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1936" w14:textId="77777777" w:rsidR="001D1686" w:rsidRDefault="001D1686" w:rsidP="001D1686">
      <w:pPr>
        <w:pStyle w:val="CPTitle"/>
        <w:tabs>
          <w:tab w:val="clear" w:pos="720"/>
          <w:tab w:val="clear" w:pos="1440"/>
          <w:tab w:val="clear" w:pos="2160"/>
          <w:tab w:val="clear" w:pos="2880"/>
          <w:tab w:val="center" w:pos="5466"/>
        </w:tabs>
        <w:suppressAutoHyphens/>
        <w:rPr>
          <w:rFonts w:ascii="Arial" w:hAnsi="Arial" w:cs="Arial"/>
          <w:spacing w:val="-3"/>
          <w:lang w:val="en-US"/>
        </w:rPr>
      </w:pPr>
      <w:r>
        <w:rPr>
          <w:rFonts w:ascii="Arial" w:hAnsi="Arial" w:cs="Arial"/>
          <w:lang w:val="en-US"/>
        </w:rPr>
        <w:t>ORGANIZATION OF AMERICAN STATES</w:t>
      </w:r>
    </w:p>
    <w:p w14:paraId="293E1DD6" w14:textId="77777777" w:rsidR="001D1686" w:rsidRDefault="001D1686" w:rsidP="001D1686">
      <w:pPr>
        <w:tabs>
          <w:tab w:val="center" w:pos="5466"/>
        </w:tabs>
        <w:suppressAutoHyphens/>
        <w:jc w:val="center"/>
        <w:rPr>
          <w:rFonts w:ascii="Arial" w:hAnsi="Arial" w:cs="Arial"/>
          <w:b/>
          <w:spacing w:val="-2"/>
          <w:lang w:val="en-US"/>
        </w:rPr>
      </w:pPr>
      <w:r>
        <w:rPr>
          <w:rFonts w:ascii="Arial" w:hAnsi="Arial" w:cs="Arial"/>
          <w:b/>
          <w:bCs/>
          <w:lang w:val="en-US"/>
        </w:rPr>
        <w:t>GENERAL ASSEMBLY</w:t>
      </w:r>
    </w:p>
    <w:p w14:paraId="4F0B5FE7" w14:textId="4588D74F" w:rsidR="001D1686" w:rsidRDefault="001D1686" w:rsidP="001D1686">
      <w:pPr>
        <w:tabs>
          <w:tab w:val="left" w:pos="-720"/>
        </w:tabs>
        <w:suppressAutoHyphens/>
        <w:jc w:val="center"/>
        <w:rPr>
          <w:rFonts w:ascii="Arial" w:hAnsi="Arial" w:cs="Arial"/>
          <w:b/>
          <w:spacing w:val="-2"/>
          <w:lang w:val="en-US"/>
        </w:rPr>
      </w:pPr>
      <w:r>
        <w:rPr>
          <w:noProof/>
        </w:rPr>
        <w:drawing>
          <wp:inline distT="0" distB="0" distL="0" distR="0" wp14:anchorId="02CBCD38" wp14:editId="2E2466CF">
            <wp:extent cx="965835" cy="1199515"/>
            <wp:effectExtent l="0" t="0" r="0" b="63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026AED80" w14:textId="77777777" w:rsidR="001D1686" w:rsidRDefault="001D1686" w:rsidP="001D1686">
      <w:pPr>
        <w:tabs>
          <w:tab w:val="left" w:pos="-720"/>
        </w:tabs>
        <w:suppressAutoHyphens/>
        <w:rPr>
          <w:rFonts w:ascii="Univers Bold" w:hAnsi="Univers Bold"/>
          <w:b/>
          <w:spacing w:val="-2"/>
          <w:szCs w:val="22"/>
          <w:lang w:val="en-US"/>
        </w:rPr>
      </w:pPr>
    </w:p>
    <w:p w14:paraId="5B25ED0A" w14:textId="77777777" w:rsidR="001D1686" w:rsidRDefault="001D1686" w:rsidP="001D1686">
      <w:pPr>
        <w:tabs>
          <w:tab w:val="left" w:pos="-720"/>
        </w:tabs>
        <w:suppressAutoHyphens/>
        <w:rPr>
          <w:rFonts w:ascii="Univers Bold" w:hAnsi="Univers Bold"/>
          <w:b/>
          <w:spacing w:val="-2"/>
          <w:szCs w:val="22"/>
          <w:lang w:val="en-US"/>
        </w:rPr>
      </w:pPr>
    </w:p>
    <w:p w14:paraId="5903728C" w14:textId="77777777" w:rsidR="001D1686" w:rsidRDefault="001D1686" w:rsidP="001D1686">
      <w:pPr>
        <w:tabs>
          <w:tab w:val="left" w:pos="-720"/>
        </w:tabs>
        <w:suppressAutoHyphens/>
        <w:rPr>
          <w:rFonts w:ascii="Univers Bold" w:hAnsi="Univers Bold"/>
          <w:b/>
          <w:spacing w:val="-2"/>
          <w:szCs w:val="22"/>
          <w:lang w:val="en-US"/>
        </w:rPr>
      </w:pPr>
    </w:p>
    <w:p w14:paraId="744E5480" w14:textId="77777777" w:rsidR="001D1686" w:rsidRDefault="001D1686" w:rsidP="001D1686">
      <w:pPr>
        <w:tabs>
          <w:tab w:val="left" w:pos="-720"/>
        </w:tabs>
        <w:suppressAutoHyphens/>
        <w:rPr>
          <w:rFonts w:ascii="Univers Bold" w:hAnsi="Univers Bold"/>
          <w:b/>
          <w:spacing w:val="-2"/>
          <w:szCs w:val="22"/>
          <w:lang w:val="en-US"/>
        </w:rPr>
      </w:pPr>
    </w:p>
    <w:p w14:paraId="7C0CA510" w14:textId="77777777" w:rsidR="001D1686" w:rsidRDefault="001D1686" w:rsidP="001D1686">
      <w:pPr>
        <w:tabs>
          <w:tab w:val="left" w:pos="-720"/>
        </w:tabs>
        <w:suppressAutoHyphens/>
        <w:rPr>
          <w:rFonts w:ascii="Univers Bold" w:hAnsi="Univers Bold"/>
          <w:spacing w:val="-2"/>
          <w:szCs w:val="22"/>
          <w:lang w:val="en-US"/>
        </w:rPr>
      </w:pPr>
    </w:p>
    <w:p w14:paraId="0C254CAE" w14:textId="77777777" w:rsidR="001D1686" w:rsidRDefault="001D1686" w:rsidP="001D1686">
      <w:pPr>
        <w:rPr>
          <w:rFonts w:ascii="Univers" w:hAnsi="Univers"/>
          <w:szCs w:val="22"/>
          <w:lang w:val="en-US"/>
        </w:rPr>
      </w:pPr>
    </w:p>
    <w:p w14:paraId="0DFB580D" w14:textId="77777777" w:rsidR="001D1686" w:rsidRDefault="001D1686" w:rsidP="001D1686">
      <w:pPr>
        <w:jc w:val="center"/>
        <w:rPr>
          <w:rFonts w:ascii="Arial" w:hAnsi="Arial" w:cs="Arial"/>
          <w:b/>
          <w:lang w:val="en-US"/>
        </w:rPr>
      </w:pPr>
      <w:r>
        <w:rPr>
          <w:rFonts w:ascii="Arial" w:hAnsi="Arial" w:cs="Arial"/>
          <w:b/>
          <w:bCs/>
          <w:lang w:val="en-US"/>
        </w:rPr>
        <w:t>FIFTY-FIRST REGULAR SESSION</w:t>
      </w:r>
    </w:p>
    <w:p w14:paraId="7E6D9DF8" w14:textId="77777777" w:rsidR="001D1686" w:rsidRDefault="001D1686" w:rsidP="001D1686">
      <w:pPr>
        <w:jc w:val="center"/>
        <w:rPr>
          <w:rFonts w:ascii="Arial" w:hAnsi="Arial" w:cs="Arial"/>
          <w:b/>
          <w:lang w:val="en-US"/>
        </w:rPr>
      </w:pPr>
      <w:r>
        <w:rPr>
          <w:rFonts w:ascii="Arial" w:hAnsi="Arial" w:cs="Arial"/>
          <w:b/>
          <w:bCs/>
          <w:lang w:val="en-US"/>
        </w:rPr>
        <w:t>Guatemala City, Guatemala</w:t>
      </w:r>
    </w:p>
    <w:p w14:paraId="4E523C96" w14:textId="77777777" w:rsidR="001D1686" w:rsidRDefault="001D1686" w:rsidP="001D1686">
      <w:pPr>
        <w:jc w:val="center"/>
        <w:rPr>
          <w:rFonts w:ascii="Arial" w:hAnsi="Arial" w:cs="Arial"/>
          <w:b/>
          <w:lang w:val="en-US"/>
        </w:rPr>
      </w:pPr>
      <w:r>
        <w:rPr>
          <w:rFonts w:ascii="Arial" w:hAnsi="Arial" w:cs="Arial"/>
          <w:b/>
          <w:bCs/>
          <w:lang w:val="en-US"/>
        </w:rPr>
        <w:t>November 10 to 12, 2021</w:t>
      </w:r>
    </w:p>
    <w:p w14:paraId="43EB2C52" w14:textId="77777777" w:rsidR="001D1686" w:rsidRDefault="001D1686" w:rsidP="001D1686">
      <w:pPr>
        <w:jc w:val="center"/>
        <w:rPr>
          <w:rFonts w:ascii="Arial" w:hAnsi="Arial" w:cs="Arial"/>
          <w:b/>
          <w:lang w:val="en-US"/>
        </w:rPr>
      </w:pPr>
      <w:r>
        <w:rPr>
          <w:rFonts w:ascii="Arial" w:hAnsi="Arial" w:cs="Arial"/>
          <w:b/>
          <w:bCs/>
          <w:lang w:val="en-US"/>
        </w:rPr>
        <w:t>Virtual</w:t>
      </w:r>
    </w:p>
    <w:p w14:paraId="301019DC" w14:textId="77777777" w:rsidR="001D1686" w:rsidRDefault="001D1686" w:rsidP="001D1686">
      <w:pPr>
        <w:tabs>
          <w:tab w:val="left" w:pos="-720"/>
        </w:tabs>
        <w:suppressAutoHyphens/>
        <w:rPr>
          <w:rFonts w:ascii="Univers Bold" w:hAnsi="Univers Bold"/>
          <w:b/>
          <w:spacing w:val="-2"/>
          <w:szCs w:val="22"/>
          <w:lang w:val="en-US"/>
        </w:rPr>
      </w:pPr>
    </w:p>
    <w:p w14:paraId="74BCDF1E" w14:textId="77777777" w:rsidR="001D1686" w:rsidRDefault="001D1686" w:rsidP="001D1686">
      <w:pPr>
        <w:tabs>
          <w:tab w:val="left" w:pos="-720"/>
        </w:tabs>
        <w:suppressAutoHyphens/>
        <w:rPr>
          <w:rFonts w:ascii="Univers Bold" w:hAnsi="Univers Bold"/>
          <w:b/>
          <w:spacing w:val="-2"/>
          <w:szCs w:val="22"/>
          <w:lang w:val="en-US"/>
        </w:rPr>
      </w:pPr>
    </w:p>
    <w:p w14:paraId="0CC865B5" w14:textId="77777777" w:rsidR="001D1686" w:rsidRDefault="001D1686" w:rsidP="001D1686">
      <w:pPr>
        <w:tabs>
          <w:tab w:val="left" w:pos="-720"/>
        </w:tabs>
        <w:suppressAutoHyphens/>
        <w:rPr>
          <w:rFonts w:ascii="Univers Bold" w:hAnsi="Univers Bold"/>
          <w:b/>
          <w:spacing w:val="-2"/>
          <w:szCs w:val="22"/>
          <w:lang w:val="en-US"/>
        </w:rPr>
      </w:pPr>
    </w:p>
    <w:p w14:paraId="7EF28221" w14:textId="77777777" w:rsidR="001D1686" w:rsidRDefault="001D1686" w:rsidP="001D1686">
      <w:pPr>
        <w:tabs>
          <w:tab w:val="left" w:pos="-720"/>
        </w:tabs>
        <w:suppressAutoHyphens/>
        <w:rPr>
          <w:rFonts w:ascii="Univers Bold" w:hAnsi="Univers Bold"/>
          <w:b/>
          <w:spacing w:val="-2"/>
          <w:szCs w:val="22"/>
          <w:lang w:val="en-US"/>
        </w:rPr>
      </w:pPr>
    </w:p>
    <w:p w14:paraId="387720BA" w14:textId="77777777" w:rsidR="001D1686" w:rsidRDefault="001D1686" w:rsidP="001D1686">
      <w:pPr>
        <w:tabs>
          <w:tab w:val="center" w:pos="5466"/>
        </w:tabs>
        <w:suppressAutoHyphens/>
        <w:jc w:val="center"/>
        <w:rPr>
          <w:rFonts w:ascii="Arial" w:hAnsi="Arial" w:cs="Arial"/>
          <w:b/>
          <w:spacing w:val="-8"/>
          <w:sz w:val="70"/>
          <w:lang w:val="en-US"/>
        </w:rPr>
      </w:pPr>
      <w:r>
        <w:rPr>
          <w:rFonts w:ascii="Arial" w:hAnsi="Arial" w:cs="Arial"/>
          <w:b/>
          <w:bCs/>
          <w:sz w:val="70"/>
          <w:lang w:val="en-US"/>
        </w:rPr>
        <w:t>PROCEEDINGS</w:t>
      </w:r>
    </w:p>
    <w:p w14:paraId="4D2F5969" w14:textId="77777777" w:rsidR="001D1686" w:rsidRDefault="001D1686" w:rsidP="001D1686">
      <w:pPr>
        <w:tabs>
          <w:tab w:val="center" w:pos="5466"/>
        </w:tabs>
        <w:suppressAutoHyphens/>
        <w:jc w:val="center"/>
        <w:rPr>
          <w:rFonts w:ascii="Arial" w:hAnsi="Arial" w:cs="Arial"/>
          <w:spacing w:val="-8"/>
          <w:sz w:val="70"/>
          <w:lang w:val="en-US"/>
        </w:rPr>
      </w:pPr>
      <w:r>
        <w:rPr>
          <w:rFonts w:ascii="Arial" w:hAnsi="Arial" w:cs="Arial"/>
          <w:b/>
          <w:bCs/>
          <w:sz w:val="70"/>
          <w:lang w:val="en-US"/>
        </w:rPr>
        <w:t>VOLUME I</w:t>
      </w:r>
    </w:p>
    <w:p w14:paraId="2C85E2D1" w14:textId="77777777" w:rsidR="001D1686" w:rsidRDefault="001D1686" w:rsidP="001D1686">
      <w:pPr>
        <w:tabs>
          <w:tab w:val="left" w:pos="-720"/>
        </w:tabs>
        <w:suppressAutoHyphens/>
        <w:jc w:val="center"/>
        <w:rPr>
          <w:rFonts w:ascii="Univers Bold" w:hAnsi="Univers Bold"/>
          <w:b/>
          <w:spacing w:val="-2"/>
          <w:szCs w:val="22"/>
          <w:lang w:val="en-US"/>
        </w:rPr>
      </w:pPr>
    </w:p>
    <w:p w14:paraId="275B4551" w14:textId="77777777" w:rsidR="001D1686" w:rsidRDefault="001D1686" w:rsidP="001D1686">
      <w:pPr>
        <w:tabs>
          <w:tab w:val="left" w:pos="-720"/>
        </w:tabs>
        <w:suppressAutoHyphens/>
        <w:rPr>
          <w:rFonts w:ascii="Arial" w:hAnsi="Arial" w:cs="Arial"/>
          <w:b/>
          <w:spacing w:val="-2"/>
          <w:lang w:val="en-US"/>
        </w:rPr>
      </w:pPr>
    </w:p>
    <w:p w14:paraId="737F02A6" w14:textId="77777777" w:rsidR="001D1686" w:rsidRDefault="001D1686" w:rsidP="001D1686">
      <w:pPr>
        <w:autoSpaceDE w:val="0"/>
        <w:autoSpaceDN w:val="0"/>
        <w:adjustRightInd w:val="0"/>
        <w:jc w:val="center"/>
        <w:rPr>
          <w:rFonts w:ascii="Arial" w:hAnsi="Arial" w:cs="Arial"/>
          <w:b/>
          <w:spacing w:val="-1"/>
          <w:lang w:val="pt-BR"/>
        </w:rPr>
      </w:pPr>
      <w:r>
        <w:rPr>
          <w:rFonts w:ascii="Arial" w:hAnsi="Arial" w:cs="Arial"/>
          <w:b/>
          <w:bCs/>
          <w:lang w:val="pt-BR"/>
        </w:rPr>
        <w:t>AG/DEC. 103 (LI-O/21) to AG/DEC. 105 (LI-O/21)</w:t>
      </w:r>
    </w:p>
    <w:p w14:paraId="6A958C6B" w14:textId="77777777" w:rsidR="001D1686" w:rsidRDefault="001D1686" w:rsidP="001D1686">
      <w:pPr>
        <w:autoSpaceDE w:val="0"/>
        <w:autoSpaceDN w:val="0"/>
        <w:adjustRightInd w:val="0"/>
        <w:jc w:val="center"/>
        <w:rPr>
          <w:rFonts w:ascii="Arial" w:hAnsi="Arial" w:cs="Arial"/>
          <w:b/>
          <w:spacing w:val="-1"/>
          <w:lang w:val="pt-BR"/>
        </w:rPr>
      </w:pPr>
      <w:r>
        <w:rPr>
          <w:rFonts w:ascii="Arial" w:hAnsi="Arial" w:cs="Arial"/>
          <w:b/>
          <w:bCs/>
          <w:lang w:val="pt-BR"/>
        </w:rPr>
        <w:t>AG/RES. 2965 (LI-O/21) to AG/RES. 2981 (LI-O/21)</w:t>
      </w:r>
    </w:p>
    <w:p w14:paraId="0638D74A" w14:textId="77777777" w:rsidR="001D1686" w:rsidRDefault="001D1686" w:rsidP="001D1686">
      <w:pPr>
        <w:tabs>
          <w:tab w:val="left" w:pos="-720"/>
        </w:tabs>
        <w:suppressAutoHyphens/>
        <w:jc w:val="center"/>
        <w:rPr>
          <w:rFonts w:ascii="Arial" w:hAnsi="Arial" w:cs="Arial"/>
          <w:b/>
          <w:spacing w:val="-2"/>
          <w:lang w:val="pt-BR"/>
        </w:rPr>
      </w:pPr>
    </w:p>
    <w:p w14:paraId="4DA7F35F" w14:textId="77777777" w:rsidR="001D1686" w:rsidRDefault="001D1686" w:rsidP="001D1686">
      <w:pPr>
        <w:tabs>
          <w:tab w:val="center" w:pos="5466"/>
        </w:tabs>
        <w:suppressAutoHyphens/>
        <w:jc w:val="center"/>
        <w:rPr>
          <w:rFonts w:ascii="Arial" w:hAnsi="Arial" w:cs="Arial"/>
          <w:b/>
          <w:spacing w:val="-2"/>
          <w:lang w:val="en-US"/>
        </w:rPr>
      </w:pPr>
      <w:r>
        <w:rPr>
          <w:rFonts w:ascii="Arial" w:hAnsi="Arial" w:cs="Arial"/>
          <w:b/>
          <w:bCs/>
          <w:lang w:val="en-US"/>
        </w:rPr>
        <w:t>CERTIFIED TEXTS OF THE DECLARATIONS AND RESOLUTIONS</w:t>
      </w:r>
    </w:p>
    <w:p w14:paraId="3F3053E9" w14:textId="77777777" w:rsidR="001D1686" w:rsidRDefault="001D1686" w:rsidP="001D1686">
      <w:pPr>
        <w:tabs>
          <w:tab w:val="left" w:pos="-720"/>
        </w:tabs>
        <w:suppressAutoHyphens/>
        <w:rPr>
          <w:rFonts w:ascii="Univers" w:hAnsi="Univers"/>
          <w:spacing w:val="-2"/>
          <w:sz w:val="20"/>
          <w:lang w:val="en-US"/>
        </w:rPr>
      </w:pPr>
    </w:p>
    <w:p w14:paraId="3C0FE7AA" w14:textId="77777777" w:rsidR="001D1686" w:rsidRDefault="001D1686" w:rsidP="001D1686">
      <w:pPr>
        <w:tabs>
          <w:tab w:val="left" w:pos="-720"/>
        </w:tabs>
        <w:suppressAutoHyphens/>
        <w:rPr>
          <w:rFonts w:ascii="Univers" w:hAnsi="Univers"/>
          <w:spacing w:val="-2"/>
          <w:sz w:val="20"/>
          <w:lang w:val="en-US"/>
        </w:rPr>
      </w:pPr>
    </w:p>
    <w:p w14:paraId="49372C50" w14:textId="77777777" w:rsidR="001D1686" w:rsidRDefault="001D1686" w:rsidP="001D1686">
      <w:pPr>
        <w:tabs>
          <w:tab w:val="left" w:pos="-720"/>
        </w:tabs>
        <w:suppressAutoHyphens/>
        <w:rPr>
          <w:rFonts w:ascii="Univers" w:hAnsi="Univers"/>
          <w:spacing w:val="-2"/>
          <w:sz w:val="20"/>
          <w:lang w:val="en-US"/>
        </w:rPr>
      </w:pPr>
    </w:p>
    <w:p w14:paraId="64ABE4CF" w14:textId="77777777" w:rsidR="001D1686" w:rsidRDefault="001D1686" w:rsidP="001D1686">
      <w:pPr>
        <w:tabs>
          <w:tab w:val="left" w:pos="-720"/>
        </w:tabs>
        <w:suppressAutoHyphens/>
        <w:rPr>
          <w:rFonts w:ascii="Univers" w:hAnsi="Univers"/>
          <w:spacing w:val="-2"/>
          <w:sz w:val="20"/>
          <w:lang w:val="en-US"/>
        </w:rPr>
      </w:pPr>
    </w:p>
    <w:p w14:paraId="3175BAAF" w14:textId="77777777" w:rsidR="001D1686" w:rsidRDefault="001D1686" w:rsidP="001D1686">
      <w:pPr>
        <w:tabs>
          <w:tab w:val="left" w:pos="-720"/>
        </w:tabs>
        <w:suppressAutoHyphens/>
        <w:rPr>
          <w:rFonts w:ascii="Univers" w:hAnsi="Univers"/>
          <w:spacing w:val="-2"/>
          <w:sz w:val="20"/>
          <w:lang w:val="en-US"/>
        </w:rPr>
      </w:pPr>
    </w:p>
    <w:p w14:paraId="0C878B1E" w14:textId="77777777" w:rsidR="001D1686" w:rsidRDefault="001D1686" w:rsidP="001D1686">
      <w:pPr>
        <w:tabs>
          <w:tab w:val="left" w:pos="-720"/>
        </w:tabs>
        <w:suppressAutoHyphens/>
        <w:rPr>
          <w:rFonts w:ascii="Univers" w:hAnsi="Univers"/>
          <w:spacing w:val="-2"/>
          <w:sz w:val="20"/>
          <w:lang w:val="en-US"/>
        </w:rPr>
      </w:pPr>
    </w:p>
    <w:p w14:paraId="46F0B293" w14:textId="59DE7E5C" w:rsidR="001D1686" w:rsidRDefault="001D1686" w:rsidP="001D1686">
      <w:pPr>
        <w:tabs>
          <w:tab w:val="left" w:pos="-720"/>
        </w:tabs>
        <w:suppressAutoHyphens/>
        <w:rPr>
          <w:rFonts w:ascii="Univers" w:hAnsi="Univers"/>
          <w:spacing w:val="-2"/>
          <w:sz w:val="20"/>
          <w:lang w:val="en-US"/>
        </w:rPr>
      </w:pPr>
      <w:r>
        <w:rPr>
          <w:noProof/>
        </w:rPr>
        <mc:AlternateContent>
          <mc:Choice Requires="wps">
            <w:drawing>
              <wp:anchor distT="0" distB="0" distL="114300" distR="114300" simplePos="0" relativeHeight="251671552" behindDoc="0" locked="0" layoutInCell="1" allowOverlap="1" wp14:anchorId="5574D0B8" wp14:editId="6EEECA94">
                <wp:simplePos x="0" y="0"/>
                <wp:positionH relativeFrom="column">
                  <wp:posOffset>4800600</wp:posOffset>
                </wp:positionH>
                <wp:positionV relativeFrom="paragraph">
                  <wp:posOffset>19685</wp:posOffset>
                </wp:positionV>
                <wp:extent cx="1488440" cy="10426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94CB" w14:textId="77777777" w:rsidR="001D1686" w:rsidRPr="001D1686" w:rsidRDefault="001D1686" w:rsidP="001D168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D1686">
                              <w:rPr>
                                <w:outline/>
                                <w:color w:val="000000"/>
                                <w:sz w:val="110"/>
                                <w:lang w:val="en-US"/>
                                <w14:textOutline w14:w="9525" w14:cap="flat" w14:cmpd="sng" w14:algn="ctr">
                                  <w14:solidFill>
                                    <w14:srgbClr w14:val="000000"/>
                                  </w14:solidFill>
                                  <w14:prstDash w14:val="solid"/>
                                  <w14:round/>
                                </w14:textOutline>
                                <w14:textFill>
                                  <w14:noFill/>
                                </w14:textFill>
                              </w:rPr>
                              <w:t>AG</w:t>
                            </w:r>
                          </w:p>
                          <w:p w14:paraId="03CBEE64" w14:textId="77777777" w:rsidR="001D1686" w:rsidRDefault="001D1686" w:rsidP="001D1686">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D0B8" id="_x0000_t202" coordsize="21600,21600" o:spt="202" path="m,l,21600r21600,l21600,xe">
                <v:stroke joinstyle="miter"/>
                <v:path gradientshapeok="t" o:connecttype="rect"/>
              </v:shapetype>
              <v:shape id="Text Box 7" o:spid="_x0000_s1026" type="#_x0000_t202" style="position:absolute;left:0;text-align:left;margin-left:378pt;margin-top:1.55pt;width:117.2pt;height:8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2F0F94CB" w14:textId="77777777" w:rsidR="001D1686" w:rsidRPr="001D1686" w:rsidRDefault="001D1686" w:rsidP="001D168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D1686">
                        <w:rPr>
                          <w:outline/>
                          <w:color w:val="000000"/>
                          <w:sz w:val="110"/>
                          <w:lang w:val="en-US"/>
                          <w14:textOutline w14:w="9525" w14:cap="flat" w14:cmpd="sng" w14:algn="ctr">
                            <w14:solidFill>
                              <w14:srgbClr w14:val="000000"/>
                            </w14:solidFill>
                            <w14:prstDash w14:val="solid"/>
                            <w14:round/>
                          </w14:textOutline>
                          <w14:textFill>
                            <w14:noFill/>
                          </w14:textFill>
                        </w:rPr>
                        <w:t>AG</w:t>
                      </w:r>
                    </w:p>
                    <w:p w14:paraId="03CBEE64" w14:textId="77777777" w:rsidR="001D1686" w:rsidRDefault="001D1686" w:rsidP="001D1686">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1D1686" w14:paraId="3366290D" w14:textId="77777777" w:rsidTr="001D1686">
        <w:trPr>
          <w:jc w:val="center"/>
        </w:trPr>
        <w:tc>
          <w:tcPr>
            <w:tcW w:w="1511" w:type="dxa"/>
          </w:tcPr>
          <w:p w14:paraId="1AFF7F7B" w14:textId="77777777" w:rsidR="001D1686" w:rsidRDefault="001D1686">
            <w:pPr>
              <w:tabs>
                <w:tab w:val="left" w:pos="-720"/>
              </w:tabs>
              <w:suppressAutoHyphens/>
              <w:spacing w:before="90" w:after="54"/>
              <w:rPr>
                <w:rFonts w:ascii="Univers" w:hAnsi="Univers"/>
                <w:spacing w:val="-2"/>
                <w:sz w:val="24"/>
                <w:szCs w:val="24"/>
                <w:lang w:val="en-US"/>
              </w:rPr>
            </w:pPr>
          </w:p>
        </w:tc>
        <w:tc>
          <w:tcPr>
            <w:tcW w:w="6750" w:type="dxa"/>
          </w:tcPr>
          <w:p w14:paraId="56CA4F80" w14:textId="77777777" w:rsidR="001D1686" w:rsidRDefault="001D1686">
            <w:pPr>
              <w:tabs>
                <w:tab w:val="center" w:pos="2949"/>
              </w:tabs>
              <w:suppressAutoHyphens/>
              <w:spacing w:before="90"/>
              <w:jc w:val="center"/>
              <w:rPr>
                <w:rFonts w:ascii="Arial" w:hAnsi="Arial" w:cs="Arial"/>
                <w:lang w:val="en-US"/>
              </w:rPr>
            </w:pPr>
          </w:p>
          <w:p w14:paraId="2A58B5B9" w14:textId="77777777" w:rsidR="001D1686" w:rsidRDefault="001D1686">
            <w:pPr>
              <w:tabs>
                <w:tab w:val="center" w:pos="2949"/>
              </w:tabs>
              <w:suppressAutoHyphens/>
              <w:spacing w:before="90"/>
              <w:jc w:val="center"/>
              <w:rPr>
                <w:rFonts w:ascii="Arial" w:hAnsi="Arial" w:cs="Arial"/>
                <w:lang w:val="en-US"/>
              </w:rPr>
            </w:pPr>
            <w:r>
              <w:rPr>
                <w:rFonts w:ascii="Arial" w:hAnsi="Arial" w:cs="Arial"/>
                <w:lang w:val="en-US"/>
              </w:rPr>
              <w:t>GENERAL SECRETARIAT</w:t>
            </w:r>
          </w:p>
          <w:p w14:paraId="284033FB" w14:textId="77777777" w:rsidR="001D1686" w:rsidRDefault="001D1686">
            <w:pPr>
              <w:jc w:val="center"/>
              <w:rPr>
                <w:rFonts w:ascii="Arial" w:hAnsi="Arial" w:cs="Arial"/>
                <w:lang w:val="en-US"/>
              </w:rPr>
            </w:pPr>
            <w:r>
              <w:rPr>
                <w:rFonts w:ascii="Arial" w:hAnsi="Arial" w:cs="Arial"/>
                <w:lang w:val="en-US"/>
              </w:rPr>
              <w:t>ORGANIZATION OF AMERICAN STATES</w:t>
            </w:r>
          </w:p>
          <w:p w14:paraId="4216D962" w14:textId="77777777" w:rsidR="001D1686" w:rsidRDefault="001D1686">
            <w:pPr>
              <w:tabs>
                <w:tab w:val="center" w:pos="2949"/>
              </w:tabs>
              <w:suppressAutoHyphens/>
              <w:jc w:val="center"/>
              <w:rPr>
                <w:rFonts w:ascii="Times New Roman" w:hAnsi="Times New Roman"/>
              </w:rPr>
            </w:pPr>
            <w:r>
              <w:rPr>
                <w:rFonts w:ascii="Arial" w:hAnsi="Arial" w:cs="Arial"/>
                <w:lang w:val="en-US"/>
              </w:rPr>
              <w:t>WASHINGTON, D.C. 20006</w:t>
            </w:r>
          </w:p>
        </w:tc>
        <w:tc>
          <w:tcPr>
            <w:tcW w:w="1961" w:type="dxa"/>
          </w:tcPr>
          <w:p w14:paraId="019E5D19" w14:textId="77777777" w:rsidR="001D1686" w:rsidRDefault="001D1686">
            <w:pPr>
              <w:tabs>
                <w:tab w:val="center" w:pos="940"/>
              </w:tabs>
              <w:suppressAutoHyphens/>
              <w:spacing w:before="90" w:after="54"/>
              <w:ind w:left="-127"/>
              <w:rPr>
                <w:rFonts w:ascii="CG Times Bold" w:hAnsi="CG Times Bold"/>
                <w:spacing w:val="-13"/>
                <w:sz w:val="110"/>
              </w:rPr>
            </w:pPr>
          </w:p>
        </w:tc>
      </w:tr>
    </w:tbl>
    <w:p w14:paraId="7141AE90" w14:textId="77777777" w:rsidR="001D1686" w:rsidRDefault="001D1686" w:rsidP="001D1686">
      <w:pPr>
        <w:widowControl/>
        <w:rPr>
          <w:rFonts w:ascii="Times New Roman" w:hAnsi="Times New Roman"/>
        </w:rPr>
      </w:pPr>
    </w:p>
    <w:p w14:paraId="7FD2C3A8" w14:textId="77777777" w:rsidR="001D1686" w:rsidRDefault="001D1686" w:rsidP="001D1686">
      <w:pPr>
        <w:widowControl/>
        <w:rPr>
          <w:rFonts w:ascii="Times New Roman" w:hAnsi="Times New Roman"/>
        </w:rPr>
      </w:pPr>
    </w:p>
    <w:p w14:paraId="53A8F77F" w14:textId="77777777" w:rsidR="001D1686" w:rsidRDefault="001D1686" w:rsidP="001D1686">
      <w:pPr>
        <w:widowControl/>
        <w:rPr>
          <w:rFonts w:ascii="Times New Roman" w:hAnsi="Times New Roman"/>
        </w:rPr>
      </w:pPr>
    </w:p>
    <w:p w14:paraId="142B9988" w14:textId="77777777" w:rsidR="001D1686" w:rsidRDefault="001D1686" w:rsidP="001D16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sectPr w:rsidR="001D1686" w:rsidSect="001D1686">
          <w:endnotePr>
            <w:numFmt w:val="decimal"/>
          </w:endnotePr>
          <w:type w:val="oddPage"/>
          <w:pgSz w:w="12240" w:h="15840"/>
          <w:pgMar w:top="1008" w:right="1570" w:bottom="1296" w:left="1670" w:header="1296" w:footer="1296" w:gutter="0"/>
          <w:pgNumType w:start="1"/>
          <w:cols w:space="720"/>
        </w:sectPr>
      </w:pPr>
    </w:p>
    <w:p w14:paraId="67ADBA70" w14:textId="77777777" w:rsidR="001D1686" w:rsidRDefault="001D1686" w:rsidP="001D1686">
      <w:pPr>
        <w:pStyle w:val="CPTitle"/>
        <w:tabs>
          <w:tab w:val="clear" w:pos="720"/>
          <w:tab w:val="clear" w:pos="1440"/>
          <w:tab w:val="clear" w:pos="2160"/>
          <w:tab w:val="clear" w:pos="2880"/>
          <w:tab w:val="center" w:pos="5466"/>
        </w:tabs>
        <w:suppressAutoHyphens/>
        <w:rPr>
          <w:rFonts w:ascii="Arial" w:hAnsi="Arial" w:cs="Arial"/>
          <w:spacing w:val="-3"/>
        </w:rPr>
      </w:pPr>
      <w:r>
        <w:rPr>
          <w:rFonts w:ascii="Arial" w:hAnsi="Arial" w:cs="Arial"/>
          <w:lang w:val="en-US"/>
        </w:rPr>
        <w:lastRenderedPageBreak/>
        <w:t>ORGANIZATION OF AMERICAN STATES</w:t>
      </w:r>
    </w:p>
    <w:p w14:paraId="0ED65832" w14:textId="77777777" w:rsidR="001D1686" w:rsidRDefault="001D1686" w:rsidP="001D1686">
      <w:pPr>
        <w:tabs>
          <w:tab w:val="center" w:pos="5466"/>
        </w:tabs>
        <w:suppressAutoHyphens/>
        <w:jc w:val="center"/>
        <w:rPr>
          <w:rFonts w:ascii="Arial" w:hAnsi="Arial" w:cs="Arial"/>
          <w:b/>
          <w:spacing w:val="-2"/>
        </w:rPr>
      </w:pPr>
      <w:r>
        <w:rPr>
          <w:rFonts w:ascii="Arial" w:hAnsi="Arial" w:cs="Arial"/>
          <w:b/>
          <w:bCs/>
          <w:lang w:val="en-US"/>
        </w:rPr>
        <w:t>GENERAL ASSEMBLY</w:t>
      </w:r>
    </w:p>
    <w:p w14:paraId="50023328" w14:textId="016BE860" w:rsidR="001D1686" w:rsidRDefault="001D1686" w:rsidP="001D1686">
      <w:pPr>
        <w:tabs>
          <w:tab w:val="left" w:pos="-720"/>
        </w:tabs>
        <w:suppressAutoHyphens/>
        <w:jc w:val="center"/>
        <w:rPr>
          <w:rFonts w:ascii="Univers" w:hAnsi="Univers"/>
          <w:spacing w:val="-2"/>
          <w:szCs w:val="22"/>
        </w:rPr>
      </w:pPr>
      <w:r>
        <w:rPr>
          <w:noProof/>
        </w:rPr>
        <w:drawing>
          <wp:inline distT="0" distB="0" distL="0" distR="0" wp14:anchorId="5F8C93D1" wp14:editId="1CEB1406">
            <wp:extent cx="965835" cy="1199515"/>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7F7159D2" w14:textId="77777777" w:rsidR="001D1686" w:rsidRDefault="001D1686" w:rsidP="001D1686">
      <w:pPr>
        <w:suppressAutoHyphens/>
        <w:ind w:right="-1080"/>
        <w:rPr>
          <w:rFonts w:ascii="Univers" w:hAnsi="Univers"/>
          <w:spacing w:val="-2"/>
          <w:szCs w:val="22"/>
        </w:rPr>
      </w:pPr>
    </w:p>
    <w:p w14:paraId="3A8FDAC1" w14:textId="77777777" w:rsidR="001D1686" w:rsidRDefault="001D1686" w:rsidP="001D1686">
      <w:pPr>
        <w:suppressAutoHyphens/>
        <w:ind w:right="-1080"/>
        <w:rPr>
          <w:rFonts w:ascii="Arial" w:hAnsi="Arial" w:cs="Arial"/>
          <w:spacing w:val="-2"/>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OEA/</w:t>
      </w:r>
      <w:proofErr w:type="spellStart"/>
      <w:r>
        <w:rPr>
          <w:rFonts w:ascii="Arial" w:hAnsi="Arial"/>
          <w:lang w:val="en-US"/>
        </w:rPr>
        <w:t>Ser.P</w:t>
      </w:r>
      <w:proofErr w:type="spellEnd"/>
      <w:r>
        <w:rPr>
          <w:rFonts w:ascii="Arial" w:hAnsi="Arial"/>
          <w:lang w:val="en-US"/>
        </w:rPr>
        <w:t>/LI-O.2</w:t>
      </w:r>
    </w:p>
    <w:p w14:paraId="3BC7F58E" w14:textId="74D29DB1" w:rsidR="001D1686" w:rsidRDefault="001D1686" w:rsidP="001D1686">
      <w:pPr>
        <w:suppressAutoHyphens/>
        <w:ind w:right="-1080"/>
        <w:rPr>
          <w:rFonts w:ascii="Arial" w:hAnsi="Arial" w:cs="Arial"/>
          <w:spacing w:val="-2"/>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082BC0">
        <w:rPr>
          <w:rFonts w:ascii="Arial" w:hAnsi="Arial" w:cs="Arial"/>
          <w:lang w:val="en-US"/>
        </w:rPr>
        <w:t>13</w:t>
      </w:r>
      <w:r>
        <w:rPr>
          <w:rFonts w:ascii="Arial" w:hAnsi="Arial" w:cs="Arial"/>
          <w:lang w:val="en-US"/>
        </w:rPr>
        <w:t xml:space="preserve"> July 2022</w:t>
      </w:r>
    </w:p>
    <w:p w14:paraId="01242174" w14:textId="77777777" w:rsidR="001D1686" w:rsidRDefault="001D1686" w:rsidP="001D1686">
      <w:pPr>
        <w:suppressAutoHyphens/>
        <w:ind w:right="-1080"/>
        <w:rPr>
          <w:rFonts w:ascii="Arial" w:hAnsi="Arial" w:cs="Arial"/>
          <w:spacing w:val="-2"/>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Volume 1</w:t>
      </w:r>
    </w:p>
    <w:p w14:paraId="622422F3" w14:textId="77777777" w:rsidR="001D1686" w:rsidRDefault="001D1686" w:rsidP="001D1686">
      <w:pPr>
        <w:pStyle w:val="Header"/>
        <w:tabs>
          <w:tab w:val="left" w:pos="720"/>
        </w:tabs>
        <w:suppressAutoHyphens/>
        <w:rPr>
          <w:rFonts w:cs="Arial"/>
          <w:spacing w:val="-2"/>
          <w:lang w:val="en-US"/>
        </w:rPr>
      </w:pPr>
    </w:p>
    <w:p w14:paraId="1F5DACE1" w14:textId="77777777" w:rsidR="001D1686" w:rsidRDefault="001D1686" w:rsidP="001D1686">
      <w:pPr>
        <w:tabs>
          <w:tab w:val="left" w:pos="-720"/>
        </w:tabs>
        <w:suppressAutoHyphens/>
        <w:rPr>
          <w:rFonts w:ascii="Univers" w:hAnsi="Univers"/>
          <w:spacing w:val="-2"/>
          <w:szCs w:val="22"/>
          <w:lang w:val="en-US"/>
        </w:rPr>
      </w:pPr>
    </w:p>
    <w:p w14:paraId="67BE088E" w14:textId="77777777" w:rsidR="001D1686" w:rsidRDefault="001D1686" w:rsidP="001D1686">
      <w:pPr>
        <w:tabs>
          <w:tab w:val="left" w:pos="-720"/>
        </w:tabs>
        <w:suppressAutoHyphens/>
        <w:rPr>
          <w:rFonts w:ascii="Univers" w:hAnsi="Univers"/>
          <w:spacing w:val="-2"/>
          <w:szCs w:val="22"/>
          <w:lang w:val="en-US"/>
        </w:rPr>
      </w:pPr>
    </w:p>
    <w:p w14:paraId="005B211B" w14:textId="77777777" w:rsidR="001D1686" w:rsidRDefault="001D1686" w:rsidP="001D1686">
      <w:pPr>
        <w:jc w:val="center"/>
        <w:rPr>
          <w:rFonts w:ascii="Arial" w:hAnsi="Arial" w:cs="Arial"/>
          <w:b/>
          <w:lang w:val="en-US"/>
        </w:rPr>
      </w:pPr>
      <w:r>
        <w:rPr>
          <w:rFonts w:ascii="Arial" w:hAnsi="Arial" w:cs="Arial"/>
          <w:b/>
          <w:bCs/>
          <w:lang w:val="en-US"/>
        </w:rPr>
        <w:t>FIFTY-FIRST REGULAR SESSION</w:t>
      </w:r>
    </w:p>
    <w:p w14:paraId="4311C367" w14:textId="77777777" w:rsidR="001D1686" w:rsidRDefault="001D1686" w:rsidP="001D1686">
      <w:pPr>
        <w:jc w:val="center"/>
        <w:rPr>
          <w:rFonts w:ascii="Arial" w:hAnsi="Arial" w:cs="Arial"/>
          <w:b/>
          <w:lang w:val="en-US"/>
        </w:rPr>
      </w:pPr>
      <w:r>
        <w:rPr>
          <w:rFonts w:ascii="Arial" w:hAnsi="Arial" w:cs="Arial"/>
          <w:b/>
          <w:bCs/>
          <w:lang w:val="en-US"/>
        </w:rPr>
        <w:t>Guatemala City, Guatemala</w:t>
      </w:r>
    </w:p>
    <w:p w14:paraId="1B8221E9" w14:textId="77777777" w:rsidR="001D1686" w:rsidRDefault="001D1686" w:rsidP="001D1686">
      <w:pPr>
        <w:jc w:val="center"/>
        <w:rPr>
          <w:rFonts w:ascii="Arial" w:hAnsi="Arial" w:cs="Arial"/>
          <w:b/>
          <w:lang w:val="en-US"/>
        </w:rPr>
      </w:pPr>
      <w:r>
        <w:rPr>
          <w:rFonts w:ascii="Arial" w:hAnsi="Arial" w:cs="Arial"/>
          <w:b/>
          <w:bCs/>
          <w:lang w:val="en-US"/>
        </w:rPr>
        <w:t>November 10 to 12, 2021</w:t>
      </w:r>
    </w:p>
    <w:p w14:paraId="6A5BA130" w14:textId="77777777" w:rsidR="001D1686" w:rsidRDefault="001D1686" w:rsidP="001D1686">
      <w:pPr>
        <w:jc w:val="center"/>
        <w:rPr>
          <w:rFonts w:ascii="Arial" w:hAnsi="Arial" w:cs="Arial"/>
          <w:b/>
          <w:lang w:val="en-US"/>
        </w:rPr>
      </w:pPr>
      <w:r>
        <w:rPr>
          <w:rFonts w:ascii="Arial" w:hAnsi="Arial" w:cs="Arial"/>
          <w:b/>
          <w:bCs/>
          <w:lang w:val="en-US"/>
        </w:rPr>
        <w:t>Virtual</w:t>
      </w:r>
    </w:p>
    <w:p w14:paraId="58439B75" w14:textId="77777777" w:rsidR="001D1686" w:rsidRDefault="001D1686" w:rsidP="001D1686">
      <w:pPr>
        <w:tabs>
          <w:tab w:val="left" w:pos="-720"/>
        </w:tabs>
        <w:suppressAutoHyphens/>
        <w:rPr>
          <w:rFonts w:ascii="Univers Bold" w:hAnsi="Univers Bold"/>
          <w:b/>
          <w:spacing w:val="-2"/>
          <w:szCs w:val="22"/>
          <w:lang w:val="en-US"/>
        </w:rPr>
      </w:pPr>
    </w:p>
    <w:p w14:paraId="34AFBC5C" w14:textId="77777777" w:rsidR="001D1686" w:rsidRDefault="001D1686" w:rsidP="001D1686">
      <w:pPr>
        <w:tabs>
          <w:tab w:val="left" w:pos="-720"/>
        </w:tabs>
        <w:suppressAutoHyphens/>
        <w:rPr>
          <w:rFonts w:ascii="Univers Bold" w:hAnsi="Univers Bold"/>
          <w:b/>
          <w:spacing w:val="-2"/>
          <w:szCs w:val="22"/>
          <w:lang w:val="en-US"/>
        </w:rPr>
      </w:pPr>
    </w:p>
    <w:p w14:paraId="54D9DBA1" w14:textId="77777777" w:rsidR="001D1686" w:rsidRDefault="001D1686" w:rsidP="001D1686">
      <w:pPr>
        <w:tabs>
          <w:tab w:val="left" w:pos="-720"/>
        </w:tabs>
        <w:suppressAutoHyphens/>
        <w:rPr>
          <w:rFonts w:ascii="Univers Bold" w:hAnsi="Univers Bold"/>
          <w:b/>
          <w:spacing w:val="-2"/>
          <w:szCs w:val="22"/>
          <w:lang w:val="en-US"/>
        </w:rPr>
      </w:pPr>
    </w:p>
    <w:p w14:paraId="44CB90E5" w14:textId="77777777" w:rsidR="001D1686" w:rsidRDefault="001D1686" w:rsidP="001D1686">
      <w:pPr>
        <w:tabs>
          <w:tab w:val="left" w:pos="-720"/>
        </w:tabs>
        <w:suppressAutoHyphens/>
        <w:rPr>
          <w:rFonts w:ascii="Univers Bold" w:hAnsi="Univers Bold"/>
          <w:b/>
          <w:spacing w:val="-2"/>
          <w:szCs w:val="22"/>
          <w:lang w:val="en-US"/>
        </w:rPr>
      </w:pPr>
    </w:p>
    <w:p w14:paraId="50828020" w14:textId="77777777" w:rsidR="001D1686" w:rsidRDefault="001D1686" w:rsidP="001D1686">
      <w:pPr>
        <w:tabs>
          <w:tab w:val="center" w:pos="5466"/>
        </w:tabs>
        <w:suppressAutoHyphens/>
        <w:jc w:val="center"/>
        <w:rPr>
          <w:rFonts w:ascii="Arial" w:hAnsi="Arial" w:cs="Arial"/>
          <w:b/>
          <w:spacing w:val="-8"/>
          <w:sz w:val="70"/>
          <w:lang w:val="en-US"/>
        </w:rPr>
      </w:pPr>
      <w:r>
        <w:rPr>
          <w:rFonts w:ascii="Arial" w:hAnsi="Arial" w:cs="Arial"/>
          <w:b/>
          <w:bCs/>
          <w:sz w:val="70"/>
          <w:lang w:val="en-US"/>
        </w:rPr>
        <w:t>PROCEEDINGS</w:t>
      </w:r>
    </w:p>
    <w:p w14:paraId="397A2AC9" w14:textId="77777777" w:rsidR="001D1686" w:rsidRDefault="001D1686" w:rsidP="001D1686">
      <w:pPr>
        <w:tabs>
          <w:tab w:val="center" w:pos="5466"/>
        </w:tabs>
        <w:suppressAutoHyphens/>
        <w:jc w:val="center"/>
        <w:rPr>
          <w:rFonts w:ascii="Arial" w:hAnsi="Arial" w:cs="Arial"/>
          <w:spacing w:val="-8"/>
          <w:sz w:val="70"/>
          <w:lang w:val="en-US"/>
        </w:rPr>
      </w:pPr>
      <w:r>
        <w:rPr>
          <w:rFonts w:ascii="Arial" w:hAnsi="Arial" w:cs="Arial"/>
          <w:b/>
          <w:bCs/>
          <w:sz w:val="70"/>
          <w:lang w:val="en-US"/>
        </w:rPr>
        <w:t>VOLUME I</w:t>
      </w:r>
    </w:p>
    <w:p w14:paraId="1EC82EB9" w14:textId="77777777" w:rsidR="001D1686" w:rsidRDefault="001D1686" w:rsidP="001D1686">
      <w:pPr>
        <w:tabs>
          <w:tab w:val="left" w:pos="-720"/>
        </w:tabs>
        <w:suppressAutoHyphens/>
        <w:jc w:val="center"/>
        <w:rPr>
          <w:rFonts w:ascii="Univers Bold" w:hAnsi="Univers Bold"/>
          <w:b/>
          <w:spacing w:val="-2"/>
          <w:szCs w:val="22"/>
          <w:lang w:val="en-US"/>
        </w:rPr>
      </w:pPr>
    </w:p>
    <w:p w14:paraId="00B5308C" w14:textId="77777777" w:rsidR="001D1686" w:rsidRDefault="001D1686" w:rsidP="001D1686">
      <w:pPr>
        <w:tabs>
          <w:tab w:val="left" w:pos="-720"/>
        </w:tabs>
        <w:suppressAutoHyphens/>
        <w:rPr>
          <w:rFonts w:ascii="Arial" w:hAnsi="Arial" w:cs="Arial"/>
          <w:b/>
          <w:spacing w:val="-2"/>
          <w:lang w:val="en-US"/>
        </w:rPr>
      </w:pPr>
    </w:p>
    <w:p w14:paraId="42142D52" w14:textId="77777777" w:rsidR="001D1686" w:rsidRDefault="001D1686" w:rsidP="001D1686">
      <w:pPr>
        <w:autoSpaceDE w:val="0"/>
        <w:autoSpaceDN w:val="0"/>
        <w:adjustRightInd w:val="0"/>
        <w:jc w:val="center"/>
        <w:rPr>
          <w:rFonts w:ascii="Arial" w:hAnsi="Arial" w:cs="Arial"/>
          <w:b/>
          <w:spacing w:val="-1"/>
          <w:lang w:val="pt-BR"/>
        </w:rPr>
      </w:pPr>
      <w:r>
        <w:rPr>
          <w:rFonts w:ascii="Arial" w:hAnsi="Arial" w:cs="Arial"/>
          <w:b/>
          <w:bCs/>
          <w:lang w:val="pt-BR"/>
        </w:rPr>
        <w:t>AG/DEC. 103 (LI-O/21) to AG/DEC. 105 (LI-O/21)</w:t>
      </w:r>
    </w:p>
    <w:p w14:paraId="1B1B810D" w14:textId="77777777" w:rsidR="001D1686" w:rsidRDefault="001D1686" w:rsidP="001D1686">
      <w:pPr>
        <w:autoSpaceDE w:val="0"/>
        <w:autoSpaceDN w:val="0"/>
        <w:adjustRightInd w:val="0"/>
        <w:jc w:val="center"/>
        <w:rPr>
          <w:rFonts w:ascii="Arial" w:hAnsi="Arial" w:cs="Arial"/>
          <w:b/>
          <w:spacing w:val="-1"/>
          <w:lang w:val="pt-BR"/>
        </w:rPr>
      </w:pPr>
      <w:r>
        <w:rPr>
          <w:rFonts w:ascii="Arial" w:hAnsi="Arial" w:cs="Arial"/>
          <w:b/>
          <w:bCs/>
          <w:lang w:val="pt-BR"/>
        </w:rPr>
        <w:t>AG/RES. 2965 (LI-O/21) to AG/RES. 2981 (LI-O/21)</w:t>
      </w:r>
    </w:p>
    <w:p w14:paraId="0932A1FF" w14:textId="77777777" w:rsidR="001D1686" w:rsidRDefault="001D1686" w:rsidP="001D1686">
      <w:pPr>
        <w:tabs>
          <w:tab w:val="left" w:pos="-720"/>
        </w:tabs>
        <w:suppressAutoHyphens/>
        <w:jc w:val="center"/>
        <w:rPr>
          <w:rFonts w:ascii="Arial" w:hAnsi="Arial" w:cs="Arial"/>
          <w:b/>
          <w:spacing w:val="-2"/>
          <w:lang w:val="pt-BR"/>
        </w:rPr>
      </w:pPr>
    </w:p>
    <w:p w14:paraId="767D780B" w14:textId="77777777" w:rsidR="001D1686" w:rsidRDefault="001D1686" w:rsidP="001D1686">
      <w:pPr>
        <w:tabs>
          <w:tab w:val="center" w:pos="5466"/>
        </w:tabs>
        <w:suppressAutoHyphens/>
        <w:jc w:val="center"/>
        <w:rPr>
          <w:rFonts w:ascii="Arial" w:hAnsi="Arial" w:cs="Arial"/>
          <w:b/>
          <w:spacing w:val="-2"/>
          <w:lang w:val="en-US"/>
        </w:rPr>
      </w:pPr>
      <w:r>
        <w:rPr>
          <w:rFonts w:ascii="Arial" w:hAnsi="Arial" w:cs="Arial"/>
          <w:b/>
          <w:bCs/>
          <w:lang w:val="en-US"/>
        </w:rPr>
        <w:t>CERTIFIED TEXTS OF THE DECLARATIONS AND RESOLUTIONS</w:t>
      </w:r>
    </w:p>
    <w:p w14:paraId="467337FB" w14:textId="77777777" w:rsidR="001D1686" w:rsidRDefault="001D1686" w:rsidP="001D1686">
      <w:pPr>
        <w:tabs>
          <w:tab w:val="left" w:pos="-720"/>
        </w:tabs>
        <w:suppressAutoHyphens/>
        <w:rPr>
          <w:rFonts w:ascii="Univers" w:hAnsi="Univers"/>
          <w:spacing w:val="-2"/>
          <w:szCs w:val="22"/>
          <w:lang w:val="en-US"/>
        </w:rPr>
      </w:pPr>
    </w:p>
    <w:p w14:paraId="4D3766EF" w14:textId="77777777" w:rsidR="001D1686" w:rsidRDefault="001D1686" w:rsidP="001D1686">
      <w:pPr>
        <w:tabs>
          <w:tab w:val="left" w:pos="-720"/>
        </w:tabs>
        <w:suppressAutoHyphens/>
        <w:rPr>
          <w:rFonts w:ascii="Univers" w:hAnsi="Univers"/>
          <w:spacing w:val="-2"/>
          <w:szCs w:val="22"/>
          <w:lang w:val="en-US"/>
        </w:rPr>
      </w:pPr>
    </w:p>
    <w:p w14:paraId="6174B4FD" w14:textId="77777777" w:rsidR="001D1686" w:rsidRDefault="001D1686" w:rsidP="001D1686">
      <w:pPr>
        <w:tabs>
          <w:tab w:val="left" w:pos="-720"/>
        </w:tabs>
        <w:suppressAutoHyphens/>
        <w:rPr>
          <w:rFonts w:ascii="Univers" w:hAnsi="Univers"/>
          <w:spacing w:val="-2"/>
          <w:szCs w:val="22"/>
          <w:lang w:val="en-US"/>
        </w:rPr>
      </w:pPr>
    </w:p>
    <w:p w14:paraId="555049C4" w14:textId="77777777" w:rsidR="001D1686" w:rsidRDefault="001D1686" w:rsidP="001D1686">
      <w:pPr>
        <w:tabs>
          <w:tab w:val="left" w:pos="-720"/>
        </w:tabs>
        <w:suppressAutoHyphens/>
        <w:rPr>
          <w:rFonts w:ascii="Univers" w:hAnsi="Univers"/>
          <w:spacing w:val="-2"/>
          <w:szCs w:val="22"/>
          <w:lang w:val="en-US"/>
        </w:rPr>
      </w:pPr>
    </w:p>
    <w:p w14:paraId="042AC7B6" w14:textId="77777777" w:rsidR="001D1686" w:rsidRDefault="001D1686" w:rsidP="001D1686">
      <w:pPr>
        <w:tabs>
          <w:tab w:val="left" w:pos="-720"/>
        </w:tabs>
        <w:suppressAutoHyphens/>
        <w:rPr>
          <w:rFonts w:ascii="Univers" w:hAnsi="Univers"/>
          <w:spacing w:val="-2"/>
          <w:szCs w:val="22"/>
          <w:lang w:val="en-US"/>
        </w:rPr>
      </w:pPr>
    </w:p>
    <w:p w14:paraId="783C4CFB" w14:textId="77777777" w:rsidR="001D1686" w:rsidRDefault="001D1686" w:rsidP="001D1686">
      <w:pPr>
        <w:tabs>
          <w:tab w:val="left" w:pos="-720"/>
        </w:tabs>
        <w:suppressAutoHyphens/>
        <w:rPr>
          <w:rFonts w:ascii="Univers" w:hAnsi="Univers"/>
          <w:spacing w:val="-2"/>
          <w:szCs w:val="22"/>
          <w:lang w:val="en-US"/>
        </w:rPr>
      </w:pPr>
    </w:p>
    <w:p w14:paraId="3C623E68" w14:textId="77777777" w:rsidR="001D1686" w:rsidRDefault="001D1686" w:rsidP="001D1686">
      <w:pPr>
        <w:tabs>
          <w:tab w:val="left" w:pos="-720"/>
        </w:tabs>
        <w:suppressAutoHyphens/>
        <w:rPr>
          <w:rFonts w:ascii="Univers" w:hAnsi="Univers"/>
          <w:spacing w:val="-2"/>
          <w:szCs w:val="22"/>
          <w:lang w:val="en-US"/>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1D1686" w14:paraId="5BB4E313" w14:textId="77777777" w:rsidTr="001D1686">
        <w:trPr>
          <w:jc w:val="center"/>
        </w:trPr>
        <w:tc>
          <w:tcPr>
            <w:tcW w:w="1511" w:type="dxa"/>
            <w:hideMark/>
          </w:tcPr>
          <w:p w14:paraId="2000F420" w14:textId="6E26F464" w:rsidR="001D1686" w:rsidRDefault="001D1686">
            <w:pPr>
              <w:tabs>
                <w:tab w:val="left" w:pos="-720"/>
              </w:tabs>
              <w:suppressAutoHyphens/>
              <w:spacing w:before="90" w:after="54"/>
              <w:rPr>
                <w:rFonts w:ascii="Univers" w:hAnsi="Univers"/>
                <w:spacing w:val="-2"/>
                <w:lang w:val="en-US"/>
              </w:rPr>
            </w:pPr>
            <w:r>
              <w:rPr>
                <w:noProof/>
              </w:rPr>
              <mc:AlternateContent>
                <mc:Choice Requires="wps">
                  <w:drawing>
                    <wp:anchor distT="0" distB="0" distL="114300" distR="114300" simplePos="0" relativeHeight="251672576" behindDoc="0" locked="0" layoutInCell="1" allowOverlap="1" wp14:anchorId="7D781508" wp14:editId="1088E0DB">
                      <wp:simplePos x="0" y="0"/>
                      <wp:positionH relativeFrom="column">
                        <wp:posOffset>4820285</wp:posOffset>
                      </wp:positionH>
                      <wp:positionV relativeFrom="paragraph">
                        <wp:posOffset>1905</wp:posOffset>
                      </wp:positionV>
                      <wp:extent cx="1488440" cy="104267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201C" w14:textId="77777777" w:rsidR="001D1686" w:rsidRPr="001D1686" w:rsidRDefault="001D1686" w:rsidP="001D168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D1686">
                                    <w:rPr>
                                      <w:outline/>
                                      <w:color w:val="000000"/>
                                      <w:sz w:val="110"/>
                                      <w:lang w:val="en-US"/>
                                      <w14:textOutline w14:w="9525" w14:cap="flat" w14:cmpd="sng" w14:algn="ctr">
                                        <w14:solidFill>
                                          <w14:srgbClr w14:val="000000"/>
                                        </w14:solidFill>
                                        <w14:prstDash w14:val="solid"/>
                                        <w14:round/>
                                      </w14:textOutline>
                                      <w14:textFill>
                                        <w14:noFill/>
                                      </w14:textFill>
                                    </w:rPr>
                                    <w:t>AG</w:t>
                                  </w:r>
                                </w:p>
                                <w:p w14:paraId="2B2DAB57" w14:textId="77777777" w:rsidR="001D1686" w:rsidRDefault="001D1686" w:rsidP="001D168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1508" id="Text Box 16" o:spid="_x0000_s1027" type="#_x0000_t202" style="position:absolute;left:0;text-align:left;margin-left:379.55pt;margin-top:.15pt;width:117.2pt;height:8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jRdPlvQBAADRAwAADgAAAAAAAAAAAAAAAAAuAgAAZHJz&#10;L2Uyb0RvYy54bWxQSwECLQAUAAYACAAAACEAc9JJgN0AAAAIAQAADwAAAAAAAAAAAAAAAABOBAAA&#10;ZHJzL2Rvd25yZXYueG1sUEsFBgAAAAAEAAQA8wAAAFgFAAAAAA==&#10;" filled="f" stroked="f">
                      <v:textbox>
                        <w:txbxContent>
                          <w:p w14:paraId="4185201C" w14:textId="77777777" w:rsidR="001D1686" w:rsidRPr="001D1686" w:rsidRDefault="001D1686" w:rsidP="001D168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D1686">
                              <w:rPr>
                                <w:outline/>
                                <w:color w:val="000000"/>
                                <w:sz w:val="110"/>
                                <w:lang w:val="en-US"/>
                                <w14:textOutline w14:w="9525" w14:cap="flat" w14:cmpd="sng" w14:algn="ctr">
                                  <w14:solidFill>
                                    <w14:srgbClr w14:val="000000"/>
                                  </w14:solidFill>
                                  <w14:prstDash w14:val="solid"/>
                                  <w14:round/>
                                </w14:textOutline>
                                <w14:textFill>
                                  <w14:noFill/>
                                </w14:textFill>
                              </w:rPr>
                              <w:t>AG</w:t>
                            </w:r>
                          </w:p>
                          <w:p w14:paraId="2B2DAB57" w14:textId="77777777" w:rsidR="001D1686" w:rsidRDefault="001D1686" w:rsidP="001D1686"/>
                        </w:txbxContent>
                      </v:textbox>
                    </v:shape>
                  </w:pict>
                </mc:Fallback>
              </mc:AlternateContent>
            </w:r>
          </w:p>
        </w:tc>
        <w:tc>
          <w:tcPr>
            <w:tcW w:w="6750" w:type="dxa"/>
            <w:hideMark/>
          </w:tcPr>
          <w:p w14:paraId="5FA22905" w14:textId="77777777" w:rsidR="001D1686" w:rsidRDefault="001D1686">
            <w:pPr>
              <w:tabs>
                <w:tab w:val="center" w:pos="2949"/>
              </w:tabs>
              <w:suppressAutoHyphens/>
              <w:spacing w:before="90"/>
              <w:jc w:val="center"/>
              <w:rPr>
                <w:rFonts w:ascii="Arial" w:hAnsi="Arial" w:cs="Arial"/>
                <w:lang w:val="en-US"/>
              </w:rPr>
            </w:pPr>
            <w:r>
              <w:rPr>
                <w:rFonts w:ascii="Arial" w:hAnsi="Arial" w:cs="Arial"/>
                <w:lang w:val="en-US"/>
              </w:rPr>
              <w:t>GENERAL SECRETARIAT</w:t>
            </w:r>
          </w:p>
          <w:p w14:paraId="6B0C83E6" w14:textId="77777777" w:rsidR="001D1686" w:rsidRDefault="001D1686">
            <w:pPr>
              <w:jc w:val="center"/>
              <w:rPr>
                <w:rFonts w:ascii="Arial" w:hAnsi="Arial" w:cs="Arial"/>
                <w:lang w:val="en-US"/>
              </w:rPr>
            </w:pPr>
            <w:r>
              <w:rPr>
                <w:rFonts w:ascii="Arial" w:hAnsi="Arial" w:cs="Arial"/>
                <w:lang w:val="en-US"/>
              </w:rPr>
              <w:t>ORGANIZATION OF AMERICAN STATES</w:t>
            </w:r>
          </w:p>
          <w:p w14:paraId="5A2CFBA6" w14:textId="77777777" w:rsidR="001D1686" w:rsidRDefault="001D1686">
            <w:pPr>
              <w:tabs>
                <w:tab w:val="center" w:pos="2949"/>
              </w:tabs>
              <w:suppressAutoHyphens/>
              <w:jc w:val="center"/>
            </w:pPr>
            <w:r>
              <w:rPr>
                <w:rFonts w:ascii="Arial" w:hAnsi="Arial" w:cs="Arial"/>
                <w:lang w:val="en-US"/>
              </w:rPr>
              <w:t>WASHINGTON, D.C. 20006</w:t>
            </w:r>
          </w:p>
        </w:tc>
        <w:tc>
          <w:tcPr>
            <w:tcW w:w="1961" w:type="dxa"/>
          </w:tcPr>
          <w:p w14:paraId="0ABEFB21" w14:textId="77777777" w:rsidR="001D1686" w:rsidRDefault="001D1686">
            <w:pPr>
              <w:tabs>
                <w:tab w:val="center" w:pos="940"/>
              </w:tabs>
              <w:suppressAutoHyphens/>
              <w:spacing w:before="90" w:after="54"/>
              <w:ind w:left="-127"/>
              <w:rPr>
                <w:rFonts w:ascii="CG Times Bold" w:hAnsi="CG Times Bold"/>
                <w:spacing w:val="-13"/>
                <w:sz w:val="110"/>
              </w:rPr>
            </w:pPr>
          </w:p>
        </w:tc>
      </w:tr>
    </w:tbl>
    <w:p w14:paraId="457831AF" w14:textId="77777777" w:rsidR="001D1686" w:rsidRDefault="001D1686" w:rsidP="001D1686">
      <w:pPr>
        <w:widowControl/>
        <w:rPr>
          <w:rFonts w:ascii="Times New Roman" w:hAnsi="Times New Roman"/>
        </w:rPr>
      </w:pPr>
    </w:p>
    <w:p w14:paraId="2F16E1FD" w14:textId="77777777" w:rsidR="001D1686" w:rsidRDefault="001D1686" w:rsidP="001D1686">
      <w:pPr>
        <w:widowControl/>
        <w:rPr>
          <w:rFonts w:ascii="Times New Roman" w:hAnsi="Times New Roman"/>
        </w:rPr>
      </w:pPr>
    </w:p>
    <w:p w14:paraId="1BE87177" w14:textId="77777777" w:rsidR="001D1686" w:rsidRDefault="001D1686" w:rsidP="001D16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sectPr w:rsidR="001D1686">
          <w:endnotePr>
            <w:numFmt w:val="decimal"/>
          </w:endnotePr>
          <w:type w:val="oddPage"/>
          <w:pgSz w:w="12240" w:h="15840"/>
          <w:pgMar w:top="1008" w:right="1570" w:bottom="1296" w:left="1670" w:header="1296" w:footer="1296" w:gutter="0"/>
          <w:pgNumType w:start="1"/>
          <w:cols w:space="720"/>
        </w:sectPr>
      </w:pPr>
    </w:p>
    <w:p w14:paraId="3F55B1CE" w14:textId="77777777" w:rsidR="001D1686" w:rsidRDefault="001D1686" w:rsidP="001D1686">
      <w:pPr>
        <w:spacing w:line="480" w:lineRule="auto"/>
        <w:ind w:left="1440" w:right="1051"/>
        <w:rPr>
          <w:rFonts w:ascii="Times New Roman" w:hAnsi="Times New Roman"/>
        </w:rPr>
      </w:pPr>
    </w:p>
    <w:p w14:paraId="559301ED" w14:textId="77777777" w:rsidR="001D1686" w:rsidRDefault="001D1686" w:rsidP="001D1686">
      <w:pPr>
        <w:spacing w:line="480" w:lineRule="auto"/>
        <w:ind w:left="1440" w:right="1051"/>
        <w:rPr>
          <w:rFonts w:ascii="Times New Roman" w:hAnsi="Times New Roman"/>
        </w:rPr>
      </w:pPr>
    </w:p>
    <w:p w14:paraId="03BDD5FD" w14:textId="77777777" w:rsidR="001D1686" w:rsidRDefault="001D1686" w:rsidP="001D1686">
      <w:pPr>
        <w:spacing w:line="480" w:lineRule="auto"/>
        <w:ind w:left="1440" w:right="1051"/>
        <w:rPr>
          <w:rFonts w:ascii="Times New Roman" w:hAnsi="Times New Roman"/>
        </w:rPr>
      </w:pPr>
    </w:p>
    <w:p w14:paraId="24C70C2D" w14:textId="77777777" w:rsidR="001D1686" w:rsidRDefault="001D1686" w:rsidP="001D1686">
      <w:pPr>
        <w:spacing w:line="480" w:lineRule="auto"/>
        <w:ind w:left="1440" w:right="1051"/>
        <w:rPr>
          <w:rFonts w:ascii="Times New Roman" w:hAnsi="Times New Roman"/>
        </w:rPr>
      </w:pPr>
    </w:p>
    <w:p w14:paraId="032AD5D8" w14:textId="77777777" w:rsidR="001D1686" w:rsidRDefault="001D1686" w:rsidP="001D1686">
      <w:pPr>
        <w:spacing w:line="480" w:lineRule="auto"/>
        <w:ind w:left="1440" w:right="1051"/>
        <w:rPr>
          <w:rFonts w:ascii="Times New Roman" w:hAnsi="Times New Roman"/>
        </w:rPr>
      </w:pPr>
    </w:p>
    <w:p w14:paraId="1D5A7B7D" w14:textId="77777777" w:rsidR="001D1686" w:rsidRDefault="001D1686" w:rsidP="001D1686">
      <w:pPr>
        <w:spacing w:line="480" w:lineRule="auto"/>
        <w:ind w:left="1440" w:right="1051"/>
        <w:rPr>
          <w:rFonts w:ascii="Times New Roman" w:hAnsi="Times New Roman"/>
        </w:rPr>
      </w:pPr>
    </w:p>
    <w:p w14:paraId="334030D9" w14:textId="77777777" w:rsidR="001D1686" w:rsidRDefault="001D1686" w:rsidP="001D1686">
      <w:pPr>
        <w:spacing w:line="480" w:lineRule="auto"/>
        <w:ind w:left="1440" w:right="1051"/>
        <w:rPr>
          <w:rFonts w:ascii="Times New Roman" w:hAnsi="Times New Roman"/>
        </w:rPr>
      </w:pPr>
    </w:p>
    <w:p w14:paraId="409EB56C" w14:textId="77777777" w:rsidR="001D1686" w:rsidRDefault="001D1686" w:rsidP="001D1686">
      <w:pPr>
        <w:spacing w:line="480" w:lineRule="auto"/>
        <w:ind w:left="1440" w:right="1051"/>
        <w:rPr>
          <w:rFonts w:ascii="Times New Roman" w:hAnsi="Times New Roman"/>
        </w:rPr>
      </w:pPr>
    </w:p>
    <w:p w14:paraId="23A2B9BE" w14:textId="77777777" w:rsidR="001D1686" w:rsidRDefault="001D1686" w:rsidP="001D1686">
      <w:pPr>
        <w:spacing w:line="480" w:lineRule="auto"/>
        <w:ind w:left="1440" w:right="1051" w:firstLine="720"/>
        <w:rPr>
          <w:rFonts w:ascii="Times New Roman" w:hAnsi="Times New Roman"/>
          <w:lang w:val="en-US"/>
        </w:rPr>
      </w:pPr>
      <w:r>
        <w:rPr>
          <w:rFonts w:ascii="Times New Roman" w:hAnsi="Times New Roman"/>
          <w:lang w:val="en-US"/>
        </w:rPr>
        <w:t>I HEREBY CERTIFY that this volume contains the official texts of the declarations and resolutions adopted by the General Assembly of the Organization of American States at its fifty-first regular session, held virtually, in Guatemala City, Guatemala, from November 10 to 12, 2021.</w:t>
      </w:r>
    </w:p>
    <w:p w14:paraId="34BC68C5" w14:textId="77777777" w:rsidR="001D1686" w:rsidRDefault="001D1686" w:rsidP="001D1686">
      <w:pPr>
        <w:spacing w:line="480" w:lineRule="auto"/>
        <w:ind w:left="1440" w:right="1051"/>
        <w:rPr>
          <w:rFonts w:ascii="Times New Roman" w:hAnsi="Times New Roman"/>
          <w:lang w:val="en-US"/>
        </w:rPr>
      </w:pPr>
    </w:p>
    <w:p w14:paraId="3B0C10A1" w14:textId="77777777" w:rsidR="001D1686" w:rsidRDefault="001D1686" w:rsidP="001D1686">
      <w:pPr>
        <w:spacing w:line="480" w:lineRule="auto"/>
        <w:ind w:left="1440" w:right="1051"/>
        <w:rPr>
          <w:rFonts w:ascii="Times New Roman" w:hAnsi="Times New Roman"/>
          <w:lang w:val="en-US"/>
        </w:rPr>
      </w:pPr>
    </w:p>
    <w:p w14:paraId="58E6B9C4" w14:textId="77777777" w:rsidR="001D1686" w:rsidRDefault="001D1686" w:rsidP="001D1686">
      <w:pPr>
        <w:tabs>
          <w:tab w:val="clear" w:pos="2160"/>
          <w:tab w:val="clear" w:pos="2880"/>
          <w:tab w:val="clear" w:pos="3600"/>
          <w:tab w:val="clear" w:pos="4320"/>
          <w:tab w:val="clear" w:pos="5760"/>
          <w:tab w:val="center" w:pos="6120"/>
        </w:tabs>
        <w:ind w:left="1440" w:right="1051"/>
        <w:rPr>
          <w:rFonts w:ascii="Times New Roman" w:hAnsi="Times New Roman"/>
          <w:lang w:val="en-US"/>
        </w:rPr>
      </w:pPr>
      <w:r>
        <w:rPr>
          <w:rFonts w:ascii="Times New Roman" w:hAnsi="Times New Roman"/>
          <w:lang w:val="en-US"/>
        </w:rPr>
        <w:tab/>
        <w:t>Luis Almagro</w:t>
      </w:r>
    </w:p>
    <w:p w14:paraId="267186C5" w14:textId="77777777" w:rsidR="001D1686" w:rsidRDefault="001D1686" w:rsidP="001D1686">
      <w:pPr>
        <w:tabs>
          <w:tab w:val="clear" w:pos="2160"/>
          <w:tab w:val="clear" w:pos="2880"/>
          <w:tab w:val="clear" w:pos="3600"/>
          <w:tab w:val="clear" w:pos="4320"/>
          <w:tab w:val="clear" w:pos="5760"/>
          <w:tab w:val="center" w:pos="6120"/>
        </w:tabs>
        <w:ind w:left="1440" w:right="1051"/>
        <w:rPr>
          <w:rFonts w:ascii="Times New Roman" w:hAnsi="Times New Roman"/>
          <w:lang w:val="en-US"/>
        </w:rPr>
      </w:pPr>
      <w:r>
        <w:rPr>
          <w:rFonts w:ascii="Times New Roman" w:hAnsi="Times New Roman"/>
          <w:lang w:val="en-US"/>
        </w:rPr>
        <w:tab/>
        <w:t>Secretary General</w:t>
      </w:r>
    </w:p>
    <w:p w14:paraId="6C4C02FD" w14:textId="77777777" w:rsidR="001D1686" w:rsidRDefault="001D1686" w:rsidP="001D1686">
      <w:pPr>
        <w:tabs>
          <w:tab w:val="clear" w:pos="2160"/>
          <w:tab w:val="clear" w:pos="2880"/>
          <w:tab w:val="clear" w:pos="3600"/>
          <w:tab w:val="clear" w:pos="4320"/>
          <w:tab w:val="clear" w:pos="5760"/>
          <w:tab w:val="center" w:pos="6120"/>
        </w:tabs>
        <w:ind w:left="1440" w:right="1051"/>
        <w:rPr>
          <w:rFonts w:ascii="Times New Roman" w:hAnsi="Times New Roman"/>
          <w:lang w:val="en-US"/>
        </w:rPr>
      </w:pPr>
      <w:r>
        <w:rPr>
          <w:rFonts w:ascii="Times New Roman" w:hAnsi="Times New Roman"/>
          <w:lang w:val="en-US"/>
        </w:rPr>
        <w:tab/>
        <w:t>Organization of American States</w:t>
      </w:r>
    </w:p>
    <w:p w14:paraId="3B1B926E" w14:textId="77777777" w:rsidR="001D1686" w:rsidRDefault="001D1686" w:rsidP="001D1686">
      <w:pPr>
        <w:widowControl/>
        <w:rPr>
          <w:rFonts w:ascii="Times New Roman" w:hAnsi="Times New Roman"/>
          <w:lang w:val="en-US"/>
        </w:rPr>
      </w:pPr>
    </w:p>
    <w:p w14:paraId="2BCD5CCE" w14:textId="77777777" w:rsidR="001D1686" w:rsidRDefault="001D1686" w:rsidP="001D1686">
      <w:pPr>
        <w:widowControl/>
        <w:rPr>
          <w:rFonts w:ascii="Times New Roman" w:hAnsi="Times New Roman"/>
          <w:lang w:val="en-US"/>
        </w:rPr>
      </w:pPr>
    </w:p>
    <w:p w14:paraId="56DB978F" w14:textId="076604A2" w:rsidR="00136426" w:rsidRDefault="00136426" w:rsidP="003345ED">
      <w:pPr>
        <w:pStyle w:val="Body"/>
        <w:jc w:val="center"/>
        <w:rPr>
          <w:rFonts w:cs="Times New Roman"/>
          <w:color w:val="auto"/>
        </w:rPr>
      </w:pPr>
    </w:p>
    <w:p w14:paraId="6FCC7A50" w14:textId="127D4980" w:rsidR="001D1686" w:rsidRDefault="001D1686" w:rsidP="003345ED">
      <w:pPr>
        <w:pStyle w:val="Body"/>
        <w:jc w:val="center"/>
        <w:rPr>
          <w:rFonts w:cs="Times New Roman"/>
          <w:color w:val="auto"/>
        </w:rPr>
      </w:pPr>
    </w:p>
    <w:p w14:paraId="6B795F7B" w14:textId="77777777" w:rsidR="001D1686" w:rsidRPr="00643FCD" w:rsidRDefault="001D1686" w:rsidP="003345ED">
      <w:pPr>
        <w:pStyle w:val="Body"/>
        <w:jc w:val="center"/>
        <w:rPr>
          <w:rFonts w:cs="Times New Roman"/>
          <w:color w:val="auto"/>
        </w:rPr>
      </w:pPr>
    </w:p>
    <w:p w14:paraId="7AF4A928" w14:textId="33978524" w:rsidR="00136426" w:rsidRPr="00643FCD" w:rsidRDefault="00136426" w:rsidP="003345ED">
      <w:pPr>
        <w:pStyle w:val="Body"/>
        <w:jc w:val="center"/>
        <w:rPr>
          <w:rFonts w:cs="Times New Roman"/>
          <w:color w:val="auto"/>
        </w:rPr>
        <w:sectPr w:rsidR="00136426" w:rsidRPr="00643FCD" w:rsidSect="003345ED">
          <w:headerReference w:type="default" r:id="rId9"/>
          <w:footnotePr>
            <w:numRestart w:val="eachSect"/>
          </w:footnotePr>
          <w:type w:val="oddPage"/>
          <w:pgSz w:w="12240" w:h="15840" w:code="1"/>
          <w:pgMar w:top="2160" w:right="1570" w:bottom="1296" w:left="1699" w:header="720" w:footer="720" w:gutter="0"/>
          <w:pgNumType w:start="1"/>
          <w:cols w:space="720"/>
          <w:noEndnote/>
          <w:titlePg/>
        </w:sectPr>
      </w:pPr>
    </w:p>
    <w:p w14:paraId="3761A07B" w14:textId="42049D6D" w:rsidR="00025336" w:rsidRPr="0055130E" w:rsidRDefault="00E42B2E" w:rsidP="00056070">
      <w:pPr>
        <w:tabs>
          <w:tab w:val="clear" w:pos="720"/>
          <w:tab w:val="clear" w:pos="1440"/>
          <w:tab w:val="clear" w:pos="2160"/>
          <w:tab w:val="clear" w:pos="2880"/>
          <w:tab w:val="clear" w:pos="3600"/>
          <w:tab w:val="clear" w:pos="4320"/>
          <w:tab w:val="clear" w:pos="5760"/>
          <w:tab w:val="clear" w:pos="6480"/>
          <w:tab w:val="clear" w:pos="7200"/>
          <w:tab w:val="clear" w:pos="7920"/>
        </w:tabs>
        <w:jc w:val="center"/>
        <w:rPr>
          <w:lang w:val="en-US"/>
        </w:rPr>
      </w:pPr>
      <w:r w:rsidRPr="0055130E">
        <w:rPr>
          <w:lang w:val="en-US"/>
        </w:rPr>
        <w:lastRenderedPageBreak/>
        <w:t>CONTENTS</w:t>
      </w:r>
    </w:p>
    <w:p w14:paraId="46182435" w14:textId="7A3F38EB" w:rsidR="00E42B2E" w:rsidRDefault="00E42B2E" w:rsidP="0005607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6778EE6" w14:textId="77777777" w:rsidR="008E0A81" w:rsidRPr="00643FCD" w:rsidRDefault="008E0A81" w:rsidP="00056070">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C961E61" w14:textId="7CB12D3B" w:rsidR="00136426" w:rsidRDefault="002D63F9" w:rsidP="004926B8">
      <w:pPr>
        <w:pStyle w:val="Body"/>
        <w:jc w:val="right"/>
        <w:rPr>
          <w:rFonts w:cs="Times New Roman"/>
          <w:color w:val="auto"/>
          <w:u w:val="single"/>
        </w:rPr>
      </w:pPr>
      <w:r w:rsidRPr="00643FCD">
        <w:rPr>
          <w:rFonts w:cs="Times New Roman"/>
          <w:color w:val="auto"/>
          <w:u w:val="single"/>
        </w:rPr>
        <w:t xml:space="preserve">Page </w:t>
      </w:r>
    </w:p>
    <w:p w14:paraId="34213D73" w14:textId="77777777" w:rsidR="008E0A81" w:rsidRPr="00643FCD" w:rsidRDefault="008E0A81" w:rsidP="004926B8">
      <w:pPr>
        <w:pStyle w:val="Body"/>
        <w:jc w:val="right"/>
        <w:rPr>
          <w:rFonts w:cs="Times New Roman"/>
          <w:color w:val="auto"/>
          <w:u w:val="single"/>
        </w:rPr>
      </w:pPr>
    </w:p>
    <w:sdt>
      <w:sdtPr>
        <w:rPr>
          <w:rFonts w:ascii="Times New Roman" w:hAnsi="Times New Roman" w:cs="Times New Roman"/>
          <w:b w:val="0"/>
          <w:bCs w:val="0"/>
          <w:caps w:val="0"/>
          <w:sz w:val="22"/>
          <w:szCs w:val="22"/>
          <w:lang w:val="en-US"/>
        </w:rPr>
        <w:id w:val="-338075788"/>
        <w:docPartObj>
          <w:docPartGallery w:val="Table of Contents"/>
          <w:docPartUnique/>
        </w:docPartObj>
      </w:sdtPr>
      <w:sdtEndPr>
        <w:rPr>
          <w:noProof/>
        </w:rPr>
      </w:sdtEndPr>
      <w:sdtContent>
        <w:p w14:paraId="359E0E91" w14:textId="6276732B" w:rsidR="00056070" w:rsidRPr="00056070" w:rsidRDefault="00BB63AE"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r w:rsidRPr="00056070">
            <w:rPr>
              <w:rFonts w:ascii="Times New Roman" w:hAnsi="Times New Roman" w:cs="Times New Roman"/>
              <w:b w:val="0"/>
              <w:bCs w:val="0"/>
              <w:caps w:val="0"/>
              <w:sz w:val="22"/>
              <w:szCs w:val="22"/>
              <w:lang w:val="en-US"/>
            </w:rPr>
            <w:fldChar w:fldCharType="begin"/>
          </w:r>
          <w:r w:rsidRPr="00056070">
            <w:rPr>
              <w:rFonts w:ascii="Times New Roman" w:hAnsi="Times New Roman" w:cs="Times New Roman"/>
              <w:b w:val="0"/>
              <w:bCs w:val="0"/>
              <w:caps w:val="0"/>
              <w:sz w:val="22"/>
              <w:szCs w:val="22"/>
              <w:lang w:val="en-US"/>
            </w:rPr>
            <w:instrText xml:space="preserve"> TOC \o "1-1" \h \z \u </w:instrText>
          </w:r>
          <w:r w:rsidRPr="00056070">
            <w:rPr>
              <w:rFonts w:ascii="Times New Roman" w:hAnsi="Times New Roman" w:cs="Times New Roman"/>
              <w:b w:val="0"/>
              <w:bCs w:val="0"/>
              <w:caps w:val="0"/>
              <w:sz w:val="22"/>
              <w:szCs w:val="22"/>
              <w:lang w:val="en-US"/>
            </w:rPr>
            <w:fldChar w:fldCharType="separate"/>
          </w:r>
          <w:hyperlink w:anchor="_Toc108106247" w:history="1">
            <w:r w:rsidR="00056070" w:rsidRPr="00056070">
              <w:rPr>
                <w:rStyle w:val="Hyperlink"/>
                <w:rFonts w:ascii="Times New Roman" w:hAnsi="Times New Roman" w:cs="Times New Roman"/>
                <w:b w:val="0"/>
                <w:bCs w:val="0"/>
                <w:noProof/>
                <w:sz w:val="22"/>
                <w:szCs w:val="22"/>
                <w:lang w:val="en-US"/>
              </w:rPr>
              <w:t>AG/DEC. 103 (LI-O/21)</w:t>
            </w:r>
            <w:r w:rsidR="00056070">
              <w:rPr>
                <w:rStyle w:val="Hyperlink"/>
                <w:rFonts w:ascii="Times New Roman" w:hAnsi="Times New Roman" w:cs="Times New Roman"/>
                <w:b w:val="0"/>
                <w:bCs w:val="0"/>
                <w:noProof/>
                <w:sz w:val="22"/>
                <w:szCs w:val="22"/>
                <w:lang w:val="en-US"/>
              </w:rPr>
              <w:tab/>
            </w:r>
            <w:r w:rsidR="006C3BF9" w:rsidRPr="00056070">
              <w:rPr>
                <w:rStyle w:val="Hyperlink"/>
                <w:rFonts w:ascii="Times New Roman" w:hAnsi="Times New Roman" w:cs="Times New Roman"/>
                <w:b w:val="0"/>
                <w:bCs w:val="0"/>
                <w:caps w:val="0"/>
                <w:noProof/>
                <w:sz w:val="22"/>
                <w:szCs w:val="22"/>
                <w:lang w:val="en-US"/>
              </w:rPr>
              <w:t xml:space="preserve">Declaration </w:t>
            </w:r>
            <w:r w:rsidR="006C3BF9">
              <w:rPr>
                <w:rStyle w:val="Hyperlink"/>
                <w:rFonts w:ascii="Times New Roman" w:hAnsi="Times New Roman" w:cs="Times New Roman"/>
                <w:b w:val="0"/>
                <w:bCs w:val="0"/>
                <w:caps w:val="0"/>
                <w:noProof/>
                <w:sz w:val="22"/>
                <w:szCs w:val="22"/>
                <w:lang w:val="en-US"/>
              </w:rPr>
              <w:t>o</w:t>
            </w:r>
            <w:r w:rsidR="006C3BF9" w:rsidRPr="00056070">
              <w:rPr>
                <w:rStyle w:val="Hyperlink"/>
                <w:rFonts w:ascii="Times New Roman" w:hAnsi="Times New Roman" w:cs="Times New Roman"/>
                <w:b w:val="0"/>
                <w:bCs w:val="0"/>
                <w:caps w:val="0"/>
                <w:noProof/>
                <w:sz w:val="22"/>
                <w:szCs w:val="22"/>
                <w:lang w:val="en-US"/>
              </w:rPr>
              <w:t xml:space="preserve">n “The Question </w:t>
            </w:r>
            <w:r w:rsidR="006C3BF9">
              <w:rPr>
                <w:rStyle w:val="Hyperlink"/>
                <w:rFonts w:ascii="Times New Roman" w:hAnsi="Times New Roman" w:cs="Times New Roman"/>
                <w:b w:val="0"/>
                <w:bCs w:val="0"/>
                <w:caps w:val="0"/>
                <w:noProof/>
                <w:sz w:val="22"/>
                <w:szCs w:val="22"/>
                <w:lang w:val="en-US"/>
              </w:rPr>
              <w:t>o</w:t>
            </w:r>
            <w:r w:rsidR="006C3BF9" w:rsidRPr="00056070">
              <w:rPr>
                <w:rStyle w:val="Hyperlink"/>
                <w:rFonts w:ascii="Times New Roman" w:hAnsi="Times New Roman" w:cs="Times New Roman"/>
                <w:b w:val="0"/>
                <w:bCs w:val="0"/>
                <w:caps w:val="0"/>
                <w:noProof/>
                <w:sz w:val="22"/>
                <w:szCs w:val="22"/>
                <w:lang w:val="en-US"/>
              </w:rPr>
              <w:t xml:space="preserve">f </w:t>
            </w:r>
            <w:r w:rsidR="006C3BF9">
              <w:rPr>
                <w:rStyle w:val="Hyperlink"/>
                <w:rFonts w:ascii="Times New Roman" w:hAnsi="Times New Roman" w:cs="Times New Roman"/>
                <w:b w:val="0"/>
                <w:bCs w:val="0"/>
                <w:caps w:val="0"/>
                <w:noProof/>
                <w:sz w:val="22"/>
                <w:szCs w:val="22"/>
                <w:lang w:val="en-US"/>
              </w:rPr>
              <w:t>t</w:t>
            </w:r>
            <w:r w:rsidR="006C3BF9" w:rsidRPr="00056070">
              <w:rPr>
                <w:rStyle w:val="Hyperlink"/>
                <w:rFonts w:ascii="Times New Roman" w:hAnsi="Times New Roman" w:cs="Times New Roman"/>
                <w:b w:val="0"/>
                <w:bCs w:val="0"/>
                <w:caps w:val="0"/>
                <w:noProof/>
                <w:sz w:val="22"/>
                <w:szCs w:val="22"/>
                <w:lang w:val="en-US"/>
              </w:rPr>
              <w:t>he Malvinas Islands”</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_Toc108106247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w:t>
            </w:r>
            <w:r w:rsidR="00056070" w:rsidRPr="00056070">
              <w:rPr>
                <w:rFonts w:ascii="Times New Roman" w:hAnsi="Times New Roman" w:cs="Times New Roman"/>
                <w:b w:val="0"/>
                <w:bCs w:val="0"/>
                <w:noProof/>
                <w:webHidden/>
                <w:sz w:val="22"/>
                <w:szCs w:val="22"/>
              </w:rPr>
              <w:fldChar w:fldCharType="end"/>
            </w:r>
          </w:hyperlink>
        </w:p>
        <w:p w14:paraId="0BA19217" w14:textId="5ED09787"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48" w:history="1">
            <w:r w:rsidR="00056070" w:rsidRPr="00056070">
              <w:rPr>
                <w:rStyle w:val="Hyperlink"/>
                <w:rFonts w:ascii="Times New Roman" w:hAnsi="Times New Roman" w:cs="Times New Roman"/>
                <w:b w:val="0"/>
                <w:bCs w:val="0"/>
                <w:noProof/>
                <w:sz w:val="22"/>
                <w:szCs w:val="22"/>
                <w:lang w:val="en-US"/>
              </w:rPr>
              <w:t>AG/DEC. 104 (LI-O/21)</w:t>
            </w:r>
            <w:r w:rsidR="00056070">
              <w:rPr>
                <w:rStyle w:val="Hyperlink"/>
                <w:rFonts w:ascii="Times New Roman" w:hAnsi="Times New Roman" w:cs="Times New Roman"/>
                <w:b w:val="0"/>
                <w:bCs w:val="0"/>
                <w:noProof/>
                <w:sz w:val="22"/>
                <w:szCs w:val="22"/>
                <w:lang w:val="en-US"/>
              </w:rPr>
              <w:tab/>
            </w:r>
            <w:r w:rsidR="003B4BE3" w:rsidRPr="00056070">
              <w:rPr>
                <w:rStyle w:val="Hyperlink"/>
                <w:rFonts w:ascii="Times New Roman" w:hAnsi="Times New Roman" w:cs="Times New Roman"/>
                <w:b w:val="0"/>
                <w:bCs w:val="0"/>
                <w:caps w:val="0"/>
                <w:noProof/>
                <w:sz w:val="22"/>
                <w:szCs w:val="22"/>
                <w:lang w:val="en-US"/>
              </w:rPr>
              <w:t xml:space="preserve">Renewed Commitment </w:t>
            </w:r>
            <w:r w:rsidR="003B4BE3">
              <w:rPr>
                <w:rStyle w:val="Hyperlink"/>
                <w:rFonts w:ascii="Times New Roman" w:hAnsi="Times New Roman" w:cs="Times New Roman"/>
                <w:b w:val="0"/>
                <w:bCs w:val="0"/>
                <w:caps w:val="0"/>
                <w:noProof/>
                <w:sz w:val="22"/>
                <w:szCs w:val="22"/>
                <w:lang w:val="en-US"/>
              </w:rPr>
              <w:t>t</w:t>
            </w:r>
            <w:r w:rsidR="003B4BE3" w:rsidRPr="00056070">
              <w:rPr>
                <w:rStyle w:val="Hyperlink"/>
                <w:rFonts w:ascii="Times New Roman" w:hAnsi="Times New Roman" w:cs="Times New Roman"/>
                <w:b w:val="0"/>
                <w:bCs w:val="0"/>
                <w:caps w:val="0"/>
                <w:noProof/>
                <w:sz w:val="22"/>
                <w:szCs w:val="22"/>
                <w:lang w:val="en-US"/>
              </w:rPr>
              <w:t xml:space="preserve">o Sustainable Development </w:t>
            </w:r>
            <w:r w:rsidR="003B4BE3">
              <w:rPr>
                <w:rStyle w:val="Hyperlink"/>
                <w:rFonts w:ascii="Times New Roman" w:hAnsi="Times New Roman" w:cs="Times New Roman"/>
                <w:b w:val="0"/>
                <w:bCs w:val="0"/>
                <w:caps w:val="0"/>
                <w:noProof/>
                <w:sz w:val="22"/>
                <w:szCs w:val="22"/>
                <w:lang w:val="en-US"/>
              </w:rPr>
              <w:t>i</w:t>
            </w:r>
            <w:r w:rsidR="003B4BE3" w:rsidRPr="00056070">
              <w:rPr>
                <w:rStyle w:val="Hyperlink"/>
                <w:rFonts w:ascii="Times New Roman" w:hAnsi="Times New Roman" w:cs="Times New Roman"/>
                <w:b w:val="0"/>
                <w:bCs w:val="0"/>
                <w:caps w:val="0"/>
                <w:noProof/>
                <w:sz w:val="22"/>
                <w:szCs w:val="22"/>
                <w:lang w:val="en-US"/>
              </w:rPr>
              <w:t xml:space="preserve">n </w:t>
            </w:r>
            <w:r w:rsidR="003B4BE3">
              <w:rPr>
                <w:rStyle w:val="Hyperlink"/>
                <w:rFonts w:ascii="Times New Roman" w:hAnsi="Times New Roman" w:cs="Times New Roman"/>
                <w:b w:val="0"/>
                <w:bCs w:val="0"/>
                <w:caps w:val="0"/>
                <w:noProof/>
                <w:sz w:val="22"/>
                <w:szCs w:val="22"/>
                <w:lang w:val="en-US"/>
              </w:rPr>
              <w:t>t</w:t>
            </w:r>
            <w:r w:rsidR="003B4BE3" w:rsidRPr="00056070">
              <w:rPr>
                <w:rStyle w:val="Hyperlink"/>
                <w:rFonts w:ascii="Times New Roman" w:hAnsi="Times New Roman" w:cs="Times New Roman"/>
                <w:b w:val="0"/>
                <w:bCs w:val="0"/>
                <w:caps w:val="0"/>
                <w:noProof/>
                <w:sz w:val="22"/>
                <w:szCs w:val="22"/>
                <w:lang w:val="en-US"/>
              </w:rPr>
              <w:t xml:space="preserve">he Americas Post </w:t>
            </w:r>
            <w:r w:rsidR="00056070" w:rsidRPr="00056070">
              <w:rPr>
                <w:rStyle w:val="Hyperlink"/>
                <w:rFonts w:ascii="Times New Roman" w:hAnsi="Times New Roman" w:cs="Times New Roman"/>
                <w:b w:val="0"/>
                <w:bCs w:val="0"/>
                <w:noProof/>
                <w:sz w:val="22"/>
                <w:szCs w:val="22"/>
                <w:lang w:val="en-US"/>
              </w:rPr>
              <w:t>COVID-19</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_Toc108106248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5</w:t>
            </w:r>
            <w:r w:rsidR="00056070" w:rsidRPr="00056070">
              <w:rPr>
                <w:rFonts w:ascii="Times New Roman" w:hAnsi="Times New Roman" w:cs="Times New Roman"/>
                <w:b w:val="0"/>
                <w:bCs w:val="0"/>
                <w:noProof/>
                <w:webHidden/>
                <w:sz w:val="22"/>
                <w:szCs w:val="22"/>
              </w:rPr>
              <w:fldChar w:fldCharType="end"/>
            </w:r>
          </w:hyperlink>
        </w:p>
        <w:p w14:paraId="506E45C9" w14:textId="7A91B594"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49" w:history="1">
            <w:r w:rsidR="00056070" w:rsidRPr="00056070">
              <w:rPr>
                <w:rStyle w:val="Hyperlink"/>
                <w:rFonts w:ascii="Times New Roman" w:hAnsi="Times New Roman" w:cs="Times New Roman"/>
                <w:b w:val="0"/>
                <w:bCs w:val="0"/>
                <w:noProof/>
                <w:sz w:val="22"/>
                <w:szCs w:val="22"/>
                <w:lang w:val="en-US"/>
              </w:rPr>
              <w:t>AG/DEC. 105 (LI-O/21)</w:t>
            </w:r>
            <w:r w:rsidR="00056070">
              <w:rPr>
                <w:rStyle w:val="Hyperlink"/>
                <w:rFonts w:ascii="Times New Roman" w:hAnsi="Times New Roman" w:cs="Times New Roman"/>
                <w:b w:val="0"/>
                <w:bCs w:val="0"/>
                <w:noProof/>
                <w:sz w:val="22"/>
                <w:szCs w:val="22"/>
                <w:lang w:val="en-US"/>
              </w:rPr>
              <w:tab/>
            </w:r>
            <w:r w:rsidR="003B4BE3" w:rsidRPr="00056070">
              <w:rPr>
                <w:rStyle w:val="Hyperlink"/>
                <w:rFonts w:ascii="Times New Roman" w:hAnsi="Times New Roman" w:cs="Times New Roman"/>
                <w:b w:val="0"/>
                <w:bCs w:val="0"/>
                <w:caps w:val="0"/>
                <w:noProof/>
                <w:sz w:val="22"/>
                <w:szCs w:val="22"/>
                <w:lang w:val="en-US"/>
              </w:rPr>
              <w:t xml:space="preserve">The Situation </w:t>
            </w:r>
            <w:r w:rsidR="003B4BE3">
              <w:rPr>
                <w:rStyle w:val="Hyperlink"/>
                <w:rFonts w:ascii="Times New Roman" w:hAnsi="Times New Roman" w:cs="Times New Roman"/>
                <w:b w:val="0"/>
                <w:bCs w:val="0"/>
                <w:caps w:val="0"/>
                <w:noProof/>
                <w:sz w:val="22"/>
                <w:szCs w:val="22"/>
                <w:lang w:val="en-US"/>
              </w:rPr>
              <w:t>i</w:t>
            </w:r>
            <w:r w:rsidR="003B4BE3" w:rsidRPr="00056070">
              <w:rPr>
                <w:rStyle w:val="Hyperlink"/>
                <w:rFonts w:ascii="Times New Roman" w:hAnsi="Times New Roman" w:cs="Times New Roman"/>
                <w:b w:val="0"/>
                <w:bCs w:val="0"/>
                <w:caps w:val="0"/>
                <w:noProof/>
                <w:sz w:val="22"/>
                <w:szCs w:val="22"/>
                <w:lang w:val="en-US"/>
              </w:rPr>
              <w:t>n Haiti</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_Toc108106249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9</w:t>
            </w:r>
            <w:r w:rsidR="00056070" w:rsidRPr="00056070">
              <w:rPr>
                <w:rFonts w:ascii="Times New Roman" w:hAnsi="Times New Roman" w:cs="Times New Roman"/>
                <w:b w:val="0"/>
                <w:bCs w:val="0"/>
                <w:noProof/>
                <w:webHidden/>
                <w:sz w:val="22"/>
                <w:szCs w:val="22"/>
              </w:rPr>
              <w:fldChar w:fldCharType="end"/>
            </w:r>
          </w:hyperlink>
        </w:p>
        <w:p w14:paraId="31780A29" w14:textId="09DD86B4"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0" w:history="1">
            <w:r w:rsidR="00056070" w:rsidRPr="00056070">
              <w:rPr>
                <w:rStyle w:val="Hyperlink"/>
                <w:rFonts w:ascii="Times New Roman" w:hAnsi="Times New Roman" w:cs="Times New Roman"/>
                <w:b w:val="0"/>
                <w:bCs w:val="0"/>
                <w:noProof/>
                <w:sz w:val="22"/>
                <w:szCs w:val="22"/>
                <w:lang w:val="en-US"/>
              </w:rPr>
              <w:t>AG/RES. 2965 (LI-O/21)</w:t>
            </w:r>
            <w:r w:rsidR="00056070">
              <w:rPr>
                <w:rStyle w:val="Hyperlink"/>
                <w:rFonts w:ascii="Times New Roman" w:hAnsi="Times New Roman" w:cs="Times New Roman"/>
                <w:b w:val="0"/>
                <w:bCs w:val="0"/>
                <w:noProof/>
                <w:sz w:val="22"/>
                <w:szCs w:val="22"/>
                <w:lang w:val="en-US"/>
              </w:rPr>
              <w:tab/>
            </w:r>
            <w:r w:rsidR="008A4141" w:rsidRPr="00056070">
              <w:rPr>
                <w:rStyle w:val="Hyperlink"/>
                <w:rFonts w:ascii="Times New Roman" w:hAnsi="Times New Roman" w:cs="Times New Roman"/>
                <w:b w:val="0"/>
                <w:bCs w:val="0"/>
                <w:caps w:val="0"/>
                <w:noProof/>
                <w:sz w:val="22"/>
                <w:szCs w:val="22"/>
                <w:lang w:val="en-US"/>
              </w:rPr>
              <w:t xml:space="preserve">The Key Role </w:t>
            </w:r>
            <w:r w:rsidR="008A4141">
              <w:rPr>
                <w:rStyle w:val="Hyperlink"/>
                <w:rFonts w:ascii="Times New Roman" w:hAnsi="Times New Roman" w:cs="Times New Roman"/>
                <w:b w:val="0"/>
                <w:bCs w:val="0"/>
                <w:caps w:val="0"/>
                <w:noProof/>
                <w:sz w:val="22"/>
                <w:szCs w:val="22"/>
                <w:lang w:val="en-US"/>
              </w:rPr>
              <w:t>o</w:t>
            </w:r>
            <w:r w:rsidR="008A4141" w:rsidRPr="00056070">
              <w:rPr>
                <w:rStyle w:val="Hyperlink"/>
                <w:rFonts w:ascii="Times New Roman" w:hAnsi="Times New Roman" w:cs="Times New Roman"/>
                <w:b w:val="0"/>
                <w:bCs w:val="0"/>
                <w:caps w:val="0"/>
                <w:noProof/>
                <w:sz w:val="22"/>
                <w:szCs w:val="22"/>
                <w:lang w:val="en-US"/>
              </w:rPr>
              <w:t xml:space="preserve">f </w:t>
            </w:r>
            <w:r w:rsidR="008A414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he Organization </w:t>
            </w:r>
            <w:r w:rsidR="008A4141">
              <w:rPr>
                <w:rStyle w:val="Hyperlink"/>
                <w:rFonts w:ascii="Times New Roman" w:hAnsi="Times New Roman" w:cs="Times New Roman"/>
                <w:b w:val="0"/>
                <w:bCs w:val="0"/>
                <w:caps w:val="0"/>
                <w:noProof/>
                <w:sz w:val="22"/>
                <w:szCs w:val="22"/>
                <w:lang w:val="en-US"/>
              </w:rPr>
              <w:t>o</w:t>
            </w:r>
            <w:r w:rsidR="008A4141" w:rsidRPr="00056070">
              <w:rPr>
                <w:rStyle w:val="Hyperlink"/>
                <w:rFonts w:ascii="Times New Roman" w:hAnsi="Times New Roman" w:cs="Times New Roman"/>
                <w:b w:val="0"/>
                <w:bCs w:val="0"/>
                <w:caps w:val="0"/>
                <w:noProof/>
                <w:sz w:val="22"/>
                <w:szCs w:val="22"/>
                <w:lang w:val="en-US"/>
              </w:rPr>
              <w:t xml:space="preserve">f American States </w:t>
            </w:r>
            <w:r w:rsidR="008A4141">
              <w:rPr>
                <w:rStyle w:val="Hyperlink"/>
                <w:rFonts w:ascii="Times New Roman" w:hAnsi="Times New Roman" w:cs="Times New Roman"/>
                <w:b w:val="0"/>
                <w:bCs w:val="0"/>
                <w:caps w:val="0"/>
                <w:noProof/>
                <w:sz w:val="22"/>
                <w:szCs w:val="22"/>
                <w:lang w:val="en-US"/>
              </w:rPr>
              <w:t>i</w:t>
            </w:r>
            <w:r w:rsidR="008A4141" w:rsidRPr="00056070">
              <w:rPr>
                <w:rStyle w:val="Hyperlink"/>
                <w:rFonts w:ascii="Times New Roman" w:hAnsi="Times New Roman" w:cs="Times New Roman"/>
                <w:b w:val="0"/>
                <w:bCs w:val="0"/>
                <w:caps w:val="0"/>
                <w:noProof/>
                <w:sz w:val="22"/>
                <w:szCs w:val="22"/>
                <w:lang w:val="en-US"/>
              </w:rPr>
              <w:t xml:space="preserve">n Advancing Telecommunications/Information </w:t>
            </w:r>
            <w:r w:rsidR="008A414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 xml:space="preserve">nd Communication Technologies </w:t>
            </w:r>
            <w:r w:rsidR="008A414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hrough </w:t>
            </w:r>
            <w:r w:rsidR="008A414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he Inter-American Telecommunication Commission</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_Toc108106250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13</w:t>
            </w:r>
            <w:r w:rsidR="00056070" w:rsidRPr="00056070">
              <w:rPr>
                <w:rFonts w:ascii="Times New Roman" w:hAnsi="Times New Roman" w:cs="Times New Roman"/>
                <w:b w:val="0"/>
                <w:bCs w:val="0"/>
                <w:noProof/>
                <w:webHidden/>
                <w:sz w:val="22"/>
                <w:szCs w:val="22"/>
              </w:rPr>
              <w:fldChar w:fldCharType="end"/>
            </w:r>
          </w:hyperlink>
        </w:p>
        <w:p w14:paraId="652A8E13" w14:textId="212CA620"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1" w:history="1">
            <w:r w:rsidR="00056070" w:rsidRPr="00056070">
              <w:rPr>
                <w:rStyle w:val="Hyperlink"/>
                <w:rFonts w:ascii="Times New Roman" w:hAnsi="Times New Roman" w:cs="Times New Roman"/>
                <w:b w:val="0"/>
                <w:bCs w:val="0"/>
                <w:noProof/>
                <w:sz w:val="22"/>
                <w:szCs w:val="22"/>
                <w:lang w:val="en-US"/>
              </w:rPr>
              <w:t>AG/RES. 2966 (LI-O/21)</w:t>
            </w:r>
            <w:r w:rsidR="00056070">
              <w:rPr>
                <w:rStyle w:val="Hyperlink"/>
                <w:rFonts w:ascii="Times New Roman" w:hAnsi="Times New Roman" w:cs="Times New Roman"/>
                <w:b w:val="0"/>
                <w:bCs w:val="0"/>
                <w:noProof/>
                <w:sz w:val="22"/>
                <w:szCs w:val="22"/>
                <w:lang w:val="en-US"/>
              </w:rPr>
              <w:tab/>
            </w:r>
            <w:r w:rsidR="008A4141" w:rsidRPr="00056070">
              <w:rPr>
                <w:rStyle w:val="Hyperlink"/>
                <w:rFonts w:ascii="Times New Roman" w:hAnsi="Times New Roman" w:cs="Times New Roman"/>
                <w:b w:val="0"/>
                <w:bCs w:val="0"/>
                <w:caps w:val="0"/>
                <w:noProof/>
                <w:sz w:val="22"/>
                <w:szCs w:val="22"/>
                <w:lang w:val="en-US"/>
              </w:rPr>
              <w:t xml:space="preserve">Initiatives </w:t>
            </w:r>
            <w:r w:rsidR="008A414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o </w:t>
            </w:r>
            <w:r w:rsidR="008A4141">
              <w:rPr>
                <w:rStyle w:val="Hyperlink"/>
                <w:rFonts w:ascii="Times New Roman" w:hAnsi="Times New Roman" w:cs="Times New Roman"/>
                <w:b w:val="0"/>
                <w:bCs w:val="0"/>
                <w:caps w:val="0"/>
                <w:noProof/>
                <w:sz w:val="22"/>
                <w:szCs w:val="22"/>
                <w:lang w:val="en-US"/>
              </w:rPr>
              <w:t>e</w:t>
            </w:r>
            <w:r w:rsidR="008A4141" w:rsidRPr="00056070">
              <w:rPr>
                <w:rStyle w:val="Hyperlink"/>
                <w:rFonts w:ascii="Times New Roman" w:hAnsi="Times New Roman" w:cs="Times New Roman"/>
                <w:b w:val="0"/>
                <w:bCs w:val="0"/>
                <w:caps w:val="0"/>
                <w:noProof/>
                <w:sz w:val="22"/>
                <w:szCs w:val="22"/>
                <w:lang w:val="en-US"/>
              </w:rPr>
              <w:t xml:space="preserve">xpand Telecommunications/Information </w:t>
            </w:r>
            <w:r w:rsidR="008A414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 xml:space="preserve">nd Communication Technologies </w:t>
            </w:r>
            <w:r w:rsidR="008A4141">
              <w:rPr>
                <w:rStyle w:val="Hyperlink"/>
                <w:rFonts w:ascii="Times New Roman" w:hAnsi="Times New Roman" w:cs="Times New Roman"/>
                <w:b w:val="0"/>
                <w:bCs w:val="0"/>
                <w:caps w:val="0"/>
                <w:noProof/>
                <w:sz w:val="22"/>
                <w:szCs w:val="22"/>
                <w:lang w:val="en-US"/>
              </w:rPr>
              <w:t>i</w:t>
            </w:r>
            <w:r w:rsidR="008A4141" w:rsidRPr="00056070">
              <w:rPr>
                <w:rStyle w:val="Hyperlink"/>
                <w:rFonts w:ascii="Times New Roman" w:hAnsi="Times New Roman" w:cs="Times New Roman"/>
                <w:b w:val="0"/>
                <w:bCs w:val="0"/>
                <w:caps w:val="0"/>
                <w:noProof/>
                <w:sz w:val="22"/>
                <w:szCs w:val="22"/>
                <w:lang w:val="en-US"/>
              </w:rPr>
              <w:t xml:space="preserve">n Rural, Unserved, </w:t>
            </w:r>
            <w:r w:rsidR="008A414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nd Underserved Areas</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_Toc108106251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19</w:t>
            </w:r>
            <w:r w:rsidR="00056070" w:rsidRPr="00056070">
              <w:rPr>
                <w:rFonts w:ascii="Times New Roman" w:hAnsi="Times New Roman" w:cs="Times New Roman"/>
                <w:b w:val="0"/>
                <w:bCs w:val="0"/>
                <w:noProof/>
                <w:webHidden/>
                <w:sz w:val="22"/>
                <w:szCs w:val="22"/>
              </w:rPr>
              <w:fldChar w:fldCharType="end"/>
            </w:r>
          </w:hyperlink>
        </w:p>
        <w:p w14:paraId="2C995E2C" w14:textId="66D0C562"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2" w:history="1">
            <w:r w:rsidR="00056070" w:rsidRPr="00056070">
              <w:rPr>
                <w:rStyle w:val="Hyperlink"/>
                <w:rFonts w:ascii="Times New Roman" w:hAnsi="Times New Roman" w:cs="Times New Roman"/>
                <w:b w:val="0"/>
                <w:bCs w:val="0"/>
                <w:noProof/>
                <w:sz w:val="22"/>
                <w:szCs w:val="22"/>
                <w:lang w:val="en-US"/>
              </w:rPr>
              <w:t>AG/RES. 2967 (LI-O/21)</w:t>
            </w:r>
            <w:r w:rsidR="00056070">
              <w:rPr>
                <w:rStyle w:val="Hyperlink"/>
                <w:rFonts w:ascii="Times New Roman" w:hAnsi="Times New Roman" w:cs="Times New Roman"/>
                <w:b w:val="0"/>
                <w:bCs w:val="0"/>
                <w:noProof/>
                <w:sz w:val="22"/>
                <w:szCs w:val="22"/>
                <w:lang w:val="en-US"/>
              </w:rPr>
              <w:tab/>
            </w:r>
            <w:r w:rsidR="008A4141" w:rsidRPr="00056070">
              <w:rPr>
                <w:rStyle w:val="Hyperlink"/>
                <w:rFonts w:ascii="Times New Roman" w:hAnsi="Times New Roman" w:cs="Times New Roman"/>
                <w:b w:val="0"/>
                <w:bCs w:val="0"/>
                <w:caps w:val="0"/>
                <w:noProof/>
                <w:sz w:val="22"/>
                <w:szCs w:val="22"/>
                <w:lang w:val="en-US"/>
              </w:rPr>
              <w:t xml:space="preserve">Advancing Hemispheric Initiatives </w:t>
            </w:r>
            <w:r w:rsidR="008A4141">
              <w:rPr>
                <w:rStyle w:val="Hyperlink"/>
                <w:rFonts w:ascii="Times New Roman" w:hAnsi="Times New Roman" w:cs="Times New Roman"/>
                <w:b w:val="0"/>
                <w:bCs w:val="0"/>
                <w:caps w:val="0"/>
                <w:noProof/>
                <w:sz w:val="22"/>
                <w:szCs w:val="22"/>
                <w:lang w:val="en-US"/>
              </w:rPr>
              <w:t>o</w:t>
            </w:r>
            <w:r w:rsidR="008A4141" w:rsidRPr="00056070">
              <w:rPr>
                <w:rStyle w:val="Hyperlink"/>
                <w:rFonts w:ascii="Times New Roman" w:hAnsi="Times New Roman" w:cs="Times New Roman"/>
                <w:b w:val="0"/>
                <w:bCs w:val="0"/>
                <w:caps w:val="0"/>
                <w:noProof/>
                <w:sz w:val="22"/>
                <w:szCs w:val="22"/>
                <w:lang w:val="en-US"/>
              </w:rPr>
              <w:t>n Integral Development:  Promoting Resilience</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_Toc108106252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25</w:t>
            </w:r>
            <w:r w:rsidR="00056070" w:rsidRPr="00056070">
              <w:rPr>
                <w:rFonts w:ascii="Times New Roman" w:hAnsi="Times New Roman" w:cs="Times New Roman"/>
                <w:b w:val="0"/>
                <w:bCs w:val="0"/>
                <w:noProof/>
                <w:webHidden/>
                <w:sz w:val="22"/>
                <w:szCs w:val="22"/>
              </w:rPr>
              <w:fldChar w:fldCharType="end"/>
            </w:r>
          </w:hyperlink>
        </w:p>
        <w:p w14:paraId="12BE8DB6" w14:textId="613A8DF0"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3" w:history="1">
            <w:r w:rsidR="00056070" w:rsidRPr="00056070">
              <w:rPr>
                <w:rStyle w:val="Hyperlink"/>
                <w:rFonts w:ascii="Times New Roman" w:hAnsi="Times New Roman" w:cs="Times New Roman"/>
                <w:b w:val="0"/>
                <w:bCs w:val="0"/>
                <w:noProof/>
                <w:sz w:val="22"/>
                <w:szCs w:val="22"/>
                <w:lang w:val="en-US"/>
              </w:rPr>
              <w:t>AG/RES. 2968 (LI-O/21)</w:t>
            </w:r>
            <w:r w:rsidR="00056070">
              <w:rPr>
                <w:rStyle w:val="Hyperlink"/>
                <w:rFonts w:ascii="Times New Roman" w:hAnsi="Times New Roman" w:cs="Times New Roman"/>
                <w:b w:val="0"/>
                <w:bCs w:val="0"/>
                <w:noProof/>
                <w:sz w:val="22"/>
                <w:szCs w:val="22"/>
                <w:lang w:val="en-US"/>
              </w:rPr>
              <w:tab/>
            </w:r>
            <w:r w:rsidR="008A4141" w:rsidRPr="00056070">
              <w:rPr>
                <w:rStyle w:val="Hyperlink"/>
                <w:rFonts w:ascii="Times New Roman" w:hAnsi="Times New Roman" w:cs="Times New Roman"/>
                <w:b w:val="0"/>
                <w:bCs w:val="0"/>
                <w:caps w:val="0"/>
                <w:noProof/>
                <w:sz w:val="22"/>
                <w:szCs w:val="22"/>
                <w:lang w:val="en-US"/>
              </w:rPr>
              <w:t xml:space="preserve">Coordination </w:t>
            </w:r>
            <w:r w:rsidR="00154F81">
              <w:rPr>
                <w:rStyle w:val="Hyperlink"/>
                <w:rFonts w:ascii="Times New Roman" w:hAnsi="Times New Roman" w:cs="Times New Roman"/>
                <w:b w:val="0"/>
                <w:bCs w:val="0"/>
                <w:caps w:val="0"/>
                <w:noProof/>
                <w:sz w:val="22"/>
                <w:szCs w:val="22"/>
                <w:lang w:val="en-US"/>
              </w:rPr>
              <w:t>o</w:t>
            </w:r>
            <w:r w:rsidR="008A4141" w:rsidRPr="00056070">
              <w:rPr>
                <w:rStyle w:val="Hyperlink"/>
                <w:rFonts w:ascii="Times New Roman" w:hAnsi="Times New Roman" w:cs="Times New Roman"/>
                <w:b w:val="0"/>
                <w:bCs w:val="0"/>
                <w:caps w:val="0"/>
                <w:noProof/>
                <w:sz w:val="22"/>
                <w:szCs w:val="22"/>
                <w:lang w:val="en-US"/>
              </w:rPr>
              <w:t xml:space="preserve">f Volunteers </w:t>
            </w:r>
            <w:r w:rsidR="00154F81">
              <w:rPr>
                <w:rStyle w:val="Hyperlink"/>
                <w:rFonts w:ascii="Times New Roman" w:hAnsi="Times New Roman" w:cs="Times New Roman"/>
                <w:b w:val="0"/>
                <w:bCs w:val="0"/>
                <w:caps w:val="0"/>
                <w:noProof/>
                <w:sz w:val="22"/>
                <w:szCs w:val="22"/>
                <w:lang w:val="en-US"/>
              </w:rPr>
              <w:t>i</w:t>
            </w:r>
            <w:r w:rsidR="008A4141" w:rsidRPr="00056070">
              <w:rPr>
                <w:rStyle w:val="Hyperlink"/>
                <w:rFonts w:ascii="Times New Roman" w:hAnsi="Times New Roman" w:cs="Times New Roman"/>
                <w:b w:val="0"/>
                <w:bCs w:val="0"/>
                <w:caps w:val="0"/>
                <w:noProof/>
                <w:sz w:val="22"/>
                <w:szCs w:val="22"/>
                <w:lang w:val="en-US"/>
              </w:rPr>
              <w:t xml:space="preserve">n </w:t>
            </w:r>
            <w:r w:rsidR="00154F8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he Hemisphere </w:t>
            </w:r>
            <w:r w:rsidR="00154F81">
              <w:rPr>
                <w:rStyle w:val="Hyperlink"/>
                <w:rFonts w:ascii="Times New Roman" w:hAnsi="Times New Roman" w:cs="Times New Roman"/>
                <w:b w:val="0"/>
                <w:bCs w:val="0"/>
                <w:caps w:val="0"/>
                <w:noProof/>
                <w:sz w:val="22"/>
                <w:szCs w:val="22"/>
                <w:lang w:val="en-US"/>
              </w:rPr>
              <w:t>i</w:t>
            </w:r>
            <w:r w:rsidR="008A4141" w:rsidRPr="00056070">
              <w:rPr>
                <w:rStyle w:val="Hyperlink"/>
                <w:rFonts w:ascii="Times New Roman" w:hAnsi="Times New Roman" w:cs="Times New Roman"/>
                <w:b w:val="0"/>
                <w:bCs w:val="0"/>
                <w:caps w:val="0"/>
                <w:noProof/>
                <w:sz w:val="22"/>
                <w:szCs w:val="22"/>
                <w:lang w:val="en-US"/>
              </w:rPr>
              <w:t xml:space="preserve">n Response  </w:t>
            </w:r>
            <w:r w:rsidR="00154F8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o Disasters </w:t>
            </w:r>
            <w:r w:rsidR="00154F8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 xml:space="preserve">nd </w:t>
            </w:r>
            <w:r w:rsidR="00154F81">
              <w:rPr>
                <w:rStyle w:val="Hyperlink"/>
                <w:rFonts w:ascii="Times New Roman" w:hAnsi="Times New Roman" w:cs="Times New Roman"/>
                <w:b w:val="0"/>
                <w:bCs w:val="0"/>
                <w:caps w:val="0"/>
                <w:noProof/>
                <w:sz w:val="22"/>
                <w:szCs w:val="22"/>
                <w:lang w:val="en-US"/>
              </w:rPr>
              <w:t>t</w:t>
            </w:r>
            <w:r w:rsidR="008A4141" w:rsidRPr="00056070">
              <w:rPr>
                <w:rStyle w:val="Hyperlink"/>
                <w:rFonts w:ascii="Times New Roman" w:hAnsi="Times New Roman" w:cs="Times New Roman"/>
                <w:b w:val="0"/>
                <w:bCs w:val="0"/>
                <w:caps w:val="0"/>
                <w:noProof/>
                <w:sz w:val="22"/>
                <w:szCs w:val="22"/>
                <w:lang w:val="en-US"/>
              </w:rPr>
              <w:t xml:space="preserve">he Fight </w:t>
            </w:r>
            <w:r w:rsidR="00154F8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 xml:space="preserve">gainst Hunger </w:t>
            </w:r>
            <w:r w:rsidR="00154F81">
              <w:rPr>
                <w:rStyle w:val="Hyperlink"/>
                <w:rFonts w:ascii="Times New Roman" w:hAnsi="Times New Roman" w:cs="Times New Roman"/>
                <w:b w:val="0"/>
                <w:bCs w:val="0"/>
                <w:caps w:val="0"/>
                <w:noProof/>
                <w:sz w:val="22"/>
                <w:szCs w:val="22"/>
                <w:lang w:val="en-US"/>
              </w:rPr>
              <w:t>a</w:t>
            </w:r>
            <w:r w:rsidR="008A4141" w:rsidRPr="00056070">
              <w:rPr>
                <w:rStyle w:val="Hyperlink"/>
                <w:rFonts w:ascii="Times New Roman" w:hAnsi="Times New Roman" w:cs="Times New Roman"/>
                <w:b w:val="0"/>
                <w:bCs w:val="0"/>
                <w:caps w:val="0"/>
                <w:noProof/>
                <w:sz w:val="22"/>
                <w:szCs w:val="22"/>
                <w:lang w:val="en-US"/>
              </w:rPr>
              <w:t>nd Poverty – White Helmets Initiative</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_Toc108106253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43</w:t>
            </w:r>
            <w:r w:rsidR="00056070" w:rsidRPr="00056070">
              <w:rPr>
                <w:rFonts w:ascii="Times New Roman" w:hAnsi="Times New Roman" w:cs="Times New Roman"/>
                <w:b w:val="0"/>
                <w:bCs w:val="0"/>
                <w:noProof/>
                <w:webHidden/>
                <w:sz w:val="22"/>
                <w:szCs w:val="22"/>
              </w:rPr>
              <w:fldChar w:fldCharType="end"/>
            </w:r>
          </w:hyperlink>
        </w:p>
        <w:p w14:paraId="334F3CC9" w14:textId="7EF87F2D"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4" w:history="1">
            <w:r w:rsidR="00056070" w:rsidRPr="00056070">
              <w:rPr>
                <w:rStyle w:val="Hyperlink"/>
                <w:rFonts w:ascii="Times New Roman" w:hAnsi="Times New Roman" w:cs="Times New Roman"/>
                <w:b w:val="0"/>
                <w:bCs w:val="0"/>
                <w:noProof/>
                <w:sz w:val="22"/>
                <w:szCs w:val="22"/>
                <w:lang w:val="en-US"/>
              </w:rPr>
              <w:t>AG/RES. 2969 (LI-O/21)</w:t>
            </w:r>
            <w:r w:rsidR="00056070">
              <w:rPr>
                <w:rStyle w:val="Hyperlink"/>
                <w:rFonts w:ascii="Times New Roman" w:hAnsi="Times New Roman" w:cs="Times New Roman"/>
                <w:b w:val="0"/>
                <w:bCs w:val="0"/>
                <w:noProof/>
                <w:sz w:val="22"/>
                <w:szCs w:val="22"/>
                <w:lang w:val="en-US"/>
              </w:rPr>
              <w:tab/>
            </w:r>
            <w:r w:rsidR="00056070" w:rsidRPr="00056070">
              <w:rPr>
                <w:rStyle w:val="Hyperlink"/>
                <w:rFonts w:ascii="Times New Roman" w:hAnsi="Times New Roman" w:cs="Times New Roman"/>
                <w:b w:val="0"/>
                <w:bCs w:val="0"/>
                <w:noProof/>
                <w:sz w:val="22"/>
                <w:szCs w:val="22"/>
                <w:lang w:val="en-US"/>
              </w:rPr>
              <w:t>I</w:t>
            </w:r>
            <w:r w:rsidR="002C7453" w:rsidRPr="00056070">
              <w:rPr>
                <w:rStyle w:val="Hyperlink"/>
                <w:rFonts w:ascii="Times New Roman" w:hAnsi="Times New Roman" w:cs="Times New Roman"/>
                <w:b w:val="0"/>
                <w:bCs w:val="0"/>
                <w:caps w:val="0"/>
                <w:noProof/>
                <w:sz w:val="22"/>
                <w:szCs w:val="22"/>
                <w:lang w:val="en-US"/>
              </w:rPr>
              <w:t>nter-American Business Charter</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_Toc108106254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49</w:t>
            </w:r>
            <w:r w:rsidR="00056070" w:rsidRPr="00056070">
              <w:rPr>
                <w:rFonts w:ascii="Times New Roman" w:hAnsi="Times New Roman" w:cs="Times New Roman"/>
                <w:b w:val="0"/>
                <w:bCs w:val="0"/>
                <w:noProof/>
                <w:webHidden/>
                <w:sz w:val="22"/>
                <w:szCs w:val="22"/>
              </w:rPr>
              <w:fldChar w:fldCharType="end"/>
            </w:r>
          </w:hyperlink>
        </w:p>
        <w:p w14:paraId="01DBB14E" w14:textId="481E676F"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5" w:history="1">
            <w:r w:rsidR="00056070" w:rsidRPr="00056070">
              <w:rPr>
                <w:rStyle w:val="Hyperlink"/>
                <w:rFonts w:ascii="Times New Roman" w:hAnsi="Times New Roman" w:cs="Times New Roman"/>
                <w:b w:val="0"/>
                <w:bCs w:val="0"/>
                <w:noProof/>
                <w:sz w:val="22"/>
                <w:szCs w:val="22"/>
                <w:lang w:val="en-US"/>
              </w:rPr>
              <w:t>AG/RES. 2970 (LI-O/21)</w:t>
            </w:r>
            <w:r w:rsidR="00056070">
              <w:rPr>
                <w:rStyle w:val="Hyperlink"/>
                <w:rFonts w:ascii="Times New Roman" w:hAnsi="Times New Roman" w:cs="Times New Roman"/>
                <w:b w:val="0"/>
                <w:bCs w:val="0"/>
                <w:noProof/>
                <w:sz w:val="22"/>
                <w:szCs w:val="22"/>
                <w:lang w:val="en-US"/>
              </w:rPr>
              <w:tab/>
            </w:r>
            <w:r w:rsidR="002C7453" w:rsidRPr="00056070">
              <w:rPr>
                <w:rStyle w:val="Hyperlink"/>
                <w:rFonts w:ascii="Times New Roman" w:hAnsi="Times New Roman" w:cs="Times New Roman"/>
                <w:b w:val="0"/>
                <w:bCs w:val="0"/>
                <w:caps w:val="0"/>
                <w:noProof/>
                <w:sz w:val="22"/>
                <w:szCs w:val="22"/>
                <w:lang w:val="en-US"/>
              </w:rPr>
              <w:t>Advancing Hemispheric Security: A Multidimensional Approach</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_Toc108106255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61</w:t>
            </w:r>
            <w:r w:rsidR="00056070" w:rsidRPr="00056070">
              <w:rPr>
                <w:rFonts w:ascii="Times New Roman" w:hAnsi="Times New Roman" w:cs="Times New Roman"/>
                <w:b w:val="0"/>
                <w:bCs w:val="0"/>
                <w:noProof/>
                <w:webHidden/>
                <w:sz w:val="22"/>
                <w:szCs w:val="22"/>
              </w:rPr>
              <w:fldChar w:fldCharType="end"/>
            </w:r>
          </w:hyperlink>
        </w:p>
        <w:p w14:paraId="642DBF59" w14:textId="4090E2A1"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6" w:history="1">
            <w:r w:rsidR="00056070" w:rsidRPr="00056070">
              <w:rPr>
                <w:rStyle w:val="Hyperlink"/>
                <w:rFonts w:ascii="Times New Roman" w:hAnsi="Times New Roman" w:cs="Times New Roman"/>
                <w:b w:val="0"/>
                <w:bCs w:val="0"/>
                <w:noProof/>
                <w:sz w:val="22"/>
                <w:szCs w:val="22"/>
                <w:lang w:val="en-US"/>
              </w:rPr>
              <w:t>AG/RES. 2971 (LI-O/21)</w:t>
            </w:r>
            <w:r w:rsidR="00056070">
              <w:rPr>
                <w:rStyle w:val="Hyperlink"/>
                <w:rFonts w:ascii="Times New Roman" w:hAnsi="Times New Roman" w:cs="Times New Roman"/>
                <w:b w:val="0"/>
                <w:bCs w:val="0"/>
                <w:noProof/>
                <w:sz w:val="22"/>
                <w:szCs w:val="22"/>
                <w:lang w:val="en-US"/>
              </w:rPr>
              <w:tab/>
            </w:r>
            <w:r w:rsidR="002C7453" w:rsidRPr="00056070">
              <w:rPr>
                <w:rStyle w:val="Hyperlink"/>
                <w:rFonts w:ascii="Times New Roman" w:eastAsia="Calibri" w:hAnsi="Times New Roman" w:cs="Times New Roman"/>
                <w:b w:val="0"/>
                <w:bCs w:val="0"/>
                <w:caps w:val="0"/>
                <w:noProof/>
                <w:sz w:val="22"/>
                <w:szCs w:val="22"/>
                <w:lang w:val="en-US" w:eastAsia="es-ES"/>
              </w:rPr>
              <w:t xml:space="preserve">Program-Budget </w:t>
            </w:r>
            <w:r w:rsidR="002C7453">
              <w:rPr>
                <w:rStyle w:val="Hyperlink"/>
                <w:rFonts w:ascii="Times New Roman" w:eastAsia="Calibri" w:hAnsi="Times New Roman" w:cs="Times New Roman"/>
                <w:b w:val="0"/>
                <w:bCs w:val="0"/>
                <w:caps w:val="0"/>
                <w:noProof/>
                <w:sz w:val="22"/>
                <w:szCs w:val="22"/>
                <w:lang w:val="en-US" w:eastAsia="es-ES"/>
              </w:rPr>
              <w:t>o</w:t>
            </w:r>
            <w:r w:rsidR="002C7453" w:rsidRPr="00056070">
              <w:rPr>
                <w:rStyle w:val="Hyperlink"/>
                <w:rFonts w:ascii="Times New Roman" w:eastAsia="Calibri" w:hAnsi="Times New Roman" w:cs="Times New Roman"/>
                <w:b w:val="0"/>
                <w:bCs w:val="0"/>
                <w:caps w:val="0"/>
                <w:noProof/>
                <w:sz w:val="22"/>
                <w:szCs w:val="22"/>
                <w:lang w:val="en-US" w:eastAsia="es-ES"/>
              </w:rPr>
              <w:t xml:space="preserve">f </w:t>
            </w:r>
            <w:r w:rsidR="002C7453">
              <w:rPr>
                <w:rStyle w:val="Hyperlink"/>
                <w:rFonts w:ascii="Times New Roman" w:eastAsia="Calibri" w:hAnsi="Times New Roman" w:cs="Times New Roman"/>
                <w:b w:val="0"/>
                <w:bCs w:val="0"/>
                <w:caps w:val="0"/>
                <w:noProof/>
                <w:sz w:val="22"/>
                <w:szCs w:val="22"/>
                <w:lang w:val="en-US" w:eastAsia="es-ES"/>
              </w:rPr>
              <w:t>t</w:t>
            </w:r>
            <w:r w:rsidR="002C7453" w:rsidRPr="00056070">
              <w:rPr>
                <w:rStyle w:val="Hyperlink"/>
                <w:rFonts w:ascii="Times New Roman" w:eastAsia="Calibri" w:hAnsi="Times New Roman" w:cs="Times New Roman"/>
                <w:b w:val="0"/>
                <w:bCs w:val="0"/>
                <w:caps w:val="0"/>
                <w:noProof/>
                <w:sz w:val="22"/>
                <w:szCs w:val="22"/>
                <w:lang w:val="en-US" w:eastAsia="es-ES"/>
              </w:rPr>
              <w:t xml:space="preserve">he Organization </w:t>
            </w:r>
            <w:r w:rsidR="002C7453">
              <w:rPr>
                <w:rStyle w:val="Hyperlink"/>
                <w:rFonts w:ascii="Times New Roman" w:eastAsia="Calibri" w:hAnsi="Times New Roman" w:cs="Times New Roman"/>
                <w:b w:val="0"/>
                <w:bCs w:val="0"/>
                <w:caps w:val="0"/>
                <w:noProof/>
                <w:sz w:val="22"/>
                <w:szCs w:val="22"/>
                <w:lang w:val="en-US" w:eastAsia="es-ES"/>
              </w:rPr>
              <w:t>f</w:t>
            </w:r>
            <w:r w:rsidR="002C7453" w:rsidRPr="00056070">
              <w:rPr>
                <w:rStyle w:val="Hyperlink"/>
                <w:rFonts w:ascii="Times New Roman" w:eastAsia="Calibri" w:hAnsi="Times New Roman" w:cs="Times New Roman"/>
                <w:b w:val="0"/>
                <w:bCs w:val="0"/>
                <w:caps w:val="0"/>
                <w:noProof/>
                <w:sz w:val="22"/>
                <w:szCs w:val="22"/>
                <w:lang w:val="en-US" w:eastAsia="es-ES"/>
              </w:rPr>
              <w:t>or 2022</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_Toc108106256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83</w:t>
            </w:r>
            <w:r w:rsidR="00056070" w:rsidRPr="00056070">
              <w:rPr>
                <w:rFonts w:ascii="Times New Roman" w:hAnsi="Times New Roman" w:cs="Times New Roman"/>
                <w:b w:val="0"/>
                <w:bCs w:val="0"/>
                <w:noProof/>
                <w:webHidden/>
                <w:sz w:val="22"/>
                <w:szCs w:val="22"/>
              </w:rPr>
              <w:fldChar w:fldCharType="end"/>
            </w:r>
          </w:hyperlink>
        </w:p>
        <w:p w14:paraId="4A129426" w14:textId="38DB67BC"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7" w:history="1">
            <w:r w:rsidR="00056070" w:rsidRPr="00056070">
              <w:rPr>
                <w:rStyle w:val="Hyperlink"/>
                <w:rFonts w:ascii="Times New Roman" w:hAnsi="Times New Roman" w:cs="Times New Roman"/>
                <w:b w:val="0"/>
                <w:bCs w:val="0"/>
                <w:noProof/>
                <w:sz w:val="22"/>
                <w:szCs w:val="22"/>
                <w:lang w:val="en-US"/>
              </w:rPr>
              <w:t>AG/RES. 2972 (LI-O/21)</w:t>
            </w:r>
            <w:r w:rsidR="00056070">
              <w:rPr>
                <w:rStyle w:val="Hyperlink"/>
                <w:rFonts w:ascii="Times New Roman" w:hAnsi="Times New Roman" w:cs="Times New Roman"/>
                <w:b w:val="0"/>
                <w:bCs w:val="0"/>
                <w:noProof/>
                <w:sz w:val="22"/>
                <w:szCs w:val="22"/>
                <w:lang w:val="en-US"/>
              </w:rPr>
              <w:tab/>
            </w:r>
            <w:r w:rsidR="002C7453" w:rsidRPr="00056070">
              <w:rPr>
                <w:rStyle w:val="Hyperlink"/>
                <w:rFonts w:ascii="Times New Roman" w:hAnsi="Times New Roman" w:cs="Times New Roman"/>
                <w:b w:val="0"/>
                <w:bCs w:val="0"/>
                <w:caps w:val="0"/>
                <w:noProof/>
                <w:sz w:val="22"/>
                <w:szCs w:val="22"/>
                <w:lang w:val="en-US" w:eastAsia="es-ES"/>
              </w:rPr>
              <w:t xml:space="preserve">Increasing </w:t>
            </w:r>
            <w:r w:rsidR="002C7453">
              <w:rPr>
                <w:rStyle w:val="Hyperlink"/>
                <w:rFonts w:ascii="Times New Roman" w:hAnsi="Times New Roman" w:cs="Times New Roman"/>
                <w:b w:val="0"/>
                <w:bCs w:val="0"/>
                <w:caps w:val="0"/>
                <w:noProof/>
                <w:sz w:val="22"/>
                <w:szCs w:val="22"/>
                <w:lang w:val="en-US" w:eastAsia="es-ES"/>
              </w:rPr>
              <w:t>a</w:t>
            </w:r>
            <w:r w:rsidR="002C7453" w:rsidRPr="00056070">
              <w:rPr>
                <w:rStyle w:val="Hyperlink"/>
                <w:rFonts w:ascii="Times New Roman" w:hAnsi="Times New Roman" w:cs="Times New Roman"/>
                <w:b w:val="0"/>
                <w:bCs w:val="0"/>
                <w:caps w:val="0"/>
                <w:noProof/>
                <w:sz w:val="22"/>
                <w:szCs w:val="22"/>
                <w:lang w:val="en-US" w:eastAsia="es-ES"/>
              </w:rPr>
              <w:t xml:space="preserve">nd Strengthening </w:t>
            </w:r>
            <w:r w:rsidR="002C7453">
              <w:rPr>
                <w:rStyle w:val="Hyperlink"/>
                <w:rFonts w:ascii="Times New Roman" w:hAnsi="Times New Roman" w:cs="Times New Roman"/>
                <w:b w:val="0"/>
                <w:bCs w:val="0"/>
                <w:caps w:val="0"/>
                <w:noProof/>
                <w:sz w:val="22"/>
                <w:szCs w:val="22"/>
                <w:lang w:val="en-US" w:eastAsia="es-ES"/>
              </w:rPr>
              <w:t>t</w:t>
            </w:r>
            <w:r w:rsidR="002C7453" w:rsidRPr="00056070">
              <w:rPr>
                <w:rStyle w:val="Hyperlink"/>
                <w:rFonts w:ascii="Times New Roman" w:hAnsi="Times New Roman" w:cs="Times New Roman"/>
                <w:b w:val="0"/>
                <w:bCs w:val="0"/>
                <w:caps w:val="0"/>
                <w:noProof/>
                <w:sz w:val="22"/>
                <w:szCs w:val="22"/>
                <w:lang w:val="en-US" w:eastAsia="es-ES"/>
              </w:rPr>
              <w:t xml:space="preserve">he Participation </w:t>
            </w:r>
            <w:r w:rsidR="002C7453">
              <w:rPr>
                <w:rStyle w:val="Hyperlink"/>
                <w:rFonts w:ascii="Times New Roman" w:hAnsi="Times New Roman" w:cs="Times New Roman"/>
                <w:b w:val="0"/>
                <w:bCs w:val="0"/>
                <w:caps w:val="0"/>
                <w:noProof/>
                <w:sz w:val="22"/>
                <w:szCs w:val="22"/>
                <w:lang w:val="en-US" w:eastAsia="es-ES"/>
              </w:rPr>
              <w:t>o</w:t>
            </w:r>
            <w:r w:rsidR="002C7453" w:rsidRPr="00056070">
              <w:rPr>
                <w:rStyle w:val="Hyperlink"/>
                <w:rFonts w:ascii="Times New Roman" w:hAnsi="Times New Roman" w:cs="Times New Roman"/>
                <w:b w:val="0"/>
                <w:bCs w:val="0"/>
                <w:caps w:val="0"/>
                <w:noProof/>
                <w:sz w:val="22"/>
                <w:szCs w:val="22"/>
                <w:lang w:val="en-US" w:eastAsia="es-ES"/>
              </w:rPr>
              <w:t xml:space="preserve">f Civil Society </w:t>
            </w:r>
            <w:r w:rsidR="002C7453">
              <w:rPr>
                <w:rStyle w:val="Hyperlink"/>
                <w:rFonts w:ascii="Times New Roman" w:hAnsi="Times New Roman" w:cs="Times New Roman"/>
                <w:b w:val="0"/>
                <w:bCs w:val="0"/>
                <w:caps w:val="0"/>
                <w:noProof/>
                <w:sz w:val="22"/>
                <w:szCs w:val="22"/>
                <w:lang w:val="en-US" w:eastAsia="es-ES"/>
              </w:rPr>
              <w:t>a</w:t>
            </w:r>
            <w:r w:rsidR="002C7453" w:rsidRPr="00056070">
              <w:rPr>
                <w:rStyle w:val="Hyperlink"/>
                <w:rFonts w:ascii="Times New Roman" w:hAnsi="Times New Roman" w:cs="Times New Roman"/>
                <w:b w:val="0"/>
                <w:bCs w:val="0"/>
                <w:caps w:val="0"/>
                <w:noProof/>
                <w:sz w:val="22"/>
                <w:szCs w:val="22"/>
                <w:lang w:val="en-US" w:eastAsia="es-ES"/>
              </w:rPr>
              <w:t xml:space="preserve">nd Social Actors </w:t>
            </w:r>
            <w:r w:rsidR="002C7453">
              <w:rPr>
                <w:rStyle w:val="Hyperlink"/>
                <w:rFonts w:ascii="Times New Roman" w:hAnsi="Times New Roman" w:cs="Times New Roman"/>
                <w:b w:val="0"/>
                <w:bCs w:val="0"/>
                <w:caps w:val="0"/>
                <w:noProof/>
                <w:sz w:val="22"/>
                <w:szCs w:val="22"/>
                <w:lang w:val="en-US" w:eastAsia="es-ES"/>
              </w:rPr>
              <w:t>i</w:t>
            </w:r>
            <w:r w:rsidR="002C7453" w:rsidRPr="00056070">
              <w:rPr>
                <w:rStyle w:val="Hyperlink"/>
                <w:rFonts w:ascii="Times New Roman" w:hAnsi="Times New Roman" w:cs="Times New Roman"/>
                <w:b w:val="0"/>
                <w:bCs w:val="0"/>
                <w:caps w:val="0"/>
                <w:noProof/>
                <w:sz w:val="22"/>
                <w:szCs w:val="22"/>
                <w:lang w:val="en-US" w:eastAsia="es-ES"/>
              </w:rPr>
              <w:t xml:space="preserve">n </w:t>
            </w:r>
            <w:r w:rsidR="002C7453">
              <w:rPr>
                <w:rStyle w:val="Hyperlink"/>
                <w:rFonts w:ascii="Times New Roman" w:hAnsi="Times New Roman" w:cs="Times New Roman"/>
                <w:b w:val="0"/>
                <w:bCs w:val="0"/>
                <w:caps w:val="0"/>
                <w:noProof/>
                <w:sz w:val="22"/>
                <w:szCs w:val="22"/>
                <w:lang w:val="en-US" w:eastAsia="es-ES"/>
              </w:rPr>
              <w:t>t</w:t>
            </w:r>
            <w:r w:rsidR="002C7453" w:rsidRPr="00056070">
              <w:rPr>
                <w:rStyle w:val="Hyperlink"/>
                <w:rFonts w:ascii="Times New Roman" w:hAnsi="Times New Roman" w:cs="Times New Roman"/>
                <w:b w:val="0"/>
                <w:bCs w:val="0"/>
                <w:caps w:val="0"/>
                <w:noProof/>
                <w:sz w:val="22"/>
                <w:szCs w:val="22"/>
                <w:lang w:val="en-US" w:eastAsia="es-ES"/>
              </w:rPr>
              <w:t xml:space="preserve">he Activities </w:t>
            </w:r>
            <w:r w:rsidR="002C7453">
              <w:rPr>
                <w:rStyle w:val="Hyperlink"/>
                <w:rFonts w:ascii="Times New Roman" w:hAnsi="Times New Roman" w:cs="Times New Roman"/>
                <w:b w:val="0"/>
                <w:bCs w:val="0"/>
                <w:caps w:val="0"/>
                <w:noProof/>
                <w:sz w:val="22"/>
                <w:szCs w:val="22"/>
                <w:lang w:val="en-US" w:eastAsia="es-ES"/>
              </w:rPr>
              <w:t>o</w:t>
            </w:r>
            <w:r w:rsidR="002C7453" w:rsidRPr="00056070">
              <w:rPr>
                <w:rStyle w:val="Hyperlink"/>
                <w:rFonts w:ascii="Times New Roman" w:hAnsi="Times New Roman" w:cs="Times New Roman"/>
                <w:b w:val="0"/>
                <w:bCs w:val="0"/>
                <w:caps w:val="0"/>
                <w:noProof/>
                <w:sz w:val="22"/>
                <w:szCs w:val="22"/>
                <w:lang w:val="en-US" w:eastAsia="es-ES"/>
              </w:rPr>
              <w:t xml:space="preserve">f </w:t>
            </w:r>
            <w:r w:rsidR="002C7453">
              <w:rPr>
                <w:rStyle w:val="Hyperlink"/>
                <w:rFonts w:ascii="Times New Roman" w:hAnsi="Times New Roman" w:cs="Times New Roman"/>
                <w:b w:val="0"/>
                <w:bCs w:val="0"/>
                <w:caps w:val="0"/>
                <w:noProof/>
                <w:sz w:val="22"/>
                <w:szCs w:val="22"/>
                <w:lang w:val="en-US" w:eastAsia="es-ES"/>
              </w:rPr>
              <w:t>t</w:t>
            </w:r>
            <w:r w:rsidR="002C7453" w:rsidRPr="00056070">
              <w:rPr>
                <w:rStyle w:val="Hyperlink"/>
                <w:rFonts w:ascii="Times New Roman" w:hAnsi="Times New Roman" w:cs="Times New Roman"/>
                <w:b w:val="0"/>
                <w:bCs w:val="0"/>
                <w:caps w:val="0"/>
                <w:noProof/>
                <w:sz w:val="22"/>
                <w:szCs w:val="22"/>
                <w:lang w:val="en-US" w:eastAsia="es-ES"/>
              </w:rPr>
              <w:t xml:space="preserve">he Organization </w:t>
            </w:r>
            <w:r w:rsidR="002C7453">
              <w:rPr>
                <w:rStyle w:val="Hyperlink"/>
                <w:rFonts w:ascii="Times New Roman" w:hAnsi="Times New Roman" w:cs="Times New Roman"/>
                <w:b w:val="0"/>
                <w:bCs w:val="0"/>
                <w:caps w:val="0"/>
                <w:noProof/>
                <w:sz w:val="22"/>
                <w:szCs w:val="22"/>
                <w:lang w:val="en-US" w:eastAsia="es-ES"/>
              </w:rPr>
              <w:t>o</w:t>
            </w:r>
            <w:r w:rsidR="002C7453" w:rsidRPr="00056070">
              <w:rPr>
                <w:rStyle w:val="Hyperlink"/>
                <w:rFonts w:ascii="Times New Roman" w:hAnsi="Times New Roman" w:cs="Times New Roman"/>
                <w:b w:val="0"/>
                <w:bCs w:val="0"/>
                <w:caps w:val="0"/>
                <w:noProof/>
                <w:sz w:val="22"/>
                <w:szCs w:val="22"/>
                <w:lang w:val="en-US" w:eastAsia="es-ES"/>
              </w:rPr>
              <w:t xml:space="preserve">f American States </w:t>
            </w:r>
            <w:r w:rsidR="002C7453">
              <w:rPr>
                <w:rStyle w:val="Hyperlink"/>
                <w:rFonts w:ascii="Times New Roman" w:hAnsi="Times New Roman" w:cs="Times New Roman"/>
                <w:b w:val="0"/>
                <w:bCs w:val="0"/>
                <w:caps w:val="0"/>
                <w:noProof/>
                <w:sz w:val="22"/>
                <w:szCs w:val="22"/>
                <w:lang w:val="en-US" w:eastAsia="es-ES"/>
              </w:rPr>
              <w:t>a</w:t>
            </w:r>
            <w:r w:rsidR="002C7453" w:rsidRPr="00056070">
              <w:rPr>
                <w:rStyle w:val="Hyperlink"/>
                <w:rFonts w:ascii="Times New Roman" w:hAnsi="Times New Roman" w:cs="Times New Roman"/>
                <w:b w:val="0"/>
                <w:bCs w:val="0"/>
                <w:caps w:val="0"/>
                <w:noProof/>
                <w:sz w:val="22"/>
                <w:szCs w:val="22"/>
                <w:lang w:val="en-US" w:eastAsia="es-ES"/>
              </w:rPr>
              <w:t xml:space="preserve">nd </w:t>
            </w:r>
            <w:r w:rsidR="002C7453">
              <w:rPr>
                <w:rStyle w:val="Hyperlink"/>
                <w:rFonts w:ascii="Times New Roman" w:hAnsi="Times New Roman" w:cs="Times New Roman"/>
                <w:b w:val="0"/>
                <w:bCs w:val="0"/>
                <w:caps w:val="0"/>
                <w:noProof/>
                <w:sz w:val="22"/>
                <w:szCs w:val="22"/>
                <w:lang w:val="en-US" w:eastAsia="es-ES"/>
              </w:rPr>
              <w:t>i</w:t>
            </w:r>
            <w:r w:rsidR="002C7453" w:rsidRPr="00056070">
              <w:rPr>
                <w:rStyle w:val="Hyperlink"/>
                <w:rFonts w:ascii="Times New Roman" w:hAnsi="Times New Roman" w:cs="Times New Roman"/>
                <w:b w:val="0"/>
                <w:bCs w:val="0"/>
                <w:caps w:val="0"/>
                <w:noProof/>
                <w:sz w:val="22"/>
                <w:szCs w:val="22"/>
                <w:lang w:val="en-US" w:eastAsia="es-ES"/>
              </w:rPr>
              <w:t xml:space="preserve">n </w:t>
            </w:r>
            <w:r w:rsidR="002C7453">
              <w:rPr>
                <w:rStyle w:val="Hyperlink"/>
                <w:rFonts w:ascii="Times New Roman" w:hAnsi="Times New Roman" w:cs="Times New Roman"/>
                <w:b w:val="0"/>
                <w:bCs w:val="0"/>
                <w:caps w:val="0"/>
                <w:noProof/>
                <w:sz w:val="22"/>
                <w:szCs w:val="22"/>
                <w:lang w:val="en-US" w:eastAsia="es-ES"/>
              </w:rPr>
              <w:t>t</w:t>
            </w:r>
            <w:r w:rsidR="002C7453" w:rsidRPr="00056070">
              <w:rPr>
                <w:rStyle w:val="Hyperlink"/>
                <w:rFonts w:ascii="Times New Roman" w:hAnsi="Times New Roman" w:cs="Times New Roman"/>
                <w:b w:val="0"/>
                <w:bCs w:val="0"/>
                <w:caps w:val="0"/>
                <w:noProof/>
                <w:sz w:val="22"/>
                <w:szCs w:val="22"/>
                <w:lang w:val="en-US" w:eastAsia="es-ES"/>
              </w:rPr>
              <w:t xml:space="preserve">he Summits </w:t>
            </w:r>
            <w:r w:rsidR="002C7453">
              <w:rPr>
                <w:rStyle w:val="Hyperlink"/>
                <w:rFonts w:ascii="Times New Roman" w:hAnsi="Times New Roman" w:cs="Times New Roman"/>
                <w:b w:val="0"/>
                <w:bCs w:val="0"/>
                <w:caps w:val="0"/>
                <w:noProof/>
                <w:sz w:val="22"/>
                <w:szCs w:val="22"/>
                <w:lang w:val="en-US" w:eastAsia="es-ES"/>
              </w:rPr>
              <w:t>o</w:t>
            </w:r>
            <w:r w:rsidR="002C7453" w:rsidRPr="00056070">
              <w:rPr>
                <w:rStyle w:val="Hyperlink"/>
                <w:rFonts w:ascii="Times New Roman" w:hAnsi="Times New Roman" w:cs="Times New Roman"/>
                <w:b w:val="0"/>
                <w:bCs w:val="0"/>
                <w:caps w:val="0"/>
                <w:noProof/>
                <w:sz w:val="22"/>
                <w:szCs w:val="22"/>
                <w:lang w:val="en-US" w:eastAsia="es-ES"/>
              </w:rPr>
              <w:t xml:space="preserve">f </w:t>
            </w:r>
            <w:r w:rsidR="002C7453">
              <w:rPr>
                <w:rStyle w:val="Hyperlink"/>
                <w:rFonts w:ascii="Times New Roman" w:hAnsi="Times New Roman" w:cs="Times New Roman"/>
                <w:b w:val="0"/>
                <w:bCs w:val="0"/>
                <w:caps w:val="0"/>
                <w:noProof/>
                <w:sz w:val="22"/>
                <w:szCs w:val="22"/>
                <w:lang w:val="en-US" w:eastAsia="es-ES"/>
              </w:rPr>
              <w:t>t</w:t>
            </w:r>
            <w:r w:rsidR="002C7453" w:rsidRPr="00056070">
              <w:rPr>
                <w:rStyle w:val="Hyperlink"/>
                <w:rFonts w:ascii="Times New Roman" w:hAnsi="Times New Roman" w:cs="Times New Roman"/>
                <w:b w:val="0"/>
                <w:bCs w:val="0"/>
                <w:caps w:val="0"/>
                <w:noProof/>
                <w:sz w:val="22"/>
                <w:szCs w:val="22"/>
                <w:lang w:val="en-US" w:eastAsia="es-ES"/>
              </w:rPr>
              <w:t>he Americas</w:t>
            </w:r>
            <w:r w:rsidR="002C7453" w:rsidRPr="00056070">
              <w:rPr>
                <w:rStyle w:val="Hyperlink"/>
                <w:rFonts w:ascii="Times New Roman" w:eastAsia="Calibri" w:hAnsi="Times New Roman" w:cs="Times New Roman"/>
                <w:b w:val="0"/>
                <w:bCs w:val="0"/>
                <w:caps w:val="0"/>
                <w:noProof/>
                <w:sz w:val="22"/>
                <w:szCs w:val="22"/>
                <w:lang w:val="en-US"/>
              </w:rPr>
              <w:t xml:space="preserve"> Process</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_Toc108106257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119</w:t>
            </w:r>
            <w:r w:rsidR="00056070" w:rsidRPr="00056070">
              <w:rPr>
                <w:rFonts w:ascii="Times New Roman" w:hAnsi="Times New Roman" w:cs="Times New Roman"/>
                <w:b w:val="0"/>
                <w:bCs w:val="0"/>
                <w:noProof/>
                <w:webHidden/>
                <w:sz w:val="22"/>
                <w:szCs w:val="22"/>
              </w:rPr>
              <w:fldChar w:fldCharType="end"/>
            </w:r>
          </w:hyperlink>
        </w:p>
        <w:p w14:paraId="45CA45FA" w14:textId="076B860E"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8" w:history="1">
            <w:r w:rsidR="00056070" w:rsidRPr="00056070">
              <w:rPr>
                <w:rStyle w:val="Hyperlink"/>
                <w:rFonts w:ascii="Times New Roman" w:hAnsi="Times New Roman" w:cs="Times New Roman"/>
                <w:b w:val="0"/>
                <w:bCs w:val="0"/>
                <w:noProof/>
                <w:sz w:val="22"/>
                <w:szCs w:val="22"/>
                <w:lang w:val="en-US"/>
              </w:rPr>
              <w:t>AG/RES. 2973 (LI-O/21)</w:t>
            </w:r>
            <w:r w:rsidR="00056070">
              <w:rPr>
                <w:rStyle w:val="Hyperlink"/>
                <w:rFonts w:ascii="Times New Roman" w:hAnsi="Times New Roman" w:cs="Times New Roman"/>
                <w:b w:val="0"/>
                <w:bCs w:val="0"/>
                <w:noProof/>
                <w:sz w:val="22"/>
                <w:szCs w:val="22"/>
                <w:lang w:val="en-US" w:eastAsia="es-ES"/>
              </w:rPr>
              <w:tab/>
            </w:r>
            <w:r w:rsidR="008E0A81" w:rsidRPr="00056070">
              <w:rPr>
                <w:rStyle w:val="Hyperlink"/>
                <w:rFonts w:ascii="Times New Roman" w:hAnsi="Times New Roman" w:cs="Times New Roman"/>
                <w:b w:val="0"/>
                <w:bCs w:val="0"/>
                <w:caps w:val="0"/>
                <w:noProof/>
                <w:sz w:val="22"/>
                <w:szCs w:val="22"/>
                <w:lang w:val="en-US"/>
              </w:rPr>
              <w:t xml:space="preserve">Support </w:t>
            </w:r>
            <w:r w:rsidR="008E0A81">
              <w:rPr>
                <w:rStyle w:val="Hyperlink"/>
                <w:rFonts w:ascii="Times New Roman" w:hAnsi="Times New Roman" w:cs="Times New Roman"/>
                <w:b w:val="0"/>
                <w:bCs w:val="0"/>
                <w:caps w:val="0"/>
                <w:noProof/>
                <w:sz w:val="22"/>
                <w:szCs w:val="22"/>
                <w:lang w:val="en-US"/>
              </w:rPr>
              <w:t>f</w:t>
            </w:r>
            <w:r w:rsidR="008E0A81" w:rsidRPr="00056070">
              <w:rPr>
                <w:rStyle w:val="Hyperlink"/>
                <w:rFonts w:ascii="Times New Roman" w:hAnsi="Times New Roman" w:cs="Times New Roman"/>
                <w:b w:val="0"/>
                <w:bCs w:val="0"/>
                <w:caps w:val="0"/>
                <w:noProof/>
                <w:sz w:val="22"/>
                <w:szCs w:val="22"/>
                <w:lang w:val="en-US"/>
              </w:rPr>
              <w:t xml:space="preserve">or </w:t>
            </w:r>
            <w:r w:rsidR="008E0A81">
              <w:rPr>
                <w:rStyle w:val="Hyperlink"/>
                <w:rFonts w:ascii="Times New Roman" w:hAnsi="Times New Roman" w:cs="Times New Roman"/>
                <w:b w:val="0"/>
                <w:bCs w:val="0"/>
                <w:caps w:val="0"/>
                <w:noProof/>
                <w:sz w:val="22"/>
                <w:szCs w:val="22"/>
                <w:lang w:val="en-US"/>
              </w:rPr>
              <w:t>a</w:t>
            </w:r>
            <w:r w:rsidR="008E0A81" w:rsidRPr="00056070">
              <w:rPr>
                <w:rStyle w:val="Hyperlink"/>
                <w:rFonts w:ascii="Times New Roman" w:hAnsi="Times New Roman" w:cs="Times New Roman"/>
                <w:b w:val="0"/>
                <w:bCs w:val="0"/>
                <w:caps w:val="0"/>
                <w:noProof/>
                <w:sz w:val="22"/>
                <w:szCs w:val="22"/>
                <w:lang w:val="en-US"/>
              </w:rPr>
              <w:t xml:space="preserve">nd Follow-Up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o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he Summits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he Americas Process</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_Toc108106258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123</w:t>
            </w:r>
            <w:r w:rsidR="00056070" w:rsidRPr="00056070">
              <w:rPr>
                <w:rFonts w:ascii="Times New Roman" w:hAnsi="Times New Roman" w:cs="Times New Roman"/>
                <w:b w:val="0"/>
                <w:bCs w:val="0"/>
                <w:noProof/>
                <w:webHidden/>
                <w:sz w:val="22"/>
                <w:szCs w:val="22"/>
              </w:rPr>
              <w:fldChar w:fldCharType="end"/>
            </w:r>
          </w:hyperlink>
        </w:p>
        <w:p w14:paraId="7BEB6F4B" w14:textId="5235CBB3"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59" w:history="1">
            <w:r w:rsidR="00056070" w:rsidRPr="00056070">
              <w:rPr>
                <w:rStyle w:val="Hyperlink"/>
                <w:rFonts w:ascii="Times New Roman" w:hAnsi="Times New Roman" w:cs="Times New Roman"/>
                <w:b w:val="0"/>
                <w:bCs w:val="0"/>
                <w:noProof/>
                <w:sz w:val="22"/>
                <w:szCs w:val="22"/>
                <w:lang w:val="en-US"/>
              </w:rPr>
              <w:t>AG/RES. 2974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International Law</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_Toc108106259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127</w:t>
            </w:r>
            <w:r w:rsidR="00056070" w:rsidRPr="00056070">
              <w:rPr>
                <w:rFonts w:ascii="Times New Roman" w:hAnsi="Times New Roman" w:cs="Times New Roman"/>
                <w:b w:val="0"/>
                <w:bCs w:val="0"/>
                <w:noProof/>
                <w:webHidden/>
                <w:sz w:val="22"/>
                <w:szCs w:val="22"/>
              </w:rPr>
              <w:fldChar w:fldCharType="end"/>
            </w:r>
          </w:hyperlink>
        </w:p>
        <w:p w14:paraId="12198A88" w14:textId="12FBE3AE"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0" w:history="1">
            <w:r w:rsidR="008E0A81" w:rsidRPr="00056070">
              <w:rPr>
                <w:rStyle w:val="Hyperlink"/>
                <w:rFonts w:ascii="Times New Roman" w:hAnsi="Times New Roman" w:cs="Times New Roman"/>
                <w:b w:val="0"/>
                <w:bCs w:val="0"/>
                <w:caps w:val="0"/>
                <w:noProof/>
                <w:sz w:val="22"/>
                <w:szCs w:val="22"/>
                <w:lang w:val="en-US"/>
              </w:rPr>
              <w:t>Ag/Res. 2975 (Li-O/21)</w:t>
            </w:r>
            <w:r w:rsidR="008E0A81">
              <w:rPr>
                <w:rStyle w:val="Hyperlink"/>
                <w:rFonts w:ascii="Times New Roman" w:hAnsi="Times New Roman" w:cs="Times New Roman"/>
                <w:b w:val="0"/>
                <w:bCs w:val="0"/>
                <w:cap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Strengthening Democracy</w:t>
            </w:r>
            <w:r w:rsidR="008E0A81" w:rsidRPr="00056070">
              <w:rPr>
                <w:rFonts w:ascii="Times New Roman" w:hAnsi="Times New Roman" w:cs="Times New Roman"/>
                <w:b w:val="0"/>
                <w:bCs w:val="0"/>
                <w:cap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_Toc108106260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137</w:t>
            </w:r>
            <w:r w:rsidR="00056070" w:rsidRPr="00056070">
              <w:rPr>
                <w:rFonts w:ascii="Times New Roman" w:hAnsi="Times New Roman" w:cs="Times New Roman"/>
                <w:b w:val="0"/>
                <w:bCs w:val="0"/>
                <w:noProof/>
                <w:webHidden/>
                <w:sz w:val="22"/>
                <w:szCs w:val="22"/>
              </w:rPr>
              <w:fldChar w:fldCharType="end"/>
            </w:r>
          </w:hyperlink>
        </w:p>
        <w:p w14:paraId="78E447AA" w14:textId="747EE04C"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1" w:history="1">
            <w:r w:rsidR="00056070" w:rsidRPr="00056070">
              <w:rPr>
                <w:rStyle w:val="Hyperlink"/>
                <w:rFonts w:ascii="Times New Roman" w:hAnsi="Times New Roman" w:cs="Times New Roman"/>
                <w:b w:val="0"/>
                <w:bCs w:val="0"/>
                <w:noProof/>
                <w:sz w:val="22"/>
                <w:szCs w:val="22"/>
                <w:lang w:val="en-US"/>
              </w:rPr>
              <w:t>AG/RES. 2976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 xml:space="preserve">Promotion </w:t>
            </w:r>
            <w:r w:rsidR="008E0A81">
              <w:rPr>
                <w:rStyle w:val="Hyperlink"/>
                <w:rFonts w:ascii="Times New Roman" w:hAnsi="Times New Roman" w:cs="Times New Roman"/>
                <w:b w:val="0"/>
                <w:bCs w:val="0"/>
                <w:caps w:val="0"/>
                <w:noProof/>
                <w:sz w:val="22"/>
                <w:szCs w:val="22"/>
                <w:lang w:val="en-US"/>
              </w:rPr>
              <w:t>a</w:t>
            </w:r>
            <w:r w:rsidR="008E0A81" w:rsidRPr="00056070">
              <w:rPr>
                <w:rStyle w:val="Hyperlink"/>
                <w:rFonts w:ascii="Times New Roman" w:hAnsi="Times New Roman" w:cs="Times New Roman"/>
                <w:b w:val="0"/>
                <w:bCs w:val="0"/>
                <w:caps w:val="0"/>
                <w:noProof/>
                <w:sz w:val="22"/>
                <w:szCs w:val="22"/>
                <w:lang w:val="en-US"/>
              </w:rPr>
              <w:t xml:space="preserve">nd Protection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f Human Rights</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_Toc108106261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153</w:t>
            </w:r>
            <w:r w:rsidR="00056070" w:rsidRPr="00056070">
              <w:rPr>
                <w:rFonts w:ascii="Times New Roman" w:hAnsi="Times New Roman" w:cs="Times New Roman"/>
                <w:b w:val="0"/>
                <w:bCs w:val="0"/>
                <w:noProof/>
                <w:webHidden/>
                <w:sz w:val="22"/>
                <w:szCs w:val="22"/>
              </w:rPr>
              <w:fldChar w:fldCharType="end"/>
            </w:r>
          </w:hyperlink>
        </w:p>
        <w:p w14:paraId="689E30CD" w14:textId="53142731"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2" w:history="1">
            <w:r w:rsidR="00056070" w:rsidRPr="00056070">
              <w:rPr>
                <w:rStyle w:val="Hyperlink"/>
                <w:rFonts w:ascii="Times New Roman" w:hAnsi="Times New Roman" w:cs="Times New Roman"/>
                <w:b w:val="0"/>
                <w:bCs w:val="0"/>
                <w:noProof/>
                <w:sz w:val="22"/>
                <w:szCs w:val="22"/>
              </w:rPr>
              <w:t>AG/RES. 2977 (LI-O/21)</w:t>
            </w:r>
            <w:r w:rsidR="00056070">
              <w:rPr>
                <w:rStyle w:val="Hyperlink"/>
                <w:rFonts w:ascii="Times New Roman" w:hAnsi="Times New Roman" w:cs="Times New Roman"/>
                <w:b w:val="0"/>
                <w:bCs w:val="0"/>
                <w:noProof/>
                <w:sz w:val="22"/>
                <w:szCs w:val="22"/>
              </w:rPr>
              <w:tab/>
            </w:r>
            <w:r w:rsidR="008E0A81" w:rsidRPr="00056070">
              <w:rPr>
                <w:rStyle w:val="Hyperlink"/>
                <w:rFonts w:ascii="Times New Roman" w:hAnsi="Times New Roman" w:cs="Times New Roman"/>
                <w:b w:val="0"/>
                <w:bCs w:val="0"/>
                <w:caps w:val="0"/>
                <w:noProof/>
                <w:sz w:val="22"/>
                <w:szCs w:val="22"/>
              </w:rPr>
              <w:t xml:space="preserve">Developments </w:t>
            </w:r>
            <w:r w:rsidR="008E0A81">
              <w:rPr>
                <w:rStyle w:val="Hyperlink"/>
                <w:rFonts w:ascii="Times New Roman" w:hAnsi="Times New Roman" w:cs="Times New Roman"/>
                <w:b w:val="0"/>
                <w:bCs w:val="0"/>
                <w:caps w:val="0"/>
                <w:noProof/>
                <w:sz w:val="22"/>
                <w:szCs w:val="22"/>
              </w:rPr>
              <w:t>i</w:t>
            </w:r>
            <w:r w:rsidR="008E0A81" w:rsidRPr="00056070">
              <w:rPr>
                <w:rStyle w:val="Hyperlink"/>
                <w:rFonts w:ascii="Times New Roman" w:hAnsi="Times New Roman" w:cs="Times New Roman"/>
                <w:b w:val="0"/>
                <w:bCs w:val="0"/>
                <w:caps w:val="0"/>
                <w:noProof/>
                <w:sz w:val="22"/>
                <w:szCs w:val="22"/>
              </w:rPr>
              <w:t xml:space="preserve">n </w:t>
            </w:r>
            <w:r w:rsidR="008E0A81">
              <w:rPr>
                <w:rStyle w:val="Hyperlink"/>
                <w:rFonts w:ascii="Times New Roman" w:hAnsi="Times New Roman" w:cs="Times New Roman"/>
                <w:b w:val="0"/>
                <w:bCs w:val="0"/>
                <w:caps w:val="0"/>
                <w:noProof/>
                <w:sz w:val="22"/>
                <w:szCs w:val="22"/>
              </w:rPr>
              <w:t>t</w:t>
            </w:r>
            <w:r w:rsidR="008E0A81" w:rsidRPr="00056070">
              <w:rPr>
                <w:rStyle w:val="Hyperlink"/>
                <w:rFonts w:ascii="Times New Roman" w:hAnsi="Times New Roman" w:cs="Times New Roman"/>
                <w:b w:val="0"/>
                <w:bCs w:val="0"/>
                <w:caps w:val="0"/>
                <w:noProof/>
                <w:sz w:val="22"/>
                <w:szCs w:val="22"/>
              </w:rPr>
              <w:t xml:space="preserve">he </w:t>
            </w:r>
            <w:r w:rsidR="00056070" w:rsidRPr="00056070">
              <w:rPr>
                <w:rStyle w:val="Hyperlink"/>
                <w:rFonts w:ascii="Times New Roman" w:hAnsi="Times New Roman" w:cs="Times New Roman"/>
                <w:b w:val="0"/>
                <w:bCs w:val="0"/>
                <w:noProof/>
                <w:sz w:val="22"/>
                <w:szCs w:val="22"/>
              </w:rPr>
              <w:t>COVID-19 P</w:t>
            </w:r>
            <w:r w:rsidR="008E0A81" w:rsidRPr="00056070">
              <w:rPr>
                <w:rStyle w:val="Hyperlink"/>
                <w:rFonts w:ascii="Times New Roman" w:hAnsi="Times New Roman" w:cs="Times New Roman"/>
                <w:b w:val="0"/>
                <w:bCs w:val="0"/>
                <w:caps w:val="0"/>
                <w:noProof/>
                <w:sz w:val="22"/>
                <w:szCs w:val="22"/>
              </w:rPr>
              <w:t xml:space="preserve">andemic </w:t>
            </w:r>
            <w:r w:rsidR="008E0A81">
              <w:rPr>
                <w:rStyle w:val="Hyperlink"/>
                <w:rFonts w:ascii="Times New Roman" w:hAnsi="Times New Roman" w:cs="Times New Roman"/>
                <w:b w:val="0"/>
                <w:bCs w:val="0"/>
                <w:caps w:val="0"/>
                <w:noProof/>
                <w:sz w:val="22"/>
                <w:szCs w:val="22"/>
              </w:rPr>
              <w:t>a</w:t>
            </w:r>
            <w:r w:rsidR="008E0A81" w:rsidRPr="00056070">
              <w:rPr>
                <w:rStyle w:val="Hyperlink"/>
                <w:rFonts w:ascii="Times New Roman" w:hAnsi="Times New Roman" w:cs="Times New Roman"/>
                <w:b w:val="0"/>
                <w:bCs w:val="0"/>
                <w:caps w:val="0"/>
                <w:noProof/>
                <w:sz w:val="22"/>
                <w:szCs w:val="22"/>
              </w:rPr>
              <w:t xml:space="preserve">nd </w:t>
            </w:r>
            <w:r w:rsidR="008E0A81">
              <w:rPr>
                <w:rStyle w:val="Hyperlink"/>
                <w:rFonts w:ascii="Times New Roman" w:hAnsi="Times New Roman" w:cs="Times New Roman"/>
                <w:b w:val="0"/>
                <w:bCs w:val="0"/>
                <w:caps w:val="0"/>
                <w:noProof/>
                <w:sz w:val="22"/>
                <w:szCs w:val="22"/>
              </w:rPr>
              <w:t>i</w:t>
            </w:r>
            <w:r w:rsidR="008E0A81" w:rsidRPr="00056070">
              <w:rPr>
                <w:rStyle w:val="Hyperlink"/>
                <w:rFonts w:ascii="Times New Roman" w:hAnsi="Times New Roman" w:cs="Times New Roman"/>
                <w:b w:val="0"/>
                <w:bCs w:val="0"/>
                <w:caps w:val="0"/>
                <w:noProof/>
                <w:sz w:val="22"/>
                <w:szCs w:val="22"/>
              </w:rPr>
              <w:t xml:space="preserve">ts Impact </w:t>
            </w:r>
            <w:r w:rsidR="008E0A81">
              <w:rPr>
                <w:rStyle w:val="Hyperlink"/>
                <w:rFonts w:ascii="Times New Roman" w:hAnsi="Times New Roman" w:cs="Times New Roman"/>
                <w:b w:val="0"/>
                <w:bCs w:val="0"/>
                <w:caps w:val="0"/>
                <w:noProof/>
                <w:sz w:val="22"/>
                <w:szCs w:val="22"/>
              </w:rPr>
              <w:t>o</w:t>
            </w:r>
            <w:r w:rsidR="008E0A81" w:rsidRPr="00056070">
              <w:rPr>
                <w:rStyle w:val="Hyperlink"/>
                <w:rFonts w:ascii="Times New Roman" w:hAnsi="Times New Roman" w:cs="Times New Roman"/>
                <w:b w:val="0"/>
                <w:bCs w:val="0"/>
                <w:caps w:val="0"/>
                <w:noProof/>
                <w:sz w:val="22"/>
                <w:szCs w:val="22"/>
              </w:rPr>
              <w:t xml:space="preserve">n </w:t>
            </w:r>
            <w:r w:rsidR="008E0A81">
              <w:rPr>
                <w:rStyle w:val="Hyperlink"/>
                <w:rFonts w:ascii="Times New Roman" w:hAnsi="Times New Roman" w:cs="Times New Roman"/>
                <w:b w:val="0"/>
                <w:bCs w:val="0"/>
                <w:caps w:val="0"/>
                <w:noProof/>
                <w:sz w:val="22"/>
                <w:szCs w:val="22"/>
              </w:rPr>
              <w:t>t</w:t>
            </w:r>
            <w:r w:rsidR="008E0A81" w:rsidRPr="00056070">
              <w:rPr>
                <w:rStyle w:val="Hyperlink"/>
                <w:rFonts w:ascii="Times New Roman" w:hAnsi="Times New Roman" w:cs="Times New Roman"/>
                <w:b w:val="0"/>
                <w:bCs w:val="0"/>
                <w:caps w:val="0"/>
                <w:noProof/>
                <w:sz w:val="22"/>
                <w:szCs w:val="22"/>
              </w:rPr>
              <w:t>he Hemisphere</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_Toc108106262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181</w:t>
            </w:r>
            <w:r w:rsidR="00056070" w:rsidRPr="00056070">
              <w:rPr>
                <w:rFonts w:ascii="Times New Roman" w:hAnsi="Times New Roman" w:cs="Times New Roman"/>
                <w:b w:val="0"/>
                <w:bCs w:val="0"/>
                <w:noProof/>
                <w:webHidden/>
                <w:sz w:val="22"/>
                <w:szCs w:val="22"/>
              </w:rPr>
              <w:fldChar w:fldCharType="end"/>
            </w:r>
          </w:hyperlink>
        </w:p>
        <w:p w14:paraId="17C325FB" w14:textId="24873AF4"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3" w:history="1">
            <w:r w:rsidR="00056070" w:rsidRPr="00056070">
              <w:rPr>
                <w:rStyle w:val="Hyperlink"/>
                <w:rFonts w:ascii="Times New Roman" w:hAnsi="Times New Roman" w:cs="Times New Roman"/>
                <w:b w:val="0"/>
                <w:bCs w:val="0"/>
                <w:noProof/>
                <w:sz w:val="22"/>
                <w:szCs w:val="22"/>
                <w:lang w:val="en-US"/>
              </w:rPr>
              <w:t>AG/RES. 2978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 xml:space="preserve">The Situation </w:t>
            </w:r>
            <w:r w:rsidR="008E0A81">
              <w:rPr>
                <w:rStyle w:val="Hyperlink"/>
                <w:rFonts w:ascii="Times New Roman" w:hAnsi="Times New Roman" w:cs="Times New Roman"/>
                <w:b w:val="0"/>
                <w:bCs w:val="0"/>
                <w:caps w:val="0"/>
                <w:noProof/>
                <w:sz w:val="22"/>
                <w:szCs w:val="22"/>
                <w:lang w:val="en-US"/>
              </w:rPr>
              <w:t>i</w:t>
            </w:r>
            <w:r w:rsidR="008E0A81" w:rsidRPr="00056070">
              <w:rPr>
                <w:rStyle w:val="Hyperlink"/>
                <w:rFonts w:ascii="Times New Roman" w:hAnsi="Times New Roman" w:cs="Times New Roman"/>
                <w:b w:val="0"/>
                <w:bCs w:val="0"/>
                <w:caps w:val="0"/>
                <w:noProof/>
                <w:sz w:val="22"/>
                <w:szCs w:val="22"/>
                <w:lang w:val="en-US"/>
              </w:rPr>
              <w:t>n Nicaragua</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_Toc108106263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187</w:t>
            </w:r>
            <w:r w:rsidR="00056070" w:rsidRPr="00056070">
              <w:rPr>
                <w:rFonts w:ascii="Times New Roman" w:hAnsi="Times New Roman" w:cs="Times New Roman"/>
                <w:b w:val="0"/>
                <w:bCs w:val="0"/>
                <w:noProof/>
                <w:webHidden/>
                <w:sz w:val="22"/>
                <w:szCs w:val="22"/>
              </w:rPr>
              <w:fldChar w:fldCharType="end"/>
            </w:r>
          </w:hyperlink>
        </w:p>
        <w:p w14:paraId="3494CB2D" w14:textId="164FAB99"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4" w:history="1">
            <w:r w:rsidR="00056070" w:rsidRPr="00056070">
              <w:rPr>
                <w:rStyle w:val="Hyperlink"/>
                <w:rFonts w:ascii="Times New Roman" w:hAnsi="Times New Roman" w:cs="Times New Roman"/>
                <w:b w:val="0"/>
                <w:bCs w:val="0"/>
                <w:noProof/>
                <w:sz w:val="22"/>
                <w:szCs w:val="22"/>
                <w:lang w:val="en-US"/>
              </w:rPr>
              <w:t>AG/RES. 2979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 xml:space="preserve">Strengthening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he Role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he Organization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American States </w:t>
            </w:r>
            <w:r w:rsidR="008E0A81">
              <w:rPr>
                <w:rStyle w:val="Hyperlink"/>
                <w:rFonts w:ascii="Times New Roman" w:hAnsi="Times New Roman" w:cs="Times New Roman"/>
                <w:b w:val="0"/>
                <w:bCs w:val="0"/>
                <w:caps w:val="0"/>
                <w:noProof/>
                <w:sz w:val="22"/>
                <w:szCs w:val="22"/>
                <w:lang w:val="en-US"/>
              </w:rPr>
              <w:t>i</w:t>
            </w:r>
            <w:r w:rsidR="008E0A81" w:rsidRPr="00056070">
              <w:rPr>
                <w:rStyle w:val="Hyperlink"/>
                <w:rFonts w:ascii="Times New Roman" w:hAnsi="Times New Roman" w:cs="Times New Roman"/>
                <w:b w:val="0"/>
                <w:bCs w:val="0"/>
                <w:caps w:val="0"/>
                <w:noProof/>
                <w:sz w:val="22"/>
                <w:szCs w:val="22"/>
                <w:lang w:val="en-US"/>
              </w:rPr>
              <w:t xml:space="preserve">n Advancing Disaster Resilience </w:t>
            </w:r>
            <w:r w:rsidR="008E0A81">
              <w:rPr>
                <w:rStyle w:val="Hyperlink"/>
                <w:rFonts w:ascii="Times New Roman" w:hAnsi="Times New Roman" w:cs="Times New Roman"/>
                <w:b w:val="0"/>
                <w:bCs w:val="0"/>
                <w:caps w:val="0"/>
                <w:noProof/>
                <w:sz w:val="22"/>
                <w:szCs w:val="22"/>
                <w:lang w:val="en-US"/>
              </w:rPr>
              <w:t>i</w:t>
            </w:r>
            <w:r w:rsidR="008E0A81" w:rsidRPr="00056070">
              <w:rPr>
                <w:rStyle w:val="Hyperlink"/>
                <w:rFonts w:ascii="Times New Roman" w:hAnsi="Times New Roman" w:cs="Times New Roman"/>
                <w:b w:val="0"/>
                <w:bCs w:val="0"/>
                <w:caps w:val="0"/>
                <w:noProof/>
                <w:sz w:val="22"/>
                <w:szCs w:val="22"/>
                <w:lang w:val="en-US"/>
              </w:rPr>
              <w:t xml:space="preserve">n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he Hemisphere</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_Toc108106264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193</w:t>
            </w:r>
            <w:r w:rsidR="00056070" w:rsidRPr="00056070">
              <w:rPr>
                <w:rFonts w:ascii="Times New Roman" w:hAnsi="Times New Roman" w:cs="Times New Roman"/>
                <w:b w:val="0"/>
                <w:bCs w:val="0"/>
                <w:noProof/>
                <w:webHidden/>
                <w:sz w:val="22"/>
                <w:szCs w:val="22"/>
              </w:rPr>
              <w:fldChar w:fldCharType="end"/>
            </w:r>
          </w:hyperlink>
        </w:p>
        <w:p w14:paraId="4B4351A4" w14:textId="2EAF6EB9"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5" w:history="1">
            <w:r w:rsidR="00056070" w:rsidRPr="00056070">
              <w:rPr>
                <w:rStyle w:val="Hyperlink"/>
                <w:rFonts w:ascii="Times New Roman" w:hAnsi="Times New Roman" w:cs="Times New Roman"/>
                <w:b w:val="0"/>
                <w:bCs w:val="0"/>
                <w:noProof/>
                <w:sz w:val="22"/>
                <w:szCs w:val="22"/>
                <w:lang w:val="en-US"/>
              </w:rPr>
              <w:t>AG/RES. 2980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 xml:space="preserve">Place </w:t>
            </w:r>
            <w:r w:rsidR="008E0A81">
              <w:rPr>
                <w:rStyle w:val="Hyperlink"/>
                <w:rFonts w:ascii="Times New Roman" w:hAnsi="Times New Roman" w:cs="Times New Roman"/>
                <w:b w:val="0"/>
                <w:bCs w:val="0"/>
                <w:caps w:val="0"/>
                <w:noProof/>
                <w:sz w:val="22"/>
                <w:szCs w:val="22"/>
                <w:lang w:val="en-US"/>
              </w:rPr>
              <w:t>a</w:t>
            </w:r>
            <w:r w:rsidR="008E0A81" w:rsidRPr="00056070">
              <w:rPr>
                <w:rStyle w:val="Hyperlink"/>
                <w:rFonts w:ascii="Times New Roman" w:hAnsi="Times New Roman" w:cs="Times New Roman"/>
                <w:b w:val="0"/>
                <w:bCs w:val="0"/>
                <w:caps w:val="0"/>
                <w:noProof/>
                <w:sz w:val="22"/>
                <w:szCs w:val="22"/>
                <w:lang w:val="en-US"/>
              </w:rPr>
              <w:t xml:space="preserve">nd Date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he Fifty-Second Regular Session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he General Assembly</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_Toc108106265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199</w:t>
            </w:r>
            <w:r w:rsidR="00056070" w:rsidRPr="00056070">
              <w:rPr>
                <w:rFonts w:ascii="Times New Roman" w:hAnsi="Times New Roman" w:cs="Times New Roman"/>
                <w:b w:val="0"/>
                <w:bCs w:val="0"/>
                <w:noProof/>
                <w:webHidden/>
                <w:sz w:val="22"/>
                <w:szCs w:val="22"/>
              </w:rPr>
              <w:fldChar w:fldCharType="end"/>
            </w:r>
          </w:hyperlink>
        </w:p>
        <w:p w14:paraId="709FE7AD" w14:textId="393309D4" w:rsidR="00056070" w:rsidRPr="00056070" w:rsidRDefault="00C15014" w:rsidP="00056070">
          <w:pPr>
            <w:pStyle w:val="TOC1"/>
            <w:widowControl/>
            <w:tabs>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8106266" w:history="1">
            <w:r w:rsidR="00056070" w:rsidRPr="00056070">
              <w:rPr>
                <w:rStyle w:val="Hyperlink"/>
                <w:rFonts w:ascii="Times New Roman" w:hAnsi="Times New Roman" w:cs="Times New Roman"/>
                <w:b w:val="0"/>
                <w:bCs w:val="0"/>
                <w:noProof/>
                <w:sz w:val="22"/>
                <w:szCs w:val="22"/>
                <w:lang w:val="en-US"/>
              </w:rPr>
              <w:t>AG/RES. 2981 (LI-O/21)</w:t>
            </w:r>
            <w:r w:rsidR="00056070">
              <w:rPr>
                <w:rStyle w:val="Hyperlink"/>
                <w:rFonts w:ascii="Times New Roman" w:hAnsi="Times New Roman" w:cs="Times New Roman"/>
                <w:b w:val="0"/>
                <w:bCs w:val="0"/>
                <w:noProof/>
                <w:sz w:val="22"/>
                <w:szCs w:val="22"/>
                <w:lang w:val="en-US"/>
              </w:rPr>
              <w:tab/>
            </w:r>
            <w:r w:rsidR="008E0A81" w:rsidRPr="00056070">
              <w:rPr>
                <w:rStyle w:val="Hyperlink"/>
                <w:rFonts w:ascii="Times New Roman" w:hAnsi="Times New Roman" w:cs="Times New Roman"/>
                <w:b w:val="0"/>
                <w:bCs w:val="0"/>
                <w:caps w:val="0"/>
                <w:noProof/>
                <w:sz w:val="22"/>
                <w:szCs w:val="22"/>
                <w:lang w:val="en-US"/>
              </w:rPr>
              <w:t xml:space="preserve">Vote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 xml:space="preserve">f Appreciation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o </w:t>
            </w:r>
            <w:r w:rsidR="008E0A81">
              <w:rPr>
                <w:rStyle w:val="Hyperlink"/>
                <w:rFonts w:ascii="Times New Roman" w:hAnsi="Times New Roman" w:cs="Times New Roman"/>
                <w:b w:val="0"/>
                <w:bCs w:val="0"/>
                <w:caps w:val="0"/>
                <w:noProof/>
                <w:sz w:val="22"/>
                <w:szCs w:val="22"/>
                <w:lang w:val="en-US"/>
              </w:rPr>
              <w:t>t</w:t>
            </w:r>
            <w:r w:rsidR="008E0A81" w:rsidRPr="00056070">
              <w:rPr>
                <w:rStyle w:val="Hyperlink"/>
                <w:rFonts w:ascii="Times New Roman" w:hAnsi="Times New Roman" w:cs="Times New Roman"/>
                <w:b w:val="0"/>
                <w:bCs w:val="0"/>
                <w:caps w:val="0"/>
                <w:noProof/>
                <w:sz w:val="22"/>
                <w:szCs w:val="22"/>
                <w:lang w:val="en-US"/>
              </w:rPr>
              <w:t xml:space="preserve">he People </w:t>
            </w:r>
            <w:r w:rsidR="008E0A81">
              <w:rPr>
                <w:rStyle w:val="Hyperlink"/>
                <w:rFonts w:ascii="Times New Roman" w:hAnsi="Times New Roman" w:cs="Times New Roman"/>
                <w:b w:val="0"/>
                <w:bCs w:val="0"/>
                <w:caps w:val="0"/>
                <w:noProof/>
                <w:sz w:val="22"/>
                <w:szCs w:val="22"/>
                <w:lang w:val="en-US"/>
              </w:rPr>
              <w:t>a</w:t>
            </w:r>
            <w:r w:rsidR="008E0A81" w:rsidRPr="00056070">
              <w:rPr>
                <w:rStyle w:val="Hyperlink"/>
                <w:rFonts w:ascii="Times New Roman" w:hAnsi="Times New Roman" w:cs="Times New Roman"/>
                <w:b w:val="0"/>
                <w:bCs w:val="0"/>
                <w:caps w:val="0"/>
                <w:noProof/>
                <w:sz w:val="22"/>
                <w:szCs w:val="22"/>
                <w:lang w:val="en-US"/>
              </w:rPr>
              <w:t xml:space="preserve">nd Government </w:t>
            </w:r>
            <w:r w:rsidR="008E0A81">
              <w:rPr>
                <w:rStyle w:val="Hyperlink"/>
                <w:rFonts w:ascii="Times New Roman" w:hAnsi="Times New Roman" w:cs="Times New Roman"/>
                <w:b w:val="0"/>
                <w:bCs w:val="0"/>
                <w:caps w:val="0"/>
                <w:noProof/>
                <w:sz w:val="22"/>
                <w:szCs w:val="22"/>
                <w:lang w:val="en-US"/>
              </w:rPr>
              <w:t>o</w:t>
            </w:r>
            <w:r w:rsidR="008E0A81" w:rsidRPr="00056070">
              <w:rPr>
                <w:rStyle w:val="Hyperlink"/>
                <w:rFonts w:ascii="Times New Roman" w:hAnsi="Times New Roman" w:cs="Times New Roman"/>
                <w:b w:val="0"/>
                <w:bCs w:val="0"/>
                <w:caps w:val="0"/>
                <w:noProof/>
                <w:sz w:val="22"/>
                <w:szCs w:val="22"/>
                <w:lang w:val="en-US"/>
              </w:rPr>
              <w:t>f Guatemala</w:t>
            </w:r>
            <w:r w:rsidR="00056070" w:rsidRPr="00056070">
              <w:rPr>
                <w:rFonts w:ascii="Times New Roman" w:hAnsi="Times New Roman" w:cs="Times New Roman"/>
                <w:b w:val="0"/>
                <w:bCs w:val="0"/>
                <w:noProof/>
                <w:webHidden/>
                <w:sz w:val="22"/>
                <w:szCs w:val="22"/>
              </w:rPr>
              <w:tab/>
            </w:r>
            <w:r w:rsidR="00056070" w:rsidRPr="00056070">
              <w:rPr>
                <w:rFonts w:ascii="Times New Roman" w:hAnsi="Times New Roman" w:cs="Times New Roman"/>
                <w:b w:val="0"/>
                <w:bCs w:val="0"/>
                <w:noProof/>
                <w:webHidden/>
                <w:sz w:val="22"/>
                <w:szCs w:val="22"/>
              </w:rPr>
              <w:fldChar w:fldCharType="begin"/>
            </w:r>
            <w:r w:rsidR="00056070" w:rsidRPr="00056070">
              <w:rPr>
                <w:rFonts w:ascii="Times New Roman" w:hAnsi="Times New Roman" w:cs="Times New Roman"/>
                <w:b w:val="0"/>
                <w:bCs w:val="0"/>
                <w:noProof/>
                <w:webHidden/>
                <w:sz w:val="22"/>
                <w:szCs w:val="22"/>
              </w:rPr>
              <w:instrText xml:space="preserve"> PAGEREF _Toc108106266 \h </w:instrText>
            </w:r>
            <w:r w:rsidR="00056070" w:rsidRPr="00056070">
              <w:rPr>
                <w:rFonts w:ascii="Times New Roman" w:hAnsi="Times New Roman" w:cs="Times New Roman"/>
                <w:b w:val="0"/>
                <w:bCs w:val="0"/>
                <w:noProof/>
                <w:webHidden/>
                <w:sz w:val="22"/>
                <w:szCs w:val="22"/>
              </w:rPr>
            </w:r>
            <w:r w:rsidR="00056070" w:rsidRPr="00056070">
              <w:rPr>
                <w:rFonts w:ascii="Times New Roman" w:hAnsi="Times New Roman" w:cs="Times New Roman"/>
                <w:b w:val="0"/>
                <w:bCs w:val="0"/>
                <w:noProof/>
                <w:webHidden/>
                <w:sz w:val="22"/>
                <w:szCs w:val="22"/>
              </w:rPr>
              <w:fldChar w:fldCharType="separate"/>
            </w:r>
            <w:r w:rsidR="001D1686">
              <w:rPr>
                <w:rFonts w:ascii="Times New Roman" w:hAnsi="Times New Roman" w:cs="Times New Roman"/>
                <w:b w:val="0"/>
                <w:bCs w:val="0"/>
                <w:noProof/>
                <w:webHidden/>
                <w:sz w:val="22"/>
                <w:szCs w:val="22"/>
              </w:rPr>
              <w:t>203</w:t>
            </w:r>
            <w:r w:rsidR="00056070" w:rsidRPr="00056070">
              <w:rPr>
                <w:rFonts w:ascii="Times New Roman" w:hAnsi="Times New Roman" w:cs="Times New Roman"/>
                <w:b w:val="0"/>
                <w:bCs w:val="0"/>
                <w:noProof/>
                <w:webHidden/>
                <w:sz w:val="22"/>
                <w:szCs w:val="22"/>
              </w:rPr>
              <w:fldChar w:fldCharType="end"/>
            </w:r>
          </w:hyperlink>
        </w:p>
        <w:p w14:paraId="3D5346AB" w14:textId="4187D5A7" w:rsidR="00FA2863" w:rsidRPr="00643FCD" w:rsidRDefault="00BB63AE" w:rsidP="00056070">
          <w:pPr>
            <w:tabs>
              <w:tab w:val="clear" w:pos="2880"/>
              <w:tab w:val="left" w:pos="2610"/>
              <w:tab w:val="right" w:leader="dot" w:pos="9180"/>
            </w:tabs>
            <w:spacing w:before="120" w:after="120"/>
            <w:ind w:left="2880" w:right="720" w:hanging="2880"/>
            <w:rPr>
              <w:rFonts w:ascii="Times New Roman" w:hAnsi="Times New Roman"/>
              <w:szCs w:val="22"/>
              <w:lang w:val="en-US"/>
            </w:rPr>
          </w:pPr>
          <w:r w:rsidRPr="00056070">
            <w:rPr>
              <w:rFonts w:ascii="Times New Roman" w:hAnsi="Times New Roman"/>
              <w:caps/>
              <w:szCs w:val="22"/>
              <w:lang w:val="en-US"/>
            </w:rPr>
            <w:fldChar w:fldCharType="end"/>
          </w:r>
        </w:p>
      </w:sdtContent>
    </w:sdt>
    <w:p w14:paraId="7766FD92" w14:textId="77777777" w:rsidR="00136426" w:rsidRPr="00643FCD" w:rsidRDefault="00136426" w:rsidP="004926B8">
      <w:pPr>
        <w:pStyle w:val="Body"/>
        <w:jc w:val="center"/>
        <w:rPr>
          <w:rFonts w:cs="Times New Roman"/>
          <w:color w:val="auto"/>
        </w:rPr>
      </w:pPr>
    </w:p>
    <w:p w14:paraId="062223B8" w14:textId="2ACE17C1" w:rsidR="00136426" w:rsidRPr="00643FCD" w:rsidRDefault="00136426" w:rsidP="004926B8">
      <w:pPr>
        <w:pStyle w:val="Body"/>
        <w:jc w:val="center"/>
        <w:rPr>
          <w:rFonts w:cs="Times New Roman"/>
          <w:color w:val="auto"/>
        </w:rPr>
        <w:sectPr w:rsidR="00136426" w:rsidRPr="00643FCD" w:rsidSect="003345ED">
          <w:headerReference w:type="default" r:id="rId10"/>
          <w:footerReference w:type="default" r:id="rId11"/>
          <w:headerReference w:type="first" r:id="rId12"/>
          <w:footerReference w:type="first" r:id="rId13"/>
          <w:footnotePr>
            <w:numRestart w:val="eachSect"/>
          </w:footnotePr>
          <w:type w:val="oddPage"/>
          <w:pgSz w:w="12240" w:h="15840" w:code="1"/>
          <w:pgMar w:top="2160" w:right="1570" w:bottom="1296" w:left="1699" w:header="720" w:footer="720" w:gutter="0"/>
          <w:pgNumType w:fmt="lowerRoman" w:start="3"/>
          <w:cols w:space="720"/>
          <w:noEndnote/>
          <w:titlePg/>
        </w:sectPr>
      </w:pPr>
    </w:p>
    <w:p w14:paraId="0ED0391C" w14:textId="4A917C24" w:rsidR="004B7069" w:rsidRPr="00643FCD" w:rsidRDefault="007536E8" w:rsidP="003345ED">
      <w:pPr>
        <w:pStyle w:val="Heading1"/>
        <w:widowControl/>
        <w:rPr>
          <w:rFonts w:cs="Times New Roman"/>
          <w:lang w:val="en-US"/>
        </w:rPr>
      </w:pPr>
      <w:bookmarkStart w:id="0" w:name="_Toc108106247"/>
      <w:r w:rsidRPr="00643FCD">
        <w:rPr>
          <w:rFonts w:cs="Times New Roman"/>
          <w:lang w:val="en-US"/>
        </w:rPr>
        <w:lastRenderedPageBreak/>
        <w:t>AG/DEC. 103 (LI-O/21)</w:t>
      </w:r>
      <w:r w:rsidR="00FA2863" w:rsidRPr="00643FCD">
        <w:rPr>
          <w:rFonts w:cs="Times New Roman"/>
          <w:lang w:val="en-US"/>
        </w:rPr>
        <w:br/>
      </w:r>
      <w:r w:rsidR="00FA2863" w:rsidRPr="00643FCD">
        <w:rPr>
          <w:rFonts w:cs="Times New Roman"/>
          <w:lang w:val="en-US"/>
        </w:rPr>
        <w:br/>
      </w:r>
      <w:r w:rsidR="004B7069" w:rsidRPr="00643FCD">
        <w:rPr>
          <w:rFonts w:cs="Times New Roman"/>
          <w:lang w:val="en-US"/>
        </w:rPr>
        <w:t xml:space="preserve">DECLARATION ON </w:t>
      </w:r>
      <w:r w:rsidR="00E81552" w:rsidRPr="00643FCD">
        <w:rPr>
          <w:rFonts w:cs="Times New Roman"/>
          <w:lang w:val="en-US"/>
        </w:rPr>
        <w:t>“</w:t>
      </w:r>
      <w:r w:rsidR="004B7069" w:rsidRPr="00643FCD">
        <w:rPr>
          <w:rFonts w:cs="Times New Roman"/>
          <w:lang w:val="en-US"/>
        </w:rPr>
        <w:t>THE QUESTION OF THE MALVINAS ISLANDS</w:t>
      </w:r>
      <w:r w:rsidR="00E81552" w:rsidRPr="00643FCD">
        <w:rPr>
          <w:rFonts w:cs="Times New Roman"/>
          <w:lang w:val="en-US"/>
        </w:rPr>
        <w:t>”</w:t>
      </w:r>
      <w:r w:rsidRPr="00643FCD">
        <w:rPr>
          <w:rStyle w:val="FootnoteReference"/>
          <w:rFonts w:cs="Times New Roman"/>
          <w:u w:val="single"/>
          <w:vertAlign w:val="superscript"/>
        </w:rPr>
        <w:footnoteReference w:id="1"/>
      </w:r>
      <w:r w:rsidRPr="00643FCD">
        <w:rPr>
          <w:rFonts w:cs="Times New Roman"/>
          <w:vertAlign w:val="superscript"/>
          <w:lang w:val="en-US"/>
        </w:rPr>
        <w:t>/</w:t>
      </w:r>
      <w:r w:rsidRPr="00643FCD">
        <w:rPr>
          <w:rStyle w:val="FootnoteReference"/>
          <w:rFonts w:cs="Times New Roman"/>
          <w:u w:val="single"/>
          <w:vertAlign w:val="superscript"/>
        </w:rPr>
        <w:footnoteReference w:id="2"/>
      </w:r>
      <w:r w:rsidRPr="00643FCD">
        <w:rPr>
          <w:rFonts w:cs="Times New Roman"/>
          <w:vertAlign w:val="superscript"/>
          <w:lang w:val="en-US"/>
        </w:rPr>
        <w:t>/</w:t>
      </w:r>
      <w:r w:rsidRPr="00643FCD">
        <w:rPr>
          <w:rStyle w:val="FootnoteReference"/>
          <w:rFonts w:cs="Times New Roman"/>
          <w:u w:val="single"/>
          <w:vertAlign w:val="superscript"/>
        </w:rPr>
        <w:footnoteReference w:id="3"/>
      </w:r>
      <w:r w:rsidRPr="00643FCD">
        <w:rPr>
          <w:rFonts w:cs="Times New Roman"/>
          <w:vertAlign w:val="superscript"/>
          <w:lang w:val="en-US"/>
        </w:rPr>
        <w:t>/</w:t>
      </w:r>
      <w:r w:rsidR="00B806F2" w:rsidRPr="00643FCD">
        <w:rPr>
          <w:rStyle w:val="FootnoteReference"/>
          <w:rFonts w:cs="Times New Roman"/>
          <w:u w:val="single"/>
          <w:vertAlign w:val="superscript"/>
        </w:rPr>
        <w:footnoteReference w:id="4"/>
      </w:r>
      <w:r w:rsidR="00B806F2" w:rsidRPr="00643FCD">
        <w:rPr>
          <w:rFonts w:cs="Times New Roman"/>
          <w:vertAlign w:val="superscript"/>
          <w:lang w:val="en-US"/>
        </w:rPr>
        <w:t>/</w:t>
      </w:r>
      <w:bookmarkEnd w:id="0"/>
    </w:p>
    <w:p w14:paraId="652BB180" w14:textId="77777777" w:rsidR="004B7069" w:rsidRPr="00643FCD" w:rsidRDefault="004B7069"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455C88" w14:textId="58C85A11" w:rsidR="004B7069" w:rsidRPr="00643FCD" w:rsidRDefault="004B7069" w:rsidP="003345ED">
      <w:pPr>
        <w:pStyle w:val="CPTitle"/>
        <w:tabs>
          <w:tab w:val="clear" w:pos="720"/>
          <w:tab w:val="clear" w:pos="1440"/>
          <w:tab w:val="clear" w:pos="2160"/>
          <w:tab w:val="clear" w:pos="2880"/>
          <w:tab w:val="clear" w:pos="7200"/>
          <w:tab w:val="clear" w:pos="7920"/>
          <w:tab w:val="clear" w:pos="8640"/>
        </w:tabs>
        <w:rPr>
          <w:szCs w:val="22"/>
          <w:lang w:val="en-US"/>
        </w:rPr>
      </w:pPr>
      <w:r w:rsidRPr="00643FCD">
        <w:rPr>
          <w:szCs w:val="22"/>
          <w:lang w:val="en-US"/>
        </w:rPr>
        <w:t>(</w:t>
      </w:r>
      <w:r w:rsidR="007536E8" w:rsidRPr="00643FCD">
        <w:rPr>
          <w:szCs w:val="22"/>
          <w:lang w:val="en-US"/>
        </w:rPr>
        <w:t>Adopted at the fourth plenary session, held on November 12, 2021</w:t>
      </w:r>
      <w:r w:rsidRPr="00643FCD">
        <w:rPr>
          <w:iCs/>
          <w:szCs w:val="22"/>
          <w:lang w:val="en-US"/>
        </w:rPr>
        <w:t>)</w:t>
      </w:r>
    </w:p>
    <w:p w14:paraId="03ECD2D4" w14:textId="3A3B7623" w:rsidR="006C51CC" w:rsidRPr="00643FCD" w:rsidRDefault="006C51CC" w:rsidP="003345ED">
      <w:pPr>
        <w:pStyle w:val="Body"/>
        <w:rPr>
          <w:rFonts w:cs="Times New Roman"/>
          <w:color w:val="auto"/>
        </w:rPr>
      </w:pPr>
    </w:p>
    <w:p w14:paraId="162FF954" w14:textId="77777777" w:rsidR="00653BFA" w:rsidRPr="00643FCD" w:rsidRDefault="00653BFA" w:rsidP="003345ED">
      <w:pPr>
        <w:pStyle w:val="Body"/>
        <w:rPr>
          <w:rFonts w:cs="Times New Roman"/>
          <w:color w:val="auto"/>
        </w:rPr>
      </w:pPr>
    </w:p>
    <w:p w14:paraId="2F60C7BD" w14:textId="77777777" w:rsidR="006C51CC" w:rsidRPr="00643FCD" w:rsidRDefault="006C51CC" w:rsidP="003345ED">
      <w:pPr>
        <w:pStyle w:val="Body"/>
        <w:ind w:firstLine="720"/>
        <w:rPr>
          <w:rFonts w:cs="Times New Roman"/>
          <w:color w:val="auto"/>
        </w:rPr>
      </w:pPr>
      <w:r w:rsidRPr="00643FCD">
        <w:rPr>
          <w:rFonts w:cs="Times New Roman"/>
          <w:color w:val="auto"/>
        </w:rPr>
        <w:t>THE GENERAL ASSEMBLY,</w:t>
      </w:r>
    </w:p>
    <w:p w14:paraId="2EDB6465" w14:textId="77777777" w:rsidR="006C51CC" w:rsidRPr="00643FCD" w:rsidRDefault="006C51CC" w:rsidP="003345ED">
      <w:pPr>
        <w:pStyle w:val="Body"/>
        <w:rPr>
          <w:rFonts w:cs="Times New Roman"/>
          <w:color w:val="auto"/>
        </w:rPr>
      </w:pPr>
    </w:p>
    <w:p w14:paraId="31A73C27" w14:textId="77777777" w:rsidR="006C51CC" w:rsidRPr="00643FCD" w:rsidRDefault="006C51CC" w:rsidP="003345ED">
      <w:pPr>
        <w:pStyle w:val="Body"/>
        <w:rPr>
          <w:rFonts w:cs="Times New Roman"/>
          <w:color w:val="auto"/>
        </w:rPr>
      </w:pPr>
      <w:r w:rsidRPr="00643FCD">
        <w:rPr>
          <w:rFonts w:cs="Times New Roman"/>
          <w:color w:val="auto"/>
        </w:rPr>
        <w:tab/>
        <w:t xml:space="preserve">CONSIDERING its repeated statements that the question of the Malvinas Islands is a matter of enduring hemispheric </w:t>
      </w:r>
      <w:proofErr w:type="gramStart"/>
      <w:r w:rsidRPr="00643FCD">
        <w:rPr>
          <w:rFonts w:cs="Times New Roman"/>
          <w:color w:val="auto"/>
        </w:rPr>
        <w:t>concern;</w:t>
      </w:r>
      <w:proofErr w:type="gramEnd"/>
    </w:p>
    <w:p w14:paraId="77BB6640" w14:textId="77777777" w:rsidR="006C51CC" w:rsidRPr="00643FCD" w:rsidRDefault="006C51CC" w:rsidP="003345ED">
      <w:pPr>
        <w:pStyle w:val="Body"/>
        <w:rPr>
          <w:rFonts w:cs="Times New Roman"/>
          <w:color w:val="auto"/>
        </w:rPr>
      </w:pPr>
    </w:p>
    <w:p w14:paraId="6B4EAD64" w14:textId="77777777" w:rsidR="006C51CC" w:rsidRPr="00643FCD" w:rsidRDefault="006C51CC" w:rsidP="003345ED">
      <w:pPr>
        <w:pStyle w:val="Body"/>
        <w:rPr>
          <w:rFonts w:cs="Times New Roman"/>
          <w:color w:val="auto"/>
        </w:rPr>
      </w:pPr>
      <w:r w:rsidRPr="00643FCD">
        <w:rPr>
          <w:rFonts w:cs="Times New Roman"/>
          <w:color w:val="auto"/>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643FCD">
        <w:rPr>
          <w:rFonts w:cs="Times New Roman"/>
          <w:color w:val="auto"/>
        </w:rPr>
        <w:t>dispute;</w:t>
      </w:r>
      <w:proofErr w:type="gramEnd"/>
    </w:p>
    <w:p w14:paraId="445ED72E" w14:textId="77777777" w:rsidR="006C51CC" w:rsidRPr="00643FCD" w:rsidRDefault="006C51CC" w:rsidP="003345ED">
      <w:pPr>
        <w:pStyle w:val="Body"/>
        <w:rPr>
          <w:rFonts w:cs="Times New Roman"/>
          <w:color w:val="auto"/>
        </w:rPr>
      </w:pPr>
    </w:p>
    <w:p w14:paraId="0571D150" w14:textId="77777777" w:rsidR="006C51CC" w:rsidRPr="00643FCD" w:rsidRDefault="006C51CC" w:rsidP="003345ED">
      <w:pPr>
        <w:pStyle w:val="Body"/>
        <w:rPr>
          <w:rFonts w:cs="Times New Roman"/>
          <w:color w:val="auto"/>
        </w:rPr>
      </w:pPr>
      <w:r w:rsidRPr="00643FCD">
        <w:rPr>
          <w:rFonts w:cs="Times New Roman"/>
          <w:color w:val="auto"/>
        </w:rPr>
        <w:tab/>
        <w:t xml:space="preserve">BEARING IN MIND that in its resolution AG/RES. 1049 (XX-O/90) it expressed satisfaction over the resumption of diplomatic relations between the two </w:t>
      </w:r>
      <w:proofErr w:type="gramStart"/>
      <w:r w:rsidRPr="00643FCD">
        <w:rPr>
          <w:rFonts w:cs="Times New Roman"/>
          <w:color w:val="auto"/>
        </w:rPr>
        <w:t>countries;</w:t>
      </w:r>
      <w:proofErr w:type="gramEnd"/>
    </w:p>
    <w:p w14:paraId="7A77961E" w14:textId="77777777" w:rsidR="006C51CC" w:rsidRPr="00643FCD" w:rsidRDefault="006C51CC" w:rsidP="003345ED">
      <w:pPr>
        <w:pStyle w:val="Body"/>
        <w:rPr>
          <w:rFonts w:cs="Times New Roman"/>
          <w:color w:val="auto"/>
        </w:rPr>
      </w:pPr>
    </w:p>
    <w:p w14:paraId="58C6F59B" w14:textId="77777777" w:rsidR="006C51CC" w:rsidRPr="00643FCD" w:rsidRDefault="006C51CC" w:rsidP="003345ED">
      <w:pPr>
        <w:pStyle w:val="Body"/>
        <w:rPr>
          <w:rFonts w:cs="Times New Roman"/>
          <w:color w:val="auto"/>
        </w:rPr>
      </w:pPr>
      <w:r w:rsidRPr="00643FCD">
        <w:rPr>
          <w:rFonts w:cs="Times New Roman"/>
          <w:color w:val="auto"/>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643FCD">
        <w:rPr>
          <w:rFonts w:cs="Times New Roman"/>
          <w:color w:val="auto"/>
        </w:rPr>
        <w:t>understanding;</w:t>
      </w:r>
      <w:proofErr w:type="gramEnd"/>
    </w:p>
    <w:p w14:paraId="63C92D1F" w14:textId="77777777" w:rsidR="006C51CC" w:rsidRPr="00643FCD" w:rsidRDefault="006C51CC" w:rsidP="003345ED">
      <w:pPr>
        <w:pStyle w:val="Body"/>
        <w:rPr>
          <w:rFonts w:cs="Times New Roman"/>
          <w:color w:val="auto"/>
        </w:rPr>
      </w:pPr>
    </w:p>
    <w:p w14:paraId="37D4FB18" w14:textId="77777777" w:rsidR="006C51CC" w:rsidRPr="00643FCD" w:rsidRDefault="006C51CC" w:rsidP="003345ED">
      <w:pPr>
        <w:pStyle w:val="Body"/>
        <w:rPr>
          <w:rFonts w:cs="Times New Roman"/>
          <w:color w:val="auto"/>
        </w:rPr>
      </w:pPr>
      <w:r w:rsidRPr="00643FCD">
        <w:rPr>
          <w:rFonts w:cs="Times New Roman"/>
          <w:color w:val="auto"/>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643FCD">
        <w:rPr>
          <w:rFonts w:cs="Times New Roman"/>
          <w:color w:val="auto"/>
        </w:rPr>
        <w:t>forums;</w:t>
      </w:r>
      <w:proofErr w:type="gramEnd"/>
    </w:p>
    <w:p w14:paraId="00B192BA" w14:textId="77777777" w:rsidR="006C51CC" w:rsidRPr="00643FCD" w:rsidRDefault="006C51CC" w:rsidP="003345ED">
      <w:pPr>
        <w:pStyle w:val="Body"/>
        <w:rPr>
          <w:rFonts w:cs="Times New Roman"/>
          <w:color w:val="auto"/>
        </w:rPr>
      </w:pPr>
    </w:p>
    <w:p w14:paraId="3756963A" w14:textId="77777777" w:rsidR="006C51CC" w:rsidRPr="00643FCD" w:rsidRDefault="006C51CC" w:rsidP="003345ED">
      <w:pPr>
        <w:pStyle w:val="Body"/>
        <w:rPr>
          <w:rFonts w:cs="Times New Roman"/>
          <w:color w:val="auto"/>
        </w:rPr>
      </w:pPr>
      <w:r w:rsidRPr="00643FCD">
        <w:rPr>
          <w:rFonts w:cs="Times New Roman"/>
          <w:color w:val="auto"/>
        </w:rP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0FCE12CE" w14:textId="77777777" w:rsidR="006C51CC" w:rsidRPr="00643FCD" w:rsidRDefault="006C51CC" w:rsidP="003345ED">
      <w:pPr>
        <w:pStyle w:val="Body"/>
        <w:rPr>
          <w:rFonts w:cs="Times New Roman"/>
          <w:color w:val="auto"/>
        </w:rPr>
      </w:pPr>
    </w:p>
    <w:p w14:paraId="6FB41EB5" w14:textId="3E520402" w:rsidR="006C51CC" w:rsidRPr="00643FCD" w:rsidRDefault="006C51CC" w:rsidP="003345ED">
      <w:pPr>
        <w:pStyle w:val="Body"/>
        <w:ind w:firstLine="720"/>
        <w:rPr>
          <w:rFonts w:cs="Times New Roman"/>
          <w:color w:val="auto"/>
        </w:rPr>
      </w:pPr>
      <w:r w:rsidRPr="00643FCD">
        <w:rPr>
          <w:rFonts w:cs="Times New Roman"/>
          <w:color w:val="auto"/>
        </w:rPr>
        <w:t>HAVING HEARD the presentation by the head of the delegation of the Argentine Republic,</w:t>
      </w:r>
    </w:p>
    <w:p w14:paraId="6C0AF698" w14:textId="77777777" w:rsidR="006C51CC" w:rsidRPr="00643FCD" w:rsidRDefault="006C51CC" w:rsidP="003345ED">
      <w:pPr>
        <w:pStyle w:val="Body"/>
        <w:rPr>
          <w:rFonts w:cs="Times New Roman"/>
          <w:color w:val="auto"/>
        </w:rPr>
      </w:pPr>
    </w:p>
    <w:p w14:paraId="7BA31456" w14:textId="77777777" w:rsidR="006C51CC" w:rsidRPr="00643FCD" w:rsidRDefault="006C51CC" w:rsidP="003345ED">
      <w:pPr>
        <w:pStyle w:val="Body"/>
        <w:rPr>
          <w:rFonts w:cs="Times New Roman"/>
          <w:color w:val="auto"/>
        </w:rPr>
      </w:pPr>
      <w:r w:rsidRPr="00643FCD">
        <w:rPr>
          <w:rFonts w:cs="Times New Roman"/>
          <w:color w:val="auto"/>
        </w:rPr>
        <w:lastRenderedPageBreak/>
        <w:tab/>
        <w:t>WELCOMES the reaffirmation of the will of the Argentine Government to continue exploring all possible avenues towards a peaceful settlement of the dispute and its constructive approach towards the inhabitants of the Malvinas Islands.</w:t>
      </w:r>
    </w:p>
    <w:p w14:paraId="3A500F78" w14:textId="77777777" w:rsidR="006C51CC" w:rsidRPr="00643FCD" w:rsidRDefault="006C51CC" w:rsidP="003345ED">
      <w:pPr>
        <w:pStyle w:val="Body"/>
        <w:rPr>
          <w:rFonts w:cs="Times New Roman"/>
          <w:color w:val="auto"/>
        </w:rPr>
      </w:pPr>
    </w:p>
    <w:p w14:paraId="2C6E3B8C" w14:textId="77777777" w:rsidR="006C51CC" w:rsidRPr="00643FCD" w:rsidRDefault="006C51CC" w:rsidP="003345ED">
      <w:pPr>
        <w:pStyle w:val="Body"/>
        <w:rPr>
          <w:rFonts w:cs="Times New Roman"/>
          <w:color w:val="auto"/>
        </w:rPr>
      </w:pPr>
      <w:r w:rsidRPr="00643FCD">
        <w:rPr>
          <w:rFonts w:cs="Times New Roman"/>
          <w:color w:val="auto"/>
        </w:rPr>
        <w:tab/>
        <w:t xml:space="preserve">REAFFIRMS the need for the Governments of the Argentine Republic and the United Kingdom of Great Britain and Northern Ireland to resume, as soon as possible, negotiations on the sovereignty dispute, </w:t>
      </w:r>
      <w:proofErr w:type="gramStart"/>
      <w:r w:rsidRPr="00643FCD">
        <w:rPr>
          <w:rFonts w:cs="Times New Roman"/>
          <w:color w:val="auto"/>
        </w:rPr>
        <w:t>in order to</w:t>
      </w:r>
      <w:proofErr w:type="gramEnd"/>
      <w:r w:rsidRPr="00643FCD">
        <w:rPr>
          <w:rFonts w:cs="Times New Roman"/>
          <w:color w:val="auto"/>
        </w:rPr>
        <w:t xml:space="preserve"> find a peaceful solution to this protracted controversy.</w:t>
      </w:r>
    </w:p>
    <w:p w14:paraId="1BEF323E" w14:textId="77777777" w:rsidR="006C51CC" w:rsidRPr="00643FCD" w:rsidRDefault="006C51CC" w:rsidP="003345ED">
      <w:pPr>
        <w:pStyle w:val="Body"/>
        <w:rPr>
          <w:rFonts w:cs="Times New Roman"/>
          <w:color w:val="auto"/>
        </w:rPr>
      </w:pPr>
    </w:p>
    <w:p w14:paraId="09ED80E6" w14:textId="2EFCD728" w:rsidR="007536E8" w:rsidRPr="00643FCD" w:rsidRDefault="006C51CC" w:rsidP="003345ED">
      <w:pPr>
        <w:pStyle w:val="Body"/>
        <w:rPr>
          <w:rFonts w:cs="Times New Roman"/>
          <w:color w:val="auto"/>
        </w:rPr>
      </w:pPr>
      <w:r w:rsidRPr="00643FCD">
        <w:rPr>
          <w:rFonts w:cs="Times New Roman"/>
          <w:color w:val="auto"/>
        </w:rPr>
        <w:tab/>
        <w:t xml:space="preserve">DECIDES to continue to examine the question of the Malvinas Islands at its subsequent sessions until a definitive settlement has been reached thereon. </w:t>
      </w:r>
      <w:r w:rsidR="007536E8" w:rsidRPr="00643FCD">
        <w:rPr>
          <w:rFonts w:cs="Times New Roman"/>
          <w:color w:val="auto"/>
        </w:rPr>
        <w:br w:type="page"/>
      </w:r>
    </w:p>
    <w:p w14:paraId="21209E7A" w14:textId="78BE82BF" w:rsidR="007536E8" w:rsidRPr="00643FCD" w:rsidRDefault="007536E8"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523EAFC1" w14:textId="49E968FD" w:rsidR="007536E8" w:rsidRPr="00643FCD" w:rsidRDefault="007536E8" w:rsidP="003345ED">
      <w:pPr>
        <w:pStyle w:val="Body"/>
        <w:rPr>
          <w:rFonts w:cs="Times New Roman"/>
          <w:color w:val="auto"/>
          <w:sz w:val="20"/>
          <w:szCs w:val="20"/>
        </w:rPr>
      </w:pPr>
    </w:p>
    <w:p w14:paraId="1A6D7EA4" w14:textId="75A00D0D" w:rsidR="007536E8" w:rsidRPr="00643FCD" w:rsidRDefault="007536E8" w:rsidP="003345ED">
      <w:pPr>
        <w:pStyle w:val="Body"/>
        <w:rPr>
          <w:rFonts w:cs="Times New Roman"/>
          <w:color w:val="auto"/>
          <w:sz w:val="20"/>
          <w:szCs w:val="20"/>
        </w:rPr>
      </w:pPr>
    </w:p>
    <w:p w14:paraId="63F26FDA" w14:textId="77777777"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r>
      <w:r w:rsidR="007536E8" w:rsidRPr="00643FCD">
        <w:rPr>
          <w:rFonts w:ascii="Times New Roman" w:hAnsi="Times New Roman"/>
          <w:sz w:val="20"/>
          <w:lang w:val="en-US"/>
        </w:rPr>
        <w:t>…</w:t>
      </w:r>
      <w:r w:rsidRPr="00643FCD">
        <w:rPr>
          <w:rFonts w:ascii="Times New Roman" w:hAnsi="Times New Roman"/>
          <w:sz w:val="20"/>
          <w:lang w:val="en-US"/>
        </w:rPr>
        <w:t xml:space="preserve"> session of the General Assembly of the Organization of American States (OAS), which result in acts contrary to international law.</w:t>
      </w:r>
    </w:p>
    <w:p w14:paraId="061CBADB" w14:textId="77777777" w:rsidR="00381DBB" w:rsidRPr="00643FCD" w:rsidRDefault="00381DBB" w:rsidP="003345ED">
      <w:pPr>
        <w:pStyle w:val="Body"/>
        <w:rPr>
          <w:rFonts w:cs="Times New Roman"/>
          <w:sz w:val="20"/>
        </w:rPr>
      </w:pPr>
    </w:p>
    <w:p w14:paraId="285E1970" w14:textId="77777777"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74E3803" w14:textId="77777777" w:rsidR="00381DBB" w:rsidRPr="00643FCD" w:rsidRDefault="00381DBB" w:rsidP="003345ED">
      <w:pPr>
        <w:pStyle w:val="Body"/>
        <w:rPr>
          <w:rFonts w:cs="Times New Roman"/>
          <w:sz w:val="20"/>
        </w:rPr>
      </w:pPr>
    </w:p>
    <w:p w14:paraId="5FF2F2B2" w14:textId="6DCB85A1"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19115C49" w14:textId="77777777" w:rsidR="00381DBB" w:rsidRPr="00643FCD" w:rsidRDefault="00381DBB" w:rsidP="003345ED">
      <w:pPr>
        <w:pStyle w:val="Body"/>
        <w:rPr>
          <w:rFonts w:cs="Times New Roman"/>
          <w:sz w:val="20"/>
        </w:rPr>
      </w:pPr>
    </w:p>
    <w:p w14:paraId="5683D6EB" w14:textId="77777777"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E0D3434" w14:textId="77777777" w:rsidR="00381DBB" w:rsidRPr="00643FCD" w:rsidRDefault="00381DBB" w:rsidP="003345ED">
      <w:pPr>
        <w:pStyle w:val="Body"/>
        <w:rPr>
          <w:rFonts w:cs="Times New Roman"/>
          <w:sz w:val="20"/>
        </w:rPr>
      </w:pPr>
    </w:p>
    <w:p w14:paraId="5F39002C" w14:textId="77777777"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D89D467" w14:textId="77777777" w:rsidR="00381DBB" w:rsidRPr="00643FCD" w:rsidRDefault="00381DBB" w:rsidP="003345ED">
      <w:pPr>
        <w:pStyle w:val="Body"/>
        <w:rPr>
          <w:rFonts w:cs="Times New Roman"/>
          <w:sz w:val="20"/>
        </w:rPr>
      </w:pPr>
    </w:p>
    <w:p w14:paraId="46FF2D6C" w14:textId="77777777" w:rsidR="00381DBB"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77186081" w14:textId="77777777" w:rsidR="00381DBB" w:rsidRPr="00643FCD" w:rsidRDefault="00381DBB" w:rsidP="003345ED">
      <w:pPr>
        <w:pStyle w:val="Body"/>
        <w:rPr>
          <w:rFonts w:cs="Times New Roman"/>
          <w:sz w:val="20"/>
        </w:rPr>
      </w:pPr>
    </w:p>
    <w:p w14:paraId="1821A3C3" w14:textId="6489523F" w:rsidR="007536E8" w:rsidRPr="00643FCD" w:rsidRDefault="00381DB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695F1FD" w14:textId="0171460A" w:rsidR="007536E8" w:rsidRPr="00643FCD" w:rsidRDefault="007536E8" w:rsidP="003345ED">
      <w:pPr>
        <w:pStyle w:val="Body"/>
        <w:rPr>
          <w:rFonts w:cs="Times New Roman"/>
          <w:color w:val="auto"/>
          <w:sz w:val="20"/>
          <w:szCs w:val="20"/>
        </w:rPr>
      </w:pPr>
    </w:p>
    <w:p w14:paraId="719899EA" w14:textId="3F5F2082" w:rsidR="007536E8" w:rsidRPr="00643FCD" w:rsidRDefault="007536E8"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95C026F" w14:textId="09D65C75" w:rsidR="00381DBB" w:rsidRPr="00643FCD" w:rsidRDefault="00381DBB" w:rsidP="003345ED">
      <w:pPr>
        <w:pStyle w:val="Body"/>
        <w:rPr>
          <w:rFonts w:cs="Times New Roman"/>
          <w:color w:val="auto"/>
          <w:sz w:val="20"/>
          <w:szCs w:val="20"/>
        </w:rPr>
      </w:pPr>
    </w:p>
    <w:p w14:paraId="34D886C0" w14:textId="3B9A88E4" w:rsidR="00381DBB" w:rsidRPr="00643FCD" w:rsidRDefault="00381DBB"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w:t>
      </w:r>
      <w:r w:rsidR="003345ED" w:rsidRPr="00643FCD">
        <w:rPr>
          <w:rFonts w:cs="Times New Roman"/>
          <w:sz w:val="20"/>
          <w:szCs w:val="20"/>
        </w:rPr>
        <w:t xml:space="preserve">Bolivarian Republic </w:t>
      </w:r>
      <w:r w:rsidRPr="00643FCD">
        <w:rPr>
          <w:rFonts w:cs="Times New Roman"/>
          <w:color w:val="auto"/>
          <w:sz w:val="20"/>
          <w:szCs w:val="20"/>
        </w:rPr>
        <w:t xml:space="preserve">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07467FDC" w14:textId="77777777" w:rsidR="00381DBB" w:rsidRPr="00643FCD" w:rsidRDefault="00381DBB" w:rsidP="003345ED">
      <w:pPr>
        <w:pStyle w:val="Body"/>
        <w:rPr>
          <w:rFonts w:cs="Times New Roman"/>
          <w:color w:val="auto"/>
          <w:sz w:val="20"/>
          <w:szCs w:val="20"/>
        </w:rPr>
      </w:pPr>
    </w:p>
    <w:p w14:paraId="71B638E8" w14:textId="09884E86" w:rsidR="00381DBB" w:rsidRPr="00643FCD" w:rsidRDefault="00381DBB"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46880156" w14:textId="77777777" w:rsidR="00381DBB" w:rsidRPr="00643FCD" w:rsidRDefault="00381DBB" w:rsidP="003345ED">
      <w:pPr>
        <w:pStyle w:val="Body"/>
        <w:rPr>
          <w:rFonts w:cs="Times New Roman"/>
          <w:color w:val="auto"/>
          <w:sz w:val="20"/>
          <w:szCs w:val="20"/>
        </w:rPr>
      </w:pPr>
    </w:p>
    <w:p w14:paraId="7FA598D7" w14:textId="2F901BC2" w:rsidR="00381DBB" w:rsidRPr="00643FCD" w:rsidRDefault="00381DBB"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5B30B5CD" w14:textId="76BB62AB" w:rsidR="002E50C0" w:rsidRPr="00643FCD" w:rsidRDefault="002E50C0" w:rsidP="00D34288">
      <w:pPr>
        <w:pStyle w:val="Body"/>
        <w:rPr>
          <w:rFonts w:cs="Times New Roman"/>
          <w:color w:val="auto"/>
          <w:sz w:val="20"/>
          <w:szCs w:val="20"/>
        </w:rPr>
      </w:pPr>
    </w:p>
    <w:p w14:paraId="2970F86E" w14:textId="34DB71A3" w:rsidR="002E50C0" w:rsidRPr="00643FCD" w:rsidRDefault="002E50C0"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4F2DD792" w14:textId="77777777" w:rsidR="002E50C0" w:rsidRPr="00643FCD" w:rsidRDefault="002E50C0" w:rsidP="00D34288">
      <w:pPr>
        <w:pStyle w:val="Body"/>
        <w:rPr>
          <w:rFonts w:cs="Times New Roman"/>
          <w:color w:val="auto"/>
          <w:sz w:val="20"/>
          <w:szCs w:val="20"/>
        </w:rPr>
      </w:pPr>
    </w:p>
    <w:p w14:paraId="71DE7F90" w14:textId="343BC750" w:rsidR="00FA2863" w:rsidRPr="00643FCD" w:rsidRDefault="002E50C0"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00EA0512" w14:textId="77777777" w:rsidR="00FA2863" w:rsidRPr="00643FCD" w:rsidRDefault="00FA2863" w:rsidP="003345ED">
      <w:pPr>
        <w:pStyle w:val="Body"/>
        <w:ind w:firstLine="720"/>
        <w:rPr>
          <w:rFonts w:cs="Times New Roman"/>
          <w:color w:val="auto"/>
          <w:sz w:val="20"/>
          <w:szCs w:val="20"/>
        </w:rPr>
      </w:pPr>
    </w:p>
    <w:p w14:paraId="73380F1A" w14:textId="77777777" w:rsidR="00FA2863" w:rsidRPr="00643FCD" w:rsidRDefault="00FA2863" w:rsidP="003345ED">
      <w:pPr>
        <w:pStyle w:val="Body"/>
        <w:ind w:firstLine="720"/>
        <w:rPr>
          <w:rFonts w:cs="Times New Roman"/>
          <w:color w:val="auto"/>
        </w:rPr>
        <w:sectPr w:rsidR="00FA2863" w:rsidRPr="00643FCD" w:rsidSect="003345ED">
          <w:headerReference w:type="default" r:id="rId14"/>
          <w:footerReference w:type="default" r:id="rId15"/>
          <w:headerReference w:type="first" r:id="rId16"/>
          <w:footerReference w:type="first" r:id="rId17"/>
          <w:footnotePr>
            <w:numRestart w:val="eachSect"/>
          </w:footnotePr>
          <w:type w:val="oddPage"/>
          <w:pgSz w:w="12240" w:h="15840" w:code="1"/>
          <w:pgMar w:top="2160" w:right="1570" w:bottom="1296" w:left="1699" w:header="720" w:footer="720" w:gutter="0"/>
          <w:pgNumType w:start="1"/>
          <w:cols w:space="720"/>
          <w:noEndnote/>
          <w:titlePg/>
        </w:sectPr>
      </w:pPr>
    </w:p>
    <w:p w14:paraId="73B7DEE0" w14:textId="093807DD" w:rsidR="009B50FF" w:rsidRPr="00643FCD" w:rsidRDefault="009B50FF" w:rsidP="003345ED">
      <w:pPr>
        <w:pStyle w:val="Heading1"/>
        <w:widowControl/>
        <w:rPr>
          <w:rFonts w:cs="Times New Roman"/>
          <w:lang w:val="en-US"/>
        </w:rPr>
      </w:pPr>
      <w:bookmarkStart w:id="1" w:name="_Toc108106248"/>
      <w:r w:rsidRPr="00643FCD">
        <w:rPr>
          <w:rFonts w:cs="Times New Roman"/>
          <w:lang w:val="en-US"/>
        </w:rPr>
        <w:lastRenderedPageBreak/>
        <w:t>AG/DEC. 104 (LI-O/21)</w:t>
      </w:r>
      <w:r w:rsidR="00C028A8" w:rsidRPr="00643FCD">
        <w:rPr>
          <w:rFonts w:cs="Times New Roman"/>
          <w:lang w:val="en-US"/>
        </w:rPr>
        <w:br/>
      </w:r>
      <w:r w:rsidR="00C028A8" w:rsidRPr="00643FCD">
        <w:rPr>
          <w:rFonts w:cs="Times New Roman"/>
          <w:lang w:val="en-US"/>
        </w:rPr>
        <w:br/>
      </w:r>
      <w:r w:rsidRPr="00643FCD">
        <w:rPr>
          <w:rFonts w:cs="Times New Roman"/>
          <w:lang w:val="en-US"/>
        </w:rPr>
        <w:t>RENEWED COMMITMENT TO SUSTAINABLE DEVELOPMENT</w:t>
      </w:r>
      <w:r w:rsidR="00C028A8" w:rsidRPr="00643FCD">
        <w:rPr>
          <w:rFonts w:cs="Times New Roman"/>
          <w:lang w:val="en-US"/>
        </w:rPr>
        <w:br/>
      </w:r>
      <w:r w:rsidRPr="00643FCD">
        <w:rPr>
          <w:rFonts w:cs="Times New Roman"/>
          <w:lang w:val="en-US"/>
        </w:rPr>
        <w:t>IN THE AMERICAS POST COVID-19</w:t>
      </w:r>
      <w:r w:rsidRPr="00643FCD">
        <w:rPr>
          <w:rStyle w:val="FootnoteReference"/>
          <w:rFonts w:cs="Times New Roman"/>
          <w:u w:val="single"/>
          <w:vertAlign w:val="superscript"/>
        </w:rPr>
        <w:footnoteReference w:id="5"/>
      </w:r>
      <w:r w:rsidRPr="00643FCD">
        <w:rPr>
          <w:rFonts w:cs="Times New Roman"/>
          <w:vertAlign w:val="superscript"/>
          <w:lang w:val="en-US"/>
        </w:rPr>
        <w:t>/</w:t>
      </w:r>
      <w:r w:rsidRPr="00643FCD">
        <w:rPr>
          <w:rStyle w:val="FootnoteReference"/>
          <w:rFonts w:cs="Times New Roman"/>
          <w:u w:val="single"/>
          <w:vertAlign w:val="superscript"/>
        </w:rPr>
        <w:footnoteReference w:id="6"/>
      </w:r>
      <w:r w:rsidRPr="00643FCD">
        <w:rPr>
          <w:rFonts w:cs="Times New Roman"/>
          <w:vertAlign w:val="superscript"/>
          <w:lang w:val="en-US"/>
        </w:rPr>
        <w:t>/</w:t>
      </w:r>
      <w:r w:rsidRPr="00643FCD">
        <w:rPr>
          <w:rStyle w:val="FootnoteReference"/>
          <w:rFonts w:cs="Times New Roman"/>
          <w:u w:val="single"/>
          <w:vertAlign w:val="superscript"/>
        </w:rPr>
        <w:footnoteReference w:id="7"/>
      </w:r>
      <w:r w:rsidRPr="00643FCD">
        <w:rPr>
          <w:rFonts w:cs="Times New Roman"/>
          <w:vertAlign w:val="superscript"/>
          <w:lang w:val="en-US"/>
        </w:rPr>
        <w:t>/</w:t>
      </w:r>
      <w:r w:rsidRPr="00643FCD">
        <w:rPr>
          <w:rStyle w:val="FootnoteReference"/>
          <w:rFonts w:cs="Times New Roman"/>
          <w:u w:val="single"/>
          <w:vertAlign w:val="superscript"/>
        </w:rPr>
        <w:footnoteReference w:id="8"/>
      </w:r>
      <w:r w:rsidRPr="00643FCD">
        <w:rPr>
          <w:rFonts w:cs="Times New Roman"/>
          <w:vertAlign w:val="superscript"/>
          <w:lang w:val="en-US"/>
        </w:rPr>
        <w:t>/</w:t>
      </w:r>
      <w:bookmarkEnd w:id="1"/>
    </w:p>
    <w:p w14:paraId="6FEE1CE6"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1CD7A88E"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(Adopted at the fourth plenary session, held on November 12, 2021)</w:t>
      </w:r>
    </w:p>
    <w:p w14:paraId="186A12F3"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65B311" w14:textId="046E4E08"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937542"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THE GENERAL ASSEMBLY, </w:t>
      </w:r>
    </w:p>
    <w:p w14:paraId="240635E7"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4E98FD" w14:textId="7BA28DA1"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pacing w:val="-2"/>
          <w:szCs w:val="22"/>
          <w:lang w:val="en-US"/>
        </w:rPr>
      </w:pPr>
      <w:r w:rsidRPr="00643FCD">
        <w:rPr>
          <w:rFonts w:ascii="Times New Roman" w:hAnsi="Times New Roman"/>
          <w:szCs w:val="22"/>
          <w:lang w:val="en-US"/>
        </w:rPr>
        <w:t xml:space="preserve">REAFFIRMING its commitment to the </w:t>
      </w:r>
      <w:r w:rsidR="005B0FD9" w:rsidRPr="00643FCD">
        <w:rPr>
          <w:rFonts w:ascii="Times New Roman" w:hAnsi="Times New Roman"/>
          <w:szCs w:val="22"/>
          <w:lang w:val="en-US"/>
        </w:rPr>
        <w:t>p</w:t>
      </w:r>
      <w:r w:rsidRPr="00643FCD">
        <w:rPr>
          <w:rFonts w:ascii="Times New Roman" w:hAnsi="Times New Roman"/>
          <w:szCs w:val="22"/>
          <w:lang w:val="en-US"/>
        </w:rPr>
        <w:t>rinciples expressed in Article 3 of the Charter of the Organization of American States</w:t>
      </w:r>
      <w:r w:rsidR="004F4FD0" w:rsidRPr="00643FCD">
        <w:rPr>
          <w:rFonts w:ascii="Times New Roman" w:hAnsi="Times New Roman"/>
          <w:szCs w:val="22"/>
          <w:lang w:val="en-US"/>
        </w:rPr>
        <w:t>;</w:t>
      </w:r>
      <w:r w:rsidRPr="00643FCD">
        <w:rPr>
          <w:rFonts w:ascii="Times New Roman" w:hAnsi="Times New Roman"/>
          <w:szCs w:val="22"/>
          <w:lang w:val="en-US"/>
        </w:rPr>
        <w:t xml:space="preserve"> to strengthening the actions of the Organization and its </w:t>
      </w:r>
      <w:r w:rsidR="004F4FD0" w:rsidRPr="00643FCD">
        <w:rPr>
          <w:rFonts w:ascii="Times New Roman" w:hAnsi="Times New Roman"/>
          <w:szCs w:val="22"/>
          <w:lang w:val="en-US"/>
        </w:rPr>
        <w:t>m</w:t>
      </w:r>
      <w:r w:rsidRPr="00643FCD">
        <w:rPr>
          <w:rFonts w:ascii="Times New Roman" w:hAnsi="Times New Roman"/>
          <w:szCs w:val="22"/>
          <w:lang w:val="en-US"/>
        </w:rPr>
        <w:t xml:space="preserve">ember </w:t>
      </w:r>
      <w:r w:rsidR="004F4FD0" w:rsidRPr="00643FCD">
        <w:rPr>
          <w:rFonts w:ascii="Times New Roman" w:hAnsi="Times New Roman"/>
          <w:szCs w:val="22"/>
          <w:lang w:val="en-US"/>
        </w:rPr>
        <w:t>s</w:t>
      </w:r>
      <w:r w:rsidRPr="00643FCD">
        <w:rPr>
          <w:rFonts w:ascii="Times New Roman" w:hAnsi="Times New Roman"/>
          <w:szCs w:val="22"/>
          <w:lang w:val="en-US"/>
        </w:rPr>
        <w:t>tates for achieving the goals contained in Chapter VII of the Charter of the Organization, especially according to Article 30</w:t>
      </w:r>
      <w:r w:rsidR="00A81408" w:rsidRPr="00643FCD">
        <w:rPr>
          <w:rFonts w:ascii="Times New Roman" w:hAnsi="Times New Roman"/>
          <w:szCs w:val="22"/>
          <w:lang w:val="en-US"/>
        </w:rPr>
        <w:t>;</w:t>
      </w:r>
      <w:r w:rsidRPr="00643FCD">
        <w:rPr>
          <w:rFonts w:ascii="Times New Roman" w:hAnsi="Times New Roman"/>
          <w:szCs w:val="22"/>
          <w:lang w:val="en-US"/>
        </w:rPr>
        <w:t xml:space="preserve"> and to the American Declaration of the Rights and Duties of Man </w:t>
      </w:r>
      <w:r w:rsidRPr="00643FCD">
        <w:rPr>
          <w:rFonts w:ascii="Times New Roman" w:hAnsi="Times New Roman"/>
          <w:bCs/>
          <w:szCs w:val="22"/>
          <w:lang w:val="en-US"/>
        </w:rPr>
        <w:t>and the American Convention</w:t>
      </w:r>
      <w:r w:rsidR="004F4FD0" w:rsidRPr="00643FCD">
        <w:rPr>
          <w:rFonts w:ascii="Times New Roman" w:hAnsi="Times New Roman"/>
          <w:bCs/>
          <w:szCs w:val="22"/>
          <w:lang w:val="en-US"/>
        </w:rPr>
        <w:t xml:space="preserve"> on Human Rights</w:t>
      </w:r>
      <w:r w:rsidRPr="00643FCD">
        <w:rPr>
          <w:rFonts w:ascii="Times New Roman" w:hAnsi="Times New Roman"/>
          <w:bCs/>
          <w:szCs w:val="22"/>
          <w:lang w:val="en-US"/>
        </w:rPr>
        <w:t xml:space="preserve">, and recalling </w:t>
      </w:r>
      <w:r w:rsidR="00CF7AF6" w:rsidRPr="00643FCD">
        <w:rPr>
          <w:rFonts w:ascii="Times New Roman" w:hAnsi="Times New Roman"/>
          <w:bCs/>
          <w:szCs w:val="22"/>
          <w:lang w:val="en-US"/>
        </w:rPr>
        <w:t xml:space="preserve">its Additional </w:t>
      </w:r>
      <w:r w:rsidRPr="00643FCD">
        <w:rPr>
          <w:rFonts w:ascii="Times New Roman" w:hAnsi="Times New Roman"/>
          <w:bCs/>
          <w:szCs w:val="22"/>
          <w:lang w:val="en-US"/>
        </w:rPr>
        <w:t xml:space="preserve">Protocol </w:t>
      </w:r>
      <w:r w:rsidR="00CF7AF6" w:rsidRPr="00643FCD">
        <w:rPr>
          <w:rFonts w:ascii="Times New Roman" w:hAnsi="Times New Roman"/>
          <w:bCs/>
          <w:szCs w:val="22"/>
          <w:lang w:val="en-US"/>
        </w:rPr>
        <w:t xml:space="preserve">in the Area of </w:t>
      </w:r>
      <w:r w:rsidRPr="00643FCD">
        <w:rPr>
          <w:rFonts w:ascii="Times New Roman" w:hAnsi="Times New Roman"/>
          <w:bCs/>
          <w:szCs w:val="22"/>
          <w:lang w:val="en-US"/>
        </w:rPr>
        <w:t>Economic, Social and Cultural Rights</w:t>
      </w:r>
      <w:r w:rsidRPr="00643FCD">
        <w:rPr>
          <w:rFonts w:ascii="Times New Roman" w:hAnsi="Times New Roman"/>
          <w:szCs w:val="22"/>
          <w:lang w:val="en-US"/>
        </w:rPr>
        <w:t xml:space="preserve"> (Protocol of San Salvador); </w:t>
      </w:r>
    </w:p>
    <w:p w14:paraId="6B4FF2FB"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lang w:val="en-US"/>
        </w:rPr>
      </w:pPr>
    </w:p>
    <w:p w14:paraId="7529758D" w14:textId="35CC724D"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Article 15 of the Inter-American Democratic Charter which states that </w:t>
      </w:r>
      <w:r w:rsidR="00E81552" w:rsidRPr="00643FCD">
        <w:rPr>
          <w:rFonts w:ascii="Times New Roman" w:hAnsi="Times New Roman"/>
          <w:szCs w:val="22"/>
          <w:lang w:val="en-US"/>
        </w:rPr>
        <w:t>“</w:t>
      </w:r>
      <w:r w:rsidRPr="00643FCD">
        <w:rPr>
          <w:rFonts w:ascii="Times New Roman" w:hAnsi="Times New Roman"/>
          <w:szCs w:val="22"/>
          <w:lang w:val="en-US"/>
        </w:rPr>
        <w:t>the exercise of democracy promotes the preservation and good stewardship of the environment</w:t>
      </w:r>
      <w:r w:rsidR="00E81552" w:rsidRPr="00643FCD">
        <w:rPr>
          <w:rFonts w:ascii="Times New Roman" w:hAnsi="Times New Roman"/>
          <w:szCs w:val="22"/>
          <w:lang w:val="en-US"/>
        </w:rPr>
        <w:t>”</w:t>
      </w:r>
      <w:r w:rsidRPr="00643FCD">
        <w:rPr>
          <w:rFonts w:ascii="Times New Roman" w:hAnsi="Times New Roman"/>
          <w:szCs w:val="22"/>
          <w:lang w:val="en-US"/>
        </w:rPr>
        <w:t xml:space="preserve"> and reiterates the necessity </w:t>
      </w:r>
      <w:r w:rsidR="00E81552" w:rsidRPr="00643FCD">
        <w:rPr>
          <w:rFonts w:ascii="Times New Roman" w:hAnsi="Times New Roman"/>
          <w:szCs w:val="22"/>
          <w:lang w:val="en-US"/>
        </w:rPr>
        <w:t>“</w:t>
      </w:r>
      <w:r w:rsidRPr="00643FCD">
        <w:rPr>
          <w:rFonts w:ascii="Times New Roman" w:hAnsi="Times New Roman"/>
          <w:szCs w:val="22"/>
          <w:lang w:val="en-US"/>
        </w:rPr>
        <w:t>to protect the environment</w:t>
      </w:r>
      <w:r w:rsidR="009D5F66" w:rsidRPr="00643FCD">
        <w:rPr>
          <w:rFonts w:ascii="Times New Roman" w:hAnsi="Times New Roman"/>
          <w:szCs w:val="22"/>
          <w:lang w:val="en-US"/>
        </w:rPr>
        <w:t xml:space="preserve"> … </w:t>
      </w:r>
      <w:r w:rsidRPr="00643FCD">
        <w:rPr>
          <w:rFonts w:ascii="Times New Roman" w:hAnsi="Times New Roman"/>
          <w:szCs w:val="22"/>
          <w:lang w:val="en-US"/>
        </w:rPr>
        <w:t>to achieve sustainable development for the benefit of future generations</w:t>
      </w:r>
      <w:r w:rsidR="00E81552" w:rsidRPr="00643FCD">
        <w:rPr>
          <w:rFonts w:ascii="Times New Roman" w:hAnsi="Times New Roman"/>
          <w:szCs w:val="22"/>
          <w:lang w:val="en-US"/>
        </w:rPr>
        <w:t>”</w:t>
      </w:r>
      <w:r w:rsidR="009D5F66" w:rsidRPr="00643FCD">
        <w:rPr>
          <w:rFonts w:ascii="Times New Roman" w:hAnsi="Times New Roman"/>
          <w:szCs w:val="22"/>
          <w:lang w:val="en-US"/>
        </w:rPr>
        <w:t>;</w:t>
      </w:r>
      <w:r w:rsidRPr="00643FCD">
        <w:rPr>
          <w:rFonts w:ascii="Times New Roman" w:hAnsi="Times New Roman"/>
          <w:szCs w:val="22"/>
          <w:lang w:val="en-US"/>
        </w:rPr>
        <w:t xml:space="preserve"> the commitments of </w:t>
      </w:r>
      <w:r w:rsidR="009D5F66" w:rsidRPr="00643FCD">
        <w:rPr>
          <w:rFonts w:ascii="Times New Roman" w:hAnsi="Times New Roman"/>
          <w:szCs w:val="22"/>
          <w:lang w:val="en-US"/>
        </w:rPr>
        <w:t>m</w:t>
      </w:r>
      <w:r w:rsidRPr="00643FCD">
        <w:rPr>
          <w:rFonts w:ascii="Times New Roman" w:hAnsi="Times New Roman"/>
          <w:szCs w:val="22"/>
          <w:lang w:val="en-US"/>
        </w:rPr>
        <w:t xml:space="preserve">ember </w:t>
      </w:r>
      <w:r w:rsidR="009D5F66" w:rsidRPr="00643FCD">
        <w:rPr>
          <w:rFonts w:ascii="Times New Roman" w:hAnsi="Times New Roman"/>
          <w:szCs w:val="22"/>
          <w:lang w:val="en-US"/>
        </w:rPr>
        <w:t>s</w:t>
      </w:r>
      <w:r w:rsidRPr="00643FCD">
        <w:rPr>
          <w:rFonts w:ascii="Times New Roman" w:hAnsi="Times New Roman"/>
          <w:szCs w:val="22"/>
          <w:lang w:val="en-US"/>
        </w:rPr>
        <w:t xml:space="preserve">tates to climate action </w:t>
      </w:r>
      <w:r w:rsidR="001222CC" w:rsidRPr="00643FCD">
        <w:rPr>
          <w:rFonts w:ascii="Times New Roman" w:hAnsi="Times New Roman"/>
          <w:szCs w:val="22"/>
          <w:lang w:val="en-US"/>
        </w:rPr>
        <w:t xml:space="preserve">under </w:t>
      </w:r>
      <w:r w:rsidRPr="00643FCD">
        <w:rPr>
          <w:rFonts w:ascii="Times New Roman" w:hAnsi="Times New Roman"/>
          <w:szCs w:val="22"/>
          <w:lang w:val="en-US"/>
        </w:rPr>
        <w:t>the Paris Agreement</w:t>
      </w:r>
      <w:r w:rsidR="001222CC" w:rsidRPr="00643FCD">
        <w:rPr>
          <w:rFonts w:ascii="Times New Roman" w:hAnsi="Times New Roman"/>
          <w:szCs w:val="22"/>
          <w:lang w:val="en-US"/>
        </w:rPr>
        <w:t>,</w:t>
      </w:r>
      <w:r w:rsidR="002B3B58" w:rsidRPr="00643FCD">
        <w:rPr>
          <w:rFonts w:ascii="Times New Roman" w:hAnsi="Times New Roman"/>
          <w:szCs w:val="22"/>
          <w:lang w:val="en-US"/>
        </w:rPr>
        <w:t xml:space="preserve"> </w:t>
      </w:r>
      <w:r w:rsidRPr="00643FCD">
        <w:rPr>
          <w:rFonts w:ascii="Times New Roman" w:hAnsi="Times New Roman"/>
          <w:bCs/>
          <w:szCs w:val="22"/>
          <w:lang w:val="en-US"/>
        </w:rPr>
        <w:t>the United Nations Framework Convention on Climate Change (UNFCCC)</w:t>
      </w:r>
      <w:r w:rsidR="001222CC" w:rsidRPr="00643FCD">
        <w:rPr>
          <w:rFonts w:ascii="Times New Roman" w:hAnsi="Times New Roman"/>
          <w:bCs/>
          <w:szCs w:val="22"/>
          <w:lang w:val="en-US"/>
        </w:rPr>
        <w:t>,</w:t>
      </w:r>
      <w:r w:rsidRPr="00643FCD">
        <w:rPr>
          <w:rFonts w:ascii="Times New Roman" w:hAnsi="Times New Roman"/>
          <w:bCs/>
          <w:szCs w:val="22"/>
          <w:lang w:val="en-US"/>
        </w:rPr>
        <w:t xml:space="preserve"> related accords, and the Inter-American Program for Sustainable Development (PIDS)</w:t>
      </w:r>
      <w:r w:rsidR="00E81276" w:rsidRPr="00643FCD">
        <w:rPr>
          <w:rFonts w:ascii="Times New Roman" w:hAnsi="Times New Roman"/>
          <w:bCs/>
          <w:szCs w:val="22"/>
          <w:lang w:val="en-US"/>
        </w:rPr>
        <w:t xml:space="preserve"> 2016–</w:t>
      </w:r>
      <w:r w:rsidR="009A2251" w:rsidRPr="00643FCD">
        <w:rPr>
          <w:rFonts w:ascii="Times New Roman" w:hAnsi="Times New Roman"/>
          <w:bCs/>
          <w:szCs w:val="22"/>
          <w:lang w:val="en-US"/>
        </w:rPr>
        <w:t>2021</w:t>
      </w:r>
      <w:r w:rsidR="001222CC" w:rsidRPr="00643FCD">
        <w:rPr>
          <w:rFonts w:ascii="Times New Roman" w:hAnsi="Times New Roman"/>
          <w:bCs/>
          <w:szCs w:val="22"/>
          <w:lang w:val="en-US"/>
        </w:rPr>
        <w:t>;</w:t>
      </w:r>
      <w:r w:rsidRPr="00643FCD">
        <w:rPr>
          <w:rFonts w:ascii="Times New Roman" w:hAnsi="Times New Roman"/>
          <w:bCs/>
          <w:szCs w:val="22"/>
          <w:lang w:val="en-US"/>
        </w:rPr>
        <w:t xml:space="preserve"> and the right to development proclaimed in</w:t>
      </w:r>
      <w:r w:rsidRPr="00643FCD">
        <w:rPr>
          <w:rFonts w:ascii="Times New Roman" w:hAnsi="Times New Roman"/>
          <w:szCs w:val="22"/>
          <w:lang w:val="en-US"/>
        </w:rPr>
        <w:t xml:space="preserve"> the Declaration on the Right to Development adopted by the United Nations General Assembly</w:t>
      </w:r>
      <w:r w:rsidR="001222CC" w:rsidRPr="00643FCD">
        <w:rPr>
          <w:rFonts w:ascii="Times New Roman" w:hAnsi="Times New Roman"/>
          <w:szCs w:val="22"/>
          <w:lang w:val="en-US"/>
        </w:rPr>
        <w:t xml:space="preserve"> on December </w:t>
      </w:r>
      <w:r w:rsidR="00A81408" w:rsidRPr="00643FCD">
        <w:rPr>
          <w:rFonts w:ascii="Times New Roman" w:hAnsi="Times New Roman"/>
          <w:szCs w:val="22"/>
          <w:lang w:val="en-US"/>
        </w:rPr>
        <w:t xml:space="preserve">4, </w:t>
      </w:r>
      <w:r w:rsidR="001222CC" w:rsidRPr="00643FCD">
        <w:rPr>
          <w:rFonts w:ascii="Times New Roman" w:hAnsi="Times New Roman"/>
          <w:szCs w:val="22"/>
          <w:lang w:val="en-US"/>
        </w:rPr>
        <w:t>1986</w:t>
      </w:r>
      <w:r w:rsidRPr="00643FCD">
        <w:rPr>
          <w:rFonts w:ascii="Times New Roman" w:hAnsi="Times New Roman"/>
          <w:szCs w:val="22"/>
          <w:lang w:val="en-US"/>
        </w:rPr>
        <w:t>, and reaffirmed by the Vienna Declaration and Program</w:t>
      </w:r>
      <w:r w:rsidR="001222CC" w:rsidRPr="00643FCD">
        <w:rPr>
          <w:rFonts w:ascii="Times New Roman" w:hAnsi="Times New Roman"/>
          <w:szCs w:val="22"/>
          <w:lang w:val="en-US"/>
        </w:rPr>
        <w:t>me</w:t>
      </w:r>
      <w:r w:rsidRPr="00643FCD">
        <w:rPr>
          <w:rFonts w:ascii="Times New Roman" w:hAnsi="Times New Roman"/>
          <w:szCs w:val="22"/>
          <w:lang w:val="en-US"/>
        </w:rPr>
        <w:t xml:space="preserve"> of Action </w:t>
      </w:r>
      <w:r w:rsidR="001222CC" w:rsidRPr="00643FCD">
        <w:rPr>
          <w:rFonts w:ascii="Times New Roman" w:hAnsi="Times New Roman"/>
          <w:szCs w:val="22"/>
          <w:lang w:val="en-US"/>
        </w:rPr>
        <w:t xml:space="preserve">adopted by </w:t>
      </w:r>
      <w:r w:rsidRPr="00643FCD">
        <w:rPr>
          <w:rFonts w:ascii="Times New Roman" w:hAnsi="Times New Roman"/>
          <w:szCs w:val="22"/>
          <w:lang w:val="en-US"/>
        </w:rPr>
        <w:t>the World Conference on Human Rights</w:t>
      </w:r>
      <w:r w:rsidR="001222CC" w:rsidRPr="00643FCD">
        <w:rPr>
          <w:rFonts w:ascii="Times New Roman" w:hAnsi="Times New Roman"/>
          <w:szCs w:val="22"/>
          <w:lang w:val="en-US"/>
        </w:rPr>
        <w:t xml:space="preserve"> on June 25, 1993;</w:t>
      </w:r>
      <w:r w:rsidRPr="00643FCD">
        <w:rPr>
          <w:rStyle w:val="FootnoteReference"/>
          <w:rFonts w:ascii="Times New Roman" w:hAnsi="Times New Roman"/>
          <w:szCs w:val="22"/>
          <w:u w:val="single"/>
          <w:vertAlign w:val="superscript"/>
          <w:lang w:val="en-US"/>
        </w:rPr>
        <w:footnoteReference w:id="9"/>
      </w:r>
      <w:r w:rsidRPr="00643FCD">
        <w:rPr>
          <w:rFonts w:ascii="Times New Roman" w:hAnsi="Times New Roman"/>
          <w:b/>
          <w:bCs/>
          <w:szCs w:val="22"/>
          <w:vertAlign w:val="superscript"/>
          <w:lang w:val="en-US"/>
        </w:rPr>
        <w:t>/</w:t>
      </w:r>
    </w:p>
    <w:p w14:paraId="528F917E" w14:textId="77777777" w:rsidR="009B50FF" w:rsidRPr="00643FCD" w:rsidRDefault="009B50FF" w:rsidP="00DC094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CD5E92" w14:textId="4BB9E67F"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RECOGNIZING that to achieve sustainable development and to attain the </w:t>
      </w:r>
      <w:r w:rsidR="00A81408" w:rsidRPr="00643FCD">
        <w:rPr>
          <w:rFonts w:ascii="Times New Roman" w:hAnsi="Times New Roman"/>
          <w:szCs w:val="22"/>
          <w:lang w:val="en-US"/>
        </w:rPr>
        <w:t xml:space="preserve">goals of the </w:t>
      </w:r>
      <w:r w:rsidRPr="00643FCD">
        <w:rPr>
          <w:rFonts w:ascii="Times New Roman" w:hAnsi="Times New Roman"/>
          <w:szCs w:val="22"/>
          <w:lang w:val="en-US"/>
        </w:rPr>
        <w:t xml:space="preserve">2030 Agenda, </w:t>
      </w:r>
      <w:r w:rsidR="00A81408" w:rsidRPr="00643FCD">
        <w:rPr>
          <w:rFonts w:ascii="Times New Roman" w:hAnsi="Times New Roman"/>
          <w:szCs w:val="22"/>
          <w:lang w:val="en-US"/>
        </w:rPr>
        <w:t>m</w:t>
      </w:r>
      <w:r w:rsidRPr="00643FCD">
        <w:rPr>
          <w:rFonts w:ascii="Times New Roman" w:hAnsi="Times New Roman"/>
          <w:szCs w:val="22"/>
          <w:lang w:val="en-US"/>
        </w:rPr>
        <w:t xml:space="preserve">ember </w:t>
      </w:r>
      <w:r w:rsidR="00A81408" w:rsidRPr="00643FCD">
        <w:rPr>
          <w:rFonts w:ascii="Times New Roman" w:hAnsi="Times New Roman"/>
          <w:szCs w:val="22"/>
          <w:lang w:val="en-US"/>
        </w:rPr>
        <w:t>s</w:t>
      </w:r>
      <w:r w:rsidRPr="00643FCD">
        <w:rPr>
          <w:rFonts w:ascii="Times New Roman" w:hAnsi="Times New Roman"/>
          <w:szCs w:val="22"/>
          <w:lang w:val="en-US"/>
        </w:rPr>
        <w:t xml:space="preserve">tates need to continue addressing the causes of systemic racism, discrimination, intolerance, and inequality that particularly affect people in situations of vulnerability, </w:t>
      </w:r>
      <w:r w:rsidR="00A64D97" w:rsidRPr="00643FCD">
        <w:rPr>
          <w:rFonts w:ascii="Times New Roman" w:hAnsi="Times New Roman"/>
          <w:szCs w:val="22"/>
          <w:lang w:val="en-US"/>
        </w:rPr>
        <w:t xml:space="preserve">especially </w:t>
      </w:r>
      <w:r w:rsidRPr="00643FCD">
        <w:rPr>
          <w:rFonts w:ascii="Times New Roman" w:hAnsi="Times New Roman"/>
          <w:szCs w:val="22"/>
          <w:lang w:val="en-US"/>
        </w:rPr>
        <w:t>women</w:t>
      </w:r>
      <w:r w:rsidR="00607347" w:rsidRPr="00643FCD">
        <w:rPr>
          <w:rFonts w:ascii="Times New Roman" w:hAnsi="Times New Roman"/>
          <w:szCs w:val="22"/>
          <w:lang w:val="en-US"/>
        </w:rPr>
        <w:t>,</w:t>
      </w:r>
      <w:r w:rsidRPr="00643FCD">
        <w:rPr>
          <w:rFonts w:ascii="Times New Roman" w:hAnsi="Times New Roman"/>
          <w:szCs w:val="22"/>
          <w:lang w:val="en-US"/>
        </w:rPr>
        <w:t xml:space="preserve"> who have been negatively affected by the COVID-19 pandemic</w:t>
      </w:r>
      <w:r w:rsidR="00A81408" w:rsidRPr="00643FCD">
        <w:rPr>
          <w:rFonts w:ascii="Times New Roman" w:hAnsi="Times New Roman"/>
          <w:szCs w:val="22"/>
          <w:lang w:val="en-US"/>
        </w:rPr>
        <w:t>,</w:t>
      </w:r>
      <w:r w:rsidRPr="00643FCD">
        <w:rPr>
          <w:rFonts w:ascii="Times New Roman" w:hAnsi="Times New Roman"/>
          <w:szCs w:val="22"/>
          <w:lang w:val="en-US"/>
        </w:rPr>
        <w:t xml:space="preserve"> given the exacerbated increase in violence</w:t>
      </w:r>
      <w:r w:rsidR="00A64D97" w:rsidRPr="00643FCD">
        <w:rPr>
          <w:rFonts w:ascii="Times New Roman" w:hAnsi="Times New Roman"/>
          <w:szCs w:val="22"/>
          <w:lang w:val="en-US"/>
        </w:rPr>
        <w:t xml:space="preserve"> and in </w:t>
      </w:r>
      <w:r w:rsidRPr="00643FCD">
        <w:rPr>
          <w:rFonts w:ascii="Times New Roman" w:hAnsi="Times New Roman"/>
          <w:szCs w:val="22"/>
          <w:lang w:val="en-US"/>
        </w:rPr>
        <w:t>domestic violence</w:t>
      </w:r>
      <w:r w:rsidR="00A64D97" w:rsidRPr="00643FCD">
        <w:rPr>
          <w:rFonts w:ascii="Times New Roman" w:hAnsi="Times New Roman"/>
          <w:szCs w:val="22"/>
          <w:lang w:val="en-US"/>
        </w:rPr>
        <w:t>, in particular</w:t>
      </w:r>
      <w:r w:rsidRPr="00643FCD">
        <w:rPr>
          <w:rFonts w:ascii="Times New Roman" w:hAnsi="Times New Roman"/>
          <w:szCs w:val="22"/>
          <w:lang w:val="en-US"/>
        </w:rPr>
        <w:t xml:space="preserve">, unpaid care work, and lack of access to the formal labor market, which represents a major setback to the full and equal exercise of the economic rights of all women, and to achieving the </w:t>
      </w:r>
      <w:r w:rsidR="00607347" w:rsidRPr="00643FCD">
        <w:rPr>
          <w:rFonts w:ascii="Times New Roman" w:hAnsi="Times New Roman"/>
          <w:szCs w:val="22"/>
          <w:lang w:val="en-US"/>
        </w:rPr>
        <w:t>S</w:t>
      </w:r>
      <w:r w:rsidRPr="00643FCD">
        <w:rPr>
          <w:rFonts w:ascii="Times New Roman" w:hAnsi="Times New Roman"/>
          <w:szCs w:val="22"/>
          <w:lang w:val="en-US"/>
        </w:rPr>
        <w:t xml:space="preserve">ustainable </w:t>
      </w:r>
      <w:r w:rsidR="00607347" w:rsidRPr="00643FCD">
        <w:rPr>
          <w:rFonts w:ascii="Times New Roman" w:hAnsi="Times New Roman"/>
          <w:szCs w:val="22"/>
          <w:lang w:val="en-US"/>
        </w:rPr>
        <w:t>D</w:t>
      </w:r>
      <w:r w:rsidRPr="00643FCD">
        <w:rPr>
          <w:rFonts w:ascii="Times New Roman" w:hAnsi="Times New Roman"/>
          <w:szCs w:val="22"/>
          <w:lang w:val="en-US"/>
        </w:rPr>
        <w:t xml:space="preserve">evelopment </w:t>
      </w:r>
      <w:r w:rsidR="00607347" w:rsidRPr="00643FCD">
        <w:rPr>
          <w:rFonts w:ascii="Times New Roman" w:hAnsi="Times New Roman"/>
          <w:szCs w:val="22"/>
          <w:lang w:val="en-US"/>
        </w:rPr>
        <w:t>G</w:t>
      </w:r>
      <w:r w:rsidRPr="00643FCD">
        <w:rPr>
          <w:rFonts w:ascii="Times New Roman" w:hAnsi="Times New Roman"/>
          <w:szCs w:val="22"/>
          <w:lang w:val="en-US"/>
        </w:rPr>
        <w:t>oals</w:t>
      </w:r>
      <w:r w:rsidR="00607347" w:rsidRPr="00643FCD">
        <w:rPr>
          <w:rFonts w:ascii="Times New Roman" w:hAnsi="Times New Roman"/>
          <w:szCs w:val="22"/>
          <w:lang w:val="en-US"/>
        </w:rPr>
        <w:t xml:space="preserve"> (SDGs)</w:t>
      </w:r>
      <w:r w:rsidRPr="00643FCD">
        <w:rPr>
          <w:rFonts w:ascii="Times New Roman" w:hAnsi="Times New Roman"/>
          <w:szCs w:val="22"/>
          <w:lang w:val="en-US"/>
        </w:rPr>
        <w:t xml:space="preserve">; </w:t>
      </w:r>
    </w:p>
    <w:p w14:paraId="28465BC1" w14:textId="77777777" w:rsidR="00233983" w:rsidRPr="00643FCD" w:rsidRDefault="0023398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9F2BCC" w14:textId="1EABE1B3"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RECOGNIZING ALSO the central role to be played by a robust, inclusive</w:t>
      </w:r>
      <w:r w:rsidR="003C1239" w:rsidRPr="00643FCD">
        <w:rPr>
          <w:rFonts w:ascii="Times New Roman" w:hAnsi="Times New Roman"/>
          <w:szCs w:val="22"/>
          <w:lang w:val="en-US"/>
        </w:rPr>
        <w:t>,</w:t>
      </w:r>
      <w:r w:rsidRPr="00643FCD">
        <w:rPr>
          <w:rFonts w:ascii="Times New Roman" w:hAnsi="Times New Roman"/>
          <w:szCs w:val="22"/>
          <w:lang w:val="en-US"/>
        </w:rPr>
        <w:t xml:space="preserve"> predictable means of implementation, such as </w:t>
      </w:r>
      <w:r w:rsidR="00C25DAB" w:rsidRPr="00643FCD">
        <w:rPr>
          <w:rFonts w:ascii="Times New Roman" w:hAnsi="Times New Roman"/>
          <w:szCs w:val="22"/>
          <w:lang w:val="en-US"/>
        </w:rPr>
        <w:t xml:space="preserve">through </w:t>
      </w:r>
      <w:r w:rsidRPr="00643FCD">
        <w:rPr>
          <w:rFonts w:ascii="Times New Roman" w:hAnsi="Times New Roman"/>
          <w:szCs w:val="22"/>
          <w:lang w:val="en-US"/>
        </w:rPr>
        <w:t>financing, capacity-building</w:t>
      </w:r>
      <w:r w:rsidR="003C1239" w:rsidRPr="00643FCD">
        <w:rPr>
          <w:rFonts w:ascii="Times New Roman" w:hAnsi="Times New Roman"/>
          <w:szCs w:val="22"/>
          <w:lang w:val="en-US"/>
        </w:rPr>
        <w:t>,</w:t>
      </w:r>
      <w:r w:rsidRPr="00643FCD">
        <w:rPr>
          <w:rFonts w:ascii="Times New Roman" w:hAnsi="Times New Roman"/>
          <w:szCs w:val="22"/>
          <w:lang w:val="en-US"/>
        </w:rPr>
        <w:t xml:space="preserve"> and the voluntary transfer of </w:t>
      </w:r>
      <w:r w:rsidRPr="00643FCD">
        <w:rPr>
          <w:rFonts w:ascii="Times New Roman" w:hAnsi="Times New Roman"/>
          <w:szCs w:val="22"/>
          <w:lang w:val="en-US"/>
        </w:rPr>
        <w:lastRenderedPageBreak/>
        <w:t xml:space="preserve">technology on mutually agreed terms, in the achievement of sustainable development, especially by developing </w:t>
      </w:r>
      <w:proofErr w:type="gramStart"/>
      <w:r w:rsidRPr="00643FCD">
        <w:rPr>
          <w:rFonts w:ascii="Times New Roman" w:hAnsi="Times New Roman"/>
          <w:szCs w:val="22"/>
          <w:lang w:val="en-US"/>
        </w:rPr>
        <w:t>countries;</w:t>
      </w:r>
      <w:proofErr w:type="gramEnd"/>
    </w:p>
    <w:p w14:paraId="375FF37F"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0D266D" w14:textId="1B8C8F2A"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RECOGNIZING </w:t>
      </w:r>
      <w:r w:rsidR="006B22E4" w:rsidRPr="00643FCD">
        <w:rPr>
          <w:rFonts w:ascii="Times New Roman" w:hAnsi="Times New Roman"/>
          <w:szCs w:val="22"/>
          <w:lang w:val="en-US"/>
        </w:rPr>
        <w:t xml:space="preserve">FURTHER </w:t>
      </w:r>
      <w:r w:rsidRPr="00643FCD">
        <w:rPr>
          <w:rFonts w:ascii="Times New Roman" w:hAnsi="Times New Roman"/>
          <w:szCs w:val="22"/>
          <w:lang w:val="en-US"/>
        </w:rPr>
        <w:t>the fundamental role played by women in response efforts to COVID-19, and the need for member states to ensure the full, equal</w:t>
      </w:r>
      <w:r w:rsidR="006B22E4" w:rsidRPr="00643FCD">
        <w:rPr>
          <w:rFonts w:ascii="Times New Roman" w:hAnsi="Times New Roman"/>
          <w:szCs w:val="22"/>
          <w:lang w:val="en-US"/>
        </w:rPr>
        <w:t>,</w:t>
      </w:r>
      <w:r w:rsidRPr="00643FCD">
        <w:rPr>
          <w:rFonts w:ascii="Times New Roman" w:hAnsi="Times New Roman"/>
          <w:szCs w:val="22"/>
          <w:lang w:val="en-US"/>
        </w:rPr>
        <w:t xml:space="preserve"> and meaningful participation of all women</w:t>
      </w:r>
      <w:r w:rsidR="006B22E4" w:rsidRPr="00643FCD">
        <w:rPr>
          <w:rFonts w:ascii="Times New Roman" w:hAnsi="Times New Roman"/>
          <w:szCs w:val="22"/>
          <w:lang w:val="en-US"/>
        </w:rPr>
        <w:t xml:space="preserve">—while </w:t>
      </w:r>
      <w:r w:rsidRPr="00643FCD">
        <w:rPr>
          <w:rFonts w:ascii="Times New Roman" w:hAnsi="Times New Roman"/>
          <w:szCs w:val="22"/>
          <w:lang w:val="en-US"/>
        </w:rPr>
        <w:t>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w:t>
      </w:r>
      <w:r w:rsidR="006B22E4" w:rsidRPr="00643FCD">
        <w:rPr>
          <w:rFonts w:ascii="Times New Roman" w:hAnsi="Times New Roman"/>
          <w:szCs w:val="22"/>
          <w:lang w:val="en-US"/>
        </w:rPr>
        <w:t>—</w:t>
      </w:r>
      <w:r w:rsidRPr="00643FCD">
        <w:rPr>
          <w:rFonts w:ascii="Times New Roman" w:hAnsi="Times New Roman"/>
          <w:szCs w:val="22"/>
          <w:lang w:val="en-US"/>
        </w:rPr>
        <w:t xml:space="preserve">in decision-making and </w:t>
      </w:r>
      <w:r w:rsidR="006B22E4" w:rsidRPr="00643FCD">
        <w:rPr>
          <w:rFonts w:ascii="Times New Roman" w:hAnsi="Times New Roman"/>
          <w:szCs w:val="22"/>
          <w:lang w:val="en-US"/>
        </w:rPr>
        <w:t xml:space="preserve">their </w:t>
      </w:r>
      <w:r w:rsidRPr="00643FCD">
        <w:rPr>
          <w:rFonts w:ascii="Times New Roman" w:hAnsi="Times New Roman"/>
          <w:szCs w:val="22"/>
          <w:lang w:val="en-US"/>
        </w:rPr>
        <w:t>equal access to leadership and representation in all spheres of society</w:t>
      </w:r>
      <w:r w:rsidR="006B22E4" w:rsidRPr="00643FCD">
        <w:rPr>
          <w:rFonts w:ascii="Times New Roman" w:hAnsi="Times New Roman"/>
          <w:szCs w:val="22"/>
          <w:lang w:val="en-US"/>
        </w:rPr>
        <w:t>,</w:t>
      </w:r>
      <w:r w:rsidRPr="00643FCD">
        <w:rPr>
          <w:rFonts w:ascii="Times New Roman" w:hAnsi="Times New Roman"/>
          <w:szCs w:val="22"/>
          <w:lang w:val="en-US"/>
        </w:rPr>
        <w:t xml:space="preserve"> as a basis for an effective response; </w:t>
      </w:r>
      <w:r w:rsidR="006B22E4" w:rsidRPr="00643FCD">
        <w:rPr>
          <w:rFonts w:ascii="Times New Roman" w:hAnsi="Times New Roman"/>
          <w:szCs w:val="22"/>
          <w:lang w:val="en-US"/>
        </w:rPr>
        <w:t xml:space="preserve">and </w:t>
      </w:r>
    </w:p>
    <w:p w14:paraId="4E8814E3" w14:textId="77777777" w:rsidR="009B50FF" w:rsidRPr="00643FCD" w:rsidRDefault="009B50FF" w:rsidP="00B54053">
      <w:pPr>
        <w:pStyle w:val="xmsonormal"/>
        <w:shd w:val="clear" w:color="auto" w:fill="FFFFFF"/>
        <w:spacing w:before="0" w:beforeAutospacing="0" w:after="0" w:afterAutospacing="0"/>
        <w:jc w:val="both"/>
        <w:rPr>
          <w:rFonts w:eastAsiaTheme="minorHAnsi"/>
          <w:sz w:val="22"/>
          <w:szCs w:val="22"/>
        </w:rPr>
      </w:pPr>
    </w:p>
    <w:p w14:paraId="55963AE1" w14:textId="2141F399" w:rsidR="009B50FF" w:rsidRPr="00643FCD" w:rsidRDefault="009B50FF" w:rsidP="003345ED">
      <w:pPr>
        <w:pStyle w:val="xmsonormal"/>
        <w:shd w:val="clear" w:color="auto" w:fill="FFFFFF"/>
        <w:spacing w:before="0" w:beforeAutospacing="0" w:after="0" w:afterAutospacing="0"/>
        <w:ind w:firstLine="720"/>
        <w:jc w:val="both"/>
        <w:rPr>
          <w:rFonts w:eastAsiaTheme="minorHAnsi"/>
          <w:sz w:val="22"/>
          <w:szCs w:val="22"/>
        </w:rPr>
      </w:pPr>
      <w:r w:rsidRPr="00643FCD">
        <w:rPr>
          <w:rFonts w:eastAsiaTheme="minorHAnsi"/>
          <w:sz w:val="22"/>
          <w:szCs w:val="22"/>
        </w:rPr>
        <w:t>WITH RENEWED COMMITMENT</w:t>
      </w:r>
      <w:r w:rsidR="006B22E4" w:rsidRPr="00643FCD">
        <w:rPr>
          <w:rFonts w:eastAsiaTheme="minorHAnsi"/>
          <w:sz w:val="22"/>
          <w:szCs w:val="22"/>
        </w:rPr>
        <w:t>,</w:t>
      </w:r>
      <w:r w:rsidRPr="00643FCD">
        <w:rPr>
          <w:rFonts w:eastAsiaTheme="minorHAnsi"/>
          <w:sz w:val="22"/>
          <w:szCs w:val="22"/>
        </w:rPr>
        <w:t xml:space="preserve"> in this first year of the Decade of Action for the SDGs, to the attainment of the 2030 Agenda for Sustainable Development in the Americas, </w:t>
      </w:r>
    </w:p>
    <w:p w14:paraId="7F5DB196" w14:textId="77777777" w:rsidR="009B50FF" w:rsidRPr="00643FCD" w:rsidRDefault="009B50FF" w:rsidP="003345ED">
      <w:pPr>
        <w:pStyle w:val="xmsonormal"/>
        <w:shd w:val="clear" w:color="auto" w:fill="FFFFFF"/>
        <w:spacing w:before="0" w:beforeAutospacing="0" w:after="0" w:afterAutospacing="0"/>
        <w:jc w:val="both"/>
        <w:rPr>
          <w:sz w:val="22"/>
          <w:szCs w:val="22"/>
        </w:rPr>
      </w:pPr>
    </w:p>
    <w:p w14:paraId="4872BE41"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iCs/>
          <w:szCs w:val="22"/>
          <w:u w:val="single"/>
          <w:lang w:val="en-US"/>
        </w:rPr>
      </w:pPr>
      <w:r w:rsidRPr="00643FCD">
        <w:rPr>
          <w:rFonts w:ascii="Times New Roman" w:hAnsi="Times New Roman"/>
          <w:bCs/>
          <w:szCs w:val="22"/>
          <w:lang w:val="en-US"/>
        </w:rPr>
        <w:t>DECLARES:</w:t>
      </w:r>
      <w:r w:rsidRPr="00643FCD">
        <w:rPr>
          <w:rFonts w:ascii="Times New Roman" w:hAnsi="Times New Roman"/>
          <w:bCs/>
          <w:i/>
          <w:iCs/>
          <w:szCs w:val="22"/>
          <w:u w:val="single"/>
          <w:lang w:val="en-US"/>
        </w:rPr>
        <w:t xml:space="preserve"> </w:t>
      </w:r>
    </w:p>
    <w:p w14:paraId="74F999B4" w14:textId="77777777" w:rsidR="009B50FF" w:rsidRPr="00643FCD" w:rsidRDefault="009B50FF" w:rsidP="00B540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chat-content"/>
          <w:rFonts w:ascii="Times New Roman" w:hAnsi="Times New Roman"/>
          <w:color w:val="333333"/>
          <w:szCs w:val="22"/>
          <w:shd w:val="clear" w:color="auto" w:fill="F6F6F8"/>
          <w:lang w:val="en-US"/>
        </w:rPr>
      </w:pPr>
    </w:p>
    <w:p w14:paraId="268A8348" w14:textId="776302D7" w:rsidR="009B50FF" w:rsidRPr="00643FCD" w:rsidRDefault="009B50FF" w:rsidP="003345ED">
      <w:pPr>
        <w:pStyle w:val="ListParagraph"/>
        <w:numPr>
          <w:ilvl w:val="0"/>
          <w:numId w:val="1"/>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The need to advance towards a comprehensive</w:t>
      </w:r>
      <w:r w:rsidR="00607347" w:rsidRPr="00643FCD">
        <w:rPr>
          <w:rFonts w:ascii="Times New Roman" w:hAnsi="Times New Roman" w:cs="Times New Roman"/>
          <w:lang w:val="en-US"/>
        </w:rPr>
        <w:t>,</w:t>
      </w:r>
      <w:r w:rsidRPr="00643FCD">
        <w:rPr>
          <w:rFonts w:ascii="Times New Roman" w:hAnsi="Times New Roman" w:cs="Times New Roman"/>
          <w:lang w:val="en-US"/>
        </w:rPr>
        <w:t xml:space="preserve"> multidisciplinary approach involving all </w:t>
      </w:r>
      <w:r w:rsidR="00607347" w:rsidRPr="00643FCD">
        <w:rPr>
          <w:rFonts w:ascii="Times New Roman" w:hAnsi="Times New Roman" w:cs="Times New Roman"/>
          <w:lang w:val="en-US"/>
        </w:rPr>
        <w:t>m</w:t>
      </w:r>
      <w:r w:rsidRPr="00643FCD">
        <w:rPr>
          <w:rFonts w:ascii="Times New Roman" w:hAnsi="Times New Roman" w:cs="Times New Roman"/>
          <w:lang w:val="en-US"/>
        </w:rPr>
        <w:t xml:space="preserve">ember </w:t>
      </w:r>
      <w:r w:rsidR="00607347" w:rsidRPr="00643FCD">
        <w:rPr>
          <w:rFonts w:ascii="Times New Roman" w:hAnsi="Times New Roman" w:cs="Times New Roman"/>
          <w:lang w:val="en-US"/>
        </w:rPr>
        <w:t>s</w:t>
      </w:r>
      <w:r w:rsidRPr="00643FCD">
        <w:rPr>
          <w:rFonts w:ascii="Times New Roman" w:hAnsi="Times New Roman" w:cs="Times New Roman"/>
          <w:lang w:val="en-US"/>
        </w:rPr>
        <w:t>tates and all entities, bodies, specialized organizations, and the secretariats of the Organization of American States</w:t>
      </w:r>
      <w:r w:rsidR="00A66BBB" w:rsidRPr="00643FCD">
        <w:rPr>
          <w:rFonts w:ascii="Times New Roman" w:hAnsi="Times New Roman" w:cs="Times New Roman"/>
          <w:lang w:val="en-US"/>
        </w:rPr>
        <w:t xml:space="preserve"> (OAS)</w:t>
      </w:r>
      <w:r w:rsidRPr="00643FCD">
        <w:rPr>
          <w:rFonts w:ascii="Times New Roman" w:hAnsi="Times New Roman" w:cs="Times New Roman"/>
          <w:lang w:val="en-US"/>
        </w:rPr>
        <w:t xml:space="preserve">, in pursuit of the goals established in the </w:t>
      </w:r>
      <w:r w:rsidR="00A66BBB" w:rsidRPr="00643FCD">
        <w:rPr>
          <w:rFonts w:ascii="Times New Roman" w:hAnsi="Times New Roman" w:cs="Times New Roman"/>
          <w:lang w:val="en-US"/>
        </w:rPr>
        <w:t xml:space="preserve">2030 </w:t>
      </w:r>
      <w:r w:rsidRPr="00643FCD">
        <w:rPr>
          <w:rFonts w:ascii="Times New Roman" w:hAnsi="Times New Roman" w:cs="Times New Roman"/>
          <w:lang w:val="en-US"/>
        </w:rPr>
        <w:t>Agenda for Sustainable Development.</w:t>
      </w:r>
    </w:p>
    <w:p w14:paraId="2ADB226C" w14:textId="77777777" w:rsidR="009B50FF" w:rsidRPr="00643FCD" w:rsidRDefault="009B50FF" w:rsidP="00B540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C444BA" w14:textId="77777777" w:rsidR="009B50FF" w:rsidRPr="00643FCD" w:rsidRDefault="009B50FF" w:rsidP="003345ED">
      <w:pPr>
        <w:pStyle w:val="ListParagraph"/>
        <w:numPr>
          <w:ilvl w:val="0"/>
          <w:numId w:val="1"/>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Its commitment to continue promoting national and regional measures, to respond to the multiple crises that have been unleashed, addressing the structural causes, particularly to counteract the effects of climate change and the loss of biodiversity, as well as discrimination, hunger and food and nutrition insecurity, displacement, </w:t>
      </w:r>
      <w:proofErr w:type="gramStart"/>
      <w:r w:rsidRPr="00643FCD">
        <w:rPr>
          <w:rFonts w:ascii="Times New Roman" w:hAnsi="Times New Roman" w:cs="Times New Roman"/>
          <w:lang w:val="en-US"/>
        </w:rPr>
        <w:t>poverty</w:t>
      </w:r>
      <w:proofErr w:type="gramEnd"/>
      <w:r w:rsidRPr="00643FCD">
        <w:rPr>
          <w:rFonts w:ascii="Times New Roman" w:hAnsi="Times New Roman" w:cs="Times New Roman"/>
          <w:lang w:val="en-US"/>
        </w:rPr>
        <w:t xml:space="preserve"> and violence. </w:t>
      </w:r>
    </w:p>
    <w:p w14:paraId="0B8D75F4"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F2D813" w14:textId="19FC5DD0" w:rsidR="009B50FF" w:rsidRPr="00643FCD" w:rsidRDefault="009B50FF" w:rsidP="003345ED">
      <w:pPr>
        <w:pStyle w:val="ListParagraph"/>
        <w:numPr>
          <w:ilvl w:val="0"/>
          <w:numId w:val="1"/>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The relevance of </w:t>
      </w:r>
      <w:proofErr w:type="gramStart"/>
      <w:r w:rsidRPr="00643FCD">
        <w:rPr>
          <w:rFonts w:ascii="Times New Roman" w:hAnsi="Times New Roman" w:cs="Times New Roman"/>
          <w:lang w:val="en-US"/>
        </w:rPr>
        <w:t>taking into account</w:t>
      </w:r>
      <w:proofErr w:type="gramEnd"/>
      <w:r w:rsidRPr="00643FCD">
        <w:rPr>
          <w:rFonts w:ascii="Times New Roman" w:hAnsi="Times New Roman" w:cs="Times New Roman"/>
          <w:lang w:val="en-US"/>
        </w:rPr>
        <w:t xml:space="preserve"> policies that offer the highest levels of protection for women</w:t>
      </w:r>
      <w:r w:rsidR="00A66BBB" w:rsidRPr="00643FCD">
        <w:rPr>
          <w:rFonts w:ascii="Times New Roman" w:hAnsi="Times New Roman" w:cs="Times New Roman"/>
          <w:lang w:val="en-US"/>
        </w:rPr>
        <w:t>’</w:t>
      </w:r>
      <w:r w:rsidRPr="00643FCD">
        <w:rPr>
          <w:rFonts w:ascii="Times New Roman" w:hAnsi="Times New Roman" w:cs="Times New Roman"/>
          <w:lang w:val="en-US"/>
        </w:rPr>
        <w:t>s human rights</w:t>
      </w:r>
      <w:r w:rsidR="00024CB0" w:rsidRPr="00643FCD">
        <w:rPr>
          <w:rFonts w:ascii="Times New Roman" w:hAnsi="Times New Roman" w:cs="Times New Roman"/>
          <w:lang w:val="en-US"/>
        </w:rPr>
        <w:t xml:space="preserve">—while </w:t>
      </w:r>
      <w:r w:rsidRPr="00643FCD">
        <w:rPr>
          <w:rFonts w:ascii="Times New Roman" w:hAnsi="Times New Roman" w:cs="Times New Roman"/>
          <w:lang w:val="en-US"/>
        </w:rPr>
        <w:t>respecting and valuing the full diversity of women</w:t>
      </w:r>
      <w:r w:rsidR="00A66BBB" w:rsidRPr="00643FCD">
        <w:rPr>
          <w:rFonts w:ascii="Times New Roman" w:hAnsi="Times New Roman" w:cs="Times New Roman"/>
          <w:lang w:val="en-US"/>
        </w:rPr>
        <w:t>’</w:t>
      </w:r>
      <w:r w:rsidRPr="00643FCD">
        <w:rPr>
          <w:rFonts w:ascii="Times New Roman" w:hAnsi="Times New Roman" w:cs="Times New Roman"/>
          <w:lang w:val="en-US"/>
        </w:rPr>
        <w:t>s situations and conditions</w:t>
      </w:r>
      <w:r w:rsidR="00024CB0" w:rsidRPr="00643FCD">
        <w:rPr>
          <w:rFonts w:ascii="Times New Roman" w:hAnsi="Times New Roman" w:cs="Times New Roman"/>
          <w:lang w:val="en-US"/>
        </w:rPr>
        <w:t>—</w:t>
      </w:r>
      <w:r w:rsidRPr="00643FCD">
        <w:rPr>
          <w:rFonts w:ascii="Times New Roman" w:hAnsi="Times New Roman" w:cs="Times New Roman"/>
          <w:lang w:val="en-US"/>
        </w:rPr>
        <w:t xml:space="preserve">in the context of the COVID-19 </w:t>
      </w:r>
      <w:r w:rsidR="00024CB0" w:rsidRPr="00643FCD">
        <w:rPr>
          <w:rFonts w:ascii="Times New Roman" w:hAnsi="Times New Roman" w:cs="Times New Roman"/>
          <w:lang w:val="en-US"/>
        </w:rPr>
        <w:t xml:space="preserve">pandemic </w:t>
      </w:r>
      <w:r w:rsidRPr="00643FCD">
        <w:rPr>
          <w:rFonts w:ascii="Times New Roman" w:hAnsi="Times New Roman" w:cs="Times New Roman"/>
          <w:lang w:val="en-US"/>
        </w:rPr>
        <w:t xml:space="preserve">and its specific consequences for women, particularly those in vulnerable situations. </w:t>
      </w:r>
    </w:p>
    <w:p w14:paraId="1B5820DA" w14:textId="77777777" w:rsidR="009B50FF" w:rsidRPr="00643FCD" w:rsidRDefault="009B50FF" w:rsidP="00B5405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EF11DC5" w14:textId="342DD262" w:rsidR="009B50FF" w:rsidRPr="00643FCD" w:rsidRDefault="009B50FF" w:rsidP="003345ED">
      <w:pPr>
        <w:pStyle w:val="ListParagraph"/>
        <w:numPr>
          <w:ilvl w:val="0"/>
          <w:numId w:val="1"/>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The importance of strengthening the role of the OAS, based on its four pillars, to collaborate with member states and other strategic partners to </w:t>
      </w:r>
      <w:r w:rsidR="00A5277A" w:rsidRPr="00643FCD">
        <w:rPr>
          <w:rFonts w:ascii="Times New Roman" w:hAnsi="Times New Roman" w:cs="Times New Roman"/>
          <w:lang w:val="en-US"/>
        </w:rPr>
        <w:t xml:space="preserve">identify </w:t>
      </w:r>
      <w:r w:rsidRPr="00643FCD">
        <w:rPr>
          <w:rFonts w:ascii="Times New Roman" w:hAnsi="Times New Roman" w:cs="Times New Roman"/>
          <w:lang w:val="en-US"/>
        </w:rPr>
        <w:t xml:space="preserve">trends, challenges, opportunities, and vulnerabilities, and provide technical assistance to </w:t>
      </w:r>
      <w:r w:rsidR="00A5277A" w:rsidRPr="00643FCD">
        <w:rPr>
          <w:rFonts w:ascii="Times New Roman" w:hAnsi="Times New Roman" w:cs="Times New Roman"/>
          <w:lang w:val="en-US"/>
        </w:rPr>
        <w:t>m</w:t>
      </w:r>
      <w:r w:rsidRPr="00643FCD">
        <w:rPr>
          <w:rFonts w:ascii="Times New Roman" w:hAnsi="Times New Roman" w:cs="Times New Roman"/>
          <w:lang w:val="en-US"/>
        </w:rPr>
        <w:t xml:space="preserve">ember states in their efforts to enhance national capacity to achieve sustainable development. </w:t>
      </w:r>
    </w:p>
    <w:p w14:paraId="230FC87D"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br w:type="page"/>
      </w:r>
    </w:p>
    <w:p w14:paraId="2F8B268C" w14:textId="77777777" w:rsidR="009B50FF" w:rsidRPr="00643FCD" w:rsidRDefault="009B50FF"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0852991C" w14:textId="77777777" w:rsidR="009B50FF" w:rsidRPr="00643FCD" w:rsidRDefault="009B50FF" w:rsidP="003345ED">
      <w:pPr>
        <w:pStyle w:val="Body"/>
        <w:rPr>
          <w:rFonts w:cs="Times New Roman"/>
          <w:color w:val="auto"/>
          <w:sz w:val="20"/>
          <w:szCs w:val="20"/>
        </w:rPr>
      </w:pPr>
    </w:p>
    <w:p w14:paraId="63C88F40" w14:textId="77777777" w:rsidR="009B50FF" w:rsidRPr="00643FCD" w:rsidRDefault="009B50FF" w:rsidP="003345ED">
      <w:pPr>
        <w:pStyle w:val="Body"/>
        <w:rPr>
          <w:rFonts w:cs="Times New Roman"/>
          <w:color w:val="auto"/>
          <w:sz w:val="20"/>
          <w:szCs w:val="20"/>
        </w:rPr>
      </w:pPr>
    </w:p>
    <w:p w14:paraId="202C806A"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66472724" w14:textId="77777777" w:rsidR="009B50FF" w:rsidRPr="00643FCD" w:rsidRDefault="009B50FF" w:rsidP="00B54053">
      <w:pPr>
        <w:pStyle w:val="Body"/>
        <w:rPr>
          <w:rFonts w:cs="Times New Roman"/>
          <w:sz w:val="20"/>
        </w:rPr>
      </w:pPr>
    </w:p>
    <w:p w14:paraId="52B5789A"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6E094B3" w14:textId="77777777" w:rsidR="009B50FF" w:rsidRPr="00643FCD" w:rsidRDefault="009B50FF" w:rsidP="00B54053">
      <w:pPr>
        <w:pStyle w:val="Body"/>
        <w:rPr>
          <w:rFonts w:cs="Times New Roman"/>
          <w:sz w:val="20"/>
        </w:rPr>
      </w:pPr>
    </w:p>
    <w:p w14:paraId="40B547F5" w14:textId="1B083925"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05964CF0" w14:textId="77777777" w:rsidR="009B50FF" w:rsidRPr="00643FCD" w:rsidRDefault="009B50FF" w:rsidP="00B54053">
      <w:pPr>
        <w:pStyle w:val="Body"/>
        <w:rPr>
          <w:rFonts w:cs="Times New Roman"/>
          <w:sz w:val="20"/>
        </w:rPr>
      </w:pPr>
    </w:p>
    <w:p w14:paraId="721238E0"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01CD13A" w14:textId="77777777" w:rsidR="009B50FF" w:rsidRPr="00643FCD" w:rsidRDefault="009B50FF" w:rsidP="00B54053">
      <w:pPr>
        <w:pStyle w:val="Body"/>
        <w:rPr>
          <w:rFonts w:cs="Times New Roman"/>
          <w:sz w:val="20"/>
        </w:rPr>
      </w:pPr>
    </w:p>
    <w:p w14:paraId="2C936E9F"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F07875B" w14:textId="77777777" w:rsidR="009B50FF" w:rsidRPr="00643FCD" w:rsidRDefault="009B50FF" w:rsidP="00B54053">
      <w:pPr>
        <w:pStyle w:val="Body"/>
        <w:rPr>
          <w:rFonts w:cs="Times New Roman"/>
          <w:sz w:val="20"/>
        </w:rPr>
      </w:pPr>
    </w:p>
    <w:p w14:paraId="4EE06D5F"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2D0C203" w14:textId="77777777" w:rsidR="009B50FF" w:rsidRPr="00643FCD" w:rsidRDefault="009B50FF" w:rsidP="00B54053">
      <w:pPr>
        <w:pStyle w:val="Body"/>
        <w:rPr>
          <w:rFonts w:cs="Times New Roman"/>
          <w:sz w:val="20"/>
        </w:rPr>
      </w:pPr>
    </w:p>
    <w:p w14:paraId="6DAFA12A" w14:textId="77777777" w:rsidR="009B50FF" w:rsidRPr="00643FCD" w:rsidRDefault="009B50F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5C6AB51" w14:textId="77777777" w:rsidR="009B50FF" w:rsidRPr="00643FCD" w:rsidRDefault="009B50FF" w:rsidP="00B54053">
      <w:pPr>
        <w:pStyle w:val="Body"/>
        <w:rPr>
          <w:rFonts w:cs="Times New Roman"/>
          <w:color w:val="auto"/>
          <w:sz w:val="20"/>
          <w:szCs w:val="20"/>
        </w:rPr>
      </w:pPr>
    </w:p>
    <w:p w14:paraId="31A6FAFF" w14:textId="0E7EE58F"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DF7E7CB" w14:textId="77777777" w:rsidR="009B50FF" w:rsidRPr="00643FCD" w:rsidRDefault="009B50FF" w:rsidP="00B54053">
      <w:pPr>
        <w:pStyle w:val="Body"/>
        <w:rPr>
          <w:rFonts w:cs="Times New Roman"/>
          <w:color w:val="auto"/>
          <w:sz w:val="20"/>
          <w:szCs w:val="20"/>
        </w:rPr>
      </w:pPr>
    </w:p>
    <w:p w14:paraId="5A844ACF" w14:textId="57295169"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w:t>
      </w:r>
      <w:r w:rsidR="00B54053" w:rsidRPr="00643FCD">
        <w:rPr>
          <w:rFonts w:cs="Times New Roman"/>
          <w:color w:val="auto"/>
          <w:sz w:val="20"/>
          <w:szCs w:val="20"/>
        </w:rPr>
        <w:t xml:space="preserve">Bolivarian Republic </w:t>
      </w:r>
      <w:r w:rsidRPr="00643FCD">
        <w:rPr>
          <w:rFonts w:cs="Times New Roman"/>
          <w:color w:val="auto"/>
          <w:sz w:val="20"/>
          <w:szCs w:val="20"/>
        </w:rPr>
        <w:t xml:space="preserve">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2036CEFA" w14:textId="77777777" w:rsidR="009B50FF" w:rsidRPr="00643FCD" w:rsidRDefault="009B50FF" w:rsidP="00B54053">
      <w:pPr>
        <w:pStyle w:val="Body"/>
        <w:rPr>
          <w:rFonts w:cs="Times New Roman"/>
          <w:color w:val="auto"/>
          <w:sz w:val="20"/>
          <w:szCs w:val="20"/>
        </w:rPr>
      </w:pPr>
    </w:p>
    <w:p w14:paraId="71AF163F" w14:textId="72B87DDD"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64F56F63" w14:textId="77777777" w:rsidR="009B50FF" w:rsidRPr="00643FCD" w:rsidRDefault="009B50FF" w:rsidP="00B54053">
      <w:pPr>
        <w:pStyle w:val="Body"/>
        <w:rPr>
          <w:rFonts w:cs="Times New Roman"/>
          <w:color w:val="auto"/>
          <w:sz w:val="20"/>
          <w:szCs w:val="20"/>
        </w:rPr>
      </w:pPr>
    </w:p>
    <w:p w14:paraId="36BF1696" w14:textId="027A461C"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5BD2485D" w14:textId="77777777" w:rsidR="009B50FF" w:rsidRPr="00643FCD" w:rsidRDefault="009B50FF" w:rsidP="00B54053">
      <w:pPr>
        <w:pStyle w:val="Body"/>
        <w:rPr>
          <w:rFonts w:cs="Times New Roman"/>
          <w:color w:val="auto"/>
          <w:sz w:val="20"/>
          <w:szCs w:val="20"/>
        </w:rPr>
      </w:pPr>
    </w:p>
    <w:p w14:paraId="2D2F09C1" w14:textId="4FBD2733"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0095EF28" w14:textId="77777777" w:rsidR="009B50FF" w:rsidRPr="00643FCD" w:rsidRDefault="009B50FF" w:rsidP="00B54053">
      <w:pPr>
        <w:pStyle w:val="Body"/>
        <w:rPr>
          <w:rFonts w:cs="Times New Roman"/>
          <w:color w:val="auto"/>
          <w:sz w:val="20"/>
          <w:szCs w:val="20"/>
        </w:rPr>
      </w:pPr>
    </w:p>
    <w:p w14:paraId="1304944C" w14:textId="4C7474E4"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31B9D505" w14:textId="77777777" w:rsidR="009B50FF" w:rsidRPr="00643FCD" w:rsidRDefault="009B50FF" w:rsidP="00B54053">
      <w:pPr>
        <w:pStyle w:val="Body"/>
        <w:rPr>
          <w:rFonts w:cs="Times New Roman"/>
          <w:color w:val="auto"/>
          <w:sz w:val="20"/>
          <w:szCs w:val="20"/>
        </w:rPr>
      </w:pPr>
    </w:p>
    <w:p w14:paraId="412DE2A4" w14:textId="658E91A8" w:rsidR="009B50FF" w:rsidRPr="00643FCD" w:rsidRDefault="009B50FF" w:rsidP="003345ED">
      <w:pPr>
        <w:pStyle w:val="Body"/>
        <w:ind w:firstLine="720"/>
        <w:rPr>
          <w:rFonts w:cs="Times New Roman"/>
          <w:color w:val="auto"/>
          <w:sz w:val="20"/>
          <w:szCs w:val="20"/>
        </w:rPr>
      </w:pPr>
      <w:r w:rsidRPr="00643FCD">
        <w:rPr>
          <w:rFonts w:cs="Times New Roman"/>
          <w:color w:val="auto"/>
          <w:sz w:val="20"/>
          <w:szCs w:val="20"/>
        </w:rPr>
        <w:t>5.</w:t>
      </w:r>
      <w:r w:rsidRPr="00643FCD">
        <w:rPr>
          <w:rFonts w:cs="Times New Roman"/>
          <w:color w:val="auto"/>
          <w:sz w:val="20"/>
          <w:szCs w:val="20"/>
        </w:rPr>
        <w:tab/>
        <w:t xml:space="preserve">… </w:t>
      </w:r>
      <w:r w:rsidRPr="00643FCD">
        <w:rPr>
          <w:rFonts w:cs="Times New Roman"/>
          <w:sz w:val="20"/>
          <w:szCs w:val="20"/>
        </w:rPr>
        <w:t>of citizens</w:t>
      </w:r>
      <w:r w:rsidR="007D4CC1" w:rsidRPr="00643FCD">
        <w:rPr>
          <w:rFonts w:cs="Times New Roman"/>
          <w:sz w:val="20"/>
          <w:szCs w:val="20"/>
        </w:rPr>
        <w:t xml:space="preserve"> </w:t>
      </w:r>
      <w:r w:rsidRPr="00643FCD">
        <w:rPr>
          <w:rFonts w:cs="Times New Roman"/>
          <w:sz w:val="20"/>
          <w:szCs w:val="20"/>
        </w:rPr>
        <w:t>but does not recognize it as a human right that includes the possibility of individual or collective claim</w:t>
      </w:r>
      <w:r w:rsidR="00E81552" w:rsidRPr="00643FCD">
        <w:rPr>
          <w:rFonts w:cs="Times New Roman"/>
          <w:sz w:val="20"/>
          <w:szCs w:val="20"/>
        </w:rPr>
        <w:t>s</w:t>
      </w:r>
      <w:r w:rsidRPr="00643FCD">
        <w:rPr>
          <w:rFonts w:cs="Times New Roman"/>
          <w:sz w:val="20"/>
          <w:szCs w:val="20"/>
        </w:rPr>
        <w:t>.</w:t>
      </w:r>
    </w:p>
    <w:p w14:paraId="185C8A28" w14:textId="77777777" w:rsidR="009B50FF" w:rsidRPr="00643FCD" w:rsidRDefault="009B50F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388B83" w14:textId="77777777" w:rsidR="00721F5F" w:rsidRPr="00643FCD" w:rsidRDefault="002E50C0" w:rsidP="003345ED">
      <w:pPr>
        <w:pStyle w:val="Body"/>
        <w:ind w:firstLine="720"/>
        <w:rPr>
          <w:rFonts w:cs="Times New Roman"/>
          <w:color w:val="auto"/>
        </w:rPr>
        <w:sectPr w:rsidR="00721F5F" w:rsidRPr="00643FCD" w:rsidSect="003345ED">
          <w:headerReference w:type="default" r:id="rId18"/>
          <w:headerReference w:type="first" r:id="rId19"/>
          <w:footnotePr>
            <w:numRestart w:val="eachSect"/>
          </w:footnotePr>
          <w:type w:val="oddPage"/>
          <w:pgSz w:w="12240" w:h="15840" w:code="1"/>
          <w:pgMar w:top="2160" w:right="1570" w:bottom="1296" w:left="1699" w:header="720" w:footer="720" w:gutter="0"/>
          <w:cols w:space="720"/>
          <w:noEndnote/>
          <w:titlePg/>
        </w:sectPr>
      </w:pPr>
      <w:r w:rsidRPr="00643FCD">
        <w:rPr>
          <w:rFonts w:cs="Times New Roman"/>
          <w:color w:val="auto"/>
        </w:rPr>
        <w:t xml:space="preserve"> </w:t>
      </w:r>
    </w:p>
    <w:p w14:paraId="5AB8064E" w14:textId="07DE9F6E" w:rsidR="00D97A3B" w:rsidRPr="00643FCD" w:rsidRDefault="00D97A3B" w:rsidP="00722DF1">
      <w:pPr>
        <w:pStyle w:val="Heading1"/>
        <w:rPr>
          <w:rFonts w:cs="Times New Roman"/>
          <w:lang w:val="en-US"/>
        </w:rPr>
      </w:pPr>
      <w:bookmarkStart w:id="2" w:name="_Toc108106249"/>
      <w:r w:rsidRPr="00643FCD">
        <w:rPr>
          <w:rFonts w:cs="Times New Roman"/>
          <w:lang w:val="en-US"/>
        </w:rPr>
        <w:lastRenderedPageBreak/>
        <w:t>AG/DEC. 105 (LI-O/21)</w:t>
      </w:r>
      <w:r w:rsidR="00C028A8" w:rsidRPr="00643FCD">
        <w:rPr>
          <w:rFonts w:cs="Times New Roman"/>
          <w:lang w:val="en-US"/>
        </w:rPr>
        <w:br/>
      </w:r>
      <w:r w:rsidR="00C028A8" w:rsidRPr="00643FCD">
        <w:rPr>
          <w:rFonts w:cs="Times New Roman"/>
          <w:lang w:val="en-US"/>
        </w:rPr>
        <w:br/>
      </w:r>
      <w:r w:rsidRPr="00643FCD">
        <w:rPr>
          <w:rFonts w:cs="Times New Roman"/>
          <w:lang w:val="en-US"/>
        </w:rPr>
        <w:t>THE SITUATION IN HAITI</w:t>
      </w:r>
      <w:r w:rsidRPr="00643FCD">
        <w:rPr>
          <w:rStyle w:val="FootnoteReference"/>
          <w:rFonts w:cs="Times New Roman"/>
          <w:u w:val="single"/>
          <w:vertAlign w:val="superscript"/>
        </w:rPr>
        <w:footnoteReference w:id="10"/>
      </w:r>
      <w:r w:rsidRPr="00643FCD">
        <w:rPr>
          <w:rFonts w:cs="Times New Roman"/>
          <w:vertAlign w:val="superscript"/>
          <w:lang w:val="en-US"/>
        </w:rPr>
        <w:t>/</w:t>
      </w:r>
      <w:r w:rsidRPr="00643FCD">
        <w:rPr>
          <w:rStyle w:val="FootnoteReference"/>
          <w:rFonts w:cs="Times New Roman"/>
          <w:u w:val="single"/>
          <w:vertAlign w:val="superscript"/>
        </w:rPr>
        <w:footnoteReference w:id="11"/>
      </w:r>
      <w:r w:rsidRPr="00643FCD">
        <w:rPr>
          <w:rFonts w:cs="Times New Roman"/>
          <w:vertAlign w:val="superscript"/>
          <w:lang w:val="en-US"/>
        </w:rPr>
        <w:t>/</w:t>
      </w:r>
      <w:r w:rsidRPr="00643FCD">
        <w:rPr>
          <w:rStyle w:val="FootnoteReference"/>
          <w:rFonts w:cs="Times New Roman"/>
          <w:u w:val="single"/>
          <w:vertAlign w:val="superscript"/>
        </w:rPr>
        <w:footnoteReference w:id="12"/>
      </w:r>
      <w:r w:rsidRPr="00643FCD">
        <w:rPr>
          <w:rFonts w:cs="Times New Roman"/>
          <w:vertAlign w:val="superscript"/>
          <w:lang w:val="en-US"/>
        </w:rPr>
        <w:t>/</w:t>
      </w:r>
      <w:r w:rsidRPr="00643FCD">
        <w:rPr>
          <w:rStyle w:val="FootnoteReference"/>
          <w:rFonts w:cs="Times New Roman"/>
          <w:u w:val="single"/>
          <w:vertAlign w:val="superscript"/>
        </w:rPr>
        <w:footnoteReference w:id="13"/>
      </w:r>
      <w:r w:rsidRPr="00643FCD">
        <w:rPr>
          <w:rFonts w:cs="Times New Roman"/>
          <w:vertAlign w:val="superscript"/>
          <w:lang w:val="en-US"/>
        </w:rPr>
        <w:t>/</w:t>
      </w:r>
      <w:r w:rsidRPr="00643FCD">
        <w:rPr>
          <w:rStyle w:val="FootnoteReference"/>
          <w:rFonts w:cs="Times New Roman"/>
          <w:u w:val="single"/>
          <w:vertAlign w:val="superscript"/>
        </w:rPr>
        <w:footnoteReference w:id="14"/>
      </w:r>
      <w:r w:rsidRPr="00643FCD">
        <w:rPr>
          <w:rFonts w:cs="Times New Roman"/>
          <w:vertAlign w:val="superscript"/>
          <w:lang w:val="en-US"/>
        </w:rPr>
        <w:t>/</w:t>
      </w:r>
      <w:bookmarkEnd w:id="2"/>
    </w:p>
    <w:p w14:paraId="60D6CBF4"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szCs w:val="22"/>
          <w:lang w:val="en-US"/>
        </w:rPr>
      </w:pPr>
    </w:p>
    <w:p w14:paraId="2B5B45E1"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eastAsia="Calibri" w:hAnsi="Times New Roman"/>
          <w:szCs w:val="22"/>
          <w:lang w:val="en-US"/>
        </w:rPr>
      </w:pPr>
      <w:r w:rsidRPr="00643FCD">
        <w:rPr>
          <w:rFonts w:ascii="Times New Roman" w:hAnsi="Times New Roman"/>
          <w:color w:val="000000" w:themeColor="text1"/>
          <w:szCs w:val="22"/>
          <w:lang w:val="en-US"/>
        </w:rPr>
        <w:t>(</w:t>
      </w:r>
      <w:r w:rsidRPr="00643FCD">
        <w:rPr>
          <w:rFonts w:ascii="Times New Roman" w:hAnsi="Times New Roman"/>
          <w:szCs w:val="22"/>
          <w:lang w:val="en-US"/>
        </w:rPr>
        <w:t>Adopted at the fourth plenary session, held on November 12, 2021</w:t>
      </w:r>
      <w:r w:rsidRPr="00643FCD">
        <w:rPr>
          <w:rFonts w:ascii="Times New Roman" w:eastAsia="Calibri" w:hAnsi="Times New Roman"/>
          <w:szCs w:val="22"/>
          <w:lang w:val="en-US"/>
        </w:rPr>
        <w:t>)</w:t>
      </w:r>
    </w:p>
    <w:p w14:paraId="67949457"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A0BB202"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DB8DFDA"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THE MINISTERS OF FOREIGN AFFAIRS AND HEADS OF DELEGATION OF THE OAS,</w:t>
      </w:r>
    </w:p>
    <w:p w14:paraId="787081F6"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0F36BD6C" w14:textId="599C9110"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RECALL resolution CP/RES. 1168 (2315/21) of March 17, 2021, establishing the Good Offices Mission with a mandate to facilitate political dialogue with a view to achieving free and fair elections, which presented its report to the Permanent Council on June 30, </w:t>
      </w:r>
      <w:proofErr w:type="gramStart"/>
      <w:r w:rsidRPr="00643FCD">
        <w:rPr>
          <w:rFonts w:ascii="Times New Roman" w:hAnsi="Times New Roman"/>
          <w:color w:val="000000" w:themeColor="text1"/>
          <w:szCs w:val="22"/>
          <w:lang w:val="en-US"/>
        </w:rPr>
        <w:t>2021;</w:t>
      </w:r>
      <w:proofErr w:type="gramEnd"/>
    </w:p>
    <w:p w14:paraId="420D7FDF"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1AEF6B3A" w14:textId="4AE0F3F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ALSO RECALL that the Charter of the Organization of American States recognizes that representative democracy is an indispensable condition for the stability, peace, and development </w:t>
      </w:r>
      <w:r w:rsidR="00F32982" w:rsidRPr="00643FCD">
        <w:rPr>
          <w:rFonts w:ascii="Times New Roman" w:hAnsi="Times New Roman"/>
          <w:color w:val="000000" w:themeColor="text1"/>
          <w:szCs w:val="22"/>
          <w:lang w:val="en-US"/>
        </w:rPr>
        <w:t>of</w:t>
      </w:r>
      <w:r w:rsidRPr="00643FCD">
        <w:rPr>
          <w:rFonts w:ascii="Times New Roman" w:hAnsi="Times New Roman"/>
          <w:color w:val="000000" w:themeColor="text1"/>
          <w:szCs w:val="22"/>
          <w:lang w:val="en-US"/>
        </w:rPr>
        <w:t xml:space="preserve"> the </w:t>
      </w:r>
      <w:proofErr w:type="gramStart"/>
      <w:r w:rsidRPr="00643FCD">
        <w:rPr>
          <w:rFonts w:ascii="Times New Roman" w:hAnsi="Times New Roman"/>
          <w:color w:val="000000" w:themeColor="text1"/>
          <w:szCs w:val="22"/>
          <w:lang w:val="en-US"/>
        </w:rPr>
        <w:t>region;</w:t>
      </w:r>
      <w:proofErr w:type="gramEnd"/>
    </w:p>
    <w:p w14:paraId="6DF1420C"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5B7FA61E" w14:textId="04B52D88"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REITERATE the recommendations </w:t>
      </w:r>
      <w:r w:rsidR="00F32982" w:rsidRPr="00643FCD">
        <w:rPr>
          <w:rFonts w:ascii="Times New Roman" w:hAnsi="Times New Roman"/>
          <w:color w:val="000000" w:themeColor="text1"/>
          <w:szCs w:val="22"/>
          <w:lang w:val="en-US"/>
        </w:rPr>
        <w:t xml:space="preserve">identified </w:t>
      </w:r>
      <w:r w:rsidRPr="00643FCD">
        <w:rPr>
          <w:rFonts w:ascii="Times New Roman" w:hAnsi="Times New Roman"/>
          <w:color w:val="000000" w:themeColor="text1"/>
          <w:szCs w:val="22"/>
          <w:lang w:val="en-US"/>
        </w:rPr>
        <w:t xml:space="preserve">in the Good Offices Mission report, particularly the need to take urgent measures to re-establish a climate of </w:t>
      </w:r>
      <w:proofErr w:type="gramStart"/>
      <w:r w:rsidRPr="00643FCD">
        <w:rPr>
          <w:rFonts w:ascii="Times New Roman" w:hAnsi="Times New Roman"/>
          <w:color w:val="000000" w:themeColor="text1"/>
          <w:szCs w:val="22"/>
          <w:lang w:val="en-US"/>
        </w:rPr>
        <w:t>security;</w:t>
      </w:r>
      <w:proofErr w:type="gramEnd"/>
    </w:p>
    <w:p w14:paraId="4B14AC22"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731C6905" w14:textId="56AC286D"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EXPRESS deep concern over the worsening political, economic, social, security</w:t>
      </w:r>
      <w:r w:rsidR="00D77195" w:rsidRPr="00643FCD">
        <w:rPr>
          <w:rFonts w:ascii="Times New Roman" w:hAnsi="Times New Roman"/>
          <w:color w:val="000000" w:themeColor="text1"/>
          <w:szCs w:val="22"/>
          <w:lang w:val="en-US"/>
        </w:rPr>
        <w:t>,</w:t>
      </w:r>
      <w:r w:rsidRPr="00643FCD">
        <w:rPr>
          <w:rFonts w:ascii="Times New Roman" w:hAnsi="Times New Roman"/>
          <w:color w:val="000000" w:themeColor="text1"/>
          <w:szCs w:val="22"/>
          <w:lang w:val="en-US"/>
        </w:rPr>
        <w:t xml:space="preserve"> and humanitarian crisis in Haiti and its grave impact on the stability of the </w:t>
      </w:r>
      <w:proofErr w:type="gramStart"/>
      <w:r w:rsidRPr="00643FCD">
        <w:rPr>
          <w:rFonts w:ascii="Times New Roman" w:hAnsi="Times New Roman"/>
          <w:color w:val="000000" w:themeColor="text1"/>
          <w:szCs w:val="22"/>
          <w:lang w:val="en-US"/>
        </w:rPr>
        <w:t>region</w:t>
      </w:r>
      <w:r w:rsidR="00F32982" w:rsidRPr="00643FCD">
        <w:rPr>
          <w:rFonts w:ascii="Times New Roman" w:hAnsi="Times New Roman"/>
          <w:color w:val="000000" w:themeColor="text1"/>
          <w:szCs w:val="22"/>
          <w:lang w:val="en-US"/>
        </w:rPr>
        <w:t>;</w:t>
      </w:r>
      <w:proofErr w:type="gramEnd"/>
    </w:p>
    <w:p w14:paraId="23F5C866"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715B3F8" w14:textId="2597C35A"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ENCOURAGE the Government of Haiti to ensure the well-being of the Haitian people, and urge all stakeholders to engage in a serious and inclusive dialogue to find lasting solutions that meet the aspirations of the Haitian </w:t>
      </w:r>
      <w:proofErr w:type="gramStart"/>
      <w:r w:rsidRPr="00643FCD">
        <w:rPr>
          <w:rFonts w:ascii="Times New Roman" w:hAnsi="Times New Roman"/>
          <w:color w:val="000000" w:themeColor="text1"/>
          <w:szCs w:val="22"/>
          <w:lang w:val="en-US"/>
        </w:rPr>
        <w:t>people</w:t>
      </w:r>
      <w:r w:rsidR="00F32982" w:rsidRPr="00643FCD">
        <w:rPr>
          <w:rFonts w:ascii="Times New Roman" w:hAnsi="Times New Roman"/>
          <w:color w:val="000000" w:themeColor="text1"/>
          <w:szCs w:val="22"/>
          <w:lang w:val="en-US"/>
        </w:rPr>
        <w:t>;</w:t>
      </w:r>
      <w:proofErr w:type="gramEnd"/>
    </w:p>
    <w:p w14:paraId="06A5EC71"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66C5922" w14:textId="4A2E20CC"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REAFFIRM that any solution to the current multidimensional crisis in Haiti requires the efforts of all the stakeholders of the Haitian nation, including the government, the opposition, civil society, and the private and religious </w:t>
      </w:r>
      <w:proofErr w:type="gramStart"/>
      <w:r w:rsidRPr="00643FCD">
        <w:rPr>
          <w:rFonts w:ascii="Times New Roman" w:hAnsi="Times New Roman"/>
          <w:color w:val="000000" w:themeColor="text1"/>
          <w:szCs w:val="22"/>
          <w:lang w:val="en-US"/>
        </w:rPr>
        <w:t>sectors</w:t>
      </w:r>
      <w:r w:rsidR="00F32982" w:rsidRPr="00643FCD">
        <w:rPr>
          <w:rFonts w:ascii="Times New Roman" w:hAnsi="Times New Roman"/>
          <w:color w:val="000000" w:themeColor="text1"/>
          <w:szCs w:val="22"/>
          <w:lang w:val="en-US"/>
        </w:rPr>
        <w:t>;</w:t>
      </w:r>
      <w:proofErr w:type="gramEnd"/>
    </w:p>
    <w:p w14:paraId="25A43C07"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289FA7BE" w14:textId="66AD086D"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URGE the Organization of American States and the international community to continue supporting the Haitian authorities in their efforts to restore security, combat impunity, and defend human rights in Haiti, as well as to assist in the preparation of free, fair, and transparent elections under international </w:t>
      </w:r>
      <w:proofErr w:type="gramStart"/>
      <w:r w:rsidRPr="00643FCD">
        <w:rPr>
          <w:rFonts w:ascii="Times New Roman" w:hAnsi="Times New Roman"/>
          <w:color w:val="000000" w:themeColor="text1"/>
          <w:szCs w:val="22"/>
          <w:lang w:val="en-US"/>
        </w:rPr>
        <w:t>observation</w:t>
      </w:r>
      <w:r w:rsidR="00F32982" w:rsidRPr="00643FCD">
        <w:rPr>
          <w:rFonts w:ascii="Times New Roman" w:hAnsi="Times New Roman"/>
          <w:color w:val="000000" w:themeColor="text1"/>
          <w:szCs w:val="22"/>
          <w:lang w:val="en-US"/>
        </w:rPr>
        <w:t>;</w:t>
      </w:r>
      <w:proofErr w:type="gramEnd"/>
    </w:p>
    <w:p w14:paraId="0FF2FDA4"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color w:val="000000" w:themeColor="text1"/>
          <w:szCs w:val="22"/>
          <w:lang w:val="en-US"/>
        </w:rPr>
      </w:pPr>
    </w:p>
    <w:p w14:paraId="77F93958" w14:textId="17292108"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643FCD">
        <w:rPr>
          <w:rFonts w:ascii="Times New Roman" w:hAnsi="Times New Roman"/>
          <w:color w:val="000000" w:themeColor="text1"/>
          <w:szCs w:val="22"/>
          <w:lang w:val="en-US"/>
        </w:rPr>
        <w:lastRenderedPageBreak/>
        <w:t xml:space="preserve">REAFFIRM their commitment to the Haitian people in their determination to resolve the severe humanitarian crisis in the country, exacerbated by the COVID-19 pandemic and natural disasters, and to work together to build a stable, prosperous, and secure future for </w:t>
      </w:r>
      <w:proofErr w:type="gramStart"/>
      <w:r w:rsidRPr="00643FCD">
        <w:rPr>
          <w:rFonts w:ascii="Times New Roman" w:hAnsi="Times New Roman"/>
          <w:color w:val="000000" w:themeColor="text1"/>
          <w:szCs w:val="22"/>
          <w:lang w:val="en-US"/>
        </w:rPr>
        <w:t>Haiti</w:t>
      </w:r>
      <w:r w:rsidR="00F32982" w:rsidRPr="00643FCD">
        <w:rPr>
          <w:rFonts w:ascii="Times New Roman" w:hAnsi="Times New Roman"/>
          <w:color w:val="000000" w:themeColor="text1"/>
          <w:szCs w:val="22"/>
          <w:lang w:val="en-US"/>
        </w:rPr>
        <w:t>;</w:t>
      </w:r>
      <w:proofErr w:type="gramEnd"/>
      <w:r w:rsidRPr="00643FCD">
        <w:rPr>
          <w:rFonts w:ascii="Times New Roman" w:hAnsi="Times New Roman"/>
          <w:szCs w:val="22"/>
          <w:lang w:val="en-US"/>
        </w:rPr>
        <w:t xml:space="preserve"> </w:t>
      </w:r>
    </w:p>
    <w:p w14:paraId="2F19CAB9"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0B82E876" w14:textId="5856BD2E"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643FCD">
        <w:rPr>
          <w:rFonts w:ascii="Times New Roman" w:hAnsi="Times New Roman"/>
          <w:szCs w:val="22"/>
          <w:lang w:val="en-US"/>
        </w:rPr>
        <w:t>ENCOURAGE member states to cooperate with the Republic of Haiti in connection with the investigation into the assassination of President Jovenel Moïse</w:t>
      </w:r>
      <w:r w:rsidR="00F32982" w:rsidRPr="00643FCD">
        <w:rPr>
          <w:rFonts w:ascii="Times New Roman" w:hAnsi="Times New Roman"/>
          <w:szCs w:val="22"/>
          <w:lang w:val="en-US"/>
        </w:rPr>
        <w:t>; and</w:t>
      </w:r>
    </w:p>
    <w:p w14:paraId="381CB4C2"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n-US"/>
        </w:rPr>
      </w:pPr>
    </w:p>
    <w:p w14:paraId="404F51AA"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Cs w:val="22"/>
          <w:lang w:val="en-US"/>
        </w:rPr>
      </w:pPr>
      <w:r w:rsidRPr="00643FCD">
        <w:rPr>
          <w:rFonts w:ascii="Times New Roman" w:hAnsi="Times New Roman"/>
          <w:szCs w:val="22"/>
          <w:lang w:val="en-US"/>
        </w:rPr>
        <w:t>CALL ON the member states of the Organization to urgently address the current situation in Haiti.</w:t>
      </w:r>
    </w:p>
    <w:p w14:paraId="3DFCC2C5" w14:textId="77777777" w:rsidR="00D97A3B" w:rsidRPr="00643FCD" w:rsidRDefault="00D97A3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24C8DB81" w14:textId="77777777" w:rsidR="00D97A3B" w:rsidRPr="00643FCD" w:rsidRDefault="00D97A3B"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4899B8D5" w14:textId="77777777" w:rsidR="00D97A3B" w:rsidRPr="00643FCD" w:rsidRDefault="00D97A3B" w:rsidP="003345ED">
      <w:pPr>
        <w:pStyle w:val="Body"/>
        <w:rPr>
          <w:rFonts w:cs="Times New Roman"/>
          <w:color w:val="auto"/>
          <w:sz w:val="20"/>
          <w:szCs w:val="20"/>
        </w:rPr>
      </w:pPr>
    </w:p>
    <w:p w14:paraId="4C549C78" w14:textId="77777777" w:rsidR="00D97A3B" w:rsidRPr="00643FCD" w:rsidRDefault="00D97A3B" w:rsidP="003345ED">
      <w:pPr>
        <w:pStyle w:val="Body"/>
        <w:rPr>
          <w:rFonts w:cs="Times New Roman"/>
          <w:color w:val="auto"/>
          <w:sz w:val="20"/>
          <w:szCs w:val="20"/>
        </w:rPr>
      </w:pPr>
    </w:p>
    <w:p w14:paraId="6503804F"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525E32EF" w14:textId="77777777" w:rsidR="00D97A3B" w:rsidRPr="00643FCD" w:rsidRDefault="00D97A3B" w:rsidP="00F97BCC">
      <w:pPr>
        <w:pStyle w:val="Body"/>
        <w:rPr>
          <w:rFonts w:cs="Times New Roman"/>
          <w:sz w:val="20"/>
        </w:rPr>
      </w:pPr>
    </w:p>
    <w:p w14:paraId="02D4EBAC"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D61C7BA" w14:textId="77777777" w:rsidR="00D97A3B" w:rsidRPr="00643FCD" w:rsidRDefault="00D97A3B" w:rsidP="00F97BCC">
      <w:pPr>
        <w:pStyle w:val="Body"/>
        <w:rPr>
          <w:rFonts w:cs="Times New Roman"/>
          <w:sz w:val="20"/>
        </w:rPr>
      </w:pPr>
    </w:p>
    <w:p w14:paraId="6B3804C9" w14:textId="7A9698A2"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5F1C782C" w14:textId="77777777" w:rsidR="00D97A3B" w:rsidRPr="00643FCD" w:rsidRDefault="00D97A3B" w:rsidP="00F97BCC">
      <w:pPr>
        <w:pStyle w:val="Body"/>
        <w:rPr>
          <w:rFonts w:cs="Times New Roman"/>
          <w:sz w:val="20"/>
        </w:rPr>
      </w:pPr>
    </w:p>
    <w:p w14:paraId="623B1237"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F36A6D8" w14:textId="77777777" w:rsidR="00D97A3B" w:rsidRPr="00643FCD" w:rsidRDefault="00D97A3B" w:rsidP="00F97BCC">
      <w:pPr>
        <w:pStyle w:val="Body"/>
        <w:rPr>
          <w:rFonts w:cs="Times New Roman"/>
          <w:sz w:val="20"/>
        </w:rPr>
      </w:pPr>
    </w:p>
    <w:p w14:paraId="3EAB5E4C"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F4D5B6E" w14:textId="77777777" w:rsidR="00D97A3B" w:rsidRPr="00643FCD" w:rsidRDefault="00D97A3B" w:rsidP="00F97BCC">
      <w:pPr>
        <w:pStyle w:val="Body"/>
        <w:rPr>
          <w:rFonts w:cs="Times New Roman"/>
          <w:sz w:val="20"/>
        </w:rPr>
      </w:pPr>
    </w:p>
    <w:p w14:paraId="65B97249"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66246DE" w14:textId="77777777" w:rsidR="00D97A3B" w:rsidRPr="00643FCD" w:rsidRDefault="00D97A3B" w:rsidP="00F97BCC">
      <w:pPr>
        <w:pStyle w:val="Body"/>
        <w:rPr>
          <w:rFonts w:cs="Times New Roman"/>
          <w:sz w:val="20"/>
        </w:rPr>
      </w:pPr>
    </w:p>
    <w:p w14:paraId="53457F26" w14:textId="77777777" w:rsidR="00D97A3B" w:rsidRPr="00643FCD" w:rsidRDefault="00D97A3B"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C2BC01B" w14:textId="77777777" w:rsidR="00D97A3B" w:rsidRPr="00643FCD" w:rsidRDefault="00D97A3B" w:rsidP="00F97BCC">
      <w:pPr>
        <w:pStyle w:val="Body"/>
        <w:rPr>
          <w:rFonts w:cs="Times New Roman"/>
          <w:color w:val="auto"/>
          <w:sz w:val="20"/>
          <w:szCs w:val="20"/>
        </w:rPr>
      </w:pPr>
    </w:p>
    <w:p w14:paraId="2575837B" w14:textId="56C391A5"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2841DDF3" w14:textId="77777777" w:rsidR="00D97A3B" w:rsidRPr="00643FCD" w:rsidRDefault="00D97A3B" w:rsidP="00CB76A6">
      <w:pPr>
        <w:pStyle w:val="Body"/>
        <w:rPr>
          <w:rFonts w:cs="Times New Roman"/>
          <w:color w:val="auto"/>
          <w:sz w:val="20"/>
          <w:szCs w:val="20"/>
        </w:rPr>
      </w:pPr>
    </w:p>
    <w:p w14:paraId="01EC8C12" w14:textId="2618FF81"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w:t>
      </w:r>
      <w:r w:rsidR="00F97BCC" w:rsidRPr="00643FCD">
        <w:rPr>
          <w:rFonts w:cs="Times New Roman"/>
          <w:sz w:val="20"/>
          <w:szCs w:val="20"/>
        </w:rPr>
        <w:t xml:space="preserve">Bolivarian Republic </w:t>
      </w:r>
      <w:r w:rsidRPr="00643FCD">
        <w:rPr>
          <w:rFonts w:cs="Times New Roman"/>
          <w:color w:val="auto"/>
          <w:sz w:val="20"/>
          <w:szCs w:val="20"/>
        </w:rPr>
        <w:t xml:space="preserve">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6AC64B61" w14:textId="77777777" w:rsidR="00D97A3B" w:rsidRPr="00643FCD" w:rsidRDefault="00D97A3B" w:rsidP="00CB76A6">
      <w:pPr>
        <w:pStyle w:val="Body"/>
        <w:rPr>
          <w:rFonts w:cs="Times New Roman"/>
          <w:color w:val="auto"/>
          <w:sz w:val="20"/>
          <w:szCs w:val="20"/>
        </w:rPr>
      </w:pPr>
    </w:p>
    <w:p w14:paraId="5446B4F6" w14:textId="12808AED"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3799215A" w14:textId="77777777" w:rsidR="00D97A3B" w:rsidRPr="00643FCD" w:rsidRDefault="00D97A3B" w:rsidP="00CB76A6">
      <w:pPr>
        <w:pStyle w:val="Body"/>
        <w:rPr>
          <w:rFonts w:cs="Times New Roman"/>
          <w:color w:val="auto"/>
          <w:sz w:val="20"/>
          <w:szCs w:val="20"/>
        </w:rPr>
      </w:pPr>
    </w:p>
    <w:p w14:paraId="08A14753" w14:textId="42089BDD"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2E39F586" w14:textId="77777777" w:rsidR="00D97A3B" w:rsidRPr="00643FCD" w:rsidRDefault="00D97A3B" w:rsidP="00CB76A6">
      <w:pPr>
        <w:pStyle w:val="Body"/>
        <w:rPr>
          <w:rFonts w:cs="Times New Roman"/>
          <w:color w:val="auto"/>
          <w:sz w:val="20"/>
          <w:szCs w:val="20"/>
        </w:rPr>
      </w:pPr>
    </w:p>
    <w:p w14:paraId="008CDC44" w14:textId="583B998D"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36EAD43A" w14:textId="77777777" w:rsidR="00D97A3B" w:rsidRPr="00643FCD" w:rsidRDefault="00D97A3B" w:rsidP="00CB76A6">
      <w:pPr>
        <w:pStyle w:val="Body"/>
        <w:rPr>
          <w:rFonts w:cs="Times New Roman"/>
          <w:color w:val="auto"/>
          <w:sz w:val="20"/>
          <w:szCs w:val="20"/>
        </w:rPr>
      </w:pPr>
    </w:p>
    <w:p w14:paraId="69DC7F66" w14:textId="6014D943" w:rsidR="00D97A3B" w:rsidRPr="00643FCD" w:rsidRDefault="00D97A3B"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4B10588D" w14:textId="77777777" w:rsidR="00D97A3B" w:rsidRPr="00643FCD" w:rsidRDefault="00D97A3B" w:rsidP="00CB76A6">
      <w:pPr>
        <w:pStyle w:val="Body"/>
        <w:rPr>
          <w:rFonts w:cs="Times New Roman"/>
          <w:color w:val="auto"/>
          <w:sz w:val="20"/>
          <w:szCs w:val="20"/>
        </w:rPr>
      </w:pPr>
    </w:p>
    <w:p w14:paraId="4D21F3A9" w14:textId="0362D5F7" w:rsidR="00D97A3B" w:rsidRPr="00643FCD" w:rsidRDefault="00D97A3B" w:rsidP="003345ED">
      <w:pPr>
        <w:pStyle w:val="Body"/>
        <w:ind w:firstLine="720"/>
        <w:rPr>
          <w:rFonts w:cs="Times New Roman"/>
          <w:sz w:val="20"/>
          <w:szCs w:val="20"/>
        </w:rPr>
      </w:pPr>
      <w:r w:rsidRPr="00643FCD">
        <w:rPr>
          <w:rFonts w:cs="Times New Roman"/>
          <w:color w:val="auto"/>
          <w:sz w:val="20"/>
          <w:szCs w:val="20"/>
        </w:rPr>
        <w:t>5.</w:t>
      </w:r>
      <w:r w:rsidRPr="00643FCD">
        <w:rPr>
          <w:rFonts w:cs="Times New Roman"/>
          <w:color w:val="auto"/>
          <w:sz w:val="20"/>
          <w:szCs w:val="20"/>
        </w:rPr>
        <w:tab/>
        <w:t xml:space="preserve">… </w:t>
      </w:r>
      <w:r w:rsidRPr="00643FCD">
        <w:rPr>
          <w:rFonts w:eastAsia="Times New Roman" w:cs="Times New Roman"/>
          <w:sz w:val="20"/>
          <w:szCs w:val="20"/>
        </w:rPr>
        <w:t xml:space="preserve">that it must be clearly understood that the role of the Organization of American States is to be limited by Article 1 of the Charter of the Organization of American States, which states that </w:t>
      </w:r>
      <w:r w:rsidR="00A66BBB" w:rsidRPr="00643FCD">
        <w:rPr>
          <w:rFonts w:cs="Times New Roman"/>
          <w:sz w:val="20"/>
          <w:szCs w:val="20"/>
        </w:rPr>
        <w:t>‘</w:t>
      </w:r>
      <w:r w:rsidRPr="00643FCD">
        <w:rPr>
          <w:rFonts w:cs="Times New Roman"/>
          <w:sz w:val="20"/>
          <w:szCs w:val="20"/>
        </w:rPr>
        <w:t>the Organization of American States has no powers other than those expressly conferred upon it by this Charter, none of whose provisions authorizes it to intervene in matters that are within the internal jurisdiction of the Member States.</w:t>
      </w:r>
      <w:r w:rsidR="00A66BBB" w:rsidRPr="00643FCD">
        <w:rPr>
          <w:rFonts w:cs="Times New Roman"/>
          <w:sz w:val="20"/>
          <w:szCs w:val="20"/>
        </w:rPr>
        <w:t>’</w:t>
      </w:r>
      <w:r w:rsidRPr="00643FCD">
        <w:rPr>
          <w:rFonts w:cs="Times New Roman"/>
          <w:sz w:val="20"/>
          <w:szCs w:val="20"/>
        </w:rPr>
        <w:t xml:space="preserve"> Saint Vincent and the Grenadines cautions, therefore, </w:t>
      </w:r>
      <w:r w:rsidRPr="00643FCD">
        <w:rPr>
          <w:rFonts w:eastAsia="Times New Roman" w:cs="Times New Roman"/>
          <w:sz w:val="20"/>
          <w:szCs w:val="20"/>
        </w:rPr>
        <w:t>that any facilitation of dialogue and provision of assistance must be only as requested by the Haitian authorities and people and occur in accordance with the provisions of international law</w:t>
      </w:r>
      <w:r w:rsidRPr="00643FCD">
        <w:rPr>
          <w:rFonts w:cs="Times New Roman"/>
          <w:color w:val="auto"/>
          <w:sz w:val="20"/>
          <w:szCs w:val="20"/>
        </w:rPr>
        <w:t>.</w:t>
      </w:r>
    </w:p>
    <w:p w14:paraId="69C2B55F" w14:textId="42D8DBEF" w:rsidR="006C51CC" w:rsidRPr="00643FCD" w:rsidRDefault="006C51CC" w:rsidP="003345ED">
      <w:pPr>
        <w:pStyle w:val="Body"/>
        <w:rPr>
          <w:rFonts w:cs="Times New Roman"/>
        </w:rPr>
      </w:pPr>
    </w:p>
    <w:p w14:paraId="6462BA8E" w14:textId="77777777" w:rsidR="00413EC7" w:rsidRPr="00643FCD" w:rsidRDefault="00413EC7" w:rsidP="003345ED">
      <w:pPr>
        <w:pStyle w:val="Body"/>
        <w:rPr>
          <w:rStyle w:val="FootnoteReference"/>
          <w:rFonts w:cs="Times New Roman"/>
        </w:rPr>
        <w:sectPr w:rsidR="00413EC7" w:rsidRPr="00643FCD" w:rsidSect="003345ED">
          <w:footnotePr>
            <w:numRestart w:val="eachSect"/>
          </w:footnotePr>
          <w:type w:val="oddPage"/>
          <w:pgSz w:w="12240" w:h="15840" w:code="1"/>
          <w:pgMar w:top="2160" w:right="1570" w:bottom="1296" w:left="1699" w:header="720" w:footer="720" w:gutter="0"/>
          <w:cols w:space="720"/>
          <w:docGrid w:linePitch="360"/>
        </w:sectPr>
      </w:pPr>
    </w:p>
    <w:p w14:paraId="2156ADA5" w14:textId="11F02EAE" w:rsidR="001D06B1" w:rsidRPr="00643FCD" w:rsidRDefault="001D06B1" w:rsidP="003345ED">
      <w:pPr>
        <w:pStyle w:val="Heading1"/>
        <w:widowControl/>
        <w:rPr>
          <w:rFonts w:cs="Times New Roman"/>
          <w:szCs w:val="22"/>
          <w:lang w:val="en-US"/>
        </w:rPr>
      </w:pPr>
      <w:bookmarkStart w:id="3" w:name="_Toc14803660"/>
      <w:bookmarkStart w:id="4" w:name="_Toc12118537"/>
      <w:bookmarkStart w:id="5" w:name="_Toc12117116"/>
      <w:bookmarkStart w:id="6" w:name="_Toc108106250"/>
      <w:r w:rsidRPr="00643FCD">
        <w:rPr>
          <w:rFonts w:cs="Times New Roman"/>
          <w:szCs w:val="22"/>
          <w:lang w:val="en-US"/>
        </w:rPr>
        <w:lastRenderedPageBreak/>
        <w:t>AG/RES. 2965 (LI-O/21)</w:t>
      </w:r>
      <w:r w:rsidR="00AC4C74" w:rsidRPr="00643FCD">
        <w:rPr>
          <w:rFonts w:cs="Times New Roman"/>
          <w:szCs w:val="22"/>
          <w:lang w:val="en-US"/>
        </w:rPr>
        <w:br/>
      </w:r>
      <w:r w:rsidR="00AC4C74" w:rsidRPr="00643FCD">
        <w:rPr>
          <w:rFonts w:cs="Times New Roman"/>
          <w:szCs w:val="22"/>
          <w:lang w:val="en-US"/>
        </w:rPr>
        <w:br/>
      </w:r>
      <w:r w:rsidR="00637AA8" w:rsidRPr="00643FCD">
        <w:rPr>
          <w:rFonts w:cs="Times New Roman"/>
          <w:szCs w:val="22"/>
          <w:lang w:val="en-US"/>
        </w:rPr>
        <w:t xml:space="preserve">THE KEY </w:t>
      </w:r>
      <w:r w:rsidRPr="00643FCD">
        <w:rPr>
          <w:rFonts w:cs="Times New Roman"/>
          <w:szCs w:val="22"/>
          <w:lang w:val="en-US"/>
        </w:rPr>
        <w:t xml:space="preserve">ROLE OF THE ORGANIZATION OF AMERICAN STATES IN </w:t>
      </w:r>
      <w:r w:rsidR="00637AA8" w:rsidRPr="00643FCD">
        <w:rPr>
          <w:rFonts w:cs="Times New Roman"/>
          <w:szCs w:val="22"/>
          <w:lang w:val="en-US"/>
        </w:rPr>
        <w:t xml:space="preserve">ADVANCING </w:t>
      </w:r>
      <w:r w:rsidRPr="00643FCD">
        <w:rPr>
          <w:rFonts w:cs="Times New Roman"/>
          <w:szCs w:val="22"/>
          <w:lang w:val="en-US"/>
        </w:rPr>
        <w:t>TELECOMMUNICATIONS</w:t>
      </w:r>
      <w:r w:rsidR="00637AA8" w:rsidRPr="00643FCD">
        <w:rPr>
          <w:rFonts w:cs="Times New Roman"/>
          <w:szCs w:val="22"/>
          <w:lang w:val="en-US"/>
        </w:rPr>
        <w:t>/</w:t>
      </w:r>
      <w:r w:rsidRPr="00643FCD">
        <w:rPr>
          <w:rFonts w:cs="Times New Roman"/>
          <w:szCs w:val="22"/>
          <w:lang w:val="en-US"/>
        </w:rPr>
        <w:t xml:space="preserve">INFORMATION AND COMMUNICATION TECHNOLOGIES </w:t>
      </w:r>
      <w:r w:rsidRPr="00643FCD">
        <w:rPr>
          <w:rFonts w:cs="Times New Roman"/>
          <w:szCs w:val="22"/>
          <w:lang w:val="en-US"/>
        </w:rPr>
        <w:br/>
        <w:t>THROUGH THE INTER-AMERICAN TELECOMMUNICATION COMMISSION</w:t>
      </w:r>
      <w:bookmarkEnd w:id="3"/>
      <w:bookmarkEnd w:id="4"/>
      <w:bookmarkEnd w:id="5"/>
      <w:r w:rsidRPr="00643FCD">
        <w:rPr>
          <w:rStyle w:val="FootnoteReference"/>
          <w:rFonts w:cs="Times New Roman"/>
          <w:szCs w:val="22"/>
          <w:u w:val="single"/>
          <w:vertAlign w:val="superscript"/>
          <w:lang w:val="en-US"/>
        </w:rPr>
        <w:footnoteReference w:id="15"/>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6"/>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7"/>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8"/>
      </w:r>
      <w:r w:rsidRPr="00643FCD">
        <w:rPr>
          <w:rFonts w:cs="Times New Roman"/>
          <w:szCs w:val="22"/>
          <w:vertAlign w:val="superscript"/>
          <w:lang w:val="en-US"/>
        </w:rPr>
        <w:t>/</w:t>
      </w:r>
      <w:bookmarkEnd w:id="6"/>
    </w:p>
    <w:p w14:paraId="15505854" w14:textId="77777777" w:rsidR="001D06B1" w:rsidRPr="00643FCD" w:rsidRDefault="001D06B1" w:rsidP="0087511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5949A2" w14:textId="10C08FDF"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Adopted at the second plenary</w:t>
      </w:r>
      <w:r w:rsidRPr="00643FCD">
        <w:rPr>
          <w:rFonts w:ascii="Times New Roman" w:hAnsi="Times New Roman"/>
          <w:szCs w:val="22"/>
          <w:lang w:val="en-US"/>
        </w:rPr>
        <w:t xml:space="preserve"> session, held on November 11, 2021)</w:t>
      </w:r>
    </w:p>
    <w:p w14:paraId="6A6AB1C0" w14:textId="77777777" w:rsidR="001D06B1" w:rsidRPr="00643FCD" w:rsidRDefault="001D06B1" w:rsidP="0087511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321427" w14:textId="77777777" w:rsidR="001D06B1" w:rsidRPr="00643FCD" w:rsidRDefault="001D06B1" w:rsidP="0087511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3BEA3F"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2B9630B4"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D73D9C"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RECALLING:</w:t>
      </w:r>
    </w:p>
    <w:p w14:paraId="4B6369CE"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DEDF66" w14:textId="74DFD4C8"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Resolution</w:t>
      </w:r>
      <w:r w:rsidRPr="00643FCD">
        <w:rPr>
          <w:rFonts w:ascii="Times New Roman" w:hAnsi="Times New Roman"/>
          <w:b/>
          <w:bCs/>
          <w:szCs w:val="22"/>
          <w:lang w:val="en-US"/>
        </w:rPr>
        <w:t xml:space="preserve"> </w:t>
      </w:r>
      <w:r w:rsidRPr="00643FCD">
        <w:rPr>
          <w:rFonts w:ascii="Times New Roman" w:hAnsi="Times New Roman"/>
          <w:szCs w:val="22"/>
          <w:lang w:val="en-US"/>
        </w:rPr>
        <w:t>AG/RES. 2953 (L-O/20</w:t>
      </w:r>
      <w:r w:rsidRPr="00643FCD">
        <w:rPr>
          <w:rFonts w:ascii="Times New Roman" w:hAnsi="Times New Roman"/>
          <w:b/>
          <w:bCs/>
          <w:szCs w:val="22"/>
          <w:lang w:val="en-US"/>
        </w:rPr>
        <w:t>)</w:t>
      </w:r>
      <w:r w:rsidRPr="00643FCD">
        <w:rPr>
          <w:rFonts w:ascii="Times New Roman" w:hAnsi="Times New Roman"/>
          <w:kern w:val="32"/>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 xml:space="preserve">The </w:t>
      </w:r>
      <w:r w:rsidR="00D540E2" w:rsidRPr="00643FCD">
        <w:rPr>
          <w:rFonts w:ascii="Times New Roman" w:hAnsi="Times New Roman"/>
          <w:szCs w:val="22"/>
          <w:lang w:val="en-US"/>
        </w:rPr>
        <w:t xml:space="preserve">Key </w:t>
      </w:r>
      <w:r w:rsidRPr="00643FCD">
        <w:rPr>
          <w:rFonts w:ascii="Times New Roman" w:hAnsi="Times New Roman"/>
          <w:szCs w:val="22"/>
          <w:lang w:val="en-US"/>
        </w:rPr>
        <w:t xml:space="preserve">Role of the Organization of American States in </w:t>
      </w:r>
      <w:r w:rsidR="00D540E2" w:rsidRPr="00643FCD">
        <w:rPr>
          <w:rFonts w:ascii="Times New Roman" w:hAnsi="Times New Roman"/>
          <w:szCs w:val="22"/>
          <w:lang w:val="en-US"/>
        </w:rPr>
        <w:t xml:space="preserve">Advancing </w:t>
      </w:r>
      <w:r w:rsidRPr="00643FCD">
        <w:rPr>
          <w:rFonts w:ascii="Times New Roman" w:hAnsi="Times New Roman"/>
          <w:szCs w:val="22"/>
          <w:lang w:val="en-US"/>
        </w:rPr>
        <w:t>Telecommunications/ Information and Communication Technologies through the Inter-American Telecommunication Commission,</w:t>
      </w:r>
      <w:r w:rsidR="00E81552" w:rsidRPr="00643FCD">
        <w:rPr>
          <w:rFonts w:ascii="Times New Roman" w:hAnsi="Times New Roman"/>
          <w:szCs w:val="22"/>
          <w:lang w:val="en-US"/>
        </w:rPr>
        <w:t>”</w:t>
      </w:r>
      <w:r w:rsidRPr="00643FCD">
        <w:rPr>
          <w:rFonts w:ascii="Times New Roman" w:hAnsi="Times New Roman"/>
          <w:szCs w:val="22"/>
          <w:lang w:val="en-US"/>
        </w:rPr>
        <w:t xml:space="preserve"> </w:t>
      </w:r>
      <w:r w:rsidRPr="00643FCD">
        <w:rPr>
          <w:rFonts w:ascii="Times New Roman" w:hAnsi="Times New Roman"/>
          <w:kern w:val="32"/>
          <w:szCs w:val="22"/>
          <w:lang w:val="en-US"/>
        </w:rPr>
        <w:t>adopted on October 20, 2020;</w:t>
      </w:r>
      <w:r w:rsidRPr="00643FCD">
        <w:rPr>
          <w:rFonts w:ascii="Times New Roman" w:hAnsi="Times New Roman"/>
          <w:szCs w:val="22"/>
          <w:lang w:val="en-US"/>
        </w:rPr>
        <w:t xml:space="preserve"> and,</w:t>
      </w:r>
    </w:p>
    <w:p w14:paraId="642D248B"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DFD631" w14:textId="6A3BCC98"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Resolution </w:t>
      </w:r>
      <w:r w:rsidRPr="00643FCD">
        <w:rPr>
          <w:rFonts w:ascii="Times New Roman" w:hAnsi="Times New Roman"/>
          <w:kern w:val="32"/>
          <w:szCs w:val="22"/>
          <w:lang w:val="en-US"/>
        </w:rPr>
        <w:t>AG/RES. 2957 (</w:t>
      </w:r>
      <w:r w:rsidRPr="00643FCD">
        <w:rPr>
          <w:rFonts w:ascii="Times New Roman" w:hAnsi="Times New Roman"/>
          <w:szCs w:val="22"/>
          <w:lang w:val="en-US"/>
        </w:rPr>
        <w:t xml:space="preserve">L-O/20), </w:t>
      </w:r>
      <w:r w:rsidR="00E81552" w:rsidRPr="00643FCD">
        <w:rPr>
          <w:rFonts w:ascii="Times New Roman" w:hAnsi="Times New Roman"/>
          <w:szCs w:val="22"/>
          <w:lang w:val="en-US"/>
        </w:rPr>
        <w:t>“</w:t>
      </w:r>
      <w:r w:rsidRPr="00643FCD">
        <w:rPr>
          <w:rFonts w:ascii="Times New Roman" w:hAnsi="Times New Roman"/>
          <w:szCs w:val="22"/>
          <w:lang w:val="en-US"/>
        </w:rPr>
        <w:t>Program-Budget of the Organization for 202</w:t>
      </w:r>
      <w:r w:rsidR="00D540E2" w:rsidRPr="00643FCD">
        <w:rPr>
          <w:rFonts w:ascii="Times New Roman" w:hAnsi="Times New Roman"/>
          <w:szCs w:val="22"/>
          <w:lang w:val="en-US"/>
        </w:rPr>
        <w:t>1</w:t>
      </w:r>
      <w:r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adopted on October 20, 2020, </w:t>
      </w:r>
      <w:r w:rsidR="000B17E5" w:rsidRPr="00643FCD">
        <w:rPr>
          <w:rFonts w:ascii="Times New Roman" w:hAnsi="Times New Roman"/>
          <w:szCs w:val="22"/>
          <w:lang w:val="en-US"/>
        </w:rPr>
        <w:t xml:space="preserve">with respect </w:t>
      </w:r>
      <w:r w:rsidR="00D540E2" w:rsidRPr="00643FCD">
        <w:rPr>
          <w:rFonts w:ascii="Times New Roman" w:hAnsi="Times New Roman"/>
          <w:szCs w:val="22"/>
          <w:lang w:val="en-US"/>
        </w:rPr>
        <w:t xml:space="preserve">to </w:t>
      </w:r>
      <w:r w:rsidRPr="00643FCD">
        <w:rPr>
          <w:rFonts w:ascii="Times New Roman" w:hAnsi="Times New Roman"/>
          <w:szCs w:val="22"/>
          <w:lang w:val="en-US"/>
        </w:rPr>
        <w:t xml:space="preserve">the mandates relating to </w:t>
      </w:r>
      <w:r w:rsidR="00D540E2" w:rsidRPr="00643FCD">
        <w:rPr>
          <w:rFonts w:ascii="Times New Roman" w:hAnsi="Times New Roman"/>
          <w:szCs w:val="22"/>
          <w:lang w:val="en-US"/>
        </w:rPr>
        <w:t xml:space="preserve">the </w:t>
      </w:r>
      <w:r w:rsidRPr="00643FCD">
        <w:rPr>
          <w:rFonts w:ascii="Times New Roman" w:hAnsi="Times New Roman"/>
          <w:szCs w:val="22"/>
          <w:lang w:val="en-US"/>
        </w:rPr>
        <w:t>Inter-American Telecommunication Commission (CITEL</w:t>
      </w:r>
      <w:proofErr w:type="gramStart"/>
      <w:r w:rsidRPr="00643FCD">
        <w:rPr>
          <w:rFonts w:ascii="Times New Roman" w:hAnsi="Times New Roman"/>
          <w:szCs w:val="22"/>
          <w:lang w:val="en-US"/>
        </w:rPr>
        <w:t>);</w:t>
      </w:r>
      <w:proofErr w:type="gramEnd"/>
    </w:p>
    <w:p w14:paraId="5028ECA4"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0B3D6C" w14:textId="1324C381"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NOTING resolution CITEL/RES. 80 (VII-18), </w:t>
      </w:r>
      <w:r w:rsidR="00E81552" w:rsidRPr="00643FCD">
        <w:rPr>
          <w:rFonts w:ascii="Times New Roman" w:hAnsi="Times New Roman"/>
          <w:szCs w:val="22"/>
          <w:lang w:val="en-US"/>
        </w:rPr>
        <w:t>“</w:t>
      </w:r>
      <w:r w:rsidRPr="00643FCD">
        <w:rPr>
          <w:rFonts w:ascii="Times New Roman" w:hAnsi="Times New Roman"/>
          <w:szCs w:val="22"/>
          <w:lang w:val="en-US"/>
        </w:rPr>
        <w:t>Strengthening CITEL within the OAS,</w:t>
      </w:r>
      <w:r w:rsidR="00E81552" w:rsidRPr="00643FCD">
        <w:rPr>
          <w:rFonts w:ascii="Times New Roman" w:hAnsi="Times New Roman"/>
          <w:szCs w:val="22"/>
          <w:lang w:val="en-US"/>
        </w:rPr>
        <w:t>”</w:t>
      </w:r>
      <w:r w:rsidRPr="00643FCD">
        <w:rPr>
          <w:rFonts w:ascii="Times New Roman" w:hAnsi="Times New Roman"/>
          <w:szCs w:val="22"/>
          <w:lang w:val="en-US"/>
        </w:rPr>
        <w:t xml:space="preserve"> adopted by the seventh regular meeting of the CITEL Assembly, in which CITEL invites the </w:t>
      </w:r>
      <w:r w:rsidR="000B17E5" w:rsidRPr="00643FCD">
        <w:rPr>
          <w:rFonts w:ascii="Times New Roman" w:hAnsi="Times New Roman"/>
          <w:szCs w:val="22"/>
          <w:lang w:val="en-US"/>
        </w:rPr>
        <w:t>General Assembly of the Organization of American States (</w:t>
      </w:r>
      <w:r w:rsidRPr="00643FCD">
        <w:rPr>
          <w:rFonts w:ascii="Times New Roman" w:hAnsi="Times New Roman"/>
          <w:szCs w:val="22"/>
          <w:lang w:val="en-US"/>
        </w:rPr>
        <w:t>OAS</w:t>
      </w:r>
      <w:r w:rsidR="000B17E5" w:rsidRPr="00643FCD">
        <w:rPr>
          <w:rFonts w:ascii="Times New Roman" w:hAnsi="Times New Roman"/>
          <w:szCs w:val="22"/>
          <w:lang w:val="en-US"/>
        </w:rPr>
        <w:t>)</w:t>
      </w:r>
      <w:r w:rsidRPr="00643FCD">
        <w:rPr>
          <w:rFonts w:ascii="Times New Roman" w:hAnsi="Times New Roman"/>
          <w:szCs w:val="22"/>
          <w:lang w:val="en-US"/>
        </w:rPr>
        <w:t xml:space="preserve"> to renew its commitment to the financial sustainability of CITEL; and</w:t>
      </w:r>
    </w:p>
    <w:p w14:paraId="43403D03"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7181B2"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CONSIDERING:</w:t>
      </w:r>
    </w:p>
    <w:p w14:paraId="278948D5"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BBCB93"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That telecommunications and information and communication technologies (ICTs) are key enabling tools for social, economic, cultural, and environmental development and, therefore, for implementing the 2030 Agenda for Sustainable </w:t>
      </w:r>
      <w:proofErr w:type="gramStart"/>
      <w:r w:rsidRPr="00643FCD">
        <w:rPr>
          <w:rFonts w:ascii="Times New Roman" w:hAnsi="Times New Roman"/>
          <w:szCs w:val="22"/>
          <w:lang w:val="en-US"/>
        </w:rPr>
        <w:t>Development;</w:t>
      </w:r>
      <w:proofErr w:type="gramEnd"/>
    </w:p>
    <w:p w14:paraId="377DA915"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2CA3CF" w14:textId="046CEF01" w:rsidR="00F05CA8"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That CITEL is the specialized agency of the OAS </w:t>
      </w:r>
      <w:r w:rsidR="009510EE" w:rsidRPr="00643FCD">
        <w:rPr>
          <w:rFonts w:ascii="Times New Roman" w:hAnsi="Times New Roman"/>
          <w:szCs w:val="22"/>
          <w:lang w:val="en-US"/>
        </w:rPr>
        <w:t xml:space="preserve">in the area of </w:t>
      </w:r>
      <w:r w:rsidRPr="00643FCD">
        <w:rPr>
          <w:rFonts w:ascii="Times New Roman" w:hAnsi="Times New Roman"/>
          <w:szCs w:val="22"/>
          <w:lang w:val="en-US"/>
        </w:rPr>
        <w:t>telecommunications and ICTs and, as such, effectively contributes to the implementation of the four OAS pillars and the mandates and initiatives of the Summits of the Americas, to which end it has encouraged, along with the region</w:t>
      </w:r>
      <w:r w:rsidR="00A66BBB" w:rsidRPr="00643FCD">
        <w:rPr>
          <w:rFonts w:ascii="Times New Roman" w:hAnsi="Times New Roman"/>
          <w:szCs w:val="22"/>
          <w:lang w:val="en-US"/>
        </w:rPr>
        <w:t>’</w:t>
      </w:r>
      <w:r w:rsidRPr="00643FCD">
        <w:rPr>
          <w:rFonts w:ascii="Times New Roman" w:hAnsi="Times New Roman"/>
          <w:szCs w:val="22"/>
          <w:lang w:val="en-US"/>
        </w:rPr>
        <w:t>s political leaders, actions such as the launch of the public-private 2030 ICT Alliance for the Americas, calls for greater investment in broadband infrastructure, the promotion of broadband access in the interests of social inclusion, and the Rural Women</w:t>
      </w:r>
      <w:r w:rsidR="00A66BBB" w:rsidRPr="00643FCD">
        <w:rPr>
          <w:rFonts w:ascii="Times New Roman" w:hAnsi="Times New Roman"/>
          <w:szCs w:val="22"/>
          <w:lang w:val="en-US"/>
        </w:rPr>
        <w:t>’</w:t>
      </w:r>
      <w:r w:rsidRPr="00643FCD">
        <w:rPr>
          <w:rFonts w:ascii="Times New Roman" w:hAnsi="Times New Roman"/>
          <w:szCs w:val="22"/>
          <w:lang w:val="en-US"/>
        </w:rPr>
        <w:t>s Alliance – Empowering Rural Women Through ICTs;</w:t>
      </w:r>
    </w:p>
    <w:p w14:paraId="04418FF8" w14:textId="77777777" w:rsidR="003A3286" w:rsidRPr="00643FCD" w:rsidRDefault="003A328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7BF2A7" w14:textId="680F6805"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lastRenderedPageBreak/>
        <w:t>That, reflecting its unique membership-based role and its ability to bring academia, the private sector, the technical community, and government together, CITEL promote</w:t>
      </w:r>
      <w:r w:rsidR="003A3286" w:rsidRPr="00643FCD">
        <w:rPr>
          <w:rFonts w:ascii="Times New Roman" w:hAnsi="Times New Roman"/>
          <w:szCs w:val="22"/>
          <w:lang w:val="en-US"/>
        </w:rPr>
        <w:t>s</w:t>
      </w:r>
      <w:r w:rsidRPr="00643FCD">
        <w:rPr>
          <w:rFonts w:ascii="Times New Roman" w:hAnsi="Times New Roman"/>
          <w:szCs w:val="22"/>
          <w:lang w:val="en-US"/>
        </w:rPr>
        <w:t xml:space="preserve"> the interests of the entire Hemisphere at the </w:t>
      </w:r>
      <w:r w:rsidR="000E02C9" w:rsidRPr="00643FCD">
        <w:rPr>
          <w:rFonts w:ascii="Times New Roman" w:hAnsi="Times New Roman"/>
          <w:szCs w:val="22"/>
          <w:lang w:val="en-US"/>
        </w:rPr>
        <w:t>w</w:t>
      </w:r>
      <w:r w:rsidRPr="00643FCD">
        <w:rPr>
          <w:rFonts w:ascii="Times New Roman" w:hAnsi="Times New Roman"/>
          <w:szCs w:val="22"/>
          <w:lang w:val="en-US"/>
        </w:rPr>
        <w:t xml:space="preserve">orld </w:t>
      </w:r>
      <w:r w:rsidR="000E02C9" w:rsidRPr="00643FCD">
        <w:rPr>
          <w:rFonts w:ascii="Times New Roman" w:hAnsi="Times New Roman"/>
          <w:szCs w:val="22"/>
          <w:lang w:val="en-US"/>
        </w:rPr>
        <w:t>t</w:t>
      </w:r>
      <w:r w:rsidRPr="00643FCD">
        <w:rPr>
          <w:rFonts w:ascii="Times New Roman" w:hAnsi="Times New Roman"/>
          <w:szCs w:val="22"/>
          <w:lang w:val="en-US"/>
        </w:rPr>
        <w:t xml:space="preserve">elecommunication and </w:t>
      </w:r>
      <w:r w:rsidR="000E02C9" w:rsidRPr="00643FCD">
        <w:rPr>
          <w:rFonts w:ascii="Times New Roman" w:hAnsi="Times New Roman"/>
          <w:szCs w:val="22"/>
          <w:lang w:val="en-US"/>
        </w:rPr>
        <w:t>r</w:t>
      </w:r>
      <w:r w:rsidRPr="00643FCD">
        <w:rPr>
          <w:rFonts w:ascii="Times New Roman" w:hAnsi="Times New Roman"/>
          <w:szCs w:val="22"/>
          <w:lang w:val="en-US"/>
        </w:rPr>
        <w:t xml:space="preserve">adiocommunication </w:t>
      </w:r>
      <w:r w:rsidR="000E02C9" w:rsidRPr="00643FCD">
        <w:rPr>
          <w:rFonts w:ascii="Times New Roman" w:hAnsi="Times New Roman"/>
          <w:szCs w:val="22"/>
          <w:lang w:val="en-US"/>
        </w:rPr>
        <w:t>a</w:t>
      </w:r>
      <w:r w:rsidRPr="00643FCD">
        <w:rPr>
          <w:rFonts w:ascii="Times New Roman" w:hAnsi="Times New Roman"/>
          <w:szCs w:val="22"/>
          <w:lang w:val="en-US"/>
        </w:rPr>
        <w:t xml:space="preserve">ssemblies and </w:t>
      </w:r>
      <w:r w:rsidR="000E02C9" w:rsidRPr="00643FCD">
        <w:rPr>
          <w:rFonts w:ascii="Times New Roman" w:hAnsi="Times New Roman"/>
          <w:szCs w:val="22"/>
          <w:lang w:val="en-US"/>
        </w:rPr>
        <w:t>c</w:t>
      </w:r>
      <w:r w:rsidRPr="00643FCD">
        <w:rPr>
          <w:rFonts w:ascii="Times New Roman" w:hAnsi="Times New Roman"/>
          <w:szCs w:val="22"/>
          <w:lang w:val="en-US"/>
        </w:rPr>
        <w:t xml:space="preserve">onferences of the International Telecommunication Union (ITU) through the adoption of more than 300 inter-American </w:t>
      </w:r>
      <w:proofErr w:type="gramStart"/>
      <w:r w:rsidRPr="00643FCD">
        <w:rPr>
          <w:rFonts w:ascii="Times New Roman" w:hAnsi="Times New Roman"/>
          <w:szCs w:val="22"/>
          <w:lang w:val="en-US"/>
        </w:rPr>
        <w:t>proposals;</w:t>
      </w:r>
      <w:proofErr w:type="gramEnd"/>
    </w:p>
    <w:p w14:paraId="1118C4D1"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4338B9" w14:textId="0B2B3844"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That according to the ITU, a third of the region</w:t>
      </w:r>
      <w:r w:rsidR="00A66BBB" w:rsidRPr="00643FCD">
        <w:rPr>
          <w:rFonts w:ascii="Times New Roman" w:hAnsi="Times New Roman"/>
          <w:szCs w:val="22"/>
          <w:lang w:val="en-US"/>
        </w:rPr>
        <w:t>’</w:t>
      </w:r>
      <w:r w:rsidRPr="00643FCD">
        <w:rPr>
          <w:rFonts w:ascii="Times New Roman" w:hAnsi="Times New Roman"/>
          <w:szCs w:val="22"/>
          <w:lang w:val="en-US"/>
        </w:rPr>
        <w:t xml:space="preserve">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w:t>
      </w:r>
      <w:proofErr w:type="gramStart"/>
      <w:r w:rsidRPr="00643FCD">
        <w:rPr>
          <w:rFonts w:ascii="Times New Roman" w:hAnsi="Times New Roman"/>
          <w:szCs w:val="22"/>
          <w:lang w:val="en-US"/>
        </w:rPr>
        <w:t>ICTs;</w:t>
      </w:r>
      <w:proofErr w:type="gramEnd"/>
    </w:p>
    <w:p w14:paraId="73E41740"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5CF0CF" w14:textId="52DE24CE"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Cs/>
          <w:szCs w:val="22"/>
          <w:lang w:val="en-US"/>
        </w:rPr>
      </w:pPr>
      <w:r w:rsidRPr="00643FCD">
        <w:rPr>
          <w:rFonts w:ascii="Times New Roman" w:hAnsi="Times New Roman"/>
          <w:szCs w:val="22"/>
          <w:lang w:val="en-US"/>
        </w:rPr>
        <w:t xml:space="preserve">That the exchange of experiences as a result of the series of roundtables and forums coordinated by the CITEL Secretariat made a positive contribution to the responses of member states to better address the inequalities arising from </w:t>
      </w:r>
      <w:r w:rsidR="002C00DC" w:rsidRPr="00643FCD">
        <w:rPr>
          <w:rFonts w:ascii="Times New Roman" w:hAnsi="Times New Roman"/>
          <w:szCs w:val="22"/>
          <w:lang w:val="en-US"/>
        </w:rPr>
        <w:t xml:space="preserve">the </w:t>
      </w:r>
      <w:r w:rsidRPr="00643FCD">
        <w:rPr>
          <w:rFonts w:ascii="Times New Roman" w:hAnsi="Times New Roman"/>
          <w:szCs w:val="22"/>
          <w:lang w:val="en-US"/>
        </w:rPr>
        <w:t xml:space="preserve">COVID-19 </w:t>
      </w:r>
      <w:r w:rsidR="002C00DC" w:rsidRPr="00643FCD">
        <w:rPr>
          <w:rFonts w:ascii="Times New Roman" w:hAnsi="Times New Roman"/>
          <w:szCs w:val="22"/>
          <w:lang w:val="en-US"/>
        </w:rPr>
        <w:t xml:space="preserve">pandemic </w:t>
      </w:r>
      <w:r w:rsidRPr="00643FCD">
        <w:rPr>
          <w:rFonts w:ascii="Times New Roman" w:hAnsi="Times New Roman"/>
          <w:szCs w:val="22"/>
          <w:lang w:val="en-US"/>
        </w:rPr>
        <w:t>from the standpoint of telecommunications/ICT</w:t>
      </w:r>
      <w:r w:rsidR="002C00DC" w:rsidRPr="00643FCD">
        <w:rPr>
          <w:rFonts w:ascii="Times New Roman" w:hAnsi="Times New Roman"/>
          <w:szCs w:val="22"/>
          <w:lang w:val="en-US"/>
        </w:rPr>
        <w:t>s</w:t>
      </w:r>
      <w:r w:rsidRPr="00643FCD">
        <w:rPr>
          <w:rFonts w:ascii="Times New Roman" w:hAnsi="Times New Roman"/>
          <w:szCs w:val="22"/>
          <w:lang w:val="en-US"/>
        </w:rPr>
        <w:t xml:space="preserve"> and helped in the drafting of recommendations on relevant aspects that must be kept in mind when drawing up regulatory policies for telecommunications during and after the COVID-19 </w:t>
      </w:r>
      <w:proofErr w:type="gramStart"/>
      <w:r w:rsidRPr="00643FCD">
        <w:rPr>
          <w:rFonts w:ascii="Times New Roman" w:hAnsi="Times New Roman"/>
          <w:szCs w:val="22"/>
          <w:lang w:val="en-US"/>
        </w:rPr>
        <w:t>pandemic;</w:t>
      </w:r>
      <w:proofErr w:type="gramEnd"/>
    </w:p>
    <w:p w14:paraId="588EE0BB"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C50543A" w14:textId="61FD2E6E"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Cs/>
          <w:szCs w:val="22"/>
          <w:lang w:val="en-US"/>
        </w:rPr>
      </w:pPr>
      <w:r w:rsidRPr="00643FCD">
        <w:rPr>
          <w:rFonts w:ascii="Times New Roman" w:hAnsi="Times New Roman"/>
          <w:szCs w:val="22"/>
          <w:lang w:val="en-US"/>
        </w:rPr>
        <w:t>That it is necessary to improve coverage and identify models to bridge the digital divide, CITEL made recommendations for expanding telecommunications/ICT</w:t>
      </w:r>
      <w:r w:rsidR="008957DE" w:rsidRPr="00643FCD">
        <w:rPr>
          <w:rFonts w:ascii="Times New Roman" w:hAnsi="Times New Roman"/>
          <w:szCs w:val="22"/>
          <w:lang w:val="en-US"/>
        </w:rPr>
        <w:t>s</w:t>
      </w:r>
      <w:r w:rsidRPr="00643FCD">
        <w:rPr>
          <w:rFonts w:ascii="Times New Roman" w:hAnsi="Times New Roman"/>
          <w:szCs w:val="22"/>
          <w:lang w:val="en-US"/>
        </w:rPr>
        <w:t xml:space="preserve"> in rural areas and in unserved or underserved </w:t>
      </w:r>
      <w:proofErr w:type="gramStart"/>
      <w:r w:rsidRPr="00643FCD">
        <w:rPr>
          <w:rFonts w:ascii="Times New Roman" w:hAnsi="Times New Roman"/>
          <w:szCs w:val="22"/>
          <w:lang w:val="en-US"/>
        </w:rPr>
        <w:t>areas;</w:t>
      </w:r>
      <w:proofErr w:type="gramEnd"/>
    </w:p>
    <w:p w14:paraId="30BC1D4C"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BCB990" w14:textId="599BA82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That CITEL undertook actions in coordination with </w:t>
      </w:r>
      <w:r w:rsidR="006F61CB" w:rsidRPr="00643FCD">
        <w:rPr>
          <w:rFonts w:ascii="Times New Roman" w:hAnsi="Times New Roman"/>
          <w:szCs w:val="22"/>
          <w:lang w:val="en-US"/>
        </w:rPr>
        <w:t xml:space="preserve">the </w:t>
      </w:r>
      <w:r w:rsidRPr="00643FCD">
        <w:rPr>
          <w:rFonts w:ascii="Times New Roman" w:hAnsi="Times New Roman"/>
          <w:szCs w:val="22"/>
          <w:lang w:val="en-US"/>
        </w:rPr>
        <w:t>ITU, CTU, and COMTELCA to improve communications and response capabilities with a view to building resilience to disasters and emergency situations in the region, and</w:t>
      </w:r>
    </w:p>
    <w:p w14:paraId="522791B1"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0D1EF9" w14:textId="72F7923D"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That, having assessed the positive results of the work it has been doing, CITEL needs to be made financially sustainable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ensure that it is equipped with the tools required to continue with its tasks and to implement its 2018</w:t>
      </w:r>
      <w:r w:rsidR="00A90D5B" w:rsidRPr="00643FCD">
        <w:rPr>
          <w:rFonts w:ascii="Times New Roman" w:hAnsi="Times New Roman"/>
          <w:szCs w:val="22"/>
          <w:lang w:val="en-US"/>
        </w:rPr>
        <w:t>-</w:t>
      </w:r>
      <w:r w:rsidRPr="00643FCD">
        <w:rPr>
          <w:rFonts w:ascii="Times New Roman" w:hAnsi="Times New Roman"/>
          <w:szCs w:val="22"/>
          <w:lang w:val="en-US"/>
        </w:rPr>
        <w:t>2022 Strategic Plan in line with the Organization</w:t>
      </w:r>
      <w:r w:rsidR="00A66BBB" w:rsidRPr="00643FCD">
        <w:rPr>
          <w:rFonts w:ascii="Times New Roman" w:hAnsi="Times New Roman"/>
          <w:szCs w:val="22"/>
          <w:lang w:val="en-US"/>
        </w:rPr>
        <w:t>’</w:t>
      </w:r>
      <w:r w:rsidRPr="00643FCD">
        <w:rPr>
          <w:rFonts w:ascii="Times New Roman" w:hAnsi="Times New Roman"/>
          <w:szCs w:val="22"/>
          <w:lang w:val="en-US"/>
        </w:rPr>
        <w:t>s Comprehensive Strategic Plan,</w:t>
      </w:r>
    </w:p>
    <w:p w14:paraId="396A10F9"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19E41E"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D512D90"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4DBEE8" w14:textId="0873F9E8"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encourage member states </w:t>
      </w:r>
      <w:r w:rsidR="008957DE" w:rsidRPr="00643FCD">
        <w:rPr>
          <w:rFonts w:ascii="Times New Roman" w:hAnsi="Times New Roman"/>
          <w:szCs w:val="22"/>
          <w:lang w:val="en-US"/>
        </w:rPr>
        <w:t xml:space="preserve">of the Organization of American States (OAS) </w:t>
      </w:r>
      <w:r w:rsidRPr="00643FCD">
        <w:rPr>
          <w:rFonts w:ascii="Times New Roman" w:hAnsi="Times New Roman"/>
          <w:szCs w:val="22"/>
          <w:lang w:val="en-US"/>
        </w:rPr>
        <w:t xml:space="preserve">to intensify horizontal cooperation and the exchange of information, </w:t>
      </w:r>
      <w:proofErr w:type="gramStart"/>
      <w:r w:rsidRPr="00643FCD">
        <w:rPr>
          <w:rFonts w:ascii="Times New Roman" w:hAnsi="Times New Roman"/>
          <w:szCs w:val="22"/>
          <w:lang w:val="en-US"/>
        </w:rPr>
        <w:t>experiences</w:t>
      </w:r>
      <w:proofErr w:type="gramEnd"/>
      <w:r w:rsidRPr="00643FCD">
        <w:rPr>
          <w:rFonts w:ascii="Times New Roman" w:hAnsi="Times New Roman"/>
          <w:szCs w:val="22"/>
          <w:lang w:val="en-US"/>
        </w:rPr>
        <w:t xml:space="preserve"> and best practices among them in the area of telecommunications and information and communication technologies (ICTs), with the support of the Secretariat of </w:t>
      </w:r>
      <w:r w:rsidR="00C56AF9" w:rsidRPr="00643FCD">
        <w:rPr>
          <w:rFonts w:ascii="Times New Roman" w:hAnsi="Times New Roman"/>
          <w:szCs w:val="22"/>
          <w:lang w:val="en-US"/>
        </w:rPr>
        <w:t xml:space="preserve">the </w:t>
      </w:r>
      <w:r w:rsidRPr="00643FCD">
        <w:rPr>
          <w:rFonts w:ascii="Times New Roman" w:hAnsi="Times New Roman"/>
          <w:szCs w:val="22"/>
          <w:lang w:val="en-US"/>
        </w:rPr>
        <w:t>Inter-American Telecommunication Commission (CITEL).</w:t>
      </w:r>
    </w:p>
    <w:p w14:paraId="37A1C311"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C53585" w14:textId="124E651F"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encourage member states to implement activities in their countries and in the region to advance connectivity and broadband access as key drivers of sustainable development, and to invite them to participate in the various activities organized by CITEL. </w:t>
      </w:r>
    </w:p>
    <w:p w14:paraId="4FA3210F"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380BF3" w14:textId="319DA440"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request that in the draft program-budget for 2022 </w:t>
      </w:r>
      <w:r w:rsidR="00EB76C2" w:rsidRPr="00643FCD">
        <w:rPr>
          <w:rFonts w:ascii="Times New Roman" w:hAnsi="Times New Roman"/>
          <w:szCs w:val="22"/>
          <w:lang w:val="en-US"/>
        </w:rPr>
        <w:t xml:space="preserve">submitted </w:t>
      </w:r>
      <w:r w:rsidRPr="00643FCD">
        <w:rPr>
          <w:rFonts w:ascii="Times New Roman" w:hAnsi="Times New Roman"/>
          <w:szCs w:val="22"/>
          <w:lang w:val="en-US"/>
        </w:rPr>
        <w:t>for consideration by the Committee on Administrative and Budgetary Affairs and</w:t>
      </w:r>
      <w:r w:rsidR="009510EE" w:rsidRPr="00643FCD">
        <w:rPr>
          <w:rFonts w:ascii="Times New Roman" w:hAnsi="Times New Roman"/>
          <w:szCs w:val="22"/>
          <w:lang w:val="en-US"/>
        </w:rPr>
        <w:t xml:space="preserve"> for</w:t>
      </w:r>
      <w:r w:rsidRPr="00643FCD">
        <w:rPr>
          <w:rFonts w:ascii="Times New Roman" w:hAnsi="Times New Roman"/>
          <w:szCs w:val="22"/>
          <w:lang w:val="en-US"/>
        </w:rPr>
        <w:t xml:space="preserve"> adoption by the General Assembly, the General Secretariat continue taking into account the financial needs of CITEL</w:t>
      </w:r>
      <w:r w:rsidR="006F61CB" w:rsidRPr="00643FCD">
        <w:rPr>
          <w:rFonts w:ascii="Times New Roman" w:hAnsi="Times New Roman"/>
          <w:szCs w:val="22"/>
          <w:lang w:val="en-US"/>
        </w:rPr>
        <w:t>,</w:t>
      </w:r>
      <w:r w:rsidRPr="00643FCD">
        <w:rPr>
          <w:rFonts w:ascii="Times New Roman" w:hAnsi="Times New Roman"/>
          <w:szCs w:val="22"/>
          <w:lang w:val="en-US"/>
        </w:rPr>
        <w:t xml:space="preserve"> in keeping with resolution CITEL/RES. 80 (VII-18), adopted at the seventh regular meeting of the CITEL Assembly, </w:t>
      </w:r>
      <w:r w:rsidRPr="00643FCD">
        <w:rPr>
          <w:rFonts w:ascii="Times New Roman" w:hAnsi="Times New Roman"/>
          <w:szCs w:val="22"/>
          <w:lang w:val="en-US"/>
        </w:rPr>
        <w:lastRenderedPageBreak/>
        <w:t>and with resolution</w:t>
      </w:r>
      <w:r w:rsidRPr="00643FCD">
        <w:rPr>
          <w:rFonts w:ascii="Times New Roman" w:hAnsi="Times New Roman"/>
          <w:b/>
          <w:bCs/>
          <w:kern w:val="32"/>
          <w:szCs w:val="22"/>
          <w:lang w:val="en-US"/>
        </w:rPr>
        <w:t xml:space="preserve"> </w:t>
      </w:r>
      <w:r w:rsidRPr="00643FCD">
        <w:rPr>
          <w:rFonts w:ascii="Times New Roman" w:hAnsi="Times New Roman"/>
          <w:kern w:val="32"/>
          <w:szCs w:val="22"/>
          <w:lang w:val="en-US"/>
        </w:rPr>
        <w:t>AG/RES. 2957 (</w:t>
      </w:r>
      <w:r w:rsidRPr="00643FCD">
        <w:rPr>
          <w:rFonts w:ascii="Times New Roman" w:hAnsi="Times New Roman"/>
          <w:szCs w:val="22"/>
          <w:lang w:val="en-US"/>
        </w:rPr>
        <w:t xml:space="preserve">L-O/20), </w:t>
      </w:r>
      <w:r w:rsidR="00E81552" w:rsidRPr="00643FCD">
        <w:rPr>
          <w:rFonts w:ascii="Times New Roman" w:hAnsi="Times New Roman"/>
          <w:szCs w:val="22"/>
          <w:lang w:val="en-US"/>
        </w:rPr>
        <w:t>“</w:t>
      </w:r>
      <w:r w:rsidRPr="00643FCD">
        <w:rPr>
          <w:rFonts w:ascii="Times New Roman" w:hAnsi="Times New Roman"/>
          <w:szCs w:val="22"/>
          <w:lang w:val="en-US"/>
        </w:rPr>
        <w:t>Program-Budget of the Organization for 202</w:t>
      </w:r>
      <w:r w:rsidR="009510EE" w:rsidRPr="00643FCD">
        <w:rPr>
          <w:rFonts w:ascii="Times New Roman" w:hAnsi="Times New Roman"/>
          <w:szCs w:val="22"/>
          <w:lang w:val="en-US"/>
        </w:rPr>
        <w:t>1</w:t>
      </w:r>
      <w:r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adopted at the fift</w:t>
      </w:r>
      <w:r w:rsidR="003B3290" w:rsidRPr="00643FCD">
        <w:rPr>
          <w:rFonts w:ascii="Times New Roman" w:hAnsi="Times New Roman"/>
          <w:szCs w:val="22"/>
          <w:lang w:val="en-US"/>
        </w:rPr>
        <w:t xml:space="preserve">ieth </w:t>
      </w:r>
      <w:r w:rsidRPr="00643FCD">
        <w:rPr>
          <w:rFonts w:ascii="Times New Roman" w:hAnsi="Times New Roman"/>
          <w:color w:val="000000"/>
          <w:szCs w:val="22"/>
          <w:lang w:val="en-US"/>
        </w:rPr>
        <w:t>regular session</w:t>
      </w:r>
      <w:r w:rsidRPr="00643FCD">
        <w:rPr>
          <w:rFonts w:ascii="Times New Roman" w:hAnsi="Times New Roman"/>
          <w:szCs w:val="22"/>
          <w:lang w:val="en-US"/>
        </w:rPr>
        <w:t xml:space="preserve"> of the General Assembly, so </w:t>
      </w:r>
      <w:r w:rsidR="00EB76C2" w:rsidRPr="00643FCD">
        <w:rPr>
          <w:rFonts w:ascii="Times New Roman" w:hAnsi="Times New Roman"/>
          <w:szCs w:val="22"/>
          <w:lang w:val="en-US"/>
        </w:rPr>
        <w:t xml:space="preserve">that CITEL </w:t>
      </w:r>
      <w:r w:rsidRPr="00643FCD">
        <w:rPr>
          <w:rFonts w:ascii="Times New Roman" w:hAnsi="Times New Roman"/>
          <w:szCs w:val="22"/>
          <w:lang w:val="en-US"/>
        </w:rPr>
        <w:t>can continue fulfilling its goals and mission and functioning optimally.</w:t>
      </w:r>
    </w:p>
    <w:p w14:paraId="5F8F42E3" w14:textId="77777777" w:rsidR="00F05CA8" w:rsidRPr="00643FCD" w:rsidRDefault="00F05CA8" w:rsidP="00A90D5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2F3867" w14:textId="0018A2B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n-US"/>
        </w:rPr>
      </w:pPr>
      <w:r w:rsidRPr="00643FCD">
        <w:rPr>
          <w:rFonts w:ascii="Times New Roman" w:hAnsi="Times New Roman"/>
          <w:kern w:val="32"/>
          <w:szCs w:val="22"/>
          <w:lang w:val="en-US"/>
        </w:rPr>
        <w:t>4.</w:t>
      </w:r>
      <w:r w:rsidRPr="00643FCD">
        <w:rPr>
          <w:rFonts w:ascii="Times New Roman" w:hAnsi="Times New Roman"/>
          <w:kern w:val="32"/>
          <w:szCs w:val="22"/>
          <w:lang w:val="en-US"/>
        </w:rPr>
        <w:tab/>
        <w:t>To</w:t>
      </w:r>
      <w:r w:rsidRPr="00643FCD">
        <w:rPr>
          <w:rFonts w:ascii="Times New Roman" w:hAnsi="Times New Roman"/>
          <w:szCs w:val="22"/>
          <w:lang w:val="en-US"/>
        </w:rPr>
        <w:t xml:space="preserve"> request that the CITEL Secretariat report to the General Assembly at its fifty-second regular session on the implementation of this resolution, execution of which will be subject to the availability of financial resources in the program-budget of the Organization and other resources.</w:t>
      </w:r>
      <w:bookmarkStart w:id="7" w:name="_F.__"/>
      <w:bookmarkEnd w:id="7"/>
    </w:p>
    <w:p w14:paraId="4B939A10"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r w:rsidRPr="00643FCD">
        <w:rPr>
          <w:rFonts w:ascii="Times New Roman" w:hAnsi="Times New Roman"/>
          <w:noProof/>
          <w:szCs w:val="22"/>
          <w:lang w:val="en-US"/>
        </w:rPr>
        <w:br w:type="page"/>
      </w:r>
    </w:p>
    <w:p w14:paraId="788A3F10" w14:textId="77777777" w:rsidR="001D06B1" w:rsidRPr="00643FCD" w:rsidRDefault="001D06B1"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6AA22E30" w14:textId="77777777" w:rsidR="001D06B1" w:rsidRPr="00643FCD" w:rsidRDefault="001D06B1" w:rsidP="003345ED">
      <w:pPr>
        <w:pStyle w:val="Body"/>
        <w:rPr>
          <w:rFonts w:cs="Times New Roman"/>
          <w:color w:val="auto"/>
          <w:sz w:val="20"/>
          <w:szCs w:val="20"/>
        </w:rPr>
      </w:pPr>
    </w:p>
    <w:p w14:paraId="6AD2DE7F" w14:textId="77777777" w:rsidR="001D06B1" w:rsidRPr="00643FCD" w:rsidRDefault="001D06B1" w:rsidP="003345ED">
      <w:pPr>
        <w:pStyle w:val="Body"/>
        <w:rPr>
          <w:rFonts w:cs="Times New Roman"/>
          <w:color w:val="auto"/>
          <w:sz w:val="20"/>
          <w:szCs w:val="20"/>
        </w:rPr>
      </w:pPr>
    </w:p>
    <w:p w14:paraId="36AEA007"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643E09FA" w14:textId="77777777" w:rsidR="001D06B1" w:rsidRPr="00643FCD" w:rsidRDefault="001D06B1" w:rsidP="00210E75">
      <w:pPr>
        <w:pStyle w:val="Body"/>
        <w:rPr>
          <w:rFonts w:cs="Times New Roman"/>
          <w:sz w:val="20"/>
        </w:rPr>
      </w:pPr>
    </w:p>
    <w:p w14:paraId="3B11A911"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F8FC493" w14:textId="77777777" w:rsidR="001D06B1" w:rsidRPr="00643FCD" w:rsidRDefault="001D06B1" w:rsidP="00210E75">
      <w:pPr>
        <w:pStyle w:val="Body"/>
        <w:rPr>
          <w:rFonts w:cs="Times New Roman"/>
          <w:sz w:val="20"/>
        </w:rPr>
      </w:pPr>
    </w:p>
    <w:p w14:paraId="3974F53F" w14:textId="53FB4C0A"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56F1546B" w14:textId="77777777" w:rsidR="001D06B1" w:rsidRPr="00643FCD" w:rsidRDefault="001D06B1" w:rsidP="00210E75">
      <w:pPr>
        <w:pStyle w:val="Body"/>
        <w:rPr>
          <w:rFonts w:cs="Times New Roman"/>
          <w:sz w:val="20"/>
        </w:rPr>
      </w:pPr>
    </w:p>
    <w:p w14:paraId="0340613F"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7DF4F3B" w14:textId="77777777" w:rsidR="001D06B1" w:rsidRPr="00643FCD" w:rsidRDefault="001D06B1" w:rsidP="00210E75">
      <w:pPr>
        <w:pStyle w:val="Body"/>
        <w:rPr>
          <w:rFonts w:cs="Times New Roman"/>
          <w:sz w:val="20"/>
        </w:rPr>
      </w:pPr>
    </w:p>
    <w:p w14:paraId="2CEF5DC2"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5ECA55A" w14:textId="77777777" w:rsidR="001D06B1" w:rsidRPr="00643FCD" w:rsidRDefault="001D06B1" w:rsidP="00210E75">
      <w:pPr>
        <w:pStyle w:val="Body"/>
        <w:rPr>
          <w:rFonts w:cs="Times New Roman"/>
          <w:sz w:val="20"/>
        </w:rPr>
      </w:pPr>
    </w:p>
    <w:p w14:paraId="129071A6"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A649BD6" w14:textId="77777777" w:rsidR="001D06B1" w:rsidRPr="00643FCD" w:rsidRDefault="001D06B1" w:rsidP="00210E75">
      <w:pPr>
        <w:pStyle w:val="Body"/>
        <w:rPr>
          <w:rFonts w:cs="Times New Roman"/>
          <w:sz w:val="20"/>
        </w:rPr>
      </w:pPr>
    </w:p>
    <w:p w14:paraId="10BB32DE" w14:textId="77777777" w:rsidR="001D06B1" w:rsidRPr="00643FCD" w:rsidRDefault="001D06B1"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89B251E" w14:textId="77777777" w:rsidR="001D06B1" w:rsidRPr="00643FCD" w:rsidRDefault="001D06B1" w:rsidP="00210E75">
      <w:pPr>
        <w:pStyle w:val="Body"/>
        <w:rPr>
          <w:rFonts w:cs="Times New Roman"/>
          <w:color w:val="auto"/>
          <w:sz w:val="20"/>
          <w:szCs w:val="20"/>
        </w:rPr>
      </w:pPr>
    </w:p>
    <w:p w14:paraId="72EBF21F" w14:textId="407B9971" w:rsidR="001D06B1" w:rsidRPr="00643FCD" w:rsidRDefault="001D06B1"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0B483C6" w14:textId="77777777" w:rsidR="001D06B1" w:rsidRPr="00643FCD" w:rsidRDefault="001D06B1" w:rsidP="00210E75">
      <w:pPr>
        <w:pStyle w:val="Body"/>
        <w:rPr>
          <w:rFonts w:cs="Times New Roman"/>
          <w:color w:val="auto"/>
          <w:sz w:val="20"/>
          <w:szCs w:val="20"/>
        </w:rPr>
      </w:pPr>
    </w:p>
    <w:p w14:paraId="08302E28" w14:textId="49571508" w:rsidR="001D06B1" w:rsidRPr="00643FCD" w:rsidRDefault="001D06B1"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3B67653C" w14:textId="77777777" w:rsidR="001D06B1" w:rsidRPr="00643FCD" w:rsidRDefault="001D06B1" w:rsidP="00210E75">
      <w:pPr>
        <w:pStyle w:val="Body"/>
        <w:rPr>
          <w:rFonts w:cs="Times New Roman"/>
          <w:color w:val="auto"/>
          <w:sz w:val="20"/>
          <w:szCs w:val="20"/>
        </w:rPr>
      </w:pPr>
    </w:p>
    <w:p w14:paraId="08A38B30" w14:textId="3811334D" w:rsidR="001D06B1" w:rsidRPr="00643FCD" w:rsidRDefault="001D06B1"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051F627E" w14:textId="77777777" w:rsidR="001D06B1" w:rsidRPr="00643FCD" w:rsidRDefault="001D06B1" w:rsidP="00210E75">
      <w:pPr>
        <w:pStyle w:val="Body"/>
        <w:rPr>
          <w:rFonts w:cs="Times New Roman"/>
          <w:color w:val="auto"/>
          <w:sz w:val="20"/>
          <w:szCs w:val="20"/>
        </w:rPr>
      </w:pPr>
    </w:p>
    <w:p w14:paraId="20123C24" w14:textId="24BCF432" w:rsidR="001D06B1" w:rsidRPr="00643FCD" w:rsidRDefault="001D06B1" w:rsidP="003345ED">
      <w:pPr>
        <w:pStyle w:val="ListParagraph"/>
        <w:suppressAutoHyphens/>
        <w:spacing w:after="0" w:line="240" w:lineRule="auto"/>
        <w:ind w:left="0"/>
        <w:jc w:val="both"/>
        <w:rPr>
          <w:rFonts w:ascii="Times New Roman" w:hAnsi="Times New Roman" w:cs="Times New Roman"/>
          <w:noProof/>
          <w:color w:val="000000"/>
          <w:sz w:val="20"/>
          <w:szCs w:val="20"/>
          <w:lang w:val="en-US" w:eastAsia="ar-SA"/>
        </w:rPr>
      </w:pPr>
      <w:r w:rsidRPr="00643FCD">
        <w:rPr>
          <w:rFonts w:ascii="Times New Roman" w:hAnsi="Times New Roman" w:cs="Times New Roman"/>
          <w:sz w:val="20"/>
          <w:szCs w:val="20"/>
          <w:lang w:val="en-US"/>
        </w:rPr>
        <w:tab/>
        <w:t xml:space="preserve">Therefore, Antigua and Barbuda notifies all member states and the General Secretariat of the Organization of American States that until further notice, it will not consider itself bound by any declaration or </w:t>
      </w:r>
      <w:r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Pr="00643FCD">
        <w:rPr>
          <w:rFonts w:ascii="Times New Roman" w:hAnsi="Times New Roman" w:cs="Times New Roman"/>
          <w:sz w:val="20"/>
          <w:szCs w:val="20"/>
          <w:lang w:val="en-US"/>
        </w:rPr>
        <w:t>is</w:t>
      </w:r>
      <w:r w:rsidR="002B3B58" w:rsidRPr="00643FCD">
        <w:rPr>
          <w:rFonts w:ascii="Times New Roman" w:hAnsi="Times New Roman" w:cs="Times New Roman"/>
          <w:sz w:val="20"/>
          <w:szCs w:val="20"/>
          <w:lang w:val="en-US"/>
        </w:rPr>
        <w:t xml:space="preserve"> </w:t>
      </w:r>
      <w:r w:rsidRPr="00643FCD">
        <w:rPr>
          <w:rFonts w:ascii="Times New Roman" w:hAnsi="Times New Roman" w:cs="Times New Roman"/>
          <w:sz w:val="20"/>
          <w:szCs w:val="20"/>
          <w:lang w:val="en-US"/>
        </w:rPr>
        <w:t>attained with the participation of a purported representative of the Bolivarian Republic of Venezuela.</w:t>
      </w:r>
    </w:p>
    <w:p w14:paraId="7699E5AD" w14:textId="77777777" w:rsidR="001D06B1" w:rsidRPr="00643FCD" w:rsidRDefault="001D06B1" w:rsidP="00210E75">
      <w:pPr>
        <w:pStyle w:val="Body"/>
        <w:rPr>
          <w:rFonts w:cs="Times New Roman"/>
          <w:spacing w:val="-2"/>
          <w:sz w:val="20"/>
          <w:u w:val="single"/>
        </w:rPr>
      </w:pPr>
    </w:p>
    <w:p w14:paraId="090D0B52" w14:textId="6F4FA8A5" w:rsidR="001D06B1" w:rsidRPr="00643FCD" w:rsidRDefault="001D06B1"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54780ACD" w14:textId="77777777" w:rsidR="001D06B1" w:rsidRPr="00643FCD" w:rsidRDefault="001D06B1" w:rsidP="00210E75">
      <w:pPr>
        <w:pStyle w:val="Body"/>
        <w:rPr>
          <w:rFonts w:cs="Times New Roman"/>
          <w:color w:val="auto"/>
          <w:sz w:val="20"/>
          <w:szCs w:val="20"/>
        </w:rPr>
      </w:pPr>
    </w:p>
    <w:p w14:paraId="1C43354A" w14:textId="186D563C" w:rsidR="001D06B1" w:rsidRPr="00643FCD" w:rsidRDefault="001D06B1"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5960110D" w14:textId="77777777" w:rsidR="001D06B1" w:rsidRPr="00643FCD" w:rsidRDefault="001D06B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pacing w:val="-2"/>
          <w:sz w:val="20"/>
          <w:u w:val="single"/>
          <w:lang w:val="en-US"/>
        </w:rPr>
      </w:pPr>
    </w:p>
    <w:p w14:paraId="25B8930C" w14:textId="77777777" w:rsidR="00276CD5" w:rsidRPr="00643FCD" w:rsidRDefault="00276CD5" w:rsidP="003345ED">
      <w:pPr>
        <w:pStyle w:val="Body"/>
        <w:rPr>
          <w:rStyle w:val="FootnoteReference"/>
          <w:rFonts w:cs="Times New Roman"/>
        </w:rPr>
        <w:sectPr w:rsidR="00276CD5" w:rsidRPr="00643FCD" w:rsidSect="003345ED">
          <w:footnotePr>
            <w:numRestart w:val="eachSect"/>
          </w:footnotePr>
          <w:type w:val="oddPage"/>
          <w:pgSz w:w="12240" w:h="15840" w:code="1"/>
          <w:pgMar w:top="2160" w:right="1570" w:bottom="1296" w:left="1699" w:header="720" w:footer="720" w:gutter="0"/>
          <w:pgNumType w:chapSep="emDash"/>
          <w:cols w:space="720"/>
          <w:titlePg/>
          <w:docGrid w:linePitch="299"/>
        </w:sectPr>
      </w:pPr>
    </w:p>
    <w:p w14:paraId="3ACB550C" w14:textId="003A52AF" w:rsidR="00467A5F" w:rsidRPr="00643FCD" w:rsidRDefault="00467A5F" w:rsidP="003345ED">
      <w:pPr>
        <w:pStyle w:val="Heading1"/>
        <w:widowControl/>
        <w:rPr>
          <w:rFonts w:cs="Times New Roman"/>
          <w:szCs w:val="22"/>
          <w:lang w:val="en-US"/>
        </w:rPr>
      </w:pPr>
      <w:bookmarkStart w:id="8" w:name="_Toc108106251"/>
      <w:r w:rsidRPr="00643FCD">
        <w:rPr>
          <w:rFonts w:cs="Times New Roman"/>
          <w:szCs w:val="22"/>
          <w:lang w:val="en-US"/>
        </w:rPr>
        <w:lastRenderedPageBreak/>
        <w:t>AG/RES. 2966 (LI-O/21)</w:t>
      </w:r>
      <w:r w:rsidR="00064C9D" w:rsidRPr="00643FCD">
        <w:rPr>
          <w:rFonts w:cs="Times New Roman"/>
          <w:szCs w:val="22"/>
          <w:lang w:val="en-US"/>
        </w:rPr>
        <w:br/>
      </w:r>
      <w:r w:rsidR="00064C9D" w:rsidRPr="00643FCD">
        <w:rPr>
          <w:rFonts w:cs="Times New Roman"/>
          <w:szCs w:val="22"/>
          <w:lang w:val="en-US"/>
        </w:rPr>
        <w:br/>
      </w:r>
      <w:r w:rsidRPr="00643FCD">
        <w:rPr>
          <w:rFonts w:cs="Times New Roman"/>
          <w:szCs w:val="22"/>
          <w:lang w:val="en-US"/>
        </w:rPr>
        <w:t>INITIATIVES TO EXPAND TELECOMMUNICATIONS</w:t>
      </w:r>
      <w:r w:rsidR="0026362B" w:rsidRPr="00643FCD">
        <w:rPr>
          <w:rFonts w:cs="Times New Roman"/>
          <w:szCs w:val="22"/>
          <w:lang w:val="en-US"/>
        </w:rPr>
        <w:t>/</w:t>
      </w:r>
      <w:r w:rsidR="007D38CF" w:rsidRPr="00643FCD">
        <w:rPr>
          <w:rFonts w:cs="Times New Roman"/>
          <w:szCs w:val="22"/>
          <w:lang w:val="en-US"/>
        </w:rPr>
        <w:t xml:space="preserve">INFORMATION AND COMMUNICATION TECHNOLOGIES </w:t>
      </w:r>
      <w:r w:rsidRPr="00643FCD">
        <w:rPr>
          <w:rFonts w:cs="Times New Roman"/>
          <w:szCs w:val="22"/>
          <w:lang w:val="en-US"/>
        </w:rPr>
        <w:t xml:space="preserve">IN RURAL, </w:t>
      </w:r>
      <w:r w:rsidRPr="00643FCD">
        <w:rPr>
          <w:rFonts w:cs="Times New Roman"/>
          <w:szCs w:val="22"/>
          <w:lang w:val="en-US"/>
        </w:rPr>
        <w:br/>
        <w:t>UNSERVED</w:t>
      </w:r>
      <w:r w:rsidR="007D38CF" w:rsidRPr="00643FCD">
        <w:rPr>
          <w:rFonts w:cs="Times New Roman"/>
          <w:szCs w:val="22"/>
          <w:lang w:val="en-US"/>
        </w:rPr>
        <w:t>,</w:t>
      </w:r>
      <w:r w:rsidRPr="00643FCD">
        <w:rPr>
          <w:rFonts w:cs="Times New Roman"/>
          <w:szCs w:val="22"/>
          <w:lang w:val="en-US"/>
        </w:rPr>
        <w:t xml:space="preserve"> AND UNDERSERVED AREAS</w:t>
      </w:r>
      <w:r w:rsidRPr="00643FCD">
        <w:rPr>
          <w:rStyle w:val="FootnoteReference"/>
          <w:rFonts w:cs="Times New Roman"/>
          <w:szCs w:val="22"/>
          <w:u w:val="single"/>
          <w:vertAlign w:val="superscript"/>
          <w:lang w:val="en-US"/>
        </w:rPr>
        <w:footnoteReference w:id="19"/>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2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21"/>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22"/>
      </w:r>
      <w:r w:rsidRPr="00643FCD">
        <w:rPr>
          <w:rFonts w:cs="Times New Roman"/>
          <w:szCs w:val="22"/>
          <w:vertAlign w:val="superscript"/>
          <w:lang w:val="en-US"/>
        </w:rPr>
        <w:t>/</w:t>
      </w:r>
      <w:bookmarkEnd w:id="8"/>
    </w:p>
    <w:p w14:paraId="258A7D4F"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CF61245" w14:textId="6FEE383A"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 xml:space="preserve">Adopted at the second plenary </w:t>
      </w:r>
      <w:r w:rsidRPr="00643FCD">
        <w:rPr>
          <w:rFonts w:ascii="Times New Roman" w:hAnsi="Times New Roman"/>
          <w:szCs w:val="22"/>
          <w:lang w:val="en-US"/>
        </w:rPr>
        <w:t>session, held on November 11, 2021)</w:t>
      </w:r>
    </w:p>
    <w:p w14:paraId="1727C15A"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kern w:val="32"/>
          <w:szCs w:val="22"/>
          <w:lang w:val="en-US"/>
        </w:rPr>
      </w:pPr>
    </w:p>
    <w:p w14:paraId="6B315CD4"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FC327A0"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THE GENERAL ASSEMBLY,</w:t>
      </w:r>
    </w:p>
    <w:p w14:paraId="5CD413A5"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F0277B5"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CONSIDERING:</w:t>
      </w:r>
    </w:p>
    <w:p w14:paraId="2CB741A2"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D5DA664" w14:textId="1918829A"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telecommunications</w:t>
      </w:r>
      <w:r w:rsidR="0026362B" w:rsidRPr="00643FCD">
        <w:rPr>
          <w:rFonts w:ascii="Times New Roman" w:hAnsi="Times New Roman"/>
          <w:szCs w:val="22"/>
          <w:lang w:val="en-US"/>
        </w:rPr>
        <w:t>/</w:t>
      </w:r>
      <w:r w:rsidR="005104E4" w:rsidRPr="00643FCD">
        <w:rPr>
          <w:rFonts w:ascii="Times New Roman" w:hAnsi="Times New Roman"/>
          <w:szCs w:val="22"/>
          <w:lang w:val="en-US"/>
        </w:rPr>
        <w:t>information and communication technologies</w:t>
      </w:r>
      <w:r w:rsidR="005104E4" w:rsidRPr="00643FCD" w:rsidDel="005104E4">
        <w:rPr>
          <w:rFonts w:ascii="Times New Roman" w:hAnsi="Times New Roman"/>
          <w:szCs w:val="22"/>
          <w:lang w:val="en-US"/>
        </w:rPr>
        <w:t xml:space="preserve"> </w:t>
      </w:r>
      <w:r w:rsidR="005104E4" w:rsidRPr="00643FCD">
        <w:rPr>
          <w:rFonts w:ascii="Times New Roman" w:hAnsi="Times New Roman"/>
          <w:szCs w:val="22"/>
          <w:lang w:val="en-US"/>
        </w:rPr>
        <w:t>(</w:t>
      </w:r>
      <w:r w:rsidRPr="00643FCD">
        <w:rPr>
          <w:rFonts w:ascii="Times New Roman" w:hAnsi="Times New Roman"/>
          <w:szCs w:val="22"/>
          <w:lang w:val="en-US"/>
        </w:rPr>
        <w:t>ICT</w:t>
      </w:r>
      <w:r w:rsidR="003470FF" w:rsidRPr="00643FCD">
        <w:rPr>
          <w:rFonts w:ascii="Times New Roman" w:hAnsi="Times New Roman"/>
          <w:szCs w:val="22"/>
          <w:lang w:val="en-US"/>
        </w:rPr>
        <w:t>s</w:t>
      </w:r>
      <w:r w:rsidR="005104E4" w:rsidRPr="00643FCD">
        <w:rPr>
          <w:rFonts w:ascii="Times New Roman" w:hAnsi="Times New Roman"/>
          <w:szCs w:val="22"/>
          <w:lang w:val="en-US"/>
        </w:rPr>
        <w:t>)</w:t>
      </w:r>
      <w:r w:rsidRPr="00643FCD">
        <w:rPr>
          <w:rFonts w:ascii="Times New Roman" w:hAnsi="Times New Roman"/>
          <w:szCs w:val="22"/>
          <w:lang w:val="en-US"/>
        </w:rPr>
        <w:t xml:space="preserve"> are essential tool</w:t>
      </w:r>
      <w:r w:rsidR="000F279D" w:rsidRPr="00643FCD">
        <w:rPr>
          <w:rFonts w:ascii="Times New Roman" w:hAnsi="Times New Roman"/>
          <w:szCs w:val="22"/>
          <w:lang w:val="en-US"/>
        </w:rPr>
        <w:t>s</w:t>
      </w:r>
      <w:r w:rsidRPr="00643FCD">
        <w:rPr>
          <w:rFonts w:ascii="Times New Roman" w:hAnsi="Times New Roman"/>
          <w:szCs w:val="22"/>
          <w:lang w:val="en-US"/>
        </w:rPr>
        <w:t xml:space="preserve"> for people to carry out their daily activities and </w:t>
      </w:r>
      <w:r w:rsidR="00047875" w:rsidRPr="00643FCD">
        <w:rPr>
          <w:rFonts w:ascii="Times New Roman" w:hAnsi="Times New Roman"/>
          <w:szCs w:val="22"/>
          <w:lang w:val="en-US"/>
        </w:rPr>
        <w:t xml:space="preserve">have </w:t>
      </w:r>
      <w:r w:rsidRPr="00643FCD">
        <w:rPr>
          <w:rFonts w:ascii="Times New Roman" w:hAnsi="Times New Roman"/>
          <w:szCs w:val="22"/>
          <w:lang w:val="en-US"/>
        </w:rPr>
        <w:t xml:space="preserve">a direct impact on the economic, social, and cultural environment of </w:t>
      </w:r>
      <w:proofErr w:type="gramStart"/>
      <w:r w:rsidRPr="00643FCD">
        <w:rPr>
          <w:rFonts w:ascii="Times New Roman" w:hAnsi="Times New Roman"/>
          <w:szCs w:val="22"/>
          <w:lang w:val="en-US"/>
        </w:rPr>
        <w:t>countries;</w:t>
      </w:r>
      <w:proofErr w:type="gramEnd"/>
    </w:p>
    <w:p w14:paraId="5CC50931"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DFE85DB"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the global telecommunication/ICT infrastructure is essential and indispensable for world and national economies and for the well-being of all </w:t>
      </w:r>
      <w:proofErr w:type="gramStart"/>
      <w:r w:rsidRPr="00643FCD">
        <w:rPr>
          <w:rFonts w:ascii="Times New Roman" w:hAnsi="Times New Roman"/>
          <w:szCs w:val="22"/>
          <w:lang w:val="en-US"/>
        </w:rPr>
        <w:t>societies;</w:t>
      </w:r>
      <w:proofErr w:type="gramEnd"/>
    </w:p>
    <w:p w14:paraId="7861C8FE"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A68BF71"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the participation of communities, NGOs, and local government is key to the success of a rural connectivity </w:t>
      </w:r>
      <w:proofErr w:type="gramStart"/>
      <w:r w:rsidRPr="00643FCD">
        <w:rPr>
          <w:rFonts w:ascii="Times New Roman" w:hAnsi="Times New Roman"/>
          <w:szCs w:val="22"/>
          <w:lang w:val="en-US"/>
        </w:rPr>
        <w:t>initiative;</w:t>
      </w:r>
      <w:proofErr w:type="gramEnd"/>
    </w:p>
    <w:p w14:paraId="7F8545F6"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6D9EE7F" w14:textId="1B1D97E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ITU Plenipotentiary Conference </w:t>
      </w:r>
      <w:r w:rsidR="00883010" w:rsidRPr="00643FCD">
        <w:rPr>
          <w:rFonts w:ascii="Times New Roman" w:hAnsi="Times New Roman"/>
          <w:szCs w:val="22"/>
          <w:lang w:val="en-US"/>
        </w:rPr>
        <w:t>r</w:t>
      </w:r>
      <w:r w:rsidRPr="00643FCD">
        <w:rPr>
          <w:rFonts w:ascii="Times New Roman" w:hAnsi="Times New Roman"/>
          <w:szCs w:val="22"/>
          <w:lang w:val="en-US"/>
        </w:rPr>
        <w:t>esolution 200 (</w:t>
      </w:r>
      <w:r w:rsidR="000F73AA" w:rsidRPr="00643FCD">
        <w:rPr>
          <w:rFonts w:ascii="Times New Roman" w:hAnsi="Times New Roman"/>
          <w:szCs w:val="22"/>
          <w:lang w:val="en-US"/>
        </w:rPr>
        <w:t xml:space="preserve">Rev. </w:t>
      </w:r>
      <w:r w:rsidRPr="00643FCD">
        <w:rPr>
          <w:rFonts w:ascii="Times New Roman" w:hAnsi="Times New Roman"/>
          <w:szCs w:val="22"/>
          <w:lang w:val="en-US"/>
        </w:rPr>
        <w:t>Dubai, 2018)</w:t>
      </w:r>
      <w:r w:rsidR="005E2380"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Connect 2030 Agenda for global telecommunication/information and communication technolog</w:t>
      </w:r>
      <w:r w:rsidR="005E2380" w:rsidRPr="00643FCD">
        <w:rPr>
          <w:rFonts w:ascii="Times New Roman" w:hAnsi="Times New Roman"/>
          <w:szCs w:val="22"/>
          <w:lang w:val="en-US"/>
        </w:rPr>
        <w:t>y</w:t>
      </w:r>
      <w:r w:rsidRPr="00643FCD">
        <w:rPr>
          <w:rFonts w:ascii="Times New Roman" w:hAnsi="Times New Roman"/>
          <w:szCs w:val="22"/>
          <w:lang w:val="en-US"/>
        </w:rPr>
        <w:t>, including broadband, for sustainable development,</w:t>
      </w:r>
      <w:r w:rsidR="00E81552" w:rsidRPr="00643FCD">
        <w:rPr>
          <w:rFonts w:ascii="Times New Roman" w:hAnsi="Times New Roman"/>
          <w:szCs w:val="22"/>
          <w:lang w:val="en-US"/>
        </w:rPr>
        <w:t>”</w:t>
      </w:r>
      <w:r w:rsidRPr="00643FCD">
        <w:rPr>
          <w:rFonts w:ascii="Times New Roman" w:hAnsi="Times New Roman"/>
          <w:szCs w:val="22"/>
          <w:lang w:val="en-US"/>
        </w:rPr>
        <w:t xml:space="preserve"> especially </w:t>
      </w:r>
      <w:r w:rsidR="00883010" w:rsidRPr="00643FCD">
        <w:rPr>
          <w:rFonts w:ascii="Times New Roman" w:hAnsi="Times New Roman"/>
          <w:szCs w:val="22"/>
          <w:lang w:val="en-US"/>
        </w:rPr>
        <w:t xml:space="preserve">goal </w:t>
      </w:r>
      <w:r w:rsidRPr="00643FCD">
        <w:rPr>
          <w:rFonts w:ascii="Times New Roman" w:hAnsi="Times New Roman"/>
          <w:szCs w:val="22"/>
          <w:lang w:val="en-US"/>
        </w:rPr>
        <w:t xml:space="preserve">2 </w:t>
      </w:r>
      <w:r w:rsidR="00A10CC1" w:rsidRPr="00643FCD">
        <w:rPr>
          <w:rFonts w:ascii="Times New Roman" w:hAnsi="Times New Roman"/>
          <w:szCs w:val="22"/>
          <w:lang w:val="en-US"/>
        </w:rPr>
        <w:t>“Bridge the digital divide and provide broadband access for all</w:t>
      </w:r>
      <w:proofErr w:type="gramStart"/>
      <w:r w:rsidR="00E81552" w:rsidRPr="00643FCD">
        <w:rPr>
          <w:rFonts w:ascii="Times New Roman" w:hAnsi="Times New Roman"/>
          <w:szCs w:val="22"/>
          <w:lang w:val="en-US"/>
        </w:rPr>
        <w:t>”</w:t>
      </w:r>
      <w:r w:rsidRPr="00643FCD">
        <w:rPr>
          <w:rFonts w:ascii="Times New Roman" w:hAnsi="Times New Roman"/>
          <w:szCs w:val="22"/>
          <w:lang w:val="en-US"/>
        </w:rPr>
        <w:t>;</w:t>
      </w:r>
      <w:proofErr w:type="gramEnd"/>
    </w:p>
    <w:p w14:paraId="619F48FD"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6BFFD5C" w14:textId="5013ED51"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World Telecommunication Development Conference (WTDC) Recommendation ITU-D 19 (</w:t>
      </w:r>
      <w:r w:rsidR="000F73AA" w:rsidRPr="00643FCD">
        <w:rPr>
          <w:rFonts w:ascii="Times New Roman" w:hAnsi="Times New Roman"/>
          <w:szCs w:val="22"/>
          <w:lang w:val="en-US"/>
        </w:rPr>
        <w:t xml:space="preserve">Rev. </w:t>
      </w:r>
      <w:r w:rsidRPr="00643FCD">
        <w:rPr>
          <w:rFonts w:ascii="Times New Roman" w:hAnsi="Times New Roman"/>
          <w:szCs w:val="22"/>
          <w:lang w:val="en-US"/>
        </w:rPr>
        <w:t>Buenos Aires, 2017)</w:t>
      </w:r>
      <w:r w:rsidR="00ED5F65"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Telecommunication</w:t>
      </w:r>
      <w:r w:rsidR="00845961" w:rsidRPr="00643FCD">
        <w:rPr>
          <w:rFonts w:ascii="Times New Roman" w:hAnsi="Times New Roman"/>
          <w:szCs w:val="22"/>
          <w:lang w:val="en-US"/>
        </w:rPr>
        <w:t>s</w:t>
      </w:r>
      <w:r w:rsidRPr="00643FCD">
        <w:rPr>
          <w:rFonts w:ascii="Times New Roman" w:hAnsi="Times New Roman"/>
          <w:szCs w:val="22"/>
          <w:lang w:val="en-US"/>
        </w:rPr>
        <w:t xml:space="preserve"> for rural and remote areas</w:t>
      </w:r>
      <w:r w:rsidR="00ED5F65"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establishes that telecommunication</w:t>
      </w:r>
      <w:r w:rsidR="00052BA3" w:rsidRPr="00643FCD">
        <w:rPr>
          <w:rFonts w:ascii="Times New Roman" w:hAnsi="Times New Roman"/>
          <w:szCs w:val="22"/>
          <w:lang w:val="en-US"/>
        </w:rPr>
        <w:t xml:space="preserve">/ICT </w:t>
      </w:r>
      <w:r w:rsidRPr="00643FCD">
        <w:rPr>
          <w:rFonts w:ascii="Times New Roman" w:hAnsi="Times New Roman"/>
          <w:szCs w:val="22"/>
          <w:lang w:val="en-US"/>
        </w:rPr>
        <w:t xml:space="preserve">services and applications </w:t>
      </w:r>
      <w:r w:rsidR="0081782C" w:rsidRPr="00643FCD">
        <w:rPr>
          <w:rFonts w:ascii="Times New Roman" w:hAnsi="Times New Roman"/>
          <w:szCs w:val="22"/>
          <w:lang w:val="en-US"/>
        </w:rPr>
        <w:t xml:space="preserve">make a significant </w:t>
      </w:r>
      <w:r w:rsidR="0026362B" w:rsidRPr="00643FCD">
        <w:rPr>
          <w:rFonts w:ascii="Times New Roman" w:hAnsi="Times New Roman"/>
          <w:szCs w:val="22"/>
          <w:lang w:val="en-US"/>
        </w:rPr>
        <w:t>contribution to</w:t>
      </w:r>
      <w:r w:rsidRPr="00643FCD">
        <w:rPr>
          <w:rFonts w:ascii="Times New Roman" w:hAnsi="Times New Roman"/>
          <w:szCs w:val="22"/>
          <w:lang w:val="en-US"/>
        </w:rPr>
        <w:t xml:space="preserve"> improving the quality of li</w:t>
      </w:r>
      <w:r w:rsidR="00052BA3" w:rsidRPr="00643FCD">
        <w:rPr>
          <w:rFonts w:ascii="Times New Roman" w:hAnsi="Times New Roman"/>
          <w:szCs w:val="22"/>
          <w:lang w:val="en-US"/>
        </w:rPr>
        <w:t xml:space="preserve">fe </w:t>
      </w:r>
      <w:r w:rsidRPr="00643FCD">
        <w:rPr>
          <w:rFonts w:ascii="Times New Roman" w:hAnsi="Times New Roman"/>
          <w:szCs w:val="22"/>
          <w:lang w:val="en-US"/>
        </w:rPr>
        <w:t xml:space="preserve">of </w:t>
      </w:r>
      <w:r w:rsidR="00052BA3" w:rsidRPr="00643FCD">
        <w:rPr>
          <w:rFonts w:ascii="Times New Roman" w:hAnsi="Times New Roman"/>
          <w:szCs w:val="22"/>
          <w:lang w:val="en-US"/>
        </w:rPr>
        <w:t>people</w:t>
      </w:r>
      <w:r w:rsidRPr="00643FCD">
        <w:rPr>
          <w:rFonts w:ascii="Times New Roman" w:hAnsi="Times New Roman"/>
          <w:szCs w:val="22"/>
          <w:lang w:val="en-US"/>
        </w:rPr>
        <w:t xml:space="preserve">, optimizing social well-being, boosting productivity, saving resources, and safeguarding human </w:t>
      </w:r>
      <w:proofErr w:type="gramStart"/>
      <w:r w:rsidRPr="00643FCD">
        <w:rPr>
          <w:rFonts w:ascii="Times New Roman" w:hAnsi="Times New Roman"/>
          <w:szCs w:val="22"/>
          <w:lang w:val="en-US"/>
        </w:rPr>
        <w:t>rights;</w:t>
      </w:r>
      <w:proofErr w:type="gramEnd"/>
    </w:p>
    <w:p w14:paraId="7E677807"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2749AEE" w14:textId="5EC9D642"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CITEL </w:t>
      </w:r>
      <w:r w:rsidR="00210E75" w:rsidRPr="00643FCD">
        <w:rPr>
          <w:rFonts w:ascii="Times New Roman" w:hAnsi="Times New Roman"/>
          <w:szCs w:val="22"/>
          <w:lang w:val="en-US"/>
        </w:rPr>
        <w:t>r</w:t>
      </w:r>
      <w:r w:rsidRPr="00643FCD">
        <w:rPr>
          <w:rFonts w:ascii="Times New Roman" w:hAnsi="Times New Roman"/>
          <w:szCs w:val="22"/>
          <w:lang w:val="en-US"/>
        </w:rPr>
        <w:t xml:space="preserve">esolution PCC.I/RES. 268 (XXVIII-16) mentions ensuring the equitable implementation of telecommunications/ICT, as they foster the sustainable socioeconomic development and minimize the poverty and social inequalities of remote rural and indigenous </w:t>
      </w:r>
      <w:proofErr w:type="gramStart"/>
      <w:r w:rsidRPr="00643FCD">
        <w:rPr>
          <w:rFonts w:ascii="Times New Roman" w:hAnsi="Times New Roman"/>
          <w:szCs w:val="22"/>
          <w:lang w:val="en-US"/>
        </w:rPr>
        <w:t>communities;</w:t>
      </w:r>
      <w:proofErr w:type="gramEnd"/>
    </w:p>
    <w:p w14:paraId="2E687600"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883BA29" w14:textId="211579BA"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643FCD">
        <w:rPr>
          <w:rFonts w:ascii="Times New Roman" w:hAnsi="Times New Roman"/>
          <w:szCs w:val="22"/>
          <w:lang w:val="en-US"/>
        </w:rPr>
        <w:t xml:space="preserve">That CITEL </w:t>
      </w:r>
      <w:r w:rsidR="00210E75" w:rsidRPr="00643FCD">
        <w:rPr>
          <w:rFonts w:ascii="Times New Roman" w:hAnsi="Times New Roman"/>
          <w:szCs w:val="22"/>
          <w:lang w:val="en-US"/>
        </w:rPr>
        <w:t>r</w:t>
      </w:r>
      <w:r w:rsidRPr="00643FCD">
        <w:rPr>
          <w:rFonts w:ascii="Times New Roman" w:hAnsi="Times New Roman"/>
          <w:szCs w:val="22"/>
          <w:lang w:val="en-US"/>
        </w:rPr>
        <w:t xml:space="preserve">ecommendation PCC.I/REC. 28 (XXXIII-18) recommended that member states facilitate the development of regulatory models that promote the deployment of infrastructure in remote </w:t>
      </w:r>
      <w:r w:rsidRPr="00643FCD">
        <w:rPr>
          <w:rFonts w:ascii="Times New Roman" w:hAnsi="Times New Roman"/>
          <w:szCs w:val="22"/>
          <w:lang w:val="en-US"/>
        </w:rPr>
        <w:lastRenderedPageBreak/>
        <w:t xml:space="preserve">or underserved rural areas, identifying necessary changes in: </w:t>
      </w:r>
      <w:r w:rsidR="00F363B8" w:rsidRPr="00643FCD">
        <w:rPr>
          <w:rFonts w:ascii="Times New Roman" w:hAnsi="Times New Roman"/>
          <w:szCs w:val="22"/>
          <w:lang w:val="en-US"/>
        </w:rPr>
        <w:t>(</w:t>
      </w:r>
      <w:r w:rsidRPr="00643FCD">
        <w:rPr>
          <w:rFonts w:ascii="Times New Roman" w:hAnsi="Times New Roman"/>
          <w:szCs w:val="22"/>
          <w:lang w:val="en-US"/>
        </w:rPr>
        <w:t xml:space="preserve">a) regulatory policies and </w:t>
      </w:r>
      <w:r w:rsidR="00F363B8" w:rsidRPr="00643FCD">
        <w:rPr>
          <w:rFonts w:ascii="Times New Roman" w:hAnsi="Times New Roman"/>
          <w:szCs w:val="22"/>
          <w:lang w:val="en-US"/>
        </w:rPr>
        <w:t>(</w:t>
      </w:r>
      <w:r w:rsidRPr="00643FCD">
        <w:rPr>
          <w:rFonts w:ascii="Times New Roman" w:hAnsi="Times New Roman"/>
          <w:szCs w:val="22"/>
          <w:lang w:val="en-US"/>
        </w:rPr>
        <w:t xml:space="preserve">b) models to achieve universal </w:t>
      </w:r>
      <w:proofErr w:type="gramStart"/>
      <w:r w:rsidRPr="00643FCD">
        <w:rPr>
          <w:rFonts w:ascii="Times New Roman" w:hAnsi="Times New Roman"/>
          <w:szCs w:val="22"/>
          <w:lang w:val="en-US"/>
        </w:rPr>
        <w:t>access;</w:t>
      </w:r>
      <w:proofErr w:type="gramEnd"/>
    </w:p>
    <w:p w14:paraId="3EE186F1" w14:textId="77777777" w:rsidR="00F363B8" w:rsidRPr="00643FCD" w:rsidRDefault="00F363B8" w:rsidP="00210E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AE9725E" w14:textId="3F0B691C"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new alternatives must be found to resolve, over the short term, the absence of connectivity and telecommunication/ICT services in areas that do not have them or for which they are not affordable</w:t>
      </w:r>
      <w:r w:rsidR="00F363B8" w:rsidRPr="00643FCD">
        <w:rPr>
          <w:rFonts w:ascii="Times New Roman" w:hAnsi="Times New Roman"/>
          <w:szCs w:val="22"/>
          <w:lang w:val="en-US"/>
        </w:rPr>
        <w:t>; and</w:t>
      </w:r>
    </w:p>
    <w:p w14:paraId="18D56109"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CF84480" w14:textId="494015FD"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t xml:space="preserve">That it is necessary for </w:t>
      </w:r>
      <w:r w:rsidR="00F363B8" w:rsidRPr="00643FCD">
        <w:rPr>
          <w:rFonts w:ascii="Times New Roman" w:hAnsi="Times New Roman"/>
          <w:szCs w:val="22"/>
          <w:lang w:val="en-US"/>
        </w:rPr>
        <w:t>m</w:t>
      </w:r>
      <w:r w:rsidRPr="00643FCD">
        <w:rPr>
          <w:rFonts w:ascii="Times New Roman" w:hAnsi="Times New Roman"/>
          <w:szCs w:val="22"/>
          <w:lang w:val="en-US"/>
        </w:rPr>
        <w:t xml:space="preserve">ember </w:t>
      </w:r>
      <w:r w:rsidR="00F363B8" w:rsidRPr="00643FCD">
        <w:rPr>
          <w:rFonts w:ascii="Times New Roman" w:hAnsi="Times New Roman"/>
          <w:szCs w:val="22"/>
          <w:lang w:val="en-US"/>
        </w:rPr>
        <w:t>s</w:t>
      </w:r>
      <w:r w:rsidRPr="00643FCD">
        <w:rPr>
          <w:rFonts w:ascii="Times New Roman" w:hAnsi="Times New Roman"/>
          <w:szCs w:val="22"/>
          <w:lang w:val="en-US"/>
        </w:rPr>
        <w:t xml:space="preserve">tates to promote urgent actions to facilitate technological development and connectivity to broadband networks, which should be affordable to benefit all sectors of the </w:t>
      </w:r>
      <w:proofErr w:type="gramStart"/>
      <w:r w:rsidRPr="00643FCD">
        <w:rPr>
          <w:rFonts w:ascii="Times New Roman" w:hAnsi="Times New Roman"/>
          <w:szCs w:val="22"/>
          <w:lang w:val="en-US"/>
        </w:rPr>
        <w:t>population</w:t>
      </w:r>
      <w:r w:rsidR="00011D3A" w:rsidRPr="00643FCD">
        <w:rPr>
          <w:rFonts w:ascii="Times New Roman" w:hAnsi="Times New Roman"/>
          <w:szCs w:val="22"/>
          <w:lang w:val="en-US"/>
        </w:rPr>
        <w:t>;</w:t>
      </w:r>
      <w:proofErr w:type="gramEnd"/>
    </w:p>
    <w:p w14:paraId="6B68BF1C"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C78827E"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 xml:space="preserve">RECOGNIZING: </w:t>
      </w:r>
    </w:p>
    <w:p w14:paraId="2632F637"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C1C58AD" w14:textId="3478EFDB"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the experiences shared in the </w:t>
      </w:r>
      <w:r w:rsidR="00C56AF9" w:rsidRPr="00643FCD">
        <w:rPr>
          <w:rFonts w:ascii="Times New Roman" w:hAnsi="Times New Roman"/>
          <w:szCs w:val="22"/>
          <w:lang w:val="en-US"/>
        </w:rPr>
        <w:t xml:space="preserve">CITEL </w:t>
      </w:r>
      <w:r w:rsidRPr="00643FCD">
        <w:rPr>
          <w:rFonts w:ascii="Times New Roman" w:hAnsi="Times New Roman"/>
          <w:szCs w:val="22"/>
          <w:lang w:val="en-US"/>
        </w:rPr>
        <w:t xml:space="preserve">document </w:t>
      </w:r>
      <w:r w:rsidR="00E81552" w:rsidRPr="00643FCD">
        <w:rPr>
          <w:rFonts w:ascii="Times New Roman" w:hAnsi="Times New Roman"/>
          <w:szCs w:val="22"/>
          <w:lang w:val="en-US"/>
        </w:rPr>
        <w:t>“</w:t>
      </w:r>
      <w:r w:rsidRPr="00643FCD">
        <w:rPr>
          <w:rFonts w:ascii="Times New Roman" w:hAnsi="Times New Roman"/>
          <w:szCs w:val="22"/>
          <w:lang w:val="en-US"/>
        </w:rPr>
        <w:t>Best practices for bridging the digital divide by connecting the unconnected in unserved or underserved rural areas</w:t>
      </w:r>
      <w:r w:rsidR="00A55422"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are a key contribution to compiling and reviewing the status related to connectivity in rural areas in the </w:t>
      </w:r>
      <w:proofErr w:type="gramStart"/>
      <w:r w:rsidRPr="00643FCD">
        <w:rPr>
          <w:rFonts w:ascii="Times New Roman" w:hAnsi="Times New Roman"/>
          <w:szCs w:val="22"/>
          <w:lang w:val="en-US"/>
        </w:rPr>
        <w:t>region;</w:t>
      </w:r>
      <w:proofErr w:type="gramEnd"/>
    </w:p>
    <w:p w14:paraId="729F5A5F" w14:textId="3BBFEB3F" w:rsidR="00841BCA" w:rsidRPr="00643FCD" w:rsidRDefault="00841BC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BD8314A"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deploying more infrastructure can provide access to services, education, and </w:t>
      </w:r>
      <w:proofErr w:type="gramStart"/>
      <w:r w:rsidRPr="00643FCD">
        <w:rPr>
          <w:rFonts w:ascii="Times New Roman" w:hAnsi="Times New Roman"/>
          <w:szCs w:val="22"/>
          <w:lang w:val="en-US"/>
        </w:rPr>
        <w:t>jobs;</w:t>
      </w:r>
      <w:proofErr w:type="gramEnd"/>
    </w:p>
    <w:p w14:paraId="3FE7B9D3"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7D0BA9B"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enhanced access to telecommunication and ICT services can provide economic and social inclusion and gender equality; and</w:t>
      </w:r>
    </w:p>
    <w:p w14:paraId="5D9395D0"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1E72DAC" w14:textId="52E7516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the innovations being seen in the regulatory and technological field can accelerate the bridging of the digital divide</w:t>
      </w:r>
      <w:r w:rsidR="00DA53E7" w:rsidRPr="00643FCD">
        <w:rPr>
          <w:rFonts w:ascii="Times New Roman" w:hAnsi="Times New Roman"/>
          <w:szCs w:val="22"/>
          <w:lang w:val="en-US"/>
        </w:rPr>
        <w:t xml:space="preserve">; and </w:t>
      </w:r>
    </w:p>
    <w:p w14:paraId="1CCFE28C"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E32DE24" w14:textId="195DE904"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RECOGNIZING FURTHER:</w:t>
      </w:r>
    </w:p>
    <w:p w14:paraId="3080EE49"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D422CE0" w14:textId="0363AB2B"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as a result of the COVID-19 pandemic, there is an urgent need to accelerate the implementation of connectivity solutions to serve all </w:t>
      </w:r>
      <w:proofErr w:type="gramStart"/>
      <w:r w:rsidRPr="00643FCD">
        <w:rPr>
          <w:rFonts w:ascii="Times New Roman" w:hAnsi="Times New Roman"/>
          <w:szCs w:val="22"/>
          <w:lang w:val="en-US"/>
        </w:rPr>
        <w:t>citizens</w:t>
      </w:r>
      <w:r w:rsidR="00011D3A" w:rsidRPr="00643FCD">
        <w:rPr>
          <w:rFonts w:ascii="Times New Roman" w:hAnsi="Times New Roman"/>
          <w:szCs w:val="22"/>
          <w:lang w:val="en-US"/>
        </w:rPr>
        <w:t>;</w:t>
      </w:r>
      <w:proofErr w:type="gramEnd"/>
    </w:p>
    <w:p w14:paraId="4EC07CB8"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97D7589" w14:textId="1AB5D3C2"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The importance of technological </w:t>
      </w:r>
      <w:proofErr w:type="gramStart"/>
      <w:r w:rsidRPr="00643FCD">
        <w:rPr>
          <w:rFonts w:ascii="Times New Roman" w:hAnsi="Times New Roman"/>
          <w:szCs w:val="22"/>
          <w:lang w:val="en-US"/>
        </w:rPr>
        <w:t>neutrality</w:t>
      </w:r>
      <w:r w:rsidR="00011D3A" w:rsidRPr="00643FCD">
        <w:rPr>
          <w:rFonts w:ascii="Times New Roman" w:hAnsi="Times New Roman"/>
          <w:szCs w:val="22"/>
          <w:lang w:val="en-US"/>
        </w:rPr>
        <w:t>;</w:t>
      </w:r>
      <w:proofErr w:type="gramEnd"/>
    </w:p>
    <w:p w14:paraId="6D12E8AD"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97521DF" w14:textId="51BAC091"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That the availability of spectrum and orbit resources are an extremely important input to bridge the connectivity divide and should be developed as recommended by the ITU-R and other similar </w:t>
      </w:r>
      <w:proofErr w:type="gramStart"/>
      <w:r w:rsidRPr="00643FCD">
        <w:rPr>
          <w:rFonts w:ascii="Times New Roman" w:hAnsi="Times New Roman"/>
          <w:szCs w:val="22"/>
          <w:lang w:val="en-US"/>
        </w:rPr>
        <w:t>organizations</w:t>
      </w:r>
      <w:r w:rsidR="00011D3A" w:rsidRPr="00643FCD">
        <w:rPr>
          <w:rFonts w:ascii="Times New Roman" w:hAnsi="Times New Roman"/>
          <w:szCs w:val="22"/>
          <w:lang w:val="en-US"/>
        </w:rPr>
        <w:t>;</w:t>
      </w:r>
      <w:proofErr w:type="gramEnd"/>
    </w:p>
    <w:p w14:paraId="6DA12693"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A51C8F1" w14:textId="42C10CD4"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That administrations may have different priorities, legal and regulatory requirements, social and economic-financial conditions</w:t>
      </w:r>
      <w:r w:rsidR="004C4004" w:rsidRPr="00643FCD">
        <w:rPr>
          <w:rFonts w:ascii="Times New Roman" w:hAnsi="Times New Roman"/>
          <w:szCs w:val="22"/>
          <w:lang w:val="en-US"/>
        </w:rPr>
        <w:t>,</w:t>
      </w:r>
      <w:r w:rsidRPr="00643FCD">
        <w:rPr>
          <w:rFonts w:ascii="Times New Roman" w:hAnsi="Times New Roman"/>
          <w:szCs w:val="22"/>
          <w:lang w:val="en-US"/>
        </w:rPr>
        <w:t xml:space="preserve"> and availability of radioelectric spectrum</w:t>
      </w:r>
      <w:r w:rsidR="00011D3A" w:rsidRPr="00643FCD">
        <w:rPr>
          <w:rFonts w:ascii="Times New Roman" w:hAnsi="Times New Roman"/>
          <w:szCs w:val="22"/>
          <w:lang w:val="en-US"/>
        </w:rPr>
        <w:t>; and</w:t>
      </w:r>
    </w:p>
    <w:p w14:paraId="0E96A2FD"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3F78ACB" w14:textId="7D3FB57C"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643FCD">
        <w:rPr>
          <w:rFonts w:ascii="Times New Roman" w:hAnsi="Times New Roman"/>
          <w:szCs w:val="22"/>
          <w:lang w:val="en-US"/>
        </w:rPr>
        <w:t xml:space="preserve">That it is necessary to consider new alternatives, technologies, means of access, and services that can solve in the short term the lack of connectivity and </w:t>
      </w:r>
      <w:r w:rsidR="004C4004" w:rsidRPr="00643FCD">
        <w:rPr>
          <w:rFonts w:ascii="Times New Roman" w:hAnsi="Times New Roman"/>
          <w:szCs w:val="22"/>
          <w:lang w:val="en-US"/>
        </w:rPr>
        <w:t>t</w:t>
      </w:r>
      <w:r w:rsidRPr="00643FCD">
        <w:rPr>
          <w:rFonts w:ascii="Times New Roman" w:hAnsi="Times New Roman"/>
          <w:szCs w:val="22"/>
          <w:lang w:val="en-US"/>
        </w:rPr>
        <w:t>elecommunication/ICT services in areas that do not have them or that are not affordable</w:t>
      </w:r>
      <w:r w:rsidR="00011D3A" w:rsidRPr="00643FCD">
        <w:rPr>
          <w:rFonts w:ascii="Times New Roman" w:hAnsi="Times New Roman"/>
          <w:szCs w:val="22"/>
          <w:lang w:val="en-US"/>
        </w:rPr>
        <w:t>,</w:t>
      </w:r>
    </w:p>
    <w:p w14:paraId="0A946125"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160D0C" w14:textId="1E894126" w:rsidR="00467A5F" w:rsidRPr="00643FCD" w:rsidRDefault="0061271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r w:rsidR="00A56BC3" w:rsidRPr="00643FCD">
        <w:rPr>
          <w:rFonts w:ascii="Times New Roman" w:hAnsi="Times New Roman"/>
          <w:szCs w:val="22"/>
          <w:lang w:val="en-US"/>
        </w:rPr>
        <w:t>:</w:t>
      </w:r>
    </w:p>
    <w:p w14:paraId="48FF802B"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CE4C04D" w14:textId="3A45D39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r>
      <w:r w:rsidR="00612718" w:rsidRPr="00643FCD">
        <w:rPr>
          <w:rFonts w:ascii="Times New Roman" w:hAnsi="Times New Roman"/>
          <w:szCs w:val="22"/>
          <w:lang w:val="en-US"/>
        </w:rPr>
        <w:t xml:space="preserve">To invite </w:t>
      </w:r>
      <w:r w:rsidR="00E87FF5" w:rsidRPr="00643FCD">
        <w:rPr>
          <w:rFonts w:ascii="Times New Roman" w:hAnsi="Times New Roman"/>
          <w:szCs w:val="22"/>
          <w:lang w:val="en-US"/>
        </w:rPr>
        <w:t xml:space="preserve">member states </w:t>
      </w:r>
      <w:r w:rsidRPr="00643FCD">
        <w:rPr>
          <w:rFonts w:ascii="Times New Roman" w:hAnsi="Times New Roman"/>
          <w:szCs w:val="22"/>
          <w:lang w:val="en-US"/>
        </w:rPr>
        <w:t xml:space="preserve">that wish to develop projects or initiatives for the expansion of </w:t>
      </w:r>
      <w:r w:rsidR="00612718" w:rsidRPr="00643FCD">
        <w:rPr>
          <w:rFonts w:ascii="Times New Roman" w:hAnsi="Times New Roman"/>
          <w:szCs w:val="22"/>
          <w:lang w:val="en-US"/>
        </w:rPr>
        <w:t>t</w:t>
      </w:r>
      <w:r w:rsidRPr="00643FCD">
        <w:rPr>
          <w:rFonts w:ascii="Times New Roman" w:hAnsi="Times New Roman"/>
          <w:szCs w:val="22"/>
          <w:lang w:val="en-US"/>
        </w:rPr>
        <w:t>elecommunications/ICTs in rural, unserved</w:t>
      </w:r>
      <w:r w:rsidR="00612718" w:rsidRPr="00643FCD">
        <w:rPr>
          <w:rFonts w:ascii="Times New Roman" w:hAnsi="Times New Roman"/>
          <w:szCs w:val="22"/>
          <w:lang w:val="en-US"/>
        </w:rPr>
        <w:t>,</w:t>
      </w:r>
      <w:r w:rsidRPr="00643FCD">
        <w:rPr>
          <w:rFonts w:ascii="Times New Roman" w:hAnsi="Times New Roman"/>
          <w:szCs w:val="22"/>
          <w:lang w:val="en-US"/>
        </w:rPr>
        <w:t xml:space="preserve"> or underserved areas, observing the regulatory provisions applicable in each country, </w:t>
      </w:r>
      <w:r w:rsidR="00612718" w:rsidRPr="00643FCD">
        <w:rPr>
          <w:rFonts w:ascii="Times New Roman" w:hAnsi="Times New Roman"/>
          <w:szCs w:val="22"/>
          <w:lang w:val="en-US"/>
        </w:rPr>
        <w:t xml:space="preserve">to </w:t>
      </w:r>
      <w:r w:rsidRPr="00643FCD">
        <w:rPr>
          <w:rFonts w:ascii="Times New Roman" w:hAnsi="Times New Roman"/>
          <w:szCs w:val="22"/>
          <w:lang w:val="en-US"/>
        </w:rPr>
        <w:t>consider the following initiatives:</w:t>
      </w:r>
    </w:p>
    <w:p w14:paraId="3EB1F2CF"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BBCC8D0" w14:textId="300C46F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bCs/>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Promoting the use of universal service funds or assistance funds for connectivity projects aimed at remote or underserved rural areas and ensuring </w:t>
      </w:r>
      <w:r w:rsidR="00612718" w:rsidRPr="00643FCD">
        <w:rPr>
          <w:rFonts w:ascii="Times New Roman" w:hAnsi="Times New Roman"/>
          <w:szCs w:val="22"/>
          <w:lang w:val="en-US"/>
        </w:rPr>
        <w:t xml:space="preserve">that </w:t>
      </w:r>
      <w:r w:rsidRPr="00643FCD">
        <w:rPr>
          <w:rFonts w:ascii="Times New Roman" w:hAnsi="Times New Roman"/>
          <w:szCs w:val="22"/>
          <w:lang w:val="en-US"/>
        </w:rPr>
        <w:t>they have the facilities that would make it possible for them to gain access to all kinds of operators.</w:t>
      </w:r>
    </w:p>
    <w:p w14:paraId="2470B6B2"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31D8A0E"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2.</w:t>
      </w:r>
      <w:r w:rsidRPr="00643FCD">
        <w:rPr>
          <w:rFonts w:ascii="Times New Roman" w:hAnsi="Times New Roman"/>
          <w:szCs w:val="22"/>
          <w:lang w:val="en-US"/>
        </w:rPr>
        <w:tab/>
        <w:t>Fostering and supporting the implementation of business models that motivate the entry of new economic agents and promote their financial sustainability.</w:t>
      </w:r>
    </w:p>
    <w:p w14:paraId="6F46082F"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CB4EFC1" w14:textId="56F33E75"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3.</w:t>
      </w:r>
      <w:r w:rsidRPr="00643FCD">
        <w:rPr>
          <w:rFonts w:ascii="Times New Roman" w:hAnsi="Times New Roman"/>
          <w:szCs w:val="22"/>
          <w:lang w:val="en-US"/>
        </w:rPr>
        <w:tab/>
        <w:t>Encouraging the discussion, in the region</w:t>
      </w:r>
      <w:r w:rsidR="00A66BBB" w:rsidRPr="00643FCD">
        <w:rPr>
          <w:rFonts w:ascii="Times New Roman" w:hAnsi="Times New Roman"/>
          <w:szCs w:val="22"/>
          <w:lang w:val="en-US"/>
        </w:rPr>
        <w:t>’</w:t>
      </w:r>
      <w:r w:rsidRPr="00643FCD">
        <w:rPr>
          <w:rFonts w:ascii="Times New Roman" w:hAnsi="Times New Roman"/>
          <w:szCs w:val="22"/>
          <w:lang w:val="en-US"/>
        </w:rPr>
        <w:t>s countries, of the analysis of fiscal measures to favor connectivity.</w:t>
      </w:r>
    </w:p>
    <w:p w14:paraId="745EA28A"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D8E89D5" w14:textId="7ADBB1C1"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4.</w:t>
      </w:r>
      <w:r w:rsidRPr="00643FCD">
        <w:rPr>
          <w:rFonts w:ascii="Times New Roman" w:hAnsi="Times New Roman"/>
          <w:szCs w:val="22"/>
          <w:lang w:val="en-US"/>
        </w:rPr>
        <w:tab/>
      </w:r>
      <w:r w:rsidR="00CA2876" w:rsidRPr="00643FCD">
        <w:rPr>
          <w:rFonts w:ascii="Times New Roman" w:hAnsi="Times New Roman"/>
          <w:szCs w:val="22"/>
          <w:lang w:val="en-US"/>
        </w:rPr>
        <w:t>Prioritizing, in rural connectivity policies,</w:t>
      </w:r>
      <w:r w:rsidR="00CA2876" w:rsidRPr="00643FCD" w:rsidDel="00CA2876">
        <w:rPr>
          <w:rFonts w:ascii="Times New Roman" w:hAnsi="Times New Roman"/>
          <w:szCs w:val="22"/>
          <w:lang w:val="en-US"/>
        </w:rPr>
        <w:t xml:space="preserve"> </w:t>
      </w:r>
      <w:r w:rsidRPr="00643FCD">
        <w:rPr>
          <w:rFonts w:ascii="Times New Roman" w:hAnsi="Times New Roman"/>
          <w:szCs w:val="22"/>
          <w:lang w:val="en-US"/>
        </w:rPr>
        <w:t xml:space="preserve">technologies and projects that show sustainability, efficiency, and </w:t>
      </w:r>
      <w:r w:rsidR="004555E8" w:rsidRPr="00643FCD">
        <w:rPr>
          <w:rFonts w:ascii="Times New Roman" w:hAnsi="Times New Roman"/>
          <w:szCs w:val="22"/>
          <w:lang w:val="en-US"/>
        </w:rPr>
        <w:t xml:space="preserve">speed of </w:t>
      </w:r>
      <w:r w:rsidRPr="00643FCD">
        <w:rPr>
          <w:rFonts w:ascii="Times New Roman" w:hAnsi="Times New Roman"/>
          <w:szCs w:val="22"/>
          <w:lang w:val="en-US"/>
        </w:rPr>
        <w:t>implementation in rural areas.</w:t>
      </w:r>
    </w:p>
    <w:p w14:paraId="104A9A68" w14:textId="55DF3EC0"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9123C29" w14:textId="593F22C3"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5.</w:t>
      </w:r>
      <w:r w:rsidRPr="00643FCD">
        <w:rPr>
          <w:rFonts w:ascii="Times New Roman" w:hAnsi="Times New Roman"/>
          <w:szCs w:val="22"/>
          <w:lang w:val="en-US"/>
        </w:rPr>
        <w:tab/>
        <w:t xml:space="preserve">Boosting public and private investment, as well as public-private ventures, partnerships, and infrastructure </w:t>
      </w:r>
      <w:r w:rsidR="00612718" w:rsidRPr="00643FCD">
        <w:rPr>
          <w:rFonts w:ascii="Times New Roman" w:hAnsi="Times New Roman"/>
          <w:szCs w:val="22"/>
          <w:lang w:val="en-US"/>
        </w:rPr>
        <w:t xml:space="preserve">sharing </w:t>
      </w:r>
      <w:r w:rsidRPr="00643FCD">
        <w:rPr>
          <w:rFonts w:ascii="Times New Roman" w:hAnsi="Times New Roman"/>
          <w:szCs w:val="22"/>
          <w:lang w:val="en-US"/>
        </w:rPr>
        <w:t xml:space="preserve">in rural areas. </w:t>
      </w:r>
    </w:p>
    <w:p w14:paraId="6B9AA318"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66FC462" w14:textId="6625712C"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6.</w:t>
      </w:r>
      <w:r w:rsidRPr="00643FCD">
        <w:rPr>
          <w:rFonts w:ascii="Times New Roman" w:hAnsi="Times New Roman"/>
          <w:szCs w:val="22"/>
          <w:lang w:val="en-US"/>
        </w:rPr>
        <w:tab/>
        <w:t xml:space="preserve">Promoting local innovation ecosystems, as well as strategies for </w:t>
      </w:r>
      <w:r w:rsidR="00612718" w:rsidRPr="00643FCD">
        <w:rPr>
          <w:rFonts w:ascii="Times New Roman" w:hAnsi="Times New Roman"/>
          <w:szCs w:val="22"/>
          <w:lang w:val="en-US"/>
        </w:rPr>
        <w:t xml:space="preserve">technology </w:t>
      </w:r>
      <w:r w:rsidRPr="00643FCD">
        <w:rPr>
          <w:rFonts w:ascii="Times New Roman" w:hAnsi="Times New Roman"/>
          <w:szCs w:val="22"/>
          <w:lang w:val="en-US"/>
        </w:rPr>
        <w:t>ownership in rural areas.</w:t>
      </w:r>
    </w:p>
    <w:p w14:paraId="28CDB666"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6DB35E0" w14:textId="45739920"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7.</w:t>
      </w:r>
      <w:r w:rsidRPr="00643FCD">
        <w:rPr>
          <w:rFonts w:ascii="Times New Roman" w:hAnsi="Times New Roman"/>
          <w:szCs w:val="22"/>
          <w:lang w:val="en-US"/>
        </w:rPr>
        <w:tab/>
      </w:r>
      <w:r w:rsidR="00BA5CAC" w:rsidRPr="00643FCD">
        <w:rPr>
          <w:rFonts w:ascii="Times New Roman" w:hAnsi="Times New Roman"/>
          <w:szCs w:val="22"/>
          <w:lang w:val="en-US"/>
        </w:rPr>
        <w:t xml:space="preserve">Offering </w:t>
      </w:r>
      <w:r w:rsidRPr="00643FCD">
        <w:rPr>
          <w:rFonts w:ascii="Times New Roman" w:hAnsi="Times New Roman"/>
          <w:szCs w:val="22"/>
          <w:lang w:val="en-US"/>
        </w:rPr>
        <w:t>incentives for the participation of small and community operators in providing services to unserved areas, through specific licensing measures, access to key infrastructure, and social coverage promotion programs.</w:t>
      </w:r>
    </w:p>
    <w:p w14:paraId="52AED5E0"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84FC3D3"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8.</w:t>
      </w:r>
      <w:r w:rsidRPr="00643FCD">
        <w:rPr>
          <w:rFonts w:ascii="Times New Roman" w:hAnsi="Times New Roman"/>
          <w:szCs w:val="22"/>
          <w:lang w:val="en-US"/>
        </w:rPr>
        <w:tab/>
        <w:t>Promoting cooperation and dismantling barriers to the deployment of infrastructure between central and local government to resolve the issues of permits and rights of way.</w:t>
      </w:r>
    </w:p>
    <w:p w14:paraId="47183A23"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77B2B4F" w14:textId="6E0D0879"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9.</w:t>
      </w:r>
      <w:r w:rsidRPr="00643FCD">
        <w:rPr>
          <w:rFonts w:ascii="Times New Roman" w:hAnsi="Times New Roman"/>
          <w:szCs w:val="22"/>
          <w:lang w:val="en-US"/>
        </w:rPr>
        <w:tab/>
        <w:t xml:space="preserve">Promoting the drafting of </w:t>
      </w:r>
      <w:r w:rsidR="00BA5CAC" w:rsidRPr="00643FCD">
        <w:rPr>
          <w:rFonts w:ascii="Times New Roman" w:hAnsi="Times New Roman"/>
          <w:szCs w:val="22"/>
          <w:lang w:val="en-US"/>
        </w:rPr>
        <w:t>best practice g</w:t>
      </w:r>
      <w:r w:rsidRPr="00643FCD">
        <w:rPr>
          <w:rFonts w:ascii="Times New Roman" w:hAnsi="Times New Roman"/>
          <w:szCs w:val="22"/>
          <w:lang w:val="en-US"/>
        </w:rPr>
        <w:t xml:space="preserve">uides </w:t>
      </w:r>
      <w:r w:rsidR="007A63A5" w:rsidRPr="00643FCD">
        <w:rPr>
          <w:rFonts w:ascii="Times New Roman" w:hAnsi="Times New Roman"/>
          <w:szCs w:val="22"/>
          <w:lang w:val="en-US"/>
        </w:rPr>
        <w:t>on infrastructure</w:t>
      </w:r>
      <w:r w:rsidR="007A63A5" w:rsidRPr="00643FCD" w:rsidDel="007A63A5">
        <w:rPr>
          <w:rFonts w:ascii="Times New Roman" w:hAnsi="Times New Roman"/>
          <w:szCs w:val="22"/>
          <w:lang w:val="en-US"/>
        </w:rPr>
        <w:t xml:space="preserve"> </w:t>
      </w:r>
      <w:r w:rsidR="007A63A5" w:rsidRPr="00643FCD">
        <w:rPr>
          <w:rFonts w:ascii="Times New Roman" w:hAnsi="Times New Roman"/>
          <w:szCs w:val="22"/>
          <w:lang w:val="en-US"/>
        </w:rPr>
        <w:t>deployment</w:t>
      </w:r>
      <w:r w:rsidRPr="00643FCD">
        <w:rPr>
          <w:rFonts w:ascii="Times New Roman" w:hAnsi="Times New Roman"/>
          <w:szCs w:val="22"/>
          <w:lang w:val="en-US"/>
        </w:rPr>
        <w:t xml:space="preserve">, as well as the standardization of local requirements and regulations. </w:t>
      </w:r>
    </w:p>
    <w:p w14:paraId="1B3919F8"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8A5EF45" w14:textId="4B05F5AF"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10.</w:t>
      </w:r>
      <w:r w:rsidRPr="00643FCD">
        <w:rPr>
          <w:rFonts w:ascii="Times New Roman" w:hAnsi="Times New Roman"/>
          <w:szCs w:val="22"/>
          <w:lang w:val="en-US"/>
        </w:rPr>
        <w:tab/>
        <w:t>Periodically examining the regulation</w:t>
      </w:r>
      <w:r w:rsidR="00E4758B" w:rsidRPr="00643FCD">
        <w:rPr>
          <w:rFonts w:ascii="Times New Roman" w:hAnsi="Times New Roman"/>
          <w:szCs w:val="22"/>
          <w:lang w:val="en-US"/>
        </w:rPr>
        <w:t>s</w:t>
      </w:r>
      <w:r w:rsidRPr="00643FCD">
        <w:rPr>
          <w:rFonts w:ascii="Times New Roman" w:hAnsi="Times New Roman"/>
          <w:szCs w:val="22"/>
          <w:lang w:val="en-US"/>
        </w:rPr>
        <w:t xml:space="preserve"> applicable to rural connectivity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respond quickly to specific </w:t>
      </w:r>
      <w:r w:rsidR="0092536C" w:rsidRPr="00643FCD">
        <w:rPr>
          <w:rFonts w:ascii="Times New Roman" w:hAnsi="Times New Roman"/>
          <w:szCs w:val="22"/>
          <w:lang w:val="en-US"/>
        </w:rPr>
        <w:t xml:space="preserve">connectivity </w:t>
      </w:r>
      <w:r w:rsidRPr="00643FCD">
        <w:rPr>
          <w:rFonts w:ascii="Times New Roman" w:hAnsi="Times New Roman"/>
          <w:szCs w:val="22"/>
          <w:lang w:val="en-US"/>
        </w:rPr>
        <w:t>demand and needs in rural areas.</w:t>
      </w:r>
    </w:p>
    <w:p w14:paraId="10D92268"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5099877"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11.</w:t>
      </w:r>
      <w:r w:rsidRPr="00643FCD">
        <w:rPr>
          <w:rFonts w:ascii="Times New Roman" w:hAnsi="Times New Roman"/>
          <w:szCs w:val="22"/>
          <w:lang w:val="en-US"/>
        </w:rPr>
        <w:tab/>
        <w:t xml:space="preserve">Adapting minimum standards of service quality, speed, and continuity of service in rural communities. </w:t>
      </w:r>
    </w:p>
    <w:p w14:paraId="0C2AFF46"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88FE596"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12.</w:t>
      </w:r>
      <w:r w:rsidRPr="00643FCD">
        <w:rPr>
          <w:rFonts w:ascii="Times New Roman" w:hAnsi="Times New Roman"/>
          <w:szCs w:val="22"/>
          <w:lang w:val="en-US"/>
        </w:rPr>
        <w:tab/>
        <w:t>Promoting specific incentives for rural areas (investment, rates, contributions, etc.).</w:t>
      </w:r>
    </w:p>
    <w:p w14:paraId="73679E6E"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935D439" w14:textId="3EAF22BA"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13.</w:t>
      </w:r>
      <w:r w:rsidRPr="00643FCD">
        <w:rPr>
          <w:rFonts w:ascii="Times New Roman" w:hAnsi="Times New Roman"/>
          <w:szCs w:val="22"/>
          <w:lang w:val="en-US"/>
        </w:rPr>
        <w:tab/>
        <w:t xml:space="preserve">Continually measuring the progress of projects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foster connectivity, </w:t>
      </w:r>
      <w:r w:rsidR="00446B84" w:rsidRPr="00643FCD">
        <w:rPr>
          <w:rFonts w:ascii="Times New Roman" w:hAnsi="Times New Roman"/>
          <w:szCs w:val="22"/>
          <w:lang w:val="en-US"/>
        </w:rPr>
        <w:t xml:space="preserve">as well as </w:t>
      </w:r>
      <w:r w:rsidRPr="00643FCD">
        <w:rPr>
          <w:rFonts w:ascii="Times New Roman" w:hAnsi="Times New Roman"/>
          <w:szCs w:val="22"/>
          <w:lang w:val="en-US"/>
        </w:rPr>
        <w:t xml:space="preserve">publishing their reports systematically and continually, measuring their impact, and adopting necessary corrective measures, </w:t>
      </w:r>
      <w:r w:rsidR="00446B84" w:rsidRPr="00643FCD">
        <w:rPr>
          <w:rFonts w:ascii="Times New Roman" w:hAnsi="Times New Roman"/>
          <w:szCs w:val="22"/>
          <w:lang w:val="en-US"/>
        </w:rPr>
        <w:t>as appropriate</w:t>
      </w:r>
      <w:r w:rsidRPr="00643FCD">
        <w:rPr>
          <w:rFonts w:ascii="Times New Roman" w:hAnsi="Times New Roman"/>
          <w:szCs w:val="22"/>
          <w:lang w:val="en-US"/>
        </w:rPr>
        <w:t>.</w:t>
      </w:r>
    </w:p>
    <w:p w14:paraId="511B8F0F"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94C120F" w14:textId="04DA389E"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14.</w:t>
      </w:r>
      <w:r w:rsidRPr="00643FCD">
        <w:rPr>
          <w:rFonts w:ascii="Times New Roman" w:hAnsi="Times New Roman"/>
          <w:szCs w:val="22"/>
          <w:lang w:val="en-US"/>
        </w:rPr>
        <w:tab/>
        <w:t xml:space="preserve">Fostering the development of a connectivity mapping system that identifies the places where there is installed infrastructure and connectivity. </w:t>
      </w:r>
    </w:p>
    <w:p w14:paraId="665D9A98"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000AE8F" w14:textId="55591A60"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15.</w:t>
      </w:r>
      <w:r w:rsidRPr="00643FCD">
        <w:rPr>
          <w:rFonts w:ascii="Times New Roman" w:hAnsi="Times New Roman"/>
          <w:szCs w:val="22"/>
          <w:lang w:val="en-US"/>
        </w:rPr>
        <w:tab/>
        <w:t>Creating a regulatory environment that fosters innovation and investment for technological development</w:t>
      </w:r>
      <w:r w:rsidR="00E4758B" w:rsidRPr="00643FCD">
        <w:rPr>
          <w:rFonts w:ascii="Times New Roman" w:hAnsi="Times New Roman"/>
          <w:szCs w:val="22"/>
          <w:lang w:val="en-US"/>
        </w:rPr>
        <w:t xml:space="preserve"> and </w:t>
      </w:r>
      <w:r w:rsidRPr="00643FCD">
        <w:rPr>
          <w:rFonts w:ascii="Times New Roman" w:hAnsi="Times New Roman"/>
          <w:szCs w:val="22"/>
          <w:lang w:val="en-US"/>
        </w:rPr>
        <w:t xml:space="preserve">analyzing all </w:t>
      </w:r>
      <w:r w:rsidR="00407AEC" w:rsidRPr="00643FCD">
        <w:rPr>
          <w:rFonts w:ascii="Times New Roman" w:hAnsi="Times New Roman"/>
          <w:szCs w:val="22"/>
          <w:lang w:val="en-US"/>
        </w:rPr>
        <w:t xml:space="preserve">connectivity </w:t>
      </w:r>
      <w:r w:rsidRPr="00643FCD">
        <w:rPr>
          <w:rFonts w:ascii="Times New Roman" w:hAnsi="Times New Roman"/>
          <w:szCs w:val="22"/>
          <w:lang w:val="en-US"/>
        </w:rPr>
        <w:t>technolog</w:t>
      </w:r>
      <w:r w:rsidR="00407AEC" w:rsidRPr="00643FCD">
        <w:rPr>
          <w:rFonts w:ascii="Times New Roman" w:hAnsi="Times New Roman"/>
          <w:szCs w:val="22"/>
          <w:lang w:val="en-US"/>
        </w:rPr>
        <w:t>y</w:t>
      </w:r>
      <w:r w:rsidRPr="00643FCD">
        <w:rPr>
          <w:rFonts w:ascii="Times New Roman" w:hAnsi="Times New Roman"/>
          <w:szCs w:val="22"/>
          <w:lang w:val="en-US"/>
        </w:rPr>
        <w:t xml:space="preserve"> offer</w:t>
      </w:r>
      <w:r w:rsidR="00407AEC" w:rsidRPr="00643FCD">
        <w:rPr>
          <w:rFonts w:ascii="Times New Roman" w:hAnsi="Times New Roman"/>
          <w:szCs w:val="22"/>
          <w:lang w:val="en-US"/>
        </w:rPr>
        <w:t>ing</w:t>
      </w:r>
      <w:r w:rsidRPr="00643FCD">
        <w:rPr>
          <w:rFonts w:ascii="Times New Roman" w:hAnsi="Times New Roman"/>
          <w:szCs w:val="22"/>
          <w:lang w:val="en-US"/>
        </w:rPr>
        <w:t>s in accordance with the needs of each country.</w:t>
      </w:r>
    </w:p>
    <w:p w14:paraId="253568A9"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CFCE487" w14:textId="65D0DDA5"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16.</w:t>
      </w:r>
      <w:r w:rsidRPr="00643FCD">
        <w:rPr>
          <w:rFonts w:ascii="Times New Roman" w:hAnsi="Times New Roman"/>
          <w:szCs w:val="22"/>
          <w:lang w:val="en-US"/>
        </w:rPr>
        <w:tab/>
        <w:t xml:space="preserve">Analyzing the relevance of </w:t>
      </w:r>
      <w:r w:rsidR="00407AEC" w:rsidRPr="00643FCD">
        <w:rPr>
          <w:rFonts w:ascii="Times New Roman" w:hAnsi="Times New Roman"/>
          <w:szCs w:val="22"/>
          <w:lang w:val="en-US"/>
        </w:rPr>
        <w:t xml:space="preserve">enabling </w:t>
      </w:r>
      <w:r w:rsidRPr="00643FCD">
        <w:rPr>
          <w:rFonts w:ascii="Times New Roman" w:hAnsi="Times New Roman"/>
          <w:szCs w:val="22"/>
          <w:lang w:val="en-US"/>
        </w:rPr>
        <w:t xml:space="preserve">operators to allocate </w:t>
      </w:r>
      <w:r w:rsidR="000A7577" w:rsidRPr="00643FCD">
        <w:rPr>
          <w:rFonts w:ascii="Times New Roman" w:hAnsi="Times New Roman"/>
          <w:szCs w:val="22"/>
          <w:lang w:val="en-US"/>
        </w:rPr>
        <w:t xml:space="preserve">all or part of </w:t>
      </w:r>
      <w:r w:rsidRPr="00643FCD">
        <w:rPr>
          <w:rFonts w:ascii="Times New Roman" w:hAnsi="Times New Roman"/>
          <w:szCs w:val="22"/>
          <w:lang w:val="en-US"/>
        </w:rPr>
        <w:t xml:space="preserve">the contribution amount </w:t>
      </w:r>
      <w:r w:rsidR="000A7577" w:rsidRPr="00643FCD">
        <w:rPr>
          <w:rFonts w:ascii="Times New Roman" w:hAnsi="Times New Roman"/>
          <w:szCs w:val="22"/>
          <w:lang w:val="en-US"/>
        </w:rPr>
        <w:t xml:space="preserve">due </w:t>
      </w:r>
      <w:r w:rsidRPr="00643FCD">
        <w:rPr>
          <w:rFonts w:ascii="Times New Roman" w:hAnsi="Times New Roman"/>
          <w:szCs w:val="22"/>
          <w:lang w:val="en-US"/>
        </w:rPr>
        <w:t>to access and universal services funds for rural connectivity projects defined by connectivity policies in accordance with the needs of each country.</w:t>
      </w:r>
    </w:p>
    <w:p w14:paraId="5CD7CD4F"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DEC275D" w14:textId="668B4F99"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17.</w:t>
      </w:r>
      <w:r w:rsidRPr="00643FCD">
        <w:rPr>
          <w:rFonts w:ascii="Times New Roman" w:hAnsi="Times New Roman"/>
          <w:szCs w:val="22"/>
          <w:lang w:val="en-US"/>
        </w:rPr>
        <w:tab/>
      </w:r>
      <w:r w:rsidR="00A04EFA" w:rsidRPr="00643FCD">
        <w:rPr>
          <w:rFonts w:ascii="Times New Roman" w:hAnsi="Times New Roman"/>
          <w:szCs w:val="22"/>
          <w:lang w:val="en-US"/>
        </w:rPr>
        <w:t>T</w:t>
      </w:r>
      <w:r w:rsidRPr="00643FCD">
        <w:rPr>
          <w:rFonts w:ascii="Times New Roman" w:hAnsi="Times New Roman"/>
          <w:szCs w:val="22"/>
          <w:lang w:val="en-US"/>
        </w:rPr>
        <w:t>he possibility, if the policies and laws of the country allow it, for enterprises that have deployed connectivity in rural areas to be exempted from the mandatory contribution to the universal access and service fund.</w:t>
      </w:r>
      <w:r w:rsidRPr="00643FCD">
        <w:rPr>
          <w:rFonts w:ascii="Times New Roman" w:hAnsi="Times New Roman"/>
          <w:szCs w:val="22"/>
          <w:lang w:val="en-US"/>
        </w:rPr>
        <w:tab/>
      </w:r>
    </w:p>
    <w:p w14:paraId="47AF088E"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0E80D66" w14:textId="0232037C"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18. </w:t>
      </w:r>
      <w:r w:rsidRPr="00643FCD">
        <w:rPr>
          <w:rFonts w:ascii="Times New Roman" w:hAnsi="Times New Roman"/>
          <w:szCs w:val="22"/>
          <w:lang w:val="en-US"/>
        </w:rPr>
        <w:tab/>
      </w:r>
      <w:r w:rsidR="0082106F" w:rsidRPr="00643FCD">
        <w:rPr>
          <w:rFonts w:ascii="Times New Roman" w:hAnsi="Times New Roman"/>
          <w:szCs w:val="22"/>
          <w:lang w:val="en-US"/>
        </w:rPr>
        <w:t>I</w:t>
      </w:r>
      <w:r w:rsidRPr="00643FCD">
        <w:rPr>
          <w:rFonts w:ascii="Times New Roman" w:hAnsi="Times New Roman"/>
          <w:szCs w:val="22"/>
          <w:lang w:val="en-US"/>
        </w:rPr>
        <w:t xml:space="preserve">ncentives for suitable use of the radio spectrum to expand the coverage of affordable, quality </w:t>
      </w:r>
      <w:r w:rsidR="00EE02A2" w:rsidRPr="00643FCD">
        <w:rPr>
          <w:rFonts w:ascii="Times New Roman" w:hAnsi="Times New Roman"/>
          <w:szCs w:val="22"/>
          <w:lang w:val="en-US"/>
        </w:rPr>
        <w:t>t</w:t>
      </w:r>
      <w:r w:rsidRPr="00643FCD">
        <w:rPr>
          <w:rFonts w:ascii="Times New Roman" w:hAnsi="Times New Roman"/>
          <w:szCs w:val="22"/>
          <w:lang w:val="en-US"/>
        </w:rPr>
        <w:t xml:space="preserve">elecommunication/ICT services </w:t>
      </w:r>
      <w:r w:rsidR="00EE02A2" w:rsidRPr="00643FCD">
        <w:rPr>
          <w:rFonts w:ascii="Times New Roman" w:hAnsi="Times New Roman"/>
          <w:szCs w:val="22"/>
          <w:lang w:val="en-US"/>
        </w:rPr>
        <w:t xml:space="preserve">by </w:t>
      </w:r>
      <w:r w:rsidRPr="00643FCD">
        <w:rPr>
          <w:rFonts w:ascii="Times New Roman" w:hAnsi="Times New Roman"/>
          <w:szCs w:val="22"/>
          <w:lang w:val="en-US"/>
        </w:rPr>
        <w:t>implementing flexible regulatory frameworks that facilitate access to service</w:t>
      </w:r>
      <w:r w:rsidR="00EE02A2" w:rsidRPr="00643FCD">
        <w:rPr>
          <w:rFonts w:ascii="Times New Roman" w:hAnsi="Times New Roman"/>
          <w:szCs w:val="22"/>
          <w:lang w:val="en-US"/>
        </w:rPr>
        <w:t>s</w:t>
      </w:r>
      <w:r w:rsidRPr="00643FCD">
        <w:rPr>
          <w:rFonts w:ascii="Times New Roman" w:hAnsi="Times New Roman"/>
          <w:szCs w:val="22"/>
          <w:lang w:val="en-US"/>
        </w:rPr>
        <w:t xml:space="preserve"> and the use of radio spectrum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encourage investment in these areas and promote compliance with service coverage obligations.</w:t>
      </w:r>
    </w:p>
    <w:p w14:paraId="0156C56B"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8E058A8" w14:textId="11083A14"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 xml:space="preserve">19. </w:t>
      </w:r>
      <w:r w:rsidRPr="00643FCD">
        <w:rPr>
          <w:rFonts w:ascii="Times New Roman" w:hAnsi="Times New Roman"/>
          <w:szCs w:val="22"/>
          <w:lang w:val="en-US"/>
        </w:rPr>
        <w:tab/>
      </w:r>
      <w:r w:rsidR="0082106F" w:rsidRPr="00643FCD">
        <w:rPr>
          <w:rFonts w:ascii="Times New Roman" w:hAnsi="Times New Roman"/>
          <w:szCs w:val="22"/>
          <w:lang w:val="en-US"/>
        </w:rPr>
        <w:t>A</w:t>
      </w:r>
      <w:r w:rsidRPr="00643FCD">
        <w:rPr>
          <w:rFonts w:ascii="Times New Roman" w:hAnsi="Times New Roman"/>
          <w:szCs w:val="22"/>
          <w:lang w:val="en-US"/>
        </w:rPr>
        <w:t>lternative</w:t>
      </w:r>
      <w:r w:rsidR="002702CE" w:rsidRPr="00643FCD">
        <w:rPr>
          <w:rFonts w:ascii="Times New Roman" w:hAnsi="Times New Roman"/>
          <w:szCs w:val="22"/>
          <w:lang w:val="en-US"/>
        </w:rPr>
        <w:t xml:space="preserve"> and </w:t>
      </w:r>
      <w:r w:rsidRPr="00643FCD">
        <w:rPr>
          <w:rFonts w:ascii="Times New Roman" w:hAnsi="Times New Roman"/>
          <w:szCs w:val="22"/>
          <w:lang w:val="en-US"/>
        </w:rPr>
        <w:t>innovative models for assignment, licensing</w:t>
      </w:r>
      <w:r w:rsidR="002702CE" w:rsidRPr="00643FCD">
        <w:rPr>
          <w:rFonts w:ascii="Times New Roman" w:hAnsi="Times New Roman"/>
          <w:szCs w:val="22"/>
          <w:lang w:val="en-US"/>
        </w:rPr>
        <w:t>,</w:t>
      </w:r>
      <w:r w:rsidRPr="00643FCD">
        <w:rPr>
          <w:rFonts w:ascii="Times New Roman" w:hAnsi="Times New Roman"/>
          <w:szCs w:val="22"/>
          <w:lang w:val="en-US"/>
        </w:rPr>
        <w:t xml:space="preserve"> and payment for the use of radioelectric spectrum to facilitate the expansion of coverage.</w:t>
      </w:r>
    </w:p>
    <w:p w14:paraId="51B62D7A"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4FB7DDB" w14:textId="622BFFBF"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20.</w:t>
      </w:r>
      <w:r w:rsidRPr="00643FCD">
        <w:rPr>
          <w:rFonts w:ascii="Times New Roman" w:hAnsi="Times New Roman"/>
          <w:szCs w:val="22"/>
          <w:lang w:val="en-US"/>
        </w:rPr>
        <w:tab/>
      </w:r>
      <w:r w:rsidR="0082106F" w:rsidRPr="00643FCD">
        <w:rPr>
          <w:rFonts w:ascii="Times New Roman" w:hAnsi="Times New Roman"/>
          <w:szCs w:val="22"/>
          <w:lang w:val="en-US"/>
        </w:rPr>
        <w:t>P</w:t>
      </w:r>
      <w:r w:rsidRPr="00643FCD">
        <w:rPr>
          <w:rFonts w:ascii="Times New Roman" w:hAnsi="Times New Roman"/>
          <w:szCs w:val="22"/>
          <w:lang w:val="en-US"/>
        </w:rPr>
        <w:t xml:space="preserve">olicies to promote targeted investments aimed at </w:t>
      </w:r>
      <w:r w:rsidR="00156E85" w:rsidRPr="00643FCD">
        <w:rPr>
          <w:rFonts w:ascii="Times New Roman" w:hAnsi="Times New Roman"/>
          <w:szCs w:val="22"/>
          <w:lang w:val="en-US"/>
        </w:rPr>
        <w:t>satellite, aeronautical</w:t>
      </w:r>
      <w:r w:rsidR="002702CE" w:rsidRPr="00643FCD">
        <w:rPr>
          <w:rFonts w:ascii="Times New Roman" w:hAnsi="Times New Roman"/>
          <w:szCs w:val="22"/>
          <w:lang w:val="en-US"/>
        </w:rPr>
        <w:t>,</w:t>
      </w:r>
      <w:r w:rsidRPr="00643FCD">
        <w:rPr>
          <w:rFonts w:ascii="Times New Roman" w:hAnsi="Times New Roman"/>
          <w:szCs w:val="22"/>
          <w:lang w:val="en-US"/>
        </w:rPr>
        <w:t xml:space="preserve"> and </w:t>
      </w:r>
      <w:r w:rsidR="002702CE" w:rsidRPr="00643FCD">
        <w:rPr>
          <w:rFonts w:ascii="Times New Roman" w:hAnsi="Times New Roman"/>
          <w:szCs w:val="22"/>
          <w:lang w:val="en-US"/>
        </w:rPr>
        <w:t xml:space="preserve">terrestrial solutions, including </w:t>
      </w:r>
      <w:r w:rsidRPr="00643FCD">
        <w:rPr>
          <w:rFonts w:ascii="Times New Roman" w:hAnsi="Times New Roman"/>
          <w:szCs w:val="22"/>
          <w:lang w:val="en-US"/>
        </w:rPr>
        <w:t xml:space="preserve">stratospheric platforms, among others that could provide </w:t>
      </w:r>
      <w:r w:rsidR="00202E71" w:rsidRPr="00643FCD">
        <w:rPr>
          <w:rFonts w:ascii="Times New Roman" w:hAnsi="Times New Roman"/>
          <w:szCs w:val="22"/>
          <w:lang w:val="en-US"/>
        </w:rPr>
        <w:t>t</w:t>
      </w:r>
      <w:r w:rsidRPr="00643FCD">
        <w:rPr>
          <w:rFonts w:ascii="Times New Roman" w:hAnsi="Times New Roman"/>
          <w:szCs w:val="22"/>
          <w:lang w:val="en-US"/>
        </w:rPr>
        <w:t>elecommunication/ICT services in the short term.</w:t>
      </w:r>
    </w:p>
    <w:p w14:paraId="4F1820E9"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BB36920" w14:textId="31459794"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n-US"/>
        </w:rPr>
      </w:pPr>
      <w:r w:rsidRPr="00643FCD">
        <w:rPr>
          <w:rFonts w:ascii="Times New Roman" w:hAnsi="Times New Roman"/>
          <w:szCs w:val="22"/>
          <w:lang w:val="en-US"/>
        </w:rPr>
        <w:t>21.</w:t>
      </w:r>
      <w:r w:rsidRPr="00643FCD">
        <w:rPr>
          <w:rFonts w:ascii="Times New Roman" w:hAnsi="Times New Roman"/>
          <w:szCs w:val="22"/>
          <w:lang w:val="en-US"/>
        </w:rPr>
        <w:tab/>
      </w:r>
      <w:r w:rsidR="0082106F" w:rsidRPr="00643FCD">
        <w:rPr>
          <w:rFonts w:ascii="Times New Roman" w:hAnsi="Times New Roman"/>
          <w:szCs w:val="22"/>
          <w:lang w:val="en-US"/>
        </w:rPr>
        <w:t>I</w:t>
      </w:r>
      <w:r w:rsidRPr="00643FCD">
        <w:rPr>
          <w:rFonts w:ascii="Times New Roman" w:hAnsi="Times New Roman"/>
          <w:bCs/>
          <w:szCs w:val="22"/>
          <w:lang w:val="en-US"/>
        </w:rPr>
        <w:t xml:space="preserve">mplementing new technologies and techniques for dynamic management of licensed and license-exempt radio spectrum to enable its flexible </w:t>
      </w:r>
      <w:r w:rsidR="00D65377" w:rsidRPr="00643FCD">
        <w:rPr>
          <w:rFonts w:ascii="Times New Roman" w:hAnsi="Times New Roman"/>
          <w:bCs/>
          <w:szCs w:val="22"/>
          <w:lang w:val="en-US"/>
        </w:rPr>
        <w:t>and</w:t>
      </w:r>
      <w:r w:rsidRPr="00643FCD">
        <w:rPr>
          <w:rFonts w:ascii="Times New Roman" w:hAnsi="Times New Roman"/>
          <w:bCs/>
          <w:szCs w:val="22"/>
          <w:lang w:val="en-US"/>
        </w:rPr>
        <w:t xml:space="preserve"> shared use.</w:t>
      </w:r>
    </w:p>
    <w:p w14:paraId="5CD4F2B3"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bCs/>
          <w:szCs w:val="22"/>
          <w:lang w:val="en-US"/>
        </w:rPr>
        <w:br w:type="page"/>
      </w:r>
    </w:p>
    <w:p w14:paraId="706FA374" w14:textId="77777777" w:rsidR="00467A5F" w:rsidRPr="00643FCD" w:rsidRDefault="00467A5F"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05DE7E99" w14:textId="77777777" w:rsidR="00467A5F" w:rsidRPr="00643FCD" w:rsidRDefault="00467A5F" w:rsidP="003345ED">
      <w:pPr>
        <w:pStyle w:val="Body"/>
        <w:rPr>
          <w:rFonts w:cs="Times New Roman"/>
          <w:color w:val="auto"/>
          <w:sz w:val="20"/>
          <w:szCs w:val="20"/>
        </w:rPr>
      </w:pPr>
    </w:p>
    <w:p w14:paraId="43AB64F6" w14:textId="77777777" w:rsidR="00467A5F" w:rsidRPr="00643FCD" w:rsidRDefault="00467A5F" w:rsidP="003345ED">
      <w:pPr>
        <w:pStyle w:val="Body"/>
        <w:rPr>
          <w:rFonts w:cs="Times New Roman"/>
          <w:color w:val="auto"/>
          <w:sz w:val="20"/>
          <w:szCs w:val="20"/>
        </w:rPr>
      </w:pPr>
    </w:p>
    <w:p w14:paraId="214CFFBF"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21FBF5B7" w14:textId="77777777" w:rsidR="00467A5F" w:rsidRPr="00643FCD" w:rsidRDefault="00467A5F" w:rsidP="008D1586">
      <w:pPr>
        <w:pStyle w:val="Body"/>
        <w:rPr>
          <w:rFonts w:cs="Times New Roman"/>
          <w:sz w:val="20"/>
        </w:rPr>
      </w:pPr>
    </w:p>
    <w:p w14:paraId="5A0E3137"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82EC9C" w14:textId="77777777" w:rsidR="00467A5F" w:rsidRPr="00643FCD" w:rsidRDefault="00467A5F" w:rsidP="008D1586">
      <w:pPr>
        <w:pStyle w:val="Body"/>
        <w:rPr>
          <w:rFonts w:cs="Times New Roman"/>
          <w:sz w:val="20"/>
        </w:rPr>
      </w:pPr>
    </w:p>
    <w:p w14:paraId="52BC1083" w14:textId="3E295B48"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13D2448A" w14:textId="77777777" w:rsidR="00467A5F" w:rsidRPr="00643FCD" w:rsidRDefault="00467A5F" w:rsidP="008D1586">
      <w:pPr>
        <w:pStyle w:val="Body"/>
        <w:rPr>
          <w:rFonts w:cs="Times New Roman"/>
          <w:sz w:val="20"/>
        </w:rPr>
      </w:pPr>
    </w:p>
    <w:p w14:paraId="049C1889"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365EE4C" w14:textId="77777777" w:rsidR="00467A5F" w:rsidRPr="00643FCD" w:rsidRDefault="00467A5F" w:rsidP="008D1586">
      <w:pPr>
        <w:pStyle w:val="Body"/>
        <w:rPr>
          <w:rFonts w:cs="Times New Roman"/>
          <w:sz w:val="20"/>
        </w:rPr>
      </w:pPr>
    </w:p>
    <w:p w14:paraId="2873D219"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E4FBF8D"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54748672"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556B7EE"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3ADAEA3F" w14:textId="77777777" w:rsidR="00467A5F" w:rsidRPr="00643FCD" w:rsidRDefault="00467A5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B5942FB"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2A6B9E0E" w14:textId="6AE42C26" w:rsidR="00467A5F" w:rsidRPr="00643FCD" w:rsidRDefault="00467A5F"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7D9B5720"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4B6A50DF" w14:textId="0FA46D4C" w:rsidR="00467A5F" w:rsidRPr="00643FCD" w:rsidRDefault="00467A5F"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48AD6ABB"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3FE45B1B" w14:textId="156B32E2" w:rsidR="00467A5F" w:rsidRPr="00643FCD" w:rsidRDefault="00467A5F"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3687E61D"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1693AF12" w14:textId="5A42CC92" w:rsidR="00467A5F" w:rsidRPr="00643FCD" w:rsidRDefault="00467A5F" w:rsidP="003345ED">
      <w:pPr>
        <w:pStyle w:val="ListParagraph"/>
        <w:suppressAutoHyphens/>
        <w:spacing w:after="0" w:line="240" w:lineRule="auto"/>
        <w:ind w:left="0"/>
        <w:jc w:val="both"/>
        <w:rPr>
          <w:rFonts w:ascii="Times New Roman" w:hAnsi="Times New Roman" w:cs="Times New Roman"/>
          <w:sz w:val="20"/>
          <w:szCs w:val="20"/>
          <w:lang w:val="en-US"/>
        </w:rPr>
      </w:pPr>
      <w:r w:rsidRPr="00643FCD">
        <w:rPr>
          <w:rFonts w:ascii="Times New Roman" w:hAnsi="Times New Roman" w:cs="Times New Roman"/>
          <w:sz w:val="20"/>
          <w:szCs w:val="20"/>
          <w:lang w:val="en-US"/>
        </w:rPr>
        <w:tab/>
        <w:t xml:space="preserve">Therefore, Antigua and Barbuda notifies all member states and the General Secretariat of the Organization of American States that until further notice, it will not consider itself bound by any declaration or </w:t>
      </w:r>
      <w:r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Pr="00643FCD">
        <w:rPr>
          <w:rFonts w:ascii="Times New Roman" w:hAnsi="Times New Roman" w:cs="Times New Roman"/>
          <w:sz w:val="20"/>
          <w:szCs w:val="20"/>
          <w:lang w:val="en-US"/>
        </w:rPr>
        <w:t>is</w:t>
      </w:r>
      <w:r w:rsidR="002B3B58" w:rsidRPr="00643FCD">
        <w:rPr>
          <w:rFonts w:ascii="Times New Roman" w:hAnsi="Times New Roman" w:cs="Times New Roman"/>
          <w:sz w:val="20"/>
          <w:szCs w:val="20"/>
          <w:lang w:val="en-US"/>
        </w:rPr>
        <w:t xml:space="preserve"> </w:t>
      </w:r>
      <w:r w:rsidRPr="00643FCD">
        <w:rPr>
          <w:rFonts w:ascii="Times New Roman" w:hAnsi="Times New Roman" w:cs="Times New Roman"/>
          <w:sz w:val="20"/>
          <w:szCs w:val="20"/>
          <w:lang w:val="en-US"/>
        </w:rPr>
        <w:t>attained with the participation of a purported representative of the Bolivarian Republic of Venezuela.</w:t>
      </w:r>
    </w:p>
    <w:p w14:paraId="3AAFF26C" w14:textId="77777777" w:rsidR="00467A5F" w:rsidRPr="00643FCD" w:rsidRDefault="00467A5F" w:rsidP="003345ED">
      <w:pPr>
        <w:pStyle w:val="ListParagraph"/>
        <w:suppressAutoHyphens/>
        <w:spacing w:after="0" w:line="240" w:lineRule="auto"/>
        <w:ind w:left="0"/>
        <w:jc w:val="both"/>
        <w:rPr>
          <w:rFonts w:ascii="Times New Roman" w:hAnsi="Times New Roman" w:cs="Times New Roman"/>
          <w:sz w:val="20"/>
          <w:szCs w:val="20"/>
          <w:lang w:val="en-US"/>
        </w:rPr>
      </w:pPr>
    </w:p>
    <w:p w14:paraId="0AF3EB82" w14:textId="1DB3C5A1" w:rsidR="00467A5F" w:rsidRPr="00643FCD" w:rsidRDefault="00467A5F"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4A9E9EA3" w14:textId="77777777" w:rsidR="00467A5F" w:rsidRPr="00643FCD" w:rsidRDefault="00467A5F" w:rsidP="008D1586">
      <w:pPr>
        <w:pStyle w:val="FootnoteText"/>
        <w:tabs>
          <w:tab w:val="clear" w:pos="360"/>
        </w:tabs>
        <w:ind w:left="0" w:firstLine="0"/>
        <w:rPr>
          <w:rFonts w:ascii="Times New Roman" w:hAnsi="Times New Roman"/>
          <w:sz w:val="20"/>
          <w:lang w:val="en-US"/>
        </w:rPr>
      </w:pPr>
    </w:p>
    <w:p w14:paraId="4238A6D6" w14:textId="39A68CD6" w:rsidR="00467A5F" w:rsidRPr="00643FCD" w:rsidRDefault="00467A5F"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12652E7F" w14:textId="77777777" w:rsidR="00467A5F" w:rsidRPr="00643FCD" w:rsidRDefault="00467A5F" w:rsidP="003345ED">
      <w:pPr>
        <w:pStyle w:val="ListParagraph"/>
        <w:suppressAutoHyphens/>
        <w:spacing w:after="0" w:line="240" w:lineRule="auto"/>
        <w:ind w:left="0"/>
        <w:jc w:val="both"/>
        <w:rPr>
          <w:rFonts w:ascii="Times New Roman" w:hAnsi="Times New Roman" w:cs="Times New Roman"/>
          <w:noProof/>
          <w:color w:val="000000"/>
          <w:lang w:val="en-US" w:eastAsia="ar-SA"/>
        </w:rPr>
      </w:pPr>
    </w:p>
    <w:p w14:paraId="21478C0C" w14:textId="77777777" w:rsidR="00467A5F" w:rsidRPr="00643FCD" w:rsidRDefault="00467A5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u w:val="single"/>
          <w:lang w:val="en-US"/>
        </w:rPr>
      </w:pPr>
    </w:p>
    <w:p w14:paraId="44D5CA43" w14:textId="77777777" w:rsidR="006D5855" w:rsidRPr="00643FCD" w:rsidRDefault="006D5855" w:rsidP="003345ED">
      <w:pPr>
        <w:pStyle w:val="Body"/>
        <w:rPr>
          <w:rStyle w:val="FootnoteReference"/>
          <w:rFonts w:cs="Times New Roman"/>
        </w:rPr>
        <w:sectPr w:rsidR="006D5855" w:rsidRPr="00643FCD" w:rsidSect="003345ED">
          <w:footnotePr>
            <w:numRestart w:val="eachSect"/>
          </w:footnotePr>
          <w:type w:val="oddPage"/>
          <w:pgSz w:w="12240" w:h="15840" w:code="1"/>
          <w:pgMar w:top="2160" w:right="1570" w:bottom="1296" w:left="1699" w:header="720" w:footer="720" w:gutter="0"/>
          <w:pgNumType w:chapSep="emDash"/>
          <w:cols w:space="720"/>
          <w:titlePg/>
        </w:sectPr>
      </w:pPr>
    </w:p>
    <w:p w14:paraId="6F825127" w14:textId="780F9026" w:rsidR="006D5855" w:rsidRPr="00643FCD" w:rsidRDefault="006D5855" w:rsidP="008D1586">
      <w:pPr>
        <w:pStyle w:val="Heading1"/>
        <w:rPr>
          <w:rFonts w:cs="Times New Roman"/>
          <w:lang w:val="en-US"/>
        </w:rPr>
      </w:pPr>
      <w:bookmarkStart w:id="9" w:name="_Toc108106252"/>
      <w:r w:rsidRPr="00643FCD">
        <w:rPr>
          <w:rFonts w:cs="Times New Roman"/>
          <w:lang w:val="en-US"/>
        </w:rPr>
        <w:lastRenderedPageBreak/>
        <w:t>AG/RES. 2967 (LI-O/21)</w:t>
      </w:r>
      <w:r w:rsidRPr="00643FCD">
        <w:rPr>
          <w:rFonts w:cs="Times New Roman"/>
          <w:lang w:val="en-US"/>
        </w:rPr>
        <w:br/>
      </w:r>
      <w:r w:rsidRPr="00643FCD">
        <w:rPr>
          <w:rFonts w:cs="Times New Roman"/>
          <w:lang w:val="en-US"/>
        </w:rPr>
        <w:br/>
        <w:t xml:space="preserve">ADVANCING HEMISPHERIC INITIATIVES ON INTEGRAL DEVELOPMENT: </w:t>
      </w:r>
      <w:r w:rsidRPr="00643FCD">
        <w:rPr>
          <w:rFonts w:cs="Times New Roman"/>
          <w:lang w:val="en-US"/>
        </w:rPr>
        <w:br/>
        <w:t>PROMOTING RESILIENCE</w:t>
      </w:r>
      <w:r w:rsidRPr="00643FCD">
        <w:rPr>
          <w:rStyle w:val="FootnoteReference"/>
          <w:rFonts w:cs="Times New Roman"/>
          <w:szCs w:val="22"/>
          <w:u w:val="single"/>
          <w:vertAlign w:val="superscript"/>
          <w:lang w:val="en-US"/>
        </w:rPr>
        <w:footnoteReference w:id="23"/>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24"/>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25"/>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26"/>
      </w:r>
      <w:r w:rsidRPr="00643FCD">
        <w:rPr>
          <w:rFonts w:cs="Times New Roman"/>
          <w:vertAlign w:val="superscript"/>
          <w:lang w:val="en-US"/>
        </w:rPr>
        <w:t>/</w:t>
      </w:r>
      <w:bookmarkEnd w:id="9"/>
    </w:p>
    <w:p w14:paraId="75703914" w14:textId="77777777" w:rsidR="006D5855" w:rsidRPr="00643FCD" w:rsidRDefault="006D5855" w:rsidP="003345ED">
      <w:pPr>
        <w:pStyle w:val="NormalWeb"/>
        <w:spacing w:before="0" w:beforeAutospacing="0" w:after="0" w:afterAutospacing="0"/>
        <w:ind w:right="-108"/>
        <w:rPr>
          <w:sz w:val="22"/>
          <w:szCs w:val="22"/>
        </w:rPr>
      </w:pPr>
    </w:p>
    <w:p w14:paraId="6D4AB477" w14:textId="01E9423E"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Adopted at the second plenary</w:t>
      </w:r>
      <w:r w:rsidR="002B3B58" w:rsidRPr="00643FCD">
        <w:rPr>
          <w:rFonts w:ascii="Times New Roman" w:hAnsi="Times New Roman"/>
          <w:szCs w:val="22"/>
          <w:lang w:val="en-US"/>
        </w:rPr>
        <w:t xml:space="preserve"> </w:t>
      </w:r>
      <w:r w:rsidRPr="00643FCD">
        <w:rPr>
          <w:rFonts w:ascii="Times New Roman" w:hAnsi="Times New Roman"/>
          <w:szCs w:val="22"/>
          <w:lang w:val="en-US"/>
        </w:rPr>
        <w:t>session, held on November 11, 2021)</w:t>
      </w:r>
    </w:p>
    <w:p w14:paraId="65FA315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43B70A"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D1CBB5"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THE GENERAL ASSEMBLY,</w:t>
      </w:r>
    </w:p>
    <w:p w14:paraId="6580A6C2"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14"/>
        <w:rPr>
          <w:rFonts w:ascii="Times New Roman" w:hAnsi="Times New Roman"/>
          <w:szCs w:val="22"/>
          <w:lang w:val="en-US"/>
        </w:rPr>
      </w:pPr>
    </w:p>
    <w:p w14:paraId="138A4FAC" w14:textId="11FF796B"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10" w:name="_Hlk85626038"/>
      <w:r w:rsidRPr="00643FCD">
        <w:rPr>
          <w:rFonts w:ascii="Times New Roman" w:hAnsi="Times New Roman"/>
          <w:szCs w:val="22"/>
          <w:lang w:val="en-US"/>
        </w:rPr>
        <w:tab/>
        <w:t>REITERATING the importance of fostering integral development</w:t>
      </w:r>
      <w:r w:rsidR="001D512E" w:rsidRPr="00643FCD">
        <w:rPr>
          <w:rFonts w:ascii="Times New Roman" w:hAnsi="Times New Roman"/>
          <w:szCs w:val="22"/>
          <w:lang w:val="en-US"/>
        </w:rPr>
        <w:t>,</w:t>
      </w:r>
      <w:r w:rsidRPr="00643FCD">
        <w:rPr>
          <w:rFonts w:ascii="Times New Roman" w:hAnsi="Times New Roman"/>
          <w:szCs w:val="22"/>
          <w:lang w:val="en-US"/>
        </w:rPr>
        <w:t xml:space="preserve">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643FCD">
        <w:rPr>
          <w:rFonts w:ascii="Times New Roman" w:hAnsi="Times New Roman"/>
          <w:szCs w:val="22"/>
          <w:lang w:val="en-US"/>
        </w:rPr>
        <w:t>Americas;</w:t>
      </w:r>
      <w:proofErr w:type="gramEnd"/>
    </w:p>
    <w:p w14:paraId="3C1F423E"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n-US"/>
        </w:rPr>
      </w:pPr>
    </w:p>
    <w:p w14:paraId="163D0650" w14:textId="5E60CAA5"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b/>
          <w:szCs w:val="22"/>
          <w:lang w:val="en-US"/>
        </w:rPr>
        <w:tab/>
      </w:r>
      <w:r w:rsidRPr="00643FCD">
        <w:rPr>
          <w:rFonts w:ascii="Times New Roman" w:hAnsi="Times New Roman"/>
          <w:szCs w:val="22"/>
          <w:lang w:val="en-US"/>
        </w:rPr>
        <w:t>A</w:t>
      </w:r>
      <w:r w:rsidR="008603D3" w:rsidRPr="00643FCD">
        <w:rPr>
          <w:rFonts w:ascii="Times New Roman" w:hAnsi="Times New Roman"/>
          <w:szCs w:val="22"/>
          <w:lang w:val="en-US"/>
        </w:rPr>
        <w:t>WARE</w:t>
      </w:r>
      <w:r w:rsidRPr="00643FCD">
        <w:rPr>
          <w:rFonts w:ascii="Times New Roman" w:hAnsi="Times New Roman"/>
          <w:szCs w:val="22"/>
          <w:lang w:val="en-US"/>
        </w:rPr>
        <w:t xml:space="preserve"> that member states, particularly those </w:t>
      </w:r>
      <w:r w:rsidR="001D512E" w:rsidRPr="00643FCD">
        <w:rPr>
          <w:rFonts w:ascii="Times New Roman" w:hAnsi="Times New Roman"/>
          <w:szCs w:val="22"/>
          <w:lang w:val="en-US"/>
        </w:rPr>
        <w:t>that</w:t>
      </w:r>
      <w:r w:rsidRPr="00643FCD">
        <w:rPr>
          <w:rFonts w:ascii="Times New Roman" w:hAnsi="Times New Roman"/>
          <w:szCs w:val="22"/>
          <w:lang w:val="en-US"/>
        </w:rPr>
        <w:t xml:space="preserve"> are more vulnerable to external shocks, such as small island and low-lying coastal developing states, have been significantly affected by the social, economic, and environmental impacts of the COVID-19 pandemic and efforts to </w:t>
      </w:r>
      <w:r w:rsidR="008603D3" w:rsidRPr="00643FCD">
        <w:rPr>
          <w:rFonts w:ascii="Times New Roman" w:hAnsi="Times New Roman"/>
          <w:szCs w:val="22"/>
          <w:lang w:val="en-US"/>
        </w:rPr>
        <w:t>contain</w:t>
      </w:r>
      <w:r w:rsidRPr="00643FCD">
        <w:rPr>
          <w:rFonts w:ascii="Times New Roman" w:hAnsi="Times New Roman"/>
          <w:szCs w:val="22"/>
          <w:lang w:val="en-US"/>
        </w:rPr>
        <w:t xml:space="preserve"> the spread of the virus</w:t>
      </w:r>
      <w:r w:rsidR="001D512E" w:rsidRPr="00643FCD">
        <w:rPr>
          <w:rFonts w:ascii="Times New Roman" w:hAnsi="Times New Roman"/>
          <w:szCs w:val="22"/>
          <w:lang w:val="en-US"/>
        </w:rPr>
        <w:t>; that t</w:t>
      </w:r>
      <w:r w:rsidRPr="00643FCD">
        <w:rPr>
          <w:rFonts w:ascii="Times New Roman" w:hAnsi="Times New Roman"/>
          <w:szCs w:val="22"/>
          <w:lang w:val="en-US"/>
        </w:rPr>
        <w:t>he C</w:t>
      </w:r>
      <w:r w:rsidR="001D512E" w:rsidRPr="00643FCD">
        <w:rPr>
          <w:rFonts w:ascii="Times New Roman" w:hAnsi="Times New Roman"/>
          <w:szCs w:val="22"/>
          <w:lang w:val="en-US"/>
        </w:rPr>
        <w:t>OVID</w:t>
      </w:r>
      <w:r w:rsidRPr="00643FCD">
        <w:rPr>
          <w:rFonts w:ascii="Times New Roman" w:hAnsi="Times New Roman"/>
          <w:szCs w:val="22"/>
          <w:lang w:val="en-US"/>
        </w:rPr>
        <w:t>-19 pandemic continues to threaten global progress toward eradicating poverty</w:t>
      </w:r>
      <w:r w:rsidR="008603D3" w:rsidRPr="00643FCD">
        <w:rPr>
          <w:rFonts w:ascii="Times New Roman" w:hAnsi="Times New Roman"/>
          <w:szCs w:val="22"/>
          <w:lang w:val="en-US"/>
        </w:rPr>
        <w:t>—</w:t>
      </w:r>
      <w:r w:rsidRPr="00643FCD">
        <w:rPr>
          <w:rFonts w:ascii="Times New Roman" w:hAnsi="Times New Roman"/>
          <w:szCs w:val="22"/>
          <w:lang w:val="en-US"/>
        </w:rPr>
        <w:t>including extreme poverty</w:t>
      </w:r>
      <w:r w:rsidR="008603D3" w:rsidRPr="00643FCD">
        <w:rPr>
          <w:rFonts w:ascii="Times New Roman" w:hAnsi="Times New Roman"/>
          <w:szCs w:val="22"/>
          <w:lang w:val="en-US"/>
        </w:rPr>
        <w:t>—</w:t>
      </w:r>
      <w:r w:rsidRPr="00643FCD">
        <w:rPr>
          <w:rFonts w:ascii="Times New Roman" w:hAnsi="Times New Roman"/>
          <w:szCs w:val="22"/>
          <w:lang w:val="en-US"/>
        </w:rPr>
        <w:t>in all its forms and dimensions, as well as reducing inequality</w:t>
      </w:r>
      <w:r w:rsidR="008603D3" w:rsidRPr="00643FCD">
        <w:rPr>
          <w:rFonts w:ascii="Times New Roman" w:hAnsi="Times New Roman"/>
          <w:szCs w:val="22"/>
          <w:lang w:val="en-US"/>
        </w:rPr>
        <w:t>,</w:t>
      </w:r>
      <w:r w:rsidRPr="00643FCD">
        <w:rPr>
          <w:rFonts w:ascii="Times New Roman" w:hAnsi="Times New Roman"/>
          <w:szCs w:val="22"/>
          <w:lang w:val="en-US"/>
        </w:rPr>
        <w:t xml:space="preserve"> which are indispensable requirements for the achievement of the 2030 Agenda for Sustainable Development</w:t>
      </w:r>
      <w:r w:rsidR="001D512E" w:rsidRPr="00643FCD">
        <w:rPr>
          <w:rFonts w:ascii="Times New Roman" w:hAnsi="Times New Roman"/>
          <w:szCs w:val="22"/>
          <w:lang w:val="en-US"/>
        </w:rPr>
        <w:t>; and that</w:t>
      </w:r>
      <w:r w:rsidRPr="00643FCD">
        <w:rPr>
          <w:rFonts w:ascii="Times New Roman" w:hAnsi="Times New Roman"/>
          <w:szCs w:val="22"/>
          <w:lang w:val="en-US"/>
        </w:rPr>
        <w:t xml:space="preserve"> </w:t>
      </w:r>
      <w:r w:rsidR="001D512E" w:rsidRPr="00643FCD">
        <w:rPr>
          <w:rFonts w:ascii="Times New Roman" w:hAnsi="Times New Roman"/>
          <w:szCs w:val="22"/>
          <w:lang w:val="en-US"/>
        </w:rPr>
        <w:t>c</w:t>
      </w:r>
      <w:r w:rsidRPr="00643FCD">
        <w:rPr>
          <w:rFonts w:ascii="Times New Roman" w:hAnsi="Times New Roman"/>
          <w:szCs w:val="22"/>
          <w:lang w:val="en-US"/>
        </w:rPr>
        <w:t>omprehensive, integrated</w:t>
      </w:r>
      <w:r w:rsidR="00585688" w:rsidRPr="00643FCD">
        <w:rPr>
          <w:rFonts w:ascii="Times New Roman" w:hAnsi="Times New Roman"/>
          <w:szCs w:val="22"/>
          <w:lang w:val="en-US"/>
        </w:rPr>
        <w:t>,</w:t>
      </w:r>
      <w:r w:rsidRPr="00643FCD">
        <w:rPr>
          <w:rFonts w:ascii="Times New Roman" w:hAnsi="Times New Roman"/>
          <w:szCs w:val="22"/>
          <w:lang w:val="en-US"/>
        </w:rPr>
        <w:t xml:space="preserve"> and intersectoral approaches are required for recovery and building </w:t>
      </w:r>
      <w:r w:rsidR="008603D3" w:rsidRPr="00643FCD">
        <w:rPr>
          <w:rFonts w:ascii="Times New Roman" w:hAnsi="Times New Roman"/>
          <w:szCs w:val="22"/>
          <w:lang w:val="en-US"/>
        </w:rPr>
        <w:t xml:space="preserve">resilience </w:t>
      </w:r>
      <w:r w:rsidRPr="00643FCD">
        <w:rPr>
          <w:rFonts w:ascii="Times New Roman" w:hAnsi="Times New Roman"/>
          <w:szCs w:val="22"/>
          <w:lang w:val="en-US"/>
        </w:rPr>
        <w:t xml:space="preserve">in the wake of </w:t>
      </w:r>
      <w:r w:rsidR="001D512E" w:rsidRPr="00643FCD">
        <w:rPr>
          <w:rFonts w:ascii="Times New Roman" w:hAnsi="Times New Roman"/>
          <w:szCs w:val="22"/>
          <w:lang w:val="en-US"/>
        </w:rPr>
        <w:t xml:space="preserve">the </w:t>
      </w:r>
      <w:r w:rsidRPr="00643FCD">
        <w:rPr>
          <w:rFonts w:ascii="Times New Roman" w:hAnsi="Times New Roman"/>
          <w:szCs w:val="22"/>
          <w:lang w:val="en-US"/>
        </w:rPr>
        <w:t>C</w:t>
      </w:r>
      <w:r w:rsidR="001D512E" w:rsidRPr="00643FCD">
        <w:rPr>
          <w:rFonts w:ascii="Times New Roman" w:hAnsi="Times New Roman"/>
          <w:szCs w:val="22"/>
          <w:lang w:val="en-US"/>
        </w:rPr>
        <w:t>OVID</w:t>
      </w:r>
      <w:r w:rsidRPr="00643FCD">
        <w:rPr>
          <w:rFonts w:ascii="Times New Roman" w:hAnsi="Times New Roman"/>
          <w:szCs w:val="22"/>
          <w:lang w:val="en-US"/>
        </w:rPr>
        <w:t>-19</w:t>
      </w:r>
      <w:r w:rsidR="001D512E" w:rsidRPr="00643FCD">
        <w:rPr>
          <w:rFonts w:ascii="Times New Roman" w:hAnsi="Times New Roman"/>
          <w:szCs w:val="22"/>
          <w:lang w:val="en-US"/>
        </w:rPr>
        <w:t xml:space="preserve"> pandemic</w:t>
      </w:r>
      <w:r w:rsidRPr="00643FCD">
        <w:rPr>
          <w:rFonts w:ascii="Times New Roman" w:hAnsi="Times New Roman"/>
          <w:szCs w:val="22"/>
          <w:lang w:val="en-US"/>
        </w:rPr>
        <w:t>;</w:t>
      </w:r>
    </w:p>
    <w:p w14:paraId="3E27F0F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5445FE"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r>
      <w:r w:rsidRPr="00643FCD">
        <w:rPr>
          <w:rFonts w:ascii="Times New Roman" w:hAnsi="Times New Roman"/>
          <w:caps/>
          <w:szCs w:val="22"/>
          <w:lang w:val="en-US"/>
        </w:rPr>
        <w:t>Recognizing</w:t>
      </w:r>
      <w:r w:rsidRPr="00643FCD">
        <w:rPr>
          <w:rFonts w:ascii="Times New Roman" w:hAnsi="Times New Roman"/>
          <w:szCs w:val="22"/>
          <w:lang w:val="en-US"/>
        </w:rPr>
        <w:t xml:space="preserve"> that multilateralism plays a key role in achieving common goals and facilitating shared solutions in the international arena particularly in the face of the continuing COVID-19 </w:t>
      </w:r>
      <w:proofErr w:type="gramStart"/>
      <w:r w:rsidRPr="00643FCD">
        <w:rPr>
          <w:rFonts w:ascii="Times New Roman" w:hAnsi="Times New Roman"/>
          <w:szCs w:val="22"/>
          <w:lang w:val="en-US"/>
        </w:rPr>
        <w:t>pandemic;</w:t>
      </w:r>
      <w:proofErr w:type="gramEnd"/>
    </w:p>
    <w:p w14:paraId="450DEA54"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E3762D" w14:textId="52E4712D"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MINDFUL that the pandemic reinforces the need for member states to urgently design and implement comprehensive and inclusive policies, strategies, and programs </w:t>
      </w:r>
      <w:r w:rsidR="00B56AF0" w:rsidRPr="00643FCD">
        <w:rPr>
          <w:rFonts w:ascii="Times New Roman" w:hAnsi="Times New Roman"/>
          <w:szCs w:val="22"/>
          <w:lang w:val="en-US"/>
        </w:rPr>
        <w:t xml:space="preserve">with </w:t>
      </w:r>
      <w:r w:rsidRPr="00643FCD">
        <w:rPr>
          <w:rFonts w:ascii="Times New Roman" w:hAnsi="Times New Roman"/>
          <w:szCs w:val="22"/>
          <w:lang w:val="en-US"/>
        </w:rPr>
        <w:t xml:space="preserve">a gender perspective </w:t>
      </w:r>
      <w:r w:rsidR="00B56AF0" w:rsidRPr="00643FCD">
        <w:rPr>
          <w:rFonts w:ascii="Times New Roman" w:hAnsi="Times New Roman"/>
          <w:szCs w:val="22"/>
          <w:lang w:val="en-US"/>
        </w:rPr>
        <w:t xml:space="preserve">that </w:t>
      </w:r>
      <w:r w:rsidRPr="00643FCD">
        <w:rPr>
          <w:rFonts w:ascii="Times New Roman" w:hAnsi="Times New Roman"/>
          <w:szCs w:val="22"/>
          <w:lang w:val="en-US"/>
        </w:rPr>
        <w:t>reaffirm their commitment to implement the 2030 Agenda, reduce inequality</w:t>
      </w:r>
      <w:r w:rsidR="00B56AF0" w:rsidRPr="00643FCD">
        <w:rPr>
          <w:rFonts w:ascii="Times New Roman" w:hAnsi="Times New Roman"/>
          <w:szCs w:val="22"/>
          <w:lang w:val="en-US"/>
        </w:rPr>
        <w:t xml:space="preserve"> and </w:t>
      </w:r>
      <w:r w:rsidRPr="00643FCD">
        <w:rPr>
          <w:rFonts w:ascii="Times New Roman" w:hAnsi="Times New Roman"/>
          <w:szCs w:val="22"/>
          <w:lang w:val="en-US"/>
        </w:rPr>
        <w:t>vulnerability</w:t>
      </w:r>
      <w:r w:rsidR="00B56AF0" w:rsidRPr="00643FCD">
        <w:rPr>
          <w:rFonts w:ascii="Times New Roman" w:hAnsi="Times New Roman"/>
          <w:szCs w:val="22"/>
          <w:lang w:val="en-US"/>
        </w:rPr>
        <w:t>,</w:t>
      </w:r>
      <w:r w:rsidRPr="00643FCD">
        <w:rPr>
          <w:rFonts w:ascii="Times New Roman" w:hAnsi="Times New Roman"/>
          <w:szCs w:val="22"/>
          <w:lang w:val="en-US"/>
        </w:rPr>
        <w:t xml:space="preserve"> and build their resilience to health, environmental</w:t>
      </w:r>
      <w:r w:rsidR="00B56AF0" w:rsidRPr="00643FCD">
        <w:rPr>
          <w:rFonts w:ascii="Times New Roman" w:hAnsi="Times New Roman"/>
          <w:szCs w:val="22"/>
          <w:lang w:val="en-US"/>
        </w:rPr>
        <w:t>,</w:t>
      </w:r>
      <w:r w:rsidRPr="00643FCD">
        <w:rPr>
          <w:rFonts w:ascii="Times New Roman" w:hAnsi="Times New Roman"/>
          <w:szCs w:val="22"/>
          <w:lang w:val="en-US"/>
        </w:rPr>
        <w:t xml:space="preserve"> and economic crises, including the adverse effects of climate change, and the alarming loss of biodiversity</w:t>
      </w:r>
      <w:r w:rsidR="00B56AF0" w:rsidRPr="00643FCD">
        <w:rPr>
          <w:rFonts w:ascii="Times New Roman" w:hAnsi="Times New Roman"/>
          <w:szCs w:val="22"/>
          <w:lang w:val="en-US"/>
        </w:rPr>
        <w:t>,</w:t>
      </w:r>
      <w:r w:rsidRPr="00643FCD">
        <w:rPr>
          <w:rFonts w:ascii="Times New Roman" w:hAnsi="Times New Roman"/>
          <w:szCs w:val="22"/>
          <w:lang w:val="en-US"/>
        </w:rPr>
        <w:t xml:space="preserve"> </w:t>
      </w:r>
      <w:r w:rsidR="00B56AF0" w:rsidRPr="00643FCD">
        <w:rPr>
          <w:rFonts w:ascii="Times New Roman" w:hAnsi="Times New Roman"/>
          <w:szCs w:val="22"/>
          <w:lang w:val="en-US"/>
        </w:rPr>
        <w:t xml:space="preserve">in keeping </w:t>
      </w:r>
      <w:r w:rsidRPr="00643FCD">
        <w:rPr>
          <w:rFonts w:ascii="Times New Roman" w:hAnsi="Times New Roman"/>
          <w:szCs w:val="22"/>
          <w:lang w:val="en-US"/>
        </w:rPr>
        <w:t>with their national and international obligations;</w:t>
      </w:r>
    </w:p>
    <w:p w14:paraId="4E397822"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C29DC0" w14:textId="5122A70F"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643FCD">
        <w:rPr>
          <w:rFonts w:ascii="Times New Roman" w:hAnsi="Times New Roman"/>
          <w:szCs w:val="22"/>
          <w:lang w:val="en-US"/>
        </w:rPr>
        <w:tab/>
        <w:t>RECOGNIZING that the formulation of the Inter-American Program for Sustainable Development (PIDS) 2016</w:t>
      </w:r>
      <w:r w:rsidR="00585688" w:rsidRPr="00643FCD">
        <w:rPr>
          <w:rFonts w:ascii="Times New Roman" w:hAnsi="Times New Roman"/>
          <w:szCs w:val="22"/>
          <w:lang w:val="en-US"/>
        </w:rPr>
        <w:t>-</w:t>
      </w:r>
      <w:r w:rsidRPr="00643FCD">
        <w:rPr>
          <w:rFonts w:ascii="Times New Roman" w:hAnsi="Times New Roman"/>
          <w:szCs w:val="22"/>
          <w:lang w:val="en-US"/>
        </w:rPr>
        <w:t>2021</w:t>
      </w:r>
      <w:r w:rsidRPr="00643FCD">
        <w:rPr>
          <w:rFonts w:ascii="Times New Roman" w:eastAsia="Arial" w:hAnsi="Times New Roman"/>
          <w:color w:val="0070C0"/>
          <w:szCs w:val="22"/>
          <w:lang w:val="en-US"/>
        </w:rPr>
        <w:t xml:space="preserve"> </w:t>
      </w:r>
      <w:hyperlink r:id="rId20" w:history="1">
        <w:r w:rsidRPr="00643FCD">
          <w:rPr>
            <w:rStyle w:val="Hyperlink"/>
            <w:rFonts w:ascii="Times New Roman" w:eastAsia="Arial" w:hAnsi="Times New Roman"/>
            <w:color w:val="0070C0"/>
            <w:szCs w:val="22"/>
            <w:lang w:val="en-US"/>
          </w:rPr>
          <w:t>[AG/RES. 2882 (XLVI-O/16)]</w:t>
        </w:r>
      </w:hyperlink>
      <w:r w:rsidRPr="00643FCD">
        <w:rPr>
          <w:rFonts w:ascii="Times New Roman" w:hAnsi="Times New Roman"/>
          <w:szCs w:val="22"/>
          <w:lang w:val="en-US"/>
        </w:rPr>
        <w:t xml:space="preserve"> was based on the 2030 Agenda and all relevant UN conventions and agreements</w:t>
      </w:r>
      <w:r w:rsidR="0052624C" w:rsidRPr="00643FCD">
        <w:rPr>
          <w:rFonts w:ascii="Times New Roman" w:hAnsi="Times New Roman"/>
          <w:szCs w:val="22"/>
          <w:lang w:val="en-US"/>
        </w:rPr>
        <w:t>;</w:t>
      </w:r>
      <w:r w:rsidRPr="00643FCD">
        <w:rPr>
          <w:rFonts w:ascii="Times New Roman" w:hAnsi="Times New Roman"/>
          <w:szCs w:val="22"/>
          <w:lang w:val="en-US"/>
        </w:rPr>
        <w:t xml:space="preserve"> that the PIDS establishes the priorities and policy guidelines of the OAS in this matter and its six strategic areas continue to be relevant </w:t>
      </w:r>
      <w:r w:rsidR="00807774" w:rsidRPr="00643FCD">
        <w:rPr>
          <w:rFonts w:ascii="Times New Roman" w:hAnsi="Times New Roman"/>
          <w:szCs w:val="22"/>
          <w:lang w:val="en-US"/>
        </w:rPr>
        <w:t xml:space="preserve">and </w:t>
      </w:r>
      <w:r w:rsidRPr="00643FCD">
        <w:rPr>
          <w:rFonts w:ascii="Times New Roman" w:hAnsi="Times New Roman"/>
          <w:szCs w:val="22"/>
          <w:lang w:val="en-US"/>
        </w:rPr>
        <w:t xml:space="preserve">aligned with </w:t>
      </w:r>
      <w:r w:rsidRPr="00643FCD">
        <w:rPr>
          <w:rFonts w:ascii="Times New Roman" w:hAnsi="Times New Roman"/>
          <w:szCs w:val="22"/>
          <w:lang w:val="en-US"/>
        </w:rPr>
        <w:lastRenderedPageBreak/>
        <w:t xml:space="preserve">the </w:t>
      </w:r>
      <w:r w:rsidR="0052624C" w:rsidRPr="00643FCD">
        <w:rPr>
          <w:rFonts w:ascii="Times New Roman" w:hAnsi="Times New Roman"/>
          <w:szCs w:val="22"/>
          <w:lang w:val="en-US"/>
        </w:rPr>
        <w:t>Sustainable Development Goals</w:t>
      </w:r>
      <w:r w:rsidRPr="00643FCD">
        <w:rPr>
          <w:rFonts w:ascii="Times New Roman" w:hAnsi="Times New Roman"/>
          <w:szCs w:val="22"/>
          <w:lang w:val="en-US"/>
        </w:rPr>
        <w:t xml:space="preserve"> </w:t>
      </w:r>
      <w:r w:rsidR="00741A70" w:rsidRPr="00643FCD">
        <w:rPr>
          <w:rFonts w:ascii="Times New Roman" w:hAnsi="Times New Roman"/>
          <w:szCs w:val="22"/>
          <w:lang w:val="en-US"/>
        </w:rPr>
        <w:t>in</w:t>
      </w:r>
      <w:r w:rsidRPr="00643FCD">
        <w:rPr>
          <w:rFonts w:ascii="Times New Roman" w:hAnsi="Times New Roman"/>
          <w:szCs w:val="22"/>
          <w:lang w:val="en-US"/>
        </w:rPr>
        <w:t xml:space="preserve"> the 2030 Agenda; </w:t>
      </w:r>
      <w:r w:rsidR="0052624C" w:rsidRPr="00643FCD">
        <w:rPr>
          <w:rFonts w:ascii="Times New Roman" w:hAnsi="Times New Roman"/>
          <w:szCs w:val="22"/>
          <w:lang w:val="en-US"/>
        </w:rPr>
        <w:t xml:space="preserve">and </w:t>
      </w:r>
      <w:r w:rsidRPr="00643FCD">
        <w:rPr>
          <w:rFonts w:ascii="Times New Roman" w:hAnsi="Times New Roman"/>
          <w:szCs w:val="22"/>
          <w:lang w:val="en-US"/>
        </w:rPr>
        <w:t xml:space="preserve">that the </w:t>
      </w:r>
      <w:r w:rsidR="0052624C" w:rsidRPr="00643FCD">
        <w:rPr>
          <w:rFonts w:ascii="Times New Roman" w:hAnsi="Times New Roman"/>
          <w:szCs w:val="22"/>
          <w:lang w:val="en-US"/>
        </w:rPr>
        <w:t>m</w:t>
      </w:r>
      <w:r w:rsidRPr="00643FCD">
        <w:rPr>
          <w:rFonts w:ascii="Times New Roman" w:hAnsi="Times New Roman"/>
          <w:szCs w:val="22"/>
          <w:lang w:val="en-US"/>
        </w:rPr>
        <w:t xml:space="preserve">ember </w:t>
      </w:r>
      <w:r w:rsidR="0052624C" w:rsidRPr="00643FCD">
        <w:rPr>
          <w:rFonts w:ascii="Times New Roman" w:hAnsi="Times New Roman"/>
          <w:szCs w:val="22"/>
          <w:lang w:val="en-US"/>
        </w:rPr>
        <w:t>s</w:t>
      </w:r>
      <w:r w:rsidRPr="00643FCD">
        <w:rPr>
          <w:rFonts w:ascii="Times New Roman" w:hAnsi="Times New Roman"/>
          <w:szCs w:val="22"/>
          <w:lang w:val="en-US"/>
        </w:rPr>
        <w:t>tates agreed to review and update the PIDS based on the results achieved;</w:t>
      </w:r>
    </w:p>
    <w:p w14:paraId="7E2A89B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0F22FCF" w14:textId="3FC887F9"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643FCD">
        <w:rPr>
          <w:rFonts w:ascii="Times New Roman" w:hAnsi="Times New Roman"/>
          <w:b/>
          <w:szCs w:val="22"/>
          <w:lang w:val="en-US"/>
        </w:rPr>
        <w:tab/>
      </w:r>
      <w:r w:rsidR="0052624C" w:rsidRPr="00643FCD">
        <w:rPr>
          <w:rFonts w:ascii="Times New Roman" w:hAnsi="Times New Roman"/>
          <w:bCs/>
          <w:szCs w:val="22"/>
          <w:lang w:val="en-US"/>
        </w:rPr>
        <w:t>WELCOMING</w:t>
      </w:r>
      <w:r w:rsidRPr="00643FCD">
        <w:rPr>
          <w:rFonts w:ascii="Times New Roman" w:hAnsi="Times New Roman"/>
          <w:szCs w:val="22"/>
          <w:lang w:val="en-US"/>
        </w:rPr>
        <w:t xml:space="preserve"> the outcomes of the meetings of ministers and high-level authorities within the framework of Inter-American Council for Integral Development (CIDI) in the areas of education, culture, energy, social development</w:t>
      </w:r>
      <w:r w:rsidR="00432BE7" w:rsidRPr="00643FCD">
        <w:rPr>
          <w:rFonts w:ascii="Times New Roman" w:hAnsi="Times New Roman"/>
          <w:szCs w:val="22"/>
          <w:lang w:val="en-US"/>
        </w:rPr>
        <w:t>,</w:t>
      </w:r>
      <w:r w:rsidRPr="00643FCD">
        <w:rPr>
          <w:rFonts w:ascii="Times New Roman" w:hAnsi="Times New Roman"/>
          <w:szCs w:val="22"/>
          <w:lang w:val="en-US"/>
        </w:rPr>
        <w:t xml:space="preserve"> and ports, as well as the sectoral processes on labor, cooperation, science and technology, tourism, competitiveness, and micro</w:t>
      </w:r>
      <w:r w:rsidR="004C02E6" w:rsidRPr="00643FCD">
        <w:rPr>
          <w:rFonts w:ascii="Times New Roman" w:hAnsi="Times New Roman"/>
          <w:szCs w:val="22"/>
          <w:lang w:val="en-US"/>
        </w:rPr>
        <w:t>-</w:t>
      </w:r>
      <w:r w:rsidRPr="00643FCD">
        <w:rPr>
          <w:rFonts w:ascii="Times New Roman" w:hAnsi="Times New Roman"/>
          <w:szCs w:val="22"/>
          <w:lang w:val="en-US"/>
        </w:rPr>
        <w:t xml:space="preserve">, small, and medium-sized </w:t>
      </w:r>
      <w:proofErr w:type="gramStart"/>
      <w:r w:rsidRPr="00643FCD">
        <w:rPr>
          <w:rFonts w:ascii="Times New Roman" w:hAnsi="Times New Roman"/>
          <w:szCs w:val="22"/>
          <w:lang w:val="en-US"/>
        </w:rPr>
        <w:t>enterprises;</w:t>
      </w:r>
      <w:proofErr w:type="gramEnd"/>
    </w:p>
    <w:p w14:paraId="2620FBA2"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A622AC0" w14:textId="3E818FF3"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n-US"/>
        </w:rPr>
      </w:pPr>
      <w:r w:rsidRPr="00643FCD">
        <w:rPr>
          <w:rFonts w:ascii="Times New Roman" w:hAnsi="Times New Roman"/>
          <w:b/>
          <w:szCs w:val="22"/>
          <w:lang w:val="en-US"/>
        </w:rPr>
        <w:tab/>
      </w:r>
      <w:r w:rsidRPr="00643FCD">
        <w:rPr>
          <w:rFonts w:ascii="Times New Roman" w:hAnsi="Times New Roman"/>
          <w:szCs w:val="22"/>
          <w:lang w:val="en-US"/>
        </w:rPr>
        <w:t xml:space="preserve">RECOGNIZING that the challenges caused by the COVID-19 pandemic adversely affect the implementation of national policies </w:t>
      </w:r>
      <w:r w:rsidR="00042031" w:rsidRPr="00643FCD">
        <w:rPr>
          <w:rFonts w:ascii="Times New Roman" w:hAnsi="Times New Roman"/>
          <w:szCs w:val="22"/>
          <w:lang w:val="en-US"/>
        </w:rPr>
        <w:t xml:space="preserve">for </w:t>
      </w:r>
      <w:r w:rsidRPr="00643FCD">
        <w:rPr>
          <w:rFonts w:ascii="Times New Roman" w:hAnsi="Times New Roman"/>
          <w:szCs w:val="22"/>
          <w:lang w:val="en-US"/>
        </w:rPr>
        <w:t xml:space="preserve">sustainable development and that some member states may require technical and financial support offered, </w:t>
      </w:r>
      <w:r w:rsidRPr="00643FCD">
        <w:rPr>
          <w:rFonts w:ascii="Times New Roman" w:hAnsi="Times New Roman"/>
          <w:i/>
          <w:iCs/>
          <w:szCs w:val="22"/>
          <w:lang w:val="en-US"/>
        </w:rPr>
        <w:t>inter alia</w:t>
      </w:r>
      <w:r w:rsidRPr="00643FCD">
        <w:rPr>
          <w:rFonts w:ascii="Times New Roman" w:hAnsi="Times New Roman"/>
          <w:szCs w:val="22"/>
          <w:lang w:val="en-US"/>
        </w:rPr>
        <w:t>, by international financial and development institutions to address this and future crises</w:t>
      </w:r>
      <w:r w:rsidR="00042031" w:rsidRPr="00643FCD">
        <w:rPr>
          <w:rFonts w:ascii="Times New Roman" w:hAnsi="Times New Roman"/>
          <w:szCs w:val="22"/>
          <w:lang w:val="en-US"/>
        </w:rPr>
        <w:t>, as well as</w:t>
      </w:r>
      <w:r w:rsidRPr="00643FCD">
        <w:rPr>
          <w:rFonts w:ascii="Times New Roman" w:hAnsi="Times New Roman"/>
          <w:b/>
          <w:szCs w:val="22"/>
          <w:lang w:val="en-US"/>
        </w:rPr>
        <w:t xml:space="preserve"> </w:t>
      </w:r>
      <w:r w:rsidRPr="00643FCD">
        <w:rPr>
          <w:rFonts w:ascii="Times New Roman" w:hAnsi="Times New Roman"/>
          <w:szCs w:val="22"/>
          <w:lang w:val="en-US"/>
        </w:rPr>
        <w:t>to achieve stronger</w:t>
      </w:r>
      <w:r w:rsidR="0026680D" w:rsidRPr="00643FCD">
        <w:rPr>
          <w:rFonts w:ascii="Times New Roman" w:hAnsi="Times New Roman"/>
          <w:szCs w:val="22"/>
          <w:lang w:val="en-US"/>
        </w:rPr>
        <w:t xml:space="preserve">, </w:t>
      </w:r>
      <w:r w:rsidRPr="00643FCD">
        <w:rPr>
          <w:rFonts w:ascii="Times New Roman" w:hAnsi="Times New Roman"/>
          <w:szCs w:val="22"/>
          <w:lang w:val="en-US"/>
        </w:rPr>
        <w:t>more climate</w:t>
      </w:r>
      <w:r w:rsidR="00042031" w:rsidRPr="00643FCD">
        <w:rPr>
          <w:rFonts w:ascii="Times New Roman" w:hAnsi="Times New Roman"/>
          <w:szCs w:val="22"/>
          <w:lang w:val="en-US"/>
        </w:rPr>
        <w:t>-</w:t>
      </w:r>
      <w:r w:rsidRPr="00643FCD">
        <w:rPr>
          <w:rFonts w:ascii="Times New Roman" w:hAnsi="Times New Roman"/>
          <w:szCs w:val="22"/>
          <w:lang w:val="en-US"/>
        </w:rPr>
        <w:t>resilient</w:t>
      </w:r>
      <w:r w:rsidR="0026680D" w:rsidRPr="00643FCD">
        <w:rPr>
          <w:rFonts w:ascii="Times New Roman" w:hAnsi="Times New Roman"/>
          <w:szCs w:val="22"/>
          <w:lang w:val="en-US"/>
        </w:rPr>
        <w:t>,</w:t>
      </w:r>
      <w:r w:rsidRPr="00643FCD">
        <w:rPr>
          <w:rFonts w:ascii="Times New Roman" w:hAnsi="Times New Roman"/>
          <w:szCs w:val="22"/>
          <w:lang w:val="en-US"/>
        </w:rPr>
        <w:t xml:space="preserve"> sustainable socioeconomic </w:t>
      </w:r>
      <w:proofErr w:type="gramStart"/>
      <w:r w:rsidRPr="00643FCD">
        <w:rPr>
          <w:rFonts w:ascii="Times New Roman" w:hAnsi="Times New Roman"/>
          <w:szCs w:val="22"/>
          <w:lang w:val="en-US"/>
        </w:rPr>
        <w:t>development;</w:t>
      </w:r>
      <w:proofErr w:type="gramEnd"/>
    </w:p>
    <w:p w14:paraId="030EEABC"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4FDFBF" w14:textId="633E152C"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GIVING CONTINUITY to the provisions contained in resolution AG/RES. 2955</w:t>
      </w:r>
      <w:r w:rsidR="00042031" w:rsidRPr="00643FCD">
        <w:rPr>
          <w:rFonts w:ascii="Times New Roman" w:hAnsi="Times New Roman"/>
          <w:szCs w:val="22"/>
          <w:lang w:val="en-US"/>
        </w:rPr>
        <w:t xml:space="preserve"> </w:t>
      </w:r>
      <w:r w:rsidRPr="00643FCD">
        <w:rPr>
          <w:rFonts w:ascii="Times New Roman" w:hAnsi="Times New Roman"/>
          <w:szCs w:val="22"/>
          <w:lang w:val="en-US"/>
        </w:rPr>
        <w:t xml:space="preserve">(L-O/20), </w:t>
      </w:r>
      <w:r w:rsidR="00E81552" w:rsidRPr="00643FCD">
        <w:rPr>
          <w:rFonts w:ascii="Times New Roman" w:hAnsi="Times New Roman"/>
          <w:szCs w:val="22"/>
          <w:lang w:val="en-US"/>
        </w:rPr>
        <w:t>“</w:t>
      </w:r>
      <w:r w:rsidRPr="00643FCD">
        <w:rPr>
          <w:rFonts w:ascii="Times New Roman" w:hAnsi="Times New Roman"/>
          <w:szCs w:val="22"/>
          <w:lang w:val="en-US"/>
        </w:rPr>
        <w:t xml:space="preserve">Advancing Hemispheric Initiatives on Integral Development: </w:t>
      </w:r>
      <w:r w:rsidR="00042031" w:rsidRPr="00643FCD">
        <w:rPr>
          <w:rFonts w:ascii="Times New Roman" w:hAnsi="Times New Roman"/>
          <w:szCs w:val="22"/>
          <w:lang w:val="en-US"/>
        </w:rPr>
        <w:t>P</w:t>
      </w:r>
      <w:r w:rsidRPr="00643FCD">
        <w:rPr>
          <w:rFonts w:ascii="Times New Roman" w:hAnsi="Times New Roman"/>
          <w:szCs w:val="22"/>
          <w:lang w:val="en-US"/>
        </w:rPr>
        <w:t xml:space="preserve">romoting </w:t>
      </w:r>
      <w:r w:rsidR="00042031" w:rsidRPr="00643FCD">
        <w:rPr>
          <w:rFonts w:ascii="Times New Roman" w:hAnsi="Times New Roman"/>
          <w:szCs w:val="22"/>
          <w:lang w:val="en-US"/>
        </w:rPr>
        <w:t>R</w:t>
      </w:r>
      <w:r w:rsidRPr="00643FCD">
        <w:rPr>
          <w:rFonts w:ascii="Times New Roman" w:hAnsi="Times New Roman"/>
          <w:szCs w:val="22"/>
          <w:lang w:val="en-US"/>
        </w:rPr>
        <w:t>esilience,</w:t>
      </w:r>
      <w:r w:rsidR="00E81552" w:rsidRPr="00643FCD">
        <w:rPr>
          <w:rFonts w:ascii="Times New Roman" w:hAnsi="Times New Roman"/>
          <w:szCs w:val="22"/>
          <w:lang w:val="en-US"/>
        </w:rPr>
        <w:t>”</w:t>
      </w:r>
      <w:r w:rsidRPr="00643FCD">
        <w:rPr>
          <w:rFonts w:ascii="Times New Roman" w:hAnsi="Times New Roman"/>
          <w:szCs w:val="22"/>
          <w:lang w:val="en-US"/>
        </w:rPr>
        <w:t xml:space="preserve"> adopted by the General Assembly at its fiftieth regular session; and,</w:t>
      </w:r>
    </w:p>
    <w:p w14:paraId="09479E19"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88EB4B" w14:textId="0F0CA146"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t xml:space="preserve">TAKING NOTE of the progress made by the </w:t>
      </w:r>
      <w:r w:rsidR="005C4010" w:rsidRPr="00643FCD">
        <w:rPr>
          <w:rFonts w:ascii="Times New Roman" w:hAnsi="Times New Roman"/>
          <w:szCs w:val="22"/>
          <w:lang w:val="en-US"/>
        </w:rPr>
        <w:t xml:space="preserve">Executive </w:t>
      </w:r>
      <w:r w:rsidRPr="00643FCD">
        <w:rPr>
          <w:rFonts w:ascii="Times New Roman" w:hAnsi="Times New Roman"/>
          <w:szCs w:val="22"/>
          <w:lang w:val="en-US"/>
        </w:rPr>
        <w:t xml:space="preserve">Secretariat </w:t>
      </w:r>
      <w:r w:rsidR="005C4010" w:rsidRPr="00643FCD">
        <w:rPr>
          <w:rFonts w:ascii="Times New Roman" w:hAnsi="Times New Roman"/>
          <w:szCs w:val="22"/>
          <w:lang w:val="en-US"/>
        </w:rPr>
        <w:t xml:space="preserve">for Integral Development </w:t>
      </w:r>
      <w:r w:rsidRPr="00643FCD">
        <w:rPr>
          <w:rFonts w:ascii="Times New Roman" w:hAnsi="Times New Roman"/>
          <w:szCs w:val="22"/>
          <w:lang w:val="en-US"/>
        </w:rPr>
        <w:t xml:space="preserve">within the framework of the Comprehensive Strategic Plan of the Organization for 2016-2020 </w:t>
      </w:r>
      <w:r w:rsidRPr="00643FCD">
        <w:rPr>
          <w:rFonts w:ascii="Times New Roman" w:hAnsi="Times New Roman"/>
          <w:color w:val="0070C0"/>
          <w:szCs w:val="22"/>
          <w:lang w:val="en-US"/>
        </w:rPr>
        <w:t>[</w:t>
      </w:r>
      <w:hyperlink r:id="rId21">
        <w:r w:rsidRPr="00643FCD">
          <w:rPr>
            <w:rFonts w:ascii="Times New Roman" w:hAnsi="Times New Roman"/>
            <w:color w:val="0070C0"/>
            <w:szCs w:val="22"/>
            <w:u w:val="single"/>
            <w:lang w:val="en-US"/>
          </w:rPr>
          <w:t xml:space="preserve">AG/RES. 1 (LI-E/16) </w:t>
        </w:r>
        <w:r w:rsidR="000F73AA" w:rsidRPr="00643FCD">
          <w:rPr>
            <w:rFonts w:ascii="Times New Roman" w:hAnsi="Times New Roman"/>
            <w:color w:val="0070C0"/>
            <w:szCs w:val="22"/>
            <w:u w:val="single"/>
            <w:lang w:val="en-US"/>
          </w:rPr>
          <w:t xml:space="preserve">rev. </w:t>
        </w:r>
        <w:r w:rsidRPr="00643FCD">
          <w:rPr>
            <w:rFonts w:ascii="Times New Roman" w:hAnsi="Times New Roman"/>
            <w:color w:val="0070C0"/>
            <w:szCs w:val="22"/>
            <w:u w:val="single"/>
            <w:lang w:val="en-US"/>
          </w:rPr>
          <w:t>1]</w:t>
        </w:r>
      </w:hyperlink>
      <w:r w:rsidRPr="00643FCD">
        <w:rPr>
          <w:rFonts w:ascii="Times New Roman" w:hAnsi="Times New Roman"/>
          <w:color w:val="0070C0"/>
          <w:szCs w:val="22"/>
          <w:lang w:val="en-US"/>
        </w:rPr>
        <w:t xml:space="preserve"> </w:t>
      </w:r>
      <w:r w:rsidRPr="00643FCD">
        <w:rPr>
          <w:rFonts w:ascii="Times New Roman" w:hAnsi="Times New Roman"/>
          <w:szCs w:val="22"/>
          <w:lang w:val="en-US"/>
        </w:rPr>
        <w:t>pursuant to its seven strategic lines and its objectives for the integral development pillar and in accordance with the Annual Report of the Inter-American Council for Integral Development</w:t>
      </w:r>
      <w:r w:rsidR="00086878" w:rsidRPr="00643FCD">
        <w:rPr>
          <w:rFonts w:ascii="Times New Roman" w:hAnsi="Times New Roman"/>
          <w:szCs w:val="22"/>
          <w:lang w:val="en-US"/>
        </w:rPr>
        <w:t xml:space="preserve"> (</w:t>
      </w:r>
      <w:r w:rsidRPr="00643FCD">
        <w:rPr>
          <w:rFonts w:ascii="Times New Roman" w:hAnsi="Times New Roman"/>
          <w:szCs w:val="22"/>
          <w:lang w:val="en-US"/>
        </w:rPr>
        <w:t xml:space="preserve">CIDI/doc.330/21 </w:t>
      </w:r>
      <w:r w:rsidR="000F73AA" w:rsidRPr="00643FCD">
        <w:rPr>
          <w:rFonts w:ascii="Times New Roman" w:hAnsi="Times New Roman"/>
          <w:szCs w:val="22"/>
          <w:lang w:val="en-US"/>
        </w:rPr>
        <w:t xml:space="preserve">rev. </w:t>
      </w:r>
      <w:r w:rsidRPr="00643FCD">
        <w:rPr>
          <w:rFonts w:ascii="Times New Roman" w:hAnsi="Times New Roman"/>
          <w:szCs w:val="22"/>
          <w:lang w:val="en-US"/>
        </w:rPr>
        <w:t>1</w:t>
      </w:r>
      <w:r w:rsidR="00086878" w:rsidRPr="00643FCD">
        <w:rPr>
          <w:rFonts w:ascii="Times New Roman" w:hAnsi="Times New Roman"/>
          <w:szCs w:val="22"/>
          <w:lang w:val="en-US"/>
        </w:rPr>
        <w:t>)</w:t>
      </w:r>
      <w:r w:rsidRPr="00643FCD">
        <w:rPr>
          <w:rFonts w:ascii="Times New Roman" w:hAnsi="Times New Roman"/>
          <w:bCs/>
          <w:szCs w:val="22"/>
          <w:lang w:val="en-US"/>
        </w:rPr>
        <w:t>,</w:t>
      </w:r>
    </w:p>
    <w:p w14:paraId="6EB75749"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9C90D2"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36C812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A3D690" w14:textId="27BEF865" w:rsidR="006D5855" w:rsidRPr="00643FCD" w:rsidRDefault="006D5855" w:rsidP="003345ED">
      <w:pPr>
        <w:pStyle w:val="ListParagraph"/>
        <w:numPr>
          <w:ilvl w:val="0"/>
          <w:numId w:val="8"/>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w:t>
      </w:r>
      <w:r w:rsidR="00662DA5" w:rsidRPr="00643FCD">
        <w:rPr>
          <w:rFonts w:ascii="Times New Roman" w:hAnsi="Times New Roman" w:cs="Times New Roman"/>
          <w:lang w:val="en-US"/>
        </w:rPr>
        <w:t xml:space="preserve">express gratitude for the hospitality, leadership, and commitment shown by </w:t>
      </w:r>
      <w:r w:rsidRPr="00643FCD">
        <w:rPr>
          <w:rFonts w:ascii="Times New Roman" w:hAnsi="Times New Roman" w:cs="Times New Roman"/>
          <w:lang w:val="en-US"/>
        </w:rPr>
        <w:t xml:space="preserve">the </w:t>
      </w:r>
      <w:r w:rsidR="00662DA5" w:rsidRPr="00643FCD">
        <w:rPr>
          <w:rFonts w:ascii="Times New Roman" w:hAnsi="Times New Roman" w:cs="Times New Roman"/>
          <w:lang w:val="en-US"/>
        </w:rPr>
        <w:t>G</w:t>
      </w:r>
      <w:r w:rsidRPr="00643FCD">
        <w:rPr>
          <w:rFonts w:ascii="Times New Roman" w:hAnsi="Times New Roman" w:cs="Times New Roman"/>
          <w:lang w:val="en-US"/>
        </w:rPr>
        <w:t>overnments of the following member states that hosted and chaired meetings of ministers and high-level authorities within the framework of Inter-American Council for Integral Development (CIDI) and sectoral processes held since</w:t>
      </w:r>
      <w:r w:rsidR="00F32C7E" w:rsidRPr="00643FCD">
        <w:rPr>
          <w:rFonts w:ascii="Times New Roman" w:hAnsi="Times New Roman" w:cs="Times New Roman"/>
          <w:lang w:val="en-US"/>
        </w:rPr>
        <w:t xml:space="preserve"> the</w:t>
      </w:r>
      <w:r w:rsidRPr="00643FCD">
        <w:rPr>
          <w:rFonts w:ascii="Times New Roman" w:hAnsi="Times New Roman" w:cs="Times New Roman"/>
          <w:lang w:val="en-US"/>
        </w:rPr>
        <w:t xml:space="preserve"> fiftieth regular session of the General Assembly:</w:t>
      </w:r>
    </w:p>
    <w:p w14:paraId="7C6B35E4" w14:textId="77777777" w:rsidR="006D5855" w:rsidRPr="00643FCD" w:rsidRDefault="006D5855" w:rsidP="003345ED">
      <w:pPr>
        <w:pStyle w:val="ListParagraph"/>
        <w:spacing w:after="0" w:line="240" w:lineRule="auto"/>
        <w:ind w:left="0"/>
        <w:jc w:val="both"/>
        <w:rPr>
          <w:rFonts w:ascii="Times New Roman" w:hAnsi="Times New Roman" w:cs="Times New Roman"/>
          <w:lang w:val="en-US"/>
        </w:rPr>
      </w:pPr>
    </w:p>
    <w:p w14:paraId="37FF5507" w14:textId="4F74F2FE"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Ecuador, for holding the XI Americas Competitiveness Forum (ACF) virtually on February 25 and 26,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596DC848" w14:textId="549ADF33" w:rsidR="006D5855" w:rsidRPr="00643FCD" w:rsidRDefault="006D5855" w:rsidP="003345E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Argentina, </w:t>
      </w:r>
      <w:r w:rsidR="00D24996" w:rsidRPr="00643FCD">
        <w:rPr>
          <w:rFonts w:ascii="Times New Roman" w:hAnsi="Times New Roman"/>
          <w:szCs w:val="22"/>
          <w:lang w:val="en-US"/>
        </w:rPr>
        <w:t>f</w:t>
      </w:r>
      <w:r w:rsidRPr="00643FCD">
        <w:rPr>
          <w:rFonts w:ascii="Times New Roman" w:hAnsi="Times New Roman"/>
          <w:szCs w:val="22"/>
          <w:lang w:val="en-US"/>
        </w:rPr>
        <w:t xml:space="preserve">or chairing the </w:t>
      </w:r>
      <w:r w:rsidR="000809CF" w:rsidRPr="00643FCD">
        <w:rPr>
          <w:rFonts w:ascii="Times New Roman" w:hAnsi="Times New Roman"/>
          <w:szCs w:val="22"/>
          <w:lang w:val="en-US"/>
        </w:rPr>
        <w:t>t</w:t>
      </w:r>
      <w:r w:rsidR="00D24996" w:rsidRPr="00643FCD">
        <w:rPr>
          <w:rFonts w:ascii="Times New Roman" w:hAnsi="Times New Roman"/>
          <w:szCs w:val="22"/>
          <w:lang w:val="en-US"/>
        </w:rPr>
        <w:t xml:space="preserve">welfth </w:t>
      </w:r>
      <w:r w:rsidR="000809CF" w:rsidRPr="00643FCD">
        <w:rPr>
          <w:rFonts w:ascii="Times New Roman" w:hAnsi="Times New Roman"/>
          <w:szCs w:val="22"/>
          <w:lang w:val="en-US"/>
        </w:rPr>
        <w:t>r</w:t>
      </w:r>
      <w:r w:rsidRPr="00643FCD">
        <w:rPr>
          <w:rFonts w:ascii="Times New Roman" w:hAnsi="Times New Roman"/>
          <w:szCs w:val="22"/>
          <w:lang w:val="en-US"/>
        </w:rPr>
        <w:t xml:space="preserve">egular </w:t>
      </w:r>
      <w:r w:rsidR="000809CF" w:rsidRPr="00643FCD">
        <w:rPr>
          <w:rFonts w:ascii="Times New Roman" w:hAnsi="Times New Roman"/>
          <w:szCs w:val="22"/>
          <w:lang w:val="en-US"/>
        </w:rPr>
        <w:t>m</w:t>
      </w:r>
      <w:r w:rsidRPr="00643FCD">
        <w:rPr>
          <w:rFonts w:ascii="Times New Roman" w:hAnsi="Times New Roman"/>
          <w:szCs w:val="22"/>
          <w:lang w:val="en-US"/>
        </w:rPr>
        <w:t>eeting of the Inter-American Committee on Ports (CIP)</w:t>
      </w:r>
      <w:r w:rsidR="00D24996" w:rsidRPr="00643FCD">
        <w:rPr>
          <w:rFonts w:ascii="Times New Roman" w:hAnsi="Times New Roman"/>
          <w:szCs w:val="22"/>
          <w:lang w:val="en-US"/>
        </w:rPr>
        <w:t>,</w:t>
      </w:r>
      <w:r w:rsidRPr="00643FCD">
        <w:rPr>
          <w:rFonts w:ascii="Times New Roman" w:hAnsi="Times New Roman"/>
          <w:szCs w:val="22"/>
          <w:lang w:val="en-US"/>
        </w:rPr>
        <w:t xml:space="preserve"> held virtually on May 19,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63A94AB8" w14:textId="54719B11"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Mexico, for chairing the </w:t>
      </w:r>
      <w:r w:rsidR="000809CF" w:rsidRPr="00643FCD">
        <w:rPr>
          <w:rFonts w:ascii="Times New Roman" w:hAnsi="Times New Roman"/>
          <w:szCs w:val="22"/>
          <w:lang w:val="en-US"/>
        </w:rPr>
        <w:t>second r</w:t>
      </w:r>
      <w:r w:rsidRPr="00643FCD">
        <w:rPr>
          <w:rFonts w:ascii="Times New Roman" w:hAnsi="Times New Roman"/>
          <w:szCs w:val="22"/>
          <w:lang w:val="en-US"/>
        </w:rPr>
        <w:t xml:space="preserve">egular </w:t>
      </w:r>
      <w:r w:rsidR="000809CF" w:rsidRPr="00643FCD">
        <w:rPr>
          <w:rFonts w:ascii="Times New Roman" w:hAnsi="Times New Roman"/>
          <w:szCs w:val="22"/>
          <w:lang w:val="en-US"/>
        </w:rPr>
        <w:t>m</w:t>
      </w:r>
      <w:r w:rsidRPr="00643FCD">
        <w:rPr>
          <w:rFonts w:ascii="Times New Roman" w:hAnsi="Times New Roman"/>
          <w:szCs w:val="22"/>
          <w:lang w:val="en-US"/>
        </w:rPr>
        <w:t>eeting of the Inter-American Committee on Tourism (CITUR)</w:t>
      </w:r>
      <w:r w:rsidR="000809CF" w:rsidRPr="00643FCD">
        <w:rPr>
          <w:rFonts w:ascii="Times New Roman" w:hAnsi="Times New Roman"/>
          <w:szCs w:val="22"/>
          <w:lang w:val="en-US"/>
        </w:rPr>
        <w:t>,</w:t>
      </w:r>
      <w:r w:rsidRPr="00643FCD">
        <w:rPr>
          <w:rFonts w:ascii="Times New Roman" w:hAnsi="Times New Roman"/>
          <w:szCs w:val="22"/>
          <w:lang w:val="en-US"/>
        </w:rPr>
        <w:t xml:space="preserve"> held virtually on November 19 and 20, 2020</w:t>
      </w:r>
      <w:r w:rsidR="000809CF" w:rsidRPr="00643FCD">
        <w:rPr>
          <w:rFonts w:ascii="Times New Roman" w:hAnsi="Times New Roman"/>
          <w:szCs w:val="22"/>
          <w:lang w:val="en-US"/>
        </w:rPr>
        <w:t>;</w:t>
      </w:r>
      <w:r w:rsidRPr="00643FCD">
        <w:rPr>
          <w:rFonts w:ascii="Times New Roman" w:hAnsi="Times New Roman"/>
          <w:szCs w:val="22"/>
          <w:lang w:val="en-US"/>
        </w:rPr>
        <w:t xml:space="preserve"> and the </w:t>
      </w:r>
      <w:r w:rsidR="000809CF" w:rsidRPr="00643FCD">
        <w:rPr>
          <w:rFonts w:ascii="Times New Roman" w:hAnsi="Times New Roman"/>
          <w:szCs w:val="22"/>
          <w:lang w:val="en-US"/>
        </w:rPr>
        <w:t xml:space="preserve">third </w:t>
      </w:r>
      <w:r w:rsidRPr="00643FCD">
        <w:rPr>
          <w:rFonts w:ascii="Times New Roman" w:hAnsi="Times New Roman"/>
          <w:szCs w:val="22"/>
          <w:lang w:val="en-US"/>
        </w:rPr>
        <w:t xml:space="preserve">and </w:t>
      </w:r>
      <w:r w:rsidR="000809CF" w:rsidRPr="00643FCD">
        <w:rPr>
          <w:rFonts w:ascii="Times New Roman" w:hAnsi="Times New Roman"/>
          <w:szCs w:val="22"/>
          <w:lang w:val="en-US"/>
        </w:rPr>
        <w:t>fo</w:t>
      </w:r>
      <w:r w:rsidR="001E75B8" w:rsidRPr="00643FCD">
        <w:rPr>
          <w:rFonts w:ascii="Times New Roman" w:hAnsi="Times New Roman"/>
          <w:szCs w:val="22"/>
          <w:lang w:val="en-US"/>
        </w:rPr>
        <w:t>ur</w:t>
      </w:r>
      <w:r w:rsidR="000809CF" w:rsidRPr="00643FCD">
        <w:rPr>
          <w:rFonts w:ascii="Times New Roman" w:hAnsi="Times New Roman"/>
          <w:szCs w:val="22"/>
          <w:lang w:val="en-US"/>
        </w:rPr>
        <w:t>th s</w:t>
      </w:r>
      <w:r w:rsidRPr="00643FCD">
        <w:rPr>
          <w:rFonts w:ascii="Times New Roman" w:hAnsi="Times New Roman"/>
          <w:szCs w:val="22"/>
          <w:lang w:val="en-US"/>
        </w:rPr>
        <w:t xml:space="preserve">pecial </w:t>
      </w:r>
      <w:r w:rsidR="000809CF" w:rsidRPr="00643FCD">
        <w:rPr>
          <w:rFonts w:ascii="Times New Roman" w:hAnsi="Times New Roman"/>
          <w:szCs w:val="22"/>
          <w:lang w:val="en-US"/>
        </w:rPr>
        <w:t>m</w:t>
      </w:r>
      <w:r w:rsidRPr="00643FCD">
        <w:rPr>
          <w:rFonts w:ascii="Times New Roman" w:hAnsi="Times New Roman"/>
          <w:szCs w:val="22"/>
          <w:lang w:val="en-US"/>
        </w:rPr>
        <w:t>eetings of CITUR</w:t>
      </w:r>
      <w:r w:rsidR="000809CF" w:rsidRPr="00643FCD">
        <w:rPr>
          <w:rFonts w:ascii="Times New Roman" w:hAnsi="Times New Roman"/>
          <w:szCs w:val="22"/>
          <w:lang w:val="en-US"/>
        </w:rPr>
        <w:t>,</w:t>
      </w:r>
      <w:r w:rsidRPr="00643FCD">
        <w:rPr>
          <w:rFonts w:ascii="Times New Roman" w:hAnsi="Times New Roman"/>
          <w:szCs w:val="22"/>
          <w:lang w:val="en-US"/>
        </w:rPr>
        <w:t xml:space="preserve"> held virtually on March 26 and June 28,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70A46981" w14:textId="709D2C05"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Colombia, for chairing the </w:t>
      </w:r>
      <w:r w:rsidR="00D26BBB" w:rsidRPr="00643FCD">
        <w:rPr>
          <w:rFonts w:ascii="Times New Roman" w:hAnsi="Times New Roman"/>
          <w:szCs w:val="22"/>
          <w:lang w:val="en-US"/>
        </w:rPr>
        <w:t xml:space="preserve">sixth </w:t>
      </w:r>
      <w:r w:rsidR="001158A1" w:rsidRPr="00643FCD">
        <w:rPr>
          <w:rFonts w:ascii="Times New Roman" w:hAnsi="Times New Roman"/>
          <w:szCs w:val="22"/>
          <w:lang w:val="en-US"/>
        </w:rPr>
        <w:t>r</w:t>
      </w:r>
      <w:r w:rsidRPr="00643FCD">
        <w:rPr>
          <w:rFonts w:ascii="Times New Roman" w:hAnsi="Times New Roman"/>
          <w:szCs w:val="22"/>
          <w:lang w:val="en-US"/>
        </w:rPr>
        <w:t xml:space="preserve">egular </w:t>
      </w:r>
      <w:r w:rsidR="001158A1" w:rsidRPr="00643FCD">
        <w:rPr>
          <w:rFonts w:ascii="Times New Roman" w:hAnsi="Times New Roman"/>
          <w:szCs w:val="22"/>
          <w:lang w:val="en-US"/>
        </w:rPr>
        <w:t>m</w:t>
      </w:r>
      <w:r w:rsidRPr="00643FCD">
        <w:rPr>
          <w:rFonts w:ascii="Times New Roman" w:hAnsi="Times New Roman"/>
          <w:szCs w:val="22"/>
          <w:lang w:val="en-US"/>
        </w:rPr>
        <w:t>eeting of the Inter-American Committee on Culture (CIC)</w:t>
      </w:r>
      <w:r w:rsidR="00D26BBB" w:rsidRPr="00643FCD">
        <w:rPr>
          <w:rFonts w:ascii="Times New Roman" w:hAnsi="Times New Roman"/>
          <w:szCs w:val="22"/>
          <w:lang w:val="en-US"/>
        </w:rPr>
        <w:t>,</w:t>
      </w:r>
      <w:r w:rsidRPr="00643FCD">
        <w:rPr>
          <w:rFonts w:ascii="Times New Roman" w:hAnsi="Times New Roman"/>
          <w:szCs w:val="22"/>
          <w:lang w:val="en-US"/>
        </w:rPr>
        <w:t xml:space="preserve"> held virtually</w:t>
      </w:r>
      <w:r w:rsidR="00D26BBB" w:rsidRPr="00643FCD">
        <w:rPr>
          <w:rFonts w:ascii="Times New Roman" w:hAnsi="Times New Roman"/>
          <w:szCs w:val="22"/>
          <w:lang w:val="en-US"/>
        </w:rPr>
        <w:t xml:space="preserve"> on </w:t>
      </w:r>
      <w:r w:rsidRPr="00643FCD">
        <w:rPr>
          <w:rFonts w:ascii="Times New Roman" w:hAnsi="Times New Roman"/>
          <w:szCs w:val="22"/>
          <w:lang w:val="en-US"/>
        </w:rPr>
        <w:t>April 27, 2021</w:t>
      </w:r>
    </w:p>
    <w:p w14:paraId="6E7072F2" w14:textId="2556B877"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United States, for holding the </w:t>
      </w:r>
      <w:r w:rsidRPr="00643FCD">
        <w:rPr>
          <w:rFonts w:ascii="Times New Roman" w:hAnsi="Times New Roman"/>
          <w:smallCaps/>
          <w:szCs w:val="22"/>
          <w:lang w:val="en-US"/>
        </w:rPr>
        <w:t xml:space="preserve">XIII </w:t>
      </w:r>
      <w:r w:rsidRPr="00643FCD">
        <w:rPr>
          <w:rFonts w:ascii="Times New Roman" w:hAnsi="Times New Roman"/>
          <w:szCs w:val="22"/>
          <w:lang w:val="en-US"/>
        </w:rPr>
        <w:t>Americas Competitiveness Exchange (ACE) in the State of Colorado</w:t>
      </w:r>
      <w:r w:rsidR="00401708" w:rsidRPr="00643FCD">
        <w:rPr>
          <w:rFonts w:ascii="Times New Roman" w:hAnsi="Times New Roman"/>
          <w:szCs w:val="22"/>
          <w:lang w:val="en-US"/>
        </w:rPr>
        <w:t xml:space="preserve"> from </w:t>
      </w:r>
      <w:r w:rsidRPr="00643FCD">
        <w:rPr>
          <w:rFonts w:ascii="Times New Roman" w:hAnsi="Times New Roman"/>
          <w:szCs w:val="22"/>
          <w:lang w:val="en-US"/>
        </w:rPr>
        <w:t>August 1</w:t>
      </w:r>
      <w:r w:rsidR="00401708" w:rsidRPr="00643FCD">
        <w:rPr>
          <w:rFonts w:ascii="Times New Roman" w:hAnsi="Times New Roman"/>
          <w:szCs w:val="22"/>
          <w:lang w:val="en-US"/>
        </w:rPr>
        <w:t xml:space="preserve"> to </w:t>
      </w:r>
      <w:r w:rsidRPr="00643FCD">
        <w:rPr>
          <w:rFonts w:ascii="Times New Roman" w:hAnsi="Times New Roman"/>
          <w:szCs w:val="22"/>
          <w:lang w:val="en-US"/>
        </w:rPr>
        <w:t xml:space="preserve">6,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6AF69C22" w14:textId="0AEF662E"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Chile, for hosting the VII Inter-American Dialogue of High-Level MSME Authorities, held virtually on September 9</w:t>
      </w:r>
      <w:r w:rsidR="002A63E9" w:rsidRPr="00643FCD">
        <w:rPr>
          <w:rFonts w:ascii="Times New Roman" w:hAnsi="Times New Roman"/>
          <w:szCs w:val="22"/>
          <w:lang w:val="en-US"/>
        </w:rPr>
        <w:t xml:space="preserve"> and </w:t>
      </w:r>
      <w:r w:rsidRPr="00643FCD">
        <w:rPr>
          <w:rFonts w:ascii="Times New Roman" w:hAnsi="Times New Roman"/>
          <w:szCs w:val="22"/>
          <w:lang w:val="en-US"/>
        </w:rPr>
        <w:t xml:space="preserve">10,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11D0A5B0" w14:textId="1D2FA7FD" w:rsidR="006D5855" w:rsidRPr="00643FCD" w:rsidRDefault="006D5855" w:rsidP="003345E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Argentina, </w:t>
      </w:r>
      <w:r w:rsidR="00DE484D" w:rsidRPr="00643FCD">
        <w:rPr>
          <w:rFonts w:ascii="Times New Roman" w:hAnsi="Times New Roman"/>
          <w:szCs w:val="22"/>
          <w:lang w:val="en-US"/>
        </w:rPr>
        <w:t>f</w:t>
      </w:r>
      <w:r w:rsidRPr="00643FCD">
        <w:rPr>
          <w:rFonts w:ascii="Times New Roman" w:hAnsi="Times New Roman"/>
          <w:szCs w:val="22"/>
          <w:lang w:val="en-US"/>
        </w:rPr>
        <w:t xml:space="preserve">or chairing the XXI Inter-American Conference of Ministers of Labor (IACML), held virtually </w:t>
      </w:r>
      <w:r w:rsidR="00DE484D" w:rsidRPr="00643FCD">
        <w:rPr>
          <w:rFonts w:ascii="Times New Roman" w:hAnsi="Times New Roman"/>
          <w:szCs w:val="22"/>
          <w:lang w:val="en-US"/>
        </w:rPr>
        <w:t>from</w:t>
      </w:r>
      <w:r w:rsidRPr="00643FCD">
        <w:rPr>
          <w:rFonts w:ascii="Times New Roman" w:hAnsi="Times New Roman"/>
          <w:szCs w:val="22"/>
          <w:lang w:val="en-US"/>
        </w:rPr>
        <w:t xml:space="preserve"> September 22</w:t>
      </w:r>
      <w:r w:rsidR="00DE484D" w:rsidRPr="00643FCD">
        <w:rPr>
          <w:rFonts w:ascii="Times New Roman" w:hAnsi="Times New Roman"/>
          <w:szCs w:val="22"/>
          <w:lang w:val="en-US"/>
        </w:rPr>
        <w:t xml:space="preserve"> to </w:t>
      </w:r>
      <w:r w:rsidRPr="00643FCD">
        <w:rPr>
          <w:rFonts w:ascii="Times New Roman" w:hAnsi="Times New Roman"/>
          <w:szCs w:val="22"/>
          <w:lang w:val="en-US"/>
        </w:rPr>
        <w:t xml:space="preserve">24, </w:t>
      </w:r>
      <w:proofErr w:type="gramStart"/>
      <w:r w:rsidRPr="00643FCD">
        <w:rPr>
          <w:rFonts w:ascii="Times New Roman" w:hAnsi="Times New Roman"/>
          <w:szCs w:val="22"/>
          <w:lang w:val="en-US"/>
        </w:rPr>
        <w:t>2021</w:t>
      </w:r>
      <w:r w:rsidR="003E12B8" w:rsidRPr="00643FCD">
        <w:rPr>
          <w:rFonts w:ascii="Times New Roman" w:hAnsi="Times New Roman"/>
          <w:szCs w:val="22"/>
          <w:lang w:val="en-US"/>
        </w:rPr>
        <w:t>;</w:t>
      </w:r>
      <w:proofErr w:type="gramEnd"/>
    </w:p>
    <w:p w14:paraId="0C71029E" w14:textId="20A6559A" w:rsidR="006D5855" w:rsidRPr="00643FCD" w:rsidRDefault="006D5855" w:rsidP="003345ED">
      <w:pPr>
        <w:widowControl/>
        <w:numPr>
          <w:ilvl w:val="0"/>
          <w:numId w:val="4"/>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Paraguay, for holding the </w:t>
      </w:r>
      <w:r w:rsidR="00DE484D" w:rsidRPr="00643FCD">
        <w:rPr>
          <w:rFonts w:ascii="Times New Roman" w:hAnsi="Times New Roman"/>
          <w:szCs w:val="22"/>
          <w:lang w:val="en-US"/>
        </w:rPr>
        <w:t xml:space="preserve">twenty-fifth </w:t>
      </w:r>
      <w:r w:rsidRPr="00643FCD">
        <w:rPr>
          <w:rFonts w:ascii="Times New Roman" w:hAnsi="Times New Roman"/>
          <w:szCs w:val="22"/>
          <w:lang w:val="en-US"/>
        </w:rPr>
        <w:t xml:space="preserve">Inter-American Congress of Ministers and High-Level Authorities of Tourism virtually on October 6, </w:t>
      </w:r>
      <w:proofErr w:type="gramStart"/>
      <w:r w:rsidRPr="00643FCD">
        <w:rPr>
          <w:rFonts w:ascii="Times New Roman" w:hAnsi="Times New Roman"/>
          <w:szCs w:val="22"/>
          <w:lang w:val="en-US"/>
        </w:rPr>
        <w:t>2021</w:t>
      </w:r>
      <w:r w:rsidR="00D6335D" w:rsidRPr="00643FCD">
        <w:rPr>
          <w:rFonts w:ascii="Times New Roman" w:hAnsi="Times New Roman"/>
          <w:szCs w:val="22"/>
          <w:lang w:val="en-US"/>
        </w:rPr>
        <w:t>;</w:t>
      </w:r>
      <w:proofErr w:type="gramEnd"/>
    </w:p>
    <w:p w14:paraId="667E2B48" w14:textId="282EB024" w:rsidR="006D5855" w:rsidRPr="00643FCD" w:rsidRDefault="006D5855" w:rsidP="003345E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lastRenderedPageBreak/>
        <w:t xml:space="preserve">Mexico, for hosting the strategic sessions </w:t>
      </w:r>
      <w:r w:rsidR="00277C0F" w:rsidRPr="00643FCD">
        <w:rPr>
          <w:rFonts w:ascii="Times New Roman" w:hAnsi="Times New Roman"/>
          <w:szCs w:val="22"/>
          <w:lang w:val="en-US"/>
        </w:rPr>
        <w:t xml:space="preserve">of the International Seminar on Technology Foresight for the Americas </w:t>
      </w:r>
      <w:r w:rsidR="001E75B8" w:rsidRPr="00643FCD">
        <w:rPr>
          <w:rFonts w:ascii="Times New Roman" w:hAnsi="Times New Roman"/>
          <w:szCs w:val="22"/>
          <w:lang w:val="en-US"/>
        </w:rPr>
        <w:t>“</w:t>
      </w:r>
      <w:r w:rsidR="00277C0F" w:rsidRPr="00643FCD">
        <w:rPr>
          <w:rFonts w:ascii="Times New Roman" w:hAnsi="Times New Roman"/>
          <w:szCs w:val="22"/>
          <w:lang w:val="en-US"/>
        </w:rPr>
        <w:t xml:space="preserve">Blockchain and Artificial </w:t>
      </w:r>
      <w:r w:rsidR="001964B7" w:rsidRPr="00643FCD">
        <w:rPr>
          <w:rFonts w:ascii="Times New Roman" w:hAnsi="Times New Roman"/>
          <w:szCs w:val="22"/>
          <w:lang w:val="en-US"/>
        </w:rPr>
        <w:t>Intelligence” (</w:t>
      </w:r>
      <w:r w:rsidRPr="00643FCD">
        <w:rPr>
          <w:rFonts w:ascii="Times New Roman" w:hAnsi="Times New Roman"/>
          <w:szCs w:val="22"/>
          <w:lang w:val="en-US"/>
        </w:rPr>
        <w:t>Prospecta Am</w:t>
      </w:r>
      <w:r w:rsidR="00DE484D" w:rsidRPr="00643FCD">
        <w:rPr>
          <w:rFonts w:ascii="Times New Roman" w:hAnsi="Times New Roman"/>
          <w:szCs w:val="22"/>
          <w:lang w:val="en-US"/>
        </w:rPr>
        <w:t>e</w:t>
      </w:r>
      <w:r w:rsidRPr="00643FCD">
        <w:rPr>
          <w:rFonts w:ascii="Times New Roman" w:hAnsi="Times New Roman"/>
          <w:szCs w:val="22"/>
          <w:lang w:val="en-US"/>
        </w:rPr>
        <w:t>ricas in Action</w:t>
      </w:r>
      <w:r w:rsidR="00277C0F" w:rsidRPr="00643FCD">
        <w:rPr>
          <w:rFonts w:ascii="Times New Roman" w:hAnsi="Times New Roman"/>
          <w:szCs w:val="22"/>
          <w:lang w:val="en-US"/>
        </w:rPr>
        <w:t>)</w:t>
      </w:r>
      <w:r w:rsidRPr="00643FCD">
        <w:rPr>
          <w:rFonts w:ascii="Times New Roman" w:hAnsi="Times New Roman"/>
          <w:szCs w:val="22"/>
          <w:lang w:val="en-US"/>
        </w:rPr>
        <w:t xml:space="preserve">, held virtually in coordination with the </w:t>
      </w:r>
      <w:r w:rsidR="00DD4B5A" w:rsidRPr="00643FCD">
        <w:rPr>
          <w:rFonts w:ascii="Times New Roman" w:hAnsi="Times New Roman"/>
          <w:szCs w:val="22"/>
          <w:lang w:val="en-US"/>
        </w:rPr>
        <w:t xml:space="preserve">Government </w:t>
      </w:r>
      <w:r w:rsidR="00277C0F" w:rsidRPr="00643FCD">
        <w:rPr>
          <w:rFonts w:ascii="Times New Roman" w:hAnsi="Times New Roman"/>
          <w:szCs w:val="22"/>
          <w:lang w:val="en-US"/>
        </w:rPr>
        <w:t xml:space="preserve">of the </w:t>
      </w:r>
      <w:r w:rsidRPr="00643FCD">
        <w:rPr>
          <w:rFonts w:ascii="Times New Roman" w:hAnsi="Times New Roman"/>
          <w:szCs w:val="22"/>
          <w:lang w:val="en-US"/>
        </w:rPr>
        <w:t>State of Hidalgo on October 27 and 28, 2021</w:t>
      </w:r>
      <w:r w:rsidR="00D6335D" w:rsidRPr="00643FCD">
        <w:rPr>
          <w:rFonts w:ascii="Times New Roman" w:hAnsi="Times New Roman"/>
          <w:szCs w:val="22"/>
          <w:lang w:val="en-US"/>
        </w:rPr>
        <w:t>.</w:t>
      </w:r>
    </w:p>
    <w:p w14:paraId="114F58BA"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0B9CCE" w14:textId="484C4E01"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To accept with satisfaction the kind offers of the following member states to host the upcoming sectoral meetings at the ministerial level and the respective processes that will be held within the framework of CIDI, conscious that they may need to be rescheduled</w:t>
      </w:r>
      <w:r w:rsidR="00E50A6E" w:rsidRPr="00643FCD">
        <w:rPr>
          <w:rFonts w:ascii="Times New Roman" w:hAnsi="Times New Roman"/>
          <w:szCs w:val="22"/>
          <w:lang w:val="en-US"/>
        </w:rPr>
        <w:t>,</w:t>
      </w:r>
      <w:r w:rsidRPr="00643FCD">
        <w:rPr>
          <w:rFonts w:ascii="Times New Roman" w:hAnsi="Times New Roman"/>
          <w:szCs w:val="22"/>
          <w:lang w:val="en-US"/>
        </w:rPr>
        <w:t xml:space="preserve"> considering the current global pandemic, and to urge the authorities of all member states to take part in those meetings:</w:t>
      </w:r>
    </w:p>
    <w:p w14:paraId="548B5E61" w14:textId="77777777" w:rsidR="006D5855" w:rsidRPr="00643FCD" w:rsidRDefault="006D5855" w:rsidP="003E12B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B09D63" w14:textId="22281B96" w:rsidR="006D5855" w:rsidRPr="00643FCD"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Jamaica: </w:t>
      </w:r>
      <w:r w:rsidR="00E50A6E" w:rsidRPr="00643FCD">
        <w:rPr>
          <w:rFonts w:ascii="Times New Roman" w:hAnsi="Times New Roman"/>
          <w:szCs w:val="22"/>
          <w:lang w:val="en-US"/>
        </w:rPr>
        <w:t>Sixth</w:t>
      </w:r>
      <w:r w:rsidRPr="00643FCD">
        <w:rPr>
          <w:rFonts w:ascii="Times New Roman" w:hAnsi="Times New Roman"/>
          <w:szCs w:val="22"/>
          <w:lang w:val="en-US"/>
        </w:rPr>
        <w:t xml:space="preserve"> Meeting of Ministers and High Authorities o</w:t>
      </w:r>
      <w:r w:rsidR="0025385C" w:rsidRPr="00643FCD">
        <w:rPr>
          <w:rFonts w:ascii="Times New Roman" w:hAnsi="Times New Roman"/>
          <w:szCs w:val="22"/>
          <w:lang w:val="en-US"/>
        </w:rPr>
        <w:t>n</w:t>
      </w:r>
      <w:r w:rsidRPr="00643FCD">
        <w:rPr>
          <w:rFonts w:ascii="Times New Roman" w:hAnsi="Times New Roman"/>
          <w:szCs w:val="22"/>
          <w:lang w:val="en-US"/>
        </w:rPr>
        <w:t xml:space="preserve"> Science and Technology</w:t>
      </w:r>
      <w:r w:rsidR="0025385C" w:rsidRPr="00643FCD">
        <w:rPr>
          <w:rFonts w:ascii="Times New Roman" w:hAnsi="Times New Roman"/>
          <w:szCs w:val="22"/>
          <w:lang w:val="en-US"/>
        </w:rPr>
        <w:t xml:space="preserve"> </w:t>
      </w:r>
      <w:r w:rsidRPr="00643FCD">
        <w:rPr>
          <w:rFonts w:ascii="Times New Roman" w:hAnsi="Times New Roman"/>
          <w:szCs w:val="22"/>
          <w:lang w:val="en-US"/>
        </w:rPr>
        <w:t xml:space="preserve">to be held virtually on December 7, </w:t>
      </w:r>
      <w:proofErr w:type="gramStart"/>
      <w:r w:rsidRPr="00643FCD">
        <w:rPr>
          <w:rFonts w:ascii="Times New Roman" w:hAnsi="Times New Roman"/>
          <w:szCs w:val="22"/>
          <w:lang w:val="en-US"/>
        </w:rPr>
        <w:t>2021</w:t>
      </w:r>
      <w:r w:rsidR="00D6335D" w:rsidRPr="00643FCD">
        <w:rPr>
          <w:rFonts w:ascii="Times New Roman" w:hAnsi="Times New Roman"/>
          <w:szCs w:val="22"/>
          <w:lang w:val="en-US"/>
        </w:rPr>
        <w:t>;</w:t>
      </w:r>
      <w:proofErr w:type="gramEnd"/>
    </w:p>
    <w:p w14:paraId="6F9292E3" w14:textId="77B72068" w:rsidR="006D5855" w:rsidRPr="00643FCD"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Panam</w:t>
      </w:r>
      <w:r w:rsidR="0025385C" w:rsidRPr="00643FCD">
        <w:rPr>
          <w:rFonts w:ascii="Times New Roman" w:hAnsi="Times New Roman"/>
          <w:szCs w:val="22"/>
          <w:lang w:val="en-US"/>
        </w:rPr>
        <w:t>a</w:t>
      </w:r>
      <w:r w:rsidRPr="00643FCD">
        <w:rPr>
          <w:rFonts w:ascii="Times New Roman" w:hAnsi="Times New Roman"/>
          <w:szCs w:val="22"/>
          <w:lang w:val="en-US"/>
        </w:rPr>
        <w:t xml:space="preserve">: </w:t>
      </w:r>
      <w:r w:rsidR="0025385C" w:rsidRPr="00643FCD">
        <w:rPr>
          <w:rFonts w:ascii="Times New Roman" w:hAnsi="Times New Roman"/>
          <w:szCs w:val="22"/>
          <w:lang w:val="en-US"/>
        </w:rPr>
        <w:t xml:space="preserve">Fifth </w:t>
      </w:r>
      <w:r w:rsidRPr="00643FCD">
        <w:rPr>
          <w:rFonts w:ascii="Times New Roman" w:hAnsi="Times New Roman"/>
          <w:szCs w:val="22"/>
          <w:lang w:val="en-US"/>
        </w:rPr>
        <w:t>Ministerial Meeting o</w:t>
      </w:r>
      <w:r w:rsidR="00953E87" w:rsidRPr="00643FCD">
        <w:rPr>
          <w:rFonts w:ascii="Times New Roman" w:hAnsi="Times New Roman"/>
          <w:szCs w:val="22"/>
          <w:lang w:val="en-US"/>
        </w:rPr>
        <w:t>f</w:t>
      </w:r>
      <w:r w:rsidRPr="00643FCD">
        <w:rPr>
          <w:rFonts w:ascii="Times New Roman" w:hAnsi="Times New Roman"/>
          <w:szCs w:val="22"/>
          <w:lang w:val="en-US"/>
        </w:rPr>
        <w:t xml:space="preserve"> the Energy and Climate Partnership of the Americas (ECPA) in February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651A09F2" w14:textId="47632A98" w:rsidR="006D5855" w:rsidRPr="00643FCD"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Mexico: </w:t>
      </w:r>
      <w:r w:rsidR="00953E87" w:rsidRPr="00643FCD">
        <w:rPr>
          <w:rFonts w:ascii="Times New Roman" w:hAnsi="Times New Roman"/>
          <w:szCs w:val="22"/>
          <w:lang w:val="en-US"/>
        </w:rPr>
        <w:t>S</w:t>
      </w:r>
      <w:r w:rsidRPr="00643FCD">
        <w:rPr>
          <w:rFonts w:ascii="Times New Roman" w:hAnsi="Times New Roman"/>
          <w:szCs w:val="22"/>
          <w:lang w:val="en-US"/>
        </w:rPr>
        <w:t>econd edition of the Prospect</w:t>
      </w:r>
      <w:r w:rsidR="00953E87" w:rsidRPr="00643FCD">
        <w:rPr>
          <w:rFonts w:ascii="Times New Roman" w:hAnsi="Times New Roman"/>
          <w:szCs w:val="22"/>
          <w:lang w:val="en-US"/>
        </w:rPr>
        <w:t>a</w:t>
      </w:r>
      <w:r w:rsidRPr="00643FCD">
        <w:rPr>
          <w:rFonts w:ascii="Times New Roman" w:hAnsi="Times New Roman"/>
          <w:szCs w:val="22"/>
          <w:lang w:val="en-US"/>
        </w:rPr>
        <w:t xml:space="preserve"> Americas </w:t>
      </w:r>
      <w:r w:rsidR="00953E87" w:rsidRPr="00643FCD">
        <w:rPr>
          <w:rFonts w:ascii="Times New Roman" w:hAnsi="Times New Roman"/>
          <w:szCs w:val="22"/>
          <w:lang w:val="en-US"/>
        </w:rPr>
        <w:t>s</w:t>
      </w:r>
      <w:r w:rsidRPr="00643FCD">
        <w:rPr>
          <w:rFonts w:ascii="Times New Roman" w:hAnsi="Times New Roman"/>
          <w:szCs w:val="22"/>
          <w:lang w:val="en-US"/>
        </w:rPr>
        <w:t xml:space="preserve">eminar, which will </w:t>
      </w:r>
      <w:r w:rsidR="00EA2191" w:rsidRPr="00643FCD">
        <w:rPr>
          <w:rFonts w:ascii="Times New Roman" w:hAnsi="Times New Roman"/>
          <w:szCs w:val="22"/>
          <w:lang w:val="en-US"/>
        </w:rPr>
        <w:t xml:space="preserve">be held </w:t>
      </w:r>
      <w:r w:rsidRPr="00643FCD">
        <w:rPr>
          <w:rFonts w:ascii="Times New Roman" w:hAnsi="Times New Roman"/>
          <w:szCs w:val="22"/>
          <w:lang w:val="en-US"/>
        </w:rPr>
        <w:t xml:space="preserve">in the State of Hidalgo in February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32FC8705" w14:textId="4265E9F4" w:rsidR="006D5855" w:rsidRPr="00643FCD" w:rsidRDefault="006D5855" w:rsidP="003345E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Uruguay: </w:t>
      </w:r>
      <w:r w:rsidR="00953E87" w:rsidRPr="00643FCD">
        <w:rPr>
          <w:rFonts w:ascii="Times New Roman" w:hAnsi="Times New Roman"/>
          <w:szCs w:val="22"/>
          <w:lang w:val="en-US"/>
        </w:rPr>
        <w:t>T</w:t>
      </w:r>
      <w:r w:rsidR="00FE2897" w:rsidRPr="00643FCD">
        <w:rPr>
          <w:rFonts w:ascii="Times New Roman" w:hAnsi="Times New Roman"/>
          <w:szCs w:val="22"/>
          <w:lang w:val="en-US"/>
        </w:rPr>
        <w:t>w</w:t>
      </w:r>
      <w:r w:rsidR="00953E87" w:rsidRPr="00643FCD">
        <w:rPr>
          <w:rFonts w:ascii="Times New Roman" w:hAnsi="Times New Roman"/>
          <w:szCs w:val="22"/>
          <w:lang w:val="en-US"/>
        </w:rPr>
        <w:t xml:space="preserve">enty-second </w:t>
      </w:r>
      <w:r w:rsidR="00FE2897" w:rsidRPr="00643FCD">
        <w:rPr>
          <w:rFonts w:ascii="Times New Roman" w:hAnsi="Times New Roman"/>
          <w:szCs w:val="22"/>
          <w:lang w:val="en-US"/>
        </w:rPr>
        <w:t>m</w:t>
      </w:r>
      <w:r w:rsidRPr="00643FCD">
        <w:rPr>
          <w:rFonts w:ascii="Times New Roman" w:hAnsi="Times New Roman"/>
          <w:szCs w:val="22"/>
          <w:lang w:val="en-US"/>
        </w:rPr>
        <w:t xml:space="preserve">eeting of the Executive </w:t>
      </w:r>
      <w:r w:rsidR="00795382" w:rsidRPr="00643FCD">
        <w:rPr>
          <w:rFonts w:ascii="Times New Roman" w:hAnsi="Times New Roman"/>
          <w:szCs w:val="22"/>
          <w:lang w:val="en-US"/>
        </w:rPr>
        <w:t xml:space="preserve">Board </w:t>
      </w:r>
      <w:r w:rsidRPr="00643FCD">
        <w:rPr>
          <w:rFonts w:ascii="Times New Roman" w:hAnsi="Times New Roman"/>
          <w:szCs w:val="22"/>
          <w:lang w:val="en-US"/>
        </w:rPr>
        <w:t xml:space="preserve">of the Inter-American Committee on Ports (CECIP) in Colonia del Sacramento in March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1CD49932" w14:textId="5ACCFC39" w:rsidR="006D5855" w:rsidRPr="00643FCD" w:rsidRDefault="006D5855" w:rsidP="003345E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Dominican Republic: V Meeting of Ministers and High Authorities </w:t>
      </w:r>
      <w:r w:rsidR="00FE2897" w:rsidRPr="00643FCD">
        <w:rPr>
          <w:rFonts w:ascii="Times New Roman" w:hAnsi="Times New Roman"/>
          <w:szCs w:val="22"/>
          <w:lang w:val="en-US"/>
        </w:rPr>
        <w:t>of</w:t>
      </w:r>
      <w:r w:rsidRPr="00643FCD">
        <w:rPr>
          <w:rFonts w:ascii="Times New Roman" w:hAnsi="Times New Roman"/>
          <w:szCs w:val="22"/>
          <w:lang w:val="en-US"/>
        </w:rPr>
        <w:t xml:space="preserve"> Social Development</w:t>
      </w:r>
      <w:r w:rsidR="00FE2897" w:rsidRPr="00643FCD">
        <w:rPr>
          <w:rFonts w:ascii="Times New Roman" w:hAnsi="Times New Roman"/>
          <w:color w:val="000000"/>
          <w:szCs w:val="22"/>
          <w:lang w:val="en-US"/>
        </w:rPr>
        <w:t xml:space="preserve"> on November </w:t>
      </w:r>
      <w:r w:rsidRPr="00643FCD">
        <w:rPr>
          <w:rFonts w:ascii="Times New Roman" w:hAnsi="Times New Roman"/>
          <w:szCs w:val="22"/>
          <w:lang w:val="en-US"/>
        </w:rPr>
        <w:t>17</w:t>
      </w:r>
      <w:r w:rsidR="00FE2897" w:rsidRPr="00643FCD">
        <w:rPr>
          <w:rFonts w:ascii="Times New Roman" w:hAnsi="Times New Roman"/>
          <w:szCs w:val="22"/>
          <w:lang w:val="en-US"/>
        </w:rPr>
        <w:t xml:space="preserve"> and </w:t>
      </w:r>
      <w:r w:rsidRPr="00643FCD">
        <w:rPr>
          <w:rFonts w:ascii="Times New Roman" w:hAnsi="Times New Roman"/>
          <w:szCs w:val="22"/>
          <w:lang w:val="en-US"/>
        </w:rPr>
        <w:t>18</w:t>
      </w:r>
      <w:r w:rsidR="00FE2897" w:rsidRPr="00643FCD">
        <w:rPr>
          <w:rFonts w:ascii="Times New Roman" w:hAnsi="Times New Roman"/>
          <w:szCs w:val="22"/>
          <w:lang w:val="en-US"/>
        </w:rPr>
        <w:t>,</w:t>
      </w:r>
      <w:r w:rsidRPr="00643FCD">
        <w:rPr>
          <w:rFonts w:ascii="Times New Roman" w:hAnsi="Times New Roman"/>
          <w:szCs w:val="22"/>
          <w:lang w:val="en-US"/>
        </w:rPr>
        <w:t xml:space="preserve">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2305C67E" w14:textId="04F4F499" w:rsidR="006D5855" w:rsidRPr="00643FCD"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Guatemala: </w:t>
      </w:r>
      <w:r w:rsidR="00FE2897" w:rsidRPr="00643FCD">
        <w:rPr>
          <w:rFonts w:ascii="Times New Roman" w:hAnsi="Times New Roman"/>
          <w:szCs w:val="22"/>
          <w:lang w:val="en-US"/>
        </w:rPr>
        <w:t xml:space="preserve">Ninth </w:t>
      </w:r>
      <w:r w:rsidRPr="00643FCD">
        <w:rPr>
          <w:rFonts w:ascii="Times New Roman" w:hAnsi="Times New Roman"/>
          <w:szCs w:val="22"/>
          <w:lang w:val="en-US"/>
        </w:rPr>
        <w:t>Inter-American Meeting of Ministers of Culture</w:t>
      </w:r>
      <w:r w:rsidR="00FE2897" w:rsidRPr="00643FCD">
        <w:rPr>
          <w:rFonts w:ascii="Times New Roman" w:hAnsi="Times New Roman"/>
          <w:szCs w:val="22"/>
          <w:lang w:val="en-US"/>
        </w:rPr>
        <w:t xml:space="preserve"> and Highest Appropriate Authorities </w:t>
      </w:r>
      <w:r w:rsidR="00FE2897" w:rsidRPr="00643FCD">
        <w:rPr>
          <w:rFonts w:ascii="Times New Roman" w:hAnsi="Times New Roman"/>
          <w:color w:val="000000"/>
          <w:szCs w:val="22"/>
          <w:lang w:val="en-US"/>
        </w:rPr>
        <w:t xml:space="preserve">in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2F9C9383" w14:textId="18687472" w:rsidR="006D5855" w:rsidRPr="001679D0"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1" w:name="_Hlk108104941"/>
      <w:r w:rsidRPr="001679D0">
        <w:rPr>
          <w:rFonts w:ascii="Times New Roman" w:hAnsi="Times New Roman"/>
          <w:szCs w:val="22"/>
          <w:lang w:val="en-US"/>
        </w:rPr>
        <w:t>Colombia</w:t>
      </w:r>
      <w:r w:rsidR="00FE2897" w:rsidRPr="001679D0">
        <w:rPr>
          <w:rFonts w:ascii="Times New Roman" w:hAnsi="Times New Roman"/>
          <w:szCs w:val="22"/>
          <w:lang w:val="en-US"/>
        </w:rPr>
        <w:t>:</w:t>
      </w:r>
      <w:r w:rsidRPr="001679D0">
        <w:rPr>
          <w:rFonts w:ascii="Times New Roman" w:hAnsi="Times New Roman"/>
          <w:szCs w:val="22"/>
          <w:lang w:val="en-US"/>
        </w:rPr>
        <w:t xml:space="preserve"> </w:t>
      </w:r>
      <w:r w:rsidR="00DD4B5A" w:rsidRPr="001679D0">
        <w:rPr>
          <w:rFonts w:ascii="Times New Roman" w:hAnsi="Times New Roman"/>
          <w:szCs w:val="22"/>
          <w:lang w:val="en-US"/>
        </w:rPr>
        <w:t>International Seminar on Technology Foresight for the Americas (</w:t>
      </w:r>
      <w:r w:rsidRPr="001679D0">
        <w:rPr>
          <w:rFonts w:ascii="Times New Roman" w:hAnsi="Times New Roman"/>
          <w:szCs w:val="22"/>
          <w:lang w:val="en-US"/>
        </w:rPr>
        <w:t>Prospecta Americas</w:t>
      </w:r>
      <w:r w:rsidR="00DD4B5A" w:rsidRPr="001679D0">
        <w:rPr>
          <w:rFonts w:ascii="Times New Roman" w:hAnsi="Times New Roman"/>
          <w:szCs w:val="22"/>
          <w:lang w:val="en-US"/>
        </w:rPr>
        <w:t>)</w:t>
      </w:r>
      <w:r w:rsidRPr="001679D0">
        <w:rPr>
          <w:rFonts w:ascii="Times New Roman" w:hAnsi="Times New Roman"/>
          <w:szCs w:val="22"/>
          <w:lang w:val="en-US"/>
        </w:rPr>
        <w:t xml:space="preserve"> in </w:t>
      </w:r>
      <w:proofErr w:type="gramStart"/>
      <w:r w:rsidRPr="001679D0">
        <w:rPr>
          <w:rFonts w:ascii="Times New Roman" w:hAnsi="Times New Roman"/>
          <w:szCs w:val="22"/>
          <w:lang w:val="en-US"/>
        </w:rPr>
        <w:t>2022</w:t>
      </w:r>
      <w:bookmarkEnd w:id="11"/>
      <w:r w:rsidR="00D6335D" w:rsidRPr="001679D0">
        <w:rPr>
          <w:rFonts w:ascii="Times New Roman" w:hAnsi="Times New Roman"/>
          <w:szCs w:val="22"/>
          <w:lang w:val="en-US"/>
        </w:rPr>
        <w:t>;</w:t>
      </w:r>
      <w:proofErr w:type="gramEnd"/>
    </w:p>
    <w:p w14:paraId="24D3C3DC" w14:textId="070B1CE5" w:rsidR="006D5855" w:rsidRPr="00643FCD" w:rsidRDefault="006D5855" w:rsidP="003345ED">
      <w:pPr>
        <w:widowControl/>
        <w:numPr>
          <w:ilvl w:val="0"/>
          <w:numId w:val="3"/>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2" w:name="_heading=h.1fob9te" w:colFirst="0" w:colLast="0"/>
      <w:bookmarkEnd w:id="12"/>
      <w:r w:rsidRPr="00643FCD">
        <w:rPr>
          <w:rFonts w:ascii="Times New Roman" w:hAnsi="Times New Roman"/>
          <w:szCs w:val="22"/>
          <w:lang w:val="en-US"/>
        </w:rPr>
        <w:t>Ecuador: Meeting of Ministers and High</w:t>
      </w:r>
      <w:r w:rsidR="00E31AA7" w:rsidRPr="00643FCD">
        <w:rPr>
          <w:rFonts w:ascii="Times New Roman" w:hAnsi="Times New Roman"/>
          <w:szCs w:val="22"/>
          <w:lang w:val="en-US"/>
        </w:rPr>
        <w:t>-Level</w:t>
      </w:r>
      <w:r w:rsidRPr="00643FCD">
        <w:rPr>
          <w:rFonts w:ascii="Times New Roman" w:hAnsi="Times New Roman"/>
          <w:szCs w:val="22"/>
          <w:lang w:val="en-US"/>
        </w:rPr>
        <w:t xml:space="preserve"> Authorities of </w:t>
      </w:r>
      <w:r w:rsidR="00E31AA7" w:rsidRPr="00643FCD">
        <w:rPr>
          <w:rFonts w:ascii="Times New Roman" w:hAnsi="Times New Roman"/>
          <w:lang w:val="en-US"/>
        </w:rPr>
        <w:t>the Inter-American Competitiveness Network</w:t>
      </w:r>
      <w:r w:rsidR="00E31AA7" w:rsidRPr="00643FCD">
        <w:rPr>
          <w:rFonts w:ascii="Times New Roman" w:hAnsi="Times New Roman"/>
          <w:szCs w:val="22"/>
          <w:lang w:val="en-US"/>
        </w:rPr>
        <w:t xml:space="preserve"> </w:t>
      </w:r>
      <w:r w:rsidR="003803C5" w:rsidRPr="00643FCD">
        <w:rPr>
          <w:rFonts w:ascii="Times New Roman" w:hAnsi="Times New Roman"/>
          <w:szCs w:val="22"/>
          <w:lang w:val="en-US"/>
        </w:rPr>
        <w:t>(RIAC)</w:t>
      </w:r>
      <w:r w:rsidRPr="00643FCD">
        <w:rPr>
          <w:rFonts w:ascii="Times New Roman" w:hAnsi="Times New Roman"/>
          <w:szCs w:val="22"/>
          <w:lang w:val="en-US"/>
        </w:rPr>
        <w:t xml:space="preserve"> in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6B0D9C65" w14:textId="50603949" w:rsidR="006D5855" w:rsidRPr="00643FCD" w:rsidRDefault="006D5855" w:rsidP="003345ED">
      <w:pPr>
        <w:widowControl/>
        <w:numPr>
          <w:ilvl w:val="0"/>
          <w:numId w:val="7"/>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bookmarkStart w:id="13" w:name="_heading=h.3znysh7" w:colFirst="0" w:colLast="0"/>
      <w:bookmarkEnd w:id="13"/>
      <w:r w:rsidRPr="00643FCD">
        <w:rPr>
          <w:rFonts w:ascii="Times New Roman" w:hAnsi="Times New Roman"/>
          <w:szCs w:val="22"/>
          <w:lang w:val="en-US"/>
        </w:rPr>
        <w:t xml:space="preserve">United States: XIV Americas Competitiveness Exchange (ACE) </w:t>
      </w:r>
      <w:r w:rsidR="00DD4B5A" w:rsidRPr="00643FCD">
        <w:rPr>
          <w:rFonts w:ascii="Times New Roman" w:hAnsi="Times New Roman"/>
          <w:szCs w:val="22"/>
          <w:lang w:val="en-US"/>
        </w:rPr>
        <w:t xml:space="preserve">in the </w:t>
      </w:r>
      <w:r w:rsidRPr="00643FCD">
        <w:rPr>
          <w:rFonts w:ascii="Times New Roman" w:hAnsi="Times New Roman"/>
          <w:szCs w:val="22"/>
          <w:lang w:val="en-US"/>
        </w:rPr>
        <w:t xml:space="preserve">State of Louisiana in </w:t>
      </w:r>
      <w:proofErr w:type="gramStart"/>
      <w:r w:rsidRPr="00643FCD">
        <w:rPr>
          <w:rFonts w:ascii="Times New Roman" w:hAnsi="Times New Roman"/>
          <w:szCs w:val="22"/>
          <w:lang w:val="en-US"/>
        </w:rPr>
        <w:t>2022</w:t>
      </w:r>
      <w:r w:rsidR="00D6335D" w:rsidRPr="00643FCD">
        <w:rPr>
          <w:rFonts w:ascii="Times New Roman" w:hAnsi="Times New Roman"/>
          <w:szCs w:val="22"/>
          <w:lang w:val="en-US"/>
        </w:rPr>
        <w:t>;</w:t>
      </w:r>
      <w:proofErr w:type="gramEnd"/>
    </w:p>
    <w:p w14:paraId="0435C7DB" w14:textId="168272EC" w:rsidR="006D5855" w:rsidRPr="00643FCD" w:rsidRDefault="006D5855" w:rsidP="003345E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Honduras: </w:t>
      </w:r>
      <w:r w:rsidR="000E0C88" w:rsidRPr="00643FCD">
        <w:rPr>
          <w:rFonts w:ascii="Times New Roman" w:hAnsi="Times New Roman"/>
          <w:szCs w:val="22"/>
          <w:lang w:val="en-US"/>
        </w:rPr>
        <w:t>Thirteenth r</w:t>
      </w:r>
      <w:r w:rsidRPr="00643FCD">
        <w:rPr>
          <w:rFonts w:ascii="Times New Roman" w:hAnsi="Times New Roman"/>
          <w:szCs w:val="22"/>
          <w:lang w:val="en-US"/>
        </w:rPr>
        <w:t xml:space="preserve">egular </w:t>
      </w:r>
      <w:r w:rsidR="000E0C88" w:rsidRPr="00643FCD">
        <w:rPr>
          <w:rFonts w:ascii="Times New Roman" w:hAnsi="Times New Roman"/>
          <w:szCs w:val="22"/>
          <w:lang w:val="en-US"/>
        </w:rPr>
        <w:t>m</w:t>
      </w:r>
      <w:r w:rsidRPr="00643FCD">
        <w:rPr>
          <w:rFonts w:ascii="Times New Roman" w:hAnsi="Times New Roman"/>
          <w:szCs w:val="22"/>
          <w:lang w:val="en-US"/>
        </w:rPr>
        <w:t xml:space="preserve">eeting of the Inter-American Committee on Ports (CIP) and </w:t>
      </w:r>
      <w:r w:rsidR="000E0C88" w:rsidRPr="00643FCD">
        <w:rPr>
          <w:rFonts w:ascii="Times New Roman" w:hAnsi="Times New Roman"/>
          <w:szCs w:val="22"/>
          <w:lang w:val="en-US"/>
        </w:rPr>
        <w:t>twenty-third r</w:t>
      </w:r>
      <w:r w:rsidRPr="00643FCD">
        <w:rPr>
          <w:rFonts w:ascii="Times New Roman" w:hAnsi="Times New Roman"/>
          <w:szCs w:val="22"/>
          <w:lang w:val="en-US"/>
        </w:rPr>
        <w:t xml:space="preserve">egular </w:t>
      </w:r>
      <w:r w:rsidR="000E0C88" w:rsidRPr="00643FCD">
        <w:rPr>
          <w:rFonts w:ascii="Times New Roman" w:hAnsi="Times New Roman"/>
          <w:szCs w:val="22"/>
          <w:lang w:val="en-US"/>
        </w:rPr>
        <w:t>m</w:t>
      </w:r>
      <w:r w:rsidRPr="00643FCD">
        <w:rPr>
          <w:rFonts w:ascii="Times New Roman" w:hAnsi="Times New Roman"/>
          <w:szCs w:val="22"/>
          <w:lang w:val="en-US"/>
        </w:rPr>
        <w:t xml:space="preserve">eeting of the Executive Board of CIP in Roatán, Honduras, in June </w:t>
      </w:r>
      <w:proofErr w:type="gramStart"/>
      <w:r w:rsidRPr="00643FCD">
        <w:rPr>
          <w:rFonts w:ascii="Times New Roman" w:hAnsi="Times New Roman"/>
          <w:szCs w:val="22"/>
          <w:lang w:val="en-US"/>
        </w:rPr>
        <w:t>2023</w:t>
      </w:r>
      <w:r w:rsidR="00D6335D" w:rsidRPr="00643FCD">
        <w:rPr>
          <w:rFonts w:ascii="Times New Roman" w:hAnsi="Times New Roman"/>
          <w:szCs w:val="22"/>
          <w:lang w:val="en-US"/>
        </w:rPr>
        <w:t>;</w:t>
      </w:r>
      <w:proofErr w:type="gramEnd"/>
    </w:p>
    <w:p w14:paraId="1E40C519" w14:textId="77777777" w:rsidR="006D5855" w:rsidRPr="00643FCD" w:rsidRDefault="006D5855" w:rsidP="003345E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Colombia: XXII Inter-American Conference of Minister of Labor (IACML), in </w:t>
      </w:r>
      <w:proofErr w:type="gramStart"/>
      <w:r w:rsidRPr="00643FCD">
        <w:rPr>
          <w:rFonts w:ascii="Times New Roman" w:hAnsi="Times New Roman"/>
          <w:szCs w:val="22"/>
          <w:lang w:val="en-US"/>
        </w:rPr>
        <w:t>2024;</w:t>
      </w:r>
      <w:proofErr w:type="gramEnd"/>
    </w:p>
    <w:p w14:paraId="35D60DD3" w14:textId="257F9390" w:rsidR="006D5855" w:rsidRPr="00643FCD" w:rsidRDefault="006D5855" w:rsidP="003345E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643FCD">
        <w:rPr>
          <w:rFonts w:ascii="Times New Roman" w:hAnsi="Times New Roman"/>
          <w:szCs w:val="22"/>
          <w:lang w:val="en-US"/>
        </w:rPr>
        <w:t xml:space="preserve">Ecuador: </w:t>
      </w:r>
      <w:r w:rsidR="00D6335D" w:rsidRPr="00643FCD">
        <w:rPr>
          <w:rFonts w:ascii="Times New Roman" w:hAnsi="Times New Roman"/>
          <w:szCs w:val="22"/>
          <w:lang w:val="en-US"/>
        </w:rPr>
        <w:t>T</w:t>
      </w:r>
      <w:r w:rsidR="00525A32" w:rsidRPr="00643FCD">
        <w:rPr>
          <w:rFonts w:ascii="Times New Roman" w:hAnsi="Times New Roman"/>
          <w:szCs w:val="22"/>
          <w:lang w:val="en-US"/>
        </w:rPr>
        <w:t xml:space="preserve">wenty-sixth </w:t>
      </w:r>
      <w:r w:rsidRPr="00643FCD">
        <w:rPr>
          <w:rFonts w:ascii="Times New Roman" w:hAnsi="Times New Roman"/>
          <w:color w:val="000000" w:themeColor="text1"/>
          <w:szCs w:val="22"/>
          <w:lang w:val="en-US"/>
        </w:rPr>
        <w:t>Inter-American Congress of Ministers and High-Level Authorities of Tourism in 2024</w:t>
      </w:r>
      <w:r w:rsidR="00D6335D" w:rsidRPr="00643FCD">
        <w:rPr>
          <w:rFonts w:ascii="Times New Roman" w:hAnsi="Times New Roman"/>
          <w:color w:val="000000" w:themeColor="text1"/>
          <w:szCs w:val="22"/>
          <w:lang w:val="en-US"/>
        </w:rPr>
        <w:t>.</w:t>
      </w:r>
    </w:p>
    <w:p w14:paraId="6FDD24E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1DD962D" w14:textId="493F2847" w:rsidR="006D5855" w:rsidRPr="00643FCD" w:rsidRDefault="006D5855" w:rsidP="003345ED">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643FCD">
        <w:rPr>
          <w:rFonts w:ascii="Times New Roman" w:hAnsi="Times New Roman"/>
          <w:szCs w:val="22"/>
          <w:lang w:val="en-US"/>
        </w:rPr>
        <w:t xml:space="preserve">REGARDING THE STRATEGIC LINE </w:t>
      </w:r>
      <w:r w:rsidR="00E81552" w:rsidRPr="00643FCD">
        <w:rPr>
          <w:rFonts w:ascii="Times New Roman" w:hAnsi="Times New Roman"/>
          <w:szCs w:val="22"/>
          <w:lang w:val="en-US"/>
        </w:rPr>
        <w:t>“</w:t>
      </w:r>
      <w:r w:rsidRPr="00643FCD">
        <w:rPr>
          <w:rFonts w:ascii="Times New Roman" w:hAnsi="Times New Roman"/>
          <w:szCs w:val="22"/>
          <w:lang w:val="en-US"/>
        </w:rPr>
        <w:t>PROMOTING INCLUSIVE AND COMPETITIVE ECONOMIES</w:t>
      </w:r>
      <w:r w:rsidR="00E81552" w:rsidRPr="00643FCD">
        <w:rPr>
          <w:rFonts w:ascii="Times New Roman" w:hAnsi="Times New Roman"/>
          <w:szCs w:val="22"/>
          <w:lang w:val="en-US"/>
        </w:rPr>
        <w:t>”</w:t>
      </w:r>
      <w:r w:rsidRPr="00643FCD">
        <w:rPr>
          <w:rFonts w:ascii="Times New Roman" w:hAnsi="Times New Roman"/>
          <w:szCs w:val="22"/>
          <w:lang w:val="en-US"/>
        </w:rPr>
        <w:t xml:space="preserve"> </w:t>
      </w:r>
    </w:p>
    <w:p w14:paraId="7CD6F152"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F4C0BC" w14:textId="407AC03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urge member states to exchange good practices, experience, training opportunities, and technical assistance to promote research</w:t>
      </w:r>
      <w:r w:rsidR="00604C8E" w:rsidRPr="00643FCD">
        <w:rPr>
          <w:rFonts w:ascii="Times New Roman" w:hAnsi="Times New Roman" w:cs="Times New Roman"/>
          <w:lang w:val="en-US"/>
        </w:rPr>
        <w:t>;</w:t>
      </w:r>
      <w:r w:rsidRPr="00643FCD">
        <w:rPr>
          <w:rFonts w:ascii="Times New Roman" w:hAnsi="Times New Roman" w:cs="Times New Roman"/>
          <w:lang w:val="en-US"/>
        </w:rPr>
        <w:t xml:space="preserve"> the use and dissemination of transformative science, innovation, </w:t>
      </w:r>
      <w:r w:rsidR="00604C8E" w:rsidRPr="00643FCD">
        <w:rPr>
          <w:rFonts w:ascii="Times New Roman" w:hAnsi="Times New Roman" w:cs="Times New Roman"/>
          <w:lang w:val="en-US"/>
        </w:rPr>
        <w:t xml:space="preserve">and </w:t>
      </w:r>
      <w:r w:rsidRPr="00643FCD">
        <w:rPr>
          <w:rFonts w:ascii="Times New Roman" w:hAnsi="Times New Roman" w:cs="Times New Roman"/>
          <w:lang w:val="en-US"/>
        </w:rPr>
        <w:t>knowledge from local, indigenous,</w:t>
      </w:r>
      <w:r w:rsidR="002B3B58" w:rsidRPr="00643FCD">
        <w:rPr>
          <w:rFonts w:ascii="Times New Roman" w:hAnsi="Times New Roman" w:cs="Times New Roman"/>
          <w:lang w:val="en-US"/>
        </w:rPr>
        <w:t xml:space="preserve"> </w:t>
      </w:r>
      <w:r w:rsidR="00604C8E" w:rsidRPr="00643FCD">
        <w:rPr>
          <w:rFonts w:ascii="Times New Roman" w:hAnsi="Times New Roman" w:cs="Times New Roman"/>
          <w:lang w:val="en-US"/>
        </w:rPr>
        <w:t>A</w:t>
      </w:r>
      <w:r w:rsidRPr="00643FCD">
        <w:rPr>
          <w:rFonts w:ascii="Times New Roman" w:hAnsi="Times New Roman" w:cs="Times New Roman"/>
          <w:lang w:val="en-US"/>
        </w:rPr>
        <w:t>fro</w:t>
      </w:r>
      <w:r w:rsidR="00604C8E" w:rsidRPr="00643FCD">
        <w:rPr>
          <w:rFonts w:ascii="Times New Roman" w:hAnsi="Times New Roman" w:cs="Times New Roman"/>
          <w:lang w:val="en-US"/>
        </w:rPr>
        <w:t>-</w:t>
      </w:r>
      <w:r w:rsidRPr="00643FCD">
        <w:rPr>
          <w:rFonts w:ascii="Times New Roman" w:hAnsi="Times New Roman" w:cs="Times New Roman"/>
          <w:lang w:val="en-US"/>
        </w:rPr>
        <w:t>descend</w:t>
      </w:r>
      <w:r w:rsidR="00604C8E" w:rsidRPr="00643FCD">
        <w:rPr>
          <w:rFonts w:ascii="Times New Roman" w:hAnsi="Times New Roman" w:cs="Times New Roman"/>
          <w:lang w:val="en-US"/>
        </w:rPr>
        <w:t>e</w:t>
      </w:r>
      <w:r w:rsidRPr="00643FCD">
        <w:rPr>
          <w:rFonts w:ascii="Times New Roman" w:hAnsi="Times New Roman" w:cs="Times New Roman"/>
          <w:lang w:val="en-US"/>
        </w:rPr>
        <w:t>nt, and other ethnic groups;</w:t>
      </w:r>
      <w:r w:rsidRPr="00643FCD">
        <w:rPr>
          <w:rFonts w:ascii="Times New Roman" w:hAnsi="Times New Roman" w:cs="Times New Roman"/>
          <w:bCs/>
          <w:lang w:val="en-US"/>
        </w:rPr>
        <w:t xml:space="preserve"> </w:t>
      </w:r>
      <w:r w:rsidRPr="00643FCD">
        <w:rPr>
          <w:rFonts w:ascii="Times New Roman" w:hAnsi="Times New Roman" w:cs="Times New Roman"/>
          <w:lang w:val="en-US"/>
        </w:rPr>
        <w:t>and</w:t>
      </w:r>
      <w:r w:rsidRPr="00643FCD">
        <w:rPr>
          <w:rFonts w:ascii="Times New Roman" w:hAnsi="Times New Roman" w:cs="Times New Roman"/>
          <w:b/>
          <w:lang w:val="en-US"/>
        </w:rPr>
        <w:t xml:space="preserve"> </w:t>
      </w:r>
      <w:r w:rsidRPr="00643FCD">
        <w:rPr>
          <w:rFonts w:ascii="Times New Roman" w:hAnsi="Times New Roman" w:cs="Times New Roman"/>
          <w:lang w:val="en-US"/>
        </w:rPr>
        <w:t xml:space="preserve">the voluntary transfer of technology on mutually agreed terms to support </w:t>
      </w:r>
      <w:r w:rsidR="00604C8E" w:rsidRPr="00643FCD">
        <w:rPr>
          <w:rFonts w:ascii="Times New Roman" w:hAnsi="Times New Roman" w:cs="Times New Roman"/>
          <w:lang w:val="en-US"/>
        </w:rPr>
        <w:t xml:space="preserve">the </w:t>
      </w:r>
      <w:r w:rsidRPr="00643FCD">
        <w:rPr>
          <w:rFonts w:ascii="Times New Roman" w:hAnsi="Times New Roman" w:cs="Times New Roman"/>
          <w:lang w:val="en-US"/>
        </w:rPr>
        <w:t xml:space="preserve">post-COVID-19 </w:t>
      </w:r>
      <w:r w:rsidR="00604C8E" w:rsidRPr="00643FCD">
        <w:rPr>
          <w:rFonts w:ascii="Times New Roman" w:hAnsi="Times New Roman" w:cs="Times New Roman"/>
          <w:lang w:val="en-US"/>
        </w:rPr>
        <w:t>recovery</w:t>
      </w:r>
      <w:r w:rsidR="0035636A" w:rsidRPr="00643FCD">
        <w:rPr>
          <w:rFonts w:ascii="Times New Roman" w:hAnsi="Times New Roman" w:cs="Times New Roman"/>
          <w:lang w:val="en-US"/>
        </w:rPr>
        <w:t>,</w:t>
      </w:r>
      <w:r w:rsidR="00604C8E" w:rsidRPr="00643FCD">
        <w:rPr>
          <w:rFonts w:ascii="Times New Roman" w:hAnsi="Times New Roman" w:cs="Times New Roman"/>
          <w:lang w:val="en-US"/>
        </w:rPr>
        <w:t xml:space="preserve"> </w:t>
      </w:r>
      <w:r w:rsidRPr="00643FCD">
        <w:rPr>
          <w:rFonts w:ascii="Times New Roman" w:hAnsi="Times New Roman" w:cs="Times New Roman"/>
          <w:lang w:val="en-US"/>
        </w:rPr>
        <w:t>the implementation of Industry 4.0 technologies</w:t>
      </w:r>
      <w:r w:rsidR="00604C8E" w:rsidRPr="00643FCD">
        <w:rPr>
          <w:rFonts w:ascii="Times New Roman" w:hAnsi="Times New Roman" w:cs="Times New Roman"/>
          <w:lang w:val="en-US"/>
        </w:rPr>
        <w:t>,</w:t>
      </w:r>
      <w:r w:rsidRPr="00643FCD">
        <w:rPr>
          <w:rFonts w:ascii="Times New Roman" w:hAnsi="Times New Roman" w:cs="Times New Roman"/>
          <w:lang w:val="en-US"/>
        </w:rPr>
        <w:t xml:space="preserve"> and the</w:t>
      </w:r>
      <w:r w:rsidRPr="00643FCD">
        <w:rPr>
          <w:rFonts w:ascii="Times New Roman" w:hAnsi="Times New Roman" w:cs="Times New Roman"/>
          <w:b/>
          <w:lang w:val="en-US"/>
        </w:rPr>
        <w:t xml:space="preserve"> </w:t>
      </w:r>
      <w:r w:rsidRPr="00643FCD">
        <w:rPr>
          <w:rFonts w:ascii="Times New Roman" w:hAnsi="Times New Roman" w:cs="Times New Roman"/>
          <w:lang w:val="en-US"/>
        </w:rPr>
        <w:t>digital transformation of member states within the framework of the Inter-American Committee on Science and Technology (</w:t>
      </w:r>
      <w:r w:rsidR="00604C8E" w:rsidRPr="00643FCD">
        <w:rPr>
          <w:rFonts w:ascii="Times New Roman" w:hAnsi="Times New Roman" w:cs="Times New Roman"/>
          <w:lang w:val="en-US"/>
        </w:rPr>
        <w:t>COMCyT</w:t>
      </w:r>
      <w:r w:rsidRPr="00643FCD">
        <w:rPr>
          <w:rFonts w:ascii="Times New Roman" w:hAnsi="Times New Roman" w:cs="Times New Roman"/>
          <w:lang w:val="en-US"/>
        </w:rPr>
        <w:t>), with a view to developing concrete and actionable proposals for consideration</w:t>
      </w:r>
      <w:r w:rsidR="0035636A" w:rsidRPr="00643FCD">
        <w:rPr>
          <w:rFonts w:ascii="Times New Roman" w:hAnsi="Times New Roman" w:cs="Times New Roman"/>
          <w:lang w:val="en-US"/>
        </w:rPr>
        <w:t xml:space="preserve"> at</w:t>
      </w:r>
      <w:r w:rsidRPr="00643FCD">
        <w:rPr>
          <w:rFonts w:ascii="Times New Roman" w:hAnsi="Times New Roman" w:cs="Times New Roman"/>
          <w:lang w:val="en-US"/>
        </w:rPr>
        <w:t xml:space="preserve"> the Sixth Meeting of Ministers and High Authorities o</w:t>
      </w:r>
      <w:r w:rsidR="00795382" w:rsidRPr="00643FCD">
        <w:rPr>
          <w:rFonts w:ascii="Times New Roman" w:hAnsi="Times New Roman" w:cs="Times New Roman"/>
          <w:lang w:val="en-US"/>
        </w:rPr>
        <w:t>n</w:t>
      </w:r>
      <w:r w:rsidRPr="00643FCD">
        <w:rPr>
          <w:rFonts w:ascii="Times New Roman" w:hAnsi="Times New Roman" w:cs="Times New Roman"/>
          <w:lang w:val="en-US"/>
        </w:rPr>
        <w:t xml:space="preserve"> Science and Technology (</w:t>
      </w:r>
      <w:r w:rsidR="00604C8E" w:rsidRPr="00643FCD">
        <w:rPr>
          <w:rFonts w:ascii="Times New Roman" w:hAnsi="Times New Roman" w:cs="Times New Roman"/>
          <w:lang w:val="en-US"/>
        </w:rPr>
        <w:t>REMCyT</w:t>
      </w:r>
      <w:r w:rsidRPr="00643FCD">
        <w:rPr>
          <w:rFonts w:ascii="Times New Roman" w:hAnsi="Times New Roman" w:cs="Times New Roman"/>
          <w:lang w:val="en-US"/>
        </w:rPr>
        <w:t>)</w:t>
      </w:r>
      <w:r w:rsidRPr="00643FCD">
        <w:rPr>
          <w:rFonts w:ascii="Times New Roman" w:hAnsi="Times New Roman" w:cs="Times New Roman"/>
          <w:bCs/>
          <w:lang w:val="en-US"/>
        </w:rPr>
        <w:t>.</w:t>
      </w:r>
    </w:p>
    <w:p w14:paraId="3492E682" w14:textId="2A4CCE43"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A1C686" w14:textId="44E44B7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lastRenderedPageBreak/>
        <w:t xml:space="preserve">To urge the Executive Secretariat for Integral Development (SEDI), as the Technical Secretariat of </w:t>
      </w:r>
      <w:r w:rsidR="00604C8E" w:rsidRPr="00643FCD">
        <w:rPr>
          <w:rFonts w:ascii="Times New Roman" w:hAnsi="Times New Roman" w:cs="Times New Roman"/>
          <w:lang w:val="en-US"/>
        </w:rPr>
        <w:t>COMCyT</w:t>
      </w:r>
      <w:r w:rsidRPr="00643FCD">
        <w:rPr>
          <w:rFonts w:ascii="Times New Roman" w:hAnsi="Times New Roman" w:cs="Times New Roman"/>
          <w:lang w:val="en-US"/>
        </w:rPr>
        <w:t xml:space="preserve">, to work with member states to ensure the implementation of the mandates and initiatives arising from the </w:t>
      </w:r>
      <w:r w:rsidR="00E3403A" w:rsidRPr="00643FCD">
        <w:rPr>
          <w:rFonts w:ascii="Times New Roman" w:hAnsi="Times New Roman" w:cs="Times New Roman"/>
          <w:lang w:val="en-US"/>
        </w:rPr>
        <w:t xml:space="preserve">Sixth </w:t>
      </w:r>
      <w:r w:rsidR="00604C8E" w:rsidRPr="00643FCD">
        <w:rPr>
          <w:rFonts w:ascii="Times New Roman" w:hAnsi="Times New Roman" w:cs="Times New Roman"/>
          <w:lang w:val="en-US"/>
        </w:rPr>
        <w:t>REMCyT</w:t>
      </w:r>
      <w:r w:rsidR="0001206E" w:rsidRPr="00643FCD">
        <w:rPr>
          <w:rFonts w:ascii="Times New Roman" w:hAnsi="Times New Roman" w:cs="Times New Roman"/>
          <w:lang w:val="en-US"/>
        </w:rPr>
        <w:t>,</w:t>
      </w:r>
      <w:r w:rsidRPr="00643FCD">
        <w:rPr>
          <w:rFonts w:ascii="Times New Roman" w:hAnsi="Times New Roman" w:cs="Times New Roman"/>
          <w:lang w:val="en-US"/>
        </w:rPr>
        <w:t xml:space="preserve"> to be held on December 7, 2021, as well as the advancement of the ongoing programs of the </w:t>
      </w:r>
      <w:r w:rsidR="00974E5B" w:rsidRPr="00643FCD">
        <w:rPr>
          <w:rFonts w:ascii="Times New Roman" w:hAnsi="Times New Roman" w:cs="Times New Roman"/>
          <w:lang w:val="en-US"/>
        </w:rPr>
        <w:t xml:space="preserve">COMCyT </w:t>
      </w:r>
      <w:r w:rsidR="00242958" w:rsidRPr="00643FCD">
        <w:rPr>
          <w:rFonts w:ascii="Times New Roman" w:hAnsi="Times New Roman" w:cs="Times New Roman"/>
          <w:lang w:val="en-US"/>
        </w:rPr>
        <w:t>w</w:t>
      </w:r>
      <w:r w:rsidRPr="00643FCD">
        <w:rPr>
          <w:rFonts w:ascii="Times New Roman" w:hAnsi="Times New Roman" w:cs="Times New Roman"/>
          <w:lang w:val="en-US"/>
        </w:rPr>
        <w:t xml:space="preserve">orking </w:t>
      </w:r>
      <w:r w:rsidR="00242958" w:rsidRPr="00643FCD">
        <w:rPr>
          <w:rFonts w:ascii="Times New Roman" w:hAnsi="Times New Roman" w:cs="Times New Roman"/>
          <w:lang w:val="en-US"/>
        </w:rPr>
        <w:t>g</w:t>
      </w:r>
      <w:r w:rsidRPr="00643FCD">
        <w:rPr>
          <w:rFonts w:ascii="Times New Roman" w:hAnsi="Times New Roman" w:cs="Times New Roman"/>
          <w:lang w:val="en-US"/>
        </w:rPr>
        <w:t xml:space="preserve">roups, including the </w:t>
      </w:r>
      <w:r w:rsidR="00B9040E" w:rsidRPr="00643FCD">
        <w:rPr>
          <w:rFonts w:ascii="Times New Roman" w:hAnsi="Times New Roman" w:cs="Times New Roman"/>
          <w:lang w:val="en-US"/>
        </w:rPr>
        <w:t xml:space="preserve">HUB on Technology Transfer and Commercialization for the Americas </w:t>
      </w:r>
      <w:r w:rsidRPr="00643FCD">
        <w:rPr>
          <w:rFonts w:ascii="Times New Roman" w:hAnsi="Times New Roman" w:cs="Times New Roman"/>
          <w:lang w:val="en-US"/>
        </w:rPr>
        <w:t xml:space="preserve">and </w:t>
      </w:r>
      <w:r w:rsidR="00B9040E" w:rsidRPr="00643FCD">
        <w:rPr>
          <w:rFonts w:ascii="Times New Roman" w:hAnsi="Times New Roman" w:cs="Times New Roman"/>
          <w:lang w:val="en-US"/>
        </w:rPr>
        <w:t xml:space="preserve">the </w:t>
      </w:r>
      <w:r w:rsidRPr="00643FCD">
        <w:rPr>
          <w:rFonts w:ascii="Times New Roman" w:hAnsi="Times New Roman" w:cs="Times New Roman"/>
          <w:lang w:val="en-US"/>
        </w:rPr>
        <w:t xml:space="preserve">Prospecta Americas network of Centers of Excellence on Technology Foresight. </w:t>
      </w:r>
    </w:p>
    <w:p w14:paraId="1349A620" w14:textId="77777777" w:rsidR="006D5855" w:rsidRPr="00643FCD" w:rsidRDefault="006D5855" w:rsidP="00E6602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14" w:name="_heading=h.2et92p0" w:colFirst="0" w:colLast="0"/>
      <w:bookmarkEnd w:id="14"/>
    </w:p>
    <w:p w14:paraId="0B76C9E2" w14:textId="5D8A923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bookmarkStart w:id="15" w:name="_heading=h.tyjcwt" w:colFirst="0" w:colLast="0"/>
      <w:bookmarkEnd w:id="15"/>
      <w:r w:rsidRPr="00643FCD">
        <w:rPr>
          <w:rFonts w:ascii="Times New Roman" w:hAnsi="Times New Roman" w:cs="Times New Roman"/>
          <w:lang w:val="en-US"/>
        </w:rPr>
        <w:t xml:space="preserve">To urge member states to support the implementation of the </w:t>
      </w:r>
      <w:r w:rsidR="0031216A" w:rsidRPr="00643FCD">
        <w:rPr>
          <w:rFonts w:ascii="Times New Roman" w:hAnsi="Times New Roman" w:cs="Times New Roman"/>
          <w:lang w:val="en-US"/>
        </w:rPr>
        <w:t xml:space="preserve">RIAC Imperatives </w:t>
      </w:r>
      <w:r w:rsidRPr="00643FCD">
        <w:rPr>
          <w:rFonts w:ascii="Times New Roman" w:hAnsi="Times New Roman" w:cs="Times New Roman"/>
          <w:lang w:val="en-US"/>
        </w:rPr>
        <w:t xml:space="preserve">for </w:t>
      </w:r>
      <w:r w:rsidR="0031216A" w:rsidRPr="00643FCD">
        <w:rPr>
          <w:rFonts w:ascii="Times New Roman" w:hAnsi="Times New Roman" w:cs="Times New Roman"/>
          <w:lang w:val="en-US"/>
        </w:rPr>
        <w:t xml:space="preserve">a </w:t>
      </w:r>
      <w:r w:rsidRPr="00643FCD">
        <w:rPr>
          <w:rFonts w:ascii="Times New Roman" w:hAnsi="Times New Roman" w:cs="Times New Roman"/>
          <w:lang w:val="en-US"/>
        </w:rPr>
        <w:t>Post-COVID</w:t>
      </w:r>
      <w:r w:rsidRPr="00643FCD">
        <w:rPr>
          <w:rFonts w:ascii="Times New Roman" w:hAnsi="Times New Roman" w:cs="Times New Roman"/>
          <w:b/>
          <w:lang w:val="en-US"/>
        </w:rPr>
        <w:t xml:space="preserve"> </w:t>
      </w:r>
      <w:r w:rsidRPr="00643FCD">
        <w:rPr>
          <w:rFonts w:ascii="Times New Roman" w:hAnsi="Times New Roman" w:cs="Times New Roman"/>
          <w:lang w:val="en-US"/>
        </w:rPr>
        <w:t>Recovery in the Americas identified at the XI ACF to reduce vulnerability and build</w:t>
      </w:r>
      <w:r w:rsidRPr="00643FCD">
        <w:rPr>
          <w:rFonts w:ascii="Times New Roman" w:hAnsi="Times New Roman" w:cs="Times New Roman"/>
          <w:b/>
          <w:lang w:val="en-US"/>
        </w:rPr>
        <w:t xml:space="preserve"> </w:t>
      </w:r>
      <w:r w:rsidRPr="00643FCD">
        <w:rPr>
          <w:rFonts w:ascii="Times New Roman" w:hAnsi="Times New Roman" w:cs="Times New Roman"/>
          <w:lang w:val="en-US"/>
        </w:rPr>
        <w:t>resilienc</w:t>
      </w:r>
      <w:r w:rsidR="00E3773F" w:rsidRPr="00643FCD">
        <w:rPr>
          <w:rFonts w:ascii="Times New Roman" w:hAnsi="Times New Roman" w:cs="Times New Roman"/>
          <w:lang w:val="en-US"/>
        </w:rPr>
        <w:t>e</w:t>
      </w:r>
      <w:r w:rsidRPr="00643FCD">
        <w:rPr>
          <w:rFonts w:ascii="Times New Roman" w:hAnsi="Times New Roman" w:cs="Times New Roman"/>
          <w:lang w:val="en-US"/>
        </w:rPr>
        <w:t>, with short</w:t>
      </w:r>
      <w:r w:rsidR="00E3773F" w:rsidRPr="00643FCD">
        <w:rPr>
          <w:rFonts w:ascii="Times New Roman" w:hAnsi="Times New Roman" w:cs="Times New Roman"/>
          <w:lang w:val="en-US"/>
        </w:rPr>
        <w:t>-</w:t>
      </w:r>
      <w:r w:rsidRPr="00643FCD">
        <w:rPr>
          <w:rFonts w:ascii="Times New Roman" w:hAnsi="Times New Roman" w:cs="Times New Roman"/>
          <w:lang w:val="en-US"/>
        </w:rPr>
        <w:t>, medium</w:t>
      </w:r>
      <w:r w:rsidR="00E3773F" w:rsidRPr="00643FCD">
        <w:rPr>
          <w:rFonts w:ascii="Times New Roman" w:hAnsi="Times New Roman" w:cs="Times New Roman"/>
          <w:lang w:val="en-US"/>
        </w:rPr>
        <w:t>-</w:t>
      </w:r>
      <w:r w:rsidRPr="00643FCD">
        <w:rPr>
          <w:rFonts w:ascii="Times New Roman" w:hAnsi="Times New Roman" w:cs="Times New Roman"/>
          <w:lang w:val="en-US"/>
        </w:rPr>
        <w:t xml:space="preserve"> and long</w:t>
      </w:r>
      <w:r w:rsidR="00E3773F" w:rsidRPr="00643FCD">
        <w:rPr>
          <w:rFonts w:ascii="Times New Roman" w:hAnsi="Times New Roman" w:cs="Times New Roman"/>
          <w:lang w:val="en-US"/>
        </w:rPr>
        <w:t>-</w:t>
      </w:r>
      <w:r w:rsidRPr="00643FCD">
        <w:rPr>
          <w:rFonts w:ascii="Times New Roman" w:hAnsi="Times New Roman" w:cs="Times New Roman"/>
          <w:lang w:val="en-US"/>
        </w:rPr>
        <w:t xml:space="preserve">term actions on </w:t>
      </w:r>
      <w:r w:rsidR="00E3773F" w:rsidRPr="00643FCD">
        <w:rPr>
          <w:rFonts w:ascii="Times New Roman" w:hAnsi="Times New Roman" w:cs="Times New Roman"/>
          <w:lang w:val="en-US"/>
        </w:rPr>
        <w:t>(</w:t>
      </w:r>
      <w:r w:rsidRPr="00643FCD">
        <w:rPr>
          <w:rFonts w:ascii="Times New Roman" w:hAnsi="Times New Roman" w:cs="Times New Roman"/>
          <w:lang w:val="en-US"/>
        </w:rPr>
        <w:t>i) Digital Transformation, MSME Readiness,</w:t>
      </w:r>
      <w:r w:rsidR="0031216A" w:rsidRPr="00643FCD">
        <w:rPr>
          <w:rFonts w:ascii="Times New Roman" w:hAnsi="Times New Roman" w:cs="Times New Roman"/>
          <w:lang w:val="en-US"/>
        </w:rPr>
        <w:t xml:space="preserve"> and Citizenship;</w:t>
      </w:r>
      <w:r w:rsidRPr="00643FCD">
        <w:rPr>
          <w:rFonts w:ascii="Times New Roman" w:hAnsi="Times New Roman" w:cs="Times New Roman"/>
          <w:lang w:val="en-US"/>
        </w:rPr>
        <w:t xml:space="preserve"> </w:t>
      </w:r>
      <w:r w:rsidR="00E3773F" w:rsidRPr="00643FCD">
        <w:rPr>
          <w:rFonts w:ascii="Times New Roman" w:hAnsi="Times New Roman" w:cs="Times New Roman"/>
          <w:lang w:val="en-US"/>
        </w:rPr>
        <w:t>(</w:t>
      </w:r>
      <w:r w:rsidRPr="00643FCD">
        <w:rPr>
          <w:rFonts w:ascii="Times New Roman" w:hAnsi="Times New Roman" w:cs="Times New Roman"/>
          <w:lang w:val="en-US"/>
        </w:rPr>
        <w:t xml:space="preserve">ii) Innovation-driven Business Development and Empowering Entrepreneurs; </w:t>
      </w:r>
      <w:r w:rsidR="00E3773F" w:rsidRPr="00643FCD">
        <w:rPr>
          <w:rFonts w:ascii="Times New Roman" w:hAnsi="Times New Roman" w:cs="Times New Roman"/>
          <w:lang w:val="en-US"/>
        </w:rPr>
        <w:t>(</w:t>
      </w:r>
      <w:r w:rsidRPr="00643FCD">
        <w:rPr>
          <w:rFonts w:ascii="Times New Roman" w:hAnsi="Times New Roman" w:cs="Times New Roman"/>
          <w:lang w:val="en-US"/>
        </w:rPr>
        <w:t xml:space="preserve">iii) Improving the Regulatory Environment, Trade Facilitation, and Regional Value Chains; and </w:t>
      </w:r>
      <w:r w:rsidR="00E3773F" w:rsidRPr="00643FCD">
        <w:rPr>
          <w:rFonts w:ascii="Times New Roman" w:hAnsi="Times New Roman" w:cs="Times New Roman"/>
          <w:lang w:val="en-US"/>
        </w:rPr>
        <w:t>(</w:t>
      </w:r>
      <w:r w:rsidRPr="00643FCD">
        <w:rPr>
          <w:rFonts w:ascii="Times New Roman" w:hAnsi="Times New Roman" w:cs="Times New Roman"/>
          <w:lang w:val="en-US"/>
        </w:rPr>
        <w:t>iv) Climate Adaptation and Post-COVID recovery.</w:t>
      </w:r>
    </w:p>
    <w:p w14:paraId="672BACAE" w14:textId="77777777" w:rsidR="006D5855" w:rsidRPr="00643FCD" w:rsidRDefault="006D5855" w:rsidP="00E6602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8C774A" w14:textId="71114BA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recommend the full participation </w:t>
      </w:r>
      <w:r w:rsidR="005A5F1E" w:rsidRPr="00643FCD">
        <w:rPr>
          <w:rFonts w:ascii="Times New Roman" w:hAnsi="Times New Roman" w:cs="Times New Roman"/>
          <w:lang w:val="en-US"/>
        </w:rPr>
        <w:t>by</w:t>
      </w:r>
      <w:r w:rsidRPr="00643FCD">
        <w:rPr>
          <w:rFonts w:ascii="Times New Roman" w:hAnsi="Times New Roman" w:cs="Times New Roman"/>
          <w:lang w:val="en-US"/>
        </w:rPr>
        <w:t xml:space="preserve"> member states in the ACE program</w:t>
      </w:r>
      <w:r w:rsidR="00417287" w:rsidRPr="00643FCD">
        <w:rPr>
          <w:rFonts w:ascii="Times New Roman" w:hAnsi="Times New Roman" w:cs="Times New Roman"/>
          <w:lang w:val="en-US"/>
        </w:rPr>
        <w:t>, in order</w:t>
      </w:r>
      <w:r w:rsidRPr="00643FCD">
        <w:rPr>
          <w:rFonts w:ascii="Times New Roman" w:hAnsi="Times New Roman" w:cs="Times New Roman"/>
          <w:lang w:val="en-US"/>
        </w:rPr>
        <w:t xml:space="preserve"> to promote collaboration, build synergies, and accelerate the creation of innovative partnerships </w:t>
      </w:r>
      <w:r w:rsidR="00417287" w:rsidRPr="00643FCD">
        <w:rPr>
          <w:rFonts w:ascii="Times New Roman" w:hAnsi="Times New Roman" w:cs="Times New Roman"/>
          <w:lang w:val="en-US"/>
        </w:rPr>
        <w:t xml:space="preserve">between </w:t>
      </w:r>
      <w:r w:rsidRPr="00643FCD">
        <w:rPr>
          <w:rFonts w:ascii="Times New Roman" w:hAnsi="Times New Roman" w:cs="Times New Roman"/>
          <w:lang w:val="en-US"/>
        </w:rPr>
        <w:t xml:space="preserve">key stakeholders </w:t>
      </w:r>
      <w:r w:rsidR="00417287" w:rsidRPr="00643FCD">
        <w:rPr>
          <w:rFonts w:ascii="Times New Roman" w:hAnsi="Times New Roman" w:cs="Times New Roman"/>
          <w:lang w:val="en-US"/>
        </w:rPr>
        <w:t xml:space="preserve">and </w:t>
      </w:r>
      <w:r w:rsidRPr="00643FCD">
        <w:rPr>
          <w:rFonts w:ascii="Times New Roman" w:hAnsi="Times New Roman" w:cs="Times New Roman"/>
          <w:lang w:val="en-US"/>
        </w:rPr>
        <w:t>the private sector, academia, civil society</w:t>
      </w:r>
      <w:r w:rsidR="00417287" w:rsidRPr="00643FCD">
        <w:rPr>
          <w:rFonts w:ascii="Times New Roman" w:hAnsi="Times New Roman" w:cs="Times New Roman"/>
          <w:lang w:val="en-US"/>
        </w:rPr>
        <w:t>,</w:t>
      </w:r>
      <w:r w:rsidRPr="00643FCD">
        <w:rPr>
          <w:rFonts w:ascii="Times New Roman" w:hAnsi="Times New Roman" w:cs="Times New Roman"/>
          <w:lang w:val="en-US"/>
        </w:rPr>
        <w:t xml:space="preserve"> and governments to achieve inclusive and sustainable economic recovery and development in the region by leveraging </w:t>
      </w:r>
      <w:r w:rsidR="006C2286" w:rsidRPr="00643FCD">
        <w:rPr>
          <w:rFonts w:ascii="Times New Roman" w:hAnsi="Times New Roman" w:cs="Times New Roman"/>
          <w:lang w:val="en-US"/>
        </w:rPr>
        <w:t xml:space="preserve">the ACE as a </w:t>
      </w:r>
      <w:r w:rsidRPr="00643FCD">
        <w:rPr>
          <w:rFonts w:ascii="Times New Roman" w:hAnsi="Times New Roman" w:cs="Times New Roman"/>
          <w:lang w:val="en-US"/>
        </w:rPr>
        <w:t>platform for economic and business development, while enhancing opportunities for trade, investment</w:t>
      </w:r>
      <w:r w:rsidR="00417287" w:rsidRPr="00643FCD">
        <w:rPr>
          <w:rFonts w:ascii="Times New Roman" w:hAnsi="Times New Roman" w:cs="Times New Roman"/>
          <w:lang w:val="en-US"/>
        </w:rPr>
        <w:t>,</w:t>
      </w:r>
      <w:r w:rsidRPr="00643FCD">
        <w:rPr>
          <w:rFonts w:ascii="Times New Roman" w:hAnsi="Times New Roman" w:cs="Times New Roman"/>
          <w:lang w:val="en-US"/>
        </w:rPr>
        <w:t xml:space="preserve"> and competitiveness.</w:t>
      </w:r>
    </w:p>
    <w:p w14:paraId="54C910D2"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97384F" w14:textId="4D036740"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urge SEDI to actively engage with member states to advance policy dialogue </w:t>
      </w:r>
      <w:proofErr w:type="gramStart"/>
      <w:r w:rsidR="00417287" w:rsidRPr="00643FCD">
        <w:rPr>
          <w:rFonts w:ascii="Times New Roman" w:hAnsi="Times New Roman" w:cs="Times New Roman"/>
          <w:lang w:val="en-US"/>
        </w:rPr>
        <w:t>in order to</w:t>
      </w:r>
      <w:proofErr w:type="gramEnd"/>
      <w:r w:rsidR="00417287" w:rsidRPr="00643FCD">
        <w:rPr>
          <w:rFonts w:ascii="Times New Roman" w:hAnsi="Times New Roman" w:cs="Times New Roman"/>
          <w:lang w:val="en-US"/>
        </w:rPr>
        <w:t xml:space="preserve"> </w:t>
      </w:r>
      <w:r w:rsidRPr="00643FCD">
        <w:rPr>
          <w:rFonts w:ascii="Times New Roman" w:hAnsi="Times New Roman" w:cs="Times New Roman"/>
          <w:lang w:val="en-US"/>
        </w:rPr>
        <w:t xml:space="preserve">break negative trends that </w:t>
      </w:r>
      <w:r w:rsidR="00417287" w:rsidRPr="00643FCD">
        <w:rPr>
          <w:rFonts w:ascii="Times New Roman" w:hAnsi="Times New Roman" w:cs="Times New Roman"/>
          <w:lang w:val="en-US"/>
        </w:rPr>
        <w:t xml:space="preserve">hinder </w:t>
      </w:r>
      <w:r w:rsidRPr="00643FCD">
        <w:rPr>
          <w:rFonts w:ascii="Times New Roman" w:hAnsi="Times New Roman" w:cs="Times New Roman"/>
          <w:lang w:val="en-US"/>
        </w:rPr>
        <w:t xml:space="preserve">integral development and resilience, including extreme poverty and inequality, </w:t>
      </w:r>
      <w:r w:rsidR="005A5F1E" w:rsidRPr="00643FCD">
        <w:rPr>
          <w:rFonts w:ascii="Times New Roman" w:hAnsi="Times New Roman" w:cs="Times New Roman"/>
          <w:lang w:val="en-US"/>
        </w:rPr>
        <w:t xml:space="preserve">with a view to </w:t>
      </w:r>
      <w:r w:rsidRPr="00643FCD">
        <w:rPr>
          <w:rFonts w:ascii="Times New Roman" w:hAnsi="Times New Roman" w:cs="Times New Roman"/>
          <w:lang w:val="en-US"/>
        </w:rPr>
        <w:t>achiev</w:t>
      </w:r>
      <w:r w:rsidR="005A5F1E" w:rsidRPr="00643FCD">
        <w:rPr>
          <w:rFonts w:ascii="Times New Roman" w:hAnsi="Times New Roman" w:cs="Times New Roman"/>
          <w:lang w:val="en-US"/>
        </w:rPr>
        <w:t>ing</w:t>
      </w:r>
      <w:r w:rsidRPr="00643FCD">
        <w:rPr>
          <w:rFonts w:ascii="Times New Roman" w:hAnsi="Times New Roman" w:cs="Times New Roman"/>
          <w:lang w:val="en-US"/>
        </w:rPr>
        <w:t xml:space="preserve"> regional cooperation, exchang</w:t>
      </w:r>
      <w:r w:rsidR="005A5F1E" w:rsidRPr="00643FCD">
        <w:rPr>
          <w:rFonts w:ascii="Times New Roman" w:hAnsi="Times New Roman" w:cs="Times New Roman"/>
          <w:lang w:val="en-US"/>
        </w:rPr>
        <w:t>ing</w:t>
      </w:r>
      <w:r w:rsidRPr="00643FCD">
        <w:rPr>
          <w:rFonts w:ascii="Times New Roman" w:hAnsi="Times New Roman" w:cs="Times New Roman"/>
          <w:lang w:val="en-US"/>
        </w:rPr>
        <w:t xml:space="preserve"> experiences and good practices</w:t>
      </w:r>
      <w:r w:rsidR="00417287" w:rsidRPr="00643FCD">
        <w:rPr>
          <w:rFonts w:ascii="Times New Roman" w:hAnsi="Times New Roman" w:cs="Times New Roman"/>
          <w:lang w:val="en-US"/>
        </w:rPr>
        <w:t>,</w:t>
      </w:r>
      <w:r w:rsidRPr="00643FCD">
        <w:rPr>
          <w:rFonts w:ascii="Times New Roman" w:hAnsi="Times New Roman" w:cs="Times New Roman"/>
          <w:lang w:val="en-US"/>
        </w:rPr>
        <w:t xml:space="preserve"> and pursu</w:t>
      </w:r>
      <w:r w:rsidR="005A5F1E" w:rsidRPr="00643FCD">
        <w:rPr>
          <w:rFonts w:ascii="Times New Roman" w:hAnsi="Times New Roman" w:cs="Times New Roman"/>
          <w:lang w:val="en-US"/>
        </w:rPr>
        <w:t>ing</w:t>
      </w:r>
      <w:r w:rsidRPr="00643FCD">
        <w:rPr>
          <w:rFonts w:ascii="Times New Roman" w:hAnsi="Times New Roman" w:cs="Times New Roman"/>
          <w:lang w:val="en-US"/>
        </w:rPr>
        <w:t xml:space="preserve"> strategic public-private partnerships in the framework of the Inter-American Competitiveness Network, the </w:t>
      </w:r>
      <w:r w:rsidR="00417287" w:rsidRPr="00643FCD">
        <w:rPr>
          <w:rFonts w:ascii="Times New Roman" w:hAnsi="Times New Roman" w:cs="Times New Roman"/>
          <w:lang w:val="en-US"/>
        </w:rPr>
        <w:t xml:space="preserve">Working </w:t>
      </w:r>
      <w:r w:rsidRPr="00643FCD">
        <w:rPr>
          <w:rFonts w:ascii="Times New Roman" w:hAnsi="Times New Roman" w:cs="Times New Roman"/>
          <w:lang w:val="en-US"/>
        </w:rPr>
        <w:t>Group of Experts o</w:t>
      </w:r>
      <w:r w:rsidR="00555957" w:rsidRPr="00643FCD">
        <w:rPr>
          <w:rFonts w:ascii="Times New Roman" w:hAnsi="Times New Roman" w:cs="Times New Roman"/>
          <w:lang w:val="en-US"/>
        </w:rPr>
        <w:t>n</w:t>
      </w:r>
      <w:r w:rsidRPr="00643FCD">
        <w:rPr>
          <w:rFonts w:ascii="Times New Roman" w:hAnsi="Times New Roman" w:cs="Times New Roman"/>
          <w:lang w:val="en-US"/>
        </w:rPr>
        <w:t xml:space="preserve"> Subnational Competitiveness, and the ACE program.</w:t>
      </w:r>
    </w:p>
    <w:p w14:paraId="0457F762"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BA256C" w14:textId="461BF120"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Acknowledging that the COVID-19 pandemic has severely impacted MSMEs and accelerated digital transformation </w:t>
      </w:r>
      <w:r w:rsidR="00555957" w:rsidRPr="00643FCD">
        <w:rPr>
          <w:rFonts w:ascii="Times New Roman" w:hAnsi="Times New Roman" w:cs="Times New Roman"/>
          <w:lang w:val="en-US"/>
        </w:rPr>
        <w:t>in</w:t>
      </w:r>
      <w:r w:rsidRPr="00643FCD">
        <w:rPr>
          <w:rFonts w:ascii="Times New Roman" w:hAnsi="Times New Roman" w:cs="Times New Roman"/>
          <w:lang w:val="en-US"/>
        </w:rPr>
        <w:t xml:space="preserve"> the region and that the MSMEs digital </w:t>
      </w:r>
      <w:r w:rsidR="00555957" w:rsidRPr="00643FCD">
        <w:rPr>
          <w:rFonts w:ascii="Times New Roman" w:hAnsi="Times New Roman" w:cs="Times New Roman"/>
          <w:lang w:val="en-US"/>
        </w:rPr>
        <w:t xml:space="preserve">divide </w:t>
      </w:r>
      <w:r w:rsidRPr="00643FCD">
        <w:rPr>
          <w:rFonts w:ascii="Times New Roman" w:hAnsi="Times New Roman" w:cs="Times New Roman"/>
          <w:lang w:val="en-US"/>
        </w:rPr>
        <w:t>has increased inequalities among people, countries</w:t>
      </w:r>
      <w:r w:rsidR="00555957" w:rsidRPr="00643FCD">
        <w:rPr>
          <w:rFonts w:ascii="Times New Roman" w:hAnsi="Times New Roman" w:cs="Times New Roman"/>
          <w:lang w:val="en-US"/>
        </w:rPr>
        <w:t>,</w:t>
      </w:r>
      <w:r w:rsidRPr="00643FCD">
        <w:rPr>
          <w:rFonts w:ascii="Times New Roman" w:hAnsi="Times New Roman" w:cs="Times New Roman"/>
          <w:lang w:val="en-US"/>
        </w:rPr>
        <w:t xml:space="preserve"> and </w:t>
      </w:r>
      <w:r w:rsidR="00555957" w:rsidRPr="00643FCD">
        <w:rPr>
          <w:rFonts w:ascii="Times New Roman" w:hAnsi="Times New Roman" w:cs="Times New Roman"/>
          <w:lang w:val="en-US"/>
        </w:rPr>
        <w:t>businesses</w:t>
      </w:r>
      <w:r w:rsidRPr="00643FCD">
        <w:rPr>
          <w:rFonts w:ascii="Times New Roman" w:hAnsi="Times New Roman" w:cs="Times New Roman"/>
          <w:shd w:val="clear" w:color="auto" w:fill="F6F6F6"/>
          <w:lang w:val="en-US"/>
        </w:rPr>
        <w:t>,</w:t>
      </w:r>
      <w:r w:rsidRPr="00643FCD">
        <w:rPr>
          <w:rFonts w:ascii="Times New Roman" w:hAnsi="Times New Roman" w:cs="Times New Roman"/>
          <w:lang w:val="en-US"/>
        </w:rPr>
        <w:t xml:space="preserve"> to instruct SEDI to continue building local capacity in member states to support MSMEs in their efforts to participate </w:t>
      </w:r>
      <w:r w:rsidR="00555957" w:rsidRPr="00643FCD">
        <w:rPr>
          <w:rFonts w:ascii="Times New Roman" w:hAnsi="Times New Roman" w:cs="Times New Roman"/>
          <w:lang w:val="en-US"/>
        </w:rPr>
        <w:t xml:space="preserve">fully </w:t>
      </w:r>
      <w:r w:rsidRPr="00643FCD">
        <w:rPr>
          <w:rFonts w:ascii="Times New Roman" w:hAnsi="Times New Roman" w:cs="Times New Roman"/>
          <w:lang w:val="en-US"/>
        </w:rPr>
        <w:t>in the digital economy and increase their opportunities for reaping the benefits afforded by the digitization process underway.</w:t>
      </w:r>
      <w:r w:rsidR="00233896" w:rsidRPr="00643FCD">
        <w:rPr>
          <w:rFonts w:ascii="Times New Roman" w:hAnsi="Times New Roman" w:cs="Times New Roman"/>
          <w:lang w:val="en-US"/>
        </w:rPr>
        <w:t xml:space="preserve"> </w:t>
      </w:r>
    </w:p>
    <w:p w14:paraId="293A6A44"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10B77DD" w14:textId="5491773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w:t>
      </w:r>
      <w:r w:rsidRPr="00643FCD">
        <w:rPr>
          <w:rFonts w:ascii="Times New Roman" w:hAnsi="Times New Roman" w:cs="Times New Roman"/>
          <w:bCs/>
          <w:lang w:val="en-US"/>
        </w:rPr>
        <w:t xml:space="preserve"> </w:t>
      </w:r>
      <w:r w:rsidRPr="00643FCD">
        <w:rPr>
          <w:rFonts w:ascii="Times New Roman" w:hAnsi="Times New Roman" w:cs="Times New Roman"/>
          <w:lang w:val="en-US"/>
        </w:rPr>
        <w:t>urge SEDI to continue to promote and support the efforts of the Small Business Development Centers (SBDC) program in assisting member states to build back better</w:t>
      </w:r>
      <w:r w:rsidR="00555957" w:rsidRPr="00643FCD">
        <w:rPr>
          <w:rFonts w:ascii="Times New Roman" w:hAnsi="Times New Roman" w:cs="Times New Roman"/>
          <w:lang w:val="en-US"/>
        </w:rPr>
        <w:t>,</w:t>
      </w:r>
      <w:r w:rsidRPr="00643FCD">
        <w:rPr>
          <w:rFonts w:ascii="Times New Roman" w:hAnsi="Times New Roman" w:cs="Times New Roman"/>
          <w:lang w:val="en-US"/>
        </w:rPr>
        <w:t xml:space="preserve"> using the lessons learn</w:t>
      </w:r>
      <w:r w:rsidR="00555957" w:rsidRPr="00643FCD">
        <w:rPr>
          <w:rFonts w:ascii="Times New Roman" w:hAnsi="Times New Roman" w:cs="Times New Roman"/>
          <w:lang w:val="en-US"/>
        </w:rPr>
        <w:t xml:space="preserve">ed from </w:t>
      </w:r>
      <w:r w:rsidRPr="00643FCD">
        <w:rPr>
          <w:rFonts w:ascii="Times New Roman" w:hAnsi="Times New Roman" w:cs="Times New Roman"/>
          <w:lang w:val="en-US"/>
        </w:rPr>
        <w:t>the C</w:t>
      </w:r>
      <w:r w:rsidR="00555957" w:rsidRPr="00643FCD">
        <w:rPr>
          <w:rFonts w:ascii="Times New Roman" w:hAnsi="Times New Roman" w:cs="Times New Roman"/>
          <w:lang w:val="en-US"/>
        </w:rPr>
        <w:t>OVID</w:t>
      </w:r>
      <w:r w:rsidR="00280321" w:rsidRPr="00643FCD">
        <w:rPr>
          <w:rFonts w:ascii="Times New Roman" w:hAnsi="Times New Roman" w:cs="Times New Roman"/>
          <w:lang w:val="en-US"/>
        </w:rPr>
        <w:t>-</w:t>
      </w:r>
      <w:r w:rsidRPr="00643FCD">
        <w:rPr>
          <w:rFonts w:ascii="Times New Roman" w:hAnsi="Times New Roman" w:cs="Times New Roman"/>
          <w:lang w:val="en-US"/>
        </w:rPr>
        <w:t xml:space="preserve">19 crisis to reduce the risks to </w:t>
      </w:r>
      <w:r w:rsidR="001E75B8" w:rsidRPr="00643FCD">
        <w:rPr>
          <w:rFonts w:ascii="Times New Roman" w:hAnsi="Times New Roman" w:cs="Times New Roman"/>
          <w:lang w:val="en-US"/>
        </w:rPr>
        <w:t xml:space="preserve">MSMEs in </w:t>
      </w:r>
      <w:r w:rsidRPr="00643FCD">
        <w:rPr>
          <w:rFonts w:ascii="Times New Roman" w:hAnsi="Times New Roman" w:cs="Times New Roman"/>
          <w:lang w:val="en-US"/>
        </w:rPr>
        <w:t xml:space="preserve">the </w:t>
      </w:r>
      <w:r w:rsidR="00555957" w:rsidRPr="00643FCD">
        <w:rPr>
          <w:rFonts w:ascii="Times New Roman" w:hAnsi="Times New Roman" w:cs="Times New Roman"/>
          <w:lang w:val="en-US"/>
        </w:rPr>
        <w:t>Hemisphere</w:t>
      </w:r>
      <w:r w:rsidRPr="00643FCD">
        <w:rPr>
          <w:rFonts w:ascii="Times New Roman" w:hAnsi="Times New Roman" w:cs="Times New Roman"/>
          <w:lang w:val="en-US"/>
        </w:rPr>
        <w:t xml:space="preserve"> through a focus on engendering more</w:t>
      </w:r>
      <w:r w:rsidR="0053060E" w:rsidRPr="00643FCD">
        <w:rPr>
          <w:rFonts w:ascii="Times New Roman" w:hAnsi="Times New Roman" w:cs="Times New Roman"/>
          <w:lang w:val="en-US"/>
        </w:rPr>
        <w:t xml:space="preserve"> </w:t>
      </w:r>
      <w:r w:rsidRPr="00643FCD">
        <w:rPr>
          <w:rFonts w:ascii="Times New Roman" w:hAnsi="Times New Roman" w:cs="Times New Roman"/>
          <w:lang w:val="en-US"/>
        </w:rPr>
        <w:t>responsible and sustainable business practices, recognizing MSME diversity, and promoting greater inclusion in national business support ecosystems.</w:t>
      </w:r>
    </w:p>
    <w:p w14:paraId="700225DC"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735B31" w14:textId="4529724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w:t>
      </w:r>
      <w:r w:rsidR="00262998" w:rsidRPr="00643FCD">
        <w:rPr>
          <w:rFonts w:ascii="Times New Roman" w:hAnsi="Times New Roman" w:cs="Times New Roman"/>
          <w:lang w:val="en-US"/>
        </w:rPr>
        <w:t>s</w:t>
      </w:r>
      <w:r w:rsidRPr="00643FCD">
        <w:rPr>
          <w:rFonts w:ascii="Times New Roman" w:hAnsi="Times New Roman" w:cs="Times New Roman"/>
          <w:lang w:val="en-US"/>
        </w:rPr>
        <w:t xml:space="preserve"> to human well</w:t>
      </w:r>
      <w:r w:rsidR="00262998" w:rsidRPr="00643FCD">
        <w:rPr>
          <w:rFonts w:ascii="Times New Roman" w:hAnsi="Times New Roman" w:cs="Times New Roman"/>
          <w:lang w:val="en-US"/>
        </w:rPr>
        <w:t>-</w:t>
      </w:r>
      <w:r w:rsidRPr="00643FCD">
        <w:rPr>
          <w:rFonts w:ascii="Times New Roman" w:hAnsi="Times New Roman" w:cs="Times New Roman"/>
          <w:lang w:val="en-US"/>
        </w:rPr>
        <w:t>being</w:t>
      </w:r>
      <w:r w:rsidRPr="00643FCD">
        <w:rPr>
          <w:rFonts w:ascii="Times New Roman" w:hAnsi="Times New Roman" w:cs="Times New Roman"/>
          <w:bCs/>
          <w:lang w:val="en-US"/>
        </w:rPr>
        <w:t>.</w:t>
      </w:r>
    </w:p>
    <w:p w14:paraId="6D7E1A6D"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C8A735" w14:textId="4EB49B6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urge member states, with the support of SEDI, to continue exchanging good practices and experiences on the priorities for post-COVID-19 </w:t>
      </w:r>
      <w:r w:rsidR="00262998" w:rsidRPr="00643FCD">
        <w:rPr>
          <w:rFonts w:ascii="Times New Roman" w:hAnsi="Times New Roman" w:cs="Times New Roman"/>
          <w:lang w:val="en-US"/>
        </w:rPr>
        <w:t xml:space="preserve">MSME </w:t>
      </w:r>
      <w:r w:rsidRPr="00643FCD">
        <w:rPr>
          <w:rFonts w:ascii="Times New Roman" w:hAnsi="Times New Roman" w:cs="Times New Roman"/>
          <w:lang w:val="en-US"/>
        </w:rPr>
        <w:t xml:space="preserve">recovery identified at the VII Inter-American Dialogue of High-Level MSME Authorities on: </w:t>
      </w:r>
      <w:r w:rsidR="00280321" w:rsidRPr="00643FCD">
        <w:rPr>
          <w:rFonts w:ascii="Times New Roman" w:hAnsi="Times New Roman" w:cs="Times New Roman"/>
          <w:lang w:val="en-US"/>
        </w:rPr>
        <w:t>(</w:t>
      </w:r>
      <w:r w:rsidRPr="00643FCD">
        <w:rPr>
          <w:rFonts w:ascii="Times New Roman" w:hAnsi="Times New Roman" w:cs="Times New Roman"/>
          <w:lang w:val="en-US"/>
        </w:rPr>
        <w:t xml:space="preserve">1) Financial </w:t>
      </w:r>
      <w:r w:rsidR="00280321" w:rsidRPr="00643FCD">
        <w:rPr>
          <w:rFonts w:ascii="Times New Roman" w:hAnsi="Times New Roman" w:cs="Times New Roman"/>
          <w:lang w:val="en-US"/>
        </w:rPr>
        <w:t>s</w:t>
      </w:r>
      <w:r w:rsidRPr="00643FCD">
        <w:rPr>
          <w:rFonts w:ascii="Times New Roman" w:hAnsi="Times New Roman" w:cs="Times New Roman"/>
          <w:lang w:val="en-US"/>
        </w:rPr>
        <w:t xml:space="preserve">olutions including a </w:t>
      </w:r>
      <w:r w:rsidRPr="00643FCD">
        <w:rPr>
          <w:rFonts w:ascii="Times New Roman" w:hAnsi="Times New Roman" w:cs="Times New Roman"/>
          <w:lang w:val="en-US"/>
        </w:rPr>
        <w:lastRenderedPageBreak/>
        <w:t xml:space="preserve">gender perspective; </w:t>
      </w:r>
      <w:r w:rsidR="00280321" w:rsidRPr="00643FCD">
        <w:rPr>
          <w:rFonts w:ascii="Times New Roman" w:hAnsi="Times New Roman" w:cs="Times New Roman"/>
          <w:lang w:val="en-US"/>
        </w:rPr>
        <w:t>(</w:t>
      </w:r>
      <w:r w:rsidRPr="00643FCD">
        <w:rPr>
          <w:rFonts w:ascii="Times New Roman" w:hAnsi="Times New Roman" w:cs="Times New Roman"/>
          <w:lang w:val="en-US"/>
        </w:rPr>
        <w:t xml:space="preserve">2) Digitization, </w:t>
      </w:r>
      <w:proofErr w:type="gramStart"/>
      <w:r w:rsidR="00280321" w:rsidRPr="00643FCD">
        <w:rPr>
          <w:rFonts w:ascii="Times New Roman" w:hAnsi="Times New Roman" w:cs="Times New Roman"/>
          <w:lang w:val="en-US"/>
        </w:rPr>
        <w:t>e-commerce</w:t>
      </w:r>
      <w:proofErr w:type="gramEnd"/>
      <w:r w:rsidR="00280321" w:rsidRPr="00643FCD">
        <w:rPr>
          <w:rFonts w:ascii="Times New Roman" w:hAnsi="Times New Roman" w:cs="Times New Roman"/>
          <w:lang w:val="en-US"/>
        </w:rPr>
        <w:t xml:space="preserve"> and other technological solutions</w:t>
      </w:r>
      <w:r w:rsidRPr="00643FCD">
        <w:rPr>
          <w:rFonts w:ascii="Times New Roman" w:hAnsi="Times New Roman" w:cs="Times New Roman"/>
          <w:lang w:val="en-US"/>
        </w:rPr>
        <w:t xml:space="preserve">; </w:t>
      </w:r>
      <w:r w:rsidR="00280321" w:rsidRPr="00643FCD">
        <w:rPr>
          <w:rFonts w:ascii="Times New Roman" w:hAnsi="Times New Roman" w:cs="Times New Roman"/>
          <w:lang w:val="en-US"/>
        </w:rPr>
        <w:t>(</w:t>
      </w:r>
      <w:r w:rsidRPr="00643FCD">
        <w:rPr>
          <w:rFonts w:ascii="Times New Roman" w:hAnsi="Times New Roman" w:cs="Times New Roman"/>
          <w:lang w:val="en-US"/>
        </w:rPr>
        <w:t xml:space="preserve">3) Courier </w:t>
      </w:r>
      <w:r w:rsidR="00280321" w:rsidRPr="00643FCD">
        <w:rPr>
          <w:rFonts w:ascii="Times New Roman" w:hAnsi="Times New Roman" w:cs="Times New Roman"/>
          <w:lang w:val="en-US"/>
        </w:rPr>
        <w:t>services and international shipping</w:t>
      </w:r>
      <w:r w:rsidRPr="00643FCD">
        <w:rPr>
          <w:rFonts w:ascii="Times New Roman" w:hAnsi="Times New Roman" w:cs="Times New Roman"/>
          <w:lang w:val="en-US"/>
        </w:rPr>
        <w:t xml:space="preserve">; and </w:t>
      </w:r>
      <w:r w:rsidR="00280321" w:rsidRPr="00643FCD">
        <w:rPr>
          <w:rFonts w:ascii="Times New Roman" w:hAnsi="Times New Roman" w:cs="Times New Roman"/>
          <w:lang w:val="en-US"/>
        </w:rPr>
        <w:t>(</w:t>
      </w:r>
      <w:r w:rsidRPr="00643FCD">
        <w:rPr>
          <w:rFonts w:ascii="Times New Roman" w:hAnsi="Times New Roman" w:cs="Times New Roman"/>
          <w:lang w:val="en-US"/>
        </w:rPr>
        <w:t>4) Women</w:t>
      </w:r>
      <w:r w:rsidR="00A66BBB" w:rsidRPr="00643FCD">
        <w:rPr>
          <w:rFonts w:ascii="Times New Roman" w:hAnsi="Times New Roman" w:cs="Times New Roman"/>
          <w:lang w:val="en-US"/>
        </w:rPr>
        <w:t>’</w:t>
      </w:r>
      <w:r w:rsidRPr="00643FCD">
        <w:rPr>
          <w:rFonts w:ascii="Times New Roman" w:hAnsi="Times New Roman" w:cs="Times New Roman"/>
          <w:lang w:val="en-US"/>
        </w:rPr>
        <w:t xml:space="preserve">s </w:t>
      </w:r>
      <w:r w:rsidR="00280321" w:rsidRPr="00643FCD">
        <w:rPr>
          <w:rFonts w:ascii="Times New Roman" w:hAnsi="Times New Roman" w:cs="Times New Roman"/>
          <w:lang w:val="en-US"/>
        </w:rPr>
        <w:t>economic empowerment</w:t>
      </w:r>
      <w:r w:rsidRPr="00643FCD">
        <w:rPr>
          <w:rFonts w:ascii="Times New Roman" w:hAnsi="Times New Roman" w:cs="Times New Roman"/>
          <w:lang w:val="en-US"/>
        </w:rPr>
        <w:t>.</w:t>
      </w:r>
    </w:p>
    <w:p w14:paraId="41C36D6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48D766" w14:textId="7D7A067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Recognizing that pursuing gender equity and equality is central to achieving fairer and more</w:t>
      </w:r>
      <w:r w:rsidR="002B55A2" w:rsidRPr="00643FCD">
        <w:rPr>
          <w:rFonts w:ascii="Times New Roman" w:hAnsi="Times New Roman" w:cs="Times New Roman"/>
          <w:lang w:val="en-US"/>
        </w:rPr>
        <w:t>-</w:t>
      </w:r>
      <w:r w:rsidRPr="00643FCD">
        <w:rPr>
          <w:rFonts w:ascii="Times New Roman" w:hAnsi="Times New Roman" w:cs="Times New Roman"/>
          <w:lang w:val="en-US"/>
        </w:rPr>
        <w:t xml:space="preserve">inclusive and prosperous societies for all women, </w:t>
      </w:r>
      <w:r w:rsidR="002B55A2" w:rsidRPr="00643FCD">
        <w:rPr>
          <w:rFonts w:ascii="Times New Roman" w:hAnsi="Times New Roman" w:cs="Times New Roman"/>
          <w:lang w:val="en-US"/>
        </w:rPr>
        <w:t xml:space="preserve">while </w:t>
      </w:r>
      <w:r w:rsidRPr="00643FCD">
        <w:rPr>
          <w:rFonts w:ascii="Times New Roman" w:hAnsi="Times New Roman" w:cs="Times New Roman"/>
          <w:lang w:val="en-US"/>
        </w:rPr>
        <w:t>respecting and valuing the full diversity of situations and conditions</w:t>
      </w:r>
      <w:r w:rsidR="002B55A2" w:rsidRPr="00643FCD">
        <w:rPr>
          <w:rFonts w:ascii="Times New Roman" w:hAnsi="Times New Roman" w:cs="Times New Roman"/>
          <w:lang w:val="en-US"/>
        </w:rPr>
        <w:t xml:space="preserve"> of women</w:t>
      </w:r>
      <w:r w:rsidRPr="00643FCD">
        <w:rPr>
          <w:rFonts w:ascii="Times New Roman" w:hAnsi="Times New Roman" w:cs="Times New Roman"/>
          <w:lang w:val="en-US"/>
        </w:rPr>
        <w:t>, who have been disproportionately affected by the profound economic and social consequences of the COVID-19 pandemic</w:t>
      </w:r>
      <w:r w:rsidR="002B55A2" w:rsidRPr="00643FCD">
        <w:rPr>
          <w:rFonts w:ascii="Times New Roman" w:hAnsi="Times New Roman" w:cs="Times New Roman"/>
          <w:lang w:val="en-US"/>
        </w:rPr>
        <w:t>,</w:t>
      </w:r>
      <w:r w:rsidRPr="00643FCD">
        <w:rPr>
          <w:rFonts w:ascii="Times New Roman" w:hAnsi="Times New Roman" w:cs="Times New Roman"/>
          <w:lang w:val="en-US"/>
        </w:rPr>
        <w:t xml:space="preserve"> to urge the General Secretariat and corresponding commissions</w:t>
      </w:r>
      <w:r w:rsidR="002B55A2" w:rsidRPr="00643FCD">
        <w:rPr>
          <w:rFonts w:ascii="Times New Roman" w:hAnsi="Times New Roman" w:cs="Times New Roman"/>
          <w:lang w:val="en-US"/>
        </w:rPr>
        <w:t xml:space="preserve"> and committees</w:t>
      </w:r>
      <w:r w:rsidRPr="00643FCD">
        <w:rPr>
          <w:rFonts w:ascii="Times New Roman" w:hAnsi="Times New Roman" w:cs="Times New Roman"/>
          <w:lang w:val="en-US"/>
        </w:rPr>
        <w:t xml:space="preserve"> to strengthen efforts to further the empowerment and economic autonomy of all women </w:t>
      </w:r>
      <w:r w:rsidR="002B55A2" w:rsidRPr="00643FCD">
        <w:rPr>
          <w:rFonts w:ascii="Times New Roman" w:hAnsi="Times New Roman" w:cs="Times New Roman"/>
          <w:lang w:val="en-US"/>
        </w:rPr>
        <w:t xml:space="preserve">in order </w:t>
      </w:r>
      <w:r w:rsidRPr="00643FCD">
        <w:rPr>
          <w:rFonts w:ascii="Times New Roman" w:hAnsi="Times New Roman" w:cs="Times New Roman"/>
          <w:lang w:val="en-US"/>
        </w:rPr>
        <w:t>to address gender gaps in economic participation through concrete policy and programmatic initiatives that can help them reach their full socioeconomic potential, including initiatives that improve inclusive access to the care economy and thereby contribute to development opportunities for women, adolescents, girls</w:t>
      </w:r>
      <w:r w:rsidR="002B55A2" w:rsidRPr="00643FCD">
        <w:rPr>
          <w:rFonts w:ascii="Times New Roman" w:hAnsi="Times New Roman" w:cs="Times New Roman"/>
          <w:lang w:val="en-US"/>
        </w:rPr>
        <w:t>,</w:t>
      </w:r>
      <w:r w:rsidRPr="00643FCD">
        <w:rPr>
          <w:rFonts w:ascii="Times New Roman" w:hAnsi="Times New Roman" w:cs="Times New Roman"/>
          <w:lang w:val="en-US"/>
        </w:rPr>
        <w:t xml:space="preserve"> and their communities.</w:t>
      </w:r>
    </w:p>
    <w:p w14:paraId="627C0266"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74F28D" w14:textId="64C99A88"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bookmarkStart w:id="16" w:name="_heading=h.3rdcrjn" w:colFirst="0" w:colLast="0"/>
      <w:bookmarkEnd w:id="16"/>
      <w:r w:rsidRPr="00643FCD">
        <w:rPr>
          <w:rFonts w:ascii="Times New Roman" w:hAnsi="Times New Roman" w:cs="Times New Roman"/>
          <w:lang w:val="en-US"/>
        </w:rPr>
        <w:t>To instruct SEDI, in its capacity as Technical Secretariat of the Inter-American Committee on Tourism (CITUR), in keeping with the provisions of the Lima Declaration (</w:t>
      </w:r>
      <w:hyperlink r:id="rId22">
        <w:r w:rsidRPr="00643FCD">
          <w:rPr>
            <w:rFonts w:ascii="Times New Roman" w:hAnsi="Times New Roman" w:cs="Times New Roman"/>
            <w:color w:val="0070C0"/>
            <w:u w:val="single"/>
            <w:lang w:val="en-US"/>
          </w:rPr>
          <w:t>CIDI/TUR-XXIII/DEC.</w:t>
        </w:r>
        <w:r w:rsidR="0053060E" w:rsidRPr="00643FCD">
          <w:rPr>
            <w:rFonts w:ascii="Times New Roman" w:hAnsi="Times New Roman" w:cs="Times New Roman"/>
            <w:color w:val="0070C0"/>
            <w:u w:val="single"/>
            <w:lang w:val="en-US"/>
          </w:rPr>
          <w:t xml:space="preserve"> </w:t>
        </w:r>
        <w:r w:rsidRPr="00643FCD">
          <w:rPr>
            <w:rFonts w:ascii="Times New Roman" w:hAnsi="Times New Roman" w:cs="Times New Roman"/>
            <w:color w:val="0070C0"/>
            <w:u w:val="single"/>
            <w:lang w:val="en-US"/>
          </w:rPr>
          <w:t xml:space="preserve">1/15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1</w:t>
        </w:r>
      </w:hyperlink>
      <w:r w:rsidRPr="00643FCD">
        <w:rPr>
          <w:rFonts w:ascii="Times New Roman" w:hAnsi="Times New Roman" w:cs="Times New Roman"/>
          <w:lang w:val="en-US"/>
        </w:rPr>
        <w:t>), the Georgetown Declaration (</w:t>
      </w:r>
      <w:hyperlink r:id="rId23">
        <w:r w:rsidRPr="00643FCD">
          <w:rPr>
            <w:rFonts w:ascii="Times New Roman" w:hAnsi="Times New Roman" w:cs="Times New Roman"/>
            <w:color w:val="0070C0"/>
            <w:u w:val="single"/>
            <w:lang w:val="en-US"/>
          </w:rPr>
          <w:t>CIDI/TUR-XXIV/DEC.</w:t>
        </w:r>
        <w:r w:rsidR="0053060E" w:rsidRPr="00643FCD">
          <w:rPr>
            <w:rFonts w:ascii="Times New Roman" w:hAnsi="Times New Roman" w:cs="Times New Roman"/>
            <w:color w:val="0070C0"/>
            <w:u w:val="single"/>
            <w:lang w:val="en-US"/>
          </w:rPr>
          <w:t xml:space="preserve"> </w:t>
        </w:r>
        <w:r w:rsidRPr="00643FCD">
          <w:rPr>
            <w:rFonts w:ascii="Times New Roman" w:hAnsi="Times New Roman" w:cs="Times New Roman"/>
            <w:color w:val="0070C0"/>
            <w:u w:val="single"/>
            <w:lang w:val="en-US"/>
          </w:rPr>
          <w:t>1/18</w:t>
        </w:r>
      </w:hyperlink>
      <w:r w:rsidRPr="00643FCD">
        <w:rPr>
          <w:rFonts w:ascii="Times New Roman" w:hAnsi="Times New Roman" w:cs="Times New Roman"/>
          <w:lang w:val="en-US"/>
        </w:rPr>
        <w:t xml:space="preserve">), the CITUR </w:t>
      </w:r>
      <w:r w:rsidR="00557245" w:rsidRPr="00643FCD">
        <w:rPr>
          <w:rFonts w:ascii="Times New Roman" w:hAnsi="Times New Roman" w:cs="Times New Roman"/>
          <w:lang w:val="en-US"/>
        </w:rPr>
        <w:t>w</w:t>
      </w:r>
      <w:r w:rsidRPr="00643FCD">
        <w:rPr>
          <w:rFonts w:ascii="Times New Roman" w:hAnsi="Times New Roman" w:cs="Times New Roman"/>
          <w:lang w:val="en-US"/>
        </w:rPr>
        <w:t xml:space="preserve">ork </w:t>
      </w:r>
      <w:r w:rsidR="00557245" w:rsidRPr="00643FCD">
        <w:rPr>
          <w:rFonts w:ascii="Times New Roman" w:hAnsi="Times New Roman" w:cs="Times New Roman"/>
          <w:lang w:val="en-US"/>
        </w:rPr>
        <w:t>p</w:t>
      </w:r>
      <w:r w:rsidRPr="00643FCD">
        <w:rPr>
          <w:rFonts w:ascii="Times New Roman" w:hAnsi="Times New Roman" w:cs="Times New Roman"/>
          <w:lang w:val="en-US"/>
        </w:rPr>
        <w:t xml:space="preserve">lan and the decision of the </w:t>
      </w:r>
      <w:r w:rsidR="00557245" w:rsidRPr="00643FCD">
        <w:rPr>
          <w:rFonts w:ascii="Times New Roman" w:hAnsi="Times New Roman" w:cs="Times New Roman"/>
          <w:lang w:val="en-US"/>
        </w:rPr>
        <w:t>s</w:t>
      </w:r>
      <w:r w:rsidRPr="00643FCD">
        <w:rPr>
          <w:rFonts w:ascii="Times New Roman" w:hAnsi="Times New Roman" w:cs="Times New Roman"/>
          <w:lang w:val="en-US"/>
        </w:rPr>
        <w:t xml:space="preserve">econd </w:t>
      </w:r>
      <w:r w:rsidR="00557245" w:rsidRPr="00643FCD">
        <w:rPr>
          <w:rFonts w:ascii="Times New Roman" w:hAnsi="Times New Roman" w:cs="Times New Roman"/>
          <w:lang w:val="en-US"/>
        </w:rPr>
        <w:t>s</w:t>
      </w:r>
      <w:r w:rsidRPr="00643FCD">
        <w:rPr>
          <w:rFonts w:ascii="Times New Roman" w:hAnsi="Times New Roman" w:cs="Times New Roman"/>
          <w:lang w:val="en-US"/>
        </w:rPr>
        <w:t xml:space="preserve">pecial </w:t>
      </w:r>
      <w:r w:rsidR="00557245" w:rsidRPr="00643FCD">
        <w:rPr>
          <w:rFonts w:ascii="Times New Roman" w:hAnsi="Times New Roman" w:cs="Times New Roman"/>
          <w:lang w:val="en-US"/>
        </w:rPr>
        <w:t>m</w:t>
      </w:r>
      <w:r w:rsidRPr="00643FCD">
        <w:rPr>
          <w:rFonts w:ascii="Times New Roman" w:hAnsi="Times New Roman" w:cs="Times New Roman"/>
          <w:lang w:val="en-US"/>
        </w:rPr>
        <w:t>eeting of the Inter-American Committee on Tourism held on August 14, 2020 (</w:t>
      </w:r>
      <w:hyperlink r:id="rId24">
        <w:r w:rsidRPr="00643FCD">
          <w:rPr>
            <w:rFonts w:ascii="Times New Roman" w:hAnsi="Times New Roman" w:cs="Times New Roman"/>
            <w:color w:val="0070C0"/>
            <w:u w:val="single"/>
            <w:lang w:val="en-US"/>
          </w:rPr>
          <w:t>CIDI/CITUR/RE/doc.6/20</w:t>
        </w:r>
      </w:hyperlink>
      <w:r w:rsidRPr="00643FCD">
        <w:rPr>
          <w:rFonts w:ascii="Times New Roman" w:hAnsi="Times New Roman" w:cs="Times New Roman"/>
          <w:lang w:val="en-US"/>
        </w:rPr>
        <w:t xml:space="preserve">) to establish four </w:t>
      </w:r>
      <w:r w:rsidR="00557245" w:rsidRPr="00643FCD">
        <w:rPr>
          <w:rFonts w:ascii="Times New Roman" w:hAnsi="Times New Roman" w:cs="Times New Roman"/>
          <w:lang w:val="en-US"/>
        </w:rPr>
        <w:t>s</w:t>
      </w:r>
      <w:r w:rsidRPr="00643FCD">
        <w:rPr>
          <w:rFonts w:ascii="Times New Roman" w:hAnsi="Times New Roman" w:cs="Times New Roman"/>
          <w:lang w:val="en-US"/>
        </w:rPr>
        <w:t xml:space="preserve">pecialized </w:t>
      </w:r>
      <w:r w:rsidR="00557245" w:rsidRPr="00643FCD">
        <w:rPr>
          <w:rFonts w:ascii="Times New Roman" w:hAnsi="Times New Roman" w:cs="Times New Roman"/>
          <w:lang w:val="en-US"/>
        </w:rPr>
        <w:t>w</w:t>
      </w:r>
      <w:r w:rsidRPr="00643FCD">
        <w:rPr>
          <w:rFonts w:ascii="Times New Roman" w:hAnsi="Times New Roman" w:cs="Times New Roman"/>
          <w:lang w:val="en-US"/>
        </w:rPr>
        <w:t xml:space="preserve">orking </w:t>
      </w:r>
      <w:r w:rsidR="00557245" w:rsidRPr="00643FCD">
        <w:rPr>
          <w:rFonts w:ascii="Times New Roman" w:hAnsi="Times New Roman" w:cs="Times New Roman"/>
          <w:lang w:val="en-US"/>
        </w:rPr>
        <w:t>g</w:t>
      </w:r>
      <w:r w:rsidRPr="00643FCD">
        <w:rPr>
          <w:rFonts w:ascii="Times New Roman" w:hAnsi="Times New Roman" w:cs="Times New Roman"/>
          <w:lang w:val="en-US"/>
        </w:rPr>
        <w:t xml:space="preserve">roups to continue to support the efforts of member states, within the framework of CITUR, to strengthen the sustainable recovery of the tourism sector as a consequence of the impact of the COVID-19 pandemic and to urge member states to support the efforts of the CITUR </w:t>
      </w:r>
      <w:r w:rsidR="0089047B" w:rsidRPr="00643FCD">
        <w:rPr>
          <w:rFonts w:ascii="Times New Roman" w:hAnsi="Times New Roman" w:cs="Times New Roman"/>
          <w:lang w:val="en-US"/>
        </w:rPr>
        <w:t>w</w:t>
      </w:r>
      <w:r w:rsidRPr="00643FCD">
        <w:rPr>
          <w:rFonts w:ascii="Times New Roman" w:hAnsi="Times New Roman" w:cs="Times New Roman"/>
          <w:lang w:val="en-US"/>
        </w:rPr>
        <w:t xml:space="preserve">orking </w:t>
      </w:r>
      <w:r w:rsidR="0089047B" w:rsidRPr="00643FCD">
        <w:rPr>
          <w:rFonts w:ascii="Times New Roman" w:hAnsi="Times New Roman" w:cs="Times New Roman"/>
          <w:lang w:val="en-US"/>
        </w:rPr>
        <w:t>g</w:t>
      </w:r>
      <w:r w:rsidRPr="00643FCD">
        <w:rPr>
          <w:rFonts w:ascii="Times New Roman" w:hAnsi="Times New Roman" w:cs="Times New Roman"/>
          <w:lang w:val="en-US"/>
        </w:rPr>
        <w:t>roups in this process.</w:t>
      </w:r>
    </w:p>
    <w:p w14:paraId="0389D4F5" w14:textId="77777777" w:rsidR="006D5855" w:rsidRPr="00643FCD" w:rsidRDefault="006D5855" w:rsidP="005306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BB644A" w14:textId="43E69B8F" w:rsidR="006D5855" w:rsidRPr="00643FCD" w:rsidRDefault="00442919"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w:t>
      </w:r>
      <w:r w:rsidR="006D5855" w:rsidRPr="00643FCD">
        <w:rPr>
          <w:rFonts w:ascii="Times New Roman" w:hAnsi="Times New Roman" w:cs="Times New Roman"/>
          <w:lang w:val="en-US"/>
        </w:rPr>
        <w:t xml:space="preserve">request SEDI to support the initiatives </w:t>
      </w:r>
      <w:r w:rsidR="00525A32" w:rsidRPr="00643FCD">
        <w:rPr>
          <w:rFonts w:ascii="Times New Roman" w:hAnsi="Times New Roman" w:cs="Times New Roman"/>
          <w:lang w:val="en-US"/>
        </w:rPr>
        <w:t xml:space="preserve">for the reconstruction and reactivation of tourism </w:t>
      </w:r>
      <w:r w:rsidR="006D5855" w:rsidRPr="00643FCD">
        <w:rPr>
          <w:rFonts w:ascii="Times New Roman" w:hAnsi="Times New Roman" w:cs="Times New Roman"/>
          <w:lang w:val="en-US"/>
        </w:rPr>
        <w:t>agreed to in the Declaration of Paraguay (</w:t>
      </w:r>
      <w:hyperlink r:id="rId25">
        <w:r w:rsidR="006D5855" w:rsidRPr="00643FCD">
          <w:rPr>
            <w:rFonts w:ascii="Times New Roman" w:hAnsi="Times New Roman" w:cs="Times New Roman"/>
            <w:color w:val="0070C0"/>
            <w:u w:val="single"/>
            <w:lang w:val="en-US"/>
          </w:rPr>
          <w:t>CIDI/TUR-XXV/DEC. 1/21</w:t>
        </w:r>
      </w:hyperlink>
      <w:r w:rsidR="006D5855" w:rsidRPr="00643FCD">
        <w:rPr>
          <w:rFonts w:ascii="Times New Roman" w:hAnsi="Times New Roman" w:cs="Times New Roman"/>
          <w:lang w:val="en-US"/>
        </w:rPr>
        <w:t xml:space="preserve">), </w:t>
      </w:r>
      <w:r w:rsidR="00525A32" w:rsidRPr="00643FCD">
        <w:rPr>
          <w:rFonts w:ascii="Times New Roman" w:hAnsi="Times New Roman" w:cs="Times New Roman"/>
          <w:lang w:val="en-US"/>
        </w:rPr>
        <w:t xml:space="preserve">as </w:t>
      </w:r>
      <w:r w:rsidR="006D5855" w:rsidRPr="00643FCD">
        <w:rPr>
          <w:rFonts w:ascii="Times New Roman" w:hAnsi="Times New Roman" w:cs="Times New Roman"/>
          <w:lang w:val="en-US"/>
        </w:rPr>
        <w:t xml:space="preserve">adopted on October 6, 2021, within the framework of the </w:t>
      </w:r>
      <w:r w:rsidR="0053060E" w:rsidRPr="00643FCD">
        <w:rPr>
          <w:rFonts w:ascii="Times New Roman" w:hAnsi="Times New Roman" w:cs="Times New Roman"/>
          <w:lang w:val="en-US"/>
        </w:rPr>
        <w:t>T</w:t>
      </w:r>
      <w:r w:rsidR="00525A32" w:rsidRPr="00643FCD">
        <w:rPr>
          <w:rFonts w:ascii="Times New Roman" w:hAnsi="Times New Roman" w:cs="Times New Roman"/>
          <w:lang w:val="en-US"/>
        </w:rPr>
        <w:t xml:space="preserve">wenty-fifth </w:t>
      </w:r>
      <w:r w:rsidR="006D5855" w:rsidRPr="00643FCD">
        <w:rPr>
          <w:rFonts w:ascii="Times New Roman" w:hAnsi="Times New Roman" w:cs="Times New Roman"/>
          <w:lang w:val="en-US"/>
        </w:rPr>
        <w:t>Inter-American Congress of Ministers and High-Level Authorities of Tourism.</w:t>
      </w:r>
    </w:p>
    <w:p w14:paraId="050347F3" w14:textId="77777777" w:rsidR="006D5855" w:rsidRPr="00643FCD" w:rsidRDefault="006D5855" w:rsidP="0053060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EBD951" w14:textId="3C5BCC63"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instruct SEDI to continue working with all relevant partners</w:t>
      </w:r>
      <w:r w:rsidR="00525A32" w:rsidRPr="00643FCD">
        <w:rPr>
          <w:rFonts w:ascii="Times New Roman" w:hAnsi="Times New Roman" w:cs="Times New Roman"/>
          <w:lang w:val="en-US"/>
        </w:rPr>
        <w:t xml:space="preserve"> in</w:t>
      </w:r>
      <w:r w:rsidRPr="00643FCD">
        <w:rPr>
          <w:rFonts w:ascii="Times New Roman" w:hAnsi="Times New Roman" w:cs="Times New Roman"/>
          <w:lang w:val="en-US"/>
        </w:rPr>
        <w:t xml:space="preserve"> the public and private sector</w:t>
      </w:r>
      <w:r w:rsidR="00525A32" w:rsidRPr="00643FCD">
        <w:rPr>
          <w:rFonts w:ascii="Times New Roman" w:hAnsi="Times New Roman" w:cs="Times New Roman"/>
          <w:lang w:val="en-US"/>
        </w:rPr>
        <w:t>s</w:t>
      </w:r>
      <w:r w:rsidRPr="00643FCD">
        <w:rPr>
          <w:rFonts w:ascii="Times New Roman" w:hAnsi="Times New Roman" w:cs="Times New Roman"/>
          <w:lang w:val="en-US"/>
        </w:rPr>
        <w:t>, academia</w:t>
      </w:r>
      <w:r w:rsidRPr="00643FCD">
        <w:rPr>
          <w:rFonts w:ascii="Times New Roman" w:hAnsi="Times New Roman" w:cs="Times New Roman"/>
          <w:bCs/>
          <w:lang w:val="en-US"/>
        </w:rPr>
        <w:t>,</w:t>
      </w:r>
      <w:r w:rsidRPr="00643FCD">
        <w:rPr>
          <w:rFonts w:ascii="Times New Roman" w:hAnsi="Times New Roman" w:cs="Times New Roman"/>
          <w:lang w:val="en-US"/>
        </w:rPr>
        <w:t xml:space="preserve"> </w:t>
      </w:r>
      <w:r w:rsidR="00525A32" w:rsidRPr="00643FCD">
        <w:rPr>
          <w:rFonts w:ascii="Times New Roman" w:hAnsi="Times New Roman" w:cs="Times New Roman"/>
          <w:lang w:val="en-US"/>
        </w:rPr>
        <w:t xml:space="preserve">and </w:t>
      </w:r>
      <w:r w:rsidRPr="00643FCD">
        <w:rPr>
          <w:rFonts w:ascii="Times New Roman" w:hAnsi="Times New Roman" w:cs="Times New Roman"/>
          <w:lang w:val="en-US"/>
        </w:rPr>
        <w:t>civil society, among others,</w:t>
      </w:r>
      <w:r w:rsidRPr="00643FCD">
        <w:rPr>
          <w:rFonts w:ascii="Times New Roman" w:hAnsi="Times New Roman" w:cs="Times New Roman"/>
          <w:b/>
          <w:lang w:val="en-US"/>
        </w:rPr>
        <w:t xml:space="preserve"> </w:t>
      </w:r>
      <w:r w:rsidRPr="00643FCD">
        <w:rPr>
          <w:rFonts w:ascii="Times New Roman" w:hAnsi="Times New Roman" w:cs="Times New Roman"/>
          <w:lang w:val="en-US"/>
        </w:rPr>
        <w:t>to consolidate the Indigenous Tourism Collaborative of the Americas launched in October 2021</w:t>
      </w:r>
      <w:r w:rsidR="00525A32" w:rsidRPr="00643FCD">
        <w:rPr>
          <w:rFonts w:ascii="Times New Roman" w:hAnsi="Times New Roman" w:cs="Times New Roman"/>
          <w:lang w:val="en-US"/>
        </w:rPr>
        <w:t xml:space="preserve"> as </w:t>
      </w:r>
      <w:r w:rsidRPr="00643FCD">
        <w:rPr>
          <w:rFonts w:ascii="Times New Roman" w:hAnsi="Times New Roman" w:cs="Times New Roman"/>
          <w:lang w:val="en-US"/>
        </w:rPr>
        <w:t xml:space="preserve">a network of indigenous leaders and organizations </w:t>
      </w:r>
      <w:r w:rsidR="00525A32" w:rsidRPr="00643FCD">
        <w:rPr>
          <w:rFonts w:ascii="Times New Roman" w:hAnsi="Times New Roman" w:cs="Times New Roman"/>
          <w:lang w:val="en-US"/>
        </w:rPr>
        <w:t xml:space="preserve">in </w:t>
      </w:r>
      <w:r w:rsidRPr="00643FCD">
        <w:rPr>
          <w:rFonts w:ascii="Times New Roman" w:hAnsi="Times New Roman" w:cs="Times New Roman"/>
          <w:lang w:val="en-US"/>
        </w:rPr>
        <w:t>the public and private sector</w:t>
      </w:r>
      <w:r w:rsidR="00525A32" w:rsidRPr="00643FCD">
        <w:rPr>
          <w:rFonts w:ascii="Times New Roman" w:hAnsi="Times New Roman" w:cs="Times New Roman"/>
          <w:lang w:val="en-US"/>
        </w:rPr>
        <w:t>s</w:t>
      </w:r>
      <w:r w:rsidRPr="00643FCD">
        <w:rPr>
          <w:rFonts w:ascii="Times New Roman" w:hAnsi="Times New Roman" w:cs="Times New Roman"/>
          <w:lang w:val="en-US"/>
        </w:rPr>
        <w:t xml:space="preserve">, as well as civil society organizations </w:t>
      </w:r>
      <w:r w:rsidR="00525A32" w:rsidRPr="00643FCD">
        <w:rPr>
          <w:rFonts w:ascii="Times New Roman" w:hAnsi="Times New Roman" w:cs="Times New Roman"/>
          <w:lang w:val="en-US"/>
        </w:rPr>
        <w:t xml:space="preserve">connected with </w:t>
      </w:r>
      <w:r w:rsidRPr="00643FCD">
        <w:rPr>
          <w:rFonts w:ascii="Times New Roman" w:hAnsi="Times New Roman" w:cs="Times New Roman"/>
          <w:lang w:val="en-US"/>
        </w:rPr>
        <w:t>the tourism industry</w:t>
      </w:r>
      <w:r w:rsidR="00C2402B" w:rsidRPr="00643FCD">
        <w:rPr>
          <w:rFonts w:ascii="Times New Roman" w:hAnsi="Times New Roman" w:cs="Times New Roman"/>
          <w:lang w:val="en-US"/>
        </w:rPr>
        <w:t>,</w:t>
      </w:r>
      <w:r w:rsidRPr="00643FCD">
        <w:rPr>
          <w:rFonts w:ascii="Times New Roman" w:hAnsi="Times New Roman" w:cs="Times New Roman"/>
          <w:lang w:val="en-US"/>
        </w:rPr>
        <w:t xml:space="preserve"> to exchange experiences and foster dialogue to advance sustainable development and the growth of tourism within indigenous and rural communities throughout the Americas.</w:t>
      </w:r>
    </w:p>
    <w:p w14:paraId="17FCE06E"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17" w:name="_heading=h.1t3h5sf" w:colFirst="0" w:colLast="0"/>
      <w:bookmarkEnd w:id="17"/>
    </w:p>
    <w:p w14:paraId="5B3A93EE" w14:textId="6BF4AAE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lang w:val="en-US"/>
        </w:rPr>
        <w:t>To instruct SEDI, in its capacity as Technical Secretariat of the Inter-American Committee on Culture (CIC) and in keeping with the provisions of the Declaration of Bridgetown (</w:t>
      </w:r>
      <w:hyperlink r:id="rId26">
        <w:r w:rsidRPr="00643FCD">
          <w:rPr>
            <w:rFonts w:ascii="Times New Roman" w:hAnsi="Times New Roman" w:cs="Times New Roman"/>
            <w:color w:val="0070C0"/>
            <w:u w:val="single"/>
            <w:lang w:val="en-US"/>
          </w:rPr>
          <w:t>CIDI/REMIC-VIII/DEC.</w:t>
        </w:r>
        <w:r w:rsidR="0060626B" w:rsidRPr="00643FCD">
          <w:rPr>
            <w:rFonts w:ascii="Times New Roman" w:hAnsi="Times New Roman" w:cs="Times New Roman"/>
            <w:color w:val="0070C0"/>
            <w:u w:val="single"/>
            <w:lang w:val="en-US"/>
          </w:rPr>
          <w:t xml:space="preserve"> </w:t>
        </w:r>
        <w:r w:rsidRPr="00643FCD">
          <w:rPr>
            <w:rFonts w:ascii="Times New Roman" w:hAnsi="Times New Roman" w:cs="Times New Roman"/>
            <w:color w:val="0070C0"/>
            <w:u w:val="single"/>
            <w:lang w:val="en-US"/>
          </w:rPr>
          <w:t>1/19</w:t>
        </w:r>
      </w:hyperlink>
      <w:r w:rsidRPr="00643FCD">
        <w:rPr>
          <w:rFonts w:ascii="Times New Roman" w:hAnsi="Times New Roman" w:cs="Times New Roman"/>
          <w:lang w:val="en-US"/>
        </w:rPr>
        <w:t>) and the 2020</w:t>
      </w:r>
      <w:r w:rsidR="0060626B" w:rsidRPr="00643FCD">
        <w:rPr>
          <w:rFonts w:ascii="Times New Roman" w:hAnsi="Times New Roman" w:cs="Times New Roman"/>
          <w:lang w:val="en-US"/>
        </w:rPr>
        <w:t>-</w:t>
      </w:r>
      <w:r w:rsidRPr="00643FCD">
        <w:rPr>
          <w:rFonts w:ascii="Times New Roman" w:hAnsi="Times New Roman" w:cs="Times New Roman"/>
          <w:lang w:val="en-US"/>
        </w:rPr>
        <w:t>2022 CIC Work Plan (</w:t>
      </w:r>
      <w:hyperlink r:id="rId27">
        <w:r w:rsidRPr="00643FCD">
          <w:rPr>
            <w:rFonts w:ascii="Times New Roman" w:hAnsi="Times New Roman" w:cs="Times New Roman"/>
            <w:color w:val="0070C0"/>
            <w:u w:val="single"/>
            <w:lang w:val="en-US"/>
          </w:rPr>
          <w:t xml:space="preserve">CIDI/CIC/RPA/doc.89/20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2</w:t>
        </w:r>
      </w:hyperlink>
      <w:r w:rsidRPr="00643FCD">
        <w:rPr>
          <w:rFonts w:ascii="Times New Roman" w:hAnsi="Times New Roman" w:cs="Times New Roman"/>
          <w:lang w:val="en-US"/>
        </w:rPr>
        <w:t>), to continue supporting the Working Group on Cultural Satellite Accounts in its exchange of experiences for strengthening the capacity of member states to measure the contribution of culture and the creative economy.</w:t>
      </w:r>
    </w:p>
    <w:p w14:paraId="714A0599" w14:textId="77777777" w:rsidR="006D5855" w:rsidRPr="00643FCD" w:rsidRDefault="006D5855" w:rsidP="0060626B">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223E21" w14:textId="4257D0CE" w:rsidR="0089047B"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bookmarkStart w:id="18" w:name="_heading=h.4d34og8" w:colFirst="0" w:colLast="0"/>
      <w:bookmarkStart w:id="19" w:name="_heading=h.bptqs23smihh" w:colFirst="0" w:colLast="0"/>
      <w:bookmarkEnd w:id="18"/>
      <w:bookmarkEnd w:id="19"/>
      <w:r w:rsidRPr="00643FCD">
        <w:rPr>
          <w:rFonts w:ascii="Times New Roman" w:hAnsi="Times New Roman" w:cs="Times New Roman"/>
          <w:lang w:val="en-US"/>
        </w:rPr>
        <w:t xml:space="preserve">To urge SEDI, in its capacity as Technical Secretariat of the CIC, to continue to assist Caribbean </w:t>
      </w:r>
      <w:r w:rsidR="00525A32" w:rsidRPr="00643FCD">
        <w:rPr>
          <w:rFonts w:ascii="Times New Roman" w:hAnsi="Times New Roman" w:cs="Times New Roman"/>
          <w:lang w:val="en-US"/>
        </w:rPr>
        <w:t>m</w:t>
      </w:r>
      <w:r w:rsidRPr="00643FCD">
        <w:rPr>
          <w:rFonts w:ascii="Times New Roman" w:hAnsi="Times New Roman" w:cs="Times New Roman"/>
          <w:lang w:val="en-US"/>
        </w:rPr>
        <w:t xml:space="preserve">ember </w:t>
      </w:r>
      <w:r w:rsidR="00525A32" w:rsidRPr="00643FCD">
        <w:rPr>
          <w:rFonts w:ascii="Times New Roman" w:hAnsi="Times New Roman" w:cs="Times New Roman"/>
          <w:lang w:val="en-US"/>
        </w:rPr>
        <w:t>s</w:t>
      </w:r>
      <w:r w:rsidRPr="00643FCD">
        <w:rPr>
          <w:rFonts w:ascii="Times New Roman" w:hAnsi="Times New Roman" w:cs="Times New Roman"/>
          <w:lang w:val="en-US"/>
        </w:rPr>
        <w:t xml:space="preserve">tates </w:t>
      </w:r>
      <w:r w:rsidR="00525A32" w:rsidRPr="00643FCD">
        <w:rPr>
          <w:rFonts w:ascii="Times New Roman" w:hAnsi="Times New Roman" w:cs="Times New Roman"/>
          <w:lang w:val="en-US"/>
        </w:rPr>
        <w:t xml:space="preserve">in the use of </w:t>
      </w:r>
      <w:r w:rsidRPr="00643FCD">
        <w:rPr>
          <w:rFonts w:ascii="Times New Roman" w:hAnsi="Times New Roman" w:cs="Times New Roman"/>
          <w:lang w:val="en-US"/>
        </w:rPr>
        <w:t>the Cultur</w:t>
      </w:r>
      <w:r w:rsidR="00985B4A" w:rsidRPr="00643FCD">
        <w:rPr>
          <w:rFonts w:ascii="Times New Roman" w:hAnsi="Times New Roman" w:cs="Times New Roman"/>
          <w:lang w:val="en-US"/>
        </w:rPr>
        <w:t>e</w:t>
      </w:r>
      <w:r w:rsidRPr="00643FCD">
        <w:rPr>
          <w:rFonts w:ascii="Times New Roman" w:hAnsi="Times New Roman" w:cs="Times New Roman"/>
          <w:lang w:val="en-US"/>
        </w:rPr>
        <w:t xml:space="preserve"> Satellite Account Compilation Guide </w:t>
      </w:r>
      <w:r w:rsidR="00525A32" w:rsidRPr="00643FCD">
        <w:rPr>
          <w:rFonts w:ascii="Times New Roman" w:hAnsi="Times New Roman" w:cs="Times New Roman"/>
          <w:lang w:val="en-US"/>
        </w:rPr>
        <w:t xml:space="preserve">as part of </w:t>
      </w:r>
      <w:r w:rsidRPr="00643FCD">
        <w:rPr>
          <w:rFonts w:ascii="Times New Roman" w:hAnsi="Times New Roman" w:cs="Times New Roman"/>
          <w:lang w:val="en-US"/>
        </w:rPr>
        <w:t>their efforts to establish national cultural satellite accounts.</w:t>
      </w:r>
    </w:p>
    <w:p w14:paraId="15396B3C" w14:textId="77777777" w:rsidR="009D0AD4" w:rsidRPr="00643FCD" w:rsidRDefault="009D0AD4" w:rsidP="0060626B">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945508" w14:textId="28E6B0DD"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bCs/>
          <w:lang w:val="en-US"/>
        </w:rPr>
        <w:t>To request</w:t>
      </w:r>
      <w:r w:rsidRPr="00643FCD">
        <w:rPr>
          <w:rFonts w:ascii="Times New Roman" w:hAnsi="Times New Roman" w:cs="Times New Roman"/>
          <w:lang w:val="en-US"/>
        </w:rPr>
        <w:t xml:space="preserve"> the CIC</w:t>
      </w:r>
      <w:r w:rsidR="0089047B" w:rsidRPr="00643FCD">
        <w:rPr>
          <w:rFonts w:ascii="Times New Roman" w:hAnsi="Times New Roman" w:cs="Times New Roman"/>
          <w:lang w:val="en-US"/>
        </w:rPr>
        <w:t>,</w:t>
      </w:r>
      <w:r w:rsidRPr="00643FCD">
        <w:rPr>
          <w:rFonts w:ascii="Times New Roman" w:hAnsi="Times New Roman" w:cs="Times New Roman"/>
          <w:lang w:val="en-US"/>
        </w:rPr>
        <w:t xml:space="preserve"> with the support of SEDI</w:t>
      </w:r>
      <w:r w:rsidR="0089047B" w:rsidRPr="00643FCD">
        <w:rPr>
          <w:rFonts w:ascii="Times New Roman" w:hAnsi="Times New Roman" w:cs="Times New Roman"/>
          <w:lang w:val="en-US"/>
        </w:rPr>
        <w:t>,</w:t>
      </w:r>
      <w:r w:rsidRPr="00643FCD">
        <w:rPr>
          <w:rFonts w:ascii="Times New Roman" w:hAnsi="Times New Roman" w:cs="Times New Roman"/>
          <w:lang w:val="en-US"/>
        </w:rPr>
        <w:t xml:space="preserve"> to share experiences regarding efforts to</w:t>
      </w:r>
      <w:r w:rsidRPr="00643FCD">
        <w:rPr>
          <w:rFonts w:ascii="Times New Roman" w:hAnsi="Times New Roman" w:cs="Times New Roman"/>
          <w:b/>
          <w:lang w:val="en-US"/>
        </w:rPr>
        <w:t xml:space="preserve"> </w:t>
      </w:r>
      <w:r w:rsidRPr="00643FCD">
        <w:rPr>
          <w:rFonts w:ascii="Times New Roman" w:hAnsi="Times New Roman" w:cs="Times New Roman"/>
          <w:lang w:val="en-US"/>
        </w:rPr>
        <w:t>promote, modernize, and</w:t>
      </w:r>
      <w:r w:rsidRPr="00643FCD">
        <w:rPr>
          <w:rFonts w:ascii="Times New Roman" w:hAnsi="Times New Roman" w:cs="Times New Roman"/>
          <w:b/>
          <w:lang w:val="en-US"/>
        </w:rPr>
        <w:t xml:space="preserve"> </w:t>
      </w:r>
      <w:r w:rsidRPr="00643FCD">
        <w:rPr>
          <w:rFonts w:ascii="Times New Roman" w:hAnsi="Times New Roman" w:cs="Times New Roman"/>
          <w:lang w:val="en-US"/>
        </w:rPr>
        <w:t xml:space="preserve">reactivate in a sustainable way the cultural and creative sector of the economy during and in the aftermath of the COVID-19 pandemic, and to promote the work of CIC </w:t>
      </w:r>
      <w:r w:rsidRPr="00643FCD">
        <w:rPr>
          <w:rFonts w:ascii="Times New Roman" w:hAnsi="Times New Roman" w:cs="Times New Roman"/>
          <w:lang w:val="en-US"/>
        </w:rPr>
        <w:lastRenderedPageBreak/>
        <w:t xml:space="preserve">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w:t>
      </w:r>
      <w:r w:rsidR="00985B4A" w:rsidRPr="00643FCD">
        <w:rPr>
          <w:rFonts w:ascii="Times New Roman" w:hAnsi="Times New Roman" w:cs="Times New Roman"/>
          <w:lang w:val="en-US"/>
        </w:rPr>
        <w:t>Hemisphere</w:t>
      </w:r>
      <w:r w:rsidRPr="00643FCD">
        <w:rPr>
          <w:rFonts w:ascii="Times New Roman" w:hAnsi="Times New Roman" w:cs="Times New Roman"/>
          <w:lang w:val="en-US"/>
        </w:rPr>
        <w:t>.</w:t>
      </w:r>
    </w:p>
    <w:p w14:paraId="5E8ED325" w14:textId="740DE01D" w:rsidR="006D5855" w:rsidRPr="00643FCD" w:rsidRDefault="006D5855" w:rsidP="0060626B">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4717F9" w14:textId="3E6A073C" w:rsidR="006D5855" w:rsidRPr="00643FCD" w:rsidRDefault="006D5855" w:rsidP="003345ED">
      <w:pPr>
        <w:pStyle w:val="ListParagraph"/>
        <w:numPr>
          <w:ilvl w:val="0"/>
          <w:numId w:val="5"/>
        </w:numPr>
        <w:pBdr>
          <w:top w:val="nil"/>
          <w:left w:val="nil"/>
          <w:bottom w:val="nil"/>
          <w:right w:val="nil"/>
          <w:between w:val="nil"/>
        </w:pBdr>
        <w:spacing w:after="0" w:line="240" w:lineRule="auto"/>
        <w:ind w:left="720"/>
        <w:contextualSpacing w:val="0"/>
        <w:jc w:val="both"/>
        <w:rPr>
          <w:rFonts w:ascii="Times New Roman" w:hAnsi="Times New Roman" w:cs="Times New Roman"/>
          <w:lang w:val="en-US"/>
        </w:rPr>
      </w:pPr>
      <w:r w:rsidRPr="00643FCD">
        <w:rPr>
          <w:rFonts w:ascii="Times New Roman" w:hAnsi="Times New Roman" w:cs="Times New Roman"/>
          <w:lang w:val="en-US"/>
        </w:rPr>
        <w:t xml:space="preserve">REGARDING THE STRATEGIC LINE </w:t>
      </w:r>
      <w:r w:rsidR="00E81552" w:rsidRPr="00643FCD">
        <w:rPr>
          <w:rFonts w:ascii="Times New Roman" w:hAnsi="Times New Roman" w:cs="Times New Roman"/>
          <w:lang w:val="en-US"/>
        </w:rPr>
        <w:t>“</w:t>
      </w:r>
      <w:r w:rsidRPr="00643FCD">
        <w:rPr>
          <w:rFonts w:ascii="Times New Roman" w:hAnsi="Times New Roman" w:cs="Times New Roman"/>
          <w:lang w:val="en-US"/>
        </w:rPr>
        <w:t>STRENGTHENING THE IMPLEMENTATION OF SUSTAINABLE DEVELOPMENT GOALS IN ACCORDANCE WITH THE INTER-AMERICAN PROGRAM FOR SUSTAINABLE DEVELOPMENT (PIDS) 2016</w:t>
      </w:r>
      <w:r w:rsidR="00625253" w:rsidRPr="00643FCD">
        <w:rPr>
          <w:rFonts w:ascii="Times New Roman" w:hAnsi="Times New Roman" w:cs="Times New Roman"/>
          <w:lang w:val="en-US"/>
        </w:rPr>
        <w:t>-</w:t>
      </w:r>
      <w:r w:rsidRPr="00643FCD">
        <w:rPr>
          <w:rFonts w:ascii="Times New Roman" w:hAnsi="Times New Roman" w:cs="Times New Roman"/>
          <w:lang w:val="en-US"/>
        </w:rPr>
        <w:t>2021</w:t>
      </w:r>
      <w:r w:rsidR="00E81552" w:rsidRPr="00643FCD">
        <w:rPr>
          <w:rFonts w:ascii="Times New Roman" w:hAnsi="Times New Roman" w:cs="Times New Roman"/>
          <w:lang w:val="en-US"/>
        </w:rPr>
        <w:t>”</w:t>
      </w:r>
    </w:p>
    <w:p w14:paraId="4A6F63A7" w14:textId="77777777" w:rsidR="006D5855" w:rsidRPr="00643FCD" w:rsidRDefault="006D5855" w:rsidP="0060626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E4EE05A" w14:textId="2F8E8E3A"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extend the Inter-American Program for Sustainable Development (PIDS) 2016</w:t>
      </w:r>
      <w:r w:rsidR="00625253" w:rsidRPr="00643FCD">
        <w:rPr>
          <w:rFonts w:ascii="Times New Roman" w:hAnsi="Times New Roman" w:cs="Times New Roman"/>
          <w:lang w:val="en-US"/>
        </w:rPr>
        <w:t>-</w:t>
      </w:r>
      <w:r w:rsidRPr="00643FCD">
        <w:rPr>
          <w:rFonts w:ascii="Times New Roman" w:hAnsi="Times New Roman" w:cs="Times New Roman"/>
          <w:lang w:val="en-US"/>
        </w:rPr>
        <w:t xml:space="preserve">2021 </w:t>
      </w:r>
      <w:hyperlink r:id="rId28" w:history="1">
        <w:r w:rsidRPr="00643FCD">
          <w:rPr>
            <w:rStyle w:val="Hyperlink"/>
            <w:rFonts w:ascii="Times New Roman" w:eastAsia="Arial" w:hAnsi="Times New Roman" w:cs="Times New Roman"/>
            <w:lang w:val="en-US"/>
          </w:rPr>
          <w:t>[</w:t>
        </w:r>
        <w:r w:rsidRPr="00643FCD">
          <w:rPr>
            <w:rStyle w:val="Hyperlink"/>
            <w:rFonts w:ascii="Times New Roman" w:eastAsia="Arial" w:hAnsi="Times New Roman" w:cs="Times New Roman"/>
            <w:color w:val="0070C0"/>
            <w:lang w:val="en-US"/>
          </w:rPr>
          <w:t>AG/RES. 2882 (XLVI-O/16)</w:t>
        </w:r>
        <w:r w:rsidRPr="00643FCD">
          <w:rPr>
            <w:rStyle w:val="Hyperlink"/>
            <w:rFonts w:ascii="Times New Roman" w:eastAsia="Arial" w:hAnsi="Times New Roman" w:cs="Times New Roman"/>
            <w:lang w:val="en-US"/>
          </w:rPr>
          <w:t>]</w:t>
        </w:r>
      </w:hyperlink>
      <w:r w:rsidRPr="00643FCD">
        <w:rPr>
          <w:rStyle w:val="Hyperlink"/>
          <w:rFonts w:ascii="Times New Roman" w:eastAsia="Arial" w:hAnsi="Times New Roman" w:cs="Times New Roman"/>
          <w:lang w:val="en-US"/>
        </w:rPr>
        <w:t xml:space="preserve"> </w:t>
      </w:r>
      <w:r w:rsidRPr="00643FCD">
        <w:rPr>
          <w:rFonts w:ascii="Times New Roman" w:hAnsi="Times New Roman" w:cs="Times New Roman"/>
          <w:lang w:val="en-US"/>
        </w:rPr>
        <w:t xml:space="preserve">until 2023 and initiate a process for its review consistent with the relevant mandates </w:t>
      </w:r>
      <w:r w:rsidR="00B45154" w:rsidRPr="00643FCD">
        <w:rPr>
          <w:rFonts w:ascii="Times New Roman" w:hAnsi="Times New Roman" w:cs="Times New Roman"/>
          <w:lang w:val="en-US"/>
        </w:rPr>
        <w:t xml:space="preserve">of the Organization of American States (OAS) </w:t>
      </w:r>
      <w:r w:rsidRPr="00643FCD">
        <w:rPr>
          <w:rFonts w:ascii="Times New Roman" w:hAnsi="Times New Roman" w:cs="Times New Roman"/>
          <w:lang w:val="en-US"/>
        </w:rPr>
        <w:t xml:space="preserve">and the agreed initiatives of the </w:t>
      </w:r>
      <w:r w:rsidR="00352CCB" w:rsidRPr="00643FCD">
        <w:rPr>
          <w:rFonts w:ascii="Times New Roman" w:hAnsi="Times New Roman" w:cs="Times New Roman"/>
          <w:lang w:val="en-US"/>
        </w:rPr>
        <w:t>S</w:t>
      </w:r>
      <w:r w:rsidRPr="00643FCD">
        <w:rPr>
          <w:rFonts w:ascii="Times New Roman" w:hAnsi="Times New Roman" w:cs="Times New Roman"/>
          <w:lang w:val="en-US"/>
        </w:rPr>
        <w:t>ummits of the Americas, for the consideration of the Inter-American Commi</w:t>
      </w:r>
      <w:r w:rsidR="00352CCB" w:rsidRPr="00643FCD">
        <w:rPr>
          <w:rFonts w:ascii="Times New Roman" w:hAnsi="Times New Roman" w:cs="Times New Roman"/>
          <w:lang w:val="en-US"/>
        </w:rPr>
        <w:t xml:space="preserve">ttee on </w:t>
      </w:r>
      <w:r w:rsidRPr="00643FCD">
        <w:rPr>
          <w:rFonts w:ascii="Times New Roman" w:hAnsi="Times New Roman" w:cs="Times New Roman"/>
          <w:lang w:val="en-US"/>
        </w:rPr>
        <w:t>Sustainable Development (CIDS) and the approval of CIDI in the last quarter of 2023.</w:t>
      </w:r>
    </w:p>
    <w:p w14:paraId="230198A4"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498B0C" w14:textId="2BF3DBDE"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encourage member states to take full advantage of the opportunity that investments in energy transition, renewable energy, and energy efficiency can offer to stimulate sustainable development</w:t>
      </w:r>
      <w:r w:rsidR="00B45154" w:rsidRPr="00643FCD">
        <w:rPr>
          <w:rFonts w:ascii="Times New Roman" w:hAnsi="Times New Roman" w:cs="Times New Roman"/>
          <w:lang w:val="en-US"/>
        </w:rPr>
        <w:t>,</w:t>
      </w:r>
      <w:r w:rsidRPr="00643FCD">
        <w:rPr>
          <w:rFonts w:ascii="Times New Roman" w:hAnsi="Times New Roman" w:cs="Times New Roman"/>
          <w:lang w:val="en-US"/>
        </w:rPr>
        <w:t xml:space="preserve"> reduce greenhouse gas emissions, create jobs, and provide a conducive environment for empowering women and enhancing gender equality in economic recovery efforts.</w:t>
      </w:r>
    </w:p>
    <w:p w14:paraId="1367F912" w14:textId="77777777" w:rsidR="006D5855" w:rsidRPr="00643FCD" w:rsidRDefault="006D5855" w:rsidP="00B401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CAD360" w14:textId="34F1F01A"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urge member states to fully integrate risk assessment strategies into country development plans</w:t>
      </w:r>
      <w:r w:rsidR="00645268" w:rsidRPr="00643FCD">
        <w:rPr>
          <w:rFonts w:ascii="Times New Roman" w:hAnsi="Times New Roman" w:cs="Times New Roman"/>
          <w:lang w:val="en-US"/>
        </w:rPr>
        <w:t xml:space="preserve">, </w:t>
      </w:r>
      <w:proofErr w:type="gramStart"/>
      <w:r w:rsidR="00645268" w:rsidRPr="00643FCD">
        <w:rPr>
          <w:rFonts w:ascii="Times New Roman" w:hAnsi="Times New Roman" w:cs="Times New Roman"/>
          <w:lang w:val="en-US"/>
        </w:rPr>
        <w:t>so as to</w:t>
      </w:r>
      <w:proofErr w:type="gramEnd"/>
      <w:r w:rsidR="00645268" w:rsidRPr="00643FCD">
        <w:rPr>
          <w:rFonts w:ascii="Times New Roman" w:hAnsi="Times New Roman" w:cs="Times New Roman"/>
          <w:lang w:val="en-US"/>
        </w:rPr>
        <w:t xml:space="preserve"> </w:t>
      </w:r>
      <w:r w:rsidRPr="00643FCD">
        <w:rPr>
          <w:rFonts w:ascii="Times New Roman" w:hAnsi="Times New Roman" w:cs="Times New Roman"/>
          <w:lang w:val="en-US"/>
        </w:rPr>
        <w:t>enabl</w:t>
      </w:r>
      <w:r w:rsidR="00645268" w:rsidRPr="00643FCD">
        <w:rPr>
          <w:rFonts w:ascii="Times New Roman" w:hAnsi="Times New Roman" w:cs="Times New Roman"/>
          <w:lang w:val="en-US"/>
        </w:rPr>
        <w:t>e</w:t>
      </w:r>
      <w:r w:rsidRPr="00643FCD">
        <w:rPr>
          <w:rFonts w:ascii="Times New Roman" w:hAnsi="Times New Roman" w:cs="Times New Roman"/>
          <w:lang w:val="en-US"/>
        </w:rPr>
        <w:t xml:space="preserve"> modernization and retrofitting of existing infrastructure and support build</w:t>
      </w:r>
      <w:r w:rsidR="006520A7" w:rsidRPr="00643FCD">
        <w:rPr>
          <w:rFonts w:ascii="Times New Roman" w:hAnsi="Times New Roman" w:cs="Times New Roman"/>
          <w:lang w:val="en-US"/>
        </w:rPr>
        <w:t>-</w:t>
      </w:r>
      <w:r w:rsidRPr="00643FCD">
        <w:rPr>
          <w:rFonts w:ascii="Times New Roman" w:hAnsi="Times New Roman" w:cs="Times New Roman"/>
          <w:lang w:val="en-US"/>
        </w:rPr>
        <w:t>back</w:t>
      </w:r>
      <w:r w:rsidR="006520A7" w:rsidRPr="00643FCD">
        <w:rPr>
          <w:rFonts w:ascii="Times New Roman" w:hAnsi="Times New Roman" w:cs="Times New Roman"/>
          <w:lang w:val="en-US"/>
        </w:rPr>
        <w:t>-</w:t>
      </w:r>
      <w:r w:rsidRPr="00643FCD">
        <w:rPr>
          <w:rFonts w:ascii="Times New Roman" w:hAnsi="Times New Roman" w:cs="Times New Roman"/>
          <w:lang w:val="en-US"/>
        </w:rPr>
        <w:t>better reconstruction and recovery processes</w:t>
      </w:r>
      <w:r w:rsidR="006520A7" w:rsidRPr="00643FCD">
        <w:rPr>
          <w:rFonts w:ascii="Times New Roman" w:hAnsi="Times New Roman" w:cs="Times New Roman"/>
          <w:lang w:val="en-US"/>
        </w:rPr>
        <w:t>,</w:t>
      </w:r>
      <w:r w:rsidRPr="00643FCD">
        <w:rPr>
          <w:rFonts w:ascii="Times New Roman" w:hAnsi="Times New Roman" w:cs="Times New Roman"/>
          <w:lang w:val="en-US"/>
        </w:rPr>
        <w:t xml:space="preserve"> with </w:t>
      </w:r>
      <w:r w:rsidR="006520A7" w:rsidRPr="00643FCD">
        <w:rPr>
          <w:rFonts w:ascii="Times New Roman" w:hAnsi="Times New Roman" w:cs="Times New Roman"/>
          <w:lang w:val="en-US"/>
        </w:rPr>
        <w:t xml:space="preserve">a </w:t>
      </w:r>
      <w:r w:rsidRPr="00643FCD">
        <w:rPr>
          <w:rFonts w:ascii="Times New Roman" w:hAnsi="Times New Roman" w:cs="Times New Roman"/>
          <w:lang w:val="en-US"/>
        </w:rPr>
        <w:t>particular focus on environmental sustainability and human health.</w:t>
      </w:r>
    </w:p>
    <w:p w14:paraId="7E1BC75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ABA462C" w14:textId="37357563"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lang w:val="en-US"/>
        </w:rPr>
        <w:t xml:space="preserve">To encourage member states, when implementing </w:t>
      </w:r>
      <w:r w:rsidR="008B5122" w:rsidRPr="00643FCD">
        <w:rPr>
          <w:rFonts w:ascii="Times New Roman" w:hAnsi="Times New Roman" w:cs="Times New Roman"/>
          <w:lang w:val="en-US"/>
        </w:rPr>
        <w:t>i</w:t>
      </w:r>
      <w:r w:rsidRPr="00643FCD">
        <w:rPr>
          <w:rFonts w:ascii="Times New Roman" w:hAnsi="Times New Roman" w:cs="Times New Roman"/>
          <w:lang w:val="en-US"/>
        </w:rPr>
        <w:t xml:space="preserve">ntegrated and </w:t>
      </w:r>
      <w:r w:rsidR="008B5122" w:rsidRPr="00643FCD">
        <w:rPr>
          <w:rFonts w:ascii="Times New Roman" w:hAnsi="Times New Roman" w:cs="Times New Roman"/>
          <w:lang w:val="en-US"/>
        </w:rPr>
        <w:t>s</w:t>
      </w:r>
      <w:r w:rsidRPr="00643FCD">
        <w:rPr>
          <w:rFonts w:ascii="Times New Roman" w:hAnsi="Times New Roman" w:cs="Times New Roman"/>
          <w:lang w:val="en-US"/>
        </w:rPr>
        <w:t xml:space="preserve">ustainable </w:t>
      </w:r>
      <w:r w:rsidR="008B5122" w:rsidRPr="00643FCD">
        <w:rPr>
          <w:rFonts w:ascii="Times New Roman" w:hAnsi="Times New Roman" w:cs="Times New Roman"/>
          <w:lang w:val="en-US"/>
        </w:rPr>
        <w:t>w</w:t>
      </w:r>
      <w:r w:rsidRPr="00643FCD">
        <w:rPr>
          <w:rFonts w:ascii="Times New Roman" w:hAnsi="Times New Roman" w:cs="Times New Roman"/>
          <w:lang w:val="en-US"/>
        </w:rPr>
        <w:t xml:space="preserve">ater </w:t>
      </w:r>
      <w:r w:rsidR="008B5122" w:rsidRPr="00643FCD">
        <w:rPr>
          <w:rFonts w:ascii="Times New Roman" w:hAnsi="Times New Roman" w:cs="Times New Roman"/>
          <w:lang w:val="en-US"/>
        </w:rPr>
        <w:t>r</w:t>
      </w:r>
      <w:r w:rsidRPr="00643FCD">
        <w:rPr>
          <w:rFonts w:ascii="Times New Roman" w:hAnsi="Times New Roman" w:cs="Times New Roman"/>
          <w:lang w:val="en-US"/>
        </w:rPr>
        <w:t xml:space="preserve">esource </w:t>
      </w:r>
      <w:r w:rsidR="008B5122" w:rsidRPr="00643FCD">
        <w:rPr>
          <w:rFonts w:ascii="Times New Roman" w:hAnsi="Times New Roman" w:cs="Times New Roman"/>
          <w:lang w:val="en-US"/>
        </w:rPr>
        <w:t>m</w:t>
      </w:r>
      <w:r w:rsidRPr="00643FCD">
        <w:rPr>
          <w:rFonts w:ascii="Times New Roman" w:hAnsi="Times New Roman" w:cs="Times New Roman"/>
          <w:lang w:val="en-US"/>
        </w:rPr>
        <w:t xml:space="preserve">anagement to address seasonal water shortage and excess, to </w:t>
      </w:r>
      <w:proofErr w:type="gramStart"/>
      <w:r w:rsidRPr="00643FCD">
        <w:rPr>
          <w:rFonts w:ascii="Times New Roman" w:hAnsi="Times New Roman" w:cs="Times New Roman"/>
          <w:lang w:val="en-US"/>
        </w:rPr>
        <w:t>take into account</w:t>
      </w:r>
      <w:proofErr w:type="gramEnd"/>
      <w:r w:rsidRPr="00643FCD">
        <w:rPr>
          <w:rFonts w:ascii="Times New Roman" w:hAnsi="Times New Roman" w:cs="Times New Roman"/>
          <w:lang w:val="en-US"/>
        </w:rPr>
        <w:t xml:space="preserve"> the implications of increased water demand for health and sanitation to mitigate the spread of COVID-19 and other diseases, particularly in rural areas, water-dependent sectors, and where agriculture is at risk.</w:t>
      </w:r>
    </w:p>
    <w:p w14:paraId="2722AE13"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87CC932" w14:textId="2846C646"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lang w:val="en-US"/>
        </w:rPr>
        <w:t>To instruct the Secretariat of the Inter-American Committee on Ports (CIP) to continue its work to implement programs that promote environmental sustainability in member states, including the reduction of emissions within the framework of the Port Incentive Program to Reduce Greenhouse Gas (GHG)</w:t>
      </w:r>
      <w:r w:rsidRPr="00643FCD">
        <w:rPr>
          <w:rFonts w:ascii="Times New Roman" w:hAnsi="Times New Roman" w:cs="Times New Roman"/>
          <w:bCs/>
          <w:lang w:val="en-US"/>
        </w:rPr>
        <w:t xml:space="preserve"> </w:t>
      </w:r>
      <w:r w:rsidR="004C3CC8" w:rsidRPr="00643FCD">
        <w:rPr>
          <w:rFonts w:ascii="Times New Roman" w:hAnsi="Times New Roman" w:cs="Times New Roman"/>
          <w:lang w:val="en-US"/>
        </w:rPr>
        <w:t xml:space="preserve">Emissions </w:t>
      </w:r>
      <w:r w:rsidRPr="00643FCD">
        <w:rPr>
          <w:rFonts w:ascii="Times New Roman" w:hAnsi="Times New Roman" w:cs="Times New Roman"/>
          <w:lang w:val="en-US"/>
        </w:rPr>
        <w:t>from cargo ships.</w:t>
      </w:r>
    </w:p>
    <w:p w14:paraId="663F6924"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9B16C29" w14:textId="6B5E6121"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lang w:val="en-US"/>
        </w:rPr>
        <w:t>To instruct SEDI to continue providing support to member states for the promotion and development of national comprehensive water management policies</w:t>
      </w:r>
      <w:r w:rsidR="00402880" w:rsidRPr="00643FCD">
        <w:rPr>
          <w:rFonts w:ascii="Times New Roman" w:hAnsi="Times New Roman" w:cs="Times New Roman"/>
          <w:lang w:val="en-US"/>
        </w:rPr>
        <w:t>,</w:t>
      </w:r>
      <w:r w:rsidRPr="00643FCD">
        <w:rPr>
          <w:rFonts w:ascii="Times New Roman" w:hAnsi="Times New Roman" w:cs="Times New Roman"/>
          <w:lang w:val="en-US"/>
        </w:rPr>
        <w:t xml:space="preserve"> including provisions for mitigation </w:t>
      </w:r>
      <w:r w:rsidR="00352CCB" w:rsidRPr="00643FCD">
        <w:rPr>
          <w:rFonts w:ascii="Times New Roman" w:hAnsi="Times New Roman" w:cs="Times New Roman"/>
          <w:lang w:val="en-US"/>
        </w:rPr>
        <w:t xml:space="preserve">of, </w:t>
      </w:r>
      <w:r w:rsidRPr="00643FCD">
        <w:rPr>
          <w:rFonts w:ascii="Times New Roman" w:hAnsi="Times New Roman" w:cs="Times New Roman"/>
          <w:lang w:val="en-US"/>
        </w:rPr>
        <w:t>and adaptation to</w:t>
      </w:r>
      <w:r w:rsidR="00352CCB" w:rsidRPr="00643FCD">
        <w:rPr>
          <w:rFonts w:ascii="Times New Roman" w:hAnsi="Times New Roman" w:cs="Times New Roman"/>
          <w:lang w:val="en-US"/>
        </w:rPr>
        <w:t>,</w:t>
      </w:r>
      <w:r w:rsidRPr="00643FCD">
        <w:rPr>
          <w:rFonts w:ascii="Times New Roman" w:hAnsi="Times New Roman" w:cs="Times New Roman"/>
          <w:lang w:val="en-US"/>
        </w:rPr>
        <w:t xml:space="preserve"> the effects of climate change, such as extreme droughts and floods, </w:t>
      </w:r>
      <w:proofErr w:type="gramStart"/>
      <w:r w:rsidRPr="00643FCD">
        <w:rPr>
          <w:rFonts w:ascii="Times New Roman" w:hAnsi="Times New Roman" w:cs="Times New Roman"/>
          <w:lang w:val="en-US"/>
        </w:rPr>
        <w:t>in particular for</w:t>
      </w:r>
      <w:proofErr w:type="gramEnd"/>
      <w:r w:rsidRPr="00643FCD">
        <w:rPr>
          <w:rFonts w:ascii="Times New Roman" w:hAnsi="Times New Roman" w:cs="Times New Roman"/>
          <w:lang w:val="en-US"/>
        </w:rPr>
        <w:t xml:space="preserve"> water-stressed countries and </w:t>
      </w:r>
      <w:r w:rsidR="00352CCB" w:rsidRPr="00643FCD">
        <w:rPr>
          <w:rFonts w:ascii="Times New Roman" w:hAnsi="Times New Roman" w:cs="Times New Roman"/>
          <w:lang w:val="en-US"/>
        </w:rPr>
        <w:t>r</w:t>
      </w:r>
      <w:r w:rsidRPr="00643FCD">
        <w:rPr>
          <w:rFonts w:ascii="Times New Roman" w:hAnsi="Times New Roman" w:cs="Times New Roman"/>
          <w:lang w:val="en-US"/>
        </w:rPr>
        <w:t>egions at risk.</w:t>
      </w:r>
    </w:p>
    <w:p w14:paraId="168F31D2" w14:textId="77777777" w:rsidR="006D5855" w:rsidRPr="00643FCD" w:rsidRDefault="006D5855" w:rsidP="00B401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E76FF5D" w14:textId="13D5BE84"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acknowledge that disaster risk management is one of the strategic areas of the PIDS and to encourage the General Secretariat to support the development of security cooperation policy recommendations for the consideration of member states, including guidelines for those seeking technical assistance for strengthening disaster resilience in the </w:t>
      </w:r>
      <w:r w:rsidR="00352CCB" w:rsidRPr="00643FCD">
        <w:rPr>
          <w:rFonts w:ascii="Times New Roman" w:hAnsi="Times New Roman" w:cs="Times New Roman"/>
          <w:lang w:val="en-US"/>
        </w:rPr>
        <w:t>s</w:t>
      </w:r>
      <w:r w:rsidRPr="00643FCD">
        <w:rPr>
          <w:rFonts w:ascii="Times New Roman" w:hAnsi="Times New Roman" w:cs="Times New Roman"/>
          <w:lang w:val="en-US"/>
        </w:rPr>
        <w:t xml:space="preserve">mall </w:t>
      </w:r>
      <w:r w:rsidR="00352CCB" w:rsidRPr="00643FCD">
        <w:rPr>
          <w:rFonts w:ascii="Times New Roman" w:hAnsi="Times New Roman" w:cs="Times New Roman"/>
          <w:lang w:val="en-US"/>
        </w:rPr>
        <w:t>i</w:t>
      </w:r>
      <w:r w:rsidRPr="00643FCD">
        <w:rPr>
          <w:rFonts w:ascii="Times New Roman" w:hAnsi="Times New Roman" w:cs="Times New Roman"/>
          <w:lang w:val="en-US"/>
        </w:rPr>
        <w:t xml:space="preserve">sland and </w:t>
      </w:r>
      <w:r w:rsidR="00352CCB" w:rsidRPr="00643FCD">
        <w:rPr>
          <w:rFonts w:ascii="Times New Roman" w:hAnsi="Times New Roman" w:cs="Times New Roman"/>
          <w:lang w:val="en-US"/>
        </w:rPr>
        <w:t>l</w:t>
      </w:r>
      <w:r w:rsidRPr="00643FCD">
        <w:rPr>
          <w:rFonts w:ascii="Times New Roman" w:hAnsi="Times New Roman" w:cs="Times New Roman"/>
          <w:lang w:val="en-US"/>
        </w:rPr>
        <w:t>ow-</w:t>
      </w:r>
      <w:r w:rsidR="00352CCB" w:rsidRPr="00643FCD">
        <w:rPr>
          <w:rFonts w:ascii="Times New Roman" w:hAnsi="Times New Roman" w:cs="Times New Roman"/>
          <w:lang w:val="en-US"/>
        </w:rPr>
        <w:t>l</w:t>
      </w:r>
      <w:r w:rsidRPr="00643FCD">
        <w:rPr>
          <w:rFonts w:ascii="Times New Roman" w:hAnsi="Times New Roman" w:cs="Times New Roman"/>
          <w:lang w:val="en-US"/>
        </w:rPr>
        <w:t xml:space="preserve">ying </w:t>
      </w:r>
      <w:r w:rsidR="00352CCB" w:rsidRPr="00643FCD">
        <w:rPr>
          <w:rFonts w:ascii="Times New Roman" w:hAnsi="Times New Roman" w:cs="Times New Roman"/>
          <w:lang w:val="en-US"/>
        </w:rPr>
        <w:t>c</w:t>
      </w:r>
      <w:r w:rsidRPr="00643FCD">
        <w:rPr>
          <w:rFonts w:ascii="Times New Roman" w:hAnsi="Times New Roman" w:cs="Times New Roman"/>
          <w:lang w:val="en-US"/>
        </w:rPr>
        <w:t xml:space="preserve">oastal </w:t>
      </w:r>
      <w:r w:rsidR="00352CCB" w:rsidRPr="00643FCD">
        <w:rPr>
          <w:rFonts w:ascii="Times New Roman" w:hAnsi="Times New Roman" w:cs="Times New Roman"/>
          <w:lang w:val="en-US"/>
        </w:rPr>
        <w:t>d</w:t>
      </w:r>
      <w:r w:rsidRPr="00643FCD">
        <w:rPr>
          <w:rFonts w:ascii="Times New Roman" w:hAnsi="Times New Roman" w:cs="Times New Roman"/>
          <w:lang w:val="en-US"/>
        </w:rPr>
        <w:t>eveloping States of the Caribbean and Central America</w:t>
      </w:r>
      <w:r w:rsidR="00A77599" w:rsidRPr="00643FCD">
        <w:rPr>
          <w:rFonts w:ascii="Times New Roman" w:hAnsi="Times New Roman" w:cs="Times New Roman"/>
          <w:lang w:val="en-US"/>
        </w:rPr>
        <w:t xml:space="preserve"> </w:t>
      </w:r>
      <w:r w:rsidRPr="00643FCD">
        <w:rPr>
          <w:rFonts w:ascii="Times New Roman" w:hAnsi="Times New Roman" w:cs="Times New Roman"/>
          <w:lang w:val="en-US"/>
        </w:rPr>
        <w:t xml:space="preserve">that so request, for presentation </w:t>
      </w:r>
      <w:r w:rsidR="00352CCB" w:rsidRPr="00643FCD">
        <w:rPr>
          <w:rFonts w:ascii="Times New Roman" w:hAnsi="Times New Roman" w:cs="Times New Roman"/>
          <w:lang w:val="en-US"/>
        </w:rPr>
        <w:t>at</w:t>
      </w:r>
      <w:r w:rsidRPr="00643FCD">
        <w:rPr>
          <w:rFonts w:ascii="Times New Roman" w:hAnsi="Times New Roman" w:cs="Times New Roman"/>
          <w:lang w:val="en-US"/>
        </w:rPr>
        <w:t xml:space="preserve"> a regular meeting of CIDI by the end of the second quarter of 2022.</w:t>
      </w:r>
    </w:p>
    <w:p w14:paraId="062F3D80"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5D56F924" w14:textId="13B7A28A" w:rsidR="006D5855" w:rsidRPr="00643FCD" w:rsidRDefault="006D5855" w:rsidP="003345ED">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643FCD">
        <w:rPr>
          <w:rFonts w:ascii="Times New Roman" w:hAnsi="Times New Roman"/>
          <w:szCs w:val="22"/>
          <w:lang w:val="en-US"/>
        </w:rPr>
        <w:lastRenderedPageBreak/>
        <w:t xml:space="preserve">REGARDING THE STRATEGIC LINE </w:t>
      </w:r>
      <w:r w:rsidR="00E81552" w:rsidRPr="00643FCD">
        <w:rPr>
          <w:rFonts w:ascii="Times New Roman" w:hAnsi="Times New Roman"/>
          <w:szCs w:val="22"/>
          <w:lang w:val="en-US"/>
        </w:rPr>
        <w:t>“</w:t>
      </w:r>
      <w:r w:rsidRPr="00643FCD">
        <w:rPr>
          <w:rFonts w:ascii="Times New Roman" w:hAnsi="Times New Roman"/>
          <w:szCs w:val="22"/>
          <w:lang w:val="en-US"/>
        </w:rPr>
        <w:t>PROMOTING EDUCATION AND HUMAN DEVELOPMENT IN THE AMERICAS</w:t>
      </w:r>
      <w:r w:rsidR="00E81552" w:rsidRPr="00643FCD">
        <w:rPr>
          <w:rFonts w:ascii="Times New Roman" w:hAnsi="Times New Roman"/>
          <w:szCs w:val="22"/>
          <w:lang w:val="en-US"/>
        </w:rPr>
        <w:t>”</w:t>
      </w:r>
    </w:p>
    <w:p w14:paraId="6CA0C945" w14:textId="6B194B4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6F564B2F" w14:textId="5541AB9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encourage member states to continue supporting the commitments adopted in the Plan of Action of Antigua and Barbuda </w:t>
      </w:r>
      <w:r w:rsidR="00C14A81" w:rsidRPr="00643FCD">
        <w:rPr>
          <w:rFonts w:ascii="Times New Roman" w:hAnsi="Times New Roman" w:cs="Times New Roman"/>
          <w:lang w:val="en-US"/>
        </w:rPr>
        <w:t xml:space="preserve">2019 </w:t>
      </w:r>
      <w:r w:rsidR="00E81552" w:rsidRPr="00643FCD">
        <w:rPr>
          <w:rFonts w:ascii="Times New Roman" w:hAnsi="Times New Roman" w:cs="Times New Roman"/>
          <w:lang w:val="en-US"/>
        </w:rPr>
        <w:t>“</w:t>
      </w:r>
      <w:r w:rsidRPr="00643FCD">
        <w:rPr>
          <w:rFonts w:ascii="Times New Roman" w:hAnsi="Times New Roman" w:cs="Times New Roman"/>
          <w:lang w:val="en-US"/>
        </w:rPr>
        <w:t>The Inter-American Education Agenda: Building Sustainable Partnerships through Cooperation, with Renewed Focus on Education and Skills Development for Better Citizenry.</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w:t>
      </w:r>
      <w:hyperlink r:id="rId29" w:history="1">
        <w:r w:rsidRPr="00643FCD">
          <w:rPr>
            <w:rStyle w:val="Hyperlink"/>
            <w:rFonts w:ascii="Times New Roman" w:hAnsi="Times New Roman" w:cs="Times New Roman"/>
            <w:lang w:val="en-US"/>
          </w:rPr>
          <w:t>CIDI/RME/doc.6/19</w:t>
        </w:r>
      </w:hyperlink>
      <w:r w:rsidRPr="00643FCD">
        <w:rPr>
          <w:rFonts w:ascii="Times New Roman" w:hAnsi="Times New Roman" w:cs="Times New Roman"/>
          <w:lang w:val="en-US"/>
        </w:rPr>
        <w:t>).</w:t>
      </w:r>
    </w:p>
    <w:p w14:paraId="5C8F324C"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C8980EC" w14:textId="322824D7" w:rsidR="006D5855" w:rsidRPr="00643FCD" w:rsidRDefault="00F30C83"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e</w:t>
      </w:r>
      <w:r w:rsidR="006D5855" w:rsidRPr="00643FCD">
        <w:rPr>
          <w:rFonts w:ascii="Times New Roman" w:hAnsi="Times New Roman" w:cs="Times New Roman"/>
          <w:lang w:val="en-US"/>
        </w:rPr>
        <w:t>ncourage member states and other strategic partners to exchange good practices, experience, training opportunities, and</w:t>
      </w:r>
      <w:r w:rsidR="006D5855" w:rsidRPr="00643FCD">
        <w:rPr>
          <w:rFonts w:ascii="Times New Roman" w:hAnsi="Times New Roman" w:cs="Times New Roman"/>
          <w:b/>
          <w:lang w:val="en-US"/>
        </w:rPr>
        <w:t xml:space="preserve"> </w:t>
      </w:r>
      <w:r w:rsidR="006D5855" w:rsidRPr="00643FCD">
        <w:rPr>
          <w:rFonts w:ascii="Times New Roman" w:hAnsi="Times New Roman" w:cs="Times New Roman"/>
          <w:lang w:val="en-US"/>
        </w:rPr>
        <w:t>technical expertise</w:t>
      </w:r>
      <w:r w:rsidR="006D5855" w:rsidRPr="00643FCD">
        <w:rPr>
          <w:rFonts w:ascii="Times New Roman" w:hAnsi="Times New Roman" w:cs="Times New Roman"/>
          <w:b/>
          <w:lang w:val="en-US"/>
        </w:rPr>
        <w:t xml:space="preserve"> </w:t>
      </w:r>
      <w:r w:rsidR="006D5855" w:rsidRPr="00643FCD">
        <w:rPr>
          <w:rFonts w:ascii="Times New Roman" w:hAnsi="Times New Roman" w:cs="Times New Roman"/>
          <w:lang w:val="en-US"/>
        </w:rPr>
        <w:t xml:space="preserve">to </w:t>
      </w:r>
      <w:r w:rsidRPr="00643FCD">
        <w:rPr>
          <w:rFonts w:ascii="Times New Roman" w:hAnsi="Times New Roman" w:cs="Times New Roman"/>
          <w:lang w:val="en-US"/>
        </w:rPr>
        <w:t xml:space="preserve">advance </w:t>
      </w:r>
      <w:r w:rsidR="006D5855" w:rsidRPr="00643FCD">
        <w:rPr>
          <w:rFonts w:ascii="Times New Roman" w:hAnsi="Times New Roman" w:cs="Times New Roman"/>
          <w:lang w:val="en-US"/>
        </w:rPr>
        <w:t>education and human development in the Americas</w:t>
      </w:r>
      <w:r w:rsidR="006D5855" w:rsidRPr="00643FCD">
        <w:rPr>
          <w:rFonts w:ascii="Times New Roman" w:hAnsi="Times New Roman" w:cs="Times New Roman"/>
          <w:bCs/>
          <w:lang w:val="en-US"/>
        </w:rPr>
        <w:t>.</w:t>
      </w:r>
    </w:p>
    <w:p w14:paraId="4223CC7B"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685024" w14:textId="156EA38B"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SEDI to continue to support the 2019-2022 Work Plan of the Inter-American Committee on Education (CIE) (</w:t>
      </w:r>
      <w:hyperlink r:id="rId30">
        <w:r w:rsidRPr="00643FCD">
          <w:rPr>
            <w:rFonts w:ascii="Times New Roman" w:hAnsi="Times New Roman" w:cs="Times New Roman"/>
            <w:color w:val="0070C0"/>
            <w:u w:val="single"/>
            <w:lang w:val="en-US"/>
          </w:rPr>
          <w:t xml:space="preserve">CIDI/CIE/RPA/doc.9/20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3</w:t>
        </w:r>
      </w:hyperlink>
      <w:r w:rsidRPr="00643FCD">
        <w:rPr>
          <w:rFonts w:ascii="Times New Roman" w:hAnsi="Times New Roman" w:cs="Times New Roman"/>
          <w:lang w:val="en-US"/>
        </w:rPr>
        <w:t xml:space="preserve">) and its goal of sharing concrete initiatives for the implementation of the Inter-American Education Agenda (IEA); to deepen synergies among global, hemispheric, and subregional initiatives to strengthen teaching </w:t>
      </w:r>
      <w:r w:rsidR="007D268B" w:rsidRPr="00643FCD">
        <w:rPr>
          <w:rFonts w:ascii="Times New Roman" w:hAnsi="Times New Roman" w:cs="Times New Roman"/>
          <w:lang w:val="en-US"/>
        </w:rPr>
        <w:t xml:space="preserve">and education </w:t>
      </w:r>
      <w:r w:rsidRPr="00643FCD">
        <w:rPr>
          <w:rFonts w:ascii="Times New Roman" w:hAnsi="Times New Roman" w:cs="Times New Roman"/>
          <w:lang w:val="en-US"/>
        </w:rPr>
        <w:t>policies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26D75D88"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2BE5FA" w14:textId="1E468DB9"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w:t>
      </w:r>
      <w:r w:rsidR="00F30C83" w:rsidRPr="00643FCD">
        <w:rPr>
          <w:rFonts w:ascii="Times New Roman" w:hAnsi="Times New Roman" w:cs="Times New Roman"/>
          <w:lang w:val="en-US"/>
        </w:rPr>
        <w:t xml:space="preserve">with respect </w:t>
      </w:r>
      <w:r w:rsidRPr="00643FCD">
        <w:rPr>
          <w:rFonts w:ascii="Times New Roman" w:hAnsi="Times New Roman" w:cs="Times New Roman"/>
          <w:lang w:val="en-US"/>
        </w:rPr>
        <w:t>to digital transformation of teaching and learning.</w:t>
      </w:r>
    </w:p>
    <w:p w14:paraId="42226ACE"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84983" w14:textId="48735628"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instruct SEDI to continue supporting education ministries and institutions in charge of education in the region </w:t>
      </w:r>
      <w:r w:rsidR="00335BDD" w:rsidRPr="00643FCD">
        <w:rPr>
          <w:rFonts w:ascii="Times New Roman" w:hAnsi="Times New Roman" w:cs="Times New Roman"/>
          <w:lang w:val="en-US"/>
        </w:rPr>
        <w:t>in the</w:t>
      </w:r>
      <w:r w:rsidR="0050588D" w:rsidRPr="00643FCD">
        <w:rPr>
          <w:rFonts w:ascii="Times New Roman" w:hAnsi="Times New Roman" w:cs="Times New Roman"/>
          <w:lang w:val="en-US"/>
        </w:rPr>
        <w:t xml:space="preserve"> implementation of</w:t>
      </w:r>
      <w:r w:rsidRPr="00643FCD">
        <w:rPr>
          <w:rFonts w:ascii="Times New Roman" w:hAnsi="Times New Roman" w:cs="Times New Roman"/>
          <w:lang w:val="en-US"/>
        </w:rPr>
        <w:t xml:space="preserve"> </w:t>
      </w:r>
      <w:r w:rsidR="00335BDD" w:rsidRPr="00643FCD">
        <w:rPr>
          <w:rFonts w:ascii="Times New Roman" w:hAnsi="Times New Roman" w:cs="Times New Roman"/>
          <w:lang w:val="en-US"/>
        </w:rPr>
        <w:t xml:space="preserve">measures </w:t>
      </w:r>
      <w:r w:rsidRPr="00643FCD">
        <w:rPr>
          <w:rFonts w:ascii="Times New Roman" w:hAnsi="Times New Roman" w:cs="Times New Roman"/>
          <w:lang w:val="en-US"/>
        </w:rPr>
        <w:t>proposed by member states within the framework of the Hemispheric Action Plan for the Continuity of Education (PHACE) in the context of the COVID-19 pandemic</w:t>
      </w:r>
      <w:r w:rsidRPr="00643FCD">
        <w:rPr>
          <w:rFonts w:ascii="Times New Roman" w:hAnsi="Times New Roman" w:cs="Times New Roman"/>
          <w:b/>
          <w:lang w:val="en-US"/>
        </w:rPr>
        <w:t>.</w:t>
      </w:r>
    </w:p>
    <w:p w14:paraId="64D8F6E9"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853E0E" w14:textId="6FA5B0F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SEDI, in its coordinating capacity as Technical Secretariat of the CIE, to continue to create spaces for dialogue based on the priorities identified by the member states interested in the implementation of programs that</w:t>
      </w:r>
      <w:r w:rsidR="0015566B" w:rsidRPr="00643FCD">
        <w:rPr>
          <w:rFonts w:ascii="Times New Roman" w:hAnsi="Times New Roman" w:cs="Times New Roman"/>
          <w:lang w:val="en-US"/>
        </w:rPr>
        <w:t xml:space="preserve"> </w:t>
      </w:r>
      <w:r w:rsidR="009F42E4" w:rsidRPr="00643FCD">
        <w:rPr>
          <w:rFonts w:ascii="Times New Roman" w:hAnsi="Times New Roman" w:cs="Times New Roman"/>
          <w:lang w:val="en-US"/>
        </w:rPr>
        <w:t xml:space="preserve">can </w:t>
      </w:r>
      <w:r w:rsidRPr="00643FCD">
        <w:rPr>
          <w:rFonts w:ascii="Times New Roman" w:hAnsi="Times New Roman" w:cs="Times New Roman"/>
          <w:lang w:val="en-US"/>
        </w:rPr>
        <w:t>contribute to the achievement of the mandates contained in the Plan of Action of Antigua and Barbuda 2019.</w:t>
      </w:r>
    </w:p>
    <w:p w14:paraId="7CAA912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8E6426" w14:textId="3796560B"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instruct SEDI, in compliance with the mandates from the </w:t>
      </w:r>
      <w:r w:rsidR="0015566B" w:rsidRPr="00643FCD">
        <w:rPr>
          <w:rFonts w:ascii="Times New Roman" w:hAnsi="Times New Roman" w:cs="Times New Roman"/>
          <w:lang w:val="en-US"/>
        </w:rPr>
        <w:t>t</w:t>
      </w:r>
      <w:r w:rsidRPr="00643FCD">
        <w:rPr>
          <w:rFonts w:ascii="Times New Roman" w:hAnsi="Times New Roman" w:cs="Times New Roman"/>
          <w:lang w:val="en-US"/>
        </w:rPr>
        <w:t>enth Inter-American Meeting of Ministers of Education within the Framework of CIDI and the XXI Inter-American Conference of Ministers of Labor</w:t>
      </w:r>
      <w:r w:rsidR="0015566B" w:rsidRPr="00643FCD">
        <w:rPr>
          <w:rFonts w:ascii="Times New Roman" w:hAnsi="Times New Roman" w:cs="Times New Roman"/>
          <w:lang w:val="en-US"/>
        </w:rPr>
        <w:t xml:space="preserve"> (IACML) and </w:t>
      </w:r>
      <w:r w:rsidRPr="00643FCD">
        <w:rPr>
          <w:rFonts w:ascii="Times New Roman" w:hAnsi="Times New Roman" w:cs="Times New Roman"/>
          <w:lang w:val="en-US"/>
        </w:rPr>
        <w:t xml:space="preserve">in consultation with member states, to promote spaces for intersectoral dialogue, </w:t>
      </w:r>
      <w:r w:rsidR="0015566B" w:rsidRPr="00643FCD">
        <w:rPr>
          <w:rFonts w:ascii="Times New Roman" w:hAnsi="Times New Roman" w:cs="Times New Roman"/>
          <w:lang w:val="en-US"/>
        </w:rPr>
        <w:t xml:space="preserve">among others, with </w:t>
      </w:r>
      <w:r w:rsidRPr="00643FCD">
        <w:rPr>
          <w:rFonts w:ascii="Times New Roman" w:hAnsi="Times New Roman" w:cs="Times New Roman"/>
          <w:lang w:val="en-US"/>
        </w:rPr>
        <w:t>the health, labor, environmental and economic sectors.</w:t>
      </w:r>
    </w:p>
    <w:p w14:paraId="0FA4D276"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2AA560" w14:textId="433C464E"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encourage member states to continue strengthening the contributions and commitments to education </w:t>
      </w:r>
      <w:r w:rsidR="00B92E3B" w:rsidRPr="00643FCD">
        <w:rPr>
          <w:rFonts w:ascii="Times New Roman" w:hAnsi="Times New Roman" w:cs="Times New Roman"/>
          <w:lang w:val="en-US"/>
        </w:rPr>
        <w:t xml:space="preserve">highlighted by </w:t>
      </w:r>
      <w:r w:rsidRPr="00643FCD">
        <w:rPr>
          <w:rFonts w:ascii="Times New Roman" w:hAnsi="Times New Roman" w:cs="Times New Roman"/>
          <w:lang w:val="en-US"/>
        </w:rPr>
        <w:t>regional political dialogue</w:t>
      </w:r>
      <w:r w:rsidR="00B92E3B" w:rsidRPr="00643FCD">
        <w:rPr>
          <w:rFonts w:ascii="Times New Roman" w:hAnsi="Times New Roman" w:cs="Times New Roman"/>
          <w:lang w:val="en-US"/>
        </w:rPr>
        <w:t xml:space="preserve">, thus </w:t>
      </w:r>
      <w:r w:rsidRPr="00643FCD">
        <w:rPr>
          <w:rFonts w:ascii="Times New Roman" w:hAnsi="Times New Roman" w:cs="Times New Roman"/>
          <w:lang w:val="en-US"/>
        </w:rPr>
        <w:t>contribut</w:t>
      </w:r>
      <w:r w:rsidR="00B92E3B" w:rsidRPr="00643FCD">
        <w:rPr>
          <w:rFonts w:ascii="Times New Roman" w:hAnsi="Times New Roman" w:cs="Times New Roman"/>
          <w:lang w:val="en-US"/>
        </w:rPr>
        <w:t>ing</w:t>
      </w:r>
      <w:r w:rsidRPr="00643FCD">
        <w:rPr>
          <w:rFonts w:ascii="Times New Roman" w:hAnsi="Times New Roman" w:cs="Times New Roman"/>
          <w:lang w:val="en-US"/>
        </w:rPr>
        <w:t xml:space="preserve"> to stronger public policies</w:t>
      </w:r>
      <w:r w:rsidR="00B92E3B" w:rsidRPr="00643FCD">
        <w:rPr>
          <w:rFonts w:ascii="Times New Roman" w:hAnsi="Times New Roman" w:cs="Times New Roman"/>
          <w:lang w:val="en-US"/>
        </w:rPr>
        <w:t xml:space="preserve"> in the region</w:t>
      </w:r>
      <w:r w:rsidRPr="00643FCD">
        <w:rPr>
          <w:rFonts w:ascii="Times New Roman" w:hAnsi="Times New Roman" w:cs="Times New Roman"/>
          <w:lang w:val="en-US"/>
        </w:rPr>
        <w:t>.</w:t>
      </w:r>
    </w:p>
    <w:p w14:paraId="1C1729AC"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A65E23" w14:textId="62E9CF5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SEDI</w:t>
      </w:r>
      <w:r w:rsidR="0061255D" w:rsidRPr="00643FCD">
        <w:rPr>
          <w:rFonts w:ascii="Times New Roman" w:hAnsi="Times New Roman" w:cs="Times New Roman"/>
          <w:lang w:val="en-US"/>
        </w:rPr>
        <w:t>, as Technical Secretariat of the CIE</w:t>
      </w:r>
      <w:r w:rsidRPr="00643FCD">
        <w:rPr>
          <w:rFonts w:ascii="Times New Roman" w:hAnsi="Times New Roman" w:cs="Times New Roman"/>
          <w:lang w:val="en-US"/>
        </w:rPr>
        <w:t xml:space="preserve">, </w:t>
      </w:r>
      <w:r w:rsidR="0061255D" w:rsidRPr="00643FCD">
        <w:rPr>
          <w:rFonts w:ascii="Times New Roman" w:hAnsi="Times New Roman" w:cs="Times New Roman"/>
          <w:lang w:val="en-US"/>
        </w:rPr>
        <w:t xml:space="preserve">to present, following </w:t>
      </w:r>
      <w:r w:rsidRPr="00643FCD">
        <w:rPr>
          <w:rFonts w:ascii="Times New Roman" w:hAnsi="Times New Roman" w:cs="Times New Roman"/>
          <w:lang w:val="en-US"/>
        </w:rPr>
        <w:t xml:space="preserve">preliminary consultations with member states, the proposal for the second phase of the Inter-American </w:t>
      </w:r>
      <w:r w:rsidRPr="00643FCD">
        <w:rPr>
          <w:rFonts w:ascii="Times New Roman" w:hAnsi="Times New Roman" w:cs="Times New Roman"/>
          <w:lang w:val="en-US"/>
        </w:rPr>
        <w:lastRenderedPageBreak/>
        <w:t>Education Agenda</w:t>
      </w:r>
      <w:r w:rsidR="0061255D" w:rsidRPr="00643FCD">
        <w:rPr>
          <w:rFonts w:ascii="Times New Roman" w:hAnsi="Times New Roman" w:cs="Times New Roman"/>
          <w:lang w:val="en-US"/>
        </w:rPr>
        <w:t xml:space="preserve"> </w:t>
      </w:r>
      <w:r w:rsidRPr="00643FCD">
        <w:rPr>
          <w:rFonts w:ascii="Times New Roman" w:hAnsi="Times New Roman" w:cs="Times New Roman"/>
          <w:lang w:val="en-US"/>
        </w:rPr>
        <w:t>2022</w:t>
      </w:r>
      <w:r w:rsidR="0061255D" w:rsidRPr="00643FCD">
        <w:rPr>
          <w:rFonts w:ascii="Times New Roman" w:hAnsi="Times New Roman" w:cs="Times New Roman"/>
          <w:lang w:val="en-US"/>
        </w:rPr>
        <w:t>–</w:t>
      </w:r>
      <w:r w:rsidRPr="00643FCD">
        <w:rPr>
          <w:rFonts w:ascii="Times New Roman" w:hAnsi="Times New Roman" w:cs="Times New Roman"/>
          <w:lang w:val="en-US"/>
        </w:rPr>
        <w:t xml:space="preserve">2027 within the </w:t>
      </w:r>
      <w:r w:rsidR="0061255D" w:rsidRPr="00643FCD">
        <w:rPr>
          <w:rFonts w:ascii="Times New Roman" w:hAnsi="Times New Roman" w:cs="Times New Roman"/>
          <w:lang w:val="en-US"/>
        </w:rPr>
        <w:t xml:space="preserve">framework of the </w:t>
      </w:r>
      <w:r w:rsidR="0015566B" w:rsidRPr="00643FCD">
        <w:rPr>
          <w:rFonts w:ascii="Times New Roman" w:hAnsi="Times New Roman" w:cs="Times New Roman"/>
          <w:lang w:val="en-US"/>
        </w:rPr>
        <w:t>eleventh</w:t>
      </w:r>
      <w:r w:rsidRPr="00643FCD">
        <w:rPr>
          <w:rFonts w:ascii="Times New Roman" w:hAnsi="Times New Roman" w:cs="Times New Roman"/>
          <w:lang w:val="en-US"/>
        </w:rPr>
        <w:t xml:space="preserve"> Inter-American Meeting of Ministers of Education </w:t>
      </w:r>
      <w:r w:rsidR="0061255D" w:rsidRPr="00643FCD">
        <w:rPr>
          <w:rFonts w:ascii="Times New Roman" w:hAnsi="Times New Roman" w:cs="Times New Roman"/>
          <w:lang w:val="en-US"/>
        </w:rPr>
        <w:t xml:space="preserve">scheduled </w:t>
      </w:r>
      <w:r w:rsidRPr="00643FCD">
        <w:rPr>
          <w:rFonts w:ascii="Times New Roman" w:hAnsi="Times New Roman" w:cs="Times New Roman"/>
          <w:lang w:val="en-US"/>
        </w:rPr>
        <w:t>to be held in April 2022.</w:t>
      </w:r>
    </w:p>
    <w:p w14:paraId="6C763676"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142D3A" w14:textId="0793BAE1"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instruct SEDI to strengthen the OAS Scholarship and Training Programs through strategic </w:t>
      </w:r>
      <w:r w:rsidR="00021E35" w:rsidRPr="00643FCD">
        <w:rPr>
          <w:rFonts w:ascii="Times New Roman" w:hAnsi="Times New Roman" w:cs="Times New Roman"/>
          <w:lang w:val="en-US"/>
        </w:rPr>
        <w:t xml:space="preserve">partnerships </w:t>
      </w:r>
      <w:r w:rsidRPr="00643FCD">
        <w:rPr>
          <w:rFonts w:ascii="Times New Roman" w:hAnsi="Times New Roman" w:cs="Times New Roman"/>
          <w:lang w:val="en-US"/>
        </w:rPr>
        <w:t xml:space="preserve">with academic institutions, the private sector, and civil society organizations, </w:t>
      </w:r>
      <w:proofErr w:type="gramStart"/>
      <w:r w:rsidR="00021E35" w:rsidRPr="00643FCD">
        <w:rPr>
          <w:rFonts w:ascii="Times New Roman" w:hAnsi="Times New Roman" w:cs="Times New Roman"/>
          <w:lang w:val="en-US"/>
        </w:rPr>
        <w:t xml:space="preserve">in order </w:t>
      </w:r>
      <w:r w:rsidRPr="00643FCD">
        <w:rPr>
          <w:rFonts w:ascii="Times New Roman" w:hAnsi="Times New Roman" w:cs="Times New Roman"/>
          <w:lang w:val="en-US"/>
        </w:rPr>
        <w:t>to</w:t>
      </w:r>
      <w:proofErr w:type="gramEnd"/>
      <w:r w:rsidRPr="00643FCD">
        <w:rPr>
          <w:rFonts w:ascii="Times New Roman" w:hAnsi="Times New Roman" w:cs="Times New Roman"/>
          <w:lang w:val="en-US"/>
        </w:rPr>
        <w:t xml:space="preserve"> </w:t>
      </w:r>
      <w:r w:rsidR="00021E35" w:rsidRPr="00643FCD">
        <w:rPr>
          <w:rFonts w:ascii="Times New Roman" w:hAnsi="Times New Roman" w:cs="Times New Roman"/>
          <w:lang w:val="en-US"/>
        </w:rPr>
        <w:t xml:space="preserve">assist </w:t>
      </w:r>
      <w:r w:rsidRPr="00643FCD">
        <w:rPr>
          <w:rFonts w:ascii="Times New Roman" w:hAnsi="Times New Roman" w:cs="Times New Roman"/>
          <w:lang w:val="en-US"/>
        </w:rPr>
        <w:t xml:space="preserve">member states in achieving their </w:t>
      </w:r>
      <w:r w:rsidR="00021E35" w:rsidRPr="00643FCD">
        <w:rPr>
          <w:rFonts w:ascii="Times New Roman" w:hAnsi="Times New Roman" w:cs="Times New Roman"/>
          <w:lang w:val="en-US"/>
        </w:rPr>
        <w:t xml:space="preserve">integral development </w:t>
      </w:r>
      <w:r w:rsidRPr="00643FCD">
        <w:rPr>
          <w:rFonts w:ascii="Times New Roman" w:hAnsi="Times New Roman" w:cs="Times New Roman"/>
          <w:lang w:val="en-US"/>
        </w:rPr>
        <w:t>goals, including through contribution</w:t>
      </w:r>
      <w:r w:rsidR="00021E35" w:rsidRPr="00643FCD">
        <w:rPr>
          <w:rFonts w:ascii="Times New Roman" w:hAnsi="Times New Roman" w:cs="Times New Roman"/>
          <w:lang w:val="en-US"/>
        </w:rPr>
        <w:t>s</w:t>
      </w:r>
      <w:r w:rsidRPr="00643FCD">
        <w:rPr>
          <w:rFonts w:ascii="Times New Roman" w:hAnsi="Times New Roman" w:cs="Times New Roman"/>
          <w:lang w:val="en-US"/>
        </w:rPr>
        <w:t xml:space="preserve"> to the development of relevant </w:t>
      </w:r>
      <w:r w:rsidR="00021E35" w:rsidRPr="00643FCD">
        <w:rPr>
          <w:rFonts w:ascii="Times New Roman" w:hAnsi="Times New Roman" w:cs="Times New Roman"/>
          <w:lang w:val="en-US"/>
        </w:rPr>
        <w:t xml:space="preserve">skills </w:t>
      </w:r>
      <w:r w:rsidRPr="00643FCD">
        <w:rPr>
          <w:rFonts w:ascii="Times New Roman" w:hAnsi="Times New Roman" w:cs="Times New Roman"/>
          <w:lang w:val="en-US"/>
        </w:rPr>
        <w:t>and technical</w:t>
      </w:r>
      <w:r w:rsidR="00021E35" w:rsidRPr="00643FCD">
        <w:rPr>
          <w:rFonts w:ascii="Times New Roman" w:hAnsi="Times New Roman" w:cs="Times New Roman"/>
          <w:lang w:val="en-US"/>
        </w:rPr>
        <w:t>/</w:t>
      </w:r>
      <w:r w:rsidRPr="00643FCD">
        <w:rPr>
          <w:rFonts w:ascii="Times New Roman" w:hAnsi="Times New Roman" w:cs="Times New Roman"/>
          <w:lang w:val="en-US"/>
        </w:rPr>
        <w:t xml:space="preserve">technological training </w:t>
      </w:r>
      <w:r w:rsidR="00021E35" w:rsidRPr="00643FCD">
        <w:rPr>
          <w:rFonts w:ascii="Times New Roman" w:hAnsi="Times New Roman" w:cs="Times New Roman"/>
          <w:lang w:val="en-US"/>
        </w:rPr>
        <w:t xml:space="preserve">for workers to </w:t>
      </w:r>
      <w:r w:rsidRPr="00643FCD">
        <w:rPr>
          <w:rFonts w:ascii="Times New Roman" w:hAnsi="Times New Roman" w:cs="Times New Roman"/>
          <w:lang w:val="en-US"/>
        </w:rPr>
        <w:t>access and remain in employment in the post-COVID-19 context.</w:t>
      </w:r>
    </w:p>
    <w:p w14:paraId="3717D453"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394E38" w14:textId="42EB7808" w:rsidR="006D5855" w:rsidRPr="00643FCD" w:rsidRDefault="00C9746A"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i</w:t>
      </w:r>
      <w:r w:rsidR="006D5855" w:rsidRPr="00643FCD">
        <w:rPr>
          <w:rFonts w:ascii="Times New Roman" w:hAnsi="Times New Roman" w:cs="Times New Roman"/>
          <w:lang w:val="en-US"/>
        </w:rPr>
        <w:t xml:space="preserve">nstruct SEDI to </w:t>
      </w:r>
      <w:r w:rsidR="00886532" w:rsidRPr="00643FCD">
        <w:rPr>
          <w:rFonts w:ascii="Times New Roman" w:hAnsi="Times New Roman" w:cs="Times New Roman"/>
          <w:lang w:val="en-US"/>
        </w:rPr>
        <w:t xml:space="preserve">renew </w:t>
      </w:r>
      <w:r w:rsidR="006D5855" w:rsidRPr="00643FCD">
        <w:rPr>
          <w:rFonts w:ascii="Times New Roman" w:hAnsi="Times New Roman" w:cs="Times New Roman"/>
          <w:lang w:val="en-US"/>
        </w:rPr>
        <w:t xml:space="preserve">its fundraising efforts to obtain funds for emergency scholarships to help international students from Latin American and Caribbean countries enrolled in universities in the United States. Said emergency scholarships supplement the interest-free loans offered by the </w:t>
      </w:r>
      <w:r w:rsidRPr="00643FCD">
        <w:rPr>
          <w:rFonts w:ascii="Times New Roman" w:hAnsi="Times New Roman" w:cs="Times New Roman"/>
          <w:lang w:val="en-US"/>
        </w:rPr>
        <w:t xml:space="preserve">Leo S. </w:t>
      </w:r>
      <w:r w:rsidR="006D5855" w:rsidRPr="00643FCD">
        <w:rPr>
          <w:rFonts w:ascii="Times New Roman" w:hAnsi="Times New Roman" w:cs="Times New Roman"/>
          <w:lang w:val="en-US"/>
        </w:rPr>
        <w:t>Rowe Fund to help students complete their studies in the United States.</w:t>
      </w:r>
    </w:p>
    <w:p w14:paraId="397A7A8F"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BC8CFA" w14:textId="2A7A039C" w:rsidR="006D5855" w:rsidRPr="00643FCD" w:rsidRDefault="00C9746A"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i</w:t>
      </w:r>
      <w:r w:rsidR="006D5855" w:rsidRPr="00643FCD">
        <w:rPr>
          <w:rFonts w:ascii="Times New Roman" w:hAnsi="Times New Roman" w:cs="Times New Roman"/>
          <w:lang w:val="en-US"/>
        </w:rPr>
        <w:t xml:space="preserve">nstruct SEDI to expand the strategic </w:t>
      </w:r>
      <w:r w:rsidR="009C7D89" w:rsidRPr="00643FCD">
        <w:rPr>
          <w:rFonts w:ascii="Times New Roman" w:hAnsi="Times New Roman" w:cs="Times New Roman"/>
          <w:lang w:val="en-US"/>
        </w:rPr>
        <w:t xml:space="preserve">partnerships </w:t>
      </w:r>
      <w:r w:rsidR="006D5855" w:rsidRPr="00643FCD">
        <w:rPr>
          <w:rFonts w:ascii="Times New Roman" w:hAnsi="Times New Roman" w:cs="Times New Roman"/>
          <w:lang w:val="en-US"/>
        </w:rPr>
        <w:t>of the Educational Portal of the Americas with other areas of the OAS, academic institutions, and the private sector</w:t>
      </w:r>
      <w:r w:rsidR="009C7D89" w:rsidRPr="00643FCD">
        <w:rPr>
          <w:rFonts w:ascii="Times New Roman" w:hAnsi="Times New Roman" w:cs="Times New Roman"/>
          <w:lang w:val="en-US"/>
        </w:rPr>
        <w:t>,</w:t>
      </w:r>
      <w:r w:rsidR="006D5855" w:rsidRPr="00643FCD">
        <w:rPr>
          <w:rFonts w:ascii="Times New Roman" w:hAnsi="Times New Roman" w:cs="Times New Roman"/>
          <w:lang w:val="en-US"/>
        </w:rPr>
        <w:t xml:space="preserve"> and </w:t>
      </w:r>
      <w:r w:rsidR="009C7D89" w:rsidRPr="00643FCD">
        <w:rPr>
          <w:rFonts w:ascii="Times New Roman" w:hAnsi="Times New Roman" w:cs="Times New Roman"/>
          <w:lang w:val="en-US"/>
        </w:rPr>
        <w:t xml:space="preserve">to endeavor to ensure </w:t>
      </w:r>
      <w:r w:rsidR="006D5855" w:rsidRPr="00643FCD">
        <w:rPr>
          <w:rFonts w:ascii="Times New Roman" w:hAnsi="Times New Roman" w:cs="Times New Roman"/>
          <w:lang w:val="en-US"/>
        </w:rPr>
        <w:t>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1E79222C"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20B32C" w14:textId="375D7D8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reiterate the instruction to SEDI to promote and expand the OAS Consortium of Universities with </w:t>
      </w:r>
      <w:r w:rsidR="005B1D11" w:rsidRPr="00643FCD">
        <w:rPr>
          <w:rFonts w:ascii="Times New Roman" w:hAnsi="Times New Roman" w:cs="Times New Roman"/>
          <w:lang w:val="en-US"/>
        </w:rPr>
        <w:t xml:space="preserve">a </w:t>
      </w:r>
      <w:r w:rsidRPr="00643FCD">
        <w:rPr>
          <w:rFonts w:ascii="Times New Roman" w:hAnsi="Times New Roman" w:cs="Times New Roman"/>
          <w:lang w:val="en-US"/>
        </w:rPr>
        <w:t>focus on national/state universities, technical and vocational institutions, and educational institutions in Latin America and the Caribbean. This expansion should consider the need to prioritize diversity, impact</w:t>
      </w:r>
      <w:r w:rsidR="00FD13DB" w:rsidRPr="00643FCD">
        <w:rPr>
          <w:rFonts w:ascii="Times New Roman" w:hAnsi="Times New Roman" w:cs="Times New Roman"/>
          <w:lang w:val="en-US"/>
        </w:rPr>
        <w:t>,</w:t>
      </w:r>
      <w:r w:rsidRPr="00643FCD">
        <w:rPr>
          <w:rFonts w:ascii="Times New Roman" w:hAnsi="Times New Roman" w:cs="Times New Roman"/>
          <w:lang w:val="en-US"/>
        </w:rPr>
        <w:t xml:space="preserve"> and </w:t>
      </w:r>
      <w:r w:rsidR="00FD13DB" w:rsidRPr="00643FCD">
        <w:rPr>
          <w:rFonts w:ascii="Times New Roman" w:hAnsi="Times New Roman" w:cs="Times New Roman"/>
          <w:lang w:val="en-US"/>
        </w:rPr>
        <w:t xml:space="preserve">the </w:t>
      </w:r>
      <w:r w:rsidRPr="00643FCD">
        <w:rPr>
          <w:rFonts w:ascii="Times New Roman" w:hAnsi="Times New Roman" w:cs="Times New Roman"/>
          <w:lang w:val="en-US"/>
        </w:rPr>
        <w:t xml:space="preserve">potential number of students benefited </w:t>
      </w:r>
      <w:r w:rsidR="00FD13DB" w:rsidRPr="00643FCD">
        <w:rPr>
          <w:rFonts w:ascii="Times New Roman" w:hAnsi="Times New Roman" w:cs="Times New Roman"/>
          <w:lang w:val="en-US"/>
        </w:rPr>
        <w:t xml:space="preserve">by </w:t>
      </w:r>
      <w:r w:rsidRPr="00643FCD">
        <w:rPr>
          <w:rFonts w:ascii="Times New Roman" w:hAnsi="Times New Roman" w:cs="Times New Roman"/>
          <w:lang w:val="en-US"/>
        </w:rPr>
        <w:t xml:space="preserve">each new </w:t>
      </w:r>
      <w:r w:rsidR="00FD13DB" w:rsidRPr="00643FCD">
        <w:rPr>
          <w:rFonts w:ascii="Times New Roman" w:hAnsi="Times New Roman" w:cs="Times New Roman"/>
          <w:lang w:val="en-US"/>
        </w:rPr>
        <w:t>partnership</w:t>
      </w:r>
      <w:r w:rsidRPr="00643FCD">
        <w:rPr>
          <w:rFonts w:ascii="Times New Roman" w:hAnsi="Times New Roman" w:cs="Times New Roman"/>
          <w:lang w:val="en-US"/>
        </w:rPr>
        <w:t xml:space="preserve">, </w:t>
      </w:r>
      <w:r w:rsidR="00FD13DB" w:rsidRPr="00643FCD">
        <w:rPr>
          <w:rFonts w:ascii="Times New Roman" w:hAnsi="Times New Roman" w:cs="Times New Roman"/>
          <w:lang w:val="en-US"/>
        </w:rPr>
        <w:t xml:space="preserve">in </w:t>
      </w:r>
      <w:r w:rsidRPr="00643FCD">
        <w:rPr>
          <w:rFonts w:ascii="Times New Roman" w:hAnsi="Times New Roman" w:cs="Times New Roman"/>
          <w:lang w:val="en-US"/>
        </w:rPr>
        <w:t>accord</w:t>
      </w:r>
      <w:r w:rsidR="00FD13DB" w:rsidRPr="00643FCD">
        <w:rPr>
          <w:rFonts w:ascii="Times New Roman" w:hAnsi="Times New Roman" w:cs="Times New Roman"/>
          <w:lang w:val="en-US"/>
        </w:rPr>
        <w:t xml:space="preserve">ance with </w:t>
      </w:r>
      <w:r w:rsidRPr="00643FCD">
        <w:rPr>
          <w:rFonts w:ascii="Times New Roman" w:hAnsi="Times New Roman" w:cs="Times New Roman"/>
          <w:lang w:val="en-US"/>
        </w:rPr>
        <w:t>available resources.</w:t>
      </w:r>
    </w:p>
    <w:p w14:paraId="098679E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highlight w:val="yellow"/>
          <w:lang w:val="en-US"/>
        </w:rPr>
      </w:pPr>
    </w:p>
    <w:p w14:paraId="06FE4684" w14:textId="164110EB" w:rsidR="006D5855" w:rsidRPr="00643FCD" w:rsidRDefault="009D5E26"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e</w:t>
      </w:r>
      <w:r w:rsidR="006D5855" w:rsidRPr="00643FCD">
        <w:rPr>
          <w:rFonts w:ascii="Times New Roman" w:hAnsi="Times New Roman" w:cs="Times New Roman"/>
          <w:lang w:val="en-US"/>
        </w:rPr>
        <w:t xml:space="preserve">ndorse the </w:t>
      </w:r>
      <w:r w:rsidRPr="00643FCD">
        <w:rPr>
          <w:rFonts w:ascii="Times New Roman" w:hAnsi="Times New Roman" w:cs="Times New Roman"/>
          <w:lang w:val="en-US"/>
        </w:rPr>
        <w:t xml:space="preserve">Resolution of </w:t>
      </w:r>
      <w:r w:rsidR="006D5855" w:rsidRPr="00643FCD">
        <w:rPr>
          <w:rFonts w:ascii="Times New Roman" w:hAnsi="Times New Roman" w:cs="Times New Roman"/>
          <w:lang w:val="en-US"/>
        </w:rPr>
        <w:t>Buenos Aires (</w:t>
      </w:r>
      <w:hyperlink r:id="rId31">
        <w:r w:rsidR="006D5855" w:rsidRPr="00643FCD">
          <w:rPr>
            <w:rFonts w:ascii="Times New Roman" w:hAnsi="Times New Roman" w:cs="Times New Roman"/>
            <w:color w:val="0070C0"/>
            <w:u w:val="single"/>
            <w:lang w:val="en-US"/>
          </w:rPr>
          <w:t>CIDI/CIP/RES.</w:t>
        </w:r>
        <w:r w:rsidR="0055130E">
          <w:rPr>
            <w:rFonts w:ascii="Times New Roman" w:hAnsi="Times New Roman" w:cs="Times New Roman"/>
            <w:color w:val="0070C0"/>
            <w:u w:val="single"/>
            <w:lang w:val="en-US"/>
          </w:rPr>
          <w:t xml:space="preserve"> </w:t>
        </w:r>
        <w:r w:rsidR="006D5855" w:rsidRPr="00643FCD">
          <w:rPr>
            <w:rFonts w:ascii="Times New Roman" w:hAnsi="Times New Roman" w:cs="Times New Roman"/>
            <w:color w:val="0070C0"/>
            <w:u w:val="single"/>
            <w:lang w:val="en-US"/>
          </w:rPr>
          <w:t>1/2</w:t>
        </w:r>
      </w:hyperlink>
      <w:r w:rsidR="0055130E">
        <w:rPr>
          <w:rFonts w:ascii="Times New Roman" w:hAnsi="Times New Roman" w:cs="Times New Roman"/>
          <w:color w:val="0070C0"/>
          <w:u w:val="single"/>
          <w:lang w:val="en-US"/>
        </w:rPr>
        <w:t>1</w:t>
      </w:r>
      <w:r w:rsidR="0055130E">
        <w:rPr>
          <w:rFonts w:ascii="Times New Roman" w:hAnsi="Times New Roman" w:cs="Times New Roman"/>
          <w:lang w:val="en-US"/>
        </w:rPr>
        <w:t xml:space="preserve"> corr. 1)</w:t>
      </w:r>
      <w:r w:rsidR="006D5855" w:rsidRPr="00643FCD">
        <w:rPr>
          <w:rFonts w:ascii="Times New Roman" w:hAnsi="Times New Roman" w:cs="Times New Roman"/>
          <w:lang w:val="en-US"/>
        </w:rPr>
        <w:t xml:space="preserve"> and take note of the </w:t>
      </w:r>
      <w:r w:rsidRPr="00643FCD">
        <w:rPr>
          <w:rFonts w:ascii="Times New Roman" w:hAnsi="Times New Roman" w:cs="Times New Roman"/>
          <w:lang w:val="en-US"/>
        </w:rPr>
        <w:t xml:space="preserve">Plan of Action of </w:t>
      </w:r>
      <w:r w:rsidR="006D5855" w:rsidRPr="00643FCD">
        <w:rPr>
          <w:rFonts w:ascii="Times New Roman" w:hAnsi="Times New Roman" w:cs="Times New Roman"/>
          <w:lang w:val="en-US"/>
        </w:rPr>
        <w:t>Buenos Aires 2021</w:t>
      </w:r>
      <w:r w:rsidR="002625CE" w:rsidRPr="00643FCD">
        <w:rPr>
          <w:rFonts w:ascii="Times New Roman" w:hAnsi="Times New Roman" w:cs="Times New Roman"/>
          <w:lang w:val="en-US"/>
        </w:rPr>
        <w:t>-</w:t>
      </w:r>
      <w:r w:rsidR="006D5855" w:rsidRPr="00643FCD">
        <w:rPr>
          <w:rFonts w:ascii="Times New Roman" w:hAnsi="Times New Roman" w:cs="Times New Roman"/>
          <w:lang w:val="en-US"/>
        </w:rPr>
        <w:t>2023 (</w:t>
      </w:r>
      <w:hyperlink r:id="rId32">
        <w:r w:rsidR="006D5855" w:rsidRPr="00643FCD">
          <w:rPr>
            <w:rFonts w:ascii="Times New Roman" w:hAnsi="Times New Roman" w:cs="Times New Roman"/>
            <w:color w:val="0070C0"/>
            <w:u w:val="single"/>
            <w:lang w:val="en-US"/>
          </w:rPr>
          <w:t xml:space="preserve">CIDI/CIP/doc.5/21 </w:t>
        </w:r>
        <w:r w:rsidR="000F73AA" w:rsidRPr="00643FCD">
          <w:rPr>
            <w:rFonts w:ascii="Times New Roman" w:hAnsi="Times New Roman" w:cs="Times New Roman"/>
            <w:color w:val="0070C0"/>
            <w:u w:val="single"/>
            <w:lang w:val="en-US"/>
          </w:rPr>
          <w:t xml:space="preserve">rev. </w:t>
        </w:r>
        <w:r w:rsidR="006D5855" w:rsidRPr="00643FCD">
          <w:rPr>
            <w:rFonts w:ascii="Times New Roman" w:hAnsi="Times New Roman" w:cs="Times New Roman"/>
            <w:color w:val="0070C0"/>
            <w:u w:val="single"/>
            <w:lang w:val="en-US"/>
          </w:rPr>
          <w:t>3</w:t>
        </w:r>
      </w:hyperlink>
      <w:r w:rsidR="006D5855" w:rsidRPr="00643FCD">
        <w:rPr>
          <w:rFonts w:ascii="Times New Roman" w:hAnsi="Times New Roman" w:cs="Times New Roman"/>
          <w:lang w:val="en-US"/>
        </w:rPr>
        <w:t xml:space="preserve">) </w:t>
      </w:r>
      <w:r w:rsidRPr="00643FCD">
        <w:rPr>
          <w:rFonts w:ascii="Times New Roman" w:hAnsi="Times New Roman" w:cs="Times New Roman"/>
          <w:lang w:val="en-US"/>
        </w:rPr>
        <w:t xml:space="preserve">adopted at </w:t>
      </w:r>
      <w:r w:rsidR="006D5855" w:rsidRPr="00643FCD">
        <w:rPr>
          <w:rFonts w:ascii="Times New Roman" w:hAnsi="Times New Roman" w:cs="Times New Roman"/>
          <w:lang w:val="en-US"/>
        </w:rPr>
        <w:t xml:space="preserve">the </w:t>
      </w:r>
      <w:r w:rsidRPr="00643FCD">
        <w:rPr>
          <w:rFonts w:ascii="Times New Roman" w:hAnsi="Times New Roman" w:cs="Times New Roman"/>
          <w:lang w:val="en-US"/>
        </w:rPr>
        <w:t>t</w:t>
      </w:r>
      <w:r w:rsidR="006D5855" w:rsidRPr="00643FCD">
        <w:rPr>
          <w:rFonts w:ascii="Times New Roman" w:hAnsi="Times New Roman" w:cs="Times New Roman"/>
          <w:lang w:val="en-US"/>
        </w:rPr>
        <w:t xml:space="preserve">welfth </w:t>
      </w:r>
      <w:r w:rsidRPr="00643FCD">
        <w:rPr>
          <w:rFonts w:ascii="Times New Roman" w:hAnsi="Times New Roman" w:cs="Times New Roman"/>
          <w:lang w:val="en-US"/>
        </w:rPr>
        <w:t>r</w:t>
      </w:r>
      <w:r w:rsidR="006D5855" w:rsidRPr="00643FCD">
        <w:rPr>
          <w:rFonts w:ascii="Times New Roman" w:hAnsi="Times New Roman" w:cs="Times New Roman"/>
          <w:lang w:val="en-US"/>
        </w:rPr>
        <w:t xml:space="preserve">egular </w:t>
      </w:r>
      <w:r w:rsidRPr="00643FCD">
        <w:rPr>
          <w:rFonts w:ascii="Times New Roman" w:hAnsi="Times New Roman" w:cs="Times New Roman"/>
          <w:lang w:val="en-US"/>
        </w:rPr>
        <w:t>m</w:t>
      </w:r>
      <w:r w:rsidR="006D5855" w:rsidRPr="00643FCD">
        <w:rPr>
          <w:rFonts w:ascii="Times New Roman" w:hAnsi="Times New Roman" w:cs="Times New Roman"/>
          <w:lang w:val="en-US"/>
        </w:rPr>
        <w:t>eeting of the CIP held virtually on May 19, 2021.</w:t>
      </w:r>
    </w:p>
    <w:p w14:paraId="63E3FC02"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47D28F" w14:textId="5096EDFF" w:rsidR="006D5855" w:rsidRPr="00643FCD" w:rsidRDefault="009D5E26"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w:t>
      </w:r>
      <w:r w:rsidR="006D5855" w:rsidRPr="00643FCD">
        <w:rPr>
          <w:rFonts w:ascii="Times New Roman" w:hAnsi="Times New Roman" w:cs="Times New Roman"/>
          <w:lang w:val="en-US"/>
        </w:rPr>
        <w:t xml:space="preserve">nstruct the CIP Secretariat to continue working, in line with the </w:t>
      </w:r>
      <w:r w:rsidR="00FD13DB" w:rsidRPr="00643FCD">
        <w:rPr>
          <w:rFonts w:ascii="Times New Roman" w:hAnsi="Times New Roman" w:cs="Times New Roman"/>
          <w:lang w:val="en-US"/>
        </w:rPr>
        <w:t xml:space="preserve">Plan of Action of </w:t>
      </w:r>
      <w:r w:rsidR="006D5855" w:rsidRPr="00643FCD">
        <w:rPr>
          <w:rFonts w:ascii="Times New Roman" w:hAnsi="Times New Roman" w:cs="Times New Roman"/>
          <w:lang w:val="en-US"/>
        </w:rPr>
        <w:t>Buenos Aires 2021</w:t>
      </w:r>
      <w:r w:rsidR="002625CE" w:rsidRPr="00643FCD">
        <w:rPr>
          <w:rFonts w:ascii="Times New Roman" w:hAnsi="Times New Roman" w:cs="Times New Roman"/>
          <w:lang w:val="en-US"/>
        </w:rPr>
        <w:t>-</w:t>
      </w:r>
      <w:r w:rsidR="006D5855" w:rsidRPr="00643FCD">
        <w:rPr>
          <w:rFonts w:ascii="Times New Roman" w:hAnsi="Times New Roman" w:cs="Times New Roman"/>
          <w:lang w:val="en-US"/>
        </w:rPr>
        <w:t xml:space="preserve">2023 and in collaboration with its members, associate members, and strategic partners, </w:t>
      </w:r>
      <w:r w:rsidR="00FD13DB" w:rsidRPr="00643FCD">
        <w:rPr>
          <w:rFonts w:ascii="Times New Roman" w:hAnsi="Times New Roman" w:cs="Times New Roman"/>
          <w:lang w:val="en-US"/>
        </w:rPr>
        <w:t>o</w:t>
      </w:r>
      <w:r w:rsidR="006D5855" w:rsidRPr="00643FCD">
        <w:rPr>
          <w:rFonts w:ascii="Times New Roman" w:hAnsi="Times New Roman" w:cs="Times New Roman"/>
          <w:lang w:val="en-US"/>
        </w:rPr>
        <w:t xml:space="preserve">n offering opportunities for professional development and capacity building in the four OAS languages, whenever possible, for personnel </w:t>
      </w:r>
      <w:r w:rsidR="00FD13DB" w:rsidRPr="00643FCD">
        <w:rPr>
          <w:rFonts w:ascii="Times New Roman" w:hAnsi="Times New Roman" w:cs="Times New Roman"/>
          <w:lang w:val="en-US"/>
        </w:rPr>
        <w:t>in</w:t>
      </w:r>
      <w:r w:rsidR="006D5855" w:rsidRPr="00643FCD">
        <w:rPr>
          <w:rFonts w:ascii="Times New Roman" w:hAnsi="Times New Roman" w:cs="Times New Roman"/>
          <w:lang w:val="en-US"/>
        </w:rPr>
        <w:t xml:space="preserve"> the port sector of the Americas, </w:t>
      </w:r>
      <w:r w:rsidR="00FD13DB" w:rsidRPr="00643FCD">
        <w:rPr>
          <w:rFonts w:ascii="Times New Roman" w:hAnsi="Times New Roman" w:cs="Times New Roman"/>
          <w:lang w:val="en-US"/>
        </w:rPr>
        <w:t xml:space="preserve">thus </w:t>
      </w:r>
      <w:r w:rsidR="006D5855" w:rsidRPr="00643FCD">
        <w:rPr>
          <w:rFonts w:ascii="Times New Roman" w:hAnsi="Times New Roman" w:cs="Times New Roman"/>
          <w:lang w:val="en-US"/>
        </w:rPr>
        <w:t>contributing to the strengthening of institutional capabilities.</w:t>
      </w:r>
    </w:p>
    <w:p w14:paraId="2A659F21"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966D0A" w14:textId="7C8DCDD3" w:rsidR="006D5855" w:rsidRPr="00643FCD" w:rsidRDefault="009D5E26"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w:t>
      </w:r>
      <w:r w:rsidR="006D5855" w:rsidRPr="00643FCD">
        <w:rPr>
          <w:rFonts w:ascii="Times New Roman" w:hAnsi="Times New Roman" w:cs="Times New Roman"/>
          <w:lang w:val="en-US"/>
        </w:rPr>
        <w:t>nstruct the CIP Secretariat to continue implement</w:t>
      </w:r>
      <w:r w:rsidR="002B2881" w:rsidRPr="00643FCD">
        <w:rPr>
          <w:rFonts w:ascii="Times New Roman" w:hAnsi="Times New Roman" w:cs="Times New Roman"/>
          <w:lang w:val="en-US"/>
        </w:rPr>
        <w:t xml:space="preserve">ing </w:t>
      </w:r>
      <w:r w:rsidR="006D5855" w:rsidRPr="00643FCD">
        <w:rPr>
          <w:rFonts w:ascii="Times New Roman" w:hAnsi="Times New Roman" w:cs="Times New Roman"/>
          <w:lang w:val="en-US"/>
        </w:rPr>
        <w:t xml:space="preserve">the project Improved Disaster Risk Management </w:t>
      </w:r>
      <w:r w:rsidR="002B2881" w:rsidRPr="00643FCD">
        <w:rPr>
          <w:rFonts w:ascii="Times New Roman" w:hAnsi="Times New Roman" w:cs="Times New Roman"/>
          <w:lang w:val="en-US"/>
        </w:rPr>
        <w:t xml:space="preserve">for Ports </w:t>
      </w:r>
      <w:r w:rsidR="006D5855" w:rsidRPr="00643FCD">
        <w:rPr>
          <w:rFonts w:ascii="Times New Roman" w:hAnsi="Times New Roman" w:cs="Times New Roman"/>
          <w:lang w:val="en-US"/>
        </w:rPr>
        <w:t xml:space="preserve">in </w:t>
      </w:r>
      <w:r w:rsidR="002B2881" w:rsidRPr="00643FCD">
        <w:rPr>
          <w:rFonts w:ascii="Times New Roman" w:hAnsi="Times New Roman" w:cs="Times New Roman"/>
          <w:lang w:val="en-US"/>
        </w:rPr>
        <w:t xml:space="preserve">the </w:t>
      </w:r>
      <w:r w:rsidR="006D5855" w:rsidRPr="00643FCD">
        <w:rPr>
          <w:rFonts w:ascii="Times New Roman" w:hAnsi="Times New Roman" w:cs="Times New Roman"/>
          <w:lang w:val="en-US"/>
        </w:rPr>
        <w:t>Caribbean</w:t>
      </w:r>
      <w:r w:rsidR="002B2881" w:rsidRPr="00643FCD">
        <w:rPr>
          <w:rFonts w:ascii="Times New Roman" w:hAnsi="Times New Roman" w:cs="Times New Roman"/>
          <w:lang w:val="en-US"/>
        </w:rPr>
        <w:t xml:space="preserve"> with </w:t>
      </w:r>
      <w:r w:rsidR="006D5855" w:rsidRPr="00643FCD">
        <w:rPr>
          <w:rFonts w:ascii="Times New Roman" w:hAnsi="Times New Roman" w:cs="Times New Roman"/>
          <w:lang w:val="en-US"/>
        </w:rPr>
        <w:t>fund</w:t>
      </w:r>
      <w:r w:rsidR="002B2881" w:rsidRPr="00643FCD">
        <w:rPr>
          <w:rFonts w:ascii="Times New Roman" w:hAnsi="Times New Roman" w:cs="Times New Roman"/>
          <w:lang w:val="en-US"/>
        </w:rPr>
        <w:t xml:space="preserve">ing from </w:t>
      </w:r>
      <w:r w:rsidR="006D5855" w:rsidRPr="00643FCD">
        <w:rPr>
          <w:rFonts w:ascii="Times New Roman" w:hAnsi="Times New Roman" w:cs="Times New Roman"/>
          <w:lang w:val="en-US"/>
        </w:rPr>
        <w:t>the United States and Italy,</w:t>
      </w:r>
      <w:r w:rsidR="006D5855" w:rsidRPr="00643FCD">
        <w:rPr>
          <w:rFonts w:ascii="Times New Roman" w:hAnsi="Times New Roman" w:cs="Times New Roman"/>
          <w:b/>
          <w:lang w:val="en-US"/>
        </w:rPr>
        <w:t xml:space="preserve"> </w:t>
      </w:r>
      <w:r w:rsidR="002B2881" w:rsidRPr="00643FCD">
        <w:rPr>
          <w:rFonts w:ascii="Times New Roman" w:hAnsi="Times New Roman" w:cs="Times New Roman"/>
          <w:bCs/>
          <w:lang w:val="en-US"/>
        </w:rPr>
        <w:t>in order</w:t>
      </w:r>
      <w:r w:rsidR="002B2881" w:rsidRPr="00643FCD">
        <w:rPr>
          <w:rFonts w:ascii="Times New Roman" w:hAnsi="Times New Roman" w:cs="Times New Roman"/>
          <w:b/>
          <w:lang w:val="en-US"/>
        </w:rPr>
        <w:t xml:space="preserve"> </w:t>
      </w:r>
      <w:r w:rsidR="006D5855" w:rsidRPr="00643FCD">
        <w:rPr>
          <w:rFonts w:ascii="Times New Roman" w:hAnsi="Times New Roman" w:cs="Times New Roman"/>
          <w:lang w:val="en-US"/>
        </w:rPr>
        <w:t xml:space="preserve">to contribute to the development and professionalization of human resources in the Caribbean Basin in the areas of disaster risk management, mitigation, response and resilience to natural and </w:t>
      </w:r>
      <w:r w:rsidR="00185483" w:rsidRPr="00643FCD">
        <w:rPr>
          <w:rFonts w:ascii="Times New Roman" w:hAnsi="Times New Roman" w:cs="Times New Roman"/>
          <w:lang w:val="en-US"/>
        </w:rPr>
        <w:t xml:space="preserve">anthropogenic </w:t>
      </w:r>
      <w:r w:rsidR="006D5855" w:rsidRPr="00643FCD">
        <w:rPr>
          <w:rFonts w:ascii="Times New Roman" w:hAnsi="Times New Roman" w:cs="Times New Roman"/>
          <w:lang w:val="en-US"/>
        </w:rPr>
        <w:t>disasters and maritime emergencies, and to encourage member states to take full advantage of this initiative.</w:t>
      </w:r>
    </w:p>
    <w:p w14:paraId="00E1C705"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9CA8A3" w14:textId="28A43526" w:rsidR="006D5855" w:rsidRPr="00643FCD" w:rsidRDefault="006D5855" w:rsidP="003345ED">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643FCD">
        <w:rPr>
          <w:rFonts w:ascii="Times New Roman" w:hAnsi="Times New Roman"/>
          <w:szCs w:val="22"/>
          <w:lang w:val="en-US"/>
        </w:rPr>
        <w:t xml:space="preserve">REGARDING THE STRATEGIC LINE </w:t>
      </w:r>
      <w:r w:rsidR="00E81552" w:rsidRPr="00643FCD">
        <w:rPr>
          <w:rFonts w:ascii="Times New Roman" w:hAnsi="Times New Roman"/>
          <w:szCs w:val="22"/>
          <w:lang w:val="en-US"/>
        </w:rPr>
        <w:t>“</w:t>
      </w:r>
      <w:r w:rsidRPr="00643FCD">
        <w:rPr>
          <w:rFonts w:ascii="Times New Roman" w:hAnsi="Times New Roman"/>
          <w:szCs w:val="22"/>
          <w:lang w:val="en-US"/>
        </w:rPr>
        <w:t>PROMOTING DECENT, DIGNIFIED, AND PRODUCTIVE WORK FOR ALL</w:t>
      </w:r>
      <w:r w:rsidR="00E81552" w:rsidRPr="00643FCD">
        <w:rPr>
          <w:rFonts w:ascii="Times New Roman" w:hAnsi="Times New Roman"/>
          <w:szCs w:val="22"/>
          <w:lang w:val="en-US"/>
        </w:rPr>
        <w:t>”</w:t>
      </w:r>
    </w:p>
    <w:p w14:paraId="44FE5A4B"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DAD5F8" w14:textId="5932BDD8"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encourage member states to support</w:t>
      </w:r>
      <w:r w:rsidR="00861437" w:rsidRPr="00643FCD">
        <w:rPr>
          <w:rFonts w:ascii="Times New Roman" w:hAnsi="Times New Roman" w:cs="Times New Roman"/>
          <w:lang w:val="en-US"/>
        </w:rPr>
        <w:t xml:space="preserve"> the </w:t>
      </w:r>
      <w:r w:rsidR="006B1063" w:rsidRPr="00643FCD">
        <w:rPr>
          <w:rFonts w:ascii="Times New Roman" w:hAnsi="Times New Roman" w:cs="Times New Roman"/>
          <w:lang w:val="en-US"/>
        </w:rPr>
        <w:t xml:space="preserve">fulfillment </w:t>
      </w:r>
      <w:r w:rsidRPr="00643FCD">
        <w:rPr>
          <w:rFonts w:ascii="Times New Roman" w:hAnsi="Times New Roman" w:cs="Times New Roman"/>
          <w:lang w:val="en-US"/>
        </w:rPr>
        <w:t xml:space="preserve">of the commitments </w:t>
      </w:r>
      <w:r w:rsidR="006B1063" w:rsidRPr="00643FCD">
        <w:rPr>
          <w:rFonts w:ascii="Times New Roman" w:hAnsi="Times New Roman" w:cs="Times New Roman"/>
          <w:lang w:val="en-US"/>
        </w:rPr>
        <w:t xml:space="preserve">contained in </w:t>
      </w:r>
      <w:r w:rsidRPr="00643FCD">
        <w:rPr>
          <w:rFonts w:ascii="Times New Roman" w:hAnsi="Times New Roman" w:cs="Times New Roman"/>
          <w:lang w:val="en-US"/>
        </w:rPr>
        <w:t>the Declaration of Buenos Aires 2021 (</w:t>
      </w:r>
      <w:hyperlink r:id="rId33">
        <w:r w:rsidRPr="00643FCD">
          <w:rPr>
            <w:rFonts w:ascii="Times New Roman" w:hAnsi="Times New Roman" w:cs="Times New Roman"/>
            <w:color w:val="0070C0"/>
            <w:u w:val="single"/>
            <w:lang w:val="en-US"/>
          </w:rPr>
          <w:t>CIDI</w:t>
        </w:r>
      </w:hyperlink>
      <w:hyperlink r:id="rId34">
        <w:r w:rsidRPr="00643FCD">
          <w:rPr>
            <w:rFonts w:ascii="Times New Roman" w:hAnsi="Times New Roman" w:cs="Times New Roman"/>
            <w:b/>
            <w:color w:val="0070C0"/>
            <w:u w:val="single"/>
            <w:lang w:val="en-US"/>
          </w:rPr>
          <w:t>/</w:t>
        </w:r>
      </w:hyperlink>
      <w:hyperlink r:id="rId35">
        <w:r w:rsidRPr="00643FCD">
          <w:rPr>
            <w:rFonts w:ascii="Times New Roman" w:hAnsi="Times New Roman" w:cs="Times New Roman"/>
            <w:color w:val="0070C0"/>
            <w:u w:val="single"/>
            <w:lang w:val="en-US"/>
          </w:rPr>
          <w:t>TRABAJO/DEC.</w:t>
        </w:r>
        <w:r w:rsidR="0055130E">
          <w:rPr>
            <w:rFonts w:ascii="Times New Roman" w:hAnsi="Times New Roman" w:cs="Times New Roman"/>
            <w:color w:val="0070C0"/>
            <w:u w:val="single"/>
            <w:lang w:val="en-US"/>
          </w:rPr>
          <w:t xml:space="preserve"> </w:t>
        </w:r>
        <w:r w:rsidRPr="00643FCD">
          <w:rPr>
            <w:rFonts w:ascii="Times New Roman" w:hAnsi="Times New Roman" w:cs="Times New Roman"/>
            <w:color w:val="0070C0"/>
            <w:u w:val="single"/>
            <w:lang w:val="en-US"/>
          </w:rPr>
          <w:t>1/21</w:t>
        </w:r>
      </w:hyperlink>
      <w:r w:rsidRPr="00643FCD">
        <w:rPr>
          <w:rFonts w:ascii="Times New Roman" w:hAnsi="Times New Roman" w:cs="Times New Roman"/>
          <w:lang w:val="en-US"/>
        </w:rPr>
        <w:t xml:space="preserve">) and the Plan of Action of </w:t>
      </w:r>
      <w:r w:rsidRPr="00643FCD">
        <w:rPr>
          <w:rFonts w:ascii="Times New Roman" w:hAnsi="Times New Roman" w:cs="Times New Roman"/>
          <w:lang w:val="en-US"/>
        </w:rPr>
        <w:lastRenderedPageBreak/>
        <w:t>Buenos Aires 2021 (</w:t>
      </w:r>
      <w:hyperlink r:id="rId36">
        <w:r w:rsidRPr="00643FCD">
          <w:rPr>
            <w:rFonts w:ascii="Times New Roman" w:hAnsi="Times New Roman" w:cs="Times New Roman"/>
            <w:color w:val="0070C0"/>
            <w:u w:val="single"/>
            <w:lang w:val="en-US"/>
          </w:rPr>
          <w:t>CIDI</w:t>
        </w:r>
      </w:hyperlink>
      <w:hyperlink r:id="rId37">
        <w:r w:rsidRPr="00643FCD">
          <w:rPr>
            <w:rFonts w:ascii="Times New Roman" w:hAnsi="Times New Roman" w:cs="Times New Roman"/>
            <w:b/>
            <w:color w:val="0070C0"/>
            <w:u w:val="single"/>
            <w:lang w:val="en-US"/>
          </w:rPr>
          <w:t>/</w:t>
        </w:r>
      </w:hyperlink>
      <w:hyperlink r:id="rId38">
        <w:r w:rsidRPr="00643FCD">
          <w:rPr>
            <w:rFonts w:ascii="Times New Roman" w:hAnsi="Times New Roman" w:cs="Times New Roman"/>
            <w:color w:val="0070C0"/>
            <w:u w:val="single"/>
            <w:lang w:val="en-US"/>
          </w:rPr>
          <w:t xml:space="preserve">TRABAJO/doc.5/21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1</w:t>
        </w:r>
      </w:hyperlink>
      <w:r w:rsidRPr="00643FCD">
        <w:rPr>
          <w:rFonts w:ascii="Times New Roman" w:hAnsi="Times New Roman" w:cs="Times New Roman"/>
          <w:lang w:val="en-US"/>
        </w:rPr>
        <w:t xml:space="preserve">) </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Building a </w:t>
      </w:r>
      <w:r w:rsidR="006B1063" w:rsidRPr="00643FCD">
        <w:rPr>
          <w:rFonts w:ascii="Times New Roman" w:hAnsi="Times New Roman" w:cs="Times New Roman"/>
          <w:lang w:val="en-US"/>
        </w:rPr>
        <w:t xml:space="preserve">More Resilient World </w:t>
      </w:r>
      <w:r w:rsidRPr="00643FCD">
        <w:rPr>
          <w:rFonts w:ascii="Times New Roman" w:hAnsi="Times New Roman" w:cs="Times New Roman"/>
          <w:lang w:val="en-US"/>
        </w:rPr>
        <w:t xml:space="preserve">of </w:t>
      </w:r>
      <w:r w:rsidR="006B1063" w:rsidRPr="00643FCD">
        <w:rPr>
          <w:rFonts w:ascii="Times New Roman" w:hAnsi="Times New Roman" w:cs="Times New Roman"/>
          <w:lang w:val="en-US"/>
        </w:rPr>
        <w:t xml:space="preserve">Work </w:t>
      </w:r>
      <w:r w:rsidRPr="00643FCD">
        <w:rPr>
          <w:rFonts w:ascii="Times New Roman" w:hAnsi="Times New Roman" w:cs="Times New Roman"/>
          <w:lang w:val="en-US"/>
        </w:rPr>
        <w:t xml:space="preserve">with </w:t>
      </w:r>
      <w:r w:rsidR="006B1063" w:rsidRPr="00643FCD">
        <w:rPr>
          <w:rFonts w:ascii="Times New Roman" w:hAnsi="Times New Roman" w:cs="Times New Roman"/>
          <w:lang w:val="en-US"/>
        </w:rPr>
        <w:t>Sustainable Development, Decent Work, Productive Employment</w:t>
      </w:r>
      <w:r w:rsidRPr="00643FCD">
        <w:rPr>
          <w:rFonts w:ascii="Times New Roman" w:hAnsi="Times New Roman" w:cs="Times New Roman"/>
          <w:lang w:val="en-US"/>
        </w:rPr>
        <w:t xml:space="preserve">, and </w:t>
      </w:r>
      <w:r w:rsidR="006B1063" w:rsidRPr="00643FCD">
        <w:rPr>
          <w:rFonts w:ascii="Times New Roman" w:hAnsi="Times New Roman" w:cs="Times New Roman"/>
          <w:lang w:val="en-US"/>
        </w:rPr>
        <w:t>Social Inclusion,</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adopted at the XXI IACML held virtually </w:t>
      </w:r>
      <w:r w:rsidR="006B1063" w:rsidRPr="00643FCD">
        <w:rPr>
          <w:rFonts w:ascii="Times New Roman" w:hAnsi="Times New Roman" w:cs="Times New Roman"/>
          <w:lang w:val="en-US"/>
        </w:rPr>
        <w:t xml:space="preserve">from </w:t>
      </w:r>
      <w:r w:rsidRPr="00643FCD">
        <w:rPr>
          <w:rFonts w:ascii="Times New Roman" w:hAnsi="Times New Roman" w:cs="Times New Roman"/>
          <w:lang w:val="en-US"/>
        </w:rPr>
        <w:t>September 22</w:t>
      </w:r>
      <w:r w:rsidR="006B1063" w:rsidRPr="00643FCD">
        <w:rPr>
          <w:rFonts w:ascii="Times New Roman" w:hAnsi="Times New Roman" w:cs="Times New Roman"/>
          <w:lang w:val="en-US"/>
        </w:rPr>
        <w:t xml:space="preserve"> to </w:t>
      </w:r>
      <w:r w:rsidRPr="00643FCD">
        <w:rPr>
          <w:rFonts w:ascii="Times New Roman" w:hAnsi="Times New Roman" w:cs="Times New Roman"/>
          <w:lang w:val="en-US"/>
        </w:rPr>
        <w:t>24, 2021.</w:t>
      </w:r>
    </w:p>
    <w:p w14:paraId="224F8C6C"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CAD27D" w14:textId="32355099"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instruct SEDI to support the follow-up of </w:t>
      </w:r>
      <w:r w:rsidR="00320FB0" w:rsidRPr="00643FCD">
        <w:rPr>
          <w:rFonts w:ascii="Times New Roman" w:hAnsi="Times New Roman" w:cs="Times New Roman"/>
          <w:lang w:val="en-US"/>
        </w:rPr>
        <w:t>the Declaration</w:t>
      </w:r>
      <w:r w:rsidRPr="00643FCD">
        <w:rPr>
          <w:rFonts w:ascii="Times New Roman" w:hAnsi="Times New Roman" w:cs="Times New Roman"/>
          <w:lang w:val="en-US"/>
        </w:rPr>
        <w:t xml:space="preserve"> of Buenos Aires </w:t>
      </w:r>
      <w:r w:rsidR="00320FB0" w:rsidRPr="00643FCD">
        <w:rPr>
          <w:rFonts w:ascii="Times New Roman" w:hAnsi="Times New Roman" w:cs="Times New Roman"/>
          <w:lang w:val="en-US"/>
        </w:rPr>
        <w:t>2021 and</w:t>
      </w:r>
      <w:r w:rsidRPr="00643FCD">
        <w:rPr>
          <w:rFonts w:ascii="Times New Roman" w:hAnsi="Times New Roman" w:cs="Times New Roman"/>
          <w:lang w:val="en-US"/>
        </w:rPr>
        <w:t xml:space="preserve"> the Plan of Action of Buenos Aires 2021 and to continue providing technical advice to the IACML and its </w:t>
      </w:r>
      <w:r w:rsidR="00425DFB" w:rsidRPr="00643FCD">
        <w:rPr>
          <w:rFonts w:ascii="Times New Roman" w:hAnsi="Times New Roman" w:cs="Times New Roman"/>
          <w:lang w:val="en-US"/>
        </w:rPr>
        <w:t>w</w:t>
      </w:r>
      <w:r w:rsidRPr="00643FCD">
        <w:rPr>
          <w:rFonts w:ascii="Times New Roman" w:hAnsi="Times New Roman" w:cs="Times New Roman"/>
          <w:lang w:val="en-US"/>
        </w:rPr>
        <w:t xml:space="preserve">orking </w:t>
      </w:r>
      <w:r w:rsidR="00425DFB" w:rsidRPr="00643FCD">
        <w:rPr>
          <w:rFonts w:ascii="Times New Roman" w:hAnsi="Times New Roman" w:cs="Times New Roman"/>
          <w:lang w:val="en-US"/>
        </w:rPr>
        <w:t>g</w:t>
      </w:r>
      <w:r w:rsidRPr="00643FCD">
        <w:rPr>
          <w:rFonts w:ascii="Times New Roman" w:hAnsi="Times New Roman" w:cs="Times New Roman"/>
          <w:lang w:val="en-US"/>
        </w:rPr>
        <w:t>roups</w:t>
      </w:r>
      <w:r w:rsidR="007B7313" w:rsidRPr="00643FCD">
        <w:rPr>
          <w:rFonts w:ascii="Times New Roman" w:hAnsi="Times New Roman" w:cs="Times New Roman"/>
          <w:lang w:val="en-US"/>
        </w:rPr>
        <w:t>.</w:t>
      </w:r>
    </w:p>
    <w:p w14:paraId="5FF9FBA5"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37DAE9" w14:textId="04811A6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instruct SEDI to support member states, through the Inter-American Network for Labor Administration (RIAL)</w:t>
      </w:r>
      <w:r w:rsidRPr="00643FCD">
        <w:rPr>
          <w:rFonts w:ascii="Times New Roman" w:hAnsi="Times New Roman" w:cs="Times New Roman"/>
          <w:bCs/>
          <w:lang w:val="en-US"/>
        </w:rPr>
        <w:t>,</w:t>
      </w:r>
      <w:r w:rsidRPr="00643FCD">
        <w:rPr>
          <w:rFonts w:ascii="Times New Roman" w:hAnsi="Times New Roman" w:cs="Times New Roman"/>
          <w:lang w:val="en-US"/>
        </w:rPr>
        <w:t xml:space="preserve"> in sharing experience and knowledge, and strengthening their human and institutional capacities, in order to address emerging changes in the world of work and the effects of the pandemic; facilitate telework</w:t>
      </w:r>
      <w:r w:rsidR="00425DFB" w:rsidRPr="00643FCD">
        <w:rPr>
          <w:rFonts w:ascii="Times New Roman" w:hAnsi="Times New Roman" w:cs="Times New Roman"/>
          <w:bCs/>
          <w:lang w:val="en-US"/>
        </w:rPr>
        <w:t>;</w:t>
      </w:r>
      <w:r w:rsidRPr="00643FCD">
        <w:rPr>
          <w:rFonts w:ascii="Times New Roman" w:hAnsi="Times New Roman" w:cs="Times New Roman"/>
          <w:lang w:val="en-US"/>
        </w:rPr>
        <w:t xml:space="preserve"> strengthen social dialogue to secure a future of work with social justice; achieve better coordination of the economy, the protection and conservation of the environment, education, health, and labor to face the effects of the crisis; and contribute to building more</w:t>
      </w:r>
      <w:r w:rsidR="00425DFB" w:rsidRPr="00643FCD">
        <w:rPr>
          <w:rFonts w:ascii="Times New Roman" w:hAnsi="Times New Roman" w:cs="Times New Roman"/>
          <w:lang w:val="en-US"/>
        </w:rPr>
        <w:t>-</w:t>
      </w:r>
      <w:r w:rsidRPr="00643FCD">
        <w:rPr>
          <w:rFonts w:ascii="Times New Roman" w:hAnsi="Times New Roman" w:cs="Times New Roman"/>
          <w:lang w:val="en-US"/>
        </w:rPr>
        <w:t>resilient, sustainable, just, and equitable societies.</w:t>
      </w:r>
    </w:p>
    <w:p w14:paraId="3DD5DAB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03354B3" w14:textId="4479B0B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encourage member states to develop policies and programs for economic recovery and promotion of decent work and productive employment, in line with the commitments expressed in the Declaration of Buenos Aires 2021 and Plan of Action of Buenos Aires 2021 </w:t>
      </w:r>
      <w:r w:rsidR="00E22191" w:rsidRPr="00643FCD">
        <w:rPr>
          <w:rFonts w:ascii="Times New Roman" w:hAnsi="Times New Roman" w:cs="Times New Roman"/>
          <w:lang w:val="en-US"/>
        </w:rPr>
        <w:t>adopte</w:t>
      </w:r>
      <w:r w:rsidR="0050588D" w:rsidRPr="00643FCD">
        <w:rPr>
          <w:rFonts w:ascii="Times New Roman" w:hAnsi="Times New Roman" w:cs="Times New Roman"/>
          <w:lang w:val="en-US"/>
        </w:rPr>
        <w:t>d</w:t>
      </w:r>
      <w:r w:rsidR="00E22191" w:rsidRPr="00643FCD">
        <w:rPr>
          <w:rFonts w:ascii="Times New Roman" w:hAnsi="Times New Roman" w:cs="Times New Roman"/>
          <w:lang w:val="en-US"/>
        </w:rPr>
        <w:t xml:space="preserve"> by </w:t>
      </w:r>
      <w:r w:rsidRPr="00643FCD">
        <w:rPr>
          <w:rFonts w:ascii="Times New Roman" w:hAnsi="Times New Roman" w:cs="Times New Roman"/>
          <w:lang w:val="en-US"/>
        </w:rPr>
        <w:t>the XXI IACML</w:t>
      </w:r>
      <w:r w:rsidR="00E22191" w:rsidRPr="00643FCD">
        <w:rPr>
          <w:rFonts w:ascii="Times New Roman" w:hAnsi="Times New Roman" w:cs="Times New Roman"/>
          <w:lang w:val="en-US"/>
        </w:rPr>
        <w:t>.</w:t>
      </w:r>
    </w:p>
    <w:p w14:paraId="5C452ACC"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87B0CB" w14:textId="67DDD1B4" w:rsidR="006D5855" w:rsidRPr="00643FCD" w:rsidRDefault="006D5855" w:rsidP="003345ED">
      <w:pPr>
        <w:pStyle w:val="ListParagraph"/>
        <w:numPr>
          <w:ilvl w:val="1"/>
          <w:numId w:val="2"/>
        </w:numPr>
        <w:spacing w:after="0" w:line="240" w:lineRule="auto"/>
        <w:ind w:left="720"/>
        <w:contextualSpacing w:val="0"/>
        <w:jc w:val="both"/>
        <w:rPr>
          <w:rFonts w:ascii="Times New Roman" w:hAnsi="Times New Roman" w:cs="Times New Roman"/>
          <w:lang w:val="en-US"/>
        </w:rPr>
      </w:pPr>
      <w:r w:rsidRPr="00643FCD">
        <w:rPr>
          <w:rFonts w:ascii="Times New Roman" w:hAnsi="Times New Roman" w:cs="Times New Roman"/>
          <w:lang w:val="en-US"/>
        </w:rPr>
        <w:t xml:space="preserve">REGARDING THE STRATEGIC LINE </w:t>
      </w:r>
      <w:r w:rsidR="00E81552" w:rsidRPr="00643FCD">
        <w:rPr>
          <w:rFonts w:ascii="Times New Roman" w:hAnsi="Times New Roman" w:cs="Times New Roman"/>
          <w:lang w:val="en-US"/>
        </w:rPr>
        <w:t>“</w:t>
      </w:r>
      <w:r w:rsidRPr="00643FCD">
        <w:rPr>
          <w:rFonts w:ascii="Times New Roman" w:hAnsi="Times New Roman" w:cs="Times New Roman"/>
          <w:lang w:val="en-US"/>
        </w:rPr>
        <w:t>FOSTERING THE PROMOTION AND PROTECTION OF THE HUMAN RIGHTS OF MIGRANTS, INCLUDING MIGRANT WORKERS AND THEIR FAMILIES, IN ACCORDANCE WITH THE INTER-AMERICAN PROGRAM ON THIS SUBJECT TO ENHANCE THEIR CONTRIBUTION TO DEVELOPMENT</w:t>
      </w:r>
      <w:r w:rsidR="00E81552" w:rsidRPr="00643FCD">
        <w:rPr>
          <w:rFonts w:ascii="Times New Roman" w:hAnsi="Times New Roman" w:cs="Times New Roman"/>
          <w:lang w:val="en-US"/>
        </w:rPr>
        <w:t>”</w:t>
      </w:r>
    </w:p>
    <w:p w14:paraId="4496500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5893F83" w14:textId="43C2D7C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acknowledge the importance of a safe, orderly, and regular migration and the creation of evidence</w:t>
      </w:r>
      <w:r w:rsidR="000767D6" w:rsidRPr="00643FCD">
        <w:rPr>
          <w:rFonts w:ascii="Times New Roman" w:hAnsi="Times New Roman" w:cs="Times New Roman"/>
          <w:lang w:val="en-US"/>
        </w:rPr>
        <w:t>-</w:t>
      </w:r>
      <w:r w:rsidRPr="00643FCD">
        <w:rPr>
          <w:rFonts w:ascii="Times New Roman" w:hAnsi="Times New Roman" w:cs="Times New Roman"/>
          <w:lang w:val="en-US"/>
        </w:rPr>
        <w:t>based public policies to address the causes and structural consequences of migration and reduce the risks associated with irregular migration.</w:t>
      </w:r>
    </w:p>
    <w:p w14:paraId="0D56610E"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D60F1B" w14:textId="0F64746D"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urge all member states, in keeping with the pertinent obligations under international human rights law, to strengthen their public policies for countering discrimination, racism, xenophobia, racial</w:t>
      </w:r>
      <w:r w:rsidR="000767D6" w:rsidRPr="00643FCD">
        <w:rPr>
          <w:rFonts w:ascii="Times New Roman" w:hAnsi="Times New Roman" w:cs="Times New Roman"/>
          <w:lang w:val="en-US"/>
        </w:rPr>
        <w:t>-</w:t>
      </w:r>
      <w:r w:rsidRPr="00643FCD">
        <w:rPr>
          <w:rFonts w:ascii="Times New Roman" w:hAnsi="Times New Roman" w:cs="Times New Roman"/>
          <w:lang w:val="en-US"/>
        </w:rPr>
        <w:t>superiority discourse</w:t>
      </w:r>
      <w:r w:rsidR="000767D6" w:rsidRPr="00643FCD">
        <w:rPr>
          <w:rFonts w:ascii="Times New Roman" w:hAnsi="Times New Roman" w:cs="Times New Roman"/>
          <w:lang w:val="en-US"/>
        </w:rPr>
        <w:t>,</w:t>
      </w:r>
      <w:r w:rsidRPr="00643FCD">
        <w:rPr>
          <w:rFonts w:ascii="Times New Roman" w:hAnsi="Times New Roman" w:cs="Times New Roman"/>
          <w:lang w:val="en-US"/>
        </w:rPr>
        <w:t xml:space="preserve"> and any form of intolerance, </w:t>
      </w:r>
      <w:proofErr w:type="gramStart"/>
      <w:r w:rsidRPr="00643FCD">
        <w:rPr>
          <w:rFonts w:ascii="Times New Roman" w:hAnsi="Times New Roman" w:cs="Times New Roman"/>
          <w:lang w:val="en-US"/>
        </w:rPr>
        <w:t>in order to</w:t>
      </w:r>
      <w:proofErr w:type="gramEnd"/>
      <w:r w:rsidRPr="00643FCD">
        <w:rPr>
          <w:rFonts w:ascii="Times New Roman" w:hAnsi="Times New Roman" w:cs="Times New Roman"/>
          <w:lang w:val="en-US"/>
        </w:rPr>
        <w:t xml:space="preserve"> promote the socioeconomic integration and the empowerment of migrants in transit and destination communities in all areas of society.</w:t>
      </w:r>
      <w:r w:rsidRPr="00643FCD">
        <w:rPr>
          <w:rFonts w:ascii="Times New Roman" w:hAnsi="Times New Roman" w:cs="Times New Roman"/>
          <w:u w:val="single"/>
          <w:vertAlign w:val="superscript"/>
          <w:lang w:val="en-US"/>
        </w:rPr>
        <w:footnoteReference w:id="27"/>
      </w:r>
      <w:r w:rsidRPr="00643FCD">
        <w:rPr>
          <w:rFonts w:ascii="Times New Roman" w:hAnsi="Times New Roman" w:cs="Times New Roman"/>
          <w:vertAlign w:val="superscript"/>
          <w:lang w:val="en-US"/>
        </w:rPr>
        <w:t>/</w:t>
      </w:r>
    </w:p>
    <w:p w14:paraId="400E616A"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BBFAD9" w14:textId="1BD325B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Likewise, to urge all member states to strengthen their public and cooperation policies for preventing and combating the crimes of human trafficking, smuggling</w:t>
      </w:r>
      <w:r w:rsidR="000221C9" w:rsidRPr="00643FCD">
        <w:rPr>
          <w:rFonts w:ascii="Times New Roman" w:hAnsi="Times New Roman" w:cs="Times New Roman"/>
          <w:lang w:val="en-US"/>
        </w:rPr>
        <w:t>,</w:t>
      </w:r>
      <w:r w:rsidRPr="00643FCD">
        <w:rPr>
          <w:rFonts w:ascii="Times New Roman" w:hAnsi="Times New Roman" w:cs="Times New Roman"/>
          <w:lang w:val="en-US"/>
        </w:rPr>
        <w:t xml:space="preserve"> and migrant </w:t>
      </w:r>
      <w:proofErr w:type="gramStart"/>
      <w:r w:rsidRPr="00643FCD">
        <w:rPr>
          <w:rFonts w:ascii="Times New Roman" w:hAnsi="Times New Roman" w:cs="Times New Roman"/>
          <w:lang w:val="en-US"/>
        </w:rPr>
        <w:t>enslavement</w:t>
      </w:r>
      <w:proofErr w:type="gramEnd"/>
      <w:r w:rsidRPr="00643FCD">
        <w:rPr>
          <w:rFonts w:ascii="Times New Roman" w:hAnsi="Times New Roman" w:cs="Times New Roman"/>
          <w:lang w:val="en-US"/>
        </w:rPr>
        <w:t xml:space="preserve"> and servitude, including the prosecution of such crimes, providing protection, and offering assistance to victims, and </w:t>
      </w:r>
      <w:r w:rsidR="000221C9" w:rsidRPr="00643FCD">
        <w:rPr>
          <w:rFonts w:ascii="Times New Roman" w:hAnsi="Times New Roman" w:cs="Times New Roman"/>
          <w:lang w:val="en-US"/>
        </w:rPr>
        <w:t xml:space="preserve">to </w:t>
      </w:r>
      <w:r w:rsidRPr="00643FCD">
        <w:rPr>
          <w:rFonts w:ascii="Times New Roman" w:hAnsi="Times New Roman" w:cs="Times New Roman"/>
          <w:lang w:val="en-US"/>
        </w:rPr>
        <w:t xml:space="preserve">ensure its policies are victim-centered and </w:t>
      </w:r>
      <w:r w:rsidR="000221C9" w:rsidRPr="00643FCD">
        <w:rPr>
          <w:rFonts w:ascii="Times New Roman" w:hAnsi="Times New Roman" w:cs="Times New Roman"/>
          <w:lang w:val="en-US"/>
        </w:rPr>
        <w:t xml:space="preserve">have </w:t>
      </w:r>
      <w:r w:rsidRPr="00643FCD">
        <w:rPr>
          <w:rFonts w:ascii="Times New Roman" w:hAnsi="Times New Roman" w:cs="Times New Roman"/>
          <w:lang w:val="en-US"/>
        </w:rPr>
        <w:t>a gender perspective.</w:t>
      </w:r>
    </w:p>
    <w:p w14:paraId="74B09F26" w14:textId="77777777" w:rsidR="00BA4903" w:rsidRPr="00643FCD" w:rsidRDefault="00BA490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931A6C" w14:textId="0E5B5040"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recognize the need to provide migrants with access to health services, disease prevention, </w:t>
      </w:r>
      <w:proofErr w:type="gramStart"/>
      <w:r w:rsidRPr="00643FCD">
        <w:rPr>
          <w:rFonts w:ascii="Times New Roman" w:hAnsi="Times New Roman" w:cs="Times New Roman"/>
          <w:lang w:val="en-US"/>
        </w:rPr>
        <w:t>education</w:t>
      </w:r>
      <w:proofErr w:type="gramEnd"/>
      <w:r w:rsidRPr="00643FCD">
        <w:rPr>
          <w:rFonts w:ascii="Times New Roman" w:hAnsi="Times New Roman" w:cs="Times New Roman"/>
          <w:lang w:val="en-US"/>
        </w:rPr>
        <w:t xml:space="preserve"> and comprehensive inclusion in host countries, regardless of their migration status, in keeping with applicable national law and international obligations</w:t>
      </w:r>
      <w:r w:rsidR="000221C9" w:rsidRPr="00643FCD">
        <w:rPr>
          <w:rFonts w:ascii="Times New Roman" w:hAnsi="Times New Roman" w:cs="Times New Roman"/>
          <w:lang w:val="en-US"/>
        </w:rPr>
        <w:t>,</w:t>
      </w:r>
      <w:r w:rsidRPr="00643FCD">
        <w:rPr>
          <w:rFonts w:ascii="Times New Roman" w:hAnsi="Times New Roman" w:cs="Times New Roman"/>
          <w:lang w:val="en-US"/>
        </w:rPr>
        <w:t xml:space="preserve"> and bearing in mind the </w:t>
      </w:r>
      <w:r w:rsidRPr="00643FCD">
        <w:rPr>
          <w:rFonts w:ascii="Times New Roman" w:hAnsi="Times New Roman" w:cs="Times New Roman"/>
          <w:lang w:val="en-US"/>
        </w:rPr>
        <w:lastRenderedPageBreak/>
        <w:t>negative effects that the COVID-19 pandemic has had throughout the Hemisphere, especially for groups in situations of vulnerability.</w:t>
      </w:r>
    </w:p>
    <w:p w14:paraId="26694E92"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F7FD64" w14:textId="4BBDE59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encourage the countries of the region to establish or implement, as necessary, cooperation agreements and protocols on </w:t>
      </w:r>
      <w:r w:rsidR="000221C9" w:rsidRPr="00643FCD">
        <w:rPr>
          <w:rFonts w:ascii="Times New Roman" w:hAnsi="Times New Roman" w:cs="Times New Roman"/>
          <w:lang w:val="en-US"/>
        </w:rPr>
        <w:t>care</w:t>
      </w:r>
      <w:r w:rsidRPr="00643FCD">
        <w:rPr>
          <w:rFonts w:ascii="Times New Roman" w:hAnsi="Times New Roman" w:cs="Times New Roman"/>
          <w:lang w:val="en-US"/>
        </w:rPr>
        <w:t>, assistance</w:t>
      </w:r>
      <w:r w:rsidR="000221C9" w:rsidRPr="00643FCD">
        <w:rPr>
          <w:rFonts w:ascii="Times New Roman" w:hAnsi="Times New Roman" w:cs="Times New Roman"/>
          <w:lang w:val="en-US"/>
        </w:rPr>
        <w:t>,</w:t>
      </w:r>
      <w:r w:rsidRPr="00643FCD">
        <w:rPr>
          <w:rFonts w:ascii="Times New Roman" w:hAnsi="Times New Roman" w:cs="Times New Roman"/>
          <w:lang w:val="en-US"/>
        </w:rPr>
        <w:t xml:space="preserve"> and protection </w:t>
      </w:r>
      <w:r w:rsidR="000221C9" w:rsidRPr="00643FCD">
        <w:rPr>
          <w:rFonts w:ascii="Times New Roman" w:hAnsi="Times New Roman" w:cs="Times New Roman"/>
          <w:lang w:val="en-US"/>
        </w:rPr>
        <w:t>for</w:t>
      </w:r>
      <w:r w:rsidRPr="00643FCD">
        <w:rPr>
          <w:rFonts w:ascii="Times New Roman" w:hAnsi="Times New Roman" w:cs="Times New Roman"/>
          <w:lang w:val="en-US"/>
        </w:rPr>
        <w:t xml:space="preserve"> accompanied and unaccompanied migrant children and adolescents</w:t>
      </w:r>
      <w:r w:rsidR="000221C9" w:rsidRPr="00643FCD">
        <w:rPr>
          <w:rFonts w:ascii="Times New Roman" w:hAnsi="Times New Roman" w:cs="Times New Roman"/>
          <w:lang w:val="en-US"/>
        </w:rPr>
        <w:t>,</w:t>
      </w:r>
      <w:r w:rsidRPr="00643FCD">
        <w:rPr>
          <w:rFonts w:ascii="Times New Roman" w:hAnsi="Times New Roman" w:cs="Times New Roman"/>
          <w:lang w:val="en-US"/>
        </w:rPr>
        <w:t xml:space="preserve"> </w:t>
      </w:r>
      <w:r w:rsidR="000221C9" w:rsidRPr="00643FCD">
        <w:rPr>
          <w:rFonts w:ascii="Times New Roman" w:hAnsi="Times New Roman" w:cs="Times New Roman"/>
          <w:lang w:val="en-US"/>
        </w:rPr>
        <w:t xml:space="preserve">as well as </w:t>
      </w:r>
      <w:r w:rsidRPr="00643FCD">
        <w:rPr>
          <w:rFonts w:ascii="Times New Roman" w:hAnsi="Times New Roman" w:cs="Times New Roman"/>
          <w:lang w:val="en-US"/>
        </w:rPr>
        <w:t>to promote the best interests of the child, respect and protect their rights</w:t>
      </w:r>
      <w:r w:rsidR="000221C9" w:rsidRPr="00643FCD">
        <w:rPr>
          <w:rFonts w:ascii="Times New Roman" w:hAnsi="Times New Roman" w:cs="Times New Roman"/>
          <w:lang w:val="en-US"/>
        </w:rPr>
        <w:t>,</w:t>
      </w:r>
      <w:r w:rsidRPr="00643FCD">
        <w:rPr>
          <w:rFonts w:ascii="Times New Roman" w:hAnsi="Times New Roman" w:cs="Times New Roman"/>
          <w:lang w:val="en-US"/>
        </w:rPr>
        <w:t xml:space="preserve"> and </w:t>
      </w:r>
      <w:proofErr w:type="gramStart"/>
      <w:r w:rsidRPr="00643FCD">
        <w:rPr>
          <w:rFonts w:ascii="Times New Roman" w:hAnsi="Times New Roman" w:cs="Times New Roman"/>
          <w:lang w:val="en-US"/>
        </w:rPr>
        <w:t>tak</w:t>
      </w:r>
      <w:r w:rsidR="000221C9" w:rsidRPr="00643FCD">
        <w:rPr>
          <w:rFonts w:ascii="Times New Roman" w:hAnsi="Times New Roman" w:cs="Times New Roman"/>
          <w:lang w:val="en-US"/>
        </w:rPr>
        <w:t>e</w:t>
      </w:r>
      <w:r w:rsidRPr="00643FCD">
        <w:rPr>
          <w:rFonts w:ascii="Times New Roman" w:hAnsi="Times New Roman" w:cs="Times New Roman"/>
          <w:lang w:val="en-US"/>
        </w:rPr>
        <w:t xml:space="preserve"> into account</w:t>
      </w:r>
      <w:proofErr w:type="gramEnd"/>
      <w:r w:rsidRPr="00643FCD">
        <w:rPr>
          <w:rFonts w:ascii="Times New Roman" w:hAnsi="Times New Roman" w:cs="Times New Roman"/>
          <w:lang w:val="en-US"/>
        </w:rPr>
        <w:t xml:space="preserve"> </w:t>
      </w:r>
      <w:r w:rsidR="00E0374E" w:rsidRPr="00643FCD">
        <w:rPr>
          <w:rFonts w:ascii="Times New Roman" w:hAnsi="Times New Roman" w:cs="Times New Roman"/>
          <w:lang w:val="en-US"/>
        </w:rPr>
        <w:t xml:space="preserve">the </w:t>
      </w:r>
      <w:r w:rsidRPr="00643FCD">
        <w:rPr>
          <w:rFonts w:ascii="Times New Roman" w:hAnsi="Times New Roman" w:cs="Times New Roman"/>
          <w:lang w:val="en-US"/>
        </w:rPr>
        <w:t>obligations of countries under international human rights law.</w:t>
      </w:r>
      <w:r w:rsidR="002B3B58" w:rsidRPr="00643FCD">
        <w:rPr>
          <w:rFonts w:ascii="Times New Roman" w:hAnsi="Times New Roman" w:cs="Times New Roman"/>
          <w:lang w:val="en-US"/>
        </w:rPr>
        <w:t xml:space="preserve"> </w:t>
      </w:r>
      <w:r w:rsidRPr="00643FCD">
        <w:rPr>
          <w:rFonts w:ascii="Times New Roman" w:hAnsi="Times New Roman" w:cs="Times New Roman"/>
          <w:lang w:val="en-US"/>
        </w:rPr>
        <w:t>Likewise, to encourage member states to ensure that accompanied and unaccompanied migrant children and adolescents receive specialized assistance and protection in any situation affecting them.</w:t>
      </w:r>
      <w:r w:rsidRPr="00643FCD">
        <w:rPr>
          <w:rStyle w:val="FootnoteReference"/>
          <w:rFonts w:ascii="Times New Roman" w:hAnsi="Times New Roman" w:cs="Times New Roman"/>
          <w:u w:val="single"/>
          <w:vertAlign w:val="superscript"/>
          <w:lang w:val="en-US"/>
        </w:rPr>
        <w:footnoteReference w:id="28"/>
      </w:r>
      <w:r w:rsidRPr="00643FCD">
        <w:rPr>
          <w:rFonts w:ascii="Times New Roman" w:hAnsi="Times New Roman" w:cs="Times New Roman"/>
          <w:vertAlign w:val="superscript"/>
          <w:lang w:val="en-US"/>
        </w:rPr>
        <w:t>/</w:t>
      </w:r>
    </w:p>
    <w:p w14:paraId="34C0C18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CD3238" w14:textId="190DC1D5"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urge member states, with a comprehensive focus on human rights, to </w:t>
      </w:r>
      <w:proofErr w:type="gramStart"/>
      <w:r w:rsidRPr="00643FCD">
        <w:rPr>
          <w:rFonts w:ascii="Times New Roman" w:hAnsi="Times New Roman" w:cs="Times New Roman"/>
          <w:lang w:val="en-US"/>
        </w:rPr>
        <w:t>take into account</w:t>
      </w:r>
      <w:proofErr w:type="gramEnd"/>
      <w:r w:rsidRPr="00643FCD">
        <w:rPr>
          <w:rFonts w:ascii="Times New Roman" w:hAnsi="Times New Roman" w:cs="Times New Roman"/>
          <w:lang w:val="en-US"/>
        </w:rPr>
        <w:t xml:space="preserve"> the rights of migrants and their families when formulating and </w:t>
      </w:r>
      <w:r w:rsidR="005F1258" w:rsidRPr="00643FCD">
        <w:rPr>
          <w:rFonts w:ascii="Times New Roman" w:hAnsi="Times New Roman" w:cs="Times New Roman"/>
          <w:lang w:val="en-US"/>
        </w:rPr>
        <w:t xml:space="preserve">implementing </w:t>
      </w:r>
      <w:r w:rsidRPr="00643FCD">
        <w:rPr>
          <w:rFonts w:ascii="Times New Roman" w:hAnsi="Times New Roman" w:cs="Times New Roman"/>
          <w:lang w:val="en-US"/>
        </w:rPr>
        <w:t xml:space="preserve">policy responses to the COVID-19 pandemic, taking into </w:t>
      </w:r>
      <w:r w:rsidR="005F1258" w:rsidRPr="00643FCD">
        <w:rPr>
          <w:rFonts w:ascii="Times New Roman" w:hAnsi="Times New Roman" w:cs="Times New Roman"/>
          <w:lang w:val="en-US"/>
        </w:rPr>
        <w:t xml:space="preserve">account </w:t>
      </w:r>
      <w:r w:rsidRPr="00643FCD">
        <w:rPr>
          <w:rFonts w:ascii="Times New Roman" w:hAnsi="Times New Roman" w:cs="Times New Roman"/>
          <w:lang w:val="en-US"/>
        </w:rPr>
        <w:t>the particular impacts on women, children</w:t>
      </w:r>
      <w:r w:rsidR="003B463B" w:rsidRPr="00643FCD">
        <w:rPr>
          <w:rFonts w:ascii="Times New Roman" w:hAnsi="Times New Roman" w:cs="Times New Roman"/>
          <w:lang w:val="en-US"/>
        </w:rPr>
        <w:t>,</w:t>
      </w:r>
      <w:r w:rsidRPr="00643FCD">
        <w:rPr>
          <w:rFonts w:ascii="Times New Roman" w:hAnsi="Times New Roman" w:cs="Times New Roman"/>
          <w:lang w:val="en-US"/>
        </w:rPr>
        <w:t xml:space="preserve"> and adolescents, persons with disabilities</w:t>
      </w:r>
      <w:r w:rsidR="005F1258" w:rsidRPr="00643FCD">
        <w:rPr>
          <w:rFonts w:ascii="Times New Roman" w:hAnsi="Times New Roman" w:cs="Times New Roman"/>
          <w:lang w:val="en-US"/>
        </w:rPr>
        <w:t>,</w:t>
      </w:r>
      <w:r w:rsidRPr="00643FCD">
        <w:rPr>
          <w:rFonts w:ascii="Times New Roman" w:hAnsi="Times New Roman" w:cs="Times New Roman"/>
          <w:lang w:val="en-US"/>
        </w:rPr>
        <w:t xml:space="preserve"> and the elderly, based on the principles of equality and nondiscrimination and in keeping with </w:t>
      </w:r>
      <w:r w:rsidR="005F1258" w:rsidRPr="00643FCD">
        <w:rPr>
          <w:rFonts w:ascii="Times New Roman" w:hAnsi="Times New Roman" w:cs="Times New Roman"/>
          <w:lang w:val="en-US"/>
        </w:rPr>
        <w:t xml:space="preserve">the </w:t>
      </w:r>
      <w:r w:rsidRPr="00643FCD">
        <w:rPr>
          <w:rFonts w:ascii="Times New Roman" w:hAnsi="Times New Roman" w:cs="Times New Roman"/>
          <w:lang w:val="en-US"/>
        </w:rPr>
        <w:t>domestic law and international obligations</w:t>
      </w:r>
      <w:r w:rsidR="005F1258" w:rsidRPr="00643FCD">
        <w:rPr>
          <w:rFonts w:ascii="Times New Roman" w:hAnsi="Times New Roman" w:cs="Times New Roman"/>
          <w:lang w:val="en-US"/>
        </w:rPr>
        <w:t xml:space="preserve"> of each State</w:t>
      </w:r>
      <w:r w:rsidRPr="00643FCD">
        <w:rPr>
          <w:rFonts w:ascii="Times New Roman" w:hAnsi="Times New Roman" w:cs="Times New Roman"/>
          <w:lang w:val="en-US"/>
        </w:rPr>
        <w:t>.</w:t>
      </w:r>
      <w:r w:rsidR="000221C9" w:rsidRPr="00643FCD">
        <w:rPr>
          <w:rFonts w:ascii="Times New Roman" w:hAnsi="Times New Roman" w:cs="Times New Roman"/>
          <w:lang w:val="en-US"/>
        </w:rPr>
        <w:t xml:space="preserve"> </w:t>
      </w:r>
    </w:p>
    <w:p w14:paraId="180C6C32" w14:textId="77777777" w:rsidR="006D5855" w:rsidRPr="00643FCD" w:rsidRDefault="006D5855" w:rsidP="00184C85">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F9F6DDE" w14:textId="5846C7DD"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encourage international cooperation initiatives in support of migrants in countries of origin, transit, </w:t>
      </w:r>
      <w:proofErr w:type="gramStart"/>
      <w:r w:rsidRPr="00643FCD">
        <w:rPr>
          <w:rFonts w:ascii="Times New Roman" w:hAnsi="Times New Roman" w:cs="Times New Roman"/>
          <w:lang w:val="en-US"/>
        </w:rPr>
        <w:t>destination</w:t>
      </w:r>
      <w:proofErr w:type="gramEnd"/>
      <w:r w:rsidRPr="00643FCD">
        <w:rPr>
          <w:rFonts w:ascii="Times New Roman" w:hAnsi="Times New Roman" w:cs="Times New Roman"/>
          <w:lang w:val="en-US"/>
        </w:rPr>
        <w:t xml:space="preserve"> and return, </w:t>
      </w:r>
      <w:r w:rsidR="004874CD" w:rsidRPr="00643FCD">
        <w:rPr>
          <w:rFonts w:ascii="Times New Roman" w:hAnsi="Times New Roman" w:cs="Times New Roman"/>
          <w:lang w:val="en-US"/>
        </w:rPr>
        <w:t xml:space="preserve">as well as </w:t>
      </w:r>
      <w:r w:rsidRPr="00643FCD">
        <w:rPr>
          <w:rFonts w:ascii="Times New Roman" w:hAnsi="Times New Roman" w:cs="Times New Roman"/>
          <w:lang w:val="en-US"/>
        </w:rPr>
        <w:t>persons seeking refugee and asylum status</w:t>
      </w:r>
      <w:r w:rsidR="004874CD" w:rsidRPr="00643FCD">
        <w:rPr>
          <w:rFonts w:ascii="Times New Roman" w:hAnsi="Times New Roman" w:cs="Times New Roman"/>
          <w:lang w:val="en-US"/>
        </w:rPr>
        <w:t>,</w:t>
      </w:r>
      <w:r w:rsidRPr="00643FCD">
        <w:rPr>
          <w:rFonts w:ascii="Times New Roman" w:hAnsi="Times New Roman" w:cs="Times New Roman"/>
          <w:lang w:val="en-US"/>
        </w:rPr>
        <w:t xml:space="preserve"> and to facilitate, as appropriate, the provision of humanitarian assistance</w:t>
      </w:r>
      <w:r w:rsidR="004874CD" w:rsidRPr="00643FCD">
        <w:rPr>
          <w:rFonts w:ascii="Times New Roman" w:hAnsi="Times New Roman" w:cs="Times New Roman"/>
          <w:lang w:val="en-US"/>
        </w:rPr>
        <w:t>,</w:t>
      </w:r>
      <w:r w:rsidRPr="00643FCD">
        <w:rPr>
          <w:rFonts w:ascii="Times New Roman" w:hAnsi="Times New Roman" w:cs="Times New Roman"/>
          <w:lang w:val="en-US"/>
        </w:rPr>
        <w:t xml:space="preserve"> development, and their complete socioeconomic integration and inclusion, in keeping with applicable </w:t>
      </w:r>
      <w:r w:rsidR="004874CD" w:rsidRPr="00643FCD">
        <w:rPr>
          <w:rFonts w:ascii="Times New Roman" w:hAnsi="Times New Roman" w:cs="Times New Roman"/>
          <w:lang w:val="en-US"/>
        </w:rPr>
        <w:t xml:space="preserve">domestic </w:t>
      </w:r>
      <w:r w:rsidRPr="00643FCD">
        <w:rPr>
          <w:rFonts w:ascii="Times New Roman" w:hAnsi="Times New Roman" w:cs="Times New Roman"/>
          <w:lang w:val="en-US"/>
        </w:rPr>
        <w:t>and international law.</w:t>
      </w:r>
    </w:p>
    <w:p w14:paraId="12469DDD"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22F450" w14:textId="158274A0"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promote and support, through policies of cooperation </w:t>
      </w:r>
      <w:r w:rsidR="00742F63" w:rsidRPr="00643FCD">
        <w:rPr>
          <w:rFonts w:ascii="Times New Roman" w:hAnsi="Times New Roman" w:cs="Times New Roman"/>
          <w:lang w:val="en-US"/>
        </w:rPr>
        <w:t xml:space="preserve">on </w:t>
      </w:r>
      <w:r w:rsidRPr="00643FCD">
        <w:rPr>
          <w:rFonts w:ascii="Times New Roman" w:hAnsi="Times New Roman" w:cs="Times New Roman"/>
          <w:lang w:val="en-US"/>
        </w:rPr>
        <w:t xml:space="preserve">migration, </w:t>
      </w:r>
      <w:proofErr w:type="gramStart"/>
      <w:r w:rsidRPr="00643FCD">
        <w:rPr>
          <w:rFonts w:ascii="Times New Roman" w:hAnsi="Times New Roman" w:cs="Times New Roman"/>
          <w:lang w:val="en-US"/>
        </w:rPr>
        <w:t>taking into account</w:t>
      </w:r>
      <w:proofErr w:type="gramEnd"/>
      <w:r w:rsidRPr="00643FCD">
        <w:rPr>
          <w:rFonts w:ascii="Times New Roman" w:hAnsi="Times New Roman" w:cs="Times New Roman"/>
          <w:lang w:val="en-US"/>
        </w:rPr>
        <w:t xml:space="preserve"> socioeconomic integration goals, the strengthening and development of the capacities of </w:t>
      </w:r>
      <w:r w:rsidR="00742F63" w:rsidRPr="00643FCD">
        <w:rPr>
          <w:rFonts w:ascii="Times New Roman" w:hAnsi="Times New Roman" w:cs="Times New Roman"/>
          <w:lang w:val="en-US"/>
        </w:rPr>
        <w:t>m</w:t>
      </w:r>
      <w:r w:rsidRPr="00643FCD">
        <w:rPr>
          <w:rFonts w:ascii="Times New Roman" w:hAnsi="Times New Roman" w:cs="Times New Roman"/>
          <w:lang w:val="en-US"/>
        </w:rPr>
        <w:t xml:space="preserve">ember </w:t>
      </w:r>
      <w:r w:rsidR="00742F63" w:rsidRPr="00643FCD">
        <w:rPr>
          <w:rFonts w:ascii="Times New Roman" w:hAnsi="Times New Roman" w:cs="Times New Roman"/>
          <w:lang w:val="en-US"/>
        </w:rPr>
        <w:t>s</w:t>
      </w:r>
      <w:r w:rsidRPr="00643FCD">
        <w:rPr>
          <w:rFonts w:ascii="Times New Roman" w:hAnsi="Times New Roman" w:cs="Times New Roman"/>
          <w:lang w:val="en-US"/>
        </w:rPr>
        <w:t xml:space="preserve">tates, especially small island developing </w:t>
      </w:r>
      <w:r w:rsidR="00316525" w:rsidRPr="00643FCD">
        <w:rPr>
          <w:rFonts w:ascii="Times New Roman" w:hAnsi="Times New Roman" w:cs="Times New Roman"/>
          <w:lang w:val="en-US"/>
        </w:rPr>
        <w:t>s</w:t>
      </w:r>
      <w:r w:rsidRPr="00643FCD">
        <w:rPr>
          <w:rFonts w:ascii="Times New Roman" w:hAnsi="Times New Roman" w:cs="Times New Roman"/>
          <w:lang w:val="en-US"/>
        </w:rPr>
        <w:t>tates, applying a human</w:t>
      </w:r>
      <w:r w:rsidR="00742F63" w:rsidRPr="00643FCD">
        <w:rPr>
          <w:rFonts w:ascii="Times New Roman" w:hAnsi="Times New Roman" w:cs="Times New Roman"/>
          <w:lang w:val="en-US"/>
        </w:rPr>
        <w:t>-</w:t>
      </w:r>
      <w:r w:rsidRPr="00643FCD">
        <w:rPr>
          <w:rFonts w:ascii="Times New Roman" w:hAnsi="Times New Roman" w:cs="Times New Roman"/>
          <w:lang w:val="en-US"/>
        </w:rPr>
        <w:t>rights and sustainable</w:t>
      </w:r>
      <w:r w:rsidR="00742F63" w:rsidRPr="00643FCD">
        <w:rPr>
          <w:rFonts w:ascii="Times New Roman" w:hAnsi="Times New Roman" w:cs="Times New Roman"/>
          <w:lang w:val="en-US"/>
        </w:rPr>
        <w:t>-</w:t>
      </w:r>
      <w:r w:rsidRPr="00643FCD">
        <w:rPr>
          <w:rFonts w:ascii="Times New Roman" w:hAnsi="Times New Roman" w:cs="Times New Roman"/>
          <w:lang w:val="en-US"/>
        </w:rPr>
        <w:t>development focus.</w:t>
      </w:r>
    </w:p>
    <w:p w14:paraId="6A03706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Cs/>
          <w:szCs w:val="22"/>
          <w:lang w:val="en-US"/>
        </w:rPr>
      </w:pPr>
      <w:bookmarkStart w:id="20" w:name="_27j6a3yvv43p" w:colFirst="0" w:colLast="0"/>
      <w:bookmarkEnd w:id="20"/>
    </w:p>
    <w:p w14:paraId="20FC53B3" w14:textId="7E8493DB"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bookmarkStart w:id="21" w:name="_yy6nrpbc6px9" w:colFirst="0" w:colLast="0"/>
      <w:bookmarkEnd w:id="21"/>
      <w:r w:rsidRPr="00643FCD">
        <w:rPr>
          <w:rFonts w:ascii="Times New Roman" w:hAnsi="Times New Roman" w:cs="Times New Roman"/>
          <w:lang w:val="en-US"/>
        </w:rPr>
        <w:t>To recognize the challenges of human mobility caused by the effects of natural disasters, environmental degradation</w:t>
      </w:r>
      <w:r w:rsidR="00742F63" w:rsidRPr="00643FCD">
        <w:rPr>
          <w:rFonts w:ascii="Times New Roman" w:hAnsi="Times New Roman" w:cs="Times New Roman"/>
          <w:lang w:val="en-US"/>
        </w:rPr>
        <w:t>,</w:t>
      </w:r>
      <w:r w:rsidRPr="00643FCD">
        <w:rPr>
          <w:rFonts w:ascii="Times New Roman" w:hAnsi="Times New Roman" w:cs="Times New Roman"/>
          <w:lang w:val="en-US"/>
        </w:rPr>
        <w:t xml:space="preserve"> and biodiversity loss </w:t>
      </w:r>
      <w:r w:rsidR="00742F63" w:rsidRPr="00643FCD">
        <w:rPr>
          <w:rFonts w:ascii="Times New Roman" w:hAnsi="Times New Roman" w:cs="Times New Roman"/>
          <w:lang w:val="en-US"/>
        </w:rPr>
        <w:t xml:space="preserve">resulting from </w:t>
      </w:r>
      <w:r w:rsidRPr="00643FCD">
        <w:rPr>
          <w:rFonts w:ascii="Times New Roman" w:hAnsi="Times New Roman" w:cs="Times New Roman"/>
          <w:lang w:val="en-US"/>
        </w:rPr>
        <w:t xml:space="preserve">climate change, as documented in the findings of the United Nations Intergovernmental Panel on Climate Change (IPCC) in its report </w:t>
      </w:r>
      <w:r w:rsidR="00742F63" w:rsidRPr="00643FCD">
        <w:rPr>
          <w:rFonts w:ascii="Times New Roman" w:hAnsi="Times New Roman" w:cs="Times New Roman"/>
          <w:lang w:val="en-US"/>
        </w:rPr>
        <w:t>“</w:t>
      </w:r>
      <w:r w:rsidRPr="00643FCD">
        <w:rPr>
          <w:rFonts w:ascii="Times New Roman" w:hAnsi="Times New Roman" w:cs="Times New Roman"/>
          <w:lang w:val="en-US"/>
        </w:rPr>
        <w:t>Climate Change 2021: The Physical Science Basis.</w:t>
      </w:r>
      <w:r w:rsidR="00742F63" w:rsidRPr="00643FCD">
        <w:rPr>
          <w:rFonts w:ascii="Times New Roman" w:hAnsi="Times New Roman" w:cs="Times New Roman"/>
          <w:lang w:val="en-US"/>
        </w:rPr>
        <w:t>”</w:t>
      </w:r>
      <w:r w:rsidRPr="00643FCD">
        <w:rPr>
          <w:rFonts w:ascii="Times New Roman" w:hAnsi="Times New Roman" w:cs="Times New Roman"/>
          <w:lang w:val="en-US"/>
        </w:rPr>
        <w:t xml:space="preserve"> </w:t>
      </w:r>
      <w:r w:rsidR="00742F63" w:rsidRPr="00643FCD">
        <w:rPr>
          <w:rFonts w:ascii="Times New Roman" w:hAnsi="Times New Roman" w:cs="Times New Roman"/>
          <w:lang w:val="en-US"/>
        </w:rPr>
        <w:t>Also</w:t>
      </w:r>
      <w:r w:rsidRPr="00643FCD">
        <w:rPr>
          <w:rFonts w:ascii="Times New Roman" w:hAnsi="Times New Roman" w:cs="Times New Roman"/>
          <w:lang w:val="en-US"/>
        </w:rPr>
        <w:t>, to recognize the impact that natural disasters and the effects of climate change, environmental degradation</w:t>
      </w:r>
      <w:r w:rsidR="00742F63" w:rsidRPr="00643FCD">
        <w:rPr>
          <w:rFonts w:ascii="Times New Roman" w:hAnsi="Times New Roman" w:cs="Times New Roman"/>
          <w:lang w:val="en-US"/>
        </w:rPr>
        <w:t>,</w:t>
      </w:r>
      <w:r w:rsidRPr="00643FCD">
        <w:rPr>
          <w:rFonts w:ascii="Times New Roman" w:hAnsi="Times New Roman" w:cs="Times New Roman"/>
          <w:lang w:val="en-US"/>
        </w:rPr>
        <w:t xml:space="preserve"> and biodiversity loss have on migration, particularly for women and girls and </w:t>
      </w:r>
      <w:r w:rsidR="00742F63" w:rsidRPr="00643FCD">
        <w:rPr>
          <w:rFonts w:ascii="Times New Roman" w:hAnsi="Times New Roman" w:cs="Times New Roman"/>
          <w:lang w:val="en-US"/>
        </w:rPr>
        <w:t xml:space="preserve">members of </w:t>
      </w:r>
      <w:r w:rsidRPr="00643FCD">
        <w:rPr>
          <w:rFonts w:ascii="Times New Roman" w:hAnsi="Times New Roman" w:cs="Times New Roman"/>
          <w:lang w:val="en-US"/>
        </w:rPr>
        <w:t>historically vulnerable groups</w:t>
      </w:r>
      <w:r w:rsidR="00EC15B4" w:rsidRPr="00643FCD">
        <w:rPr>
          <w:rFonts w:ascii="Times New Roman" w:hAnsi="Times New Roman" w:cs="Times New Roman"/>
          <w:lang w:val="en-US"/>
        </w:rPr>
        <w:t xml:space="preserve">. To recognize, </w:t>
      </w:r>
      <w:r w:rsidR="00E0374E" w:rsidRPr="00643FCD">
        <w:rPr>
          <w:rFonts w:ascii="Times New Roman" w:hAnsi="Times New Roman" w:cs="Times New Roman"/>
          <w:lang w:val="en-US"/>
        </w:rPr>
        <w:t>in addition</w:t>
      </w:r>
      <w:r w:rsidRPr="00643FCD">
        <w:rPr>
          <w:rFonts w:ascii="Times New Roman" w:hAnsi="Times New Roman" w:cs="Times New Roman"/>
          <w:lang w:val="en-US"/>
        </w:rPr>
        <w:t xml:space="preserve">, the need to address the structural causes that increase disaster risk, with the consequent displacement of people, focusing on mitigation and prevention actions. </w:t>
      </w:r>
      <w:r w:rsidR="00742F63" w:rsidRPr="00643FCD">
        <w:rPr>
          <w:rFonts w:ascii="Times New Roman" w:hAnsi="Times New Roman" w:cs="Times New Roman"/>
          <w:lang w:val="en-US"/>
        </w:rPr>
        <w:t xml:space="preserve">Therefore, to </w:t>
      </w:r>
      <w:r w:rsidRPr="00643FCD">
        <w:rPr>
          <w:rFonts w:ascii="Times New Roman" w:hAnsi="Times New Roman" w:cs="Times New Roman"/>
          <w:lang w:val="en-US"/>
        </w:rPr>
        <w:t xml:space="preserve">reaffirm the validity and importance of advancing in the implementation of </w:t>
      </w:r>
      <w:r w:rsidR="00742F63" w:rsidRPr="00643FCD">
        <w:rPr>
          <w:rFonts w:ascii="Times New Roman" w:hAnsi="Times New Roman" w:cs="Times New Roman"/>
          <w:lang w:val="en-US"/>
        </w:rPr>
        <w:t>d</w:t>
      </w:r>
      <w:r w:rsidRPr="00643FCD">
        <w:rPr>
          <w:rFonts w:ascii="Times New Roman" w:hAnsi="Times New Roman" w:cs="Times New Roman"/>
          <w:lang w:val="en-US"/>
        </w:rPr>
        <w:t xml:space="preserve">eclaration AG/DEC. 88 (XLVI-O/16) </w:t>
      </w:r>
      <w:r w:rsidR="00E81552" w:rsidRPr="00643FCD">
        <w:rPr>
          <w:rFonts w:ascii="Times New Roman" w:hAnsi="Times New Roman" w:cs="Times New Roman"/>
          <w:lang w:val="en-US"/>
        </w:rPr>
        <w:t>“</w:t>
      </w:r>
      <w:r w:rsidRPr="00643FCD">
        <w:rPr>
          <w:rFonts w:ascii="Times New Roman" w:hAnsi="Times New Roman" w:cs="Times New Roman"/>
          <w:lang w:val="en-US"/>
        </w:rPr>
        <w:t>Declaration on Climate Change, Food Security, and Migration in the Americas</w:t>
      </w:r>
      <w:r w:rsidR="0011053C" w:rsidRPr="00643FCD">
        <w:rPr>
          <w:rFonts w:ascii="Times New Roman" w:hAnsi="Times New Roman" w:cs="Times New Roman"/>
          <w:lang w:val="en-US"/>
        </w:rPr>
        <w:t>.</w:t>
      </w:r>
      <w:r w:rsidR="00E81552" w:rsidRPr="00643FCD">
        <w:rPr>
          <w:rFonts w:ascii="Times New Roman" w:hAnsi="Times New Roman" w:cs="Times New Roman"/>
          <w:lang w:val="en-US"/>
        </w:rPr>
        <w:t>”</w:t>
      </w:r>
    </w:p>
    <w:p w14:paraId="0B23AE8E" w14:textId="77777777" w:rsidR="006D5855" w:rsidRPr="00643FCD" w:rsidRDefault="006D5855" w:rsidP="00184C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08CEA0" w14:textId="15F633A4" w:rsidR="006D5855" w:rsidRPr="00643FCD" w:rsidRDefault="005F1258"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p</w:t>
      </w:r>
      <w:r w:rsidR="006D5855" w:rsidRPr="00643FCD">
        <w:rPr>
          <w:rFonts w:ascii="Times New Roman" w:hAnsi="Times New Roman" w:cs="Times New Roman"/>
          <w:lang w:val="en-US"/>
        </w:rPr>
        <w:t xml:space="preserve">romote international cooperation initiatives in matters of migration to support countries affected by natural and/or man-made </w:t>
      </w:r>
      <w:r w:rsidR="00EE400E" w:rsidRPr="00643FCD">
        <w:rPr>
          <w:rFonts w:ascii="Times New Roman" w:hAnsi="Times New Roman" w:cs="Times New Roman"/>
          <w:lang w:val="en-US"/>
        </w:rPr>
        <w:t>disasters</w:t>
      </w:r>
      <w:r w:rsidR="006D5855" w:rsidRPr="00643FCD">
        <w:rPr>
          <w:rFonts w:ascii="Times New Roman" w:hAnsi="Times New Roman" w:cs="Times New Roman"/>
          <w:lang w:val="en-US"/>
        </w:rPr>
        <w:t>.</w:t>
      </w:r>
    </w:p>
    <w:p w14:paraId="28EBCA09" w14:textId="77777777" w:rsidR="006D5855" w:rsidRPr="00643FCD" w:rsidRDefault="006D5855" w:rsidP="00184C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8B2831F" w14:textId="2127E0A3"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recognize the work of existing regional mechanisms such as the Regional Conference on Migration, the South American Conference on Migration, the Caribbean Migration Consultations (CMC), the Quito Process</w:t>
      </w:r>
      <w:r w:rsidR="00EC15B4" w:rsidRPr="00643FCD">
        <w:rPr>
          <w:rFonts w:ascii="Times New Roman" w:hAnsi="Times New Roman" w:cs="Times New Roman"/>
          <w:lang w:val="en-US"/>
        </w:rPr>
        <w:t>,</w:t>
      </w:r>
      <w:r w:rsidRPr="00643FCD">
        <w:rPr>
          <w:rFonts w:ascii="Times New Roman" w:hAnsi="Times New Roman" w:cs="Times New Roman"/>
          <w:lang w:val="en-US"/>
        </w:rPr>
        <w:t xml:space="preserve"> the Andean Community, Comprehensive Regional Protection and Solutions Framework (MIRPS)</w:t>
      </w:r>
      <w:r w:rsidR="00EC15B4" w:rsidRPr="00643FCD">
        <w:rPr>
          <w:rFonts w:ascii="Times New Roman" w:hAnsi="Times New Roman" w:cs="Times New Roman"/>
          <w:lang w:val="en-US"/>
        </w:rPr>
        <w:t>,</w:t>
      </w:r>
      <w:r w:rsidRPr="00643FCD">
        <w:rPr>
          <w:rFonts w:ascii="Times New Roman" w:hAnsi="Times New Roman" w:cs="Times New Roman"/>
          <w:lang w:val="en-US"/>
        </w:rPr>
        <w:t xml:space="preserve"> and other regional bodies that work on the issue and to incorporate recommendations as appropriate.</w:t>
      </w:r>
    </w:p>
    <w:p w14:paraId="735D43E1"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02063F" w14:textId="3A10405A"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reaffirm the importance of continuing to strengthen and foster dialogue</w:t>
      </w:r>
      <w:r w:rsidR="002F3E05" w:rsidRPr="00643FCD">
        <w:rPr>
          <w:rFonts w:ascii="Times New Roman" w:hAnsi="Times New Roman" w:cs="Times New Roman"/>
          <w:lang w:val="en-US"/>
        </w:rPr>
        <w:t>,</w:t>
      </w:r>
      <w:r w:rsidRPr="00643FCD">
        <w:rPr>
          <w:rFonts w:ascii="Times New Roman" w:hAnsi="Times New Roman" w:cs="Times New Roman"/>
          <w:lang w:val="en-US"/>
        </w:rPr>
        <w:t xml:space="preserve"> information exchange</w:t>
      </w:r>
      <w:r w:rsidR="002F3E05" w:rsidRPr="00643FCD">
        <w:rPr>
          <w:rFonts w:ascii="Times New Roman" w:hAnsi="Times New Roman" w:cs="Times New Roman"/>
          <w:lang w:val="en-US"/>
        </w:rPr>
        <w:t>,</w:t>
      </w:r>
      <w:r w:rsidRPr="00643FCD">
        <w:rPr>
          <w:rFonts w:ascii="Times New Roman" w:hAnsi="Times New Roman" w:cs="Times New Roman"/>
          <w:lang w:val="en-US"/>
        </w:rPr>
        <w:t xml:space="preserve"> and regional and bilateral cooperation on migration matters, as appropriate, in confronting migration challenges in the Hemisphere, especially in the Permanent Council and CIDI and </w:t>
      </w:r>
      <w:r w:rsidR="002F3E05" w:rsidRPr="00643FCD">
        <w:rPr>
          <w:rFonts w:ascii="Times New Roman" w:hAnsi="Times New Roman" w:cs="Times New Roman"/>
          <w:lang w:val="en-US"/>
        </w:rPr>
        <w:t>their</w:t>
      </w:r>
      <w:r w:rsidRPr="00643FCD">
        <w:rPr>
          <w:rFonts w:ascii="Times New Roman" w:hAnsi="Times New Roman" w:cs="Times New Roman"/>
          <w:lang w:val="en-US"/>
        </w:rPr>
        <w:t xml:space="preserve"> subsidiary bodies, including </w:t>
      </w:r>
      <w:r w:rsidR="002F3E05" w:rsidRPr="00643FCD">
        <w:rPr>
          <w:rFonts w:ascii="Times New Roman" w:hAnsi="Times New Roman" w:cs="Times New Roman"/>
          <w:lang w:val="en-US"/>
        </w:rPr>
        <w:t>the Committee on Migration Issues</w:t>
      </w:r>
      <w:r w:rsidRPr="00643FCD">
        <w:rPr>
          <w:rFonts w:ascii="Times New Roman" w:hAnsi="Times New Roman" w:cs="Times New Roman"/>
          <w:lang w:val="en-US"/>
        </w:rPr>
        <w:t xml:space="preserve">, in accordance with resolution AG/RES. 2910 (XLVII-O/17), </w:t>
      </w:r>
      <w:r w:rsidR="00E81552" w:rsidRPr="00643FCD">
        <w:rPr>
          <w:rFonts w:ascii="Times New Roman" w:hAnsi="Times New Roman" w:cs="Times New Roman"/>
          <w:lang w:val="en-US"/>
        </w:rPr>
        <w:t>“</w:t>
      </w:r>
      <w:r w:rsidRPr="00643FCD">
        <w:rPr>
          <w:rFonts w:ascii="Times New Roman" w:hAnsi="Times New Roman" w:cs="Times New Roman"/>
          <w:lang w:val="en-US"/>
        </w:rPr>
        <w:t>Migration in the Americas,</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and declaration CP/DEC. 68 (2099/16)</w:t>
      </w:r>
      <w:r w:rsidR="009A5ECA" w:rsidRPr="00643FCD">
        <w:rPr>
          <w:rFonts w:ascii="Times New Roman" w:hAnsi="Times New Roman" w:cs="Times New Roman"/>
          <w:lang w:val="en-US"/>
        </w:rPr>
        <w:t>,</w:t>
      </w:r>
      <w:r w:rsidRPr="00643FCD">
        <w:rPr>
          <w:rFonts w:ascii="Times New Roman" w:hAnsi="Times New Roman" w:cs="Times New Roman"/>
          <w:lang w:val="en-US"/>
        </w:rPr>
        <w:t xml:space="preserve"> </w:t>
      </w:r>
      <w:r w:rsidR="00E81552" w:rsidRPr="00643FCD">
        <w:rPr>
          <w:rFonts w:ascii="Times New Roman" w:hAnsi="Times New Roman" w:cs="Times New Roman"/>
          <w:lang w:val="en-US"/>
        </w:rPr>
        <w:t>“</w:t>
      </w:r>
      <w:r w:rsidRPr="00643FCD">
        <w:rPr>
          <w:rFonts w:ascii="Times New Roman" w:hAnsi="Times New Roman" w:cs="Times New Roman"/>
          <w:lang w:val="en-US"/>
        </w:rPr>
        <w:t>Inter-American Cooperation to Address the Challenges and Opportunities of Migration</w:t>
      </w:r>
      <w:r w:rsidR="0011053C" w:rsidRPr="00643FCD">
        <w:rPr>
          <w:rFonts w:ascii="Times New Roman" w:hAnsi="Times New Roman" w:cs="Times New Roman"/>
          <w:lang w:val="en-US"/>
        </w:rPr>
        <w:t>.</w:t>
      </w:r>
      <w:r w:rsidR="00E81552" w:rsidRPr="00643FCD">
        <w:rPr>
          <w:rFonts w:ascii="Times New Roman" w:hAnsi="Times New Roman" w:cs="Times New Roman"/>
          <w:lang w:val="en-US"/>
        </w:rPr>
        <w:t>”</w:t>
      </w:r>
    </w:p>
    <w:p w14:paraId="54B6944C"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6419A6" w14:textId="102FE93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w:t>
      </w:r>
      <w:r w:rsidR="00EC15B4" w:rsidRPr="00643FCD">
        <w:rPr>
          <w:rFonts w:ascii="Times New Roman" w:hAnsi="Times New Roman" w:cs="Times New Roman"/>
          <w:lang w:val="en-US"/>
        </w:rPr>
        <w:t xml:space="preserve">recall </w:t>
      </w:r>
      <w:r w:rsidRPr="00643FCD">
        <w:rPr>
          <w:rFonts w:ascii="Times New Roman" w:hAnsi="Times New Roman" w:cs="Times New Roman"/>
          <w:lang w:val="en-US"/>
        </w:rPr>
        <w:t xml:space="preserve">and reaffirm the importance of the Continuous Reporting System on International Migration for the Americas (SICREMI) as </w:t>
      </w:r>
      <w:r w:rsidR="00527178" w:rsidRPr="00643FCD">
        <w:rPr>
          <w:rFonts w:ascii="Times New Roman" w:hAnsi="Times New Roman" w:cs="Times New Roman"/>
          <w:lang w:val="en-US"/>
        </w:rPr>
        <w:t xml:space="preserve">the region’s </w:t>
      </w:r>
      <w:r w:rsidRPr="00643FCD">
        <w:rPr>
          <w:rFonts w:ascii="Times New Roman" w:hAnsi="Times New Roman" w:cs="Times New Roman"/>
          <w:lang w:val="en-US"/>
        </w:rPr>
        <w:t xml:space="preserve">instrument for generating and analyzing information on migration flows, regulatory frameworks, and public policies </w:t>
      </w:r>
      <w:r w:rsidR="00527178" w:rsidRPr="00643FCD">
        <w:rPr>
          <w:rFonts w:ascii="Times New Roman" w:hAnsi="Times New Roman" w:cs="Times New Roman"/>
          <w:lang w:val="en-US"/>
        </w:rPr>
        <w:t xml:space="preserve">on </w:t>
      </w:r>
      <w:r w:rsidRPr="00643FCD">
        <w:rPr>
          <w:rFonts w:ascii="Times New Roman" w:hAnsi="Times New Roman" w:cs="Times New Roman"/>
          <w:lang w:val="en-US"/>
        </w:rPr>
        <w:t>migration in the Hemisphere</w:t>
      </w:r>
      <w:r w:rsidR="00527178" w:rsidRPr="00643FCD">
        <w:rPr>
          <w:rFonts w:ascii="Times New Roman" w:hAnsi="Times New Roman" w:cs="Times New Roman"/>
          <w:lang w:val="en-US"/>
        </w:rPr>
        <w:t>;</w:t>
      </w:r>
      <w:r w:rsidRPr="00643FCD">
        <w:rPr>
          <w:rFonts w:ascii="Times New Roman" w:hAnsi="Times New Roman" w:cs="Times New Roman"/>
          <w:lang w:val="en-US"/>
        </w:rPr>
        <w:t xml:space="preserve"> </w:t>
      </w:r>
      <w:r w:rsidR="00527178" w:rsidRPr="00643FCD">
        <w:rPr>
          <w:rFonts w:ascii="Times New Roman" w:hAnsi="Times New Roman" w:cs="Times New Roman"/>
          <w:lang w:val="en-US"/>
        </w:rPr>
        <w:t>t</w:t>
      </w:r>
      <w:r w:rsidRPr="00643FCD">
        <w:rPr>
          <w:rFonts w:ascii="Times New Roman" w:hAnsi="Times New Roman" w:cs="Times New Roman"/>
          <w:lang w:val="en-US"/>
        </w:rPr>
        <w:t xml:space="preserve">o instruct the General Secretariat, </w:t>
      </w:r>
      <w:r w:rsidR="00527178" w:rsidRPr="00643FCD">
        <w:rPr>
          <w:rFonts w:ascii="Times New Roman" w:hAnsi="Times New Roman" w:cs="Times New Roman"/>
          <w:lang w:val="en-US"/>
        </w:rPr>
        <w:t xml:space="preserve">subject to </w:t>
      </w:r>
      <w:r w:rsidRPr="00643FCD">
        <w:rPr>
          <w:rFonts w:ascii="Times New Roman" w:hAnsi="Times New Roman" w:cs="Times New Roman"/>
          <w:lang w:val="en-US"/>
        </w:rPr>
        <w:t xml:space="preserve">the availability of resources and </w:t>
      </w:r>
      <w:r w:rsidR="00527178" w:rsidRPr="00643FCD">
        <w:rPr>
          <w:rFonts w:ascii="Times New Roman" w:hAnsi="Times New Roman" w:cs="Times New Roman"/>
          <w:lang w:val="en-US"/>
        </w:rPr>
        <w:t xml:space="preserve">in </w:t>
      </w:r>
      <w:r w:rsidRPr="00643FCD">
        <w:rPr>
          <w:rFonts w:ascii="Times New Roman" w:hAnsi="Times New Roman" w:cs="Times New Roman"/>
          <w:lang w:val="en-US"/>
        </w:rPr>
        <w:t>coordination with other agencies of the inter-American system and other strategic players, to order the production of the next edition of the SICREMI Report</w:t>
      </w:r>
      <w:r w:rsidR="00527178" w:rsidRPr="00643FCD">
        <w:rPr>
          <w:rFonts w:ascii="Times New Roman" w:hAnsi="Times New Roman" w:cs="Times New Roman"/>
          <w:lang w:val="en-US"/>
        </w:rPr>
        <w:t xml:space="preserve">, and to </w:t>
      </w:r>
      <w:r w:rsidRPr="00643FCD">
        <w:rPr>
          <w:rFonts w:ascii="Times New Roman" w:hAnsi="Times New Roman" w:cs="Times New Roman"/>
          <w:lang w:val="en-US"/>
        </w:rPr>
        <w:t xml:space="preserve">urge member states to join the SICREMI and to encourage them </w:t>
      </w:r>
      <w:r w:rsidR="00527178" w:rsidRPr="00643FCD">
        <w:rPr>
          <w:rFonts w:ascii="Times New Roman" w:hAnsi="Times New Roman" w:cs="Times New Roman"/>
          <w:lang w:val="en-US"/>
        </w:rPr>
        <w:t xml:space="preserve">and permanent observers </w:t>
      </w:r>
      <w:r w:rsidRPr="00643FCD">
        <w:rPr>
          <w:rFonts w:ascii="Times New Roman" w:hAnsi="Times New Roman" w:cs="Times New Roman"/>
          <w:lang w:val="en-US"/>
        </w:rPr>
        <w:t>to consider making voluntary contributions to ensure its financial sustainability.</w:t>
      </w:r>
    </w:p>
    <w:p w14:paraId="4A38E0AD"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1031EE" w14:textId="67922B29"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encourage member states to foster quicker, safer, and less costly remittances, </w:t>
      </w:r>
      <w:proofErr w:type="gramStart"/>
      <w:r w:rsidRPr="00643FCD">
        <w:rPr>
          <w:rFonts w:ascii="Times New Roman" w:hAnsi="Times New Roman" w:cs="Times New Roman"/>
          <w:lang w:val="en-US"/>
        </w:rPr>
        <w:t>so as to</w:t>
      </w:r>
      <w:proofErr w:type="gramEnd"/>
      <w:r w:rsidRPr="00643FCD">
        <w:rPr>
          <w:rFonts w:ascii="Times New Roman" w:hAnsi="Times New Roman" w:cs="Times New Roman"/>
          <w:lang w:val="en-US"/>
        </w:rPr>
        <w:t xml:space="preserve"> reduce the average cost of transactions to less than </w:t>
      </w:r>
      <w:r w:rsidR="009A5ECA" w:rsidRPr="00643FCD">
        <w:rPr>
          <w:rFonts w:ascii="Times New Roman" w:hAnsi="Times New Roman" w:cs="Times New Roman"/>
          <w:lang w:val="en-US"/>
        </w:rPr>
        <w:t>three</w:t>
      </w:r>
      <w:r w:rsidRPr="00643FCD">
        <w:rPr>
          <w:rFonts w:ascii="Times New Roman" w:hAnsi="Times New Roman" w:cs="Times New Roman"/>
          <w:lang w:val="en-US"/>
        </w:rPr>
        <w:t xml:space="preserve">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p>
    <w:p w14:paraId="1F582C36"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A4E8AB" w14:textId="4BFFBEB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highlight multilateral-level initiatives for dialogue</w:t>
      </w:r>
      <w:r w:rsidR="009A5ECA" w:rsidRPr="00643FCD">
        <w:rPr>
          <w:rFonts w:ascii="Times New Roman" w:hAnsi="Times New Roman" w:cs="Times New Roman"/>
          <w:lang w:val="en-US"/>
        </w:rPr>
        <w:t xml:space="preserve"> and </w:t>
      </w:r>
      <w:r w:rsidRPr="00643FCD">
        <w:rPr>
          <w:rFonts w:ascii="Times New Roman" w:hAnsi="Times New Roman" w:cs="Times New Roman"/>
          <w:lang w:val="en-US"/>
        </w:rPr>
        <w:t>the exchange of information and cooperation on migration and international protection</w:t>
      </w:r>
      <w:r w:rsidR="00527178" w:rsidRPr="00643FCD">
        <w:rPr>
          <w:rFonts w:ascii="Times New Roman" w:hAnsi="Times New Roman" w:cs="Times New Roman"/>
          <w:lang w:val="en-US"/>
        </w:rPr>
        <w:t>;</w:t>
      </w:r>
      <w:r w:rsidRPr="00643FCD">
        <w:rPr>
          <w:rFonts w:ascii="Times New Roman" w:hAnsi="Times New Roman" w:cs="Times New Roman"/>
          <w:lang w:val="en-US"/>
        </w:rPr>
        <w:t xml:space="preserve"> to take note of those initiatives in which different member states are participants, such as the Global Forum on Migration and Development, the Global Compact for Safe, Orderly and Regular Migration, and the Global Compact on Refugees</w:t>
      </w:r>
      <w:r w:rsidR="00527178" w:rsidRPr="00643FCD">
        <w:rPr>
          <w:rFonts w:ascii="Times New Roman" w:hAnsi="Times New Roman" w:cs="Times New Roman"/>
          <w:lang w:val="en-US"/>
        </w:rPr>
        <w:t>;</w:t>
      </w:r>
      <w:r w:rsidRPr="00643FCD">
        <w:rPr>
          <w:rFonts w:ascii="Times New Roman" w:hAnsi="Times New Roman" w:cs="Times New Roman"/>
          <w:lang w:val="en-US"/>
        </w:rPr>
        <w:t xml:space="preserve"> and </w:t>
      </w:r>
      <w:r w:rsidR="00527178" w:rsidRPr="00643FCD">
        <w:rPr>
          <w:rFonts w:ascii="Times New Roman" w:hAnsi="Times New Roman" w:cs="Times New Roman"/>
          <w:lang w:val="en-US"/>
        </w:rPr>
        <w:t xml:space="preserve">to </w:t>
      </w:r>
      <w:r w:rsidRPr="00643FCD">
        <w:rPr>
          <w:rFonts w:ascii="Times New Roman" w:hAnsi="Times New Roman" w:cs="Times New Roman"/>
          <w:lang w:val="en-US"/>
        </w:rPr>
        <w:t xml:space="preserve">encourage the </w:t>
      </w:r>
      <w:r w:rsidR="00EC15B4" w:rsidRPr="00643FCD">
        <w:rPr>
          <w:rFonts w:ascii="Times New Roman" w:hAnsi="Times New Roman" w:cs="Times New Roman"/>
          <w:lang w:val="en-US"/>
        </w:rPr>
        <w:t xml:space="preserve">General </w:t>
      </w:r>
      <w:r w:rsidRPr="00643FCD">
        <w:rPr>
          <w:rFonts w:ascii="Times New Roman" w:hAnsi="Times New Roman" w:cs="Times New Roman"/>
          <w:lang w:val="en-US"/>
        </w:rPr>
        <w:t>Secretariat to coordinate and collaborate with other regional and international institutions.</w:t>
      </w:r>
    </w:p>
    <w:p w14:paraId="157E9275"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C55E08" w14:textId="3E97CAD9" w:rsidR="006D5855" w:rsidRPr="00643FCD" w:rsidRDefault="006D5855" w:rsidP="003345ED">
      <w:pPr>
        <w:widowControl/>
        <w:numPr>
          <w:ilvl w:val="1"/>
          <w:numId w:val="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643FCD">
        <w:rPr>
          <w:rFonts w:ascii="Times New Roman" w:hAnsi="Times New Roman"/>
          <w:szCs w:val="22"/>
          <w:lang w:val="en-US"/>
        </w:rPr>
        <w:t xml:space="preserve">REGARDING THE STRATEGIC LINE </w:t>
      </w:r>
      <w:r w:rsidR="00E81552" w:rsidRPr="00643FCD">
        <w:rPr>
          <w:rFonts w:ascii="Times New Roman" w:hAnsi="Times New Roman"/>
          <w:szCs w:val="22"/>
          <w:lang w:val="en-US"/>
        </w:rPr>
        <w:t>“</w:t>
      </w:r>
      <w:r w:rsidRPr="00643FCD">
        <w:rPr>
          <w:rFonts w:ascii="Times New Roman" w:hAnsi="Times New Roman"/>
          <w:szCs w:val="22"/>
          <w:lang w:val="en-US"/>
        </w:rPr>
        <w:t>FOSTER COOPERATION FOR DEVELOPMENT AND THE ESTABLISHMENT OF PARTNERSHIPS</w:t>
      </w:r>
      <w:r w:rsidR="00E81552" w:rsidRPr="00643FCD">
        <w:rPr>
          <w:rFonts w:ascii="Times New Roman" w:hAnsi="Times New Roman"/>
          <w:szCs w:val="22"/>
          <w:lang w:val="en-US"/>
        </w:rPr>
        <w:t>”</w:t>
      </w:r>
    </w:p>
    <w:p w14:paraId="35B53658" w14:textId="77777777" w:rsidR="006D5855" w:rsidRPr="00643FCD" w:rsidRDefault="006D5855" w:rsidP="00184C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F294DB" w14:textId="4ACCA51A"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 xml:space="preserve">To instruct SEDI to strengthen its </w:t>
      </w:r>
      <w:r w:rsidR="000E5831" w:rsidRPr="00643FCD">
        <w:rPr>
          <w:rFonts w:ascii="Times New Roman" w:hAnsi="Times New Roman" w:cs="Times New Roman"/>
          <w:lang w:val="en-US"/>
        </w:rPr>
        <w:t xml:space="preserve">cooperation </w:t>
      </w:r>
      <w:r w:rsidRPr="00643FCD">
        <w:rPr>
          <w:rFonts w:ascii="Times New Roman" w:hAnsi="Times New Roman" w:cs="Times New Roman"/>
          <w:lang w:val="en-US"/>
        </w:rPr>
        <w:t xml:space="preserve">for development </w:t>
      </w:r>
      <w:r w:rsidR="000E5831" w:rsidRPr="00643FCD">
        <w:rPr>
          <w:rFonts w:ascii="Times New Roman" w:hAnsi="Times New Roman" w:cs="Times New Roman"/>
          <w:lang w:val="en-US"/>
        </w:rPr>
        <w:t xml:space="preserve">mechanisms for enhancing </w:t>
      </w:r>
      <w:r w:rsidRPr="00643FCD">
        <w:rPr>
          <w:rFonts w:ascii="Times New Roman" w:hAnsi="Times New Roman" w:cs="Times New Roman"/>
          <w:lang w:val="en-US"/>
        </w:rPr>
        <w:t>member states</w:t>
      </w:r>
      <w:r w:rsidR="00A66BBB" w:rsidRPr="00643FCD">
        <w:rPr>
          <w:rFonts w:ascii="Times New Roman" w:hAnsi="Times New Roman" w:cs="Times New Roman"/>
          <w:lang w:val="en-US"/>
        </w:rPr>
        <w:t>’</w:t>
      </w:r>
      <w:r w:rsidRPr="00643FCD">
        <w:rPr>
          <w:rFonts w:ascii="Times New Roman" w:hAnsi="Times New Roman" w:cs="Times New Roman"/>
          <w:lang w:val="en-US"/>
        </w:rPr>
        <w:t xml:space="preserve"> technical and institutional capacity at the community, national</w:t>
      </w:r>
      <w:r w:rsidR="00EF18B3" w:rsidRPr="00643FCD">
        <w:rPr>
          <w:rFonts w:ascii="Times New Roman" w:hAnsi="Times New Roman" w:cs="Times New Roman"/>
          <w:lang w:val="en-US"/>
        </w:rPr>
        <w:t>,</w:t>
      </w:r>
      <w:r w:rsidRPr="00643FCD">
        <w:rPr>
          <w:rFonts w:ascii="Times New Roman" w:hAnsi="Times New Roman" w:cs="Times New Roman"/>
          <w:lang w:val="en-US"/>
        </w:rPr>
        <w:t xml:space="preserve"> and regional levels, as well as building sustainable multisectoral alliances and partnerships, with a particular focus on assisting member states with their post-COVID-19 recovery.</w:t>
      </w:r>
    </w:p>
    <w:p w14:paraId="0C454298"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187B10" w14:textId="15166A6F" w:rsidR="006D5855" w:rsidRPr="00643FCD" w:rsidRDefault="005F1258"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a</w:t>
      </w:r>
      <w:r w:rsidR="006D5855" w:rsidRPr="00643FCD">
        <w:rPr>
          <w:rFonts w:ascii="Times New Roman" w:hAnsi="Times New Roman" w:cs="Times New Roman"/>
          <w:lang w:val="en-US"/>
        </w:rPr>
        <w:t xml:space="preserve">cknowledge the progress made by the </w:t>
      </w:r>
      <w:r w:rsidR="000E5831" w:rsidRPr="00643FCD">
        <w:rPr>
          <w:rFonts w:ascii="Times New Roman" w:hAnsi="Times New Roman" w:cs="Times New Roman"/>
          <w:lang w:val="en-US"/>
        </w:rPr>
        <w:t xml:space="preserve">Management </w:t>
      </w:r>
      <w:r w:rsidR="006D5855" w:rsidRPr="00643FCD">
        <w:rPr>
          <w:rFonts w:ascii="Times New Roman" w:hAnsi="Times New Roman" w:cs="Times New Roman"/>
          <w:lang w:val="en-US"/>
        </w:rPr>
        <w:t>Board of the Inter-American Agency for Cooperation and Development in the implementation of the eight prioritized actions of the 2020</w:t>
      </w:r>
      <w:r w:rsidR="00EF18B3" w:rsidRPr="00643FCD">
        <w:rPr>
          <w:rFonts w:ascii="Times New Roman" w:hAnsi="Times New Roman" w:cs="Times New Roman"/>
          <w:lang w:val="en-US"/>
        </w:rPr>
        <w:t>-</w:t>
      </w:r>
      <w:r w:rsidR="006D5855" w:rsidRPr="00643FCD">
        <w:rPr>
          <w:rFonts w:ascii="Times New Roman" w:hAnsi="Times New Roman" w:cs="Times New Roman"/>
          <w:lang w:val="en-US"/>
        </w:rPr>
        <w:t xml:space="preserve">2021 </w:t>
      </w:r>
      <w:r w:rsidR="000E5831" w:rsidRPr="00643FCD">
        <w:rPr>
          <w:rFonts w:ascii="Times New Roman" w:hAnsi="Times New Roman" w:cs="Times New Roman"/>
          <w:lang w:val="en-US"/>
        </w:rPr>
        <w:t xml:space="preserve">IACD </w:t>
      </w:r>
      <w:r w:rsidR="006D5855" w:rsidRPr="00643FCD">
        <w:rPr>
          <w:rFonts w:ascii="Times New Roman" w:hAnsi="Times New Roman" w:cs="Times New Roman"/>
          <w:lang w:val="en-US"/>
        </w:rPr>
        <w:t>Work Plan (</w:t>
      </w:r>
      <w:hyperlink r:id="rId39">
        <w:r w:rsidR="006D5855" w:rsidRPr="00643FCD">
          <w:rPr>
            <w:rFonts w:ascii="Times New Roman" w:hAnsi="Times New Roman" w:cs="Times New Roman"/>
            <w:color w:val="0070C0"/>
            <w:u w:val="single"/>
            <w:lang w:val="en-US"/>
          </w:rPr>
          <w:t xml:space="preserve">AICD/JD/doc.177/20 </w:t>
        </w:r>
        <w:r w:rsidR="000F73AA" w:rsidRPr="00643FCD">
          <w:rPr>
            <w:rFonts w:ascii="Times New Roman" w:hAnsi="Times New Roman" w:cs="Times New Roman"/>
            <w:color w:val="0070C0"/>
            <w:u w:val="single"/>
            <w:lang w:val="en-US"/>
          </w:rPr>
          <w:t xml:space="preserve">rev. </w:t>
        </w:r>
        <w:r w:rsidR="006D5855" w:rsidRPr="00643FCD">
          <w:rPr>
            <w:rFonts w:ascii="Times New Roman" w:hAnsi="Times New Roman" w:cs="Times New Roman"/>
            <w:color w:val="0070C0"/>
            <w:u w:val="single"/>
            <w:lang w:val="en-US"/>
          </w:rPr>
          <w:t>2</w:t>
        </w:r>
      </w:hyperlink>
      <w:r w:rsidR="006D5855" w:rsidRPr="00643FCD">
        <w:rPr>
          <w:rFonts w:ascii="Times New Roman" w:hAnsi="Times New Roman" w:cs="Times New Roman"/>
          <w:u w:val="single"/>
          <w:lang w:val="en-US"/>
        </w:rPr>
        <w:t>)</w:t>
      </w:r>
      <w:r w:rsidR="006D5855" w:rsidRPr="00643FCD">
        <w:rPr>
          <w:rFonts w:ascii="Times New Roman" w:hAnsi="Times New Roman" w:cs="Times New Roman"/>
          <w:lang w:val="en-US"/>
        </w:rPr>
        <w:t xml:space="preserve"> and the support provided by SEDI in th</w:t>
      </w:r>
      <w:r w:rsidR="007A0879" w:rsidRPr="00643FCD">
        <w:rPr>
          <w:rFonts w:ascii="Times New Roman" w:hAnsi="Times New Roman" w:cs="Times New Roman"/>
          <w:lang w:val="en-US"/>
        </w:rPr>
        <w:t>at</w:t>
      </w:r>
      <w:r w:rsidR="006D5855" w:rsidRPr="00643FCD">
        <w:rPr>
          <w:rFonts w:ascii="Times New Roman" w:hAnsi="Times New Roman" w:cs="Times New Roman"/>
          <w:lang w:val="en-US"/>
        </w:rPr>
        <w:t xml:space="preserve"> progress, despite the limitations faced due to the C</w:t>
      </w:r>
      <w:r w:rsidR="000E5831" w:rsidRPr="00643FCD">
        <w:rPr>
          <w:rFonts w:ascii="Times New Roman" w:hAnsi="Times New Roman" w:cs="Times New Roman"/>
          <w:lang w:val="en-US"/>
        </w:rPr>
        <w:t>OVID</w:t>
      </w:r>
      <w:r w:rsidR="006D5855" w:rsidRPr="00643FCD">
        <w:rPr>
          <w:rFonts w:ascii="Times New Roman" w:hAnsi="Times New Roman" w:cs="Times New Roman"/>
          <w:lang w:val="en-US"/>
        </w:rPr>
        <w:t xml:space="preserve">-19 pandemic. </w:t>
      </w:r>
      <w:r w:rsidR="000E5831" w:rsidRPr="00643FCD">
        <w:rPr>
          <w:rFonts w:ascii="Times New Roman" w:hAnsi="Times New Roman" w:cs="Times New Roman"/>
          <w:lang w:val="en-US"/>
        </w:rPr>
        <w:t>Also</w:t>
      </w:r>
      <w:r w:rsidR="006D5855" w:rsidRPr="00643FCD">
        <w:rPr>
          <w:rFonts w:ascii="Times New Roman" w:hAnsi="Times New Roman" w:cs="Times New Roman"/>
          <w:lang w:val="en-US"/>
        </w:rPr>
        <w:t xml:space="preserve">, </w:t>
      </w:r>
      <w:r w:rsidR="000E5831" w:rsidRPr="00643FCD">
        <w:rPr>
          <w:rFonts w:ascii="Times New Roman" w:hAnsi="Times New Roman" w:cs="Times New Roman"/>
          <w:lang w:val="en-US"/>
        </w:rPr>
        <w:t xml:space="preserve">to </w:t>
      </w:r>
      <w:r w:rsidR="006D5855" w:rsidRPr="00643FCD">
        <w:rPr>
          <w:rFonts w:ascii="Times New Roman" w:hAnsi="Times New Roman" w:cs="Times New Roman"/>
          <w:lang w:val="en-US"/>
        </w:rPr>
        <w:t xml:space="preserve">take note of </w:t>
      </w:r>
      <w:r w:rsidR="000E5831" w:rsidRPr="00643FCD">
        <w:rPr>
          <w:rFonts w:ascii="Times New Roman" w:hAnsi="Times New Roman" w:cs="Times New Roman"/>
          <w:lang w:val="en-US"/>
        </w:rPr>
        <w:t xml:space="preserve">its </w:t>
      </w:r>
      <w:r w:rsidR="007A0879" w:rsidRPr="00643FCD">
        <w:rPr>
          <w:rFonts w:ascii="Times New Roman" w:hAnsi="Times New Roman" w:cs="Times New Roman"/>
          <w:lang w:val="en-US"/>
        </w:rPr>
        <w:t>updated schedule</w:t>
      </w:r>
      <w:r w:rsidR="000E5831" w:rsidRPr="00643FCD">
        <w:rPr>
          <w:rFonts w:ascii="Times New Roman" w:hAnsi="Times New Roman" w:cs="Times New Roman"/>
          <w:lang w:val="en-US"/>
        </w:rPr>
        <w:t xml:space="preserve"> </w:t>
      </w:r>
      <w:r w:rsidR="006D5855" w:rsidRPr="00643FCD">
        <w:rPr>
          <w:rFonts w:ascii="Times New Roman" w:hAnsi="Times New Roman" w:cs="Times New Roman"/>
          <w:lang w:val="en-US"/>
        </w:rPr>
        <w:t xml:space="preserve">and </w:t>
      </w:r>
      <w:r w:rsidR="007A0879" w:rsidRPr="00643FCD">
        <w:rPr>
          <w:rFonts w:ascii="Times New Roman" w:hAnsi="Times New Roman" w:cs="Times New Roman"/>
          <w:lang w:val="en-US"/>
        </w:rPr>
        <w:t xml:space="preserve">to </w:t>
      </w:r>
      <w:r w:rsidR="006D5855" w:rsidRPr="00643FCD">
        <w:rPr>
          <w:rFonts w:ascii="Times New Roman" w:hAnsi="Times New Roman" w:cs="Times New Roman"/>
          <w:lang w:val="en-US"/>
        </w:rPr>
        <w:t xml:space="preserve">encourage the </w:t>
      </w:r>
      <w:r w:rsidR="000E5831" w:rsidRPr="00643FCD">
        <w:rPr>
          <w:rFonts w:ascii="Times New Roman" w:hAnsi="Times New Roman" w:cs="Times New Roman"/>
          <w:lang w:val="en-US"/>
        </w:rPr>
        <w:t>m</w:t>
      </w:r>
      <w:r w:rsidR="006D5855" w:rsidRPr="00643FCD">
        <w:rPr>
          <w:rFonts w:ascii="Times New Roman" w:hAnsi="Times New Roman" w:cs="Times New Roman"/>
          <w:lang w:val="en-US"/>
        </w:rPr>
        <w:t xml:space="preserve">ember </w:t>
      </w:r>
      <w:r w:rsidR="000E5831" w:rsidRPr="00643FCD">
        <w:rPr>
          <w:rFonts w:ascii="Times New Roman" w:hAnsi="Times New Roman" w:cs="Times New Roman"/>
          <w:lang w:val="en-US"/>
        </w:rPr>
        <w:t>s</w:t>
      </w:r>
      <w:r w:rsidR="006D5855" w:rsidRPr="00643FCD">
        <w:rPr>
          <w:rFonts w:ascii="Times New Roman" w:hAnsi="Times New Roman" w:cs="Times New Roman"/>
          <w:lang w:val="en-US"/>
        </w:rPr>
        <w:t>tates to continue contributing and expanding the opportunities for cooperation provided by the implementation</w:t>
      </w:r>
      <w:r w:rsidR="003C38A9" w:rsidRPr="00643FCD">
        <w:rPr>
          <w:rFonts w:ascii="Times New Roman" w:hAnsi="Times New Roman" w:cs="Times New Roman"/>
          <w:lang w:val="en-US"/>
        </w:rPr>
        <w:t xml:space="preserve"> </w:t>
      </w:r>
      <w:r w:rsidR="006D5855" w:rsidRPr="00643FCD">
        <w:rPr>
          <w:rFonts w:ascii="Times New Roman" w:hAnsi="Times New Roman" w:cs="Times New Roman"/>
          <w:lang w:val="en-US"/>
        </w:rPr>
        <w:t>of this plan</w:t>
      </w:r>
      <w:r w:rsidR="006D5855" w:rsidRPr="00643FCD">
        <w:rPr>
          <w:rFonts w:ascii="Times New Roman" w:hAnsi="Times New Roman" w:cs="Times New Roman"/>
          <w:bCs/>
          <w:lang w:val="en-US"/>
        </w:rPr>
        <w:t>.</w:t>
      </w:r>
    </w:p>
    <w:p w14:paraId="3E35F758" w14:textId="77777777" w:rsidR="006D5855" w:rsidRPr="00643FCD" w:rsidRDefault="006D5855"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5EBF57" w14:textId="56AD976C"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reiterate to member states the importance of voluntary contributions to the Development Cooperation Fund to strengthen its ability to respond effectively to emerging needs of </w:t>
      </w:r>
      <w:r w:rsidRPr="00643FCD">
        <w:rPr>
          <w:rFonts w:ascii="Times New Roman" w:hAnsi="Times New Roman" w:cs="Times New Roman"/>
          <w:lang w:val="en-US"/>
        </w:rPr>
        <w:lastRenderedPageBreak/>
        <w:t>member states as it relates to and in special consideration of the recovery from the COVID-19 pandemic.</w:t>
      </w:r>
    </w:p>
    <w:p w14:paraId="48DF3450" w14:textId="77777777" w:rsidR="006D5855" w:rsidRPr="00643FCD" w:rsidRDefault="006D5855" w:rsidP="00184C8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E6B462" w14:textId="4B08D76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note with satisfaction the convocation of the </w:t>
      </w:r>
      <w:r w:rsidR="00FC3BA6" w:rsidRPr="00643FCD">
        <w:rPr>
          <w:rFonts w:ascii="Times New Roman" w:hAnsi="Times New Roman" w:cs="Times New Roman"/>
          <w:lang w:val="en-US"/>
        </w:rPr>
        <w:t>t</w:t>
      </w:r>
      <w:r w:rsidRPr="00643FCD">
        <w:rPr>
          <w:rFonts w:ascii="Times New Roman" w:hAnsi="Times New Roman" w:cs="Times New Roman"/>
          <w:lang w:val="en-US"/>
        </w:rPr>
        <w:t xml:space="preserve">hird </w:t>
      </w:r>
      <w:r w:rsidR="00FC3BA6" w:rsidRPr="00643FCD">
        <w:rPr>
          <w:rFonts w:ascii="Times New Roman" w:hAnsi="Times New Roman" w:cs="Times New Roman"/>
          <w:lang w:val="en-US"/>
        </w:rPr>
        <w:t>Specialized CIDI Meeting of High-Level Cooperation Authorities</w:t>
      </w:r>
      <w:r w:rsidRPr="00643FCD">
        <w:rPr>
          <w:rFonts w:ascii="Times New Roman" w:hAnsi="Times New Roman" w:cs="Times New Roman"/>
          <w:lang w:val="en-US"/>
        </w:rPr>
        <w:t>, to be held virtually on December 2 and 3, 2021</w:t>
      </w:r>
      <w:r w:rsidR="007A0879" w:rsidRPr="00643FCD">
        <w:rPr>
          <w:rFonts w:ascii="Times New Roman" w:hAnsi="Times New Roman" w:cs="Times New Roman"/>
          <w:lang w:val="en-US"/>
        </w:rPr>
        <w:t>,</w:t>
      </w:r>
      <w:r w:rsidRPr="00643FCD">
        <w:rPr>
          <w:rFonts w:ascii="Times New Roman" w:hAnsi="Times New Roman" w:cs="Times New Roman"/>
          <w:lang w:val="en-US"/>
        </w:rPr>
        <w:t xml:space="preserve"> and look forward to its outcome</w:t>
      </w:r>
      <w:r w:rsidR="003F2210" w:rsidRPr="00643FCD">
        <w:rPr>
          <w:rFonts w:ascii="Times New Roman" w:hAnsi="Times New Roman" w:cs="Times New Roman"/>
          <w:lang w:val="en-US"/>
        </w:rPr>
        <w:t>s</w:t>
      </w:r>
      <w:r w:rsidRPr="00643FCD">
        <w:rPr>
          <w:rFonts w:ascii="Times New Roman" w:hAnsi="Times New Roman" w:cs="Times New Roman"/>
          <w:lang w:val="en-US"/>
        </w:rPr>
        <w:t>.</w:t>
      </w:r>
    </w:p>
    <w:p w14:paraId="6EA2ECD7" w14:textId="77777777" w:rsidR="006D5855" w:rsidRPr="00643FCD" w:rsidRDefault="006D5855" w:rsidP="0086225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64DAC1" w14:textId="0358C7AB"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instruct the CIP Secretariat to continue promoting the establishment of strategic </w:t>
      </w:r>
      <w:r w:rsidR="003F2210" w:rsidRPr="00643FCD">
        <w:rPr>
          <w:rFonts w:ascii="Times New Roman" w:hAnsi="Times New Roman" w:cs="Times New Roman"/>
          <w:lang w:val="en-US"/>
        </w:rPr>
        <w:t>partnerships</w:t>
      </w:r>
      <w:r w:rsidRPr="00643FCD">
        <w:rPr>
          <w:rFonts w:ascii="Times New Roman" w:hAnsi="Times New Roman" w:cs="Times New Roman"/>
          <w:lang w:val="en-US"/>
        </w:rPr>
        <w:t>,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w:t>
      </w:r>
      <w:r w:rsidRPr="00643FCD">
        <w:rPr>
          <w:rFonts w:ascii="Times New Roman" w:hAnsi="Times New Roman" w:cs="Times New Roman"/>
          <w:b/>
          <w:lang w:val="en-US"/>
        </w:rPr>
        <w:t xml:space="preserve"> </w:t>
      </w:r>
      <w:r w:rsidRPr="00643FCD">
        <w:rPr>
          <w:rFonts w:ascii="Times New Roman" w:hAnsi="Times New Roman" w:cs="Times New Roman"/>
          <w:lang w:val="en-US"/>
        </w:rPr>
        <w:t>for member states.</w:t>
      </w:r>
    </w:p>
    <w:p w14:paraId="6729189E" w14:textId="77777777" w:rsidR="006D5855" w:rsidRPr="00643FCD" w:rsidRDefault="006D5855" w:rsidP="0086225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EA26501" w14:textId="65F2C705"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
          <w:lang w:val="en-US"/>
        </w:rPr>
      </w:pPr>
      <w:r w:rsidRPr="00643FCD">
        <w:rPr>
          <w:rFonts w:ascii="Times New Roman" w:hAnsi="Times New Roman" w:cs="Times New Roman"/>
          <w:lang w:val="en-US"/>
        </w:rPr>
        <w:t>To urge member states to continue to discuss, in the framework of CIDI, access to international financing and strengthening of international cooperation mechanisms to advance the sustainable development agenda,</w:t>
      </w:r>
      <w:r w:rsidR="008C5928" w:rsidRPr="00643FCD">
        <w:rPr>
          <w:rStyle w:val="FootnoteReference"/>
          <w:rFonts w:ascii="Times New Roman" w:hAnsi="Times New Roman" w:cs="Times New Roman"/>
          <w:u w:val="single"/>
          <w:vertAlign w:val="superscript"/>
          <w:lang w:val="en-US"/>
        </w:rPr>
        <w:footnoteReference w:id="29"/>
      </w:r>
      <w:r w:rsidR="008C5928" w:rsidRPr="00643FCD">
        <w:rPr>
          <w:rFonts w:ascii="Times New Roman" w:hAnsi="Times New Roman" w:cs="Times New Roman"/>
          <w:vertAlign w:val="superscript"/>
          <w:lang w:val="en-US"/>
        </w:rPr>
        <w:t>/</w:t>
      </w:r>
      <w:r w:rsidRPr="00643FCD">
        <w:rPr>
          <w:rFonts w:ascii="Times New Roman" w:hAnsi="Times New Roman" w:cs="Times New Roman"/>
          <w:lang w:val="en-US"/>
        </w:rPr>
        <w:t xml:space="preserve"> with special attention to the specific challenges faced by small island and low-lying </w:t>
      </w:r>
      <w:r w:rsidR="00316525" w:rsidRPr="00643FCD">
        <w:rPr>
          <w:rFonts w:ascii="Times New Roman" w:hAnsi="Times New Roman" w:cs="Times New Roman"/>
          <w:lang w:val="en-US"/>
        </w:rPr>
        <w:t xml:space="preserve">coastal </w:t>
      </w:r>
      <w:r w:rsidRPr="00643FCD">
        <w:rPr>
          <w:rFonts w:ascii="Times New Roman" w:hAnsi="Times New Roman" w:cs="Times New Roman"/>
          <w:lang w:val="en-US"/>
        </w:rPr>
        <w:t xml:space="preserve">developing states and low and middle-income countries in the </w:t>
      </w:r>
      <w:r w:rsidR="008C5928" w:rsidRPr="00643FCD">
        <w:rPr>
          <w:rFonts w:ascii="Times New Roman" w:hAnsi="Times New Roman" w:cs="Times New Roman"/>
          <w:lang w:val="en-US"/>
        </w:rPr>
        <w:t>r</w:t>
      </w:r>
      <w:r w:rsidRPr="00643FCD">
        <w:rPr>
          <w:rFonts w:ascii="Times New Roman" w:hAnsi="Times New Roman" w:cs="Times New Roman"/>
          <w:lang w:val="en-US"/>
        </w:rPr>
        <w:t>egion, and to consider, aside from income-status indicators, additional criteria, to assess poverty and development in countries, such as vulnerability, in order to achieve more</w:t>
      </w:r>
      <w:r w:rsidR="008C5928" w:rsidRPr="00643FCD">
        <w:rPr>
          <w:rFonts w:ascii="Times New Roman" w:hAnsi="Times New Roman" w:cs="Times New Roman"/>
          <w:lang w:val="en-US"/>
        </w:rPr>
        <w:t>-</w:t>
      </w:r>
      <w:r w:rsidRPr="00643FCD">
        <w:rPr>
          <w:rFonts w:ascii="Times New Roman" w:hAnsi="Times New Roman" w:cs="Times New Roman"/>
          <w:lang w:val="en-US"/>
        </w:rPr>
        <w:t>sustainable, climate-resilient socioeconomic reconstruction and development.</w:t>
      </w:r>
    </w:p>
    <w:p w14:paraId="270997A7" w14:textId="77777777" w:rsidR="006D5855" w:rsidRPr="00643FCD" w:rsidRDefault="006D5855" w:rsidP="0086225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0BB5AA" w14:textId="2378B652" w:rsidR="006D5855" w:rsidRPr="00643FCD" w:rsidRDefault="006D5855" w:rsidP="00862257">
      <w:pPr>
        <w:widowControl/>
        <w:numPr>
          <w:ilvl w:val="1"/>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n-US"/>
        </w:rPr>
      </w:pPr>
      <w:r w:rsidRPr="00643FCD">
        <w:rPr>
          <w:rFonts w:ascii="Times New Roman" w:hAnsi="Times New Roman"/>
          <w:szCs w:val="22"/>
          <w:lang w:val="en-US"/>
        </w:rPr>
        <w:t xml:space="preserve">REGARDING THE STRATEGIC LINE: </w:t>
      </w:r>
      <w:r w:rsidR="00E81552" w:rsidRPr="00643FCD">
        <w:rPr>
          <w:rFonts w:ascii="Times New Roman" w:hAnsi="Times New Roman"/>
          <w:szCs w:val="22"/>
          <w:lang w:val="en-US"/>
        </w:rPr>
        <w:t>“</w:t>
      </w:r>
      <w:r w:rsidRPr="00643FCD">
        <w:rPr>
          <w:rFonts w:ascii="Times New Roman" w:hAnsi="Times New Roman"/>
          <w:szCs w:val="22"/>
          <w:lang w:val="en-US"/>
        </w:rPr>
        <w:t>FOSTERING SOCIAL INCLUSION WITH EQUITY TO CONTRIBUTE TO SUSTAINABLE DEVELOPMENT IN THE AMERICAS</w:t>
      </w:r>
      <w:r w:rsidR="00E81552" w:rsidRPr="00643FCD">
        <w:rPr>
          <w:rFonts w:ascii="Times New Roman" w:hAnsi="Times New Roman"/>
          <w:szCs w:val="22"/>
          <w:lang w:val="en-US"/>
        </w:rPr>
        <w:t>”</w:t>
      </w:r>
    </w:p>
    <w:p w14:paraId="7A4505FC" w14:textId="77777777" w:rsidR="006D5855" w:rsidRPr="00643FCD" w:rsidRDefault="006D5855" w:rsidP="0086225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22" w:name="_heading=h.26in1rg" w:colFirst="0" w:colLast="0"/>
      <w:bookmarkEnd w:id="22"/>
    </w:p>
    <w:p w14:paraId="45037C79" w14:textId="2DC9F7D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reaffirm the significance of the adoption of the Plan of Action of Guatemala 2019, </w:t>
      </w:r>
      <w:r w:rsidR="00E81552" w:rsidRPr="00643FCD">
        <w:rPr>
          <w:rFonts w:ascii="Times New Roman" w:hAnsi="Times New Roman" w:cs="Times New Roman"/>
          <w:lang w:val="en-US"/>
        </w:rPr>
        <w:t>“</w:t>
      </w:r>
      <w:r w:rsidRPr="00643FCD">
        <w:rPr>
          <w:rFonts w:ascii="Times New Roman" w:hAnsi="Times New Roman" w:cs="Times New Roman"/>
          <w:lang w:val="en-US"/>
        </w:rPr>
        <w:t>Overcoming Multidimensional Poverty and Bridging Social Equity Gaps: Towards an Inter-American Agenda on Social Development</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w:t>
      </w:r>
      <w:hyperlink r:id="rId40">
        <w:r w:rsidRPr="00643FCD">
          <w:rPr>
            <w:rFonts w:ascii="Times New Roman" w:hAnsi="Times New Roman" w:cs="Times New Roman"/>
            <w:color w:val="0070C0"/>
            <w:u w:val="single"/>
            <w:lang w:val="en-US"/>
          </w:rPr>
          <w:t xml:space="preserve">CIDI/REMDES/doc.6/19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3</w:t>
        </w:r>
      </w:hyperlink>
      <w:r w:rsidRPr="00643FCD">
        <w:rPr>
          <w:rFonts w:ascii="Times New Roman" w:hAnsi="Times New Roman" w:cs="Times New Roman"/>
          <w:lang w:val="en-US"/>
        </w:rPr>
        <w:t xml:space="preserve">),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w:t>
      </w:r>
      <w:r w:rsidR="00586C64" w:rsidRPr="00643FCD">
        <w:rPr>
          <w:rFonts w:ascii="Times New Roman" w:hAnsi="Times New Roman" w:cs="Times New Roman"/>
          <w:lang w:val="en-US"/>
        </w:rPr>
        <w:t xml:space="preserve">(SARE) </w:t>
      </w:r>
      <w:r w:rsidRPr="00643FCD">
        <w:rPr>
          <w:rFonts w:ascii="Times New Roman" w:hAnsi="Times New Roman" w:cs="Times New Roman"/>
          <w:lang w:val="en-US"/>
        </w:rPr>
        <w:t>for the implementation of</w:t>
      </w:r>
      <w:r w:rsidR="003540BC" w:rsidRPr="00643FCD">
        <w:rPr>
          <w:rFonts w:ascii="Times New Roman" w:hAnsi="Times New Roman" w:cs="Times New Roman"/>
          <w:lang w:val="en-US"/>
        </w:rPr>
        <w:t xml:space="preserve"> the</w:t>
      </w:r>
      <w:r w:rsidRPr="00643FCD">
        <w:rPr>
          <w:rFonts w:ascii="Times New Roman" w:hAnsi="Times New Roman" w:cs="Times New Roman"/>
          <w:lang w:val="en-US"/>
        </w:rPr>
        <w:t xml:space="preserve"> Plan of Action.</w:t>
      </w:r>
    </w:p>
    <w:p w14:paraId="31CB0566"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9AF2EB" w14:textId="3101A87F"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bCs/>
          <w:lang w:val="en-US"/>
        </w:rPr>
      </w:pPr>
      <w:r w:rsidRPr="00643FCD">
        <w:rPr>
          <w:rFonts w:ascii="Times New Roman" w:hAnsi="Times New Roman" w:cs="Times New Roman"/>
          <w:lang w:val="en-US"/>
        </w:rPr>
        <w:t xml:space="preserve">To instruct the SARE to continue supporting the implementation of </w:t>
      </w:r>
      <w:r w:rsidR="00586C64" w:rsidRPr="00643FCD">
        <w:rPr>
          <w:rFonts w:ascii="Times New Roman" w:hAnsi="Times New Roman" w:cs="Times New Roman"/>
          <w:lang w:val="en-US"/>
        </w:rPr>
        <w:t xml:space="preserve">specific actions in </w:t>
      </w:r>
      <w:r w:rsidRPr="00643FCD">
        <w:rPr>
          <w:rFonts w:ascii="Times New Roman" w:hAnsi="Times New Roman" w:cs="Times New Roman"/>
          <w:lang w:val="en-US"/>
        </w:rPr>
        <w:t>the 2021</w:t>
      </w:r>
      <w:r w:rsidR="009767B4" w:rsidRPr="00643FCD">
        <w:rPr>
          <w:rFonts w:ascii="Times New Roman" w:hAnsi="Times New Roman" w:cs="Times New Roman"/>
          <w:lang w:val="en-US"/>
        </w:rPr>
        <w:t>-</w:t>
      </w:r>
      <w:r w:rsidRPr="00643FCD">
        <w:rPr>
          <w:rFonts w:ascii="Times New Roman" w:hAnsi="Times New Roman" w:cs="Times New Roman"/>
          <w:lang w:val="en-US"/>
        </w:rPr>
        <w:t xml:space="preserve">2022 </w:t>
      </w:r>
      <w:r w:rsidR="00586C64" w:rsidRPr="00643FCD">
        <w:rPr>
          <w:rFonts w:ascii="Times New Roman" w:hAnsi="Times New Roman" w:cs="Times New Roman"/>
          <w:lang w:val="en-US"/>
        </w:rPr>
        <w:t xml:space="preserve">work plan </w:t>
      </w:r>
      <w:r w:rsidR="001652DD" w:rsidRPr="00643FCD">
        <w:rPr>
          <w:rFonts w:ascii="Times New Roman" w:hAnsi="Times New Roman" w:cs="Times New Roman"/>
          <w:lang w:val="en-US"/>
        </w:rPr>
        <w:t xml:space="preserve">of the Inter-American Committee on Social Development (CIDES) </w:t>
      </w:r>
      <w:r w:rsidRPr="00643FCD">
        <w:rPr>
          <w:rFonts w:ascii="Times New Roman" w:hAnsi="Times New Roman" w:cs="Times New Roman"/>
          <w:lang w:val="en-US"/>
        </w:rPr>
        <w:t>(</w:t>
      </w:r>
      <w:hyperlink r:id="rId41">
        <w:r w:rsidRPr="00643FCD">
          <w:rPr>
            <w:rFonts w:ascii="Times New Roman" w:hAnsi="Times New Roman" w:cs="Times New Roman"/>
            <w:color w:val="0070C0"/>
            <w:u w:val="single"/>
            <w:lang w:val="en-US"/>
          </w:rPr>
          <w:t xml:space="preserve">CIDI/CIDES/RPA/doc.3/21 </w:t>
        </w:r>
        <w:r w:rsidR="000F73AA" w:rsidRPr="00643FCD">
          <w:rPr>
            <w:rFonts w:ascii="Times New Roman" w:hAnsi="Times New Roman" w:cs="Times New Roman"/>
            <w:color w:val="0070C0"/>
            <w:u w:val="single"/>
            <w:lang w:val="en-US"/>
          </w:rPr>
          <w:t xml:space="preserve">rev. </w:t>
        </w:r>
        <w:r w:rsidRPr="00643FCD">
          <w:rPr>
            <w:rFonts w:ascii="Times New Roman" w:hAnsi="Times New Roman" w:cs="Times New Roman"/>
            <w:color w:val="0070C0"/>
            <w:u w:val="single"/>
            <w:lang w:val="en-US"/>
          </w:rPr>
          <w:t>1</w:t>
        </w:r>
      </w:hyperlink>
      <w:r w:rsidRPr="00643FCD">
        <w:rPr>
          <w:rFonts w:ascii="Times New Roman" w:hAnsi="Times New Roman" w:cs="Times New Roman"/>
          <w:lang w:val="en-US"/>
        </w:rPr>
        <w:t>) aimed at promoting coordinated work among government institutions responsible for social development in the Americas, which should be oriented towards universal social and health protection systems with a</w:t>
      </w:r>
      <w:r w:rsidR="00586C64" w:rsidRPr="00643FCD">
        <w:rPr>
          <w:rFonts w:ascii="Times New Roman" w:hAnsi="Times New Roman" w:cs="Times New Roman"/>
          <w:lang w:val="en-US"/>
        </w:rPr>
        <w:t xml:space="preserve"> comprehensive </w:t>
      </w:r>
      <w:r w:rsidRPr="00643FCD">
        <w:rPr>
          <w:rFonts w:ascii="Times New Roman" w:hAnsi="Times New Roman" w:cs="Times New Roman"/>
          <w:lang w:val="en-US"/>
        </w:rPr>
        <w:t>approach</w:t>
      </w:r>
      <w:r w:rsidR="00586C64" w:rsidRPr="00643FCD">
        <w:rPr>
          <w:rFonts w:ascii="Times New Roman" w:hAnsi="Times New Roman" w:cs="Times New Roman"/>
          <w:lang w:val="en-US"/>
        </w:rPr>
        <w:t>,</w:t>
      </w:r>
      <w:r w:rsidRPr="00643FCD">
        <w:rPr>
          <w:rFonts w:ascii="Times New Roman" w:hAnsi="Times New Roman" w:cs="Times New Roman"/>
          <w:lang w:val="en-US"/>
        </w:rPr>
        <w:t xml:space="preserve"> prioritizing </w:t>
      </w:r>
      <w:r w:rsidR="00586C64" w:rsidRPr="00643FCD">
        <w:rPr>
          <w:rFonts w:ascii="Times New Roman" w:hAnsi="Times New Roman" w:cs="Times New Roman"/>
          <w:lang w:val="en-US"/>
        </w:rPr>
        <w:t xml:space="preserve">care for </w:t>
      </w:r>
      <w:r w:rsidRPr="00643FCD">
        <w:rPr>
          <w:rFonts w:ascii="Times New Roman" w:hAnsi="Times New Roman" w:cs="Times New Roman"/>
          <w:lang w:val="en-US"/>
        </w:rPr>
        <w:t>the most vulnerable groups and sectors of the population.</w:t>
      </w:r>
    </w:p>
    <w:p w14:paraId="57660B8B"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D5BC1A" w14:textId="16ABF027"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the SARE, following the provisions of the Inter-American Declaration o</w:t>
      </w:r>
      <w:r w:rsidR="00586C64" w:rsidRPr="00643FCD">
        <w:rPr>
          <w:rFonts w:ascii="Times New Roman" w:hAnsi="Times New Roman" w:cs="Times New Roman"/>
          <w:lang w:val="en-US"/>
        </w:rPr>
        <w:t>n</w:t>
      </w:r>
      <w:r w:rsidRPr="00643FCD">
        <w:rPr>
          <w:rFonts w:ascii="Times New Roman" w:hAnsi="Times New Roman" w:cs="Times New Roman"/>
          <w:lang w:val="en-US"/>
        </w:rPr>
        <w:t xml:space="preserve"> Social Development </w:t>
      </w:r>
      <w:r w:rsidR="00586C64" w:rsidRPr="00643FCD">
        <w:rPr>
          <w:rFonts w:ascii="Times New Roman" w:hAnsi="Times New Roman" w:cs="Times New Roman"/>
          <w:lang w:val="en-US"/>
        </w:rPr>
        <w:t xml:space="preserve">Priorities </w:t>
      </w:r>
      <w:r w:rsidRPr="00643FCD">
        <w:rPr>
          <w:rFonts w:ascii="Times New Roman" w:hAnsi="Times New Roman" w:cs="Times New Roman"/>
          <w:lang w:val="en-US"/>
        </w:rPr>
        <w:t>(</w:t>
      </w:r>
      <w:hyperlink r:id="rId42">
        <w:r w:rsidRPr="00643FCD">
          <w:rPr>
            <w:rFonts w:ascii="Times New Roman" w:hAnsi="Times New Roman" w:cs="Times New Roman"/>
            <w:color w:val="0070C0"/>
            <w:u w:val="single"/>
            <w:lang w:val="en-US"/>
          </w:rPr>
          <w:t>CIDI/REMDES/</w:t>
        </w:r>
        <w:r w:rsidR="007705D0" w:rsidRPr="00643FCD">
          <w:rPr>
            <w:rFonts w:ascii="Times New Roman" w:hAnsi="Times New Roman" w:cs="Times New Roman"/>
            <w:color w:val="0070C0"/>
            <w:u w:val="single"/>
            <w:lang w:val="en-US"/>
          </w:rPr>
          <w:t>DEC. 1</w:t>
        </w:r>
        <w:r w:rsidRPr="00643FCD">
          <w:rPr>
            <w:rFonts w:ascii="Times New Roman" w:hAnsi="Times New Roman" w:cs="Times New Roman"/>
            <w:color w:val="0070C0"/>
            <w:u w:val="single"/>
            <w:lang w:val="en-US"/>
          </w:rPr>
          <w:t>/19</w:t>
        </w:r>
      </w:hyperlink>
      <w:r w:rsidRPr="00643FCD">
        <w:rPr>
          <w:rFonts w:ascii="Times New Roman" w:hAnsi="Times New Roman" w:cs="Times New Roman"/>
          <w:lang w:val="en-US"/>
        </w:rPr>
        <w:t>) and the Plan of Action of Guatemala</w:t>
      </w:r>
      <w:r w:rsidR="00586C64" w:rsidRPr="00643FCD">
        <w:rPr>
          <w:rFonts w:ascii="Times New Roman" w:hAnsi="Times New Roman" w:cs="Times New Roman"/>
          <w:lang w:val="en-US"/>
        </w:rPr>
        <w:t xml:space="preserve"> 2019</w:t>
      </w:r>
      <w:r w:rsidRPr="00643FCD">
        <w:rPr>
          <w:rFonts w:ascii="Times New Roman" w:hAnsi="Times New Roman" w:cs="Times New Roman"/>
          <w:lang w:val="en-US"/>
        </w:rPr>
        <w:t>, to continue supporting the implementation of actions aimed at improving the capacities of the institutions in charge of social policy through the voluntary exchange of knowledge, strengthening of dialogue</w:t>
      </w:r>
      <w:r w:rsidR="00586C64" w:rsidRPr="00643FCD">
        <w:rPr>
          <w:rFonts w:ascii="Times New Roman" w:hAnsi="Times New Roman" w:cs="Times New Roman"/>
          <w:lang w:val="en-US"/>
        </w:rPr>
        <w:t>,</w:t>
      </w:r>
      <w:r w:rsidRPr="00643FCD">
        <w:rPr>
          <w:rFonts w:ascii="Times New Roman" w:hAnsi="Times New Roman" w:cs="Times New Roman"/>
          <w:lang w:val="en-US"/>
        </w:rPr>
        <w:t xml:space="preserve"> and technical cooperation among peers on mutually agreed terms.</w:t>
      </w:r>
    </w:p>
    <w:p w14:paraId="229DD47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EB9FDD" w14:textId="7083C39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lastRenderedPageBreak/>
        <w:t>To encourage member states, permanent observers</w:t>
      </w:r>
      <w:r w:rsidRPr="00643FCD">
        <w:rPr>
          <w:rFonts w:ascii="Times New Roman" w:hAnsi="Times New Roman" w:cs="Times New Roman"/>
          <w:smallCaps/>
          <w:lang w:val="en-US"/>
        </w:rPr>
        <w:t xml:space="preserve">, </w:t>
      </w:r>
      <w:r w:rsidRPr="00643FCD">
        <w:rPr>
          <w:rFonts w:ascii="Times New Roman" w:hAnsi="Times New Roman" w:cs="Times New Roman"/>
          <w:lang w:val="en-US"/>
        </w:rPr>
        <w:t xml:space="preserve">and other donors to contribute to the Fund for the Implementation of the </w:t>
      </w:r>
      <w:r w:rsidR="00586C64" w:rsidRPr="00643FCD">
        <w:rPr>
          <w:rFonts w:ascii="Times New Roman" w:hAnsi="Times New Roman" w:cs="Times New Roman"/>
          <w:lang w:val="en-US"/>
        </w:rPr>
        <w:t xml:space="preserve">Plan of Action of </w:t>
      </w:r>
      <w:r w:rsidRPr="00643FCD">
        <w:rPr>
          <w:rFonts w:ascii="Times New Roman" w:hAnsi="Times New Roman" w:cs="Times New Roman"/>
          <w:lang w:val="en-US"/>
        </w:rPr>
        <w:t xml:space="preserve">Guatemala 2019 to the extent </w:t>
      </w:r>
      <w:r w:rsidR="00586C64" w:rsidRPr="00643FCD">
        <w:rPr>
          <w:rFonts w:ascii="Times New Roman" w:hAnsi="Times New Roman" w:cs="Times New Roman"/>
          <w:lang w:val="en-US"/>
        </w:rPr>
        <w:t>of their possibilities</w:t>
      </w:r>
      <w:r w:rsidRPr="00643FCD">
        <w:rPr>
          <w:rFonts w:ascii="Times New Roman" w:hAnsi="Times New Roman" w:cs="Times New Roman"/>
          <w:lang w:val="en-US"/>
        </w:rPr>
        <w:t xml:space="preserve">, </w:t>
      </w:r>
      <w:proofErr w:type="gramStart"/>
      <w:r w:rsidRPr="00643FCD">
        <w:rPr>
          <w:rFonts w:ascii="Times New Roman" w:hAnsi="Times New Roman" w:cs="Times New Roman"/>
          <w:lang w:val="en-US"/>
        </w:rPr>
        <w:t>in order to</w:t>
      </w:r>
      <w:proofErr w:type="gramEnd"/>
      <w:r w:rsidRPr="00643FCD">
        <w:rPr>
          <w:rFonts w:ascii="Times New Roman" w:hAnsi="Times New Roman" w:cs="Times New Roman"/>
          <w:lang w:val="en-US"/>
        </w:rPr>
        <w:t xml:space="preserve"> ensure funding for the activities of the Plan that are necessary for meeting the commitments agreed to in the </w:t>
      </w:r>
      <w:r w:rsidR="006C2286" w:rsidRPr="00643FCD">
        <w:rPr>
          <w:rFonts w:ascii="Times New Roman" w:hAnsi="Times New Roman" w:cs="Times New Roman"/>
          <w:lang w:val="en-US"/>
        </w:rPr>
        <w:t>Inter-American Declaration on Social Development Priorities</w:t>
      </w:r>
      <w:r w:rsidRPr="00643FCD">
        <w:rPr>
          <w:rFonts w:ascii="Times New Roman" w:hAnsi="Times New Roman" w:cs="Times New Roman"/>
          <w:bCs/>
          <w:lang w:val="en-US"/>
        </w:rPr>
        <w:t>.</w:t>
      </w:r>
    </w:p>
    <w:p w14:paraId="396091B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C363C0" w14:textId="796866D1"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bookmarkStart w:id="23" w:name="_heading=h.2s8eyo1" w:colFirst="0" w:colLast="0"/>
      <w:bookmarkEnd w:id="23"/>
      <w:r w:rsidRPr="00643FCD">
        <w:rPr>
          <w:rFonts w:ascii="Times New Roman" w:hAnsi="Times New Roman" w:cs="Times New Roman"/>
          <w:lang w:val="en-US"/>
        </w:rPr>
        <w:t xml:space="preserve">To encourage member states to continue strengthening their social protection systems toward universal access in line with the 2030 Agenda for Sustainable Development and </w:t>
      </w:r>
      <w:r w:rsidR="003E0055" w:rsidRPr="00643FCD">
        <w:rPr>
          <w:rFonts w:ascii="Times New Roman" w:hAnsi="Times New Roman" w:cs="Times New Roman"/>
          <w:lang w:val="en-US"/>
        </w:rPr>
        <w:t xml:space="preserve">to </w:t>
      </w:r>
      <w:proofErr w:type="gramStart"/>
      <w:r w:rsidRPr="00643FCD">
        <w:rPr>
          <w:rFonts w:ascii="Times New Roman" w:hAnsi="Times New Roman" w:cs="Times New Roman"/>
          <w:lang w:val="en-US"/>
        </w:rPr>
        <w:t>take into account</w:t>
      </w:r>
      <w:proofErr w:type="gramEnd"/>
      <w:r w:rsidRPr="00643FCD">
        <w:rPr>
          <w:rFonts w:ascii="Times New Roman" w:hAnsi="Times New Roman" w:cs="Times New Roman"/>
          <w:lang w:val="en-US"/>
        </w:rPr>
        <w:t xml:space="preserve"> the needs of low-income and vulnerable populations that have been the worst affected by the COVID-19 pandemic. Similarly, to streamline and update their social protection databases </w:t>
      </w:r>
      <w:r w:rsidR="003E0055" w:rsidRPr="00643FCD">
        <w:rPr>
          <w:rFonts w:ascii="Times New Roman" w:hAnsi="Times New Roman" w:cs="Times New Roman"/>
          <w:lang w:val="en-US"/>
        </w:rPr>
        <w:t xml:space="preserve">and </w:t>
      </w:r>
      <w:r w:rsidRPr="00643FCD">
        <w:rPr>
          <w:rFonts w:ascii="Times New Roman" w:hAnsi="Times New Roman" w:cs="Times New Roman"/>
          <w:lang w:val="en-US"/>
        </w:rPr>
        <w:t>statistics for measuring multidimensional poverty</w:t>
      </w:r>
      <w:r w:rsidR="003E0055" w:rsidRPr="00643FCD">
        <w:rPr>
          <w:rFonts w:ascii="Times New Roman" w:hAnsi="Times New Roman" w:cs="Times New Roman"/>
          <w:lang w:val="en-US"/>
        </w:rPr>
        <w:t>,</w:t>
      </w:r>
      <w:r w:rsidRPr="00643FCD">
        <w:rPr>
          <w:rFonts w:ascii="Times New Roman" w:hAnsi="Times New Roman" w:cs="Times New Roman"/>
          <w:lang w:val="en-US"/>
        </w:rPr>
        <w:t xml:space="preserve"> as appropriate, </w:t>
      </w:r>
      <w:proofErr w:type="gramStart"/>
      <w:r w:rsidRPr="00643FCD">
        <w:rPr>
          <w:rFonts w:ascii="Times New Roman" w:hAnsi="Times New Roman" w:cs="Times New Roman"/>
          <w:lang w:val="en-US"/>
        </w:rPr>
        <w:t>in order to</w:t>
      </w:r>
      <w:proofErr w:type="gramEnd"/>
      <w:r w:rsidRPr="00643FCD">
        <w:rPr>
          <w:rFonts w:ascii="Times New Roman" w:hAnsi="Times New Roman" w:cs="Times New Roman"/>
          <w:lang w:val="en-US"/>
        </w:rPr>
        <w:t xml:space="preserve"> achieve social inclusion consistent with the new reality.</w:t>
      </w:r>
    </w:p>
    <w:p w14:paraId="0AD69060"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6D5B42" w14:textId="233B0248"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invite member states to </w:t>
      </w:r>
      <w:r w:rsidR="00E566A6" w:rsidRPr="00643FCD">
        <w:rPr>
          <w:rFonts w:ascii="Times New Roman" w:hAnsi="Times New Roman" w:cs="Times New Roman"/>
          <w:lang w:val="en-US"/>
        </w:rPr>
        <w:t xml:space="preserve">support and </w:t>
      </w:r>
      <w:r w:rsidRPr="00643FCD">
        <w:rPr>
          <w:rFonts w:ascii="Times New Roman" w:hAnsi="Times New Roman" w:cs="Times New Roman"/>
          <w:lang w:val="en-US"/>
        </w:rPr>
        <w:t>strengthen the work of the Inter-American Social Protection Network (RIPSO) and the SARE</w:t>
      </w:r>
      <w:r w:rsidR="00E566A6" w:rsidRPr="00643FCD">
        <w:rPr>
          <w:rFonts w:ascii="Times New Roman" w:hAnsi="Times New Roman" w:cs="Times New Roman"/>
          <w:lang w:val="en-US"/>
        </w:rPr>
        <w:t>,</w:t>
      </w:r>
      <w:r w:rsidRPr="00643FCD">
        <w:rPr>
          <w:rFonts w:ascii="Times New Roman" w:hAnsi="Times New Roman" w:cs="Times New Roman"/>
          <w:lang w:val="en-US"/>
        </w:rPr>
        <w:t xml:space="preserv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5252EF82"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BB23B8" w14:textId="35004A22"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r w:rsidRPr="0055130E">
        <w:rPr>
          <w:rFonts w:ascii="Times New Roman" w:hAnsi="Times New Roman" w:cs="Times New Roman"/>
          <w:lang w:val="en-US"/>
        </w:rPr>
        <w:t>[</w:t>
      </w:r>
      <w:hyperlink r:id="rId43">
        <w:r w:rsidRPr="0055130E">
          <w:rPr>
            <w:rFonts w:ascii="Times New Roman" w:hAnsi="Times New Roman" w:cs="Times New Roman"/>
            <w:color w:val="0070C0"/>
            <w:u w:val="single"/>
            <w:lang w:val="en-US"/>
          </w:rPr>
          <w:t xml:space="preserve">AG/RES. 1 (LI-E/16) </w:t>
        </w:r>
        <w:r w:rsidR="000F73AA" w:rsidRPr="0055130E">
          <w:rPr>
            <w:rFonts w:ascii="Times New Roman" w:hAnsi="Times New Roman" w:cs="Times New Roman"/>
            <w:color w:val="0070C0"/>
            <w:u w:val="single"/>
            <w:lang w:val="en-US"/>
          </w:rPr>
          <w:t xml:space="preserve">rev. </w:t>
        </w:r>
        <w:r w:rsidRPr="0055130E">
          <w:rPr>
            <w:rFonts w:ascii="Times New Roman" w:hAnsi="Times New Roman" w:cs="Times New Roman"/>
            <w:color w:val="0070C0"/>
            <w:u w:val="single"/>
            <w:lang w:val="en-US"/>
          </w:rPr>
          <w:t>1</w:t>
        </w:r>
        <w:r w:rsidRPr="0055130E">
          <w:rPr>
            <w:rFonts w:ascii="Times New Roman" w:hAnsi="Times New Roman" w:cs="Times New Roman"/>
            <w:lang w:val="en-US"/>
          </w:rPr>
          <w:t>]</w:t>
        </w:r>
      </w:hyperlink>
      <w:r w:rsidRPr="0055130E">
        <w:rPr>
          <w:rFonts w:ascii="Times New Roman" w:hAnsi="Times New Roman" w:cs="Times New Roman"/>
          <w:lang w:val="en-US"/>
        </w:rPr>
        <w:t>;</w:t>
      </w:r>
      <w:r w:rsidRPr="00643FCD">
        <w:rPr>
          <w:rFonts w:ascii="Times New Roman" w:hAnsi="Times New Roman" w:cs="Times New Roman"/>
          <w:lang w:val="en-US"/>
        </w:rPr>
        <w:t xml:space="preserve"> and to encourage member states, as appropriate, to continue investing in this area, in accordance with their legislation, national priorities, and available resources.</w:t>
      </w:r>
    </w:p>
    <w:p w14:paraId="70562D5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8"/>
        <w:rPr>
          <w:rFonts w:ascii="Times New Roman" w:hAnsi="Times New Roman"/>
          <w:szCs w:val="22"/>
          <w:lang w:val="en-US"/>
        </w:rPr>
      </w:pPr>
    </w:p>
    <w:p w14:paraId="35169190" w14:textId="0AB691F4"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instruct the SARE, </w:t>
      </w:r>
      <w:r w:rsidR="00ED5035" w:rsidRPr="00643FCD">
        <w:rPr>
          <w:rFonts w:ascii="Times New Roman" w:hAnsi="Times New Roman" w:cs="Times New Roman"/>
          <w:lang w:val="en-US"/>
        </w:rPr>
        <w:t xml:space="preserve">in coordination with </w:t>
      </w:r>
      <w:r w:rsidRPr="00643FCD">
        <w:rPr>
          <w:rFonts w:ascii="Times New Roman" w:hAnsi="Times New Roman" w:cs="Times New Roman"/>
          <w:lang w:val="en-US"/>
        </w:rPr>
        <w:t xml:space="preserve">CIDES </w:t>
      </w:r>
      <w:r w:rsidR="00ED5035" w:rsidRPr="00643FCD">
        <w:rPr>
          <w:rFonts w:ascii="Times New Roman" w:hAnsi="Times New Roman" w:cs="Times New Roman"/>
          <w:lang w:val="en-US"/>
        </w:rPr>
        <w:t xml:space="preserve">and </w:t>
      </w:r>
      <w:r w:rsidRPr="00643FCD">
        <w:rPr>
          <w:rFonts w:ascii="Times New Roman" w:hAnsi="Times New Roman" w:cs="Times New Roman"/>
          <w:lang w:val="en-US"/>
        </w:rPr>
        <w:t>in collaboration with SEDI</w:t>
      </w:r>
      <w:r w:rsidR="001652DD" w:rsidRPr="00643FCD">
        <w:rPr>
          <w:rFonts w:ascii="Times New Roman" w:hAnsi="Times New Roman" w:cs="Times New Roman"/>
          <w:lang w:val="en-US"/>
        </w:rPr>
        <w:t>,</w:t>
      </w:r>
      <w:r w:rsidRPr="00643FCD">
        <w:rPr>
          <w:rFonts w:ascii="Times New Roman" w:hAnsi="Times New Roman" w:cs="Times New Roman"/>
          <w:lang w:val="en-US"/>
        </w:rPr>
        <w:t xml:space="preserve"> and other relevant </w:t>
      </w:r>
      <w:r w:rsidR="001652DD" w:rsidRPr="00643FCD">
        <w:rPr>
          <w:rFonts w:ascii="Times New Roman" w:hAnsi="Times New Roman" w:cs="Times New Roman"/>
          <w:lang w:val="en-US"/>
        </w:rPr>
        <w:t>s</w:t>
      </w:r>
      <w:r w:rsidRPr="00643FCD">
        <w:rPr>
          <w:rFonts w:ascii="Times New Roman" w:hAnsi="Times New Roman" w:cs="Times New Roman"/>
          <w:lang w:val="en-US"/>
        </w:rPr>
        <w:t xml:space="preserve">ecretariats, to continue to follow up on the implementation of resolution </w:t>
      </w:r>
      <w:hyperlink r:id="rId44">
        <w:r w:rsidRPr="00643FCD">
          <w:rPr>
            <w:rFonts w:ascii="Times New Roman" w:hAnsi="Times New Roman" w:cs="Times New Roman"/>
            <w:color w:val="0070C0"/>
            <w:u w:val="single"/>
            <w:lang w:val="en-US"/>
          </w:rPr>
          <w:t>AG/RES. 2956 (L-O/20)</w:t>
        </w:r>
      </w:hyperlink>
      <w:r w:rsidRPr="00643FCD">
        <w:rPr>
          <w:rFonts w:ascii="Times New Roman" w:hAnsi="Times New Roman" w:cs="Times New Roman"/>
          <w:lang w:val="en-US"/>
        </w:rPr>
        <w:t xml:space="preserve"> </w:t>
      </w:r>
      <w:r w:rsidR="00E81552" w:rsidRPr="00643FCD">
        <w:rPr>
          <w:rFonts w:ascii="Times New Roman" w:hAnsi="Times New Roman" w:cs="Times New Roman"/>
          <w:lang w:val="en-US"/>
        </w:rPr>
        <w:t>“</w:t>
      </w:r>
      <w:r w:rsidRPr="00643FCD">
        <w:rPr>
          <w:rFonts w:ascii="Times New Roman" w:hAnsi="Times New Roman" w:cs="Times New Roman"/>
          <w:lang w:val="en-US"/>
        </w:rPr>
        <w:t>The Challenges to Food Security and Nutrition in the Americas in the Context of the COVID-19 Pandemic within the Framework of the Plan of Action of Guatemala 2019.</w:t>
      </w:r>
      <w:r w:rsidR="00E81552" w:rsidRPr="00643FCD">
        <w:rPr>
          <w:rFonts w:ascii="Times New Roman" w:hAnsi="Times New Roman" w:cs="Times New Roman"/>
          <w:lang w:val="en-US"/>
        </w:rPr>
        <w:t>”</w:t>
      </w:r>
    </w:p>
    <w:p w14:paraId="3DDB203F"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70F00C" w14:textId="77777777" w:rsidR="006D5855" w:rsidRPr="00643FCD" w:rsidRDefault="006D5855" w:rsidP="003345ED">
      <w:pPr>
        <w:widowControl/>
        <w:numPr>
          <w:ilvl w:val="1"/>
          <w:numId w:val="82"/>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hanging="1800"/>
        <w:rPr>
          <w:rFonts w:ascii="Times New Roman" w:hAnsi="Times New Roman"/>
          <w:szCs w:val="22"/>
          <w:lang w:val="en-US"/>
        </w:rPr>
      </w:pPr>
      <w:r w:rsidRPr="00643FCD">
        <w:rPr>
          <w:rFonts w:ascii="Times New Roman" w:hAnsi="Times New Roman"/>
          <w:szCs w:val="22"/>
          <w:lang w:val="en-US"/>
        </w:rPr>
        <w:t>REGARDING THE CONTINUATION OF SECTORAL PROCESSES WITHIN THE FRAMEWORK OF CIDI</w:t>
      </w:r>
    </w:p>
    <w:p w14:paraId="79B5CA0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E158926" w14:textId="2C238CB4"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adopt the following schedule of meetings of ministers and high-level authorities within the framework of CIDI</w:t>
      </w:r>
      <w:r w:rsidR="007218FD" w:rsidRPr="00643FCD">
        <w:rPr>
          <w:rFonts w:ascii="Times New Roman" w:hAnsi="Times New Roman" w:cs="Times New Roman"/>
          <w:lang w:val="en-US"/>
        </w:rPr>
        <w:t>,</w:t>
      </w:r>
      <w:r w:rsidRPr="00643FCD">
        <w:rPr>
          <w:rFonts w:ascii="Times New Roman" w:hAnsi="Times New Roman" w:cs="Times New Roman"/>
          <w:lang w:val="en-US"/>
        </w:rPr>
        <w:t xml:space="preserve"> taking into account the difficulties resulting from the context of the COVID-19 pandemic, as well as the maximum number of meetings that may be held based on resources allocated from the </w:t>
      </w:r>
      <w:r w:rsidR="007218FD" w:rsidRPr="00643FCD">
        <w:rPr>
          <w:rFonts w:ascii="Times New Roman" w:hAnsi="Times New Roman" w:cs="Times New Roman"/>
          <w:lang w:val="en-US"/>
        </w:rPr>
        <w:t xml:space="preserve">Regular Fund of the </w:t>
      </w:r>
      <w:r w:rsidRPr="00643FCD">
        <w:rPr>
          <w:rFonts w:ascii="Times New Roman" w:hAnsi="Times New Roman" w:cs="Times New Roman"/>
          <w:lang w:val="en-US"/>
        </w:rPr>
        <w:t>Organization, and to instruct the General Secretariat to continue implementing the guidelines agreed to in the triennial ministerial cycle in coordination with the competent authorities in each sector:</w:t>
      </w:r>
    </w:p>
    <w:p w14:paraId="2B3B5FA2" w14:textId="7CD91289" w:rsidR="00114244" w:rsidRPr="00643FCD" w:rsidRDefault="001142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2EA90CCE"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bl>
      <w:tblPr>
        <w:tblW w:w="10900" w:type="dxa"/>
        <w:jc w:val="center"/>
        <w:tblLayout w:type="fixed"/>
        <w:tblLook w:val="0400" w:firstRow="0" w:lastRow="0" w:firstColumn="0" w:lastColumn="0" w:noHBand="0" w:noVBand="1"/>
      </w:tblPr>
      <w:tblGrid>
        <w:gridCol w:w="1430"/>
        <w:gridCol w:w="1620"/>
        <w:gridCol w:w="1620"/>
        <w:gridCol w:w="1530"/>
        <w:gridCol w:w="1249"/>
        <w:gridCol w:w="10"/>
        <w:gridCol w:w="1686"/>
        <w:gridCol w:w="1519"/>
        <w:gridCol w:w="236"/>
      </w:tblGrid>
      <w:tr w:rsidR="006D5855" w:rsidRPr="00643FCD" w14:paraId="37543BC3" w14:textId="77777777" w:rsidTr="0027303A">
        <w:trPr>
          <w:gridAfter w:val="1"/>
          <w:wAfter w:w="236" w:type="dxa"/>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D081C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rPr>
                <w:rFonts w:ascii="Times New Roman" w:hAnsi="Times New Roman"/>
                <w:sz w:val="19"/>
                <w:szCs w:val="19"/>
                <w:lang w:val="en-US"/>
              </w:rPr>
            </w:pPr>
            <w:r w:rsidRPr="00643FCD">
              <w:rPr>
                <w:rFonts w:ascii="Times New Roman" w:hAnsi="Times New Roman"/>
                <w:sz w:val="19"/>
                <w:szCs w:val="19"/>
                <w:lang w:val="en-US"/>
              </w:rPr>
              <w:t>Sectoral Process</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D0E698F"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center"/>
              <w:rPr>
                <w:rFonts w:ascii="Times New Roman" w:hAnsi="Times New Roman"/>
                <w:sz w:val="19"/>
                <w:szCs w:val="19"/>
                <w:lang w:val="en-US"/>
              </w:rPr>
            </w:pPr>
            <w:r w:rsidRPr="00643FCD">
              <w:rPr>
                <w:rFonts w:ascii="Times New Roman" w:hAnsi="Times New Roman"/>
                <w:sz w:val="19"/>
                <w:szCs w:val="19"/>
                <w:lang w:val="en-US"/>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F45F6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rFonts w:ascii="Times New Roman" w:hAnsi="Times New Roman"/>
                <w:sz w:val="19"/>
                <w:szCs w:val="19"/>
                <w:lang w:val="en-US"/>
              </w:rPr>
            </w:pPr>
            <w:r w:rsidRPr="00643FCD">
              <w:rPr>
                <w:rFonts w:ascii="Times New Roman" w:hAnsi="Times New Roman"/>
                <w:sz w:val="19"/>
                <w:szCs w:val="19"/>
                <w:lang w:val="en-US"/>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5FBCA34"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rFonts w:ascii="Times New Roman" w:hAnsi="Times New Roman"/>
                <w:sz w:val="19"/>
                <w:szCs w:val="19"/>
                <w:lang w:val="en-US"/>
              </w:rPr>
            </w:pPr>
            <w:r w:rsidRPr="00643FCD">
              <w:rPr>
                <w:rFonts w:ascii="Times New Roman" w:hAnsi="Times New Roman"/>
                <w:sz w:val="19"/>
                <w:szCs w:val="19"/>
                <w:lang w:val="en-US"/>
              </w:rPr>
              <w:t>2023</w:t>
            </w:r>
          </w:p>
        </w:tc>
        <w:tc>
          <w:tcPr>
            <w:tcW w:w="125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7890F0C"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rFonts w:ascii="Times New Roman" w:hAnsi="Times New Roman"/>
                <w:sz w:val="19"/>
                <w:szCs w:val="19"/>
                <w:lang w:val="en-US"/>
              </w:rPr>
            </w:pPr>
            <w:r w:rsidRPr="00643FCD">
              <w:rPr>
                <w:rFonts w:ascii="Times New Roman" w:hAnsi="Times New Roman"/>
                <w:sz w:val="19"/>
                <w:szCs w:val="19"/>
                <w:lang w:val="en-US"/>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0131741"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rFonts w:ascii="Times New Roman" w:hAnsi="Times New Roman"/>
                <w:sz w:val="19"/>
                <w:szCs w:val="19"/>
                <w:lang w:val="en-US"/>
              </w:rPr>
            </w:pPr>
            <w:r w:rsidRPr="00643FCD">
              <w:rPr>
                <w:rFonts w:ascii="Times New Roman" w:hAnsi="Times New Roman"/>
                <w:sz w:val="19"/>
                <w:szCs w:val="19"/>
                <w:lang w:val="en-US"/>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76FCE91"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rFonts w:ascii="Times New Roman" w:hAnsi="Times New Roman"/>
                <w:sz w:val="19"/>
                <w:szCs w:val="19"/>
                <w:lang w:val="en-US"/>
              </w:rPr>
            </w:pPr>
            <w:r w:rsidRPr="00643FCD">
              <w:rPr>
                <w:rFonts w:ascii="Times New Roman" w:hAnsi="Times New Roman"/>
                <w:sz w:val="19"/>
                <w:szCs w:val="19"/>
                <w:lang w:val="en-US"/>
              </w:rPr>
              <w:t>2026</w:t>
            </w:r>
          </w:p>
        </w:tc>
      </w:tr>
      <w:tr w:rsidR="006D5855" w:rsidRPr="00643FCD" w14:paraId="47A38E74" w14:textId="77777777" w:rsidTr="0027303A">
        <w:trPr>
          <w:gridAfter w:val="1"/>
          <w:wAfter w:w="236" w:type="dxa"/>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56C5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sz w:val="19"/>
                <w:szCs w:val="19"/>
                <w:lang w:val="en-US"/>
              </w:rPr>
              <w:t>1. Tourism</w:t>
            </w:r>
          </w:p>
          <w:p w14:paraId="5A9986BD"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D2F1A7" w14:textId="6AD99E3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XXV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Tourism</w:t>
            </w:r>
          </w:p>
          <w:p w14:paraId="0D8D6A37" w14:textId="57AAB3AA"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virtual</w:t>
            </w:r>
            <w:proofErr w:type="gramEnd"/>
            <w:r w:rsidRPr="00643FCD">
              <w:rPr>
                <w:rFonts w:ascii="Times New Roman" w:hAnsi="Times New Roman"/>
                <w:i/>
                <w:sz w:val="19"/>
                <w:szCs w:val="19"/>
                <w:lang w:val="en-US"/>
              </w:rPr>
              <w:t>,</w:t>
            </w:r>
            <w:r w:rsidR="00114244" w:rsidRPr="00643FCD">
              <w:rPr>
                <w:rFonts w:ascii="Times New Roman" w:hAnsi="Times New Roman"/>
                <w:i/>
                <w:sz w:val="19"/>
                <w:szCs w:val="19"/>
                <w:lang w:val="en-US"/>
              </w:rPr>
              <w:t xml:space="preserve"> </w:t>
            </w:r>
            <w:r w:rsidR="00114244" w:rsidRPr="00643FCD">
              <w:rPr>
                <w:rFonts w:ascii="Times New Roman" w:hAnsi="Times New Roman"/>
                <w:i/>
                <w:sz w:val="19"/>
                <w:szCs w:val="19"/>
                <w:lang w:val="en-US"/>
              </w:rPr>
              <w:br/>
            </w:r>
            <w:r w:rsidRPr="00643FCD">
              <w:rPr>
                <w:rFonts w:ascii="Times New Roman" w:hAnsi="Times New Roman"/>
                <w:i/>
                <w:sz w:val="19"/>
                <w:szCs w:val="19"/>
                <w:lang w:val="en-US"/>
              </w:rPr>
              <w:t xml:space="preserve"> October 6)</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306B9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en-US"/>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D9C4EC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III Meeting of CITUR</w:t>
            </w:r>
          </w:p>
        </w:tc>
        <w:tc>
          <w:tcPr>
            <w:tcW w:w="124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862637" w14:textId="3997B9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rFonts w:ascii="Times New Roman" w:hAnsi="Times New Roman"/>
                <w:sz w:val="19"/>
                <w:szCs w:val="19"/>
                <w:lang w:val="en-US"/>
              </w:rPr>
            </w:pPr>
            <w:r w:rsidRPr="00643FCD">
              <w:rPr>
                <w:rFonts w:ascii="Times New Roman" w:hAnsi="Times New Roman"/>
                <w:sz w:val="19"/>
                <w:szCs w:val="19"/>
                <w:lang w:val="en-US"/>
              </w:rPr>
              <w:t>XXVI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Tourism</w:t>
            </w:r>
          </w:p>
          <w:p w14:paraId="1574FF9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i/>
                <w:sz w:val="19"/>
                <w:szCs w:val="19"/>
                <w:lang w:val="en-US"/>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47E4E7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rFonts w:ascii="Times New Roman" w:hAnsi="Times New Roman"/>
                <w:i/>
                <w:sz w:val="19"/>
                <w:szCs w:val="19"/>
                <w:lang w:val="en-US"/>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95532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7" w:right="14"/>
              <w:jc w:val="left"/>
              <w:rPr>
                <w:rFonts w:ascii="Times New Roman" w:hAnsi="Times New Roman"/>
                <w:sz w:val="19"/>
                <w:szCs w:val="19"/>
                <w:lang w:val="en-US"/>
              </w:rPr>
            </w:pPr>
            <w:r w:rsidRPr="00643FCD">
              <w:rPr>
                <w:rFonts w:ascii="Times New Roman" w:hAnsi="Times New Roman"/>
                <w:sz w:val="19"/>
                <w:szCs w:val="19"/>
                <w:lang w:val="en-US"/>
              </w:rPr>
              <w:t>IV Meeting of CITUR</w:t>
            </w:r>
          </w:p>
        </w:tc>
      </w:tr>
      <w:tr w:rsidR="006D5855" w:rsidRPr="001D1686" w14:paraId="197CB1E3" w14:textId="77777777" w:rsidTr="0027303A">
        <w:trPr>
          <w:gridAfter w:val="1"/>
          <w:wAfter w:w="236" w:type="dxa"/>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89CD41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sz w:val="19"/>
                <w:szCs w:val="19"/>
                <w:lang w:val="en-US"/>
              </w:rPr>
              <w:t>2. Ports</w:t>
            </w:r>
          </w:p>
          <w:p w14:paraId="6380D83C"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F44EE3" w14:textId="0CB2CC19"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 xml:space="preserve">XII </w:t>
            </w:r>
            <w:r w:rsidR="007218FD" w:rsidRPr="00643FCD">
              <w:rPr>
                <w:rFonts w:ascii="Times New Roman" w:hAnsi="Times New Roman"/>
                <w:sz w:val="19"/>
                <w:szCs w:val="19"/>
                <w:lang w:val="en-US"/>
              </w:rPr>
              <w:t xml:space="preserve">Regular </w:t>
            </w:r>
            <w:r w:rsidR="00262998" w:rsidRPr="00643FCD">
              <w:rPr>
                <w:rFonts w:ascii="Times New Roman" w:hAnsi="Times New Roman"/>
                <w:sz w:val="19"/>
                <w:szCs w:val="19"/>
                <w:lang w:val="en-US"/>
              </w:rPr>
              <w:t xml:space="preserve">Meeting of </w:t>
            </w:r>
            <w:r w:rsidRPr="00643FCD">
              <w:rPr>
                <w:rFonts w:ascii="Times New Roman" w:hAnsi="Times New Roman"/>
                <w:sz w:val="19"/>
                <w:szCs w:val="19"/>
                <w:lang w:val="en-US"/>
              </w:rPr>
              <w:t xml:space="preserve">CIP </w:t>
            </w:r>
          </w:p>
          <w:p w14:paraId="1783332F" w14:textId="11C1E121"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virtual</w:t>
            </w:r>
            <w:proofErr w:type="gramEnd"/>
            <w:r w:rsidRPr="00643FCD">
              <w:rPr>
                <w:rFonts w:ascii="Times New Roman" w:hAnsi="Times New Roman"/>
                <w:i/>
                <w:sz w:val="19"/>
                <w:szCs w:val="19"/>
                <w:lang w:val="en-US"/>
              </w:rPr>
              <w:t xml:space="preserve">, </w:t>
            </w:r>
            <w:r w:rsidR="00F91550" w:rsidRPr="00643FCD">
              <w:rPr>
                <w:rFonts w:ascii="Times New Roman" w:hAnsi="Times New Roman"/>
                <w:i/>
                <w:sz w:val="19"/>
                <w:szCs w:val="19"/>
                <w:lang w:val="en-US"/>
              </w:rPr>
              <w:t xml:space="preserve">May </w:t>
            </w:r>
            <w:r w:rsidRPr="00643FCD">
              <w:rPr>
                <w:rFonts w:ascii="Times New Roman" w:hAnsi="Times New Roman"/>
                <w:i/>
                <w:sz w:val="19"/>
                <w:szCs w:val="19"/>
                <w:lang w:val="en-US"/>
              </w:rPr>
              <w:t>19</w:t>
            </w:r>
            <w:r w:rsidR="0027303A" w:rsidRPr="00643FCD">
              <w:rPr>
                <w:rFonts w:ascii="Times New Roman" w:hAnsi="Times New Roman"/>
                <w:i/>
                <w:sz w:val="19"/>
                <w:szCs w:val="19"/>
                <w:lang w:val="en-US"/>
              </w:rPr>
              <w:t>-</w:t>
            </w:r>
            <w:r w:rsidRPr="00643FCD">
              <w:rPr>
                <w:rFonts w:ascii="Times New Roman" w:hAnsi="Times New Roman"/>
                <w:i/>
                <w:sz w:val="19"/>
                <w:szCs w:val="19"/>
                <w:lang w:val="en-US"/>
              </w:rPr>
              <w:t>21)</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4F47F3" w14:textId="0B4B7F12"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 xml:space="preserve">XXII Meeting of </w:t>
            </w:r>
            <w:r w:rsidR="00262998" w:rsidRPr="00643FCD">
              <w:rPr>
                <w:rFonts w:ascii="Times New Roman" w:hAnsi="Times New Roman"/>
                <w:sz w:val="19"/>
                <w:szCs w:val="19"/>
                <w:lang w:val="en-US"/>
              </w:rPr>
              <w:t>CECIP</w:t>
            </w:r>
            <w:r w:rsidRPr="00643FCD">
              <w:rPr>
                <w:rFonts w:ascii="Times New Roman" w:hAnsi="Times New Roman"/>
                <w:sz w:val="19"/>
                <w:szCs w:val="19"/>
                <w:lang w:val="en-US"/>
              </w:rPr>
              <w:t xml:space="preserve"> </w:t>
            </w:r>
          </w:p>
          <w:p w14:paraId="3F87FFC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iCs/>
                <w:sz w:val="19"/>
                <w:szCs w:val="19"/>
                <w:lang w:val="en-US"/>
              </w:rPr>
            </w:pPr>
            <w:r w:rsidRPr="00643FCD">
              <w:rPr>
                <w:rFonts w:ascii="Times New Roman" w:hAnsi="Times New Roman"/>
                <w:i/>
                <w:sz w:val="19"/>
                <w:szCs w:val="19"/>
                <w:lang w:val="en-US"/>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F6B7E15" w14:textId="14DEAF9C"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XIII</w:t>
            </w:r>
            <w:r w:rsidR="00262998" w:rsidRPr="00643FCD">
              <w:rPr>
                <w:rFonts w:ascii="Times New Roman" w:hAnsi="Times New Roman"/>
                <w:sz w:val="19"/>
                <w:szCs w:val="19"/>
                <w:lang w:val="en-US"/>
              </w:rPr>
              <w:t xml:space="preserve"> </w:t>
            </w:r>
            <w:r w:rsidR="007218FD" w:rsidRPr="00643FCD">
              <w:rPr>
                <w:rFonts w:ascii="Times New Roman" w:hAnsi="Times New Roman"/>
                <w:sz w:val="19"/>
                <w:szCs w:val="19"/>
                <w:lang w:val="en-US"/>
              </w:rPr>
              <w:t xml:space="preserve">Regular </w:t>
            </w:r>
            <w:r w:rsidR="00262998" w:rsidRPr="00643FCD">
              <w:rPr>
                <w:rFonts w:ascii="Times New Roman" w:hAnsi="Times New Roman"/>
                <w:sz w:val="19"/>
                <w:szCs w:val="19"/>
                <w:lang w:val="en-US"/>
              </w:rPr>
              <w:t>Meeting of</w:t>
            </w:r>
            <w:r w:rsidRPr="00643FCD">
              <w:rPr>
                <w:rFonts w:ascii="Times New Roman" w:hAnsi="Times New Roman"/>
                <w:sz w:val="19"/>
                <w:szCs w:val="19"/>
                <w:lang w:val="en-US"/>
              </w:rPr>
              <w:t xml:space="preserve"> CIP and XXIII </w:t>
            </w:r>
            <w:r w:rsidR="00E302FA" w:rsidRPr="00643FCD">
              <w:rPr>
                <w:rFonts w:ascii="Times New Roman" w:hAnsi="Times New Roman"/>
                <w:sz w:val="19"/>
                <w:szCs w:val="19"/>
                <w:lang w:val="en-US"/>
              </w:rPr>
              <w:t>Meeting of CE</w:t>
            </w:r>
            <w:r w:rsidRPr="00643FCD">
              <w:rPr>
                <w:rFonts w:ascii="Times New Roman" w:hAnsi="Times New Roman"/>
                <w:sz w:val="19"/>
                <w:szCs w:val="19"/>
                <w:lang w:val="en-US"/>
              </w:rPr>
              <w:t xml:space="preserve">CIP </w:t>
            </w:r>
          </w:p>
          <w:p w14:paraId="39D0C5D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i/>
                <w:sz w:val="19"/>
                <w:szCs w:val="19"/>
                <w:lang w:val="en-US"/>
              </w:rPr>
              <w:t>(Roatan, Honduras, June)</w:t>
            </w: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942BD9F" w14:textId="3E03BC94"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 xml:space="preserve">XXIV Meeting of </w:t>
            </w:r>
            <w:r w:rsidR="00E302FA" w:rsidRPr="00643FCD">
              <w:rPr>
                <w:rFonts w:ascii="Times New Roman" w:hAnsi="Times New Roman"/>
                <w:sz w:val="19"/>
                <w:szCs w:val="19"/>
                <w:lang w:val="en-US"/>
              </w:rPr>
              <w:t>CECIP</w:t>
            </w:r>
          </w:p>
          <w:p w14:paraId="3071418C" w14:textId="05020751"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3EC67F6" w14:textId="2268C95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i/>
                <w:sz w:val="19"/>
                <w:szCs w:val="19"/>
                <w:lang w:val="en-US"/>
              </w:rPr>
            </w:pPr>
            <w:r w:rsidRPr="00643FCD">
              <w:rPr>
                <w:rFonts w:ascii="Times New Roman" w:hAnsi="Times New Roman"/>
                <w:sz w:val="19"/>
                <w:szCs w:val="19"/>
                <w:lang w:val="en-US"/>
              </w:rPr>
              <w:t xml:space="preserve">XIV </w:t>
            </w:r>
            <w:r w:rsidR="007218FD" w:rsidRPr="00643FCD">
              <w:rPr>
                <w:rFonts w:ascii="Times New Roman" w:hAnsi="Times New Roman"/>
                <w:sz w:val="19"/>
                <w:szCs w:val="19"/>
                <w:lang w:val="en-US"/>
              </w:rPr>
              <w:t xml:space="preserve">Regular </w:t>
            </w:r>
            <w:r w:rsidR="00E302FA" w:rsidRPr="00643FCD">
              <w:rPr>
                <w:rFonts w:ascii="Times New Roman" w:hAnsi="Times New Roman"/>
                <w:sz w:val="19"/>
                <w:szCs w:val="19"/>
                <w:lang w:val="en-US"/>
              </w:rPr>
              <w:t xml:space="preserve">Meeting of </w:t>
            </w:r>
            <w:r w:rsidRPr="00643FCD">
              <w:rPr>
                <w:rFonts w:ascii="Times New Roman" w:hAnsi="Times New Roman"/>
                <w:sz w:val="19"/>
                <w:szCs w:val="19"/>
                <w:lang w:val="en-US"/>
              </w:rPr>
              <w:t xml:space="preserve">CIP and XXV Meeting of </w:t>
            </w:r>
            <w:r w:rsidR="00E302FA" w:rsidRPr="00643FCD">
              <w:rPr>
                <w:rFonts w:ascii="Times New Roman" w:hAnsi="Times New Roman"/>
                <w:sz w:val="19"/>
                <w:szCs w:val="19"/>
                <w:lang w:val="en-US"/>
              </w:rPr>
              <w:t>CE</w:t>
            </w:r>
            <w:r w:rsidRPr="00643FCD">
              <w:rPr>
                <w:rFonts w:ascii="Times New Roman" w:hAnsi="Times New Roman"/>
                <w:sz w:val="19"/>
                <w:szCs w:val="19"/>
                <w:lang w:val="en-US"/>
              </w:rPr>
              <w:t xml:space="preserve">CIP </w:t>
            </w:r>
          </w:p>
          <w:p w14:paraId="1F5D0284" w14:textId="49F52A01"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4E3633A1"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ascii="Times New Roman" w:hAnsi="Times New Roman"/>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06791BD" w14:textId="19905A6E"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 xml:space="preserve">XXVI Meeting of </w:t>
            </w:r>
            <w:r w:rsidR="00E302FA" w:rsidRPr="00643FCD">
              <w:rPr>
                <w:rFonts w:ascii="Times New Roman" w:hAnsi="Times New Roman"/>
                <w:sz w:val="19"/>
                <w:szCs w:val="19"/>
                <w:lang w:val="en-US"/>
              </w:rPr>
              <w:t>CE</w:t>
            </w:r>
            <w:r w:rsidRPr="00643FCD">
              <w:rPr>
                <w:rFonts w:ascii="Times New Roman" w:hAnsi="Times New Roman"/>
                <w:sz w:val="19"/>
                <w:szCs w:val="19"/>
                <w:lang w:val="en-US"/>
              </w:rPr>
              <w:t xml:space="preserve">CIP </w:t>
            </w:r>
          </w:p>
          <w:p w14:paraId="704EC8DD" w14:textId="4361E12B" w:rsidR="006D5855" w:rsidRPr="00643FCD" w:rsidRDefault="006D5855" w:rsidP="0027303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r>
      <w:tr w:rsidR="006D5855" w:rsidRPr="001D1686" w14:paraId="271A3459" w14:textId="77777777" w:rsidTr="0027303A">
        <w:trPr>
          <w:gridAfter w:val="1"/>
          <w:wAfter w:w="236" w:type="dxa"/>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C0FEA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sz w:val="19"/>
                <w:szCs w:val="19"/>
                <w:lang w:val="en-US"/>
              </w:rPr>
              <w:t>3. Education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F5EE17" w14:textId="0F75BDEE"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IX Meeting of</w:t>
            </w:r>
            <w:r w:rsidR="0015566B" w:rsidRPr="00643FCD">
              <w:rPr>
                <w:rFonts w:ascii="Times New Roman" w:hAnsi="Times New Roman"/>
                <w:sz w:val="19"/>
                <w:szCs w:val="19"/>
                <w:lang w:val="en-US"/>
              </w:rPr>
              <w:t xml:space="preserve"> the</w:t>
            </w:r>
            <w:r w:rsidRPr="00643FCD">
              <w:rPr>
                <w:rFonts w:ascii="Times New Roman" w:hAnsi="Times New Roman"/>
                <w:sz w:val="19"/>
                <w:szCs w:val="19"/>
                <w:lang w:val="en-US"/>
              </w:rPr>
              <w:t xml:space="preserve"> CIE </w:t>
            </w:r>
            <w:r w:rsidRPr="00643FCD">
              <w:rPr>
                <w:rFonts w:ascii="Times New Roman" w:hAnsi="Times New Roman"/>
                <w:i/>
                <w:sz w:val="19"/>
                <w:szCs w:val="19"/>
                <w:lang w:val="en-US"/>
              </w:rPr>
              <w:t xml:space="preserve">(virtual, </w:t>
            </w:r>
            <w:r w:rsidR="00F91550" w:rsidRPr="00643FCD">
              <w:rPr>
                <w:rFonts w:ascii="Times New Roman" w:hAnsi="Times New Roman"/>
                <w:i/>
                <w:sz w:val="19"/>
                <w:szCs w:val="19"/>
                <w:lang w:val="en-US"/>
              </w:rPr>
              <w:t xml:space="preserve">November </w:t>
            </w:r>
            <w:r w:rsidRPr="00643FCD">
              <w:rPr>
                <w:rFonts w:ascii="Times New Roman" w:hAnsi="Times New Roman"/>
                <w:i/>
                <w:sz w:val="19"/>
                <w:szCs w:val="19"/>
                <w:lang w:val="en-US"/>
              </w:rPr>
              <w:t>18</w:t>
            </w:r>
            <w:r w:rsidR="00114244" w:rsidRPr="00643FCD">
              <w:rPr>
                <w:rFonts w:ascii="Times New Roman" w:hAnsi="Times New Roman"/>
                <w:i/>
                <w:sz w:val="19"/>
                <w:szCs w:val="19"/>
                <w:lang w:val="en-US"/>
              </w:rPr>
              <w:t>-</w:t>
            </w:r>
            <w:r w:rsidRPr="00643FCD">
              <w:rPr>
                <w:rFonts w:ascii="Times New Roman" w:hAnsi="Times New Roman"/>
                <w:i/>
                <w:sz w:val="19"/>
                <w:szCs w:val="19"/>
                <w:lang w:val="en-US"/>
              </w:rPr>
              <w:t>19)</w:t>
            </w:r>
          </w:p>
          <w:p w14:paraId="3ABB9C4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674B46" w14:textId="28CF72D9"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XI Ministerial o</w:t>
            </w:r>
            <w:r w:rsidR="00262998" w:rsidRPr="00643FCD">
              <w:rPr>
                <w:rFonts w:ascii="Times New Roman" w:hAnsi="Times New Roman"/>
                <w:sz w:val="19"/>
                <w:szCs w:val="19"/>
                <w:lang w:val="en-US"/>
              </w:rPr>
              <w:t>n</w:t>
            </w:r>
            <w:r w:rsidR="00ED5035" w:rsidRPr="00643FCD">
              <w:rPr>
                <w:rFonts w:ascii="Times New Roman" w:hAnsi="Times New Roman"/>
                <w:sz w:val="19"/>
                <w:szCs w:val="19"/>
                <w:lang w:val="en-US"/>
              </w:rPr>
              <w:t xml:space="preserve"> </w:t>
            </w:r>
            <w:r w:rsidRPr="00643FCD">
              <w:rPr>
                <w:rFonts w:ascii="Times New Roman" w:hAnsi="Times New Roman"/>
                <w:sz w:val="19"/>
                <w:szCs w:val="19"/>
                <w:lang w:val="en-US"/>
              </w:rPr>
              <w:t>Education</w:t>
            </w:r>
          </w:p>
          <w:p w14:paraId="77BFA374" w14:textId="570E75F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EE8FFB"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i/>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646F6"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r w:rsidRPr="00643FCD">
              <w:rPr>
                <w:rFonts w:ascii="Times New Roman" w:hAnsi="Times New Roman"/>
                <w:sz w:val="19"/>
                <w:szCs w:val="19"/>
                <w:lang w:val="en-US"/>
              </w:rPr>
              <w:t>X Meeting of the CIE</w:t>
            </w:r>
          </w:p>
          <w:p w14:paraId="35ACF661"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774A4C1" w14:textId="1554CD89"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XII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Education</w:t>
            </w:r>
          </w:p>
          <w:p w14:paraId="60E15ED2" w14:textId="583300D1"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0FF8EE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i/>
                <w:sz w:val="19"/>
                <w:szCs w:val="19"/>
                <w:lang w:val="en-US"/>
              </w:rPr>
            </w:pPr>
          </w:p>
        </w:tc>
      </w:tr>
      <w:tr w:rsidR="006D5855" w:rsidRPr="001D1686" w14:paraId="58975FC1" w14:textId="77777777" w:rsidTr="0027303A">
        <w:trPr>
          <w:gridAfter w:val="1"/>
          <w:wAfter w:w="236" w:type="dxa"/>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56FA8C"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sz w:val="19"/>
                <w:szCs w:val="19"/>
                <w:lang w:val="en-US"/>
              </w:rPr>
              <w:t>4. Cooperation</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AD699E3" w14:textId="715DAD80"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III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Cooperation</w:t>
            </w:r>
          </w:p>
          <w:p w14:paraId="05DA68D1" w14:textId="3F81D4B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virtual</w:t>
            </w:r>
            <w:proofErr w:type="gramEnd"/>
            <w:r w:rsidRPr="00643FCD">
              <w:rPr>
                <w:rFonts w:ascii="Times New Roman" w:hAnsi="Times New Roman"/>
                <w:i/>
                <w:sz w:val="19"/>
                <w:szCs w:val="19"/>
                <w:lang w:val="en-US"/>
              </w:rPr>
              <w:t xml:space="preserve"> </w:t>
            </w:r>
            <w:r w:rsidR="00F91550" w:rsidRPr="00643FCD">
              <w:rPr>
                <w:rFonts w:ascii="Times New Roman" w:hAnsi="Times New Roman"/>
                <w:i/>
                <w:sz w:val="19"/>
                <w:szCs w:val="19"/>
                <w:lang w:val="en-US"/>
              </w:rPr>
              <w:t xml:space="preserve">December </w:t>
            </w:r>
            <w:r w:rsidRPr="00643FCD">
              <w:rPr>
                <w:rFonts w:ascii="Times New Roman" w:hAnsi="Times New Roman"/>
                <w:i/>
                <w:sz w:val="19"/>
                <w:szCs w:val="19"/>
                <w:lang w:val="en-US"/>
              </w:rPr>
              <w:t>2</w:t>
            </w:r>
            <w:r w:rsidR="00114244" w:rsidRPr="00643FCD">
              <w:rPr>
                <w:rFonts w:ascii="Times New Roman" w:hAnsi="Times New Roman"/>
                <w:i/>
                <w:sz w:val="19"/>
                <w:szCs w:val="19"/>
                <w:lang w:val="en-US"/>
              </w:rPr>
              <w:t>-</w:t>
            </w:r>
            <w:r w:rsidRPr="00643FCD">
              <w:rPr>
                <w:rFonts w:ascii="Times New Roman" w:hAnsi="Times New Roman"/>
                <w:i/>
                <w:sz w:val="19"/>
                <w:szCs w:val="19"/>
                <w:lang w:val="en-US"/>
              </w:rPr>
              <w:t>3)</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F3DB1E"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429C26C"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148FBE" w14:textId="31D5F233"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IV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Cooperation</w:t>
            </w:r>
          </w:p>
          <w:p w14:paraId="0CDB0BB9" w14:textId="70AB43F9"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A5D6551"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rFonts w:ascii="Times New Roman" w:hAnsi="Times New Roman"/>
                <w:i/>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C04A0BD"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p>
        </w:tc>
      </w:tr>
      <w:tr w:rsidR="006D5855" w:rsidRPr="001D1686" w14:paraId="16DB85EB" w14:textId="77777777" w:rsidTr="0027303A">
        <w:trPr>
          <w:gridAfter w:val="1"/>
          <w:wAfter w:w="236" w:type="dxa"/>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15AE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6" w:right="14"/>
              <w:jc w:val="left"/>
              <w:rPr>
                <w:rFonts w:ascii="Times New Roman" w:hAnsi="Times New Roman"/>
                <w:sz w:val="19"/>
                <w:szCs w:val="19"/>
                <w:lang w:val="en-US"/>
              </w:rPr>
            </w:pPr>
            <w:r w:rsidRPr="00643FCD">
              <w:rPr>
                <w:rFonts w:ascii="Times New Roman" w:hAnsi="Times New Roman"/>
                <w:sz w:val="19"/>
                <w:szCs w:val="19"/>
                <w:lang w:val="en-US"/>
              </w:rPr>
              <w:t>5. Social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4A6B46"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023E37" w14:textId="77B95B2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V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Social Development</w:t>
            </w:r>
          </w:p>
          <w:p w14:paraId="4B197908" w14:textId="592F93D1"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i/>
                <w:sz w:val="19"/>
                <w:szCs w:val="19"/>
                <w:lang w:val="en-US"/>
              </w:rPr>
              <w:t xml:space="preserve">(Dominican Republic, </w:t>
            </w:r>
            <w:r w:rsidR="00F91550" w:rsidRPr="00643FCD">
              <w:rPr>
                <w:rFonts w:ascii="Times New Roman" w:hAnsi="Times New Roman"/>
                <w:i/>
                <w:sz w:val="19"/>
                <w:szCs w:val="19"/>
                <w:lang w:val="en-US"/>
              </w:rPr>
              <w:t xml:space="preserve">November </w:t>
            </w:r>
            <w:r w:rsidRPr="00643FCD">
              <w:rPr>
                <w:rFonts w:ascii="Times New Roman" w:hAnsi="Times New Roman"/>
                <w:i/>
                <w:sz w:val="19"/>
                <w:szCs w:val="19"/>
                <w:lang w:val="en-US"/>
              </w:rPr>
              <w:t>17</w:t>
            </w:r>
            <w:r w:rsidR="00114244" w:rsidRPr="00643FCD">
              <w:rPr>
                <w:rFonts w:ascii="Times New Roman" w:hAnsi="Times New Roman"/>
                <w:i/>
                <w:sz w:val="19"/>
                <w:szCs w:val="19"/>
                <w:lang w:val="en-US"/>
              </w:rPr>
              <w:t>-</w:t>
            </w:r>
            <w:r w:rsidRPr="00643FCD">
              <w:rPr>
                <w:rFonts w:ascii="Times New Roman" w:hAnsi="Times New Roman"/>
                <w:i/>
                <w:sz w:val="19"/>
                <w:szCs w:val="19"/>
                <w:lang w:val="en-US"/>
              </w:rPr>
              <w:t>18)</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44F276"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i/>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F16687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B18D24" w14:textId="1CEBC69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r w:rsidRPr="00643FCD">
              <w:rPr>
                <w:rFonts w:ascii="Times New Roman" w:hAnsi="Times New Roman"/>
                <w:sz w:val="19"/>
                <w:szCs w:val="19"/>
                <w:lang w:val="en-US"/>
              </w:rPr>
              <w:t>VI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Social Development</w:t>
            </w:r>
          </w:p>
          <w:p w14:paraId="5B8092F7" w14:textId="58D7092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E92F55B"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i/>
                <w:sz w:val="19"/>
                <w:szCs w:val="19"/>
                <w:lang w:val="en-US"/>
              </w:rPr>
            </w:pPr>
          </w:p>
        </w:tc>
      </w:tr>
      <w:tr w:rsidR="006D5855" w:rsidRPr="001D1686" w14:paraId="6E4ED0AA" w14:textId="77777777" w:rsidTr="0027303A">
        <w:trPr>
          <w:gridAfter w:val="1"/>
          <w:wAfter w:w="236" w:type="dxa"/>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AD448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sz w:val="19"/>
                <w:szCs w:val="19"/>
                <w:lang w:val="en-US"/>
              </w:rPr>
              <w:t>6. Culture</w:t>
            </w:r>
          </w:p>
          <w:p w14:paraId="582B368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D6BAB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VI Meeting of CIC</w:t>
            </w:r>
          </w:p>
          <w:p w14:paraId="24C6061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i/>
                <w:sz w:val="19"/>
                <w:szCs w:val="19"/>
                <w:lang w:val="en-US"/>
              </w:rPr>
              <w:t>(April 27)</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BE4E471" w14:textId="1C2E1813"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IX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Culture </w:t>
            </w:r>
            <w:r w:rsidRPr="00643FCD">
              <w:rPr>
                <w:rFonts w:ascii="Times New Roman" w:hAnsi="Times New Roman"/>
                <w:i/>
                <w:sz w:val="19"/>
                <w:szCs w:val="19"/>
                <w:lang w:val="en-US"/>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71CAA7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C3F118" w14:textId="1F76EB2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VII Meeting of</w:t>
            </w:r>
            <w:r w:rsidR="002B3B58" w:rsidRPr="00643FCD">
              <w:rPr>
                <w:rFonts w:ascii="Times New Roman" w:hAnsi="Times New Roman"/>
                <w:sz w:val="19"/>
                <w:szCs w:val="19"/>
                <w:lang w:val="en-US"/>
              </w:rPr>
              <w:t xml:space="preserve"> </w:t>
            </w:r>
            <w:r w:rsidRPr="00643FCD">
              <w:rPr>
                <w:rFonts w:ascii="Times New Roman" w:hAnsi="Times New Roman"/>
                <w:sz w:val="19"/>
                <w:szCs w:val="19"/>
                <w:lang w:val="en-US"/>
              </w:rPr>
              <w:t>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04EE2C" w14:textId="78A0BE9C"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ascii="Times New Roman" w:hAnsi="Times New Roman"/>
                <w:sz w:val="19"/>
                <w:szCs w:val="19"/>
                <w:lang w:val="en-US"/>
              </w:rPr>
            </w:pPr>
            <w:r w:rsidRPr="00643FCD">
              <w:rPr>
                <w:rFonts w:ascii="Times New Roman" w:hAnsi="Times New Roman"/>
                <w:sz w:val="19"/>
                <w:szCs w:val="19"/>
                <w:lang w:val="en-US"/>
              </w:rPr>
              <w:t>X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Culture </w:t>
            </w:r>
            <w:r w:rsidRPr="00643FCD">
              <w:rPr>
                <w:rFonts w:ascii="Times New Roman" w:hAnsi="Times New Roman"/>
                <w:i/>
                <w:sz w:val="19"/>
                <w:szCs w:val="19"/>
                <w:lang w:val="en-US"/>
              </w:rPr>
              <w:t>(</w:t>
            </w:r>
            <w:r w:rsidR="00F91550" w:rsidRPr="00643FCD">
              <w:rPr>
                <w:rFonts w:ascii="Times New Roman" w:hAnsi="Times New Roman"/>
                <w:i/>
                <w:sz w:val="19"/>
                <w:szCs w:val="19"/>
                <w:lang w:val="en-US"/>
              </w:rPr>
              <w:t>host to be determined</w:t>
            </w:r>
            <w:r w:rsidRPr="00643FCD">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593200A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ight="14"/>
              <w:jc w:val="left"/>
              <w:rPr>
                <w:rFonts w:ascii="Times New Roman" w:hAnsi="Times New Roman"/>
                <w:sz w:val="19"/>
                <w:szCs w:val="19"/>
                <w:lang w:val="en-US"/>
              </w:rPr>
            </w:pPr>
          </w:p>
        </w:tc>
      </w:tr>
      <w:tr w:rsidR="006D5855" w:rsidRPr="001D1686" w14:paraId="1BC08DCF" w14:textId="77777777" w:rsidTr="0027303A">
        <w:trPr>
          <w:gridAfter w:val="1"/>
          <w:wAfter w:w="236" w:type="dxa"/>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0A80217" w14:textId="60D4D1D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rFonts w:ascii="Times New Roman" w:hAnsi="Times New Roman"/>
                <w:sz w:val="19"/>
                <w:szCs w:val="19"/>
                <w:lang w:val="en-US"/>
              </w:rPr>
            </w:pPr>
            <w:r w:rsidRPr="00643FCD">
              <w:rPr>
                <w:rFonts w:ascii="Times New Roman" w:hAnsi="Times New Roman"/>
                <w:sz w:val="19"/>
                <w:szCs w:val="19"/>
                <w:lang w:val="en-US"/>
              </w:rPr>
              <w:t>7.</w:t>
            </w:r>
            <w:r w:rsidR="00F91550" w:rsidRPr="00643FCD">
              <w:rPr>
                <w:rFonts w:ascii="Times New Roman" w:hAnsi="Times New Roman"/>
                <w:sz w:val="19"/>
                <w:szCs w:val="19"/>
                <w:lang w:val="en-US"/>
              </w:rPr>
              <w:t xml:space="preserve"> </w:t>
            </w:r>
            <w:r w:rsidRPr="00643FCD">
              <w:rPr>
                <w:rFonts w:ascii="Times New Roman" w:hAnsi="Times New Roman"/>
                <w:sz w:val="19"/>
                <w:szCs w:val="19"/>
                <w:lang w:val="en-US"/>
              </w:rPr>
              <w:t>Sustainable Develop</w:t>
            </w:r>
            <w:r w:rsidR="00F070DA" w:rsidRPr="00643FCD">
              <w:rPr>
                <w:rFonts w:ascii="Times New Roman" w:hAnsi="Times New Roman"/>
                <w:sz w:val="19"/>
                <w:szCs w:val="19"/>
                <w:lang w:val="en-US"/>
              </w:rPr>
              <w:t>-</w:t>
            </w:r>
            <w:r w:rsidRPr="00643FCD">
              <w:rPr>
                <w:rFonts w:ascii="Times New Roman" w:hAnsi="Times New Roman"/>
                <w:sz w:val="19"/>
                <w:szCs w:val="19"/>
                <w:lang w:val="en-US"/>
              </w:rPr>
              <w:t>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6521C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CD4E3E"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VI Meeting of CIDS</w:t>
            </w:r>
          </w:p>
          <w:p w14:paraId="413F8BE5" w14:textId="5069184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and IV Ministerial o</w:t>
            </w:r>
            <w:r w:rsidR="00AC7E85" w:rsidRPr="00643FCD">
              <w:rPr>
                <w:rFonts w:ascii="Times New Roman" w:hAnsi="Times New Roman"/>
                <w:sz w:val="19"/>
                <w:szCs w:val="19"/>
                <w:lang w:val="en-US"/>
              </w:rPr>
              <w:t>n</w:t>
            </w:r>
            <w:r w:rsidRPr="00643FCD">
              <w:rPr>
                <w:rFonts w:ascii="Times New Roman" w:hAnsi="Times New Roman"/>
                <w:sz w:val="19"/>
                <w:szCs w:val="19"/>
                <w:lang w:val="en-US"/>
              </w:rPr>
              <w:t xml:space="preserve"> Sustainable Development</w:t>
            </w:r>
          </w:p>
          <w:p w14:paraId="3DE6B53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host</w:t>
            </w:r>
            <w:proofErr w:type="gramEnd"/>
            <w:r w:rsidRPr="00643FCD">
              <w:rPr>
                <w:rFonts w:ascii="Times New Roman" w:hAnsi="Times New Roman"/>
                <w:i/>
                <w:sz w:val="19"/>
                <w:szCs w:val="19"/>
                <w:lang w:val="en-US"/>
              </w:rPr>
              <w:t xml:space="preserve">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C2134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6B96DD"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VII Meeting of CIDS</w:t>
            </w:r>
          </w:p>
          <w:p w14:paraId="30877BF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ABB148" w14:textId="6AD53CE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5" w:right="14" w:firstLine="5"/>
              <w:jc w:val="left"/>
              <w:rPr>
                <w:rFonts w:ascii="Times New Roman" w:hAnsi="Times New Roman"/>
                <w:sz w:val="19"/>
                <w:szCs w:val="19"/>
                <w:lang w:val="en-US"/>
              </w:rPr>
            </w:pPr>
            <w:r w:rsidRPr="00643FCD">
              <w:rPr>
                <w:rFonts w:ascii="Times New Roman" w:hAnsi="Times New Roman"/>
                <w:sz w:val="19"/>
                <w:szCs w:val="19"/>
                <w:lang w:val="en-US"/>
              </w:rPr>
              <w:t>V Ministerial o</w:t>
            </w:r>
            <w:r w:rsidR="00262998" w:rsidRPr="00643FCD">
              <w:rPr>
                <w:rFonts w:ascii="Times New Roman" w:hAnsi="Times New Roman"/>
                <w:sz w:val="19"/>
                <w:szCs w:val="19"/>
                <w:lang w:val="en-US"/>
              </w:rPr>
              <w:t>n</w:t>
            </w:r>
            <w:r w:rsidRPr="00643FCD">
              <w:rPr>
                <w:rFonts w:ascii="Times New Roman" w:hAnsi="Times New Roman"/>
                <w:sz w:val="19"/>
                <w:szCs w:val="19"/>
                <w:lang w:val="en-US"/>
              </w:rPr>
              <w:t xml:space="preserve"> Sustainable Development</w:t>
            </w:r>
          </w:p>
          <w:p w14:paraId="4DBD0F57" w14:textId="7FB38D0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0263EE"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r>
      <w:tr w:rsidR="006D5855" w:rsidRPr="001D1686" w14:paraId="38A55BCF" w14:textId="77777777" w:rsidTr="0027303A">
        <w:trPr>
          <w:gridAfter w:val="1"/>
          <w:wAfter w:w="236" w:type="dxa"/>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0D0AB3" w14:textId="38B2D182"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rFonts w:ascii="Times New Roman" w:hAnsi="Times New Roman"/>
                <w:sz w:val="19"/>
                <w:szCs w:val="19"/>
                <w:lang w:val="en-US"/>
              </w:rPr>
            </w:pPr>
            <w:r w:rsidRPr="00643FCD">
              <w:rPr>
                <w:rFonts w:ascii="Times New Roman" w:hAnsi="Times New Roman"/>
                <w:sz w:val="19"/>
                <w:szCs w:val="19"/>
                <w:lang w:val="en-US"/>
              </w:rPr>
              <w:t>8.</w:t>
            </w:r>
            <w:r w:rsidR="00F91550" w:rsidRPr="00643FCD">
              <w:rPr>
                <w:rFonts w:ascii="Times New Roman" w:hAnsi="Times New Roman"/>
                <w:sz w:val="19"/>
                <w:szCs w:val="19"/>
                <w:lang w:val="en-US"/>
              </w:rPr>
              <w:t xml:space="preserve"> </w:t>
            </w:r>
            <w:r w:rsidRPr="00643FCD">
              <w:rPr>
                <w:rFonts w:ascii="Times New Roman" w:hAnsi="Times New Roman"/>
                <w:sz w:val="19"/>
                <w:szCs w:val="19"/>
                <w:lang w:val="en-US"/>
              </w:rPr>
              <w:t>Science &amp; Technology</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606054" w14:textId="118E2CFB"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 xml:space="preserve">VI </w:t>
            </w:r>
            <w:r w:rsidR="00262998" w:rsidRPr="00643FCD">
              <w:rPr>
                <w:rFonts w:ascii="Times New Roman" w:hAnsi="Times New Roman"/>
                <w:sz w:val="19"/>
                <w:szCs w:val="19"/>
                <w:lang w:val="en-US"/>
              </w:rPr>
              <w:t>REMCyT</w:t>
            </w:r>
          </w:p>
          <w:p w14:paraId="2C5C2E30" w14:textId="5D2410EA"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virtual</w:t>
            </w:r>
            <w:proofErr w:type="gramEnd"/>
            <w:r w:rsidR="00F91550" w:rsidRPr="00643FCD">
              <w:rPr>
                <w:rFonts w:ascii="Times New Roman" w:hAnsi="Times New Roman"/>
                <w:i/>
                <w:sz w:val="19"/>
                <w:szCs w:val="19"/>
                <w:lang w:val="en-US"/>
              </w:rPr>
              <w:t xml:space="preserve">, December </w:t>
            </w:r>
            <w:r w:rsidRPr="00643FCD">
              <w:rPr>
                <w:rFonts w:ascii="Times New Roman" w:hAnsi="Times New Roman"/>
                <w:i/>
                <w:sz w:val="19"/>
                <w:szCs w:val="19"/>
                <w:lang w:val="en-US"/>
              </w:rPr>
              <w:t>7)</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64BFB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1B352F" w14:textId="1660628B"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X MEETING of</w:t>
            </w:r>
            <w:r w:rsidR="002B3B58" w:rsidRPr="00643FCD">
              <w:rPr>
                <w:rFonts w:ascii="Times New Roman" w:hAnsi="Times New Roman"/>
                <w:sz w:val="19"/>
                <w:szCs w:val="19"/>
                <w:lang w:val="en-US"/>
              </w:rPr>
              <w:t xml:space="preserve"> </w:t>
            </w:r>
            <w:r w:rsidR="00604C8E" w:rsidRPr="00643FCD">
              <w:rPr>
                <w:rFonts w:ascii="Times New Roman" w:hAnsi="Times New Roman"/>
                <w:sz w:val="19"/>
                <w:szCs w:val="19"/>
                <w:lang w:val="en-US"/>
              </w:rPr>
              <w:t>COMCyT</w:t>
            </w:r>
          </w:p>
          <w:p w14:paraId="71D408E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66E5BA" w14:textId="0AB11B4F"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ascii="Times New Roman" w:hAnsi="Times New Roman"/>
                <w:sz w:val="19"/>
                <w:szCs w:val="19"/>
                <w:lang w:val="en-US"/>
              </w:rPr>
            </w:pPr>
            <w:r w:rsidRPr="00643FCD">
              <w:rPr>
                <w:rFonts w:ascii="Times New Roman" w:hAnsi="Times New Roman"/>
                <w:sz w:val="19"/>
                <w:szCs w:val="19"/>
                <w:lang w:val="en-US"/>
              </w:rPr>
              <w:t xml:space="preserve">VII </w:t>
            </w:r>
            <w:r w:rsidR="00262998" w:rsidRPr="00643FCD">
              <w:rPr>
                <w:rFonts w:ascii="Times New Roman" w:hAnsi="Times New Roman"/>
                <w:sz w:val="19"/>
                <w:szCs w:val="19"/>
                <w:lang w:val="en-US"/>
              </w:rPr>
              <w:t>REMCyT</w:t>
            </w:r>
          </w:p>
          <w:p w14:paraId="7C87FFFC" w14:textId="2FC1FC3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746AA6"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firstLine="4"/>
              <w:jc w:val="left"/>
              <w:rPr>
                <w:rFonts w:ascii="Times New Roman" w:hAnsi="Times New Roman"/>
                <w:i/>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52C1EC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ascii="Times New Roman" w:hAnsi="Times New Roman"/>
                <w:sz w:val="19"/>
                <w:szCs w:val="19"/>
                <w:lang w:val="en-US"/>
              </w:rPr>
            </w:pPr>
          </w:p>
        </w:tc>
      </w:tr>
      <w:tr w:rsidR="006D5855" w:rsidRPr="001D1686" w14:paraId="196A0C5E" w14:textId="77777777" w:rsidTr="0027303A">
        <w:trPr>
          <w:gridAfter w:val="1"/>
          <w:wAfter w:w="236" w:type="dxa"/>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ABFF1EF" w14:textId="77777777" w:rsidR="006D5855" w:rsidRPr="00643FCD" w:rsidRDefault="006D5855" w:rsidP="0027303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9" w:right="14" w:firstLine="29"/>
              <w:jc w:val="left"/>
              <w:rPr>
                <w:rFonts w:ascii="Times New Roman" w:hAnsi="Times New Roman"/>
                <w:sz w:val="19"/>
                <w:szCs w:val="19"/>
                <w:lang w:val="en-US"/>
              </w:rPr>
            </w:pPr>
            <w:r w:rsidRPr="00643FCD">
              <w:rPr>
                <w:rFonts w:ascii="Times New Roman" w:hAnsi="Times New Roman"/>
                <w:sz w:val="19"/>
                <w:szCs w:val="19"/>
                <w:lang w:val="en-US"/>
              </w:rPr>
              <w:lastRenderedPageBreak/>
              <w:t>9. Labor</w:t>
            </w:r>
          </w:p>
          <w:p w14:paraId="70B14094"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07570A" w14:textId="004B3992"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 xml:space="preserve">XXI IACML </w:t>
            </w:r>
            <w:r w:rsidRPr="00643FCD">
              <w:rPr>
                <w:rFonts w:ascii="Times New Roman" w:hAnsi="Times New Roman"/>
                <w:i/>
                <w:sz w:val="19"/>
                <w:szCs w:val="19"/>
                <w:lang w:val="en-US"/>
              </w:rPr>
              <w:t>(</w:t>
            </w:r>
            <w:r w:rsidR="0027303A" w:rsidRPr="00643FCD">
              <w:rPr>
                <w:rFonts w:ascii="Times New Roman" w:hAnsi="Times New Roman"/>
                <w:i/>
                <w:sz w:val="19"/>
                <w:szCs w:val="19"/>
                <w:lang w:val="en-US"/>
              </w:rPr>
              <w:t xml:space="preserve">Virtual, </w:t>
            </w:r>
            <w:r w:rsidR="00F91550" w:rsidRPr="00643FCD">
              <w:rPr>
                <w:rFonts w:ascii="Times New Roman" w:hAnsi="Times New Roman"/>
                <w:i/>
                <w:sz w:val="19"/>
                <w:szCs w:val="19"/>
                <w:lang w:val="en-US"/>
              </w:rPr>
              <w:t xml:space="preserve">September </w:t>
            </w:r>
            <w:r w:rsidRPr="00643FCD">
              <w:rPr>
                <w:rFonts w:ascii="Times New Roman" w:hAnsi="Times New Roman"/>
                <w:i/>
                <w:sz w:val="19"/>
                <w:szCs w:val="19"/>
                <w:lang w:val="en-US"/>
              </w:rPr>
              <w:t>22</w:t>
            </w:r>
            <w:r w:rsidR="0027303A" w:rsidRPr="00643FCD">
              <w:rPr>
                <w:rFonts w:ascii="Times New Roman" w:hAnsi="Times New Roman"/>
                <w:i/>
                <w:sz w:val="19"/>
                <w:szCs w:val="19"/>
                <w:lang w:val="en-US"/>
              </w:rPr>
              <w:t>-</w:t>
            </w:r>
            <w:r w:rsidRPr="00643FCD">
              <w:rPr>
                <w:rFonts w:ascii="Times New Roman" w:hAnsi="Times New Roman"/>
                <w:i/>
                <w:sz w:val="19"/>
                <w:szCs w:val="19"/>
                <w:lang w:val="en-US"/>
              </w:rPr>
              <w:t>24)</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3A2FC6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en-US"/>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BA49EB" w14:textId="692E577E"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Meeting of the</w:t>
            </w:r>
            <w:r w:rsidR="002B3B58" w:rsidRPr="00643FCD">
              <w:rPr>
                <w:rFonts w:ascii="Times New Roman" w:hAnsi="Times New Roman"/>
                <w:sz w:val="19"/>
                <w:szCs w:val="19"/>
                <w:lang w:val="en-US"/>
              </w:rPr>
              <w:t xml:space="preserve"> </w:t>
            </w:r>
            <w:r w:rsidRPr="00643FCD">
              <w:rPr>
                <w:rFonts w:ascii="Times New Roman" w:hAnsi="Times New Roman"/>
                <w:sz w:val="19"/>
                <w:szCs w:val="19"/>
                <w:lang w:val="en-US"/>
              </w:rPr>
              <w:t>IACML Working Groups</w:t>
            </w:r>
          </w:p>
          <w:p w14:paraId="2BB2AD4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0AEBF76" w14:textId="60493E1B"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sz w:val="19"/>
                <w:szCs w:val="19"/>
                <w:lang w:val="en-US"/>
              </w:rPr>
              <w:t>XXII IACML</w:t>
            </w:r>
          </w:p>
          <w:p w14:paraId="4AF3C19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ascii="Times New Roman" w:hAnsi="Times New Roman"/>
                <w:sz w:val="19"/>
                <w:szCs w:val="19"/>
                <w:lang w:val="en-US"/>
              </w:rPr>
            </w:pPr>
            <w:r w:rsidRPr="00643FCD">
              <w:rPr>
                <w:rFonts w:ascii="Times New Roman" w:hAnsi="Times New Roman"/>
                <w:i/>
                <w:sz w:val="19"/>
                <w:szCs w:val="19"/>
                <w:lang w:val="en-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456D91D"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ascii="Times New Roman" w:hAnsi="Times New Roman"/>
                <w:i/>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D3D3E7"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r w:rsidRPr="00643FCD">
              <w:rPr>
                <w:rFonts w:ascii="Times New Roman" w:hAnsi="Times New Roman"/>
                <w:sz w:val="19"/>
                <w:szCs w:val="19"/>
                <w:lang w:val="en-US"/>
              </w:rPr>
              <w:t>Meeting of the IACML Working Groups</w:t>
            </w:r>
          </w:p>
          <w:p w14:paraId="6374F864"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ascii="Times New Roman" w:hAnsi="Times New Roman"/>
                <w:sz w:val="19"/>
                <w:szCs w:val="19"/>
                <w:lang w:val="en-US"/>
              </w:rPr>
            </w:pPr>
          </w:p>
        </w:tc>
      </w:tr>
      <w:tr w:rsidR="006D5855" w:rsidRPr="00643FCD" w14:paraId="02DD5E5D" w14:textId="77777777" w:rsidTr="0027303A">
        <w:trPr>
          <w:gridAfter w:val="1"/>
          <w:wAfter w:w="236" w:type="dxa"/>
          <w:trHeight w:val="149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1469252D"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 w:val="19"/>
                <w:szCs w:val="19"/>
                <w:lang w:val="en-US"/>
              </w:rPr>
            </w:pPr>
            <w:r w:rsidRPr="00643FCD">
              <w:rPr>
                <w:rFonts w:ascii="Times New Roman" w:hAnsi="Times New Roman"/>
                <w:i/>
                <w:sz w:val="19"/>
                <w:szCs w:val="19"/>
                <w:lang w:val="en-US"/>
              </w:rPr>
              <w:t>Other meetings*</w:t>
            </w:r>
          </w:p>
          <w:p w14:paraId="20C3FD9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Pr="00643FCD">
              <w:rPr>
                <w:rFonts w:ascii="Times New Roman" w:hAnsi="Times New Roman"/>
                <w:i/>
                <w:sz w:val="19"/>
                <w:szCs w:val="19"/>
                <w:lang w:val="en-US"/>
              </w:rPr>
              <w:t>for</w:t>
            </w:r>
            <w:proofErr w:type="gramEnd"/>
            <w:r w:rsidRPr="00643FCD">
              <w:rPr>
                <w:rFonts w:ascii="Times New Roman" w:hAnsi="Times New Roman"/>
                <w:i/>
                <w:sz w:val="19"/>
                <w:szCs w:val="19"/>
                <w:lang w:val="en-US"/>
              </w:rPr>
              <w:t xml:space="preserve"> reference only)</w:t>
            </w:r>
          </w:p>
          <w:p w14:paraId="19E3BC2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ascii="Times New Roman" w:hAnsi="Times New Roman"/>
                <w:sz w:val="19"/>
                <w:szCs w:val="19"/>
                <w:lang w:val="en-US"/>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0B6168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pt-PT"/>
              </w:rPr>
            </w:pPr>
            <w:r w:rsidRPr="00643FCD">
              <w:rPr>
                <w:rFonts w:ascii="Times New Roman" w:hAnsi="Times New Roman"/>
                <w:sz w:val="19"/>
                <w:szCs w:val="19"/>
                <w:lang w:val="pt-PT"/>
              </w:rPr>
              <w:t>XI Americas Competitiveness Forum</w:t>
            </w:r>
          </w:p>
          <w:p w14:paraId="748A5A1B"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pt-PT"/>
              </w:rPr>
            </w:pPr>
            <w:r w:rsidRPr="00643FCD">
              <w:rPr>
                <w:rFonts w:ascii="Times New Roman" w:hAnsi="Times New Roman"/>
                <w:i/>
                <w:sz w:val="19"/>
                <w:szCs w:val="19"/>
                <w:lang w:val="pt-PT"/>
              </w:rPr>
              <w:t>(Ecuador, February)</w:t>
            </w:r>
          </w:p>
          <w:p w14:paraId="7AAFB8B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pt-PT"/>
              </w:rPr>
            </w:pPr>
          </w:p>
          <w:p w14:paraId="424D33F2" w14:textId="3694EC12"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VII Inter-American Dialogue of High</w:t>
            </w:r>
            <w:r w:rsidR="00262998" w:rsidRPr="00643FCD">
              <w:rPr>
                <w:rFonts w:ascii="Times New Roman" w:hAnsi="Times New Roman"/>
                <w:sz w:val="19"/>
                <w:szCs w:val="19"/>
                <w:lang w:val="en-US"/>
              </w:rPr>
              <w:t>-Level</w:t>
            </w:r>
            <w:r w:rsidRPr="00643FCD">
              <w:rPr>
                <w:rFonts w:ascii="Times New Roman" w:hAnsi="Times New Roman"/>
                <w:sz w:val="19"/>
                <w:szCs w:val="19"/>
                <w:lang w:val="en-US"/>
              </w:rPr>
              <w:t xml:space="preserve"> </w:t>
            </w:r>
            <w:r w:rsidR="00262998" w:rsidRPr="00643FCD">
              <w:rPr>
                <w:rFonts w:ascii="Times New Roman" w:hAnsi="Times New Roman"/>
                <w:sz w:val="19"/>
                <w:szCs w:val="19"/>
                <w:lang w:val="en-US"/>
              </w:rPr>
              <w:t xml:space="preserve">MSME </w:t>
            </w:r>
            <w:r w:rsidRPr="00643FCD">
              <w:rPr>
                <w:rFonts w:ascii="Times New Roman" w:hAnsi="Times New Roman"/>
                <w:sz w:val="19"/>
                <w:szCs w:val="19"/>
                <w:lang w:val="en-US"/>
              </w:rPr>
              <w:t xml:space="preserve">Authorities </w:t>
            </w:r>
            <w:r w:rsidRPr="00643FCD">
              <w:rPr>
                <w:rFonts w:ascii="Times New Roman" w:hAnsi="Times New Roman"/>
                <w:i/>
                <w:sz w:val="19"/>
                <w:szCs w:val="19"/>
                <w:lang w:val="en-US"/>
              </w:rPr>
              <w:t>(Chile, September 9</w:t>
            </w:r>
            <w:r w:rsidR="0027303A" w:rsidRPr="00643FCD">
              <w:rPr>
                <w:rFonts w:ascii="Times New Roman" w:hAnsi="Times New Roman"/>
                <w:i/>
                <w:sz w:val="19"/>
                <w:szCs w:val="19"/>
                <w:lang w:val="en-US"/>
              </w:rPr>
              <w:t>-</w:t>
            </w:r>
            <w:r w:rsidRPr="00643FCD">
              <w:rPr>
                <w:rFonts w:ascii="Times New Roman" w:hAnsi="Times New Roman"/>
                <w:i/>
                <w:sz w:val="19"/>
                <w:szCs w:val="19"/>
                <w:lang w:val="en-US"/>
              </w:rPr>
              <w:t>10</w:t>
            </w:r>
            <w:r w:rsidR="007218FD" w:rsidRPr="00643FCD">
              <w:rPr>
                <w:rFonts w:ascii="Times New Roman" w:hAnsi="Times New Roman"/>
                <w:i/>
                <w:sz w:val="19"/>
                <w:szCs w:val="19"/>
                <w:lang w:val="en-US"/>
              </w:rPr>
              <w:t>)</w:t>
            </w:r>
          </w:p>
          <w:p w14:paraId="26CE961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p>
          <w:p w14:paraId="5E5FEB2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Prospecta Americas</w:t>
            </w:r>
          </w:p>
          <w:p w14:paraId="20CC52D7" w14:textId="39249BFB"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sz w:val="19"/>
                <w:szCs w:val="19"/>
                <w:lang w:val="en-US"/>
              </w:rPr>
            </w:pPr>
            <w:r w:rsidRPr="00643FCD">
              <w:rPr>
                <w:rFonts w:ascii="Times New Roman" w:hAnsi="Times New Roman"/>
                <w:i/>
                <w:sz w:val="19"/>
                <w:szCs w:val="19"/>
                <w:lang w:val="en-US"/>
              </w:rPr>
              <w:t xml:space="preserve">(Mexico, </w:t>
            </w:r>
            <w:r w:rsidR="0027303A" w:rsidRPr="00643FCD">
              <w:rPr>
                <w:rFonts w:ascii="Times New Roman" w:hAnsi="Times New Roman"/>
                <w:i/>
                <w:sz w:val="19"/>
                <w:szCs w:val="19"/>
                <w:lang w:val="en-US"/>
              </w:rPr>
              <w:t xml:space="preserve">October </w:t>
            </w:r>
            <w:r w:rsidRPr="00643FCD">
              <w:rPr>
                <w:rFonts w:ascii="Times New Roman" w:hAnsi="Times New Roman"/>
                <w:i/>
                <w:sz w:val="19"/>
                <w:szCs w:val="19"/>
                <w:lang w:val="en-US"/>
              </w:rPr>
              <w:t>27</w:t>
            </w:r>
            <w:r w:rsidR="0027303A" w:rsidRPr="00643FCD">
              <w:rPr>
                <w:rFonts w:ascii="Times New Roman" w:hAnsi="Times New Roman"/>
                <w:i/>
                <w:sz w:val="19"/>
                <w:szCs w:val="19"/>
                <w:lang w:val="en-US"/>
              </w:rPr>
              <w:t>-</w:t>
            </w:r>
            <w:r w:rsidRPr="00643FCD">
              <w:rPr>
                <w:rFonts w:ascii="Times New Roman" w:hAnsi="Times New Roman"/>
                <w:i/>
                <w:sz w:val="19"/>
                <w:szCs w:val="19"/>
                <w:lang w:val="en-US"/>
              </w:rPr>
              <w:t>28)</w:t>
            </w:r>
          </w:p>
          <w:p w14:paraId="5992D3A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p>
          <w:p w14:paraId="70CD92F0" w14:textId="20FEB63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XIII Americas Competitiveness Exchange</w:t>
            </w:r>
            <w:r w:rsidRPr="00643FCD">
              <w:rPr>
                <w:rFonts w:ascii="Times New Roman" w:hAnsi="Times New Roman"/>
                <w:i/>
                <w:sz w:val="19"/>
                <w:szCs w:val="19"/>
                <w:lang w:val="en-US"/>
              </w:rPr>
              <w:t xml:space="preserve"> (United States, August)</w:t>
            </w:r>
          </w:p>
          <w:p w14:paraId="198AFE0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ascii="Times New Roman" w:hAnsi="Times New Roman"/>
                <w:sz w:val="19"/>
                <w:szCs w:val="19"/>
                <w:lang w:val="en-US"/>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043FD0F9"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Prospecta Americas II regional seminar (</w:t>
            </w:r>
            <w:r w:rsidRPr="00643FCD">
              <w:rPr>
                <w:rFonts w:ascii="Times New Roman" w:hAnsi="Times New Roman"/>
                <w:i/>
                <w:sz w:val="19"/>
                <w:szCs w:val="19"/>
                <w:lang w:val="en-US"/>
              </w:rPr>
              <w:t>Mexico, February</w:t>
            </w:r>
            <w:r w:rsidRPr="00643FCD">
              <w:rPr>
                <w:rFonts w:ascii="Times New Roman" w:hAnsi="Times New Roman"/>
                <w:sz w:val="19"/>
                <w:szCs w:val="19"/>
                <w:lang w:val="en-US"/>
              </w:rPr>
              <w:t>)</w:t>
            </w:r>
          </w:p>
          <w:p w14:paraId="1F409B0E"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0C891D37"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 xml:space="preserve">Prospecta Americas III regional seminar </w:t>
            </w:r>
            <w:r w:rsidRPr="00643FCD">
              <w:rPr>
                <w:rFonts w:ascii="Times New Roman" w:hAnsi="Times New Roman"/>
                <w:i/>
                <w:sz w:val="19"/>
                <w:szCs w:val="19"/>
                <w:lang w:val="en-US"/>
              </w:rPr>
              <w:t>(Colombia)</w:t>
            </w:r>
          </w:p>
          <w:p w14:paraId="03327225"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41519A8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72A229E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 xml:space="preserve">XV and XVI </w:t>
            </w:r>
          </w:p>
          <w:p w14:paraId="522D5861"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sz w:val="19"/>
                <w:szCs w:val="19"/>
                <w:lang w:val="en-US"/>
              </w:rPr>
            </w:pPr>
            <w:r w:rsidRPr="00643FCD">
              <w:rPr>
                <w:rFonts w:ascii="Times New Roman" w:hAnsi="Times New Roman"/>
                <w:sz w:val="19"/>
                <w:szCs w:val="19"/>
                <w:lang w:val="en-US"/>
              </w:rPr>
              <w:t>Americas Competitiveness Exchanges</w:t>
            </w:r>
          </w:p>
          <w:p w14:paraId="30A4718F" w14:textId="69E2420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ascii="Times New Roman" w:hAnsi="Times New Roman"/>
                <w:i/>
                <w:iCs/>
                <w:sz w:val="19"/>
                <w:szCs w:val="19"/>
                <w:lang w:val="en-US"/>
              </w:rPr>
            </w:pPr>
            <w:r w:rsidRPr="00643FCD">
              <w:rPr>
                <w:rFonts w:ascii="Times New Roman" w:hAnsi="Times New Roman"/>
                <w:i/>
                <w:iCs/>
                <w:sz w:val="19"/>
                <w:szCs w:val="19"/>
                <w:lang w:val="en-US"/>
              </w:rPr>
              <w:t xml:space="preserve">(United States and other </w:t>
            </w:r>
            <w:r w:rsidR="00F91550" w:rsidRPr="00643FCD">
              <w:rPr>
                <w:rFonts w:ascii="Times New Roman" w:hAnsi="Times New Roman"/>
                <w:i/>
                <w:iCs/>
                <w:sz w:val="19"/>
                <w:szCs w:val="19"/>
                <w:lang w:val="en-US"/>
              </w:rPr>
              <w:t>host to be determined</w:t>
            </w:r>
            <w:r w:rsidRPr="00643FCD">
              <w:rPr>
                <w:rFonts w:ascii="Times New Roman" w:hAnsi="Times New Roman"/>
                <w:i/>
                <w:iCs/>
                <w:sz w:val="19"/>
                <w:szCs w:val="19"/>
                <w:lang w:val="en-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FA53924"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XII Americas Competitiveness Forum</w:t>
            </w:r>
          </w:p>
          <w:p w14:paraId="708DEAC6" w14:textId="5C55454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0F749FD3"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082418BA" w14:textId="72333386"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VIII Inter-American Dialogue of High</w:t>
            </w:r>
            <w:r w:rsidR="00262998" w:rsidRPr="00643FCD">
              <w:rPr>
                <w:rFonts w:ascii="Times New Roman" w:hAnsi="Times New Roman"/>
                <w:sz w:val="19"/>
                <w:szCs w:val="19"/>
                <w:lang w:val="en-US"/>
              </w:rPr>
              <w:t>-Level</w:t>
            </w:r>
            <w:r w:rsidRPr="00643FCD">
              <w:rPr>
                <w:rFonts w:ascii="Times New Roman" w:hAnsi="Times New Roman"/>
                <w:sz w:val="19"/>
                <w:szCs w:val="19"/>
                <w:lang w:val="en-US"/>
              </w:rPr>
              <w:t xml:space="preserve"> </w:t>
            </w:r>
            <w:r w:rsidR="00262998" w:rsidRPr="00643FCD">
              <w:rPr>
                <w:rFonts w:ascii="Times New Roman" w:hAnsi="Times New Roman"/>
                <w:sz w:val="19"/>
                <w:szCs w:val="19"/>
                <w:lang w:val="en-US"/>
              </w:rPr>
              <w:t xml:space="preserve">MSME </w:t>
            </w:r>
            <w:r w:rsidRPr="00643FCD">
              <w:rPr>
                <w:rFonts w:ascii="Times New Roman" w:hAnsi="Times New Roman"/>
                <w:sz w:val="19"/>
                <w:szCs w:val="19"/>
                <w:lang w:val="en-US"/>
              </w:rPr>
              <w:t xml:space="preserve">Authorities </w:t>
            </w:r>
          </w:p>
          <w:p w14:paraId="6BD55E73" w14:textId="65606F7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73955B88"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43E5770D" w14:textId="3B78113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 xml:space="preserve">XVII and XVIII Americas Competitiveness Exchanges </w:t>
            </w:r>
            <w:r w:rsidRPr="00643FCD">
              <w:rPr>
                <w:rFonts w:ascii="Times New Roman" w:hAnsi="Times New Roman"/>
                <w:i/>
                <w:sz w:val="19"/>
                <w:szCs w:val="19"/>
                <w:lang w:val="en-US"/>
              </w:rPr>
              <w:t>(</w:t>
            </w:r>
            <w:r w:rsidR="00F91550" w:rsidRPr="00643FCD">
              <w:rPr>
                <w:rFonts w:ascii="Times New Roman" w:hAnsi="Times New Roman"/>
                <w:i/>
                <w:sz w:val="19"/>
                <w:szCs w:val="19"/>
                <w:lang w:val="en-US"/>
              </w:rPr>
              <w:t>hosts to be determined</w:t>
            </w:r>
            <w:r w:rsidRPr="00643FCD">
              <w:rPr>
                <w:rFonts w:ascii="Times New Roman" w:hAnsi="Times New Roman"/>
                <w:i/>
                <w:sz w:val="19"/>
                <w:szCs w:val="19"/>
                <w:lang w:val="en-US"/>
              </w:rPr>
              <w:t>)</w:t>
            </w:r>
          </w:p>
          <w:p w14:paraId="5515174C"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52B95D4" w14:textId="4C80B40A"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sz w:val="19"/>
                <w:szCs w:val="19"/>
                <w:lang w:val="en-US"/>
              </w:rPr>
              <w:t>XIX and XX Americas</w:t>
            </w:r>
            <w:r w:rsidR="002B3B58" w:rsidRPr="00643FCD">
              <w:rPr>
                <w:rFonts w:ascii="Times New Roman" w:hAnsi="Times New Roman"/>
                <w:sz w:val="19"/>
                <w:szCs w:val="19"/>
                <w:lang w:val="en-US"/>
              </w:rPr>
              <w:t xml:space="preserve"> </w:t>
            </w:r>
            <w:r w:rsidRPr="00643FCD">
              <w:rPr>
                <w:rFonts w:ascii="Times New Roman" w:hAnsi="Times New Roman"/>
                <w:sz w:val="19"/>
                <w:szCs w:val="19"/>
                <w:lang w:val="en-US"/>
              </w:rPr>
              <w:t>Competitive</w:t>
            </w:r>
            <w:r w:rsidR="0027303A" w:rsidRPr="00643FCD">
              <w:rPr>
                <w:rFonts w:ascii="Times New Roman" w:hAnsi="Times New Roman"/>
                <w:sz w:val="19"/>
                <w:szCs w:val="19"/>
                <w:lang w:val="en-US"/>
              </w:rPr>
              <w:t>-</w:t>
            </w:r>
            <w:r w:rsidRPr="00643FCD">
              <w:rPr>
                <w:rFonts w:ascii="Times New Roman" w:hAnsi="Times New Roman"/>
                <w:sz w:val="19"/>
                <w:szCs w:val="19"/>
                <w:lang w:val="en-US"/>
              </w:rPr>
              <w:t>ness Exchanges</w:t>
            </w:r>
          </w:p>
          <w:p w14:paraId="141FA9FB" w14:textId="187F390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hosts</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1DC8ABF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67B16C0" w14:textId="63D6D555"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ascii="Times New Roman" w:hAnsi="Times New Roman"/>
                <w:sz w:val="19"/>
                <w:szCs w:val="19"/>
                <w:lang w:val="en-US"/>
              </w:rPr>
            </w:pPr>
            <w:r w:rsidRPr="00643FCD">
              <w:rPr>
                <w:rFonts w:ascii="Times New Roman" w:hAnsi="Times New Roman"/>
                <w:sz w:val="19"/>
                <w:szCs w:val="19"/>
                <w:lang w:val="en-US"/>
              </w:rPr>
              <w:t>IX Inter-American Dialogue of High</w:t>
            </w:r>
            <w:r w:rsidR="00262998" w:rsidRPr="00643FCD">
              <w:rPr>
                <w:rFonts w:ascii="Times New Roman" w:hAnsi="Times New Roman"/>
                <w:sz w:val="19"/>
                <w:szCs w:val="19"/>
                <w:lang w:val="en-US"/>
              </w:rPr>
              <w:t>-Level MSME</w:t>
            </w:r>
            <w:r w:rsidRPr="00643FCD">
              <w:rPr>
                <w:rFonts w:ascii="Times New Roman" w:hAnsi="Times New Roman"/>
                <w:sz w:val="19"/>
                <w:szCs w:val="19"/>
                <w:lang w:val="en-US"/>
              </w:rPr>
              <w:t xml:space="preserve"> Authorities </w:t>
            </w:r>
          </w:p>
          <w:p w14:paraId="2B2497AC" w14:textId="24C9D9CD"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ascii="Times New Roman" w:hAnsi="Times New Roman"/>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35DB65B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ascii="Times New Roman" w:hAnsi="Times New Roman"/>
                <w:sz w:val="19"/>
                <w:szCs w:val="19"/>
                <w:lang w:val="en-US"/>
              </w:rPr>
            </w:pPr>
          </w:p>
          <w:p w14:paraId="3CDB1612"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ascii="Times New Roman" w:hAnsi="Times New Roman"/>
                <w:sz w:val="19"/>
                <w:szCs w:val="19"/>
                <w:lang w:val="en-US"/>
              </w:rPr>
            </w:pPr>
            <w:r w:rsidRPr="00643FCD">
              <w:rPr>
                <w:rFonts w:ascii="Times New Roman" w:hAnsi="Times New Roman"/>
                <w:sz w:val="19"/>
                <w:szCs w:val="19"/>
                <w:lang w:val="en-US"/>
              </w:rPr>
              <w:t>XXI and XXII Americas Competitiveness Exchanges</w:t>
            </w:r>
          </w:p>
          <w:p w14:paraId="3BEA8788" w14:textId="4B798B68"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ascii="Times New Roman" w:hAnsi="Times New Roman"/>
                <w:i/>
                <w:sz w:val="19"/>
                <w:szCs w:val="19"/>
                <w:lang w:val="en-US"/>
              </w:rPr>
            </w:pPr>
            <w:r w:rsidRPr="00643FCD">
              <w:rPr>
                <w:rFonts w:ascii="Times New Roman" w:hAnsi="Times New Roman"/>
                <w:i/>
                <w:sz w:val="19"/>
                <w:szCs w:val="19"/>
                <w:lang w:val="en-US"/>
              </w:rPr>
              <w:t>(</w:t>
            </w:r>
            <w:proofErr w:type="gramStart"/>
            <w:r w:rsidR="00F91550" w:rsidRPr="00643FCD">
              <w:rPr>
                <w:rFonts w:ascii="Times New Roman" w:hAnsi="Times New Roman"/>
                <w:i/>
                <w:sz w:val="19"/>
                <w:szCs w:val="19"/>
                <w:lang w:val="en-US"/>
              </w:rPr>
              <w:t>hosts</w:t>
            </w:r>
            <w:proofErr w:type="gramEnd"/>
            <w:r w:rsidR="00F91550" w:rsidRPr="00643FCD">
              <w:rPr>
                <w:rFonts w:ascii="Times New Roman" w:hAnsi="Times New Roman"/>
                <w:i/>
                <w:sz w:val="19"/>
                <w:szCs w:val="19"/>
                <w:lang w:val="en-US"/>
              </w:rPr>
              <w:t xml:space="preserve"> to be determined</w:t>
            </w:r>
            <w:r w:rsidRPr="00643FCD">
              <w:rPr>
                <w:rFonts w:ascii="Times New Roman" w:hAnsi="Times New Roman"/>
                <w:i/>
                <w:sz w:val="19"/>
                <w:szCs w:val="19"/>
                <w:lang w:val="en-US"/>
              </w:rPr>
              <w:t>)</w:t>
            </w:r>
          </w:p>
          <w:p w14:paraId="4E101830"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ascii="Times New Roman" w:hAnsi="Times New Roman"/>
                <w:sz w:val="19"/>
                <w:szCs w:val="19"/>
                <w:lang w:val="en-US"/>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A7CCFC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p w14:paraId="013C56DF"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9"/>
                <w:szCs w:val="19"/>
                <w:lang w:val="en-US"/>
              </w:rPr>
            </w:pPr>
          </w:p>
        </w:tc>
      </w:tr>
      <w:tr w:rsidR="006D5855" w:rsidRPr="001D1686" w14:paraId="40962457" w14:textId="77777777" w:rsidTr="00993B12">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6D5855" w:rsidRPr="001D1686" w14:paraId="3D34EBC9" w14:textId="77777777" w:rsidTr="00993B12">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0179D5DB" w14:textId="1A31FC79" w:rsidR="006D5855" w:rsidRPr="00643FCD" w:rsidRDefault="006D5855" w:rsidP="0027303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3"/>
                    <w:jc w:val="left"/>
                    <w:rPr>
                      <w:rFonts w:ascii="Times New Roman" w:hAnsi="Times New Roman"/>
                      <w:sz w:val="19"/>
                      <w:szCs w:val="19"/>
                      <w:lang w:val="en-US"/>
                    </w:rPr>
                  </w:pPr>
                  <w:r w:rsidRPr="00643FCD">
                    <w:rPr>
                      <w:rFonts w:ascii="Times New Roman" w:hAnsi="Times New Roman"/>
                      <w:sz w:val="19"/>
                      <w:szCs w:val="19"/>
                      <w:lang w:val="en-US"/>
                    </w:rPr>
                    <w:t>* Other sectoral process meetings that support CIDI</w:t>
                  </w:r>
                  <w:r w:rsidR="00A66BBB" w:rsidRPr="00643FCD">
                    <w:rPr>
                      <w:rFonts w:ascii="Times New Roman" w:hAnsi="Times New Roman"/>
                      <w:sz w:val="19"/>
                      <w:szCs w:val="19"/>
                      <w:lang w:val="en-US"/>
                    </w:rPr>
                    <w:t>’</w:t>
                  </w:r>
                  <w:r w:rsidRPr="00643FCD">
                    <w:rPr>
                      <w:rFonts w:ascii="Times New Roman" w:hAnsi="Times New Roman"/>
                      <w:sz w:val="19"/>
                      <w:szCs w:val="19"/>
                      <w:lang w:val="en-US"/>
                    </w:rPr>
                    <w:t xml:space="preserve">s priorities but which, as at the adoption of this resolution, were not </w:t>
                  </w:r>
                  <w:r w:rsidR="0027303A" w:rsidRPr="00643FCD">
                    <w:rPr>
                      <w:rFonts w:ascii="Times New Roman" w:hAnsi="Times New Roman"/>
                      <w:sz w:val="19"/>
                      <w:szCs w:val="19"/>
                      <w:lang w:val="en-US"/>
                    </w:rPr>
                    <w:br/>
                  </w:r>
                  <w:r w:rsidRPr="00643FCD">
                    <w:rPr>
                      <w:rFonts w:ascii="Times New Roman" w:hAnsi="Times New Roman"/>
                      <w:sz w:val="19"/>
                      <w:szCs w:val="19"/>
                      <w:lang w:val="en-US"/>
                    </w:rPr>
                    <w:t xml:space="preserve">considered official ministerial processes subject to the triennial ministerial cycle and did not </w:t>
                  </w:r>
                  <w:r w:rsidR="00A66BBB" w:rsidRPr="00643FCD">
                    <w:rPr>
                      <w:rFonts w:ascii="Times New Roman" w:hAnsi="Times New Roman"/>
                      <w:sz w:val="19"/>
                      <w:szCs w:val="19"/>
                      <w:lang w:val="en-US"/>
                    </w:rPr>
                    <w:t>‘</w:t>
                  </w:r>
                  <w:r w:rsidRPr="00643FCD">
                    <w:rPr>
                      <w:rFonts w:ascii="Times New Roman" w:hAnsi="Times New Roman"/>
                      <w:sz w:val="19"/>
                      <w:szCs w:val="19"/>
                      <w:lang w:val="en-US"/>
                    </w:rPr>
                    <w:t xml:space="preserve">receive funding from the OAS Regular </w:t>
                  </w:r>
                  <w:r w:rsidR="0027303A" w:rsidRPr="00643FCD">
                    <w:rPr>
                      <w:rFonts w:ascii="Times New Roman" w:hAnsi="Times New Roman"/>
                      <w:sz w:val="19"/>
                      <w:szCs w:val="19"/>
                      <w:lang w:val="en-US"/>
                    </w:rPr>
                    <w:br/>
                  </w:r>
                  <w:r w:rsidRPr="00643FCD">
                    <w:rPr>
                      <w:rFonts w:ascii="Times New Roman" w:hAnsi="Times New Roman"/>
                      <w:sz w:val="19"/>
                      <w:szCs w:val="19"/>
                      <w:lang w:val="en-US"/>
                    </w:rPr>
                    <w:t>Fund.</w:t>
                  </w:r>
                </w:p>
                <w:p w14:paraId="3A0DD6C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3" w:right="648"/>
                    <w:rPr>
                      <w:rFonts w:ascii="Times New Roman" w:hAnsi="Times New Roman"/>
                      <w:sz w:val="19"/>
                      <w:szCs w:val="19"/>
                      <w:lang w:val="en-US"/>
                    </w:rPr>
                  </w:pPr>
                  <w:r w:rsidRPr="00643FCD">
                    <w:rPr>
                      <w:rFonts w:ascii="Times New Roman" w:hAnsi="Times New Roman"/>
                      <w:sz w:val="19"/>
                      <w:szCs w:val="19"/>
                      <w:lang w:val="en-US"/>
                    </w:rPr>
                    <w:t>Acronyms:</w:t>
                  </w:r>
                </w:p>
                <w:p w14:paraId="6138A991" w14:textId="319EC80B" w:rsidR="00AC7E85" w:rsidRPr="00643FCD" w:rsidRDefault="00AC7E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 xml:space="preserve">ACE: Americas Competitiveness Exchange </w:t>
                  </w:r>
                </w:p>
                <w:p w14:paraId="4EFD8F6D" w14:textId="55D70EFD" w:rsidR="00AC7E85" w:rsidRPr="00643FCD" w:rsidRDefault="00AC7E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CECIP: Executive Board of the Inter-American Committee on Ports</w:t>
                  </w:r>
                </w:p>
                <w:p w14:paraId="3FF5AC44" w14:textId="237808FD"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 xml:space="preserve">CIC: Inter-American Committee on Culture </w:t>
                  </w:r>
                </w:p>
                <w:p w14:paraId="4EDE7A67"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CIDES: Inter-American Committee on Social Development</w:t>
                  </w:r>
                </w:p>
                <w:p w14:paraId="480AA91E"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CIDS: Inter-American Committee on Sustainable Development</w:t>
                  </w:r>
                </w:p>
                <w:p w14:paraId="5C06CCB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CIE: Inter-American Committee on Education</w:t>
                  </w:r>
                </w:p>
                <w:p w14:paraId="0BE8B378"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CIP: Inter-American Committee on Ports</w:t>
                  </w:r>
                </w:p>
                <w:p w14:paraId="7939C966"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CITUR: Inter-American Committee on Tourism</w:t>
                  </w:r>
                </w:p>
                <w:p w14:paraId="38F040D8" w14:textId="43C2FD56" w:rsidR="006D5855" w:rsidRPr="00643FCD" w:rsidRDefault="00604C8E"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COMCyT</w:t>
                  </w:r>
                  <w:r w:rsidR="006D5855" w:rsidRPr="00643FCD">
                    <w:rPr>
                      <w:rFonts w:ascii="Times New Roman" w:hAnsi="Times New Roman"/>
                      <w:sz w:val="19"/>
                      <w:szCs w:val="19"/>
                      <w:lang w:val="en-US"/>
                    </w:rPr>
                    <w:t>: Inter-American Committee on Science and Technology</w:t>
                  </w:r>
                </w:p>
                <w:p w14:paraId="73F482CB"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ECPA: Energy and Climate Partnership of the Americas</w:t>
                  </w:r>
                </w:p>
                <w:p w14:paraId="0C235E86" w14:textId="5E32F0A9" w:rsidR="00AC7E85" w:rsidRPr="00643FCD" w:rsidRDefault="00AC7E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MSME: Micro</w:t>
                  </w:r>
                  <w:r w:rsidR="004C02E6" w:rsidRPr="00643FCD">
                    <w:rPr>
                      <w:rFonts w:ascii="Times New Roman" w:hAnsi="Times New Roman"/>
                      <w:sz w:val="19"/>
                      <w:szCs w:val="19"/>
                      <w:lang w:val="en-US"/>
                    </w:rPr>
                    <w:t>-</w:t>
                  </w:r>
                  <w:r w:rsidRPr="00643FCD">
                    <w:rPr>
                      <w:rFonts w:ascii="Times New Roman" w:hAnsi="Times New Roman"/>
                      <w:sz w:val="19"/>
                      <w:szCs w:val="19"/>
                      <w:lang w:val="en-US"/>
                    </w:rPr>
                    <w:t>, small, and medium-sized enterprises</w:t>
                  </w:r>
                </w:p>
                <w:p w14:paraId="47DE7CA6" w14:textId="2ABBA790" w:rsidR="00AC7E85" w:rsidRPr="00643FCD" w:rsidRDefault="00AC7E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 xml:space="preserve">REMCyT: Meeting of Ministers and High Authorities on Science and Technology </w:t>
                  </w:r>
                </w:p>
                <w:p w14:paraId="42CFE946" w14:textId="43A208F9"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79" w:right="650"/>
                    <w:rPr>
                      <w:rFonts w:ascii="Times New Roman" w:hAnsi="Times New Roman"/>
                      <w:sz w:val="19"/>
                      <w:szCs w:val="19"/>
                      <w:lang w:val="en-US"/>
                    </w:rPr>
                  </w:pPr>
                  <w:r w:rsidRPr="00643FCD">
                    <w:rPr>
                      <w:rFonts w:ascii="Times New Roman" w:hAnsi="Times New Roman"/>
                      <w:sz w:val="19"/>
                      <w:szCs w:val="19"/>
                      <w:lang w:val="en-US"/>
                    </w:rPr>
                    <w:t xml:space="preserve">RIAC: Inter-American Competitiveness Network </w:t>
                  </w:r>
                </w:p>
              </w:tc>
            </w:tr>
          </w:tbl>
          <w:p w14:paraId="32465131"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rPr>
                <w:rFonts w:ascii="Times New Roman" w:hAnsi="Times New Roman"/>
                <w:sz w:val="19"/>
                <w:szCs w:val="19"/>
                <w:lang w:val="en-U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4EA5901A"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rPr>
                <w:rFonts w:ascii="Times New Roman" w:hAnsi="Times New Roman"/>
                <w:sz w:val="20"/>
                <w:lang w:val="en-US"/>
              </w:rPr>
            </w:pPr>
          </w:p>
        </w:tc>
      </w:tr>
    </w:tbl>
    <w:p w14:paraId="5AFCF0D9"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rPr>
          <w:rFonts w:ascii="Times New Roman" w:hAnsi="Times New Roman"/>
          <w:sz w:val="20"/>
          <w:lang w:val="en-US"/>
        </w:rPr>
      </w:pPr>
    </w:p>
    <w:p w14:paraId="34B0AD78" w14:textId="5EAC701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4" w:hanging="720"/>
        <w:rPr>
          <w:rFonts w:ascii="Times New Roman" w:hAnsi="Times New Roman"/>
          <w:szCs w:val="22"/>
          <w:lang w:val="en-US"/>
        </w:rPr>
      </w:pPr>
      <w:r w:rsidRPr="00643FCD">
        <w:rPr>
          <w:rFonts w:ascii="Times New Roman" w:hAnsi="Times New Roman"/>
          <w:szCs w:val="22"/>
          <w:lang w:val="en-US"/>
        </w:rPr>
        <w:t>IX.</w:t>
      </w:r>
      <w:r w:rsidRPr="00643FCD">
        <w:rPr>
          <w:rFonts w:ascii="Times New Roman" w:hAnsi="Times New Roman"/>
          <w:szCs w:val="22"/>
          <w:lang w:val="en-US"/>
        </w:rPr>
        <w:tab/>
        <w:t>REGARDING THE MONITORING OF ADVANCES, CONTRIBUTIONS</w:t>
      </w:r>
      <w:r w:rsidR="00613EE9" w:rsidRPr="00643FCD">
        <w:rPr>
          <w:rFonts w:ascii="Times New Roman" w:hAnsi="Times New Roman"/>
          <w:szCs w:val="22"/>
          <w:lang w:val="en-US"/>
        </w:rPr>
        <w:t>,</w:t>
      </w:r>
      <w:r w:rsidRPr="00643FCD">
        <w:rPr>
          <w:rFonts w:ascii="Times New Roman" w:hAnsi="Times New Roman"/>
          <w:szCs w:val="22"/>
          <w:lang w:val="en-US"/>
        </w:rPr>
        <w:t xml:space="preserve"> AND RESOURCES</w:t>
      </w:r>
    </w:p>
    <w:p w14:paraId="78FB9900" w14:textId="77777777"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7298EFB" w14:textId="14CF04CD"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request CIDI to report to the General Assembly at its fifty-second regular session on </w:t>
      </w:r>
      <w:r w:rsidR="00E506F9" w:rsidRPr="00643FCD">
        <w:rPr>
          <w:rFonts w:ascii="Times New Roman" w:hAnsi="Times New Roman" w:cs="Times New Roman"/>
          <w:lang w:val="en-US"/>
        </w:rPr>
        <w:t xml:space="preserve">progress in </w:t>
      </w:r>
      <w:r w:rsidRPr="00643FCD">
        <w:rPr>
          <w:rFonts w:ascii="Times New Roman" w:hAnsi="Times New Roman" w:cs="Times New Roman"/>
          <w:lang w:val="en-US"/>
        </w:rPr>
        <w:t>the implementation of this resolution.</w:t>
      </w:r>
    </w:p>
    <w:p w14:paraId="405F284C" w14:textId="77777777" w:rsidR="006D5855" w:rsidRPr="00643FCD" w:rsidRDefault="006D5855" w:rsidP="003345ED">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99C1C8" w14:textId="6668D70E" w:rsidR="006D5855" w:rsidRPr="00643FCD" w:rsidRDefault="006D5855"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thank those member states and permanent observers that have contributed financial, logistical, and human resources to support the programs and activities of </w:t>
      </w:r>
      <w:r w:rsidR="00233896" w:rsidRPr="00643FCD">
        <w:rPr>
          <w:rFonts w:ascii="Times New Roman" w:hAnsi="Times New Roman" w:cs="Times New Roman"/>
          <w:lang w:val="en-US"/>
        </w:rPr>
        <w:t>SEDI</w:t>
      </w:r>
      <w:r w:rsidRPr="00643FCD">
        <w:rPr>
          <w:rFonts w:ascii="Times New Roman" w:hAnsi="Times New Roman" w:cs="Times New Roman"/>
          <w:lang w:val="en-US"/>
        </w:rPr>
        <w:t>, and to request the General Secretariat to continue strengthening existing partnerships and developing new ones with relevant stakeholders, including the private sector and civil society organizations</w:t>
      </w:r>
      <w:r w:rsidRPr="00643FCD">
        <w:rPr>
          <w:rFonts w:ascii="Times New Roman" w:hAnsi="Times New Roman" w:cs="Times New Roman"/>
          <w:b/>
          <w:lang w:val="en-US"/>
        </w:rPr>
        <w:t>.</w:t>
      </w:r>
    </w:p>
    <w:p w14:paraId="2EABC4C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EA93687" w14:textId="2CA7B6F7" w:rsidR="006D5855" w:rsidRPr="00643FCD" w:rsidRDefault="005F1258" w:rsidP="003345ED">
      <w:pPr>
        <w:pStyle w:val="ListParagraph"/>
        <w:numPr>
          <w:ilvl w:val="0"/>
          <w:numId w:val="9"/>
        </w:numPr>
        <w:spacing w:after="0" w:line="240" w:lineRule="auto"/>
        <w:ind w:left="0" w:firstLine="720"/>
        <w:contextualSpacing w:val="0"/>
        <w:jc w:val="both"/>
        <w:rPr>
          <w:rFonts w:ascii="Times New Roman" w:hAnsi="Times New Roman" w:cs="Times New Roman"/>
          <w:lang w:val="en-US"/>
        </w:rPr>
      </w:pPr>
      <w:bookmarkStart w:id="24" w:name="_heading=h.17dp8vu" w:colFirst="0" w:colLast="0"/>
      <w:bookmarkEnd w:id="24"/>
      <w:r w:rsidRPr="00643FCD">
        <w:rPr>
          <w:rFonts w:ascii="Times New Roman" w:hAnsi="Times New Roman" w:cs="Times New Roman"/>
          <w:lang w:val="en-US"/>
        </w:rPr>
        <w:t>Also</w:t>
      </w:r>
      <w:r w:rsidR="006D5855" w:rsidRPr="00643FCD">
        <w:rPr>
          <w:rFonts w:ascii="Times New Roman" w:hAnsi="Times New Roman" w:cs="Times New Roman"/>
          <w:lang w:val="en-US"/>
        </w:rPr>
        <w:t xml:space="preserve">, to thank the </w:t>
      </w:r>
      <w:r w:rsidR="00E243E6" w:rsidRPr="00643FCD">
        <w:rPr>
          <w:rFonts w:ascii="Times New Roman" w:hAnsi="Times New Roman" w:cs="Times New Roman"/>
          <w:lang w:val="en-US"/>
        </w:rPr>
        <w:t xml:space="preserve">authorities of </w:t>
      </w:r>
      <w:r w:rsidR="006D5855" w:rsidRPr="00643FCD">
        <w:rPr>
          <w:rFonts w:ascii="Times New Roman" w:hAnsi="Times New Roman" w:cs="Times New Roman"/>
          <w:lang w:val="en-US"/>
        </w:rPr>
        <w:t xml:space="preserve">member states for their active participation and leadership of the different </w:t>
      </w:r>
      <w:r w:rsidR="00E243E6" w:rsidRPr="00643FCD">
        <w:rPr>
          <w:rFonts w:ascii="Times New Roman" w:hAnsi="Times New Roman" w:cs="Times New Roman"/>
          <w:lang w:val="en-US"/>
        </w:rPr>
        <w:t>i</w:t>
      </w:r>
      <w:r w:rsidR="006D5855" w:rsidRPr="00643FCD">
        <w:rPr>
          <w:rFonts w:ascii="Times New Roman" w:hAnsi="Times New Roman" w:cs="Times New Roman"/>
          <w:lang w:val="en-US"/>
        </w:rPr>
        <w:t xml:space="preserve">nter-American </w:t>
      </w:r>
      <w:r w:rsidR="00E243E6" w:rsidRPr="00643FCD">
        <w:rPr>
          <w:rFonts w:ascii="Times New Roman" w:hAnsi="Times New Roman" w:cs="Times New Roman"/>
          <w:lang w:val="en-US"/>
        </w:rPr>
        <w:t>c</w:t>
      </w:r>
      <w:r w:rsidR="006D5855" w:rsidRPr="00643FCD">
        <w:rPr>
          <w:rFonts w:ascii="Times New Roman" w:hAnsi="Times New Roman" w:cs="Times New Roman"/>
          <w:lang w:val="en-US"/>
        </w:rPr>
        <w:t>ommittees and their respective working groups.</w:t>
      </w:r>
    </w:p>
    <w:p w14:paraId="0C9D94EA" w14:textId="77777777"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EAE164E" w14:textId="77777777" w:rsidR="00862257" w:rsidRPr="00643FCD" w:rsidRDefault="006D5855" w:rsidP="00862257">
      <w:pPr>
        <w:pStyle w:val="ListParagraph"/>
        <w:numPr>
          <w:ilvl w:val="0"/>
          <w:numId w:val="9"/>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reiterate that the execution of activities envisaged in this resolution </w:t>
      </w:r>
      <w:r w:rsidR="00E506F9" w:rsidRPr="00643FCD">
        <w:rPr>
          <w:rFonts w:ascii="Times New Roman" w:hAnsi="Times New Roman" w:cs="Times New Roman"/>
          <w:lang w:val="en-US"/>
        </w:rPr>
        <w:t>wi</w:t>
      </w:r>
      <w:r w:rsidRPr="00643FCD">
        <w:rPr>
          <w:rFonts w:ascii="Times New Roman" w:hAnsi="Times New Roman" w:cs="Times New Roman"/>
          <w:lang w:val="en-US"/>
        </w:rPr>
        <w:t>ll be subject to the availability of financial resources in the program-budget of the Organization and other resources.</w:t>
      </w:r>
      <w:bookmarkEnd w:id="10"/>
    </w:p>
    <w:p w14:paraId="14668D82" w14:textId="3A3F04F6" w:rsidR="006D5855" w:rsidRPr="00643FCD" w:rsidRDefault="006D5855" w:rsidP="00862257">
      <w:pPr>
        <w:rPr>
          <w:rFonts w:ascii="Times New Roman" w:hAnsi="Times New Roman"/>
          <w:lang w:val="en-US"/>
        </w:rPr>
      </w:pPr>
      <w:r w:rsidRPr="00643FCD">
        <w:rPr>
          <w:rFonts w:ascii="Times New Roman" w:hAnsi="Times New Roman"/>
          <w:lang w:val="en-US"/>
        </w:rPr>
        <w:br w:type="page"/>
      </w:r>
    </w:p>
    <w:p w14:paraId="3D4F660E" w14:textId="77777777" w:rsidR="006D5855" w:rsidRPr="00643FCD" w:rsidRDefault="006D5855"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2A0AF8E9" w14:textId="77777777" w:rsidR="006D5855" w:rsidRPr="00643FCD" w:rsidRDefault="006D5855" w:rsidP="00862257">
      <w:pPr>
        <w:pStyle w:val="Body"/>
        <w:rPr>
          <w:rFonts w:cs="Times New Roman"/>
          <w:color w:val="auto"/>
          <w:sz w:val="20"/>
          <w:szCs w:val="20"/>
        </w:rPr>
      </w:pPr>
    </w:p>
    <w:p w14:paraId="01FBC39D" w14:textId="77777777" w:rsidR="006D5855" w:rsidRPr="00643FCD" w:rsidRDefault="006D5855" w:rsidP="00862257">
      <w:pPr>
        <w:pStyle w:val="Body"/>
        <w:rPr>
          <w:rFonts w:cs="Times New Roman"/>
          <w:color w:val="auto"/>
          <w:sz w:val="20"/>
          <w:szCs w:val="20"/>
        </w:rPr>
      </w:pPr>
    </w:p>
    <w:p w14:paraId="328BFDA8"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3F8EE289" w14:textId="77777777" w:rsidR="006D5855" w:rsidRPr="00643FCD" w:rsidRDefault="006D5855" w:rsidP="00862257">
      <w:pPr>
        <w:pStyle w:val="Body"/>
        <w:rPr>
          <w:rFonts w:cs="Times New Roman"/>
          <w:sz w:val="20"/>
        </w:rPr>
      </w:pPr>
    </w:p>
    <w:p w14:paraId="67957DB4"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D045DB8" w14:textId="77777777" w:rsidR="006D5855" w:rsidRPr="00643FCD" w:rsidRDefault="006D5855" w:rsidP="00862257">
      <w:pPr>
        <w:pStyle w:val="Body"/>
        <w:rPr>
          <w:rFonts w:cs="Times New Roman"/>
          <w:sz w:val="20"/>
        </w:rPr>
      </w:pPr>
    </w:p>
    <w:p w14:paraId="5B8C5B4C" w14:textId="3040F6B5"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32974B67" w14:textId="77777777" w:rsidR="006D5855" w:rsidRPr="00643FCD" w:rsidRDefault="006D5855" w:rsidP="00862257">
      <w:pPr>
        <w:pStyle w:val="Body"/>
        <w:rPr>
          <w:rFonts w:cs="Times New Roman"/>
          <w:sz w:val="20"/>
        </w:rPr>
      </w:pPr>
    </w:p>
    <w:p w14:paraId="71346B42"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303AFB4" w14:textId="77777777" w:rsidR="006D5855" w:rsidRPr="00643FCD" w:rsidRDefault="006D5855" w:rsidP="00862257">
      <w:pPr>
        <w:pStyle w:val="Body"/>
        <w:rPr>
          <w:rFonts w:cs="Times New Roman"/>
          <w:sz w:val="20"/>
        </w:rPr>
      </w:pPr>
    </w:p>
    <w:p w14:paraId="3F782F15"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00B3164C" w14:textId="77777777" w:rsidR="006D5855" w:rsidRPr="00643FCD" w:rsidRDefault="006D5855" w:rsidP="00862257">
      <w:pPr>
        <w:pStyle w:val="Body"/>
        <w:rPr>
          <w:rFonts w:cs="Times New Roman"/>
          <w:sz w:val="20"/>
        </w:rPr>
      </w:pPr>
    </w:p>
    <w:p w14:paraId="716B07AC"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21235D1" w14:textId="77777777" w:rsidR="006D5855" w:rsidRPr="00643FCD" w:rsidRDefault="006D5855" w:rsidP="00862257">
      <w:pPr>
        <w:pStyle w:val="Body"/>
        <w:rPr>
          <w:rFonts w:cs="Times New Roman"/>
          <w:sz w:val="20"/>
        </w:rPr>
      </w:pPr>
    </w:p>
    <w:p w14:paraId="7FA75A54" w14:textId="77777777" w:rsidR="006D5855" w:rsidRPr="00643FCD" w:rsidRDefault="006D5855"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2414CB0" w14:textId="77777777" w:rsidR="006D5855" w:rsidRPr="00643FCD" w:rsidRDefault="006D5855" w:rsidP="00862257">
      <w:pPr>
        <w:pStyle w:val="Body"/>
        <w:rPr>
          <w:rFonts w:cs="Times New Roman"/>
          <w:color w:val="auto"/>
          <w:sz w:val="20"/>
          <w:szCs w:val="20"/>
        </w:rPr>
      </w:pPr>
    </w:p>
    <w:p w14:paraId="2E27E5AA" w14:textId="6C8498DE" w:rsidR="006D5855" w:rsidRPr="00643FCD" w:rsidRDefault="006D5855"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4BA2698C" w14:textId="77777777" w:rsidR="006D5855" w:rsidRPr="00643FCD" w:rsidRDefault="006D5855" w:rsidP="00862257">
      <w:pPr>
        <w:pStyle w:val="Body"/>
        <w:rPr>
          <w:rFonts w:cs="Times New Roman"/>
          <w:color w:val="auto"/>
          <w:sz w:val="20"/>
          <w:szCs w:val="20"/>
        </w:rPr>
      </w:pPr>
    </w:p>
    <w:p w14:paraId="30B801F1" w14:textId="03ED0344" w:rsidR="006D5855" w:rsidRPr="00643FCD" w:rsidRDefault="006D5855"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1E2F4B7A" w14:textId="77777777" w:rsidR="006D5855" w:rsidRPr="00643FCD" w:rsidRDefault="006D5855" w:rsidP="00862257">
      <w:pPr>
        <w:pStyle w:val="Body"/>
        <w:rPr>
          <w:rFonts w:cs="Times New Roman"/>
          <w:color w:val="auto"/>
          <w:sz w:val="20"/>
          <w:szCs w:val="20"/>
        </w:rPr>
      </w:pPr>
    </w:p>
    <w:p w14:paraId="176F4164" w14:textId="616C4AC6" w:rsidR="006D5855" w:rsidRPr="00643FCD" w:rsidRDefault="006D5855"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222C6A67" w14:textId="77777777" w:rsidR="006D5855" w:rsidRPr="00643FCD" w:rsidRDefault="006D5855" w:rsidP="00862257">
      <w:pPr>
        <w:pStyle w:val="Body"/>
        <w:rPr>
          <w:rFonts w:cs="Times New Roman"/>
          <w:color w:val="auto"/>
          <w:sz w:val="20"/>
          <w:szCs w:val="20"/>
        </w:rPr>
      </w:pPr>
    </w:p>
    <w:p w14:paraId="1CFAB96D" w14:textId="0B395EA4" w:rsidR="006D5855" w:rsidRPr="00643FCD" w:rsidRDefault="00D7419C" w:rsidP="003345ED">
      <w:pPr>
        <w:pStyle w:val="ListParagraph"/>
        <w:suppressAutoHyphens/>
        <w:spacing w:after="0" w:line="240" w:lineRule="auto"/>
        <w:ind w:left="0"/>
        <w:jc w:val="both"/>
        <w:rPr>
          <w:rFonts w:ascii="Times New Roman" w:hAnsi="Times New Roman" w:cs="Times New Roman"/>
          <w:noProof/>
          <w:color w:val="000000"/>
          <w:sz w:val="20"/>
          <w:szCs w:val="20"/>
          <w:lang w:val="en-US" w:eastAsia="ar-SA"/>
        </w:rPr>
      </w:pPr>
      <w:r w:rsidRPr="00643FCD">
        <w:rPr>
          <w:rFonts w:ascii="Times New Roman" w:hAnsi="Times New Roman" w:cs="Times New Roman"/>
          <w:sz w:val="20"/>
          <w:szCs w:val="20"/>
          <w:lang w:val="en-US"/>
        </w:rPr>
        <w:tab/>
      </w:r>
      <w:r w:rsidR="006D5855" w:rsidRPr="00643FCD">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006D5855"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006D5855"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006D5855"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006D5855" w:rsidRPr="00643FCD">
        <w:rPr>
          <w:rFonts w:ascii="Times New Roman" w:hAnsi="Times New Roman" w:cs="Times New Roman"/>
          <w:sz w:val="20"/>
          <w:szCs w:val="20"/>
          <w:lang w:val="en-US"/>
        </w:rPr>
        <w:t>is</w:t>
      </w:r>
      <w:r w:rsidR="002B3B58" w:rsidRPr="00643FCD">
        <w:rPr>
          <w:rFonts w:ascii="Times New Roman" w:hAnsi="Times New Roman" w:cs="Times New Roman"/>
          <w:sz w:val="20"/>
          <w:szCs w:val="20"/>
          <w:lang w:val="en-US"/>
        </w:rPr>
        <w:t xml:space="preserve"> </w:t>
      </w:r>
      <w:r w:rsidR="006D5855" w:rsidRPr="00643FCD">
        <w:rPr>
          <w:rFonts w:ascii="Times New Roman" w:hAnsi="Times New Roman" w:cs="Times New Roman"/>
          <w:sz w:val="20"/>
          <w:szCs w:val="20"/>
          <w:lang w:val="en-US"/>
        </w:rPr>
        <w:t>attained with the participation of a purported representative of the Bolivarian Republic of Venezuela.</w:t>
      </w:r>
    </w:p>
    <w:p w14:paraId="59A8536D" w14:textId="77777777" w:rsidR="006D5855" w:rsidRPr="00643FCD" w:rsidRDefault="006D5855" w:rsidP="003345ED">
      <w:pPr>
        <w:pStyle w:val="ListParagraph"/>
        <w:suppressAutoHyphens/>
        <w:spacing w:after="0" w:line="240" w:lineRule="auto"/>
        <w:ind w:left="0"/>
        <w:jc w:val="both"/>
        <w:rPr>
          <w:rFonts w:ascii="Times New Roman" w:hAnsi="Times New Roman" w:cs="Times New Roman"/>
          <w:noProof/>
          <w:color w:val="000000"/>
          <w:sz w:val="20"/>
          <w:szCs w:val="20"/>
          <w:lang w:val="en-US" w:eastAsia="ar-SA"/>
        </w:rPr>
      </w:pPr>
    </w:p>
    <w:p w14:paraId="29956BB8" w14:textId="76F66CD1" w:rsidR="006D5855" w:rsidRPr="00643FCD" w:rsidRDefault="006D5855"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645233A1" w14:textId="77777777" w:rsidR="006D5855" w:rsidRPr="00643FCD" w:rsidRDefault="006D5855" w:rsidP="00862257">
      <w:pPr>
        <w:pStyle w:val="Body"/>
        <w:rPr>
          <w:rFonts w:cs="Times New Roman"/>
          <w:color w:val="auto"/>
          <w:sz w:val="20"/>
          <w:szCs w:val="20"/>
        </w:rPr>
      </w:pPr>
    </w:p>
    <w:p w14:paraId="409393C3" w14:textId="51E99723" w:rsidR="006D5855" w:rsidRPr="00643FCD" w:rsidRDefault="006D5855"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7898655F" w14:textId="77777777" w:rsidR="006D5855" w:rsidRPr="00643FCD" w:rsidRDefault="006D5855" w:rsidP="00862257">
      <w:pPr>
        <w:pStyle w:val="Body"/>
        <w:rPr>
          <w:rFonts w:cs="Times New Roman"/>
          <w:sz w:val="20"/>
          <w:szCs w:val="20"/>
        </w:rPr>
      </w:pPr>
    </w:p>
    <w:p w14:paraId="0975DCEF" w14:textId="63E18194" w:rsidR="006D5855" w:rsidRPr="00643FCD" w:rsidRDefault="006D5855" w:rsidP="003345ED">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643FCD">
        <w:rPr>
          <w:rFonts w:ascii="Times New Roman" w:hAnsi="Times New Roman" w:cs="Times New Roman"/>
          <w:color w:val="000000"/>
          <w:sz w:val="20"/>
          <w:szCs w:val="20"/>
        </w:rPr>
        <w:t>5.</w:t>
      </w:r>
      <w:r w:rsidRPr="00643FCD">
        <w:rPr>
          <w:rFonts w:ascii="Times New Roman" w:hAnsi="Times New Roman" w:cs="Times New Roman"/>
          <w:color w:val="000000"/>
          <w:sz w:val="20"/>
          <w:szCs w:val="20"/>
        </w:rPr>
        <w:tab/>
        <w:t xml:space="preserve">… </w:t>
      </w:r>
      <w:r w:rsidR="000767D6" w:rsidRPr="00643FCD">
        <w:rPr>
          <w:rFonts w:ascii="Times New Roman" w:hAnsi="Times New Roman" w:cs="Times New Roman"/>
          <w:sz w:val="20"/>
        </w:rPr>
        <w:t xml:space="preserve">discrimination, </w:t>
      </w:r>
      <w:r w:rsidRPr="00643FCD">
        <w:rPr>
          <w:rFonts w:ascii="Times New Roman" w:hAnsi="Times New Roman" w:cs="Times New Roman"/>
          <w:sz w:val="20"/>
          <w:szCs w:val="20"/>
        </w:rPr>
        <w:t>condemn and counter expressions, acts and manifestations of racism, racial discrimination, violence, xenophobia and related intolerance against all migrants in conformity with international human rights law,</w:t>
      </w:r>
      <w:r w:rsidR="00E81552" w:rsidRPr="00643FCD">
        <w:rPr>
          <w:rFonts w:ascii="Times New Roman" w:hAnsi="Times New Roman" w:cs="Times New Roman"/>
          <w:sz w:val="20"/>
          <w:szCs w:val="20"/>
        </w:rPr>
        <w:t>”</w:t>
      </w:r>
      <w:r w:rsidRPr="00643FCD">
        <w:rPr>
          <w:rFonts w:ascii="Times New Roman" w:hAnsi="Times New Roman" w:cs="Times New Roman"/>
          <w:sz w:val="20"/>
          <w:szCs w:val="20"/>
        </w:rPr>
        <w:t xml:space="preserve"> the State of Guatemala does not recognize the term </w:t>
      </w:r>
      <w:r w:rsidR="000767D6" w:rsidRPr="00643FCD">
        <w:rPr>
          <w:rFonts w:ascii="Times New Roman" w:hAnsi="Times New Roman" w:cs="Times New Roman"/>
          <w:sz w:val="20"/>
          <w:szCs w:val="20"/>
        </w:rPr>
        <w:t>“</w:t>
      </w:r>
      <w:r w:rsidRPr="00643FCD">
        <w:rPr>
          <w:rFonts w:ascii="Times New Roman" w:hAnsi="Times New Roman" w:cs="Times New Roman"/>
          <w:sz w:val="20"/>
          <w:szCs w:val="20"/>
        </w:rPr>
        <w:t>racial superiority</w:t>
      </w:r>
      <w:r w:rsidR="000767D6" w:rsidRPr="00643FCD">
        <w:rPr>
          <w:rFonts w:ascii="Times New Roman" w:hAnsi="Times New Roman" w:cs="Times New Roman"/>
          <w:sz w:val="20"/>
          <w:szCs w:val="20"/>
        </w:rPr>
        <w:t>”</w:t>
      </w:r>
      <w:r w:rsidRPr="00643FCD">
        <w:rPr>
          <w:rFonts w:ascii="Times New Roman" w:hAnsi="Times New Roman" w:cs="Times New Roman"/>
          <w:sz w:val="20"/>
          <w:szCs w:val="20"/>
        </w:rPr>
        <w:t xml:space="preserve"> in relation to migration; in keeping with the New York Declaration, it takes steps to counter racially discriminatory attitudes and behaviors</w:t>
      </w:r>
      <w:r w:rsidR="000767D6" w:rsidRPr="00643FCD">
        <w:rPr>
          <w:rFonts w:ascii="Times New Roman" w:hAnsi="Times New Roman" w:cs="Times New Roman"/>
          <w:sz w:val="20"/>
          <w:szCs w:val="20"/>
        </w:rPr>
        <w:t>,</w:t>
      </w:r>
      <w:r w:rsidRPr="00643FCD">
        <w:rPr>
          <w:rFonts w:ascii="Times New Roman" w:hAnsi="Times New Roman" w:cs="Times New Roman"/>
          <w:sz w:val="20"/>
          <w:szCs w:val="20"/>
        </w:rPr>
        <w:t xml:space="preserve"> as well as hate crimes, hate speech and racial violence.</w:t>
      </w:r>
    </w:p>
    <w:p w14:paraId="09A97433" w14:textId="77777777" w:rsidR="006D5855" w:rsidRPr="00643FCD" w:rsidRDefault="006D5855" w:rsidP="00862257">
      <w:pPr>
        <w:pStyle w:val="Body"/>
        <w:rPr>
          <w:rFonts w:cs="Times New Roman"/>
          <w:sz w:val="20"/>
          <w:szCs w:val="20"/>
        </w:rPr>
      </w:pPr>
    </w:p>
    <w:p w14:paraId="44DB84EB" w14:textId="5260B267" w:rsidR="006D5855" w:rsidRPr="00643FCD" w:rsidRDefault="006D5855" w:rsidP="003345ED">
      <w:pPr>
        <w:pStyle w:val="xxxxmsonormal"/>
        <w:shd w:val="clear" w:color="auto" w:fill="FFFFFF"/>
        <w:spacing w:before="0" w:beforeAutospacing="0" w:after="0" w:afterAutospacing="0"/>
        <w:ind w:firstLine="720"/>
        <w:jc w:val="both"/>
        <w:rPr>
          <w:rFonts w:ascii="Times New Roman" w:hAnsi="Times New Roman" w:cs="Times New Roman"/>
          <w:sz w:val="20"/>
          <w:szCs w:val="20"/>
        </w:rPr>
      </w:pPr>
      <w:r w:rsidRPr="00643FCD">
        <w:rPr>
          <w:rFonts w:ascii="Times New Roman" w:hAnsi="Times New Roman" w:cs="Times New Roman"/>
          <w:color w:val="000000"/>
          <w:sz w:val="20"/>
          <w:szCs w:val="20"/>
        </w:rPr>
        <w:t>6.</w:t>
      </w:r>
      <w:r w:rsidRPr="00643FCD">
        <w:rPr>
          <w:rFonts w:ascii="Times New Roman" w:hAnsi="Times New Roman" w:cs="Times New Roman"/>
          <w:color w:val="000000"/>
          <w:sz w:val="20"/>
          <w:szCs w:val="20"/>
        </w:rPr>
        <w:tab/>
        <w:t>…or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w:t>
      </w:r>
      <w:r w:rsidR="002B3B58" w:rsidRPr="00643FCD">
        <w:rPr>
          <w:rFonts w:ascii="Times New Roman" w:hAnsi="Times New Roman" w:cs="Times New Roman"/>
          <w:color w:val="000000"/>
          <w:sz w:val="20"/>
          <w:szCs w:val="20"/>
        </w:rPr>
        <w:t xml:space="preserve"> </w:t>
      </w:r>
      <w:r w:rsidRPr="00643FCD">
        <w:rPr>
          <w:rFonts w:ascii="Times New Roman" w:hAnsi="Times New Roman" w:cs="Times New Roman"/>
          <w:color w:val="000000"/>
          <w:sz w:val="20"/>
          <w:szCs w:val="20"/>
        </w:rPr>
        <w:t xml:space="preserve">We recognize that Article 3 of the Convention on the Rights of the Child (CRC) provides that the </w:t>
      </w:r>
      <w:r w:rsidR="00E81552" w:rsidRPr="00643FCD">
        <w:rPr>
          <w:rFonts w:ascii="Times New Roman" w:hAnsi="Times New Roman" w:cs="Times New Roman"/>
          <w:color w:val="000000"/>
          <w:sz w:val="20"/>
          <w:szCs w:val="20"/>
        </w:rPr>
        <w:t>“</w:t>
      </w:r>
      <w:r w:rsidRPr="00643FCD">
        <w:rPr>
          <w:rFonts w:ascii="Times New Roman" w:hAnsi="Times New Roman" w:cs="Times New Roman"/>
          <w:color w:val="000000"/>
          <w:sz w:val="20"/>
          <w:szCs w:val="20"/>
        </w:rPr>
        <w:t>best interests of the child shall be a primary consideration</w:t>
      </w:r>
      <w:r w:rsidR="00E81552" w:rsidRPr="00643FCD">
        <w:rPr>
          <w:rFonts w:ascii="Times New Roman" w:hAnsi="Times New Roman" w:cs="Times New Roman"/>
          <w:color w:val="000000"/>
          <w:sz w:val="20"/>
          <w:szCs w:val="20"/>
        </w:rPr>
        <w:t>”</w:t>
      </w:r>
      <w:r w:rsidRPr="00643FCD">
        <w:rPr>
          <w:rFonts w:ascii="Times New Roman" w:hAnsi="Times New Roman" w:cs="Times New Roman"/>
          <w:color w:val="000000"/>
          <w:sz w:val="20"/>
          <w:szCs w:val="20"/>
        </w:rPr>
        <w:t xml:space="preserve"> in all actions concerning children. While the United States is not a party to the CRC and therefore, is not bound by the obligations therein, we do </w:t>
      </w:r>
      <w:proofErr w:type="gramStart"/>
      <w:r w:rsidRPr="00643FCD">
        <w:rPr>
          <w:rFonts w:ascii="Times New Roman" w:hAnsi="Times New Roman" w:cs="Times New Roman"/>
          <w:color w:val="000000"/>
          <w:sz w:val="20"/>
          <w:szCs w:val="20"/>
        </w:rPr>
        <w:t>take into account</w:t>
      </w:r>
      <w:proofErr w:type="gramEnd"/>
      <w:r w:rsidRPr="00643FCD">
        <w:rPr>
          <w:rFonts w:ascii="Times New Roman" w:hAnsi="Times New Roman" w:cs="Times New Roman"/>
          <w:color w:val="000000"/>
          <w:sz w:val="20"/>
          <w:szCs w:val="20"/>
        </w:rPr>
        <w:t xml:space="preserve"> the best interests of the child in a variety of contexts, including in the area of migration. However, the best interest of a child is one factor – not the only factor </w:t>
      </w:r>
      <w:r w:rsidR="001F29B6" w:rsidRPr="00643FCD">
        <w:rPr>
          <w:rFonts w:ascii="Times New Roman" w:hAnsi="Times New Roman" w:cs="Times New Roman"/>
          <w:color w:val="000000"/>
          <w:sz w:val="20"/>
          <w:szCs w:val="20"/>
        </w:rPr>
        <w:t>–</w:t>
      </w:r>
      <w:r w:rsidRPr="00643FCD">
        <w:rPr>
          <w:rFonts w:ascii="Times New Roman" w:hAnsi="Times New Roman" w:cs="Times New Roman"/>
          <w:color w:val="000000"/>
          <w:sz w:val="20"/>
          <w:szCs w:val="20"/>
        </w:rPr>
        <w:t xml:space="preserve"> in determinations by immigration judges and adjudicators.</w:t>
      </w:r>
    </w:p>
    <w:p w14:paraId="71315942" w14:textId="77777777" w:rsidR="00E76DC6" w:rsidRPr="00643FCD" w:rsidRDefault="00E76DC6" w:rsidP="003345ED">
      <w:pPr>
        <w:pStyle w:val="Body"/>
        <w:rPr>
          <w:rFonts w:cs="Times New Roman"/>
        </w:rPr>
      </w:pPr>
    </w:p>
    <w:p w14:paraId="0C407C04" w14:textId="197F203A" w:rsidR="006D5855" w:rsidRPr="00643FCD" w:rsidRDefault="006D5855"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color w:val="000000"/>
          <w:szCs w:val="22"/>
          <w:u w:color="000000"/>
          <w:lang w:val="en-US"/>
        </w:rPr>
      </w:pPr>
    </w:p>
    <w:p w14:paraId="204515A0" w14:textId="37E2DB71" w:rsidR="006D5855" w:rsidRPr="00643FCD" w:rsidRDefault="006D585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sectPr w:rsidR="006D5855" w:rsidRPr="00643FCD" w:rsidSect="003345ED">
          <w:footnotePr>
            <w:numRestart w:val="eachSect"/>
          </w:footnotePr>
          <w:type w:val="oddPage"/>
          <w:pgSz w:w="12240" w:h="15840" w:code="1"/>
          <w:pgMar w:top="2160" w:right="1570" w:bottom="1296" w:left="1699" w:header="720" w:footer="720" w:gutter="0"/>
          <w:pgNumType w:chapSep="emDash"/>
          <w:cols w:space="720"/>
          <w:titlePg/>
        </w:sectPr>
      </w:pPr>
    </w:p>
    <w:p w14:paraId="0D37B9D6" w14:textId="258A852D" w:rsidR="00571C9A" w:rsidRPr="00643FCD" w:rsidRDefault="00571C9A" w:rsidP="003345ED">
      <w:pPr>
        <w:pStyle w:val="Heading1"/>
        <w:widowControl/>
        <w:rPr>
          <w:rFonts w:cs="Times New Roman"/>
          <w:szCs w:val="22"/>
          <w:lang w:val="en-US"/>
        </w:rPr>
      </w:pPr>
      <w:bookmarkStart w:id="25" w:name="_Toc108106253"/>
      <w:r w:rsidRPr="00643FCD">
        <w:rPr>
          <w:rFonts w:cs="Times New Roman"/>
          <w:szCs w:val="22"/>
          <w:lang w:val="en-US"/>
        </w:rPr>
        <w:lastRenderedPageBreak/>
        <w:t>AG/RES. 2968 (LI-O/21)</w:t>
      </w:r>
      <w:r w:rsidR="00FE560D" w:rsidRPr="00643FCD">
        <w:rPr>
          <w:rFonts w:cs="Times New Roman"/>
          <w:szCs w:val="22"/>
          <w:lang w:val="en-US"/>
        </w:rPr>
        <w:br/>
      </w:r>
      <w:r w:rsidR="00FE560D" w:rsidRPr="00643FCD">
        <w:rPr>
          <w:rFonts w:cs="Times New Roman"/>
          <w:szCs w:val="22"/>
          <w:lang w:val="en-US"/>
        </w:rPr>
        <w:br/>
      </w:r>
      <w:r w:rsidRPr="00643FCD">
        <w:rPr>
          <w:rFonts w:cs="Times New Roman"/>
          <w:szCs w:val="22"/>
          <w:lang w:val="en-US"/>
        </w:rPr>
        <w:t xml:space="preserve">COORDINATION OF VOLUNTEERS IN THE HEMISPHERE IN RESPONSE </w:t>
      </w:r>
      <w:r w:rsidR="00FE560D" w:rsidRPr="00643FCD">
        <w:rPr>
          <w:rFonts w:cs="Times New Roman"/>
          <w:szCs w:val="22"/>
          <w:lang w:val="en-US"/>
        </w:rPr>
        <w:br/>
      </w:r>
      <w:r w:rsidRPr="00643FCD">
        <w:rPr>
          <w:rFonts w:cs="Times New Roman"/>
          <w:szCs w:val="22"/>
          <w:lang w:val="en-US"/>
        </w:rPr>
        <w:t>TO DISASTERS AND THE FIGHT AGAINST HUNGER AND POVERTY</w:t>
      </w:r>
      <w:r w:rsidR="00FE560D" w:rsidRPr="00643FCD">
        <w:rPr>
          <w:rFonts w:cs="Times New Roman"/>
          <w:szCs w:val="22"/>
          <w:lang w:val="en-US"/>
        </w:rPr>
        <w:br/>
      </w:r>
      <w:r w:rsidRPr="00643FCD">
        <w:rPr>
          <w:rFonts w:cs="Times New Roman"/>
          <w:szCs w:val="22"/>
          <w:lang w:val="en-US"/>
        </w:rPr>
        <w:t xml:space="preserve"> – WHITE HELMETS INITIATIVE</w:t>
      </w:r>
      <w:r w:rsidRPr="00643FCD">
        <w:rPr>
          <w:rStyle w:val="FootnoteReference"/>
          <w:rFonts w:cs="Times New Roman"/>
          <w:szCs w:val="22"/>
          <w:u w:val="single"/>
          <w:vertAlign w:val="superscript"/>
          <w:lang w:val="en-US"/>
        </w:rPr>
        <w:footnoteReference w:id="3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1"/>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2"/>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3"/>
      </w:r>
      <w:r w:rsidRPr="00643FCD">
        <w:rPr>
          <w:rFonts w:cs="Times New Roman"/>
          <w:szCs w:val="22"/>
          <w:vertAlign w:val="superscript"/>
          <w:lang w:val="en-US"/>
        </w:rPr>
        <w:t>/</w:t>
      </w:r>
      <w:bookmarkEnd w:id="25"/>
    </w:p>
    <w:p w14:paraId="2DE1005D"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2BD7BD6A" w14:textId="2CC86606"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 xml:space="preserve">Adopted at the second plenary </w:t>
      </w:r>
      <w:r w:rsidRPr="00643FCD">
        <w:rPr>
          <w:rFonts w:ascii="Times New Roman" w:hAnsi="Times New Roman"/>
          <w:szCs w:val="22"/>
          <w:lang w:val="en-US"/>
        </w:rPr>
        <w:t>session, held on November 11, 2021)</w:t>
      </w:r>
    </w:p>
    <w:p w14:paraId="0E8A45E1"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2"/>
        <w:rPr>
          <w:rFonts w:ascii="Times New Roman" w:hAnsi="Times New Roman"/>
          <w:szCs w:val="22"/>
          <w:lang w:val="en-US"/>
        </w:rPr>
      </w:pPr>
    </w:p>
    <w:p w14:paraId="69A78F52"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5C321AAC"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THE GENERAL ASSEMBLY,</w:t>
      </w:r>
    </w:p>
    <w:p w14:paraId="0936292E"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7DD68460" w14:textId="6299F321"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HAVING SEEN the reports of the General Secretariat on the White Helmets Initiative</w:t>
      </w:r>
      <w:r w:rsidR="008C6455" w:rsidRPr="00643FCD">
        <w:rPr>
          <w:rFonts w:ascii="Times New Roman" w:hAnsi="Times New Roman"/>
          <w:szCs w:val="22"/>
          <w:lang w:val="en-US"/>
        </w:rPr>
        <w:t>;</w:t>
      </w:r>
      <w:r w:rsidRPr="00643FCD">
        <w:rPr>
          <w:rFonts w:ascii="Times New Roman" w:hAnsi="Times New Roman"/>
          <w:szCs w:val="22"/>
          <w:lang w:val="en-US"/>
        </w:rPr>
        <w:t xml:space="preserve"> resolutions AG/RES. 1351 (XXV-O/95), AG/RES. 1403 (XXVI-O/96), AG/RES. 1463 (XXVII-O/97), AG/RES. 2018 (XXXIV-O/04), AG/RES. 2165 (XXXVI-O/06), AG/RES. 2372 (XXXVIII-O/08), AG/RES. 2558 (XL-O/10), AG/RES. 2704 (XLII-O/12), AG/RES. 2827 (XLIV-O/14), AG/RES. 2881 (XLVI-O/16), AG/RES. 2904 (XLVII-O/17), CIDI/RES. 322 (LXXIII-O/17), </w:t>
      </w:r>
      <w:r w:rsidR="008C6455" w:rsidRPr="00643FCD">
        <w:rPr>
          <w:rFonts w:ascii="Times New Roman" w:hAnsi="Times New Roman"/>
          <w:szCs w:val="22"/>
          <w:lang w:val="en-US"/>
        </w:rPr>
        <w:t xml:space="preserve">and </w:t>
      </w:r>
      <w:r w:rsidRPr="00643FCD">
        <w:rPr>
          <w:rFonts w:ascii="Times New Roman" w:hAnsi="Times New Roman"/>
          <w:szCs w:val="22"/>
          <w:lang w:val="en-US"/>
        </w:rPr>
        <w:t>AG/RES. 2915 (XLVIII-O/18)</w:t>
      </w:r>
      <w:r w:rsidR="008C6455" w:rsidRPr="00643FCD">
        <w:rPr>
          <w:rFonts w:ascii="Times New Roman" w:hAnsi="Times New Roman"/>
          <w:szCs w:val="22"/>
          <w:lang w:val="en-US"/>
        </w:rPr>
        <w:t>;</w:t>
      </w:r>
      <w:r w:rsidRPr="00643FCD">
        <w:rPr>
          <w:rFonts w:ascii="Times New Roman" w:hAnsi="Times New Roman"/>
          <w:szCs w:val="22"/>
          <w:lang w:val="en-US"/>
        </w:rPr>
        <w:t xml:space="preserve"> and declarations AG/DEC. 45 (XXXV-O/05) and AG/DEC. 55 (XXXVII-O/07);</w:t>
      </w:r>
    </w:p>
    <w:p w14:paraId="29A15FB2"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2EE0FD37" w14:textId="47113080"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REAFFIRMING the commitment to the guiding principles of international humanitarian assistance, namely, humanity, neutrality, impartiality, and operational independence; and the primary and foremost responsibility of the </w:t>
      </w:r>
      <w:r w:rsidR="008C6455" w:rsidRPr="00643FCD">
        <w:rPr>
          <w:rFonts w:ascii="Times New Roman" w:hAnsi="Times New Roman"/>
          <w:szCs w:val="22"/>
          <w:lang w:val="en-US"/>
        </w:rPr>
        <w:t>S</w:t>
      </w:r>
      <w:r w:rsidRPr="00643FCD">
        <w:rPr>
          <w:rFonts w:ascii="Times New Roman" w:hAnsi="Times New Roman"/>
          <w:szCs w:val="22"/>
          <w:lang w:val="en-US"/>
        </w:rPr>
        <w:t xml:space="preserve">tate to prevent and reduce disaster risk and to assist and protect disaster </w:t>
      </w:r>
      <w:proofErr w:type="gramStart"/>
      <w:r w:rsidRPr="00643FCD">
        <w:rPr>
          <w:rFonts w:ascii="Times New Roman" w:hAnsi="Times New Roman"/>
          <w:szCs w:val="22"/>
          <w:lang w:val="en-US"/>
        </w:rPr>
        <w:t>victims;</w:t>
      </w:r>
      <w:proofErr w:type="gramEnd"/>
    </w:p>
    <w:p w14:paraId="085F00C0"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3FAC6A17" w14:textId="5F446F8D"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BEARING IN MIND that the Sendai Framework for Disaster Risk Reduction 2015</w:t>
      </w:r>
      <w:r w:rsidR="00E96EA8" w:rsidRPr="00643FCD">
        <w:rPr>
          <w:rFonts w:ascii="Times New Roman" w:hAnsi="Times New Roman"/>
          <w:szCs w:val="22"/>
          <w:lang w:val="en-US"/>
        </w:rPr>
        <w:t>-</w:t>
      </w:r>
      <w:r w:rsidRPr="00643FCD">
        <w:rPr>
          <w:rFonts w:ascii="Times New Roman" w:hAnsi="Times New Roman"/>
          <w:szCs w:val="22"/>
          <w:lang w:val="en-US"/>
        </w:rPr>
        <w:t xml:space="preserve">2030 recognizes the need for a broader and more people-centered preventive approach to disaster risk and that disaster risk reduction contributes to sustainable </w:t>
      </w:r>
      <w:proofErr w:type="gramStart"/>
      <w:r w:rsidRPr="00643FCD">
        <w:rPr>
          <w:rFonts w:ascii="Times New Roman" w:hAnsi="Times New Roman"/>
          <w:szCs w:val="22"/>
          <w:lang w:val="en-US"/>
        </w:rPr>
        <w:t>development;</w:t>
      </w:r>
      <w:proofErr w:type="gramEnd"/>
    </w:p>
    <w:p w14:paraId="546ED1DD"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3A75FF80" w14:textId="6927FFC5"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TAKING INTO ACCOUNT </w:t>
      </w:r>
      <w:r w:rsidR="008C6455" w:rsidRPr="00643FCD">
        <w:rPr>
          <w:rFonts w:ascii="Times New Roman" w:hAnsi="Times New Roman"/>
          <w:szCs w:val="22"/>
          <w:lang w:val="en-US"/>
        </w:rPr>
        <w:t xml:space="preserve">the </w:t>
      </w:r>
      <w:r w:rsidRPr="00643FCD">
        <w:rPr>
          <w:rFonts w:ascii="Times New Roman" w:hAnsi="Times New Roman"/>
          <w:szCs w:val="22"/>
          <w:lang w:val="en-US"/>
        </w:rPr>
        <w:t xml:space="preserve">United Nations Framework Convention on Climate Change, the Paris Agreement, the Addis Ababa Action Agenda of the </w:t>
      </w:r>
      <w:r w:rsidR="00E97AFB" w:rsidRPr="00643FCD">
        <w:rPr>
          <w:rFonts w:ascii="Times New Roman" w:hAnsi="Times New Roman"/>
          <w:szCs w:val="22"/>
          <w:lang w:val="en-US"/>
        </w:rPr>
        <w:t>t</w:t>
      </w:r>
      <w:r w:rsidRPr="00643FCD">
        <w:rPr>
          <w:rFonts w:ascii="Times New Roman" w:hAnsi="Times New Roman"/>
          <w:szCs w:val="22"/>
          <w:lang w:val="en-US"/>
        </w:rPr>
        <w:t xml:space="preserve">hird International Conference on Financing for Development, as well as the Sustainable Development Goals of the 2030 Agenda for Sustainable Development adopted </w:t>
      </w:r>
      <w:r w:rsidR="00E97AFB" w:rsidRPr="00643FCD">
        <w:rPr>
          <w:rFonts w:ascii="Times New Roman" w:hAnsi="Times New Roman"/>
          <w:szCs w:val="22"/>
          <w:lang w:val="en-US"/>
        </w:rPr>
        <w:t>by</w:t>
      </w:r>
      <w:r w:rsidRPr="00643FCD">
        <w:rPr>
          <w:rFonts w:ascii="Times New Roman" w:hAnsi="Times New Roman"/>
          <w:szCs w:val="22"/>
          <w:lang w:val="en-US"/>
        </w:rPr>
        <w:t xml:space="preserve"> the United Nations General Assembly in September </w:t>
      </w:r>
      <w:proofErr w:type="gramStart"/>
      <w:r w:rsidRPr="00643FCD">
        <w:rPr>
          <w:rFonts w:ascii="Times New Roman" w:hAnsi="Times New Roman"/>
          <w:szCs w:val="22"/>
          <w:lang w:val="en-US"/>
        </w:rPr>
        <w:t>2015;</w:t>
      </w:r>
      <w:proofErr w:type="gramEnd"/>
    </w:p>
    <w:p w14:paraId="5BD7A0C6"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7A3FAC82" w14:textId="27403780"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BEARING IN MIND the Inter-American Program for Sustainable Development </w:t>
      </w:r>
      <w:r w:rsidR="006120EE" w:rsidRPr="00643FCD">
        <w:rPr>
          <w:rFonts w:ascii="Times New Roman" w:hAnsi="Times New Roman"/>
          <w:szCs w:val="22"/>
          <w:lang w:val="en-US"/>
        </w:rPr>
        <w:t xml:space="preserve">(PIDS) </w:t>
      </w:r>
      <w:r w:rsidRPr="00643FCD">
        <w:rPr>
          <w:rFonts w:ascii="Times New Roman" w:hAnsi="Times New Roman"/>
          <w:szCs w:val="22"/>
          <w:lang w:val="en-US"/>
        </w:rPr>
        <w:t>2016</w:t>
      </w:r>
      <w:r w:rsidR="00E96EA8" w:rsidRPr="00643FCD">
        <w:rPr>
          <w:rFonts w:ascii="Times New Roman" w:hAnsi="Times New Roman"/>
          <w:szCs w:val="22"/>
          <w:lang w:val="en-US"/>
        </w:rPr>
        <w:t>-</w:t>
      </w:r>
      <w:r w:rsidRPr="00643FCD">
        <w:rPr>
          <w:rFonts w:ascii="Times New Roman" w:hAnsi="Times New Roman"/>
          <w:szCs w:val="22"/>
          <w:lang w:val="en-US"/>
        </w:rPr>
        <w:t xml:space="preserve">2021, adopted by resolution AG/RES. 2882 (XLVI-O/16), and the Inter-American Plan for Disaster Prevention and Response and the Coordination of Humanitarian Assistance </w:t>
      </w:r>
      <w:r w:rsidR="006120EE" w:rsidRPr="00643FCD">
        <w:rPr>
          <w:rFonts w:ascii="Times New Roman" w:hAnsi="Times New Roman"/>
          <w:szCs w:val="22"/>
          <w:lang w:val="en-US"/>
        </w:rPr>
        <w:t xml:space="preserve">endorsed </w:t>
      </w:r>
      <w:r w:rsidRPr="00643FCD">
        <w:rPr>
          <w:rFonts w:ascii="Times New Roman" w:hAnsi="Times New Roman"/>
          <w:szCs w:val="22"/>
          <w:lang w:val="en-US"/>
        </w:rPr>
        <w:t>by resolution AG/RES. 2750 (XLII-O/12</w:t>
      </w:r>
      <w:proofErr w:type="gramStart"/>
      <w:r w:rsidRPr="00643FCD">
        <w:rPr>
          <w:rFonts w:ascii="Times New Roman" w:hAnsi="Times New Roman"/>
          <w:szCs w:val="22"/>
          <w:lang w:val="en-US"/>
        </w:rPr>
        <w:t>);</w:t>
      </w:r>
      <w:proofErr w:type="gramEnd"/>
    </w:p>
    <w:p w14:paraId="77C9FC99"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00B684C2" w14:textId="544DD976" w:rsidR="00FE560D"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RECALLING the</w:t>
      </w:r>
      <w:r w:rsidR="006120EE" w:rsidRPr="00643FCD">
        <w:rPr>
          <w:rFonts w:ascii="Times New Roman" w:hAnsi="Times New Roman"/>
          <w:szCs w:val="22"/>
          <w:lang w:val="en-US"/>
        </w:rPr>
        <w:t xml:space="preserve"> session of the</w:t>
      </w:r>
      <w:r w:rsidRPr="00643FCD">
        <w:rPr>
          <w:rFonts w:ascii="Times New Roman" w:hAnsi="Times New Roman"/>
          <w:szCs w:val="22"/>
          <w:lang w:val="en-US"/>
        </w:rPr>
        <w:t xml:space="preserve"> Global Platform for Disaster Risk Reduction held in Geneva, Switzerland</w:t>
      </w:r>
      <w:r w:rsidR="006120EE" w:rsidRPr="00643FCD">
        <w:rPr>
          <w:rFonts w:ascii="Times New Roman" w:hAnsi="Times New Roman"/>
          <w:szCs w:val="22"/>
          <w:lang w:val="en-US"/>
        </w:rPr>
        <w:t xml:space="preserve"> in May </w:t>
      </w:r>
      <w:proofErr w:type="gramStart"/>
      <w:r w:rsidR="006120EE" w:rsidRPr="00643FCD">
        <w:rPr>
          <w:rFonts w:ascii="Times New Roman" w:hAnsi="Times New Roman"/>
          <w:szCs w:val="22"/>
          <w:lang w:val="en-US"/>
        </w:rPr>
        <w:t>2019</w:t>
      </w:r>
      <w:r w:rsidRPr="00643FCD">
        <w:rPr>
          <w:rFonts w:ascii="Times New Roman" w:hAnsi="Times New Roman"/>
          <w:szCs w:val="22"/>
          <w:lang w:val="en-US"/>
        </w:rPr>
        <w:t>;</w:t>
      </w:r>
      <w:proofErr w:type="gramEnd"/>
    </w:p>
    <w:p w14:paraId="499C57B6" w14:textId="77777777" w:rsidR="00862257" w:rsidRPr="00643FCD" w:rsidRDefault="00862257"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71AB7E9C" w14:textId="77BD3B16"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lastRenderedPageBreak/>
        <w:t>HIGHLIGHTING the progress made by member states and international, regional</w:t>
      </w:r>
      <w:r w:rsidR="00CA2DE2" w:rsidRPr="00643FCD">
        <w:rPr>
          <w:rFonts w:ascii="Times New Roman" w:hAnsi="Times New Roman"/>
          <w:szCs w:val="22"/>
          <w:lang w:val="en-US"/>
        </w:rPr>
        <w:t>,</w:t>
      </w:r>
      <w:r w:rsidRPr="00643FCD">
        <w:rPr>
          <w:rFonts w:ascii="Times New Roman" w:hAnsi="Times New Roman"/>
          <w:szCs w:val="22"/>
          <w:lang w:val="en-US"/>
        </w:rPr>
        <w:t xml:space="preserve"> and subregional agencies, organs</w:t>
      </w:r>
      <w:r w:rsidR="00CA2DE2" w:rsidRPr="00643FCD">
        <w:rPr>
          <w:rFonts w:ascii="Times New Roman" w:hAnsi="Times New Roman"/>
          <w:szCs w:val="22"/>
          <w:lang w:val="en-US"/>
        </w:rPr>
        <w:t>,</w:t>
      </w:r>
      <w:r w:rsidRPr="00643FCD">
        <w:rPr>
          <w:rFonts w:ascii="Times New Roman" w:hAnsi="Times New Roman"/>
          <w:szCs w:val="22"/>
          <w:lang w:val="en-US"/>
        </w:rPr>
        <w:t xml:space="preserve"> and organizations in the area of disaster prevention and response and in the coordination of humanitarian </w:t>
      </w:r>
      <w:proofErr w:type="gramStart"/>
      <w:r w:rsidRPr="00643FCD">
        <w:rPr>
          <w:rFonts w:ascii="Times New Roman" w:hAnsi="Times New Roman"/>
          <w:szCs w:val="22"/>
          <w:lang w:val="en-US"/>
        </w:rPr>
        <w:t>assistance;</w:t>
      </w:r>
      <w:proofErr w:type="gramEnd"/>
    </w:p>
    <w:p w14:paraId="5B250801"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36B0E668"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EMPHASIZING the growing multicausal hazards, especially those related to climate change and the need for humanitarian and development action to include climate change adaptation as part of an integrated approach to disaster risk reduction and </w:t>
      </w:r>
      <w:proofErr w:type="gramStart"/>
      <w:r w:rsidRPr="00643FCD">
        <w:rPr>
          <w:rFonts w:ascii="Times New Roman" w:hAnsi="Times New Roman"/>
          <w:szCs w:val="22"/>
          <w:lang w:val="en-US"/>
        </w:rPr>
        <w:t>resilience;</w:t>
      </w:r>
      <w:proofErr w:type="gramEnd"/>
    </w:p>
    <w:p w14:paraId="3B83E7AB"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4E5B5453" w14:textId="55D9479A"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EXPRESSING concern about the current situation in the region, where phenomena aggravated by climate change </w:t>
      </w:r>
      <w:r w:rsidR="00CA2DE2" w:rsidRPr="00643FCD">
        <w:rPr>
          <w:rFonts w:ascii="Times New Roman" w:hAnsi="Times New Roman"/>
          <w:szCs w:val="22"/>
          <w:lang w:val="en-US"/>
        </w:rPr>
        <w:t>—</w:t>
      </w:r>
      <w:r w:rsidRPr="00643FCD">
        <w:rPr>
          <w:rFonts w:ascii="Times New Roman" w:hAnsi="Times New Roman"/>
          <w:szCs w:val="22"/>
          <w:lang w:val="en-US"/>
        </w:rPr>
        <w:t>especially the recurring drought and the annual hurricane season experienced in the region</w:t>
      </w:r>
      <w:r w:rsidR="00CA2DE2" w:rsidRPr="00643FCD">
        <w:rPr>
          <w:rFonts w:ascii="Times New Roman" w:hAnsi="Times New Roman"/>
          <w:szCs w:val="22"/>
          <w:lang w:val="en-US"/>
        </w:rPr>
        <w:t>—</w:t>
      </w:r>
      <w:r w:rsidRPr="00643FCD">
        <w:rPr>
          <w:rFonts w:ascii="Times New Roman" w:hAnsi="Times New Roman"/>
          <w:szCs w:val="22"/>
          <w:lang w:val="en-US"/>
        </w:rPr>
        <w:t xml:space="preserve"> must be added to the aggravated consequences of environmental degradation, making humanitarian assistance </w:t>
      </w:r>
      <w:r w:rsidR="00CA2DE2" w:rsidRPr="00643FCD">
        <w:rPr>
          <w:rFonts w:ascii="Times New Roman" w:hAnsi="Times New Roman"/>
          <w:szCs w:val="22"/>
          <w:lang w:val="en-US"/>
        </w:rPr>
        <w:t>for</w:t>
      </w:r>
      <w:r w:rsidRPr="00643FCD">
        <w:rPr>
          <w:rFonts w:ascii="Times New Roman" w:hAnsi="Times New Roman"/>
          <w:szCs w:val="22"/>
          <w:lang w:val="en-US"/>
        </w:rPr>
        <w:t xml:space="preserve"> groups in vulnerable situations more necessary than ever, with a gender perspective and a rights-based </w:t>
      </w:r>
      <w:proofErr w:type="gramStart"/>
      <w:r w:rsidRPr="00643FCD">
        <w:rPr>
          <w:rFonts w:ascii="Times New Roman" w:hAnsi="Times New Roman"/>
          <w:szCs w:val="22"/>
          <w:lang w:val="en-US"/>
        </w:rPr>
        <w:t>approach;</w:t>
      </w:r>
      <w:proofErr w:type="gramEnd"/>
    </w:p>
    <w:p w14:paraId="20BEDFC0"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559A9C4B" w14:textId="0B9CCDEB"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HIGHLIGHTING that the global health emergency caused by the COVID-19 pandemic is </w:t>
      </w:r>
      <w:r w:rsidR="00143FCC" w:rsidRPr="00643FCD">
        <w:rPr>
          <w:rFonts w:ascii="Times New Roman" w:hAnsi="Times New Roman"/>
          <w:szCs w:val="22"/>
          <w:lang w:val="en-US"/>
        </w:rPr>
        <w:t xml:space="preserve">having </w:t>
      </w:r>
      <w:r w:rsidRPr="00643FCD">
        <w:rPr>
          <w:rFonts w:ascii="Times New Roman" w:hAnsi="Times New Roman"/>
          <w:szCs w:val="22"/>
          <w:lang w:val="en-US"/>
        </w:rPr>
        <w:t xml:space="preserve">an enormous impact on the most vulnerable populations, making it critical to reinforce the values of solidarity, multilateralism, equality, equity, inclusion and non-discrimination, with the aim of leaving no one </w:t>
      </w:r>
      <w:proofErr w:type="gramStart"/>
      <w:r w:rsidRPr="00643FCD">
        <w:rPr>
          <w:rFonts w:ascii="Times New Roman" w:hAnsi="Times New Roman"/>
          <w:szCs w:val="22"/>
          <w:lang w:val="en-US"/>
        </w:rPr>
        <w:t>behind;</w:t>
      </w:r>
      <w:proofErr w:type="gramEnd"/>
    </w:p>
    <w:p w14:paraId="276AD764"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48D5F19E" w14:textId="19946439"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CALLING UPON member states, agencies of the inter-American system, international, regional and subregional organizations, and other hemispheric actors to continue fostering the promotion and protection of all human rights and to prevent all forms of violence</w:t>
      </w:r>
      <w:r w:rsidR="00143FCC" w:rsidRPr="00643FCD">
        <w:rPr>
          <w:rFonts w:ascii="Times New Roman" w:hAnsi="Times New Roman"/>
          <w:szCs w:val="22"/>
          <w:lang w:val="en-US"/>
        </w:rPr>
        <w:t xml:space="preserve"> —</w:t>
      </w:r>
      <w:r w:rsidRPr="00643FCD">
        <w:rPr>
          <w:rFonts w:ascii="Times New Roman" w:hAnsi="Times New Roman"/>
          <w:szCs w:val="22"/>
          <w:lang w:val="en-US"/>
        </w:rPr>
        <w:t>in particular</w:t>
      </w:r>
      <w:r w:rsidR="00143FCC" w:rsidRPr="00643FCD">
        <w:rPr>
          <w:rFonts w:ascii="Times New Roman" w:hAnsi="Times New Roman"/>
          <w:szCs w:val="22"/>
          <w:lang w:val="en-US"/>
        </w:rPr>
        <w:t>,</w:t>
      </w:r>
      <w:r w:rsidRPr="00643FCD">
        <w:rPr>
          <w:rFonts w:ascii="Times New Roman" w:hAnsi="Times New Roman"/>
          <w:szCs w:val="22"/>
          <w:lang w:val="en-US"/>
        </w:rPr>
        <w:t xml:space="preserve"> sexual and gender-based violence</w:t>
      </w:r>
      <w:r w:rsidR="00143FCC" w:rsidRPr="00643FCD">
        <w:rPr>
          <w:rFonts w:ascii="Times New Roman" w:hAnsi="Times New Roman"/>
          <w:szCs w:val="22"/>
          <w:lang w:val="en-US"/>
        </w:rPr>
        <w:t>—</w:t>
      </w:r>
      <w:r w:rsidRPr="00643FCD">
        <w:rPr>
          <w:rFonts w:ascii="Times New Roman" w:hAnsi="Times New Roman"/>
          <w:szCs w:val="22"/>
          <w:lang w:val="en-US"/>
        </w:rPr>
        <w:t xml:space="preserve"> in humanitarian activities, guaranteeing equitable and inclusive assistance, especially for those who are displaced or in particular situations of vulnerability among others</w:t>
      </w:r>
      <w:r w:rsidR="00143FCC" w:rsidRPr="00643FCD">
        <w:rPr>
          <w:rFonts w:ascii="Times New Roman" w:hAnsi="Times New Roman"/>
          <w:szCs w:val="22"/>
          <w:lang w:val="en-US"/>
        </w:rPr>
        <w:t>,</w:t>
      </w:r>
      <w:r w:rsidRPr="00643FCD">
        <w:rPr>
          <w:rFonts w:ascii="Times New Roman" w:hAnsi="Times New Roman"/>
          <w:szCs w:val="22"/>
          <w:lang w:val="en-US"/>
        </w:rPr>
        <w:t xml:space="preserve"> and strengthening the active role of affected communities, as well as accountability to ensure the quality of the response;</w:t>
      </w:r>
    </w:p>
    <w:p w14:paraId="52A30F84"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549721FB"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RECOGNIZING that it is an essential requirement, for humanitarian responses to be effective, to consider the specific characteristics of all the affected population segments, including women and girls, as agents of strengthening resilience to disaster risks and climate </w:t>
      </w:r>
      <w:proofErr w:type="gramStart"/>
      <w:r w:rsidRPr="00643FCD">
        <w:rPr>
          <w:rFonts w:ascii="Times New Roman" w:hAnsi="Times New Roman"/>
          <w:szCs w:val="22"/>
          <w:lang w:val="en-US"/>
        </w:rPr>
        <w:t>change;</w:t>
      </w:r>
      <w:proofErr w:type="gramEnd"/>
    </w:p>
    <w:p w14:paraId="44FF6AA8"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15AB8C05" w14:textId="1C55A206"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UNDERSCORING the role of volunteers and humanitarian personnel in the different stages of disaster risk reduction, considering the importance of such actors for preventing, mitigating</w:t>
      </w:r>
      <w:r w:rsidR="00143FCC" w:rsidRPr="00643FCD">
        <w:rPr>
          <w:rFonts w:ascii="Times New Roman" w:hAnsi="Times New Roman"/>
          <w:szCs w:val="22"/>
          <w:lang w:val="en-US"/>
        </w:rPr>
        <w:t>,</w:t>
      </w:r>
      <w:r w:rsidRPr="00643FCD">
        <w:rPr>
          <w:rFonts w:ascii="Times New Roman" w:hAnsi="Times New Roman"/>
          <w:szCs w:val="22"/>
          <w:lang w:val="en-US"/>
        </w:rPr>
        <w:t xml:space="preserve"> and responding to emergencies and humanitarian crises at the regional </w:t>
      </w:r>
      <w:proofErr w:type="gramStart"/>
      <w:r w:rsidRPr="00643FCD">
        <w:rPr>
          <w:rFonts w:ascii="Times New Roman" w:hAnsi="Times New Roman"/>
          <w:szCs w:val="22"/>
          <w:lang w:val="en-US"/>
        </w:rPr>
        <w:t>level;</w:t>
      </w:r>
      <w:proofErr w:type="gramEnd"/>
    </w:p>
    <w:p w14:paraId="71275F40"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0E7E0660" w14:textId="17701672"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BEARING IN MIND the need to consider in public policies on disaster risk reduction local and indigenous knowledge, practices</w:t>
      </w:r>
      <w:r w:rsidR="005F29DF" w:rsidRPr="00643FCD">
        <w:rPr>
          <w:rFonts w:ascii="Times New Roman" w:hAnsi="Times New Roman"/>
          <w:szCs w:val="22"/>
          <w:lang w:val="en-US"/>
        </w:rPr>
        <w:t>,</w:t>
      </w:r>
      <w:r w:rsidRPr="00643FCD">
        <w:rPr>
          <w:rFonts w:ascii="Times New Roman" w:hAnsi="Times New Roman"/>
          <w:szCs w:val="22"/>
          <w:lang w:val="en-US"/>
        </w:rPr>
        <w:t xml:space="preserve"> and organizational forms, as well as </w:t>
      </w:r>
      <w:r w:rsidR="005F29DF" w:rsidRPr="00643FCD">
        <w:rPr>
          <w:rFonts w:ascii="Times New Roman" w:hAnsi="Times New Roman"/>
          <w:szCs w:val="22"/>
          <w:lang w:val="en-US"/>
        </w:rPr>
        <w:t xml:space="preserve">those of </w:t>
      </w:r>
      <w:r w:rsidRPr="00643FCD">
        <w:rPr>
          <w:rFonts w:ascii="Times New Roman" w:hAnsi="Times New Roman"/>
          <w:szCs w:val="22"/>
          <w:lang w:val="en-US"/>
        </w:rPr>
        <w:t xml:space="preserve">people of African descent and other ethnic </w:t>
      </w:r>
      <w:proofErr w:type="gramStart"/>
      <w:r w:rsidRPr="00643FCD">
        <w:rPr>
          <w:rFonts w:ascii="Times New Roman" w:hAnsi="Times New Roman"/>
          <w:szCs w:val="22"/>
          <w:lang w:val="en-US"/>
        </w:rPr>
        <w:t>groups;</w:t>
      </w:r>
      <w:proofErr w:type="gramEnd"/>
    </w:p>
    <w:p w14:paraId="13C7488D"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5F36FB20" w14:textId="129523A0"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HIGHLIGHTING that it is essential to promote and strengthen local capacities, the effective participation of community organizations, and the integration of civil society, so that potential victims become actors in disaster prevention, preparedness</w:t>
      </w:r>
      <w:r w:rsidR="00182170" w:rsidRPr="00643FCD">
        <w:rPr>
          <w:rFonts w:ascii="Times New Roman" w:hAnsi="Times New Roman"/>
          <w:szCs w:val="22"/>
          <w:lang w:val="en-US"/>
        </w:rPr>
        <w:t>,</w:t>
      </w:r>
      <w:r w:rsidRPr="00643FCD">
        <w:rPr>
          <w:rFonts w:ascii="Times New Roman" w:hAnsi="Times New Roman"/>
          <w:szCs w:val="22"/>
          <w:lang w:val="en-US"/>
        </w:rPr>
        <w:t xml:space="preserve"> and response and, consequently, transform their own </w:t>
      </w:r>
      <w:proofErr w:type="gramStart"/>
      <w:r w:rsidRPr="00643FCD">
        <w:rPr>
          <w:rFonts w:ascii="Times New Roman" w:hAnsi="Times New Roman"/>
          <w:szCs w:val="22"/>
          <w:lang w:val="en-US"/>
        </w:rPr>
        <w:t>reality;</w:t>
      </w:r>
      <w:proofErr w:type="gramEnd"/>
    </w:p>
    <w:p w14:paraId="5B4CD36A"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2D576CB7"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RECOGNIZING the need for the public and private sectors, as well as academia and scientific and research institutions, to work together more closely and create opportunities for cooperation in the regional humanitarian </w:t>
      </w:r>
      <w:proofErr w:type="gramStart"/>
      <w:r w:rsidRPr="00643FCD">
        <w:rPr>
          <w:rFonts w:ascii="Times New Roman" w:hAnsi="Times New Roman"/>
          <w:szCs w:val="22"/>
          <w:lang w:val="en-US"/>
        </w:rPr>
        <w:t>sphere;</w:t>
      </w:r>
      <w:proofErr w:type="gramEnd"/>
    </w:p>
    <w:p w14:paraId="0DF26ED7"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2892F716"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lastRenderedPageBreak/>
        <w:t xml:space="preserve">CONFIRMING the importance of continuing to promote regional, subregional, national, and local measures for disaster prevention and response, </w:t>
      </w:r>
      <w:proofErr w:type="gramStart"/>
      <w:r w:rsidRPr="00643FCD">
        <w:rPr>
          <w:rFonts w:ascii="Times New Roman" w:hAnsi="Times New Roman"/>
          <w:szCs w:val="22"/>
          <w:lang w:val="en-US"/>
        </w:rPr>
        <w:t>according</w:t>
      </w:r>
      <w:proofErr w:type="gramEnd"/>
      <w:r w:rsidRPr="00643FCD">
        <w:rPr>
          <w:rFonts w:ascii="Times New Roman" w:hAnsi="Times New Roman"/>
          <w:szCs w:val="22"/>
          <w:lang w:val="en-US"/>
        </w:rPr>
        <w:t xml:space="preserve"> priority to groups in vulnerable situations, such as women, children, older people, and persons with disabilities, among others;</w:t>
      </w:r>
    </w:p>
    <w:p w14:paraId="291DDDB0"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79CE627B"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REITERATING the need to continue carrying out disaster risk reduction operations, avoiding duplication of efforts, encouraging resource optimization through the use of existing coordination tools, and promoting synergy among humanitarian efforts in the </w:t>
      </w:r>
      <w:proofErr w:type="gramStart"/>
      <w:r w:rsidRPr="00643FCD">
        <w:rPr>
          <w:rFonts w:ascii="Times New Roman" w:hAnsi="Times New Roman"/>
          <w:szCs w:val="22"/>
          <w:lang w:val="en-US"/>
        </w:rPr>
        <w:t>region;</w:t>
      </w:r>
      <w:proofErr w:type="gramEnd"/>
    </w:p>
    <w:p w14:paraId="7DA4F5B3"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3C72DF52" w14:textId="6E664C43"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RECALLING </w:t>
      </w:r>
      <w:r w:rsidR="002F0E29" w:rsidRPr="00643FCD">
        <w:rPr>
          <w:rFonts w:ascii="Times New Roman" w:hAnsi="Times New Roman"/>
          <w:szCs w:val="22"/>
          <w:lang w:val="en-US"/>
        </w:rPr>
        <w:t>ONCE AGAIN</w:t>
      </w:r>
      <w:r w:rsidRPr="00643FCD">
        <w:rPr>
          <w:rFonts w:ascii="Times New Roman" w:hAnsi="Times New Roman"/>
          <w:szCs w:val="22"/>
          <w:lang w:val="en-US"/>
        </w:rPr>
        <w:t xml:space="preserve"> that the White Helmets Initiative carr</w:t>
      </w:r>
      <w:r w:rsidR="002F0E29" w:rsidRPr="00643FCD">
        <w:rPr>
          <w:rFonts w:ascii="Times New Roman" w:hAnsi="Times New Roman"/>
          <w:szCs w:val="22"/>
          <w:lang w:val="en-US"/>
        </w:rPr>
        <w:t>ies</w:t>
      </w:r>
      <w:r w:rsidRPr="00643FCD">
        <w:rPr>
          <w:rFonts w:ascii="Times New Roman" w:hAnsi="Times New Roman"/>
          <w:szCs w:val="22"/>
          <w:lang w:val="en-US"/>
        </w:rPr>
        <w:t xml:space="preserve"> out its activities through a working model based on cooperation, solidarity, community-based participation, and promotion of sustainable communities; that it is entirely civilian and relies on a volunteer corps; that this Initiative acts at the request of the affected country or in response to an appeal for international humanitarian assistance and provides its support as a response to disasters and crises, as well as in rehabilitation, reconstruction, and development efforts</w:t>
      </w:r>
      <w:r w:rsidR="002F0E29" w:rsidRPr="00643FCD">
        <w:rPr>
          <w:rFonts w:ascii="Times New Roman" w:hAnsi="Times New Roman"/>
          <w:szCs w:val="22"/>
          <w:lang w:val="en-US"/>
        </w:rPr>
        <w:t xml:space="preserve">, in addition to </w:t>
      </w:r>
      <w:r w:rsidRPr="00643FCD">
        <w:rPr>
          <w:rFonts w:ascii="Times New Roman" w:hAnsi="Times New Roman"/>
          <w:szCs w:val="22"/>
          <w:lang w:val="en-US"/>
        </w:rPr>
        <w:t>promot</w:t>
      </w:r>
      <w:r w:rsidR="002F0E29" w:rsidRPr="00643FCD">
        <w:rPr>
          <w:rFonts w:ascii="Times New Roman" w:hAnsi="Times New Roman"/>
          <w:szCs w:val="22"/>
          <w:lang w:val="en-US"/>
        </w:rPr>
        <w:t>ing</w:t>
      </w:r>
      <w:r w:rsidRPr="00643FCD">
        <w:rPr>
          <w:rFonts w:ascii="Times New Roman" w:hAnsi="Times New Roman"/>
          <w:szCs w:val="22"/>
          <w:lang w:val="en-US"/>
        </w:rPr>
        <w:t xml:space="preserve"> prevention, disaster risk management, and resilience;</w:t>
      </w:r>
    </w:p>
    <w:p w14:paraId="1DEE1A0B"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5269D5E3" w14:textId="65889A7A"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HIGHLIGHTING the agreements and memorandums of understanding that White Helmets signed in the area of international humanitarian assistance in 2018 and 2021 with the Ministry of the Interior of the Republic of Panama in support of the Regional Logistics Center for Humanitarian Assistance (CLRAH), the National Unit for Disaster Risk Management of the Republic of Colombia, the Emergency Operations Center of the Dominican Republic, and the Secretariat of Foreign Affairs of Mexico, among </w:t>
      </w:r>
      <w:proofErr w:type="gramStart"/>
      <w:r w:rsidRPr="00643FCD">
        <w:rPr>
          <w:rFonts w:ascii="Times New Roman" w:hAnsi="Times New Roman"/>
          <w:szCs w:val="22"/>
          <w:lang w:val="en-US"/>
        </w:rPr>
        <w:t>others;</w:t>
      </w:r>
      <w:proofErr w:type="gramEnd"/>
    </w:p>
    <w:p w14:paraId="413F40A7"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32A022AE"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EXPRESSING SATISFACTION at the humanitarian assistance provided by the White Helmets Initiative through missions to send volunteers and/or humanitarian supplies to Antigua and Barbuda, Barbados, Colombia, Costa Rica, Dominica, Dominican Republic, Ecuador, El Salvador, Grenada, Guatemala, Haiti, Honduras, Jamaica, Mexico, Panama, Paraguay, Peru, Saint Kitts and Nevis, Saint Lucia, Saint Vincent and the Grenadines, and Trinidad and Tobago as a result of humanitarian crises, hurricanes Eta and Iota, and the COVID-19 pandemic;</w:t>
      </w:r>
    </w:p>
    <w:p w14:paraId="445F4926"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16860BC7" w14:textId="449B2924"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 xml:space="preserve">CALLING FOR increased collaboration between the White Helmets and the Coordination Center for the Prevention of Natural Disasters in Central America and the Dominican Republic (CEPREDENAC), the Caribbean Disaster Emergency Management Agency (CDEMA), the Andean Committee for Disaster Prevention and Assistance (CAPRADE), and the </w:t>
      </w:r>
      <w:r w:rsidR="001921D0" w:rsidRPr="00643FCD">
        <w:rPr>
          <w:rFonts w:ascii="Times New Roman" w:hAnsi="Times New Roman"/>
          <w:szCs w:val="22"/>
          <w:lang w:val="en-US"/>
        </w:rPr>
        <w:t>Southern Common Market’s Meeting of Ministers and High-Level Authorities on Comprehensive Disaster Risk Management (RMAGIR/MERCOSUR)</w:t>
      </w:r>
      <w:r w:rsidRPr="00643FCD">
        <w:rPr>
          <w:rFonts w:ascii="Times New Roman" w:hAnsi="Times New Roman"/>
          <w:szCs w:val="22"/>
          <w:lang w:val="en-US"/>
        </w:rPr>
        <w:t>, as well as with other regional bodies involved in disaster risk reduction and coordination of humanitarian assistance; and</w:t>
      </w:r>
    </w:p>
    <w:p w14:paraId="2F7E8405"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239B8C89"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06"/>
        <w:contextualSpacing/>
        <w:rPr>
          <w:rFonts w:ascii="Times New Roman" w:hAnsi="Times New Roman"/>
          <w:szCs w:val="22"/>
          <w:lang w:val="en-US"/>
        </w:rPr>
      </w:pPr>
      <w:r w:rsidRPr="00643FCD">
        <w:rPr>
          <w:rFonts w:ascii="Times New Roman" w:hAnsi="Times New Roman"/>
          <w:szCs w:val="22"/>
          <w:lang w:val="en-US"/>
        </w:rPr>
        <w:t>RECOGNIZING that the actions undertaken by the White Helmets Initiative are in alignment with the principles of the Charter of the Organization of American States, are carried out at the request of the affected state and in close collaboration with its relevant national authorities, and are governed by the principles of international human rights law and international humanitarian law,</w:t>
      </w:r>
    </w:p>
    <w:p w14:paraId="216B19A5"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n-US"/>
        </w:rPr>
      </w:pPr>
    </w:p>
    <w:p w14:paraId="24C3996C" w14:textId="77777777" w:rsidR="00571C9A" w:rsidRPr="00643FCD" w:rsidRDefault="00571C9A" w:rsidP="0086225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r w:rsidRPr="00643FCD">
        <w:rPr>
          <w:rFonts w:ascii="Times New Roman" w:hAnsi="Times New Roman"/>
          <w:szCs w:val="22"/>
          <w:lang w:val="en-US"/>
        </w:rPr>
        <w:t>RESOLVES:</w:t>
      </w:r>
    </w:p>
    <w:p w14:paraId="7EE18CD6" w14:textId="77777777" w:rsidR="00571C9A" w:rsidRPr="00643FCD" w:rsidRDefault="00571C9A" w:rsidP="0086225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2DE4EE52" w14:textId="77777777"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To reiterate its support for the White Helmets Initiative as one of the invaluable mechanisms in the Hemisphere for prevention, reduction, and response to disasters and in the fight against hunger and poverty.</w:t>
      </w:r>
    </w:p>
    <w:p w14:paraId="42978DF0"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szCs w:val="22"/>
          <w:lang w:val="en-US"/>
        </w:rPr>
      </w:pPr>
    </w:p>
    <w:p w14:paraId="4B2D1B56" w14:textId="0F86165C"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To encourage the White Helmets Initiative to continue fostering the growing regional humanitarian collaboration and, in that framework, to continue sharing its experience, lessons learned</w:t>
      </w:r>
      <w:r w:rsidR="001921D0" w:rsidRPr="00643FCD">
        <w:rPr>
          <w:rFonts w:ascii="Times New Roman" w:hAnsi="Times New Roman" w:cs="Times New Roman"/>
          <w:lang w:val="en-US"/>
        </w:rPr>
        <w:t>,</w:t>
      </w:r>
      <w:r w:rsidRPr="00643FCD">
        <w:rPr>
          <w:rFonts w:ascii="Times New Roman" w:hAnsi="Times New Roman" w:cs="Times New Roman"/>
          <w:lang w:val="en-US"/>
        </w:rPr>
        <w:t xml:space="preserve"> and best practices in the areas of disaster prevention, preparedness, and response; resilience</w:t>
      </w:r>
      <w:r w:rsidR="001921D0" w:rsidRPr="00643FCD">
        <w:rPr>
          <w:rFonts w:ascii="Times New Roman" w:hAnsi="Times New Roman" w:cs="Times New Roman"/>
          <w:lang w:val="en-US"/>
        </w:rPr>
        <w:t>;</w:t>
      </w:r>
      <w:r w:rsidRPr="00643FCD">
        <w:rPr>
          <w:rFonts w:ascii="Times New Roman" w:hAnsi="Times New Roman" w:cs="Times New Roman"/>
          <w:lang w:val="en-US"/>
        </w:rPr>
        <w:t xml:space="preserve"> and promotion of sustainable communities.</w:t>
      </w:r>
    </w:p>
    <w:p w14:paraId="1C7E8258"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lang w:val="en-US"/>
        </w:rPr>
      </w:pPr>
    </w:p>
    <w:p w14:paraId="3C5B241D" w14:textId="235B5B5F"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To encourage the General Secretariat to continue strengthening and coordinating acti</w:t>
      </w:r>
      <w:r w:rsidR="005007F7" w:rsidRPr="00643FCD">
        <w:rPr>
          <w:rFonts w:ascii="Times New Roman" w:hAnsi="Times New Roman" w:cs="Times New Roman"/>
          <w:lang w:val="en-US"/>
        </w:rPr>
        <w:t xml:space="preserve">vities </w:t>
      </w:r>
      <w:r w:rsidRPr="00643FCD">
        <w:rPr>
          <w:rFonts w:ascii="Times New Roman" w:hAnsi="Times New Roman" w:cs="Times New Roman"/>
          <w:lang w:val="en-US"/>
        </w:rPr>
        <w:t>between the White Helmets Initiative and the Executive Secretariat for Integral Development, as well as with other bodies and mechanisms of the Organization of American States</w:t>
      </w:r>
      <w:r w:rsidR="005007F7" w:rsidRPr="00643FCD">
        <w:rPr>
          <w:rFonts w:ascii="Times New Roman" w:hAnsi="Times New Roman" w:cs="Times New Roman"/>
          <w:lang w:val="en-US"/>
        </w:rPr>
        <w:t xml:space="preserve"> by </w:t>
      </w:r>
      <w:r w:rsidRPr="00643FCD">
        <w:rPr>
          <w:rFonts w:ascii="Times New Roman" w:hAnsi="Times New Roman" w:cs="Times New Roman"/>
          <w:lang w:val="en-US"/>
        </w:rPr>
        <w:t>facilitating the establishment of partnerships and working agreements between other organizations and institutions in the region and the White Helmets Initiative.</w:t>
      </w:r>
    </w:p>
    <w:p w14:paraId="0F854494"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lang w:val="en-US"/>
        </w:rPr>
      </w:pPr>
    </w:p>
    <w:p w14:paraId="06A4A5A8" w14:textId="77777777"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To entrust the General Secretariat and the White Helmets Initiative with the task of continuing to explore joint humanitarian assistance activities in member states that so request.</w:t>
      </w:r>
    </w:p>
    <w:p w14:paraId="7573C0DF"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lang w:val="en-US"/>
        </w:rPr>
      </w:pPr>
    </w:p>
    <w:p w14:paraId="74BB169B" w14:textId="1072E8D8"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 xml:space="preserve">To reiterate the invitation to those member states that consider it appropriate to make contributions to the OAS-White Helmets Humanitarian Fund, </w:t>
      </w:r>
      <w:r w:rsidR="00986A72" w:rsidRPr="00643FCD">
        <w:rPr>
          <w:rFonts w:ascii="Times New Roman" w:hAnsi="Times New Roman" w:cs="Times New Roman"/>
          <w:lang w:val="en-US"/>
        </w:rPr>
        <w:t xml:space="preserve">to enable the continued organization of </w:t>
      </w:r>
      <w:r w:rsidRPr="00643FCD">
        <w:rPr>
          <w:rFonts w:ascii="Times New Roman" w:hAnsi="Times New Roman" w:cs="Times New Roman"/>
          <w:lang w:val="en-US"/>
        </w:rPr>
        <w:t>seminars and training workshops on disaster risk reduction and the execution of capacity-building projects in areas related to resilience, disaster risk prevention and mitigation, promotion of sustainable communities, and international humanitarian assistance.</w:t>
      </w:r>
    </w:p>
    <w:p w14:paraId="485F3237" w14:textId="77777777" w:rsidR="00571C9A" w:rsidRPr="00643FCD" w:rsidRDefault="00571C9A" w:rsidP="00862257">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contextualSpacing/>
        <w:rPr>
          <w:rFonts w:ascii="Times New Roman" w:hAnsi="Times New Roman"/>
          <w:lang w:val="en-US"/>
        </w:rPr>
      </w:pPr>
    </w:p>
    <w:p w14:paraId="07165634" w14:textId="77777777" w:rsidR="00571C9A" w:rsidRPr="00643FCD" w:rsidRDefault="00571C9A" w:rsidP="003345ED">
      <w:pPr>
        <w:pStyle w:val="ListParagraph"/>
        <w:numPr>
          <w:ilvl w:val="0"/>
          <w:numId w:val="10"/>
        </w:numPr>
        <w:kinsoku w:val="0"/>
        <w:spacing w:after="0" w:line="240" w:lineRule="auto"/>
        <w:ind w:left="0" w:firstLine="720"/>
        <w:jc w:val="both"/>
        <w:rPr>
          <w:rFonts w:ascii="Times New Roman" w:hAnsi="Times New Roman" w:cs="Times New Roman"/>
          <w:lang w:val="en-US"/>
        </w:rPr>
      </w:pPr>
      <w:r w:rsidRPr="00643FCD">
        <w:rPr>
          <w:rFonts w:ascii="Times New Roman" w:hAnsi="Times New Roman" w:cs="Times New Roman"/>
          <w:lang w:val="en-US"/>
        </w:rPr>
        <w:t>To request the General Secretariat 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w:t>
      </w:r>
    </w:p>
    <w:p w14:paraId="7EF5C3C8"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r w:rsidRPr="00643FCD">
        <w:rPr>
          <w:rFonts w:ascii="Times New Roman" w:hAnsi="Times New Roman"/>
          <w:szCs w:val="22"/>
          <w:lang w:val="en-US"/>
        </w:rPr>
        <w:br w:type="page"/>
      </w:r>
    </w:p>
    <w:p w14:paraId="3564C705" w14:textId="77777777" w:rsidR="00571C9A" w:rsidRPr="00643FCD" w:rsidRDefault="00571C9A"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7633CBED" w14:textId="77777777" w:rsidR="00571C9A" w:rsidRPr="00643FCD" w:rsidRDefault="00571C9A" w:rsidP="00657137">
      <w:pPr>
        <w:pStyle w:val="Body"/>
        <w:rPr>
          <w:rFonts w:cs="Times New Roman"/>
          <w:color w:val="auto"/>
          <w:sz w:val="20"/>
          <w:szCs w:val="20"/>
        </w:rPr>
      </w:pPr>
    </w:p>
    <w:p w14:paraId="3C233D62" w14:textId="77777777" w:rsidR="00571C9A" w:rsidRPr="00643FCD" w:rsidRDefault="00571C9A" w:rsidP="00657137">
      <w:pPr>
        <w:pStyle w:val="Body"/>
        <w:rPr>
          <w:rFonts w:cs="Times New Roman"/>
          <w:color w:val="auto"/>
          <w:sz w:val="20"/>
          <w:szCs w:val="20"/>
        </w:rPr>
      </w:pPr>
    </w:p>
    <w:p w14:paraId="2EF69CDD"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45EC8FF8" w14:textId="77777777" w:rsidR="00571C9A" w:rsidRPr="00643FCD" w:rsidRDefault="00571C9A" w:rsidP="00657137">
      <w:pPr>
        <w:pStyle w:val="Body"/>
        <w:rPr>
          <w:rFonts w:cs="Times New Roman"/>
          <w:sz w:val="20"/>
        </w:rPr>
      </w:pPr>
    </w:p>
    <w:p w14:paraId="1F5BF416"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5AFC56A" w14:textId="77777777" w:rsidR="00571C9A" w:rsidRPr="00643FCD" w:rsidRDefault="00571C9A" w:rsidP="00657137">
      <w:pPr>
        <w:pStyle w:val="Body"/>
        <w:rPr>
          <w:rFonts w:cs="Times New Roman"/>
          <w:sz w:val="20"/>
        </w:rPr>
      </w:pPr>
    </w:p>
    <w:p w14:paraId="633529AE" w14:textId="482D4BB0"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098CDE91" w14:textId="77777777" w:rsidR="00571C9A" w:rsidRPr="00643FCD" w:rsidRDefault="00571C9A" w:rsidP="00657137">
      <w:pPr>
        <w:pStyle w:val="Body"/>
        <w:rPr>
          <w:rFonts w:cs="Times New Roman"/>
          <w:sz w:val="20"/>
        </w:rPr>
      </w:pPr>
    </w:p>
    <w:p w14:paraId="7C4318CB"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51B25D3" w14:textId="77777777" w:rsidR="00571C9A" w:rsidRPr="00643FCD" w:rsidRDefault="00571C9A" w:rsidP="00657137">
      <w:pPr>
        <w:pStyle w:val="Body"/>
        <w:rPr>
          <w:rFonts w:cs="Times New Roman"/>
          <w:sz w:val="20"/>
        </w:rPr>
      </w:pPr>
    </w:p>
    <w:p w14:paraId="6D86CFB7"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7DB84EE" w14:textId="77777777" w:rsidR="00571C9A" w:rsidRPr="00643FCD" w:rsidRDefault="00571C9A" w:rsidP="00657137">
      <w:pPr>
        <w:pStyle w:val="Body"/>
        <w:rPr>
          <w:rFonts w:cs="Times New Roman"/>
          <w:sz w:val="20"/>
        </w:rPr>
      </w:pPr>
    </w:p>
    <w:p w14:paraId="6B879C90"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C8E350D" w14:textId="77777777" w:rsidR="00571C9A" w:rsidRPr="00643FCD" w:rsidRDefault="00571C9A" w:rsidP="00657137">
      <w:pPr>
        <w:pStyle w:val="Body"/>
        <w:rPr>
          <w:rFonts w:cs="Times New Roman"/>
          <w:sz w:val="20"/>
        </w:rPr>
      </w:pPr>
    </w:p>
    <w:p w14:paraId="06960D91" w14:textId="77777777" w:rsidR="00571C9A" w:rsidRPr="00643FCD" w:rsidRDefault="00571C9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5931EFC" w14:textId="77777777" w:rsidR="00571C9A" w:rsidRPr="00643FCD" w:rsidRDefault="00571C9A" w:rsidP="00657137">
      <w:pPr>
        <w:pStyle w:val="Body"/>
        <w:rPr>
          <w:rFonts w:cs="Times New Roman"/>
          <w:color w:val="auto"/>
          <w:sz w:val="20"/>
          <w:szCs w:val="20"/>
        </w:rPr>
      </w:pPr>
    </w:p>
    <w:p w14:paraId="381882F0" w14:textId="5861F4A2" w:rsidR="00571C9A" w:rsidRPr="00643FCD" w:rsidRDefault="00571C9A"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1F63FF6A" w14:textId="77777777" w:rsidR="00571C9A" w:rsidRPr="00643FCD" w:rsidRDefault="00571C9A" w:rsidP="00657137">
      <w:pPr>
        <w:pStyle w:val="Body"/>
        <w:rPr>
          <w:rFonts w:cs="Times New Roman"/>
          <w:color w:val="auto"/>
          <w:sz w:val="20"/>
          <w:szCs w:val="20"/>
        </w:rPr>
      </w:pPr>
    </w:p>
    <w:p w14:paraId="5A4A5142" w14:textId="25208A2B" w:rsidR="00571C9A" w:rsidRPr="00643FCD" w:rsidRDefault="00571C9A"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701C4351" w14:textId="77777777" w:rsidR="00571C9A" w:rsidRPr="00643FCD" w:rsidRDefault="00571C9A" w:rsidP="00657137">
      <w:pPr>
        <w:pStyle w:val="Body"/>
        <w:rPr>
          <w:rFonts w:cs="Times New Roman"/>
          <w:color w:val="auto"/>
          <w:sz w:val="20"/>
          <w:szCs w:val="20"/>
        </w:rPr>
      </w:pPr>
    </w:p>
    <w:p w14:paraId="074F5B50" w14:textId="4B890F04" w:rsidR="00571C9A" w:rsidRPr="00643FCD" w:rsidRDefault="00571C9A"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0A6EBA4C" w14:textId="77777777" w:rsidR="00571C9A" w:rsidRPr="00643FCD" w:rsidRDefault="00571C9A" w:rsidP="00657137">
      <w:pPr>
        <w:pStyle w:val="Body"/>
        <w:rPr>
          <w:rFonts w:cs="Times New Roman"/>
          <w:color w:val="auto"/>
          <w:sz w:val="20"/>
          <w:szCs w:val="20"/>
        </w:rPr>
      </w:pPr>
    </w:p>
    <w:p w14:paraId="54EDABDB" w14:textId="073B5A9C" w:rsidR="00571C9A" w:rsidRPr="00643FCD" w:rsidRDefault="00571C9A" w:rsidP="003345ED">
      <w:pPr>
        <w:pStyle w:val="ListParagraph"/>
        <w:suppressAutoHyphens/>
        <w:spacing w:after="0" w:line="240" w:lineRule="auto"/>
        <w:ind w:left="0" w:firstLine="720"/>
        <w:jc w:val="both"/>
        <w:rPr>
          <w:rFonts w:ascii="Times New Roman" w:hAnsi="Times New Roman" w:cs="Times New Roman"/>
          <w:noProof/>
          <w:color w:val="000000"/>
          <w:sz w:val="20"/>
          <w:szCs w:val="20"/>
          <w:lang w:val="en-US" w:eastAsia="ar-SA"/>
        </w:rPr>
      </w:pPr>
      <w:r w:rsidRPr="00643FCD">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Pr="00643FCD">
        <w:rPr>
          <w:rFonts w:ascii="Times New Roman" w:hAnsi="Times New Roman" w:cs="Times New Roman"/>
          <w:sz w:val="20"/>
          <w:szCs w:val="20"/>
          <w:lang w:val="en-US"/>
        </w:rPr>
        <w:t>is</w:t>
      </w:r>
      <w:r w:rsidR="002B3B58" w:rsidRPr="00643FCD">
        <w:rPr>
          <w:rFonts w:ascii="Times New Roman" w:hAnsi="Times New Roman" w:cs="Times New Roman"/>
          <w:sz w:val="20"/>
          <w:szCs w:val="20"/>
          <w:lang w:val="en-US"/>
        </w:rPr>
        <w:t xml:space="preserve"> </w:t>
      </w:r>
      <w:r w:rsidRPr="00643FCD">
        <w:rPr>
          <w:rFonts w:ascii="Times New Roman" w:hAnsi="Times New Roman" w:cs="Times New Roman"/>
          <w:sz w:val="20"/>
          <w:szCs w:val="20"/>
          <w:lang w:val="en-US"/>
        </w:rPr>
        <w:t>attained with the participation of a purported representative of the Bolivarian Republic of Venezuela.</w:t>
      </w:r>
    </w:p>
    <w:p w14:paraId="3CE6DDE1" w14:textId="77777777" w:rsidR="00571C9A" w:rsidRPr="00643FCD" w:rsidRDefault="00571C9A" w:rsidP="00657137">
      <w:pPr>
        <w:pStyle w:val="Body"/>
        <w:rPr>
          <w:rFonts w:cs="Times New Roman"/>
          <w:sz w:val="20"/>
        </w:rPr>
      </w:pPr>
    </w:p>
    <w:p w14:paraId="7FDADB19" w14:textId="78FB6962" w:rsidR="00571C9A" w:rsidRPr="00643FCD" w:rsidRDefault="00571C9A"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0A145089" w14:textId="77777777" w:rsidR="00571C9A" w:rsidRPr="00643FCD" w:rsidRDefault="00571C9A" w:rsidP="00657137">
      <w:pPr>
        <w:pStyle w:val="Body"/>
        <w:rPr>
          <w:rFonts w:cs="Times New Roman"/>
          <w:color w:val="auto"/>
          <w:sz w:val="20"/>
          <w:szCs w:val="20"/>
        </w:rPr>
      </w:pPr>
    </w:p>
    <w:p w14:paraId="48625463" w14:textId="0F9A2F94" w:rsidR="00571C9A" w:rsidRPr="00643FCD" w:rsidRDefault="00571C9A"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162D24A5"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080"/>
        <w:rPr>
          <w:rFonts w:ascii="Times New Roman" w:hAnsi="Times New Roman"/>
          <w:noProof/>
          <w:szCs w:val="22"/>
          <w:lang w:val="en-US"/>
        </w:rPr>
      </w:pPr>
    </w:p>
    <w:p w14:paraId="5CE39905" w14:textId="77777777" w:rsidR="00571C9A" w:rsidRPr="00643FCD" w:rsidRDefault="00571C9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080"/>
        <w:rPr>
          <w:rFonts w:ascii="Times New Roman" w:hAnsi="Times New Roman"/>
          <w:szCs w:val="22"/>
          <w:lang w:val="en-US"/>
        </w:rPr>
      </w:pPr>
    </w:p>
    <w:p w14:paraId="6AB5C8BB" w14:textId="77777777" w:rsidR="00224D57" w:rsidRPr="00643FCD" w:rsidRDefault="00224D57" w:rsidP="003345ED">
      <w:pPr>
        <w:pStyle w:val="Body"/>
        <w:rPr>
          <w:rStyle w:val="FootnoteReference"/>
          <w:rFonts w:cs="Times New Roman"/>
        </w:rPr>
        <w:sectPr w:rsidR="00224D57" w:rsidRPr="00643FCD" w:rsidSect="003345ED">
          <w:headerReference w:type="first" r:id="rId45"/>
          <w:footnotePr>
            <w:numRestart w:val="eachSect"/>
          </w:footnotePr>
          <w:type w:val="oddPage"/>
          <w:pgSz w:w="12240" w:h="15840" w:code="1"/>
          <w:pgMar w:top="2160" w:right="1570" w:bottom="1296" w:left="1699" w:header="720" w:footer="720" w:gutter="0"/>
          <w:cols w:space="720"/>
          <w:titlePg/>
          <w:docGrid w:linePitch="272"/>
        </w:sectPr>
      </w:pPr>
    </w:p>
    <w:p w14:paraId="5095350C" w14:textId="2FB5F4CA" w:rsidR="00DD294D" w:rsidRPr="00643FCD" w:rsidRDefault="00DD294D" w:rsidP="003345ED">
      <w:pPr>
        <w:pStyle w:val="Heading1"/>
        <w:widowControl/>
        <w:rPr>
          <w:rFonts w:cs="Times New Roman"/>
          <w:szCs w:val="22"/>
          <w:lang w:val="en-US"/>
        </w:rPr>
      </w:pPr>
      <w:bookmarkStart w:id="26" w:name="_Toc108106254"/>
      <w:r w:rsidRPr="00643FCD">
        <w:rPr>
          <w:rFonts w:cs="Times New Roman"/>
          <w:szCs w:val="22"/>
          <w:lang w:val="en-US"/>
        </w:rPr>
        <w:lastRenderedPageBreak/>
        <w:t>AG/RES. 29</w:t>
      </w:r>
      <w:r w:rsidR="00135E95" w:rsidRPr="00643FCD">
        <w:rPr>
          <w:rFonts w:cs="Times New Roman"/>
          <w:szCs w:val="22"/>
          <w:lang w:val="en-US"/>
        </w:rPr>
        <w:t>69</w:t>
      </w:r>
      <w:r w:rsidRPr="00643FCD">
        <w:rPr>
          <w:rFonts w:cs="Times New Roman"/>
          <w:szCs w:val="22"/>
          <w:lang w:val="en-US"/>
        </w:rPr>
        <w:t xml:space="preserve"> (LI-O/21)</w:t>
      </w:r>
      <w:r w:rsidR="005F2A94" w:rsidRPr="00643FCD">
        <w:rPr>
          <w:rFonts w:cs="Times New Roman"/>
          <w:szCs w:val="22"/>
          <w:lang w:val="en-US"/>
        </w:rPr>
        <w:br/>
      </w:r>
      <w:r w:rsidR="005F2A94" w:rsidRPr="00643FCD">
        <w:rPr>
          <w:rFonts w:cs="Times New Roman"/>
          <w:szCs w:val="22"/>
          <w:lang w:val="en-US"/>
        </w:rPr>
        <w:br/>
      </w:r>
      <w:r w:rsidRPr="00643FCD">
        <w:rPr>
          <w:rFonts w:cs="Times New Roman"/>
          <w:szCs w:val="22"/>
          <w:lang w:val="en-US"/>
        </w:rPr>
        <w:t>INTER-AMERICAN BUSINESS CHARTER</w:t>
      </w:r>
      <w:r w:rsidRPr="00643FCD">
        <w:rPr>
          <w:rStyle w:val="FootnoteReference"/>
          <w:rFonts w:cs="Times New Roman"/>
          <w:szCs w:val="22"/>
          <w:u w:val="single"/>
          <w:vertAlign w:val="superscript"/>
          <w:lang w:val="en-US"/>
        </w:rPr>
        <w:footnoteReference w:id="34"/>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5"/>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6"/>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7"/>
      </w:r>
      <w:r w:rsidRPr="00643FCD">
        <w:rPr>
          <w:rFonts w:cs="Times New Roman"/>
          <w:szCs w:val="22"/>
          <w:vertAlign w:val="superscript"/>
          <w:lang w:val="en-US"/>
        </w:rPr>
        <w:t>/</w:t>
      </w:r>
      <w:bookmarkEnd w:id="26"/>
    </w:p>
    <w:p w14:paraId="0720DF09"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190F4C" w14:textId="2C2F896B"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1336A" w:rsidRPr="00643FCD">
        <w:rPr>
          <w:rFonts w:ascii="Times New Roman" w:hAnsi="Times New Roman"/>
          <w:szCs w:val="22"/>
          <w:lang w:val="en-US"/>
        </w:rPr>
        <w:t xml:space="preserve">Adopted at the </w:t>
      </w:r>
      <w:r w:rsidR="002271F2" w:rsidRPr="00643FCD">
        <w:rPr>
          <w:rFonts w:ascii="Times New Roman" w:hAnsi="Times New Roman"/>
          <w:szCs w:val="22"/>
          <w:lang w:val="en-US"/>
        </w:rPr>
        <w:t>second</w:t>
      </w:r>
      <w:r w:rsidR="00C1336A" w:rsidRPr="00643FCD">
        <w:rPr>
          <w:rFonts w:ascii="Times New Roman" w:hAnsi="Times New Roman"/>
          <w:szCs w:val="22"/>
          <w:lang w:val="en-US"/>
        </w:rPr>
        <w:t xml:space="preserve"> plenary session, held on November 11,</w:t>
      </w:r>
      <w:r w:rsidRPr="00643FCD">
        <w:rPr>
          <w:rFonts w:ascii="Times New Roman" w:hAnsi="Times New Roman"/>
          <w:szCs w:val="22"/>
          <w:lang w:val="en-US"/>
        </w:rPr>
        <w:t xml:space="preserve"> 2021)</w:t>
      </w:r>
    </w:p>
    <w:p w14:paraId="436CA4D6"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FC717F"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9AE11E"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64BAF66A"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490BF9" w14:textId="64700CB5"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HAVING SEEN</w:t>
      </w:r>
      <w:r w:rsidR="00AA48BE" w:rsidRPr="00643FCD">
        <w:rPr>
          <w:rFonts w:ascii="Times New Roman" w:hAnsi="Times New Roman"/>
          <w:szCs w:val="22"/>
          <w:lang w:val="en-US"/>
        </w:rPr>
        <w:t xml:space="preserve"> r</w:t>
      </w:r>
      <w:r w:rsidRPr="00643FCD">
        <w:rPr>
          <w:rFonts w:ascii="Times New Roman" w:hAnsi="Times New Roman"/>
          <w:szCs w:val="22"/>
          <w:lang w:val="en-US"/>
        </w:rPr>
        <w:t>esolution AG/RES. 2954 (L-O/20)</w:t>
      </w:r>
      <w:r w:rsidR="00D44E8C"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Towards an Inter-American Business Charter</w:t>
      </w:r>
      <w:r w:rsidR="00E81552" w:rsidRPr="00643FCD">
        <w:rPr>
          <w:rFonts w:ascii="Times New Roman" w:hAnsi="Times New Roman"/>
          <w:szCs w:val="22"/>
          <w:lang w:val="en-US"/>
        </w:rPr>
        <w:t>”</w:t>
      </w:r>
      <w:r w:rsidR="00D44E8C" w:rsidRPr="00643FCD">
        <w:rPr>
          <w:rFonts w:ascii="Times New Roman" w:hAnsi="Times New Roman"/>
          <w:szCs w:val="22"/>
          <w:lang w:val="en-US"/>
        </w:rPr>
        <w:t xml:space="preserve"> and t</w:t>
      </w:r>
      <w:r w:rsidRPr="00643FCD">
        <w:rPr>
          <w:rFonts w:ascii="Times New Roman" w:hAnsi="Times New Roman"/>
          <w:szCs w:val="22"/>
          <w:lang w:val="en-US"/>
        </w:rPr>
        <w:t xml:space="preserve">he </w:t>
      </w:r>
      <w:r w:rsidR="00E833A9" w:rsidRPr="00643FCD">
        <w:rPr>
          <w:rFonts w:ascii="Times New Roman" w:hAnsi="Times New Roman"/>
          <w:szCs w:val="22"/>
          <w:lang w:val="en-US"/>
        </w:rPr>
        <w:t>r</w:t>
      </w:r>
      <w:r w:rsidRPr="00643FCD">
        <w:rPr>
          <w:rFonts w:ascii="Times New Roman" w:hAnsi="Times New Roman"/>
          <w:szCs w:val="22"/>
          <w:lang w:val="en-US"/>
        </w:rPr>
        <w:t>eport of the Inter-American Council for Integral Development (CIDI)</w:t>
      </w:r>
      <w:r w:rsidR="00A9302E" w:rsidRPr="00643FCD">
        <w:rPr>
          <w:rFonts w:ascii="Times New Roman" w:hAnsi="Times New Roman"/>
          <w:szCs w:val="22"/>
          <w:lang w:val="en-US"/>
        </w:rPr>
        <w:t xml:space="preserve"> (</w:t>
      </w:r>
      <w:r w:rsidR="00E833A9" w:rsidRPr="00643FCD">
        <w:rPr>
          <w:rFonts w:ascii="Times New Roman" w:hAnsi="Times New Roman"/>
          <w:position w:val="-1"/>
          <w:szCs w:val="22"/>
          <w:lang w:val="en-US"/>
        </w:rPr>
        <w:t>AG/doc.5748/21</w:t>
      </w:r>
      <w:r w:rsidR="00A9302E" w:rsidRPr="00643FCD">
        <w:rPr>
          <w:rFonts w:ascii="Times New Roman" w:hAnsi="Times New Roman"/>
          <w:szCs w:val="22"/>
          <w:lang w:val="en-US"/>
        </w:rPr>
        <w:t>)</w:t>
      </w:r>
      <w:r w:rsidRPr="00643FCD">
        <w:rPr>
          <w:rFonts w:ascii="Times New Roman" w:hAnsi="Times New Roman"/>
          <w:szCs w:val="22"/>
          <w:lang w:val="en-US"/>
        </w:rPr>
        <w:t>; and</w:t>
      </w:r>
    </w:p>
    <w:p w14:paraId="765D4757"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86C66B"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CONSIDERING:</w:t>
      </w:r>
    </w:p>
    <w:p w14:paraId="1476F3C8"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72EB57" w14:textId="39C0057A"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That CIDI has within its purview meetings of ministers and high-level authorities covering the various sectors of development contained in the Inter</w:t>
      </w:r>
      <w:r w:rsidR="00AA48BE" w:rsidRPr="00643FCD">
        <w:rPr>
          <w:rFonts w:ascii="Times New Roman" w:hAnsi="Times New Roman"/>
          <w:szCs w:val="22"/>
          <w:lang w:val="en-US"/>
        </w:rPr>
        <w:t>-</w:t>
      </w:r>
      <w:r w:rsidRPr="00643FCD">
        <w:rPr>
          <w:rFonts w:ascii="Times New Roman" w:hAnsi="Times New Roman"/>
          <w:szCs w:val="22"/>
          <w:lang w:val="en-US"/>
        </w:rPr>
        <w:t>American Business Charter, and that said ministerial</w:t>
      </w:r>
      <w:r w:rsidR="00AA48BE" w:rsidRPr="00643FCD">
        <w:rPr>
          <w:rFonts w:ascii="Times New Roman" w:hAnsi="Times New Roman"/>
          <w:szCs w:val="22"/>
          <w:lang w:val="en-US"/>
        </w:rPr>
        <w:t xml:space="preserve"> meeting</w:t>
      </w:r>
      <w:r w:rsidRPr="00643FCD">
        <w:rPr>
          <w:rFonts w:ascii="Times New Roman" w:hAnsi="Times New Roman"/>
          <w:szCs w:val="22"/>
          <w:lang w:val="en-US"/>
        </w:rPr>
        <w:t xml:space="preserve">s </w:t>
      </w:r>
      <w:r w:rsidR="00AA48BE" w:rsidRPr="00643FCD">
        <w:rPr>
          <w:rFonts w:ascii="Times New Roman" w:hAnsi="Times New Roman"/>
          <w:szCs w:val="22"/>
          <w:lang w:val="en-US"/>
        </w:rPr>
        <w:t xml:space="preserve">issue </w:t>
      </w:r>
      <w:r w:rsidRPr="00643FCD">
        <w:rPr>
          <w:rFonts w:ascii="Times New Roman" w:hAnsi="Times New Roman"/>
          <w:szCs w:val="22"/>
          <w:lang w:val="en-US"/>
        </w:rPr>
        <w:t xml:space="preserve">mandates to the </w:t>
      </w:r>
      <w:r w:rsidR="00AA48BE" w:rsidRPr="00643FCD">
        <w:rPr>
          <w:rFonts w:ascii="Times New Roman" w:hAnsi="Times New Roman"/>
          <w:szCs w:val="22"/>
          <w:lang w:val="en-US"/>
        </w:rPr>
        <w:t xml:space="preserve">Executive </w:t>
      </w:r>
      <w:r w:rsidRPr="00643FCD">
        <w:rPr>
          <w:rFonts w:ascii="Times New Roman" w:hAnsi="Times New Roman"/>
          <w:szCs w:val="22"/>
          <w:lang w:val="en-US"/>
        </w:rPr>
        <w:t xml:space="preserve">Secretariat for Integral </w:t>
      </w:r>
      <w:proofErr w:type="gramStart"/>
      <w:r w:rsidRPr="00643FCD">
        <w:rPr>
          <w:rFonts w:ascii="Times New Roman" w:hAnsi="Times New Roman"/>
          <w:szCs w:val="22"/>
          <w:lang w:val="en-US"/>
        </w:rPr>
        <w:t>Development;</w:t>
      </w:r>
      <w:proofErr w:type="gramEnd"/>
    </w:p>
    <w:p w14:paraId="7DBB3E78"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5887F1" w14:textId="288308F0"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That the General Assembly adopted resolution AG/RES. 2954 (L-O/20)</w:t>
      </w:r>
      <w:r w:rsidR="00AA48BE"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Towards an Inter-American Business Charter</w:t>
      </w:r>
      <w:r w:rsidR="00E81552" w:rsidRPr="00643FCD">
        <w:rPr>
          <w:rFonts w:ascii="Times New Roman" w:hAnsi="Times New Roman"/>
          <w:szCs w:val="22"/>
          <w:lang w:val="en-US"/>
        </w:rPr>
        <w:t>”</w:t>
      </w:r>
      <w:r w:rsidRPr="00643FCD">
        <w:rPr>
          <w:rFonts w:ascii="Times New Roman" w:hAnsi="Times New Roman"/>
          <w:szCs w:val="22"/>
          <w:lang w:val="en-US"/>
        </w:rPr>
        <w:t xml:space="preserve"> in order to buttress instruments </w:t>
      </w:r>
      <w:r w:rsidR="00AA48BE" w:rsidRPr="00643FCD">
        <w:rPr>
          <w:rFonts w:ascii="Times New Roman" w:hAnsi="Times New Roman"/>
          <w:szCs w:val="22"/>
          <w:lang w:val="en-US"/>
        </w:rPr>
        <w:t xml:space="preserve">of the Organization of American States </w:t>
      </w:r>
      <w:r w:rsidRPr="00643FCD">
        <w:rPr>
          <w:rFonts w:ascii="Times New Roman" w:hAnsi="Times New Roman"/>
          <w:szCs w:val="22"/>
          <w:lang w:val="en-US"/>
        </w:rPr>
        <w:t>promot</w:t>
      </w:r>
      <w:r w:rsidR="00AA48BE" w:rsidRPr="00643FCD">
        <w:rPr>
          <w:rFonts w:ascii="Times New Roman" w:hAnsi="Times New Roman"/>
          <w:szCs w:val="22"/>
          <w:lang w:val="en-US"/>
        </w:rPr>
        <w:t xml:space="preserve">ing </w:t>
      </w:r>
      <w:r w:rsidRPr="00643FCD">
        <w:rPr>
          <w:rFonts w:ascii="Times New Roman" w:hAnsi="Times New Roman"/>
          <w:szCs w:val="22"/>
          <w:lang w:val="en-US"/>
        </w:rPr>
        <w:t>the role of the private sector in integral development in the Hemisphere</w:t>
      </w:r>
      <w:r w:rsidR="00AA48BE" w:rsidRPr="00643FCD">
        <w:rPr>
          <w:rFonts w:ascii="Times New Roman" w:hAnsi="Times New Roman"/>
          <w:szCs w:val="22"/>
          <w:lang w:val="en-US"/>
        </w:rPr>
        <w:t xml:space="preserve"> and </w:t>
      </w:r>
      <w:r w:rsidRPr="00643FCD">
        <w:rPr>
          <w:rFonts w:ascii="Times New Roman" w:hAnsi="Times New Roman"/>
          <w:szCs w:val="22"/>
          <w:lang w:val="en-US"/>
        </w:rPr>
        <w:t xml:space="preserve">to begin discussions as soon as possible with a view to considering its adoption by the General Assembly at its fifty-first regular </w:t>
      </w:r>
      <w:proofErr w:type="gramStart"/>
      <w:r w:rsidRPr="00643FCD">
        <w:rPr>
          <w:rFonts w:ascii="Times New Roman" w:hAnsi="Times New Roman"/>
          <w:szCs w:val="22"/>
          <w:lang w:val="en-US"/>
        </w:rPr>
        <w:t>session;</w:t>
      </w:r>
      <w:proofErr w:type="gramEnd"/>
    </w:p>
    <w:p w14:paraId="4663F640"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EADCF4" w14:textId="2E2815E8"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That on January 26, 2021, CIDI adopted the format for deliberations o</w:t>
      </w:r>
      <w:r w:rsidR="0044636C" w:rsidRPr="00643FCD">
        <w:rPr>
          <w:rFonts w:ascii="Times New Roman" w:hAnsi="Times New Roman"/>
          <w:szCs w:val="22"/>
          <w:lang w:val="en-US"/>
        </w:rPr>
        <w:t>n</w:t>
      </w:r>
      <w:r w:rsidRPr="00643FCD">
        <w:rPr>
          <w:rFonts w:ascii="Times New Roman" w:hAnsi="Times New Roman"/>
          <w:szCs w:val="22"/>
          <w:lang w:val="en-US"/>
        </w:rPr>
        <w:t xml:space="preserve"> the </w:t>
      </w:r>
      <w:r w:rsidR="0044636C" w:rsidRPr="00643FCD">
        <w:rPr>
          <w:rFonts w:ascii="Times New Roman" w:hAnsi="Times New Roman"/>
          <w:szCs w:val="22"/>
          <w:lang w:val="en-US"/>
        </w:rPr>
        <w:t xml:space="preserve">draft </w:t>
      </w:r>
      <w:r w:rsidRPr="00643FCD">
        <w:rPr>
          <w:rFonts w:ascii="Times New Roman" w:hAnsi="Times New Roman"/>
          <w:szCs w:val="22"/>
          <w:lang w:val="en-US"/>
        </w:rPr>
        <w:t xml:space="preserve">Inter-American Business Charter and established the Working Group to Prepare the Draft Inter-American Business Charter (CIDI/doc.306/21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2); and </w:t>
      </w:r>
    </w:p>
    <w:p w14:paraId="642B3F1A"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20A6B4" w14:textId="717104A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That on October 22, 2021, the Working Group completed its deliberations on the </w:t>
      </w:r>
      <w:r w:rsidR="0044636C" w:rsidRPr="00643FCD">
        <w:rPr>
          <w:rFonts w:ascii="Times New Roman" w:hAnsi="Times New Roman"/>
          <w:szCs w:val="22"/>
          <w:lang w:val="en-US"/>
        </w:rPr>
        <w:t>d</w:t>
      </w:r>
      <w:r w:rsidRPr="00643FCD">
        <w:rPr>
          <w:rFonts w:ascii="Times New Roman" w:hAnsi="Times New Roman"/>
          <w:szCs w:val="22"/>
          <w:lang w:val="en-US"/>
        </w:rPr>
        <w:t xml:space="preserve">raft Inter-American Business Charter (CIDI/GT/CEI-19/21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7) and presented its report to </w:t>
      </w:r>
      <w:r w:rsidR="00B45154" w:rsidRPr="00643FCD">
        <w:rPr>
          <w:rFonts w:ascii="Times New Roman" w:hAnsi="Times New Roman"/>
          <w:szCs w:val="22"/>
          <w:lang w:val="en-US"/>
        </w:rPr>
        <w:t xml:space="preserve">CIDI </w:t>
      </w:r>
      <w:r w:rsidRPr="00643FCD">
        <w:rPr>
          <w:rFonts w:ascii="Times New Roman" w:hAnsi="Times New Roman"/>
          <w:szCs w:val="22"/>
          <w:lang w:val="en-US"/>
        </w:rPr>
        <w:t>at its meeting o</w:t>
      </w:r>
      <w:r w:rsidR="0044636C" w:rsidRPr="00643FCD">
        <w:rPr>
          <w:rFonts w:ascii="Times New Roman" w:hAnsi="Times New Roman"/>
          <w:szCs w:val="22"/>
          <w:lang w:val="en-US"/>
        </w:rPr>
        <w:t>f</w:t>
      </w:r>
      <w:r w:rsidRPr="00643FCD">
        <w:rPr>
          <w:rFonts w:ascii="Times New Roman" w:hAnsi="Times New Roman"/>
          <w:szCs w:val="22"/>
          <w:lang w:val="en-US"/>
        </w:rPr>
        <w:t xml:space="preserve"> October 26, 2021, which welcomed the conclusion of the negotiations, approved the </w:t>
      </w:r>
      <w:r w:rsidR="0044636C" w:rsidRPr="00643FCD">
        <w:rPr>
          <w:rFonts w:ascii="Times New Roman" w:hAnsi="Times New Roman"/>
          <w:szCs w:val="22"/>
          <w:lang w:val="en-US"/>
        </w:rPr>
        <w:t>d</w:t>
      </w:r>
      <w:r w:rsidRPr="00643FCD">
        <w:rPr>
          <w:rFonts w:ascii="Times New Roman" w:hAnsi="Times New Roman"/>
          <w:szCs w:val="22"/>
          <w:lang w:val="en-US"/>
        </w:rPr>
        <w:t xml:space="preserve">raft </w:t>
      </w:r>
      <w:r w:rsidR="0044636C" w:rsidRPr="00643FCD">
        <w:rPr>
          <w:rFonts w:ascii="Times New Roman" w:hAnsi="Times New Roman"/>
          <w:szCs w:val="22"/>
          <w:lang w:val="en-US"/>
        </w:rPr>
        <w:t xml:space="preserve">as a legally </w:t>
      </w:r>
      <w:r w:rsidRPr="00643FCD">
        <w:rPr>
          <w:rFonts w:ascii="Times New Roman" w:hAnsi="Times New Roman"/>
          <w:szCs w:val="22"/>
          <w:lang w:val="en-US"/>
        </w:rPr>
        <w:t xml:space="preserve">non-binding </w:t>
      </w:r>
      <w:r w:rsidR="0044636C" w:rsidRPr="00643FCD">
        <w:rPr>
          <w:rFonts w:ascii="Times New Roman" w:hAnsi="Times New Roman"/>
          <w:szCs w:val="22"/>
          <w:lang w:val="en-US"/>
        </w:rPr>
        <w:t>document</w:t>
      </w:r>
      <w:r w:rsidR="005662FF" w:rsidRPr="00643FCD">
        <w:rPr>
          <w:rFonts w:ascii="Times New Roman" w:hAnsi="Times New Roman"/>
          <w:szCs w:val="22"/>
          <w:lang w:val="en-US"/>
        </w:rPr>
        <w:t>,</w:t>
      </w:r>
      <w:r w:rsidR="0044636C" w:rsidRPr="00643FCD">
        <w:rPr>
          <w:rFonts w:ascii="Times New Roman" w:hAnsi="Times New Roman"/>
          <w:szCs w:val="22"/>
          <w:lang w:val="en-US"/>
        </w:rPr>
        <w:t xml:space="preserve"> </w:t>
      </w:r>
      <w:r w:rsidRPr="00643FCD">
        <w:rPr>
          <w:rFonts w:ascii="Times New Roman" w:hAnsi="Times New Roman"/>
          <w:szCs w:val="22"/>
          <w:lang w:val="en-US"/>
        </w:rPr>
        <w:t xml:space="preserve">and </w:t>
      </w:r>
      <w:r w:rsidR="0044636C" w:rsidRPr="00643FCD">
        <w:rPr>
          <w:rFonts w:ascii="Times New Roman" w:hAnsi="Times New Roman"/>
          <w:szCs w:val="22"/>
          <w:lang w:val="en-US"/>
        </w:rPr>
        <w:t xml:space="preserve">decided </w:t>
      </w:r>
      <w:r w:rsidRPr="00643FCD">
        <w:rPr>
          <w:rFonts w:ascii="Times New Roman" w:hAnsi="Times New Roman"/>
          <w:szCs w:val="22"/>
          <w:lang w:val="en-US"/>
        </w:rPr>
        <w:t xml:space="preserve">to transmit it to the General Assembly </w:t>
      </w:r>
      <w:r w:rsidR="0044636C" w:rsidRPr="00643FCD">
        <w:rPr>
          <w:rFonts w:ascii="Times New Roman" w:hAnsi="Times New Roman"/>
          <w:szCs w:val="22"/>
          <w:lang w:val="en-US"/>
        </w:rPr>
        <w:t xml:space="preserve">with the </w:t>
      </w:r>
      <w:r w:rsidRPr="00643FCD">
        <w:rPr>
          <w:rFonts w:ascii="Times New Roman" w:hAnsi="Times New Roman"/>
          <w:szCs w:val="22"/>
          <w:lang w:val="en-US"/>
        </w:rPr>
        <w:t>recommend</w:t>
      </w:r>
      <w:r w:rsidR="0044636C" w:rsidRPr="00643FCD">
        <w:rPr>
          <w:rFonts w:ascii="Times New Roman" w:hAnsi="Times New Roman"/>
          <w:szCs w:val="22"/>
          <w:lang w:val="en-US"/>
        </w:rPr>
        <w:t xml:space="preserve">ation that </w:t>
      </w:r>
      <w:r w:rsidRPr="00643FCD">
        <w:rPr>
          <w:rFonts w:ascii="Times New Roman" w:hAnsi="Times New Roman"/>
          <w:szCs w:val="22"/>
          <w:lang w:val="en-US"/>
        </w:rPr>
        <w:t>it</w:t>
      </w:r>
      <w:r w:rsidR="0044636C" w:rsidRPr="00643FCD">
        <w:rPr>
          <w:rFonts w:ascii="Times New Roman" w:hAnsi="Times New Roman"/>
          <w:szCs w:val="22"/>
          <w:lang w:val="en-US"/>
        </w:rPr>
        <w:t xml:space="preserve"> be </w:t>
      </w:r>
      <w:r w:rsidRPr="00643FCD">
        <w:rPr>
          <w:rFonts w:ascii="Times New Roman" w:hAnsi="Times New Roman"/>
          <w:szCs w:val="22"/>
          <w:lang w:val="en-US"/>
        </w:rPr>
        <w:t>adopt</w:t>
      </w:r>
      <w:r w:rsidR="0044636C" w:rsidRPr="00643FCD">
        <w:rPr>
          <w:rFonts w:ascii="Times New Roman" w:hAnsi="Times New Roman"/>
          <w:szCs w:val="22"/>
          <w:lang w:val="en-US"/>
        </w:rPr>
        <w:t>ed</w:t>
      </w:r>
      <w:r w:rsidRPr="00643FCD">
        <w:rPr>
          <w:rFonts w:ascii="Times New Roman" w:hAnsi="Times New Roman"/>
          <w:szCs w:val="22"/>
          <w:lang w:val="en-US"/>
        </w:rPr>
        <w:t>,</w:t>
      </w:r>
    </w:p>
    <w:p w14:paraId="01A83491"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F544BE"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585AEAFD" w14:textId="77777777" w:rsidR="00DD294D" w:rsidRPr="00643FCD" w:rsidRDefault="00DD294D" w:rsidP="006571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F5D992" w14:textId="73155D6E" w:rsidR="00DD294D" w:rsidRPr="00643FCD" w:rsidRDefault="00DD294D" w:rsidP="003345ED">
      <w:pPr>
        <w:pStyle w:val="ListParagraph"/>
        <w:numPr>
          <w:ilvl w:val="0"/>
          <w:numId w:val="11"/>
        </w:numPr>
        <w:spacing w:after="0" w:line="240" w:lineRule="auto"/>
        <w:ind w:left="0" w:firstLine="720"/>
        <w:rPr>
          <w:rFonts w:ascii="Times New Roman" w:hAnsi="Times New Roman" w:cs="Times New Roman"/>
          <w:lang w:val="en-US"/>
        </w:rPr>
      </w:pPr>
      <w:r w:rsidRPr="00643FCD">
        <w:rPr>
          <w:rFonts w:ascii="Times New Roman" w:hAnsi="Times New Roman" w:cs="Times New Roman"/>
          <w:lang w:val="en-US"/>
        </w:rPr>
        <w:t xml:space="preserve">To adopt the Inter-American Business Charter </w:t>
      </w:r>
      <w:r w:rsidR="0044636C" w:rsidRPr="00643FCD">
        <w:rPr>
          <w:rFonts w:ascii="Times New Roman" w:hAnsi="Times New Roman" w:cs="Times New Roman"/>
          <w:lang w:val="en-US"/>
        </w:rPr>
        <w:t>appended hereto</w:t>
      </w:r>
      <w:r w:rsidRPr="00643FCD">
        <w:rPr>
          <w:rFonts w:ascii="Times New Roman" w:hAnsi="Times New Roman" w:cs="Times New Roman"/>
          <w:lang w:val="en-US"/>
        </w:rPr>
        <w:t>.</w:t>
      </w:r>
    </w:p>
    <w:p w14:paraId="1CDE1DA7" w14:textId="77777777" w:rsidR="0044636C" w:rsidRPr="00643FCD" w:rsidRDefault="0044636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5CA88C6" w14:textId="472629DB" w:rsidR="00DD294D" w:rsidRPr="00643FCD" w:rsidRDefault="00DD294D" w:rsidP="003345ED">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lastRenderedPageBreak/>
        <w:t xml:space="preserve">To instruct the Executive Secretariat for Integral Development (SEDI), through the meetings of ministers and </w:t>
      </w:r>
      <w:r w:rsidRPr="00643FCD">
        <w:rPr>
          <w:rFonts w:ascii="Times New Roman" w:hAnsi="Times New Roman" w:cs="Times New Roman"/>
          <w:lang w:val="en-US"/>
        </w:rPr>
        <w:t>high</w:t>
      </w:r>
      <w:r w:rsidRPr="00643FCD">
        <w:rPr>
          <w:rFonts w:ascii="Times New Roman" w:eastAsia="Times New Roman" w:hAnsi="Times New Roman" w:cs="Times New Roman"/>
          <w:lang w:val="en-US"/>
        </w:rPr>
        <w:t xml:space="preserve">-level authorities </w:t>
      </w:r>
      <w:r w:rsidR="00B45154" w:rsidRPr="00643FCD">
        <w:rPr>
          <w:rFonts w:ascii="Times New Roman" w:eastAsia="Times New Roman" w:hAnsi="Times New Roman" w:cs="Times New Roman"/>
          <w:lang w:val="en-US"/>
        </w:rPr>
        <w:t xml:space="preserve">within the framework of the Inter-American Council for Integral Development (CIDI) </w:t>
      </w:r>
      <w:r w:rsidRPr="00643FCD">
        <w:rPr>
          <w:rFonts w:ascii="Times New Roman" w:eastAsia="Times New Roman" w:hAnsi="Times New Roman" w:cs="Times New Roman"/>
          <w:lang w:val="en-US"/>
        </w:rPr>
        <w:t xml:space="preserve">and in collaboration with other relevant Secretariats, to support </w:t>
      </w:r>
      <w:r w:rsidR="0044636C" w:rsidRPr="00643FCD">
        <w:rPr>
          <w:rFonts w:ascii="Times New Roman" w:eastAsia="Times New Roman" w:hAnsi="Times New Roman" w:cs="Times New Roman"/>
          <w:lang w:val="en-US"/>
        </w:rPr>
        <w:t>m</w:t>
      </w:r>
      <w:r w:rsidRPr="00643FCD">
        <w:rPr>
          <w:rFonts w:ascii="Times New Roman" w:eastAsia="Times New Roman" w:hAnsi="Times New Roman" w:cs="Times New Roman"/>
          <w:lang w:val="en-US"/>
        </w:rPr>
        <w:t xml:space="preserve">ember states, </w:t>
      </w:r>
      <w:r w:rsidR="0044636C" w:rsidRPr="00643FCD">
        <w:rPr>
          <w:rFonts w:ascii="Times New Roman" w:eastAsia="Times New Roman" w:hAnsi="Times New Roman" w:cs="Times New Roman"/>
          <w:lang w:val="en-US"/>
        </w:rPr>
        <w:t xml:space="preserve">when </w:t>
      </w:r>
      <w:r w:rsidRPr="00643FCD">
        <w:rPr>
          <w:rFonts w:ascii="Times New Roman" w:eastAsia="Times New Roman" w:hAnsi="Times New Roman" w:cs="Times New Roman"/>
          <w:lang w:val="en-US"/>
        </w:rPr>
        <w:t>so request</w:t>
      </w:r>
      <w:r w:rsidR="0044636C" w:rsidRPr="00643FCD">
        <w:rPr>
          <w:rFonts w:ascii="Times New Roman" w:eastAsia="Times New Roman" w:hAnsi="Times New Roman" w:cs="Times New Roman"/>
          <w:lang w:val="en-US"/>
        </w:rPr>
        <w:t>ed</w:t>
      </w:r>
      <w:r w:rsidRPr="00643FCD">
        <w:rPr>
          <w:rFonts w:ascii="Times New Roman" w:eastAsia="Times New Roman" w:hAnsi="Times New Roman" w:cs="Times New Roman"/>
          <w:lang w:val="en-US"/>
        </w:rPr>
        <w:t>, in identifying the purposes and opportunities arising from th</w:t>
      </w:r>
      <w:r w:rsidR="0044636C" w:rsidRPr="00643FCD">
        <w:rPr>
          <w:rFonts w:ascii="Times New Roman" w:eastAsia="Times New Roman" w:hAnsi="Times New Roman" w:cs="Times New Roman"/>
          <w:lang w:val="en-US"/>
        </w:rPr>
        <w:t>o</w:t>
      </w:r>
      <w:r w:rsidRPr="00643FCD">
        <w:rPr>
          <w:rFonts w:ascii="Times New Roman" w:eastAsia="Times New Roman" w:hAnsi="Times New Roman" w:cs="Times New Roman"/>
          <w:lang w:val="en-US"/>
        </w:rPr>
        <w:t>se processes</w:t>
      </w:r>
      <w:r w:rsidR="00322D9B" w:rsidRPr="00643FCD">
        <w:rPr>
          <w:rFonts w:ascii="Times New Roman" w:eastAsia="Times New Roman" w:hAnsi="Times New Roman" w:cs="Times New Roman"/>
          <w:lang w:val="en-US"/>
        </w:rPr>
        <w:t xml:space="preserve"> in relation </w:t>
      </w:r>
      <w:r w:rsidRPr="00643FCD">
        <w:rPr>
          <w:rFonts w:ascii="Times New Roman" w:eastAsia="Times New Roman" w:hAnsi="Times New Roman" w:cs="Times New Roman"/>
          <w:lang w:val="en-US"/>
        </w:rPr>
        <w:t>to the subjects addressed in the Inter</w:t>
      </w:r>
      <w:r w:rsidR="00322D9B" w:rsidRPr="00643FCD">
        <w:rPr>
          <w:rFonts w:ascii="Times New Roman" w:eastAsia="Times New Roman" w:hAnsi="Times New Roman" w:cs="Times New Roman"/>
          <w:lang w:val="en-US"/>
        </w:rPr>
        <w:t>-A</w:t>
      </w:r>
      <w:r w:rsidRPr="00643FCD">
        <w:rPr>
          <w:rFonts w:ascii="Times New Roman" w:eastAsia="Times New Roman" w:hAnsi="Times New Roman" w:cs="Times New Roman"/>
          <w:lang w:val="en-US"/>
        </w:rPr>
        <w:t>merican Business Charter.</w:t>
      </w:r>
    </w:p>
    <w:p w14:paraId="45EDC109" w14:textId="77777777" w:rsidR="00DD294D" w:rsidRPr="00643FCD" w:rsidRDefault="00DD294D" w:rsidP="003345ED">
      <w:pPr>
        <w:pStyle w:val="ListParagraph"/>
        <w:spacing w:after="0" w:line="240" w:lineRule="auto"/>
        <w:ind w:left="2" w:hanging="2"/>
        <w:jc w:val="both"/>
        <w:rPr>
          <w:rFonts w:ascii="Times New Roman" w:eastAsia="Times New Roman" w:hAnsi="Times New Roman" w:cs="Times New Roman"/>
          <w:lang w:val="en-US"/>
        </w:rPr>
      </w:pPr>
    </w:p>
    <w:p w14:paraId="4D135D72" w14:textId="1A9FD50F" w:rsidR="00DD294D" w:rsidRPr="00643FCD" w:rsidRDefault="00DD294D" w:rsidP="003345ED">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 xml:space="preserve">To encourage </w:t>
      </w:r>
      <w:r w:rsidR="00322D9B" w:rsidRPr="00643FCD">
        <w:rPr>
          <w:rFonts w:ascii="Times New Roman" w:eastAsia="Times New Roman" w:hAnsi="Times New Roman" w:cs="Times New Roman"/>
          <w:lang w:val="en-US"/>
        </w:rPr>
        <w:t>m</w:t>
      </w:r>
      <w:r w:rsidRPr="00643FCD">
        <w:rPr>
          <w:rFonts w:ascii="Times New Roman" w:eastAsia="Times New Roman" w:hAnsi="Times New Roman" w:cs="Times New Roman"/>
          <w:lang w:val="en-US"/>
        </w:rPr>
        <w:t xml:space="preserve">ember </w:t>
      </w:r>
      <w:r w:rsidR="00322D9B" w:rsidRPr="00643FCD">
        <w:rPr>
          <w:rFonts w:ascii="Times New Roman" w:eastAsia="Times New Roman" w:hAnsi="Times New Roman" w:cs="Times New Roman"/>
          <w:lang w:val="en-US"/>
        </w:rPr>
        <w:t>s</w:t>
      </w:r>
      <w:r w:rsidRPr="00643FCD">
        <w:rPr>
          <w:rFonts w:ascii="Times New Roman" w:eastAsia="Times New Roman" w:hAnsi="Times New Roman" w:cs="Times New Roman"/>
          <w:lang w:val="en-US"/>
        </w:rPr>
        <w:t xml:space="preserve">tates, whenever the issues contained in the Inter-American Business Charter </w:t>
      </w:r>
      <w:r w:rsidRPr="00643FCD">
        <w:rPr>
          <w:rFonts w:ascii="Times New Roman" w:hAnsi="Times New Roman" w:cs="Times New Roman"/>
          <w:lang w:val="en-US"/>
        </w:rPr>
        <w:t>are</w:t>
      </w:r>
      <w:r w:rsidRPr="00643FCD">
        <w:rPr>
          <w:rFonts w:ascii="Times New Roman" w:eastAsia="Times New Roman" w:hAnsi="Times New Roman" w:cs="Times New Roman"/>
          <w:lang w:val="en-US"/>
        </w:rPr>
        <w:t xml:space="preserve"> discussed </w:t>
      </w:r>
      <w:r w:rsidR="00322D9B" w:rsidRPr="00643FCD">
        <w:rPr>
          <w:rFonts w:ascii="Times New Roman" w:eastAsia="Times New Roman" w:hAnsi="Times New Roman" w:cs="Times New Roman"/>
          <w:lang w:val="en-US"/>
        </w:rPr>
        <w:t xml:space="preserve">at </w:t>
      </w:r>
      <w:r w:rsidRPr="00643FCD">
        <w:rPr>
          <w:rFonts w:ascii="Times New Roman" w:eastAsia="Times New Roman" w:hAnsi="Times New Roman" w:cs="Times New Roman"/>
          <w:lang w:val="en-US"/>
        </w:rPr>
        <w:t>relevant ministerial</w:t>
      </w:r>
      <w:r w:rsidR="00322D9B" w:rsidRPr="00643FCD">
        <w:rPr>
          <w:rFonts w:ascii="Times New Roman" w:eastAsia="Times New Roman" w:hAnsi="Times New Roman" w:cs="Times New Roman"/>
          <w:lang w:val="en-US"/>
        </w:rPr>
        <w:t xml:space="preserve"> meeting</w:t>
      </w:r>
      <w:r w:rsidRPr="00643FCD">
        <w:rPr>
          <w:rFonts w:ascii="Times New Roman" w:eastAsia="Times New Roman" w:hAnsi="Times New Roman" w:cs="Times New Roman"/>
          <w:lang w:val="en-US"/>
        </w:rPr>
        <w:t>s and other high-level for</w:t>
      </w:r>
      <w:r w:rsidR="00322D9B" w:rsidRPr="00643FCD">
        <w:rPr>
          <w:rFonts w:ascii="Times New Roman" w:eastAsia="Times New Roman" w:hAnsi="Times New Roman" w:cs="Times New Roman"/>
          <w:lang w:val="en-US"/>
        </w:rPr>
        <w:t>ums</w:t>
      </w:r>
      <w:r w:rsidRPr="00643FCD">
        <w:rPr>
          <w:rFonts w:ascii="Times New Roman" w:eastAsia="Times New Roman" w:hAnsi="Times New Roman" w:cs="Times New Roman"/>
          <w:lang w:val="en-US"/>
        </w:rPr>
        <w:t xml:space="preserve"> of the Organization of American States, to continue promoting dialogue with representatives of the business sector with the aim of strengthening its role in integral development.</w:t>
      </w:r>
    </w:p>
    <w:p w14:paraId="7AF4BCD2" w14:textId="77777777" w:rsidR="00DD294D" w:rsidRPr="00643FCD" w:rsidRDefault="00DD294D" w:rsidP="007F2B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FCBF66" w14:textId="19BC8D46" w:rsidR="00DD294D" w:rsidRPr="00643FCD" w:rsidRDefault="00DD294D" w:rsidP="003345ED">
      <w:pPr>
        <w:pStyle w:val="ListParagraph"/>
        <w:numPr>
          <w:ilvl w:val="0"/>
          <w:numId w:val="11"/>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 xml:space="preserve">To urge CIDI to include </w:t>
      </w:r>
      <w:r w:rsidR="00322D9B" w:rsidRPr="00643FCD">
        <w:rPr>
          <w:rFonts w:ascii="Times New Roman" w:eastAsia="Times New Roman" w:hAnsi="Times New Roman" w:cs="Times New Roman"/>
          <w:lang w:val="en-US"/>
        </w:rPr>
        <w:t xml:space="preserve">every two years </w:t>
      </w:r>
      <w:r w:rsidRPr="00643FCD">
        <w:rPr>
          <w:rFonts w:ascii="Times New Roman" w:eastAsia="Times New Roman" w:hAnsi="Times New Roman" w:cs="Times New Roman"/>
          <w:lang w:val="en-US"/>
        </w:rPr>
        <w:t xml:space="preserve">in </w:t>
      </w:r>
      <w:r w:rsidR="00322D9B" w:rsidRPr="00643FCD">
        <w:rPr>
          <w:rFonts w:ascii="Times New Roman" w:eastAsia="Times New Roman" w:hAnsi="Times New Roman" w:cs="Times New Roman"/>
          <w:lang w:val="en-US"/>
        </w:rPr>
        <w:t xml:space="preserve">its </w:t>
      </w:r>
      <w:r w:rsidRPr="00643FCD">
        <w:rPr>
          <w:rFonts w:ascii="Times New Roman" w:eastAsia="Times New Roman" w:hAnsi="Times New Roman" w:cs="Times New Roman"/>
          <w:lang w:val="en-US"/>
        </w:rPr>
        <w:t xml:space="preserve">annual work </w:t>
      </w:r>
      <w:r w:rsidR="00322D9B" w:rsidRPr="00643FCD">
        <w:rPr>
          <w:rFonts w:ascii="Times New Roman" w:eastAsia="Times New Roman" w:hAnsi="Times New Roman" w:cs="Times New Roman"/>
          <w:lang w:val="en-US"/>
        </w:rPr>
        <w:t>plan</w:t>
      </w:r>
      <w:r w:rsidRPr="00643FCD">
        <w:rPr>
          <w:rFonts w:ascii="Times New Roman" w:eastAsia="Times New Roman" w:hAnsi="Times New Roman" w:cs="Times New Roman"/>
          <w:lang w:val="en-US"/>
        </w:rPr>
        <w:t xml:space="preserve"> a joint </w:t>
      </w:r>
      <w:r w:rsidR="00322D9B" w:rsidRPr="00643FCD">
        <w:rPr>
          <w:rFonts w:ascii="Times New Roman" w:eastAsia="Times New Roman" w:hAnsi="Times New Roman" w:cs="Times New Roman"/>
          <w:lang w:val="en-US"/>
        </w:rPr>
        <w:t xml:space="preserve">meeting </w:t>
      </w:r>
      <w:r w:rsidRPr="00643FCD">
        <w:rPr>
          <w:rFonts w:ascii="Times New Roman" w:eastAsia="Times New Roman" w:hAnsi="Times New Roman" w:cs="Times New Roman"/>
          <w:lang w:val="en-US"/>
        </w:rPr>
        <w:t xml:space="preserve">with the Permanent Council, </w:t>
      </w:r>
      <w:r w:rsidR="00322D9B" w:rsidRPr="00643FCD">
        <w:rPr>
          <w:rFonts w:ascii="Times New Roman" w:eastAsia="Times New Roman" w:hAnsi="Times New Roman" w:cs="Times New Roman"/>
          <w:lang w:val="en-US"/>
        </w:rPr>
        <w:t>at which m</w:t>
      </w:r>
      <w:r w:rsidRPr="00643FCD">
        <w:rPr>
          <w:rFonts w:ascii="Times New Roman" w:eastAsia="Times New Roman" w:hAnsi="Times New Roman" w:cs="Times New Roman"/>
          <w:lang w:val="en-US"/>
        </w:rPr>
        <w:t xml:space="preserve">ember states will have the opportunity to reflect on the topics </w:t>
      </w:r>
      <w:r w:rsidR="00322D9B" w:rsidRPr="00643FCD">
        <w:rPr>
          <w:rFonts w:ascii="Times New Roman" w:eastAsia="Times New Roman" w:hAnsi="Times New Roman" w:cs="Times New Roman"/>
          <w:lang w:val="en-US"/>
        </w:rPr>
        <w:t xml:space="preserve">contained in </w:t>
      </w:r>
      <w:r w:rsidRPr="00643FCD">
        <w:rPr>
          <w:rFonts w:ascii="Times New Roman" w:eastAsia="Times New Roman" w:hAnsi="Times New Roman" w:cs="Times New Roman"/>
          <w:lang w:val="en-US"/>
        </w:rPr>
        <w:t>the Inter</w:t>
      </w:r>
      <w:r w:rsidR="00322D9B" w:rsidRPr="00643FCD">
        <w:rPr>
          <w:rFonts w:ascii="Times New Roman" w:eastAsia="Times New Roman" w:hAnsi="Times New Roman" w:cs="Times New Roman"/>
          <w:lang w:val="en-US"/>
        </w:rPr>
        <w:t>-A</w:t>
      </w:r>
      <w:r w:rsidRPr="00643FCD">
        <w:rPr>
          <w:rFonts w:ascii="Times New Roman" w:eastAsia="Times New Roman" w:hAnsi="Times New Roman" w:cs="Times New Roman"/>
          <w:lang w:val="en-US"/>
        </w:rPr>
        <w:t>merican Business Charter, based on which SEDI</w:t>
      </w:r>
      <w:r w:rsidR="00322D9B"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in coordination with relevant </w:t>
      </w:r>
      <w:r w:rsidR="00322D9B" w:rsidRPr="00643FCD">
        <w:rPr>
          <w:rFonts w:ascii="Times New Roman" w:eastAsia="Times New Roman" w:hAnsi="Times New Roman" w:cs="Times New Roman"/>
          <w:lang w:val="en-US"/>
        </w:rPr>
        <w:t>s</w:t>
      </w:r>
      <w:r w:rsidRPr="00643FCD">
        <w:rPr>
          <w:rFonts w:ascii="Times New Roman" w:eastAsia="Times New Roman" w:hAnsi="Times New Roman" w:cs="Times New Roman"/>
          <w:lang w:val="en-US"/>
        </w:rPr>
        <w:t>ecretariats</w:t>
      </w:r>
      <w:r w:rsidR="00322D9B"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will produce a report to be transmitted to the General Assembly with a set of general proposals on how </w:t>
      </w:r>
      <w:r w:rsidR="00322D9B" w:rsidRPr="00643FCD">
        <w:rPr>
          <w:rFonts w:ascii="Times New Roman" w:eastAsia="Times New Roman" w:hAnsi="Times New Roman" w:cs="Times New Roman"/>
          <w:lang w:val="en-US"/>
        </w:rPr>
        <w:t>m</w:t>
      </w:r>
      <w:r w:rsidRPr="00643FCD">
        <w:rPr>
          <w:rFonts w:ascii="Times New Roman" w:eastAsia="Times New Roman" w:hAnsi="Times New Roman" w:cs="Times New Roman"/>
          <w:lang w:val="en-US"/>
        </w:rPr>
        <w:t xml:space="preserve">ember states could </w:t>
      </w:r>
      <w:r w:rsidR="00322D9B" w:rsidRPr="00643FCD">
        <w:rPr>
          <w:rFonts w:ascii="Times New Roman" w:eastAsia="Times New Roman" w:hAnsi="Times New Roman" w:cs="Times New Roman"/>
          <w:lang w:val="en-US"/>
        </w:rPr>
        <w:t xml:space="preserve">make progress </w:t>
      </w:r>
      <w:r w:rsidRPr="00643FCD">
        <w:rPr>
          <w:rFonts w:ascii="Times New Roman" w:eastAsia="Times New Roman" w:hAnsi="Times New Roman" w:cs="Times New Roman"/>
          <w:lang w:val="en-US"/>
        </w:rPr>
        <w:t xml:space="preserve">on the various </w:t>
      </w:r>
      <w:r w:rsidR="00322D9B" w:rsidRPr="00643FCD">
        <w:rPr>
          <w:rFonts w:ascii="Times New Roman" w:eastAsia="Times New Roman" w:hAnsi="Times New Roman" w:cs="Times New Roman"/>
          <w:lang w:val="en-US"/>
        </w:rPr>
        <w:t xml:space="preserve">issues covered in </w:t>
      </w:r>
      <w:r w:rsidRPr="00643FCD">
        <w:rPr>
          <w:rFonts w:ascii="Times New Roman" w:eastAsia="Times New Roman" w:hAnsi="Times New Roman" w:cs="Times New Roman"/>
          <w:lang w:val="en-US"/>
        </w:rPr>
        <w:t>the Inter</w:t>
      </w:r>
      <w:r w:rsidR="00322D9B" w:rsidRPr="00643FCD">
        <w:rPr>
          <w:rFonts w:ascii="Times New Roman" w:eastAsia="Times New Roman" w:hAnsi="Times New Roman" w:cs="Times New Roman"/>
          <w:lang w:val="en-US"/>
        </w:rPr>
        <w:t>-A</w:t>
      </w:r>
      <w:r w:rsidRPr="00643FCD">
        <w:rPr>
          <w:rFonts w:ascii="Times New Roman" w:eastAsia="Times New Roman" w:hAnsi="Times New Roman" w:cs="Times New Roman"/>
          <w:lang w:val="en-US"/>
        </w:rPr>
        <w:t>merican Business Charter.</w:t>
      </w:r>
    </w:p>
    <w:p w14:paraId="10477051" w14:textId="77777777" w:rsidR="00DD294D" w:rsidRPr="00643FCD" w:rsidRDefault="00DD294D" w:rsidP="007F2B3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AC991D" w14:textId="046906B6" w:rsidR="00DD294D" w:rsidRPr="00643FCD" w:rsidRDefault="00DD294D" w:rsidP="003345ED">
      <w:pPr>
        <w:pStyle w:val="ListParagraph"/>
        <w:numPr>
          <w:ilvl w:val="0"/>
          <w:numId w:val="11"/>
        </w:numPr>
        <w:spacing w:after="0" w:line="240" w:lineRule="auto"/>
        <w:ind w:left="0" w:firstLine="720"/>
        <w:jc w:val="both"/>
        <w:rPr>
          <w:rFonts w:ascii="Times New Roman" w:hAnsi="Times New Roman" w:cs="Times New Roman"/>
          <w:caps/>
          <w:lang w:val="en-US"/>
        </w:rPr>
      </w:pPr>
      <w:r w:rsidRPr="00643FCD">
        <w:rPr>
          <w:rFonts w:ascii="Times New Roman" w:eastAsia="Times New Roman" w:hAnsi="Times New Roman" w:cs="Times New Roman"/>
          <w:lang w:val="en-US"/>
        </w:rPr>
        <w:t xml:space="preserve">That the implementation of the activities </w:t>
      </w:r>
      <w:r w:rsidR="00322D9B" w:rsidRPr="00643FCD">
        <w:rPr>
          <w:rFonts w:ascii="Times New Roman" w:eastAsia="Times New Roman" w:hAnsi="Times New Roman" w:cs="Times New Roman"/>
          <w:lang w:val="en-US"/>
        </w:rPr>
        <w:t xml:space="preserve">envisaged </w:t>
      </w:r>
      <w:r w:rsidRPr="00643FCD">
        <w:rPr>
          <w:rFonts w:ascii="Times New Roman" w:eastAsia="Times New Roman" w:hAnsi="Times New Roman" w:cs="Times New Roman"/>
          <w:lang w:val="en-US"/>
        </w:rPr>
        <w:t xml:space="preserve">in this resolution </w:t>
      </w:r>
      <w:r w:rsidR="00322D9B" w:rsidRPr="00643FCD">
        <w:rPr>
          <w:rFonts w:ascii="Times New Roman" w:eastAsia="Times New Roman" w:hAnsi="Times New Roman" w:cs="Times New Roman"/>
          <w:lang w:val="en-US"/>
        </w:rPr>
        <w:t xml:space="preserve">will </w:t>
      </w:r>
      <w:r w:rsidRPr="00643FCD">
        <w:rPr>
          <w:rFonts w:ascii="Times New Roman" w:eastAsia="Times New Roman" w:hAnsi="Times New Roman" w:cs="Times New Roman"/>
          <w:lang w:val="en-US"/>
        </w:rPr>
        <w:t>be subject to the availability of financial resources.</w:t>
      </w:r>
      <w:r w:rsidRPr="00643FCD">
        <w:rPr>
          <w:rFonts w:ascii="Times New Roman" w:hAnsi="Times New Roman" w:cs="Times New Roman"/>
          <w:caps/>
          <w:lang w:val="en-US"/>
        </w:rPr>
        <w:br w:type="page"/>
      </w:r>
    </w:p>
    <w:p w14:paraId="3B7A9E2A"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hAnsi="Times New Roman"/>
          <w:caps/>
          <w:szCs w:val="22"/>
          <w:lang w:val="en-US"/>
        </w:rPr>
      </w:pPr>
      <w:r w:rsidRPr="00643FCD">
        <w:rPr>
          <w:rFonts w:ascii="Times New Roman" w:hAnsi="Times New Roman"/>
          <w:caps/>
          <w:szCs w:val="22"/>
          <w:lang w:val="en-US"/>
        </w:rPr>
        <w:lastRenderedPageBreak/>
        <w:t>ANNEX</w:t>
      </w:r>
    </w:p>
    <w:p w14:paraId="6A1286AC"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C57762"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INTER-AMERICAN BUSINESS CHARTER</w:t>
      </w:r>
    </w:p>
    <w:p w14:paraId="2981D0F5"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39FF1F"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6FFD4A56"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19ABAB" w14:textId="26E63C1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that people should be at the center of public policies and that the Charter of the Organization of American States </w:t>
      </w:r>
      <w:r w:rsidR="00322D9B" w:rsidRPr="00643FCD">
        <w:rPr>
          <w:rFonts w:ascii="Times New Roman" w:hAnsi="Times New Roman"/>
          <w:szCs w:val="22"/>
          <w:lang w:val="en-US"/>
        </w:rPr>
        <w:t xml:space="preserve">provides </w:t>
      </w:r>
      <w:r w:rsidRPr="00643FCD">
        <w:rPr>
          <w:rFonts w:ascii="Times New Roman" w:hAnsi="Times New Roman"/>
          <w:szCs w:val="22"/>
          <w:lang w:val="en-US"/>
        </w:rPr>
        <w:t>that integral development encompasses the economic, social, educational, cultural, scientific</w:t>
      </w:r>
      <w:r w:rsidR="00D71437" w:rsidRPr="00643FCD">
        <w:rPr>
          <w:rFonts w:ascii="Times New Roman" w:hAnsi="Times New Roman"/>
          <w:szCs w:val="22"/>
          <w:lang w:val="en-US"/>
        </w:rPr>
        <w:t>,</w:t>
      </w:r>
      <w:r w:rsidRPr="00643FCD">
        <w:rPr>
          <w:rFonts w:ascii="Times New Roman" w:hAnsi="Times New Roman"/>
          <w:szCs w:val="22"/>
          <w:lang w:val="en-US"/>
        </w:rPr>
        <w:t xml:space="preserve"> and technological fields, through which member states seek to achieve their integral development</w:t>
      </w:r>
      <w:r w:rsidR="0074643B" w:rsidRPr="00643FCD">
        <w:rPr>
          <w:rFonts w:ascii="Times New Roman" w:hAnsi="Times New Roman"/>
          <w:szCs w:val="22"/>
          <w:lang w:val="en-US"/>
        </w:rPr>
        <w:t xml:space="preserve"> </w:t>
      </w:r>
      <w:proofErr w:type="gramStart"/>
      <w:r w:rsidR="0074643B" w:rsidRPr="00643FCD">
        <w:rPr>
          <w:rFonts w:ascii="Times New Roman" w:hAnsi="Times New Roman"/>
          <w:szCs w:val="22"/>
          <w:lang w:val="en-US"/>
        </w:rPr>
        <w:t>goals</w:t>
      </w:r>
      <w:r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6ADBA4A6"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4852DE" w14:textId="699B8AE1"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RECALLING that the Inter-American Democratic Charter recognizes the importance of the rule of law and that economic growth and social development based on justice</w:t>
      </w:r>
      <w:r w:rsidR="00D71437" w:rsidRPr="00643FCD">
        <w:rPr>
          <w:rFonts w:ascii="Times New Roman" w:hAnsi="Times New Roman"/>
          <w:szCs w:val="22"/>
          <w:lang w:val="en-US"/>
        </w:rPr>
        <w:t>,</w:t>
      </w:r>
      <w:r w:rsidRPr="00643FCD">
        <w:rPr>
          <w:rFonts w:ascii="Times New Roman" w:hAnsi="Times New Roman"/>
          <w:szCs w:val="22"/>
          <w:lang w:val="en-US"/>
        </w:rPr>
        <w:t xml:space="preserve"> equity</w:t>
      </w:r>
      <w:r w:rsidR="00D71437" w:rsidRPr="00643FCD">
        <w:rPr>
          <w:rFonts w:ascii="Times New Roman" w:hAnsi="Times New Roman"/>
          <w:szCs w:val="22"/>
          <w:lang w:val="en-US"/>
        </w:rPr>
        <w:t>,</w:t>
      </w:r>
      <w:r w:rsidRPr="00643FCD">
        <w:rPr>
          <w:rFonts w:ascii="Times New Roman" w:hAnsi="Times New Roman"/>
          <w:szCs w:val="22"/>
          <w:lang w:val="en-US"/>
        </w:rPr>
        <w:t xml:space="preserve"> and democracy are interdependent and mutually </w:t>
      </w:r>
      <w:proofErr w:type="gramStart"/>
      <w:r w:rsidRPr="00643FCD">
        <w:rPr>
          <w:rFonts w:ascii="Times New Roman" w:hAnsi="Times New Roman"/>
          <w:szCs w:val="22"/>
          <w:lang w:val="en-US"/>
        </w:rPr>
        <w:t>reinforcing;</w:t>
      </w:r>
      <w:proofErr w:type="gramEnd"/>
      <w:r w:rsidRPr="00643FCD">
        <w:rPr>
          <w:rFonts w:ascii="Times New Roman" w:hAnsi="Times New Roman"/>
          <w:szCs w:val="22"/>
          <w:lang w:val="en-US"/>
        </w:rPr>
        <w:t xml:space="preserve"> </w:t>
      </w:r>
    </w:p>
    <w:p w14:paraId="7C9FCB1D"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4007C8" w14:textId="1F85FB1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ALSO the resolutions on </w:t>
      </w:r>
      <w:r w:rsidR="00D71437" w:rsidRPr="00643FCD">
        <w:rPr>
          <w:rFonts w:ascii="Times New Roman" w:hAnsi="Times New Roman"/>
          <w:szCs w:val="22"/>
          <w:lang w:val="en-US"/>
        </w:rPr>
        <w:t>p</w:t>
      </w:r>
      <w:r w:rsidRPr="00643FCD">
        <w:rPr>
          <w:rFonts w:ascii="Times New Roman" w:hAnsi="Times New Roman"/>
          <w:szCs w:val="22"/>
          <w:lang w:val="en-US"/>
        </w:rPr>
        <w:t xml:space="preserve">romotion of </w:t>
      </w:r>
      <w:r w:rsidR="00D71437" w:rsidRPr="00643FCD">
        <w:rPr>
          <w:rFonts w:ascii="Times New Roman" w:hAnsi="Times New Roman"/>
          <w:szCs w:val="22"/>
          <w:lang w:val="en-US"/>
        </w:rPr>
        <w:t>c</w:t>
      </w:r>
      <w:r w:rsidRPr="00643FCD">
        <w:rPr>
          <w:rFonts w:ascii="Times New Roman" w:hAnsi="Times New Roman"/>
          <w:szCs w:val="22"/>
          <w:lang w:val="en-US"/>
        </w:rPr>
        <w:t xml:space="preserve">orporate </w:t>
      </w:r>
      <w:r w:rsidR="00D71437" w:rsidRPr="00643FCD">
        <w:rPr>
          <w:rFonts w:ascii="Times New Roman" w:hAnsi="Times New Roman"/>
          <w:szCs w:val="22"/>
          <w:lang w:val="en-US"/>
        </w:rPr>
        <w:t>s</w:t>
      </w:r>
      <w:r w:rsidRPr="00643FCD">
        <w:rPr>
          <w:rFonts w:ascii="Times New Roman" w:hAnsi="Times New Roman"/>
          <w:szCs w:val="22"/>
          <w:lang w:val="en-US"/>
        </w:rPr>
        <w:t xml:space="preserve">ocial </w:t>
      </w:r>
      <w:r w:rsidR="00D71437" w:rsidRPr="00643FCD">
        <w:rPr>
          <w:rFonts w:ascii="Times New Roman" w:hAnsi="Times New Roman"/>
          <w:szCs w:val="22"/>
          <w:lang w:val="en-US"/>
        </w:rPr>
        <w:t>r</w:t>
      </w:r>
      <w:r w:rsidRPr="00643FCD">
        <w:rPr>
          <w:rFonts w:ascii="Times New Roman" w:hAnsi="Times New Roman"/>
          <w:szCs w:val="22"/>
          <w:lang w:val="en-US"/>
        </w:rPr>
        <w:t>esponsibility in the Hemisphere</w:t>
      </w:r>
      <w:r w:rsidR="00D71437" w:rsidRPr="00643FCD">
        <w:rPr>
          <w:rFonts w:ascii="Times New Roman" w:hAnsi="Times New Roman"/>
          <w:szCs w:val="22"/>
          <w:lang w:val="en-US"/>
        </w:rPr>
        <w:t xml:space="preserve"> and </w:t>
      </w:r>
      <w:r w:rsidRPr="00643FCD">
        <w:rPr>
          <w:rFonts w:ascii="Times New Roman" w:hAnsi="Times New Roman"/>
          <w:szCs w:val="22"/>
          <w:lang w:val="en-US"/>
        </w:rPr>
        <w:t xml:space="preserve">on </w:t>
      </w:r>
      <w:r w:rsidR="00D71437" w:rsidRPr="00643FCD">
        <w:rPr>
          <w:rFonts w:ascii="Times New Roman" w:hAnsi="Times New Roman"/>
          <w:szCs w:val="22"/>
          <w:lang w:val="en-US"/>
        </w:rPr>
        <w:t>p</w:t>
      </w:r>
      <w:r w:rsidRPr="00643FCD">
        <w:rPr>
          <w:rFonts w:ascii="Times New Roman" w:hAnsi="Times New Roman"/>
          <w:szCs w:val="22"/>
          <w:lang w:val="en-US"/>
        </w:rPr>
        <w:t xml:space="preserve">romotion and </w:t>
      </w:r>
      <w:r w:rsidR="00D71437" w:rsidRPr="00643FCD">
        <w:rPr>
          <w:rFonts w:ascii="Times New Roman" w:hAnsi="Times New Roman"/>
          <w:szCs w:val="22"/>
          <w:lang w:val="en-US"/>
        </w:rPr>
        <w:t>p</w:t>
      </w:r>
      <w:r w:rsidRPr="00643FCD">
        <w:rPr>
          <w:rFonts w:ascii="Times New Roman" w:hAnsi="Times New Roman"/>
          <w:szCs w:val="22"/>
          <w:lang w:val="en-US"/>
        </w:rPr>
        <w:t xml:space="preserve">rotection of </w:t>
      </w:r>
      <w:r w:rsidR="00D71437" w:rsidRPr="00643FCD">
        <w:rPr>
          <w:rFonts w:ascii="Times New Roman" w:hAnsi="Times New Roman"/>
          <w:szCs w:val="22"/>
          <w:lang w:val="en-US"/>
        </w:rPr>
        <w:t>h</w:t>
      </w:r>
      <w:r w:rsidRPr="00643FCD">
        <w:rPr>
          <w:rFonts w:ascii="Times New Roman" w:hAnsi="Times New Roman"/>
          <w:szCs w:val="22"/>
          <w:lang w:val="en-US"/>
        </w:rPr>
        <w:t xml:space="preserve">uman </w:t>
      </w:r>
      <w:r w:rsidR="00D71437" w:rsidRPr="00643FCD">
        <w:rPr>
          <w:rFonts w:ascii="Times New Roman" w:hAnsi="Times New Roman"/>
          <w:szCs w:val="22"/>
          <w:lang w:val="en-US"/>
        </w:rPr>
        <w:t>r</w:t>
      </w:r>
      <w:r w:rsidRPr="00643FCD">
        <w:rPr>
          <w:rFonts w:ascii="Times New Roman" w:hAnsi="Times New Roman"/>
          <w:szCs w:val="22"/>
          <w:lang w:val="en-US"/>
        </w:rPr>
        <w:t xml:space="preserve">ights in </w:t>
      </w:r>
      <w:r w:rsidR="005662FF" w:rsidRPr="00643FCD">
        <w:rPr>
          <w:rFonts w:ascii="Times New Roman" w:hAnsi="Times New Roman"/>
          <w:szCs w:val="22"/>
          <w:lang w:val="en-US"/>
        </w:rPr>
        <w:t>b</w:t>
      </w:r>
      <w:r w:rsidRPr="00643FCD">
        <w:rPr>
          <w:rFonts w:ascii="Times New Roman" w:hAnsi="Times New Roman"/>
          <w:szCs w:val="22"/>
          <w:lang w:val="en-US"/>
        </w:rPr>
        <w:t>usiness</w:t>
      </w:r>
      <w:r w:rsidR="00D71437" w:rsidRPr="00643FCD">
        <w:rPr>
          <w:rFonts w:ascii="Times New Roman" w:hAnsi="Times New Roman"/>
          <w:szCs w:val="22"/>
          <w:lang w:val="en-US"/>
        </w:rPr>
        <w:t xml:space="preserve">, as well as </w:t>
      </w:r>
      <w:r w:rsidRPr="00643FCD">
        <w:rPr>
          <w:rFonts w:ascii="Times New Roman" w:hAnsi="Times New Roman"/>
          <w:szCs w:val="22"/>
          <w:lang w:val="en-US"/>
        </w:rPr>
        <w:t xml:space="preserve">the United Nations Guiding Principles on Business and Human Rights, which established a </w:t>
      </w:r>
      <w:r w:rsidR="00D71437" w:rsidRPr="00643FCD">
        <w:rPr>
          <w:rFonts w:ascii="Times New Roman" w:hAnsi="Times New Roman"/>
          <w:szCs w:val="22"/>
          <w:lang w:val="en-US"/>
        </w:rPr>
        <w:t xml:space="preserve">frame of </w:t>
      </w:r>
      <w:r w:rsidRPr="00643FCD">
        <w:rPr>
          <w:rFonts w:ascii="Times New Roman" w:hAnsi="Times New Roman"/>
          <w:szCs w:val="22"/>
          <w:lang w:val="en-US"/>
        </w:rPr>
        <w:t xml:space="preserve">reference </w:t>
      </w:r>
      <w:r w:rsidR="00D71437" w:rsidRPr="00643FCD">
        <w:rPr>
          <w:rFonts w:ascii="Times New Roman" w:hAnsi="Times New Roman"/>
          <w:szCs w:val="22"/>
          <w:lang w:val="en-US"/>
        </w:rPr>
        <w:t xml:space="preserve">to </w:t>
      </w:r>
      <w:r w:rsidRPr="00643FCD">
        <w:rPr>
          <w:rFonts w:ascii="Times New Roman" w:hAnsi="Times New Roman"/>
          <w:szCs w:val="22"/>
          <w:lang w:val="en-US"/>
        </w:rPr>
        <w:t xml:space="preserve">help prevent and address the adverse impacts of business activities on human </w:t>
      </w:r>
      <w:proofErr w:type="gramStart"/>
      <w:r w:rsidRPr="00643FCD">
        <w:rPr>
          <w:rFonts w:ascii="Times New Roman" w:hAnsi="Times New Roman"/>
          <w:szCs w:val="22"/>
          <w:lang w:val="en-US"/>
        </w:rPr>
        <w:t>rights;</w:t>
      </w:r>
      <w:proofErr w:type="gramEnd"/>
      <w:r w:rsidRPr="00643FCD">
        <w:rPr>
          <w:rFonts w:ascii="Times New Roman" w:hAnsi="Times New Roman"/>
          <w:szCs w:val="22"/>
          <w:lang w:val="en-US"/>
        </w:rPr>
        <w:t xml:space="preserve"> </w:t>
      </w:r>
    </w:p>
    <w:p w14:paraId="48773B07"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205E4D" w14:textId="04C9A55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FURTHER the Declaration of Mar del Plata </w:t>
      </w:r>
      <w:r w:rsidR="001148A4" w:rsidRPr="00643FCD">
        <w:rPr>
          <w:rFonts w:ascii="Times New Roman" w:hAnsi="Times New Roman"/>
          <w:szCs w:val="22"/>
          <w:lang w:val="en-US"/>
        </w:rPr>
        <w:t>(</w:t>
      </w:r>
      <w:r w:rsidRPr="00643FCD">
        <w:rPr>
          <w:rFonts w:ascii="Times New Roman" w:hAnsi="Times New Roman"/>
          <w:szCs w:val="22"/>
          <w:lang w:val="en-US"/>
        </w:rPr>
        <w:t>2005</w:t>
      </w:r>
      <w:r w:rsidR="001148A4" w:rsidRPr="00643FCD">
        <w:rPr>
          <w:rFonts w:ascii="Times New Roman" w:hAnsi="Times New Roman"/>
          <w:szCs w:val="22"/>
          <w:lang w:val="en-US"/>
        </w:rPr>
        <w:t>)</w:t>
      </w:r>
      <w:r w:rsidRPr="00643FCD">
        <w:rPr>
          <w:rFonts w:ascii="Times New Roman" w:hAnsi="Times New Roman"/>
          <w:szCs w:val="22"/>
          <w:lang w:val="en-US"/>
        </w:rPr>
        <w:t xml:space="preserve">, the Declaration of Commitment of Port of Spain </w:t>
      </w:r>
      <w:r w:rsidR="001148A4" w:rsidRPr="00643FCD">
        <w:rPr>
          <w:rFonts w:ascii="Times New Roman" w:hAnsi="Times New Roman"/>
          <w:szCs w:val="22"/>
          <w:lang w:val="en-US"/>
        </w:rPr>
        <w:t>(</w:t>
      </w:r>
      <w:r w:rsidRPr="00643FCD">
        <w:rPr>
          <w:rFonts w:ascii="Times New Roman" w:hAnsi="Times New Roman"/>
          <w:szCs w:val="22"/>
          <w:lang w:val="en-US"/>
        </w:rPr>
        <w:t>2009</w:t>
      </w:r>
      <w:r w:rsidR="001148A4" w:rsidRPr="00643FCD">
        <w:rPr>
          <w:rFonts w:ascii="Times New Roman" w:hAnsi="Times New Roman"/>
          <w:szCs w:val="22"/>
          <w:lang w:val="en-US"/>
        </w:rPr>
        <w:t>)</w:t>
      </w:r>
      <w:r w:rsidRPr="00643FCD">
        <w:rPr>
          <w:rFonts w:ascii="Times New Roman" w:hAnsi="Times New Roman"/>
          <w:szCs w:val="22"/>
          <w:lang w:val="en-US"/>
        </w:rPr>
        <w:t xml:space="preserve">, the Protocol of San Salvador </w:t>
      </w:r>
      <w:r w:rsidR="001148A4" w:rsidRPr="00643FCD">
        <w:rPr>
          <w:rFonts w:ascii="Times New Roman" w:hAnsi="Times New Roman"/>
          <w:szCs w:val="22"/>
          <w:lang w:val="en-US"/>
        </w:rPr>
        <w:t>(</w:t>
      </w:r>
      <w:r w:rsidRPr="00643FCD">
        <w:rPr>
          <w:rFonts w:ascii="Times New Roman" w:hAnsi="Times New Roman"/>
          <w:szCs w:val="22"/>
          <w:lang w:val="en-US"/>
        </w:rPr>
        <w:t>1988</w:t>
      </w:r>
      <w:r w:rsidR="001148A4" w:rsidRPr="00643FCD">
        <w:rPr>
          <w:rFonts w:ascii="Times New Roman" w:hAnsi="Times New Roman"/>
          <w:szCs w:val="22"/>
          <w:lang w:val="en-US"/>
        </w:rPr>
        <w:t>)</w:t>
      </w:r>
      <w:r w:rsidRPr="00643FCD">
        <w:rPr>
          <w:rFonts w:ascii="Times New Roman" w:hAnsi="Times New Roman"/>
          <w:szCs w:val="22"/>
          <w:lang w:val="en-US"/>
        </w:rPr>
        <w:t xml:space="preserve">, </w:t>
      </w:r>
      <w:r w:rsidR="005662FF" w:rsidRPr="00643FCD">
        <w:rPr>
          <w:rFonts w:ascii="Times New Roman" w:hAnsi="Times New Roman"/>
          <w:szCs w:val="22"/>
          <w:lang w:val="en-US"/>
        </w:rPr>
        <w:t xml:space="preserve">and </w:t>
      </w:r>
      <w:r w:rsidRPr="00643FCD">
        <w:rPr>
          <w:rFonts w:ascii="Times New Roman" w:hAnsi="Times New Roman"/>
          <w:szCs w:val="22"/>
          <w:lang w:val="en-US"/>
        </w:rPr>
        <w:t>the International Labo</w:t>
      </w:r>
      <w:r w:rsidR="00934877" w:rsidRPr="00643FCD">
        <w:rPr>
          <w:rFonts w:ascii="Times New Roman" w:hAnsi="Times New Roman"/>
          <w:szCs w:val="22"/>
          <w:lang w:val="en-US"/>
        </w:rPr>
        <w:t>u</w:t>
      </w:r>
      <w:r w:rsidRPr="00643FCD">
        <w:rPr>
          <w:rFonts w:ascii="Times New Roman" w:hAnsi="Times New Roman"/>
          <w:szCs w:val="22"/>
          <w:lang w:val="en-US"/>
        </w:rPr>
        <w:t xml:space="preserve">r Organization </w:t>
      </w:r>
      <w:r w:rsidR="001148A4" w:rsidRPr="00643FCD">
        <w:rPr>
          <w:rFonts w:ascii="Times New Roman" w:hAnsi="Times New Roman"/>
          <w:szCs w:val="22"/>
          <w:lang w:val="en-US"/>
        </w:rPr>
        <w:t xml:space="preserve">(ILO) </w:t>
      </w:r>
      <w:r w:rsidRPr="00643FCD">
        <w:rPr>
          <w:rFonts w:ascii="Times New Roman" w:hAnsi="Times New Roman"/>
          <w:szCs w:val="22"/>
          <w:lang w:val="en-US"/>
        </w:rPr>
        <w:t xml:space="preserve">Declaration on Fundamental Principles and Rights at Work </w:t>
      </w:r>
      <w:r w:rsidR="001148A4" w:rsidRPr="00643FCD">
        <w:rPr>
          <w:rFonts w:ascii="Times New Roman" w:hAnsi="Times New Roman"/>
          <w:szCs w:val="22"/>
          <w:lang w:val="en-US"/>
        </w:rPr>
        <w:t>(</w:t>
      </w:r>
      <w:r w:rsidRPr="00643FCD">
        <w:rPr>
          <w:rFonts w:ascii="Times New Roman" w:hAnsi="Times New Roman"/>
          <w:szCs w:val="22"/>
          <w:lang w:val="en-US"/>
        </w:rPr>
        <w:t>1998</w:t>
      </w:r>
      <w:r w:rsidR="001148A4" w:rsidRPr="00643FCD">
        <w:rPr>
          <w:rFonts w:ascii="Times New Roman" w:hAnsi="Times New Roman"/>
          <w:szCs w:val="22"/>
          <w:lang w:val="en-US"/>
        </w:rPr>
        <w:t>)</w:t>
      </w:r>
      <w:r w:rsidRPr="00643FCD">
        <w:rPr>
          <w:rFonts w:ascii="Times New Roman" w:hAnsi="Times New Roman"/>
          <w:szCs w:val="22"/>
          <w:lang w:val="en-US"/>
        </w:rPr>
        <w:t xml:space="preserve">, as well as </w:t>
      </w:r>
      <w:r w:rsidR="001148A4" w:rsidRPr="00643FCD">
        <w:rPr>
          <w:rFonts w:ascii="Times New Roman" w:hAnsi="Times New Roman"/>
          <w:szCs w:val="22"/>
          <w:lang w:val="en-US"/>
        </w:rPr>
        <w:t xml:space="preserve">other </w:t>
      </w:r>
      <w:r w:rsidRPr="00643FCD">
        <w:rPr>
          <w:rFonts w:ascii="Times New Roman" w:hAnsi="Times New Roman"/>
          <w:szCs w:val="22"/>
          <w:lang w:val="en-US"/>
        </w:rPr>
        <w:t xml:space="preserve">ratified ILO conventions, the Universal Declaration of Human Rights, the International Covenant on Economic, Social and Cultural Rights, and the Declaration of Philadelphia </w:t>
      </w:r>
      <w:r w:rsidR="00934877" w:rsidRPr="00643FCD">
        <w:rPr>
          <w:rFonts w:ascii="Times New Roman" w:hAnsi="Times New Roman"/>
          <w:szCs w:val="22"/>
          <w:lang w:val="en-US"/>
        </w:rPr>
        <w:t>(</w:t>
      </w:r>
      <w:r w:rsidRPr="00643FCD">
        <w:rPr>
          <w:rFonts w:ascii="Times New Roman" w:hAnsi="Times New Roman"/>
          <w:szCs w:val="22"/>
          <w:lang w:val="en-US"/>
        </w:rPr>
        <w:t>1944</w:t>
      </w:r>
      <w:proofErr w:type="gramStart"/>
      <w:r w:rsidR="00934877" w:rsidRPr="00643FCD">
        <w:rPr>
          <w:rFonts w:ascii="Times New Roman" w:hAnsi="Times New Roman"/>
          <w:szCs w:val="22"/>
          <w:lang w:val="en-US"/>
        </w:rPr>
        <w:t>)</w:t>
      </w:r>
      <w:r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71CE72E2"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1A29D0" w14:textId="0544AC88"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w:t>
      </w:r>
      <w:r w:rsidR="0074643B" w:rsidRPr="00643FCD">
        <w:rPr>
          <w:rFonts w:ascii="Times New Roman" w:hAnsi="Times New Roman"/>
          <w:szCs w:val="22"/>
          <w:lang w:val="en-US"/>
        </w:rPr>
        <w:t xml:space="preserve">TOO </w:t>
      </w:r>
      <w:r w:rsidRPr="00643FCD">
        <w:rPr>
          <w:rFonts w:ascii="Times New Roman" w:hAnsi="Times New Roman"/>
          <w:szCs w:val="22"/>
          <w:lang w:val="en-US"/>
        </w:rPr>
        <w:t xml:space="preserve">that the Social Charter of the Americas recognizes that the business sector plays a key role in creating jobs, expanding opportunities, and contributing to poverty reduction, which helps support the implementation of the 2030 Agenda and its Sustainable Development </w:t>
      </w:r>
      <w:proofErr w:type="gramStart"/>
      <w:r w:rsidRPr="00643FCD">
        <w:rPr>
          <w:rFonts w:ascii="Times New Roman" w:hAnsi="Times New Roman"/>
          <w:szCs w:val="22"/>
          <w:lang w:val="en-US"/>
        </w:rPr>
        <w:t>Goals;</w:t>
      </w:r>
      <w:proofErr w:type="gramEnd"/>
      <w:r w:rsidRPr="00643FCD">
        <w:rPr>
          <w:rFonts w:ascii="Times New Roman" w:hAnsi="Times New Roman"/>
          <w:szCs w:val="22"/>
          <w:lang w:val="en-US"/>
        </w:rPr>
        <w:t xml:space="preserve"> </w:t>
      </w:r>
    </w:p>
    <w:p w14:paraId="3EC2BEA5"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0188E9E" w14:textId="614CCE2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BEARING IN MIND the empowerment of all women as a means </w:t>
      </w:r>
      <w:r w:rsidR="00934877" w:rsidRPr="00643FCD">
        <w:rPr>
          <w:rFonts w:ascii="Times New Roman" w:hAnsi="Times New Roman"/>
          <w:szCs w:val="22"/>
          <w:lang w:val="en-US"/>
        </w:rPr>
        <w:t>to</w:t>
      </w:r>
      <w:r w:rsidRPr="00643FCD">
        <w:rPr>
          <w:rFonts w:ascii="Times New Roman" w:hAnsi="Times New Roman"/>
          <w:szCs w:val="22"/>
          <w:lang w:val="en-US"/>
        </w:rPr>
        <w:t xml:space="preserve"> achiev</w:t>
      </w:r>
      <w:r w:rsidR="00934877" w:rsidRPr="00643FCD">
        <w:rPr>
          <w:rFonts w:ascii="Times New Roman" w:hAnsi="Times New Roman"/>
          <w:szCs w:val="22"/>
          <w:lang w:val="en-US"/>
        </w:rPr>
        <w:t>e</w:t>
      </w:r>
      <w:r w:rsidRPr="00643FCD">
        <w:rPr>
          <w:rFonts w:ascii="Times New Roman" w:hAnsi="Times New Roman"/>
          <w:szCs w:val="22"/>
          <w:lang w:val="en-US"/>
        </w:rPr>
        <w:t xml:space="preserve"> gender equality and the need to put an end to discriminatory practices and to eliminate barriers to women</w:t>
      </w:r>
      <w:r w:rsidR="00A66BBB" w:rsidRPr="00643FCD">
        <w:rPr>
          <w:rFonts w:ascii="Times New Roman" w:hAnsi="Times New Roman"/>
          <w:szCs w:val="22"/>
          <w:lang w:val="en-US"/>
        </w:rPr>
        <w:t>’</w:t>
      </w:r>
      <w:r w:rsidRPr="00643FCD">
        <w:rPr>
          <w:rFonts w:ascii="Times New Roman" w:hAnsi="Times New Roman"/>
          <w:szCs w:val="22"/>
          <w:lang w:val="en-US"/>
        </w:rPr>
        <w:t>s participation in the labor market through equal division of unpaid work, unimpeded access to productive resources, access to quality and affordable child care, development of women</w:t>
      </w:r>
      <w:r w:rsidR="00A66BBB" w:rsidRPr="00643FCD">
        <w:rPr>
          <w:rFonts w:ascii="Times New Roman" w:hAnsi="Times New Roman"/>
          <w:szCs w:val="22"/>
          <w:lang w:val="en-US"/>
        </w:rPr>
        <w:t>’</w:t>
      </w:r>
      <w:r w:rsidRPr="00643FCD">
        <w:rPr>
          <w:rFonts w:ascii="Times New Roman" w:hAnsi="Times New Roman"/>
          <w:szCs w:val="22"/>
          <w:lang w:val="en-US"/>
        </w:rPr>
        <w:t xml:space="preserve">s entrepreneurial skills, </w:t>
      </w:r>
      <w:r w:rsidR="00934877" w:rsidRPr="00643FCD">
        <w:rPr>
          <w:rFonts w:ascii="Times New Roman" w:hAnsi="Times New Roman"/>
          <w:szCs w:val="22"/>
          <w:lang w:val="en-US"/>
        </w:rPr>
        <w:t xml:space="preserve">and </w:t>
      </w:r>
      <w:r w:rsidRPr="00643FCD">
        <w:rPr>
          <w:rFonts w:ascii="Times New Roman" w:hAnsi="Times New Roman"/>
          <w:szCs w:val="22"/>
          <w:lang w:val="en-US"/>
        </w:rPr>
        <w:t xml:space="preserve">creation of leadership opportunities that promote their active and equal participation, favoring growth and economic development </w:t>
      </w:r>
      <w:r w:rsidR="00934877" w:rsidRPr="00643FCD">
        <w:rPr>
          <w:rFonts w:ascii="Times New Roman" w:hAnsi="Times New Roman"/>
          <w:szCs w:val="22"/>
          <w:lang w:val="en-US"/>
        </w:rPr>
        <w:t>in</w:t>
      </w:r>
      <w:r w:rsidRPr="00643FCD">
        <w:rPr>
          <w:rFonts w:ascii="Times New Roman" w:hAnsi="Times New Roman"/>
          <w:szCs w:val="22"/>
          <w:lang w:val="en-US"/>
        </w:rPr>
        <w:t xml:space="preserve"> the region;</w:t>
      </w:r>
    </w:p>
    <w:p w14:paraId="59241299"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EA5132" w14:textId="75C67ABB"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REAFFIRMING that the elimination of poverty is imperative to achiev</w:t>
      </w:r>
      <w:r w:rsidR="0091215D" w:rsidRPr="00643FCD">
        <w:rPr>
          <w:rFonts w:ascii="Times New Roman" w:hAnsi="Times New Roman"/>
          <w:szCs w:val="22"/>
          <w:lang w:val="en-US"/>
        </w:rPr>
        <w:t>ing</w:t>
      </w:r>
      <w:r w:rsidRPr="00643FCD">
        <w:rPr>
          <w:rFonts w:ascii="Times New Roman" w:hAnsi="Times New Roman"/>
          <w:szCs w:val="22"/>
          <w:lang w:val="en-US"/>
        </w:rPr>
        <w:t xml:space="preserve"> sustainable development and to the full democratic development of the peoples of the Hemisphere</w:t>
      </w:r>
      <w:r w:rsidR="0091215D" w:rsidRPr="00643FCD">
        <w:rPr>
          <w:rFonts w:ascii="Times New Roman" w:hAnsi="Times New Roman"/>
          <w:szCs w:val="22"/>
          <w:lang w:val="en-US"/>
        </w:rPr>
        <w:t>,</w:t>
      </w:r>
      <w:r w:rsidRPr="00643FCD">
        <w:rPr>
          <w:rFonts w:ascii="Times New Roman" w:hAnsi="Times New Roman"/>
          <w:szCs w:val="22"/>
          <w:lang w:val="en-US"/>
        </w:rPr>
        <w:t xml:space="preserve"> and that its elimination is essential and constitutes a common and shared responsibility of the member </w:t>
      </w:r>
      <w:proofErr w:type="gramStart"/>
      <w:r w:rsidRPr="00643FCD">
        <w:rPr>
          <w:rFonts w:ascii="Times New Roman" w:hAnsi="Times New Roman"/>
          <w:szCs w:val="22"/>
          <w:lang w:val="en-US"/>
        </w:rPr>
        <w:t>states;</w:t>
      </w:r>
      <w:proofErr w:type="gramEnd"/>
      <w:r w:rsidRPr="00643FCD">
        <w:rPr>
          <w:rFonts w:ascii="Times New Roman" w:hAnsi="Times New Roman"/>
          <w:szCs w:val="22"/>
          <w:lang w:val="en-US"/>
        </w:rPr>
        <w:t xml:space="preserve"> </w:t>
      </w:r>
    </w:p>
    <w:p w14:paraId="5339CE4B"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ABF8FF" w14:textId="5A5F5FDA"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RECOGNIZING the importance of strengthening regional cooperation mechanisms and multi-stakeholder alliances geared towards the promotion of business environments that support collaboration, foster innovation, accelerate the development of business initiatives</w:t>
      </w:r>
      <w:r w:rsidR="003A7454" w:rsidRPr="00643FCD">
        <w:rPr>
          <w:rFonts w:ascii="Times New Roman" w:hAnsi="Times New Roman"/>
          <w:szCs w:val="22"/>
          <w:lang w:val="en-US"/>
        </w:rPr>
        <w:t xml:space="preserve"> and</w:t>
      </w:r>
      <w:r w:rsidRPr="00643FCD">
        <w:rPr>
          <w:rFonts w:ascii="Times New Roman" w:hAnsi="Times New Roman"/>
          <w:szCs w:val="22"/>
          <w:lang w:val="en-US"/>
        </w:rPr>
        <w:t xml:space="preserve"> access to essential goods and services</w:t>
      </w:r>
      <w:r w:rsidR="0038114F" w:rsidRPr="00643FCD">
        <w:rPr>
          <w:rFonts w:ascii="Times New Roman" w:hAnsi="Times New Roman"/>
          <w:szCs w:val="22"/>
          <w:lang w:val="en-US"/>
        </w:rPr>
        <w:t>,</w:t>
      </w:r>
      <w:r w:rsidRPr="00643FCD">
        <w:rPr>
          <w:rFonts w:ascii="Times New Roman" w:hAnsi="Times New Roman"/>
          <w:szCs w:val="22"/>
          <w:lang w:val="en-US"/>
        </w:rPr>
        <w:t xml:space="preserve"> and contribute to sustainable </w:t>
      </w:r>
      <w:proofErr w:type="gramStart"/>
      <w:r w:rsidRPr="00643FCD">
        <w:rPr>
          <w:rFonts w:ascii="Times New Roman" w:hAnsi="Times New Roman"/>
          <w:szCs w:val="22"/>
          <w:lang w:val="en-US"/>
        </w:rPr>
        <w:t>development;</w:t>
      </w:r>
      <w:proofErr w:type="gramEnd"/>
    </w:p>
    <w:p w14:paraId="3F7C421A"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00B5D7" w14:textId="4A446A4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that the OAS Charter specifies that transnational enterprises and foreign private investment shall be subject to the legislation of the host countries and to the jurisdiction of their </w:t>
      </w:r>
      <w:r w:rsidRPr="00643FCD">
        <w:rPr>
          <w:rFonts w:ascii="Times New Roman" w:hAnsi="Times New Roman"/>
          <w:szCs w:val="22"/>
          <w:lang w:val="en-US"/>
        </w:rPr>
        <w:lastRenderedPageBreak/>
        <w:t xml:space="preserve">competent courts and to the international treaties and agreements to which said countries are parties, and should conform to the development policies of the recipient </w:t>
      </w:r>
      <w:proofErr w:type="gramStart"/>
      <w:r w:rsidRPr="00643FCD">
        <w:rPr>
          <w:rFonts w:ascii="Times New Roman" w:hAnsi="Times New Roman"/>
          <w:szCs w:val="22"/>
          <w:lang w:val="en-US"/>
        </w:rPr>
        <w:t>countries;</w:t>
      </w:r>
      <w:proofErr w:type="gramEnd"/>
    </w:p>
    <w:p w14:paraId="3F4CBD24"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00E537"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that in the context of the challenges posed by the digitalization of the global economy, efforts to achieve international consensus on a fairer allocation of taxing rights could have a positive effect in the countries where transnational enterprises </w:t>
      </w:r>
      <w:proofErr w:type="gramStart"/>
      <w:r w:rsidRPr="00643FCD">
        <w:rPr>
          <w:rFonts w:ascii="Times New Roman" w:hAnsi="Times New Roman"/>
          <w:szCs w:val="22"/>
          <w:lang w:val="en-US"/>
        </w:rPr>
        <w:t>operate;</w:t>
      </w:r>
      <w:proofErr w:type="gramEnd"/>
    </w:p>
    <w:p w14:paraId="036678B4"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313F7A" w14:textId="70112110"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that in the Social Charter of the Americas, </w:t>
      </w:r>
      <w:r w:rsidR="0038114F" w:rsidRPr="00643FCD">
        <w:rPr>
          <w:rFonts w:ascii="Times New Roman" w:hAnsi="Times New Roman"/>
          <w:szCs w:val="22"/>
          <w:lang w:val="en-US"/>
        </w:rPr>
        <w:t>m</w:t>
      </w:r>
      <w:r w:rsidRPr="00643FCD">
        <w:rPr>
          <w:rFonts w:ascii="Times New Roman" w:hAnsi="Times New Roman"/>
          <w:szCs w:val="22"/>
          <w:lang w:val="en-US"/>
        </w:rPr>
        <w:t xml:space="preserve">ember states recognize the contributions of indigenous peoples, </w:t>
      </w:r>
      <w:r w:rsidR="0038114F" w:rsidRPr="00643FCD">
        <w:rPr>
          <w:rFonts w:ascii="Times New Roman" w:hAnsi="Times New Roman"/>
          <w:szCs w:val="22"/>
          <w:lang w:val="en-US"/>
        </w:rPr>
        <w:t>A</w:t>
      </w:r>
      <w:r w:rsidRPr="00643FCD">
        <w:rPr>
          <w:rFonts w:ascii="Times New Roman" w:hAnsi="Times New Roman"/>
          <w:szCs w:val="22"/>
          <w:lang w:val="en-US"/>
        </w:rPr>
        <w:t>fro-</w:t>
      </w:r>
      <w:r w:rsidR="008002CC" w:rsidRPr="00643FCD">
        <w:rPr>
          <w:rFonts w:ascii="Times New Roman" w:hAnsi="Times New Roman"/>
          <w:szCs w:val="22"/>
          <w:lang w:val="en-US"/>
        </w:rPr>
        <w:t>descendants</w:t>
      </w:r>
      <w:r w:rsidRPr="00643FCD">
        <w:rPr>
          <w:rFonts w:ascii="Times New Roman" w:hAnsi="Times New Roman"/>
          <w:szCs w:val="22"/>
          <w:lang w:val="en-US"/>
        </w:rPr>
        <w:t xml:space="preserve">, and migrant communities to the historical process of the Hemisphere and will promote recognition of their value, and </w:t>
      </w:r>
      <w:r w:rsidR="0038114F" w:rsidRPr="00643FCD">
        <w:rPr>
          <w:rFonts w:ascii="Times New Roman" w:hAnsi="Times New Roman"/>
          <w:szCs w:val="22"/>
          <w:lang w:val="en-US"/>
        </w:rPr>
        <w:t xml:space="preserve">that </w:t>
      </w:r>
      <w:r w:rsidR="004C02E6" w:rsidRPr="00643FCD">
        <w:rPr>
          <w:rFonts w:ascii="Times New Roman" w:hAnsi="Times New Roman"/>
          <w:szCs w:val="22"/>
          <w:lang w:val="en-US"/>
        </w:rPr>
        <w:t>m</w:t>
      </w:r>
      <w:r w:rsidRPr="00643FCD">
        <w:rPr>
          <w:rFonts w:ascii="Times New Roman" w:hAnsi="Times New Roman"/>
          <w:szCs w:val="22"/>
          <w:lang w:val="en-US"/>
        </w:rPr>
        <w:t>ember states also recognize the need to adopt policies to promote inclusion and to prevent, combat, and eliminate all forms of intolerance and discrimination, especially gender, ethnic, and race discrimination, in order to safeguard equal rights and opportunities and strengthen democratic values;</w:t>
      </w:r>
    </w:p>
    <w:p w14:paraId="355CD3A2"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2FBD0D" w14:textId="7AF27E4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RECOGNIZING the essential role of micro</w:t>
      </w:r>
      <w:r w:rsidR="004C02E6" w:rsidRPr="00643FCD">
        <w:rPr>
          <w:rFonts w:ascii="Times New Roman" w:hAnsi="Times New Roman"/>
          <w:szCs w:val="22"/>
          <w:lang w:val="en-US"/>
        </w:rPr>
        <w:t>-</w:t>
      </w:r>
      <w:r w:rsidRPr="00643FCD">
        <w:rPr>
          <w:rFonts w:ascii="Times New Roman" w:hAnsi="Times New Roman"/>
          <w:szCs w:val="22"/>
          <w:lang w:val="en-US"/>
        </w:rPr>
        <w:t>, small and medium-sized enterprises</w:t>
      </w:r>
      <w:r w:rsidR="004C02E6" w:rsidRPr="00643FCD">
        <w:rPr>
          <w:rFonts w:ascii="Times New Roman" w:hAnsi="Times New Roman"/>
          <w:szCs w:val="22"/>
          <w:lang w:val="en-US"/>
        </w:rPr>
        <w:t xml:space="preserve"> (MSMEs)</w:t>
      </w:r>
      <w:r w:rsidRPr="00643FCD">
        <w:rPr>
          <w:rFonts w:ascii="Times New Roman" w:hAnsi="Times New Roman"/>
          <w:szCs w:val="22"/>
          <w:lang w:val="en-US"/>
        </w:rPr>
        <w:t xml:space="preserve">, and social economy enterprises as </w:t>
      </w:r>
      <w:r w:rsidR="004C02E6" w:rsidRPr="00643FCD">
        <w:rPr>
          <w:rFonts w:ascii="Times New Roman" w:hAnsi="Times New Roman"/>
          <w:szCs w:val="22"/>
          <w:lang w:val="en-US"/>
        </w:rPr>
        <w:t xml:space="preserve">drivers </w:t>
      </w:r>
      <w:r w:rsidRPr="00643FCD">
        <w:rPr>
          <w:rFonts w:ascii="Times New Roman" w:hAnsi="Times New Roman"/>
          <w:szCs w:val="22"/>
          <w:lang w:val="en-US"/>
        </w:rPr>
        <w:t xml:space="preserve">of development and economic </w:t>
      </w:r>
      <w:proofErr w:type="gramStart"/>
      <w:r w:rsidRPr="00643FCD">
        <w:rPr>
          <w:rFonts w:ascii="Times New Roman" w:hAnsi="Times New Roman"/>
          <w:szCs w:val="22"/>
          <w:lang w:val="en-US"/>
        </w:rPr>
        <w:t>growth;</w:t>
      </w:r>
      <w:proofErr w:type="gramEnd"/>
      <w:r w:rsidRPr="00643FCD">
        <w:rPr>
          <w:rFonts w:ascii="Times New Roman" w:hAnsi="Times New Roman"/>
          <w:szCs w:val="22"/>
          <w:lang w:val="en-US"/>
        </w:rPr>
        <w:t xml:space="preserve"> </w:t>
      </w:r>
    </w:p>
    <w:p w14:paraId="53747556"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C64760" w14:textId="232915E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w:t>
      </w:r>
      <w:r w:rsidR="00707C89" w:rsidRPr="00643FCD">
        <w:rPr>
          <w:rFonts w:ascii="Times New Roman" w:hAnsi="Times New Roman"/>
          <w:szCs w:val="22"/>
          <w:lang w:val="en-US"/>
        </w:rPr>
        <w:t xml:space="preserve">CALLING </w:t>
      </w:r>
      <w:r w:rsidRPr="00643FCD">
        <w:rPr>
          <w:rFonts w:ascii="Times New Roman" w:hAnsi="Times New Roman"/>
          <w:szCs w:val="22"/>
          <w:lang w:val="en-US"/>
        </w:rPr>
        <w:t xml:space="preserve">the </w:t>
      </w:r>
      <w:r w:rsidR="000D4600" w:rsidRPr="00643FCD">
        <w:rPr>
          <w:rFonts w:ascii="Times New Roman" w:hAnsi="Times New Roman"/>
          <w:szCs w:val="22"/>
          <w:lang w:val="en-US"/>
        </w:rPr>
        <w:t>“M</w:t>
      </w:r>
      <w:r w:rsidRPr="00643FCD">
        <w:rPr>
          <w:rFonts w:ascii="Times New Roman" w:hAnsi="Times New Roman"/>
          <w:szCs w:val="22"/>
          <w:lang w:val="en-US"/>
        </w:rPr>
        <w:t xml:space="preserve">andates </w:t>
      </w:r>
      <w:r w:rsidR="000D4600" w:rsidRPr="00643FCD">
        <w:rPr>
          <w:rFonts w:ascii="Times New Roman" w:hAnsi="Times New Roman"/>
          <w:szCs w:val="22"/>
          <w:lang w:val="en-US"/>
        </w:rPr>
        <w:t>Arising from</w:t>
      </w:r>
      <w:r w:rsidRPr="00643FCD">
        <w:rPr>
          <w:rFonts w:ascii="Times New Roman" w:hAnsi="Times New Roman"/>
          <w:szCs w:val="22"/>
          <w:lang w:val="en-US"/>
        </w:rPr>
        <w:t xml:space="preserve"> the Sixth Summit of the Americas</w:t>
      </w:r>
      <w:r w:rsidR="005662FF" w:rsidRPr="00643FCD">
        <w:rPr>
          <w:rFonts w:ascii="Times New Roman" w:hAnsi="Times New Roman"/>
          <w:szCs w:val="22"/>
          <w:lang w:val="en-US"/>
        </w:rPr>
        <w:t xml:space="preserve">,” </w:t>
      </w:r>
      <w:r w:rsidRPr="00643FCD">
        <w:rPr>
          <w:rFonts w:ascii="Times New Roman" w:hAnsi="Times New Roman"/>
          <w:szCs w:val="22"/>
          <w:lang w:val="en-US"/>
        </w:rPr>
        <w:t>regarding the promotion of economic growth with equity and social inclusion through the strengthening of cooperatives</w:t>
      </w:r>
      <w:r w:rsidR="004C02E6" w:rsidRPr="00643FCD">
        <w:rPr>
          <w:rFonts w:ascii="Times New Roman" w:hAnsi="Times New Roman"/>
          <w:szCs w:val="22"/>
          <w:lang w:val="en-US"/>
        </w:rPr>
        <w:t xml:space="preserve"> and</w:t>
      </w:r>
      <w:r w:rsidRPr="00643FCD">
        <w:rPr>
          <w:rFonts w:ascii="Times New Roman" w:hAnsi="Times New Roman"/>
          <w:szCs w:val="22"/>
          <w:lang w:val="en-US"/>
        </w:rPr>
        <w:t xml:space="preserve"> MSMEs</w:t>
      </w:r>
      <w:r w:rsidR="003C5EB2" w:rsidRPr="00643FCD">
        <w:rPr>
          <w:rFonts w:ascii="Times New Roman" w:hAnsi="Times New Roman"/>
          <w:szCs w:val="22"/>
          <w:lang w:val="en-US"/>
        </w:rPr>
        <w:t>,</w:t>
      </w:r>
      <w:r w:rsidRPr="00643FCD">
        <w:rPr>
          <w:rFonts w:ascii="Times New Roman" w:hAnsi="Times New Roman"/>
          <w:szCs w:val="22"/>
          <w:lang w:val="en-US"/>
        </w:rPr>
        <w:t xml:space="preserve"> and the contribution </w:t>
      </w:r>
      <w:r w:rsidR="004C02E6" w:rsidRPr="00643FCD">
        <w:rPr>
          <w:rFonts w:ascii="Times New Roman" w:hAnsi="Times New Roman"/>
          <w:szCs w:val="22"/>
          <w:lang w:val="en-US"/>
        </w:rPr>
        <w:t>of i</w:t>
      </w:r>
      <w:r w:rsidRPr="00643FCD">
        <w:rPr>
          <w:rFonts w:ascii="Times New Roman" w:hAnsi="Times New Roman"/>
          <w:szCs w:val="22"/>
          <w:lang w:val="en-US"/>
        </w:rPr>
        <w:t xml:space="preserve">nformation and </w:t>
      </w:r>
      <w:r w:rsidR="004C02E6" w:rsidRPr="00643FCD">
        <w:rPr>
          <w:rFonts w:ascii="Times New Roman" w:hAnsi="Times New Roman"/>
          <w:szCs w:val="22"/>
          <w:lang w:val="en-US"/>
        </w:rPr>
        <w:t>c</w:t>
      </w:r>
      <w:r w:rsidRPr="00643FCD">
        <w:rPr>
          <w:rFonts w:ascii="Times New Roman" w:hAnsi="Times New Roman"/>
          <w:szCs w:val="22"/>
          <w:lang w:val="en-US"/>
        </w:rPr>
        <w:t xml:space="preserve">ommunications </w:t>
      </w:r>
      <w:r w:rsidR="004C02E6" w:rsidRPr="00643FCD">
        <w:rPr>
          <w:rFonts w:ascii="Times New Roman" w:hAnsi="Times New Roman"/>
          <w:szCs w:val="22"/>
          <w:lang w:val="en-US"/>
        </w:rPr>
        <w:t>t</w:t>
      </w:r>
      <w:r w:rsidRPr="00643FCD">
        <w:rPr>
          <w:rFonts w:ascii="Times New Roman" w:hAnsi="Times New Roman"/>
          <w:szCs w:val="22"/>
          <w:lang w:val="en-US"/>
        </w:rPr>
        <w:t xml:space="preserve">echnologies in their </w:t>
      </w:r>
      <w:proofErr w:type="gramStart"/>
      <w:r w:rsidRPr="00643FCD">
        <w:rPr>
          <w:rFonts w:ascii="Times New Roman" w:hAnsi="Times New Roman"/>
          <w:szCs w:val="22"/>
          <w:lang w:val="en-US"/>
        </w:rPr>
        <w:t>emergence;</w:t>
      </w:r>
      <w:proofErr w:type="gramEnd"/>
      <w:r w:rsidRPr="00643FCD">
        <w:rPr>
          <w:rFonts w:ascii="Times New Roman" w:hAnsi="Times New Roman"/>
          <w:szCs w:val="22"/>
          <w:lang w:val="en-US"/>
        </w:rPr>
        <w:t xml:space="preserve"> </w:t>
      </w:r>
    </w:p>
    <w:p w14:paraId="12ACED44"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1716CF" w14:textId="2C444BF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EMPHASIZING the importance of promoting policies based on respect for </w:t>
      </w:r>
      <w:r w:rsidR="003C5EB2" w:rsidRPr="00643FCD">
        <w:rPr>
          <w:rFonts w:ascii="Times New Roman" w:hAnsi="Times New Roman"/>
          <w:szCs w:val="22"/>
          <w:lang w:val="en-US"/>
        </w:rPr>
        <w:t>f</w:t>
      </w:r>
      <w:r w:rsidRPr="00643FCD">
        <w:rPr>
          <w:rFonts w:ascii="Times New Roman" w:hAnsi="Times New Roman"/>
          <w:szCs w:val="22"/>
          <w:lang w:val="en-US"/>
        </w:rPr>
        <w:t xml:space="preserve">undamental </w:t>
      </w:r>
      <w:r w:rsidR="003C5EB2" w:rsidRPr="00643FCD">
        <w:rPr>
          <w:rFonts w:ascii="Times New Roman" w:hAnsi="Times New Roman"/>
          <w:szCs w:val="22"/>
          <w:lang w:val="en-US"/>
        </w:rPr>
        <w:t>p</w:t>
      </w:r>
      <w:r w:rsidRPr="00643FCD">
        <w:rPr>
          <w:rFonts w:ascii="Times New Roman" w:hAnsi="Times New Roman"/>
          <w:szCs w:val="22"/>
          <w:lang w:val="en-US"/>
        </w:rPr>
        <w:t xml:space="preserve">rinciples and </w:t>
      </w:r>
      <w:r w:rsidR="003C5EB2" w:rsidRPr="00643FCD">
        <w:rPr>
          <w:rFonts w:ascii="Times New Roman" w:hAnsi="Times New Roman"/>
          <w:szCs w:val="22"/>
          <w:lang w:val="en-US"/>
        </w:rPr>
        <w:t>r</w:t>
      </w:r>
      <w:r w:rsidRPr="00643FCD">
        <w:rPr>
          <w:rFonts w:ascii="Times New Roman" w:hAnsi="Times New Roman"/>
          <w:szCs w:val="22"/>
          <w:lang w:val="en-US"/>
        </w:rPr>
        <w:t xml:space="preserve">ights at </w:t>
      </w:r>
      <w:r w:rsidR="003C5EB2" w:rsidRPr="00643FCD">
        <w:rPr>
          <w:rFonts w:ascii="Times New Roman" w:hAnsi="Times New Roman"/>
          <w:szCs w:val="22"/>
          <w:lang w:val="en-US"/>
        </w:rPr>
        <w:t>w</w:t>
      </w:r>
      <w:r w:rsidRPr="00643FCD">
        <w:rPr>
          <w:rFonts w:ascii="Times New Roman" w:hAnsi="Times New Roman"/>
          <w:szCs w:val="22"/>
          <w:lang w:val="en-US"/>
        </w:rPr>
        <w:t xml:space="preserve">ork, which contribute to </w:t>
      </w:r>
      <w:r w:rsidR="003C5EB2" w:rsidRPr="00643FCD">
        <w:rPr>
          <w:rFonts w:ascii="Times New Roman" w:hAnsi="Times New Roman"/>
          <w:szCs w:val="22"/>
          <w:lang w:val="en-US"/>
        </w:rPr>
        <w:t xml:space="preserve">employment </w:t>
      </w:r>
      <w:r w:rsidRPr="00643FCD">
        <w:rPr>
          <w:rFonts w:ascii="Times New Roman" w:hAnsi="Times New Roman"/>
          <w:szCs w:val="22"/>
          <w:lang w:val="en-US"/>
        </w:rPr>
        <w:t>formalization as a mea</w:t>
      </w:r>
      <w:r w:rsidR="003C5EB2" w:rsidRPr="00643FCD">
        <w:rPr>
          <w:rFonts w:ascii="Times New Roman" w:hAnsi="Times New Roman"/>
          <w:szCs w:val="22"/>
          <w:lang w:val="en-US"/>
        </w:rPr>
        <w:t xml:space="preserve">ns </w:t>
      </w:r>
      <w:r w:rsidRPr="00643FCD">
        <w:rPr>
          <w:rFonts w:ascii="Times New Roman" w:hAnsi="Times New Roman"/>
          <w:szCs w:val="22"/>
          <w:lang w:val="en-US"/>
        </w:rPr>
        <w:t xml:space="preserve">to achieve decent work, combat inequality, and promote economic </w:t>
      </w:r>
      <w:proofErr w:type="gramStart"/>
      <w:r w:rsidRPr="00643FCD">
        <w:rPr>
          <w:rFonts w:ascii="Times New Roman" w:hAnsi="Times New Roman"/>
          <w:szCs w:val="22"/>
          <w:lang w:val="en-US"/>
        </w:rPr>
        <w:t>growth;</w:t>
      </w:r>
      <w:proofErr w:type="gramEnd"/>
      <w:r w:rsidRPr="00643FCD">
        <w:rPr>
          <w:rFonts w:ascii="Times New Roman" w:hAnsi="Times New Roman"/>
          <w:szCs w:val="22"/>
          <w:lang w:val="en-US"/>
        </w:rPr>
        <w:t xml:space="preserve"> </w:t>
      </w:r>
    </w:p>
    <w:p w14:paraId="03D2B328"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2FC299" w14:textId="5A856D5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EMPHASIZING ALSO the necessity of policies </w:t>
      </w:r>
      <w:r w:rsidR="003C5EB2" w:rsidRPr="00643FCD">
        <w:rPr>
          <w:rFonts w:ascii="Times New Roman" w:hAnsi="Times New Roman"/>
          <w:szCs w:val="22"/>
          <w:lang w:val="en-US"/>
        </w:rPr>
        <w:t xml:space="preserve">for </w:t>
      </w:r>
      <w:r w:rsidRPr="00643FCD">
        <w:rPr>
          <w:rFonts w:ascii="Times New Roman" w:hAnsi="Times New Roman"/>
          <w:szCs w:val="22"/>
          <w:lang w:val="en-US"/>
        </w:rPr>
        <w:t>providing equitable access to continuous, quality</w:t>
      </w:r>
      <w:r w:rsidR="003C5EB2" w:rsidRPr="00643FCD">
        <w:rPr>
          <w:rFonts w:ascii="Times New Roman" w:hAnsi="Times New Roman"/>
          <w:szCs w:val="22"/>
          <w:lang w:val="en-US"/>
        </w:rPr>
        <w:t>,</w:t>
      </w:r>
      <w:r w:rsidRPr="00643FCD">
        <w:rPr>
          <w:rFonts w:ascii="Times New Roman" w:hAnsi="Times New Roman"/>
          <w:szCs w:val="22"/>
          <w:lang w:val="en-US"/>
        </w:rPr>
        <w:t xml:space="preserve"> and inclusive education and training that promotes lifelong learning opportunities</w:t>
      </w:r>
      <w:r w:rsidR="003C5EB2" w:rsidRPr="00643FCD">
        <w:rPr>
          <w:rFonts w:ascii="Times New Roman" w:hAnsi="Times New Roman"/>
          <w:szCs w:val="22"/>
          <w:lang w:val="en-US"/>
        </w:rPr>
        <w:t xml:space="preserve">, </w:t>
      </w:r>
      <w:r w:rsidRPr="00643FCD">
        <w:rPr>
          <w:rFonts w:ascii="Times New Roman" w:hAnsi="Times New Roman"/>
          <w:szCs w:val="22"/>
          <w:lang w:val="en-US"/>
        </w:rPr>
        <w:t xml:space="preserve">contributes </w:t>
      </w:r>
      <w:r w:rsidR="003C5EB2" w:rsidRPr="00643FCD">
        <w:rPr>
          <w:rFonts w:ascii="Times New Roman" w:hAnsi="Times New Roman"/>
          <w:szCs w:val="22"/>
          <w:lang w:val="en-US"/>
        </w:rPr>
        <w:t xml:space="preserve">to </w:t>
      </w:r>
      <w:r w:rsidRPr="00643FCD">
        <w:rPr>
          <w:rFonts w:ascii="Times New Roman" w:hAnsi="Times New Roman"/>
          <w:szCs w:val="22"/>
          <w:lang w:val="en-US"/>
        </w:rPr>
        <w:t>a highly skilled labor force, and, at the same time, strengthens democratic values, respect for human rights</w:t>
      </w:r>
      <w:r w:rsidR="003C5EB2" w:rsidRPr="00643FCD">
        <w:rPr>
          <w:rFonts w:ascii="Times New Roman" w:hAnsi="Times New Roman"/>
          <w:szCs w:val="22"/>
          <w:lang w:val="en-US"/>
        </w:rPr>
        <w:t>,</w:t>
      </w:r>
      <w:r w:rsidRPr="00643FCD">
        <w:rPr>
          <w:rFonts w:ascii="Times New Roman" w:hAnsi="Times New Roman"/>
          <w:szCs w:val="22"/>
          <w:lang w:val="en-US"/>
        </w:rPr>
        <w:t xml:space="preserve"> and advancement towards </w:t>
      </w:r>
      <w:proofErr w:type="gramStart"/>
      <w:r w:rsidRPr="00643FCD">
        <w:rPr>
          <w:rFonts w:ascii="Times New Roman" w:hAnsi="Times New Roman"/>
          <w:szCs w:val="22"/>
          <w:lang w:val="en-US"/>
        </w:rPr>
        <w:t>peace;</w:t>
      </w:r>
      <w:proofErr w:type="gramEnd"/>
    </w:p>
    <w:p w14:paraId="544942D8"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963B74" w14:textId="6B9B1E0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the intention of member states to promote public policies that include innovation as the engine of structural transformation to achieve inclusive and sustainable development, </w:t>
      </w:r>
      <w:r w:rsidR="008A1185" w:rsidRPr="00643FCD">
        <w:rPr>
          <w:rFonts w:ascii="Times New Roman" w:hAnsi="Times New Roman"/>
          <w:szCs w:val="22"/>
          <w:lang w:val="en-US"/>
        </w:rPr>
        <w:t xml:space="preserve">foster </w:t>
      </w:r>
      <w:r w:rsidRPr="00643FCD">
        <w:rPr>
          <w:rFonts w:ascii="Times New Roman" w:hAnsi="Times New Roman"/>
          <w:szCs w:val="22"/>
          <w:lang w:val="en-US"/>
        </w:rPr>
        <w:t xml:space="preserve">a business environment where respect for human rights is a priority, </w:t>
      </w:r>
      <w:r w:rsidR="008A1185" w:rsidRPr="00643FCD">
        <w:rPr>
          <w:rFonts w:ascii="Times New Roman" w:hAnsi="Times New Roman"/>
          <w:szCs w:val="22"/>
          <w:lang w:val="en-US"/>
        </w:rPr>
        <w:t xml:space="preserve">and </w:t>
      </w:r>
      <w:r w:rsidRPr="00643FCD">
        <w:rPr>
          <w:rFonts w:ascii="Times New Roman" w:hAnsi="Times New Roman"/>
          <w:szCs w:val="22"/>
          <w:lang w:val="en-US"/>
        </w:rPr>
        <w:t xml:space="preserve">implement actions to support and promote the creative economy in our </w:t>
      </w:r>
      <w:r w:rsidR="008037DB" w:rsidRPr="00643FCD">
        <w:rPr>
          <w:rFonts w:ascii="Times New Roman" w:hAnsi="Times New Roman"/>
          <w:szCs w:val="22"/>
          <w:lang w:val="en-US"/>
        </w:rPr>
        <w:t>H</w:t>
      </w:r>
      <w:r w:rsidRPr="00643FCD">
        <w:rPr>
          <w:rFonts w:ascii="Times New Roman" w:hAnsi="Times New Roman"/>
          <w:szCs w:val="22"/>
          <w:lang w:val="en-US"/>
        </w:rPr>
        <w:t xml:space="preserve">emisphere as a source of sustainable economic </w:t>
      </w:r>
      <w:proofErr w:type="gramStart"/>
      <w:r w:rsidRPr="00643FCD">
        <w:rPr>
          <w:rFonts w:ascii="Times New Roman" w:hAnsi="Times New Roman"/>
          <w:szCs w:val="22"/>
          <w:lang w:val="en-US"/>
        </w:rPr>
        <w:t>growth;</w:t>
      </w:r>
      <w:proofErr w:type="gramEnd"/>
      <w:r w:rsidRPr="00643FCD">
        <w:rPr>
          <w:rFonts w:ascii="Times New Roman" w:hAnsi="Times New Roman"/>
          <w:szCs w:val="22"/>
          <w:lang w:val="en-US"/>
        </w:rPr>
        <w:t xml:space="preserve"> </w:t>
      </w:r>
    </w:p>
    <w:p w14:paraId="33738298"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65D68F" w14:textId="1F0A02E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BEARING IN MIND </w:t>
      </w:r>
      <w:r w:rsidR="005662FF" w:rsidRPr="00643FCD">
        <w:rPr>
          <w:rFonts w:ascii="Times New Roman" w:hAnsi="Times New Roman"/>
          <w:szCs w:val="22"/>
          <w:lang w:val="en-US"/>
        </w:rPr>
        <w:t xml:space="preserve">the </w:t>
      </w:r>
      <w:r w:rsidRPr="00643FCD">
        <w:rPr>
          <w:rFonts w:ascii="Times New Roman" w:hAnsi="Times New Roman"/>
          <w:szCs w:val="22"/>
          <w:lang w:val="en-US"/>
        </w:rPr>
        <w:t>diverse budgetary capacities</w:t>
      </w:r>
      <w:r w:rsidR="008A1185" w:rsidRPr="00643FCD">
        <w:rPr>
          <w:rFonts w:ascii="Times New Roman" w:hAnsi="Times New Roman"/>
          <w:szCs w:val="22"/>
          <w:lang w:val="en-US"/>
        </w:rPr>
        <w:t xml:space="preserve"> of member states</w:t>
      </w:r>
      <w:r w:rsidRPr="00643FCD">
        <w:rPr>
          <w:rFonts w:ascii="Times New Roman" w:hAnsi="Times New Roman"/>
          <w:szCs w:val="22"/>
          <w:lang w:val="en-US"/>
        </w:rPr>
        <w:t>, as well as their specific resilience strategies and their particular conditions for adaptation, reconstruction</w:t>
      </w:r>
      <w:r w:rsidR="008A1185" w:rsidRPr="00643FCD">
        <w:rPr>
          <w:rFonts w:ascii="Times New Roman" w:hAnsi="Times New Roman"/>
          <w:szCs w:val="22"/>
          <w:lang w:val="en-US"/>
        </w:rPr>
        <w:t>,</w:t>
      </w:r>
      <w:r w:rsidRPr="00643FCD">
        <w:rPr>
          <w:rFonts w:ascii="Times New Roman" w:hAnsi="Times New Roman"/>
          <w:szCs w:val="22"/>
          <w:lang w:val="en-US"/>
        </w:rPr>
        <w:t xml:space="preserve"> and economic reactivation </w:t>
      </w:r>
      <w:r w:rsidR="008A1185" w:rsidRPr="00643FCD">
        <w:rPr>
          <w:rFonts w:ascii="Times New Roman" w:hAnsi="Times New Roman"/>
          <w:szCs w:val="22"/>
          <w:lang w:val="en-US"/>
        </w:rPr>
        <w:t xml:space="preserve">in response to </w:t>
      </w:r>
      <w:proofErr w:type="gramStart"/>
      <w:r w:rsidRPr="00643FCD">
        <w:rPr>
          <w:rFonts w:ascii="Times New Roman" w:hAnsi="Times New Roman"/>
          <w:szCs w:val="22"/>
          <w:lang w:val="en-US"/>
        </w:rPr>
        <w:t>shocks;</w:t>
      </w:r>
      <w:proofErr w:type="gramEnd"/>
    </w:p>
    <w:p w14:paraId="6AE527E1"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37CD5C" w14:textId="0998A2F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RECOGNIZING that corruption is one of the main common obstacles to sustainable development that the </w:t>
      </w:r>
      <w:r w:rsidR="008A1185" w:rsidRPr="00643FCD">
        <w:rPr>
          <w:rFonts w:ascii="Times New Roman" w:hAnsi="Times New Roman"/>
          <w:szCs w:val="22"/>
          <w:lang w:val="en-US"/>
        </w:rPr>
        <w:t>H</w:t>
      </w:r>
      <w:r w:rsidRPr="00643FCD">
        <w:rPr>
          <w:rFonts w:ascii="Times New Roman" w:hAnsi="Times New Roman"/>
          <w:szCs w:val="22"/>
          <w:lang w:val="en-US"/>
        </w:rPr>
        <w:t xml:space="preserve">emisphere faces, and recalling that in the Lima Commitment adopted at the </w:t>
      </w:r>
      <w:r w:rsidR="008A1185" w:rsidRPr="00643FCD">
        <w:rPr>
          <w:rFonts w:ascii="Times New Roman" w:hAnsi="Times New Roman"/>
          <w:szCs w:val="22"/>
          <w:lang w:val="en-US"/>
        </w:rPr>
        <w:t xml:space="preserve">Eighth </w:t>
      </w:r>
      <w:r w:rsidRPr="00643FCD">
        <w:rPr>
          <w:rFonts w:ascii="Times New Roman" w:hAnsi="Times New Roman"/>
          <w:szCs w:val="22"/>
          <w:lang w:val="en-US"/>
        </w:rPr>
        <w:t>Summit of the Americas, member states pledged to continue working to prevent and combat corruption; and</w:t>
      </w:r>
    </w:p>
    <w:p w14:paraId="1BCE2E8C"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DC6888"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CONSCIOUS that respect for private property, within the framework of the rule of law, is fundamental for the promotion of entrepreneurship, increasing formalization of the economy, foreign investment, technological innovation, and increased productivity,</w:t>
      </w:r>
    </w:p>
    <w:p w14:paraId="55A301AC"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83FC46" w14:textId="5E18AC9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 to adopt the following:</w:t>
      </w:r>
    </w:p>
    <w:p w14:paraId="73A31DD6" w14:textId="77777777" w:rsidR="00C16131" w:rsidRPr="00643FCD" w:rsidRDefault="00C1613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8FEF93"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INTER-AMERICAN BUSINESS CHARTER</w:t>
      </w:r>
    </w:p>
    <w:p w14:paraId="04E6A363"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16BD4C" w14:textId="37C9DB8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I</w:t>
      </w:r>
    </w:p>
    <w:p w14:paraId="4668C627" w14:textId="55F7276D"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 xml:space="preserve">RECOGNITION OF THE ROLE OF BUSINESS AS </w:t>
      </w:r>
      <w:r w:rsidR="00571BFB" w:rsidRPr="00643FCD">
        <w:rPr>
          <w:rFonts w:ascii="Times New Roman" w:hAnsi="Times New Roman"/>
          <w:szCs w:val="22"/>
          <w:lang w:val="en-US"/>
        </w:rPr>
        <w:t xml:space="preserve">A </w:t>
      </w:r>
      <w:r w:rsidRPr="00643FCD">
        <w:rPr>
          <w:rFonts w:ascii="Times New Roman" w:hAnsi="Times New Roman"/>
          <w:szCs w:val="22"/>
          <w:lang w:val="en-US"/>
        </w:rPr>
        <w:t>CATALYST OF SUSTAINABLE AND INTEGRAL DEVELOPMENT</w:t>
      </w:r>
    </w:p>
    <w:p w14:paraId="3C86B330"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951D4B" w14:textId="429FE2DC"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The peoples </w:t>
      </w:r>
      <w:r w:rsidR="00571BFB" w:rsidRPr="00643FCD">
        <w:rPr>
          <w:rFonts w:ascii="Times New Roman" w:hAnsi="Times New Roman"/>
          <w:szCs w:val="22"/>
          <w:lang w:val="en-US"/>
        </w:rPr>
        <w:t>of</w:t>
      </w:r>
      <w:r w:rsidRPr="00643FCD">
        <w:rPr>
          <w:rFonts w:ascii="Times New Roman" w:hAnsi="Times New Roman"/>
          <w:szCs w:val="22"/>
          <w:lang w:val="en-US"/>
        </w:rPr>
        <w:t xml:space="preserve"> the Americas have a legitimate aspiration to sustainable, inclusive</w:t>
      </w:r>
      <w:r w:rsidR="00571BFB" w:rsidRPr="00643FCD">
        <w:rPr>
          <w:rFonts w:ascii="Times New Roman" w:hAnsi="Times New Roman"/>
          <w:szCs w:val="22"/>
          <w:lang w:val="en-US"/>
        </w:rPr>
        <w:t>,</w:t>
      </w:r>
      <w:r w:rsidRPr="00643FCD">
        <w:rPr>
          <w:rFonts w:ascii="Times New Roman" w:hAnsi="Times New Roman"/>
          <w:szCs w:val="22"/>
          <w:lang w:val="en-US"/>
        </w:rPr>
        <w:t xml:space="preserve"> and integral development</w:t>
      </w:r>
      <w:r w:rsidR="00571BFB" w:rsidRPr="00643FCD">
        <w:rPr>
          <w:rFonts w:ascii="Times New Roman" w:hAnsi="Times New Roman"/>
          <w:szCs w:val="22"/>
          <w:lang w:val="en-US"/>
        </w:rPr>
        <w:t>,</w:t>
      </w:r>
      <w:r w:rsidRPr="00643FCD">
        <w:rPr>
          <w:rFonts w:ascii="Times New Roman" w:hAnsi="Times New Roman"/>
          <w:szCs w:val="22"/>
          <w:lang w:val="en-US"/>
        </w:rPr>
        <w:t xml:space="preserve"> and their governments are expected to promote it and create the conditions favorable to its realization.</w:t>
      </w:r>
    </w:p>
    <w:p w14:paraId="71918C74" w14:textId="77777777" w:rsidR="00DD294D" w:rsidRPr="00643FCD" w:rsidRDefault="00DD294D" w:rsidP="001D7F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C61F8B" w14:textId="0E1BA84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A competitive business sector, including transnational businesses that operate in </w:t>
      </w:r>
      <w:r w:rsidR="00571BFB" w:rsidRPr="00643FCD">
        <w:rPr>
          <w:rFonts w:ascii="Times New Roman" w:hAnsi="Times New Roman"/>
          <w:szCs w:val="22"/>
          <w:lang w:val="en-US"/>
        </w:rPr>
        <w:t xml:space="preserve">the region’s </w:t>
      </w:r>
      <w:r w:rsidRPr="00643FCD">
        <w:rPr>
          <w:rFonts w:ascii="Times New Roman" w:hAnsi="Times New Roman"/>
          <w:szCs w:val="22"/>
          <w:lang w:val="en-US"/>
        </w:rPr>
        <w:t>countries, is essential to achieve a stable, democratic, and peaceful environment and to contribute to the economic growth and development of nations, without neglecting their social functions, in terms of decent work creation, social justice, and poverty reduction.</w:t>
      </w:r>
    </w:p>
    <w:p w14:paraId="06B51CCC" w14:textId="77777777" w:rsidR="00DD294D" w:rsidRPr="00643FCD" w:rsidRDefault="00DD294D" w:rsidP="00F803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D1E76FA" w14:textId="74173362"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Member states recognize the importance of promoting and enhancing the capacity of business to contribute to sustainable</w:t>
      </w:r>
      <w:r w:rsidR="00934A23" w:rsidRPr="00643FCD">
        <w:rPr>
          <w:rFonts w:ascii="Times New Roman" w:hAnsi="Times New Roman"/>
          <w:szCs w:val="22"/>
          <w:lang w:val="en-US"/>
        </w:rPr>
        <w:t xml:space="preserve"> and </w:t>
      </w:r>
      <w:r w:rsidRPr="00643FCD">
        <w:rPr>
          <w:rFonts w:ascii="Times New Roman" w:hAnsi="Times New Roman"/>
          <w:szCs w:val="22"/>
          <w:lang w:val="en-US"/>
        </w:rPr>
        <w:t>inclusive</w:t>
      </w:r>
      <w:r w:rsidR="00934A23" w:rsidRPr="00643FCD">
        <w:rPr>
          <w:rFonts w:ascii="Times New Roman" w:hAnsi="Times New Roman"/>
          <w:szCs w:val="22"/>
          <w:lang w:val="en-US"/>
        </w:rPr>
        <w:t xml:space="preserve"> </w:t>
      </w:r>
      <w:r w:rsidRPr="00643FCD">
        <w:rPr>
          <w:rFonts w:ascii="Times New Roman" w:hAnsi="Times New Roman"/>
          <w:szCs w:val="22"/>
          <w:lang w:val="en-US"/>
        </w:rPr>
        <w:t xml:space="preserve">integral development and economic stability </w:t>
      </w:r>
      <w:r w:rsidR="00571BFB" w:rsidRPr="00643FCD">
        <w:rPr>
          <w:rFonts w:ascii="Times New Roman" w:hAnsi="Times New Roman"/>
          <w:szCs w:val="22"/>
          <w:lang w:val="en-US"/>
        </w:rPr>
        <w:t>in</w:t>
      </w:r>
      <w:r w:rsidRPr="00643FCD">
        <w:rPr>
          <w:rFonts w:ascii="Times New Roman" w:hAnsi="Times New Roman"/>
          <w:szCs w:val="22"/>
          <w:lang w:val="en-US"/>
        </w:rPr>
        <w:t xml:space="preserve"> the region, to multidimensional security, the strengthening of democracy, </w:t>
      </w:r>
      <w:r w:rsidR="00571BFB" w:rsidRPr="00643FCD">
        <w:rPr>
          <w:rFonts w:ascii="Times New Roman" w:hAnsi="Times New Roman"/>
          <w:szCs w:val="22"/>
          <w:lang w:val="en-US"/>
        </w:rPr>
        <w:t xml:space="preserve">and </w:t>
      </w:r>
      <w:r w:rsidRPr="00643FCD">
        <w:rPr>
          <w:rFonts w:ascii="Times New Roman" w:hAnsi="Times New Roman"/>
          <w:szCs w:val="22"/>
          <w:lang w:val="en-US"/>
        </w:rPr>
        <w:t>promotion and protection of human rights.</w:t>
      </w:r>
    </w:p>
    <w:p w14:paraId="44C74FDA" w14:textId="77777777" w:rsidR="00DD294D" w:rsidRPr="00643FCD" w:rsidRDefault="00DD294D" w:rsidP="00F803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4F41ED" w14:textId="391B2F50"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Member states, consistent with inter-American instruments, intend to foster the development of a favorable and inclusive environment to strengthen the growth of a competitive business sector through policies that promote the creation, formalization, consolidation, and integration into global and regional value and supply chains of more private businesses in the hemisphere, with </w:t>
      </w:r>
      <w:r w:rsidR="00DA75AB" w:rsidRPr="00643FCD">
        <w:rPr>
          <w:rFonts w:ascii="Times New Roman" w:hAnsi="Times New Roman"/>
          <w:szCs w:val="22"/>
          <w:lang w:val="en-US"/>
        </w:rPr>
        <w:t xml:space="preserve">a </w:t>
      </w:r>
      <w:r w:rsidRPr="00643FCD">
        <w:rPr>
          <w:rFonts w:ascii="Times New Roman" w:hAnsi="Times New Roman"/>
          <w:szCs w:val="22"/>
          <w:lang w:val="en-US"/>
        </w:rPr>
        <w:t>special emphasis on micro</w:t>
      </w:r>
      <w:r w:rsidR="004C02E6" w:rsidRPr="00643FCD">
        <w:rPr>
          <w:rFonts w:ascii="Times New Roman" w:hAnsi="Times New Roman"/>
          <w:szCs w:val="22"/>
          <w:lang w:val="en-US"/>
        </w:rPr>
        <w:t>-</w:t>
      </w:r>
      <w:r w:rsidRPr="00643FCD">
        <w:rPr>
          <w:rFonts w:ascii="Times New Roman" w:hAnsi="Times New Roman"/>
          <w:szCs w:val="22"/>
          <w:lang w:val="en-US"/>
        </w:rPr>
        <w:t>, small and medium-sized enterprises (MSMEs)</w:t>
      </w:r>
      <w:r w:rsidR="00DA75AB" w:rsidRPr="00643FCD">
        <w:rPr>
          <w:rFonts w:ascii="Times New Roman" w:hAnsi="Times New Roman"/>
          <w:szCs w:val="22"/>
          <w:lang w:val="en-US"/>
        </w:rPr>
        <w:t>,</w:t>
      </w:r>
      <w:r w:rsidRPr="00643FCD">
        <w:rPr>
          <w:rFonts w:ascii="Times New Roman" w:hAnsi="Times New Roman"/>
          <w:szCs w:val="22"/>
          <w:lang w:val="en-US"/>
        </w:rPr>
        <w:t xml:space="preserve"> cooperatives</w:t>
      </w:r>
      <w:r w:rsidR="00DA75AB" w:rsidRPr="00643FCD">
        <w:rPr>
          <w:rFonts w:ascii="Times New Roman" w:hAnsi="Times New Roman"/>
          <w:szCs w:val="22"/>
          <w:lang w:val="en-US"/>
        </w:rPr>
        <w:t>,</w:t>
      </w:r>
      <w:r w:rsidRPr="00643FCD">
        <w:rPr>
          <w:rFonts w:ascii="Times New Roman" w:hAnsi="Times New Roman"/>
          <w:szCs w:val="22"/>
          <w:lang w:val="en-US"/>
        </w:rPr>
        <w:t xml:space="preserve"> and social economy enterprises</w:t>
      </w:r>
      <w:r w:rsidR="00DA75AB" w:rsidRPr="00643FCD">
        <w:rPr>
          <w:rFonts w:ascii="Times New Roman" w:hAnsi="Times New Roman"/>
          <w:szCs w:val="22"/>
          <w:lang w:val="en-US"/>
        </w:rPr>
        <w:t>,</w:t>
      </w:r>
      <w:r w:rsidRPr="00643FCD">
        <w:rPr>
          <w:rFonts w:ascii="Times New Roman" w:hAnsi="Times New Roman"/>
          <w:szCs w:val="22"/>
          <w:lang w:val="en-US"/>
        </w:rPr>
        <w:t xml:space="preserve"> including those owned by individuals in traditionally underrepresented groups or vulnerable situations.</w:t>
      </w:r>
    </w:p>
    <w:p w14:paraId="54A0F1DF" w14:textId="77777777" w:rsidR="00DD294D" w:rsidRPr="00643FCD" w:rsidRDefault="00DD294D" w:rsidP="00F803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BCA82" w14:textId="62F2DB8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 xml:space="preserve">Member states intend to promote the design and implementation of policies and regulatory frameworks aimed at strengthening gender equality and equity and the empowerment and economic autonomy of all women, </w:t>
      </w:r>
      <w:r w:rsidR="00D457B3" w:rsidRPr="00643FCD">
        <w:rPr>
          <w:rFonts w:ascii="Times New Roman" w:hAnsi="Times New Roman"/>
          <w:szCs w:val="22"/>
          <w:lang w:val="en-US"/>
        </w:rPr>
        <w:t xml:space="preserve">while </w:t>
      </w:r>
      <w:r w:rsidRPr="00643FCD">
        <w:rPr>
          <w:rFonts w:ascii="Times New Roman" w:hAnsi="Times New Roman"/>
          <w:szCs w:val="22"/>
          <w:lang w:val="en-US"/>
        </w:rPr>
        <w:t>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 promoting the generation of business opportunities and capabilities through financing, networking</w:t>
      </w:r>
      <w:r w:rsidR="00D457B3" w:rsidRPr="00643FCD">
        <w:rPr>
          <w:rFonts w:ascii="Times New Roman" w:hAnsi="Times New Roman"/>
          <w:szCs w:val="22"/>
          <w:lang w:val="en-US"/>
        </w:rPr>
        <w:t>,</w:t>
      </w:r>
      <w:r w:rsidRPr="00643FCD">
        <w:rPr>
          <w:rFonts w:ascii="Times New Roman" w:hAnsi="Times New Roman"/>
          <w:szCs w:val="22"/>
          <w:lang w:val="en-US"/>
        </w:rPr>
        <w:t xml:space="preserve"> and promoting their talent and expertise; </w:t>
      </w:r>
      <w:r w:rsidR="00D457B3" w:rsidRPr="00643FCD">
        <w:rPr>
          <w:rFonts w:ascii="Times New Roman" w:hAnsi="Times New Roman"/>
          <w:szCs w:val="22"/>
          <w:lang w:val="en-US"/>
        </w:rPr>
        <w:t>m</w:t>
      </w:r>
      <w:r w:rsidRPr="00643FCD">
        <w:rPr>
          <w:rFonts w:ascii="Times New Roman" w:hAnsi="Times New Roman"/>
          <w:szCs w:val="22"/>
          <w:lang w:val="en-US"/>
        </w:rPr>
        <w:t xml:space="preserve">ember states intend to create a favorable climate </w:t>
      </w:r>
      <w:r w:rsidR="00802823" w:rsidRPr="00643FCD">
        <w:rPr>
          <w:rFonts w:ascii="Times New Roman" w:hAnsi="Times New Roman"/>
          <w:szCs w:val="22"/>
          <w:lang w:val="en-US"/>
        </w:rPr>
        <w:t xml:space="preserve">for </w:t>
      </w:r>
      <w:r w:rsidRPr="00643FCD">
        <w:rPr>
          <w:rFonts w:ascii="Times New Roman" w:hAnsi="Times New Roman"/>
          <w:szCs w:val="22"/>
          <w:lang w:val="en-US"/>
        </w:rPr>
        <w:t>increas</w:t>
      </w:r>
      <w:r w:rsidR="00802823" w:rsidRPr="00643FCD">
        <w:rPr>
          <w:rFonts w:ascii="Times New Roman" w:hAnsi="Times New Roman"/>
          <w:szCs w:val="22"/>
          <w:lang w:val="en-US"/>
        </w:rPr>
        <w:t>ing</w:t>
      </w:r>
      <w:r w:rsidRPr="00643FCD">
        <w:rPr>
          <w:rFonts w:ascii="Times New Roman" w:hAnsi="Times New Roman"/>
          <w:szCs w:val="22"/>
          <w:lang w:val="en-US"/>
        </w:rPr>
        <w:t xml:space="preserve"> the number of women entrepreneurs and the development and size of their businesses, with a view to promot</w:t>
      </w:r>
      <w:r w:rsidR="00D457B3" w:rsidRPr="00643FCD">
        <w:rPr>
          <w:rFonts w:ascii="Times New Roman" w:hAnsi="Times New Roman"/>
          <w:szCs w:val="22"/>
          <w:lang w:val="en-US"/>
        </w:rPr>
        <w:t>ing</w:t>
      </w:r>
      <w:r w:rsidR="007C17A0" w:rsidRPr="00643FCD">
        <w:rPr>
          <w:rFonts w:ascii="Times New Roman" w:hAnsi="Times New Roman"/>
          <w:szCs w:val="22"/>
          <w:lang w:val="en-US"/>
        </w:rPr>
        <w:t xml:space="preserve"> </w:t>
      </w:r>
      <w:r w:rsidRPr="00643FCD">
        <w:rPr>
          <w:rFonts w:ascii="Times New Roman" w:hAnsi="Times New Roman"/>
          <w:szCs w:val="22"/>
          <w:lang w:val="en-US"/>
        </w:rPr>
        <w:t xml:space="preserve">greater participation </w:t>
      </w:r>
      <w:r w:rsidR="00D457B3" w:rsidRPr="00643FCD">
        <w:rPr>
          <w:rFonts w:ascii="Times New Roman" w:hAnsi="Times New Roman"/>
          <w:szCs w:val="22"/>
          <w:lang w:val="en-US"/>
        </w:rPr>
        <w:t xml:space="preserve">by women </w:t>
      </w:r>
      <w:r w:rsidRPr="00643FCD">
        <w:rPr>
          <w:rFonts w:ascii="Times New Roman" w:hAnsi="Times New Roman"/>
          <w:szCs w:val="22"/>
          <w:lang w:val="en-US"/>
        </w:rPr>
        <w:t>in decision-making process</w:t>
      </w:r>
      <w:r w:rsidR="00D457B3" w:rsidRPr="00643FCD">
        <w:rPr>
          <w:rFonts w:ascii="Times New Roman" w:hAnsi="Times New Roman"/>
          <w:szCs w:val="22"/>
          <w:lang w:val="en-US"/>
        </w:rPr>
        <w:t>es</w:t>
      </w:r>
      <w:r w:rsidRPr="00643FCD">
        <w:rPr>
          <w:rFonts w:ascii="Times New Roman" w:hAnsi="Times New Roman"/>
          <w:szCs w:val="22"/>
          <w:lang w:val="en-US"/>
        </w:rPr>
        <w:t xml:space="preserve"> and leadership roles in business. This work is expected to be done jointly with the business sector. </w:t>
      </w:r>
    </w:p>
    <w:p w14:paraId="6B44B68A" w14:textId="77777777" w:rsidR="00DD294D" w:rsidRPr="00643FCD" w:rsidRDefault="00DD294D" w:rsidP="00F803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3522B7" w14:textId="66071725" w:rsidR="00B2712C"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5.</w:t>
      </w:r>
      <w:r w:rsidRPr="00643FCD">
        <w:rPr>
          <w:rFonts w:ascii="Times New Roman" w:hAnsi="Times New Roman"/>
          <w:szCs w:val="22"/>
          <w:lang w:val="en-US"/>
        </w:rPr>
        <w:tab/>
        <w:t>Member states seek to promote women</w:t>
      </w:r>
      <w:r w:rsidR="00A66BBB" w:rsidRPr="00643FCD">
        <w:rPr>
          <w:rFonts w:ascii="Times New Roman" w:hAnsi="Times New Roman"/>
          <w:szCs w:val="22"/>
          <w:lang w:val="en-US"/>
        </w:rPr>
        <w:t>’</w:t>
      </w:r>
      <w:r w:rsidRPr="00643FCD">
        <w:rPr>
          <w:rFonts w:ascii="Times New Roman" w:hAnsi="Times New Roman"/>
          <w:szCs w:val="22"/>
          <w:lang w:val="en-US"/>
        </w:rPr>
        <w:t xml:space="preserve">s entrepreneurship, access to productive resources, access to markets, and participation in global and regional value chains </w:t>
      </w:r>
      <w:r w:rsidR="009D11E9" w:rsidRPr="00643FCD">
        <w:rPr>
          <w:rFonts w:ascii="Times New Roman" w:hAnsi="Times New Roman"/>
          <w:szCs w:val="22"/>
          <w:lang w:val="en-US"/>
        </w:rPr>
        <w:t>by</w:t>
      </w:r>
      <w:r w:rsidR="00D457B3" w:rsidRPr="00643FCD">
        <w:rPr>
          <w:rFonts w:ascii="Times New Roman" w:hAnsi="Times New Roman"/>
          <w:szCs w:val="22"/>
          <w:lang w:val="en-US"/>
        </w:rPr>
        <w:t xml:space="preserve"> women-led </w:t>
      </w:r>
      <w:r w:rsidRPr="00643FCD">
        <w:rPr>
          <w:rFonts w:ascii="Times New Roman" w:hAnsi="Times New Roman"/>
          <w:szCs w:val="22"/>
          <w:lang w:val="en-US"/>
        </w:rPr>
        <w:t>businesses, especially MSMEs, as well as access to affordable financial services and quality education.</w:t>
      </w:r>
    </w:p>
    <w:p w14:paraId="5D7E05F4" w14:textId="77777777" w:rsidR="00802823" w:rsidRPr="00643FCD" w:rsidRDefault="00802823" w:rsidP="00F803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79C562" w14:textId="1A08B66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6.</w:t>
      </w:r>
      <w:r w:rsidRPr="00643FCD">
        <w:rPr>
          <w:rFonts w:ascii="Times New Roman" w:hAnsi="Times New Roman"/>
          <w:szCs w:val="22"/>
          <w:lang w:val="en-US"/>
        </w:rPr>
        <w:tab/>
      </w:r>
      <w:r w:rsidR="009D11E9" w:rsidRPr="00643FCD">
        <w:rPr>
          <w:rFonts w:ascii="Times New Roman" w:hAnsi="Times New Roman"/>
          <w:szCs w:val="22"/>
          <w:lang w:val="en-US"/>
        </w:rPr>
        <w:t>W</w:t>
      </w:r>
      <w:r w:rsidRPr="00643FCD">
        <w:rPr>
          <w:rFonts w:ascii="Times New Roman" w:hAnsi="Times New Roman"/>
          <w:szCs w:val="22"/>
          <w:lang w:val="en-US"/>
        </w:rPr>
        <w:t>ith the aim of avoiding a</w:t>
      </w:r>
      <w:r w:rsidR="009D11E9" w:rsidRPr="00643FCD">
        <w:rPr>
          <w:rFonts w:ascii="Times New Roman" w:hAnsi="Times New Roman"/>
          <w:szCs w:val="22"/>
          <w:lang w:val="en-US"/>
        </w:rPr>
        <w:t>ny</w:t>
      </w:r>
      <w:r w:rsidRPr="00643FCD">
        <w:rPr>
          <w:rFonts w:ascii="Times New Roman" w:hAnsi="Times New Roman"/>
          <w:szCs w:val="22"/>
          <w:lang w:val="en-US"/>
        </w:rPr>
        <w:t xml:space="preserve"> form of gender-based discrimination, among other </w:t>
      </w:r>
      <w:r w:rsidR="009D11E9" w:rsidRPr="00643FCD">
        <w:rPr>
          <w:rFonts w:ascii="Times New Roman" w:hAnsi="Times New Roman"/>
          <w:szCs w:val="22"/>
          <w:lang w:val="en-US"/>
        </w:rPr>
        <w:t>forms of discrimination,</w:t>
      </w:r>
      <w:r w:rsidRPr="00643FCD">
        <w:rPr>
          <w:rFonts w:ascii="Times New Roman" w:hAnsi="Times New Roman"/>
          <w:szCs w:val="22"/>
          <w:lang w:val="en-US"/>
        </w:rPr>
        <w:t xml:space="preserve"> </w:t>
      </w:r>
      <w:r w:rsidR="009D11E9" w:rsidRPr="00643FCD">
        <w:rPr>
          <w:rFonts w:ascii="Times New Roman" w:hAnsi="Times New Roman"/>
          <w:szCs w:val="22"/>
          <w:lang w:val="en-US"/>
        </w:rPr>
        <w:t xml:space="preserve">member states </w:t>
      </w:r>
      <w:r w:rsidRPr="00643FCD">
        <w:rPr>
          <w:rFonts w:ascii="Times New Roman" w:hAnsi="Times New Roman"/>
          <w:szCs w:val="22"/>
          <w:lang w:val="en-US"/>
        </w:rPr>
        <w:t xml:space="preserve">intend to promote policies and </w:t>
      </w:r>
      <w:r w:rsidR="009D11E9" w:rsidRPr="00643FCD">
        <w:rPr>
          <w:rFonts w:ascii="Times New Roman" w:hAnsi="Times New Roman"/>
          <w:szCs w:val="22"/>
          <w:lang w:val="en-US"/>
        </w:rPr>
        <w:t xml:space="preserve">legal </w:t>
      </w:r>
      <w:r w:rsidRPr="00643FCD">
        <w:rPr>
          <w:rFonts w:ascii="Times New Roman" w:hAnsi="Times New Roman"/>
          <w:szCs w:val="22"/>
          <w:lang w:val="en-US"/>
        </w:rPr>
        <w:t xml:space="preserve">frameworks to remove barriers in labor relations and develop an enabling environment for the employability, </w:t>
      </w:r>
      <w:proofErr w:type="gramStart"/>
      <w:r w:rsidRPr="00643FCD">
        <w:rPr>
          <w:rFonts w:ascii="Times New Roman" w:hAnsi="Times New Roman"/>
          <w:szCs w:val="22"/>
          <w:lang w:val="en-US"/>
        </w:rPr>
        <w:t>insertion</w:t>
      </w:r>
      <w:proofErr w:type="gramEnd"/>
      <w:r w:rsidRPr="00643FCD">
        <w:rPr>
          <w:rFonts w:ascii="Times New Roman" w:hAnsi="Times New Roman"/>
          <w:szCs w:val="22"/>
          <w:lang w:val="en-US"/>
        </w:rPr>
        <w:t xml:space="preserve"> and </w:t>
      </w:r>
      <w:r w:rsidR="009D11E9" w:rsidRPr="00643FCD">
        <w:rPr>
          <w:rFonts w:ascii="Times New Roman" w:hAnsi="Times New Roman"/>
          <w:szCs w:val="22"/>
          <w:lang w:val="en-US"/>
        </w:rPr>
        <w:t>labor market retention of</w:t>
      </w:r>
      <w:r w:rsidRPr="00643FCD">
        <w:rPr>
          <w:rFonts w:ascii="Times New Roman" w:hAnsi="Times New Roman"/>
          <w:szCs w:val="22"/>
          <w:lang w:val="en-US"/>
        </w:rPr>
        <w:t xml:space="preserve"> all women through equitable distribution of unpaid care work</w:t>
      </w:r>
      <w:r w:rsidR="000A2924" w:rsidRPr="00643FCD">
        <w:rPr>
          <w:rFonts w:ascii="Times New Roman" w:hAnsi="Times New Roman"/>
          <w:szCs w:val="22"/>
          <w:lang w:val="en-US"/>
        </w:rPr>
        <w:t>,</w:t>
      </w:r>
      <w:r w:rsidRPr="00643FCD">
        <w:rPr>
          <w:rFonts w:ascii="Times New Roman" w:hAnsi="Times New Roman"/>
          <w:szCs w:val="22"/>
          <w:lang w:val="en-US"/>
        </w:rPr>
        <w:t xml:space="preserve"> access to quality care services</w:t>
      </w:r>
      <w:r w:rsidR="000A2924" w:rsidRPr="00643FCD">
        <w:rPr>
          <w:rFonts w:ascii="Times New Roman" w:hAnsi="Times New Roman"/>
          <w:szCs w:val="22"/>
          <w:lang w:val="en-US"/>
        </w:rPr>
        <w:t>,</w:t>
      </w:r>
      <w:r w:rsidRPr="00643FCD">
        <w:rPr>
          <w:rFonts w:ascii="Times New Roman" w:hAnsi="Times New Roman"/>
          <w:szCs w:val="22"/>
          <w:lang w:val="en-US"/>
        </w:rPr>
        <w:t xml:space="preserve"> the conciliation of family and work life, </w:t>
      </w:r>
      <w:r w:rsidR="000A2924" w:rsidRPr="00643FCD">
        <w:rPr>
          <w:rFonts w:ascii="Times New Roman" w:hAnsi="Times New Roman"/>
          <w:szCs w:val="22"/>
          <w:lang w:val="en-US"/>
        </w:rPr>
        <w:t xml:space="preserve">and </w:t>
      </w:r>
      <w:r w:rsidRPr="00643FCD">
        <w:rPr>
          <w:rFonts w:ascii="Times New Roman" w:hAnsi="Times New Roman"/>
          <w:szCs w:val="22"/>
          <w:lang w:val="en-US"/>
        </w:rPr>
        <w:t>equal pay for equal work or work of equal value.</w:t>
      </w:r>
    </w:p>
    <w:p w14:paraId="1B9620E3"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786799" w14:textId="0C7906DB"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7.</w:t>
      </w:r>
      <w:r w:rsidRPr="00643FCD">
        <w:rPr>
          <w:rFonts w:ascii="Times New Roman" w:hAnsi="Times New Roman"/>
          <w:szCs w:val="22"/>
          <w:lang w:val="en-US"/>
        </w:rPr>
        <w:tab/>
        <w:t xml:space="preserve">Member states seek to support efforts to combat discrimination in employment </w:t>
      </w:r>
      <w:proofErr w:type="gramStart"/>
      <w:r w:rsidRPr="00643FCD">
        <w:rPr>
          <w:rFonts w:ascii="Times New Roman" w:hAnsi="Times New Roman"/>
          <w:szCs w:val="22"/>
          <w:lang w:val="en-US"/>
        </w:rPr>
        <w:t>on the basis of</w:t>
      </w:r>
      <w:proofErr w:type="gramEnd"/>
      <w:r w:rsidRPr="00643FCD">
        <w:rPr>
          <w:rFonts w:ascii="Times New Roman" w:hAnsi="Times New Roman"/>
          <w:szCs w:val="22"/>
          <w:lang w:val="en-US"/>
        </w:rPr>
        <w:t xml:space="preserve"> disability and should consider measures to support the adoption of business policies that guarantee access for persons with disabilities, enabling inclusion, accessibility, and promoting the battle against social exclusion.</w:t>
      </w:r>
    </w:p>
    <w:p w14:paraId="4B2B4F31"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89F93E" w14:textId="3BBB990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II</w:t>
      </w:r>
    </w:p>
    <w:p w14:paraId="632BB5AF" w14:textId="26EBAD1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STRENGTHENING LEGAL AND INSTITUTIONAL FRAMEWORKS</w:t>
      </w:r>
    </w:p>
    <w:p w14:paraId="1EE5E593"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A4FA90" w14:textId="5B4A8C1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8.</w:t>
      </w:r>
      <w:r w:rsidRPr="00643FCD">
        <w:rPr>
          <w:rFonts w:ascii="Times New Roman" w:hAnsi="Times New Roman"/>
          <w:szCs w:val="22"/>
          <w:lang w:val="en-US"/>
        </w:rPr>
        <w:tab/>
        <w:t xml:space="preserve">Member states intend to adopt good regulatory practices related to planning, design, </w:t>
      </w:r>
      <w:r w:rsidR="00F26680" w:rsidRPr="00643FCD">
        <w:rPr>
          <w:rFonts w:ascii="Times New Roman" w:hAnsi="Times New Roman"/>
          <w:szCs w:val="22"/>
          <w:lang w:val="en-US"/>
        </w:rPr>
        <w:t>enactment</w:t>
      </w:r>
      <w:r w:rsidRPr="00643FCD">
        <w:rPr>
          <w:rFonts w:ascii="Times New Roman" w:hAnsi="Times New Roman"/>
          <w:szCs w:val="22"/>
          <w:lang w:val="en-US"/>
        </w:rPr>
        <w:t xml:space="preserve">, implementation, and review of regulations that improve regulatory quality and allow the creation of a stable business environment that facilitates trade, investment, and economic growth in countries, while recognizing the sovereignty of member states, in accordance with their legal systems and institutions, to reach legitimate objectives. </w:t>
      </w:r>
    </w:p>
    <w:p w14:paraId="782D4F0F"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3EF040" w14:textId="55EE6105"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9.</w:t>
      </w:r>
      <w:r w:rsidRPr="00643FCD">
        <w:rPr>
          <w:rFonts w:ascii="Times New Roman" w:hAnsi="Times New Roman"/>
          <w:szCs w:val="22"/>
          <w:lang w:val="en-US"/>
        </w:rPr>
        <w:tab/>
        <w:t>Member states, in their determination and commitment to business development, intend to promote public policies and regulatory frameworks that promote free competition, avoid the formation of monopolies, seek the elimination of unnecessary administrative and bureaucratic requirements that hinder the creation of new businesses or that lead to the extinction of existing ones, consistent with applicable international regulations in th</w:t>
      </w:r>
      <w:r w:rsidR="009D094D" w:rsidRPr="00643FCD">
        <w:rPr>
          <w:rFonts w:ascii="Times New Roman" w:hAnsi="Times New Roman"/>
          <w:szCs w:val="22"/>
          <w:lang w:val="en-US"/>
        </w:rPr>
        <w:t>at regard</w:t>
      </w:r>
      <w:r w:rsidRPr="00643FCD">
        <w:rPr>
          <w:rFonts w:ascii="Times New Roman" w:hAnsi="Times New Roman"/>
          <w:szCs w:val="22"/>
          <w:lang w:val="en-US"/>
        </w:rPr>
        <w:t>.</w:t>
      </w:r>
    </w:p>
    <w:p w14:paraId="7293C68D"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350071" w14:textId="350CDBE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10.</w:t>
      </w:r>
      <w:r w:rsidRPr="00643FCD">
        <w:rPr>
          <w:rFonts w:ascii="Times New Roman" w:hAnsi="Times New Roman"/>
          <w:szCs w:val="22"/>
          <w:lang w:val="en-US"/>
        </w:rPr>
        <w:tab/>
        <w:t>Member states intend to promote the development of policies and regulatory frameworks that facilitate and diversify the options available to the business sector</w:t>
      </w:r>
      <w:r w:rsidR="009B3B05" w:rsidRPr="00643FCD">
        <w:rPr>
          <w:rFonts w:ascii="Times New Roman" w:hAnsi="Times New Roman"/>
          <w:szCs w:val="22"/>
          <w:lang w:val="en-US"/>
        </w:rPr>
        <w:t>—</w:t>
      </w:r>
      <w:r w:rsidRPr="00643FCD">
        <w:rPr>
          <w:rFonts w:ascii="Times New Roman" w:hAnsi="Times New Roman"/>
          <w:szCs w:val="22"/>
          <w:lang w:val="en-US"/>
        </w:rPr>
        <w:t>particularly women entrepreneurs</w:t>
      </w:r>
      <w:r w:rsidR="009B3B05" w:rsidRPr="00643FCD">
        <w:rPr>
          <w:rFonts w:ascii="Times New Roman" w:hAnsi="Times New Roman"/>
          <w:szCs w:val="22"/>
          <w:lang w:val="en-US"/>
        </w:rPr>
        <w:t>—</w:t>
      </w:r>
      <w:r w:rsidRPr="00643FCD">
        <w:rPr>
          <w:rFonts w:ascii="Times New Roman" w:hAnsi="Times New Roman"/>
          <w:szCs w:val="22"/>
          <w:lang w:val="en-US"/>
        </w:rPr>
        <w:t>to access financial services, adopt new knowledge and technologies that allow them to innovate, produce goods or services with greater added value, and facilitate their institutionalization</w:t>
      </w:r>
      <w:r w:rsidR="009B3B05" w:rsidRPr="00643FCD">
        <w:rPr>
          <w:rFonts w:ascii="Times New Roman" w:hAnsi="Times New Roman"/>
          <w:szCs w:val="22"/>
          <w:lang w:val="en-US"/>
        </w:rPr>
        <w:t>,</w:t>
      </w:r>
      <w:r w:rsidRPr="00643FCD">
        <w:rPr>
          <w:rFonts w:ascii="Times New Roman" w:hAnsi="Times New Roman"/>
          <w:szCs w:val="22"/>
          <w:lang w:val="en-US"/>
        </w:rPr>
        <w:t xml:space="preserv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consolidate formalization, market access</w:t>
      </w:r>
      <w:r w:rsidR="009B3B05" w:rsidRPr="00643FCD">
        <w:rPr>
          <w:rFonts w:ascii="Times New Roman" w:hAnsi="Times New Roman"/>
          <w:szCs w:val="22"/>
          <w:lang w:val="en-US"/>
        </w:rPr>
        <w:t>,</w:t>
      </w:r>
      <w:r w:rsidRPr="00643FCD">
        <w:rPr>
          <w:rFonts w:ascii="Times New Roman" w:hAnsi="Times New Roman"/>
          <w:szCs w:val="22"/>
          <w:lang w:val="en-US"/>
        </w:rPr>
        <w:t xml:space="preserve"> and management efficiency.</w:t>
      </w:r>
    </w:p>
    <w:p w14:paraId="4E5EB436"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344832" w14:textId="05B29A4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III</w:t>
      </w:r>
    </w:p>
    <w:p w14:paraId="4AC27211" w14:textId="2FD59EEA"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 xml:space="preserve">INTERNATIONAL COOPERATION AND STRATEGIC </w:t>
      </w:r>
      <w:r w:rsidR="00146372" w:rsidRPr="00643FCD">
        <w:rPr>
          <w:rFonts w:ascii="Times New Roman" w:hAnsi="Times New Roman"/>
          <w:szCs w:val="22"/>
          <w:lang w:val="en-US"/>
        </w:rPr>
        <w:t>PARTNERSHIPS</w:t>
      </w:r>
    </w:p>
    <w:p w14:paraId="209ED018"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A1DB00" w14:textId="3E4A5B7F"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11.</w:t>
      </w:r>
      <w:r w:rsidRPr="00643FCD">
        <w:rPr>
          <w:rFonts w:ascii="Times New Roman" w:hAnsi="Times New Roman"/>
          <w:szCs w:val="22"/>
          <w:lang w:val="en-US"/>
        </w:rPr>
        <w:tab/>
        <w:t xml:space="preserve">Member states intend to promote, consistent with the </w:t>
      </w:r>
      <w:r w:rsidR="00146372" w:rsidRPr="00643FCD">
        <w:rPr>
          <w:rFonts w:ascii="Times New Roman" w:hAnsi="Times New Roman"/>
          <w:szCs w:val="22"/>
          <w:lang w:val="en-US"/>
        </w:rPr>
        <w:t xml:space="preserve">World Trade Organization </w:t>
      </w:r>
      <w:r w:rsidRPr="00643FCD">
        <w:rPr>
          <w:rFonts w:ascii="Times New Roman" w:hAnsi="Times New Roman"/>
          <w:szCs w:val="22"/>
          <w:lang w:val="en-US"/>
        </w:rPr>
        <w:t xml:space="preserve">Trade Facilitation </w:t>
      </w:r>
      <w:r w:rsidR="00146372" w:rsidRPr="00643FCD">
        <w:rPr>
          <w:rFonts w:ascii="Times New Roman" w:hAnsi="Times New Roman"/>
          <w:szCs w:val="22"/>
          <w:lang w:val="en-US"/>
        </w:rPr>
        <w:t>Agreement</w:t>
      </w:r>
      <w:r w:rsidRPr="00643FCD">
        <w:rPr>
          <w:rFonts w:ascii="Times New Roman" w:hAnsi="Times New Roman"/>
          <w:szCs w:val="22"/>
          <w:lang w:val="en-US"/>
        </w:rPr>
        <w:t>, mechanisms of international cooperation for development</w:t>
      </w:r>
      <w:r w:rsidR="00453744" w:rsidRPr="00643FCD">
        <w:rPr>
          <w:rFonts w:ascii="Times New Roman" w:hAnsi="Times New Roman"/>
          <w:szCs w:val="22"/>
          <w:lang w:val="en-US"/>
        </w:rPr>
        <w:t xml:space="preserve"> and </w:t>
      </w:r>
      <w:r w:rsidRPr="00643FCD">
        <w:rPr>
          <w:rFonts w:ascii="Times New Roman" w:hAnsi="Times New Roman"/>
          <w:szCs w:val="22"/>
          <w:lang w:val="en-US"/>
        </w:rPr>
        <w:t xml:space="preserve">multi-stakeholder </w:t>
      </w:r>
      <w:r w:rsidR="00453744" w:rsidRPr="00643FCD">
        <w:rPr>
          <w:rFonts w:ascii="Times New Roman" w:hAnsi="Times New Roman"/>
          <w:szCs w:val="22"/>
          <w:lang w:val="en-US"/>
        </w:rPr>
        <w:t>partnerships</w:t>
      </w:r>
      <w:r w:rsidRPr="00643FCD">
        <w:rPr>
          <w:rFonts w:ascii="Times New Roman" w:hAnsi="Times New Roman"/>
          <w:szCs w:val="22"/>
          <w:lang w:val="en-US"/>
        </w:rPr>
        <w:t xml:space="preserve"> with a view to strengthening productive, technological, logistics</w:t>
      </w:r>
      <w:r w:rsidR="00453744" w:rsidRPr="00643FCD">
        <w:rPr>
          <w:rFonts w:ascii="Times New Roman" w:hAnsi="Times New Roman"/>
          <w:szCs w:val="22"/>
          <w:lang w:val="en-US"/>
        </w:rPr>
        <w:t>,</w:t>
      </w:r>
      <w:r w:rsidRPr="00643FCD">
        <w:rPr>
          <w:rFonts w:ascii="Times New Roman" w:hAnsi="Times New Roman"/>
          <w:szCs w:val="22"/>
          <w:lang w:val="en-US"/>
        </w:rPr>
        <w:t xml:space="preserve"> and transport infrastructure, voluntary knowledge transfer on mutually determined terms</w:t>
      </w:r>
      <w:r w:rsidR="00453744" w:rsidRPr="00643FCD">
        <w:rPr>
          <w:rFonts w:ascii="Times New Roman" w:hAnsi="Times New Roman"/>
          <w:szCs w:val="22"/>
          <w:lang w:val="en-US"/>
        </w:rPr>
        <w:t>,</w:t>
      </w:r>
      <w:r w:rsidRPr="00643FCD">
        <w:rPr>
          <w:rFonts w:ascii="Times New Roman" w:hAnsi="Times New Roman"/>
          <w:szCs w:val="22"/>
          <w:lang w:val="en-US"/>
        </w:rPr>
        <w:t xml:space="preserve"> and continuous strengthening of border agencies to achieve a favorable ecosystem for the generation and growth of new and diverse business initiatives and </w:t>
      </w:r>
      <w:r w:rsidR="00453744" w:rsidRPr="00643FCD">
        <w:rPr>
          <w:rFonts w:ascii="Times New Roman" w:hAnsi="Times New Roman"/>
          <w:szCs w:val="22"/>
          <w:lang w:val="en-US"/>
        </w:rPr>
        <w:t xml:space="preserve">to </w:t>
      </w:r>
      <w:r w:rsidRPr="00643FCD">
        <w:rPr>
          <w:rFonts w:ascii="Times New Roman" w:hAnsi="Times New Roman"/>
          <w:szCs w:val="22"/>
          <w:lang w:val="en-US"/>
        </w:rPr>
        <w:t>promote productive employment and decent work.</w:t>
      </w:r>
    </w:p>
    <w:p w14:paraId="675B3DE7"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62BBE2" w14:textId="45A4FCE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12.</w:t>
      </w:r>
      <w:r w:rsidRPr="00643FCD">
        <w:rPr>
          <w:rFonts w:ascii="Times New Roman" w:hAnsi="Times New Roman"/>
          <w:szCs w:val="22"/>
          <w:lang w:val="en-US"/>
        </w:rPr>
        <w:tab/>
        <w:t>Member states intend to drive hemispheric cooperation to promote collaboration, sustainable production</w:t>
      </w:r>
      <w:r w:rsidR="00DB71CF" w:rsidRPr="00643FCD">
        <w:rPr>
          <w:rFonts w:ascii="Times New Roman" w:hAnsi="Times New Roman"/>
          <w:szCs w:val="22"/>
          <w:lang w:val="en-US"/>
        </w:rPr>
        <w:t>,</w:t>
      </w:r>
      <w:r w:rsidRPr="00643FCD">
        <w:rPr>
          <w:rFonts w:ascii="Times New Roman" w:hAnsi="Times New Roman"/>
          <w:szCs w:val="22"/>
          <w:lang w:val="en-US"/>
        </w:rPr>
        <w:t xml:space="preserve"> and access to essential products and services</w:t>
      </w:r>
      <w:r w:rsidR="00DB71CF" w:rsidRPr="00643FCD">
        <w:rPr>
          <w:rFonts w:ascii="Times New Roman" w:hAnsi="Times New Roman"/>
          <w:szCs w:val="22"/>
          <w:lang w:val="en-US"/>
        </w:rPr>
        <w:t>,</w:t>
      </w:r>
      <w:r w:rsidRPr="00643FCD">
        <w:rPr>
          <w:rFonts w:ascii="Times New Roman" w:hAnsi="Times New Roman"/>
          <w:szCs w:val="22"/>
          <w:lang w:val="en-US"/>
        </w:rPr>
        <w:t xml:space="preserve"> as well as to foster innovation ecosystems where improvements in activities, processes, and technologies aim to contribute economic, social, and environmental value for all actors in society. </w:t>
      </w:r>
    </w:p>
    <w:p w14:paraId="3C93282C" w14:textId="77777777" w:rsidR="00DB71CF" w:rsidRPr="00643FCD" w:rsidRDefault="00DB71CF"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CE9556"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lastRenderedPageBreak/>
        <w:t>CHAPTER IV</w:t>
      </w:r>
    </w:p>
    <w:p w14:paraId="6043BB9D" w14:textId="28FC04F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ROLE OF MICRO</w:t>
      </w:r>
      <w:r w:rsidR="004C02E6" w:rsidRPr="00643FCD">
        <w:rPr>
          <w:rFonts w:ascii="Times New Roman" w:hAnsi="Times New Roman"/>
          <w:szCs w:val="22"/>
          <w:lang w:val="en-US"/>
        </w:rPr>
        <w:t>-</w:t>
      </w:r>
      <w:r w:rsidRPr="00643FCD">
        <w:rPr>
          <w:rFonts w:ascii="Times New Roman" w:hAnsi="Times New Roman"/>
          <w:szCs w:val="22"/>
          <w:lang w:val="en-US"/>
        </w:rPr>
        <w:t>, SMALL AND MEDIUM-SIZED ENTERPRISES (MSMEs)</w:t>
      </w:r>
    </w:p>
    <w:p w14:paraId="218158CB"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3826A7" w14:textId="4A79E966"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13. </w:t>
      </w:r>
      <w:r w:rsidRPr="00643FCD">
        <w:rPr>
          <w:rFonts w:ascii="Times New Roman" w:hAnsi="Times New Roman"/>
          <w:szCs w:val="22"/>
          <w:lang w:val="en-US"/>
        </w:rPr>
        <w:tab/>
        <w:t>Member states recognize the role of MSMEs</w:t>
      </w:r>
      <w:r w:rsidR="00DB71CF" w:rsidRPr="00643FCD">
        <w:rPr>
          <w:rFonts w:ascii="Times New Roman" w:hAnsi="Times New Roman"/>
          <w:szCs w:val="22"/>
          <w:lang w:val="en-US"/>
        </w:rPr>
        <w:t>,</w:t>
      </w:r>
      <w:r w:rsidRPr="00643FCD">
        <w:rPr>
          <w:rFonts w:ascii="Times New Roman" w:hAnsi="Times New Roman"/>
          <w:szCs w:val="22"/>
          <w:lang w:val="en-US"/>
        </w:rPr>
        <w:t xml:space="preserve"> cooperatives</w:t>
      </w:r>
      <w:r w:rsidR="00DB71CF" w:rsidRPr="00643FCD">
        <w:rPr>
          <w:rFonts w:ascii="Times New Roman" w:hAnsi="Times New Roman"/>
          <w:szCs w:val="22"/>
          <w:lang w:val="en-US"/>
        </w:rPr>
        <w:t>,</w:t>
      </w:r>
      <w:r w:rsidRPr="00643FCD">
        <w:rPr>
          <w:rFonts w:ascii="Times New Roman" w:hAnsi="Times New Roman"/>
          <w:szCs w:val="22"/>
          <w:lang w:val="en-US"/>
        </w:rPr>
        <w:t xml:space="preserve"> and social economy enterprises as </w:t>
      </w:r>
      <w:r w:rsidR="00FF0210" w:rsidRPr="00643FCD">
        <w:rPr>
          <w:rFonts w:ascii="Times New Roman" w:hAnsi="Times New Roman"/>
          <w:szCs w:val="22"/>
          <w:lang w:val="en-US"/>
        </w:rPr>
        <w:t xml:space="preserve">drivers </w:t>
      </w:r>
      <w:r w:rsidRPr="00643FCD">
        <w:rPr>
          <w:rFonts w:ascii="Times New Roman" w:hAnsi="Times New Roman"/>
          <w:szCs w:val="22"/>
          <w:lang w:val="en-US"/>
        </w:rPr>
        <w:t>of development and economic growth</w:t>
      </w:r>
      <w:r w:rsidR="00DB71CF" w:rsidRPr="00643FCD">
        <w:rPr>
          <w:rFonts w:ascii="Times New Roman" w:hAnsi="Times New Roman"/>
          <w:szCs w:val="22"/>
          <w:lang w:val="en-US"/>
        </w:rPr>
        <w:t>,</w:t>
      </w:r>
      <w:r w:rsidRPr="00643FCD">
        <w:rPr>
          <w:rFonts w:ascii="Times New Roman" w:hAnsi="Times New Roman"/>
          <w:szCs w:val="22"/>
          <w:lang w:val="en-US"/>
        </w:rPr>
        <w:t xml:space="preserve"> as they are key agents in poverty</w:t>
      </w:r>
      <w:r w:rsidR="00DB71CF" w:rsidRPr="00643FCD">
        <w:rPr>
          <w:rFonts w:ascii="Times New Roman" w:hAnsi="Times New Roman"/>
          <w:szCs w:val="22"/>
          <w:lang w:val="en-US"/>
        </w:rPr>
        <w:t xml:space="preserve"> reduction</w:t>
      </w:r>
      <w:r w:rsidRPr="00643FCD">
        <w:rPr>
          <w:rFonts w:ascii="Times New Roman" w:hAnsi="Times New Roman"/>
          <w:szCs w:val="22"/>
          <w:lang w:val="en-US"/>
        </w:rPr>
        <w:t>, employment creation and formalization, action to address climate change, and promoting social inclusion, particularly women</w:t>
      </w:r>
      <w:r w:rsidR="00A66BBB" w:rsidRPr="00643FCD">
        <w:rPr>
          <w:rFonts w:ascii="Times New Roman" w:hAnsi="Times New Roman"/>
          <w:szCs w:val="22"/>
          <w:lang w:val="en-US"/>
        </w:rPr>
        <w:t>’</w:t>
      </w:r>
      <w:r w:rsidRPr="00643FCD">
        <w:rPr>
          <w:rFonts w:ascii="Times New Roman" w:hAnsi="Times New Roman"/>
          <w:szCs w:val="22"/>
          <w:lang w:val="en-US"/>
        </w:rPr>
        <w:t>s economic participation and empowerment.</w:t>
      </w:r>
    </w:p>
    <w:p w14:paraId="572FDCBD"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34131A" w14:textId="575D72F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14.</w:t>
      </w:r>
      <w:r w:rsidRPr="00643FCD">
        <w:rPr>
          <w:rFonts w:ascii="Times New Roman" w:hAnsi="Times New Roman"/>
          <w:szCs w:val="22"/>
          <w:lang w:val="en-US"/>
        </w:rPr>
        <w:tab/>
        <w:t xml:space="preserve"> Member states intend to promote policies aimed at increasing the productivity and competitiveness </w:t>
      </w:r>
      <w:r w:rsidR="00397E0C" w:rsidRPr="00643FCD">
        <w:rPr>
          <w:rFonts w:ascii="Times New Roman" w:hAnsi="Times New Roman"/>
          <w:szCs w:val="22"/>
          <w:lang w:val="en-US"/>
        </w:rPr>
        <w:t xml:space="preserve">of MSMEs, as well as their </w:t>
      </w:r>
      <w:r w:rsidRPr="00643FCD">
        <w:rPr>
          <w:rFonts w:ascii="Times New Roman" w:hAnsi="Times New Roman"/>
          <w:szCs w:val="22"/>
          <w:lang w:val="en-US"/>
        </w:rPr>
        <w:t xml:space="preserve">access to financing, including </w:t>
      </w:r>
      <w:r w:rsidR="00397E0C" w:rsidRPr="00643FCD">
        <w:rPr>
          <w:rFonts w:ascii="Times New Roman" w:hAnsi="Times New Roman"/>
          <w:szCs w:val="22"/>
          <w:lang w:val="en-US"/>
        </w:rPr>
        <w:t xml:space="preserve">for </w:t>
      </w:r>
      <w:r w:rsidRPr="00643FCD">
        <w:rPr>
          <w:rFonts w:ascii="Times New Roman" w:hAnsi="Times New Roman"/>
          <w:szCs w:val="22"/>
          <w:lang w:val="en-US"/>
        </w:rPr>
        <w:t xml:space="preserve">those owned and/or operated by individuals in traditionally underrepresented groups or vulnerable situations, </w:t>
      </w:r>
      <w:r w:rsidR="00DB71CF" w:rsidRPr="00643FCD">
        <w:rPr>
          <w:rFonts w:ascii="Times New Roman" w:hAnsi="Times New Roman"/>
          <w:szCs w:val="22"/>
          <w:lang w:val="en-US"/>
        </w:rPr>
        <w:t xml:space="preserve">thereby </w:t>
      </w:r>
      <w:r w:rsidRPr="00643FCD">
        <w:rPr>
          <w:rFonts w:ascii="Times New Roman" w:hAnsi="Times New Roman"/>
          <w:szCs w:val="22"/>
          <w:lang w:val="en-US"/>
        </w:rPr>
        <w:t>facilitating digital transformation, innovation, production</w:t>
      </w:r>
      <w:r w:rsidR="00DB71CF" w:rsidRPr="00643FCD">
        <w:rPr>
          <w:rFonts w:ascii="Times New Roman" w:hAnsi="Times New Roman"/>
          <w:szCs w:val="22"/>
          <w:lang w:val="en-US"/>
        </w:rPr>
        <w:t xml:space="preserve"> renewal</w:t>
      </w:r>
      <w:r w:rsidRPr="00643FCD">
        <w:rPr>
          <w:rFonts w:ascii="Times New Roman" w:hAnsi="Times New Roman"/>
          <w:szCs w:val="22"/>
          <w:lang w:val="en-US"/>
        </w:rPr>
        <w:t xml:space="preserve">, </w:t>
      </w:r>
      <w:r w:rsidR="00DB71CF" w:rsidRPr="00643FCD">
        <w:rPr>
          <w:rFonts w:ascii="Times New Roman" w:hAnsi="Times New Roman"/>
          <w:szCs w:val="22"/>
          <w:lang w:val="en-US"/>
        </w:rPr>
        <w:t xml:space="preserve">market </w:t>
      </w:r>
      <w:r w:rsidRPr="00643FCD">
        <w:rPr>
          <w:rFonts w:ascii="Times New Roman" w:hAnsi="Times New Roman"/>
          <w:szCs w:val="22"/>
          <w:lang w:val="en-US"/>
        </w:rPr>
        <w:t xml:space="preserve">access, </w:t>
      </w:r>
      <w:r w:rsidR="00DB71CF" w:rsidRPr="00643FCD">
        <w:rPr>
          <w:rFonts w:ascii="Times New Roman" w:hAnsi="Times New Roman"/>
          <w:szCs w:val="22"/>
          <w:lang w:val="en-US"/>
        </w:rPr>
        <w:t xml:space="preserve">process </w:t>
      </w:r>
      <w:r w:rsidRPr="00643FCD">
        <w:rPr>
          <w:rFonts w:ascii="Times New Roman" w:hAnsi="Times New Roman"/>
          <w:szCs w:val="22"/>
          <w:lang w:val="en-US"/>
        </w:rPr>
        <w:t>improvement</w:t>
      </w:r>
      <w:r w:rsidR="00D7395C" w:rsidRPr="00643FCD">
        <w:rPr>
          <w:rFonts w:ascii="Times New Roman" w:hAnsi="Times New Roman"/>
          <w:szCs w:val="22"/>
          <w:lang w:val="en-US"/>
        </w:rPr>
        <w:t>s</w:t>
      </w:r>
      <w:r w:rsidRPr="00643FCD">
        <w:rPr>
          <w:rFonts w:ascii="Times New Roman" w:hAnsi="Times New Roman"/>
          <w:szCs w:val="22"/>
          <w:lang w:val="en-US"/>
        </w:rPr>
        <w:t>, and the emergence of new business models.</w:t>
      </w:r>
    </w:p>
    <w:p w14:paraId="02CDC17D" w14:textId="475B203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84813F" w14:textId="5CCAC62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15.</w:t>
      </w:r>
      <w:r w:rsidR="00174DBA" w:rsidRPr="00643FCD">
        <w:rPr>
          <w:rFonts w:ascii="Times New Roman" w:hAnsi="Times New Roman"/>
          <w:szCs w:val="22"/>
          <w:lang w:val="en-US"/>
        </w:rPr>
        <w:tab/>
      </w:r>
      <w:r w:rsidRPr="00643FCD">
        <w:rPr>
          <w:rFonts w:ascii="Times New Roman" w:hAnsi="Times New Roman"/>
          <w:szCs w:val="22"/>
          <w:lang w:val="en-US"/>
        </w:rPr>
        <w:t xml:space="preserve">Member states should promote financial education for </w:t>
      </w:r>
      <w:r w:rsidR="00AA5DD1" w:rsidRPr="00643FCD">
        <w:rPr>
          <w:rFonts w:ascii="Times New Roman" w:hAnsi="Times New Roman"/>
          <w:szCs w:val="22"/>
          <w:lang w:val="en-US"/>
        </w:rPr>
        <w:t xml:space="preserve">MSME </w:t>
      </w:r>
      <w:r w:rsidRPr="00643FCD">
        <w:rPr>
          <w:rFonts w:ascii="Times New Roman" w:hAnsi="Times New Roman"/>
          <w:szCs w:val="22"/>
          <w:lang w:val="en-US"/>
        </w:rPr>
        <w:t xml:space="preserve">entrepreneurs and exchange of experience and knowledge </w:t>
      </w:r>
      <w:r w:rsidR="00BC1094" w:rsidRPr="00643FCD">
        <w:rPr>
          <w:rFonts w:ascii="Times New Roman" w:hAnsi="Times New Roman"/>
          <w:szCs w:val="22"/>
          <w:lang w:val="en-US"/>
        </w:rPr>
        <w:t>between</w:t>
      </w:r>
      <w:r w:rsidRPr="00643FCD">
        <w:rPr>
          <w:rFonts w:ascii="Times New Roman" w:hAnsi="Times New Roman"/>
          <w:szCs w:val="22"/>
          <w:lang w:val="en-US"/>
        </w:rPr>
        <w:t xml:space="preserve"> large corporations </w:t>
      </w:r>
      <w:r w:rsidR="00BC1094" w:rsidRPr="00643FCD">
        <w:rPr>
          <w:rFonts w:ascii="Times New Roman" w:hAnsi="Times New Roman"/>
          <w:szCs w:val="22"/>
          <w:lang w:val="en-US"/>
        </w:rPr>
        <w:t>and</w:t>
      </w:r>
      <w:r w:rsidRPr="00643FCD">
        <w:rPr>
          <w:rFonts w:ascii="Times New Roman" w:hAnsi="Times New Roman"/>
          <w:szCs w:val="22"/>
          <w:lang w:val="en-US"/>
        </w:rPr>
        <w:t xml:space="preserve"> MSMEs.</w:t>
      </w:r>
    </w:p>
    <w:p w14:paraId="385F2781"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7B53A2" w14:textId="08AF286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16.</w:t>
      </w:r>
      <w:r w:rsidRPr="00643FCD">
        <w:rPr>
          <w:rFonts w:ascii="Times New Roman" w:hAnsi="Times New Roman"/>
          <w:szCs w:val="22"/>
          <w:lang w:val="en-US"/>
        </w:rPr>
        <w:tab/>
        <w:t xml:space="preserve">Member states also intend to </w:t>
      </w:r>
      <w:r w:rsidR="00BC1094" w:rsidRPr="00643FCD">
        <w:rPr>
          <w:rFonts w:ascii="Times New Roman" w:hAnsi="Times New Roman"/>
          <w:szCs w:val="22"/>
          <w:lang w:val="en-US"/>
        </w:rPr>
        <w:t xml:space="preserve">encourage </w:t>
      </w:r>
      <w:r w:rsidRPr="00643FCD">
        <w:rPr>
          <w:rFonts w:ascii="Times New Roman" w:hAnsi="Times New Roman"/>
          <w:szCs w:val="22"/>
          <w:lang w:val="en-US"/>
        </w:rPr>
        <w:t xml:space="preserve">MSMEs </w:t>
      </w:r>
      <w:r w:rsidR="00BC1094" w:rsidRPr="00643FCD">
        <w:rPr>
          <w:rFonts w:ascii="Times New Roman" w:hAnsi="Times New Roman"/>
          <w:szCs w:val="22"/>
          <w:lang w:val="en-US"/>
        </w:rPr>
        <w:t xml:space="preserve">to </w:t>
      </w:r>
      <w:r w:rsidRPr="00643FCD">
        <w:rPr>
          <w:rFonts w:ascii="Times New Roman" w:hAnsi="Times New Roman"/>
          <w:szCs w:val="22"/>
          <w:lang w:val="en-US"/>
        </w:rPr>
        <w:t>appl</w:t>
      </w:r>
      <w:r w:rsidR="00BC1094" w:rsidRPr="00643FCD">
        <w:rPr>
          <w:rFonts w:ascii="Times New Roman" w:hAnsi="Times New Roman"/>
          <w:szCs w:val="22"/>
          <w:lang w:val="en-US"/>
        </w:rPr>
        <w:t>y</w:t>
      </w:r>
      <w:r w:rsidRPr="00643FCD">
        <w:rPr>
          <w:rFonts w:ascii="Times New Roman" w:hAnsi="Times New Roman"/>
          <w:szCs w:val="22"/>
          <w:lang w:val="en-US"/>
        </w:rPr>
        <w:t xml:space="preserve"> standards as a basis for competitiveness </w:t>
      </w:r>
      <w:r w:rsidR="00BC1094" w:rsidRPr="00643FCD">
        <w:rPr>
          <w:rFonts w:ascii="Times New Roman" w:hAnsi="Times New Roman"/>
          <w:szCs w:val="22"/>
          <w:lang w:val="en-US"/>
        </w:rPr>
        <w:t xml:space="preserve">to enable </w:t>
      </w:r>
      <w:r w:rsidRPr="00643FCD">
        <w:rPr>
          <w:rFonts w:ascii="Times New Roman" w:hAnsi="Times New Roman"/>
          <w:szCs w:val="22"/>
          <w:lang w:val="en-US"/>
        </w:rPr>
        <w:t>them to participate in global markets</w:t>
      </w:r>
      <w:r w:rsidR="00BC1094" w:rsidRPr="00643FCD">
        <w:rPr>
          <w:rFonts w:ascii="Times New Roman" w:hAnsi="Times New Roman"/>
          <w:szCs w:val="22"/>
          <w:lang w:val="en-US"/>
        </w:rPr>
        <w:t xml:space="preserve"> and </w:t>
      </w:r>
      <w:r w:rsidRPr="00643FCD">
        <w:rPr>
          <w:rFonts w:ascii="Times New Roman" w:hAnsi="Times New Roman"/>
          <w:szCs w:val="22"/>
          <w:lang w:val="en-US"/>
        </w:rPr>
        <w:t>achieve a better business performance.</w:t>
      </w:r>
    </w:p>
    <w:p w14:paraId="57444A89"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EC5E0E" w14:textId="1AE0A985"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V</w:t>
      </w:r>
    </w:p>
    <w:p w14:paraId="13E13BB2" w14:textId="6648FA12"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FORMALIZATION, EMPLOYMENT</w:t>
      </w:r>
      <w:r w:rsidR="00BC1094" w:rsidRPr="00643FCD">
        <w:rPr>
          <w:rFonts w:ascii="Times New Roman" w:hAnsi="Times New Roman"/>
          <w:szCs w:val="22"/>
          <w:lang w:val="en-US"/>
        </w:rPr>
        <w:t>,</w:t>
      </w:r>
      <w:r w:rsidRPr="00643FCD">
        <w:rPr>
          <w:rFonts w:ascii="Times New Roman" w:hAnsi="Times New Roman"/>
          <w:szCs w:val="22"/>
          <w:lang w:val="en-US"/>
        </w:rPr>
        <w:t xml:space="preserve"> AND EDUCATION</w:t>
      </w:r>
    </w:p>
    <w:p w14:paraId="42BBD1D6"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A6DE518" w14:textId="7475C63C"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17.</w:t>
      </w:r>
      <w:r w:rsidRPr="00643FCD">
        <w:rPr>
          <w:rFonts w:ascii="Times New Roman" w:hAnsi="Times New Roman"/>
          <w:szCs w:val="22"/>
          <w:lang w:val="en-US"/>
        </w:rPr>
        <w:tab/>
        <w:t>Member states are expected to</w:t>
      </w:r>
      <w:r w:rsidRPr="00643FCD">
        <w:rPr>
          <w:rFonts w:ascii="Times New Roman" w:hAnsi="Times New Roman"/>
          <w:color w:val="FF0000"/>
          <w:szCs w:val="22"/>
          <w:lang w:val="en-US"/>
        </w:rPr>
        <w:t xml:space="preserve"> </w:t>
      </w:r>
      <w:r w:rsidRPr="00643FCD">
        <w:rPr>
          <w:rFonts w:ascii="Times New Roman" w:hAnsi="Times New Roman"/>
          <w:szCs w:val="22"/>
          <w:lang w:val="en-US"/>
        </w:rPr>
        <w:t xml:space="preserve">promote the design and implementation of policies based on respect for international labor standards and </w:t>
      </w:r>
      <w:r w:rsidR="000D4A96" w:rsidRPr="00643FCD">
        <w:rPr>
          <w:rFonts w:ascii="Times New Roman" w:hAnsi="Times New Roman"/>
          <w:szCs w:val="22"/>
          <w:lang w:val="en-US"/>
        </w:rPr>
        <w:t>f</w:t>
      </w:r>
      <w:r w:rsidRPr="00643FCD">
        <w:rPr>
          <w:rFonts w:ascii="Times New Roman" w:hAnsi="Times New Roman"/>
          <w:szCs w:val="22"/>
          <w:lang w:val="en-US"/>
        </w:rPr>
        <w:t xml:space="preserve">undamental </w:t>
      </w:r>
      <w:r w:rsidR="000D4A96" w:rsidRPr="00643FCD">
        <w:rPr>
          <w:rFonts w:ascii="Times New Roman" w:hAnsi="Times New Roman"/>
          <w:szCs w:val="22"/>
          <w:lang w:val="en-US"/>
        </w:rPr>
        <w:t>p</w:t>
      </w:r>
      <w:r w:rsidRPr="00643FCD">
        <w:rPr>
          <w:rFonts w:ascii="Times New Roman" w:hAnsi="Times New Roman"/>
          <w:szCs w:val="22"/>
          <w:lang w:val="en-US"/>
        </w:rPr>
        <w:t xml:space="preserve">rinciples and </w:t>
      </w:r>
      <w:r w:rsidR="000D4A96" w:rsidRPr="00643FCD">
        <w:rPr>
          <w:rFonts w:ascii="Times New Roman" w:hAnsi="Times New Roman"/>
          <w:szCs w:val="22"/>
          <w:lang w:val="en-US"/>
        </w:rPr>
        <w:t>r</w:t>
      </w:r>
      <w:r w:rsidRPr="00643FCD">
        <w:rPr>
          <w:rFonts w:ascii="Times New Roman" w:hAnsi="Times New Roman"/>
          <w:szCs w:val="22"/>
          <w:lang w:val="en-US"/>
        </w:rPr>
        <w:t xml:space="preserve">ights at </w:t>
      </w:r>
      <w:r w:rsidR="000D4A96" w:rsidRPr="00643FCD">
        <w:rPr>
          <w:rFonts w:ascii="Times New Roman" w:hAnsi="Times New Roman"/>
          <w:szCs w:val="22"/>
          <w:lang w:val="en-US"/>
        </w:rPr>
        <w:t>w</w:t>
      </w:r>
      <w:r w:rsidRPr="00643FCD">
        <w:rPr>
          <w:rFonts w:ascii="Times New Roman" w:hAnsi="Times New Roman"/>
          <w:szCs w:val="22"/>
          <w:lang w:val="en-US"/>
        </w:rPr>
        <w:t>ork, which contribute to the formalization of work and businesses, increase the availability of decent work, combat inequality, improve productivity,</w:t>
      </w:r>
      <w:r w:rsidR="000D4A96" w:rsidRPr="00643FCD">
        <w:rPr>
          <w:rFonts w:ascii="Times New Roman" w:hAnsi="Times New Roman"/>
          <w:szCs w:val="22"/>
          <w:lang w:val="en-US"/>
        </w:rPr>
        <w:t xml:space="preserve"> and</w:t>
      </w:r>
      <w:r w:rsidRPr="00643FCD">
        <w:rPr>
          <w:rFonts w:ascii="Times New Roman" w:hAnsi="Times New Roman"/>
          <w:szCs w:val="22"/>
          <w:lang w:val="en-US"/>
        </w:rPr>
        <w:t xml:space="preserve"> generate public revenue and economic development. </w:t>
      </w:r>
    </w:p>
    <w:p w14:paraId="24FAA835"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13AE9A" w14:textId="6542F4C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18.</w:t>
      </w:r>
      <w:r w:rsidRPr="00643FCD">
        <w:rPr>
          <w:rFonts w:ascii="Times New Roman" w:hAnsi="Times New Roman"/>
          <w:szCs w:val="22"/>
          <w:lang w:val="en-US"/>
        </w:rPr>
        <w:tab/>
        <w:t xml:space="preserve">Member states intend to support the role of the private sector </w:t>
      </w:r>
      <w:r w:rsidR="00D7395C" w:rsidRPr="00643FCD">
        <w:rPr>
          <w:rFonts w:ascii="Times New Roman" w:hAnsi="Times New Roman"/>
          <w:szCs w:val="22"/>
          <w:lang w:val="en-US"/>
        </w:rPr>
        <w:t xml:space="preserve">in </w:t>
      </w:r>
      <w:r w:rsidRPr="00643FCD">
        <w:rPr>
          <w:rFonts w:ascii="Times New Roman" w:hAnsi="Times New Roman"/>
          <w:szCs w:val="22"/>
          <w:lang w:val="en-US"/>
        </w:rPr>
        <w:t>contribut</w:t>
      </w:r>
      <w:r w:rsidR="00D7395C" w:rsidRPr="00643FCD">
        <w:rPr>
          <w:rFonts w:ascii="Times New Roman" w:hAnsi="Times New Roman"/>
          <w:szCs w:val="22"/>
          <w:lang w:val="en-US"/>
        </w:rPr>
        <w:t>ing</w:t>
      </w:r>
      <w:r w:rsidRPr="00643FCD">
        <w:rPr>
          <w:rFonts w:ascii="Times New Roman" w:hAnsi="Times New Roman"/>
          <w:szCs w:val="22"/>
          <w:lang w:val="en-US"/>
        </w:rPr>
        <w:t xml:space="preserve"> to enhanced quality of employment, including for all women, </w:t>
      </w:r>
      <w:r w:rsidR="00D7395C" w:rsidRPr="00643FCD">
        <w:rPr>
          <w:rFonts w:ascii="Times New Roman" w:hAnsi="Times New Roman"/>
          <w:szCs w:val="22"/>
          <w:lang w:val="en-US"/>
        </w:rPr>
        <w:t xml:space="preserve">while </w:t>
      </w:r>
      <w:r w:rsidRPr="00643FCD">
        <w:rPr>
          <w:rFonts w:ascii="Times New Roman" w:hAnsi="Times New Roman"/>
          <w:szCs w:val="22"/>
          <w:lang w:val="en-US"/>
        </w:rPr>
        <w:t>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 xml:space="preserve">s situations and conditions, aware that formalization </w:t>
      </w:r>
      <w:r w:rsidR="00D7395C" w:rsidRPr="00643FCD">
        <w:rPr>
          <w:rFonts w:ascii="Times New Roman" w:hAnsi="Times New Roman"/>
          <w:szCs w:val="22"/>
          <w:lang w:val="en-US"/>
        </w:rPr>
        <w:t xml:space="preserve">can </w:t>
      </w:r>
      <w:r w:rsidRPr="00643FCD">
        <w:rPr>
          <w:rFonts w:ascii="Times New Roman" w:hAnsi="Times New Roman"/>
          <w:szCs w:val="22"/>
          <w:lang w:val="en-US"/>
        </w:rPr>
        <w:t>generate higher wages, greater job security</w:t>
      </w:r>
      <w:r w:rsidR="00D7395C" w:rsidRPr="00643FCD">
        <w:rPr>
          <w:rFonts w:ascii="Times New Roman" w:hAnsi="Times New Roman"/>
          <w:szCs w:val="22"/>
          <w:lang w:val="en-US"/>
        </w:rPr>
        <w:t>,</w:t>
      </w:r>
      <w:r w:rsidRPr="00643FCD">
        <w:rPr>
          <w:rFonts w:ascii="Times New Roman" w:hAnsi="Times New Roman"/>
          <w:szCs w:val="22"/>
          <w:lang w:val="en-US"/>
        </w:rPr>
        <w:t xml:space="preserve"> and better working conditions for all.</w:t>
      </w:r>
    </w:p>
    <w:p w14:paraId="711E305F"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E3291F7" w14:textId="54B4DE8A"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19.</w:t>
      </w:r>
      <w:r w:rsidRPr="00643FCD">
        <w:rPr>
          <w:rFonts w:ascii="Times New Roman" w:hAnsi="Times New Roman"/>
          <w:szCs w:val="22"/>
          <w:lang w:val="en-US"/>
        </w:rPr>
        <w:tab/>
        <w:t>Member states intend to encourage the adoption of measures to provide quality, inclusive</w:t>
      </w:r>
      <w:r w:rsidR="00D7395C" w:rsidRPr="00643FCD">
        <w:rPr>
          <w:rFonts w:ascii="Times New Roman" w:hAnsi="Times New Roman"/>
          <w:szCs w:val="22"/>
          <w:lang w:val="en-US"/>
        </w:rPr>
        <w:t>,</w:t>
      </w:r>
      <w:r w:rsidRPr="00643FCD">
        <w:rPr>
          <w:rFonts w:ascii="Times New Roman" w:hAnsi="Times New Roman"/>
          <w:szCs w:val="22"/>
          <w:lang w:val="en-US"/>
        </w:rPr>
        <w:t xml:space="preserve"> and equitable education</w:t>
      </w:r>
      <w:r w:rsidR="00D7395C" w:rsidRPr="00643FCD">
        <w:rPr>
          <w:rFonts w:ascii="Times New Roman" w:hAnsi="Times New Roman"/>
          <w:szCs w:val="22"/>
          <w:lang w:val="en-US"/>
        </w:rPr>
        <w:t xml:space="preserve"> that </w:t>
      </w:r>
      <w:r w:rsidRPr="00643FCD">
        <w:rPr>
          <w:rFonts w:ascii="Times New Roman" w:hAnsi="Times New Roman"/>
          <w:szCs w:val="22"/>
          <w:lang w:val="en-US"/>
        </w:rPr>
        <w:t>reflect the needs of society and changes in the world of work</w:t>
      </w:r>
      <w:r w:rsidR="00D7395C" w:rsidRPr="00643FCD">
        <w:rPr>
          <w:rFonts w:ascii="Times New Roman" w:hAnsi="Times New Roman"/>
          <w:szCs w:val="22"/>
          <w:lang w:val="en-US"/>
        </w:rPr>
        <w:t>;</w:t>
      </w:r>
      <w:r w:rsidRPr="00643FCD">
        <w:rPr>
          <w:rFonts w:ascii="Times New Roman" w:hAnsi="Times New Roman"/>
          <w:szCs w:val="22"/>
          <w:lang w:val="en-US"/>
        </w:rPr>
        <w:t xml:space="preserve"> facilitate access to decent work</w:t>
      </w:r>
      <w:r w:rsidR="00D7395C" w:rsidRPr="00643FCD">
        <w:rPr>
          <w:rFonts w:ascii="Times New Roman" w:hAnsi="Times New Roman"/>
          <w:szCs w:val="22"/>
          <w:lang w:val="en-US"/>
        </w:rPr>
        <w:t>;</w:t>
      </w:r>
      <w:r w:rsidRPr="00643FCD">
        <w:rPr>
          <w:rFonts w:ascii="Times New Roman" w:hAnsi="Times New Roman"/>
          <w:szCs w:val="22"/>
          <w:lang w:val="en-US"/>
        </w:rPr>
        <w:t xml:space="preserve"> promote entrepreneurship, cooperatives</w:t>
      </w:r>
      <w:r w:rsidR="00D7395C" w:rsidRPr="00643FCD">
        <w:rPr>
          <w:rFonts w:ascii="Times New Roman" w:hAnsi="Times New Roman"/>
          <w:szCs w:val="22"/>
          <w:lang w:val="en-US"/>
        </w:rPr>
        <w:t>,</w:t>
      </w:r>
      <w:r w:rsidRPr="00643FCD">
        <w:rPr>
          <w:rFonts w:ascii="Times New Roman" w:hAnsi="Times New Roman"/>
          <w:szCs w:val="22"/>
          <w:lang w:val="en-US"/>
        </w:rPr>
        <w:t xml:space="preserve"> and social economy enterprises</w:t>
      </w:r>
      <w:r w:rsidR="00D7395C" w:rsidRPr="00643FCD">
        <w:rPr>
          <w:rFonts w:ascii="Times New Roman" w:hAnsi="Times New Roman"/>
          <w:szCs w:val="22"/>
          <w:lang w:val="en-US"/>
        </w:rPr>
        <w:t>;</w:t>
      </w:r>
      <w:r w:rsidRPr="00643FCD">
        <w:rPr>
          <w:rFonts w:ascii="Times New Roman" w:hAnsi="Times New Roman"/>
          <w:szCs w:val="22"/>
          <w:lang w:val="en-US"/>
        </w:rPr>
        <w:t xml:space="preserve"> and strengthen democratic values, respect for human rights</w:t>
      </w:r>
      <w:r w:rsidR="00D7395C" w:rsidRPr="00643FCD">
        <w:rPr>
          <w:rFonts w:ascii="Times New Roman" w:hAnsi="Times New Roman"/>
          <w:szCs w:val="22"/>
          <w:lang w:val="en-US"/>
        </w:rPr>
        <w:t>,</w:t>
      </w:r>
      <w:r w:rsidRPr="00643FCD">
        <w:rPr>
          <w:rFonts w:ascii="Times New Roman" w:hAnsi="Times New Roman"/>
          <w:szCs w:val="22"/>
          <w:lang w:val="en-US"/>
        </w:rPr>
        <w:t xml:space="preserve"> and peace. </w:t>
      </w:r>
      <w:proofErr w:type="gramStart"/>
      <w:r w:rsidRPr="00643FCD">
        <w:rPr>
          <w:rFonts w:ascii="Times New Roman" w:hAnsi="Times New Roman"/>
          <w:szCs w:val="22"/>
          <w:lang w:val="en-US"/>
        </w:rPr>
        <w:t xml:space="preserve">In particular, </w:t>
      </w:r>
      <w:r w:rsidR="00D7395C" w:rsidRPr="00643FCD">
        <w:rPr>
          <w:rFonts w:ascii="Times New Roman" w:hAnsi="Times New Roman"/>
          <w:szCs w:val="22"/>
          <w:lang w:val="en-US"/>
        </w:rPr>
        <w:t>member</w:t>
      </w:r>
      <w:proofErr w:type="gramEnd"/>
      <w:r w:rsidR="00D7395C" w:rsidRPr="00643FCD">
        <w:rPr>
          <w:rFonts w:ascii="Times New Roman" w:hAnsi="Times New Roman"/>
          <w:szCs w:val="22"/>
          <w:lang w:val="en-US"/>
        </w:rPr>
        <w:t xml:space="preserve"> states </w:t>
      </w:r>
      <w:r w:rsidRPr="00643FCD">
        <w:rPr>
          <w:rFonts w:ascii="Times New Roman" w:hAnsi="Times New Roman"/>
          <w:szCs w:val="22"/>
          <w:lang w:val="en-US"/>
        </w:rPr>
        <w:t xml:space="preserve">intend to support social dialogue and other actions that promote strategic </w:t>
      </w:r>
      <w:r w:rsidR="00123F2C" w:rsidRPr="00643FCD">
        <w:rPr>
          <w:rFonts w:ascii="Times New Roman" w:hAnsi="Times New Roman"/>
          <w:szCs w:val="22"/>
          <w:lang w:val="en-US"/>
        </w:rPr>
        <w:t>partnerships</w:t>
      </w:r>
      <w:r w:rsidR="00D7395C" w:rsidRPr="00643FCD">
        <w:rPr>
          <w:rFonts w:ascii="Times New Roman" w:hAnsi="Times New Roman"/>
          <w:szCs w:val="22"/>
          <w:lang w:val="en-US"/>
        </w:rPr>
        <w:t xml:space="preserve"> </w:t>
      </w:r>
      <w:r w:rsidRPr="00643FCD">
        <w:rPr>
          <w:rFonts w:ascii="Times New Roman" w:hAnsi="Times New Roman"/>
          <w:szCs w:val="22"/>
          <w:lang w:val="en-US"/>
        </w:rPr>
        <w:t>with business, labor, and other relevant sectors, such as academia.</w:t>
      </w:r>
    </w:p>
    <w:p w14:paraId="65168878"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DD3AC7" w14:textId="39CA3E15"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20.</w:t>
      </w:r>
      <w:r w:rsidRPr="00643FCD">
        <w:rPr>
          <w:rFonts w:ascii="Times New Roman" w:hAnsi="Times New Roman"/>
          <w:szCs w:val="22"/>
          <w:lang w:val="en-US"/>
        </w:rPr>
        <w:tab/>
        <w:t>Member states intend to implement training, mentorship</w:t>
      </w:r>
      <w:r w:rsidR="00123F2C" w:rsidRPr="00643FCD">
        <w:rPr>
          <w:rFonts w:ascii="Times New Roman" w:hAnsi="Times New Roman"/>
          <w:szCs w:val="22"/>
          <w:lang w:val="en-US"/>
        </w:rPr>
        <w:t>,</w:t>
      </w:r>
      <w:r w:rsidRPr="00643FCD">
        <w:rPr>
          <w:rFonts w:ascii="Times New Roman" w:hAnsi="Times New Roman"/>
          <w:szCs w:val="22"/>
          <w:lang w:val="en-US"/>
        </w:rPr>
        <w:t xml:space="preserve"> and retraining programs that support the just transition of the workforce to environmentally sustainable sectors.</w:t>
      </w:r>
    </w:p>
    <w:p w14:paraId="1DB83BFB" w14:textId="77777777" w:rsidR="00DB71CF" w:rsidRPr="00643FCD" w:rsidRDefault="00DB71CF"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B249F90" w14:textId="456043C4" w:rsidR="00DD294D" w:rsidRPr="00643FCD" w:rsidRDefault="00DD294D" w:rsidP="00174DB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lastRenderedPageBreak/>
        <w:t>CHAPTER VI</w:t>
      </w:r>
    </w:p>
    <w:p w14:paraId="570A24CA" w14:textId="669664E1" w:rsidR="00DD294D" w:rsidRPr="00643FCD" w:rsidRDefault="00DD294D" w:rsidP="00174DB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BUSINESS INNOVATION, TECHNOLOGY ADOPTION</w:t>
      </w:r>
      <w:r w:rsidR="00123F2C" w:rsidRPr="00643FCD">
        <w:rPr>
          <w:rFonts w:ascii="Times New Roman" w:hAnsi="Times New Roman"/>
          <w:szCs w:val="22"/>
          <w:lang w:val="en-US"/>
        </w:rPr>
        <w:t>,</w:t>
      </w:r>
      <w:r w:rsidRPr="00643FCD">
        <w:rPr>
          <w:rFonts w:ascii="Times New Roman" w:hAnsi="Times New Roman"/>
          <w:szCs w:val="22"/>
          <w:lang w:val="en-US"/>
        </w:rPr>
        <w:t xml:space="preserve"> AND CREATIVE ECONOMIES</w:t>
      </w:r>
    </w:p>
    <w:p w14:paraId="3B322C2E" w14:textId="77777777" w:rsidR="00DD294D" w:rsidRPr="00643FCD" w:rsidRDefault="00DD294D" w:rsidP="00174DB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D5AF8A" w14:textId="1B595AB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21.</w:t>
      </w:r>
      <w:r w:rsidRPr="00643FCD">
        <w:rPr>
          <w:rFonts w:ascii="Times New Roman" w:hAnsi="Times New Roman"/>
          <w:szCs w:val="22"/>
          <w:lang w:val="en-US"/>
        </w:rPr>
        <w:tab/>
        <w:t>Member states intend to promote innovation initiatives that promote collaboration and interconnection between academia and business</w:t>
      </w:r>
      <w:r w:rsidR="00A47196" w:rsidRPr="00643FCD">
        <w:rPr>
          <w:rFonts w:ascii="Times New Roman" w:hAnsi="Times New Roman"/>
          <w:szCs w:val="22"/>
          <w:lang w:val="en-US"/>
        </w:rPr>
        <w:t>es</w:t>
      </w:r>
      <w:r w:rsidRPr="00643FCD">
        <w:rPr>
          <w:rFonts w:ascii="Times New Roman" w:hAnsi="Times New Roman"/>
          <w:szCs w:val="22"/>
          <w:lang w:val="en-US"/>
        </w:rPr>
        <w:t>, including large businesses and newly established businesses, especially MSMEs, cooperatives</w:t>
      </w:r>
      <w:r w:rsidR="003A47EE" w:rsidRPr="00643FCD">
        <w:rPr>
          <w:rFonts w:ascii="Times New Roman" w:hAnsi="Times New Roman"/>
          <w:szCs w:val="22"/>
          <w:lang w:val="en-US"/>
        </w:rPr>
        <w:t>,</w:t>
      </w:r>
      <w:r w:rsidRPr="00643FCD">
        <w:rPr>
          <w:rFonts w:ascii="Times New Roman" w:hAnsi="Times New Roman"/>
          <w:szCs w:val="22"/>
          <w:lang w:val="en-US"/>
        </w:rPr>
        <w:t xml:space="preserve"> and social economy</w:t>
      </w:r>
      <w:r w:rsidR="003A47EE" w:rsidRPr="00643FCD">
        <w:rPr>
          <w:rFonts w:ascii="Times New Roman" w:hAnsi="Times New Roman"/>
          <w:szCs w:val="22"/>
          <w:lang w:val="en-US"/>
        </w:rPr>
        <w:t xml:space="preserve"> enterprises</w:t>
      </w:r>
      <w:r w:rsidRPr="00643FCD">
        <w:rPr>
          <w:rFonts w:ascii="Times New Roman" w:hAnsi="Times New Roman"/>
          <w:szCs w:val="22"/>
          <w:lang w:val="en-US"/>
        </w:rPr>
        <w:t>.</w:t>
      </w:r>
    </w:p>
    <w:p w14:paraId="36BBF7E8"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2250A7" w14:textId="093A4442"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22.</w:t>
      </w:r>
      <w:r w:rsidRPr="00643FCD">
        <w:rPr>
          <w:rFonts w:ascii="Times New Roman" w:hAnsi="Times New Roman"/>
          <w:szCs w:val="22"/>
          <w:lang w:val="en-US"/>
        </w:rPr>
        <w:tab/>
        <w:t xml:space="preserve">Member states should encourage entrepreneurship and </w:t>
      </w:r>
      <w:r w:rsidR="00EB622C" w:rsidRPr="00643FCD">
        <w:rPr>
          <w:rFonts w:ascii="Times New Roman" w:hAnsi="Times New Roman"/>
          <w:szCs w:val="22"/>
          <w:lang w:val="en-US"/>
        </w:rPr>
        <w:t xml:space="preserve">business </w:t>
      </w:r>
      <w:r w:rsidRPr="00643FCD">
        <w:rPr>
          <w:rFonts w:ascii="Times New Roman" w:hAnsi="Times New Roman"/>
          <w:szCs w:val="22"/>
          <w:lang w:val="en-US"/>
        </w:rPr>
        <w:t xml:space="preserve">education. </w:t>
      </w:r>
      <w:proofErr w:type="gramStart"/>
      <w:r w:rsidRPr="00643FCD">
        <w:rPr>
          <w:rFonts w:ascii="Times New Roman" w:hAnsi="Times New Roman"/>
          <w:szCs w:val="22"/>
          <w:lang w:val="en-US"/>
        </w:rPr>
        <w:t xml:space="preserve">In particular, </w:t>
      </w:r>
      <w:r w:rsidR="00EB622C" w:rsidRPr="00643FCD">
        <w:rPr>
          <w:rFonts w:ascii="Times New Roman" w:hAnsi="Times New Roman"/>
          <w:szCs w:val="22"/>
          <w:lang w:val="en-US"/>
        </w:rPr>
        <w:t>they</w:t>
      </w:r>
      <w:proofErr w:type="gramEnd"/>
      <w:r w:rsidR="00EB622C" w:rsidRPr="00643FCD">
        <w:rPr>
          <w:rFonts w:ascii="Times New Roman" w:hAnsi="Times New Roman"/>
          <w:szCs w:val="22"/>
          <w:lang w:val="en-US"/>
        </w:rPr>
        <w:t xml:space="preserve"> should </w:t>
      </w:r>
      <w:r w:rsidRPr="00643FCD">
        <w:rPr>
          <w:rFonts w:ascii="Times New Roman" w:hAnsi="Times New Roman"/>
          <w:szCs w:val="22"/>
          <w:lang w:val="en-US"/>
        </w:rPr>
        <w:t xml:space="preserve">seek to promote </w:t>
      </w:r>
      <w:r w:rsidR="00EB622C" w:rsidRPr="00643FCD">
        <w:rPr>
          <w:rFonts w:ascii="Times New Roman" w:hAnsi="Times New Roman"/>
          <w:szCs w:val="22"/>
          <w:lang w:val="en-US"/>
        </w:rPr>
        <w:t xml:space="preserve">educational </w:t>
      </w:r>
      <w:r w:rsidRPr="00643FCD">
        <w:rPr>
          <w:rFonts w:ascii="Times New Roman" w:hAnsi="Times New Roman"/>
          <w:szCs w:val="22"/>
          <w:lang w:val="en-US"/>
        </w:rPr>
        <w:t xml:space="preserve">spaces for young people, encouraging their first job and </w:t>
      </w:r>
      <w:r w:rsidR="00EB622C" w:rsidRPr="00643FCD">
        <w:rPr>
          <w:rFonts w:ascii="Times New Roman" w:hAnsi="Times New Roman"/>
          <w:szCs w:val="22"/>
          <w:lang w:val="en-US"/>
        </w:rPr>
        <w:t xml:space="preserve">vocational </w:t>
      </w:r>
      <w:r w:rsidRPr="00643FCD">
        <w:rPr>
          <w:rFonts w:ascii="Times New Roman" w:hAnsi="Times New Roman"/>
          <w:szCs w:val="22"/>
          <w:lang w:val="en-US"/>
        </w:rPr>
        <w:t>training.</w:t>
      </w:r>
    </w:p>
    <w:p w14:paraId="137CFA8D"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A4AB92" w14:textId="09C5EDA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23.</w:t>
      </w:r>
      <w:r w:rsidRPr="00643FCD">
        <w:rPr>
          <w:rFonts w:ascii="Times New Roman" w:hAnsi="Times New Roman"/>
          <w:szCs w:val="22"/>
          <w:lang w:val="en-US"/>
        </w:rPr>
        <w:tab/>
        <w:t>Member states intend to develop, through quality technical and vocational education and training institutions</w:t>
      </w:r>
      <w:r w:rsidR="004B2EBD" w:rsidRPr="00643FCD">
        <w:rPr>
          <w:rFonts w:ascii="Times New Roman" w:hAnsi="Times New Roman"/>
          <w:szCs w:val="22"/>
          <w:lang w:val="en-US"/>
        </w:rPr>
        <w:t>,</w:t>
      </w:r>
      <w:r w:rsidRPr="00643FCD">
        <w:rPr>
          <w:rFonts w:ascii="Times New Roman" w:hAnsi="Times New Roman"/>
          <w:szCs w:val="22"/>
          <w:lang w:val="en-US"/>
        </w:rPr>
        <w:t xml:space="preserve"> and in partnership with the private sector, scholarship programs for technical and </w:t>
      </w:r>
      <w:r w:rsidR="00EB622C" w:rsidRPr="00643FCD">
        <w:rPr>
          <w:rFonts w:ascii="Times New Roman" w:hAnsi="Times New Roman"/>
          <w:szCs w:val="22"/>
          <w:lang w:val="en-US"/>
        </w:rPr>
        <w:t xml:space="preserve">vocational </w:t>
      </w:r>
      <w:r w:rsidRPr="00643FCD">
        <w:rPr>
          <w:rFonts w:ascii="Times New Roman" w:hAnsi="Times New Roman"/>
          <w:szCs w:val="22"/>
          <w:lang w:val="en-US"/>
        </w:rPr>
        <w:t xml:space="preserve">training, to promote the training of a </w:t>
      </w:r>
      <w:r w:rsidR="00EB622C" w:rsidRPr="00643FCD">
        <w:rPr>
          <w:rFonts w:ascii="Times New Roman" w:hAnsi="Times New Roman"/>
          <w:szCs w:val="22"/>
          <w:lang w:val="en-US"/>
        </w:rPr>
        <w:t xml:space="preserve">skilled </w:t>
      </w:r>
      <w:r w:rsidRPr="00643FCD">
        <w:rPr>
          <w:rFonts w:ascii="Times New Roman" w:hAnsi="Times New Roman"/>
          <w:szCs w:val="22"/>
          <w:lang w:val="en-US"/>
        </w:rPr>
        <w:t xml:space="preserve">and specialized </w:t>
      </w:r>
      <w:r w:rsidR="00EB622C" w:rsidRPr="00643FCD">
        <w:rPr>
          <w:rFonts w:ascii="Times New Roman" w:hAnsi="Times New Roman"/>
          <w:szCs w:val="22"/>
          <w:lang w:val="en-US"/>
        </w:rPr>
        <w:t xml:space="preserve">workforce </w:t>
      </w:r>
      <w:r w:rsidRPr="00643FCD">
        <w:rPr>
          <w:rFonts w:ascii="Times New Roman" w:hAnsi="Times New Roman"/>
          <w:szCs w:val="22"/>
          <w:lang w:val="en-US"/>
        </w:rPr>
        <w:t xml:space="preserve">for industrial and other productive sectors in </w:t>
      </w:r>
      <w:r w:rsidR="00EB622C" w:rsidRPr="00643FCD">
        <w:rPr>
          <w:rFonts w:ascii="Times New Roman" w:hAnsi="Times New Roman"/>
          <w:szCs w:val="22"/>
          <w:lang w:val="en-US"/>
        </w:rPr>
        <w:t>m</w:t>
      </w:r>
      <w:r w:rsidRPr="00643FCD">
        <w:rPr>
          <w:rFonts w:ascii="Times New Roman" w:hAnsi="Times New Roman"/>
          <w:szCs w:val="22"/>
          <w:lang w:val="en-US"/>
        </w:rPr>
        <w:t>ember states.</w:t>
      </w:r>
    </w:p>
    <w:p w14:paraId="1456CA4C"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9B794F" w14:textId="4A9679A8"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24.</w:t>
      </w:r>
      <w:r w:rsidRPr="00643FCD">
        <w:rPr>
          <w:rFonts w:ascii="Times New Roman" w:hAnsi="Times New Roman"/>
          <w:szCs w:val="22"/>
          <w:lang w:val="en-US"/>
        </w:rPr>
        <w:tab/>
        <w:t xml:space="preserve">Member states intend to promote public policies that incorporate innovation as a driver of structural </w:t>
      </w:r>
      <w:r w:rsidR="00EB622C" w:rsidRPr="00643FCD">
        <w:rPr>
          <w:rFonts w:ascii="Times New Roman" w:hAnsi="Times New Roman"/>
          <w:szCs w:val="22"/>
          <w:lang w:val="en-US"/>
        </w:rPr>
        <w:t xml:space="preserve">change </w:t>
      </w:r>
      <w:r w:rsidRPr="00643FCD">
        <w:rPr>
          <w:rFonts w:ascii="Times New Roman" w:hAnsi="Times New Roman"/>
          <w:szCs w:val="22"/>
          <w:lang w:val="en-US"/>
        </w:rPr>
        <w:t>to enhance productivity, responsible business practices, production processes, modernization, eff</w:t>
      </w:r>
      <w:r w:rsidR="00405195" w:rsidRPr="00643FCD">
        <w:rPr>
          <w:rFonts w:ascii="Times New Roman" w:hAnsi="Times New Roman"/>
          <w:szCs w:val="22"/>
          <w:lang w:val="en-US"/>
        </w:rPr>
        <w:t>iciency</w:t>
      </w:r>
      <w:r w:rsidRPr="00643FCD">
        <w:rPr>
          <w:rFonts w:ascii="Times New Roman" w:hAnsi="Times New Roman"/>
          <w:szCs w:val="22"/>
          <w:lang w:val="en-US"/>
        </w:rPr>
        <w:t xml:space="preserve">, transparency, participation, and accountability, and thus contribute to strengthening democratic systems and achieve integral, </w:t>
      </w:r>
      <w:proofErr w:type="gramStart"/>
      <w:r w:rsidRPr="00643FCD">
        <w:rPr>
          <w:rFonts w:ascii="Times New Roman" w:hAnsi="Times New Roman"/>
          <w:szCs w:val="22"/>
          <w:lang w:val="en-US"/>
        </w:rPr>
        <w:t>inclusive</w:t>
      </w:r>
      <w:proofErr w:type="gramEnd"/>
      <w:r w:rsidRPr="00643FCD">
        <w:rPr>
          <w:rFonts w:ascii="Times New Roman" w:hAnsi="Times New Roman"/>
          <w:szCs w:val="22"/>
          <w:lang w:val="en-US"/>
        </w:rPr>
        <w:t xml:space="preserve"> and sustainable development.</w:t>
      </w:r>
    </w:p>
    <w:p w14:paraId="4789B247"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891AD3" w14:textId="6719246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25.</w:t>
      </w:r>
      <w:r w:rsidRPr="00643FCD">
        <w:rPr>
          <w:rFonts w:ascii="Times New Roman" w:hAnsi="Times New Roman"/>
          <w:szCs w:val="22"/>
          <w:lang w:val="en-US"/>
        </w:rPr>
        <w:tab/>
        <w:t>Member states intend to promote cooperation</w:t>
      </w:r>
      <w:r w:rsidR="00405195" w:rsidRPr="00643FCD">
        <w:rPr>
          <w:rFonts w:ascii="Times New Roman" w:hAnsi="Times New Roman"/>
          <w:szCs w:val="22"/>
          <w:lang w:val="en-US"/>
        </w:rPr>
        <w:t xml:space="preserve"> and </w:t>
      </w:r>
      <w:r w:rsidRPr="00643FCD">
        <w:rPr>
          <w:rFonts w:ascii="Times New Roman" w:hAnsi="Times New Roman"/>
          <w:szCs w:val="22"/>
          <w:lang w:val="en-US"/>
        </w:rPr>
        <w:t>voluntary transfer of technology and knowledge on mutually agreed terms</w:t>
      </w:r>
      <w:r w:rsidR="004B2EBD" w:rsidRPr="00643FCD">
        <w:rPr>
          <w:rFonts w:ascii="Times New Roman" w:hAnsi="Times New Roman"/>
          <w:szCs w:val="22"/>
          <w:lang w:val="en-US"/>
        </w:rPr>
        <w:t>,</w:t>
      </w:r>
      <w:r w:rsidRPr="00643FCD">
        <w:rPr>
          <w:rFonts w:ascii="Times New Roman" w:hAnsi="Times New Roman"/>
          <w:szCs w:val="22"/>
          <w:lang w:val="en-US"/>
        </w:rPr>
        <w:t xml:space="preserve"> and to advance productive diversification, </w:t>
      </w:r>
      <w:r w:rsidR="00405195" w:rsidRPr="00643FCD">
        <w:rPr>
          <w:rFonts w:ascii="Times New Roman" w:hAnsi="Times New Roman"/>
          <w:szCs w:val="22"/>
          <w:lang w:val="en-US"/>
        </w:rPr>
        <w:t xml:space="preserve">so </w:t>
      </w:r>
      <w:r w:rsidRPr="00643FCD">
        <w:rPr>
          <w:rFonts w:ascii="Times New Roman" w:hAnsi="Times New Roman"/>
          <w:szCs w:val="22"/>
          <w:lang w:val="en-US"/>
        </w:rPr>
        <w:t xml:space="preserve">that MSMEs and social economy </w:t>
      </w:r>
      <w:r w:rsidR="00405195" w:rsidRPr="00643FCD">
        <w:rPr>
          <w:rFonts w:ascii="Times New Roman" w:hAnsi="Times New Roman"/>
          <w:szCs w:val="22"/>
          <w:lang w:val="en-US"/>
        </w:rPr>
        <w:t xml:space="preserve">enterprises </w:t>
      </w:r>
      <w:r w:rsidRPr="00643FCD">
        <w:rPr>
          <w:rFonts w:ascii="Times New Roman" w:hAnsi="Times New Roman"/>
          <w:szCs w:val="22"/>
          <w:lang w:val="en-US"/>
        </w:rPr>
        <w:t>have access to transformative technologies to innovate, conduct business</w:t>
      </w:r>
      <w:r w:rsidR="00405195" w:rsidRPr="00643FCD">
        <w:rPr>
          <w:rFonts w:ascii="Times New Roman" w:hAnsi="Times New Roman"/>
          <w:szCs w:val="22"/>
          <w:lang w:val="en-US"/>
        </w:rPr>
        <w:t>,</w:t>
      </w:r>
      <w:r w:rsidRPr="00643FCD">
        <w:rPr>
          <w:rFonts w:ascii="Times New Roman" w:hAnsi="Times New Roman"/>
          <w:szCs w:val="22"/>
          <w:lang w:val="en-US"/>
        </w:rPr>
        <w:t xml:space="preserve"> or provide services,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accelerate their adaptation to technological change and their integration into global and regional value chains.</w:t>
      </w:r>
    </w:p>
    <w:p w14:paraId="0ED6B9A4"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9C89C4" w14:textId="24A4F35E"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26.</w:t>
      </w:r>
      <w:r w:rsidRPr="00643FCD">
        <w:rPr>
          <w:rFonts w:ascii="Times New Roman" w:hAnsi="Times New Roman"/>
          <w:szCs w:val="22"/>
          <w:lang w:val="en-US"/>
        </w:rPr>
        <w:tab/>
        <w:t xml:space="preserve">Member states intend to promote the interest of entrepreneurs in developing business partnerships and cooperation in cluster initiatives that are identified in regions, through their productive vocation,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find common projects, </w:t>
      </w:r>
      <w:r w:rsidR="00934A23" w:rsidRPr="00643FCD">
        <w:rPr>
          <w:rFonts w:ascii="Times New Roman" w:hAnsi="Times New Roman"/>
          <w:szCs w:val="22"/>
          <w:lang w:val="en-US"/>
        </w:rPr>
        <w:t xml:space="preserve">thereby fostering their </w:t>
      </w:r>
      <w:r w:rsidRPr="00643FCD">
        <w:rPr>
          <w:rFonts w:ascii="Times New Roman" w:hAnsi="Times New Roman"/>
          <w:szCs w:val="22"/>
          <w:lang w:val="en-US"/>
        </w:rPr>
        <w:t>insertion in regional value chains.</w:t>
      </w:r>
    </w:p>
    <w:p w14:paraId="365DFF18"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0FFBDB" w14:textId="197B2772"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27.</w:t>
      </w:r>
      <w:r w:rsidRPr="00643FCD">
        <w:rPr>
          <w:rFonts w:ascii="Times New Roman" w:hAnsi="Times New Roman"/>
          <w:szCs w:val="22"/>
          <w:lang w:val="en-US"/>
        </w:rPr>
        <w:tab/>
        <w:t xml:space="preserve">Member states, in accordance with </w:t>
      </w:r>
      <w:r w:rsidR="00934A23" w:rsidRPr="00643FCD">
        <w:rPr>
          <w:rFonts w:ascii="Times New Roman" w:hAnsi="Times New Roman"/>
          <w:szCs w:val="22"/>
          <w:lang w:val="en-US"/>
        </w:rPr>
        <w:t xml:space="preserve">their </w:t>
      </w:r>
      <w:r w:rsidRPr="00643FCD">
        <w:rPr>
          <w:rFonts w:ascii="Times New Roman" w:hAnsi="Times New Roman"/>
          <w:szCs w:val="22"/>
          <w:lang w:val="en-US"/>
        </w:rPr>
        <w:t>international trade obligations, intend to implement strategic actions to establish, develop</w:t>
      </w:r>
      <w:r w:rsidR="004B2EBD" w:rsidRPr="00643FCD">
        <w:rPr>
          <w:rFonts w:ascii="Times New Roman" w:hAnsi="Times New Roman"/>
          <w:szCs w:val="22"/>
          <w:lang w:val="en-US"/>
        </w:rPr>
        <w:t>,</w:t>
      </w:r>
      <w:r w:rsidRPr="00643FCD">
        <w:rPr>
          <w:rFonts w:ascii="Times New Roman" w:hAnsi="Times New Roman"/>
          <w:szCs w:val="22"/>
          <w:lang w:val="en-US"/>
        </w:rPr>
        <w:t xml:space="preserve"> and strengthen the creative economy, known as the </w:t>
      </w:r>
      <w:r w:rsidR="00E81552" w:rsidRPr="00643FCD">
        <w:rPr>
          <w:rFonts w:ascii="Times New Roman" w:hAnsi="Times New Roman"/>
          <w:szCs w:val="22"/>
          <w:lang w:val="en-US"/>
        </w:rPr>
        <w:t>“</w:t>
      </w:r>
      <w:r w:rsidRPr="00643FCD">
        <w:rPr>
          <w:rFonts w:ascii="Times New Roman" w:hAnsi="Times New Roman"/>
          <w:szCs w:val="22"/>
          <w:lang w:val="en-US"/>
        </w:rPr>
        <w:t>orange economy</w:t>
      </w:r>
      <w:r w:rsidR="00E81552" w:rsidRPr="00643FCD">
        <w:rPr>
          <w:rFonts w:ascii="Times New Roman" w:hAnsi="Times New Roman"/>
          <w:szCs w:val="22"/>
          <w:lang w:val="en-US"/>
        </w:rPr>
        <w:t>”</w:t>
      </w:r>
      <w:r w:rsidRPr="00643FCD">
        <w:rPr>
          <w:rFonts w:ascii="Times New Roman" w:hAnsi="Times New Roman"/>
          <w:szCs w:val="22"/>
          <w:lang w:val="en-US"/>
        </w:rPr>
        <w:t xml:space="preserve"> in </w:t>
      </w:r>
      <w:proofErr w:type="gramStart"/>
      <w:r w:rsidRPr="00643FCD">
        <w:rPr>
          <w:rFonts w:ascii="Times New Roman" w:hAnsi="Times New Roman"/>
          <w:szCs w:val="22"/>
          <w:lang w:val="en-US"/>
        </w:rPr>
        <w:t>a number of</w:t>
      </w:r>
      <w:proofErr w:type="gramEnd"/>
      <w:r w:rsidRPr="00643FCD">
        <w:rPr>
          <w:rFonts w:ascii="Times New Roman" w:hAnsi="Times New Roman"/>
          <w:szCs w:val="22"/>
          <w:lang w:val="en-US"/>
        </w:rPr>
        <w:t xml:space="preserve"> countries, particularly </w:t>
      </w:r>
      <w:r w:rsidR="00934A23" w:rsidRPr="00643FCD">
        <w:rPr>
          <w:rFonts w:ascii="Times New Roman" w:hAnsi="Times New Roman"/>
          <w:szCs w:val="22"/>
          <w:lang w:val="en-US"/>
        </w:rPr>
        <w:t xml:space="preserve">the </w:t>
      </w:r>
      <w:r w:rsidRPr="00643FCD">
        <w:rPr>
          <w:rFonts w:ascii="Times New Roman" w:hAnsi="Times New Roman"/>
          <w:szCs w:val="22"/>
          <w:lang w:val="en-US"/>
        </w:rPr>
        <w:t xml:space="preserve">original content market of their cultural and creative industries, </w:t>
      </w:r>
      <w:r w:rsidR="00934A23" w:rsidRPr="00643FCD">
        <w:rPr>
          <w:rFonts w:ascii="Times New Roman" w:hAnsi="Times New Roman"/>
          <w:szCs w:val="22"/>
          <w:lang w:val="en-US"/>
        </w:rPr>
        <w:t xml:space="preserve">with an emphasis on </w:t>
      </w:r>
      <w:r w:rsidRPr="00643FCD">
        <w:rPr>
          <w:rFonts w:ascii="Times New Roman" w:hAnsi="Times New Roman"/>
          <w:szCs w:val="22"/>
          <w:lang w:val="en-US"/>
        </w:rPr>
        <w:t xml:space="preserve">MSMEs as a source of economic growth and </w:t>
      </w:r>
      <w:r w:rsidR="00934A23" w:rsidRPr="00643FCD">
        <w:rPr>
          <w:rFonts w:ascii="Times New Roman" w:hAnsi="Times New Roman"/>
          <w:szCs w:val="22"/>
          <w:lang w:val="en-US"/>
        </w:rPr>
        <w:t xml:space="preserve">of </w:t>
      </w:r>
      <w:r w:rsidRPr="00643FCD">
        <w:rPr>
          <w:rFonts w:ascii="Times New Roman" w:hAnsi="Times New Roman"/>
          <w:szCs w:val="22"/>
          <w:lang w:val="en-US"/>
        </w:rPr>
        <w:t>sustainable</w:t>
      </w:r>
      <w:r w:rsidR="00934A23" w:rsidRPr="00643FCD">
        <w:rPr>
          <w:rFonts w:ascii="Times New Roman" w:hAnsi="Times New Roman"/>
          <w:szCs w:val="22"/>
          <w:lang w:val="en-US"/>
        </w:rPr>
        <w:t xml:space="preserve"> and</w:t>
      </w:r>
      <w:r w:rsidRPr="00643FCD">
        <w:rPr>
          <w:rFonts w:ascii="Times New Roman" w:hAnsi="Times New Roman"/>
          <w:szCs w:val="22"/>
          <w:lang w:val="en-US"/>
        </w:rPr>
        <w:t xml:space="preserve"> inclusive integral development.</w:t>
      </w:r>
    </w:p>
    <w:p w14:paraId="333DECFB"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B92CA7" w14:textId="5D9E359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28.</w:t>
      </w:r>
      <w:r w:rsidRPr="00643FCD">
        <w:rPr>
          <w:rFonts w:ascii="Times New Roman" w:hAnsi="Times New Roman"/>
          <w:szCs w:val="22"/>
          <w:lang w:val="en-US"/>
        </w:rPr>
        <w:tab/>
        <w:t>Member states intend to foster an enabling business environment for the development of entrepreneurial activities, including the creation and development of sustainable enterprises.</w:t>
      </w:r>
    </w:p>
    <w:p w14:paraId="7FF2E9D7"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501E1E1" w14:textId="1BBADE72"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VII</w:t>
      </w:r>
    </w:p>
    <w:p w14:paraId="5443497B" w14:textId="6AF485D1"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PROMOTI</w:t>
      </w:r>
      <w:r w:rsidR="008E7D27" w:rsidRPr="00643FCD">
        <w:rPr>
          <w:rFonts w:ascii="Times New Roman" w:hAnsi="Times New Roman"/>
          <w:szCs w:val="22"/>
          <w:lang w:val="en-US"/>
        </w:rPr>
        <w:t xml:space="preserve">NG </w:t>
      </w:r>
      <w:r w:rsidRPr="00643FCD">
        <w:rPr>
          <w:rFonts w:ascii="Times New Roman" w:hAnsi="Times New Roman"/>
          <w:szCs w:val="22"/>
          <w:lang w:val="en-US"/>
        </w:rPr>
        <w:t>SUSTAINABLE DEVELOPMENT AND BUILDING RESILIENCE</w:t>
      </w:r>
    </w:p>
    <w:p w14:paraId="3466DE3C"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9686282" w14:textId="705A91F4"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29.</w:t>
      </w:r>
      <w:r w:rsidRPr="00643FCD">
        <w:rPr>
          <w:rFonts w:ascii="Times New Roman" w:hAnsi="Times New Roman"/>
          <w:szCs w:val="22"/>
          <w:lang w:val="en-US"/>
        </w:rPr>
        <w:tab/>
        <w:t>Member states reiterate their commitment to promot</w:t>
      </w:r>
      <w:r w:rsidR="008E7D27" w:rsidRPr="00643FCD">
        <w:rPr>
          <w:rFonts w:ascii="Times New Roman" w:hAnsi="Times New Roman"/>
          <w:szCs w:val="22"/>
          <w:lang w:val="en-US"/>
        </w:rPr>
        <w:t>ing</w:t>
      </w:r>
      <w:r w:rsidRPr="00643FCD">
        <w:rPr>
          <w:rFonts w:ascii="Times New Roman" w:hAnsi="Times New Roman"/>
          <w:szCs w:val="22"/>
          <w:lang w:val="en-US"/>
        </w:rPr>
        <w:t xml:space="preserve"> a business environment consistent with the UN Guiding Principles on Business and Human Rights and other relevant instruments, and </w:t>
      </w:r>
      <w:r w:rsidR="008E7D27" w:rsidRPr="00643FCD">
        <w:rPr>
          <w:rFonts w:ascii="Times New Roman" w:hAnsi="Times New Roman"/>
          <w:szCs w:val="22"/>
          <w:lang w:val="en-US"/>
        </w:rPr>
        <w:t xml:space="preserve">they </w:t>
      </w:r>
      <w:r w:rsidRPr="00643FCD">
        <w:rPr>
          <w:rFonts w:ascii="Times New Roman" w:hAnsi="Times New Roman"/>
          <w:szCs w:val="22"/>
          <w:lang w:val="en-US"/>
        </w:rPr>
        <w:t>reiterate their responsibility to develop policies and regulations to prevent, investigate, punish</w:t>
      </w:r>
      <w:r w:rsidR="008E7D27" w:rsidRPr="00643FCD">
        <w:rPr>
          <w:rFonts w:ascii="Times New Roman" w:hAnsi="Times New Roman"/>
          <w:szCs w:val="22"/>
          <w:lang w:val="en-US"/>
        </w:rPr>
        <w:t>,</w:t>
      </w:r>
      <w:r w:rsidRPr="00643FCD">
        <w:rPr>
          <w:rFonts w:ascii="Times New Roman" w:hAnsi="Times New Roman"/>
          <w:szCs w:val="22"/>
          <w:lang w:val="en-US"/>
        </w:rPr>
        <w:t xml:space="preserve"> redress</w:t>
      </w:r>
      <w:r w:rsidR="004B2EBD" w:rsidRPr="00643FCD">
        <w:rPr>
          <w:rFonts w:ascii="Times New Roman" w:hAnsi="Times New Roman"/>
          <w:szCs w:val="22"/>
          <w:lang w:val="en-US"/>
        </w:rPr>
        <w:t>,</w:t>
      </w:r>
      <w:r w:rsidR="008E7D27" w:rsidRPr="00643FCD">
        <w:rPr>
          <w:rFonts w:ascii="Times New Roman" w:hAnsi="Times New Roman"/>
          <w:szCs w:val="22"/>
          <w:lang w:val="en-US"/>
        </w:rPr>
        <w:t xml:space="preserve"> and </w:t>
      </w:r>
      <w:r w:rsidRPr="00643FCD">
        <w:rPr>
          <w:rFonts w:ascii="Times New Roman" w:hAnsi="Times New Roman"/>
          <w:szCs w:val="22"/>
          <w:lang w:val="en-US"/>
        </w:rPr>
        <w:t xml:space="preserve">mitigate possible human rights abuses by third parties within their territory or jurisdiction, including by enterprises, both domestic and transnational; this includes, but is </w:t>
      </w:r>
      <w:r w:rsidRPr="00643FCD">
        <w:rPr>
          <w:rFonts w:ascii="Times New Roman" w:hAnsi="Times New Roman"/>
          <w:szCs w:val="22"/>
          <w:lang w:val="en-US"/>
        </w:rPr>
        <w:lastRenderedPageBreak/>
        <w:t>not limited to, encouraging enterprises themselves to incorporate into their internal policies and practices, codes of responsible business conduct towards human rights and the environment, using as a point of reference guidelines endorsed, supported</w:t>
      </w:r>
      <w:r w:rsidR="008E7D27" w:rsidRPr="00643FCD">
        <w:rPr>
          <w:rFonts w:ascii="Times New Roman" w:hAnsi="Times New Roman"/>
          <w:szCs w:val="22"/>
          <w:lang w:val="en-US"/>
        </w:rPr>
        <w:t>,</w:t>
      </w:r>
      <w:r w:rsidRPr="00643FCD">
        <w:rPr>
          <w:rFonts w:ascii="Times New Roman" w:hAnsi="Times New Roman"/>
          <w:szCs w:val="22"/>
          <w:lang w:val="en-US"/>
        </w:rPr>
        <w:t xml:space="preserve"> or observed by </w:t>
      </w:r>
      <w:r w:rsidR="008E7D27" w:rsidRPr="00643FCD">
        <w:rPr>
          <w:rFonts w:ascii="Times New Roman" w:hAnsi="Times New Roman"/>
          <w:szCs w:val="22"/>
          <w:lang w:val="en-US"/>
        </w:rPr>
        <w:t>m</w:t>
      </w:r>
      <w:r w:rsidRPr="00643FCD">
        <w:rPr>
          <w:rFonts w:ascii="Times New Roman" w:hAnsi="Times New Roman"/>
          <w:szCs w:val="22"/>
          <w:lang w:val="en-US"/>
        </w:rPr>
        <w:t>ember states.</w:t>
      </w:r>
    </w:p>
    <w:p w14:paraId="649816B3"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ABCC6F" w14:textId="36A9A0B6"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30.</w:t>
      </w:r>
      <w:r w:rsidRPr="00643FCD">
        <w:rPr>
          <w:rFonts w:ascii="Times New Roman" w:hAnsi="Times New Roman"/>
          <w:szCs w:val="22"/>
          <w:lang w:val="en-US"/>
        </w:rPr>
        <w:tab/>
        <w:t>As part of economically, socially</w:t>
      </w:r>
      <w:r w:rsidR="008E7D27" w:rsidRPr="00643FCD">
        <w:rPr>
          <w:rFonts w:ascii="Times New Roman" w:hAnsi="Times New Roman"/>
          <w:szCs w:val="22"/>
          <w:lang w:val="en-US"/>
        </w:rPr>
        <w:t>,</w:t>
      </w:r>
      <w:r w:rsidRPr="00643FCD">
        <w:rPr>
          <w:rFonts w:ascii="Times New Roman" w:hAnsi="Times New Roman"/>
          <w:szCs w:val="22"/>
          <w:lang w:val="en-US"/>
        </w:rPr>
        <w:t xml:space="preserve"> and environmentally sustainable and responsible business practices, member states should make efforts to promote policies that facilitate and create conditions to align investment portfolios with low</w:t>
      </w:r>
      <w:r w:rsidR="00C72101" w:rsidRPr="00643FCD">
        <w:rPr>
          <w:rFonts w:ascii="Times New Roman" w:hAnsi="Times New Roman"/>
          <w:szCs w:val="22"/>
          <w:lang w:val="en-US"/>
        </w:rPr>
        <w:t>-</w:t>
      </w:r>
      <w:r w:rsidR="008E7D27" w:rsidRPr="00643FCD">
        <w:rPr>
          <w:rFonts w:ascii="Times New Roman" w:hAnsi="Times New Roman"/>
          <w:szCs w:val="22"/>
          <w:lang w:val="en-US"/>
        </w:rPr>
        <w:t>greenhouse</w:t>
      </w:r>
      <w:r w:rsidR="00C72101" w:rsidRPr="00643FCD">
        <w:rPr>
          <w:rFonts w:ascii="Times New Roman" w:hAnsi="Times New Roman"/>
          <w:szCs w:val="22"/>
          <w:lang w:val="en-US"/>
        </w:rPr>
        <w:t xml:space="preserve"> </w:t>
      </w:r>
      <w:r w:rsidR="008E7D27" w:rsidRPr="00643FCD">
        <w:rPr>
          <w:rFonts w:ascii="Times New Roman" w:hAnsi="Times New Roman"/>
          <w:szCs w:val="22"/>
          <w:lang w:val="en-US"/>
        </w:rPr>
        <w:t xml:space="preserve">gas </w:t>
      </w:r>
      <w:r w:rsidRPr="00643FCD">
        <w:rPr>
          <w:rFonts w:ascii="Times New Roman" w:hAnsi="Times New Roman"/>
          <w:szCs w:val="22"/>
          <w:lang w:val="en-US"/>
        </w:rPr>
        <w:t>em</w:t>
      </w:r>
      <w:r w:rsidR="004B2EBD" w:rsidRPr="00643FCD">
        <w:rPr>
          <w:rFonts w:ascii="Times New Roman" w:hAnsi="Times New Roman"/>
          <w:szCs w:val="22"/>
          <w:lang w:val="en-US"/>
        </w:rPr>
        <w:t>itting</w:t>
      </w:r>
      <w:r w:rsidR="00C72101" w:rsidRPr="00643FCD">
        <w:rPr>
          <w:rFonts w:ascii="Times New Roman" w:hAnsi="Times New Roman"/>
          <w:szCs w:val="22"/>
          <w:lang w:val="en-US"/>
        </w:rPr>
        <w:t xml:space="preserve"> sector</w:t>
      </w:r>
      <w:r w:rsidRPr="00643FCD">
        <w:rPr>
          <w:rFonts w:ascii="Times New Roman" w:hAnsi="Times New Roman"/>
          <w:szCs w:val="22"/>
          <w:lang w:val="en-US"/>
        </w:rPr>
        <w:t xml:space="preserve">s </w:t>
      </w:r>
      <w:r w:rsidR="008E7D27" w:rsidRPr="00643FCD">
        <w:rPr>
          <w:rFonts w:ascii="Times New Roman" w:hAnsi="Times New Roman"/>
          <w:szCs w:val="22"/>
          <w:lang w:val="en-US"/>
        </w:rPr>
        <w:t xml:space="preserve">as part of </w:t>
      </w:r>
      <w:r w:rsidRPr="00643FCD">
        <w:rPr>
          <w:rFonts w:ascii="Times New Roman" w:hAnsi="Times New Roman"/>
          <w:szCs w:val="22"/>
          <w:lang w:val="en-US"/>
        </w:rPr>
        <w:t xml:space="preserve">climate-resilient sustainable development, and should promote </w:t>
      </w:r>
      <w:r w:rsidR="00C72101" w:rsidRPr="00643FCD">
        <w:rPr>
          <w:rFonts w:ascii="Times New Roman" w:hAnsi="Times New Roman"/>
          <w:szCs w:val="22"/>
          <w:lang w:val="en-US"/>
        </w:rPr>
        <w:t xml:space="preserve">the </w:t>
      </w:r>
      <w:r w:rsidRPr="00643FCD">
        <w:rPr>
          <w:rFonts w:ascii="Times New Roman" w:hAnsi="Times New Roman"/>
          <w:szCs w:val="22"/>
          <w:lang w:val="en-US"/>
        </w:rPr>
        <w:t>adoption of strategies and policies for the incorporation and disclosure of climate and environmental risks in investment decisions consistent with the goals of the Paris Agreement and contribute to the implementation of ambitious nationally determined contributions.</w:t>
      </w:r>
    </w:p>
    <w:p w14:paraId="0ECE9E63"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9EEA33" w14:textId="2C14D7DA"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31.</w:t>
      </w:r>
      <w:r w:rsidRPr="00643FCD">
        <w:rPr>
          <w:rFonts w:ascii="Times New Roman" w:hAnsi="Times New Roman"/>
          <w:szCs w:val="22"/>
          <w:lang w:val="en-US"/>
        </w:rPr>
        <w:tab/>
        <w:t>Member states intend to promote, as appropriate, the development of joint</w:t>
      </w:r>
      <w:r w:rsidR="000E551D" w:rsidRPr="00643FCD">
        <w:rPr>
          <w:rFonts w:ascii="Times New Roman" w:hAnsi="Times New Roman"/>
          <w:szCs w:val="22"/>
          <w:lang w:val="en-US"/>
        </w:rPr>
        <w:t>,</w:t>
      </w:r>
      <w:r w:rsidRPr="00643FCD">
        <w:rPr>
          <w:rFonts w:ascii="Times New Roman" w:hAnsi="Times New Roman"/>
          <w:szCs w:val="22"/>
          <w:lang w:val="en-US"/>
        </w:rPr>
        <w:t xml:space="preserve"> </w:t>
      </w:r>
      <w:r w:rsidR="000E551D" w:rsidRPr="00643FCD">
        <w:rPr>
          <w:rFonts w:ascii="Times New Roman" w:hAnsi="Times New Roman"/>
          <w:szCs w:val="22"/>
          <w:lang w:val="en-US"/>
        </w:rPr>
        <w:t xml:space="preserve">interconnected </w:t>
      </w:r>
      <w:r w:rsidRPr="00643FCD">
        <w:rPr>
          <w:rFonts w:ascii="Times New Roman" w:hAnsi="Times New Roman"/>
          <w:szCs w:val="22"/>
          <w:lang w:val="en-US"/>
        </w:rPr>
        <w:t>plans with the business sector, in collaboration with other relevant partners and stakeholders, aimed at strengthening policies and programs for building resilience, fostering adaptation, and social, environmental</w:t>
      </w:r>
      <w:r w:rsidR="000E551D" w:rsidRPr="00643FCD">
        <w:rPr>
          <w:rFonts w:ascii="Times New Roman" w:hAnsi="Times New Roman"/>
          <w:szCs w:val="22"/>
          <w:lang w:val="en-US"/>
        </w:rPr>
        <w:t>,</w:t>
      </w:r>
      <w:r w:rsidRPr="00643FCD">
        <w:rPr>
          <w:rFonts w:ascii="Times New Roman" w:hAnsi="Times New Roman"/>
          <w:szCs w:val="22"/>
          <w:lang w:val="en-US"/>
        </w:rPr>
        <w:t xml:space="preserve"> and economic recovery in the face of natural disasters, pandemics</w:t>
      </w:r>
      <w:r w:rsidR="000E551D" w:rsidRPr="00643FCD">
        <w:rPr>
          <w:rFonts w:ascii="Times New Roman" w:hAnsi="Times New Roman"/>
          <w:szCs w:val="22"/>
          <w:lang w:val="en-US"/>
        </w:rPr>
        <w:t>,</w:t>
      </w:r>
      <w:r w:rsidRPr="00643FCD">
        <w:rPr>
          <w:rFonts w:ascii="Times New Roman" w:hAnsi="Times New Roman"/>
          <w:szCs w:val="22"/>
          <w:lang w:val="en-US"/>
        </w:rPr>
        <w:t xml:space="preserve"> and other emergenc</w:t>
      </w:r>
      <w:r w:rsidR="000E551D" w:rsidRPr="00643FCD">
        <w:rPr>
          <w:rFonts w:ascii="Times New Roman" w:hAnsi="Times New Roman"/>
          <w:szCs w:val="22"/>
          <w:lang w:val="en-US"/>
        </w:rPr>
        <w:t>ies</w:t>
      </w:r>
      <w:r w:rsidRPr="00643FCD">
        <w:rPr>
          <w:rFonts w:ascii="Times New Roman" w:hAnsi="Times New Roman"/>
          <w:szCs w:val="22"/>
          <w:lang w:val="en-US"/>
        </w:rPr>
        <w:t>.</w:t>
      </w:r>
    </w:p>
    <w:p w14:paraId="168B5CC7"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73053F" w14:textId="21E6BE0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32.</w:t>
      </w:r>
      <w:r w:rsidRPr="00643FCD">
        <w:rPr>
          <w:rFonts w:ascii="Times New Roman" w:hAnsi="Times New Roman"/>
          <w:szCs w:val="22"/>
          <w:lang w:val="en-US"/>
        </w:rPr>
        <w:tab/>
        <w:t xml:space="preserve">Member states intend to promote policies to increase productivity, entrepreneurship, competitiveness, and development </w:t>
      </w:r>
      <w:r w:rsidR="001A1548" w:rsidRPr="00643FCD">
        <w:rPr>
          <w:rFonts w:ascii="Times New Roman" w:hAnsi="Times New Roman"/>
          <w:szCs w:val="22"/>
          <w:lang w:val="en-US"/>
        </w:rPr>
        <w:t xml:space="preserve">in </w:t>
      </w:r>
      <w:r w:rsidRPr="00643FCD">
        <w:rPr>
          <w:rFonts w:ascii="Times New Roman" w:hAnsi="Times New Roman"/>
          <w:szCs w:val="22"/>
          <w:lang w:val="en-US"/>
        </w:rPr>
        <w:t xml:space="preserve">the rural sector, as a fundamental </w:t>
      </w:r>
      <w:r w:rsidR="001A1548" w:rsidRPr="00643FCD">
        <w:rPr>
          <w:rFonts w:ascii="Times New Roman" w:hAnsi="Times New Roman"/>
          <w:szCs w:val="22"/>
          <w:lang w:val="en-US"/>
        </w:rPr>
        <w:t xml:space="preserve">economic </w:t>
      </w:r>
      <w:r w:rsidRPr="00643FCD">
        <w:rPr>
          <w:rFonts w:ascii="Times New Roman" w:hAnsi="Times New Roman"/>
          <w:szCs w:val="22"/>
          <w:lang w:val="en-US"/>
        </w:rPr>
        <w:t>activity of the business sector, especially for the benefit of women farmers and entrepreneurs</w:t>
      </w:r>
      <w:r w:rsidR="001A1548" w:rsidRPr="00643FCD">
        <w:rPr>
          <w:rFonts w:ascii="Times New Roman" w:hAnsi="Times New Roman"/>
          <w:szCs w:val="22"/>
          <w:lang w:val="en-US"/>
        </w:rPr>
        <w:t xml:space="preserve"> and, in </w:t>
      </w:r>
      <w:r w:rsidRPr="00643FCD">
        <w:rPr>
          <w:rFonts w:ascii="Times New Roman" w:hAnsi="Times New Roman"/>
          <w:szCs w:val="22"/>
          <w:lang w:val="en-US"/>
        </w:rPr>
        <w:t>particular</w:t>
      </w:r>
      <w:r w:rsidR="001A1548" w:rsidRPr="00643FCD">
        <w:rPr>
          <w:rFonts w:ascii="Times New Roman" w:hAnsi="Times New Roman"/>
          <w:szCs w:val="22"/>
          <w:lang w:val="en-US"/>
        </w:rPr>
        <w:t>,</w:t>
      </w:r>
      <w:r w:rsidRPr="00643FCD">
        <w:rPr>
          <w:rFonts w:ascii="Times New Roman" w:hAnsi="Times New Roman"/>
          <w:szCs w:val="22"/>
          <w:lang w:val="en-US"/>
        </w:rPr>
        <w:t xml:space="preserve"> regarding the adoption of new agricultural technologies and the promotion of sustainable agriculture and food systems</w:t>
      </w:r>
      <w:r w:rsidR="001A1548" w:rsidRPr="00643FCD">
        <w:rPr>
          <w:rFonts w:ascii="Times New Roman" w:hAnsi="Times New Roman"/>
          <w:szCs w:val="22"/>
          <w:lang w:val="en-US"/>
        </w:rPr>
        <w:t>,</w:t>
      </w:r>
      <w:r w:rsidRPr="00643FCD">
        <w:rPr>
          <w:rFonts w:ascii="Times New Roman" w:hAnsi="Times New Roman"/>
          <w:szCs w:val="22"/>
          <w:lang w:val="en-US"/>
        </w:rPr>
        <w:t xml:space="preserve"> thus </w:t>
      </w:r>
      <w:r w:rsidR="001A1548" w:rsidRPr="00643FCD">
        <w:rPr>
          <w:rFonts w:ascii="Times New Roman" w:hAnsi="Times New Roman"/>
          <w:szCs w:val="22"/>
          <w:lang w:val="en-US"/>
        </w:rPr>
        <w:t xml:space="preserve">helping </w:t>
      </w:r>
      <w:r w:rsidRPr="00643FCD">
        <w:rPr>
          <w:rFonts w:ascii="Times New Roman" w:hAnsi="Times New Roman"/>
          <w:szCs w:val="22"/>
          <w:lang w:val="en-US"/>
        </w:rPr>
        <w:t>to generat</w:t>
      </w:r>
      <w:r w:rsidR="001A1548" w:rsidRPr="00643FCD">
        <w:rPr>
          <w:rFonts w:ascii="Times New Roman" w:hAnsi="Times New Roman"/>
          <w:szCs w:val="22"/>
          <w:lang w:val="en-US"/>
        </w:rPr>
        <w:t>e</w:t>
      </w:r>
      <w:r w:rsidRPr="00643FCD">
        <w:rPr>
          <w:rFonts w:ascii="Times New Roman" w:hAnsi="Times New Roman"/>
          <w:szCs w:val="22"/>
          <w:lang w:val="en-US"/>
        </w:rPr>
        <w:t xml:space="preserve"> decent work, overcom</w:t>
      </w:r>
      <w:r w:rsidR="001A1548" w:rsidRPr="00643FCD">
        <w:rPr>
          <w:rFonts w:ascii="Times New Roman" w:hAnsi="Times New Roman"/>
          <w:szCs w:val="22"/>
          <w:lang w:val="en-US"/>
        </w:rPr>
        <w:t>e</w:t>
      </w:r>
      <w:r w:rsidRPr="00643FCD">
        <w:rPr>
          <w:rFonts w:ascii="Times New Roman" w:hAnsi="Times New Roman"/>
          <w:szCs w:val="22"/>
          <w:lang w:val="en-US"/>
        </w:rPr>
        <w:t xml:space="preserve"> the vulnerabilities of the rural population, and achiev</w:t>
      </w:r>
      <w:r w:rsidR="001A1548" w:rsidRPr="00643FCD">
        <w:rPr>
          <w:rFonts w:ascii="Times New Roman" w:hAnsi="Times New Roman"/>
          <w:szCs w:val="22"/>
          <w:lang w:val="en-US"/>
        </w:rPr>
        <w:t>e</w:t>
      </w:r>
      <w:r w:rsidRPr="00643FCD">
        <w:rPr>
          <w:rFonts w:ascii="Times New Roman" w:hAnsi="Times New Roman"/>
          <w:szCs w:val="22"/>
          <w:lang w:val="en-US"/>
        </w:rPr>
        <w:t xml:space="preserve"> food security and nutrition in the </w:t>
      </w:r>
      <w:r w:rsidR="001A1548" w:rsidRPr="00643FCD">
        <w:rPr>
          <w:rFonts w:ascii="Times New Roman" w:hAnsi="Times New Roman"/>
          <w:szCs w:val="22"/>
          <w:lang w:val="en-US"/>
        </w:rPr>
        <w:t>H</w:t>
      </w:r>
      <w:r w:rsidRPr="00643FCD">
        <w:rPr>
          <w:rFonts w:ascii="Times New Roman" w:hAnsi="Times New Roman"/>
          <w:szCs w:val="22"/>
          <w:lang w:val="en-US"/>
        </w:rPr>
        <w:t>emisphere.</w:t>
      </w:r>
    </w:p>
    <w:p w14:paraId="069D429E"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115D45" w14:textId="248729C8"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33.</w:t>
      </w:r>
      <w:r w:rsidRPr="00643FCD">
        <w:rPr>
          <w:rFonts w:ascii="Times New Roman" w:hAnsi="Times New Roman"/>
          <w:szCs w:val="22"/>
          <w:lang w:val="en-US"/>
        </w:rPr>
        <w:tab/>
        <w:t xml:space="preserve">Member states intend to promote the development of sustainable consumption and production patterns, in such a way as to promote responsible business conduct oriented towards environmental management, innovating </w:t>
      </w:r>
      <w:r w:rsidR="001A1548" w:rsidRPr="00643FCD">
        <w:rPr>
          <w:rFonts w:ascii="Times New Roman" w:hAnsi="Times New Roman"/>
          <w:szCs w:val="22"/>
          <w:lang w:val="en-US"/>
        </w:rPr>
        <w:t xml:space="preserve">through </w:t>
      </w:r>
      <w:r w:rsidRPr="00643FCD">
        <w:rPr>
          <w:rFonts w:ascii="Times New Roman" w:hAnsi="Times New Roman"/>
          <w:szCs w:val="22"/>
          <w:lang w:val="en-US"/>
        </w:rPr>
        <w:t>business models that extend the useful life of products throughout the entire value chain.</w:t>
      </w:r>
    </w:p>
    <w:p w14:paraId="673410E8"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798340"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CHAPTER VIII</w:t>
      </w:r>
    </w:p>
    <w:p w14:paraId="77AD0876" w14:textId="77777777"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RELATIONSHIP WITH COMPLEMENTARY INTERNATIONAL INSTRUMENTS</w:t>
      </w:r>
    </w:p>
    <w:p w14:paraId="442A8B61"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31F376" w14:textId="798296F9"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34.</w:t>
      </w:r>
      <w:r w:rsidRPr="00643FCD">
        <w:rPr>
          <w:rFonts w:ascii="Times New Roman" w:hAnsi="Times New Roman"/>
          <w:szCs w:val="22"/>
          <w:lang w:val="en-US"/>
        </w:rPr>
        <w:tab/>
        <w:t xml:space="preserve">Member states intend to promote the adoption of sustainable, inclusive, and responsible business practices, consistent with the </w:t>
      </w:r>
      <w:r w:rsidR="00653203" w:rsidRPr="00643FCD">
        <w:rPr>
          <w:rFonts w:ascii="Times New Roman" w:hAnsi="Times New Roman"/>
          <w:szCs w:val="22"/>
          <w:lang w:val="en-US"/>
        </w:rPr>
        <w:t>United Nations</w:t>
      </w:r>
      <w:r w:rsidRPr="00643FCD">
        <w:rPr>
          <w:rFonts w:ascii="Times New Roman" w:hAnsi="Times New Roman"/>
          <w:szCs w:val="22"/>
          <w:lang w:val="en-US"/>
        </w:rPr>
        <w:t xml:space="preserve"> Guiding Principles on Business and Human Rights, the Sustainable Development Goals, the </w:t>
      </w:r>
      <w:r w:rsidR="00653203" w:rsidRPr="00643FCD">
        <w:rPr>
          <w:rFonts w:ascii="Times New Roman" w:hAnsi="Times New Roman"/>
          <w:szCs w:val="22"/>
          <w:lang w:val="en-US"/>
        </w:rPr>
        <w:t xml:space="preserve">United Nations </w:t>
      </w:r>
      <w:r w:rsidRPr="00643FCD">
        <w:rPr>
          <w:rFonts w:ascii="Times New Roman" w:hAnsi="Times New Roman"/>
          <w:szCs w:val="22"/>
          <w:lang w:val="en-US"/>
        </w:rPr>
        <w:t xml:space="preserve">Global Compact, </w:t>
      </w:r>
      <w:r w:rsidR="00653203" w:rsidRPr="00643FCD">
        <w:rPr>
          <w:rFonts w:ascii="Times New Roman" w:hAnsi="Times New Roman"/>
          <w:szCs w:val="22"/>
          <w:lang w:val="en-US"/>
        </w:rPr>
        <w:t xml:space="preserve">and </w:t>
      </w:r>
      <w:r w:rsidRPr="00643FCD">
        <w:rPr>
          <w:rFonts w:ascii="Times New Roman" w:hAnsi="Times New Roman"/>
          <w:szCs w:val="22"/>
          <w:lang w:val="en-US"/>
        </w:rPr>
        <w:t>other internationally respected responsible business conduct guidelines.</w:t>
      </w:r>
    </w:p>
    <w:p w14:paraId="2A55CCEF"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A3C936" w14:textId="770AEF1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35.</w:t>
      </w:r>
      <w:r w:rsidRPr="00643FCD">
        <w:rPr>
          <w:rFonts w:ascii="Times New Roman" w:hAnsi="Times New Roman"/>
          <w:szCs w:val="22"/>
          <w:lang w:val="en-US"/>
        </w:rPr>
        <w:tab/>
        <w:t xml:space="preserve">Member states should adopt measures to respect, protect, and </w:t>
      </w:r>
      <w:r w:rsidR="00EC706E" w:rsidRPr="00643FCD">
        <w:rPr>
          <w:rFonts w:ascii="Times New Roman" w:hAnsi="Times New Roman"/>
          <w:szCs w:val="22"/>
          <w:lang w:val="en-US"/>
        </w:rPr>
        <w:t xml:space="preserve">ensure </w:t>
      </w:r>
      <w:r w:rsidRPr="00643FCD">
        <w:rPr>
          <w:rFonts w:ascii="Times New Roman" w:hAnsi="Times New Roman"/>
          <w:szCs w:val="22"/>
          <w:lang w:val="en-US"/>
        </w:rPr>
        <w:t xml:space="preserve">human rights and advance environmental protection in business activities, </w:t>
      </w:r>
      <w:r w:rsidR="00EC706E" w:rsidRPr="00643FCD">
        <w:rPr>
          <w:rFonts w:ascii="Times New Roman" w:hAnsi="Times New Roman"/>
          <w:szCs w:val="22"/>
          <w:lang w:val="en-US"/>
        </w:rPr>
        <w:t xml:space="preserve">in keeping </w:t>
      </w:r>
      <w:r w:rsidRPr="00643FCD">
        <w:rPr>
          <w:rFonts w:ascii="Times New Roman" w:hAnsi="Times New Roman"/>
          <w:szCs w:val="22"/>
          <w:lang w:val="en-US"/>
        </w:rPr>
        <w:t>with applicable international human rights and environmental instruments and in compliance with national legislation.</w:t>
      </w:r>
    </w:p>
    <w:p w14:paraId="7E6AF507" w14:textId="77777777" w:rsidR="00DD294D" w:rsidRPr="00643FCD" w:rsidRDefault="00DD294D"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471AA1" w14:textId="10C52AE3"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36.</w:t>
      </w:r>
      <w:r w:rsidRPr="00643FCD">
        <w:rPr>
          <w:rFonts w:ascii="Times New Roman" w:hAnsi="Times New Roman"/>
          <w:szCs w:val="22"/>
          <w:lang w:val="en-US"/>
        </w:rPr>
        <w:tab/>
        <w:t xml:space="preserve">Member states intend to promote policies in order that businesses active under their jurisdiction cooperate with authorities to prevent </w:t>
      </w:r>
      <w:r w:rsidR="00EC706E" w:rsidRPr="00643FCD">
        <w:rPr>
          <w:rFonts w:ascii="Times New Roman" w:hAnsi="Times New Roman"/>
          <w:szCs w:val="22"/>
          <w:lang w:val="en-US"/>
        </w:rPr>
        <w:t xml:space="preserve">and combat </w:t>
      </w:r>
      <w:r w:rsidRPr="00643FCD">
        <w:rPr>
          <w:rFonts w:ascii="Times New Roman" w:hAnsi="Times New Roman"/>
          <w:szCs w:val="22"/>
          <w:lang w:val="en-US"/>
        </w:rPr>
        <w:t xml:space="preserve">corruption in all its forms, and </w:t>
      </w:r>
      <w:r w:rsidR="00A75514" w:rsidRPr="00643FCD">
        <w:rPr>
          <w:rFonts w:ascii="Times New Roman" w:hAnsi="Times New Roman"/>
          <w:szCs w:val="22"/>
          <w:lang w:val="en-US"/>
        </w:rPr>
        <w:t xml:space="preserve">to </w:t>
      </w:r>
      <w:r w:rsidRPr="00643FCD">
        <w:rPr>
          <w:rFonts w:ascii="Times New Roman" w:hAnsi="Times New Roman"/>
          <w:szCs w:val="22"/>
          <w:lang w:val="en-US"/>
        </w:rPr>
        <w:t xml:space="preserve">implement applicable international </w:t>
      </w:r>
      <w:r w:rsidR="00A75514" w:rsidRPr="00643FCD">
        <w:rPr>
          <w:rFonts w:ascii="Times New Roman" w:hAnsi="Times New Roman"/>
          <w:szCs w:val="22"/>
          <w:lang w:val="en-US"/>
        </w:rPr>
        <w:t xml:space="preserve">best </w:t>
      </w:r>
      <w:r w:rsidRPr="00643FCD">
        <w:rPr>
          <w:rFonts w:ascii="Times New Roman" w:hAnsi="Times New Roman"/>
          <w:szCs w:val="22"/>
          <w:lang w:val="en-US"/>
        </w:rPr>
        <w:t xml:space="preserve">practices, in harmony with national legislation and international commitments of each state. </w:t>
      </w:r>
    </w:p>
    <w:p w14:paraId="3FD8076F" w14:textId="77777777" w:rsidR="0083165F" w:rsidRPr="00643FCD" w:rsidRDefault="0083165F"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D593E5" w14:textId="727F2775" w:rsidR="00DD294D" w:rsidRPr="00643FCD" w:rsidRDefault="00DD294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37.</w:t>
      </w:r>
      <w:r w:rsidRPr="00643FCD">
        <w:rPr>
          <w:rFonts w:ascii="Times New Roman" w:hAnsi="Times New Roman"/>
          <w:szCs w:val="22"/>
          <w:lang w:val="en-US"/>
        </w:rPr>
        <w:tab/>
        <w:t xml:space="preserve">Regarding acts of corruption </w:t>
      </w:r>
      <w:r w:rsidR="00A75514" w:rsidRPr="00643FCD">
        <w:rPr>
          <w:rFonts w:ascii="Times New Roman" w:hAnsi="Times New Roman"/>
          <w:szCs w:val="22"/>
          <w:lang w:val="en-US"/>
        </w:rPr>
        <w:t xml:space="preserve">committed </w:t>
      </w:r>
      <w:r w:rsidRPr="00643FCD">
        <w:rPr>
          <w:rFonts w:ascii="Times New Roman" w:hAnsi="Times New Roman"/>
          <w:szCs w:val="22"/>
          <w:lang w:val="en-US"/>
        </w:rPr>
        <w:t xml:space="preserve">by businesses, </w:t>
      </w:r>
      <w:r w:rsidR="00A75514" w:rsidRPr="00643FCD">
        <w:rPr>
          <w:rFonts w:ascii="Times New Roman" w:hAnsi="Times New Roman"/>
          <w:szCs w:val="22"/>
          <w:lang w:val="en-US"/>
        </w:rPr>
        <w:t>m</w:t>
      </w:r>
      <w:r w:rsidRPr="00643FCD">
        <w:rPr>
          <w:rFonts w:ascii="Times New Roman" w:hAnsi="Times New Roman"/>
          <w:szCs w:val="22"/>
          <w:lang w:val="en-US"/>
        </w:rPr>
        <w:t xml:space="preserve">ember states, consistent with the Inter-American Convention </w:t>
      </w:r>
      <w:r w:rsidR="00A75514" w:rsidRPr="00643FCD">
        <w:rPr>
          <w:rFonts w:ascii="Times New Roman" w:hAnsi="Times New Roman"/>
          <w:szCs w:val="22"/>
          <w:lang w:val="en-US"/>
        </w:rPr>
        <w:t>a</w:t>
      </w:r>
      <w:r w:rsidRPr="00643FCD">
        <w:rPr>
          <w:rFonts w:ascii="Times New Roman" w:hAnsi="Times New Roman"/>
          <w:szCs w:val="22"/>
          <w:lang w:val="en-US"/>
        </w:rPr>
        <w:t>gainst Corruption, should seek the widest measure of mutual technical cooperation on the most effective ways and means of preventing, detecting, investigating</w:t>
      </w:r>
      <w:r w:rsidR="003544DC" w:rsidRPr="00643FCD">
        <w:rPr>
          <w:rFonts w:ascii="Times New Roman" w:hAnsi="Times New Roman"/>
          <w:szCs w:val="22"/>
          <w:lang w:val="en-US"/>
        </w:rPr>
        <w:t>,</w:t>
      </w:r>
      <w:r w:rsidRPr="00643FCD">
        <w:rPr>
          <w:rFonts w:ascii="Times New Roman" w:hAnsi="Times New Roman"/>
          <w:szCs w:val="22"/>
          <w:lang w:val="en-US"/>
        </w:rPr>
        <w:t xml:space="preserve"> and punishing them. </w:t>
      </w:r>
    </w:p>
    <w:p w14:paraId="3E975FE7" w14:textId="77777777" w:rsidR="00DD294D" w:rsidRPr="00643FCD" w:rsidRDefault="00DD294D" w:rsidP="003345ED">
      <w:pPr>
        <w:pStyle w:val="Body"/>
        <w:jc w:val="center"/>
        <w:rPr>
          <w:rFonts w:cs="Times New Roman"/>
          <w:color w:val="auto"/>
          <w:sz w:val="20"/>
          <w:szCs w:val="20"/>
        </w:rPr>
      </w:pPr>
      <w:r w:rsidRPr="00643FCD">
        <w:rPr>
          <w:rFonts w:eastAsia="Times New Roman" w:cs="Times New Roman"/>
        </w:rPr>
        <w:br w:type="page"/>
      </w:r>
      <w:r w:rsidRPr="00643FCD">
        <w:rPr>
          <w:rFonts w:cs="Times New Roman"/>
          <w:color w:val="auto"/>
          <w:sz w:val="20"/>
          <w:szCs w:val="20"/>
        </w:rPr>
        <w:lastRenderedPageBreak/>
        <w:t>FOOTNOTES</w:t>
      </w:r>
    </w:p>
    <w:p w14:paraId="50470519" w14:textId="77777777" w:rsidR="00DD294D" w:rsidRPr="00643FCD" w:rsidRDefault="00DD294D" w:rsidP="00174DBA">
      <w:pPr>
        <w:pStyle w:val="Body"/>
        <w:rPr>
          <w:rFonts w:cs="Times New Roman"/>
          <w:color w:val="auto"/>
          <w:sz w:val="20"/>
          <w:szCs w:val="20"/>
        </w:rPr>
      </w:pPr>
    </w:p>
    <w:p w14:paraId="4F9B644D" w14:textId="77777777" w:rsidR="00DD294D" w:rsidRPr="00643FCD" w:rsidRDefault="00DD294D" w:rsidP="00174DBA">
      <w:pPr>
        <w:pStyle w:val="Body"/>
        <w:rPr>
          <w:rFonts w:cs="Times New Roman"/>
          <w:color w:val="auto"/>
          <w:sz w:val="20"/>
          <w:szCs w:val="20"/>
        </w:rPr>
      </w:pPr>
    </w:p>
    <w:p w14:paraId="1763BE1C"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6880ED5E" w14:textId="77777777" w:rsidR="00DD294D" w:rsidRPr="00643FCD" w:rsidRDefault="00DD294D" w:rsidP="00174DBA">
      <w:pPr>
        <w:pStyle w:val="Body"/>
        <w:rPr>
          <w:rFonts w:cs="Times New Roman"/>
          <w:sz w:val="20"/>
        </w:rPr>
      </w:pPr>
    </w:p>
    <w:p w14:paraId="351F2E01"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834A3B3" w14:textId="77777777" w:rsidR="00DD294D" w:rsidRPr="00643FCD" w:rsidRDefault="00DD294D" w:rsidP="00174DBA">
      <w:pPr>
        <w:pStyle w:val="Body"/>
        <w:rPr>
          <w:rFonts w:cs="Times New Roman"/>
          <w:sz w:val="20"/>
        </w:rPr>
      </w:pPr>
    </w:p>
    <w:p w14:paraId="6678BA81" w14:textId="5A650C42"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4097D4B5" w14:textId="77777777" w:rsidR="00DD294D" w:rsidRPr="00643FCD" w:rsidRDefault="00DD294D" w:rsidP="00174DBA">
      <w:pPr>
        <w:pStyle w:val="Body"/>
        <w:rPr>
          <w:rFonts w:cs="Times New Roman"/>
          <w:sz w:val="20"/>
        </w:rPr>
      </w:pPr>
    </w:p>
    <w:p w14:paraId="1BC80889"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3FC2F02" w14:textId="77777777" w:rsidR="00DD294D" w:rsidRPr="00643FCD" w:rsidRDefault="00DD294D" w:rsidP="00174DBA">
      <w:pPr>
        <w:pStyle w:val="Body"/>
        <w:rPr>
          <w:rFonts w:cs="Times New Roman"/>
          <w:sz w:val="20"/>
        </w:rPr>
      </w:pPr>
    </w:p>
    <w:p w14:paraId="5CA44541"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501AD2D" w14:textId="77777777" w:rsidR="00DD294D" w:rsidRPr="00643FCD" w:rsidRDefault="00DD294D" w:rsidP="00174DBA">
      <w:pPr>
        <w:pStyle w:val="Body"/>
        <w:rPr>
          <w:rFonts w:cs="Times New Roman"/>
          <w:sz w:val="20"/>
        </w:rPr>
      </w:pPr>
    </w:p>
    <w:p w14:paraId="4C5D53AA"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5F8311" w14:textId="77777777" w:rsidR="00DD294D" w:rsidRPr="00643FCD" w:rsidRDefault="00DD294D" w:rsidP="00174DBA">
      <w:pPr>
        <w:pStyle w:val="Body"/>
        <w:rPr>
          <w:rFonts w:cs="Times New Roman"/>
          <w:sz w:val="20"/>
        </w:rPr>
      </w:pPr>
    </w:p>
    <w:p w14:paraId="7233E2A3" w14:textId="77777777" w:rsidR="00DD294D" w:rsidRPr="00643FCD" w:rsidRDefault="00DD294D"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B8A81A6" w14:textId="77777777" w:rsidR="00DD294D" w:rsidRPr="00643FCD" w:rsidRDefault="00DD294D" w:rsidP="00174DBA">
      <w:pPr>
        <w:pStyle w:val="Body"/>
        <w:rPr>
          <w:rFonts w:cs="Times New Roman"/>
          <w:color w:val="auto"/>
          <w:sz w:val="20"/>
          <w:szCs w:val="20"/>
        </w:rPr>
      </w:pPr>
    </w:p>
    <w:p w14:paraId="1B9C8FA7" w14:textId="3806DA57" w:rsidR="00DD294D" w:rsidRPr="00643FCD" w:rsidRDefault="00DD294D"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03FC50B" w14:textId="77777777" w:rsidR="00DD294D" w:rsidRPr="00643FCD" w:rsidRDefault="00DD294D" w:rsidP="00174DBA">
      <w:pPr>
        <w:pStyle w:val="Body"/>
        <w:rPr>
          <w:rFonts w:cs="Times New Roman"/>
          <w:color w:val="auto"/>
          <w:sz w:val="20"/>
          <w:szCs w:val="20"/>
        </w:rPr>
      </w:pPr>
    </w:p>
    <w:p w14:paraId="09772CDD" w14:textId="13337B00" w:rsidR="00DD294D" w:rsidRPr="00643FCD" w:rsidRDefault="00DD294D"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3C00C30C" w14:textId="77777777" w:rsidR="00DD294D" w:rsidRPr="00643FCD" w:rsidRDefault="00DD294D" w:rsidP="00174DBA">
      <w:pPr>
        <w:pStyle w:val="Body"/>
        <w:rPr>
          <w:rFonts w:cs="Times New Roman"/>
          <w:color w:val="auto"/>
          <w:sz w:val="20"/>
          <w:szCs w:val="20"/>
        </w:rPr>
      </w:pPr>
    </w:p>
    <w:p w14:paraId="04477602" w14:textId="25DC5C8A" w:rsidR="00DD294D" w:rsidRPr="00643FCD" w:rsidRDefault="00DD294D"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4486EB9D" w14:textId="77777777" w:rsidR="00DD294D" w:rsidRPr="00643FCD" w:rsidRDefault="00DD294D" w:rsidP="00174DBA">
      <w:pPr>
        <w:pStyle w:val="Body"/>
        <w:rPr>
          <w:rFonts w:cs="Times New Roman"/>
          <w:color w:val="auto"/>
          <w:sz w:val="20"/>
          <w:szCs w:val="20"/>
        </w:rPr>
      </w:pPr>
    </w:p>
    <w:p w14:paraId="0709CB6B" w14:textId="0E1B2559" w:rsidR="00DD294D" w:rsidRPr="00643FCD" w:rsidRDefault="00DD294D" w:rsidP="003345ED">
      <w:pPr>
        <w:pStyle w:val="ListParagraph"/>
        <w:suppressAutoHyphens/>
        <w:spacing w:after="0" w:line="240" w:lineRule="auto"/>
        <w:ind w:left="0" w:firstLine="720"/>
        <w:jc w:val="both"/>
        <w:rPr>
          <w:rFonts w:ascii="Times New Roman" w:hAnsi="Times New Roman" w:cs="Times New Roman"/>
          <w:noProof/>
          <w:color w:val="000000"/>
          <w:sz w:val="20"/>
          <w:szCs w:val="20"/>
          <w:lang w:val="en-US" w:eastAsia="ar-SA"/>
        </w:rPr>
      </w:pPr>
      <w:r w:rsidRPr="00643FCD">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Pr="00643FCD">
        <w:rPr>
          <w:rFonts w:ascii="Times New Roman" w:hAnsi="Times New Roman" w:cs="Times New Roman"/>
          <w:sz w:val="20"/>
          <w:szCs w:val="20"/>
          <w:lang w:val="en-US"/>
        </w:rPr>
        <w:t>is attained with the participation of a purported representative of the Bolivarian Republic of Venezuela.</w:t>
      </w:r>
    </w:p>
    <w:p w14:paraId="1DCD7222" w14:textId="77777777" w:rsidR="00DD294D" w:rsidRPr="00643FCD" w:rsidRDefault="00DD294D" w:rsidP="00174DBA">
      <w:pPr>
        <w:pStyle w:val="Body"/>
        <w:rPr>
          <w:rFonts w:cs="Times New Roman"/>
          <w:sz w:val="20"/>
        </w:rPr>
      </w:pPr>
    </w:p>
    <w:p w14:paraId="6DA046E9" w14:textId="7F7267EC" w:rsidR="00DD294D" w:rsidRPr="00643FCD" w:rsidRDefault="00DD294D"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38CD3A34" w14:textId="77777777" w:rsidR="00DD294D" w:rsidRPr="00643FCD" w:rsidRDefault="00DD294D" w:rsidP="00174DBA">
      <w:pPr>
        <w:pStyle w:val="Body"/>
        <w:rPr>
          <w:rFonts w:cs="Times New Roman"/>
          <w:color w:val="auto"/>
          <w:sz w:val="20"/>
          <w:szCs w:val="20"/>
        </w:rPr>
      </w:pPr>
    </w:p>
    <w:p w14:paraId="343EA38D" w14:textId="2EB06E66" w:rsidR="00DD294D" w:rsidRPr="00643FCD" w:rsidRDefault="00DD294D"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621516B6" w14:textId="77777777" w:rsidR="00DD294D" w:rsidRPr="00643FCD" w:rsidRDefault="00DD294D" w:rsidP="003345ED">
      <w:pPr>
        <w:pStyle w:val="Style1"/>
        <w:keepLines/>
        <w:widowControl/>
        <w:kinsoku w:val="0"/>
        <w:autoSpaceDE/>
        <w:autoSpaceDN/>
        <w:adjustRightInd/>
        <w:ind w:firstLine="720"/>
        <w:jc w:val="both"/>
        <w:rPr>
          <w:rFonts w:eastAsia="Times New Roman"/>
        </w:rPr>
      </w:pPr>
    </w:p>
    <w:p w14:paraId="1C9D970B" w14:textId="77777777" w:rsidR="000F0943" w:rsidRPr="00643FCD" w:rsidRDefault="000F0943" w:rsidP="003345ED">
      <w:pPr>
        <w:pStyle w:val="Body"/>
        <w:rPr>
          <w:rStyle w:val="FootnoteReference"/>
          <w:rFonts w:cs="Times New Roman"/>
        </w:rPr>
        <w:sectPr w:rsidR="000F0943" w:rsidRPr="00643FCD" w:rsidSect="003345ED">
          <w:headerReference w:type="first" r:id="rId46"/>
          <w:footnotePr>
            <w:numRestart w:val="eachSect"/>
          </w:footnotePr>
          <w:type w:val="oddPage"/>
          <w:pgSz w:w="12240" w:h="15840" w:code="1"/>
          <w:pgMar w:top="2160" w:right="1570" w:bottom="1296" w:left="1699" w:header="720" w:footer="720" w:gutter="0"/>
          <w:cols w:space="720"/>
          <w:titlePg/>
          <w:docGrid w:linePitch="272"/>
        </w:sectPr>
      </w:pPr>
    </w:p>
    <w:p w14:paraId="04263709" w14:textId="1E93B3BC" w:rsidR="009E6DF8" w:rsidRPr="00643FCD" w:rsidRDefault="009E6DF8" w:rsidP="003345ED">
      <w:pPr>
        <w:pStyle w:val="Heading1"/>
        <w:widowControl/>
        <w:rPr>
          <w:rFonts w:eastAsia="SimSun" w:cs="Times New Roman"/>
          <w:szCs w:val="22"/>
          <w:lang w:val="en-US"/>
        </w:rPr>
      </w:pPr>
      <w:bookmarkStart w:id="27" w:name="_Toc108106255"/>
      <w:r w:rsidRPr="00643FCD">
        <w:rPr>
          <w:rFonts w:cs="Times New Roman"/>
          <w:szCs w:val="22"/>
          <w:lang w:val="en-US"/>
        </w:rPr>
        <w:lastRenderedPageBreak/>
        <w:t>AG/RES. 29</w:t>
      </w:r>
      <w:r w:rsidR="00EE7A6F" w:rsidRPr="00643FCD">
        <w:rPr>
          <w:rFonts w:cs="Times New Roman"/>
          <w:szCs w:val="22"/>
          <w:lang w:val="en-US"/>
        </w:rPr>
        <w:t>70</w:t>
      </w:r>
      <w:r w:rsidRPr="00643FCD">
        <w:rPr>
          <w:rFonts w:cs="Times New Roman"/>
          <w:szCs w:val="22"/>
          <w:lang w:val="en-US"/>
        </w:rPr>
        <w:t xml:space="preserve"> (LI-O/21)</w:t>
      </w:r>
      <w:r w:rsidRPr="00643FCD">
        <w:rPr>
          <w:rFonts w:cs="Times New Roman"/>
          <w:szCs w:val="22"/>
          <w:lang w:val="en-US"/>
        </w:rPr>
        <w:br/>
      </w:r>
      <w:r w:rsidRPr="00643FCD">
        <w:rPr>
          <w:rFonts w:cs="Times New Roman"/>
          <w:szCs w:val="22"/>
          <w:lang w:val="en-US"/>
        </w:rPr>
        <w:br/>
        <w:t>ADVANCING HEMISPHERIC SECURITY: A MULTIDIMENSIONAL APPROACH</w:t>
      </w:r>
      <w:r w:rsidRPr="00643FCD">
        <w:rPr>
          <w:rStyle w:val="FootnoteReference"/>
          <w:rFonts w:cs="Times New Roman"/>
          <w:szCs w:val="22"/>
          <w:u w:val="single"/>
          <w:vertAlign w:val="superscript"/>
          <w:lang w:val="en-US"/>
        </w:rPr>
        <w:footnoteReference w:id="38"/>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39"/>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4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41"/>
      </w:r>
      <w:r w:rsidRPr="00643FCD">
        <w:rPr>
          <w:rFonts w:cs="Times New Roman"/>
          <w:szCs w:val="22"/>
          <w:vertAlign w:val="superscript"/>
          <w:lang w:val="en-US"/>
        </w:rPr>
        <w:t>/</w:t>
      </w:r>
      <w:bookmarkEnd w:id="27"/>
    </w:p>
    <w:p w14:paraId="491A177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val="en-US" w:eastAsia="es-ES"/>
        </w:rPr>
      </w:pPr>
    </w:p>
    <w:p w14:paraId="0903A0E7" w14:textId="58A66B66"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Adopted at the second plenary</w:t>
      </w:r>
      <w:r w:rsidRPr="00643FCD">
        <w:rPr>
          <w:rFonts w:ascii="Times New Roman" w:hAnsi="Times New Roman"/>
          <w:szCs w:val="22"/>
          <w:lang w:val="en-US"/>
        </w:rPr>
        <w:t xml:space="preserve"> session, held on November 11, 2021) </w:t>
      </w:r>
    </w:p>
    <w:p w14:paraId="6B4081E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24C364E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7703264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THE GENERAL ASSEMBLY,</w:t>
      </w:r>
    </w:p>
    <w:p w14:paraId="4EE006E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3766E45" w14:textId="3CE79144"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 xml:space="preserve">HAVING SEEN the </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Annual Report of the Permanent Council to the General Assembly </w:t>
      </w:r>
      <w:r w:rsidR="00D137E3" w:rsidRPr="00643FCD">
        <w:rPr>
          <w:rFonts w:ascii="Times New Roman" w:hAnsi="Times New Roman"/>
          <w:color w:val="000000"/>
          <w:szCs w:val="22"/>
          <w:lang w:val="en-US"/>
        </w:rPr>
        <w:t>November</w:t>
      </w:r>
      <w:r w:rsidRPr="00643FCD">
        <w:rPr>
          <w:rFonts w:ascii="Times New Roman" w:hAnsi="Times New Roman"/>
          <w:color w:val="000000"/>
          <w:szCs w:val="22"/>
          <w:lang w:val="en-US"/>
        </w:rPr>
        <w:t xml:space="preserve"> 2020</w:t>
      </w:r>
      <w:r w:rsidR="004A4EB6" w:rsidRPr="00643FCD">
        <w:rPr>
          <w:rFonts w:ascii="Times New Roman" w:hAnsi="Times New Roman"/>
          <w:color w:val="000000"/>
          <w:szCs w:val="22"/>
          <w:lang w:val="en-US"/>
        </w:rPr>
        <w:t xml:space="preserve"> </w:t>
      </w:r>
      <w:r w:rsidR="006A35D2" w:rsidRPr="00643FCD">
        <w:rPr>
          <w:rFonts w:ascii="Times New Roman" w:hAnsi="Times New Roman"/>
          <w:color w:val="000000"/>
          <w:szCs w:val="22"/>
          <w:lang w:val="en-US"/>
        </w:rPr>
        <w:t>–</w:t>
      </w:r>
      <w:r w:rsidR="004A4EB6" w:rsidRPr="00643FCD">
        <w:rPr>
          <w:rFonts w:ascii="Times New Roman" w:hAnsi="Times New Roman"/>
          <w:color w:val="000000"/>
          <w:szCs w:val="22"/>
          <w:lang w:val="en-US"/>
        </w:rPr>
        <w:t xml:space="preserve"> </w:t>
      </w:r>
      <w:r w:rsidR="00D137E3" w:rsidRPr="00643FCD">
        <w:rPr>
          <w:rFonts w:ascii="Times New Roman" w:hAnsi="Times New Roman"/>
          <w:color w:val="000000"/>
          <w:szCs w:val="22"/>
          <w:lang w:val="en-US"/>
        </w:rPr>
        <w:t xml:space="preserve">November </w:t>
      </w:r>
      <w:r w:rsidRPr="00643FCD">
        <w:rPr>
          <w:rFonts w:ascii="Times New Roman" w:hAnsi="Times New Roman"/>
          <w:color w:val="000000"/>
          <w:szCs w:val="22"/>
          <w:lang w:val="en-US"/>
        </w:rPr>
        <w:t>2021</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hyperlink r:id="rId47" w:history="1">
        <w:r w:rsidRPr="00643FCD">
          <w:rPr>
            <w:rStyle w:val="Hyperlink"/>
            <w:rFonts w:ascii="Times New Roman" w:hAnsi="Times New Roman"/>
            <w:szCs w:val="22"/>
            <w:lang w:val="en-US"/>
          </w:rPr>
          <w:t>AG/doc.</w:t>
        </w:r>
        <w:r w:rsidR="002F47BE" w:rsidRPr="00643FCD">
          <w:rPr>
            <w:rStyle w:val="Hyperlink"/>
            <w:rFonts w:ascii="Times New Roman" w:hAnsi="Times New Roman"/>
            <w:szCs w:val="22"/>
            <w:lang w:val="en-US"/>
          </w:rPr>
          <w:t>5726</w:t>
        </w:r>
        <w:r w:rsidRPr="00643FCD">
          <w:rPr>
            <w:rStyle w:val="Hyperlink"/>
            <w:rFonts w:ascii="Times New Roman" w:hAnsi="Times New Roman"/>
            <w:szCs w:val="22"/>
            <w:lang w:val="en-US"/>
          </w:rPr>
          <w:t>/21 add.</w:t>
        </w:r>
      </w:hyperlink>
      <w:r w:rsidRPr="00643FCD">
        <w:rPr>
          <w:rFonts w:ascii="Times New Roman" w:hAnsi="Times New Roman"/>
          <w:color w:val="0000FF"/>
          <w:szCs w:val="22"/>
          <w:u w:val="single"/>
          <w:lang w:val="en-US"/>
        </w:rPr>
        <w:t xml:space="preserve"> </w:t>
      </w:r>
      <w:hyperlink r:id="rId48" w:history="1">
        <w:r w:rsidRPr="00643FCD">
          <w:rPr>
            <w:rStyle w:val="Hyperlink"/>
            <w:rFonts w:ascii="Times New Roman" w:hAnsi="Times New Roman"/>
            <w:szCs w:val="22"/>
            <w:lang w:val="en-US"/>
          </w:rPr>
          <w:t>1</w:t>
        </w:r>
      </w:hyperlink>
      <w:r w:rsidRPr="00643FCD">
        <w:rPr>
          <w:rFonts w:ascii="Times New Roman" w:hAnsi="Times New Roman"/>
          <w:color w:val="000000"/>
          <w:szCs w:val="22"/>
          <w:lang w:val="en-US"/>
        </w:rPr>
        <w:t xml:space="preserve">), in particular the section on the activities of the Committee on Hemispheric Security (CSH); </w:t>
      </w:r>
    </w:p>
    <w:p w14:paraId="7170FB1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65CCF9D" w14:textId="0C2594F3"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color w:val="000000"/>
          <w:szCs w:val="22"/>
          <w:lang w:val="en-US"/>
        </w:rPr>
        <w:tab/>
        <w:t xml:space="preserve">HAVING SEEN </w:t>
      </w:r>
      <w:r w:rsidR="00A56BC3" w:rsidRPr="00643FCD">
        <w:rPr>
          <w:rFonts w:ascii="Times New Roman" w:hAnsi="Times New Roman"/>
          <w:color w:val="000000"/>
          <w:szCs w:val="22"/>
          <w:lang w:val="en-US"/>
        </w:rPr>
        <w:t xml:space="preserve">ALSO </w:t>
      </w:r>
      <w:r w:rsidRPr="00643FCD">
        <w:rPr>
          <w:rFonts w:ascii="Times New Roman" w:hAnsi="Times New Roman"/>
          <w:color w:val="000000"/>
          <w:szCs w:val="22"/>
          <w:lang w:val="en-US"/>
        </w:rPr>
        <w:t>the annual reports presented to the General Assembly at its fifty-first regular session by the Inter-American Drug Abuse Control Commission (CICAD) (</w:t>
      </w:r>
      <w:hyperlink r:id="rId49" w:history="1">
        <w:r w:rsidRPr="00643FCD">
          <w:rPr>
            <w:rStyle w:val="Hyperlink"/>
            <w:rFonts w:ascii="Times New Roman" w:hAnsi="Times New Roman"/>
            <w:szCs w:val="22"/>
            <w:lang w:val="en-US"/>
          </w:rPr>
          <w:t>CP/doc.5718/21</w:t>
        </w:r>
      </w:hyperlink>
      <w:r w:rsidRPr="00643FCD">
        <w:rPr>
          <w:rFonts w:ascii="Times New Roman" w:hAnsi="Times New Roman"/>
          <w:szCs w:val="22"/>
          <w:lang w:val="en-US"/>
        </w:rPr>
        <w:t>), the Inter-American Committee against Terrorism (CICTE) (</w:t>
      </w:r>
      <w:hyperlink r:id="rId50" w:history="1">
        <w:r w:rsidRPr="00643FCD">
          <w:rPr>
            <w:rStyle w:val="Hyperlink"/>
            <w:rFonts w:ascii="Times New Roman" w:hAnsi="Times New Roman"/>
            <w:szCs w:val="22"/>
            <w:lang w:val="en-US"/>
          </w:rPr>
          <w:t>CP/doc.5686/21</w:t>
        </w:r>
      </w:hyperlink>
      <w:r w:rsidRPr="00643FCD">
        <w:rPr>
          <w:rFonts w:ascii="Times New Roman" w:hAnsi="Times New Roman"/>
          <w:szCs w:val="22"/>
          <w:lang w:val="en-US"/>
        </w:rPr>
        <w:t>)</w:t>
      </w:r>
      <w:r w:rsidR="00653DBE" w:rsidRPr="00643FCD">
        <w:rPr>
          <w:rFonts w:ascii="Times New Roman" w:hAnsi="Times New Roman"/>
          <w:szCs w:val="22"/>
          <w:lang w:val="en-US"/>
        </w:rPr>
        <w:t>,</w:t>
      </w:r>
      <w:r w:rsidRPr="00643FCD">
        <w:rPr>
          <w:rFonts w:ascii="Times New Roman" w:hAnsi="Times New Roman"/>
          <w:szCs w:val="22"/>
          <w:lang w:val="en-US"/>
        </w:rPr>
        <w:t xml:space="preserve"> and the Inter-American Defense Board (IADB) (</w:t>
      </w:r>
      <w:hyperlink r:id="rId51" w:history="1">
        <w:r w:rsidRPr="00643FCD">
          <w:rPr>
            <w:rStyle w:val="Hyperlink"/>
            <w:rFonts w:ascii="Times New Roman" w:hAnsi="Times New Roman"/>
            <w:szCs w:val="22"/>
            <w:lang w:val="en-US"/>
          </w:rPr>
          <w:t>CP/doc.5687/21</w:t>
        </w:r>
      </w:hyperlink>
      <w:r w:rsidRPr="00643FCD">
        <w:rPr>
          <w:rFonts w:ascii="Times New Roman" w:hAnsi="Times New Roman"/>
          <w:color w:val="0000FF"/>
          <w:szCs w:val="22"/>
          <w:u w:val="single"/>
          <w:lang w:val="en-US"/>
        </w:rPr>
        <w:t>)</w:t>
      </w:r>
      <w:r w:rsidRPr="00643FCD">
        <w:rPr>
          <w:rFonts w:ascii="Times New Roman" w:hAnsi="Times New Roman"/>
          <w:szCs w:val="22"/>
          <w:lang w:val="en-US"/>
        </w:rPr>
        <w:t xml:space="preserve">; </w:t>
      </w:r>
    </w:p>
    <w:p w14:paraId="0195671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9FD762" w14:textId="18CFE162"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THANKING CICAD, CICTE, and the IADB for the valuable support extended to the member states in their respective areas of expertise, and recognizing the importance of continuing to strengthen those organs and entities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make further progress </w:t>
      </w:r>
      <w:r w:rsidR="0089492D" w:rsidRPr="00643FCD">
        <w:rPr>
          <w:rFonts w:ascii="Times New Roman" w:hAnsi="Times New Roman"/>
          <w:szCs w:val="22"/>
          <w:lang w:val="en-US"/>
        </w:rPr>
        <w:t xml:space="preserve">in </w:t>
      </w:r>
      <w:r w:rsidRPr="00643FCD">
        <w:rPr>
          <w:rFonts w:ascii="Times New Roman" w:hAnsi="Times New Roman"/>
          <w:szCs w:val="22"/>
          <w:lang w:val="en-US"/>
        </w:rPr>
        <w:t xml:space="preserve">promoting security in the region under a multidimensional approach; and </w:t>
      </w:r>
    </w:p>
    <w:p w14:paraId="1E16AD2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6FCD12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ab/>
        <w:t>BEARING IN MIND the results, reports, and recommendations of the meetings and conferences on security-related matters held in implementation of the mandates of this General Assembly,</w:t>
      </w:r>
      <w:r w:rsidRPr="00643FCD">
        <w:rPr>
          <w:rFonts w:ascii="Times New Roman" w:eastAsia="Batang" w:hAnsi="Times New Roman"/>
          <w:color w:val="000000"/>
          <w:szCs w:val="22"/>
          <w:u w:val="single"/>
          <w:vertAlign w:val="superscript"/>
          <w:lang w:val="en-US"/>
        </w:rPr>
        <w:footnoteReference w:id="42"/>
      </w:r>
      <w:r w:rsidRPr="00643FCD">
        <w:rPr>
          <w:rFonts w:ascii="Times New Roman" w:hAnsi="Times New Roman"/>
          <w:color w:val="000000"/>
          <w:szCs w:val="22"/>
          <w:vertAlign w:val="superscript"/>
          <w:lang w:val="en-US"/>
        </w:rPr>
        <w:t>/</w:t>
      </w:r>
    </w:p>
    <w:p w14:paraId="0BF1DE2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8E35A9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RESOLVES:</w:t>
      </w:r>
    </w:p>
    <w:p w14:paraId="25178BC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135A363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I. ACTIVITIES OF THE COMMITTEE ON HEMISPHERIC SECURITY</w:t>
      </w:r>
    </w:p>
    <w:p w14:paraId="06DEF5E3" w14:textId="7DF63486"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AND MEMBER STATES</w:t>
      </w:r>
    </w:p>
    <w:p w14:paraId="328BBC6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5C70146" w14:textId="241BF854"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reaffirm the ongoing validity of the applicable General Assembly mandates on hemispheric security (document </w:t>
      </w:r>
      <w:hyperlink r:id="rId52" w:history="1">
        <w:r w:rsidRPr="00643FCD">
          <w:rPr>
            <w:rStyle w:val="Hyperlink"/>
            <w:rFonts w:ascii="Times New Roman" w:hAnsi="Times New Roman"/>
            <w:szCs w:val="22"/>
            <w:lang w:val="en-US"/>
          </w:rPr>
          <w:t>CP/CSH/INF.548/21</w:t>
        </w:r>
      </w:hyperlink>
      <w:r w:rsidRPr="00643FCD">
        <w:rPr>
          <w:rFonts w:ascii="Times New Roman" w:hAnsi="Times New Roman"/>
          <w:color w:val="000000"/>
          <w:szCs w:val="22"/>
          <w:lang w:val="en-US"/>
        </w:rPr>
        <w:t>)</w:t>
      </w:r>
      <w:r w:rsidR="00BB2629"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to urge the Permanent Council, through the Committee on Hemispheric Security (CSH), and member states to continue contributing to the attainment of the objectives established in those mandates through the development, execution, evaluation, and reporting o</w:t>
      </w:r>
      <w:r w:rsidR="00BB2629" w:rsidRPr="00643FCD">
        <w:rPr>
          <w:rFonts w:ascii="Times New Roman" w:hAnsi="Times New Roman"/>
          <w:color w:val="000000"/>
          <w:szCs w:val="22"/>
          <w:lang w:val="en-US"/>
        </w:rPr>
        <w:t>n</w:t>
      </w:r>
      <w:r w:rsidRPr="00643FCD">
        <w:rPr>
          <w:rFonts w:ascii="Times New Roman" w:hAnsi="Times New Roman"/>
          <w:color w:val="000000"/>
          <w:szCs w:val="22"/>
          <w:lang w:val="en-US"/>
        </w:rPr>
        <w:t xml:space="preserve"> programs, exchange</w:t>
      </w:r>
      <w:r w:rsidR="00653203"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 of information, and adoption of cooperation measures and policies, as well as through mutual assistance, and technical and financial contributions </w:t>
      </w:r>
      <w:r w:rsidRPr="00643FCD">
        <w:rPr>
          <w:rFonts w:ascii="Times New Roman" w:hAnsi="Times New Roman"/>
          <w:color w:val="000000"/>
          <w:szCs w:val="22"/>
          <w:lang w:val="en-US"/>
        </w:rPr>
        <w:lastRenderedPageBreak/>
        <w:t xml:space="preserve">and support; and to instruct the General Secretariat to provide the necessary support to those ends and continue its implementation of those mandates. </w:t>
      </w:r>
    </w:p>
    <w:p w14:paraId="2E88B612"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DBD89A2" w14:textId="77777777" w:rsidR="009E6DF8" w:rsidRPr="00643FCD" w:rsidRDefault="009E6DF8" w:rsidP="00174DBA">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t>Hemispheric multidimensional security outlook and review</w:t>
      </w:r>
    </w:p>
    <w:p w14:paraId="7B55F56C"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en-US"/>
        </w:rPr>
      </w:pPr>
    </w:p>
    <w:p w14:paraId="2BB52DD1" w14:textId="77777777" w:rsidR="009E6DF8" w:rsidRPr="00643FCD" w:rsidRDefault="009E6DF8" w:rsidP="00174DBA">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Declaration on Security in the Americas</w:t>
      </w:r>
    </w:p>
    <w:p w14:paraId="60AB6EE2"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BC9CAA4" w14:textId="4446BEC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instruct the CSH to continue the </w:t>
      </w:r>
      <w:r w:rsidR="00BB2629" w:rsidRPr="00643FCD">
        <w:rPr>
          <w:rFonts w:ascii="Times New Roman" w:hAnsi="Times New Roman"/>
          <w:color w:val="000000"/>
          <w:szCs w:val="22"/>
          <w:lang w:val="en-US"/>
        </w:rPr>
        <w:t xml:space="preserve">review </w:t>
      </w:r>
      <w:r w:rsidRPr="00643FCD">
        <w:rPr>
          <w:rFonts w:ascii="Times New Roman" w:hAnsi="Times New Roman"/>
          <w:color w:val="000000"/>
          <w:szCs w:val="22"/>
          <w:lang w:val="en-US"/>
        </w:rPr>
        <w:t xml:space="preserve">process </w:t>
      </w:r>
      <w:r w:rsidR="00BB2629" w:rsidRPr="00643FCD">
        <w:rPr>
          <w:rFonts w:ascii="Times New Roman" w:hAnsi="Times New Roman"/>
          <w:color w:val="000000"/>
          <w:szCs w:val="22"/>
          <w:lang w:val="en-US"/>
        </w:rPr>
        <w:t xml:space="preserve">on </w:t>
      </w:r>
      <w:r w:rsidRPr="00643FCD">
        <w:rPr>
          <w:rFonts w:ascii="Times New Roman" w:hAnsi="Times New Roman"/>
          <w:color w:val="000000"/>
          <w:szCs w:val="22"/>
          <w:lang w:val="en-US"/>
        </w:rPr>
        <w:t xml:space="preserve">the Declaration on Security in the Americas, </w:t>
      </w:r>
      <w:proofErr w:type="gramStart"/>
      <w:r w:rsidRPr="00643FCD">
        <w:rPr>
          <w:rFonts w:ascii="Times New Roman" w:hAnsi="Times New Roman"/>
          <w:color w:val="000000"/>
          <w:szCs w:val="22"/>
          <w:lang w:val="en-US"/>
        </w:rPr>
        <w:t>taking into account</w:t>
      </w:r>
      <w:proofErr w:type="gramEnd"/>
      <w:r w:rsidRPr="00643FCD">
        <w:rPr>
          <w:rFonts w:ascii="Times New Roman" w:hAnsi="Times New Roman"/>
          <w:color w:val="000000"/>
          <w:szCs w:val="22"/>
          <w:lang w:val="en-US"/>
        </w:rPr>
        <w:t xml:space="preserve"> new threats, concerns, and other challenges</w:t>
      </w:r>
      <w:r w:rsidR="00BB2629"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in order to assess the advisability of convening a special conference on security to continue fostering hemispheric security. To that end, to request that, following the holding of the Ninth Summit of the Americas, the Secretariat </w:t>
      </w:r>
      <w:r w:rsidR="00D42087" w:rsidRPr="00643FCD">
        <w:rPr>
          <w:rFonts w:ascii="Times New Roman" w:hAnsi="Times New Roman"/>
          <w:color w:val="000000"/>
          <w:szCs w:val="22"/>
          <w:lang w:val="en-US"/>
        </w:rPr>
        <w:t xml:space="preserve">for Multidimensional Security </w:t>
      </w:r>
      <w:r w:rsidRPr="00643FCD">
        <w:rPr>
          <w:rFonts w:ascii="Times New Roman" w:hAnsi="Times New Roman"/>
          <w:color w:val="000000"/>
          <w:szCs w:val="22"/>
          <w:lang w:val="en-US"/>
        </w:rPr>
        <w:t xml:space="preserve">make available to member states </w:t>
      </w:r>
      <w:r w:rsidR="003B2E5E" w:rsidRPr="00643FCD">
        <w:rPr>
          <w:rFonts w:ascii="Times New Roman" w:hAnsi="Times New Roman"/>
          <w:color w:val="000000"/>
          <w:szCs w:val="22"/>
          <w:lang w:val="en-US"/>
        </w:rPr>
        <w:t xml:space="preserve">in </w:t>
      </w:r>
      <w:r w:rsidRPr="00643FCD">
        <w:rPr>
          <w:rFonts w:ascii="Times New Roman" w:hAnsi="Times New Roman"/>
          <w:color w:val="000000"/>
          <w:szCs w:val="22"/>
          <w:lang w:val="en-US"/>
        </w:rPr>
        <w:t xml:space="preserve">the second half of 2022 a summary of the views </w:t>
      </w:r>
      <w:r w:rsidR="003B2E5E" w:rsidRPr="00643FCD">
        <w:rPr>
          <w:rFonts w:ascii="Times New Roman" w:hAnsi="Times New Roman"/>
          <w:color w:val="000000"/>
          <w:szCs w:val="22"/>
          <w:lang w:val="en-US"/>
        </w:rPr>
        <w:t xml:space="preserve">put forward </w:t>
      </w:r>
      <w:r w:rsidRPr="00643FCD">
        <w:rPr>
          <w:rFonts w:ascii="Times New Roman" w:hAnsi="Times New Roman"/>
          <w:color w:val="000000"/>
          <w:szCs w:val="22"/>
          <w:lang w:val="en-US"/>
        </w:rPr>
        <w:t>on the subject in the framework of the CSH.</w:t>
      </w:r>
    </w:p>
    <w:p w14:paraId="776FB6B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3C07839" w14:textId="77777777" w:rsidR="009E6DF8" w:rsidRPr="00643FCD" w:rsidRDefault="009E6DF8" w:rsidP="003345E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Effects of the COVID-19 pandemic on hemispheric security</w:t>
      </w:r>
    </w:p>
    <w:p w14:paraId="59D0E6F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397DC7" w14:textId="001DC232"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To request the CSH to invite the IADB to make such contributions as it deems necessary to en</w:t>
      </w:r>
      <w:r w:rsidR="003B2E5E" w:rsidRPr="00643FCD">
        <w:rPr>
          <w:rFonts w:ascii="Times New Roman" w:hAnsi="Times New Roman"/>
          <w:color w:val="000000"/>
          <w:szCs w:val="22"/>
          <w:lang w:val="en-US"/>
        </w:rPr>
        <w:t xml:space="preserve">rich </w:t>
      </w:r>
      <w:r w:rsidRPr="00643FCD">
        <w:rPr>
          <w:rFonts w:ascii="Times New Roman" w:hAnsi="Times New Roman"/>
          <w:color w:val="000000"/>
          <w:szCs w:val="22"/>
          <w:lang w:val="en-US"/>
        </w:rPr>
        <w:t>the document on best practices and challenges in confronting a pandemic from a security perspective, and to request member states that have not yet done so to send that information to the Secretariat</w:t>
      </w:r>
      <w:r w:rsidR="00421D58" w:rsidRPr="00643FCD">
        <w:rPr>
          <w:rFonts w:ascii="Times New Roman" w:hAnsi="Times New Roman"/>
          <w:color w:val="000000"/>
          <w:szCs w:val="22"/>
          <w:lang w:val="en-US"/>
        </w:rPr>
        <w:t xml:space="preserve"> of the Permanent Council</w:t>
      </w:r>
      <w:r w:rsidRPr="00643FCD">
        <w:rPr>
          <w:rFonts w:ascii="Times New Roman" w:hAnsi="Times New Roman"/>
          <w:color w:val="000000"/>
          <w:szCs w:val="22"/>
          <w:lang w:val="en-US"/>
        </w:rPr>
        <w:t>.</w:t>
      </w:r>
    </w:p>
    <w:p w14:paraId="3E9B124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E194FF0" w14:textId="483D63C3" w:rsidR="009E6DF8" w:rsidRPr="00643FCD" w:rsidRDefault="009E6DF8" w:rsidP="003345ED">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643FCD">
        <w:rPr>
          <w:rFonts w:ascii="Times New Roman" w:hAnsi="Times New Roman"/>
          <w:color w:val="000000"/>
          <w:szCs w:val="22"/>
          <w:u w:val="single"/>
          <w:lang w:val="en-US"/>
        </w:rPr>
        <w:t>Commitments to peace, disarmament</w:t>
      </w:r>
      <w:r w:rsidR="004B0BA2" w:rsidRPr="00643FCD">
        <w:rPr>
          <w:rFonts w:ascii="Times New Roman" w:hAnsi="Times New Roman"/>
          <w:color w:val="000000"/>
          <w:szCs w:val="22"/>
          <w:u w:val="single"/>
          <w:lang w:val="en-US"/>
        </w:rPr>
        <w:t>,</w:t>
      </w:r>
      <w:r w:rsidRPr="00643FCD">
        <w:rPr>
          <w:rFonts w:ascii="Times New Roman" w:hAnsi="Times New Roman"/>
          <w:color w:val="000000"/>
          <w:szCs w:val="22"/>
          <w:u w:val="single"/>
          <w:lang w:val="en-US"/>
        </w:rPr>
        <w:t xml:space="preserve"> and non-proliferation</w:t>
      </w:r>
    </w:p>
    <w:p w14:paraId="0C1C86B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D694D8F" w14:textId="77777777" w:rsidR="009E6DF8" w:rsidRPr="00643FCD" w:rsidRDefault="009E6DF8" w:rsidP="003345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The Americas as a zone of peace</w:t>
      </w:r>
    </w:p>
    <w:p w14:paraId="0BD1457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76618F09" w14:textId="6A234253"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recognize the efforts made by the C</w:t>
      </w:r>
      <w:r w:rsidR="003A7CD5" w:rsidRPr="00643FCD">
        <w:rPr>
          <w:rFonts w:ascii="Times New Roman" w:hAnsi="Times New Roman"/>
          <w:szCs w:val="22"/>
          <w:lang w:val="en-US"/>
        </w:rPr>
        <w:t>SH</w:t>
      </w:r>
      <w:r w:rsidRPr="00643FCD">
        <w:rPr>
          <w:rFonts w:ascii="Times New Roman" w:hAnsi="Times New Roman"/>
          <w:szCs w:val="22"/>
          <w:lang w:val="en-US"/>
        </w:rPr>
        <w:t xml:space="preserve"> to hold a meeting with the United Nations Peacebuilding Commission during the 2020</w:t>
      </w:r>
      <w:r w:rsidR="003A7CD5" w:rsidRPr="00643FCD">
        <w:rPr>
          <w:rFonts w:ascii="Times New Roman" w:hAnsi="Times New Roman"/>
          <w:szCs w:val="22"/>
          <w:lang w:val="en-US"/>
        </w:rPr>
        <w:t>–</w:t>
      </w:r>
      <w:r w:rsidRPr="00643FCD">
        <w:rPr>
          <w:rFonts w:ascii="Times New Roman" w:hAnsi="Times New Roman"/>
          <w:szCs w:val="22"/>
          <w:lang w:val="en-US"/>
        </w:rPr>
        <w:t xml:space="preserve">2021 term and encourage it to continue to pursue its outreach to the Commission to facilitate the exchange of good practices in peacebuilding and sustaining peace in the region. </w:t>
      </w:r>
    </w:p>
    <w:p w14:paraId="17B932B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DABC31" w14:textId="143563C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eastAsia="Batang" w:hAnsi="Times New Roman"/>
          <w:color w:val="000000"/>
          <w:szCs w:val="22"/>
          <w:lang w:val="en-US"/>
        </w:rPr>
        <w:t xml:space="preserve">To continue to advance citizen security and building resilience </w:t>
      </w:r>
      <w:r w:rsidR="003A7CD5" w:rsidRPr="00643FCD">
        <w:rPr>
          <w:rFonts w:ascii="Times New Roman" w:eastAsia="Batang" w:hAnsi="Times New Roman"/>
          <w:color w:val="000000"/>
          <w:szCs w:val="22"/>
          <w:lang w:val="en-US"/>
        </w:rPr>
        <w:t>in</w:t>
      </w:r>
      <w:r w:rsidRPr="00643FCD">
        <w:rPr>
          <w:rFonts w:ascii="Times New Roman" w:eastAsia="Batang" w:hAnsi="Times New Roman"/>
          <w:color w:val="000000"/>
          <w:szCs w:val="22"/>
          <w:lang w:val="en-US"/>
        </w:rPr>
        <w:t xml:space="preserve"> member states by promoting </w:t>
      </w:r>
      <w:r w:rsidRPr="00643FCD">
        <w:rPr>
          <w:rFonts w:ascii="Times New Roman" w:hAnsi="Times New Roman"/>
          <w:szCs w:val="22"/>
          <w:lang w:val="en-US"/>
        </w:rPr>
        <w:t>democracy</w:t>
      </w:r>
      <w:r w:rsidRPr="00643FCD">
        <w:rPr>
          <w:rFonts w:ascii="Times New Roman" w:eastAsia="Batang" w:hAnsi="Times New Roman"/>
          <w:color w:val="000000"/>
          <w:szCs w:val="22"/>
          <w:lang w:val="en-US"/>
        </w:rPr>
        <w:t>, human rights, security, and development, the four pillars of the O</w:t>
      </w:r>
      <w:r w:rsidR="003A7CD5" w:rsidRPr="00643FCD">
        <w:rPr>
          <w:rFonts w:ascii="Times New Roman" w:eastAsia="Batang" w:hAnsi="Times New Roman"/>
          <w:color w:val="000000"/>
          <w:szCs w:val="22"/>
          <w:lang w:val="en-US"/>
        </w:rPr>
        <w:t>rganization of American States (O</w:t>
      </w:r>
      <w:r w:rsidRPr="00643FCD">
        <w:rPr>
          <w:rFonts w:ascii="Times New Roman" w:eastAsia="Batang" w:hAnsi="Times New Roman"/>
          <w:color w:val="000000"/>
          <w:szCs w:val="22"/>
          <w:lang w:val="en-US"/>
        </w:rPr>
        <w:t>AS</w:t>
      </w:r>
      <w:r w:rsidR="003A7CD5" w:rsidRPr="00643FCD">
        <w:rPr>
          <w:rFonts w:ascii="Times New Roman" w:eastAsia="Batang" w:hAnsi="Times New Roman"/>
          <w:color w:val="000000"/>
          <w:szCs w:val="22"/>
          <w:lang w:val="en-US"/>
        </w:rPr>
        <w:t>)</w:t>
      </w:r>
      <w:r w:rsidRPr="00643FCD">
        <w:rPr>
          <w:rFonts w:ascii="Times New Roman" w:eastAsia="Batang" w:hAnsi="Times New Roman"/>
          <w:color w:val="000000"/>
          <w:szCs w:val="22"/>
          <w:lang w:val="en-US"/>
        </w:rPr>
        <w:t xml:space="preserve">. </w:t>
      </w:r>
    </w:p>
    <w:p w14:paraId="0072825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n-US"/>
        </w:rPr>
      </w:pPr>
    </w:p>
    <w:p w14:paraId="43FFE61A" w14:textId="77777777" w:rsidR="009E6DF8" w:rsidRPr="00643FCD" w:rsidRDefault="009E6DF8" w:rsidP="003345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Disarmament and non-proliferation in the Hemisphere</w:t>
      </w:r>
    </w:p>
    <w:p w14:paraId="4B2B55C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885980A" w14:textId="69B3A009"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reaffirm its commitment to continue promoting the regimes for disarmament and non</w:t>
      </w:r>
      <w:r w:rsidR="001D4393" w:rsidRPr="00643FCD">
        <w:rPr>
          <w:rFonts w:ascii="Times New Roman" w:hAnsi="Times New Roman"/>
          <w:szCs w:val="22"/>
          <w:lang w:val="en-US"/>
        </w:rPr>
        <w:t>-</w:t>
      </w:r>
      <w:r w:rsidRPr="00643FCD">
        <w:rPr>
          <w:rFonts w:ascii="Times New Roman" w:hAnsi="Times New Roman"/>
          <w:szCs w:val="22"/>
          <w:lang w:val="en-US"/>
        </w:rPr>
        <w:t xml:space="preserve">proliferation of weapons of mass destruction from within the region based on the principles of universality and non-discrimination,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contribute to bolstering security and confidence among the </w:t>
      </w:r>
      <w:r w:rsidR="001D4393" w:rsidRPr="00643FCD">
        <w:rPr>
          <w:rFonts w:ascii="Times New Roman" w:hAnsi="Times New Roman"/>
          <w:szCs w:val="22"/>
          <w:lang w:val="en-US"/>
        </w:rPr>
        <w:t xml:space="preserve">States of the </w:t>
      </w:r>
      <w:r w:rsidRPr="00643FCD">
        <w:rPr>
          <w:rFonts w:ascii="Times New Roman" w:hAnsi="Times New Roman"/>
          <w:szCs w:val="22"/>
          <w:lang w:val="en-US"/>
        </w:rPr>
        <w:t>Hemisphere</w:t>
      </w:r>
      <w:r w:rsidR="00262C16" w:rsidRPr="00643FCD">
        <w:rPr>
          <w:rFonts w:ascii="Times New Roman" w:hAnsi="Times New Roman"/>
          <w:szCs w:val="22"/>
          <w:lang w:val="en-US"/>
        </w:rPr>
        <w:t xml:space="preserve"> </w:t>
      </w:r>
      <w:r w:rsidRPr="00643FCD">
        <w:rPr>
          <w:rFonts w:ascii="Times New Roman" w:hAnsi="Times New Roman"/>
          <w:szCs w:val="22"/>
          <w:lang w:val="en-US"/>
        </w:rPr>
        <w:t xml:space="preserve">and to the objective of a more peaceful and safer world. </w:t>
      </w:r>
      <w:proofErr w:type="gramStart"/>
      <w:r w:rsidRPr="00643FCD">
        <w:rPr>
          <w:rFonts w:ascii="Times New Roman" w:hAnsi="Times New Roman"/>
          <w:szCs w:val="22"/>
          <w:lang w:val="en-US"/>
        </w:rPr>
        <w:t>In particular, to</w:t>
      </w:r>
      <w:proofErr w:type="gramEnd"/>
      <w:r w:rsidRPr="00643FCD">
        <w:rPr>
          <w:rFonts w:ascii="Times New Roman" w:hAnsi="Times New Roman"/>
          <w:szCs w:val="22"/>
          <w:lang w:val="en-US"/>
        </w:rPr>
        <w:t xml:space="preserve"> step up efforts to prevent the proliferation of nuclear, chemical, and biological weapons and their means of delivery. </w:t>
      </w:r>
    </w:p>
    <w:p w14:paraId="1826AA0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567636" w14:textId="53CC4B44"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continue promoting the full implementation of the Treaty for the Prohibition of Nuclear Weapons in Latin America and the Caribbean (Treaty of Tlatelolco) on the occasion of its </w:t>
      </w:r>
      <w:r w:rsidR="000C066E" w:rsidRPr="00643FCD">
        <w:rPr>
          <w:rFonts w:ascii="Times New Roman" w:hAnsi="Times New Roman"/>
          <w:szCs w:val="22"/>
          <w:lang w:val="en-US"/>
        </w:rPr>
        <w:t>fifty-four</w:t>
      </w:r>
      <w:r w:rsidRPr="00643FCD">
        <w:rPr>
          <w:rFonts w:ascii="Times New Roman" w:hAnsi="Times New Roman"/>
          <w:szCs w:val="22"/>
          <w:lang w:val="en-US"/>
        </w:rPr>
        <w:t>th anniversary, as a demonstration that the establishment of nuclear</w:t>
      </w:r>
      <w:r w:rsidR="005B779E" w:rsidRPr="00643FCD">
        <w:rPr>
          <w:rFonts w:ascii="Times New Roman" w:hAnsi="Times New Roman"/>
          <w:szCs w:val="22"/>
          <w:lang w:val="en-US"/>
        </w:rPr>
        <w:t>-</w:t>
      </w:r>
      <w:r w:rsidRPr="00643FCD">
        <w:rPr>
          <w:rFonts w:ascii="Times New Roman" w:hAnsi="Times New Roman"/>
          <w:szCs w:val="22"/>
          <w:lang w:val="en-US"/>
        </w:rPr>
        <w:t>weapon-free zones and the absence of nuclear weapons in Latin America and the Caribbean contr</w:t>
      </w:r>
      <w:r w:rsidRPr="00643FCD">
        <w:rPr>
          <w:rFonts w:ascii="Times New Roman" w:hAnsi="Times New Roman"/>
          <w:color w:val="000000"/>
          <w:szCs w:val="22"/>
          <w:lang w:val="en-US"/>
        </w:rPr>
        <w:t xml:space="preserve">ibute to efforts towards </w:t>
      </w:r>
      <w:r w:rsidRPr="00643FCD">
        <w:rPr>
          <w:rFonts w:ascii="Times New Roman" w:hAnsi="Times New Roman"/>
          <w:szCs w:val="22"/>
          <w:lang w:val="en-US"/>
        </w:rPr>
        <w:t xml:space="preserve">general and complete disarmament; </w:t>
      </w:r>
      <w:r w:rsidRPr="00643FCD">
        <w:rPr>
          <w:rFonts w:ascii="Times New Roman" w:hAnsi="Times New Roman"/>
          <w:color w:val="000000"/>
          <w:szCs w:val="22"/>
          <w:lang w:val="en-US"/>
        </w:rPr>
        <w:t>and to continue full implementation of the Treaty on the Non-</w:t>
      </w:r>
      <w:r w:rsidRPr="00643FCD">
        <w:rPr>
          <w:rFonts w:ascii="Times New Roman" w:hAnsi="Times New Roman"/>
          <w:color w:val="000000"/>
          <w:szCs w:val="22"/>
          <w:lang w:val="en-US"/>
        </w:rPr>
        <w:lastRenderedPageBreak/>
        <w:t xml:space="preserve">Proliferation of Nuclear Weapons by all </w:t>
      </w:r>
      <w:r w:rsidR="006D67A9"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tates in the region. </w:t>
      </w:r>
      <w:r w:rsidRPr="00643FCD">
        <w:rPr>
          <w:rFonts w:ascii="Times New Roman" w:hAnsi="Times New Roman"/>
          <w:szCs w:val="22"/>
          <w:lang w:val="en-US"/>
        </w:rPr>
        <w:t xml:space="preserve">To that end, </w:t>
      </w:r>
      <w:r w:rsidRPr="00643FCD">
        <w:rPr>
          <w:rFonts w:ascii="Times New Roman" w:hAnsi="Times New Roman"/>
          <w:color w:val="000000"/>
          <w:szCs w:val="22"/>
          <w:lang w:val="en-US"/>
        </w:rPr>
        <w:t xml:space="preserve">to encourage </w:t>
      </w:r>
      <w:r w:rsidR="000B3C57" w:rsidRPr="00643FCD">
        <w:rPr>
          <w:rFonts w:ascii="Times New Roman" w:hAnsi="Times New Roman"/>
          <w:color w:val="000000"/>
          <w:szCs w:val="22"/>
          <w:lang w:val="en-US"/>
        </w:rPr>
        <w:t>the S</w:t>
      </w:r>
      <w:r w:rsidRPr="00643FCD">
        <w:rPr>
          <w:rFonts w:ascii="Times New Roman" w:hAnsi="Times New Roman"/>
          <w:color w:val="000000"/>
          <w:szCs w:val="22"/>
          <w:lang w:val="en-US"/>
        </w:rPr>
        <w:t xml:space="preserve">tates </w:t>
      </w:r>
      <w:r w:rsidR="000B3C57" w:rsidRPr="00643FCD">
        <w:rPr>
          <w:rFonts w:ascii="Times New Roman" w:hAnsi="Times New Roman"/>
          <w:color w:val="000000"/>
          <w:szCs w:val="22"/>
          <w:lang w:val="en-US"/>
        </w:rPr>
        <w:t>P</w:t>
      </w:r>
      <w:r w:rsidRPr="00643FCD">
        <w:rPr>
          <w:rFonts w:ascii="Times New Roman" w:hAnsi="Times New Roman"/>
          <w:color w:val="000000"/>
          <w:szCs w:val="22"/>
          <w:lang w:val="en-US"/>
        </w:rPr>
        <w:t xml:space="preserve">arties to Additional Protocols I and II </w:t>
      </w:r>
      <w:r w:rsidR="006D67A9" w:rsidRPr="00643FCD">
        <w:rPr>
          <w:rFonts w:ascii="Times New Roman" w:hAnsi="Times New Roman"/>
          <w:color w:val="000000"/>
          <w:szCs w:val="22"/>
          <w:lang w:val="en-US"/>
        </w:rPr>
        <w:t>t</w:t>
      </w:r>
      <w:r w:rsidRPr="00643FCD">
        <w:rPr>
          <w:rFonts w:ascii="Times New Roman" w:hAnsi="Times New Roman"/>
          <w:color w:val="000000"/>
          <w:szCs w:val="22"/>
          <w:lang w:val="en-US"/>
        </w:rPr>
        <w:t>o</w:t>
      </w:r>
      <w:r w:rsidR="00896A43" w:rsidRPr="00643FCD">
        <w:rPr>
          <w:rFonts w:ascii="Times New Roman" w:hAnsi="Times New Roman"/>
          <w:color w:val="000000"/>
          <w:szCs w:val="22"/>
          <w:lang w:val="en-US"/>
        </w:rPr>
        <w:t xml:space="preserve"> </w:t>
      </w:r>
      <w:r w:rsidRPr="00643FCD">
        <w:rPr>
          <w:rFonts w:ascii="Times New Roman" w:hAnsi="Times New Roman"/>
          <w:color w:val="000000"/>
          <w:szCs w:val="22"/>
          <w:lang w:val="en-US"/>
        </w:rPr>
        <w:t xml:space="preserve">the Treaty of Tlatelolco to review their interpretative declarations in this regard, reaffirming and recognizing the legitimate interests of the </w:t>
      </w:r>
      <w:r w:rsidR="004175CA"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tates that form the nuclear-weapon-free zone in Latin America and the Caribbean to receive full and unequivocal security assurances from the nuclear-weapon </w:t>
      </w:r>
      <w:r w:rsidR="00CC0425"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tates. </w:t>
      </w:r>
    </w:p>
    <w:p w14:paraId="7601C60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165D79" w14:textId="340FDCB5"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color w:val="000000"/>
          <w:szCs w:val="22"/>
          <w:lang w:val="en-US"/>
        </w:rPr>
        <w:t xml:space="preserve">To recognize the inalienable right of States to use nuclear energy for peaceful purposes, in conformity with Articles I, II, III, and IV of the Treaty on the Non-Proliferation of Nuclear Weapons and in accordance with each </w:t>
      </w:r>
      <w:r w:rsidR="005B779E" w:rsidRPr="00643FCD">
        <w:rPr>
          <w:rFonts w:ascii="Times New Roman" w:hAnsi="Times New Roman"/>
          <w:color w:val="000000"/>
          <w:szCs w:val="22"/>
          <w:lang w:val="en-US"/>
        </w:rPr>
        <w:t>S</w:t>
      </w:r>
      <w:r w:rsidRPr="00643FCD">
        <w:rPr>
          <w:rFonts w:ascii="Times New Roman" w:hAnsi="Times New Roman"/>
          <w:color w:val="000000"/>
          <w:szCs w:val="22"/>
          <w:lang w:val="en-US"/>
        </w:rPr>
        <w:t>tate</w:t>
      </w:r>
      <w:r w:rsidR="00A66BBB"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s legal system and international obligations, and the importance of the nuclear </w:t>
      </w:r>
      <w:r w:rsidRPr="00643FCD">
        <w:rPr>
          <w:rFonts w:ascii="Times New Roman" w:hAnsi="Times New Roman"/>
          <w:szCs w:val="22"/>
          <w:lang w:val="en-US"/>
        </w:rPr>
        <w:t>safeguards</w:t>
      </w:r>
      <w:r w:rsidRPr="00643FCD">
        <w:rPr>
          <w:rFonts w:ascii="Times New Roman" w:hAnsi="Times New Roman"/>
          <w:color w:val="000000"/>
          <w:szCs w:val="22"/>
          <w:lang w:val="en-US"/>
        </w:rPr>
        <w:t xml:space="preserve"> of the International Atomic Energy Agency; as well as of regional organizations such as the Brazilian</w:t>
      </w:r>
      <w:r w:rsidR="005B779E" w:rsidRPr="00643FCD">
        <w:rPr>
          <w:rFonts w:ascii="Times New Roman" w:hAnsi="Times New Roman"/>
          <w:color w:val="000000"/>
          <w:szCs w:val="22"/>
          <w:lang w:val="en-US"/>
        </w:rPr>
        <w:t>-Argentine</w:t>
      </w:r>
      <w:r w:rsidRPr="00643FCD">
        <w:rPr>
          <w:rFonts w:ascii="Times New Roman" w:hAnsi="Times New Roman"/>
          <w:color w:val="000000"/>
          <w:szCs w:val="22"/>
          <w:lang w:val="en-US"/>
        </w:rPr>
        <w:t xml:space="preserve"> Agency for Accounting and Control of Nuclear Materials, in assuring the exclusively peaceful nature of nuclear activities. </w:t>
      </w:r>
    </w:p>
    <w:p w14:paraId="1E0CB28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8293756" w14:textId="7777777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strengthen the implementation of measures related to biosafety and biosecurity, in line with United Nations Security Council resolution 1540 (2004) and the Biological Weapons Convention, </w:t>
      </w:r>
      <w:proofErr w:type="gramStart"/>
      <w:r w:rsidRPr="00643FCD">
        <w:rPr>
          <w:rFonts w:ascii="Times New Roman" w:hAnsi="Times New Roman"/>
          <w:color w:val="000000"/>
          <w:szCs w:val="22"/>
          <w:lang w:val="en-US"/>
        </w:rPr>
        <w:t>in order to</w:t>
      </w:r>
      <w:proofErr w:type="gramEnd"/>
      <w:r w:rsidRPr="00643FCD">
        <w:rPr>
          <w:rFonts w:ascii="Times New Roman" w:hAnsi="Times New Roman"/>
          <w:color w:val="000000"/>
          <w:szCs w:val="22"/>
          <w:lang w:val="en-US"/>
        </w:rPr>
        <w:t xml:space="preserve"> strengthen national capacities to respond on the subject. </w:t>
      </w:r>
    </w:p>
    <w:p w14:paraId="103CBFB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594021D" w14:textId="0532BB2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request that the CICTE </w:t>
      </w:r>
      <w:r w:rsidR="00A34ECE" w:rsidRPr="00643FCD">
        <w:rPr>
          <w:rFonts w:ascii="Times New Roman" w:hAnsi="Times New Roman"/>
          <w:color w:val="000000"/>
          <w:szCs w:val="22"/>
          <w:lang w:val="en-US"/>
        </w:rPr>
        <w:t xml:space="preserve">Secretariat </w:t>
      </w:r>
      <w:r w:rsidRPr="00643FCD">
        <w:rPr>
          <w:rFonts w:ascii="Times New Roman" w:hAnsi="Times New Roman"/>
          <w:color w:val="000000"/>
          <w:szCs w:val="22"/>
          <w:lang w:val="en-US"/>
        </w:rPr>
        <w:t>continue to support member states in their non</w:t>
      </w:r>
      <w:r w:rsidR="00A34ECE"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proliferation efforts through actions that make it possible, </w:t>
      </w:r>
      <w:r w:rsidRPr="00643FCD">
        <w:rPr>
          <w:rFonts w:ascii="Times New Roman" w:hAnsi="Times New Roman"/>
          <w:i/>
          <w:iCs/>
          <w:color w:val="000000"/>
          <w:szCs w:val="22"/>
          <w:lang w:val="en-US"/>
        </w:rPr>
        <w:t>inter alia</w:t>
      </w:r>
      <w:r w:rsidRPr="00643FCD">
        <w:rPr>
          <w:rFonts w:ascii="Times New Roman" w:hAnsi="Times New Roman"/>
          <w:color w:val="000000"/>
          <w:szCs w:val="22"/>
          <w:lang w:val="en-US"/>
        </w:rPr>
        <w:t xml:space="preserve">, to disseminate lessons learned; exchange experiences; identify priorities and needs, including the development of voluntary national implementation action plans; and encourage greater information exchange with other international, regional, and subregional organizations, including the relevant United Nations bodies; and to report to the Committee on Hemispheric Security on the results of its work. </w:t>
      </w:r>
    </w:p>
    <w:p w14:paraId="1A21C73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CE430B2" w14:textId="77777777" w:rsidR="009E6DF8" w:rsidRPr="00643FCD" w:rsidRDefault="009E6DF8" w:rsidP="003345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The Americas as an antipersonnel-landmine-free zone</w:t>
      </w:r>
      <w:r w:rsidRPr="00643FCD">
        <w:rPr>
          <w:rFonts w:ascii="Times New Roman" w:hAnsi="Times New Roman"/>
          <w:color w:val="000000"/>
          <w:szCs w:val="22"/>
          <w:vertAlign w:val="superscript"/>
          <w:lang w:val="en-US"/>
        </w:rPr>
        <w:t xml:space="preserve"> </w:t>
      </w:r>
      <w:r w:rsidRPr="00643FCD">
        <w:rPr>
          <w:rFonts w:ascii="Times New Roman" w:hAnsi="Times New Roman"/>
          <w:szCs w:val="22"/>
          <w:u w:val="single"/>
          <w:vertAlign w:val="superscript"/>
          <w:lang w:val="en-US"/>
        </w:rPr>
        <w:footnoteReference w:id="43"/>
      </w:r>
      <w:r w:rsidRPr="00643FCD">
        <w:rPr>
          <w:rFonts w:ascii="Times New Roman" w:hAnsi="Times New Roman"/>
          <w:color w:val="000000"/>
          <w:szCs w:val="22"/>
          <w:vertAlign w:val="superscript"/>
          <w:lang w:val="en-US"/>
        </w:rPr>
        <w:t>/</w:t>
      </w:r>
    </w:p>
    <w:p w14:paraId="792CDA7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8C674E7" w14:textId="682E0AFA"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szCs w:val="22"/>
          <w:lang w:val="en-US"/>
        </w:rPr>
        <w:t xml:space="preserve">To reaffirm the </w:t>
      </w:r>
      <w:r w:rsidRPr="00643FCD">
        <w:rPr>
          <w:rFonts w:ascii="Times New Roman" w:hAnsi="Times New Roman"/>
          <w:color w:val="000000"/>
          <w:szCs w:val="22"/>
          <w:lang w:val="en-US"/>
        </w:rPr>
        <w:t xml:space="preserve">objectives </w:t>
      </w:r>
      <w:r w:rsidRPr="00643FCD">
        <w:rPr>
          <w:rFonts w:ascii="Times New Roman" w:hAnsi="Times New Roman"/>
          <w:szCs w:val="22"/>
          <w:lang w:val="en-US"/>
        </w:rPr>
        <w:t xml:space="preserve">of the Convention on the Prohibition of the Use, Stockpiling, Production and Transfer of Anti-Personnel Mines and on Their Destruction (Ottawa Convention), and to urge </w:t>
      </w:r>
      <w:r w:rsidR="00EC2B4F" w:rsidRPr="00643FCD">
        <w:rPr>
          <w:rFonts w:ascii="Times New Roman" w:hAnsi="Times New Roman"/>
          <w:color w:val="000000"/>
          <w:szCs w:val="22"/>
          <w:lang w:val="en-US"/>
        </w:rPr>
        <w:t>S</w:t>
      </w:r>
      <w:r w:rsidRPr="00643FCD">
        <w:rPr>
          <w:rFonts w:ascii="Times New Roman" w:hAnsi="Times New Roman"/>
          <w:color w:val="000000"/>
          <w:szCs w:val="22"/>
          <w:lang w:val="en-US"/>
        </w:rPr>
        <w:t>tates</w:t>
      </w:r>
      <w:r w:rsidRPr="00643FCD">
        <w:rPr>
          <w:rFonts w:ascii="Times New Roman" w:hAnsi="Times New Roman"/>
          <w:szCs w:val="22"/>
          <w:lang w:val="en-US"/>
        </w:rPr>
        <w:t xml:space="preserve"> </w:t>
      </w:r>
      <w:r w:rsidR="00EC2B4F" w:rsidRPr="00643FCD">
        <w:rPr>
          <w:rFonts w:ascii="Times New Roman" w:hAnsi="Times New Roman"/>
          <w:szCs w:val="22"/>
          <w:lang w:val="en-US"/>
        </w:rPr>
        <w:t>P</w:t>
      </w:r>
      <w:r w:rsidRPr="00643FCD">
        <w:rPr>
          <w:rFonts w:ascii="Times New Roman" w:hAnsi="Times New Roman"/>
          <w:szCs w:val="22"/>
          <w:lang w:val="en-US"/>
        </w:rPr>
        <w:t>arties</w:t>
      </w:r>
      <w:r w:rsidR="00EC2B4F" w:rsidRPr="00643FCD">
        <w:rPr>
          <w:rFonts w:ascii="Times New Roman" w:hAnsi="Times New Roman"/>
          <w:szCs w:val="22"/>
          <w:lang w:val="en-US"/>
        </w:rPr>
        <w:t>, under the Oslo Action Plan,</w:t>
      </w:r>
      <w:r w:rsidRPr="00643FCD">
        <w:rPr>
          <w:rFonts w:ascii="Times New Roman" w:hAnsi="Times New Roman"/>
          <w:szCs w:val="22"/>
          <w:lang w:val="en-US"/>
        </w:rPr>
        <w:t xml:space="preserve"> to intensify their efforts to rid their territories of mined areas</w:t>
      </w:r>
      <w:r w:rsidR="00CD5DF7" w:rsidRPr="00643FCD">
        <w:rPr>
          <w:rFonts w:ascii="Times New Roman" w:hAnsi="Times New Roman"/>
          <w:szCs w:val="22"/>
          <w:lang w:val="en-US"/>
        </w:rPr>
        <w:t>, to the extent possible,</w:t>
      </w:r>
      <w:r w:rsidRPr="00643FCD">
        <w:rPr>
          <w:rFonts w:ascii="Times New Roman" w:hAnsi="Times New Roman"/>
          <w:szCs w:val="22"/>
          <w:lang w:val="en-US"/>
        </w:rPr>
        <w:t xml:space="preserve"> by 2025.</w:t>
      </w:r>
    </w:p>
    <w:p w14:paraId="007FA20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78A849" w14:textId="50011AEF"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recognize the efforts </w:t>
      </w:r>
      <w:r w:rsidR="00EC2B4F" w:rsidRPr="00643FCD">
        <w:rPr>
          <w:rFonts w:ascii="Times New Roman" w:hAnsi="Times New Roman"/>
          <w:szCs w:val="22"/>
          <w:lang w:val="en-US"/>
        </w:rPr>
        <w:t xml:space="preserve">of </w:t>
      </w:r>
      <w:r w:rsidRPr="00643FCD">
        <w:rPr>
          <w:rFonts w:ascii="Times New Roman" w:hAnsi="Times New Roman"/>
          <w:szCs w:val="22"/>
          <w:lang w:val="en-US"/>
        </w:rPr>
        <w:t>the Governments of Colombia, Ecuador, and Peru to make progress with humanitarian demining actions within their territories, and to urge member states and permanent observers to provide technical and financial assistance so that th</w:t>
      </w:r>
      <w:r w:rsidR="00EC2B4F" w:rsidRPr="00643FCD">
        <w:rPr>
          <w:rFonts w:ascii="Times New Roman" w:hAnsi="Times New Roman"/>
          <w:szCs w:val="22"/>
          <w:lang w:val="en-US"/>
        </w:rPr>
        <w:t>o</w:t>
      </w:r>
      <w:r w:rsidRPr="00643FCD">
        <w:rPr>
          <w:rFonts w:ascii="Times New Roman" w:hAnsi="Times New Roman"/>
          <w:szCs w:val="22"/>
          <w:lang w:val="en-US"/>
        </w:rPr>
        <w:t>se countries can continue to implement their respective programs.</w:t>
      </w:r>
    </w:p>
    <w:p w14:paraId="1EDCD10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84B32E3" w14:textId="5375B125"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szCs w:val="22"/>
          <w:lang w:val="en-US"/>
        </w:rPr>
        <w:t xml:space="preserve">To request that the General Secretariat, through the Program for Comprehensive Action against Antipersonnel Mines (AICMA) </w:t>
      </w:r>
      <w:r w:rsidR="00896A43" w:rsidRPr="00643FCD">
        <w:rPr>
          <w:rFonts w:ascii="Times New Roman" w:hAnsi="Times New Roman"/>
          <w:szCs w:val="22"/>
          <w:lang w:val="en-US"/>
        </w:rPr>
        <w:t xml:space="preserve">of the </w:t>
      </w:r>
      <w:r w:rsidR="00386EF3" w:rsidRPr="00643FCD">
        <w:rPr>
          <w:rFonts w:ascii="Times New Roman" w:hAnsi="Times New Roman"/>
          <w:szCs w:val="22"/>
          <w:lang w:val="en-US"/>
        </w:rPr>
        <w:t xml:space="preserve">Department of Public Security (DPS) </w:t>
      </w:r>
      <w:r w:rsidRPr="00643FCD">
        <w:rPr>
          <w:rFonts w:ascii="Times New Roman" w:hAnsi="Times New Roman"/>
          <w:szCs w:val="22"/>
          <w:lang w:val="en-US"/>
        </w:rPr>
        <w:t xml:space="preserve">of the Secretariat for Multidimensional Security (SMS), continue </w:t>
      </w:r>
      <w:r w:rsidR="00386EF3" w:rsidRPr="00643FCD">
        <w:rPr>
          <w:rFonts w:ascii="Times New Roman" w:hAnsi="Times New Roman"/>
          <w:szCs w:val="22"/>
          <w:lang w:val="en-US"/>
        </w:rPr>
        <w:t xml:space="preserve">reaching </w:t>
      </w:r>
      <w:r w:rsidRPr="00643FCD">
        <w:rPr>
          <w:rFonts w:ascii="Times New Roman" w:hAnsi="Times New Roman"/>
          <w:szCs w:val="22"/>
          <w:lang w:val="en-US"/>
        </w:rPr>
        <w:t xml:space="preserve">out to member states, permanent observers, other </w:t>
      </w:r>
      <w:r w:rsidR="00386EF3" w:rsidRPr="00643FCD">
        <w:rPr>
          <w:rFonts w:ascii="Times New Roman" w:hAnsi="Times New Roman"/>
          <w:szCs w:val="22"/>
          <w:lang w:val="en-US"/>
        </w:rPr>
        <w:t>S</w:t>
      </w:r>
      <w:r w:rsidRPr="00643FCD">
        <w:rPr>
          <w:rFonts w:ascii="Times New Roman" w:hAnsi="Times New Roman"/>
          <w:szCs w:val="22"/>
          <w:lang w:val="en-US"/>
        </w:rPr>
        <w:t>tates, and donor organizations, with a view to identifying and securing voluntary financial resources for comprehensive mine action programs to be executed by member states requesting technical assistance and cooperation to continue their efforts in humanitarian demining, explosive</w:t>
      </w:r>
      <w:r w:rsidR="007E71FF" w:rsidRPr="00643FCD">
        <w:rPr>
          <w:rFonts w:ascii="Times New Roman" w:hAnsi="Times New Roman"/>
          <w:szCs w:val="22"/>
          <w:lang w:val="en-US"/>
        </w:rPr>
        <w:t>-</w:t>
      </w:r>
      <w:r w:rsidRPr="00643FCD">
        <w:rPr>
          <w:rFonts w:ascii="Times New Roman" w:hAnsi="Times New Roman"/>
          <w:szCs w:val="22"/>
          <w:lang w:val="en-US"/>
        </w:rPr>
        <w:t>ordnance risk education for affected populations, physical and psychological rehabilitation of victims and their families, and socioeconomic recovery of areas cleared of mines.</w:t>
      </w:r>
      <w:r w:rsidRPr="00643FCD">
        <w:rPr>
          <w:rFonts w:ascii="Times New Roman" w:hAnsi="Times New Roman"/>
          <w:color w:val="000000"/>
          <w:szCs w:val="22"/>
          <w:lang w:val="en-US"/>
        </w:rPr>
        <w:t xml:space="preserve"> </w:t>
      </w:r>
    </w:p>
    <w:p w14:paraId="17EBFD4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360DD05" w14:textId="74F818F1"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szCs w:val="22"/>
          <w:lang w:val="en-US"/>
        </w:rPr>
        <w:lastRenderedPageBreak/>
        <w:t>To request the IADB to continue providing</w:t>
      </w:r>
      <w:r w:rsidR="00896A43" w:rsidRPr="00643FCD">
        <w:rPr>
          <w:rFonts w:ascii="Times New Roman" w:hAnsi="Times New Roman"/>
          <w:szCs w:val="22"/>
          <w:lang w:val="en-US"/>
        </w:rPr>
        <w:t xml:space="preserve"> the</w:t>
      </w:r>
      <w:r w:rsidRPr="00643FCD">
        <w:rPr>
          <w:rFonts w:ascii="Times New Roman" w:hAnsi="Times New Roman"/>
          <w:szCs w:val="22"/>
          <w:lang w:val="en-US"/>
        </w:rPr>
        <w:t xml:space="preserve"> AICMA Program </w:t>
      </w:r>
      <w:r w:rsidR="00896A43" w:rsidRPr="00643FCD">
        <w:rPr>
          <w:rFonts w:ascii="Times New Roman" w:hAnsi="Times New Roman"/>
          <w:szCs w:val="22"/>
          <w:lang w:val="en-US"/>
        </w:rPr>
        <w:t xml:space="preserve">of the DPS </w:t>
      </w:r>
      <w:r w:rsidRPr="00643FCD">
        <w:rPr>
          <w:rFonts w:ascii="Times New Roman" w:hAnsi="Times New Roman"/>
          <w:szCs w:val="22"/>
          <w:lang w:val="en-US"/>
        </w:rPr>
        <w:t xml:space="preserve">with technical advice. </w:t>
      </w:r>
    </w:p>
    <w:p w14:paraId="460BDA30"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BE4751" w14:textId="77777777" w:rsidR="009E6DF8" w:rsidRPr="00643FCD" w:rsidRDefault="009E6DF8" w:rsidP="00174DBA">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Strengthening hemispheric security and defense cooperation</w:t>
      </w:r>
    </w:p>
    <w:p w14:paraId="51C2CD22"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n-US"/>
        </w:rPr>
      </w:pPr>
    </w:p>
    <w:p w14:paraId="394481F8" w14:textId="75900ED6" w:rsidR="009E6DF8" w:rsidRPr="00643FCD" w:rsidRDefault="009E6DF8" w:rsidP="003345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 xml:space="preserve">Conference of </w:t>
      </w:r>
      <w:r w:rsidR="0003265F" w:rsidRPr="00643FCD">
        <w:rPr>
          <w:rFonts w:ascii="Times New Roman" w:hAnsi="Times New Roman"/>
          <w:color w:val="000000"/>
          <w:szCs w:val="22"/>
          <w:u w:val="single"/>
          <w:lang w:val="en-US"/>
        </w:rPr>
        <w:t xml:space="preserve">Defense </w:t>
      </w:r>
      <w:r w:rsidRPr="00643FCD">
        <w:rPr>
          <w:rFonts w:ascii="Times New Roman" w:hAnsi="Times New Roman"/>
          <w:color w:val="000000"/>
          <w:szCs w:val="22"/>
          <w:u w:val="single"/>
          <w:lang w:val="en-US"/>
        </w:rPr>
        <w:t>Ministers of the Americas</w:t>
      </w:r>
    </w:p>
    <w:p w14:paraId="143AE12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1DCA21C" w14:textId="05047F7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t>
      </w:r>
      <w:r w:rsidR="0003265F" w:rsidRPr="00643FCD">
        <w:rPr>
          <w:rFonts w:ascii="Times New Roman" w:hAnsi="Times New Roman"/>
          <w:szCs w:val="22"/>
          <w:lang w:val="en-US"/>
        </w:rPr>
        <w:t xml:space="preserve">take </w:t>
      </w:r>
      <w:r w:rsidRPr="00643FCD">
        <w:rPr>
          <w:rFonts w:ascii="Times New Roman" w:hAnsi="Times New Roman"/>
          <w:szCs w:val="22"/>
          <w:lang w:val="en-US"/>
        </w:rPr>
        <w:t xml:space="preserve">note </w:t>
      </w:r>
      <w:r w:rsidR="0003265F" w:rsidRPr="00643FCD">
        <w:rPr>
          <w:rFonts w:ascii="Times New Roman" w:hAnsi="Times New Roman"/>
          <w:szCs w:val="22"/>
          <w:lang w:val="en-US"/>
        </w:rPr>
        <w:t xml:space="preserve">of </w:t>
      </w:r>
      <w:r w:rsidRPr="00643FCD">
        <w:rPr>
          <w:rFonts w:ascii="Times New Roman" w:hAnsi="Times New Roman"/>
          <w:szCs w:val="22"/>
          <w:lang w:val="en-US"/>
        </w:rPr>
        <w:t xml:space="preserve">the outcomes of the </w:t>
      </w:r>
      <w:r w:rsidR="0003265F" w:rsidRPr="00643FCD">
        <w:rPr>
          <w:rFonts w:ascii="Times New Roman" w:hAnsi="Times New Roman"/>
          <w:szCs w:val="22"/>
          <w:lang w:val="en-US"/>
        </w:rPr>
        <w:t>XIV</w:t>
      </w:r>
      <w:r w:rsidRPr="00643FCD">
        <w:rPr>
          <w:rFonts w:ascii="Times New Roman" w:hAnsi="Times New Roman"/>
          <w:szCs w:val="22"/>
          <w:lang w:val="en-US"/>
        </w:rPr>
        <w:t xml:space="preserve"> Conference of Defense Ministers of the Americas (XIV </w:t>
      </w:r>
      <w:r w:rsidR="0003265F" w:rsidRPr="00643FCD">
        <w:rPr>
          <w:rFonts w:ascii="Times New Roman" w:hAnsi="Times New Roman"/>
          <w:szCs w:val="22"/>
          <w:lang w:val="en-US"/>
        </w:rPr>
        <w:t>CDMA</w:t>
      </w:r>
      <w:r w:rsidRPr="00643FCD">
        <w:rPr>
          <w:rFonts w:ascii="Times New Roman" w:hAnsi="Times New Roman"/>
          <w:szCs w:val="22"/>
          <w:lang w:val="en-US"/>
        </w:rPr>
        <w:t>), chaired by Chile and held virtually on December 3, 2020, and to support member states in implementing the Declaration of Santiago (</w:t>
      </w:r>
      <w:hyperlink r:id="rId53" w:history="1">
        <w:r w:rsidRPr="00643FCD">
          <w:rPr>
            <w:rStyle w:val="Hyperlink"/>
            <w:rFonts w:ascii="Times New Roman" w:hAnsi="Times New Roman"/>
            <w:szCs w:val="22"/>
            <w:lang w:val="en-US"/>
          </w:rPr>
          <w:t>CP/CSH/INF.539/21</w:t>
        </w:r>
      </w:hyperlink>
      <w:r w:rsidRPr="00643FCD">
        <w:rPr>
          <w:rFonts w:ascii="Times New Roman" w:hAnsi="Times New Roman"/>
          <w:szCs w:val="22"/>
          <w:lang w:val="en-US"/>
        </w:rPr>
        <w:t xml:space="preserve">) through the CSH and the IADB. </w:t>
      </w:r>
    </w:p>
    <w:p w14:paraId="7843D93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48E0" w14:textId="392E5C7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offer the Government of Brazil the necessary support and advice requested from the OAS, through the IADB, to contribute to the success of the </w:t>
      </w:r>
      <w:r w:rsidR="0003265F" w:rsidRPr="00643FCD">
        <w:rPr>
          <w:rFonts w:ascii="Times New Roman" w:hAnsi="Times New Roman"/>
          <w:szCs w:val="22"/>
          <w:lang w:val="en-US"/>
        </w:rPr>
        <w:t>XV</w:t>
      </w:r>
      <w:r w:rsidRPr="00643FCD">
        <w:rPr>
          <w:rFonts w:ascii="Times New Roman" w:hAnsi="Times New Roman"/>
          <w:szCs w:val="22"/>
          <w:lang w:val="en-US"/>
        </w:rPr>
        <w:t xml:space="preserve"> </w:t>
      </w:r>
      <w:r w:rsidR="0003265F" w:rsidRPr="00643FCD">
        <w:rPr>
          <w:rFonts w:ascii="Times New Roman" w:hAnsi="Times New Roman"/>
          <w:szCs w:val="22"/>
          <w:lang w:val="en-US"/>
        </w:rPr>
        <w:t>CDMA</w:t>
      </w:r>
      <w:r w:rsidRPr="00643FCD">
        <w:rPr>
          <w:rFonts w:ascii="Times New Roman" w:hAnsi="Times New Roman"/>
          <w:szCs w:val="22"/>
          <w:lang w:val="en-US"/>
        </w:rPr>
        <w:t xml:space="preserve">, which is to be held in 2022. </w:t>
      </w:r>
    </w:p>
    <w:p w14:paraId="6628A10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B55EDB" w14:textId="2D0653B8"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continue cooperation </w:t>
      </w:r>
      <w:r w:rsidR="00E55BAD" w:rsidRPr="00643FCD">
        <w:rPr>
          <w:rFonts w:ascii="Times New Roman" w:hAnsi="Times New Roman"/>
          <w:szCs w:val="22"/>
          <w:lang w:val="en-US"/>
        </w:rPr>
        <w:t xml:space="preserve">between </w:t>
      </w:r>
      <w:r w:rsidRPr="00643FCD">
        <w:rPr>
          <w:rFonts w:ascii="Times New Roman" w:hAnsi="Times New Roman"/>
          <w:szCs w:val="22"/>
          <w:lang w:val="en-US"/>
        </w:rPr>
        <w:t xml:space="preserve">the </w:t>
      </w:r>
      <w:r w:rsidR="0003265F" w:rsidRPr="00643FCD">
        <w:rPr>
          <w:rFonts w:ascii="Times New Roman" w:hAnsi="Times New Roman"/>
          <w:szCs w:val="22"/>
          <w:lang w:val="en-US"/>
        </w:rPr>
        <w:t>CDMA</w:t>
      </w:r>
      <w:r w:rsidRPr="00643FCD">
        <w:rPr>
          <w:rFonts w:ascii="Times New Roman" w:hAnsi="Times New Roman"/>
          <w:szCs w:val="22"/>
          <w:lang w:val="en-US"/>
        </w:rPr>
        <w:t xml:space="preserve"> and the OAS, through the IADB</w:t>
      </w:r>
      <w:r w:rsidR="00E55BAD" w:rsidRPr="00643FCD">
        <w:rPr>
          <w:rFonts w:ascii="Times New Roman" w:hAnsi="Times New Roman"/>
          <w:szCs w:val="22"/>
          <w:lang w:val="en-US"/>
        </w:rPr>
        <w:t>,</w:t>
      </w:r>
      <w:r w:rsidRPr="00643FCD">
        <w:rPr>
          <w:rFonts w:ascii="Times New Roman" w:hAnsi="Times New Roman"/>
          <w:szCs w:val="22"/>
          <w:lang w:val="en-US"/>
        </w:rPr>
        <w:t xml:space="preserve"> on ongoing </w:t>
      </w:r>
      <w:r w:rsidR="00323DB1" w:rsidRPr="00643FCD">
        <w:rPr>
          <w:rFonts w:ascii="Times New Roman" w:hAnsi="Times New Roman"/>
          <w:szCs w:val="22"/>
          <w:lang w:val="en-US"/>
        </w:rPr>
        <w:t xml:space="preserve">work in </w:t>
      </w:r>
      <w:r w:rsidR="00E55BAD" w:rsidRPr="00643FCD">
        <w:rPr>
          <w:rFonts w:ascii="Times New Roman" w:hAnsi="Times New Roman"/>
          <w:szCs w:val="22"/>
          <w:lang w:val="en-US"/>
        </w:rPr>
        <w:t xml:space="preserve">relation to </w:t>
      </w:r>
      <w:r w:rsidRPr="00643FCD">
        <w:rPr>
          <w:rFonts w:ascii="Times New Roman" w:hAnsi="Times New Roman"/>
          <w:szCs w:val="22"/>
          <w:lang w:val="en-US"/>
        </w:rPr>
        <w:t>natural disasters</w:t>
      </w:r>
      <w:r w:rsidR="00323DB1" w:rsidRPr="00643FCD">
        <w:rPr>
          <w:rFonts w:ascii="Times New Roman" w:hAnsi="Times New Roman"/>
          <w:szCs w:val="22"/>
          <w:lang w:val="en-US"/>
        </w:rPr>
        <w:t xml:space="preserve"> and </w:t>
      </w:r>
      <w:r w:rsidRPr="00643FCD">
        <w:rPr>
          <w:rFonts w:ascii="Times New Roman" w:hAnsi="Times New Roman"/>
          <w:szCs w:val="22"/>
          <w:lang w:val="en-US"/>
        </w:rPr>
        <w:t xml:space="preserve">confidence- and security-building measures. </w:t>
      </w:r>
    </w:p>
    <w:p w14:paraId="2C04D9F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129B8FC" w14:textId="77777777" w:rsidR="009E6DF8" w:rsidRPr="00643FCD" w:rsidRDefault="009E6DF8" w:rsidP="003345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szCs w:val="22"/>
          <w:u w:val="single"/>
          <w:lang w:val="en-US"/>
        </w:rPr>
      </w:pPr>
      <w:bookmarkStart w:id="28" w:name="_Hlk98171851"/>
      <w:r w:rsidRPr="00643FCD">
        <w:rPr>
          <w:rFonts w:ascii="Times New Roman" w:hAnsi="Times New Roman"/>
          <w:szCs w:val="22"/>
          <w:u w:val="single"/>
          <w:lang w:val="en-US"/>
        </w:rPr>
        <w:t>Confidence- and security-building measures</w:t>
      </w:r>
      <w:bookmarkEnd w:id="28"/>
      <w:r w:rsidRPr="00643FCD">
        <w:rPr>
          <w:rFonts w:ascii="Times New Roman" w:hAnsi="Times New Roman"/>
          <w:szCs w:val="22"/>
          <w:u w:val="single"/>
          <w:lang w:val="en-US"/>
        </w:rPr>
        <w:t xml:space="preserve"> in the Americas</w:t>
      </w:r>
    </w:p>
    <w:p w14:paraId="48AA6B7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EAB9B5" w14:textId="27711AD3"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adopt the </w:t>
      </w:r>
      <w:r w:rsidR="00421D58" w:rsidRPr="00643FCD">
        <w:rPr>
          <w:rFonts w:ascii="Times New Roman" w:hAnsi="Times New Roman"/>
          <w:szCs w:val="22"/>
          <w:lang w:val="en-US"/>
        </w:rPr>
        <w:t>r</w:t>
      </w:r>
      <w:r w:rsidRPr="00643FCD">
        <w:rPr>
          <w:rFonts w:ascii="Times New Roman" w:hAnsi="Times New Roman"/>
          <w:szCs w:val="22"/>
          <w:lang w:val="en-US"/>
        </w:rPr>
        <w:t xml:space="preserve">ecommendations of the </w:t>
      </w:r>
      <w:r w:rsidR="00421D58" w:rsidRPr="00643FCD">
        <w:rPr>
          <w:rFonts w:ascii="Times New Roman" w:hAnsi="Times New Roman"/>
          <w:szCs w:val="22"/>
          <w:lang w:val="en-US"/>
        </w:rPr>
        <w:t xml:space="preserve">chair of the ninth meeting </w:t>
      </w:r>
      <w:r w:rsidR="000D417F" w:rsidRPr="00643FCD">
        <w:rPr>
          <w:rFonts w:ascii="Times New Roman" w:hAnsi="Times New Roman"/>
          <w:szCs w:val="22"/>
          <w:lang w:val="en-US"/>
        </w:rPr>
        <w:t xml:space="preserve">of the </w:t>
      </w:r>
      <w:r w:rsidRPr="00643FCD">
        <w:rPr>
          <w:rFonts w:ascii="Times New Roman" w:hAnsi="Times New Roman"/>
          <w:szCs w:val="22"/>
          <w:lang w:val="en-US"/>
        </w:rPr>
        <w:t xml:space="preserve">Forum on Confidence- and Security-Building Measures held virtually on July 22, 2021, document </w:t>
      </w:r>
      <w:hyperlink r:id="rId54" w:history="1">
        <w:r w:rsidRPr="00643FCD">
          <w:rPr>
            <w:rStyle w:val="Hyperlink"/>
            <w:rFonts w:ascii="Times New Roman" w:hAnsi="Times New Roman"/>
            <w:szCs w:val="22"/>
            <w:lang w:val="en-US"/>
          </w:rPr>
          <w:t>CP/CSH-2092/21</w:t>
        </w:r>
      </w:hyperlink>
      <w:r w:rsidRPr="00643FCD">
        <w:rPr>
          <w:rFonts w:ascii="Times New Roman" w:hAnsi="Times New Roman"/>
          <w:szCs w:val="22"/>
          <w:lang w:val="en-US"/>
        </w:rPr>
        <w:t>.</w:t>
      </w:r>
    </w:p>
    <w:p w14:paraId="63E3350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7683C5" w14:textId="08CC3F75"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that the </w:t>
      </w:r>
      <w:r w:rsidR="000D417F" w:rsidRPr="00643FCD">
        <w:rPr>
          <w:rFonts w:ascii="Times New Roman" w:hAnsi="Times New Roman"/>
          <w:szCs w:val="22"/>
          <w:lang w:val="en-US"/>
        </w:rPr>
        <w:t xml:space="preserve">General </w:t>
      </w:r>
      <w:r w:rsidRPr="00643FCD">
        <w:rPr>
          <w:rFonts w:ascii="Times New Roman" w:hAnsi="Times New Roman"/>
          <w:szCs w:val="22"/>
          <w:lang w:val="en-US"/>
        </w:rPr>
        <w:t>Secretariat (in particular DOITs and the SMS), the IADB</w:t>
      </w:r>
      <w:r w:rsidR="00372679" w:rsidRPr="00643FCD">
        <w:rPr>
          <w:rFonts w:ascii="Times New Roman" w:hAnsi="Times New Roman"/>
          <w:szCs w:val="22"/>
          <w:lang w:val="en-US"/>
        </w:rPr>
        <w:t>,</w:t>
      </w:r>
      <w:r w:rsidRPr="00643FCD">
        <w:rPr>
          <w:rFonts w:ascii="Times New Roman" w:hAnsi="Times New Roman"/>
          <w:szCs w:val="22"/>
          <w:lang w:val="en-US"/>
        </w:rPr>
        <w:t xml:space="preserve"> and CICTE update the electronic management platform of the </w:t>
      </w:r>
      <w:r w:rsidR="006A74E4" w:rsidRPr="00643FCD">
        <w:rPr>
          <w:rFonts w:ascii="Times New Roman" w:hAnsi="Times New Roman"/>
          <w:szCs w:val="22"/>
          <w:lang w:val="en-US"/>
        </w:rPr>
        <w:t>i</w:t>
      </w:r>
      <w:r w:rsidRPr="00643FCD">
        <w:rPr>
          <w:rFonts w:ascii="Times New Roman" w:hAnsi="Times New Roman"/>
          <w:szCs w:val="22"/>
          <w:lang w:val="en-US"/>
        </w:rPr>
        <w:t>nter-American CSBM</w:t>
      </w:r>
      <w:r w:rsidR="00CB73ED" w:rsidRPr="00643FCD">
        <w:rPr>
          <w:rFonts w:ascii="Times New Roman" w:hAnsi="Times New Roman"/>
          <w:szCs w:val="22"/>
          <w:lang w:val="en-US"/>
        </w:rPr>
        <w:t>s</w:t>
      </w:r>
      <w:r w:rsidRPr="00643FCD">
        <w:rPr>
          <w:rFonts w:ascii="Times New Roman" w:hAnsi="Times New Roman"/>
          <w:szCs w:val="22"/>
          <w:lang w:val="en-US"/>
        </w:rPr>
        <w:t xml:space="preserve"> database (</w:t>
      </w:r>
      <w:hyperlink r:id="rId55" w:history="1">
        <w:r w:rsidRPr="00643FCD">
          <w:rPr>
            <w:rStyle w:val="Hyperlink"/>
            <w:rFonts w:ascii="Times New Roman" w:hAnsi="Times New Roman"/>
            <w:szCs w:val="22"/>
            <w:lang w:val="en-US"/>
          </w:rPr>
          <w:t>http://www.oas.org/MFCS/</w:t>
        </w:r>
      </w:hyperlink>
      <w:r w:rsidRPr="00643FCD">
        <w:rPr>
          <w:rFonts w:ascii="Times New Roman" w:hAnsi="Times New Roman"/>
          <w:szCs w:val="22"/>
          <w:lang w:val="en-US"/>
        </w:rPr>
        <w:t>), and to urge member states and the donor partner community to consider providing financial support to that end.</w:t>
      </w:r>
    </w:p>
    <w:p w14:paraId="43A9ECD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EED601" w14:textId="3429C826"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strengthen common objectives and inter-American principles among member states </w:t>
      </w:r>
      <w:proofErr w:type="gramStart"/>
      <w:r w:rsidR="006A74E4" w:rsidRPr="00643FCD">
        <w:rPr>
          <w:rFonts w:ascii="Times New Roman" w:hAnsi="Times New Roman"/>
          <w:szCs w:val="22"/>
          <w:lang w:val="en-US"/>
        </w:rPr>
        <w:t xml:space="preserve">in order </w:t>
      </w:r>
      <w:r w:rsidRPr="00643FCD">
        <w:rPr>
          <w:rFonts w:ascii="Times New Roman" w:hAnsi="Times New Roman"/>
          <w:szCs w:val="22"/>
          <w:lang w:val="en-US"/>
        </w:rPr>
        <w:t>to</w:t>
      </w:r>
      <w:proofErr w:type="gramEnd"/>
      <w:r w:rsidRPr="00643FCD">
        <w:rPr>
          <w:rFonts w:ascii="Times New Roman" w:hAnsi="Times New Roman"/>
          <w:szCs w:val="22"/>
          <w:lang w:val="en-US"/>
        </w:rPr>
        <w:t xml:space="preserve"> bolster hemispheric security in accordance with the Declaration on Security in the Americas.</w:t>
      </w:r>
    </w:p>
    <w:p w14:paraId="2D94DA8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CEA260" w14:textId="226766A3"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jc w:val="left"/>
        <w:rPr>
          <w:rFonts w:ascii="Times New Roman" w:hAnsi="Times New Roman"/>
          <w:color w:val="000000"/>
          <w:szCs w:val="22"/>
          <w:u w:val="single"/>
          <w:lang w:val="en-US"/>
        </w:rPr>
      </w:pPr>
      <w:r w:rsidRPr="00643FCD">
        <w:rPr>
          <w:rFonts w:ascii="Times New Roman" w:hAnsi="Times New Roman"/>
          <w:szCs w:val="22"/>
          <w:lang w:val="en-US"/>
        </w:rPr>
        <w:t xml:space="preserve">To consider </w:t>
      </w:r>
      <w:r w:rsidR="006A74E4" w:rsidRPr="00643FCD">
        <w:rPr>
          <w:rFonts w:ascii="Times New Roman" w:hAnsi="Times New Roman"/>
          <w:szCs w:val="22"/>
          <w:lang w:val="en-US"/>
        </w:rPr>
        <w:t xml:space="preserve">the </w:t>
      </w:r>
      <w:r w:rsidRPr="00643FCD">
        <w:rPr>
          <w:rFonts w:ascii="Times New Roman" w:hAnsi="Times New Roman"/>
          <w:szCs w:val="22"/>
          <w:lang w:val="en-US"/>
        </w:rPr>
        <w:t xml:space="preserve">holding </w:t>
      </w:r>
      <w:r w:rsidR="006A74E4" w:rsidRPr="00643FCD">
        <w:rPr>
          <w:rFonts w:ascii="Times New Roman" w:hAnsi="Times New Roman"/>
          <w:szCs w:val="22"/>
          <w:lang w:val="en-US"/>
        </w:rPr>
        <w:t xml:space="preserve">of </w:t>
      </w:r>
      <w:r w:rsidRPr="00643FCD">
        <w:rPr>
          <w:rFonts w:ascii="Times New Roman" w:hAnsi="Times New Roman"/>
          <w:szCs w:val="22"/>
          <w:lang w:val="en-US"/>
        </w:rPr>
        <w:t xml:space="preserve">consultations </w:t>
      </w:r>
      <w:r w:rsidRPr="00643FCD">
        <w:rPr>
          <w:rFonts w:ascii="Times New Roman" w:hAnsi="Times New Roman"/>
          <w:color w:val="000000"/>
          <w:szCs w:val="22"/>
          <w:lang w:val="en-US"/>
        </w:rPr>
        <w:t>and exchange visits</w:t>
      </w:r>
      <w:r w:rsidRPr="00643FCD">
        <w:rPr>
          <w:rFonts w:ascii="Times New Roman" w:hAnsi="Times New Roman"/>
          <w:szCs w:val="22"/>
          <w:lang w:val="en-US"/>
        </w:rPr>
        <w:t xml:space="preserve"> between the OAS and </w:t>
      </w:r>
      <w:r w:rsidR="006A74E4" w:rsidRPr="00643FCD">
        <w:rPr>
          <w:rFonts w:ascii="Times New Roman" w:hAnsi="Times New Roman"/>
          <w:szCs w:val="22"/>
          <w:lang w:val="en-US"/>
        </w:rPr>
        <w:t xml:space="preserve">Organization for Security and Co-operation in Europe </w:t>
      </w:r>
      <w:r w:rsidRPr="00643FCD">
        <w:rPr>
          <w:rFonts w:ascii="Times New Roman" w:hAnsi="Times New Roman"/>
          <w:szCs w:val="22"/>
          <w:lang w:val="en-US"/>
        </w:rPr>
        <w:t xml:space="preserve">to advance regional and global </w:t>
      </w:r>
      <w:r w:rsidR="00CB73ED" w:rsidRPr="00643FCD">
        <w:rPr>
          <w:rFonts w:ascii="Times New Roman" w:hAnsi="Times New Roman"/>
          <w:szCs w:val="22"/>
          <w:lang w:val="en-US"/>
        </w:rPr>
        <w:t xml:space="preserve">implementation </w:t>
      </w:r>
      <w:r w:rsidRPr="00643FCD">
        <w:rPr>
          <w:rFonts w:ascii="Times New Roman" w:hAnsi="Times New Roman"/>
          <w:szCs w:val="22"/>
          <w:lang w:val="en-US"/>
        </w:rPr>
        <w:t xml:space="preserve">of </w:t>
      </w:r>
      <w:r w:rsidR="00AC46B1" w:rsidRPr="00643FCD">
        <w:rPr>
          <w:rFonts w:ascii="Times New Roman" w:hAnsi="Times New Roman"/>
          <w:szCs w:val="22"/>
          <w:lang w:val="en-US"/>
        </w:rPr>
        <w:t>confidence- and security-building measures (</w:t>
      </w:r>
      <w:r w:rsidRPr="00643FCD">
        <w:rPr>
          <w:rFonts w:ascii="Times New Roman" w:hAnsi="Times New Roman"/>
          <w:szCs w:val="22"/>
          <w:lang w:val="en-US"/>
        </w:rPr>
        <w:t>CSBMs</w:t>
      </w:r>
      <w:r w:rsidR="00AC46B1" w:rsidRPr="00643FCD">
        <w:rPr>
          <w:rFonts w:ascii="Times New Roman" w:hAnsi="Times New Roman"/>
          <w:szCs w:val="22"/>
          <w:lang w:val="en-US"/>
        </w:rPr>
        <w:t>)</w:t>
      </w:r>
      <w:r w:rsidRPr="00643FCD">
        <w:rPr>
          <w:rFonts w:ascii="Times New Roman" w:hAnsi="Times New Roman"/>
          <w:szCs w:val="22"/>
          <w:lang w:val="en-US"/>
        </w:rPr>
        <w:t xml:space="preserve">. </w:t>
      </w:r>
    </w:p>
    <w:p w14:paraId="64BDC767" w14:textId="77777777" w:rsidR="00E5334E" w:rsidRPr="00643FCD" w:rsidRDefault="00E5334E"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color w:val="000000"/>
          <w:szCs w:val="22"/>
          <w:u w:val="single"/>
          <w:lang w:val="en-US"/>
        </w:rPr>
      </w:pPr>
    </w:p>
    <w:p w14:paraId="0237FF44" w14:textId="77777777" w:rsidR="009E6DF8" w:rsidRPr="00643FCD" w:rsidRDefault="009E6DF8" w:rsidP="00174DBA">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t>Public security, justice, and violence and crime prevention</w:t>
      </w:r>
    </w:p>
    <w:p w14:paraId="394884A2"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E1505C9" w14:textId="77777777" w:rsidR="009E6DF8" w:rsidRPr="00643FCD" w:rsidRDefault="009E6DF8" w:rsidP="00174DB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643FCD">
        <w:rPr>
          <w:rFonts w:ascii="Times New Roman" w:hAnsi="Times New Roman"/>
          <w:color w:val="000000"/>
          <w:szCs w:val="22"/>
          <w:u w:val="single"/>
          <w:lang w:val="en-US"/>
        </w:rPr>
        <w:t>Process of Meetings of Ministers Responsible for Public Security in the Americas (MISPA)</w:t>
      </w:r>
    </w:p>
    <w:p w14:paraId="778BACB5"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46DA0E7" w14:textId="7777777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request the Permanent Council to set the date for the eighth meeting of Ministers Responsible for Public Security in the Americas (MISPA VIII), which will be chaired by El Salvador and held in 2022.</w:t>
      </w:r>
    </w:p>
    <w:p w14:paraId="3CC28F3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FD0DE5" w14:textId="18393D14" w:rsidR="009E6DF8" w:rsidRPr="0055130E"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lastRenderedPageBreak/>
        <w:t xml:space="preserve">To thank the Government of Ecuador for chairing and leading the work of the third meeting of the Subsidiary Technical Working Group on Police Management and the first meeting of the Subsidiary Technical Working Group on Emergency </w:t>
      </w:r>
      <w:r w:rsidR="0045203B" w:rsidRPr="00643FCD">
        <w:rPr>
          <w:rFonts w:ascii="Times New Roman" w:hAnsi="Times New Roman"/>
          <w:szCs w:val="22"/>
          <w:lang w:val="en-US"/>
        </w:rPr>
        <w:t>and Security Systems</w:t>
      </w:r>
      <w:r w:rsidRPr="00643FCD">
        <w:rPr>
          <w:rFonts w:ascii="Times New Roman" w:hAnsi="Times New Roman"/>
          <w:szCs w:val="22"/>
          <w:lang w:val="en-US"/>
        </w:rPr>
        <w:t xml:space="preserve">, and to take note of the recommendations transmitted to the MISPA VIII process that were included in documents </w:t>
      </w:r>
      <w:hyperlink r:id="rId56" w:history="1">
        <w:r w:rsidRPr="0055130E">
          <w:rPr>
            <w:rStyle w:val="Hyperlink"/>
            <w:rFonts w:ascii="Times New Roman" w:hAnsi="Times New Roman"/>
            <w:szCs w:val="22"/>
            <w:lang w:val="en-US"/>
          </w:rPr>
          <w:t xml:space="preserve">GTS/GPO/doc.14/21 </w:t>
        </w:r>
        <w:r w:rsidR="000F73AA" w:rsidRPr="0055130E">
          <w:rPr>
            <w:rStyle w:val="Hyperlink"/>
            <w:rFonts w:ascii="Times New Roman" w:hAnsi="Times New Roman"/>
            <w:szCs w:val="22"/>
            <w:lang w:val="en-US"/>
          </w:rPr>
          <w:t xml:space="preserve">rev. </w:t>
        </w:r>
        <w:r w:rsidRPr="0055130E">
          <w:rPr>
            <w:rStyle w:val="Hyperlink"/>
            <w:rFonts w:ascii="Times New Roman" w:hAnsi="Times New Roman"/>
            <w:szCs w:val="22"/>
            <w:lang w:val="en-US"/>
          </w:rPr>
          <w:t>2</w:t>
        </w:r>
      </w:hyperlink>
      <w:r w:rsidRPr="0055130E">
        <w:rPr>
          <w:rFonts w:ascii="Times New Roman" w:hAnsi="Times New Roman"/>
          <w:szCs w:val="22"/>
          <w:lang w:val="en-US"/>
        </w:rPr>
        <w:t xml:space="preserve"> and </w:t>
      </w:r>
      <w:hyperlink r:id="rId57" w:history="1">
        <w:r w:rsidRPr="0055130E">
          <w:rPr>
            <w:rStyle w:val="Hyperlink"/>
            <w:rFonts w:ascii="Times New Roman" w:hAnsi="Times New Roman"/>
            <w:szCs w:val="22"/>
            <w:lang w:val="en-US"/>
          </w:rPr>
          <w:t xml:space="preserve">GTS/SES/doc.3/21 </w:t>
        </w:r>
        <w:r w:rsidR="000F73AA" w:rsidRPr="0055130E">
          <w:rPr>
            <w:rStyle w:val="Hyperlink"/>
            <w:rFonts w:ascii="Times New Roman" w:hAnsi="Times New Roman"/>
            <w:szCs w:val="22"/>
            <w:lang w:val="en-US"/>
          </w:rPr>
          <w:t xml:space="preserve">rev. </w:t>
        </w:r>
        <w:r w:rsidRPr="0055130E">
          <w:rPr>
            <w:rStyle w:val="Hyperlink"/>
            <w:rFonts w:ascii="Times New Roman" w:hAnsi="Times New Roman"/>
            <w:szCs w:val="22"/>
            <w:lang w:val="en-US"/>
          </w:rPr>
          <w:t>1</w:t>
        </w:r>
      </w:hyperlink>
      <w:r w:rsidRPr="0055130E">
        <w:rPr>
          <w:rFonts w:ascii="Times New Roman" w:hAnsi="Times New Roman"/>
          <w:szCs w:val="22"/>
          <w:lang w:val="en-US"/>
        </w:rPr>
        <w:t xml:space="preserve">. </w:t>
      </w:r>
    </w:p>
    <w:p w14:paraId="1D0AC6A9" w14:textId="77777777" w:rsidR="009E6DF8" w:rsidRPr="00643FCD" w:rsidRDefault="009E6DF8"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lang w:val="en-US"/>
        </w:rPr>
      </w:pPr>
    </w:p>
    <w:p w14:paraId="41740B46" w14:textId="27889C7C"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thank the Subsidiary Technical Working Group on Emergency </w:t>
      </w:r>
      <w:r w:rsidR="0045203B" w:rsidRPr="00643FCD">
        <w:rPr>
          <w:rFonts w:ascii="Times New Roman" w:hAnsi="Times New Roman"/>
          <w:szCs w:val="22"/>
          <w:lang w:val="en-US"/>
        </w:rPr>
        <w:t>and Security Systems</w:t>
      </w:r>
      <w:r w:rsidRPr="00643FCD">
        <w:rPr>
          <w:rFonts w:ascii="Times New Roman" w:hAnsi="Times New Roman"/>
          <w:szCs w:val="22"/>
          <w:lang w:val="en-US"/>
        </w:rPr>
        <w:t xml:space="preserve"> for its work on the preparation of the </w:t>
      </w:r>
      <w:r w:rsidR="00E81552" w:rsidRPr="00643FCD">
        <w:rPr>
          <w:rFonts w:ascii="Times New Roman" w:hAnsi="Times New Roman"/>
          <w:szCs w:val="22"/>
          <w:lang w:val="en-US"/>
        </w:rPr>
        <w:t>“</w:t>
      </w:r>
      <w:hyperlink r:id="rId58" w:history="1">
        <w:r w:rsidRPr="00643FCD">
          <w:rPr>
            <w:rStyle w:val="Hyperlink"/>
            <w:rFonts w:ascii="Times New Roman" w:hAnsi="Times New Roman"/>
            <w:szCs w:val="22"/>
            <w:lang w:val="en-US"/>
          </w:rPr>
          <w:t>Guide for the Establishment and Strengthening of National Emergency and Security Systems</w:t>
        </w:r>
      </w:hyperlink>
      <w:r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developed under the coordination of the </w:t>
      </w:r>
      <w:r w:rsidR="002B7862" w:rsidRPr="00643FCD">
        <w:rPr>
          <w:rFonts w:ascii="Times New Roman" w:hAnsi="Times New Roman"/>
          <w:szCs w:val="22"/>
          <w:lang w:val="en-US"/>
        </w:rPr>
        <w:t xml:space="preserve">DPS </w:t>
      </w:r>
      <w:r w:rsidRPr="00643FCD">
        <w:rPr>
          <w:rFonts w:ascii="Times New Roman" w:hAnsi="Times New Roman"/>
          <w:szCs w:val="22"/>
          <w:lang w:val="en-US"/>
        </w:rPr>
        <w:t>with the participation of operational, administrative</w:t>
      </w:r>
      <w:r w:rsidR="00025A5D" w:rsidRPr="00643FCD">
        <w:rPr>
          <w:rFonts w:ascii="Times New Roman" w:hAnsi="Times New Roman"/>
          <w:szCs w:val="22"/>
          <w:lang w:val="en-US"/>
        </w:rPr>
        <w:t>,</w:t>
      </w:r>
      <w:r w:rsidRPr="00643FCD">
        <w:rPr>
          <w:rFonts w:ascii="Times New Roman" w:hAnsi="Times New Roman"/>
          <w:szCs w:val="22"/>
          <w:lang w:val="en-US"/>
        </w:rPr>
        <w:t xml:space="preserve"> and strategic experts from various member states with experience in addressing, coordination and interaction in different types of emergencies. </w:t>
      </w:r>
    </w:p>
    <w:p w14:paraId="1BE15A0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2F472046" w14:textId="77777777" w:rsidR="009E6DF8" w:rsidRPr="00643FCD" w:rsidRDefault="009E6DF8" w:rsidP="00174DB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643FCD">
        <w:rPr>
          <w:rFonts w:ascii="Times New Roman" w:hAnsi="Times New Roman"/>
          <w:color w:val="000000"/>
          <w:szCs w:val="22"/>
          <w:u w:val="single"/>
          <w:lang w:val="en-US"/>
        </w:rPr>
        <w:t>Preventing violence and crime</w:t>
      </w:r>
    </w:p>
    <w:p w14:paraId="56ADE89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8C07D15" w14:textId="1C0DF673"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szCs w:val="22"/>
          <w:lang w:val="en-US"/>
        </w:rPr>
        <w:t xml:space="preserve">To request that the SMS, through the DPS and subject to the availability of financial resources, continue to support member states that so request with: </w:t>
      </w:r>
    </w:p>
    <w:p w14:paraId="3B8B907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4329034" w14:textId="77777777" w:rsidR="009E6DF8" w:rsidRPr="00643FCD" w:rsidRDefault="009E6DF8" w:rsidP="003345ED">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643FCD">
        <w:rPr>
          <w:rFonts w:ascii="Times New Roman" w:hAnsi="Times New Roman"/>
          <w:color w:val="000000"/>
          <w:szCs w:val="22"/>
          <w:lang w:val="en-US"/>
        </w:rPr>
        <w:t>implementation of violence and crime prevention projects under the Inter-American Program for the Prevention of Violence and Crime, pursuant to resolution AG/RES. 2950 (L-O/20</w:t>
      </w:r>
      <w:proofErr w:type="gramStart"/>
      <w:r w:rsidRPr="00643FCD">
        <w:rPr>
          <w:rFonts w:ascii="Times New Roman" w:hAnsi="Times New Roman"/>
          <w:color w:val="000000"/>
          <w:szCs w:val="22"/>
          <w:lang w:val="en-US"/>
        </w:rPr>
        <w:t>);</w:t>
      </w:r>
      <w:proofErr w:type="gramEnd"/>
      <w:r w:rsidRPr="00643FCD">
        <w:rPr>
          <w:rFonts w:ascii="Times New Roman" w:hAnsi="Times New Roman"/>
          <w:color w:val="000000"/>
          <w:szCs w:val="22"/>
          <w:lang w:val="en-US"/>
        </w:rPr>
        <w:t xml:space="preserve"> </w:t>
      </w:r>
    </w:p>
    <w:p w14:paraId="52D30CB5" w14:textId="209A4D9E" w:rsidR="009E6DF8" w:rsidRPr="00643FCD" w:rsidRDefault="009E6DF8" w:rsidP="003345ED">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643FCD">
        <w:rPr>
          <w:rFonts w:ascii="Times New Roman" w:hAnsi="Times New Roman"/>
          <w:szCs w:val="22"/>
          <w:lang w:val="en-US"/>
        </w:rPr>
        <w:t xml:space="preserve">violence prevention, comprehensive assistance to victims and survivors, and referral to existing services, encouraging multi-sector stakeholder involvement and promoting coordinated action on local violence prevention policies through the </w:t>
      </w:r>
      <w:r w:rsidR="002B7862" w:rsidRPr="00643FCD">
        <w:rPr>
          <w:rFonts w:ascii="Times New Roman" w:hAnsi="Times New Roman"/>
          <w:szCs w:val="22"/>
          <w:lang w:val="en-US"/>
        </w:rPr>
        <w:t xml:space="preserve">DPS program </w:t>
      </w:r>
      <w:r w:rsidR="00E81552" w:rsidRPr="00643FCD">
        <w:rPr>
          <w:rFonts w:ascii="Times New Roman" w:hAnsi="Times New Roman"/>
          <w:szCs w:val="22"/>
          <w:lang w:val="en-US"/>
        </w:rPr>
        <w:t>“</w:t>
      </w:r>
      <w:hyperlink r:id="rId59" w:history="1">
        <w:r w:rsidRPr="00643FCD">
          <w:rPr>
            <w:rStyle w:val="Hyperlink"/>
            <w:rFonts w:ascii="Times New Roman" w:hAnsi="Times New Roman"/>
            <w:szCs w:val="22"/>
            <w:lang w:val="en-US"/>
          </w:rPr>
          <w:t>OASIS</w:t>
        </w:r>
      </w:hyperlink>
      <w:r w:rsidRPr="00643FCD">
        <w:rPr>
          <w:rFonts w:ascii="Times New Roman" w:hAnsi="Times New Roman"/>
          <w:szCs w:val="22"/>
          <w:lang w:val="en-US"/>
        </w:rPr>
        <w:t xml:space="preserve">: Music </w:t>
      </w:r>
      <w:r w:rsidR="0088100F" w:rsidRPr="00643FCD">
        <w:rPr>
          <w:rFonts w:ascii="Times New Roman" w:hAnsi="Times New Roman"/>
          <w:szCs w:val="22"/>
          <w:lang w:val="en-US"/>
        </w:rPr>
        <w:t xml:space="preserve">Violence </w:t>
      </w:r>
      <w:r w:rsidRPr="00643FCD">
        <w:rPr>
          <w:rFonts w:ascii="Times New Roman" w:hAnsi="Times New Roman"/>
          <w:szCs w:val="22"/>
          <w:lang w:val="en-US"/>
        </w:rPr>
        <w:t>Prevention</w:t>
      </w:r>
      <w:proofErr w:type="gramStart"/>
      <w:r w:rsidR="00E81552" w:rsidRPr="00643FCD">
        <w:rPr>
          <w:rFonts w:ascii="Times New Roman" w:hAnsi="Times New Roman"/>
          <w:szCs w:val="22"/>
          <w:lang w:val="en-US"/>
        </w:rPr>
        <w:t>”</w:t>
      </w:r>
      <w:r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059B524D" w14:textId="77777777" w:rsidR="009E6DF8" w:rsidRPr="00643FCD" w:rsidRDefault="009E6DF8" w:rsidP="003345ED">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rPr>
      </w:pPr>
      <w:r w:rsidRPr="00643FCD">
        <w:rPr>
          <w:rFonts w:ascii="Times New Roman" w:hAnsi="Times New Roman"/>
          <w:szCs w:val="22"/>
          <w:lang w:val="en-US"/>
        </w:rPr>
        <w:t xml:space="preserve">designing and implementing online, self-guided, and/or dynamic training courses, on issues related to violence and crime prevention, in a systematic and sustainable manner; and </w:t>
      </w:r>
    </w:p>
    <w:p w14:paraId="32B0FF95" w14:textId="683F017B" w:rsidR="009E6DF8" w:rsidRPr="00643FCD" w:rsidRDefault="009E6DF8" w:rsidP="003345ED">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643FCD">
        <w:rPr>
          <w:rFonts w:ascii="Times New Roman" w:hAnsi="Times New Roman"/>
          <w:szCs w:val="22"/>
          <w:lang w:val="en-US"/>
        </w:rPr>
        <w:t xml:space="preserve">developing focused, evidence-based policies to implement the recommendations made in the Hemispheric Plan of Action to Guide the Design of Public Policies to Prevent and Reduce Intentional Homicide (document </w:t>
      </w:r>
      <w:hyperlink r:id="rId60" w:history="1">
        <w:r w:rsidRPr="00643FCD">
          <w:rPr>
            <w:rStyle w:val="Hyperlink"/>
            <w:rFonts w:ascii="Times New Roman" w:hAnsi="Times New Roman"/>
            <w:szCs w:val="22"/>
            <w:lang w:val="en-US"/>
          </w:rPr>
          <w:t>AG/doc.5667/19</w:t>
        </w:r>
      </w:hyperlink>
      <w:r w:rsidRPr="00643FCD">
        <w:rPr>
          <w:rFonts w:ascii="Times New Roman" w:hAnsi="Times New Roman"/>
          <w:color w:val="0000FF"/>
          <w:szCs w:val="22"/>
          <w:u w:val="single"/>
          <w:lang w:val="en-US"/>
        </w:rPr>
        <w:t xml:space="preserve">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1). </w:t>
      </w:r>
    </w:p>
    <w:p w14:paraId="4B49C607" w14:textId="46135082" w:rsidR="009E6DF8" w:rsidRPr="00643FCD" w:rsidRDefault="009E6DF8" w:rsidP="003345ED">
      <w:pPr>
        <w:widowControl/>
        <w:numPr>
          <w:ilvl w:val="1"/>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val="en-US"/>
        </w:rPr>
      </w:pPr>
      <w:r w:rsidRPr="00643FCD">
        <w:rPr>
          <w:rFonts w:ascii="Times New Roman" w:hAnsi="Times New Roman"/>
          <w:color w:val="000000"/>
          <w:szCs w:val="22"/>
          <w:lang w:val="en-US"/>
        </w:rPr>
        <w:t xml:space="preserve">the production and promotion of statistics and studies for crime prevention, bearing in mind the </w:t>
      </w:r>
      <w:r w:rsidR="00162F29" w:rsidRPr="00643FCD">
        <w:rPr>
          <w:rFonts w:ascii="Times New Roman" w:hAnsi="Times New Roman"/>
          <w:color w:val="000000"/>
          <w:szCs w:val="22"/>
          <w:lang w:val="en-US"/>
        </w:rPr>
        <w:t>questionnaire of the United Nations Office on Drugs and Crime (</w:t>
      </w:r>
      <w:r w:rsidRPr="00643FCD">
        <w:rPr>
          <w:rFonts w:ascii="Times New Roman" w:hAnsi="Times New Roman"/>
          <w:color w:val="000000"/>
          <w:szCs w:val="22"/>
          <w:lang w:val="en-US"/>
        </w:rPr>
        <w:t>UNODC</w:t>
      </w:r>
      <w:r w:rsidR="00162F29"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or according to such procedures and criteria as the national authorities of the member states may establish for that purpose.</w:t>
      </w:r>
    </w:p>
    <w:p w14:paraId="683EDEA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EF0538E" w14:textId="28B4A8A8"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support the efforts of the </w:t>
      </w:r>
      <w:r w:rsidR="002B7862" w:rsidRPr="00643FCD">
        <w:rPr>
          <w:rFonts w:ascii="Times New Roman" w:hAnsi="Times New Roman"/>
          <w:szCs w:val="22"/>
          <w:lang w:val="en-US"/>
        </w:rPr>
        <w:t xml:space="preserve">DPS </w:t>
      </w:r>
      <w:r w:rsidRPr="00643FCD">
        <w:rPr>
          <w:rFonts w:ascii="Times New Roman" w:hAnsi="Times New Roman"/>
          <w:szCs w:val="22"/>
          <w:lang w:val="en-US"/>
        </w:rPr>
        <w:t xml:space="preserve">to conduct the study requested in resolution AG/RES. 2945 (XLIX-O/19), on the role of private military and security companies (PMSCs) and the challenges </w:t>
      </w:r>
      <w:r w:rsidR="00953201" w:rsidRPr="00643FCD">
        <w:rPr>
          <w:rFonts w:ascii="Times New Roman" w:hAnsi="Times New Roman"/>
          <w:szCs w:val="22"/>
          <w:lang w:val="en-US"/>
        </w:rPr>
        <w:t>that S</w:t>
      </w:r>
      <w:r w:rsidRPr="00643FCD">
        <w:rPr>
          <w:rFonts w:ascii="Times New Roman" w:hAnsi="Times New Roman"/>
          <w:szCs w:val="22"/>
          <w:lang w:val="en-US"/>
        </w:rPr>
        <w:t xml:space="preserve">tates face in the context of the participation and involvement of PMSCs in public security in the Hemisphere. </w:t>
      </w:r>
    </w:p>
    <w:p w14:paraId="74C252D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F0DD4B" w14:textId="77777777" w:rsidR="009E6DF8" w:rsidRPr="00643FCD" w:rsidRDefault="009E6DF8" w:rsidP="00331DF1">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 xml:space="preserve">Information and knowledge </w:t>
      </w:r>
      <w:proofErr w:type="gramStart"/>
      <w:r w:rsidRPr="00643FCD">
        <w:rPr>
          <w:rFonts w:ascii="Times New Roman" w:hAnsi="Times New Roman"/>
          <w:color w:val="000000"/>
          <w:szCs w:val="22"/>
          <w:u w:val="single"/>
          <w:lang w:val="en-US"/>
        </w:rPr>
        <w:t>with regard to</w:t>
      </w:r>
      <w:proofErr w:type="gramEnd"/>
      <w:r w:rsidRPr="00643FCD">
        <w:rPr>
          <w:rFonts w:ascii="Times New Roman" w:hAnsi="Times New Roman"/>
          <w:color w:val="000000"/>
          <w:szCs w:val="22"/>
          <w:u w:val="single"/>
          <w:lang w:val="en-US"/>
        </w:rPr>
        <w:t xml:space="preserve"> multidimensional security</w:t>
      </w:r>
    </w:p>
    <w:p w14:paraId="7C666254" w14:textId="77777777" w:rsidR="009E6DF8" w:rsidRPr="00643FCD" w:rsidRDefault="009E6DF8" w:rsidP="00331DF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D739C8" w14:textId="4AE7B101"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To urge member states, as appropriate, to complete the Form for the Collection of Information on Initiatives to Prevent and Reduce Homicide in the region, as part of the implementation of the recommendations in the Hemispheric Plan of Action to Guide the De</w:t>
      </w:r>
      <w:r w:rsidR="00803F39" w:rsidRPr="00643FCD">
        <w:rPr>
          <w:rFonts w:ascii="Times New Roman" w:hAnsi="Times New Roman"/>
          <w:color w:val="000000"/>
          <w:szCs w:val="22"/>
          <w:lang w:val="en-US"/>
        </w:rPr>
        <w:t xml:space="preserve">sign </w:t>
      </w:r>
      <w:r w:rsidRPr="00643FCD">
        <w:rPr>
          <w:rFonts w:ascii="Times New Roman" w:hAnsi="Times New Roman"/>
          <w:color w:val="000000"/>
          <w:szCs w:val="22"/>
          <w:lang w:val="en-US"/>
        </w:rPr>
        <w:t>of Public Policies to Prevent and Reduce Intentional Homicide (</w:t>
      </w:r>
      <w:hyperlink r:id="rId61" w:history="1">
        <w:r w:rsidRPr="00643FCD">
          <w:rPr>
            <w:rStyle w:val="Hyperlink"/>
            <w:rFonts w:ascii="Times New Roman" w:hAnsi="Times New Roman"/>
            <w:szCs w:val="22"/>
            <w:lang w:val="en-US"/>
          </w:rPr>
          <w:t>AG/doc.5667/19</w:t>
        </w:r>
      </w:hyperlink>
      <w:r w:rsidRPr="00643FCD">
        <w:rPr>
          <w:rFonts w:ascii="Times New Roman" w:hAnsi="Times New Roman"/>
          <w:color w:val="0000FF"/>
          <w:szCs w:val="22"/>
          <w:u w:val="single"/>
          <w:lang w:val="en-US"/>
        </w:rPr>
        <w:t xml:space="preserve">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1). </w:t>
      </w:r>
    </w:p>
    <w:p w14:paraId="21D0A4DF"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52DB799" w14:textId="6E83E33C"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lastRenderedPageBreak/>
        <w:t xml:space="preserve">To request that the SMS, through the relevant departments, coordinate with the UNODC to encourage member states to respond, as appropriate, to the Questionnaire on Illicit Arms Flows and the Questionnaire for the Global Report on Trafficking in Persons, using the current cooperative arrangement established for data collection between the OAS and UNODC on the United Nations Survey of Crime Trends and Operations of Criminal Justice Systems. </w:t>
      </w:r>
    </w:p>
    <w:p w14:paraId="05E9527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30D1F3B" w14:textId="76CA7669"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643FCD">
        <w:rPr>
          <w:rFonts w:ascii="Times New Roman" w:hAnsi="Times New Roman"/>
          <w:szCs w:val="22"/>
          <w:lang w:val="en-US"/>
        </w:rPr>
        <w:t>To encourage member states, with support</w:t>
      </w:r>
      <w:r w:rsidR="00741D77" w:rsidRPr="00643FCD">
        <w:rPr>
          <w:rFonts w:ascii="Times New Roman" w:hAnsi="Times New Roman"/>
          <w:szCs w:val="22"/>
          <w:lang w:val="en-US"/>
        </w:rPr>
        <w:t xml:space="preserve"> from</w:t>
      </w:r>
      <w:r w:rsidRPr="00643FCD">
        <w:rPr>
          <w:rFonts w:ascii="Times New Roman" w:hAnsi="Times New Roman"/>
          <w:szCs w:val="22"/>
          <w:lang w:val="en-US"/>
        </w:rPr>
        <w:t xml:space="preserve"> the General Secretariat and the relevant organs, agencies, and entities of the OAS, as appropriate, to incorporate</w:t>
      </w:r>
      <w:r w:rsidR="00513F54" w:rsidRPr="00643FCD">
        <w:rPr>
          <w:rFonts w:ascii="Times New Roman" w:hAnsi="Times New Roman"/>
          <w:szCs w:val="22"/>
          <w:lang w:val="en-US"/>
        </w:rPr>
        <w:t xml:space="preserve"> a</w:t>
      </w:r>
      <w:r w:rsidRPr="00643FCD">
        <w:rPr>
          <w:rFonts w:ascii="Times New Roman" w:hAnsi="Times New Roman"/>
          <w:szCs w:val="22"/>
          <w:lang w:val="en-US"/>
        </w:rPr>
        <w:t xml:space="preserve"> gender perspective, </w:t>
      </w:r>
      <w:r w:rsidR="00513F54" w:rsidRPr="00643FCD">
        <w:rPr>
          <w:rFonts w:ascii="Times New Roman" w:hAnsi="Times New Roman"/>
          <w:szCs w:val="22"/>
          <w:lang w:val="en-US"/>
        </w:rPr>
        <w:t>a</w:t>
      </w:r>
      <w:r w:rsidRPr="00643FCD">
        <w:rPr>
          <w:rFonts w:ascii="Times New Roman" w:hAnsi="Times New Roman"/>
          <w:szCs w:val="22"/>
          <w:lang w:val="en-US"/>
        </w:rPr>
        <w:t xml:space="preserve"> gender identity perspective, and </w:t>
      </w:r>
      <w:r w:rsidR="00513F54" w:rsidRPr="00643FCD">
        <w:rPr>
          <w:rFonts w:ascii="Times New Roman" w:hAnsi="Times New Roman"/>
          <w:szCs w:val="22"/>
          <w:lang w:val="en-US"/>
        </w:rPr>
        <w:t xml:space="preserve">a </w:t>
      </w:r>
      <w:r w:rsidRPr="00643FCD">
        <w:rPr>
          <w:rFonts w:ascii="Times New Roman" w:hAnsi="Times New Roman"/>
          <w:szCs w:val="22"/>
          <w:lang w:val="en-US"/>
        </w:rPr>
        <w:t>sexual orientation perspective in the collection of crime statistics by national authorities and national and international observatories.</w:t>
      </w:r>
      <w:r w:rsidRPr="00643FCD">
        <w:rPr>
          <w:rFonts w:ascii="Times New Roman" w:hAnsi="Times New Roman"/>
          <w:szCs w:val="22"/>
          <w:u w:val="single"/>
          <w:vertAlign w:val="superscript"/>
          <w:lang w:val="en-US"/>
        </w:rPr>
        <w:footnoteReference w:id="44"/>
      </w:r>
      <w:r w:rsidRPr="00643FCD">
        <w:rPr>
          <w:rFonts w:ascii="Times New Roman" w:hAnsi="Times New Roman"/>
          <w:szCs w:val="22"/>
          <w:vertAlign w:val="superscript"/>
          <w:lang w:val="en-US"/>
        </w:rPr>
        <w:t>/</w:t>
      </w:r>
      <w:r w:rsidRPr="00643FCD">
        <w:rPr>
          <w:rFonts w:ascii="Times New Roman" w:hAnsi="Times New Roman"/>
          <w:szCs w:val="22"/>
          <w:u w:val="single"/>
          <w:vertAlign w:val="superscript"/>
          <w:lang w:val="en-US"/>
        </w:rPr>
        <w:footnoteReference w:id="45"/>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46"/>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47"/>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48"/>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49"/>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50"/>
      </w:r>
      <w:r w:rsidRPr="00643FCD">
        <w:rPr>
          <w:rFonts w:ascii="Times New Roman" w:hAnsi="Times New Roman"/>
          <w:szCs w:val="22"/>
          <w:vertAlign w:val="superscript"/>
          <w:lang w:val="en-US"/>
        </w:rPr>
        <w:t>/</w:t>
      </w:r>
      <w:r w:rsidRPr="00643FCD">
        <w:rPr>
          <w:rStyle w:val="FootnoteReference"/>
          <w:rFonts w:ascii="Times New Roman" w:hAnsi="Times New Roman"/>
          <w:szCs w:val="22"/>
          <w:u w:val="single"/>
          <w:vertAlign w:val="superscript"/>
          <w:lang w:val="en-US"/>
        </w:rPr>
        <w:footnoteReference w:id="51"/>
      </w:r>
      <w:r w:rsidRPr="00643FCD">
        <w:rPr>
          <w:rFonts w:ascii="Times New Roman" w:hAnsi="Times New Roman"/>
          <w:szCs w:val="22"/>
          <w:vertAlign w:val="superscript"/>
          <w:lang w:val="en-US"/>
        </w:rPr>
        <w:t>/</w:t>
      </w:r>
    </w:p>
    <w:p w14:paraId="0973F44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6EF31A" w14:textId="77777777" w:rsidR="009E6DF8" w:rsidRPr="00643FCD" w:rsidRDefault="009E6DF8" w:rsidP="003345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Advancing police cooperation</w:t>
      </w:r>
    </w:p>
    <w:p w14:paraId="7B7105D5" w14:textId="77777777" w:rsidR="009E6DF8" w:rsidRPr="00643FCD" w:rsidRDefault="009E6DF8"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39F9B0F8" w14:textId="7777777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szCs w:val="22"/>
          <w:lang w:val="en-US"/>
        </w:rPr>
        <w:t xml:space="preserve">To request the General Secretariat to continue, through the DPS and within the Inter-American Network for Police Development and Professionalization (REDPPOL), to support the strengthening of police force capacity through implementation and certification of quality management in police procedures. </w:t>
      </w:r>
    </w:p>
    <w:p w14:paraId="3B06E5D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2AC81D0" w14:textId="0200FA12"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643FCD">
        <w:rPr>
          <w:rFonts w:ascii="Times New Roman" w:hAnsi="Times New Roman"/>
          <w:szCs w:val="22"/>
          <w:lang w:val="en-US"/>
        </w:rPr>
        <w:t xml:space="preserve">To thank the Government of Ecuador for appointing a police officer to support the General Secretariat, through the DPS, </w:t>
      </w:r>
      <w:r w:rsidR="00513F54" w:rsidRPr="00643FCD">
        <w:rPr>
          <w:rFonts w:ascii="Times New Roman" w:hAnsi="Times New Roman"/>
          <w:szCs w:val="22"/>
          <w:lang w:val="en-US"/>
        </w:rPr>
        <w:t xml:space="preserve">in the </w:t>
      </w:r>
      <w:r w:rsidRPr="00643FCD">
        <w:rPr>
          <w:rFonts w:ascii="Times New Roman" w:hAnsi="Times New Roman"/>
          <w:szCs w:val="22"/>
          <w:lang w:val="en-US"/>
        </w:rPr>
        <w:t>implementation of REDPPOL and</w:t>
      </w:r>
      <w:proofErr w:type="gramStart"/>
      <w:r w:rsidR="00513F54" w:rsidRPr="00643FCD">
        <w:rPr>
          <w:rFonts w:ascii="Times New Roman" w:hAnsi="Times New Roman"/>
          <w:szCs w:val="22"/>
          <w:lang w:val="en-US"/>
        </w:rPr>
        <w:t>,</w:t>
      </w:r>
      <w:r w:rsidRPr="00643FCD">
        <w:rPr>
          <w:rFonts w:ascii="Times New Roman" w:hAnsi="Times New Roman"/>
          <w:szCs w:val="22"/>
          <w:lang w:val="en-US"/>
        </w:rPr>
        <w:t xml:space="preserve"> in particular</w:t>
      </w:r>
      <w:r w:rsidR="00513F54" w:rsidRPr="00643FCD">
        <w:rPr>
          <w:rFonts w:ascii="Times New Roman" w:hAnsi="Times New Roman"/>
          <w:szCs w:val="22"/>
          <w:lang w:val="en-US"/>
        </w:rPr>
        <w:t>,</w:t>
      </w:r>
      <w:r w:rsidRPr="00643FCD">
        <w:rPr>
          <w:rFonts w:ascii="Times New Roman" w:hAnsi="Times New Roman"/>
          <w:szCs w:val="22"/>
          <w:lang w:val="en-US"/>
        </w:rPr>
        <w:t xml:space="preserve"> </w:t>
      </w:r>
      <w:r w:rsidR="001250B3" w:rsidRPr="00643FCD">
        <w:rPr>
          <w:rFonts w:ascii="Times New Roman" w:hAnsi="Times New Roman"/>
          <w:szCs w:val="22"/>
          <w:lang w:val="en-US"/>
        </w:rPr>
        <w:t>its</w:t>
      </w:r>
      <w:proofErr w:type="gramEnd"/>
      <w:r w:rsidR="001250B3" w:rsidRPr="00643FCD">
        <w:rPr>
          <w:rFonts w:ascii="Times New Roman" w:hAnsi="Times New Roman"/>
          <w:szCs w:val="22"/>
          <w:lang w:val="en-US"/>
        </w:rPr>
        <w:t xml:space="preserve"> v</w:t>
      </w:r>
      <w:r w:rsidRPr="00643FCD">
        <w:rPr>
          <w:rFonts w:ascii="Times New Roman" w:hAnsi="Times New Roman"/>
          <w:szCs w:val="22"/>
          <w:lang w:val="en-US"/>
        </w:rPr>
        <w:t xml:space="preserve">irtual </w:t>
      </w:r>
      <w:r w:rsidR="001250B3" w:rsidRPr="00643FCD">
        <w:rPr>
          <w:rFonts w:ascii="Times New Roman" w:hAnsi="Times New Roman"/>
          <w:szCs w:val="22"/>
          <w:lang w:val="en-US"/>
        </w:rPr>
        <w:t>p</w:t>
      </w:r>
      <w:r w:rsidRPr="00643FCD">
        <w:rPr>
          <w:rFonts w:ascii="Times New Roman" w:hAnsi="Times New Roman"/>
          <w:szCs w:val="22"/>
          <w:lang w:val="en-US"/>
        </w:rPr>
        <w:t xml:space="preserve">latform. Furthermore, to request the DPS to report in 2022 on progress </w:t>
      </w:r>
      <w:r w:rsidR="001250B3" w:rsidRPr="00643FCD">
        <w:rPr>
          <w:rFonts w:ascii="Times New Roman" w:hAnsi="Times New Roman"/>
          <w:szCs w:val="22"/>
          <w:lang w:val="en-US"/>
        </w:rPr>
        <w:t xml:space="preserve">in </w:t>
      </w:r>
      <w:r w:rsidRPr="00643FCD">
        <w:rPr>
          <w:rFonts w:ascii="Times New Roman" w:hAnsi="Times New Roman"/>
          <w:szCs w:val="22"/>
          <w:lang w:val="en-US"/>
        </w:rPr>
        <w:t xml:space="preserve">the activities of said platform. </w:t>
      </w:r>
    </w:p>
    <w:p w14:paraId="7EFCC31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41D4D126" w14:textId="4250FFA0"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color w:val="201F1E"/>
          <w:szCs w:val="22"/>
          <w:bdr w:val="none" w:sz="0" w:space="0" w:color="auto" w:frame="1"/>
          <w:lang w:val="en-US"/>
        </w:rPr>
        <w:t xml:space="preserve">To thank the Government of El Salvador for its offer to host </w:t>
      </w:r>
      <w:r w:rsidRPr="00643FCD">
        <w:rPr>
          <w:rFonts w:ascii="Times New Roman" w:hAnsi="Times New Roman"/>
          <w:szCs w:val="22"/>
          <w:lang w:val="en-US"/>
        </w:rPr>
        <w:t xml:space="preserve">the </w:t>
      </w:r>
      <w:r w:rsidRPr="00643FCD">
        <w:rPr>
          <w:rFonts w:ascii="Times New Roman" w:hAnsi="Times New Roman"/>
          <w:color w:val="201F1E"/>
          <w:szCs w:val="22"/>
          <w:bdr w:val="none" w:sz="0" w:space="0" w:color="auto" w:frame="1"/>
          <w:lang w:val="en-US"/>
        </w:rPr>
        <w:t xml:space="preserve">third in-person police training course of REDPPOL, which will be held in 2022. To request that the SMS, through the DPS, </w:t>
      </w:r>
      <w:r w:rsidR="00AE3544" w:rsidRPr="00643FCD">
        <w:rPr>
          <w:rFonts w:ascii="Times New Roman" w:hAnsi="Times New Roman"/>
          <w:color w:val="201F1E"/>
          <w:szCs w:val="22"/>
          <w:bdr w:val="none" w:sz="0" w:space="0" w:color="auto" w:frame="1"/>
          <w:lang w:val="en-US"/>
        </w:rPr>
        <w:t xml:space="preserve">present </w:t>
      </w:r>
      <w:r w:rsidRPr="00643FCD">
        <w:rPr>
          <w:rFonts w:ascii="Times New Roman" w:hAnsi="Times New Roman"/>
          <w:color w:val="201F1E"/>
          <w:szCs w:val="22"/>
          <w:bdr w:val="none" w:sz="0" w:space="0" w:color="auto" w:frame="1"/>
          <w:lang w:val="en-US"/>
        </w:rPr>
        <w:t xml:space="preserve">the outcome of this police training course to </w:t>
      </w:r>
      <w:r w:rsidRPr="00643FCD">
        <w:rPr>
          <w:rFonts w:ascii="Times New Roman" w:hAnsi="Times New Roman"/>
          <w:szCs w:val="22"/>
          <w:lang w:val="en-US"/>
        </w:rPr>
        <w:t xml:space="preserve">MISPA VIII. </w:t>
      </w:r>
    </w:p>
    <w:p w14:paraId="4B097EDB" w14:textId="77777777" w:rsidR="00264FB2" w:rsidRPr="00643FCD" w:rsidRDefault="00264FB2"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687473" w14:textId="2F1C413B"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u w:val="single"/>
          <w:lang w:val="en-US"/>
        </w:rPr>
      </w:pPr>
      <w:r w:rsidRPr="00643FCD">
        <w:rPr>
          <w:rFonts w:ascii="Times New Roman" w:hAnsi="Times New Roman"/>
          <w:color w:val="000000"/>
          <w:szCs w:val="22"/>
          <w:lang w:val="en-US"/>
        </w:rPr>
        <w:t>To report on progress achieved between</w:t>
      </w:r>
      <w:r w:rsidR="00DF1DC0" w:rsidRPr="00643FCD">
        <w:rPr>
          <w:rFonts w:ascii="Times New Roman" w:hAnsi="Times New Roman"/>
          <w:color w:val="000000"/>
          <w:szCs w:val="22"/>
          <w:lang w:val="en-US"/>
        </w:rPr>
        <w:t xml:space="preserve"> the American Police Community</w:t>
      </w:r>
      <w:r w:rsidRPr="00643FCD">
        <w:rPr>
          <w:rFonts w:ascii="Times New Roman" w:hAnsi="Times New Roman"/>
          <w:color w:val="000000"/>
          <w:szCs w:val="22"/>
          <w:lang w:val="en-US"/>
        </w:rPr>
        <w:t xml:space="preserve"> </w:t>
      </w:r>
      <w:r w:rsidR="00DF1DC0" w:rsidRPr="00643FCD">
        <w:rPr>
          <w:rFonts w:ascii="Times New Roman" w:hAnsi="Times New Roman"/>
          <w:color w:val="000000"/>
          <w:szCs w:val="22"/>
          <w:lang w:val="en-US"/>
        </w:rPr>
        <w:t>(</w:t>
      </w:r>
      <w:r w:rsidRPr="00643FCD">
        <w:rPr>
          <w:rFonts w:ascii="Times New Roman" w:hAnsi="Times New Roman"/>
          <w:color w:val="000000"/>
          <w:szCs w:val="22"/>
          <w:lang w:val="en-US"/>
        </w:rPr>
        <w:t>AMERIPOL</w:t>
      </w:r>
      <w:r w:rsidR="00DF1DC0"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and </w:t>
      </w:r>
      <w:r w:rsidR="00DF1DC0" w:rsidRPr="00643FCD">
        <w:rPr>
          <w:rFonts w:ascii="Times New Roman" w:hAnsi="Times New Roman"/>
          <w:color w:val="000000"/>
          <w:szCs w:val="22"/>
          <w:lang w:val="en-US"/>
        </w:rPr>
        <w:t xml:space="preserve">the </w:t>
      </w:r>
      <w:r w:rsidRPr="00643FCD">
        <w:rPr>
          <w:rFonts w:ascii="Times New Roman" w:hAnsi="Times New Roman"/>
          <w:color w:val="000000"/>
          <w:szCs w:val="22"/>
          <w:lang w:val="en-US"/>
        </w:rPr>
        <w:t>SMS on the provision of technical assistance, studies</w:t>
      </w:r>
      <w:r w:rsidR="00DF1DC0"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and </w:t>
      </w:r>
      <w:r w:rsidR="00AE3544" w:rsidRPr="00643FCD">
        <w:rPr>
          <w:rFonts w:ascii="Times New Roman" w:hAnsi="Times New Roman"/>
          <w:color w:val="000000"/>
          <w:szCs w:val="22"/>
          <w:lang w:val="en-US"/>
        </w:rPr>
        <w:t xml:space="preserve">experts on </w:t>
      </w:r>
      <w:r w:rsidRPr="00643FCD">
        <w:rPr>
          <w:rFonts w:ascii="Times New Roman" w:hAnsi="Times New Roman"/>
          <w:color w:val="000000"/>
          <w:szCs w:val="22"/>
          <w:lang w:val="en-US"/>
        </w:rPr>
        <w:t>police matter</w:t>
      </w:r>
      <w:r w:rsidR="00AE3544"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 on </w:t>
      </w:r>
      <w:r w:rsidR="00AE3544" w:rsidRPr="00643FCD">
        <w:rPr>
          <w:rFonts w:ascii="Times New Roman" w:hAnsi="Times New Roman"/>
          <w:color w:val="000000"/>
          <w:szCs w:val="22"/>
          <w:lang w:val="en-US"/>
        </w:rPr>
        <w:t xml:space="preserve">secondment </w:t>
      </w:r>
      <w:r w:rsidR="00DF1DC0" w:rsidRPr="00643FCD">
        <w:rPr>
          <w:rFonts w:ascii="Times New Roman" w:hAnsi="Times New Roman"/>
          <w:color w:val="000000"/>
          <w:szCs w:val="22"/>
          <w:lang w:val="en-US"/>
        </w:rPr>
        <w:t>at</w:t>
      </w:r>
      <w:r w:rsidRPr="00643FCD">
        <w:rPr>
          <w:rFonts w:ascii="Times New Roman" w:hAnsi="Times New Roman"/>
          <w:color w:val="000000"/>
          <w:szCs w:val="22"/>
          <w:lang w:val="en-US"/>
        </w:rPr>
        <w:t xml:space="preserve"> the OAS.</w:t>
      </w:r>
    </w:p>
    <w:p w14:paraId="78B0F642" w14:textId="6F9C0972" w:rsidR="001B627E" w:rsidRPr="00643FCD" w:rsidRDefault="001B627E"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p>
    <w:p w14:paraId="61A0ED8C" w14:textId="35A0E654" w:rsidR="009E6DF8" w:rsidRPr="00643FCD" w:rsidRDefault="009E6DF8" w:rsidP="000F5C1C">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lang w:val="en-US"/>
        </w:rPr>
      </w:pPr>
      <w:r w:rsidRPr="00643FCD">
        <w:rPr>
          <w:rFonts w:ascii="Times New Roman" w:hAnsi="Times New Roman"/>
          <w:color w:val="000000"/>
          <w:szCs w:val="22"/>
          <w:u w:val="single"/>
          <w:lang w:val="en-US"/>
        </w:rPr>
        <w:lastRenderedPageBreak/>
        <w:t xml:space="preserve">Justice, </w:t>
      </w:r>
      <w:proofErr w:type="gramStart"/>
      <w:r w:rsidRPr="00643FCD">
        <w:rPr>
          <w:rFonts w:ascii="Times New Roman" w:hAnsi="Times New Roman"/>
          <w:color w:val="000000"/>
          <w:szCs w:val="22"/>
          <w:u w:val="single"/>
          <w:lang w:val="en-US"/>
        </w:rPr>
        <w:t>penitentiary</w:t>
      </w:r>
      <w:proofErr w:type="gramEnd"/>
      <w:r w:rsidRPr="00643FCD">
        <w:rPr>
          <w:rFonts w:ascii="Times New Roman" w:hAnsi="Times New Roman"/>
          <w:color w:val="000000"/>
          <w:szCs w:val="22"/>
          <w:u w:val="single"/>
          <w:lang w:val="en-US"/>
        </w:rPr>
        <w:t xml:space="preserve"> and prison systems</w:t>
      </w:r>
    </w:p>
    <w:p w14:paraId="75C5F38A" w14:textId="77777777" w:rsidR="009E6DF8" w:rsidRPr="00643FCD" w:rsidRDefault="009E6DF8" w:rsidP="000F5C1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61CF39D" w14:textId="6FD8CDE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thank the Government of Honduras for its offer to chair the Fifth Meeting of Officials Responsible for the Penitentiary and Prison Policies of the OAS Member States scheduled to be held during the first half of 2022, and to request the General Secretariat to allocate the necessary funds in the budget for the </w:t>
      </w:r>
      <w:proofErr w:type="gramStart"/>
      <w:r w:rsidRPr="00643FCD">
        <w:rPr>
          <w:rFonts w:ascii="Times New Roman" w:hAnsi="Times New Roman"/>
          <w:szCs w:val="22"/>
          <w:lang w:val="en-US"/>
        </w:rPr>
        <w:t>aforementioned meeting</w:t>
      </w:r>
      <w:proofErr w:type="gramEnd"/>
      <w:r w:rsidRPr="00643FCD">
        <w:rPr>
          <w:rFonts w:ascii="Times New Roman" w:hAnsi="Times New Roman"/>
          <w:szCs w:val="22"/>
          <w:lang w:val="en-US"/>
        </w:rPr>
        <w:t xml:space="preserve"> and for preparatory meetings to be held, and to render the necessary support for the preparations.</w:t>
      </w:r>
    </w:p>
    <w:p w14:paraId="5FBA98E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8827EA" w14:textId="6B60E240"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urge member states to consider implementing the Recommendations of the Fourth Meeting of Officials Responsible for the Penitentiary and Prison Policies of the OAS Member States, adopted at Santo Domingo, Dominican Republic, in February 2020.</w:t>
      </w:r>
      <w:r w:rsidR="002B3B58" w:rsidRPr="00643FCD">
        <w:rPr>
          <w:rFonts w:ascii="Times New Roman" w:hAnsi="Times New Roman"/>
          <w:szCs w:val="22"/>
          <w:lang w:val="en-US"/>
        </w:rPr>
        <w:t xml:space="preserve"> </w:t>
      </w:r>
    </w:p>
    <w:p w14:paraId="3F25CBE4" w14:textId="77777777" w:rsidR="001B627E" w:rsidRPr="00643FCD" w:rsidRDefault="001B627E"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70019E" w14:textId="77777777" w:rsidR="009E6DF8" w:rsidRPr="00643FCD" w:rsidRDefault="009E6DF8" w:rsidP="003345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643FCD">
        <w:rPr>
          <w:rFonts w:ascii="Times New Roman" w:hAnsi="Times New Roman"/>
          <w:color w:val="000000"/>
          <w:szCs w:val="22"/>
          <w:u w:val="single"/>
          <w:lang w:val="en-US"/>
        </w:rPr>
        <w:t>Improved Coordination for Strengthening Public Security in the Americas</w:t>
      </w:r>
    </w:p>
    <w:p w14:paraId="51FADA6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F9A3AC7" w14:textId="749F4B85"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welcome the Conclusions and Recommendations of the Eleventh Meeting of Ministers of Justice or other Ministers or Attorneys General of the Americas (REMJA XI), specifically the </w:t>
      </w:r>
      <w:r w:rsidRPr="00643FCD">
        <w:rPr>
          <w:rFonts w:ascii="Times New Roman" w:hAnsi="Times New Roman"/>
          <w:szCs w:val="22"/>
          <w:lang w:val="en-US"/>
        </w:rPr>
        <w:t>provisions</w:t>
      </w:r>
      <w:r w:rsidRPr="00643FCD">
        <w:rPr>
          <w:rFonts w:ascii="Times New Roman" w:hAnsi="Times New Roman"/>
          <w:color w:val="000000"/>
          <w:szCs w:val="22"/>
          <w:lang w:val="en-US"/>
        </w:rPr>
        <w:t xml:space="preserve"> of section V.A, </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Synergies between REMJA and MISPA</w:t>
      </w:r>
      <w:r w:rsidR="00794C2E" w:rsidRPr="00643FCD">
        <w:rPr>
          <w:rFonts w:ascii="Times New Roman" w:hAnsi="Times New Roman"/>
          <w:color w:val="000000"/>
          <w:szCs w:val="22"/>
          <w:lang w:val="en-US"/>
        </w:rPr>
        <w:t>,</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00794C2E" w:rsidRPr="00643FCD">
        <w:rPr>
          <w:rFonts w:ascii="Times New Roman" w:hAnsi="Times New Roman"/>
          <w:color w:val="000000"/>
          <w:szCs w:val="22"/>
          <w:lang w:val="en-US"/>
        </w:rPr>
        <w:t xml:space="preserve">and, in that regard, </w:t>
      </w:r>
      <w:r w:rsidRPr="00643FCD">
        <w:rPr>
          <w:rFonts w:ascii="Times New Roman" w:hAnsi="Times New Roman"/>
          <w:color w:val="000000"/>
          <w:szCs w:val="22"/>
          <w:lang w:val="en-US"/>
        </w:rPr>
        <w:t xml:space="preserve">to request the REMJA and MISPA processes to </w:t>
      </w:r>
      <w:r w:rsidR="000140F1" w:rsidRPr="00643FCD">
        <w:rPr>
          <w:rFonts w:ascii="Times New Roman" w:hAnsi="Times New Roman"/>
          <w:color w:val="000000"/>
          <w:szCs w:val="22"/>
          <w:lang w:val="en-US"/>
        </w:rPr>
        <w:t xml:space="preserve">seek </w:t>
      </w:r>
      <w:r w:rsidRPr="00643FCD">
        <w:rPr>
          <w:rFonts w:ascii="Times New Roman" w:hAnsi="Times New Roman"/>
          <w:color w:val="000000"/>
          <w:szCs w:val="22"/>
          <w:lang w:val="en-US"/>
        </w:rPr>
        <w:t xml:space="preserve">to coordinate efforts within their interrelated areas of competence, </w:t>
      </w:r>
      <w:proofErr w:type="gramStart"/>
      <w:r w:rsidRPr="00643FCD">
        <w:rPr>
          <w:rFonts w:ascii="Times New Roman" w:hAnsi="Times New Roman"/>
          <w:color w:val="000000"/>
          <w:szCs w:val="22"/>
          <w:lang w:val="en-US"/>
        </w:rPr>
        <w:t>in order to</w:t>
      </w:r>
      <w:proofErr w:type="gramEnd"/>
      <w:r w:rsidRPr="00643FCD">
        <w:rPr>
          <w:rFonts w:ascii="Times New Roman" w:hAnsi="Times New Roman"/>
          <w:color w:val="000000"/>
          <w:szCs w:val="22"/>
          <w:lang w:val="en-US"/>
        </w:rPr>
        <w:t xml:space="preserve"> take mutual advantage of their developments and avoid duplication of efforts. </w:t>
      </w:r>
    </w:p>
    <w:p w14:paraId="7ACD9A1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C9D4E3B" w14:textId="1E2110E6"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that the Permanent Council consider convening a joint </w:t>
      </w:r>
      <w:r w:rsidR="000140F1" w:rsidRPr="00643FCD">
        <w:rPr>
          <w:rFonts w:ascii="Times New Roman" w:hAnsi="Times New Roman"/>
          <w:szCs w:val="22"/>
          <w:lang w:val="en-US"/>
        </w:rPr>
        <w:t xml:space="preserve">meeting </w:t>
      </w:r>
      <w:r w:rsidRPr="00643FCD">
        <w:rPr>
          <w:rFonts w:ascii="Times New Roman" w:hAnsi="Times New Roman"/>
          <w:szCs w:val="22"/>
          <w:lang w:val="en-US"/>
        </w:rPr>
        <w:t xml:space="preserve">of MISPA and REMJA, </w:t>
      </w:r>
      <w:proofErr w:type="gramStart"/>
      <w:r w:rsidRPr="00643FCD">
        <w:rPr>
          <w:rFonts w:ascii="Times New Roman" w:hAnsi="Times New Roman"/>
          <w:szCs w:val="22"/>
          <w:lang w:val="en-US"/>
        </w:rPr>
        <w:t>taking into account</w:t>
      </w:r>
      <w:proofErr w:type="gramEnd"/>
      <w:r w:rsidRPr="00643FCD">
        <w:rPr>
          <w:rFonts w:ascii="Times New Roman" w:hAnsi="Times New Roman"/>
          <w:szCs w:val="22"/>
          <w:lang w:val="en-US"/>
        </w:rPr>
        <w:t xml:space="preserve"> the importance of jointly addressing various issues within the scope of both processes, and to request that the CSH and the Committee on Juridical and Political Affairs identify possible topics as agenda items for that joint meeting. </w:t>
      </w:r>
    </w:p>
    <w:p w14:paraId="79CEFA3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462B09B" w14:textId="3627EEF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request that the SMS and the Secretariat for Legal Affairs (SLA) report to the </w:t>
      </w:r>
      <w:r w:rsidR="004F3298" w:rsidRPr="00643FCD">
        <w:rPr>
          <w:rFonts w:ascii="Times New Roman" w:hAnsi="Times New Roman"/>
          <w:color w:val="000000"/>
          <w:szCs w:val="22"/>
          <w:lang w:val="en-US"/>
        </w:rPr>
        <w:t>CSH</w:t>
      </w:r>
      <w:r w:rsidRPr="00643FCD">
        <w:rPr>
          <w:rFonts w:ascii="Times New Roman" w:hAnsi="Times New Roman"/>
          <w:color w:val="000000"/>
          <w:szCs w:val="22"/>
          <w:lang w:val="en-US"/>
        </w:rPr>
        <w:t xml:space="preserve"> in </w:t>
      </w:r>
      <w:r w:rsidRPr="00643FCD">
        <w:rPr>
          <w:rFonts w:ascii="Times New Roman" w:hAnsi="Times New Roman"/>
          <w:szCs w:val="22"/>
          <w:lang w:val="en-US"/>
        </w:rPr>
        <w:t>the</w:t>
      </w:r>
      <w:r w:rsidRPr="00643FCD">
        <w:rPr>
          <w:rFonts w:ascii="Times New Roman" w:hAnsi="Times New Roman"/>
          <w:color w:val="000000"/>
          <w:szCs w:val="22"/>
          <w:lang w:val="en-US"/>
        </w:rPr>
        <w:t xml:space="preserve"> second half of 2022 on activities undertaken to strengthen coordination between the two secretariats </w:t>
      </w:r>
      <w:r w:rsidR="00E85B29" w:rsidRPr="00643FCD">
        <w:rPr>
          <w:rFonts w:ascii="Times New Roman" w:hAnsi="Times New Roman"/>
          <w:color w:val="000000"/>
          <w:szCs w:val="22"/>
          <w:lang w:val="en-US"/>
        </w:rPr>
        <w:t xml:space="preserve">in relation to </w:t>
      </w:r>
      <w:r w:rsidRPr="00643FCD">
        <w:rPr>
          <w:rFonts w:ascii="Times New Roman" w:hAnsi="Times New Roman"/>
          <w:color w:val="000000"/>
          <w:szCs w:val="22"/>
          <w:lang w:val="en-US"/>
        </w:rPr>
        <w:t xml:space="preserve">implementing the recommendations of the MISPA and REMJA processes. </w:t>
      </w:r>
    </w:p>
    <w:p w14:paraId="291DF7D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DBA8CAF" w14:textId="3DF5B6F2"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encourage </w:t>
      </w:r>
      <w:r w:rsidRPr="00643FCD">
        <w:rPr>
          <w:rFonts w:ascii="Times New Roman" w:hAnsi="Times New Roman"/>
          <w:szCs w:val="22"/>
          <w:lang w:val="en-US"/>
        </w:rPr>
        <w:t>member</w:t>
      </w:r>
      <w:r w:rsidRPr="00643FCD">
        <w:rPr>
          <w:rFonts w:ascii="Times New Roman" w:hAnsi="Times New Roman"/>
          <w:color w:val="000000"/>
          <w:szCs w:val="22"/>
          <w:lang w:val="en-US"/>
        </w:rPr>
        <w:t xml:space="preserve"> states to share best practices on the use of force in the maintenance of law and order by law enforcement authorities that ensure compliance with applicable national and international rules and standards in th</w:t>
      </w:r>
      <w:r w:rsidR="004F3298" w:rsidRPr="00643FCD">
        <w:rPr>
          <w:rFonts w:ascii="Times New Roman" w:hAnsi="Times New Roman"/>
          <w:color w:val="000000"/>
          <w:szCs w:val="22"/>
          <w:lang w:val="en-US"/>
        </w:rPr>
        <w:t>at regard</w:t>
      </w:r>
      <w:r w:rsidRPr="00643FCD">
        <w:rPr>
          <w:rFonts w:ascii="Times New Roman" w:hAnsi="Times New Roman"/>
          <w:color w:val="000000"/>
          <w:szCs w:val="22"/>
          <w:lang w:val="en-US"/>
        </w:rPr>
        <w:t xml:space="preserve">. </w:t>
      </w:r>
    </w:p>
    <w:p w14:paraId="78B406A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2D6F9F2A" w14:textId="6E91A75A" w:rsidR="009E6DF8" w:rsidRPr="00643FCD" w:rsidRDefault="009E6DF8" w:rsidP="00174DB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643FCD">
        <w:rPr>
          <w:rFonts w:ascii="Times New Roman" w:hAnsi="Times New Roman"/>
          <w:color w:val="000000"/>
          <w:szCs w:val="22"/>
          <w:u w:val="single"/>
          <w:lang w:val="en-US"/>
        </w:rPr>
        <w:t>Promoting cybersecurity</w:t>
      </w:r>
    </w:p>
    <w:p w14:paraId="2E39E327"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DCC2149" w14:textId="1421A30F"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recognize the growing threat </w:t>
      </w:r>
      <w:r w:rsidR="004F3298" w:rsidRPr="00643FCD">
        <w:rPr>
          <w:rFonts w:ascii="Times New Roman" w:hAnsi="Times New Roman"/>
          <w:szCs w:val="22"/>
          <w:lang w:val="en-US"/>
        </w:rPr>
        <w:t xml:space="preserve">posed by malicious cyberincidents </w:t>
      </w:r>
      <w:r w:rsidRPr="00643FCD">
        <w:rPr>
          <w:rFonts w:ascii="Times New Roman" w:hAnsi="Times New Roman"/>
          <w:szCs w:val="22"/>
          <w:lang w:val="en-US"/>
        </w:rPr>
        <w:t xml:space="preserve">to </w:t>
      </w:r>
      <w:r w:rsidR="004F3298" w:rsidRPr="00643FCD">
        <w:rPr>
          <w:rFonts w:ascii="Times New Roman" w:hAnsi="Times New Roman"/>
          <w:szCs w:val="22"/>
          <w:lang w:val="en-US"/>
        </w:rPr>
        <w:t xml:space="preserve">the security of </w:t>
      </w:r>
      <w:r w:rsidRPr="00643FCD">
        <w:rPr>
          <w:rFonts w:ascii="Times New Roman" w:hAnsi="Times New Roman"/>
          <w:szCs w:val="22"/>
          <w:lang w:val="en-US"/>
        </w:rPr>
        <w:t xml:space="preserve">member states, </w:t>
      </w:r>
      <w:r w:rsidRPr="00643FCD">
        <w:rPr>
          <w:rFonts w:ascii="Times New Roman" w:hAnsi="Times New Roman"/>
          <w:color w:val="000000"/>
          <w:szCs w:val="22"/>
          <w:lang w:val="en-US"/>
        </w:rPr>
        <w:t>including</w:t>
      </w:r>
      <w:r w:rsidRPr="00643FCD">
        <w:rPr>
          <w:rFonts w:ascii="Times New Roman" w:hAnsi="Times New Roman"/>
          <w:szCs w:val="22"/>
          <w:lang w:val="en-US"/>
        </w:rPr>
        <w:t xml:space="preserve"> those targeted at civilian infrastructure, and to highlight the importance of hemispheric cooperation and action to increase national capacities and resilience against</w:t>
      </w:r>
      <w:r w:rsidR="00EF3B01" w:rsidRPr="00643FCD">
        <w:rPr>
          <w:rFonts w:ascii="Times New Roman" w:hAnsi="Times New Roman"/>
          <w:szCs w:val="22"/>
          <w:lang w:val="en-US"/>
        </w:rPr>
        <w:t xml:space="preserve"> such</w:t>
      </w:r>
      <w:r w:rsidRPr="00643FCD">
        <w:rPr>
          <w:rFonts w:ascii="Times New Roman" w:hAnsi="Times New Roman"/>
          <w:szCs w:val="22"/>
          <w:lang w:val="en-US"/>
        </w:rPr>
        <w:t xml:space="preserve"> threats. </w:t>
      </w:r>
    </w:p>
    <w:p w14:paraId="1B25F0B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9909EC9" w14:textId="12D59214"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take steps to address shared threats in cyberspace, including malicious cyberactivities that have disrupted critical infrastructure and services </w:t>
      </w:r>
      <w:r w:rsidR="00A54869" w:rsidRPr="00643FCD">
        <w:rPr>
          <w:rFonts w:ascii="Times New Roman" w:hAnsi="Times New Roman"/>
          <w:szCs w:val="22"/>
          <w:lang w:val="en-US"/>
        </w:rPr>
        <w:t>for</w:t>
      </w:r>
      <w:r w:rsidRPr="00643FCD">
        <w:rPr>
          <w:rFonts w:ascii="Times New Roman" w:hAnsi="Times New Roman"/>
          <w:szCs w:val="22"/>
          <w:lang w:val="en-US"/>
        </w:rPr>
        <w:t xml:space="preserve"> citizens and economies in the </w:t>
      </w:r>
      <w:r w:rsidR="00A54869" w:rsidRPr="00643FCD">
        <w:rPr>
          <w:rFonts w:ascii="Times New Roman" w:hAnsi="Times New Roman"/>
          <w:szCs w:val="22"/>
          <w:lang w:val="en-US"/>
        </w:rPr>
        <w:t>H</w:t>
      </w:r>
      <w:r w:rsidRPr="00643FCD">
        <w:rPr>
          <w:rFonts w:ascii="Times New Roman" w:hAnsi="Times New Roman"/>
          <w:szCs w:val="22"/>
          <w:lang w:val="en-US"/>
        </w:rPr>
        <w:t xml:space="preserve">emisphere, and to work to hold accountable actors </w:t>
      </w:r>
      <w:r w:rsidR="00794171" w:rsidRPr="00643FCD">
        <w:rPr>
          <w:rFonts w:ascii="Times New Roman" w:hAnsi="Times New Roman"/>
          <w:szCs w:val="22"/>
          <w:lang w:val="en-US"/>
        </w:rPr>
        <w:t xml:space="preserve">involved </w:t>
      </w:r>
      <w:r w:rsidRPr="00643FCD">
        <w:rPr>
          <w:rFonts w:ascii="Times New Roman" w:hAnsi="Times New Roman"/>
          <w:szCs w:val="22"/>
          <w:lang w:val="en-US"/>
        </w:rPr>
        <w:t xml:space="preserve">in ransomware and other related illicit activities. </w:t>
      </w:r>
    </w:p>
    <w:p w14:paraId="5C2833A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515A38" w14:textId="357F30CF"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request that the SMS, through the Executive Secretary of CICTE, support member states in preparing strategies to strengthen cybersecurity and to continue to expand member states</w:t>
      </w:r>
      <w:r w:rsidR="00A66BBB" w:rsidRPr="00643FCD">
        <w:rPr>
          <w:rFonts w:ascii="Times New Roman" w:hAnsi="Times New Roman"/>
          <w:szCs w:val="22"/>
          <w:lang w:val="en-US"/>
        </w:rPr>
        <w:t>’</w:t>
      </w:r>
      <w:r w:rsidRPr="00643FCD">
        <w:rPr>
          <w:rFonts w:ascii="Times New Roman" w:hAnsi="Times New Roman"/>
          <w:szCs w:val="22"/>
          <w:lang w:val="en-US"/>
        </w:rPr>
        <w:t xml:space="preserve"> knowledge-sharing, good practices, training, and educational activities.</w:t>
      </w:r>
      <w:r w:rsidRPr="00643FCD">
        <w:rPr>
          <w:rFonts w:ascii="Times New Roman" w:hAnsi="Times New Roman"/>
          <w:i/>
          <w:iCs/>
          <w:szCs w:val="22"/>
          <w:lang w:val="en-US"/>
        </w:rPr>
        <w:t xml:space="preserve"> </w:t>
      </w:r>
    </w:p>
    <w:p w14:paraId="6B803AB1" w14:textId="77777777" w:rsidR="00A54869" w:rsidRPr="00643FCD" w:rsidRDefault="00A54869"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630E7" w14:textId="4AD5E102"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lastRenderedPageBreak/>
        <w:t>To urge member states that have not yet done so to consider accession to the Council of Europe</w:t>
      </w:r>
      <w:r w:rsidR="00A66BBB" w:rsidRPr="00643FCD">
        <w:rPr>
          <w:rFonts w:ascii="Times New Roman" w:hAnsi="Times New Roman"/>
          <w:szCs w:val="22"/>
          <w:lang w:val="en-US"/>
        </w:rPr>
        <w:t>’</w:t>
      </w:r>
      <w:r w:rsidRPr="00643FCD">
        <w:rPr>
          <w:rFonts w:ascii="Times New Roman" w:hAnsi="Times New Roman"/>
          <w:szCs w:val="22"/>
          <w:lang w:val="en-US"/>
        </w:rPr>
        <w:t xml:space="preserve">s Convention on Cybercrime. </w:t>
      </w:r>
    </w:p>
    <w:p w14:paraId="146ED866"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B7089A8" w14:textId="77777777" w:rsidR="009E6DF8" w:rsidRPr="00643FCD" w:rsidRDefault="009E6DF8" w:rsidP="00174DBA">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t>Transnational organized crime</w:t>
      </w:r>
    </w:p>
    <w:p w14:paraId="275DF29C"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A3118D2" w14:textId="77777777" w:rsidR="009E6DF8" w:rsidRPr="00643FCD" w:rsidRDefault="009E6DF8" w:rsidP="003345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Combating transnational organized crime</w:t>
      </w:r>
    </w:p>
    <w:p w14:paraId="28921B7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083367CA" w14:textId="4E3EC14F"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welcome the holding and outcomes of the Third Meeting of National Authorities on Transnational Organized Crime (RANDOT III), chaired by the United States and held virtually </w:t>
      </w:r>
      <w:r w:rsidR="00A54869" w:rsidRPr="00643FCD">
        <w:rPr>
          <w:rFonts w:ascii="Times New Roman" w:hAnsi="Times New Roman"/>
          <w:szCs w:val="22"/>
          <w:lang w:val="en-US"/>
        </w:rPr>
        <w:t xml:space="preserve">on </w:t>
      </w:r>
      <w:r w:rsidRPr="00643FCD">
        <w:rPr>
          <w:rFonts w:ascii="Times New Roman" w:hAnsi="Times New Roman"/>
          <w:szCs w:val="22"/>
          <w:lang w:val="en-US"/>
        </w:rPr>
        <w:t>June 23</w:t>
      </w:r>
      <w:r w:rsidR="00A54869" w:rsidRPr="00643FCD">
        <w:rPr>
          <w:rFonts w:ascii="Times New Roman" w:hAnsi="Times New Roman"/>
          <w:szCs w:val="22"/>
          <w:lang w:val="en-US"/>
        </w:rPr>
        <w:t xml:space="preserve"> and </w:t>
      </w:r>
      <w:r w:rsidRPr="00643FCD">
        <w:rPr>
          <w:rFonts w:ascii="Times New Roman" w:hAnsi="Times New Roman"/>
          <w:szCs w:val="22"/>
          <w:lang w:val="en-US"/>
        </w:rPr>
        <w:t xml:space="preserve">24, 2021, and to urge </w:t>
      </w:r>
      <w:r w:rsidR="00A54869" w:rsidRPr="00643FCD">
        <w:rPr>
          <w:rFonts w:ascii="Times New Roman" w:hAnsi="Times New Roman"/>
          <w:szCs w:val="22"/>
          <w:lang w:val="en-US"/>
        </w:rPr>
        <w:t xml:space="preserve">member </w:t>
      </w:r>
      <w:r w:rsidRPr="00643FCD">
        <w:rPr>
          <w:rFonts w:ascii="Times New Roman" w:hAnsi="Times New Roman"/>
          <w:szCs w:val="22"/>
          <w:lang w:val="en-US"/>
        </w:rPr>
        <w:t xml:space="preserve">states to implement the recommendations </w:t>
      </w:r>
      <w:r w:rsidR="00A54869" w:rsidRPr="00643FCD">
        <w:rPr>
          <w:rFonts w:ascii="Times New Roman" w:hAnsi="Times New Roman"/>
          <w:szCs w:val="22"/>
          <w:lang w:val="en-US"/>
        </w:rPr>
        <w:t xml:space="preserve">of </w:t>
      </w:r>
      <w:r w:rsidRPr="00643FCD">
        <w:rPr>
          <w:rFonts w:ascii="Times New Roman" w:hAnsi="Times New Roman"/>
          <w:szCs w:val="22"/>
          <w:lang w:val="en-US"/>
        </w:rPr>
        <w:t xml:space="preserve">the national authorities (document </w:t>
      </w:r>
      <w:hyperlink r:id="rId62" w:history="1">
        <w:r w:rsidRPr="00643FCD">
          <w:rPr>
            <w:rStyle w:val="Hyperlink"/>
            <w:rFonts w:ascii="Times New Roman" w:hAnsi="Times New Roman"/>
            <w:szCs w:val="22"/>
            <w:lang w:val="en-US"/>
          </w:rPr>
          <w:t xml:space="preserve">RANDOT-III/doc.2/21 </w:t>
        </w:r>
        <w:r w:rsidR="000F73AA" w:rsidRPr="00643FCD">
          <w:rPr>
            <w:rStyle w:val="Hyperlink"/>
            <w:rFonts w:ascii="Times New Roman" w:hAnsi="Times New Roman"/>
            <w:szCs w:val="22"/>
            <w:lang w:val="en-US"/>
          </w:rPr>
          <w:t xml:space="preserve">rev. </w:t>
        </w:r>
        <w:r w:rsidRPr="00643FCD">
          <w:rPr>
            <w:rStyle w:val="Hyperlink"/>
            <w:rFonts w:ascii="Times New Roman" w:hAnsi="Times New Roman"/>
            <w:szCs w:val="22"/>
            <w:lang w:val="en-US"/>
          </w:rPr>
          <w:t>1</w:t>
        </w:r>
      </w:hyperlink>
      <w:r w:rsidRPr="00643FCD">
        <w:rPr>
          <w:rFonts w:ascii="Times New Roman" w:hAnsi="Times New Roman"/>
          <w:szCs w:val="22"/>
          <w:lang w:val="en-US"/>
        </w:rPr>
        <w:t xml:space="preserve">). </w:t>
      </w:r>
      <w:r w:rsidR="00A54869" w:rsidRPr="00643FCD">
        <w:rPr>
          <w:rFonts w:ascii="Times New Roman" w:hAnsi="Times New Roman"/>
          <w:szCs w:val="22"/>
          <w:lang w:val="en-US"/>
        </w:rPr>
        <w:t>T</w:t>
      </w:r>
      <w:r w:rsidRPr="00643FCD">
        <w:rPr>
          <w:rFonts w:ascii="Times New Roman" w:hAnsi="Times New Roman"/>
          <w:szCs w:val="22"/>
          <w:lang w:val="en-US"/>
        </w:rPr>
        <w:t xml:space="preserve">o adopt the Hemispheric Strategy </w:t>
      </w:r>
      <w:r w:rsidR="00E25D86" w:rsidRPr="00643FCD">
        <w:rPr>
          <w:rFonts w:ascii="Times New Roman" w:hAnsi="Times New Roman"/>
          <w:szCs w:val="22"/>
          <w:lang w:val="en-US"/>
        </w:rPr>
        <w:t>against T</w:t>
      </w:r>
      <w:r w:rsidRPr="00643FCD">
        <w:rPr>
          <w:rFonts w:ascii="Times New Roman" w:hAnsi="Times New Roman"/>
          <w:szCs w:val="22"/>
          <w:lang w:val="en-US"/>
        </w:rPr>
        <w:t xml:space="preserve">ransnational </w:t>
      </w:r>
      <w:r w:rsidR="00E25D86" w:rsidRPr="00643FCD">
        <w:rPr>
          <w:rFonts w:ascii="Times New Roman" w:hAnsi="Times New Roman"/>
          <w:szCs w:val="22"/>
          <w:lang w:val="en-US"/>
        </w:rPr>
        <w:t>O</w:t>
      </w:r>
      <w:r w:rsidRPr="00643FCD">
        <w:rPr>
          <w:rFonts w:ascii="Times New Roman" w:hAnsi="Times New Roman"/>
          <w:szCs w:val="22"/>
          <w:lang w:val="en-US"/>
        </w:rPr>
        <w:t xml:space="preserve">rganized </w:t>
      </w:r>
      <w:r w:rsidR="00E25D86" w:rsidRPr="00643FCD">
        <w:rPr>
          <w:rFonts w:ascii="Times New Roman" w:hAnsi="Times New Roman"/>
          <w:szCs w:val="22"/>
          <w:lang w:val="en-US"/>
        </w:rPr>
        <w:t>C</w:t>
      </w:r>
      <w:r w:rsidRPr="00643FCD">
        <w:rPr>
          <w:rFonts w:ascii="Times New Roman" w:hAnsi="Times New Roman"/>
          <w:szCs w:val="22"/>
          <w:lang w:val="en-US"/>
        </w:rPr>
        <w:t>rime, drawing on the document prepared by the SMS and considered by RANDOT III (</w:t>
      </w:r>
      <w:hyperlink r:id="rId63" w:history="1">
        <w:r w:rsidRPr="00643FCD">
          <w:rPr>
            <w:rStyle w:val="Hyperlink"/>
            <w:rFonts w:ascii="Times New Roman" w:hAnsi="Times New Roman"/>
            <w:szCs w:val="22"/>
            <w:lang w:val="en-US"/>
          </w:rPr>
          <w:t xml:space="preserve">RANDOT-III/doc.5/21 </w:t>
        </w:r>
        <w:r w:rsidR="000F73AA" w:rsidRPr="00643FCD">
          <w:rPr>
            <w:rStyle w:val="Hyperlink"/>
            <w:rFonts w:ascii="Times New Roman" w:hAnsi="Times New Roman"/>
            <w:szCs w:val="22"/>
            <w:lang w:val="en-US"/>
          </w:rPr>
          <w:t xml:space="preserve">rev. </w:t>
        </w:r>
        <w:r w:rsidRPr="00643FCD">
          <w:rPr>
            <w:rStyle w:val="Hyperlink"/>
            <w:rFonts w:ascii="Times New Roman" w:hAnsi="Times New Roman"/>
            <w:szCs w:val="22"/>
            <w:lang w:val="en-US"/>
          </w:rPr>
          <w:t>1</w:t>
        </w:r>
      </w:hyperlink>
      <w:r w:rsidRPr="00643FCD">
        <w:rPr>
          <w:rFonts w:ascii="Times New Roman" w:hAnsi="Times New Roman"/>
          <w:szCs w:val="22"/>
          <w:lang w:val="en-US"/>
        </w:rPr>
        <w:t xml:space="preserve">); and </w:t>
      </w:r>
    </w:p>
    <w:p w14:paraId="37216A8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ED4E9F" w14:textId="588AD3E8" w:rsidR="00E25D86" w:rsidRPr="00643FCD" w:rsidRDefault="009E6DF8" w:rsidP="003345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convene a meeting of National Points of Contact on transnational organized crime, to be held in the second half of 2022</w:t>
      </w:r>
      <w:r w:rsidR="00E25D86" w:rsidRPr="00643FCD">
        <w:rPr>
          <w:rFonts w:ascii="Times New Roman" w:hAnsi="Times New Roman"/>
          <w:szCs w:val="22"/>
          <w:lang w:val="en-US"/>
        </w:rPr>
        <w:t>; and</w:t>
      </w:r>
    </w:p>
    <w:p w14:paraId="696430E0" w14:textId="7DE5F8EE"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B3F0F1" w14:textId="7A8BB087" w:rsidR="009E6DF8" w:rsidRPr="00643FCD" w:rsidRDefault="009E6DF8" w:rsidP="003345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request that the General Secretariat implement the recommendations within its competence identified in the recommendations a</w:t>
      </w:r>
      <w:r w:rsidR="00E25D86" w:rsidRPr="00643FCD">
        <w:rPr>
          <w:rFonts w:ascii="Times New Roman" w:hAnsi="Times New Roman"/>
          <w:szCs w:val="22"/>
          <w:lang w:val="en-US"/>
        </w:rPr>
        <w:t xml:space="preserve">dopted </w:t>
      </w:r>
      <w:r w:rsidRPr="00643FCD">
        <w:rPr>
          <w:rFonts w:ascii="Times New Roman" w:hAnsi="Times New Roman"/>
          <w:szCs w:val="22"/>
          <w:lang w:val="en-US"/>
        </w:rPr>
        <w:t>by RANDOT III.</w:t>
      </w:r>
      <w:r w:rsidRPr="00643FCD">
        <w:rPr>
          <w:rFonts w:ascii="Times New Roman" w:hAnsi="Times New Roman"/>
          <w:color w:val="000000"/>
          <w:szCs w:val="22"/>
          <w:lang w:val="en-US"/>
        </w:rPr>
        <w:t xml:space="preserve"> </w:t>
      </w:r>
    </w:p>
    <w:p w14:paraId="692F392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53B03A59" w14:textId="0C90ACC2"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that the SMS, through the </w:t>
      </w:r>
      <w:r w:rsidR="001B3541" w:rsidRPr="00643FCD">
        <w:rPr>
          <w:rFonts w:ascii="Times New Roman" w:hAnsi="Times New Roman"/>
          <w:color w:val="000000"/>
          <w:szCs w:val="22"/>
          <w:lang w:val="en-US"/>
        </w:rPr>
        <w:t>Department against Transnational Organized Crime</w:t>
      </w:r>
      <w:r w:rsidR="001B3541" w:rsidRPr="00643FCD">
        <w:rPr>
          <w:rFonts w:ascii="Times New Roman" w:hAnsi="Times New Roman"/>
          <w:szCs w:val="22"/>
          <w:lang w:val="en-US"/>
        </w:rPr>
        <w:t xml:space="preserve"> (</w:t>
      </w:r>
      <w:r w:rsidRPr="00643FCD">
        <w:rPr>
          <w:rFonts w:ascii="Times New Roman" w:hAnsi="Times New Roman"/>
          <w:szCs w:val="22"/>
          <w:lang w:val="en-US"/>
        </w:rPr>
        <w:t>DTOC</w:t>
      </w:r>
      <w:r w:rsidR="001B3541" w:rsidRPr="00643FCD">
        <w:rPr>
          <w:rFonts w:ascii="Times New Roman" w:hAnsi="Times New Roman"/>
          <w:szCs w:val="22"/>
          <w:lang w:val="en-US"/>
        </w:rPr>
        <w:t>)</w:t>
      </w:r>
      <w:r w:rsidRPr="00643FCD">
        <w:rPr>
          <w:rFonts w:ascii="Times New Roman" w:hAnsi="Times New Roman"/>
          <w:szCs w:val="22"/>
          <w:lang w:val="en-US"/>
        </w:rPr>
        <w:t>,</w:t>
      </w:r>
      <w:r w:rsidR="00564CC2" w:rsidRPr="00643FCD">
        <w:rPr>
          <w:rFonts w:ascii="Times New Roman" w:hAnsi="Times New Roman"/>
          <w:szCs w:val="22"/>
          <w:lang w:val="en-US"/>
        </w:rPr>
        <w:t xml:space="preserve"> </w:t>
      </w:r>
      <w:r w:rsidRPr="00643FCD">
        <w:rPr>
          <w:rFonts w:ascii="Times New Roman" w:hAnsi="Times New Roman"/>
          <w:szCs w:val="22"/>
          <w:lang w:val="en-US"/>
        </w:rPr>
        <w:t xml:space="preserve">provide member states </w:t>
      </w:r>
      <w:r w:rsidR="00564CC2" w:rsidRPr="00643FCD">
        <w:rPr>
          <w:rFonts w:ascii="Times New Roman" w:hAnsi="Times New Roman"/>
          <w:szCs w:val="22"/>
          <w:lang w:val="en-US"/>
        </w:rPr>
        <w:t xml:space="preserve">that so request </w:t>
      </w:r>
      <w:r w:rsidRPr="00643FCD">
        <w:rPr>
          <w:rFonts w:ascii="Times New Roman" w:hAnsi="Times New Roman"/>
          <w:szCs w:val="22"/>
          <w:lang w:val="en-US"/>
        </w:rPr>
        <w:t xml:space="preserve">with technical assistance to: </w:t>
      </w:r>
    </w:p>
    <w:p w14:paraId="2ABB567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1609B" w14:textId="3793687E" w:rsidR="009E6DF8" w:rsidRPr="00643FCD" w:rsidRDefault="00564CC2" w:rsidP="003345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Enhance </w:t>
      </w:r>
      <w:r w:rsidR="009E6DF8" w:rsidRPr="00643FCD">
        <w:rPr>
          <w:rFonts w:ascii="Times New Roman" w:hAnsi="Times New Roman"/>
          <w:szCs w:val="22"/>
          <w:lang w:val="en-US"/>
        </w:rPr>
        <w:t xml:space="preserve">or strengthen criminal and financial intelligence structures, as appropriate, by using suitable tools, to improve the channels of communication and coordination among all authorities responsible for combating transnational organized crime, in a non-arbitrary manner, applying information and communication technologies within appropriate national legal frameworks that respect human </w:t>
      </w:r>
      <w:proofErr w:type="gramStart"/>
      <w:r w:rsidR="009E6DF8" w:rsidRPr="00643FCD">
        <w:rPr>
          <w:rFonts w:ascii="Times New Roman" w:hAnsi="Times New Roman"/>
          <w:szCs w:val="22"/>
          <w:lang w:val="en-US"/>
        </w:rPr>
        <w:t>rights</w:t>
      </w:r>
      <w:r w:rsidRPr="00643FCD">
        <w:rPr>
          <w:rFonts w:ascii="Times New Roman" w:hAnsi="Times New Roman"/>
          <w:szCs w:val="22"/>
          <w:lang w:val="en-US"/>
        </w:rPr>
        <w:t>;</w:t>
      </w:r>
      <w:proofErr w:type="gramEnd"/>
    </w:p>
    <w:p w14:paraId="2D1C6E72"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1415CB" w14:textId="36C5E448" w:rsidR="009E6DF8" w:rsidRPr="00643FCD" w:rsidRDefault="009E6DF8" w:rsidP="003345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improve or enhance </w:t>
      </w:r>
      <w:r w:rsidR="00601A06" w:rsidRPr="00643FCD">
        <w:rPr>
          <w:rFonts w:ascii="Times New Roman" w:hAnsi="Times New Roman"/>
          <w:szCs w:val="22"/>
          <w:lang w:val="en-US"/>
        </w:rPr>
        <w:t xml:space="preserve">measures </w:t>
      </w:r>
      <w:r w:rsidRPr="00643FCD">
        <w:rPr>
          <w:rFonts w:ascii="Times New Roman" w:hAnsi="Times New Roman"/>
          <w:szCs w:val="22"/>
          <w:lang w:val="en-US"/>
        </w:rPr>
        <w:t xml:space="preserve">against illicit economies associated with serious forms of crime,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implement mechanisms to reduce the risk associated with all serious criminal activities </w:t>
      </w:r>
      <w:r w:rsidR="00601A06" w:rsidRPr="00643FCD">
        <w:rPr>
          <w:rFonts w:ascii="Times New Roman" w:hAnsi="Times New Roman"/>
          <w:szCs w:val="22"/>
          <w:lang w:val="en-US"/>
        </w:rPr>
        <w:t xml:space="preserve">linked </w:t>
      </w:r>
      <w:r w:rsidRPr="00643FCD">
        <w:rPr>
          <w:rFonts w:ascii="Times New Roman" w:hAnsi="Times New Roman"/>
          <w:szCs w:val="22"/>
          <w:lang w:val="en-US"/>
        </w:rPr>
        <w:t xml:space="preserve">to international illicit economic activities; and </w:t>
      </w:r>
    </w:p>
    <w:p w14:paraId="28622955"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94CD6A" w14:textId="00354E05" w:rsidR="009E6DF8" w:rsidRPr="00643FCD" w:rsidRDefault="009E6DF8" w:rsidP="003345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build capacities to assess and address risks associated with the use of virtual assets by organized crime and their corresponding warning signs; as well </w:t>
      </w:r>
      <w:r w:rsidR="00CB587B" w:rsidRPr="00643FCD">
        <w:rPr>
          <w:rFonts w:ascii="Times New Roman" w:hAnsi="Times New Roman"/>
          <w:szCs w:val="22"/>
          <w:lang w:val="en-US"/>
        </w:rPr>
        <w:t>as with</w:t>
      </w:r>
      <w:r w:rsidR="00F82562" w:rsidRPr="00643FCD">
        <w:rPr>
          <w:rFonts w:ascii="Times New Roman" w:hAnsi="Times New Roman"/>
          <w:szCs w:val="22"/>
          <w:lang w:val="en-US"/>
        </w:rPr>
        <w:t xml:space="preserve"> </w:t>
      </w:r>
      <w:r w:rsidRPr="00643FCD">
        <w:rPr>
          <w:rFonts w:ascii="Times New Roman" w:hAnsi="Times New Roman"/>
          <w:szCs w:val="22"/>
          <w:lang w:val="en-US"/>
        </w:rPr>
        <w:t>new criminal modalities used by organized crime groups through virtual environments</w:t>
      </w:r>
      <w:r w:rsidR="00D00DF2" w:rsidRPr="00643FCD">
        <w:rPr>
          <w:rFonts w:ascii="Times New Roman" w:hAnsi="Times New Roman"/>
          <w:szCs w:val="22"/>
          <w:lang w:val="en-US"/>
        </w:rPr>
        <w:t>.</w:t>
      </w:r>
      <w:r w:rsidRPr="00643FCD">
        <w:rPr>
          <w:rFonts w:ascii="Times New Roman" w:hAnsi="Times New Roman"/>
          <w:szCs w:val="22"/>
          <w:lang w:val="en-US"/>
        </w:rPr>
        <w:t xml:space="preserve"> </w:t>
      </w:r>
    </w:p>
    <w:p w14:paraId="5A99059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795B63" w14:textId="2582A82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invite member states, within the framework of international law and national legislation, to strengthen interinstitutional cooperation mechanisms for the protection of airspace,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counteract and deter the trafficking of controlled substances</w:t>
      </w:r>
      <w:r w:rsidR="00CA3909" w:rsidRPr="00643FCD">
        <w:rPr>
          <w:rFonts w:ascii="Times New Roman" w:hAnsi="Times New Roman"/>
          <w:szCs w:val="22"/>
          <w:lang w:val="en-US"/>
        </w:rPr>
        <w:t xml:space="preserve"> by air</w:t>
      </w:r>
      <w:r w:rsidRPr="00643FCD">
        <w:rPr>
          <w:rFonts w:ascii="Times New Roman" w:hAnsi="Times New Roman"/>
          <w:szCs w:val="22"/>
          <w:lang w:val="en-US"/>
        </w:rPr>
        <w:t xml:space="preserve">. </w:t>
      </w:r>
    </w:p>
    <w:p w14:paraId="39B3A86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503D2D" w14:textId="77777777" w:rsidR="009E6DF8" w:rsidRPr="00643FCD" w:rsidRDefault="009E6DF8" w:rsidP="00711120">
      <w:pPr>
        <w:keepNext/>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lastRenderedPageBreak/>
        <w:t>Hemispheric efforts to combat trafficking in persons</w:t>
      </w:r>
    </w:p>
    <w:p w14:paraId="6D47C54E" w14:textId="77777777" w:rsidR="009E6DF8" w:rsidRPr="00643FCD" w:rsidRDefault="009E6DF8" w:rsidP="00711120">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56938FE" w14:textId="768273BC"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welcome the holding and outcomes of the Sixth Meeting of National Authorities on Trafficking in Persons (RTP VI), chaired by Argentina and held virtually on May 13-14, 2021, and to urge member states to implement the recommendations </w:t>
      </w:r>
      <w:r w:rsidR="00E81552" w:rsidRPr="00643FCD">
        <w:rPr>
          <w:rFonts w:ascii="Times New Roman" w:hAnsi="Times New Roman"/>
          <w:szCs w:val="22"/>
          <w:lang w:val="en-US"/>
        </w:rPr>
        <w:t>“</w:t>
      </w:r>
      <w:r w:rsidRPr="00643FCD">
        <w:rPr>
          <w:rFonts w:ascii="Times New Roman" w:hAnsi="Times New Roman"/>
          <w:szCs w:val="22"/>
          <w:lang w:val="en-US"/>
        </w:rPr>
        <w:t>Challenges in the Fight against Trafficking in Times of Pandemic,</w:t>
      </w:r>
      <w:r w:rsidR="00E81552" w:rsidRPr="00643FCD">
        <w:rPr>
          <w:rFonts w:ascii="Times New Roman" w:hAnsi="Times New Roman"/>
          <w:szCs w:val="22"/>
          <w:lang w:val="en-US"/>
        </w:rPr>
        <w:t>”</w:t>
      </w:r>
      <w:r w:rsidRPr="00643FCD">
        <w:rPr>
          <w:rFonts w:ascii="Times New Roman" w:hAnsi="Times New Roman"/>
          <w:szCs w:val="22"/>
          <w:lang w:val="en-US"/>
        </w:rPr>
        <w:t xml:space="preserve"> approved by the national authorities and issued as a document </w:t>
      </w:r>
      <w:hyperlink r:id="rId64" w:history="1">
        <w:r w:rsidRPr="00643FCD">
          <w:rPr>
            <w:rStyle w:val="Hyperlink"/>
            <w:rFonts w:ascii="Times New Roman" w:hAnsi="Times New Roman"/>
            <w:szCs w:val="22"/>
            <w:lang w:val="en-US"/>
          </w:rPr>
          <w:t xml:space="preserve">RTP-VI/doc.4/21 </w:t>
        </w:r>
        <w:r w:rsidR="000F73AA" w:rsidRPr="00643FCD">
          <w:rPr>
            <w:rStyle w:val="Hyperlink"/>
            <w:rFonts w:ascii="Times New Roman" w:hAnsi="Times New Roman"/>
            <w:szCs w:val="22"/>
            <w:lang w:val="en-US"/>
          </w:rPr>
          <w:t xml:space="preserve">rev. </w:t>
        </w:r>
        <w:r w:rsidRPr="00643FCD">
          <w:rPr>
            <w:rStyle w:val="Hyperlink"/>
            <w:rFonts w:ascii="Times New Roman" w:hAnsi="Times New Roman"/>
            <w:szCs w:val="22"/>
            <w:lang w:val="en-US"/>
          </w:rPr>
          <w:t>1</w:t>
        </w:r>
      </w:hyperlink>
      <w:r w:rsidRPr="00643FCD">
        <w:rPr>
          <w:rFonts w:ascii="Times New Roman" w:hAnsi="Times New Roman"/>
          <w:szCs w:val="22"/>
          <w:lang w:val="en-US"/>
        </w:rPr>
        <w:t xml:space="preserve">. </w:t>
      </w:r>
      <w:r w:rsidR="00CA3909" w:rsidRPr="00643FCD">
        <w:rPr>
          <w:rFonts w:ascii="Times New Roman" w:hAnsi="Times New Roman"/>
          <w:szCs w:val="22"/>
          <w:lang w:val="en-US"/>
        </w:rPr>
        <w:t>Furthermore</w:t>
      </w:r>
      <w:r w:rsidRPr="00643FCD">
        <w:rPr>
          <w:rFonts w:ascii="Times New Roman" w:hAnsi="Times New Roman"/>
          <w:szCs w:val="22"/>
          <w:lang w:val="en-US"/>
        </w:rPr>
        <w:t xml:space="preserve">: </w:t>
      </w:r>
    </w:p>
    <w:p w14:paraId="60BC6B9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99CA3" w14:textId="2BD1DF4B"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extend the Second Work Plan against Trafficking in Persons in the Western Hemisphere</w:t>
      </w:r>
      <w:r w:rsidR="00CA3909" w:rsidRPr="00643FCD">
        <w:rPr>
          <w:rFonts w:ascii="Times New Roman" w:hAnsi="Times New Roman"/>
          <w:szCs w:val="22"/>
          <w:lang w:val="en-US"/>
        </w:rPr>
        <w:t xml:space="preserve"> for one </w:t>
      </w:r>
      <w:proofErr w:type="gramStart"/>
      <w:r w:rsidR="00CA3909" w:rsidRPr="00643FCD">
        <w:rPr>
          <w:rFonts w:ascii="Times New Roman" w:hAnsi="Times New Roman"/>
          <w:szCs w:val="22"/>
          <w:lang w:val="en-US"/>
        </w:rPr>
        <w:t>year</w:t>
      </w:r>
      <w:r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2D70173D"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7AE5F1" w14:textId="40385494"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To request that the </w:t>
      </w:r>
      <w:r w:rsidR="00254B80" w:rsidRPr="00643FCD">
        <w:rPr>
          <w:rFonts w:ascii="Times New Roman" w:hAnsi="Times New Roman"/>
          <w:szCs w:val="22"/>
          <w:lang w:val="en-US"/>
        </w:rPr>
        <w:t>CSH W</w:t>
      </w:r>
      <w:r w:rsidRPr="00643FCD">
        <w:rPr>
          <w:rFonts w:ascii="Times New Roman" w:hAnsi="Times New Roman"/>
          <w:szCs w:val="22"/>
          <w:lang w:val="en-US"/>
        </w:rPr>
        <w:t xml:space="preserve">orking </w:t>
      </w:r>
      <w:r w:rsidR="00254B80" w:rsidRPr="00643FCD">
        <w:rPr>
          <w:rFonts w:ascii="Times New Roman" w:hAnsi="Times New Roman"/>
          <w:szCs w:val="22"/>
          <w:lang w:val="en-US"/>
        </w:rPr>
        <w:t>G</w:t>
      </w:r>
      <w:r w:rsidRPr="00643FCD">
        <w:rPr>
          <w:rFonts w:ascii="Times New Roman" w:hAnsi="Times New Roman"/>
          <w:szCs w:val="22"/>
          <w:lang w:val="en-US"/>
        </w:rPr>
        <w:t xml:space="preserve">roup on Trafficking in Persons continue the process of developing and approving the Third Work Plan with the participation of </w:t>
      </w:r>
      <w:r w:rsidR="00254B80" w:rsidRPr="00643FCD">
        <w:rPr>
          <w:rFonts w:ascii="Times New Roman" w:hAnsi="Times New Roman"/>
          <w:szCs w:val="22"/>
          <w:lang w:val="en-US"/>
        </w:rPr>
        <w:t>n</w:t>
      </w:r>
      <w:r w:rsidRPr="00643FCD">
        <w:rPr>
          <w:rFonts w:ascii="Times New Roman" w:hAnsi="Times New Roman"/>
          <w:szCs w:val="22"/>
          <w:lang w:val="en-US"/>
        </w:rPr>
        <w:t xml:space="preserve">ational </w:t>
      </w:r>
      <w:r w:rsidR="00254B80" w:rsidRPr="00643FCD">
        <w:rPr>
          <w:rFonts w:ascii="Times New Roman" w:hAnsi="Times New Roman"/>
          <w:szCs w:val="22"/>
          <w:lang w:val="en-US"/>
        </w:rPr>
        <w:t>a</w:t>
      </w:r>
      <w:r w:rsidRPr="00643FCD">
        <w:rPr>
          <w:rFonts w:ascii="Times New Roman" w:hAnsi="Times New Roman"/>
          <w:szCs w:val="22"/>
          <w:lang w:val="en-US"/>
        </w:rPr>
        <w:t xml:space="preserve">uthorities on </w:t>
      </w:r>
      <w:r w:rsidR="00254B80" w:rsidRPr="00643FCD">
        <w:rPr>
          <w:rFonts w:ascii="Times New Roman" w:hAnsi="Times New Roman"/>
          <w:szCs w:val="22"/>
          <w:lang w:val="en-US"/>
        </w:rPr>
        <w:t>t</w:t>
      </w:r>
      <w:r w:rsidRPr="00643FCD">
        <w:rPr>
          <w:rFonts w:ascii="Times New Roman" w:hAnsi="Times New Roman"/>
          <w:szCs w:val="22"/>
          <w:lang w:val="en-US"/>
        </w:rPr>
        <w:t xml:space="preserve">rafficking in </w:t>
      </w:r>
      <w:r w:rsidR="00254B80" w:rsidRPr="00643FCD">
        <w:rPr>
          <w:rFonts w:ascii="Times New Roman" w:hAnsi="Times New Roman"/>
          <w:szCs w:val="22"/>
          <w:lang w:val="en-US"/>
        </w:rPr>
        <w:t>p</w:t>
      </w:r>
      <w:r w:rsidRPr="00643FCD">
        <w:rPr>
          <w:rFonts w:ascii="Times New Roman" w:hAnsi="Times New Roman"/>
          <w:szCs w:val="22"/>
          <w:lang w:val="en-US"/>
        </w:rPr>
        <w:t xml:space="preserve">ersons, as a guide for action by member states and the General Secretariat for the </w:t>
      </w:r>
      <w:r w:rsidR="00254B80" w:rsidRPr="00643FCD">
        <w:rPr>
          <w:rFonts w:ascii="Times New Roman" w:hAnsi="Times New Roman"/>
          <w:szCs w:val="22"/>
          <w:lang w:val="en-US"/>
        </w:rPr>
        <w:t xml:space="preserve">period </w:t>
      </w:r>
      <w:r w:rsidRPr="00643FCD">
        <w:rPr>
          <w:rFonts w:ascii="Times New Roman" w:hAnsi="Times New Roman"/>
          <w:szCs w:val="22"/>
          <w:lang w:val="en-US"/>
        </w:rPr>
        <w:t>2022</w:t>
      </w:r>
      <w:r w:rsidR="00254B80" w:rsidRPr="00643FCD">
        <w:rPr>
          <w:rFonts w:ascii="Times New Roman" w:hAnsi="Times New Roman"/>
          <w:szCs w:val="22"/>
          <w:lang w:val="en-US"/>
        </w:rPr>
        <w:t>–</w:t>
      </w:r>
      <w:proofErr w:type="gramStart"/>
      <w:r w:rsidRPr="00643FCD">
        <w:rPr>
          <w:rFonts w:ascii="Times New Roman" w:hAnsi="Times New Roman"/>
          <w:szCs w:val="22"/>
          <w:lang w:val="en-US"/>
        </w:rPr>
        <w:t>2027;</w:t>
      </w:r>
      <w:proofErr w:type="gramEnd"/>
      <w:r w:rsidRPr="00643FCD">
        <w:rPr>
          <w:rFonts w:ascii="Times New Roman" w:hAnsi="Times New Roman"/>
          <w:i/>
          <w:iCs/>
          <w:color w:val="000000"/>
          <w:szCs w:val="22"/>
          <w:lang w:val="en-US"/>
        </w:rPr>
        <w:t xml:space="preserve"> </w:t>
      </w:r>
    </w:p>
    <w:p w14:paraId="4C118E4D"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D42864" w14:textId="63CAD093"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To note the design of the Knowledge </w:t>
      </w:r>
      <w:r w:rsidR="006122A8" w:rsidRPr="00643FCD">
        <w:rPr>
          <w:rFonts w:ascii="Times New Roman" w:hAnsi="Times New Roman"/>
          <w:szCs w:val="22"/>
          <w:lang w:val="en-US"/>
        </w:rPr>
        <w:t xml:space="preserve">Base </w:t>
      </w:r>
      <w:r w:rsidRPr="00643FCD">
        <w:rPr>
          <w:rFonts w:ascii="Times New Roman" w:hAnsi="Times New Roman"/>
          <w:szCs w:val="22"/>
          <w:lang w:val="en-US"/>
        </w:rPr>
        <w:t xml:space="preserve">on Human Trafficking, operated by the SMS, and to request that its implementation move </w:t>
      </w:r>
      <w:proofErr w:type="gramStart"/>
      <w:r w:rsidRPr="00643FCD">
        <w:rPr>
          <w:rFonts w:ascii="Times New Roman" w:hAnsi="Times New Roman"/>
          <w:szCs w:val="22"/>
          <w:lang w:val="en-US"/>
        </w:rPr>
        <w:t>forward;</w:t>
      </w:r>
      <w:proofErr w:type="gramEnd"/>
      <w:r w:rsidRPr="00643FCD">
        <w:rPr>
          <w:rFonts w:ascii="Times New Roman" w:hAnsi="Times New Roman"/>
          <w:i/>
          <w:iCs/>
          <w:color w:val="000000"/>
          <w:szCs w:val="22"/>
          <w:lang w:val="en-US"/>
        </w:rPr>
        <w:t xml:space="preserve"> </w:t>
      </w:r>
    </w:p>
    <w:p w14:paraId="6F6FEA15"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1E5600" w14:textId="33741759"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To thank Argentina for chairing RTP </w:t>
      </w:r>
      <w:proofErr w:type="gramStart"/>
      <w:r w:rsidRPr="00643FCD">
        <w:rPr>
          <w:rFonts w:ascii="Times New Roman" w:hAnsi="Times New Roman"/>
          <w:szCs w:val="22"/>
          <w:lang w:val="en-US"/>
        </w:rPr>
        <w:t>VI;</w:t>
      </w:r>
      <w:proofErr w:type="gramEnd"/>
      <w:r w:rsidRPr="00643FCD">
        <w:rPr>
          <w:rFonts w:ascii="Times New Roman" w:hAnsi="Times New Roman"/>
          <w:szCs w:val="22"/>
          <w:lang w:val="en-US"/>
        </w:rPr>
        <w:t xml:space="preserve"> </w:t>
      </w:r>
    </w:p>
    <w:p w14:paraId="19DAF40A"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D61764" w14:textId="6157F1AA"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To welcome the commitment made by the United States to </w:t>
      </w:r>
      <w:r w:rsidR="00254B80" w:rsidRPr="00643FCD">
        <w:rPr>
          <w:rFonts w:ascii="Times New Roman" w:hAnsi="Times New Roman"/>
          <w:szCs w:val="22"/>
          <w:lang w:val="en-US"/>
        </w:rPr>
        <w:t>c</w:t>
      </w:r>
      <w:r w:rsidRPr="00643FCD">
        <w:rPr>
          <w:rFonts w:ascii="Times New Roman" w:hAnsi="Times New Roman"/>
          <w:szCs w:val="22"/>
          <w:lang w:val="en-US"/>
        </w:rPr>
        <w:t xml:space="preserve">hair the CSH Working Group on Trafficking in Persons, and to </w:t>
      </w:r>
      <w:r w:rsidR="00254B80" w:rsidRPr="00643FCD">
        <w:rPr>
          <w:rFonts w:ascii="Times New Roman" w:hAnsi="Times New Roman"/>
          <w:szCs w:val="22"/>
          <w:lang w:val="en-US"/>
        </w:rPr>
        <w:t>c</w:t>
      </w:r>
      <w:r w:rsidRPr="00643FCD">
        <w:rPr>
          <w:rFonts w:ascii="Times New Roman" w:hAnsi="Times New Roman"/>
          <w:szCs w:val="22"/>
          <w:lang w:val="en-US"/>
        </w:rPr>
        <w:t xml:space="preserve">hair and host the Seventh Meeting of National Authorities on Trafficking in Persons (RTP VII), to be held in 2023; and </w:t>
      </w:r>
    </w:p>
    <w:p w14:paraId="56F2CA5C" w14:textId="77777777" w:rsidR="00711120" w:rsidRPr="00643FCD" w:rsidRDefault="00711120"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4C258E" w14:textId="60498462" w:rsidR="009E6DF8" w:rsidRPr="00643FCD" w:rsidRDefault="009E6DF8" w:rsidP="003345ED">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request that the General Secretariat implement the recommendations within its competence, as identified in the recommendations approved by RTP</w:t>
      </w:r>
      <w:r w:rsidR="00711120" w:rsidRPr="00643FCD">
        <w:rPr>
          <w:rFonts w:ascii="Times New Roman" w:hAnsi="Times New Roman"/>
          <w:szCs w:val="22"/>
          <w:lang w:val="en-US"/>
        </w:rPr>
        <w:t> </w:t>
      </w:r>
      <w:r w:rsidRPr="00643FCD">
        <w:rPr>
          <w:rFonts w:ascii="Times New Roman" w:hAnsi="Times New Roman"/>
          <w:szCs w:val="22"/>
          <w:lang w:val="en-US"/>
        </w:rPr>
        <w:t xml:space="preserve">VI. </w:t>
      </w:r>
    </w:p>
    <w:p w14:paraId="0049845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66C996" w14:textId="60C5B4ED"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welcome the entry of the OAS General Secretariat into the United Nations Inter-Agency Coordination Group against Trafficking in Persons. </w:t>
      </w:r>
    </w:p>
    <w:p w14:paraId="45503A0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CE67FF" w14:textId="30E59607"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instruct the SMS to continue, through the DPS, to support member states </w:t>
      </w:r>
      <w:r w:rsidR="0020230A" w:rsidRPr="00643FCD">
        <w:rPr>
          <w:rFonts w:ascii="Times New Roman" w:hAnsi="Times New Roman"/>
          <w:szCs w:val="22"/>
          <w:lang w:val="en-US"/>
        </w:rPr>
        <w:t xml:space="preserve">that </w:t>
      </w:r>
      <w:r w:rsidRPr="00643FCD">
        <w:rPr>
          <w:rFonts w:ascii="Times New Roman" w:hAnsi="Times New Roman"/>
          <w:szCs w:val="22"/>
          <w:lang w:val="en-US"/>
        </w:rPr>
        <w:t xml:space="preserve">so request in: </w:t>
      </w:r>
    </w:p>
    <w:p w14:paraId="5678727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CCD882" w14:textId="621141CB" w:rsidR="009E6DF8" w:rsidRPr="00643FCD" w:rsidRDefault="009E6DF8" w:rsidP="003345ED">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developing specific laws on trafficking in persons and complementary regulations aligned with international standards and, as applicable, with the model law and legislative guidelines issued by the </w:t>
      </w:r>
      <w:proofErr w:type="gramStart"/>
      <w:r w:rsidRPr="00643FCD">
        <w:rPr>
          <w:rFonts w:ascii="Times New Roman" w:hAnsi="Times New Roman"/>
          <w:szCs w:val="22"/>
          <w:lang w:val="en-US"/>
        </w:rPr>
        <w:t>UNODC;</w:t>
      </w:r>
      <w:proofErr w:type="gramEnd"/>
      <w:r w:rsidRPr="00643FCD">
        <w:rPr>
          <w:rFonts w:ascii="Times New Roman" w:hAnsi="Times New Roman"/>
          <w:szCs w:val="22"/>
          <w:lang w:val="en-US"/>
        </w:rPr>
        <w:t xml:space="preserve"> </w:t>
      </w:r>
    </w:p>
    <w:p w14:paraId="7E9AEEC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C75CA7" w14:textId="265CE7EC" w:rsidR="009E6DF8" w:rsidRPr="00643FCD" w:rsidRDefault="009E6DF8" w:rsidP="003345ED">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the development of interventions to implement public policies on human trafficking at the local level, by encouraging training for stakeholders in the public and private sectors and civil society</w:t>
      </w:r>
      <w:r w:rsidR="00666EB0" w:rsidRPr="00643FCD">
        <w:rPr>
          <w:rFonts w:ascii="Times New Roman" w:hAnsi="Times New Roman"/>
          <w:szCs w:val="22"/>
          <w:lang w:val="en-US"/>
        </w:rPr>
        <w:t xml:space="preserve">, as well as by </w:t>
      </w:r>
      <w:r w:rsidRPr="00643FCD">
        <w:rPr>
          <w:rFonts w:ascii="Times New Roman" w:hAnsi="Times New Roman"/>
          <w:szCs w:val="22"/>
          <w:lang w:val="en-US"/>
        </w:rPr>
        <w:t xml:space="preserve">executing activities to promote stronger </w:t>
      </w:r>
      <w:r w:rsidR="00666EB0" w:rsidRPr="00643FCD">
        <w:rPr>
          <w:rFonts w:ascii="Times New Roman" w:hAnsi="Times New Roman"/>
          <w:szCs w:val="22"/>
          <w:lang w:val="en-US"/>
        </w:rPr>
        <w:t>inter-</w:t>
      </w:r>
      <w:r w:rsidRPr="00643FCD">
        <w:rPr>
          <w:rFonts w:ascii="Times New Roman" w:hAnsi="Times New Roman"/>
          <w:szCs w:val="22"/>
          <w:lang w:val="en-US"/>
        </w:rPr>
        <w:t>sector</w:t>
      </w:r>
      <w:r w:rsidR="00666EB0" w:rsidRPr="00643FCD">
        <w:rPr>
          <w:rFonts w:ascii="Times New Roman" w:hAnsi="Times New Roman"/>
          <w:szCs w:val="22"/>
          <w:lang w:val="en-US"/>
        </w:rPr>
        <w:t>al</w:t>
      </w:r>
      <w:r w:rsidRPr="00643FCD">
        <w:rPr>
          <w:rFonts w:ascii="Times New Roman" w:hAnsi="Times New Roman"/>
          <w:szCs w:val="22"/>
          <w:lang w:val="en-US"/>
        </w:rPr>
        <w:t xml:space="preserve"> and inter</w:t>
      </w:r>
      <w:r w:rsidR="00666EB0" w:rsidRPr="00643FCD">
        <w:rPr>
          <w:rFonts w:ascii="Times New Roman" w:hAnsi="Times New Roman"/>
          <w:szCs w:val="22"/>
          <w:lang w:val="en-US"/>
        </w:rPr>
        <w:t>-</w:t>
      </w:r>
      <w:r w:rsidRPr="00643FCD">
        <w:rPr>
          <w:rFonts w:ascii="Times New Roman" w:hAnsi="Times New Roman"/>
          <w:szCs w:val="22"/>
          <w:lang w:val="en-US"/>
        </w:rPr>
        <w:t>agency coordination, in addition to other activities to be identified at the country level</w:t>
      </w:r>
      <w:r w:rsidR="00666EB0" w:rsidRPr="00643FCD">
        <w:rPr>
          <w:rFonts w:ascii="Times New Roman" w:hAnsi="Times New Roman"/>
          <w:szCs w:val="22"/>
          <w:lang w:val="en-US"/>
        </w:rPr>
        <w:t>; and</w:t>
      </w:r>
    </w:p>
    <w:p w14:paraId="333A3F0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90802D" w14:textId="77777777" w:rsidR="009E6DF8" w:rsidRPr="00643FCD" w:rsidRDefault="009E6DF8" w:rsidP="003345ED">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lastRenderedPageBreak/>
        <w:t xml:space="preserve">inviting persons who have experienced and survived various forms of trafficking to share their points of view with member states and the General Secretariat. </w:t>
      </w:r>
    </w:p>
    <w:p w14:paraId="2E9224A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93E5A4" w14:textId="753E5AB0"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the SMS, through the DTOC, to provide member states </w:t>
      </w:r>
      <w:r w:rsidR="001B3541" w:rsidRPr="00643FCD">
        <w:rPr>
          <w:rFonts w:ascii="Times New Roman" w:hAnsi="Times New Roman"/>
          <w:szCs w:val="22"/>
          <w:lang w:val="en-US"/>
        </w:rPr>
        <w:t xml:space="preserve">that </w:t>
      </w:r>
      <w:r w:rsidRPr="00643FCD">
        <w:rPr>
          <w:rFonts w:ascii="Times New Roman" w:hAnsi="Times New Roman"/>
          <w:szCs w:val="22"/>
          <w:lang w:val="en-US"/>
        </w:rPr>
        <w:t xml:space="preserve">so request with technical assistance and training </w:t>
      </w:r>
      <w:proofErr w:type="gramStart"/>
      <w:r w:rsidRPr="00643FCD">
        <w:rPr>
          <w:rFonts w:ascii="Times New Roman" w:hAnsi="Times New Roman"/>
          <w:szCs w:val="22"/>
          <w:lang w:val="en-US"/>
        </w:rPr>
        <w:t xml:space="preserve">in </w:t>
      </w:r>
      <w:r w:rsidR="001B3541" w:rsidRPr="00643FCD">
        <w:rPr>
          <w:rFonts w:ascii="Times New Roman" w:hAnsi="Times New Roman"/>
          <w:szCs w:val="22"/>
          <w:lang w:val="en-US"/>
        </w:rPr>
        <w:t>the area of</w:t>
      </w:r>
      <w:proofErr w:type="gramEnd"/>
      <w:r w:rsidR="001B3541" w:rsidRPr="00643FCD">
        <w:rPr>
          <w:rFonts w:ascii="Times New Roman" w:hAnsi="Times New Roman"/>
          <w:szCs w:val="22"/>
          <w:lang w:val="en-US"/>
        </w:rPr>
        <w:t xml:space="preserve"> </w:t>
      </w:r>
      <w:r w:rsidRPr="00643FCD">
        <w:rPr>
          <w:rFonts w:ascii="Times New Roman" w:hAnsi="Times New Roman"/>
          <w:szCs w:val="22"/>
          <w:lang w:val="en-US"/>
        </w:rPr>
        <w:t xml:space="preserve">financial intelligence to combat trafficking in persons, as well as in asset investigation </w:t>
      </w:r>
      <w:r w:rsidR="001B3541" w:rsidRPr="00643FCD">
        <w:rPr>
          <w:rFonts w:ascii="Times New Roman" w:hAnsi="Times New Roman"/>
          <w:szCs w:val="22"/>
          <w:lang w:val="en-US"/>
        </w:rPr>
        <w:t xml:space="preserve">with a view to the seizure </w:t>
      </w:r>
      <w:r w:rsidRPr="00643FCD">
        <w:rPr>
          <w:rFonts w:ascii="Times New Roman" w:hAnsi="Times New Roman"/>
          <w:szCs w:val="22"/>
          <w:lang w:val="en-US"/>
        </w:rPr>
        <w:t>of traffickers</w:t>
      </w:r>
      <w:r w:rsidR="00A66BBB" w:rsidRPr="00643FCD">
        <w:rPr>
          <w:rFonts w:ascii="Times New Roman" w:hAnsi="Times New Roman"/>
          <w:szCs w:val="22"/>
          <w:lang w:val="en-US"/>
        </w:rPr>
        <w:t>’</w:t>
      </w:r>
      <w:r w:rsidRPr="00643FCD">
        <w:rPr>
          <w:rFonts w:ascii="Times New Roman" w:hAnsi="Times New Roman"/>
          <w:szCs w:val="22"/>
          <w:lang w:val="en-US"/>
        </w:rPr>
        <w:t xml:space="preserve"> assets to </w:t>
      </w:r>
      <w:r w:rsidR="001B3541" w:rsidRPr="00643FCD">
        <w:rPr>
          <w:rFonts w:ascii="Times New Roman" w:hAnsi="Times New Roman"/>
          <w:szCs w:val="22"/>
          <w:lang w:val="en-US"/>
        </w:rPr>
        <w:t xml:space="preserve">enable their use in </w:t>
      </w:r>
      <w:r w:rsidRPr="00643FCD">
        <w:rPr>
          <w:rFonts w:ascii="Times New Roman" w:hAnsi="Times New Roman"/>
          <w:szCs w:val="22"/>
          <w:lang w:val="en-US"/>
        </w:rPr>
        <w:t xml:space="preserve">prosecuting crime and </w:t>
      </w:r>
      <w:r w:rsidR="001B3541" w:rsidRPr="00643FCD">
        <w:rPr>
          <w:rFonts w:ascii="Times New Roman" w:hAnsi="Times New Roman"/>
          <w:szCs w:val="22"/>
          <w:lang w:val="en-US"/>
        </w:rPr>
        <w:t xml:space="preserve">in providing assistance </w:t>
      </w:r>
      <w:r w:rsidRPr="00643FCD">
        <w:rPr>
          <w:rFonts w:ascii="Times New Roman" w:hAnsi="Times New Roman"/>
          <w:szCs w:val="22"/>
          <w:lang w:val="en-US"/>
        </w:rPr>
        <w:t>and protecti</w:t>
      </w:r>
      <w:r w:rsidR="00B83EC2" w:rsidRPr="00643FCD">
        <w:rPr>
          <w:rFonts w:ascii="Times New Roman" w:hAnsi="Times New Roman"/>
          <w:szCs w:val="22"/>
          <w:lang w:val="en-US"/>
        </w:rPr>
        <w:t xml:space="preserve">on </w:t>
      </w:r>
      <w:r w:rsidR="001B3541" w:rsidRPr="00643FCD">
        <w:rPr>
          <w:rFonts w:ascii="Times New Roman" w:hAnsi="Times New Roman"/>
          <w:szCs w:val="22"/>
          <w:lang w:val="en-US"/>
        </w:rPr>
        <w:t xml:space="preserve">to </w:t>
      </w:r>
      <w:r w:rsidRPr="00643FCD">
        <w:rPr>
          <w:rFonts w:ascii="Times New Roman" w:hAnsi="Times New Roman"/>
          <w:szCs w:val="22"/>
          <w:lang w:val="en-US"/>
        </w:rPr>
        <w:t xml:space="preserve">victims and survivors. </w:t>
      </w:r>
    </w:p>
    <w:p w14:paraId="3FDDA46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F93633" w14:textId="77777777" w:rsidR="009E6DF8" w:rsidRPr="00643FCD" w:rsidRDefault="009E6DF8" w:rsidP="00711120">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Illicit trafficking in small arms and light weapons in all its aspects</w:t>
      </w:r>
    </w:p>
    <w:p w14:paraId="57A10523" w14:textId="77777777" w:rsidR="009E6DF8" w:rsidRPr="00643FCD" w:rsidRDefault="009E6DF8" w:rsidP="007111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74EFBE9" w14:textId="138909E3"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t>
      </w:r>
      <w:r w:rsidR="006957A1" w:rsidRPr="00643FCD">
        <w:rPr>
          <w:rFonts w:ascii="Times New Roman" w:hAnsi="Times New Roman"/>
          <w:szCs w:val="22"/>
          <w:lang w:val="en-US"/>
        </w:rPr>
        <w:t xml:space="preserve">encourage </w:t>
      </w:r>
      <w:r w:rsidRPr="00643FCD">
        <w:rPr>
          <w:rFonts w:ascii="Times New Roman" w:hAnsi="Times New Roman"/>
          <w:szCs w:val="22"/>
          <w:lang w:val="en-US"/>
        </w:rPr>
        <w:t xml:space="preserve">more member states to participate in the technical validation of </w:t>
      </w:r>
      <w:r w:rsidR="00B83EC2" w:rsidRPr="00643FCD">
        <w:rPr>
          <w:rFonts w:ascii="Times New Roman" w:hAnsi="Times New Roman"/>
          <w:szCs w:val="22"/>
          <w:lang w:val="en-US"/>
        </w:rPr>
        <w:t>the Regional</w:t>
      </w:r>
      <w:r w:rsidRPr="00643FCD">
        <w:rPr>
          <w:rFonts w:ascii="Times New Roman" w:hAnsi="Times New Roman"/>
          <w:szCs w:val="22"/>
          <w:lang w:val="en-US"/>
        </w:rPr>
        <w:t xml:space="preserve"> Communication Mechanism on </w:t>
      </w:r>
      <w:r w:rsidR="0058738A" w:rsidRPr="00643FCD">
        <w:rPr>
          <w:rFonts w:ascii="Times New Roman" w:hAnsi="Times New Roman"/>
          <w:szCs w:val="22"/>
          <w:lang w:val="en-US"/>
        </w:rPr>
        <w:t>L</w:t>
      </w:r>
      <w:r w:rsidRPr="00643FCD">
        <w:rPr>
          <w:rFonts w:ascii="Times New Roman" w:hAnsi="Times New Roman"/>
          <w:szCs w:val="22"/>
          <w:lang w:val="en-US"/>
        </w:rPr>
        <w:t xml:space="preserve">icit Transfers of Firearms and Ammunition (MCTA), </w:t>
      </w:r>
      <w:r w:rsidR="008A1B29" w:rsidRPr="00643FCD">
        <w:rPr>
          <w:rFonts w:ascii="Times New Roman" w:hAnsi="Times New Roman"/>
          <w:szCs w:val="22"/>
          <w:lang w:val="en-US"/>
        </w:rPr>
        <w:t xml:space="preserve">which was </w:t>
      </w:r>
      <w:r w:rsidRPr="00643FCD">
        <w:rPr>
          <w:rFonts w:ascii="Times New Roman" w:hAnsi="Times New Roman"/>
          <w:szCs w:val="22"/>
          <w:lang w:val="en-US"/>
        </w:rPr>
        <w:t>developed by the DPS</w:t>
      </w:r>
      <w:r w:rsidR="008A1B29" w:rsidRPr="00643FCD">
        <w:rPr>
          <w:rFonts w:ascii="Times New Roman" w:hAnsi="Times New Roman"/>
          <w:szCs w:val="22"/>
          <w:lang w:val="en-US"/>
        </w:rPr>
        <w:t xml:space="preserve"> </w:t>
      </w:r>
      <w:r w:rsidRPr="00643FCD">
        <w:rPr>
          <w:rFonts w:ascii="Times New Roman" w:hAnsi="Times New Roman"/>
          <w:szCs w:val="22"/>
          <w:lang w:val="en-US"/>
        </w:rPr>
        <w:t xml:space="preserve">and </w:t>
      </w:r>
      <w:r w:rsidR="008A1B29" w:rsidRPr="00643FCD">
        <w:rPr>
          <w:rFonts w:ascii="Times New Roman" w:hAnsi="Times New Roman"/>
          <w:szCs w:val="22"/>
          <w:lang w:val="en-US"/>
        </w:rPr>
        <w:t xml:space="preserve">is </w:t>
      </w:r>
      <w:r w:rsidRPr="00643FCD">
        <w:rPr>
          <w:rFonts w:ascii="Times New Roman" w:hAnsi="Times New Roman"/>
          <w:szCs w:val="22"/>
          <w:lang w:val="en-US"/>
        </w:rPr>
        <w:t xml:space="preserve">to be reviewed by the </w:t>
      </w:r>
      <w:r w:rsidR="00105760" w:rsidRPr="00643FCD">
        <w:rPr>
          <w:rFonts w:ascii="Times New Roman" w:hAnsi="Times New Roman"/>
          <w:szCs w:val="22"/>
          <w:lang w:val="en-US"/>
        </w:rPr>
        <w:t>S</w:t>
      </w:r>
      <w:r w:rsidRPr="00643FCD">
        <w:rPr>
          <w:rFonts w:ascii="Times New Roman" w:hAnsi="Times New Roman"/>
          <w:szCs w:val="22"/>
          <w:lang w:val="en-US"/>
        </w:rPr>
        <w:t xml:space="preserve">tates </w:t>
      </w:r>
      <w:r w:rsidR="00105760" w:rsidRPr="00643FCD">
        <w:rPr>
          <w:rFonts w:ascii="Times New Roman" w:hAnsi="Times New Roman"/>
          <w:szCs w:val="22"/>
          <w:lang w:val="en-US"/>
        </w:rPr>
        <w:t>P</w:t>
      </w:r>
      <w:r w:rsidRPr="00643FCD">
        <w:rPr>
          <w:rFonts w:ascii="Times New Roman" w:hAnsi="Times New Roman"/>
          <w:szCs w:val="22"/>
          <w:lang w:val="en-US"/>
        </w:rPr>
        <w:t xml:space="preserve">arties </w:t>
      </w:r>
      <w:r w:rsidR="00105760" w:rsidRPr="00643FCD">
        <w:rPr>
          <w:rFonts w:ascii="Times New Roman" w:hAnsi="Times New Roman"/>
          <w:szCs w:val="22"/>
          <w:lang w:val="en-US"/>
        </w:rPr>
        <w:t xml:space="preserve">to the Inter-American Convention against the Illicit Manufacturing of and Trafficking in Firearms, Ammunition, Explosives, and Other Related Materials (CIFTA) </w:t>
      </w:r>
      <w:r w:rsidRPr="00643FCD">
        <w:rPr>
          <w:rFonts w:ascii="Times New Roman" w:hAnsi="Times New Roman"/>
          <w:szCs w:val="22"/>
          <w:lang w:val="en-US"/>
        </w:rPr>
        <w:t xml:space="preserve">for </w:t>
      </w:r>
      <w:r w:rsidR="00037A24" w:rsidRPr="00643FCD">
        <w:rPr>
          <w:rFonts w:ascii="Times New Roman" w:hAnsi="Times New Roman"/>
          <w:szCs w:val="22"/>
          <w:lang w:val="en-US"/>
        </w:rPr>
        <w:t>its approval</w:t>
      </w:r>
      <w:r w:rsidRPr="00643FCD">
        <w:rPr>
          <w:rFonts w:ascii="Times New Roman" w:hAnsi="Times New Roman"/>
          <w:szCs w:val="22"/>
          <w:lang w:val="en-US"/>
        </w:rPr>
        <w:t xml:space="preserve">. </w:t>
      </w:r>
    </w:p>
    <w:p w14:paraId="0C22FE9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8D1A94" w14:textId="2385A58A" w:rsidR="009E6DF8" w:rsidRPr="00643FCD" w:rsidRDefault="009E6DF8" w:rsidP="003345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request the SMS to continue, through the DPS and in coordination with the DTOC, to support member states that so request, under:</w:t>
      </w:r>
      <w:r w:rsidR="002B3B58" w:rsidRPr="00643FCD">
        <w:rPr>
          <w:rFonts w:ascii="Times New Roman" w:hAnsi="Times New Roman"/>
          <w:szCs w:val="22"/>
          <w:lang w:val="en-US"/>
        </w:rPr>
        <w:t xml:space="preserve"> </w:t>
      </w:r>
    </w:p>
    <w:p w14:paraId="01417D0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673B08" w14:textId="37CCB5E4" w:rsidR="009E6DF8" w:rsidRPr="00643FCD" w:rsidRDefault="009E6DF8" w:rsidP="003345ED">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The Program of Assistance for Control of Arms and Destruction of Munitions </w:t>
      </w:r>
      <w:r w:rsidR="00875953" w:rsidRPr="00643FCD">
        <w:rPr>
          <w:rFonts w:ascii="Times New Roman" w:hAnsi="Times New Roman"/>
          <w:szCs w:val="22"/>
          <w:lang w:val="en-US"/>
        </w:rPr>
        <w:t xml:space="preserve">in Central America </w:t>
      </w:r>
      <w:r w:rsidRPr="00643FCD">
        <w:rPr>
          <w:rFonts w:ascii="Times New Roman" w:hAnsi="Times New Roman"/>
          <w:szCs w:val="22"/>
          <w:lang w:val="en-US"/>
        </w:rPr>
        <w:t>(</w:t>
      </w:r>
      <w:hyperlink r:id="rId65" w:history="1">
        <w:r w:rsidR="00711120" w:rsidRPr="00643FCD">
          <w:rPr>
            <w:rStyle w:val="Hyperlink"/>
            <w:rFonts w:ascii="Times New Roman" w:hAnsi="Times New Roman"/>
            <w:szCs w:val="22"/>
            <w:lang w:val="en-US"/>
          </w:rPr>
          <w:t>PACAM</w:t>
        </w:r>
      </w:hyperlink>
      <w:r w:rsidRPr="00643FCD">
        <w:rPr>
          <w:rFonts w:ascii="Times New Roman" w:hAnsi="Times New Roman"/>
          <w:szCs w:val="22"/>
          <w:lang w:val="en-US"/>
        </w:rPr>
        <w:t xml:space="preserve">), to provide technical and material assistance in arms and ammunition control, in accordance with the provisions </w:t>
      </w:r>
      <w:r w:rsidR="00F02637" w:rsidRPr="00643FCD">
        <w:rPr>
          <w:rFonts w:ascii="Times New Roman" w:hAnsi="Times New Roman"/>
          <w:szCs w:val="22"/>
          <w:lang w:val="en-US"/>
        </w:rPr>
        <w:t xml:space="preserve">contained in </w:t>
      </w:r>
      <w:r w:rsidRPr="00643FCD">
        <w:rPr>
          <w:rFonts w:ascii="Times New Roman" w:hAnsi="Times New Roman"/>
          <w:szCs w:val="22"/>
          <w:lang w:val="en-US"/>
        </w:rPr>
        <w:t>the CIFTA</w:t>
      </w:r>
      <w:r w:rsidR="00F02637" w:rsidRPr="00643FCD">
        <w:rPr>
          <w:rFonts w:ascii="Times New Roman" w:hAnsi="Times New Roman"/>
          <w:szCs w:val="22"/>
          <w:lang w:val="en-US"/>
        </w:rPr>
        <w:t>,</w:t>
      </w:r>
      <w:r w:rsidRPr="00643FCD">
        <w:rPr>
          <w:rFonts w:ascii="Times New Roman" w:hAnsi="Times New Roman"/>
          <w:szCs w:val="22"/>
          <w:lang w:val="en-US"/>
        </w:rPr>
        <w:t xml:space="preserve"> the priorities set out in </w:t>
      </w:r>
      <w:r w:rsidR="00F02637" w:rsidRPr="00643FCD">
        <w:rPr>
          <w:rFonts w:ascii="Times New Roman" w:hAnsi="Times New Roman"/>
          <w:szCs w:val="22"/>
          <w:lang w:val="en-US"/>
        </w:rPr>
        <w:t xml:space="preserve">the </w:t>
      </w:r>
      <w:r w:rsidRPr="00643FCD">
        <w:rPr>
          <w:rFonts w:ascii="Times New Roman" w:hAnsi="Times New Roman"/>
          <w:szCs w:val="22"/>
          <w:lang w:val="en-US"/>
        </w:rPr>
        <w:t>2018</w:t>
      </w:r>
      <w:r w:rsidR="00B91D74" w:rsidRPr="00643FCD">
        <w:rPr>
          <w:rFonts w:ascii="Times New Roman" w:hAnsi="Times New Roman"/>
          <w:szCs w:val="22"/>
          <w:lang w:val="en-US"/>
        </w:rPr>
        <w:t>-</w:t>
      </w:r>
      <w:r w:rsidRPr="00643FCD">
        <w:rPr>
          <w:rFonts w:ascii="Times New Roman" w:hAnsi="Times New Roman"/>
          <w:szCs w:val="22"/>
          <w:lang w:val="en-US"/>
        </w:rPr>
        <w:t xml:space="preserve">2022 Course of Action </w:t>
      </w:r>
      <w:r w:rsidR="00F02637" w:rsidRPr="00643FCD">
        <w:rPr>
          <w:rFonts w:ascii="Times New Roman" w:hAnsi="Times New Roman"/>
          <w:szCs w:val="22"/>
          <w:lang w:val="en-US"/>
        </w:rPr>
        <w:t xml:space="preserve">for the Operation </w:t>
      </w:r>
      <w:r w:rsidR="00F02637" w:rsidRPr="00643FCD">
        <w:rPr>
          <w:rFonts w:ascii="Times New Roman" w:hAnsi="Times New Roman"/>
          <w:color w:val="000000"/>
          <w:szCs w:val="22"/>
          <w:lang w:val="en-US"/>
        </w:rPr>
        <w:t>and</w:t>
      </w:r>
      <w:r w:rsidR="00F02637" w:rsidRPr="00643FCD">
        <w:rPr>
          <w:rFonts w:ascii="Times New Roman" w:hAnsi="Times New Roman"/>
          <w:szCs w:val="22"/>
          <w:lang w:val="en-US"/>
        </w:rPr>
        <w:t xml:space="preserve"> Implementation of the CIFTA, </w:t>
      </w:r>
      <w:r w:rsidRPr="00643FCD">
        <w:rPr>
          <w:rFonts w:ascii="Times New Roman" w:hAnsi="Times New Roman"/>
          <w:szCs w:val="22"/>
          <w:lang w:val="en-US"/>
        </w:rPr>
        <w:t>and paragraph 108 of resolution AG/RES. 2950 (L-O/20), including providing technical support to combat illicit firearms trafficking, especially at ports, airports, and border crossings;</w:t>
      </w:r>
      <w:r w:rsidR="00D361D5" w:rsidRPr="00643FCD">
        <w:rPr>
          <w:rFonts w:ascii="Times New Roman" w:hAnsi="Times New Roman"/>
          <w:szCs w:val="22"/>
          <w:lang w:val="en-US"/>
        </w:rPr>
        <w:t xml:space="preserve"> and</w:t>
      </w:r>
    </w:p>
    <w:p w14:paraId="3B507D8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ED286C" w14:textId="12EC3698" w:rsidR="009E6DF8" w:rsidRPr="00643FCD" w:rsidRDefault="009E6DF8" w:rsidP="003345ED">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The project </w:t>
      </w:r>
      <w:r w:rsidR="00E81552" w:rsidRPr="00643FCD">
        <w:rPr>
          <w:rFonts w:ascii="Times New Roman" w:hAnsi="Times New Roman"/>
          <w:szCs w:val="22"/>
          <w:lang w:val="en-US"/>
        </w:rPr>
        <w:t>“</w:t>
      </w:r>
      <w:r w:rsidRPr="00643FCD">
        <w:rPr>
          <w:rFonts w:ascii="Times New Roman" w:hAnsi="Times New Roman"/>
          <w:szCs w:val="22"/>
          <w:lang w:val="en-US"/>
        </w:rPr>
        <w:t xml:space="preserve">In </w:t>
      </w:r>
      <w:r w:rsidR="00016DB0" w:rsidRPr="00643FCD">
        <w:rPr>
          <w:rFonts w:ascii="Times New Roman" w:hAnsi="Times New Roman"/>
          <w:szCs w:val="22"/>
          <w:lang w:val="en-US"/>
        </w:rPr>
        <w:t>S</w:t>
      </w:r>
      <w:r w:rsidRPr="00643FCD">
        <w:rPr>
          <w:rFonts w:ascii="Times New Roman" w:hAnsi="Times New Roman"/>
          <w:szCs w:val="22"/>
          <w:lang w:val="en-US"/>
        </w:rPr>
        <w:t>upport of Countering Illicit Proliferation and Trafficking of Small Arms, Light Weapons (SALW) and Ammunition and Their Impact in Latin America and the Caribbean,</w:t>
      </w:r>
      <w:r w:rsidR="00E81552" w:rsidRPr="00643FCD">
        <w:rPr>
          <w:rFonts w:ascii="Times New Roman" w:hAnsi="Times New Roman"/>
          <w:szCs w:val="22"/>
          <w:lang w:val="en-US"/>
        </w:rPr>
        <w:t>”</w:t>
      </w:r>
      <w:r w:rsidRPr="00643FCD">
        <w:rPr>
          <w:rFonts w:ascii="Times New Roman" w:hAnsi="Times New Roman"/>
          <w:szCs w:val="22"/>
          <w:lang w:val="en-US"/>
        </w:rPr>
        <w:t xml:space="preserve"> and to report on progress in </w:t>
      </w:r>
      <w:r w:rsidR="00016DB0" w:rsidRPr="00643FCD">
        <w:rPr>
          <w:rFonts w:ascii="Times New Roman" w:hAnsi="Times New Roman"/>
          <w:szCs w:val="22"/>
          <w:lang w:val="en-US"/>
        </w:rPr>
        <w:t xml:space="preserve">the </w:t>
      </w:r>
      <w:r w:rsidRPr="00643FCD">
        <w:rPr>
          <w:rFonts w:ascii="Times New Roman" w:hAnsi="Times New Roman"/>
          <w:szCs w:val="22"/>
          <w:lang w:val="en-US"/>
        </w:rPr>
        <w:t>implement</w:t>
      </w:r>
      <w:r w:rsidR="00016DB0" w:rsidRPr="00643FCD">
        <w:rPr>
          <w:rFonts w:ascii="Times New Roman" w:hAnsi="Times New Roman"/>
          <w:szCs w:val="22"/>
          <w:lang w:val="en-US"/>
        </w:rPr>
        <w:t xml:space="preserve">ation </w:t>
      </w:r>
      <w:r w:rsidR="00B83EC2" w:rsidRPr="00643FCD">
        <w:rPr>
          <w:rFonts w:ascii="Times New Roman" w:hAnsi="Times New Roman"/>
          <w:szCs w:val="22"/>
          <w:lang w:val="en-US"/>
        </w:rPr>
        <w:t>of said</w:t>
      </w:r>
      <w:r w:rsidRPr="00643FCD">
        <w:rPr>
          <w:rFonts w:ascii="Times New Roman" w:hAnsi="Times New Roman"/>
          <w:szCs w:val="22"/>
          <w:lang w:val="en-US"/>
        </w:rPr>
        <w:t xml:space="preserve"> project </w:t>
      </w:r>
      <w:r w:rsidR="00D361D5" w:rsidRPr="00643FCD">
        <w:rPr>
          <w:rFonts w:ascii="Times New Roman" w:hAnsi="Times New Roman"/>
          <w:szCs w:val="22"/>
          <w:lang w:val="en-US"/>
        </w:rPr>
        <w:t xml:space="preserve">in the period </w:t>
      </w:r>
      <w:r w:rsidRPr="00643FCD">
        <w:rPr>
          <w:rFonts w:ascii="Times New Roman" w:hAnsi="Times New Roman"/>
          <w:szCs w:val="22"/>
          <w:lang w:val="en-US"/>
        </w:rPr>
        <w:t>2021</w:t>
      </w:r>
      <w:r w:rsidR="00D361D5" w:rsidRPr="00643FCD">
        <w:rPr>
          <w:rFonts w:ascii="Times New Roman" w:hAnsi="Times New Roman"/>
          <w:szCs w:val="22"/>
          <w:lang w:val="en-US"/>
        </w:rPr>
        <w:t>–</w:t>
      </w:r>
      <w:proofErr w:type="gramStart"/>
      <w:r w:rsidRPr="00643FCD">
        <w:rPr>
          <w:rFonts w:ascii="Times New Roman" w:hAnsi="Times New Roman"/>
          <w:szCs w:val="22"/>
          <w:lang w:val="en-US"/>
        </w:rPr>
        <w:t>2022;</w:t>
      </w:r>
      <w:proofErr w:type="gramEnd"/>
      <w:r w:rsidRPr="00643FCD">
        <w:rPr>
          <w:rFonts w:ascii="Times New Roman" w:hAnsi="Times New Roman"/>
          <w:szCs w:val="22"/>
          <w:lang w:val="en-US"/>
        </w:rPr>
        <w:t xml:space="preserve"> </w:t>
      </w:r>
    </w:p>
    <w:p w14:paraId="3A34726E"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916AC79" w14:textId="77777777" w:rsidR="009E6DF8" w:rsidRPr="00643FCD" w:rsidRDefault="009E6DF8" w:rsidP="00174DBA">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Regional and Specialized Security Concerns and Challenges</w:t>
      </w:r>
    </w:p>
    <w:p w14:paraId="45E34E83"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color w:val="000000"/>
          <w:szCs w:val="22"/>
          <w:u w:val="single"/>
          <w:lang w:val="en-US"/>
        </w:rPr>
      </w:pPr>
    </w:p>
    <w:p w14:paraId="3C47C60A" w14:textId="78AE640A"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Batang" w:hAnsi="Times New Roman"/>
          <w:i/>
          <w:iCs/>
          <w:color w:val="000000"/>
          <w:szCs w:val="22"/>
          <w:lang w:val="en-US"/>
        </w:rPr>
      </w:pPr>
      <w:r w:rsidRPr="00643FCD">
        <w:rPr>
          <w:rFonts w:ascii="Times New Roman" w:hAnsi="Times New Roman"/>
          <w:szCs w:val="22"/>
          <w:lang w:val="en-US"/>
        </w:rPr>
        <w:t>53.</w:t>
      </w:r>
      <w:r w:rsidRPr="00643FCD">
        <w:rPr>
          <w:rFonts w:ascii="Times New Roman" w:hAnsi="Times New Roman"/>
          <w:szCs w:val="22"/>
          <w:lang w:val="en-US"/>
        </w:rPr>
        <w:tab/>
      </w:r>
      <w:r w:rsidRPr="00643FCD">
        <w:rPr>
          <w:rFonts w:ascii="Times New Roman" w:eastAsia="Batang" w:hAnsi="Times New Roman"/>
          <w:color w:val="000000"/>
          <w:szCs w:val="22"/>
          <w:lang w:val="en-US"/>
        </w:rPr>
        <w:t xml:space="preserve">To encourage member states to </w:t>
      </w:r>
      <w:r w:rsidR="00D00DF2" w:rsidRPr="00643FCD">
        <w:rPr>
          <w:rFonts w:ascii="Times New Roman" w:eastAsia="Batang" w:hAnsi="Times New Roman"/>
          <w:color w:val="000000"/>
          <w:szCs w:val="22"/>
          <w:lang w:val="en-US"/>
        </w:rPr>
        <w:t>confront</w:t>
      </w:r>
      <w:r w:rsidR="0058103B" w:rsidRPr="00643FCD">
        <w:rPr>
          <w:rFonts w:ascii="Times New Roman" w:eastAsia="Batang" w:hAnsi="Times New Roman"/>
          <w:color w:val="000000"/>
          <w:szCs w:val="22"/>
          <w:lang w:val="en-US"/>
        </w:rPr>
        <w:t xml:space="preserve"> </w:t>
      </w:r>
      <w:r w:rsidRPr="00643FCD">
        <w:rPr>
          <w:rFonts w:ascii="Times New Roman" w:eastAsia="Batang" w:hAnsi="Times New Roman"/>
          <w:color w:val="000000"/>
          <w:szCs w:val="22"/>
          <w:lang w:val="en-US"/>
        </w:rPr>
        <w:t>the problem of illegal, unreported, and unregulated (IUU) fishing, to actively participate in regional and subregional technical agencies, and to cooperate in exchanges of information, in order to promote hemispheric strategies to protect the security, marine environment, and sustainable use of the fisheries resources of the Hemisphere</w:t>
      </w:r>
      <w:r w:rsidR="00A66BBB" w:rsidRPr="00643FCD">
        <w:rPr>
          <w:rFonts w:ascii="Times New Roman" w:eastAsia="Batang" w:hAnsi="Times New Roman"/>
          <w:color w:val="000000"/>
          <w:szCs w:val="22"/>
          <w:lang w:val="en-US"/>
        </w:rPr>
        <w:t>’</w:t>
      </w:r>
      <w:r w:rsidRPr="00643FCD">
        <w:rPr>
          <w:rFonts w:ascii="Times New Roman" w:eastAsia="Batang" w:hAnsi="Times New Roman"/>
          <w:color w:val="000000"/>
          <w:szCs w:val="22"/>
          <w:lang w:val="en-US"/>
        </w:rPr>
        <w:t xml:space="preserve">s nations and to ensure that member states work in a coordinated manner, </w:t>
      </w:r>
      <w:r w:rsidR="00543B00" w:rsidRPr="00643FCD">
        <w:rPr>
          <w:rFonts w:ascii="Times New Roman" w:eastAsia="Batang" w:hAnsi="Times New Roman"/>
          <w:color w:val="000000"/>
          <w:szCs w:val="22"/>
          <w:lang w:val="en-US"/>
        </w:rPr>
        <w:t>where</w:t>
      </w:r>
      <w:r w:rsidRPr="00643FCD">
        <w:rPr>
          <w:rFonts w:ascii="Times New Roman" w:eastAsia="Batang" w:hAnsi="Times New Roman"/>
          <w:color w:val="000000"/>
          <w:szCs w:val="22"/>
          <w:lang w:val="en-US"/>
        </w:rPr>
        <w:t xml:space="preserve"> appropriate, to promote measures adopted by states parties to regional fishery management organizations and regional fishing bodies, as well as </w:t>
      </w:r>
      <w:r w:rsidR="0058103B" w:rsidRPr="00643FCD">
        <w:rPr>
          <w:rFonts w:ascii="Times New Roman" w:eastAsia="Batang" w:hAnsi="Times New Roman"/>
          <w:color w:val="000000"/>
          <w:szCs w:val="22"/>
          <w:lang w:val="en-US"/>
        </w:rPr>
        <w:t xml:space="preserve">those contained </w:t>
      </w:r>
      <w:r w:rsidRPr="00643FCD">
        <w:rPr>
          <w:rFonts w:ascii="Times New Roman" w:eastAsia="Batang" w:hAnsi="Times New Roman"/>
          <w:color w:val="000000"/>
          <w:szCs w:val="22"/>
          <w:lang w:val="en-US"/>
        </w:rPr>
        <w:t>in the FAO International Plan of Action to Prevent, Deter and Eliminate IUU Fishing, by strengthening national and regional plans of action, and to consider ratifying or acceding to the Agreement on Port State Measures (AMERP).</w:t>
      </w:r>
    </w:p>
    <w:p w14:paraId="28854E4B"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D1952DD" w14:textId="77777777" w:rsidR="009E6DF8" w:rsidRPr="00643FCD" w:rsidRDefault="009E6DF8" w:rsidP="00174DB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643FCD">
        <w:rPr>
          <w:rFonts w:ascii="Times New Roman" w:hAnsi="Times New Roman"/>
          <w:color w:val="000000"/>
          <w:szCs w:val="22"/>
          <w:u w:val="single"/>
          <w:lang w:val="en-US"/>
        </w:rPr>
        <w:lastRenderedPageBreak/>
        <w:t>Security concerns of member states of the Central American Integration System (SICA)</w:t>
      </w:r>
      <w:r w:rsidRPr="00643FCD">
        <w:rPr>
          <w:rStyle w:val="FootnoteReference"/>
          <w:rFonts w:ascii="Times New Roman" w:hAnsi="Times New Roman"/>
          <w:szCs w:val="22"/>
          <w:vertAlign w:val="superscript"/>
          <w:lang w:val="en-US"/>
        </w:rPr>
        <w:t xml:space="preserve"> </w:t>
      </w:r>
      <w:r w:rsidRPr="00643FCD">
        <w:rPr>
          <w:rStyle w:val="FootnoteReference"/>
          <w:rFonts w:ascii="Times New Roman" w:hAnsi="Times New Roman"/>
          <w:szCs w:val="22"/>
          <w:u w:val="single"/>
          <w:vertAlign w:val="superscript"/>
          <w:lang w:val="en-US"/>
        </w:rPr>
        <w:footnoteReference w:id="52"/>
      </w:r>
      <w:r w:rsidRPr="00643FCD">
        <w:rPr>
          <w:rFonts w:ascii="Times New Roman" w:hAnsi="Times New Roman"/>
          <w:color w:val="000000"/>
          <w:szCs w:val="22"/>
          <w:vertAlign w:val="superscript"/>
          <w:lang w:val="en-US"/>
        </w:rPr>
        <w:t>/</w:t>
      </w:r>
    </w:p>
    <w:p w14:paraId="6F8CA3ED"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179AB6B" w14:textId="0337BBFE" w:rsidR="009E6DF8" w:rsidRPr="00643FCD" w:rsidRDefault="009E6DF8" w:rsidP="003345ED">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Within the framework of the 2018 Cooperation Agreement between the General Secretariat of the Central American Integration System and the General Secretariat of the Organization of American States, to instruct the General Secretariat, with the support of the </w:t>
      </w:r>
      <w:r w:rsidR="007E71FF" w:rsidRPr="00643FCD">
        <w:rPr>
          <w:rFonts w:ascii="Times New Roman" w:hAnsi="Times New Roman"/>
          <w:szCs w:val="22"/>
          <w:lang w:val="en-US"/>
        </w:rPr>
        <w:t xml:space="preserve">IADB </w:t>
      </w:r>
      <w:r w:rsidRPr="00643FCD">
        <w:rPr>
          <w:rFonts w:ascii="Times New Roman" w:hAnsi="Times New Roman"/>
          <w:szCs w:val="22"/>
          <w:lang w:val="en-US"/>
        </w:rPr>
        <w:t xml:space="preserve">and other agencies of the inter-American system, to assist the Central American Security Commission in the process of reviewing and updating the Central American Security Strategy (ESCA), which aims to respond to the current context of common threats in that region. </w:t>
      </w:r>
    </w:p>
    <w:p w14:paraId="33B1E62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4AD6A462" w14:textId="66F9E343" w:rsidR="009E6DF8" w:rsidRPr="00643FCD" w:rsidRDefault="009E6DF8" w:rsidP="003345ED">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instruct the </w:t>
      </w:r>
      <w:r w:rsidR="000A0374" w:rsidRPr="00643FCD">
        <w:rPr>
          <w:rFonts w:ascii="Times New Roman" w:hAnsi="Times New Roman"/>
          <w:szCs w:val="22"/>
          <w:lang w:val="en-US"/>
        </w:rPr>
        <w:t>SMS</w:t>
      </w:r>
      <w:r w:rsidRPr="00643FCD">
        <w:rPr>
          <w:rFonts w:ascii="Times New Roman" w:hAnsi="Times New Roman"/>
          <w:szCs w:val="22"/>
          <w:lang w:val="en-US"/>
        </w:rPr>
        <w:t xml:space="preserve"> to continue strengthening cooperation with the Central American Security Commission of SICA, as well as at the bilateral level with </w:t>
      </w:r>
      <w:r w:rsidR="00037A24" w:rsidRPr="00643FCD">
        <w:rPr>
          <w:rFonts w:ascii="Times New Roman" w:hAnsi="Times New Roman"/>
          <w:szCs w:val="22"/>
          <w:lang w:val="en-US"/>
        </w:rPr>
        <w:t>member s</w:t>
      </w:r>
      <w:r w:rsidRPr="00643FCD">
        <w:rPr>
          <w:rFonts w:ascii="Times New Roman" w:hAnsi="Times New Roman"/>
          <w:szCs w:val="22"/>
          <w:lang w:val="en-US"/>
        </w:rPr>
        <w:t xml:space="preserve">tates that so request, </w:t>
      </w:r>
      <w:r w:rsidR="000A0374" w:rsidRPr="00643FCD">
        <w:rPr>
          <w:rFonts w:ascii="Times New Roman" w:hAnsi="Times New Roman"/>
          <w:szCs w:val="22"/>
          <w:lang w:val="en-US"/>
        </w:rPr>
        <w:t>o</w:t>
      </w:r>
      <w:r w:rsidRPr="00643FCD">
        <w:rPr>
          <w:rFonts w:ascii="Times New Roman" w:hAnsi="Times New Roman"/>
          <w:szCs w:val="22"/>
          <w:lang w:val="en-US"/>
        </w:rPr>
        <w:t>n matters relat</w:t>
      </w:r>
      <w:r w:rsidR="000A0374" w:rsidRPr="00643FCD">
        <w:rPr>
          <w:rFonts w:ascii="Times New Roman" w:hAnsi="Times New Roman"/>
          <w:szCs w:val="22"/>
          <w:lang w:val="en-US"/>
        </w:rPr>
        <w:t>ing</w:t>
      </w:r>
      <w:r w:rsidRPr="00643FCD">
        <w:rPr>
          <w:rFonts w:ascii="Times New Roman" w:hAnsi="Times New Roman"/>
          <w:szCs w:val="22"/>
          <w:lang w:val="en-US"/>
        </w:rPr>
        <w:t xml:space="preserve"> to preventing and combating transnational organized crime and to </w:t>
      </w:r>
      <w:r w:rsidR="000A0374" w:rsidRPr="00643FCD">
        <w:rPr>
          <w:rFonts w:ascii="Times New Roman" w:hAnsi="Times New Roman"/>
          <w:szCs w:val="22"/>
          <w:lang w:val="en-US"/>
        </w:rPr>
        <w:t xml:space="preserve">drug trafficking </w:t>
      </w:r>
      <w:r w:rsidRPr="00643FCD">
        <w:rPr>
          <w:rFonts w:ascii="Times New Roman" w:hAnsi="Times New Roman"/>
          <w:szCs w:val="22"/>
          <w:lang w:val="en-US"/>
        </w:rPr>
        <w:t xml:space="preserve">investigation and control </w:t>
      </w:r>
      <w:r w:rsidR="000A0374" w:rsidRPr="00643FCD">
        <w:rPr>
          <w:rFonts w:ascii="Times New Roman" w:hAnsi="Times New Roman"/>
          <w:szCs w:val="22"/>
          <w:lang w:val="en-US"/>
        </w:rPr>
        <w:t xml:space="preserve">mechanisms </w:t>
      </w:r>
      <w:r w:rsidRPr="00643FCD">
        <w:rPr>
          <w:rFonts w:ascii="Times New Roman" w:hAnsi="Times New Roman"/>
          <w:szCs w:val="22"/>
          <w:lang w:val="en-US"/>
        </w:rPr>
        <w:t>in the subregion, through coordinated work with the UNODC and the International Narcotics Control Board.</w:t>
      </w:r>
    </w:p>
    <w:p w14:paraId="276D168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val="en-US"/>
        </w:rPr>
      </w:pPr>
    </w:p>
    <w:p w14:paraId="1F0565BA" w14:textId="7C12AA04" w:rsidR="009E6DF8" w:rsidRPr="00643FCD" w:rsidRDefault="009E6DF8" w:rsidP="003345ED">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request the </w:t>
      </w:r>
      <w:r w:rsidR="000A0374" w:rsidRPr="00643FCD">
        <w:rPr>
          <w:rFonts w:ascii="Times New Roman" w:hAnsi="Times New Roman"/>
          <w:szCs w:val="22"/>
          <w:lang w:val="en-US"/>
        </w:rPr>
        <w:t>SMS</w:t>
      </w:r>
      <w:r w:rsidRPr="00643FCD">
        <w:rPr>
          <w:rFonts w:ascii="Times New Roman" w:hAnsi="Times New Roman"/>
          <w:szCs w:val="22"/>
          <w:lang w:val="en-US"/>
        </w:rPr>
        <w:t>, within the resources allocated</w:t>
      </w:r>
      <w:r w:rsidR="008F2AFC" w:rsidRPr="00643FCD">
        <w:rPr>
          <w:rFonts w:ascii="Times New Roman" w:hAnsi="Times New Roman"/>
          <w:szCs w:val="22"/>
          <w:lang w:val="en-US"/>
        </w:rPr>
        <w:t>,</w:t>
      </w:r>
      <w:r w:rsidRPr="00643FCD">
        <w:rPr>
          <w:rFonts w:ascii="Times New Roman" w:hAnsi="Times New Roman"/>
          <w:szCs w:val="22"/>
          <w:lang w:val="en-US"/>
        </w:rPr>
        <w:t xml:space="preserve"> in coordination with the pertinent United Nations agencies</w:t>
      </w:r>
      <w:r w:rsidR="003A4308" w:rsidRPr="00643FCD">
        <w:rPr>
          <w:rFonts w:ascii="Times New Roman" w:hAnsi="Times New Roman"/>
          <w:szCs w:val="22"/>
          <w:lang w:val="en-US"/>
        </w:rPr>
        <w:t>,</w:t>
      </w:r>
      <w:r w:rsidRPr="00643FCD">
        <w:rPr>
          <w:rFonts w:ascii="Times New Roman" w:hAnsi="Times New Roman"/>
          <w:szCs w:val="22"/>
          <w:lang w:val="en-US"/>
        </w:rPr>
        <w:t xml:space="preserve"> and </w:t>
      </w:r>
      <w:r w:rsidR="008F2AFC" w:rsidRPr="00643FCD">
        <w:rPr>
          <w:rFonts w:ascii="Times New Roman" w:hAnsi="Times New Roman"/>
          <w:szCs w:val="22"/>
          <w:lang w:val="en-US"/>
        </w:rPr>
        <w:t>harnessing</w:t>
      </w:r>
      <w:r w:rsidRPr="00643FCD">
        <w:rPr>
          <w:rFonts w:ascii="Times New Roman" w:hAnsi="Times New Roman"/>
          <w:szCs w:val="22"/>
          <w:lang w:val="en-US"/>
        </w:rPr>
        <w:t xml:space="preserve"> the experience acquired by PACAM, to furnish</w:t>
      </w:r>
      <w:r w:rsidR="003A4308" w:rsidRPr="00643FCD">
        <w:rPr>
          <w:rFonts w:ascii="Times New Roman" w:hAnsi="Times New Roman"/>
          <w:szCs w:val="22"/>
          <w:lang w:val="en-US"/>
        </w:rPr>
        <w:t xml:space="preserve"> cooperation and technical assistance</w:t>
      </w:r>
      <w:r w:rsidRPr="00643FCD">
        <w:rPr>
          <w:rFonts w:ascii="Times New Roman" w:hAnsi="Times New Roman"/>
          <w:szCs w:val="22"/>
          <w:lang w:val="en-US"/>
        </w:rPr>
        <w:t xml:space="preserve">, through the DPS and with the support of </w:t>
      </w:r>
      <w:r w:rsidR="00D15C9F" w:rsidRPr="00643FCD">
        <w:rPr>
          <w:rFonts w:ascii="Times New Roman" w:hAnsi="Times New Roman"/>
          <w:szCs w:val="22"/>
          <w:lang w:val="en-US"/>
        </w:rPr>
        <w:t>the Inter-American Drug Abuse Control Commission (</w:t>
      </w:r>
      <w:r w:rsidRPr="00643FCD">
        <w:rPr>
          <w:rFonts w:ascii="Times New Roman" w:hAnsi="Times New Roman"/>
          <w:szCs w:val="22"/>
          <w:lang w:val="en-US"/>
        </w:rPr>
        <w:t>CICAD</w:t>
      </w:r>
      <w:r w:rsidR="00D15C9F" w:rsidRPr="00643FCD">
        <w:rPr>
          <w:rFonts w:ascii="Times New Roman" w:hAnsi="Times New Roman"/>
          <w:szCs w:val="22"/>
          <w:lang w:val="en-US"/>
        </w:rPr>
        <w:t>)</w:t>
      </w:r>
      <w:r w:rsidRPr="00643FCD">
        <w:rPr>
          <w:rFonts w:ascii="Times New Roman" w:hAnsi="Times New Roman"/>
          <w:szCs w:val="22"/>
          <w:lang w:val="en-US"/>
        </w:rPr>
        <w:t xml:space="preserve">, </w:t>
      </w:r>
      <w:r w:rsidR="003A4308" w:rsidRPr="00643FCD">
        <w:rPr>
          <w:rFonts w:ascii="Times New Roman" w:hAnsi="Times New Roman"/>
          <w:szCs w:val="22"/>
          <w:lang w:val="en-US"/>
        </w:rPr>
        <w:t xml:space="preserve">with the </w:t>
      </w:r>
      <w:r w:rsidRPr="00643FCD">
        <w:rPr>
          <w:rFonts w:ascii="Times New Roman" w:hAnsi="Times New Roman"/>
          <w:szCs w:val="22"/>
          <w:lang w:val="en-US"/>
        </w:rPr>
        <w:t xml:space="preserve">aim </w:t>
      </w:r>
      <w:r w:rsidR="003A4308" w:rsidRPr="00643FCD">
        <w:rPr>
          <w:rFonts w:ascii="Times New Roman" w:hAnsi="Times New Roman"/>
          <w:szCs w:val="22"/>
          <w:lang w:val="en-US"/>
        </w:rPr>
        <w:t>of</w:t>
      </w:r>
      <w:r w:rsidRPr="00643FCD">
        <w:rPr>
          <w:rFonts w:ascii="Times New Roman" w:hAnsi="Times New Roman"/>
          <w:szCs w:val="22"/>
          <w:lang w:val="en-US"/>
        </w:rPr>
        <w:t xml:space="preserve"> strengthening national capacities for identification, control, handling, storage, transport, and disposal of chemical precursors in the subregion, and to invite member states and permanent observers to consider providing financial contributions and cooperation at the bilateral level or through the OAS.</w:t>
      </w:r>
    </w:p>
    <w:p w14:paraId="2D1C44A6"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308250FF" w14:textId="3846F682" w:rsidR="009E6DF8" w:rsidRPr="00643FCD" w:rsidRDefault="009E6DF8" w:rsidP="00174DB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color w:val="000000"/>
          <w:szCs w:val="22"/>
          <w:u w:val="single"/>
          <w:lang w:val="en-US"/>
        </w:rPr>
      </w:pPr>
      <w:r w:rsidRPr="00643FCD">
        <w:rPr>
          <w:rFonts w:ascii="Times New Roman" w:hAnsi="Times New Roman"/>
          <w:color w:val="000000"/>
          <w:szCs w:val="22"/>
          <w:u w:val="single"/>
          <w:lang w:val="en-US"/>
        </w:rPr>
        <w:t xml:space="preserve">Special security concerns of the small island and low-lying coastal developing </w:t>
      </w:r>
      <w:r w:rsidR="00FD158E" w:rsidRPr="00643FCD">
        <w:rPr>
          <w:rFonts w:ascii="Times New Roman" w:hAnsi="Times New Roman"/>
          <w:color w:val="000000"/>
          <w:szCs w:val="22"/>
          <w:u w:val="single"/>
          <w:lang w:val="en-US"/>
        </w:rPr>
        <w:t>S</w:t>
      </w:r>
      <w:r w:rsidRPr="00643FCD">
        <w:rPr>
          <w:rFonts w:ascii="Times New Roman" w:hAnsi="Times New Roman"/>
          <w:color w:val="000000"/>
          <w:szCs w:val="22"/>
          <w:u w:val="single"/>
          <w:lang w:val="en-US"/>
        </w:rPr>
        <w:t>tates of the Caribbean</w:t>
      </w:r>
    </w:p>
    <w:p w14:paraId="126A256D"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0D2A7176" w14:textId="5BEA5113" w:rsidR="009E6DF8" w:rsidRPr="00643FCD" w:rsidRDefault="009E6DF8" w:rsidP="00174DBA">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t>
      </w:r>
      <w:r w:rsidR="00FD158E" w:rsidRPr="00643FCD">
        <w:rPr>
          <w:rFonts w:ascii="Times New Roman" w:hAnsi="Times New Roman"/>
          <w:szCs w:val="22"/>
          <w:lang w:val="en-US"/>
        </w:rPr>
        <w:t xml:space="preserve">take </w:t>
      </w:r>
      <w:r w:rsidRPr="00643FCD">
        <w:rPr>
          <w:rFonts w:ascii="Times New Roman" w:hAnsi="Times New Roman"/>
          <w:szCs w:val="22"/>
          <w:lang w:val="en-US"/>
        </w:rPr>
        <w:t xml:space="preserve">note </w:t>
      </w:r>
      <w:r w:rsidR="00FD158E" w:rsidRPr="00643FCD">
        <w:rPr>
          <w:rFonts w:ascii="Times New Roman" w:hAnsi="Times New Roman"/>
          <w:szCs w:val="22"/>
          <w:lang w:val="en-US"/>
        </w:rPr>
        <w:t xml:space="preserve">of </w:t>
      </w:r>
      <w:r w:rsidRPr="00643FCD">
        <w:rPr>
          <w:rFonts w:ascii="Times New Roman" w:hAnsi="Times New Roman"/>
          <w:szCs w:val="22"/>
          <w:lang w:val="en-US"/>
        </w:rPr>
        <w:t xml:space="preserve">the observations and outcomes of the CSH meeting </w:t>
      </w:r>
      <w:r w:rsidR="00AF0689" w:rsidRPr="00643FCD">
        <w:rPr>
          <w:rFonts w:ascii="Times New Roman" w:hAnsi="Times New Roman"/>
          <w:szCs w:val="22"/>
          <w:lang w:val="en-US"/>
        </w:rPr>
        <w:t xml:space="preserve">on </w:t>
      </w:r>
      <w:r w:rsidRPr="00643FCD">
        <w:rPr>
          <w:rFonts w:ascii="Times New Roman" w:hAnsi="Times New Roman"/>
          <w:szCs w:val="22"/>
          <w:lang w:val="en-US"/>
        </w:rPr>
        <w:t xml:space="preserve">the </w:t>
      </w:r>
      <w:r w:rsidR="00FD158E" w:rsidRPr="00643FCD">
        <w:rPr>
          <w:rFonts w:ascii="Times New Roman" w:hAnsi="Times New Roman"/>
          <w:szCs w:val="22"/>
          <w:lang w:val="en-US"/>
        </w:rPr>
        <w:t xml:space="preserve">special security concerns of the small island and low-lying coastal developing </w:t>
      </w:r>
      <w:r w:rsidRPr="00643FCD">
        <w:rPr>
          <w:rFonts w:ascii="Times New Roman" w:hAnsi="Times New Roman"/>
          <w:szCs w:val="22"/>
          <w:lang w:val="en-US"/>
        </w:rPr>
        <w:t>States of the Caribbean, held on July 1, 2021, with the theme</w:t>
      </w:r>
      <w:r w:rsidRPr="00643FCD">
        <w:rPr>
          <w:rFonts w:ascii="Times New Roman" w:hAnsi="Times New Roman"/>
          <w:i/>
          <w:iCs/>
          <w:szCs w:val="22"/>
          <w:shd w:val="clear" w:color="auto" w:fill="FFFFFF"/>
          <w:lang w:val="en-US"/>
        </w:rPr>
        <w:t xml:space="preserve"> </w:t>
      </w:r>
      <w:r w:rsidR="00E81552" w:rsidRPr="00643FCD">
        <w:rPr>
          <w:rFonts w:ascii="Times New Roman" w:hAnsi="Times New Roman"/>
          <w:i/>
          <w:iCs/>
          <w:szCs w:val="22"/>
          <w:shd w:val="clear" w:color="auto" w:fill="FFFFFF"/>
          <w:lang w:val="en-US"/>
        </w:rPr>
        <w:t>“</w:t>
      </w:r>
      <w:r w:rsidRPr="00643FCD">
        <w:rPr>
          <w:rFonts w:ascii="Times New Roman" w:hAnsi="Times New Roman"/>
          <w:i/>
          <w:iCs/>
          <w:szCs w:val="22"/>
          <w:shd w:val="clear" w:color="auto" w:fill="FFFFFF"/>
          <w:lang w:val="en-US"/>
        </w:rPr>
        <w:t>A Multidimensional Approach to Advancing Disaster Resilience in the Hemisphere/Caribbean.</w:t>
      </w:r>
      <w:r w:rsidR="00E81552" w:rsidRPr="00643FCD">
        <w:rPr>
          <w:rFonts w:ascii="Times New Roman" w:hAnsi="Times New Roman"/>
          <w:i/>
          <w:iCs/>
          <w:szCs w:val="22"/>
          <w:shd w:val="clear" w:color="auto" w:fill="FFFFFF"/>
          <w:lang w:val="en-US"/>
        </w:rPr>
        <w:t>”</w:t>
      </w:r>
      <w:r w:rsidRPr="00643FCD">
        <w:rPr>
          <w:rFonts w:ascii="Times New Roman" w:hAnsi="Times New Roman"/>
          <w:i/>
          <w:iCs/>
          <w:szCs w:val="22"/>
          <w:shd w:val="clear" w:color="auto" w:fill="FFFFFF"/>
          <w:lang w:val="en-US"/>
        </w:rPr>
        <w:t xml:space="preserve"> </w:t>
      </w:r>
    </w:p>
    <w:p w14:paraId="304F6B7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D9DB5D" w14:textId="47353B9D" w:rsidR="009E6DF8" w:rsidRPr="00643FCD" w:rsidRDefault="009E6DF8" w:rsidP="003345ED">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shd w:val="clear" w:color="auto" w:fill="FFFFFF"/>
          <w:lang w:val="en-US"/>
        </w:rPr>
      </w:pPr>
      <w:r w:rsidRPr="00643FCD">
        <w:rPr>
          <w:rFonts w:ascii="Times New Roman" w:hAnsi="Times New Roman"/>
          <w:szCs w:val="22"/>
          <w:lang w:val="en-US"/>
        </w:rPr>
        <w:t xml:space="preserve">To note that the Declaration on Security in the Americas recognizes natural and man-made disasters </w:t>
      </w:r>
      <w:r w:rsidRPr="00643FCD">
        <w:rPr>
          <w:rFonts w:ascii="Times New Roman" w:hAnsi="Times New Roman"/>
          <w:color w:val="000000"/>
          <w:szCs w:val="22"/>
          <w:lang w:val="en-US"/>
        </w:rPr>
        <w:t>among new threats, concerns, and other challenges of a diverse nature to hemispheric security.</w:t>
      </w:r>
      <w:r w:rsidR="002B3B58" w:rsidRPr="00643FCD">
        <w:rPr>
          <w:rFonts w:ascii="Times New Roman" w:hAnsi="Times New Roman"/>
          <w:color w:val="000000"/>
          <w:szCs w:val="22"/>
          <w:lang w:val="en-US"/>
        </w:rPr>
        <w:t xml:space="preserve"> </w:t>
      </w:r>
    </w:p>
    <w:p w14:paraId="4DC16EA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BEDDDA" w14:textId="1781D5BE"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59.</w:t>
      </w:r>
      <w:r w:rsidRPr="00643FCD">
        <w:rPr>
          <w:rFonts w:ascii="Times New Roman" w:hAnsi="Times New Roman"/>
          <w:szCs w:val="22"/>
          <w:lang w:val="en-US"/>
        </w:rPr>
        <w:tab/>
        <w:t xml:space="preserve">To acknowledge that disasters have an adverse impact on the security of the </w:t>
      </w:r>
      <w:r w:rsidR="00A20E84" w:rsidRPr="00643FCD">
        <w:rPr>
          <w:rFonts w:ascii="Times New Roman" w:hAnsi="Times New Roman"/>
          <w:szCs w:val="22"/>
          <w:lang w:val="en-US"/>
        </w:rPr>
        <w:t xml:space="preserve">small island and low-lying coastal developing </w:t>
      </w:r>
      <w:r w:rsidRPr="00643FCD">
        <w:rPr>
          <w:rFonts w:ascii="Times New Roman" w:hAnsi="Times New Roman"/>
          <w:szCs w:val="22"/>
          <w:lang w:val="en-US"/>
        </w:rPr>
        <w:t xml:space="preserve">States of the Caribbean by </w:t>
      </w:r>
      <w:r w:rsidR="00A20E84" w:rsidRPr="00643FCD">
        <w:rPr>
          <w:rFonts w:ascii="Times New Roman" w:hAnsi="Times New Roman"/>
          <w:szCs w:val="22"/>
          <w:lang w:val="en-US"/>
        </w:rPr>
        <w:t xml:space="preserve">creating </w:t>
      </w:r>
      <w:r w:rsidRPr="00643FCD">
        <w:rPr>
          <w:rFonts w:ascii="Times New Roman" w:hAnsi="Times New Roman"/>
          <w:szCs w:val="22"/>
          <w:lang w:val="en-US"/>
        </w:rPr>
        <w:t xml:space="preserve">instability and opportunities for transnational and other criminal organizations to exploit vulnerabilities, especially those </w:t>
      </w:r>
      <w:r w:rsidR="00A20E84" w:rsidRPr="00643FCD">
        <w:rPr>
          <w:rFonts w:ascii="Times New Roman" w:hAnsi="Times New Roman"/>
          <w:szCs w:val="22"/>
          <w:lang w:val="en-US"/>
        </w:rPr>
        <w:t xml:space="preserve">of </w:t>
      </w:r>
      <w:r w:rsidRPr="00643FCD">
        <w:rPr>
          <w:rFonts w:ascii="Times New Roman" w:hAnsi="Times New Roman"/>
          <w:szCs w:val="22"/>
          <w:lang w:val="en-US"/>
        </w:rPr>
        <w:t>populations already in vulnerable situations, such as the poor, women, persons with disabilities, older persons, people living in rural communities, and children.</w:t>
      </w:r>
      <w:r w:rsidR="002B3B58" w:rsidRPr="00643FCD">
        <w:rPr>
          <w:rFonts w:ascii="Times New Roman" w:hAnsi="Times New Roman"/>
          <w:szCs w:val="22"/>
          <w:lang w:val="en-US"/>
        </w:rPr>
        <w:t xml:space="preserve"> </w:t>
      </w:r>
    </w:p>
    <w:p w14:paraId="0551BE3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FB7C3B" w14:textId="20ADBD8B"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instruct the </w:t>
      </w:r>
      <w:r w:rsidR="000A0374" w:rsidRPr="00643FCD">
        <w:rPr>
          <w:rFonts w:ascii="Times New Roman" w:hAnsi="Times New Roman"/>
          <w:szCs w:val="22"/>
          <w:lang w:val="en-US"/>
        </w:rPr>
        <w:t xml:space="preserve">SMS </w:t>
      </w:r>
      <w:r w:rsidRPr="00643FCD">
        <w:rPr>
          <w:rFonts w:ascii="Times New Roman" w:hAnsi="Times New Roman"/>
          <w:szCs w:val="22"/>
          <w:lang w:val="en-US"/>
        </w:rPr>
        <w:t xml:space="preserve">to </w:t>
      </w:r>
      <w:r w:rsidR="006B26BC" w:rsidRPr="00643FCD">
        <w:rPr>
          <w:rFonts w:ascii="Times New Roman" w:hAnsi="Times New Roman"/>
          <w:szCs w:val="22"/>
          <w:lang w:val="en-US"/>
        </w:rPr>
        <w:t xml:space="preserve">submit </w:t>
      </w:r>
      <w:r w:rsidRPr="00643FCD">
        <w:rPr>
          <w:rFonts w:ascii="Times New Roman" w:hAnsi="Times New Roman"/>
          <w:szCs w:val="22"/>
          <w:lang w:val="en-US"/>
        </w:rPr>
        <w:t xml:space="preserve">a report on unfulfilled security mandates </w:t>
      </w:r>
      <w:r w:rsidR="006B26BC" w:rsidRPr="00643FCD">
        <w:rPr>
          <w:rFonts w:ascii="Times New Roman" w:hAnsi="Times New Roman"/>
          <w:szCs w:val="22"/>
          <w:lang w:val="en-US"/>
        </w:rPr>
        <w:t xml:space="preserve">adopted </w:t>
      </w:r>
      <w:r w:rsidRPr="00643FCD">
        <w:rPr>
          <w:rFonts w:ascii="Times New Roman" w:hAnsi="Times New Roman"/>
          <w:szCs w:val="22"/>
          <w:lang w:val="en-US"/>
        </w:rPr>
        <w:t xml:space="preserve">by the General Assembly on the security concerns of the small island and low-lying coastal developing </w:t>
      </w:r>
      <w:r w:rsidR="006B26BC" w:rsidRPr="00643FCD">
        <w:rPr>
          <w:rFonts w:ascii="Times New Roman" w:hAnsi="Times New Roman"/>
          <w:szCs w:val="22"/>
          <w:lang w:val="en-US"/>
        </w:rPr>
        <w:t>S</w:t>
      </w:r>
      <w:r w:rsidRPr="00643FCD">
        <w:rPr>
          <w:rFonts w:ascii="Times New Roman" w:hAnsi="Times New Roman"/>
          <w:szCs w:val="22"/>
          <w:lang w:val="en-US"/>
        </w:rPr>
        <w:t>tates of the Caribbean, and to develop a plan for appropriate follow-up and implementation of those outstanding mandates to be presented to the C</w:t>
      </w:r>
      <w:r w:rsidR="006B26BC" w:rsidRPr="00643FCD">
        <w:rPr>
          <w:rFonts w:ascii="Times New Roman" w:hAnsi="Times New Roman"/>
          <w:szCs w:val="22"/>
          <w:lang w:val="en-US"/>
        </w:rPr>
        <w:t>SH</w:t>
      </w:r>
      <w:r w:rsidRPr="00643FCD">
        <w:rPr>
          <w:rFonts w:ascii="Times New Roman" w:hAnsi="Times New Roman"/>
          <w:szCs w:val="22"/>
          <w:lang w:val="en-US"/>
        </w:rPr>
        <w:t xml:space="preserve"> by the end of the first quarter of 2022.</w:t>
      </w:r>
      <w:r w:rsidR="002B3B58" w:rsidRPr="00643FCD">
        <w:rPr>
          <w:rFonts w:ascii="Times New Roman" w:hAnsi="Times New Roman"/>
          <w:szCs w:val="22"/>
          <w:lang w:val="en-US"/>
        </w:rPr>
        <w:t xml:space="preserve"> </w:t>
      </w:r>
    </w:p>
    <w:p w14:paraId="69D9B00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422EFE" w14:textId="7F0D60C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instruct the General Secretariat to </w:t>
      </w:r>
      <w:r w:rsidR="00F44D1A" w:rsidRPr="00643FCD">
        <w:rPr>
          <w:rFonts w:ascii="Times New Roman" w:hAnsi="Times New Roman"/>
          <w:szCs w:val="22"/>
          <w:lang w:val="en-US"/>
        </w:rPr>
        <w:t xml:space="preserve">prepare, </w:t>
      </w:r>
      <w:r w:rsidRPr="00643FCD">
        <w:rPr>
          <w:rFonts w:ascii="Times New Roman" w:hAnsi="Times New Roman"/>
          <w:szCs w:val="22"/>
          <w:lang w:val="en-US"/>
        </w:rPr>
        <w:t>by the end of the second quarter of 2022, policy recommendations</w:t>
      </w:r>
      <w:r w:rsidR="00F44D1A" w:rsidRPr="00643FCD">
        <w:rPr>
          <w:rFonts w:ascii="Times New Roman" w:hAnsi="Times New Roman"/>
          <w:szCs w:val="22"/>
          <w:lang w:val="en-US"/>
        </w:rPr>
        <w:t xml:space="preserve"> on security cooperation</w:t>
      </w:r>
      <w:r w:rsidR="00BB2848" w:rsidRPr="00643FCD">
        <w:rPr>
          <w:rFonts w:ascii="Times New Roman" w:hAnsi="Times New Roman"/>
          <w:szCs w:val="22"/>
          <w:lang w:val="en-US"/>
        </w:rPr>
        <w:t xml:space="preserve"> </w:t>
      </w:r>
      <w:r w:rsidRPr="00643FCD">
        <w:rPr>
          <w:rFonts w:ascii="Times New Roman" w:hAnsi="Times New Roman"/>
          <w:szCs w:val="22"/>
          <w:lang w:val="en-US"/>
        </w:rPr>
        <w:t>for the consideration of member states, including guidelines for those seeking technical assistance from foreign civil defense, military, and security institutions, as appropriate</w:t>
      </w:r>
      <w:r w:rsidR="00F44D1A" w:rsidRPr="00643FCD">
        <w:rPr>
          <w:rFonts w:ascii="Times New Roman" w:hAnsi="Times New Roman"/>
          <w:szCs w:val="22"/>
          <w:lang w:val="en-US"/>
        </w:rPr>
        <w:t>,</w:t>
      </w:r>
      <w:r w:rsidRPr="00643FCD">
        <w:rPr>
          <w:rFonts w:ascii="Times New Roman" w:hAnsi="Times New Roman"/>
          <w:szCs w:val="22"/>
          <w:lang w:val="en-US"/>
        </w:rPr>
        <w:t xml:space="preserve"> </w:t>
      </w:r>
      <w:r w:rsidR="00BB2848" w:rsidRPr="00643FCD">
        <w:rPr>
          <w:rFonts w:ascii="Times New Roman" w:hAnsi="Times New Roman"/>
          <w:szCs w:val="22"/>
          <w:lang w:val="en-US"/>
        </w:rPr>
        <w:t xml:space="preserve">in order </w:t>
      </w:r>
      <w:r w:rsidRPr="00643FCD">
        <w:rPr>
          <w:rFonts w:ascii="Times New Roman" w:hAnsi="Times New Roman"/>
          <w:szCs w:val="22"/>
          <w:lang w:val="en-US"/>
        </w:rPr>
        <w:t xml:space="preserve">to strengthen their disaster response and recovery capacities, </w:t>
      </w:r>
      <w:r w:rsidR="00BB2848" w:rsidRPr="00643FCD">
        <w:rPr>
          <w:rFonts w:ascii="Times New Roman" w:hAnsi="Times New Roman"/>
          <w:szCs w:val="22"/>
          <w:lang w:val="en-US"/>
        </w:rPr>
        <w:t xml:space="preserve">and that it </w:t>
      </w:r>
      <w:r w:rsidRPr="00643FCD">
        <w:rPr>
          <w:rFonts w:ascii="Times New Roman" w:hAnsi="Times New Roman"/>
          <w:szCs w:val="22"/>
          <w:lang w:val="en-US"/>
        </w:rPr>
        <w:t>collaborat</w:t>
      </w:r>
      <w:r w:rsidR="00BB2848" w:rsidRPr="00643FCD">
        <w:rPr>
          <w:rFonts w:ascii="Times New Roman" w:hAnsi="Times New Roman"/>
          <w:szCs w:val="22"/>
          <w:lang w:val="en-US"/>
        </w:rPr>
        <w:t xml:space="preserve">e to that end with </w:t>
      </w:r>
      <w:r w:rsidRPr="00643FCD">
        <w:rPr>
          <w:rFonts w:ascii="Times New Roman" w:hAnsi="Times New Roman"/>
          <w:szCs w:val="22"/>
          <w:lang w:val="en-US"/>
        </w:rPr>
        <w:t xml:space="preserve">the </w:t>
      </w:r>
      <w:r w:rsidR="00BB2848" w:rsidRPr="00643FCD">
        <w:rPr>
          <w:rFonts w:ascii="Times New Roman" w:hAnsi="Times New Roman"/>
          <w:szCs w:val="22"/>
          <w:lang w:val="en-US"/>
        </w:rPr>
        <w:t xml:space="preserve">Executive </w:t>
      </w:r>
      <w:r w:rsidRPr="00643FCD">
        <w:rPr>
          <w:rFonts w:ascii="Times New Roman" w:hAnsi="Times New Roman"/>
          <w:szCs w:val="22"/>
          <w:lang w:val="en-US"/>
        </w:rPr>
        <w:t xml:space="preserve">Secretariat for Integral Development (SEDI), the SMS, and the  IADB, with support </w:t>
      </w:r>
      <w:r w:rsidR="00F633CB" w:rsidRPr="00643FCD">
        <w:rPr>
          <w:rFonts w:ascii="Times New Roman" w:hAnsi="Times New Roman"/>
          <w:szCs w:val="22"/>
          <w:lang w:val="en-US"/>
        </w:rPr>
        <w:t>from</w:t>
      </w:r>
      <w:r w:rsidRPr="00643FCD">
        <w:rPr>
          <w:rFonts w:ascii="Times New Roman" w:hAnsi="Times New Roman"/>
          <w:szCs w:val="22"/>
          <w:lang w:val="en-US"/>
        </w:rPr>
        <w:t xml:space="preserve"> the Inter-American Committee on Natural Disaster Reduction, regional disaster management organizations, </w:t>
      </w:r>
      <w:r w:rsidR="00F633CB" w:rsidRPr="00643FCD">
        <w:rPr>
          <w:rFonts w:ascii="Times New Roman" w:hAnsi="Times New Roman"/>
          <w:szCs w:val="22"/>
          <w:lang w:val="en-US"/>
        </w:rPr>
        <w:t>member states and permanent observers</w:t>
      </w:r>
      <w:r w:rsidRPr="00643FCD">
        <w:rPr>
          <w:rFonts w:ascii="Times New Roman" w:hAnsi="Times New Roman"/>
          <w:szCs w:val="22"/>
          <w:lang w:val="en-US"/>
        </w:rPr>
        <w:t xml:space="preserve">, </w:t>
      </w:r>
      <w:r w:rsidR="00F633CB" w:rsidRPr="00643FCD">
        <w:rPr>
          <w:rFonts w:ascii="Times New Roman" w:hAnsi="Times New Roman"/>
          <w:szCs w:val="22"/>
          <w:lang w:val="en-US"/>
        </w:rPr>
        <w:t xml:space="preserve">with a view to </w:t>
      </w:r>
      <w:r w:rsidRPr="00643FCD">
        <w:rPr>
          <w:rFonts w:ascii="Times New Roman" w:hAnsi="Times New Roman"/>
          <w:szCs w:val="22"/>
          <w:lang w:val="en-US"/>
        </w:rPr>
        <w:t>present</w:t>
      </w:r>
      <w:r w:rsidR="00F633CB" w:rsidRPr="00643FCD">
        <w:rPr>
          <w:rFonts w:ascii="Times New Roman" w:hAnsi="Times New Roman"/>
          <w:szCs w:val="22"/>
          <w:lang w:val="en-US"/>
        </w:rPr>
        <w:t>ing</w:t>
      </w:r>
      <w:r w:rsidRPr="00643FCD">
        <w:rPr>
          <w:rFonts w:ascii="Times New Roman" w:hAnsi="Times New Roman"/>
          <w:szCs w:val="22"/>
          <w:lang w:val="en-US"/>
        </w:rPr>
        <w:t xml:space="preserve"> </w:t>
      </w:r>
      <w:r w:rsidR="00F633CB" w:rsidRPr="00643FCD">
        <w:rPr>
          <w:rFonts w:ascii="Times New Roman" w:hAnsi="Times New Roman"/>
          <w:szCs w:val="22"/>
          <w:lang w:val="en-US"/>
        </w:rPr>
        <w:t>said recommendations at</w:t>
      </w:r>
      <w:r w:rsidRPr="00643FCD">
        <w:rPr>
          <w:rFonts w:ascii="Times New Roman" w:hAnsi="Times New Roman"/>
          <w:szCs w:val="22"/>
          <w:lang w:val="en-US"/>
        </w:rPr>
        <w:t xml:space="preserve"> the meeting on the </w:t>
      </w:r>
      <w:r w:rsidR="00F633CB" w:rsidRPr="00643FCD">
        <w:rPr>
          <w:rFonts w:ascii="Times New Roman" w:hAnsi="Times New Roman"/>
          <w:szCs w:val="22"/>
          <w:lang w:val="en-US"/>
        </w:rPr>
        <w:t xml:space="preserve">special security concerns of the small island and low-lying coastal developing </w:t>
      </w:r>
      <w:r w:rsidRPr="00643FCD">
        <w:rPr>
          <w:rFonts w:ascii="Times New Roman" w:hAnsi="Times New Roman"/>
          <w:szCs w:val="22"/>
          <w:lang w:val="en-US"/>
        </w:rPr>
        <w:t xml:space="preserve">States of the Caribbean in 2022. </w:t>
      </w:r>
    </w:p>
    <w:p w14:paraId="0911A03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3B2A15" w14:textId="77777777" w:rsidR="009E6DF8" w:rsidRPr="00643FCD" w:rsidRDefault="009E6DF8" w:rsidP="00174DB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0"/>
        <w:rPr>
          <w:rFonts w:ascii="Times New Roman" w:hAnsi="Times New Roman"/>
          <w:color w:val="000000"/>
          <w:szCs w:val="22"/>
          <w:lang w:val="en-US"/>
        </w:rPr>
      </w:pPr>
      <w:r w:rsidRPr="00643FCD">
        <w:rPr>
          <w:rFonts w:ascii="Times New Roman" w:hAnsi="Times New Roman"/>
          <w:szCs w:val="22"/>
          <w:u w:val="single"/>
          <w:lang w:val="en-US"/>
        </w:rPr>
        <w:t>Security implications of climate change</w:t>
      </w:r>
      <w:r w:rsidRPr="00643FCD">
        <w:rPr>
          <w:rFonts w:ascii="Times New Roman" w:hAnsi="Times New Roman"/>
          <w:szCs w:val="22"/>
          <w:vertAlign w:val="superscript"/>
          <w:lang w:val="en-US"/>
        </w:rPr>
        <w:t xml:space="preserve"> </w:t>
      </w:r>
      <w:r w:rsidRPr="00643FCD">
        <w:rPr>
          <w:rFonts w:ascii="Times New Roman" w:hAnsi="Times New Roman"/>
          <w:szCs w:val="22"/>
          <w:u w:val="single"/>
          <w:vertAlign w:val="superscript"/>
          <w:lang w:val="en-US"/>
        </w:rPr>
        <w:footnoteReference w:id="53"/>
      </w:r>
      <w:r w:rsidRPr="00643FCD">
        <w:rPr>
          <w:rFonts w:ascii="Times New Roman" w:hAnsi="Times New Roman"/>
          <w:szCs w:val="22"/>
          <w:vertAlign w:val="superscript"/>
          <w:lang w:val="en-US"/>
        </w:rPr>
        <w:t>/</w:t>
      </w:r>
    </w:p>
    <w:p w14:paraId="6CCA1688"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FCF545F" w14:textId="0832D19F" w:rsidR="009E6DF8" w:rsidRPr="00643FCD" w:rsidRDefault="009E6DF8" w:rsidP="00174DBA">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instruct the CS</w:t>
      </w:r>
      <w:r w:rsidR="00BC06FF" w:rsidRPr="00643FCD">
        <w:rPr>
          <w:rFonts w:ascii="Times New Roman" w:hAnsi="Times New Roman"/>
          <w:szCs w:val="22"/>
          <w:lang w:val="en-US"/>
        </w:rPr>
        <w:t>H</w:t>
      </w:r>
      <w:r w:rsidRPr="00643FCD">
        <w:rPr>
          <w:rFonts w:ascii="Times New Roman" w:hAnsi="Times New Roman"/>
          <w:szCs w:val="22"/>
          <w:lang w:val="en-US"/>
        </w:rPr>
        <w:t xml:space="preserve"> to continue discussions on the security implications of climate change and to convene a meeting in the second half of 2022 to facilitate discussion among </w:t>
      </w:r>
      <w:r w:rsidR="002505EF" w:rsidRPr="00643FCD">
        <w:rPr>
          <w:rFonts w:ascii="Times New Roman" w:hAnsi="Times New Roman"/>
          <w:szCs w:val="22"/>
          <w:lang w:val="en-US"/>
        </w:rPr>
        <w:t xml:space="preserve">member states </w:t>
      </w:r>
      <w:r w:rsidRPr="00643FCD">
        <w:rPr>
          <w:rFonts w:ascii="Times New Roman" w:hAnsi="Times New Roman"/>
          <w:szCs w:val="22"/>
          <w:lang w:val="en-US"/>
        </w:rPr>
        <w:t xml:space="preserve">to expand knowledge sharing and the exchange of best practices on activities undertaken to address this issue. </w:t>
      </w:r>
    </w:p>
    <w:p w14:paraId="6FE488D1"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619EA2" w14:textId="0973F608" w:rsidR="009E6DF8" w:rsidRPr="00643FCD" w:rsidRDefault="009E6DF8" w:rsidP="00174DBA">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the SMS, in collaboration with SEDI and the IADB: </w:t>
      </w:r>
    </w:p>
    <w:p w14:paraId="150F6520" w14:textId="77777777" w:rsidR="009E6DF8" w:rsidRPr="00643FCD" w:rsidRDefault="009E6DF8" w:rsidP="00174D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A73FEA" w14:textId="40B23EFD" w:rsidR="009E6DF8" w:rsidRPr="00643FCD" w:rsidRDefault="009E6DF8" w:rsidP="00174DBA">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support member states in the development of their national strategies and policies to strengthen adaptation measures aimed at mitigating the security implications of climate change, including the consideration of the relocation of vulnerable facilities to protect security and military infrastructure; upgrading of assets and equipment to reduce their carbon footprint; and enhanc</w:t>
      </w:r>
      <w:r w:rsidR="004B3A1E" w:rsidRPr="00643FCD">
        <w:rPr>
          <w:rFonts w:ascii="Times New Roman" w:hAnsi="Times New Roman"/>
          <w:szCs w:val="22"/>
          <w:lang w:val="en-US"/>
        </w:rPr>
        <w:t>ing</w:t>
      </w:r>
      <w:r w:rsidRPr="00643FCD">
        <w:rPr>
          <w:rFonts w:ascii="Times New Roman" w:hAnsi="Times New Roman"/>
          <w:szCs w:val="22"/>
          <w:lang w:val="en-US"/>
        </w:rPr>
        <w:t xml:space="preserve"> their climate </w:t>
      </w:r>
      <w:proofErr w:type="gramStart"/>
      <w:r w:rsidRPr="00643FCD">
        <w:rPr>
          <w:rFonts w:ascii="Times New Roman" w:hAnsi="Times New Roman"/>
          <w:szCs w:val="22"/>
          <w:lang w:val="en-US"/>
        </w:rPr>
        <w:t>resilience;</w:t>
      </w:r>
      <w:proofErr w:type="gramEnd"/>
      <w:r w:rsidRPr="00643FCD">
        <w:rPr>
          <w:rFonts w:ascii="Times New Roman" w:hAnsi="Times New Roman"/>
          <w:szCs w:val="22"/>
          <w:lang w:val="en-US"/>
        </w:rPr>
        <w:t xml:space="preserve"> </w:t>
      </w:r>
    </w:p>
    <w:p w14:paraId="4D4BABD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0BCA37" w14:textId="438147C7" w:rsidR="009E6DF8" w:rsidRPr="00643FCD" w:rsidRDefault="009E6DF8" w:rsidP="003345ED">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to develop programs to facilitate strengthening the security and military capacity of member states</w:t>
      </w:r>
      <w:r w:rsidR="002505EF" w:rsidRPr="00643FCD">
        <w:rPr>
          <w:rFonts w:ascii="Times New Roman" w:hAnsi="Times New Roman"/>
          <w:szCs w:val="22"/>
          <w:lang w:val="en-US"/>
        </w:rPr>
        <w:t xml:space="preserve">, </w:t>
      </w:r>
      <w:r w:rsidR="002505EF" w:rsidRPr="00643FCD">
        <w:rPr>
          <w:rFonts w:ascii="Times New Roman" w:hAnsi="Times New Roman"/>
          <w:i/>
          <w:iCs/>
          <w:szCs w:val="22"/>
          <w:lang w:val="en-US"/>
        </w:rPr>
        <w:t>inter alia</w:t>
      </w:r>
      <w:r w:rsidR="002505EF" w:rsidRPr="00643FCD">
        <w:rPr>
          <w:rFonts w:ascii="Times New Roman" w:hAnsi="Times New Roman"/>
          <w:szCs w:val="22"/>
          <w:lang w:val="en-US"/>
        </w:rPr>
        <w:t>,</w:t>
      </w:r>
      <w:r w:rsidRPr="00643FCD">
        <w:rPr>
          <w:rFonts w:ascii="Times New Roman" w:hAnsi="Times New Roman"/>
          <w:szCs w:val="22"/>
          <w:lang w:val="en-US"/>
        </w:rPr>
        <w:t xml:space="preserve"> to</w:t>
      </w:r>
      <w:r w:rsidR="002505EF" w:rsidRPr="00643FCD">
        <w:rPr>
          <w:rFonts w:ascii="Times New Roman" w:hAnsi="Times New Roman"/>
          <w:szCs w:val="22"/>
          <w:lang w:val="en-US"/>
        </w:rPr>
        <w:t xml:space="preserve"> </w:t>
      </w:r>
      <w:r w:rsidRPr="00643FCD">
        <w:rPr>
          <w:rFonts w:ascii="Times New Roman" w:hAnsi="Times New Roman"/>
          <w:szCs w:val="22"/>
          <w:lang w:val="en-US"/>
        </w:rPr>
        <w:t xml:space="preserve">enhance their </w:t>
      </w:r>
      <w:r w:rsidR="002505EF" w:rsidRPr="00643FCD">
        <w:rPr>
          <w:rFonts w:ascii="Times New Roman" w:hAnsi="Times New Roman"/>
          <w:szCs w:val="22"/>
          <w:lang w:val="en-US"/>
        </w:rPr>
        <w:t xml:space="preserve">ability </w:t>
      </w:r>
      <w:r w:rsidRPr="00643FCD">
        <w:rPr>
          <w:rFonts w:ascii="Times New Roman" w:hAnsi="Times New Roman"/>
          <w:szCs w:val="22"/>
          <w:lang w:val="en-US"/>
        </w:rPr>
        <w:t>to assist with environmental protection</w:t>
      </w:r>
      <w:r w:rsidR="00143397" w:rsidRPr="00643FCD">
        <w:rPr>
          <w:rFonts w:ascii="Times New Roman" w:hAnsi="Times New Roman"/>
          <w:szCs w:val="22"/>
          <w:lang w:val="en-US"/>
        </w:rPr>
        <w:t xml:space="preserve">, </w:t>
      </w:r>
      <w:r w:rsidRPr="00643FCD">
        <w:rPr>
          <w:rFonts w:ascii="Times New Roman" w:hAnsi="Times New Roman"/>
          <w:szCs w:val="22"/>
          <w:lang w:val="en-US"/>
        </w:rPr>
        <w:t>including coastal and forest protection</w:t>
      </w:r>
      <w:r w:rsidR="00DB1CAD" w:rsidRPr="00643FCD">
        <w:rPr>
          <w:rFonts w:ascii="Times New Roman" w:hAnsi="Times New Roman"/>
          <w:szCs w:val="22"/>
          <w:lang w:val="en-US"/>
        </w:rPr>
        <w:t xml:space="preserve">, </w:t>
      </w:r>
      <w:r w:rsidRPr="00643FCD">
        <w:rPr>
          <w:rFonts w:ascii="Times New Roman" w:hAnsi="Times New Roman"/>
          <w:szCs w:val="22"/>
          <w:lang w:val="en-US"/>
        </w:rPr>
        <w:t xml:space="preserve">and biodiversity conservation; and </w:t>
      </w:r>
    </w:p>
    <w:p w14:paraId="3E5996E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FE8CDC" w14:textId="666492EA" w:rsidR="009E6DF8" w:rsidRPr="00643FCD" w:rsidRDefault="009E6DF8" w:rsidP="003345ED">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bookmarkStart w:id="30" w:name="_Hlk86159753"/>
      <w:r w:rsidRPr="00643FCD">
        <w:rPr>
          <w:rFonts w:ascii="Times New Roman" w:hAnsi="Times New Roman"/>
          <w:szCs w:val="22"/>
          <w:lang w:val="en-US"/>
        </w:rPr>
        <w:t>to facilitate</w:t>
      </w:r>
      <w:r w:rsidR="00196735" w:rsidRPr="00643FCD">
        <w:rPr>
          <w:rFonts w:ascii="Times New Roman" w:hAnsi="Times New Roman"/>
          <w:szCs w:val="22"/>
          <w:lang w:val="en-US"/>
        </w:rPr>
        <w:t xml:space="preserve"> and prepare</w:t>
      </w:r>
      <w:r w:rsidRPr="00643FCD">
        <w:rPr>
          <w:rFonts w:ascii="Times New Roman" w:hAnsi="Times New Roman"/>
          <w:szCs w:val="22"/>
          <w:lang w:val="en-US"/>
        </w:rPr>
        <w:t xml:space="preserve">, in consultation with member states, a study on possible factors and situations of insecurity that might be exacerbated by climate change, by the second </w:t>
      </w:r>
      <w:r w:rsidR="002505EF" w:rsidRPr="00643FCD">
        <w:rPr>
          <w:rFonts w:ascii="Times New Roman" w:hAnsi="Times New Roman"/>
          <w:szCs w:val="22"/>
          <w:lang w:val="en-US"/>
        </w:rPr>
        <w:t>half</w:t>
      </w:r>
      <w:r w:rsidRPr="00643FCD">
        <w:rPr>
          <w:rFonts w:ascii="Times New Roman" w:hAnsi="Times New Roman"/>
          <w:szCs w:val="22"/>
          <w:lang w:val="en-US"/>
        </w:rPr>
        <w:t xml:space="preserve"> of 2022, and to prepare programs to support member states in the development of policies and preventive actions to mitigate them.</w:t>
      </w:r>
    </w:p>
    <w:bookmarkEnd w:id="30"/>
    <w:p w14:paraId="796E9A3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31EA545" w14:textId="061B5FC2"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request the General Secretariat, through the SMS</w:t>
      </w:r>
      <w:r w:rsidR="00226BF6" w:rsidRPr="00643FCD">
        <w:rPr>
          <w:rFonts w:ascii="Times New Roman" w:hAnsi="Times New Roman"/>
          <w:szCs w:val="22"/>
          <w:lang w:val="en-US"/>
        </w:rPr>
        <w:t>,</w:t>
      </w:r>
      <w:r w:rsidRPr="00643FCD">
        <w:rPr>
          <w:rFonts w:ascii="Times New Roman" w:hAnsi="Times New Roman"/>
          <w:szCs w:val="22"/>
          <w:lang w:val="en-US"/>
        </w:rPr>
        <w:t xml:space="preserve"> to compile and present to the CS</w:t>
      </w:r>
      <w:r w:rsidR="00BC06FF" w:rsidRPr="00643FCD">
        <w:rPr>
          <w:rFonts w:ascii="Times New Roman" w:hAnsi="Times New Roman"/>
          <w:szCs w:val="22"/>
          <w:lang w:val="en-US"/>
        </w:rPr>
        <w:t>H</w:t>
      </w:r>
      <w:r w:rsidRPr="00643FCD">
        <w:rPr>
          <w:rFonts w:ascii="Times New Roman" w:hAnsi="Times New Roman"/>
          <w:szCs w:val="22"/>
          <w:lang w:val="en-US"/>
        </w:rPr>
        <w:t xml:space="preserve"> in advance of the 2022 meeting mandated </w:t>
      </w:r>
      <w:r w:rsidR="000107B8" w:rsidRPr="00643FCD">
        <w:rPr>
          <w:rFonts w:ascii="Times New Roman" w:hAnsi="Times New Roman"/>
          <w:szCs w:val="22"/>
          <w:lang w:val="en-US"/>
        </w:rPr>
        <w:t>in</w:t>
      </w:r>
      <w:r w:rsidRPr="00643FCD">
        <w:rPr>
          <w:rFonts w:ascii="Times New Roman" w:hAnsi="Times New Roman"/>
          <w:szCs w:val="22"/>
          <w:lang w:val="en-US"/>
        </w:rPr>
        <w:t xml:space="preserve"> paragraph</w:t>
      </w:r>
      <w:r w:rsidR="00854E66" w:rsidRPr="00643FCD">
        <w:rPr>
          <w:rFonts w:ascii="Times New Roman" w:hAnsi="Times New Roman"/>
          <w:szCs w:val="22"/>
          <w:lang w:val="en-US"/>
        </w:rPr>
        <w:t xml:space="preserve"> 62</w:t>
      </w:r>
      <w:r w:rsidRPr="00643FCD">
        <w:rPr>
          <w:rFonts w:ascii="Times New Roman" w:hAnsi="Times New Roman"/>
          <w:szCs w:val="22"/>
          <w:lang w:val="en-US"/>
        </w:rPr>
        <w:t xml:space="preserve"> of this resolution</w:t>
      </w:r>
      <w:r w:rsidR="00226BF6" w:rsidRPr="00643FCD">
        <w:rPr>
          <w:rFonts w:ascii="Times New Roman" w:hAnsi="Times New Roman"/>
          <w:szCs w:val="22"/>
          <w:lang w:val="en-US"/>
        </w:rPr>
        <w:t xml:space="preserve"> a report</w:t>
      </w:r>
      <w:r w:rsidRPr="00643FCD">
        <w:rPr>
          <w:rFonts w:ascii="Times New Roman" w:hAnsi="Times New Roman"/>
          <w:szCs w:val="22"/>
          <w:lang w:val="en-US"/>
        </w:rPr>
        <w:t xml:space="preserve"> on activities </w:t>
      </w:r>
      <w:r w:rsidR="000107B8" w:rsidRPr="00643FCD">
        <w:rPr>
          <w:rFonts w:ascii="Times New Roman" w:hAnsi="Times New Roman"/>
          <w:szCs w:val="22"/>
          <w:lang w:val="en-US"/>
        </w:rPr>
        <w:t xml:space="preserve">carried out by </w:t>
      </w:r>
      <w:r w:rsidRPr="00643FCD">
        <w:rPr>
          <w:rFonts w:ascii="Times New Roman" w:hAnsi="Times New Roman"/>
          <w:szCs w:val="22"/>
          <w:lang w:val="en-US"/>
        </w:rPr>
        <w:t xml:space="preserve">the SMS </w:t>
      </w:r>
      <w:r w:rsidR="000107B8" w:rsidRPr="00643FCD">
        <w:rPr>
          <w:rFonts w:ascii="Times New Roman" w:hAnsi="Times New Roman"/>
          <w:szCs w:val="22"/>
          <w:lang w:val="en-US"/>
        </w:rPr>
        <w:t xml:space="preserve">in collaboration </w:t>
      </w:r>
      <w:r w:rsidRPr="00643FCD">
        <w:rPr>
          <w:rFonts w:ascii="Times New Roman" w:hAnsi="Times New Roman"/>
          <w:szCs w:val="22"/>
          <w:lang w:val="en-US"/>
        </w:rPr>
        <w:t>with member states to address the security implications of climate change.</w:t>
      </w:r>
    </w:p>
    <w:p w14:paraId="69B6FC9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05135C" w14:textId="5E389FD3"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t>
      </w:r>
      <w:r w:rsidR="000107B8" w:rsidRPr="00643FCD">
        <w:rPr>
          <w:rFonts w:ascii="Times New Roman" w:hAnsi="Times New Roman"/>
          <w:szCs w:val="22"/>
          <w:lang w:val="en-US"/>
        </w:rPr>
        <w:t xml:space="preserve">urge </w:t>
      </w:r>
      <w:r w:rsidRPr="00643FCD">
        <w:rPr>
          <w:rFonts w:ascii="Times New Roman" w:hAnsi="Times New Roman"/>
          <w:szCs w:val="22"/>
          <w:lang w:val="en-US"/>
        </w:rPr>
        <w:t xml:space="preserve">member states, permanent observers, and the donor community to consider providing financial support to assist the SMS and the IADB in the preparation and execution of programs to support </w:t>
      </w:r>
      <w:r w:rsidR="000107B8" w:rsidRPr="00643FCD">
        <w:rPr>
          <w:rFonts w:ascii="Times New Roman" w:hAnsi="Times New Roman"/>
          <w:szCs w:val="22"/>
          <w:lang w:val="en-US"/>
        </w:rPr>
        <w:t>m</w:t>
      </w:r>
      <w:r w:rsidRPr="00643FCD">
        <w:rPr>
          <w:rFonts w:ascii="Times New Roman" w:hAnsi="Times New Roman"/>
          <w:szCs w:val="22"/>
          <w:lang w:val="en-US"/>
        </w:rPr>
        <w:t xml:space="preserve">ember </w:t>
      </w:r>
      <w:r w:rsidR="000107B8" w:rsidRPr="00643FCD">
        <w:rPr>
          <w:rFonts w:ascii="Times New Roman" w:hAnsi="Times New Roman"/>
          <w:szCs w:val="22"/>
          <w:lang w:val="en-US"/>
        </w:rPr>
        <w:t>s</w:t>
      </w:r>
      <w:r w:rsidRPr="00643FCD">
        <w:rPr>
          <w:rFonts w:ascii="Times New Roman" w:hAnsi="Times New Roman"/>
          <w:szCs w:val="22"/>
          <w:lang w:val="en-US"/>
        </w:rPr>
        <w:t xml:space="preserve">tates </w:t>
      </w:r>
      <w:r w:rsidR="000107B8" w:rsidRPr="00643FCD">
        <w:rPr>
          <w:rFonts w:ascii="Times New Roman" w:hAnsi="Times New Roman"/>
          <w:szCs w:val="22"/>
          <w:lang w:val="en-US"/>
        </w:rPr>
        <w:t xml:space="preserve">in </w:t>
      </w:r>
      <w:r w:rsidRPr="00643FCD">
        <w:rPr>
          <w:rFonts w:ascii="Times New Roman" w:hAnsi="Times New Roman"/>
          <w:szCs w:val="22"/>
          <w:lang w:val="en-US"/>
        </w:rPr>
        <w:t xml:space="preserve">addressing the security implications of climate change. </w:t>
      </w:r>
    </w:p>
    <w:p w14:paraId="59C4767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022027" w14:textId="77777777" w:rsidR="009E6DF8" w:rsidRPr="00643FCD" w:rsidRDefault="009E6DF8" w:rsidP="005E476D">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lang w:val="en-US"/>
        </w:rPr>
      </w:pPr>
      <w:r w:rsidRPr="00643FCD">
        <w:rPr>
          <w:rFonts w:ascii="Times New Roman" w:hAnsi="Times New Roman"/>
          <w:color w:val="000000"/>
          <w:szCs w:val="22"/>
          <w:u w:val="single"/>
          <w:lang w:val="en-US"/>
        </w:rPr>
        <w:t xml:space="preserve">Disaster response and critical infrastructure protection </w:t>
      </w:r>
    </w:p>
    <w:p w14:paraId="29985F59"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558E9161" w14:textId="06CB5B6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31" w:name="_Hlk51926470"/>
      <w:proofErr w:type="gramStart"/>
      <w:r w:rsidRPr="00643FCD">
        <w:rPr>
          <w:rFonts w:ascii="Times New Roman" w:hAnsi="Times New Roman"/>
          <w:color w:val="000000"/>
          <w:szCs w:val="22"/>
          <w:lang w:val="en-US"/>
        </w:rPr>
        <w:t>In order to</w:t>
      </w:r>
      <w:proofErr w:type="gramEnd"/>
      <w:r w:rsidRPr="00643FCD">
        <w:rPr>
          <w:rFonts w:ascii="Times New Roman" w:hAnsi="Times New Roman"/>
          <w:color w:val="000000"/>
          <w:szCs w:val="22"/>
          <w:lang w:val="en-US"/>
        </w:rPr>
        <w:t xml:space="preserve"> further the development of </w:t>
      </w:r>
      <w:r w:rsidR="004147CE" w:rsidRPr="00643FCD">
        <w:rPr>
          <w:rFonts w:ascii="Times New Roman" w:hAnsi="Times New Roman"/>
          <w:color w:val="000000"/>
          <w:szCs w:val="22"/>
          <w:lang w:val="en-US"/>
        </w:rPr>
        <w:t xml:space="preserve">a </w:t>
      </w:r>
      <w:r w:rsidRPr="00643FCD">
        <w:rPr>
          <w:rFonts w:ascii="Times New Roman" w:hAnsi="Times New Roman"/>
          <w:color w:val="000000"/>
          <w:szCs w:val="22"/>
          <w:lang w:val="en-US"/>
        </w:rPr>
        <w:t xml:space="preserve">Model National Strategy on Protection of Critical </w:t>
      </w:r>
      <w:r w:rsidRPr="00643FCD">
        <w:rPr>
          <w:rFonts w:ascii="Times New Roman" w:hAnsi="Times New Roman"/>
          <w:szCs w:val="22"/>
          <w:lang w:val="en-US"/>
        </w:rPr>
        <w:t>Infrastructure</w:t>
      </w:r>
      <w:r w:rsidRPr="00643FCD">
        <w:rPr>
          <w:rFonts w:ascii="Times New Roman" w:hAnsi="Times New Roman"/>
          <w:color w:val="000000"/>
          <w:szCs w:val="22"/>
          <w:lang w:val="en-US"/>
        </w:rPr>
        <w:t xml:space="preserve"> for all hazards, including natural disasters, entrusted to the </w:t>
      </w:r>
      <w:r w:rsidR="004147CE" w:rsidRPr="00643FCD">
        <w:rPr>
          <w:rFonts w:ascii="Times New Roman" w:hAnsi="Times New Roman"/>
          <w:color w:val="000000"/>
          <w:szCs w:val="22"/>
          <w:lang w:val="en-US"/>
        </w:rPr>
        <w:t xml:space="preserve">General </w:t>
      </w:r>
      <w:r w:rsidRPr="00643FCD">
        <w:rPr>
          <w:rFonts w:ascii="Times New Roman" w:hAnsi="Times New Roman"/>
          <w:color w:val="000000"/>
          <w:szCs w:val="22"/>
          <w:lang w:val="en-US"/>
        </w:rPr>
        <w:t>Secretariat by resolutions AG/RES.  2925 (XLVIII-O/18) and AG/RES. 2950 (L-O/20)</w:t>
      </w:r>
      <w:r w:rsidR="004147CE"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Pr="00643FCD">
        <w:rPr>
          <w:rFonts w:ascii="Times New Roman" w:hAnsi="Times New Roman"/>
          <w:szCs w:val="22"/>
          <w:lang w:val="en-US"/>
        </w:rPr>
        <w:t>and in accordance with the CS</w:t>
      </w:r>
      <w:r w:rsidR="00BC06FF" w:rsidRPr="00643FCD">
        <w:rPr>
          <w:rFonts w:ascii="Times New Roman" w:hAnsi="Times New Roman"/>
          <w:szCs w:val="22"/>
          <w:lang w:val="en-US"/>
        </w:rPr>
        <w:t>H</w:t>
      </w:r>
      <w:r w:rsidRPr="00643FCD">
        <w:rPr>
          <w:rFonts w:ascii="Times New Roman" w:hAnsi="Times New Roman"/>
          <w:szCs w:val="22"/>
          <w:lang w:val="en-US"/>
        </w:rPr>
        <w:t xml:space="preserve"> meeting on </w:t>
      </w:r>
      <w:r w:rsidR="004147CE" w:rsidRPr="00643FCD">
        <w:rPr>
          <w:rFonts w:ascii="Times New Roman" w:hAnsi="Times New Roman"/>
          <w:szCs w:val="22"/>
          <w:lang w:val="en-US"/>
        </w:rPr>
        <w:t xml:space="preserve">critical infrastructure protection </w:t>
      </w:r>
      <w:r w:rsidRPr="00643FCD">
        <w:rPr>
          <w:rFonts w:ascii="Times New Roman" w:hAnsi="Times New Roman"/>
          <w:szCs w:val="22"/>
          <w:lang w:val="en-US"/>
        </w:rPr>
        <w:t xml:space="preserve">held on </w:t>
      </w:r>
      <w:r w:rsidRPr="00643FCD">
        <w:rPr>
          <w:rFonts w:ascii="Times New Roman" w:hAnsi="Times New Roman"/>
          <w:color w:val="000000"/>
          <w:szCs w:val="22"/>
          <w:lang w:val="en-US"/>
        </w:rPr>
        <w:t xml:space="preserve">April 29, </w:t>
      </w:r>
      <w:r w:rsidRPr="00643FCD">
        <w:rPr>
          <w:rFonts w:ascii="Times New Roman" w:hAnsi="Times New Roman"/>
          <w:szCs w:val="22"/>
          <w:lang w:val="en-US"/>
        </w:rPr>
        <w:t>2021</w:t>
      </w:r>
      <w:r w:rsidRPr="00643FCD">
        <w:rPr>
          <w:rFonts w:ascii="Times New Roman" w:hAnsi="Times New Roman"/>
          <w:color w:val="000000"/>
          <w:szCs w:val="22"/>
          <w:lang w:val="en-US"/>
        </w:rPr>
        <w:t xml:space="preserve">, to urge member states to: </w:t>
      </w:r>
    </w:p>
    <w:p w14:paraId="596C0AF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0EE29BC" w14:textId="0E8F4C70" w:rsidR="009E6DF8" w:rsidRPr="00643FCD" w:rsidRDefault="009E6DF8" w:rsidP="003345ED">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color w:val="000000"/>
          <w:szCs w:val="22"/>
          <w:lang w:val="en-US"/>
        </w:rPr>
        <w:t xml:space="preserve">Return their responses to the </w:t>
      </w:r>
      <w:r w:rsidR="004147CE" w:rsidRPr="00643FCD">
        <w:rPr>
          <w:rFonts w:ascii="Times New Roman" w:hAnsi="Times New Roman"/>
          <w:color w:val="000000"/>
          <w:szCs w:val="22"/>
          <w:lang w:val="en-US"/>
        </w:rPr>
        <w:t>q</w:t>
      </w:r>
      <w:r w:rsidRPr="00643FCD">
        <w:rPr>
          <w:rFonts w:ascii="Times New Roman" w:hAnsi="Times New Roman"/>
          <w:color w:val="000000"/>
          <w:szCs w:val="22"/>
          <w:lang w:val="en-US"/>
        </w:rPr>
        <w:t xml:space="preserve">uestionnaire on critical infrastructure protection in the event of natural disasters (available in </w:t>
      </w:r>
      <w:hyperlink r:id="rId66" w:history="1">
        <w:r w:rsidRPr="00643FCD">
          <w:rPr>
            <w:rStyle w:val="Hyperlink"/>
            <w:rFonts w:ascii="Times New Roman" w:hAnsi="Times New Roman"/>
            <w:szCs w:val="22"/>
            <w:lang w:val="en-US"/>
          </w:rPr>
          <w:t>Spanish</w:t>
        </w:r>
      </w:hyperlink>
      <w:r w:rsidRPr="00643FCD">
        <w:rPr>
          <w:rFonts w:ascii="Times New Roman" w:hAnsi="Times New Roman"/>
          <w:szCs w:val="22"/>
          <w:lang w:val="en-US"/>
        </w:rPr>
        <w:t xml:space="preserve"> and </w:t>
      </w:r>
      <w:hyperlink r:id="rId67" w:history="1">
        <w:r w:rsidRPr="00643FCD">
          <w:rPr>
            <w:rStyle w:val="Hyperlink"/>
            <w:rFonts w:ascii="Times New Roman" w:hAnsi="Times New Roman"/>
            <w:szCs w:val="22"/>
            <w:lang w:val="en-US"/>
          </w:rPr>
          <w:t>English</w:t>
        </w:r>
      </w:hyperlink>
      <w:r w:rsidRPr="00643FCD">
        <w:rPr>
          <w:rFonts w:ascii="Times New Roman" w:hAnsi="Times New Roman"/>
          <w:color w:val="0000FF"/>
          <w:szCs w:val="22"/>
          <w:u w:val="single"/>
          <w:lang w:val="en-US"/>
        </w:rPr>
        <w:t>)</w:t>
      </w:r>
      <w:r w:rsidR="00DE00B1" w:rsidRPr="00643FCD">
        <w:rPr>
          <w:rFonts w:ascii="Times New Roman" w:hAnsi="Times New Roman"/>
          <w:szCs w:val="22"/>
          <w:lang w:val="en-US"/>
        </w:rPr>
        <w:t xml:space="preserve">; </w:t>
      </w:r>
      <w:r w:rsidRPr="00643FCD">
        <w:rPr>
          <w:rFonts w:ascii="Times New Roman" w:hAnsi="Times New Roman"/>
          <w:szCs w:val="22"/>
          <w:lang w:val="en-US"/>
        </w:rPr>
        <w:t xml:space="preserve">and </w:t>
      </w:r>
    </w:p>
    <w:p w14:paraId="2A741684" w14:textId="77777777" w:rsidR="00AD563C" w:rsidRPr="00643FCD" w:rsidRDefault="00AD563C" w:rsidP="00AD56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C3D002" w14:textId="77777777" w:rsidR="009E6DF8" w:rsidRPr="00643FCD" w:rsidRDefault="009E6DF8" w:rsidP="003345ED">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 xml:space="preserve">Designate their experts to cooperate in the development of the strategy entrusted to the </w:t>
      </w:r>
      <w:bookmarkEnd w:id="31"/>
      <w:r w:rsidRPr="00643FCD">
        <w:rPr>
          <w:rFonts w:ascii="Times New Roman" w:hAnsi="Times New Roman"/>
          <w:color w:val="000000"/>
          <w:szCs w:val="22"/>
          <w:lang w:val="en-US"/>
        </w:rPr>
        <w:t xml:space="preserve">General Secretariat. </w:t>
      </w:r>
    </w:p>
    <w:p w14:paraId="520FDE3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45CC45EF" w14:textId="45982C9B"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request </w:t>
      </w:r>
      <w:r w:rsidRPr="00643FCD">
        <w:rPr>
          <w:rFonts w:ascii="Times New Roman" w:hAnsi="Times New Roman"/>
          <w:szCs w:val="22"/>
          <w:lang w:val="en-US"/>
        </w:rPr>
        <w:t>the</w:t>
      </w:r>
      <w:r w:rsidRPr="00643FCD">
        <w:rPr>
          <w:rFonts w:ascii="Times New Roman" w:hAnsi="Times New Roman"/>
          <w:color w:val="000000"/>
          <w:szCs w:val="22"/>
          <w:lang w:val="en-US"/>
        </w:rPr>
        <w:t xml:space="preserve"> General Secretariat to pr</w:t>
      </w:r>
      <w:r w:rsidR="00DE00B1" w:rsidRPr="00643FCD">
        <w:rPr>
          <w:rFonts w:ascii="Times New Roman" w:hAnsi="Times New Roman"/>
          <w:color w:val="000000"/>
          <w:szCs w:val="22"/>
          <w:lang w:val="en-US"/>
        </w:rPr>
        <w:t xml:space="preserve">esent </w:t>
      </w:r>
      <w:r w:rsidRPr="00643FCD">
        <w:rPr>
          <w:rFonts w:ascii="Times New Roman" w:hAnsi="Times New Roman"/>
          <w:color w:val="000000"/>
          <w:szCs w:val="22"/>
          <w:lang w:val="en-US"/>
        </w:rPr>
        <w:t xml:space="preserve">a report on implementation of the decisions of the last </w:t>
      </w:r>
      <w:r w:rsidR="00DE00B1" w:rsidRPr="00643FCD">
        <w:rPr>
          <w:rFonts w:ascii="Times New Roman" w:hAnsi="Times New Roman"/>
          <w:color w:val="000000"/>
          <w:szCs w:val="22"/>
          <w:lang w:val="en-US"/>
        </w:rPr>
        <w:t xml:space="preserve">regular session of the </w:t>
      </w:r>
      <w:r w:rsidRPr="00643FCD">
        <w:rPr>
          <w:rFonts w:ascii="Times New Roman" w:hAnsi="Times New Roman"/>
          <w:color w:val="000000"/>
          <w:szCs w:val="22"/>
          <w:lang w:val="en-US"/>
        </w:rPr>
        <w:t xml:space="preserve">General Assembly on natural disasters. </w:t>
      </w:r>
    </w:p>
    <w:p w14:paraId="48A3C1E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D51CFB2" w14:textId="60E5E483"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u w:val="single"/>
          <w:lang w:val="en-US"/>
        </w:rPr>
      </w:pPr>
      <w:r w:rsidRPr="00643FCD">
        <w:rPr>
          <w:rFonts w:ascii="Times New Roman" w:hAnsi="Times New Roman"/>
          <w:szCs w:val="22"/>
          <w:lang w:val="en-US"/>
        </w:rPr>
        <w:t xml:space="preserve">To invite member states to consider providing </w:t>
      </w:r>
      <w:r w:rsidR="00DE00B1" w:rsidRPr="00643FCD">
        <w:rPr>
          <w:rFonts w:ascii="Times New Roman" w:hAnsi="Times New Roman"/>
          <w:szCs w:val="22"/>
          <w:lang w:val="en-US"/>
        </w:rPr>
        <w:t xml:space="preserve">the greatest possible </w:t>
      </w:r>
      <w:r w:rsidRPr="00643FCD">
        <w:rPr>
          <w:rFonts w:ascii="Times New Roman" w:hAnsi="Times New Roman"/>
          <w:szCs w:val="22"/>
          <w:lang w:val="en-US"/>
        </w:rPr>
        <w:t>support and technical cooperation to countries that request cooperation for the implementation of their respective national protection strategies and policies against natural disasters</w:t>
      </w:r>
      <w:r w:rsidRPr="00643FCD">
        <w:rPr>
          <w:rFonts w:ascii="Times New Roman" w:hAnsi="Times New Roman"/>
          <w:color w:val="000000"/>
          <w:szCs w:val="22"/>
          <w:lang w:val="en-US"/>
        </w:rPr>
        <w:t xml:space="preserve">. </w:t>
      </w:r>
    </w:p>
    <w:p w14:paraId="5699BC4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2D8B6C0" w14:textId="77777777" w:rsidR="009E6DF8" w:rsidRPr="00643FCD" w:rsidRDefault="009E6DF8" w:rsidP="00AD563C">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t>Inter-American instruments and institutions</w:t>
      </w:r>
    </w:p>
    <w:p w14:paraId="2EE7BE1D" w14:textId="77777777" w:rsidR="009E6DF8" w:rsidRPr="00643FCD" w:rsidRDefault="009E6DF8" w:rsidP="00AD56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0B753AA0" w14:textId="0768641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eastAsia="MS Mincho" w:hAnsi="Times New Roman"/>
          <w:color w:val="000000"/>
          <w:szCs w:val="22"/>
          <w:lang w:val="en-US"/>
        </w:rPr>
        <w:t xml:space="preserve">To welcome </w:t>
      </w:r>
      <w:r w:rsidR="00634A00" w:rsidRPr="00643FCD">
        <w:rPr>
          <w:rFonts w:ascii="Times New Roman" w:eastAsia="MS Mincho" w:hAnsi="Times New Roman"/>
          <w:color w:val="000000"/>
          <w:szCs w:val="22"/>
          <w:lang w:val="en-US"/>
        </w:rPr>
        <w:t xml:space="preserve">the offer of the </w:t>
      </w:r>
      <w:r w:rsidRPr="00643FCD">
        <w:rPr>
          <w:rFonts w:ascii="Times New Roman" w:eastAsia="MS Mincho" w:hAnsi="Times New Roman"/>
          <w:color w:val="000000"/>
          <w:szCs w:val="22"/>
          <w:lang w:val="en-US"/>
        </w:rPr>
        <w:t>SLA to provide</w:t>
      </w:r>
      <w:r w:rsidR="00634A00" w:rsidRPr="00643FCD">
        <w:rPr>
          <w:rFonts w:ascii="Times New Roman" w:eastAsia="MS Mincho" w:hAnsi="Times New Roman"/>
          <w:color w:val="000000"/>
          <w:szCs w:val="22"/>
          <w:lang w:val="en-US"/>
        </w:rPr>
        <w:t>,</w:t>
      </w:r>
      <w:r w:rsidRPr="00643FCD">
        <w:rPr>
          <w:rFonts w:ascii="Times New Roman" w:eastAsia="MS Mincho" w:hAnsi="Times New Roman"/>
          <w:color w:val="000000"/>
          <w:szCs w:val="22"/>
          <w:lang w:val="en-US"/>
        </w:rPr>
        <w:t xml:space="preserve"> through the Department of International Law, legal </w:t>
      </w:r>
      <w:proofErr w:type="gramStart"/>
      <w:r w:rsidRPr="00643FCD">
        <w:rPr>
          <w:rFonts w:ascii="Times New Roman" w:eastAsia="MS Mincho" w:hAnsi="Times New Roman"/>
          <w:color w:val="000000"/>
          <w:szCs w:val="22"/>
          <w:lang w:val="en-US"/>
        </w:rPr>
        <w:t>support</w:t>
      </w:r>
      <w:proofErr w:type="gramEnd"/>
      <w:r w:rsidRPr="00643FCD">
        <w:rPr>
          <w:rFonts w:ascii="Times New Roman" w:eastAsia="MS Mincho" w:hAnsi="Times New Roman"/>
          <w:color w:val="000000"/>
          <w:szCs w:val="22"/>
          <w:lang w:val="en-US"/>
        </w:rPr>
        <w:t xml:space="preserve"> and </w:t>
      </w:r>
      <w:r w:rsidRPr="00643FCD">
        <w:rPr>
          <w:rFonts w:ascii="Times New Roman" w:hAnsi="Times New Roman"/>
          <w:szCs w:val="22"/>
          <w:lang w:val="en-US"/>
        </w:rPr>
        <w:t>assistance</w:t>
      </w:r>
      <w:r w:rsidRPr="00643FCD">
        <w:rPr>
          <w:rFonts w:ascii="Times New Roman" w:eastAsia="MS Mincho" w:hAnsi="Times New Roman"/>
          <w:color w:val="000000"/>
          <w:szCs w:val="22"/>
          <w:lang w:val="en-US"/>
        </w:rPr>
        <w:t xml:space="preserve"> to the technical secretariats of the </w:t>
      </w:r>
      <w:r w:rsidR="00634A00" w:rsidRPr="00643FCD">
        <w:rPr>
          <w:rFonts w:ascii="Times New Roman" w:eastAsia="MS Mincho" w:hAnsi="Times New Roman"/>
          <w:color w:val="000000"/>
          <w:szCs w:val="22"/>
          <w:lang w:val="en-US"/>
        </w:rPr>
        <w:t>i</w:t>
      </w:r>
      <w:r w:rsidRPr="00643FCD">
        <w:rPr>
          <w:rFonts w:ascii="Times New Roman" w:eastAsia="MS Mincho" w:hAnsi="Times New Roman"/>
          <w:color w:val="000000"/>
          <w:szCs w:val="22"/>
          <w:lang w:val="en-US"/>
        </w:rPr>
        <w:t xml:space="preserve">nter-American </w:t>
      </w:r>
      <w:r w:rsidR="00634A00" w:rsidRPr="00643FCD">
        <w:rPr>
          <w:rFonts w:ascii="Times New Roman" w:eastAsia="MS Mincho" w:hAnsi="Times New Roman"/>
          <w:color w:val="000000"/>
          <w:szCs w:val="22"/>
          <w:lang w:val="en-US"/>
        </w:rPr>
        <w:t>c</w:t>
      </w:r>
      <w:r w:rsidRPr="00643FCD">
        <w:rPr>
          <w:rFonts w:ascii="Times New Roman" w:eastAsia="MS Mincho" w:hAnsi="Times New Roman"/>
          <w:color w:val="000000"/>
          <w:szCs w:val="22"/>
          <w:lang w:val="en-US"/>
        </w:rPr>
        <w:t xml:space="preserve">onventions on security matters. </w:t>
      </w:r>
    </w:p>
    <w:p w14:paraId="2B56C8A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5D18F8" w14:textId="520CDD49"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643FCD">
        <w:rPr>
          <w:rFonts w:ascii="Times New Roman" w:eastAsia="MS Mincho" w:hAnsi="Times New Roman"/>
          <w:color w:val="000000"/>
          <w:szCs w:val="22"/>
          <w:lang w:val="en-US"/>
        </w:rPr>
        <w:t xml:space="preserve">To urge member states to attend the </w:t>
      </w:r>
      <w:r w:rsidR="00634A00" w:rsidRPr="00643FCD">
        <w:rPr>
          <w:rFonts w:ascii="Times New Roman" w:eastAsia="MS Mincho" w:hAnsi="Times New Roman"/>
          <w:color w:val="000000"/>
          <w:szCs w:val="22"/>
          <w:lang w:val="en-US"/>
        </w:rPr>
        <w:t xml:space="preserve">meeting of the </w:t>
      </w:r>
      <w:r w:rsidRPr="00643FCD">
        <w:rPr>
          <w:rFonts w:ascii="Times New Roman" w:eastAsia="MS Mincho" w:hAnsi="Times New Roman"/>
          <w:color w:val="000000"/>
          <w:szCs w:val="22"/>
          <w:lang w:val="en-US"/>
        </w:rPr>
        <w:t xml:space="preserve">Parties </w:t>
      </w:r>
      <w:r w:rsidR="00634A00" w:rsidRPr="00643FCD">
        <w:rPr>
          <w:rFonts w:ascii="Times New Roman" w:eastAsia="MS Mincho" w:hAnsi="Times New Roman"/>
          <w:color w:val="000000"/>
          <w:szCs w:val="22"/>
          <w:lang w:val="en-US"/>
        </w:rPr>
        <w:t xml:space="preserve">to </w:t>
      </w:r>
      <w:r w:rsidRPr="00643FCD">
        <w:rPr>
          <w:rFonts w:ascii="Times New Roman" w:hAnsi="Times New Roman"/>
          <w:szCs w:val="22"/>
          <w:lang w:val="en-US"/>
        </w:rPr>
        <w:t>the Agreement Concerning Co-operation in Suppressing Illicit Maritime and Air Trafficking in Narcotic Drugs and Psychotropic Substances in the Caribbean (San Jose Treaty)</w:t>
      </w:r>
      <w:r w:rsidR="00120765" w:rsidRPr="00643FCD">
        <w:rPr>
          <w:rFonts w:ascii="Times New Roman" w:hAnsi="Times New Roman"/>
          <w:szCs w:val="22"/>
          <w:lang w:val="en-US"/>
        </w:rPr>
        <w:t xml:space="preserve"> in 2022</w:t>
      </w:r>
      <w:r w:rsidRPr="00643FCD">
        <w:rPr>
          <w:rFonts w:ascii="Times New Roman" w:eastAsia="MS Mincho" w:hAnsi="Times New Roman"/>
          <w:color w:val="000000"/>
          <w:szCs w:val="22"/>
          <w:lang w:val="en-US"/>
        </w:rPr>
        <w:t xml:space="preserve"> as signator</w:t>
      </w:r>
      <w:r w:rsidR="00634A00" w:rsidRPr="00643FCD">
        <w:rPr>
          <w:rFonts w:ascii="Times New Roman" w:eastAsia="MS Mincho" w:hAnsi="Times New Roman"/>
          <w:color w:val="000000"/>
          <w:szCs w:val="22"/>
          <w:lang w:val="en-US"/>
        </w:rPr>
        <w:t>ies</w:t>
      </w:r>
      <w:r w:rsidRPr="00643FCD">
        <w:rPr>
          <w:rFonts w:ascii="Times New Roman" w:eastAsia="MS Mincho" w:hAnsi="Times New Roman"/>
          <w:color w:val="000000"/>
          <w:szCs w:val="22"/>
          <w:lang w:val="en-US"/>
        </w:rPr>
        <w:t xml:space="preserve"> or full part</w:t>
      </w:r>
      <w:r w:rsidR="00634A00" w:rsidRPr="00643FCD">
        <w:rPr>
          <w:rFonts w:ascii="Times New Roman" w:eastAsia="MS Mincho" w:hAnsi="Times New Roman"/>
          <w:color w:val="000000"/>
          <w:szCs w:val="22"/>
          <w:lang w:val="en-US"/>
        </w:rPr>
        <w:t>ies</w:t>
      </w:r>
      <w:r w:rsidRPr="00643FCD">
        <w:rPr>
          <w:rFonts w:ascii="Times New Roman" w:eastAsia="MS Mincho" w:hAnsi="Times New Roman"/>
          <w:color w:val="000000"/>
          <w:szCs w:val="22"/>
          <w:lang w:val="en-US"/>
        </w:rPr>
        <w:t>.</w:t>
      </w:r>
      <w:r w:rsidRPr="00643FCD">
        <w:rPr>
          <w:rFonts w:ascii="Times New Roman" w:hAnsi="Times New Roman"/>
          <w:color w:val="000000"/>
          <w:szCs w:val="22"/>
          <w:lang w:val="en-US"/>
        </w:rPr>
        <w:t xml:space="preserve"> </w:t>
      </w:r>
    </w:p>
    <w:p w14:paraId="7D93BB8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n-US"/>
        </w:rPr>
      </w:pPr>
    </w:p>
    <w:p w14:paraId="278F3225" w14:textId="77777777" w:rsidR="009E6DF8" w:rsidRPr="00643FCD" w:rsidRDefault="009E6DF8" w:rsidP="005E476D">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hAnsi="Times New Roman"/>
          <w:color w:val="000000"/>
          <w:szCs w:val="22"/>
          <w:u w:val="single"/>
          <w:lang w:val="en-US"/>
        </w:rPr>
      </w:pPr>
      <w:r w:rsidRPr="00643FCD">
        <w:rPr>
          <w:rFonts w:ascii="Times New Roman" w:hAnsi="Times New Roman"/>
          <w:color w:val="000000"/>
          <w:szCs w:val="22"/>
          <w:u w:val="single"/>
          <w:lang w:val="en-US"/>
        </w:rPr>
        <w:t>Inter-American legal instruments</w:t>
      </w:r>
    </w:p>
    <w:p w14:paraId="3B837D26"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E64EE2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t>Inter-American Convention against the Illicit Manufacturing of and Trafficking in Firearms, Ammunition, Explosives, and Other Related Materials (CIFTA)</w:t>
      </w:r>
    </w:p>
    <w:p w14:paraId="41101AD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1E376F0" w14:textId="49EC2E5D"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bookmarkStart w:id="32" w:name="_Hlk81839776"/>
      <w:r w:rsidRPr="00643FCD">
        <w:rPr>
          <w:rFonts w:ascii="Times New Roman" w:hAnsi="Times New Roman"/>
          <w:color w:val="000000"/>
          <w:szCs w:val="22"/>
          <w:lang w:val="en-US"/>
        </w:rPr>
        <w:t>To recognize that illicit trafficking in firearms, ammunition, explosives</w:t>
      </w:r>
      <w:r w:rsidR="0093780B"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and other related materials constitutes a serious challenge that has contributed to the generation of violence, </w:t>
      </w:r>
      <w:r w:rsidR="0093780B" w:rsidRPr="00643FCD">
        <w:rPr>
          <w:rFonts w:ascii="Times New Roman" w:hAnsi="Times New Roman"/>
          <w:color w:val="000000"/>
          <w:szCs w:val="22"/>
          <w:lang w:val="en-US"/>
        </w:rPr>
        <w:t xml:space="preserve">an </w:t>
      </w:r>
      <w:r w:rsidRPr="00643FCD">
        <w:rPr>
          <w:rFonts w:ascii="Times New Roman" w:hAnsi="Times New Roman"/>
          <w:color w:val="000000"/>
          <w:szCs w:val="22"/>
          <w:lang w:val="en-US"/>
        </w:rPr>
        <w:t xml:space="preserve">increase in the power of criminal organizations, </w:t>
      </w:r>
      <w:r w:rsidR="0093780B" w:rsidRPr="00643FCD">
        <w:rPr>
          <w:rFonts w:ascii="Times New Roman" w:hAnsi="Times New Roman"/>
          <w:color w:val="000000"/>
          <w:szCs w:val="22"/>
          <w:lang w:val="en-US"/>
        </w:rPr>
        <w:t xml:space="preserve">and </w:t>
      </w:r>
      <w:r w:rsidRPr="00643FCD">
        <w:rPr>
          <w:rFonts w:ascii="Times New Roman" w:hAnsi="Times New Roman"/>
          <w:color w:val="000000"/>
          <w:szCs w:val="22"/>
          <w:lang w:val="en-US"/>
        </w:rPr>
        <w:t xml:space="preserve">loss of life, and that </w:t>
      </w:r>
      <w:r w:rsidR="0093780B" w:rsidRPr="00643FCD">
        <w:rPr>
          <w:rFonts w:ascii="Times New Roman" w:hAnsi="Times New Roman"/>
          <w:color w:val="000000"/>
          <w:szCs w:val="22"/>
          <w:lang w:val="en-US"/>
        </w:rPr>
        <w:t xml:space="preserve">it adversely </w:t>
      </w:r>
      <w:r w:rsidRPr="00643FCD">
        <w:rPr>
          <w:rFonts w:ascii="Times New Roman" w:hAnsi="Times New Roman"/>
          <w:color w:val="000000"/>
          <w:szCs w:val="22"/>
          <w:lang w:val="en-US"/>
        </w:rPr>
        <w:t>affects social cohesion and people</w:t>
      </w:r>
      <w:r w:rsidR="00A66BBB"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s development </w:t>
      </w:r>
      <w:r w:rsidRPr="00643FCD">
        <w:rPr>
          <w:rFonts w:ascii="Times New Roman" w:hAnsi="Times New Roman"/>
          <w:szCs w:val="22"/>
          <w:lang w:val="en-US"/>
        </w:rPr>
        <w:t>opportunities</w:t>
      </w:r>
      <w:r w:rsidRPr="00643FCD">
        <w:rPr>
          <w:rFonts w:ascii="Times New Roman" w:hAnsi="Times New Roman"/>
          <w:color w:val="000000"/>
          <w:szCs w:val="22"/>
          <w:lang w:val="en-US"/>
        </w:rPr>
        <w:t xml:space="preserve">, which is why urgent coordinated action is necessary within the framework of hemispheric cooperation in order to </w:t>
      </w:r>
      <w:bookmarkEnd w:id="32"/>
      <w:r w:rsidRPr="00643FCD">
        <w:rPr>
          <w:rFonts w:ascii="Times New Roman" w:hAnsi="Times New Roman"/>
          <w:color w:val="000000"/>
          <w:szCs w:val="22"/>
          <w:lang w:val="en-US"/>
        </w:rPr>
        <w:t>strengthen hemispheric cooperation among member states, which have a shared responsibility</w:t>
      </w:r>
      <w:r w:rsidRPr="00643FCD">
        <w:rPr>
          <w:rFonts w:ascii="Times New Roman" w:hAnsi="Times New Roman"/>
          <w:szCs w:val="22"/>
          <w:lang w:val="en-US"/>
        </w:rPr>
        <w:t xml:space="preserve"> to prevent, combat, and eradicate illicit trafficking in firearms, ammunition, explosives, and other related materials</w:t>
      </w:r>
      <w:r w:rsidRPr="00643FCD">
        <w:rPr>
          <w:rFonts w:ascii="Times New Roman" w:hAnsi="Times New Roman"/>
          <w:color w:val="000000"/>
          <w:szCs w:val="22"/>
          <w:lang w:val="en-US"/>
        </w:rPr>
        <w:t>.</w:t>
      </w:r>
    </w:p>
    <w:p w14:paraId="2E56A92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4DA53B4D" w14:textId="61338DDD"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encourage member states that have not yet done so to consider ratifying the </w:t>
      </w:r>
      <w:r w:rsidR="0093780B" w:rsidRPr="00643FCD">
        <w:rPr>
          <w:rFonts w:ascii="Times New Roman" w:hAnsi="Times New Roman"/>
          <w:color w:val="000000"/>
          <w:szCs w:val="22"/>
          <w:lang w:val="en-US"/>
        </w:rPr>
        <w:t>CIFTA</w:t>
      </w:r>
      <w:r w:rsidRPr="00643FCD">
        <w:rPr>
          <w:rFonts w:ascii="Times New Roman" w:hAnsi="Times New Roman"/>
          <w:color w:val="000000"/>
          <w:szCs w:val="22"/>
          <w:lang w:val="en-US"/>
        </w:rPr>
        <w:t xml:space="preserve"> and to strengthen regional, subregional, and bilateral coordination and cooperation mechanisms, </w:t>
      </w:r>
      <w:proofErr w:type="gramStart"/>
      <w:r w:rsidRPr="00643FCD">
        <w:rPr>
          <w:rFonts w:ascii="Times New Roman" w:hAnsi="Times New Roman"/>
          <w:color w:val="000000"/>
          <w:szCs w:val="22"/>
          <w:lang w:val="en-US"/>
        </w:rPr>
        <w:t>in order to</w:t>
      </w:r>
      <w:proofErr w:type="gramEnd"/>
      <w:r w:rsidRPr="00643FCD">
        <w:rPr>
          <w:rFonts w:ascii="Times New Roman" w:hAnsi="Times New Roman"/>
          <w:color w:val="000000"/>
          <w:szCs w:val="22"/>
          <w:lang w:val="en-US"/>
        </w:rPr>
        <w:t xml:space="preserve"> consolidate the effective implementation of the Convention. </w:t>
      </w:r>
    </w:p>
    <w:p w14:paraId="56E0E0E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0C20AEED" w14:textId="71EC3229"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lastRenderedPageBreak/>
        <w:t xml:space="preserve">To reiterate the call to the </w:t>
      </w:r>
      <w:r w:rsidR="00EE0688" w:rsidRPr="00643FCD">
        <w:rPr>
          <w:rFonts w:ascii="Times New Roman" w:hAnsi="Times New Roman"/>
          <w:color w:val="000000"/>
          <w:szCs w:val="22"/>
          <w:lang w:val="en-US"/>
        </w:rPr>
        <w:t xml:space="preserve">CIFTA </w:t>
      </w:r>
      <w:r w:rsidRPr="00643FCD">
        <w:rPr>
          <w:rFonts w:ascii="Times New Roman" w:hAnsi="Times New Roman"/>
          <w:color w:val="000000"/>
          <w:szCs w:val="22"/>
          <w:lang w:val="en-US"/>
        </w:rPr>
        <w:t>States Part</w:t>
      </w:r>
      <w:r w:rsidR="006360A3" w:rsidRPr="00643FCD">
        <w:rPr>
          <w:rFonts w:ascii="Times New Roman" w:hAnsi="Times New Roman"/>
          <w:color w:val="000000"/>
          <w:szCs w:val="22"/>
          <w:lang w:val="en-US"/>
        </w:rPr>
        <w:t>ies</w:t>
      </w:r>
      <w:r w:rsidRPr="00643FCD">
        <w:rPr>
          <w:rFonts w:ascii="Times New Roman" w:hAnsi="Times New Roman"/>
          <w:color w:val="000000"/>
          <w:szCs w:val="22"/>
          <w:lang w:val="en-US"/>
        </w:rPr>
        <w:t xml:space="preserve"> to advance implementation of the </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2018</w:t>
      </w:r>
      <w:r w:rsidR="00EE0688" w:rsidRPr="00643FCD">
        <w:rPr>
          <w:rFonts w:ascii="Times New Roman" w:hAnsi="Times New Roman"/>
          <w:color w:val="000000"/>
          <w:szCs w:val="22"/>
          <w:lang w:val="en-US"/>
        </w:rPr>
        <w:t>–</w:t>
      </w:r>
      <w:r w:rsidRPr="00643FCD">
        <w:rPr>
          <w:rFonts w:ascii="Times New Roman" w:hAnsi="Times New Roman"/>
          <w:color w:val="000000"/>
          <w:szCs w:val="22"/>
          <w:lang w:val="en-US"/>
        </w:rPr>
        <w:t>2022 Course of Action</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for the </w:t>
      </w:r>
      <w:r w:rsidRPr="00643FCD">
        <w:rPr>
          <w:rFonts w:ascii="Times New Roman" w:hAnsi="Times New Roman"/>
          <w:szCs w:val="22"/>
          <w:lang w:val="en-US"/>
        </w:rPr>
        <w:t>operation</w:t>
      </w:r>
      <w:r w:rsidRPr="00643FCD">
        <w:rPr>
          <w:rFonts w:ascii="Times New Roman" w:hAnsi="Times New Roman"/>
          <w:color w:val="000000"/>
          <w:szCs w:val="22"/>
          <w:lang w:val="en-US"/>
        </w:rPr>
        <w:t xml:space="preserve"> and implementation of the CIFTA and to request, if applicable, technical assistance and cooperation from the General Secretariat, through the </w:t>
      </w:r>
      <w:r w:rsidR="001B3541" w:rsidRPr="00643FCD">
        <w:rPr>
          <w:rFonts w:ascii="Times New Roman" w:hAnsi="Times New Roman"/>
          <w:color w:val="000000"/>
          <w:szCs w:val="22"/>
          <w:lang w:val="en-US"/>
        </w:rPr>
        <w:t>DTOC</w:t>
      </w:r>
      <w:r w:rsidRPr="00643FCD">
        <w:rPr>
          <w:rFonts w:ascii="Times New Roman" w:hAnsi="Times New Roman"/>
          <w:color w:val="000000"/>
          <w:szCs w:val="22"/>
          <w:lang w:val="en-US"/>
        </w:rPr>
        <w:t xml:space="preserve"> and the </w:t>
      </w:r>
      <w:r w:rsidR="002B7862" w:rsidRPr="00643FCD">
        <w:rPr>
          <w:rFonts w:ascii="Times New Roman" w:hAnsi="Times New Roman"/>
          <w:color w:val="000000"/>
          <w:szCs w:val="22"/>
          <w:lang w:val="en-US"/>
        </w:rPr>
        <w:t>DPS</w:t>
      </w:r>
      <w:r w:rsidRPr="00643FCD">
        <w:rPr>
          <w:rFonts w:ascii="Times New Roman" w:hAnsi="Times New Roman"/>
          <w:color w:val="000000"/>
          <w:szCs w:val="22"/>
          <w:lang w:val="en-US"/>
        </w:rPr>
        <w:t xml:space="preserve">. </w:t>
      </w:r>
    </w:p>
    <w:p w14:paraId="5CE365A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1ABEBFC9" w14:textId="5EBB393F"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To invite member states that have not yet done so to send their responses to the Questionnaire on the Implementation and Effectiveness of the CIFTA to the General Secretariat, and to designate or update the</w:t>
      </w:r>
      <w:r w:rsidR="00DA15CB" w:rsidRPr="00643FCD">
        <w:rPr>
          <w:rFonts w:ascii="Times New Roman" w:hAnsi="Times New Roman"/>
          <w:color w:val="000000"/>
          <w:szCs w:val="22"/>
          <w:lang w:val="en-US"/>
        </w:rPr>
        <w:t>ir</w:t>
      </w:r>
      <w:r w:rsidRPr="00643FCD">
        <w:rPr>
          <w:rFonts w:ascii="Times New Roman" w:hAnsi="Times New Roman"/>
          <w:color w:val="000000"/>
          <w:szCs w:val="22"/>
          <w:lang w:val="en-US"/>
        </w:rPr>
        <w:t xml:space="preserve"> </w:t>
      </w:r>
      <w:r w:rsidR="00AB02F6" w:rsidRPr="00643FCD">
        <w:rPr>
          <w:rFonts w:ascii="Times New Roman" w:hAnsi="Times New Roman"/>
          <w:color w:val="000000"/>
          <w:szCs w:val="22"/>
          <w:lang w:val="en-US"/>
        </w:rPr>
        <w:t>single point of contact for cooperation and information exchange, the central authority for mutual legal assistance, and the operational point of contact for tracing</w:t>
      </w:r>
      <w:r w:rsidRPr="00643FCD">
        <w:rPr>
          <w:rFonts w:ascii="Times New Roman" w:hAnsi="Times New Roman"/>
          <w:color w:val="000000"/>
          <w:szCs w:val="22"/>
          <w:lang w:val="en-US"/>
        </w:rPr>
        <w:t xml:space="preserve">. </w:t>
      </w:r>
    </w:p>
    <w:p w14:paraId="22D043E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AC901FB" w14:textId="0705F00B"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advance the preparation of the </w:t>
      </w:r>
      <w:r w:rsidRPr="00643FCD">
        <w:rPr>
          <w:rFonts w:ascii="Times New Roman" w:hAnsi="Times New Roman"/>
          <w:szCs w:val="22"/>
          <w:lang w:val="en-US"/>
        </w:rPr>
        <w:t>Hemispheric Study on Illicit Trafficking in Firearms and Ammunition</w:t>
      </w:r>
      <w:r w:rsidRPr="00643FCD">
        <w:rPr>
          <w:rFonts w:ascii="Times New Roman" w:hAnsi="Times New Roman"/>
          <w:color w:val="000000"/>
          <w:szCs w:val="22"/>
          <w:lang w:val="en-US"/>
        </w:rPr>
        <w:t>, the methodology for which is being developed by the D</w:t>
      </w:r>
      <w:r w:rsidR="001B3541" w:rsidRPr="00643FCD">
        <w:rPr>
          <w:rFonts w:ascii="Times New Roman" w:hAnsi="Times New Roman"/>
          <w:color w:val="000000"/>
          <w:szCs w:val="22"/>
          <w:lang w:val="en-US"/>
        </w:rPr>
        <w:t xml:space="preserve">TOC </w:t>
      </w:r>
      <w:r w:rsidRPr="00643FCD">
        <w:rPr>
          <w:rFonts w:ascii="Times New Roman" w:hAnsi="Times New Roman"/>
          <w:color w:val="000000"/>
          <w:szCs w:val="22"/>
          <w:lang w:val="en-US"/>
        </w:rPr>
        <w:t xml:space="preserve">and the </w:t>
      </w:r>
      <w:r w:rsidR="002B7862" w:rsidRPr="00643FCD">
        <w:rPr>
          <w:rFonts w:ascii="Times New Roman" w:hAnsi="Times New Roman"/>
          <w:color w:val="000000"/>
          <w:szCs w:val="22"/>
          <w:lang w:val="en-US"/>
        </w:rPr>
        <w:t>DPS</w:t>
      </w:r>
      <w:r w:rsidRPr="00643FCD">
        <w:rPr>
          <w:rFonts w:ascii="Times New Roman" w:hAnsi="Times New Roman"/>
          <w:color w:val="000000"/>
          <w:szCs w:val="22"/>
          <w:lang w:val="en-US"/>
        </w:rPr>
        <w:t xml:space="preserve">; to consider including the topic of explosives in the next edition of said study; and to invite member states to provide information and financial contributions to support the preparation of the first edition of the study. </w:t>
      </w:r>
    </w:p>
    <w:p w14:paraId="7C5DBB9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32F2A603" w14:textId="7777777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encourage member states, permanent observers, international, regional, and subregional organizations, the international community, and the private sector to consider making voluntary contributions to the voluntary trust fund for improving the operations and functioning of the mechanisms established in the CIFTA. </w:t>
      </w:r>
    </w:p>
    <w:p w14:paraId="21D79B3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76AED9D" w14:textId="15302FC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To welcome and support the recommendations of the Fifth Conference of the States Part</w:t>
      </w:r>
      <w:r w:rsidR="001A3C21" w:rsidRPr="00643FCD">
        <w:rPr>
          <w:rFonts w:ascii="Times New Roman" w:hAnsi="Times New Roman"/>
          <w:color w:val="000000"/>
          <w:szCs w:val="22"/>
          <w:lang w:val="en-US"/>
        </w:rPr>
        <w:t xml:space="preserve">ies </w:t>
      </w:r>
      <w:r w:rsidRPr="00643FCD">
        <w:rPr>
          <w:rFonts w:ascii="Times New Roman" w:hAnsi="Times New Roman"/>
          <w:color w:val="000000"/>
          <w:szCs w:val="22"/>
          <w:lang w:val="en-US"/>
        </w:rPr>
        <w:t>to the CIFTA held on October 5, 2021.</w:t>
      </w:r>
      <w:r w:rsidRPr="00643FCD">
        <w:rPr>
          <w:rFonts w:ascii="Times New Roman" w:hAnsi="Times New Roman"/>
          <w:szCs w:val="22"/>
          <w:u w:val="single"/>
          <w:vertAlign w:val="superscript"/>
          <w:lang w:val="en-US"/>
        </w:rPr>
        <w:footnoteReference w:id="54"/>
      </w:r>
      <w:r w:rsidRPr="00643FCD">
        <w:rPr>
          <w:rFonts w:ascii="Times New Roman" w:hAnsi="Times New Roman"/>
          <w:color w:val="000000"/>
          <w:szCs w:val="22"/>
          <w:vertAlign w:val="superscript"/>
          <w:lang w:val="en-US"/>
        </w:rPr>
        <w:t>/</w:t>
      </w:r>
    </w:p>
    <w:p w14:paraId="74A5A308" w14:textId="77777777" w:rsidR="00F6223A" w:rsidRPr="00643FCD" w:rsidRDefault="00F6223A"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7C8730F" w14:textId="6976F5F9"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color w:val="000000"/>
          <w:szCs w:val="22"/>
          <w:lang w:val="en-US"/>
        </w:rPr>
        <w:t xml:space="preserve">To convene the twenty-second regular meeting of the Consultative Committee of the CIFTA in 2022, pursuant to Article XXI of the Convention, and request the Technical Secretariat of the CIFTA to </w:t>
      </w:r>
      <w:r w:rsidR="00663381" w:rsidRPr="00643FCD">
        <w:rPr>
          <w:rFonts w:ascii="Times New Roman" w:hAnsi="Times New Roman"/>
          <w:color w:val="000000"/>
          <w:szCs w:val="22"/>
          <w:lang w:val="en-US"/>
        </w:rPr>
        <w:t xml:space="preserve">assist with the </w:t>
      </w:r>
      <w:r w:rsidRPr="00643FCD">
        <w:rPr>
          <w:rFonts w:ascii="Times New Roman" w:hAnsi="Times New Roman"/>
          <w:color w:val="000000"/>
          <w:szCs w:val="22"/>
          <w:lang w:val="en-US"/>
        </w:rPr>
        <w:t>preparation</w:t>
      </w:r>
      <w:r w:rsidR="00663381"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 </w:t>
      </w:r>
      <w:r w:rsidR="00663381" w:rsidRPr="00643FCD">
        <w:rPr>
          <w:rFonts w:ascii="Times New Roman" w:hAnsi="Times New Roman"/>
          <w:color w:val="000000"/>
          <w:szCs w:val="22"/>
          <w:lang w:val="en-US"/>
        </w:rPr>
        <w:t xml:space="preserve">for </w:t>
      </w:r>
      <w:r w:rsidRPr="00643FCD">
        <w:rPr>
          <w:rFonts w:ascii="Times New Roman" w:hAnsi="Times New Roman"/>
          <w:color w:val="000000"/>
          <w:szCs w:val="22"/>
          <w:lang w:val="en-US"/>
        </w:rPr>
        <w:t>and follow-up</w:t>
      </w:r>
      <w:r w:rsidR="00663381" w:rsidRPr="00643FCD">
        <w:rPr>
          <w:rFonts w:ascii="Times New Roman" w:hAnsi="Times New Roman"/>
          <w:color w:val="000000"/>
          <w:szCs w:val="22"/>
          <w:lang w:val="en-US"/>
        </w:rPr>
        <w:t xml:space="preserve"> on that meeting</w:t>
      </w:r>
      <w:r w:rsidRPr="00643FCD">
        <w:rPr>
          <w:rFonts w:ascii="Times New Roman" w:hAnsi="Times New Roman"/>
          <w:color w:val="000000"/>
          <w:szCs w:val="22"/>
          <w:lang w:val="en-US"/>
        </w:rPr>
        <w:t>.</w:t>
      </w:r>
    </w:p>
    <w:p w14:paraId="3FF2EA7B"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51A36F7"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en-US"/>
        </w:rPr>
      </w:pPr>
      <w:r w:rsidRPr="00643FCD">
        <w:rPr>
          <w:rFonts w:ascii="Times New Roman" w:hAnsi="Times New Roman"/>
          <w:color w:val="000000"/>
          <w:szCs w:val="22"/>
          <w:shd w:val="clear" w:color="auto" w:fill="FFFFFF"/>
          <w:lang w:val="en-US"/>
        </w:rPr>
        <w:tab/>
      </w:r>
      <w:r w:rsidRPr="00643FCD">
        <w:rPr>
          <w:rFonts w:ascii="Times New Roman" w:hAnsi="Times New Roman"/>
          <w:color w:val="000000"/>
          <w:szCs w:val="22"/>
          <w:u w:val="single"/>
          <w:shd w:val="clear" w:color="auto" w:fill="FFFFFF"/>
          <w:lang w:val="en-US"/>
        </w:rPr>
        <w:t>Inter-American Convention on Transparency in Conventional Weapons Acquisitions (CITAAC)</w:t>
      </w:r>
    </w:p>
    <w:p w14:paraId="39BB8A1B"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AAE089F" w14:textId="71F302B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convene the Second Conference of the States Parties to the CITAAC </w:t>
      </w:r>
      <w:r w:rsidR="002C4A7E" w:rsidRPr="00643FCD">
        <w:rPr>
          <w:rFonts w:ascii="Times New Roman" w:hAnsi="Times New Roman"/>
          <w:szCs w:val="22"/>
          <w:lang w:val="en-US"/>
        </w:rPr>
        <w:t>in</w:t>
      </w:r>
      <w:r w:rsidRPr="00643FCD">
        <w:rPr>
          <w:rFonts w:ascii="Times New Roman" w:hAnsi="Times New Roman"/>
          <w:szCs w:val="22"/>
          <w:lang w:val="en-US"/>
        </w:rPr>
        <w:t xml:space="preserve"> 2022, pursuant to Article VIII thereof and resolution AG/RES. 2809 (XLIII-O/13), and to request th</w:t>
      </w:r>
      <w:r w:rsidR="002C4A7E" w:rsidRPr="00643FCD">
        <w:rPr>
          <w:rFonts w:ascii="Times New Roman" w:hAnsi="Times New Roman"/>
          <w:szCs w:val="22"/>
          <w:lang w:val="en-US"/>
        </w:rPr>
        <w:t>at</w:t>
      </w:r>
      <w:r w:rsidRPr="00643FCD">
        <w:rPr>
          <w:rFonts w:ascii="Times New Roman" w:hAnsi="Times New Roman"/>
          <w:szCs w:val="22"/>
          <w:lang w:val="en-US"/>
        </w:rPr>
        <w:t xml:space="preserve"> </w:t>
      </w:r>
      <w:r w:rsidR="002C4A7E" w:rsidRPr="00643FCD">
        <w:rPr>
          <w:rFonts w:ascii="Times New Roman" w:hAnsi="Times New Roman"/>
          <w:szCs w:val="22"/>
          <w:lang w:val="en-US"/>
        </w:rPr>
        <w:t xml:space="preserve">the </w:t>
      </w:r>
      <w:r w:rsidRPr="00643FCD">
        <w:rPr>
          <w:rFonts w:ascii="Times New Roman" w:hAnsi="Times New Roman"/>
          <w:szCs w:val="22"/>
          <w:lang w:val="en-US"/>
        </w:rPr>
        <w:t>General Secretariat allocate the necessary funds in the budget for the aforementioned meeting and for the preparatory meetings</w:t>
      </w:r>
      <w:r w:rsidR="002C4A7E" w:rsidRPr="00643FCD">
        <w:rPr>
          <w:rFonts w:ascii="Times New Roman" w:hAnsi="Times New Roman"/>
          <w:szCs w:val="22"/>
          <w:lang w:val="en-US"/>
        </w:rPr>
        <w:t>,</w:t>
      </w:r>
      <w:r w:rsidRPr="00643FCD">
        <w:rPr>
          <w:rFonts w:ascii="Times New Roman" w:hAnsi="Times New Roman"/>
          <w:szCs w:val="22"/>
          <w:lang w:val="en-US"/>
        </w:rPr>
        <w:t xml:space="preserve"> and </w:t>
      </w:r>
      <w:r w:rsidR="002C4A7E" w:rsidRPr="00643FCD">
        <w:rPr>
          <w:rFonts w:ascii="Times New Roman" w:hAnsi="Times New Roman"/>
          <w:szCs w:val="22"/>
          <w:lang w:val="en-US"/>
        </w:rPr>
        <w:t xml:space="preserve">that it </w:t>
      </w:r>
      <w:proofErr w:type="gramStart"/>
      <w:r w:rsidRPr="00643FCD">
        <w:rPr>
          <w:rFonts w:ascii="Times New Roman" w:hAnsi="Times New Roman"/>
          <w:szCs w:val="22"/>
          <w:lang w:val="en-US"/>
        </w:rPr>
        <w:t>render</w:t>
      </w:r>
      <w:proofErr w:type="gramEnd"/>
      <w:r w:rsidRPr="00643FCD">
        <w:rPr>
          <w:rFonts w:ascii="Times New Roman" w:hAnsi="Times New Roman"/>
          <w:szCs w:val="22"/>
          <w:lang w:val="en-US"/>
        </w:rPr>
        <w:t xml:space="preserve"> the necessary </w:t>
      </w:r>
      <w:r w:rsidR="002C4A7E" w:rsidRPr="00643FCD">
        <w:rPr>
          <w:rFonts w:ascii="Times New Roman" w:hAnsi="Times New Roman"/>
          <w:szCs w:val="22"/>
          <w:lang w:val="en-US"/>
        </w:rPr>
        <w:t xml:space="preserve">assistance </w:t>
      </w:r>
      <w:r w:rsidRPr="00643FCD">
        <w:rPr>
          <w:rFonts w:ascii="Times New Roman" w:hAnsi="Times New Roman"/>
          <w:szCs w:val="22"/>
          <w:lang w:val="en-US"/>
        </w:rPr>
        <w:t>for the preparations.</w:t>
      </w:r>
    </w:p>
    <w:p w14:paraId="318D9B4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08B7CCA" w14:textId="25C4FA58"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take note of the analysis </w:t>
      </w:r>
      <w:r w:rsidR="002C4A7E" w:rsidRPr="00643FCD">
        <w:rPr>
          <w:rFonts w:ascii="Times New Roman" w:hAnsi="Times New Roman"/>
          <w:szCs w:val="22"/>
          <w:lang w:val="en-US"/>
        </w:rPr>
        <w:t xml:space="preserve">by the CSH </w:t>
      </w:r>
      <w:r w:rsidRPr="00643FCD">
        <w:rPr>
          <w:rFonts w:ascii="Times New Roman" w:hAnsi="Times New Roman"/>
          <w:szCs w:val="22"/>
          <w:lang w:val="en-US"/>
        </w:rPr>
        <w:t xml:space="preserve">of the </w:t>
      </w:r>
      <w:r w:rsidR="002C4A7E" w:rsidRPr="00643FCD">
        <w:rPr>
          <w:rFonts w:ascii="Times New Roman" w:hAnsi="Times New Roman"/>
          <w:szCs w:val="22"/>
          <w:lang w:val="en-US"/>
        </w:rPr>
        <w:t xml:space="preserve">recommendations of the </w:t>
      </w:r>
      <w:r w:rsidRPr="00643FCD">
        <w:rPr>
          <w:rFonts w:ascii="Times New Roman" w:hAnsi="Times New Roman"/>
          <w:szCs w:val="22"/>
          <w:lang w:val="en-US"/>
        </w:rPr>
        <w:t xml:space="preserve">SMS and IADB concerning the establishment of a follow-up mechanism for </w:t>
      </w:r>
      <w:r w:rsidR="002C4A7E" w:rsidRPr="00643FCD">
        <w:rPr>
          <w:rFonts w:ascii="Times New Roman" w:hAnsi="Times New Roman"/>
          <w:szCs w:val="22"/>
          <w:lang w:val="en-US"/>
        </w:rPr>
        <w:t xml:space="preserve">the </w:t>
      </w:r>
      <w:r w:rsidRPr="00643FCD">
        <w:rPr>
          <w:rFonts w:ascii="Times New Roman" w:hAnsi="Times New Roman"/>
          <w:szCs w:val="22"/>
          <w:lang w:val="en-US"/>
        </w:rPr>
        <w:t xml:space="preserve">CITAAC (document CP/CSH-1978/20) and to request that the Second Conference </w:t>
      </w:r>
      <w:r w:rsidR="002C4A7E" w:rsidRPr="00643FCD">
        <w:rPr>
          <w:rFonts w:ascii="Times New Roman" w:hAnsi="Times New Roman"/>
          <w:szCs w:val="22"/>
          <w:lang w:val="en-US"/>
        </w:rPr>
        <w:t xml:space="preserve">of the States Parties </w:t>
      </w:r>
      <w:r w:rsidRPr="00643FCD">
        <w:rPr>
          <w:rFonts w:ascii="Times New Roman" w:hAnsi="Times New Roman"/>
          <w:szCs w:val="22"/>
          <w:lang w:val="en-US"/>
        </w:rPr>
        <w:t xml:space="preserve">consider adopting said recommendations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facilitate implementation of the </w:t>
      </w:r>
      <w:r w:rsidR="00250809" w:rsidRPr="00643FCD">
        <w:rPr>
          <w:rFonts w:ascii="Times New Roman" w:hAnsi="Times New Roman"/>
          <w:szCs w:val="22"/>
          <w:lang w:val="en-US"/>
        </w:rPr>
        <w:t xml:space="preserve">obligations contained in the </w:t>
      </w:r>
      <w:r w:rsidRPr="00643FCD">
        <w:rPr>
          <w:rFonts w:ascii="Times New Roman" w:hAnsi="Times New Roman"/>
          <w:szCs w:val="22"/>
          <w:lang w:val="en-US"/>
        </w:rPr>
        <w:t xml:space="preserve">CITAAC. Similarly, to request that the General Secretariat take the steps necessary to identify the department responsible for serving as </w:t>
      </w:r>
      <w:r w:rsidR="00F6223A" w:rsidRPr="00643FCD">
        <w:rPr>
          <w:rFonts w:ascii="Times New Roman" w:hAnsi="Times New Roman"/>
          <w:szCs w:val="22"/>
          <w:lang w:val="en-US"/>
        </w:rPr>
        <w:t>t</w:t>
      </w:r>
      <w:r w:rsidRPr="00643FCD">
        <w:rPr>
          <w:rFonts w:ascii="Times New Roman" w:hAnsi="Times New Roman"/>
          <w:szCs w:val="22"/>
          <w:lang w:val="en-US"/>
        </w:rPr>
        <w:t xml:space="preserve">echnical </w:t>
      </w:r>
      <w:r w:rsidR="00F6223A" w:rsidRPr="00643FCD">
        <w:rPr>
          <w:rFonts w:ascii="Times New Roman" w:hAnsi="Times New Roman"/>
          <w:szCs w:val="22"/>
          <w:lang w:val="en-US"/>
        </w:rPr>
        <w:t>s</w:t>
      </w:r>
      <w:r w:rsidRPr="00643FCD">
        <w:rPr>
          <w:rFonts w:ascii="Times New Roman" w:hAnsi="Times New Roman"/>
          <w:szCs w:val="22"/>
          <w:lang w:val="en-US"/>
        </w:rPr>
        <w:t>ecretariat</w:t>
      </w:r>
      <w:r w:rsidR="00250809" w:rsidRPr="00643FCD">
        <w:rPr>
          <w:rFonts w:ascii="Times New Roman" w:hAnsi="Times New Roman"/>
          <w:szCs w:val="22"/>
          <w:lang w:val="en-US"/>
        </w:rPr>
        <w:t xml:space="preserve"> of the CITAAC</w:t>
      </w:r>
      <w:r w:rsidRPr="00643FCD">
        <w:rPr>
          <w:rFonts w:ascii="Times New Roman" w:hAnsi="Times New Roman"/>
          <w:szCs w:val="22"/>
          <w:lang w:val="en-US"/>
        </w:rPr>
        <w:t>.</w:t>
      </w:r>
    </w:p>
    <w:p w14:paraId="223F247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6B674704" w14:textId="77777777" w:rsidR="009E6DF8" w:rsidRPr="00643FCD" w:rsidRDefault="009E6DF8" w:rsidP="00AD563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n-US"/>
        </w:rPr>
      </w:pPr>
      <w:r w:rsidRPr="00643FCD">
        <w:rPr>
          <w:rFonts w:ascii="Times New Roman" w:hAnsi="Times New Roman"/>
          <w:color w:val="000000"/>
          <w:szCs w:val="22"/>
          <w:u w:val="single"/>
          <w:lang w:val="en-US"/>
        </w:rPr>
        <w:lastRenderedPageBreak/>
        <w:t>Inter-American Convention against Terrorism</w:t>
      </w:r>
    </w:p>
    <w:p w14:paraId="741C5777" w14:textId="77777777" w:rsidR="009E6DF8" w:rsidRPr="00643FCD" w:rsidRDefault="009E6DF8" w:rsidP="00AD563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7E546989" w14:textId="6F89F383"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invite those member states that have not yet done so to consider ratifying or acceding to, as</w:t>
      </w:r>
      <w:r w:rsidR="000575FC" w:rsidRPr="00643FCD">
        <w:rPr>
          <w:rFonts w:ascii="Times New Roman" w:hAnsi="Times New Roman"/>
          <w:szCs w:val="22"/>
          <w:lang w:val="en-US"/>
        </w:rPr>
        <w:t xml:space="preserve"> appropriate</w:t>
      </w:r>
      <w:r w:rsidRPr="00643FCD">
        <w:rPr>
          <w:rFonts w:ascii="Times New Roman" w:hAnsi="Times New Roman"/>
          <w:szCs w:val="22"/>
          <w:lang w:val="en-US"/>
        </w:rPr>
        <w:t xml:space="preserve">, the Inter-American Convention against Terrorism adopted </w:t>
      </w:r>
      <w:r w:rsidR="000575FC" w:rsidRPr="00643FCD">
        <w:rPr>
          <w:rFonts w:ascii="Times New Roman" w:hAnsi="Times New Roman"/>
          <w:szCs w:val="22"/>
          <w:lang w:val="en-US"/>
        </w:rPr>
        <w:t>at</w:t>
      </w:r>
      <w:r w:rsidRPr="00643FCD">
        <w:rPr>
          <w:rFonts w:ascii="Times New Roman" w:hAnsi="Times New Roman"/>
          <w:szCs w:val="22"/>
          <w:lang w:val="en-US"/>
        </w:rPr>
        <w:t xml:space="preserve"> Bridgetown, Barbados, on June 3, 2002, and to support its full implementation. </w:t>
      </w:r>
    </w:p>
    <w:p w14:paraId="0761AFF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A89908" w14:textId="1A4FEE90"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convene the first meeting of the States Part</w:t>
      </w:r>
      <w:r w:rsidR="00AB745E" w:rsidRPr="00643FCD">
        <w:rPr>
          <w:rFonts w:ascii="Times New Roman" w:hAnsi="Times New Roman"/>
          <w:szCs w:val="22"/>
          <w:lang w:val="en-US"/>
        </w:rPr>
        <w:t>ies</w:t>
      </w:r>
      <w:r w:rsidRPr="00643FCD">
        <w:rPr>
          <w:rFonts w:ascii="Times New Roman" w:hAnsi="Times New Roman"/>
          <w:szCs w:val="22"/>
          <w:lang w:val="en-US"/>
        </w:rPr>
        <w:t xml:space="preserve"> to the Inter-American Convention against Terrorism during 2022 to mark the twentieth anniversary of its signing. </w:t>
      </w:r>
    </w:p>
    <w:p w14:paraId="5DA59677" w14:textId="77777777" w:rsidR="000575FC" w:rsidRPr="00643FCD" w:rsidRDefault="000575FC"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A61676" w14:textId="77777777" w:rsidR="009E6DF8" w:rsidRPr="00643FCD" w:rsidRDefault="009E6DF8" w:rsidP="00AD563C">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n-US"/>
        </w:rPr>
      </w:pPr>
      <w:r w:rsidRPr="00643FCD">
        <w:rPr>
          <w:rFonts w:ascii="Times New Roman" w:hAnsi="Times New Roman"/>
          <w:color w:val="000000"/>
          <w:szCs w:val="22"/>
          <w:u w:val="single"/>
          <w:lang w:val="en-US"/>
        </w:rPr>
        <w:t>Inter-American institutions: Observations and recommendations on the annual reports of the organs, agencies, and entities of the Organization (Article 91.f of the OAS Charter)</w:t>
      </w:r>
    </w:p>
    <w:p w14:paraId="73B8ABF1" w14:textId="77777777" w:rsidR="009E6DF8" w:rsidRPr="00643FCD" w:rsidRDefault="009E6DF8" w:rsidP="00AD56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EA93F27" w14:textId="77777777" w:rsidR="009E6DF8" w:rsidRPr="00643FCD" w:rsidRDefault="009E6DF8" w:rsidP="00AD56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ab/>
      </w:r>
      <w:r w:rsidRPr="00643FCD">
        <w:rPr>
          <w:rFonts w:ascii="Times New Roman" w:hAnsi="Times New Roman"/>
          <w:color w:val="000000"/>
          <w:szCs w:val="22"/>
          <w:u w:val="single"/>
          <w:lang w:val="en-US"/>
        </w:rPr>
        <w:t>Inter-American Committee against Terrorism (CICTE)</w:t>
      </w:r>
    </w:p>
    <w:p w14:paraId="0DE885BA" w14:textId="77777777" w:rsidR="009E6DF8" w:rsidRPr="00643FCD" w:rsidRDefault="009E6DF8" w:rsidP="00AD56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C5ED9C8" w14:textId="77777777" w:rsidR="009E6DF8" w:rsidRPr="00643FCD" w:rsidRDefault="009E6DF8" w:rsidP="00AD563C">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reiterate its strong and unequivocal condemnation of terrorism in all its forms and manifestations, regardless of by whom, where, and for what purpose it is committed. </w:t>
      </w:r>
    </w:p>
    <w:p w14:paraId="4DD5A3C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F7CB47" w14:textId="6371E8E1"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reaffirm its commitment to the work of CICTE as the leading regional entity to prevent and counter terrorism in the Americas, to acknowledge its major achievements over more than 20 years, and to support the implementation of its 2021</w:t>
      </w:r>
      <w:r w:rsidR="00AB745E" w:rsidRPr="00643FCD">
        <w:rPr>
          <w:rFonts w:ascii="Times New Roman" w:hAnsi="Times New Roman"/>
          <w:szCs w:val="22"/>
          <w:lang w:val="en-US"/>
        </w:rPr>
        <w:t>–</w:t>
      </w:r>
      <w:r w:rsidRPr="00643FCD">
        <w:rPr>
          <w:rFonts w:ascii="Times New Roman" w:hAnsi="Times New Roman"/>
          <w:szCs w:val="22"/>
          <w:lang w:val="en-US"/>
        </w:rPr>
        <w:t xml:space="preserve">2022 work plan. </w:t>
      </w:r>
    </w:p>
    <w:p w14:paraId="183E240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FA0EF2" w14:textId="3771645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urge member states to continue implementing, with the support of the CICTE Secretariat, the confidence-building measures in cyberspace identified in the OAS List of Confidence- and Security-Building Measures (CP/CSH-1953/20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1), in particular by strengthening national capacities and by promoting the </w:t>
      </w:r>
      <w:r w:rsidR="00841ED4" w:rsidRPr="00643FCD">
        <w:rPr>
          <w:rFonts w:ascii="Times New Roman" w:hAnsi="Times New Roman"/>
          <w:szCs w:val="22"/>
          <w:lang w:val="en-US"/>
        </w:rPr>
        <w:t xml:space="preserve">National </w:t>
      </w:r>
      <w:r w:rsidRPr="00643FCD">
        <w:rPr>
          <w:rFonts w:ascii="Times New Roman" w:hAnsi="Times New Roman"/>
          <w:szCs w:val="22"/>
          <w:lang w:val="en-US"/>
        </w:rPr>
        <w:t xml:space="preserve">Point of Contacts Portal, in order to strengthen regional cooperation, 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6E1C15E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823842" w14:textId="7777777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promote cooperation, the exchange of good practices, and the development and strengthening of capacities for cyberdiplomacy, cybersecurity, combating cybercrime, and promoting an open, accessible, interoperable, reliable, peaceful, and secure cyberspace. </w:t>
      </w:r>
    </w:p>
    <w:p w14:paraId="0CB50BE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9755AC" w14:textId="14F7AA88"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call on the experts of the Working Group on Cooperation and Confidence-Building Measures in Cyberspace to study ways to enhance the implementation of norms for responsible state behavior in cyberspace</w:t>
      </w:r>
      <w:r w:rsidR="00077F9A" w:rsidRPr="00643FCD">
        <w:rPr>
          <w:rFonts w:ascii="Times New Roman" w:hAnsi="Times New Roman"/>
          <w:szCs w:val="22"/>
          <w:lang w:val="en-US"/>
        </w:rPr>
        <w:t>,</w:t>
      </w:r>
      <w:r w:rsidRPr="00643FCD">
        <w:rPr>
          <w:rFonts w:ascii="Times New Roman" w:hAnsi="Times New Roman"/>
          <w:szCs w:val="22"/>
          <w:lang w:val="en-US"/>
        </w:rPr>
        <w:t> </w:t>
      </w:r>
      <w:r w:rsidR="00077F9A" w:rsidRPr="00643FCD">
        <w:rPr>
          <w:rFonts w:ascii="Times New Roman" w:hAnsi="Times New Roman"/>
          <w:szCs w:val="22"/>
          <w:lang w:val="en-US"/>
        </w:rPr>
        <w:t xml:space="preserve">as </w:t>
      </w:r>
      <w:r w:rsidRPr="00643FCD">
        <w:rPr>
          <w:rFonts w:ascii="Times New Roman" w:hAnsi="Times New Roman"/>
          <w:szCs w:val="22"/>
          <w:lang w:val="en-US"/>
        </w:rPr>
        <w:t xml:space="preserve">contained in the reports of the Group of Governmental Experts on Advancing Responsible State Behavior in Cyberspace in the Context of International Security (GGE) and the Open-ended Working Group on </w:t>
      </w:r>
      <w:r w:rsidR="008836FB" w:rsidRPr="00643FCD">
        <w:rPr>
          <w:rFonts w:ascii="Times New Roman" w:hAnsi="Times New Roman"/>
          <w:szCs w:val="22"/>
          <w:lang w:val="en-US"/>
        </w:rPr>
        <w:t>d</w:t>
      </w:r>
      <w:r w:rsidRPr="00643FCD">
        <w:rPr>
          <w:rFonts w:ascii="Times New Roman" w:hAnsi="Times New Roman"/>
          <w:szCs w:val="22"/>
          <w:lang w:val="en-US"/>
        </w:rPr>
        <w:t xml:space="preserve">evelopments in the </w:t>
      </w:r>
      <w:r w:rsidR="008836FB" w:rsidRPr="00643FCD">
        <w:rPr>
          <w:rFonts w:ascii="Times New Roman" w:hAnsi="Times New Roman"/>
          <w:szCs w:val="22"/>
          <w:lang w:val="en-US"/>
        </w:rPr>
        <w:t>f</w:t>
      </w:r>
      <w:r w:rsidRPr="00643FCD">
        <w:rPr>
          <w:rFonts w:ascii="Times New Roman" w:hAnsi="Times New Roman"/>
          <w:szCs w:val="22"/>
          <w:lang w:val="en-US"/>
        </w:rPr>
        <w:t xml:space="preserve">ield of </w:t>
      </w:r>
      <w:r w:rsidR="008836FB" w:rsidRPr="00643FCD">
        <w:rPr>
          <w:rFonts w:ascii="Times New Roman" w:hAnsi="Times New Roman"/>
          <w:szCs w:val="22"/>
          <w:lang w:val="en-US"/>
        </w:rPr>
        <w:t>i</w:t>
      </w:r>
      <w:r w:rsidRPr="00643FCD">
        <w:rPr>
          <w:rFonts w:ascii="Times New Roman" w:hAnsi="Times New Roman"/>
          <w:szCs w:val="22"/>
          <w:lang w:val="en-US"/>
        </w:rPr>
        <w:t xml:space="preserve">nformation and </w:t>
      </w:r>
      <w:r w:rsidR="008836FB" w:rsidRPr="00643FCD">
        <w:rPr>
          <w:rFonts w:ascii="Times New Roman" w:hAnsi="Times New Roman"/>
          <w:szCs w:val="22"/>
          <w:lang w:val="en-US"/>
        </w:rPr>
        <w:t>t</w:t>
      </w:r>
      <w:r w:rsidRPr="00643FCD">
        <w:rPr>
          <w:rFonts w:ascii="Times New Roman" w:hAnsi="Times New Roman"/>
          <w:szCs w:val="22"/>
          <w:lang w:val="en-US"/>
        </w:rPr>
        <w:t xml:space="preserve">elecommunications in the </w:t>
      </w:r>
      <w:r w:rsidR="008836FB" w:rsidRPr="00643FCD">
        <w:rPr>
          <w:rFonts w:ascii="Times New Roman" w:hAnsi="Times New Roman"/>
          <w:szCs w:val="22"/>
          <w:lang w:val="en-US"/>
        </w:rPr>
        <w:t>c</w:t>
      </w:r>
      <w:r w:rsidRPr="00643FCD">
        <w:rPr>
          <w:rFonts w:ascii="Times New Roman" w:hAnsi="Times New Roman"/>
          <w:szCs w:val="22"/>
          <w:lang w:val="en-US"/>
        </w:rPr>
        <w:t xml:space="preserve">ontext of </w:t>
      </w:r>
      <w:r w:rsidR="008836FB" w:rsidRPr="00643FCD">
        <w:rPr>
          <w:rFonts w:ascii="Times New Roman" w:hAnsi="Times New Roman"/>
          <w:szCs w:val="22"/>
          <w:lang w:val="en-US"/>
        </w:rPr>
        <w:t>i</w:t>
      </w:r>
      <w:r w:rsidRPr="00643FCD">
        <w:rPr>
          <w:rFonts w:ascii="Times New Roman" w:hAnsi="Times New Roman"/>
          <w:szCs w:val="22"/>
          <w:lang w:val="en-US"/>
        </w:rPr>
        <w:t xml:space="preserve">nternational </w:t>
      </w:r>
      <w:r w:rsidR="008836FB" w:rsidRPr="00643FCD">
        <w:rPr>
          <w:rFonts w:ascii="Times New Roman" w:hAnsi="Times New Roman"/>
          <w:szCs w:val="22"/>
          <w:lang w:val="en-US"/>
        </w:rPr>
        <w:t>s</w:t>
      </w:r>
      <w:r w:rsidRPr="00643FCD">
        <w:rPr>
          <w:rFonts w:ascii="Times New Roman" w:hAnsi="Times New Roman"/>
          <w:szCs w:val="22"/>
          <w:lang w:val="en-US"/>
        </w:rPr>
        <w:t>ecurity</w:t>
      </w:r>
      <w:r w:rsidR="002B3B58" w:rsidRPr="00643FCD">
        <w:rPr>
          <w:rFonts w:ascii="Times New Roman" w:hAnsi="Times New Roman"/>
          <w:szCs w:val="22"/>
          <w:lang w:val="en-US"/>
        </w:rPr>
        <w:t xml:space="preserve"> </w:t>
      </w:r>
      <w:r w:rsidRPr="00643FCD">
        <w:rPr>
          <w:rFonts w:ascii="Times New Roman" w:hAnsi="Times New Roman"/>
          <w:szCs w:val="22"/>
          <w:lang w:val="en-US"/>
        </w:rPr>
        <w:t xml:space="preserve">(OEWG), and to request that the CICTE Secretariat support this effort. </w:t>
      </w:r>
    </w:p>
    <w:p w14:paraId="00BE616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AB95EB" w14:textId="30FBB46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color w:val="201F1E"/>
          <w:szCs w:val="22"/>
          <w:lang w:val="en-US"/>
        </w:rPr>
        <w:t xml:space="preserve">To endorse </w:t>
      </w:r>
      <w:r w:rsidRPr="00643FCD">
        <w:rPr>
          <w:rFonts w:ascii="Times New Roman" w:hAnsi="Times New Roman"/>
          <w:szCs w:val="22"/>
          <w:lang w:val="en-US"/>
        </w:rPr>
        <w:t>the</w:t>
      </w:r>
      <w:r w:rsidRPr="00643FCD">
        <w:rPr>
          <w:rFonts w:ascii="Times New Roman" w:hAnsi="Times New Roman"/>
          <w:color w:val="201F1E"/>
          <w:szCs w:val="22"/>
          <w:lang w:val="en-US"/>
        </w:rPr>
        <w:t xml:space="preserve"> 2021 consensus reports of the OEWG and the GGE, and to commit to support and implement the framework for responsible state behavior</w:t>
      </w:r>
      <w:r w:rsidR="008836FB" w:rsidRPr="00643FCD">
        <w:rPr>
          <w:rFonts w:ascii="Times New Roman" w:hAnsi="Times New Roman"/>
          <w:color w:val="201F1E"/>
          <w:szCs w:val="22"/>
          <w:lang w:val="en-US"/>
        </w:rPr>
        <w:t>,</w:t>
      </w:r>
      <w:r w:rsidRPr="00643FCD">
        <w:rPr>
          <w:rFonts w:ascii="Times New Roman" w:hAnsi="Times New Roman"/>
          <w:color w:val="201F1E"/>
          <w:szCs w:val="22"/>
          <w:lang w:val="en-US"/>
        </w:rPr>
        <w:t xml:space="preserve"> as set out in those reports.</w:t>
      </w:r>
    </w:p>
    <w:p w14:paraId="2BA3289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5A2F58" w14:textId="7777777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convene the Fourth Meeting of the Working Group on Cooperation and Confidence-Building Measures in Cyberspace in the first half of 2022. </w:t>
      </w:r>
    </w:p>
    <w:p w14:paraId="77D7216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29CAEC" w14:textId="43446853"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lastRenderedPageBreak/>
        <w:t>To request that the SMS, through the CICTE Secretariat, provide legislative and technical assistance and training</w:t>
      </w:r>
      <w:r w:rsidR="00196735" w:rsidRPr="00643FCD">
        <w:rPr>
          <w:rFonts w:ascii="Times New Roman" w:hAnsi="Times New Roman"/>
          <w:szCs w:val="22"/>
          <w:lang w:val="en-US"/>
        </w:rPr>
        <w:t xml:space="preserve"> to member states, when so requested</w:t>
      </w:r>
      <w:r w:rsidRPr="00643FCD">
        <w:rPr>
          <w:rFonts w:ascii="Times New Roman" w:hAnsi="Times New Roman"/>
          <w:szCs w:val="22"/>
          <w:lang w:val="en-US"/>
        </w:rPr>
        <w:t xml:space="preserve">, where applicable and in accordance with national laws, and </w:t>
      </w:r>
      <w:r w:rsidR="00726A07" w:rsidRPr="00643FCD">
        <w:rPr>
          <w:rFonts w:ascii="Times New Roman" w:hAnsi="Times New Roman"/>
          <w:szCs w:val="22"/>
          <w:lang w:val="en-US"/>
        </w:rPr>
        <w:t xml:space="preserve">that it </w:t>
      </w:r>
      <w:r w:rsidRPr="00643FCD">
        <w:rPr>
          <w:rFonts w:ascii="Times New Roman" w:hAnsi="Times New Roman"/>
          <w:szCs w:val="22"/>
          <w:lang w:val="en-US"/>
        </w:rPr>
        <w:t xml:space="preserve">implement mechanisms for strengthening identification and investigation of criminal terrorist groups operating in the region, including through intelligence cooperation and information exchange. </w:t>
      </w:r>
    </w:p>
    <w:p w14:paraId="455A6EB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6380D" w14:textId="1183E04E"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instruct the General Secretariat, through the SMS, in view of the emerging</w:t>
      </w:r>
      <w:r w:rsidR="0080708F" w:rsidRPr="00643FCD">
        <w:rPr>
          <w:rFonts w:ascii="Times New Roman" w:hAnsi="Times New Roman"/>
          <w:szCs w:val="22"/>
          <w:lang w:val="en-US"/>
        </w:rPr>
        <w:t xml:space="preserve"> and </w:t>
      </w:r>
      <w:r w:rsidRPr="00643FCD">
        <w:rPr>
          <w:rFonts w:ascii="Times New Roman" w:hAnsi="Times New Roman"/>
          <w:szCs w:val="22"/>
          <w:lang w:val="en-US"/>
        </w:rPr>
        <w:t xml:space="preserve">disastrous linkages between transnational organized crime and terrorism in all its forms, to convene a joint meeting of CICTE and CICAD in the second quarter of 2022 to discuss existing gaps and strengthen hemispheric cooperation to prevent and mitigate the impact of this scourge on </w:t>
      </w:r>
      <w:r w:rsidR="00AC1F88" w:rsidRPr="00643FCD">
        <w:rPr>
          <w:rFonts w:ascii="Times New Roman" w:hAnsi="Times New Roman"/>
          <w:szCs w:val="22"/>
          <w:lang w:val="en-US"/>
        </w:rPr>
        <w:t>the H</w:t>
      </w:r>
      <w:r w:rsidRPr="00643FCD">
        <w:rPr>
          <w:rFonts w:ascii="Times New Roman" w:hAnsi="Times New Roman"/>
          <w:szCs w:val="22"/>
          <w:lang w:val="en-US"/>
        </w:rPr>
        <w:t>emisphere.</w:t>
      </w:r>
    </w:p>
    <w:p w14:paraId="3BB10ED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92DF7E" w14:textId="46933FDD"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convene the twenty-second regular session of CICTE in the first half of 2022 or </w:t>
      </w:r>
      <w:r w:rsidR="00AC1F88" w:rsidRPr="00643FCD">
        <w:rPr>
          <w:rFonts w:ascii="Times New Roman" w:hAnsi="Times New Roman"/>
          <w:szCs w:val="22"/>
          <w:lang w:val="en-US"/>
        </w:rPr>
        <w:t xml:space="preserve">suitably </w:t>
      </w:r>
      <w:r w:rsidRPr="00643FCD">
        <w:rPr>
          <w:rFonts w:ascii="Times New Roman" w:hAnsi="Times New Roman"/>
          <w:szCs w:val="22"/>
          <w:lang w:val="en-US"/>
        </w:rPr>
        <w:t xml:space="preserve">in advance of </w:t>
      </w:r>
      <w:r w:rsidR="00AC1F88" w:rsidRPr="00643FCD">
        <w:rPr>
          <w:rFonts w:ascii="Times New Roman" w:hAnsi="Times New Roman"/>
          <w:szCs w:val="22"/>
          <w:lang w:val="en-US"/>
        </w:rPr>
        <w:t xml:space="preserve">the </w:t>
      </w:r>
      <w:r w:rsidRPr="00643FCD">
        <w:rPr>
          <w:rFonts w:ascii="Times New Roman" w:hAnsi="Times New Roman"/>
          <w:szCs w:val="22"/>
          <w:lang w:val="en-US"/>
        </w:rPr>
        <w:t>regular session of the General Assembly</w:t>
      </w:r>
      <w:r w:rsidR="00AC1F88" w:rsidRPr="00643FCD">
        <w:rPr>
          <w:rFonts w:ascii="Times New Roman" w:hAnsi="Times New Roman"/>
          <w:szCs w:val="22"/>
          <w:lang w:val="en-US"/>
        </w:rPr>
        <w:t xml:space="preserve"> that year</w:t>
      </w:r>
      <w:r w:rsidRPr="00643FCD">
        <w:rPr>
          <w:rFonts w:ascii="Times New Roman" w:hAnsi="Times New Roman"/>
          <w:szCs w:val="22"/>
          <w:lang w:val="en-US"/>
        </w:rPr>
        <w:t>.</w:t>
      </w:r>
    </w:p>
    <w:p w14:paraId="27949DA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0B70979D" w14:textId="77777777" w:rsidR="009E6DF8" w:rsidRPr="00643FCD" w:rsidRDefault="009E6DF8" w:rsidP="003F4CF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r w:rsidRPr="00643FCD">
        <w:rPr>
          <w:rFonts w:ascii="Times New Roman" w:hAnsi="Times New Roman"/>
          <w:color w:val="000000"/>
          <w:szCs w:val="22"/>
          <w:lang w:val="en-US"/>
        </w:rPr>
        <w:tab/>
      </w:r>
      <w:r w:rsidRPr="00643FCD">
        <w:rPr>
          <w:rFonts w:ascii="Times New Roman" w:hAnsi="Times New Roman"/>
          <w:color w:val="000000"/>
          <w:szCs w:val="22"/>
          <w:u w:val="single"/>
          <w:lang w:val="en-US"/>
        </w:rPr>
        <w:t>Inter-American Defense Board (IADB)</w:t>
      </w:r>
      <w:r w:rsidRPr="00643FCD">
        <w:rPr>
          <w:rFonts w:ascii="Times New Roman" w:hAnsi="Times New Roman"/>
          <w:color w:val="000000"/>
          <w:szCs w:val="22"/>
          <w:lang w:val="en-US"/>
        </w:rPr>
        <w:t xml:space="preserve"> </w:t>
      </w:r>
    </w:p>
    <w:p w14:paraId="79751F40" w14:textId="77777777" w:rsidR="009E6DF8" w:rsidRPr="00643FCD" w:rsidRDefault="009E6DF8" w:rsidP="003F4CF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n-US"/>
        </w:rPr>
      </w:pPr>
    </w:p>
    <w:p w14:paraId="1D3CC374" w14:textId="6C94B93A"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color w:val="000000"/>
          <w:szCs w:val="22"/>
          <w:lang w:val="en-US"/>
        </w:rPr>
        <w:t xml:space="preserve">To thank the IADB for the support provided to member states through technical and advisory assistance on </w:t>
      </w:r>
      <w:r w:rsidRPr="00643FCD">
        <w:rPr>
          <w:rFonts w:ascii="Times New Roman" w:hAnsi="Times New Roman"/>
          <w:szCs w:val="22"/>
          <w:lang w:val="en-US"/>
        </w:rPr>
        <w:t>matters</w:t>
      </w:r>
      <w:r w:rsidRPr="00643FCD">
        <w:rPr>
          <w:rFonts w:ascii="Times New Roman" w:hAnsi="Times New Roman"/>
          <w:color w:val="000000"/>
          <w:szCs w:val="22"/>
          <w:lang w:val="en-US"/>
        </w:rPr>
        <w:t xml:space="preserve"> related to military and defense issues in the Hemisphere. Accordingly, to request that the CSH hold a special meeting to commemorate the </w:t>
      </w:r>
      <w:r w:rsidR="009907B9" w:rsidRPr="00643FCD">
        <w:rPr>
          <w:rFonts w:ascii="Times New Roman" w:hAnsi="Times New Roman"/>
          <w:color w:val="000000"/>
          <w:szCs w:val="22"/>
          <w:lang w:val="en-US"/>
        </w:rPr>
        <w:t>e</w:t>
      </w:r>
      <w:r w:rsidRPr="00643FCD">
        <w:rPr>
          <w:rFonts w:ascii="Times New Roman" w:hAnsi="Times New Roman"/>
          <w:color w:val="000000"/>
          <w:szCs w:val="22"/>
          <w:lang w:val="en-US"/>
        </w:rPr>
        <w:t xml:space="preserve">ightieth </w:t>
      </w:r>
      <w:r w:rsidR="009907B9" w:rsidRPr="00643FCD">
        <w:rPr>
          <w:rFonts w:ascii="Times New Roman" w:hAnsi="Times New Roman"/>
          <w:color w:val="000000"/>
          <w:szCs w:val="22"/>
          <w:lang w:val="en-US"/>
        </w:rPr>
        <w:t>a</w:t>
      </w:r>
      <w:r w:rsidRPr="00643FCD">
        <w:rPr>
          <w:rFonts w:ascii="Times New Roman" w:hAnsi="Times New Roman"/>
          <w:color w:val="000000"/>
          <w:szCs w:val="22"/>
          <w:lang w:val="en-US"/>
        </w:rPr>
        <w:t xml:space="preserve">nniversary of the IADB. </w:t>
      </w:r>
    </w:p>
    <w:p w14:paraId="3F22ED8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FEB985" w14:textId="2C6A865F"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the IADB to develop and promote an activities program throughout the year to mark the </w:t>
      </w:r>
      <w:r w:rsidR="009907B9" w:rsidRPr="00643FCD">
        <w:rPr>
          <w:rFonts w:ascii="Times New Roman" w:hAnsi="Times New Roman"/>
          <w:szCs w:val="22"/>
          <w:lang w:val="en-US"/>
        </w:rPr>
        <w:t>e</w:t>
      </w:r>
      <w:r w:rsidRPr="00643FCD">
        <w:rPr>
          <w:rFonts w:ascii="Times New Roman" w:hAnsi="Times New Roman"/>
          <w:szCs w:val="22"/>
          <w:lang w:val="en-US"/>
        </w:rPr>
        <w:t xml:space="preserve">ightieth </w:t>
      </w:r>
      <w:r w:rsidR="009907B9" w:rsidRPr="00643FCD">
        <w:rPr>
          <w:rFonts w:ascii="Times New Roman" w:hAnsi="Times New Roman"/>
          <w:szCs w:val="22"/>
          <w:lang w:val="en-US"/>
        </w:rPr>
        <w:t>a</w:t>
      </w:r>
      <w:r w:rsidRPr="00643FCD">
        <w:rPr>
          <w:rFonts w:ascii="Times New Roman" w:hAnsi="Times New Roman"/>
          <w:szCs w:val="22"/>
          <w:lang w:val="en-US"/>
        </w:rPr>
        <w:t xml:space="preserve">nniversary of the IADB, </w:t>
      </w:r>
      <w:r w:rsidR="009907B9" w:rsidRPr="00643FCD">
        <w:rPr>
          <w:rFonts w:ascii="Times New Roman" w:hAnsi="Times New Roman"/>
          <w:szCs w:val="22"/>
          <w:lang w:val="en-US"/>
        </w:rPr>
        <w:t xml:space="preserve">encouraging </w:t>
      </w:r>
      <w:r w:rsidRPr="00643FCD">
        <w:rPr>
          <w:rFonts w:ascii="Times New Roman" w:hAnsi="Times New Roman"/>
          <w:szCs w:val="22"/>
          <w:lang w:val="en-US"/>
        </w:rPr>
        <w:t>the organization of conferences, seminars, training</w:t>
      </w:r>
      <w:r w:rsidR="009907B9" w:rsidRPr="00643FCD">
        <w:rPr>
          <w:rFonts w:ascii="Times New Roman" w:hAnsi="Times New Roman"/>
          <w:szCs w:val="22"/>
          <w:lang w:val="en-US"/>
        </w:rPr>
        <w:t xml:space="preserve"> event</w:t>
      </w:r>
      <w:r w:rsidRPr="00643FCD">
        <w:rPr>
          <w:rFonts w:ascii="Times New Roman" w:hAnsi="Times New Roman"/>
          <w:szCs w:val="22"/>
          <w:lang w:val="en-US"/>
        </w:rPr>
        <w:t>s, and</w:t>
      </w:r>
      <w:r w:rsidR="009907B9" w:rsidRPr="00643FCD">
        <w:rPr>
          <w:rFonts w:ascii="Times New Roman" w:hAnsi="Times New Roman"/>
          <w:szCs w:val="22"/>
          <w:lang w:val="en-US"/>
        </w:rPr>
        <w:t>,</w:t>
      </w:r>
      <w:r w:rsidRPr="00643FCD">
        <w:rPr>
          <w:rFonts w:ascii="Times New Roman" w:hAnsi="Times New Roman"/>
          <w:szCs w:val="22"/>
          <w:lang w:val="en-US"/>
        </w:rPr>
        <w:t xml:space="preserve"> where possible, agreements </w:t>
      </w:r>
      <w:r w:rsidR="009907B9" w:rsidRPr="00643FCD">
        <w:rPr>
          <w:rFonts w:ascii="Times New Roman" w:hAnsi="Times New Roman"/>
          <w:szCs w:val="22"/>
          <w:lang w:val="en-US"/>
        </w:rPr>
        <w:t xml:space="preserve">with civilian and military institutions in the Hemisphere </w:t>
      </w:r>
      <w:r w:rsidRPr="00643FCD">
        <w:rPr>
          <w:rFonts w:ascii="Times New Roman" w:hAnsi="Times New Roman"/>
          <w:szCs w:val="22"/>
          <w:lang w:val="en-US"/>
        </w:rPr>
        <w:t xml:space="preserve">for the </w:t>
      </w:r>
      <w:r w:rsidR="009907B9" w:rsidRPr="00643FCD">
        <w:rPr>
          <w:rFonts w:ascii="Times New Roman" w:hAnsi="Times New Roman"/>
          <w:szCs w:val="22"/>
          <w:lang w:val="en-US"/>
        </w:rPr>
        <w:t xml:space="preserve">provision </w:t>
      </w:r>
      <w:r w:rsidRPr="00643FCD">
        <w:rPr>
          <w:rFonts w:ascii="Times New Roman" w:hAnsi="Times New Roman"/>
          <w:szCs w:val="22"/>
          <w:lang w:val="en-US"/>
        </w:rPr>
        <w:t xml:space="preserve">of technical, advisory, educational, and assistance services on matters related to </w:t>
      </w:r>
      <w:r w:rsidR="00D97F35" w:rsidRPr="00643FCD">
        <w:rPr>
          <w:rFonts w:ascii="Times New Roman" w:hAnsi="Times New Roman"/>
          <w:szCs w:val="22"/>
          <w:lang w:val="en-US"/>
        </w:rPr>
        <w:t>hemispheric</w:t>
      </w:r>
      <w:r w:rsidRPr="00643FCD">
        <w:rPr>
          <w:rFonts w:ascii="Times New Roman" w:hAnsi="Times New Roman"/>
          <w:szCs w:val="22"/>
          <w:lang w:val="en-US"/>
        </w:rPr>
        <w:t xml:space="preserve"> defense and security. </w:t>
      </w:r>
    </w:p>
    <w:p w14:paraId="7C1FF19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850D1E" w14:textId="77777777"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the Inter-American Defense College (IADC) to design and prepare a doctorate program, allowing qualified representatives of member states to apply and enroll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pursue the highest academic studies in the areas of defense and security.</w:t>
      </w:r>
    </w:p>
    <w:p w14:paraId="3B55261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42E3B" w14:textId="04BF8133"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color w:val="000000"/>
          <w:szCs w:val="22"/>
          <w:lang w:val="en-US"/>
        </w:rPr>
      </w:pPr>
      <w:r w:rsidRPr="00643FCD">
        <w:rPr>
          <w:rFonts w:ascii="Times New Roman" w:hAnsi="Times New Roman"/>
          <w:szCs w:val="22"/>
          <w:lang w:val="en-US"/>
        </w:rPr>
        <w:t xml:space="preserve">To request the IADB to continue to provide technical advice on issues </w:t>
      </w:r>
      <w:r w:rsidR="00AC46B1" w:rsidRPr="00643FCD">
        <w:rPr>
          <w:rFonts w:ascii="Times New Roman" w:hAnsi="Times New Roman"/>
          <w:szCs w:val="22"/>
          <w:lang w:val="en-US"/>
        </w:rPr>
        <w:t xml:space="preserve">relating to </w:t>
      </w:r>
      <w:r w:rsidRPr="00643FCD">
        <w:rPr>
          <w:rFonts w:ascii="Times New Roman" w:hAnsi="Times New Roman"/>
          <w:szCs w:val="22"/>
          <w:lang w:val="en-US"/>
        </w:rPr>
        <w:t xml:space="preserve">confidence- and security-building </w:t>
      </w:r>
      <w:r w:rsidR="004C43E2" w:rsidRPr="00643FCD">
        <w:rPr>
          <w:rFonts w:ascii="Times New Roman" w:hAnsi="Times New Roman"/>
          <w:szCs w:val="22"/>
          <w:lang w:val="en-US"/>
        </w:rPr>
        <w:t>measures</w:t>
      </w:r>
      <w:r w:rsidRPr="00643FCD">
        <w:rPr>
          <w:rFonts w:ascii="Times New Roman" w:hAnsi="Times New Roman"/>
          <w:szCs w:val="22"/>
          <w:lang w:val="en-US"/>
        </w:rPr>
        <w:t>, humanitarian demining</w:t>
      </w:r>
      <w:r w:rsidR="00E9461B" w:rsidRPr="00643FCD">
        <w:rPr>
          <w:rFonts w:ascii="Times New Roman" w:hAnsi="Times New Roman"/>
          <w:szCs w:val="22"/>
          <w:lang w:val="en-US"/>
        </w:rPr>
        <w:t>,</w:t>
      </w:r>
      <w:r w:rsidRPr="00643FCD">
        <w:rPr>
          <w:rFonts w:ascii="Times New Roman" w:hAnsi="Times New Roman"/>
          <w:szCs w:val="22"/>
          <w:lang w:val="en-US"/>
        </w:rPr>
        <w:t xml:space="preserve"> and management of weapons, munitions, and explosives, </w:t>
      </w:r>
      <w:r w:rsidR="00E9461B" w:rsidRPr="00643FCD">
        <w:rPr>
          <w:rFonts w:ascii="Times New Roman" w:hAnsi="Times New Roman"/>
          <w:szCs w:val="22"/>
          <w:lang w:val="en-US"/>
        </w:rPr>
        <w:t xml:space="preserve">as well as </w:t>
      </w:r>
      <w:r w:rsidRPr="00643FCD">
        <w:rPr>
          <w:rFonts w:ascii="Times New Roman" w:hAnsi="Times New Roman"/>
          <w:szCs w:val="22"/>
          <w:lang w:val="en-US"/>
        </w:rPr>
        <w:t xml:space="preserve">holding workshops and/or conferences to disseminate expertise in the Hemisphere by: </w:t>
      </w:r>
    </w:p>
    <w:p w14:paraId="518E656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4DD55" w14:textId="0FCBE603" w:rsidR="009E6DF8" w:rsidRPr="00643FCD" w:rsidRDefault="00E9461B" w:rsidP="003345ED">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p</w:t>
      </w:r>
      <w:r w:rsidR="009E6DF8" w:rsidRPr="00643FCD">
        <w:rPr>
          <w:rFonts w:ascii="Times New Roman" w:hAnsi="Times New Roman"/>
          <w:szCs w:val="22"/>
          <w:lang w:val="en-US"/>
        </w:rPr>
        <w:t xml:space="preserve">articipating actively in meetings, forums, and seminars on these topics and those related to </w:t>
      </w:r>
      <w:r w:rsidR="009E6DF8" w:rsidRPr="00643FCD">
        <w:rPr>
          <w:rFonts w:ascii="Times New Roman" w:hAnsi="Times New Roman"/>
          <w:szCs w:val="22"/>
          <w:shd w:val="clear" w:color="auto" w:fill="FFFFFF"/>
          <w:lang w:val="en-US"/>
        </w:rPr>
        <w:t xml:space="preserve">the </w:t>
      </w:r>
      <w:r w:rsidR="009E6DF8" w:rsidRPr="00643FCD">
        <w:rPr>
          <w:rFonts w:ascii="Times New Roman" w:hAnsi="Times New Roman"/>
          <w:szCs w:val="22"/>
          <w:lang w:val="en-US"/>
        </w:rPr>
        <w:t xml:space="preserve">CIFTA and the </w:t>
      </w:r>
      <w:proofErr w:type="gramStart"/>
      <w:r w:rsidR="009E6DF8" w:rsidRPr="00643FCD">
        <w:rPr>
          <w:rFonts w:ascii="Times New Roman" w:hAnsi="Times New Roman"/>
          <w:szCs w:val="22"/>
          <w:lang w:val="en-US"/>
        </w:rPr>
        <w:t>CITAAC</w:t>
      </w:r>
      <w:r w:rsidRPr="00643FCD">
        <w:rPr>
          <w:rFonts w:ascii="Times New Roman" w:hAnsi="Times New Roman"/>
          <w:szCs w:val="22"/>
          <w:lang w:val="en-US"/>
        </w:rPr>
        <w:t>;</w:t>
      </w:r>
      <w:proofErr w:type="gramEnd"/>
    </w:p>
    <w:p w14:paraId="273BF99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E21AE6" w14:textId="3117EE24" w:rsidR="009E6DF8" w:rsidRPr="00643FCD" w:rsidRDefault="00E9461B" w:rsidP="005E476D">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p</w:t>
      </w:r>
      <w:r w:rsidR="009E6DF8" w:rsidRPr="00643FCD">
        <w:rPr>
          <w:rFonts w:ascii="Times New Roman" w:hAnsi="Times New Roman"/>
          <w:szCs w:val="22"/>
          <w:lang w:val="en-US"/>
        </w:rPr>
        <w:t>roviding technical advisors and/or monitors to ensure the quality of missions that the OAS AICMA</w:t>
      </w:r>
      <w:r w:rsidR="00386EF3" w:rsidRPr="00643FCD">
        <w:rPr>
          <w:rFonts w:ascii="Times New Roman" w:hAnsi="Times New Roman"/>
          <w:szCs w:val="22"/>
          <w:lang w:val="en-US"/>
        </w:rPr>
        <w:t xml:space="preserve"> Program</w:t>
      </w:r>
      <w:r w:rsidR="009E6DF8" w:rsidRPr="00643FCD">
        <w:rPr>
          <w:rFonts w:ascii="Times New Roman" w:hAnsi="Times New Roman"/>
          <w:szCs w:val="22"/>
          <w:lang w:val="en-US"/>
        </w:rPr>
        <w:t xml:space="preserve"> establishes</w:t>
      </w:r>
      <w:r w:rsidRPr="00643FCD">
        <w:rPr>
          <w:rFonts w:ascii="Times New Roman" w:hAnsi="Times New Roman"/>
          <w:szCs w:val="22"/>
          <w:lang w:val="en-US"/>
        </w:rPr>
        <w:t>; and</w:t>
      </w:r>
      <w:r w:rsidR="009E6DF8" w:rsidRPr="00643FCD">
        <w:rPr>
          <w:rFonts w:ascii="Times New Roman" w:hAnsi="Times New Roman"/>
          <w:szCs w:val="22"/>
          <w:lang w:val="en-US"/>
        </w:rPr>
        <w:t xml:space="preserve"> </w:t>
      </w:r>
    </w:p>
    <w:p w14:paraId="772EC09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A07026" w14:textId="7C4DA21D" w:rsidR="009E6DF8" w:rsidRPr="00643FCD" w:rsidRDefault="00E9461B" w:rsidP="005E476D">
      <w:pPr>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p</w:t>
      </w:r>
      <w:r w:rsidR="009E6DF8" w:rsidRPr="00643FCD">
        <w:rPr>
          <w:rFonts w:ascii="Times New Roman" w:hAnsi="Times New Roman"/>
          <w:szCs w:val="22"/>
          <w:lang w:val="en-US"/>
        </w:rPr>
        <w:t xml:space="preserve">roviding technical support to the </w:t>
      </w:r>
      <w:r w:rsidR="000A0374" w:rsidRPr="00643FCD">
        <w:rPr>
          <w:rFonts w:ascii="Times New Roman" w:hAnsi="Times New Roman"/>
          <w:szCs w:val="22"/>
          <w:lang w:val="en-US"/>
        </w:rPr>
        <w:t>SMS</w:t>
      </w:r>
      <w:r w:rsidR="009E6DF8" w:rsidRPr="00643FCD">
        <w:rPr>
          <w:rFonts w:ascii="Times New Roman" w:hAnsi="Times New Roman"/>
          <w:szCs w:val="22"/>
          <w:lang w:val="en-US"/>
        </w:rPr>
        <w:t xml:space="preserve"> in the administration, management, and acquisition of information for </w:t>
      </w:r>
      <w:r w:rsidR="004C43E2" w:rsidRPr="00643FCD">
        <w:rPr>
          <w:rFonts w:ascii="Times New Roman" w:hAnsi="Times New Roman"/>
          <w:szCs w:val="22"/>
          <w:lang w:val="en-US"/>
        </w:rPr>
        <w:t>the inter</w:t>
      </w:r>
      <w:r w:rsidR="009E6DF8" w:rsidRPr="00643FCD">
        <w:rPr>
          <w:rFonts w:ascii="Times New Roman" w:hAnsi="Times New Roman"/>
          <w:szCs w:val="22"/>
          <w:lang w:val="en-US"/>
        </w:rPr>
        <w:t xml:space="preserve">-American </w:t>
      </w:r>
      <w:r w:rsidR="00AC46B1" w:rsidRPr="00643FCD">
        <w:rPr>
          <w:rFonts w:ascii="Times New Roman" w:hAnsi="Times New Roman"/>
          <w:szCs w:val="22"/>
          <w:lang w:val="en-US"/>
        </w:rPr>
        <w:t xml:space="preserve">CSBMs </w:t>
      </w:r>
      <w:r w:rsidR="009E6DF8" w:rsidRPr="00643FCD">
        <w:rPr>
          <w:rFonts w:ascii="Times New Roman" w:hAnsi="Times New Roman"/>
          <w:szCs w:val="22"/>
          <w:lang w:val="en-US"/>
        </w:rPr>
        <w:t>database.</w:t>
      </w:r>
      <w:r w:rsidR="009E6DF8" w:rsidRPr="00643FCD">
        <w:rPr>
          <w:rFonts w:ascii="Times New Roman" w:hAnsi="Times New Roman"/>
          <w:i/>
          <w:iCs/>
          <w:szCs w:val="22"/>
          <w:lang w:val="en-US"/>
        </w:rPr>
        <w:t xml:space="preserve"> </w:t>
      </w:r>
    </w:p>
    <w:p w14:paraId="40FB3A4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F83CF2" w14:textId="433D60EE"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w:t>
      </w:r>
      <w:r w:rsidR="00A305AD" w:rsidRPr="00643FCD">
        <w:rPr>
          <w:rFonts w:ascii="Times New Roman" w:hAnsi="Times New Roman"/>
          <w:szCs w:val="22"/>
          <w:lang w:val="en-US"/>
        </w:rPr>
        <w:t xml:space="preserve">that </w:t>
      </w:r>
      <w:r w:rsidRPr="00643FCD">
        <w:rPr>
          <w:rFonts w:ascii="Times New Roman" w:hAnsi="Times New Roman"/>
          <w:szCs w:val="22"/>
          <w:lang w:val="en-US"/>
        </w:rPr>
        <w:t xml:space="preserve">the IADB continue contributing to disaster risk management in the Hemisphere </w:t>
      </w:r>
      <w:r w:rsidR="00AC46B1" w:rsidRPr="00643FCD">
        <w:rPr>
          <w:rFonts w:ascii="Times New Roman" w:hAnsi="Times New Roman"/>
          <w:szCs w:val="22"/>
          <w:lang w:val="en-US"/>
        </w:rPr>
        <w:t xml:space="preserve">by </w:t>
      </w:r>
      <w:r w:rsidRPr="00643FCD">
        <w:rPr>
          <w:rFonts w:ascii="Times New Roman" w:hAnsi="Times New Roman"/>
          <w:szCs w:val="22"/>
          <w:lang w:val="en-US"/>
        </w:rPr>
        <w:t xml:space="preserve">cooperating with </w:t>
      </w:r>
      <w:r w:rsidR="00AC46B1" w:rsidRPr="00643FCD">
        <w:rPr>
          <w:rFonts w:ascii="Times New Roman" w:hAnsi="Times New Roman"/>
          <w:szCs w:val="22"/>
          <w:lang w:val="en-US"/>
        </w:rPr>
        <w:t xml:space="preserve">the </w:t>
      </w:r>
      <w:r w:rsidRPr="00643FCD">
        <w:rPr>
          <w:rFonts w:ascii="Times New Roman" w:hAnsi="Times New Roman"/>
          <w:szCs w:val="22"/>
          <w:lang w:val="en-US"/>
        </w:rPr>
        <w:t>efforts of member states, and regional and subregional organizations</w:t>
      </w:r>
      <w:r w:rsidR="00AC46B1" w:rsidRPr="00643FCD">
        <w:rPr>
          <w:rFonts w:ascii="Times New Roman" w:hAnsi="Times New Roman"/>
          <w:szCs w:val="22"/>
          <w:lang w:val="en-US"/>
        </w:rPr>
        <w:t xml:space="preserve"> and strengthening their response capacities</w:t>
      </w:r>
      <w:r w:rsidRPr="00643FCD">
        <w:rPr>
          <w:rFonts w:ascii="Times New Roman" w:hAnsi="Times New Roman"/>
          <w:szCs w:val="22"/>
          <w:lang w:val="en-US"/>
        </w:rPr>
        <w:t xml:space="preserve">, and </w:t>
      </w:r>
      <w:r w:rsidR="00AC46B1" w:rsidRPr="00643FCD">
        <w:rPr>
          <w:rFonts w:ascii="Times New Roman" w:hAnsi="Times New Roman"/>
          <w:szCs w:val="22"/>
          <w:lang w:val="en-US"/>
        </w:rPr>
        <w:t xml:space="preserve">by </w:t>
      </w:r>
      <w:r w:rsidRPr="00643FCD">
        <w:rPr>
          <w:rFonts w:ascii="Times New Roman" w:hAnsi="Times New Roman"/>
          <w:szCs w:val="22"/>
          <w:lang w:val="en-US"/>
        </w:rPr>
        <w:t xml:space="preserve">organizing exercises and conferences </w:t>
      </w:r>
      <w:r w:rsidRPr="00643FCD">
        <w:rPr>
          <w:rFonts w:ascii="Times New Roman" w:hAnsi="Times New Roman"/>
          <w:szCs w:val="22"/>
          <w:lang w:val="en-US"/>
        </w:rPr>
        <w:lastRenderedPageBreak/>
        <w:t>in coordination with SEDI and the C</w:t>
      </w:r>
      <w:r w:rsidR="0003265F" w:rsidRPr="00643FCD">
        <w:rPr>
          <w:rFonts w:ascii="Times New Roman" w:hAnsi="Times New Roman"/>
          <w:szCs w:val="22"/>
          <w:lang w:val="en-US"/>
        </w:rPr>
        <w:t>DMA</w:t>
      </w:r>
      <w:r w:rsidR="00A305AD" w:rsidRPr="00643FCD">
        <w:rPr>
          <w:rFonts w:ascii="Times New Roman" w:hAnsi="Times New Roman"/>
          <w:szCs w:val="22"/>
          <w:lang w:val="en-US"/>
        </w:rPr>
        <w:t>;</w:t>
      </w:r>
      <w:r w:rsidRPr="00643FCD">
        <w:rPr>
          <w:rFonts w:ascii="Times New Roman" w:hAnsi="Times New Roman"/>
          <w:szCs w:val="22"/>
          <w:lang w:val="en-US"/>
        </w:rPr>
        <w:t xml:space="preserve"> </w:t>
      </w:r>
      <w:r w:rsidR="00A305AD" w:rsidRPr="00643FCD">
        <w:rPr>
          <w:rFonts w:ascii="Times New Roman" w:hAnsi="Times New Roman"/>
          <w:szCs w:val="22"/>
          <w:lang w:val="en-US"/>
        </w:rPr>
        <w:t xml:space="preserve">in addition, that it </w:t>
      </w:r>
      <w:r w:rsidRPr="00643FCD">
        <w:rPr>
          <w:rFonts w:ascii="Times New Roman" w:hAnsi="Times New Roman"/>
          <w:szCs w:val="22"/>
          <w:lang w:val="en-US"/>
        </w:rPr>
        <w:t xml:space="preserve">continue to cooperate with SEDI and assist with managing an OAS database of capacities; a compendium of search and rescue information; information on member state points of contact; </w:t>
      </w:r>
      <w:r w:rsidR="00A305AD" w:rsidRPr="00643FCD">
        <w:rPr>
          <w:rFonts w:ascii="Times New Roman" w:hAnsi="Times New Roman"/>
          <w:szCs w:val="22"/>
          <w:lang w:val="en-US"/>
        </w:rPr>
        <w:t xml:space="preserve">and </w:t>
      </w:r>
      <w:r w:rsidRPr="00643FCD">
        <w:rPr>
          <w:rFonts w:ascii="Times New Roman" w:hAnsi="Times New Roman"/>
          <w:szCs w:val="22"/>
          <w:lang w:val="en-US"/>
        </w:rPr>
        <w:t xml:space="preserve">lessons learned and successful experiences of the armed forces in disaster risk management </w:t>
      </w:r>
      <w:r w:rsidR="00A305AD" w:rsidRPr="00643FCD">
        <w:rPr>
          <w:rFonts w:ascii="Times New Roman" w:hAnsi="Times New Roman"/>
          <w:szCs w:val="22"/>
          <w:lang w:val="en-US"/>
        </w:rPr>
        <w:t xml:space="preserve">in the framework of </w:t>
      </w:r>
      <w:r w:rsidRPr="00643FCD">
        <w:rPr>
          <w:rFonts w:ascii="Times New Roman" w:hAnsi="Times New Roman"/>
          <w:szCs w:val="22"/>
          <w:lang w:val="en-US"/>
        </w:rPr>
        <w:t>the Inter-American Network for Disaster Mitigation.</w:t>
      </w:r>
    </w:p>
    <w:p w14:paraId="4E46C06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4FAA2D" w14:textId="6A20F081"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request the IADB, in coordination with other organs, </w:t>
      </w:r>
      <w:r w:rsidR="001177C1" w:rsidRPr="00643FCD">
        <w:rPr>
          <w:rFonts w:ascii="Times New Roman" w:hAnsi="Times New Roman"/>
          <w:szCs w:val="22"/>
          <w:lang w:val="en-US"/>
        </w:rPr>
        <w:t>agencies</w:t>
      </w:r>
      <w:r w:rsidRPr="00643FCD">
        <w:rPr>
          <w:rFonts w:ascii="Times New Roman" w:hAnsi="Times New Roman"/>
          <w:szCs w:val="22"/>
          <w:lang w:val="en-US"/>
        </w:rPr>
        <w:t xml:space="preserve">, and entities, to continue strengthening hemispheric cooperation mechanisms </w:t>
      </w:r>
      <w:r w:rsidR="001177C1" w:rsidRPr="00643FCD">
        <w:rPr>
          <w:rFonts w:ascii="Times New Roman" w:hAnsi="Times New Roman"/>
          <w:szCs w:val="22"/>
          <w:lang w:val="en-US"/>
        </w:rPr>
        <w:t xml:space="preserve">on </w:t>
      </w:r>
      <w:r w:rsidRPr="00643FCD">
        <w:rPr>
          <w:rFonts w:ascii="Times New Roman" w:hAnsi="Times New Roman"/>
          <w:szCs w:val="22"/>
          <w:lang w:val="en-US"/>
        </w:rPr>
        <w:t xml:space="preserve">cyberdefense, human rights, international humanitarian law, gender mainstreaming, the changing role of the armed forces and </w:t>
      </w:r>
      <w:r w:rsidR="001F3B2A" w:rsidRPr="00643FCD">
        <w:rPr>
          <w:rFonts w:ascii="Times New Roman" w:hAnsi="Times New Roman"/>
          <w:szCs w:val="22"/>
          <w:lang w:val="en-US"/>
        </w:rPr>
        <w:t>their</w:t>
      </w:r>
      <w:r w:rsidRPr="00643FCD">
        <w:rPr>
          <w:rFonts w:ascii="Times New Roman" w:hAnsi="Times New Roman"/>
          <w:szCs w:val="22"/>
          <w:lang w:val="en-US"/>
        </w:rPr>
        <w:t xml:space="preserve"> potential to mitigate and counter new threats; providing advisory services and technical analysis in an ongoing manner on new and persistent threats and challenges; and disseminating successful experiences, best practices, and lessons learned in relation to </w:t>
      </w:r>
      <w:r w:rsidR="004C43E2" w:rsidRPr="00643FCD">
        <w:rPr>
          <w:rFonts w:ascii="Times New Roman" w:hAnsi="Times New Roman"/>
          <w:szCs w:val="22"/>
          <w:lang w:val="en-US"/>
        </w:rPr>
        <w:t xml:space="preserve">such </w:t>
      </w:r>
      <w:r w:rsidRPr="00643FCD">
        <w:rPr>
          <w:rFonts w:ascii="Times New Roman" w:hAnsi="Times New Roman"/>
          <w:szCs w:val="22"/>
          <w:lang w:val="en-US"/>
        </w:rPr>
        <w:t xml:space="preserve">topics. Additionally, to </w:t>
      </w:r>
      <w:r w:rsidR="00FE541C" w:rsidRPr="00643FCD">
        <w:rPr>
          <w:rFonts w:ascii="Times New Roman" w:hAnsi="Times New Roman"/>
          <w:szCs w:val="22"/>
          <w:lang w:val="en-US"/>
        </w:rPr>
        <w:t xml:space="preserve">request that the IADB </w:t>
      </w:r>
      <w:r w:rsidRPr="00643FCD">
        <w:rPr>
          <w:rFonts w:ascii="Times New Roman" w:hAnsi="Times New Roman"/>
          <w:szCs w:val="22"/>
          <w:lang w:val="en-US"/>
        </w:rPr>
        <w:t>continue participating in regional and subregional conferences, disseminating its conclusions, results, agreements, and commitments on defense and security from said meetings</w:t>
      </w:r>
      <w:r w:rsidR="00FE541C" w:rsidRPr="00643FCD">
        <w:rPr>
          <w:rFonts w:ascii="Times New Roman" w:hAnsi="Times New Roman"/>
          <w:szCs w:val="22"/>
          <w:lang w:val="en-US"/>
        </w:rPr>
        <w:t xml:space="preserve">, and </w:t>
      </w:r>
      <w:r w:rsidRPr="00643FCD">
        <w:rPr>
          <w:rFonts w:ascii="Times New Roman" w:hAnsi="Times New Roman"/>
          <w:szCs w:val="22"/>
          <w:lang w:val="en-US"/>
        </w:rPr>
        <w:t>carry</w:t>
      </w:r>
      <w:r w:rsidR="004C43E2" w:rsidRPr="00643FCD">
        <w:rPr>
          <w:rFonts w:ascii="Times New Roman" w:hAnsi="Times New Roman"/>
          <w:szCs w:val="22"/>
          <w:lang w:val="en-US"/>
        </w:rPr>
        <w:t>ing</w:t>
      </w:r>
      <w:r w:rsidRPr="00643FCD">
        <w:rPr>
          <w:rFonts w:ascii="Times New Roman" w:hAnsi="Times New Roman"/>
          <w:szCs w:val="22"/>
          <w:lang w:val="en-US"/>
        </w:rPr>
        <w:t xml:space="preserve"> on its work of maintaining the historical memory of the </w:t>
      </w:r>
      <w:r w:rsidR="0003265F" w:rsidRPr="00643FCD">
        <w:rPr>
          <w:rFonts w:ascii="Times New Roman" w:hAnsi="Times New Roman"/>
          <w:szCs w:val="22"/>
          <w:lang w:val="en-US"/>
        </w:rPr>
        <w:t>CDMA</w:t>
      </w:r>
      <w:r w:rsidRPr="00643FCD">
        <w:rPr>
          <w:rFonts w:ascii="Times New Roman" w:hAnsi="Times New Roman"/>
          <w:szCs w:val="22"/>
          <w:lang w:val="en-US"/>
        </w:rPr>
        <w:t xml:space="preserve"> and updating its webpage. </w:t>
      </w:r>
    </w:p>
    <w:p w14:paraId="0A404A3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6C70A7" w14:textId="18CAA3AA"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643FCD">
        <w:rPr>
          <w:rFonts w:ascii="Times New Roman" w:hAnsi="Times New Roman"/>
          <w:szCs w:val="22"/>
          <w:lang w:val="en-US"/>
        </w:rPr>
        <w:t xml:space="preserve">To congratulate the Inter-American Defense College (IADC) on its accreditation by the Middle States Commission on Higher Education, </w:t>
      </w:r>
      <w:r w:rsidR="00FE541C" w:rsidRPr="00643FCD">
        <w:rPr>
          <w:rFonts w:ascii="Times New Roman" w:hAnsi="Times New Roman"/>
          <w:szCs w:val="22"/>
          <w:lang w:val="en-US"/>
        </w:rPr>
        <w:t xml:space="preserve">which </w:t>
      </w:r>
      <w:r w:rsidRPr="00643FCD">
        <w:rPr>
          <w:rFonts w:ascii="Times New Roman" w:hAnsi="Times New Roman"/>
          <w:szCs w:val="22"/>
          <w:lang w:val="en-US"/>
        </w:rPr>
        <w:t xml:space="preserve">accredits the most prestigious universities in the United States and </w:t>
      </w:r>
      <w:r w:rsidR="002F1C31" w:rsidRPr="00643FCD">
        <w:rPr>
          <w:rFonts w:ascii="Times New Roman" w:hAnsi="Times New Roman"/>
          <w:szCs w:val="22"/>
          <w:lang w:val="en-US"/>
        </w:rPr>
        <w:t xml:space="preserve">has </w:t>
      </w:r>
      <w:r w:rsidRPr="00643FCD">
        <w:rPr>
          <w:rFonts w:ascii="Times New Roman" w:hAnsi="Times New Roman"/>
          <w:szCs w:val="22"/>
          <w:lang w:val="en-US"/>
        </w:rPr>
        <w:t>validate</w:t>
      </w:r>
      <w:r w:rsidR="002F1C31" w:rsidRPr="00643FCD">
        <w:rPr>
          <w:rFonts w:ascii="Times New Roman" w:hAnsi="Times New Roman"/>
          <w:szCs w:val="22"/>
          <w:lang w:val="en-US"/>
        </w:rPr>
        <w:t>d</w:t>
      </w:r>
      <w:r w:rsidRPr="00643FCD">
        <w:rPr>
          <w:rFonts w:ascii="Times New Roman" w:hAnsi="Times New Roman"/>
          <w:szCs w:val="22"/>
          <w:lang w:val="en-US"/>
        </w:rPr>
        <w:t xml:space="preserve"> the capacity </w:t>
      </w:r>
      <w:r w:rsidR="00FE541C" w:rsidRPr="00643FCD">
        <w:rPr>
          <w:rFonts w:ascii="Times New Roman" w:hAnsi="Times New Roman"/>
          <w:szCs w:val="22"/>
          <w:lang w:val="en-US"/>
        </w:rPr>
        <w:t xml:space="preserve">of the IADC </w:t>
      </w:r>
      <w:r w:rsidRPr="00643FCD">
        <w:rPr>
          <w:rFonts w:ascii="Times New Roman" w:hAnsi="Times New Roman"/>
          <w:szCs w:val="22"/>
          <w:lang w:val="en-US"/>
        </w:rPr>
        <w:t xml:space="preserve">to </w:t>
      </w:r>
      <w:r w:rsidR="00FE541C" w:rsidRPr="00643FCD">
        <w:rPr>
          <w:rFonts w:ascii="Times New Roman" w:hAnsi="Times New Roman"/>
          <w:szCs w:val="22"/>
          <w:lang w:val="en-US"/>
        </w:rPr>
        <w:t xml:space="preserve">fulfill </w:t>
      </w:r>
      <w:r w:rsidRPr="00643FCD">
        <w:rPr>
          <w:rFonts w:ascii="Times New Roman" w:hAnsi="Times New Roman"/>
          <w:szCs w:val="22"/>
          <w:lang w:val="en-US"/>
        </w:rPr>
        <w:t xml:space="preserve">its mandate of preparing military officers, national police, and civil servants of </w:t>
      </w:r>
      <w:r w:rsidR="00FE541C" w:rsidRPr="00643FCD">
        <w:rPr>
          <w:rFonts w:ascii="Times New Roman" w:hAnsi="Times New Roman"/>
          <w:szCs w:val="22"/>
          <w:lang w:val="en-US"/>
        </w:rPr>
        <w:t xml:space="preserve">OAS </w:t>
      </w:r>
      <w:r w:rsidRPr="00643FCD">
        <w:rPr>
          <w:rFonts w:ascii="Times New Roman" w:hAnsi="Times New Roman"/>
          <w:szCs w:val="22"/>
          <w:lang w:val="en-US"/>
        </w:rPr>
        <w:t xml:space="preserve">member states, so they are well-versed in issues related to multidimensional security and able to understand and find hemispheric, multilateral, and whole-of-government solutions to the diverse challenges the Hemisphere faces. To recognize the IADC as one of the premier institutions in the Americas </w:t>
      </w:r>
      <w:proofErr w:type="gramStart"/>
      <w:r w:rsidR="00FE541C" w:rsidRPr="00643FCD">
        <w:rPr>
          <w:rFonts w:ascii="Times New Roman" w:hAnsi="Times New Roman"/>
          <w:szCs w:val="22"/>
          <w:lang w:val="en-US"/>
        </w:rPr>
        <w:t>in the area of</w:t>
      </w:r>
      <w:proofErr w:type="gramEnd"/>
      <w:r w:rsidR="00FE541C" w:rsidRPr="00643FCD">
        <w:rPr>
          <w:rFonts w:ascii="Times New Roman" w:hAnsi="Times New Roman"/>
          <w:szCs w:val="22"/>
          <w:lang w:val="en-US"/>
        </w:rPr>
        <w:t xml:space="preserve"> </w:t>
      </w:r>
      <w:r w:rsidRPr="00643FCD">
        <w:rPr>
          <w:rFonts w:ascii="Times New Roman" w:hAnsi="Times New Roman"/>
          <w:szCs w:val="22"/>
          <w:lang w:val="en-US"/>
        </w:rPr>
        <w:t>joint, multinational, intergovernmental, and interagency defense and security education.</w:t>
      </w:r>
    </w:p>
    <w:p w14:paraId="533DEA82" w14:textId="77777777" w:rsidR="00217B33" w:rsidRPr="00643FCD" w:rsidRDefault="00217B33"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F5C35A" w14:textId="16EDC0F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color w:val="000000"/>
          <w:szCs w:val="22"/>
          <w:lang w:val="en-US"/>
        </w:rPr>
      </w:pPr>
      <w:r w:rsidRPr="00643FCD">
        <w:rPr>
          <w:rFonts w:ascii="Times New Roman" w:hAnsi="Times New Roman"/>
          <w:szCs w:val="22"/>
          <w:lang w:val="en-US"/>
        </w:rPr>
        <w:t>To invite member states and permanent observers to consider the possibility of making voluntary contributions to the IADC education fund</w:t>
      </w:r>
      <w:r w:rsidR="00FE541C" w:rsidRPr="00643FCD">
        <w:rPr>
          <w:rFonts w:ascii="Times New Roman" w:hAnsi="Times New Roman"/>
          <w:szCs w:val="22"/>
          <w:lang w:val="en-US"/>
        </w:rPr>
        <w:t>,</w:t>
      </w:r>
      <w:r w:rsidRPr="00643FCD">
        <w:rPr>
          <w:rFonts w:ascii="Times New Roman" w:hAnsi="Times New Roman"/>
          <w:szCs w:val="22"/>
          <w:lang w:val="en-US"/>
        </w:rPr>
        <w:t xml:space="preserve"> the aim of which is to </w:t>
      </w:r>
      <w:r w:rsidR="00FE541C" w:rsidRPr="00643FCD">
        <w:rPr>
          <w:rFonts w:ascii="Times New Roman" w:hAnsi="Times New Roman"/>
          <w:szCs w:val="22"/>
          <w:lang w:val="en-US"/>
        </w:rPr>
        <w:t xml:space="preserve">expand </w:t>
      </w:r>
      <w:r w:rsidRPr="00643FCD">
        <w:rPr>
          <w:rFonts w:ascii="Times New Roman" w:hAnsi="Times New Roman"/>
          <w:szCs w:val="22"/>
          <w:lang w:val="en-US"/>
        </w:rPr>
        <w:t xml:space="preserve">opportunities for research, publication, outreach, and strategic education for member states. </w:t>
      </w:r>
    </w:p>
    <w:p w14:paraId="3D540E4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CB5085E" w14:textId="77777777" w:rsidR="009E6DF8" w:rsidRPr="00643FCD" w:rsidRDefault="009E6DF8"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r w:rsidRPr="00643FCD">
        <w:rPr>
          <w:rFonts w:ascii="Times New Roman" w:hAnsi="Times New Roman"/>
          <w:color w:val="000000"/>
          <w:szCs w:val="22"/>
          <w:lang w:val="en-US"/>
        </w:rPr>
        <w:tab/>
      </w:r>
      <w:r w:rsidRPr="00643FCD">
        <w:rPr>
          <w:rFonts w:ascii="Times New Roman" w:hAnsi="Times New Roman"/>
          <w:color w:val="000000"/>
          <w:szCs w:val="22"/>
          <w:u w:val="single"/>
          <w:lang w:val="en-US"/>
        </w:rPr>
        <w:t>Inter-American Drug Abuse Control Commission (CICAD)</w:t>
      </w:r>
    </w:p>
    <w:p w14:paraId="280EF609" w14:textId="77777777" w:rsidR="009E6DF8" w:rsidRPr="00643FCD" w:rsidRDefault="009E6DF8"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n-US"/>
        </w:rPr>
      </w:pPr>
    </w:p>
    <w:p w14:paraId="610182B8" w14:textId="530BD5B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welcome and advance the implementation of the Hemispheric Drug Strategy 2020 and its </w:t>
      </w:r>
      <w:r w:rsidR="00F874FC" w:rsidRPr="00643FCD">
        <w:rPr>
          <w:rFonts w:ascii="Times New Roman" w:hAnsi="Times New Roman"/>
          <w:szCs w:val="22"/>
          <w:lang w:val="en-US"/>
        </w:rPr>
        <w:t xml:space="preserve">associated </w:t>
      </w:r>
      <w:r w:rsidRPr="00643FCD">
        <w:rPr>
          <w:rFonts w:ascii="Times New Roman" w:hAnsi="Times New Roman"/>
          <w:szCs w:val="22"/>
          <w:lang w:val="en-US"/>
        </w:rPr>
        <w:t>Plan of Action 2021</w:t>
      </w:r>
      <w:r w:rsidR="00F874FC" w:rsidRPr="00643FCD">
        <w:rPr>
          <w:rFonts w:ascii="Times New Roman" w:hAnsi="Times New Roman"/>
          <w:szCs w:val="22"/>
          <w:lang w:val="en-US"/>
        </w:rPr>
        <w:t>–</w:t>
      </w:r>
      <w:r w:rsidRPr="00643FCD">
        <w:rPr>
          <w:rFonts w:ascii="Times New Roman" w:hAnsi="Times New Roman"/>
          <w:szCs w:val="22"/>
          <w:lang w:val="en-US"/>
        </w:rPr>
        <w:t>2025</w:t>
      </w:r>
      <w:r w:rsidR="00FC627A" w:rsidRPr="00643FCD">
        <w:rPr>
          <w:rFonts w:ascii="Times New Roman" w:hAnsi="Times New Roman"/>
          <w:szCs w:val="22"/>
          <w:lang w:val="en-US"/>
        </w:rPr>
        <w:t>,</w:t>
      </w:r>
      <w:r w:rsidRPr="00643FCD">
        <w:rPr>
          <w:rFonts w:ascii="Times New Roman" w:hAnsi="Times New Roman"/>
          <w:szCs w:val="22"/>
          <w:lang w:val="en-US"/>
        </w:rPr>
        <w:t xml:space="preserve"> and </w:t>
      </w:r>
      <w:r w:rsidR="00F874FC" w:rsidRPr="00643FCD">
        <w:rPr>
          <w:rFonts w:ascii="Times New Roman" w:hAnsi="Times New Roman"/>
          <w:szCs w:val="22"/>
          <w:lang w:val="en-US"/>
        </w:rPr>
        <w:t xml:space="preserve">to </w:t>
      </w:r>
      <w:r w:rsidRPr="00643FCD">
        <w:rPr>
          <w:rFonts w:ascii="Times New Roman" w:hAnsi="Times New Roman"/>
          <w:szCs w:val="22"/>
          <w:lang w:val="en-US"/>
        </w:rPr>
        <w:t>welcome the updated methodology documents for the eighth round of the Multilateral Evaluation Mechanism (MEM) for the period 2021</w:t>
      </w:r>
      <w:r w:rsidR="00FC627A" w:rsidRPr="00643FCD">
        <w:rPr>
          <w:rFonts w:ascii="Times New Roman" w:hAnsi="Times New Roman"/>
          <w:szCs w:val="22"/>
          <w:lang w:val="en-US"/>
        </w:rPr>
        <w:t>–</w:t>
      </w:r>
      <w:r w:rsidRPr="00643FCD">
        <w:rPr>
          <w:rFonts w:ascii="Times New Roman" w:hAnsi="Times New Roman"/>
          <w:szCs w:val="22"/>
          <w:lang w:val="en-US"/>
        </w:rPr>
        <w:t xml:space="preserve">2024, </w:t>
      </w:r>
      <w:r w:rsidR="00606701" w:rsidRPr="00643FCD">
        <w:rPr>
          <w:rFonts w:ascii="Times New Roman" w:hAnsi="Times New Roman"/>
          <w:szCs w:val="22"/>
          <w:lang w:val="en-US"/>
        </w:rPr>
        <w:t xml:space="preserve">as well as </w:t>
      </w:r>
      <w:r w:rsidRPr="00643FCD">
        <w:rPr>
          <w:rFonts w:ascii="Times New Roman" w:hAnsi="Times New Roman"/>
          <w:szCs w:val="22"/>
          <w:lang w:val="en-US"/>
        </w:rPr>
        <w:t xml:space="preserve">the evaluation documents for the thematic area </w:t>
      </w:r>
      <w:r w:rsidR="00E81552" w:rsidRPr="00643FCD">
        <w:rPr>
          <w:rFonts w:ascii="Times New Roman" w:hAnsi="Times New Roman"/>
          <w:szCs w:val="22"/>
          <w:lang w:val="en-US"/>
        </w:rPr>
        <w:t>“</w:t>
      </w:r>
      <w:r w:rsidRPr="00643FCD">
        <w:rPr>
          <w:rFonts w:ascii="Times New Roman" w:hAnsi="Times New Roman"/>
          <w:szCs w:val="22"/>
          <w:lang w:val="en-US"/>
        </w:rPr>
        <w:t>Measures of Prevention, Treatment, and Recovery Support</w:t>
      </w:r>
      <w:r w:rsidR="00E81552" w:rsidRPr="00643FCD">
        <w:rPr>
          <w:rFonts w:ascii="Times New Roman" w:hAnsi="Times New Roman"/>
          <w:szCs w:val="22"/>
          <w:lang w:val="en-US"/>
        </w:rPr>
        <w:t>”</w:t>
      </w:r>
      <w:r w:rsidRPr="00643FCD">
        <w:rPr>
          <w:rFonts w:ascii="Times New Roman" w:hAnsi="Times New Roman"/>
          <w:szCs w:val="22"/>
          <w:lang w:val="en-US"/>
        </w:rPr>
        <w:t xml:space="preserve"> for 2021, </w:t>
      </w:r>
      <w:r w:rsidR="00606701" w:rsidRPr="00643FCD">
        <w:rPr>
          <w:rFonts w:ascii="Times New Roman" w:hAnsi="Times New Roman"/>
          <w:szCs w:val="22"/>
          <w:lang w:val="en-US"/>
        </w:rPr>
        <w:t xml:space="preserve">as </w:t>
      </w:r>
      <w:r w:rsidRPr="00643FCD">
        <w:rPr>
          <w:rFonts w:ascii="Times New Roman" w:hAnsi="Times New Roman"/>
          <w:szCs w:val="22"/>
          <w:lang w:val="en-US"/>
        </w:rPr>
        <w:t>a</w:t>
      </w:r>
      <w:r w:rsidR="00606701" w:rsidRPr="00643FCD">
        <w:rPr>
          <w:rFonts w:ascii="Times New Roman" w:hAnsi="Times New Roman"/>
          <w:szCs w:val="22"/>
          <w:lang w:val="en-US"/>
        </w:rPr>
        <w:t>dopt</w:t>
      </w:r>
      <w:r w:rsidRPr="00643FCD">
        <w:rPr>
          <w:rFonts w:ascii="Times New Roman" w:hAnsi="Times New Roman"/>
          <w:szCs w:val="22"/>
          <w:lang w:val="en-US"/>
        </w:rPr>
        <w:t xml:space="preserve">ed </w:t>
      </w:r>
      <w:r w:rsidR="00606701" w:rsidRPr="00643FCD">
        <w:rPr>
          <w:rFonts w:ascii="Times New Roman" w:hAnsi="Times New Roman"/>
          <w:szCs w:val="22"/>
          <w:lang w:val="en-US"/>
        </w:rPr>
        <w:t xml:space="preserve">at </w:t>
      </w:r>
      <w:r w:rsidRPr="00643FCD">
        <w:rPr>
          <w:rFonts w:ascii="Times New Roman" w:hAnsi="Times New Roman"/>
          <w:szCs w:val="22"/>
          <w:lang w:val="en-US"/>
        </w:rPr>
        <w:t>the sixty-eighth regular session of CICAD</w:t>
      </w:r>
      <w:r w:rsidR="00606701" w:rsidRPr="00643FCD">
        <w:rPr>
          <w:rFonts w:ascii="Times New Roman" w:hAnsi="Times New Roman"/>
          <w:szCs w:val="22"/>
          <w:lang w:val="en-US"/>
        </w:rPr>
        <w:t xml:space="preserve"> </w:t>
      </w:r>
      <w:r w:rsidR="00217B33" w:rsidRPr="00643FCD">
        <w:rPr>
          <w:rFonts w:ascii="Times New Roman" w:hAnsi="Times New Roman"/>
          <w:szCs w:val="22"/>
          <w:lang w:val="en-US"/>
        </w:rPr>
        <w:t>held in</w:t>
      </w:r>
      <w:r w:rsidRPr="00643FCD">
        <w:rPr>
          <w:rFonts w:ascii="Times New Roman" w:hAnsi="Times New Roman"/>
          <w:szCs w:val="22"/>
          <w:lang w:val="en-US"/>
        </w:rPr>
        <w:t xml:space="preserve"> Colombia in December 2020. Moreover, to encourage member states to continue strengthening bilateral and subregional cooperation mechanisms for supply and demand reduction, under the principle of common and shared responsibility, framed within the commitments and lines of action of the H</w:t>
      </w:r>
      <w:r w:rsidR="00606701" w:rsidRPr="00643FCD">
        <w:rPr>
          <w:rFonts w:ascii="Times New Roman" w:hAnsi="Times New Roman"/>
          <w:szCs w:val="22"/>
          <w:lang w:val="en-US"/>
        </w:rPr>
        <w:t xml:space="preserve">emispheric </w:t>
      </w:r>
      <w:r w:rsidRPr="00643FCD">
        <w:rPr>
          <w:rFonts w:ascii="Times New Roman" w:hAnsi="Times New Roman"/>
          <w:szCs w:val="22"/>
          <w:lang w:val="en-US"/>
        </w:rPr>
        <w:t>D</w:t>
      </w:r>
      <w:r w:rsidR="00606701" w:rsidRPr="00643FCD">
        <w:rPr>
          <w:rFonts w:ascii="Times New Roman" w:hAnsi="Times New Roman"/>
          <w:szCs w:val="22"/>
          <w:lang w:val="en-US"/>
        </w:rPr>
        <w:t xml:space="preserve">rug </w:t>
      </w:r>
      <w:r w:rsidRPr="00643FCD">
        <w:rPr>
          <w:rFonts w:ascii="Times New Roman" w:hAnsi="Times New Roman"/>
          <w:szCs w:val="22"/>
          <w:lang w:val="en-US"/>
        </w:rPr>
        <w:t>S</w:t>
      </w:r>
      <w:r w:rsidR="00606701" w:rsidRPr="00643FCD">
        <w:rPr>
          <w:rFonts w:ascii="Times New Roman" w:hAnsi="Times New Roman"/>
          <w:szCs w:val="22"/>
          <w:lang w:val="en-US"/>
        </w:rPr>
        <w:t>trategy</w:t>
      </w:r>
      <w:r w:rsidRPr="00643FCD">
        <w:rPr>
          <w:rFonts w:ascii="Times New Roman" w:hAnsi="Times New Roman"/>
          <w:szCs w:val="22"/>
          <w:lang w:val="en-US"/>
        </w:rPr>
        <w:t xml:space="preserve"> 2020 and the </w:t>
      </w:r>
      <w:r w:rsidR="00F874FC" w:rsidRPr="00643FCD">
        <w:rPr>
          <w:rFonts w:ascii="Times New Roman" w:hAnsi="Times New Roman"/>
          <w:szCs w:val="22"/>
          <w:lang w:val="en-US"/>
        </w:rPr>
        <w:t>Plan of Action</w:t>
      </w:r>
      <w:r w:rsidR="00F874FC" w:rsidRPr="00643FCD" w:rsidDel="00606701">
        <w:rPr>
          <w:rFonts w:ascii="Times New Roman" w:hAnsi="Times New Roman"/>
          <w:szCs w:val="22"/>
          <w:lang w:val="en-US"/>
        </w:rPr>
        <w:t xml:space="preserve"> </w:t>
      </w:r>
      <w:r w:rsidRPr="00643FCD">
        <w:rPr>
          <w:rFonts w:ascii="Times New Roman" w:hAnsi="Times New Roman"/>
          <w:szCs w:val="22"/>
          <w:lang w:val="en-US"/>
        </w:rPr>
        <w:t>2021</w:t>
      </w:r>
      <w:r w:rsidR="00606701" w:rsidRPr="00643FCD">
        <w:rPr>
          <w:rFonts w:ascii="Times New Roman" w:hAnsi="Times New Roman"/>
          <w:szCs w:val="22"/>
          <w:lang w:val="en-US"/>
        </w:rPr>
        <w:t>–</w:t>
      </w:r>
      <w:r w:rsidRPr="00643FCD">
        <w:rPr>
          <w:rFonts w:ascii="Times New Roman" w:hAnsi="Times New Roman"/>
          <w:szCs w:val="22"/>
          <w:lang w:val="en-US"/>
        </w:rPr>
        <w:t xml:space="preserve">2025, and incorporating respect for human rights and </w:t>
      </w:r>
      <w:r w:rsidR="00606701" w:rsidRPr="00643FCD">
        <w:rPr>
          <w:rFonts w:ascii="Times New Roman" w:hAnsi="Times New Roman"/>
          <w:szCs w:val="22"/>
          <w:lang w:val="en-US"/>
        </w:rPr>
        <w:t xml:space="preserve">a </w:t>
      </w:r>
      <w:r w:rsidRPr="00643FCD">
        <w:rPr>
          <w:rFonts w:ascii="Times New Roman" w:hAnsi="Times New Roman"/>
          <w:szCs w:val="22"/>
          <w:lang w:val="en-US"/>
        </w:rPr>
        <w:t xml:space="preserve">gender perspective. </w:t>
      </w:r>
    </w:p>
    <w:p w14:paraId="1200C9A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345BCDA" w14:textId="52DF2631"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To encourage member states to recognize the importance of protecting and restoring, as appropriate, ecosystems and natural resources</w:t>
      </w:r>
      <w:r w:rsidR="00F874FC" w:rsidRPr="00643FCD">
        <w:rPr>
          <w:rFonts w:ascii="Times New Roman" w:hAnsi="Times New Roman"/>
          <w:szCs w:val="22"/>
          <w:lang w:val="en-US"/>
        </w:rPr>
        <w:t xml:space="preserve"> </w:t>
      </w:r>
      <w:r w:rsidRPr="00643FCD">
        <w:rPr>
          <w:rFonts w:ascii="Times New Roman" w:hAnsi="Times New Roman"/>
          <w:szCs w:val="22"/>
          <w:lang w:val="en-US"/>
        </w:rPr>
        <w:t xml:space="preserve">negatively affected by the impact associated with the world drug problem. The implementation of alternative, comprehensive, and sustainable development programs contribute to said protection and restoration, </w:t>
      </w:r>
      <w:proofErr w:type="gramStart"/>
      <w:r w:rsidRPr="00643FCD">
        <w:rPr>
          <w:rFonts w:ascii="Times New Roman" w:hAnsi="Times New Roman"/>
          <w:szCs w:val="22"/>
          <w:lang w:val="en-US"/>
        </w:rPr>
        <w:t>and also</w:t>
      </w:r>
      <w:proofErr w:type="gramEnd"/>
      <w:r w:rsidRPr="00643FCD">
        <w:rPr>
          <w:rFonts w:ascii="Times New Roman" w:hAnsi="Times New Roman"/>
          <w:szCs w:val="22"/>
          <w:lang w:val="en-US"/>
        </w:rPr>
        <w:t xml:space="preserve"> promote the wellbeing of vulnerable populations affected by illicit crops. </w:t>
      </w:r>
    </w:p>
    <w:p w14:paraId="1DC76C1C" w14:textId="77777777" w:rsidR="00EF2300" w:rsidRPr="00643FCD" w:rsidRDefault="00EF230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DC83B6" w14:textId="0A9121F1"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lastRenderedPageBreak/>
        <w:t>To encourage member states to consider the development, adoption</w:t>
      </w:r>
      <w:r w:rsidR="00BF0616" w:rsidRPr="00643FCD">
        <w:rPr>
          <w:rFonts w:ascii="Times New Roman" w:hAnsi="Times New Roman"/>
          <w:szCs w:val="22"/>
          <w:lang w:val="en-US"/>
        </w:rPr>
        <w:t>,</w:t>
      </w:r>
      <w:r w:rsidRPr="00643FCD">
        <w:rPr>
          <w:rFonts w:ascii="Times New Roman" w:hAnsi="Times New Roman"/>
          <w:szCs w:val="22"/>
          <w:lang w:val="en-US"/>
        </w:rPr>
        <w:t xml:space="preserve"> and implementation</w:t>
      </w:r>
      <w:r w:rsidR="00BF0616" w:rsidRPr="00643FCD">
        <w:rPr>
          <w:rFonts w:ascii="Times New Roman" w:hAnsi="Times New Roman"/>
          <w:szCs w:val="22"/>
          <w:lang w:val="en-US"/>
        </w:rPr>
        <w:t>—</w:t>
      </w:r>
      <w:r w:rsidRPr="00643FCD">
        <w:rPr>
          <w:rFonts w:ascii="Times New Roman" w:hAnsi="Times New Roman"/>
          <w:szCs w:val="22"/>
          <w:lang w:val="en-US"/>
        </w:rPr>
        <w:t>with due regard for national, constitutional, legal and administrative systems</w:t>
      </w:r>
      <w:r w:rsidR="00BF0616" w:rsidRPr="00643FCD">
        <w:rPr>
          <w:rFonts w:ascii="Times New Roman" w:hAnsi="Times New Roman"/>
          <w:szCs w:val="22"/>
          <w:lang w:val="en-US"/>
        </w:rPr>
        <w:t>—</w:t>
      </w:r>
      <w:r w:rsidRPr="00643FCD">
        <w:rPr>
          <w:rFonts w:ascii="Times New Roman" w:hAnsi="Times New Roman"/>
          <w:szCs w:val="22"/>
          <w:lang w:val="en-US"/>
        </w:rPr>
        <w:t>of alternative or additional measures with regard to conviction or punishment in cases of an appropriate nature, particularly for children</w:t>
      </w:r>
      <w:r w:rsidR="00BF0616" w:rsidRPr="00643FCD">
        <w:rPr>
          <w:rFonts w:ascii="Times New Roman" w:hAnsi="Times New Roman"/>
          <w:szCs w:val="22"/>
          <w:lang w:val="en-US"/>
        </w:rPr>
        <w:t>,</w:t>
      </w:r>
      <w:r w:rsidRPr="00643FCD">
        <w:rPr>
          <w:rFonts w:ascii="Times New Roman" w:hAnsi="Times New Roman"/>
          <w:szCs w:val="22"/>
          <w:lang w:val="en-US"/>
        </w:rPr>
        <w:t xml:space="preserve"> </w:t>
      </w:r>
      <w:r w:rsidR="00BF0616" w:rsidRPr="00643FCD">
        <w:rPr>
          <w:rFonts w:ascii="Times New Roman" w:hAnsi="Times New Roman"/>
          <w:szCs w:val="22"/>
          <w:lang w:val="en-US"/>
        </w:rPr>
        <w:t xml:space="preserve">as </w:t>
      </w:r>
      <w:r w:rsidRPr="00643FCD">
        <w:rPr>
          <w:rFonts w:ascii="Times New Roman" w:hAnsi="Times New Roman"/>
          <w:szCs w:val="22"/>
          <w:lang w:val="en-US"/>
        </w:rPr>
        <w:t>appropriate, that may include proportional sentencing, as well as to continue to incorporate innovative alternatives to incarceration with a focus on drug treatment, education, aftercare, rehabilitation</w:t>
      </w:r>
      <w:r w:rsidR="00BF0616" w:rsidRPr="00643FCD">
        <w:rPr>
          <w:rFonts w:ascii="Times New Roman" w:hAnsi="Times New Roman"/>
          <w:szCs w:val="22"/>
          <w:lang w:val="en-US"/>
        </w:rPr>
        <w:t>,</w:t>
      </w:r>
      <w:r w:rsidRPr="00643FCD">
        <w:rPr>
          <w:rFonts w:ascii="Times New Roman" w:hAnsi="Times New Roman"/>
          <w:szCs w:val="22"/>
          <w:lang w:val="en-US"/>
        </w:rPr>
        <w:t xml:space="preserve"> or social integration for qualifying cases, in the framework of full respect for human rights.</w:t>
      </w:r>
    </w:p>
    <w:p w14:paraId="42B5ADE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EDCD653" w14:textId="4BCC2C74"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consider the impact of the COVID-19 pandemic on people who use drugs, including persons involved in the criminal justice system, </w:t>
      </w:r>
      <w:r w:rsidR="00670D18" w:rsidRPr="00643FCD">
        <w:rPr>
          <w:rFonts w:ascii="Times New Roman" w:hAnsi="Times New Roman"/>
          <w:szCs w:val="22"/>
          <w:lang w:val="en-US"/>
        </w:rPr>
        <w:t xml:space="preserve">with a view </w:t>
      </w:r>
      <w:r w:rsidRPr="00643FCD">
        <w:rPr>
          <w:rFonts w:ascii="Times New Roman" w:hAnsi="Times New Roman"/>
          <w:szCs w:val="22"/>
          <w:lang w:val="en-US"/>
        </w:rPr>
        <w:t>to implement</w:t>
      </w:r>
      <w:r w:rsidR="00670D18" w:rsidRPr="00643FCD">
        <w:rPr>
          <w:rFonts w:ascii="Times New Roman" w:hAnsi="Times New Roman"/>
          <w:szCs w:val="22"/>
          <w:lang w:val="en-US"/>
        </w:rPr>
        <w:t>ing</w:t>
      </w:r>
      <w:r w:rsidRPr="00643FCD">
        <w:rPr>
          <w:rFonts w:ascii="Times New Roman" w:hAnsi="Times New Roman"/>
          <w:szCs w:val="22"/>
          <w:lang w:val="en-US"/>
        </w:rPr>
        <w:t xml:space="preserve"> measures that allow </w:t>
      </w:r>
      <w:r w:rsidR="00670D18" w:rsidRPr="00643FCD">
        <w:rPr>
          <w:rFonts w:ascii="Times New Roman" w:hAnsi="Times New Roman"/>
          <w:szCs w:val="22"/>
          <w:lang w:val="en-US"/>
        </w:rPr>
        <w:t xml:space="preserve">their </w:t>
      </w:r>
      <w:r w:rsidRPr="00643FCD">
        <w:rPr>
          <w:rFonts w:ascii="Times New Roman" w:hAnsi="Times New Roman"/>
          <w:szCs w:val="22"/>
          <w:lang w:val="en-US"/>
        </w:rPr>
        <w:t>access to health systems</w:t>
      </w:r>
      <w:r w:rsidR="00670D18" w:rsidRPr="00643FCD">
        <w:rPr>
          <w:rFonts w:ascii="Times New Roman" w:hAnsi="Times New Roman"/>
          <w:szCs w:val="22"/>
          <w:lang w:val="en-US"/>
        </w:rPr>
        <w:t xml:space="preserve"> and to </w:t>
      </w:r>
      <w:r w:rsidRPr="00643FCD">
        <w:rPr>
          <w:rFonts w:ascii="Times New Roman" w:hAnsi="Times New Roman"/>
          <w:szCs w:val="22"/>
          <w:lang w:val="en-US"/>
        </w:rPr>
        <w:t xml:space="preserve">socio-labor integration programs. </w:t>
      </w:r>
    </w:p>
    <w:p w14:paraId="0917077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3864DDA" w14:textId="0927AA54"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shd w:val="clear" w:color="auto" w:fill="FFFFFF"/>
          <w:lang w:val="en-US"/>
        </w:rPr>
        <w:t xml:space="preserve">To encourage member states to promote access and availability of controlled substances for medical and scientific purposes, including </w:t>
      </w:r>
      <w:r w:rsidR="00E1334C" w:rsidRPr="00643FCD">
        <w:rPr>
          <w:rFonts w:ascii="Times New Roman" w:hAnsi="Times New Roman"/>
          <w:szCs w:val="22"/>
          <w:shd w:val="clear" w:color="auto" w:fill="FFFFFF"/>
          <w:lang w:val="en-US"/>
        </w:rPr>
        <w:t xml:space="preserve">the </w:t>
      </w:r>
      <w:r w:rsidRPr="00643FCD">
        <w:rPr>
          <w:rFonts w:ascii="Times New Roman" w:hAnsi="Times New Roman"/>
          <w:szCs w:val="22"/>
          <w:shd w:val="clear" w:color="auto" w:fill="FFFFFF"/>
          <w:lang w:val="en-US"/>
        </w:rPr>
        <w:t xml:space="preserve">exchange </w:t>
      </w:r>
      <w:r w:rsidR="00E1334C" w:rsidRPr="00643FCD">
        <w:rPr>
          <w:rFonts w:ascii="Times New Roman" w:hAnsi="Times New Roman"/>
          <w:szCs w:val="22"/>
          <w:shd w:val="clear" w:color="auto" w:fill="FFFFFF"/>
          <w:lang w:val="en-US"/>
        </w:rPr>
        <w:t xml:space="preserve">of </w:t>
      </w:r>
      <w:r w:rsidRPr="00643FCD">
        <w:rPr>
          <w:rFonts w:ascii="Times New Roman" w:hAnsi="Times New Roman"/>
          <w:szCs w:val="22"/>
          <w:shd w:val="clear" w:color="auto" w:fill="FFFFFF"/>
          <w:lang w:val="en-US"/>
        </w:rPr>
        <w:t>research into potential uses of cannabis for medical and scientific purposes</w:t>
      </w:r>
      <w:r w:rsidR="00E1334C" w:rsidRPr="00643FCD">
        <w:rPr>
          <w:rFonts w:ascii="Times New Roman" w:hAnsi="Times New Roman"/>
          <w:szCs w:val="22"/>
          <w:shd w:val="clear" w:color="auto" w:fill="FFFFFF"/>
          <w:lang w:val="en-US"/>
        </w:rPr>
        <w:t>,</w:t>
      </w:r>
      <w:r w:rsidRPr="00643FCD">
        <w:rPr>
          <w:rFonts w:ascii="Times New Roman" w:hAnsi="Times New Roman"/>
          <w:szCs w:val="22"/>
          <w:shd w:val="clear" w:color="auto" w:fill="FFFFFF"/>
          <w:lang w:val="en-US"/>
        </w:rPr>
        <w:t xml:space="preserve"> as well as exchange</w:t>
      </w:r>
      <w:r w:rsidR="00E1334C" w:rsidRPr="00643FCD">
        <w:rPr>
          <w:rFonts w:ascii="Times New Roman" w:hAnsi="Times New Roman"/>
          <w:szCs w:val="22"/>
          <w:shd w:val="clear" w:color="auto" w:fill="FFFFFF"/>
          <w:lang w:val="en-US"/>
        </w:rPr>
        <w:t>s</w:t>
      </w:r>
      <w:r w:rsidRPr="00643FCD">
        <w:rPr>
          <w:rFonts w:ascii="Times New Roman" w:hAnsi="Times New Roman"/>
          <w:szCs w:val="22"/>
          <w:shd w:val="clear" w:color="auto" w:fill="FFFFFF"/>
          <w:lang w:val="en-US"/>
        </w:rPr>
        <w:t xml:space="preserve"> </w:t>
      </w:r>
      <w:r w:rsidR="00E1334C" w:rsidRPr="00643FCD">
        <w:rPr>
          <w:rFonts w:ascii="Times New Roman" w:hAnsi="Times New Roman"/>
          <w:szCs w:val="22"/>
          <w:shd w:val="clear" w:color="auto" w:fill="FFFFFF"/>
          <w:lang w:val="en-US"/>
        </w:rPr>
        <w:t xml:space="preserve">of </w:t>
      </w:r>
      <w:r w:rsidRPr="00643FCD">
        <w:rPr>
          <w:rFonts w:ascii="Times New Roman" w:hAnsi="Times New Roman"/>
          <w:szCs w:val="22"/>
          <w:shd w:val="clear" w:color="auto" w:fill="FFFFFF"/>
          <w:lang w:val="en-US"/>
        </w:rPr>
        <w:t xml:space="preserve">experience in the areas of public health, security, justice, and </w:t>
      </w:r>
      <w:r w:rsidRPr="00643FCD">
        <w:rPr>
          <w:rFonts w:ascii="Times New Roman" w:hAnsi="Times New Roman"/>
          <w:szCs w:val="22"/>
          <w:lang w:val="en-US"/>
        </w:rPr>
        <w:t>social</w:t>
      </w:r>
      <w:r w:rsidRPr="00643FCD">
        <w:rPr>
          <w:rFonts w:ascii="Times New Roman" w:hAnsi="Times New Roman"/>
          <w:szCs w:val="22"/>
          <w:shd w:val="clear" w:color="auto" w:fill="FFFFFF"/>
          <w:lang w:val="en-US"/>
        </w:rPr>
        <w:t xml:space="preserve"> integration relat</w:t>
      </w:r>
      <w:r w:rsidR="00E1334C" w:rsidRPr="00643FCD">
        <w:rPr>
          <w:rFonts w:ascii="Times New Roman" w:hAnsi="Times New Roman"/>
          <w:szCs w:val="22"/>
          <w:shd w:val="clear" w:color="auto" w:fill="FFFFFF"/>
          <w:lang w:val="en-US"/>
        </w:rPr>
        <w:t>ing</w:t>
      </w:r>
      <w:r w:rsidRPr="00643FCD">
        <w:rPr>
          <w:rFonts w:ascii="Times New Roman" w:hAnsi="Times New Roman"/>
          <w:szCs w:val="22"/>
          <w:shd w:val="clear" w:color="auto" w:fill="FFFFFF"/>
          <w:lang w:val="en-US"/>
        </w:rPr>
        <w:t xml:space="preserve"> to uses of cannabis and </w:t>
      </w:r>
      <w:r w:rsidR="00E1334C" w:rsidRPr="00643FCD">
        <w:rPr>
          <w:rFonts w:ascii="Times New Roman" w:hAnsi="Times New Roman"/>
          <w:szCs w:val="22"/>
          <w:shd w:val="clear" w:color="auto" w:fill="FFFFFF"/>
          <w:lang w:val="en-US"/>
        </w:rPr>
        <w:t xml:space="preserve">its </w:t>
      </w:r>
      <w:r w:rsidRPr="00643FCD">
        <w:rPr>
          <w:rFonts w:ascii="Times New Roman" w:hAnsi="Times New Roman"/>
          <w:szCs w:val="22"/>
          <w:shd w:val="clear" w:color="auto" w:fill="FFFFFF"/>
          <w:lang w:val="en-US"/>
        </w:rPr>
        <w:t xml:space="preserve">cultivation for such purposes and for industrial purposes. </w:t>
      </w:r>
    </w:p>
    <w:p w14:paraId="6265741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22A224" w14:textId="51BE1D86"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encourage member states to implement the recommendations </w:t>
      </w:r>
      <w:r w:rsidR="00260338" w:rsidRPr="00643FCD">
        <w:rPr>
          <w:rFonts w:ascii="Times New Roman" w:hAnsi="Times New Roman"/>
          <w:szCs w:val="22"/>
          <w:lang w:val="en-US"/>
        </w:rPr>
        <w:t xml:space="preserve">contained </w:t>
      </w:r>
      <w:r w:rsidRPr="00643FCD">
        <w:rPr>
          <w:rFonts w:ascii="Times New Roman" w:hAnsi="Times New Roman"/>
          <w:szCs w:val="22"/>
          <w:lang w:val="en-US"/>
        </w:rPr>
        <w:t xml:space="preserve">in the </w:t>
      </w:r>
      <w:r w:rsidR="00260338" w:rsidRPr="00643FCD">
        <w:rPr>
          <w:rFonts w:ascii="Times New Roman" w:hAnsi="Times New Roman"/>
          <w:szCs w:val="22"/>
          <w:lang w:val="en-US"/>
        </w:rPr>
        <w:t>“</w:t>
      </w:r>
      <w:r w:rsidRPr="00643FCD">
        <w:rPr>
          <w:rFonts w:ascii="Times New Roman" w:hAnsi="Times New Roman"/>
          <w:szCs w:val="22"/>
          <w:lang w:val="en-US"/>
        </w:rPr>
        <w:t>GENLEA Handbook: Strategies and Good Practices for Strengthening Gender Equality in Counterdrug Law Enforcement Agencies</w:t>
      </w:r>
      <w:r w:rsidR="00260338" w:rsidRPr="00643FCD">
        <w:rPr>
          <w:rFonts w:ascii="Times New Roman" w:hAnsi="Times New Roman"/>
          <w:szCs w:val="22"/>
          <w:lang w:val="en-US"/>
        </w:rPr>
        <w:t>”</w:t>
      </w:r>
      <w:r w:rsidRPr="00643FCD">
        <w:rPr>
          <w:rFonts w:ascii="Times New Roman" w:hAnsi="Times New Roman"/>
          <w:szCs w:val="22"/>
          <w:lang w:val="en-US"/>
        </w:rPr>
        <w:t xml:space="preserve"> in their efforts to ensure that said entities are more inclusive and equitable in terms of gender. </w:t>
      </w:r>
    </w:p>
    <w:p w14:paraId="70B3237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3650ECF" w14:textId="5583AE5F"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643FCD">
        <w:rPr>
          <w:rFonts w:ascii="Times New Roman" w:hAnsi="Times New Roman"/>
          <w:szCs w:val="22"/>
          <w:lang w:val="en-US"/>
        </w:rPr>
        <w:t xml:space="preserve">To encourage member states to strengthen measures to counter drug trafficking by air, land, sea, and river, recognizing the recent establishment of </w:t>
      </w:r>
      <w:r w:rsidR="0050429B" w:rsidRPr="00643FCD">
        <w:rPr>
          <w:rFonts w:ascii="Times New Roman" w:hAnsi="Times New Roman"/>
          <w:szCs w:val="22"/>
          <w:lang w:val="en-US"/>
        </w:rPr>
        <w:t xml:space="preserve">the </w:t>
      </w:r>
      <w:r w:rsidRPr="00643FCD">
        <w:rPr>
          <w:rFonts w:ascii="Times New Roman" w:hAnsi="Times New Roman"/>
          <w:szCs w:val="22"/>
          <w:lang w:val="en-US"/>
        </w:rPr>
        <w:t xml:space="preserve">CICAD Working Group on Aerial Drug Trafficking Control. In this context, to seek </w:t>
      </w:r>
      <w:r w:rsidR="0050429B" w:rsidRPr="00643FCD">
        <w:rPr>
          <w:rFonts w:ascii="Times New Roman" w:hAnsi="Times New Roman"/>
          <w:szCs w:val="22"/>
          <w:lang w:val="en-US"/>
        </w:rPr>
        <w:t xml:space="preserve">the </w:t>
      </w:r>
      <w:r w:rsidRPr="00643FCD">
        <w:rPr>
          <w:rFonts w:ascii="Times New Roman" w:hAnsi="Times New Roman"/>
          <w:szCs w:val="22"/>
          <w:lang w:val="en-US"/>
        </w:rPr>
        <w:t xml:space="preserve">support of ES/CICAD </w:t>
      </w:r>
      <w:r w:rsidR="0050429B" w:rsidRPr="00643FCD">
        <w:rPr>
          <w:rFonts w:ascii="Times New Roman" w:hAnsi="Times New Roman"/>
          <w:szCs w:val="22"/>
          <w:lang w:val="en-US"/>
        </w:rPr>
        <w:t xml:space="preserve">in </w:t>
      </w:r>
      <w:r w:rsidRPr="00643FCD">
        <w:rPr>
          <w:rFonts w:ascii="Times New Roman" w:hAnsi="Times New Roman"/>
          <w:szCs w:val="22"/>
          <w:lang w:val="en-US"/>
        </w:rPr>
        <w:t>continu</w:t>
      </w:r>
      <w:r w:rsidR="0050429B" w:rsidRPr="00643FCD">
        <w:rPr>
          <w:rFonts w:ascii="Times New Roman" w:hAnsi="Times New Roman"/>
          <w:szCs w:val="22"/>
          <w:lang w:val="en-US"/>
        </w:rPr>
        <w:t>ing</w:t>
      </w:r>
      <w:r w:rsidRPr="00643FCD">
        <w:rPr>
          <w:rFonts w:ascii="Times New Roman" w:hAnsi="Times New Roman"/>
          <w:szCs w:val="22"/>
          <w:lang w:val="en-US"/>
        </w:rPr>
        <w:t xml:space="preserve"> </w:t>
      </w:r>
      <w:r w:rsidR="0050429B" w:rsidRPr="00643FCD">
        <w:rPr>
          <w:rFonts w:ascii="Times New Roman" w:hAnsi="Times New Roman"/>
          <w:szCs w:val="22"/>
          <w:lang w:val="en-US"/>
        </w:rPr>
        <w:t xml:space="preserve">to </w:t>
      </w:r>
      <w:r w:rsidRPr="00643FCD">
        <w:rPr>
          <w:rFonts w:ascii="Times New Roman" w:hAnsi="Times New Roman"/>
          <w:szCs w:val="22"/>
          <w:lang w:val="en-US"/>
        </w:rPr>
        <w:t>provid</w:t>
      </w:r>
      <w:r w:rsidR="00340AB5" w:rsidRPr="00643FCD">
        <w:rPr>
          <w:rFonts w:ascii="Times New Roman" w:hAnsi="Times New Roman"/>
          <w:szCs w:val="22"/>
          <w:lang w:val="en-US"/>
        </w:rPr>
        <w:t>e</w:t>
      </w:r>
      <w:r w:rsidRPr="00643FCD">
        <w:rPr>
          <w:rFonts w:ascii="Times New Roman" w:hAnsi="Times New Roman"/>
          <w:szCs w:val="22"/>
          <w:lang w:val="en-US"/>
        </w:rPr>
        <w:t xml:space="preserve">, </w:t>
      </w:r>
      <w:r w:rsidR="0050429B" w:rsidRPr="00643FCD">
        <w:rPr>
          <w:rFonts w:ascii="Times New Roman" w:hAnsi="Times New Roman"/>
          <w:szCs w:val="22"/>
          <w:lang w:val="en-US"/>
        </w:rPr>
        <w:t xml:space="preserve">when so </w:t>
      </w:r>
      <w:r w:rsidRPr="00643FCD">
        <w:rPr>
          <w:rFonts w:ascii="Times New Roman" w:hAnsi="Times New Roman"/>
          <w:szCs w:val="22"/>
          <w:lang w:val="en-US"/>
        </w:rPr>
        <w:t>request</w:t>
      </w:r>
      <w:r w:rsidR="0050429B" w:rsidRPr="00643FCD">
        <w:rPr>
          <w:rFonts w:ascii="Times New Roman" w:hAnsi="Times New Roman"/>
          <w:szCs w:val="22"/>
          <w:lang w:val="en-US"/>
        </w:rPr>
        <w:t>ed</w:t>
      </w:r>
      <w:r w:rsidRPr="00643FCD">
        <w:rPr>
          <w:rFonts w:ascii="Times New Roman" w:hAnsi="Times New Roman"/>
          <w:szCs w:val="22"/>
          <w:lang w:val="en-US"/>
        </w:rPr>
        <w:t>, technical assistance and training for competent authorities to</w:t>
      </w:r>
      <w:r w:rsidRPr="00643FCD">
        <w:rPr>
          <w:rFonts w:ascii="Times New Roman" w:hAnsi="Times New Roman"/>
          <w:szCs w:val="22"/>
          <w:lang w:val="en-US" w:eastAsia="es-ES"/>
        </w:rPr>
        <w:t xml:space="preserve"> </w:t>
      </w:r>
      <w:r w:rsidRPr="00643FCD">
        <w:rPr>
          <w:rFonts w:ascii="Times New Roman" w:hAnsi="Times New Roman"/>
          <w:szCs w:val="22"/>
          <w:lang w:val="en-US"/>
        </w:rPr>
        <w:t>counter drug trafficking in</w:t>
      </w:r>
      <w:r w:rsidRPr="00643FCD">
        <w:rPr>
          <w:rFonts w:ascii="Times New Roman" w:hAnsi="Times New Roman"/>
          <w:szCs w:val="22"/>
          <w:lang w:val="en-US" w:eastAsia="es-ES"/>
        </w:rPr>
        <w:t xml:space="preserve"> its </w:t>
      </w:r>
      <w:r w:rsidRPr="00643FCD">
        <w:rPr>
          <w:rFonts w:ascii="Times New Roman" w:hAnsi="Times New Roman"/>
          <w:szCs w:val="22"/>
          <w:lang w:val="en-US"/>
        </w:rPr>
        <w:t xml:space="preserve">various </w:t>
      </w:r>
      <w:r w:rsidR="0050429B" w:rsidRPr="00643FCD">
        <w:rPr>
          <w:rFonts w:ascii="Times New Roman" w:hAnsi="Times New Roman"/>
          <w:szCs w:val="22"/>
          <w:lang w:val="en-US"/>
        </w:rPr>
        <w:t>forms</w:t>
      </w:r>
      <w:r w:rsidRPr="00643FCD">
        <w:rPr>
          <w:rFonts w:ascii="Times New Roman" w:hAnsi="Times New Roman"/>
          <w:szCs w:val="22"/>
          <w:lang w:val="en-US"/>
        </w:rPr>
        <w:t>, includ</w:t>
      </w:r>
      <w:r w:rsidR="0050429B" w:rsidRPr="00643FCD">
        <w:rPr>
          <w:rFonts w:ascii="Times New Roman" w:hAnsi="Times New Roman"/>
          <w:szCs w:val="22"/>
          <w:lang w:val="en-US"/>
        </w:rPr>
        <w:t>ing</w:t>
      </w:r>
      <w:r w:rsidRPr="00643FCD">
        <w:rPr>
          <w:rFonts w:ascii="Times New Roman" w:hAnsi="Times New Roman"/>
          <w:szCs w:val="22"/>
          <w:lang w:val="en-US"/>
        </w:rPr>
        <w:t xml:space="preserve"> the sale of synthetic drugs </w:t>
      </w:r>
      <w:r w:rsidR="0050429B" w:rsidRPr="00643FCD">
        <w:rPr>
          <w:rFonts w:ascii="Times New Roman" w:hAnsi="Times New Roman"/>
          <w:szCs w:val="22"/>
          <w:lang w:val="en-US"/>
        </w:rPr>
        <w:t xml:space="preserve">over </w:t>
      </w:r>
      <w:r w:rsidRPr="00643FCD">
        <w:rPr>
          <w:rFonts w:ascii="Times New Roman" w:hAnsi="Times New Roman"/>
          <w:szCs w:val="22"/>
          <w:lang w:val="en-US"/>
        </w:rPr>
        <w:t xml:space="preserve">the Internet, their distribution through postal and express consignment services, and emerging modalities </w:t>
      </w:r>
      <w:proofErr w:type="gramStart"/>
      <w:r w:rsidR="0050429B" w:rsidRPr="00643FCD">
        <w:rPr>
          <w:rFonts w:ascii="Times New Roman" w:hAnsi="Times New Roman"/>
          <w:szCs w:val="22"/>
          <w:lang w:val="en-US"/>
        </w:rPr>
        <w:t>as a result of</w:t>
      </w:r>
      <w:proofErr w:type="gramEnd"/>
      <w:r w:rsidR="0050429B" w:rsidRPr="00643FCD">
        <w:rPr>
          <w:rFonts w:ascii="Times New Roman" w:hAnsi="Times New Roman"/>
          <w:szCs w:val="22"/>
          <w:lang w:val="en-US"/>
        </w:rPr>
        <w:t xml:space="preserve"> </w:t>
      </w:r>
      <w:r w:rsidRPr="00643FCD">
        <w:rPr>
          <w:rFonts w:ascii="Times New Roman" w:hAnsi="Times New Roman"/>
          <w:szCs w:val="22"/>
          <w:lang w:val="en-US"/>
        </w:rPr>
        <w:t xml:space="preserve">the COVID-19 pandemic. </w:t>
      </w:r>
    </w:p>
    <w:p w14:paraId="76F5EF0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53E05CA6" w14:textId="18F6074E"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eastAsia="es-ES"/>
        </w:rPr>
      </w:pPr>
      <w:r w:rsidRPr="00643FCD">
        <w:rPr>
          <w:rFonts w:ascii="Times New Roman" w:hAnsi="Times New Roman"/>
          <w:szCs w:val="22"/>
          <w:lang w:val="en-US" w:eastAsia="es-ES"/>
        </w:rPr>
        <w:t>To encourage member states to participate in the technical working</w:t>
      </w:r>
      <w:r w:rsidRPr="00643FCD">
        <w:rPr>
          <w:rFonts w:ascii="Times New Roman" w:hAnsi="Times New Roman"/>
          <w:szCs w:val="22"/>
          <w:lang w:val="en-US"/>
        </w:rPr>
        <w:t xml:space="preserve"> </w:t>
      </w:r>
      <w:r w:rsidRPr="00643FCD">
        <w:rPr>
          <w:rFonts w:ascii="Times New Roman" w:hAnsi="Times New Roman"/>
          <w:szCs w:val="22"/>
          <w:lang w:val="en-US" w:eastAsia="es-ES"/>
        </w:rPr>
        <w:t xml:space="preserve">groups </w:t>
      </w:r>
      <w:proofErr w:type="gramStart"/>
      <w:r w:rsidR="00195944" w:rsidRPr="00643FCD">
        <w:rPr>
          <w:rFonts w:ascii="Times New Roman" w:hAnsi="Times New Roman"/>
          <w:szCs w:val="22"/>
          <w:lang w:val="en-US" w:eastAsia="es-ES"/>
        </w:rPr>
        <w:t xml:space="preserve">in order </w:t>
      </w:r>
      <w:r w:rsidRPr="00643FCD">
        <w:rPr>
          <w:rFonts w:ascii="Times New Roman" w:hAnsi="Times New Roman"/>
          <w:szCs w:val="22"/>
          <w:lang w:val="en-US" w:eastAsia="es-ES"/>
        </w:rPr>
        <w:t>to</w:t>
      </w:r>
      <w:proofErr w:type="gramEnd"/>
      <w:r w:rsidRPr="00643FCD">
        <w:rPr>
          <w:rFonts w:ascii="Times New Roman" w:hAnsi="Times New Roman"/>
          <w:szCs w:val="22"/>
          <w:lang w:val="en-US" w:eastAsia="es-ES"/>
        </w:rPr>
        <w:t xml:space="preserve"> improve the quality of data </w:t>
      </w:r>
      <w:r w:rsidRPr="00643FCD">
        <w:rPr>
          <w:rFonts w:ascii="Times New Roman" w:hAnsi="Times New Roman"/>
          <w:szCs w:val="22"/>
          <w:lang w:val="en-US"/>
        </w:rPr>
        <w:t>collection</w:t>
      </w:r>
      <w:r w:rsidRPr="00643FCD">
        <w:rPr>
          <w:rFonts w:ascii="Times New Roman" w:hAnsi="Times New Roman"/>
          <w:szCs w:val="22"/>
          <w:lang w:val="en-US" w:eastAsia="es-ES"/>
        </w:rPr>
        <w:t xml:space="preserve"> on drug production, trafficking, interdiction, and </w:t>
      </w:r>
      <w:r w:rsidR="00B8010D" w:rsidRPr="00643FCD">
        <w:rPr>
          <w:rFonts w:ascii="Times New Roman" w:hAnsi="Times New Roman"/>
          <w:szCs w:val="22"/>
          <w:lang w:val="en-US" w:eastAsia="es-ES"/>
        </w:rPr>
        <w:t xml:space="preserve">on </w:t>
      </w:r>
      <w:r w:rsidRPr="00643FCD">
        <w:rPr>
          <w:rFonts w:ascii="Times New Roman" w:hAnsi="Times New Roman"/>
          <w:szCs w:val="22"/>
          <w:lang w:val="en-US" w:eastAsia="es-ES"/>
        </w:rPr>
        <w:t xml:space="preserve">drug use trends, </w:t>
      </w:r>
      <w:r w:rsidR="00195944" w:rsidRPr="00643FCD">
        <w:rPr>
          <w:rFonts w:ascii="Times New Roman" w:hAnsi="Times New Roman"/>
          <w:szCs w:val="22"/>
          <w:lang w:val="en-US" w:eastAsia="es-ES"/>
        </w:rPr>
        <w:t xml:space="preserve">bearing in mind </w:t>
      </w:r>
      <w:r w:rsidRPr="00643FCD">
        <w:rPr>
          <w:rFonts w:ascii="Times New Roman" w:hAnsi="Times New Roman"/>
          <w:szCs w:val="22"/>
          <w:lang w:val="en-US" w:eastAsia="es-ES"/>
        </w:rPr>
        <w:t xml:space="preserve">the importance of </w:t>
      </w:r>
      <w:r w:rsidRPr="00643FCD">
        <w:rPr>
          <w:rFonts w:ascii="Times New Roman" w:hAnsi="Times New Roman"/>
          <w:szCs w:val="22"/>
          <w:lang w:val="en-US"/>
        </w:rPr>
        <w:t>quality, timely, relevant, open</w:t>
      </w:r>
      <w:r w:rsidR="00195944" w:rsidRPr="00643FCD">
        <w:rPr>
          <w:rFonts w:ascii="Times New Roman" w:hAnsi="Times New Roman"/>
          <w:szCs w:val="22"/>
          <w:lang w:val="en-US"/>
        </w:rPr>
        <w:t>,</w:t>
      </w:r>
      <w:r w:rsidRPr="00643FCD">
        <w:rPr>
          <w:rFonts w:ascii="Times New Roman" w:hAnsi="Times New Roman"/>
          <w:szCs w:val="22"/>
          <w:lang w:val="en-US"/>
        </w:rPr>
        <w:t xml:space="preserve"> disaggregated data </w:t>
      </w:r>
      <w:r w:rsidR="00195944" w:rsidRPr="00643FCD">
        <w:rPr>
          <w:rFonts w:ascii="Times New Roman" w:hAnsi="Times New Roman"/>
          <w:szCs w:val="22"/>
          <w:lang w:val="en-US"/>
        </w:rPr>
        <w:t>for</w:t>
      </w:r>
      <w:r w:rsidRPr="00643FCD">
        <w:rPr>
          <w:rFonts w:ascii="Times New Roman" w:hAnsi="Times New Roman"/>
          <w:szCs w:val="22"/>
          <w:lang w:val="en-US"/>
        </w:rPr>
        <w:t xml:space="preserve"> </w:t>
      </w:r>
      <w:r w:rsidRPr="00643FCD">
        <w:rPr>
          <w:rFonts w:ascii="Times New Roman" w:hAnsi="Times New Roman"/>
          <w:szCs w:val="22"/>
          <w:lang w:val="en-US" w:eastAsia="es-ES"/>
        </w:rPr>
        <w:t xml:space="preserve">improving the comparability of reported </w:t>
      </w:r>
      <w:r w:rsidR="00195944" w:rsidRPr="00643FCD">
        <w:rPr>
          <w:rFonts w:ascii="Times New Roman" w:hAnsi="Times New Roman"/>
          <w:szCs w:val="22"/>
          <w:lang w:val="en-US" w:eastAsia="es-ES"/>
        </w:rPr>
        <w:t xml:space="preserve">information </w:t>
      </w:r>
      <w:r w:rsidRPr="00643FCD">
        <w:rPr>
          <w:rFonts w:ascii="Times New Roman" w:hAnsi="Times New Roman"/>
          <w:szCs w:val="22"/>
          <w:lang w:val="en-US" w:eastAsia="es-ES"/>
        </w:rPr>
        <w:t xml:space="preserve">and </w:t>
      </w:r>
      <w:r w:rsidR="00195944" w:rsidRPr="00643FCD">
        <w:rPr>
          <w:rFonts w:ascii="Times New Roman" w:hAnsi="Times New Roman"/>
          <w:szCs w:val="22"/>
          <w:lang w:val="en-US" w:eastAsia="es-ES"/>
        </w:rPr>
        <w:t xml:space="preserve">for </w:t>
      </w:r>
      <w:r w:rsidRPr="00643FCD">
        <w:rPr>
          <w:rFonts w:ascii="Times New Roman" w:hAnsi="Times New Roman"/>
          <w:szCs w:val="22"/>
          <w:lang w:val="en-US" w:eastAsia="es-ES"/>
        </w:rPr>
        <w:t>providing th</w:t>
      </w:r>
      <w:r w:rsidR="00195944" w:rsidRPr="00643FCD">
        <w:rPr>
          <w:rFonts w:ascii="Times New Roman" w:hAnsi="Times New Roman"/>
          <w:szCs w:val="22"/>
          <w:lang w:val="en-US" w:eastAsia="es-ES"/>
        </w:rPr>
        <w:t>at</w:t>
      </w:r>
      <w:r w:rsidRPr="00643FCD">
        <w:rPr>
          <w:rFonts w:ascii="Times New Roman" w:hAnsi="Times New Roman"/>
          <w:szCs w:val="22"/>
          <w:lang w:val="en-US" w:eastAsia="es-ES"/>
        </w:rPr>
        <w:t xml:space="preserve"> information to the Early Warning System of the Americas. </w:t>
      </w:r>
    </w:p>
    <w:p w14:paraId="614F3C9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7D58451" w14:textId="16BC37F4"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i/>
          <w:iCs/>
          <w:szCs w:val="22"/>
          <w:lang w:val="en-US"/>
        </w:rPr>
      </w:pPr>
      <w:r w:rsidRPr="00643FCD">
        <w:rPr>
          <w:rFonts w:ascii="Times New Roman" w:hAnsi="Times New Roman"/>
          <w:szCs w:val="22"/>
          <w:lang w:val="en-US"/>
        </w:rPr>
        <w:t xml:space="preserve">To recognize the efforts of member states to update the </w:t>
      </w:r>
      <w:r w:rsidR="00103CAE" w:rsidRPr="00643FCD">
        <w:rPr>
          <w:rFonts w:ascii="Times New Roman" w:hAnsi="Times New Roman"/>
          <w:szCs w:val="22"/>
          <w:lang w:val="en-US"/>
        </w:rPr>
        <w:t xml:space="preserve">MEM </w:t>
      </w:r>
      <w:r w:rsidRPr="00643FCD">
        <w:rPr>
          <w:rFonts w:ascii="Times New Roman" w:hAnsi="Times New Roman"/>
          <w:szCs w:val="22"/>
          <w:lang w:val="en-US"/>
        </w:rPr>
        <w:t xml:space="preserve">evaluation </w:t>
      </w:r>
      <w:r w:rsidR="00B8010D" w:rsidRPr="00643FCD">
        <w:rPr>
          <w:rFonts w:ascii="Times New Roman" w:hAnsi="Times New Roman"/>
          <w:szCs w:val="22"/>
          <w:lang w:val="en-US"/>
        </w:rPr>
        <w:t>documents and</w:t>
      </w:r>
      <w:r w:rsidRPr="00643FCD">
        <w:rPr>
          <w:rFonts w:ascii="Times New Roman" w:hAnsi="Times New Roman"/>
          <w:szCs w:val="22"/>
          <w:lang w:val="en-US"/>
        </w:rPr>
        <w:t xml:space="preserve"> thank the Intergovernmental Working Group and the Governmental Expert </w:t>
      </w:r>
      <w:r w:rsidR="00B8010D" w:rsidRPr="00643FCD">
        <w:rPr>
          <w:rFonts w:ascii="Times New Roman" w:hAnsi="Times New Roman"/>
          <w:szCs w:val="22"/>
          <w:lang w:val="en-US"/>
        </w:rPr>
        <w:t>Group of</w:t>
      </w:r>
      <w:r w:rsidRPr="00643FCD">
        <w:rPr>
          <w:rFonts w:ascii="Times New Roman" w:hAnsi="Times New Roman"/>
          <w:szCs w:val="22"/>
          <w:lang w:val="en-US"/>
        </w:rPr>
        <w:t xml:space="preserve"> the MEM</w:t>
      </w:r>
      <w:r w:rsidR="00103CAE" w:rsidRPr="00643FCD">
        <w:rPr>
          <w:rFonts w:ascii="Times New Roman" w:hAnsi="Times New Roman"/>
          <w:szCs w:val="22"/>
          <w:lang w:val="en-US"/>
        </w:rPr>
        <w:t xml:space="preserve"> for their work</w:t>
      </w:r>
      <w:r w:rsidRPr="00643FCD">
        <w:rPr>
          <w:rFonts w:ascii="Times New Roman" w:hAnsi="Times New Roman"/>
          <w:szCs w:val="22"/>
          <w:lang w:val="en-US"/>
        </w:rPr>
        <w:t xml:space="preserve">. </w:t>
      </w:r>
    </w:p>
    <w:p w14:paraId="1541E82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1C72DF28" w14:textId="4D5C0EF0"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accept </w:t>
      </w:r>
      <w:r w:rsidR="00103CAE" w:rsidRPr="00643FCD">
        <w:rPr>
          <w:rFonts w:ascii="Times New Roman" w:hAnsi="Times New Roman"/>
          <w:szCs w:val="22"/>
          <w:lang w:val="en-US"/>
        </w:rPr>
        <w:t xml:space="preserve">with </w:t>
      </w:r>
      <w:r w:rsidR="00317398" w:rsidRPr="00643FCD">
        <w:rPr>
          <w:rFonts w:ascii="Times New Roman" w:hAnsi="Times New Roman"/>
          <w:szCs w:val="22"/>
          <w:lang w:val="en-US"/>
        </w:rPr>
        <w:t xml:space="preserve">appreciation </w:t>
      </w:r>
      <w:r w:rsidRPr="00643FCD">
        <w:rPr>
          <w:rFonts w:ascii="Times New Roman" w:hAnsi="Times New Roman"/>
          <w:szCs w:val="22"/>
          <w:lang w:val="en-US"/>
        </w:rPr>
        <w:t>the offer of the Government of Costa Rica to organize the seventieth regular session of CICAD, to be held virtually in November 2021.</w:t>
      </w:r>
      <w:r w:rsidRPr="00643FCD">
        <w:rPr>
          <w:rFonts w:ascii="Times New Roman" w:hAnsi="Times New Roman"/>
          <w:color w:val="000000"/>
          <w:szCs w:val="22"/>
          <w:lang w:val="en-US"/>
        </w:rPr>
        <w:t xml:space="preserve"> </w:t>
      </w:r>
    </w:p>
    <w:p w14:paraId="7DE7B89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s-ES"/>
        </w:rPr>
      </w:pPr>
    </w:p>
    <w:p w14:paraId="3DA1D93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16005A" w14:textId="77777777" w:rsidR="009E6DF8" w:rsidRPr="00643FCD" w:rsidRDefault="009E6DF8"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lastRenderedPageBreak/>
        <w:t>II.</w:t>
      </w:r>
      <w:r w:rsidRPr="00643FCD">
        <w:rPr>
          <w:rFonts w:ascii="Times New Roman" w:hAnsi="Times New Roman"/>
          <w:color w:val="000000"/>
          <w:szCs w:val="22"/>
          <w:lang w:val="en-US"/>
        </w:rPr>
        <w:tab/>
        <w:t>FOLLOW-UP AND REPORTING</w:t>
      </w:r>
    </w:p>
    <w:p w14:paraId="38181E1D" w14:textId="77777777" w:rsidR="009E6DF8" w:rsidRPr="00643FCD" w:rsidRDefault="009E6DF8"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04818D4" w14:textId="7DC249A0"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r w:rsidRPr="00643FCD">
        <w:rPr>
          <w:rFonts w:ascii="Times New Roman" w:hAnsi="Times New Roman"/>
          <w:szCs w:val="22"/>
          <w:lang w:val="en-US"/>
        </w:rPr>
        <w:t xml:space="preserve">To welcome the </w:t>
      </w:r>
      <w:r w:rsidR="003D3B7F" w:rsidRPr="00643FCD">
        <w:rPr>
          <w:rFonts w:ascii="Times New Roman" w:hAnsi="Times New Roman"/>
          <w:szCs w:val="22"/>
          <w:lang w:val="en-US"/>
        </w:rPr>
        <w:t>“</w:t>
      </w:r>
      <w:r w:rsidRPr="00643FCD">
        <w:rPr>
          <w:rFonts w:ascii="Times New Roman" w:hAnsi="Times New Roman"/>
          <w:szCs w:val="22"/>
          <w:lang w:val="en-US"/>
        </w:rPr>
        <w:t xml:space="preserve">Consolidated List of National Points of Contact and National Authorities on </w:t>
      </w:r>
      <w:r w:rsidR="003D3B7F" w:rsidRPr="00643FCD">
        <w:rPr>
          <w:rFonts w:ascii="Times New Roman" w:hAnsi="Times New Roman"/>
          <w:szCs w:val="22"/>
          <w:lang w:val="en-US"/>
        </w:rPr>
        <w:t>V</w:t>
      </w:r>
      <w:r w:rsidRPr="00643FCD">
        <w:rPr>
          <w:rFonts w:ascii="Times New Roman" w:hAnsi="Times New Roman"/>
          <w:szCs w:val="22"/>
          <w:lang w:val="en-US"/>
        </w:rPr>
        <w:t xml:space="preserve">arious </w:t>
      </w:r>
      <w:r w:rsidR="003D3B7F" w:rsidRPr="00643FCD">
        <w:rPr>
          <w:rFonts w:ascii="Times New Roman" w:hAnsi="Times New Roman"/>
          <w:szCs w:val="22"/>
          <w:lang w:val="en-US"/>
        </w:rPr>
        <w:t>S</w:t>
      </w:r>
      <w:r w:rsidRPr="00643FCD">
        <w:rPr>
          <w:rFonts w:ascii="Times New Roman" w:hAnsi="Times New Roman"/>
          <w:szCs w:val="22"/>
          <w:lang w:val="en-US"/>
        </w:rPr>
        <w:t xml:space="preserve">ecurity </w:t>
      </w:r>
      <w:r w:rsidR="003D3B7F" w:rsidRPr="00643FCD">
        <w:rPr>
          <w:rFonts w:ascii="Times New Roman" w:hAnsi="Times New Roman"/>
          <w:szCs w:val="22"/>
          <w:lang w:val="en-US"/>
        </w:rPr>
        <w:t>I</w:t>
      </w:r>
      <w:r w:rsidRPr="00643FCD">
        <w:rPr>
          <w:rFonts w:ascii="Times New Roman" w:hAnsi="Times New Roman"/>
          <w:szCs w:val="22"/>
          <w:lang w:val="en-US"/>
        </w:rPr>
        <w:t>ssues</w:t>
      </w:r>
      <w:r w:rsidR="003D3B7F" w:rsidRPr="00643FCD">
        <w:rPr>
          <w:rFonts w:ascii="Times New Roman" w:hAnsi="Times New Roman"/>
          <w:szCs w:val="22"/>
          <w:lang w:val="en-US"/>
        </w:rPr>
        <w:t>”</w:t>
      </w:r>
      <w:r w:rsidRPr="00643FCD">
        <w:rPr>
          <w:rFonts w:ascii="Times New Roman" w:hAnsi="Times New Roman"/>
          <w:szCs w:val="22"/>
          <w:lang w:val="en-US"/>
        </w:rPr>
        <w:t xml:space="preserve"> </w:t>
      </w:r>
      <w:r w:rsidR="003D3B7F" w:rsidRPr="00643FCD">
        <w:rPr>
          <w:rFonts w:ascii="Times New Roman" w:hAnsi="Times New Roman"/>
          <w:szCs w:val="22"/>
          <w:lang w:val="en-US"/>
        </w:rPr>
        <w:t>(</w:t>
      </w:r>
      <w:hyperlink r:id="rId68" w:history="1">
        <w:r w:rsidRPr="00643FCD">
          <w:rPr>
            <w:rStyle w:val="Hyperlink"/>
            <w:rFonts w:ascii="Times New Roman" w:hAnsi="Times New Roman"/>
            <w:szCs w:val="22"/>
            <w:lang w:val="en-US"/>
          </w:rPr>
          <w:t xml:space="preserve">CP/CSH-2026/21 </w:t>
        </w:r>
        <w:r w:rsidR="000F73AA" w:rsidRPr="00643FCD">
          <w:rPr>
            <w:rStyle w:val="Hyperlink"/>
            <w:rFonts w:ascii="Times New Roman" w:hAnsi="Times New Roman"/>
            <w:szCs w:val="22"/>
            <w:lang w:val="en-US"/>
          </w:rPr>
          <w:t xml:space="preserve">rev. </w:t>
        </w:r>
      </w:hyperlink>
      <w:hyperlink r:id="rId69" w:history="1">
        <w:r w:rsidRPr="00643FCD">
          <w:rPr>
            <w:rStyle w:val="Hyperlink"/>
            <w:rFonts w:ascii="Times New Roman" w:hAnsi="Times New Roman"/>
            <w:szCs w:val="22"/>
            <w:lang w:val="en-US"/>
          </w:rPr>
          <w:t xml:space="preserve"> 1</w:t>
        </w:r>
      </w:hyperlink>
      <w:r w:rsidR="003D3B7F" w:rsidRPr="00643FCD">
        <w:rPr>
          <w:rStyle w:val="Hyperlink"/>
          <w:rFonts w:ascii="Times New Roman" w:hAnsi="Times New Roman"/>
          <w:szCs w:val="22"/>
          <w:lang w:val="en-US"/>
        </w:rPr>
        <w:t>)</w:t>
      </w:r>
      <w:r w:rsidRPr="00643FCD">
        <w:rPr>
          <w:rFonts w:ascii="Times New Roman" w:hAnsi="Times New Roman"/>
          <w:szCs w:val="22"/>
          <w:lang w:val="en-US"/>
        </w:rPr>
        <w:t xml:space="preserve"> adopted by the CSH </w:t>
      </w:r>
      <w:r w:rsidR="003D3B7F" w:rsidRPr="00643FCD">
        <w:rPr>
          <w:rFonts w:ascii="Times New Roman" w:hAnsi="Times New Roman"/>
          <w:szCs w:val="22"/>
          <w:lang w:val="en-US"/>
        </w:rPr>
        <w:t xml:space="preserve">in accordance with operative </w:t>
      </w:r>
      <w:r w:rsidRPr="00643FCD">
        <w:rPr>
          <w:rFonts w:ascii="Times New Roman" w:hAnsi="Times New Roman"/>
          <w:szCs w:val="22"/>
          <w:lang w:val="en-US"/>
        </w:rPr>
        <w:t>paragraph 206 of resolution AG/RES. 2950 (L-O/20)</w:t>
      </w:r>
      <w:r w:rsidR="003D3B7F" w:rsidRPr="00643FCD">
        <w:rPr>
          <w:rFonts w:ascii="Times New Roman" w:hAnsi="Times New Roman"/>
          <w:szCs w:val="22"/>
          <w:lang w:val="en-US"/>
        </w:rPr>
        <w:t xml:space="preserve"> and, i</w:t>
      </w:r>
      <w:r w:rsidRPr="00643FCD">
        <w:rPr>
          <w:rFonts w:ascii="Times New Roman" w:hAnsi="Times New Roman"/>
          <w:szCs w:val="22"/>
          <w:lang w:val="en-US"/>
        </w:rPr>
        <w:t>n th</w:t>
      </w:r>
      <w:r w:rsidR="003D3B7F" w:rsidRPr="00643FCD">
        <w:rPr>
          <w:rFonts w:ascii="Times New Roman" w:hAnsi="Times New Roman"/>
          <w:szCs w:val="22"/>
          <w:lang w:val="en-US"/>
        </w:rPr>
        <w:t>at</w:t>
      </w:r>
      <w:r w:rsidRPr="00643FCD">
        <w:rPr>
          <w:rFonts w:ascii="Times New Roman" w:hAnsi="Times New Roman"/>
          <w:szCs w:val="22"/>
          <w:lang w:val="en-US"/>
        </w:rPr>
        <w:t xml:space="preserve"> regard, to request that the SMS send annual reminders to member states to update and validate the data received and to provide member states with access to those records. </w:t>
      </w:r>
    </w:p>
    <w:p w14:paraId="38ED2BC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B50B97" w14:textId="2773AA1A"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instruct </w:t>
      </w:r>
      <w:r w:rsidRPr="00643FCD">
        <w:rPr>
          <w:rFonts w:ascii="Times New Roman" w:hAnsi="Times New Roman"/>
          <w:szCs w:val="22"/>
          <w:lang w:val="en-US"/>
        </w:rPr>
        <w:t>the</w:t>
      </w:r>
      <w:r w:rsidRPr="00643FCD">
        <w:rPr>
          <w:rFonts w:ascii="Times New Roman" w:hAnsi="Times New Roman"/>
          <w:color w:val="000000"/>
          <w:szCs w:val="22"/>
          <w:lang w:val="en-US"/>
        </w:rPr>
        <w:t xml:space="preserve"> SMS </w:t>
      </w:r>
      <w:r w:rsidR="00D84102" w:rsidRPr="00643FCD">
        <w:rPr>
          <w:rFonts w:ascii="Times New Roman" w:hAnsi="Times New Roman"/>
          <w:color w:val="000000"/>
          <w:szCs w:val="22"/>
          <w:lang w:val="en-US"/>
        </w:rPr>
        <w:t>to submit its annual plan of activities at the start of each term for consultations or proper oversight by member states</w:t>
      </w:r>
      <w:r w:rsidRPr="00643FCD">
        <w:rPr>
          <w:rFonts w:ascii="Times New Roman" w:hAnsi="Times New Roman"/>
          <w:color w:val="000000"/>
          <w:szCs w:val="22"/>
          <w:lang w:val="en-US"/>
        </w:rPr>
        <w:t xml:space="preserve">. </w:t>
      </w:r>
    </w:p>
    <w:p w14:paraId="4839E6D3" w14:textId="77777777" w:rsidR="00775300" w:rsidRPr="00643FCD" w:rsidRDefault="0077530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58A96B2" w14:textId="3A940D23" w:rsidR="009E6DF8" w:rsidRPr="00643FCD" w:rsidRDefault="00D84102"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To request the Permanent Council to report to the General Assembly at its fifty-second regular session on the implementation of this resolution. Execution of the activities envisaged in this resolution will be subject to the availability of financial resources in the program-budget of the Organization and other resources</w:t>
      </w:r>
      <w:r w:rsidR="009E6DF8" w:rsidRPr="00643FCD">
        <w:rPr>
          <w:rFonts w:ascii="Times New Roman" w:hAnsi="Times New Roman"/>
          <w:color w:val="000000"/>
          <w:szCs w:val="22"/>
          <w:lang w:val="en-US"/>
        </w:rPr>
        <w:t xml:space="preserve">. </w:t>
      </w:r>
    </w:p>
    <w:p w14:paraId="50C3E17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5AC5710" w14:textId="64CE0EB8" w:rsidR="009E6DF8" w:rsidRPr="00643FCD" w:rsidRDefault="009E6DF8" w:rsidP="003345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n-US"/>
        </w:rPr>
      </w:pPr>
      <w:r w:rsidRPr="00643FCD">
        <w:rPr>
          <w:rFonts w:ascii="Times New Roman" w:hAnsi="Times New Roman"/>
          <w:color w:val="000000"/>
          <w:szCs w:val="22"/>
          <w:lang w:val="en-US"/>
        </w:rPr>
        <w:t xml:space="preserve">To recognize </w:t>
      </w:r>
      <w:r w:rsidRPr="00643FCD">
        <w:rPr>
          <w:rFonts w:ascii="Times New Roman" w:hAnsi="Times New Roman"/>
          <w:szCs w:val="22"/>
          <w:lang w:val="en-US"/>
        </w:rPr>
        <w:t>the</w:t>
      </w:r>
      <w:r w:rsidRPr="00643FCD">
        <w:rPr>
          <w:rFonts w:ascii="Times New Roman" w:hAnsi="Times New Roman"/>
          <w:color w:val="000000"/>
          <w:szCs w:val="22"/>
          <w:lang w:val="en-US"/>
        </w:rPr>
        <w:t xml:space="preserve"> important participation and financial contributions of member states, permanent observers, and collaborating partners, and to invite them to continue supporting the design, implementation, and evaluation of programs and projects on hemispheric security topics. </w:t>
      </w:r>
    </w:p>
    <w:p w14:paraId="3F94BE5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567B3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22A53" w14:textId="06364D55"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center"/>
        <w:rPr>
          <w:rFonts w:ascii="Times New Roman" w:hAnsi="Times New Roman"/>
          <w:color w:val="000000"/>
          <w:szCs w:val="22"/>
          <w:lang w:val="en-US"/>
        </w:rPr>
      </w:pPr>
      <w:r w:rsidRPr="00643FCD">
        <w:rPr>
          <w:rFonts w:ascii="Times New Roman" w:hAnsi="Times New Roman"/>
          <w:color w:val="000000"/>
          <w:szCs w:val="22"/>
          <w:lang w:val="en-US"/>
        </w:rPr>
        <w:t>III.</w:t>
      </w:r>
      <w:r w:rsidRPr="00643FCD">
        <w:rPr>
          <w:rFonts w:ascii="Times New Roman" w:hAnsi="Times New Roman"/>
          <w:color w:val="000000"/>
          <w:szCs w:val="22"/>
          <w:lang w:val="en-US"/>
        </w:rPr>
        <w:tab/>
        <w:t>SCHEDULE OF MEETINGS AND SPECIAL EVENTS</w:t>
      </w:r>
      <w:r w:rsidRPr="00643FCD">
        <w:rPr>
          <w:rFonts w:ascii="Times New Roman" w:hAnsi="Times New Roman"/>
          <w:color w:val="000000"/>
          <w:szCs w:val="22"/>
          <w:u w:val="single"/>
          <w:vertAlign w:val="superscript"/>
          <w:lang w:val="en-US"/>
        </w:rPr>
        <w:footnoteReference w:id="55"/>
      </w:r>
      <w:r w:rsidRPr="00643FCD">
        <w:rPr>
          <w:rFonts w:ascii="Times New Roman" w:hAnsi="Times New Roman"/>
          <w:color w:val="000000"/>
          <w:szCs w:val="22"/>
          <w:vertAlign w:val="superscript"/>
          <w:lang w:val="en-US"/>
        </w:rPr>
        <w:t>/</w:t>
      </w:r>
    </w:p>
    <w:p w14:paraId="0BDE8C3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tbl>
      <w:tblPr>
        <w:tblW w:w="945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9"/>
        <w:gridCol w:w="1726"/>
        <w:gridCol w:w="1514"/>
        <w:gridCol w:w="3151"/>
        <w:gridCol w:w="1782"/>
      </w:tblGrid>
      <w:tr w:rsidR="009E6DF8" w:rsidRPr="00643FCD" w14:paraId="3A815484" w14:textId="77777777" w:rsidTr="00993B12">
        <w:trPr>
          <w:tblHeader/>
        </w:trPr>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6008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hAnsi="Times New Roman"/>
                <w:color w:val="000000"/>
                <w:szCs w:val="22"/>
                <w:lang w:val="en-US"/>
              </w:rPr>
              <w:t>Sequence</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03AF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hAnsi="Times New Roman"/>
                <w:color w:val="000000"/>
                <w:szCs w:val="22"/>
                <w:lang w:val="en-US"/>
              </w:rPr>
              <w:t>Topic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3582B"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hAnsi="Times New Roman"/>
                <w:color w:val="000000"/>
                <w:szCs w:val="22"/>
                <w:lang w:val="en-US"/>
              </w:rPr>
              <w:t>Estimated Date</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A512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hAnsi="Times New Roman"/>
                <w:color w:val="000000"/>
                <w:szCs w:val="22"/>
                <w:lang w:val="en-US"/>
              </w:rPr>
              <w:t>Name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8DFD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hAnsi="Times New Roman"/>
                <w:color w:val="000000"/>
                <w:szCs w:val="22"/>
                <w:lang w:val="en-US"/>
              </w:rPr>
              <w:t>Place</w:t>
            </w:r>
          </w:p>
        </w:tc>
      </w:tr>
      <w:tr w:rsidR="009E6DF8" w:rsidRPr="00643FCD" w14:paraId="39C906A3"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4120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3D08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4E52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November 2021</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6DB0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t>Seventieth regular session of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DBD0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Virtual</w:t>
            </w:r>
          </w:p>
        </w:tc>
      </w:tr>
      <w:tr w:rsidR="009E6DF8" w:rsidRPr="00643FCD" w14:paraId="5362F539"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0807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1C581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6CAA6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D1D36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t>Second Conference of the States Parties to the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9350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TBD</w:t>
            </w:r>
          </w:p>
        </w:tc>
      </w:tr>
      <w:tr w:rsidR="009E6DF8" w:rsidRPr="00643FCD" w14:paraId="25B8AB34"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67CB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CAC108"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C403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8AF55"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643FCD">
              <w:rPr>
                <w:rFonts w:ascii="Times New Roman" w:eastAsia="SimSun" w:hAnsi="Times New Roman"/>
                <w:color w:val="000000"/>
                <w:szCs w:val="22"/>
                <w:lang w:val="en-US"/>
              </w:rPr>
              <w:t>Twenty-second regular meeting of the Consultative Committee of the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B4DE9"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TBD</w:t>
            </w:r>
          </w:p>
        </w:tc>
      </w:tr>
      <w:tr w:rsidR="009E6DF8" w:rsidRPr="00643FCD" w14:paraId="667723D1"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CAF4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CF1E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495D8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69EE5" w14:textId="15A212E5"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643FCD">
              <w:rPr>
                <w:rFonts w:ascii="Times New Roman" w:eastAsia="SimSun" w:hAnsi="Times New Roman"/>
                <w:color w:val="000000"/>
                <w:szCs w:val="22"/>
                <w:lang w:val="en-US"/>
              </w:rPr>
              <w:t xml:space="preserve">First meeting of the </w:t>
            </w:r>
            <w:r w:rsidR="00317398" w:rsidRPr="00643FCD">
              <w:rPr>
                <w:rFonts w:ascii="Times New Roman" w:eastAsia="SimSun" w:hAnsi="Times New Roman"/>
                <w:color w:val="000000"/>
                <w:szCs w:val="22"/>
                <w:lang w:val="en-US"/>
              </w:rPr>
              <w:t>S</w:t>
            </w:r>
            <w:r w:rsidRPr="00643FCD">
              <w:rPr>
                <w:rFonts w:ascii="Times New Roman" w:eastAsia="SimSun" w:hAnsi="Times New Roman"/>
                <w:color w:val="000000"/>
                <w:szCs w:val="22"/>
                <w:lang w:val="en-US"/>
              </w:rPr>
              <w:t xml:space="preserve">tates </w:t>
            </w:r>
            <w:r w:rsidR="00317398" w:rsidRPr="00643FCD">
              <w:rPr>
                <w:rFonts w:ascii="Times New Roman" w:eastAsia="SimSun" w:hAnsi="Times New Roman"/>
                <w:color w:val="000000"/>
                <w:szCs w:val="22"/>
                <w:lang w:val="en-US"/>
              </w:rPr>
              <w:t>P</w:t>
            </w:r>
            <w:r w:rsidRPr="00643FCD">
              <w:rPr>
                <w:rFonts w:ascii="Times New Roman" w:eastAsia="SimSun" w:hAnsi="Times New Roman"/>
                <w:color w:val="000000"/>
                <w:szCs w:val="22"/>
                <w:lang w:val="en-US"/>
              </w:rPr>
              <w:t>arties to the Inter-American Convention against Terrorism</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AABA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TBD</w:t>
            </w:r>
          </w:p>
        </w:tc>
      </w:tr>
      <w:tr w:rsidR="009E6DF8" w:rsidRPr="00643FCD" w14:paraId="5A05E573"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A5EB1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385C8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4236A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68FF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643FCD">
              <w:rPr>
                <w:rFonts w:ascii="Times New Roman" w:eastAsia="SimSun" w:hAnsi="Times New Roman"/>
                <w:color w:val="000000"/>
                <w:szCs w:val="22"/>
                <w:lang w:val="en-US"/>
              </w:rPr>
              <w:t>Fourth Meeting of the Working Group on Cooperation and Confidence-Building Measures in Cyberspace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CAEA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TBD</w:t>
            </w:r>
          </w:p>
        </w:tc>
      </w:tr>
      <w:tr w:rsidR="009E6DF8" w:rsidRPr="00643FCD" w14:paraId="057E1472"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049B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7C7C4"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79A7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First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0CE50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n-US"/>
              </w:rPr>
            </w:pPr>
            <w:r w:rsidRPr="00643FCD">
              <w:rPr>
                <w:rFonts w:ascii="Times New Roman" w:eastAsia="SimSun" w:hAnsi="Times New Roman"/>
                <w:color w:val="000000"/>
                <w:szCs w:val="22"/>
                <w:lang w:val="en-US"/>
              </w:rPr>
              <w:t>Twenty-second regular session of CICTE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A05D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n-US"/>
              </w:rPr>
            </w:pPr>
            <w:r w:rsidRPr="00643FCD">
              <w:rPr>
                <w:rFonts w:ascii="Times New Roman" w:eastAsia="SimSun" w:hAnsi="Times New Roman"/>
                <w:color w:val="000000"/>
                <w:szCs w:val="22"/>
                <w:lang w:val="en-US"/>
              </w:rPr>
              <w:t>TBD</w:t>
            </w:r>
          </w:p>
        </w:tc>
      </w:tr>
      <w:tr w:rsidR="009E6DF8" w:rsidRPr="00643FCD" w14:paraId="01F40812" w14:textId="77777777" w:rsidTr="00993B12">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E3140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36C37"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TOC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B4B80"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Second half 2022</w:t>
            </w:r>
          </w:p>
        </w:tc>
        <w:tc>
          <w:tcPr>
            <w:tcW w:w="3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C5F5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r w:rsidRPr="00643FCD">
              <w:rPr>
                <w:rFonts w:ascii="Times New Roman" w:hAnsi="Times New Roman"/>
                <w:color w:val="000000"/>
                <w:szCs w:val="22"/>
                <w:lang w:val="en-US"/>
              </w:rPr>
              <w:t>Meeting of National Points of Contact on Transnational Organized Crime</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17CF7" w14:textId="645E2DB1"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Washington, D</w:t>
            </w:r>
            <w:r w:rsidR="00795442" w:rsidRPr="00643FCD">
              <w:rPr>
                <w:rFonts w:ascii="Times New Roman" w:hAnsi="Times New Roman"/>
                <w:color w:val="000000"/>
                <w:szCs w:val="22"/>
                <w:lang w:val="en-US"/>
              </w:rPr>
              <w:t>.</w:t>
            </w:r>
            <w:r w:rsidRPr="00643FCD">
              <w:rPr>
                <w:rFonts w:ascii="Times New Roman" w:hAnsi="Times New Roman"/>
                <w:color w:val="000000"/>
                <w:szCs w:val="22"/>
                <w:lang w:val="en-US"/>
              </w:rPr>
              <w:t>C</w:t>
            </w:r>
            <w:r w:rsidR="00795442" w:rsidRPr="00643FCD">
              <w:rPr>
                <w:rFonts w:ascii="Times New Roman" w:hAnsi="Times New Roman"/>
                <w:color w:val="000000"/>
                <w:szCs w:val="22"/>
                <w:lang w:val="en-US"/>
              </w:rPr>
              <w:t>.</w:t>
            </w:r>
          </w:p>
        </w:tc>
      </w:tr>
    </w:tbl>
    <w:p w14:paraId="69C3DD5E"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643FCD">
        <w:rPr>
          <w:rFonts w:ascii="Times New Roman" w:hAnsi="Times New Roman"/>
          <w:szCs w:val="22"/>
          <w:lang w:val="en-US"/>
        </w:rPr>
        <w:br w:type="page"/>
      </w:r>
      <w:r w:rsidRPr="00643FCD">
        <w:rPr>
          <w:rFonts w:ascii="Times New Roman" w:hAnsi="Times New Roman"/>
          <w:sz w:val="20"/>
          <w:lang w:val="en-US"/>
        </w:rPr>
        <w:lastRenderedPageBreak/>
        <w:t>FOOTNOTES</w:t>
      </w:r>
    </w:p>
    <w:p w14:paraId="1A10541D"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F77A4C3" w14:textId="77777777" w:rsidR="009E6DF8" w:rsidRPr="00643FCD" w:rsidRDefault="009E6DF8"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BF8D0F1"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03746A06"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24140BB3"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118940"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2BCB3112" w14:textId="5CB195F0"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2D264AB2"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310C4942"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3F634477"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5E465AC0"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C146991"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4622B625"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CB27472"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252A0C70" w14:textId="77777777" w:rsidR="009E6DF8" w:rsidRPr="00643FCD" w:rsidRDefault="009E6DF8"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92BE20D"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038C03DD" w14:textId="6F00EBCD" w:rsidR="009E6DF8" w:rsidRPr="00643FCD" w:rsidRDefault="009E6DF8"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2D7CE16B"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2AE09F30" w14:textId="2C92D6D3" w:rsidR="009E6DF8" w:rsidRPr="00643FCD" w:rsidRDefault="009E6DF8"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0647BBB3"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08F86B8B" w14:textId="2EC8834F" w:rsidR="009E6DF8" w:rsidRPr="00643FCD" w:rsidRDefault="009E6DF8"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3D4258BC"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355308B4" w14:textId="0105A844" w:rsidR="009E6DF8" w:rsidRPr="00643FCD" w:rsidRDefault="009E6DF8" w:rsidP="003345ED">
      <w:pPr>
        <w:pStyle w:val="ListParagraph"/>
        <w:suppressAutoHyphens/>
        <w:spacing w:after="0" w:line="240" w:lineRule="auto"/>
        <w:ind w:left="0" w:firstLine="720"/>
        <w:jc w:val="both"/>
        <w:rPr>
          <w:rFonts w:ascii="Times New Roman" w:hAnsi="Times New Roman" w:cs="Times New Roman"/>
          <w:noProof/>
          <w:color w:val="000000"/>
          <w:sz w:val="20"/>
          <w:szCs w:val="20"/>
          <w:lang w:val="en-US" w:eastAsia="ar-SA"/>
        </w:rPr>
      </w:pPr>
      <w:r w:rsidRPr="00643FCD">
        <w:rPr>
          <w:rFonts w:ascii="Times New Roman" w:hAnsi="Times New Roman" w:cs="Times New Roman"/>
          <w:sz w:val="20"/>
          <w:szCs w:val="20"/>
          <w:lang w:val="en-US"/>
        </w:rPr>
        <w:t xml:space="preserve">Therefore, Antigua and Barbuda notifies all member states and the General Secretariat of the Organization of American States that until further notice, it will not consider itself bound by any declaration or </w:t>
      </w:r>
      <w:r w:rsidRPr="00643FCD">
        <w:rPr>
          <w:rFonts w:ascii="Times New Roman" w:hAnsi="Times New Roman" w:cs="Times New Roman"/>
          <w:sz w:val="20"/>
          <w:szCs w:val="20"/>
          <w:lang w:val="en-US"/>
        </w:rPr>
        <w:lastRenderedPageBreak/>
        <w:t xml:space="preserve">resolution of the </w:t>
      </w:r>
      <w:r w:rsidR="008654F3" w:rsidRPr="00643FCD">
        <w:rPr>
          <w:rFonts w:ascii="Times New Roman" w:hAnsi="Times New Roman" w:cs="Times New Roman"/>
          <w:sz w:val="20"/>
          <w:szCs w:val="20"/>
          <w:lang w:val="en-US"/>
        </w:rPr>
        <w:t>fifty-first regular session</w:t>
      </w:r>
      <w:r w:rsidRPr="00643FCD">
        <w:rPr>
          <w:rFonts w:ascii="Times New Roman" w:hAnsi="Times New Roman" w:cs="Times New Roman"/>
          <w:sz w:val="20"/>
          <w:szCs w:val="20"/>
          <w:lang w:val="en-US"/>
        </w:rPr>
        <w:t xml:space="preserve"> of the General Assembly or any future declarations or resolutions of </w:t>
      </w:r>
      <w:r w:rsidR="008654F3" w:rsidRPr="00643FCD">
        <w:rPr>
          <w:rFonts w:ascii="Times New Roman" w:hAnsi="Times New Roman" w:cs="Times New Roman"/>
          <w:sz w:val="20"/>
          <w:szCs w:val="20"/>
          <w:lang w:val="en-US"/>
        </w:rPr>
        <w:t>any council or organ of the Organization</w:t>
      </w:r>
      <w:r w:rsidRPr="00643FCD">
        <w:rPr>
          <w:rFonts w:ascii="Times New Roman" w:hAnsi="Times New Roman" w:cs="Times New Roman"/>
          <w:sz w:val="20"/>
          <w:szCs w:val="20"/>
          <w:lang w:val="en-US"/>
        </w:rPr>
        <w:t xml:space="preserve"> that includes the participation of any person or entity purporting to speak for, or act on behalf of, the Bolivarian Republic of Venezuela and/or in which an absolute </w:t>
      </w:r>
      <w:r w:rsidR="008654F3" w:rsidRPr="00643FCD">
        <w:rPr>
          <w:rFonts w:ascii="Times New Roman" w:hAnsi="Times New Roman" w:cs="Times New Roman"/>
          <w:sz w:val="20"/>
          <w:szCs w:val="20"/>
          <w:lang w:val="en-US"/>
        </w:rPr>
        <w:t xml:space="preserve">or two-thirds majority vote </w:t>
      </w:r>
      <w:r w:rsidRPr="00643FCD">
        <w:rPr>
          <w:rFonts w:ascii="Times New Roman" w:hAnsi="Times New Roman" w:cs="Times New Roman"/>
          <w:sz w:val="20"/>
          <w:szCs w:val="20"/>
          <w:lang w:val="en-US"/>
        </w:rPr>
        <w:t>is attained with the participation of a purported representative of the Bolivarian Republic of Venezuela.</w:t>
      </w:r>
    </w:p>
    <w:p w14:paraId="4D81A427"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01833FF1" w14:textId="0B7C7959" w:rsidR="009E6DF8" w:rsidRPr="00643FCD" w:rsidRDefault="009E6DF8"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2338B6E0"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51CC7D4D" w14:textId="48089A57" w:rsidR="009E6DF8" w:rsidRPr="00643FCD" w:rsidRDefault="009E6DF8"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w:t>
      </w:r>
    </w:p>
    <w:p w14:paraId="07C05BA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987FF95" w14:textId="66A75CED"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643FCD">
        <w:rPr>
          <w:rFonts w:ascii="Times New Roman" w:hAnsi="Times New Roman"/>
          <w:sz w:val="20"/>
          <w:lang w:val="en-US"/>
        </w:rPr>
        <w:tab/>
        <w:t>5.</w:t>
      </w:r>
      <w:r w:rsidRPr="00643FCD">
        <w:rPr>
          <w:rFonts w:ascii="Times New Roman" w:hAnsi="Times New Roman"/>
          <w:sz w:val="20"/>
          <w:lang w:val="en-US"/>
        </w:rPr>
        <w:tab/>
      </w:r>
      <w:r w:rsidR="00B01FB8" w:rsidRPr="00643FCD">
        <w:rPr>
          <w:rFonts w:ascii="Times New Roman" w:hAnsi="Times New Roman"/>
          <w:sz w:val="20"/>
          <w:lang w:val="en-US"/>
        </w:rPr>
        <w:t xml:space="preserve">... </w:t>
      </w:r>
      <w:r w:rsidRPr="00643FCD">
        <w:rPr>
          <w:rFonts w:ascii="Times New Roman" w:hAnsi="Times New Roman"/>
          <w:sz w:val="20"/>
          <w:lang w:val="en-US"/>
        </w:rPr>
        <w:t xml:space="preserve">Sixth Meeting of National Authorities on Trafficking in Persons, virtual, May 13 and 14, 2020; Third Meeting of National Authorities on Transnational Organized Crime (RANDOT III), virtual, June 23 and 24; Meeting on the Special Security Concerns of the Small Island and Low-Lying Coastal Developing States of the Caribbean, July 1, 2021; Ninth </w:t>
      </w:r>
      <w:r w:rsidR="000D417F" w:rsidRPr="00643FCD">
        <w:rPr>
          <w:rFonts w:ascii="Times New Roman" w:hAnsi="Times New Roman"/>
          <w:sz w:val="20"/>
          <w:lang w:val="en-US"/>
        </w:rPr>
        <w:t xml:space="preserve">Meeting of the </w:t>
      </w:r>
      <w:r w:rsidRPr="00643FCD">
        <w:rPr>
          <w:rFonts w:ascii="Times New Roman" w:hAnsi="Times New Roman"/>
          <w:sz w:val="20"/>
          <w:lang w:val="en-US"/>
        </w:rPr>
        <w:t>Forum on Confidence- and Security-Building Measures, virtual, July 22, 2021. Sixty-Ninth Regular Session of CICAD, virtual, July 30, 2021; Meeting on Security Concerns in Central America, virtual, September 2, 2021; Twentieth Regular Meeting of the Consultative Committee of CIFTA, virtual, October 4, 2021; and Twenty-First Regular Session of CICTE, virtual, October 7-8, 2021.</w:t>
      </w:r>
    </w:p>
    <w:p w14:paraId="7164FDFF"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4A711E0A" w14:textId="42DDCD31"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t>6.</w:t>
      </w:r>
      <w:r w:rsidRPr="00643FCD">
        <w:rPr>
          <w:rFonts w:ascii="Times New Roman" w:hAnsi="Times New Roman"/>
          <w:sz w:val="20"/>
          <w:lang w:val="en-US"/>
        </w:rPr>
        <w:tab/>
        <w:t xml:space="preserve">contributor of humanitarian demining assistance in the world and the Hemisphere. We have contributed over $4 billion for conventional weapons destruction (which includes humanitarian demining) since 1993. The United States will continue to support OAS efforts to eliminate the humanitarian threat of remaining landmines and declare countries </w:t>
      </w:r>
      <w:r w:rsidR="00E81552" w:rsidRPr="00643FCD">
        <w:rPr>
          <w:rFonts w:ascii="Times New Roman" w:hAnsi="Times New Roman"/>
          <w:sz w:val="20"/>
          <w:lang w:val="en-US"/>
        </w:rPr>
        <w:t>“</w:t>
      </w:r>
      <w:r w:rsidRPr="00643FCD">
        <w:rPr>
          <w:rFonts w:ascii="Times New Roman" w:hAnsi="Times New Roman"/>
          <w:sz w:val="20"/>
          <w:lang w:val="en-US"/>
        </w:rPr>
        <w:t>mine-impact-free.</w:t>
      </w:r>
      <w:r w:rsidR="00E81552" w:rsidRPr="00643FCD">
        <w:rPr>
          <w:rFonts w:ascii="Times New Roman" w:hAnsi="Times New Roman"/>
          <w:sz w:val="20"/>
          <w:lang w:val="en-US"/>
        </w:rPr>
        <w:t>”</w:t>
      </w:r>
    </w:p>
    <w:p w14:paraId="709A4FF4" w14:textId="77777777" w:rsidR="009E6DF8" w:rsidRPr="00643FCD" w:rsidRDefault="009E6DF8" w:rsidP="005E476D">
      <w:pPr>
        <w:pStyle w:val="FootnoteText"/>
        <w:tabs>
          <w:tab w:val="clear" w:pos="360"/>
        </w:tabs>
        <w:ind w:left="0" w:firstLine="0"/>
        <w:rPr>
          <w:rFonts w:ascii="Times New Roman" w:hAnsi="Times New Roman"/>
          <w:sz w:val="20"/>
          <w:lang w:val="en-US"/>
        </w:rPr>
      </w:pPr>
    </w:p>
    <w:p w14:paraId="6AFA3A2D"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643FCD">
        <w:rPr>
          <w:rFonts w:ascii="Times New Roman" w:hAnsi="Times New Roman"/>
          <w:sz w:val="20"/>
          <w:lang w:val="en-US"/>
        </w:rPr>
        <w:tab/>
        <w:t>9.</w:t>
      </w:r>
      <w:r w:rsidRPr="00643FCD">
        <w:rPr>
          <w:rFonts w:ascii="Times New Roman" w:hAnsi="Times New Roman"/>
          <w:sz w:val="20"/>
          <w:lang w:val="en-US"/>
        </w:rPr>
        <w:tab/>
        <w:t>… committed to the promotion and preservation of the rule of law and the protection of human rights and fundamental freedoms of all people, as enshrined in the Constitution of Trinidad and Tobago.</w:t>
      </w:r>
    </w:p>
    <w:p w14:paraId="1C96B7FA"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D1CAD63"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t>11.</w:t>
      </w:r>
      <w:r w:rsidRPr="00643FCD">
        <w:rPr>
          <w:rFonts w:ascii="Times New Roman" w:hAnsi="Times New Roman"/>
          <w:sz w:val="20"/>
          <w:lang w:val="en-US"/>
        </w:rPr>
        <w:tab/>
        <w:t>…</w:t>
      </w:r>
      <w:r w:rsidRPr="00643FCD">
        <w:rPr>
          <w:rFonts w:ascii="Times New Roman" w:hAnsi="Times New Roman"/>
          <w:sz w:val="20"/>
          <w:shd w:val="clear" w:color="auto" w:fill="FFFFFF"/>
          <w:lang w:val="en-US"/>
        </w:rPr>
        <w:t xml:space="preserve"> those articles that are contrary to the Constitution of the Republic of Honduras.</w:t>
      </w:r>
    </w:p>
    <w:p w14:paraId="5F8DC563" w14:textId="77777777" w:rsidR="00AE5BA8" w:rsidRPr="00643FCD" w:rsidRDefault="00AE5BA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AB5ABFC" w14:textId="5CDA56E8" w:rsidR="009E6DF8" w:rsidRPr="00643FCD" w:rsidRDefault="00AE5BA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r w:rsidRPr="00643FCD">
        <w:rPr>
          <w:rFonts w:ascii="Times New Roman" w:hAnsi="Times New Roman"/>
          <w:sz w:val="20"/>
          <w:lang w:val="en-US"/>
        </w:rPr>
        <w:tab/>
        <w:t>13.</w:t>
      </w:r>
      <w:r w:rsidRPr="00643FCD">
        <w:rPr>
          <w:rFonts w:ascii="Times New Roman" w:hAnsi="Times New Roman"/>
          <w:sz w:val="20"/>
          <w:lang w:val="en-US"/>
        </w:rPr>
        <w:tab/>
        <w:t>… it does not conflict with its current domestic laws.</w:t>
      </w:r>
    </w:p>
    <w:p w14:paraId="3F44EA5B" w14:textId="77777777" w:rsidR="00AE5BA8" w:rsidRPr="00643FCD" w:rsidRDefault="00AE5BA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n-US"/>
        </w:rPr>
      </w:pPr>
    </w:p>
    <w:p w14:paraId="60304F10" w14:textId="37BC5F21" w:rsidR="0009096C" w:rsidRPr="00643FCD" w:rsidRDefault="0009096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themeColor="text1"/>
          <w:sz w:val="20"/>
          <w:lang w:val="en-US"/>
        </w:rPr>
      </w:pPr>
      <w:r w:rsidRPr="00643FCD">
        <w:rPr>
          <w:rFonts w:ascii="Times New Roman" w:hAnsi="Times New Roman"/>
          <w:sz w:val="20"/>
          <w:lang w:val="en-US"/>
        </w:rPr>
        <w:t>14.</w:t>
      </w:r>
      <w:r w:rsidRPr="00643FCD">
        <w:rPr>
          <w:rFonts w:ascii="Times New Roman" w:hAnsi="Times New Roman"/>
          <w:sz w:val="20"/>
          <w:lang w:val="en-US"/>
        </w:rPr>
        <w:tab/>
        <w:t>…</w:t>
      </w:r>
      <w:r w:rsidRPr="00643FCD">
        <w:rPr>
          <w:rFonts w:ascii="Times New Roman" w:hAnsi="Times New Roman"/>
          <w:color w:val="000000" w:themeColor="text1"/>
          <w:sz w:val="20"/>
          <w:lang w:val="en-US"/>
        </w:rPr>
        <w:t xml:space="preserve"> goes beyond the bounds of our domestic laws in respect of some of the terms used and regrets that such an important technical matter had to be unnecessarily politicized.</w:t>
      </w:r>
      <w:r w:rsidR="002B3B58" w:rsidRPr="00643FCD">
        <w:rPr>
          <w:rFonts w:ascii="Times New Roman" w:hAnsi="Times New Roman"/>
          <w:color w:val="000000" w:themeColor="text1"/>
          <w:sz w:val="20"/>
          <w:lang w:val="en-US"/>
        </w:rPr>
        <w:t xml:space="preserve"> </w:t>
      </w:r>
      <w:r w:rsidRPr="00643FCD">
        <w:rPr>
          <w:rFonts w:ascii="Times New Roman" w:hAnsi="Times New Roman"/>
          <w:color w:val="000000" w:themeColor="text1"/>
          <w:sz w:val="20"/>
          <w:lang w:val="en-US"/>
        </w:rPr>
        <w:t>Accordingly, Saint Vincent and the Grenadines disassociates itself from those terms that are incompatible with and contrary to its national laws, reserving its right to interpret the terms of this paragraph as it sees fit, and will not be bound by any illegal or inappropriate mandates arising therefrom.</w:t>
      </w:r>
    </w:p>
    <w:p w14:paraId="203D6887" w14:textId="1CF6C7B4" w:rsidR="0009096C" w:rsidRPr="00643FCD" w:rsidRDefault="0009096C" w:rsidP="005E476D">
      <w:pPr>
        <w:pStyle w:val="FootnoteText"/>
        <w:tabs>
          <w:tab w:val="clear" w:pos="360"/>
        </w:tabs>
        <w:ind w:left="0" w:firstLine="0"/>
        <w:rPr>
          <w:rFonts w:ascii="Times New Roman" w:hAnsi="Times New Roman"/>
          <w:sz w:val="20"/>
          <w:lang w:val="en-US"/>
        </w:rPr>
      </w:pPr>
    </w:p>
    <w:p w14:paraId="3F2B011B" w14:textId="71DDDEF8" w:rsidR="007E3893" w:rsidRPr="00643FCD" w:rsidRDefault="007E389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n-US"/>
        </w:rPr>
      </w:pPr>
      <w:r w:rsidRPr="00643FCD">
        <w:rPr>
          <w:rFonts w:ascii="Times New Roman" w:hAnsi="Times New Roman"/>
          <w:sz w:val="20"/>
          <w:lang w:val="en-US"/>
        </w:rPr>
        <w:tab/>
        <w:t>1</w:t>
      </w:r>
      <w:r w:rsidR="003C07B5" w:rsidRPr="00643FCD">
        <w:rPr>
          <w:rFonts w:ascii="Times New Roman" w:hAnsi="Times New Roman"/>
          <w:sz w:val="20"/>
          <w:lang w:val="en-US"/>
        </w:rPr>
        <w:t>5</w:t>
      </w:r>
      <w:r w:rsidRPr="00643FCD">
        <w:rPr>
          <w:rFonts w:ascii="Times New Roman" w:hAnsi="Times New Roman"/>
          <w:sz w:val="20"/>
          <w:lang w:val="en-US"/>
        </w:rPr>
        <w:t>.</w:t>
      </w:r>
      <w:r w:rsidRPr="00643FCD">
        <w:rPr>
          <w:rFonts w:ascii="Times New Roman" w:hAnsi="Times New Roman"/>
          <w:sz w:val="20"/>
          <w:lang w:val="en-US"/>
        </w:rPr>
        <w:tab/>
        <w:t>…</w:t>
      </w:r>
      <w:r w:rsidRPr="00643FCD">
        <w:rPr>
          <w:rFonts w:ascii="Times New Roman" w:hAnsi="Times New Roman"/>
          <w:noProof/>
          <w:sz w:val="20"/>
          <w:lang w:val="en-US"/>
        </w:rPr>
        <w:t>and the Central American Security Commission (CSC), under the rules that govern the latter, decisions are made by consensus, including those relating to the Central American Security Strategy (ESCA) review and update process. To date, the CSC has not considered or agreed to the participation of the General Secretariat of the Organization of American States and the Inter-American Defense Board in the Strategy review and update process.</w:t>
      </w:r>
    </w:p>
    <w:p w14:paraId="425812EA" w14:textId="77777777" w:rsidR="007E3893" w:rsidRPr="00643FCD" w:rsidRDefault="007E3893" w:rsidP="005E476D">
      <w:pPr>
        <w:pStyle w:val="FootnoteText"/>
        <w:tabs>
          <w:tab w:val="clear" w:pos="360"/>
        </w:tabs>
        <w:ind w:left="0" w:firstLine="0"/>
        <w:rPr>
          <w:rFonts w:ascii="Times New Roman" w:hAnsi="Times New Roman"/>
          <w:sz w:val="20"/>
          <w:lang w:val="en-US"/>
        </w:rPr>
      </w:pPr>
    </w:p>
    <w:p w14:paraId="6693B198" w14:textId="2064A94F"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lastRenderedPageBreak/>
        <w:t>1</w:t>
      </w:r>
      <w:r w:rsidR="003C07B5" w:rsidRPr="00643FCD">
        <w:rPr>
          <w:rFonts w:ascii="Times New Roman" w:hAnsi="Times New Roman"/>
          <w:sz w:val="20"/>
          <w:lang w:val="en-US"/>
        </w:rPr>
        <w:t>6</w:t>
      </w:r>
      <w:r w:rsidRPr="00643FCD">
        <w:rPr>
          <w:rFonts w:ascii="Times New Roman" w:hAnsi="Times New Roman"/>
          <w:sz w:val="20"/>
          <w:lang w:val="en-US"/>
        </w:rPr>
        <w:t>.</w:t>
      </w:r>
      <w:r w:rsidRPr="00643FCD">
        <w:rPr>
          <w:rFonts w:ascii="Times New Roman" w:hAnsi="Times New Roman"/>
          <w:sz w:val="20"/>
          <w:lang w:val="en-US"/>
        </w:rPr>
        <w:tab/>
        <w:t xml:space="preserve">… by any multilaterally adopted language in the framework of the United Nations on the subject, which refers merely to the </w:t>
      </w:r>
      <w:r w:rsidR="00E81552" w:rsidRPr="00643FCD">
        <w:rPr>
          <w:rFonts w:ascii="Times New Roman" w:hAnsi="Times New Roman"/>
          <w:sz w:val="20"/>
          <w:lang w:val="en-US"/>
        </w:rPr>
        <w:t>“</w:t>
      </w:r>
      <w:r w:rsidRPr="00643FCD">
        <w:rPr>
          <w:rFonts w:ascii="Times New Roman" w:hAnsi="Times New Roman"/>
          <w:sz w:val="20"/>
          <w:lang w:val="en-US"/>
        </w:rPr>
        <w:t>adverse effects of climate change,</w:t>
      </w:r>
      <w:r w:rsidR="00E81552" w:rsidRPr="00643FCD">
        <w:rPr>
          <w:rFonts w:ascii="Times New Roman" w:hAnsi="Times New Roman"/>
          <w:sz w:val="20"/>
          <w:lang w:val="en-US"/>
        </w:rPr>
        <w:t>”</w:t>
      </w:r>
      <w:r w:rsidRPr="00643FCD">
        <w:rPr>
          <w:rFonts w:ascii="Times New Roman" w:hAnsi="Times New Roman"/>
          <w:sz w:val="20"/>
          <w:lang w:val="en-US"/>
        </w:rPr>
        <w:t xml:space="preserve"> according to operative paragraph 26 of Security Council resolution 2349 (201</w:t>
      </w:r>
      <w:r w:rsidR="007524BA" w:rsidRPr="00643FCD">
        <w:rPr>
          <w:rFonts w:ascii="Times New Roman" w:hAnsi="Times New Roman"/>
          <w:sz w:val="20"/>
          <w:lang w:val="en-US"/>
        </w:rPr>
        <w:t>7</w:t>
      </w:r>
      <w:r w:rsidRPr="00643FCD">
        <w:rPr>
          <w:rFonts w:ascii="Times New Roman" w:hAnsi="Times New Roman"/>
          <w:sz w:val="20"/>
          <w:lang w:val="en-US"/>
        </w:rPr>
        <w:t xml:space="preserve">). </w:t>
      </w:r>
    </w:p>
    <w:p w14:paraId="4B110642"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729FD59" w14:textId="5883C7EC"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t>In Brazil</w:t>
      </w:r>
      <w:r w:rsidR="00A66BBB" w:rsidRPr="00643FCD">
        <w:rPr>
          <w:rFonts w:ascii="Times New Roman" w:hAnsi="Times New Roman"/>
          <w:sz w:val="20"/>
          <w:lang w:val="en-US"/>
        </w:rPr>
        <w:t>’</w:t>
      </w:r>
      <w:r w:rsidRPr="00643FCD">
        <w:rPr>
          <w:rFonts w:ascii="Times New Roman" w:hAnsi="Times New Roman"/>
          <w:sz w:val="20"/>
          <w:lang w:val="en-US"/>
        </w:rPr>
        <w:t>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w:t>
      </w:r>
      <w:r w:rsidR="00A66BBB" w:rsidRPr="00643FCD">
        <w:rPr>
          <w:rFonts w:ascii="Times New Roman" w:hAnsi="Times New Roman"/>
          <w:sz w:val="20"/>
          <w:lang w:val="en-US"/>
        </w:rPr>
        <w:t>’</w:t>
      </w:r>
      <w:r w:rsidRPr="00643FCD">
        <w:rPr>
          <w:rFonts w:ascii="Times New Roman" w:hAnsi="Times New Roman"/>
          <w:sz w:val="20"/>
          <w:lang w:val="en-US"/>
        </w:rPr>
        <w:t>s countries, which substantially affects the capacity of those societies to respond and adapt adequately to climate change</w:t>
      </w:r>
      <w:r w:rsidR="00A66BBB" w:rsidRPr="00643FCD">
        <w:rPr>
          <w:rFonts w:ascii="Times New Roman" w:hAnsi="Times New Roman"/>
          <w:sz w:val="20"/>
          <w:lang w:val="en-US"/>
        </w:rPr>
        <w:t>’</w:t>
      </w:r>
      <w:r w:rsidRPr="00643FCD">
        <w:rPr>
          <w:rFonts w:ascii="Times New Roman" w:hAnsi="Times New Roman"/>
          <w:sz w:val="20"/>
          <w:lang w:val="en-US"/>
        </w:rPr>
        <w:t>s possible adverse effects. It is not clear, therefore, how the security language of the section could contribute to adequately tackling the possible adverse impacts of climate change on the security of the region</w:t>
      </w:r>
      <w:r w:rsidR="00A66BBB" w:rsidRPr="00643FCD">
        <w:rPr>
          <w:rFonts w:ascii="Times New Roman" w:hAnsi="Times New Roman"/>
          <w:sz w:val="20"/>
          <w:lang w:val="en-US"/>
        </w:rPr>
        <w:t>’</w:t>
      </w:r>
      <w:r w:rsidRPr="00643FCD">
        <w:rPr>
          <w:rFonts w:ascii="Times New Roman" w:hAnsi="Times New Roman"/>
          <w:sz w:val="20"/>
          <w:lang w:val="en-US"/>
        </w:rPr>
        <w:t xml:space="preserve">s countries, </w:t>
      </w:r>
      <w:proofErr w:type="gramStart"/>
      <w:r w:rsidRPr="00643FCD">
        <w:rPr>
          <w:rFonts w:ascii="Times New Roman" w:hAnsi="Times New Roman"/>
          <w:sz w:val="20"/>
          <w:lang w:val="en-US"/>
        </w:rPr>
        <w:t>taking into account</w:t>
      </w:r>
      <w:proofErr w:type="gramEnd"/>
      <w:r w:rsidRPr="00643FCD">
        <w:rPr>
          <w:rFonts w:ascii="Times New Roman" w:hAnsi="Times New Roman"/>
          <w:sz w:val="20"/>
          <w:lang w:val="en-US"/>
        </w:rPr>
        <w:t xml:space="preserve"> the demands of the sustainable development paradigm and the multilateral provisions on climate change agreed on at the international level.</w:t>
      </w:r>
    </w:p>
    <w:p w14:paraId="50E92456"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1B23CB64" w14:textId="0D9633E5"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643FCD">
        <w:rPr>
          <w:rFonts w:ascii="Times New Roman" w:hAnsi="Times New Roman"/>
          <w:sz w:val="20"/>
          <w:lang w:val="en-US"/>
        </w:rPr>
        <w:tab/>
        <w:t>1</w:t>
      </w:r>
      <w:r w:rsidR="003C07B5" w:rsidRPr="00643FCD">
        <w:rPr>
          <w:rFonts w:ascii="Times New Roman" w:hAnsi="Times New Roman"/>
          <w:sz w:val="20"/>
          <w:lang w:val="en-US"/>
        </w:rPr>
        <w:t>7</w:t>
      </w:r>
      <w:r w:rsidRPr="00643FCD">
        <w:rPr>
          <w:rFonts w:ascii="Times New Roman" w:hAnsi="Times New Roman"/>
          <w:sz w:val="20"/>
          <w:lang w:val="en-US"/>
        </w:rPr>
        <w:t>.</w:t>
      </w:r>
      <w:r w:rsidRPr="00643FCD">
        <w:rPr>
          <w:rFonts w:ascii="Times New Roman" w:hAnsi="Times New Roman"/>
          <w:sz w:val="20"/>
          <w:lang w:val="en-US"/>
        </w:rPr>
        <w:tab/>
      </w:r>
      <w:r w:rsidR="00B01FB8" w:rsidRPr="00643FCD">
        <w:rPr>
          <w:rFonts w:ascii="Times New Roman" w:hAnsi="Times New Roman"/>
          <w:sz w:val="20"/>
          <w:lang w:val="en-US"/>
        </w:rPr>
        <w:t xml:space="preserve">... </w:t>
      </w:r>
      <w:r w:rsidRPr="00643FCD">
        <w:rPr>
          <w:rFonts w:ascii="Times New Roman" w:hAnsi="Times New Roman"/>
          <w:sz w:val="20"/>
          <w:lang w:val="en-US"/>
        </w:rPr>
        <w:t>Fifth Conference of the States Parties that are within the scope of and consistent with the CIFTA such that they facilitate implementation.</w:t>
      </w:r>
    </w:p>
    <w:p w14:paraId="473E6E21"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113C7AC" w14:textId="77777777" w:rsidR="009E6DF8" w:rsidRPr="00643FCD" w:rsidRDefault="009E6DF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833A718" w14:textId="77777777" w:rsidR="00F33A2B" w:rsidRPr="00643FCD" w:rsidRDefault="00F33A2B" w:rsidP="003345ED">
      <w:pPr>
        <w:pStyle w:val="Body"/>
        <w:rPr>
          <w:rStyle w:val="FootnoteReference"/>
          <w:rFonts w:cs="Times New Roman"/>
        </w:rPr>
        <w:sectPr w:rsidR="00F33A2B" w:rsidRPr="00643FCD" w:rsidSect="003345ED">
          <w:headerReference w:type="default" r:id="rId70"/>
          <w:footnotePr>
            <w:numRestart w:val="eachSect"/>
          </w:footnotePr>
          <w:type w:val="oddPage"/>
          <w:pgSz w:w="12240" w:h="15840" w:code="1"/>
          <w:pgMar w:top="2160" w:right="1570" w:bottom="1296" w:left="1699" w:header="720" w:footer="720" w:gutter="0"/>
          <w:cols w:space="720"/>
          <w:noEndnote/>
          <w:titlePg/>
        </w:sectPr>
      </w:pPr>
    </w:p>
    <w:p w14:paraId="174C23EB" w14:textId="1E0B9991" w:rsidR="005F2E25" w:rsidRPr="00643FCD" w:rsidRDefault="005F2E25" w:rsidP="005E476D">
      <w:pPr>
        <w:pStyle w:val="Heading1"/>
        <w:rPr>
          <w:rFonts w:eastAsia="Calibri" w:cs="Times New Roman"/>
          <w:lang w:val="en-US" w:eastAsia="es-ES"/>
        </w:rPr>
      </w:pPr>
      <w:bookmarkStart w:id="33" w:name="_Toc64448355"/>
      <w:bookmarkStart w:id="34" w:name="_Toc108106256"/>
      <w:bookmarkStart w:id="35" w:name="_Hlk95392229"/>
      <w:r w:rsidRPr="00643FCD">
        <w:rPr>
          <w:rFonts w:cs="Times New Roman"/>
          <w:lang w:val="en-US"/>
        </w:rPr>
        <w:lastRenderedPageBreak/>
        <w:t>AG/RES. 297</w:t>
      </w:r>
      <w:r w:rsidR="007618B1" w:rsidRPr="00643FCD">
        <w:rPr>
          <w:rFonts w:cs="Times New Roman"/>
          <w:lang w:val="en-US"/>
        </w:rPr>
        <w:t>1</w:t>
      </w:r>
      <w:r w:rsidRPr="00643FCD">
        <w:rPr>
          <w:rFonts w:cs="Times New Roman"/>
          <w:lang w:val="en-US"/>
        </w:rPr>
        <w:t xml:space="preserve"> (LI-O/21)</w:t>
      </w:r>
      <w:r w:rsidRPr="00643FCD">
        <w:rPr>
          <w:rFonts w:cs="Times New Roman"/>
          <w:lang w:val="en-US"/>
        </w:rPr>
        <w:br/>
      </w:r>
      <w:r w:rsidRPr="00643FCD">
        <w:rPr>
          <w:rFonts w:eastAsia="Calibri" w:cs="Times New Roman"/>
          <w:lang w:val="en-US" w:eastAsia="es-ES"/>
        </w:rPr>
        <w:br/>
        <w:t>PROGRAM-BUDGET OF THE ORGANIZATION FOR 202</w:t>
      </w:r>
      <w:bookmarkEnd w:id="33"/>
      <w:r w:rsidRPr="00643FCD">
        <w:rPr>
          <w:rFonts w:eastAsia="Calibri" w:cs="Times New Roman"/>
          <w:lang w:val="en-US" w:eastAsia="es-ES"/>
        </w:rPr>
        <w:t>2</w:t>
      </w:r>
      <w:r w:rsidRPr="00643FCD">
        <w:rPr>
          <w:rStyle w:val="FootnoteReference"/>
          <w:rFonts w:cs="Times New Roman"/>
          <w:szCs w:val="22"/>
          <w:u w:val="single"/>
          <w:vertAlign w:val="superscript"/>
          <w:lang w:val="en-US"/>
        </w:rPr>
        <w:footnoteReference w:id="56"/>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57"/>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58"/>
      </w:r>
      <w:r w:rsidRPr="00643FCD">
        <w:rPr>
          <w:rFonts w:cs="Times New Roman"/>
          <w:vertAlign w:val="superscript"/>
          <w:lang w:val="en-US"/>
        </w:rPr>
        <w:t>/</w:t>
      </w:r>
      <w:r w:rsidRPr="00643FCD">
        <w:rPr>
          <w:rStyle w:val="FootnoteReference"/>
          <w:rFonts w:cs="Times New Roman"/>
          <w:szCs w:val="22"/>
          <w:u w:val="single"/>
          <w:vertAlign w:val="superscript"/>
          <w:lang w:val="en-US"/>
        </w:rPr>
        <w:footnoteReference w:id="59"/>
      </w:r>
      <w:r w:rsidRPr="00643FCD">
        <w:rPr>
          <w:rFonts w:cs="Times New Roman"/>
          <w:vertAlign w:val="superscript"/>
          <w:lang w:val="en-US"/>
        </w:rPr>
        <w:t>/</w:t>
      </w:r>
      <w:bookmarkEnd w:id="34"/>
    </w:p>
    <w:p w14:paraId="5F0AA7EA"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n-US" w:eastAsia="es-ES"/>
        </w:rPr>
      </w:pPr>
    </w:p>
    <w:p w14:paraId="36D8A908" w14:textId="5ABABC2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n-US" w:eastAsia="es-ES"/>
        </w:rPr>
      </w:pPr>
      <w:r w:rsidRPr="00643FCD">
        <w:rPr>
          <w:rFonts w:ascii="Times New Roman" w:eastAsia="Calibri" w:hAnsi="Times New Roman"/>
          <w:bCs/>
          <w:szCs w:val="22"/>
          <w:lang w:val="en-US" w:eastAsia="es-ES"/>
        </w:rPr>
        <w:t>(</w:t>
      </w:r>
      <w:r w:rsidR="00CB1804" w:rsidRPr="00643FCD">
        <w:rPr>
          <w:rFonts w:ascii="Times New Roman" w:hAnsi="Times New Roman"/>
          <w:szCs w:val="22"/>
          <w:lang w:val="en-US"/>
        </w:rPr>
        <w:t xml:space="preserve">Adopted at the second plenary </w:t>
      </w:r>
      <w:r w:rsidRPr="00643FCD">
        <w:rPr>
          <w:rFonts w:ascii="Times New Roman" w:hAnsi="Times New Roman"/>
          <w:szCs w:val="22"/>
          <w:lang w:val="en-US"/>
        </w:rPr>
        <w:t>session, held on November 11, 2021</w:t>
      </w:r>
      <w:r w:rsidRPr="00643FCD">
        <w:rPr>
          <w:rFonts w:ascii="Times New Roman" w:eastAsia="Calibri" w:hAnsi="Times New Roman"/>
          <w:bCs/>
          <w:szCs w:val="22"/>
          <w:lang w:val="en-US" w:eastAsia="es-ES"/>
        </w:rPr>
        <w:t>)</w:t>
      </w:r>
    </w:p>
    <w:p w14:paraId="30D95666"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n-US" w:eastAsia="es-ES"/>
        </w:rPr>
      </w:pPr>
    </w:p>
    <w:p w14:paraId="1CD44D4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7A4E4C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b/>
        <w:t>THE GENERAL ASSEMBLY,</w:t>
      </w:r>
      <w:r w:rsidRPr="00643FCD">
        <w:rPr>
          <w:rFonts w:ascii="Times New Roman" w:eastAsia="Calibri" w:hAnsi="Times New Roman"/>
          <w:color w:val="000000"/>
          <w:szCs w:val="22"/>
          <w:lang w:val="en-US"/>
        </w:rPr>
        <w:tab/>
      </w:r>
    </w:p>
    <w:p w14:paraId="2BE8525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AAAF2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TAKING INTO ACCOUNT:</w:t>
      </w:r>
    </w:p>
    <w:p w14:paraId="5B3721F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6D1F5B85" w14:textId="789780E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en-US"/>
        </w:rPr>
      </w:pPr>
      <w:r w:rsidRPr="00643FCD">
        <w:rPr>
          <w:rFonts w:ascii="Times New Roman" w:eastAsia="Arial Unicode MS" w:hAnsi="Times New Roman"/>
          <w:color w:val="000000"/>
          <w:szCs w:val="22"/>
          <w:lang w:val="en-US"/>
        </w:rPr>
        <w:t>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w:t>
      </w:r>
      <w:r w:rsidR="00A66BBB" w:rsidRPr="00643FCD">
        <w:rPr>
          <w:rFonts w:ascii="Times New Roman" w:eastAsia="Arial Unicode MS" w:hAnsi="Times New Roman"/>
          <w:color w:val="000000"/>
          <w:szCs w:val="22"/>
          <w:lang w:val="en-US"/>
        </w:rPr>
        <w:t>’</w:t>
      </w:r>
      <w:r w:rsidRPr="00643FCD">
        <w:rPr>
          <w:rFonts w:ascii="Times New Roman" w:eastAsia="Arial Unicode MS" w:hAnsi="Times New Roman"/>
          <w:color w:val="000000"/>
          <w:szCs w:val="22"/>
          <w:lang w:val="en-US"/>
        </w:rPr>
        <w:t xml:space="preserve"> ability to pay and their determination to contribute in an equitable </w:t>
      </w:r>
      <w:proofErr w:type="gramStart"/>
      <w:r w:rsidRPr="00643FCD">
        <w:rPr>
          <w:rFonts w:ascii="Times New Roman" w:eastAsia="Arial Unicode MS" w:hAnsi="Times New Roman"/>
          <w:color w:val="000000"/>
          <w:szCs w:val="22"/>
          <w:lang w:val="en-US"/>
        </w:rPr>
        <w:t>manner;</w:t>
      </w:r>
      <w:proofErr w:type="gramEnd"/>
      <w:r w:rsidRPr="00643FCD">
        <w:rPr>
          <w:rFonts w:ascii="Times New Roman" w:eastAsia="Arial Unicode MS" w:hAnsi="Times New Roman"/>
          <w:color w:val="000000"/>
          <w:szCs w:val="22"/>
          <w:lang w:val="en-US"/>
        </w:rPr>
        <w:t xml:space="preserve"> </w:t>
      </w:r>
    </w:p>
    <w:p w14:paraId="6706E62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EB7D16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en-US"/>
        </w:rPr>
      </w:pPr>
      <w:r w:rsidRPr="00643FCD">
        <w:rPr>
          <w:rFonts w:ascii="Times New Roman" w:eastAsia="Arial Unicode MS" w:hAnsi="Times New Roman"/>
          <w:szCs w:val="22"/>
          <w:lang w:val="en-US"/>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p>
    <w:p w14:paraId="3CE99D49"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en-US"/>
        </w:rPr>
      </w:pPr>
    </w:p>
    <w:p w14:paraId="6943C1D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szCs w:val="22"/>
          <w:lang w:val="en-US"/>
        </w:rPr>
      </w:pPr>
      <w:r w:rsidRPr="00643FCD">
        <w:rPr>
          <w:rFonts w:ascii="Times New Roman" w:eastAsia="Arial Unicode MS" w:hAnsi="Times New Roman"/>
          <w:bCs/>
          <w:szCs w:val="22"/>
          <w:lang w:val="en-US"/>
        </w:rPr>
        <w:t xml:space="preserve">That the revenue to finance the program-budget includes quota income, income from interest and refunds, and other funds, in accordance with Chapter IV of the General </w:t>
      </w:r>
      <w:proofErr w:type="gramStart"/>
      <w:r w:rsidRPr="00643FCD">
        <w:rPr>
          <w:rFonts w:ascii="Times New Roman" w:eastAsia="Arial Unicode MS" w:hAnsi="Times New Roman"/>
          <w:bCs/>
          <w:szCs w:val="22"/>
          <w:lang w:val="en-US"/>
        </w:rPr>
        <w:t>Standards;</w:t>
      </w:r>
      <w:proofErr w:type="gramEnd"/>
      <w:r w:rsidRPr="00643FCD">
        <w:rPr>
          <w:rFonts w:ascii="Times New Roman" w:eastAsia="Arial Unicode MS" w:hAnsi="Times New Roman"/>
          <w:bCs/>
          <w:szCs w:val="22"/>
          <w:lang w:val="en-US"/>
        </w:rPr>
        <w:t xml:space="preserve"> </w:t>
      </w:r>
    </w:p>
    <w:p w14:paraId="676FA05B"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en-US"/>
        </w:rPr>
      </w:pPr>
    </w:p>
    <w:p w14:paraId="4067A1B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szCs w:val="22"/>
          <w:lang w:val="en-US"/>
        </w:rPr>
      </w:pPr>
      <w:r w:rsidRPr="00643FCD">
        <w:rPr>
          <w:rFonts w:ascii="Times New Roman" w:eastAsia="Arial Unicode MS" w:hAnsi="Times New Roman"/>
          <w:szCs w:val="22"/>
          <w:lang w:val="en-US"/>
        </w:rPr>
        <w:t>The proposed 2022 program-budget of the Organization</w:t>
      </w:r>
      <w:r w:rsidRPr="00643FCD">
        <w:rPr>
          <w:rFonts w:ascii="Times New Roman" w:eastAsia="Arial Unicode MS" w:hAnsi="Times New Roman"/>
          <w:color w:val="000000"/>
          <w:szCs w:val="22"/>
          <w:lang w:val="en-US"/>
        </w:rPr>
        <w:t xml:space="preserve"> </w:t>
      </w:r>
      <w:r w:rsidRPr="00643FCD">
        <w:rPr>
          <w:rFonts w:ascii="Times New Roman" w:eastAsia="Arial Unicode MS" w:hAnsi="Times New Roman"/>
          <w:bCs/>
          <w:color w:val="000000"/>
          <w:szCs w:val="22"/>
          <w:lang w:val="en-US"/>
        </w:rPr>
        <w:t>(</w:t>
      </w:r>
      <w:hyperlink r:id="rId71" w:history="1">
        <w:r w:rsidRPr="00643FCD">
          <w:rPr>
            <w:rFonts w:ascii="Times New Roman" w:hAnsi="Times New Roman"/>
            <w:color w:val="0000FF"/>
            <w:szCs w:val="22"/>
            <w:lang w:val="en-US"/>
          </w:rPr>
          <w:t>CP/doc.5720/21</w:t>
        </w:r>
      </w:hyperlink>
      <w:r w:rsidRPr="00643FCD">
        <w:rPr>
          <w:rFonts w:ascii="Times New Roman" w:eastAsia="Arial Unicode MS" w:hAnsi="Times New Roman"/>
          <w:color w:val="0000FF"/>
          <w:szCs w:val="22"/>
          <w:lang w:val="en-US"/>
        </w:rPr>
        <w:t>)</w:t>
      </w:r>
      <w:r w:rsidRPr="00643FCD">
        <w:rPr>
          <w:rFonts w:ascii="Times New Roman" w:eastAsia="Arial Unicode MS" w:hAnsi="Times New Roman"/>
          <w:bCs/>
          <w:szCs w:val="22"/>
          <w:lang w:val="en-US"/>
        </w:rPr>
        <w:t xml:space="preserve"> presented by the General Secretariat on August 23, 2021 and the annual report of the Board of External Auditors to the Permanent Council (</w:t>
      </w:r>
      <w:hyperlink r:id="rId72" w:history="1">
        <w:r w:rsidRPr="00643FCD">
          <w:rPr>
            <w:rFonts w:ascii="Times New Roman" w:eastAsia="Arial Unicode MS" w:hAnsi="Times New Roman"/>
            <w:color w:val="0000FF"/>
            <w:szCs w:val="22"/>
            <w:lang w:val="en-US"/>
          </w:rPr>
          <w:t>CP/doc.5700/21</w:t>
        </w:r>
      </w:hyperlink>
      <w:r w:rsidRPr="00643FCD">
        <w:rPr>
          <w:rFonts w:ascii="Times New Roman" w:eastAsia="Arial Unicode MS" w:hAnsi="Times New Roman"/>
          <w:bCs/>
          <w:szCs w:val="22"/>
          <w:lang w:val="en-US"/>
        </w:rPr>
        <w:t xml:space="preserve">), presented on May 12, 2021; </w:t>
      </w:r>
    </w:p>
    <w:p w14:paraId="62B2ECF3"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en-US"/>
        </w:rPr>
      </w:pPr>
    </w:p>
    <w:p w14:paraId="05390477" w14:textId="342F3F8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en-US"/>
        </w:rPr>
      </w:pPr>
      <w:r w:rsidRPr="00643FCD">
        <w:rPr>
          <w:rFonts w:ascii="Times New Roman" w:eastAsia="Arial Unicode MS" w:hAnsi="Times New Roman"/>
          <w:bCs/>
          <w:color w:val="000000"/>
          <w:szCs w:val="22"/>
          <w:lang w:val="en-US"/>
        </w:rPr>
        <w:t xml:space="preserve">The </w:t>
      </w:r>
      <w:r w:rsidR="00E81552" w:rsidRPr="00643FCD">
        <w:rPr>
          <w:rFonts w:ascii="Times New Roman" w:eastAsia="Arial Unicode MS" w:hAnsi="Times New Roman"/>
          <w:bCs/>
          <w:color w:val="000000"/>
          <w:szCs w:val="22"/>
          <w:lang w:val="en-US"/>
        </w:rPr>
        <w:t>“</w:t>
      </w:r>
      <w:r w:rsidRPr="00643FCD">
        <w:rPr>
          <w:rFonts w:ascii="Times New Roman" w:eastAsia="Arial Unicode MS" w:hAnsi="Times New Roman"/>
          <w:bCs/>
          <w:color w:val="000000"/>
          <w:szCs w:val="22"/>
          <w:lang w:val="en-US"/>
        </w:rPr>
        <w:t>Report of the Chair of the Committee on Administrative and Budgetary Affairs on the activities of the CAAP and the Proposed Program-Budget of the Organization for 2022</w:t>
      </w:r>
      <w:r w:rsidR="00E81552" w:rsidRPr="00643FCD">
        <w:rPr>
          <w:rFonts w:ascii="Times New Roman" w:eastAsia="Arial Unicode MS" w:hAnsi="Times New Roman"/>
          <w:bCs/>
          <w:color w:val="000000"/>
          <w:szCs w:val="22"/>
          <w:lang w:val="en-US"/>
        </w:rPr>
        <w:t>”</w:t>
      </w:r>
      <w:r w:rsidRPr="00643FCD">
        <w:rPr>
          <w:rFonts w:ascii="Times New Roman" w:eastAsia="Arial Unicode MS" w:hAnsi="Times New Roman"/>
          <w:bCs/>
          <w:color w:val="000000"/>
          <w:szCs w:val="22"/>
          <w:lang w:val="en-US"/>
        </w:rPr>
        <w:t xml:space="preserve"> (</w:t>
      </w:r>
      <w:hyperlink r:id="rId73" w:history="1">
        <w:r w:rsidRPr="00643FCD">
          <w:rPr>
            <w:rFonts w:ascii="Times New Roman" w:hAnsi="Times New Roman"/>
            <w:color w:val="0000FF"/>
            <w:szCs w:val="22"/>
            <w:lang w:val="en-US"/>
          </w:rPr>
          <w:t>CP/CAAP-3788/21</w:t>
        </w:r>
      </w:hyperlink>
      <w:r w:rsidRPr="00643FCD">
        <w:rPr>
          <w:rFonts w:ascii="Times New Roman" w:eastAsia="Arial Unicode MS" w:hAnsi="Times New Roman"/>
          <w:bCs/>
          <w:color w:val="000000"/>
          <w:szCs w:val="22"/>
          <w:lang w:val="en-US"/>
        </w:rPr>
        <w:t>), presented in accordance with Article 60.b of the Charter of the Organization of American States;</w:t>
      </w:r>
    </w:p>
    <w:p w14:paraId="776D091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3865D806" w14:textId="77777777" w:rsidR="005F2E25" w:rsidRPr="00643FCD" w:rsidRDefault="005F2E25" w:rsidP="00A3090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hAnsi="Times New Roman"/>
          <w:color w:val="000000"/>
          <w:szCs w:val="22"/>
          <w:lang w:val="en-US" w:eastAsia="es-ES"/>
        </w:rPr>
        <w:lastRenderedPageBreak/>
        <w:t xml:space="preserve">The following resolutions: </w:t>
      </w:r>
    </w:p>
    <w:p w14:paraId="361D2477" w14:textId="77777777" w:rsidR="005F2E25" w:rsidRPr="00643FCD" w:rsidRDefault="005F2E25" w:rsidP="00A3090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70CAB3F" w14:textId="249A8CC3"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hyperlink r:id="rId74" w:history="1">
        <w:r w:rsidR="005F2E25" w:rsidRPr="00643FCD">
          <w:rPr>
            <w:rFonts w:ascii="Times New Roman" w:hAnsi="Times New Roman"/>
            <w:color w:val="0000FF"/>
            <w:szCs w:val="22"/>
            <w:lang w:val="en-US"/>
          </w:rPr>
          <w:t>AG/RES. 1319 (XXV-O/95</w:t>
        </w:r>
      </w:hyperlink>
      <w:r w:rsidR="005F2E25"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005F2E25" w:rsidRPr="00643FCD">
        <w:rPr>
          <w:rFonts w:ascii="Times New Roman" w:hAnsi="Times New Roman"/>
          <w:color w:val="000000"/>
          <w:szCs w:val="22"/>
          <w:lang w:val="en-US" w:eastAsia="es-ES"/>
        </w:rPr>
        <w:t>Modification and Clarification of Resolutions AG/RES. 1275 (XXIV-O/94) and CP/RES. 631 (989/94) for the Modification of the General Secretariat</w:t>
      </w:r>
      <w:r w:rsidR="00A66BBB" w:rsidRPr="00643FCD">
        <w:rPr>
          <w:rFonts w:ascii="Times New Roman" w:hAnsi="Times New Roman"/>
          <w:color w:val="000000"/>
          <w:szCs w:val="22"/>
          <w:lang w:val="en-US" w:eastAsia="es-ES"/>
        </w:rPr>
        <w:t>’</w:t>
      </w:r>
      <w:r w:rsidR="005F2E25" w:rsidRPr="00643FCD">
        <w:rPr>
          <w:rFonts w:ascii="Times New Roman" w:hAnsi="Times New Roman"/>
          <w:color w:val="000000"/>
          <w:szCs w:val="22"/>
          <w:lang w:val="en-US" w:eastAsia="es-ES"/>
        </w:rPr>
        <w:t>s Staff Compensation System</w:t>
      </w:r>
      <w:proofErr w:type="gramStart"/>
      <w:r w:rsidR="00E81552" w:rsidRPr="00643FCD">
        <w:rPr>
          <w:rFonts w:ascii="Times New Roman" w:hAnsi="Times New Roman"/>
          <w:color w:val="000000"/>
          <w:szCs w:val="22"/>
          <w:lang w:val="en-US" w:eastAsia="es-ES"/>
        </w:rPr>
        <w:t>”</w:t>
      </w:r>
      <w:r w:rsidR="006F15A8" w:rsidRPr="00643FCD">
        <w:rPr>
          <w:rFonts w:ascii="Times New Roman" w:hAnsi="Times New Roman"/>
          <w:color w:val="000000"/>
          <w:szCs w:val="22"/>
          <w:lang w:val="en-US" w:eastAsia="es-ES"/>
        </w:rPr>
        <w:t>;</w:t>
      </w:r>
      <w:proofErr w:type="gramEnd"/>
    </w:p>
    <w:p w14:paraId="5816E576" w14:textId="77777777" w:rsidR="008C41FA" w:rsidRPr="00643FCD" w:rsidRDefault="008C41FA"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pacing w:val="-8"/>
          <w:szCs w:val="22"/>
          <w:lang w:val="en-US" w:eastAsia="es-ES"/>
        </w:rPr>
      </w:pPr>
    </w:p>
    <w:p w14:paraId="43D476C7" w14:textId="127F461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643FCD">
        <w:rPr>
          <w:rFonts w:ascii="Times New Roman" w:hAnsi="Times New Roman"/>
          <w:color w:val="000000"/>
          <w:szCs w:val="22"/>
          <w:lang w:val="en-US" w:eastAsia="es-ES"/>
        </w:rPr>
        <w:t>AG/RES. 1757 (XXX-O/00)</w:t>
      </w:r>
      <w:r w:rsidR="00CB7BEB"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Measures to Encourage the Timely Payment of Quotas</w:t>
      </w:r>
      <w:r w:rsidR="00CB7BEB" w:rsidRPr="00643FCD">
        <w:rPr>
          <w:rFonts w:ascii="Times New Roman" w:hAnsi="Times New Roman"/>
          <w:color w:val="000000"/>
          <w:szCs w:val="22"/>
          <w:lang w:val="en-US" w:eastAsia="es-ES"/>
        </w:rPr>
        <w:t>,</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m</w:t>
      </w:r>
      <w:r w:rsidRPr="00643FCD">
        <w:rPr>
          <w:rFonts w:ascii="Times New Roman" w:hAnsi="Times New Roman"/>
          <w:szCs w:val="22"/>
          <w:lang w:val="en-US"/>
        </w:rPr>
        <w:t xml:space="preserve">odified by resolutions AG/RES. 2157 (XXXV-O/05) and AG/RES. 1 (XLII-E/11) </w:t>
      </w:r>
      <w:r w:rsidR="000F73AA" w:rsidRPr="00643FCD">
        <w:rPr>
          <w:rFonts w:ascii="Times New Roman" w:hAnsi="Times New Roman"/>
          <w:szCs w:val="22"/>
          <w:lang w:val="en-US"/>
        </w:rPr>
        <w:t xml:space="preserve">rev. </w:t>
      </w:r>
      <w:proofErr w:type="gramStart"/>
      <w:r w:rsidRPr="00643FCD">
        <w:rPr>
          <w:rFonts w:ascii="Times New Roman" w:hAnsi="Times New Roman"/>
          <w:szCs w:val="22"/>
          <w:lang w:val="en-US"/>
        </w:rPr>
        <w:t>1</w:t>
      </w:r>
      <w:r w:rsidR="006F15A8" w:rsidRPr="00643FCD">
        <w:rPr>
          <w:rFonts w:ascii="Times New Roman" w:hAnsi="Times New Roman"/>
          <w:szCs w:val="22"/>
          <w:lang w:val="en-US"/>
        </w:rPr>
        <w:t>;</w:t>
      </w:r>
      <w:proofErr w:type="gramEnd"/>
    </w:p>
    <w:p w14:paraId="48DD7A79"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73B0470D" w14:textId="07477C0D"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hyperlink r:id="rId75" w:history="1">
        <w:r w:rsidR="005F2E25" w:rsidRPr="00643FCD">
          <w:rPr>
            <w:rFonts w:ascii="Times New Roman" w:hAnsi="Times New Roman"/>
            <w:color w:val="0000FF"/>
            <w:szCs w:val="22"/>
            <w:lang w:val="en-US"/>
          </w:rPr>
          <w:t xml:space="preserve">AG/RES. 1 (XXXIV-E/07) </w:t>
        </w:r>
        <w:r w:rsidR="000F73AA" w:rsidRPr="00643FCD">
          <w:rPr>
            <w:rFonts w:ascii="Times New Roman" w:hAnsi="Times New Roman"/>
            <w:color w:val="0000FF"/>
            <w:szCs w:val="22"/>
            <w:lang w:val="en-US"/>
          </w:rPr>
          <w:t xml:space="preserve">rev. </w:t>
        </w:r>
        <w:r w:rsidR="005F2E25" w:rsidRPr="00643FCD">
          <w:rPr>
            <w:rFonts w:ascii="Times New Roman" w:hAnsi="Times New Roman"/>
            <w:color w:val="0000FF"/>
            <w:szCs w:val="22"/>
            <w:lang w:val="en-US"/>
          </w:rPr>
          <w:t>1</w:t>
        </w:r>
      </w:hyperlink>
      <w:r w:rsidR="005F2E25"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005F2E25" w:rsidRPr="00643FCD">
        <w:rPr>
          <w:rFonts w:ascii="Times New Roman" w:hAnsi="Times New Roman"/>
          <w:color w:val="000000"/>
          <w:szCs w:val="22"/>
          <w:lang w:val="en-US" w:eastAsia="es-ES"/>
        </w:rPr>
        <w:t>Methodology for Calculating the Scale of Quota Assessments to Finance the Regular Fund of the Organization</w:t>
      </w:r>
      <w:proofErr w:type="gramStart"/>
      <w:r w:rsidR="00E81552" w:rsidRPr="00643FCD">
        <w:rPr>
          <w:rFonts w:ascii="Times New Roman" w:hAnsi="Times New Roman"/>
          <w:color w:val="000000"/>
          <w:szCs w:val="22"/>
          <w:lang w:val="en-US" w:eastAsia="es-ES"/>
        </w:rPr>
        <w:t>”</w:t>
      </w:r>
      <w:r w:rsidR="006F15A8" w:rsidRPr="00643FCD">
        <w:rPr>
          <w:rFonts w:ascii="Times New Roman" w:hAnsi="Times New Roman"/>
          <w:color w:val="000000"/>
          <w:szCs w:val="22"/>
          <w:lang w:val="en-US" w:eastAsia="es-ES"/>
        </w:rPr>
        <w:t>;</w:t>
      </w:r>
      <w:proofErr w:type="gramEnd"/>
    </w:p>
    <w:p w14:paraId="4CA2A86C"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72403E4" w14:textId="2099DEF7"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hyperlink r:id="rId76" w:history="1">
        <w:r w:rsidR="005F2E25" w:rsidRPr="00643FCD">
          <w:rPr>
            <w:rFonts w:ascii="Times New Roman" w:hAnsi="Times New Roman"/>
            <w:color w:val="0000FF"/>
            <w:szCs w:val="22"/>
            <w:lang w:val="en-US"/>
          </w:rPr>
          <w:t xml:space="preserve">CP/RES. 1103 (2168/18) </w:t>
        </w:r>
        <w:r w:rsidR="000F73AA" w:rsidRPr="00643FCD">
          <w:rPr>
            <w:rFonts w:ascii="Times New Roman" w:hAnsi="Times New Roman"/>
            <w:color w:val="0000FF"/>
            <w:szCs w:val="22"/>
            <w:lang w:val="en-US"/>
          </w:rPr>
          <w:t xml:space="preserve">rev. </w:t>
        </w:r>
        <w:r w:rsidR="005F2E25" w:rsidRPr="00643FCD">
          <w:rPr>
            <w:rFonts w:ascii="Times New Roman" w:hAnsi="Times New Roman"/>
            <w:color w:val="0000FF"/>
            <w:szCs w:val="22"/>
            <w:lang w:val="en-US"/>
          </w:rPr>
          <w:t>1</w:t>
        </w:r>
      </w:hyperlink>
      <w:r w:rsidR="005F2E25"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005F2E25" w:rsidRPr="00643FCD">
        <w:rPr>
          <w:rFonts w:ascii="Times New Roman" w:hAnsi="Times New Roman"/>
          <w:color w:val="000000"/>
          <w:szCs w:val="22"/>
          <w:lang w:val="en-US" w:eastAsia="es-ES"/>
        </w:rPr>
        <w:t xml:space="preserve">Amendments to the </w:t>
      </w:r>
      <w:bookmarkStart w:id="36" w:name="_Hlk78715171"/>
      <w:r w:rsidR="005F2E25" w:rsidRPr="00643FCD">
        <w:rPr>
          <w:rFonts w:ascii="Times New Roman" w:hAnsi="Times New Roman"/>
          <w:color w:val="000000"/>
          <w:szCs w:val="22"/>
          <w:lang w:val="en-US" w:eastAsia="es-ES"/>
        </w:rPr>
        <w:t>Methodology for Calculating the Scale of Quota Assessments to Finance the Regular Fund of the</w:t>
      </w:r>
      <w:bookmarkEnd w:id="36"/>
      <w:r w:rsidR="005F2E25" w:rsidRPr="00643FCD">
        <w:rPr>
          <w:rFonts w:ascii="Times New Roman" w:hAnsi="Times New Roman"/>
          <w:color w:val="000000"/>
          <w:szCs w:val="22"/>
          <w:lang w:val="en-US" w:eastAsia="es-ES"/>
        </w:rPr>
        <w:t xml:space="preserve"> OAS 2019-2023</w:t>
      </w:r>
      <w:proofErr w:type="gramStart"/>
      <w:r w:rsidR="00E81552" w:rsidRPr="00643FCD">
        <w:rPr>
          <w:rFonts w:ascii="Times New Roman" w:hAnsi="Times New Roman"/>
          <w:color w:val="000000"/>
          <w:szCs w:val="22"/>
          <w:lang w:val="en-US" w:eastAsia="es-ES"/>
        </w:rPr>
        <w:t>”</w:t>
      </w:r>
      <w:r w:rsidR="006F15A8" w:rsidRPr="00643FCD">
        <w:rPr>
          <w:rFonts w:ascii="Times New Roman" w:hAnsi="Times New Roman"/>
          <w:color w:val="000000"/>
          <w:szCs w:val="22"/>
          <w:lang w:val="en-US" w:eastAsia="es-ES"/>
        </w:rPr>
        <w:t>;</w:t>
      </w:r>
      <w:proofErr w:type="gramEnd"/>
    </w:p>
    <w:p w14:paraId="5BB5EE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6D852F08" w14:textId="2FFDF5D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AG/RES. 2942 (XLIX-O/19)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Strengthening Ethics, Oversight, and Transparency of the Organization of American States</w:t>
      </w:r>
      <w:proofErr w:type="gramStart"/>
      <w:r w:rsidR="00E81552" w:rsidRPr="00643FCD">
        <w:rPr>
          <w:rFonts w:ascii="Times New Roman" w:hAnsi="Times New Roman"/>
          <w:color w:val="000000"/>
          <w:szCs w:val="22"/>
          <w:lang w:val="en-US" w:eastAsia="es-ES"/>
        </w:rPr>
        <w:t>”</w:t>
      </w:r>
      <w:r w:rsidR="006F15A8" w:rsidRPr="00643FCD">
        <w:rPr>
          <w:rFonts w:ascii="Times New Roman" w:hAnsi="Times New Roman"/>
          <w:color w:val="000000"/>
          <w:szCs w:val="22"/>
          <w:lang w:val="en-US" w:eastAsia="es-ES"/>
        </w:rPr>
        <w:t>;</w:t>
      </w:r>
      <w:proofErr w:type="gramEnd"/>
    </w:p>
    <w:p w14:paraId="296A4549"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6CF0D344" w14:textId="333412B5"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hyperlink r:id="rId77" w:history="1">
        <w:r w:rsidR="005F2E25" w:rsidRPr="00643FCD">
          <w:rPr>
            <w:rFonts w:ascii="Times New Roman" w:hAnsi="Times New Roman"/>
            <w:color w:val="0000FF"/>
            <w:szCs w:val="22"/>
            <w:lang w:val="en-US"/>
          </w:rPr>
          <w:t xml:space="preserve">AG/RES. 1 (LI-E/16) </w:t>
        </w:r>
        <w:r w:rsidR="000F73AA" w:rsidRPr="00643FCD">
          <w:rPr>
            <w:rFonts w:ascii="Times New Roman" w:hAnsi="Times New Roman"/>
            <w:color w:val="0000FF"/>
            <w:szCs w:val="22"/>
            <w:lang w:val="en-US"/>
          </w:rPr>
          <w:t xml:space="preserve">rev. </w:t>
        </w:r>
        <w:r w:rsidR="005F2E25" w:rsidRPr="00643FCD">
          <w:rPr>
            <w:rFonts w:ascii="Times New Roman" w:hAnsi="Times New Roman"/>
            <w:color w:val="0000FF"/>
            <w:szCs w:val="22"/>
            <w:lang w:val="en-US"/>
          </w:rPr>
          <w:t>1</w:t>
        </w:r>
      </w:hyperlink>
      <w:r w:rsidR="005F2E25" w:rsidRPr="00643FCD">
        <w:rPr>
          <w:rFonts w:ascii="Times New Roman" w:hAnsi="Times New Roman"/>
          <w:color w:val="0000FF"/>
          <w:szCs w:val="22"/>
          <w:lang w:val="en-US"/>
        </w:rPr>
        <w:t xml:space="preserve"> </w:t>
      </w:r>
      <w:r w:rsidR="00E81552" w:rsidRPr="00643FCD">
        <w:rPr>
          <w:rFonts w:ascii="Times New Roman" w:hAnsi="Times New Roman"/>
          <w:color w:val="000000"/>
          <w:szCs w:val="22"/>
          <w:lang w:val="en-US" w:eastAsia="es-ES"/>
        </w:rPr>
        <w:t>“</w:t>
      </w:r>
      <w:r w:rsidR="005F2E25" w:rsidRPr="00643FCD">
        <w:rPr>
          <w:rFonts w:ascii="Times New Roman" w:hAnsi="Times New Roman"/>
          <w:color w:val="000000"/>
          <w:szCs w:val="22"/>
          <w:lang w:val="en-US" w:eastAsia="es-ES"/>
        </w:rPr>
        <w:t>Comprehensive Strategic Plan of the Organization</w:t>
      </w:r>
      <w:r w:rsidR="00E81552" w:rsidRPr="00643FCD">
        <w:rPr>
          <w:rFonts w:ascii="Times New Roman" w:hAnsi="Times New Roman"/>
          <w:color w:val="000000"/>
          <w:szCs w:val="22"/>
          <w:lang w:val="en-US" w:eastAsia="es-ES"/>
        </w:rPr>
        <w:t>”</w:t>
      </w:r>
      <w:r w:rsidR="006F15A8" w:rsidRPr="00643FCD">
        <w:rPr>
          <w:rFonts w:ascii="Times New Roman" w:hAnsi="Times New Roman"/>
          <w:color w:val="000000"/>
          <w:szCs w:val="22"/>
          <w:lang w:val="en-US" w:eastAsia="es-ES"/>
        </w:rPr>
        <w:t>; and</w:t>
      </w:r>
    </w:p>
    <w:p w14:paraId="6DE5B80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20D30812" w14:textId="20F5ECB9"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hyperlink r:id="rId78" w:history="1">
        <w:r w:rsidR="005F2E25" w:rsidRPr="00643FCD">
          <w:rPr>
            <w:rFonts w:ascii="Times New Roman" w:hAnsi="Times New Roman"/>
            <w:color w:val="0000FF"/>
            <w:szCs w:val="22"/>
            <w:lang w:val="en-US"/>
          </w:rPr>
          <w:t>CP/RES. 1121 (2209/19)</w:t>
        </w:r>
      </w:hyperlink>
      <w:r w:rsidR="005F2E25" w:rsidRPr="00643FCD">
        <w:rPr>
          <w:rFonts w:ascii="Times New Roman" w:hAnsi="Times New Roman"/>
          <w:color w:val="0000FF"/>
          <w:szCs w:val="22"/>
          <w:lang w:val="en-US"/>
        </w:rPr>
        <w:t xml:space="preserve"> </w:t>
      </w:r>
      <w:r w:rsidR="00E81552" w:rsidRPr="00643FCD">
        <w:rPr>
          <w:rFonts w:ascii="Times New Roman" w:hAnsi="Times New Roman"/>
          <w:color w:val="000000"/>
          <w:szCs w:val="22"/>
          <w:lang w:val="en-US"/>
        </w:rPr>
        <w:t>“</w:t>
      </w:r>
      <w:r w:rsidR="005F2E25" w:rsidRPr="00643FCD">
        <w:rPr>
          <w:rFonts w:ascii="Times New Roman" w:hAnsi="Times New Roman"/>
          <w:color w:val="000000"/>
          <w:szCs w:val="22"/>
          <w:lang w:val="en-US"/>
        </w:rPr>
        <w:t>Strategic Planning of the Organization</w:t>
      </w:r>
      <w:r w:rsidR="00E81552" w:rsidRPr="00643FCD">
        <w:rPr>
          <w:rFonts w:ascii="Times New Roman" w:hAnsi="Times New Roman"/>
          <w:color w:val="000000"/>
          <w:szCs w:val="22"/>
          <w:lang w:val="en-US"/>
        </w:rPr>
        <w:t>”</w:t>
      </w:r>
      <w:r w:rsidR="006F15A8" w:rsidRPr="00643FCD">
        <w:rPr>
          <w:rFonts w:ascii="Times New Roman" w:hAnsi="Times New Roman"/>
          <w:color w:val="000000"/>
          <w:szCs w:val="22"/>
          <w:lang w:val="en-US"/>
        </w:rPr>
        <w:t>; and</w:t>
      </w:r>
    </w:p>
    <w:p w14:paraId="5AE94E5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436E409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BEARING IN MIND:</w:t>
      </w:r>
    </w:p>
    <w:p w14:paraId="77B1699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6C2C227D" w14:textId="312AD18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rPr>
      </w:pPr>
      <w:r w:rsidRPr="00643FCD">
        <w:rPr>
          <w:rFonts w:ascii="Times New Roman" w:eastAsia="Arial Unicode MS" w:hAnsi="Times New Roman"/>
          <w:color w:val="000000" w:themeColor="text1"/>
          <w:szCs w:val="22"/>
          <w:lang w:val="en-US"/>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643FCD">
        <w:rPr>
          <w:rFonts w:ascii="Times New Roman" w:eastAsia="Arial Unicode MS" w:hAnsi="Times New Roman"/>
          <w:color w:val="000000" w:themeColor="text1"/>
          <w:szCs w:val="22"/>
          <w:lang w:val="en-US"/>
        </w:rPr>
        <w:t>States;</w:t>
      </w:r>
      <w:proofErr w:type="gramEnd"/>
      <w:r w:rsidR="002B3B58" w:rsidRPr="00643FCD">
        <w:rPr>
          <w:rFonts w:ascii="Times New Roman" w:eastAsia="Arial Unicode MS" w:hAnsi="Times New Roman"/>
          <w:color w:val="000000" w:themeColor="text1"/>
          <w:szCs w:val="22"/>
          <w:lang w:val="en-US"/>
        </w:rPr>
        <w:t xml:space="preserve"> </w:t>
      </w:r>
      <w:r w:rsidRPr="00643FCD">
        <w:rPr>
          <w:rFonts w:ascii="Times New Roman" w:eastAsia="Arial Unicode MS" w:hAnsi="Times New Roman"/>
          <w:i/>
          <w:iCs/>
          <w:color w:val="000000" w:themeColor="text1"/>
          <w:szCs w:val="22"/>
          <w:lang w:val="en-US"/>
        </w:rPr>
        <w:t xml:space="preserve"> </w:t>
      </w:r>
    </w:p>
    <w:p w14:paraId="7433F97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8F52A6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szCs w:val="22"/>
          <w:lang w:val="en-US"/>
        </w:rPr>
      </w:pPr>
      <w:r w:rsidRPr="00643FCD">
        <w:rPr>
          <w:rFonts w:ascii="Times New Roman" w:eastAsia="Arial Unicode MS" w:hAnsi="Times New Roman"/>
          <w:bCs/>
          <w:szCs w:val="22"/>
          <w:lang w:val="en-US"/>
        </w:rPr>
        <w:t xml:space="preserve">That, in accordance with Article 78 (b) of the General Standards, in order to ensure the regular and continuous financial operations of the General Secretariat, the amount of the Reserve Subfund of the Regular Fund shall be 30 percent of the total of the annual quotas of the member </w:t>
      </w:r>
      <w:proofErr w:type="gramStart"/>
      <w:r w:rsidRPr="00643FCD">
        <w:rPr>
          <w:rFonts w:ascii="Times New Roman" w:eastAsia="Arial Unicode MS" w:hAnsi="Times New Roman"/>
          <w:bCs/>
          <w:szCs w:val="22"/>
          <w:lang w:val="en-US"/>
        </w:rPr>
        <w:t>states;</w:t>
      </w:r>
      <w:proofErr w:type="gramEnd"/>
      <w:r w:rsidRPr="00643FCD">
        <w:rPr>
          <w:rFonts w:ascii="Times New Roman" w:eastAsia="Arial Unicode MS" w:hAnsi="Times New Roman"/>
          <w:bCs/>
          <w:szCs w:val="22"/>
          <w:lang w:val="en-US"/>
        </w:rPr>
        <w:t xml:space="preserve"> </w:t>
      </w:r>
    </w:p>
    <w:p w14:paraId="4068C73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0EAECD3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szCs w:val="22"/>
          <w:lang w:val="en-US"/>
        </w:rPr>
      </w:pPr>
      <w:r w:rsidRPr="00643FCD">
        <w:rPr>
          <w:rFonts w:ascii="Times New Roman" w:eastAsia="Arial Unicode MS" w:hAnsi="Times New Roman"/>
          <w:bCs/>
          <w:color w:val="000000"/>
          <w:szCs w:val="22"/>
          <w:lang w:val="en-US"/>
        </w:rPr>
        <w:t xml:space="preserve">That said fund lacks sufficient resources to fulfill its purpose and that it is advisable, </w:t>
      </w:r>
      <w:r w:rsidRPr="00643FCD">
        <w:rPr>
          <w:rFonts w:ascii="Times New Roman" w:eastAsia="Arial Unicode MS" w:hAnsi="Times New Roman"/>
          <w:bCs/>
          <w:szCs w:val="22"/>
          <w:lang w:val="en-US"/>
        </w:rPr>
        <w:t xml:space="preserve">accordingly, that efforts be made to increase such reserves, such as by setting, a priori, Regular Fund spending limits at a level below the gross total of </w:t>
      </w:r>
      <w:proofErr w:type="gramStart"/>
      <w:r w:rsidRPr="00643FCD">
        <w:rPr>
          <w:rFonts w:ascii="Times New Roman" w:eastAsia="Arial Unicode MS" w:hAnsi="Times New Roman"/>
          <w:bCs/>
          <w:szCs w:val="22"/>
          <w:lang w:val="en-US"/>
        </w:rPr>
        <w:t>quotas;</w:t>
      </w:r>
      <w:proofErr w:type="gramEnd"/>
      <w:r w:rsidRPr="00643FCD">
        <w:rPr>
          <w:rFonts w:ascii="Times New Roman" w:eastAsia="Arial Unicode MS" w:hAnsi="Times New Roman"/>
          <w:bCs/>
          <w:szCs w:val="22"/>
          <w:lang w:val="en-US"/>
        </w:rPr>
        <w:t xml:space="preserve"> </w:t>
      </w:r>
    </w:p>
    <w:p w14:paraId="63028639" w14:textId="77777777"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szCs w:val="22"/>
          <w:lang w:val="en-US"/>
        </w:rPr>
      </w:pPr>
    </w:p>
    <w:p w14:paraId="72E42619" w14:textId="06A3B16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color w:val="000000"/>
          <w:szCs w:val="22"/>
          <w:lang w:val="en-US"/>
        </w:rPr>
        <w:t xml:space="preserve">That the Permanent Council can continue to examine, through the CAAP, measures to encourage prompt payment of quotas and increase </w:t>
      </w:r>
      <w:proofErr w:type="gramStart"/>
      <w:r w:rsidRPr="00643FCD">
        <w:rPr>
          <w:rFonts w:ascii="Times New Roman" w:eastAsia="Calibri" w:hAnsi="Times New Roman"/>
          <w:color w:val="000000"/>
          <w:szCs w:val="22"/>
          <w:lang w:val="en-US"/>
        </w:rPr>
        <w:t>liquidity;</w:t>
      </w:r>
      <w:proofErr w:type="gramEnd"/>
      <w:r w:rsidR="002B3B58" w:rsidRPr="00643FCD">
        <w:rPr>
          <w:rFonts w:ascii="Times New Roman" w:eastAsia="Calibri" w:hAnsi="Times New Roman"/>
          <w:i/>
          <w:color w:val="000000"/>
          <w:szCs w:val="22"/>
          <w:lang w:val="en-US"/>
        </w:rPr>
        <w:t xml:space="preserve">  </w:t>
      </w:r>
    </w:p>
    <w:p w14:paraId="359694C7" w14:textId="7C5516B9" w:rsidR="005F2E25" w:rsidRPr="00643FCD" w:rsidRDefault="005F2E25" w:rsidP="005E476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color w:val="000000"/>
          <w:szCs w:val="22"/>
          <w:lang w:val="en-US"/>
        </w:rPr>
      </w:pPr>
    </w:p>
    <w:p w14:paraId="6CD66E55" w14:textId="448284D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en-US"/>
        </w:rPr>
      </w:pPr>
      <w:r w:rsidRPr="00643FCD">
        <w:rPr>
          <w:rFonts w:ascii="Times New Roman" w:eastAsia="Arial Unicode MS" w:hAnsi="Times New Roman"/>
          <w:color w:val="000000"/>
          <w:szCs w:val="22"/>
          <w:lang w:val="en-US"/>
        </w:rPr>
        <w:t>That it is important to maintain a culture and practice of austerity, efficacy, accountability, efficiency, transparency, and prudence in the use, execution, and management of the Organization</w:t>
      </w:r>
      <w:r w:rsidR="00A66BBB" w:rsidRPr="00643FCD">
        <w:rPr>
          <w:rFonts w:ascii="Times New Roman" w:eastAsia="Arial Unicode MS" w:hAnsi="Times New Roman"/>
          <w:color w:val="000000"/>
          <w:szCs w:val="22"/>
          <w:lang w:val="en-US"/>
        </w:rPr>
        <w:t>’</w:t>
      </w:r>
      <w:r w:rsidRPr="00643FCD">
        <w:rPr>
          <w:rFonts w:ascii="Times New Roman" w:eastAsia="Arial Unicode MS" w:hAnsi="Times New Roman"/>
          <w:color w:val="000000"/>
          <w:szCs w:val="22"/>
          <w:lang w:val="en-US"/>
        </w:rPr>
        <w:t>s resources and ensure the allocation of adequate and sustainable financing to perform its work; and</w:t>
      </w:r>
      <w:r w:rsidR="002B3B58" w:rsidRPr="00643FCD">
        <w:rPr>
          <w:rFonts w:ascii="Times New Roman" w:eastAsia="Arial Unicode MS" w:hAnsi="Times New Roman"/>
          <w:color w:val="000000"/>
          <w:szCs w:val="22"/>
          <w:lang w:val="en-US"/>
        </w:rPr>
        <w:t xml:space="preserve"> </w:t>
      </w:r>
      <w:r w:rsidRPr="00643FCD">
        <w:rPr>
          <w:rFonts w:ascii="Times New Roman" w:eastAsia="Arial Unicode MS" w:hAnsi="Times New Roman"/>
          <w:bCs/>
          <w:i/>
          <w:iCs/>
          <w:color w:val="000000"/>
          <w:szCs w:val="22"/>
          <w:lang w:val="en-US"/>
        </w:rPr>
        <w:t xml:space="preserve"> </w:t>
      </w:r>
    </w:p>
    <w:p w14:paraId="79539D2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7BFC45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eastAsia="Arial Unicode MS" w:hAnsi="Times New Roman"/>
          <w:szCs w:val="22"/>
          <w:lang w:val="en-US"/>
        </w:rPr>
        <w:t>The importance of the four pillars of the Organization</w:t>
      </w:r>
      <w:r w:rsidRPr="00643FCD">
        <w:rPr>
          <w:rFonts w:ascii="Times New Roman" w:eastAsia="Arial Unicode MS" w:hAnsi="Times New Roman"/>
          <w:b/>
          <w:bCs/>
          <w:szCs w:val="22"/>
          <w:lang w:val="en-US"/>
        </w:rPr>
        <w:t xml:space="preserve"> </w:t>
      </w:r>
      <w:r w:rsidRPr="00643FCD">
        <w:rPr>
          <w:rFonts w:ascii="Times New Roman" w:eastAsia="Arial Unicode MS" w:hAnsi="Times New Roman"/>
          <w:szCs w:val="22"/>
          <w:lang w:val="en-US"/>
        </w:rPr>
        <w:t xml:space="preserve">–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 </w:t>
      </w:r>
    </w:p>
    <w:p w14:paraId="1C4E5D61" w14:textId="5E8D15DA" w:rsidR="00FE0410" w:rsidRPr="00643FCD" w:rsidRDefault="00FE041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32DC3737" w14:textId="6890F68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r w:rsidRPr="00643FCD">
        <w:rPr>
          <w:rFonts w:ascii="Times New Roman" w:eastAsia="Calibri" w:hAnsi="Times New Roman"/>
          <w:color w:val="000000"/>
          <w:szCs w:val="22"/>
          <w:lang w:val="en-US"/>
        </w:rPr>
        <w:t>RESOLVES:</w:t>
      </w:r>
    </w:p>
    <w:p w14:paraId="453F0B4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E9F8106" w14:textId="71244770" w:rsidR="005F2E25" w:rsidRPr="00643FCD" w:rsidRDefault="005F2E25" w:rsidP="003345ED">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szCs w:val="22"/>
          <w:u w:val="single"/>
          <w:lang w:val="en-US"/>
        </w:rPr>
      </w:pPr>
      <w:r w:rsidRPr="00643FCD">
        <w:rPr>
          <w:rFonts w:ascii="Times New Roman" w:eastAsia="Calibri" w:hAnsi="Times New Roman"/>
          <w:color w:val="000000"/>
          <w:szCs w:val="22"/>
          <w:u w:val="single"/>
          <w:lang w:val="en-US"/>
        </w:rPr>
        <w:t>FINANCING OF BUDGET APPROPRIATIONS</w:t>
      </w:r>
    </w:p>
    <w:p w14:paraId="682596C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517053A" w14:textId="7D5C1858"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color w:val="000000"/>
          <w:szCs w:val="22"/>
          <w:lang w:val="en-US"/>
        </w:rPr>
      </w:pPr>
      <w:r w:rsidRPr="00643FCD">
        <w:rPr>
          <w:rFonts w:ascii="Times New Roman" w:eastAsia="Calibri" w:hAnsi="Times New Roman"/>
          <w:color w:val="000000" w:themeColor="text1"/>
          <w:szCs w:val="22"/>
          <w:lang w:val="en-US"/>
        </w:rPr>
        <w:t xml:space="preserve">To set the quotas through which the member states will finance the Regular Fund of the Organization for 2022, and the assessments for income tax reimbursements, in keeping with the methods adopted by </w:t>
      </w:r>
      <w:r w:rsidR="002B0BED" w:rsidRPr="00643FCD">
        <w:rPr>
          <w:rFonts w:ascii="Times New Roman" w:eastAsia="Calibri" w:hAnsi="Times New Roman"/>
          <w:color w:val="000000" w:themeColor="text1"/>
          <w:szCs w:val="22"/>
          <w:lang w:val="en-US"/>
        </w:rPr>
        <w:t xml:space="preserve">General Assembly </w:t>
      </w:r>
      <w:r w:rsidRPr="00643FCD">
        <w:rPr>
          <w:rFonts w:ascii="Times New Roman" w:eastAsia="Calibri" w:hAnsi="Times New Roman"/>
          <w:color w:val="000000" w:themeColor="text1"/>
          <w:szCs w:val="22"/>
          <w:lang w:val="en-US"/>
        </w:rPr>
        <w:t xml:space="preserve">resolutions </w:t>
      </w:r>
      <w:r w:rsidR="002B0BED" w:rsidRPr="00643FCD">
        <w:rPr>
          <w:rFonts w:ascii="Times New Roman" w:eastAsia="Calibri" w:hAnsi="Times New Roman"/>
          <w:color w:val="000000" w:themeColor="text1"/>
          <w:szCs w:val="22"/>
          <w:lang w:val="en-US"/>
        </w:rPr>
        <w:t xml:space="preserve">AG/RES. 41 (I-O/71), </w:t>
      </w:r>
      <w:r w:rsidRPr="00643FCD">
        <w:rPr>
          <w:rFonts w:ascii="Times New Roman" w:eastAsia="Calibri" w:hAnsi="Times New Roman"/>
          <w:color w:val="000000" w:themeColor="text1"/>
          <w:szCs w:val="22"/>
          <w:lang w:val="en-US"/>
        </w:rPr>
        <w:t xml:space="preserve">AG/RES. 1 (XXXIV-E/07) </w:t>
      </w:r>
      <w:r w:rsidR="000F73AA" w:rsidRPr="00643FCD">
        <w:rPr>
          <w:rFonts w:ascii="Times New Roman" w:eastAsia="Calibri" w:hAnsi="Times New Roman"/>
          <w:color w:val="000000" w:themeColor="text1"/>
          <w:szCs w:val="22"/>
          <w:lang w:val="en-US"/>
        </w:rPr>
        <w:t xml:space="preserve">rev. </w:t>
      </w:r>
      <w:r w:rsidRPr="00643FCD">
        <w:rPr>
          <w:rFonts w:ascii="Times New Roman" w:eastAsia="Calibri" w:hAnsi="Times New Roman"/>
          <w:color w:val="000000" w:themeColor="text1"/>
          <w:szCs w:val="22"/>
          <w:lang w:val="en-US"/>
        </w:rPr>
        <w:t xml:space="preserve">1, </w:t>
      </w:r>
      <w:r w:rsidR="002B0BED" w:rsidRPr="00643FCD">
        <w:rPr>
          <w:rFonts w:ascii="Times New Roman" w:eastAsia="Calibri" w:hAnsi="Times New Roman"/>
          <w:color w:val="000000" w:themeColor="text1"/>
          <w:szCs w:val="22"/>
          <w:lang w:val="en-US"/>
        </w:rPr>
        <w:t xml:space="preserve">and AG/RES. 1 (LIII-E/18), </w:t>
      </w:r>
      <w:r w:rsidRPr="00643FCD">
        <w:rPr>
          <w:rFonts w:ascii="Times New Roman" w:eastAsia="Calibri" w:hAnsi="Times New Roman"/>
          <w:color w:val="000000" w:themeColor="text1"/>
          <w:szCs w:val="22"/>
          <w:lang w:val="en-US"/>
        </w:rPr>
        <w:t xml:space="preserve">and </w:t>
      </w:r>
      <w:r w:rsidR="002B0BED" w:rsidRPr="00643FCD">
        <w:rPr>
          <w:rFonts w:ascii="Times New Roman" w:eastAsia="Calibri" w:hAnsi="Times New Roman"/>
          <w:color w:val="000000" w:themeColor="text1"/>
          <w:szCs w:val="22"/>
          <w:lang w:val="en-US"/>
        </w:rPr>
        <w:t xml:space="preserve">Permanent Council resolution </w:t>
      </w:r>
      <w:r w:rsidRPr="00643FCD">
        <w:rPr>
          <w:rFonts w:ascii="Times New Roman" w:eastAsia="Calibri" w:hAnsi="Times New Roman"/>
          <w:color w:val="000000" w:themeColor="text1"/>
          <w:szCs w:val="22"/>
          <w:lang w:val="en-US"/>
        </w:rPr>
        <w:t xml:space="preserve">CP/RES. 1103 (2168/18), using the scale and amounts that appear in Annex I, </w:t>
      </w:r>
      <w:r w:rsidR="00E81552" w:rsidRPr="00643FCD">
        <w:rPr>
          <w:rFonts w:ascii="Times New Roman" w:eastAsia="Calibri" w:hAnsi="Times New Roman"/>
          <w:color w:val="000000" w:themeColor="text1"/>
          <w:szCs w:val="22"/>
          <w:lang w:val="en-US"/>
        </w:rPr>
        <w:t>“</w:t>
      </w:r>
      <w:r w:rsidRPr="00643FCD">
        <w:rPr>
          <w:rFonts w:ascii="Times New Roman" w:eastAsia="Calibri" w:hAnsi="Times New Roman"/>
          <w:color w:val="000000" w:themeColor="text1"/>
          <w:szCs w:val="22"/>
          <w:lang w:val="en-US"/>
        </w:rPr>
        <w:t>Regular Fund Quota Assessments for 2022.</w:t>
      </w:r>
      <w:r w:rsidR="00E81552" w:rsidRPr="00643FCD">
        <w:rPr>
          <w:rFonts w:ascii="Times New Roman" w:eastAsia="Calibri" w:hAnsi="Times New Roman"/>
          <w:color w:val="000000" w:themeColor="text1"/>
          <w:szCs w:val="22"/>
          <w:lang w:val="en-US"/>
        </w:rPr>
        <w:t>”</w:t>
      </w:r>
      <w:r w:rsidR="002B3B58" w:rsidRPr="00643FCD">
        <w:rPr>
          <w:rFonts w:ascii="Times New Roman" w:eastAsia="Calibri" w:hAnsi="Times New Roman"/>
          <w:color w:val="000000" w:themeColor="text1"/>
          <w:szCs w:val="22"/>
          <w:lang w:val="en-US"/>
        </w:rPr>
        <w:t xml:space="preserve"> </w:t>
      </w:r>
      <w:r w:rsidR="002B3B58" w:rsidRPr="00643FCD">
        <w:rPr>
          <w:rFonts w:ascii="Times New Roman" w:eastAsia="Arial Unicode MS" w:hAnsi="Times New Roman"/>
          <w:i/>
          <w:iCs/>
          <w:color w:val="000000" w:themeColor="text1"/>
          <w:szCs w:val="22"/>
          <w:lang w:val="en-US"/>
        </w:rPr>
        <w:t xml:space="preserve"> </w:t>
      </w:r>
    </w:p>
    <w:p w14:paraId="5F3031D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eastAsia="es-ES_tradnl"/>
        </w:rPr>
      </w:pPr>
    </w:p>
    <w:p w14:paraId="56F633DE" w14:textId="2AD90AF3"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643FCD">
        <w:rPr>
          <w:rFonts w:ascii="Times New Roman" w:eastAsia="Calibri" w:hAnsi="Times New Roman"/>
          <w:color w:val="000000" w:themeColor="text1"/>
          <w:szCs w:val="22"/>
          <w:lang w:val="en-US"/>
        </w:rPr>
        <w:t xml:space="preserve">To set the overall budget level of the 2022 Regular Fund program-budget, including the cost-of-living and inflation adjustment, at </w:t>
      </w:r>
      <w:bookmarkStart w:id="37" w:name="_Hlk53662674"/>
      <w:r w:rsidRPr="00643FCD">
        <w:rPr>
          <w:rFonts w:ascii="Times New Roman" w:eastAsia="Calibri" w:hAnsi="Times New Roman"/>
          <w:color w:val="000000" w:themeColor="text1"/>
          <w:szCs w:val="22"/>
          <w:lang w:val="en-US"/>
        </w:rPr>
        <w:t>US$84,968,407</w:t>
      </w:r>
      <w:bookmarkEnd w:id="37"/>
      <w:r w:rsidRPr="00643FCD">
        <w:rPr>
          <w:rFonts w:ascii="Times New Roman" w:eastAsia="Calibri" w:hAnsi="Times New Roman"/>
          <w:color w:val="000000" w:themeColor="text1"/>
          <w:szCs w:val="22"/>
          <w:lang w:val="en-US"/>
        </w:rPr>
        <w:t>, and to finance it as follows:</w:t>
      </w:r>
      <w:r w:rsidR="002B3B58" w:rsidRPr="00643FCD">
        <w:rPr>
          <w:rFonts w:ascii="Times New Roman" w:eastAsia="Calibri" w:hAnsi="Times New Roman"/>
          <w:color w:val="000000" w:themeColor="text1"/>
          <w:szCs w:val="22"/>
          <w:lang w:val="en-US"/>
        </w:rPr>
        <w:t xml:space="preserve"> </w:t>
      </w:r>
      <w:r w:rsidRPr="00643FCD">
        <w:rPr>
          <w:rFonts w:ascii="Times New Roman" w:eastAsia="Calibri" w:hAnsi="Times New Roman"/>
          <w:i/>
          <w:iCs/>
          <w:color w:val="000000" w:themeColor="text1"/>
          <w:szCs w:val="22"/>
          <w:lang w:val="en-US"/>
        </w:rPr>
        <w:t xml:space="preserve"> </w:t>
      </w:r>
    </w:p>
    <w:p w14:paraId="3E30AF2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eastAsia="es-ES_tradnl"/>
        </w:rPr>
      </w:pPr>
    </w:p>
    <w:p w14:paraId="6CBC4D66" w14:textId="77777777" w:rsidR="005F2E25" w:rsidRPr="00643FCD" w:rsidRDefault="005F2E25" w:rsidP="003345ED">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color w:val="000000"/>
          <w:lang w:val="en-US"/>
        </w:rPr>
      </w:pPr>
      <w:r w:rsidRPr="00643FCD">
        <w:rPr>
          <w:rFonts w:ascii="Times New Roman" w:hAnsi="Times New Roman" w:cs="Times New Roman"/>
          <w:color w:val="000000" w:themeColor="text1"/>
          <w:lang w:val="en-US"/>
        </w:rPr>
        <w:t xml:space="preserve">Net contributions of member states in the form of quota payments to the Regular Fund totaling US$84,489,287, computed as follows: </w:t>
      </w:r>
    </w:p>
    <w:p w14:paraId="0EF220E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eastAsia="es-ES_tradnl"/>
        </w:rPr>
      </w:pPr>
    </w:p>
    <w:p w14:paraId="79E58958" w14:textId="77777777" w:rsidR="005F2E25" w:rsidRPr="00643FCD" w:rsidRDefault="005F2E25" w:rsidP="003345ED">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color w:val="000000"/>
          <w:lang w:val="en-US"/>
        </w:rPr>
      </w:pPr>
      <w:r w:rsidRPr="00643FCD">
        <w:rPr>
          <w:rFonts w:ascii="Times New Roman" w:hAnsi="Times New Roman" w:cs="Times New Roman"/>
          <w:color w:val="000000" w:themeColor="text1"/>
          <w:lang w:val="en-US"/>
        </w:rPr>
        <w:t xml:space="preserve">Total gross assessments of US$84,929,900, apportioned according to the current methodology for calculating the scale of quota </w:t>
      </w:r>
      <w:proofErr w:type="gramStart"/>
      <w:r w:rsidRPr="00643FCD">
        <w:rPr>
          <w:rFonts w:ascii="Times New Roman" w:hAnsi="Times New Roman" w:cs="Times New Roman"/>
          <w:color w:val="000000" w:themeColor="text1"/>
          <w:lang w:val="en-US"/>
        </w:rPr>
        <w:t>assessments;</w:t>
      </w:r>
      <w:proofErr w:type="gramEnd"/>
      <w:r w:rsidRPr="00643FCD">
        <w:rPr>
          <w:rFonts w:ascii="Times New Roman" w:hAnsi="Times New Roman" w:cs="Times New Roman"/>
          <w:color w:val="000000" w:themeColor="text1"/>
          <w:lang w:val="en-US"/>
        </w:rPr>
        <w:t xml:space="preserve"> </w:t>
      </w:r>
    </w:p>
    <w:p w14:paraId="75D2FB1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eastAsia="es-ES_tradnl"/>
        </w:rPr>
      </w:pPr>
    </w:p>
    <w:p w14:paraId="39F78097" w14:textId="374201C6" w:rsidR="005F2E25" w:rsidRPr="00643FCD" w:rsidRDefault="005F2E25" w:rsidP="003345ED">
      <w:pPr>
        <w:pStyle w:val="ListParagraph"/>
        <w:numPr>
          <w:ilvl w:val="2"/>
          <w:numId w:val="39"/>
        </w:numPr>
        <w:suppressAutoHyphens/>
        <w:spacing w:after="0" w:line="240" w:lineRule="auto"/>
        <w:ind w:left="2880" w:hanging="720"/>
        <w:contextualSpacing w:val="0"/>
        <w:jc w:val="both"/>
        <w:rPr>
          <w:rFonts w:ascii="Times New Roman" w:eastAsia="MS Mincho" w:hAnsi="Times New Roman" w:cs="Times New Roman"/>
          <w:color w:val="000000"/>
          <w:lang w:val="en-US"/>
        </w:rPr>
      </w:pPr>
      <w:r w:rsidRPr="00643FCD">
        <w:rPr>
          <w:rFonts w:ascii="Times New Roman" w:hAnsi="Times New Roman" w:cs="Times New Roman"/>
          <w:color w:val="000000" w:themeColor="text1"/>
          <w:lang w:val="en-US"/>
        </w:rPr>
        <w:t xml:space="preserve">A reduction of US$440,613 in prompt payment discounts pursuant to the measures to encourage the prompt payment of quotas adopted by means of resolution AG/RES. 1757 (XXX-O/00), as amended by AG/RES. 2157 (XXXV-O/05) and AG/RES. 1 (XLII-E/11) </w:t>
      </w:r>
      <w:r w:rsidR="000F73AA" w:rsidRPr="00643FCD">
        <w:rPr>
          <w:rFonts w:ascii="Times New Roman" w:hAnsi="Times New Roman" w:cs="Times New Roman"/>
          <w:color w:val="000000" w:themeColor="text1"/>
          <w:lang w:val="en-US"/>
        </w:rPr>
        <w:t xml:space="preserve">rev. </w:t>
      </w:r>
      <w:r w:rsidRPr="00643FCD">
        <w:rPr>
          <w:rFonts w:ascii="Times New Roman" w:hAnsi="Times New Roman" w:cs="Times New Roman"/>
          <w:color w:val="000000" w:themeColor="text1"/>
          <w:lang w:val="en-US"/>
        </w:rPr>
        <w:t>1.</w:t>
      </w:r>
      <w:r w:rsidRPr="00643FCD">
        <w:rPr>
          <w:rFonts w:ascii="Times New Roman" w:eastAsia="Arial Unicode MS" w:hAnsi="Times New Roman" w:cs="Times New Roman"/>
          <w:color w:val="000000" w:themeColor="text1"/>
          <w:lang w:val="en-US"/>
        </w:rPr>
        <w:t xml:space="preserve"> </w:t>
      </w:r>
    </w:p>
    <w:p w14:paraId="670CF59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eastAsia="es-ES_tradnl"/>
        </w:rPr>
      </w:pPr>
    </w:p>
    <w:p w14:paraId="7736D921" w14:textId="77777777" w:rsidR="005F2E25" w:rsidRPr="00643FCD" w:rsidRDefault="005F2E25" w:rsidP="003345ED">
      <w:pPr>
        <w:pStyle w:val="ListParagraph"/>
        <w:numPr>
          <w:ilvl w:val="1"/>
          <w:numId w:val="38"/>
        </w:numPr>
        <w:suppressAutoHyphens/>
        <w:spacing w:after="0" w:line="240" w:lineRule="auto"/>
        <w:ind w:left="2160" w:hanging="720"/>
        <w:contextualSpacing w:val="0"/>
        <w:jc w:val="both"/>
        <w:rPr>
          <w:rFonts w:ascii="Times New Roman" w:eastAsia="MS Mincho" w:hAnsi="Times New Roman" w:cs="Times New Roman"/>
          <w:color w:val="000000"/>
          <w:lang w:val="en-US"/>
        </w:rPr>
      </w:pPr>
      <w:r w:rsidRPr="00643FCD">
        <w:rPr>
          <w:rFonts w:ascii="Times New Roman" w:hAnsi="Times New Roman" w:cs="Times New Roman"/>
          <w:color w:val="000000"/>
          <w:lang w:val="en-US"/>
        </w:rPr>
        <w:t xml:space="preserve">Income in the amount of </w:t>
      </w:r>
      <w:r w:rsidRPr="00643FCD">
        <w:rPr>
          <w:rFonts w:ascii="Times New Roman" w:hAnsi="Times New Roman" w:cs="Times New Roman"/>
          <w:bCs/>
          <w:color w:val="000000"/>
          <w:lang w:val="en-US"/>
        </w:rPr>
        <w:t>US$479,120</w:t>
      </w:r>
      <w:r w:rsidRPr="00643FCD">
        <w:rPr>
          <w:rFonts w:ascii="Times New Roman" w:hAnsi="Times New Roman" w:cs="Times New Roman"/>
          <w:color w:val="000000"/>
          <w:lang w:val="en-US"/>
        </w:rPr>
        <w:t xml:space="preserve"> from interest and refunds and other income, in accordance with Article 78 of the General Standards.</w:t>
      </w:r>
      <w:r w:rsidRPr="00643FCD">
        <w:rPr>
          <w:rFonts w:ascii="Times New Roman" w:eastAsia="Arial Unicode MS" w:hAnsi="Times New Roman" w:cs="Times New Roman"/>
          <w:color w:val="000000" w:themeColor="text1"/>
          <w:lang w:val="en-US"/>
        </w:rPr>
        <w:t xml:space="preserve"> </w:t>
      </w:r>
    </w:p>
    <w:p w14:paraId="0E34AC1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rPr>
      </w:pPr>
    </w:p>
    <w:p w14:paraId="15B9E35E" w14:textId="77777777"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en-US"/>
        </w:rPr>
      </w:pPr>
      <w:r w:rsidRPr="00643FCD">
        <w:rPr>
          <w:rFonts w:ascii="Times New Roman" w:eastAsia="Arial Unicode MS" w:hAnsi="Times New Roman"/>
          <w:color w:val="000000" w:themeColor="text1"/>
          <w:szCs w:val="22"/>
          <w:lang w:val="en-US"/>
        </w:rPr>
        <w:t xml:space="preserve">To establish the level of expenditure of the Regular Fund for 2022 at US$81,000,000. </w:t>
      </w:r>
    </w:p>
    <w:p w14:paraId="175442CD"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Cs w:val="22"/>
          <w:lang w:val="en-US"/>
        </w:rPr>
      </w:pPr>
    </w:p>
    <w:p w14:paraId="1693680D" w14:textId="77777777"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
          <w:bCs/>
          <w:i/>
          <w:iCs/>
          <w:strike/>
          <w:color w:val="000000"/>
          <w:szCs w:val="22"/>
          <w:lang w:val="en-US"/>
        </w:rPr>
      </w:pPr>
      <w:r w:rsidRPr="00643FCD" w:rsidDel="2A26DE62">
        <w:rPr>
          <w:rFonts w:ascii="Times New Roman" w:eastAsia="MS Mincho" w:hAnsi="Times New Roman"/>
          <w:color w:val="000000" w:themeColor="text1"/>
          <w:szCs w:val="22"/>
          <w:lang w:val="en-US"/>
        </w:rPr>
        <w:t>To instruct the Secretary General to make such adjustments, reductions, and restructurings as may be needed to comply with the foregoing paragraphs</w:t>
      </w:r>
      <w:r w:rsidRPr="00643FCD">
        <w:rPr>
          <w:rFonts w:ascii="Times New Roman" w:eastAsia="MS Mincho" w:hAnsi="Times New Roman"/>
          <w:color w:val="000000" w:themeColor="text1"/>
          <w:szCs w:val="22"/>
          <w:lang w:val="en-US"/>
        </w:rPr>
        <w:t xml:space="preserve">, and under the legal framework of the General Secretariat. </w:t>
      </w:r>
    </w:p>
    <w:p w14:paraId="300B6954"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themeColor="text1"/>
          <w:lang w:val="en-US"/>
        </w:rPr>
      </w:pPr>
    </w:p>
    <w:p w14:paraId="40D4949B" w14:textId="77777777"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643FCD">
        <w:rPr>
          <w:rFonts w:ascii="Times New Roman" w:eastAsia="Arial Unicode MS" w:hAnsi="Times New Roman"/>
          <w:color w:val="000000" w:themeColor="text1"/>
          <w:szCs w:val="22"/>
          <w:lang w:val="en-US"/>
        </w:rPr>
        <w:t xml:space="preserve">To authorize the General Secretariat to use in fiscal year 2022 an internal loan of up to 30 percent of the annual quotas (US$25.4 million) from the Treasury Fund, which will allow it to cash manage the current budgeted expenses of the Regular Fund corresponding to fiscal year 2022. No interest will be generated for the temporary use of these resources. </w:t>
      </w:r>
      <w:r w:rsidRPr="00643FCD">
        <w:rPr>
          <w:rFonts w:ascii="Times New Roman" w:eastAsia="Arial Unicode MS" w:hAnsi="Times New Roman"/>
          <w:szCs w:val="22"/>
          <w:lang w:val="en-US"/>
        </w:rPr>
        <w:t>The General Secretariat shall reimburse without delay the balance of the internal loan of the resources used from the Treasury Fund in fiscal year 2022 as soon as the quotas of the member states are received in the Regular Fund.</w:t>
      </w:r>
      <w:r w:rsidRPr="00643FCD">
        <w:rPr>
          <w:rFonts w:ascii="Times New Roman" w:eastAsia="Arial Unicode MS" w:hAnsi="Times New Roman"/>
          <w:color w:val="000000" w:themeColor="text1"/>
          <w:szCs w:val="22"/>
          <w:lang w:val="en-US"/>
        </w:rPr>
        <w:t xml:space="preserve"> The General Secretariat will notify the Permanent Council in writing whenever resources from the Treasury Fund are used and will submit monthly reports to the Committee on Administrative and Budgetary Affairs (CAAP) on the status of that Fund. </w:t>
      </w:r>
    </w:p>
    <w:p w14:paraId="3655D706"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themeColor="text1"/>
          <w:lang w:val="en-US"/>
        </w:rPr>
      </w:pPr>
    </w:p>
    <w:p w14:paraId="6C091C59" w14:textId="1F254940"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en-US"/>
        </w:rPr>
      </w:pPr>
      <w:r w:rsidRPr="00643FCD">
        <w:rPr>
          <w:rFonts w:ascii="Times New Roman" w:eastAsia="Arial Unicode MS" w:hAnsi="Times New Roman"/>
          <w:color w:val="000000" w:themeColor="text1"/>
          <w:szCs w:val="22"/>
          <w:lang w:val="en-US"/>
        </w:rPr>
        <w:t>To set the overall expenditure ceiling for the Indirect Cost Recovery Fund account at US$7,192,000, in accordance with the General Standards.</w:t>
      </w:r>
      <w:r w:rsidR="002B3B58" w:rsidRPr="00643FCD">
        <w:rPr>
          <w:rFonts w:ascii="Times New Roman" w:eastAsia="Arial Unicode MS" w:hAnsi="Times New Roman"/>
          <w:color w:val="000000" w:themeColor="text1"/>
          <w:szCs w:val="22"/>
          <w:lang w:val="en-US"/>
        </w:rPr>
        <w:t xml:space="preserve"> </w:t>
      </w:r>
    </w:p>
    <w:p w14:paraId="3491714D"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themeColor="text1"/>
          <w:lang w:val="en-US"/>
        </w:rPr>
      </w:pPr>
    </w:p>
    <w:p w14:paraId="4AB47143" w14:textId="77777777"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en-US"/>
        </w:rPr>
      </w:pPr>
      <w:r w:rsidRPr="00643FCD">
        <w:rPr>
          <w:rFonts w:ascii="Times New Roman" w:eastAsia="Arial Unicode MS" w:hAnsi="Times New Roman"/>
          <w:color w:val="000000" w:themeColor="text1"/>
          <w:szCs w:val="22"/>
          <w:lang w:val="en-US"/>
        </w:rPr>
        <w:lastRenderedPageBreak/>
        <w:t xml:space="preserve">To set the tentative overall budget level for 2023 at US$84,968,407. </w:t>
      </w:r>
    </w:p>
    <w:p w14:paraId="0769EC7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eastAsia="es-ES_tradnl"/>
        </w:rPr>
      </w:pPr>
    </w:p>
    <w:p w14:paraId="05A12B89" w14:textId="1410E587" w:rsidR="005F2E25" w:rsidRPr="00643FCD" w:rsidRDefault="005F2E25" w:rsidP="003345ED">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u w:val="single"/>
          <w:lang w:val="en-US"/>
        </w:rPr>
      </w:pPr>
      <w:bookmarkStart w:id="38" w:name="_Toc14803674"/>
      <w:r w:rsidRPr="00643FCD">
        <w:rPr>
          <w:rFonts w:ascii="Times New Roman" w:eastAsia="Calibri" w:hAnsi="Times New Roman"/>
          <w:color w:val="000000"/>
          <w:szCs w:val="22"/>
          <w:u w:val="single"/>
          <w:lang w:val="en-US"/>
        </w:rPr>
        <w:t>BUDGET APPROPRIATIONS</w:t>
      </w:r>
      <w:bookmarkEnd w:id="38"/>
    </w:p>
    <w:p w14:paraId="130FD0E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color w:val="000000"/>
          <w:szCs w:val="22"/>
          <w:lang w:val="en-US" w:eastAsia="es-ES"/>
        </w:rPr>
      </w:pPr>
    </w:p>
    <w:p w14:paraId="60CD24B9" w14:textId="77777777" w:rsidR="005F2E25" w:rsidRPr="00643FCD" w:rsidRDefault="005F2E25" w:rsidP="003345ED">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color w:val="000000"/>
          <w:lang w:val="en-US"/>
        </w:rPr>
      </w:pPr>
      <w:r w:rsidRPr="00643FCD">
        <w:rPr>
          <w:rFonts w:ascii="Times New Roman" w:hAnsi="Times New Roman" w:cs="Times New Roman"/>
          <w:color w:val="000000" w:themeColor="text1"/>
          <w:lang w:val="en-US"/>
        </w:rPr>
        <w:t xml:space="preserve">To approve and authorize the program-budget of the Organization for the fiscal year from January 1 to December 31, 2022, financed by funds not to exceed: </w:t>
      </w:r>
    </w:p>
    <w:p w14:paraId="3906B70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51A78D7C" w14:textId="77777777" w:rsidR="005F2E25" w:rsidRPr="00643FCD" w:rsidRDefault="005F2E25" w:rsidP="003345ED">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color w:val="000000"/>
          <w:lang w:val="en-US" w:eastAsia="es-ES"/>
        </w:rPr>
      </w:pPr>
      <w:r w:rsidRPr="00643FCD">
        <w:rPr>
          <w:rFonts w:ascii="Times New Roman" w:eastAsia="Arial Unicode MS" w:hAnsi="Times New Roman" w:cs="Times New Roman"/>
          <w:color w:val="000000" w:themeColor="text1"/>
          <w:lang w:val="en-US"/>
        </w:rPr>
        <w:t>Regular Fund (RF)</w:t>
      </w:r>
      <w:r w:rsidRPr="00643FCD">
        <w:rPr>
          <w:rFonts w:ascii="Times New Roman" w:hAnsi="Times New Roman" w:cs="Times New Roman"/>
          <w:lang w:val="en-US"/>
        </w:rPr>
        <w:tab/>
      </w:r>
      <w:r w:rsidRPr="00643FCD">
        <w:rPr>
          <w:rFonts w:ascii="Times New Roman" w:hAnsi="Times New Roman" w:cs="Times New Roman"/>
          <w:lang w:val="en-US"/>
        </w:rPr>
        <w:tab/>
      </w:r>
      <w:r w:rsidRPr="00643FCD">
        <w:rPr>
          <w:rFonts w:ascii="Times New Roman" w:hAnsi="Times New Roman" w:cs="Times New Roman"/>
          <w:lang w:val="en-US"/>
        </w:rPr>
        <w:tab/>
      </w:r>
      <w:r w:rsidRPr="00643FCD">
        <w:rPr>
          <w:rFonts w:ascii="Times New Roman" w:hAnsi="Times New Roman" w:cs="Times New Roman"/>
          <w:lang w:val="en-US"/>
        </w:rPr>
        <w:tab/>
        <w:t>US$ 81,000,000</w:t>
      </w:r>
    </w:p>
    <w:p w14:paraId="23EBAC02" w14:textId="77777777" w:rsidR="005F2E25" w:rsidRPr="00643FCD" w:rsidRDefault="005F2E25" w:rsidP="003345ED">
      <w:pPr>
        <w:pStyle w:val="ListParagraph"/>
        <w:numPr>
          <w:ilvl w:val="1"/>
          <w:numId w:val="41"/>
        </w:numPr>
        <w:suppressAutoHyphens/>
        <w:spacing w:after="0" w:line="240" w:lineRule="auto"/>
        <w:ind w:firstLine="0"/>
        <w:contextualSpacing w:val="0"/>
        <w:jc w:val="both"/>
        <w:rPr>
          <w:rFonts w:ascii="Times New Roman" w:eastAsia="Times New Roman" w:hAnsi="Times New Roman" w:cs="Times New Roman"/>
          <w:color w:val="000000"/>
          <w:lang w:val="en-US"/>
        </w:rPr>
      </w:pPr>
      <w:r w:rsidRPr="00643FCD">
        <w:rPr>
          <w:rFonts w:ascii="Times New Roman" w:eastAsia="Arial Unicode MS" w:hAnsi="Times New Roman" w:cs="Times New Roman"/>
          <w:color w:val="000000" w:themeColor="text1"/>
          <w:lang w:val="en-US"/>
        </w:rPr>
        <w:t xml:space="preserve">Indirect Cost Recovery (ICR) </w:t>
      </w:r>
      <w:r w:rsidRPr="00643FCD">
        <w:rPr>
          <w:rFonts w:ascii="Times New Roman" w:hAnsi="Times New Roman" w:cs="Times New Roman"/>
          <w:lang w:val="en-US"/>
        </w:rPr>
        <w:tab/>
      </w:r>
      <w:r w:rsidRPr="00643FCD">
        <w:rPr>
          <w:rFonts w:ascii="Times New Roman" w:hAnsi="Times New Roman" w:cs="Times New Roman"/>
          <w:lang w:val="en-US"/>
        </w:rPr>
        <w:tab/>
      </w:r>
      <w:r w:rsidRPr="00643FCD">
        <w:rPr>
          <w:rFonts w:ascii="Times New Roman" w:hAnsi="Times New Roman" w:cs="Times New Roman"/>
          <w:lang w:val="en-US"/>
        </w:rPr>
        <w:tab/>
      </w:r>
      <w:r w:rsidRPr="00643FCD">
        <w:rPr>
          <w:rFonts w:ascii="Times New Roman" w:eastAsia="Arial Unicode MS" w:hAnsi="Times New Roman" w:cs="Times New Roman"/>
          <w:color w:val="000000" w:themeColor="text1"/>
          <w:lang w:val="en-US"/>
        </w:rPr>
        <w:t>US$ 7,192,000</w:t>
      </w:r>
    </w:p>
    <w:p w14:paraId="23329A0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674BB517" w14:textId="77777777" w:rsidR="005F2E25" w:rsidRPr="00643FCD" w:rsidRDefault="005F2E25" w:rsidP="003345ED">
      <w:pPr>
        <w:pStyle w:val="ListParagraph"/>
        <w:numPr>
          <w:ilvl w:val="0"/>
          <w:numId w:val="40"/>
        </w:numPr>
        <w:suppressAutoHyphens/>
        <w:spacing w:after="0" w:line="240" w:lineRule="auto"/>
        <w:ind w:left="0" w:firstLine="720"/>
        <w:contextualSpacing w:val="0"/>
        <w:jc w:val="both"/>
        <w:rPr>
          <w:rFonts w:ascii="Times New Roman" w:eastAsia="Times New Roman" w:hAnsi="Times New Roman" w:cs="Times New Roman"/>
          <w:b/>
          <w:bCs/>
          <w:color w:val="000000"/>
          <w:lang w:val="en-US"/>
        </w:rPr>
      </w:pPr>
      <w:r w:rsidRPr="00643FCD">
        <w:rPr>
          <w:rFonts w:ascii="Times New Roman" w:hAnsi="Times New Roman" w:cs="Times New Roman"/>
          <w:color w:val="000000"/>
          <w:lang w:val="en-US"/>
        </w:rPr>
        <w:t>To approve the appropriation levels for the Regular Fund and ICR, by chapter, and subprograms, with the recommendations, instructions, or mandates detailed below:</w:t>
      </w:r>
    </w:p>
    <w:p w14:paraId="5E6F162F" w14:textId="4A7FE2E3" w:rsidR="005F2E25" w:rsidRPr="00643FCD" w:rsidRDefault="005F2E25" w:rsidP="00FA56D2">
      <w:pPr>
        <w:pStyle w:val="ListParagraph"/>
        <w:suppressAutoHyphens/>
        <w:spacing w:after="0" w:line="240" w:lineRule="auto"/>
        <w:ind w:left="0"/>
        <w:contextualSpacing w:val="0"/>
        <w:jc w:val="both"/>
        <w:rPr>
          <w:rFonts w:ascii="Times New Roman" w:eastAsia="Times New Roman" w:hAnsi="Times New Roman" w:cs="Times New Roman"/>
          <w:color w:val="000000"/>
          <w:lang w:val="en-US"/>
        </w:rPr>
      </w:pPr>
    </w:p>
    <w:tbl>
      <w:tblPr>
        <w:tblW w:w="7782" w:type="dxa"/>
        <w:tblInd w:w="450" w:type="dxa"/>
        <w:tblLook w:val="04A0" w:firstRow="1" w:lastRow="0" w:firstColumn="1" w:lastColumn="0" w:noHBand="0" w:noVBand="1"/>
      </w:tblPr>
      <w:tblGrid>
        <w:gridCol w:w="1020"/>
        <w:gridCol w:w="4900"/>
        <w:gridCol w:w="986"/>
        <w:gridCol w:w="816"/>
        <w:gridCol w:w="60"/>
      </w:tblGrid>
      <w:tr w:rsidR="005F2E25" w:rsidRPr="00643FCD" w14:paraId="71C74110" w14:textId="77777777" w:rsidTr="00FA56D2">
        <w:trPr>
          <w:gridAfter w:val="1"/>
          <w:wAfter w:w="60" w:type="dxa"/>
          <w:trHeight w:val="263"/>
          <w:tblHeader/>
        </w:trPr>
        <w:tc>
          <w:tcPr>
            <w:tcW w:w="1020" w:type="dxa"/>
            <w:tcBorders>
              <w:top w:val="nil"/>
              <w:left w:val="nil"/>
              <w:bottom w:val="nil"/>
              <w:right w:val="nil"/>
            </w:tcBorders>
            <w:noWrap/>
            <w:vAlign w:val="center"/>
            <w:hideMark/>
          </w:tcPr>
          <w:p w14:paraId="66B2F95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4900" w:type="dxa"/>
            <w:tcBorders>
              <w:top w:val="nil"/>
              <w:left w:val="nil"/>
              <w:bottom w:val="nil"/>
              <w:right w:val="nil"/>
            </w:tcBorders>
            <w:vAlign w:val="bottom"/>
            <w:hideMark/>
          </w:tcPr>
          <w:p w14:paraId="7B13760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34A325E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RF</w:t>
            </w:r>
          </w:p>
        </w:tc>
        <w:tc>
          <w:tcPr>
            <w:tcW w:w="816" w:type="dxa"/>
            <w:tcBorders>
              <w:top w:val="nil"/>
              <w:left w:val="nil"/>
              <w:bottom w:val="nil"/>
              <w:right w:val="nil"/>
            </w:tcBorders>
            <w:noWrap/>
            <w:vAlign w:val="center"/>
            <w:hideMark/>
          </w:tcPr>
          <w:p w14:paraId="71F226C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ICR</w:t>
            </w:r>
          </w:p>
        </w:tc>
      </w:tr>
      <w:tr w:rsidR="005F2E25" w:rsidRPr="001D1686" w14:paraId="16BA5970" w14:textId="77777777" w:rsidTr="00FA56D2">
        <w:trPr>
          <w:gridAfter w:val="1"/>
          <w:wAfter w:w="60" w:type="dxa"/>
          <w:trHeight w:val="263"/>
        </w:trPr>
        <w:tc>
          <w:tcPr>
            <w:tcW w:w="5920" w:type="dxa"/>
            <w:gridSpan w:val="2"/>
            <w:tcBorders>
              <w:top w:val="nil"/>
              <w:left w:val="nil"/>
              <w:bottom w:val="nil"/>
              <w:right w:val="nil"/>
            </w:tcBorders>
            <w:noWrap/>
            <w:vAlign w:val="center"/>
            <w:hideMark/>
          </w:tcPr>
          <w:p w14:paraId="041804D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1 - Office of the Secretary General</w:t>
            </w:r>
          </w:p>
        </w:tc>
        <w:tc>
          <w:tcPr>
            <w:tcW w:w="986" w:type="dxa"/>
            <w:tcBorders>
              <w:top w:val="nil"/>
              <w:left w:val="nil"/>
              <w:bottom w:val="nil"/>
              <w:right w:val="nil"/>
            </w:tcBorders>
            <w:noWrap/>
            <w:vAlign w:val="center"/>
            <w:hideMark/>
          </w:tcPr>
          <w:p w14:paraId="287D7F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16" w:type="dxa"/>
            <w:tcBorders>
              <w:top w:val="nil"/>
              <w:left w:val="nil"/>
              <w:bottom w:val="nil"/>
              <w:right w:val="nil"/>
            </w:tcBorders>
            <w:noWrap/>
            <w:vAlign w:val="center"/>
            <w:hideMark/>
          </w:tcPr>
          <w:p w14:paraId="7181AC4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667A1961" w14:textId="77777777" w:rsidTr="00FA56D2">
        <w:trPr>
          <w:gridAfter w:val="1"/>
          <w:wAfter w:w="60" w:type="dxa"/>
          <w:trHeight w:val="263"/>
        </w:trPr>
        <w:tc>
          <w:tcPr>
            <w:tcW w:w="1020" w:type="dxa"/>
            <w:tcBorders>
              <w:top w:val="nil"/>
              <w:left w:val="nil"/>
              <w:bottom w:val="nil"/>
              <w:right w:val="nil"/>
            </w:tcBorders>
            <w:noWrap/>
            <w:vAlign w:val="center"/>
            <w:hideMark/>
          </w:tcPr>
          <w:p w14:paraId="0605E21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14A</w:t>
            </w:r>
          </w:p>
        </w:tc>
        <w:tc>
          <w:tcPr>
            <w:tcW w:w="4900" w:type="dxa"/>
            <w:tcBorders>
              <w:top w:val="nil"/>
              <w:left w:val="nil"/>
              <w:bottom w:val="nil"/>
              <w:right w:val="nil"/>
            </w:tcBorders>
            <w:vAlign w:val="center"/>
            <w:hideMark/>
          </w:tcPr>
          <w:p w14:paraId="2ABFACB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the Secretary General</w:t>
            </w:r>
          </w:p>
        </w:tc>
        <w:tc>
          <w:tcPr>
            <w:tcW w:w="986" w:type="dxa"/>
            <w:tcBorders>
              <w:top w:val="nil"/>
              <w:left w:val="nil"/>
              <w:bottom w:val="nil"/>
              <w:right w:val="nil"/>
            </w:tcBorders>
            <w:noWrap/>
            <w:vAlign w:val="center"/>
            <w:hideMark/>
          </w:tcPr>
          <w:p w14:paraId="1651442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2,095.5</w:t>
            </w:r>
          </w:p>
        </w:tc>
        <w:tc>
          <w:tcPr>
            <w:tcW w:w="816" w:type="dxa"/>
            <w:tcBorders>
              <w:top w:val="nil"/>
              <w:left w:val="nil"/>
              <w:bottom w:val="nil"/>
              <w:right w:val="nil"/>
            </w:tcBorders>
            <w:noWrap/>
            <w:vAlign w:val="center"/>
            <w:hideMark/>
          </w:tcPr>
          <w:p w14:paraId="46AFEF3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24.9</w:t>
            </w:r>
          </w:p>
        </w:tc>
      </w:tr>
      <w:tr w:rsidR="005F2E25" w:rsidRPr="00643FCD" w14:paraId="5FC55384" w14:textId="77777777" w:rsidTr="00FA56D2">
        <w:trPr>
          <w:gridAfter w:val="1"/>
          <w:wAfter w:w="60" w:type="dxa"/>
          <w:trHeight w:val="263"/>
        </w:trPr>
        <w:tc>
          <w:tcPr>
            <w:tcW w:w="1020" w:type="dxa"/>
            <w:tcBorders>
              <w:top w:val="nil"/>
              <w:left w:val="nil"/>
              <w:bottom w:val="nil"/>
              <w:right w:val="nil"/>
            </w:tcBorders>
            <w:noWrap/>
            <w:vAlign w:val="center"/>
            <w:hideMark/>
          </w:tcPr>
          <w:p w14:paraId="752C81B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14B</w:t>
            </w:r>
          </w:p>
        </w:tc>
        <w:tc>
          <w:tcPr>
            <w:tcW w:w="4900" w:type="dxa"/>
            <w:tcBorders>
              <w:top w:val="nil"/>
              <w:left w:val="nil"/>
              <w:bottom w:val="nil"/>
              <w:right w:val="nil"/>
            </w:tcBorders>
            <w:vAlign w:val="center"/>
            <w:hideMark/>
          </w:tcPr>
          <w:p w14:paraId="477A384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Protocol</w:t>
            </w:r>
          </w:p>
        </w:tc>
        <w:tc>
          <w:tcPr>
            <w:tcW w:w="986" w:type="dxa"/>
            <w:tcBorders>
              <w:top w:val="nil"/>
              <w:left w:val="nil"/>
              <w:bottom w:val="nil"/>
              <w:right w:val="nil"/>
            </w:tcBorders>
            <w:noWrap/>
            <w:vAlign w:val="center"/>
            <w:hideMark/>
          </w:tcPr>
          <w:p w14:paraId="36CCF48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617.1</w:t>
            </w:r>
          </w:p>
        </w:tc>
        <w:tc>
          <w:tcPr>
            <w:tcW w:w="816" w:type="dxa"/>
            <w:tcBorders>
              <w:top w:val="nil"/>
              <w:left w:val="nil"/>
              <w:bottom w:val="nil"/>
              <w:right w:val="nil"/>
            </w:tcBorders>
            <w:noWrap/>
            <w:vAlign w:val="center"/>
            <w:hideMark/>
          </w:tcPr>
          <w:p w14:paraId="6FCE7E0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14780548" w14:textId="77777777" w:rsidTr="00FA56D2">
        <w:trPr>
          <w:gridAfter w:val="1"/>
          <w:wAfter w:w="60" w:type="dxa"/>
          <w:trHeight w:val="263"/>
        </w:trPr>
        <w:tc>
          <w:tcPr>
            <w:tcW w:w="5920" w:type="dxa"/>
            <w:gridSpan w:val="2"/>
            <w:tcBorders>
              <w:top w:val="single" w:sz="4" w:space="0" w:color="auto"/>
              <w:left w:val="nil"/>
              <w:bottom w:val="single" w:sz="4" w:space="0" w:color="auto"/>
              <w:right w:val="nil"/>
            </w:tcBorders>
            <w:noWrap/>
            <w:vAlign w:val="center"/>
            <w:hideMark/>
          </w:tcPr>
          <w:p w14:paraId="3021D6B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1 - Office of the Secretary General Total</w:t>
            </w:r>
          </w:p>
        </w:tc>
        <w:tc>
          <w:tcPr>
            <w:tcW w:w="986" w:type="dxa"/>
            <w:tcBorders>
              <w:top w:val="single" w:sz="4" w:space="0" w:color="auto"/>
              <w:left w:val="nil"/>
              <w:bottom w:val="single" w:sz="4" w:space="0" w:color="auto"/>
              <w:right w:val="nil"/>
            </w:tcBorders>
            <w:noWrap/>
            <w:vAlign w:val="center"/>
            <w:hideMark/>
          </w:tcPr>
          <w:p w14:paraId="1D378D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2,712.6</w:t>
            </w:r>
          </w:p>
        </w:tc>
        <w:tc>
          <w:tcPr>
            <w:tcW w:w="816" w:type="dxa"/>
            <w:tcBorders>
              <w:top w:val="single" w:sz="4" w:space="0" w:color="auto"/>
              <w:left w:val="nil"/>
              <w:bottom w:val="single" w:sz="4" w:space="0" w:color="auto"/>
              <w:right w:val="nil"/>
            </w:tcBorders>
            <w:noWrap/>
            <w:vAlign w:val="center"/>
            <w:hideMark/>
          </w:tcPr>
          <w:p w14:paraId="773702E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24.9</w:t>
            </w:r>
          </w:p>
        </w:tc>
      </w:tr>
      <w:tr w:rsidR="005F2E25" w:rsidRPr="00643FCD" w14:paraId="5908F93A" w14:textId="77777777" w:rsidTr="00FA56D2">
        <w:trPr>
          <w:gridAfter w:val="1"/>
          <w:wAfter w:w="60" w:type="dxa"/>
          <w:trHeight w:val="263"/>
        </w:trPr>
        <w:tc>
          <w:tcPr>
            <w:tcW w:w="1020" w:type="dxa"/>
            <w:tcBorders>
              <w:top w:val="nil"/>
              <w:left w:val="nil"/>
              <w:bottom w:val="nil"/>
              <w:right w:val="nil"/>
            </w:tcBorders>
            <w:noWrap/>
            <w:vAlign w:val="center"/>
            <w:hideMark/>
          </w:tcPr>
          <w:p w14:paraId="5B6F643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bottom"/>
            <w:hideMark/>
          </w:tcPr>
          <w:p w14:paraId="5B64494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315C049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32288F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36386E15" w14:textId="77777777" w:rsidTr="00FA56D2">
        <w:trPr>
          <w:gridAfter w:val="1"/>
          <w:wAfter w:w="60" w:type="dxa"/>
          <w:trHeight w:val="263"/>
        </w:trPr>
        <w:tc>
          <w:tcPr>
            <w:tcW w:w="5920" w:type="dxa"/>
            <w:gridSpan w:val="2"/>
            <w:tcBorders>
              <w:top w:val="nil"/>
              <w:left w:val="nil"/>
              <w:bottom w:val="nil"/>
              <w:right w:val="nil"/>
            </w:tcBorders>
            <w:noWrap/>
            <w:vAlign w:val="center"/>
            <w:hideMark/>
          </w:tcPr>
          <w:p w14:paraId="484DFE0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2 - Office of the Assistant Secretary General</w:t>
            </w:r>
          </w:p>
        </w:tc>
        <w:tc>
          <w:tcPr>
            <w:tcW w:w="986" w:type="dxa"/>
            <w:tcBorders>
              <w:top w:val="nil"/>
              <w:left w:val="nil"/>
              <w:bottom w:val="nil"/>
              <w:right w:val="nil"/>
            </w:tcBorders>
            <w:noWrap/>
            <w:vAlign w:val="center"/>
            <w:hideMark/>
          </w:tcPr>
          <w:p w14:paraId="7317828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16" w:type="dxa"/>
            <w:tcBorders>
              <w:top w:val="nil"/>
              <w:left w:val="nil"/>
              <w:bottom w:val="nil"/>
              <w:right w:val="nil"/>
            </w:tcBorders>
            <w:noWrap/>
            <w:vAlign w:val="center"/>
            <w:hideMark/>
          </w:tcPr>
          <w:p w14:paraId="67F8288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04F3DD05" w14:textId="77777777" w:rsidTr="00FA56D2">
        <w:trPr>
          <w:gridAfter w:val="1"/>
          <w:wAfter w:w="60" w:type="dxa"/>
          <w:trHeight w:val="263"/>
        </w:trPr>
        <w:tc>
          <w:tcPr>
            <w:tcW w:w="1020" w:type="dxa"/>
            <w:tcBorders>
              <w:top w:val="nil"/>
              <w:left w:val="nil"/>
              <w:bottom w:val="nil"/>
              <w:right w:val="nil"/>
            </w:tcBorders>
            <w:noWrap/>
            <w:vAlign w:val="center"/>
            <w:hideMark/>
          </w:tcPr>
          <w:p w14:paraId="2DE3F2B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24A</w:t>
            </w:r>
          </w:p>
        </w:tc>
        <w:tc>
          <w:tcPr>
            <w:tcW w:w="4900" w:type="dxa"/>
            <w:tcBorders>
              <w:top w:val="nil"/>
              <w:left w:val="nil"/>
              <w:bottom w:val="nil"/>
              <w:right w:val="nil"/>
            </w:tcBorders>
            <w:vAlign w:val="center"/>
            <w:hideMark/>
          </w:tcPr>
          <w:p w14:paraId="1CE2730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the Assistant Secretary General</w:t>
            </w:r>
          </w:p>
        </w:tc>
        <w:tc>
          <w:tcPr>
            <w:tcW w:w="986" w:type="dxa"/>
            <w:tcBorders>
              <w:top w:val="nil"/>
              <w:left w:val="nil"/>
              <w:bottom w:val="nil"/>
              <w:right w:val="nil"/>
            </w:tcBorders>
            <w:noWrap/>
            <w:vAlign w:val="center"/>
            <w:hideMark/>
          </w:tcPr>
          <w:p w14:paraId="3664922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2,058.6</w:t>
            </w:r>
          </w:p>
        </w:tc>
        <w:tc>
          <w:tcPr>
            <w:tcW w:w="816" w:type="dxa"/>
            <w:tcBorders>
              <w:top w:val="nil"/>
              <w:left w:val="nil"/>
              <w:bottom w:val="nil"/>
              <w:right w:val="nil"/>
            </w:tcBorders>
            <w:noWrap/>
            <w:vAlign w:val="center"/>
            <w:hideMark/>
          </w:tcPr>
          <w:p w14:paraId="4B472F7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1F8FE2AF" w14:textId="77777777" w:rsidTr="00FA56D2">
        <w:trPr>
          <w:gridAfter w:val="1"/>
          <w:wAfter w:w="60" w:type="dxa"/>
          <w:trHeight w:val="788"/>
        </w:trPr>
        <w:tc>
          <w:tcPr>
            <w:tcW w:w="1020" w:type="dxa"/>
            <w:tcBorders>
              <w:top w:val="nil"/>
              <w:left w:val="nil"/>
              <w:bottom w:val="nil"/>
              <w:right w:val="nil"/>
            </w:tcBorders>
            <w:noWrap/>
            <w:vAlign w:val="center"/>
            <w:hideMark/>
          </w:tcPr>
          <w:p w14:paraId="1A72A99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24B</w:t>
            </w:r>
          </w:p>
        </w:tc>
        <w:tc>
          <w:tcPr>
            <w:tcW w:w="4900" w:type="dxa"/>
            <w:tcBorders>
              <w:top w:val="nil"/>
              <w:left w:val="nil"/>
              <w:bottom w:val="nil"/>
              <w:right w:val="nil"/>
            </w:tcBorders>
            <w:vAlign w:val="center"/>
            <w:hideMark/>
          </w:tcPr>
          <w:p w14:paraId="3BDFBB40" w14:textId="5B8125A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Office of the Secretariat </w:t>
            </w:r>
            <w:r w:rsidR="00E81589" w:rsidRPr="00643FCD">
              <w:rPr>
                <w:rFonts w:ascii="Times New Roman" w:hAnsi="Times New Roman"/>
                <w:color w:val="000000"/>
                <w:szCs w:val="22"/>
                <w:lang w:val="en-US"/>
              </w:rPr>
              <w:t>to</w:t>
            </w:r>
            <w:r w:rsidRPr="00643FCD">
              <w:rPr>
                <w:rFonts w:ascii="Times New Roman" w:hAnsi="Times New Roman"/>
                <w:color w:val="000000"/>
                <w:szCs w:val="22"/>
                <w:lang w:val="en-US"/>
              </w:rPr>
              <w:t xml:space="preserve"> the General Assembly, the Meeting of Consultation, the Permanent Council, and Subsidiary </w:t>
            </w:r>
            <w:r w:rsidR="00E81589" w:rsidRPr="00643FCD">
              <w:rPr>
                <w:rFonts w:ascii="Times New Roman" w:hAnsi="Times New Roman"/>
                <w:color w:val="000000"/>
                <w:szCs w:val="22"/>
                <w:lang w:val="en-US"/>
              </w:rPr>
              <w:t>Organs</w:t>
            </w:r>
          </w:p>
        </w:tc>
        <w:tc>
          <w:tcPr>
            <w:tcW w:w="986" w:type="dxa"/>
            <w:tcBorders>
              <w:top w:val="nil"/>
              <w:left w:val="nil"/>
              <w:bottom w:val="nil"/>
              <w:right w:val="nil"/>
            </w:tcBorders>
            <w:noWrap/>
            <w:vAlign w:val="center"/>
            <w:hideMark/>
          </w:tcPr>
          <w:p w14:paraId="111F5A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1,209.2</w:t>
            </w:r>
          </w:p>
        </w:tc>
        <w:tc>
          <w:tcPr>
            <w:tcW w:w="816" w:type="dxa"/>
            <w:tcBorders>
              <w:top w:val="nil"/>
              <w:left w:val="nil"/>
              <w:bottom w:val="nil"/>
              <w:right w:val="nil"/>
            </w:tcBorders>
            <w:noWrap/>
            <w:vAlign w:val="center"/>
            <w:hideMark/>
          </w:tcPr>
          <w:p w14:paraId="7AD02E5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C64F5D0" w14:textId="77777777" w:rsidTr="00FA56D2">
        <w:trPr>
          <w:gridAfter w:val="1"/>
          <w:wAfter w:w="60" w:type="dxa"/>
          <w:trHeight w:val="525"/>
        </w:trPr>
        <w:tc>
          <w:tcPr>
            <w:tcW w:w="1020" w:type="dxa"/>
            <w:tcBorders>
              <w:top w:val="nil"/>
              <w:left w:val="nil"/>
              <w:bottom w:val="nil"/>
              <w:right w:val="nil"/>
            </w:tcBorders>
            <w:noWrap/>
            <w:vAlign w:val="center"/>
            <w:hideMark/>
          </w:tcPr>
          <w:p w14:paraId="6DF803E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24C</w:t>
            </w:r>
          </w:p>
        </w:tc>
        <w:tc>
          <w:tcPr>
            <w:tcW w:w="4900" w:type="dxa"/>
            <w:tcBorders>
              <w:top w:val="nil"/>
              <w:left w:val="nil"/>
              <w:bottom w:val="nil"/>
              <w:right w:val="nil"/>
            </w:tcBorders>
            <w:vAlign w:val="center"/>
            <w:hideMark/>
          </w:tcPr>
          <w:p w14:paraId="5EBA94D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Coordinating Office for the Offices and Units of the General Secretariat in the Member States</w:t>
            </w:r>
          </w:p>
        </w:tc>
        <w:tc>
          <w:tcPr>
            <w:tcW w:w="986" w:type="dxa"/>
            <w:tcBorders>
              <w:top w:val="nil"/>
              <w:left w:val="nil"/>
              <w:bottom w:val="nil"/>
              <w:right w:val="nil"/>
            </w:tcBorders>
            <w:noWrap/>
            <w:vAlign w:val="center"/>
            <w:hideMark/>
          </w:tcPr>
          <w:p w14:paraId="36EC4FA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4,563.5</w:t>
            </w:r>
          </w:p>
        </w:tc>
        <w:tc>
          <w:tcPr>
            <w:tcW w:w="816" w:type="dxa"/>
            <w:tcBorders>
              <w:top w:val="nil"/>
              <w:left w:val="nil"/>
              <w:bottom w:val="nil"/>
              <w:right w:val="nil"/>
            </w:tcBorders>
            <w:noWrap/>
            <w:vAlign w:val="center"/>
            <w:hideMark/>
          </w:tcPr>
          <w:p w14:paraId="22B95E5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EA8F20E" w14:textId="77777777" w:rsidTr="00FA56D2">
        <w:trPr>
          <w:gridAfter w:val="1"/>
          <w:wAfter w:w="60" w:type="dxa"/>
          <w:trHeight w:val="263"/>
        </w:trPr>
        <w:tc>
          <w:tcPr>
            <w:tcW w:w="1020" w:type="dxa"/>
            <w:tcBorders>
              <w:top w:val="nil"/>
              <w:left w:val="nil"/>
              <w:bottom w:val="nil"/>
              <w:right w:val="nil"/>
            </w:tcBorders>
            <w:noWrap/>
            <w:vAlign w:val="center"/>
            <w:hideMark/>
          </w:tcPr>
          <w:p w14:paraId="08370D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24D</w:t>
            </w:r>
          </w:p>
        </w:tc>
        <w:tc>
          <w:tcPr>
            <w:tcW w:w="4900" w:type="dxa"/>
            <w:tcBorders>
              <w:top w:val="nil"/>
              <w:left w:val="nil"/>
              <w:bottom w:val="nil"/>
              <w:right w:val="nil"/>
            </w:tcBorders>
            <w:vAlign w:val="center"/>
            <w:hideMark/>
          </w:tcPr>
          <w:p w14:paraId="431FC207" w14:textId="048DE97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Conferences and </w:t>
            </w:r>
            <w:r w:rsidR="007F250F" w:rsidRPr="00643FCD">
              <w:rPr>
                <w:rFonts w:ascii="Times New Roman" w:hAnsi="Times New Roman"/>
                <w:color w:val="000000"/>
                <w:szCs w:val="22"/>
                <w:lang w:val="en-US"/>
              </w:rPr>
              <w:t>m</w:t>
            </w:r>
            <w:r w:rsidRPr="00643FCD">
              <w:rPr>
                <w:rFonts w:ascii="Times New Roman" w:hAnsi="Times New Roman"/>
                <w:color w:val="000000"/>
                <w:szCs w:val="22"/>
                <w:lang w:val="en-US"/>
              </w:rPr>
              <w:t>eetings</w:t>
            </w:r>
          </w:p>
        </w:tc>
        <w:tc>
          <w:tcPr>
            <w:tcW w:w="986" w:type="dxa"/>
            <w:tcBorders>
              <w:top w:val="nil"/>
              <w:left w:val="nil"/>
              <w:bottom w:val="nil"/>
              <w:right w:val="nil"/>
            </w:tcBorders>
            <w:noWrap/>
            <w:vAlign w:val="center"/>
            <w:hideMark/>
          </w:tcPr>
          <w:p w14:paraId="346365B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2,872.2</w:t>
            </w:r>
          </w:p>
        </w:tc>
        <w:tc>
          <w:tcPr>
            <w:tcW w:w="816" w:type="dxa"/>
            <w:tcBorders>
              <w:top w:val="nil"/>
              <w:left w:val="nil"/>
              <w:bottom w:val="nil"/>
              <w:right w:val="nil"/>
            </w:tcBorders>
            <w:noWrap/>
            <w:vAlign w:val="center"/>
            <w:hideMark/>
          </w:tcPr>
          <w:p w14:paraId="644178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1BB1CC4" w14:textId="77777777" w:rsidTr="00FA56D2">
        <w:trPr>
          <w:gridAfter w:val="1"/>
          <w:wAfter w:w="60" w:type="dxa"/>
          <w:trHeight w:val="263"/>
        </w:trPr>
        <w:tc>
          <w:tcPr>
            <w:tcW w:w="1020" w:type="dxa"/>
            <w:tcBorders>
              <w:top w:val="nil"/>
              <w:left w:val="nil"/>
              <w:bottom w:val="nil"/>
              <w:right w:val="nil"/>
            </w:tcBorders>
            <w:noWrap/>
            <w:vAlign w:val="center"/>
            <w:hideMark/>
          </w:tcPr>
          <w:p w14:paraId="725AEBE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24E</w:t>
            </w:r>
          </w:p>
        </w:tc>
        <w:tc>
          <w:tcPr>
            <w:tcW w:w="4900" w:type="dxa"/>
            <w:tcBorders>
              <w:top w:val="nil"/>
              <w:left w:val="nil"/>
              <w:bottom w:val="nil"/>
              <w:right w:val="nil"/>
            </w:tcBorders>
            <w:vAlign w:val="center"/>
            <w:hideMark/>
          </w:tcPr>
          <w:p w14:paraId="251927E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Regular sessions of the General Assembly</w:t>
            </w:r>
          </w:p>
        </w:tc>
        <w:tc>
          <w:tcPr>
            <w:tcW w:w="986" w:type="dxa"/>
            <w:tcBorders>
              <w:top w:val="nil"/>
              <w:left w:val="nil"/>
              <w:bottom w:val="nil"/>
              <w:right w:val="nil"/>
            </w:tcBorders>
            <w:noWrap/>
            <w:vAlign w:val="center"/>
            <w:hideMark/>
          </w:tcPr>
          <w:p w14:paraId="511CB63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110.0</w:t>
            </w:r>
          </w:p>
        </w:tc>
        <w:tc>
          <w:tcPr>
            <w:tcW w:w="816" w:type="dxa"/>
            <w:tcBorders>
              <w:top w:val="nil"/>
              <w:left w:val="nil"/>
              <w:bottom w:val="nil"/>
              <w:right w:val="nil"/>
            </w:tcBorders>
            <w:noWrap/>
            <w:vAlign w:val="center"/>
            <w:hideMark/>
          </w:tcPr>
          <w:p w14:paraId="55881C8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066F1C55" w14:textId="77777777" w:rsidTr="00FA56D2">
        <w:trPr>
          <w:gridAfter w:val="1"/>
          <w:wAfter w:w="60" w:type="dxa"/>
          <w:trHeight w:val="263"/>
        </w:trPr>
        <w:tc>
          <w:tcPr>
            <w:tcW w:w="1020" w:type="dxa"/>
            <w:tcBorders>
              <w:top w:val="nil"/>
              <w:left w:val="nil"/>
              <w:bottom w:val="nil"/>
              <w:right w:val="nil"/>
            </w:tcBorders>
            <w:noWrap/>
            <w:vAlign w:val="center"/>
            <w:hideMark/>
          </w:tcPr>
          <w:p w14:paraId="624B6E1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24F</w:t>
            </w:r>
          </w:p>
        </w:tc>
        <w:tc>
          <w:tcPr>
            <w:tcW w:w="4900" w:type="dxa"/>
            <w:tcBorders>
              <w:top w:val="nil"/>
              <w:left w:val="nil"/>
              <w:bottom w:val="nil"/>
              <w:right w:val="nil"/>
            </w:tcBorders>
            <w:vAlign w:val="center"/>
            <w:hideMark/>
          </w:tcPr>
          <w:p w14:paraId="02CBF90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Permanent Council meetings</w:t>
            </w:r>
          </w:p>
        </w:tc>
        <w:tc>
          <w:tcPr>
            <w:tcW w:w="986" w:type="dxa"/>
            <w:tcBorders>
              <w:top w:val="nil"/>
              <w:left w:val="nil"/>
              <w:bottom w:val="nil"/>
              <w:right w:val="nil"/>
            </w:tcBorders>
            <w:noWrap/>
            <w:vAlign w:val="center"/>
            <w:hideMark/>
          </w:tcPr>
          <w:p w14:paraId="661D0E4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291.0</w:t>
            </w:r>
          </w:p>
        </w:tc>
        <w:tc>
          <w:tcPr>
            <w:tcW w:w="816" w:type="dxa"/>
            <w:tcBorders>
              <w:top w:val="nil"/>
              <w:left w:val="nil"/>
              <w:bottom w:val="nil"/>
              <w:right w:val="nil"/>
            </w:tcBorders>
            <w:noWrap/>
            <w:vAlign w:val="center"/>
            <w:hideMark/>
          </w:tcPr>
          <w:p w14:paraId="03B9B5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7727EBE" w14:textId="77777777" w:rsidTr="00FA56D2">
        <w:trPr>
          <w:gridAfter w:val="1"/>
          <w:wAfter w:w="60" w:type="dxa"/>
          <w:trHeight w:val="263"/>
        </w:trPr>
        <w:tc>
          <w:tcPr>
            <w:tcW w:w="1020" w:type="dxa"/>
            <w:tcBorders>
              <w:top w:val="nil"/>
              <w:left w:val="nil"/>
              <w:bottom w:val="nil"/>
              <w:right w:val="nil"/>
            </w:tcBorders>
            <w:noWrap/>
            <w:vAlign w:val="center"/>
            <w:hideMark/>
          </w:tcPr>
          <w:p w14:paraId="6F9EAC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24G</w:t>
            </w:r>
          </w:p>
        </w:tc>
        <w:tc>
          <w:tcPr>
            <w:tcW w:w="4900" w:type="dxa"/>
            <w:tcBorders>
              <w:top w:val="nil"/>
              <w:left w:val="nil"/>
              <w:bottom w:val="nil"/>
              <w:right w:val="nil"/>
            </w:tcBorders>
            <w:vAlign w:val="center"/>
            <w:hideMark/>
          </w:tcPr>
          <w:p w14:paraId="353FA57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Preparatory Committee meetings</w:t>
            </w:r>
          </w:p>
        </w:tc>
        <w:tc>
          <w:tcPr>
            <w:tcW w:w="986" w:type="dxa"/>
            <w:tcBorders>
              <w:top w:val="nil"/>
              <w:left w:val="nil"/>
              <w:bottom w:val="nil"/>
              <w:right w:val="nil"/>
            </w:tcBorders>
            <w:noWrap/>
            <w:vAlign w:val="center"/>
            <w:hideMark/>
          </w:tcPr>
          <w:p w14:paraId="65BAC65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33.3</w:t>
            </w:r>
          </w:p>
        </w:tc>
        <w:tc>
          <w:tcPr>
            <w:tcW w:w="816" w:type="dxa"/>
            <w:tcBorders>
              <w:top w:val="nil"/>
              <w:left w:val="nil"/>
              <w:bottom w:val="nil"/>
              <w:right w:val="nil"/>
            </w:tcBorders>
            <w:noWrap/>
            <w:vAlign w:val="center"/>
            <w:hideMark/>
          </w:tcPr>
          <w:p w14:paraId="49575C0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73C8EA57" w14:textId="77777777" w:rsidTr="00FA56D2">
        <w:trPr>
          <w:gridAfter w:val="1"/>
          <w:wAfter w:w="60" w:type="dxa"/>
          <w:trHeight w:val="263"/>
        </w:trPr>
        <w:tc>
          <w:tcPr>
            <w:tcW w:w="1020" w:type="dxa"/>
            <w:tcBorders>
              <w:top w:val="nil"/>
              <w:left w:val="nil"/>
              <w:bottom w:val="nil"/>
              <w:right w:val="nil"/>
            </w:tcBorders>
            <w:noWrap/>
            <w:vAlign w:val="center"/>
            <w:hideMark/>
          </w:tcPr>
          <w:p w14:paraId="3E74FEB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24H</w:t>
            </w:r>
          </w:p>
        </w:tc>
        <w:tc>
          <w:tcPr>
            <w:tcW w:w="4900" w:type="dxa"/>
            <w:tcBorders>
              <w:top w:val="nil"/>
              <w:left w:val="nil"/>
              <w:bottom w:val="nil"/>
              <w:right w:val="nil"/>
            </w:tcBorders>
            <w:vAlign w:val="center"/>
            <w:hideMark/>
          </w:tcPr>
          <w:p w14:paraId="295C751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General Committee meetings</w:t>
            </w:r>
          </w:p>
        </w:tc>
        <w:tc>
          <w:tcPr>
            <w:tcW w:w="986" w:type="dxa"/>
            <w:tcBorders>
              <w:top w:val="nil"/>
              <w:left w:val="nil"/>
              <w:bottom w:val="nil"/>
              <w:right w:val="nil"/>
            </w:tcBorders>
            <w:noWrap/>
            <w:vAlign w:val="center"/>
            <w:hideMark/>
          </w:tcPr>
          <w:p w14:paraId="5B04DF8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20.0</w:t>
            </w:r>
          </w:p>
        </w:tc>
        <w:tc>
          <w:tcPr>
            <w:tcW w:w="816" w:type="dxa"/>
            <w:tcBorders>
              <w:top w:val="nil"/>
              <w:left w:val="nil"/>
              <w:bottom w:val="nil"/>
              <w:right w:val="nil"/>
            </w:tcBorders>
            <w:noWrap/>
            <w:vAlign w:val="center"/>
            <w:hideMark/>
          </w:tcPr>
          <w:p w14:paraId="6501092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F3AA8C3" w14:textId="77777777" w:rsidTr="00FA56D2">
        <w:trPr>
          <w:gridAfter w:val="1"/>
          <w:wAfter w:w="60" w:type="dxa"/>
          <w:trHeight w:val="263"/>
        </w:trPr>
        <w:tc>
          <w:tcPr>
            <w:tcW w:w="1020" w:type="dxa"/>
            <w:tcBorders>
              <w:top w:val="nil"/>
              <w:left w:val="nil"/>
              <w:bottom w:val="nil"/>
              <w:right w:val="nil"/>
            </w:tcBorders>
            <w:noWrap/>
            <w:vAlign w:val="center"/>
            <w:hideMark/>
          </w:tcPr>
          <w:p w14:paraId="7DD30F4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24I</w:t>
            </w:r>
          </w:p>
        </w:tc>
        <w:tc>
          <w:tcPr>
            <w:tcW w:w="4900" w:type="dxa"/>
            <w:tcBorders>
              <w:top w:val="nil"/>
              <w:left w:val="nil"/>
              <w:bottom w:val="nil"/>
              <w:right w:val="nil"/>
            </w:tcBorders>
            <w:vAlign w:val="center"/>
            <w:hideMark/>
          </w:tcPr>
          <w:p w14:paraId="24FD1000" w14:textId="02DA2234" w:rsidR="005F2E25" w:rsidRPr="00643FCD" w:rsidRDefault="00B9026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Meetings of the Committee on Juridical and Political Affairs (</w:t>
            </w:r>
            <w:r w:rsidR="005F2E25" w:rsidRPr="00643FCD">
              <w:rPr>
                <w:rFonts w:ascii="Times New Roman" w:hAnsi="Times New Roman"/>
                <w:color w:val="000000"/>
                <w:szCs w:val="22"/>
                <w:lang w:val="en-US"/>
              </w:rPr>
              <w:t>CAJP</w:t>
            </w:r>
            <w:r w:rsidRPr="00643FCD">
              <w:rPr>
                <w:rFonts w:ascii="Times New Roman" w:hAnsi="Times New Roman"/>
                <w:color w:val="000000"/>
                <w:szCs w:val="22"/>
                <w:lang w:val="en-US"/>
              </w:rPr>
              <w:t>)</w:t>
            </w:r>
          </w:p>
        </w:tc>
        <w:tc>
          <w:tcPr>
            <w:tcW w:w="986" w:type="dxa"/>
            <w:tcBorders>
              <w:top w:val="nil"/>
              <w:left w:val="nil"/>
              <w:bottom w:val="nil"/>
              <w:right w:val="nil"/>
            </w:tcBorders>
            <w:noWrap/>
            <w:vAlign w:val="center"/>
            <w:hideMark/>
          </w:tcPr>
          <w:p w14:paraId="1B5B8C5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100.0</w:t>
            </w:r>
          </w:p>
        </w:tc>
        <w:tc>
          <w:tcPr>
            <w:tcW w:w="816" w:type="dxa"/>
            <w:tcBorders>
              <w:top w:val="nil"/>
              <w:left w:val="nil"/>
              <w:bottom w:val="nil"/>
              <w:right w:val="nil"/>
            </w:tcBorders>
            <w:noWrap/>
            <w:vAlign w:val="center"/>
            <w:hideMark/>
          </w:tcPr>
          <w:p w14:paraId="2222E1B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4879B1A" w14:textId="77777777" w:rsidTr="00FA56D2">
        <w:trPr>
          <w:gridAfter w:val="1"/>
          <w:wAfter w:w="60" w:type="dxa"/>
          <w:trHeight w:val="263"/>
        </w:trPr>
        <w:tc>
          <w:tcPr>
            <w:tcW w:w="1020" w:type="dxa"/>
            <w:tcBorders>
              <w:top w:val="nil"/>
              <w:left w:val="nil"/>
              <w:bottom w:val="nil"/>
              <w:right w:val="nil"/>
            </w:tcBorders>
            <w:noWrap/>
            <w:vAlign w:val="center"/>
            <w:hideMark/>
          </w:tcPr>
          <w:p w14:paraId="786914E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24J</w:t>
            </w:r>
          </w:p>
        </w:tc>
        <w:tc>
          <w:tcPr>
            <w:tcW w:w="4900" w:type="dxa"/>
            <w:tcBorders>
              <w:top w:val="nil"/>
              <w:left w:val="nil"/>
              <w:bottom w:val="nil"/>
              <w:right w:val="nil"/>
            </w:tcBorders>
            <w:vAlign w:val="center"/>
            <w:hideMark/>
          </w:tcPr>
          <w:p w14:paraId="725400D7" w14:textId="5F8F3F50" w:rsidR="005F2E25" w:rsidRPr="00643FCD" w:rsidRDefault="00B9026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Meetings of the Committee on Hemispheric Security (</w:t>
            </w:r>
            <w:r w:rsidR="005F2E25" w:rsidRPr="00643FCD">
              <w:rPr>
                <w:rFonts w:ascii="Times New Roman" w:hAnsi="Times New Roman"/>
                <w:color w:val="000000"/>
                <w:szCs w:val="22"/>
                <w:lang w:val="en-US"/>
              </w:rPr>
              <w:t>CSH</w:t>
            </w:r>
            <w:r w:rsidRPr="00643FCD">
              <w:rPr>
                <w:rFonts w:ascii="Times New Roman" w:hAnsi="Times New Roman"/>
                <w:color w:val="000000"/>
                <w:szCs w:val="22"/>
                <w:lang w:val="en-US"/>
              </w:rPr>
              <w:t>)</w:t>
            </w:r>
          </w:p>
        </w:tc>
        <w:tc>
          <w:tcPr>
            <w:tcW w:w="986" w:type="dxa"/>
            <w:tcBorders>
              <w:top w:val="nil"/>
              <w:left w:val="nil"/>
              <w:bottom w:val="nil"/>
              <w:right w:val="nil"/>
            </w:tcBorders>
            <w:noWrap/>
            <w:vAlign w:val="center"/>
            <w:hideMark/>
          </w:tcPr>
          <w:p w14:paraId="1BB11BF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100.0</w:t>
            </w:r>
          </w:p>
        </w:tc>
        <w:tc>
          <w:tcPr>
            <w:tcW w:w="816" w:type="dxa"/>
            <w:tcBorders>
              <w:top w:val="nil"/>
              <w:left w:val="nil"/>
              <w:bottom w:val="nil"/>
              <w:right w:val="nil"/>
            </w:tcBorders>
            <w:noWrap/>
            <w:vAlign w:val="center"/>
            <w:hideMark/>
          </w:tcPr>
          <w:p w14:paraId="748B715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6016452" w14:textId="77777777" w:rsidTr="00FA56D2">
        <w:trPr>
          <w:gridAfter w:val="1"/>
          <w:wAfter w:w="60" w:type="dxa"/>
          <w:trHeight w:val="263"/>
        </w:trPr>
        <w:tc>
          <w:tcPr>
            <w:tcW w:w="1020" w:type="dxa"/>
            <w:tcBorders>
              <w:top w:val="nil"/>
              <w:left w:val="nil"/>
              <w:bottom w:val="nil"/>
              <w:right w:val="nil"/>
            </w:tcBorders>
            <w:noWrap/>
            <w:vAlign w:val="center"/>
            <w:hideMark/>
          </w:tcPr>
          <w:p w14:paraId="01560A6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24K</w:t>
            </w:r>
          </w:p>
        </w:tc>
        <w:tc>
          <w:tcPr>
            <w:tcW w:w="4900" w:type="dxa"/>
            <w:tcBorders>
              <w:top w:val="nil"/>
              <w:left w:val="nil"/>
              <w:bottom w:val="nil"/>
              <w:right w:val="nil"/>
            </w:tcBorders>
            <w:vAlign w:val="center"/>
            <w:hideMark/>
          </w:tcPr>
          <w:p w14:paraId="5CD95EEA" w14:textId="5612B37F" w:rsidR="005F2E25" w:rsidRPr="00643FCD" w:rsidRDefault="00B9026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Meetings of the Committee on Administrative and Budgetary Affairs (</w:t>
            </w:r>
            <w:r w:rsidR="005F2E25" w:rsidRPr="00643FCD">
              <w:rPr>
                <w:rFonts w:ascii="Times New Roman" w:hAnsi="Times New Roman"/>
                <w:color w:val="000000"/>
                <w:szCs w:val="22"/>
                <w:lang w:val="en-US"/>
              </w:rPr>
              <w:t>CAAP</w:t>
            </w:r>
            <w:r w:rsidRPr="00643FCD">
              <w:rPr>
                <w:rFonts w:ascii="Times New Roman" w:hAnsi="Times New Roman"/>
                <w:color w:val="000000"/>
                <w:szCs w:val="22"/>
                <w:lang w:val="en-US"/>
              </w:rPr>
              <w:t>)</w:t>
            </w:r>
          </w:p>
        </w:tc>
        <w:tc>
          <w:tcPr>
            <w:tcW w:w="986" w:type="dxa"/>
            <w:tcBorders>
              <w:top w:val="nil"/>
              <w:left w:val="nil"/>
              <w:bottom w:val="nil"/>
              <w:right w:val="nil"/>
            </w:tcBorders>
            <w:noWrap/>
            <w:vAlign w:val="center"/>
            <w:hideMark/>
          </w:tcPr>
          <w:p w14:paraId="1A1B26E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99.8</w:t>
            </w:r>
          </w:p>
        </w:tc>
        <w:tc>
          <w:tcPr>
            <w:tcW w:w="816" w:type="dxa"/>
            <w:tcBorders>
              <w:top w:val="nil"/>
              <w:left w:val="nil"/>
              <w:bottom w:val="nil"/>
              <w:right w:val="nil"/>
            </w:tcBorders>
            <w:noWrap/>
            <w:vAlign w:val="center"/>
            <w:hideMark/>
          </w:tcPr>
          <w:p w14:paraId="1EAF4BF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942F53B" w14:textId="77777777" w:rsidTr="00FA56D2">
        <w:trPr>
          <w:gridAfter w:val="1"/>
          <w:wAfter w:w="60" w:type="dxa"/>
          <w:trHeight w:val="263"/>
        </w:trPr>
        <w:tc>
          <w:tcPr>
            <w:tcW w:w="1020" w:type="dxa"/>
            <w:tcBorders>
              <w:top w:val="nil"/>
              <w:left w:val="nil"/>
              <w:bottom w:val="nil"/>
              <w:right w:val="nil"/>
            </w:tcBorders>
            <w:noWrap/>
            <w:vAlign w:val="center"/>
            <w:hideMark/>
          </w:tcPr>
          <w:p w14:paraId="3E727CB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24M</w:t>
            </w:r>
          </w:p>
        </w:tc>
        <w:tc>
          <w:tcPr>
            <w:tcW w:w="4900" w:type="dxa"/>
            <w:tcBorders>
              <w:top w:val="nil"/>
              <w:left w:val="nil"/>
              <w:bottom w:val="nil"/>
              <w:right w:val="nil"/>
            </w:tcBorders>
            <w:vAlign w:val="center"/>
            <w:hideMark/>
          </w:tcPr>
          <w:p w14:paraId="4927A45E" w14:textId="7528D4DB" w:rsidR="005F2E25" w:rsidRPr="00643FCD" w:rsidRDefault="00B9026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Meetings of the </w:t>
            </w:r>
            <w:r w:rsidRPr="00643FCD">
              <w:rPr>
                <w:rFonts w:ascii="Times New Roman" w:hAnsi="Times New Roman"/>
                <w:szCs w:val="22"/>
                <w:lang w:val="en-US"/>
              </w:rPr>
              <w:t>Committee on Inter-American Summits Management and Civil Society Participation in OAS Activities (</w:t>
            </w:r>
            <w:r w:rsidR="005F2E25" w:rsidRPr="00643FCD">
              <w:rPr>
                <w:rFonts w:ascii="Times New Roman" w:hAnsi="Times New Roman"/>
                <w:color w:val="000000"/>
                <w:szCs w:val="22"/>
                <w:lang w:val="en-US"/>
              </w:rPr>
              <w:t>CISC</w:t>
            </w:r>
            <w:r w:rsidRPr="00643FCD">
              <w:rPr>
                <w:rFonts w:ascii="Times New Roman" w:hAnsi="Times New Roman"/>
                <w:color w:val="000000"/>
                <w:szCs w:val="22"/>
                <w:lang w:val="en-US"/>
              </w:rPr>
              <w:t>)</w:t>
            </w:r>
            <w:r w:rsidR="005F2E25" w:rsidRPr="00643FCD">
              <w:rPr>
                <w:rFonts w:ascii="Times New Roman" w:hAnsi="Times New Roman"/>
                <w:color w:val="000000"/>
                <w:szCs w:val="22"/>
                <w:lang w:val="en-US"/>
              </w:rPr>
              <w:t xml:space="preserve"> </w:t>
            </w:r>
          </w:p>
        </w:tc>
        <w:tc>
          <w:tcPr>
            <w:tcW w:w="986" w:type="dxa"/>
            <w:tcBorders>
              <w:top w:val="nil"/>
              <w:left w:val="nil"/>
              <w:bottom w:val="nil"/>
              <w:right w:val="nil"/>
            </w:tcBorders>
            <w:noWrap/>
            <w:vAlign w:val="center"/>
            <w:hideMark/>
          </w:tcPr>
          <w:p w14:paraId="10D977D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25.0</w:t>
            </w:r>
          </w:p>
        </w:tc>
        <w:tc>
          <w:tcPr>
            <w:tcW w:w="816" w:type="dxa"/>
            <w:tcBorders>
              <w:top w:val="nil"/>
              <w:left w:val="nil"/>
              <w:bottom w:val="nil"/>
              <w:right w:val="nil"/>
            </w:tcBorders>
            <w:noWrap/>
            <w:vAlign w:val="center"/>
            <w:hideMark/>
          </w:tcPr>
          <w:p w14:paraId="01D7A78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39BD4DE" w14:textId="77777777" w:rsidTr="00FA56D2">
        <w:trPr>
          <w:gridAfter w:val="1"/>
          <w:wAfter w:w="60" w:type="dxa"/>
          <w:trHeight w:val="263"/>
        </w:trPr>
        <w:tc>
          <w:tcPr>
            <w:tcW w:w="1020" w:type="dxa"/>
            <w:tcBorders>
              <w:top w:val="nil"/>
              <w:left w:val="nil"/>
              <w:bottom w:val="nil"/>
              <w:right w:val="nil"/>
            </w:tcBorders>
            <w:noWrap/>
            <w:vAlign w:val="center"/>
            <w:hideMark/>
          </w:tcPr>
          <w:p w14:paraId="28C6B6B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24N</w:t>
            </w:r>
          </w:p>
        </w:tc>
        <w:tc>
          <w:tcPr>
            <w:tcW w:w="4900" w:type="dxa"/>
            <w:tcBorders>
              <w:top w:val="nil"/>
              <w:left w:val="nil"/>
              <w:bottom w:val="nil"/>
              <w:right w:val="nil"/>
            </w:tcBorders>
            <w:vAlign w:val="center"/>
            <w:hideMark/>
          </w:tcPr>
          <w:p w14:paraId="6A5BA879" w14:textId="5B60604D" w:rsidR="005F2E25" w:rsidRPr="00643FCD" w:rsidRDefault="00B9026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Meetings of the Inter-American Council for Integral Development (</w:t>
            </w:r>
            <w:r w:rsidR="005F2E25" w:rsidRPr="00643FCD">
              <w:rPr>
                <w:rFonts w:ascii="Times New Roman" w:hAnsi="Times New Roman"/>
                <w:color w:val="000000"/>
                <w:szCs w:val="22"/>
                <w:lang w:val="en-US"/>
              </w:rPr>
              <w:t>CIDI</w:t>
            </w:r>
            <w:r w:rsidRPr="00643FCD">
              <w:rPr>
                <w:rFonts w:ascii="Times New Roman" w:hAnsi="Times New Roman"/>
                <w:color w:val="000000"/>
                <w:szCs w:val="22"/>
                <w:lang w:val="en-US"/>
              </w:rPr>
              <w:t>)</w:t>
            </w:r>
          </w:p>
        </w:tc>
        <w:tc>
          <w:tcPr>
            <w:tcW w:w="986" w:type="dxa"/>
            <w:tcBorders>
              <w:top w:val="nil"/>
              <w:left w:val="nil"/>
              <w:bottom w:val="nil"/>
              <w:right w:val="nil"/>
            </w:tcBorders>
            <w:noWrap/>
            <w:vAlign w:val="center"/>
            <w:hideMark/>
          </w:tcPr>
          <w:p w14:paraId="595B13A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90.0</w:t>
            </w:r>
          </w:p>
        </w:tc>
        <w:tc>
          <w:tcPr>
            <w:tcW w:w="816" w:type="dxa"/>
            <w:tcBorders>
              <w:top w:val="nil"/>
              <w:left w:val="nil"/>
              <w:bottom w:val="nil"/>
              <w:right w:val="nil"/>
            </w:tcBorders>
            <w:noWrap/>
            <w:vAlign w:val="center"/>
            <w:hideMark/>
          </w:tcPr>
          <w:p w14:paraId="160EDF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EF747E9" w14:textId="77777777" w:rsidTr="00FA56D2">
        <w:trPr>
          <w:gridAfter w:val="1"/>
          <w:wAfter w:w="60" w:type="dxa"/>
          <w:trHeight w:val="263"/>
        </w:trPr>
        <w:tc>
          <w:tcPr>
            <w:tcW w:w="5920" w:type="dxa"/>
            <w:gridSpan w:val="2"/>
            <w:tcBorders>
              <w:top w:val="single" w:sz="4" w:space="0" w:color="auto"/>
              <w:left w:val="nil"/>
              <w:bottom w:val="single" w:sz="4" w:space="0" w:color="auto"/>
              <w:right w:val="nil"/>
            </w:tcBorders>
            <w:noWrap/>
            <w:vAlign w:val="center"/>
            <w:hideMark/>
          </w:tcPr>
          <w:p w14:paraId="1C42199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2 - Office of the Assistant Secretary General Total</w:t>
            </w:r>
          </w:p>
        </w:tc>
        <w:tc>
          <w:tcPr>
            <w:tcW w:w="986" w:type="dxa"/>
            <w:tcBorders>
              <w:top w:val="single" w:sz="4" w:space="0" w:color="auto"/>
              <w:left w:val="nil"/>
              <w:bottom w:val="single" w:sz="4" w:space="0" w:color="auto"/>
              <w:right w:val="nil"/>
            </w:tcBorders>
            <w:noWrap/>
            <w:vAlign w:val="center"/>
            <w:hideMark/>
          </w:tcPr>
          <w:p w14:paraId="2EDBD67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11,572.6</w:t>
            </w:r>
          </w:p>
        </w:tc>
        <w:tc>
          <w:tcPr>
            <w:tcW w:w="816" w:type="dxa"/>
            <w:tcBorders>
              <w:top w:val="single" w:sz="4" w:space="0" w:color="auto"/>
              <w:left w:val="nil"/>
              <w:bottom w:val="single" w:sz="4" w:space="0" w:color="auto"/>
              <w:right w:val="nil"/>
            </w:tcBorders>
            <w:noWrap/>
            <w:vAlign w:val="center"/>
            <w:hideMark/>
          </w:tcPr>
          <w:p w14:paraId="42BFB10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C488523" w14:textId="77777777" w:rsidTr="00FA56D2">
        <w:trPr>
          <w:gridAfter w:val="1"/>
          <w:wAfter w:w="60" w:type="dxa"/>
          <w:trHeight w:val="263"/>
        </w:trPr>
        <w:tc>
          <w:tcPr>
            <w:tcW w:w="1020" w:type="dxa"/>
            <w:tcBorders>
              <w:top w:val="nil"/>
              <w:left w:val="nil"/>
              <w:bottom w:val="nil"/>
              <w:right w:val="nil"/>
            </w:tcBorders>
            <w:noWrap/>
            <w:vAlign w:val="center"/>
            <w:hideMark/>
          </w:tcPr>
          <w:p w14:paraId="7F8EA4D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1E5694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7A99A42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733B12A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4D6FB1D2" w14:textId="77777777" w:rsidTr="00FA56D2">
        <w:trPr>
          <w:gridAfter w:val="1"/>
          <w:wAfter w:w="60" w:type="dxa"/>
          <w:trHeight w:val="263"/>
        </w:trPr>
        <w:tc>
          <w:tcPr>
            <w:tcW w:w="5920" w:type="dxa"/>
            <w:gridSpan w:val="2"/>
            <w:tcBorders>
              <w:top w:val="nil"/>
              <w:left w:val="nil"/>
              <w:bottom w:val="nil"/>
              <w:right w:val="nil"/>
            </w:tcBorders>
            <w:noWrap/>
            <w:vAlign w:val="center"/>
            <w:hideMark/>
          </w:tcPr>
          <w:p w14:paraId="3A0A426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3 - Principal and Specialized Organs</w:t>
            </w:r>
          </w:p>
        </w:tc>
        <w:tc>
          <w:tcPr>
            <w:tcW w:w="986" w:type="dxa"/>
            <w:tcBorders>
              <w:top w:val="nil"/>
              <w:left w:val="nil"/>
              <w:bottom w:val="nil"/>
              <w:right w:val="nil"/>
            </w:tcBorders>
            <w:noWrap/>
            <w:vAlign w:val="center"/>
            <w:hideMark/>
          </w:tcPr>
          <w:p w14:paraId="36A206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16" w:type="dxa"/>
            <w:tcBorders>
              <w:top w:val="nil"/>
              <w:left w:val="nil"/>
              <w:bottom w:val="nil"/>
              <w:right w:val="nil"/>
            </w:tcBorders>
            <w:noWrap/>
            <w:vAlign w:val="center"/>
            <w:hideMark/>
          </w:tcPr>
          <w:p w14:paraId="00EE34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40428ED2" w14:textId="77777777" w:rsidTr="00FA56D2">
        <w:trPr>
          <w:gridAfter w:val="1"/>
          <w:wAfter w:w="60" w:type="dxa"/>
          <w:trHeight w:val="263"/>
        </w:trPr>
        <w:tc>
          <w:tcPr>
            <w:tcW w:w="1020" w:type="dxa"/>
            <w:tcBorders>
              <w:top w:val="nil"/>
              <w:left w:val="nil"/>
              <w:bottom w:val="nil"/>
              <w:right w:val="nil"/>
            </w:tcBorders>
            <w:noWrap/>
            <w:vAlign w:val="center"/>
            <w:hideMark/>
          </w:tcPr>
          <w:p w14:paraId="5105987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34A</w:t>
            </w:r>
          </w:p>
        </w:tc>
        <w:tc>
          <w:tcPr>
            <w:tcW w:w="4900" w:type="dxa"/>
            <w:tcBorders>
              <w:top w:val="nil"/>
              <w:left w:val="nil"/>
              <w:bottom w:val="nil"/>
              <w:right w:val="nil"/>
            </w:tcBorders>
            <w:vAlign w:val="center"/>
            <w:hideMark/>
          </w:tcPr>
          <w:p w14:paraId="5EB6BDA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of the Inter-American Court of Human Rights</w:t>
            </w:r>
          </w:p>
        </w:tc>
        <w:tc>
          <w:tcPr>
            <w:tcW w:w="986" w:type="dxa"/>
            <w:tcBorders>
              <w:top w:val="nil"/>
              <w:left w:val="nil"/>
              <w:bottom w:val="nil"/>
              <w:right w:val="nil"/>
            </w:tcBorders>
            <w:noWrap/>
            <w:vAlign w:val="center"/>
            <w:hideMark/>
          </w:tcPr>
          <w:p w14:paraId="2395D6B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5,024.0</w:t>
            </w:r>
          </w:p>
        </w:tc>
        <w:tc>
          <w:tcPr>
            <w:tcW w:w="816" w:type="dxa"/>
            <w:tcBorders>
              <w:top w:val="nil"/>
              <w:left w:val="nil"/>
              <w:bottom w:val="nil"/>
              <w:right w:val="nil"/>
            </w:tcBorders>
            <w:noWrap/>
            <w:vAlign w:val="center"/>
            <w:hideMark/>
          </w:tcPr>
          <w:p w14:paraId="465B867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49EE08C" w14:textId="77777777" w:rsidTr="00FA56D2">
        <w:trPr>
          <w:gridAfter w:val="1"/>
          <w:wAfter w:w="60" w:type="dxa"/>
          <w:trHeight w:val="525"/>
        </w:trPr>
        <w:tc>
          <w:tcPr>
            <w:tcW w:w="1020" w:type="dxa"/>
            <w:tcBorders>
              <w:top w:val="nil"/>
              <w:left w:val="nil"/>
              <w:bottom w:val="nil"/>
              <w:right w:val="nil"/>
            </w:tcBorders>
            <w:noWrap/>
            <w:vAlign w:val="center"/>
            <w:hideMark/>
          </w:tcPr>
          <w:p w14:paraId="546DF7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lastRenderedPageBreak/>
              <w:t>34B</w:t>
            </w:r>
          </w:p>
        </w:tc>
        <w:tc>
          <w:tcPr>
            <w:tcW w:w="4900" w:type="dxa"/>
            <w:tcBorders>
              <w:top w:val="nil"/>
              <w:left w:val="nil"/>
              <w:bottom w:val="nil"/>
              <w:right w:val="nil"/>
            </w:tcBorders>
            <w:vAlign w:val="center"/>
            <w:hideMark/>
          </w:tcPr>
          <w:p w14:paraId="19B6916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Executive Secretariat of the Inter-American Commission on Human Rights (IACHR)</w:t>
            </w:r>
          </w:p>
        </w:tc>
        <w:tc>
          <w:tcPr>
            <w:tcW w:w="986" w:type="dxa"/>
            <w:tcBorders>
              <w:top w:val="nil"/>
              <w:left w:val="nil"/>
              <w:bottom w:val="nil"/>
              <w:right w:val="nil"/>
            </w:tcBorders>
            <w:noWrap/>
            <w:vAlign w:val="center"/>
            <w:hideMark/>
          </w:tcPr>
          <w:p w14:paraId="0BF5239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10,256.8</w:t>
            </w:r>
          </w:p>
        </w:tc>
        <w:tc>
          <w:tcPr>
            <w:tcW w:w="816" w:type="dxa"/>
            <w:tcBorders>
              <w:top w:val="nil"/>
              <w:left w:val="nil"/>
              <w:bottom w:val="nil"/>
              <w:right w:val="nil"/>
            </w:tcBorders>
            <w:noWrap/>
            <w:vAlign w:val="center"/>
            <w:hideMark/>
          </w:tcPr>
          <w:p w14:paraId="5663256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90.9</w:t>
            </w:r>
          </w:p>
        </w:tc>
      </w:tr>
      <w:tr w:rsidR="005F2E25" w:rsidRPr="00643FCD" w14:paraId="0412694D" w14:textId="77777777" w:rsidTr="00FA56D2">
        <w:trPr>
          <w:gridAfter w:val="1"/>
          <w:wAfter w:w="60" w:type="dxa"/>
          <w:trHeight w:val="525"/>
        </w:trPr>
        <w:tc>
          <w:tcPr>
            <w:tcW w:w="1020" w:type="dxa"/>
            <w:tcBorders>
              <w:top w:val="nil"/>
              <w:left w:val="nil"/>
              <w:bottom w:val="nil"/>
              <w:right w:val="nil"/>
            </w:tcBorders>
            <w:noWrap/>
            <w:vAlign w:val="center"/>
            <w:hideMark/>
          </w:tcPr>
          <w:p w14:paraId="4E19259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34C</w:t>
            </w:r>
          </w:p>
        </w:tc>
        <w:tc>
          <w:tcPr>
            <w:tcW w:w="4900" w:type="dxa"/>
            <w:tcBorders>
              <w:top w:val="nil"/>
              <w:left w:val="nil"/>
              <w:bottom w:val="nil"/>
              <w:right w:val="nil"/>
            </w:tcBorders>
            <w:vAlign w:val="center"/>
            <w:hideMark/>
          </w:tcPr>
          <w:p w14:paraId="35C2E2D3" w14:textId="68B33C50" w:rsidR="005F2E25" w:rsidRPr="00643FCD" w:rsidRDefault="007F250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Executive </w:t>
            </w:r>
            <w:r w:rsidR="005F2E25" w:rsidRPr="00643FCD">
              <w:rPr>
                <w:rFonts w:ascii="Times New Roman" w:hAnsi="Times New Roman"/>
                <w:color w:val="000000"/>
                <w:szCs w:val="22"/>
                <w:lang w:val="en-US"/>
              </w:rPr>
              <w:t>Secretariat of the Inter-American Commission of Women (CIM)</w:t>
            </w:r>
          </w:p>
        </w:tc>
        <w:tc>
          <w:tcPr>
            <w:tcW w:w="986" w:type="dxa"/>
            <w:tcBorders>
              <w:top w:val="nil"/>
              <w:left w:val="nil"/>
              <w:bottom w:val="nil"/>
              <w:right w:val="nil"/>
            </w:tcBorders>
            <w:noWrap/>
            <w:vAlign w:val="center"/>
            <w:hideMark/>
          </w:tcPr>
          <w:p w14:paraId="1084868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1,621.6</w:t>
            </w:r>
          </w:p>
        </w:tc>
        <w:tc>
          <w:tcPr>
            <w:tcW w:w="816" w:type="dxa"/>
            <w:tcBorders>
              <w:top w:val="nil"/>
              <w:left w:val="nil"/>
              <w:bottom w:val="nil"/>
              <w:right w:val="nil"/>
            </w:tcBorders>
            <w:noWrap/>
            <w:vAlign w:val="center"/>
            <w:hideMark/>
          </w:tcPr>
          <w:p w14:paraId="4728D22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73.0</w:t>
            </w:r>
          </w:p>
        </w:tc>
      </w:tr>
      <w:tr w:rsidR="005F2E25" w:rsidRPr="00643FCD" w14:paraId="2139000C" w14:textId="77777777" w:rsidTr="00FA56D2">
        <w:trPr>
          <w:gridAfter w:val="1"/>
          <w:wAfter w:w="60" w:type="dxa"/>
          <w:trHeight w:val="525"/>
        </w:trPr>
        <w:tc>
          <w:tcPr>
            <w:tcW w:w="1020" w:type="dxa"/>
            <w:tcBorders>
              <w:top w:val="nil"/>
              <w:left w:val="nil"/>
              <w:bottom w:val="nil"/>
              <w:right w:val="nil"/>
            </w:tcBorders>
            <w:noWrap/>
            <w:vAlign w:val="center"/>
            <w:hideMark/>
          </w:tcPr>
          <w:p w14:paraId="515E67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34D</w:t>
            </w:r>
          </w:p>
        </w:tc>
        <w:tc>
          <w:tcPr>
            <w:tcW w:w="4900" w:type="dxa"/>
            <w:tcBorders>
              <w:top w:val="nil"/>
              <w:left w:val="nil"/>
              <w:bottom w:val="nil"/>
              <w:right w:val="nil"/>
            </w:tcBorders>
            <w:vAlign w:val="center"/>
            <w:hideMark/>
          </w:tcPr>
          <w:p w14:paraId="2DB9FE87" w14:textId="75A0F2D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the Director General of the Inter-American Children</w:t>
            </w:r>
            <w:r w:rsidR="00A66BBB" w:rsidRPr="00643FCD">
              <w:rPr>
                <w:rFonts w:ascii="Times New Roman" w:hAnsi="Times New Roman"/>
                <w:color w:val="000000"/>
                <w:szCs w:val="22"/>
                <w:lang w:val="en-US"/>
              </w:rPr>
              <w:t>’</w:t>
            </w:r>
            <w:r w:rsidRPr="00643FCD">
              <w:rPr>
                <w:rFonts w:ascii="Times New Roman" w:hAnsi="Times New Roman"/>
                <w:color w:val="000000"/>
                <w:szCs w:val="22"/>
                <w:lang w:val="en-US"/>
              </w:rPr>
              <w:t>s Institute</w:t>
            </w:r>
          </w:p>
        </w:tc>
        <w:tc>
          <w:tcPr>
            <w:tcW w:w="986" w:type="dxa"/>
            <w:tcBorders>
              <w:top w:val="nil"/>
              <w:left w:val="nil"/>
              <w:bottom w:val="nil"/>
              <w:right w:val="nil"/>
            </w:tcBorders>
            <w:noWrap/>
            <w:vAlign w:val="center"/>
            <w:hideMark/>
          </w:tcPr>
          <w:p w14:paraId="53664A9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971.4</w:t>
            </w:r>
          </w:p>
        </w:tc>
        <w:tc>
          <w:tcPr>
            <w:tcW w:w="816" w:type="dxa"/>
            <w:tcBorders>
              <w:top w:val="nil"/>
              <w:left w:val="nil"/>
              <w:bottom w:val="nil"/>
              <w:right w:val="nil"/>
            </w:tcBorders>
            <w:noWrap/>
            <w:vAlign w:val="center"/>
            <w:hideMark/>
          </w:tcPr>
          <w:p w14:paraId="16499DD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14.4</w:t>
            </w:r>
          </w:p>
        </w:tc>
      </w:tr>
      <w:tr w:rsidR="005F2E25" w:rsidRPr="00643FCD" w14:paraId="4A17CBA2" w14:textId="77777777" w:rsidTr="00FA56D2">
        <w:trPr>
          <w:gridAfter w:val="1"/>
          <w:wAfter w:w="60" w:type="dxa"/>
          <w:trHeight w:val="263"/>
        </w:trPr>
        <w:tc>
          <w:tcPr>
            <w:tcW w:w="1020" w:type="dxa"/>
            <w:tcBorders>
              <w:top w:val="nil"/>
              <w:left w:val="nil"/>
              <w:bottom w:val="nil"/>
              <w:right w:val="nil"/>
            </w:tcBorders>
            <w:noWrap/>
            <w:vAlign w:val="center"/>
            <w:hideMark/>
          </w:tcPr>
          <w:p w14:paraId="22C3960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34E</w:t>
            </w:r>
          </w:p>
        </w:tc>
        <w:tc>
          <w:tcPr>
            <w:tcW w:w="4900" w:type="dxa"/>
            <w:tcBorders>
              <w:top w:val="nil"/>
              <w:left w:val="nil"/>
              <w:bottom w:val="nil"/>
              <w:right w:val="nil"/>
            </w:tcBorders>
            <w:vAlign w:val="center"/>
            <w:hideMark/>
          </w:tcPr>
          <w:p w14:paraId="445EE02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Inter-American Juridical Committee (CJI)</w:t>
            </w:r>
          </w:p>
        </w:tc>
        <w:tc>
          <w:tcPr>
            <w:tcW w:w="986" w:type="dxa"/>
            <w:tcBorders>
              <w:top w:val="nil"/>
              <w:left w:val="nil"/>
              <w:bottom w:val="nil"/>
              <w:right w:val="nil"/>
            </w:tcBorders>
            <w:noWrap/>
            <w:vAlign w:val="center"/>
            <w:hideMark/>
          </w:tcPr>
          <w:p w14:paraId="06C959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405.0</w:t>
            </w:r>
          </w:p>
        </w:tc>
        <w:tc>
          <w:tcPr>
            <w:tcW w:w="816" w:type="dxa"/>
            <w:tcBorders>
              <w:top w:val="nil"/>
              <w:left w:val="nil"/>
              <w:bottom w:val="nil"/>
              <w:right w:val="nil"/>
            </w:tcBorders>
            <w:noWrap/>
            <w:vAlign w:val="center"/>
            <w:hideMark/>
          </w:tcPr>
          <w:p w14:paraId="757CA6C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CF21442" w14:textId="77777777" w:rsidTr="00FA56D2">
        <w:trPr>
          <w:gridAfter w:val="1"/>
          <w:wAfter w:w="60" w:type="dxa"/>
          <w:trHeight w:val="525"/>
        </w:trPr>
        <w:tc>
          <w:tcPr>
            <w:tcW w:w="1020" w:type="dxa"/>
            <w:tcBorders>
              <w:top w:val="nil"/>
              <w:left w:val="nil"/>
              <w:bottom w:val="nil"/>
              <w:right w:val="nil"/>
            </w:tcBorders>
            <w:noWrap/>
            <w:vAlign w:val="center"/>
            <w:hideMark/>
          </w:tcPr>
          <w:p w14:paraId="0DEBD28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34F</w:t>
            </w:r>
          </w:p>
        </w:tc>
        <w:tc>
          <w:tcPr>
            <w:tcW w:w="4900" w:type="dxa"/>
            <w:tcBorders>
              <w:top w:val="nil"/>
              <w:left w:val="nil"/>
              <w:bottom w:val="nil"/>
              <w:right w:val="nil"/>
            </w:tcBorders>
            <w:vAlign w:val="center"/>
            <w:hideMark/>
          </w:tcPr>
          <w:p w14:paraId="2AF771B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of the Inter-American Telecommunication Commission (CITEL)</w:t>
            </w:r>
          </w:p>
        </w:tc>
        <w:tc>
          <w:tcPr>
            <w:tcW w:w="986" w:type="dxa"/>
            <w:tcBorders>
              <w:top w:val="nil"/>
              <w:left w:val="nil"/>
              <w:bottom w:val="nil"/>
              <w:right w:val="nil"/>
            </w:tcBorders>
            <w:noWrap/>
            <w:vAlign w:val="center"/>
            <w:hideMark/>
          </w:tcPr>
          <w:p w14:paraId="71D30F1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597.3</w:t>
            </w:r>
          </w:p>
        </w:tc>
        <w:tc>
          <w:tcPr>
            <w:tcW w:w="816" w:type="dxa"/>
            <w:tcBorders>
              <w:top w:val="nil"/>
              <w:left w:val="nil"/>
              <w:bottom w:val="nil"/>
              <w:right w:val="nil"/>
            </w:tcBorders>
            <w:noWrap/>
            <w:vAlign w:val="center"/>
            <w:hideMark/>
          </w:tcPr>
          <w:p w14:paraId="48F6BE5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25.7</w:t>
            </w:r>
          </w:p>
        </w:tc>
      </w:tr>
      <w:tr w:rsidR="005F2E25" w:rsidRPr="00643FCD" w14:paraId="2A5A126E" w14:textId="77777777" w:rsidTr="00FA56D2">
        <w:trPr>
          <w:gridAfter w:val="1"/>
          <w:wAfter w:w="60" w:type="dxa"/>
          <w:trHeight w:val="263"/>
        </w:trPr>
        <w:tc>
          <w:tcPr>
            <w:tcW w:w="1020" w:type="dxa"/>
            <w:tcBorders>
              <w:top w:val="nil"/>
              <w:left w:val="nil"/>
              <w:bottom w:val="nil"/>
              <w:right w:val="nil"/>
            </w:tcBorders>
            <w:noWrap/>
            <w:vAlign w:val="center"/>
            <w:hideMark/>
          </w:tcPr>
          <w:p w14:paraId="2E0008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34G</w:t>
            </w:r>
          </w:p>
        </w:tc>
        <w:tc>
          <w:tcPr>
            <w:tcW w:w="4900" w:type="dxa"/>
            <w:tcBorders>
              <w:top w:val="nil"/>
              <w:left w:val="nil"/>
              <w:bottom w:val="nil"/>
              <w:right w:val="nil"/>
            </w:tcBorders>
            <w:vAlign w:val="center"/>
            <w:hideMark/>
          </w:tcPr>
          <w:p w14:paraId="524C955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Meetings of the CITEL Assembly</w:t>
            </w:r>
          </w:p>
        </w:tc>
        <w:tc>
          <w:tcPr>
            <w:tcW w:w="986" w:type="dxa"/>
            <w:tcBorders>
              <w:top w:val="nil"/>
              <w:left w:val="nil"/>
              <w:bottom w:val="nil"/>
              <w:right w:val="nil"/>
            </w:tcBorders>
            <w:noWrap/>
            <w:vAlign w:val="center"/>
            <w:hideMark/>
          </w:tcPr>
          <w:p w14:paraId="5F0A437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81.6</w:t>
            </w:r>
          </w:p>
        </w:tc>
        <w:tc>
          <w:tcPr>
            <w:tcW w:w="816" w:type="dxa"/>
            <w:tcBorders>
              <w:top w:val="nil"/>
              <w:left w:val="nil"/>
              <w:bottom w:val="nil"/>
              <w:right w:val="nil"/>
            </w:tcBorders>
            <w:noWrap/>
            <w:vAlign w:val="center"/>
            <w:hideMark/>
          </w:tcPr>
          <w:p w14:paraId="27CACE5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14.3</w:t>
            </w:r>
          </w:p>
        </w:tc>
      </w:tr>
      <w:tr w:rsidR="005F2E25" w:rsidRPr="00643FCD" w14:paraId="4EA3ACF5" w14:textId="77777777" w:rsidTr="00FA56D2">
        <w:trPr>
          <w:gridAfter w:val="1"/>
          <w:wAfter w:w="60" w:type="dxa"/>
          <w:trHeight w:val="263"/>
        </w:trPr>
        <w:tc>
          <w:tcPr>
            <w:tcW w:w="1020" w:type="dxa"/>
            <w:tcBorders>
              <w:top w:val="nil"/>
              <w:left w:val="nil"/>
              <w:bottom w:val="nil"/>
              <w:right w:val="nil"/>
            </w:tcBorders>
            <w:noWrap/>
            <w:vAlign w:val="center"/>
            <w:hideMark/>
          </w:tcPr>
          <w:p w14:paraId="5C81DC5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34H</w:t>
            </w:r>
          </w:p>
        </w:tc>
        <w:tc>
          <w:tcPr>
            <w:tcW w:w="4900" w:type="dxa"/>
            <w:tcBorders>
              <w:top w:val="nil"/>
              <w:left w:val="nil"/>
              <w:bottom w:val="nil"/>
              <w:right w:val="nil"/>
            </w:tcBorders>
            <w:vAlign w:val="center"/>
            <w:hideMark/>
          </w:tcPr>
          <w:p w14:paraId="7CEF53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Inter-American Defense Board (IADB)</w:t>
            </w:r>
          </w:p>
        </w:tc>
        <w:tc>
          <w:tcPr>
            <w:tcW w:w="986" w:type="dxa"/>
            <w:tcBorders>
              <w:top w:val="nil"/>
              <w:left w:val="nil"/>
              <w:bottom w:val="nil"/>
              <w:right w:val="nil"/>
            </w:tcBorders>
            <w:noWrap/>
            <w:vAlign w:val="center"/>
            <w:hideMark/>
          </w:tcPr>
          <w:p w14:paraId="045396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745.4</w:t>
            </w:r>
          </w:p>
        </w:tc>
        <w:tc>
          <w:tcPr>
            <w:tcW w:w="816" w:type="dxa"/>
            <w:tcBorders>
              <w:top w:val="nil"/>
              <w:left w:val="nil"/>
              <w:bottom w:val="nil"/>
              <w:right w:val="nil"/>
            </w:tcBorders>
            <w:noWrap/>
            <w:vAlign w:val="center"/>
            <w:hideMark/>
          </w:tcPr>
          <w:p w14:paraId="15CF59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1C8F5610" w14:textId="77777777" w:rsidTr="00FA56D2">
        <w:trPr>
          <w:gridAfter w:val="1"/>
          <w:wAfter w:w="60" w:type="dxa"/>
          <w:trHeight w:val="263"/>
        </w:trPr>
        <w:tc>
          <w:tcPr>
            <w:tcW w:w="1020" w:type="dxa"/>
            <w:tcBorders>
              <w:top w:val="nil"/>
              <w:left w:val="nil"/>
              <w:bottom w:val="nil"/>
              <w:right w:val="nil"/>
            </w:tcBorders>
            <w:noWrap/>
            <w:vAlign w:val="center"/>
            <w:hideMark/>
          </w:tcPr>
          <w:p w14:paraId="782F15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34I</w:t>
            </w:r>
          </w:p>
        </w:tc>
        <w:tc>
          <w:tcPr>
            <w:tcW w:w="4900" w:type="dxa"/>
            <w:tcBorders>
              <w:top w:val="nil"/>
              <w:left w:val="nil"/>
              <w:bottom w:val="nil"/>
              <w:right w:val="nil"/>
            </w:tcBorders>
            <w:vAlign w:val="center"/>
            <w:hideMark/>
          </w:tcPr>
          <w:p w14:paraId="416B3C5D" w14:textId="10BA846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Pan American Development Foundation</w:t>
            </w:r>
            <w:r w:rsidR="007F250F" w:rsidRPr="00643FCD">
              <w:rPr>
                <w:rFonts w:ascii="Times New Roman" w:hAnsi="Times New Roman"/>
                <w:color w:val="000000"/>
                <w:szCs w:val="22"/>
                <w:lang w:val="en-US"/>
              </w:rPr>
              <w:t xml:space="preserve"> (PADF)</w:t>
            </w:r>
          </w:p>
        </w:tc>
        <w:tc>
          <w:tcPr>
            <w:tcW w:w="986" w:type="dxa"/>
            <w:tcBorders>
              <w:top w:val="nil"/>
              <w:left w:val="nil"/>
              <w:bottom w:val="nil"/>
              <w:right w:val="nil"/>
            </w:tcBorders>
            <w:noWrap/>
            <w:vAlign w:val="center"/>
            <w:hideMark/>
          </w:tcPr>
          <w:p w14:paraId="49F7912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66.1</w:t>
            </w:r>
          </w:p>
        </w:tc>
        <w:tc>
          <w:tcPr>
            <w:tcW w:w="816" w:type="dxa"/>
            <w:tcBorders>
              <w:top w:val="nil"/>
              <w:left w:val="nil"/>
              <w:bottom w:val="nil"/>
              <w:right w:val="nil"/>
            </w:tcBorders>
            <w:noWrap/>
            <w:vAlign w:val="center"/>
            <w:hideMark/>
          </w:tcPr>
          <w:p w14:paraId="3987748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ABF4C25" w14:textId="77777777" w:rsidTr="00FA56D2">
        <w:trPr>
          <w:gridAfter w:val="1"/>
          <w:wAfter w:w="60" w:type="dxa"/>
          <w:trHeight w:val="263"/>
        </w:trPr>
        <w:tc>
          <w:tcPr>
            <w:tcW w:w="1020" w:type="dxa"/>
            <w:tcBorders>
              <w:top w:val="nil"/>
              <w:left w:val="nil"/>
              <w:bottom w:val="nil"/>
              <w:right w:val="nil"/>
            </w:tcBorders>
            <w:noWrap/>
            <w:vAlign w:val="center"/>
            <w:hideMark/>
          </w:tcPr>
          <w:p w14:paraId="41E55B8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34J</w:t>
            </w:r>
          </w:p>
        </w:tc>
        <w:tc>
          <w:tcPr>
            <w:tcW w:w="4900" w:type="dxa"/>
            <w:tcBorders>
              <w:top w:val="nil"/>
              <w:left w:val="nil"/>
              <w:bottom w:val="nil"/>
              <w:right w:val="nil"/>
            </w:tcBorders>
            <w:vAlign w:val="center"/>
            <w:hideMark/>
          </w:tcPr>
          <w:p w14:paraId="16F65C3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Trust for the Americas</w:t>
            </w:r>
          </w:p>
        </w:tc>
        <w:tc>
          <w:tcPr>
            <w:tcW w:w="986" w:type="dxa"/>
            <w:tcBorders>
              <w:top w:val="nil"/>
              <w:left w:val="nil"/>
              <w:bottom w:val="nil"/>
              <w:right w:val="nil"/>
            </w:tcBorders>
            <w:noWrap/>
            <w:vAlign w:val="center"/>
            <w:hideMark/>
          </w:tcPr>
          <w:p w14:paraId="043B4BB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228.6</w:t>
            </w:r>
          </w:p>
        </w:tc>
        <w:tc>
          <w:tcPr>
            <w:tcW w:w="816" w:type="dxa"/>
            <w:tcBorders>
              <w:top w:val="nil"/>
              <w:left w:val="nil"/>
              <w:bottom w:val="nil"/>
              <w:right w:val="nil"/>
            </w:tcBorders>
            <w:noWrap/>
            <w:vAlign w:val="center"/>
            <w:hideMark/>
          </w:tcPr>
          <w:p w14:paraId="71D59B9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48C6AE8" w14:textId="77777777" w:rsidTr="00FA56D2">
        <w:trPr>
          <w:gridAfter w:val="1"/>
          <w:wAfter w:w="60" w:type="dxa"/>
          <w:trHeight w:val="263"/>
        </w:trPr>
        <w:tc>
          <w:tcPr>
            <w:tcW w:w="1020" w:type="dxa"/>
            <w:tcBorders>
              <w:top w:val="nil"/>
              <w:left w:val="nil"/>
              <w:bottom w:val="nil"/>
              <w:right w:val="nil"/>
            </w:tcBorders>
            <w:noWrap/>
            <w:vAlign w:val="center"/>
            <w:hideMark/>
          </w:tcPr>
          <w:p w14:paraId="07D9022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34K</w:t>
            </w:r>
          </w:p>
        </w:tc>
        <w:tc>
          <w:tcPr>
            <w:tcW w:w="4900" w:type="dxa"/>
            <w:tcBorders>
              <w:top w:val="nil"/>
              <w:left w:val="nil"/>
              <w:bottom w:val="nil"/>
              <w:right w:val="nil"/>
            </w:tcBorders>
            <w:vAlign w:val="center"/>
            <w:hideMark/>
          </w:tcPr>
          <w:p w14:paraId="2B35774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IADB - Maintenance of the Casa del Soldado</w:t>
            </w:r>
          </w:p>
        </w:tc>
        <w:tc>
          <w:tcPr>
            <w:tcW w:w="986" w:type="dxa"/>
            <w:tcBorders>
              <w:top w:val="nil"/>
              <w:left w:val="nil"/>
              <w:bottom w:val="nil"/>
              <w:right w:val="nil"/>
            </w:tcBorders>
            <w:noWrap/>
            <w:vAlign w:val="center"/>
            <w:hideMark/>
          </w:tcPr>
          <w:p w14:paraId="3D2DAD1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171.0</w:t>
            </w:r>
          </w:p>
        </w:tc>
        <w:tc>
          <w:tcPr>
            <w:tcW w:w="816" w:type="dxa"/>
            <w:tcBorders>
              <w:top w:val="nil"/>
              <w:left w:val="nil"/>
              <w:bottom w:val="nil"/>
              <w:right w:val="nil"/>
            </w:tcBorders>
            <w:noWrap/>
            <w:vAlign w:val="center"/>
            <w:hideMark/>
          </w:tcPr>
          <w:p w14:paraId="1C56447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4FC1848" w14:textId="77777777" w:rsidTr="00FA56D2">
        <w:trPr>
          <w:gridAfter w:val="1"/>
          <w:wAfter w:w="60" w:type="dxa"/>
          <w:trHeight w:val="263"/>
        </w:trPr>
        <w:tc>
          <w:tcPr>
            <w:tcW w:w="5920" w:type="dxa"/>
            <w:gridSpan w:val="2"/>
            <w:tcBorders>
              <w:top w:val="single" w:sz="4" w:space="0" w:color="auto"/>
              <w:left w:val="nil"/>
              <w:bottom w:val="single" w:sz="4" w:space="0" w:color="auto"/>
              <w:right w:val="nil"/>
            </w:tcBorders>
            <w:noWrap/>
            <w:vAlign w:val="center"/>
            <w:hideMark/>
          </w:tcPr>
          <w:p w14:paraId="09EE278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3 - Principal and Specialized Organs Total</w:t>
            </w:r>
          </w:p>
        </w:tc>
        <w:tc>
          <w:tcPr>
            <w:tcW w:w="986" w:type="dxa"/>
            <w:tcBorders>
              <w:top w:val="single" w:sz="4" w:space="0" w:color="auto"/>
              <w:left w:val="nil"/>
              <w:bottom w:val="single" w:sz="4" w:space="0" w:color="auto"/>
              <w:right w:val="nil"/>
            </w:tcBorders>
            <w:noWrap/>
            <w:vAlign w:val="center"/>
            <w:hideMark/>
          </w:tcPr>
          <w:p w14:paraId="106FAA2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20,168.8</w:t>
            </w:r>
          </w:p>
        </w:tc>
        <w:tc>
          <w:tcPr>
            <w:tcW w:w="816" w:type="dxa"/>
            <w:tcBorders>
              <w:top w:val="single" w:sz="4" w:space="0" w:color="auto"/>
              <w:left w:val="nil"/>
              <w:bottom w:val="single" w:sz="4" w:space="0" w:color="auto"/>
              <w:right w:val="nil"/>
            </w:tcBorders>
            <w:noWrap/>
            <w:vAlign w:val="center"/>
            <w:hideMark/>
          </w:tcPr>
          <w:p w14:paraId="26DE9B6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218.3</w:t>
            </w:r>
          </w:p>
        </w:tc>
      </w:tr>
      <w:tr w:rsidR="005F2E25" w:rsidRPr="00643FCD" w14:paraId="6F9AFDE7" w14:textId="77777777" w:rsidTr="00FA56D2">
        <w:trPr>
          <w:gridAfter w:val="1"/>
          <w:wAfter w:w="60" w:type="dxa"/>
          <w:trHeight w:val="263"/>
        </w:trPr>
        <w:tc>
          <w:tcPr>
            <w:tcW w:w="1020" w:type="dxa"/>
            <w:tcBorders>
              <w:top w:val="nil"/>
              <w:left w:val="nil"/>
              <w:bottom w:val="nil"/>
              <w:right w:val="nil"/>
            </w:tcBorders>
            <w:noWrap/>
            <w:vAlign w:val="center"/>
            <w:hideMark/>
          </w:tcPr>
          <w:p w14:paraId="163C4A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bottom"/>
            <w:hideMark/>
          </w:tcPr>
          <w:p w14:paraId="2204557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1B4EAA9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33F240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5C0F503C" w14:textId="77777777" w:rsidTr="00FA56D2">
        <w:trPr>
          <w:gridAfter w:val="1"/>
          <w:wAfter w:w="60" w:type="dxa"/>
          <w:trHeight w:val="623"/>
        </w:trPr>
        <w:tc>
          <w:tcPr>
            <w:tcW w:w="7722" w:type="dxa"/>
            <w:gridSpan w:val="4"/>
            <w:tcBorders>
              <w:top w:val="nil"/>
              <w:left w:val="nil"/>
              <w:bottom w:val="nil"/>
              <w:right w:val="nil"/>
            </w:tcBorders>
            <w:vAlign w:val="bottom"/>
            <w:hideMark/>
          </w:tcPr>
          <w:p w14:paraId="280B7EE1" w14:textId="095745A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Chapter 4 </w:t>
            </w:r>
            <w:r w:rsidR="00D0793E"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00D0793E" w:rsidRPr="00643FCD">
              <w:rPr>
                <w:rFonts w:ascii="Times New Roman" w:hAnsi="Times New Roman"/>
                <w:color w:val="000000"/>
                <w:szCs w:val="22"/>
                <w:lang w:val="en-US"/>
              </w:rPr>
              <w:t xml:space="preserve">Office of the </w:t>
            </w:r>
            <w:r w:rsidRPr="00643FCD">
              <w:rPr>
                <w:rFonts w:ascii="Times New Roman" w:hAnsi="Times New Roman"/>
                <w:color w:val="000000"/>
                <w:szCs w:val="22"/>
                <w:lang w:val="en-US"/>
              </w:rPr>
              <w:t>Strategic Counsel for Organizational Development and Management for Results</w:t>
            </w:r>
          </w:p>
        </w:tc>
      </w:tr>
      <w:tr w:rsidR="005F2E25" w:rsidRPr="00643FCD" w14:paraId="3F58DC01" w14:textId="77777777" w:rsidTr="00FA56D2">
        <w:trPr>
          <w:gridAfter w:val="1"/>
          <w:wAfter w:w="60" w:type="dxa"/>
          <w:trHeight w:val="525"/>
        </w:trPr>
        <w:tc>
          <w:tcPr>
            <w:tcW w:w="1020" w:type="dxa"/>
            <w:tcBorders>
              <w:top w:val="nil"/>
              <w:left w:val="nil"/>
              <w:bottom w:val="nil"/>
              <w:right w:val="nil"/>
            </w:tcBorders>
            <w:noWrap/>
            <w:vAlign w:val="center"/>
            <w:hideMark/>
          </w:tcPr>
          <w:p w14:paraId="5285E71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44A</w:t>
            </w:r>
          </w:p>
        </w:tc>
        <w:tc>
          <w:tcPr>
            <w:tcW w:w="4900" w:type="dxa"/>
            <w:tcBorders>
              <w:top w:val="nil"/>
              <w:left w:val="nil"/>
              <w:bottom w:val="nil"/>
              <w:right w:val="nil"/>
            </w:tcBorders>
            <w:vAlign w:val="center"/>
            <w:hideMark/>
          </w:tcPr>
          <w:p w14:paraId="76000AC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the Strategic Counsel for Organizational Development and Management for Results</w:t>
            </w:r>
          </w:p>
        </w:tc>
        <w:tc>
          <w:tcPr>
            <w:tcW w:w="986" w:type="dxa"/>
            <w:tcBorders>
              <w:top w:val="nil"/>
              <w:left w:val="nil"/>
              <w:bottom w:val="nil"/>
              <w:right w:val="nil"/>
            </w:tcBorders>
            <w:noWrap/>
            <w:vAlign w:val="center"/>
            <w:hideMark/>
          </w:tcPr>
          <w:p w14:paraId="7AAADD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474.1</w:t>
            </w:r>
          </w:p>
        </w:tc>
        <w:tc>
          <w:tcPr>
            <w:tcW w:w="816" w:type="dxa"/>
            <w:tcBorders>
              <w:top w:val="nil"/>
              <w:left w:val="nil"/>
              <w:bottom w:val="nil"/>
              <w:right w:val="nil"/>
            </w:tcBorders>
            <w:noWrap/>
            <w:vAlign w:val="center"/>
            <w:hideMark/>
          </w:tcPr>
          <w:p w14:paraId="0804E88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173.4</w:t>
            </w:r>
          </w:p>
        </w:tc>
      </w:tr>
      <w:tr w:rsidR="005F2E25" w:rsidRPr="00643FCD" w14:paraId="37D76327" w14:textId="77777777" w:rsidTr="00FA56D2">
        <w:trPr>
          <w:gridAfter w:val="1"/>
          <w:wAfter w:w="60" w:type="dxa"/>
          <w:trHeight w:val="263"/>
        </w:trPr>
        <w:tc>
          <w:tcPr>
            <w:tcW w:w="1020" w:type="dxa"/>
            <w:tcBorders>
              <w:top w:val="nil"/>
              <w:left w:val="nil"/>
              <w:bottom w:val="nil"/>
              <w:right w:val="nil"/>
            </w:tcBorders>
            <w:noWrap/>
            <w:vAlign w:val="center"/>
            <w:hideMark/>
          </w:tcPr>
          <w:p w14:paraId="4EFCFA3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44C</w:t>
            </w:r>
          </w:p>
        </w:tc>
        <w:tc>
          <w:tcPr>
            <w:tcW w:w="4900" w:type="dxa"/>
            <w:tcBorders>
              <w:top w:val="nil"/>
              <w:left w:val="nil"/>
              <w:bottom w:val="nil"/>
              <w:right w:val="nil"/>
            </w:tcBorders>
            <w:vAlign w:val="center"/>
            <w:hideMark/>
          </w:tcPr>
          <w:p w14:paraId="5A17E06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Press and Communication</w:t>
            </w:r>
          </w:p>
        </w:tc>
        <w:tc>
          <w:tcPr>
            <w:tcW w:w="986" w:type="dxa"/>
            <w:tcBorders>
              <w:top w:val="nil"/>
              <w:left w:val="nil"/>
              <w:bottom w:val="nil"/>
              <w:right w:val="nil"/>
            </w:tcBorders>
            <w:noWrap/>
            <w:vAlign w:val="center"/>
            <w:hideMark/>
          </w:tcPr>
          <w:p w14:paraId="6107BF4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906.7</w:t>
            </w:r>
          </w:p>
        </w:tc>
        <w:tc>
          <w:tcPr>
            <w:tcW w:w="816" w:type="dxa"/>
            <w:tcBorders>
              <w:top w:val="nil"/>
              <w:left w:val="nil"/>
              <w:bottom w:val="nil"/>
              <w:right w:val="nil"/>
            </w:tcBorders>
            <w:noWrap/>
            <w:vAlign w:val="center"/>
            <w:hideMark/>
          </w:tcPr>
          <w:p w14:paraId="01410E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120.1</w:t>
            </w:r>
          </w:p>
        </w:tc>
      </w:tr>
      <w:tr w:rsidR="005F2E25" w:rsidRPr="00643FCD" w14:paraId="7742D5FD" w14:textId="77777777" w:rsidTr="00FA56D2">
        <w:trPr>
          <w:gridAfter w:val="1"/>
          <w:wAfter w:w="60" w:type="dxa"/>
          <w:trHeight w:val="263"/>
        </w:trPr>
        <w:tc>
          <w:tcPr>
            <w:tcW w:w="1020" w:type="dxa"/>
            <w:tcBorders>
              <w:top w:val="nil"/>
              <w:left w:val="nil"/>
              <w:bottom w:val="nil"/>
              <w:right w:val="nil"/>
            </w:tcBorders>
            <w:noWrap/>
            <w:vAlign w:val="center"/>
            <w:hideMark/>
          </w:tcPr>
          <w:p w14:paraId="5D03B0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44E</w:t>
            </w:r>
          </w:p>
        </w:tc>
        <w:tc>
          <w:tcPr>
            <w:tcW w:w="4900" w:type="dxa"/>
            <w:tcBorders>
              <w:top w:val="nil"/>
              <w:left w:val="nil"/>
              <w:bottom w:val="nil"/>
              <w:right w:val="nil"/>
            </w:tcBorders>
            <w:vAlign w:val="center"/>
            <w:hideMark/>
          </w:tcPr>
          <w:p w14:paraId="719CC1A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External and Institutional Relations</w:t>
            </w:r>
          </w:p>
        </w:tc>
        <w:tc>
          <w:tcPr>
            <w:tcW w:w="986" w:type="dxa"/>
            <w:tcBorders>
              <w:top w:val="nil"/>
              <w:left w:val="nil"/>
              <w:bottom w:val="nil"/>
              <w:right w:val="nil"/>
            </w:tcBorders>
            <w:noWrap/>
            <w:vAlign w:val="center"/>
            <w:hideMark/>
          </w:tcPr>
          <w:p w14:paraId="25BEB68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393.5</w:t>
            </w:r>
          </w:p>
        </w:tc>
        <w:tc>
          <w:tcPr>
            <w:tcW w:w="816" w:type="dxa"/>
            <w:tcBorders>
              <w:top w:val="nil"/>
              <w:left w:val="nil"/>
              <w:bottom w:val="nil"/>
              <w:right w:val="nil"/>
            </w:tcBorders>
            <w:noWrap/>
            <w:vAlign w:val="center"/>
            <w:hideMark/>
          </w:tcPr>
          <w:p w14:paraId="206C569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111.2</w:t>
            </w:r>
          </w:p>
        </w:tc>
      </w:tr>
      <w:tr w:rsidR="005F2E25" w:rsidRPr="00643FCD" w14:paraId="034C1131" w14:textId="77777777" w:rsidTr="00FA56D2">
        <w:trPr>
          <w:gridAfter w:val="1"/>
          <w:wAfter w:w="60" w:type="dxa"/>
          <w:trHeight w:val="555"/>
        </w:trPr>
        <w:tc>
          <w:tcPr>
            <w:tcW w:w="5920" w:type="dxa"/>
            <w:gridSpan w:val="2"/>
            <w:tcBorders>
              <w:top w:val="single" w:sz="4" w:space="0" w:color="auto"/>
              <w:left w:val="nil"/>
              <w:bottom w:val="single" w:sz="4" w:space="0" w:color="auto"/>
              <w:right w:val="nil"/>
            </w:tcBorders>
            <w:vAlign w:val="bottom"/>
            <w:hideMark/>
          </w:tcPr>
          <w:p w14:paraId="5A1843C5" w14:textId="4A268FA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Chapter 4 - </w:t>
            </w:r>
            <w:r w:rsidR="00D0793E" w:rsidRPr="00643FCD">
              <w:rPr>
                <w:rFonts w:ascii="Times New Roman" w:hAnsi="Times New Roman"/>
                <w:color w:val="000000"/>
                <w:szCs w:val="22"/>
                <w:lang w:val="en-US"/>
              </w:rPr>
              <w:t xml:space="preserve">Office of the </w:t>
            </w:r>
            <w:r w:rsidRPr="00643FCD">
              <w:rPr>
                <w:rFonts w:ascii="Times New Roman" w:hAnsi="Times New Roman"/>
                <w:color w:val="000000"/>
                <w:szCs w:val="22"/>
                <w:lang w:val="en-US"/>
              </w:rPr>
              <w:t>Strategic Counsel for Organizational Development and Management for Results Total</w:t>
            </w:r>
          </w:p>
        </w:tc>
        <w:tc>
          <w:tcPr>
            <w:tcW w:w="986" w:type="dxa"/>
            <w:tcBorders>
              <w:top w:val="single" w:sz="4" w:space="0" w:color="auto"/>
              <w:left w:val="nil"/>
              <w:bottom w:val="single" w:sz="4" w:space="0" w:color="auto"/>
              <w:right w:val="nil"/>
            </w:tcBorders>
            <w:noWrap/>
            <w:vAlign w:val="center"/>
            <w:hideMark/>
          </w:tcPr>
          <w:p w14:paraId="6FECB5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1,774.3</w:t>
            </w:r>
          </w:p>
        </w:tc>
        <w:tc>
          <w:tcPr>
            <w:tcW w:w="816" w:type="dxa"/>
            <w:tcBorders>
              <w:top w:val="single" w:sz="4" w:space="0" w:color="auto"/>
              <w:left w:val="nil"/>
              <w:bottom w:val="single" w:sz="4" w:space="0" w:color="auto"/>
              <w:right w:val="nil"/>
            </w:tcBorders>
            <w:noWrap/>
            <w:vAlign w:val="center"/>
            <w:hideMark/>
          </w:tcPr>
          <w:p w14:paraId="670D463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404.7</w:t>
            </w:r>
          </w:p>
        </w:tc>
      </w:tr>
      <w:tr w:rsidR="005F2E25" w:rsidRPr="00643FCD" w14:paraId="6CB82AD5" w14:textId="77777777" w:rsidTr="00FA56D2">
        <w:trPr>
          <w:gridAfter w:val="1"/>
          <w:wAfter w:w="60" w:type="dxa"/>
          <w:trHeight w:val="263"/>
        </w:trPr>
        <w:tc>
          <w:tcPr>
            <w:tcW w:w="1020" w:type="dxa"/>
            <w:tcBorders>
              <w:top w:val="nil"/>
              <w:left w:val="nil"/>
              <w:bottom w:val="nil"/>
              <w:right w:val="nil"/>
            </w:tcBorders>
            <w:noWrap/>
            <w:vAlign w:val="center"/>
            <w:hideMark/>
          </w:tcPr>
          <w:p w14:paraId="183C2A6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5734056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01BFB8D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33234F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06A2E7E9" w14:textId="77777777" w:rsidTr="00FA56D2">
        <w:trPr>
          <w:gridAfter w:val="1"/>
          <w:wAfter w:w="60" w:type="dxa"/>
          <w:trHeight w:val="263"/>
        </w:trPr>
        <w:tc>
          <w:tcPr>
            <w:tcW w:w="5920" w:type="dxa"/>
            <w:gridSpan w:val="2"/>
            <w:tcBorders>
              <w:top w:val="nil"/>
              <w:left w:val="nil"/>
              <w:bottom w:val="nil"/>
              <w:right w:val="nil"/>
            </w:tcBorders>
            <w:noWrap/>
            <w:vAlign w:val="center"/>
            <w:hideMark/>
          </w:tcPr>
          <w:p w14:paraId="70501E4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5 - Secretariat for Access to Rights and Equity</w:t>
            </w:r>
          </w:p>
        </w:tc>
        <w:tc>
          <w:tcPr>
            <w:tcW w:w="986" w:type="dxa"/>
            <w:tcBorders>
              <w:top w:val="nil"/>
              <w:left w:val="nil"/>
              <w:bottom w:val="nil"/>
              <w:right w:val="nil"/>
            </w:tcBorders>
            <w:noWrap/>
            <w:vAlign w:val="center"/>
            <w:hideMark/>
          </w:tcPr>
          <w:p w14:paraId="4CA7194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16" w:type="dxa"/>
            <w:tcBorders>
              <w:top w:val="nil"/>
              <w:left w:val="nil"/>
              <w:bottom w:val="nil"/>
              <w:right w:val="nil"/>
            </w:tcBorders>
            <w:noWrap/>
            <w:vAlign w:val="center"/>
            <w:hideMark/>
          </w:tcPr>
          <w:p w14:paraId="4180D61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76D77599" w14:textId="77777777" w:rsidTr="00FA56D2">
        <w:trPr>
          <w:gridAfter w:val="1"/>
          <w:wAfter w:w="60" w:type="dxa"/>
          <w:trHeight w:val="263"/>
        </w:trPr>
        <w:tc>
          <w:tcPr>
            <w:tcW w:w="1020" w:type="dxa"/>
            <w:tcBorders>
              <w:top w:val="nil"/>
              <w:left w:val="nil"/>
              <w:bottom w:val="nil"/>
              <w:right w:val="nil"/>
            </w:tcBorders>
            <w:noWrap/>
            <w:vAlign w:val="center"/>
            <w:hideMark/>
          </w:tcPr>
          <w:p w14:paraId="32A793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54A</w:t>
            </w:r>
          </w:p>
        </w:tc>
        <w:tc>
          <w:tcPr>
            <w:tcW w:w="4900" w:type="dxa"/>
            <w:tcBorders>
              <w:top w:val="nil"/>
              <w:left w:val="nil"/>
              <w:bottom w:val="nil"/>
              <w:right w:val="nil"/>
            </w:tcBorders>
            <w:vAlign w:val="center"/>
            <w:hideMark/>
          </w:tcPr>
          <w:p w14:paraId="61C56A9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Access to Rights and Equity</w:t>
            </w:r>
          </w:p>
        </w:tc>
        <w:tc>
          <w:tcPr>
            <w:tcW w:w="986" w:type="dxa"/>
            <w:tcBorders>
              <w:top w:val="nil"/>
              <w:left w:val="nil"/>
              <w:bottom w:val="nil"/>
              <w:right w:val="nil"/>
            </w:tcBorders>
            <w:noWrap/>
            <w:vAlign w:val="center"/>
            <w:hideMark/>
          </w:tcPr>
          <w:p w14:paraId="6D97868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482.8</w:t>
            </w:r>
          </w:p>
        </w:tc>
        <w:tc>
          <w:tcPr>
            <w:tcW w:w="816" w:type="dxa"/>
            <w:tcBorders>
              <w:top w:val="nil"/>
              <w:left w:val="nil"/>
              <w:bottom w:val="nil"/>
              <w:right w:val="nil"/>
            </w:tcBorders>
            <w:noWrap/>
            <w:vAlign w:val="center"/>
            <w:hideMark/>
          </w:tcPr>
          <w:p w14:paraId="69121C6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2639E7A" w14:textId="77777777" w:rsidTr="00FA56D2">
        <w:trPr>
          <w:gridAfter w:val="1"/>
          <w:wAfter w:w="60" w:type="dxa"/>
          <w:trHeight w:val="263"/>
        </w:trPr>
        <w:tc>
          <w:tcPr>
            <w:tcW w:w="1020" w:type="dxa"/>
            <w:tcBorders>
              <w:top w:val="nil"/>
              <w:left w:val="nil"/>
              <w:bottom w:val="nil"/>
              <w:right w:val="nil"/>
            </w:tcBorders>
            <w:noWrap/>
            <w:vAlign w:val="center"/>
            <w:hideMark/>
          </w:tcPr>
          <w:p w14:paraId="42C76FE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54B</w:t>
            </w:r>
          </w:p>
        </w:tc>
        <w:tc>
          <w:tcPr>
            <w:tcW w:w="4900" w:type="dxa"/>
            <w:tcBorders>
              <w:top w:val="nil"/>
              <w:left w:val="nil"/>
              <w:bottom w:val="nil"/>
              <w:right w:val="nil"/>
            </w:tcBorders>
            <w:vAlign w:val="center"/>
            <w:hideMark/>
          </w:tcPr>
          <w:p w14:paraId="781D04E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Social Inclusion</w:t>
            </w:r>
          </w:p>
        </w:tc>
        <w:tc>
          <w:tcPr>
            <w:tcW w:w="986" w:type="dxa"/>
            <w:tcBorders>
              <w:top w:val="nil"/>
              <w:left w:val="nil"/>
              <w:bottom w:val="nil"/>
              <w:right w:val="nil"/>
            </w:tcBorders>
            <w:noWrap/>
            <w:vAlign w:val="center"/>
            <w:hideMark/>
          </w:tcPr>
          <w:p w14:paraId="0C51E1C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1,250.4</w:t>
            </w:r>
          </w:p>
        </w:tc>
        <w:tc>
          <w:tcPr>
            <w:tcW w:w="816" w:type="dxa"/>
            <w:tcBorders>
              <w:top w:val="nil"/>
              <w:left w:val="nil"/>
              <w:bottom w:val="nil"/>
              <w:right w:val="nil"/>
            </w:tcBorders>
            <w:noWrap/>
            <w:vAlign w:val="center"/>
            <w:hideMark/>
          </w:tcPr>
          <w:p w14:paraId="3C4FF48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22F5F77" w14:textId="77777777" w:rsidTr="00FA56D2">
        <w:trPr>
          <w:gridAfter w:val="1"/>
          <w:wAfter w:w="60" w:type="dxa"/>
          <w:trHeight w:val="263"/>
        </w:trPr>
        <w:tc>
          <w:tcPr>
            <w:tcW w:w="5920" w:type="dxa"/>
            <w:gridSpan w:val="2"/>
            <w:tcBorders>
              <w:top w:val="single" w:sz="4" w:space="0" w:color="auto"/>
              <w:left w:val="nil"/>
              <w:bottom w:val="single" w:sz="4" w:space="0" w:color="auto"/>
              <w:right w:val="nil"/>
            </w:tcBorders>
            <w:noWrap/>
            <w:vAlign w:val="center"/>
            <w:hideMark/>
          </w:tcPr>
          <w:p w14:paraId="22C38F3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5 - Secretariat for Access to Rights and Equity Total</w:t>
            </w:r>
          </w:p>
        </w:tc>
        <w:tc>
          <w:tcPr>
            <w:tcW w:w="986" w:type="dxa"/>
            <w:tcBorders>
              <w:top w:val="single" w:sz="4" w:space="0" w:color="auto"/>
              <w:left w:val="nil"/>
              <w:bottom w:val="single" w:sz="4" w:space="0" w:color="auto"/>
              <w:right w:val="nil"/>
            </w:tcBorders>
            <w:noWrap/>
            <w:vAlign w:val="center"/>
            <w:hideMark/>
          </w:tcPr>
          <w:p w14:paraId="4359926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1,733.2</w:t>
            </w:r>
          </w:p>
        </w:tc>
        <w:tc>
          <w:tcPr>
            <w:tcW w:w="816" w:type="dxa"/>
            <w:tcBorders>
              <w:top w:val="single" w:sz="4" w:space="0" w:color="auto"/>
              <w:left w:val="nil"/>
              <w:bottom w:val="single" w:sz="4" w:space="0" w:color="auto"/>
              <w:right w:val="nil"/>
            </w:tcBorders>
            <w:noWrap/>
            <w:vAlign w:val="center"/>
            <w:hideMark/>
          </w:tcPr>
          <w:p w14:paraId="5E529B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05435F36" w14:textId="77777777" w:rsidTr="00FA56D2">
        <w:trPr>
          <w:gridAfter w:val="1"/>
          <w:wAfter w:w="60" w:type="dxa"/>
          <w:trHeight w:val="263"/>
        </w:trPr>
        <w:tc>
          <w:tcPr>
            <w:tcW w:w="1020" w:type="dxa"/>
            <w:tcBorders>
              <w:top w:val="nil"/>
              <w:left w:val="nil"/>
              <w:bottom w:val="nil"/>
              <w:right w:val="nil"/>
            </w:tcBorders>
            <w:noWrap/>
            <w:vAlign w:val="center"/>
            <w:hideMark/>
          </w:tcPr>
          <w:p w14:paraId="0E6E0BD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2EC9B0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0A7832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40407E8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08C7A4DB" w14:textId="77777777" w:rsidTr="00FA56D2">
        <w:trPr>
          <w:gridAfter w:val="1"/>
          <w:wAfter w:w="60" w:type="dxa"/>
          <w:trHeight w:val="263"/>
        </w:trPr>
        <w:tc>
          <w:tcPr>
            <w:tcW w:w="5920" w:type="dxa"/>
            <w:gridSpan w:val="2"/>
            <w:tcBorders>
              <w:top w:val="nil"/>
              <w:left w:val="nil"/>
              <w:bottom w:val="nil"/>
              <w:right w:val="nil"/>
            </w:tcBorders>
            <w:noWrap/>
            <w:vAlign w:val="center"/>
            <w:hideMark/>
          </w:tcPr>
          <w:p w14:paraId="04A83D6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6 - Secretariat for Strengthening Democracy</w:t>
            </w:r>
          </w:p>
        </w:tc>
        <w:tc>
          <w:tcPr>
            <w:tcW w:w="986" w:type="dxa"/>
            <w:tcBorders>
              <w:top w:val="nil"/>
              <w:left w:val="nil"/>
              <w:bottom w:val="nil"/>
              <w:right w:val="nil"/>
            </w:tcBorders>
            <w:noWrap/>
            <w:vAlign w:val="center"/>
            <w:hideMark/>
          </w:tcPr>
          <w:p w14:paraId="4547BD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16" w:type="dxa"/>
            <w:tcBorders>
              <w:top w:val="nil"/>
              <w:left w:val="nil"/>
              <w:bottom w:val="nil"/>
              <w:right w:val="nil"/>
            </w:tcBorders>
            <w:noWrap/>
            <w:vAlign w:val="center"/>
            <w:hideMark/>
          </w:tcPr>
          <w:p w14:paraId="6C3358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39D4CBF9" w14:textId="77777777" w:rsidTr="00FA56D2">
        <w:trPr>
          <w:gridAfter w:val="1"/>
          <w:wAfter w:w="60" w:type="dxa"/>
          <w:trHeight w:val="263"/>
        </w:trPr>
        <w:tc>
          <w:tcPr>
            <w:tcW w:w="1020" w:type="dxa"/>
            <w:tcBorders>
              <w:top w:val="nil"/>
              <w:left w:val="nil"/>
              <w:bottom w:val="nil"/>
              <w:right w:val="nil"/>
            </w:tcBorders>
            <w:noWrap/>
            <w:vAlign w:val="center"/>
            <w:hideMark/>
          </w:tcPr>
          <w:p w14:paraId="6E0C1D1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64A</w:t>
            </w:r>
          </w:p>
        </w:tc>
        <w:tc>
          <w:tcPr>
            <w:tcW w:w="4900" w:type="dxa"/>
            <w:tcBorders>
              <w:top w:val="nil"/>
              <w:left w:val="nil"/>
              <w:bottom w:val="nil"/>
              <w:right w:val="nil"/>
            </w:tcBorders>
            <w:vAlign w:val="center"/>
            <w:hideMark/>
          </w:tcPr>
          <w:p w14:paraId="61C478F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Strengthening Democracy</w:t>
            </w:r>
          </w:p>
        </w:tc>
        <w:tc>
          <w:tcPr>
            <w:tcW w:w="986" w:type="dxa"/>
            <w:tcBorders>
              <w:top w:val="nil"/>
              <w:left w:val="nil"/>
              <w:bottom w:val="nil"/>
              <w:right w:val="nil"/>
            </w:tcBorders>
            <w:noWrap/>
            <w:vAlign w:val="center"/>
            <w:hideMark/>
          </w:tcPr>
          <w:p w14:paraId="4961300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1,153.5</w:t>
            </w:r>
          </w:p>
        </w:tc>
        <w:tc>
          <w:tcPr>
            <w:tcW w:w="816" w:type="dxa"/>
            <w:tcBorders>
              <w:top w:val="nil"/>
              <w:left w:val="nil"/>
              <w:bottom w:val="nil"/>
              <w:right w:val="nil"/>
            </w:tcBorders>
            <w:noWrap/>
            <w:vAlign w:val="center"/>
            <w:hideMark/>
          </w:tcPr>
          <w:p w14:paraId="307CABB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893.5</w:t>
            </w:r>
          </w:p>
        </w:tc>
      </w:tr>
      <w:tr w:rsidR="005F2E25" w:rsidRPr="00643FCD" w14:paraId="046407BF" w14:textId="77777777" w:rsidTr="00FA56D2">
        <w:trPr>
          <w:gridAfter w:val="1"/>
          <w:wAfter w:w="60" w:type="dxa"/>
          <w:trHeight w:val="263"/>
        </w:trPr>
        <w:tc>
          <w:tcPr>
            <w:tcW w:w="1020" w:type="dxa"/>
            <w:tcBorders>
              <w:top w:val="nil"/>
              <w:left w:val="nil"/>
              <w:bottom w:val="nil"/>
              <w:right w:val="nil"/>
            </w:tcBorders>
            <w:noWrap/>
            <w:vAlign w:val="center"/>
            <w:hideMark/>
          </w:tcPr>
          <w:p w14:paraId="33A1DB4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64C</w:t>
            </w:r>
          </w:p>
        </w:tc>
        <w:tc>
          <w:tcPr>
            <w:tcW w:w="4900" w:type="dxa"/>
            <w:tcBorders>
              <w:top w:val="nil"/>
              <w:left w:val="nil"/>
              <w:bottom w:val="nil"/>
              <w:right w:val="nil"/>
            </w:tcBorders>
            <w:vAlign w:val="center"/>
            <w:hideMark/>
          </w:tcPr>
          <w:p w14:paraId="6366527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Electoral Cooperation and Observation</w:t>
            </w:r>
          </w:p>
        </w:tc>
        <w:tc>
          <w:tcPr>
            <w:tcW w:w="986" w:type="dxa"/>
            <w:tcBorders>
              <w:top w:val="nil"/>
              <w:left w:val="nil"/>
              <w:bottom w:val="nil"/>
              <w:right w:val="nil"/>
            </w:tcBorders>
            <w:noWrap/>
            <w:vAlign w:val="center"/>
            <w:hideMark/>
          </w:tcPr>
          <w:p w14:paraId="67767BF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1,463.3</w:t>
            </w:r>
          </w:p>
        </w:tc>
        <w:tc>
          <w:tcPr>
            <w:tcW w:w="816" w:type="dxa"/>
            <w:tcBorders>
              <w:top w:val="nil"/>
              <w:left w:val="nil"/>
              <w:bottom w:val="nil"/>
              <w:right w:val="nil"/>
            </w:tcBorders>
            <w:noWrap/>
            <w:vAlign w:val="center"/>
            <w:hideMark/>
          </w:tcPr>
          <w:p w14:paraId="477F94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06801E2" w14:textId="77777777" w:rsidTr="00FA56D2">
        <w:trPr>
          <w:gridAfter w:val="1"/>
          <w:wAfter w:w="60" w:type="dxa"/>
          <w:trHeight w:val="525"/>
        </w:trPr>
        <w:tc>
          <w:tcPr>
            <w:tcW w:w="1020" w:type="dxa"/>
            <w:tcBorders>
              <w:top w:val="nil"/>
              <w:left w:val="nil"/>
              <w:bottom w:val="nil"/>
              <w:right w:val="nil"/>
            </w:tcBorders>
            <w:noWrap/>
            <w:vAlign w:val="center"/>
            <w:hideMark/>
          </w:tcPr>
          <w:p w14:paraId="0C89E0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64D</w:t>
            </w:r>
          </w:p>
        </w:tc>
        <w:tc>
          <w:tcPr>
            <w:tcW w:w="4900" w:type="dxa"/>
            <w:tcBorders>
              <w:top w:val="nil"/>
              <w:left w:val="nil"/>
              <w:bottom w:val="nil"/>
              <w:right w:val="nil"/>
            </w:tcBorders>
            <w:vAlign w:val="center"/>
            <w:hideMark/>
          </w:tcPr>
          <w:p w14:paraId="208433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Sustainable Democracy and Special Missions</w:t>
            </w:r>
          </w:p>
        </w:tc>
        <w:tc>
          <w:tcPr>
            <w:tcW w:w="986" w:type="dxa"/>
            <w:tcBorders>
              <w:top w:val="nil"/>
              <w:left w:val="nil"/>
              <w:bottom w:val="nil"/>
              <w:right w:val="nil"/>
            </w:tcBorders>
            <w:noWrap/>
            <w:vAlign w:val="center"/>
            <w:hideMark/>
          </w:tcPr>
          <w:p w14:paraId="0AC3740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657.4</w:t>
            </w:r>
          </w:p>
        </w:tc>
        <w:tc>
          <w:tcPr>
            <w:tcW w:w="816" w:type="dxa"/>
            <w:tcBorders>
              <w:top w:val="nil"/>
              <w:left w:val="nil"/>
              <w:bottom w:val="nil"/>
              <w:right w:val="nil"/>
            </w:tcBorders>
            <w:noWrap/>
            <w:vAlign w:val="center"/>
            <w:hideMark/>
          </w:tcPr>
          <w:p w14:paraId="0746C10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5083E7E" w14:textId="77777777" w:rsidTr="00FA56D2">
        <w:trPr>
          <w:gridAfter w:val="1"/>
          <w:wAfter w:w="60" w:type="dxa"/>
          <w:trHeight w:val="525"/>
        </w:trPr>
        <w:tc>
          <w:tcPr>
            <w:tcW w:w="1020" w:type="dxa"/>
            <w:tcBorders>
              <w:top w:val="nil"/>
              <w:left w:val="nil"/>
              <w:bottom w:val="nil"/>
              <w:right w:val="nil"/>
            </w:tcBorders>
            <w:noWrap/>
            <w:vAlign w:val="center"/>
            <w:hideMark/>
          </w:tcPr>
          <w:p w14:paraId="711D1AD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64F</w:t>
            </w:r>
          </w:p>
        </w:tc>
        <w:tc>
          <w:tcPr>
            <w:tcW w:w="4900" w:type="dxa"/>
            <w:tcBorders>
              <w:top w:val="nil"/>
              <w:left w:val="nil"/>
              <w:bottom w:val="nil"/>
              <w:right w:val="nil"/>
            </w:tcBorders>
            <w:vAlign w:val="center"/>
            <w:hideMark/>
          </w:tcPr>
          <w:p w14:paraId="049C4903" w14:textId="37DF221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for Promotion of Peace and Coordination with Subnational Governments</w:t>
            </w:r>
          </w:p>
        </w:tc>
        <w:tc>
          <w:tcPr>
            <w:tcW w:w="986" w:type="dxa"/>
            <w:tcBorders>
              <w:top w:val="nil"/>
              <w:left w:val="nil"/>
              <w:bottom w:val="nil"/>
              <w:right w:val="nil"/>
            </w:tcBorders>
            <w:noWrap/>
            <w:vAlign w:val="center"/>
            <w:hideMark/>
          </w:tcPr>
          <w:p w14:paraId="7AA9988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219.1</w:t>
            </w:r>
          </w:p>
        </w:tc>
        <w:tc>
          <w:tcPr>
            <w:tcW w:w="816" w:type="dxa"/>
            <w:tcBorders>
              <w:top w:val="nil"/>
              <w:left w:val="nil"/>
              <w:bottom w:val="nil"/>
              <w:right w:val="nil"/>
            </w:tcBorders>
            <w:noWrap/>
            <w:vAlign w:val="center"/>
            <w:hideMark/>
          </w:tcPr>
          <w:p w14:paraId="574D8C3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1188F22D" w14:textId="77777777" w:rsidTr="00FA56D2">
        <w:trPr>
          <w:gridAfter w:val="1"/>
          <w:wAfter w:w="60" w:type="dxa"/>
          <w:trHeight w:val="263"/>
        </w:trPr>
        <w:tc>
          <w:tcPr>
            <w:tcW w:w="5920" w:type="dxa"/>
            <w:gridSpan w:val="2"/>
            <w:tcBorders>
              <w:top w:val="single" w:sz="4" w:space="0" w:color="auto"/>
              <w:left w:val="nil"/>
              <w:bottom w:val="single" w:sz="4" w:space="0" w:color="auto"/>
              <w:right w:val="nil"/>
            </w:tcBorders>
            <w:noWrap/>
            <w:vAlign w:val="center"/>
            <w:hideMark/>
          </w:tcPr>
          <w:p w14:paraId="385249E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6 - Secretariat for Strengthening Democracy Total</w:t>
            </w:r>
          </w:p>
        </w:tc>
        <w:tc>
          <w:tcPr>
            <w:tcW w:w="986" w:type="dxa"/>
            <w:tcBorders>
              <w:top w:val="single" w:sz="4" w:space="0" w:color="auto"/>
              <w:left w:val="nil"/>
              <w:bottom w:val="single" w:sz="4" w:space="0" w:color="auto"/>
              <w:right w:val="nil"/>
            </w:tcBorders>
            <w:noWrap/>
            <w:vAlign w:val="center"/>
            <w:hideMark/>
          </w:tcPr>
          <w:p w14:paraId="47EB075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3,493.3</w:t>
            </w:r>
          </w:p>
        </w:tc>
        <w:tc>
          <w:tcPr>
            <w:tcW w:w="816" w:type="dxa"/>
            <w:tcBorders>
              <w:top w:val="single" w:sz="4" w:space="0" w:color="auto"/>
              <w:left w:val="nil"/>
              <w:bottom w:val="single" w:sz="4" w:space="0" w:color="auto"/>
              <w:right w:val="nil"/>
            </w:tcBorders>
            <w:noWrap/>
            <w:vAlign w:val="center"/>
            <w:hideMark/>
          </w:tcPr>
          <w:p w14:paraId="1E85E40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893.5</w:t>
            </w:r>
          </w:p>
        </w:tc>
      </w:tr>
      <w:tr w:rsidR="005F2E25" w:rsidRPr="00643FCD" w14:paraId="23FF23B9" w14:textId="77777777" w:rsidTr="00FA56D2">
        <w:trPr>
          <w:gridAfter w:val="1"/>
          <w:wAfter w:w="60" w:type="dxa"/>
          <w:trHeight w:val="263"/>
        </w:trPr>
        <w:tc>
          <w:tcPr>
            <w:tcW w:w="1020" w:type="dxa"/>
            <w:tcBorders>
              <w:top w:val="nil"/>
              <w:left w:val="nil"/>
              <w:bottom w:val="nil"/>
              <w:right w:val="nil"/>
            </w:tcBorders>
            <w:noWrap/>
            <w:vAlign w:val="center"/>
            <w:hideMark/>
          </w:tcPr>
          <w:p w14:paraId="4DBF6CD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bottom"/>
            <w:hideMark/>
          </w:tcPr>
          <w:p w14:paraId="43BF01F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11BB51B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16" w:type="dxa"/>
            <w:tcBorders>
              <w:top w:val="nil"/>
              <w:left w:val="nil"/>
              <w:bottom w:val="nil"/>
              <w:right w:val="nil"/>
            </w:tcBorders>
            <w:noWrap/>
            <w:vAlign w:val="center"/>
            <w:hideMark/>
          </w:tcPr>
          <w:p w14:paraId="5A3AFCB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5A4AC29F" w14:textId="77777777" w:rsidTr="00FA56D2">
        <w:trPr>
          <w:trHeight w:val="263"/>
        </w:trPr>
        <w:tc>
          <w:tcPr>
            <w:tcW w:w="5920" w:type="dxa"/>
            <w:gridSpan w:val="2"/>
            <w:tcBorders>
              <w:top w:val="nil"/>
              <w:left w:val="nil"/>
              <w:bottom w:val="nil"/>
              <w:right w:val="nil"/>
            </w:tcBorders>
            <w:noWrap/>
            <w:vAlign w:val="center"/>
            <w:hideMark/>
          </w:tcPr>
          <w:p w14:paraId="3A23D2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7 - Executive Secretariat for Integral Development</w:t>
            </w:r>
          </w:p>
        </w:tc>
        <w:tc>
          <w:tcPr>
            <w:tcW w:w="986" w:type="dxa"/>
            <w:tcBorders>
              <w:top w:val="nil"/>
              <w:left w:val="nil"/>
              <w:bottom w:val="nil"/>
              <w:right w:val="nil"/>
            </w:tcBorders>
            <w:noWrap/>
            <w:vAlign w:val="center"/>
            <w:hideMark/>
          </w:tcPr>
          <w:p w14:paraId="0B5F284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5C9850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16FCCB57" w14:textId="77777777" w:rsidTr="00FA56D2">
        <w:trPr>
          <w:trHeight w:val="263"/>
        </w:trPr>
        <w:tc>
          <w:tcPr>
            <w:tcW w:w="1020" w:type="dxa"/>
            <w:tcBorders>
              <w:top w:val="nil"/>
              <w:left w:val="nil"/>
              <w:bottom w:val="nil"/>
              <w:right w:val="nil"/>
            </w:tcBorders>
            <w:noWrap/>
            <w:vAlign w:val="center"/>
            <w:hideMark/>
          </w:tcPr>
          <w:p w14:paraId="011929C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74A</w:t>
            </w:r>
          </w:p>
        </w:tc>
        <w:tc>
          <w:tcPr>
            <w:tcW w:w="4900" w:type="dxa"/>
            <w:tcBorders>
              <w:top w:val="nil"/>
              <w:left w:val="nil"/>
              <w:bottom w:val="nil"/>
              <w:right w:val="nil"/>
            </w:tcBorders>
            <w:vAlign w:val="center"/>
            <w:hideMark/>
          </w:tcPr>
          <w:p w14:paraId="3D646C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Executive Secretariat for Integral Development</w:t>
            </w:r>
          </w:p>
        </w:tc>
        <w:tc>
          <w:tcPr>
            <w:tcW w:w="986" w:type="dxa"/>
            <w:tcBorders>
              <w:top w:val="nil"/>
              <w:left w:val="nil"/>
              <w:bottom w:val="nil"/>
              <w:right w:val="nil"/>
            </w:tcBorders>
            <w:noWrap/>
            <w:vAlign w:val="center"/>
            <w:hideMark/>
          </w:tcPr>
          <w:p w14:paraId="50B155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1,776.8</w:t>
            </w:r>
          </w:p>
        </w:tc>
        <w:tc>
          <w:tcPr>
            <w:tcW w:w="876" w:type="dxa"/>
            <w:gridSpan w:val="2"/>
            <w:tcBorders>
              <w:top w:val="nil"/>
              <w:left w:val="nil"/>
              <w:bottom w:val="nil"/>
              <w:right w:val="nil"/>
            </w:tcBorders>
            <w:noWrap/>
            <w:vAlign w:val="center"/>
            <w:hideMark/>
          </w:tcPr>
          <w:p w14:paraId="3E2E72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282.9</w:t>
            </w:r>
          </w:p>
        </w:tc>
      </w:tr>
      <w:tr w:rsidR="005F2E25" w:rsidRPr="00643FCD" w14:paraId="659E660D" w14:textId="77777777" w:rsidTr="00FA56D2">
        <w:trPr>
          <w:trHeight w:val="263"/>
        </w:trPr>
        <w:tc>
          <w:tcPr>
            <w:tcW w:w="1020" w:type="dxa"/>
            <w:tcBorders>
              <w:top w:val="nil"/>
              <w:left w:val="nil"/>
              <w:bottom w:val="nil"/>
              <w:right w:val="nil"/>
            </w:tcBorders>
            <w:noWrap/>
            <w:vAlign w:val="center"/>
            <w:hideMark/>
          </w:tcPr>
          <w:p w14:paraId="7B11942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74C</w:t>
            </w:r>
          </w:p>
        </w:tc>
        <w:tc>
          <w:tcPr>
            <w:tcW w:w="4900" w:type="dxa"/>
            <w:tcBorders>
              <w:top w:val="nil"/>
              <w:left w:val="nil"/>
              <w:bottom w:val="nil"/>
              <w:right w:val="nil"/>
            </w:tcBorders>
            <w:vAlign w:val="center"/>
            <w:hideMark/>
          </w:tcPr>
          <w:p w14:paraId="6C6CB9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Economic Development</w:t>
            </w:r>
          </w:p>
        </w:tc>
        <w:tc>
          <w:tcPr>
            <w:tcW w:w="986" w:type="dxa"/>
            <w:tcBorders>
              <w:top w:val="nil"/>
              <w:left w:val="nil"/>
              <w:bottom w:val="nil"/>
              <w:right w:val="nil"/>
            </w:tcBorders>
            <w:noWrap/>
            <w:vAlign w:val="center"/>
            <w:hideMark/>
          </w:tcPr>
          <w:p w14:paraId="2220415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1,529.2</w:t>
            </w:r>
          </w:p>
        </w:tc>
        <w:tc>
          <w:tcPr>
            <w:tcW w:w="876" w:type="dxa"/>
            <w:gridSpan w:val="2"/>
            <w:tcBorders>
              <w:top w:val="nil"/>
              <w:left w:val="nil"/>
              <w:bottom w:val="nil"/>
              <w:right w:val="nil"/>
            </w:tcBorders>
            <w:noWrap/>
            <w:vAlign w:val="center"/>
            <w:hideMark/>
          </w:tcPr>
          <w:p w14:paraId="4A77810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75BE147B" w14:textId="77777777" w:rsidTr="00FA56D2">
        <w:trPr>
          <w:trHeight w:val="525"/>
        </w:trPr>
        <w:tc>
          <w:tcPr>
            <w:tcW w:w="1020" w:type="dxa"/>
            <w:tcBorders>
              <w:top w:val="nil"/>
              <w:left w:val="nil"/>
              <w:bottom w:val="nil"/>
              <w:right w:val="nil"/>
            </w:tcBorders>
            <w:noWrap/>
            <w:vAlign w:val="center"/>
            <w:hideMark/>
          </w:tcPr>
          <w:p w14:paraId="08BDDF8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74D</w:t>
            </w:r>
          </w:p>
        </w:tc>
        <w:tc>
          <w:tcPr>
            <w:tcW w:w="4900" w:type="dxa"/>
            <w:tcBorders>
              <w:top w:val="nil"/>
              <w:left w:val="nil"/>
              <w:bottom w:val="nil"/>
              <w:right w:val="nil"/>
            </w:tcBorders>
            <w:vAlign w:val="center"/>
            <w:hideMark/>
          </w:tcPr>
          <w:p w14:paraId="77344F7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Human Development, Education, and Employment</w:t>
            </w:r>
          </w:p>
        </w:tc>
        <w:tc>
          <w:tcPr>
            <w:tcW w:w="986" w:type="dxa"/>
            <w:tcBorders>
              <w:top w:val="nil"/>
              <w:left w:val="nil"/>
              <w:bottom w:val="nil"/>
              <w:right w:val="nil"/>
            </w:tcBorders>
            <w:noWrap/>
            <w:vAlign w:val="center"/>
            <w:hideMark/>
          </w:tcPr>
          <w:p w14:paraId="2CD8C4B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3,066.9</w:t>
            </w:r>
          </w:p>
        </w:tc>
        <w:tc>
          <w:tcPr>
            <w:tcW w:w="876" w:type="dxa"/>
            <w:gridSpan w:val="2"/>
            <w:tcBorders>
              <w:top w:val="nil"/>
              <w:left w:val="nil"/>
              <w:bottom w:val="nil"/>
              <w:right w:val="nil"/>
            </w:tcBorders>
            <w:noWrap/>
            <w:vAlign w:val="center"/>
            <w:hideMark/>
          </w:tcPr>
          <w:p w14:paraId="12FFADE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9D354B9" w14:textId="77777777" w:rsidTr="00FA56D2">
        <w:trPr>
          <w:trHeight w:val="263"/>
        </w:trPr>
        <w:tc>
          <w:tcPr>
            <w:tcW w:w="1020" w:type="dxa"/>
            <w:tcBorders>
              <w:top w:val="nil"/>
              <w:left w:val="nil"/>
              <w:bottom w:val="nil"/>
              <w:right w:val="nil"/>
            </w:tcBorders>
            <w:noWrap/>
            <w:vAlign w:val="center"/>
            <w:hideMark/>
          </w:tcPr>
          <w:p w14:paraId="1824B60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lastRenderedPageBreak/>
              <w:t>74F</w:t>
            </w:r>
          </w:p>
        </w:tc>
        <w:tc>
          <w:tcPr>
            <w:tcW w:w="4900" w:type="dxa"/>
            <w:tcBorders>
              <w:top w:val="nil"/>
              <w:left w:val="nil"/>
              <w:bottom w:val="nil"/>
              <w:right w:val="nil"/>
            </w:tcBorders>
            <w:vAlign w:val="center"/>
            <w:hideMark/>
          </w:tcPr>
          <w:p w14:paraId="53683AC7" w14:textId="7DB9397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CIDI </w:t>
            </w:r>
            <w:r w:rsidR="002F5289" w:rsidRPr="00643FCD">
              <w:rPr>
                <w:rFonts w:ascii="Times New Roman" w:hAnsi="Times New Roman"/>
                <w:color w:val="000000"/>
                <w:szCs w:val="22"/>
                <w:lang w:val="en-US"/>
              </w:rPr>
              <w:t>m</w:t>
            </w:r>
            <w:r w:rsidRPr="00643FCD">
              <w:rPr>
                <w:rFonts w:ascii="Times New Roman" w:hAnsi="Times New Roman"/>
                <w:color w:val="000000"/>
                <w:szCs w:val="22"/>
                <w:lang w:val="en-US"/>
              </w:rPr>
              <w:t xml:space="preserve">inisterial and </w:t>
            </w:r>
            <w:r w:rsidR="002F5289" w:rsidRPr="00643FCD">
              <w:rPr>
                <w:rFonts w:ascii="Times New Roman" w:hAnsi="Times New Roman"/>
                <w:color w:val="000000"/>
                <w:szCs w:val="22"/>
                <w:lang w:val="en-US"/>
              </w:rPr>
              <w:t>i</w:t>
            </w:r>
            <w:r w:rsidRPr="00643FCD">
              <w:rPr>
                <w:rFonts w:ascii="Times New Roman" w:hAnsi="Times New Roman"/>
                <w:color w:val="000000"/>
                <w:szCs w:val="22"/>
                <w:lang w:val="en-US"/>
              </w:rPr>
              <w:t xml:space="preserve">nter-American </w:t>
            </w:r>
            <w:r w:rsidR="002F5289" w:rsidRPr="00643FCD">
              <w:rPr>
                <w:rFonts w:ascii="Times New Roman" w:hAnsi="Times New Roman"/>
                <w:color w:val="000000"/>
                <w:szCs w:val="22"/>
                <w:lang w:val="en-US"/>
              </w:rPr>
              <w:t>c</w:t>
            </w:r>
            <w:r w:rsidRPr="00643FCD">
              <w:rPr>
                <w:rFonts w:ascii="Times New Roman" w:hAnsi="Times New Roman"/>
                <w:color w:val="000000"/>
                <w:szCs w:val="22"/>
                <w:lang w:val="en-US"/>
              </w:rPr>
              <w:t>ommittee meetings</w:t>
            </w:r>
          </w:p>
        </w:tc>
        <w:tc>
          <w:tcPr>
            <w:tcW w:w="986" w:type="dxa"/>
            <w:tcBorders>
              <w:top w:val="nil"/>
              <w:left w:val="nil"/>
              <w:bottom w:val="nil"/>
              <w:right w:val="nil"/>
            </w:tcBorders>
            <w:noWrap/>
            <w:vAlign w:val="center"/>
            <w:hideMark/>
          </w:tcPr>
          <w:p w14:paraId="60A3D76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149.8</w:t>
            </w:r>
          </w:p>
        </w:tc>
        <w:tc>
          <w:tcPr>
            <w:tcW w:w="876" w:type="dxa"/>
            <w:gridSpan w:val="2"/>
            <w:tcBorders>
              <w:top w:val="nil"/>
              <w:left w:val="nil"/>
              <w:bottom w:val="nil"/>
              <w:right w:val="nil"/>
            </w:tcBorders>
            <w:noWrap/>
            <w:vAlign w:val="center"/>
            <w:hideMark/>
          </w:tcPr>
          <w:p w14:paraId="088AA47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1ADE748" w14:textId="77777777" w:rsidTr="00FA56D2">
        <w:trPr>
          <w:trHeight w:val="263"/>
        </w:trPr>
        <w:tc>
          <w:tcPr>
            <w:tcW w:w="1020" w:type="dxa"/>
            <w:tcBorders>
              <w:top w:val="nil"/>
              <w:left w:val="nil"/>
              <w:bottom w:val="nil"/>
              <w:right w:val="nil"/>
            </w:tcBorders>
            <w:noWrap/>
            <w:vAlign w:val="center"/>
            <w:hideMark/>
          </w:tcPr>
          <w:p w14:paraId="4B66169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74G</w:t>
            </w:r>
          </w:p>
        </w:tc>
        <w:tc>
          <w:tcPr>
            <w:tcW w:w="4900" w:type="dxa"/>
            <w:tcBorders>
              <w:top w:val="nil"/>
              <w:left w:val="nil"/>
              <w:bottom w:val="nil"/>
              <w:right w:val="nil"/>
            </w:tcBorders>
            <w:vAlign w:val="center"/>
            <w:hideMark/>
          </w:tcPr>
          <w:p w14:paraId="267DB9C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of the Inter-American Committee on Ports</w:t>
            </w:r>
          </w:p>
        </w:tc>
        <w:tc>
          <w:tcPr>
            <w:tcW w:w="986" w:type="dxa"/>
            <w:tcBorders>
              <w:top w:val="nil"/>
              <w:left w:val="nil"/>
              <w:bottom w:val="nil"/>
              <w:right w:val="nil"/>
            </w:tcBorders>
            <w:noWrap/>
            <w:vAlign w:val="center"/>
            <w:hideMark/>
          </w:tcPr>
          <w:p w14:paraId="404E05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214.4</w:t>
            </w:r>
          </w:p>
        </w:tc>
        <w:tc>
          <w:tcPr>
            <w:tcW w:w="876" w:type="dxa"/>
            <w:gridSpan w:val="2"/>
            <w:tcBorders>
              <w:top w:val="nil"/>
              <w:left w:val="nil"/>
              <w:bottom w:val="nil"/>
              <w:right w:val="nil"/>
            </w:tcBorders>
            <w:noWrap/>
            <w:vAlign w:val="center"/>
            <w:hideMark/>
          </w:tcPr>
          <w:p w14:paraId="0C472D9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803EAAF" w14:textId="77777777" w:rsidTr="00FA56D2">
        <w:trPr>
          <w:trHeight w:val="263"/>
        </w:trPr>
        <w:tc>
          <w:tcPr>
            <w:tcW w:w="1020" w:type="dxa"/>
            <w:tcBorders>
              <w:top w:val="nil"/>
              <w:left w:val="nil"/>
              <w:bottom w:val="nil"/>
              <w:right w:val="nil"/>
            </w:tcBorders>
            <w:noWrap/>
            <w:vAlign w:val="center"/>
            <w:hideMark/>
          </w:tcPr>
          <w:p w14:paraId="278E89A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74I</w:t>
            </w:r>
          </w:p>
        </w:tc>
        <w:tc>
          <w:tcPr>
            <w:tcW w:w="4900" w:type="dxa"/>
            <w:tcBorders>
              <w:top w:val="nil"/>
              <w:left w:val="nil"/>
              <w:bottom w:val="nil"/>
              <w:right w:val="nil"/>
            </w:tcBorders>
            <w:vAlign w:val="center"/>
            <w:hideMark/>
          </w:tcPr>
          <w:p w14:paraId="2244877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Sustainable Development</w:t>
            </w:r>
          </w:p>
        </w:tc>
        <w:tc>
          <w:tcPr>
            <w:tcW w:w="986" w:type="dxa"/>
            <w:tcBorders>
              <w:top w:val="nil"/>
              <w:left w:val="nil"/>
              <w:bottom w:val="nil"/>
              <w:right w:val="nil"/>
            </w:tcBorders>
            <w:noWrap/>
            <w:vAlign w:val="center"/>
            <w:hideMark/>
          </w:tcPr>
          <w:p w14:paraId="3A0EB7D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838.1</w:t>
            </w:r>
          </w:p>
        </w:tc>
        <w:tc>
          <w:tcPr>
            <w:tcW w:w="876" w:type="dxa"/>
            <w:gridSpan w:val="2"/>
            <w:tcBorders>
              <w:top w:val="nil"/>
              <w:left w:val="nil"/>
              <w:bottom w:val="nil"/>
              <w:right w:val="nil"/>
            </w:tcBorders>
            <w:noWrap/>
            <w:vAlign w:val="center"/>
            <w:hideMark/>
          </w:tcPr>
          <w:p w14:paraId="61B0002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D3D1F26"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094F0CB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7 - Executive Secretariat for Integral Development Total</w:t>
            </w:r>
          </w:p>
        </w:tc>
        <w:tc>
          <w:tcPr>
            <w:tcW w:w="986" w:type="dxa"/>
            <w:tcBorders>
              <w:top w:val="single" w:sz="4" w:space="0" w:color="auto"/>
              <w:left w:val="nil"/>
              <w:bottom w:val="single" w:sz="4" w:space="0" w:color="auto"/>
              <w:right w:val="nil"/>
            </w:tcBorders>
            <w:noWrap/>
            <w:vAlign w:val="center"/>
            <w:hideMark/>
          </w:tcPr>
          <w:p w14:paraId="38A7E42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7,575.2</w:t>
            </w:r>
          </w:p>
        </w:tc>
        <w:tc>
          <w:tcPr>
            <w:tcW w:w="876" w:type="dxa"/>
            <w:gridSpan w:val="2"/>
            <w:tcBorders>
              <w:top w:val="single" w:sz="4" w:space="0" w:color="auto"/>
              <w:left w:val="nil"/>
              <w:bottom w:val="single" w:sz="4" w:space="0" w:color="auto"/>
              <w:right w:val="nil"/>
            </w:tcBorders>
            <w:noWrap/>
            <w:vAlign w:val="center"/>
            <w:hideMark/>
          </w:tcPr>
          <w:p w14:paraId="1BE9A3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282.9</w:t>
            </w:r>
          </w:p>
        </w:tc>
      </w:tr>
      <w:tr w:rsidR="005F2E25" w:rsidRPr="00643FCD" w14:paraId="43E6DBBE" w14:textId="77777777" w:rsidTr="00FA56D2">
        <w:trPr>
          <w:trHeight w:val="263"/>
        </w:trPr>
        <w:tc>
          <w:tcPr>
            <w:tcW w:w="1020" w:type="dxa"/>
            <w:tcBorders>
              <w:top w:val="nil"/>
              <w:left w:val="nil"/>
              <w:bottom w:val="nil"/>
              <w:right w:val="nil"/>
            </w:tcBorders>
            <w:noWrap/>
            <w:vAlign w:val="center"/>
            <w:hideMark/>
          </w:tcPr>
          <w:p w14:paraId="5CE0D96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39024F1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28A00D8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1F34B3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5775E201" w14:textId="77777777" w:rsidTr="00FA56D2">
        <w:trPr>
          <w:trHeight w:val="263"/>
        </w:trPr>
        <w:tc>
          <w:tcPr>
            <w:tcW w:w="5920" w:type="dxa"/>
            <w:gridSpan w:val="2"/>
            <w:tcBorders>
              <w:top w:val="nil"/>
              <w:left w:val="nil"/>
              <w:bottom w:val="nil"/>
              <w:right w:val="nil"/>
            </w:tcBorders>
            <w:noWrap/>
            <w:vAlign w:val="center"/>
            <w:hideMark/>
          </w:tcPr>
          <w:p w14:paraId="0A88E9A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8 - Secretariat for Multidimensional Security</w:t>
            </w:r>
          </w:p>
        </w:tc>
        <w:tc>
          <w:tcPr>
            <w:tcW w:w="986" w:type="dxa"/>
            <w:tcBorders>
              <w:top w:val="nil"/>
              <w:left w:val="nil"/>
              <w:bottom w:val="nil"/>
              <w:right w:val="nil"/>
            </w:tcBorders>
            <w:noWrap/>
            <w:vAlign w:val="center"/>
            <w:hideMark/>
          </w:tcPr>
          <w:p w14:paraId="41789F8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4B8C110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3B45A363" w14:textId="77777777" w:rsidTr="00FA56D2">
        <w:trPr>
          <w:trHeight w:val="263"/>
        </w:trPr>
        <w:tc>
          <w:tcPr>
            <w:tcW w:w="1020" w:type="dxa"/>
            <w:tcBorders>
              <w:top w:val="nil"/>
              <w:left w:val="nil"/>
              <w:bottom w:val="nil"/>
              <w:right w:val="nil"/>
            </w:tcBorders>
            <w:noWrap/>
            <w:vAlign w:val="center"/>
            <w:hideMark/>
          </w:tcPr>
          <w:p w14:paraId="606C1D7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84A</w:t>
            </w:r>
          </w:p>
        </w:tc>
        <w:tc>
          <w:tcPr>
            <w:tcW w:w="4900" w:type="dxa"/>
            <w:tcBorders>
              <w:top w:val="nil"/>
              <w:left w:val="nil"/>
              <w:bottom w:val="nil"/>
              <w:right w:val="nil"/>
            </w:tcBorders>
            <w:vAlign w:val="center"/>
            <w:hideMark/>
          </w:tcPr>
          <w:p w14:paraId="2EB488E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Multidimensional Security</w:t>
            </w:r>
          </w:p>
        </w:tc>
        <w:tc>
          <w:tcPr>
            <w:tcW w:w="986" w:type="dxa"/>
            <w:tcBorders>
              <w:top w:val="nil"/>
              <w:left w:val="nil"/>
              <w:bottom w:val="nil"/>
              <w:right w:val="nil"/>
            </w:tcBorders>
            <w:noWrap/>
            <w:vAlign w:val="center"/>
            <w:hideMark/>
          </w:tcPr>
          <w:p w14:paraId="5EF3B6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910.5</w:t>
            </w:r>
          </w:p>
        </w:tc>
        <w:tc>
          <w:tcPr>
            <w:tcW w:w="876" w:type="dxa"/>
            <w:gridSpan w:val="2"/>
            <w:tcBorders>
              <w:top w:val="nil"/>
              <w:left w:val="nil"/>
              <w:bottom w:val="nil"/>
              <w:right w:val="nil"/>
            </w:tcBorders>
            <w:noWrap/>
            <w:vAlign w:val="center"/>
            <w:hideMark/>
          </w:tcPr>
          <w:p w14:paraId="46BC27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318.0</w:t>
            </w:r>
          </w:p>
        </w:tc>
      </w:tr>
      <w:tr w:rsidR="005F2E25" w:rsidRPr="00643FCD" w14:paraId="65BF8EE0" w14:textId="77777777" w:rsidTr="00FA56D2">
        <w:trPr>
          <w:trHeight w:val="525"/>
        </w:trPr>
        <w:tc>
          <w:tcPr>
            <w:tcW w:w="1020" w:type="dxa"/>
            <w:tcBorders>
              <w:top w:val="nil"/>
              <w:left w:val="nil"/>
              <w:bottom w:val="nil"/>
              <w:right w:val="nil"/>
            </w:tcBorders>
            <w:noWrap/>
            <w:vAlign w:val="center"/>
            <w:hideMark/>
          </w:tcPr>
          <w:p w14:paraId="7999E70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84D</w:t>
            </w:r>
          </w:p>
        </w:tc>
        <w:tc>
          <w:tcPr>
            <w:tcW w:w="4900" w:type="dxa"/>
            <w:tcBorders>
              <w:top w:val="nil"/>
              <w:left w:val="nil"/>
              <w:bottom w:val="nil"/>
              <w:right w:val="nil"/>
            </w:tcBorders>
            <w:vAlign w:val="center"/>
            <w:hideMark/>
          </w:tcPr>
          <w:p w14:paraId="2040DE1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of the Inter-American Committee against Terrorism (CICTE)</w:t>
            </w:r>
          </w:p>
        </w:tc>
        <w:tc>
          <w:tcPr>
            <w:tcW w:w="986" w:type="dxa"/>
            <w:tcBorders>
              <w:top w:val="nil"/>
              <w:left w:val="nil"/>
              <w:bottom w:val="nil"/>
              <w:right w:val="nil"/>
            </w:tcBorders>
            <w:noWrap/>
            <w:vAlign w:val="center"/>
            <w:hideMark/>
          </w:tcPr>
          <w:p w14:paraId="7396185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546.5</w:t>
            </w:r>
          </w:p>
        </w:tc>
        <w:tc>
          <w:tcPr>
            <w:tcW w:w="876" w:type="dxa"/>
            <w:gridSpan w:val="2"/>
            <w:tcBorders>
              <w:top w:val="nil"/>
              <w:left w:val="nil"/>
              <w:bottom w:val="nil"/>
              <w:right w:val="nil"/>
            </w:tcBorders>
            <w:noWrap/>
            <w:vAlign w:val="center"/>
            <w:hideMark/>
          </w:tcPr>
          <w:p w14:paraId="60317E1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152.5</w:t>
            </w:r>
          </w:p>
        </w:tc>
      </w:tr>
      <w:tr w:rsidR="005F2E25" w:rsidRPr="00643FCD" w14:paraId="0B04A5CD" w14:textId="77777777" w:rsidTr="00FA56D2">
        <w:trPr>
          <w:trHeight w:val="263"/>
        </w:trPr>
        <w:tc>
          <w:tcPr>
            <w:tcW w:w="1020" w:type="dxa"/>
            <w:tcBorders>
              <w:top w:val="nil"/>
              <w:left w:val="nil"/>
              <w:bottom w:val="nil"/>
              <w:right w:val="nil"/>
            </w:tcBorders>
            <w:noWrap/>
            <w:vAlign w:val="center"/>
            <w:hideMark/>
          </w:tcPr>
          <w:p w14:paraId="00D902A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84E</w:t>
            </w:r>
          </w:p>
        </w:tc>
        <w:tc>
          <w:tcPr>
            <w:tcW w:w="4900" w:type="dxa"/>
            <w:tcBorders>
              <w:top w:val="nil"/>
              <w:left w:val="nil"/>
              <w:bottom w:val="nil"/>
              <w:right w:val="nil"/>
            </w:tcBorders>
            <w:vAlign w:val="center"/>
            <w:hideMark/>
          </w:tcPr>
          <w:p w14:paraId="20470A3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Public Security</w:t>
            </w:r>
          </w:p>
        </w:tc>
        <w:tc>
          <w:tcPr>
            <w:tcW w:w="986" w:type="dxa"/>
            <w:tcBorders>
              <w:top w:val="nil"/>
              <w:left w:val="nil"/>
              <w:bottom w:val="nil"/>
              <w:right w:val="nil"/>
            </w:tcBorders>
            <w:noWrap/>
            <w:vAlign w:val="center"/>
            <w:hideMark/>
          </w:tcPr>
          <w:p w14:paraId="605EF7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801.7</w:t>
            </w:r>
          </w:p>
        </w:tc>
        <w:tc>
          <w:tcPr>
            <w:tcW w:w="876" w:type="dxa"/>
            <w:gridSpan w:val="2"/>
            <w:tcBorders>
              <w:top w:val="nil"/>
              <w:left w:val="nil"/>
              <w:bottom w:val="nil"/>
              <w:right w:val="nil"/>
            </w:tcBorders>
            <w:noWrap/>
            <w:vAlign w:val="center"/>
            <w:hideMark/>
          </w:tcPr>
          <w:p w14:paraId="365C390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86.1</w:t>
            </w:r>
          </w:p>
        </w:tc>
      </w:tr>
      <w:tr w:rsidR="005F2E25" w:rsidRPr="00643FCD" w14:paraId="40DE1ABA" w14:textId="77777777" w:rsidTr="00FA56D2">
        <w:trPr>
          <w:trHeight w:val="263"/>
        </w:trPr>
        <w:tc>
          <w:tcPr>
            <w:tcW w:w="1020" w:type="dxa"/>
            <w:tcBorders>
              <w:top w:val="nil"/>
              <w:left w:val="nil"/>
              <w:bottom w:val="nil"/>
              <w:right w:val="nil"/>
            </w:tcBorders>
            <w:noWrap/>
            <w:vAlign w:val="center"/>
            <w:hideMark/>
          </w:tcPr>
          <w:p w14:paraId="4C595E4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84F</w:t>
            </w:r>
          </w:p>
        </w:tc>
        <w:tc>
          <w:tcPr>
            <w:tcW w:w="4900" w:type="dxa"/>
            <w:tcBorders>
              <w:top w:val="nil"/>
              <w:left w:val="nil"/>
              <w:bottom w:val="nil"/>
              <w:right w:val="nil"/>
            </w:tcBorders>
            <w:vAlign w:val="center"/>
            <w:hideMark/>
          </w:tcPr>
          <w:p w14:paraId="1B8365A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Multidimensional security meetings</w:t>
            </w:r>
          </w:p>
        </w:tc>
        <w:tc>
          <w:tcPr>
            <w:tcW w:w="986" w:type="dxa"/>
            <w:tcBorders>
              <w:top w:val="nil"/>
              <w:left w:val="nil"/>
              <w:bottom w:val="nil"/>
              <w:right w:val="nil"/>
            </w:tcBorders>
            <w:noWrap/>
            <w:vAlign w:val="center"/>
            <w:hideMark/>
          </w:tcPr>
          <w:p w14:paraId="1ADE60B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42.0</w:t>
            </w:r>
          </w:p>
        </w:tc>
        <w:tc>
          <w:tcPr>
            <w:tcW w:w="876" w:type="dxa"/>
            <w:gridSpan w:val="2"/>
            <w:tcBorders>
              <w:top w:val="nil"/>
              <w:left w:val="nil"/>
              <w:bottom w:val="nil"/>
              <w:right w:val="nil"/>
            </w:tcBorders>
            <w:noWrap/>
            <w:vAlign w:val="center"/>
            <w:hideMark/>
          </w:tcPr>
          <w:p w14:paraId="603087F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A165FE2" w14:textId="77777777" w:rsidTr="00FA56D2">
        <w:trPr>
          <w:trHeight w:val="525"/>
        </w:trPr>
        <w:tc>
          <w:tcPr>
            <w:tcW w:w="1020" w:type="dxa"/>
            <w:tcBorders>
              <w:top w:val="nil"/>
              <w:left w:val="nil"/>
              <w:bottom w:val="nil"/>
              <w:right w:val="nil"/>
            </w:tcBorders>
            <w:noWrap/>
            <w:vAlign w:val="center"/>
            <w:hideMark/>
          </w:tcPr>
          <w:p w14:paraId="23B42A4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84G</w:t>
            </w:r>
          </w:p>
        </w:tc>
        <w:tc>
          <w:tcPr>
            <w:tcW w:w="4900" w:type="dxa"/>
            <w:tcBorders>
              <w:top w:val="nil"/>
              <w:left w:val="nil"/>
              <w:bottom w:val="nil"/>
              <w:right w:val="nil"/>
            </w:tcBorders>
            <w:vAlign w:val="center"/>
            <w:hideMark/>
          </w:tcPr>
          <w:p w14:paraId="51C70EC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Executive Secretariat of the Inter-American Drug Abuse Control Commission (CICAD)</w:t>
            </w:r>
          </w:p>
        </w:tc>
        <w:tc>
          <w:tcPr>
            <w:tcW w:w="986" w:type="dxa"/>
            <w:tcBorders>
              <w:top w:val="nil"/>
              <w:left w:val="nil"/>
              <w:bottom w:val="nil"/>
              <w:right w:val="nil"/>
            </w:tcBorders>
            <w:noWrap/>
            <w:vAlign w:val="center"/>
            <w:hideMark/>
          </w:tcPr>
          <w:p w14:paraId="5C8DF2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1,137.6</w:t>
            </w:r>
          </w:p>
        </w:tc>
        <w:tc>
          <w:tcPr>
            <w:tcW w:w="876" w:type="dxa"/>
            <w:gridSpan w:val="2"/>
            <w:tcBorders>
              <w:top w:val="nil"/>
              <w:left w:val="nil"/>
              <w:bottom w:val="nil"/>
              <w:right w:val="nil"/>
            </w:tcBorders>
            <w:noWrap/>
            <w:vAlign w:val="center"/>
            <w:hideMark/>
          </w:tcPr>
          <w:p w14:paraId="4CAE699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207.2</w:t>
            </w:r>
          </w:p>
        </w:tc>
      </w:tr>
      <w:tr w:rsidR="005F2E25" w:rsidRPr="00643FCD" w14:paraId="4A3FE3D1" w14:textId="77777777" w:rsidTr="00FA56D2">
        <w:trPr>
          <w:trHeight w:val="263"/>
        </w:trPr>
        <w:tc>
          <w:tcPr>
            <w:tcW w:w="1020" w:type="dxa"/>
            <w:tcBorders>
              <w:top w:val="nil"/>
              <w:left w:val="nil"/>
              <w:bottom w:val="nil"/>
              <w:right w:val="nil"/>
            </w:tcBorders>
            <w:noWrap/>
            <w:vAlign w:val="center"/>
            <w:hideMark/>
          </w:tcPr>
          <w:p w14:paraId="276955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84H</w:t>
            </w:r>
          </w:p>
        </w:tc>
        <w:tc>
          <w:tcPr>
            <w:tcW w:w="4900" w:type="dxa"/>
            <w:tcBorders>
              <w:top w:val="nil"/>
              <w:left w:val="nil"/>
              <w:bottom w:val="nil"/>
              <w:right w:val="nil"/>
            </w:tcBorders>
            <w:vAlign w:val="center"/>
            <w:hideMark/>
          </w:tcPr>
          <w:p w14:paraId="0F06533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against Transnational Organized Crime</w:t>
            </w:r>
          </w:p>
        </w:tc>
        <w:tc>
          <w:tcPr>
            <w:tcW w:w="986" w:type="dxa"/>
            <w:tcBorders>
              <w:top w:val="nil"/>
              <w:left w:val="nil"/>
              <w:bottom w:val="nil"/>
              <w:right w:val="nil"/>
            </w:tcBorders>
            <w:noWrap/>
            <w:vAlign w:val="center"/>
            <w:hideMark/>
          </w:tcPr>
          <w:p w14:paraId="00B2022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396.8</w:t>
            </w:r>
          </w:p>
        </w:tc>
        <w:tc>
          <w:tcPr>
            <w:tcW w:w="876" w:type="dxa"/>
            <w:gridSpan w:val="2"/>
            <w:tcBorders>
              <w:top w:val="nil"/>
              <w:left w:val="nil"/>
              <w:bottom w:val="nil"/>
              <w:right w:val="nil"/>
            </w:tcBorders>
            <w:noWrap/>
            <w:vAlign w:val="center"/>
            <w:hideMark/>
          </w:tcPr>
          <w:p w14:paraId="480A327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0788AD0B"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1013984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8 - Secretariat for Multidimensional Security Total</w:t>
            </w:r>
          </w:p>
        </w:tc>
        <w:tc>
          <w:tcPr>
            <w:tcW w:w="986" w:type="dxa"/>
            <w:tcBorders>
              <w:top w:val="single" w:sz="4" w:space="0" w:color="auto"/>
              <w:left w:val="nil"/>
              <w:bottom w:val="single" w:sz="4" w:space="0" w:color="auto"/>
              <w:right w:val="nil"/>
            </w:tcBorders>
            <w:noWrap/>
            <w:vAlign w:val="center"/>
            <w:hideMark/>
          </w:tcPr>
          <w:p w14:paraId="5AC59C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3,835.1</w:t>
            </w:r>
          </w:p>
        </w:tc>
        <w:tc>
          <w:tcPr>
            <w:tcW w:w="876" w:type="dxa"/>
            <w:gridSpan w:val="2"/>
            <w:tcBorders>
              <w:top w:val="single" w:sz="4" w:space="0" w:color="auto"/>
              <w:left w:val="nil"/>
              <w:bottom w:val="single" w:sz="4" w:space="0" w:color="auto"/>
              <w:right w:val="nil"/>
            </w:tcBorders>
            <w:noWrap/>
            <w:vAlign w:val="center"/>
            <w:hideMark/>
          </w:tcPr>
          <w:p w14:paraId="6A24241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763.8</w:t>
            </w:r>
          </w:p>
        </w:tc>
      </w:tr>
      <w:tr w:rsidR="005F2E25" w:rsidRPr="00643FCD" w14:paraId="1B12B5DE" w14:textId="77777777" w:rsidTr="00FA56D2">
        <w:trPr>
          <w:trHeight w:val="263"/>
        </w:trPr>
        <w:tc>
          <w:tcPr>
            <w:tcW w:w="1020" w:type="dxa"/>
            <w:tcBorders>
              <w:top w:val="nil"/>
              <w:left w:val="nil"/>
              <w:bottom w:val="nil"/>
              <w:right w:val="nil"/>
            </w:tcBorders>
            <w:noWrap/>
            <w:vAlign w:val="center"/>
            <w:hideMark/>
          </w:tcPr>
          <w:p w14:paraId="2163450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785CFD8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227817C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7434725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35797B5E" w14:textId="77777777" w:rsidTr="00FA56D2">
        <w:trPr>
          <w:trHeight w:val="263"/>
        </w:trPr>
        <w:tc>
          <w:tcPr>
            <w:tcW w:w="5920" w:type="dxa"/>
            <w:gridSpan w:val="2"/>
            <w:tcBorders>
              <w:top w:val="nil"/>
              <w:left w:val="nil"/>
              <w:bottom w:val="nil"/>
              <w:right w:val="nil"/>
            </w:tcBorders>
            <w:noWrap/>
            <w:vAlign w:val="center"/>
            <w:hideMark/>
          </w:tcPr>
          <w:p w14:paraId="37D7C5B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9 - Secretariat for Hemispheric Affairs</w:t>
            </w:r>
          </w:p>
        </w:tc>
        <w:tc>
          <w:tcPr>
            <w:tcW w:w="986" w:type="dxa"/>
            <w:tcBorders>
              <w:top w:val="nil"/>
              <w:left w:val="nil"/>
              <w:bottom w:val="nil"/>
              <w:right w:val="nil"/>
            </w:tcBorders>
            <w:noWrap/>
            <w:vAlign w:val="center"/>
            <w:hideMark/>
          </w:tcPr>
          <w:p w14:paraId="6BC8BC9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0EF704A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1266427E" w14:textId="77777777" w:rsidTr="00FA56D2">
        <w:trPr>
          <w:trHeight w:val="263"/>
        </w:trPr>
        <w:tc>
          <w:tcPr>
            <w:tcW w:w="1020" w:type="dxa"/>
            <w:tcBorders>
              <w:top w:val="nil"/>
              <w:left w:val="nil"/>
              <w:bottom w:val="nil"/>
              <w:right w:val="nil"/>
            </w:tcBorders>
            <w:noWrap/>
            <w:vAlign w:val="center"/>
            <w:hideMark/>
          </w:tcPr>
          <w:p w14:paraId="107E87B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94A</w:t>
            </w:r>
          </w:p>
        </w:tc>
        <w:tc>
          <w:tcPr>
            <w:tcW w:w="4900" w:type="dxa"/>
            <w:tcBorders>
              <w:top w:val="nil"/>
              <w:left w:val="nil"/>
              <w:bottom w:val="nil"/>
              <w:right w:val="nil"/>
            </w:tcBorders>
            <w:vAlign w:val="center"/>
            <w:hideMark/>
          </w:tcPr>
          <w:p w14:paraId="612829C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Hemispheric Affairs</w:t>
            </w:r>
          </w:p>
        </w:tc>
        <w:tc>
          <w:tcPr>
            <w:tcW w:w="986" w:type="dxa"/>
            <w:tcBorders>
              <w:top w:val="nil"/>
              <w:left w:val="nil"/>
              <w:bottom w:val="nil"/>
              <w:right w:val="nil"/>
            </w:tcBorders>
            <w:noWrap/>
            <w:vAlign w:val="center"/>
            <w:hideMark/>
          </w:tcPr>
          <w:p w14:paraId="5CD8868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555.3</w:t>
            </w:r>
          </w:p>
        </w:tc>
        <w:tc>
          <w:tcPr>
            <w:tcW w:w="876" w:type="dxa"/>
            <w:gridSpan w:val="2"/>
            <w:tcBorders>
              <w:top w:val="nil"/>
              <w:left w:val="nil"/>
              <w:bottom w:val="nil"/>
              <w:right w:val="nil"/>
            </w:tcBorders>
            <w:noWrap/>
            <w:vAlign w:val="center"/>
            <w:hideMark/>
          </w:tcPr>
          <w:p w14:paraId="79AD8F7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30.0</w:t>
            </w:r>
          </w:p>
        </w:tc>
      </w:tr>
      <w:tr w:rsidR="005F2E25" w:rsidRPr="00643FCD" w14:paraId="1E7E9A24" w14:textId="77777777" w:rsidTr="00FA56D2">
        <w:trPr>
          <w:trHeight w:val="263"/>
        </w:trPr>
        <w:tc>
          <w:tcPr>
            <w:tcW w:w="1020" w:type="dxa"/>
            <w:tcBorders>
              <w:top w:val="nil"/>
              <w:left w:val="nil"/>
              <w:bottom w:val="nil"/>
              <w:right w:val="nil"/>
            </w:tcBorders>
            <w:noWrap/>
            <w:vAlign w:val="center"/>
            <w:hideMark/>
          </w:tcPr>
          <w:p w14:paraId="7811A95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94B</w:t>
            </w:r>
          </w:p>
        </w:tc>
        <w:tc>
          <w:tcPr>
            <w:tcW w:w="4900" w:type="dxa"/>
            <w:tcBorders>
              <w:top w:val="nil"/>
              <w:left w:val="nil"/>
              <w:bottom w:val="nil"/>
              <w:right w:val="nil"/>
            </w:tcBorders>
            <w:vAlign w:val="center"/>
            <w:hideMark/>
          </w:tcPr>
          <w:p w14:paraId="5899AE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Effective Public Management</w:t>
            </w:r>
          </w:p>
        </w:tc>
        <w:tc>
          <w:tcPr>
            <w:tcW w:w="986" w:type="dxa"/>
            <w:tcBorders>
              <w:top w:val="nil"/>
              <w:left w:val="nil"/>
              <w:bottom w:val="nil"/>
              <w:right w:val="nil"/>
            </w:tcBorders>
            <w:noWrap/>
            <w:vAlign w:val="center"/>
            <w:hideMark/>
          </w:tcPr>
          <w:p w14:paraId="1AD8383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720.2</w:t>
            </w:r>
          </w:p>
        </w:tc>
        <w:tc>
          <w:tcPr>
            <w:tcW w:w="876" w:type="dxa"/>
            <w:gridSpan w:val="2"/>
            <w:tcBorders>
              <w:top w:val="nil"/>
              <w:left w:val="nil"/>
              <w:bottom w:val="nil"/>
              <w:right w:val="nil"/>
            </w:tcBorders>
            <w:noWrap/>
            <w:vAlign w:val="center"/>
            <w:hideMark/>
          </w:tcPr>
          <w:p w14:paraId="73F1CE2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F0C4D74" w14:textId="77777777" w:rsidTr="00FA56D2">
        <w:trPr>
          <w:trHeight w:val="263"/>
        </w:trPr>
        <w:tc>
          <w:tcPr>
            <w:tcW w:w="1020" w:type="dxa"/>
            <w:tcBorders>
              <w:top w:val="nil"/>
              <w:left w:val="nil"/>
              <w:bottom w:val="nil"/>
              <w:right w:val="nil"/>
            </w:tcBorders>
            <w:noWrap/>
            <w:vAlign w:val="center"/>
            <w:hideMark/>
          </w:tcPr>
          <w:p w14:paraId="79EC272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94D</w:t>
            </w:r>
          </w:p>
        </w:tc>
        <w:tc>
          <w:tcPr>
            <w:tcW w:w="4900" w:type="dxa"/>
            <w:tcBorders>
              <w:top w:val="nil"/>
              <w:left w:val="nil"/>
              <w:bottom w:val="nil"/>
              <w:right w:val="nil"/>
            </w:tcBorders>
            <w:vAlign w:val="center"/>
            <w:hideMark/>
          </w:tcPr>
          <w:p w14:paraId="73A7C9D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Art Museum of the Americas</w:t>
            </w:r>
          </w:p>
        </w:tc>
        <w:tc>
          <w:tcPr>
            <w:tcW w:w="986" w:type="dxa"/>
            <w:tcBorders>
              <w:top w:val="nil"/>
              <w:left w:val="nil"/>
              <w:bottom w:val="nil"/>
              <w:right w:val="nil"/>
            </w:tcBorders>
            <w:noWrap/>
            <w:vAlign w:val="center"/>
            <w:hideMark/>
          </w:tcPr>
          <w:p w14:paraId="06F7AE9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376.0</w:t>
            </w:r>
          </w:p>
        </w:tc>
        <w:tc>
          <w:tcPr>
            <w:tcW w:w="876" w:type="dxa"/>
            <w:gridSpan w:val="2"/>
            <w:tcBorders>
              <w:top w:val="nil"/>
              <w:left w:val="nil"/>
              <w:bottom w:val="nil"/>
              <w:right w:val="nil"/>
            </w:tcBorders>
            <w:noWrap/>
            <w:vAlign w:val="center"/>
            <w:hideMark/>
          </w:tcPr>
          <w:p w14:paraId="66F20DE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999F9F9" w14:textId="77777777" w:rsidTr="00FA56D2">
        <w:trPr>
          <w:trHeight w:val="263"/>
        </w:trPr>
        <w:tc>
          <w:tcPr>
            <w:tcW w:w="1020" w:type="dxa"/>
            <w:tcBorders>
              <w:top w:val="nil"/>
              <w:left w:val="nil"/>
              <w:bottom w:val="nil"/>
              <w:right w:val="nil"/>
            </w:tcBorders>
            <w:noWrap/>
            <w:vAlign w:val="center"/>
            <w:hideMark/>
          </w:tcPr>
          <w:p w14:paraId="460442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94E</w:t>
            </w:r>
          </w:p>
        </w:tc>
        <w:tc>
          <w:tcPr>
            <w:tcW w:w="4900" w:type="dxa"/>
            <w:tcBorders>
              <w:top w:val="nil"/>
              <w:left w:val="nil"/>
              <w:bottom w:val="nil"/>
              <w:right w:val="nil"/>
            </w:tcBorders>
            <w:vAlign w:val="center"/>
            <w:hideMark/>
          </w:tcPr>
          <w:p w14:paraId="2C7C7B6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Summits Secretariat</w:t>
            </w:r>
          </w:p>
        </w:tc>
        <w:tc>
          <w:tcPr>
            <w:tcW w:w="986" w:type="dxa"/>
            <w:tcBorders>
              <w:top w:val="nil"/>
              <w:left w:val="nil"/>
              <w:bottom w:val="nil"/>
              <w:right w:val="nil"/>
            </w:tcBorders>
            <w:noWrap/>
            <w:vAlign w:val="center"/>
            <w:hideMark/>
          </w:tcPr>
          <w:p w14:paraId="3E969CE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217.1</w:t>
            </w:r>
          </w:p>
        </w:tc>
        <w:tc>
          <w:tcPr>
            <w:tcW w:w="876" w:type="dxa"/>
            <w:gridSpan w:val="2"/>
            <w:tcBorders>
              <w:top w:val="nil"/>
              <w:left w:val="nil"/>
              <w:bottom w:val="nil"/>
              <w:right w:val="nil"/>
            </w:tcBorders>
            <w:noWrap/>
            <w:vAlign w:val="center"/>
            <w:hideMark/>
          </w:tcPr>
          <w:p w14:paraId="330ECB4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69.2</w:t>
            </w:r>
          </w:p>
        </w:tc>
      </w:tr>
      <w:tr w:rsidR="005F2E25" w:rsidRPr="00643FCD" w14:paraId="5DBCF7ED" w14:textId="77777777" w:rsidTr="00FA56D2">
        <w:trPr>
          <w:trHeight w:val="263"/>
        </w:trPr>
        <w:tc>
          <w:tcPr>
            <w:tcW w:w="1020" w:type="dxa"/>
            <w:tcBorders>
              <w:top w:val="nil"/>
              <w:left w:val="nil"/>
              <w:bottom w:val="nil"/>
              <w:right w:val="nil"/>
            </w:tcBorders>
            <w:noWrap/>
            <w:vAlign w:val="center"/>
            <w:hideMark/>
          </w:tcPr>
          <w:p w14:paraId="0317BDB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94F</w:t>
            </w:r>
          </w:p>
        </w:tc>
        <w:tc>
          <w:tcPr>
            <w:tcW w:w="4900" w:type="dxa"/>
            <w:tcBorders>
              <w:top w:val="nil"/>
              <w:left w:val="nil"/>
              <w:bottom w:val="nil"/>
              <w:right w:val="nil"/>
            </w:tcBorders>
            <w:vAlign w:val="center"/>
            <w:hideMark/>
          </w:tcPr>
          <w:p w14:paraId="40D603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Columbus Memorial Library</w:t>
            </w:r>
          </w:p>
        </w:tc>
        <w:tc>
          <w:tcPr>
            <w:tcW w:w="986" w:type="dxa"/>
            <w:tcBorders>
              <w:top w:val="nil"/>
              <w:left w:val="nil"/>
              <w:bottom w:val="nil"/>
              <w:right w:val="nil"/>
            </w:tcBorders>
            <w:noWrap/>
            <w:vAlign w:val="center"/>
            <w:hideMark/>
          </w:tcPr>
          <w:p w14:paraId="6D5BAB2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373.4</w:t>
            </w:r>
          </w:p>
        </w:tc>
        <w:tc>
          <w:tcPr>
            <w:tcW w:w="876" w:type="dxa"/>
            <w:gridSpan w:val="2"/>
            <w:tcBorders>
              <w:top w:val="nil"/>
              <w:left w:val="nil"/>
              <w:bottom w:val="nil"/>
              <w:right w:val="nil"/>
            </w:tcBorders>
            <w:noWrap/>
            <w:vAlign w:val="center"/>
            <w:hideMark/>
          </w:tcPr>
          <w:p w14:paraId="70C2016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39DE8FD"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358036C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9 - Secretariat for Hemispheric Affairs Total</w:t>
            </w:r>
          </w:p>
        </w:tc>
        <w:tc>
          <w:tcPr>
            <w:tcW w:w="986" w:type="dxa"/>
            <w:tcBorders>
              <w:top w:val="single" w:sz="4" w:space="0" w:color="auto"/>
              <w:left w:val="nil"/>
              <w:bottom w:val="single" w:sz="4" w:space="0" w:color="auto"/>
              <w:right w:val="nil"/>
            </w:tcBorders>
            <w:noWrap/>
            <w:vAlign w:val="center"/>
            <w:hideMark/>
          </w:tcPr>
          <w:p w14:paraId="12C18D6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2,242.0</w:t>
            </w:r>
          </w:p>
        </w:tc>
        <w:tc>
          <w:tcPr>
            <w:tcW w:w="876" w:type="dxa"/>
            <w:gridSpan w:val="2"/>
            <w:tcBorders>
              <w:top w:val="single" w:sz="4" w:space="0" w:color="auto"/>
              <w:left w:val="nil"/>
              <w:bottom w:val="single" w:sz="4" w:space="0" w:color="auto"/>
              <w:right w:val="nil"/>
            </w:tcBorders>
            <w:noWrap/>
            <w:vAlign w:val="center"/>
            <w:hideMark/>
          </w:tcPr>
          <w:p w14:paraId="2659F1C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99.2</w:t>
            </w:r>
          </w:p>
        </w:tc>
      </w:tr>
      <w:tr w:rsidR="005F2E25" w:rsidRPr="00643FCD" w14:paraId="448236E6" w14:textId="77777777" w:rsidTr="00FA56D2">
        <w:trPr>
          <w:trHeight w:val="263"/>
        </w:trPr>
        <w:tc>
          <w:tcPr>
            <w:tcW w:w="1020" w:type="dxa"/>
            <w:tcBorders>
              <w:top w:val="nil"/>
              <w:left w:val="nil"/>
              <w:bottom w:val="nil"/>
              <w:right w:val="nil"/>
            </w:tcBorders>
            <w:noWrap/>
            <w:vAlign w:val="center"/>
            <w:hideMark/>
          </w:tcPr>
          <w:p w14:paraId="3C000F7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695F4F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088B35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5F83207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4BE10A11" w14:textId="77777777" w:rsidTr="00FA56D2">
        <w:trPr>
          <w:trHeight w:val="263"/>
        </w:trPr>
        <w:tc>
          <w:tcPr>
            <w:tcW w:w="5920" w:type="dxa"/>
            <w:gridSpan w:val="2"/>
            <w:tcBorders>
              <w:top w:val="nil"/>
              <w:left w:val="nil"/>
              <w:bottom w:val="nil"/>
              <w:right w:val="nil"/>
            </w:tcBorders>
            <w:noWrap/>
            <w:vAlign w:val="center"/>
            <w:hideMark/>
          </w:tcPr>
          <w:p w14:paraId="5280E71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10 - Secretariat for Legal Affairs</w:t>
            </w:r>
          </w:p>
        </w:tc>
        <w:tc>
          <w:tcPr>
            <w:tcW w:w="986" w:type="dxa"/>
            <w:tcBorders>
              <w:top w:val="nil"/>
              <w:left w:val="nil"/>
              <w:bottom w:val="nil"/>
              <w:right w:val="nil"/>
            </w:tcBorders>
            <w:noWrap/>
            <w:vAlign w:val="center"/>
            <w:hideMark/>
          </w:tcPr>
          <w:p w14:paraId="362DB5B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12A12A5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7FF3E775" w14:textId="77777777" w:rsidTr="00FA56D2">
        <w:trPr>
          <w:trHeight w:val="263"/>
        </w:trPr>
        <w:tc>
          <w:tcPr>
            <w:tcW w:w="1020" w:type="dxa"/>
            <w:tcBorders>
              <w:top w:val="nil"/>
              <w:left w:val="nil"/>
              <w:bottom w:val="nil"/>
              <w:right w:val="nil"/>
            </w:tcBorders>
            <w:noWrap/>
            <w:vAlign w:val="center"/>
            <w:hideMark/>
          </w:tcPr>
          <w:p w14:paraId="134C013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104A</w:t>
            </w:r>
          </w:p>
        </w:tc>
        <w:tc>
          <w:tcPr>
            <w:tcW w:w="4900" w:type="dxa"/>
            <w:tcBorders>
              <w:top w:val="nil"/>
              <w:left w:val="nil"/>
              <w:bottom w:val="nil"/>
              <w:right w:val="nil"/>
            </w:tcBorders>
            <w:vAlign w:val="center"/>
            <w:hideMark/>
          </w:tcPr>
          <w:p w14:paraId="65D6BE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Legal Affairs</w:t>
            </w:r>
          </w:p>
        </w:tc>
        <w:tc>
          <w:tcPr>
            <w:tcW w:w="986" w:type="dxa"/>
            <w:tcBorders>
              <w:top w:val="nil"/>
              <w:left w:val="nil"/>
              <w:bottom w:val="nil"/>
              <w:right w:val="nil"/>
            </w:tcBorders>
            <w:noWrap/>
            <w:vAlign w:val="center"/>
            <w:hideMark/>
          </w:tcPr>
          <w:p w14:paraId="7A6627F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813.4</w:t>
            </w:r>
          </w:p>
        </w:tc>
        <w:tc>
          <w:tcPr>
            <w:tcW w:w="876" w:type="dxa"/>
            <w:gridSpan w:val="2"/>
            <w:tcBorders>
              <w:top w:val="nil"/>
              <w:left w:val="nil"/>
              <w:bottom w:val="nil"/>
              <w:right w:val="nil"/>
            </w:tcBorders>
            <w:noWrap/>
            <w:vAlign w:val="center"/>
            <w:hideMark/>
          </w:tcPr>
          <w:p w14:paraId="3C18013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111.7</w:t>
            </w:r>
          </w:p>
        </w:tc>
      </w:tr>
      <w:tr w:rsidR="005F2E25" w:rsidRPr="00643FCD" w14:paraId="07713247" w14:textId="77777777" w:rsidTr="00FA56D2">
        <w:trPr>
          <w:trHeight w:val="263"/>
        </w:trPr>
        <w:tc>
          <w:tcPr>
            <w:tcW w:w="1020" w:type="dxa"/>
            <w:tcBorders>
              <w:top w:val="nil"/>
              <w:left w:val="nil"/>
              <w:bottom w:val="nil"/>
              <w:right w:val="nil"/>
            </w:tcBorders>
            <w:noWrap/>
            <w:vAlign w:val="center"/>
            <w:hideMark/>
          </w:tcPr>
          <w:p w14:paraId="4B03681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104B</w:t>
            </w:r>
          </w:p>
        </w:tc>
        <w:tc>
          <w:tcPr>
            <w:tcW w:w="4900" w:type="dxa"/>
            <w:tcBorders>
              <w:top w:val="nil"/>
              <w:left w:val="nil"/>
              <w:bottom w:val="nil"/>
              <w:right w:val="nil"/>
            </w:tcBorders>
            <w:vAlign w:val="center"/>
            <w:hideMark/>
          </w:tcPr>
          <w:p w14:paraId="5CBD2C7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Legal Services</w:t>
            </w:r>
          </w:p>
        </w:tc>
        <w:tc>
          <w:tcPr>
            <w:tcW w:w="986" w:type="dxa"/>
            <w:tcBorders>
              <w:top w:val="nil"/>
              <w:left w:val="nil"/>
              <w:bottom w:val="nil"/>
              <w:right w:val="nil"/>
            </w:tcBorders>
            <w:noWrap/>
            <w:vAlign w:val="center"/>
            <w:hideMark/>
          </w:tcPr>
          <w:p w14:paraId="605FE9E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1,130.9</w:t>
            </w:r>
          </w:p>
        </w:tc>
        <w:tc>
          <w:tcPr>
            <w:tcW w:w="876" w:type="dxa"/>
            <w:gridSpan w:val="2"/>
            <w:tcBorders>
              <w:top w:val="nil"/>
              <w:left w:val="nil"/>
              <w:bottom w:val="nil"/>
              <w:right w:val="nil"/>
            </w:tcBorders>
            <w:noWrap/>
            <w:vAlign w:val="center"/>
            <w:hideMark/>
          </w:tcPr>
          <w:p w14:paraId="5A9E56B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2F37E5E" w14:textId="77777777" w:rsidTr="00FA56D2">
        <w:trPr>
          <w:trHeight w:val="263"/>
        </w:trPr>
        <w:tc>
          <w:tcPr>
            <w:tcW w:w="1020" w:type="dxa"/>
            <w:tcBorders>
              <w:top w:val="nil"/>
              <w:left w:val="nil"/>
              <w:bottom w:val="nil"/>
              <w:right w:val="nil"/>
            </w:tcBorders>
            <w:noWrap/>
            <w:vAlign w:val="center"/>
            <w:hideMark/>
          </w:tcPr>
          <w:p w14:paraId="1CA27D1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104C</w:t>
            </w:r>
          </w:p>
        </w:tc>
        <w:tc>
          <w:tcPr>
            <w:tcW w:w="4900" w:type="dxa"/>
            <w:tcBorders>
              <w:top w:val="nil"/>
              <w:left w:val="nil"/>
              <w:bottom w:val="nil"/>
              <w:right w:val="nil"/>
            </w:tcBorders>
            <w:vAlign w:val="center"/>
            <w:hideMark/>
          </w:tcPr>
          <w:p w14:paraId="20A50CF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International Law</w:t>
            </w:r>
          </w:p>
        </w:tc>
        <w:tc>
          <w:tcPr>
            <w:tcW w:w="986" w:type="dxa"/>
            <w:tcBorders>
              <w:top w:val="nil"/>
              <w:left w:val="nil"/>
              <w:bottom w:val="nil"/>
              <w:right w:val="nil"/>
            </w:tcBorders>
            <w:noWrap/>
            <w:vAlign w:val="center"/>
            <w:hideMark/>
          </w:tcPr>
          <w:p w14:paraId="76EFD3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1,150.6</w:t>
            </w:r>
          </w:p>
        </w:tc>
        <w:tc>
          <w:tcPr>
            <w:tcW w:w="876" w:type="dxa"/>
            <w:gridSpan w:val="2"/>
            <w:tcBorders>
              <w:top w:val="nil"/>
              <w:left w:val="nil"/>
              <w:bottom w:val="nil"/>
              <w:right w:val="nil"/>
            </w:tcBorders>
            <w:noWrap/>
            <w:vAlign w:val="center"/>
            <w:hideMark/>
          </w:tcPr>
          <w:p w14:paraId="69851E9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CDAB0BF" w14:textId="77777777" w:rsidTr="00FA56D2">
        <w:trPr>
          <w:trHeight w:val="263"/>
        </w:trPr>
        <w:tc>
          <w:tcPr>
            <w:tcW w:w="1020" w:type="dxa"/>
            <w:tcBorders>
              <w:top w:val="nil"/>
              <w:left w:val="nil"/>
              <w:bottom w:val="nil"/>
              <w:right w:val="nil"/>
            </w:tcBorders>
            <w:noWrap/>
            <w:vAlign w:val="center"/>
            <w:hideMark/>
          </w:tcPr>
          <w:p w14:paraId="4243AB1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104F</w:t>
            </w:r>
          </w:p>
        </w:tc>
        <w:tc>
          <w:tcPr>
            <w:tcW w:w="4900" w:type="dxa"/>
            <w:tcBorders>
              <w:top w:val="nil"/>
              <w:left w:val="nil"/>
              <w:bottom w:val="nil"/>
              <w:right w:val="nil"/>
            </w:tcBorders>
            <w:vAlign w:val="center"/>
            <w:hideMark/>
          </w:tcPr>
          <w:p w14:paraId="3908AF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Legal Cooperation</w:t>
            </w:r>
          </w:p>
        </w:tc>
        <w:tc>
          <w:tcPr>
            <w:tcW w:w="986" w:type="dxa"/>
            <w:tcBorders>
              <w:top w:val="nil"/>
              <w:left w:val="nil"/>
              <w:bottom w:val="nil"/>
              <w:right w:val="nil"/>
            </w:tcBorders>
            <w:noWrap/>
            <w:vAlign w:val="center"/>
            <w:hideMark/>
          </w:tcPr>
          <w:p w14:paraId="1D3B3F6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742.7</w:t>
            </w:r>
          </w:p>
        </w:tc>
        <w:tc>
          <w:tcPr>
            <w:tcW w:w="876" w:type="dxa"/>
            <w:gridSpan w:val="2"/>
            <w:tcBorders>
              <w:top w:val="nil"/>
              <w:left w:val="nil"/>
              <w:bottom w:val="nil"/>
              <w:right w:val="nil"/>
            </w:tcBorders>
            <w:noWrap/>
            <w:vAlign w:val="center"/>
            <w:hideMark/>
          </w:tcPr>
          <w:p w14:paraId="04FB042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78487DA"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5CBB56C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10 - Secretariat for Legal Affairs Total</w:t>
            </w:r>
          </w:p>
        </w:tc>
        <w:tc>
          <w:tcPr>
            <w:tcW w:w="986" w:type="dxa"/>
            <w:tcBorders>
              <w:top w:val="single" w:sz="4" w:space="0" w:color="auto"/>
              <w:left w:val="nil"/>
              <w:bottom w:val="single" w:sz="4" w:space="0" w:color="auto"/>
              <w:right w:val="nil"/>
            </w:tcBorders>
            <w:noWrap/>
            <w:vAlign w:val="center"/>
            <w:hideMark/>
          </w:tcPr>
          <w:p w14:paraId="19FD878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3,837.6</w:t>
            </w:r>
          </w:p>
        </w:tc>
        <w:tc>
          <w:tcPr>
            <w:tcW w:w="876" w:type="dxa"/>
            <w:gridSpan w:val="2"/>
            <w:tcBorders>
              <w:top w:val="single" w:sz="4" w:space="0" w:color="auto"/>
              <w:left w:val="nil"/>
              <w:bottom w:val="single" w:sz="4" w:space="0" w:color="auto"/>
              <w:right w:val="nil"/>
            </w:tcBorders>
            <w:noWrap/>
            <w:vAlign w:val="center"/>
            <w:hideMark/>
          </w:tcPr>
          <w:p w14:paraId="2E463C5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111.7</w:t>
            </w:r>
          </w:p>
        </w:tc>
      </w:tr>
      <w:tr w:rsidR="005F2E25" w:rsidRPr="00643FCD" w14:paraId="12960FA3" w14:textId="77777777" w:rsidTr="00FA56D2">
        <w:trPr>
          <w:trHeight w:val="263"/>
        </w:trPr>
        <w:tc>
          <w:tcPr>
            <w:tcW w:w="1020" w:type="dxa"/>
            <w:tcBorders>
              <w:top w:val="nil"/>
              <w:left w:val="nil"/>
              <w:bottom w:val="nil"/>
              <w:right w:val="nil"/>
            </w:tcBorders>
            <w:noWrap/>
            <w:vAlign w:val="center"/>
            <w:hideMark/>
          </w:tcPr>
          <w:p w14:paraId="125C984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bottom"/>
            <w:hideMark/>
          </w:tcPr>
          <w:p w14:paraId="054AACB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1CD0C8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10B88A1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35D4AFD9" w14:textId="77777777" w:rsidTr="00FA56D2">
        <w:trPr>
          <w:trHeight w:val="263"/>
        </w:trPr>
        <w:tc>
          <w:tcPr>
            <w:tcW w:w="5920" w:type="dxa"/>
            <w:gridSpan w:val="2"/>
            <w:tcBorders>
              <w:top w:val="nil"/>
              <w:left w:val="nil"/>
              <w:bottom w:val="nil"/>
              <w:right w:val="nil"/>
            </w:tcBorders>
            <w:noWrap/>
            <w:vAlign w:val="center"/>
            <w:hideMark/>
          </w:tcPr>
          <w:p w14:paraId="21E2A90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11 - Secretariat for Administration and Finance</w:t>
            </w:r>
          </w:p>
        </w:tc>
        <w:tc>
          <w:tcPr>
            <w:tcW w:w="986" w:type="dxa"/>
            <w:tcBorders>
              <w:top w:val="nil"/>
              <w:left w:val="nil"/>
              <w:bottom w:val="nil"/>
              <w:right w:val="nil"/>
            </w:tcBorders>
            <w:noWrap/>
            <w:vAlign w:val="center"/>
            <w:hideMark/>
          </w:tcPr>
          <w:p w14:paraId="0F7BFA1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223712B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511BD31F" w14:textId="77777777" w:rsidTr="00FA56D2">
        <w:trPr>
          <w:trHeight w:val="263"/>
        </w:trPr>
        <w:tc>
          <w:tcPr>
            <w:tcW w:w="1020" w:type="dxa"/>
            <w:tcBorders>
              <w:top w:val="nil"/>
              <w:left w:val="nil"/>
              <w:bottom w:val="nil"/>
              <w:right w:val="nil"/>
            </w:tcBorders>
            <w:noWrap/>
            <w:vAlign w:val="center"/>
            <w:hideMark/>
          </w:tcPr>
          <w:p w14:paraId="3B6ADD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114A</w:t>
            </w:r>
          </w:p>
        </w:tc>
        <w:tc>
          <w:tcPr>
            <w:tcW w:w="4900" w:type="dxa"/>
            <w:tcBorders>
              <w:top w:val="nil"/>
              <w:left w:val="nil"/>
              <w:bottom w:val="nil"/>
              <w:right w:val="nil"/>
            </w:tcBorders>
            <w:vAlign w:val="center"/>
            <w:hideMark/>
          </w:tcPr>
          <w:p w14:paraId="0DBB283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for Administration and Finance</w:t>
            </w:r>
          </w:p>
        </w:tc>
        <w:tc>
          <w:tcPr>
            <w:tcW w:w="986" w:type="dxa"/>
            <w:tcBorders>
              <w:top w:val="nil"/>
              <w:left w:val="nil"/>
              <w:bottom w:val="nil"/>
              <w:right w:val="nil"/>
            </w:tcBorders>
            <w:noWrap/>
            <w:vAlign w:val="center"/>
            <w:hideMark/>
          </w:tcPr>
          <w:p w14:paraId="6002308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581.2</w:t>
            </w:r>
          </w:p>
        </w:tc>
        <w:tc>
          <w:tcPr>
            <w:tcW w:w="876" w:type="dxa"/>
            <w:gridSpan w:val="2"/>
            <w:tcBorders>
              <w:top w:val="nil"/>
              <w:left w:val="nil"/>
              <w:bottom w:val="nil"/>
              <w:right w:val="nil"/>
            </w:tcBorders>
            <w:noWrap/>
            <w:vAlign w:val="center"/>
            <w:hideMark/>
          </w:tcPr>
          <w:p w14:paraId="4F0D6D0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A8B00D3" w14:textId="77777777" w:rsidTr="00FA56D2">
        <w:trPr>
          <w:trHeight w:val="263"/>
        </w:trPr>
        <w:tc>
          <w:tcPr>
            <w:tcW w:w="1020" w:type="dxa"/>
            <w:tcBorders>
              <w:top w:val="nil"/>
              <w:left w:val="nil"/>
              <w:bottom w:val="nil"/>
              <w:right w:val="nil"/>
            </w:tcBorders>
            <w:noWrap/>
            <w:vAlign w:val="center"/>
            <w:hideMark/>
          </w:tcPr>
          <w:p w14:paraId="337F2D9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114B</w:t>
            </w:r>
          </w:p>
        </w:tc>
        <w:tc>
          <w:tcPr>
            <w:tcW w:w="4900" w:type="dxa"/>
            <w:tcBorders>
              <w:top w:val="nil"/>
              <w:left w:val="nil"/>
              <w:bottom w:val="nil"/>
              <w:right w:val="nil"/>
            </w:tcBorders>
            <w:vAlign w:val="center"/>
            <w:hideMark/>
          </w:tcPr>
          <w:p w14:paraId="3104F83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Human Resources</w:t>
            </w:r>
          </w:p>
        </w:tc>
        <w:tc>
          <w:tcPr>
            <w:tcW w:w="986" w:type="dxa"/>
            <w:tcBorders>
              <w:top w:val="nil"/>
              <w:left w:val="nil"/>
              <w:bottom w:val="nil"/>
              <w:right w:val="nil"/>
            </w:tcBorders>
            <w:noWrap/>
            <w:vAlign w:val="center"/>
            <w:hideMark/>
          </w:tcPr>
          <w:p w14:paraId="26B206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2,512.5</w:t>
            </w:r>
          </w:p>
        </w:tc>
        <w:tc>
          <w:tcPr>
            <w:tcW w:w="876" w:type="dxa"/>
            <w:gridSpan w:val="2"/>
            <w:tcBorders>
              <w:top w:val="nil"/>
              <w:left w:val="nil"/>
              <w:bottom w:val="nil"/>
              <w:right w:val="nil"/>
            </w:tcBorders>
            <w:noWrap/>
            <w:vAlign w:val="center"/>
            <w:hideMark/>
          </w:tcPr>
          <w:p w14:paraId="16AA9E6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103.7</w:t>
            </w:r>
          </w:p>
        </w:tc>
      </w:tr>
      <w:tr w:rsidR="005F2E25" w:rsidRPr="00643FCD" w14:paraId="544D3EE9" w14:textId="77777777" w:rsidTr="00FA56D2">
        <w:trPr>
          <w:trHeight w:val="263"/>
        </w:trPr>
        <w:tc>
          <w:tcPr>
            <w:tcW w:w="1020" w:type="dxa"/>
            <w:tcBorders>
              <w:top w:val="nil"/>
              <w:left w:val="nil"/>
              <w:bottom w:val="nil"/>
              <w:right w:val="nil"/>
            </w:tcBorders>
            <w:noWrap/>
            <w:vAlign w:val="center"/>
            <w:hideMark/>
          </w:tcPr>
          <w:p w14:paraId="31AB75B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114C</w:t>
            </w:r>
          </w:p>
        </w:tc>
        <w:tc>
          <w:tcPr>
            <w:tcW w:w="4900" w:type="dxa"/>
            <w:tcBorders>
              <w:top w:val="nil"/>
              <w:left w:val="nil"/>
              <w:bottom w:val="nil"/>
              <w:right w:val="nil"/>
            </w:tcBorders>
            <w:vAlign w:val="center"/>
            <w:hideMark/>
          </w:tcPr>
          <w:p w14:paraId="19CFF03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Financial Services</w:t>
            </w:r>
          </w:p>
        </w:tc>
        <w:tc>
          <w:tcPr>
            <w:tcW w:w="986" w:type="dxa"/>
            <w:tcBorders>
              <w:top w:val="nil"/>
              <w:left w:val="nil"/>
              <w:bottom w:val="nil"/>
              <w:right w:val="nil"/>
            </w:tcBorders>
            <w:noWrap/>
            <w:vAlign w:val="center"/>
            <w:hideMark/>
          </w:tcPr>
          <w:p w14:paraId="593FDFD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2,399.1</w:t>
            </w:r>
          </w:p>
        </w:tc>
        <w:tc>
          <w:tcPr>
            <w:tcW w:w="876" w:type="dxa"/>
            <w:gridSpan w:val="2"/>
            <w:tcBorders>
              <w:top w:val="nil"/>
              <w:left w:val="nil"/>
              <w:bottom w:val="nil"/>
              <w:right w:val="nil"/>
            </w:tcBorders>
            <w:noWrap/>
            <w:vAlign w:val="center"/>
            <w:hideMark/>
          </w:tcPr>
          <w:p w14:paraId="027B6E9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734.3</w:t>
            </w:r>
          </w:p>
        </w:tc>
      </w:tr>
      <w:tr w:rsidR="005F2E25" w:rsidRPr="00643FCD" w14:paraId="1E0C9AF0" w14:textId="77777777" w:rsidTr="00FA56D2">
        <w:trPr>
          <w:trHeight w:val="263"/>
        </w:trPr>
        <w:tc>
          <w:tcPr>
            <w:tcW w:w="1020" w:type="dxa"/>
            <w:tcBorders>
              <w:top w:val="nil"/>
              <w:left w:val="nil"/>
              <w:bottom w:val="nil"/>
              <w:right w:val="nil"/>
            </w:tcBorders>
            <w:noWrap/>
            <w:vAlign w:val="center"/>
            <w:hideMark/>
          </w:tcPr>
          <w:p w14:paraId="32735E1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114D</w:t>
            </w:r>
          </w:p>
        </w:tc>
        <w:tc>
          <w:tcPr>
            <w:tcW w:w="4900" w:type="dxa"/>
            <w:tcBorders>
              <w:top w:val="nil"/>
              <w:left w:val="nil"/>
              <w:bottom w:val="nil"/>
              <w:right w:val="nil"/>
            </w:tcBorders>
            <w:vAlign w:val="center"/>
            <w:hideMark/>
          </w:tcPr>
          <w:p w14:paraId="0EEE7DD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Information and Technology Services</w:t>
            </w:r>
          </w:p>
        </w:tc>
        <w:tc>
          <w:tcPr>
            <w:tcW w:w="986" w:type="dxa"/>
            <w:tcBorders>
              <w:top w:val="nil"/>
              <w:left w:val="nil"/>
              <w:bottom w:val="nil"/>
              <w:right w:val="nil"/>
            </w:tcBorders>
            <w:noWrap/>
            <w:vAlign w:val="center"/>
            <w:hideMark/>
          </w:tcPr>
          <w:p w14:paraId="6E5E6BE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1,760.8</w:t>
            </w:r>
          </w:p>
        </w:tc>
        <w:tc>
          <w:tcPr>
            <w:tcW w:w="876" w:type="dxa"/>
            <w:gridSpan w:val="2"/>
            <w:tcBorders>
              <w:top w:val="nil"/>
              <w:left w:val="nil"/>
              <w:bottom w:val="nil"/>
              <w:right w:val="nil"/>
            </w:tcBorders>
            <w:noWrap/>
            <w:vAlign w:val="center"/>
            <w:hideMark/>
          </w:tcPr>
          <w:p w14:paraId="375DA19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3B87CFD" w14:textId="77777777" w:rsidTr="00FA56D2">
        <w:trPr>
          <w:trHeight w:val="525"/>
        </w:trPr>
        <w:tc>
          <w:tcPr>
            <w:tcW w:w="1020" w:type="dxa"/>
            <w:tcBorders>
              <w:top w:val="nil"/>
              <w:left w:val="nil"/>
              <w:bottom w:val="nil"/>
              <w:right w:val="nil"/>
            </w:tcBorders>
            <w:noWrap/>
            <w:vAlign w:val="center"/>
            <w:hideMark/>
          </w:tcPr>
          <w:p w14:paraId="64A0997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114E</w:t>
            </w:r>
          </w:p>
        </w:tc>
        <w:tc>
          <w:tcPr>
            <w:tcW w:w="4900" w:type="dxa"/>
            <w:tcBorders>
              <w:top w:val="nil"/>
              <w:left w:val="nil"/>
              <w:bottom w:val="nil"/>
              <w:right w:val="nil"/>
            </w:tcBorders>
            <w:vAlign w:val="center"/>
            <w:hideMark/>
          </w:tcPr>
          <w:p w14:paraId="002B5CF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Procurement Services and Management Oversight</w:t>
            </w:r>
          </w:p>
        </w:tc>
        <w:tc>
          <w:tcPr>
            <w:tcW w:w="986" w:type="dxa"/>
            <w:tcBorders>
              <w:top w:val="nil"/>
              <w:left w:val="nil"/>
              <w:bottom w:val="nil"/>
              <w:right w:val="nil"/>
            </w:tcBorders>
            <w:noWrap/>
            <w:vAlign w:val="center"/>
            <w:hideMark/>
          </w:tcPr>
          <w:p w14:paraId="1A9B470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1,501.4</w:t>
            </w:r>
          </w:p>
        </w:tc>
        <w:tc>
          <w:tcPr>
            <w:tcW w:w="876" w:type="dxa"/>
            <w:gridSpan w:val="2"/>
            <w:tcBorders>
              <w:top w:val="nil"/>
              <w:left w:val="nil"/>
              <w:bottom w:val="nil"/>
              <w:right w:val="nil"/>
            </w:tcBorders>
            <w:noWrap/>
            <w:vAlign w:val="center"/>
            <w:hideMark/>
          </w:tcPr>
          <w:p w14:paraId="5201A23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727.8</w:t>
            </w:r>
          </w:p>
        </w:tc>
      </w:tr>
      <w:tr w:rsidR="005F2E25" w:rsidRPr="00643FCD" w14:paraId="66F9A848" w14:textId="77777777" w:rsidTr="00FA56D2">
        <w:trPr>
          <w:trHeight w:val="263"/>
        </w:trPr>
        <w:tc>
          <w:tcPr>
            <w:tcW w:w="1020" w:type="dxa"/>
            <w:tcBorders>
              <w:top w:val="nil"/>
              <w:left w:val="nil"/>
              <w:bottom w:val="nil"/>
              <w:right w:val="nil"/>
            </w:tcBorders>
            <w:noWrap/>
            <w:vAlign w:val="center"/>
            <w:hideMark/>
          </w:tcPr>
          <w:p w14:paraId="779FC8A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114F</w:t>
            </w:r>
          </w:p>
        </w:tc>
        <w:tc>
          <w:tcPr>
            <w:tcW w:w="4900" w:type="dxa"/>
            <w:tcBorders>
              <w:top w:val="nil"/>
              <w:left w:val="nil"/>
              <w:bottom w:val="nil"/>
              <w:right w:val="nil"/>
            </w:tcBorders>
            <w:vAlign w:val="center"/>
            <w:hideMark/>
          </w:tcPr>
          <w:p w14:paraId="47E0B6B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Department of General Services</w:t>
            </w:r>
          </w:p>
        </w:tc>
        <w:tc>
          <w:tcPr>
            <w:tcW w:w="986" w:type="dxa"/>
            <w:tcBorders>
              <w:top w:val="nil"/>
              <w:left w:val="nil"/>
              <w:bottom w:val="nil"/>
              <w:right w:val="nil"/>
            </w:tcBorders>
            <w:noWrap/>
            <w:vAlign w:val="center"/>
            <w:hideMark/>
          </w:tcPr>
          <w:p w14:paraId="12CE1F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1,399.1</w:t>
            </w:r>
          </w:p>
        </w:tc>
        <w:tc>
          <w:tcPr>
            <w:tcW w:w="876" w:type="dxa"/>
            <w:gridSpan w:val="2"/>
            <w:tcBorders>
              <w:top w:val="nil"/>
              <w:left w:val="nil"/>
              <w:bottom w:val="nil"/>
              <w:right w:val="nil"/>
            </w:tcBorders>
            <w:noWrap/>
            <w:vAlign w:val="center"/>
            <w:hideMark/>
          </w:tcPr>
          <w:p w14:paraId="088B66F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99.9</w:t>
            </w:r>
          </w:p>
        </w:tc>
      </w:tr>
      <w:tr w:rsidR="005F2E25" w:rsidRPr="00643FCD" w14:paraId="6B31E5AF"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12B9C5D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11 - Secretariat for Administration and Finance Total</w:t>
            </w:r>
          </w:p>
        </w:tc>
        <w:tc>
          <w:tcPr>
            <w:tcW w:w="986" w:type="dxa"/>
            <w:tcBorders>
              <w:top w:val="single" w:sz="4" w:space="0" w:color="auto"/>
              <w:left w:val="nil"/>
              <w:bottom w:val="single" w:sz="4" w:space="0" w:color="auto"/>
              <w:right w:val="nil"/>
            </w:tcBorders>
            <w:noWrap/>
            <w:vAlign w:val="center"/>
            <w:hideMark/>
          </w:tcPr>
          <w:p w14:paraId="7BE7DAB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10,154.1</w:t>
            </w:r>
          </w:p>
        </w:tc>
        <w:tc>
          <w:tcPr>
            <w:tcW w:w="876" w:type="dxa"/>
            <w:gridSpan w:val="2"/>
            <w:tcBorders>
              <w:top w:val="single" w:sz="4" w:space="0" w:color="auto"/>
              <w:left w:val="nil"/>
              <w:bottom w:val="single" w:sz="4" w:space="0" w:color="auto"/>
              <w:right w:val="nil"/>
            </w:tcBorders>
            <w:noWrap/>
            <w:vAlign w:val="center"/>
            <w:hideMark/>
          </w:tcPr>
          <w:p w14:paraId="08BD8F5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1,665.7</w:t>
            </w:r>
          </w:p>
        </w:tc>
      </w:tr>
      <w:tr w:rsidR="005F2E25" w:rsidRPr="00643FCD" w14:paraId="65735827" w14:textId="77777777" w:rsidTr="00FA56D2">
        <w:trPr>
          <w:trHeight w:val="263"/>
        </w:trPr>
        <w:tc>
          <w:tcPr>
            <w:tcW w:w="1020" w:type="dxa"/>
            <w:tcBorders>
              <w:top w:val="nil"/>
              <w:left w:val="nil"/>
              <w:bottom w:val="nil"/>
              <w:right w:val="nil"/>
            </w:tcBorders>
            <w:noWrap/>
            <w:vAlign w:val="center"/>
            <w:hideMark/>
          </w:tcPr>
          <w:p w14:paraId="744550E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223E72B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50C459A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17B0673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13FC3D54" w14:textId="77777777" w:rsidTr="00FA56D2">
        <w:trPr>
          <w:trHeight w:val="263"/>
        </w:trPr>
        <w:tc>
          <w:tcPr>
            <w:tcW w:w="5920" w:type="dxa"/>
            <w:gridSpan w:val="2"/>
            <w:tcBorders>
              <w:top w:val="nil"/>
              <w:left w:val="nil"/>
              <w:bottom w:val="nil"/>
              <w:right w:val="nil"/>
            </w:tcBorders>
            <w:noWrap/>
            <w:vAlign w:val="center"/>
            <w:hideMark/>
          </w:tcPr>
          <w:p w14:paraId="1509C77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12 - Basic Infrastructure and Common Costs</w:t>
            </w:r>
          </w:p>
        </w:tc>
        <w:tc>
          <w:tcPr>
            <w:tcW w:w="986" w:type="dxa"/>
            <w:tcBorders>
              <w:top w:val="nil"/>
              <w:left w:val="nil"/>
              <w:bottom w:val="nil"/>
              <w:right w:val="nil"/>
            </w:tcBorders>
            <w:noWrap/>
            <w:vAlign w:val="center"/>
            <w:hideMark/>
          </w:tcPr>
          <w:p w14:paraId="33358D9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2885117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0FDF264F" w14:textId="77777777" w:rsidTr="00FA56D2">
        <w:trPr>
          <w:trHeight w:val="263"/>
        </w:trPr>
        <w:tc>
          <w:tcPr>
            <w:tcW w:w="1020" w:type="dxa"/>
            <w:tcBorders>
              <w:top w:val="nil"/>
              <w:left w:val="nil"/>
              <w:bottom w:val="nil"/>
              <w:right w:val="nil"/>
            </w:tcBorders>
            <w:noWrap/>
            <w:vAlign w:val="center"/>
            <w:hideMark/>
          </w:tcPr>
          <w:p w14:paraId="4EC9885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124A</w:t>
            </w:r>
          </w:p>
        </w:tc>
        <w:tc>
          <w:tcPr>
            <w:tcW w:w="4900" w:type="dxa"/>
            <w:tcBorders>
              <w:top w:val="nil"/>
              <w:left w:val="nil"/>
              <w:bottom w:val="nil"/>
              <w:right w:val="nil"/>
            </w:tcBorders>
            <w:vAlign w:val="center"/>
            <w:hideMark/>
          </w:tcPr>
          <w:p w14:paraId="248087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OAS Technology Services and Network Infrastructure</w:t>
            </w:r>
          </w:p>
        </w:tc>
        <w:tc>
          <w:tcPr>
            <w:tcW w:w="986" w:type="dxa"/>
            <w:tcBorders>
              <w:top w:val="nil"/>
              <w:left w:val="nil"/>
              <w:bottom w:val="nil"/>
              <w:right w:val="nil"/>
            </w:tcBorders>
            <w:noWrap/>
            <w:vAlign w:val="center"/>
            <w:hideMark/>
          </w:tcPr>
          <w:p w14:paraId="71CB3F2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1,203.5</w:t>
            </w:r>
          </w:p>
        </w:tc>
        <w:tc>
          <w:tcPr>
            <w:tcW w:w="876" w:type="dxa"/>
            <w:gridSpan w:val="2"/>
            <w:tcBorders>
              <w:top w:val="nil"/>
              <w:left w:val="nil"/>
              <w:bottom w:val="nil"/>
              <w:right w:val="nil"/>
            </w:tcBorders>
            <w:noWrap/>
            <w:vAlign w:val="center"/>
            <w:hideMark/>
          </w:tcPr>
          <w:p w14:paraId="1D42345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28B9AFE" w14:textId="77777777" w:rsidTr="00FA56D2">
        <w:trPr>
          <w:trHeight w:val="263"/>
        </w:trPr>
        <w:tc>
          <w:tcPr>
            <w:tcW w:w="1020" w:type="dxa"/>
            <w:tcBorders>
              <w:top w:val="nil"/>
              <w:left w:val="nil"/>
              <w:bottom w:val="nil"/>
              <w:right w:val="nil"/>
            </w:tcBorders>
            <w:noWrap/>
            <w:vAlign w:val="center"/>
            <w:hideMark/>
          </w:tcPr>
          <w:p w14:paraId="7ECD4E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lastRenderedPageBreak/>
              <w:t>124B</w:t>
            </w:r>
          </w:p>
        </w:tc>
        <w:tc>
          <w:tcPr>
            <w:tcW w:w="4900" w:type="dxa"/>
            <w:tcBorders>
              <w:top w:val="nil"/>
              <w:left w:val="nil"/>
              <w:bottom w:val="nil"/>
              <w:right w:val="nil"/>
            </w:tcBorders>
            <w:vAlign w:val="center"/>
            <w:hideMark/>
          </w:tcPr>
          <w:p w14:paraId="2543F8F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Equipment and Supplies</w:t>
            </w:r>
          </w:p>
        </w:tc>
        <w:tc>
          <w:tcPr>
            <w:tcW w:w="986" w:type="dxa"/>
            <w:tcBorders>
              <w:top w:val="nil"/>
              <w:left w:val="nil"/>
              <w:bottom w:val="nil"/>
              <w:right w:val="nil"/>
            </w:tcBorders>
            <w:noWrap/>
            <w:vAlign w:val="center"/>
            <w:hideMark/>
          </w:tcPr>
          <w:p w14:paraId="3BB2D19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24.9</w:t>
            </w:r>
          </w:p>
        </w:tc>
        <w:tc>
          <w:tcPr>
            <w:tcW w:w="876" w:type="dxa"/>
            <w:gridSpan w:val="2"/>
            <w:tcBorders>
              <w:top w:val="nil"/>
              <w:left w:val="nil"/>
              <w:bottom w:val="nil"/>
              <w:right w:val="nil"/>
            </w:tcBorders>
            <w:noWrap/>
            <w:vAlign w:val="center"/>
            <w:hideMark/>
          </w:tcPr>
          <w:p w14:paraId="561FF1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702254A" w14:textId="77777777" w:rsidTr="00FA56D2">
        <w:trPr>
          <w:trHeight w:val="525"/>
        </w:trPr>
        <w:tc>
          <w:tcPr>
            <w:tcW w:w="1020" w:type="dxa"/>
            <w:tcBorders>
              <w:top w:val="nil"/>
              <w:left w:val="nil"/>
              <w:bottom w:val="nil"/>
              <w:right w:val="nil"/>
            </w:tcBorders>
            <w:noWrap/>
            <w:vAlign w:val="center"/>
            <w:hideMark/>
          </w:tcPr>
          <w:p w14:paraId="60C5B61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124C</w:t>
            </w:r>
          </w:p>
        </w:tc>
        <w:tc>
          <w:tcPr>
            <w:tcW w:w="4900" w:type="dxa"/>
            <w:tcBorders>
              <w:top w:val="nil"/>
              <w:left w:val="nil"/>
              <w:bottom w:val="nil"/>
              <w:right w:val="nil"/>
            </w:tcBorders>
            <w:vAlign w:val="center"/>
            <w:hideMark/>
          </w:tcPr>
          <w:p w14:paraId="1BE8B7C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OAS Maintenance of Internal Management Control Systems</w:t>
            </w:r>
          </w:p>
        </w:tc>
        <w:tc>
          <w:tcPr>
            <w:tcW w:w="986" w:type="dxa"/>
            <w:tcBorders>
              <w:top w:val="nil"/>
              <w:left w:val="nil"/>
              <w:bottom w:val="nil"/>
              <w:right w:val="nil"/>
            </w:tcBorders>
            <w:noWrap/>
            <w:vAlign w:val="center"/>
            <w:hideMark/>
          </w:tcPr>
          <w:p w14:paraId="49DF121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306.1</w:t>
            </w:r>
          </w:p>
        </w:tc>
        <w:tc>
          <w:tcPr>
            <w:tcW w:w="876" w:type="dxa"/>
            <w:gridSpan w:val="2"/>
            <w:tcBorders>
              <w:top w:val="nil"/>
              <w:left w:val="nil"/>
              <w:bottom w:val="nil"/>
              <w:right w:val="nil"/>
            </w:tcBorders>
            <w:noWrap/>
            <w:vAlign w:val="center"/>
            <w:hideMark/>
          </w:tcPr>
          <w:p w14:paraId="0DC559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250.0</w:t>
            </w:r>
          </w:p>
        </w:tc>
      </w:tr>
      <w:tr w:rsidR="005F2E25" w:rsidRPr="00643FCD" w14:paraId="651D11CD" w14:textId="77777777" w:rsidTr="00FA56D2">
        <w:trPr>
          <w:trHeight w:val="263"/>
        </w:trPr>
        <w:tc>
          <w:tcPr>
            <w:tcW w:w="1020" w:type="dxa"/>
            <w:tcBorders>
              <w:top w:val="nil"/>
              <w:left w:val="nil"/>
              <w:bottom w:val="nil"/>
              <w:right w:val="nil"/>
            </w:tcBorders>
            <w:noWrap/>
            <w:vAlign w:val="center"/>
            <w:hideMark/>
          </w:tcPr>
          <w:p w14:paraId="585D864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124D</w:t>
            </w:r>
          </w:p>
        </w:tc>
        <w:tc>
          <w:tcPr>
            <w:tcW w:w="4900" w:type="dxa"/>
            <w:tcBorders>
              <w:top w:val="nil"/>
              <w:left w:val="nil"/>
              <w:bottom w:val="nil"/>
              <w:right w:val="nil"/>
            </w:tcBorders>
            <w:vAlign w:val="center"/>
            <w:hideMark/>
          </w:tcPr>
          <w:p w14:paraId="16F588C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Building Management and Maintenance</w:t>
            </w:r>
          </w:p>
        </w:tc>
        <w:tc>
          <w:tcPr>
            <w:tcW w:w="986" w:type="dxa"/>
            <w:tcBorders>
              <w:top w:val="nil"/>
              <w:left w:val="nil"/>
              <w:bottom w:val="nil"/>
              <w:right w:val="nil"/>
            </w:tcBorders>
            <w:noWrap/>
            <w:vAlign w:val="center"/>
            <w:hideMark/>
          </w:tcPr>
          <w:p w14:paraId="648CB6C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953.7</w:t>
            </w:r>
          </w:p>
        </w:tc>
        <w:tc>
          <w:tcPr>
            <w:tcW w:w="876" w:type="dxa"/>
            <w:gridSpan w:val="2"/>
            <w:tcBorders>
              <w:top w:val="nil"/>
              <w:left w:val="nil"/>
              <w:bottom w:val="nil"/>
              <w:right w:val="nil"/>
            </w:tcBorders>
            <w:noWrap/>
            <w:vAlign w:val="center"/>
            <w:hideMark/>
          </w:tcPr>
          <w:p w14:paraId="054C8F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500.2</w:t>
            </w:r>
          </w:p>
        </w:tc>
      </w:tr>
      <w:tr w:rsidR="005F2E25" w:rsidRPr="00643FCD" w14:paraId="4F6DAC15" w14:textId="77777777" w:rsidTr="00FA56D2">
        <w:trPr>
          <w:trHeight w:val="263"/>
        </w:trPr>
        <w:tc>
          <w:tcPr>
            <w:tcW w:w="1020" w:type="dxa"/>
            <w:tcBorders>
              <w:top w:val="nil"/>
              <w:left w:val="nil"/>
              <w:bottom w:val="nil"/>
              <w:right w:val="nil"/>
            </w:tcBorders>
            <w:noWrap/>
            <w:vAlign w:val="center"/>
            <w:hideMark/>
          </w:tcPr>
          <w:p w14:paraId="2740D3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124E</w:t>
            </w:r>
          </w:p>
        </w:tc>
        <w:tc>
          <w:tcPr>
            <w:tcW w:w="4900" w:type="dxa"/>
            <w:tcBorders>
              <w:top w:val="nil"/>
              <w:left w:val="nil"/>
              <w:bottom w:val="nil"/>
              <w:right w:val="nil"/>
            </w:tcBorders>
            <w:vAlign w:val="center"/>
            <w:hideMark/>
          </w:tcPr>
          <w:p w14:paraId="7D032EA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General Insurance</w:t>
            </w:r>
          </w:p>
        </w:tc>
        <w:tc>
          <w:tcPr>
            <w:tcW w:w="986" w:type="dxa"/>
            <w:tcBorders>
              <w:top w:val="nil"/>
              <w:left w:val="nil"/>
              <w:bottom w:val="nil"/>
              <w:right w:val="nil"/>
            </w:tcBorders>
            <w:noWrap/>
            <w:vAlign w:val="center"/>
            <w:hideMark/>
          </w:tcPr>
          <w:p w14:paraId="7E22EB0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367.4</w:t>
            </w:r>
          </w:p>
        </w:tc>
        <w:tc>
          <w:tcPr>
            <w:tcW w:w="876" w:type="dxa"/>
            <w:gridSpan w:val="2"/>
            <w:tcBorders>
              <w:top w:val="nil"/>
              <w:left w:val="nil"/>
              <w:bottom w:val="nil"/>
              <w:right w:val="nil"/>
            </w:tcBorders>
            <w:noWrap/>
            <w:vAlign w:val="center"/>
            <w:hideMark/>
          </w:tcPr>
          <w:p w14:paraId="1CA05F1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50.0</w:t>
            </w:r>
          </w:p>
        </w:tc>
      </w:tr>
      <w:tr w:rsidR="005F2E25" w:rsidRPr="00643FCD" w14:paraId="0CD6F68F" w14:textId="77777777" w:rsidTr="00FA56D2">
        <w:trPr>
          <w:trHeight w:val="263"/>
        </w:trPr>
        <w:tc>
          <w:tcPr>
            <w:tcW w:w="1020" w:type="dxa"/>
            <w:tcBorders>
              <w:top w:val="nil"/>
              <w:left w:val="nil"/>
              <w:bottom w:val="nil"/>
              <w:right w:val="nil"/>
            </w:tcBorders>
            <w:noWrap/>
            <w:vAlign w:val="center"/>
            <w:hideMark/>
          </w:tcPr>
          <w:p w14:paraId="3D6F859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124F</w:t>
            </w:r>
          </w:p>
        </w:tc>
        <w:tc>
          <w:tcPr>
            <w:tcW w:w="4900" w:type="dxa"/>
            <w:tcBorders>
              <w:top w:val="nil"/>
              <w:left w:val="nil"/>
              <w:bottom w:val="nil"/>
              <w:right w:val="nil"/>
            </w:tcBorders>
            <w:vAlign w:val="center"/>
            <w:hideMark/>
          </w:tcPr>
          <w:p w14:paraId="7A648AC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Post Audits</w:t>
            </w:r>
          </w:p>
        </w:tc>
        <w:tc>
          <w:tcPr>
            <w:tcW w:w="986" w:type="dxa"/>
            <w:tcBorders>
              <w:top w:val="nil"/>
              <w:left w:val="nil"/>
              <w:bottom w:val="nil"/>
              <w:right w:val="nil"/>
            </w:tcBorders>
            <w:noWrap/>
            <w:vAlign w:val="center"/>
            <w:hideMark/>
          </w:tcPr>
          <w:p w14:paraId="7E2DED5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35.9</w:t>
            </w:r>
          </w:p>
        </w:tc>
        <w:tc>
          <w:tcPr>
            <w:tcW w:w="876" w:type="dxa"/>
            <w:gridSpan w:val="2"/>
            <w:tcBorders>
              <w:top w:val="nil"/>
              <w:left w:val="nil"/>
              <w:bottom w:val="nil"/>
              <w:right w:val="nil"/>
            </w:tcBorders>
            <w:noWrap/>
            <w:vAlign w:val="center"/>
            <w:hideMark/>
          </w:tcPr>
          <w:p w14:paraId="42F6B05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3053F55C" w14:textId="77777777" w:rsidTr="00FA56D2">
        <w:trPr>
          <w:trHeight w:val="263"/>
        </w:trPr>
        <w:tc>
          <w:tcPr>
            <w:tcW w:w="1020" w:type="dxa"/>
            <w:tcBorders>
              <w:top w:val="nil"/>
              <w:left w:val="nil"/>
              <w:bottom w:val="nil"/>
              <w:right w:val="nil"/>
            </w:tcBorders>
            <w:noWrap/>
            <w:vAlign w:val="center"/>
            <w:hideMark/>
          </w:tcPr>
          <w:p w14:paraId="2DBD8B5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124G</w:t>
            </w:r>
          </w:p>
        </w:tc>
        <w:tc>
          <w:tcPr>
            <w:tcW w:w="4900" w:type="dxa"/>
            <w:tcBorders>
              <w:top w:val="nil"/>
              <w:left w:val="nil"/>
              <w:bottom w:val="nil"/>
              <w:right w:val="nil"/>
            </w:tcBorders>
            <w:vAlign w:val="center"/>
            <w:hideMark/>
          </w:tcPr>
          <w:p w14:paraId="5B9755B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Recruitment and Transfers</w:t>
            </w:r>
          </w:p>
        </w:tc>
        <w:tc>
          <w:tcPr>
            <w:tcW w:w="986" w:type="dxa"/>
            <w:tcBorders>
              <w:top w:val="nil"/>
              <w:left w:val="nil"/>
              <w:bottom w:val="nil"/>
              <w:right w:val="nil"/>
            </w:tcBorders>
            <w:noWrap/>
            <w:vAlign w:val="center"/>
            <w:hideMark/>
          </w:tcPr>
          <w:p w14:paraId="57BFD71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177.9</w:t>
            </w:r>
          </w:p>
        </w:tc>
        <w:tc>
          <w:tcPr>
            <w:tcW w:w="876" w:type="dxa"/>
            <w:gridSpan w:val="2"/>
            <w:tcBorders>
              <w:top w:val="nil"/>
              <w:left w:val="nil"/>
              <w:bottom w:val="nil"/>
              <w:right w:val="nil"/>
            </w:tcBorders>
            <w:noWrap/>
            <w:vAlign w:val="center"/>
            <w:hideMark/>
          </w:tcPr>
          <w:p w14:paraId="75AAB0F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2A82F33A" w14:textId="77777777" w:rsidTr="00FA56D2">
        <w:trPr>
          <w:trHeight w:val="263"/>
        </w:trPr>
        <w:tc>
          <w:tcPr>
            <w:tcW w:w="1020" w:type="dxa"/>
            <w:tcBorders>
              <w:top w:val="nil"/>
              <w:left w:val="nil"/>
              <w:bottom w:val="nil"/>
              <w:right w:val="nil"/>
            </w:tcBorders>
            <w:noWrap/>
            <w:vAlign w:val="center"/>
            <w:hideMark/>
          </w:tcPr>
          <w:p w14:paraId="1FF8873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124H</w:t>
            </w:r>
          </w:p>
        </w:tc>
        <w:tc>
          <w:tcPr>
            <w:tcW w:w="4900" w:type="dxa"/>
            <w:tcBorders>
              <w:top w:val="nil"/>
              <w:left w:val="nil"/>
              <w:bottom w:val="nil"/>
              <w:right w:val="nil"/>
            </w:tcBorders>
            <w:vAlign w:val="center"/>
            <w:hideMark/>
          </w:tcPr>
          <w:p w14:paraId="1C67223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Terminations and Repatriations</w:t>
            </w:r>
          </w:p>
        </w:tc>
        <w:tc>
          <w:tcPr>
            <w:tcW w:w="986" w:type="dxa"/>
            <w:tcBorders>
              <w:top w:val="nil"/>
              <w:left w:val="nil"/>
              <w:bottom w:val="nil"/>
              <w:right w:val="nil"/>
            </w:tcBorders>
            <w:noWrap/>
            <w:vAlign w:val="center"/>
            <w:hideMark/>
          </w:tcPr>
          <w:p w14:paraId="3B977EE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555.5</w:t>
            </w:r>
          </w:p>
        </w:tc>
        <w:tc>
          <w:tcPr>
            <w:tcW w:w="876" w:type="dxa"/>
            <w:gridSpan w:val="2"/>
            <w:tcBorders>
              <w:top w:val="nil"/>
              <w:left w:val="nil"/>
              <w:bottom w:val="nil"/>
              <w:right w:val="nil"/>
            </w:tcBorders>
            <w:noWrap/>
            <w:vAlign w:val="center"/>
            <w:hideMark/>
          </w:tcPr>
          <w:p w14:paraId="3DEC3A3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50.0</w:t>
            </w:r>
          </w:p>
        </w:tc>
      </w:tr>
      <w:tr w:rsidR="005F2E25" w:rsidRPr="00643FCD" w14:paraId="2D56B2B2" w14:textId="77777777" w:rsidTr="00FA56D2">
        <w:trPr>
          <w:trHeight w:val="263"/>
        </w:trPr>
        <w:tc>
          <w:tcPr>
            <w:tcW w:w="1020" w:type="dxa"/>
            <w:tcBorders>
              <w:top w:val="nil"/>
              <w:left w:val="nil"/>
              <w:bottom w:val="nil"/>
              <w:right w:val="nil"/>
            </w:tcBorders>
            <w:noWrap/>
            <w:vAlign w:val="center"/>
            <w:hideMark/>
          </w:tcPr>
          <w:p w14:paraId="7CB9D35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124I</w:t>
            </w:r>
          </w:p>
        </w:tc>
        <w:tc>
          <w:tcPr>
            <w:tcW w:w="4900" w:type="dxa"/>
            <w:tcBorders>
              <w:top w:val="nil"/>
              <w:left w:val="nil"/>
              <w:bottom w:val="nil"/>
              <w:right w:val="nil"/>
            </w:tcBorders>
            <w:vAlign w:val="center"/>
            <w:hideMark/>
          </w:tcPr>
          <w:p w14:paraId="7FED46D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Home Leave</w:t>
            </w:r>
          </w:p>
        </w:tc>
        <w:tc>
          <w:tcPr>
            <w:tcW w:w="986" w:type="dxa"/>
            <w:tcBorders>
              <w:top w:val="nil"/>
              <w:left w:val="nil"/>
              <w:bottom w:val="nil"/>
              <w:right w:val="nil"/>
            </w:tcBorders>
            <w:noWrap/>
            <w:vAlign w:val="center"/>
            <w:hideMark/>
          </w:tcPr>
          <w:p w14:paraId="4CC43DD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228.5</w:t>
            </w:r>
          </w:p>
        </w:tc>
        <w:tc>
          <w:tcPr>
            <w:tcW w:w="876" w:type="dxa"/>
            <w:gridSpan w:val="2"/>
            <w:tcBorders>
              <w:top w:val="nil"/>
              <w:left w:val="nil"/>
              <w:bottom w:val="nil"/>
              <w:right w:val="nil"/>
            </w:tcBorders>
            <w:noWrap/>
            <w:vAlign w:val="center"/>
            <w:hideMark/>
          </w:tcPr>
          <w:p w14:paraId="1F8430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10.0</w:t>
            </w:r>
          </w:p>
        </w:tc>
      </w:tr>
      <w:tr w:rsidR="005F2E25" w:rsidRPr="00643FCD" w14:paraId="0A409957" w14:textId="77777777" w:rsidTr="00FA56D2">
        <w:trPr>
          <w:trHeight w:val="525"/>
        </w:trPr>
        <w:tc>
          <w:tcPr>
            <w:tcW w:w="1020" w:type="dxa"/>
            <w:tcBorders>
              <w:top w:val="nil"/>
              <w:left w:val="nil"/>
              <w:bottom w:val="nil"/>
              <w:right w:val="nil"/>
            </w:tcBorders>
            <w:noWrap/>
            <w:vAlign w:val="center"/>
            <w:hideMark/>
          </w:tcPr>
          <w:p w14:paraId="7212170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124J</w:t>
            </w:r>
          </w:p>
        </w:tc>
        <w:tc>
          <w:tcPr>
            <w:tcW w:w="4900" w:type="dxa"/>
            <w:tcBorders>
              <w:top w:val="nil"/>
              <w:left w:val="nil"/>
              <w:bottom w:val="nil"/>
              <w:right w:val="nil"/>
            </w:tcBorders>
            <w:vAlign w:val="center"/>
            <w:hideMark/>
          </w:tcPr>
          <w:p w14:paraId="3B0A428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Education and Language Allowance, Medical Examinations</w:t>
            </w:r>
          </w:p>
        </w:tc>
        <w:tc>
          <w:tcPr>
            <w:tcW w:w="986" w:type="dxa"/>
            <w:tcBorders>
              <w:top w:val="nil"/>
              <w:left w:val="nil"/>
              <w:bottom w:val="nil"/>
              <w:right w:val="nil"/>
            </w:tcBorders>
            <w:noWrap/>
            <w:vAlign w:val="center"/>
            <w:hideMark/>
          </w:tcPr>
          <w:p w14:paraId="13A63C7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42.5</w:t>
            </w:r>
          </w:p>
        </w:tc>
        <w:tc>
          <w:tcPr>
            <w:tcW w:w="876" w:type="dxa"/>
            <w:gridSpan w:val="2"/>
            <w:tcBorders>
              <w:top w:val="nil"/>
              <w:left w:val="nil"/>
              <w:bottom w:val="nil"/>
              <w:right w:val="nil"/>
            </w:tcBorders>
            <w:noWrap/>
            <w:vAlign w:val="center"/>
            <w:hideMark/>
          </w:tcPr>
          <w:p w14:paraId="6B6B30E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59EC3B3D" w14:textId="77777777" w:rsidTr="00FA56D2">
        <w:trPr>
          <w:trHeight w:val="525"/>
        </w:trPr>
        <w:tc>
          <w:tcPr>
            <w:tcW w:w="1020" w:type="dxa"/>
            <w:tcBorders>
              <w:top w:val="nil"/>
              <w:left w:val="nil"/>
              <w:bottom w:val="nil"/>
              <w:right w:val="nil"/>
            </w:tcBorders>
            <w:noWrap/>
            <w:vAlign w:val="center"/>
            <w:hideMark/>
          </w:tcPr>
          <w:p w14:paraId="6B475CB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124K</w:t>
            </w:r>
          </w:p>
        </w:tc>
        <w:tc>
          <w:tcPr>
            <w:tcW w:w="4900" w:type="dxa"/>
            <w:tcBorders>
              <w:top w:val="nil"/>
              <w:left w:val="nil"/>
              <w:bottom w:val="nil"/>
              <w:right w:val="nil"/>
            </w:tcBorders>
            <w:vAlign w:val="center"/>
            <w:hideMark/>
          </w:tcPr>
          <w:p w14:paraId="2BBCEEF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Pensions for Retired Executives, and Health and Life Insurance for Retired Employees</w:t>
            </w:r>
          </w:p>
        </w:tc>
        <w:tc>
          <w:tcPr>
            <w:tcW w:w="986" w:type="dxa"/>
            <w:tcBorders>
              <w:top w:val="nil"/>
              <w:left w:val="nil"/>
              <w:bottom w:val="nil"/>
              <w:right w:val="nil"/>
            </w:tcBorders>
            <w:noWrap/>
            <w:vAlign w:val="center"/>
            <w:hideMark/>
          </w:tcPr>
          <w:p w14:paraId="0A273CD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3,788.8</w:t>
            </w:r>
          </w:p>
        </w:tc>
        <w:tc>
          <w:tcPr>
            <w:tcW w:w="876" w:type="dxa"/>
            <w:gridSpan w:val="2"/>
            <w:tcBorders>
              <w:top w:val="nil"/>
              <w:left w:val="nil"/>
              <w:bottom w:val="nil"/>
              <w:right w:val="nil"/>
            </w:tcBorders>
            <w:noWrap/>
            <w:vAlign w:val="center"/>
            <w:hideMark/>
          </w:tcPr>
          <w:p w14:paraId="1E55BAC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10404C71" w14:textId="77777777" w:rsidTr="00FA56D2">
        <w:trPr>
          <w:trHeight w:val="263"/>
        </w:trPr>
        <w:tc>
          <w:tcPr>
            <w:tcW w:w="1020" w:type="dxa"/>
            <w:tcBorders>
              <w:top w:val="nil"/>
              <w:left w:val="nil"/>
              <w:bottom w:val="nil"/>
              <w:right w:val="nil"/>
            </w:tcBorders>
            <w:noWrap/>
            <w:vAlign w:val="center"/>
            <w:hideMark/>
          </w:tcPr>
          <w:p w14:paraId="56A97B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124L</w:t>
            </w:r>
          </w:p>
        </w:tc>
        <w:tc>
          <w:tcPr>
            <w:tcW w:w="4900" w:type="dxa"/>
            <w:tcBorders>
              <w:top w:val="nil"/>
              <w:left w:val="nil"/>
              <w:bottom w:val="nil"/>
              <w:right w:val="nil"/>
            </w:tcBorders>
            <w:vAlign w:val="center"/>
            <w:hideMark/>
          </w:tcPr>
          <w:p w14:paraId="3EE6B2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Human Resources Development</w:t>
            </w:r>
          </w:p>
        </w:tc>
        <w:tc>
          <w:tcPr>
            <w:tcW w:w="986" w:type="dxa"/>
            <w:tcBorders>
              <w:top w:val="nil"/>
              <w:left w:val="nil"/>
              <w:bottom w:val="nil"/>
              <w:right w:val="nil"/>
            </w:tcBorders>
            <w:noWrap/>
            <w:vAlign w:val="center"/>
            <w:hideMark/>
          </w:tcPr>
          <w:p w14:paraId="33504F3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46.8</w:t>
            </w:r>
          </w:p>
        </w:tc>
        <w:tc>
          <w:tcPr>
            <w:tcW w:w="876" w:type="dxa"/>
            <w:gridSpan w:val="2"/>
            <w:tcBorders>
              <w:top w:val="nil"/>
              <w:left w:val="nil"/>
              <w:bottom w:val="nil"/>
              <w:right w:val="nil"/>
            </w:tcBorders>
            <w:noWrap/>
            <w:vAlign w:val="center"/>
            <w:hideMark/>
          </w:tcPr>
          <w:p w14:paraId="2AFB92E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7FD68386" w14:textId="77777777" w:rsidTr="00FA56D2">
        <w:trPr>
          <w:trHeight w:val="263"/>
        </w:trPr>
        <w:tc>
          <w:tcPr>
            <w:tcW w:w="1020" w:type="dxa"/>
            <w:tcBorders>
              <w:top w:val="nil"/>
              <w:left w:val="nil"/>
              <w:bottom w:val="nil"/>
              <w:right w:val="nil"/>
            </w:tcBorders>
            <w:noWrap/>
            <w:vAlign w:val="center"/>
            <w:hideMark/>
          </w:tcPr>
          <w:p w14:paraId="0DC1435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124M</w:t>
            </w:r>
          </w:p>
        </w:tc>
        <w:tc>
          <w:tcPr>
            <w:tcW w:w="4900" w:type="dxa"/>
            <w:tcBorders>
              <w:top w:val="nil"/>
              <w:left w:val="nil"/>
              <w:bottom w:val="nil"/>
              <w:right w:val="nil"/>
            </w:tcBorders>
            <w:vAlign w:val="center"/>
            <w:hideMark/>
          </w:tcPr>
          <w:p w14:paraId="4A408A7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Contribution to the Staff Association</w:t>
            </w:r>
          </w:p>
        </w:tc>
        <w:tc>
          <w:tcPr>
            <w:tcW w:w="986" w:type="dxa"/>
            <w:tcBorders>
              <w:top w:val="nil"/>
              <w:left w:val="nil"/>
              <w:bottom w:val="nil"/>
              <w:right w:val="nil"/>
            </w:tcBorders>
            <w:noWrap/>
            <w:vAlign w:val="center"/>
            <w:hideMark/>
          </w:tcPr>
          <w:p w14:paraId="290BC8E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4.6</w:t>
            </w:r>
          </w:p>
        </w:tc>
        <w:tc>
          <w:tcPr>
            <w:tcW w:w="876" w:type="dxa"/>
            <w:gridSpan w:val="2"/>
            <w:tcBorders>
              <w:top w:val="nil"/>
              <w:left w:val="nil"/>
              <w:bottom w:val="nil"/>
              <w:right w:val="nil"/>
            </w:tcBorders>
            <w:noWrap/>
            <w:vAlign w:val="center"/>
            <w:hideMark/>
          </w:tcPr>
          <w:p w14:paraId="4425F93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4432C36D" w14:textId="77777777" w:rsidTr="00FA56D2">
        <w:trPr>
          <w:trHeight w:val="263"/>
        </w:trPr>
        <w:tc>
          <w:tcPr>
            <w:tcW w:w="1020" w:type="dxa"/>
            <w:tcBorders>
              <w:top w:val="nil"/>
              <w:left w:val="nil"/>
              <w:bottom w:val="nil"/>
              <w:right w:val="nil"/>
            </w:tcBorders>
            <w:noWrap/>
            <w:vAlign w:val="center"/>
            <w:hideMark/>
          </w:tcPr>
          <w:p w14:paraId="6380B5F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124N</w:t>
            </w:r>
          </w:p>
        </w:tc>
        <w:tc>
          <w:tcPr>
            <w:tcW w:w="4900" w:type="dxa"/>
            <w:tcBorders>
              <w:top w:val="nil"/>
              <w:left w:val="nil"/>
              <w:bottom w:val="nil"/>
              <w:right w:val="nil"/>
            </w:tcBorders>
            <w:vAlign w:val="center"/>
            <w:hideMark/>
          </w:tcPr>
          <w:p w14:paraId="5BD2DD7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Contribution to AROAS</w:t>
            </w:r>
          </w:p>
        </w:tc>
        <w:tc>
          <w:tcPr>
            <w:tcW w:w="986" w:type="dxa"/>
            <w:tcBorders>
              <w:top w:val="nil"/>
              <w:left w:val="nil"/>
              <w:bottom w:val="nil"/>
              <w:right w:val="nil"/>
            </w:tcBorders>
            <w:noWrap/>
            <w:vAlign w:val="center"/>
            <w:hideMark/>
          </w:tcPr>
          <w:p w14:paraId="4386F24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4.6</w:t>
            </w:r>
          </w:p>
        </w:tc>
        <w:tc>
          <w:tcPr>
            <w:tcW w:w="876" w:type="dxa"/>
            <w:gridSpan w:val="2"/>
            <w:tcBorders>
              <w:top w:val="nil"/>
              <w:left w:val="nil"/>
              <w:bottom w:val="nil"/>
              <w:right w:val="nil"/>
            </w:tcBorders>
            <w:noWrap/>
            <w:vAlign w:val="center"/>
            <w:hideMark/>
          </w:tcPr>
          <w:p w14:paraId="2B0A462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61D911CD" w14:textId="77777777" w:rsidTr="00FA56D2">
        <w:trPr>
          <w:trHeight w:val="263"/>
        </w:trPr>
        <w:tc>
          <w:tcPr>
            <w:tcW w:w="1020" w:type="dxa"/>
            <w:tcBorders>
              <w:top w:val="nil"/>
              <w:left w:val="nil"/>
              <w:bottom w:val="nil"/>
              <w:right w:val="nil"/>
            </w:tcBorders>
            <w:noWrap/>
            <w:vAlign w:val="center"/>
            <w:hideMark/>
          </w:tcPr>
          <w:p w14:paraId="6A8004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124S</w:t>
            </w:r>
          </w:p>
        </w:tc>
        <w:tc>
          <w:tcPr>
            <w:tcW w:w="4900" w:type="dxa"/>
            <w:tcBorders>
              <w:top w:val="nil"/>
              <w:left w:val="nil"/>
              <w:bottom w:val="nil"/>
              <w:right w:val="nil"/>
            </w:tcBorders>
            <w:vAlign w:val="center"/>
            <w:hideMark/>
          </w:tcPr>
          <w:p w14:paraId="4C334B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OASCORE Licensing</w:t>
            </w:r>
          </w:p>
        </w:tc>
        <w:tc>
          <w:tcPr>
            <w:tcW w:w="986" w:type="dxa"/>
            <w:tcBorders>
              <w:top w:val="nil"/>
              <w:left w:val="nil"/>
              <w:bottom w:val="nil"/>
              <w:right w:val="nil"/>
            </w:tcBorders>
            <w:noWrap/>
            <w:vAlign w:val="center"/>
            <w:hideMark/>
          </w:tcPr>
          <w:p w14:paraId="66F6B5D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149.4</w:t>
            </w:r>
          </w:p>
        </w:tc>
        <w:tc>
          <w:tcPr>
            <w:tcW w:w="876" w:type="dxa"/>
            <w:gridSpan w:val="2"/>
            <w:tcBorders>
              <w:top w:val="nil"/>
              <w:left w:val="nil"/>
              <w:bottom w:val="nil"/>
              <w:right w:val="nil"/>
            </w:tcBorders>
            <w:noWrap/>
            <w:vAlign w:val="center"/>
            <w:hideMark/>
          </w:tcPr>
          <w:p w14:paraId="21AC161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400.0</w:t>
            </w:r>
          </w:p>
        </w:tc>
      </w:tr>
      <w:tr w:rsidR="005F2E25" w:rsidRPr="00643FCD" w14:paraId="51399C0D" w14:textId="77777777" w:rsidTr="00FA56D2">
        <w:trPr>
          <w:trHeight w:val="263"/>
        </w:trPr>
        <w:tc>
          <w:tcPr>
            <w:tcW w:w="1020" w:type="dxa"/>
            <w:tcBorders>
              <w:top w:val="nil"/>
              <w:left w:val="nil"/>
              <w:bottom w:val="nil"/>
              <w:right w:val="nil"/>
            </w:tcBorders>
            <w:noWrap/>
            <w:vAlign w:val="center"/>
            <w:hideMark/>
          </w:tcPr>
          <w:p w14:paraId="5F8CD94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124U</w:t>
            </w:r>
          </w:p>
        </w:tc>
        <w:tc>
          <w:tcPr>
            <w:tcW w:w="4900" w:type="dxa"/>
            <w:tcBorders>
              <w:top w:val="nil"/>
              <w:left w:val="nil"/>
              <w:bottom w:val="nil"/>
              <w:right w:val="nil"/>
            </w:tcBorders>
            <w:vAlign w:val="center"/>
            <w:hideMark/>
          </w:tcPr>
          <w:p w14:paraId="3979A4D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Cleaning Services</w:t>
            </w:r>
          </w:p>
        </w:tc>
        <w:tc>
          <w:tcPr>
            <w:tcW w:w="986" w:type="dxa"/>
            <w:tcBorders>
              <w:top w:val="nil"/>
              <w:left w:val="nil"/>
              <w:bottom w:val="nil"/>
              <w:right w:val="nil"/>
            </w:tcBorders>
            <w:noWrap/>
            <w:vAlign w:val="center"/>
            <w:hideMark/>
          </w:tcPr>
          <w:p w14:paraId="0AB65AC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919.7</w:t>
            </w:r>
          </w:p>
        </w:tc>
        <w:tc>
          <w:tcPr>
            <w:tcW w:w="876" w:type="dxa"/>
            <w:gridSpan w:val="2"/>
            <w:tcBorders>
              <w:top w:val="nil"/>
              <w:left w:val="nil"/>
              <w:bottom w:val="nil"/>
              <w:right w:val="nil"/>
            </w:tcBorders>
            <w:noWrap/>
            <w:vAlign w:val="center"/>
            <w:hideMark/>
          </w:tcPr>
          <w:p w14:paraId="10C42E8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491.0</w:t>
            </w:r>
          </w:p>
        </w:tc>
      </w:tr>
      <w:tr w:rsidR="005F2E25" w:rsidRPr="00643FCD" w14:paraId="06CD67B6" w14:textId="77777777" w:rsidTr="00FA56D2">
        <w:trPr>
          <w:trHeight w:val="263"/>
        </w:trPr>
        <w:tc>
          <w:tcPr>
            <w:tcW w:w="1020" w:type="dxa"/>
            <w:tcBorders>
              <w:top w:val="nil"/>
              <w:left w:val="nil"/>
              <w:bottom w:val="nil"/>
              <w:right w:val="nil"/>
            </w:tcBorders>
            <w:noWrap/>
            <w:vAlign w:val="center"/>
            <w:hideMark/>
          </w:tcPr>
          <w:p w14:paraId="2A24829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124V</w:t>
            </w:r>
          </w:p>
        </w:tc>
        <w:tc>
          <w:tcPr>
            <w:tcW w:w="4900" w:type="dxa"/>
            <w:tcBorders>
              <w:top w:val="nil"/>
              <w:left w:val="nil"/>
              <w:bottom w:val="nil"/>
              <w:right w:val="nil"/>
            </w:tcBorders>
            <w:vAlign w:val="center"/>
            <w:hideMark/>
          </w:tcPr>
          <w:p w14:paraId="55B32CA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Security Services</w:t>
            </w:r>
          </w:p>
        </w:tc>
        <w:tc>
          <w:tcPr>
            <w:tcW w:w="986" w:type="dxa"/>
            <w:tcBorders>
              <w:top w:val="nil"/>
              <w:left w:val="nil"/>
              <w:bottom w:val="nil"/>
              <w:right w:val="nil"/>
            </w:tcBorders>
            <w:noWrap/>
            <w:vAlign w:val="center"/>
            <w:hideMark/>
          </w:tcPr>
          <w:p w14:paraId="55C4F34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760.3</w:t>
            </w:r>
          </w:p>
        </w:tc>
        <w:tc>
          <w:tcPr>
            <w:tcW w:w="876" w:type="dxa"/>
            <w:gridSpan w:val="2"/>
            <w:tcBorders>
              <w:top w:val="nil"/>
              <w:left w:val="nil"/>
              <w:bottom w:val="nil"/>
              <w:right w:val="nil"/>
            </w:tcBorders>
            <w:noWrap/>
            <w:vAlign w:val="center"/>
            <w:hideMark/>
          </w:tcPr>
          <w:p w14:paraId="7FB6119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334.8</w:t>
            </w:r>
          </w:p>
        </w:tc>
      </w:tr>
      <w:tr w:rsidR="005F2E25" w:rsidRPr="00643FCD" w14:paraId="5F609210" w14:textId="77777777" w:rsidTr="00FA56D2">
        <w:trPr>
          <w:trHeight w:val="263"/>
        </w:trPr>
        <w:tc>
          <w:tcPr>
            <w:tcW w:w="1020" w:type="dxa"/>
            <w:tcBorders>
              <w:top w:val="nil"/>
              <w:left w:val="nil"/>
              <w:bottom w:val="nil"/>
              <w:right w:val="nil"/>
            </w:tcBorders>
            <w:noWrap/>
            <w:vAlign w:val="center"/>
            <w:hideMark/>
          </w:tcPr>
          <w:p w14:paraId="111057D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124Y</w:t>
            </w:r>
          </w:p>
        </w:tc>
        <w:tc>
          <w:tcPr>
            <w:tcW w:w="4900" w:type="dxa"/>
            <w:tcBorders>
              <w:top w:val="nil"/>
              <w:left w:val="nil"/>
              <w:bottom w:val="nil"/>
              <w:right w:val="nil"/>
            </w:tcBorders>
            <w:vAlign w:val="center"/>
            <w:hideMark/>
          </w:tcPr>
          <w:p w14:paraId="3B0742E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OAS Telecommunications Infrastructure Services</w:t>
            </w:r>
          </w:p>
        </w:tc>
        <w:tc>
          <w:tcPr>
            <w:tcW w:w="986" w:type="dxa"/>
            <w:tcBorders>
              <w:top w:val="nil"/>
              <w:left w:val="nil"/>
              <w:bottom w:val="nil"/>
              <w:right w:val="nil"/>
            </w:tcBorders>
            <w:noWrap/>
            <w:vAlign w:val="center"/>
            <w:hideMark/>
          </w:tcPr>
          <w:p w14:paraId="209D6EC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255.9</w:t>
            </w:r>
          </w:p>
        </w:tc>
        <w:tc>
          <w:tcPr>
            <w:tcW w:w="876" w:type="dxa"/>
            <w:gridSpan w:val="2"/>
            <w:tcBorders>
              <w:top w:val="nil"/>
              <w:left w:val="nil"/>
              <w:bottom w:val="nil"/>
              <w:right w:val="nil"/>
            </w:tcBorders>
            <w:noWrap/>
            <w:vAlign w:val="center"/>
            <w:hideMark/>
          </w:tcPr>
          <w:p w14:paraId="52B0B0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0.0</w:t>
            </w:r>
          </w:p>
        </w:tc>
      </w:tr>
      <w:tr w:rsidR="005F2E25" w:rsidRPr="00643FCD" w14:paraId="0B6BEA14" w14:textId="77777777" w:rsidTr="00FA56D2">
        <w:trPr>
          <w:trHeight w:val="263"/>
        </w:trPr>
        <w:tc>
          <w:tcPr>
            <w:tcW w:w="1020" w:type="dxa"/>
            <w:tcBorders>
              <w:top w:val="nil"/>
              <w:left w:val="nil"/>
              <w:bottom w:val="nil"/>
              <w:right w:val="nil"/>
            </w:tcBorders>
            <w:noWrap/>
            <w:vAlign w:val="center"/>
            <w:hideMark/>
          </w:tcPr>
          <w:p w14:paraId="16D047A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124Z</w:t>
            </w:r>
          </w:p>
        </w:tc>
        <w:tc>
          <w:tcPr>
            <w:tcW w:w="4900" w:type="dxa"/>
            <w:tcBorders>
              <w:top w:val="nil"/>
              <w:left w:val="nil"/>
              <w:bottom w:val="nil"/>
              <w:right w:val="nil"/>
            </w:tcBorders>
            <w:vAlign w:val="center"/>
            <w:hideMark/>
          </w:tcPr>
          <w:p w14:paraId="4F58C0D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Public Utilities</w:t>
            </w:r>
          </w:p>
        </w:tc>
        <w:tc>
          <w:tcPr>
            <w:tcW w:w="986" w:type="dxa"/>
            <w:tcBorders>
              <w:top w:val="nil"/>
              <w:left w:val="nil"/>
              <w:bottom w:val="nil"/>
              <w:right w:val="nil"/>
            </w:tcBorders>
            <w:noWrap/>
            <w:vAlign w:val="center"/>
            <w:hideMark/>
          </w:tcPr>
          <w:p w14:paraId="1AEA80F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763.2</w:t>
            </w:r>
          </w:p>
        </w:tc>
        <w:tc>
          <w:tcPr>
            <w:tcW w:w="876" w:type="dxa"/>
            <w:gridSpan w:val="2"/>
            <w:tcBorders>
              <w:top w:val="nil"/>
              <w:left w:val="nil"/>
              <w:bottom w:val="nil"/>
              <w:right w:val="nil"/>
            </w:tcBorders>
            <w:noWrap/>
            <w:vAlign w:val="center"/>
            <w:hideMark/>
          </w:tcPr>
          <w:p w14:paraId="3161AE6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391.1</w:t>
            </w:r>
          </w:p>
        </w:tc>
      </w:tr>
      <w:tr w:rsidR="005F2E25" w:rsidRPr="00643FCD" w14:paraId="4770C1FC"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45FFBA2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Chapter 12 - Basic Infrastructure and Common Costs Total</w:t>
            </w:r>
          </w:p>
        </w:tc>
        <w:tc>
          <w:tcPr>
            <w:tcW w:w="986" w:type="dxa"/>
            <w:tcBorders>
              <w:top w:val="single" w:sz="4" w:space="0" w:color="auto"/>
              <w:left w:val="nil"/>
              <w:bottom w:val="single" w:sz="4" w:space="0" w:color="auto"/>
              <w:right w:val="nil"/>
            </w:tcBorders>
            <w:noWrap/>
            <w:vAlign w:val="center"/>
            <w:hideMark/>
          </w:tcPr>
          <w:p w14:paraId="7E94A56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10,589.2</w:t>
            </w:r>
          </w:p>
        </w:tc>
        <w:tc>
          <w:tcPr>
            <w:tcW w:w="876" w:type="dxa"/>
            <w:gridSpan w:val="2"/>
            <w:tcBorders>
              <w:top w:val="single" w:sz="4" w:space="0" w:color="auto"/>
              <w:left w:val="nil"/>
              <w:bottom w:val="single" w:sz="4" w:space="0" w:color="auto"/>
              <w:right w:val="nil"/>
            </w:tcBorders>
            <w:noWrap/>
            <w:vAlign w:val="center"/>
            <w:hideMark/>
          </w:tcPr>
          <w:p w14:paraId="2799842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2,477.1</w:t>
            </w:r>
          </w:p>
        </w:tc>
      </w:tr>
      <w:tr w:rsidR="005F2E25" w:rsidRPr="00643FCD" w14:paraId="2EF0A445" w14:textId="77777777" w:rsidTr="00FA56D2">
        <w:trPr>
          <w:trHeight w:val="263"/>
        </w:trPr>
        <w:tc>
          <w:tcPr>
            <w:tcW w:w="1020" w:type="dxa"/>
            <w:tcBorders>
              <w:top w:val="nil"/>
              <w:left w:val="nil"/>
              <w:bottom w:val="nil"/>
              <w:right w:val="nil"/>
            </w:tcBorders>
            <w:noWrap/>
            <w:vAlign w:val="center"/>
            <w:hideMark/>
          </w:tcPr>
          <w:p w14:paraId="4BCEC24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center"/>
            <w:hideMark/>
          </w:tcPr>
          <w:p w14:paraId="55FF0C0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center"/>
            <w:hideMark/>
          </w:tcPr>
          <w:p w14:paraId="347E6A2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center"/>
            <w:hideMark/>
          </w:tcPr>
          <w:p w14:paraId="70BA1CD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1D1686" w14:paraId="4FD6C575" w14:textId="77777777" w:rsidTr="00FA56D2">
        <w:trPr>
          <w:trHeight w:val="263"/>
        </w:trPr>
        <w:tc>
          <w:tcPr>
            <w:tcW w:w="5920" w:type="dxa"/>
            <w:gridSpan w:val="2"/>
            <w:tcBorders>
              <w:top w:val="nil"/>
              <w:left w:val="nil"/>
              <w:bottom w:val="nil"/>
              <w:right w:val="nil"/>
            </w:tcBorders>
            <w:noWrap/>
            <w:vAlign w:val="center"/>
            <w:hideMark/>
          </w:tcPr>
          <w:p w14:paraId="60DAA7D5" w14:textId="645B5F9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Chapter 13 </w:t>
            </w:r>
            <w:r w:rsidR="007336DE"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007336DE" w:rsidRPr="00643FCD">
              <w:rPr>
                <w:rFonts w:ascii="Times New Roman" w:hAnsi="Times New Roman"/>
                <w:color w:val="000000"/>
                <w:szCs w:val="22"/>
                <w:lang w:val="en-US"/>
              </w:rPr>
              <w:t xml:space="preserve">Monitoring and </w:t>
            </w:r>
            <w:r w:rsidRPr="00643FCD">
              <w:rPr>
                <w:rFonts w:ascii="Times New Roman" w:hAnsi="Times New Roman"/>
                <w:color w:val="000000"/>
                <w:szCs w:val="22"/>
                <w:lang w:val="en-US"/>
              </w:rPr>
              <w:t>Oversight Bodies</w:t>
            </w:r>
          </w:p>
        </w:tc>
        <w:tc>
          <w:tcPr>
            <w:tcW w:w="986" w:type="dxa"/>
            <w:tcBorders>
              <w:top w:val="nil"/>
              <w:left w:val="nil"/>
              <w:bottom w:val="nil"/>
              <w:right w:val="nil"/>
            </w:tcBorders>
            <w:noWrap/>
            <w:vAlign w:val="center"/>
            <w:hideMark/>
          </w:tcPr>
          <w:p w14:paraId="3F657C2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tc>
        <w:tc>
          <w:tcPr>
            <w:tcW w:w="876" w:type="dxa"/>
            <w:gridSpan w:val="2"/>
            <w:tcBorders>
              <w:top w:val="nil"/>
              <w:left w:val="nil"/>
              <w:bottom w:val="nil"/>
              <w:right w:val="nil"/>
            </w:tcBorders>
            <w:noWrap/>
            <w:vAlign w:val="center"/>
            <w:hideMark/>
          </w:tcPr>
          <w:p w14:paraId="3357F17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6A2CE48E" w14:textId="77777777" w:rsidTr="00FA56D2">
        <w:trPr>
          <w:trHeight w:val="525"/>
        </w:trPr>
        <w:tc>
          <w:tcPr>
            <w:tcW w:w="1020" w:type="dxa"/>
            <w:tcBorders>
              <w:top w:val="nil"/>
              <w:left w:val="nil"/>
              <w:bottom w:val="nil"/>
              <w:right w:val="nil"/>
            </w:tcBorders>
            <w:noWrap/>
            <w:vAlign w:val="center"/>
            <w:hideMark/>
          </w:tcPr>
          <w:p w14:paraId="7D61FCE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133A</w:t>
            </w:r>
          </w:p>
        </w:tc>
        <w:tc>
          <w:tcPr>
            <w:tcW w:w="4900" w:type="dxa"/>
            <w:tcBorders>
              <w:top w:val="nil"/>
              <w:left w:val="nil"/>
              <w:bottom w:val="nil"/>
              <w:right w:val="nil"/>
            </w:tcBorders>
            <w:vAlign w:val="center"/>
            <w:hideMark/>
          </w:tcPr>
          <w:p w14:paraId="333138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Secretariat of the OAS Administrative Tribunal (TRIBAD)</w:t>
            </w:r>
          </w:p>
        </w:tc>
        <w:tc>
          <w:tcPr>
            <w:tcW w:w="986" w:type="dxa"/>
            <w:tcBorders>
              <w:top w:val="nil"/>
              <w:left w:val="nil"/>
              <w:bottom w:val="nil"/>
              <w:right w:val="nil"/>
            </w:tcBorders>
            <w:noWrap/>
            <w:vAlign w:val="center"/>
            <w:hideMark/>
          </w:tcPr>
          <w:p w14:paraId="0241872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235.8</w:t>
            </w:r>
          </w:p>
        </w:tc>
        <w:tc>
          <w:tcPr>
            <w:tcW w:w="876" w:type="dxa"/>
            <w:gridSpan w:val="2"/>
            <w:tcBorders>
              <w:top w:val="nil"/>
              <w:left w:val="nil"/>
              <w:bottom w:val="nil"/>
              <w:right w:val="nil"/>
            </w:tcBorders>
            <w:noWrap/>
            <w:vAlign w:val="center"/>
            <w:hideMark/>
          </w:tcPr>
          <w:p w14:paraId="26E9960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39.0</w:t>
            </w:r>
          </w:p>
        </w:tc>
      </w:tr>
      <w:tr w:rsidR="005F2E25" w:rsidRPr="00643FCD" w14:paraId="151E43A1" w14:textId="77777777" w:rsidTr="00FA56D2">
        <w:trPr>
          <w:trHeight w:val="263"/>
        </w:trPr>
        <w:tc>
          <w:tcPr>
            <w:tcW w:w="1020" w:type="dxa"/>
            <w:tcBorders>
              <w:top w:val="nil"/>
              <w:left w:val="nil"/>
              <w:bottom w:val="nil"/>
              <w:right w:val="nil"/>
            </w:tcBorders>
            <w:noWrap/>
            <w:vAlign w:val="center"/>
            <w:hideMark/>
          </w:tcPr>
          <w:p w14:paraId="574908E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134B</w:t>
            </w:r>
          </w:p>
        </w:tc>
        <w:tc>
          <w:tcPr>
            <w:tcW w:w="4900" w:type="dxa"/>
            <w:tcBorders>
              <w:top w:val="nil"/>
              <w:left w:val="nil"/>
              <w:bottom w:val="nil"/>
              <w:right w:val="nil"/>
            </w:tcBorders>
            <w:vAlign w:val="center"/>
            <w:hideMark/>
          </w:tcPr>
          <w:p w14:paraId="27E786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Office of the Inspector General</w:t>
            </w:r>
          </w:p>
        </w:tc>
        <w:tc>
          <w:tcPr>
            <w:tcW w:w="986" w:type="dxa"/>
            <w:tcBorders>
              <w:top w:val="nil"/>
              <w:left w:val="nil"/>
              <w:bottom w:val="nil"/>
              <w:right w:val="nil"/>
            </w:tcBorders>
            <w:noWrap/>
            <w:vAlign w:val="center"/>
            <w:hideMark/>
          </w:tcPr>
          <w:p w14:paraId="7825440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801.7</w:t>
            </w:r>
          </w:p>
        </w:tc>
        <w:tc>
          <w:tcPr>
            <w:tcW w:w="876" w:type="dxa"/>
            <w:gridSpan w:val="2"/>
            <w:tcBorders>
              <w:top w:val="nil"/>
              <w:left w:val="nil"/>
              <w:bottom w:val="nil"/>
              <w:right w:val="nil"/>
            </w:tcBorders>
            <w:noWrap/>
            <w:vAlign w:val="center"/>
            <w:hideMark/>
          </w:tcPr>
          <w:p w14:paraId="48AFA37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68.3</w:t>
            </w:r>
          </w:p>
        </w:tc>
      </w:tr>
      <w:tr w:rsidR="005F2E25" w:rsidRPr="00643FCD" w14:paraId="6C218E94" w14:textId="77777777" w:rsidTr="00FA56D2">
        <w:trPr>
          <w:trHeight w:val="263"/>
        </w:trPr>
        <w:tc>
          <w:tcPr>
            <w:tcW w:w="1020" w:type="dxa"/>
            <w:tcBorders>
              <w:top w:val="nil"/>
              <w:left w:val="nil"/>
              <w:bottom w:val="nil"/>
              <w:right w:val="nil"/>
            </w:tcBorders>
            <w:noWrap/>
            <w:vAlign w:val="center"/>
            <w:hideMark/>
          </w:tcPr>
          <w:p w14:paraId="45152A9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134C</w:t>
            </w:r>
          </w:p>
        </w:tc>
        <w:tc>
          <w:tcPr>
            <w:tcW w:w="4900" w:type="dxa"/>
            <w:tcBorders>
              <w:top w:val="nil"/>
              <w:left w:val="nil"/>
              <w:bottom w:val="nil"/>
              <w:right w:val="nil"/>
            </w:tcBorders>
            <w:vAlign w:val="center"/>
            <w:hideMark/>
          </w:tcPr>
          <w:p w14:paraId="580FB80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Board of External Auditors</w:t>
            </w:r>
          </w:p>
        </w:tc>
        <w:tc>
          <w:tcPr>
            <w:tcW w:w="986" w:type="dxa"/>
            <w:tcBorders>
              <w:top w:val="nil"/>
              <w:left w:val="nil"/>
              <w:bottom w:val="nil"/>
              <w:right w:val="nil"/>
            </w:tcBorders>
            <w:noWrap/>
            <w:vAlign w:val="center"/>
            <w:hideMark/>
          </w:tcPr>
          <w:p w14:paraId="6E14925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74.8</w:t>
            </w:r>
          </w:p>
        </w:tc>
        <w:tc>
          <w:tcPr>
            <w:tcW w:w="876" w:type="dxa"/>
            <w:gridSpan w:val="2"/>
            <w:tcBorders>
              <w:top w:val="nil"/>
              <w:left w:val="nil"/>
              <w:bottom w:val="nil"/>
              <w:right w:val="nil"/>
            </w:tcBorders>
            <w:noWrap/>
            <w:vAlign w:val="center"/>
            <w:hideMark/>
          </w:tcPr>
          <w:p w14:paraId="263F796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83.1</w:t>
            </w:r>
          </w:p>
        </w:tc>
      </w:tr>
      <w:tr w:rsidR="005F2E25" w:rsidRPr="00643FCD" w14:paraId="2787DC38" w14:textId="77777777" w:rsidTr="00FA56D2">
        <w:trPr>
          <w:trHeight w:val="263"/>
        </w:trPr>
        <w:tc>
          <w:tcPr>
            <w:tcW w:w="1020" w:type="dxa"/>
            <w:tcBorders>
              <w:top w:val="nil"/>
              <w:left w:val="nil"/>
              <w:bottom w:val="nil"/>
              <w:right w:val="nil"/>
            </w:tcBorders>
            <w:noWrap/>
            <w:vAlign w:val="center"/>
            <w:hideMark/>
          </w:tcPr>
          <w:p w14:paraId="5E67B10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643FCD">
              <w:rPr>
                <w:rFonts w:ascii="Times New Roman" w:hAnsi="Times New Roman"/>
                <w:color w:val="000000"/>
                <w:szCs w:val="22"/>
                <w:lang w:val="en-US"/>
              </w:rPr>
              <w:t>134D</w:t>
            </w:r>
          </w:p>
        </w:tc>
        <w:tc>
          <w:tcPr>
            <w:tcW w:w="4900" w:type="dxa"/>
            <w:tcBorders>
              <w:top w:val="nil"/>
              <w:left w:val="nil"/>
              <w:bottom w:val="nil"/>
              <w:right w:val="nil"/>
            </w:tcBorders>
            <w:vAlign w:val="center"/>
            <w:hideMark/>
          </w:tcPr>
          <w:p w14:paraId="4AFE93A2" w14:textId="63931D98" w:rsidR="005F2E25" w:rsidRPr="00643FCD" w:rsidRDefault="007336DE"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Office of the </w:t>
            </w:r>
            <w:r w:rsidR="005F2E25" w:rsidRPr="00643FCD">
              <w:rPr>
                <w:rFonts w:ascii="Times New Roman" w:hAnsi="Times New Roman"/>
                <w:color w:val="000000"/>
                <w:szCs w:val="22"/>
                <w:lang w:val="en-US"/>
              </w:rPr>
              <w:t>Ombudsperson</w:t>
            </w:r>
          </w:p>
        </w:tc>
        <w:tc>
          <w:tcPr>
            <w:tcW w:w="986" w:type="dxa"/>
            <w:tcBorders>
              <w:top w:val="nil"/>
              <w:left w:val="nil"/>
              <w:bottom w:val="nil"/>
              <w:right w:val="nil"/>
            </w:tcBorders>
            <w:noWrap/>
            <w:vAlign w:val="center"/>
            <w:hideMark/>
          </w:tcPr>
          <w:p w14:paraId="23729C0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199.7</w:t>
            </w:r>
          </w:p>
        </w:tc>
        <w:tc>
          <w:tcPr>
            <w:tcW w:w="876" w:type="dxa"/>
            <w:gridSpan w:val="2"/>
            <w:tcBorders>
              <w:top w:val="nil"/>
              <w:left w:val="nil"/>
              <w:bottom w:val="nil"/>
              <w:right w:val="nil"/>
            </w:tcBorders>
            <w:noWrap/>
            <w:vAlign w:val="center"/>
            <w:hideMark/>
          </w:tcPr>
          <w:p w14:paraId="7ED75FE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59.8</w:t>
            </w:r>
          </w:p>
        </w:tc>
      </w:tr>
      <w:tr w:rsidR="005F2E25" w:rsidRPr="00643FCD" w14:paraId="062E8264" w14:textId="77777777" w:rsidTr="00FA56D2">
        <w:trPr>
          <w:trHeight w:val="263"/>
        </w:trPr>
        <w:tc>
          <w:tcPr>
            <w:tcW w:w="5920" w:type="dxa"/>
            <w:gridSpan w:val="2"/>
            <w:tcBorders>
              <w:top w:val="single" w:sz="4" w:space="0" w:color="auto"/>
              <w:left w:val="nil"/>
              <w:bottom w:val="single" w:sz="4" w:space="0" w:color="auto"/>
              <w:right w:val="nil"/>
            </w:tcBorders>
            <w:noWrap/>
            <w:vAlign w:val="center"/>
            <w:hideMark/>
          </w:tcPr>
          <w:p w14:paraId="22181102" w14:textId="6183F438"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xml:space="preserve">Chapter 13 </w:t>
            </w:r>
            <w:r w:rsidR="005129A1"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005129A1" w:rsidRPr="00643FCD">
              <w:rPr>
                <w:rFonts w:ascii="Times New Roman" w:hAnsi="Times New Roman"/>
                <w:color w:val="000000"/>
                <w:szCs w:val="22"/>
                <w:lang w:val="en-US"/>
              </w:rPr>
              <w:t xml:space="preserve">Monitoring and </w:t>
            </w:r>
            <w:r w:rsidRPr="00643FCD">
              <w:rPr>
                <w:rFonts w:ascii="Times New Roman" w:hAnsi="Times New Roman"/>
                <w:color w:val="000000"/>
                <w:szCs w:val="22"/>
                <w:lang w:val="en-US"/>
              </w:rPr>
              <w:t>Oversight Bodies Total</w:t>
            </w:r>
          </w:p>
        </w:tc>
        <w:tc>
          <w:tcPr>
            <w:tcW w:w="986" w:type="dxa"/>
            <w:tcBorders>
              <w:top w:val="single" w:sz="4" w:space="0" w:color="auto"/>
              <w:left w:val="nil"/>
              <w:bottom w:val="single" w:sz="4" w:space="0" w:color="auto"/>
              <w:right w:val="nil"/>
            </w:tcBorders>
            <w:noWrap/>
            <w:vAlign w:val="center"/>
            <w:hideMark/>
          </w:tcPr>
          <w:p w14:paraId="10514A3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1,312.0</w:t>
            </w:r>
          </w:p>
        </w:tc>
        <w:tc>
          <w:tcPr>
            <w:tcW w:w="876" w:type="dxa"/>
            <w:gridSpan w:val="2"/>
            <w:tcBorders>
              <w:top w:val="single" w:sz="4" w:space="0" w:color="auto"/>
              <w:left w:val="nil"/>
              <w:bottom w:val="single" w:sz="4" w:space="0" w:color="auto"/>
              <w:right w:val="nil"/>
            </w:tcBorders>
            <w:noWrap/>
            <w:vAlign w:val="center"/>
            <w:hideMark/>
          </w:tcPr>
          <w:p w14:paraId="1998638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250.2</w:t>
            </w:r>
          </w:p>
        </w:tc>
      </w:tr>
      <w:tr w:rsidR="005F2E25" w:rsidRPr="00643FCD" w14:paraId="243E57EA" w14:textId="77777777" w:rsidTr="00FA56D2">
        <w:trPr>
          <w:trHeight w:val="263"/>
        </w:trPr>
        <w:tc>
          <w:tcPr>
            <w:tcW w:w="1020" w:type="dxa"/>
            <w:tcBorders>
              <w:top w:val="nil"/>
              <w:left w:val="nil"/>
              <w:bottom w:val="nil"/>
              <w:right w:val="nil"/>
            </w:tcBorders>
            <w:noWrap/>
            <w:vAlign w:val="center"/>
            <w:hideMark/>
          </w:tcPr>
          <w:p w14:paraId="414CFC1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tc>
        <w:tc>
          <w:tcPr>
            <w:tcW w:w="4900" w:type="dxa"/>
            <w:tcBorders>
              <w:top w:val="nil"/>
              <w:left w:val="nil"/>
              <w:bottom w:val="nil"/>
              <w:right w:val="nil"/>
            </w:tcBorders>
            <w:vAlign w:val="bottom"/>
            <w:hideMark/>
          </w:tcPr>
          <w:p w14:paraId="416FB5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986" w:type="dxa"/>
            <w:tcBorders>
              <w:top w:val="nil"/>
              <w:left w:val="nil"/>
              <w:bottom w:val="nil"/>
              <w:right w:val="nil"/>
            </w:tcBorders>
            <w:noWrap/>
            <w:vAlign w:val="bottom"/>
            <w:hideMark/>
          </w:tcPr>
          <w:p w14:paraId="75A422E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c>
          <w:tcPr>
            <w:tcW w:w="876" w:type="dxa"/>
            <w:gridSpan w:val="2"/>
            <w:tcBorders>
              <w:top w:val="nil"/>
              <w:left w:val="nil"/>
              <w:bottom w:val="nil"/>
              <w:right w:val="nil"/>
            </w:tcBorders>
            <w:noWrap/>
            <w:vAlign w:val="bottom"/>
            <w:hideMark/>
          </w:tcPr>
          <w:p w14:paraId="34DD2E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tc>
      </w:tr>
      <w:tr w:rsidR="005F2E25" w:rsidRPr="00643FCD" w14:paraId="2D57B243" w14:textId="77777777" w:rsidTr="00FA56D2">
        <w:trPr>
          <w:trHeight w:val="270"/>
        </w:trPr>
        <w:tc>
          <w:tcPr>
            <w:tcW w:w="1020" w:type="dxa"/>
            <w:tcBorders>
              <w:top w:val="single" w:sz="4" w:space="0" w:color="auto"/>
              <w:left w:val="nil"/>
              <w:bottom w:val="double" w:sz="6" w:space="0" w:color="auto"/>
              <w:right w:val="nil"/>
            </w:tcBorders>
            <w:noWrap/>
            <w:vAlign w:val="center"/>
            <w:hideMark/>
          </w:tcPr>
          <w:p w14:paraId="06BF75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TOTAL</w:t>
            </w:r>
          </w:p>
        </w:tc>
        <w:tc>
          <w:tcPr>
            <w:tcW w:w="4900" w:type="dxa"/>
            <w:tcBorders>
              <w:top w:val="single" w:sz="4" w:space="0" w:color="auto"/>
              <w:left w:val="nil"/>
              <w:bottom w:val="double" w:sz="6" w:space="0" w:color="auto"/>
              <w:right w:val="nil"/>
            </w:tcBorders>
            <w:vAlign w:val="bottom"/>
            <w:hideMark/>
          </w:tcPr>
          <w:p w14:paraId="7A1A630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 </w:t>
            </w:r>
          </w:p>
        </w:tc>
        <w:tc>
          <w:tcPr>
            <w:tcW w:w="986" w:type="dxa"/>
            <w:tcBorders>
              <w:top w:val="single" w:sz="4" w:space="0" w:color="auto"/>
              <w:left w:val="nil"/>
              <w:bottom w:val="double" w:sz="6" w:space="0" w:color="auto"/>
              <w:right w:val="nil"/>
            </w:tcBorders>
            <w:noWrap/>
            <w:vAlign w:val="center"/>
            <w:hideMark/>
          </w:tcPr>
          <w:p w14:paraId="6156BE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81,000.0</w:t>
            </w:r>
          </w:p>
        </w:tc>
        <w:tc>
          <w:tcPr>
            <w:tcW w:w="876" w:type="dxa"/>
            <w:gridSpan w:val="2"/>
            <w:tcBorders>
              <w:top w:val="single" w:sz="4" w:space="0" w:color="auto"/>
              <w:left w:val="nil"/>
              <w:bottom w:val="double" w:sz="6" w:space="0" w:color="auto"/>
              <w:right w:val="nil"/>
            </w:tcBorders>
            <w:noWrap/>
            <w:vAlign w:val="center"/>
            <w:hideMark/>
          </w:tcPr>
          <w:p w14:paraId="57D8A5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7,192.0</w:t>
            </w:r>
          </w:p>
        </w:tc>
      </w:tr>
    </w:tbl>
    <w:p w14:paraId="185E8FD4" w14:textId="77777777" w:rsidR="005F2E25" w:rsidRPr="00643FCD" w:rsidRDefault="005F2E25"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C0898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en-US"/>
        </w:rPr>
      </w:pPr>
      <w:r w:rsidRPr="00643FCD">
        <w:rPr>
          <w:rFonts w:ascii="Times New Roman" w:eastAsia="Calibri" w:hAnsi="Times New Roman"/>
          <w:color w:val="000000" w:themeColor="text1"/>
          <w:szCs w:val="22"/>
          <w:lang w:val="en-US"/>
        </w:rPr>
        <w:tab/>
        <w:t xml:space="preserve">3. </w:t>
      </w:r>
      <w:r w:rsidRPr="00643FCD">
        <w:rPr>
          <w:rFonts w:ascii="Times New Roman" w:eastAsia="Calibri" w:hAnsi="Times New Roman"/>
          <w:color w:val="000000" w:themeColor="text1"/>
          <w:szCs w:val="22"/>
          <w:lang w:val="en-US"/>
        </w:rPr>
        <w:tab/>
      </w:r>
      <w:r w:rsidRPr="00643FCD">
        <w:rPr>
          <w:rFonts w:ascii="Times New Roman" w:hAnsi="Times New Roman"/>
          <w:szCs w:val="22"/>
          <w:lang w:val="en-US"/>
        </w:rPr>
        <w:t xml:space="preserve">To instruct the General Secretariat to identify savings in the amount of US$20,000 during the first semester of 2022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redirect that amount to finance the work of the Working Group to Examine the Periodic Reports of the States Parties to the Protocol of San Salvador (WGPSS), in Chapter 5, Subprogram 54B; this instruction will be applicable only for fiscal year 2022. </w:t>
      </w:r>
    </w:p>
    <w:p w14:paraId="3B693E96" w14:textId="77777777" w:rsidR="005F2E25" w:rsidRPr="00643FCD" w:rsidRDefault="005F2E25" w:rsidP="00FA56D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92D709" w14:textId="7559993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themeColor="text1"/>
          <w:szCs w:val="22"/>
          <w:lang w:val="en-US"/>
        </w:rPr>
      </w:pPr>
      <w:r w:rsidRPr="00643FCD">
        <w:rPr>
          <w:rFonts w:ascii="Times New Roman" w:eastAsia="Calibri" w:hAnsi="Times New Roman"/>
          <w:color w:val="000000" w:themeColor="text1"/>
          <w:szCs w:val="22"/>
          <w:lang w:val="en-US"/>
        </w:rPr>
        <w:tab/>
        <w:t>4.</w:t>
      </w:r>
      <w:r w:rsidRPr="00643FCD">
        <w:rPr>
          <w:rFonts w:ascii="Times New Roman" w:eastAsia="Calibri" w:hAnsi="Times New Roman"/>
          <w:color w:val="000000" w:themeColor="text1"/>
          <w:szCs w:val="22"/>
          <w:lang w:val="en-US"/>
        </w:rPr>
        <w:tab/>
      </w:r>
      <w:r w:rsidRPr="00643FCD">
        <w:rPr>
          <w:rFonts w:ascii="Times New Roman" w:hAnsi="Times New Roman"/>
          <w:color w:val="000000" w:themeColor="text1"/>
          <w:szCs w:val="22"/>
          <w:lang w:val="en-US"/>
        </w:rPr>
        <w:t xml:space="preserve">To request that consideration be given so that the possible savings accumulated in Chapter 3 of the 2022 budget be assigned, as a priority, to the </w:t>
      </w:r>
      <w:r w:rsidR="00861F5D" w:rsidRPr="00643FCD">
        <w:rPr>
          <w:rFonts w:ascii="Times New Roman" w:hAnsi="Times New Roman"/>
          <w:color w:val="000000" w:themeColor="text1"/>
          <w:szCs w:val="22"/>
          <w:lang w:val="en-US"/>
        </w:rPr>
        <w:t xml:space="preserve">Executive </w:t>
      </w:r>
      <w:r w:rsidRPr="00643FCD">
        <w:rPr>
          <w:rFonts w:ascii="Times New Roman" w:hAnsi="Times New Roman"/>
          <w:color w:val="000000" w:themeColor="text1"/>
          <w:szCs w:val="22"/>
          <w:lang w:val="en-US"/>
        </w:rPr>
        <w:t>Secretariat of CIM, and to the Inter</w:t>
      </w:r>
      <w:r w:rsidR="00861F5D" w:rsidRPr="00643FCD">
        <w:rPr>
          <w:rFonts w:ascii="Times New Roman" w:hAnsi="Times New Roman"/>
          <w:color w:val="000000" w:themeColor="text1"/>
          <w:szCs w:val="22"/>
          <w:lang w:val="en-US"/>
        </w:rPr>
        <w:t>-A</w:t>
      </w:r>
      <w:r w:rsidRPr="00643FCD">
        <w:rPr>
          <w:rFonts w:ascii="Times New Roman" w:hAnsi="Times New Roman"/>
          <w:color w:val="000000" w:themeColor="text1"/>
          <w:szCs w:val="22"/>
          <w:lang w:val="en-US"/>
        </w:rPr>
        <w:t>merican Juridical Committee</w:t>
      </w:r>
      <w:r w:rsidRPr="00643FCD">
        <w:rPr>
          <w:rFonts w:ascii="Times New Roman" w:hAnsi="Times New Roman"/>
          <w:bCs/>
          <w:i/>
          <w:iCs/>
          <w:color w:val="000000"/>
          <w:szCs w:val="22"/>
          <w:lang w:val="en-US"/>
        </w:rPr>
        <w:t xml:space="preserve">. </w:t>
      </w:r>
    </w:p>
    <w:p w14:paraId="4F50463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themeColor="text1"/>
          <w:szCs w:val="22"/>
          <w:lang w:val="en-US"/>
        </w:rPr>
      </w:pPr>
    </w:p>
    <w:p w14:paraId="55A3876C" w14:textId="416C96E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color w:val="000000" w:themeColor="text1"/>
          <w:szCs w:val="22"/>
          <w:lang w:val="en-US"/>
        </w:rPr>
      </w:pPr>
      <w:r w:rsidRPr="00643FCD">
        <w:rPr>
          <w:rFonts w:ascii="Times New Roman" w:eastAsia="Calibri" w:hAnsi="Times New Roman"/>
          <w:color w:val="000000" w:themeColor="text1"/>
          <w:szCs w:val="22"/>
          <w:lang w:val="en-US"/>
        </w:rPr>
        <w:t>5.</w:t>
      </w:r>
      <w:r w:rsidRPr="00643FCD">
        <w:rPr>
          <w:rFonts w:ascii="Times New Roman" w:eastAsia="Calibri" w:hAnsi="Times New Roman"/>
          <w:color w:val="000000" w:themeColor="text1"/>
          <w:szCs w:val="22"/>
          <w:lang w:val="en-US"/>
        </w:rPr>
        <w:tab/>
        <w:t>To instruct the General Secretariat to ensure that the Organization</w:t>
      </w:r>
      <w:r w:rsidR="00A66BBB" w:rsidRPr="00643FCD">
        <w:rPr>
          <w:rFonts w:ascii="Times New Roman" w:eastAsia="Calibri" w:hAnsi="Times New Roman"/>
          <w:color w:val="000000" w:themeColor="text1"/>
          <w:szCs w:val="22"/>
          <w:lang w:val="en-US"/>
        </w:rPr>
        <w:t>’</w:t>
      </w:r>
      <w:r w:rsidRPr="00643FCD">
        <w:rPr>
          <w:rFonts w:ascii="Times New Roman" w:eastAsia="Calibri" w:hAnsi="Times New Roman"/>
          <w:color w:val="000000" w:themeColor="text1"/>
          <w:szCs w:val="22"/>
          <w:lang w:val="en-US"/>
        </w:rPr>
        <w:t xml:space="preserve">s resources are used to fulfill the mandates from the political organs, pursuant to Article 107 of the Charter of the Organization of American States. </w:t>
      </w:r>
    </w:p>
    <w:p w14:paraId="7B5425F3" w14:textId="77777777" w:rsidR="00FE0410" w:rsidRPr="00643FCD" w:rsidRDefault="00FE0410" w:rsidP="00FA56D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themeColor="text1"/>
          <w:szCs w:val="22"/>
          <w:lang w:val="en-US"/>
        </w:rPr>
      </w:pPr>
    </w:p>
    <w:p w14:paraId="7D8F1E5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color w:val="000000"/>
          <w:szCs w:val="22"/>
          <w:lang w:val="en-US"/>
        </w:rPr>
      </w:pPr>
      <w:r w:rsidRPr="00643FCD">
        <w:rPr>
          <w:rFonts w:ascii="Times New Roman" w:hAnsi="Times New Roman"/>
          <w:bCs/>
          <w:color w:val="000000"/>
          <w:szCs w:val="22"/>
          <w:lang w:val="en-US"/>
        </w:rPr>
        <w:lastRenderedPageBreak/>
        <w:t>6.</w:t>
      </w:r>
      <w:r w:rsidRPr="00643FCD">
        <w:rPr>
          <w:rFonts w:ascii="Times New Roman" w:hAnsi="Times New Roman"/>
          <w:bCs/>
          <w:color w:val="000000"/>
          <w:szCs w:val="22"/>
          <w:lang w:val="en-US"/>
        </w:rPr>
        <w:tab/>
        <w:t xml:space="preserve">To authorize the General Secretariat to utilize, in addition to the budget allocation for this purpose in the 2022 program-budget, up to US$174,475 from savings accrued during the 2022 budget execution, </w:t>
      </w:r>
      <w:proofErr w:type="gramStart"/>
      <w:r w:rsidRPr="00643FCD">
        <w:rPr>
          <w:rFonts w:ascii="Times New Roman" w:hAnsi="Times New Roman"/>
          <w:bCs/>
          <w:color w:val="000000"/>
          <w:szCs w:val="22"/>
          <w:lang w:val="en-US"/>
        </w:rPr>
        <w:t>in the event that</w:t>
      </w:r>
      <w:proofErr w:type="gramEnd"/>
      <w:r w:rsidRPr="00643FCD">
        <w:rPr>
          <w:rFonts w:ascii="Times New Roman" w:hAnsi="Times New Roman"/>
          <w:bCs/>
          <w:color w:val="000000"/>
          <w:szCs w:val="22"/>
          <w:lang w:val="en-US"/>
        </w:rPr>
        <w:t xml:space="preserve"> the fifty-second regular session of the General Assembly is held at headquarters, as envisaged at Article 57 of the OAS Charter. </w:t>
      </w:r>
    </w:p>
    <w:p w14:paraId="768BBCDB" w14:textId="77777777" w:rsidR="005F2E25" w:rsidRPr="00643FCD" w:rsidRDefault="005F2E25" w:rsidP="00FA56D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rPr>
      </w:pPr>
    </w:p>
    <w:p w14:paraId="69D901E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szCs w:val="22"/>
          <w:lang w:val="en-US"/>
        </w:rPr>
      </w:pPr>
      <w:r w:rsidRPr="00643FCD">
        <w:rPr>
          <w:rFonts w:ascii="Times New Roman" w:hAnsi="Times New Roman"/>
          <w:bCs/>
          <w:szCs w:val="22"/>
          <w:lang w:val="en-US"/>
        </w:rPr>
        <w:t xml:space="preserve">7. </w:t>
      </w:r>
      <w:r w:rsidRPr="00643FCD">
        <w:rPr>
          <w:rFonts w:ascii="Times New Roman" w:hAnsi="Times New Roman"/>
          <w:bCs/>
          <w:szCs w:val="22"/>
          <w:lang w:val="en-US"/>
        </w:rPr>
        <w:tab/>
        <w:t xml:space="preserve">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fifty-second regular session of the General Assembly, if held at headquarters. </w:t>
      </w:r>
    </w:p>
    <w:p w14:paraId="452A43B2" w14:textId="77777777" w:rsidR="005F2E25" w:rsidRPr="00643FCD" w:rsidRDefault="005F2E25" w:rsidP="00FA56D2">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173E287" w14:textId="77777777" w:rsidR="005F2E25" w:rsidRPr="0050367D" w:rsidRDefault="005F2E25" w:rsidP="003345ED">
      <w:pPr>
        <w:pStyle w:val="ListParagraph"/>
        <w:suppressAutoHyphens/>
        <w:spacing w:after="0" w:line="240" w:lineRule="auto"/>
        <w:jc w:val="both"/>
        <w:rPr>
          <w:rFonts w:ascii="Times New Roman" w:eastAsia="Times New Roman" w:hAnsi="Times New Roman" w:cs="Times New Roman"/>
          <w:b/>
          <w:u w:val="single"/>
          <w:lang w:val="en-US"/>
        </w:rPr>
      </w:pPr>
      <w:r w:rsidRPr="00643FCD">
        <w:rPr>
          <w:rFonts w:ascii="Times New Roman" w:eastAsia="Times New Roman" w:hAnsi="Times New Roman" w:cs="Times New Roman"/>
          <w:bCs/>
          <w:lang w:val="en-US"/>
        </w:rPr>
        <w:t>8</w:t>
      </w:r>
      <w:r w:rsidRPr="00643FCD">
        <w:rPr>
          <w:rFonts w:ascii="Times New Roman" w:eastAsia="Times New Roman" w:hAnsi="Times New Roman" w:cs="Times New Roman"/>
          <w:b/>
          <w:lang w:val="en-US"/>
        </w:rPr>
        <w:t>.</w:t>
      </w:r>
      <w:r w:rsidRPr="00643FCD">
        <w:rPr>
          <w:rFonts w:ascii="Times New Roman" w:eastAsia="Times New Roman" w:hAnsi="Times New Roman" w:cs="Times New Roman"/>
          <w:b/>
          <w:lang w:val="en-US"/>
        </w:rPr>
        <w:tab/>
      </w:r>
      <w:r w:rsidRPr="0050367D">
        <w:rPr>
          <w:rFonts w:ascii="Times New Roman" w:eastAsia="Times New Roman" w:hAnsi="Times New Roman" w:cs="Times New Roman"/>
          <w:bCs/>
          <w:u w:val="single"/>
          <w:lang w:val="en-US"/>
        </w:rPr>
        <w:t>Meetings of the Permanent Council</w:t>
      </w:r>
    </w:p>
    <w:p w14:paraId="55C606DF" w14:textId="77777777" w:rsidR="005F2E25" w:rsidRPr="0050367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val="single"/>
          <w:lang w:val="en-US"/>
        </w:rPr>
      </w:pPr>
    </w:p>
    <w:p w14:paraId="29026AD6" w14:textId="48960F85"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en-US"/>
        </w:rPr>
      </w:pPr>
      <w:r w:rsidRPr="0050367D">
        <w:rPr>
          <w:rFonts w:ascii="Times New Roman" w:eastAsia="Calibri" w:hAnsi="Times New Roman"/>
          <w:color w:val="000000"/>
          <w:szCs w:val="22"/>
          <w:lang w:val="en-US"/>
        </w:rPr>
        <w:t>a.</w:t>
      </w:r>
      <w:r w:rsidRPr="0050367D">
        <w:rPr>
          <w:rFonts w:ascii="Times New Roman" w:eastAsia="Calibri" w:hAnsi="Times New Roman"/>
          <w:color w:val="000000"/>
          <w:szCs w:val="22"/>
          <w:lang w:val="en-US"/>
        </w:rPr>
        <w:tab/>
        <w:t>To recall Article 36 of the Rules of Procedure of the Permanent Council, which establishes</w:t>
      </w:r>
      <w:r w:rsidRPr="00643FCD">
        <w:rPr>
          <w:rFonts w:ascii="Times New Roman" w:eastAsia="Calibri" w:hAnsi="Times New Roman"/>
          <w:color w:val="000000"/>
          <w:szCs w:val="22"/>
          <w:lang w:val="en-US"/>
        </w:rPr>
        <w:t xml:space="preserve"> that regular meetings should be held on the first and third Wednesday of each month, and to urge the Chair of the Permanent Council to rationalize the scheduling of meetings and the </w:t>
      </w:r>
      <w:r w:rsidR="00861F5D" w:rsidRPr="00643FCD">
        <w:rPr>
          <w:rFonts w:ascii="Times New Roman" w:eastAsia="Calibri" w:hAnsi="Times New Roman"/>
          <w:color w:val="000000"/>
          <w:szCs w:val="22"/>
          <w:lang w:val="en-US"/>
        </w:rPr>
        <w:t>prepa</w:t>
      </w:r>
      <w:r w:rsidRPr="00643FCD">
        <w:rPr>
          <w:rFonts w:ascii="Times New Roman" w:eastAsia="Calibri" w:hAnsi="Times New Roman"/>
          <w:color w:val="000000"/>
          <w:szCs w:val="22"/>
          <w:lang w:val="en-US"/>
        </w:rPr>
        <w:t xml:space="preserve">ration of their agenda, establishing that the </w:t>
      </w:r>
      <w:r w:rsidR="00861F5D" w:rsidRPr="00643FCD">
        <w:rPr>
          <w:rFonts w:ascii="Times New Roman" w:eastAsia="Calibri" w:hAnsi="Times New Roman"/>
          <w:color w:val="000000"/>
          <w:szCs w:val="22"/>
          <w:lang w:val="en-US"/>
        </w:rPr>
        <w:t>m</w:t>
      </w:r>
      <w:r w:rsidRPr="00643FCD">
        <w:rPr>
          <w:rFonts w:ascii="Times New Roman" w:eastAsia="Calibri" w:hAnsi="Times New Roman"/>
          <w:color w:val="000000"/>
          <w:szCs w:val="22"/>
          <w:lang w:val="en-US"/>
        </w:rPr>
        <w:t xml:space="preserve">ember </w:t>
      </w:r>
      <w:r w:rsidR="00861F5D" w:rsidRPr="00643FCD">
        <w:rPr>
          <w:rFonts w:ascii="Times New Roman" w:eastAsia="Calibri" w:hAnsi="Times New Roman"/>
          <w:color w:val="000000"/>
          <w:szCs w:val="22"/>
          <w:lang w:val="en-US"/>
        </w:rPr>
        <w:t>s</w:t>
      </w:r>
      <w:r w:rsidRPr="00643FCD">
        <w:rPr>
          <w:rFonts w:ascii="Times New Roman" w:eastAsia="Calibri" w:hAnsi="Times New Roman"/>
          <w:color w:val="000000"/>
          <w:szCs w:val="22"/>
          <w:lang w:val="en-US"/>
        </w:rPr>
        <w:t xml:space="preserve">tates have a shared responsibility in that regard, and always taking into account the need to strictly observe assigned budgetary allocations. To instruct the Office of the Assistant Secretary General to hold a </w:t>
      </w:r>
      <w:r w:rsidR="00861F5D" w:rsidRPr="00643FCD">
        <w:rPr>
          <w:rFonts w:ascii="Times New Roman" w:eastAsia="Calibri" w:hAnsi="Times New Roman"/>
          <w:color w:val="000000"/>
          <w:szCs w:val="22"/>
          <w:lang w:val="en-US"/>
        </w:rPr>
        <w:t xml:space="preserve">joint </w:t>
      </w:r>
      <w:r w:rsidRPr="00643FCD">
        <w:rPr>
          <w:rFonts w:ascii="Times New Roman" w:eastAsia="Calibri" w:hAnsi="Times New Roman"/>
          <w:color w:val="000000"/>
          <w:szCs w:val="22"/>
          <w:lang w:val="en-US"/>
        </w:rPr>
        <w:t xml:space="preserve">briefing at the start of each year with all incoming Permanent Council </w:t>
      </w:r>
      <w:r w:rsidR="00861F5D" w:rsidRPr="00643FCD">
        <w:rPr>
          <w:rFonts w:ascii="Times New Roman" w:eastAsia="Calibri" w:hAnsi="Times New Roman"/>
          <w:color w:val="000000"/>
          <w:szCs w:val="22"/>
          <w:lang w:val="en-US"/>
        </w:rPr>
        <w:t>c</w:t>
      </w:r>
      <w:r w:rsidRPr="00643FCD">
        <w:rPr>
          <w:rFonts w:ascii="Times New Roman" w:eastAsia="Calibri" w:hAnsi="Times New Roman"/>
          <w:color w:val="000000"/>
          <w:szCs w:val="22"/>
          <w:lang w:val="en-US"/>
        </w:rPr>
        <w:t xml:space="preserve">hairs to provide information on the overall budget allocation for meetings, including an approximate breakdown per </w:t>
      </w:r>
      <w:r w:rsidR="00861F5D" w:rsidRPr="00643FCD">
        <w:rPr>
          <w:rFonts w:ascii="Times New Roman" w:eastAsia="Calibri" w:hAnsi="Times New Roman"/>
          <w:color w:val="000000"/>
          <w:szCs w:val="22"/>
          <w:lang w:val="en-US"/>
        </w:rPr>
        <w:t>c</w:t>
      </w:r>
      <w:r w:rsidRPr="00643FCD">
        <w:rPr>
          <w:rFonts w:ascii="Times New Roman" w:eastAsia="Calibri" w:hAnsi="Times New Roman"/>
          <w:color w:val="000000"/>
          <w:szCs w:val="22"/>
          <w:lang w:val="en-US"/>
        </w:rPr>
        <w:t>hair</w:t>
      </w:r>
      <w:r w:rsidR="00861F5D" w:rsidRPr="00643FCD">
        <w:rPr>
          <w:rFonts w:ascii="Times New Roman" w:eastAsia="Calibri" w:hAnsi="Times New Roman"/>
          <w:color w:val="000000"/>
          <w:szCs w:val="22"/>
          <w:lang w:val="en-US"/>
        </w:rPr>
        <w:t>person</w:t>
      </w:r>
      <w:r w:rsidRPr="00643FCD">
        <w:rPr>
          <w:rFonts w:ascii="Times New Roman" w:eastAsia="Calibri" w:hAnsi="Times New Roman"/>
          <w:color w:val="000000"/>
          <w:szCs w:val="22"/>
          <w:lang w:val="en-US"/>
        </w:rPr>
        <w:t>ship. To request a quarterly brief</w:t>
      </w:r>
      <w:r w:rsidR="003A7672" w:rsidRPr="00643FCD">
        <w:rPr>
          <w:rFonts w:ascii="Times New Roman" w:eastAsia="Calibri" w:hAnsi="Times New Roman"/>
          <w:color w:val="000000"/>
          <w:szCs w:val="22"/>
          <w:lang w:val="en-US"/>
        </w:rPr>
        <w:t>ing</w:t>
      </w:r>
      <w:r w:rsidRPr="00643FCD">
        <w:rPr>
          <w:rFonts w:ascii="Times New Roman" w:eastAsia="Calibri" w:hAnsi="Times New Roman"/>
          <w:color w:val="000000"/>
          <w:szCs w:val="22"/>
          <w:lang w:val="en-US"/>
        </w:rPr>
        <w:t xml:space="preserve"> report to the Permanent Council on the status of budget ex</w:t>
      </w:r>
      <w:r w:rsidR="003A7672" w:rsidRPr="00643FCD">
        <w:rPr>
          <w:rFonts w:ascii="Times New Roman" w:eastAsia="Calibri" w:hAnsi="Times New Roman"/>
          <w:color w:val="000000"/>
          <w:szCs w:val="22"/>
          <w:lang w:val="en-US"/>
        </w:rPr>
        <w:t xml:space="preserve">penditure </w:t>
      </w:r>
      <w:r w:rsidRPr="00643FCD">
        <w:rPr>
          <w:rFonts w:ascii="Times New Roman" w:eastAsia="Calibri" w:hAnsi="Times New Roman"/>
          <w:color w:val="000000"/>
          <w:szCs w:val="22"/>
          <w:lang w:val="en-US"/>
        </w:rPr>
        <w:t>for Permanent Council meetings.</w:t>
      </w:r>
    </w:p>
    <w:p w14:paraId="5CC960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347B35F3" w14:textId="5A2FAFF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en-US"/>
        </w:rPr>
      </w:pPr>
      <w:r w:rsidRPr="00643FCD">
        <w:rPr>
          <w:rFonts w:ascii="Times New Roman" w:eastAsia="Calibri" w:hAnsi="Times New Roman"/>
          <w:color w:val="000000"/>
          <w:szCs w:val="22"/>
          <w:lang w:val="en-US"/>
        </w:rPr>
        <w:t>b.</w:t>
      </w:r>
      <w:r w:rsidRPr="00643FCD">
        <w:rPr>
          <w:rFonts w:ascii="Times New Roman" w:eastAsia="Calibri" w:hAnsi="Times New Roman"/>
          <w:color w:val="000000"/>
          <w:szCs w:val="22"/>
          <w:lang w:val="en-US"/>
        </w:rPr>
        <w:tab/>
        <w:t>To instruct the General Secretariat to present to the Permanent Council</w:t>
      </w:r>
      <w:r w:rsidR="003A7672" w:rsidRPr="00643FCD">
        <w:rPr>
          <w:rFonts w:ascii="Times New Roman" w:eastAsia="Calibri" w:hAnsi="Times New Roman"/>
          <w:color w:val="000000"/>
          <w:szCs w:val="22"/>
          <w:lang w:val="en-US"/>
        </w:rPr>
        <w:t>,</w:t>
      </w:r>
      <w:r w:rsidRPr="00643FCD">
        <w:rPr>
          <w:rFonts w:ascii="Times New Roman" w:eastAsia="Calibri" w:hAnsi="Times New Roman"/>
          <w:color w:val="000000"/>
          <w:szCs w:val="22"/>
          <w:lang w:val="en-US"/>
        </w:rPr>
        <w:t xml:space="preserve"> through the CAAP, any requests for reinforcements for meetings of the Permanent Council which exceed 2.5% of transfers across chapters and to mandate the Permanent Council to make a decision within </w:t>
      </w:r>
      <w:r w:rsidR="003A7672" w:rsidRPr="00643FCD">
        <w:rPr>
          <w:rFonts w:ascii="Times New Roman" w:eastAsia="Calibri" w:hAnsi="Times New Roman"/>
          <w:color w:val="000000"/>
          <w:szCs w:val="22"/>
          <w:lang w:val="en-US"/>
        </w:rPr>
        <w:t xml:space="preserve">15 </w:t>
      </w:r>
      <w:r w:rsidRPr="00643FCD">
        <w:rPr>
          <w:rFonts w:ascii="Times New Roman" w:eastAsia="Calibri" w:hAnsi="Times New Roman"/>
          <w:color w:val="000000"/>
          <w:szCs w:val="22"/>
          <w:lang w:val="en-US"/>
        </w:rPr>
        <w:t xml:space="preserve">days of the date of </w:t>
      </w:r>
      <w:r w:rsidR="003A7672" w:rsidRPr="00643FCD">
        <w:rPr>
          <w:rFonts w:ascii="Times New Roman" w:eastAsia="Calibri" w:hAnsi="Times New Roman"/>
          <w:color w:val="000000"/>
          <w:szCs w:val="22"/>
          <w:lang w:val="en-US"/>
        </w:rPr>
        <w:t xml:space="preserve">any </w:t>
      </w:r>
      <w:r w:rsidRPr="00643FCD">
        <w:rPr>
          <w:rFonts w:ascii="Times New Roman" w:eastAsia="Calibri" w:hAnsi="Times New Roman"/>
          <w:color w:val="000000"/>
          <w:szCs w:val="22"/>
          <w:lang w:val="en-US"/>
        </w:rPr>
        <w:t xml:space="preserve">such request in order to ensure timely consideration of potential funding </w:t>
      </w:r>
      <w:r w:rsidR="003A7672" w:rsidRPr="00643FCD">
        <w:rPr>
          <w:rFonts w:ascii="Times New Roman" w:eastAsia="Calibri" w:hAnsi="Times New Roman"/>
          <w:color w:val="000000"/>
          <w:szCs w:val="22"/>
          <w:lang w:val="en-US"/>
        </w:rPr>
        <w:t xml:space="preserve">options </w:t>
      </w:r>
      <w:r w:rsidRPr="00643FCD">
        <w:rPr>
          <w:rFonts w:ascii="Times New Roman" w:eastAsia="Calibri" w:hAnsi="Times New Roman"/>
          <w:color w:val="000000"/>
          <w:szCs w:val="22"/>
          <w:lang w:val="en-US"/>
        </w:rPr>
        <w:t xml:space="preserve">available for the Chair to be able to convene meetings in response to the political exigencies in the </w:t>
      </w:r>
      <w:r w:rsidR="003A7672" w:rsidRPr="00643FCD">
        <w:rPr>
          <w:rFonts w:ascii="Times New Roman" w:eastAsia="Calibri" w:hAnsi="Times New Roman"/>
          <w:color w:val="000000"/>
          <w:szCs w:val="22"/>
          <w:lang w:val="en-US"/>
        </w:rPr>
        <w:t>H</w:t>
      </w:r>
      <w:r w:rsidRPr="00643FCD">
        <w:rPr>
          <w:rFonts w:ascii="Times New Roman" w:eastAsia="Calibri" w:hAnsi="Times New Roman"/>
          <w:color w:val="000000"/>
          <w:szCs w:val="22"/>
          <w:lang w:val="en-US"/>
        </w:rPr>
        <w:t>emisphere.</w:t>
      </w:r>
    </w:p>
    <w:p w14:paraId="75D18D6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032BB338" w14:textId="77777777" w:rsidR="005F2E25" w:rsidRPr="00643FCD" w:rsidRDefault="005F2E25" w:rsidP="003345ED">
      <w:pPr>
        <w:pStyle w:val="ListParagraph"/>
        <w:numPr>
          <w:ilvl w:val="0"/>
          <w:numId w:val="36"/>
        </w:numPr>
        <w:suppressAutoHyphens/>
        <w:spacing w:after="0" w:line="240" w:lineRule="auto"/>
        <w:ind w:hanging="720"/>
        <w:contextualSpacing w:val="0"/>
        <w:rPr>
          <w:rFonts w:ascii="Times New Roman" w:eastAsia="Times New Roman" w:hAnsi="Times New Roman" w:cs="Times New Roman"/>
          <w:color w:val="000000"/>
          <w:lang w:val="en-US"/>
        </w:rPr>
      </w:pPr>
      <w:r w:rsidRPr="00643FCD">
        <w:rPr>
          <w:rFonts w:ascii="Times New Roman" w:hAnsi="Times New Roman" w:cs="Times New Roman"/>
          <w:color w:val="000000"/>
          <w:u w:val="single"/>
          <w:lang w:val="en-US"/>
        </w:rPr>
        <w:t>PROVISIONS OF AN ADMINISTRATIVE AND BUDGETARY NATURE</w:t>
      </w:r>
    </w:p>
    <w:p w14:paraId="3E8721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6117EB91" w14:textId="77777777" w:rsidR="005F2E25" w:rsidRPr="00643FCD" w:rsidRDefault="005F2E25" w:rsidP="003345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color w:val="000000"/>
          <w:szCs w:val="22"/>
          <w:u w:val="single"/>
          <w:lang w:val="en-US"/>
        </w:rPr>
      </w:pPr>
      <w:r w:rsidRPr="00643FCD">
        <w:rPr>
          <w:rFonts w:ascii="Times New Roman" w:hAnsi="Times New Roman"/>
          <w:color w:val="000000"/>
          <w:szCs w:val="22"/>
          <w:u w:val="single"/>
          <w:lang w:val="en-US" w:eastAsia="es-ES"/>
        </w:rPr>
        <w:t xml:space="preserve">Renewal of mandates </w:t>
      </w:r>
    </w:p>
    <w:p w14:paraId="6DB4F10A"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en-US"/>
        </w:rPr>
      </w:pPr>
    </w:p>
    <w:p w14:paraId="519004E4" w14:textId="16068824" w:rsidR="005F2E25" w:rsidRPr="00643FCD" w:rsidRDefault="005F2E25" w:rsidP="003345ED">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643FCD">
        <w:rPr>
          <w:rFonts w:ascii="Times New Roman" w:eastAsia="Times New Roman" w:hAnsi="Times New Roman" w:cs="Times New Roman"/>
          <w:color w:val="000000" w:themeColor="text1"/>
          <w:lang w:val="en-US"/>
        </w:rPr>
        <w:t xml:space="preserve">That the operative paragraphs listed </w:t>
      </w:r>
      <w:r w:rsidR="00285197" w:rsidRPr="00643FCD">
        <w:rPr>
          <w:rFonts w:ascii="Times New Roman" w:eastAsia="Times New Roman" w:hAnsi="Times New Roman" w:cs="Times New Roman"/>
          <w:color w:val="000000" w:themeColor="text1"/>
          <w:lang w:val="en-US"/>
        </w:rPr>
        <w:t>i</w:t>
      </w:r>
      <w:r w:rsidRPr="00643FCD">
        <w:rPr>
          <w:rFonts w:ascii="Times New Roman" w:eastAsia="Times New Roman" w:hAnsi="Times New Roman" w:cs="Times New Roman"/>
          <w:color w:val="000000" w:themeColor="text1"/>
          <w:lang w:val="en-US"/>
        </w:rPr>
        <w:t>n Annex II shall remain in force throughout the 2022 budgetary cycle with the respective amended timelines</w:t>
      </w:r>
      <w:r w:rsidR="00285197" w:rsidRPr="00643FCD">
        <w:rPr>
          <w:rFonts w:ascii="Times New Roman" w:eastAsia="Times New Roman" w:hAnsi="Times New Roman" w:cs="Times New Roman"/>
          <w:color w:val="000000" w:themeColor="text1"/>
          <w:lang w:val="en-US"/>
        </w:rPr>
        <w:t>,</w:t>
      </w:r>
      <w:r w:rsidRPr="00643FCD">
        <w:rPr>
          <w:rFonts w:ascii="Times New Roman" w:eastAsia="Times New Roman" w:hAnsi="Times New Roman" w:cs="Times New Roman"/>
          <w:color w:val="000000" w:themeColor="text1"/>
          <w:lang w:val="en-US"/>
        </w:rPr>
        <w:t xml:space="preserve"> as established in the fourth column </w:t>
      </w:r>
      <w:r w:rsidR="00E81552" w:rsidRPr="00643FCD">
        <w:rPr>
          <w:rFonts w:ascii="Times New Roman" w:eastAsia="Times New Roman" w:hAnsi="Times New Roman" w:cs="Times New Roman"/>
          <w:color w:val="000000" w:themeColor="text1"/>
          <w:lang w:val="en-US"/>
        </w:rPr>
        <w:t>“</w:t>
      </w:r>
      <w:r w:rsidRPr="00643FCD">
        <w:rPr>
          <w:rFonts w:ascii="Times New Roman" w:eastAsia="Times New Roman" w:hAnsi="Times New Roman" w:cs="Times New Roman"/>
          <w:color w:val="000000" w:themeColor="text1"/>
          <w:lang w:val="en-US"/>
        </w:rPr>
        <w:t>Change in Timeline and/or Periodicity</w:t>
      </w:r>
      <w:r w:rsidR="00E81552" w:rsidRPr="00643FCD">
        <w:rPr>
          <w:rFonts w:ascii="Times New Roman" w:eastAsia="Times New Roman" w:hAnsi="Times New Roman" w:cs="Times New Roman"/>
          <w:color w:val="000000" w:themeColor="text1"/>
          <w:lang w:val="en-US"/>
        </w:rPr>
        <w:t>”</w:t>
      </w:r>
      <w:r w:rsidRPr="00643FCD">
        <w:rPr>
          <w:rFonts w:ascii="Times New Roman" w:eastAsia="Times New Roman" w:hAnsi="Times New Roman" w:cs="Times New Roman"/>
          <w:color w:val="000000" w:themeColor="text1"/>
          <w:lang w:val="en-US"/>
        </w:rPr>
        <w:t xml:space="preserve"> of the </w:t>
      </w:r>
      <w:r w:rsidR="00DD10E8" w:rsidRPr="00643FCD">
        <w:rPr>
          <w:rFonts w:ascii="Times New Roman" w:eastAsia="Times New Roman" w:hAnsi="Times New Roman" w:cs="Times New Roman"/>
          <w:color w:val="000000" w:themeColor="text1"/>
          <w:lang w:val="en-US"/>
        </w:rPr>
        <w:t xml:space="preserve">table </w:t>
      </w:r>
      <w:r w:rsidRPr="00643FCD">
        <w:rPr>
          <w:rFonts w:ascii="Times New Roman" w:eastAsia="Times New Roman" w:hAnsi="Times New Roman" w:cs="Times New Roman"/>
          <w:color w:val="000000" w:themeColor="text1"/>
          <w:lang w:val="en-US"/>
        </w:rPr>
        <w:t xml:space="preserve">contained in </w:t>
      </w:r>
      <w:r w:rsidR="00DD10E8" w:rsidRPr="00643FCD">
        <w:rPr>
          <w:rFonts w:ascii="Times New Roman" w:eastAsia="Times New Roman" w:hAnsi="Times New Roman" w:cs="Times New Roman"/>
          <w:color w:val="000000" w:themeColor="text1"/>
          <w:lang w:val="en-US"/>
        </w:rPr>
        <w:t xml:space="preserve">said </w:t>
      </w:r>
      <w:r w:rsidRPr="00643FCD">
        <w:rPr>
          <w:rFonts w:ascii="Times New Roman" w:eastAsia="Times New Roman" w:hAnsi="Times New Roman" w:cs="Times New Roman"/>
          <w:color w:val="000000" w:themeColor="text1"/>
          <w:lang w:val="en-US"/>
        </w:rPr>
        <w:t xml:space="preserve">Annex. </w:t>
      </w:r>
    </w:p>
    <w:p w14:paraId="1D188D33"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rPr>
      </w:pPr>
    </w:p>
    <w:p w14:paraId="51EDA65B" w14:textId="29D6700E" w:rsidR="005F2E25" w:rsidRPr="00643FCD" w:rsidRDefault="005F2E25" w:rsidP="003345ED">
      <w:pPr>
        <w:pStyle w:val="ListParagraph"/>
        <w:numPr>
          <w:ilvl w:val="0"/>
          <w:numId w:val="35"/>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643FCD">
        <w:rPr>
          <w:rFonts w:ascii="Times New Roman" w:eastAsia="Times New Roman" w:hAnsi="Times New Roman" w:cs="Times New Roman"/>
          <w:color w:val="000000"/>
          <w:lang w:val="en-US"/>
        </w:rPr>
        <w:t xml:space="preserve">To urge </w:t>
      </w:r>
      <w:r w:rsidR="00285197" w:rsidRPr="00643FCD">
        <w:rPr>
          <w:rFonts w:ascii="Times New Roman" w:eastAsia="Times New Roman" w:hAnsi="Times New Roman" w:cs="Times New Roman"/>
          <w:color w:val="000000"/>
          <w:lang w:val="en-US"/>
        </w:rPr>
        <w:t>m</w:t>
      </w:r>
      <w:r w:rsidRPr="00643FCD">
        <w:rPr>
          <w:rFonts w:ascii="Times New Roman" w:eastAsia="Times New Roman" w:hAnsi="Times New Roman" w:cs="Times New Roman"/>
          <w:color w:val="000000"/>
          <w:lang w:val="en-US"/>
        </w:rPr>
        <w:t xml:space="preserve">ember </w:t>
      </w:r>
      <w:r w:rsidR="00285197" w:rsidRPr="00643FCD">
        <w:rPr>
          <w:rFonts w:ascii="Times New Roman" w:eastAsia="Times New Roman" w:hAnsi="Times New Roman" w:cs="Times New Roman"/>
          <w:color w:val="000000"/>
          <w:lang w:val="en-US"/>
        </w:rPr>
        <w:t>s</w:t>
      </w:r>
      <w:r w:rsidRPr="00643FCD">
        <w:rPr>
          <w:rFonts w:ascii="Times New Roman" w:eastAsia="Times New Roman" w:hAnsi="Times New Roman" w:cs="Times New Roman"/>
          <w:color w:val="000000"/>
          <w:lang w:val="en-US"/>
        </w:rPr>
        <w:t xml:space="preserve">tates to continue to contribute to the achievement of the mandates of past resolutions that remain in force during the 2022 budgetary cycle, and to instruct the General Secretariat to continue to </w:t>
      </w:r>
      <w:r w:rsidR="00285197" w:rsidRPr="00643FCD">
        <w:rPr>
          <w:rFonts w:ascii="Times New Roman" w:eastAsia="Times New Roman" w:hAnsi="Times New Roman" w:cs="Times New Roman"/>
          <w:color w:val="000000"/>
          <w:lang w:val="en-US"/>
        </w:rPr>
        <w:t xml:space="preserve">arrange </w:t>
      </w:r>
      <w:r w:rsidRPr="00643FCD">
        <w:rPr>
          <w:rFonts w:ascii="Times New Roman" w:eastAsia="Times New Roman" w:hAnsi="Times New Roman" w:cs="Times New Roman"/>
          <w:color w:val="000000"/>
          <w:lang w:val="en-US"/>
        </w:rPr>
        <w:t xml:space="preserve">the required </w:t>
      </w:r>
      <w:r w:rsidR="00285197" w:rsidRPr="00643FCD">
        <w:rPr>
          <w:rFonts w:ascii="Times New Roman" w:eastAsia="Times New Roman" w:hAnsi="Times New Roman" w:cs="Times New Roman"/>
          <w:color w:val="000000"/>
          <w:lang w:val="en-US"/>
        </w:rPr>
        <w:t xml:space="preserve">measures </w:t>
      </w:r>
      <w:r w:rsidRPr="00643FCD">
        <w:rPr>
          <w:rFonts w:ascii="Times New Roman" w:eastAsia="Times New Roman" w:hAnsi="Times New Roman" w:cs="Times New Roman"/>
          <w:color w:val="000000"/>
          <w:lang w:val="en-US"/>
        </w:rPr>
        <w:t>and/or support for their implementation, as provided in those same mandates.</w:t>
      </w:r>
    </w:p>
    <w:p w14:paraId="2513E02E"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themeColor="text1"/>
          <w:lang w:val="en-US"/>
        </w:rPr>
      </w:pPr>
    </w:p>
    <w:p w14:paraId="068C0680" w14:textId="0BADDBF5" w:rsidR="005F2E25" w:rsidRPr="00643FCD" w:rsidRDefault="005F2E25" w:rsidP="003345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en-US"/>
        </w:rPr>
      </w:pPr>
      <w:r w:rsidRPr="00643FCD">
        <w:rPr>
          <w:rFonts w:ascii="Times New Roman" w:hAnsi="Times New Roman"/>
          <w:color w:val="000000"/>
          <w:szCs w:val="22"/>
          <w:u w:val="single"/>
          <w:lang w:val="en-US" w:eastAsia="es-ES"/>
        </w:rPr>
        <w:lastRenderedPageBreak/>
        <w:t xml:space="preserve">Accountability to </w:t>
      </w:r>
      <w:r w:rsidR="00285197" w:rsidRPr="00643FCD">
        <w:rPr>
          <w:rFonts w:ascii="Times New Roman" w:hAnsi="Times New Roman"/>
          <w:color w:val="000000"/>
          <w:szCs w:val="22"/>
          <w:u w:val="single"/>
          <w:lang w:val="en-US" w:eastAsia="es-ES"/>
        </w:rPr>
        <w:t>m</w:t>
      </w:r>
      <w:r w:rsidRPr="00643FCD">
        <w:rPr>
          <w:rFonts w:ascii="Times New Roman" w:hAnsi="Times New Roman"/>
          <w:color w:val="000000"/>
          <w:szCs w:val="22"/>
          <w:u w:val="single"/>
          <w:lang w:val="en-US" w:eastAsia="es-ES"/>
        </w:rPr>
        <w:t xml:space="preserve">ember </w:t>
      </w:r>
      <w:r w:rsidR="00285197" w:rsidRPr="00643FCD">
        <w:rPr>
          <w:rFonts w:ascii="Times New Roman" w:hAnsi="Times New Roman"/>
          <w:color w:val="000000"/>
          <w:szCs w:val="22"/>
          <w:u w:val="single"/>
          <w:lang w:val="en-US" w:eastAsia="es-ES"/>
        </w:rPr>
        <w:t>s</w:t>
      </w:r>
      <w:r w:rsidRPr="00643FCD">
        <w:rPr>
          <w:rFonts w:ascii="Times New Roman" w:hAnsi="Times New Roman"/>
          <w:color w:val="000000"/>
          <w:szCs w:val="22"/>
          <w:u w:val="single"/>
          <w:lang w:val="en-US" w:eastAsia="es-ES"/>
        </w:rPr>
        <w:t>tates</w:t>
      </w:r>
    </w:p>
    <w:p w14:paraId="44E2226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en-US" w:eastAsia="es-ES"/>
        </w:rPr>
      </w:pPr>
    </w:p>
    <w:p w14:paraId="324EDBAE" w14:textId="6050947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rPr>
      </w:pPr>
      <w:r w:rsidRPr="00643FCD">
        <w:rPr>
          <w:rFonts w:ascii="Times New Roman" w:hAnsi="Times New Roman"/>
          <w:color w:val="000000"/>
          <w:szCs w:val="22"/>
          <w:lang w:val="en-US" w:eastAsia="es-ES"/>
        </w:rPr>
        <w:t xml:space="preserve">To request the General Secretariat, </w:t>
      </w:r>
      <w:r w:rsidR="00285197" w:rsidRPr="00643FCD">
        <w:rPr>
          <w:rFonts w:ascii="Times New Roman" w:hAnsi="Times New Roman"/>
          <w:color w:val="000000"/>
          <w:szCs w:val="22"/>
          <w:lang w:val="en-US" w:eastAsia="es-ES"/>
        </w:rPr>
        <w:t>s</w:t>
      </w:r>
      <w:r w:rsidRPr="00643FCD">
        <w:rPr>
          <w:rFonts w:ascii="Times New Roman" w:hAnsi="Times New Roman"/>
          <w:color w:val="000000"/>
          <w:szCs w:val="22"/>
          <w:lang w:val="en-US" w:eastAsia="es-ES"/>
        </w:rPr>
        <w:t xml:space="preserve">pecialized </w:t>
      </w:r>
      <w:r w:rsidR="00285197" w:rsidRPr="00643FCD">
        <w:rPr>
          <w:rFonts w:ascii="Times New Roman" w:hAnsi="Times New Roman"/>
          <w:color w:val="000000"/>
          <w:szCs w:val="22"/>
          <w:lang w:val="en-US" w:eastAsia="es-ES"/>
        </w:rPr>
        <w:t>e</w:t>
      </w:r>
      <w:r w:rsidRPr="00643FCD">
        <w:rPr>
          <w:rFonts w:ascii="Times New Roman" w:hAnsi="Times New Roman"/>
          <w:color w:val="000000"/>
          <w:szCs w:val="22"/>
          <w:lang w:val="en-US" w:eastAsia="es-ES"/>
        </w:rPr>
        <w:t xml:space="preserve">ntities, and </w:t>
      </w:r>
      <w:r w:rsidR="00285197" w:rsidRPr="00643FCD">
        <w:rPr>
          <w:rFonts w:ascii="Times New Roman" w:hAnsi="Times New Roman"/>
          <w:color w:val="000000"/>
          <w:szCs w:val="22"/>
          <w:lang w:val="en-US" w:eastAsia="es-ES"/>
        </w:rPr>
        <w:t>o</w:t>
      </w:r>
      <w:r w:rsidRPr="00643FCD">
        <w:rPr>
          <w:rFonts w:ascii="Times New Roman" w:hAnsi="Times New Roman"/>
          <w:color w:val="000000"/>
          <w:szCs w:val="22"/>
          <w:lang w:val="en-US" w:eastAsia="es-ES"/>
        </w:rPr>
        <w:t xml:space="preserve">versight </w:t>
      </w:r>
      <w:r w:rsidR="00285197" w:rsidRPr="00643FCD">
        <w:rPr>
          <w:rFonts w:ascii="Times New Roman" w:hAnsi="Times New Roman"/>
          <w:color w:val="000000"/>
          <w:szCs w:val="22"/>
          <w:lang w:val="en-US" w:eastAsia="es-ES"/>
        </w:rPr>
        <w:t>b</w:t>
      </w:r>
      <w:r w:rsidRPr="00643FCD">
        <w:rPr>
          <w:rFonts w:ascii="Times New Roman" w:hAnsi="Times New Roman"/>
          <w:color w:val="000000"/>
          <w:szCs w:val="22"/>
          <w:lang w:val="en-US" w:eastAsia="es-ES"/>
        </w:rPr>
        <w:t xml:space="preserve">odies to </w:t>
      </w:r>
      <w:r w:rsidR="006E6668" w:rsidRPr="00643FCD">
        <w:rPr>
          <w:rFonts w:ascii="Times New Roman" w:hAnsi="Times New Roman"/>
          <w:color w:val="000000"/>
          <w:szCs w:val="22"/>
          <w:lang w:val="en-US" w:eastAsia="es-ES"/>
        </w:rPr>
        <w:t xml:space="preserve">submit the </w:t>
      </w:r>
      <w:r w:rsidRPr="00643FCD">
        <w:rPr>
          <w:rFonts w:ascii="Times New Roman" w:hAnsi="Times New Roman"/>
          <w:color w:val="000000"/>
          <w:szCs w:val="22"/>
          <w:lang w:val="en-US" w:eastAsia="es-ES"/>
        </w:rPr>
        <w:t>reports, strategies</w:t>
      </w:r>
      <w:r w:rsidR="006E6668"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and plans mentioned in this resolution to the Permanent Council and the CAAP</w:t>
      </w:r>
      <w:r w:rsidR="006E6668"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as appropriate, </w:t>
      </w:r>
      <w:r w:rsidR="006E6668" w:rsidRPr="00643FCD">
        <w:rPr>
          <w:rFonts w:ascii="Times New Roman" w:hAnsi="Times New Roman"/>
          <w:color w:val="000000"/>
          <w:szCs w:val="22"/>
          <w:lang w:val="en-US" w:eastAsia="es-ES"/>
        </w:rPr>
        <w:t>in keep</w:t>
      </w:r>
      <w:r w:rsidRPr="00643FCD">
        <w:rPr>
          <w:rFonts w:ascii="Times New Roman" w:hAnsi="Times New Roman"/>
          <w:color w:val="000000"/>
          <w:szCs w:val="22"/>
          <w:lang w:val="en-US" w:eastAsia="es-ES"/>
        </w:rPr>
        <w:t xml:space="preserve">ing </w:t>
      </w:r>
      <w:r w:rsidR="006E6668" w:rsidRPr="00643FCD">
        <w:rPr>
          <w:rFonts w:ascii="Times New Roman" w:hAnsi="Times New Roman"/>
          <w:color w:val="000000"/>
          <w:szCs w:val="22"/>
          <w:lang w:val="en-US" w:eastAsia="es-ES"/>
        </w:rPr>
        <w:t xml:space="preserve">with </w:t>
      </w:r>
      <w:r w:rsidRPr="00643FCD">
        <w:rPr>
          <w:rFonts w:ascii="Times New Roman" w:hAnsi="Times New Roman"/>
          <w:color w:val="000000"/>
          <w:szCs w:val="22"/>
          <w:lang w:val="en-US" w:eastAsia="es-ES"/>
        </w:rPr>
        <w:t>Annex II and Annex III</w:t>
      </w:r>
      <w:r w:rsidR="006E6668"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such that the member states will be able to corroborate the information provided </w:t>
      </w:r>
      <w:r w:rsidR="00A40360" w:rsidRPr="00643FCD">
        <w:rPr>
          <w:rFonts w:ascii="Times New Roman" w:hAnsi="Times New Roman"/>
          <w:color w:val="000000"/>
          <w:szCs w:val="22"/>
          <w:lang w:val="en-US" w:eastAsia="es-ES"/>
        </w:rPr>
        <w:t xml:space="preserve">in a timely fashion </w:t>
      </w:r>
      <w:r w:rsidRPr="00643FCD">
        <w:rPr>
          <w:rFonts w:ascii="Times New Roman" w:hAnsi="Times New Roman"/>
          <w:color w:val="000000"/>
          <w:szCs w:val="22"/>
          <w:lang w:val="en-US" w:eastAsia="es-ES"/>
        </w:rPr>
        <w:t>and effective</w:t>
      </w:r>
      <w:r w:rsidR="00A40360" w:rsidRPr="00643FCD">
        <w:rPr>
          <w:rFonts w:ascii="Times New Roman" w:hAnsi="Times New Roman"/>
          <w:color w:val="000000"/>
          <w:szCs w:val="22"/>
          <w:lang w:val="en-US" w:eastAsia="es-ES"/>
        </w:rPr>
        <w:t>ly</w:t>
      </w:r>
      <w:r w:rsidRPr="00643FCD">
        <w:rPr>
          <w:rFonts w:ascii="Times New Roman" w:hAnsi="Times New Roman"/>
          <w:color w:val="000000"/>
          <w:szCs w:val="22"/>
          <w:lang w:val="en-US" w:eastAsia="es-ES"/>
        </w:rPr>
        <w:t xml:space="preserve"> follow-up on </w:t>
      </w:r>
      <w:r w:rsidR="00A40360" w:rsidRPr="00643FCD">
        <w:rPr>
          <w:rFonts w:ascii="Times New Roman" w:hAnsi="Times New Roman"/>
          <w:color w:val="000000"/>
          <w:szCs w:val="22"/>
          <w:lang w:val="en-US" w:eastAsia="es-ES"/>
        </w:rPr>
        <w:t xml:space="preserve">the </w:t>
      </w:r>
      <w:r w:rsidRPr="00643FCD">
        <w:rPr>
          <w:rFonts w:ascii="Times New Roman" w:hAnsi="Times New Roman"/>
          <w:color w:val="000000"/>
          <w:szCs w:val="22"/>
          <w:lang w:val="en-US" w:eastAsia="es-ES"/>
        </w:rPr>
        <w:t xml:space="preserve">fulfillment of mandates, </w:t>
      </w:r>
      <w:r w:rsidR="00A40360" w:rsidRPr="00643FCD">
        <w:rPr>
          <w:rFonts w:ascii="Times New Roman" w:hAnsi="Times New Roman"/>
          <w:color w:val="000000"/>
          <w:szCs w:val="22"/>
          <w:lang w:val="en-US" w:eastAsia="es-ES"/>
        </w:rPr>
        <w:t xml:space="preserve">Regular Fund </w:t>
      </w:r>
      <w:r w:rsidRPr="00643FCD">
        <w:rPr>
          <w:rFonts w:ascii="Times New Roman" w:hAnsi="Times New Roman"/>
          <w:color w:val="000000"/>
          <w:szCs w:val="22"/>
          <w:lang w:val="en-US" w:eastAsia="es-ES"/>
        </w:rPr>
        <w:t>budget execution, and execution of voluntary, specific, trust, and service funds, including ICR.</w:t>
      </w:r>
    </w:p>
    <w:p w14:paraId="164E6B45"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color w:val="000000" w:themeColor="text1"/>
          <w:lang w:val="en-US"/>
        </w:rPr>
      </w:pPr>
    </w:p>
    <w:p w14:paraId="5975ED5D" w14:textId="05AAD4D2" w:rsidR="005F2E25" w:rsidRPr="00643FCD" w:rsidRDefault="005F2E25" w:rsidP="003345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val="en-US" w:eastAsia="es-ES"/>
        </w:rPr>
      </w:pPr>
      <w:r w:rsidRPr="00643FCD">
        <w:rPr>
          <w:rFonts w:ascii="Times New Roman" w:hAnsi="Times New Roman"/>
          <w:szCs w:val="22"/>
          <w:u w:val="single"/>
          <w:bdr w:val="none" w:sz="0" w:space="0" w:color="auto" w:frame="1"/>
          <w:lang w:val="en-US" w:eastAsia="es-ES"/>
        </w:rPr>
        <w:t xml:space="preserve">Direct and </w:t>
      </w:r>
      <w:r w:rsidR="00910B62" w:rsidRPr="00643FCD">
        <w:rPr>
          <w:rFonts w:ascii="Times New Roman" w:hAnsi="Times New Roman"/>
          <w:szCs w:val="22"/>
          <w:u w:val="single"/>
          <w:bdr w:val="none" w:sz="0" w:space="0" w:color="auto" w:frame="1"/>
          <w:lang w:val="en-US" w:eastAsia="es-ES"/>
        </w:rPr>
        <w:t>i</w:t>
      </w:r>
      <w:r w:rsidRPr="00643FCD">
        <w:rPr>
          <w:rFonts w:ascii="Times New Roman" w:hAnsi="Times New Roman"/>
          <w:szCs w:val="22"/>
          <w:u w:val="single"/>
          <w:bdr w:val="none" w:sz="0" w:space="0" w:color="auto" w:frame="1"/>
          <w:lang w:val="en-US" w:eastAsia="es-ES"/>
        </w:rPr>
        <w:t xml:space="preserve">ndirect </w:t>
      </w:r>
      <w:r w:rsidR="00910B62" w:rsidRPr="00643FCD">
        <w:rPr>
          <w:rFonts w:ascii="Times New Roman" w:hAnsi="Times New Roman"/>
          <w:szCs w:val="22"/>
          <w:u w:val="single"/>
          <w:bdr w:val="none" w:sz="0" w:space="0" w:color="auto" w:frame="1"/>
          <w:lang w:val="en-US" w:eastAsia="es-ES"/>
        </w:rPr>
        <w:t>c</w:t>
      </w:r>
      <w:r w:rsidRPr="00643FCD">
        <w:rPr>
          <w:rFonts w:ascii="Times New Roman" w:hAnsi="Times New Roman"/>
          <w:szCs w:val="22"/>
          <w:u w:val="single"/>
          <w:bdr w:val="none" w:sz="0" w:space="0" w:color="auto" w:frame="1"/>
          <w:lang w:val="en-US" w:eastAsia="es-ES"/>
        </w:rPr>
        <w:t xml:space="preserve">ost </w:t>
      </w:r>
      <w:r w:rsidR="00910B62" w:rsidRPr="00643FCD">
        <w:rPr>
          <w:rFonts w:ascii="Times New Roman" w:hAnsi="Times New Roman"/>
          <w:szCs w:val="22"/>
          <w:u w:val="single"/>
          <w:bdr w:val="none" w:sz="0" w:space="0" w:color="auto" w:frame="1"/>
          <w:lang w:val="en-US" w:eastAsia="es-ES"/>
        </w:rPr>
        <w:t>r</w:t>
      </w:r>
      <w:r w:rsidRPr="00643FCD">
        <w:rPr>
          <w:rFonts w:ascii="Times New Roman" w:hAnsi="Times New Roman"/>
          <w:szCs w:val="22"/>
          <w:u w:val="single"/>
          <w:bdr w:val="none" w:sz="0" w:space="0" w:color="auto" w:frame="1"/>
          <w:lang w:val="en-US" w:eastAsia="es-ES"/>
        </w:rPr>
        <w:t>ecovery</w:t>
      </w:r>
    </w:p>
    <w:p w14:paraId="1C1FE493"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E90A270" w14:textId="3E63649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a.</w:t>
      </w:r>
      <w:r w:rsidRPr="00643FCD">
        <w:rPr>
          <w:rFonts w:ascii="Times New Roman" w:hAnsi="Times New Roman"/>
          <w:szCs w:val="22"/>
          <w:lang w:val="en-US"/>
        </w:rPr>
        <w:tab/>
      </w:r>
      <w:r w:rsidR="00910B62" w:rsidRPr="00643FCD">
        <w:rPr>
          <w:rFonts w:ascii="Times New Roman" w:hAnsi="Times New Roman"/>
          <w:szCs w:val="22"/>
          <w:lang w:val="en-US"/>
        </w:rPr>
        <w:t>To r</w:t>
      </w:r>
      <w:r w:rsidRPr="00643FCD">
        <w:rPr>
          <w:rFonts w:ascii="Times New Roman" w:hAnsi="Times New Roman"/>
          <w:szCs w:val="22"/>
          <w:lang w:val="en-US"/>
        </w:rPr>
        <w:t xml:space="preserve">atify resolution CP/RES. 1176 (2325/21) </w:t>
      </w:r>
      <w:r w:rsidR="00E81552" w:rsidRPr="00643FCD">
        <w:rPr>
          <w:rFonts w:ascii="Times New Roman" w:hAnsi="Times New Roman"/>
          <w:szCs w:val="22"/>
          <w:lang w:val="en-US"/>
        </w:rPr>
        <w:t>“</w:t>
      </w:r>
      <w:r w:rsidR="004C0737" w:rsidRPr="00643FCD">
        <w:rPr>
          <w:rFonts w:ascii="Times New Roman" w:hAnsi="Times New Roman"/>
          <w:lang w:val="en-US"/>
        </w:rPr>
        <w:t>Reduction in the Indirect Cost Recovery (ICR) Rate for Contributions Greater Than US$5 Million and Special Appropriation to Conclude Study on ICR</w:t>
      </w:r>
      <w:r w:rsidR="00E81552" w:rsidRPr="00643FCD">
        <w:rPr>
          <w:rFonts w:ascii="Times New Roman" w:hAnsi="Times New Roman"/>
          <w:szCs w:val="22"/>
          <w:lang w:val="en-US"/>
        </w:rPr>
        <w:t>”</w:t>
      </w:r>
      <w:r w:rsidRPr="00643FCD">
        <w:rPr>
          <w:rFonts w:ascii="Times New Roman" w:hAnsi="Times New Roman"/>
          <w:szCs w:val="22"/>
          <w:lang w:val="en-US"/>
        </w:rPr>
        <w:t xml:space="preserve"> a</w:t>
      </w:r>
      <w:r w:rsidR="004C0737" w:rsidRPr="00643FCD">
        <w:rPr>
          <w:rFonts w:ascii="Times New Roman" w:hAnsi="Times New Roman"/>
          <w:szCs w:val="22"/>
          <w:lang w:val="en-US"/>
        </w:rPr>
        <w:t>dopt</w:t>
      </w:r>
      <w:r w:rsidRPr="00643FCD">
        <w:rPr>
          <w:rFonts w:ascii="Times New Roman" w:hAnsi="Times New Roman"/>
          <w:szCs w:val="22"/>
          <w:lang w:val="en-US"/>
        </w:rPr>
        <w:t xml:space="preserve">ed by the Permanent Council </w:t>
      </w:r>
      <w:r w:rsidR="004C0737" w:rsidRPr="00643FCD">
        <w:rPr>
          <w:rFonts w:ascii="Times New Roman" w:hAnsi="Times New Roman"/>
          <w:szCs w:val="22"/>
          <w:lang w:val="en-US"/>
        </w:rPr>
        <w:t>at</w:t>
      </w:r>
      <w:r w:rsidRPr="00643FCD">
        <w:rPr>
          <w:rFonts w:ascii="Times New Roman" w:hAnsi="Times New Roman"/>
          <w:szCs w:val="22"/>
          <w:lang w:val="en-US"/>
        </w:rPr>
        <w:t xml:space="preserve"> </w:t>
      </w:r>
      <w:r w:rsidR="004C0737" w:rsidRPr="00643FCD">
        <w:rPr>
          <w:rFonts w:ascii="Times New Roman" w:hAnsi="Times New Roman"/>
          <w:szCs w:val="22"/>
          <w:lang w:val="en-US"/>
        </w:rPr>
        <w:t xml:space="preserve">its </w:t>
      </w:r>
      <w:r w:rsidRPr="00643FCD">
        <w:rPr>
          <w:rFonts w:ascii="Times New Roman" w:hAnsi="Times New Roman"/>
          <w:szCs w:val="22"/>
          <w:lang w:val="en-US"/>
        </w:rPr>
        <w:t xml:space="preserve">virtual regular </w:t>
      </w:r>
      <w:r w:rsidR="004C0737" w:rsidRPr="00643FCD">
        <w:rPr>
          <w:rFonts w:ascii="Times New Roman" w:hAnsi="Times New Roman"/>
          <w:szCs w:val="22"/>
          <w:lang w:val="en-US"/>
        </w:rPr>
        <w:t xml:space="preserve">meeting of </w:t>
      </w:r>
      <w:r w:rsidRPr="00643FCD">
        <w:rPr>
          <w:rFonts w:ascii="Times New Roman" w:hAnsi="Times New Roman"/>
          <w:szCs w:val="22"/>
          <w:lang w:val="en-US"/>
        </w:rPr>
        <w:t xml:space="preserve">June 23, 2021; likewise, </w:t>
      </w:r>
      <w:r w:rsidR="004C0737" w:rsidRPr="00643FCD">
        <w:rPr>
          <w:rFonts w:ascii="Times New Roman" w:hAnsi="Times New Roman"/>
          <w:szCs w:val="22"/>
          <w:lang w:val="en-US"/>
        </w:rPr>
        <w:t xml:space="preserve">to </w:t>
      </w:r>
      <w:r w:rsidRPr="00643FCD">
        <w:rPr>
          <w:rFonts w:ascii="Times New Roman" w:hAnsi="Times New Roman"/>
          <w:szCs w:val="22"/>
          <w:lang w:val="en-US"/>
        </w:rPr>
        <w:t xml:space="preserve">extend </w:t>
      </w:r>
      <w:r w:rsidR="004C0737" w:rsidRPr="00643FCD">
        <w:rPr>
          <w:rFonts w:ascii="Times New Roman" w:hAnsi="Times New Roman"/>
          <w:szCs w:val="22"/>
          <w:lang w:val="en-US"/>
        </w:rPr>
        <w:t xml:space="preserve">until </w:t>
      </w:r>
      <w:r w:rsidRPr="00643FCD">
        <w:rPr>
          <w:rFonts w:ascii="Times New Roman" w:hAnsi="Times New Roman"/>
          <w:szCs w:val="22"/>
          <w:lang w:val="en-US"/>
        </w:rPr>
        <w:t xml:space="preserve">March 31, 2022, the deadline for the presentation of the results of the </w:t>
      </w:r>
      <w:r w:rsidR="004C0737" w:rsidRPr="00643FCD">
        <w:rPr>
          <w:rFonts w:ascii="Times New Roman" w:hAnsi="Times New Roman"/>
          <w:szCs w:val="22"/>
          <w:lang w:val="en-US"/>
        </w:rPr>
        <w:t xml:space="preserve">study </w:t>
      </w:r>
      <w:r w:rsidRPr="00643FCD">
        <w:rPr>
          <w:rFonts w:ascii="Times New Roman" w:hAnsi="Times New Roman"/>
          <w:szCs w:val="22"/>
          <w:lang w:val="en-US"/>
        </w:rPr>
        <w:t xml:space="preserve">referred to in </w:t>
      </w:r>
      <w:r w:rsidR="004C0737" w:rsidRPr="00643FCD">
        <w:rPr>
          <w:rFonts w:ascii="Times New Roman" w:hAnsi="Times New Roman"/>
          <w:szCs w:val="22"/>
          <w:lang w:val="en-US"/>
        </w:rPr>
        <w:t xml:space="preserve">operative paragraph </w:t>
      </w:r>
      <w:r w:rsidRPr="00643FCD">
        <w:rPr>
          <w:rFonts w:ascii="Times New Roman" w:hAnsi="Times New Roman"/>
          <w:szCs w:val="22"/>
          <w:lang w:val="en-US"/>
        </w:rPr>
        <w:t xml:space="preserve">2 of said resolution, with the understanding that the budgetary appropriation authorized for this project is not modified. </w:t>
      </w:r>
    </w:p>
    <w:p w14:paraId="5DB45DA8" w14:textId="080F6AD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B79CDFF" w14:textId="0617E19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b.</w:t>
      </w:r>
      <w:r w:rsidRPr="00643FCD">
        <w:rPr>
          <w:rFonts w:ascii="Times New Roman" w:hAnsi="Times New Roman"/>
          <w:szCs w:val="22"/>
          <w:lang w:val="en-US"/>
        </w:rPr>
        <w:tab/>
        <w:t xml:space="preserve">To extend the authorization to the Permanent Council </w:t>
      </w:r>
      <w:r w:rsidR="004C0737" w:rsidRPr="00643FCD">
        <w:rPr>
          <w:rFonts w:ascii="Times New Roman" w:hAnsi="Times New Roman"/>
          <w:szCs w:val="22"/>
          <w:lang w:val="en-US"/>
        </w:rPr>
        <w:t xml:space="preserve">under </w:t>
      </w:r>
      <w:r w:rsidRPr="00643FCD">
        <w:rPr>
          <w:rFonts w:ascii="Times New Roman" w:hAnsi="Times New Roman"/>
          <w:szCs w:val="22"/>
          <w:lang w:val="en-US"/>
        </w:rPr>
        <w:t>AG/RES</w:t>
      </w:r>
      <w:r w:rsidR="004C0737" w:rsidRPr="00643FCD">
        <w:rPr>
          <w:rFonts w:ascii="Times New Roman" w:hAnsi="Times New Roman"/>
          <w:szCs w:val="22"/>
          <w:lang w:val="en-US"/>
        </w:rPr>
        <w:t>.</w:t>
      </w:r>
      <w:r w:rsidR="002B3B58" w:rsidRPr="00643FCD">
        <w:rPr>
          <w:rFonts w:ascii="Times New Roman" w:hAnsi="Times New Roman"/>
          <w:szCs w:val="22"/>
          <w:lang w:val="en-US"/>
        </w:rPr>
        <w:t xml:space="preserve"> </w:t>
      </w:r>
      <w:r w:rsidRPr="00643FCD">
        <w:rPr>
          <w:rFonts w:ascii="Times New Roman" w:hAnsi="Times New Roman"/>
          <w:szCs w:val="22"/>
          <w:lang w:val="en-US"/>
        </w:rPr>
        <w:t xml:space="preserve">2957 (L-O/20) to adopt the necessary measures to enhance the indirect cost recovery policy, </w:t>
      </w:r>
      <w:proofErr w:type="gramStart"/>
      <w:r w:rsidRPr="00643FCD">
        <w:rPr>
          <w:rFonts w:ascii="Times New Roman" w:hAnsi="Times New Roman"/>
          <w:szCs w:val="22"/>
          <w:lang w:val="en-US"/>
        </w:rPr>
        <w:t>taking into account</w:t>
      </w:r>
      <w:proofErr w:type="gramEnd"/>
      <w:r w:rsidRPr="00643FCD">
        <w:rPr>
          <w:rFonts w:ascii="Times New Roman" w:hAnsi="Times New Roman"/>
          <w:szCs w:val="22"/>
          <w:lang w:val="en-US"/>
        </w:rPr>
        <w:t xml:space="preserve"> the recommendations of the CAAP.</w:t>
      </w:r>
      <w:r w:rsidRPr="00643FCD">
        <w:rPr>
          <w:rFonts w:ascii="Times New Roman" w:eastAsia="Calibri" w:hAnsi="Times New Roman"/>
          <w:bCs/>
          <w:i/>
          <w:iCs/>
          <w:color w:val="000000" w:themeColor="text1"/>
          <w:szCs w:val="22"/>
          <w:lang w:val="en-US"/>
        </w:rPr>
        <w:t xml:space="preserve"> </w:t>
      </w:r>
    </w:p>
    <w:p w14:paraId="3AE092EB"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4710EC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c.</w:t>
      </w:r>
      <w:r w:rsidRPr="00643FCD">
        <w:rPr>
          <w:rFonts w:ascii="Times New Roman" w:hAnsi="Times New Roman"/>
          <w:szCs w:val="22"/>
          <w:lang w:val="en-US"/>
        </w:rPr>
        <w:tab/>
        <w:t xml:space="preserve">To establish the partition of ICR resources in the program-budget, from the 2022 budgetary cycle until further reviewed, as follows: </w:t>
      </w:r>
    </w:p>
    <w:p w14:paraId="10508DC3" w14:textId="494A352B"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D5B1E6B" w14:textId="5D36D9D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lang w:val="en-US"/>
        </w:rPr>
      </w:pPr>
      <w:r w:rsidRPr="00643FCD">
        <w:rPr>
          <w:rFonts w:ascii="Times New Roman" w:hAnsi="Times New Roman"/>
          <w:szCs w:val="22"/>
          <w:lang w:val="en-US"/>
        </w:rPr>
        <w:t xml:space="preserve">i. </w:t>
      </w:r>
      <w:r w:rsidRPr="00643FCD">
        <w:rPr>
          <w:rFonts w:ascii="Times New Roman" w:hAnsi="Times New Roman"/>
          <w:szCs w:val="22"/>
          <w:lang w:val="en-US"/>
        </w:rPr>
        <w:tab/>
        <w:t>33</w:t>
      </w:r>
      <w:r w:rsidR="004C0737" w:rsidRPr="00643FCD">
        <w:rPr>
          <w:rFonts w:ascii="Times New Roman" w:hAnsi="Times New Roman"/>
          <w:szCs w:val="22"/>
          <w:lang w:val="en-US"/>
        </w:rPr>
        <w:t xml:space="preserve"> percent</w:t>
      </w:r>
      <w:r w:rsidRPr="00643FCD">
        <w:rPr>
          <w:rFonts w:ascii="Times New Roman" w:hAnsi="Times New Roman"/>
          <w:szCs w:val="22"/>
          <w:lang w:val="en-US"/>
        </w:rPr>
        <w:t xml:space="preserve"> to cover indirect costs incurred by the central administration (chapters 4, 11 and 13, as well as subprogram 104B</w:t>
      </w:r>
      <w:proofErr w:type="gramStart"/>
      <w:r w:rsidRPr="00643FCD">
        <w:rPr>
          <w:rFonts w:ascii="Times New Roman" w:hAnsi="Times New Roman"/>
          <w:szCs w:val="22"/>
          <w:lang w:val="en-US"/>
        </w:rPr>
        <w:t>);</w:t>
      </w:r>
      <w:proofErr w:type="gramEnd"/>
    </w:p>
    <w:p w14:paraId="2BAAF1FF" w14:textId="1C4FE17A"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lang w:val="en-US"/>
        </w:rPr>
      </w:pPr>
      <w:r w:rsidRPr="00643FCD">
        <w:rPr>
          <w:rFonts w:ascii="Times New Roman" w:hAnsi="Times New Roman"/>
          <w:szCs w:val="22"/>
          <w:lang w:val="en-US"/>
        </w:rPr>
        <w:t xml:space="preserve">ii. </w:t>
      </w:r>
      <w:r w:rsidRPr="00643FCD">
        <w:rPr>
          <w:rFonts w:ascii="Times New Roman" w:hAnsi="Times New Roman"/>
          <w:szCs w:val="22"/>
          <w:lang w:val="en-US"/>
        </w:rPr>
        <w:tab/>
        <w:t>34</w:t>
      </w:r>
      <w:r w:rsidR="004C0737" w:rsidRPr="00643FCD">
        <w:rPr>
          <w:rFonts w:ascii="Times New Roman" w:hAnsi="Times New Roman"/>
          <w:szCs w:val="22"/>
          <w:lang w:val="en-US"/>
        </w:rPr>
        <w:t xml:space="preserve"> percent</w:t>
      </w:r>
      <w:r w:rsidRPr="00643FCD">
        <w:rPr>
          <w:rFonts w:ascii="Times New Roman" w:hAnsi="Times New Roman"/>
          <w:szCs w:val="22"/>
          <w:lang w:val="en-US"/>
        </w:rPr>
        <w:t xml:space="preserve"> to cover basic infrastructure costs (chapter 12</w:t>
      </w:r>
      <w:proofErr w:type="gramStart"/>
      <w:r w:rsidRPr="00643FCD">
        <w:rPr>
          <w:rFonts w:ascii="Times New Roman" w:hAnsi="Times New Roman"/>
          <w:szCs w:val="22"/>
          <w:lang w:val="en-US"/>
        </w:rPr>
        <w:t>);</w:t>
      </w:r>
      <w:proofErr w:type="gramEnd"/>
    </w:p>
    <w:p w14:paraId="581298AE" w14:textId="2A2CD29E" w:rsidR="005F2E25" w:rsidRPr="00643FCD" w:rsidRDefault="005F2E25" w:rsidP="009A46F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lang w:val="en-US"/>
        </w:rPr>
      </w:pPr>
      <w:r w:rsidRPr="00643FCD">
        <w:rPr>
          <w:rFonts w:ascii="Times New Roman" w:hAnsi="Times New Roman"/>
          <w:szCs w:val="22"/>
          <w:lang w:val="en-US"/>
        </w:rPr>
        <w:t>iii.</w:t>
      </w:r>
      <w:r w:rsidRPr="00643FCD">
        <w:rPr>
          <w:rFonts w:ascii="Times New Roman" w:hAnsi="Times New Roman"/>
          <w:szCs w:val="22"/>
          <w:lang w:val="en-US"/>
        </w:rPr>
        <w:tab/>
        <w:t>33</w:t>
      </w:r>
      <w:r w:rsidR="004C0737" w:rsidRPr="00643FCD">
        <w:rPr>
          <w:rFonts w:ascii="Times New Roman" w:hAnsi="Times New Roman"/>
          <w:szCs w:val="22"/>
          <w:lang w:val="en-US"/>
        </w:rPr>
        <w:t xml:space="preserve"> percent</w:t>
      </w:r>
      <w:r w:rsidRPr="00643FCD">
        <w:rPr>
          <w:rFonts w:ascii="Times New Roman" w:hAnsi="Times New Roman"/>
          <w:szCs w:val="22"/>
          <w:lang w:val="en-US"/>
        </w:rPr>
        <w:t xml:space="preserve"> to finance secretariats and entities in proportion to the amount of work associated with administering projects, adjusted by whether they receive Regular Fund money to pay for their </w:t>
      </w:r>
      <w:r w:rsidR="004C0737" w:rsidRPr="00643FCD">
        <w:rPr>
          <w:rFonts w:ascii="Times New Roman" w:hAnsi="Times New Roman"/>
          <w:szCs w:val="22"/>
          <w:lang w:val="en-US"/>
        </w:rPr>
        <w:t>a</w:t>
      </w:r>
      <w:r w:rsidRPr="00643FCD">
        <w:rPr>
          <w:rFonts w:ascii="Times New Roman" w:hAnsi="Times New Roman"/>
          <w:szCs w:val="22"/>
          <w:lang w:val="en-US"/>
        </w:rPr>
        <w:t xml:space="preserve">dministrative </w:t>
      </w:r>
      <w:r w:rsidR="004C0737" w:rsidRPr="00643FCD">
        <w:rPr>
          <w:rFonts w:ascii="Times New Roman" w:hAnsi="Times New Roman"/>
          <w:szCs w:val="22"/>
          <w:lang w:val="en-US"/>
        </w:rPr>
        <w:t>m</w:t>
      </w:r>
      <w:r w:rsidRPr="00643FCD">
        <w:rPr>
          <w:rFonts w:ascii="Times New Roman" w:hAnsi="Times New Roman"/>
          <w:szCs w:val="22"/>
          <w:lang w:val="en-US"/>
        </w:rPr>
        <w:t xml:space="preserve">anagement </w:t>
      </w:r>
      <w:r w:rsidR="004C0737" w:rsidRPr="00643FCD">
        <w:rPr>
          <w:rFonts w:ascii="Times New Roman" w:hAnsi="Times New Roman"/>
          <w:szCs w:val="22"/>
          <w:lang w:val="en-US"/>
        </w:rPr>
        <w:t>s</w:t>
      </w:r>
      <w:r w:rsidRPr="00643FCD">
        <w:rPr>
          <w:rFonts w:ascii="Times New Roman" w:hAnsi="Times New Roman"/>
          <w:szCs w:val="22"/>
          <w:lang w:val="en-US"/>
        </w:rPr>
        <w:t>upport staff.</w:t>
      </w:r>
    </w:p>
    <w:p w14:paraId="5C782B45"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920CAAA" w14:textId="284A7DDF"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i/>
          <w:iCs/>
          <w:color w:val="000000" w:themeColor="text1"/>
          <w:szCs w:val="22"/>
          <w:lang w:val="en-US"/>
        </w:rPr>
      </w:pPr>
      <w:r w:rsidRPr="00643FCD">
        <w:rPr>
          <w:rFonts w:ascii="Times New Roman" w:hAnsi="Times New Roman"/>
          <w:szCs w:val="22"/>
          <w:lang w:val="en-US"/>
        </w:rPr>
        <w:t>d.</w:t>
      </w:r>
      <w:r w:rsidRPr="00643FCD">
        <w:rPr>
          <w:rFonts w:ascii="Times New Roman" w:hAnsi="Times New Roman"/>
          <w:szCs w:val="22"/>
          <w:lang w:val="en-US"/>
        </w:rPr>
        <w:tab/>
        <w:t>To allow a variance of up to 3</w:t>
      </w:r>
      <w:r w:rsidR="004C0737" w:rsidRPr="00643FCD">
        <w:rPr>
          <w:rFonts w:ascii="Times New Roman" w:hAnsi="Times New Roman"/>
          <w:szCs w:val="22"/>
          <w:lang w:val="en-US"/>
        </w:rPr>
        <w:t xml:space="preserve"> percent</w:t>
      </w:r>
      <w:r w:rsidRPr="00643FCD">
        <w:rPr>
          <w:rFonts w:ascii="Times New Roman" w:hAnsi="Times New Roman"/>
          <w:szCs w:val="22"/>
          <w:lang w:val="en-US"/>
        </w:rPr>
        <w:t xml:space="preserve"> </w:t>
      </w:r>
      <w:r w:rsidR="004C0737" w:rsidRPr="00643FCD">
        <w:rPr>
          <w:rFonts w:ascii="Times New Roman" w:hAnsi="Times New Roman"/>
          <w:szCs w:val="22"/>
          <w:lang w:val="en-US"/>
        </w:rPr>
        <w:t>i</w:t>
      </w:r>
      <w:r w:rsidRPr="00643FCD">
        <w:rPr>
          <w:rFonts w:ascii="Times New Roman" w:hAnsi="Times New Roman"/>
          <w:szCs w:val="22"/>
          <w:lang w:val="en-US"/>
        </w:rPr>
        <w:t xml:space="preserve">n the shares of ICR rates established in paragraph c. above, from the 2022 budgetary cycle </w:t>
      </w:r>
      <w:r w:rsidR="004C0737" w:rsidRPr="00643FCD">
        <w:rPr>
          <w:rFonts w:ascii="Times New Roman" w:hAnsi="Times New Roman"/>
          <w:szCs w:val="22"/>
          <w:lang w:val="en-US"/>
        </w:rPr>
        <w:t xml:space="preserve">onward, </w:t>
      </w:r>
      <w:r w:rsidRPr="00643FCD">
        <w:rPr>
          <w:rFonts w:ascii="Times New Roman" w:hAnsi="Times New Roman"/>
          <w:szCs w:val="22"/>
          <w:lang w:val="en-US"/>
        </w:rPr>
        <w:t>until further reviewed and decided by member states</w:t>
      </w:r>
      <w:r w:rsidRPr="00643FCD">
        <w:rPr>
          <w:rFonts w:ascii="Times New Roman" w:hAnsi="Times New Roman"/>
          <w:i/>
          <w:iCs/>
          <w:szCs w:val="22"/>
          <w:lang w:val="en-US"/>
        </w:rPr>
        <w:t>.</w:t>
      </w:r>
    </w:p>
    <w:p w14:paraId="7269FA7C" w14:textId="77777777" w:rsidR="00E17C92" w:rsidRPr="00643FCD" w:rsidRDefault="00E17C92"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u w:val="single"/>
          <w:lang w:val="en-US"/>
        </w:rPr>
      </w:pPr>
    </w:p>
    <w:p w14:paraId="38ED1DAF" w14:textId="59A38D20" w:rsidR="005F2E25" w:rsidRPr="00643FCD" w:rsidRDefault="005F2E25" w:rsidP="00B92FD7">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643FCD">
        <w:rPr>
          <w:rFonts w:ascii="Times New Roman" w:eastAsia="Calibri" w:hAnsi="Times New Roman"/>
          <w:color w:val="000000"/>
          <w:szCs w:val="22"/>
          <w:u w:val="single"/>
          <w:lang w:val="en-US"/>
        </w:rPr>
        <w:t xml:space="preserve">OAS Scholarships </w:t>
      </w:r>
      <w:r w:rsidRPr="00643FCD">
        <w:rPr>
          <w:rFonts w:ascii="Times New Roman" w:hAnsi="Times New Roman"/>
          <w:szCs w:val="22"/>
          <w:u w:val="single"/>
          <w:bdr w:val="none" w:sz="0" w:space="0" w:color="auto" w:frame="1"/>
          <w:lang w:val="en-US" w:eastAsia="es-ES"/>
        </w:rPr>
        <w:t>and</w:t>
      </w:r>
      <w:r w:rsidRPr="00643FCD">
        <w:rPr>
          <w:rFonts w:ascii="Times New Roman" w:eastAsia="Calibri" w:hAnsi="Times New Roman"/>
          <w:color w:val="000000"/>
          <w:szCs w:val="22"/>
          <w:u w:val="single"/>
          <w:lang w:val="en-US"/>
        </w:rPr>
        <w:t xml:space="preserve"> Training Program funds</w:t>
      </w:r>
    </w:p>
    <w:p w14:paraId="7B989CE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28C97F47" w14:textId="3382D7F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szCs w:val="22"/>
          <w:lang w:val="en-US"/>
        </w:rPr>
      </w:pPr>
      <w:r w:rsidRPr="00643FCD">
        <w:rPr>
          <w:rFonts w:ascii="Times New Roman" w:eastAsia="Calibri" w:hAnsi="Times New Roman"/>
          <w:color w:val="000000"/>
          <w:szCs w:val="22"/>
          <w:lang w:val="en-US"/>
        </w:rPr>
        <w:t>a.</w:t>
      </w:r>
      <w:r w:rsidRPr="00643FCD">
        <w:rPr>
          <w:rFonts w:ascii="Times New Roman" w:eastAsia="Calibri" w:hAnsi="Times New Roman"/>
          <w:color w:val="000000"/>
          <w:szCs w:val="22"/>
          <w:lang w:val="en-US"/>
        </w:rPr>
        <w:tab/>
        <w:t>To authorize the General Secretariat to use, in 2022, up to US$1,740,000 from the Regular Fund for the OAS Scholarships and Training Programs to finance the activities of the following programs: Partnerships Program for Education and Training (PAEC)</w:t>
      </w:r>
      <w:r w:rsidRPr="00643FCD">
        <w:rPr>
          <w:rFonts w:ascii="Times New Roman" w:hAnsi="Times New Roman"/>
          <w:b/>
          <w:color w:val="000000"/>
          <w:szCs w:val="22"/>
          <w:lang w:val="en-US" w:eastAsia="es-ES"/>
        </w:rPr>
        <w:t>,</w:t>
      </w:r>
      <w:r w:rsidRPr="00643FCD">
        <w:rPr>
          <w:rFonts w:ascii="Times New Roman" w:hAnsi="Times New Roman"/>
          <w:color w:val="000000"/>
          <w:szCs w:val="22"/>
          <w:lang w:val="en-US" w:eastAsia="es-ES"/>
        </w:rPr>
        <w:t xml:space="preserve"> Professional Development Scholarships Program (PDSP</w:t>
      </w:r>
      <w:r w:rsidRPr="00643FCD">
        <w:rPr>
          <w:rFonts w:ascii="Times New Roman" w:hAnsi="Times New Roman"/>
          <w:b/>
          <w:color w:val="000000"/>
          <w:szCs w:val="22"/>
          <w:lang w:val="en-US" w:eastAsia="es-ES"/>
        </w:rPr>
        <w:t>),</w:t>
      </w:r>
      <w:r w:rsidRPr="00643FCD">
        <w:rPr>
          <w:rFonts w:ascii="Times New Roman" w:hAnsi="Times New Roman"/>
          <w:color w:val="000000"/>
          <w:szCs w:val="22"/>
          <w:lang w:val="en-US" w:eastAsia="es-ES"/>
        </w:rPr>
        <w:t xml:space="preserve"> and the OAS Academic Programs</w:t>
      </w:r>
      <w:r w:rsidRPr="00643FCD">
        <w:rPr>
          <w:rFonts w:ascii="Times New Roman" w:hAnsi="Times New Roman"/>
          <w:bCs/>
          <w:color w:val="000000"/>
          <w:szCs w:val="22"/>
          <w:lang w:val="en-US" w:eastAsia="es-ES"/>
        </w:rPr>
        <w:t>, in</w:t>
      </w:r>
      <w:r w:rsidRPr="00643FCD">
        <w:rPr>
          <w:rFonts w:ascii="Times New Roman" w:hAnsi="Times New Roman"/>
          <w:color w:val="000000"/>
          <w:szCs w:val="22"/>
          <w:lang w:val="en-US" w:eastAsia="es-ES"/>
        </w:rPr>
        <w:t xml:space="preserve"> a way to be defined by the Management Board of the </w:t>
      </w:r>
      <w:r w:rsidR="003B121B" w:rsidRPr="00643FCD">
        <w:rPr>
          <w:rFonts w:ascii="Times New Roman" w:hAnsi="Times New Roman"/>
          <w:color w:val="000000"/>
          <w:szCs w:val="22"/>
          <w:lang w:val="en-US" w:eastAsia="es-ES"/>
        </w:rPr>
        <w:t>Inter-American Agency for Cooperation and Development (</w:t>
      </w:r>
      <w:r w:rsidRPr="00643FCD">
        <w:rPr>
          <w:rFonts w:ascii="Times New Roman" w:hAnsi="Times New Roman"/>
          <w:color w:val="000000"/>
          <w:szCs w:val="22"/>
          <w:lang w:val="en-US" w:eastAsia="es-ES"/>
        </w:rPr>
        <w:t>IACD</w:t>
      </w:r>
      <w:r w:rsidR="003B121B"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w:t>
      </w:r>
      <w:r w:rsidR="002B3B58" w:rsidRPr="00643FCD">
        <w:rPr>
          <w:rFonts w:ascii="Times New Roman" w:hAnsi="Times New Roman"/>
          <w:color w:val="000000"/>
          <w:szCs w:val="22"/>
          <w:lang w:val="en-US" w:eastAsia="es-ES"/>
        </w:rPr>
        <w:t xml:space="preserve"> </w:t>
      </w:r>
    </w:p>
    <w:p w14:paraId="55248369"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74D22AF5" w14:textId="0314308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
          <w:bCs/>
          <w:color w:val="000000"/>
          <w:szCs w:val="22"/>
          <w:lang w:val="en-US" w:eastAsia="es-ES"/>
        </w:rPr>
      </w:pPr>
      <w:r w:rsidRPr="00643FCD">
        <w:rPr>
          <w:rFonts w:ascii="Times New Roman" w:hAnsi="Times New Roman"/>
          <w:color w:val="000000"/>
          <w:szCs w:val="22"/>
          <w:lang w:val="en-US" w:eastAsia="es-ES"/>
        </w:rPr>
        <w:t>b.</w:t>
      </w:r>
      <w:r w:rsidRPr="00643FCD">
        <w:rPr>
          <w:rFonts w:ascii="Times New Roman" w:hAnsi="Times New Roman"/>
          <w:color w:val="000000"/>
          <w:szCs w:val="22"/>
          <w:lang w:val="en-US" w:eastAsia="es-ES"/>
        </w:rPr>
        <w:tab/>
        <w:t>To take note of the decision adopted by the Management Board of the</w:t>
      </w:r>
      <w:r w:rsidR="003B121B" w:rsidRPr="00643FCD">
        <w:rPr>
          <w:rFonts w:ascii="Times New Roman" w:hAnsi="Times New Roman"/>
          <w:color w:val="000000"/>
          <w:szCs w:val="22"/>
          <w:lang w:val="en-US" w:eastAsia="es-ES"/>
        </w:rPr>
        <w:t xml:space="preserve"> IACD</w:t>
      </w:r>
      <w:r w:rsidRPr="00643FCD">
        <w:rPr>
          <w:rFonts w:ascii="Times New Roman" w:hAnsi="Times New Roman"/>
          <w:color w:val="000000"/>
          <w:szCs w:val="22"/>
          <w:lang w:val="en-US" w:eastAsia="es-ES"/>
        </w:rPr>
        <w:t xml:space="preserve"> (</w:t>
      </w:r>
      <w:r w:rsidR="00E17C92" w:rsidRPr="00643FCD">
        <w:rPr>
          <w:rFonts w:ascii="Times New Roman" w:hAnsi="Times New Roman"/>
          <w:color w:val="000000"/>
          <w:szCs w:val="22"/>
          <w:lang w:val="en-US" w:eastAsia="es-ES"/>
        </w:rPr>
        <w:t xml:space="preserve">in </w:t>
      </w:r>
      <w:r w:rsidRPr="00643FCD">
        <w:rPr>
          <w:rFonts w:ascii="Times New Roman" w:hAnsi="Times New Roman"/>
          <w:color w:val="000000"/>
          <w:szCs w:val="22"/>
          <w:lang w:val="en-US" w:eastAsia="es-ES"/>
        </w:rPr>
        <w:t>document AICD/JD/DE-129/21 corr.</w:t>
      </w:r>
      <w:r w:rsidR="00E17C92" w:rsidRPr="00643FCD">
        <w:rPr>
          <w:rFonts w:ascii="Times New Roman" w:hAnsi="Times New Roman"/>
          <w:color w:val="000000"/>
          <w:szCs w:val="22"/>
          <w:lang w:val="en-US" w:eastAsia="es-ES"/>
        </w:rPr>
        <w:t xml:space="preserve"> </w:t>
      </w:r>
      <w:r w:rsidRPr="00643FCD">
        <w:rPr>
          <w:rFonts w:ascii="Times New Roman" w:hAnsi="Times New Roman"/>
          <w:color w:val="000000"/>
          <w:szCs w:val="22"/>
          <w:lang w:val="en-US" w:eastAsia="es-ES"/>
        </w:rPr>
        <w:t xml:space="preserve">1) instructing the Department of Financial Services (DFS) to invest the funds of the </w:t>
      </w:r>
      <w:r w:rsidR="003B121B" w:rsidRPr="00643FCD">
        <w:rPr>
          <w:rFonts w:ascii="Times New Roman" w:eastAsia="Calibri" w:hAnsi="Times New Roman"/>
          <w:color w:val="000000"/>
          <w:szCs w:val="22"/>
          <w:lang w:val="en-US"/>
        </w:rPr>
        <w:t>Capital Fund for the OAS Scholarship and Training Programs</w:t>
      </w:r>
      <w:r w:rsidR="003B121B" w:rsidRPr="00643FCD">
        <w:rPr>
          <w:rFonts w:ascii="Times New Roman" w:hAnsi="Times New Roman"/>
          <w:color w:val="000000"/>
          <w:szCs w:val="22"/>
          <w:lang w:val="en-US" w:eastAsia="es-ES"/>
        </w:rPr>
        <w:t xml:space="preserve"> in accordance with </w:t>
      </w:r>
      <w:r w:rsidRPr="00643FCD">
        <w:rPr>
          <w:rFonts w:ascii="Times New Roman" w:hAnsi="Times New Roman"/>
          <w:color w:val="000000"/>
          <w:szCs w:val="22"/>
          <w:lang w:val="en-US" w:eastAsia="es-ES"/>
        </w:rPr>
        <w:t>the mandate established in section IV, operative paragraph 5.e of resolution AG/RES.</w:t>
      </w:r>
      <w:r w:rsidR="003B121B" w:rsidRPr="00643FCD">
        <w:rPr>
          <w:rFonts w:ascii="Times New Roman" w:hAnsi="Times New Roman"/>
          <w:color w:val="000000"/>
          <w:szCs w:val="22"/>
          <w:lang w:val="en-US" w:eastAsia="es-ES"/>
        </w:rPr>
        <w:t xml:space="preserve"> </w:t>
      </w:r>
      <w:r w:rsidRPr="00643FCD">
        <w:rPr>
          <w:rFonts w:ascii="Times New Roman" w:hAnsi="Times New Roman"/>
          <w:color w:val="000000"/>
          <w:szCs w:val="22"/>
          <w:lang w:val="en-US" w:eastAsia="es-ES"/>
        </w:rPr>
        <w:t>2957 (L-O/20); and to instruct the DFS to report to CIDI and the Management Board of IACD biannually on the status of the investment strategy under implementation.</w:t>
      </w:r>
    </w:p>
    <w:p w14:paraId="3DC6F4B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p w14:paraId="14A6BFC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r w:rsidRPr="00643FCD">
        <w:rPr>
          <w:rFonts w:ascii="Times New Roman" w:hAnsi="Times New Roman"/>
          <w:color w:val="000000"/>
          <w:szCs w:val="22"/>
          <w:lang w:val="en-US" w:eastAsia="es-ES"/>
        </w:rPr>
        <w:tab/>
        <w:t>5.</w:t>
      </w:r>
      <w:r w:rsidRPr="00643FCD">
        <w:rPr>
          <w:rFonts w:ascii="Times New Roman" w:hAnsi="Times New Roman"/>
          <w:color w:val="000000"/>
          <w:szCs w:val="22"/>
          <w:lang w:val="en-US" w:eastAsia="es-ES"/>
        </w:rPr>
        <w:tab/>
      </w:r>
      <w:r w:rsidRPr="00643FCD">
        <w:rPr>
          <w:rFonts w:ascii="Times New Roman" w:hAnsi="Times New Roman"/>
          <w:color w:val="000000"/>
          <w:szCs w:val="22"/>
          <w:u w:val="single"/>
          <w:lang w:val="en-US" w:eastAsia="es-ES"/>
        </w:rPr>
        <w:t>Per diem</w:t>
      </w:r>
    </w:p>
    <w:p w14:paraId="5C1766E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8D41F5D" w14:textId="2B4682D5"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To request that the General Secretariat present a proposal for a policy </w:t>
      </w:r>
      <w:r w:rsidR="00A4429C" w:rsidRPr="00643FCD">
        <w:rPr>
          <w:rFonts w:ascii="Times New Roman" w:hAnsi="Times New Roman"/>
          <w:color w:val="000000"/>
          <w:szCs w:val="22"/>
          <w:lang w:val="en-US" w:eastAsia="es-ES"/>
        </w:rPr>
        <w:t xml:space="preserve">to </w:t>
      </w:r>
      <w:r w:rsidRPr="00643FCD">
        <w:rPr>
          <w:rFonts w:ascii="Times New Roman" w:hAnsi="Times New Roman"/>
          <w:color w:val="000000"/>
          <w:szCs w:val="22"/>
          <w:lang w:val="en-US" w:eastAsia="es-ES"/>
        </w:rPr>
        <w:t>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w:t>
      </w:r>
      <w:r w:rsidR="00A4429C"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if any</w:t>
      </w:r>
      <w:r w:rsidR="00A4429C"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would arise from the presentation of invoices and receipts for certain components of any applicable daily subsistence allowances, and present a travel-related expenses proposal to CAAP for its consideration. </w:t>
      </w:r>
    </w:p>
    <w:p w14:paraId="4CC3EC08"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342C00F" w14:textId="4B15E37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u w:val="single"/>
          <w:lang w:val="en-US" w:eastAsia="es-ES"/>
        </w:rPr>
      </w:pPr>
      <w:r w:rsidRPr="00643FCD">
        <w:rPr>
          <w:rFonts w:ascii="Times New Roman" w:hAnsi="Times New Roman"/>
          <w:color w:val="000000"/>
          <w:szCs w:val="22"/>
          <w:lang w:val="en-US" w:eastAsia="es-ES"/>
        </w:rPr>
        <w:t>6.</w:t>
      </w:r>
      <w:r w:rsidRPr="00643FCD">
        <w:rPr>
          <w:rFonts w:ascii="Times New Roman" w:hAnsi="Times New Roman"/>
          <w:color w:val="000000"/>
          <w:szCs w:val="22"/>
          <w:lang w:val="en-US" w:eastAsia="es-ES"/>
        </w:rPr>
        <w:tab/>
      </w:r>
      <w:r w:rsidRPr="00643FCD">
        <w:rPr>
          <w:rFonts w:ascii="Times New Roman" w:hAnsi="Times New Roman"/>
          <w:color w:val="000000"/>
          <w:szCs w:val="22"/>
          <w:u w:val="single"/>
          <w:lang w:val="en-US" w:eastAsia="es-ES"/>
        </w:rPr>
        <w:t xml:space="preserve">Human </w:t>
      </w:r>
      <w:r w:rsidR="00580902" w:rsidRPr="00643FCD">
        <w:rPr>
          <w:rFonts w:ascii="Times New Roman" w:hAnsi="Times New Roman"/>
          <w:color w:val="000000"/>
          <w:szCs w:val="22"/>
          <w:u w:val="single"/>
          <w:lang w:val="en-US" w:eastAsia="es-ES"/>
        </w:rPr>
        <w:t>r</w:t>
      </w:r>
      <w:r w:rsidRPr="00643FCD">
        <w:rPr>
          <w:rFonts w:ascii="Times New Roman" w:hAnsi="Times New Roman"/>
          <w:color w:val="000000"/>
          <w:szCs w:val="22"/>
          <w:u w:val="single"/>
          <w:lang w:val="en-US" w:eastAsia="es-ES"/>
        </w:rPr>
        <w:t>esources</w:t>
      </w:r>
    </w:p>
    <w:p w14:paraId="02CEA810"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en-US" w:eastAsia="es-ES"/>
        </w:rPr>
      </w:pPr>
    </w:p>
    <w:p w14:paraId="4D123285" w14:textId="63D8777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eastAsia="es-ES"/>
        </w:rPr>
      </w:pPr>
      <w:bookmarkStart w:id="39" w:name="_Hlk84697048"/>
      <w:r w:rsidRPr="00643FCD">
        <w:rPr>
          <w:rFonts w:ascii="Times New Roman" w:eastAsia="Calibri" w:hAnsi="Times New Roman"/>
          <w:color w:val="000000"/>
          <w:szCs w:val="22"/>
          <w:lang w:val="en-US" w:eastAsia="es-ES"/>
        </w:rPr>
        <w:t xml:space="preserve">To instruct the General Secretariat to review and update the </w:t>
      </w:r>
      <w:r w:rsidR="000F35AA" w:rsidRPr="00643FCD">
        <w:rPr>
          <w:rFonts w:ascii="Times New Roman" w:eastAsia="Calibri" w:hAnsi="Times New Roman"/>
          <w:color w:val="000000"/>
          <w:szCs w:val="22"/>
          <w:lang w:val="en-US" w:eastAsia="es-ES"/>
        </w:rPr>
        <w:t>C</w:t>
      </w:r>
      <w:r w:rsidRPr="00643FCD">
        <w:rPr>
          <w:rFonts w:ascii="Times New Roman" w:eastAsia="Calibri" w:hAnsi="Times New Roman"/>
          <w:color w:val="000000"/>
          <w:szCs w:val="22"/>
          <w:lang w:val="en-US" w:eastAsia="es-ES"/>
        </w:rPr>
        <w:t>omprehensive Human Resources Strategy for the Organization and to submit to CAAP by March 30, 2022</w:t>
      </w:r>
      <w:r w:rsidR="00F07CA5" w:rsidRPr="00643FCD">
        <w:rPr>
          <w:rFonts w:ascii="Times New Roman" w:eastAsia="Calibri" w:hAnsi="Times New Roman"/>
          <w:color w:val="000000"/>
          <w:szCs w:val="22"/>
          <w:lang w:val="en-US" w:eastAsia="es-ES"/>
        </w:rPr>
        <w:t>,</w:t>
      </w:r>
      <w:r w:rsidRPr="00643FCD">
        <w:rPr>
          <w:rFonts w:ascii="Times New Roman" w:eastAsia="Calibri" w:hAnsi="Times New Roman"/>
          <w:color w:val="000000"/>
          <w:szCs w:val="22"/>
          <w:lang w:val="en-US" w:eastAsia="es-ES"/>
        </w:rPr>
        <w:t xml:space="preserve"> an updated implementation plan including a timetable for reaching milestones. The updated plan should also reflect the implementation of the new </w:t>
      </w:r>
      <w:r w:rsidR="000F35AA" w:rsidRPr="00643FCD">
        <w:rPr>
          <w:rFonts w:ascii="Times New Roman" w:hAnsi="Times New Roman"/>
          <w:bCs/>
          <w:color w:val="000000"/>
          <w:sz w:val="21"/>
          <w:szCs w:val="21"/>
          <w:lang w:val="en-US" w:eastAsia="es-ES_tradnl"/>
        </w:rPr>
        <w:t>Enterprise Resource Planning (ERP)</w:t>
      </w:r>
      <w:r w:rsidR="000F35AA" w:rsidRPr="00643FCD">
        <w:rPr>
          <w:rFonts w:ascii="Times New Roman" w:eastAsia="Calibri" w:hAnsi="Times New Roman"/>
          <w:color w:val="000000"/>
          <w:szCs w:val="22"/>
          <w:lang w:val="en-US" w:eastAsia="es-ES"/>
        </w:rPr>
        <w:t xml:space="preserve"> system</w:t>
      </w:r>
      <w:r w:rsidRPr="00643FCD">
        <w:rPr>
          <w:rFonts w:ascii="Times New Roman" w:eastAsia="Calibri" w:hAnsi="Times New Roman"/>
          <w:color w:val="000000"/>
          <w:szCs w:val="22"/>
          <w:lang w:val="en-US" w:eastAsia="es-ES"/>
        </w:rPr>
        <w:t xml:space="preserve">, </w:t>
      </w:r>
      <w:r w:rsidRPr="00643FCD">
        <w:rPr>
          <w:rFonts w:ascii="Times New Roman" w:eastAsia="Calibri" w:hAnsi="Times New Roman"/>
          <w:szCs w:val="22"/>
          <w:lang w:val="en-US" w:eastAsia="es-ES"/>
        </w:rPr>
        <w:t>and</w:t>
      </w:r>
      <w:r w:rsidRPr="00643FCD">
        <w:rPr>
          <w:rFonts w:ascii="Times New Roman" w:eastAsia="Calibri" w:hAnsi="Times New Roman"/>
          <w:color w:val="FF0000"/>
          <w:szCs w:val="22"/>
          <w:lang w:val="en-US" w:eastAsia="es-ES"/>
        </w:rPr>
        <w:t xml:space="preserve"> </w:t>
      </w:r>
      <w:r w:rsidRPr="00643FCD">
        <w:rPr>
          <w:rFonts w:ascii="Times New Roman" w:eastAsia="Calibri" w:hAnsi="Times New Roman"/>
          <w:szCs w:val="22"/>
          <w:lang w:val="en-US" w:eastAsia="es-ES"/>
        </w:rPr>
        <w:t xml:space="preserve">that </w:t>
      </w:r>
      <w:r w:rsidRPr="00643FCD">
        <w:rPr>
          <w:rFonts w:ascii="Times New Roman" w:eastAsia="Calibri" w:hAnsi="Times New Roman"/>
          <w:color w:val="000000"/>
          <w:szCs w:val="22"/>
          <w:lang w:val="en-US" w:eastAsia="es-ES"/>
        </w:rPr>
        <w:t xml:space="preserve">the </w:t>
      </w:r>
      <w:r w:rsidR="000F35AA" w:rsidRPr="00643FCD">
        <w:rPr>
          <w:rFonts w:ascii="Times New Roman" w:eastAsia="Calibri" w:hAnsi="Times New Roman"/>
          <w:color w:val="000000"/>
          <w:szCs w:val="22"/>
          <w:lang w:val="en-US" w:eastAsia="es-ES"/>
        </w:rPr>
        <w:t>t</w:t>
      </w:r>
      <w:r w:rsidRPr="00643FCD">
        <w:rPr>
          <w:rFonts w:ascii="Times New Roman" w:eastAsia="Calibri" w:hAnsi="Times New Roman"/>
          <w:color w:val="000000"/>
          <w:szCs w:val="22"/>
          <w:lang w:val="en-US" w:eastAsia="es-ES"/>
        </w:rPr>
        <w:t xml:space="preserve">erms of </w:t>
      </w:r>
      <w:r w:rsidR="000F35AA" w:rsidRPr="00643FCD">
        <w:rPr>
          <w:rFonts w:ascii="Times New Roman" w:eastAsia="Calibri" w:hAnsi="Times New Roman"/>
          <w:color w:val="000000"/>
          <w:szCs w:val="22"/>
          <w:lang w:val="en-US" w:eastAsia="es-ES"/>
        </w:rPr>
        <w:t>r</w:t>
      </w:r>
      <w:r w:rsidRPr="00643FCD">
        <w:rPr>
          <w:rFonts w:ascii="Times New Roman" w:eastAsia="Calibri" w:hAnsi="Times New Roman"/>
          <w:color w:val="000000"/>
          <w:szCs w:val="22"/>
          <w:lang w:val="en-US" w:eastAsia="es-ES"/>
        </w:rPr>
        <w:t xml:space="preserve">eference </w:t>
      </w:r>
      <w:r w:rsidR="000F35AA" w:rsidRPr="00643FCD">
        <w:rPr>
          <w:rFonts w:ascii="Times New Roman" w:eastAsia="Calibri" w:hAnsi="Times New Roman"/>
          <w:color w:val="000000"/>
          <w:szCs w:val="22"/>
          <w:lang w:val="en-US" w:eastAsia="es-ES"/>
        </w:rPr>
        <w:t>for</w:t>
      </w:r>
      <w:r w:rsidRPr="00643FCD">
        <w:rPr>
          <w:rFonts w:ascii="Times New Roman" w:eastAsia="Calibri" w:hAnsi="Times New Roman"/>
          <w:color w:val="000000"/>
          <w:szCs w:val="22"/>
          <w:lang w:val="en-US" w:eastAsia="es-ES"/>
        </w:rPr>
        <w:t xml:space="preserve"> </w:t>
      </w:r>
      <w:r w:rsidR="00430914" w:rsidRPr="00643FCD">
        <w:rPr>
          <w:rFonts w:ascii="Times New Roman" w:hAnsi="Times New Roman"/>
          <w:color w:val="000000"/>
          <w:szCs w:val="22"/>
          <w:lang w:val="en-US"/>
        </w:rPr>
        <w:t>independent consultants and contractors/performance contracts (</w:t>
      </w:r>
      <w:r w:rsidRPr="00643FCD">
        <w:rPr>
          <w:rFonts w:ascii="Times New Roman" w:eastAsia="Calibri" w:hAnsi="Times New Roman"/>
          <w:color w:val="000000"/>
          <w:szCs w:val="22"/>
          <w:lang w:val="en-US" w:eastAsia="es-ES"/>
        </w:rPr>
        <w:t>CPRs</w:t>
      </w:r>
      <w:r w:rsidR="00430914" w:rsidRPr="00643FCD">
        <w:rPr>
          <w:rFonts w:ascii="Times New Roman" w:eastAsia="Calibri" w:hAnsi="Times New Roman"/>
          <w:color w:val="000000"/>
          <w:szCs w:val="22"/>
          <w:lang w:val="en-US" w:eastAsia="es-ES"/>
        </w:rPr>
        <w:t>)</w:t>
      </w:r>
      <w:r w:rsidRPr="00643FCD">
        <w:rPr>
          <w:rFonts w:ascii="Times New Roman" w:eastAsia="Calibri" w:hAnsi="Times New Roman"/>
          <w:color w:val="000000"/>
          <w:szCs w:val="22"/>
          <w:lang w:val="en-US" w:eastAsia="es-ES"/>
        </w:rPr>
        <w:t xml:space="preserve"> financed by the Regular Fund or ICR Fund must be relevant to and within the Secretariat that finances their contract.</w:t>
      </w:r>
      <w:r w:rsidR="00580902" w:rsidRPr="00643FCD">
        <w:rPr>
          <w:rFonts w:ascii="Times New Roman" w:eastAsia="Calibri" w:hAnsi="Times New Roman"/>
          <w:color w:val="000000"/>
          <w:szCs w:val="22"/>
          <w:lang w:val="en-US" w:eastAsia="es-ES"/>
        </w:rPr>
        <w:t xml:space="preserve"> Also</w:t>
      </w:r>
      <w:r w:rsidRPr="00643FCD">
        <w:rPr>
          <w:rFonts w:ascii="Times New Roman" w:eastAsia="Calibri" w:hAnsi="Times New Roman"/>
          <w:color w:val="000000"/>
          <w:szCs w:val="22"/>
          <w:lang w:val="en-US" w:eastAsia="es-ES"/>
        </w:rPr>
        <w:t xml:space="preserve">, to instruct the Office of the Inspector General to perform an annual review </w:t>
      </w:r>
      <w:r w:rsidR="00F07CA5" w:rsidRPr="00643FCD">
        <w:rPr>
          <w:rFonts w:ascii="Times New Roman" w:eastAsia="Calibri" w:hAnsi="Times New Roman"/>
          <w:color w:val="000000"/>
          <w:szCs w:val="22"/>
          <w:lang w:val="en-US" w:eastAsia="es-ES"/>
        </w:rPr>
        <w:t xml:space="preserve">of those terms of reference </w:t>
      </w:r>
      <w:r w:rsidR="00DB4F45" w:rsidRPr="00643FCD">
        <w:rPr>
          <w:rFonts w:ascii="Times New Roman" w:eastAsia="Calibri" w:hAnsi="Times New Roman"/>
          <w:color w:val="000000"/>
          <w:szCs w:val="22"/>
          <w:lang w:val="en-US" w:eastAsia="es-ES"/>
        </w:rPr>
        <w:t xml:space="preserve">which would </w:t>
      </w:r>
      <w:r w:rsidR="00B95976" w:rsidRPr="00643FCD">
        <w:rPr>
          <w:rFonts w:ascii="Times New Roman" w:eastAsia="Calibri" w:hAnsi="Times New Roman"/>
          <w:color w:val="000000"/>
          <w:szCs w:val="22"/>
          <w:lang w:val="en-US" w:eastAsia="es-ES"/>
        </w:rPr>
        <w:t xml:space="preserve">be </w:t>
      </w:r>
      <w:r w:rsidRPr="00643FCD">
        <w:rPr>
          <w:rFonts w:ascii="Times New Roman" w:eastAsia="Calibri" w:hAnsi="Times New Roman"/>
          <w:color w:val="000000"/>
          <w:szCs w:val="22"/>
          <w:lang w:val="en-US" w:eastAsia="es-ES"/>
        </w:rPr>
        <w:t xml:space="preserve">presented to CAAP, to ensure compliance. </w:t>
      </w:r>
      <w:bookmarkEnd w:id="39"/>
    </w:p>
    <w:p w14:paraId="4E2907D0"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en-US"/>
        </w:rPr>
      </w:pPr>
    </w:p>
    <w:p w14:paraId="171D8BD5" w14:textId="30CE239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eastAsia="Calibri" w:hAnsi="Times New Roman"/>
          <w:color w:val="000000"/>
          <w:szCs w:val="22"/>
          <w:lang w:val="en-US"/>
        </w:rPr>
        <w:t>7.</w:t>
      </w:r>
      <w:r w:rsidRPr="00643FCD">
        <w:rPr>
          <w:rFonts w:ascii="Times New Roman" w:eastAsia="Calibri" w:hAnsi="Times New Roman"/>
          <w:color w:val="000000"/>
          <w:szCs w:val="22"/>
          <w:lang w:val="en-US"/>
        </w:rPr>
        <w:tab/>
      </w:r>
      <w:r w:rsidRPr="00643FCD">
        <w:rPr>
          <w:rFonts w:ascii="Times New Roman" w:eastAsia="Calibri" w:hAnsi="Times New Roman"/>
          <w:color w:val="000000"/>
          <w:szCs w:val="22"/>
          <w:u w:val="single"/>
          <w:lang w:val="en-US"/>
        </w:rPr>
        <w:t xml:space="preserve">Limit on </w:t>
      </w:r>
      <w:r w:rsidR="00580902" w:rsidRPr="00643FCD">
        <w:rPr>
          <w:rFonts w:ascii="Times New Roman" w:eastAsia="Calibri" w:hAnsi="Times New Roman"/>
          <w:color w:val="000000"/>
          <w:szCs w:val="22"/>
          <w:u w:val="single"/>
          <w:lang w:val="en-US"/>
        </w:rPr>
        <w:t>j</w:t>
      </w:r>
      <w:r w:rsidRPr="00643FCD">
        <w:rPr>
          <w:rFonts w:ascii="Times New Roman" w:eastAsia="Calibri" w:hAnsi="Times New Roman"/>
          <w:color w:val="000000"/>
          <w:szCs w:val="22"/>
          <w:u w:val="single"/>
          <w:lang w:val="en-US"/>
        </w:rPr>
        <w:t xml:space="preserve">ob </w:t>
      </w:r>
      <w:r w:rsidR="00580902" w:rsidRPr="00643FCD">
        <w:rPr>
          <w:rFonts w:ascii="Times New Roman" w:eastAsia="Calibri" w:hAnsi="Times New Roman"/>
          <w:color w:val="000000"/>
          <w:szCs w:val="22"/>
          <w:u w:val="single"/>
          <w:lang w:val="en-US"/>
        </w:rPr>
        <w:t>p</w:t>
      </w:r>
      <w:r w:rsidRPr="00643FCD">
        <w:rPr>
          <w:rFonts w:ascii="Times New Roman" w:eastAsia="Calibri" w:hAnsi="Times New Roman"/>
          <w:color w:val="000000"/>
          <w:szCs w:val="22"/>
          <w:u w:val="single"/>
          <w:lang w:val="en-US"/>
        </w:rPr>
        <w:t>ositions Financed by the Regular Fund</w:t>
      </w:r>
      <w:r w:rsidRPr="00643FCD">
        <w:rPr>
          <w:rFonts w:ascii="Times New Roman" w:eastAsia="Calibri" w:hAnsi="Times New Roman"/>
          <w:color w:val="000000"/>
          <w:szCs w:val="22"/>
          <w:lang w:val="en-US"/>
        </w:rPr>
        <w:t xml:space="preserve"> </w:t>
      </w:r>
    </w:p>
    <w:p w14:paraId="638A38F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u w:val="single"/>
          <w:lang w:val="en-US" w:eastAsia="es-ES"/>
        </w:rPr>
      </w:pPr>
    </w:p>
    <w:p w14:paraId="48B8BD6A" w14:textId="77777777" w:rsidR="005F2E25" w:rsidRPr="00643FCD" w:rsidRDefault="005F2E25" w:rsidP="003345ED">
      <w:pPr>
        <w:pStyle w:val="ListParagraph"/>
        <w:numPr>
          <w:ilvl w:val="1"/>
          <w:numId w:val="34"/>
        </w:numPr>
        <w:suppressAutoHyphens/>
        <w:spacing w:after="0" w:line="240" w:lineRule="auto"/>
        <w:ind w:left="2160" w:hanging="720"/>
        <w:contextualSpacing w:val="0"/>
        <w:jc w:val="both"/>
        <w:rPr>
          <w:rFonts w:ascii="Times New Roman" w:eastAsia="Arial Unicode MS" w:hAnsi="Times New Roman" w:cs="Times New Roman"/>
          <w:i/>
          <w:iCs/>
          <w:color w:val="000000"/>
          <w:lang w:val="en-US"/>
        </w:rPr>
      </w:pPr>
      <w:r w:rsidRPr="00643FCD">
        <w:rPr>
          <w:rFonts w:ascii="Times New Roman" w:eastAsia="Arial Unicode MS" w:hAnsi="Times New Roman" w:cs="Times New Roman"/>
          <w:color w:val="000000" w:themeColor="text1"/>
          <w:lang w:val="en-US"/>
        </w:rPr>
        <w:t xml:space="preserve">That the total expenditure on </w:t>
      </w:r>
      <w:r w:rsidRPr="00643FCD">
        <w:rPr>
          <w:rFonts w:ascii="Times New Roman" w:hAnsi="Times New Roman" w:cs="Times New Roman"/>
          <w:color w:val="000000" w:themeColor="text1"/>
          <w:lang w:val="en-US"/>
        </w:rPr>
        <w:t>personnel</w:t>
      </w:r>
      <w:r w:rsidRPr="00643FCD">
        <w:rPr>
          <w:rFonts w:ascii="Times New Roman" w:eastAsia="Arial Unicode MS" w:hAnsi="Times New Roman" w:cs="Times New Roman"/>
          <w:color w:val="000000" w:themeColor="text1"/>
          <w:lang w:val="en-US"/>
        </w:rPr>
        <w:t xml:space="preserve"> (Object 1, Article 91 of the General Standards) shall not exceed 64.38 percent of the overall budget level of the 2022 Regular Fund, </w:t>
      </w:r>
      <w:r w:rsidRPr="00643FCD">
        <w:rPr>
          <w:rFonts w:ascii="Times New Roman" w:hAnsi="Times New Roman" w:cs="Times New Roman"/>
          <w:bCs/>
          <w:lang w:val="en-US"/>
        </w:rPr>
        <w:t>including any statutory increases that may be required</w:t>
      </w:r>
      <w:r w:rsidRPr="00643FCD">
        <w:rPr>
          <w:rFonts w:ascii="Times New Roman" w:eastAsia="Arial Unicode MS" w:hAnsi="Times New Roman" w:cs="Times New Roman"/>
          <w:color w:val="000000" w:themeColor="text1"/>
          <w:lang w:val="en-US"/>
        </w:rPr>
        <w:t xml:space="preserve">. </w:t>
      </w:r>
    </w:p>
    <w:p w14:paraId="7247693E"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1C89B6B1" w14:textId="77777777" w:rsidR="00580902" w:rsidRPr="00643FCD" w:rsidRDefault="005F2E25" w:rsidP="003345ED">
      <w:pPr>
        <w:pStyle w:val="ListParagraph"/>
        <w:numPr>
          <w:ilvl w:val="1"/>
          <w:numId w:val="34"/>
        </w:numPr>
        <w:suppressAutoHyphens/>
        <w:spacing w:after="0" w:line="240" w:lineRule="auto"/>
        <w:ind w:left="2160" w:hanging="720"/>
        <w:contextualSpacing w:val="0"/>
        <w:jc w:val="both"/>
        <w:rPr>
          <w:rFonts w:ascii="Times New Roman" w:eastAsia="Times New Roman" w:hAnsi="Times New Roman" w:cs="Times New Roman"/>
          <w:color w:val="000000"/>
          <w:lang w:val="en-US"/>
        </w:rPr>
      </w:pPr>
      <w:r w:rsidRPr="00643FCD">
        <w:rPr>
          <w:rFonts w:ascii="Times New Roman" w:eastAsia="Arial Unicode MS" w:hAnsi="Times New Roman" w:cs="Times New Roman"/>
          <w:color w:val="000000"/>
          <w:lang w:val="en-US"/>
        </w:rPr>
        <w:t>That the Permanent Council shall be authorized, at its discretion and on exceptional basis, to adjust the percentage referred to in the previous paragraph.</w:t>
      </w:r>
    </w:p>
    <w:p w14:paraId="389D5248" w14:textId="250A4DA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rPr>
      </w:pPr>
    </w:p>
    <w:p w14:paraId="066A5739" w14:textId="6F378AC0" w:rsidR="005F2E25" w:rsidRPr="00643FCD" w:rsidRDefault="005F2E25" w:rsidP="003345ED">
      <w:pPr>
        <w:pStyle w:val="ListParagraph"/>
        <w:numPr>
          <w:ilvl w:val="0"/>
          <w:numId w:val="37"/>
        </w:numPr>
        <w:suppressAutoHyphens/>
        <w:spacing w:after="0" w:line="240" w:lineRule="auto"/>
        <w:ind w:firstLine="0"/>
        <w:jc w:val="both"/>
        <w:rPr>
          <w:rFonts w:ascii="Times New Roman" w:eastAsia="Times New Roman" w:hAnsi="Times New Roman" w:cs="Times New Roman"/>
          <w:color w:val="000000"/>
          <w:lang w:val="en-US" w:eastAsia="es-ES"/>
        </w:rPr>
      </w:pPr>
      <w:r w:rsidRPr="00643FCD">
        <w:rPr>
          <w:rFonts w:ascii="Times New Roman" w:eastAsia="Arial Unicode MS" w:hAnsi="Times New Roman" w:cs="Times New Roman"/>
          <w:color w:val="000000"/>
          <w:u w:val="single"/>
          <w:lang w:val="en-US"/>
        </w:rPr>
        <w:t xml:space="preserve">Trust </w:t>
      </w:r>
      <w:r w:rsidR="00580902" w:rsidRPr="00643FCD">
        <w:rPr>
          <w:rFonts w:ascii="Times New Roman" w:hAnsi="Times New Roman" w:cs="Times New Roman"/>
          <w:color w:val="000000"/>
          <w:u w:val="single"/>
          <w:lang w:val="en-US"/>
        </w:rPr>
        <w:t>p</w:t>
      </w:r>
      <w:r w:rsidRPr="00643FCD">
        <w:rPr>
          <w:rFonts w:ascii="Times New Roman" w:hAnsi="Times New Roman" w:cs="Times New Roman"/>
          <w:color w:val="000000"/>
          <w:u w:val="single"/>
          <w:lang w:val="en-US"/>
        </w:rPr>
        <w:t>ersonnel</w:t>
      </w:r>
    </w:p>
    <w:p w14:paraId="38A0C8A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0B3D6E55" w14:textId="0578D1FB"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To waive the enforcement of Article 21.b.v of the General Standards to authorize the financing by the Regular Fund of the 21 trust positions contained in Annex IV, as well as the financing of the position of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Secretary Treasurer of the Pension Fund</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by specific funds, during the execution of the 2022 program-budget. </w:t>
      </w:r>
    </w:p>
    <w:p w14:paraId="4EBE5BF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iCs/>
          <w:color w:val="000000"/>
          <w:szCs w:val="22"/>
          <w:lang w:val="en-US" w:eastAsia="es-ES"/>
        </w:rPr>
      </w:pPr>
    </w:p>
    <w:p w14:paraId="7F8D9A84" w14:textId="77777777" w:rsidR="005F2E25" w:rsidRPr="00643FCD" w:rsidRDefault="005F2E25" w:rsidP="003345ED">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lang w:val="en-US"/>
        </w:rPr>
      </w:pPr>
      <w:bookmarkStart w:id="40" w:name="_Hlk86312786"/>
      <w:r w:rsidRPr="00643FCD">
        <w:rPr>
          <w:rFonts w:ascii="Times New Roman" w:eastAsia="Calibri" w:hAnsi="Times New Roman"/>
          <w:color w:val="000000"/>
          <w:szCs w:val="22"/>
          <w:u w:val="single"/>
          <w:lang w:val="en-US"/>
        </w:rPr>
        <w:t>Creation of new mandates</w:t>
      </w:r>
      <w:r w:rsidRPr="00643FCD">
        <w:rPr>
          <w:rFonts w:ascii="Times New Roman" w:eastAsia="Calibri" w:hAnsi="Times New Roman"/>
          <w:color w:val="000000"/>
          <w:szCs w:val="22"/>
          <w:lang w:val="en-US"/>
        </w:rPr>
        <w:t xml:space="preserve"> </w:t>
      </w:r>
    </w:p>
    <w:p w14:paraId="766DC757"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6C854B84" w14:textId="2330658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a.</w:t>
      </w:r>
      <w:r w:rsidRPr="00643FCD">
        <w:rPr>
          <w:rFonts w:ascii="Times New Roman" w:hAnsi="Times New Roman"/>
          <w:szCs w:val="22"/>
          <w:lang w:val="en-US"/>
        </w:rPr>
        <w:tab/>
        <w:t xml:space="preserve">To ratify the </w:t>
      </w:r>
      <w:r w:rsidR="00E81552" w:rsidRPr="00643FCD">
        <w:rPr>
          <w:rFonts w:ascii="Times New Roman" w:hAnsi="Times New Roman"/>
          <w:szCs w:val="22"/>
          <w:lang w:val="en-US"/>
        </w:rPr>
        <w:t>“</w:t>
      </w:r>
      <w:r w:rsidRPr="00643FCD">
        <w:rPr>
          <w:rFonts w:ascii="Times New Roman" w:hAnsi="Times New Roman"/>
          <w:szCs w:val="22"/>
          <w:lang w:val="en-US"/>
        </w:rPr>
        <w:t xml:space="preserve">Agreement </w:t>
      </w:r>
      <w:r w:rsidR="005019FF" w:rsidRPr="00643FCD">
        <w:rPr>
          <w:rFonts w:ascii="Times New Roman" w:hAnsi="Times New Roman"/>
          <w:szCs w:val="22"/>
          <w:lang w:val="en-US"/>
        </w:rPr>
        <w:t xml:space="preserve">Reached </w:t>
      </w:r>
      <w:r w:rsidRPr="00643FCD">
        <w:rPr>
          <w:rFonts w:ascii="Times New Roman" w:hAnsi="Times New Roman"/>
          <w:szCs w:val="22"/>
          <w:lang w:val="en-US"/>
        </w:rPr>
        <w:t xml:space="preserve">by </w:t>
      </w:r>
      <w:r w:rsidR="005019FF" w:rsidRPr="00643FCD">
        <w:rPr>
          <w:rFonts w:ascii="Times New Roman" w:hAnsi="Times New Roman"/>
          <w:szCs w:val="22"/>
          <w:lang w:val="en-US"/>
        </w:rPr>
        <w:t xml:space="preserve">Member States regarding </w:t>
      </w:r>
      <w:r w:rsidRPr="00643FCD">
        <w:rPr>
          <w:rFonts w:ascii="Times New Roman" w:hAnsi="Times New Roman"/>
          <w:szCs w:val="22"/>
          <w:lang w:val="en-US"/>
        </w:rPr>
        <w:t xml:space="preserve">the </w:t>
      </w:r>
      <w:r w:rsidR="005019FF" w:rsidRPr="00643FCD">
        <w:rPr>
          <w:rFonts w:ascii="Times New Roman" w:hAnsi="Times New Roman"/>
          <w:szCs w:val="22"/>
          <w:lang w:val="en-US"/>
        </w:rPr>
        <w:t xml:space="preserve">Criteria </w:t>
      </w:r>
      <w:r w:rsidRPr="00643FCD">
        <w:rPr>
          <w:rFonts w:ascii="Times New Roman" w:hAnsi="Times New Roman"/>
          <w:szCs w:val="22"/>
          <w:lang w:val="en-US"/>
        </w:rPr>
        <w:t xml:space="preserve">for </w:t>
      </w:r>
      <w:r w:rsidR="005019FF" w:rsidRPr="00643FCD">
        <w:rPr>
          <w:rFonts w:ascii="Times New Roman" w:hAnsi="Times New Roman"/>
          <w:szCs w:val="22"/>
          <w:lang w:val="en-US"/>
        </w:rPr>
        <w:t xml:space="preserve">the Classification </w:t>
      </w:r>
      <w:r w:rsidRPr="00643FCD">
        <w:rPr>
          <w:rFonts w:ascii="Times New Roman" w:hAnsi="Times New Roman"/>
          <w:szCs w:val="22"/>
          <w:lang w:val="en-US"/>
        </w:rPr>
        <w:t xml:space="preserve">of </w:t>
      </w:r>
      <w:r w:rsidR="005019FF" w:rsidRPr="00643FCD">
        <w:rPr>
          <w:rFonts w:ascii="Times New Roman" w:hAnsi="Times New Roman"/>
          <w:szCs w:val="22"/>
          <w:lang w:val="en-US"/>
        </w:rPr>
        <w:t>Mandates</w:t>
      </w:r>
      <w:r w:rsidRPr="00643FCD">
        <w:rPr>
          <w:rFonts w:ascii="Times New Roman" w:hAnsi="Times New Roman"/>
          <w:szCs w:val="22"/>
          <w:lang w:val="en-US"/>
        </w:rPr>
        <w:t xml:space="preserve">, </w:t>
      </w:r>
      <w:r w:rsidR="005019FF" w:rsidRPr="00643FCD">
        <w:rPr>
          <w:rFonts w:ascii="Times New Roman" w:hAnsi="Times New Roman"/>
          <w:szCs w:val="22"/>
          <w:lang w:val="en-US"/>
        </w:rPr>
        <w:t xml:space="preserve">Template </w:t>
      </w:r>
      <w:r w:rsidRPr="00643FCD">
        <w:rPr>
          <w:rFonts w:ascii="Times New Roman" w:hAnsi="Times New Roman"/>
          <w:szCs w:val="22"/>
          <w:lang w:val="en-US"/>
        </w:rPr>
        <w:t xml:space="preserve">for </w:t>
      </w:r>
      <w:r w:rsidR="005019FF" w:rsidRPr="00643FCD">
        <w:rPr>
          <w:rFonts w:ascii="Times New Roman" w:hAnsi="Times New Roman"/>
          <w:szCs w:val="22"/>
          <w:lang w:val="en-US"/>
        </w:rPr>
        <w:t>New Mandates</w:t>
      </w:r>
      <w:r w:rsidRPr="00643FCD">
        <w:rPr>
          <w:rFonts w:ascii="Times New Roman" w:hAnsi="Times New Roman"/>
          <w:szCs w:val="22"/>
          <w:lang w:val="en-US"/>
        </w:rPr>
        <w:t xml:space="preserve">, and </w:t>
      </w:r>
      <w:r w:rsidR="005019FF" w:rsidRPr="00643FCD">
        <w:rPr>
          <w:rFonts w:ascii="Times New Roman" w:hAnsi="Times New Roman"/>
          <w:szCs w:val="22"/>
          <w:lang w:val="en-US"/>
        </w:rPr>
        <w:t xml:space="preserve">Criteria </w:t>
      </w:r>
      <w:r w:rsidRPr="00643FCD">
        <w:rPr>
          <w:rFonts w:ascii="Times New Roman" w:hAnsi="Times New Roman"/>
          <w:szCs w:val="22"/>
          <w:lang w:val="en-US"/>
        </w:rPr>
        <w:t xml:space="preserve">for the </w:t>
      </w:r>
      <w:r w:rsidR="005019FF" w:rsidRPr="00643FCD">
        <w:rPr>
          <w:rFonts w:ascii="Times New Roman" w:hAnsi="Times New Roman"/>
          <w:szCs w:val="22"/>
          <w:lang w:val="en-US"/>
        </w:rPr>
        <w:t xml:space="preserve">Use </w:t>
      </w:r>
      <w:r w:rsidRPr="00643FCD">
        <w:rPr>
          <w:rFonts w:ascii="Times New Roman" w:hAnsi="Times New Roman"/>
          <w:szCs w:val="22"/>
          <w:lang w:val="en-US"/>
        </w:rPr>
        <w:t xml:space="preserve">of the </w:t>
      </w:r>
      <w:r w:rsidR="005019FF" w:rsidRPr="00643FCD">
        <w:rPr>
          <w:rFonts w:ascii="Times New Roman" w:hAnsi="Times New Roman"/>
          <w:szCs w:val="22"/>
          <w:lang w:val="en-US"/>
        </w:rPr>
        <w:t>Template</w:t>
      </w:r>
      <w:r w:rsidRPr="00643FCD">
        <w:rPr>
          <w:rFonts w:ascii="Times New Roman" w:hAnsi="Times New Roman"/>
          <w:szCs w:val="22"/>
          <w:lang w:val="en-US"/>
        </w:rPr>
        <w:t>,</w:t>
      </w:r>
      <w:r w:rsidR="00E81552" w:rsidRPr="00643FCD">
        <w:rPr>
          <w:rFonts w:ascii="Times New Roman" w:hAnsi="Times New Roman"/>
          <w:szCs w:val="22"/>
          <w:lang w:val="en-US"/>
        </w:rPr>
        <w:t>”</w:t>
      </w:r>
      <w:r w:rsidRPr="00643FCD">
        <w:rPr>
          <w:rFonts w:ascii="Times New Roman" w:hAnsi="Times New Roman"/>
          <w:szCs w:val="22"/>
          <w:lang w:val="en-US"/>
        </w:rPr>
        <w:t xml:space="preserve"> approved by the Permanent </w:t>
      </w:r>
      <w:r w:rsidR="0012371B" w:rsidRPr="00643FCD">
        <w:rPr>
          <w:rFonts w:ascii="Times New Roman" w:hAnsi="Times New Roman"/>
          <w:szCs w:val="22"/>
          <w:lang w:val="en-US"/>
        </w:rPr>
        <w:t>Council at its</w:t>
      </w:r>
      <w:r w:rsidRPr="00643FCD">
        <w:rPr>
          <w:rFonts w:ascii="Times New Roman" w:hAnsi="Times New Roman"/>
          <w:szCs w:val="22"/>
          <w:lang w:val="en-US"/>
        </w:rPr>
        <w:t xml:space="preserve"> virtual regular </w:t>
      </w:r>
      <w:r w:rsidR="005019FF" w:rsidRPr="00643FCD">
        <w:rPr>
          <w:rFonts w:ascii="Times New Roman" w:hAnsi="Times New Roman"/>
          <w:szCs w:val="22"/>
          <w:lang w:val="en-US"/>
        </w:rPr>
        <w:t xml:space="preserve">meeting of </w:t>
      </w:r>
      <w:r w:rsidRPr="00643FCD">
        <w:rPr>
          <w:rFonts w:ascii="Times New Roman" w:hAnsi="Times New Roman"/>
          <w:szCs w:val="22"/>
          <w:lang w:val="en-US"/>
        </w:rPr>
        <w:t xml:space="preserve">October 6, 2021, and </w:t>
      </w:r>
      <w:r w:rsidR="005019FF" w:rsidRPr="00643FCD">
        <w:rPr>
          <w:rFonts w:ascii="Times New Roman" w:hAnsi="Times New Roman"/>
          <w:szCs w:val="22"/>
          <w:lang w:val="en-US"/>
        </w:rPr>
        <w:t xml:space="preserve">to </w:t>
      </w:r>
      <w:r w:rsidRPr="00643FCD">
        <w:rPr>
          <w:rFonts w:ascii="Times New Roman" w:hAnsi="Times New Roman"/>
          <w:szCs w:val="22"/>
          <w:lang w:val="en-US"/>
        </w:rPr>
        <w:t>instruct the Permanent Council and CIDI to apply th</w:t>
      </w:r>
      <w:r w:rsidR="005019FF" w:rsidRPr="00643FCD">
        <w:rPr>
          <w:rFonts w:ascii="Times New Roman" w:hAnsi="Times New Roman"/>
          <w:szCs w:val="22"/>
          <w:lang w:val="en-US"/>
        </w:rPr>
        <w:t>o</w:t>
      </w:r>
      <w:r w:rsidRPr="00643FCD">
        <w:rPr>
          <w:rFonts w:ascii="Times New Roman" w:hAnsi="Times New Roman"/>
          <w:szCs w:val="22"/>
          <w:lang w:val="en-US"/>
        </w:rPr>
        <w:t>se guidelines during the negotiations o</w:t>
      </w:r>
      <w:r w:rsidR="005019FF" w:rsidRPr="00643FCD">
        <w:rPr>
          <w:rFonts w:ascii="Times New Roman" w:hAnsi="Times New Roman"/>
          <w:szCs w:val="22"/>
          <w:lang w:val="en-US"/>
        </w:rPr>
        <w:t>n</w:t>
      </w:r>
      <w:r w:rsidRPr="00643FCD">
        <w:rPr>
          <w:rFonts w:ascii="Times New Roman" w:hAnsi="Times New Roman"/>
          <w:szCs w:val="22"/>
          <w:lang w:val="en-US"/>
        </w:rPr>
        <w:t xml:space="preserve"> resolutions </w:t>
      </w:r>
      <w:r w:rsidR="005019FF" w:rsidRPr="00643FCD">
        <w:rPr>
          <w:rFonts w:ascii="Times New Roman" w:hAnsi="Times New Roman"/>
          <w:szCs w:val="22"/>
          <w:lang w:val="en-US"/>
        </w:rPr>
        <w:t>for consideration at the fifty-second r</w:t>
      </w:r>
      <w:r w:rsidRPr="00643FCD">
        <w:rPr>
          <w:rFonts w:ascii="Times New Roman" w:hAnsi="Times New Roman"/>
          <w:szCs w:val="22"/>
          <w:lang w:val="en-US"/>
        </w:rPr>
        <w:t xml:space="preserve">egular </w:t>
      </w:r>
      <w:r w:rsidR="005019FF" w:rsidRPr="00643FCD">
        <w:rPr>
          <w:rFonts w:ascii="Times New Roman" w:hAnsi="Times New Roman"/>
          <w:szCs w:val="22"/>
          <w:lang w:val="en-US"/>
        </w:rPr>
        <w:t>s</w:t>
      </w:r>
      <w:r w:rsidRPr="00643FCD">
        <w:rPr>
          <w:rFonts w:ascii="Times New Roman" w:hAnsi="Times New Roman"/>
          <w:szCs w:val="22"/>
          <w:lang w:val="en-US"/>
        </w:rPr>
        <w:t>ession of the General Assembly.</w:t>
      </w:r>
    </w:p>
    <w:p w14:paraId="50AEEAFB" w14:textId="4AE7445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61798BE7" w14:textId="0E704EA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b.</w:t>
      </w:r>
      <w:r w:rsidRPr="00643FCD">
        <w:rPr>
          <w:rFonts w:ascii="Times New Roman" w:hAnsi="Times New Roman"/>
          <w:szCs w:val="22"/>
          <w:lang w:val="en-US"/>
        </w:rPr>
        <w:tab/>
        <w:t xml:space="preserve">To instruct the General Secretariat to prioritize its resources upon receipt of a template for new mandates submitted by a member state,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complete the sections of </w:t>
      </w:r>
      <w:r w:rsidR="004C09C3" w:rsidRPr="00643FCD">
        <w:rPr>
          <w:rFonts w:ascii="Times New Roman" w:hAnsi="Times New Roman"/>
          <w:szCs w:val="22"/>
          <w:lang w:val="en-US"/>
        </w:rPr>
        <w:t>th</w:t>
      </w:r>
      <w:r w:rsidR="0099223E" w:rsidRPr="00643FCD">
        <w:rPr>
          <w:rFonts w:ascii="Times New Roman" w:hAnsi="Times New Roman"/>
          <w:szCs w:val="22"/>
          <w:lang w:val="en-US"/>
        </w:rPr>
        <w:t>e</w:t>
      </w:r>
      <w:r w:rsidRPr="00643FCD">
        <w:rPr>
          <w:rFonts w:ascii="Times New Roman" w:hAnsi="Times New Roman"/>
          <w:szCs w:val="22"/>
          <w:lang w:val="en-US"/>
        </w:rPr>
        <w:t xml:space="preserve"> template under its responsibility and return it within </w:t>
      </w:r>
      <w:r w:rsidR="005019FF" w:rsidRPr="00643FCD">
        <w:rPr>
          <w:rFonts w:ascii="Times New Roman" w:hAnsi="Times New Roman"/>
          <w:szCs w:val="22"/>
          <w:lang w:val="en-US"/>
        </w:rPr>
        <w:t>five</w:t>
      </w:r>
      <w:r w:rsidRPr="00643FCD">
        <w:rPr>
          <w:rFonts w:ascii="Times New Roman" w:hAnsi="Times New Roman"/>
          <w:szCs w:val="22"/>
          <w:lang w:val="en-US"/>
        </w:rPr>
        <w:t xml:space="preserve"> business days or within another timeframe agreed by the proponent member state(s).</w:t>
      </w:r>
      <w:r w:rsidRPr="00643FCD">
        <w:rPr>
          <w:rFonts w:ascii="Times New Roman" w:eastAsia="Calibri" w:hAnsi="Times New Roman"/>
          <w:bCs/>
          <w:i/>
          <w:iCs/>
          <w:color w:val="000000" w:themeColor="text1"/>
          <w:szCs w:val="22"/>
          <w:lang w:val="en-US"/>
        </w:rPr>
        <w:t xml:space="preserve"> </w:t>
      </w:r>
    </w:p>
    <w:p w14:paraId="0EF90C44" w14:textId="6A7A69AA"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03583D09" w14:textId="12B3387F"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c.</w:t>
      </w:r>
      <w:r w:rsidRPr="00643FCD">
        <w:rPr>
          <w:rFonts w:ascii="Times New Roman" w:hAnsi="Times New Roman"/>
          <w:szCs w:val="22"/>
          <w:lang w:val="en-US"/>
        </w:rPr>
        <w:tab/>
        <w:t xml:space="preserve">To urge the </w:t>
      </w:r>
      <w:r w:rsidR="00A84185" w:rsidRPr="00643FCD">
        <w:rPr>
          <w:rFonts w:ascii="Times New Roman" w:hAnsi="Times New Roman"/>
          <w:szCs w:val="22"/>
          <w:lang w:val="en-US"/>
        </w:rPr>
        <w:t>c</w:t>
      </w:r>
      <w:r w:rsidRPr="00643FCD">
        <w:rPr>
          <w:rFonts w:ascii="Times New Roman" w:hAnsi="Times New Roman"/>
          <w:szCs w:val="22"/>
          <w:lang w:val="en-US"/>
        </w:rPr>
        <w:t>ouncils of the Organization to modify their work</w:t>
      </w:r>
      <w:r w:rsidR="00A84185" w:rsidRPr="00643FCD">
        <w:rPr>
          <w:rFonts w:ascii="Times New Roman" w:hAnsi="Times New Roman"/>
          <w:szCs w:val="22"/>
          <w:lang w:val="en-US"/>
        </w:rPr>
        <w:t>ing</w:t>
      </w:r>
      <w:r w:rsidRPr="00643FCD">
        <w:rPr>
          <w:rFonts w:ascii="Times New Roman" w:hAnsi="Times New Roman"/>
          <w:szCs w:val="22"/>
          <w:lang w:val="en-US"/>
        </w:rPr>
        <w:t xml:space="preserve"> </w:t>
      </w:r>
      <w:r w:rsidR="00A84185" w:rsidRPr="00643FCD">
        <w:rPr>
          <w:rFonts w:ascii="Times New Roman" w:hAnsi="Times New Roman"/>
          <w:szCs w:val="22"/>
          <w:lang w:val="en-US"/>
        </w:rPr>
        <w:t xml:space="preserve">procedures </w:t>
      </w:r>
      <w:r w:rsidRPr="00643FCD">
        <w:rPr>
          <w:rFonts w:ascii="Times New Roman" w:hAnsi="Times New Roman"/>
          <w:szCs w:val="22"/>
          <w:lang w:val="en-US"/>
        </w:rPr>
        <w:t>to consider the instruments approved by the Permanent Council and ratified by this resolution.</w:t>
      </w:r>
    </w:p>
    <w:p w14:paraId="6B2A3BD0"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4E458795" w14:textId="1FE727D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d.</w:t>
      </w:r>
      <w:r w:rsidRPr="00643FCD">
        <w:rPr>
          <w:rFonts w:ascii="Times New Roman" w:hAnsi="Times New Roman"/>
          <w:b/>
          <w:bCs/>
          <w:szCs w:val="22"/>
          <w:lang w:val="en-US"/>
        </w:rPr>
        <w:tab/>
      </w:r>
      <w:bookmarkStart w:id="41" w:name="_Hlk84721776"/>
      <w:r w:rsidRPr="00643FCD">
        <w:rPr>
          <w:rFonts w:ascii="Times New Roman" w:hAnsi="Times New Roman"/>
          <w:szCs w:val="22"/>
          <w:lang w:val="en-US"/>
        </w:rPr>
        <w:t xml:space="preserve">To request the CAAP Chair to ensure </w:t>
      </w:r>
      <w:r w:rsidR="00A84185" w:rsidRPr="00643FCD">
        <w:rPr>
          <w:rFonts w:ascii="Times New Roman" w:hAnsi="Times New Roman"/>
          <w:szCs w:val="22"/>
          <w:lang w:val="en-US"/>
        </w:rPr>
        <w:t>that</w:t>
      </w:r>
      <w:r w:rsidR="004C09C3" w:rsidRPr="00643FCD">
        <w:rPr>
          <w:rFonts w:ascii="Times New Roman" w:hAnsi="Times New Roman"/>
          <w:szCs w:val="22"/>
          <w:lang w:val="en-US"/>
        </w:rPr>
        <w:t>, prior to the commencement of General Assembly negotiations,</w:t>
      </w:r>
      <w:r w:rsidR="00A84185" w:rsidRPr="00643FCD">
        <w:rPr>
          <w:rFonts w:ascii="Times New Roman" w:hAnsi="Times New Roman"/>
          <w:szCs w:val="22"/>
          <w:lang w:val="en-US"/>
        </w:rPr>
        <w:t xml:space="preserve"> </w:t>
      </w:r>
      <w:r w:rsidRPr="00643FCD">
        <w:rPr>
          <w:rFonts w:ascii="Times New Roman" w:hAnsi="Times New Roman"/>
          <w:szCs w:val="22"/>
          <w:lang w:val="en-US"/>
        </w:rPr>
        <w:t>the Permanent Council, CIDI</w:t>
      </w:r>
      <w:r w:rsidR="00A84185" w:rsidRPr="00643FCD">
        <w:rPr>
          <w:rFonts w:ascii="Times New Roman" w:hAnsi="Times New Roman"/>
          <w:szCs w:val="22"/>
          <w:lang w:val="en-US"/>
        </w:rPr>
        <w:t>,</w:t>
      </w:r>
      <w:r w:rsidRPr="00643FCD">
        <w:rPr>
          <w:rFonts w:ascii="Times New Roman" w:hAnsi="Times New Roman"/>
          <w:szCs w:val="22"/>
          <w:lang w:val="en-US"/>
        </w:rPr>
        <w:t xml:space="preserve"> and </w:t>
      </w:r>
      <w:r w:rsidR="00A84185" w:rsidRPr="00643FCD">
        <w:rPr>
          <w:rFonts w:ascii="Times New Roman" w:hAnsi="Times New Roman"/>
          <w:szCs w:val="22"/>
          <w:lang w:val="en-US"/>
        </w:rPr>
        <w:t>c</w:t>
      </w:r>
      <w:r w:rsidRPr="00643FCD">
        <w:rPr>
          <w:rFonts w:ascii="Times New Roman" w:hAnsi="Times New Roman"/>
          <w:szCs w:val="22"/>
          <w:lang w:val="en-US"/>
        </w:rPr>
        <w:t xml:space="preserve">ommittee </w:t>
      </w:r>
      <w:r w:rsidR="00A84185" w:rsidRPr="00643FCD">
        <w:rPr>
          <w:rFonts w:ascii="Times New Roman" w:hAnsi="Times New Roman"/>
          <w:szCs w:val="22"/>
          <w:lang w:val="en-US"/>
        </w:rPr>
        <w:t>c</w:t>
      </w:r>
      <w:r w:rsidRPr="00643FCD">
        <w:rPr>
          <w:rFonts w:ascii="Times New Roman" w:hAnsi="Times New Roman"/>
          <w:szCs w:val="22"/>
          <w:lang w:val="en-US"/>
        </w:rPr>
        <w:t>hairs are briefed on the new</w:t>
      </w:r>
      <w:r w:rsidR="004C09C3" w:rsidRPr="00643FCD">
        <w:rPr>
          <w:rFonts w:ascii="Times New Roman" w:hAnsi="Times New Roman"/>
          <w:szCs w:val="22"/>
          <w:lang w:val="en-US"/>
        </w:rPr>
        <w:t>-</w:t>
      </w:r>
      <w:r w:rsidRPr="00643FCD">
        <w:rPr>
          <w:rFonts w:ascii="Times New Roman" w:hAnsi="Times New Roman"/>
          <w:szCs w:val="22"/>
          <w:lang w:val="en-US"/>
        </w:rPr>
        <w:t>mandate template and criteria process approved by the Permanent Council.</w:t>
      </w:r>
      <w:r w:rsidRPr="00643FCD">
        <w:rPr>
          <w:rFonts w:ascii="Times New Roman" w:eastAsia="Calibri" w:hAnsi="Times New Roman"/>
          <w:bCs/>
          <w:i/>
          <w:iCs/>
          <w:color w:val="000000" w:themeColor="text1"/>
          <w:szCs w:val="22"/>
          <w:lang w:val="en-US"/>
        </w:rPr>
        <w:t xml:space="preserve"> </w:t>
      </w:r>
    </w:p>
    <w:p w14:paraId="5C6F440E"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3392C0A0" w14:textId="008B14D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e.</w:t>
      </w:r>
      <w:r w:rsidRPr="00643FCD">
        <w:rPr>
          <w:rFonts w:ascii="Times New Roman" w:hAnsi="Times New Roman"/>
          <w:szCs w:val="22"/>
          <w:lang w:val="en-US"/>
        </w:rPr>
        <w:tab/>
        <w:t xml:space="preserve">The CAAP, in conjunction with the General Secretariat, shall </w:t>
      </w:r>
      <w:r w:rsidR="004C09C3" w:rsidRPr="00643FCD">
        <w:rPr>
          <w:rFonts w:ascii="Times New Roman" w:hAnsi="Times New Roman"/>
          <w:szCs w:val="22"/>
          <w:lang w:val="en-US"/>
        </w:rPr>
        <w:t xml:space="preserve">carry out an assessment </w:t>
      </w:r>
      <w:r w:rsidRPr="00643FCD">
        <w:rPr>
          <w:rFonts w:ascii="Times New Roman" w:hAnsi="Times New Roman"/>
          <w:szCs w:val="22"/>
          <w:lang w:val="en-US"/>
        </w:rPr>
        <w:t xml:space="preserve">of the instruments </w:t>
      </w:r>
      <w:r w:rsidR="00B95976" w:rsidRPr="00643FCD">
        <w:rPr>
          <w:rFonts w:ascii="Times New Roman" w:hAnsi="Times New Roman"/>
          <w:szCs w:val="22"/>
          <w:lang w:val="en-US"/>
        </w:rPr>
        <w:t xml:space="preserve">mentioned in subparagraph (a) above </w:t>
      </w:r>
      <w:r w:rsidRPr="00643FCD">
        <w:rPr>
          <w:rFonts w:ascii="Times New Roman" w:hAnsi="Times New Roman"/>
          <w:szCs w:val="22"/>
          <w:lang w:val="en-US"/>
        </w:rPr>
        <w:t xml:space="preserve">with the mandates of the </w:t>
      </w:r>
      <w:r w:rsidR="004C09C3" w:rsidRPr="00643FCD">
        <w:rPr>
          <w:rFonts w:ascii="Times New Roman" w:hAnsi="Times New Roman"/>
          <w:szCs w:val="22"/>
          <w:lang w:val="en-US"/>
        </w:rPr>
        <w:t>fifty-first r</w:t>
      </w:r>
      <w:r w:rsidRPr="00643FCD">
        <w:rPr>
          <w:rFonts w:ascii="Times New Roman" w:hAnsi="Times New Roman"/>
          <w:szCs w:val="22"/>
          <w:lang w:val="en-US"/>
        </w:rPr>
        <w:t xml:space="preserve">egular </w:t>
      </w:r>
      <w:r w:rsidR="004C09C3" w:rsidRPr="00643FCD">
        <w:rPr>
          <w:rFonts w:ascii="Times New Roman" w:hAnsi="Times New Roman"/>
          <w:szCs w:val="22"/>
          <w:lang w:val="en-US"/>
        </w:rPr>
        <w:t>s</w:t>
      </w:r>
      <w:r w:rsidRPr="00643FCD">
        <w:rPr>
          <w:rFonts w:ascii="Times New Roman" w:hAnsi="Times New Roman"/>
          <w:szCs w:val="22"/>
          <w:lang w:val="en-US"/>
        </w:rPr>
        <w:t xml:space="preserve">ession of the General Assembly, </w:t>
      </w:r>
      <w:proofErr w:type="gramStart"/>
      <w:r w:rsidRPr="00643FCD">
        <w:rPr>
          <w:rFonts w:ascii="Times New Roman" w:hAnsi="Times New Roman"/>
          <w:szCs w:val="22"/>
          <w:lang w:val="en-US"/>
        </w:rPr>
        <w:t>so as to</w:t>
      </w:r>
      <w:proofErr w:type="gramEnd"/>
      <w:r w:rsidRPr="00643FCD">
        <w:rPr>
          <w:rFonts w:ascii="Times New Roman" w:hAnsi="Times New Roman"/>
          <w:szCs w:val="22"/>
          <w:lang w:val="en-US"/>
        </w:rPr>
        <w:t xml:space="preserve"> </w:t>
      </w:r>
      <w:r w:rsidR="004C09C3" w:rsidRPr="00643FCD">
        <w:rPr>
          <w:rFonts w:ascii="Times New Roman" w:hAnsi="Times New Roman"/>
          <w:szCs w:val="22"/>
          <w:lang w:val="en-US"/>
        </w:rPr>
        <w:t xml:space="preserve">ensure </w:t>
      </w:r>
      <w:r w:rsidRPr="00643FCD">
        <w:rPr>
          <w:rFonts w:ascii="Times New Roman" w:hAnsi="Times New Roman"/>
          <w:szCs w:val="22"/>
          <w:lang w:val="en-US"/>
        </w:rPr>
        <w:t>their correct application and</w:t>
      </w:r>
      <w:r w:rsidR="004C09C3" w:rsidRPr="00643FCD">
        <w:rPr>
          <w:rFonts w:ascii="Times New Roman" w:hAnsi="Times New Roman"/>
          <w:szCs w:val="22"/>
          <w:lang w:val="en-US"/>
        </w:rPr>
        <w:t>,</w:t>
      </w:r>
      <w:r w:rsidRPr="00643FCD">
        <w:rPr>
          <w:rFonts w:ascii="Times New Roman" w:hAnsi="Times New Roman"/>
          <w:szCs w:val="22"/>
          <w:lang w:val="en-US"/>
        </w:rPr>
        <w:t xml:space="preserve"> where appropriate, propose to the Permanent Council any necessary modifications.</w:t>
      </w:r>
      <w:bookmarkEnd w:id="41"/>
    </w:p>
    <w:bookmarkEnd w:id="40"/>
    <w:p w14:paraId="1FF4976A"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5617675" w14:textId="17A9450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10.</w:t>
      </w:r>
      <w:r w:rsidRPr="00643FCD">
        <w:rPr>
          <w:rFonts w:ascii="Times New Roman" w:hAnsi="Times New Roman"/>
          <w:szCs w:val="22"/>
          <w:lang w:val="en-US"/>
        </w:rPr>
        <w:tab/>
      </w:r>
      <w:r w:rsidR="004C09C3" w:rsidRPr="00643FCD">
        <w:rPr>
          <w:rFonts w:ascii="Times New Roman" w:hAnsi="Times New Roman"/>
          <w:szCs w:val="22"/>
          <w:lang w:val="en-US"/>
        </w:rPr>
        <w:t>Mandate p</w:t>
      </w:r>
      <w:r w:rsidRPr="00643FCD">
        <w:rPr>
          <w:rFonts w:ascii="Times New Roman" w:hAnsi="Times New Roman"/>
          <w:szCs w:val="22"/>
          <w:u w:val="single"/>
          <w:lang w:val="en-US"/>
        </w:rPr>
        <w:t>rioritization</w:t>
      </w:r>
    </w:p>
    <w:p w14:paraId="070A1BC8" w14:textId="4A8F92F4"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9D880C1" w14:textId="1B835B6D"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To take note of the propos</w:t>
      </w:r>
      <w:r w:rsidR="004C09C3" w:rsidRPr="00643FCD">
        <w:rPr>
          <w:rFonts w:ascii="Times New Roman" w:hAnsi="Times New Roman"/>
          <w:szCs w:val="22"/>
          <w:lang w:val="en-US"/>
        </w:rPr>
        <w:t xml:space="preserve">ed mandate prioritization methodology </w:t>
      </w:r>
      <w:r w:rsidRPr="00643FCD">
        <w:rPr>
          <w:rFonts w:ascii="Times New Roman" w:hAnsi="Times New Roman"/>
          <w:szCs w:val="22"/>
          <w:lang w:val="en-US"/>
        </w:rPr>
        <w:t>submitted by the General Secretariat</w:t>
      </w:r>
      <w:r w:rsidR="004C09C3" w:rsidRPr="00643FCD">
        <w:rPr>
          <w:rFonts w:ascii="Times New Roman" w:hAnsi="Times New Roman"/>
          <w:szCs w:val="22"/>
          <w:lang w:val="en-US"/>
        </w:rPr>
        <w:t xml:space="preserve"> in </w:t>
      </w:r>
      <w:r w:rsidRPr="00643FCD">
        <w:rPr>
          <w:rFonts w:ascii="Times New Roman" w:hAnsi="Times New Roman"/>
          <w:szCs w:val="22"/>
          <w:lang w:val="en-US"/>
        </w:rPr>
        <w:t xml:space="preserve">document CAAP/GT/RVPP-455/21 corr. 1, presented on September </w:t>
      </w:r>
      <w:r w:rsidR="004C09C3" w:rsidRPr="00643FCD">
        <w:rPr>
          <w:rFonts w:ascii="Times New Roman" w:hAnsi="Times New Roman"/>
          <w:szCs w:val="22"/>
          <w:lang w:val="en-US"/>
        </w:rPr>
        <w:t xml:space="preserve">21, </w:t>
      </w:r>
      <w:r w:rsidRPr="00643FCD">
        <w:rPr>
          <w:rFonts w:ascii="Times New Roman" w:hAnsi="Times New Roman"/>
          <w:szCs w:val="22"/>
          <w:lang w:val="en-US"/>
        </w:rPr>
        <w:t xml:space="preserve">2021, and to urge </w:t>
      </w:r>
      <w:r w:rsidR="004C09C3" w:rsidRPr="00643FCD">
        <w:rPr>
          <w:rFonts w:ascii="Times New Roman" w:hAnsi="Times New Roman"/>
          <w:szCs w:val="22"/>
          <w:lang w:val="en-US"/>
        </w:rPr>
        <w:t>m</w:t>
      </w:r>
      <w:r w:rsidRPr="00643FCD">
        <w:rPr>
          <w:rFonts w:ascii="Times New Roman" w:hAnsi="Times New Roman"/>
          <w:szCs w:val="22"/>
          <w:lang w:val="en-US"/>
        </w:rPr>
        <w:t xml:space="preserve">ember </w:t>
      </w:r>
      <w:r w:rsidR="004C09C3" w:rsidRPr="00643FCD">
        <w:rPr>
          <w:rFonts w:ascii="Times New Roman" w:hAnsi="Times New Roman"/>
          <w:szCs w:val="22"/>
          <w:lang w:val="en-US"/>
        </w:rPr>
        <w:t>s</w:t>
      </w:r>
      <w:r w:rsidRPr="00643FCD">
        <w:rPr>
          <w:rFonts w:ascii="Times New Roman" w:hAnsi="Times New Roman"/>
          <w:szCs w:val="22"/>
          <w:lang w:val="en-US"/>
        </w:rPr>
        <w:t xml:space="preserve">tates to review said methodology, as appropriate, and to endeavor to conclude the prioritization of current mandates before the </w:t>
      </w:r>
      <w:r w:rsidR="005065E5" w:rsidRPr="00643FCD">
        <w:rPr>
          <w:rFonts w:ascii="Times New Roman" w:hAnsi="Times New Roman"/>
          <w:szCs w:val="22"/>
          <w:lang w:val="en-US"/>
        </w:rPr>
        <w:t>fifty-second regular session</w:t>
      </w:r>
      <w:r w:rsidRPr="00643FCD">
        <w:rPr>
          <w:rFonts w:ascii="Times New Roman" w:hAnsi="Times New Roman"/>
          <w:szCs w:val="22"/>
          <w:lang w:val="en-US"/>
        </w:rPr>
        <w:t xml:space="preserve"> of the General Assembly.</w:t>
      </w:r>
    </w:p>
    <w:p w14:paraId="71D02F52" w14:textId="0A11EC00"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AB45A5E" w14:textId="135C432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color w:val="000000"/>
          <w:szCs w:val="22"/>
          <w:lang w:val="en-US" w:eastAsia="es-ES"/>
        </w:rPr>
      </w:pPr>
      <w:r w:rsidRPr="00643FCD">
        <w:rPr>
          <w:rFonts w:ascii="Times New Roman" w:hAnsi="Times New Roman"/>
          <w:color w:val="000000"/>
          <w:szCs w:val="22"/>
          <w:lang w:val="en-US" w:eastAsia="es-ES"/>
        </w:rPr>
        <w:t>11.</w:t>
      </w:r>
      <w:r w:rsidRPr="00643FCD">
        <w:rPr>
          <w:rFonts w:ascii="Times New Roman" w:hAnsi="Times New Roman"/>
          <w:color w:val="000000"/>
          <w:szCs w:val="22"/>
          <w:lang w:val="en-US" w:eastAsia="es-ES"/>
        </w:rPr>
        <w:tab/>
      </w:r>
      <w:r w:rsidRPr="00643FCD">
        <w:rPr>
          <w:rFonts w:ascii="Times New Roman" w:hAnsi="Times New Roman"/>
          <w:szCs w:val="22"/>
          <w:u w:val="single"/>
          <w:lang w:val="en-US"/>
        </w:rPr>
        <w:t xml:space="preserve">External </w:t>
      </w:r>
      <w:r w:rsidR="00A9491D" w:rsidRPr="00643FCD">
        <w:rPr>
          <w:rFonts w:ascii="Times New Roman" w:hAnsi="Times New Roman"/>
          <w:szCs w:val="22"/>
          <w:u w:val="single"/>
          <w:lang w:val="en-US"/>
        </w:rPr>
        <w:t>r</w:t>
      </w:r>
      <w:r w:rsidRPr="00643FCD">
        <w:rPr>
          <w:rFonts w:ascii="Times New Roman" w:hAnsi="Times New Roman"/>
          <w:szCs w:val="22"/>
          <w:u w:val="single"/>
          <w:lang w:val="en-US"/>
        </w:rPr>
        <w:t xml:space="preserve">esource </w:t>
      </w:r>
      <w:r w:rsidR="00A9491D" w:rsidRPr="00643FCD">
        <w:rPr>
          <w:rFonts w:ascii="Times New Roman" w:hAnsi="Times New Roman"/>
          <w:szCs w:val="22"/>
          <w:u w:val="single"/>
          <w:lang w:val="en-US"/>
        </w:rPr>
        <w:t>m</w:t>
      </w:r>
      <w:r w:rsidRPr="00643FCD">
        <w:rPr>
          <w:rFonts w:ascii="Times New Roman" w:hAnsi="Times New Roman"/>
          <w:szCs w:val="22"/>
          <w:u w:val="single"/>
          <w:lang w:val="en-US"/>
        </w:rPr>
        <w:t>obilization</w:t>
      </w:r>
    </w:p>
    <w:p w14:paraId="53FBB27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p w14:paraId="79FA9C21" w14:textId="596907A4" w:rsidR="005F2E25" w:rsidRPr="00643FCD" w:rsidRDefault="005F2E25" w:rsidP="003345ED">
      <w:pPr>
        <w:pStyle w:val="ListParagraph"/>
        <w:numPr>
          <w:ilvl w:val="1"/>
          <w:numId w:val="37"/>
        </w:numPr>
        <w:suppressAutoHyphens/>
        <w:spacing w:after="0" w:line="240" w:lineRule="auto"/>
        <w:ind w:left="2160" w:hanging="720"/>
        <w:jc w:val="both"/>
        <w:rPr>
          <w:rFonts w:ascii="Times New Roman" w:eastAsia="Times New Roman" w:hAnsi="Times New Roman" w:cs="Times New Roman"/>
          <w:i/>
          <w:iCs/>
          <w:color w:val="000000"/>
          <w:lang w:val="en-US" w:eastAsia="es-ES"/>
        </w:rPr>
      </w:pPr>
      <w:r w:rsidRPr="00643FCD">
        <w:rPr>
          <w:rFonts w:ascii="Times New Roman" w:eastAsia="Times New Roman" w:hAnsi="Times New Roman" w:cs="Times New Roman"/>
          <w:color w:val="000000"/>
          <w:lang w:val="en-US" w:eastAsia="es-ES"/>
        </w:rPr>
        <w:t>To instruct the Secretary General to continue efforts toward external resource mobilization for the implementation of the mandates of the General Assembly, especially for those that are unfunded or underfunded</w:t>
      </w:r>
      <w:r w:rsidR="00A9491D" w:rsidRPr="00643FCD">
        <w:rPr>
          <w:rFonts w:ascii="Times New Roman" w:eastAsia="Times New Roman" w:hAnsi="Times New Roman" w:cs="Times New Roman"/>
          <w:color w:val="000000"/>
          <w:lang w:val="en-US" w:eastAsia="es-ES"/>
        </w:rPr>
        <w:t>, a</w:t>
      </w:r>
      <w:r w:rsidRPr="00643FCD">
        <w:rPr>
          <w:rFonts w:ascii="Times New Roman" w:eastAsia="Times New Roman" w:hAnsi="Times New Roman" w:cs="Times New Roman"/>
          <w:color w:val="000000"/>
          <w:lang w:val="en-US" w:eastAsia="es-ES"/>
        </w:rPr>
        <w:t xml:space="preserve">s well as to keep </w:t>
      </w:r>
      <w:r w:rsidR="00A9491D" w:rsidRPr="00643FCD">
        <w:rPr>
          <w:rFonts w:ascii="Times New Roman" w:eastAsia="Times New Roman" w:hAnsi="Times New Roman" w:cs="Times New Roman"/>
          <w:color w:val="000000"/>
          <w:lang w:val="en-US" w:eastAsia="es-ES"/>
        </w:rPr>
        <w:t xml:space="preserve">the </w:t>
      </w:r>
      <w:r w:rsidRPr="00643FCD">
        <w:rPr>
          <w:rFonts w:ascii="Times New Roman" w:eastAsia="Times New Roman" w:hAnsi="Times New Roman" w:cs="Times New Roman"/>
          <w:color w:val="000000"/>
          <w:lang w:val="en-US" w:eastAsia="es-ES"/>
        </w:rPr>
        <w:t>CAAP apprised of its endeavors to identify s</w:t>
      </w:r>
      <w:r w:rsidR="00A9491D" w:rsidRPr="00643FCD">
        <w:rPr>
          <w:rFonts w:ascii="Times New Roman" w:eastAsia="Times New Roman" w:hAnsi="Times New Roman" w:cs="Times New Roman"/>
          <w:color w:val="000000"/>
          <w:lang w:val="en-US" w:eastAsia="es-ES"/>
        </w:rPr>
        <w:t>uch</w:t>
      </w:r>
      <w:r w:rsidRPr="00643FCD">
        <w:rPr>
          <w:rFonts w:ascii="Times New Roman" w:eastAsia="Times New Roman" w:hAnsi="Times New Roman" w:cs="Times New Roman"/>
          <w:color w:val="000000"/>
          <w:lang w:val="en-US" w:eastAsia="es-ES"/>
        </w:rPr>
        <w:t xml:space="preserve"> external resources, and to maintain transparency and accountability in the utilization of those funds in the </w:t>
      </w:r>
      <w:r w:rsidR="00854458" w:rsidRPr="00643FCD">
        <w:rPr>
          <w:rFonts w:ascii="Times New Roman" w:eastAsia="Times New Roman" w:hAnsi="Times New Roman" w:cs="Times New Roman"/>
          <w:color w:val="000000"/>
          <w:lang w:val="en-US" w:eastAsia="es-ES"/>
        </w:rPr>
        <w:t>semi</w:t>
      </w:r>
      <w:r w:rsidRPr="00643FCD">
        <w:rPr>
          <w:rFonts w:ascii="Times New Roman" w:eastAsia="Times New Roman" w:hAnsi="Times New Roman" w:cs="Times New Roman"/>
          <w:color w:val="000000"/>
          <w:lang w:val="en-US" w:eastAsia="es-ES"/>
        </w:rPr>
        <w:t xml:space="preserve">annual </w:t>
      </w:r>
      <w:r w:rsidR="00984E71" w:rsidRPr="00643FCD">
        <w:rPr>
          <w:rFonts w:ascii="Times New Roman" w:eastAsia="Times New Roman" w:hAnsi="Times New Roman" w:cs="Times New Roman"/>
          <w:color w:val="000000"/>
          <w:lang w:val="en-US" w:eastAsia="es-ES"/>
        </w:rPr>
        <w:t xml:space="preserve">report on </w:t>
      </w:r>
      <w:r w:rsidRPr="00643FCD">
        <w:rPr>
          <w:rFonts w:ascii="Times New Roman" w:eastAsia="Times New Roman" w:hAnsi="Times New Roman" w:cs="Times New Roman"/>
          <w:color w:val="000000"/>
          <w:lang w:val="en-US" w:eastAsia="es-ES"/>
        </w:rPr>
        <w:t xml:space="preserve">resource management and performance. </w:t>
      </w:r>
    </w:p>
    <w:p w14:paraId="1E448577"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45C0FA3A" w14:textId="6BDA88DD" w:rsidR="005F2E25" w:rsidRPr="00643FCD" w:rsidRDefault="005F2E25" w:rsidP="003345ED">
      <w:pPr>
        <w:pStyle w:val="ListParagraph"/>
        <w:suppressAutoHyphens/>
        <w:spacing w:after="0" w:line="240" w:lineRule="auto"/>
        <w:ind w:left="2160" w:hanging="720"/>
        <w:jc w:val="both"/>
        <w:rPr>
          <w:rFonts w:ascii="Times New Roman" w:eastAsia="Times New Roman" w:hAnsi="Times New Roman" w:cs="Times New Roman"/>
          <w:b/>
          <w:bCs/>
          <w:i/>
          <w:iCs/>
          <w:color w:val="000000"/>
          <w:lang w:val="en-US" w:eastAsia="es-ES"/>
        </w:rPr>
      </w:pPr>
      <w:r w:rsidRPr="00643FCD">
        <w:rPr>
          <w:rFonts w:ascii="Times New Roman" w:eastAsia="Times New Roman" w:hAnsi="Times New Roman" w:cs="Times New Roman"/>
          <w:color w:val="000000"/>
          <w:lang w:val="en-US" w:eastAsia="es-ES"/>
        </w:rPr>
        <w:lastRenderedPageBreak/>
        <w:t xml:space="preserve">b. </w:t>
      </w:r>
      <w:r w:rsidRPr="00643FCD">
        <w:rPr>
          <w:rFonts w:ascii="Times New Roman" w:eastAsia="Times New Roman" w:hAnsi="Times New Roman" w:cs="Times New Roman"/>
          <w:color w:val="000000"/>
          <w:lang w:val="en-US" w:eastAsia="es-ES"/>
        </w:rPr>
        <w:tab/>
        <w:t xml:space="preserve">To instruct the General Secretariat to present to the Permanent Council for consideration, no later than March 15, 2022, an analysis of different additional funding options for the Regular Fund and the ICR </w:t>
      </w:r>
      <w:r w:rsidR="001678BE" w:rsidRPr="00643FCD">
        <w:rPr>
          <w:rFonts w:ascii="Times New Roman" w:eastAsia="Times New Roman" w:hAnsi="Times New Roman" w:cs="Times New Roman"/>
          <w:color w:val="000000"/>
          <w:lang w:val="en-US" w:eastAsia="es-ES"/>
        </w:rPr>
        <w:t xml:space="preserve">Fund </w:t>
      </w:r>
      <w:r w:rsidRPr="00643FCD">
        <w:rPr>
          <w:rFonts w:ascii="Times New Roman" w:eastAsia="Times New Roman" w:hAnsi="Times New Roman" w:cs="Times New Roman"/>
          <w:color w:val="000000"/>
          <w:lang w:val="en-US" w:eastAsia="es-ES"/>
        </w:rPr>
        <w:t xml:space="preserve">from member states and permanent observers, that ensure the long-term sustainability of the Inter-American Commission on Human Rights (IACHR) and the Inter-American Court of Human Rights, in keeping with </w:t>
      </w:r>
      <w:r w:rsidR="00984E71" w:rsidRPr="00643FCD">
        <w:rPr>
          <w:rFonts w:ascii="Times New Roman" w:eastAsia="Times New Roman" w:hAnsi="Times New Roman" w:cs="Times New Roman"/>
          <w:color w:val="000000"/>
          <w:lang w:val="en-US" w:eastAsia="es-ES"/>
        </w:rPr>
        <w:t xml:space="preserve">paragraph IV.3.e of resolution </w:t>
      </w:r>
      <w:r w:rsidRPr="00643FCD">
        <w:rPr>
          <w:rFonts w:ascii="Times New Roman" w:eastAsia="Times New Roman" w:hAnsi="Times New Roman" w:cs="Times New Roman"/>
          <w:color w:val="000000"/>
          <w:lang w:val="en-US" w:eastAsia="es-ES"/>
        </w:rPr>
        <w:t>AG/RES. 2957 (L-O/20).</w:t>
      </w:r>
    </w:p>
    <w:p w14:paraId="174C4E4D"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6564A188" w14:textId="5B9E857E" w:rsidR="005F2E25" w:rsidRPr="00643FCD" w:rsidRDefault="005F2E25" w:rsidP="003345ED">
      <w:pPr>
        <w:pStyle w:val="ListParagraph"/>
        <w:numPr>
          <w:ilvl w:val="3"/>
          <w:numId w:val="34"/>
        </w:numPr>
        <w:suppressAutoHyphens/>
        <w:spacing w:after="0" w:line="240" w:lineRule="auto"/>
        <w:ind w:left="1440" w:hanging="720"/>
        <w:jc w:val="both"/>
        <w:rPr>
          <w:rFonts w:ascii="Times New Roman" w:eastAsia="Times New Roman" w:hAnsi="Times New Roman" w:cs="Times New Roman"/>
          <w:color w:val="000000"/>
          <w:u w:val="single"/>
          <w:lang w:val="en-US"/>
        </w:rPr>
      </w:pPr>
      <w:r w:rsidRPr="00643FCD">
        <w:rPr>
          <w:rFonts w:ascii="Times New Roman" w:hAnsi="Times New Roman" w:cs="Times New Roman"/>
          <w:color w:val="000000"/>
          <w:u w:val="single"/>
          <w:lang w:val="en-US"/>
        </w:rPr>
        <w:t xml:space="preserve">Oversight </w:t>
      </w:r>
      <w:r w:rsidR="00984E71" w:rsidRPr="00643FCD">
        <w:rPr>
          <w:rFonts w:ascii="Times New Roman" w:hAnsi="Times New Roman" w:cs="Times New Roman"/>
          <w:color w:val="000000"/>
          <w:u w:val="single"/>
          <w:lang w:val="en-US"/>
        </w:rPr>
        <w:t>b</w:t>
      </w:r>
      <w:r w:rsidRPr="00643FCD">
        <w:rPr>
          <w:rFonts w:ascii="Times New Roman" w:hAnsi="Times New Roman" w:cs="Times New Roman"/>
          <w:color w:val="000000"/>
          <w:u w:val="single"/>
          <w:lang w:val="en-US"/>
        </w:rPr>
        <w:t>odies</w:t>
      </w:r>
    </w:p>
    <w:p w14:paraId="6095DC22"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702AFC9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val="en-US" w:eastAsia="es-ES"/>
        </w:rPr>
      </w:pPr>
      <w:r w:rsidRPr="00643FCD">
        <w:rPr>
          <w:rFonts w:ascii="Times New Roman" w:hAnsi="Times New Roman"/>
          <w:color w:val="000000"/>
          <w:szCs w:val="22"/>
          <w:lang w:val="en-US" w:eastAsia="es-ES"/>
        </w:rPr>
        <w:t>a.</w:t>
      </w:r>
      <w:r w:rsidRPr="00643FCD">
        <w:rPr>
          <w:rFonts w:ascii="Times New Roman" w:hAnsi="Times New Roman"/>
          <w:color w:val="000000"/>
          <w:szCs w:val="22"/>
          <w:lang w:val="en-US" w:eastAsia="es-ES"/>
        </w:rPr>
        <w:tab/>
        <w:t>Audit Committee</w:t>
      </w:r>
    </w:p>
    <w:p w14:paraId="3C29DAF8"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2CC21DF5" w14:textId="57C9059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hAnsi="Times New Roman"/>
          <w:color w:val="000000"/>
          <w:szCs w:val="22"/>
          <w:lang w:val="en-US" w:eastAsia="es-ES"/>
        </w:rPr>
      </w:pPr>
      <w:r w:rsidRPr="00643FCD">
        <w:rPr>
          <w:rFonts w:ascii="Times New Roman" w:hAnsi="Times New Roman"/>
          <w:color w:val="000000"/>
          <w:szCs w:val="22"/>
          <w:lang w:val="en-US" w:eastAsia="es-ES"/>
        </w:rPr>
        <w:t>To adopt the amendments to Chapters VIII and IX of the General Standards</w:t>
      </w:r>
      <w:r w:rsidR="00984E71"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for the establishment of an Audit Committee and related reforms, </w:t>
      </w:r>
      <w:r w:rsidR="00404034" w:rsidRPr="00643FCD">
        <w:rPr>
          <w:rFonts w:ascii="Times New Roman" w:hAnsi="Times New Roman"/>
          <w:color w:val="000000"/>
          <w:szCs w:val="22"/>
          <w:lang w:val="en-US" w:eastAsia="es-ES"/>
        </w:rPr>
        <w:t xml:space="preserve">as </w:t>
      </w:r>
      <w:r w:rsidRPr="00643FCD">
        <w:rPr>
          <w:rFonts w:ascii="Times New Roman" w:hAnsi="Times New Roman"/>
          <w:color w:val="000000"/>
          <w:szCs w:val="22"/>
          <w:lang w:val="en-US" w:eastAsia="es-ES"/>
        </w:rPr>
        <w:t xml:space="preserve">contained in </w:t>
      </w:r>
      <w:r w:rsidR="00404034" w:rsidRPr="00643FCD">
        <w:rPr>
          <w:rFonts w:ascii="Times New Roman" w:hAnsi="Times New Roman"/>
          <w:color w:val="000000"/>
          <w:szCs w:val="22"/>
          <w:lang w:val="en-US" w:eastAsia="es-ES"/>
        </w:rPr>
        <w:t>A</w:t>
      </w:r>
      <w:r w:rsidRPr="00643FCD">
        <w:rPr>
          <w:rFonts w:ascii="Times New Roman" w:hAnsi="Times New Roman"/>
          <w:color w:val="000000"/>
          <w:szCs w:val="22"/>
          <w:lang w:val="en-US" w:eastAsia="es-ES"/>
        </w:rPr>
        <w:t xml:space="preserve">nnex V of this resolution, which shall </w:t>
      </w:r>
      <w:proofErr w:type="gramStart"/>
      <w:r w:rsidRPr="00643FCD">
        <w:rPr>
          <w:rFonts w:ascii="Times New Roman" w:hAnsi="Times New Roman"/>
          <w:color w:val="000000"/>
          <w:szCs w:val="22"/>
          <w:lang w:val="en-US" w:eastAsia="es-ES"/>
        </w:rPr>
        <w:t>enter into</w:t>
      </w:r>
      <w:proofErr w:type="gramEnd"/>
      <w:r w:rsidRPr="00643FCD">
        <w:rPr>
          <w:rFonts w:ascii="Times New Roman" w:hAnsi="Times New Roman"/>
          <w:color w:val="000000"/>
          <w:szCs w:val="22"/>
          <w:lang w:val="en-US" w:eastAsia="es-ES"/>
        </w:rPr>
        <w:t xml:space="preserve"> effect upon </w:t>
      </w:r>
      <w:r w:rsidR="00404034" w:rsidRPr="00643FCD">
        <w:rPr>
          <w:rFonts w:ascii="Times New Roman" w:hAnsi="Times New Roman"/>
          <w:color w:val="000000"/>
          <w:szCs w:val="22"/>
          <w:lang w:val="en-US" w:eastAsia="es-ES"/>
        </w:rPr>
        <w:t xml:space="preserve">the </w:t>
      </w:r>
      <w:r w:rsidRPr="00643FCD">
        <w:rPr>
          <w:rFonts w:ascii="Times New Roman" w:hAnsi="Times New Roman"/>
          <w:color w:val="000000"/>
          <w:szCs w:val="22"/>
          <w:lang w:val="en-US" w:eastAsia="es-ES"/>
        </w:rPr>
        <w:t xml:space="preserve">adoption of this resolution. </w:t>
      </w:r>
    </w:p>
    <w:p w14:paraId="2E040CE2"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6C6EFB8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eastAsia="es-ES"/>
        </w:rPr>
      </w:pPr>
      <w:r w:rsidRPr="00643FCD">
        <w:rPr>
          <w:rFonts w:ascii="Times New Roman" w:hAnsi="Times New Roman"/>
          <w:color w:val="000000"/>
          <w:szCs w:val="22"/>
          <w:lang w:val="en-US" w:eastAsia="es-ES"/>
        </w:rPr>
        <w:tab/>
        <w:t>b.</w:t>
      </w:r>
      <w:r w:rsidRPr="00643FCD">
        <w:rPr>
          <w:rFonts w:ascii="Times New Roman" w:hAnsi="Times New Roman"/>
          <w:color w:val="000000"/>
          <w:szCs w:val="22"/>
          <w:lang w:val="en-US" w:eastAsia="es-ES"/>
        </w:rPr>
        <w:tab/>
        <w:t>Ombudsperson</w:t>
      </w:r>
    </w:p>
    <w:p w14:paraId="78B3C061"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22E849BE" w14:textId="26006AEE" w:rsidR="005F2E25" w:rsidRPr="00643FCD" w:rsidRDefault="005F2E25" w:rsidP="003345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color w:val="000000"/>
          <w:szCs w:val="22"/>
          <w:lang w:val="en-US"/>
        </w:rPr>
      </w:pPr>
      <w:r w:rsidRPr="00643FCD">
        <w:rPr>
          <w:rFonts w:ascii="Times New Roman" w:hAnsi="Times New Roman"/>
          <w:color w:val="000000"/>
          <w:szCs w:val="22"/>
          <w:lang w:val="en-US"/>
        </w:rPr>
        <w:t>To update Chapter III, Subchapter H</w:t>
      </w:r>
      <w:r w:rsidR="00704AAE"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w:t>
      </w:r>
      <w:r w:rsidR="00404034" w:rsidRPr="00643FCD">
        <w:rPr>
          <w:rFonts w:ascii="Times New Roman" w:hAnsi="Times New Roman"/>
          <w:color w:val="000000"/>
          <w:szCs w:val="22"/>
          <w:lang w:val="en-US"/>
        </w:rPr>
        <w:t>“</w:t>
      </w:r>
      <w:r w:rsidRPr="00643FCD">
        <w:rPr>
          <w:rFonts w:ascii="Times New Roman" w:hAnsi="Times New Roman"/>
          <w:color w:val="000000"/>
          <w:szCs w:val="22"/>
          <w:lang w:val="en-US"/>
        </w:rPr>
        <w:t>The Ombudsperson</w:t>
      </w:r>
      <w:r w:rsidR="00704AAE" w:rsidRPr="00643FCD">
        <w:rPr>
          <w:rFonts w:ascii="Times New Roman" w:hAnsi="Times New Roman"/>
          <w:color w:val="000000"/>
          <w:szCs w:val="22"/>
          <w:lang w:val="en-US"/>
        </w:rPr>
        <w:t>,</w:t>
      </w:r>
      <w:r w:rsidR="00404034" w:rsidRPr="00643FCD">
        <w:rPr>
          <w:rFonts w:ascii="Times New Roman" w:hAnsi="Times New Roman"/>
          <w:color w:val="000000"/>
          <w:szCs w:val="22"/>
          <w:lang w:val="en-US"/>
        </w:rPr>
        <w:t>” of the General Standards</w:t>
      </w:r>
      <w:r w:rsidRPr="00643FCD">
        <w:rPr>
          <w:rFonts w:ascii="Times New Roman" w:hAnsi="Times New Roman"/>
          <w:color w:val="000000"/>
          <w:szCs w:val="22"/>
          <w:lang w:val="en-US"/>
        </w:rPr>
        <w:t>, with the objective of strengthening that office and giving legal certainty to the exercise of its responsibilities, based on the standards of the profession and those implemented by similar offices in other international organizations, particularly the United Nations, the Pan American Health Organization, the Inter-American Development Bank, the World Bank, and the International Monetary Fund, as well as the Code of Ethics and the Standards of Practice of the International Ombudsman Associatio</w:t>
      </w:r>
      <w:r w:rsidR="00704AAE" w:rsidRPr="00643FCD">
        <w:rPr>
          <w:rFonts w:ascii="Times New Roman" w:hAnsi="Times New Roman"/>
          <w:color w:val="000000"/>
          <w:szCs w:val="22"/>
          <w:lang w:val="en-US"/>
        </w:rPr>
        <w:t>n</w:t>
      </w:r>
      <w:r w:rsidRPr="00643FCD">
        <w:rPr>
          <w:rFonts w:ascii="Times New Roman" w:hAnsi="Times New Roman"/>
          <w:color w:val="000000"/>
          <w:szCs w:val="22"/>
          <w:lang w:val="en-US"/>
        </w:rPr>
        <w:t xml:space="preserve">, and the </w:t>
      </w:r>
      <w:r w:rsidR="00404034"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Review of the </w:t>
      </w:r>
      <w:r w:rsidR="00404034" w:rsidRPr="00643FCD">
        <w:rPr>
          <w:rFonts w:ascii="Times New Roman" w:hAnsi="Times New Roman"/>
          <w:color w:val="000000"/>
          <w:szCs w:val="22"/>
          <w:lang w:val="en-US"/>
        </w:rPr>
        <w:t>o</w:t>
      </w:r>
      <w:r w:rsidRPr="00643FCD">
        <w:rPr>
          <w:rFonts w:ascii="Times New Roman" w:hAnsi="Times New Roman"/>
          <w:color w:val="000000"/>
          <w:szCs w:val="22"/>
          <w:lang w:val="en-US"/>
        </w:rPr>
        <w:t xml:space="preserve">rganizational </w:t>
      </w:r>
      <w:r w:rsidR="00404034" w:rsidRPr="00643FCD">
        <w:rPr>
          <w:rFonts w:ascii="Times New Roman" w:hAnsi="Times New Roman"/>
          <w:color w:val="000000"/>
          <w:szCs w:val="22"/>
          <w:lang w:val="en-US"/>
        </w:rPr>
        <w:t>o</w:t>
      </w:r>
      <w:r w:rsidRPr="00643FCD">
        <w:rPr>
          <w:rFonts w:ascii="Times New Roman" w:hAnsi="Times New Roman"/>
          <w:color w:val="000000"/>
          <w:szCs w:val="22"/>
          <w:lang w:val="en-US"/>
        </w:rPr>
        <w:t xml:space="preserve">mbudsman </w:t>
      </w:r>
      <w:r w:rsidR="00404034" w:rsidRPr="00643FCD">
        <w:rPr>
          <w:rFonts w:ascii="Times New Roman" w:hAnsi="Times New Roman"/>
          <w:color w:val="000000"/>
          <w:szCs w:val="22"/>
          <w:lang w:val="en-US"/>
        </w:rPr>
        <w:t>s</w:t>
      </w:r>
      <w:r w:rsidRPr="00643FCD">
        <w:rPr>
          <w:rFonts w:ascii="Times New Roman" w:hAnsi="Times New Roman"/>
          <w:color w:val="000000"/>
          <w:szCs w:val="22"/>
          <w:lang w:val="en-US"/>
        </w:rPr>
        <w:t>ervices across the United Nations System</w:t>
      </w:r>
      <w:r w:rsidR="00404034"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(JIU/REP/2015/6) conducted by the UN Joint Inspection Unit </w:t>
      </w:r>
      <w:r w:rsidR="00704AAE" w:rsidRPr="00643FCD">
        <w:rPr>
          <w:rFonts w:ascii="Times New Roman" w:hAnsi="Times New Roman"/>
          <w:color w:val="000000"/>
          <w:szCs w:val="22"/>
          <w:lang w:val="en-US"/>
        </w:rPr>
        <w:t>i</w:t>
      </w:r>
      <w:r w:rsidRPr="00643FCD">
        <w:rPr>
          <w:rFonts w:ascii="Times New Roman" w:hAnsi="Times New Roman"/>
          <w:color w:val="000000"/>
          <w:szCs w:val="22"/>
          <w:lang w:val="en-US"/>
        </w:rPr>
        <w:t>n 2015, while taking into account the specific OAS context; and to use the accompanying preliminary draft proposed by the delegation of Canada (Annex VI) to begin discussions as soon as possible, with a view to considering its approval by the P</w:t>
      </w:r>
      <w:r w:rsidR="00EC004A" w:rsidRPr="00643FCD">
        <w:rPr>
          <w:rFonts w:ascii="Times New Roman" w:hAnsi="Times New Roman"/>
          <w:color w:val="000000"/>
          <w:szCs w:val="22"/>
          <w:lang w:val="en-US"/>
        </w:rPr>
        <w:t xml:space="preserve">ermanent </w:t>
      </w:r>
      <w:r w:rsidRPr="00643FCD">
        <w:rPr>
          <w:rFonts w:ascii="Times New Roman" w:hAnsi="Times New Roman"/>
          <w:color w:val="000000"/>
          <w:szCs w:val="22"/>
          <w:lang w:val="en-US"/>
        </w:rPr>
        <w:t>C</w:t>
      </w:r>
      <w:r w:rsidR="00EC004A" w:rsidRPr="00643FCD">
        <w:rPr>
          <w:rFonts w:ascii="Times New Roman" w:hAnsi="Times New Roman"/>
          <w:color w:val="000000"/>
          <w:szCs w:val="22"/>
          <w:lang w:val="en-US"/>
        </w:rPr>
        <w:t>ouncil</w:t>
      </w:r>
      <w:r w:rsidRPr="00643FCD">
        <w:rPr>
          <w:rFonts w:ascii="Times New Roman" w:hAnsi="Times New Roman"/>
          <w:color w:val="000000"/>
          <w:szCs w:val="22"/>
          <w:lang w:val="en-US"/>
        </w:rPr>
        <w:t xml:space="preserve"> before the end of Canada</w:t>
      </w:r>
      <w:r w:rsidR="00A66BBB"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s </w:t>
      </w:r>
      <w:r w:rsidR="00EC004A" w:rsidRPr="00643FCD">
        <w:rPr>
          <w:rFonts w:ascii="Times New Roman" w:hAnsi="Times New Roman"/>
          <w:color w:val="000000"/>
          <w:szCs w:val="22"/>
          <w:lang w:val="en-US"/>
        </w:rPr>
        <w:t xml:space="preserve">tenure as </w:t>
      </w:r>
      <w:r w:rsidRPr="00643FCD">
        <w:rPr>
          <w:rFonts w:ascii="Times New Roman" w:hAnsi="Times New Roman"/>
          <w:color w:val="000000"/>
          <w:szCs w:val="22"/>
          <w:lang w:val="en-US"/>
        </w:rPr>
        <w:t>CAAP Chair</w:t>
      </w:r>
      <w:r w:rsidR="00EC004A" w:rsidRPr="00643FCD">
        <w:rPr>
          <w:rFonts w:ascii="Times New Roman" w:hAnsi="Times New Roman"/>
          <w:color w:val="000000"/>
          <w:szCs w:val="22"/>
          <w:lang w:val="en-US"/>
        </w:rPr>
        <w:t xml:space="preserve"> on </w:t>
      </w:r>
      <w:r w:rsidRPr="00643FCD">
        <w:rPr>
          <w:rFonts w:ascii="Times New Roman" w:hAnsi="Times New Roman"/>
          <w:color w:val="000000"/>
          <w:szCs w:val="22"/>
          <w:lang w:val="en-US"/>
        </w:rPr>
        <w:t xml:space="preserve">January </w:t>
      </w:r>
      <w:r w:rsidR="00EC004A" w:rsidRPr="00643FCD">
        <w:rPr>
          <w:rFonts w:ascii="Times New Roman" w:hAnsi="Times New Roman"/>
          <w:color w:val="000000"/>
          <w:szCs w:val="22"/>
          <w:lang w:val="en-US"/>
        </w:rPr>
        <w:t xml:space="preserve">31, </w:t>
      </w:r>
      <w:r w:rsidRPr="00643FCD">
        <w:rPr>
          <w:rFonts w:ascii="Times New Roman" w:hAnsi="Times New Roman"/>
          <w:color w:val="000000"/>
          <w:szCs w:val="22"/>
          <w:lang w:val="en-US"/>
        </w:rPr>
        <w:t xml:space="preserve">2022. </w:t>
      </w:r>
    </w:p>
    <w:p w14:paraId="4461C548"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75DA2B07" w14:textId="63E17210" w:rsidR="005F2E25" w:rsidRPr="00643FCD" w:rsidRDefault="005F2E25" w:rsidP="003345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b/>
          <w:bCs/>
          <w:color w:val="000000"/>
          <w:szCs w:val="22"/>
          <w:lang w:val="en-US"/>
        </w:rPr>
      </w:pPr>
      <w:r w:rsidRPr="00643FCD">
        <w:rPr>
          <w:rFonts w:ascii="Times New Roman" w:hAnsi="Times New Roman"/>
          <w:color w:val="000000"/>
          <w:szCs w:val="22"/>
          <w:lang w:val="en-US"/>
        </w:rPr>
        <w:t>To encourage member states to conduct broad and inclusive consultations with relevant stakeholders in the context of the discussion process</w:t>
      </w:r>
      <w:r w:rsidR="00EC004A" w:rsidRPr="00643FCD">
        <w:rPr>
          <w:rFonts w:ascii="Times New Roman" w:hAnsi="Times New Roman"/>
          <w:color w:val="000000"/>
          <w:szCs w:val="22"/>
          <w:lang w:val="en-US"/>
        </w:rPr>
        <w:t>, t</w:t>
      </w:r>
      <w:r w:rsidRPr="00643FCD">
        <w:rPr>
          <w:rFonts w:ascii="Times New Roman" w:hAnsi="Times New Roman"/>
          <w:color w:val="000000"/>
          <w:szCs w:val="22"/>
          <w:lang w:val="en-US"/>
        </w:rPr>
        <w:t>o note that the meetings of the CAAP to discuss this topic will include input from key stakeholders</w:t>
      </w:r>
      <w:r w:rsidR="00EC004A" w:rsidRPr="00643FCD">
        <w:rPr>
          <w:rFonts w:ascii="Times New Roman" w:hAnsi="Times New Roman"/>
          <w:color w:val="000000"/>
          <w:szCs w:val="22"/>
          <w:lang w:val="en-US"/>
        </w:rPr>
        <w:t>, and t</w:t>
      </w:r>
      <w:r w:rsidRPr="00643FCD">
        <w:rPr>
          <w:rFonts w:ascii="Times New Roman" w:hAnsi="Times New Roman"/>
          <w:color w:val="000000"/>
          <w:szCs w:val="22"/>
          <w:lang w:val="en-US"/>
        </w:rPr>
        <w:t>o request additional comments and counter proposals on the preliminary draft by Dec</w:t>
      </w:r>
      <w:r w:rsidR="00EC004A" w:rsidRPr="00643FCD">
        <w:rPr>
          <w:rFonts w:ascii="Times New Roman" w:hAnsi="Times New Roman"/>
          <w:color w:val="000000"/>
          <w:szCs w:val="22"/>
          <w:lang w:val="en-US"/>
        </w:rPr>
        <w:t>ember</w:t>
      </w:r>
      <w:r w:rsidRPr="00643FCD">
        <w:rPr>
          <w:rFonts w:ascii="Times New Roman" w:hAnsi="Times New Roman"/>
          <w:color w:val="000000"/>
          <w:szCs w:val="22"/>
          <w:lang w:val="en-US"/>
        </w:rPr>
        <w:t xml:space="preserve"> 15, 2021.</w:t>
      </w:r>
      <w:r w:rsidRPr="00643FCD">
        <w:rPr>
          <w:rFonts w:ascii="Times New Roman" w:hAnsi="Times New Roman"/>
          <w:b/>
          <w:bCs/>
          <w:color w:val="000000"/>
          <w:szCs w:val="22"/>
          <w:lang w:val="en-US"/>
        </w:rPr>
        <w:t xml:space="preserve"> </w:t>
      </w:r>
    </w:p>
    <w:p w14:paraId="4DB19D82"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0861B17D" w14:textId="136D527D"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ab/>
        <w:t>13.</w:t>
      </w:r>
      <w:r w:rsidRPr="00643FCD">
        <w:rPr>
          <w:rFonts w:ascii="Times New Roman" w:hAnsi="Times New Roman"/>
          <w:bCs/>
          <w:color w:val="000000"/>
          <w:szCs w:val="22"/>
          <w:lang w:val="en-US" w:eastAsia="es-ES"/>
        </w:rPr>
        <w:tab/>
      </w:r>
      <w:r w:rsidRPr="00643FCD">
        <w:rPr>
          <w:rFonts w:ascii="Times New Roman" w:hAnsi="Times New Roman"/>
          <w:bCs/>
          <w:color w:val="000000"/>
          <w:szCs w:val="22"/>
          <w:u w:val="single"/>
          <w:lang w:val="en-US" w:eastAsia="es-ES"/>
        </w:rPr>
        <w:t>Program-budget for the 2023 budget cycle</w:t>
      </w:r>
    </w:p>
    <w:p w14:paraId="26E2B1B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61C7D6B9" w14:textId="558866B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a.</w:t>
      </w:r>
      <w:r w:rsidRPr="00643FCD">
        <w:rPr>
          <w:rFonts w:ascii="Times New Roman" w:hAnsi="Times New Roman"/>
          <w:bCs/>
          <w:color w:val="000000"/>
          <w:szCs w:val="22"/>
          <w:lang w:val="en-US" w:eastAsia="es-ES"/>
        </w:rPr>
        <w:tab/>
        <w:t xml:space="preserve">To instruct the General Secretariat to include all statutory increases and comply with all the requirements mandated by the General Standards when presenting the draft budget of the Regular Fund and </w:t>
      </w:r>
      <w:r w:rsidR="006D156D" w:rsidRPr="00643FCD">
        <w:rPr>
          <w:rFonts w:ascii="Times New Roman" w:hAnsi="Times New Roman"/>
          <w:color w:val="000000"/>
          <w:lang w:val="en-US" w:eastAsia="es-ES"/>
        </w:rPr>
        <w:t>the ICR</w:t>
      </w:r>
      <w:r w:rsidR="001678BE" w:rsidRPr="00643FCD">
        <w:rPr>
          <w:rFonts w:ascii="Times New Roman" w:hAnsi="Times New Roman"/>
          <w:color w:val="000000"/>
          <w:lang w:val="en-US" w:eastAsia="es-ES"/>
        </w:rPr>
        <w:t xml:space="preserve"> Fund</w:t>
      </w:r>
      <w:r w:rsidRPr="00643FCD">
        <w:rPr>
          <w:rFonts w:ascii="Times New Roman" w:hAnsi="Times New Roman"/>
          <w:bCs/>
          <w:color w:val="000000"/>
          <w:szCs w:val="22"/>
          <w:lang w:val="en-US" w:eastAsia="es-ES"/>
        </w:rPr>
        <w:t xml:space="preserve">. The draft </w:t>
      </w:r>
      <w:r w:rsidRPr="00643FCD">
        <w:rPr>
          <w:rFonts w:ascii="Times New Roman" w:hAnsi="Times New Roman"/>
          <w:bCs/>
          <w:color w:val="000000"/>
          <w:szCs w:val="22"/>
          <w:lang w:val="en-US" w:eastAsia="es-ES"/>
        </w:rPr>
        <w:lastRenderedPageBreak/>
        <w:t xml:space="preserve">program-budget for the cycle must also </w:t>
      </w:r>
      <w:proofErr w:type="gramStart"/>
      <w:r w:rsidRPr="00643FCD">
        <w:rPr>
          <w:rFonts w:ascii="Times New Roman" w:hAnsi="Times New Roman"/>
          <w:bCs/>
          <w:color w:val="000000"/>
          <w:szCs w:val="22"/>
          <w:lang w:val="en-US" w:eastAsia="es-ES"/>
        </w:rPr>
        <w:t>take into account</w:t>
      </w:r>
      <w:proofErr w:type="gramEnd"/>
      <w:r w:rsidRPr="00643FCD">
        <w:rPr>
          <w:rFonts w:ascii="Times New Roman" w:hAnsi="Times New Roman"/>
          <w:bCs/>
          <w:color w:val="000000"/>
          <w:szCs w:val="22"/>
          <w:lang w:val="en-US" w:eastAsia="es-ES"/>
        </w:rPr>
        <w:t xml:space="preserve"> the following guidelines: </w:t>
      </w:r>
    </w:p>
    <w:p w14:paraId="4A8567F9"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7AF2A374" w14:textId="5001620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i.</w:t>
      </w:r>
      <w:r w:rsidRPr="00643FCD">
        <w:rPr>
          <w:rFonts w:ascii="Times New Roman" w:hAnsi="Times New Roman"/>
          <w:bCs/>
          <w:color w:val="000000"/>
          <w:szCs w:val="22"/>
          <w:lang w:val="en-US" w:eastAsia="es-ES"/>
        </w:rPr>
        <w:tab/>
        <w:t xml:space="preserve">It does not propose to cut the </w:t>
      </w:r>
      <w:r w:rsidR="006D156D" w:rsidRPr="00643FCD">
        <w:rPr>
          <w:rFonts w:ascii="Times New Roman" w:hAnsi="Times New Roman"/>
          <w:bCs/>
          <w:color w:val="000000"/>
          <w:szCs w:val="22"/>
          <w:lang w:val="en-US" w:eastAsia="es-ES"/>
        </w:rPr>
        <w:t>r</w:t>
      </w:r>
      <w:r w:rsidRPr="00643FCD">
        <w:rPr>
          <w:rFonts w:ascii="Times New Roman" w:hAnsi="Times New Roman"/>
          <w:bCs/>
          <w:color w:val="000000"/>
          <w:szCs w:val="22"/>
          <w:lang w:val="en-US" w:eastAsia="es-ES"/>
        </w:rPr>
        <w:t xml:space="preserve">eserve </w:t>
      </w:r>
      <w:r w:rsidR="006D156D"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 xml:space="preserve">ubfunds or use them </w:t>
      </w:r>
      <w:proofErr w:type="gramStart"/>
      <w:r w:rsidRPr="00643FCD">
        <w:rPr>
          <w:rFonts w:ascii="Times New Roman" w:hAnsi="Times New Roman"/>
          <w:bCs/>
          <w:color w:val="000000"/>
          <w:szCs w:val="22"/>
          <w:lang w:val="en-US" w:eastAsia="es-ES"/>
        </w:rPr>
        <w:t>in order to</w:t>
      </w:r>
      <w:proofErr w:type="gramEnd"/>
      <w:r w:rsidRPr="00643FCD">
        <w:rPr>
          <w:rFonts w:ascii="Times New Roman" w:hAnsi="Times New Roman"/>
          <w:bCs/>
          <w:color w:val="000000"/>
          <w:szCs w:val="22"/>
          <w:lang w:val="en-US" w:eastAsia="es-ES"/>
        </w:rPr>
        <w:t xml:space="preserve"> fund vacancies. </w:t>
      </w:r>
    </w:p>
    <w:p w14:paraId="49759DD7" w14:textId="601B4D8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ii.</w:t>
      </w:r>
      <w:r w:rsidRPr="00643FCD">
        <w:rPr>
          <w:rFonts w:ascii="Times New Roman" w:hAnsi="Times New Roman"/>
          <w:bCs/>
          <w:color w:val="000000"/>
          <w:szCs w:val="22"/>
          <w:lang w:val="en-US" w:eastAsia="es-ES"/>
        </w:rPr>
        <w:tab/>
        <w:t xml:space="preserve">If the budget ceiling is set to decrease relative to the preceding year, </w:t>
      </w:r>
      <w:r w:rsidR="006D156D" w:rsidRPr="00643FCD">
        <w:rPr>
          <w:rFonts w:ascii="Times New Roman" w:hAnsi="Times New Roman"/>
          <w:bCs/>
          <w:color w:val="000000"/>
          <w:szCs w:val="22"/>
          <w:lang w:val="en-US" w:eastAsia="es-ES"/>
        </w:rPr>
        <w:t xml:space="preserve">whether </w:t>
      </w:r>
      <w:r w:rsidRPr="00643FCD">
        <w:rPr>
          <w:rFonts w:ascii="Times New Roman" w:hAnsi="Times New Roman"/>
          <w:bCs/>
          <w:color w:val="000000"/>
          <w:szCs w:val="22"/>
          <w:lang w:val="en-US" w:eastAsia="es-ES"/>
        </w:rPr>
        <w:t>in actual or expected inflation</w:t>
      </w:r>
      <w:r w:rsidR="006D156D" w:rsidRPr="00643FCD">
        <w:rPr>
          <w:rFonts w:ascii="Times New Roman" w:hAnsi="Times New Roman"/>
          <w:bCs/>
          <w:color w:val="000000"/>
          <w:szCs w:val="22"/>
          <w:lang w:val="en-US" w:eastAsia="es-ES"/>
        </w:rPr>
        <w:t>-</w:t>
      </w:r>
      <w:r w:rsidRPr="00643FCD">
        <w:rPr>
          <w:rFonts w:ascii="Times New Roman" w:hAnsi="Times New Roman"/>
          <w:bCs/>
          <w:color w:val="000000"/>
          <w:szCs w:val="22"/>
          <w:lang w:val="en-US" w:eastAsia="es-ES"/>
        </w:rPr>
        <w:t xml:space="preserve">adjusted terms, those cuts would be distributed in a way that seeks to ensure an adequate and sustainable financial allocation that minimizes possible negative impacts on the work of all areas. </w:t>
      </w:r>
    </w:p>
    <w:p w14:paraId="40350EF5" w14:textId="775307A5"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iii.</w:t>
      </w:r>
      <w:r w:rsidRPr="00643FCD">
        <w:rPr>
          <w:rFonts w:ascii="Times New Roman" w:hAnsi="Times New Roman"/>
          <w:bCs/>
          <w:color w:val="000000"/>
          <w:szCs w:val="22"/>
          <w:lang w:val="en-US" w:eastAsia="es-ES"/>
        </w:rPr>
        <w:tab/>
        <w:t>It allocates the necessary amount to cover all costs of the Organization included in Chapter 12.</w:t>
      </w:r>
      <w:r w:rsidR="002B3B58" w:rsidRPr="00643FCD">
        <w:rPr>
          <w:rFonts w:ascii="Times New Roman" w:hAnsi="Times New Roman"/>
          <w:bCs/>
          <w:color w:val="000000"/>
          <w:szCs w:val="22"/>
          <w:lang w:val="en-US" w:eastAsia="es-ES"/>
        </w:rPr>
        <w:t xml:space="preserve"> </w:t>
      </w:r>
    </w:p>
    <w:p w14:paraId="4E8B9C47" w14:textId="19F618B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iv.</w:t>
      </w:r>
      <w:r w:rsidRPr="00643FCD">
        <w:rPr>
          <w:rFonts w:ascii="Times New Roman" w:hAnsi="Times New Roman"/>
          <w:bCs/>
          <w:color w:val="000000"/>
          <w:szCs w:val="22"/>
          <w:lang w:val="en-US" w:eastAsia="es-ES"/>
        </w:rPr>
        <w:tab/>
        <w:t xml:space="preserve">It is presented at </w:t>
      </w:r>
      <w:r w:rsidR="006D156D" w:rsidRPr="00643FCD">
        <w:rPr>
          <w:rFonts w:ascii="Times New Roman" w:hAnsi="Times New Roman"/>
          <w:bCs/>
          <w:color w:val="000000"/>
          <w:szCs w:val="22"/>
          <w:lang w:val="en-US" w:eastAsia="es-ES"/>
        </w:rPr>
        <w:t>the c</w:t>
      </w:r>
      <w:r w:rsidRPr="00643FCD">
        <w:rPr>
          <w:rFonts w:ascii="Times New Roman" w:hAnsi="Times New Roman"/>
          <w:bCs/>
          <w:color w:val="000000"/>
          <w:szCs w:val="22"/>
          <w:lang w:val="en-US" w:eastAsia="es-ES"/>
        </w:rPr>
        <w:t xml:space="preserve">hapter and </w:t>
      </w:r>
      <w:r w:rsidR="006D156D"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ubprogram level</w:t>
      </w:r>
      <w:r w:rsidR="006D156D"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 xml:space="preserve">. </w:t>
      </w:r>
    </w:p>
    <w:p w14:paraId="5CF73060" w14:textId="3E7175BD"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en-US" w:eastAsia="es-ES"/>
        </w:rPr>
      </w:pPr>
    </w:p>
    <w:p w14:paraId="1207B1E3" w14:textId="6CD93B8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
          <w:color w:val="000000"/>
          <w:szCs w:val="22"/>
          <w:lang w:val="en-US" w:eastAsia="es-ES"/>
        </w:rPr>
      </w:pPr>
      <w:r w:rsidRPr="00643FCD">
        <w:rPr>
          <w:rFonts w:ascii="Times New Roman" w:hAnsi="Times New Roman"/>
          <w:bCs/>
          <w:color w:val="000000"/>
          <w:szCs w:val="22"/>
          <w:lang w:val="en-US" w:eastAsia="es-ES"/>
        </w:rPr>
        <w:t>b.</w:t>
      </w:r>
      <w:r w:rsidRPr="00643FCD">
        <w:rPr>
          <w:rFonts w:ascii="Times New Roman" w:hAnsi="Times New Roman"/>
          <w:bCs/>
          <w:color w:val="000000"/>
          <w:szCs w:val="22"/>
          <w:lang w:val="en-US" w:eastAsia="es-ES"/>
        </w:rPr>
        <w:tab/>
        <w:t xml:space="preserve">The negotiations of </w:t>
      </w:r>
      <w:r w:rsidR="006D156D" w:rsidRPr="00643FCD">
        <w:rPr>
          <w:rFonts w:ascii="Times New Roman" w:hAnsi="Times New Roman"/>
          <w:bCs/>
          <w:color w:val="000000"/>
          <w:szCs w:val="22"/>
          <w:lang w:val="en-US" w:eastAsia="es-ES"/>
        </w:rPr>
        <w:t>m</w:t>
      </w:r>
      <w:r w:rsidRPr="00643FCD">
        <w:rPr>
          <w:rFonts w:ascii="Times New Roman" w:hAnsi="Times New Roman"/>
          <w:bCs/>
          <w:color w:val="000000"/>
          <w:szCs w:val="22"/>
          <w:lang w:val="en-US" w:eastAsia="es-ES"/>
        </w:rPr>
        <w:t xml:space="preserve">ember </w:t>
      </w:r>
      <w:r w:rsidR="006D156D"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 xml:space="preserve">tates will initially focus on establishing agreements at the </w:t>
      </w:r>
      <w:r w:rsidR="006D156D" w:rsidRPr="00643FCD">
        <w:rPr>
          <w:rFonts w:ascii="Times New Roman" w:hAnsi="Times New Roman"/>
          <w:bCs/>
          <w:color w:val="000000"/>
          <w:szCs w:val="22"/>
          <w:lang w:val="en-US" w:eastAsia="es-ES"/>
        </w:rPr>
        <w:t>c</w:t>
      </w:r>
      <w:r w:rsidRPr="00643FCD">
        <w:rPr>
          <w:rFonts w:ascii="Times New Roman" w:hAnsi="Times New Roman"/>
          <w:bCs/>
          <w:color w:val="000000"/>
          <w:szCs w:val="22"/>
          <w:lang w:val="en-US" w:eastAsia="es-ES"/>
        </w:rPr>
        <w:t xml:space="preserve">hapter level and, in the case of Chapters 3 and 13, at the </w:t>
      </w:r>
      <w:r w:rsidR="006D156D"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ubprogram level</w:t>
      </w:r>
      <w:r w:rsidR="006D156D" w:rsidRPr="00643FCD">
        <w:rPr>
          <w:rFonts w:ascii="Times New Roman" w:hAnsi="Times New Roman"/>
          <w:bCs/>
          <w:color w:val="000000"/>
          <w:szCs w:val="22"/>
          <w:lang w:val="en-US" w:eastAsia="es-ES"/>
        </w:rPr>
        <w:t>;</w:t>
      </w:r>
      <w:r w:rsidRPr="00643FCD">
        <w:rPr>
          <w:rFonts w:ascii="Times New Roman" w:hAnsi="Times New Roman"/>
          <w:bCs/>
          <w:color w:val="000000"/>
          <w:szCs w:val="22"/>
          <w:lang w:val="en-US" w:eastAsia="es-ES"/>
        </w:rPr>
        <w:t xml:space="preserve"> </w:t>
      </w:r>
      <w:r w:rsidR="006D156D" w:rsidRPr="00643FCD">
        <w:rPr>
          <w:rFonts w:ascii="Times New Roman" w:hAnsi="Times New Roman"/>
          <w:bCs/>
          <w:color w:val="000000"/>
          <w:szCs w:val="22"/>
          <w:lang w:val="en-US" w:eastAsia="es-ES"/>
        </w:rPr>
        <w:t>t</w:t>
      </w:r>
      <w:r w:rsidRPr="00643FCD">
        <w:rPr>
          <w:rFonts w:ascii="Times New Roman" w:hAnsi="Times New Roman"/>
          <w:bCs/>
          <w:color w:val="000000"/>
          <w:szCs w:val="22"/>
          <w:lang w:val="en-US" w:eastAsia="es-ES"/>
        </w:rPr>
        <w:t>heir allocations will be included at th</w:t>
      </w:r>
      <w:r w:rsidR="00887FA5" w:rsidRPr="00643FCD">
        <w:rPr>
          <w:rFonts w:ascii="Times New Roman" w:hAnsi="Times New Roman"/>
          <w:bCs/>
          <w:color w:val="000000"/>
          <w:szCs w:val="22"/>
          <w:lang w:val="en-US" w:eastAsia="es-ES"/>
        </w:rPr>
        <w:t xml:space="preserve">e </w:t>
      </w:r>
      <w:r w:rsidR="009C2BD0" w:rsidRPr="00643FCD">
        <w:rPr>
          <w:rFonts w:ascii="Times New Roman" w:hAnsi="Times New Roman"/>
          <w:bCs/>
          <w:color w:val="000000"/>
          <w:szCs w:val="22"/>
          <w:lang w:val="en-US" w:eastAsia="es-ES"/>
        </w:rPr>
        <w:t>subprogram level</w:t>
      </w:r>
      <w:r w:rsidRPr="00643FCD">
        <w:rPr>
          <w:rFonts w:ascii="Times New Roman" w:hAnsi="Times New Roman"/>
          <w:bCs/>
          <w:color w:val="000000"/>
          <w:szCs w:val="22"/>
          <w:lang w:val="en-US" w:eastAsia="es-ES"/>
        </w:rPr>
        <w:t xml:space="preserve"> in the section on </w:t>
      </w:r>
      <w:r w:rsidR="008570C2" w:rsidRPr="00643FCD">
        <w:rPr>
          <w:rFonts w:ascii="Times New Roman" w:hAnsi="Times New Roman"/>
          <w:bCs/>
          <w:color w:val="000000"/>
          <w:szCs w:val="22"/>
          <w:lang w:val="en-US" w:eastAsia="es-ES"/>
        </w:rPr>
        <w:t>b</w:t>
      </w:r>
      <w:r w:rsidRPr="00643FCD">
        <w:rPr>
          <w:rFonts w:ascii="Times New Roman" w:hAnsi="Times New Roman"/>
          <w:bCs/>
          <w:color w:val="000000"/>
          <w:szCs w:val="22"/>
          <w:lang w:val="en-US" w:eastAsia="es-ES"/>
        </w:rPr>
        <w:t xml:space="preserve">udget </w:t>
      </w:r>
      <w:r w:rsidR="008570C2" w:rsidRPr="00643FCD">
        <w:rPr>
          <w:rFonts w:ascii="Times New Roman" w:hAnsi="Times New Roman"/>
          <w:bCs/>
          <w:color w:val="000000"/>
          <w:szCs w:val="22"/>
          <w:lang w:val="en-US" w:eastAsia="es-ES"/>
        </w:rPr>
        <w:t>a</w:t>
      </w:r>
      <w:r w:rsidRPr="00643FCD">
        <w:rPr>
          <w:rFonts w:ascii="Times New Roman" w:hAnsi="Times New Roman"/>
          <w:bCs/>
          <w:color w:val="000000"/>
          <w:szCs w:val="22"/>
          <w:lang w:val="en-US" w:eastAsia="es-ES"/>
        </w:rPr>
        <w:t>ppropriations</w:t>
      </w:r>
      <w:r w:rsidR="008570C2" w:rsidRPr="00643FCD">
        <w:rPr>
          <w:rFonts w:ascii="Times New Roman" w:hAnsi="Times New Roman"/>
          <w:bCs/>
          <w:color w:val="000000"/>
          <w:szCs w:val="22"/>
          <w:lang w:val="en-US" w:eastAsia="es-ES"/>
        </w:rPr>
        <w:t xml:space="preserve"> of the program-budget resolution</w:t>
      </w:r>
      <w:r w:rsidRPr="00643FCD">
        <w:rPr>
          <w:rFonts w:ascii="Times New Roman" w:hAnsi="Times New Roman"/>
          <w:bCs/>
          <w:color w:val="000000"/>
          <w:szCs w:val="22"/>
          <w:lang w:val="en-US" w:eastAsia="es-ES"/>
        </w:rPr>
        <w:t xml:space="preserve">. Subsequently, all appropriations at </w:t>
      </w:r>
      <w:r w:rsidR="008570C2" w:rsidRPr="00643FCD">
        <w:rPr>
          <w:rFonts w:ascii="Times New Roman" w:hAnsi="Times New Roman"/>
          <w:bCs/>
          <w:color w:val="000000"/>
          <w:szCs w:val="22"/>
          <w:lang w:val="en-US" w:eastAsia="es-ES"/>
        </w:rPr>
        <w:t>the s</w:t>
      </w:r>
      <w:r w:rsidRPr="00643FCD">
        <w:rPr>
          <w:rFonts w:ascii="Times New Roman" w:hAnsi="Times New Roman"/>
          <w:bCs/>
          <w:color w:val="000000"/>
          <w:szCs w:val="22"/>
          <w:lang w:val="en-US" w:eastAsia="es-ES"/>
        </w:rPr>
        <w:t xml:space="preserve">ubprogram level may also be included </w:t>
      </w:r>
      <w:r w:rsidR="008570C2" w:rsidRPr="00643FCD">
        <w:rPr>
          <w:rFonts w:ascii="Times New Roman" w:hAnsi="Times New Roman"/>
          <w:bCs/>
          <w:color w:val="000000"/>
          <w:szCs w:val="22"/>
          <w:lang w:val="en-US" w:eastAsia="es-ES"/>
        </w:rPr>
        <w:t>i</w:t>
      </w:r>
      <w:r w:rsidRPr="00643FCD">
        <w:rPr>
          <w:rFonts w:ascii="Times New Roman" w:hAnsi="Times New Roman"/>
          <w:bCs/>
          <w:color w:val="000000"/>
          <w:szCs w:val="22"/>
          <w:lang w:val="en-US" w:eastAsia="es-ES"/>
        </w:rPr>
        <w:t xml:space="preserve">n the section on </w:t>
      </w:r>
      <w:r w:rsidR="008570C2" w:rsidRPr="00643FCD">
        <w:rPr>
          <w:rFonts w:ascii="Times New Roman" w:hAnsi="Times New Roman"/>
          <w:bCs/>
          <w:color w:val="000000"/>
          <w:szCs w:val="22"/>
          <w:lang w:val="en-US" w:eastAsia="es-ES"/>
        </w:rPr>
        <w:t>b</w:t>
      </w:r>
      <w:r w:rsidRPr="00643FCD">
        <w:rPr>
          <w:rFonts w:ascii="Times New Roman" w:hAnsi="Times New Roman"/>
          <w:bCs/>
          <w:color w:val="000000"/>
          <w:szCs w:val="22"/>
          <w:lang w:val="en-US" w:eastAsia="es-ES"/>
        </w:rPr>
        <w:t xml:space="preserve">udget </w:t>
      </w:r>
      <w:r w:rsidR="008570C2" w:rsidRPr="00643FCD">
        <w:rPr>
          <w:rFonts w:ascii="Times New Roman" w:hAnsi="Times New Roman"/>
          <w:bCs/>
          <w:color w:val="000000"/>
          <w:szCs w:val="22"/>
          <w:lang w:val="en-US" w:eastAsia="es-ES"/>
        </w:rPr>
        <w:t>a</w:t>
      </w:r>
      <w:r w:rsidRPr="00643FCD">
        <w:rPr>
          <w:rFonts w:ascii="Times New Roman" w:hAnsi="Times New Roman"/>
          <w:bCs/>
          <w:color w:val="000000"/>
          <w:szCs w:val="22"/>
          <w:lang w:val="en-US" w:eastAsia="es-ES"/>
        </w:rPr>
        <w:t xml:space="preserve">ppropriations if </w:t>
      </w:r>
      <w:r w:rsidR="008570C2" w:rsidRPr="00643FCD">
        <w:rPr>
          <w:rFonts w:ascii="Times New Roman" w:hAnsi="Times New Roman"/>
          <w:bCs/>
          <w:color w:val="000000"/>
          <w:szCs w:val="22"/>
          <w:lang w:val="en-US" w:eastAsia="es-ES"/>
        </w:rPr>
        <w:t>m</w:t>
      </w:r>
      <w:r w:rsidRPr="00643FCD">
        <w:rPr>
          <w:rFonts w:ascii="Times New Roman" w:hAnsi="Times New Roman"/>
          <w:bCs/>
          <w:color w:val="000000"/>
          <w:szCs w:val="22"/>
          <w:lang w:val="en-US" w:eastAsia="es-ES"/>
        </w:rPr>
        <w:t xml:space="preserve">ember </w:t>
      </w:r>
      <w:r w:rsidR="008570C2" w:rsidRPr="00643FCD">
        <w:rPr>
          <w:rFonts w:ascii="Times New Roman" w:hAnsi="Times New Roman"/>
          <w:bCs/>
          <w:color w:val="000000"/>
          <w:szCs w:val="22"/>
          <w:lang w:val="en-US" w:eastAsia="es-ES"/>
        </w:rPr>
        <w:t>s</w:t>
      </w:r>
      <w:r w:rsidRPr="00643FCD">
        <w:rPr>
          <w:rFonts w:ascii="Times New Roman" w:hAnsi="Times New Roman"/>
          <w:bCs/>
          <w:color w:val="000000"/>
          <w:szCs w:val="22"/>
          <w:lang w:val="en-US" w:eastAsia="es-ES"/>
        </w:rPr>
        <w:t xml:space="preserve">tates </w:t>
      </w:r>
      <w:r w:rsidR="008570C2" w:rsidRPr="00643FCD">
        <w:rPr>
          <w:rFonts w:ascii="Times New Roman" w:hAnsi="Times New Roman"/>
          <w:bCs/>
          <w:color w:val="000000"/>
          <w:szCs w:val="22"/>
          <w:lang w:val="en-US" w:eastAsia="es-ES"/>
        </w:rPr>
        <w:t xml:space="preserve">so </w:t>
      </w:r>
      <w:r w:rsidRPr="00643FCD">
        <w:rPr>
          <w:rFonts w:ascii="Times New Roman" w:hAnsi="Times New Roman"/>
          <w:bCs/>
          <w:color w:val="000000"/>
          <w:szCs w:val="22"/>
          <w:lang w:val="en-US" w:eastAsia="es-ES"/>
        </w:rPr>
        <w:t>decide.</w:t>
      </w:r>
      <w:r w:rsidRPr="00643FCD">
        <w:rPr>
          <w:rFonts w:ascii="Times New Roman" w:hAnsi="Times New Roman"/>
          <w:b/>
          <w:color w:val="000000"/>
          <w:szCs w:val="22"/>
          <w:lang w:val="en-US" w:eastAsia="es-ES"/>
        </w:rPr>
        <w:t xml:space="preserve"> </w:t>
      </w:r>
    </w:p>
    <w:p w14:paraId="4C40113A"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50E1CE03" w14:textId="0124DB1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Calibri" w:hAnsi="Times New Roman"/>
          <w:color w:val="000000"/>
          <w:szCs w:val="22"/>
          <w:lang w:val="en-US"/>
        </w:rPr>
      </w:pPr>
      <w:r w:rsidRPr="00643FCD">
        <w:rPr>
          <w:rFonts w:ascii="Times New Roman" w:eastAsia="Calibri" w:hAnsi="Times New Roman"/>
          <w:color w:val="000000"/>
          <w:szCs w:val="22"/>
          <w:lang w:val="en-US"/>
        </w:rPr>
        <w:t>14.</w:t>
      </w:r>
      <w:r w:rsidRPr="00643FCD">
        <w:rPr>
          <w:rFonts w:ascii="Times New Roman" w:eastAsia="Calibri" w:hAnsi="Times New Roman"/>
          <w:color w:val="000000"/>
          <w:szCs w:val="22"/>
          <w:lang w:val="en-US"/>
        </w:rPr>
        <w:tab/>
      </w:r>
      <w:r w:rsidRPr="00643FCD">
        <w:rPr>
          <w:rFonts w:ascii="Times New Roman" w:eastAsia="Calibri" w:hAnsi="Times New Roman"/>
          <w:color w:val="000000"/>
          <w:szCs w:val="22"/>
          <w:u w:val="single"/>
          <w:lang w:val="en-US"/>
        </w:rPr>
        <w:t xml:space="preserve">Methodology for </w:t>
      </w:r>
      <w:r w:rsidR="008570C2" w:rsidRPr="00643FCD">
        <w:rPr>
          <w:rFonts w:ascii="Times New Roman" w:eastAsia="Calibri" w:hAnsi="Times New Roman"/>
          <w:color w:val="000000"/>
          <w:szCs w:val="22"/>
          <w:u w:val="single"/>
          <w:lang w:val="en-US"/>
        </w:rPr>
        <w:t>c</w:t>
      </w:r>
      <w:r w:rsidRPr="00643FCD">
        <w:rPr>
          <w:rFonts w:ascii="Times New Roman" w:eastAsia="Calibri" w:hAnsi="Times New Roman"/>
          <w:color w:val="000000"/>
          <w:szCs w:val="22"/>
          <w:u w:val="single"/>
          <w:lang w:val="en-US"/>
        </w:rPr>
        <w:t xml:space="preserve">alculating the </w:t>
      </w:r>
      <w:r w:rsidR="008570C2" w:rsidRPr="00643FCD">
        <w:rPr>
          <w:rFonts w:ascii="Times New Roman" w:eastAsia="Calibri" w:hAnsi="Times New Roman"/>
          <w:color w:val="000000"/>
          <w:szCs w:val="22"/>
          <w:u w:val="single"/>
          <w:lang w:val="en-US"/>
        </w:rPr>
        <w:t>s</w:t>
      </w:r>
      <w:r w:rsidRPr="00643FCD">
        <w:rPr>
          <w:rFonts w:ascii="Times New Roman" w:eastAsia="Calibri" w:hAnsi="Times New Roman"/>
          <w:color w:val="000000"/>
          <w:szCs w:val="22"/>
          <w:u w:val="single"/>
          <w:lang w:val="en-US"/>
        </w:rPr>
        <w:t xml:space="preserve">cale of </w:t>
      </w:r>
      <w:r w:rsidR="008570C2" w:rsidRPr="00643FCD">
        <w:rPr>
          <w:rFonts w:ascii="Times New Roman" w:eastAsia="Calibri" w:hAnsi="Times New Roman"/>
          <w:color w:val="000000"/>
          <w:szCs w:val="22"/>
          <w:u w:val="single"/>
          <w:lang w:val="en-US"/>
        </w:rPr>
        <w:t>q</w:t>
      </w:r>
      <w:r w:rsidRPr="00643FCD">
        <w:rPr>
          <w:rFonts w:ascii="Times New Roman" w:eastAsia="Calibri" w:hAnsi="Times New Roman"/>
          <w:color w:val="000000"/>
          <w:szCs w:val="22"/>
          <w:u w:val="single"/>
          <w:lang w:val="en-US"/>
        </w:rPr>
        <w:t xml:space="preserve">uota </w:t>
      </w:r>
      <w:r w:rsidR="008570C2" w:rsidRPr="00643FCD">
        <w:rPr>
          <w:rFonts w:ascii="Times New Roman" w:eastAsia="Calibri" w:hAnsi="Times New Roman"/>
          <w:color w:val="000000"/>
          <w:szCs w:val="22"/>
          <w:u w:val="single"/>
          <w:lang w:val="en-US"/>
        </w:rPr>
        <w:t>a</w:t>
      </w:r>
      <w:r w:rsidRPr="00643FCD">
        <w:rPr>
          <w:rFonts w:ascii="Times New Roman" w:eastAsia="Calibri" w:hAnsi="Times New Roman"/>
          <w:color w:val="000000"/>
          <w:szCs w:val="22"/>
          <w:u w:val="single"/>
          <w:lang w:val="en-US"/>
        </w:rPr>
        <w:t xml:space="preserve">ssessments to </w:t>
      </w:r>
      <w:r w:rsidR="008570C2" w:rsidRPr="00643FCD">
        <w:rPr>
          <w:rFonts w:ascii="Times New Roman" w:eastAsia="Calibri" w:hAnsi="Times New Roman"/>
          <w:color w:val="000000"/>
          <w:szCs w:val="22"/>
          <w:u w:val="single"/>
          <w:lang w:val="en-US"/>
        </w:rPr>
        <w:t>f</w:t>
      </w:r>
      <w:r w:rsidRPr="00643FCD">
        <w:rPr>
          <w:rFonts w:ascii="Times New Roman" w:eastAsia="Calibri" w:hAnsi="Times New Roman"/>
          <w:color w:val="000000"/>
          <w:szCs w:val="22"/>
          <w:u w:val="single"/>
          <w:lang w:val="en-US"/>
        </w:rPr>
        <w:t>inance the Regular Fund of the Organization</w:t>
      </w:r>
      <w:r w:rsidRPr="00643FCD" w:rsidDel="001F472B">
        <w:rPr>
          <w:rStyle w:val="CommentReference"/>
          <w:rFonts w:ascii="Times New Roman" w:eastAsia="Calibri" w:hAnsi="Times New Roman"/>
          <w:color w:val="000000"/>
          <w:sz w:val="22"/>
          <w:szCs w:val="22"/>
          <w:lang w:val="en-US"/>
        </w:rPr>
        <w:t xml:space="preserve"> </w:t>
      </w:r>
    </w:p>
    <w:p w14:paraId="01A9312B" w14:textId="77777777" w:rsidR="005F2E25" w:rsidRPr="00643FCD" w:rsidRDefault="005F2E25"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eastAsia="es-ES"/>
        </w:rPr>
      </w:pPr>
    </w:p>
    <w:p w14:paraId="52CFFD8F" w14:textId="3D67BE16"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
          <w:bCs/>
          <w:color w:val="000000"/>
          <w:szCs w:val="22"/>
          <w:lang w:val="en-US"/>
        </w:rPr>
      </w:pPr>
      <w:r w:rsidRPr="00643FCD">
        <w:rPr>
          <w:rFonts w:ascii="Times New Roman" w:eastAsia="Calibri" w:hAnsi="Times New Roman"/>
          <w:color w:val="000000"/>
          <w:szCs w:val="22"/>
          <w:lang w:val="en-US"/>
        </w:rPr>
        <w:t xml:space="preserve">To take note of the presentation made by the General Secretariat to the CAAP Working Group on June 22, 2021, regarding progress on the mandate established by resolution CP/RES. 1104 (2168/18) </w:t>
      </w:r>
      <w:r w:rsidR="000F73AA" w:rsidRPr="00643FCD">
        <w:rPr>
          <w:rFonts w:ascii="Times New Roman" w:eastAsia="Calibri" w:hAnsi="Times New Roman"/>
          <w:color w:val="000000"/>
          <w:szCs w:val="22"/>
          <w:lang w:val="en-US"/>
        </w:rPr>
        <w:t xml:space="preserve">rev. </w:t>
      </w:r>
      <w:r w:rsidRPr="00643FCD">
        <w:rPr>
          <w:rFonts w:ascii="Times New Roman" w:eastAsia="Calibri" w:hAnsi="Times New Roman"/>
          <w:color w:val="000000"/>
          <w:szCs w:val="22"/>
          <w:lang w:val="en-US"/>
        </w:rPr>
        <w:t xml:space="preserve">1, </w:t>
      </w:r>
      <w:r w:rsidR="003B5A45" w:rsidRPr="00643FCD">
        <w:rPr>
          <w:rFonts w:ascii="Times New Roman" w:eastAsia="Calibri" w:hAnsi="Times New Roman"/>
          <w:color w:val="000000"/>
          <w:szCs w:val="22"/>
          <w:lang w:val="en-US"/>
        </w:rPr>
        <w:t xml:space="preserve">as ratified </w:t>
      </w:r>
      <w:r w:rsidRPr="00643FCD">
        <w:rPr>
          <w:rFonts w:ascii="Times New Roman" w:eastAsia="Calibri" w:hAnsi="Times New Roman"/>
          <w:color w:val="000000"/>
          <w:szCs w:val="22"/>
          <w:lang w:val="en-US"/>
        </w:rPr>
        <w:t xml:space="preserve">by the General Assembly through resolution AG/RES.  1 (LIII-E/18), and on the SAF opinion document </w:t>
      </w:r>
      <w:r w:rsidR="003B5A45" w:rsidRPr="00643FCD">
        <w:rPr>
          <w:rFonts w:ascii="Times New Roman" w:eastAsia="Calibri" w:hAnsi="Times New Roman"/>
          <w:color w:val="000000"/>
          <w:szCs w:val="22"/>
          <w:lang w:val="en-US"/>
        </w:rPr>
        <w:t xml:space="preserve">of </w:t>
      </w:r>
      <w:r w:rsidRPr="00643FCD">
        <w:rPr>
          <w:rFonts w:ascii="Times New Roman" w:eastAsia="Calibri" w:hAnsi="Times New Roman"/>
          <w:color w:val="000000"/>
          <w:szCs w:val="22"/>
          <w:lang w:val="en-US"/>
        </w:rPr>
        <w:t>October 19, 2021</w:t>
      </w:r>
      <w:r w:rsidR="009C2BD0" w:rsidRPr="00643FCD">
        <w:rPr>
          <w:rFonts w:ascii="Times New Roman" w:eastAsia="Calibri" w:hAnsi="Times New Roman"/>
          <w:color w:val="000000"/>
          <w:szCs w:val="22"/>
          <w:lang w:val="en-US"/>
        </w:rPr>
        <w:t>,</w:t>
      </w:r>
      <w:r w:rsidR="005E1D7B" w:rsidRPr="00643FCD">
        <w:rPr>
          <w:rFonts w:ascii="Times New Roman" w:eastAsia="Calibri" w:hAnsi="Times New Roman"/>
          <w:color w:val="000000"/>
          <w:szCs w:val="22"/>
          <w:lang w:val="en-US"/>
        </w:rPr>
        <w:t xml:space="preserve"> on the Independent Group of Technical Experts for the quota assessment methodology.</w:t>
      </w:r>
      <w:r w:rsidRPr="00643FCD">
        <w:rPr>
          <w:rFonts w:ascii="Times New Roman" w:eastAsia="Calibri" w:hAnsi="Times New Roman"/>
          <w:color w:val="000000"/>
          <w:szCs w:val="22"/>
          <w:lang w:val="en-US"/>
        </w:rPr>
        <w:t xml:space="preserve"> A</w:t>
      </w:r>
      <w:r w:rsidR="003B5A45" w:rsidRPr="00643FCD">
        <w:rPr>
          <w:rFonts w:ascii="Times New Roman" w:eastAsia="Calibri" w:hAnsi="Times New Roman"/>
          <w:color w:val="000000"/>
          <w:szCs w:val="22"/>
          <w:lang w:val="en-US"/>
        </w:rPr>
        <w:t>lso</w:t>
      </w:r>
      <w:r w:rsidRPr="00643FCD">
        <w:rPr>
          <w:rFonts w:ascii="Times New Roman" w:eastAsia="Calibri" w:hAnsi="Times New Roman"/>
          <w:color w:val="000000"/>
          <w:szCs w:val="22"/>
          <w:lang w:val="en-US"/>
        </w:rPr>
        <w:t>, to instruct the Permanent Council to continue monitoring, through the CAAP, the review of the quota assessment methodology conducted by the United Nations Committee on Contributions and, on the basis of the findings of those proceedings re</w:t>
      </w:r>
      <w:r w:rsidR="00495F34" w:rsidRPr="00643FCD">
        <w:rPr>
          <w:rFonts w:ascii="Times New Roman" w:eastAsia="Calibri" w:hAnsi="Times New Roman"/>
          <w:color w:val="000000"/>
          <w:szCs w:val="22"/>
          <w:lang w:val="en-US"/>
        </w:rPr>
        <w:t>appraise</w:t>
      </w:r>
      <w:r w:rsidRPr="00643FCD">
        <w:rPr>
          <w:rFonts w:ascii="Times New Roman" w:eastAsia="Calibri" w:hAnsi="Times New Roman"/>
          <w:color w:val="000000"/>
          <w:szCs w:val="22"/>
          <w:lang w:val="en-US"/>
        </w:rPr>
        <w:t>,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r w:rsidRPr="00643FCD">
        <w:rPr>
          <w:rFonts w:ascii="Times New Roman" w:eastAsia="Calibri" w:hAnsi="Times New Roman"/>
          <w:b/>
          <w:bCs/>
          <w:color w:val="000000"/>
          <w:szCs w:val="22"/>
          <w:lang w:val="en-US"/>
        </w:rPr>
        <w:t xml:space="preserve"> </w:t>
      </w:r>
    </w:p>
    <w:p w14:paraId="103F46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66926C3C" w14:textId="658758F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643FCD">
        <w:rPr>
          <w:rFonts w:ascii="Times New Roman" w:eastAsia="Calibri" w:hAnsi="Times New Roman"/>
          <w:color w:val="000000"/>
          <w:szCs w:val="22"/>
          <w:lang w:val="en-US"/>
        </w:rPr>
        <w:t>15.</w:t>
      </w:r>
      <w:r w:rsidRPr="00643FCD">
        <w:rPr>
          <w:rFonts w:ascii="Times New Roman" w:eastAsia="Calibri" w:hAnsi="Times New Roman"/>
          <w:color w:val="000000"/>
          <w:szCs w:val="22"/>
          <w:lang w:val="en-US"/>
        </w:rPr>
        <w:tab/>
      </w:r>
      <w:r w:rsidRPr="00643FCD">
        <w:rPr>
          <w:rFonts w:ascii="Times New Roman" w:eastAsia="Calibri" w:hAnsi="Times New Roman"/>
          <w:color w:val="000000"/>
          <w:szCs w:val="22"/>
          <w:u w:val="single"/>
          <w:lang w:val="en-US"/>
        </w:rPr>
        <w:t xml:space="preserve">Offices of the General Secretariat in member </w:t>
      </w:r>
      <w:r w:rsidR="00495F34" w:rsidRPr="00643FCD">
        <w:rPr>
          <w:rFonts w:ascii="Times New Roman" w:eastAsia="Calibri" w:hAnsi="Times New Roman"/>
          <w:color w:val="000000"/>
          <w:szCs w:val="22"/>
          <w:u w:val="single"/>
          <w:lang w:val="en-US"/>
        </w:rPr>
        <w:t>s</w:t>
      </w:r>
      <w:r w:rsidRPr="00643FCD">
        <w:rPr>
          <w:rFonts w:ascii="Times New Roman" w:eastAsia="Calibri" w:hAnsi="Times New Roman"/>
          <w:color w:val="000000"/>
          <w:szCs w:val="22"/>
          <w:u w:val="single"/>
          <w:lang w:val="en-US"/>
        </w:rPr>
        <w:t>tates</w:t>
      </w:r>
    </w:p>
    <w:p w14:paraId="1A4F395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_tradnl"/>
        </w:rPr>
      </w:pPr>
    </w:p>
    <w:p w14:paraId="6C5704D5" w14:textId="2026B46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en-US"/>
        </w:rPr>
      </w:pPr>
      <w:r w:rsidRPr="00643FCD">
        <w:rPr>
          <w:rFonts w:ascii="Times New Roman" w:hAnsi="Times New Roman"/>
          <w:color w:val="000000"/>
          <w:szCs w:val="22"/>
          <w:lang w:val="en-US"/>
        </w:rPr>
        <w:t>To request the Secretary General to instruct the Coordinating Office for the Offices and Units of the General Secretariat in the Member States to continue optimizing and implementing its current strategy.</w:t>
      </w:r>
      <w:r w:rsidR="009C2BD0" w:rsidRPr="00643FCD">
        <w:rPr>
          <w:rFonts w:ascii="Times New Roman" w:hAnsi="Times New Roman"/>
          <w:color w:val="000000"/>
          <w:szCs w:val="22"/>
          <w:lang w:val="en-US"/>
        </w:rPr>
        <w:t xml:space="preserve"> To</w:t>
      </w:r>
      <w:r w:rsidRPr="00643FCD">
        <w:rPr>
          <w:rFonts w:ascii="Times New Roman" w:hAnsi="Times New Roman"/>
          <w:color w:val="000000"/>
          <w:szCs w:val="22"/>
          <w:lang w:val="en-US"/>
        </w:rPr>
        <w:t xml:space="preserve"> </w:t>
      </w:r>
      <w:proofErr w:type="gramStart"/>
      <w:r w:rsidRPr="00643FCD">
        <w:rPr>
          <w:rFonts w:ascii="Times New Roman" w:hAnsi="Times New Roman"/>
          <w:color w:val="000000"/>
          <w:szCs w:val="22"/>
          <w:lang w:val="en-US"/>
        </w:rPr>
        <w:t>take into account</w:t>
      </w:r>
      <w:proofErr w:type="gramEnd"/>
      <w:r w:rsidRPr="00643FCD">
        <w:rPr>
          <w:rFonts w:ascii="Times New Roman" w:hAnsi="Times New Roman"/>
          <w:color w:val="000000"/>
          <w:szCs w:val="22"/>
          <w:lang w:val="en-US"/>
        </w:rPr>
        <w:t xml:space="preserve"> the report of the comprehensive review of the </w:t>
      </w:r>
      <w:r w:rsidR="00495F34" w:rsidRPr="00643FCD">
        <w:rPr>
          <w:rFonts w:ascii="Times New Roman" w:hAnsi="Times New Roman"/>
          <w:color w:val="000000"/>
          <w:szCs w:val="22"/>
          <w:lang w:val="en-US"/>
        </w:rPr>
        <w:t>o</w:t>
      </w:r>
      <w:r w:rsidRPr="00643FCD">
        <w:rPr>
          <w:rFonts w:ascii="Times New Roman" w:hAnsi="Times New Roman"/>
          <w:color w:val="000000"/>
          <w:szCs w:val="22"/>
          <w:lang w:val="en-US"/>
        </w:rPr>
        <w:t xml:space="preserve">ffices and </w:t>
      </w:r>
      <w:r w:rsidR="00495F34" w:rsidRPr="00643FCD">
        <w:rPr>
          <w:rFonts w:ascii="Times New Roman" w:hAnsi="Times New Roman"/>
          <w:color w:val="000000"/>
          <w:szCs w:val="22"/>
          <w:lang w:val="en-US"/>
        </w:rPr>
        <w:t>u</w:t>
      </w:r>
      <w:r w:rsidRPr="00643FCD">
        <w:rPr>
          <w:rFonts w:ascii="Times New Roman" w:hAnsi="Times New Roman"/>
          <w:color w:val="000000"/>
          <w:szCs w:val="22"/>
          <w:lang w:val="en-US"/>
        </w:rPr>
        <w:t xml:space="preserve">nits of the General Secretariat in the </w:t>
      </w:r>
      <w:r w:rsidR="00495F34" w:rsidRPr="00643FCD">
        <w:rPr>
          <w:rFonts w:ascii="Times New Roman" w:hAnsi="Times New Roman"/>
          <w:color w:val="000000"/>
          <w:szCs w:val="22"/>
          <w:lang w:val="en-US"/>
        </w:rPr>
        <w:t>m</w:t>
      </w:r>
      <w:r w:rsidRPr="00643FCD">
        <w:rPr>
          <w:rFonts w:ascii="Times New Roman" w:hAnsi="Times New Roman"/>
          <w:color w:val="000000"/>
          <w:szCs w:val="22"/>
          <w:lang w:val="en-US"/>
        </w:rPr>
        <w:t xml:space="preserve">ember </w:t>
      </w:r>
      <w:r w:rsidR="00495F34"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tates presented to CAAP on July 13, 2021, in preparing a strategic plan for adoption by the </w:t>
      </w:r>
      <w:r w:rsidR="00495F34" w:rsidRPr="00643FCD">
        <w:rPr>
          <w:rFonts w:ascii="Times New Roman" w:hAnsi="Times New Roman"/>
          <w:color w:val="000000"/>
          <w:szCs w:val="22"/>
          <w:lang w:val="en-US"/>
        </w:rPr>
        <w:t xml:space="preserve">fifty-second </w:t>
      </w:r>
      <w:r w:rsidRPr="00643FCD">
        <w:rPr>
          <w:rFonts w:ascii="Times New Roman" w:hAnsi="Times New Roman"/>
          <w:color w:val="000000"/>
          <w:szCs w:val="22"/>
          <w:lang w:val="en-US"/>
        </w:rPr>
        <w:t xml:space="preserve">regular session of the General Assembly in 2022. </w:t>
      </w:r>
    </w:p>
    <w:p w14:paraId="1620D15E" w14:textId="77777777" w:rsidR="00314BB0" w:rsidRPr="00643FCD" w:rsidRDefault="00314BB0"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rPr>
      </w:pPr>
    </w:p>
    <w:p w14:paraId="61615DD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
          <w:bCs/>
          <w:color w:val="000000"/>
          <w:szCs w:val="22"/>
          <w:lang w:val="en-US"/>
        </w:rPr>
      </w:pPr>
      <w:r w:rsidRPr="00643FCD">
        <w:rPr>
          <w:rFonts w:ascii="Times New Roman" w:eastAsia="Calibri" w:hAnsi="Times New Roman"/>
          <w:color w:val="000000"/>
          <w:szCs w:val="22"/>
          <w:lang w:val="en-US"/>
        </w:rPr>
        <w:t>16.</w:t>
      </w:r>
      <w:r w:rsidRPr="00643FCD">
        <w:rPr>
          <w:rFonts w:ascii="Times New Roman" w:eastAsia="Calibri" w:hAnsi="Times New Roman"/>
          <w:color w:val="000000"/>
          <w:szCs w:val="22"/>
          <w:lang w:val="en-US"/>
        </w:rPr>
        <w:tab/>
      </w:r>
      <w:r w:rsidRPr="00643FCD">
        <w:rPr>
          <w:rFonts w:ascii="Times New Roman" w:eastAsia="Calibri" w:hAnsi="Times New Roman"/>
          <w:color w:val="000000"/>
          <w:szCs w:val="22"/>
          <w:u w:val="single"/>
          <w:lang w:val="en-US"/>
        </w:rPr>
        <w:t>Comprehensive Strategic Plan of the Organization</w:t>
      </w:r>
    </w:p>
    <w:p w14:paraId="6F5A8B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en-US"/>
        </w:rPr>
      </w:pPr>
    </w:p>
    <w:p w14:paraId="7FB11660" w14:textId="156F4CB7" w:rsidR="005F2E25" w:rsidRPr="00643FCD" w:rsidRDefault="00422DC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Calibri" w:hAnsi="Times New Roman"/>
          <w:b/>
          <w:bCs/>
          <w:color w:val="000000"/>
          <w:szCs w:val="22"/>
          <w:lang w:val="en-US"/>
        </w:rPr>
      </w:pPr>
      <w:r w:rsidRPr="00643FCD">
        <w:rPr>
          <w:rFonts w:ascii="Times New Roman" w:eastAsia="Calibri" w:hAnsi="Times New Roman"/>
          <w:color w:val="000000"/>
          <w:szCs w:val="22"/>
          <w:lang w:val="en-US"/>
        </w:rPr>
        <w:t>That, b</w:t>
      </w:r>
      <w:r w:rsidR="005F2E25" w:rsidRPr="00643FCD">
        <w:rPr>
          <w:rFonts w:ascii="Times New Roman" w:eastAsia="Calibri" w:hAnsi="Times New Roman"/>
          <w:color w:val="000000"/>
          <w:szCs w:val="22"/>
          <w:lang w:val="en-US"/>
        </w:rPr>
        <w:t xml:space="preserve">earing in mind that, in </w:t>
      </w:r>
      <w:r w:rsidR="00495F34" w:rsidRPr="00643FCD">
        <w:rPr>
          <w:rFonts w:ascii="Times New Roman" w:eastAsia="Calibri" w:hAnsi="Times New Roman"/>
          <w:color w:val="000000"/>
          <w:szCs w:val="22"/>
          <w:lang w:val="en-US"/>
        </w:rPr>
        <w:t xml:space="preserve">accordance </w:t>
      </w:r>
      <w:r w:rsidR="005F2E25" w:rsidRPr="00643FCD">
        <w:rPr>
          <w:rFonts w:ascii="Times New Roman" w:eastAsia="Calibri" w:hAnsi="Times New Roman"/>
          <w:color w:val="000000"/>
          <w:szCs w:val="22"/>
          <w:lang w:val="en-US"/>
        </w:rPr>
        <w:t xml:space="preserve">with resolution CP/RES. 1121 (2209/19), the General Secretariat is working on updating the </w:t>
      </w:r>
      <w:r w:rsidR="005F2E25" w:rsidRPr="00643FCD">
        <w:rPr>
          <w:rFonts w:ascii="Times New Roman" w:hAnsi="Times New Roman"/>
          <w:szCs w:val="22"/>
          <w:lang w:val="en-US"/>
        </w:rPr>
        <w:t xml:space="preserve">Comprehensive Strategic Plan </w:t>
      </w:r>
      <w:r w:rsidR="005F2E25" w:rsidRPr="00643FCD">
        <w:rPr>
          <w:rFonts w:ascii="Times New Roman" w:eastAsia="Calibri" w:hAnsi="Times New Roman"/>
          <w:color w:val="000000"/>
          <w:szCs w:val="22"/>
          <w:lang w:val="en-US"/>
        </w:rPr>
        <w:t xml:space="preserve">for 2021-2024, the </w:t>
      </w:r>
      <w:r w:rsidR="0099223E" w:rsidRPr="00643FCD">
        <w:rPr>
          <w:rFonts w:ascii="Times New Roman" w:eastAsia="Calibri" w:hAnsi="Times New Roman"/>
          <w:color w:val="000000"/>
          <w:szCs w:val="22"/>
          <w:lang w:val="en-US"/>
        </w:rPr>
        <w:t>m</w:t>
      </w:r>
      <w:r w:rsidR="005F2E25" w:rsidRPr="00643FCD">
        <w:rPr>
          <w:rFonts w:ascii="Times New Roman" w:eastAsia="Calibri" w:hAnsi="Times New Roman"/>
          <w:color w:val="000000"/>
          <w:szCs w:val="22"/>
          <w:lang w:val="en-US"/>
        </w:rPr>
        <w:t xml:space="preserve">ember </w:t>
      </w:r>
      <w:r w:rsidR="0099223E" w:rsidRPr="00643FCD">
        <w:rPr>
          <w:rFonts w:ascii="Times New Roman" w:eastAsia="Calibri" w:hAnsi="Times New Roman"/>
          <w:color w:val="000000"/>
          <w:szCs w:val="22"/>
          <w:lang w:val="en-US"/>
        </w:rPr>
        <w:t>s</w:t>
      </w:r>
      <w:r w:rsidR="005F2E25" w:rsidRPr="00643FCD">
        <w:rPr>
          <w:rFonts w:ascii="Times New Roman" w:eastAsia="Calibri" w:hAnsi="Times New Roman"/>
          <w:color w:val="000000"/>
          <w:szCs w:val="22"/>
          <w:lang w:val="en-US"/>
        </w:rPr>
        <w:t xml:space="preserve">tates have recognized that the Comprehensive Strategic Plan for 2016-2020, </w:t>
      </w:r>
      <w:r w:rsidRPr="00643FCD">
        <w:rPr>
          <w:rFonts w:ascii="Times New Roman" w:eastAsia="Calibri" w:hAnsi="Times New Roman"/>
          <w:color w:val="000000"/>
          <w:szCs w:val="22"/>
          <w:lang w:val="en-US"/>
        </w:rPr>
        <w:t xml:space="preserve">as </w:t>
      </w:r>
      <w:r w:rsidR="00DD75A4" w:rsidRPr="00643FCD">
        <w:rPr>
          <w:rFonts w:ascii="Times New Roman" w:eastAsia="Calibri" w:hAnsi="Times New Roman"/>
          <w:color w:val="000000"/>
          <w:szCs w:val="22"/>
          <w:lang w:val="en-US"/>
        </w:rPr>
        <w:t xml:space="preserve">adopted </w:t>
      </w:r>
      <w:r w:rsidR="005F2E25" w:rsidRPr="00643FCD">
        <w:rPr>
          <w:rFonts w:ascii="Times New Roman" w:eastAsia="Calibri" w:hAnsi="Times New Roman"/>
          <w:color w:val="000000"/>
          <w:szCs w:val="22"/>
          <w:lang w:val="en-US"/>
        </w:rPr>
        <w:t xml:space="preserve">by the General </w:t>
      </w:r>
      <w:r w:rsidR="005F2E25" w:rsidRPr="00643FCD">
        <w:rPr>
          <w:rFonts w:ascii="Times New Roman" w:eastAsia="Calibri" w:hAnsi="Times New Roman"/>
          <w:color w:val="000000"/>
          <w:szCs w:val="22"/>
          <w:lang w:val="en-US"/>
        </w:rPr>
        <w:lastRenderedPageBreak/>
        <w:t xml:space="preserve">Assembly at its forty-ninth regular session by resolution AG/RES. 2940 (XLIX-O/19), in particular </w:t>
      </w:r>
      <w:r w:rsidR="00DD75A4" w:rsidRPr="00643FCD">
        <w:rPr>
          <w:rFonts w:ascii="Times New Roman" w:eastAsia="Calibri" w:hAnsi="Times New Roman"/>
          <w:color w:val="000000"/>
          <w:szCs w:val="22"/>
          <w:lang w:val="en-US"/>
        </w:rPr>
        <w:t xml:space="preserve">with respect to </w:t>
      </w:r>
      <w:r w:rsidR="005F2E25" w:rsidRPr="00643FCD">
        <w:rPr>
          <w:rFonts w:ascii="Times New Roman" w:eastAsia="Calibri" w:hAnsi="Times New Roman"/>
          <w:color w:val="000000"/>
          <w:szCs w:val="22"/>
          <w:lang w:val="en-US"/>
        </w:rPr>
        <w:t>the structural elements of the plan, such as the</w:t>
      </w:r>
      <w:r w:rsidR="002B3B58" w:rsidRPr="00643FCD">
        <w:rPr>
          <w:rFonts w:ascii="Times New Roman" w:eastAsia="Calibri" w:hAnsi="Times New Roman"/>
          <w:color w:val="000000"/>
          <w:szCs w:val="22"/>
          <w:lang w:val="en-US"/>
        </w:rPr>
        <w:t xml:space="preserve"> </w:t>
      </w:r>
      <w:r w:rsidR="005F2E25" w:rsidRPr="00643FCD">
        <w:rPr>
          <w:rFonts w:ascii="Times New Roman" w:eastAsia="Calibri" w:hAnsi="Times New Roman"/>
          <w:color w:val="000000"/>
          <w:szCs w:val="22"/>
          <w:lang w:val="en-US"/>
        </w:rPr>
        <w:t xml:space="preserve">strategic lines and objectives, will remain in force until </w:t>
      </w:r>
      <w:r w:rsidRPr="00643FCD">
        <w:rPr>
          <w:rFonts w:ascii="Times New Roman" w:eastAsia="Calibri" w:hAnsi="Times New Roman"/>
          <w:color w:val="000000"/>
          <w:szCs w:val="22"/>
          <w:lang w:val="en-US"/>
        </w:rPr>
        <w:t xml:space="preserve">the Strategic Plan of the Organization for 2021-2024, which will replace it in its entirety, is adopted by </w:t>
      </w:r>
      <w:r w:rsidR="005F2E25" w:rsidRPr="00643FCD">
        <w:rPr>
          <w:rFonts w:ascii="Times New Roman" w:eastAsia="Calibri" w:hAnsi="Times New Roman"/>
          <w:color w:val="000000"/>
          <w:szCs w:val="22"/>
          <w:lang w:val="en-US"/>
        </w:rPr>
        <w:t>the General Assembly at its fifty-second regular session.</w:t>
      </w:r>
      <w:r w:rsidR="005F2E25" w:rsidRPr="00643FCD">
        <w:rPr>
          <w:rFonts w:ascii="Times New Roman" w:eastAsia="Calibri" w:hAnsi="Times New Roman"/>
          <w:b/>
          <w:bCs/>
          <w:color w:val="000000"/>
          <w:szCs w:val="22"/>
          <w:lang w:val="en-US"/>
        </w:rPr>
        <w:t xml:space="preserve"> </w:t>
      </w:r>
    </w:p>
    <w:p w14:paraId="76DDE8C2" w14:textId="3A375FA0" w:rsidR="00314BB0" w:rsidRPr="00643FCD" w:rsidRDefault="00314BB0" w:rsidP="00FA56D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olor w:val="000000"/>
          <w:szCs w:val="22"/>
          <w:lang w:val="en-US"/>
        </w:rPr>
      </w:pPr>
    </w:p>
    <w:p w14:paraId="4E460098" w14:textId="77777777" w:rsidR="00806BAB" w:rsidRPr="00643FCD" w:rsidRDefault="00806BA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r w:rsidRPr="00643FCD">
        <w:rPr>
          <w:rFonts w:ascii="Times New Roman" w:eastAsia="Calibri" w:hAnsi="Times New Roman"/>
          <w:szCs w:val="22"/>
          <w:lang w:val="en-US"/>
        </w:rPr>
        <w:br w:type="page"/>
      </w:r>
    </w:p>
    <w:p w14:paraId="6AFAB0AB" w14:textId="016657E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right"/>
        <w:rPr>
          <w:rFonts w:ascii="Times New Roman" w:eastAsia="Calibri" w:hAnsi="Times New Roman"/>
          <w:szCs w:val="22"/>
          <w:lang w:val="en-US"/>
        </w:rPr>
      </w:pPr>
      <w:r w:rsidRPr="00643FCD">
        <w:rPr>
          <w:rFonts w:ascii="Times New Roman" w:eastAsia="Calibri" w:hAnsi="Times New Roman"/>
          <w:szCs w:val="22"/>
          <w:lang w:val="en-US"/>
        </w:rPr>
        <w:lastRenderedPageBreak/>
        <w:t>ANNEX I</w:t>
      </w:r>
    </w:p>
    <w:p w14:paraId="2E588EC0" w14:textId="37C2F194"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643FCD">
        <w:rPr>
          <w:rFonts w:ascii="Times New Roman" w:hAnsi="Times New Roman"/>
          <w:noProof/>
          <w:color w:val="2B579A"/>
          <w:szCs w:val="22"/>
          <w:shd w:val="clear" w:color="auto" w:fill="E6E6E6"/>
          <w:lang w:val="en-US" w:eastAsia="pt-BR"/>
        </w:rPr>
        <w:drawing>
          <wp:inline distT="0" distB="0" distL="0" distR="0" wp14:anchorId="20AFD869" wp14:editId="150DE5AD">
            <wp:extent cx="6035103" cy="7513608"/>
            <wp:effectExtent l="0" t="0" r="3810" b="0"/>
            <wp:docPr id="599327575" name="Picture 59932757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27575" name="Picture 599327575" descr="Table&#10;&#10;Description automatically generated"/>
                    <pic:cNvPicPr/>
                  </pic:nvPicPr>
                  <pic:blipFill>
                    <a:blip r:embed="rId79">
                      <a:extLst>
                        <a:ext uri="{28A0092B-C50C-407E-A947-70E740481C1C}">
                          <a14:useLocalDpi xmlns:a14="http://schemas.microsoft.com/office/drawing/2010/main" val="0"/>
                        </a:ext>
                      </a:extLst>
                    </a:blip>
                    <a:stretch>
                      <a:fillRect/>
                    </a:stretch>
                  </pic:blipFill>
                  <pic:spPr>
                    <a:xfrm>
                      <a:off x="0" y="0"/>
                      <a:ext cx="6050858" cy="7533223"/>
                    </a:xfrm>
                    <a:prstGeom prst="rect">
                      <a:avLst/>
                    </a:prstGeom>
                  </pic:spPr>
                </pic:pic>
              </a:graphicData>
            </a:graphic>
          </wp:inline>
        </w:drawing>
      </w:r>
    </w:p>
    <w:p w14:paraId="4CBA8924" w14:textId="77777777" w:rsidR="009145A9" w:rsidRPr="00643FCD" w:rsidRDefault="009145A9"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66934B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en-US"/>
        </w:rPr>
        <w:sectPr w:rsidR="005F2E25" w:rsidRPr="00643FCD" w:rsidSect="003345ED">
          <w:headerReference w:type="default" r:id="rId80"/>
          <w:footnotePr>
            <w:numRestart w:val="eachSect"/>
          </w:footnotePr>
          <w:type w:val="oddPage"/>
          <w:pgSz w:w="12240" w:h="15840" w:code="1"/>
          <w:pgMar w:top="2160" w:right="1570" w:bottom="1296" w:left="1699" w:header="720" w:footer="720" w:gutter="0"/>
          <w:cols w:space="720"/>
          <w:docGrid w:linePitch="360"/>
        </w:sectPr>
      </w:pPr>
    </w:p>
    <w:p w14:paraId="5D17351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en-US"/>
        </w:rPr>
      </w:pPr>
      <w:r w:rsidRPr="00643FCD">
        <w:rPr>
          <w:rFonts w:ascii="Times New Roman" w:eastAsia="Calibri" w:hAnsi="Times New Roman"/>
          <w:color w:val="000000"/>
          <w:szCs w:val="22"/>
          <w:lang w:val="en-US"/>
        </w:rPr>
        <w:lastRenderedPageBreak/>
        <w:t>ANNEX II – Renewal of operative paragraphs for budget cycle 2022</w:t>
      </w:r>
    </w:p>
    <w:tbl>
      <w:tblPr>
        <w:tblStyle w:val="TableGrid2"/>
        <w:tblW w:w="9900" w:type="dxa"/>
        <w:tblInd w:w="-550" w:type="dxa"/>
        <w:tblLook w:val="04A0" w:firstRow="1" w:lastRow="0" w:firstColumn="1" w:lastColumn="0" w:noHBand="0" w:noVBand="1"/>
      </w:tblPr>
      <w:tblGrid>
        <w:gridCol w:w="546"/>
        <w:gridCol w:w="1817"/>
        <w:gridCol w:w="5377"/>
        <w:gridCol w:w="2160"/>
      </w:tblGrid>
      <w:tr w:rsidR="000335B6" w:rsidRPr="001D1686" w14:paraId="68EAB0B2" w14:textId="77777777" w:rsidTr="0043051D">
        <w:trPr>
          <w:tblHeader/>
        </w:trPr>
        <w:tc>
          <w:tcPr>
            <w:tcW w:w="546" w:type="dxa"/>
            <w:tcBorders>
              <w:top w:val="single" w:sz="4" w:space="0" w:color="auto"/>
              <w:left w:val="single" w:sz="8" w:space="0" w:color="auto"/>
              <w:bottom w:val="single" w:sz="4" w:space="0" w:color="auto"/>
              <w:right w:val="nil"/>
            </w:tcBorders>
            <w:shd w:val="clear" w:color="000000" w:fill="B8CCE4"/>
          </w:tcPr>
          <w:p w14:paraId="6E62036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1817" w:type="dxa"/>
            <w:tcBorders>
              <w:top w:val="single" w:sz="4" w:space="0" w:color="auto"/>
              <w:left w:val="single" w:sz="8" w:space="0" w:color="auto"/>
              <w:bottom w:val="single" w:sz="4" w:space="0" w:color="auto"/>
              <w:right w:val="nil"/>
            </w:tcBorders>
            <w:shd w:val="clear" w:color="000000" w:fill="B8CCE4"/>
          </w:tcPr>
          <w:p w14:paraId="41295E0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TITLE</w:t>
            </w:r>
          </w:p>
        </w:tc>
        <w:tc>
          <w:tcPr>
            <w:tcW w:w="5377" w:type="dxa"/>
            <w:tcBorders>
              <w:top w:val="single" w:sz="4" w:space="0" w:color="auto"/>
              <w:left w:val="single" w:sz="8" w:space="0" w:color="auto"/>
              <w:bottom w:val="single" w:sz="4" w:space="0" w:color="auto"/>
              <w:right w:val="single" w:sz="8" w:space="0" w:color="auto"/>
            </w:tcBorders>
            <w:shd w:val="clear" w:color="000000" w:fill="B8CCE4"/>
          </w:tcPr>
          <w:p w14:paraId="6B08599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sz w:val="21"/>
                <w:szCs w:val="21"/>
              </w:rPr>
            </w:pPr>
            <w:r w:rsidRPr="00643FCD">
              <w:rPr>
                <w:rFonts w:ascii="Times New Roman" w:eastAsia="Calibri" w:hAnsi="Times New Roman" w:cs="Times New Roman"/>
                <w:sz w:val="21"/>
                <w:szCs w:val="21"/>
                <w:lang w:val="en-US"/>
              </w:rPr>
              <w:t>MANDATES</w:t>
            </w:r>
          </w:p>
        </w:tc>
        <w:tc>
          <w:tcPr>
            <w:tcW w:w="2160" w:type="dxa"/>
            <w:tcBorders>
              <w:top w:val="single" w:sz="4" w:space="0" w:color="auto"/>
              <w:left w:val="nil"/>
              <w:bottom w:val="single" w:sz="4" w:space="0" w:color="auto"/>
              <w:right w:val="single" w:sz="8" w:space="0" w:color="auto"/>
            </w:tcBorders>
            <w:shd w:val="clear" w:color="000000" w:fill="B8CCE4"/>
          </w:tcPr>
          <w:p w14:paraId="3A6251D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CHANGE IN TIMELINE AND/OR PERIODICITY</w:t>
            </w:r>
          </w:p>
        </w:tc>
      </w:tr>
      <w:tr w:rsidR="000335B6" w:rsidRPr="00643FCD" w14:paraId="77D0ECFE" w14:textId="77777777" w:rsidTr="0043051D">
        <w:trPr>
          <w:trHeight w:val="390"/>
        </w:trPr>
        <w:tc>
          <w:tcPr>
            <w:tcW w:w="546" w:type="dxa"/>
          </w:tcPr>
          <w:p w14:paraId="0E8985B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1.</w:t>
            </w:r>
          </w:p>
        </w:tc>
        <w:tc>
          <w:tcPr>
            <w:tcW w:w="1817" w:type="dxa"/>
            <w:noWrap/>
          </w:tcPr>
          <w:p w14:paraId="4CDB8A4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Semiannual reports on budget execution by the Inter-American System of Human Rights</w:t>
            </w:r>
          </w:p>
          <w:p w14:paraId="1D54CCF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5377" w:type="dxa"/>
            <w:noWrap/>
          </w:tcPr>
          <w:p w14:paraId="5947ED4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I.4</w:t>
            </w:r>
          </w:p>
          <w:p w14:paraId="3766BCE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7B6A746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3E01CA3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c>
          <w:tcPr>
            <w:tcW w:w="2160" w:type="dxa"/>
            <w:noWrap/>
          </w:tcPr>
          <w:p w14:paraId="65B6D46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1FE5C8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62FEE2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Annual</w:t>
            </w:r>
          </w:p>
        </w:tc>
      </w:tr>
      <w:tr w:rsidR="000335B6" w:rsidRPr="00643FCD" w14:paraId="0E301E3F" w14:textId="77777777" w:rsidTr="0043051D">
        <w:trPr>
          <w:trHeight w:val="390"/>
        </w:trPr>
        <w:tc>
          <w:tcPr>
            <w:tcW w:w="546" w:type="dxa"/>
            <w:shd w:val="clear" w:color="auto" w:fill="FFFFFF"/>
          </w:tcPr>
          <w:p w14:paraId="2520B26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2.</w:t>
            </w:r>
          </w:p>
        </w:tc>
        <w:tc>
          <w:tcPr>
            <w:tcW w:w="1817" w:type="dxa"/>
            <w:shd w:val="clear" w:color="auto" w:fill="FFFFFF"/>
            <w:noWrap/>
          </w:tcPr>
          <w:p w14:paraId="7268E312"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Program-budget for the 2022 budgetary cycle</w:t>
            </w:r>
          </w:p>
        </w:tc>
        <w:tc>
          <w:tcPr>
            <w:tcW w:w="5377" w:type="dxa"/>
            <w:shd w:val="clear" w:color="auto" w:fill="FFFFFF"/>
            <w:noWrap/>
          </w:tcPr>
          <w:p w14:paraId="3CDC18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w:t>
            </w:r>
          </w:p>
          <w:p w14:paraId="62A7ED7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5F4D9FD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a. 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3FF991A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i/>
                <w:iCs/>
                <w:color w:val="000000"/>
                <w:sz w:val="21"/>
                <w:szCs w:val="21"/>
                <w:lang w:val="en-US"/>
              </w:rPr>
            </w:pPr>
          </w:p>
        </w:tc>
        <w:tc>
          <w:tcPr>
            <w:tcW w:w="2160" w:type="dxa"/>
            <w:shd w:val="clear" w:color="auto" w:fill="FFFFFF"/>
            <w:noWrap/>
          </w:tcPr>
          <w:p w14:paraId="6455CDB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4AC1F71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Times New Roman" w:hAnsi="Times New Roman" w:cs="Times New Roman"/>
                <w:color w:val="000000"/>
                <w:sz w:val="21"/>
                <w:szCs w:val="21"/>
                <w:lang w:val="en-US"/>
              </w:rPr>
              <w:t>2023</w:t>
            </w:r>
          </w:p>
        </w:tc>
      </w:tr>
      <w:tr w:rsidR="000335B6" w:rsidRPr="00643FCD" w14:paraId="30321E8A" w14:textId="77777777" w:rsidTr="0043051D">
        <w:trPr>
          <w:trHeight w:val="390"/>
        </w:trPr>
        <w:tc>
          <w:tcPr>
            <w:tcW w:w="546" w:type="dxa"/>
          </w:tcPr>
          <w:p w14:paraId="67050CE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3.</w:t>
            </w:r>
          </w:p>
        </w:tc>
        <w:tc>
          <w:tcPr>
            <w:tcW w:w="1817" w:type="dxa"/>
            <w:noWrap/>
          </w:tcPr>
          <w:p w14:paraId="47CD1F0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External Resource Mobilization</w:t>
            </w:r>
          </w:p>
          <w:p w14:paraId="232D692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2028BE5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IV.3</w:t>
            </w:r>
          </w:p>
          <w:p w14:paraId="5619CA2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366DBBE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8"/>
              <w:rPr>
                <w:rFonts w:ascii="Times New Roman" w:eastAsia="Times New Roman" w:hAnsi="Times New Roman" w:cs="Times New Roman"/>
                <w:color w:val="000000"/>
                <w:sz w:val="21"/>
                <w:szCs w:val="21"/>
                <w:lang w:val="en-US"/>
              </w:rPr>
            </w:pPr>
          </w:p>
          <w:p w14:paraId="2ACF20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18"/>
              <w:rPr>
                <w:rFonts w:ascii="Times New Roman" w:eastAsia="Calibri" w:hAnsi="Times New Roman" w:cs="Times New Roman"/>
                <w:sz w:val="21"/>
                <w:szCs w:val="21"/>
                <w:lang w:val="en-US"/>
              </w:rPr>
            </w:pPr>
            <w:r w:rsidRPr="00643FCD">
              <w:rPr>
                <w:rFonts w:ascii="Times New Roman" w:eastAsia="Calibri" w:hAnsi="Times New Roman" w:cs="Times New Roman"/>
                <w:sz w:val="21"/>
                <w:szCs w:val="21"/>
                <w:lang w:val="en-US"/>
              </w:rPr>
              <w:t>b.</w:t>
            </w:r>
            <w:r w:rsidRPr="00643FCD">
              <w:rPr>
                <w:rFonts w:ascii="Times New Roman" w:eastAsia="Calibri" w:hAnsi="Times New Roman" w:cs="Times New Roman"/>
                <w:sz w:val="21"/>
                <w:szCs w:val="21"/>
                <w:lang w:val="en-US"/>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6721B16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highlight w:val="yellow"/>
                <w:lang w:val="en-US"/>
              </w:rPr>
            </w:pPr>
          </w:p>
          <w:p w14:paraId="12A0460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c.</w:t>
            </w:r>
            <w:r w:rsidRPr="00643FCD">
              <w:rPr>
                <w:rFonts w:ascii="Times New Roman" w:eastAsia="Calibri" w:hAnsi="Times New Roman" w:cs="Times New Roman"/>
                <w:color w:val="000000"/>
                <w:sz w:val="21"/>
                <w:szCs w:val="21"/>
                <w:lang w:val="en-US"/>
              </w:rPr>
              <w:tab/>
              <w:t>To instruct the Secretary General to include</w:t>
            </w:r>
            <w:r w:rsidRPr="00643FCD">
              <w:rPr>
                <w:rFonts w:ascii="Times New Roman" w:eastAsia="Calibri" w:hAnsi="Times New Roman" w:cs="Times New Roman"/>
                <w:color w:val="000000"/>
                <w:lang w:val="en-US"/>
              </w:rPr>
              <w:t xml:space="preserv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643FCD">
              <w:rPr>
                <w:rFonts w:ascii="Times New Roman" w:eastAsia="Calibri" w:hAnsi="Times New Roman" w:cs="Times New Roman"/>
                <w:color w:val="000000"/>
                <w:lang w:val="en-US"/>
              </w:rPr>
              <w:t>so as to</w:t>
            </w:r>
            <w:proofErr w:type="gramEnd"/>
            <w:r w:rsidRPr="00643FCD">
              <w:rPr>
                <w:rFonts w:ascii="Times New Roman" w:eastAsia="Calibri" w:hAnsi="Times New Roman" w:cs="Times New Roman"/>
                <w:color w:val="000000"/>
                <w:lang w:val="en-US"/>
              </w:rPr>
              <w:t xml:space="preserve"> have a consolidated document on the use of specific fund resources.</w:t>
            </w:r>
          </w:p>
          <w:p w14:paraId="29ABC44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3D94A431" w14:textId="77777777" w:rsidR="000335B6" w:rsidRPr="00643FCD" w:rsidRDefault="000335B6" w:rsidP="003345ED">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 w:firstLine="14"/>
              <w:contextualSpacing/>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w:t>
            </w:r>
            <w:r w:rsidRPr="00643FCD">
              <w:rPr>
                <w:rFonts w:ascii="Times New Roman" w:eastAsia="Calibri" w:hAnsi="Times New Roman" w:cs="Times New Roman"/>
                <w:color w:val="000000"/>
                <w:sz w:val="21"/>
                <w:szCs w:val="21"/>
                <w:lang w:val="en-US"/>
              </w:rPr>
              <w:lastRenderedPageBreak/>
              <w:t>instruct the General Secretariat to report on the progress of that implementation in the semiannual reports on resource management and performance.</w:t>
            </w:r>
          </w:p>
          <w:p w14:paraId="0A6BB6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ight="-50" w:hanging="360"/>
              <w:rPr>
                <w:rFonts w:ascii="Times New Roman" w:eastAsia="Times New Roman" w:hAnsi="Times New Roman" w:cs="Times New Roman"/>
                <w:color w:val="000000"/>
                <w:sz w:val="21"/>
                <w:szCs w:val="21"/>
                <w:lang w:val="en-US"/>
              </w:rPr>
            </w:pPr>
          </w:p>
          <w:p w14:paraId="6148303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hanging="36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f.</w:t>
            </w:r>
            <w:r w:rsidRPr="00643FCD">
              <w:rPr>
                <w:rFonts w:ascii="Times New Roman" w:eastAsia="Calibri" w:hAnsi="Times New Roman" w:cs="Times New Roman"/>
                <w:color w:val="000000"/>
                <w:sz w:val="21"/>
                <w:szCs w:val="21"/>
                <w:lang w:val="en-US"/>
              </w:rPr>
              <w:tab/>
              <w:t xml:space="preserve">To instruct the General Secretariat, in accordance with resolution </w:t>
            </w:r>
            <w:hyperlink r:id="rId81" w:history="1">
              <w:r w:rsidRPr="00643FCD">
                <w:rPr>
                  <w:rFonts w:ascii="Times New Roman" w:eastAsia="Calibri" w:hAnsi="Times New Roman" w:cs="Times New Roman"/>
                  <w:color w:val="0000FF"/>
                  <w:sz w:val="21"/>
                  <w:szCs w:val="21"/>
                  <w:u w:val="single"/>
                  <w:lang w:val="en-US"/>
                </w:rPr>
                <w:t>AG/RES. 617 (XII-O/82)</w:t>
              </w:r>
            </w:hyperlink>
            <w:r w:rsidRPr="00643FCD">
              <w:rPr>
                <w:rFonts w:ascii="Times New Roman" w:eastAsia="Calibri" w:hAnsi="Times New Roman" w:cs="Times New Roman"/>
                <w:color w:val="000000"/>
                <w:sz w:val="21"/>
                <w:szCs w:val="21"/>
                <w:lang w:val="en-US"/>
              </w:rPr>
              <w:t>:</w:t>
            </w:r>
          </w:p>
          <w:p w14:paraId="296FAA9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3BF13F0C" w14:textId="77777777" w:rsidR="000335B6" w:rsidRPr="00643FCD" w:rsidRDefault="000335B6" w:rsidP="003345ED">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In the case of projects not included in the program-budget of the Organization that receive contributions from non-member states that are permanent observers to the Organization, to submit semiannual reports to the appropriate competent organs of the </w:t>
            </w:r>
            <w:proofErr w:type="gramStart"/>
            <w:r w:rsidRPr="00643FCD">
              <w:rPr>
                <w:rFonts w:ascii="Times New Roman" w:eastAsia="Calibri" w:hAnsi="Times New Roman" w:cs="Times New Roman"/>
                <w:color w:val="000000"/>
                <w:sz w:val="21"/>
                <w:szCs w:val="21"/>
                <w:lang w:val="en-US"/>
              </w:rPr>
              <w:t>Organization;</w:t>
            </w:r>
            <w:proofErr w:type="gramEnd"/>
          </w:p>
          <w:p w14:paraId="310C8C6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lang w:val="en-US"/>
              </w:rPr>
            </w:pPr>
          </w:p>
          <w:p w14:paraId="4973D5A3" w14:textId="77777777" w:rsidR="000335B6" w:rsidRPr="00643FCD" w:rsidRDefault="000335B6" w:rsidP="003345ED">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In the case of projects whose external contributions come from non-member states that are not permanent observers to the Organization, to consult first with whichever council is appropriate to the subject </w:t>
            </w:r>
            <w:proofErr w:type="gramStart"/>
            <w:r w:rsidRPr="00643FCD">
              <w:rPr>
                <w:rFonts w:ascii="Times New Roman" w:eastAsia="Calibri" w:hAnsi="Times New Roman" w:cs="Times New Roman"/>
                <w:color w:val="000000"/>
                <w:sz w:val="21"/>
                <w:szCs w:val="21"/>
                <w:lang w:val="en-US"/>
              </w:rPr>
              <w:t>matter;</w:t>
            </w:r>
            <w:proofErr w:type="gramEnd"/>
          </w:p>
          <w:p w14:paraId="7BD7B63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Times New Roman" w:hAnsi="Times New Roman" w:cs="Times New Roman"/>
                <w:color w:val="000000"/>
                <w:sz w:val="21"/>
                <w:szCs w:val="21"/>
                <w:highlight w:val="yellow"/>
                <w:lang w:val="en-US"/>
              </w:rPr>
            </w:pPr>
          </w:p>
          <w:p w14:paraId="1D763A51" w14:textId="77777777" w:rsidR="000335B6" w:rsidRPr="00643FCD" w:rsidRDefault="000335B6" w:rsidP="003345ED">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In the case of global cooperation agreements with permanent observer countries or with other non-member states, to request prior approval of the Permanent Council.</w:t>
            </w:r>
          </w:p>
          <w:p w14:paraId="5BA8034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cs="Times New Roman"/>
                <w:color w:val="000000"/>
                <w:sz w:val="21"/>
                <w:szCs w:val="21"/>
                <w:lang w:val="en-US"/>
              </w:rPr>
            </w:pPr>
          </w:p>
          <w:p w14:paraId="57928A1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hanging="361"/>
              <w:rPr>
                <w:rFonts w:ascii="Times New Roman" w:eastAsia="Times New Roman" w:hAnsi="Times New Roman" w:cs="Times New Roman"/>
                <w:iCs/>
                <w:color w:val="000000"/>
                <w:sz w:val="21"/>
                <w:szCs w:val="21"/>
                <w:lang w:val="en-US"/>
              </w:rPr>
            </w:pPr>
            <w:r w:rsidRPr="00643FCD">
              <w:rPr>
                <w:rFonts w:ascii="Times New Roman" w:eastAsia="Calibri" w:hAnsi="Times New Roman" w:cs="Times New Roman"/>
                <w:color w:val="000000"/>
                <w:sz w:val="21"/>
                <w:szCs w:val="21"/>
                <w:lang w:val="en-US"/>
              </w:rPr>
              <w:t>g.</w:t>
            </w:r>
            <w:r w:rsidRPr="00643FCD">
              <w:rPr>
                <w:rFonts w:ascii="Times New Roman" w:eastAsia="Calibri" w:hAnsi="Times New Roman" w:cs="Times New Roman"/>
                <w:color w:val="000000"/>
                <w:sz w:val="21"/>
                <w:szCs w:val="21"/>
                <w:lang w:val="en-US"/>
              </w:rPr>
              <w:tab/>
              <w:t>To inform member states of any agreements, contracts, and/or memoranda of understanding being discussed or agreed for the cases described in item f.(i) of this paragraph, and to submit semiannual reports to the CAAP and the appropriate competent organs of the Organization.</w:t>
            </w:r>
          </w:p>
          <w:p w14:paraId="2BC78EC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hanging="361"/>
              <w:rPr>
                <w:rFonts w:ascii="Times New Roman" w:eastAsia="Times New Roman" w:hAnsi="Times New Roman" w:cs="Times New Roman"/>
                <w:color w:val="000000"/>
                <w:sz w:val="21"/>
                <w:szCs w:val="21"/>
                <w:lang w:val="en-US"/>
              </w:rPr>
            </w:pPr>
          </w:p>
        </w:tc>
        <w:tc>
          <w:tcPr>
            <w:tcW w:w="2160" w:type="dxa"/>
            <w:noWrap/>
          </w:tcPr>
          <w:p w14:paraId="21BC877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8A6862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77635E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CFFAD2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7A3564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Annual Report</w:t>
            </w:r>
          </w:p>
        </w:tc>
      </w:tr>
      <w:tr w:rsidR="000335B6" w:rsidRPr="001D1686" w14:paraId="5229C912" w14:textId="77777777" w:rsidTr="0043051D">
        <w:trPr>
          <w:trHeight w:val="390"/>
        </w:trPr>
        <w:tc>
          <w:tcPr>
            <w:tcW w:w="546" w:type="dxa"/>
          </w:tcPr>
          <w:p w14:paraId="0DCA5CD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4.</w:t>
            </w:r>
          </w:p>
        </w:tc>
        <w:tc>
          <w:tcPr>
            <w:tcW w:w="1817" w:type="dxa"/>
            <w:noWrap/>
          </w:tcPr>
          <w:p w14:paraId="275778BF"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OAS Scholarships and Training Program funds</w:t>
            </w:r>
          </w:p>
          <w:p w14:paraId="61C0016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5377" w:type="dxa"/>
            <w:noWrap/>
          </w:tcPr>
          <w:p w14:paraId="1E032B0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IV.5</w:t>
            </w:r>
          </w:p>
          <w:p w14:paraId="7A969E7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7F4AC6F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72BF324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82" w:history="1">
              <w:r w:rsidRPr="00643FCD">
                <w:rPr>
                  <w:rFonts w:ascii="Times New Roman" w:eastAsia="Calibri" w:hAnsi="Times New Roman" w:cs="Times New Roman"/>
                  <w:color w:val="0000FF"/>
                  <w:sz w:val="21"/>
                  <w:szCs w:val="21"/>
                  <w:u w:val="single"/>
                  <w:lang w:val="en-US"/>
                </w:rPr>
                <w:t>CIDI/doc.239/17</w:t>
              </w:r>
            </w:hyperlink>
            <w:r w:rsidRPr="00643FCD">
              <w:rPr>
                <w:rFonts w:ascii="Times New Roman" w:eastAsia="Calibri" w:hAnsi="Times New Roman" w:cs="Times New Roman"/>
                <w:color w:val="000000"/>
                <w:sz w:val="21"/>
                <w:szCs w:val="21"/>
                <w:lang w:val="en-US"/>
              </w:rPr>
              <w:t xml:space="preserve"> y </w:t>
            </w:r>
            <w:hyperlink r:id="rId83" w:history="1">
              <w:r w:rsidRPr="00643FCD">
                <w:rPr>
                  <w:rFonts w:ascii="Times New Roman" w:eastAsia="Calibri" w:hAnsi="Times New Roman" w:cs="Times New Roman"/>
                  <w:color w:val="0000FF"/>
                  <w:sz w:val="21"/>
                  <w:szCs w:val="21"/>
                  <w:u w:val="single"/>
                  <w:lang w:val="en-US"/>
                </w:rPr>
                <w:t>CIDI/doc.256/18</w:t>
              </w:r>
            </w:hyperlink>
            <w:r w:rsidRPr="00643FCD">
              <w:rPr>
                <w:rFonts w:ascii="Times New Roman" w:eastAsia="Calibri" w:hAnsi="Times New Roman" w:cs="Times New Roman"/>
                <w:color w:val="000000"/>
                <w:sz w:val="21"/>
                <w:szCs w:val="21"/>
                <w:lang w:val="en-US"/>
              </w:rPr>
              <w:t>), and which tasks CIDI with overseeing the implementation of those mandates.</w:t>
            </w:r>
          </w:p>
          <w:p w14:paraId="2BF83A6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color w:val="000000"/>
                <w:sz w:val="21"/>
                <w:szCs w:val="21"/>
                <w:lang w:val="en-US"/>
              </w:rPr>
            </w:pPr>
          </w:p>
          <w:p w14:paraId="6CE4C02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w:t>
            </w:r>
            <w:r w:rsidRPr="00643FCD">
              <w:rPr>
                <w:rFonts w:ascii="Times New Roman" w:eastAsia="Calibri" w:hAnsi="Times New Roman" w:cs="Times New Roman"/>
                <w:color w:val="000000"/>
                <w:sz w:val="21"/>
                <w:szCs w:val="21"/>
                <w:lang w:val="en-US"/>
              </w:rPr>
              <w:lastRenderedPageBreak/>
              <w:t>transition to a more sustainable and cost-effective scholarship program.</w:t>
            </w:r>
          </w:p>
          <w:p w14:paraId="1EAC905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rPr>
                <w:rFonts w:ascii="Times New Roman" w:eastAsia="Times New Roman" w:hAnsi="Times New Roman" w:cs="Times New Roman"/>
                <w:iCs/>
                <w:color w:val="000000"/>
                <w:sz w:val="21"/>
                <w:szCs w:val="21"/>
                <w:lang w:val="en-US"/>
              </w:rPr>
            </w:pPr>
          </w:p>
          <w:p w14:paraId="5D2AB40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d. To instruct the General Secretariat to pursue options for strengthening partnerships, including the incorporation of language training wherever possible.</w:t>
            </w:r>
          </w:p>
          <w:p w14:paraId="4A49102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Calibri" w:hAnsi="Times New Roman" w:cs="Times New Roman"/>
                <w:color w:val="000000"/>
                <w:sz w:val="21"/>
                <w:szCs w:val="21"/>
                <w:highlight w:val="yellow"/>
                <w:lang w:val="en-US"/>
              </w:rPr>
            </w:pPr>
          </w:p>
          <w:p w14:paraId="6FFDE7C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f. 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7AB0E8C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2160" w:type="dxa"/>
            <w:noWrap/>
          </w:tcPr>
          <w:p w14:paraId="6FDED1F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5BCE1336" w14:textId="77777777" w:rsidTr="0043051D">
        <w:trPr>
          <w:trHeight w:val="390"/>
        </w:trPr>
        <w:tc>
          <w:tcPr>
            <w:tcW w:w="546" w:type="dxa"/>
          </w:tcPr>
          <w:p w14:paraId="2813976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5.</w:t>
            </w:r>
          </w:p>
        </w:tc>
        <w:tc>
          <w:tcPr>
            <w:tcW w:w="1817" w:type="dxa"/>
            <w:noWrap/>
          </w:tcPr>
          <w:p w14:paraId="12A2FD9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Foundations supported by the OAS</w:t>
            </w:r>
          </w:p>
        </w:tc>
        <w:tc>
          <w:tcPr>
            <w:tcW w:w="5377" w:type="dxa"/>
            <w:noWrap/>
          </w:tcPr>
          <w:p w14:paraId="11E6664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IV.6</w:t>
            </w:r>
          </w:p>
          <w:p w14:paraId="4EEEEAB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3EAF536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request foundations supported by the OAS, the Pan American Development </w:t>
            </w:r>
            <w:proofErr w:type="gramStart"/>
            <w:r w:rsidRPr="00643FCD">
              <w:rPr>
                <w:rFonts w:ascii="Times New Roman" w:eastAsia="Calibri" w:hAnsi="Times New Roman" w:cs="Times New Roman"/>
                <w:color w:val="000000"/>
                <w:sz w:val="21"/>
                <w:szCs w:val="21"/>
                <w:lang w:val="en-US"/>
              </w:rPr>
              <w:t>Foundation</w:t>
            </w:r>
            <w:proofErr w:type="gramEnd"/>
            <w:r w:rsidRPr="00643FCD">
              <w:rPr>
                <w:rFonts w:ascii="Times New Roman" w:eastAsia="Calibri" w:hAnsi="Times New Roman" w:cs="Times New Roman"/>
                <w:color w:val="000000"/>
                <w:sz w:val="21"/>
                <w:szCs w:val="21"/>
                <w:lang w:val="en-US"/>
              </w:rPr>
              <w:t xml:space="preserve"> and the Trust for the Americas, to maintain a culture and practice of austerity, effectiveness, efficiency, transparency, prudence, and accountability in the use, execution, and management of resources allocated by the Organization.</w:t>
            </w:r>
          </w:p>
          <w:p w14:paraId="671FB05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2160" w:type="dxa"/>
            <w:noWrap/>
          </w:tcPr>
          <w:p w14:paraId="45BC171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643FCD" w14:paraId="0103ACFA" w14:textId="77777777" w:rsidTr="0043051D">
        <w:trPr>
          <w:trHeight w:val="390"/>
        </w:trPr>
        <w:tc>
          <w:tcPr>
            <w:tcW w:w="546" w:type="dxa"/>
          </w:tcPr>
          <w:p w14:paraId="0BC3DA4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6.</w:t>
            </w:r>
          </w:p>
        </w:tc>
        <w:tc>
          <w:tcPr>
            <w:tcW w:w="1817" w:type="dxa"/>
            <w:noWrap/>
          </w:tcPr>
          <w:p w14:paraId="7398CF12"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Establishment of a structured budget preparation and presentation process</w:t>
            </w:r>
          </w:p>
          <w:p w14:paraId="484CCF1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5377" w:type="dxa"/>
            <w:shd w:val="clear" w:color="auto" w:fill="auto"/>
            <w:noWrap/>
          </w:tcPr>
          <w:p w14:paraId="45B262D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IV.7</w:t>
            </w:r>
          </w:p>
          <w:p w14:paraId="678629F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Mandate:</w:t>
            </w:r>
          </w:p>
          <w:p w14:paraId="2103F4F8" w14:textId="77777777" w:rsidR="000335B6" w:rsidRPr="00643FCD" w:rsidRDefault="000335B6" w:rsidP="003345ED">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2FD98F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contextualSpacing/>
              <w:rPr>
                <w:rFonts w:ascii="Times New Roman" w:eastAsia="Times New Roman" w:hAnsi="Times New Roman" w:cs="Times New Roman"/>
                <w:color w:val="000000"/>
                <w:sz w:val="21"/>
                <w:szCs w:val="21"/>
                <w:lang w:val="en-US"/>
              </w:rPr>
            </w:pPr>
          </w:p>
          <w:p w14:paraId="48661787" w14:textId="77777777" w:rsidR="000335B6" w:rsidRPr="00643FCD" w:rsidRDefault="000335B6" w:rsidP="003345ED">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0FA16C1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lang w:val="en-US"/>
              </w:rPr>
            </w:pPr>
          </w:p>
          <w:p w14:paraId="3EBB695F" w14:textId="77777777" w:rsidR="000335B6" w:rsidRPr="00643FCD" w:rsidRDefault="000335B6" w:rsidP="003345ED">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lastRenderedPageBreak/>
              <w:t>To instruct the General Secretariat to continue using the standard template approved by the member states (</w:t>
            </w:r>
            <w:hyperlink r:id="rId84" w:history="1">
              <w:r w:rsidRPr="00643FCD">
                <w:rPr>
                  <w:rFonts w:ascii="Times New Roman" w:eastAsia="Calibri" w:hAnsi="Times New Roman" w:cs="Times New Roman"/>
                  <w:color w:val="0000FF"/>
                  <w:sz w:val="21"/>
                  <w:szCs w:val="21"/>
                  <w:u w:val="single"/>
                  <w:lang w:val="en-US"/>
                </w:rPr>
                <w:t>CP/CAAP-3664/20 rev.</w:t>
              </w:r>
            </w:hyperlink>
            <w:hyperlink r:id="rId85" w:history="1">
              <w:r w:rsidRPr="00643FCD">
                <w:rPr>
                  <w:rFonts w:ascii="Times New Roman" w:eastAsia="Calibri" w:hAnsi="Times New Roman" w:cs="Times New Roman"/>
                  <w:color w:val="0000FF"/>
                  <w:sz w:val="21"/>
                  <w:szCs w:val="21"/>
                  <w:u w:val="single"/>
                  <w:lang w:val="en-US"/>
                </w:rPr>
                <w:t xml:space="preserve"> 1</w:t>
              </w:r>
            </w:hyperlink>
            <w:r w:rsidRPr="00643FCD">
              <w:rPr>
                <w:rFonts w:ascii="Times New Roman" w:eastAsia="Calibri" w:hAnsi="Times New Roman" w:cs="Times New Roman"/>
                <w:color w:val="000000"/>
                <w:sz w:val="21"/>
                <w:szCs w:val="21"/>
                <w:lang w:val="en-US"/>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643FCD">
              <w:rPr>
                <w:rFonts w:ascii="Times New Roman" w:eastAsia="Calibri" w:hAnsi="Times New Roman" w:cs="Times New Roman"/>
                <w:i/>
                <w:iCs/>
                <w:color w:val="000000"/>
                <w:sz w:val="21"/>
                <w:szCs w:val="21"/>
                <w:lang w:val="en-US"/>
              </w:rPr>
              <w:t>.</w:t>
            </w:r>
            <w:r w:rsidRPr="00643FCD">
              <w:rPr>
                <w:rFonts w:ascii="Times New Roman" w:eastAsia="Calibri" w:hAnsi="Times New Roman" w:cs="Times New Roman"/>
                <w:color w:val="000000"/>
                <w:sz w:val="21"/>
                <w:szCs w:val="21"/>
                <w:lang w:val="en-US"/>
              </w:rPr>
              <w:t xml:space="preserve"> The template should include but is not limited to the following:</w:t>
            </w:r>
          </w:p>
          <w:p w14:paraId="36C626E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6ACF00AC" w14:textId="77777777" w:rsidR="000335B6" w:rsidRPr="00643FCD" w:rsidRDefault="000335B6" w:rsidP="003345ED">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A table indicating the previous year’s approved budget, the amount allocated, execution level, and the new budget proposal level.</w:t>
            </w:r>
          </w:p>
          <w:p w14:paraId="2259AC64" w14:textId="77777777" w:rsidR="000335B6" w:rsidRPr="00643FCD" w:rsidRDefault="000335B6" w:rsidP="003345ED">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Bullet points on the key impacts of the proposed funding level.</w:t>
            </w:r>
          </w:p>
          <w:p w14:paraId="65372D0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iCs/>
                <w:color w:val="000000"/>
                <w:sz w:val="21"/>
                <w:szCs w:val="21"/>
                <w:lang w:val="en-US"/>
              </w:rPr>
            </w:pPr>
          </w:p>
          <w:p w14:paraId="10C64D7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643FCD">
              <w:rPr>
                <w:rFonts w:ascii="Times New Roman" w:eastAsia="Calibri" w:hAnsi="Times New Roman" w:cs="Times New Roman"/>
                <w:color w:val="000000"/>
                <w:sz w:val="21"/>
                <w:szCs w:val="21"/>
                <w:lang w:val="en-US"/>
              </w:rPr>
              <w:t>taking into account</w:t>
            </w:r>
            <w:proofErr w:type="gramEnd"/>
            <w:r w:rsidRPr="00643FCD">
              <w:rPr>
                <w:rFonts w:ascii="Times New Roman" w:eastAsia="Calibri" w:hAnsi="Times New Roman" w:cs="Times New Roman"/>
                <w:color w:val="000000"/>
                <w:sz w:val="21"/>
                <w:szCs w:val="21"/>
                <w:lang w:val="en-US"/>
              </w:rPr>
              <w:t xml:space="preserve"> the recommendations of the CAAP.</w:t>
            </w:r>
          </w:p>
          <w:p w14:paraId="2295A5D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cs="Times New Roman"/>
                <w:color w:val="000000"/>
                <w:sz w:val="21"/>
                <w:szCs w:val="21"/>
                <w:lang w:val="en-US"/>
              </w:rPr>
            </w:pPr>
          </w:p>
          <w:p w14:paraId="620909D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7D1FB1D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0"/>
              <w:rPr>
                <w:rFonts w:ascii="Times New Roman" w:eastAsia="Times New Roman" w:hAnsi="Times New Roman" w:cs="Times New Roman"/>
                <w:color w:val="000000"/>
                <w:sz w:val="21"/>
                <w:szCs w:val="21"/>
                <w:lang w:val="en-US"/>
              </w:rPr>
            </w:pPr>
          </w:p>
        </w:tc>
        <w:tc>
          <w:tcPr>
            <w:tcW w:w="2160" w:type="dxa"/>
            <w:noWrap/>
          </w:tcPr>
          <w:p w14:paraId="43F6261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51F7DB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427CFD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65E5C6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D0CA73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977350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D3B38A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3F8F4A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0CD5A1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105240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D430E6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08D8A8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107FF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AE4ED3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B6D3B0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87DA85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7B12CE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313DB5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BD2F23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6A2549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C93D1F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DEAB18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FA9FFE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7CB3C0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ACA9CB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9EB70A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84D6B7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D219CD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D8B86D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CC043D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6F84ED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EF4D0E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0FE854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F4CF04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5ABBA8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1820816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321004A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2B8F977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3EB39D4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0BA5AB3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6DA5876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0248B6B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3A964FC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337FD2E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49CA9C3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July 31, 2022</w:t>
            </w:r>
          </w:p>
          <w:p w14:paraId="7CD7E1F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tc>
      </w:tr>
      <w:tr w:rsidR="000335B6" w:rsidRPr="001D1686" w14:paraId="06FEAC77" w14:textId="77777777" w:rsidTr="0043051D">
        <w:trPr>
          <w:trHeight w:val="390"/>
        </w:trPr>
        <w:tc>
          <w:tcPr>
            <w:tcW w:w="546" w:type="dxa"/>
          </w:tcPr>
          <w:p w14:paraId="050F9EC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lastRenderedPageBreak/>
              <w:t>7.</w:t>
            </w:r>
          </w:p>
        </w:tc>
        <w:tc>
          <w:tcPr>
            <w:tcW w:w="1817" w:type="dxa"/>
            <w:noWrap/>
          </w:tcPr>
          <w:p w14:paraId="434C1037"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Review of the General Standards to Govern the Operations of the General Secretariat of the </w:t>
            </w:r>
            <w:r w:rsidRPr="00643FCD">
              <w:rPr>
                <w:rFonts w:ascii="Times New Roman" w:eastAsia="Calibri" w:hAnsi="Times New Roman" w:cs="Times New Roman"/>
                <w:color w:val="000000"/>
                <w:sz w:val="21"/>
                <w:szCs w:val="21"/>
                <w:lang w:val="en-US"/>
              </w:rPr>
              <w:lastRenderedPageBreak/>
              <w:t>Organization of American States</w:t>
            </w:r>
          </w:p>
        </w:tc>
        <w:tc>
          <w:tcPr>
            <w:tcW w:w="5377" w:type="dxa"/>
            <w:noWrap/>
          </w:tcPr>
          <w:p w14:paraId="5816E8F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lastRenderedPageBreak/>
              <w:t>AG/RES. 2957 (L-O/20), paragraph IV.9</w:t>
            </w:r>
          </w:p>
          <w:p w14:paraId="01F494F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Mandate:</w:t>
            </w:r>
          </w:p>
          <w:p w14:paraId="1F048368" w14:textId="77777777" w:rsidR="000335B6" w:rsidRPr="00643FCD" w:rsidRDefault="000335B6" w:rsidP="003345ED">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renew the mandate contained in resolution </w:t>
            </w:r>
            <w:hyperlink r:id="rId86" w:history="1">
              <w:r w:rsidRPr="00643FCD">
                <w:rPr>
                  <w:rFonts w:ascii="Times New Roman" w:eastAsia="Calibri" w:hAnsi="Times New Roman" w:cs="Times New Roman"/>
                  <w:color w:val="0000FF"/>
                  <w:sz w:val="21"/>
                  <w:szCs w:val="21"/>
                  <w:u w:val="single"/>
                  <w:lang w:val="en-US"/>
                </w:rPr>
                <w:t>AG/RES.</w:t>
              </w:r>
            </w:hyperlink>
            <w:hyperlink r:id="rId87" w:history="1">
              <w:r w:rsidRPr="00643FCD">
                <w:rPr>
                  <w:rFonts w:ascii="Times New Roman" w:eastAsia="Calibri" w:hAnsi="Times New Roman" w:cs="Times New Roman"/>
                  <w:color w:val="0000FF"/>
                  <w:sz w:val="21"/>
                  <w:szCs w:val="21"/>
                  <w:u w:val="single"/>
                  <w:lang w:val="en-US"/>
                </w:rPr>
                <w:t> 1 (XLVIII-E/14)</w:t>
              </w:r>
            </w:hyperlink>
            <w:r w:rsidRPr="00643FCD">
              <w:rPr>
                <w:rFonts w:ascii="Times New Roman" w:eastAsia="Calibri" w:hAnsi="Times New Roman" w:cs="Times New Roman"/>
                <w:color w:val="0000FF"/>
                <w:sz w:val="21"/>
                <w:szCs w:val="21"/>
                <w:lang w:val="en-US"/>
              </w:rPr>
              <w:t xml:space="preserve"> rev. 1</w:t>
            </w:r>
            <w:r w:rsidRPr="00643FCD">
              <w:rPr>
                <w:rFonts w:ascii="Times New Roman" w:eastAsia="Calibri" w:hAnsi="Times New Roman" w:cs="Times New Roman"/>
                <w:color w:val="000000"/>
                <w:sz w:val="21"/>
                <w:szCs w:val="21"/>
                <w:lang w:val="en-US"/>
              </w:rPr>
              <w:t xml:space="preserve">, which instructed the Permanent Council, through the CAAP, to conduct a comprehensive review of the General Standards, particularly Chapters VII and VIII thereof, and to instruct the CAAP to review those </w:t>
            </w:r>
            <w:r w:rsidRPr="00643FCD">
              <w:rPr>
                <w:rFonts w:ascii="Times New Roman" w:eastAsia="Calibri" w:hAnsi="Times New Roman" w:cs="Times New Roman"/>
                <w:color w:val="000000"/>
                <w:sz w:val="21"/>
                <w:szCs w:val="21"/>
                <w:lang w:val="en-US"/>
              </w:rPr>
              <w:lastRenderedPageBreak/>
              <w:t>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0B31E9E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imes New Roman" w:hAnsi="Times New Roman" w:cs="Times New Roman"/>
                <w:color w:val="000000"/>
                <w:sz w:val="21"/>
                <w:szCs w:val="21"/>
                <w:lang w:val="en-US"/>
              </w:rPr>
            </w:pPr>
          </w:p>
          <w:p w14:paraId="14E7FBF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b. To instruct the Secretary General to accompany all fund transfer requests that require Permanent Council approval with options, based on program-budget chapter savings and efficiencies, for where the funds can be sourced and a rationale for each option.</w:t>
            </w:r>
          </w:p>
          <w:p w14:paraId="22BA2EE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imes New Roman" w:hAnsi="Times New Roman" w:cs="Times New Roman"/>
                <w:color w:val="000000"/>
                <w:sz w:val="21"/>
                <w:szCs w:val="21"/>
                <w:lang w:val="en-US"/>
              </w:rPr>
            </w:pPr>
          </w:p>
        </w:tc>
        <w:tc>
          <w:tcPr>
            <w:tcW w:w="2160" w:type="dxa"/>
            <w:noWrap/>
          </w:tcPr>
          <w:p w14:paraId="5BA5937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A17A76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87F075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C489F0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490A432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9BE5CE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lastRenderedPageBreak/>
              <w:t>Fifty-second regular session of the General Assembly</w:t>
            </w:r>
          </w:p>
        </w:tc>
      </w:tr>
      <w:tr w:rsidR="000335B6" w:rsidRPr="00643FCD" w14:paraId="77DA411E" w14:textId="77777777" w:rsidTr="0043051D">
        <w:trPr>
          <w:trHeight w:val="390"/>
        </w:trPr>
        <w:tc>
          <w:tcPr>
            <w:tcW w:w="546" w:type="dxa"/>
          </w:tcPr>
          <w:p w14:paraId="732AFA9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lastRenderedPageBreak/>
              <w:t>8.</w:t>
            </w:r>
          </w:p>
        </w:tc>
        <w:tc>
          <w:tcPr>
            <w:tcW w:w="1817" w:type="dxa"/>
            <w:noWrap/>
          </w:tcPr>
          <w:p w14:paraId="52DC56E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Official travel</w:t>
            </w:r>
          </w:p>
          <w:p w14:paraId="69FE08D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51A54FA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IV.10</w:t>
            </w:r>
          </w:p>
          <w:p w14:paraId="4DECD08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Mandate:</w:t>
            </w:r>
          </w:p>
          <w:p w14:paraId="1109446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p>
          <w:p w14:paraId="2B921071" w14:textId="77777777" w:rsidR="000335B6" w:rsidRPr="00643FCD" w:rsidRDefault="000335B6" w:rsidP="003345ED">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643FCD">
              <w:rPr>
                <w:rFonts w:ascii="Times New Roman" w:eastAsia="Calibri" w:hAnsi="Times New Roman" w:cs="Times New Roman"/>
                <w:i/>
                <w:iCs/>
                <w:color w:val="000000"/>
                <w:sz w:val="21"/>
                <w:szCs w:val="21"/>
                <w:lang w:val="en-US"/>
              </w:rPr>
              <w:t>inter alia</w:t>
            </w:r>
            <w:r w:rsidRPr="00643FCD">
              <w:rPr>
                <w:rFonts w:ascii="Times New Roman" w:eastAsia="Calibri" w:hAnsi="Times New Roman" w:cs="Times New Roman"/>
                <w:color w:val="000000"/>
                <w:sz w:val="21"/>
                <w:szCs w:val="21"/>
                <w:lang w:val="en-US"/>
              </w:rPr>
              <w:t>, dates of travel, destination, delegation, and purpose of travel, with a mention as to the mandate approved by the member states that justifies the travel.</w:t>
            </w:r>
          </w:p>
          <w:p w14:paraId="1D8D7D8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s="Times New Roman"/>
                <w:color w:val="000000"/>
                <w:sz w:val="21"/>
                <w:szCs w:val="21"/>
                <w:lang w:val="en-US"/>
              </w:rPr>
            </w:pPr>
          </w:p>
          <w:p w14:paraId="581603B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b.</w:t>
            </w:r>
            <w:r w:rsidRPr="00643FCD">
              <w:rPr>
                <w:rFonts w:ascii="Times New Roman" w:eastAsia="Calibri" w:hAnsi="Times New Roman" w:cs="Times New Roman"/>
                <w:color w:val="000000"/>
                <w:sz w:val="21"/>
                <w:szCs w:val="21"/>
                <w:lang w:val="en-US"/>
              </w:rPr>
              <w:tab/>
              <w:t>To instruct the General Secretariat to publish on its website the reports requested in the preceding paragraph.</w:t>
            </w:r>
          </w:p>
          <w:p w14:paraId="5F98F1C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2160" w:type="dxa"/>
            <w:noWrap/>
          </w:tcPr>
          <w:p w14:paraId="0980FE0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49ECB2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4AE48B3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CBE3E2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962872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3E8A79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Times New Roman" w:hAnsi="Times New Roman" w:cs="Times New Roman"/>
                <w:color w:val="000000"/>
                <w:sz w:val="21"/>
                <w:szCs w:val="21"/>
                <w:lang w:val="en-US"/>
              </w:rPr>
              <w:t>Semiannual</w:t>
            </w:r>
          </w:p>
          <w:p w14:paraId="1DC3B3ED"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tc>
      </w:tr>
      <w:tr w:rsidR="000335B6" w:rsidRPr="00643FCD" w14:paraId="335A0F09" w14:textId="77777777" w:rsidTr="0043051D">
        <w:trPr>
          <w:trHeight w:val="390"/>
        </w:trPr>
        <w:tc>
          <w:tcPr>
            <w:tcW w:w="546" w:type="dxa"/>
          </w:tcPr>
          <w:p w14:paraId="0B011AA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sz w:val="21"/>
                <w:szCs w:val="21"/>
              </w:rPr>
            </w:pPr>
            <w:r w:rsidRPr="00643FCD">
              <w:rPr>
                <w:rFonts w:ascii="Times New Roman" w:eastAsia="Calibri" w:hAnsi="Times New Roman" w:cs="Times New Roman"/>
                <w:sz w:val="21"/>
                <w:szCs w:val="21"/>
                <w:lang w:val="en-US"/>
              </w:rPr>
              <w:t>9.</w:t>
            </w:r>
          </w:p>
        </w:tc>
        <w:tc>
          <w:tcPr>
            <w:tcW w:w="1817" w:type="dxa"/>
            <w:noWrap/>
          </w:tcPr>
          <w:p w14:paraId="4469459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sz w:val="21"/>
                <w:szCs w:val="21"/>
              </w:rPr>
            </w:pPr>
            <w:r w:rsidRPr="00643FCD">
              <w:rPr>
                <w:rFonts w:ascii="Times New Roman" w:eastAsia="Calibri" w:hAnsi="Times New Roman" w:cs="Times New Roman"/>
                <w:sz w:val="21"/>
                <w:szCs w:val="21"/>
                <w:lang w:val="en-US"/>
              </w:rPr>
              <w:t>Human resources</w:t>
            </w:r>
          </w:p>
          <w:p w14:paraId="159EF35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0DEB244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IV.12</w:t>
            </w:r>
          </w:p>
          <w:p w14:paraId="10DAB9E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321B19D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rPr>
                <w:rFonts w:ascii="Times New Roman" w:eastAsia="Times New Roman" w:hAnsi="Times New Roman" w:cs="Times New Roman"/>
                <w:sz w:val="21"/>
                <w:szCs w:val="21"/>
                <w:lang w:val="en-US"/>
              </w:rPr>
            </w:pPr>
          </w:p>
          <w:p w14:paraId="54BBA3D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sz w:val="21"/>
                <w:szCs w:val="21"/>
                <w:lang w:val="en-US"/>
              </w:rPr>
            </w:pPr>
            <w:r w:rsidRPr="00643FCD">
              <w:rPr>
                <w:rFonts w:ascii="Times New Roman" w:eastAsia="Calibri" w:hAnsi="Times New Roman" w:cs="Times New Roman"/>
                <w:sz w:val="21"/>
                <w:szCs w:val="21"/>
                <w:lang w:val="en-US"/>
              </w:rPr>
              <w:t>b. To request the Office of the Inspector General to continue preparing its semiannual reports on actual personnel transfers, internal and external competitions concluded, and reclassifications included in this program-budget, and to ascertain that they are done in strict accordance with the applicable standards.</w:t>
            </w:r>
          </w:p>
          <w:p w14:paraId="3D89AC0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p>
          <w:p w14:paraId="6598529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643FCD">
              <w:rPr>
                <w:rFonts w:ascii="Times New Roman" w:eastAsia="Calibri" w:hAnsi="Times New Roman" w:cs="Times New Roman"/>
                <w:color w:val="000000"/>
                <w:sz w:val="21"/>
                <w:szCs w:val="21"/>
                <w:lang w:val="en-US"/>
              </w:rPr>
              <w:t>on a monthly basis</w:t>
            </w:r>
            <w:proofErr w:type="gramEnd"/>
            <w:r w:rsidRPr="00643FCD">
              <w:rPr>
                <w:rFonts w:ascii="Times New Roman" w:eastAsia="Calibri" w:hAnsi="Times New Roman" w:cs="Times New Roman"/>
                <w:color w:val="000000"/>
                <w:sz w:val="21"/>
                <w:szCs w:val="21"/>
                <w:lang w:val="en-US"/>
              </w:rPr>
              <w:t>.</w:t>
            </w:r>
          </w:p>
          <w:p w14:paraId="1FA6505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51" w:hanging="360"/>
              <w:rPr>
                <w:rFonts w:ascii="Times New Roman" w:eastAsia="Times New Roman" w:hAnsi="Times New Roman" w:cs="Times New Roman"/>
                <w:color w:val="000000"/>
                <w:sz w:val="21"/>
                <w:szCs w:val="21"/>
                <w:u w:val="single"/>
                <w:lang w:val="en-US"/>
              </w:rPr>
            </w:pPr>
          </w:p>
          <w:p w14:paraId="4A64E46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lastRenderedPageBreak/>
              <w:t xml:space="preserve">d. The member states recognize that </w:t>
            </w:r>
            <w:proofErr w:type="gramStart"/>
            <w:r w:rsidRPr="00643FCD">
              <w:rPr>
                <w:rFonts w:ascii="Times New Roman" w:eastAsia="Calibri" w:hAnsi="Times New Roman" w:cs="Times New Roman"/>
                <w:color w:val="000000"/>
                <w:sz w:val="21"/>
                <w:szCs w:val="21"/>
                <w:lang w:val="en-US"/>
              </w:rPr>
              <w:t>in order to</w:t>
            </w:r>
            <w:proofErr w:type="gramEnd"/>
            <w:r w:rsidRPr="00643FCD">
              <w:rPr>
                <w:rFonts w:ascii="Times New Roman" w:eastAsia="Calibri" w:hAnsi="Times New Roman" w:cs="Times New Roman"/>
                <w:color w:val="000000"/>
                <w:sz w:val="21"/>
                <w:szCs w:val="21"/>
                <w:lang w:val="en-US"/>
              </w:rPr>
              <w:t xml:space="preserve"> deal with the significant budget cuts contemplated in this resolution, the secretaries and executive secretaries should provide an accounting and be authorized to make necessary changes: to reorganize, consolidate, and cut.  Consequently, in recognition of this principle, the General Secretariat will:</w:t>
            </w:r>
          </w:p>
          <w:p w14:paraId="1B9A681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s="Times New Roman"/>
                <w:color w:val="000000"/>
                <w:sz w:val="21"/>
                <w:szCs w:val="21"/>
                <w:lang w:val="en-US"/>
              </w:rPr>
            </w:pPr>
          </w:p>
          <w:p w14:paraId="0D97B75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11" w:hanging="36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w:t>
            </w:r>
            <w:r w:rsidRPr="00643FCD">
              <w:rPr>
                <w:rFonts w:ascii="Times New Roman" w:eastAsia="Calibri" w:hAnsi="Times New Roman" w:cs="Times New Roman"/>
                <w:color w:val="000000"/>
                <w:sz w:val="21"/>
                <w:szCs w:val="21"/>
                <w:lang w:val="en-US"/>
              </w:rPr>
              <w:tab/>
              <w:t xml:space="preserve">Allow hiring of needed personnel under reorganization plans and not implement any hiring freezes until that reorganization is </w:t>
            </w:r>
            <w:proofErr w:type="gramStart"/>
            <w:r w:rsidRPr="00643FCD">
              <w:rPr>
                <w:rFonts w:ascii="Times New Roman" w:eastAsia="Calibri" w:hAnsi="Times New Roman" w:cs="Times New Roman"/>
                <w:color w:val="000000"/>
                <w:sz w:val="21"/>
                <w:szCs w:val="21"/>
                <w:lang w:val="en-US"/>
              </w:rPr>
              <w:t>complete;</w:t>
            </w:r>
            <w:proofErr w:type="gramEnd"/>
          </w:p>
          <w:p w14:paraId="1062141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11" w:hanging="360"/>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(ii)</w:t>
            </w:r>
            <w:r w:rsidRPr="00643FCD">
              <w:rPr>
                <w:rFonts w:ascii="Times New Roman" w:eastAsia="Calibri" w:hAnsi="Times New Roman" w:cs="Times New Roman"/>
                <w:color w:val="000000"/>
                <w:sz w:val="21"/>
                <w:szCs w:val="21"/>
                <w:lang w:val="en-US"/>
              </w:rPr>
              <w:tab/>
              <w:t>Allow reclassification of positions only where budget-driven position abolishment requires reallocation of responsibilities; and</w:t>
            </w:r>
          </w:p>
          <w:p w14:paraId="1DA8D39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11" w:hanging="36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(iii) Present the report of the Secretary General to the Permanent Council by January 2021 on the reorganization of the General Secretariat</w:t>
            </w:r>
            <w:proofErr w:type="gramStart"/>
            <w:r w:rsidRPr="00643FCD">
              <w:rPr>
                <w:rFonts w:ascii="Times New Roman" w:eastAsia="Calibri" w:hAnsi="Times New Roman" w:cs="Times New Roman"/>
                <w:color w:val="000000"/>
                <w:sz w:val="21"/>
                <w:szCs w:val="21"/>
                <w:lang w:val="en-US"/>
              </w:rPr>
              <w:t>, in particular, hiring</w:t>
            </w:r>
            <w:proofErr w:type="gramEnd"/>
            <w:r w:rsidRPr="00643FCD">
              <w:rPr>
                <w:rFonts w:ascii="Times New Roman" w:eastAsia="Calibri" w:hAnsi="Times New Roman" w:cs="Times New Roman"/>
                <w:color w:val="000000"/>
                <w:sz w:val="21"/>
                <w:szCs w:val="21"/>
                <w:lang w:val="en-US"/>
              </w:rPr>
              <w:t xml:space="preserve"> and reclassification plans.</w:t>
            </w:r>
          </w:p>
          <w:p w14:paraId="70CA855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11" w:hanging="360"/>
              <w:rPr>
                <w:rFonts w:ascii="Times New Roman" w:eastAsia="Times New Roman" w:hAnsi="Times New Roman" w:cs="Times New Roman"/>
                <w:color w:val="000000"/>
                <w:sz w:val="21"/>
                <w:szCs w:val="21"/>
                <w:lang w:val="en-US"/>
              </w:rPr>
            </w:pPr>
          </w:p>
        </w:tc>
        <w:tc>
          <w:tcPr>
            <w:tcW w:w="2160" w:type="dxa"/>
            <w:noWrap/>
          </w:tcPr>
          <w:p w14:paraId="246A8F5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7098E3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4A1A1C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7C757C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757F785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639400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4D5B42C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411EE45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92B32C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6947CD3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0298976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Quarterly</w:t>
            </w:r>
          </w:p>
          <w:p w14:paraId="32F58E9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116BB22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6B9DC88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1F2388E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31483BC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3B29C85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4CF767E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4A5AE36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1BD2233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679D84B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20F93FD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1513E3E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371A7D2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0E409E3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60022AF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74E9407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January 2022</w:t>
            </w:r>
          </w:p>
        </w:tc>
      </w:tr>
      <w:tr w:rsidR="000335B6" w:rsidRPr="00643FCD" w14:paraId="14E89DE5" w14:textId="77777777" w:rsidTr="0043051D">
        <w:trPr>
          <w:trHeight w:val="390"/>
        </w:trPr>
        <w:tc>
          <w:tcPr>
            <w:tcW w:w="546" w:type="dxa"/>
          </w:tcPr>
          <w:p w14:paraId="20FF99F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sz w:val="21"/>
                <w:szCs w:val="21"/>
              </w:rPr>
            </w:pPr>
            <w:r w:rsidRPr="00643FCD">
              <w:rPr>
                <w:rFonts w:ascii="Times New Roman" w:eastAsia="Calibri" w:hAnsi="Times New Roman" w:cs="Times New Roman"/>
                <w:sz w:val="21"/>
                <w:szCs w:val="21"/>
                <w:lang w:val="en-US"/>
              </w:rPr>
              <w:lastRenderedPageBreak/>
              <w:t>10.</w:t>
            </w:r>
          </w:p>
        </w:tc>
        <w:tc>
          <w:tcPr>
            <w:tcW w:w="1817" w:type="dxa"/>
            <w:noWrap/>
          </w:tcPr>
          <w:p w14:paraId="08C2A6CC" w14:textId="77777777" w:rsidR="000335B6" w:rsidRPr="00643FCD" w:rsidRDefault="000335B6"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Gender equity and equality policies</w:t>
            </w:r>
          </w:p>
          <w:p w14:paraId="2E85A29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sz w:val="21"/>
                <w:szCs w:val="21"/>
              </w:rPr>
            </w:pPr>
          </w:p>
        </w:tc>
        <w:tc>
          <w:tcPr>
            <w:tcW w:w="5377" w:type="dxa"/>
            <w:noWrap/>
          </w:tcPr>
          <w:p w14:paraId="57BA994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IV.13</w:t>
            </w:r>
          </w:p>
          <w:p w14:paraId="2C97E5C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5A56F61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sz w:val="21"/>
                <w:szCs w:val="21"/>
                <w:lang w:val="en-US"/>
              </w:rPr>
              <w:t xml:space="preserve">To urge the General Secretariat to continue the work of implementing and executing gender equity and equality policies in the workplace and, within a framework of parity, to promote access for women in categories where they are currently underrepresented in the Organization, in addition to ensuring accountability in the implementation of those policies and fulfillment of the provisions set forth in resolution </w:t>
            </w:r>
            <w:hyperlink r:id="rId88" w:history="1">
              <w:r w:rsidRPr="00643FCD">
                <w:rPr>
                  <w:rFonts w:ascii="Times New Roman" w:eastAsia="Calibri" w:hAnsi="Times New Roman" w:cs="Times New Roman"/>
                  <w:color w:val="0000FF"/>
                  <w:sz w:val="21"/>
                  <w:szCs w:val="21"/>
                  <w:u w:val="single"/>
                  <w:lang w:val="en-US"/>
                </w:rPr>
                <w:t>CP/RES.</w:t>
              </w:r>
            </w:hyperlink>
            <w:hyperlink r:id="rId89" w:history="1">
              <w:r w:rsidRPr="00643FCD">
                <w:rPr>
                  <w:rFonts w:ascii="Times New Roman" w:eastAsia="Calibri" w:hAnsi="Times New Roman" w:cs="Times New Roman"/>
                  <w:color w:val="0000FF"/>
                  <w:sz w:val="21"/>
                  <w:szCs w:val="21"/>
                  <w:u w:val="single"/>
                  <w:lang w:val="en-US"/>
                </w:rPr>
                <w:t xml:space="preserve"> 1149 (2278/20)</w:t>
              </w:r>
            </w:hyperlink>
            <w:r w:rsidRPr="00643FCD">
              <w:rPr>
                <w:rFonts w:ascii="Times New Roman" w:eastAsia="Calibri" w:hAnsi="Times New Roman" w:cs="Times New Roman"/>
                <w:sz w:val="21"/>
                <w:szCs w:val="21"/>
                <w:lang w:val="en-US"/>
              </w:rPr>
              <w:t>, “Women’s Representation and Participation in the OAS.”</w:t>
            </w:r>
          </w:p>
          <w:p w14:paraId="552B67F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p>
          <w:p w14:paraId="7D40042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p>
        </w:tc>
        <w:tc>
          <w:tcPr>
            <w:tcW w:w="2160" w:type="dxa"/>
            <w:noWrap/>
          </w:tcPr>
          <w:p w14:paraId="1BEC70C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58AFAB6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664F8D3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April 30, 2022</w:t>
            </w:r>
          </w:p>
        </w:tc>
      </w:tr>
      <w:tr w:rsidR="000335B6" w:rsidRPr="00643FCD" w14:paraId="5699CD01" w14:textId="77777777" w:rsidTr="0043051D">
        <w:trPr>
          <w:trHeight w:val="2052"/>
        </w:trPr>
        <w:tc>
          <w:tcPr>
            <w:tcW w:w="546" w:type="dxa"/>
          </w:tcPr>
          <w:p w14:paraId="3AFE0EC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11.</w:t>
            </w:r>
          </w:p>
        </w:tc>
        <w:tc>
          <w:tcPr>
            <w:tcW w:w="1817" w:type="dxa"/>
            <w:noWrap/>
          </w:tcPr>
          <w:p w14:paraId="3F8A48D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Geographical representation</w:t>
            </w:r>
          </w:p>
        </w:tc>
        <w:tc>
          <w:tcPr>
            <w:tcW w:w="5377" w:type="dxa"/>
            <w:noWrap/>
          </w:tcPr>
          <w:p w14:paraId="3719BB7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IV.14</w:t>
            </w:r>
          </w:p>
          <w:p w14:paraId="713ACAF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7789E2D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take note of the Geographic Representation Strategy presented to the Permanent Council on </w:t>
            </w:r>
            <w:proofErr w:type="gramStart"/>
            <w:r w:rsidRPr="00643FCD">
              <w:rPr>
                <w:rFonts w:ascii="Times New Roman" w:eastAsia="Calibri" w:hAnsi="Times New Roman" w:cs="Times New Roman"/>
                <w:color w:val="000000"/>
                <w:sz w:val="21"/>
                <w:szCs w:val="21"/>
                <w:lang w:val="en-US"/>
              </w:rPr>
              <w:t>March 13, 2019, and</w:t>
            </w:r>
            <w:proofErr w:type="gramEnd"/>
            <w:r w:rsidRPr="00643FCD">
              <w:rPr>
                <w:rFonts w:ascii="Times New Roman" w:eastAsia="Calibri" w:hAnsi="Times New Roman" w:cs="Times New Roman"/>
                <w:color w:val="000000"/>
                <w:sz w:val="21"/>
                <w:szCs w:val="21"/>
                <w:lang w:val="en-US"/>
              </w:rPr>
              <w:t xml:space="preserve">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w:t>
            </w:r>
          </w:p>
          <w:p w14:paraId="7FD01C0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tc>
        <w:tc>
          <w:tcPr>
            <w:tcW w:w="2160" w:type="dxa"/>
            <w:noWrap/>
          </w:tcPr>
          <w:p w14:paraId="6DD1501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11F9E70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lang w:val="en-US"/>
              </w:rPr>
            </w:pPr>
          </w:p>
          <w:p w14:paraId="3B20062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April 30, 2022</w:t>
            </w:r>
          </w:p>
        </w:tc>
      </w:tr>
      <w:tr w:rsidR="000335B6" w:rsidRPr="001D1686" w14:paraId="6CA04850" w14:textId="77777777" w:rsidTr="0043051D">
        <w:trPr>
          <w:trHeight w:val="390"/>
        </w:trPr>
        <w:tc>
          <w:tcPr>
            <w:tcW w:w="546" w:type="dxa"/>
          </w:tcPr>
          <w:p w14:paraId="655A855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12.</w:t>
            </w:r>
          </w:p>
        </w:tc>
        <w:tc>
          <w:tcPr>
            <w:tcW w:w="1817" w:type="dxa"/>
            <w:noWrap/>
          </w:tcPr>
          <w:p w14:paraId="5CBA3C9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Honoraria</w:t>
            </w:r>
          </w:p>
          <w:p w14:paraId="6FB41CF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p>
        </w:tc>
        <w:tc>
          <w:tcPr>
            <w:tcW w:w="5377" w:type="dxa"/>
            <w:noWrap/>
          </w:tcPr>
          <w:p w14:paraId="6BC8FA7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IV.15</w:t>
            </w:r>
          </w:p>
          <w:p w14:paraId="183D781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093470C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That the honoraria paid to members of the IACHR, Inter-American Court of Human Rights, TRIBAD, Board of External Auditors, and Inter-American Juridical Committee shall be US$300 per day, and that the cost of those honoraria </w:t>
            </w:r>
            <w:r w:rsidRPr="00643FCD">
              <w:rPr>
                <w:rFonts w:ascii="Times New Roman" w:eastAsia="Calibri" w:hAnsi="Times New Roman" w:cs="Times New Roman"/>
                <w:color w:val="000000"/>
                <w:sz w:val="21"/>
                <w:szCs w:val="21"/>
                <w:lang w:val="en-US"/>
              </w:rPr>
              <w:lastRenderedPageBreak/>
              <w:t>shall be covered with the resources allocated in this program-budget.</w:t>
            </w:r>
          </w:p>
          <w:p w14:paraId="3BD86B0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p>
        </w:tc>
        <w:tc>
          <w:tcPr>
            <w:tcW w:w="2160" w:type="dxa"/>
            <w:noWrap/>
          </w:tcPr>
          <w:p w14:paraId="788DA28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068F6756" w14:textId="77777777" w:rsidTr="0043051D">
        <w:trPr>
          <w:trHeight w:val="390"/>
        </w:trPr>
        <w:tc>
          <w:tcPr>
            <w:tcW w:w="546" w:type="dxa"/>
          </w:tcPr>
          <w:p w14:paraId="5C03254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13.</w:t>
            </w:r>
          </w:p>
        </w:tc>
        <w:tc>
          <w:tcPr>
            <w:tcW w:w="1817" w:type="dxa"/>
            <w:noWrap/>
          </w:tcPr>
          <w:p w14:paraId="7FB97372"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Inter-American Commission on Human Rights</w:t>
            </w:r>
          </w:p>
          <w:p w14:paraId="088EE32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p>
        </w:tc>
        <w:tc>
          <w:tcPr>
            <w:tcW w:w="5377" w:type="dxa"/>
            <w:noWrap/>
          </w:tcPr>
          <w:p w14:paraId="6CAC7FF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IV.16</w:t>
            </w:r>
          </w:p>
          <w:p w14:paraId="30B6272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5709104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11C18EF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p>
        </w:tc>
        <w:tc>
          <w:tcPr>
            <w:tcW w:w="2160" w:type="dxa"/>
            <w:noWrap/>
          </w:tcPr>
          <w:p w14:paraId="49957AA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482EEF61" w14:textId="77777777" w:rsidTr="0043051D">
        <w:trPr>
          <w:trHeight w:val="390"/>
        </w:trPr>
        <w:tc>
          <w:tcPr>
            <w:tcW w:w="546" w:type="dxa"/>
          </w:tcPr>
          <w:p w14:paraId="467BFBB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14.</w:t>
            </w:r>
          </w:p>
        </w:tc>
        <w:tc>
          <w:tcPr>
            <w:tcW w:w="1817" w:type="dxa"/>
            <w:noWrap/>
          </w:tcPr>
          <w:p w14:paraId="1D74CBDD"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Inter-American Court of Human Rights</w:t>
            </w:r>
          </w:p>
          <w:p w14:paraId="24BDA71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p>
        </w:tc>
        <w:tc>
          <w:tcPr>
            <w:tcW w:w="5377" w:type="dxa"/>
            <w:noWrap/>
          </w:tcPr>
          <w:p w14:paraId="1ABFF3F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IV.17</w:t>
            </w:r>
          </w:p>
          <w:p w14:paraId="50FF706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7287C3D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5D70A6D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maintain the budgetary authorization to the Inter-American Court of Human Rights to cover the payment of emoluments to judges of the Court, up to a maximum of US$4,000 per month per judge. This budgetary measure shall be taken without prejudice to Article 26 of the Statute of the Court and without prejudice to the right to the payment of honoraria, as provided by the General Assembly in paragraph IV.15 of this resolution.</w:t>
            </w:r>
          </w:p>
          <w:p w14:paraId="45BE0FB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highlight w:val="yellow"/>
                <w:lang w:val="en-US"/>
              </w:rPr>
            </w:pPr>
          </w:p>
        </w:tc>
        <w:tc>
          <w:tcPr>
            <w:tcW w:w="2160" w:type="dxa"/>
            <w:noWrap/>
          </w:tcPr>
          <w:p w14:paraId="276E293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624679CA" w14:textId="77777777" w:rsidTr="0043051D">
        <w:trPr>
          <w:trHeight w:val="390"/>
        </w:trPr>
        <w:tc>
          <w:tcPr>
            <w:tcW w:w="546" w:type="dxa"/>
          </w:tcPr>
          <w:p w14:paraId="4BA22704" w14:textId="1CC94DC3"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15.</w:t>
            </w:r>
          </w:p>
        </w:tc>
        <w:tc>
          <w:tcPr>
            <w:tcW w:w="1817" w:type="dxa"/>
            <w:noWrap/>
          </w:tcPr>
          <w:p w14:paraId="26BFA8E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Cost efficiencies</w:t>
            </w:r>
          </w:p>
          <w:p w14:paraId="21C0A28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7628F13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IV.19</w:t>
            </w:r>
          </w:p>
          <w:p w14:paraId="1BBB67D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7F8C2D7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3FB970E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instruct the General Secretariat to include in its semiannual resource management and performance report to the CAAP any savings generated </w:t>
            </w:r>
            <w:proofErr w:type="gramStart"/>
            <w:r w:rsidRPr="00643FCD">
              <w:rPr>
                <w:rFonts w:ascii="Times New Roman" w:eastAsia="Calibri" w:hAnsi="Times New Roman" w:cs="Times New Roman"/>
                <w:color w:val="000000"/>
                <w:sz w:val="21"/>
                <w:szCs w:val="21"/>
                <w:lang w:val="en-US"/>
              </w:rPr>
              <w:t>as a result of</w:t>
            </w:r>
            <w:proofErr w:type="gramEnd"/>
            <w:r w:rsidRPr="00643FCD">
              <w:rPr>
                <w:rFonts w:ascii="Times New Roman" w:eastAsia="Calibri" w:hAnsi="Times New Roman" w:cs="Times New Roman"/>
                <w:color w:val="000000"/>
                <w:sz w:val="21"/>
                <w:szCs w:val="21"/>
                <w:lang w:val="en-US"/>
              </w:rPr>
              <w:t xml:space="preserve"> efficiencies in the operations of the General Secretariat, including those related to common costs.</w:t>
            </w:r>
          </w:p>
          <w:p w14:paraId="482CD76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highlight w:val="yellow"/>
                <w:lang w:val="en-US"/>
              </w:rPr>
            </w:pPr>
          </w:p>
        </w:tc>
        <w:tc>
          <w:tcPr>
            <w:tcW w:w="2160" w:type="dxa"/>
            <w:noWrap/>
          </w:tcPr>
          <w:p w14:paraId="7FEDD662"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41D5DEB2" w14:textId="77777777" w:rsidTr="0043051D">
        <w:trPr>
          <w:trHeight w:val="390"/>
        </w:trPr>
        <w:tc>
          <w:tcPr>
            <w:tcW w:w="546" w:type="dxa"/>
          </w:tcPr>
          <w:p w14:paraId="44BB34E4" w14:textId="3EDC1974"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16.</w:t>
            </w:r>
          </w:p>
        </w:tc>
        <w:tc>
          <w:tcPr>
            <w:tcW w:w="1817" w:type="dxa"/>
            <w:noWrap/>
          </w:tcPr>
          <w:p w14:paraId="5CE8E7FE"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Department of Press and Communication</w:t>
            </w:r>
          </w:p>
          <w:p w14:paraId="6E18DAF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p>
          <w:p w14:paraId="4A94C11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47C18D1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IV.20</w:t>
            </w:r>
          </w:p>
          <w:p w14:paraId="674F7CF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6F7A952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4CB8EF8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sz w:val="21"/>
                <w:szCs w:val="21"/>
                <w:lang w:val="en-US"/>
              </w:rPr>
            </w:pPr>
            <w:r w:rsidRPr="00643FCD">
              <w:rPr>
                <w:rFonts w:ascii="Times New Roman" w:eastAsia="Calibri" w:hAnsi="Times New Roman" w:cs="Times New Roman"/>
                <w:sz w:val="21"/>
                <w:szCs w:val="21"/>
                <w:lang w:val="en-US"/>
              </w:rPr>
              <w:t>To request the Secretary General to instruct the Department of Press and Communication to submit progress reports on implementation of the Communication Strategy and that they be included in the semiannual resource management and performance report.</w:t>
            </w:r>
          </w:p>
          <w:p w14:paraId="6DCAF41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2160" w:type="dxa"/>
            <w:noWrap/>
          </w:tcPr>
          <w:p w14:paraId="29872CFE"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66E116C0" w14:textId="77777777" w:rsidTr="0043051D">
        <w:trPr>
          <w:trHeight w:val="390"/>
        </w:trPr>
        <w:tc>
          <w:tcPr>
            <w:tcW w:w="546" w:type="dxa"/>
          </w:tcPr>
          <w:p w14:paraId="44CD250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17.</w:t>
            </w:r>
          </w:p>
        </w:tc>
        <w:tc>
          <w:tcPr>
            <w:tcW w:w="1817" w:type="dxa"/>
            <w:noWrap/>
          </w:tcPr>
          <w:p w14:paraId="0D11AF7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Trust personnel</w:t>
            </w:r>
          </w:p>
        </w:tc>
        <w:tc>
          <w:tcPr>
            <w:tcW w:w="5377" w:type="dxa"/>
            <w:noWrap/>
          </w:tcPr>
          <w:p w14:paraId="7A855E1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IV.21</w:t>
            </w:r>
          </w:p>
          <w:p w14:paraId="69778DD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2A896A1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c. That personnel hired under a trust appointment shall not be eligible for the payment of accumulated unused annual leave </w:t>
            </w:r>
            <w:r w:rsidRPr="00643FCD">
              <w:rPr>
                <w:rFonts w:ascii="Times New Roman" w:eastAsia="Calibri" w:hAnsi="Times New Roman" w:cs="Times New Roman"/>
                <w:color w:val="000000"/>
                <w:sz w:val="21"/>
                <w:szCs w:val="21"/>
                <w:lang w:val="en-US"/>
              </w:rPr>
              <w:lastRenderedPageBreak/>
              <w:t>upon their separation from the Organization.  This provision shall not apply to Career Service, continuing contract, or Series A and Series B personnel who accepted a trust appointment.</w:t>
            </w:r>
          </w:p>
          <w:p w14:paraId="74B8C1C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tc>
        <w:tc>
          <w:tcPr>
            <w:tcW w:w="2160" w:type="dxa"/>
            <w:noWrap/>
          </w:tcPr>
          <w:p w14:paraId="6EEF216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643FCD" w14:paraId="03369EED" w14:textId="77777777" w:rsidTr="0043051D">
        <w:trPr>
          <w:trHeight w:val="390"/>
        </w:trPr>
        <w:tc>
          <w:tcPr>
            <w:tcW w:w="546" w:type="dxa"/>
          </w:tcPr>
          <w:p w14:paraId="6432B5B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18.</w:t>
            </w:r>
          </w:p>
        </w:tc>
        <w:tc>
          <w:tcPr>
            <w:tcW w:w="1817" w:type="dxa"/>
            <w:noWrap/>
          </w:tcPr>
          <w:p w14:paraId="087211E3"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Ethics and integrity</w:t>
            </w:r>
          </w:p>
        </w:tc>
        <w:tc>
          <w:tcPr>
            <w:tcW w:w="5377" w:type="dxa"/>
            <w:noWrap/>
          </w:tcPr>
          <w:p w14:paraId="1B24F43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noProof/>
                <w:sz w:val="21"/>
                <w:szCs w:val="21"/>
                <w:lang w:val="pt-PT"/>
              </w:rPr>
            </w:pPr>
            <w:r w:rsidRPr="00643FCD">
              <w:rPr>
                <w:rFonts w:ascii="Times New Roman" w:eastAsia="Calibri" w:hAnsi="Times New Roman" w:cs="Times New Roman"/>
                <w:sz w:val="21"/>
                <w:szCs w:val="21"/>
                <w:lang w:val="pt-PT"/>
              </w:rPr>
              <w:t>AG/RES. 2957 (L-O/20), paragraph IV.23</w:t>
            </w:r>
          </w:p>
          <w:p w14:paraId="73BA28D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noProof/>
                <w:sz w:val="21"/>
                <w:szCs w:val="21"/>
                <w:lang w:val="en-US"/>
              </w:rPr>
            </w:pPr>
            <w:r w:rsidRPr="00643FCD">
              <w:rPr>
                <w:rFonts w:ascii="Times New Roman" w:eastAsia="Calibri" w:hAnsi="Times New Roman" w:cs="Times New Roman"/>
                <w:sz w:val="21"/>
                <w:szCs w:val="21"/>
                <w:lang w:val="en-US"/>
              </w:rPr>
              <w:t>Mandate:</w:t>
            </w:r>
          </w:p>
          <w:p w14:paraId="47BD9CC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sz w:val="21"/>
                <w:szCs w:val="21"/>
                <w:lang w:val="en-US"/>
              </w:rPr>
            </w:pPr>
            <w:r w:rsidRPr="00643FCD">
              <w:rPr>
                <w:rFonts w:ascii="Times New Roman" w:eastAsia="Calibri" w:hAnsi="Times New Roman" w:cs="Times New Roman"/>
                <w:sz w:val="21"/>
                <w:szCs w:val="21"/>
                <w:lang w:val="en-US"/>
              </w:rPr>
              <w:t xml:space="preserve">To instruct the Secretary General to update the Statements of Loyalty and of Ethics of Conduct and Conflicts of Interest of the General Secretariat in accordance with Article 120 of the OAS Charter, which requires personnel to be selected for their efficiency, competence, and integrity. The concept of integrity includes, but is not limited to, probity, impartiality, fairness, </w:t>
            </w:r>
            <w:proofErr w:type="gramStart"/>
            <w:r w:rsidRPr="00643FCD">
              <w:rPr>
                <w:rFonts w:ascii="Times New Roman" w:eastAsia="Calibri" w:hAnsi="Times New Roman" w:cs="Times New Roman"/>
                <w:sz w:val="21"/>
                <w:szCs w:val="21"/>
                <w:lang w:val="en-US"/>
              </w:rPr>
              <w:t>honesty</w:t>
            </w:r>
            <w:proofErr w:type="gramEnd"/>
            <w:r w:rsidRPr="00643FCD">
              <w:rPr>
                <w:rFonts w:ascii="Times New Roman" w:eastAsia="Calibri" w:hAnsi="Times New Roman" w:cs="Times New Roman"/>
                <w:sz w:val="21"/>
                <w:szCs w:val="21"/>
                <w:lang w:val="en-US"/>
              </w:rPr>
              <w:t xml:space="preserve"> and truthfulness in all matters affecting their work, status, and engagement with others. The Statements of Loyalty and of Ethics of Conduct and Conflicts of Interest shall be renamed “Statement of Conflict of Interest and Acknowledgement of Acceptable Conduct,” to be signed (physically or electronically) by all personnel by December 1, 2020, and all new personnel prior to employment. Thereafter, the Statement shall be signed by all personnel yearly.</w:t>
            </w:r>
          </w:p>
          <w:p w14:paraId="5034E5B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p>
        </w:tc>
        <w:tc>
          <w:tcPr>
            <w:tcW w:w="2160" w:type="dxa"/>
            <w:noWrap/>
          </w:tcPr>
          <w:p w14:paraId="185EAD9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Times New Roman" w:hAnsi="Times New Roman" w:cs="Times New Roman"/>
                <w:color w:val="000000"/>
                <w:sz w:val="21"/>
                <w:szCs w:val="21"/>
                <w:lang w:val="en-US"/>
              </w:rPr>
              <w:t>December 1, 2021</w:t>
            </w:r>
          </w:p>
        </w:tc>
      </w:tr>
      <w:tr w:rsidR="000335B6" w:rsidRPr="001D1686" w14:paraId="4FAD1C2B" w14:textId="77777777" w:rsidTr="0043051D">
        <w:trPr>
          <w:trHeight w:val="390"/>
        </w:trPr>
        <w:tc>
          <w:tcPr>
            <w:tcW w:w="546" w:type="dxa"/>
          </w:tcPr>
          <w:p w14:paraId="617BA37E" w14:textId="100F87DE"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t>19.</w:t>
            </w:r>
          </w:p>
        </w:tc>
        <w:tc>
          <w:tcPr>
            <w:tcW w:w="1817" w:type="dxa"/>
            <w:noWrap/>
          </w:tcPr>
          <w:p w14:paraId="5F3BF7DC"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International Public Sector Accounting Standards</w:t>
            </w:r>
          </w:p>
        </w:tc>
        <w:tc>
          <w:tcPr>
            <w:tcW w:w="5377" w:type="dxa"/>
            <w:noWrap/>
          </w:tcPr>
          <w:p w14:paraId="1AA090A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noProof/>
                <w:sz w:val="21"/>
                <w:szCs w:val="21"/>
                <w:lang w:val="pt-PT"/>
              </w:rPr>
            </w:pPr>
            <w:r w:rsidRPr="00643FCD">
              <w:rPr>
                <w:rFonts w:ascii="Times New Roman" w:eastAsia="Calibri" w:hAnsi="Times New Roman" w:cs="Times New Roman"/>
                <w:sz w:val="21"/>
                <w:szCs w:val="21"/>
                <w:lang w:val="pt-PT"/>
              </w:rPr>
              <w:t>AG/RES. 2957 (L-O/20), paragraph IV.25</w:t>
            </w:r>
          </w:p>
          <w:p w14:paraId="1CDA5FC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noProof/>
                <w:sz w:val="21"/>
                <w:szCs w:val="21"/>
                <w:lang w:val="en-US"/>
              </w:rPr>
            </w:pPr>
            <w:r w:rsidRPr="00643FCD">
              <w:rPr>
                <w:rFonts w:ascii="Times New Roman" w:eastAsia="Calibri" w:hAnsi="Times New Roman" w:cs="Times New Roman"/>
                <w:sz w:val="21"/>
                <w:szCs w:val="21"/>
                <w:lang w:val="en-US"/>
              </w:rPr>
              <w:t>Mandate:</w:t>
            </w:r>
          </w:p>
          <w:p w14:paraId="00998B4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1D819DF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p>
        </w:tc>
        <w:tc>
          <w:tcPr>
            <w:tcW w:w="2160" w:type="dxa"/>
            <w:noWrap/>
          </w:tcPr>
          <w:p w14:paraId="10956E1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677EBF1E" w14:textId="77777777" w:rsidTr="0043051D">
        <w:trPr>
          <w:trHeight w:val="390"/>
        </w:trPr>
        <w:tc>
          <w:tcPr>
            <w:tcW w:w="546" w:type="dxa"/>
          </w:tcPr>
          <w:p w14:paraId="3F1E7B7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20.</w:t>
            </w:r>
          </w:p>
        </w:tc>
        <w:tc>
          <w:tcPr>
            <w:tcW w:w="1817" w:type="dxa"/>
            <w:noWrap/>
          </w:tcPr>
          <w:p w14:paraId="0F7384A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Accountability and transparency</w:t>
            </w:r>
          </w:p>
          <w:p w14:paraId="5DB5079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p>
        </w:tc>
        <w:tc>
          <w:tcPr>
            <w:tcW w:w="5377" w:type="dxa"/>
            <w:noWrap/>
          </w:tcPr>
          <w:p w14:paraId="04F1B8B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IV.28</w:t>
            </w:r>
          </w:p>
          <w:p w14:paraId="48477A6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Mandate:</w:t>
            </w:r>
          </w:p>
          <w:p w14:paraId="792E9C6C" w14:textId="77777777" w:rsidR="000335B6" w:rsidRPr="00643FCD" w:rsidRDefault="000335B6" w:rsidP="003345ED">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The General Secretariat shall continue to publish the following updated information on the Organization’s website, in accordance with the Organization’s legal structure:</w:t>
            </w:r>
          </w:p>
          <w:p w14:paraId="0C33DC7D"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3C9E67A0" w14:textId="77777777" w:rsidR="000335B6" w:rsidRPr="00643FCD" w:rsidRDefault="000335B6" w:rsidP="003345ED">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Organizational structure of each organizational unit.</w:t>
            </w:r>
          </w:p>
          <w:p w14:paraId="23FA3227"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1"/>
              <w:rPr>
                <w:rFonts w:ascii="Times New Roman" w:eastAsia="Times New Roman" w:hAnsi="Times New Roman" w:cs="Times New Roman"/>
                <w:color w:val="000000"/>
                <w:sz w:val="21"/>
                <w:szCs w:val="21"/>
                <w:lang w:val="en-US"/>
              </w:rPr>
            </w:pPr>
          </w:p>
          <w:p w14:paraId="5062D184" w14:textId="77777777" w:rsidR="000335B6" w:rsidRPr="00643FCD" w:rsidRDefault="000335B6" w:rsidP="003345ED">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The operational plans of the organizational units of the General Secretariat established based on the strategic lines and objectives of the Comprehensive Strategic Plan of the Organization adopted in resolution AG/RES. 1 (LI-E/16) rev. 1 and resolution CP/RES. 1121 (2209/19).</w:t>
            </w:r>
          </w:p>
          <w:p w14:paraId="7A0C9C80"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1"/>
              <w:rPr>
                <w:rFonts w:ascii="Times New Roman" w:eastAsia="Times New Roman" w:hAnsi="Times New Roman" w:cs="Times New Roman"/>
                <w:color w:val="000000"/>
                <w:sz w:val="21"/>
                <w:szCs w:val="21"/>
                <w:lang w:val="en-US"/>
              </w:rPr>
            </w:pPr>
          </w:p>
          <w:p w14:paraId="50DCDBC0" w14:textId="77777777" w:rsidR="000335B6" w:rsidRPr="00643FCD" w:rsidRDefault="000335B6" w:rsidP="003345ED">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lastRenderedPageBreak/>
              <w:t>The results of evaluations, monitoring, and audits of programs and operations.</w:t>
            </w:r>
          </w:p>
          <w:p w14:paraId="43E73B54"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18DBD28B" w14:textId="77777777" w:rsidR="000335B6" w:rsidRPr="00643FCD" w:rsidRDefault="000335B6" w:rsidP="003345ED">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Staffing per organizational unit, also including the salary scale and other benefits, as well as vacant positions.</w:t>
            </w:r>
          </w:p>
          <w:p w14:paraId="4428EDD8" w14:textId="77777777" w:rsidR="000335B6" w:rsidRPr="00643FCD" w:rsidRDefault="000335B6" w:rsidP="00A3672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p w14:paraId="71395F04" w14:textId="77777777" w:rsidR="000335B6" w:rsidRPr="00643FCD" w:rsidRDefault="000335B6" w:rsidP="003345ED">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Results-based contracts awarded for both consultants and goods and services, pursuant to applicable regulations.</w:t>
            </w:r>
          </w:p>
          <w:p w14:paraId="40FF1DB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highlight w:val="yellow"/>
                <w:lang w:val="en-US"/>
              </w:rPr>
            </w:pPr>
          </w:p>
        </w:tc>
        <w:tc>
          <w:tcPr>
            <w:tcW w:w="2160" w:type="dxa"/>
            <w:noWrap/>
          </w:tcPr>
          <w:p w14:paraId="162368F8"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643FCD" w14:paraId="3C641487" w14:textId="77777777" w:rsidTr="0043051D">
        <w:trPr>
          <w:trHeight w:val="390"/>
        </w:trPr>
        <w:tc>
          <w:tcPr>
            <w:tcW w:w="546" w:type="dxa"/>
          </w:tcPr>
          <w:p w14:paraId="0476D79D" w14:textId="7595D4BF"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21.</w:t>
            </w:r>
          </w:p>
        </w:tc>
        <w:tc>
          <w:tcPr>
            <w:tcW w:w="1817" w:type="dxa"/>
            <w:noWrap/>
          </w:tcPr>
          <w:p w14:paraId="5E3A6339"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Recommendations of the Inspector General</w:t>
            </w:r>
          </w:p>
        </w:tc>
        <w:tc>
          <w:tcPr>
            <w:tcW w:w="5377" w:type="dxa"/>
            <w:noWrap/>
          </w:tcPr>
          <w:p w14:paraId="00FD5C9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IV.30</w:t>
            </w:r>
          </w:p>
          <w:p w14:paraId="12D619B9"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Mandate:</w:t>
            </w:r>
          </w:p>
          <w:p w14:paraId="3AA59444" w14:textId="77777777" w:rsidR="000335B6" w:rsidRPr="00643FCD" w:rsidRDefault="000335B6" w:rsidP="003345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instruct the Inspector General to continue presenting to the CAAP on a quarterly basis an analysis on the status of implementation of recommendations made.</w:t>
            </w:r>
          </w:p>
          <w:p w14:paraId="7D35D3A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hanging="360"/>
              <w:rPr>
                <w:rFonts w:ascii="Times New Roman" w:eastAsia="Calibri" w:hAnsi="Times New Roman" w:cs="Times New Roman"/>
                <w:color w:val="000000"/>
                <w:sz w:val="21"/>
                <w:szCs w:val="21"/>
                <w:lang w:val="en-US"/>
              </w:rPr>
            </w:pPr>
          </w:p>
          <w:p w14:paraId="15066346" w14:textId="77777777" w:rsidR="000335B6" w:rsidRPr="00643FCD" w:rsidRDefault="000335B6" w:rsidP="003345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311B3C96"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s="Times New Roman"/>
                <w:color w:val="000000"/>
                <w:sz w:val="21"/>
                <w:szCs w:val="21"/>
                <w:lang w:val="en-US"/>
              </w:rPr>
            </w:pPr>
          </w:p>
        </w:tc>
        <w:tc>
          <w:tcPr>
            <w:tcW w:w="2160" w:type="dxa"/>
            <w:noWrap/>
          </w:tcPr>
          <w:p w14:paraId="7CF01D4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29F53D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5560BB2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Times New Roman" w:hAnsi="Times New Roman" w:cs="Times New Roman"/>
                <w:color w:val="000000"/>
                <w:sz w:val="21"/>
                <w:szCs w:val="21"/>
                <w:lang w:val="en-US"/>
              </w:rPr>
              <w:t>Semiannual</w:t>
            </w:r>
          </w:p>
          <w:p w14:paraId="7AF94CD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4904D2D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p>
          <w:p w14:paraId="5919E8C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5205317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color w:val="000000"/>
                <w:sz w:val="21"/>
                <w:szCs w:val="21"/>
              </w:rPr>
            </w:pPr>
          </w:p>
          <w:p w14:paraId="2C470A54"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b. change to 2023</w:t>
            </w:r>
          </w:p>
        </w:tc>
      </w:tr>
      <w:tr w:rsidR="000335B6" w:rsidRPr="001D1686" w14:paraId="6FE689AE" w14:textId="77777777" w:rsidTr="0043051D">
        <w:trPr>
          <w:trHeight w:val="390"/>
        </w:trPr>
        <w:tc>
          <w:tcPr>
            <w:tcW w:w="546" w:type="dxa"/>
          </w:tcPr>
          <w:p w14:paraId="66745AFA" w14:textId="7A8FB168"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22.</w:t>
            </w:r>
          </w:p>
        </w:tc>
        <w:tc>
          <w:tcPr>
            <w:tcW w:w="1817" w:type="dxa"/>
            <w:noWrap/>
          </w:tcPr>
          <w:p w14:paraId="18D32428" w14:textId="7F125658"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Ethics/</w:t>
            </w:r>
            <w:r w:rsidR="007705D0" w:rsidRPr="00643FCD">
              <w:rPr>
                <w:rFonts w:ascii="Times New Roman" w:eastAsia="Calibri" w:hAnsi="Times New Roman" w:cs="Times New Roman"/>
                <w:color w:val="000000"/>
                <w:sz w:val="21"/>
                <w:szCs w:val="21"/>
                <w:lang w:val="en-US"/>
              </w:rPr>
              <w:t>harassment</w:t>
            </w:r>
          </w:p>
        </w:tc>
        <w:tc>
          <w:tcPr>
            <w:tcW w:w="5377" w:type="dxa"/>
            <w:noWrap/>
          </w:tcPr>
          <w:p w14:paraId="771EC541"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IV.31</w:t>
            </w:r>
          </w:p>
          <w:p w14:paraId="72824DB0"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0BEB5B8B"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sz w:val="21"/>
                <w:szCs w:val="21"/>
                <w:lang w:val="en-US"/>
              </w:rPr>
            </w:pPr>
            <w:r w:rsidRPr="00643FCD">
              <w:rPr>
                <w:rFonts w:ascii="Times New Roman" w:eastAsia="Calibri" w:hAnsi="Times New Roman" w:cs="Times New Roman"/>
                <w:sz w:val="21"/>
                <w:szCs w:val="21"/>
                <w:lang w:val="en-US"/>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p w14:paraId="5F2387A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p>
        </w:tc>
        <w:tc>
          <w:tcPr>
            <w:tcW w:w="2160" w:type="dxa"/>
            <w:noWrap/>
          </w:tcPr>
          <w:p w14:paraId="71193A8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1F0254B3" w14:textId="77777777" w:rsidTr="0043051D">
        <w:trPr>
          <w:trHeight w:val="390"/>
        </w:trPr>
        <w:tc>
          <w:tcPr>
            <w:tcW w:w="546" w:type="dxa"/>
          </w:tcPr>
          <w:p w14:paraId="7A3CCD2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23.</w:t>
            </w:r>
          </w:p>
        </w:tc>
        <w:tc>
          <w:tcPr>
            <w:tcW w:w="1817" w:type="dxa"/>
            <w:noWrap/>
          </w:tcPr>
          <w:p w14:paraId="0997FFA8"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imes New Roman" w:hAnsi="Times New Roman" w:cs="Times New Roman"/>
                <w:color w:val="000000"/>
                <w:sz w:val="21"/>
                <w:szCs w:val="21"/>
              </w:rPr>
            </w:pPr>
            <w:r w:rsidRPr="00643FCD">
              <w:rPr>
                <w:rFonts w:ascii="Times New Roman" w:eastAsia="Calibri" w:hAnsi="Times New Roman" w:cs="Times New Roman"/>
                <w:color w:val="000000"/>
                <w:sz w:val="21"/>
                <w:szCs w:val="21"/>
                <w:lang w:val="en-US"/>
              </w:rPr>
              <w:t>Real estate strategy</w:t>
            </w:r>
          </w:p>
        </w:tc>
        <w:tc>
          <w:tcPr>
            <w:tcW w:w="5377" w:type="dxa"/>
            <w:noWrap/>
          </w:tcPr>
          <w:p w14:paraId="27378E73"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IV.32</w:t>
            </w:r>
          </w:p>
          <w:p w14:paraId="1960910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28A82BFC"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p w14:paraId="56AC1AB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en-US"/>
              </w:rPr>
            </w:pPr>
          </w:p>
        </w:tc>
        <w:tc>
          <w:tcPr>
            <w:tcW w:w="2160" w:type="dxa"/>
            <w:noWrap/>
          </w:tcPr>
          <w:p w14:paraId="238ACDB5"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r w:rsidR="000335B6" w:rsidRPr="001D1686" w14:paraId="37EACC58" w14:textId="77777777" w:rsidTr="0043051D">
        <w:trPr>
          <w:trHeight w:val="390"/>
        </w:trPr>
        <w:tc>
          <w:tcPr>
            <w:tcW w:w="546" w:type="dxa"/>
          </w:tcPr>
          <w:p w14:paraId="3778167E" w14:textId="71B8E46A" w:rsidR="000335B6" w:rsidRPr="00643FCD" w:rsidRDefault="000335B6" w:rsidP="00A3672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s="Times New Roman"/>
                <w:color w:val="000000"/>
                <w:sz w:val="21"/>
                <w:szCs w:val="21"/>
              </w:rPr>
            </w:pPr>
            <w:r w:rsidRPr="00643FCD">
              <w:rPr>
                <w:rFonts w:ascii="Times New Roman" w:eastAsia="Calibri" w:hAnsi="Times New Roman" w:cs="Times New Roman"/>
                <w:color w:val="000000"/>
                <w:sz w:val="21"/>
                <w:szCs w:val="21"/>
                <w:lang w:val="en-US"/>
              </w:rPr>
              <w:lastRenderedPageBreak/>
              <w:t>24.</w:t>
            </w:r>
          </w:p>
        </w:tc>
        <w:tc>
          <w:tcPr>
            <w:tcW w:w="1817" w:type="dxa"/>
            <w:noWrap/>
          </w:tcPr>
          <w:p w14:paraId="1503B3D9" w14:textId="77777777" w:rsidR="000335B6" w:rsidRPr="00643FCD" w:rsidRDefault="000335B6"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Implementation of the Enterprise Resource Planning (ERP) System </w:t>
            </w:r>
          </w:p>
        </w:tc>
        <w:tc>
          <w:tcPr>
            <w:tcW w:w="5377" w:type="dxa"/>
            <w:noWrap/>
          </w:tcPr>
          <w:p w14:paraId="4A1737A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color w:val="000000"/>
                <w:sz w:val="21"/>
                <w:szCs w:val="21"/>
                <w:lang w:val="pt-PT"/>
              </w:rPr>
            </w:pPr>
            <w:r w:rsidRPr="00643FCD">
              <w:rPr>
                <w:rFonts w:ascii="Times New Roman" w:eastAsia="Calibri" w:hAnsi="Times New Roman" w:cs="Times New Roman"/>
                <w:color w:val="000000"/>
                <w:sz w:val="21"/>
                <w:szCs w:val="21"/>
                <w:lang w:val="pt-PT"/>
              </w:rPr>
              <w:t>AG/RES. 2957 (L-O/20), paragraph IV.33</w:t>
            </w:r>
          </w:p>
          <w:p w14:paraId="77BF588F"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Mandate:</w:t>
            </w:r>
          </w:p>
          <w:p w14:paraId="02B5640F" w14:textId="7D8758D0"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cs="Times New Roman"/>
                <w:color w:val="000000"/>
                <w:sz w:val="21"/>
                <w:szCs w:val="21"/>
                <w:lang w:val="en-US"/>
              </w:rPr>
            </w:pPr>
            <w:r w:rsidRPr="00643FCD">
              <w:rPr>
                <w:rFonts w:ascii="Times New Roman" w:eastAsia="Calibri" w:hAnsi="Times New Roman" w:cs="Times New Roman"/>
                <w:color w:val="000000"/>
                <w:sz w:val="21"/>
                <w:szCs w:val="21"/>
                <w:lang w:val="en-US"/>
              </w:rPr>
              <w:t xml:space="preserve">To instruct the General Secretariat to continue with the implementation of the ERP system, pursuant to resolution </w:t>
            </w:r>
            <w:hyperlink r:id="rId90" w:history="1">
              <w:r w:rsidRPr="00643FCD">
                <w:rPr>
                  <w:rFonts w:ascii="Times New Roman" w:eastAsia="Calibri" w:hAnsi="Times New Roman" w:cs="Times New Roman"/>
                  <w:color w:val="0000FF"/>
                  <w:sz w:val="21"/>
                  <w:szCs w:val="21"/>
                  <w:u w:val="single"/>
                  <w:lang w:val="en-US"/>
                </w:rPr>
                <w:t>CP/RES.</w:t>
              </w:r>
            </w:hyperlink>
            <w:r w:rsidR="007705D0">
              <w:rPr>
                <w:rFonts w:ascii="Times New Roman" w:eastAsia="Calibri" w:hAnsi="Times New Roman"/>
                <w:color w:val="0000FF"/>
                <w:sz w:val="21"/>
                <w:szCs w:val="21"/>
                <w:u w:val="single"/>
                <w:lang w:val="en-US"/>
              </w:rPr>
              <w:t xml:space="preserve"> </w:t>
            </w:r>
            <w:hyperlink r:id="rId91" w:history="1">
              <w:r w:rsidRPr="00643FCD">
                <w:rPr>
                  <w:rFonts w:ascii="Times New Roman" w:eastAsia="Calibri" w:hAnsi="Times New Roman" w:cs="Times New Roman"/>
                  <w:color w:val="0000FF"/>
                  <w:sz w:val="21"/>
                  <w:szCs w:val="21"/>
                  <w:u w:val="single"/>
                  <w:lang w:val="en-US"/>
                </w:rPr>
                <w:t>1155 (2290/20)</w:t>
              </w:r>
            </w:hyperlink>
            <w:r w:rsidRPr="00643FCD">
              <w:rPr>
                <w:rFonts w:ascii="Times New Roman" w:eastAsia="Calibri" w:hAnsi="Times New Roman" w:cs="Times New Roman"/>
                <w:color w:val="000000"/>
                <w:sz w:val="21"/>
                <w:szCs w:val="21"/>
                <w:lang w:val="en-US"/>
              </w:rPr>
              <w:t xml:space="preserve"> and to report on progress to the CAAP on a monthly basis.</w:t>
            </w:r>
          </w:p>
          <w:p w14:paraId="03CC3B8A"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s="Times New Roman"/>
                <w:sz w:val="21"/>
                <w:szCs w:val="21"/>
                <w:lang w:val="en-US"/>
              </w:rPr>
            </w:pPr>
            <w:r w:rsidRPr="00643FCD">
              <w:rPr>
                <w:rFonts w:ascii="Times New Roman" w:hAnsi="Times New Roman" w:cs="Times New Roman"/>
                <w:lang w:val="en-US"/>
              </w:rPr>
              <w:tab/>
            </w:r>
          </w:p>
        </w:tc>
        <w:tc>
          <w:tcPr>
            <w:tcW w:w="2160" w:type="dxa"/>
            <w:noWrap/>
          </w:tcPr>
          <w:p w14:paraId="4D14D76E"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33996D9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p w14:paraId="200D43B2"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s="Times New Roman"/>
                <w:color w:val="000000"/>
                <w:sz w:val="21"/>
                <w:szCs w:val="21"/>
                <w:lang w:val="en-US"/>
              </w:rPr>
            </w:pPr>
          </w:p>
        </w:tc>
      </w:tr>
    </w:tbl>
    <w:p w14:paraId="45AE2D27" w14:textId="77777777" w:rsidR="000335B6" w:rsidRPr="00643FCD" w:rsidRDefault="000335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3359F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n-US"/>
        </w:rPr>
      </w:pPr>
    </w:p>
    <w:p w14:paraId="1B3A896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sectPr w:rsidR="005F2E25" w:rsidRPr="00643FCD" w:rsidSect="003345ED">
          <w:footnotePr>
            <w:numRestart w:val="eachSect"/>
          </w:footnotePr>
          <w:type w:val="oddPage"/>
          <w:pgSz w:w="12240" w:h="15840" w:orient="landscape" w:code="1"/>
          <w:pgMar w:top="2160" w:right="1570" w:bottom="1296" w:left="1699" w:header="720" w:footer="720" w:gutter="0"/>
          <w:cols w:space="720"/>
          <w:docGrid w:linePitch="360"/>
        </w:sectPr>
      </w:pPr>
    </w:p>
    <w:p w14:paraId="2FB730E8" w14:textId="07F9A10F"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en-US"/>
        </w:rPr>
      </w:pPr>
      <w:r w:rsidRPr="00643FCD">
        <w:rPr>
          <w:rFonts w:ascii="Times New Roman" w:eastAsia="Calibri" w:hAnsi="Times New Roman"/>
          <w:color w:val="000000"/>
          <w:szCs w:val="22"/>
          <w:lang w:val="en-US"/>
        </w:rPr>
        <w:lastRenderedPageBreak/>
        <w:t>ANNEX III</w:t>
      </w:r>
      <w:r w:rsidR="008D490A" w:rsidRPr="00643FCD">
        <w:rPr>
          <w:rFonts w:ascii="Times New Roman" w:eastAsia="Calibri" w:hAnsi="Times New Roman"/>
          <w:color w:val="000000"/>
          <w:szCs w:val="22"/>
          <w:lang w:val="en-US"/>
        </w:rPr>
        <w:t>.</w:t>
      </w:r>
      <w:r w:rsidRPr="00643FCD">
        <w:rPr>
          <w:rFonts w:ascii="Times New Roman" w:eastAsia="Calibri" w:hAnsi="Times New Roman"/>
          <w:color w:val="000000"/>
          <w:szCs w:val="22"/>
          <w:lang w:val="en-US"/>
        </w:rPr>
        <w:t xml:space="preserve"> Reporting</w:t>
      </w:r>
      <w:r w:rsidR="00D33296" w:rsidRPr="00643FCD">
        <w:rPr>
          <w:rFonts w:ascii="Times New Roman" w:eastAsia="Calibri" w:hAnsi="Times New Roman"/>
          <w:color w:val="000000"/>
          <w:szCs w:val="22"/>
          <w:lang w:val="en-US"/>
        </w:rPr>
        <w:t xml:space="preserve"> schedule</w:t>
      </w:r>
    </w:p>
    <w:p w14:paraId="21DBF5F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b/>
          <w:bCs/>
          <w:color w:val="000000"/>
          <w:szCs w:val="22"/>
          <w:lang w:val="en-US"/>
        </w:rPr>
      </w:pP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5F2E25" w:rsidRPr="00643FCD" w14:paraId="7FCAE789" w14:textId="77777777" w:rsidTr="00993B12">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0E78F694" w14:textId="3B8AC15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en-US" w:eastAsia="es-ES"/>
              </w:rPr>
            </w:pPr>
            <w:bookmarkStart w:id="42" w:name="_Hlk78187375"/>
            <w:r w:rsidRPr="00643FCD">
              <w:rPr>
                <w:rFonts w:ascii="Times New Roman" w:hAnsi="Times New Roman"/>
                <w:i/>
                <w:color w:val="000000"/>
                <w:szCs w:val="22"/>
                <w:lang w:val="en-US" w:eastAsia="es-ES"/>
              </w:rPr>
              <w:t xml:space="preserve">Frequency and </w:t>
            </w:r>
            <w:r w:rsidR="00D33296" w:rsidRPr="00643FCD">
              <w:rPr>
                <w:rFonts w:ascii="Times New Roman" w:hAnsi="Times New Roman"/>
                <w:i/>
                <w:color w:val="000000"/>
                <w:szCs w:val="22"/>
                <w:lang w:val="en-US" w:eastAsia="es-ES"/>
              </w:rPr>
              <w:t>d</w:t>
            </w:r>
            <w:r w:rsidRPr="00643FCD">
              <w:rPr>
                <w:rFonts w:ascii="Times New Roman" w:hAnsi="Times New Roman"/>
                <w:i/>
                <w:color w:val="000000"/>
                <w:szCs w:val="22"/>
                <w:lang w:val="en-US" w:eastAsia="es-ES"/>
              </w:rPr>
              <w:t>eadlines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5198556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en-US" w:eastAsia="es-ES"/>
              </w:rPr>
            </w:pPr>
            <w:r w:rsidRPr="00643FCD">
              <w:rPr>
                <w:rFonts w:ascii="Times New Roman" w:hAnsi="Times New Roman"/>
                <w:i/>
                <w:color w:val="000000"/>
                <w:szCs w:val="22"/>
                <w:lang w:val="en-US"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5C11D8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en-US" w:eastAsia="es-ES"/>
              </w:rPr>
            </w:pPr>
            <w:r w:rsidRPr="00643FCD">
              <w:rPr>
                <w:rFonts w:ascii="Times New Roman" w:hAnsi="Times New Roman"/>
                <w:i/>
                <w:color w:val="000000"/>
                <w:szCs w:val="22"/>
                <w:lang w:val="en-US"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33BB6A3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en-US" w:eastAsia="es-ES"/>
              </w:rPr>
            </w:pPr>
            <w:r w:rsidRPr="00643FCD">
              <w:rPr>
                <w:rFonts w:ascii="Times New Roman" w:hAnsi="Times New Roman"/>
                <w:i/>
                <w:color w:val="000000"/>
                <w:szCs w:val="22"/>
                <w:lang w:val="en-US" w:eastAsia="es-ES"/>
              </w:rPr>
              <w:t>Responsible Area</w:t>
            </w:r>
          </w:p>
          <w:p w14:paraId="37E5A3D5" w14:textId="55274FFD"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color w:val="000000"/>
                <w:szCs w:val="22"/>
                <w:lang w:val="en-US" w:eastAsia="es-ES"/>
              </w:rPr>
            </w:pPr>
          </w:p>
        </w:tc>
      </w:tr>
      <w:bookmarkEnd w:id="42"/>
      <w:tr w:rsidR="005F2E25" w:rsidRPr="00643FCD" w14:paraId="3AFC63C0"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62165B6" w14:textId="1F3E805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Annual</w:t>
            </w:r>
          </w:p>
          <w:p w14:paraId="6A47C32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5E17307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(No later than the end of January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AB62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5BE9131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78DADD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Report on re-organization of the Secretariat for new financial year, if applicable, </w:t>
            </w:r>
            <w:proofErr w:type="gramStart"/>
            <w:r w:rsidRPr="00643FCD">
              <w:rPr>
                <w:rFonts w:ascii="Times New Roman" w:hAnsi="Times New Roman"/>
                <w:color w:val="000000"/>
                <w:szCs w:val="22"/>
                <w:lang w:val="en-US" w:eastAsia="es-ES"/>
              </w:rPr>
              <w:t>in particular hiring</w:t>
            </w:r>
            <w:proofErr w:type="gramEnd"/>
            <w:r w:rsidRPr="00643FCD">
              <w:rPr>
                <w:rFonts w:ascii="Times New Roman" w:hAnsi="Times New Roman"/>
                <w:color w:val="000000"/>
                <w:szCs w:val="22"/>
                <w:lang w:val="en-US"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1523D0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 (DHR and DFS)</w:t>
            </w:r>
          </w:p>
        </w:tc>
      </w:tr>
      <w:tr w:rsidR="005F2E25" w:rsidRPr="00643FCD" w14:paraId="4725438F"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F8BA2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Annually</w:t>
            </w:r>
          </w:p>
          <w:p w14:paraId="2AEBBBB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308CDCE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t>
            </w:r>
            <w:proofErr w:type="gramStart"/>
            <w:r w:rsidRPr="00643FCD">
              <w:rPr>
                <w:rFonts w:ascii="Times New Roman" w:hAnsi="Times New Roman"/>
                <w:color w:val="000000"/>
                <w:szCs w:val="22"/>
                <w:lang w:val="en-US" w:eastAsia="es-ES"/>
              </w:rPr>
              <w:t>no</w:t>
            </w:r>
            <w:proofErr w:type="gramEnd"/>
            <w:r w:rsidRPr="00643FCD">
              <w:rPr>
                <w:rFonts w:ascii="Times New Roman" w:hAnsi="Times New Roman"/>
                <w:color w:val="000000"/>
                <w:szCs w:val="22"/>
                <w:lang w:val="en-US" w:eastAsia="es-ES"/>
              </w:rPr>
              <w:t xml:space="preserve"> later than 45 days after end of year)</w:t>
            </w:r>
          </w:p>
          <w:p w14:paraId="2703751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4AAEDD4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16BA6F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09F01D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B9E245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Annual Report and plan of expenditures of the Inter-American Court of Human Rights and the Inter-American Commission on Human Rights (IACHR)</w:t>
            </w:r>
          </w:p>
          <w:p w14:paraId="5CE426F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7B8C9DF" w14:textId="3BCD4FC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IAC</w:t>
            </w:r>
            <w:r w:rsidR="00D33296" w:rsidRPr="00643FCD">
              <w:rPr>
                <w:rFonts w:ascii="Times New Roman" w:hAnsi="Times New Roman"/>
                <w:color w:val="000000"/>
                <w:szCs w:val="22"/>
                <w:lang w:val="en-US" w:eastAsia="es-ES"/>
              </w:rPr>
              <w:t>t</w:t>
            </w:r>
            <w:r w:rsidRPr="00643FCD">
              <w:rPr>
                <w:rFonts w:ascii="Times New Roman" w:hAnsi="Times New Roman"/>
                <w:color w:val="000000"/>
                <w:szCs w:val="22"/>
                <w:lang w:val="en-US" w:eastAsia="es-ES"/>
              </w:rPr>
              <w:t>HR and IACHR</w:t>
            </w:r>
          </w:p>
        </w:tc>
      </w:tr>
      <w:tr w:rsidR="005F2E25" w:rsidRPr="00643FCD" w14:paraId="0DAEFBBC"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B9D8CBA" w14:textId="4E7A99E0"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Annual</w:t>
            </w:r>
          </w:p>
          <w:p w14:paraId="662CBC3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5D3DABE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t>
            </w:r>
            <w:proofErr w:type="gramStart"/>
            <w:r w:rsidRPr="00643FCD">
              <w:rPr>
                <w:rFonts w:ascii="Times New Roman" w:hAnsi="Times New Roman"/>
                <w:color w:val="000000"/>
                <w:szCs w:val="22"/>
                <w:lang w:val="en-US" w:eastAsia="es-ES"/>
              </w:rPr>
              <w:t>no</w:t>
            </w:r>
            <w:proofErr w:type="gramEnd"/>
            <w:r w:rsidRPr="00643FCD">
              <w:rPr>
                <w:rFonts w:ascii="Times New Roman" w:hAnsi="Times New Roman"/>
                <w:color w:val="000000"/>
                <w:szCs w:val="22"/>
                <w:lang w:val="en-US" w:eastAsia="es-ES"/>
              </w:rPr>
              <w:t xml:space="preserve"> later than 60 days after end of year)</w:t>
            </w:r>
          </w:p>
          <w:p w14:paraId="21F8848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601E19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2137A1C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459C1D" w14:textId="5797C173"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Report of the Inspector General and of the Ombudsperson on </w:t>
            </w:r>
            <w:r w:rsidRPr="00643FCD">
              <w:rPr>
                <w:rFonts w:ascii="Times New Roman" w:hAnsi="Times New Roman"/>
                <w:bCs/>
                <w:color w:val="000000"/>
                <w:szCs w:val="22"/>
                <w:lang w:val="en-US" w:eastAsia="es-ES"/>
              </w:rPr>
              <w:t>the annual number</w:t>
            </w:r>
            <w:r w:rsidRPr="00643FCD">
              <w:rPr>
                <w:rFonts w:ascii="Times New Roman" w:hAnsi="Times New Roman"/>
                <w:color w:val="000000"/>
                <w:szCs w:val="22"/>
                <w:lang w:val="en-US" w:eastAsia="es-ES"/>
              </w:rPr>
              <w:t xml:space="preserve"> </w:t>
            </w:r>
            <w:r w:rsidRPr="00643FCD">
              <w:rPr>
                <w:rFonts w:ascii="Times New Roman" w:hAnsi="Times New Roman"/>
                <w:b/>
                <w:bCs/>
                <w:color w:val="000000"/>
                <w:szCs w:val="22"/>
                <w:lang w:val="en-US" w:eastAsia="es-ES"/>
              </w:rPr>
              <w:t>of</w:t>
            </w:r>
            <w:r w:rsidRPr="00643FCD">
              <w:rPr>
                <w:rFonts w:ascii="Times New Roman" w:hAnsi="Times New Roman"/>
                <w:color w:val="000000"/>
                <w:szCs w:val="22"/>
                <w:lang w:val="en-US" w:eastAsia="es-ES"/>
              </w:rPr>
              <w:t xml:space="preserve"> cases that were handled during the previous year and recommendations with respect to the implementation of the Organization</w:t>
            </w:r>
            <w:r w:rsidR="00A66BBB"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s policies on fraud, harassment, and whistleblowers and whistleblower protections.</w:t>
            </w:r>
          </w:p>
          <w:p w14:paraId="7F83026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0007C5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OIG and Ombudsperson</w:t>
            </w:r>
          </w:p>
        </w:tc>
      </w:tr>
      <w:tr w:rsidR="005F2E25" w:rsidRPr="00643FCD" w14:paraId="74E9ED4E"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CFC24E1" w14:textId="506E07A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Annual</w:t>
            </w:r>
          </w:p>
          <w:p w14:paraId="401F8D7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15825A1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t>
            </w:r>
            <w:proofErr w:type="gramStart"/>
            <w:r w:rsidRPr="00643FCD">
              <w:rPr>
                <w:rFonts w:ascii="Times New Roman" w:hAnsi="Times New Roman"/>
                <w:color w:val="000000"/>
                <w:szCs w:val="22"/>
                <w:lang w:val="en-US" w:eastAsia="es-ES"/>
              </w:rPr>
              <w:t>no</w:t>
            </w:r>
            <w:proofErr w:type="gramEnd"/>
            <w:r w:rsidRPr="00643FCD">
              <w:rPr>
                <w:rFonts w:ascii="Times New Roman" w:hAnsi="Times New Roman"/>
                <w:color w:val="000000"/>
                <w:szCs w:val="22"/>
                <w:lang w:val="en-US" w:eastAsia="es-ES"/>
              </w:rPr>
              <w:t xml:space="preserve"> later than 60 days after end of year)</w:t>
            </w:r>
          </w:p>
          <w:p w14:paraId="44C6A14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326363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3BFA23B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638C72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B3CC1F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color w:val="000000"/>
                <w:szCs w:val="22"/>
                <w:lang w:val="en-US" w:eastAsia="es-ES"/>
              </w:rPr>
            </w:pPr>
            <w:r w:rsidRPr="00643FCD">
              <w:rPr>
                <w:rFonts w:ascii="Times New Roman" w:hAnsi="Times New Roman"/>
                <w:color w:val="000000"/>
                <w:szCs w:val="22"/>
                <w:lang w:val="en-US" w:eastAsia="es-ES"/>
              </w:rPr>
              <w:t>SHA/CML</w:t>
            </w:r>
          </w:p>
        </w:tc>
      </w:tr>
      <w:tr w:rsidR="005F2E25" w:rsidRPr="00643FCD" w14:paraId="579EE82F"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D41BB9A" w14:textId="2827A2DA"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Semiannual</w:t>
            </w:r>
          </w:p>
          <w:p w14:paraId="6DC6DCE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01169C7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t>
            </w:r>
            <w:proofErr w:type="gramStart"/>
            <w:r w:rsidRPr="00643FCD">
              <w:rPr>
                <w:rFonts w:ascii="Times New Roman" w:hAnsi="Times New Roman"/>
                <w:color w:val="000000"/>
                <w:szCs w:val="22"/>
                <w:lang w:val="en-US" w:eastAsia="es-ES"/>
              </w:rPr>
              <w:t>no</w:t>
            </w:r>
            <w:proofErr w:type="gramEnd"/>
            <w:r w:rsidRPr="00643FCD">
              <w:rPr>
                <w:rFonts w:ascii="Times New Roman" w:hAnsi="Times New Roman"/>
                <w:color w:val="000000"/>
                <w:szCs w:val="22"/>
                <w:lang w:val="en-US" w:eastAsia="es-ES"/>
              </w:rPr>
              <w:t xml:space="preserve"> later than 45 days after end of semester)</w:t>
            </w:r>
          </w:p>
          <w:p w14:paraId="5B7C1F7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43D033E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565280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34BC491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IV.2</w:t>
            </w:r>
          </w:p>
          <w:p w14:paraId="364DB175" w14:textId="111087F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IV.3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a</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c</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 xml:space="preserve">, </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d</w:t>
            </w:r>
            <w:r w:rsidR="00E81552" w:rsidRPr="00643FCD">
              <w:rPr>
                <w:rFonts w:ascii="Times New Roman" w:hAnsi="Times New Roman"/>
                <w:color w:val="000000"/>
                <w:szCs w:val="22"/>
                <w:lang w:val="en-US" w:eastAsia="es-ES"/>
              </w:rPr>
              <w:t>”</w:t>
            </w:r>
            <w:r w:rsidRPr="00643FCD">
              <w:rPr>
                <w:rFonts w:ascii="Times New Roman" w:hAnsi="Times New Roman"/>
                <w:color w:val="000000"/>
                <w:szCs w:val="22"/>
                <w:lang w:val="en-US" w:eastAsia="es-ES"/>
              </w:rPr>
              <w:t>)</w:t>
            </w:r>
          </w:p>
          <w:p w14:paraId="5D9D99C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IV.13</w:t>
            </w:r>
          </w:p>
          <w:p w14:paraId="0220B9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IV.14</w:t>
            </w:r>
          </w:p>
          <w:p w14:paraId="3C88107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IV.18.a</w:t>
            </w:r>
          </w:p>
          <w:p w14:paraId="4AEC2DE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IV.19</w:t>
            </w:r>
          </w:p>
          <w:p w14:paraId="61AAAA4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IV.20</w:t>
            </w:r>
          </w:p>
          <w:p w14:paraId="6B531CB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8177C9" w14:textId="139F463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bCs/>
                <w:color w:val="000000"/>
                <w:szCs w:val="22"/>
                <w:lang w:val="en-US" w:eastAsia="es-ES"/>
              </w:rPr>
              <w:t>Semiannual</w:t>
            </w:r>
            <w:r w:rsidRPr="00643FCD">
              <w:rPr>
                <w:rFonts w:ascii="Times New Roman" w:hAnsi="Times New Roman"/>
                <w:color w:val="000000"/>
                <w:szCs w:val="22"/>
                <w:lang w:val="en-US" w:eastAsia="es-ES"/>
              </w:rPr>
              <w:t xml:space="preserve"> </w:t>
            </w:r>
            <w:r w:rsidR="00D33296" w:rsidRPr="00643FCD">
              <w:rPr>
                <w:rFonts w:ascii="Times New Roman" w:hAnsi="Times New Roman"/>
                <w:color w:val="000000"/>
                <w:szCs w:val="22"/>
                <w:lang w:val="en-US" w:eastAsia="es-ES"/>
              </w:rPr>
              <w:t xml:space="preserve">Report on </w:t>
            </w:r>
            <w:r w:rsidRPr="00643FCD">
              <w:rPr>
                <w:rFonts w:ascii="Times New Roman" w:hAnsi="Times New Roman"/>
                <w:color w:val="000000"/>
                <w:szCs w:val="22"/>
                <w:lang w:val="en-US" w:eastAsia="es-ES"/>
              </w:rPr>
              <w:t>Resource Management and Performance</w:t>
            </w:r>
          </w:p>
          <w:p w14:paraId="77DD5C04" w14:textId="1C5F7B4A"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[in accordance with Annex I of resolution AG/RES. 1 (XLVIII-E/14) </w:t>
            </w:r>
            <w:r w:rsidR="000F73AA" w:rsidRPr="00643FCD">
              <w:rPr>
                <w:rFonts w:ascii="Times New Roman" w:hAnsi="Times New Roman"/>
                <w:color w:val="000000"/>
                <w:szCs w:val="22"/>
                <w:lang w:val="en-US" w:eastAsia="es-ES"/>
              </w:rPr>
              <w:t xml:space="preserve">rev. </w:t>
            </w:r>
            <w:r w:rsidRPr="00643FCD">
              <w:rPr>
                <w:rFonts w:ascii="Times New Roman" w:hAnsi="Times New Roman"/>
                <w:color w:val="000000"/>
                <w:szCs w:val="22"/>
                <w:lang w:val="en-US" w:eastAsia="es-ES"/>
              </w:rPr>
              <w:t>1]</w:t>
            </w:r>
          </w:p>
          <w:p w14:paraId="02200B5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p w14:paraId="226045F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268555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SAF/SCODMR/OGSMS</w:t>
            </w:r>
          </w:p>
        </w:tc>
      </w:tr>
      <w:tr w:rsidR="005F2E25" w:rsidRPr="00643FCD" w14:paraId="226A10D9" w14:textId="77777777" w:rsidTr="00993B1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63E3D67" w14:textId="605638BF"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bCs/>
                <w:color w:val="000000"/>
                <w:szCs w:val="22"/>
                <w:lang w:val="en-US" w:eastAsia="es-ES"/>
              </w:rPr>
              <w:t>Semiannual</w:t>
            </w:r>
            <w:r w:rsidRPr="00643FCD">
              <w:rPr>
                <w:rFonts w:ascii="Times New Roman" w:hAnsi="Times New Roman"/>
                <w:color w:val="000000"/>
                <w:szCs w:val="22"/>
                <w:lang w:val="en-US" w:eastAsia="es-ES"/>
              </w:rPr>
              <w:t xml:space="preserve"> </w:t>
            </w:r>
          </w:p>
          <w:p w14:paraId="1CC642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7CE7928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t>
            </w:r>
            <w:proofErr w:type="gramStart"/>
            <w:r w:rsidRPr="00643FCD">
              <w:rPr>
                <w:rFonts w:ascii="Times New Roman" w:hAnsi="Times New Roman"/>
                <w:color w:val="000000"/>
                <w:szCs w:val="22"/>
                <w:lang w:val="en-US" w:eastAsia="es-ES"/>
              </w:rPr>
              <w:t>no</w:t>
            </w:r>
            <w:proofErr w:type="gramEnd"/>
            <w:r w:rsidRPr="00643FCD">
              <w:rPr>
                <w:rFonts w:ascii="Times New Roman" w:hAnsi="Times New Roman"/>
                <w:color w:val="000000"/>
                <w:szCs w:val="22"/>
                <w:lang w:val="en-US" w:eastAsia="es-ES"/>
              </w:rPr>
              <w:t xml:space="preserve"> later than 45 days after end of semester)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AEDD8C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71A234E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IV.10.a</w:t>
            </w:r>
          </w:p>
          <w:p w14:paraId="76D4E10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FCAAD3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Report of the Secretary General, the Assistant Secretary General, and the secretaries for all the chapters, including those for the specialized agencies and entities, on the activities of their offices away from headquarters.</w:t>
            </w:r>
          </w:p>
          <w:p w14:paraId="7D646D7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0C9A2C4" w14:textId="37486BA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OSG, ASG and </w:t>
            </w:r>
            <w:r w:rsidR="00D33296" w:rsidRPr="00643FCD">
              <w:rPr>
                <w:rFonts w:ascii="Times New Roman" w:hAnsi="Times New Roman"/>
                <w:color w:val="000000"/>
                <w:szCs w:val="22"/>
                <w:lang w:val="en-US" w:eastAsia="es-ES"/>
              </w:rPr>
              <w:t>a</w:t>
            </w:r>
            <w:r w:rsidRPr="00643FCD">
              <w:rPr>
                <w:rFonts w:ascii="Times New Roman" w:hAnsi="Times New Roman"/>
                <w:color w:val="000000"/>
                <w:szCs w:val="22"/>
                <w:lang w:val="en-US" w:eastAsia="es-ES"/>
              </w:rPr>
              <w:t xml:space="preserve">ll </w:t>
            </w:r>
            <w:r w:rsidR="00D33296" w:rsidRPr="00643FCD">
              <w:rPr>
                <w:rFonts w:ascii="Times New Roman" w:hAnsi="Times New Roman"/>
                <w:color w:val="000000"/>
                <w:szCs w:val="22"/>
                <w:lang w:val="en-US" w:eastAsia="es-ES"/>
              </w:rPr>
              <w:t>s</w:t>
            </w:r>
            <w:r w:rsidRPr="00643FCD">
              <w:rPr>
                <w:rFonts w:ascii="Times New Roman" w:hAnsi="Times New Roman"/>
                <w:color w:val="000000"/>
                <w:szCs w:val="22"/>
                <w:lang w:val="en-US" w:eastAsia="es-ES"/>
              </w:rPr>
              <w:t>ecretariats</w:t>
            </w:r>
          </w:p>
          <w:p w14:paraId="2275F5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r>
      <w:tr w:rsidR="005F2E25" w:rsidRPr="00643FCD" w14:paraId="44F0E4BC" w14:textId="77777777" w:rsidTr="00993B12">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A1521EF" w14:textId="70570CE8"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lastRenderedPageBreak/>
              <w:t>Semiannual</w:t>
            </w:r>
          </w:p>
          <w:p w14:paraId="77C3A42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277CDC8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no later than 45 days after the closing of the semester</w:t>
            </w:r>
          </w:p>
          <w:p w14:paraId="7C24429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161A784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1084763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IV.3.f.i</w:t>
            </w:r>
          </w:p>
          <w:p w14:paraId="44B6CCB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33D8EBB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23D8884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SCODMR</w:t>
            </w:r>
          </w:p>
        </w:tc>
      </w:tr>
      <w:tr w:rsidR="005F2E25" w:rsidRPr="00643FCD" w14:paraId="5A4319BB" w14:textId="77777777" w:rsidTr="00993B12">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883CB13" w14:textId="56970A4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Semiannual</w:t>
            </w:r>
          </w:p>
          <w:p w14:paraId="23127C6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173A855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3B19DD8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6A54611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421E133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16D3E69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OIG</w:t>
            </w:r>
          </w:p>
        </w:tc>
      </w:tr>
      <w:tr w:rsidR="005F2E25" w:rsidRPr="00643FCD" w14:paraId="695ED80F" w14:textId="77777777" w:rsidTr="00993B12">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5B3F0F12" w14:textId="7B732D1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Semiannual</w:t>
            </w:r>
          </w:p>
          <w:p w14:paraId="1D32143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253E19F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5A76AAA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157D18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30.a.</w:t>
            </w:r>
            <w:proofErr w:type="gramEnd"/>
          </w:p>
        </w:tc>
        <w:tc>
          <w:tcPr>
            <w:tcW w:w="4246" w:type="dxa"/>
            <w:tcBorders>
              <w:top w:val="nil"/>
              <w:left w:val="nil"/>
              <w:bottom w:val="single" w:sz="4" w:space="0" w:color="4F81BD"/>
              <w:right w:val="single" w:sz="4" w:space="0" w:color="4F81BD"/>
            </w:tcBorders>
            <w:shd w:val="clear" w:color="auto" w:fill="auto"/>
            <w:vAlign w:val="center"/>
          </w:tcPr>
          <w:p w14:paraId="7B2FB47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Report of the Inspector General on status of implementation of recommendations made by Audit Committee.</w:t>
            </w:r>
          </w:p>
          <w:p w14:paraId="702B45C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p>
        </w:tc>
        <w:tc>
          <w:tcPr>
            <w:tcW w:w="2354" w:type="dxa"/>
            <w:tcBorders>
              <w:top w:val="nil"/>
              <w:left w:val="nil"/>
              <w:bottom w:val="single" w:sz="4" w:space="0" w:color="4F81BD"/>
              <w:right w:val="single" w:sz="8" w:space="0" w:color="4F81BD"/>
            </w:tcBorders>
            <w:shd w:val="clear" w:color="auto" w:fill="auto"/>
            <w:vAlign w:val="center"/>
          </w:tcPr>
          <w:p w14:paraId="472173A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OIG</w:t>
            </w:r>
          </w:p>
        </w:tc>
      </w:tr>
      <w:tr w:rsidR="005F2E25" w:rsidRPr="00643FCD" w14:paraId="7DAB7CD2" w14:textId="77777777" w:rsidTr="00993B12">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693A41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Quarterly</w:t>
            </w:r>
          </w:p>
          <w:p w14:paraId="190B15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5935149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no later than 30 days after the closing of the quarter</w:t>
            </w:r>
          </w:p>
        </w:tc>
        <w:tc>
          <w:tcPr>
            <w:tcW w:w="1677" w:type="dxa"/>
            <w:tcBorders>
              <w:top w:val="nil"/>
              <w:left w:val="nil"/>
              <w:bottom w:val="single" w:sz="4" w:space="0" w:color="4F81BD"/>
              <w:right w:val="single" w:sz="4" w:space="0" w:color="4F81BD"/>
            </w:tcBorders>
            <w:shd w:val="clear" w:color="auto" w:fill="auto"/>
            <w:noWrap/>
            <w:vAlign w:val="center"/>
          </w:tcPr>
          <w:p w14:paraId="646464C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7A7C45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0C87B83C" w14:textId="0C950A79"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Detailed report on the status of all open Regular Fund positions and, if applicable, explanation of reasons for delay </w:t>
            </w:r>
            <w:r w:rsidR="00E827F2" w:rsidRPr="00643FCD">
              <w:rPr>
                <w:rFonts w:ascii="Times New Roman" w:hAnsi="Times New Roman"/>
                <w:color w:val="000000"/>
                <w:szCs w:val="22"/>
                <w:lang w:val="en-US" w:eastAsia="es-ES"/>
              </w:rPr>
              <w:t>in</w:t>
            </w:r>
            <w:r w:rsidRPr="00643FCD">
              <w:rPr>
                <w:rFonts w:ascii="Times New Roman" w:hAnsi="Times New Roman"/>
                <w:color w:val="000000"/>
                <w:szCs w:val="22"/>
                <w:lang w:val="en-US" w:eastAsia="es-ES"/>
              </w:rPr>
              <w:t xml:space="preserve"> public announcement of open positions.</w:t>
            </w:r>
            <w:r w:rsidR="002B3B58" w:rsidRPr="00643FCD">
              <w:rPr>
                <w:rFonts w:ascii="Times New Roman" w:hAnsi="Times New Roman"/>
                <w:color w:val="000000"/>
                <w:szCs w:val="22"/>
                <w:lang w:val="en-US" w:eastAsia="es-ES"/>
              </w:rPr>
              <w:t xml:space="preserve">  </w:t>
            </w:r>
          </w:p>
        </w:tc>
        <w:tc>
          <w:tcPr>
            <w:tcW w:w="2354" w:type="dxa"/>
            <w:tcBorders>
              <w:top w:val="nil"/>
              <w:left w:val="nil"/>
              <w:bottom w:val="single" w:sz="4" w:space="0" w:color="4F81BD"/>
              <w:right w:val="single" w:sz="8" w:space="0" w:color="4F81BD"/>
            </w:tcBorders>
            <w:shd w:val="clear" w:color="auto" w:fill="auto"/>
            <w:vAlign w:val="center"/>
          </w:tcPr>
          <w:p w14:paraId="4DB396C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SAF(DHR)</w:t>
            </w:r>
          </w:p>
        </w:tc>
      </w:tr>
      <w:tr w:rsidR="005F2E25" w:rsidRPr="00643FCD" w14:paraId="64D4FFF6" w14:textId="77777777" w:rsidTr="00993B1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E0772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n-US" w:eastAsia="es-ES"/>
              </w:rPr>
            </w:pPr>
            <w:r w:rsidRPr="00643FCD">
              <w:rPr>
                <w:rFonts w:ascii="Times New Roman" w:hAnsi="Times New Roman"/>
                <w:bCs/>
                <w:color w:val="000000"/>
                <w:szCs w:val="22"/>
                <w:lang w:val="en-US" w:eastAsia="es-ES"/>
              </w:rPr>
              <w:t>Monthly</w:t>
            </w:r>
          </w:p>
          <w:p w14:paraId="5C47FE8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0FCD92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0F22E7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925BC1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themeColor="text1"/>
                <w:szCs w:val="22"/>
                <w:lang w:val="en-US"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7AD77A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themeColor="text1"/>
                <w:szCs w:val="22"/>
                <w:lang w:val="en-US" w:eastAsia="es-ES"/>
              </w:rPr>
              <w:t>SAF(EO/SAF)</w:t>
            </w:r>
          </w:p>
        </w:tc>
      </w:tr>
      <w:tr w:rsidR="005F2E25" w:rsidRPr="00643FCD" w14:paraId="474A6E81" w14:textId="77777777" w:rsidTr="00993B1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A6C719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Monthly</w:t>
            </w:r>
          </w:p>
          <w:p w14:paraId="0D4E4C9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p>
          <w:p w14:paraId="0FDC8F6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whenever there is an outstanding loan balance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B7525E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783BC21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791EEE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48617C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SAF(DFS)</w:t>
            </w:r>
          </w:p>
        </w:tc>
      </w:tr>
      <w:tr w:rsidR="005F2E25" w:rsidRPr="00643FCD" w14:paraId="087F6004" w14:textId="77777777" w:rsidTr="00993B1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D7E1C77" w14:textId="4CBF6C0B"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Ongoing</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16AD4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1302C2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28.a</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BE21CCF" w14:textId="39BA0CBF"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themeColor="text1"/>
                <w:szCs w:val="22"/>
                <w:lang w:val="en-US" w:eastAsia="es-ES"/>
              </w:rPr>
              <w:t>Publication of updated information on the Organization</w:t>
            </w:r>
            <w:r w:rsidR="00A66BBB" w:rsidRPr="00643FCD">
              <w:rPr>
                <w:rFonts w:ascii="Times New Roman" w:hAnsi="Times New Roman"/>
                <w:color w:val="000000" w:themeColor="text1"/>
                <w:szCs w:val="22"/>
                <w:lang w:val="en-US" w:eastAsia="es-ES"/>
              </w:rPr>
              <w:t>’</w:t>
            </w:r>
            <w:r w:rsidRPr="00643FCD">
              <w:rPr>
                <w:rFonts w:ascii="Times New Roman" w:hAnsi="Times New Roman"/>
                <w:color w:val="000000" w:themeColor="text1"/>
                <w:szCs w:val="22"/>
                <w:lang w:val="en-US" w:eastAsia="es-ES"/>
              </w:rPr>
              <w:t>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C78270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SCODMR/SAF</w:t>
            </w:r>
          </w:p>
        </w:tc>
      </w:tr>
      <w:tr w:rsidR="005F2E25" w:rsidRPr="00643FCD" w14:paraId="3E2F6C91" w14:textId="77777777" w:rsidTr="00993B12">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932CB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lastRenderedPageBreak/>
              <w:t>Immediately, whenever an applicable fund transfer request occurs</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E26D88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AG/RES. 2957 (L-/20)</w:t>
            </w:r>
          </w:p>
          <w:p w14:paraId="734D4C1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IV.</w:t>
            </w:r>
            <w:proofErr w:type="gramStart"/>
            <w:r w:rsidRPr="00643FCD">
              <w:rPr>
                <w:rFonts w:ascii="Times New Roman" w:hAnsi="Times New Roman"/>
                <w:color w:val="000000"/>
                <w:szCs w:val="22"/>
                <w:lang w:val="en-US" w:eastAsia="es-E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6C1BA3" w14:textId="660D50FC"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hAnsi="Times New Roman"/>
                <w:color w:val="000000"/>
                <w:szCs w:val="22"/>
                <w:lang w:val="en-US" w:eastAsia="es-ES"/>
              </w:rPr>
              <w:t xml:space="preserve">Report presenting options of sources to fund transfer requests that exceed limits set on Article 110 of the General Standards. Options should preferably be based </w:t>
            </w:r>
            <w:r w:rsidR="00E827F2" w:rsidRPr="00643FCD">
              <w:rPr>
                <w:rFonts w:ascii="Times New Roman" w:hAnsi="Times New Roman"/>
                <w:color w:val="000000"/>
                <w:szCs w:val="22"/>
                <w:lang w:val="en-US" w:eastAsia="es-ES"/>
              </w:rPr>
              <w:t>p</w:t>
            </w:r>
            <w:r w:rsidRPr="00643FCD">
              <w:rPr>
                <w:rFonts w:ascii="Times New Roman" w:hAnsi="Times New Roman"/>
                <w:color w:val="000000"/>
                <w:szCs w:val="22"/>
                <w:lang w:val="en-US" w:eastAsia="es-ES"/>
              </w:rPr>
              <w:t>rogram</w:t>
            </w:r>
            <w:r w:rsidR="00E827F2" w:rsidRPr="00643FCD">
              <w:rPr>
                <w:rFonts w:ascii="Times New Roman" w:hAnsi="Times New Roman"/>
                <w:color w:val="000000"/>
                <w:szCs w:val="22"/>
                <w:lang w:val="en-US" w:eastAsia="es-ES"/>
              </w:rPr>
              <w:t>-b</w:t>
            </w:r>
            <w:r w:rsidRPr="00643FCD">
              <w:rPr>
                <w:rFonts w:ascii="Times New Roman" w:hAnsi="Times New Roman"/>
                <w:color w:val="000000"/>
                <w:szCs w:val="22"/>
                <w:lang w:val="en-US" w:eastAsia="es-ES"/>
              </w:rPr>
              <w:t xml:space="preserve">udget </w:t>
            </w:r>
            <w:r w:rsidR="00E827F2" w:rsidRPr="00643FCD">
              <w:rPr>
                <w:rFonts w:ascii="Times New Roman" w:hAnsi="Times New Roman"/>
                <w:color w:val="000000"/>
                <w:szCs w:val="22"/>
                <w:lang w:val="en-US" w:eastAsia="es-ES"/>
              </w:rPr>
              <w:t>c</w:t>
            </w:r>
            <w:r w:rsidRPr="00643FCD">
              <w:rPr>
                <w:rFonts w:ascii="Times New Roman" w:hAnsi="Times New Roman"/>
                <w:color w:val="000000"/>
                <w:szCs w:val="22"/>
                <w:lang w:val="en-US" w:eastAsia="es-ES"/>
              </w:rPr>
              <w:t>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96D38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w:t>
            </w:r>
          </w:p>
        </w:tc>
      </w:tr>
      <w:tr w:rsidR="005F2E25" w:rsidRPr="00643FCD" w14:paraId="2AD7B180" w14:textId="77777777" w:rsidTr="00993B12">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C64D4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March 30,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B4D440F" w14:textId="77777777" w:rsidR="00225827" w:rsidRPr="00643FCD" w:rsidRDefault="0022582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lang w:val="en-US"/>
              </w:rPr>
            </w:pPr>
            <w:r w:rsidRPr="00643FCD">
              <w:rPr>
                <w:rFonts w:ascii="Times New Roman" w:hAnsi="Times New Roman"/>
                <w:color w:val="000000"/>
                <w:lang w:val="en-US"/>
              </w:rPr>
              <w:t>AG/RES. 2957 (L-/20)</w:t>
            </w:r>
          </w:p>
          <w:p w14:paraId="1E38CC8B" w14:textId="77777777" w:rsidR="00225827" w:rsidRPr="00643FCD" w:rsidRDefault="0022582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lang w:val="en-US"/>
              </w:rPr>
            </w:pPr>
            <w:r w:rsidRPr="00643FCD">
              <w:rPr>
                <w:rFonts w:ascii="Times New Roman" w:hAnsi="Times New Roman"/>
                <w:color w:val="000000"/>
                <w:lang w:val="en-US"/>
              </w:rPr>
              <w:t>IV.12.a</w:t>
            </w:r>
          </w:p>
          <w:p w14:paraId="040BA2DA" w14:textId="77777777" w:rsidR="00225827" w:rsidRPr="00643FCD" w:rsidRDefault="0022582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lang w:val="en-US"/>
              </w:rPr>
            </w:pPr>
            <w:r w:rsidRPr="00643FCD">
              <w:rPr>
                <w:rFonts w:ascii="Times New Roman" w:hAnsi="Times New Roman"/>
                <w:color w:val="000000"/>
                <w:lang w:val="en-US"/>
              </w:rPr>
              <w:t>IV.13</w:t>
            </w:r>
          </w:p>
          <w:p w14:paraId="03440242" w14:textId="27E8CAC2" w:rsidR="005F2E25" w:rsidRPr="00643FCD" w:rsidRDefault="0022582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lang w:val="en-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3174C48" w14:textId="28B74DF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ES"/>
              </w:rPr>
            </w:pPr>
            <w:r w:rsidRPr="00643FCD">
              <w:rPr>
                <w:rFonts w:ascii="Times New Roman" w:eastAsia="Calibri" w:hAnsi="Times New Roman"/>
                <w:color w:val="000000"/>
                <w:szCs w:val="22"/>
                <w:lang w:val="en-US" w:eastAsia="es-ES"/>
              </w:rPr>
              <w:t>Updated implementation plan</w:t>
            </w:r>
            <w:r w:rsidRPr="00643FCD">
              <w:rPr>
                <w:rFonts w:ascii="Times New Roman" w:hAnsi="Times New Roman"/>
                <w:color w:val="000000"/>
                <w:szCs w:val="22"/>
                <w:lang w:val="en-US" w:eastAsia="es-ES"/>
              </w:rPr>
              <w:t xml:space="preserve"> </w:t>
            </w:r>
            <w:r w:rsidR="00E827F2" w:rsidRPr="00643FCD">
              <w:rPr>
                <w:rFonts w:ascii="Times New Roman" w:hAnsi="Times New Roman"/>
                <w:color w:val="000000"/>
                <w:szCs w:val="22"/>
                <w:lang w:val="en-US" w:eastAsia="es-ES"/>
              </w:rPr>
              <w:t>for</w:t>
            </w:r>
            <w:r w:rsidRPr="00643FCD">
              <w:rPr>
                <w:rFonts w:ascii="Times New Roman" w:hAnsi="Times New Roman"/>
                <w:color w:val="000000"/>
                <w:szCs w:val="22"/>
                <w:lang w:val="en-US" w:eastAsia="es-ES"/>
              </w:rPr>
              <w:t xml:space="preserve">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FD649BE" w14:textId="230C3938"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eastAsia="es-ES"/>
              </w:rPr>
            </w:pPr>
            <w:r w:rsidRPr="00643FCD">
              <w:rPr>
                <w:rFonts w:ascii="Times New Roman" w:hAnsi="Times New Roman"/>
                <w:color w:val="000000"/>
                <w:szCs w:val="22"/>
                <w:lang w:val="en-US" w:eastAsia="es-ES"/>
              </w:rPr>
              <w:t>SAF</w:t>
            </w:r>
            <w:r w:rsidR="00051559" w:rsidRPr="00643FCD">
              <w:rPr>
                <w:rFonts w:ascii="Times New Roman" w:hAnsi="Times New Roman"/>
                <w:color w:val="000000"/>
                <w:szCs w:val="22"/>
                <w:lang w:val="en-US" w:eastAsia="es-ES"/>
              </w:rPr>
              <w:t xml:space="preserve"> </w:t>
            </w:r>
            <w:r w:rsidRPr="00643FCD">
              <w:rPr>
                <w:rFonts w:ascii="Times New Roman" w:hAnsi="Times New Roman"/>
                <w:color w:val="000000"/>
                <w:szCs w:val="22"/>
                <w:lang w:val="en-US" w:eastAsia="es-ES"/>
              </w:rPr>
              <w:t>(DHR)</w:t>
            </w:r>
          </w:p>
        </w:tc>
      </w:tr>
    </w:tbl>
    <w:p w14:paraId="2FC14D2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25BA6A6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en-US"/>
        </w:rPr>
        <w:sectPr w:rsidR="005F2E25" w:rsidRPr="00643FCD" w:rsidSect="003345ED">
          <w:footnotePr>
            <w:numRestart w:val="eachSect"/>
          </w:footnotePr>
          <w:type w:val="oddPage"/>
          <w:pgSz w:w="12240" w:h="15840" w:code="1"/>
          <w:pgMar w:top="2160" w:right="1570" w:bottom="1296" w:left="1699" w:header="720" w:footer="720" w:gutter="0"/>
          <w:cols w:space="720"/>
          <w:docGrid w:linePitch="360"/>
        </w:sectPr>
      </w:pPr>
    </w:p>
    <w:p w14:paraId="7B8FB31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Calibri" w:hAnsi="Times New Roman"/>
          <w:color w:val="000000"/>
          <w:szCs w:val="22"/>
          <w:lang w:val="en-US"/>
        </w:rPr>
      </w:pPr>
      <w:r w:rsidRPr="00643FCD">
        <w:rPr>
          <w:rFonts w:ascii="Times New Roman" w:eastAsia="Calibri" w:hAnsi="Times New Roman"/>
          <w:color w:val="000000"/>
          <w:szCs w:val="22"/>
          <w:lang w:val="en-US"/>
        </w:rPr>
        <w:lastRenderedPageBreak/>
        <w:t>ANNEX IV</w:t>
      </w:r>
    </w:p>
    <w:p w14:paraId="52D6B832" w14:textId="77777777" w:rsidR="005F2E25" w:rsidRPr="00643FCD" w:rsidRDefault="005F2E25"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right"/>
        <w:rPr>
          <w:rFonts w:ascii="Times New Roman" w:eastAsia="Arial Unicode MS" w:hAnsi="Times New Roman"/>
          <w:color w:val="000000"/>
          <w:szCs w:val="22"/>
          <w:lang w:val="en-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5F2E25" w:rsidRPr="00643FCD" w14:paraId="71F4D78B" w14:textId="77777777" w:rsidTr="00993B12">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265489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en-US"/>
              </w:rPr>
            </w:pPr>
            <w:r w:rsidRPr="00643FCD">
              <w:rPr>
                <w:rFonts w:ascii="Times New Roman" w:eastAsia="Calibri" w:hAnsi="Times New Roman"/>
                <w:bCs/>
                <w:color w:val="000000"/>
                <w:szCs w:val="22"/>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529E3D9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en-US"/>
              </w:rPr>
            </w:pPr>
            <w:r w:rsidRPr="00643FCD">
              <w:rPr>
                <w:rFonts w:ascii="Times New Roman" w:eastAsia="Calibri" w:hAnsi="Times New Roman"/>
                <w:bCs/>
                <w:color w:val="000000"/>
                <w:szCs w:val="22"/>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1BAEA6C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en-US"/>
              </w:rPr>
            </w:pPr>
            <w:r w:rsidRPr="00643FCD">
              <w:rPr>
                <w:rFonts w:ascii="Times New Roman" w:eastAsia="Calibri" w:hAnsi="Times New Roman"/>
                <w:bCs/>
                <w:color w:val="000000"/>
                <w:szCs w:val="22"/>
                <w:lang w:val="en-US"/>
              </w:rPr>
              <w:t>LEVEL</w:t>
            </w:r>
          </w:p>
        </w:tc>
        <w:tc>
          <w:tcPr>
            <w:tcW w:w="2157" w:type="dxa"/>
            <w:tcBorders>
              <w:top w:val="single" w:sz="8" w:space="0" w:color="auto"/>
              <w:left w:val="nil"/>
              <w:bottom w:val="single" w:sz="8" w:space="0" w:color="auto"/>
              <w:right w:val="single" w:sz="8" w:space="0" w:color="auto"/>
            </w:tcBorders>
            <w:hideMark/>
          </w:tcPr>
          <w:p w14:paraId="1641B62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color w:val="000000"/>
                <w:szCs w:val="22"/>
                <w:lang w:val="en-US"/>
              </w:rPr>
            </w:pPr>
            <w:r w:rsidRPr="00643FCD">
              <w:rPr>
                <w:rFonts w:ascii="Times New Roman" w:eastAsia="Calibri" w:hAnsi="Times New Roman"/>
                <w:bCs/>
                <w:color w:val="000000"/>
                <w:szCs w:val="22"/>
                <w:lang w:val="en-US"/>
              </w:rPr>
              <w:t>SOURCE OF FUNDING</w:t>
            </w:r>
          </w:p>
        </w:tc>
      </w:tr>
      <w:tr w:rsidR="005F2E25" w:rsidRPr="00643FCD" w14:paraId="0008F995" w14:textId="77777777" w:rsidTr="00993B1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8FDDB3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single" w:sz="4" w:space="0" w:color="auto"/>
              <w:left w:val="nil"/>
              <w:bottom w:val="single" w:sz="4" w:space="0" w:color="auto"/>
              <w:right w:val="single" w:sz="4" w:space="0" w:color="auto"/>
            </w:tcBorders>
            <w:vAlign w:val="center"/>
            <w:hideMark/>
          </w:tcPr>
          <w:p w14:paraId="1DD0BB2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BA8BB0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431B0E8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667059C8"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5B86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1951E64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75FB8A4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D01</w:t>
            </w:r>
          </w:p>
        </w:tc>
        <w:tc>
          <w:tcPr>
            <w:tcW w:w="2157" w:type="dxa"/>
            <w:tcBorders>
              <w:top w:val="nil"/>
              <w:left w:val="nil"/>
              <w:bottom w:val="single" w:sz="4" w:space="0" w:color="auto"/>
              <w:right w:val="single" w:sz="4" w:space="0" w:color="auto"/>
            </w:tcBorders>
            <w:hideMark/>
          </w:tcPr>
          <w:p w14:paraId="4DF5B6B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6CCAA84F" w14:textId="77777777" w:rsidTr="00993B1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F3147C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209BED12" w14:textId="62384AB2"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18E2998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D02</w:t>
            </w:r>
          </w:p>
        </w:tc>
        <w:tc>
          <w:tcPr>
            <w:tcW w:w="2157" w:type="dxa"/>
            <w:tcBorders>
              <w:top w:val="nil"/>
              <w:left w:val="nil"/>
              <w:bottom w:val="single" w:sz="4" w:space="0" w:color="auto"/>
              <w:right w:val="single" w:sz="4" w:space="0" w:color="auto"/>
            </w:tcBorders>
            <w:vAlign w:val="center"/>
            <w:hideMark/>
          </w:tcPr>
          <w:p w14:paraId="4829205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420253A9" w14:textId="77777777" w:rsidTr="00993B12">
        <w:trPr>
          <w:trHeight w:val="300"/>
          <w:jc w:val="center"/>
        </w:trPr>
        <w:tc>
          <w:tcPr>
            <w:tcW w:w="1339" w:type="dxa"/>
            <w:tcBorders>
              <w:top w:val="nil"/>
              <w:left w:val="single" w:sz="4" w:space="0" w:color="auto"/>
              <w:bottom w:val="nil"/>
              <w:right w:val="nil"/>
            </w:tcBorders>
            <w:noWrap/>
            <w:vAlign w:val="bottom"/>
            <w:hideMark/>
          </w:tcPr>
          <w:p w14:paraId="35A7BE7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7</w:t>
            </w:r>
          </w:p>
        </w:tc>
        <w:tc>
          <w:tcPr>
            <w:tcW w:w="5287" w:type="dxa"/>
            <w:tcBorders>
              <w:top w:val="nil"/>
              <w:left w:val="single" w:sz="4" w:space="0" w:color="auto"/>
              <w:bottom w:val="nil"/>
              <w:right w:val="single" w:sz="4" w:space="0" w:color="auto"/>
            </w:tcBorders>
            <w:noWrap/>
            <w:vAlign w:val="bottom"/>
            <w:hideMark/>
          </w:tcPr>
          <w:p w14:paraId="7F426DB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Secretaries</w:t>
            </w:r>
          </w:p>
        </w:tc>
        <w:tc>
          <w:tcPr>
            <w:tcW w:w="1144" w:type="dxa"/>
            <w:tcBorders>
              <w:top w:val="nil"/>
              <w:left w:val="nil"/>
              <w:bottom w:val="nil"/>
              <w:right w:val="single" w:sz="4" w:space="0" w:color="auto"/>
            </w:tcBorders>
            <w:noWrap/>
            <w:vAlign w:val="bottom"/>
            <w:hideMark/>
          </w:tcPr>
          <w:p w14:paraId="3278C05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D02</w:t>
            </w:r>
          </w:p>
        </w:tc>
        <w:tc>
          <w:tcPr>
            <w:tcW w:w="2157" w:type="dxa"/>
            <w:tcBorders>
              <w:top w:val="single" w:sz="4" w:space="0" w:color="auto"/>
              <w:left w:val="nil"/>
              <w:bottom w:val="single" w:sz="4" w:space="0" w:color="auto"/>
              <w:right w:val="single" w:sz="4" w:space="0" w:color="auto"/>
            </w:tcBorders>
            <w:hideMark/>
          </w:tcPr>
          <w:p w14:paraId="5D773A3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DBAC585" w14:textId="77777777" w:rsidTr="00993B12">
        <w:trPr>
          <w:trHeight w:val="333"/>
          <w:jc w:val="center"/>
        </w:trPr>
        <w:tc>
          <w:tcPr>
            <w:tcW w:w="1339" w:type="dxa"/>
            <w:tcBorders>
              <w:top w:val="nil"/>
              <w:left w:val="single" w:sz="4" w:space="0" w:color="auto"/>
              <w:bottom w:val="nil"/>
              <w:right w:val="nil"/>
            </w:tcBorders>
            <w:noWrap/>
            <w:vAlign w:val="bottom"/>
            <w:hideMark/>
          </w:tcPr>
          <w:p w14:paraId="6E504CE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19A2A02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Executive Secretary for Integral Development</w:t>
            </w:r>
          </w:p>
        </w:tc>
        <w:tc>
          <w:tcPr>
            <w:tcW w:w="1144" w:type="dxa"/>
            <w:tcBorders>
              <w:top w:val="nil"/>
              <w:left w:val="nil"/>
              <w:bottom w:val="nil"/>
              <w:right w:val="single" w:sz="4" w:space="0" w:color="auto"/>
            </w:tcBorders>
            <w:noWrap/>
            <w:vAlign w:val="bottom"/>
            <w:hideMark/>
          </w:tcPr>
          <w:p w14:paraId="0EE672B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39CB0CE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2ACACF62" w14:textId="77777777" w:rsidTr="00993B12">
        <w:trPr>
          <w:trHeight w:val="360"/>
          <w:jc w:val="center"/>
        </w:trPr>
        <w:tc>
          <w:tcPr>
            <w:tcW w:w="1339" w:type="dxa"/>
            <w:tcBorders>
              <w:top w:val="nil"/>
              <w:left w:val="single" w:sz="4" w:space="0" w:color="auto"/>
              <w:bottom w:val="nil"/>
              <w:right w:val="nil"/>
            </w:tcBorders>
            <w:noWrap/>
            <w:vAlign w:val="bottom"/>
            <w:hideMark/>
          </w:tcPr>
          <w:p w14:paraId="413863B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2B5672F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Access to Rights and Equity</w:t>
            </w:r>
          </w:p>
        </w:tc>
        <w:tc>
          <w:tcPr>
            <w:tcW w:w="1144" w:type="dxa"/>
            <w:tcBorders>
              <w:top w:val="nil"/>
              <w:left w:val="nil"/>
              <w:bottom w:val="nil"/>
              <w:right w:val="single" w:sz="4" w:space="0" w:color="auto"/>
            </w:tcBorders>
            <w:noWrap/>
            <w:vAlign w:val="bottom"/>
            <w:hideMark/>
          </w:tcPr>
          <w:p w14:paraId="2E8567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4EEE65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56593C3D" w14:textId="77777777" w:rsidTr="00993B12">
        <w:trPr>
          <w:trHeight w:val="314"/>
          <w:jc w:val="center"/>
        </w:trPr>
        <w:tc>
          <w:tcPr>
            <w:tcW w:w="1339" w:type="dxa"/>
            <w:tcBorders>
              <w:top w:val="nil"/>
              <w:left w:val="single" w:sz="4" w:space="0" w:color="auto"/>
              <w:bottom w:val="nil"/>
              <w:right w:val="nil"/>
            </w:tcBorders>
            <w:noWrap/>
            <w:vAlign w:val="bottom"/>
            <w:hideMark/>
          </w:tcPr>
          <w:p w14:paraId="4182B8D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4EFA12E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Strengthening Democracy</w:t>
            </w:r>
          </w:p>
        </w:tc>
        <w:tc>
          <w:tcPr>
            <w:tcW w:w="1144" w:type="dxa"/>
            <w:tcBorders>
              <w:top w:val="nil"/>
              <w:left w:val="nil"/>
              <w:bottom w:val="nil"/>
              <w:right w:val="single" w:sz="4" w:space="0" w:color="auto"/>
            </w:tcBorders>
            <w:noWrap/>
            <w:vAlign w:val="bottom"/>
            <w:hideMark/>
          </w:tcPr>
          <w:p w14:paraId="6AB513D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3FC7281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283C1909" w14:textId="77777777" w:rsidTr="00993B12">
        <w:trPr>
          <w:trHeight w:val="296"/>
          <w:jc w:val="center"/>
        </w:trPr>
        <w:tc>
          <w:tcPr>
            <w:tcW w:w="1339" w:type="dxa"/>
            <w:tcBorders>
              <w:top w:val="nil"/>
              <w:left w:val="single" w:sz="4" w:space="0" w:color="auto"/>
              <w:bottom w:val="nil"/>
              <w:right w:val="nil"/>
            </w:tcBorders>
            <w:noWrap/>
            <w:vAlign w:val="bottom"/>
            <w:hideMark/>
          </w:tcPr>
          <w:p w14:paraId="3868DA1C" w14:textId="699FE7E9" w:rsidR="005F2E25" w:rsidRPr="00643FCD" w:rsidRDefault="005868C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hAnsi="Times New Roman"/>
                <w:noProof/>
                <w:lang w:val="en-US"/>
              </w:rPr>
              <mc:AlternateContent>
                <mc:Choice Requires="wps">
                  <w:drawing>
                    <wp:anchor distT="0" distB="0" distL="114300" distR="114300" simplePos="0" relativeHeight="251653632" behindDoc="0" locked="1" layoutInCell="1" allowOverlap="1" wp14:anchorId="7E8BA3D7" wp14:editId="131A0E36">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A3D7" id="Text Box 12" o:spid="_x0000_s1028" type="#_x0000_t202" style="position:absolute;left:0;text-align:left;margin-left:307.45pt;margin-top:585.15pt;width:170.4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07486893"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643FCD">
              <w:rPr>
                <w:rFonts w:ascii="Times New Roman" w:hAnsi="Times New Roman"/>
                <w:noProof/>
                <w:lang w:val="en-US"/>
              </w:rPr>
              <mc:AlternateContent>
                <mc:Choice Requires="wps">
                  <w:drawing>
                    <wp:anchor distT="0" distB="0" distL="114300" distR="114300" simplePos="0" relativeHeight="251655680" behindDoc="0" locked="1" layoutInCell="1" allowOverlap="1" wp14:anchorId="72A40C0C" wp14:editId="37B20C03">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0C0C" id="Text Box 10" o:spid="_x0000_s1029" type="#_x0000_t202" style="position:absolute;left:0;text-align:left;margin-left:-7.2pt;margin-top:10in;width:170.4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610A1A6E"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643FCD">
              <w:rPr>
                <w:rFonts w:ascii="Times New Roman" w:hAnsi="Times New Roman"/>
                <w:noProof/>
                <w:lang w:val="en-US"/>
              </w:rPr>
              <mc:AlternateContent>
                <mc:Choice Requires="wps">
                  <w:drawing>
                    <wp:anchor distT="0" distB="0" distL="114300" distR="114300" simplePos="0" relativeHeight="251657728" behindDoc="0" locked="1" layoutInCell="1" allowOverlap="1" wp14:anchorId="4CF03B5C" wp14:editId="5EA9D320">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3B5C" id="Text Box 9" o:spid="_x0000_s1030" type="#_x0000_t202" style="position:absolute;left:0;text-align:left;margin-left:-7.2pt;margin-top:10in;width:114.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5C32CDE7" w14:textId="77777777" w:rsidR="005F2E25" w:rsidRDefault="005F2E25" w:rsidP="005F2E25">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005F2E25"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298437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Multidimensional Security</w:t>
            </w:r>
          </w:p>
        </w:tc>
        <w:tc>
          <w:tcPr>
            <w:tcW w:w="1144" w:type="dxa"/>
            <w:tcBorders>
              <w:top w:val="nil"/>
              <w:left w:val="nil"/>
              <w:bottom w:val="nil"/>
              <w:right w:val="single" w:sz="4" w:space="0" w:color="auto"/>
            </w:tcBorders>
            <w:noWrap/>
            <w:vAlign w:val="bottom"/>
            <w:hideMark/>
          </w:tcPr>
          <w:p w14:paraId="5060155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1120893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CD1B0E4" w14:textId="77777777" w:rsidTr="00993B12">
        <w:trPr>
          <w:trHeight w:val="300"/>
          <w:jc w:val="center"/>
        </w:trPr>
        <w:tc>
          <w:tcPr>
            <w:tcW w:w="1339" w:type="dxa"/>
            <w:tcBorders>
              <w:top w:val="nil"/>
              <w:left w:val="single" w:sz="4" w:space="0" w:color="auto"/>
              <w:bottom w:val="nil"/>
              <w:right w:val="nil"/>
            </w:tcBorders>
            <w:noWrap/>
            <w:vAlign w:val="bottom"/>
            <w:hideMark/>
          </w:tcPr>
          <w:p w14:paraId="249927E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229C237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Hemispheric Affairs</w:t>
            </w:r>
          </w:p>
        </w:tc>
        <w:tc>
          <w:tcPr>
            <w:tcW w:w="1144" w:type="dxa"/>
            <w:tcBorders>
              <w:top w:val="nil"/>
              <w:left w:val="nil"/>
              <w:bottom w:val="nil"/>
              <w:right w:val="single" w:sz="4" w:space="0" w:color="auto"/>
            </w:tcBorders>
            <w:noWrap/>
            <w:vAlign w:val="bottom"/>
            <w:hideMark/>
          </w:tcPr>
          <w:p w14:paraId="5B08F9D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0266CCF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34DE42C" w14:textId="77777777" w:rsidTr="00993B12">
        <w:trPr>
          <w:trHeight w:val="300"/>
          <w:jc w:val="center"/>
        </w:trPr>
        <w:tc>
          <w:tcPr>
            <w:tcW w:w="1339" w:type="dxa"/>
            <w:tcBorders>
              <w:top w:val="nil"/>
              <w:left w:val="single" w:sz="4" w:space="0" w:color="auto"/>
              <w:bottom w:val="nil"/>
              <w:right w:val="nil"/>
            </w:tcBorders>
            <w:noWrap/>
            <w:vAlign w:val="bottom"/>
            <w:hideMark/>
          </w:tcPr>
          <w:p w14:paraId="537BE52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5313279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Legal Affairs</w:t>
            </w:r>
          </w:p>
        </w:tc>
        <w:tc>
          <w:tcPr>
            <w:tcW w:w="1144" w:type="dxa"/>
            <w:tcBorders>
              <w:top w:val="nil"/>
              <w:left w:val="nil"/>
              <w:bottom w:val="nil"/>
              <w:right w:val="single" w:sz="4" w:space="0" w:color="auto"/>
            </w:tcBorders>
            <w:noWrap/>
            <w:vAlign w:val="bottom"/>
            <w:hideMark/>
          </w:tcPr>
          <w:p w14:paraId="20E1BF1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0F6BBD6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5A3091B2" w14:textId="77777777" w:rsidTr="00993B12">
        <w:trPr>
          <w:trHeight w:val="305"/>
          <w:jc w:val="center"/>
        </w:trPr>
        <w:tc>
          <w:tcPr>
            <w:tcW w:w="1339" w:type="dxa"/>
            <w:tcBorders>
              <w:top w:val="nil"/>
              <w:left w:val="single" w:sz="4" w:space="0" w:color="auto"/>
              <w:bottom w:val="single" w:sz="4" w:space="0" w:color="auto"/>
              <w:right w:val="nil"/>
            </w:tcBorders>
            <w:noWrap/>
            <w:vAlign w:val="bottom"/>
            <w:hideMark/>
          </w:tcPr>
          <w:p w14:paraId="4E3737F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tc>
        <w:tc>
          <w:tcPr>
            <w:tcW w:w="5287" w:type="dxa"/>
            <w:tcBorders>
              <w:top w:val="nil"/>
              <w:left w:val="single" w:sz="4" w:space="0" w:color="auto"/>
              <w:bottom w:val="single" w:sz="4" w:space="0" w:color="auto"/>
              <w:right w:val="single" w:sz="4" w:space="0" w:color="auto"/>
            </w:tcBorders>
            <w:vAlign w:val="center"/>
            <w:hideMark/>
          </w:tcPr>
          <w:p w14:paraId="376AB94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1451A0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tc>
        <w:tc>
          <w:tcPr>
            <w:tcW w:w="2157" w:type="dxa"/>
            <w:tcBorders>
              <w:top w:val="single" w:sz="4" w:space="0" w:color="auto"/>
              <w:left w:val="nil"/>
              <w:bottom w:val="single" w:sz="4" w:space="0" w:color="auto"/>
              <w:right w:val="single" w:sz="4" w:space="0" w:color="auto"/>
            </w:tcBorders>
            <w:vAlign w:val="center"/>
            <w:hideMark/>
          </w:tcPr>
          <w:p w14:paraId="1A917B3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200AF0C1" w14:textId="77777777" w:rsidTr="00993B12">
        <w:trPr>
          <w:trHeight w:val="300"/>
          <w:jc w:val="center"/>
        </w:trPr>
        <w:tc>
          <w:tcPr>
            <w:tcW w:w="1339" w:type="dxa"/>
            <w:tcBorders>
              <w:top w:val="nil"/>
              <w:left w:val="single" w:sz="4" w:space="0" w:color="auto"/>
              <w:bottom w:val="nil"/>
              <w:right w:val="nil"/>
            </w:tcBorders>
            <w:noWrap/>
            <w:vAlign w:val="bottom"/>
            <w:hideMark/>
          </w:tcPr>
          <w:p w14:paraId="145233A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2</w:t>
            </w:r>
          </w:p>
        </w:tc>
        <w:tc>
          <w:tcPr>
            <w:tcW w:w="5287" w:type="dxa"/>
            <w:tcBorders>
              <w:top w:val="nil"/>
              <w:left w:val="single" w:sz="4" w:space="0" w:color="auto"/>
              <w:bottom w:val="nil"/>
              <w:right w:val="single" w:sz="4" w:space="0" w:color="auto"/>
            </w:tcBorders>
            <w:noWrap/>
            <w:vAlign w:val="bottom"/>
            <w:hideMark/>
          </w:tcPr>
          <w:p w14:paraId="30946D4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Advisers to the Secretary General</w:t>
            </w:r>
          </w:p>
        </w:tc>
        <w:tc>
          <w:tcPr>
            <w:tcW w:w="1144" w:type="dxa"/>
            <w:tcBorders>
              <w:top w:val="nil"/>
              <w:left w:val="nil"/>
              <w:bottom w:val="nil"/>
              <w:right w:val="single" w:sz="4" w:space="0" w:color="auto"/>
            </w:tcBorders>
            <w:noWrap/>
            <w:vAlign w:val="bottom"/>
            <w:hideMark/>
          </w:tcPr>
          <w:p w14:paraId="49310DF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79F0A58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477C62DB" w14:textId="77777777" w:rsidTr="00993B12">
        <w:trPr>
          <w:trHeight w:val="300"/>
          <w:jc w:val="center"/>
        </w:trPr>
        <w:tc>
          <w:tcPr>
            <w:tcW w:w="1339" w:type="dxa"/>
            <w:tcBorders>
              <w:top w:val="nil"/>
              <w:left w:val="single" w:sz="4" w:space="0" w:color="auto"/>
              <w:bottom w:val="single" w:sz="4" w:space="0" w:color="auto"/>
              <w:right w:val="nil"/>
            </w:tcBorders>
            <w:noWrap/>
            <w:vAlign w:val="bottom"/>
            <w:hideMark/>
          </w:tcPr>
          <w:p w14:paraId="5EC2E55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75E4400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 </w:t>
            </w:r>
          </w:p>
        </w:tc>
        <w:tc>
          <w:tcPr>
            <w:tcW w:w="1144" w:type="dxa"/>
            <w:tcBorders>
              <w:top w:val="nil"/>
              <w:left w:val="nil"/>
              <w:bottom w:val="single" w:sz="4" w:space="0" w:color="auto"/>
              <w:right w:val="single" w:sz="4" w:space="0" w:color="auto"/>
            </w:tcBorders>
            <w:noWrap/>
            <w:vAlign w:val="bottom"/>
            <w:hideMark/>
          </w:tcPr>
          <w:p w14:paraId="5078F9B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single" w:sz="4" w:space="0" w:color="auto"/>
              <w:left w:val="nil"/>
              <w:bottom w:val="single" w:sz="4" w:space="0" w:color="auto"/>
              <w:right w:val="single" w:sz="4" w:space="0" w:color="auto"/>
            </w:tcBorders>
            <w:hideMark/>
          </w:tcPr>
          <w:p w14:paraId="4C111C6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744EBB6D" w14:textId="77777777" w:rsidTr="00993B1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09E93C8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3C4FAF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46DD88D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 xml:space="preserve">P04 </w:t>
            </w:r>
          </w:p>
        </w:tc>
        <w:tc>
          <w:tcPr>
            <w:tcW w:w="2157" w:type="dxa"/>
            <w:tcBorders>
              <w:top w:val="single" w:sz="4" w:space="0" w:color="auto"/>
              <w:left w:val="nil"/>
              <w:bottom w:val="single" w:sz="4" w:space="0" w:color="auto"/>
              <w:right w:val="single" w:sz="4" w:space="0" w:color="auto"/>
            </w:tcBorders>
            <w:hideMark/>
          </w:tcPr>
          <w:p w14:paraId="3BD84EA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CCB8762" w14:textId="77777777" w:rsidTr="00993B1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B79457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466B1C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1643A3D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G07</w:t>
            </w:r>
          </w:p>
        </w:tc>
        <w:tc>
          <w:tcPr>
            <w:tcW w:w="2157" w:type="dxa"/>
            <w:tcBorders>
              <w:top w:val="single" w:sz="4" w:space="0" w:color="auto"/>
              <w:left w:val="nil"/>
              <w:bottom w:val="single" w:sz="4" w:space="0" w:color="auto"/>
              <w:right w:val="single" w:sz="4" w:space="0" w:color="auto"/>
            </w:tcBorders>
            <w:hideMark/>
          </w:tcPr>
          <w:p w14:paraId="3BF18D6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F77D50D"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7158CF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40CD11A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162B298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P02</w:t>
            </w:r>
          </w:p>
        </w:tc>
        <w:tc>
          <w:tcPr>
            <w:tcW w:w="2157" w:type="dxa"/>
            <w:tcBorders>
              <w:top w:val="nil"/>
              <w:left w:val="nil"/>
              <w:bottom w:val="single" w:sz="4" w:space="0" w:color="auto"/>
              <w:right w:val="single" w:sz="4" w:space="0" w:color="auto"/>
            </w:tcBorders>
            <w:hideMark/>
          </w:tcPr>
          <w:p w14:paraId="10E5158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1ED07234"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3353AF9"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5C2447D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Office of Protocol</w:t>
            </w:r>
          </w:p>
        </w:tc>
        <w:tc>
          <w:tcPr>
            <w:tcW w:w="1144" w:type="dxa"/>
            <w:tcBorders>
              <w:top w:val="nil"/>
              <w:left w:val="nil"/>
              <w:bottom w:val="single" w:sz="4" w:space="0" w:color="auto"/>
              <w:right w:val="single" w:sz="4" w:space="0" w:color="auto"/>
            </w:tcBorders>
            <w:noWrap/>
            <w:vAlign w:val="bottom"/>
            <w:hideMark/>
          </w:tcPr>
          <w:p w14:paraId="76E4AD7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nil"/>
              <w:left w:val="nil"/>
              <w:bottom w:val="single" w:sz="4" w:space="0" w:color="auto"/>
              <w:right w:val="single" w:sz="4" w:space="0" w:color="auto"/>
            </w:tcBorders>
            <w:hideMark/>
          </w:tcPr>
          <w:p w14:paraId="3DDE939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1112BA03"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DB9FBC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22FCAE54" w14:textId="77F74ACD"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Director of CICAD</w:t>
            </w:r>
            <w:r w:rsidR="00E34BE9" w:rsidRPr="00643FCD">
              <w:rPr>
                <w:rFonts w:ascii="Times New Roman" w:eastAsia="Calibri" w:hAnsi="Times New Roman"/>
                <w:color w:val="000000"/>
                <w:szCs w:val="22"/>
                <w:u w:val="single"/>
                <w:vertAlign w:val="superscript"/>
                <w:lang w:val="en-US"/>
              </w:rPr>
              <w:t>5</w:t>
            </w:r>
            <w:r w:rsidR="001C4F3C" w:rsidRPr="00643FCD">
              <w:rPr>
                <w:rFonts w:ascii="Times New Roman" w:eastAsia="Calibri" w:hAnsi="Times New Roman"/>
                <w:color w:val="000000"/>
                <w:szCs w:val="22"/>
                <w:vertAlign w:val="superscript"/>
                <w:lang w:val="en-US"/>
              </w:rPr>
              <w:t>/</w:t>
            </w:r>
            <w:r w:rsidRPr="00643FCD">
              <w:rPr>
                <w:rFonts w:ascii="Times New Roman" w:hAnsi="Times New Roman"/>
                <w:color w:val="FFFFFF" w:themeColor="background1"/>
                <w:szCs w:val="22"/>
                <w:u w:val="single"/>
                <w:vertAlign w:val="superscript"/>
                <w:lang w:val="en-US" w:eastAsia="es-ES"/>
              </w:rPr>
              <w:footnoteReference w:id="60"/>
            </w:r>
          </w:p>
        </w:tc>
        <w:tc>
          <w:tcPr>
            <w:tcW w:w="1144" w:type="dxa"/>
            <w:tcBorders>
              <w:top w:val="nil"/>
              <w:left w:val="nil"/>
              <w:bottom w:val="single" w:sz="4" w:space="0" w:color="auto"/>
              <w:right w:val="single" w:sz="4" w:space="0" w:color="auto"/>
            </w:tcBorders>
            <w:noWrap/>
            <w:vAlign w:val="bottom"/>
            <w:hideMark/>
          </w:tcPr>
          <w:p w14:paraId="52B8865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nil"/>
              <w:left w:val="nil"/>
              <w:bottom w:val="single" w:sz="4" w:space="0" w:color="auto"/>
              <w:right w:val="single" w:sz="4" w:space="0" w:color="auto"/>
            </w:tcBorders>
            <w:hideMark/>
          </w:tcPr>
          <w:p w14:paraId="0C0759F5"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2BC679DB"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676CCC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669B816D" w14:textId="1524DCC1"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Director of CICTE</w:t>
            </w:r>
            <w:r w:rsidR="00E34BE9" w:rsidRPr="00643FCD">
              <w:rPr>
                <w:rFonts w:ascii="Times New Roman" w:eastAsia="Calibri" w:hAnsi="Times New Roman"/>
                <w:color w:val="000000"/>
                <w:szCs w:val="22"/>
                <w:u w:val="single"/>
                <w:vertAlign w:val="superscript"/>
                <w:lang w:val="en-US"/>
              </w:rPr>
              <w:t>6</w:t>
            </w:r>
            <w:r w:rsidR="001C4F3C" w:rsidRPr="00643FCD">
              <w:rPr>
                <w:rFonts w:ascii="Times New Roman" w:eastAsia="Calibri" w:hAnsi="Times New Roman"/>
                <w:color w:val="000000"/>
                <w:szCs w:val="22"/>
                <w:vertAlign w:val="superscript"/>
                <w:lang w:val="en-US"/>
              </w:rPr>
              <w:t>/</w:t>
            </w:r>
            <w:r w:rsidRPr="00643FCD">
              <w:rPr>
                <w:rFonts w:ascii="Times New Roman" w:hAnsi="Times New Roman"/>
                <w:color w:val="FFFFFF" w:themeColor="background1"/>
                <w:szCs w:val="22"/>
                <w:u w:val="single"/>
                <w:vertAlign w:val="superscript"/>
                <w:lang w:val="en-US" w:eastAsia="es-ES"/>
              </w:rPr>
              <w:footnoteReference w:id="61"/>
            </w:r>
          </w:p>
        </w:tc>
        <w:tc>
          <w:tcPr>
            <w:tcW w:w="1144" w:type="dxa"/>
            <w:tcBorders>
              <w:top w:val="nil"/>
              <w:left w:val="nil"/>
              <w:bottom w:val="single" w:sz="4" w:space="0" w:color="auto"/>
              <w:right w:val="single" w:sz="4" w:space="0" w:color="auto"/>
            </w:tcBorders>
            <w:noWrap/>
            <w:vAlign w:val="bottom"/>
            <w:hideMark/>
          </w:tcPr>
          <w:p w14:paraId="76C1323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nil"/>
              <w:left w:val="nil"/>
              <w:bottom w:val="single" w:sz="4" w:space="0" w:color="auto"/>
              <w:right w:val="single" w:sz="4" w:space="0" w:color="auto"/>
            </w:tcBorders>
            <w:hideMark/>
          </w:tcPr>
          <w:p w14:paraId="6CAFB52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0D382E5A" w14:textId="77777777" w:rsidTr="00993B12">
        <w:trPr>
          <w:trHeight w:val="300"/>
          <w:jc w:val="center"/>
        </w:trPr>
        <w:tc>
          <w:tcPr>
            <w:tcW w:w="1339" w:type="dxa"/>
            <w:tcBorders>
              <w:top w:val="nil"/>
              <w:left w:val="nil"/>
              <w:bottom w:val="single" w:sz="4" w:space="0" w:color="auto"/>
              <w:right w:val="nil"/>
            </w:tcBorders>
            <w:noWrap/>
            <w:vAlign w:val="bottom"/>
          </w:tcPr>
          <w:p w14:paraId="783D9FC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eastAsia="es-ES"/>
              </w:rPr>
            </w:pPr>
          </w:p>
          <w:p w14:paraId="6F283BC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eastAsia="es-ES"/>
              </w:rPr>
            </w:pPr>
          </w:p>
        </w:tc>
        <w:tc>
          <w:tcPr>
            <w:tcW w:w="5287" w:type="dxa"/>
            <w:tcBorders>
              <w:top w:val="nil"/>
              <w:left w:val="nil"/>
              <w:bottom w:val="single" w:sz="4" w:space="0" w:color="auto"/>
              <w:right w:val="nil"/>
            </w:tcBorders>
            <w:noWrap/>
            <w:vAlign w:val="bottom"/>
            <w:hideMark/>
          </w:tcPr>
          <w:p w14:paraId="75897B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ADDITIONAL TRUST POSITIONS</w:t>
            </w:r>
          </w:p>
        </w:tc>
        <w:tc>
          <w:tcPr>
            <w:tcW w:w="1144" w:type="dxa"/>
            <w:tcBorders>
              <w:top w:val="nil"/>
              <w:left w:val="nil"/>
              <w:bottom w:val="single" w:sz="4" w:space="0" w:color="auto"/>
              <w:right w:val="nil"/>
            </w:tcBorders>
            <w:noWrap/>
            <w:vAlign w:val="bottom"/>
            <w:hideMark/>
          </w:tcPr>
          <w:p w14:paraId="36664BCA"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tc>
        <w:tc>
          <w:tcPr>
            <w:tcW w:w="2157" w:type="dxa"/>
            <w:tcBorders>
              <w:top w:val="nil"/>
              <w:left w:val="nil"/>
              <w:bottom w:val="single" w:sz="4" w:space="0" w:color="auto"/>
              <w:right w:val="nil"/>
            </w:tcBorders>
          </w:tcPr>
          <w:p w14:paraId="0D7644C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eastAsia="es-ES"/>
              </w:rPr>
            </w:pPr>
          </w:p>
        </w:tc>
      </w:tr>
      <w:tr w:rsidR="005F2E25" w:rsidRPr="00643FCD" w14:paraId="10FE574D"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F56F9C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06BA15C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2BE220C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nil"/>
              <w:left w:val="nil"/>
              <w:bottom w:val="single" w:sz="4" w:space="0" w:color="auto"/>
              <w:right w:val="single" w:sz="4" w:space="0" w:color="auto"/>
            </w:tcBorders>
            <w:hideMark/>
          </w:tcPr>
          <w:p w14:paraId="1D102F9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380E1CB8"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867D53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2</w:t>
            </w:r>
          </w:p>
        </w:tc>
        <w:tc>
          <w:tcPr>
            <w:tcW w:w="5287" w:type="dxa"/>
            <w:tcBorders>
              <w:top w:val="nil"/>
              <w:left w:val="nil"/>
              <w:bottom w:val="single" w:sz="4" w:space="0" w:color="auto"/>
              <w:right w:val="single" w:sz="4" w:space="0" w:color="auto"/>
            </w:tcBorders>
            <w:noWrap/>
            <w:vAlign w:val="bottom"/>
            <w:hideMark/>
          </w:tcPr>
          <w:p w14:paraId="126BEB0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51239CD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P05</w:t>
            </w:r>
          </w:p>
        </w:tc>
        <w:tc>
          <w:tcPr>
            <w:tcW w:w="2157" w:type="dxa"/>
            <w:tcBorders>
              <w:top w:val="nil"/>
              <w:left w:val="nil"/>
              <w:bottom w:val="single" w:sz="4" w:space="0" w:color="auto"/>
              <w:right w:val="single" w:sz="4" w:space="0" w:color="auto"/>
            </w:tcBorders>
            <w:hideMark/>
          </w:tcPr>
          <w:p w14:paraId="5E45D52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Regular Fund</w:t>
            </w:r>
          </w:p>
        </w:tc>
      </w:tr>
      <w:tr w:rsidR="005F2E25" w:rsidRPr="00643FCD" w14:paraId="299CF463" w14:textId="77777777" w:rsidTr="00993B12">
        <w:trPr>
          <w:trHeight w:val="152"/>
          <w:jc w:val="center"/>
        </w:trPr>
        <w:tc>
          <w:tcPr>
            <w:tcW w:w="1339" w:type="dxa"/>
            <w:tcBorders>
              <w:top w:val="single" w:sz="4" w:space="0" w:color="auto"/>
              <w:left w:val="nil"/>
              <w:bottom w:val="nil"/>
              <w:right w:val="nil"/>
            </w:tcBorders>
            <w:noWrap/>
            <w:vAlign w:val="bottom"/>
            <w:hideMark/>
          </w:tcPr>
          <w:p w14:paraId="10708E7F"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tc>
        <w:tc>
          <w:tcPr>
            <w:tcW w:w="5287" w:type="dxa"/>
            <w:tcBorders>
              <w:top w:val="single" w:sz="4" w:space="0" w:color="auto"/>
              <w:left w:val="nil"/>
              <w:bottom w:val="nil"/>
              <w:right w:val="nil"/>
            </w:tcBorders>
            <w:noWrap/>
            <w:vAlign w:val="bottom"/>
            <w:hideMark/>
          </w:tcPr>
          <w:p w14:paraId="491754D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en-US"/>
              </w:rPr>
            </w:pPr>
          </w:p>
        </w:tc>
        <w:tc>
          <w:tcPr>
            <w:tcW w:w="1144" w:type="dxa"/>
            <w:tcBorders>
              <w:top w:val="single" w:sz="4" w:space="0" w:color="auto"/>
              <w:left w:val="nil"/>
              <w:bottom w:val="nil"/>
              <w:right w:val="nil"/>
            </w:tcBorders>
            <w:noWrap/>
            <w:vAlign w:val="bottom"/>
            <w:hideMark/>
          </w:tcPr>
          <w:p w14:paraId="1F1E602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en-US"/>
              </w:rPr>
            </w:pPr>
          </w:p>
        </w:tc>
        <w:tc>
          <w:tcPr>
            <w:tcW w:w="2157" w:type="dxa"/>
            <w:tcBorders>
              <w:top w:val="single" w:sz="4" w:space="0" w:color="auto"/>
              <w:left w:val="nil"/>
              <w:bottom w:val="nil"/>
              <w:right w:val="nil"/>
            </w:tcBorders>
          </w:tcPr>
          <w:p w14:paraId="6B5B537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eastAsia="es-ES"/>
              </w:rPr>
            </w:pPr>
          </w:p>
        </w:tc>
      </w:tr>
      <w:tr w:rsidR="005F2E25" w:rsidRPr="001D1686" w14:paraId="1D77AE2F" w14:textId="77777777" w:rsidTr="00993B12">
        <w:trPr>
          <w:trHeight w:val="300"/>
          <w:jc w:val="center"/>
        </w:trPr>
        <w:tc>
          <w:tcPr>
            <w:tcW w:w="1339" w:type="dxa"/>
            <w:tcBorders>
              <w:top w:val="nil"/>
              <w:left w:val="nil"/>
              <w:bottom w:val="single" w:sz="4" w:space="0" w:color="auto"/>
              <w:right w:val="nil"/>
            </w:tcBorders>
            <w:noWrap/>
            <w:vAlign w:val="bottom"/>
            <w:hideMark/>
          </w:tcPr>
          <w:p w14:paraId="055847D2"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eastAsia="es-ES"/>
              </w:rPr>
            </w:pPr>
          </w:p>
        </w:tc>
        <w:tc>
          <w:tcPr>
            <w:tcW w:w="6431" w:type="dxa"/>
            <w:gridSpan w:val="2"/>
            <w:tcBorders>
              <w:top w:val="nil"/>
              <w:left w:val="nil"/>
              <w:bottom w:val="single" w:sz="4" w:space="0" w:color="auto"/>
              <w:right w:val="nil"/>
            </w:tcBorders>
            <w:noWrap/>
            <w:vAlign w:val="bottom"/>
            <w:hideMark/>
          </w:tcPr>
          <w:p w14:paraId="26C7EC34"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en-US"/>
              </w:rPr>
            </w:pPr>
            <w:r w:rsidRPr="00643FCD">
              <w:rPr>
                <w:rFonts w:ascii="Times New Roman" w:eastAsia="Calibri" w:hAnsi="Times New Roman"/>
                <w:color w:val="000000"/>
                <w:szCs w:val="22"/>
                <w:lang w:val="en-US"/>
              </w:rPr>
              <w:t>SPECIFIC FUNDS (not included in regulated positions count)</w:t>
            </w:r>
          </w:p>
        </w:tc>
        <w:tc>
          <w:tcPr>
            <w:tcW w:w="2157" w:type="dxa"/>
            <w:tcBorders>
              <w:top w:val="nil"/>
              <w:left w:val="nil"/>
              <w:bottom w:val="single" w:sz="4" w:space="0" w:color="auto"/>
              <w:right w:val="nil"/>
            </w:tcBorders>
          </w:tcPr>
          <w:p w14:paraId="5EBD411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eastAsia="es-ES"/>
              </w:rPr>
            </w:pPr>
          </w:p>
        </w:tc>
      </w:tr>
      <w:tr w:rsidR="005F2E25" w:rsidRPr="00643FCD" w14:paraId="2BDBA954" w14:textId="77777777" w:rsidTr="00993B1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36200D7"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31C701B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643FCD">
              <w:rPr>
                <w:rFonts w:ascii="Times New Roman" w:eastAsia="Calibri" w:hAnsi="Times New Roman"/>
                <w:color w:val="000000"/>
                <w:szCs w:val="22"/>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3A987EA6"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D01</w:t>
            </w:r>
          </w:p>
        </w:tc>
        <w:tc>
          <w:tcPr>
            <w:tcW w:w="2157" w:type="dxa"/>
            <w:tcBorders>
              <w:top w:val="nil"/>
              <w:left w:val="nil"/>
              <w:bottom w:val="single" w:sz="4" w:space="0" w:color="auto"/>
              <w:right w:val="single" w:sz="4" w:space="0" w:color="auto"/>
            </w:tcBorders>
            <w:hideMark/>
          </w:tcPr>
          <w:p w14:paraId="073F8B9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olor w:val="000000"/>
                <w:szCs w:val="22"/>
                <w:lang w:val="en-US"/>
              </w:rPr>
            </w:pPr>
            <w:r w:rsidRPr="00643FCD">
              <w:rPr>
                <w:rFonts w:ascii="Times New Roman" w:eastAsia="Calibri" w:hAnsi="Times New Roman"/>
                <w:color w:val="000000"/>
                <w:szCs w:val="22"/>
                <w:lang w:val="en-US"/>
              </w:rPr>
              <w:t>Specific Funds</w:t>
            </w:r>
          </w:p>
        </w:tc>
      </w:tr>
    </w:tbl>
    <w:p w14:paraId="24FBC433" w14:textId="47B64BD4" w:rsidR="005F2E25" w:rsidRPr="00643FCD" w:rsidRDefault="005868C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lang w:val="en-US"/>
        </w:rPr>
      </w:pPr>
      <w:r w:rsidRPr="00643FCD">
        <w:rPr>
          <w:rFonts w:ascii="Times New Roman" w:hAnsi="Times New Roman"/>
          <w:noProof/>
          <w:lang w:val="en-US"/>
        </w:rPr>
        <mc:AlternateContent>
          <mc:Choice Requires="wps">
            <w:drawing>
              <wp:anchor distT="0" distB="0" distL="114300" distR="114300" simplePos="0" relativeHeight="251659776" behindDoc="0" locked="1" layoutInCell="1" allowOverlap="1" wp14:anchorId="0265EEB7" wp14:editId="46DDD80D">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F25D5F5" w14:textId="77777777" w:rsidR="005F2E25" w:rsidRDefault="005F2E25" w:rsidP="005F2E2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65EEB7" id="Text Box 5" o:spid="_x0000_s1031" type="#_x0000_t202" style="position:absolute;left:0;text-align:left;margin-left:-14.95pt;margin-top:796.6pt;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5F25D5F5" w14:textId="77777777" w:rsidR="005F2E25" w:rsidRDefault="005F2E25" w:rsidP="005F2E25">
                      <w:pPr>
                        <w:rPr>
                          <w:sz w:val="18"/>
                        </w:rPr>
                      </w:pPr>
                    </w:p>
                  </w:txbxContent>
                </v:textbox>
                <w10:wrap anchory="page"/>
                <w10:anchorlock/>
              </v:shape>
            </w:pict>
          </mc:Fallback>
        </mc:AlternateContent>
      </w:r>
    </w:p>
    <w:p w14:paraId="69A2935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hAnsi="Times New Roman"/>
          <w:spacing w:val="-10"/>
          <w:kern w:val="28"/>
          <w:szCs w:val="22"/>
          <w:lang w:val="en-US"/>
        </w:rPr>
        <w:sectPr w:rsidR="005F2E25" w:rsidRPr="00643FCD" w:rsidSect="003345ED">
          <w:footnotePr>
            <w:numRestart w:val="eachSect"/>
          </w:footnotePr>
          <w:type w:val="oddPage"/>
          <w:pgSz w:w="12240" w:h="15840" w:code="1"/>
          <w:pgMar w:top="2160" w:right="1570" w:bottom="1296" w:left="1699" w:header="720" w:footer="720" w:gutter="0"/>
          <w:cols w:space="720"/>
          <w:docGrid w:linePitch="360"/>
        </w:sectPr>
      </w:pPr>
      <w:bookmarkStart w:id="43" w:name="_Hlk86931203"/>
    </w:p>
    <w:p w14:paraId="1CFB875D"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hAnsi="Times New Roman"/>
          <w:spacing w:val="-10"/>
          <w:kern w:val="28"/>
          <w:szCs w:val="22"/>
          <w:lang w:val="en-US"/>
        </w:rPr>
      </w:pPr>
      <w:r w:rsidRPr="00643FCD">
        <w:rPr>
          <w:rFonts w:ascii="Times New Roman" w:hAnsi="Times New Roman"/>
          <w:spacing w:val="-10"/>
          <w:kern w:val="28"/>
          <w:szCs w:val="22"/>
          <w:lang w:val="en-US"/>
        </w:rPr>
        <w:lastRenderedPageBreak/>
        <w:t>ANNEX V</w:t>
      </w:r>
    </w:p>
    <w:p w14:paraId="7884BFF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pacing w:val="-10"/>
          <w:kern w:val="28"/>
          <w:szCs w:val="22"/>
          <w:lang w:val="en-US"/>
        </w:rPr>
      </w:pPr>
    </w:p>
    <w:p w14:paraId="17C4737E"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pacing w:val="-10"/>
          <w:kern w:val="28"/>
          <w:szCs w:val="22"/>
          <w:lang w:val="en-US"/>
        </w:rPr>
      </w:pPr>
    </w:p>
    <w:p w14:paraId="668F74D3"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pacing w:val="-10"/>
          <w:kern w:val="28"/>
          <w:szCs w:val="22"/>
          <w:lang w:val="en-US"/>
        </w:rPr>
      </w:pPr>
    </w:p>
    <w:bookmarkEnd w:id="43"/>
    <w:p w14:paraId="2881AA81" w14:textId="32C9C43E"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kern w:val="28"/>
          <w:szCs w:val="22"/>
          <w:lang w:val="en-US"/>
        </w:rPr>
      </w:pPr>
      <w:r w:rsidRPr="00643FCD">
        <w:rPr>
          <w:rFonts w:ascii="Times New Roman" w:hAnsi="Times New Roman"/>
          <w:kern w:val="28"/>
          <w:szCs w:val="22"/>
          <w:lang w:val="en-US"/>
        </w:rPr>
        <w:fldChar w:fldCharType="begin"/>
      </w:r>
      <w:r w:rsidRPr="00643FCD">
        <w:rPr>
          <w:rFonts w:ascii="Times New Roman" w:hAnsi="Times New Roman"/>
          <w:kern w:val="28"/>
          <w:szCs w:val="22"/>
          <w:lang w:val="en-US"/>
        </w:rPr>
        <w:instrText>HYPERLINK "http://scm.oas.org/pdfs/2021/CP45227E_V.pdf"</w:instrText>
      </w:r>
      <w:r w:rsidRPr="00643FCD">
        <w:rPr>
          <w:rFonts w:ascii="Times New Roman" w:hAnsi="Times New Roman"/>
          <w:kern w:val="28"/>
          <w:szCs w:val="22"/>
          <w:lang w:val="en-US"/>
        </w:rPr>
      </w:r>
      <w:r w:rsidRPr="00643FCD">
        <w:rPr>
          <w:rFonts w:ascii="Times New Roman" w:hAnsi="Times New Roman"/>
          <w:kern w:val="28"/>
          <w:szCs w:val="22"/>
          <w:lang w:val="en-US"/>
        </w:rPr>
        <w:fldChar w:fldCharType="separate"/>
      </w:r>
      <w:r w:rsidRPr="00643FCD">
        <w:rPr>
          <w:rStyle w:val="Hyperlink"/>
          <w:rFonts w:ascii="Times New Roman" w:hAnsi="Times New Roman"/>
          <w:kern w:val="28"/>
          <w:szCs w:val="22"/>
          <w:lang w:val="en-US"/>
        </w:rPr>
        <w:t>MODIFICATIONS TO THE GENERAL STANDARDS TO GOVERN THE OPERATIONS OF THE GENERAL SECRETARIAT</w:t>
      </w:r>
      <w:r w:rsidRPr="00643FCD">
        <w:rPr>
          <w:rStyle w:val="Hyperlink"/>
          <w:rFonts w:ascii="Times New Roman" w:hAnsi="Times New Roman"/>
          <w:szCs w:val="22"/>
          <w:lang w:val="en-US"/>
        </w:rPr>
        <w:t xml:space="preserve"> </w:t>
      </w:r>
      <w:r w:rsidRPr="00643FCD">
        <w:rPr>
          <w:rStyle w:val="Hyperlink"/>
          <w:rFonts w:ascii="Times New Roman" w:hAnsi="Times New Roman"/>
          <w:kern w:val="28"/>
          <w:szCs w:val="22"/>
          <w:lang w:val="en-US"/>
        </w:rPr>
        <w:t>OF THE ORGANIZATION OF AMERICAN STATES – CHAPTER VIII CONTROL AND EVALUATION OF FINANCIAL AND BUDGETARY MANAGEMENT</w:t>
      </w:r>
      <w:r w:rsidR="00404034" w:rsidRPr="00643FCD">
        <w:rPr>
          <w:rStyle w:val="Hyperlink"/>
          <w:rFonts w:ascii="Times New Roman" w:hAnsi="Times New Roman"/>
          <w:kern w:val="28"/>
          <w:szCs w:val="22"/>
          <w:lang w:val="en-US"/>
        </w:rPr>
        <w:t xml:space="preserve"> </w:t>
      </w:r>
      <w:r w:rsidRPr="00643FCD">
        <w:rPr>
          <w:rStyle w:val="Hyperlink"/>
          <w:rFonts w:ascii="Times New Roman" w:hAnsi="Times New Roman"/>
          <w:kern w:val="28"/>
          <w:szCs w:val="22"/>
          <w:lang w:val="en-US"/>
        </w:rPr>
        <w:t>AND CHAPTER IX - ADVISORY SERVICES, AUDITING, AND FISCAL CONTROL</w:t>
      </w:r>
      <w:r w:rsidRPr="00643FCD">
        <w:rPr>
          <w:rFonts w:ascii="Times New Roman" w:hAnsi="Times New Roman"/>
          <w:kern w:val="28"/>
          <w:szCs w:val="22"/>
          <w:lang w:val="en-US"/>
        </w:rPr>
        <w:fldChar w:fldCharType="end"/>
      </w:r>
    </w:p>
    <w:p w14:paraId="2AC52DF5" w14:textId="77777777" w:rsidR="008343CB" w:rsidRPr="00643FCD" w:rsidRDefault="008343C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p w14:paraId="0FAC4B42" w14:textId="77777777" w:rsidR="008343CB" w:rsidRPr="00643FCD" w:rsidRDefault="008343C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p>
    <w:p w14:paraId="1992CB5C" w14:textId="6980DD0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color w:val="000000"/>
          <w:szCs w:val="22"/>
          <w:lang w:val="en-US"/>
        </w:rPr>
      </w:pPr>
      <w:r w:rsidRPr="00643FCD">
        <w:rPr>
          <w:rFonts w:ascii="Times New Roman" w:hAnsi="Times New Roman"/>
          <w:color w:val="000000"/>
          <w:szCs w:val="22"/>
          <w:lang w:val="en-US"/>
        </w:rPr>
        <w:t>ANNEX VI</w:t>
      </w:r>
    </w:p>
    <w:p w14:paraId="2F904FFB"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4E591591"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4A9D3D28"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0D400D70" w14:textId="07CA32BC" w:rsidR="005F2E25" w:rsidRPr="00643FCD" w:rsidRDefault="00C1501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Hyperlink"/>
          <w:rFonts w:ascii="Times New Roman" w:hAnsi="Times New Roman"/>
          <w:szCs w:val="22"/>
          <w:lang w:val="en-US"/>
        </w:rPr>
      </w:pPr>
      <w:hyperlink r:id="rId92" w:history="1">
        <w:r w:rsidR="005F2E25" w:rsidRPr="00643FCD">
          <w:rPr>
            <w:rStyle w:val="Hyperlink"/>
            <w:rFonts w:ascii="Times New Roman" w:hAnsi="Times New Roman"/>
            <w:szCs w:val="22"/>
            <w:lang w:val="en-US"/>
          </w:rPr>
          <w:t xml:space="preserve">PROPOSED MODIFICATIONS TO THE GENERAL STANDARDS TO GOVERN THE OPERATIONS OF THE GENERAL SECRETARIAT </w:t>
        </w:r>
        <w:bookmarkStart w:id="44" w:name="_Hlk86935266"/>
        <w:r w:rsidR="005F2E25" w:rsidRPr="00643FCD">
          <w:rPr>
            <w:rStyle w:val="Hyperlink"/>
            <w:rFonts w:ascii="Times New Roman" w:hAnsi="Times New Roman"/>
            <w:szCs w:val="22"/>
            <w:lang w:val="en-US"/>
          </w:rPr>
          <w:t xml:space="preserve">OF THE ORGANIZATION OF AMERICAN STATES </w:t>
        </w:r>
        <w:bookmarkEnd w:id="44"/>
        <w:r w:rsidR="005F2E25" w:rsidRPr="00643FCD">
          <w:rPr>
            <w:rStyle w:val="Hyperlink"/>
            <w:rFonts w:ascii="Times New Roman" w:hAnsi="Times New Roman"/>
            <w:szCs w:val="22"/>
            <w:lang w:val="en-US"/>
          </w:rPr>
          <w:t xml:space="preserve">- </w:t>
        </w:r>
        <w:bookmarkStart w:id="45" w:name="_Hlk86934519"/>
        <w:r w:rsidR="005F2E25" w:rsidRPr="00643FCD">
          <w:rPr>
            <w:rStyle w:val="Hyperlink"/>
            <w:rFonts w:ascii="Times New Roman" w:hAnsi="Times New Roman"/>
            <w:szCs w:val="22"/>
            <w:lang w:val="en-US"/>
          </w:rPr>
          <w:t>CHAPTER III -SUBCHAPTER H:</w:t>
        </w:r>
        <w:r w:rsidR="002B3B58" w:rsidRPr="00643FCD">
          <w:rPr>
            <w:rStyle w:val="Hyperlink"/>
            <w:rFonts w:ascii="Times New Roman" w:hAnsi="Times New Roman"/>
            <w:szCs w:val="22"/>
            <w:lang w:val="en-US"/>
          </w:rPr>
          <w:t xml:space="preserve"> </w:t>
        </w:r>
        <w:r w:rsidR="005F2E25" w:rsidRPr="00643FCD">
          <w:rPr>
            <w:rStyle w:val="Hyperlink"/>
            <w:rFonts w:ascii="Times New Roman" w:hAnsi="Times New Roman"/>
            <w:szCs w:val="22"/>
            <w:lang w:val="en-US"/>
          </w:rPr>
          <w:t>THE OMBUDSPERSON</w:t>
        </w:r>
        <w:bookmarkEnd w:id="45"/>
      </w:hyperlink>
    </w:p>
    <w:p w14:paraId="6D50365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Hyperlink"/>
          <w:rFonts w:ascii="Times New Roman" w:hAnsi="Times New Roman"/>
          <w:szCs w:val="22"/>
          <w:lang w:val="en-US"/>
        </w:rPr>
      </w:pPr>
    </w:p>
    <w:p w14:paraId="39425BDC"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Hyperlink"/>
          <w:rFonts w:ascii="Times New Roman" w:hAnsi="Times New Roman"/>
          <w:szCs w:val="22"/>
          <w:lang w:val="en-US"/>
        </w:rPr>
      </w:pPr>
    </w:p>
    <w:p w14:paraId="41CAEB40" w14:textId="77777777" w:rsidR="005F2E25" w:rsidRPr="00643FCD" w:rsidRDefault="005F2E2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47A426F" w14:textId="5490EEB5" w:rsidR="00CD249D" w:rsidRPr="00643FCD" w:rsidRDefault="00CD249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en-US"/>
        </w:rPr>
      </w:pPr>
      <w:r w:rsidRPr="00643FCD">
        <w:rPr>
          <w:rFonts w:ascii="Times New Roman" w:hAnsi="Times New Roman"/>
          <w:szCs w:val="22"/>
          <w:lang w:val="en-US"/>
        </w:rPr>
        <w:br w:type="page"/>
      </w:r>
    </w:p>
    <w:p w14:paraId="39CFF83D" w14:textId="77777777" w:rsidR="0032414F" w:rsidRPr="00643FCD" w:rsidRDefault="0032414F"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7A730AD5" w14:textId="77777777" w:rsidR="0032414F" w:rsidRPr="00643FCD" w:rsidRDefault="0032414F" w:rsidP="003345ED">
      <w:pPr>
        <w:pStyle w:val="Body"/>
        <w:rPr>
          <w:rFonts w:cs="Times New Roman"/>
          <w:color w:val="auto"/>
          <w:sz w:val="20"/>
          <w:szCs w:val="20"/>
        </w:rPr>
      </w:pPr>
    </w:p>
    <w:p w14:paraId="2A7382F1" w14:textId="77777777" w:rsidR="0032414F" w:rsidRPr="00643FCD" w:rsidRDefault="0032414F" w:rsidP="003345ED">
      <w:pPr>
        <w:pStyle w:val="Body"/>
        <w:rPr>
          <w:rFonts w:cs="Times New Roman"/>
          <w:color w:val="auto"/>
          <w:sz w:val="20"/>
          <w:szCs w:val="20"/>
        </w:rPr>
      </w:pPr>
    </w:p>
    <w:p w14:paraId="2C73313E"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5A34DB42" w14:textId="77777777" w:rsidR="0032414F" w:rsidRPr="00643FCD" w:rsidRDefault="0032414F" w:rsidP="00815827">
      <w:pPr>
        <w:pStyle w:val="Body"/>
        <w:rPr>
          <w:rFonts w:cs="Times New Roman"/>
          <w:sz w:val="20"/>
        </w:rPr>
      </w:pPr>
    </w:p>
    <w:p w14:paraId="38CC549C"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1D6B227" w14:textId="77777777" w:rsidR="0032414F" w:rsidRPr="00643FCD" w:rsidRDefault="0032414F" w:rsidP="00815827">
      <w:pPr>
        <w:pStyle w:val="Body"/>
        <w:rPr>
          <w:rFonts w:cs="Times New Roman"/>
          <w:sz w:val="20"/>
        </w:rPr>
      </w:pPr>
    </w:p>
    <w:p w14:paraId="747D2E99" w14:textId="782EC3FF"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017198C6" w14:textId="77777777" w:rsidR="0032414F" w:rsidRPr="00643FCD" w:rsidRDefault="0032414F" w:rsidP="00815827">
      <w:pPr>
        <w:pStyle w:val="Body"/>
        <w:rPr>
          <w:rFonts w:cs="Times New Roman"/>
          <w:sz w:val="20"/>
        </w:rPr>
      </w:pPr>
    </w:p>
    <w:p w14:paraId="7DFE9AB3"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B81BCC4" w14:textId="77777777" w:rsidR="0032414F" w:rsidRPr="00643FCD" w:rsidRDefault="0032414F" w:rsidP="00815827">
      <w:pPr>
        <w:pStyle w:val="Body"/>
        <w:rPr>
          <w:rFonts w:cs="Times New Roman"/>
          <w:sz w:val="20"/>
        </w:rPr>
      </w:pPr>
    </w:p>
    <w:p w14:paraId="2B337443"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FFFE5A2" w14:textId="77777777" w:rsidR="0032414F" w:rsidRPr="00643FCD" w:rsidRDefault="0032414F" w:rsidP="00815827">
      <w:pPr>
        <w:pStyle w:val="Body"/>
        <w:rPr>
          <w:rFonts w:cs="Times New Roman"/>
          <w:sz w:val="20"/>
        </w:rPr>
      </w:pPr>
    </w:p>
    <w:p w14:paraId="47197A00"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A3F79" w14:textId="77777777" w:rsidR="0032414F" w:rsidRPr="00643FCD" w:rsidRDefault="0032414F" w:rsidP="00815827">
      <w:pPr>
        <w:pStyle w:val="Body"/>
        <w:rPr>
          <w:rFonts w:cs="Times New Roman"/>
          <w:sz w:val="20"/>
        </w:rPr>
      </w:pPr>
    </w:p>
    <w:p w14:paraId="0211C6E6" w14:textId="77777777" w:rsidR="0032414F" w:rsidRPr="00643FCD" w:rsidRDefault="0032414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7F081308" w14:textId="77777777" w:rsidR="0032414F" w:rsidRPr="00643FCD" w:rsidRDefault="0032414F" w:rsidP="00815827">
      <w:pPr>
        <w:pStyle w:val="Body"/>
        <w:rPr>
          <w:rFonts w:cs="Times New Roman"/>
          <w:color w:val="auto"/>
          <w:sz w:val="20"/>
          <w:szCs w:val="20"/>
        </w:rPr>
      </w:pPr>
    </w:p>
    <w:p w14:paraId="73CF23EC" w14:textId="65EBC976" w:rsidR="0032414F" w:rsidRPr="00643FCD" w:rsidRDefault="0032414F"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CA21BFA" w14:textId="77777777" w:rsidR="0032414F" w:rsidRPr="00643FCD" w:rsidRDefault="0032414F" w:rsidP="00815827">
      <w:pPr>
        <w:pStyle w:val="Body"/>
        <w:rPr>
          <w:rFonts w:cs="Times New Roman"/>
          <w:color w:val="auto"/>
          <w:sz w:val="20"/>
          <w:szCs w:val="20"/>
        </w:rPr>
      </w:pPr>
    </w:p>
    <w:p w14:paraId="221840C8" w14:textId="0AD45C12" w:rsidR="0032414F" w:rsidRPr="00643FCD" w:rsidRDefault="0032414F"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1779EEFB" w14:textId="77777777" w:rsidR="0032414F" w:rsidRPr="00643FCD" w:rsidRDefault="0032414F" w:rsidP="00815827">
      <w:pPr>
        <w:pStyle w:val="Body"/>
        <w:rPr>
          <w:rFonts w:cs="Times New Roman"/>
          <w:color w:val="auto"/>
          <w:sz w:val="20"/>
          <w:szCs w:val="20"/>
        </w:rPr>
      </w:pPr>
    </w:p>
    <w:p w14:paraId="3BD1E11C" w14:textId="44A9D11F" w:rsidR="0032414F" w:rsidRPr="00643FCD" w:rsidRDefault="0032414F"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7DB5C569" w14:textId="77777777" w:rsidR="0032414F" w:rsidRPr="00643FCD" w:rsidRDefault="0032414F" w:rsidP="00815827">
      <w:pPr>
        <w:pStyle w:val="Body"/>
        <w:rPr>
          <w:rFonts w:cs="Times New Roman"/>
          <w:color w:val="auto"/>
          <w:sz w:val="20"/>
          <w:szCs w:val="20"/>
        </w:rPr>
      </w:pPr>
    </w:p>
    <w:p w14:paraId="41634FF8" w14:textId="3BB4CF04" w:rsidR="0032414F" w:rsidRPr="00643FCD" w:rsidRDefault="0032414F"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19FFBCA1" w14:textId="77777777" w:rsidR="0032414F" w:rsidRPr="00643FCD" w:rsidRDefault="0032414F" w:rsidP="00815827">
      <w:pPr>
        <w:pStyle w:val="Body"/>
        <w:rPr>
          <w:rFonts w:cs="Times New Roman"/>
          <w:color w:val="auto"/>
          <w:sz w:val="20"/>
          <w:szCs w:val="20"/>
        </w:rPr>
      </w:pPr>
    </w:p>
    <w:p w14:paraId="02F436AC" w14:textId="44BC7F91" w:rsidR="0032414F" w:rsidRPr="00643FCD" w:rsidRDefault="0032414F"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6DE21137" w14:textId="77777777" w:rsidR="0032414F" w:rsidRPr="00643FCD" w:rsidRDefault="0032414F" w:rsidP="00815827">
      <w:pPr>
        <w:pStyle w:val="Body"/>
        <w:rPr>
          <w:rFonts w:cs="Times New Roman"/>
          <w:color w:val="auto"/>
          <w:sz w:val="20"/>
          <w:szCs w:val="20"/>
        </w:rPr>
      </w:pPr>
    </w:p>
    <w:p w14:paraId="14BB55AF" w14:textId="186ACA83" w:rsidR="0032414F" w:rsidRPr="00643FCD" w:rsidRDefault="0032414F" w:rsidP="003345ED">
      <w:pPr>
        <w:pStyle w:val="Body"/>
        <w:ind w:firstLine="720"/>
        <w:rPr>
          <w:rStyle w:val="FootnoteReference"/>
          <w:rFonts w:cs="Times New Roman"/>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 </w:t>
      </w:r>
    </w:p>
    <w:p w14:paraId="572269BF" w14:textId="71E7224E" w:rsidR="00413EC7" w:rsidRPr="00643FCD" w:rsidRDefault="00413EC7" w:rsidP="003345ED">
      <w:pPr>
        <w:pStyle w:val="Body"/>
        <w:rPr>
          <w:rFonts w:cs="Times New Roman"/>
          <w:sz w:val="20"/>
          <w:szCs w:val="20"/>
        </w:rPr>
      </w:pPr>
    </w:p>
    <w:bookmarkEnd w:id="35"/>
    <w:p w14:paraId="4D169526" w14:textId="77777777" w:rsidR="00B0401F" w:rsidRPr="00643FCD" w:rsidRDefault="00B0401F" w:rsidP="003345ED">
      <w:pPr>
        <w:pStyle w:val="Body"/>
        <w:rPr>
          <w:rStyle w:val="FootnoteReference"/>
          <w:rFonts w:cs="Times New Roman"/>
        </w:rPr>
        <w:sectPr w:rsidR="00B0401F" w:rsidRPr="00643FCD" w:rsidSect="003345ED">
          <w:footnotePr>
            <w:numRestart w:val="eachSect"/>
          </w:footnotePr>
          <w:type w:val="oddPage"/>
          <w:pgSz w:w="12240" w:h="15840" w:code="1"/>
          <w:pgMar w:top="2160" w:right="1570" w:bottom="1296" w:left="1699" w:header="720" w:footer="720" w:gutter="0"/>
          <w:cols w:space="720"/>
          <w:docGrid w:linePitch="360"/>
        </w:sectPr>
      </w:pPr>
    </w:p>
    <w:p w14:paraId="009A66B8" w14:textId="5C7E6E54" w:rsidR="00B0401F" w:rsidRPr="00643FCD" w:rsidRDefault="00B0401F" w:rsidP="003345ED">
      <w:pPr>
        <w:pStyle w:val="Heading1"/>
        <w:widowControl/>
        <w:rPr>
          <w:rFonts w:eastAsia="Calibri" w:cs="Times New Roman"/>
          <w:szCs w:val="22"/>
          <w:lang w:val="en-US"/>
        </w:rPr>
      </w:pPr>
      <w:bookmarkStart w:id="46" w:name="_Toc74733639"/>
      <w:bookmarkStart w:id="47" w:name="_Toc108106257"/>
      <w:bookmarkStart w:id="48" w:name="_Hlk95216071"/>
      <w:r w:rsidRPr="00643FCD">
        <w:rPr>
          <w:rFonts w:cs="Times New Roman"/>
          <w:szCs w:val="22"/>
          <w:lang w:val="en-US"/>
        </w:rPr>
        <w:lastRenderedPageBreak/>
        <w:t>AG/RES. 297</w:t>
      </w:r>
      <w:r w:rsidR="00B73056" w:rsidRPr="00643FCD">
        <w:rPr>
          <w:rFonts w:cs="Times New Roman"/>
          <w:szCs w:val="22"/>
          <w:lang w:val="en-US"/>
        </w:rPr>
        <w:t>2</w:t>
      </w:r>
      <w:r w:rsidRPr="00643FCD">
        <w:rPr>
          <w:rFonts w:cs="Times New Roman"/>
          <w:szCs w:val="22"/>
          <w:lang w:val="en-US"/>
        </w:rPr>
        <w:t xml:space="preserve"> (LI-O/21)</w:t>
      </w:r>
      <w:bookmarkEnd w:id="46"/>
      <w:r w:rsidRPr="00643FCD">
        <w:rPr>
          <w:rFonts w:cs="Times New Roman"/>
          <w:szCs w:val="22"/>
          <w:lang w:val="en-US"/>
        </w:rPr>
        <w:br/>
      </w:r>
      <w:r w:rsidRPr="00643FCD">
        <w:rPr>
          <w:rFonts w:cs="Times New Roman"/>
          <w:szCs w:val="22"/>
          <w:lang w:val="en-US"/>
        </w:rPr>
        <w:br/>
      </w:r>
      <w:r w:rsidRPr="00643FCD">
        <w:rPr>
          <w:rFonts w:cs="Times New Roman"/>
          <w:bCs/>
          <w:szCs w:val="22"/>
          <w:lang w:val="en-US" w:eastAsia="es-ES"/>
        </w:rPr>
        <w:t>INCREASING AND STRENGTHENING THE PARTICIPATION OF CIVIL SOCIETY AND SOCIAL ACTORS IN THE ACTIVITIES OF THE ORGANIZATION OF AMERICAN STATES AND IN THE SUMMITS OF THE AMERICAS</w:t>
      </w:r>
      <w:r w:rsidRPr="00643FCD">
        <w:rPr>
          <w:rFonts w:eastAsia="Calibri" w:cs="Times New Roman"/>
          <w:szCs w:val="22"/>
          <w:lang w:val="en-US"/>
        </w:rPr>
        <w:t xml:space="preserve"> PROCESS</w:t>
      </w:r>
      <w:r w:rsidRPr="00643FCD">
        <w:rPr>
          <w:rStyle w:val="FootnoteReference"/>
          <w:rFonts w:cs="Times New Roman"/>
          <w:szCs w:val="22"/>
          <w:u w:val="single"/>
          <w:vertAlign w:val="superscript"/>
          <w:lang w:val="en-US"/>
        </w:rPr>
        <w:footnoteReference w:id="62"/>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3"/>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4"/>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5"/>
      </w:r>
      <w:r w:rsidRPr="00643FCD">
        <w:rPr>
          <w:rFonts w:cs="Times New Roman"/>
          <w:szCs w:val="22"/>
          <w:vertAlign w:val="superscript"/>
          <w:lang w:val="en-US"/>
        </w:rPr>
        <w:t>/</w:t>
      </w:r>
      <w:bookmarkEnd w:id="47"/>
    </w:p>
    <w:p w14:paraId="3E6350A6"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0319C5CE" w14:textId="69657945"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n-US" w:eastAsia="es-ES"/>
        </w:rPr>
      </w:pPr>
      <w:r w:rsidRPr="00643FCD">
        <w:rPr>
          <w:rFonts w:ascii="Times New Roman" w:eastAsia="Calibri" w:hAnsi="Times New Roman"/>
          <w:bCs/>
          <w:szCs w:val="22"/>
          <w:lang w:val="en-US" w:eastAsia="es-ES"/>
        </w:rPr>
        <w:t>(</w:t>
      </w:r>
      <w:r w:rsidR="00CB1804" w:rsidRPr="00643FCD">
        <w:rPr>
          <w:rFonts w:ascii="Times New Roman" w:hAnsi="Times New Roman"/>
          <w:szCs w:val="22"/>
          <w:lang w:val="en-US"/>
        </w:rPr>
        <w:t xml:space="preserve">Adopted at the second plenary </w:t>
      </w:r>
      <w:r w:rsidR="006B2936" w:rsidRPr="00643FCD">
        <w:rPr>
          <w:rFonts w:ascii="Times New Roman" w:hAnsi="Times New Roman"/>
          <w:szCs w:val="22"/>
          <w:lang w:val="en-US"/>
        </w:rPr>
        <w:t>session, held on November 11, 2021</w:t>
      </w:r>
      <w:r w:rsidRPr="00643FCD">
        <w:rPr>
          <w:rFonts w:ascii="Times New Roman" w:eastAsia="Calibri" w:hAnsi="Times New Roman"/>
          <w:bCs/>
          <w:szCs w:val="22"/>
          <w:lang w:val="en-US" w:eastAsia="es-ES"/>
        </w:rPr>
        <w:t>)</w:t>
      </w:r>
    </w:p>
    <w:p w14:paraId="0EC61215"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n-US" w:eastAsia="es-ES"/>
        </w:rPr>
      </w:pPr>
    </w:p>
    <w:p w14:paraId="5FB0637B"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ES"/>
        </w:rPr>
      </w:pPr>
    </w:p>
    <w:p w14:paraId="0CE54AD7"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ES"/>
        </w:rPr>
      </w:pPr>
      <w:r w:rsidRPr="00643FCD">
        <w:rPr>
          <w:rFonts w:ascii="Times New Roman" w:eastAsia="Calibri" w:hAnsi="Times New Roman"/>
          <w:szCs w:val="22"/>
          <w:lang w:val="en-US" w:eastAsia="es-ES"/>
        </w:rPr>
        <w:t>THE GENERAL ASSEMBLY,</w:t>
      </w:r>
    </w:p>
    <w:p w14:paraId="5374D5D3"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3BD093" w14:textId="622E0219"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w:t>
      </w:r>
      <w:r w:rsidR="00E81552" w:rsidRPr="00643FCD">
        <w:rPr>
          <w:rFonts w:ascii="Times New Roman" w:hAnsi="Times New Roman"/>
          <w:szCs w:val="22"/>
          <w:lang w:val="en-US"/>
        </w:rPr>
        <w:t>“</w:t>
      </w:r>
      <w:r w:rsidRPr="00643FCD">
        <w:rPr>
          <w:rFonts w:ascii="Times New Roman" w:hAnsi="Times New Roman"/>
          <w:szCs w:val="22"/>
          <w:lang w:val="en-US"/>
        </w:rPr>
        <w:t>Guidelines for the Participation of Civil Society Organizations in OAS Activities</w:t>
      </w:r>
      <w:r w:rsidR="00E81552" w:rsidRPr="00643FCD">
        <w:rPr>
          <w:rFonts w:ascii="Times New Roman" w:hAnsi="Times New Roman"/>
          <w:szCs w:val="22"/>
          <w:lang w:val="en-US"/>
        </w:rPr>
        <w:t>”</w:t>
      </w:r>
      <w:r w:rsidRPr="00643FCD">
        <w:rPr>
          <w:rFonts w:ascii="Times New Roman" w:hAnsi="Times New Roman"/>
          <w:szCs w:val="22"/>
          <w:lang w:val="en-US"/>
        </w:rPr>
        <w:t>;</w:t>
      </w:r>
      <w:r w:rsidR="002B3B58" w:rsidRPr="00643FCD">
        <w:rPr>
          <w:rFonts w:ascii="Times New Roman" w:hAnsi="Times New Roman"/>
          <w:szCs w:val="22"/>
          <w:lang w:val="en-US"/>
        </w:rPr>
        <w:t xml:space="preserve"> </w:t>
      </w:r>
    </w:p>
    <w:p w14:paraId="45BD77D6"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AB1DD1"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INTO ACCOUNT resolutions AG/RES. 1915 (XXXIII-O/03), AG/RES. 2901 (XLVII-O/17), AG/RES. 2902 (XLVII-O/17), AG/RES. 2920 (XLVIII-O/18), AG/RES. 2924 (XLVIII-O/18), AG/RES. 2933 (XLIX-O/19), AG/RES. 2949 (L-O/20), CP/RES. 759 (1217/99), CP/RES. 864 (1413/04), and all prior resolutions adopted on this </w:t>
      </w:r>
      <w:proofErr w:type="gramStart"/>
      <w:r w:rsidRPr="00643FCD">
        <w:rPr>
          <w:rFonts w:ascii="Times New Roman" w:hAnsi="Times New Roman"/>
          <w:szCs w:val="22"/>
          <w:lang w:val="en-US"/>
        </w:rPr>
        <w:t>subject;</w:t>
      </w:r>
      <w:proofErr w:type="gramEnd"/>
      <w:r w:rsidRPr="00643FCD">
        <w:rPr>
          <w:rFonts w:ascii="Times New Roman" w:hAnsi="Times New Roman"/>
          <w:szCs w:val="22"/>
          <w:lang w:val="en-US"/>
        </w:rPr>
        <w:t xml:space="preserve"> </w:t>
      </w:r>
    </w:p>
    <w:p w14:paraId="0FA3A2EF"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AE73A8" w14:textId="00CE96D3"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INTO ACCOUNT </w:t>
      </w:r>
      <w:r w:rsidR="001573D6" w:rsidRPr="00643FCD">
        <w:rPr>
          <w:rFonts w:ascii="Times New Roman" w:hAnsi="Times New Roman"/>
          <w:szCs w:val="22"/>
          <w:lang w:val="en-US"/>
        </w:rPr>
        <w:t xml:space="preserve">ALSO </w:t>
      </w:r>
      <w:r w:rsidR="00B220B9" w:rsidRPr="00643FCD">
        <w:rPr>
          <w:rFonts w:ascii="Times New Roman" w:hAnsi="Times New Roman"/>
          <w:szCs w:val="22"/>
          <w:lang w:val="en-US"/>
        </w:rPr>
        <w:t xml:space="preserve">Secretary </w:t>
      </w:r>
      <w:r w:rsidRPr="00643FCD">
        <w:rPr>
          <w:rFonts w:ascii="Times New Roman" w:hAnsi="Times New Roman"/>
          <w:szCs w:val="22"/>
          <w:lang w:val="en-US"/>
        </w:rPr>
        <w:t xml:space="preserve">General Directive </w:t>
      </w:r>
      <w:r w:rsidR="005F4260" w:rsidRPr="00643FCD">
        <w:rPr>
          <w:rFonts w:ascii="Times New Roman" w:hAnsi="Times New Roman"/>
          <w:szCs w:val="22"/>
          <w:lang w:val="en-US"/>
        </w:rPr>
        <w:t>SG/02/16</w:t>
      </w:r>
      <w:r w:rsidRPr="00643FCD">
        <w:rPr>
          <w:rFonts w:ascii="Times New Roman" w:hAnsi="Times New Roman"/>
          <w:szCs w:val="22"/>
          <w:lang w:val="en-US"/>
        </w:rPr>
        <w:t xml:space="preserve"> of November 22</w:t>
      </w:r>
      <w:r w:rsidR="001573D6" w:rsidRPr="00643FCD">
        <w:rPr>
          <w:rFonts w:ascii="Times New Roman" w:hAnsi="Times New Roman"/>
          <w:szCs w:val="22"/>
          <w:lang w:val="en-US"/>
        </w:rPr>
        <w:t xml:space="preserve">, </w:t>
      </w:r>
      <w:r w:rsidRPr="00643FCD">
        <w:rPr>
          <w:rFonts w:ascii="Times New Roman" w:hAnsi="Times New Roman"/>
          <w:szCs w:val="22"/>
          <w:lang w:val="en-US"/>
        </w:rPr>
        <w:t xml:space="preserve">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643FCD">
        <w:rPr>
          <w:rFonts w:ascii="Times New Roman" w:hAnsi="Times New Roman"/>
          <w:szCs w:val="22"/>
          <w:lang w:val="en-US"/>
        </w:rPr>
        <w:t>Equity;</w:t>
      </w:r>
      <w:proofErr w:type="gramEnd"/>
      <w:r w:rsidRPr="00643FCD">
        <w:rPr>
          <w:rFonts w:ascii="Times New Roman" w:hAnsi="Times New Roman"/>
          <w:szCs w:val="22"/>
          <w:lang w:val="en-US"/>
        </w:rPr>
        <w:t xml:space="preserve"> </w:t>
      </w:r>
    </w:p>
    <w:p w14:paraId="2697BCCA"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32532C" w14:textId="62E60E2F"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TAKING NOTE that since the conclusion of the fiftieth regular session of the OAS General Assembly</w:t>
      </w:r>
      <w:r w:rsidR="00401005" w:rsidRPr="00643FCD">
        <w:rPr>
          <w:rFonts w:ascii="Times New Roman" w:hAnsi="Times New Roman"/>
          <w:szCs w:val="22"/>
          <w:lang w:val="en-US"/>
        </w:rPr>
        <w:t xml:space="preserve"> on </w:t>
      </w:r>
      <w:r w:rsidRPr="00643FCD">
        <w:rPr>
          <w:rFonts w:ascii="Times New Roman" w:hAnsi="Times New Roman"/>
          <w:szCs w:val="22"/>
          <w:lang w:val="en-US"/>
        </w:rPr>
        <w:t xml:space="preserve">October 21, 2020, </w:t>
      </w:r>
      <w:r w:rsidR="00A34F2F" w:rsidRPr="00643FCD">
        <w:rPr>
          <w:rFonts w:ascii="Times New Roman" w:hAnsi="Times New Roman"/>
          <w:szCs w:val="22"/>
          <w:lang w:val="en-US"/>
        </w:rPr>
        <w:t xml:space="preserve">the Permanent Council has approved </w:t>
      </w:r>
      <w:r w:rsidR="00401005" w:rsidRPr="00643FCD">
        <w:rPr>
          <w:rFonts w:ascii="Times New Roman" w:hAnsi="Times New Roman"/>
          <w:szCs w:val="22"/>
          <w:lang w:val="en-US"/>
        </w:rPr>
        <w:t xml:space="preserve">30 </w:t>
      </w:r>
      <w:r w:rsidRPr="00643FCD">
        <w:rPr>
          <w:rFonts w:ascii="Times New Roman" w:hAnsi="Times New Roman"/>
          <w:szCs w:val="22"/>
          <w:lang w:val="en-US"/>
        </w:rPr>
        <w:t xml:space="preserve">civil society organizations </w:t>
      </w:r>
      <w:r w:rsidR="00A34F2F" w:rsidRPr="00643FCD">
        <w:rPr>
          <w:rFonts w:ascii="Times New Roman" w:hAnsi="Times New Roman"/>
          <w:szCs w:val="22"/>
          <w:lang w:val="en-US"/>
        </w:rPr>
        <w:t xml:space="preserve">for entry </w:t>
      </w:r>
      <w:r w:rsidRPr="00643FCD">
        <w:rPr>
          <w:rFonts w:ascii="Times New Roman" w:hAnsi="Times New Roman"/>
          <w:szCs w:val="22"/>
          <w:lang w:val="en-US"/>
        </w:rPr>
        <w:t xml:space="preserve">to the OAS register, bringing </w:t>
      </w:r>
      <w:r w:rsidR="00E71BAD" w:rsidRPr="00643FCD">
        <w:rPr>
          <w:rFonts w:ascii="Times New Roman" w:hAnsi="Times New Roman"/>
          <w:szCs w:val="22"/>
          <w:lang w:val="en-US"/>
        </w:rPr>
        <w:t xml:space="preserve">the total number of </w:t>
      </w:r>
      <w:r w:rsidRPr="00643FCD">
        <w:rPr>
          <w:rFonts w:ascii="Times New Roman" w:hAnsi="Times New Roman"/>
          <w:szCs w:val="22"/>
          <w:lang w:val="en-US"/>
        </w:rPr>
        <w:t xml:space="preserve">civil society organizations registered </w:t>
      </w:r>
      <w:r w:rsidR="00401005" w:rsidRPr="00643FCD">
        <w:rPr>
          <w:rFonts w:ascii="Times New Roman" w:hAnsi="Times New Roman"/>
          <w:szCs w:val="22"/>
          <w:lang w:val="en-US"/>
        </w:rPr>
        <w:t>with</w:t>
      </w:r>
      <w:r w:rsidRPr="00643FCD">
        <w:rPr>
          <w:rFonts w:ascii="Times New Roman" w:hAnsi="Times New Roman"/>
          <w:szCs w:val="22"/>
          <w:lang w:val="en-US"/>
        </w:rPr>
        <w:t xml:space="preserve"> the OAS</w:t>
      </w:r>
      <w:r w:rsidR="00E71BAD" w:rsidRPr="00643FCD">
        <w:rPr>
          <w:rFonts w:ascii="Times New Roman" w:hAnsi="Times New Roman"/>
          <w:szCs w:val="22"/>
          <w:lang w:val="en-US"/>
        </w:rPr>
        <w:t xml:space="preserve"> to </w:t>
      </w:r>
      <w:proofErr w:type="gramStart"/>
      <w:r w:rsidR="00E71BAD" w:rsidRPr="00643FCD">
        <w:rPr>
          <w:rFonts w:ascii="Times New Roman" w:hAnsi="Times New Roman"/>
          <w:szCs w:val="22"/>
          <w:lang w:val="en-US"/>
        </w:rPr>
        <w:t>636</w:t>
      </w:r>
      <w:r w:rsidRPr="00643FCD">
        <w:rPr>
          <w:rFonts w:ascii="Times New Roman" w:hAnsi="Times New Roman"/>
          <w:szCs w:val="22"/>
          <w:lang w:val="en-US"/>
        </w:rPr>
        <w:t>;</w:t>
      </w:r>
      <w:proofErr w:type="gramEnd"/>
      <w:r w:rsidRPr="00643FCD">
        <w:rPr>
          <w:rFonts w:ascii="Times New Roman" w:hAnsi="Times New Roman"/>
          <w:szCs w:val="22"/>
          <w:lang w:val="en-US"/>
        </w:rPr>
        <w:t xml:space="preserve"> and, </w:t>
      </w:r>
    </w:p>
    <w:p w14:paraId="73AD84E4"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D00AB9" w14:textId="3DB26B63"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NOTE ALSO of the holding </w:t>
      </w:r>
      <w:r w:rsidR="00F857CE" w:rsidRPr="00643FCD">
        <w:rPr>
          <w:rFonts w:ascii="Times New Roman" w:hAnsi="Times New Roman"/>
          <w:szCs w:val="22"/>
          <w:lang w:val="en-US"/>
        </w:rPr>
        <w:t xml:space="preserve">on September 28, 2021, </w:t>
      </w:r>
      <w:r w:rsidRPr="00643FCD">
        <w:rPr>
          <w:rFonts w:ascii="Times New Roman" w:hAnsi="Times New Roman"/>
          <w:szCs w:val="22"/>
          <w:lang w:val="en-US"/>
        </w:rPr>
        <w:t xml:space="preserve">of the </w:t>
      </w:r>
      <w:r w:rsidR="00401005" w:rsidRPr="0050367D">
        <w:rPr>
          <w:rFonts w:ascii="Times New Roman" w:hAnsi="Times New Roman"/>
          <w:szCs w:val="22"/>
          <w:lang w:val="en-US"/>
        </w:rPr>
        <w:t>s</w:t>
      </w:r>
      <w:r w:rsidRPr="0050367D">
        <w:rPr>
          <w:rFonts w:ascii="Times New Roman" w:hAnsi="Times New Roman"/>
          <w:szCs w:val="22"/>
          <w:lang w:val="en-US"/>
        </w:rPr>
        <w:t xml:space="preserve">pecial meeting on the participation of civil society organizations </w:t>
      </w:r>
      <w:r w:rsidR="00A34F2F" w:rsidRPr="0050367D">
        <w:rPr>
          <w:rFonts w:ascii="Times New Roman" w:hAnsi="Times New Roman"/>
          <w:szCs w:val="22"/>
          <w:lang w:val="en-US"/>
        </w:rPr>
        <w:t xml:space="preserve">as part of the </w:t>
      </w:r>
      <w:r w:rsidRPr="0050367D">
        <w:rPr>
          <w:rFonts w:ascii="Times New Roman" w:hAnsi="Times New Roman"/>
          <w:szCs w:val="22"/>
          <w:lang w:val="en-US"/>
        </w:rPr>
        <w:t>preparation</w:t>
      </w:r>
      <w:r w:rsidR="00A34F2F" w:rsidRPr="0050367D">
        <w:rPr>
          <w:rFonts w:ascii="Times New Roman" w:hAnsi="Times New Roman"/>
          <w:szCs w:val="22"/>
          <w:lang w:val="en-US"/>
        </w:rPr>
        <w:t>s</w:t>
      </w:r>
      <w:r w:rsidRPr="0050367D">
        <w:rPr>
          <w:rFonts w:ascii="Times New Roman" w:hAnsi="Times New Roman"/>
          <w:szCs w:val="22"/>
          <w:lang w:val="en-US"/>
        </w:rPr>
        <w:t xml:space="preserve"> for the fifty-first regular session of the OAS General Assembly,</w:t>
      </w:r>
      <w:r w:rsidRPr="00643FCD">
        <w:rPr>
          <w:rFonts w:ascii="Times New Roman" w:hAnsi="Times New Roman"/>
          <w:szCs w:val="22"/>
          <w:lang w:val="en-US"/>
        </w:rPr>
        <w:t xml:space="preserve"> </w:t>
      </w:r>
    </w:p>
    <w:p w14:paraId="62384AA0" w14:textId="5FF742E9"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93B9CA" w14:textId="77777777" w:rsidR="00B0401F" w:rsidRPr="00643FCD" w:rsidRDefault="00B0401F" w:rsidP="0050367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lastRenderedPageBreak/>
        <w:t>RESOLVES:</w:t>
      </w:r>
    </w:p>
    <w:p w14:paraId="524B2FCE" w14:textId="77777777" w:rsidR="00B0401F" w:rsidRPr="00643FCD" w:rsidRDefault="00B0401F" w:rsidP="0050367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75DF3C" w14:textId="767686D1"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hAnsi="Times New Roman" w:cs="Times New Roman"/>
          <w:b/>
          <w:bCs/>
          <w:lang w:val="en-US"/>
        </w:rPr>
      </w:pPr>
      <w:r w:rsidRPr="00643FCD">
        <w:rPr>
          <w:rFonts w:ascii="Times New Roman" w:hAnsi="Times New Roman" w:cs="Times New Roman"/>
          <w:lang w:val="en-US"/>
        </w:rPr>
        <w:t>To reaffirm the commitment and will of the member states of the Organization of American States (OAS) to continue: (a) supporting and promoting the registration of civil society organizations and other social actors in accordance with the rules and regulations of the Organization; (b) strengthening and implementing effective forums and mechanisms to generate concrete national and multilateral measures and efforts to enable civil society organizations and other social actors, including women</w:t>
      </w:r>
      <w:r w:rsidR="00A66BBB" w:rsidRPr="00643FCD">
        <w:rPr>
          <w:rFonts w:ascii="Times New Roman" w:hAnsi="Times New Roman" w:cs="Times New Roman"/>
          <w:lang w:val="en-US"/>
        </w:rPr>
        <w:t>’</w:t>
      </w:r>
      <w:r w:rsidRPr="00643FCD">
        <w:rPr>
          <w:rFonts w:ascii="Times New Roman" w:hAnsi="Times New Roman" w:cs="Times New Roman"/>
          <w:lang w:val="en-US"/>
        </w:rPr>
        <w:t>s organizations, to participate in OAS activities and the Summits of the Americas process; and (c) participating in the Dialogue of representatives of civil society organizations and other actors with the heads of delegation, the Secretary General, and the Assistant Secretary General in the framework of the regular sessions of the General Assembly and the Summits of the Americas process, including that of the Ninth Summit, which the United States will host in 2022.</w:t>
      </w:r>
      <w:r w:rsidRPr="00643FCD">
        <w:rPr>
          <w:rFonts w:ascii="Times New Roman" w:hAnsi="Times New Roman" w:cs="Times New Roman"/>
          <w:b/>
          <w:bCs/>
          <w:lang w:val="en-US"/>
        </w:rPr>
        <w:t xml:space="preserve"> </w:t>
      </w:r>
    </w:p>
    <w:p w14:paraId="2A01BBC4"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8D262C" w14:textId="59A4963A"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hAnsi="Times New Roman" w:cs="Times New Roman"/>
          <w:b/>
          <w:bCs/>
          <w:lang w:val="en-US"/>
        </w:rPr>
      </w:pPr>
      <w:r w:rsidRPr="00643FCD">
        <w:rPr>
          <w:rFonts w:ascii="Times New Roman" w:hAnsi="Times New Roman" w:cs="Times New Roman"/>
          <w:lang w:val="en-US"/>
        </w:rPr>
        <w:t>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such as women</w:t>
      </w:r>
      <w:r w:rsidR="00A66BBB" w:rsidRPr="00643FCD">
        <w:rPr>
          <w:rFonts w:ascii="Times New Roman" w:hAnsi="Times New Roman" w:cs="Times New Roman"/>
          <w:lang w:val="en-US"/>
        </w:rPr>
        <w:t>’</w:t>
      </w:r>
      <w:r w:rsidRPr="00643FCD">
        <w:rPr>
          <w:rFonts w:ascii="Times New Roman" w:hAnsi="Times New Roman" w:cs="Times New Roman"/>
          <w:lang w:val="en-US"/>
        </w:rPr>
        <w:t xml:space="preserve">s organizations, in the Summits of the Americas and OAS activities. </w:t>
      </w:r>
    </w:p>
    <w:p w14:paraId="04FE22E8" w14:textId="77777777" w:rsidR="00B0401F" w:rsidRPr="00643FCD" w:rsidRDefault="00B0401F" w:rsidP="0081582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8DC53F" w14:textId="11EE635B"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w:t>
      </w:r>
      <w:r w:rsidRPr="00643FCD">
        <w:rPr>
          <w:rFonts w:ascii="Times New Roman" w:hAnsi="Times New Roman" w:cs="Times New Roman"/>
          <w:b/>
          <w:bCs/>
          <w:lang w:val="en-US"/>
        </w:rPr>
        <w:t xml:space="preserve"> </w:t>
      </w:r>
    </w:p>
    <w:p w14:paraId="6DD4C6BE"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D96475" w14:textId="77777777"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643FCD">
        <w:rPr>
          <w:rFonts w:ascii="Times New Roman" w:hAnsi="Times New Roman" w:cs="Times New Roman"/>
          <w:b/>
          <w:bCs/>
          <w:lang w:val="en-US"/>
        </w:rPr>
        <w:t xml:space="preserve"> </w:t>
      </w:r>
    </w:p>
    <w:p w14:paraId="2CEF92AE"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DADD32" w14:textId="77777777"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064CC03"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36AE1" w14:textId="3C1F0782" w:rsidR="00B0401F" w:rsidRPr="00643FCD" w:rsidRDefault="00B0401F" w:rsidP="003345ED">
      <w:pPr>
        <w:pStyle w:val="ListParagraph"/>
        <w:numPr>
          <w:ilvl w:val="0"/>
          <w:numId w:val="52"/>
        </w:numPr>
        <w:spacing w:after="0" w:line="240" w:lineRule="auto"/>
        <w:ind w:left="0" w:firstLine="720"/>
        <w:contextualSpacing w:val="0"/>
        <w:jc w:val="both"/>
        <w:rPr>
          <w:rFonts w:ascii="Times New Roman" w:eastAsia="Calibri" w:hAnsi="Times New Roman" w:cs="Times New Roman"/>
          <w:bCs/>
          <w:lang w:val="en-US" w:eastAsia="es-ES"/>
        </w:rPr>
      </w:pPr>
      <w:r w:rsidRPr="00643FCD">
        <w:rPr>
          <w:rFonts w:ascii="Times New Roman" w:eastAsia="Calibri" w:hAnsi="Times New Roman" w:cs="Times New Roman"/>
          <w:bCs/>
          <w:lang w:val="en-US" w:eastAsia="es-ES"/>
        </w:rPr>
        <w:t xml:space="preserve">To instruct the General Secretariat to identify the human resources needed to implement the </w:t>
      </w:r>
      <w:r w:rsidRPr="00643FCD">
        <w:rPr>
          <w:rFonts w:ascii="Times New Roman" w:hAnsi="Times New Roman" w:cs="Times New Roman"/>
          <w:lang w:val="en-US"/>
        </w:rPr>
        <w:t>mandates</w:t>
      </w:r>
      <w:r w:rsidRPr="00643FCD">
        <w:rPr>
          <w:rFonts w:ascii="Times New Roman" w:eastAsia="Calibri" w:hAnsi="Times New Roman" w:cs="Times New Roman"/>
          <w:bCs/>
          <w:lang w:val="en-US" w:eastAsia="es-ES"/>
        </w:rPr>
        <w:t xml:space="preserve"> entrusted by the member states with respect to the Relations with Civil Society Section of the Secretariat for Access to Rights and Equity, </w:t>
      </w:r>
      <w:proofErr w:type="gramStart"/>
      <w:r w:rsidRPr="00643FCD">
        <w:rPr>
          <w:rFonts w:ascii="Times New Roman" w:eastAsia="Calibri" w:hAnsi="Times New Roman" w:cs="Times New Roman"/>
          <w:bCs/>
          <w:lang w:val="en-US" w:eastAsia="es-ES"/>
        </w:rPr>
        <w:t>and in particular, so</w:t>
      </w:r>
      <w:proofErr w:type="gramEnd"/>
      <w:r w:rsidRPr="00643FCD">
        <w:rPr>
          <w:rFonts w:ascii="Times New Roman" w:eastAsia="Calibri" w:hAnsi="Times New Roman" w:cs="Times New Roman"/>
          <w:bCs/>
          <w:lang w:val="en-US" w:eastAsia="es-ES"/>
        </w:rPr>
        <w:t xml:space="preserve"> that it can effectively coordinate efforts to </w:t>
      </w:r>
      <w:r w:rsidRPr="00643FCD">
        <w:rPr>
          <w:rFonts w:ascii="Times New Roman" w:hAnsi="Times New Roman" w:cs="Times New Roman"/>
          <w:lang w:val="en-US"/>
        </w:rPr>
        <w:t>promote, increase and strengthen</w:t>
      </w:r>
      <w:r w:rsidRPr="00643FCD">
        <w:rPr>
          <w:rFonts w:ascii="Times New Roman" w:eastAsia="Calibri" w:hAnsi="Times New Roman" w:cs="Times New Roman"/>
          <w:bCs/>
          <w:lang w:val="en-US" w:eastAsia="es-ES"/>
        </w:rPr>
        <w:t xml:space="preserve"> civil society </w:t>
      </w:r>
      <w:r w:rsidR="00C56CCC" w:rsidRPr="00643FCD">
        <w:rPr>
          <w:rFonts w:ascii="Times New Roman" w:eastAsia="Calibri" w:hAnsi="Times New Roman" w:cs="Times New Roman"/>
          <w:bCs/>
          <w:lang w:val="en-US" w:eastAsia="es-ES"/>
        </w:rPr>
        <w:t xml:space="preserve">participation </w:t>
      </w:r>
      <w:r w:rsidRPr="00643FCD">
        <w:rPr>
          <w:rFonts w:ascii="Times New Roman" w:eastAsia="Calibri" w:hAnsi="Times New Roman" w:cs="Times New Roman"/>
          <w:bCs/>
          <w:lang w:val="en-US" w:eastAsia="es-ES"/>
        </w:rPr>
        <w:t>in OAS activities conducted by all areas of the Organization.</w:t>
      </w:r>
      <w:r w:rsidR="002B3B58" w:rsidRPr="00643FCD">
        <w:rPr>
          <w:rFonts w:ascii="Times New Roman" w:eastAsia="Calibri" w:hAnsi="Times New Roman" w:cs="Times New Roman"/>
          <w:bCs/>
          <w:lang w:val="en-US" w:eastAsia="es-ES"/>
        </w:rPr>
        <w:t xml:space="preserve"> </w:t>
      </w:r>
    </w:p>
    <w:p w14:paraId="265800C6" w14:textId="77777777" w:rsidR="00B0401F" w:rsidRPr="00643FCD" w:rsidRDefault="00B0401F"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eastAsia="es-ES"/>
        </w:rPr>
      </w:pPr>
      <w:r w:rsidRPr="00643FCD">
        <w:rPr>
          <w:rFonts w:ascii="Times New Roman" w:eastAsia="Calibri" w:hAnsi="Times New Roman"/>
          <w:bCs/>
          <w:szCs w:val="22"/>
          <w:lang w:val="en-US" w:eastAsia="es-ES"/>
        </w:rPr>
        <w:br w:type="page"/>
      </w:r>
    </w:p>
    <w:p w14:paraId="192266E7" w14:textId="77777777" w:rsidR="00B0401F" w:rsidRPr="00643FCD" w:rsidRDefault="00B0401F"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57D25D85" w14:textId="77777777" w:rsidR="00B0401F" w:rsidRPr="00643FCD" w:rsidRDefault="00B0401F" w:rsidP="003345ED">
      <w:pPr>
        <w:pStyle w:val="Body"/>
        <w:rPr>
          <w:rFonts w:cs="Times New Roman"/>
          <w:color w:val="auto"/>
          <w:sz w:val="20"/>
          <w:szCs w:val="20"/>
        </w:rPr>
      </w:pPr>
    </w:p>
    <w:p w14:paraId="3C5A9A99" w14:textId="77777777" w:rsidR="00B0401F" w:rsidRPr="00643FCD" w:rsidRDefault="00B0401F" w:rsidP="003345ED">
      <w:pPr>
        <w:pStyle w:val="Body"/>
        <w:rPr>
          <w:rFonts w:cs="Times New Roman"/>
          <w:color w:val="auto"/>
          <w:sz w:val="20"/>
          <w:szCs w:val="20"/>
        </w:rPr>
      </w:pPr>
    </w:p>
    <w:p w14:paraId="7AE9ACE8" w14:textId="77777777"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719B2B80" w14:textId="77777777" w:rsidR="00B0401F" w:rsidRPr="00643FCD" w:rsidRDefault="00B0401F" w:rsidP="00815827">
      <w:pPr>
        <w:pStyle w:val="Body"/>
        <w:rPr>
          <w:rFonts w:cs="Times New Roman"/>
          <w:sz w:val="20"/>
        </w:rPr>
      </w:pPr>
    </w:p>
    <w:p w14:paraId="68E0CB01" w14:textId="77777777"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2D8C8CC" w14:textId="77777777" w:rsidR="00B0401F" w:rsidRPr="00643FCD" w:rsidRDefault="00B0401F" w:rsidP="00815827">
      <w:pPr>
        <w:pStyle w:val="Body"/>
        <w:rPr>
          <w:rFonts w:cs="Times New Roman"/>
          <w:sz w:val="20"/>
        </w:rPr>
      </w:pPr>
    </w:p>
    <w:p w14:paraId="219BEF03" w14:textId="74D335C9"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762D02B4" w14:textId="77777777" w:rsidR="00B0401F" w:rsidRPr="00643FCD" w:rsidRDefault="00B0401F" w:rsidP="00815827">
      <w:pPr>
        <w:pStyle w:val="Body"/>
        <w:rPr>
          <w:rFonts w:cs="Times New Roman"/>
          <w:sz w:val="20"/>
        </w:rPr>
      </w:pPr>
    </w:p>
    <w:p w14:paraId="37CDB192" w14:textId="77777777"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9220361" w14:textId="77777777" w:rsidR="00B0401F" w:rsidRPr="00643FCD" w:rsidRDefault="00B0401F" w:rsidP="00815827">
      <w:pPr>
        <w:pStyle w:val="Body"/>
        <w:rPr>
          <w:rFonts w:cs="Times New Roman"/>
          <w:sz w:val="20"/>
        </w:rPr>
      </w:pPr>
    </w:p>
    <w:p w14:paraId="58E89C2B" w14:textId="77777777"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6EBC0817" w14:textId="77777777" w:rsidR="00B0401F" w:rsidRPr="00643FCD" w:rsidRDefault="00B0401F" w:rsidP="00815827">
      <w:pPr>
        <w:pStyle w:val="Body"/>
        <w:rPr>
          <w:rFonts w:cs="Times New Roman"/>
          <w:sz w:val="20"/>
        </w:rPr>
      </w:pPr>
    </w:p>
    <w:p w14:paraId="3E8F5ED4" w14:textId="77777777"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35CA40" w14:textId="77777777" w:rsidR="00B0401F" w:rsidRPr="00643FCD" w:rsidRDefault="00B0401F" w:rsidP="00815827">
      <w:pPr>
        <w:pStyle w:val="Body"/>
        <w:rPr>
          <w:rFonts w:cs="Times New Roman"/>
          <w:sz w:val="20"/>
        </w:rPr>
      </w:pPr>
    </w:p>
    <w:p w14:paraId="339CCDEC" w14:textId="15EF4EE2" w:rsidR="00B0401F" w:rsidRPr="00643FCD" w:rsidRDefault="00B0401F"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8B1E688" w14:textId="77777777" w:rsidR="00B0401F" w:rsidRPr="00643FCD" w:rsidRDefault="00B0401F" w:rsidP="00815827">
      <w:pPr>
        <w:pStyle w:val="Body"/>
        <w:rPr>
          <w:rFonts w:cs="Times New Roman"/>
          <w:sz w:val="20"/>
        </w:rPr>
      </w:pPr>
    </w:p>
    <w:p w14:paraId="219493F4" w14:textId="1161E2FC" w:rsidR="00B0401F" w:rsidRPr="00643FCD" w:rsidRDefault="00B0401F"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5BFCBA7A" w14:textId="77777777" w:rsidR="00B0401F" w:rsidRPr="00643FCD" w:rsidRDefault="00B0401F" w:rsidP="00815827">
      <w:pPr>
        <w:pStyle w:val="Body"/>
        <w:rPr>
          <w:rFonts w:cs="Times New Roman"/>
          <w:color w:val="auto"/>
          <w:sz w:val="20"/>
          <w:szCs w:val="20"/>
        </w:rPr>
      </w:pPr>
    </w:p>
    <w:p w14:paraId="098AB510" w14:textId="24BC9D46" w:rsidR="00B0401F" w:rsidRPr="00643FCD" w:rsidRDefault="00B0401F"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2950D904" w14:textId="77777777" w:rsidR="00B0401F" w:rsidRPr="00643FCD" w:rsidRDefault="00B0401F" w:rsidP="00815827">
      <w:pPr>
        <w:pStyle w:val="Body"/>
        <w:rPr>
          <w:rFonts w:cs="Times New Roman"/>
          <w:color w:val="auto"/>
          <w:sz w:val="20"/>
          <w:szCs w:val="20"/>
        </w:rPr>
      </w:pPr>
    </w:p>
    <w:p w14:paraId="1DA23CC1" w14:textId="74B2D616" w:rsidR="00B0401F" w:rsidRPr="00643FCD" w:rsidRDefault="00B0401F"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74018AD5" w14:textId="77777777" w:rsidR="00B0401F" w:rsidRPr="00643FCD" w:rsidRDefault="00B0401F" w:rsidP="00815827">
      <w:pPr>
        <w:pStyle w:val="Body"/>
        <w:rPr>
          <w:rFonts w:cs="Times New Roman"/>
          <w:color w:val="auto"/>
          <w:sz w:val="20"/>
          <w:szCs w:val="20"/>
        </w:rPr>
      </w:pPr>
    </w:p>
    <w:p w14:paraId="7A37FB98" w14:textId="310A6211" w:rsidR="00B0401F" w:rsidRPr="00643FCD" w:rsidRDefault="00B0401F"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50BBFDEA" w14:textId="77777777" w:rsidR="00B0401F" w:rsidRPr="00643FCD" w:rsidRDefault="00B0401F" w:rsidP="00815827">
      <w:pPr>
        <w:pStyle w:val="Body"/>
        <w:rPr>
          <w:rFonts w:cs="Times New Roman"/>
          <w:color w:val="auto"/>
          <w:sz w:val="20"/>
          <w:szCs w:val="20"/>
        </w:rPr>
      </w:pPr>
    </w:p>
    <w:p w14:paraId="5708D20C" w14:textId="14CF2AB7" w:rsidR="00B0401F" w:rsidRPr="00643FCD" w:rsidRDefault="00B0401F"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086F009D" w14:textId="77777777" w:rsidR="00B0401F" w:rsidRPr="00643FCD" w:rsidRDefault="00B0401F" w:rsidP="00815827">
      <w:pPr>
        <w:pStyle w:val="Body"/>
        <w:rPr>
          <w:rFonts w:cs="Times New Roman"/>
          <w:color w:val="auto"/>
          <w:sz w:val="20"/>
          <w:szCs w:val="20"/>
        </w:rPr>
      </w:pPr>
    </w:p>
    <w:p w14:paraId="257729E1" w14:textId="7C4FAE5E" w:rsidR="00B0401F" w:rsidRPr="00643FCD" w:rsidRDefault="00B0401F" w:rsidP="003345ED">
      <w:pPr>
        <w:pStyle w:val="Body"/>
        <w:ind w:firstLine="720"/>
        <w:rPr>
          <w:rStyle w:val="FootnoteReference"/>
          <w:rFonts w:cs="Times New Roman"/>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 </w:t>
      </w:r>
    </w:p>
    <w:p w14:paraId="678E61F8" w14:textId="77777777" w:rsidR="00B0401F" w:rsidRPr="00643FCD" w:rsidRDefault="00B0401F" w:rsidP="003345ED">
      <w:pPr>
        <w:pStyle w:val="ListParagraph"/>
        <w:spacing w:after="0" w:line="240" w:lineRule="auto"/>
        <w:ind w:left="0"/>
        <w:rPr>
          <w:rFonts w:ascii="Times New Roman" w:eastAsia="Calibri" w:hAnsi="Times New Roman" w:cs="Times New Roman"/>
          <w:bCs/>
          <w:sz w:val="20"/>
          <w:szCs w:val="20"/>
          <w:lang w:val="en-US" w:eastAsia="es-ES"/>
        </w:rPr>
      </w:pPr>
    </w:p>
    <w:bookmarkEnd w:id="48"/>
    <w:p w14:paraId="6B1D8CB9" w14:textId="085C268D" w:rsidR="0001516F" w:rsidRPr="00643FCD" w:rsidRDefault="0001516F" w:rsidP="003345ED">
      <w:pPr>
        <w:pStyle w:val="ListParagraph"/>
        <w:spacing w:after="0" w:line="240" w:lineRule="auto"/>
        <w:jc w:val="both"/>
        <w:rPr>
          <w:rStyle w:val="FootnoteReference"/>
          <w:rFonts w:ascii="Times New Roman" w:eastAsia="Calibri" w:hAnsi="Times New Roman" w:cs="Times New Roman"/>
          <w:bCs/>
          <w:lang w:val="en-US" w:eastAsia="es-ES"/>
        </w:rPr>
        <w:sectPr w:rsidR="0001516F" w:rsidRPr="00643FCD" w:rsidSect="003345ED">
          <w:headerReference w:type="even" r:id="rId93"/>
          <w:headerReference w:type="default" r:id="rId94"/>
          <w:footnotePr>
            <w:numRestart w:val="eachSect"/>
          </w:footnotePr>
          <w:type w:val="oddPage"/>
          <w:pgSz w:w="12240" w:h="15840" w:code="1"/>
          <w:pgMar w:top="2160" w:right="1570" w:bottom="1296" w:left="1699" w:header="720" w:footer="720" w:gutter="0"/>
          <w:cols w:space="720"/>
          <w:titlePg/>
          <w:docGrid w:linePitch="360"/>
        </w:sectPr>
      </w:pPr>
    </w:p>
    <w:p w14:paraId="7C602460" w14:textId="157D0EAA" w:rsidR="0023423A" w:rsidRPr="00643FCD" w:rsidRDefault="0023423A" w:rsidP="003345ED">
      <w:pPr>
        <w:pStyle w:val="Heading1"/>
        <w:widowControl/>
        <w:rPr>
          <w:rFonts w:eastAsia="Calibri" w:cs="Times New Roman"/>
          <w:szCs w:val="22"/>
          <w:lang w:val="en-US"/>
        </w:rPr>
      </w:pPr>
      <w:bookmarkStart w:id="49" w:name="_Toc108106258"/>
      <w:bookmarkStart w:id="50" w:name="_Hlk95215980"/>
      <w:r w:rsidRPr="00643FCD">
        <w:rPr>
          <w:rFonts w:cs="Times New Roman"/>
          <w:szCs w:val="22"/>
          <w:lang w:val="en-US"/>
        </w:rPr>
        <w:lastRenderedPageBreak/>
        <w:t>AG/RES. 2973 (LI-O/21)</w:t>
      </w:r>
      <w:r w:rsidRPr="00643FCD">
        <w:rPr>
          <w:rFonts w:cs="Times New Roman"/>
          <w:bCs/>
          <w:szCs w:val="22"/>
          <w:lang w:val="en-US" w:eastAsia="es-ES"/>
        </w:rPr>
        <w:br/>
      </w:r>
      <w:r w:rsidRPr="00643FCD">
        <w:rPr>
          <w:rFonts w:cs="Times New Roman"/>
          <w:bCs/>
          <w:szCs w:val="22"/>
          <w:lang w:val="en-US" w:eastAsia="es-ES"/>
        </w:rPr>
        <w:br/>
      </w:r>
      <w:r w:rsidRPr="00643FCD">
        <w:rPr>
          <w:rFonts w:cs="Times New Roman"/>
          <w:szCs w:val="22"/>
          <w:lang w:val="en-US"/>
        </w:rPr>
        <w:t>SUPPORT FOR AND FOLLOW-UP TO THE SUMMITS OF THE AMERICAS PROCESS</w:t>
      </w:r>
      <w:r w:rsidRPr="00643FCD">
        <w:rPr>
          <w:rStyle w:val="FootnoteReference"/>
          <w:rFonts w:cs="Times New Roman"/>
          <w:szCs w:val="22"/>
          <w:u w:val="single"/>
          <w:vertAlign w:val="superscript"/>
          <w:lang w:val="en-US"/>
        </w:rPr>
        <w:footnoteReference w:id="66"/>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7"/>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8"/>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69"/>
      </w:r>
      <w:r w:rsidRPr="00643FCD">
        <w:rPr>
          <w:rFonts w:cs="Times New Roman"/>
          <w:szCs w:val="22"/>
          <w:vertAlign w:val="superscript"/>
          <w:lang w:val="en-US"/>
        </w:rPr>
        <w:t>/</w:t>
      </w:r>
      <w:bookmarkEnd w:id="49"/>
    </w:p>
    <w:p w14:paraId="0F6064CC"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n-US" w:eastAsia="es-ES"/>
        </w:rPr>
      </w:pPr>
    </w:p>
    <w:p w14:paraId="0007AB92" w14:textId="05221046"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n-US" w:eastAsia="es-ES"/>
        </w:rPr>
      </w:pPr>
      <w:r w:rsidRPr="00643FCD">
        <w:rPr>
          <w:rFonts w:ascii="Times New Roman" w:eastAsia="Calibri" w:hAnsi="Times New Roman"/>
          <w:bCs/>
          <w:szCs w:val="22"/>
          <w:lang w:val="en-US" w:eastAsia="es-ES"/>
        </w:rPr>
        <w:t>(</w:t>
      </w:r>
      <w:r w:rsidR="00CB1804" w:rsidRPr="00643FCD">
        <w:rPr>
          <w:rFonts w:ascii="Times New Roman" w:hAnsi="Times New Roman"/>
          <w:szCs w:val="22"/>
          <w:lang w:val="en-US"/>
        </w:rPr>
        <w:t>Adopted at the second plenary</w:t>
      </w:r>
      <w:r w:rsidRPr="00643FCD">
        <w:rPr>
          <w:rFonts w:ascii="Times New Roman" w:hAnsi="Times New Roman"/>
          <w:szCs w:val="22"/>
          <w:lang w:val="en-US"/>
        </w:rPr>
        <w:t xml:space="preserve"> session, held on November 11, 2021</w:t>
      </w:r>
      <w:r w:rsidRPr="00643FCD">
        <w:rPr>
          <w:rFonts w:ascii="Times New Roman" w:eastAsia="Calibri" w:hAnsi="Times New Roman"/>
          <w:bCs/>
          <w:szCs w:val="22"/>
          <w:lang w:val="en-US" w:eastAsia="es-ES"/>
        </w:rPr>
        <w:t>)</w:t>
      </w:r>
    </w:p>
    <w:p w14:paraId="414DC220"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n-US" w:eastAsia="es-ES"/>
        </w:rPr>
      </w:pPr>
    </w:p>
    <w:p w14:paraId="5F1D2768"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n-US" w:eastAsia="es-ES"/>
        </w:rPr>
      </w:pPr>
    </w:p>
    <w:p w14:paraId="7C7DA9D4"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7BE91D2D"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114E98" w14:textId="6C0988F0"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Indias, 2012), the Seventh Summit of the Americas (Panama City, 2015), and the Eighth Summit of the Americas (Lima, 2018)</w:t>
      </w:r>
      <w:r w:rsidR="008C41FA" w:rsidRPr="00643FCD">
        <w:rPr>
          <w:rFonts w:ascii="Times New Roman" w:hAnsi="Times New Roman"/>
          <w:szCs w:val="22"/>
          <w:lang w:val="en-US"/>
        </w:rPr>
        <w:t>;</w:t>
      </w:r>
      <w:r w:rsidRPr="00643FCD">
        <w:rPr>
          <w:rStyle w:val="FootnoteReference"/>
          <w:rFonts w:ascii="Times New Roman" w:eastAsia="Calibri" w:hAnsi="Times New Roman"/>
          <w:szCs w:val="22"/>
          <w:u w:val="single"/>
          <w:vertAlign w:val="superscript"/>
          <w:lang w:val="en-US"/>
        </w:rPr>
        <w:footnoteReference w:id="70"/>
      </w:r>
      <w:r w:rsidRPr="00643FCD">
        <w:rPr>
          <w:rFonts w:ascii="Times New Roman" w:eastAsia="Calibri" w:hAnsi="Times New Roman"/>
          <w:b/>
          <w:bCs/>
          <w:szCs w:val="22"/>
          <w:vertAlign w:val="superscript"/>
          <w:lang w:val="en-US"/>
        </w:rPr>
        <w:t>/</w:t>
      </w:r>
      <w:r w:rsidRPr="00643FCD">
        <w:rPr>
          <w:rFonts w:ascii="Times New Roman" w:hAnsi="Times New Roman"/>
          <w:szCs w:val="22"/>
          <w:lang w:val="en-US"/>
        </w:rPr>
        <w:t xml:space="preserve"> </w:t>
      </w:r>
    </w:p>
    <w:p w14:paraId="6800F1D0"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49952D" w14:textId="1E15152A"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BEARING IN MIND that the Inter-American Democratic Charter is a key accomplishment resulting from the Summits of the Americas process, based on leaders</w:t>
      </w:r>
      <w:r w:rsidR="00A66BBB" w:rsidRPr="00643FCD">
        <w:rPr>
          <w:rFonts w:ascii="Times New Roman" w:hAnsi="Times New Roman"/>
          <w:szCs w:val="22"/>
          <w:lang w:val="en-US"/>
        </w:rPr>
        <w:t>’</w:t>
      </w:r>
      <w:r w:rsidRPr="00643FCD">
        <w:rPr>
          <w:rFonts w:ascii="Times New Roman" w:hAnsi="Times New Roman"/>
          <w:szCs w:val="22"/>
          <w:lang w:val="en-US"/>
        </w:rPr>
        <w:t xml:space="preserve"> commitments at the 2001 Summit of the Americas in Quebec City, and adopted by a special session of the General Assembly in Lima, Peru, on September 11, 2001, which celebrates its </w:t>
      </w:r>
      <w:r w:rsidR="008C30ED" w:rsidRPr="00643FCD">
        <w:rPr>
          <w:rFonts w:ascii="Times New Roman" w:hAnsi="Times New Roman"/>
          <w:szCs w:val="22"/>
          <w:lang w:val="en-US"/>
        </w:rPr>
        <w:t xml:space="preserve">twentieth </w:t>
      </w:r>
      <w:r w:rsidRPr="00643FCD">
        <w:rPr>
          <w:rFonts w:ascii="Times New Roman" w:hAnsi="Times New Roman"/>
          <w:szCs w:val="22"/>
          <w:lang w:val="en-US"/>
        </w:rPr>
        <w:t xml:space="preserve">anniversary this </w:t>
      </w:r>
      <w:proofErr w:type="gramStart"/>
      <w:r w:rsidRPr="00643FCD">
        <w:rPr>
          <w:rFonts w:ascii="Times New Roman" w:hAnsi="Times New Roman"/>
          <w:szCs w:val="22"/>
          <w:lang w:val="en-US"/>
        </w:rPr>
        <w:t>year;</w:t>
      </w:r>
      <w:proofErr w:type="gramEnd"/>
      <w:r w:rsidRPr="00643FCD">
        <w:rPr>
          <w:rFonts w:ascii="Times New Roman" w:hAnsi="Times New Roman"/>
          <w:szCs w:val="22"/>
          <w:lang w:val="en-US"/>
        </w:rPr>
        <w:t xml:space="preserve"> </w:t>
      </w:r>
    </w:p>
    <w:p w14:paraId="2CECA64E"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B4D8B4"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6DEA271D"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EB6671"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43C5CDE6"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EAF703"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B12F5B8"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698690" w14:textId="2760B9E9" w:rsidR="0023423A" w:rsidRPr="00643FCD" w:rsidRDefault="0023423A" w:rsidP="003345ED">
      <w:pPr>
        <w:pStyle w:val="ListParagraph"/>
        <w:numPr>
          <w:ilvl w:val="0"/>
          <w:numId w:val="53"/>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continue implementing the commitments set out in resolution AG/RES. 2948 (L-O/20)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t>
      </w:r>
      <w:r w:rsidRPr="00643FCD">
        <w:rPr>
          <w:rFonts w:ascii="Times New Roman" w:hAnsi="Times New Roman" w:cs="Times New Roman"/>
          <w:lang w:val="en-US"/>
        </w:rPr>
        <w:lastRenderedPageBreak/>
        <w:t xml:space="preserve">when so requested, on all aspects related to the process; and supporting the preparations and technical coordination for the next Summit, to be held in the United States </w:t>
      </w:r>
      <w:r w:rsidR="00721D2F" w:rsidRPr="00643FCD">
        <w:rPr>
          <w:rFonts w:ascii="Times New Roman" w:hAnsi="Times New Roman" w:cs="Times New Roman"/>
          <w:lang w:val="en-US"/>
        </w:rPr>
        <w:t>in June</w:t>
      </w:r>
      <w:r w:rsidR="00E71BAD" w:rsidRPr="00643FCD">
        <w:rPr>
          <w:rFonts w:ascii="Times New Roman" w:hAnsi="Times New Roman" w:cs="Times New Roman"/>
          <w:lang w:val="en-US"/>
        </w:rPr>
        <w:t xml:space="preserve"> 2022 </w:t>
      </w:r>
      <w:r w:rsidRPr="00643FCD">
        <w:rPr>
          <w:rFonts w:ascii="Times New Roman" w:hAnsi="Times New Roman" w:cs="Times New Roman"/>
          <w:lang w:val="en-US"/>
        </w:rPr>
        <w:t xml:space="preserve">and Summit-related activities associated with the </w:t>
      </w:r>
      <w:r w:rsidR="00321885" w:rsidRPr="00643FCD">
        <w:rPr>
          <w:rFonts w:ascii="Times New Roman" w:hAnsi="Times New Roman" w:cs="Times New Roman"/>
          <w:lang w:val="en-US"/>
        </w:rPr>
        <w:t xml:space="preserve">twentieth </w:t>
      </w:r>
      <w:r w:rsidRPr="00643FCD">
        <w:rPr>
          <w:rFonts w:ascii="Times New Roman" w:hAnsi="Times New Roman" w:cs="Times New Roman"/>
          <w:lang w:val="en-US"/>
        </w:rPr>
        <w:t>anniversary of the adoption of the Inter-American Democratic Charter.</w:t>
      </w:r>
      <w:r w:rsidRPr="00643FCD">
        <w:rPr>
          <w:rFonts w:ascii="Times New Roman" w:hAnsi="Times New Roman" w:cs="Times New Roman"/>
          <w:strike/>
          <w:lang w:val="en-US"/>
        </w:rPr>
        <w:t xml:space="preserve"> </w:t>
      </w:r>
    </w:p>
    <w:p w14:paraId="685BF962"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7B11D9" w14:textId="77777777" w:rsidR="0023423A" w:rsidRPr="00643FCD" w:rsidRDefault="0023423A" w:rsidP="003345ED">
      <w:pPr>
        <w:pStyle w:val="ListParagraph"/>
        <w:numPr>
          <w:ilvl w:val="0"/>
          <w:numId w:val="53"/>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request that the General Secretariat, through the Summits Secretariat, continue:</w:t>
      </w:r>
    </w:p>
    <w:p w14:paraId="2B68853B"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CBE247" w14:textId="7CC09C83"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a.</w:t>
      </w:r>
      <w:r w:rsidRPr="00643FCD">
        <w:rPr>
          <w:rFonts w:ascii="Times New Roman" w:hAnsi="Times New Roman"/>
          <w:szCs w:val="22"/>
          <w:lang w:val="en-US"/>
        </w:rPr>
        <w:tab/>
      </w:r>
      <w:r w:rsidR="001D7832" w:rsidRPr="00643FCD">
        <w:rPr>
          <w:rFonts w:ascii="Times New Roman" w:hAnsi="Times New Roman"/>
          <w:szCs w:val="22"/>
          <w:lang w:val="en-US"/>
        </w:rPr>
        <w:t>s</w:t>
      </w:r>
      <w:r w:rsidRPr="00643FCD">
        <w:rPr>
          <w:rFonts w:ascii="Times New Roman" w:hAnsi="Times New Roman"/>
          <w:szCs w:val="22"/>
          <w:lang w:val="en-US"/>
        </w:rPr>
        <w:t xml:space="preserve">upporting follow-up and dissemination of Summits mandates and initiatives, as applicable, including through the involvement of ministerial </w:t>
      </w:r>
      <w:proofErr w:type="gramStart"/>
      <w:r w:rsidRPr="00643FCD">
        <w:rPr>
          <w:rFonts w:ascii="Times New Roman" w:hAnsi="Times New Roman"/>
          <w:szCs w:val="22"/>
          <w:lang w:val="en-US"/>
        </w:rPr>
        <w:t>processes</w:t>
      </w:r>
      <w:r w:rsidR="001D7832"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1FB4A053" w14:textId="77777777" w:rsidR="0023423A" w:rsidRPr="00643FCD" w:rsidRDefault="0023423A" w:rsidP="005609F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n-US"/>
        </w:rPr>
      </w:pPr>
    </w:p>
    <w:p w14:paraId="6F776485" w14:textId="6809CA6F"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b.</w:t>
      </w:r>
      <w:r w:rsidRPr="00643FCD">
        <w:rPr>
          <w:rFonts w:ascii="Times New Roman" w:eastAsia="Calibri" w:hAnsi="Times New Roman"/>
          <w:szCs w:val="22"/>
          <w:lang w:val="en-US"/>
        </w:rPr>
        <w:tab/>
      </w:r>
      <w:r w:rsidR="001D7832" w:rsidRPr="00643FCD">
        <w:rPr>
          <w:rFonts w:ascii="Times New Roman" w:hAnsi="Times New Roman"/>
          <w:szCs w:val="22"/>
          <w:lang w:val="en-US"/>
        </w:rPr>
        <w:t>p</w:t>
      </w:r>
      <w:r w:rsidRPr="00643FCD">
        <w:rPr>
          <w:rFonts w:ascii="Times New Roman" w:hAnsi="Times New Roman"/>
          <w:szCs w:val="22"/>
          <w:lang w:val="en-US"/>
        </w:rPr>
        <w:t>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Eighth Summit</w:t>
      </w:r>
      <w:r w:rsidR="00321885" w:rsidRPr="00643FCD">
        <w:rPr>
          <w:rFonts w:ascii="Times New Roman" w:hAnsi="Times New Roman"/>
          <w:szCs w:val="22"/>
          <w:lang w:val="en-US"/>
        </w:rPr>
        <w:t>,</w:t>
      </w:r>
      <w:r w:rsidRPr="00643FCD">
        <w:rPr>
          <w:rFonts w:ascii="Times New Roman" w:hAnsi="Times New Roman"/>
          <w:szCs w:val="22"/>
          <w:lang w:val="en-US"/>
        </w:rPr>
        <w:t xml:space="preserve"> particularly the implementation of the Lima Commitment, and </w:t>
      </w:r>
      <w:r w:rsidR="00321885" w:rsidRPr="00643FCD">
        <w:rPr>
          <w:rFonts w:ascii="Times New Roman" w:hAnsi="Times New Roman"/>
          <w:szCs w:val="22"/>
          <w:lang w:val="en-US"/>
        </w:rPr>
        <w:t xml:space="preserve">the </w:t>
      </w:r>
      <w:r w:rsidRPr="00643FCD">
        <w:rPr>
          <w:rFonts w:ascii="Times New Roman" w:hAnsi="Times New Roman"/>
          <w:szCs w:val="22"/>
          <w:lang w:val="en-US"/>
        </w:rPr>
        <w:t xml:space="preserve">preparations for and follow-up to the Ninth Summit to be held in the United States in </w:t>
      </w:r>
      <w:r w:rsidR="00721D2F" w:rsidRPr="00643FCD">
        <w:rPr>
          <w:rFonts w:ascii="Times New Roman" w:hAnsi="Times New Roman"/>
          <w:szCs w:val="22"/>
          <w:lang w:val="en-US"/>
        </w:rPr>
        <w:t xml:space="preserve">June </w:t>
      </w:r>
      <w:r w:rsidRPr="00643FCD">
        <w:rPr>
          <w:rFonts w:ascii="Times New Roman" w:hAnsi="Times New Roman"/>
          <w:szCs w:val="22"/>
          <w:lang w:val="en-US"/>
        </w:rPr>
        <w:t>2022; and</w:t>
      </w:r>
      <w:r w:rsidRPr="00643FCD">
        <w:rPr>
          <w:rStyle w:val="FootnoteReference"/>
          <w:rFonts w:ascii="Times New Roman" w:eastAsia="Calibri" w:hAnsi="Times New Roman"/>
          <w:szCs w:val="22"/>
          <w:u w:val="single"/>
          <w:vertAlign w:val="superscript"/>
          <w:lang w:val="en-US"/>
        </w:rPr>
        <w:footnoteReference w:id="71"/>
      </w:r>
      <w:r w:rsidRPr="00643FCD">
        <w:rPr>
          <w:rFonts w:ascii="Times New Roman" w:eastAsia="Calibri" w:hAnsi="Times New Roman"/>
          <w:b/>
          <w:bCs/>
          <w:szCs w:val="22"/>
          <w:vertAlign w:val="superscript"/>
          <w:lang w:val="en-US"/>
        </w:rPr>
        <w:t>/</w:t>
      </w:r>
      <w:r w:rsidRPr="00643FCD">
        <w:rPr>
          <w:rFonts w:ascii="Times New Roman" w:hAnsi="Times New Roman"/>
          <w:b/>
          <w:bCs/>
          <w:szCs w:val="22"/>
          <w:lang w:val="en-US"/>
        </w:rPr>
        <w:t xml:space="preserve"> </w:t>
      </w:r>
    </w:p>
    <w:p w14:paraId="52583063" w14:textId="77777777" w:rsidR="0023423A" w:rsidRPr="00643FCD" w:rsidRDefault="0023423A" w:rsidP="005609F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45195D" w14:textId="542CCCA3"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n-US"/>
        </w:rPr>
      </w:pPr>
      <w:r w:rsidRPr="00643FCD">
        <w:rPr>
          <w:rFonts w:ascii="Times New Roman" w:hAnsi="Times New Roman"/>
          <w:szCs w:val="22"/>
          <w:lang w:val="en-US"/>
        </w:rPr>
        <w:t>c.</w:t>
      </w:r>
      <w:r w:rsidRPr="00643FCD">
        <w:rPr>
          <w:rFonts w:ascii="Times New Roman" w:hAnsi="Times New Roman"/>
          <w:szCs w:val="22"/>
          <w:lang w:val="en-US"/>
        </w:rPr>
        <w:tab/>
      </w:r>
      <w:r w:rsidR="001D7832" w:rsidRPr="00643FCD">
        <w:rPr>
          <w:rFonts w:ascii="Times New Roman" w:hAnsi="Times New Roman"/>
          <w:szCs w:val="22"/>
          <w:lang w:val="en-US"/>
        </w:rPr>
        <w:t>m</w:t>
      </w:r>
      <w:r w:rsidRPr="00643FCD">
        <w:rPr>
          <w:rFonts w:ascii="Times New Roman" w:hAnsi="Times New Roman"/>
          <w:szCs w:val="22"/>
          <w:lang w:val="en-US"/>
        </w:rPr>
        <w:t xml:space="preserve">aking efforts to promote and publicize the mandates and initiatives among the stakeholders involved,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facilitate their contribution to, and participation in, follow-up and implementation through the available information and communications platforms, including social networks, and the Summits of the Americas Virtual Community.</w:t>
      </w:r>
    </w:p>
    <w:p w14:paraId="21EABEA2"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A00905" w14:textId="55B377CF" w:rsidR="0023423A" w:rsidRPr="00643FCD" w:rsidRDefault="0023423A" w:rsidP="003345ED">
      <w:pPr>
        <w:pStyle w:val="ListParagraph"/>
        <w:numPr>
          <w:ilvl w:val="0"/>
          <w:numId w:val="53"/>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To instruct the General Secretariat, in its capacity as Chair</w:t>
      </w:r>
      <w:r w:rsidRPr="00643FCD">
        <w:rPr>
          <w:rFonts w:ascii="Times New Roman" w:hAnsi="Times New Roman" w:cs="Times New Roman"/>
          <w:b/>
          <w:bCs/>
          <w:lang w:val="en-US"/>
        </w:rPr>
        <w:t xml:space="preserve"> </w:t>
      </w:r>
      <w:r w:rsidRPr="00643FCD">
        <w:rPr>
          <w:rFonts w:ascii="Times New Roman" w:hAnsi="Times New Roman" w:cs="Times New Roman"/>
          <w:lang w:val="en-US"/>
        </w:rPr>
        <w:t xml:space="preserve">of the </w:t>
      </w:r>
      <w:r w:rsidR="001D7832" w:rsidRPr="00643FCD">
        <w:rPr>
          <w:rFonts w:ascii="Times New Roman" w:hAnsi="Times New Roman" w:cs="Times New Roman"/>
          <w:lang w:val="en-US"/>
        </w:rPr>
        <w:t>Joint Summit Working Group (</w:t>
      </w:r>
      <w:r w:rsidRPr="00643FCD">
        <w:rPr>
          <w:rFonts w:ascii="Times New Roman" w:hAnsi="Times New Roman" w:cs="Times New Roman"/>
          <w:lang w:val="en-US"/>
        </w:rPr>
        <w:t>JSWG</w:t>
      </w:r>
      <w:r w:rsidR="001D7832" w:rsidRPr="00643FCD">
        <w:rPr>
          <w:rFonts w:ascii="Times New Roman" w:hAnsi="Times New Roman" w:cs="Times New Roman"/>
          <w:lang w:val="en-US"/>
        </w:rPr>
        <w:t>)</w:t>
      </w:r>
      <w:r w:rsidRPr="00643FCD">
        <w:rPr>
          <w:rFonts w:ascii="Times New Roman" w:hAnsi="Times New Roman" w:cs="Times New Roman"/>
          <w:lang w:val="en-US"/>
        </w:rPr>
        <w:t>, to continue coordinating and promoting the implementation and follow-up in JSWG institutions of the mandates of the Summits of the Americas</w:t>
      </w:r>
      <w:r w:rsidR="001D7832" w:rsidRPr="00643FCD">
        <w:rPr>
          <w:rFonts w:ascii="Times New Roman" w:hAnsi="Times New Roman" w:cs="Times New Roman"/>
          <w:lang w:val="en-US"/>
        </w:rPr>
        <w:t>,</w:t>
      </w:r>
      <w:r w:rsidRPr="00643FCD">
        <w:rPr>
          <w:rFonts w:ascii="Times New Roman" w:hAnsi="Times New Roman" w:cs="Times New Roman"/>
          <w:lang w:val="en-US"/>
        </w:rPr>
        <w:t xml:space="preserve"> to hold at least one meeting of agency heads each year to review progress made and plan joint activities</w:t>
      </w:r>
      <w:r w:rsidR="001D7832" w:rsidRPr="00643FCD">
        <w:rPr>
          <w:rFonts w:ascii="Times New Roman" w:hAnsi="Times New Roman" w:cs="Times New Roman"/>
          <w:lang w:val="en-US"/>
        </w:rPr>
        <w:t>,</w:t>
      </w:r>
      <w:r w:rsidRPr="00643FCD">
        <w:rPr>
          <w:rFonts w:ascii="Times New Roman" w:hAnsi="Times New Roman" w:cs="Times New Roman"/>
          <w:lang w:val="en-US"/>
        </w:rPr>
        <w:t xml:space="preserve"> and to report thereon to the Committee on Inter-American Summits Management and Civil Society Participation in OAS Activities and to the </w:t>
      </w:r>
      <w:r w:rsidR="000E20ED" w:rsidRPr="00643FCD">
        <w:rPr>
          <w:rFonts w:ascii="Times New Roman" w:hAnsi="Times New Roman" w:cs="Times New Roman"/>
          <w:lang w:val="en-US"/>
        </w:rPr>
        <w:t>Summit Implementation Review Group (</w:t>
      </w:r>
      <w:r w:rsidRPr="00643FCD">
        <w:rPr>
          <w:rFonts w:ascii="Times New Roman" w:hAnsi="Times New Roman" w:cs="Times New Roman"/>
          <w:lang w:val="en-US"/>
        </w:rPr>
        <w:t>SIRG</w:t>
      </w:r>
      <w:r w:rsidR="000E20ED" w:rsidRPr="00643FCD">
        <w:rPr>
          <w:rFonts w:ascii="Times New Roman" w:hAnsi="Times New Roman" w:cs="Times New Roman"/>
          <w:lang w:val="en-US"/>
        </w:rPr>
        <w:t>)</w:t>
      </w:r>
      <w:r w:rsidRPr="00643FCD">
        <w:rPr>
          <w:rFonts w:ascii="Times New Roman" w:hAnsi="Times New Roman" w:cs="Times New Roman"/>
          <w:lang w:val="en-US"/>
        </w:rPr>
        <w:t xml:space="preserve">. </w:t>
      </w:r>
    </w:p>
    <w:p w14:paraId="2786D930"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46CE24" w14:textId="296BD857" w:rsidR="0023423A" w:rsidRPr="00643FCD" w:rsidRDefault="0023423A" w:rsidP="003345ED">
      <w:pPr>
        <w:pStyle w:val="ListParagraph"/>
        <w:numPr>
          <w:ilvl w:val="0"/>
          <w:numId w:val="53"/>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urge member states, through the SIRG, to report regularly on the implementation and follow-up of the mandates and initiatives established by the Summits of the Americas process; and to request the </w:t>
      </w:r>
      <w:r w:rsidR="00803038" w:rsidRPr="00643FCD">
        <w:rPr>
          <w:rFonts w:ascii="Times New Roman" w:hAnsi="Times New Roman" w:cs="Times New Roman"/>
          <w:lang w:val="en-US"/>
        </w:rPr>
        <w:t xml:space="preserve">member </w:t>
      </w:r>
      <w:r w:rsidRPr="00643FCD">
        <w:rPr>
          <w:rFonts w:ascii="Times New Roman" w:hAnsi="Times New Roman" w:cs="Times New Roman"/>
          <w:lang w:val="en-US"/>
        </w:rPr>
        <w:t xml:space="preserve">states and organizations </w:t>
      </w:r>
      <w:r w:rsidR="0038761A" w:rsidRPr="00643FCD">
        <w:rPr>
          <w:rFonts w:ascii="Times New Roman" w:hAnsi="Times New Roman" w:cs="Times New Roman"/>
          <w:lang w:val="en-US"/>
        </w:rPr>
        <w:t xml:space="preserve">constituting </w:t>
      </w:r>
      <w:r w:rsidRPr="00643FCD">
        <w:rPr>
          <w:rFonts w:ascii="Times New Roman" w:hAnsi="Times New Roman" w:cs="Times New Roman"/>
          <w:lang w:val="en-US"/>
        </w:rPr>
        <w:t xml:space="preserve">the </w:t>
      </w:r>
      <w:r w:rsidR="000E20ED" w:rsidRPr="00643FCD">
        <w:rPr>
          <w:rFonts w:ascii="Times New Roman" w:hAnsi="Times New Roman" w:cs="Times New Roman"/>
          <w:lang w:val="en-US"/>
        </w:rPr>
        <w:t xml:space="preserve">JSWG that </w:t>
      </w:r>
      <w:r w:rsidRPr="00643FCD">
        <w:rPr>
          <w:rFonts w:ascii="Times New Roman" w:hAnsi="Times New Roman" w:cs="Times New Roman"/>
          <w:lang w:val="en-US"/>
        </w:rPr>
        <w:t xml:space="preserve">have not already submitted their information to </w:t>
      </w:r>
      <w:r w:rsidR="000E20ED" w:rsidRPr="00643FCD">
        <w:rPr>
          <w:rFonts w:ascii="Times New Roman" w:hAnsi="Times New Roman" w:cs="Times New Roman"/>
          <w:lang w:val="en-US"/>
        </w:rPr>
        <w:t xml:space="preserve">the </w:t>
      </w:r>
      <w:r w:rsidRPr="00643FCD">
        <w:rPr>
          <w:rFonts w:ascii="Times New Roman" w:hAnsi="Times New Roman" w:cs="Times New Roman"/>
          <w:lang w:val="en-US"/>
        </w:rPr>
        <w:t>Mechanism for Follow-Up and Implementation of the Lima Commitment to do so</w:t>
      </w:r>
      <w:r w:rsidR="00861092" w:rsidRPr="00643FCD">
        <w:rPr>
          <w:rFonts w:ascii="Times New Roman" w:hAnsi="Times New Roman" w:cs="Times New Roman"/>
          <w:lang w:val="en-US"/>
        </w:rPr>
        <w:t>.</w:t>
      </w:r>
      <w:r w:rsidRPr="00643FCD">
        <w:rPr>
          <w:rStyle w:val="FootnoteReference"/>
          <w:rFonts w:ascii="Times New Roman" w:eastAsia="Calibri" w:hAnsi="Times New Roman" w:cs="Times New Roman"/>
          <w:u w:val="single"/>
          <w:vertAlign w:val="superscript"/>
          <w:lang w:val="en-US"/>
        </w:rPr>
        <w:footnoteReference w:id="72"/>
      </w:r>
      <w:r w:rsidRPr="00643FCD">
        <w:rPr>
          <w:rFonts w:ascii="Times New Roman" w:eastAsia="Calibri" w:hAnsi="Times New Roman" w:cs="Times New Roman"/>
          <w:b/>
          <w:bCs/>
          <w:vertAlign w:val="superscript"/>
          <w:lang w:val="en-US"/>
        </w:rPr>
        <w:t>/</w:t>
      </w:r>
      <w:r w:rsidRPr="00643FCD">
        <w:rPr>
          <w:rFonts w:ascii="Times New Roman" w:hAnsi="Times New Roman" w:cs="Times New Roman"/>
          <w:lang w:val="en-US"/>
        </w:rPr>
        <w:t xml:space="preserve"> </w:t>
      </w:r>
    </w:p>
    <w:p w14:paraId="665F34C2"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4A3B1F" w14:textId="53110020" w:rsidR="0023423A" w:rsidRPr="00643FCD" w:rsidRDefault="0023423A" w:rsidP="00CC7F8F">
      <w:pPr>
        <w:pStyle w:val="ListParagraph"/>
        <w:numPr>
          <w:ilvl w:val="0"/>
          <w:numId w:val="53"/>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r w:rsidRPr="00643FCD">
        <w:rPr>
          <w:rFonts w:ascii="Times New Roman" w:hAnsi="Times New Roman" w:cs="Times New Roman"/>
          <w:lang w:val="en-US"/>
        </w:rPr>
        <w:br w:type="page"/>
      </w:r>
    </w:p>
    <w:p w14:paraId="67CACD94" w14:textId="77777777"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en-US" w:eastAsia="es-ES"/>
        </w:rPr>
      </w:pPr>
      <w:r w:rsidRPr="00643FCD">
        <w:rPr>
          <w:rFonts w:ascii="Times New Roman" w:eastAsia="Calibri" w:hAnsi="Times New Roman"/>
          <w:bCs/>
          <w:sz w:val="20"/>
          <w:lang w:val="en-US" w:eastAsia="es-ES"/>
        </w:rPr>
        <w:lastRenderedPageBreak/>
        <w:t>FOOTNOTES</w:t>
      </w:r>
    </w:p>
    <w:p w14:paraId="6A3DA53E"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s-ES"/>
        </w:rPr>
      </w:pPr>
    </w:p>
    <w:p w14:paraId="59F92CBD"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s-ES"/>
        </w:rPr>
      </w:pPr>
    </w:p>
    <w:p w14:paraId="47363A1B"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066009C9"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D640DAE"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726DA5BF"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37C92E9" w14:textId="120A6B25"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0D1CDEAC"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79720DC"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BD4707C"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FEC39B6"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6ECDEA"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19DE58D6"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0202C085"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EA05953" w14:textId="77777777" w:rsidR="0023423A" w:rsidRPr="00643FCD" w:rsidRDefault="0023423A"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8FA909"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A548D9F" w14:textId="030BF5FC" w:rsidR="0023423A" w:rsidRPr="00643FCD" w:rsidRDefault="0023423A"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08C9CDF4"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0EEBE2A" w14:textId="2314B8E8" w:rsidR="0023423A" w:rsidRPr="00643FCD" w:rsidRDefault="0023423A"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220237C3"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A21F9E6" w14:textId="48D87A50" w:rsidR="0023423A" w:rsidRPr="00643FCD" w:rsidRDefault="0023423A"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147CC007"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10DF8D5C" w14:textId="7130DDD5" w:rsidR="0023423A" w:rsidRPr="00643FCD" w:rsidRDefault="0023423A"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6B3EBA77"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0846256" w14:textId="2056AD72" w:rsidR="0023423A" w:rsidRPr="00643FCD" w:rsidRDefault="0023423A"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51BD67DD"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A467554" w14:textId="3AE17782" w:rsidR="0023423A" w:rsidRPr="00643FCD" w:rsidRDefault="0023423A" w:rsidP="003345ED">
      <w:pPr>
        <w:pStyle w:val="Body"/>
        <w:ind w:firstLine="720"/>
        <w:rPr>
          <w:rStyle w:val="FootnoteReference"/>
          <w:rFonts w:cs="Times New Roman"/>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 </w:t>
      </w:r>
    </w:p>
    <w:p w14:paraId="2C1014DF"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s-ES"/>
        </w:rPr>
      </w:pPr>
    </w:p>
    <w:p w14:paraId="7FFD846D" w14:textId="68C0FED7" w:rsidR="0023423A" w:rsidRPr="00643FCD" w:rsidRDefault="0023423A" w:rsidP="003345ED">
      <w:pPr>
        <w:pStyle w:val="FootnoteText"/>
        <w:tabs>
          <w:tab w:val="clear" w:pos="360"/>
        </w:tabs>
        <w:ind w:left="0" w:firstLine="720"/>
        <w:rPr>
          <w:rFonts w:ascii="Times New Roman" w:eastAsia="Calibri" w:hAnsi="Times New Roman"/>
          <w:bCs/>
          <w:sz w:val="20"/>
          <w:lang w:val="en-US" w:eastAsia="es-ES"/>
        </w:rPr>
      </w:pPr>
      <w:r w:rsidRPr="00643FCD">
        <w:rPr>
          <w:rFonts w:ascii="Times New Roman" w:eastAsia="Calibri" w:hAnsi="Times New Roman"/>
          <w:bCs/>
          <w:sz w:val="20"/>
          <w:lang w:val="en-US" w:eastAsia="es-ES"/>
        </w:rPr>
        <w:t>5.</w:t>
      </w:r>
      <w:r w:rsidRPr="00643FCD">
        <w:rPr>
          <w:rFonts w:ascii="Times New Roman" w:eastAsia="Calibri" w:hAnsi="Times New Roman"/>
          <w:bCs/>
          <w:sz w:val="20"/>
          <w:lang w:val="en-US" w:eastAsia="es-ES"/>
        </w:rPr>
        <w:tab/>
        <w:t xml:space="preserve">… </w:t>
      </w:r>
      <w:r w:rsidR="008B29BF" w:rsidRPr="00643FCD">
        <w:rPr>
          <w:rFonts w:ascii="Times New Roman" w:eastAsia="Calibri" w:hAnsi="Times New Roman"/>
          <w:bCs/>
          <w:sz w:val="20"/>
          <w:lang w:val="en-US" w:eastAsia="es-ES"/>
        </w:rPr>
        <w:t xml:space="preserve">and to </w:t>
      </w:r>
      <w:r w:rsidRPr="00643FCD">
        <w:rPr>
          <w:rFonts w:ascii="Times New Roman" w:eastAsia="Calibri" w:hAnsi="Times New Roman"/>
          <w:bCs/>
          <w:sz w:val="20"/>
          <w:lang w:val="en-US" w:eastAsia="es-ES"/>
        </w:rPr>
        <w:t xml:space="preserve">the so-called Summit of Cartagena de Indias, Colombia, held in 2012; because, during those events, the Heads of State and Government did not discuss – nor did they adopt – the Political Declarations, which included the will of the countries of Latin America and the Caribbean to show support for the sister Republic of Cuba to participate in said forums unconditionally and on an equal and sovereign footing. We wish to reiterate that the </w:t>
      </w:r>
      <w:r w:rsidR="00E81552" w:rsidRPr="00643FCD">
        <w:rPr>
          <w:rFonts w:ascii="Times New Roman" w:eastAsia="Calibri" w:hAnsi="Times New Roman"/>
          <w:bCs/>
          <w:sz w:val="20"/>
          <w:lang w:val="en-US" w:eastAsia="es-ES"/>
        </w:rPr>
        <w:t>“</w:t>
      </w:r>
      <w:r w:rsidRPr="00643FCD">
        <w:rPr>
          <w:rFonts w:ascii="Times New Roman" w:eastAsia="Calibri" w:hAnsi="Times New Roman"/>
          <w:bCs/>
          <w:sz w:val="20"/>
          <w:lang w:val="en-US" w:eastAsia="es-ES"/>
        </w:rPr>
        <w:t>Summit of the Americas</w:t>
      </w:r>
      <w:r w:rsidR="00E81552" w:rsidRPr="00643FCD">
        <w:rPr>
          <w:rFonts w:ascii="Times New Roman" w:eastAsia="Calibri" w:hAnsi="Times New Roman"/>
          <w:bCs/>
          <w:sz w:val="20"/>
          <w:lang w:val="en-US" w:eastAsia="es-ES"/>
        </w:rPr>
        <w:t>”</w:t>
      </w:r>
      <w:r w:rsidRPr="00643FCD">
        <w:rPr>
          <w:rFonts w:ascii="Times New Roman" w:eastAsia="Calibri" w:hAnsi="Times New Roman"/>
          <w:bCs/>
          <w:sz w:val="20"/>
          <w:lang w:val="en-US" w:eastAsia="es-ES"/>
        </w:rPr>
        <w:t xml:space="preserve"> cannot be held without the presence of Cuba.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 </w:t>
      </w:r>
    </w:p>
    <w:p w14:paraId="3BCE4C7F"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s-ES"/>
        </w:rPr>
      </w:pPr>
    </w:p>
    <w:p w14:paraId="74598A90" w14:textId="1FB54AA5" w:rsidR="0023423A" w:rsidRPr="00643FCD" w:rsidRDefault="0023423A"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n-US" w:eastAsia="es-ES"/>
        </w:rPr>
      </w:pPr>
      <w:r w:rsidRPr="00643FCD">
        <w:rPr>
          <w:rFonts w:ascii="Times New Roman" w:eastAsia="Calibri" w:hAnsi="Times New Roman"/>
          <w:bCs/>
          <w:sz w:val="20"/>
          <w:lang w:val="en-US" w:eastAsia="es-ES"/>
        </w:rPr>
        <w:t xml:space="preserve">The Government of Nicaragua kindly informs the Heads of State and Government present at the Eighth Summit of the Americas that Nicaragua does not approve the Lima Commitment: </w:t>
      </w:r>
      <w:r w:rsidR="00E81552" w:rsidRPr="00643FCD">
        <w:rPr>
          <w:rFonts w:ascii="Times New Roman" w:eastAsia="Calibri" w:hAnsi="Times New Roman"/>
          <w:bCs/>
          <w:sz w:val="20"/>
          <w:lang w:val="en-US" w:eastAsia="es-ES"/>
        </w:rPr>
        <w:t>“</w:t>
      </w:r>
      <w:r w:rsidRPr="00643FCD">
        <w:rPr>
          <w:rFonts w:ascii="Times New Roman" w:eastAsia="Calibri" w:hAnsi="Times New Roman"/>
          <w:bCs/>
          <w:sz w:val="20"/>
          <w:lang w:val="en-US" w:eastAsia="es-ES"/>
        </w:rPr>
        <w:t>Democratic Governance against Corruption,</w:t>
      </w:r>
      <w:r w:rsidR="00E81552" w:rsidRPr="00643FCD">
        <w:rPr>
          <w:rFonts w:ascii="Times New Roman" w:eastAsia="Calibri" w:hAnsi="Times New Roman"/>
          <w:bCs/>
          <w:sz w:val="20"/>
          <w:lang w:val="en-US" w:eastAsia="es-ES"/>
        </w:rPr>
        <w:t>”</w:t>
      </w:r>
      <w:r w:rsidRPr="00643FCD">
        <w:rPr>
          <w:rFonts w:ascii="Times New Roman" w:eastAsia="Calibri" w:hAnsi="Times New Roman"/>
          <w:bCs/>
          <w:sz w:val="20"/>
          <w:lang w:val="en-US" w:eastAsia="es-ES"/>
        </w:rPr>
        <w:t xml:space="preserve"> nor other documents, declarations, communiqués, or resolutions issued by that Summit, because it was not involved in negotiating them.</w:t>
      </w:r>
    </w:p>
    <w:p w14:paraId="2A259BC4" w14:textId="77777777" w:rsidR="0023423A" w:rsidRPr="00643FCD" w:rsidRDefault="0023423A" w:rsidP="006B36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s-ES"/>
        </w:rPr>
      </w:pPr>
    </w:p>
    <w:p w14:paraId="7FD585F1" w14:textId="7BC22C2C" w:rsidR="0023423A" w:rsidRPr="00643FCD" w:rsidRDefault="0023423A" w:rsidP="003345ED">
      <w:pPr>
        <w:pStyle w:val="FootnoteText"/>
        <w:numPr>
          <w:ilvl w:val="0"/>
          <w:numId w:val="53"/>
        </w:numPr>
        <w:tabs>
          <w:tab w:val="clear" w:pos="360"/>
        </w:tabs>
        <w:ind w:left="0" w:firstLine="720"/>
        <w:rPr>
          <w:rFonts w:ascii="Times New Roman" w:eastAsia="Calibri" w:hAnsi="Times New Roman"/>
          <w:bCs/>
          <w:sz w:val="20"/>
          <w:lang w:val="en-US" w:eastAsia="es-ES"/>
        </w:rPr>
      </w:pPr>
      <w:r w:rsidRPr="00643FCD">
        <w:rPr>
          <w:rFonts w:ascii="Times New Roman" w:eastAsia="Calibri" w:hAnsi="Times New Roman"/>
          <w:bCs/>
          <w:sz w:val="20"/>
          <w:lang w:val="en-US" w:eastAsia="es-ES"/>
        </w:rPr>
        <w:t>… Governance against Corruption,</w:t>
      </w:r>
      <w:r w:rsidR="00E81552" w:rsidRPr="00643FCD">
        <w:rPr>
          <w:rFonts w:ascii="Times New Roman" w:eastAsia="Calibri" w:hAnsi="Times New Roman"/>
          <w:bCs/>
          <w:sz w:val="20"/>
          <w:lang w:val="en-US" w:eastAsia="es-ES"/>
        </w:rPr>
        <w:t>”</w:t>
      </w:r>
      <w:r w:rsidRPr="00643FCD">
        <w:rPr>
          <w:rFonts w:ascii="Times New Roman" w:eastAsia="Calibri" w:hAnsi="Times New Roman"/>
          <w:bCs/>
          <w:sz w:val="20"/>
          <w:lang w:val="en-US" w:eastAsia="es-ES"/>
        </w:rPr>
        <w:t xml:space="preserve"> nor other documents, declarations, communiqués, or resolutions issued by the that Summit, because it was not involved in negotiating them.</w:t>
      </w:r>
    </w:p>
    <w:p w14:paraId="705F75E0" w14:textId="4A6767C5" w:rsidR="0023423A" w:rsidRPr="00643FCD" w:rsidRDefault="0023423A" w:rsidP="003345ED">
      <w:pPr>
        <w:pStyle w:val="FootnoteText"/>
        <w:tabs>
          <w:tab w:val="clear" w:pos="360"/>
        </w:tabs>
        <w:rPr>
          <w:rFonts w:ascii="Times New Roman" w:eastAsia="Calibri" w:hAnsi="Times New Roman"/>
          <w:bCs/>
          <w:sz w:val="22"/>
          <w:szCs w:val="22"/>
          <w:lang w:val="en-US" w:eastAsia="es-ES"/>
        </w:rPr>
      </w:pPr>
    </w:p>
    <w:bookmarkEnd w:id="50"/>
    <w:p w14:paraId="6FE68E08" w14:textId="77777777" w:rsidR="006C673E" w:rsidRPr="00643FCD" w:rsidRDefault="006C673E" w:rsidP="003345ED">
      <w:pPr>
        <w:pStyle w:val="Body"/>
        <w:rPr>
          <w:rStyle w:val="FootnoteReference"/>
          <w:rFonts w:cs="Times New Roman"/>
        </w:rPr>
        <w:sectPr w:rsidR="006C673E" w:rsidRPr="00643FCD" w:rsidSect="003345ED">
          <w:headerReference w:type="even" r:id="rId95"/>
          <w:headerReference w:type="default" r:id="rId96"/>
          <w:footnotePr>
            <w:numRestart w:val="eachSect"/>
          </w:footnotePr>
          <w:type w:val="oddPage"/>
          <w:pgSz w:w="12240" w:h="15840" w:code="1"/>
          <w:pgMar w:top="2160" w:right="1570" w:bottom="1296" w:left="1699" w:header="720" w:footer="720" w:gutter="0"/>
          <w:cols w:space="720"/>
          <w:titlePg/>
          <w:docGrid w:linePitch="360"/>
        </w:sectPr>
      </w:pPr>
    </w:p>
    <w:p w14:paraId="79663801" w14:textId="62B1E47F" w:rsidR="0001251C" w:rsidRPr="00643FCD" w:rsidRDefault="0001251C" w:rsidP="003345ED">
      <w:pPr>
        <w:pStyle w:val="Heading1"/>
        <w:widowControl/>
        <w:rPr>
          <w:rFonts w:cs="Times New Roman"/>
          <w:szCs w:val="22"/>
          <w:lang w:val="en-US"/>
        </w:rPr>
      </w:pPr>
      <w:bookmarkStart w:id="51" w:name="_Toc108106259"/>
      <w:r w:rsidRPr="00643FCD">
        <w:rPr>
          <w:rFonts w:cs="Times New Roman"/>
          <w:szCs w:val="22"/>
          <w:lang w:val="en-US"/>
        </w:rPr>
        <w:lastRenderedPageBreak/>
        <w:t>AG/RES. 297</w:t>
      </w:r>
      <w:r w:rsidR="00A17EEF" w:rsidRPr="00643FCD">
        <w:rPr>
          <w:rFonts w:cs="Times New Roman"/>
          <w:szCs w:val="22"/>
          <w:lang w:val="en-US"/>
        </w:rPr>
        <w:t>4</w:t>
      </w:r>
      <w:r w:rsidRPr="00643FCD">
        <w:rPr>
          <w:rFonts w:cs="Times New Roman"/>
          <w:szCs w:val="22"/>
          <w:lang w:val="en-US"/>
        </w:rPr>
        <w:t xml:space="preserve"> (LI-O/21)</w:t>
      </w:r>
      <w:r w:rsidRPr="00643FCD">
        <w:rPr>
          <w:rFonts w:cs="Times New Roman"/>
          <w:szCs w:val="22"/>
          <w:lang w:val="en-US"/>
        </w:rPr>
        <w:br/>
      </w:r>
      <w:r w:rsidRPr="00643FCD">
        <w:rPr>
          <w:rFonts w:cs="Times New Roman"/>
          <w:szCs w:val="22"/>
          <w:lang w:val="en-US"/>
        </w:rPr>
        <w:br/>
        <w:t>INTERNATIONAL LAW</w:t>
      </w:r>
      <w:r w:rsidRPr="00643FCD">
        <w:rPr>
          <w:rStyle w:val="FootnoteReference"/>
          <w:rFonts w:cs="Times New Roman"/>
          <w:szCs w:val="22"/>
          <w:u w:val="single"/>
          <w:vertAlign w:val="superscript"/>
          <w:lang w:val="en-US"/>
        </w:rPr>
        <w:footnoteReference w:id="73"/>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74"/>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75"/>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76"/>
      </w:r>
      <w:r w:rsidRPr="00643FCD">
        <w:rPr>
          <w:rFonts w:cs="Times New Roman"/>
          <w:szCs w:val="22"/>
          <w:vertAlign w:val="superscript"/>
          <w:lang w:val="en-US"/>
        </w:rPr>
        <w:t>/</w:t>
      </w:r>
      <w:bookmarkEnd w:id="51"/>
    </w:p>
    <w:p w14:paraId="617F70ED"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n-US"/>
        </w:rPr>
      </w:pPr>
    </w:p>
    <w:p w14:paraId="711C29F5" w14:textId="72CDCEDB"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en-US"/>
        </w:rPr>
      </w:pPr>
      <w:r w:rsidRPr="00643FCD">
        <w:rPr>
          <w:rFonts w:ascii="Times New Roman" w:hAnsi="Times New Roman"/>
          <w:color w:val="000000"/>
          <w:szCs w:val="22"/>
          <w:lang w:val="en-US"/>
        </w:rPr>
        <w:t>(</w:t>
      </w:r>
      <w:r w:rsidR="00CB1804" w:rsidRPr="00643FCD">
        <w:rPr>
          <w:rFonts w:ascii="Times New Roman" w:hAnsi="Times New Roman"/>
          <w:szCs w:val="22"/>
          <w:lang w:val="en-US"/>
        </w:rPr>
        <w:t>Adopted at the second plenary</w:t>
      </w:r>
      <w:r w:rsidRPr="00643FCD">
        <w:rPr>
          <w:rFonts w:ascii="Times New Roman" w:hAnsi="Times New Roman"/>
          <w:szCs w:val="22"/>
          <w:lang w:val="en-US"/>
        </w:rPr>
        <w:t xml:space="preserve"> session, held on November 11, 2021</w:t>
      </w:r>
      <w:r w:rsidRPr="00643FCD">
        <w:rPr>
          <w:rFonts w:ascii="Times New Roman" w:hAnsi="Times New Roman"/>
          <w:color w:val="000000"/>
          <w:szCs w:val="22"/>
          <w:lang w:val="en-US"/>
        </w:rPr>
        <w:t>)</w:t>
      </w:r>
    </w:p>
    <w:p w14:paraId="6082917D" w14:textId="77777777" w:rsidR="0001251C" w:rsidRPr="00643FCD" w:rsidRDefault="0001251C" w:rsidP="005609F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14616C"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EA2D20"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n-US"/>
        </w:rPr>
      </w:pPr>
      <w:r w:rsidRPr="00643FCD">
        <w:rPr>
          <w:rFonts w:ascii="Times New Roman" w:eastAsia="Calibri" w:hAnsi="Times New Roman"/>
          <w:szCs w:val="22"/>
          <w:lang w:val="en-US"/>
        </w:rPr>
        <w:t>THE GENERAL ASSEMBLY,</w:t>
      </w:r>
    </w:p>
    <w:p w14:paraId="26D1E3A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D16DB33"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en-US"/>
        </w:rPr>
      </w:pPr>
      <w:r w:rsidRPr="00643FCD">
        <w:rPr>
          <w:rFonts w:ascii="Times New Roman" w:hAnsi="Times New Roman"/>
          <w:szCs w:val="22"/>
          <w:lang w:val="en-US"/>
        </w:rPr>
        <w:t>RECALLING resolution AG/RES. 2959 (L-O/20)</w:t>
      </w:r>
      <w:r w:rsidRPr="00643FCD">
        <w:rPr>
          <w:rFonts w:ascii="Times New Roman" w:hAnsi="Times New Roman"/>
          <w:i/>
          <w:iCs/>
          <w:szCs w:val="22"/>
          <w:lang w:val="en-US"/>
        </w:rPr>
        <w:t xml:space="preserve"> </w:t>
      </w:r>
      <w:r w:rsidRPr="00643FCD">
        <w:rPr>
          <w:rFonts w:ascii="Times New Roman" w:hAnsi="Times New Roman"/>
          <w:szCs w:val="22"/>
          <w:lang w:val="en-US"/>
        </w:rPr>
        <w:t>and all previous resolutions adopted on this topic; and</w:t>
      </w:r>
    </w:p>
    <w:p w14:paraId="50E41E73"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A710355" w14:textId="3D681F8B"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r w:rsidRPr="00643FCD">
        <w:rPr>
          <w:rFonts w:ascii="Times New Roman" w:hAnsi="Times New Roman"/>
          <w:szCs w:val="22"/>
          <w:lang w:val="en-US"/>
        </w:rPr>
        <w:tab/>
        <w:t xml:space="preserve">HAVING SEEN the </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Annual Report of the Permanent Council to the General Assembly, </w:t>
      </w:r>
      <w:r w:rsidR="006A35D2" w:rsidRPr="00643FCD">
        <w:rPr>
          <w:rFonts w:ascii="Times New Roman" w:hAnsi="Times New Roman"/>
          <w:color w:val="000000"/>
          <w:szCs w:val="22"/>
          <w:lang w:val="en-US"/>
        </w:rPr>
        <w:t>November 2020</w:t>
      </w:r>
      <w:r w:rsidR="004A4EB6" w:rsidRPr="00643FCD">
        <w:rPr>
          <w:rFonts w:ascii="Times New Roman" w:hAnsi="Times New Roman"/>
          <w:color w:val="000000"/>
          <w:szCs w:val="22"/>
          <w:lang w:val="en-US"/>
        </w:rPr>
        <w:t xml:space="preserve"> </w:t>
      </w:r>
      <w:r w:rsidR="006A35D2" w:rsidRPr="00643FCD">
        <w:rPr>
          <w:rFonts w:ascii="Times New Roman" w:hAnsi="Times New Roman"/>
          <w:color w:val="000000"/>
          <w:szCs w:val="22"/>
          <w:lang w:val="en-US"/>
        </w:rPr>
        <w:t>–</w:t>
      </w:r>
      <w:r w:rsidR="004A4EB6" w:rsidRPr="00643FCD">
        <w:rPr>
          <w:rFonts w:ascii="Times New Roman" w:hAnsi="Times New Roman"/>
          <w:color w:val="000000"/>
          <w:szCs w:val="22"/>
          <w:lang w:val="en-US"/>
        </w:rPr>
        <w:t xml:space="preserve"> </w:t>
      </w:r>
      <w:r w:rsidRPr="00643FCD">
        <w:rPr>
          <w:rFonts w:ascii="Times New Roman" w:hAnsi="Times New Roman"/>
          <w:color w:val="000000"/>
          <w:szCs w:val="22"/>
          <w:lang w:val="en-US"/>
        </w:rPr>
        <w:t>November 2021</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(AG/doc.</w:t>
      </w:r>
      <w:r w:rsidR="000C5E46" w:rsidRPr="00643FCD">
        <w:rPr>
          <w:rFonts w:ascii="Times New Roman" w:hAnsi="Times New Roman"/>
          <w:color w:val="000000"/>
          <w:szCs w:val="22"/>
          <w:lang w:val="en-US"/>
        </w:rPr>
        <w:t>5726</w:t>
      </w:r>
      <w:r w:rsidRPr="00643FCD">
        <w:rPr>
          <w:rFonts w:ascii="Times New Roman" w:hAnsi="Times New Roman"/>
          <w:color w:val="000000"/>
          <w:szCs w:val="22"/>
          <w:lang w:val="en-US"/>
        </w:rPr>
        <w:t>/21 add. 1)</w:t>
      </w:r>
      <w:r w:rsidRPr="00643FCD">
        <w:rPr>
          <w:rFonts w:ascii="Times New Roman" w:hAnsi="Times New Roman"/>
          <w:szCs w:val="22"/>
          <w:lang w:val="en-US"/>
        </w:rPr>
        <w:t xml:space="preserve">, </w:t>
      </w:r>
      <w:proofErr w:type="gramStart"/>
      <w:r w:rsidRPr="00643FCD">
        <w:rPr>
          <w:rFonts w:ascii="Times New Roman" w:hAnsi="Times New Roman"/>
          <w:szCs w:val="22"/>
          <w:lang w:val="en-US"/>
        </w:rPr>
        <w:t>in particular the</w:t>
      </w:r>
      <w:proofErr w:type="gramEnd"/>
      <w:r w:rsidRPr="00643FCD">
        <w:rPr>
          <w:rFonts w:ascii="Times New Roman" w:hAnsi="Times New Roman"/>
          <w:szCs w:val="22"/>
          <w:lang w:val="en-US"/>
        </w:rPr>
        <w:t xml:space="preserve"> section on the activities of the Committee on Juridical and Political Affairs (CAJP),</w:t>
      </w:r>
    </w:p>
    <w:p w14:paraId="3C99C0C0"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71845CAA" w14:textId="77777777" w:rsidR="0001251C" w:rsidRPr="00643FCD" w:rsidRDefault="0001251C" w:rsidP="003345ED">
      <w:pPr>
        <w:pStyle w:val="ListParagraph"/>
        <w:numPr>
          <w:ilvl w:val="0"/>
          <w:numId w:val="54"/>
        </w:numPr>
        <w:spacing w:after="0" w:line="240" w:lineRule="auto"/>
        <w:contextualSpacing w:val="0"/>
        <w:jc w:val="both"/>
        <w:rPr>
          <w:rFonts w:ascii="Times New Roman" w:hAnsi="Times New Roman" w:cs="Times New Roman"/>
          <w:bCs/>
          <w:lang w:val="en-US"/>
        </w:rPr>
      </w:pPr>
      <w:r w:rsidRPr="00643FCD">
        <w:rPr>
          <w:rFonts w:ascii="Times New Roman" w:eastAsia="Times New Roman" w:hAnsi="Times New Roman" w:cs="Times New Roman"/>
          <w:lang w:val="en-US"/>
        </w:rPr>
        <w:t>ACTIVITIES OF THE COMMITTEE ON JURIDICAL AND POLITICAL AFFAIRS</w:t>
      </w:r>
    </w:p>
    <w:p w14:paraId="7DE3DA91"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44F3C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RESOLVES:</w:t>
      </w:r>
    </w:p>
    <w:p w14:paraId="5548B99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2049458" w14:textId="7E42C532" w:rsidR="0001251C" w:rsidRPr="00643FCD" w:rsidRDefault="0001251C" w:rsidP="003345ED">
      <w:pPr>
        <w:pStyle w:val="ListParagraph"/>
        <w:numPr>
          <w:ilvl w:val="0"/>
          <w:numId w:val="55"/>
        </w:numPr>
        <w:spacing w:after="0" w:line="240" w:lineRule="auto"/>
        <w:ind w:left="0" w:firstLine="720"/>
        <w:jc w:val="both"/>
        <w:rPr>
          <w:rFonts w:ascii="Times New Roman" w:eastAsia="Times New Roman" w:hAnsi="Times New Roman" w:cs="Times New Roman"/>
          <w:b/>
          <w:bCs/>
          <w:lang w:val="en-US"/>
        </w:rPr>
      </w:pPr>
      <w:r w:rsidRPr="00643FCD">
        <w:rPr>
          <w:rFonts w:ascii="Times New Roman" w:eastAsia="Times New Roman" w:hAnsi="Times New Roman" w:cs="Times New Roman"/>
          <w:lang w:val="en-US"/>
        </w:rPr>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w:t>
      </w:r>
      <w:r w:rsidR="006A35D2" w:rsidRPr="00643FCD">
        <w:rPr>
          <w:rFonts w:ascii="Times New Roman" w:eastAsia="Times New Roman" w:hAnsi="Times New Roman" w:cs="Times New Roman"/>
          <w:lang w:val="en-US"/>
        </w:rPr>
        <w:t xml:space="preserve"> (CAJP)</w:t>
      </w:r>
      <w:r w:rsidRPr="00643FCD">
        <w:rPr>
          <w:rFonts w:ascii="Times New Roman" w:eastAsia="Times New Roman" w:hAnsi="Times New Roman" w:cs="Times New Roman"/>
          <w:lang w:val="en-US"/>
        </w:rPr>
        <w:t xml:space="preserve">, except as stated otherwise in any resolution. </w:t>
      </w:r>
    </w:p>
    <w:p w14:paraId="64BBE08A"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6A1EF8B" w14:textId="77777777" w:rsidR="0001251C" w:rsidRPr="00643FCD" w:rsidRDefault="0001251C" w:rsidP="003345ED">
      <w:pPr>
        <w:pStyle w:val="ListParagraph"/>
        <w:numPr>
          <w:ilvl w:val="0"/>
          <w:numId w:val="55"/>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urge member states to continue contributing to the attainment of the objectives established in said resolutions and to instruct the General Secretariat to provide the necessary support to those ends.</w:t>
      </w:r>
      <w:r w:rsidRPr="00643FCD">
        <w:rPr>
          <w:rFonts w:ascii="Times New Roman" w:eastAsia="Times New Roman" w:hAnsi="Times New Roman" w:cs="Times New Roman"/>
          <w:b/>
          <w:bCs/>
          <w:lang w:val="en-US"/>
        </w:rPr>
        <w:t xml:space="preserve"> </w:t>
      </w:r>
    </w:p>
    <w:p w14:paraId="5D6F6011"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4C54B56" w14:textId="77777777" w:rsidR="0001251C" w:rsidRPr="00643FCD" w:rsidRDefault="0001251C" w:rsidP="005609F7">
      <w:pPr>
        <w:pStyle w:val="ListParagraph"/>
        <w:numPr>
          <w:ilvl w:val="0"/>
          <w:numId w:val="61"/>
        </w:numPr>
        <w:spacing w:after="0" w:line="240" w:lineRule="auto"/>
        <w:ind w:hanging="720"/>
        <w:contextualSpacing w:val="0"/>
        <w:rPr>
          <w:rFonts w:ascii="Times New Roman" w:hAnsi="Times New Roman" w:cs="Times New Roman"/>
          <w:bCs/>
          <w:u w:val="single"/>
          <w:lang w:val="en-US"/>
        </w:rPr>
      </w:pPr>
      <w:bookmarkStart w:id="52" w:name="_Toc86691719"/>
      <w:r w:rsidRPr="00643FCD">
        <w:rPr>
          <w:rFonts w:ascii="Times New Roman" w:hAnsi="Times New Roman" w:cs="Times New Roman"/>
          <w:bCs/>
          <w:u w:val="single"/>
          <w:lang w:val="en-US"/>
        </w:rPr>
        <w:t>Inter-American Program for the Development of International Law</w:t>
      </w:r>
      <w:bookmarkEnd w:id="52"/>
      <w:r w:rsidRPr="00643FCD">
        <w:rPr>
          <w:rFonts w:ascii="Times New Roman" w:hAnsi="Times New Roman" w:cs="Times New Roman"/>
          <w:bCs/>
          <w:u w:val="single"/>
          <w:lang w:val="en-US"/>
        </w:rPr>
        <w:t xml:space="preserve"> </w:t>
      </w:r>
    </w:p>
    <w:p w14:paraId="6FE7EFF1"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FECD841" w14:textId="2B928C7E"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TAKING INTO ACCOUNT the </w:t>
      </w:r>
      <w:r w:rsidR="0001548F" w:rsidRPr="00643FCD">
        <w:rPr>
          <w:rFonts w:ascii="Times New Roman" w:hAnsi="Times New Roman"/>
          <w:szCs w:val="22"/>
          <w:lang w:val="en-US"/>
        </w:rPr>
        <w:t xml:space="preserve">“Biennial Report on the Inter-American Program for the Development of International Law” (document </w:t>
      </w:r>
      <w:r w:rsidR="00581C4B" w:rsidRPr="00643FCD">
        <w:rPr>
          <w:rFonts w:ascii="Times New Roman" w:hAnsi="Times New Roman"/>
          <w:szCs w:val="22"/>
          <w:lang w:val="en-US"/>
        </w:rPr>
        <w:t>CP/CAJP-3585/21</w:t>
      </w:r>
      <w:r w:rsidR="0001548F" w:rsidRPr="00643FCD">
        <w:rPr>
          <w:rFonts w:ascii="Times New Roman" w:hAnsi="Times New Roman"/>
          <w:szCs w:val="22"/>
          <w:lang w:val="en-US"/>
        </w:rPr>
        <w:t xml:space="preserve">), which </w:t>
      </w:r>
      <w:r w:rsidRPr="00643FCD">
        <w:rPr>
          <w:rFonts w:ascii="Times New Roman" w:hAnsi="Times New Roman"/>
          <w:szCs w:val="22"/>
          <w:lang w:val="en-US"/>
        </w:rPr>
        <w:t>the Department of International Law of the Secretariat for Legal Affairs, within the framework of the Inter-American Program for the Development of International Law—as adopted by resolution AG/RES. 1471 (XXVII-O/97) and updated by resolution AG/RES. 2660 (XLI-O/11)—,</w:t>
      </w:r>
      <w:r w:rsidR="003134FB" w:rsidRPr="00643FCD">
        <w:rPr>
          <w:rFonts w:ascii="Times New Roman" w:hAnsi="Times New Roman"/>
          <w:szCs w:val="22"/>
          <w:lang w:val="en-US"/>
        </w:rPr>
        <w:t xml:space="preserve"> </w:t>
      </w:r>
      <w:r w:rsidRPr="00643FCD">
        <w:rPr>
          <w:rFonts w:ascii="Times New Roman" w:hAnsi="Times New Roman"/>
          <w:szCs w:val="22"/>
          <w:lang w:val="en-US"/>
        </w:rPr>
        <w:t xml:space="preserve">presented to the </w:t>
      </w:r>
      <w:r w:rsidR="006A35D2" w:rsidRPr="00643FCD">
        <w:rPr>
          <w:rFonts w:ascii="Times New Roman" w:hAnsi="Times New Roman"/>
          <w:lang w:val="en-US"/>
        </w:rPr>
        <w:t>CAJP</w:t>
      </w:r>
      <w:r w:rsidRPr="00643FCD">
        <w:rPr>
          <w:rFonts w:ascii="Times New Roman" w:hAnsi="Times New Roman"/>
          <w:szCs w:val="22"/>
          <w:lang w:val="en-US"/>
        </w:rPr>
        <w:t xml:space="preserve"> at its meeting of May 20, 2021, </w:t>
      </w:r>
      <w:r w:rsidR="003134FB" w:rsidRPr="00643FCD">
        <w:rPr>
          <w:rFonts w:ascii="Times New Roman" w:hAnsi="Times New Roman"/>
          <w:szCs w:val="22"/>
          <w:lang w:val="en-US"/>
        </w:rPr>
        <w:t xml:space="preserve">and which concerned </w:t>
      </w:r>
      <w:r w:rsidRPr="00643FCD">
        <w:rPr>
          <w:rFonts w:ascii="Times New Roman" w:hAnsi="Times New Roman"/>
          <w:szCs w:val="22"/>
          <w:lang w:val="en-US"/>
        </w:rPr>
        <w:t xml:space="preserve">activities carried out for the promotion and dissemination of international law among member states in collaboration with agencies and organizations engaged in this area, </w:t>
      </w:r>
    </w:p>
    <w:p w14:paraId="626AD619" w14:textId="77777777" w:rsidR="003134FB" w:rsidRPr="00643FCD" w:rsidRDefault="003134F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30F814" w14:textId="233925C6"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6DA9CF29"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67D4511" w14:textId="0B65D16D" w:rsidR="0001251C" w:rsidRPr="00643FCD" w:rsidRDefault="0001251C" w:rsidP="003345ED">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 xml:space="preserve">To express its appreciation to the Department of International Law for its efforts in the promotion and dissemination of international and inter-American </w:t>
      </w:r>
      <w:r w:rsidR="00ED24F5" w:rsidRPr="00643FCD">
        <w:rPr>
          <w:rFonts w:ascii="Times New Roman" w:eastAsia="Times New Roman" w:hAnsi="Times New Roman" w:cs="Times New Roman"/>
          <w:lang w:val="en-US"/>
        </w:rPr>
        <w:t>l</w:t>
      </w:r>
      <w:r w:rsidRPr="00643FCD">
        <w:rPr>
          <w:rFonts w:ascii="Times New Roman" w:eastAsia="Times New Roman" w:hAnsi="Times New Roman" w:cs="Times New Roman"/>
          <w:lang w:val="en-US"/>
        </w:rPr>
        <w:t>aw and to request that it continue to implement the actions contained in the Inter-American Program for the Development of International Law and pr</w:t>
      </w:r>
      <w:r w:rsidR="00ED24F5" w:rsidRPr="00643FCD">
        <w:rPr>
          <w:rFonts w:ascii="Times New Roman" w:eastAsia="Times New Roman" w:hAnsi="Times New Roman" w:cs="Times New Roman"/>
          <w:lang w:val="en-US"/>
        </w:rPr>
        <w:t xml:space="preserve">esent </w:t>
      </w:r>
      <w:r w:rsidRPr="00643FCD">
        <w:rPr>
          <w:rFonts w:ascii="Times New Roman" w:eastAsia="Times New Roman" w:hAnsi="Times New Roman" w:cs="Times New Roman"/>
          <w:lang w:val="en-US"/>
        </w:rPr>
        <w:t xml:space="preserve">a biennial report thereon to the CAJP, and to request the Permanent Council to organize a special meeting in 2022 to celebrate the </w:t>
      </w:r>
      <w:r w:rsidR="00ED24F5" w:rsidRPr="00643FCD">
        <w:rPr>
          <w:rFonts w:ascii="Times New Roman" w:eastAsia="Times New Roman" w:hAnsi="Times New Roman" w:cs="Times New Roman"/>
          <w:lang w:val="en-US"/>
        </w:rPr>
        <w:t xml:space="preserve">twenty-fifth </w:t>
      </w:r>
      <w:r w:rsidRPr="00643FCD">
        <w:rPr>
          <w:rFonts w:ascii="Times New Roman" w:eastAsia="Times New Roman" w:hAnsi="Times New Roman" w:cs="Times New Roman"/>
          <w:lang w:val="en-US"/>
        </w:rPr>
        <w:t>anniversary of the Program to enable member states to identify the Program</w:t>
      </w:r>
      <w:r w:rsidR="00A66BBB"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s activities that they regard as priorities </w:t>
      </w:r>
      <w:r w:rsidR="00ED24F5" w:rsidRPr="00643FCD">
        <w:rPr>
          <w:rFonts w:ascii="Times New Roman" w:eastAsia="Times New Roman" w:hAnsi="Times New Roman" w:cs="Times New Roman"/>
          <w:lang w:val="en-US"/>
        </w:rPr>
        <w:t xml:space="preserve">for </w:t>
      </w:r>
      <w:r w:rsidRPr="00643FCD">
        <w:rPr>
          <w:rFonts w:ascii="Times New Roman" w:eastAsia="Times New Roman" w:hAnsi="Times New Roman" w:cs="Times New Roman"/>
          <w:lang w:val="en-US"/>
        </w:rPr>
        <w:t>addressing their particular needs and interests.</w:t>
      </w:r>
      <w:r w:rsidRPr="00643FCD">
        <w:rPr>
          <w:rFonts w:ascii="Times New Roman" w:eastAsia="Times New Roman" w:hAnsi="Times New Roman" w:cs="Times New Roman"/>
          <w:b/>
          <w:bCs/>
          <w:lang w:val="en-US"/>
        </w:rPr>
        <w:t xml:space="preserve"> </w:t>
      </w:r>
    </w:p>
    <w:p w14:paraId="2ECF69A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615FD25" w14:textId="43F0F5B7" w:rsidR="0001251C" w:rsidRPr="00643FCD" w:rsidRDefault="0001251C" w:rsidP="003345ED">
      <w:pPr>
        <w:pStyle w:val="ListParagraph"/>
        <w:numPr>
          <w:ilvl w:val="0"/>
          <w:numId w:val="56"/>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celebrate with satisfaction the twenty-fifth anniversary of the adoption of declaration AG/DEC.</w:t>
      </w:r>
      <w:r w:rsidR="001F3053" w:rsidRPr="00643FCD">
        <w:rPr>
          <w:rFonts w:ascii="Times New Roman" w:eastAsia="Times New Roman" w:hAnsi="Times New Roman" w:cs="Times New Roman"/>
          <w:lang w:val="en-US"/>
        </w:rPr>
        <w:t xml:space="preserve"> </w:t>
      </w:r>
      <w:r w:rsidRPr="00643FCD">
        <w:rPr>
          <w:rFonts w:ascii="Times New Roman" w:eastAsia="Times New Roman" w:hAnsi="Times New Roman" w:cs="Times New Roman"/>
          <w:lang w:val="en-US"/>
        </w:rPr>
        <w:t xml:space="preserve">12 (XXVI-O/96), </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Declaration of Panama on the Inter-American Contribution to the Development and Codification of International Law,</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w:t>
      </w:r>
      <w:r w:rsidR="00936E78" w:rsidRPr="00643FCD">
        <w:rPr>
          <w:rFonts w:ascii="Times New Roman" w:eastAsia="Times New Roman" w:hAnsi="Times New Roman" w:cs="Times New Roman"/>
          <w:lang w:val="en-US"/>
        </w:rPr>
        <w:t xml:space="preserve">adopted </w:t>
      </w:r>
      <w:r w:rsidRPr="00643FCD">
        <w:rPr>
          <w:rFonts w:ascii="Times New Roman" w:eastAsia="Times New Roman" w:hAnsi="Times New Roman" w:cs="Times New Roman"/>
          <w:lang w:val="en-US"/>
        </w:rPr>
        <w:t>by the General Assembly in 1996</w:t>
      </w:r>
      <w:r w:rsidR="00936E78"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and to reaffirm, as that declaration did, that the Organization of American States is the principal and irreplaceable forum in which states, on an equal footing, adopt legal provisions in both public and private international law to govern their relations at the hemispheric level.</w:t>
      </w:r>
      <w:r w:rsidRPr="00643FCD">
        <w:rPr>
          <w:rFonts w:ascii="Times New Roman" w:eastAsia="Times New Roman" w:hAnsi="Times New Roman" w:cs="Times New Roman"/>
          <w:b/>
          <w:bCs/>
          <w:lang w:val="en-US"/>
        </w:rPr>
        <w:t xml:space="preserve"> </w:t>
      </w:r>
    </w:p>
    <w:p w14:paraId="749D5279"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71EA96" w14:textId="77777777" w:rsidR="0001251C" w:rsidRPr="00643FCD" w:rsidRDefault="0001251C" w:rsidP="003345ED">
      <w:pPr>
        <w:pStyle w:val="ListParagraph"/>
        <w:numPr>
          <w:ilvl w:val="0"/>
          <w:numId w:val="56"/>
        </w:numPr>
        <w:spacing w:after="0" w:line="240" w:lineRule="auto"/>
        <w:ind w:left="0" w:firstLine="720"/>
        <w:jc w:val="both"/>
        <w:rPr>
          <w:rFonts w:ascii="Times New Roman" w:eastAsia="Times New Roman" w:hAnsi="Times New Roman" w:cs="Times New Roman"/>
          <w:bCs/>
          <w:lang w:val="en-US"/>
        </w:rPr>
      </w:pPr>
      <w:r w:rsidRPr="00643FCD">
        <w:rPr>
          <w:rFonts w:ascii="Times New Roman" w:eastAsia="Times New Roman" w:hAnsi="Times New Roman" w:cs="Times New Roman"/>
          <w:lang w:val="en-US"/>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and to continue strengthening the cooperation and exchange activities that it has been pursuing with various academic institutions in the region for the purpose of disseminating the inter-American system.</w:t>
      </w:r>
      <w:r w:rsidRPr="00643FCD">
        <w:rPr>
          <w:rFonts w:ascii="Times New Roman" w:eastAsia="Times New Roman" w:hAnsi="Times New Roman" w:cs="Times New Roman"/>
          <w:b/>
          <w:bCs/>
          <w:lang w:val="en-US"/>
        </w:rPr>
        <w:t xml:space="preserve"> </w:t>
      </w:r>
    </w:p>
    <w:p w14:paraId="7741556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0774E1B" w14:textId="77777777" w:rsidR="0001251C" w:rsidRPr="00643FCD" w:rsidRDefault="0001251C" w:rsidP="003345ED">
      <w:pPr>
        <w:pStyle w:val="ListParagraph"/>
        <w:numPr>
          <w:ilvl w:val="0"/>
          <w:numId w:val="56"/>
        </w:numPr>
        <w:spacing w:after="0" w:line="240" w:lineRule="auto"/>
        <w:ind w:left="0" w:firstLine="720"/>
        <w:jc w:val="both"/>
        <w:rPr>
          <w:rFonts w:ascii="Times New Roman" w:eastAsia="Times New Roman" w:hAnsi="Times New Roman" w:cs="Times New Roman"/>
          <w:bCs/>
          <w:lang w:val="en-US"/>
        </w:rPr>
      </w:pPr>
      <w:r w:rsidRPr="00643FCD">
        <w:rPr>
          <w:rFonts w:ascii="Times New Roman" w:eastAsia="Times New Roman" w:hAnsi="Times New Roman" w:cs="Times New Roman"/>
          <w:lang w:val="en-US"/>
        </w:rPr>
        <w:t>To welcome the commemoration of the seventy-fifth anniversary of the International Court of Justice and to highlight its work as a forum for the resolution of disputes between States, in a position of sovereign equality, which has been used on several occasions by States in the region.</w:t>
      </w:r>
      <w:r w:rsidRPr="00643FCD">
        <w:rPr>
          <w:rFonts w:ascii="Times New Roman" w:eastAsia="Times New Roman" w:hAnsi="Times New Roman" w:cs="Times New Roman"/>
          <w:b/>
          <w:bCs/>
          <w:lang w:val="en-US"/>
        </w:rPr>
        <w:t xml:space="preserve"> </w:t>
      </w:r>
    </w:p>
    <w:p w14:paraId="1BFC201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32675092" w14:textId="77777777" w:rsidR="0001251C" w:rsidRPr="00643FCD" w:rsidRDefault="0001251C" w:rsidP="005B2FFB">
      <w:pPr>
        <w:pStyle w:val="ListParagraph"/>
        <w:numPr>
          <w:ilvl w:val="0"/>
          <w:numId w:val="61"/>
        </w:numPr>
        <w:spacing w:after="0" w:line="240" w:lineRule="auto"/>
        <w:ind w:hanging="720"/>
        <w:contextualSpacing w:val="0"/>
        <w:rPr>
          <w:rFonts w:ascii="Times New Roman" w:hAnsi="Times New Roman" w:cs="Times New Roman"/>
          <w:bCs/>
          <w:u w:val="single"/>
          <w:lang w:val="en-US"/>
        </w:rPr>
      </w:pPr>
      <w:bookmarkStart w:id="53" w:name="_Toc86691720"/>
      <w:r w:rsidRPr="00643FCD">
        <w:rPr>
          <w:rFonts w:ascii="Times New Roman" w:hAnsi="Times New Roman" w:cs="Times New Roman"/>
          <w:bCs/>
          <w:u w:val="single"/>
          <w:lang w:val="en-US"/>
        </w:rPr>
        <w:t>Private International Law</w:t>
      </w:r>
      <w:bookmarkEnd w:id="53"/>
    </w:p>
    <w:p w14:paraId="408AB872"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24D2CB3A" w14:textId="7BED9DEC"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t xml:space="preserve">TAKING INTO ACCOUNT the rich exchange of ideas and the results </w:t>
      </w:r>
      <w:r w:rsidR="004248C0" w:rsidRPr="00643FCD">
        <w:rPr>
          <w:rFonts w:ascii="Times New Roman" w:hAnsi="Times New Roman"/>
          <w:szCs w:val="22"/>
          <w:lang w:val="en-US"/>
        </w:rPr>
        <w:t xml:space="preserve">of </w:t>
      </w:r>
      <w:r w:rsidRPr="00643FCD">
        <w:rPr>
          <w:rFonts w:ascii="Times New Roman" w:hAnsi="Times New Roman"/>
          <w:szCs w:val="22"/>
          <w:lang w:val="en-US"/>
        </w:rPr>
        <w:t>the special meeting held by the C</w:t>
      </w:r>
      <w:r w:rsidR="009B0317" w:rsidRPr="00643FCD">
        <w:rPr>
          <w:rFonts w:ascii="Times New Roman" w:hAnsi="Times New Roman"/>
          <w:szCs w:val="22"/>
          <w:lang w:val="en-US"/>
        </w:rPr>
        <w:t>AJP</w:t>
      </w:r>
      <w:r w:rsidRPr="00643FCD">
        <w:rPr>
          <w:rFonts w:ascii="Times New Roman" w:hAnsi="Times New Roman"/>
          <w:szCs w:val="22"/>
          <w:lang w:val="en-US"/>
        </w:rPr>
        <w:t xml:space="preserve"> on June 3, 2021</w:t>
      </w:r>
      <w:r w:rsidR="001B7D2B" w:rsidRPr="00643FCD">
        <w:rPr>
          <w:rFonts w:ascii="Times New Roman" w:hAnsi="Times New Roman"/>
          <w:szCs w:val="22"/>
          <w:lang w:val="en-US"/>
        </w:rPr>
        <w:t>,</w:t>
      </w:r>
      <w:r w:rsidRPr="00643FCD">
        <w:rPr>
          <w:rFonts w:ascii="Times New Roman" w:hAnsi="Times New Roman"/>
          <w:szCs w:val="22"/>
          <w:lang w:val="en-US"/>
        </w:rPr>
        <w:t xml:space="preserve"> on promotion of the study of private international law in the Americas, as well as the need to advance new developments in this area that reflect </w:t>
      </w:r>
      <w:proofErr w:type="gramStart"/>
      <w:r w:rsidRPr="00643FCD">
        <w:rPr>
          <w:rFonts w:ascii="Times New Roman" w:hAnsi="Times New Roman"/>
          <w:szCs w:val="22"/>
          <w:lang w:val="en-US"/>
        </w:rPr>
        <w:t>particular circumstances</w:t>
      </w:r>
      <w:proofErr w:type="gramEnd"/>
      <w:r w:rsidRPr="00643FCD">
        <w:rPr>
          <w:rFonts w:ascii="Times New Roman" w:hAnsi="Times New Roman"/>
          <w:szCs w:val="22"/>
          <w:lang w:val="en-US"/>
        </w:rPr>
        <w:t xml:space="preserve"> and specific needs in the region,</w:t>
      </w:r>
      <w:r w:rsidRPr="00643FCD">
        <w:rPr>
          <w:rFonts w:ascii="Times New Roman" w:hAnsi="Times New Roman"/>
          <w:b/>
          <w:bCs/>
          <w:szCs w:val="22"/>
          <w:lang w:val="en-US"/>
        </w:rPr>
        <w:t xml:space="preserve"> </w:t>
      </w:r>
    </w:p>
    <w:p w14:paraId="45CB336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1F80E81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2F55829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80B851" w14:textId="06745DAA" w:rsidR="0001251C" w:rsidRPr="00643FCD" w:rsidRDefault="0001251C" w:rsidP="003345ED">
      <w:pPr>
        <w:pStyle w:val="ListParagraph"/>
        <w:numPr>
          <w:ilvl w:val="0"/>
          <w:numId w:val="57"/>
        </w:numPr>
        <w:spacing w:after="0" w:line="240" w:lineRule="auto"/>
        <w:ind w:left="0" w:firstLine="720"/>
        <w:jc w:val="both"/>
        <w:rPr>
          <w:rFonts w:ascii="Times New Roman" w:eastAsia="Calibri" w:hAnsi="Times New Roman" w:cs="Times New Roman"/>
          <w:lang w:val="en-US"/>
        </w:rPr>
      </w:pPr>
      <w:bookmarkStart w:id="54" w:name="_Hlk71214218"/>
      <w:r w:rsidRPr="00643FCD">
        <w:rPr>
          <w:rFonts w:ascii="Times New Roman" w:eastAsia="Times New Roman" w:hAnsi="Times New Roman" w:cs="Times New Roman"/>
          <w:lang w:val="en-US"/>
        </w:rPr>
        <w:t>To request the C</w:t>
      </w:r>
      <w:r w:rsidR="009B0317" w:rsidRPr="00643FCD">
        <w:rPr>
          <w:rFonts w:ascii="Times New Roman" w:eastAsia="Times New Roman" w:hAnsi="Times New Roman" w:cs="Times New Roman"/>
          <w:lang w:val="en-US"/>
        </w:rPr>
        <w:t xml:space="preserve">AJP </w:t>
      </w:r>
      <w:r w:rsidRPr="00643FCD">
        <w:rPr>
          <w:rFonts w:ascii="Times New Roman" w:eastAsia="Times New Roman" w:hAnsi="Times New Roman" w:cs="Times New Roman"/>
          <w:lang w:val="en-US"/>
        </w:rPr>
        <w:t xml:space="preserve">to hold another special meeting to discuss strategies for the Organization to resume its activities </w:t>
      </w:r>
      <w:proofErr w:type="gramStart"/>
      <w:r w:rsidRPr="00643FCD">
        <w:rPr>
          <w:rFonts w:ascii="Times New Roman" w:eastAsia="Times New Roman" w:hAnsi="Times New Roman" w:cs="Times New Roman"/>
          <w:lang w:val="en-US"/>
        </w:rPr>
        <w:t>in the area of</w:t>
      </w:r>
      <w:proofErr w:type="gramEnd"/>
      <w:r w:rsidRPr="00643FCD">
        <w:rPr>
          <w:rFonts w:ascii="Times New Roman" w:eastAsia="Times New Roman" w:hAnsi="Times New Roman" w:cs="Times New Roman"/>
          <w:lang w:val="en-US"/>
        </w:rPr>
        <w:t xml:space="preserve"> codification and</w:t>
      </w:r>
      <w:r w:rsidRPr="00643FCD">
        <w:rPr>
          <w:rFonts w:ascii="Times New Roman" w:eastAsia="Times New Roman" w:hAnsi="Times New Roman" w:cs="Times New Roman"/>
          <w:b/>
          <w:bCs/>
          <w:lang w:val="en-US"/>
        </w:rPr>
        <w:t xml:space="preserve"> </w:t>
      </w:r>
      <w:r w:rsidRPr="00643FCD">
        <w:rPr>
          <w:rFonts w:ascii="Times New Roman" w:eastAsia="Times New Roman" w:hAnsi="Times New Roman" w:cs="Times New Roman"/>
          <w:lang w:val="en-US"/>
        </w:rPr>
        <w:t xml:space="preserve">progressive development of private international law. To that end, to request the Department of International Law to prepare in advance a document containing the current state of the body of inter-American law in this area and proposals for possible courses of action to advance the </w:t>
      </w:r>
      <w:proofErr w:type="gramStart"/>
      <w:r w:rsidRPr="00643FCD">
        <w:rPr>
          <w:rFonts w:ascii="Times New Roman" w:eastAsia="Times New Roman" w:hAnsi="Times New Roman" w:cs="Times New Roman"/>
          <w:lang w:val="en-US"/>
        </w:rPr>
        <w:t>aforementioned strategies</w:t>
      </w:r>
      <w:proofErr w:type="gramEnd"/>
      <w:r w:rsidRPr="00643FCD">
        <w:rPr>
          <w:rFonts w:ascii="Times New Roman" w:eastAsia="Times New Roman" w:hAnsi="Times New Roman" w:cs="Times New Roman"/>
          <w:lang w:val="en-US"/>
        </w:rPr>
        <w:t>, in consultation with member states.</w:t>
      </w:r>
      <w:r w:rsidRPr="00643FCD">
        <w:rPr>
          <w:rFonts w:ascii="Times New Roman" w:eastAsia="Times New Roman" w:hAnsi="Times New Roman" w:cs="Times New Roman"/>
          <w:u w:val="single"/>
          <w:vertAlign w:val="superscript"/>
          <w:lang w:val="en-US"/>
        </w:rPr>
        <w:footnoteReference w:id="77"/>
      </w:r>
      <w:r w:rsidRPr="00643FCD">
        <w:rPr>
          <w:rFonts w:ascii="Times New Roman" w:eastAsia="Times New Roman" w:hAnsi="Times New Roman" w:cs="Times New Roman"/>
          <w:vertAlign w:val="superscript"/>
          <w:lang w:val="en-US"/>
        </w:rPr>
        <w:t>/</w:t>
      </w:r>
    </w:p>
    <w:p w14:paraId="2B2C0239" w14:textId="77777777" w:rsidR="0001251C" w:rsidRPr="00643FCD" w:rsidRDefault="0001251C" w:rsidP="00B47519">
      <w:pPr>
        <w:pStyle w:val="ListParagraph"/>
        <w:spacing w:after="0" w:line="240" w:lineRule="auto"/>
        <w:ind w:left="0"/>
        <w:jc w:val="both"/>
        <w:rPr>
          <w:rFonts w:ascii="Times New Roman" w:hAnsi="Times New Roman" w:cs="Times New Roman"/>
          <w:lang w:val="en-US"/>
        </w:rPr>
      </w:pPr>
    </w:p>
    <w:p w14:paraId="525E15DB" w14:textId="63DEC16D" w:rsidR="0001251C" w:rsidRPr="00643FCD" w:rsidRDefault="0001251C" w:rsidP="003345ED">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643FCD">
        <w:rPr>
          <w:rFonts w:ascii="Times New Roman" w:eastAsia="Times New Roman" w:hAnsi="Times New Roman" w:cs="Times New Roman"/>
          <w:lang w:val="en-US"/>
        </w:rPr>
        <w:lastRenderedPageBreak/>
        <w:t>To request the Department of International Law, for the purpose of strengthening the study of private international law, to continue to promote greater dissemination of this subject among public officials of member states and other actors</w:t>
      </w:r>
      <w:r w:rsidR="001B7D2B"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in collaboration with private international law associations, universities and specialized institutions that work in this area, through events and activities that promote greater knowledge of the inter-American conventions on the subject and </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soft law</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instruments that address the most recent developments within the Organization such as international contracts, international arbitration, simplified corporations, secured transactions, and access to credit. Within the framework of th</w:t>
      </w:r>
      <w:r w:rsidR="005166D5" w:rsidRPr="00643FCD">
        <w:rPr>
          <w:rFonts w:ascii="Times New Roman" w:eastAsia="Times New Roman" w:hAnsi="Times New Roman" w:cs="Times New Roman"/>
          <w:lang w:val="en-US"/>
        </w:rPr>
        <w:t>o</w:t>
      </w:r>
      <w:r w:rsidRPr="00643FCD">
        <w:rPr>
          <w:rFonts w:ascii="Times New Roman" w:eastAsia="Times New Roman" w:hAnsi="Times New Roman" w:cs="Times New Roman"/>
          <w:lang w:val="en-US"/>
        </w:rPr>
        <w:t xml:space="preserve">se efforts, to welcome the project </w:t>
      </w:r>
      <w:r w:rsidR="005166D5" w:rsidRPr="00643FCD">
        <w:rPr>
          <w:rFonts w:ascii="Times New Roman" w:eastAsia="Times New Roman" w:hAnsi="Times New Roman" w:cs="Times New Roman"/>
          <w:lang w:val="en-US"/>
        </w:rPr>
        <w:t>for</w:t>
      </w:r>
      <w:r w:rsidRPr="00643FCD">
        <w:rPr>
          <w:rFonts w:ascii="Times New Roman" w:eastAsia="Times New Roman" w:hAnsi="Times New Roman" w:cs="Times New Roman"/>
          <w:lang w:val="en-US"/>
        </w:rPr>
        <w:t xml:space="preserve"> the establishment of a jurisprudence database on the application of inter-American conventions on private international law initiated by the Department of International Law and </w:t>
      </w:r>
      <w:r w:rsidR="009B0317" w:rsidRPr="00643FCD">
        <w:rPr>
          <w:rFonts w:ascii="Times New Roman" w:eastAsia="Times New Roman" w:hAnsi="Times New Roman" w:cs="Times New Roman"/>
          <w:lang w:val="en-US"/>
        </w:rPr>
        <w:t>the American Association of Private International Law</w:t>
      </w:r>
      <w:r w:rsidRPr="00643FCD">
        <w:rPr>
          <w:rFonts w:ascii="Times New Roman" w:eastAsia="Times New Roman" w:hAnsi="Times New Roman" w:cs="Times New Roman"/>
          <w:lang w:val="en-US"/>
        </w:rPr>
        <w:t>, as presented at the special meeting of the CAJP of June 3, 2021.</w:t>
      </w:r>
      <w:r w:rsidRPr="00643FCD">
        <w:rPr>
          <w:rFonts w:ascii="Times New Roman" w:eastAsia="Times New Roman" w:hAnsi="Times New Roman" w:cs="Times New Roman"/>
          <w:b/>
          <w:bCs/>
          <w:lang w:val="en-US"/>
        </w:rPr>
        <w:t xml:space="preserve"> </w:t>
      </w:r>
    </w:p>
    <w:p w14:paraId="7E794188"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0CD3E97B" w14:textId="1FEE4677" w:rsidR="0001251C" w:rsidRPr="00643FCD" w:rsidRDefault="0001251C" w:rsidP="003345ED">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643FCD">
        <w:rPr>
          <w:rFonts w:ascii="Times New Roman" w:eastAsia="Times New Roman" w:hAnsi="Times New Roman" w:cs="Times New Roman"/>
          <w:lang w:val="en-US"/>
        </w:rPr>
        <w:t xml:space="preserve">To request the Department of International Law to explore the possibility of periodically organizing joint meetings with the areas specializing in private international law of the legal offices of the ministries of foreign affairs </w:t>
      </w:r>
      <w:r w:rsidRPr="00643FCD">
        <w:rPr>
          <w:rFonts w:ascii="Times New Roman" w:hAnsi="Times New Roman" w:cs="Times New Roman"/>
          <w:bCs/>
          <w:lang w:val="en-US"/>
        </w:rPr>
        <w:t>and other ministries</w:t>
      </w:r>
      <w:r w:rsidRPr="00643FCD">
        <w:rPr>
          <w:rFonts w:ascii="Times New Roman" w:eastAsia="Times New Roman" w:hAnsi="Times New Roman" w:cs="Times New Roman"/>
          <w:lang w:val="en-US"/>
        </w:rPr>
        <w:t xml:space="preserve"> of member states</w:t>
      </w:r>
      <w:r w:rsidR="005166D5"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w:t>
      </w:r>
      <w:r w:rsidR="005166D5" w:rsidRPr="00643FCD">
        <w:rPr>
          <w:rFonts w:ascii="Times New Roman" w:eastAsia="Times New Roman" w:hAnsi="Times New Roman" w:cs="Times New Roman"/>
          <w:lang w:val="en-US"/>
        </w:rPr>
        <w:t xml:space="preserve">in order to </w:t>
      </w:r>
      <w:r w:rsidRPr="00643FCD">
        <w:rPr>
          <w:rFonts w:ascii="Times New Roman" w:eastAsia="Times New Roman" w:hAnsi="Times New Roman" w:cs="Times New Roman"/>
          <w:lang w:val="en-US"/>
        </w:rPr>
        <w:t>explor</w:t>
      </w:r>
      <w:r w:rsidR="005166D5" w:rsidRPr="00643FCD">
        <w:rPr>
          <w:rFonts w:ascii="Times New Roman" w:eastAsia="Times New Roman" w:hAnsi="Times New Roman" w:cs="Times New Roman"/>
          <w:lang w:val="en-US"/>
        </w:rPr>
        <w:t>e</w:t>
      </w:r>
      <w:r w:rsidRPr="00643FCD">
        <w:rPr>
          <w:rFonts w:ascii="Times New Roman" w:eastAsia="Times New Roman" w:hAnsi="Times New Roman" w:cs="Times New Roman"/>
          <w:lang w:val="en-US"/>
        </w:rPr>
        <w:t xml:space="preserve"> the need and possibility </w:t>
      </w:r>
      <w:r w:rsidR="005166D5" w:rsidRPr="00643FCD">
        <w:rPr>
          <w:rFonts w:ascii="Times New Roman" w:eastAsia="Times New Roman" w:hAnsi="Times New Roman" w:cs="Times New Roman"/>
          <w:lang w:val="en-US"/>
        </w:rPr>
        <w:t xml:space="preserve">to advance </w:t>
      </w:r>
      <w:r w:rsidRPr="00643FCD">
        <w:rPr>
          <w:rFonts w:ascii="Times New Roman" w:eastAsia="Times New Roman" w:hAnsi="Times New Roman" w:cs="Times New Roman"/>
          <w:lang w:val="en-US"/>
        </w:rPr>
        <w:t>new developments in this area</w:t>
      </w:r>
      <w:r w:rsidR="005166D5"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and in that regard, to request that member states continue to designate points of contact with which the Department of International Law can coordinate.</w:t>
      </w:r>
      <w:r w:rsidRPr="00643FCD">
        <w:rPr>
          <w:rFonts w:ascii="Times New Roman" w:eastAsia="Times New Roman" w:hAnsi="Times New Roman" w:cs="Times New Roman"/>
          <w:b/>
          <w:bCs/>
          <w:lang w:val="en-US"/>
        </w:rPr>
        <w:t xml:space="preserve"> </w:t>
      </w:r>
    </w:p>
    <w:p w14:paraId="38B0DCE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7416DC0F" w14:textId="3BFD1672" w:rsidR="0001251C" w:rsidRPr="00643FCD" w:rsidRDefault="0001251C" w:rsidP="003345ED">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643FCD">
        <w:rPr>
          <w:rFonts w:ascii="Times New Roman" w:eastAsia="Times New Roman" w:hAnsi="Times New Roman" w:cs="Times New Roman"/>
          <w:lang w:val="en-US"/>
        </w:rPr>
        <w:t xml:space="preserve">To request states parties to the various inter-American conventions </w:t>
      </w:r>
      <w:r w:rsidR="005166D5" w:rsidRPr="00643FCD">
        <w:rPr>
          <w:rFonts w:ascii="Times New Roman" w:eastAsia="Times New Roman" w:hAnsi="Times New Roman" w:cs="Times New Roman"/>
          <w:lang w:val="en-US"/>
        </w:rPr>
        <w:t xml:space="preserve">on </w:t>
      </w:r>
      <w:r w:rsidRPr="00643FCD">
        <w:rPr>
          <w:rFonts w:ascii="Times New Roman" w:eastAsia="Times New Roman" w:hAnsi="Times New Roman" w:cs="Times New Roman"/>
          <w:lang w:val="en-US"/>
        </w:rPr>
        <w:t xml:space="preserve">legal and judicial cooperation, if they have not already done so, to designate the respective central authorities for the purpose of facilitating and promoting such cooperation, or to update the information </w:t>
      </w:r>
      <w:r w:rsidR="005166D5" w:rsidRPr="00643FCD">
        <w:rPr>
          <w:rFonts w:ascii="Times New Roman" w:eastAsia="Times New Roman" w:hAnsi="Times New Roman" w:cs="Times New Roman"/>
          <w:lang w:val="en-US"/>
        </w:rPr>
        <w:t>for</w:t>
      </w:r>
      <w:r w:rsidRPr="00643FCD">
        <w:rPr>
          <w:rFonts w:ascii="Times New Roman" w:eastAsia="Times New Roman" w:hAnsi="Times New Roman" w:cs="Times New Roman"/>
          <w:lang w:val="en-US"/>
        </w:rPr>
        <w:t xml:space="preserve"> the central authorities already designated.</w:t>
      </w:r>
      <w:r w:rsidRPr="00643FCD">
        <w:rPr>
          <w:rFonts w:ascii="Times New Roman" w:eastAsia="Times New Roman" w:hAnsi="Times New Roman" w:cs="Times New Roman"/>
          <w:b/>
          <w:bCs/>
          <w:lang w:val="en-US"/>
        </w:rPr>
        <w:t xml:space="preserve"> </w:t>
      </w:r>
    </w:p>
    <w:p w14:paraId="2C05255C" w14:textId="77777777" w:rsidR="0001251C" w:rsidRPr="00643FCD" w:rsidRDefault="0001251C" w:rsidP="003345ED">
      <w:pPr>
        <w:pStyle w:val="ListParagraph"/>
        <w:spacing w:after="0" w:line="240" w:lineRule="auto"/>
        <w:ind w:left="0"/>
        <w:rPr>
          <w:rFonts w:ascii="Times New Roman" w:eastAsia="Times New Roman" w:hAnsi="Times New Roman" w:cs="Times New Roman"/>
          <w:bCs/>
          <w:lang w:val="en-US"/>
        </w:rPr>
      </w:pPr>
    </w:p>
    <w:p w14:paraId="5C770247" w14:textId="08B68CE9" w:rsidR="0001251C" w:rsidRPr="00643FCD" w:rsidRDefault="0001251C" w:rsidP="003345ED">
      <w:pPr>
        <w:pStyle w:val="ListParagraph"/>
        <w:numPr>
          <w:ilvl w:val="0"/>
          <w:numId w:val="57"/>
        </w:numPr>
        <w:spacing w:after="0" w:line="240" w:lineRule="auto"/>
        <w:ind w:left="0" w:firstLine="720"/>
        <w:jc w:val="both"/>
        <w:rPr>
          <w:rFonts w:ascii="Times New Roman" w:eastAsia="Times New Roman" w:hAnsi="Times New Roman" w:cs="Times New Roman"/>
          <w:bCs/>
          <w:lang w:val="en-US"/>
        </w:rPr>
      </w:pPr>
      <w:r w:rsidRPr="00643FCD">
        <w:rPr>
          <w:rFonts w:ascii="Times New Roman" w:hAnsi="Times New Roman" w:cs="Times New Roman"/>
          <w:lang w:val="en-US"/>
        </w:rPr>
        <w:t xml:space="preserve">To instruct the Department of International Law to continue working in cooperation with other international </w:t>
      </w:r>
      <w:r w:rsidR="00B829D3" w:rsidRPr="00643FCD">
        <w:rPr>
          <w:rFonts w:ascii="Times New Roman" w:hAnsi="Times New Roman" w:cs="Times New Roman"/>
          <w:lang w:val="en-US"/>
        </w:rPr>
        <w:t xml:space="preserve">agencies </w:t>
      </w:r>
      <w:r w:rsidRPr="00643FCD">
        <w:rPr>
          <w:rFonts w:ascii="Times New Roman" w:hAnsi="Times New Roman" w:cs="Times New Roman"/>
          <w:lang w:val="en-US"/>
        </w:rPr>
        <w:t>such as the United Nations Commission on International Trade Law, the Hague Conference on Private International Law</w:t>
      </w:r>
      <w:r w:rsidR="00B829D3" w:rsidRPr="00643FCD">
        <w:rPr>
          <w:rFonts w:ascii="Times New Roman" w:hAnsi="Times New Roman" w:cs="Times New Roman"/>
          <w:lang w:val="en-US"/>
        </w:rPr>
        <w:t>,</w:t>
      </w:r>
      <w:r w:rsidRPr="00643FCD">
        <w:rPr>
          <w:rFonts w:ascii="Times New Roman" w:hAnsi="Times New Roman" w:cs="Times New Roman"/>
          <w:lang w:val="en-US"/>
        </w:rPr>
        <w:t xml:space="preserve"> and the International Institute for the Unification of Private Law (UNIDROIT), in order to generate common proposals to reactivate activities related to the study and development of private international law and to promote, within those </w:t>
      </w:r>
      <w:r w:rsidR="00B463E2" w:rsidRPr="00643FCD">
        <w:rPr>
          <w:rFonts w:ascii="Times New Roman" w:hAnsi="Times New Roman" w:cs="Times New Roman"/>
          <w:lang w:val="en-US"/>
        </w:rPr>
        <w:t>agencies</w:t>
      </w:r>
      <w:r w:rsidRPr="00643FCD">
        <w:rPr>
          <w:rFonts w:ascii="Times New Roman" w:hAnsi="Times New Roman" w:cs="Times New Roman"/>
          <w:lang w:val="en-US"/>
        </w:rPr>
        <w:t xml:space="preserve">, the work that has been carried out in the inter-American system. At the regional level, to continue to work closely with the regional offices of those forums, including the Regional Office for Latin America and the Caribbean of the Hague Conference on Private International Law, in order jointly </w:t>
      </w:r>
      <w:r w:rsidR="00B463E2" w:rsidRPr="00643FCD">
        <w:rPr>
          <w:rFonts w:ascii="Times New Roman" w:hAnsi="Times New Roman" w:cs="Times New Roman"/>
          <w:lang w:val="en-US"/>
        </w:rPr>
        <w:t xml:space="preserve">to </w:t>
      </w:r>
      <w:r w:rsidRPr="00643FCD">
        <w:rPr>
          <w:rFonts w:ascii="Times New Roman" w:hAnsi="Times New Roman" w:cs="Times New Roman"/>
          <w:lang w:val="en-US"/>
        </w:rPr>
        <w:t>address issues currently being discussed within the expert groups of th</w:t>
      </w:r>
      <w:r w:rsidR="00B463E2" w:rsidRPr="00643FCD">
        <w:rPr>
          <w:rFonts w:ascii="Times New Roman" w:hAnsi="Times New Roman" w:cs="Times New Roman"/>
          <w:lang w:val="en-US"/>
        </w:rPr>
        <w:t>o</w:t>
      </w:r>
      <w:r w:rsidRPr="00643FCD">
        <w:rPr>
          <w:rFonts w:ascii="Times New Roman" w:hAnsi="Times New Roman" w:cs="Times New Roman"/>
          <w:lang w:val="en-US"/>
        </w:rPr>
        <w:t>se forums.</w:t>
      </w:r>
      <w:r w:rsidRPr="00643FCD">
        <w:rPr>
          <w:rFonts w:ascii="Times New Roman" w:hAnsi="Times New Roman" w:cs="Times New Roman"/>
          <w:b/>
          <w:bCs/>
          <w:lang w:val="en-US"/>
        </w:rPr>
        <w:t xml:space="preserve"> </w:t>
      </w:r>
    </w:p>
    <w:bookmarkEnd w:id="54"/>
    <w:p w14:paraId="5C9F3F0C"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6442A6B8" w14:textId="77777777" w:rsidR="0001251C" w:rsidRPr="00643FCD" w:rsidRDefault="0001251C" w:rsidP="005B2FFB">
      <w:pPr>
        <w:pStyle w:val="ListParagraph"/>
        <w:numPr>
          <w:ilvl w:val="0"/>
          <w:numId w:val="61"/>
        </w:numPr>
        <w:spacing w:after="0" w:line="240" w:lineRule="auto"/>
        <w:ind w:hanging="720"/>
        <w:contextualSpacing w:val="0"/>
        <w:rPr>
          <w:rFonts w:ascii="Times New Roman" w:hAnsi="Times New Roman" w:cs="Times New Roman"/>
          <w:bCs/>
          <w:u w:val="single"/>
          <w:lang w:val="en-US"/>
        </w:rPr>
      </w:pPr>
      <w:bookmarkStart w:id="55" w:name="_Toc86691721"/>
      <w:r w:rsidRPr="00643FCD">
        <w:rPr>
          <w:rFonts w:ascii="Times New Roman" w:hAnsi="Times New Roman" w:cs="Times New Roman"/>
          <w:bCs/>
          <w:u w:val="single"/>
          <w:lang w:val="en-US"/>
        </w:rPr>
        <w:t>Inter-American Juridical Committee</w:t>
      </w:r>
      <w:bookmarkEnd w:id="55"/>
    </w:p>
    <w:p w14:paraId="6C02C83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p>
    <w:p w14:paraId="41C8E5D7" w14:textId="70A4F56A"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t>CONSIDERING the observations and recommendations of the member states on the Annual Report of the Inter-American Juridical Committee</w:t>
      </w:r>
      <w:r w:rsidR="009B0317" w:rsidRPr="00643FCD">
        <w:rPr>
          <w:rFonts w:ascii="Times New Roman" w:hAnsi="Times New Roman"/>
          <w:szCs w:val="22"/>
          <w:lang w:val="en-US"/>
        </w:rPr>
        <w:t>,</w:t>
      </w:r>
      <w:r w:rsidRPr="00643FCD">
        <w:rPr>
          <w:rFonts w:ascii="Times New Roman" w:hAnsi="Times New Roman"/>
          <w:szCs w:val="22"/>
          <w:lang w:val="en-US"/>
        </w:rPr>
        <w:t xml:space="preserve"> contained in document CP/doc.5675/21 of February 23, </w:t>
      </w:r>
      <w:proofErr w:type="gramStart"/>
      <w:r w:rsidRPr="00643FCD">
        <w:rPr>
          <w:rFonts w:ascii="Times New Roman" w:hAnsi="Times New Roman"/>
          <w:szCs w:val="22"/>
          <w:lang w:val="en-US"/>
        </w:rPr>
        <w:t>2021;</w:t>
      </w:r>
      <w:proofErr w:type="gramEnd"/>
      <w:r w:rsidRPr="00643FCD">
        <w:rPr>
          <w:rFonts w:ascii="Times New Roman" w:hAnsi="Times New Roman"/>
          <w:b/>
          <w:bCs/>
          <w:szCs w:val="22"/>
          <w:lang w:val="en-US"/>
        </w:rPr>
        <w:t xml:space="preserve"> </w:t>
      </w:r>
    </w:p>
    <w:p w14:paraId="5326318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482D96" w14:textId="3E2732A2"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t xml:space="preserve">TAKING INTO ACCOUNT that during its ninety-eighth regular session held in April 2021, the Inter-American Juridical Committee approved its </w:t>
      </w:r>
      <w:r w:rsidR="00E81552" w:rsidRPr="00643FCD">
        <w:rPr>
          <w:rFonts w:ascii="Times New Roman" w:hAnsi="Times New Roman"/>
          <w:szCs w:val="22"/>
          <w:lang w:val="en-US"/>
        </w:rPr>
        <w:t>“</w:t>
      </w:r>
      <w:r w:rsidRPr="00643FCD">
        <w:rPr>
          <w:rFonts w:ascii="Times New Roman" w:hAnsi="Times New Roman"/>
          <w:szCs w:val="22"/>
          <w:lang w:val="en-US"/>
        </w:rPr>
        <w:t>Updated Principles of the Inter-American Juridical Committee on Privacy and Personal Data Protection, with Annotations</w:t>
      </w:r>
      <w:r w:rsidR="00E81552" w:rsidRPr="00643FCD">
        <w:rPr>
          <w:rFonts w:ascii="Times New Roman" w:hAnsi="Times New Roman"/>
          <w:szCs w:val="22"/>
          <w:lang w:val="en-US"/>
        </w:rPr>
        <w:t>”</w:t>
      </w:r>
      <w:r w:rsidRPr="00643FCD">
        <w:rPr>
          <w:rFonts w:ascii="Times New Roman" w:hAnsi="Times New Roman"/>
          <w:szCs w:val="22"/>
          <w:lang w:val="en-US"/>
        </w:rPr>
        <w:t xml:space="preserve"> (CJI/doc.638/21) and recommended the adoption of those Principles by the General Assembly;</w:t>
      </w:r>
      <w:r w:rsidRPr="00643FCD">
        <w:rPr>
          <w:rFonts w:ascii="Times New Roman" w:hAnsi="Times New Roman"/>
          <w:b/>
          <w:bCs/>
          <w:szCs w:val="22"/>
          <w:lang w:val="en-US"/>
        </w:rPr>
        <w:t xml:space="preserve"> </w:t>
      </w:r>
      <w:r w:rsidR="009B0317" w:rsidRPr="00643FCD">
        <w:rPr>
          <w:rFonts w:ascii="Times New Roman" w:hAnsi="Times New Roman"/>
          <w:szCs w:val="22"/>
          <w:lang w:val="en-US"/>
        </w:rPr>
        <w:t>and</w:t>
      </w:r>
      <w:r w:rsidR="009B0317" w:rsidRPr="00643FCD">
        <w:rPr>
          <w:rFonts w:ascii="Times New Roman" w:hAnsi="Times New Roman"/>
          <w:b/>
          <w:bCs/>
          <w:szCs w:val="22"/>
          <w:lang w:val="en-US"/>
        </w:rPr>
        <w:t xml:space="preserve"> </w:t>
      </w:r>
    </w:p>
    <w:p w14:paraId="1B09D040"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6EB5C" w14:textId="0B2A59C3"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RECALLING that Permanent Council resolution CP/RES. 1149 (2278/20), </w:t>
      </w:r>
      <w:r w:rsidR="00E81552" w:rsidRPr="00643FCD">
        <w:rPr>
          <w:rFonts w:ascii="Times New Roman" w:hAnsi="Times New Roman"/>
          <w:szCs w:val="22"/>
          <w:lang w:val="en-US"/>
        </w:rPr>
        <w:t>“</w:t>
      </w:r>
      <w:r w:rsidRPr="00643FCD">
        <w:rPr>
          <w:rFonts w:ascii="Times New Roman" w:hAnsi="Times New Roman"/>
          <w:szCs w:val="22"/>
          <w:lang w:val="en-US"/>
        </w:rPr>
        <w:t>Women</w:t>
      </w:r>
      <w:r w:rsidR="00A66BBB" w:rsidRPr="00643FCD">
        <w:rPr>
          <w:rFonts w:ascii="Times New Roman" w:hAnsi="Times New Roman"/>
          <w:szCs w:val="22"/>
          <w:lang w:val="en-US"/>
        </w:rPr>
        <w:t>’</w:t>
      </w:r>
      <w:r w:rsidRPr="00643FCD">
        <w:rPr>
          <w:rFonts w:ascii="Times New Roman" w:hAnsi="Times New Roman"/>
          <w:szCs w:val="22"/>
          <w:lang w:val="en-US"/>
        </w:rPr>
        <w:t>s Representation and Participation in the OAS,</w:t>
      </w:r>
      <w:r w:rsidR="00E81552" w:rsidRPr="00643FCD">
        <w:rPr>
          <w:rFonts w:ascii="Times New Roman" w:hAnsi="Times New Roman"/>
          <w:szCs w:val="22"/>
          <w:lang w:val="en-US"/>
        </w:rPr>
        <w:t>”</w:t>
      </w:r>
      <w:r w:rsidRPr="00643FCD">
        <w:rPr>
          <w:rFonts w:ascii="Times New Roman" w:hAnsi="Times New Roman"/>
          <w:szCs w:val="22"/>
          <w:lang w:val="en-US"/>
        </w:rPr>
        <w:t xml:space="preserve"> </w:t>
      </w:r>
      <w:r w:rsidRPr="00643FCD">
        <w:rPr>
          <w:rFonts w:ascii="Times New Roman" w:hAnsi="Times New Roman"/>
          <w:bCs/>
          <w:szCs w:val="22"/>
          <w:lang w:val="en-US"/>
        </w:rPr>
        <w:t xml:space="preserve">condemns the multiple forms of discrimination and violence against women in the Hemisphere, in particular the lack of access for women to full </w:t>
      </w:r>
      <w:r w:rsidRPr="00643FCD">
        <w:rPr>
          <w:rFonts w:ascii="Times New Roman" w:hAnsi="Times New Roman"/>
          <w:bCs/>
          <w:szCs w:val="22"/>
          <w:lang w:val="en-US"/>
        </w:rPr>
        <w:lastRenderedPageBreak/>
        <w:t>participation in the public sphere in both representation and decision-making positions</w:t>
      </w:r>
      <w:r w:rsidR="00B463E2" w:rsidRPr="00643FCD">
        <w:rPr>
          <w:rFonts w:ascii="Times New Roman" w:hAnsi="Times New Roman"/>
          <w:bCs/>
          <w:szCs w:val="22"/>
          <w:lang w:val="en-US"/>
        </w:rPr>
        <w:t>,</w:t>
      </w:r>
      <w:r w:rsidRPr="00643FCD">
        <w:rPr>
          <w:rFonts w:ascii="Times New Roman" w:hAnsi="Times New Roman"/>
          <w:bCs/>
          <w:szCs w:val="22"/>
          <w:lang w:val="en-US"/>
        </w:rPr>
        <w:t xml:space="preserve"> and</w:t>
      </w:r>
      <w:r w:rsidRPr="00643FCD">
        <w:rPr>
          <w:rFonts w:ascii="Times New Roman" w:hAnsi="Times New Roman"/>
          <w:b/>
          <w:szCs w:val="22"/>
          <w:lang w:val="en-US"/>
        </w:rPr>
        <w:t xml:space="preserve"> </w:t>
      </w:r>
      <w:r w:rsidRPr="00643FCD">
        <w:rPr>
          <w:rFonts w:ascii="Times New Roman" w:hAnsi="Times New Roman"/>
          <w:szCs w:val="22"/>
          <w:lang w:val="en-US"/>
        </w:rPr>
        <w:t xml:space="preserve">insists that it is the responsibility of member states to generate conditions and spur opportunities for the nomination and/or appointment of women in </w:t>
      </w:r>
      <w:r w:rsidR="00B463E2" w:rsidRPr="00643FCD">
        <w:rPr>
          <w:rFonts w:ascii="Times New Roman" w:hAnsi="Times New Roman"/>
          <w:szCs w:val="22"/>
          <w:lang w:val="en-US"/>
        </w:rPr>
        <w:t xml:space="preserve">the </w:t>
      </w:r>
      <w:r w:rsidRPr="00643FCD">
        <w:rPr>
          <w:rFonts w:ascii="Times New Roman" w:hAnsi="Times New Roman"/>
          <w:szCs w:val="22"/>
          <w:lang w:val="en-US"/>
        </w:rPr>
        <w:t>organs and entities</w:t>
      </w:r>
      <w:r w:rsidR="009B0317" w:rsidRPr="00643FCD">
        <w:rPr>
          <w:rFonts w:ascii="Times New Roman" w:hAnsi="Times New Roman"/>
          <w:szCs w:val="22"/>
          <w:lang w:val="en-US"/>
        </w:rPr>
        <w:t xml:space="preserve"> of the Organization of American States (OAS)</w:t>
      </w:r>
      <w:r w:rsidRPr="00643FCD">
        <w:rPr>
          <w:rFonts w:ascii="Times New Roman" w:hAnsi="Times New Roman"/>
          <w:szCs w:val="22"/>
          <w:lang w:val="en-US"/>
        </w:rPr>
        <w:t xml:space="preserve">, </w:t>
      </w:r>
    </w:p>
    <w:p w14:paraId="6D000688"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076EA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92C5E52"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2B5A57" w14:textId="30039E84" w:rsidR="0001251C" w:rsidRPr="00643FCD" w:rsidRDefault="0001251C" w:rsidP="003345ED">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highlight the importance of the latest contributions of the </w:t>
      </w:r>
      <w:r w:rsidR="009B0317" w:rsidRPr="00643FCD">
        <w:rPr>
          <w:rFonts w:ascii="Times New Roman" w:eastAsia="Times New Roman" w:hAnsi="Times New Roman" w:cs="Times New Roman"/>
          <w:lang w:val="en-US"/>
        </w:rPr>
        <w:t>Inter-American Juridical Committee</w:t>
      </w:r>
      <w:r w:rsidR="009B0317" w:rsidRPr="00643FCD">
        <w:rPr>
          <w:rFonts w:ascii="Times New Roman" w:hAnsi="Times New Roman" w:cs="Times New Roman"/>
          <w:lang w:val="en-US"/>
        </w:rPr>
        <w:t xml:space="preserve"> (</w:t>
      </w:r>
      <w:r w:rsidRPr="00643FCD">
        <w:rPr>
          <w:rFonts w:ascii="Times New Roman" w:hAnsi="Times New Roman" w:cs="Times New Roman"/>
          <w:lang w:val="en-US"/>
        </w:rPr>
        <w:t>CJI</w:t>
      </w:r>
      <w:r w:rsidR="009B0317" w:rsidRPr="00643FCD">
        <w:rPr>
          <w:rFonts w:ascii="Times New Roman" w:hAnsi="Times New Roman" w:cs="Times New Roman"/>
          <w:lang w:val="en-US"/>
        </w:rPr>
        <w:t>)</w:t>
      </w:r>
      <w:r w:rsidRPr="00643FCD">
        <w:rPr>
          <w:rFonts w:ascii="Times New Roman" w:hAnsi="Times New Roman" w:cs="Times New Roman"/>
          <w:lang w:val="en-US"/>
        </w:rPr>
        <w:t xml:space="preserve"> to international law, including the </w:t>
      </w:r>
      <w:r w:rsidR="00E81552" w:rsidRPr="00643FCD">
        <w:rPr>
          <w:rFonts w:ascii="Times New Roman" w:hAnsi="Times New Roman" w:cs="Times New Roman"/>
          <w:lang w:val="en-US"/>
        </w:rPr>
        <w:t>“</w:t>
      </w:r>
      <w:r w:rsidRPr="00643FCD">
        <w:rPr>
          <w:rFonts w:ascii="Times New Roman" w:hAnsi="Times New Roman" w:cs="Times New Roman"/>
          <w:lang w:val="en-US"/>
        </w:rPr>
        <w:t>Updated Principles on Privacy and Personal Data Protection</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the </w:t>
      </w:r>
      <w:r w:rsidR="00E81552" w:rsidRPr="00643FCD">
        <w:rPr>
          <w:rFonts w:ascii="Times New Roman" w:hAnsi="Times New Roman" w:cs="Times New Roman"/>
          <w:lang w:val="en-US"/>
        </w:rPr>
        <w:t>“</w:t>
      </w:r>
      <w:r w:rsidRPr="00643FCD">
        <w:rPr>
          <w:rFonts w:ascii="Times New Roman" w:hAnsi="Times New Roman" w:cs="Times New Roman"/>
          <w:lang w:val="en-US"/>
        </w:rPr>
        <w:t>Model Inter-American Law 2.0 on Access to Public Information</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the </w:t>
      </w:r>
      <w:r w:rsidR="00E81552" w:rsidRPr="00643FCD">
        <w:rPr>
          <w:rFonts w:ascii="Times New Roman" w:hAnsi="Times New Roman" w:cs="Times New Roman"/>
          <w:lang w:val="en-US"/>
        </w:rPr>
        <w:t>“</w:t>
      </w:r>
      <w:r w:rsidRPr="00643FCD">
        <w:rPr>
          <w:rFonts w:ascii="Times New Roman" w:hAnsi="Times New Roman" w:cs="Times New Roman"/>
          <w:lang w:val="en-US"/>
        </w:rPr>
        <w:t>Report on International Law and Cyber Operations of States</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the </w:t>
      </w:r>
      <w:r w:rsidR="00E81552" w:rsidRPr="00643FCD">
        <w:rPr>
          <w:rFonts w:ascii="Times New Roman" w:hAnsi="Times New Roman" w:cs="Times New Roman"/>
          <w:lang w:val="en-US"/>
        </w:rPr>
        <w:t>“</w:t>
      </w:r>
      <w:r w:rsidRPr="00643FCD">
        <w:rPr>
          <w:rFonts w:ascii="Times New Roman" w:hAnsi="Times New Roman" w:cs="Times New Roman"/>
          <w:lang w:val="en-US"/>
        </w:rPr>
        <w:t>Recommendations for the adoption of domestic legislation regarding the regulation of fireworks and pyrotechnic articles in the Americas</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the Declaration on neuroscience, neurotechnologies, and human rights: new legal challenges for the Americas; and the </w:t>
      </w:r>
      <w:r w:rsidR="00E81552" w:rsidRPr="00643FCD">
        <w:rPr>
          <w:rFonts w:ascii="Times New Roman" w:hAnsi="Times New Roman" w:cs="Times New Roman"/>
          <w:lang w:val="en-US"/>
        </w:rPr>
        <w:t>“</w:t>
      </w:r>
      <w:r w:rsidRPr="00643FCD">
        <w:rPr>
          <w:rFonts w:ascii="Times New Roman" w:hAnsi="Times New Roman" w:cs="Times New Roman"/>
          <w:lang w:val="en-US"/>
        </w:rPr>
        <w:t>Guide to the Law Applicable to International Commercial Contracts in the Americas,</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and to request that the Department of International Law, </w:t>
      </w:r>
      <w:r w:rsidR="0070180D" w:rsidRPr="00643FCD">
        <w:rPr>
          <w:rFonts w:ascii="Times New Roman" w:hAnsi="Times New Roman" w:cs="Times New Roman"/>
          <w:lang w:val="en-US"/>
        </w:rPr>
        <w:t xml:space="preserve">as its </w:t>
      </w:r>
      <w:r w:rsidR="001137B2" w:rsidRPr="00643FCD">
        <w:rPr>
          <w:rFonts w:ascii="Times New Roman" w:hAnsi="Times New Roman" w:cs="Times New Roman"/>
          <w:lang w:val="en-US"/>
        </w:rPr>
        <w:t>t</w:t>
      </w:r>
      <w:r w:rsidR="0070180D" w:rsidRPr="00643FCD">
        <w:rPr>
          <w:rFonts w:ascii="Times New Roman" w:hAnsi="Times New Roman" w:cs="Times New Roman"/>
          <w:lang w:val="en-US"/>
        </w:rPr>
        <w:t xml:space="preserve">echnical </w:t>
      </w:r>
      <w:r w:rsidR="001137B2" w:rsidRPr="00643FCD">
        <w:rPr>
          <w:rFonts w:ascii="Times New Roman" w:hAnsi="Times New Roman" w:cs="Times New Roman"/>
          <w:lang w:val="en-US"/>
        </w:rPr>
        <w:t>s</w:t>
      </w:r>
      <w:r w:rsidR="0070180D" w:rsidRPr="00643FCD">
        <w:rPr>
          <w:rFonts w:ascii="Times New Roman" w:hAnsi="Times New Roman" w:cs="Times New Roman"/>
          <w:lang w:val="en-US"/>
        </w:rPr>
        <w:t xml:space="preserve">ecretariat, </w:t>
      </w:r>
      <w:r w:rsidRPr="00643FCD">
        <w:rPr>
          <w:rFonts w:ascii="Times New Roman" w:hAnsi="Times New Roman" w:cs="Times New Roman"/>
          <w:lang w:val="en-US"/>
        </w:rPr>
        <w:t>continue to disseminate these documents and those pertaining to other topics on its work agenda as widely as possible, including through virtual media.</w:t>
      </w:r>
      <w:r w:rsidRPr="00643FCD">
        <w:rPr>
          <w:rFonts w:ascii="Times New Roman" w:hAnsi="Times New Roman" w:cs="Times New Roman"/>
          <w:b/>
          <w:bCs/>
          <w:lang w:val="en-US"/>
        </w:rPr>
        <w:t xml:space="preserve"> </w:t>
      </w:r>
    </w:p>
    <w:p w14:paraId="38357A79"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A836A4" w14:textId="72F1D54C" w:rsidR="0001251C" w:rsidRPr="00643FCD" w:rsidRDefault="0001251C" w:rsidP="003345ED">
      <w:pPr>
        <w:pStyle w:val="ListParagraph"/>
        <w:numPr>
          <w:ilvl w:val="0"/>
          <w:numId w:val="58"/>
        </w:numPr>
        <w:spacing w:after="0" w:line="240" w:lineRule="auto"/>
        <w:ind w:left="0" w:firstLine="720"/>
        <w:contextualSpacing w:val="0"/>
        <w:jc w:val="both"/>
        <w:rPr>
          <w:rFonts w:ascii="Times New Roman" w:hAnsi="Times New Roman" w:cs="Times New Roman"/>
          <w:lang w:val="en-US"/>
        </w:rPr>
      </w:pPr>
      <w:r w:rsidRPr="00643FCD">
        <w:rPr>
          <w:rFonts w:ascii="Times New Roman" w:eastAsia="Times New Roman" w:hAnsi="Times New Roman" w:cs="Times New Roman"/>
          <w:lang w:val="en-US"/>
        </w:rPr>
        <w:t xml:space="preserve">To adopt the </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Updated Principles on Privacy and Personal Data Protection</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and to request the Department of International Law to disseminate them as widely as possible.</w:t>
      </w:r>
      <w:r w:rsidRPr="00643FCD">
        <w:rPr>
          <w:rFonts w:ascii="Times New Roman" w:eastAsia="Times New Roman" w:hAnsi="Times New Roman" w:cs="Times New Roman"/>
          <w:u w:val="single"/>
          <w:vertAlign w:val="superscript"/>
          <w:lang w:val="en-US"/>
        </w:rPr>
        <w:footnoteReference w:id="78"/>
      </w:r>
      <w:r w:rsidRPr="00643FCD">
        <w:rPr>
          <w:rFonts w:ascii="Times New Roman" w:eastAsia="Times New Roman" w:hAnsi="Times New Roman" w:cs="Times New Roman"/>
          <w:b/>
          <w:bCs/>
          <w:vertAlign w:val="superscript"/>
          <w:lang w:val="en-US"/>
        </w:rPr>
        <w:t>/</w:t>
      </w:r>
    </w:p>
    <w:p w14:paraId="2E4524B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9F6DE8" w14:textId="40144C7F" w:rsidR="0001251C" w:rsidRPr="00643FCD" w:rsidRDefault="0001251C" w:rsidP="003345ED">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 xml:space="preserve">To request the CJI to continue making progress with its agenda and to renew the invitation to member states to comment in a timely manner and to the extent that their possibilities allow on requests for information from the CJI </w:t>
      </w:r>
      <w:proofErr w:type="gramStart"/>
      <w:r w:rsidRPr="00643FCD">
        <w:rPr>
          <w:rFonts w:ascii="Times New Roman" w:eastAsia="Times New Roman" w:hAnsi="Times New Roman" w:cs="Times New Roman"/>
          <w:lang w:val="en-US"/>
        </w:rPr>
        <w:t>in order to</w:t>
      </w:r>
      <w:proofErr w:type="gramEnd"/>
      <w:r w:rsidRPr="00643FCD">
        <w:rPr>
          <w:rFonts w:ascii="Times New Roman" w:eastAsia="Times New Roman" w:hAnsi="Times New Roman" w:cs="Times New Roman"/>
          <w:lang w:val="en-US"/>
        </w:rPr>
        <w:t xml:space="preserve"> facilitate the preparation of the reports contained in that agenda.</w:t>
      </w:r>
      <w:r w:rsidRPr="00643FCD">
        <w:rPr>
          <w:rFonts w:ascii="Times New Roman" w:hAnsi="Times New Roman" w:cs="Times New Roman"/>
          <w:b/>
          <w:bCs/>
          <w:lang w:val="en-US"/>
        </w:rPr>
        <w:t xml:space="preserve"> </w:t>
      </w:r>
    </w:p>
    <w:p w14:paraId="584831CD"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AB5B1D" w14:textId="2650F401" w:rsidR="0001251C" w:rsidRPr="00643FCD" w:rsidRDefault="0001251C" w:rsidP="003345ED">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request the CJI to consider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that reflect the practice of States</w:t>
      </w:r>
      <w:r w:rsidR="00C45128" w:rsidRPr="00643FCD">
        <w:rPr>
          <w:rFonts w:ascii="Times New Roman" w:eastAsia="Times New Roman" w:hAnsi="Times New Roman" w:cs="Times New Roman"/>
          <w:lang w:val="en-US"/>
        </w:rPr>
        <w:t xml:space="preserve"> and </w:t>
      </w:r>
      <w:r w:rsidRPr="00643FCD">
        <w:rPr>
          <w:rFonts w:ascii="Times New Roman" w:eastAsia="Times New Roman" w:hAnsi="Times New Roman" w:cs="Times New Roman"/>
          <w:lang w:val="en-US"/>
        </w:rPr>
        <w:t xml:space="preserve">the particular circumstances and specific needs of the region in relation to private international law </w:t>
      </w:r>
      <w:r w:rsidRPr="00643FCD">
        <w:rPr>
          <w:rFonts w:ascii="Times New Roman" w:hAnsi="Times New Roman" w:cs="Times New Roman"/>
          <w:lang w:val="en-US"/>
        </w:rPr>
        <w:t>and new communication technologies and transmission of data and information</w:t>
      </w:r>
      <w:r w:rsidRPr="00643FCD">
        <w:rPr>
          <w:rFonts w:ascii="Times New Roman" w:eastAsia="Times New Roman" w:hAnsi="Times New Roman" w:cs="Times New Roman"/>
          <w:lang w:val="en-US"/>
        </w:rPr>
        <w:t xml:space="preserve">. </w:t>
      </w:r>
    </w:p>
    <w:p w14:paraId="1CD358FB"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n-US"/>
        </w:rPr>
      </w:pPr>
    </w:p>
    <w:p w14:paraId="730948CE" w14:textId="1DF29173" w:rsidR="0001251C" w:rsidRPr="00643FCD" w:rsidRDefault="0001251C" w:rsidP="003345ED">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recognize the need to move forward with the administrative and budgetary strengthening of the CJI to ensure that it can fulfill the multiple mandates that it receives</w:t>
      </w:r>
      <w:r w:rsidR="00F2266F"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and to reiterate to the General Secretariat the request </w:t>
      </w:r>
      <w:r w:rsidR="00F2266F" w:rsidRPr="00643FCD">
        <w:rPr>
          <w:rFonts w:ascii="Times New Roman" w:eastAsia="Times New Roman" w:hAnsi="Times New Roman" w:cs="Times New Roman"/>
          <w:lang w:val="en-US"/>
        </w:rPr>
        <w:t xml:space="preserve">that it </w:t>
      </w:r>
      <w:r w:rsidRPr="00643FCD">
        <w:rPr>
          <w:rFonts w:ascii="Times New Roman" w:eastAsia="Times New Roman" w:hAnsi="Times New Roman" w:cs="Times New Roman"/>
          <w:lang w:val="en-US"/>
        </w:rPr>
        <w:t xml:space="preserve">reinstate the position of executive secretary </w:t>
      </w:r>
      <w:r w:rsidR="00F2266F" w:rsidRPr="00643FCD">
        <w:rPr>
          <w:rFonts w:ascii="Times New Roman" w:eastAsia="Times New Roman" w:hAnsi="Times New Roman" w:cs="Times New Roman"/>
          <w:lang w:val="en-US"/>
        </w:rPr>
        <w:t xml:space="preserve">of the CJI </w:t>
      </w:r>
      <w:r w:rsidRPr="00643FCD">
        <w:rPr>
          <w:rFonts w:ascii="Times New Roman" w:eastAsia="Times New Roman" w:hAnsi="Times New Roman" w:cs="Times New Roman"/>
          <w:lang w:val="en-US"/>
        </w:rPr>
        <w:t>or establish alternative means for such administrative and budgetary strengthening.</w:t>
      </w:r>
      <w:r w:rsidRPr="00643FCD">
        <w:rPr>
          <w:rFonts w:ascii="Times New Roman" w:hAnsi="Times New Roman" w:cs="Times New Roman"/>
          <w:b/>
          <w:bCs/>
          <w:lang w:val="en-US"/>
        </w:rPr>
        <w:t xml:space="preserve"> </w:t>
      </w:r>
    </w:p>
    <w:p w14:paraId="463B0CC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673258" w14:textId="0D0EF531" w:rsidR="0001251C" w:rsidRPr="00643FCD" w:rsidRDefault="0001251C" w:rsidP="003345ED">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w:t>
      </w:r>
      <w:r w:rsidR="00F2266F"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thereby</w:t>
      </w:r>
      <w:r w:rsidR="00F2266F"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to gather the opinions of member states on developments in the work of the CJI and, at the same time, to thank the member states whose legal counsels participated in the joint meeting with the CJI held in August 2021.</w:t>
      </w:r>
      <w:r w:rsidRPr="00643FCD">
        <w:rPr>
          <w:rFonts w:ascii="Times New Roman" w:hAnsi="Times New Roman" w:cs="Times New Roman"/>
          <w:b/>
          <w:bCs/>
          <w:lang w:val="en-US"/>
        </w:rPr>
        <w:t xml:space="preserve"> </w:t>
      </w:r>
    </w:p>
    <w:p w14:paraId="2C034F4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064E69" w14:textId="73FF7526" w:rsidR="0001251C" w:rsidRPr="00643FCD" w:rsidRDefault="0001251C" w:rsidP="003345ED">
      <w:pPr>
        <w:pStyle w:val="ListParagraph"/>
        <w:numPr>
          <w:ilvl w:val="0"/>
          <w:numId w:val="58"/>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lastRenderedPageBreak/>
        <w:t xml:space="preserve">To amend Article 5 of the Statutes of the </w:t>
      </w:r>
      <w:r w:rsidR="009B0317" w:rsidRPr="00643FCD">
        <w:rPr>
          <w:rFonts w:ascii="Times New Roman" w:eastAsia="Times New Roman" w:hAnsi="Times New Roman" w:cs="Times New Roman"/>
          <w:lang w:val="en-US"/>
        </w:rPr>
        <w:t xml:space="preserve">CJI </w:t>
      </w:r>
      <w:r w:rsidRPr="00643FCD">
        <w:rPr>
          <w:rFonts w:ascii="Times New Roman" w:eastAsia="Times New Roman" w:hAnsi="Times New Roman" w:cs="Times New Roman"/>
          <w:lang w:val="en-US"/>
        </w:rPr>
        <w:t>to incorporate gender parity, such that it reads as follows:</w:t>
      </w:r>
    </w:p>
    <w:p w14:paraId="0AFADB47"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BAF10F" w14:textId="7A8AC2B8"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2" w:right="331"/>
        <w:rPr>
          <w:rFonts w:ascii="Times New Roman" w:hAnsi="Times New Roman"/>
          <w:szCs w:val="22"/>
          <w:lang w:val="en-US"/>
        </w:rPr>
      </w:pPr>
      <w:r w:rsidRPr="00643FCD">
        <w:rPr>
          <w:rFonts w:ascii="Times New Roman" w:hAnsi="Times New Roman"/>
          <w:szCs w:val="22"/>
          <w:lang w:val="en-US"/>
        </w:rPr>
        <w:t xml:space="preserve">In the election of the members of the Committee, gender parity and an equitable geographical representation shall be </w:t>
      </w:r>
      <w:proofErr w:type="gramStart"/>
      <w:r w:rsidRPr="00643FCD">
        <w:rPr>
          <w:rFonts w:ascii="Times New Roman" w:hAnsi="Times New Roman"/>
          <w:szCs w:val="22"/>
          <w:lang w:val="en-US"/>
        </w:rPr>
        <w:t>taken into account</w:t>
      </w:r>
      <w:proofErr w:type="gramEnd"/>
      <w:r w:rsidRPr="00643FCD">
        <w:rPr>
          <w:rFonts w:ascii="Times New Roman" w:hAnsi="Times New Roman"/>
          <w:szCs w:val="22"/>
          <w:lang w:val="en-US"/>
        </w:rPr>
        <w:t>, insofar</w:t>
      </w:r>
      <w:r w:rsidR="00695229">
        <w:rPr>
          <w:rFonts w:ascii="Times New Roman" w:hAnsi="Times New Roman"/>
          <w:szCs w:val="22"/>
          <w:lang w:val="en-US"/>
        </w:rPr>
        <w:t xml:space="preserve"> </w:t>
      </w:r>
      <w:r w:rsidRPr="00643FCD">
        <w:rPr>
          <w:rFonts w:ascii="Times New Roman" w:hAnsi="Times New Roman"/>
          <w:szCs w:val="22"/>
          <w:lang w:val="en-US"/>
        </w:rPr>
        <w:t>as possible. No two members may be nationals of the same State.</w:t>
      </w:r>
    </w:p>
    <w:p w14:paraId="22BEA41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ES"/>
        </w:rPr>
      </w:pPr>
    </w:p>
    <w:p w14:paraId="06AADA4F" w14:textId="77777777" w:rsidR="0001251C" w:rsidRPr="00643FCD" w:rsidRDefault="0001251C" w:rsidP="00643FCD">
      <w:pPr>
        <w:pStyle w:val="ListParagraph"/>
        <w:numPr>
          <w:ilvl w:val="0"/>
          <w:numId w:val="61"/>
        </w:numPr>
        <w:spacing w:after="0" w:line="240" w:lineRule="auto"/>
        <w:ind w:hanging="720"/>
        <w:contextualSpacing w:val="0"/>
        <w:rPr>
          <w:rFonts w:ascii="Times New Roman" w:hAnsi="Times New Roman" w:cs="Times New Roman"/>
          <w:bCs/>
          <w:u w:val="single"/>
          <w:lang w:val="en-US"/>
        </w:rPr>
      </w:pPr>
      <w:bookmarkStart w:id="56" w:name="_Toc86691722"/>
      <w:r w:rsidRPr="00643FCD">
        <w:rPr>
          <w:rFonts w:ascii="Times New Roman" w:hAnsi="Times New Roman" w:cs="Times New Roman"/>
          <w:bCs/>
          <w:u w:val="single"/>
          <w:lang w:val="en-US"/>
        </w:rPr>
        <w:t>Justice Studies Center of the Americas</w:t>
      </w:r>
      <w:bookmarkEnd w:id="56"/>
    </w:p>
    <w:p w14:paraId="6385C02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9352B" w14:textId="3A5E2EB9"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RECALLING that Permanent Council resolution CP/RES. 1149 (2278/20), </w:t>
      </w:r>
      <w:r w:rsidR="00E81552" w:rsidRPr="00643FCD">
        <w:rPr>
          <w:rFonts w:ascii="Times New Roman" w:hAnsi="Times New Roman"/>
          <w:szCs w:val="22"/>
          <w:lang w:val="en-US"/>
        </w:rPr>
        <w:t>“</w:t>
      </w:r>
      <w:r w:rsidRPr="00643FCD">
        <w:rPr>
          <w:rFonts w:ascii="Times New Roman" w:hAnsi="Times New Roman"/>
          <w:szCs w:val="22"/>
          <w:lang w:val="en-US"/>
        </w:rPr>
        <w:t>Women</w:t>
      </w:r>
      <w:r w:rsidR="00A66BBB" w:rsidRPr="00643FCD">
        <w:rPr>
          <w:rFonts w:ascii="Times New Roman" w:hAnsi="Times New Roman"/>
          <w:szCs w:val="22"/>
          <w:lang w:val="en-US"/>
        </w:rPr>
        <w:t>’</w:t>
      </w:r>
      <w:r w:rsidRPr="00643FCD">
        <w:rPr>
          <w:rFonts w:ascii="Times New Roman" w:hAnsi="Times New Roman"/>
          <w:szCs w:val="22"/>
          <w:lang w:val="en-US"/>
        </w:rPr>
        <w:t>s Representation and Participation in the OAS,</w:t>
      </w:r>
      <w:r w:rsidR="00E81552" w:rsidRPr="00643FCD">
        <w:rPr>
          <w:rFonts w:ascii="Times New Roman" w:hAnsi="Times New Roman"/>
          <w:szCs w:val="22"/>
          <w:lang w:val="en-US"/>
        </w:rPr>
        <w:t>”</w:t>
      </w:r>
      <w:r w:rsidRPr="00643FCD">
        <w:rPr>
          <w:rFonts w:ascii="Times New Roman" w:hAnsi="Times New Roman"/>
          <w:szCs w:val="22"/>
          <w:lang w:val="en-US"/>
        </w:rPr>
        <w:t xml:space="preserve"> insists that it is the responsibility of member states to generate conditions and spur opportunities for the nomination and/or appointment of women in OAS organs and entities,</w:t>
      </w:r>
      <w:r w:rsidRPr="00643FCD">
        <w:rPr>
          <w:rFonts w:ascii="Times New Roman" w:hAnsi="Times New Roman"/>
          <w:b/>
          <w:bCs/>
          <w:szCs w:val="22"/>
          <w:lang w:val="en-US"/>
        </w:rPr>
        <w:t xml:space="preserve"> </w:t>
      </w:r>
    </w:p>
    <w:p w14:paraId="50E97169"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B0AB3A"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62A5A0F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1E10B6" w14:textId="5A39980D" w:rsidR="0001251C" w:rsidRPr="00643FCD" w:rsidRDefault="0001251C" w:rsidP="003345ED">
      <w:pPr>
        <w:pStyle w:val="ListParagraph"/>
        <w:numPr>
          <w:ilvl w:val="0"/>
          <w:numId w:val="59"/>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To amend Article 11 of the Statute of the Justice Studies Center of the Americas to incorporate gender parity, such that it reads as follows:</w:t>
      </w:r>
    </w:p>
    <w:p w14:paraId="2773C0D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B94D0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643FCD">
        <w:rPr>
          <w:rFonts w:ascii="Times New Roman" w:hAnsi="Times New Roman"/>
          <w:szCs w:val="22"/>
          <w:lang w:val="en-US"/>
        </w:rPr>
        <w:t>Article 11</w:t>
      </w:r>
    </w:p>
    <w:p w14:paraId="45CCA803"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5643D8" w14:textId="3519A6AD"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val="en-US"/>
        </w:rPr>
      </w:pPr>
      <w:r w:rsidRPr="00643FCD">
        <w:rPr>
          <w:rFonts w:ascii="Times New Roman" w:hAnsi="Times New Roman"/>
          <w:szCs w:val="22"/>
          <w:lang w:val="en-US"/>
        </w:rPr>
        <w:t>[</w:t>
      </w:r>
      <w:r w:rsidR="00B01FB8" w:rsidRPr="00643FCD">
        <w:rPr>
          <w:rFonts w:ascii="Times New Roman" w:hAnsi="Times New Roman"/>
          <w:szCs w:val="22"/>
          <w:lang w:val="en-US"/>
        </w:rPr>
        <w:t xml:space="preserve">... </w:t>
      </w:r>
      <w:r w:rsidRPr="00643FCD">
        <w:rPr>
          <w:rFonts w:ascii="Times New Roman" w:hAnsi="Times New Roman"/>
          <w:szCs w:val="22"/>
          <w:lang w:val="en-US"/>
        </w:rPr>
        <w:t>]</w:t>
      </w:r>
    </w:p>
    <w:p w14:paraId="23759D9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2CA2AB"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ight="331"/>
        <w:rPr>
          <w:rFonts w:ascii="Times New Roman" w:hAnsi="Times New Roman"/>
          <w:szCs w:val="22"/>
          <w:lang w:val="en-US"/>
        </w:rPr>
      </w:pPr>
      <w:r w:rsidRPr="00643FCD">
        <w:rPr>
          <w:rFonts w:ascii="Times New Roman" w:hAnsi="Times New Roman"/>
          <w:szCs w:val="22"/>
          <w:lang w:val="en-US"/>
        </w:rPr>
        <w:t>The Board of Directors should reflect the various legal systems in the Americas and, to the extent possible, different sectors of the legal affairs community. It shall be endeavored to ensure gender parity in the election of its members.</w:t>
      </w:r>
    </w:p>
    <w:p w14:paraId="3569660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B96E0" w14:textId="5B567EA9" w:rsidR="0001251C" w:rsidRPr="00643FCD" w:rsidRDefault="0001251C" w:rsidP="00643FCD">
      <w:pPr>
        <w:pStyle w:val="ListParagraph"/>
        <w:numPr>
          <w:ilvl w:val="0"/>
          <w:numId w:val="61"/>
        </w:numPr>
        <w:spacing w:after="0" w:line="240" w:lineRule="auto"/>
        <w:ind w:hanging="720"/>
        <w:contextualSpacing w:val="0"/>
        <w:rPr>
          <w:rFonts w:ascii="Times New Roman" w:hAnsi="Times New Roman" w:cs="Times New Roman"/>
          <w:bCs/>
          <w:u w:val="single"/>
          <w:lang w:val="en-US"/>
        </w:rPr>
      </w:pPr>
      <w:bookmarkStart w:id="57" w:name="_Toc86691723"/>
      <w:r w:rsidRPr="00643FCD">
        <w:rPr>
          <w:rFonts w:ascii="Times New Roman" w:hAnsi="Times New Roman" w:cs="Times New Roman"/>
          <w:bCs/>
          <w:u w:val="single"/>
          <w:lang w:val="en-US"/>
        </w:rPr>
        <w:t>International Law in Cyberspace</w:t>
      </w:r>
      <w:bookmarkEnd w:id="57"/>
    </w:p>
    <w:p w14:paraId="4B57C6AC"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16D9047" w14:textId="3B2A774C"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REAFFIRMING the applicability of international law to cyberspace and the importance of implementing voluntary, non-binding norms for responsible State behavior in cyberspace, as adopted by the United Nations in the consensus reports of the Group of Governmental Experts and Open-Ended Working Group on </w:t>
      </w:r>
      <w:r w:rsidR="00EC17E7" w:rsidRPr="00643FCD">
        <w:rPr>
          <w:rFonts w:ascii="Times New Roman" w:hAnsi="Times New Roman"/>
          <w:szCs w:val="22"/>
          <w:lang w:val="en-US"/>
        </w:rPr>
        <w:t>d</w:t>
      </w:r>
      <w:r w:rsidRPr="00643FCD">
        <w:rPr>
          <w:rFonts w:ascii="Times New Roman" w:hAnsi="Times New Roman"/>
          <w:szCs w:val="22"/>
          <w:lang w:val="en-US"/>
        </w:rPr>
        <w:t xml:space="preserve">evelopments in the </w:t>
      </w:r>
      <w:r w:rsidR="00EC17E7" w:rsidRPr="00643FCD">
        <w:rPr>
          <w:rFonts w:ascii="Times New Roman" w:hAnsi="Times New Roman"/>
          <w:szCs w:val="22"/>
          <w:lang w:val="en-US"/>
        </w:rPr>
        <w:t>f</w:t>
      </w:r>
      <w:r w:rsidRPr="00643FCD">
        <w:rPr>
          <w:rFonts w:ascii="Times New Roman" w:hAnsi="Times New Roman"/>
          <w:szCs w:val="22"/>
          <w:lang w:val="en-US"/>
        </w:rPr>
        <w:t xml:space="preserve">ield of </w:t>
      </w:r>
      <w:r w:rsidR="00EC17E7" w:rsidRPr="00643FCD">
        <w:rPr>
          <w:rFonts w:ascii="Times New Roman" w:hAnsi="Times New Roman"/>
          <w:szCs w:val="22"/>
          <w:lang w:val="en-US"/>
        </w:rPr>
        <w:t xml:space="preserve">information and telecommunications </w:t>
      </w:r>
      <w:r w:rsidRPr="00643FCD">
        <w:rPr>
          <w:rFonts w:ascii="Times New Roman" w:hAnsi="Times New Roman"/>
          <w:szCs w:val="22"/>
          <w:lang w:val="en-US"/>
        </w:rPr>
        <w:t xml:space="preserve">in the </w:t>
      </w:r>
      <w:r w:rsidR="00EC17E7" w:rsidRPr="00643FCD">
        <w:rPr>
          <w:rFonts w:ascii="Times New Roman" w:hAnsi="Times New Roman"/>
          <w:szCs w:val="22"/>
          <w:lang w:val="en-US"/>
        </w:rPr>
        <w:t>c</w:t>
      </w:r>
      <w:r w:rsidRPr="00643FCD">
        <w:rPr>
          <w:rFonts w:ascii="Times New Roman" w:hAnsi="Times New Roman"/>
          <w:szCs w:val="22"/>
          <w:lang w:val="en-US"/>
        </w:rPr>
        <w:t xml:space="preserve">ontext of </w:t>
      </w:r>
      <w:r w:rsidR="00EC17E7" w:rsidRPr="00643FCD">
        <w:rPr>
          <w:rFonts w:ascii="Times New Roman" w:hAnsi="Times New Roman"/>
          <w:szCs w:val="22"/>
          <w:lang w:val="en-US"/>
        </w:rPr>
        <w:t>i</w:t>
      </w:r>
      <w:r w:rsidRPr="00643FCD">
        <w:rPr>
          <w:rFonts w:ascii="Times New Roman" w:hAnsi="Times New Roman"/>
          <w:szCs w:val="22"/>
          <w:lang w:val="en-US"/>
        </w:rPr>
        <w:t xml:space="preserve">nternational </w:t>
      </w:r>
      <w:r w:rsidR="00EC17E7" w:rsidRPr="00643FCD">
        <w:rPr>
          <w:rFonts w:ascii="Times New Roman" w:hAnsi="Times New Roman"/>
          <w:szCs w:val="22"/>
          <w:lang w:val="en-US"/>
        </w:rPr>
        <w:t>s</w:t>
      </w:r>
      <w:r w:rsidRPr="00643FCD">
        <w:rPr>
          <w:rFonts w:ascii="Times New Roman" w:hAnsi="Times New Roman"/>
          <w:szCs w:val="22"/>
          <w:lang w:val="en-US"/>
        </w:rPr>
        <w:t>ecurity;</w:t>
      </w:r>
      <w:r w:rsidRPr="00643FCD">
        <w:rPr>
          <w:rFonts w:ascii="Times New Roman" w:hAnsi="Times New Roman"/>
          <w:b/>
          <w:bCs/>
          <w:szCs w:val="22"/>
          <w:lang w:val="en-US"/>
        </w:rPr>
        <w:t xml:space="preserve"> </w:t>
      </w:r>
      <w:r w:rsidRPr="00643FCD">
        <w:rPr>
          <w:rFonts w:ascii="Times New Roman" w:hAnsi="Times New Roman"/>
          <w:szCs w:val="22"/>
          <w:lang w:val="en-US"/>
        </w:rPr>
        <w:t>and</w:t>
      </w:r>
    </w:p>
    <w:p w14:paraId="6344947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005433" w14:textId="7549616B"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RECALLING the report of the CJI titled </w:t>
      </w:r>
      <w:r w:rsidR="00E81552" w:rsidRPr="00643FCD">
        <w:rPr>
          <w:rFonts w:ascii="Times New Roman" w:hAnsi="Times New Roman"/>
          <w:szCs w:val="22"/>
          <w:lang w:val="en-US"/>
        </w:rPr>
        <w:t>“</w:t>
      </w:r>
      <w:r w:rsidRPr="00643FCD">
        <w:rPr>
          <w:rFonts w:ascii="Times New Roman" w:hAnsi="Times New Roman"/>
          <w:szCs w:val="22"/>
          <w:lang w:val="en-US"/>
        </w:rPr>
        <w:t>Improving Transparency: International Law and State Cyber Operations</w:t>
      </w:r>
      <w:r w:rsidR="00E81552" w:rsidRPr="00643FCD">
        <w:rPr>
          <w:rFonts w:ascii="Times New Roman" w:hAnsi="Times New Roman"/>
          <w:szCs w:val="22"/>
          <w:lang w:val="en-US"/>
        </w:rPr>
        <w:t>”</w:t>
      </w:r>
      <w:r w:rsidRPr="00643FCD">
        <w:rPr>
          <w:rFonts w:ascii="Times New Roman" w:hAnsi="Times New Roman"/>
          <w:szCs w:val="22"/>
          <w:lang w:val="en-US"/>
        </w:rPr>
        <w:t xml:space="preserve"> (CJI/doc.615/20 </w:t>
      </w:r>
      <w:r w:rsidR="000F73AA" w:rsidRPr="00643FCD">
        <w:rPr>
          <w:rFonts w:ascii="Times New Roman" w:hAnsi="Times New Roman"/>
          <w:szCs w:val="22"/>
          <w:lang w:val="en-US"/>
        </w:rPr>
        <w:t xml:space="preserve">rev. </w:t>
      </w:r>
      <w:r w:rsidRPr="00643FCD">
        <w:rPr>
          <w:rFonts w:ascii="Times New Roman" w:hAnsi="Times New Roman"/>
          <w:szCs w:val="22"/>
          <w:lang w:val="en-US"/>
        </w:rPr>
        <w:t>1),</w:t>
      </w:r>
      <w:r w:rsidRPr="00643FCD">
        <w:rPr>
          <w:rFonts w:ascii="Times New Roman" w:hAnsi="Times New Roman"/>
          <w:b/>
          <w:bCs/>
          <w:szCs w:val="22"/>
          <w:lang w:val="en-US"/>
        </w:rPr>
        <w:t xml:space="preserve"> </w:t>
      </w:r>
    </w:p>
    <w:p w14:paraId="7CAB0BF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6914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62FC0D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059121" w14:textId="2045F615" w:rsidR="0001251C" w:rsidRPr="00643FCD" w:rsidRDefault="0001251C" w:rsidP="003345ED">
      <w:pPr>
        <w:pStyle w:val="ListParagraph"/>
        <w:numPr>
          <w:ilvl w:val="0"/>
          <w:numId w:val="60"/>
        </w:numPr>
        <w:spacing w:after="0" w:line="240" w:lineRule="auto"/>
        <w:ind w:left="0" w:firstLine="720"/>
        <w:jc w:val="both"/>
        <w:rPr>
          <w:rFonts w:ascii="Times New Roman" w:eastAsia="Times New Roman" w:hAnsi="Times New Roman" w:cs="Times New Roman"/>
          <w:b/>
          <w:bCs/>
          <w:lang w:val="en-US"/>
        </w:rPr>
      </w:pPr>
      <w:r w:rsidRPr="00643FCD">
        <w:rPr>
          <w:rFonts w:ascii="Times New Roman" w:eastAsia="Times New Roman" w:hAnsi="Times New Roman" w:cs="Times New Roman"/>
          <w:lang w:val="en-US"/>
        </w:rPr>
        <w:t xml:space="preserve">To take note with satisfaction of the course proposal prepared by the Department of International Law at the request of the </w:t>
      </w:r>
      <w:r w:rsidR="00CB2E31" w:rsidRPr="00643FCD">
        <w:rPr>
          <w:rFonts w:ascii="Times New Roman" w:eastAsia="Times New Roman" w:hAnsi="Times New Roman" w:cs="Times New Roman"/>
          <w:lang w:val="en-US"/>
        </w:rPr>
        <w:t xml:space="preserve">CJI </w:t>
      </w:r>
      <w:r w:rsidRPr="00643FCD">
        <w:rPr>
          <w:rFonts w:ascii="Times New Roman" w:eastAsia="Times New Roman" w:hAnsi="Times New Roman" w:cs="Times New Roman"/>
          <w:lang w:val="en-US"/>
        </w:rPr>
        <w:t xml:space="preserve">on </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International Law and Cyber Operations,</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and to request that it undertake the training activities requested by member states in that regard.</w:t>
      </w:r>
      <w:r w:rsidRPr="00643FCD">
        <w:rPr>
          <w:rFonts w:ascii="Times New Roman" w:hAnsi="Times New Roman" w:cs="Times New Roman"/>
          <w:b/>
          <w:bCs/>
          <w:lang w:val="en-US"/>
        </w:rPr>
        <w:t xml:space="preserve"> </w:t>
      </w:r>
    </w:p>
    <w:p w14:paraId="2D9D9274" w14:textId="77777777" w:rsidR="0001251C" w:rsidRPr="00643FCD" w:rsidRDefault="0001251C" w:rsidP="003345ED">
      <w:pPr>
        <w:pStyle w:val="ListParagraph"/>
        <w:spacing w:after="0" w:line="240" w:lineRule="auto"/>
        <w:ind w:left="0"/>
        <w:jc w:val="both"/>
        <w:rPr>
          <w:rFonts w:ascii="Times New Roman" w:eastAsia="Times New Roman" w:hAnsi="Times New Roman" w:cs="Times New Roman"/>
          <w:lang w:val="en-US"/>
        </w:rPr>
      </w:pPr>
    </w:p>
    <w:p w14:paraId="11084276" w14:textId="77777777" w:rsidR="0001251C" w:rsidRPr="00643FCD" w:rsidRDefault="0001251C" w:rsidP="003345ED">
      <w:pPr>
        <w:pStyle w:val="ListParagraph"/>
        <w:numPr>
          <w:ilvl w:val="0"/>
          <w:numId w:val="60"/>
        </w:numPr>
        <w:spacing w:after="0" w:line="240" w:lineRule="auto"/>
        <w:ind w:left="0" w:firstLine="720"/>
        <w:jc w:val="both"/>
        <w:rPr>
          <w:rFonts w:ascii="Times New Roman" w:eastAsia="Times New Roman" w:hAnsi="Times New Roman" w:cs="Times New Roman"/>
          <w:lang w:val="en-US"/>
        </w:rPr>
      </w:pPr>
      <w:r w:rsidRPr="00643FCD">
        <w:rPr>
          <w:rFonts w:ascii="Times New Roman" w:eastAsia="Times New Roman" w:hAnsi="Times New Roman" w:cs="Times New Roman"/>
          <w:lang w:val="en-US"/>
        </w:rPr>
        <w:t xml:space="preserve">To request the General Secretariat, the Inter-American Telecommunication Commission, the Inter-American Committee against Terrorism, and the Inter-American Defense Board to coordinate actions to support the efforts of member states and offer them assistance in implementing </w:t>
      </w:r>
      <w:r w:rsidRPr="00643FCD">
        <w:rPr>
          <w:rFonts w:ascii="Times New Roman" w:eastAsia="Times New Roman" w:hAnsi="Times New Roman" w:cs="Times New Roman"/>
          <w:lang w:val="en-US"/>
        </w:rPr>
        <w:lastRenderedPageBreak/>
        <w:t xml:space="preserve">the framework adopted by consensus </w:t>
      </w:r>
      <w:r w:rsidRPr="00643FCD">
        <w:rPr>
          <w:rFonts w:ascii="Times New Roman" w:eastAsia="Times New Roman" w:hAnsi="Times New Roman" w:cs="Times New Roman"/>
          <w:bCs/>
          <w:lang w:val="en-US"/>
        </w:rPr>
        <w:t>through the pertinent United Nations resolutions for responsible state behavior in cyberspace.</w:t>
      </w:r>
      <w:r w:rsidRPr="00643FCD">
        <w:rPr>
          <w:rFonts w:ascii="Times New Roman" w:eastAsia="Times New Roman" w:hAnsi="Times New Roman" w:cs="Times New Roman"/>
          <w:b/>
          <w:lang w:val="en-US"/>
        </w:rPr>
        <w:t xml:space="preserve"> </w:t>
      </w:r>
    </w:p>
    <w:p w14:paraId="04EA65F0"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555D17" w14:textId="1BC8DE6C" w:rsidR="0001251C" w:rsidRPr="00643FCD" w:rsidRDefault="0001251C" w:rsidP="003345ED">
      <w:pPr>
        <w:pStyle w:val="ListParagraph"/>
        <w:numPr>
          <w:ilvl w:val="0"/>
          <w:numId w:val="60"/>
        </w:numPr>
        <w:spacing w:after="0" w:line="240" w:lineRule="auto"/>
        <w:ind w:left="0" w:firstLine="720"/>
        <w:jc w:val="both"/>
        <w:rPr>
          <w:rFonts w:ascii="Times New Roman" w:hAnsi="Times New Roman" w:cs="Times New Roman"/>
          <w:lang w:val="en-US"/>
        </w:rPr>
      </w:pPr>
      <w:r w:rsidRPr="00643FCD">
        <w:rPr>
          <w:rFonts w:ascii="Times New Roman" w:eastAsia="Times New Roman" w:hAnsi="Times New Roman" w:cs="Times New Roman"/>
          <w:lang w:val="en-US"/>
        </w:rPr>
        <w:t xml:space="preserve">To request the Department of International Law to disseminate as widely as possible and foster reflection on the CJI report </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Improving Transparency: International Law and State Cyber Operations,</w:t>
      </w:r>
      <w:r w:rsidR="00E81552" w:rsidRPr="00643FCD">
        <w:rPr>
          <w:rFonts w:ascii="Times New Roman" w:eastAsia="Times New Roman" w:hAnsi="Times New Roman" w:cs="Times New Roman"/>
          <w:lang w:val="en-US"/>
        </w:rPr>
        <w:t>”</w:t>
      </w:r>
      <w:r w:rsidRPr="00643FCD">
        <w:rPr>
          <w:rFonts w:ascii="Times New Roman" w:eastAsia="Times New Roman" w:hAnsi="Times New Roman" w:cs="Times New Roman"/>
          <w:lang w:val="en-US"/>
        </w:rPr>
        <w:t xml:space="preserve"> including through the organization of a course for public officials from member states that so request.</w:t>
      </w:r>
      <w:r w:rsidRPr="00643FCD">
        <w:rPr>
          <w:rFonts w:ascii="Times New Roman" w:hAnsi="Times New Roman" w:cs="Times New Roman"/>
          <w:b/>
          <w:bCs/>
          <w:lang w:val="en-US"/>
        </w:rPr>
        <w:t xml:space="preserve"> </w:t>
      </w:r>
    </w:p>
    <w:p w14:paraId="78E0F7F8"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bCs/>
          <w:snapToGrid w:val="0"/>
          <w:szCs w:val="22"/>
          <w:lang w:val="en-US" w:eastAsia="es-ES_tradnl"/>
        </w:rPr>
      </w:pPr>
    </w:p>
    <w:p w14:paraId="6995E345" w14:textId="77777777" w:rsidR="0001251C" w:rsidRPr="00643FCD" w:rsidRDefault="0001251C" w:rsidP="00643FCD">
      <w:pPr>
        <w:pStyle w:val="ListParagraph"/>
        <w:numPr>
          <w:ilvl w:val="0"/>
          <w:numId w:val="61"/>
        </w:numPr>
        <w:spacing w:after="0" w:line="240" w:lineRule="auto"/>
        <w:ind w:hanging="720"/>
        <w:contextualSpacing w:val="0"/>
        <w:rPr>
          <w:rFonts w:ascii="Times New Roman" w:hAnsi="Times New Roman" w:cs="Times New Roman"/>
          <w:u w:val="single"/>
          <w:lang w:val="en-US"/>
        </w:rPr>
      </w:pPr>
      <w:bookmarkStart w:id="58" w:name="_Toc86691724"/>
      <w:r w:rsidRPr="00643FCD">
        <w:rPr>
          <w:rFonts w:ascii="Times New Roman" w:hAnsi="Times New Roman" w:cs="Times New Roman"/>
          <w:u w:val="single"/>
          <w:lang w:val="en-US"/>
        </w:rPr>
        <w:t>Promotion of the International Criminal Court</w:t>
      </w:r>
      <w:r w:rsidRPr="00643FCD">
        <w:rPr>
          <w:rStyle w:val="Heading1Char"/>
          <w:rFonts w:ascii="Times New Roman" w:hAnsi="Times New Roman" w:cs="Times New Roman"/>
          <w:b/>
          <w:bCs/>
          <w:szCs w:val="22"/>
          <w:vertAlign w:val="superscript"/>
          <w:lang w:val="en-US"/>
        </w:rPr>
        <w:t xml:space="preserve"> </w:t>
      </w:r>
      <w:r w:rsidRPr="00643FCD">
        <w:rPr>
          <w:rFonts w:ascii="Times New Roman" w:hAnsi="Times New Roman" w:cs="Times New Roman"/>
          <w:u w:val="single"/>
          <w:vertAlign w:val="superscript"/>
          <w:lang w:val="en-US"/>
        </w:rPr>
        <w:footnoteReference w:id="79"/>
      </w:r>
      <w:r w:rsidRPr="00643FCD">
        <w:rPr>
          <w:rFonts w:ascii="Times New Roman" w:hAnsi="Times New Roman" w:cs="Times New Roman"/>
          <w:u w:val="single"/>
          <w:vertAlign w:val="superscript"/>
          <w:lang w:val="en-US"/>
        </w:rPr>
        <w:t>/</w:t>
      </w:r>
      <w:bookmarkEnd w:id="58"/>
    </w:p>
    <w:p w14:paraId="363CC9C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59" w:name="_Hlk78969971"/>
    </w:p>
    <w:p w14:paraId="5515867F" w14:textId="04098365"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EMPHASIZING the universality of the Rome Statute as an instrument to put an end to impunity and of the International Criminal Court</w:t>
      </w:r>
      <w:r w:rsidR="00CC56B1" w:rsidRPr="00643FCD">
        <w:rPr>
          <w:rFonts w:ascii="Times New Roman" w:hAnsi="Times New Roman"/>
          <w:szCs w:val="22"/>
          <w:lang w:val="en-US"/>
        </w:rPr>
        <w:t xml:space="preserve"> (ICC)</w:t>
      </w:r>
      <w:r w:rsidRPr="00643FCD">
        <w:rPr>
          <w:rFonts w:ascii="Times New Roman" w:hAnsi="Times New Roman"/>
          <w:szCs w:val="22"/>
          <w:lang w:val="en-US"/>
        </w:rPr>
        <w:t xml:space="preserve">, as the first and only permanent, independent, impartial international criminal court that investigates, tries, and punishes those responsible for the most serious crimes against the international community, such as genocide, crimes against humanity, war crimes, and the crime of </w:t>
      </w:r>
      <w:proofErr w:type="gramStart"/>
      <w:r w:rsidRPr="00643FCD">
        <w:rPr>
          <w:rFonts w:ascii="Times New Roman" w:hAnsi="Times New Roman"/>
          <w:szCs w:val="22"/>
          <w:lang w:val="en-US"/>
        </w:rPr>
        <w:t>aggression;</w:t>
      </w:r>
      <w:proofErr w:type="gramEnd"/>
      <w:r w:rsidRPr="00643FCD">
        <w:rPr>
          <w:rFonts w:ascii="Times New Roman" w:hAnsi="Times New Roman"/>
          <w:szCs w:val="22"/>
          <w:lang w:val="en-US"/>
        </w:rPr>
        <w:t xml:space="preserve"> </w:t>
      </w:r>
    </w:p>
    <w:p w14:paraId="35D5A09C"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7F5EC8" w14:textId="7C0268F8"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NOTE of the most recent developments within the </w:t>
      </w:r>
      <w:r w:rsidR="00CC56B1" w:rsidRPr="00643FCD">
        <w:rPr>
          <w:rFonts w:ascii="Times New Roman" w:hAnsi="Times New Roman"/>
          <w:szCs w:val="22"/>
          <w:lang w:val="en-US"/>
        </w:rPr>
        <w:t>ICC</w:t>
      </w:r>
      <w:r w:rsidRPr="00643FCD">
        <w:rPr>
          <w:rFonts w:ascii="Times New Roman" w:hAnsi="Times New Roman"/>
          <w:szCs w:val="22"/>
          <w:lang w:val="en-US"/>
        </w:rPr>
        <w:t xml:space="preserve">, including the election of a new prosecutor and six new judges, as well as the </w:t>
      </w:r>
      <w:r w:rsidR="00CC56B1" w:rsidRPr="00643FCD">
        <w:rPr>
          <w:rFonts w:ascii="Times New Roman" w:hAnsi="Times New Roman"/>
          <w:szCs w:val="22"/>
          <w:lang w:val="en-US"/>
        </w:rPr>
        <w:t>“</w:t>
      </w:r>
      <w:r w:rsidRPr="00643FCD">
        <w:rPr>
          <w:rFonts w:ascii="Times New Roman" w:hAnsi="Times New Roman"/>
          <w:szCs w:val="22"/>
          <w:lang w:val="en-US"/>
        </w:rPr>
        <w:t>Final Report of the Independent Expert Review of the International Criminal Court and the Rome Statute System</w:t>
      </w:r>
      <w:proofErr w:type="gramStart"/>
      <w:r w:rsidR="00CC56B1" w:rsidRPr="00643FCD">
        <w:rPr>
          <w:rFonts w:ascii="Times New Roman" w:hAnsi="Times New Roman"/>
          <w:szCs w:val="22"/>
          <w:lang w:val="en-US"/>
        </w:rPr>
        <w:t>”</w:t>
      </w:r>
      <w:r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3463FDE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0FE87E" w14:textId="62FD7480"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REAFFIRMING the primary responsibility of states to investigate and prosecute those responsible for </w:t>
      </w:r>
      <w:r w:rsidR="00C45128" w:rsidRPr="00643FCD">
        <w:rPr>
          <w:rFonts w:ascii="Times New Roman" w:hAnsi="Times New Roman"/>
          <w:szCs w:val="22"/>
          <w:lang w:val="en-US"/>
        </w:rPr>
        <w:t>the above-mentioned</w:t>
      </w:r>
      <w:r w:rsidR="003A3F4F" w:rsidRPr="00643FCD">
        <w:rPr>
          <w:rFonts w:ascii="Times New Roman" w:hAnsi="Times New Roman"/>
          <w:szCs w:val="22"/>
          <w:lang w:val="en-US"/>
        </w:rPr>
        <w:t xml:space="preserve"> </w:t>
      </w:r>
      <w:r w:rsidRPr="00643FCD">
        <w:rPr>
          <w:rFonts w:ascii="Times New Roman" w:hAnsi="Times New Roman"/>
          <w:szCs w:val="22"/>
          <w:lang w:val="en-US"/>
        </w:rPr>
        <w:t xml:space="preserve">crimes and their commitment to support the </w:t>
      </w:r>
      <w:r w:rsidR="003A3F4F" w:rsidRPr="00643FCD">
        <w:rPr>
          <w:rFonts w:ascii="Times New Roman" w:hAnsi="Times New Roman"/>
          <w:szCs w:val="22"/>
          <w:lang w:val="en-US"/>
        </w:rPr>
        <w:t xml:space="preserve">ICC </w:t>
      </w:r>
      <w:r w:rsidRPr="00643FCD">
        <w:rPr>
          <w:rFonts w:ascii="Times New Roman" w:hAnsi="Times New Roman"/>
          <w:szCs w:val="22"/>
          <w:lang w:val="en-US"/>
        </w:rPr>
        <w:t>by upholding and preserving its principles, integrity, independence, and impartiality</w:t>
      </w:r>
      <w:r w:rsidR="00C45128" w:rsidRPr="00643FCD">
        <w:rPr>
          <w:rFonts w:ascii="Times New Roman" w:hAnsi="Times New Roman"/>
          <w:szCs w:val="22"/>
          <w:lang w:val="en-US"/>
        </w:rPr>
        <w:t>,</w:t>
      </w:r>
      <w:r w:rsidRPr="00643FCD">
        <w:rPr>
          <w:rFonts w:ascii="Times New Roman" w:hAnsi="Times New Roman"/>
          <w:szCs w:val="22"/>
          <w:lang w:val="en-US"/>
        </w:rPr>
        <w:t xml:space="preserve"> particularly from actions by states that would limit its actions, those of its officials, and those who collaborate with it</w:t>
      </w:r>
      <w:r w:rsidR="00C45128" w:rsidRPr="00643FCD">
        <w:rPr>
          <w:rFonts w:ascii="Times New Roman" w:hAnsi="Times New Roman"/>
          <w:szCs w:val="22"/>
          <w:lang w:val="en-US"/>
        </w:rPr>
        <w:t>, so that it can fulfill its mandate</w:t>
      </w:r>
      <w:r w:rsidRPr="00643FCD">
        <w:rPr>
          <w:rFonts w:ascii="Times New Roman" w:hAnsi="Times New Roman"/>
          <w:szCs w:val="22"/>
          <w:lang w:val="en-US"/>
        </w:rPr>
        <w:t xml:space="preserve">; and </w:t>
      </w:r>
    </w:p>
    <w:p w14:paraId="2C5733B8"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67DCC2" w14:textId="32BCFCDE"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RECOGNIZING the importance of the </w:t>
      </w:r>
      <w:r w:rsidR="00E81552" w:rsidRPr="00643FCD">
        <w:rPr>
          <w:rFonts w:ascii="Times New Roman" w:hAnsi="Times New Roman"/>
          <w:szCs w:val="22"/>
          <w:lang w:val="en-US"/>
        </w:rPr>
        <w:t>“</w:t>
      </w:r>
      <w:r w:rsidR="00E85FD5" w:rsidRPr="00643FCD">
        <w:rPr>
          <w:rFonts w:ascii="Times New Roman" w:hAnsi="Times New Roman"/>
          <w:szCs w:val="22"/>
          <w:lang w:val="en-US"/>
        </w:rPr>
        <w:t>Exchange of Letters Between the International Criminal Court and the General Secretariat of the Organization of American State for the establishment of a Framework Cooperation Arrangement</w:t>
      </w:r>
      <w:r w:rsidR="00E81552" w:rsidRPr="00643FCD">
        <w:rPr>
          <w:rFonts w:ascii="Times New Roman" w:hAnsi="Times New Roman"/>
          <w:szCs w:val="22"/>
          <w:lang w:val="en-US"/>
        </w:rPr>
        <w:t>”</w:t>
      </w:r>
      <w:r w:rsidRPr="00643FCD">
        <w:rPr>
          <w:rFonts w:ascii="Times New Roman" w:hAnsi="Times New Roman"/>
          <w:szCs w:val="22"/>
          <w:lang w:val="en-US"/>
        </w:rPr>
        <w:t xml:space="preserve"> signed in 2011</w:t>
      </w:r>
      <w:r w:rsidR="00E85FD5" w:rsidRPr="00643FCD">
        <w:rPr>
          <w:rFonts w:ascii="Times New Roman" w:hAnsi="Times New Roman"/>
          <w:szCs w:val="22"/>
          <w:lang w:val="en-US"/>
        </w:rPr>
        <w:t>,</w:t>
      </w:r>
      <w:r w:rsidRPr="00643FCD">
        <w:rPr>
          <w:rFonts w:ascii="Times New Roman" w:hAnsi="Times New Roman"/>
          <w:szCs w:val="22"/>
          <w:lang w:val="en-US"/>
        </w:rPr>
        <w:t xml:space="preserve"> the cooperation agreement signed by the Inter-American Commission on Human Rights and the I</w:t>
      </w:r>
      <w:r w:rsidR="003A3F4F" w:rsidRPr="00643FCD">
        <w:rPr>
          <w:rFonts w:ascii="Times New Roman" w:hAnsi="Times New Roman"/>
          <w:szCs w:val="22"/>
          <w:lang w:val="en-US"/>
        </w:rPr>
        <w:t>CC</w:t>
      </w:r>
      <w:r w:rsidRPr="00643FCD">
        <w:rPr>
          <w:rFonts w:ascii="Times New Roman" w:hAnsi="Times New Roman"/>
          <w:szCs w:val="22"/>
          <w:lang w:val="en-US"/>
        </w:rPr>
        <w:t xml:space="preserve"> in 2012</w:t>
      </w:r>
      <w:r w:rsidR="00E85FD5" w:rsidRPr="00643FCD">
        <w:rPr>
          <w:rFonts w:ascii="Times New Roman" w:hAnsi="Times New Roman"/>
          <w:szCs w:val="22"/>
          <w:lang w:val="en-US"/>
        </w:rPr>
        <w:t>,</w:t>
      </w:r>
      <w:r w:rsidRPr="00643FCD">
        <w:rPr>
          <w:rFonts w:ascii="Times New Roman" w:hAnsi="Times New Roman"/>
          <w:szCs w:val="22"/>
          <w:lang w:val="en-US"/>
        </w:rPr>
        <w:t xml:space="preserve"> and the </w:t>
      </w:r>
      <w:r w:rsidR="00E81552" w:rsidRPr="00643FCD">
        <w:rPr>
          <w:rFonts w:ascii="Times New Roman" w:hAnsi="Times New Roman"/>
          <w:szCs w:val="22"/>
          <w:lang w:val="en-US"/>
        </w:rPr>
        <w:t>“</w:t>
      </w:r>
      <w:r w:rsidRPr="00643FCD">
        <w:rPr>
          <w:rFonts w:ascii="Times New Roman" w:hAnsi="Times New Roman"/>
          <w:szCs w:val="22"/>
          <w:lang w:val="en-US"/>
        </w:rPr>
        <w:t>Memorandum of Understanding between the International Criminal Court and the Inter-American Court of Human Rights</w:t>
      </w:r>
      <w:r w:rsidR="00E81552" w:rsidRPr="00643FCD">
        <w:rPr>
          <w:rFonts w:ascii="Times New Roman" w:hAnsi="Times New Roman"/>
          <w:szCs w:val="22"/>
          <w:lang w:val="en-US"/>
        </w:rPr>
        <w:t>”</w:t>
      </w:r>
      <w:r w:rsidRPr="00643FCD">
        <w:rPr>
          <w:rFonts w:ascii="Times New Roman" w:hAnsi="Times New Roman"/>
          <w:szCs w:val="22"/>
          <w:lang w:val="en-US"/>
        </w:rPr>
        <w:t xml:space="preserve"> signed in 2016, as well as the need for effective and comprehensive cooperation between States, international and regional organizations, and civil society to strengthen the </w:t>
      </w:r>
      <w:r w:rsidR="00E85FD5" w:rsidRPr="00643FCD">
        <w:rPr>
          <w:rFonts w:ascii="Times New Roman" w:hAnsi="Times New Roman"/>
          <w:szCs w:val="22"/>
          <w:lang w:val="en-US"/>
        </w:rPr>
        <w:t>ICC</w:t>
      </w:r>
      <w:r w:rsidRPr="00643FCD">
        <w:rPr>
          <w:rFonts w:ascii="Times New Roman" w:hAnsi="Times New Roman"/>
          <w:szCs w:val="22"/>
          <w:lang w:val="en-US"/>
        </w:rPr>
        <w:t xml:space="preserve">, </w:t>
      </w:r>
    </w:p>
    <w:p w14:paraId="338CB9D2"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181BC" w14:textId="77777777" w:rsidR="0001251C" w:rsidRPr="00643FCD" w:rsidRDefault="0001251C"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29AD7F8" w14:textId="77777777" w:rsidR="0001251C" w:rsidRPr="00643FCD" w:rsidRDefault="0001251C"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5C3AA8" w14:textId="60D2866C"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To reiterate its support for the International Criminal Court</w:t>
      </w:r>
      <w:r w:rsidR="00E85FD5" w:rsidRPr="00643FCD">
        <w:rPr>
          <w:rFonts w:ascii="Times New Roman" w:hAnsi="Times New Roman"/>
          <w:szCs w:val="22"/>
          <w:lang w:val="en-US"/>
        </w:rPr>
        <w:t xml:space="preserve"> (ICC)</w:t>
      </w:r>
      <w:r w:rsidRPr="00643FCD">
        <w:rPr>
          <w:rFonts w:ascii="Times New Roman" w:hAnsi="Times New Roman"/>
          <w:szCs w:val="22"/>
          <w:lang w:val="en-US"/>
        </w:rPr>
        <w:t xml:space="preserve">, which acts in favor of the common commitment to combat impunity for the most serious crimes of concern to the international community, in accordance with the Rome Statute, complementary to domestic criminal jurisdictions. </w:t>
      </w:r>
    </w:p>
    <w:p w14:paraId="224318B9"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31834F2" w14:textId="52AB2949"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welcome the new prosecutor and the six judges of the </w:t>
      </w:r>
      <w:r w:rsidR="008937F0" w:rsidRPr="00643FCD">
        <w:rPr>
          <w:rFonts w:ascii="Times New Roman" w:hAnsi="Times New Roman"/>
          <w:szCs w:val="22"/>
          <w:lang w:val="en-US"/>
        </w:rPr>
        <w:t>ICC</w:t>
      </w:r>
      <w:r w:rsidRPr="00643FCD">
        <w:rPr>
          <w:rFonts w:ascii="Times New Roman" w:hAnsi="Times New Roman"/>
          <w:szCs w:val="22"/>
          <w:lang w:val="en-US"/>
        </w:rPr>
        <w:t xml:space="preserve"> elected for the 2021</w:t>
      </w:r>
      <w:r w:rsidR="00643FCD" w:rsidRPr="00643FCD">
        <w:rPr>
          <w:rFonts w:ascii="Times New Roman" w:hAnsi="Times New Roman"/>
          <w:szCs w:val="22"/>
          <w:lang w:val="en-US"/>
        </w:rPr>
        <w:t>-</w:t>
      </w:r>
      <w:r w:rsidRPr="00643FCD">
        <w:rPr>
          <w:rFonts w:ascii="Times New Roman" w:hAnsi="Times New Roman"/>
          <w:szCs w:val="22"/>
          <w:lang w:val="en-US"/>
        </w:rPr>
        <w:t>2030 term.</w:t>
      </w:r>
    </w:p>
    <w:p w14:paraId="52B3E32E"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1F4F8D" w14:textId="0B5BB43C"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3.</w:t>
      </w:r>
      <w:r w:rsidRPr="00643FCD">
        <w:rPr>
          <w:rFonts w:ascii="Times New Roman" w:hAnsi="Times New Roman"/>
          <w:szCs w:val="22"/>
          <w:lang w:val="en-US"/>
        </w:rPr>
        <w:tab/>
        <w:t xml:space="preserve">To encourage those member states that have not yet done so to consider ratifying or acceding to, as </w:t>
      </w:r>
      <w:r w:rsidR="008937F0" w:rsidRPr="00643FCD">
        <w:rPr>
          <w:rFonts w:ascii="Times New Roman" w:hAnsi="Times New Roman"/>
          <w:szCs w:val="22"/>
          <w:lang w:val="en-US"/>
        </w:rPr>
        <w:t>appropriate</w:t>
      </w:r>
      <w:r w:rsidRPr="00643FCD">
        <w:rPr>
          <w:rFonts w:ascii="Times New Roman" w:hAnsi="Times New Roman"/>
          <w:szCs w:val="22"/>
          <w:lang w:val="en-US"/>
        </w:rPr>
        <w:t>, the Rome Statute of the I</w:t>
      </w:r>
      <w:r w:rsidR="008937F0" w:rsidRPr="00643FCD">
        <w:rPr>
          <w:rFonts w:ascii="Times New Roman" w:hAnsi="Times New Roman"/>
          <w:szCs w:val="22"/>
          <w:lang w:val="en-US"/>
        </w:rPr>
        <w:t xml:space="preserve">CC </w:t>
      </w:r>
      <w:r w:rsidRPr="00643FCD">
        <w:rPr>
          <w:rFonts w:ascii="Times New Roman" w:hAnsi="Times New Roman"/>
          <w:szCs w:val="22"/>
          <w:lang w:val="en-US"/>
        </w:rPr>
        <w:t>and its Agreement on Privileges and Immunities.</w:t>
      </w:r>
    </w:p>
    <w:p w14:paraId="7E3BBE0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F5B1F0" w14:textId="581E05B0"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To urge member states that are party to those instruments to adopt, in accordance with their domestic law, the necessary measures to ensure their full and effective implementation.</w:t>
      </w:r>
    </w:p>
    <w:p w14:paraId="70B82238"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5BCF9" w14:textId="12CD0B01"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5.</w:t>
      </w:r>
      <w:r w:rsidRPr="00643FCD">
        <w:rPr>
          <w:rFonts w:ascii="Times New Roman" w:hAnsi="Times New Roman"/>
          <w:szCs w:val="22"/>
          <w:lang w:val="en-US"/>
        </w:rPr>
        <w:tab/>
        <w:t>To call upon those member states that are parties to the Rome Statute and urge</w:t>
      </w:r>
      <w:r w:rsidRPr="00643FCD">
        <w:rPr>
          <w:rFonts w:ascii="Times New Roman" w:hAnsi="Times New Roman"/>
          <w:b/>
          <w:bCs/>
          <w:szCs w:val="22"/>
          <w:lang w:val="en-US"/>
        </w:rPr>
        <w:t xml:space="preserve"> </w:t>
      </w:r>
      <w:r w:rsidRPr="00643FCD">
        <w:rPr>
          <w:rFonts w:ascii="Times New Roman" w:hAnsi="Times New Roman"/>
          <w:szCs w:val="22"/>
          <w:lang w:val="en-US"/>
        </w:rPr>
        <w:t>those member states that are not parties, as well as international and regional organizations, to strengthen cooperation and assistance with the I</w:t>
      </w:r>
      <w:r w:rsidR="008937F0" w:rsidRPr="00643FCD">
        <w:rPr>
          <w:rFonts w:ascii="Times New Roman" w:hAnsi="Times New Roman"/>
          <w:szCs w:val="22"/>
          <w:lang w:val="en-US"/>
        </w:rPr>
        <w:t xml:space="preserve">CC </w:t>
      </w:r>
      <w:r w:rsidRPr="00643FCD">
        <w:rPr>
          <w:rFonts w:ascii="Times New Roman" w:hAnsi="Times New Roman"/>
          <w:szCs w:val="22"/>
          <w:lang w:val="en-US"/>
        </w:rPr>
        <w:t>in keeping with applicable international obligations, particularly with regard to arrest and surrender, production of evidence, protection and transfer of victims and witnesses, and enforcement of judgments, in order to avoid impunity for those responsible for committing the crimes over which it has jurisdiction.</w:t>
      </w:r>
    </w:p>
    <w:p w14:paraId="6E2F756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B92F78" w14:textId="60032A28" w:rsidR="00DD7E6D"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6.</w:t>
      </w:r>
      <w:r w:rsidRPr="00643FCD">
        <w:rPr>
          <w:rFonts w:ascii="Times New Roman" w:hAnsi="Times New Roman"/>
          <w:szCs w:val="22"/>
          <w:lang w:val="en-US"/>
        </w:rPr>
        <w:tab/>
        <w:t xml:space="preserve">To express </w:t>
      </w:r>
      <w:r w:rsidR="004248C0" w:rsidRPr="00643FCD">
        <w:rPr>
          <w:rFonts w:ascii="Times New Roman" w:hAnsi="Times New Roman"/>
          <w:szCs w:val="22"/>
          <w:lang w:val="en-US"/>
        </w:rPr>
        <w:t xml:space="preserve">its </w:t>
      </w:r>
      <w:r w:rsidRPr="00643FCD">
        <w:rPr>
          <w:rFonts w:ascii="Times New Roman" w:hAnsi="Times New Roman"/>
          <w:szCs w:val="22"/>
          <w:lang w:val="en-US"/>
        </w:rPr>
        <w:t>satisfaction with the cooperation between the OAS and the I</w:t>
      </w:r>
      <w:r w:rsidR="008937F0" w:rsidRPr="00643FCD">
        <w:rPr>
          <w:rFonts w:ascii="Times New Roman" w:hAnsi="Times New Roman"/>
          <w:szCs w:val="22"/>
          <w:lang w:val="en-US"/>
        </w:rPr>
        <w:t xml:space="preserve">CC </w:t>
      </w:r>
      <w:r w:rsidRPr="00643FCD">
        <w:rPr>
          <w:rFonts w:ascii="Times New Roman" w:hAnsi="Times New Roman"/>
          <w:szCs w:val="22"/>
          <w:lang w:val="en-US"/>
        </w:rPr>
        <w:t>in the area of international criminal law</w:t>
      </w:r>
      <w:r w:rsidR="008937F0" w:rsidRPr="00643FCD">
        <w:rPr>
          <w:rFonts w:ascii="Times New Roman" w:hAnsi="Times New Roman"/>
          <w:szCs w:val="22"/>
          <w:lang w:val="en-US"/>
        </w:rPr>
        <w:t>,</w:t>
      </w:r>
      <w:r w:rsidRPr="00643FCD">
        <w:rPr>
          <w:rFonts w:ascii="Times New Roman" w:hAnsi="Times New Roman"/>
          <w:szCs w:val="22"/>
          <w:lang w:val="en-US"/>
        </w:rPr>
        <w:t xml:space="preserve"> to urge the General Secretariat to continue strengthening that cooperation within the sphere of its competencies, and to request the Permanent Council, within the framework of the C</w:t>
      </w:r>
      <w:r w:rsidR="00CC56B1" w:rsidRPr="00643FCD">
        <w:rPr>
          <w:rFonts w:ascii="Times New Roman" w:hAnsi="Times New Roman"/>
          <w:szCs w:val="22"/>
          <w:lang w:val="en-US"/>
        </w:rPr>
        <w:t>AJP</w:t>
      </w:r>
      <w:r w:rsidRPr="00643FCD">
        <w:rPr>
          <w:rFonts w:ascii="Times New Roman" w:hAnsi="Times New Roman"/>
          <w:szCs w:val="22"/>
          <w:lang w:val="en-US"/>
        </w:rPr>
        <w:t>, to hold, in the second half of 2022, a technical working meeting for member states to discuss measures that could strengthen cooperation with the I</w:t>
      </w:r>
      <w:r w:rsidR="008937F0" w:rsidRPr="00643FCD">
        <w:rPr>
          <w:rFonts w:ascii="Times New Roman" w:hAnsi="Times New Roman"/>
          <w:szCs w:val="22"/>
          <w:lang w:val="en-US"/>
        </w:rPr>
        <w:t xml:space="preserve">CC </w:t>
      </w:r>
      <w:r w:rsidRPr="00643FCD">
        <w:rPr>
          <w:rFonts w:ascii="Times New Roman" w:hAnsi="Times New Roman"/>
          <w:szCs w:val="22"/>
          <w:lang w:val="en-US"/>
        </w:rPr>
        <w:t xml:space="preserve">, particularly within the framework of the Review Mechanism to evaluate the recommendations contained in the </w:t>
      </w:r>
      <w:r w:rsidR="00DD7E6D" w:rsidRPr="00643FCD">
        <w:rPr>
          <w:rFonts w:ascii="Times New Roman" w:hAnsi="Times New Roman"/>
          <w:szCs w:val="22"/>
          <w:lang w:val="en-US"/>
        </w:rPr>
        <w:t>“</w:t>
      </w:r>
      <w:r w:rsidRPr="00643FCD">
        <w:rPr>
          <w:rFonts w:ascii="Times New Roman" w:hAnsi="Times New Roman"/>
          <w:szCs w:val="22"/>
          <w:lang w:val="en-US"/>
        </w:rPr>
        <w:t>Final Report of the Independent Expert Review of the International Criminal Court and the Rome Statute System.</w:t>
      </w:r>
      <w:r w:rsidR="00DD7E6D" w:rsidRPr="00643FCD">
        <w:rPr>
          <w:rFonts w:ascii="Times New Roman" w:hAnsi="Times New Roman"/>
          <w:szCs w:val="22"/>
          <w:lang w:val="en-US"/>
        </w:rPr>
        <w:t>”</w:t>
      </w:r>
      <w:r w:rsidRPr="00643FCD">
        <w:rPr>
          <w:rFonts w:ascii="Times New Roman" w:hAnsi="Times New Roman"/>
          <w:szCs w:val="22"/>
          <w:lang w:val="en-US"/>
        </w:rPr>
        <w:t xml:space="preserve"> The </w:t>
      </w:r>
      <w:r w:rsidR="00893CAC" w:rsidRPr="00643FCD">
        <w:rPr>
          <w:rFonts w:ascii="Times New Roman" w:hAnsi="Times New Roman"/>
          <w:szCs w:val="22"/>
          <w:lang w:val="en-US"/>
        </w:rPr>
        <w:t>ICC,</w:t>
      </w:r>
      <w:r w:rsidRPr="00643FCD">
        <w:rPr>
          <w:rFonts w:ascii="Times New Roman" w:hAnsi="Times New Roman"/>
          <w:szCs w:val="22"/>
          <w:lang w:val="en-US"/>
        </w:rPr>
        <w:t xml:space="preserve"> international organizations, academia, national authorities</w:t>
      </w:r>
      <w:r w:rsidR="00DD7E6D" w:rsidRPr="00643FCD">
        <w:rPr>
          <w:rFonts w:ascii="Times New Roman" w:hAnsi="Times New Roman"/>
          <w:szCs w:val="22"/>
          <w:lang w:val="en-US"/>
        </w:rPr>
        <w:t>,</w:t>
      </w:r>
      <w:r w:rsidRPr="00643FCD">
        <w:rPr>
          <w:rFonts w:ascii="Times New Roman" w:hAnsi="Times New Roman"/>
          <w:szCs w:val="22"/>
          <w:lang w:val="en-US"/>
        </w:rPr>
        <w:t xml:space="preserve"> and civil society will be invited to cooperate and participate in that working meeting.</w:t>
      </w:r>
    </w:p>
    <w:bookmarkEnd w:id="59"/>
    <w:p w14:paraId="76D59401"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9BE864"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2F323F"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0FA786B6"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643FCD">
        <w:rPr>
          <w:rFonts w:ascii="Times New Roman" w:hAnsi="Times New Roman"/>
          <w:sz w:val="20"/>
          <w:lang w:val="en-US"/>
        </w:rPr>
        <w:lastRenderedPageBreak/>
        <w:t>FOOTNOTES</w:t>
      </w:r>
    </w:p>
    <w:p w14:paraId="28E7B63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C45CAAC"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7C7D03E5"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630B591B"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56656D2"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21D935B"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3AAAE19" w14:textId="59031195"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05E5DD17"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E5F63F7"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C8AE5CE"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79ED8F7"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3F6605C"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0DDB8117"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8F416C3"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071A14A7" w14:textId="77777777" w:rsidR="0001251C" w:rsidRPr="00643FCD" w:rsidRDefault="0001251C"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0E970E08" w14:textId="77777777" w:rsidR="0001251C" w:rsidRPr="00643FCD"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40207B2" w14:textId="7B3AA7E8" w:rsidR="0001251C" w:rsidRPr="00643FCD" w:rsidRDefault="0001251C"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6CEE19BE" w14:textId="77777777" w:rsidR="0001251C" w:rsidRPr="009E0043"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055E8550" w14:textId="2895BB79" w:rsidR="0001251C" w:rsidRPr="00643FCD" w:rsidRDefault="0001251C"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162D0823" w14:textId="77777777" w:rsidR="0001251C" w:rsidRPr="009E0043"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89DD16C" w14:textId="11265775" w:rsidR="0001251C" w:rsidRPr="00643FCD" w:rsidRDefault="0001251C"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39780A9B" w14:textId="77777777" w:rsidR="0001251C" w:rsidRPr="009E0043" w:rsidRDefault="0001251C" w:rsidP="00643F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D3BA523" w14:textId="0D250E7F" w:rsidR="0001251C" w:rsidRPr="00643FCD" w:rsidRDefault="0001251C"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043B1ED6" w14:textId="77777777" w:rsidR="0001251C" w:rsidRPr="00643FCD" w:rsidRDefault="0001251C" w:rsidP="00643FCD">
      <w:pPr>
        <w:pStyle w:val="Body"/>
        <w:rPr>
          <w:rFonts w:cs="Times New Roman"/>
          <w:color w:val="auto"/>
          <w:sz w:val="20"/>
          <w:szCs w:val="20"/>
        </w:rPr>
      </w:pPr>
    </w:p>
    <w:p w14:paraId="6B1AB987" w14:textId="3C0A5F5A" w:rsidR="0001251C" w:rsidRPr="00643FCD" w:rsidRDefault="0001251C"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7B4C5C50" w14:textId="77777777" w:rsidR="0001251C" w:rsidRPr="00643FCD" w:rsidRDefault="0001251C" w:rsidP="00643FCD">
      <w:pPr>
        <w:pStyle w:val="Body"/>
        <w:rPr>
          <w:rFonts w:cs="Times New Roman"/>
          <w:color w:val="auto"/>
          <w:sz w:val="20"/>
          <w:szCs w:val="20"/>
        </w:rPr>
      </w:pPr>
    </w:p>
    <w:p w14:paraId="3B7E5509" w14:textId="38C6EAF2"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t xml:space="preserve">Saint Vincent and the Grenadines did not </w:t>
      </w:r>
      <w:r w:rsidR="007177AA" w:rsidRPr="00643FCD">
        <w:rPr>
          <w:rFonts w:ascii="Times New Roman" w:hAnsi="Times New Roman"/>
          <w:sz w:val="20"/>
          <w:lang w:val="en-US"/>
        </w:rPr>
        <w:t>support resolution CP/RES. 1124</w:t>
      </w:r>
      <w:r w:rsidRPr="00643FCD">
        <w:rPr>
          <w:rFonts w:ascii="Times New Roman" w:hAnsi="Times New Roman"/>
          <w:sz w:val="20"/>
          <w:lang w:val="en-US"/>
        </w:rPr>
        <w:t xml:space="preserve"> (2217/19) of April 9, 2019, which, in a procedural travesty, seated the purported representative.</w:t>
      </w:r>
      <w:r w:rsidR="002B3B58" w:rsidRPr="00643FCD">
        <w:rPr>
          <w:rFonts w:ascii="Times New Roman" w:hAnsi="Times New Roman"/>
          <w:sz w:val="20"/>
          <w:lang w:val="en-US"/>
        </w:rPr>
        <w:t xml:space="preserve"> </w:t>
      </w:r>
      <w:r w:rsidRPr="00643FCD">
        <w:rPr>
          <w:rFonts w:ascii="Times New Roman" w:hAnsi="Times New Roman"/>
          <w:sz w:val="20"/>
          <w:lang w:val="en-US"/>
        </w:rPr>
        <w:t xml:space="preserve">Saint Vincent and the Grenadines therefore advises this General Assembly that, until further notice, it reserves its full rights with regard to being bound by any declaration or resolution emanating </w:t>
      </w:r>
      <w:r w:rsidR="002B3B58" w:rsidRPr="00643FCD">
        <w:rPr>
          <w:rFonts w:ascii="Times New Roman" w:hAnsi="Times New Roman"/>
          <w:sz w:val="20"/>
          <w:lang w:val="en-US"/>
        </w:rPr>
        <w:t xml:space="preserve">from this fifty-first regular session </w:t>
      </w:r>
      <w:r w:rsidRPr="00643FCD">
        <w:rPr>
          <w:rFonts w:ascii="Times New Roman" w:hAnsi="Times New Roman"/>
          <w:sz w:val="20"/>
          <w:lang w:val="en-US"/>
        </w:rPr>
        <w:t xml:space="preserve">of the General Assembly or any future declarations or resolutions of </w:t>
      </w:r>
      <w:r w:rsidR="008654F3" w:rsidRPr="00643FCD">
        <w:rPr>
          <w:rFonts w:ascii="Times New Roman" w:hAnsi="Times New Roman"/>
          <w:sz w:val="20"/>
          <w:lang w:val="en-US"/>
        </w:rPr>
        <w:t>any council or organ of the Organization</w:t>
      </w:r>
      <w:r w:rsidRPr="00643FCD">
        <w:rPr>
          <w:rFonts w:ascii="Times New Roman" w:hAnsi="Times New Roman"/>
          <w:sz w:val="20"/>
          <w:lang w:val="en-US"/>
        </w:rPr>
        <w:t xml:space="preserve"> when these include the participation of any person or entity </w:t>
      </w:r>
      <w:r w:rsidR="008654F3" w:rsidRPr="00643FCD">
        <w:rPr>
          <w:rFonts w:ascii="Times New Roman" w:hAnsi="Times New Roman"/>
          <w:sz w:val="20"/>
          <w:lang w:val="en-US"/>
        </w:rPr>
        <w:t>purporting to speak for, or act on behalf of, the</w:t>
      </w:r>
      <w:r w:rsidRPr="00643FCD">
        <w:rPr>
          <w:rFonts w:ascii="Times New Roman" w:hAnsi="Times New Roman"/>
          <w:sz w:val="20"/>
          <w:lang w:val="en-US"/>
        </w:rPr>
        <w:t xml:space="preserve"> Bolivarian Republic of Venezuela, and whose vote enables the attainment of a majority.</w:t>
      </w:r>
    </w:p>
    <w:p w14:paraId="78910A5D"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F4798A7" w14:textId="02B1C1C8" w:rsidR="0001251C" w:rsidRPr="00643FCD" w:rsidRDefault="0001251C" w:rsidP="003345ED">
      <w:pPr>
        <w:pStyle w:val="ListParagraph"/>
        <w:spacing w:after="0" w:line="240" w:lineRule="auto"/>
        <w:ind w:left="0" w:firstLine="720"/>
        <w:rPr>
          <w:rFonts w:ascii="Times New Roman" w:hAnsi="Times New Roman" w:cs="Times New Roman"/>
          <w:color w:val="000000"/>
          <w:sz w:val="20"/>
          <w:szCs w:val="20"/>
          <w:shd w:val="clear" w:color="auto" w:fill="FFFFFF"/>
          <w:lang w:val="en-US"/>
        </w:rPr>
      </w:pPr>
      <w:r w:rsidRPr="00643FCD">
        <w:rPr>
          <w:rFonts w:ascii="Times New Roman" w:hAnsi="Times New Roman" w:cs="Times New Roman"/>
          <w:color w:val="000000"/>
          <w:sz w:val="20"/>
          <w:szCs w:val="20"/>
          <w:shd w:val="clear" w:color="auto" w:fill="FFFFFF"/>
          <w:lang w:val="en-US"/>
        </w:rPr>
        <w:t>5.</w:t>
      </w:r>
      <w:r w:rsidRPr="00643FCD">
        <w:rPr>
          <w:rFonts w:ascii="Times New Roman" w:hAnsi="Times New Roman" w:cs="Times New Roman"/>
          <w:color w:val="000000"/>
          <w:sz w:val="20"/>
          <w:szCs w:val="20"/>
          <w:shd w:val="clear" w:color="auto" w:fill="FFFFFF"/>
          <w:lang w:val="en-US"/>
        </w:rPr>
        <w:tab/>
        <w:t>…as this paragraph suggests.</w:t>
      </w:r>
      <w:r w:rsidR="002B3B58" w:rsidRPr="00643FCD">
        <w:rPr>
          <w:rFonts w:ascii="Times New Roman" w:hAnsi="Times New Roman" w:cs="Times New Roman"/>
          <w:color w:val="000000"/>
          <w:sz w:val="20"/>
          <w:szCs w:val="20"/>
          <w:shd w:val="clear" w:color="auto" w:fill="FFFFFF"/>
          <w:lang w:val="en-US"/>
        </w:rPr>
        <w:t xml:space="preserve"> </w:t>
      </w:r>
      <w:r w:rsidRPr="00643FCD">
        <w:rPr>
          <w:rFonts w:ascii="Times New Roman" w:hAnsi="Times New Roman" w:cs="Times New Roman"/>
          <w:color w:val="000000"/>
          <w:sz w:val="20"/>
          <w:szCs w:val="20"/>
          <w:shd w:val="clear" w:color="auto" w:fill="FFFFFF"/>
          <w:lang w:val="en-US"/>
        </w:rPr>
        <w:t xml:space="preserve">While the Inter-American Juridical Committee has a mandate </w:t>
      </w:r>
      <w:r w:rsidR="00E81552" w:rsidRPr="00643FCD">
        <w:rPr>
          <w:rFonts w:ascii="Times New Roman" w:hAnsi="Times New Roman" w:cs="Times New Roman"/>
          <w:color w:val="000000"/>
          <w:sz w:val="20"/>
          <w:szCs w:val="20"/>
          <w:shd w:val="clear" w:color="auto" w:fill="FFFFFF"/>
          <w:lang w:val="en-US"/>
        </w:rPr>
        <w:t>“</w:t>
      </w:r>
      <w:r w:rsidRPr="00643FCD">
        <w:rPr>
          <w:rFonts w:ascii="Times New Roman" w:hAnsi="Times New Roman" w:cs="Times New Roman"/>
          <w:color w:val="000000"/>
          <w:sz w:val="20"/>
          <w:szCs w:val="20"/>
          <w:shd w:val="clear" w:color="auto" w:fill="FFFFFF"/>
          <w:lang w:val="en-US"/>
        </w:rPr>
        <w:t>to promote the codification and progressive development of international law</w:t>
      </w:r>
      <w:r w:rsidR="00E81552" w:rsidRPr="00643FCD">
        <w:rPr>
          <w:rFonts w:ascii="Times New Roman" w:hAnsi="Times New Roman" w:cs="Times New Roman"/>
          <w:color w:val="000000"/>
          <w:sz w:val="20"/>
          <w:szCs w:val="20"/>
          <w:shd w:val="clear" w:color="auto" w:fill="FFFFFF"/>
          <w:lang w:val="en-US"/>
        </w:rPr>
        <w:t>”</w:t>
      </w:r>
      <w:r w:rsidRPr="00643FCD">
        <w:rPr>
          <w:rFonts w:ascii="Times New Roman" w:hAnsi="Times New Roman" w:cs="Times New Roman"/>
          <w:color w:val="000000"/>
          <w:sz w:val="20"/>
          <w:szCs w:val="20"/>
          <w:shd w:val="clear" w:color="auto" w:fill="FFFFFF"/>
          <w:lang w:val="en-US"/>
        </w:rPr>
        <w:t xml:space="preserve"> (Article 99 of the OAS Charter), that body is a technical body, unlike the CAJP, and has been given the </w:t>
      </w:r>
      <w:r w:rsidR="00E81552" w:rsidRPr="00643FCD">
        <w:rPr>
          <w:rFonts w:ascii="Times New Roman" w:hAnsi="Times New Roman" w:cs="Times New Roman"/>
          <w:color w:val="000000"/>
          <w:sz w:val="20"/>
          <w:szCs w:val="20"/>
          <w:shd w:val="clear" w:color="auto" w:fill="FFFFFF"/>
          <w:lang w:val="en-US"/>
        </w:rPr>
        <w:t>“</w:t>
      </w:r>
      <w:r w:rsidRPr="00643FCD">
        <w:rPr>
          <w:rFonts w:ascii="Times New Roman" w:hAnsi="Times New Roman" w:cs="Times New Roman"/>
          <w:color w:val="000000"/>
          <w:sz w:val="20"/>
          <w:szCs w:val="20"/>
          <w:shd w:val="clear" w:color="auto" w:fill="FFFFFF"/>
          <w:lang w:val="en-US"/>
        </w:rPr>
        <w:t>broadest possible technical autonomy</w:t>
      </w:r>
      <w:r w:rsidR="00E81552" w:rsidRPr="00643FCD">
        <w:rPr>
          <w:rFonts w:ascii="Times New Roman" w:hAnsi="Times New Roman" w:cs="Times New Roman"/>
          <w:color w:val="000000"/>
          <w:sz w:val="20"/>
          <w:szCs w:val="20"/>
          <w:shd w:val="clear" w:color="auto" w:fill="FFFFFF"/>
          <w:lang w:val="en-US"/>
        </w:rPr>
        <w:t>”</w:t>
      </w:r>
      <w:r w:rsidRPr="00643FCD">
        <w:rPr>
          <w:rFonts w:ascii="Times New Roman" w:hAnsi="Times New Roman" w:cs="Times New Roman"/>
          <w:color w:val="000000"/>
          <w:sz w:val="20"/>
          <w:szCs w:val="20"/>
          <w:shd w:val="clear" w:color="auto" w:fill="FFFFFF"/>
          <w:lang w:val="en-US"/>
        </w:rPr>
        <w:t xml:space="preserve"> (Art. 102 of the OAS Charter).</w:t>
      </w:r>
      <w:r w:rsidR="002B3B58" w:rsidRPr="00643FCD">
        <w:rPr>
          <w:rFonts w:ascii="Times New Roman" w:hAnsi="Times New Roman" w:cs="Times New Roman"/>
          <w:color w:val="000000"/>
          <w:sz w:val="20"/>
          <w:szCs w:val="20"/>
          <w:shd w:val="clear" w:color="auto" w:fill="FFFFFF"/>
          <w:lang w:val="en-US"/>
        </w:rPr>
        <w:t xml:space="preserve"> </w:t>
      </w:r>
      <w:r w:rsidRPr="00643FCD">
        <w:rPr>
          <w:rFonts w:ascii="Times New Roman" w:hAnsi="Times New Roman" w:cs="Times New Roman"/>
          <w:color w:val="000000"/>
          <w:sz w:val="20"/>
          <w:szCs w:val="20"/>
          <w:shd w:val="clear" w:color="auto" w:fill="FFFFFF"/>
          <w:lang w:val="en-US"/>
        </w:rPr>
        <w:t>Accordingly, any activities in this area should be undertaken, if at all, by the CJI, not the CAJP.</w:t>
      </w:r>
    </w:p>
    <w:p w14:paraId="507322DB" w14:textId="77777777" w:rsidR="00943707" w:rsidRPr="00643FCD" w:rsidRDefault="00943707" w:rsidP="00643FCD">
      <w:pPr>
        <w:pStyle w:val="Body"/>
        <w:rPr>
          <w:rFonts w:cs="Times New Roman"/>
          <w:sz w:val="20"/>
          <w:szCs w:val="20"/>
        </w:rPr>
      </w:pPr>
    </w:p>
    <w:p w14:paraId="28B83D13" w14:textId="126E729D" w:rsidR="0001251C" w:rsidRPr="00643FCD" w:rsidRDefault="0001251C" w:rsidP="003345ED">
      <w:pPr>
        <w:pStyle w:val="ListParagraph"/>
        <w:spacing w:after="0" w:line="240" w:lineRule="auto"/>
        <w:ind w:left="0" w:firstLine="720"/>
        <w:rPr>
          <w:rFonts w:ascii="Times New Roman" w:hAnsi="Times New Roman" w:cs="Times New Roman"/>
          <w:sz w:val="20"/>
          <w:szCs w:val="20"/>
          <w:lang w:val="en-US"/>
        </w:rPr>
      </w:pPr>
      <w:r w:rsidRPr="00643FCD">
        <w:rPr>
          <w:rFonts w:ascii="Times New Roman" w:hAnsi="Times New Roman" w:cs="Times New Roman"/>
          <w:color w:val="000000"/>
          <w:sz w:val="20"/>
          <w:szCs w:val="20"/>
          <w:shd w:val="clear" w:color="auto" w:fill="FFFFFF"/>
          <w:lang w:val="en-US"/>
        </w:rPr>
        <w:t>6.</w:t>
      </w:r>
      <w:r w:rsidRPr="00643FCD">
        <w:rPr>
          <w:rFonts w:ascii="Times New Roman" w:hAnsi="Times New Roman" w:cs="Times New Roman"/>
          <w:color w:val="000000"/>
          <w:sz w:val="20"/>
          <w:szCs w:val="20"/>
          <w:shd w:val="clear" w:color="auto" w:fill="FFFFFF"/>
          <w:lang w:val="en-US"/>
        </w:rPr>
        <w:tab/>
        <w:t>…many</w:t>
      </w:r>
      <w:r w:rsidRPr="00643FCD">
        <w:rPr>
          <w:rFonts w:ascii="Times New Roman" w:hAnsi="Times New Roman" w:cs="Times New Roman"/>
          <w:sz w:val="20"/>
          <w:szCs w:val="20"/>
          <w:lang w:val="en-US"/>
        </w:rPr>
        <w:t xml:space="preserve"> of which are inconsistent with privacy rules and principles that exist under U.S. law. Additionally, the United States remains concerned that the </w:t>
      </w:r>
      <w:r w:rsidR="00E81552" w:rsidRPr="00643FCD">
        <w:rPr>
          <w:rFonts w:ascii="Times New Roman" w:hAnsi="Times New Roman" w:cs="Times New Roman"/>
          <w:sz w:val="20"/>
          <w:szCs w:val="20"/>
          <w:lang w:val="en-US"/>
        </w:rPr>
        <w:t>“</w:t>
      </w:r>
      <w:r w:rsidRPr="00643FCD">
        <w:rPr>
          <w:rFonts w:ascii="Times New Roman" w:hAnsi="Times New Roman" w:cs="Times New Roman"/>
          <w:sz w:val="20"/>
          <w:szCs w:val="20"/>
          <w:lang w:val="en-US"/>
        </w:rPr>
        <w:t>Updated Principles on Privacy and Personal Data Protection,</w:t>
      </w:r>
      <w:r w:rsidR="00E81552" w:rsidRPr="00643FCD">
        <w:rPr>
          <w:rFonts w:ascii="Times New Roman" w:hAnsi="Times New Roman" w:cs="Times New Roman"/>
          <w:sz w:val="20"/>
          <w:szCs w:val="20"/>
          <w:lang w:val="en-US"/>
        </w:rPr>
        <w:t>”</w:t>
      </w:r>
      <w:r w:rsidRPr="00643FCD">
        <w:rPr>
          <w:rFonts w:ascii="Times New Roman" w:hAnsi="Times New Roman" w:cs="Times New Roman"/>
          <w:sz w:val="20"/>
          <w:szCs w:val="20"/>
          <w:lang w:val="en-US"/>
        </w:rPr>
        <w:t xml:space="preserve"> if adopted broadly, could unduly restrict cross-border digital commerce and stifle innovation.</w:t>
      </w:r>
    </w:p>
    <w:p w14:paraId="3B4C258F" w14:textId="77777777" w:rsidR="00200E40" w:rsidRPr="00643FCD" w:rsidRDefault="00200E4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F0BC5DD" w14:textId="2D550CA2"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643FCD">
        <w:rPr>
          <w:rFonts w:ascii="Times New Roman" w:hAnsi="Times New Roman"/>
          <w:sz w:val="20"/>
          <w:lang w:val="en-US"/>
        </w:rPr>
        <w:tab/>
        <w:t>7.</w:t>
      </w:r>
      <w:r w:rsidRPr="00643FCD">
        <w:rPr>
          <w:rFonts w:ascii="Times New Roman" w:hAnsi="Times New Roman"/>
          <w:sz w:val="20"/>
          <w:lang w:val="en-US"/>
        </w:rPr>
        <w:tab/>
        <w:t>…</w:t>
      </w:r>
      <w:r w:rsidRPr="00643FCD">
        <w:rPr>
          <w:rFonts w:ascii="Times New Roman" w:hAnsi="Times New Roman"/>
          <w:sz w:val="20"/>
          <w:shd w:val="clear" w:color="auto" w:fill="FFFFFF"/>
          <w:lang w:val="en-US"/>
        </w:rPr>
        <w:t xml:space="preserve"> </w:t>
      </w:r>
      <w:r w:rsidR="00893CAC" w:rsidRPr="00643FCD">
        <w:rPr>
          <w:rFonts w:ascii="Times New Roman" w:hAnsi="Times New Roman"/>
          <w:sz w:val="20"/>
          <w:shd w:val="clear" w:color="auto" w:fill="FFFFFF"/>
          <w:lang w:val="en-US"/>
        </w:rPr>
        <w:t xml:space="preserve">The </w:t>
      </w:r>
      <w:r w:rsidRPr="00643FCD">
        <w:rPr>
          <w:rFonts w:ascii="Times New Roman" w:hAnsi="Times New Roman"/>
          <w:sz w:val="20"/>
          <w:shd w:val="clear" w:color="auto" w:fill="FFFFFF"/>
          <w:lang w:val="en-US"/>
        </w:rPr>
        <w:t>United States recognizes that the International Criminal Court can play a meaningful role in bringing those responsible for the worst atrocities to justice.</w:t>
      </w:r>
      <w:r w:rsidR="002B3B58" w:rsidRPr="00643FCD">
        <w:rPr>
          <w:rFonts w:ascii="Times New Roman" w:hAnsi="Times New Roman"/>
          <w:sz w:val="20"/>
          <w:shd w:val="clear" w:color="auto" w:fill="FFFFFF"/>
          <w:lang w:val="en-US"/>
        </w:rPr>
        <w:t xml:space="preserve"> </w:t>
      </w:r>
      <w:r w:rsidRPr="00643FCD">
        <w:rPr>
          <w:rFonts w:ascii="Times New Roman" w:hAnsi="Times New Roman"/>
          <w:sz w:val="20"/>
          <w:shd w:val="clear" w:color="auto" w:fill="FFFFFF"/>
          <w:lang w:val="en-US"/>
        </w:rPr>
        <w:t>To that end, we have provided - and continue to provide - specific support to the ICC in connection with certain investigations and prosecutions, consistent with U.S. law and policy. The United States understands that any OAS support rendered to the ICC would be drawn from specific-fund contributions rather than the OAS regular budget</w:t>
      </w:r>
      <w:r w:rsidRPr="00643FCD">
        <w:rPr>
          <w:rFonts w:ascii="Times New Roman" w:hAnsi="Times New Roman"/>
          <w:color w:val="201F1E"/>
          <w:sz w:val="20"/>
          <w:shd w:val="clear" w:color="auto" w:fill="FFFFFF"/>
          <w:lang w:val="en-US"/>
        </w:rPr>
        <w:t>.</w:t>
      </w:r>
    </w:p>
    <w:p w14:paraId="41B27F75"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 w:val="20"/>
          <w:lang w:val="en-US"/>
        </w:rPr>
      </w:pPr>
    </w:p>
    <w:p w14:paraId="77D092FA" w14:textId="77777777" w:rsidR="0001251C" w:rsidRPr="00643FCD" w:rsidRDefault="0001251C"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303EA8" w14:textId="77777777" w:rsidR="00943707" w:rsidRPr="00643FCD" w:rsidRDefault="00943707" w:rsidP="003345ED">
      <w:pPr>
        <w:pStyle w:val="Body"/>
        <w:rPr>
          <w:rStyle w:val="FootnoteReference"/>
          <w:rFonts w:cs="Times New Roman"/>
        </w:rPr>
        <w:sectPr w:rsidR="00943707" w:rsidRPr="00643FCD" w:rsidSect="003345ED">
          <w:headerReference w:type="default" r:id="rId97"/>
          <w:footnotePr>
            <w:numRestart w:val="eachSect"/>
          </w:footnotePr>
          <w:type w:val="oddPage"/>
          <w:pgSz w:w="12240" w:h="15840" w:code="1"/>
          <w:pgMar w:top="2160" w:right="1570" w:bottom="1296" w:left="1699" w:header="720" w:footer="720" w:gutter="0"/>
          <w:cols w:space="708"/>
          <w:titlePg/>
          <w:docGrid w:linePitch="360"/>
        </w:sectPr>
      </w:pPr>
    </w:p>
    <w:p w14:paraId="5224015F" w14:textId="1638FCD0" w:rsidR="00575C01" w:rsidRPr="00643FCD" w:rsidRDefault="00575C01" w:rsidP="003345ED">
      <w:pPr>
        <w:pStyle w:val="Heading1"/>
        <w:widowControl/>
        <w:rPr>
          <w:rFonts w:cs="Times New Roman"/>
          <w:szCs w:val="22"/>
          <w:lang w:val="en-US"/>
        </w:rPr>
      </w:pPr>
      <w:bookmarkStart w:id="60" w:name="_Toc108106260"/>
      <w:bookmarkStart w:id="61" w:name="_Toc453852650"/>
      <w:bookmarkStart w:id="62" w:name="_Toc473029545"/>
      <w:bookmarkStart w:id="63" w:name="_Toc74733648"/>
      <w:r w:rsidRPr="00643FCD">
        <w:rPr>
          <w:rFonts w:cs="Times New Roman"/>
          <w:szCs w:val="22"/>
          <w:lang w:val="en-US"/>
        </w:rPr>
        <w:lastRenderedPageBreak/>
        <w:t>AG/RES. 2975 (LI-O/21)</w:t>
      </w:r>
      <w:bookmarkStart w:id="64" w:name="_Hlk77505801"/>
      <w:r w:rsidRPr="00643FCD">
        <w:rPr>
          <w:rFonts w:cs="Times New Roman"/>
          <w:szCs w:val="22"/>
          <w:lang w:val="en-US"/>
        </w:rPr>
        <w:br/>
      </w:r>
      <w:r w:rsidRPr="00643FCD">
        <w:rPr>
          <w:rFonts w:cs="Times New Roman"/>
          <w:szCs w:val="22"/>
          <w:lang w:val="en-US"/>
        </w:rPr>
        <w:br/>
        <w:t>STRENGTHENING DEMOCRACY</w:t>
      </w:r>
      <w:bookmarkEnd w:id="64"/>
      <w:r w:rsidRPr="00643FCD">
        <w:rPr>
          <w:rStyle w:val="FootnoteReference"/>
          <w:rFonts w:cs="Times New Roman"/>
          <w:szCs w:val="22"/>
          <w:u w:val="single"/>
          <w:vertAlign w:val="superscript"/>
          <w:lang w:val="en-US"/>
        </w:rPr>
        <w:footnoteReference w:id="8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81"/>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82"/>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83"/>
      </w:r>
      <w:r w:rsidRPr="00643FCD">
        <w:rPr>
          <w:rFonts w:cs="Times New Roman"/>
          <w:szCs w:val="22"/>
          <w:vertAlign w:val="superscript"/>
          <w:lang w:val="en-US"/>
        </w:rPr>
        <w:t>/</w:t>
      </w:r>
      <w:bookmarkEnd w:id="60"/>
    </w:p>
    <w:p w14:paraId="4A55876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E3972B5" w14:textId="34810841"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w:t>
      </w:r>
      <w:r w:rsidR="00CB1804" w:rsidRPr="00643FCD">
        <w:rPr>
          <w:rFonts w:ascii="Times New Roman" w:hAnsi="Times New Roman"/>
          <w:szCs w:val="22"/>
          <w:lang w:val="en-US"/>
        </w:rPr>
        <w:t>Adopted at the second plenary</w:t>
      </w:r>
      <w:r w:rsidRPr="00643FCD">
        <w:rPr>
          <w:rFonts w:ascii="Times New Roman" w:hAnsi="Times New Roman"/>
          <w:szCs w:val="22"/>
          <w:lang w:val="en-US"/>
        </w:rPr>
        <w:t xml:space="preserve"> session, held on November 11, 2021)</w:t>
      </w:r>
    </w:p>
    <w:p w14:paraId="0CF26B3D"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B08C2B3"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bookmarkEnd w:id="61"/>
    <w:bookmarkEnd w:id="62"/>
    <w:bookmarkEnd w:id="63"/>
    <w:p w14:paraId="2A222811"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E0043">
        <w:rPr>
          <w:rFonts w:ascii="Times New Roman" w:hAnsi="Times New Roman"/>
          <w:szCs w:val="22"/>
          <w:lang w:val="en-US"/>
        </w:rPr>
        <w:t>THE GENERAL ASSEMBLY,</w:t>
      </w:r>
    </w:p>
    <w:p w14:paraId="7B67E23F"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5F956E"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E0043">
        <w:rPr>
          <w:rFonts w:ascii="Times New Roman" w:hAnsi="Times New Roman"/>
          <w:color w:val="000000"/>
          <w:szCs w:val="22"/>
          <w:lang w:val="en-US"/>
        </w:rPr>
        <w:t>REAFFIRMING the norms and general principles of international law and those contained in the Charter of the Organization of American States (OAS</w:t>
      </w:r>
      <w:proofErr w:type="gramStart"/>
      <w:r w:rsidRPr="009E0043">
        <w:rPr>
          <w:rFonts w:ascii="Times New Roman" w:hAnsi="Times New Roman"/>
          <w:color w:val="000000"/>
          <w:szCs w:val="22"/>
          <w:lang w:val="en-US"/>
        </w:rPr>
        <w:t>);</w:t>
      </w:r>
      <w:proofErr w:type="gramEnd"/>
    </w:p>
    <w:p w14:paraId="7CF47140"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8A9B1B7" w14:textId="01B72D0B"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E0043">
        <w:rPr>
          <w:rFonts w:ascii="Times New Roman" w:hAnsi="Times New Roman"/>
          <w:color w:val="000000"/>
          <w:szCs w:val="22"/>
          <w:lang w:val="en-US"/>
        </w:rPr>
        <w:t xml:space="preserve">MINDFUL that the Charter of the OAS provides in its preamble </w:t>
      </w:r>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that representative democracy is an indispensable condition for the stability, peace and development of the region</w:t>
      </w:r>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 xml:space="preserve"> and proclaims that one of the essential purposes of the Organization is </w:t>
      </w:r>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to promote and consolidate representative democracy, with due respect for the principle of nonintervention</w:t>
      </w:r>
      <w:proofErr w:type="gramStart"/>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w:t>
      </w:r>
      <w:proofErr w:type="gramEnd"/>
    </w:p>
    <w:p w14:paraId="311390EC"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6AB8699"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E0043">
        <w:rPr>
          <w:rFonts w:ascii="Times New Roman" w:hAnsi="Times New Roman"/>
          <w:color w:val="000000"/>
          <w:szCs w:val="22"/>
          <w:lang w:val="en-US"/>
        </w:rPr>
        <w:t xml:space="preserve">RECALLING resolution </w:t>
      </w:r>
      <w:r w:rsidRPr="009E0043">
        <w:rPr>
          <w:rFonts w:ascii="Times New Roman" w:eastAsia="Calibri" w:hAnsi="Times New Roman"/>
          <w:bCs/>
          <w:color w:val="000000"/>
          <w:szCs w:val="22"/>
          <w:lang w:val="en-US" w:eastAsia="es-ES"/>
        </w:rPr>
        <w:t>AG/RES. 2958 (L-O/20</w:t>
      </w:r>
      <w:r w:rsidRPr="009E0043">
        <w:rPr>
          <w:rFonts w:ascii="Times New Roman" w:hAnsi="Times New Roman"/>
          <w:color w:val="000000"/>
          <w:szCs w:val="22"/>
          <w:lang w:val="en-US"/>
        </w:rPr>
        <w:t xml:space="preserve">) and all previous resolutions adopted on this </w:t>
      </w:r>
      <w:proofErr w:type="gramStart"/>
      <w:r w:rsidRPr="009E0043">
        <w:rPr>
          <w:rFonts w:ascii="Times New Roman" w:hAnsi="Times New Roman"/>
          <w:color w:val="000000"/>
          <w:szCs w:val="22"/>
          <w:lang w:val="en-US"/>
        </w:rPr>
        <w:t>subject;</w:t>
      </w:r>
      <w:proofErr w:type="gramEnd"/>
    </w:p>
    <w:p w14:paraId="0D5785C2"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1B325B6" w14:textId="48222F15"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E0043">
        <w:rPr>
          <w:rFonts w:ascii="Times New Roman" w:hAnsi="Times New Roman"/>
          <w:color w:val="000000"/>
          <w:szCs w:val="22"/>
          <w:lang w:val="en-US"/>
        </w:rPr>
        <w:t xml:space="preserve">HAVING SEEN the </w:t>
      </w:r>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Annual Report of the Permanent Council to the General Assembly,</w:t>
      </w:r>
      <w:r w:rsidR="002B3B58" w:rsidRPr="009E0043">
        <w:rPr>
          <w:rFonts w:ascii="Times New Roman" w:hAnsi="Times New Roman"/>
          <w:color w:val="000000"/>
          <w:szCs w:val="22"/>
          <w:lang w:val="en-US"/>
        </w:rPr>
        <w:t xml:space="preserve"> </w:t>
      </w:r>
      <w:r w:rsidR="006A35D2" w:rsidRPr="009E0043">
        <w:rPr>
          <w:rFonts w:ascii="Times New Roman" w:hAnsi="Times New Roman"/>
          <w:color w:val="000000"/>
          <w:szCs w:val="22"/>
          <w:lang w:val="en-US"/>
        </w:rPr>
        <w:t xml:space="preserve">November </w:t>
      </w:r>
      <w:r w:rsidRPr="009E0043">
        <w:rPr>
          <w:rFonts w:ascii="Times New Roman" w:hAnsi="Times New Roman"/>
          <w:color w:val="000000"/>
          <w:szCs w:val="22"/>
          <w:lang w:val="en-US"/>
        </w:rPr>
        <w:t>2020</w:t>
      </w:r>
      <w:r w:rsidR="009E0043">
        <w:rPr>
          <w:rFonts w:ascii="Times New Roman" w:hAnsi="Times New Roman"/>
          <w:color w:val="000000"/>
          <w:szCs w:val="22"/>
          <w:lang w:val="en-US"/>
        </w:rPr>
        <w:t>-</w:t>
      </w:r>
      <w:r w:rsidRPr="009E0043">
        <w:rPr>
          <w:rFonts w:ascii="Times New Roman" w:hAnsi="Times New Roman"/>
          <w:color w:val="000000"/>
          <w:szCs w:val="22"/>
          <w:lang w:val="en-US"/>
        </w:rPr>
        <w:t>November 2021</w:t>
      </w:r>
      <w:r w:rsidR="00E81552" w:rsidRPr="009E0043">
        <w:rPr>
          <w:rFonts w:ascii="Times New Roman" w:hAnsi="Times New Roman"/>
          <w:color w:val="000000"/>
          <w:szCs w:val="22"/>
          <w:lang w:val="en-US"/>
        </w:rPr>
        <w:t>”</w:t>
      </w:r>
      <w:r w:rsidRPr="009E0043">
        <w:rPr>
          <w:rFonts w:ascii="Times New Roman" w:hAnsi="Times New Roman"/>
          <w:color w:val="000000"/>
          <w:szCs w:val="22"/>
          <w:lang w:val="en-US"/>
        </w:rPr>
        <w:t xml:space="preserve"> (AG</w:t>
      </w:r>
      <w:r w:rsidRPr="009E0043">
        <w:rPr>
          <w:rFonts w:ascii="Times New Roman" w:hAnsi="Times New Roman"/>
          <w:szCs w:val="22"/>
          <w:lang w:val="en-US"/>
        </w:rPr>
        <w:t>/doc.</w:t>
      </w:r>
      <w:r w:rsidR="000C5E46" w:rsidRPr="009E0043">
        <w:rPr>
          <w:rFonts w:ascii="Times New Roman" w:hAnsi="Times New Roman"/>
          <w:szCs w:val="22"/>
          <w:lang w:val="en-US"/>
        </w:rPr>
        <w:t>5726</w:t>
      </w:r>
      <w:r w:rsidRPr="009E0043">
        <w:rPr>
          <w:rFonts w:ascii="Times New Roman" w:hAnsi="Times New Roman"/>
          <w:szCs w:val="22"/>
          <w:lang w:val="en-US"/>
        </w:rPr>
        <w:t>/21 add. 1</w:t>
      </w:r>
      <w:r w:rsidRPr="009E0043">
        <w:rPr>
          <w:rFonts w:ascii="Times New Roman" w:hAnsi="Times New Roman"/>
          <w:color w:val="000000"/>
          <w:szCs w:val="22"/>
          <w:lang w:val="en-US"/>
        </w:rPr>
        <w:t xml:space="preserve">), </w:t>
      </w:r>
      <w:proofErr w:type="gramStart"/>
      <w:r w:rsidRPr="009E0043">
        <w:rPr>
          <w:rFonts w:ascii="Times New Roman" w:hAnsi="Times New Roman"/>
          <w:color w:val="000000"/>
          <w:szCs w:val="22"/>
          <w:lang w:val="en-US"/>
        </w:rPr>
        <w:t>in particular the</w:t>
      </w:r>
      <w:proofErr w:type="gramEnd"/>
      <w:r w:rsidRPr="009E0043">
        <w:rPr>
          <w:rFonts w:ascii="Times New Roman" w:hAnsi="Times New Roman"/>
          <w:color w:val="000000"/>
          <w:szCs w:val="22"/>
          <w:lang w:val="en-US"/>
        </w:rPr>
        <w:t xml:space="preserve"> section on the activities of the Committee on Juridical and Political Affairs (CAJP); and</w:t>
      </w:r>
    </w:p>
    <w:p w14:paraId="00BAA6D7" w14:textId="77777777" w:rsidR="00575C01" w:rsidRPr="009E004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39F32F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9E0043">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the OAS,</w:t>
      </w:r>
    </w:p>
    <w:p w14:paraId="5D73E62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5268FC" w14:textId="6457C624" w:rsidR="00575C01" w:rsidRPr="00643FCD" w:rsidRDefault="00575C01" w:rsidP="009E0043">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65" w:name="_Toc86668276"/>
      <w:r w:rsidRPr="00643FCD">
        <w:rPr>
          <w:rFonts w:ascii="Times New Roman" w:eastAsia="Arial Unicode MS" w:hAnsi="Times New Roman" w:cs="Times New Roman"/>
          <w:u w:val="single"/>
          <w:lang w:val="en-US"/>
        </w:rPr>
        <w:t xml:space="preserve">Consumer </w:t>
      </w:r>
      <w:r w:rsidR="00C45128" w:rsidRPr="00643FCD">
        <w:rPr>
          <w:rFonts w:ascii="Times New Roman" w:eastAsia="Arial Unicode MS" w:hAnsi="Times New Roman" w:cs="Times New Roman"/>
          <w:u w:val="single"/>
          <w:lang w:val="en-US"/>
        </w:rPr>
        <w:t>p</w:t>
      </w:r>
      <w:r w:rsidRPr="00643FCD">
        <w:rPr>
          <w:rFonts w:ascii="Times New Roman" w:eastAsia="Arial Unicode MS" w:hAnsi="Times New Roman" w:cs="Times New Roman"/>
          <w:u w:val="single"/>
          <w:lang w:val="en-US"/>
        </w:rPr>
        <w:t>rotection in the Americas</w:t>
      </w:r>
      <w:bookmarkEnd w:id="65"/>
    </w:p>
    <w:p w14:paraId="6E926DDA" w14:textId="77777777" w:rsidR="00575C01" w:rsidRPr="00643FCD" w:rsidRDefault="00575C01" w:rsidP="003345ED">
      <w:pPr>
        <w:pStyle w:val="Default"/>
        <w:jc w:val="both"/>
        <w:rPr>
          <w:rFonts w:eastAsia="Arial Unicode MS"/>
          <w:color w:val="auto"/>
          <w:sz w:val="22"/>
          <w:szCs w:val="22"/>
          <w:lang w:val="en-US"/>
        </w:rPr>
      </w:pPr>
    </w:p>
    <w:p w14:paraId="028D2A07" w14:textId="3069D5B4" w:rsidR="00575C01" w:rsidRPr="00643FCD" w:rsidRDefault="00575C01" w:rsidP="003345ED">
      <w:pPr>
        <w:pStyle w:val="Default"/>
        <w:ind w:firstLine="706"/>
        <w:jc w:val="both"/>
        <w:rPr>
          <w:rFonts w:eastAsia="Arial Unicode MS"/>
          <w:color w:val="auto"/>
          <w:sz w:val="22"/>
          <w:szCs w:val="22"/>
          <w:lang w:val="en-US"/>
        </w:rPr>
      </w:pPr>
      <w:r w:rsidRPr="00643FCD">
        <w:rPr>
          <w:rFonts w:eastAsia="Arial Unicode MS"/>
          <w:color w:val="auto"/>
          <w:sz w:val="22"/>
          <w:szCs w:val="22"/>
          <w:lang w:val="en-US"/>
        </w:rPr>
        <w:t xml:space="preserve">BEARING IN MIND the impact that COVID-19 has had on the health and safety of consumers in the Americas, and that consumer protection is a highly relevant issue in the context of the pandemic and the post-pandemic world; and </w:t>
      </w:r>
    </w:p>
    <w:p w14:paraId="7C91FC52" w14:textId="77777777" w:rsidR="00575C01" w:rsidRPr="00643FCD" w:rsidRDefault="00575C01" w:rsidP="003345ED">
      <w:pPr>
        <w:pStyle w:val="Default"/>
        <w:jc w:val="both"/>
        <w:rPr>
          <w:rFonts w:eastAsia="Arial Unicode MS"/>
          <w:color w:val="auto"/>
          <w:sz w:val="22"/>
          <w:szCs w:val="22"/>
          <w:lang w:val="en-US"/>
        </w:rPr>
      </w:pPr>
    </w:p>
    <w:p w14:paraId="0789D553" w14:textId="77777777" w:rsidR="00575C01" w:rsidRPr="00643FCD" w:rsidRDefault="00575C01" w:rsidP="003345ED">
      <w:pPr>
        <w:pStyle w:val="Default"/>
        <w:ind w:firstLine="706"/>
        <w:jc w:val="both"/>
        <w:rPr>
          <w:rFonts w:eastAsia="Arial Unicode MS"/>
          <w:color w:val="auto"/>
          <w:sz w:val="22"/>
          <w:szCs w:val="22"/>
          <w:lang w:val="en-US"/>
        </w:rPr>
      </w:pPr>
      <w:r w:rsidRPr="00643FCD">
        <w:rPr>
          <w:rFonts w:eastAsia="Arial Unicode MS"/>
          <w:color w:val="auto"/>
          <w:sz w:val="22"/>
          <w:szCs w:val="22"/>
          <w:lang w:val="en-US"/>
        </w:rPr>
        <w:t>CONSIDERING that protection of life, health, and physical safety in the consumption or use of goods and services is recognized as a fundamentally important right of the consumer or user, as is protection of their economic interests through fair, non-discriminatory, and non-abusive treatment by suppliers of goods and services,</w:t>
      </w:r>
      <w:r w:rsidRPr="00643FCD">
        <w:rPr>
          <w:rFonts w:eastAsia="Arial Unicode MS"/>
          <w:color w:val="auto"/>
          <w:sz w:val="22"/>
          <w:szCs w:val="22"/>
          <w:u w:val="single"/>
          <w:vertAlign w:val="superscript"/>
          <w:lang w:val="en-US"/>
        </w:rPr>
        <w:footnoteReference w:id="84"/>
      </w:r>
      <w:r w:rsidRPr="00643FCD">
        <w:rPr>
          <w:rFonts w:eastAsia="Arial Unicode MS"/>
          <w:b/>
          <w:bCs/>
          <w:color w:val="auto"/>
          <w:sz w:val="22"/>
          <w:szCs w:val="22"/>
          <w:vertAlign w:val="superscript"/>
          <w:lang w:val="en-US"/>
        </w:rPr>
        <w:t>/</w:t>
      </w:r>
    </w:p>
    <w:p w14:paraId="1D012325" w14:textId="77777777" w:rsidR="00277F72" w:rsidRPr="00643FCD" w:rsidRDefault="00277F72" w:rsidP="003345ED">
      <w:pPr>
        <w:pStyle w:val="Default"/>
        <w:jc w:val="both"/>
        <w:rPr>
          <w:rFonts w:eastAsia="Arial Unicode MS"/>
          <w:color w:val="auto"/>
          <w:sz w:val="22"/>
          <w:szCs w:val="22"/>
          <w:lang w:val="en-US"/>
        </w:rPr>
      </w:pPr>
    </w:p>
    <w:p w14:paraId="4587B675" w14:textId="0ACE0777" w:rsidR="00575C01" w:rsidRPr="00643FCD" w:rsidRDefault="00575C01" w:rsidP="003345ED">
      <w:pPr>
        <w:pStyle w:val="Default"/>
        <w:jc w:val="both"/>
        <w:rPr>
          <w:rFonts w:eastAsia="Arial Unicode MS"/>
          <w:color w:val="auto"/>
          <w:sz w:val="22"/>
          <w:szCs w:val="22"/>
          <w:lang w:val="en-US"/>
        </w:rPr>
      </w:pPr>
      <w:r w:rsidRPr="00643FCD">
        <w:rPr>
          <w:rFonts w:eastAsia="Arial Unicode MS"/>
          <w:color w:val="auto"/>
          <w:sz w:val="22"/>
          <w:szCs w:val="22"/>
          <w:lang w:val="en-US"/>
        </w:rPr>
        <w:t>RESOLVES:</w:t>
      </w:r>
    </w:p>
    <w:p w14:paraId="026F6E11" w14:textId="77777777" w:rsidR="00575C01" w:rsidRPr="00643FCD" w:rsidRDefault="00575C01" w:rsidP="003345ED">
      <w:pPr>
        <w:pStyle w:val="Default"/>
        <w:jc w:val="both"/>
        <w:rPr>
          <w:rFonts w:eastAsia="Arial Unicode MS"/>
          <w:color w:val="auto"/>
          <w:sz w:val="22"/>
          <w:szCs w:val="22"/>
          <w:lang w:val="en-US"/>
        </w:rPr>
      </w:pPr>
    </w:p>
    <w:p w14:paraId="07DE2133" w14:textId="77777777" w:rsidR="00575C01" w:rsidRPr="00643FCD" w:rsidRDefault="00575C01" w:rsidP="003345ED">
      <w:pPr>
        <w:pStyle w:val="Default"/>
        <w:ind w:firstLine="706"/>
        <w:jc w:val="both"/>
        <w:rPr>
          <w:sz w:val="22"/>
          <w:szCs w:val="22"/>
          <w:lang w:val="en-US"/>
        </w:rPr>
      </w:pPr>
      <w:r w:rsidRPr="00643FCD">
        <w:rPr>
          <w:rFonts w:eastAsia="Arial Unicode MS"/>
          <w:color w:val="auto"/>
          <w:sz w:val="22"/>
          <w:szCs w:val="22"/>
          <w:lang w:val="en-US"/>
        </w:rPr>
        <w:t>1.</w:t>
      </w:r>
      <w:r w:rsidRPr="00643FCD">
        <w:rPr>
          <w:rFonts w:eastAsia="Arial Unicode MS"/>
          <w:color w:val="auto"/>
          <w:sz w:val="22"/>
          <w:szCs w:val="22"/>
          <w:lang w:val="en-US"/>
        </w:rPr>
        <w:tab/>
      </w:r>
      <w:bookmarkStart w:id="66" w:name="_Hlk85548402"/>
      <w:r w:rsidRPr="00643FCD">
        <w:rPr>
          <w:sz w:val="22"/>
          <w:szCs w:val="22"/>
          <w:lang w:val="en-US"/>
        </w:rPr>
        <w:t xml:space="preserve">To request the </w:t>
      </w:r>
      <w:r w:rsidRPr="005B6CDB">
        <w:rPr>
          <w:sz w:val="22"/>
          <w:szCs w:val="22"/>
          <w:lang w:val="en-US"/>
        </w:rPr>
        <w:t>OAS Consumer Safety and Health Network (CSHN) to</w:t>
      </w:r>
      <w:r w:rsidRPr="00643FCD">
        <w:rPr>
          <w:sz w:val="22"/>
          <w:szCs w:val="22"/>
          <w:lang w:val="en-US"/>
        </w:rPr>
        <w:t xml:space="preserve"> develop guidelines for consumer protection </w:t>
      </w:r>
      <w:proofErr w:type="gramStart"/>
      <w:r w:rsidRPr="00643FCD">
        <w:rPr>
          <w:sz w:val="22"/>
          <w:szCs w:val="22"/>
          <w:lang w:val="en-US"/>
        </w:rPr>
        <w:t>in the area of</w:t>
      </w:r>
      <w:proofErr w:type="gramEnd"/>
      <w:r w:rsidRPr="00643FCD">
        <w:rPr>
          <w:sz w:val="22"/>
          <w:szCs w:val="22"/>
          <w:lang w:val="en-US"/>
        </w:rPr>
        <w:t xml:space="preserve"> product safety that contribute to the early detection of unsafe consumer products or those that present an unforeseen risk in the post-pandemic context, in collaboration with international agencies, the private sector, civil society, and academia.</w:t>
      </w:r>
      <w:r w:rsidRPr="00643FCD">
        <w:rPr>
          <w:rFonts w:eastAsia="Arial Unicode MS"/>
          <w:b/>
          <w:bCs/>
          <w:color w:val="auto"/>
          <w:sz w:val="22"/>
          <w:szCs w:val="22"/>
          <w:lang w:val="en-US"/>
        </w:rPr>
        <w:t xml:space="preserve"> </w:t>
      </w:r>
    </w:p>
    <w:bookmarkEnd w:id="66"/>
    <w:p w14:paraId="6FAC5CA5" w14:textId="77777777" w:rsidR="00575C01" w:rsidRPr="00643FCD" w:rsidRDefault="00575C01" w:rsidP="003345ED">
      <w:pPr>
        <w:pStyle w:val="Default"/>
        <w:jc w:val="both"/>
        <w:rPr>
          <w:rFonts w:eastAsia="Arial Unicode MS"/>
          <w:color w:val="auto"/>
          <w:sz w:val="22"/>
          <w:szCs w:val="22"/>
          <w:lang w:val="en-US"/>
        </w:rPr>
      </w:pPr>
    </w:p>
    <w:p w14:paraId="426B22D6" w14:textId="77777777" w:rsidR="00575C01" w:rsidRPr="00643FCD" w:rsidRDefault="00575C01" w:rsidP="003345ED">
      <w:pPr>
        <w:pStyle w:val="Default"/>
        <w:ind w:firstLine="706"/>
        <w:jc w:val="both"/>
        <w:rPr>
          <w:color w:val="auto"/>
          <w:sz w:val="22"/>
          <w:szCs w:val="22"/>
          <w:lang w:val="en-US"/>
        </w:rPr>
      </w:pPr>
      <w:r w:rsidRPr="00643FCD">
        <w:rPr>
          <w:rFonts w:eastAsia="Arial Unicode MS"/>
          <w:color w:val="auto"/>
          <w:sz w:val="22"/>
          <w:szCs w:val="22"/>
          <w:lang w:val="en-US"/>
        </w:rPr>
        <w:t>2.</w:t>
      </w:r>
      <w:r w:rsidRPr="00643FCD">
        <w:rPr>
          <w:rFonts w:eastAsia="Arial Unicode MS"/>
          <w:color w:val="auto"/>
          <w:sz w:val="22"/>
          <w:szCs w:val="22"/>
          <w:lang w:val="en-US"/>
        </w:rPr>
        <w:tab/>
        <w:t>To invite States that are not members of the CSHN to join it and to urge States that are members, as well as permanent observers, to contribute to the voluntary fund to ensure the sustainability of the work of the CSHN.</w:t>
      </w:r>
    </w:p>
    <w:p w14:paraId="232454D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D89C6B" w14:textId="77777777" w:rsidR="00575C01" w:rsidRPr="00643FCD" w:rsidRDefault="00575C01" w:rsidP="005B6CDB">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67" w:name="_Toc86668277"/>
      <w:r w:rsidRPr="00643FCD">
        <w:rPr>
          <w:rFonts w:ascii="Times New Roman" w:eastAsia="Arial Unicode MS" w:hAnsi="Times New Roman" w:cs="Times New Roman"/>
          <w:u w:val="single"/>
          <w:lang w:val="en-US"/>
        </w:rPr>
        <w:t>Rights of children and adolescents</w:t>
      </w:r>
      <w:bookmarkEnd w:id="67"/>
    </w:p>
    <w:p w14:paraId="67F5918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DDE8E0"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B47519">
        <w:rPr>
          <w:rFonts w:ascii="Times New Roman" w:eastAsia="Calibri" w:hAnsi="Times New Roman"/>
          <w:szCs w:val="22"/>
          <w:lang w:val="en-US"/>
        </w:rPr>
        <w:t xml:space="preserve">REAFFIRMING that the principles of active participation by children and adolescents, </w:t>
      </w:r>
      <w:r w:rsidRPr="005B6CDB">
        <w:rPr>
          <w:rFonts w:ascii="Times New Roman" w:eastAsia="Calibri" w:hAnsi="Times New Roman"/>
          <w:szCs w:val="22"/>
          <w:lang w:val="en-US"/>
        </w:rPr>
        <w:t xml:space="preserve">nondiscrimination, their best interests, and their rights to life, survival, and development, as well as the exercise of the right to express an opinion, in </w:t>
      </w:r>
      <w:r w:rsidRPr="005B6CDB">
        <w:rPr>
          <w:rFonts w:ascii="Times New Roman" w:eastAsia="Calibri" w:hAnsi="Times New Roman"/>
          <w:iCs/>
          <w:szCs w:val="22"/>
          <w:lang w:val="en-US"/>
        </w:rPr>
        <w:t xml:space="preserve">accordance with their age and maturity, </w:t>
      </w:r>
      <w:r w:rsidRPr="005B6CDB">
        <w:rPr>
          <w:rFonts w:ascii="Times New Roman" w:eastAsia="Calibri" w:hAnsi="Times New Roman"/>
          <w:szCs w:val="22"/>
          <w:lang w:val="en-US"/>
        </w:rPr>
        <w:t xml:space="preserve">on decisions that concern them and the experience of being heard by adults are enshrined in the Convention on the Rights of the Child and are basic components in building a responsible citizenry; </w:t>
      </w:r>
      <w:r w:rsidRPr="005B6CDB">
        <w:rPr>
          <w:rFonts w:ascii="Times New Roman" w:eastAsia="Calibri" w:hAnsi="Times New Roman"/>
          <w:color w:val="000000"/>
          <w:szCs w:val="22"/>
          <w:lang w:val="en-US"/>
        </w:rPr>
        <w:t>and</w:t>
      </w:r>
    </w:p>
    <w:p w14:paraId="263BAF9F"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5ACD1CDC" w14:textId="3C8B1FAF"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5B6CDB">
        <w:rPr>
          <w:rFonts w:ascii="Times New Roman" w:eastAsia="Calibri" w:hAnsi="Times New Roman"/>
          <w:color w:val="000000"/>
          <w:szCs w:val="22"/>
          <w:lang w:val="en-US"/>
        </w:rPr>
        <w:t>NOTING with appreciation the progress made in this regard by the Inter-American Children</w:t>
      </w:r>
      <w:r w:rsidR="00A66BBB" w:rsidRPr="005B6CDB">
        <w:rPr>
          <w:rFonts w:ascii="Times New Roman" w:eastAsia="Calibri" w:hAnsi="Times New Roman"/>
          <w:color w:val="000000"/>
          <w:szCs w:val="22"/>
          <w:lang w:val="en-US"/>
        </w:rPr>
        <w:t>’</w:t>
      </w:r>
      <w:r w:rsidRPr="005B6CDB">
        <w:rPr>
          <w:rFonts w:ascii="Times New Roman" w:eastAsia="Calibri" w:hAnsi="Times New Roman"/>
          <w:color w:val="000000"/>
          <w:szCs w:val="22"/>
          <w:lang w:val="en-US"/>
        </w:rPr>
        <w:t xml:space="preserve">s Institute (IIN), particularly the creation of subregional networks of children and adolescents; the operation of the network of child and adolescent correspondents; the publication and dissemination of relevant documents on how children and adolescents experience the effects of the pandemic on their rights and quality of life; </w:t>
      </w:r>
      <w:r w:rsidR="00803038" w:rsidRPr="005B6CDB">
        <w:rPr>
          <w:rFonts w:ascii="Times New Roman" w:eastAsia="Calibri" w:hAnsi="Times New Roman"/>
          <w:color w:val="000000"/>
          <w:szCs w:val="22"/>
          <w:lang w:val="en-US"/>
        </w:rPr>
        <w:t xml:space="preserve">the </w:t>
      </w:r>
      <w:r w:rsidRPr="005B6CDB">
        <w:rPr>
          <w:rFonts w:ascii="Times New Roman" w:eastAsia="Calibri" w:hAnsi="Times New Roman"/>
          <w:color w:val="000000"/>
          <w:szCs w:val="22"/>
          <w:lang w:val="en-US"/>
        </w:rPr>
        <w:t xml:space="preserve">participation </w:t>
      </w:r>
      <w:r w:rsidR="00803038" w:rsidRPr="005B6CDB">
        <w:rPr>
          <w:rFonts w:ascii="Times New Roman" w:eastAsia="Calibri" w:hAnsi="Times New Roman"/>
          <w:color w:val="000000"/>
          <w:szCs w:val="22"/>
          <w:lang w:val="en-US"/>
        </w:rPr>
        <w:t xml:space="preserve">of the IIN </w:t>
      </w:r>
      <w:r w:rsidRPr="005B6CDB">
        <w:rPr>
          <w:rFonts w:ascii="Times New Roman" w:eastAsia="Calibri" w:hAnsi="Times New Roman"/>
          <w:color w:val="000000"/>
          <w:szCs w:val="22"/>
          <w:lang w:val="en-US"/>
        </w:rPr>
        <w:t>in the OAS Permanent Council on the occasion of Americas Children and Youth Day in accordance with resolution</w:t>
      </w:r>
      <w:r w:rsidRPr="005B6CDB">
        <w:rPr>
          <w:rFonts w:ascii="Times New Roman" w:eastAsia="Calibri" w:hAnsi="Times New Roman"/>
          <w:szCs w:val="22"/>
          <w:lang w:val="en-US"/>
        </w:rPr>
        <w:t xml:space="preserve"> CP/RES. 1081 (2313/2017); </w:t>
      </w:r>
      <w:r w:rsidRPr="005B6CDB">
        <w:rPr>
          <w:rFonts w:ascii="Times New Roman" w:eastAsia="Calibri" w:hAnsi="Times New Roman"/>
          <w:color w:val="000000"/>
          <w:szCs w:val="22"/>
          <w:lang w:val="en-US"/>
        </w:rPr>
        <w:t xml:space="preserve">and the </w:t>
      </w:r>
      <w:r w:rsidR="00BA787E" w:rsidRPr="005B6CDB">
        <w:rPr>
          <w:rFonts w:ascii="Times New Roman" w:eastAsia="Calibri" w:hAnsi="Times New Roman"/>
          <w:color w:val="000000"/>
          <w:szCs w:val="22"/>
          <w:lang w:val="en-US"/>
        </w:rPr>
        <w:t xml:space="preserve">ongoing </w:t>
      </w:r>
      <w:r w:rsidRPr="005B6CDB">
        <w:rPr>
          <w:rFonts w:ascii="Times New Roman" w:eastAsia="Calibri" w:hAnsi="Times New Roman"/>
          <w:color w:val="000000"/>
          <w:szCs w:val="22"/>
          <w:lang w:val="en-US"/>
        </w:rPr>
        <w:t>coordination with the Inter-American Commission on Human Rights and Inter-American Court of Human Rights aimed at enhancing their communication with children and adolescents,</w:t>
      </w:r>
    </w:p>
    <w:p w14:paraId="09D9034F"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6560A9F1"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r w:rsidRPr="005B6CDB">
        <w:rPr>
          <w:rFonts w:ascii="Times New Roman" w:eastAsia="Calibri" w:hAnsi="Times New Roman"/>
          <w:color w:val="000000"/>
          <w:szCs w:val="22"/>
          <w:lang w:val="en-US"/>
        </w:rPr>
        <w:t>RESOLVES:</w:t>
      </w:r>
    </w:p>
    <w:p w14:paraId="48645DE3"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color w:val="000000"/>
          <w:szCs w:val="22"/>
          <w:lang w:val="en-US"/>
        </w:rPr>
      </w:pPr>
    </w:p>
    <w:p w14:paraId="4D72B76A" w14:textId="1BB1BB79"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5B6CDB">
        <w:rPr>
          <w:rFonts w:ascii="Times New Roman" w:eastAsia="Calibri" w:hAnsi="Times New Roman"/>
          <w:color w:val="000000"/>
          <w:szCs w:val="22"/>
          <w:lang w:val="en-US"/>
        </w:rPr>
        <w:t>1.</w:t>
      </w:r>
      <w:r w:rsidRPr="005B6CDB">
        <w:rPr>
          <w:rFonts w:ascii="Times New Roman" w:eastAsia="Calibri" w:hAnsi="Times New Roman"/>
          <w:color w:val="000000"/>
          <w:szCs w:val="22"/>
          <w:lang w:val="en-US"/>
        </w:rPr>
        <w:tab/>
        <w:t>To acknowledge the work of the Inter-American Children</w:t>
      </w:r>
      <w:r w:rsidR="00A66BBB" w:rsidRPr="005B6CDB">
        <w:rPr>
          <w:rFonts w:ascii="Times New Roman" w:eastAsia="Calibri" w:hAnsi="Times New Roman"/>
          <w:color w:val="000000"/>
          <w:szCs w:val="22"/>
          <w:lang w:val="en-US"/>
        </w:rPr>
        <w:t>’</w:t>
      </w:r>
      <w:r w:rsidRPr="005B6CDB">
        <w:rPr>
          <w:rFonts w:ascii="Times New Roman" w:eastAsia="Calibri" w:hAnsi="Times New Roman"/>
          <w:color w:val="000000"/>
          <w:szCs w:val="22"/>
          <w:lang w:val="en-US"/>
        </w:rPr>
        <w:t>s Institute (IIN) in promoting the participation of children and adolescents and the exercise of their freedom to seek, receive, and disseminate information, as well as in maintaining channels for intergenerational dialogue by practicing coexistence based on democratic values that respect diversity of opinions and encourage equality, equity, and non-violence, freedom, justice, and peaceful settlement of disputes.</w:t>
      </w:r>
    </w:p>
    <w:p w14:paraId="44F33134" w14:textId="77777777" w:rsidR="00575C01" w:rsidRPr="005B6CDB"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40B36D9C" w14:textId="39CB18F6"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5B6CDB">
        <w:rPr>
          <w:rFonts w:ascii="Times New Roman" w:eastAsia="Calibri" w:hAnsi="Times New Roman"/>
          <w:szCs w:val="22"/>
          <w:lang w:val="en-US"/>
        </w:rPr>
        <w:t>2.</w:t>
      </w:r>
      <w:r w:rsidRPr="005B6CDB">
        <w:rPr>
          <w:rFonts w:ascii="Times New Roman" w:eastAsia="Calibri" w:hAnsi="Times New Roman"/>
          <w:szCs w:val="22"/>
          <w:lang w:val="en-US"/>
        </w:rPr>
        <w:tab/>
        <w:t>To reaffirm the need to establish an environment of respect, diversity, and inclusion for the ethnic and cultural identity of all children</w:t>
      </w:r>
      <w:r w:rsidRPr="00643FCD">
        <w:rPr>
          <w:rFonts w:ascii="Times New Roman" w:eastAsia="Calibri" w:hAnsi="Times New Roman"/>
          <w:szCs w:val="22"/>
          <w:lang w:val="en-US"/>
        </w:rPr>
        <w:t xml:space="preserve"> and adolescents and </w:t>
      </w:r>
      <w:r w:rsidR="00FF4CA7" w:rsidRPr="00643FCD">
        <w:rPr>
          <w:rFonts w:ascii="Times New Roman" w:eastAsia="Calibri" w:hAnsi="Times New Roman"/>
          <w:szCs w:val="22"/>
          <w:lang w:val="en-US"/>
        </w:rPr>
        <w:t xml:space="preserve">to </w:t>
      </w:r>
      <w:r w:rsidRPr="00643FCD">
        <w:rPr>
          <w:rFonts w:ascii="Times New Roman" w:eastAsia="Calibri" w:hAnsi="Times New Roman"/>
          <w:szCs w:val="22"/>
          <w:lang w:val="en-US"/>
        </w:rPr>
        <w:t>raise the visibility of children and adolescents with disabilities or functional diversity and the importance of adopting measures to fully include them, as a prerequisite for the existence and reproduction of a pluralist dimension in democratic society</w:t>
      </w:r>
      <w:r w:rsidR="00FF4CA7"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especially </w:t>
      </w:r>
      <w:r w:rsidR="00FF4CA7" w:rsidRPr="00643FCD">
        <w:rPr>
          <w:rFonts w:ascii="Times New Roman" w:eastAsia="Calibri" w:hAnsi="Times New Roman"/>
          <w:szCs w:val="22"/>
          <w:lang w:val="en-US"/>
        </w:rPr>
        <w:t xml:space="preserve">given </w:t>
      </w:r>
      <w:r w:rsidRPr="00643FCD">
        <w:rPr>
          <w:rFonts w:ascii="Times New Roman" w:eastAsia="Calibri" w:hAnsi="Times New Roman"/>
          <w:szCs w:val="22"/>
          <w:lang w:val="en-US"/>
        </w:rPr>
        <w:t xml:space="preserve">the disparities that have been exacerbated by the COVID-19 pandemic. </w:t>
      </w:r>
    </w:p>
    <w:p w14:paraId="3E80CBB8"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en-US"/>
        </w:rPr>
      </w:pPr>
    </w:p>
    <w:p w14:paraId="6E1427B6"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color w:val="000000"/>
          <w:szCs w:val="22"/>
          <w:lang w:val="en-US"/>
        </w:rPr>
        <w:t>3.</w:t>
      </w:r>
      <w:r w:rsidRPr="00643FCD">
        <w:rPr>
          <w:rFonts w:ascii="Times New Roman" w:eastAsia="Calibri" w:hAnsi="Times New Roman"/>
          <w:color w:val="000000"/>
          <w:szCs w:val="22"/>
          <w:lang w:val="en-US"/>
        </w:rPr>
        <w:tab/>
        <w:t xml:space="preserve">To welcome the progress made with the mandate to expand and consolidate bodies within the OAS in which children and adolescents participate, and to encourage further efforts in that regard. </w:t>
      </w:r>
    </w:p>
    <w:p w14:paraId="1644511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5E82025" w14:textId="3F39910F" w:rsidR="00575C01" w:rsidRPr="00643FCD" w:rsidRDefault="00575C01" w:rsidP="005B6CDB">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68" w:name="_Toc86668278"/>
      <w:r w:rsidRPr="00643FCD">
        <w:rPr>
          <w:rFonts w:ascii="Times New Roman" w:eastAsia="Arial Unicode MS" w:hAnsi="Times New Roman" w:cs="Times New Roman"/>
          <w:u w:val="single"/>
          <w:lang w:val="en-US"/>
        </w:rPr>
        <w:lastRenderedPageBreak/>
        <w:t>Follow-up on the Inter-American Democratic Charter</w:t>
      </w:r>
      <w:bookmarkEnd w:id="68"/>
    </w:p>
    <w:p w14:paraId="4526132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60B934E7" w14:textId="085510C7" w:rsidR="00575C01" w:rsidRPr="00263F6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i/>
          <w:szCs w:val="22"/>
          <w:lang w:val="en-US"/>
        </w:rPr>
      </w:pPr>
      <w:r w:rsidRPr="00263F68">
        <w:rPr>
          <w:rFonts w:ascii="Times New Roman" w:hAnsi="Times New Roman"/>
          <w:szCs w:val="22"/>
          <w:lang w:val="en-US"/>
        </w:rPr>
        <w:t>SHARING the conviction that democracy is one of our region</w:t>
      </w:r>
      <w:r w:rsidR="00A66BBB" w:rsidRPr="00263F68">
        <w:rPr>
          <w:rFonts w:ascii="Times New Roman" w:hAnsi="Times New Roman"/>
          <w:szCs w:val="22"/>
          <w:lang w:val="en-US"/>
        </w:rPr>
        <w:t>’</w:t>
      </w:r>
      <w:r w:rsidRPr="00263F68">
        <w:rPr>
          <w:rFonts w:ascii="Times New Roman" w:hAnsi="Times New Roman"/>
          <w:szCs w:val="22"/>
          <w:lang w:val="en-US"/>
        </w:rPr>
        <w:t xml:space="preserve">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steps </w:t>
      </w:r>
      <w:proofErr w:type="gramStart"/>
      <w:r w:rsidRPr="00263F68">
        <w:rPr>
          <w:rFonts w:ascii="Times New Roman" w:hAnsi="Times New Roman"/>
          <w:szCs w:val="22"/>
          <w:lang w:val="en-US"/>
        </w:rPr>
        <w:t>backward;</w:t>
      </w:r>
      <w:proofErr w:type="gramEnd"/>
      <w:r w:rsidRPr="00263F68">
        <w:rPr>
          <w:rFonts w:ascii="Times New Roman" w:hAnsi="Times New Roman"/>
          <w:szCs w:val="22"/>
          <w:lang w:val="en-US"/>
        </w:rPr>
        <w:t xml:space="preserve"> </w:t>
      </w:r>
    </w:p>
    <w:p w14:paraId="3C2F602E" w14:textId="77777777" w:rsidR="00575C01" w:rsidRPr="00263F6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898B86" w14:textId="0D0E2E1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263F68">
        <w:rPr>
          <w:rFonts w:ascii="Times New Roman" w:hAnsi="Times New Roman"/>
          <w:szCs w:val="22"/>
          <w:lang w:val="en-US"/>
        </w:rPr>
        <w:t xml:space="preserve">UNDERSCORING that the </w:t>
      </w:r>
      <w:r w:rsidR="008E7256" w:rsidRPr="00263F68">
        <w:rPr>
          <w:rFonts w:ascii="Times New Roman" w:hAnsi="Times New Roman"/>
          <w:szCs w:val="22"/>
          <w:lang w:val="en-US"/>
        </w:rPr>
        <w:t xml:space="preserve">preamble of the </w:t>
      </w:r>
      <w:r w:rsidRPr="00263F68">
        <w:rPr>
          <w:rFonts w:ascii="Times New Roman" w:hAnsi="Times New Roman"/>
          <w:szCs w:val="22"/>
          <w:lang w:val="en-US"/>
        </w:rPr>
        <w:t xml:space="preserve">Charter of the OAS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263F68">
        <w:rPr>
          <w:rFonts w:ascii="Times New Roman" w:hAnsi="Times New Roman"/>
          <w:szCs w:val="22"/>
          <w:lang w:val="en-US"/>
        </w:rPr>
        <w:t>nonintervention;</w:t>
      </w:r>
      <w:proofErr w:type="gramEnd"/>
      <w:r w:rsidRPr="00643FCD">
        <w:rPr>
          <w:rFonts w:ascii="Times New Roman" w:hAnsi="Times New Roman"/>
          <w:szCs w:val="22"/>
          <w:lang w:val="en-US"/>
        </w:rPr>
        <w:t xml:space="preserve"> </w:t>
      </w:r>
    </w:p>
    <w:p w14:paraId="37BA39B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46125A" w14:textId="17620B95"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REAFFIRMING that promotion and protection of human rights </w:t>
      </w:r>
      <w:r w:rsidR="008E7256" w:rsidRPr="00643FCD">
        <w:rPr>
          <w:rFonts w:ascii="Times New Roman" w:hAnsi="Times New Roman"/>
          <w:szCs w:val="22"/>
          <w:lang w:val="en-US"/>
        </w:rPr>
        <w:t xml:space="preserve">are </w:t>
      </w:r>
      <w:r w:rsidRPr="00643FCD">
        <w:rPr>
          <w:rFonts w:ascii="Times New Roman" w:hAnsi="Times New Roman"/>
          <w:szCs w:val="22"/>
          <w:lang w:val="en-US"/>
        </w:rPr>
        <w:t xml:space="preserve">a basic prerequisite for the existence of a democratic society, and recognizing the importance of the continuous development and strengthening of the inter-American human rights system for the consolidation of democracy in our </w:t>
      </w:r>
      <w:proofErr w:type="gramStart"/>
      <w:r w:rsidRPr="00643FCD">
        <w:rPr>
          <w:rFonts w:ascii="Times New Roman" w:hAnsi="Times New Roman"/>
          <w:szCs w:val="22"/>
          <w:lang w:val="en-US"/>
        </w:rPr>
        <w:t>region;</w:t>
      </w:r>
      <w:proofErr w:type="gramEnd"/>
      <w:r w:rsidRPr="00643FCD">
        <w:rPr>
          <w:rFonts w:ascii="Times New Roman" w:hAnsi="Times New Roman"/>
          <w:szCs w:val="22"/>
          <w:lang w:val="en-US"/>
        </w:rPr>
        <w:t xml:space="preserve"> </w:t>
      </w:r>
    </w:p>
    <w:p w14:paraId="613AF45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BB9760" w14:textId="40939F0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EMPHASIZING </w:t>
      </w:r>
      <w:r w:rsidRPr="00057592">
        <w:rPr>
          <w:rFonts w:ascii="Times New Roman" w:hAnsi="Times New Roman"/>
          <w:szCs w:val="22"/>
          <w:lang w:val="en-US"/>
        </w:rPr>
        <w:t xml:space="preserve">that </w:t>
      </w:r>
      <w:r w:rsidR="00E81552" w:rsidRPr="00057592">
        <w:rPr>
          <w:rFonts w:ascii="Times New Roman" w:hAnsi="Times New Roman"/>
          <w:szCs w:val="22"/>
          <w:lang w:val="en-US"/>
        </w:rPr>
        <w:t>“</w:t>
      </w:r>
      <w:r w:rsidRPr="00057592">
        <w:rPr>
          <w:rFonts w:ascii="Times New Roman" w:hAnsi="Times New Roman"/>
          <w:szCs w:val="22"/>
          <w:lang w:val="en-US"/>
        </w:rPr>
        <w:t xml:space="preserve">essential elements of representative democracy include, </w:t>
      </w:r>
      <w:r w:rsidRPr="00057592">
        <w:rPr>
          <w:rFonts w:ascii="Times New Roman" w:hAnsi="Times New Roman"/>
          <w:i/>
          <w:iCs/>
          <w:szCs w:val="22"/>
          <w:lang w:val="en-US"/>
        </w:rPr>
        <w:t>inter alia</w:t>
      </w:r>
      <w:r w:rsidRPr="00057592">
        <w:rPr>
          <w:rFonts w:ascii="Times New Roman" w:hAnsi="Times New Roman"/>
          <w:szCs w:val="22"/>
          <w:lang w:val="en-US"/>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E81552" w:rsidRPr="00057592">
        <w:rPr>
          <w:rFonts w:ascii="Times New Roman" w:hAnsi="Times New Roman"/>
          <w:szCs w:val="22"/>
          <w:lang w:val="en-US"/>
        </w:rPr>
        <w:t>”</w:t>
      </w:r>
      <w:r w:rsidRPr="00057592">
        <w:rPr>
          <w:rFonts w:ascii="Times New Roman" w:hAnsi="Times New Roman"/>
          <w:szCs w:val="22"/>
          <w:lang w:val="en-US"/>
        </w:rPr>
        <w:t>;</w:t>
      </w:r>
      <w:r w:rsidRPr="00643FCD">
        <w:rPr>
          <w:rFonts w:ascii="Times New Roman" w:hAnsi="Times New Roman"/>
          <w:szCs w:val="22"/>
          <w:lang w:val="en-US"/>
        </w:rPr>
        <w:t xml:space="preserve"> </w:t>
      </w:r>
    </w:p>
    <w:p w14:paraId="10AB1073"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A2C5B3"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643FCD">
        <w:rPr>
          <w:rFonts w:ascii="Times New Roman" w:hAnsi="Times New Roman"/>
          <w:szCs w:val="22"/>
          <w:lang w:val="en-US"/>
        </w:rPr>
        <w:t xml:space="preserve">RECOGNIZING the importance of upholding the commitments and principles of the Inter-American Democratic Charter as crosscutting pillars that guide the comprehensive response of our States to the challenges of the COVID-19 pandemic, with the full and equitable participation of all women in the political structures of their countries, especially those with decision making authority, in order to achieve effective and lasting </w:t>
      </w:r>
      <w:proofErr w:type="gramStart"/>
      <w:r w:rsidRPr="00643FCD">
        <w:rPr>
          <w:rFonts w:ascii="Times New Roman" w:hAnsi="Times New Roman"/>
          <w:szCs w:val="22"/>
          <w:lang w:val="en-US"/>
        </w:rPr>
        <w:t>solutions;</w:t>
      </w:r>
      <w:proofErr w:type="gramEnd"/>
      <w:r w:rsidRPr="00643FCD">
        <w:rPr>
          <w:rFonts w:ascii="Times New Roman" w:hAnsi="Times New Roman"/>
          <w:szCs w:val="22"/>
          <w:lang w:val="en-US"/>
        </w:rPr>
        <w:t xml:space="preserve"> </w:t>
      </w:r>
    </w:p>
    <w:p w14:paraId="3887272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33F64682" w14:textId="1F97D1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EXPRESSING SATISFACTION at the special meeting on </w:t>
      </w:r>
      <w:r w:rsidR="00E81552" w:rsidRPr="00643FCD">
        <w:rPr>
          <w:rFonts w:ascii="Times New Roman" w:hAnsi="Times New Roman"/>
          <w:szCs w:val="22"/>
          <w:lang w:val="en-US"/>
        </w:rPr>
        <w:t>“</w:t>
      </w:r>
      <w:r w:rsidRPr="00057592">
        <w:rPr>
          <w:rFonts w:ascii="Times New Roman" w:hAnsi="Times New Roman"/>
          <w:szCs w:val="22"/>
          <w:lang w:val="en-US"/>
        </w:rPr>
        <w:t>Democratic Resiliency, the Role of the Inter-American Democratic Charter, and the Summits Process,</w:t>
      </w:r>
      <w:r w:rsidR="00E81552" w:rsidRPr="00057592">
        <w:rPr>
          <w:rFonts w:ascii="Times New Roman" w:hAnsi="Times New Roman"/>
          <w:szCs w:val="22"/>
          <w:lang w:val="en-US"/>
        </w:rPr>
        <w:t>”</w:t>
      </w:r>
      <w:r w:rsidRPr="00643FCD">
        <w:rPr>
          <w:rFonts w:ascii="Times New Roman" w:hAnsi="Times New Roman"/>
          <w:szCs w:val="22"/>
          <w:lang w:val="en-US"/>
        </w:rPr>
        <w:t xml:space="preserve"> held by the CAJP in coordination with the Summits Secretariat and the CISC on May 4, 2021, </w:t>
      </w:r>
      <w:r w:rsidR="00881905" w:rsidRPr="00643FCD">
        <w:rPr>
          <w:rFonts w:ascii="Times New Roman" w:hAnsi="Times New Roman"/>
          <w:szCs w:val="22"/>
          <w:lang w:val="en-US"/>
        </w:rPr>
        <w:t>at</w:t>
      </w:r>
      <w:r w:rsidRPr="00643FCD">
        <w:rPr>
          <w:rFonts w:ascii="Times New Roman" w:hAnsi="Times New Roman"/>
          <w:szCs w:val="22"/>
          <w:lang w:val="en-US"/>
        </w:rPr>
        <w:t xml:space="preserve"> which recommendations were shared for consideration by the Summit Implementation Review Group in advance of the Ninth Summit of the </w:t>
      </w:r>
      <w:proofErr w:type="gramStart"/>
      <w:r w:rsidRPr="00643FCD">
        <w:rPr>
          <w:rFonts w:ascii="Times New Roman" w:hAnsi="Times New Roman"/>
          <w:szCs w:val="22"/>
          <w:lang w:val="en-US"/>
        </w:rPr>
        <w:t>Americas;</w:t>
      </w:r>
      <w:proofErr w:type="gramEnd"/>
      <w:r w:rsidRPr="00643FCD">
        <w:rPr>
          <w:rFonts w:ascii="Times New Roman" w:eastAsia="Calibri" w:hAnsi="Times New Roman"/>
          <w:b/>
          <w:bCs/>
          <w:color w:val="000000"/>
          <w:szCs w:val="22"/>
          <w:lang w:val="en-US"/>
        </w:rPr>
        <w:t xml:space="preserve"> </w:t>
      </w:r>
    </w:p>
    <w:p w14:paraId="09FBB15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CDF380" w14:textId="328C4276"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0E7761">
        <w:rPr>
          <w:rFonts w:ascii="Times New Roman" w:hAnsi="Times New Roman"/>
          <w:szCs w:val="22"/>
          <w:lang w:val="en-US"/>
        </w:rPr>
        <w:t>EMPHASIZING the commemoration of the twentieth anniversary of the Inter-American Democratic Charter, adopted by acclamation at the special session of the OAS General Assembly in Lima, Peru</w:t>
      </w:r>
      <w:r w:rsidR="00881905" w:rsidRPr="000E7761">
        <w:rPr>
          <w:rFonts w:ascii="Times New Roman" w:hAnsi="Times New Roman"/>
          <w:szCs w:val="22"/>
          <w:lang w:val="en-US"/>
        </w:rPr>
        <w:t>,</w:t>
      </w:r>
      <w:r w:rsidRPr="000E7761">
        <w:rPr>
          <w:rFonts w:ascii="Times New Roman" w:hAnsi="Times New Roman"/>
          <w:szCs w:val="22"/>
          <w:lang w:val="en-US"/>
        </w:rPr>
        <w:t xml:space="preserve"> on September 11, 2001; and </w:t>
      </w:r>
    </w:p>
    <w:p w14:paraId="49DE6B54" w14:textId="77777777" w:rsidR="00057592" w:rsidRPr="000E7761" w:rsidRDefault="00057592" w:rsidP="0005759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DA12E1" w14:textId="65D6CA6C"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0E7761">
        <w:rPr>
          <w:rFonts w:ascii="Times New Roman" w:hAnsi="Times New Roman"/>
          <w:szCs w:val="22"/>
          <w:lang w:val="en-US"/>
        </w:rPr>
        <w:t xml:space="preserve">REAFFIRMING all the mandates contained in resolution AG/RES. 2835 (XLIV-O/14), </w:t>
      </w:r>
      <w:r w:rsidR="00E81552" w:rsidRPr="000E7761">
        <w:rPr>
          <w:rFonts w:ascii="Times New Roman" w:hAnsi="Times New Roman"/>
          <w:szCs w:val="22"/>
          <w:lang w:val="en-US"/>
        </w:rPr>
        <w:t>“</w:t>
      </w:r>
      <w:r w:rsidRPr="000E7761">
        <w:rPr>
          <w:rFonts w:ascii="Times New Roman" w:hAnsi="Times New Roman"/>
          <w:szCs w:val="22"/>
          <w:lang w:val="en-US"/>
        </w:rPr>
        <w:t>Promotion and Strengthening of Democracy: Follow-up to the Inter-American Democratic Charter,</w:t>
      </w:r>
      <w:r w:rsidR="00E81552" w:rsidRPr="000E7761">
        <w:rPr>
          <w:rFonts w:ascii="Times New Roman" w:hAnsi="Times New Roman"/>
          <w:szCs w:val="22"/>
          <w:lang w:val="en-US"/>
        </w:rPr>
        <w:t>”</w:t>
      </w:r>
      <w:r w:rsidRPr="000E7761">
        <w:rPr>
          <w:rFonts w:ascii="Times New Roman" w:hAnsi="Times New Roman"/>
          <w:szCs w:val="22"/>
          <w:lang w:val="en-US"/>
        </w:rPr>
        <w:t xml:space="preserve"> </w:t>
      </w:r>
    </w:p>
    <w:p w14:paraId="7213041F"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9216EA" w14:textId="77777777" w:rsidR="00575C01" w:rsidRPr="000E7761"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0E7761">
        <w:rPr>
          <w:rFonts w:ascii="Times New Roman" w:hAnsi="Times New Roman"/>
          <w:szCs w:val="22"/>
          <w:lang w:val="en-US"/>
        </w:rPr>
        <w:t>RESOLVES:</w:t>
      </w:r>
    </w:p>
    <w:p w14:paraId="25860060" w14:textId="77777777" w:rsidR="00575C01" w:rsidRPr="000E7761"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C935E6" w14:textId="505CAD83" w:rsidR="00575C01" w:rsidRPr="000E7761" w:rsidRDefault="00575C01" w:rsidP="003345ED">
      <w:pPr>
        <w:pStyle w:val="ListParagraph"/>
        <w:numPr>
          <w:ilvl w:val="0"/>
          <w:numId w:val="62"/>
        </w:numPr>
        <w:spacing w:after="0" w:line="240" w:lineRule="auto"/>
        <w:ind w:left="0" w:firstLine="720"/>
        <w:jc w:val="both"/>
        <w:rPr>
          <w:rFonts w:ascii="Times New Roman" w:hAnsi="Times New Roman" w:cs="Times New Roman"/>
          <w:lang w:val="en-US"/>
        </w:rPr>
      </w:pPr>
      <w:r w:rsidRPr="000E7761">
        <w:rPr>
          <w:rFonts w:ascii="Times New Roman" w:hAnsi="Times New Roman" w:cs="Times New Roman"/>
          <w:lang w:val="en-US"/>
        </w:rPr>
        <w:t xml:space="preserve">To reaffirm the obligation of the member states to promote and defend democracy in the region as essential for the social, political, and economic development of the peoples of the Americas. </w:t>
      </w:r>
    </w:p>
    <w:p w14:paraId="5229AF82" w14:textId="77777777" w:rsidR="00575C01" w:rsidRPr="000E7761" w:rsidRDefault="00575C01" w:rsidP="003345ED">
      <w:pPr>
        <w:pStyle w:val="ListParagraph"/>
        <w:numPr>
          <w:ilvl w:val="0"/>
          <w:numId w:val="62"/>
        </w:numPr>
        <w:spacing w:after="0" w:line="240" w:lineRule="auto"/>
        <w:ind w:left="0" w:firstLine="720"/>
        <w:jc w:val="both"/>
        <w:rPr>
          <w:rFonts w:ascii="Times New Roman" w:hAnsi="Times New Roman" w:cs="Times New Roman"/>
          <w:b/>
          <w:lang w:val="en-US"/>
        </w:rPr>
      </w:pPr>
      <w:r w:rsidRPr="000E7761">
        <w:rPr>
          <w:rFonts w:ascii="Times New Roman" w:hAnsi="Times New Roman" w:cs="Times New Roman"/>
          <w:lang w:val="en-US"/>
        </w:rPr>
        <w:lastRenderedPageBreak/>
        <w:t xml:space="preserve">To continue to promote strengthening of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 </w:t>
      </w:r>
    </w:p>
    <w:p w14:paraId="243EE0BA"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3FF286" w14:textId="77777777" w:rsidR="00575C01" w:rsidRPr="000E7761" w:rsidRDefault="00575C01" w:rsidP="003345ED">
      <w:pPr>
        <w:pStyle w:val="ListParagraph"/>
        <w:numPr>
          <w:ilvl w:val="0"/>
          <w:numId w:val="62"/>
        </w:numPr>
        <w:spacing w:after="0" w:line="240" w:lineRule="auto"/>
        <w:ind w:left="0" w:firstLine="720"/>
        <w:jc w:val="both"/>
        <w:rPr>
          <w:rFonts w:ascii="Times New Roman" w:hAnsi="Times New Roman" w:cs="Times New Roman"/>
          <w:lang w:val="en-US"/>
        </w:rPr>
      </w:pPr>
      <w:r w:rsidRPr="000E7761">
        <w:rPr>
          <w:rFonts w:ascii="Times New Roman" w:hAnsi="Times New Roman" w:cs="Times New Roman"/>
          <w:lang w:val="en-US"/>
        </w:rPr>
        <w:t xml:space="preserve">To request the General Secretariat to continue implementing training programs to promote the principles, values, and practices of a democratic culture, </w:t>
      </w:r>
      <w:proofErr w:type="gramStart"/>
      <w:r w:rsidRPr="000E7761">
        <w:rPr>
          <w:rFonts w:ascii="Times New Roman" w:hAnsi="Times New Roman" w:cs="Times New Roman"/>
          <w:lang w:val="en-US"/>
        </w:rPr>
        <w:t>on the basis of</w:t>
      </w:r>
      <w:proofErr w:type="gramEnd"/>
      <w:r w:rsidRPr="000E7761">
        <w:rPr>
          <w:rFonts w:ascii="Times New Roman" w:hAnsi="Times New Roman" w:cs="Times New Roman"/>
          <w:lang w:val="en-US"/>
        </w:rPr>
        <w:t xml:space="preserve"> Articles 26 and 27 of the Inter-American Democratic Charter, and to improve awareness and promote the application of this inter-American instrument in the countries of the Hemisphere that so request. </w:t>
      </w:r>
    </w:p>
    <w:p w14:paraId="7F47C5EF"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81580F" w14:textId="77777777" w:rsidR="00575C01" w:rsidRPr="000E7761" w:rsidRDefault="00575C01" w:rsidP="003345ED">
      <w:pPr>
        <w:pStyle w:val="ListParagraph"/>
        <w:numPr>
          <w:ilvl w:val="0"/>
          <w:numId w:val="62"/>
        </w:numPr>
        <w:spacing w:after="0" w:line="240" w:lineRule="auto"/>
        <w:ind w:left="0" w:firstLine="720"/>
        <w:jc w:val="both"/>
        <w:rPr>
          <w:rFonts w:ascii="Times New Roman" w:hAnsi="Times New Roman" w:cs="Times New Roman"/>
          <w:strike/>
          <w:lang w:val="en-US"/>
        </w:rPr>
      </w:pPr>
      <w:bookmarkStart w:id="69" w:name="_Hlk84250996"/>
      <w:r w:rsidRPr="000E7761">
        <w:rPr>
          <w:rFonts w:ascii="Times New Roman" w:hAnsi="Times New Roman" w:cs="Times New Roman"/>
          <w:lang w:val="en-US"/>
        </w:rPr>
        <w:t xml:space="preserve">To reaffirm the validity of the Inter-American Democratic Charter as an instrument for promoting and defending the values and principles of representative democracy in the region; and to instruct the Permanent Council to promote, in broad consultation with member states for recommendations as to panelists, the holding of a special meeting to continue the dialogue on the effectiveness of the Inter-American Democratic Charter and its challenges in terms of protection and preservation of democracy in the Hemisphere, and to report to the General Assembly at its fifty-first regular session on the results of that special meeting. </w:t>
      </w:r>
    </w:p>
    <w:bookmarkEnd w:id="69"/>
    <w:p w14:paraId="201C2991"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3736BBA" w14:textId="531D51DC" w:rsidR="00575C01" w:rsidRPr="000E7761" w:rsidRDefault="00575C01" w:rsidP="003345ED">
      <w:pPr>
        <w:pStyle w:val="ListParagraph"/>
        <w:numPr>
          <w:ilvl w:val="0"/>
          <w:numId w:val="62"/>
        </w:numPr>
        <w:spacing w:after="0" w:line="240" w:lineRule="auto"/>
        <w:ind w:left="0" w:firstLine="720"/>
        <w:jc w:val="both"/>
        <w:rPr>
          <w:rFonts w:ascii="Times New Roman" w:hAnsi="Times New Roman" w:cs="Times New Roman"/>
          <w:lang w:val="en-US"/>
        </w:rPr>
      </w:pPr>
      <w:r w:rsidRPr="000E7761">
        <w:rPr>
          <w:rFonts w:ascii="Times New Roman" w:hAnsi="Times New Roman" w:cs="Times New Roman"/>
          <w:lang w:val="en-US"/>
        </w:rPr>
        <w:t xml:space="preserve">To promote </w:t>
      </w:r>
      <w:r w:rsidR="002E2DA6" w:rsidRPr="000E7761">
        <w:rPr>
          <w:rFonts w:ascii="Times New Roman" w:hAnsi="Times New Roman" w:cs="Times New Roman"/>
          <w:lang w:val="en-US"/>
        </w:rPr>
        <w:t xml:space="preserve">all </w:t>
      </w:r>
      <w:r w:rsidRPr="000E7761">
        <w:rPr>
          <w:rFonts w:ascii="Times New Roman" w:hAnsi="Times New Roman" w:cs="Times New Roman"/>
          <w:lang w:val="en-US"/>
        </w:rPr>
        <w:t>women</w:t>
      </w:r>
      <w:r w:rsidR="00A66BBB" w:rsidRPr="000E7761">
        <w:rPr>
          <w:rFonts w:ascii="Times New Roman" w:hAnsi="Times New Roman" w:cs="Times New Roman"/>
          <w:lang w:val="en-US"/>
        </w:rPr>
        <w:t>’</w:t>
      </w:r>
      <w:r w:rsidRPr="000E7761">
        <w:rPr>
          <w:rFonts w:ascii="Times New Roman" w:hAnsi="Times New Roman" w:cs="Times New Roman"/>
          <w:lang w:val="en-US"/>
        </w:rPr>
        <w:t xml:space="preserve">s political participation, including as elected leaders, technical experts in elections, engaged civil society leaders, and informed voters. </w:t>
      </w:r>
    </w:p>
    <w:p w14:paraId="2DF8A66C"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154DC8" w14:textId="77777777" w:rsidR="00575C01" w:rsidRPr="000E7761" w:rsidRDefault="00575C01" w:rsidP="006B5DB3">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0" w:name="_Toc86668279"/>
      <w:r w:rsidRPr="000E7761">
        <w:rPr>
          <w:rFonts w:ascii="Times New Roman" w:eastAsia="Arial Unicode MS" w:hAnsi="Times New Roman" w:cs="Times New Roman"/>
          <w:u w:val="single"/>
          <w:lang w:val="en-US"/>
        </w:rPr>
        <w:t>Technical cooperation and electoral observation missions</w:t>
      </w:r>
      <w:r w:rsidRPr="006B5DB3">
        <w:rPr>
          <w:rFonts w:ascii="Times New Roman" w:eastAsia="Arial Unicode MS" w:hAnsi="Times New Roman" w:cs="Times New Roman"/>
          <w:vertAlign w:val="superscript"/>
          <w:lang w:val="en-US"/>
        </w:rPr>
        <w:t xml:space="preserve"> </w:t>
      </w:r>
      <w:r w:rsidRPr="000E7761">
        <w:rPr>
          <w:rFonts w:ascii="Times New Roman" w:hAnsi="Times New Roman" w:cs="Times New Roman"/>
          <w:u w:val="single"/>
          <w:vertAlign w:val="superscript"/>
          <w:lang w:val="en-US"/>
        </w:rPr>
        <w:footnoteReference w:id="85"/>
      </w:r>
      <w:r w:rsidRPr="000E7761">
        <w:rPr>
          <w:rFonts w:ascii="Times New Roman" w:eastAsia="Arial Unicode MS" w:hAnsi="Times New Roman" w:cs="Times New Roman"/>
          <w:vertAlign w:val="superscript"/>
          <w:lang w:val="en-US"/>
        </w:rPr>
        <w:t>/</w:t>
      </w:r>
      <w:bookmarkEnd w:id="70"/>
    </w:p>
    <w:p w14:paraId="4755D59C" w14:textId="77777777" w:rsidR="00575C01" w:rsidRPr="000E776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F0A75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0E7761">
        <w:rPr>
          <w:rFonts w:ascii="Times New Roman" w:hAnsi="Times New Roman"/>
          <w:szCs w:val="22"/>
          <w:lang w:val="en-US"/>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and the Code of Conduct for International Election </w:t>
      </w:r>
      <w:proofErr w:type="gramStart"/>
      <w:r w:rsidRPr="000E7761">
        <w:rPr>
          <w:rFonts w:ascii="Times New Roman" w:hAnsi="Times New Roman"/>
          <w:szCs w:val="22"/>
          <w:lang w:val="en-US"/>
        </w:rPr>
        <w:t>Observers;</w:t>
      </w:r>
      <w:proofErr w:type="gramEnd"/>
      <w:r w:rsidRPr="00643FCD">
        <w:rPr>
          <w:rFonts w:ascii="Times New Roman" w:hAnsi="Times New Roman"/>
          <w:szCs w:val="22"/>
          <w:lang w:val="en-US"/>
        </w:rPr>
        <w:t xml:space="preserve"> </w:t>
      </w:r>
    </w:p>
    <w:p w14:paraId="2550EDD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C0B875" w14:textId="66D7013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n-US" w:eastAsia="es-US"/>
        </w:rPr>
      </w:pPr>
      <w:r w:rsidRPr="00643FCD">
        <w:rPr>
          <w:rFonts w:ascii="Times New Roman" w:eastAsia="Calibri" w:hAnsi="Times New Roman"/>
          <w:bCs/>
          <w:szCs w:val="22"/>
          <w:lang w:val="en-US" w:eastAsia="es-US"/>
        </w:rPr>
        <w:t xml:space="preserve">TAKING INTO ACCOUNT the importance of strengthening democracy and the valuable experience of member states and of their electoral bodies and authorities, and recalling that </w:t>
      </w:r>
      <w:r w:rsidR="00E571AF" w:rsidRPr="00643FCD">
        <w:rPr>
          <w:rFonts w:ascii="Times New Roman" w:eastAsia="Calibri" w:hAnsi="Times New Roman"/>
          <w:bCs/>
          <w:szCs w:val="22"/>
          <w:lang w:val="en-US" w:eastAsia="es-US"/>
        </w:rPr>
        <w:t xml:space="preserve">member states </w:t>
      </w:r>
      <w:r w:rsidRPr="00643FCD">
        <w:rPr>
          <w:rFonts w:ascii="Times New Roman" w:eastAsia="Calibri" w:hAnsi="Times New Roman"/>
          <w:bCs/>
          <w:szCs w:val="22"/>
          <w:lang w:val="en-US" w:eastAsia="es-US"/>
        </w:rPr>
        <w:t xml:space="preserve">are responsible for organizing, holding and guaranteeing free and fair electoral </w:t>
      </w:r>
      <w:proofErr w:type="gramStart"/>
      <w:r w:rsidRPr="00643FCD">
        <w:rPr>
          <w:rFonts w:ascii="Times New Roman" w:eastAsia="Calibri" w:hAnsi="Times New Roman"/>
          <w:bCs/>
          <w:szCs w:val="22"/>
          <w:lang w:val="en-US" w:eastAsia="es-US"/>
        </w:rPr>
        <w:t>processes;</w:t>
      </w:r>
      <w:proofErr w:type="gramEnd"/>
    </w:p>
    <w:p w14:paraId="78711D3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79E5F3" w14:textId="7E7153BC" w:rsidR="00575C0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REITERATING the recognition to the staff of the Department of Electoral Cooperation and Observation, whose professionalism and dedication have enabled the OAS to maintain the deployment of electoral observation missions during the COVID-19 </w:t>
      </w:r>
      <w:proofErr w:type="gramStart"/>
      <w:r w:rsidRPr="00643FCD">
        <w:rPr>
          <w:rFonts w:ascii="Times New Roman" w:hAnsi="Times New Roman"/>
          <w:szCs w:val="22"/>
          <w:lang w:val="en-US"/>
        </w:rPr>
        <w:t>pandemic;</w:t>
      </w:r>
      <w:proofErr w:type="gramEnd"/>
      <w:r w:rsidRPr="00643FCD">
        <w:rPr>
          <w:rFonts w:ascii="Times New Roman" w:hAnsi="Times New Roman"/>
          <w:szCs w:val="22"/>
          <w:lang w:val="en-US"/>
        </w:rPr>
        <w:t xml:space="preserve"> </w:t>
      </w:r>
    </w:p>
    <w:p w14:paraId="5CA651B3" w14:textId="77777777" w:rsidR="006B5DB3" w:rsidRPr="00643FCD" w:rsidRDefault="006B5DB3" w:rsidP="006B5D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8D2050" w14:textId="7DB886CD"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bCs/>
          <w:szCs w:val="22"/>
          <w:lang w:val="en-US" w:eastAsia="es-US"/>
        </w:rPr>
        <w:t>TAKING NOTE OF</w:t>
      </w:r>
      <w:r w:rsidRPr="00643FCD">
        <w:rPr>
          <w:rFonts w:ascii="Times New Roman" w:hAnsi="Times New Roman"/>
          <w:szCs w:val="22"/>
          <w:lang w:val="en-US"/>
        </w:rPr>
        <w:t xml:space="preserve"> the </w:t>
      </w:r>
      <w:r w:rsidR="00E81552" w:rsidRPr="00643FCD">
        <w:rPr>
          <w:rFonts w:ascii="Times New Roman" w:hAnsi="Times New Roman"/>
          <w:szCs w:val="22"/>
          <w:lang w:val="en-US"/>
        </w:rPr>
        <w:t>“</w:t>
      </w:r>
      <w:r w:rsidRPr="00643FCD">
        <w:rPr>
          <w:rFonts w:ascii="Times New Roman" w:hAnsi="Times New Roman"/>
          <w:szCs w:val="22"/>
          <w:lang w:val="en-US"/>
        </w:rPr>
        <w:t>Electoral Good Practices Guide for Strengthening Electoral Processes</w:t>
      </w:r>
      <w:r w:rsidR="00E81552" w:rsidRPr="00643FCD">
        <w:rPr>
          <w:rFonts w:ascii="Times New Roman" w:hAnsi="Times New Roman"/>
          <w:szCs w:val="22"/>
          <w:lang w:val="en-US"/>
        </w:rPr>
        <w:t>”</w:t>
      </w:r>
      <w:r w:rsidRPr="00643FCD">
        <w:rPr>
          <w:rFonts w:ascii="Times New Roman" w:hAnsi="Times New Roman"/>
          <w:szCs w:val="22"/>
          <w:lang w:val="en-US"/>
        </w:rPr>
        <w:t xml:space="preserve"> published by the General </w:t>
      </w:r>
      <w:proofErr w:type="gramStart"/>
      <w:r w:rsidRPr="00643FCD">
        <w:rPr>
          <w:rFonts w:ascii="Times New Roman" w:hAnsi="Times New Roman"/>
          <w:szCs w:val="22"/>
          <w:lang w:val="en-US"/>
        </w:rPr>
        <w:t>Secretariat;</w:t>
      </w:r>
      <w:proofErr w:type="gramEnd"/>
    </w:p>
    <w:p w14:paraId="622F5D27" w14:textId="77777777" w:rsidR="00760B20" w:rsidRPr="00643FCD" w:rsidRDefault="00760B20" w:rsidP="006B5DB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C03E13" w14:textId="44D74C0F"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the </w:t>
      </w:r>
      <w:r w:rsidR="00E81552" w:rsidRPr="00643FCD">
        <w:rPr>
          <w:rFonts w:ascii="Times New Roman" w:hAnsi="Times New Roman"/>
          <w:szCs w:val="22"/>
          <w:lang w:val="en-US"/>
        </w:rPr>
        <w:t>“</w:t>
      </w:r>
      <w:r w:rsidRPr="00643FCD">
        <w:rPr>
          <w:rFonts w:ascii="Times New Roman" w:hAnsi="Times New Roman"/>
          <w:szCs w:val="22"/>
          <w:lang w:val="en-US"/>
        </w:rPr>
        <w:t>Guide to Organizing Elections during a Pandemic</w:t>
      </w:r>
      <w:r w:rsidR="00E81552" w:rsidRPr="00643FCD">
        <w:rPr>
          <w:rFonts w:ascii="Times New Roman" w:hAnsi="Times New Roman"/>
          <w:szCs w:val="22"/>
          <w:lang w:val="en-US"/>
        </w:rPr>
        <w:t>”</w:t>
      </w:r>
      <w:r w:rsidRPr="00643FCD">
        <w:rPr>
          <w:rFonts w:ascii="Times New Roman" w:hAnsi="Times New Roman"/>
          <w:szCs w:val="22"/>
          <w:lang w:val="en-US"/>
        </w:rPr>
        <w:t xml:space="preserve"> published by the General Secretariat; and </w:t>
      </w:r>
    </w:p>
    <w:p w14:paraId="5E1A161F"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CF9E72" w14:textId="0917ACE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RECALLING </w:t>
      </w:r>
      <w:r w:rsidR="008C41FA" w:rsidRPr="00643FCD">
        <w:rPr>
          <w:rFonts w:ascii="Times New Roman" w:hAnsi="Times New Roman"/>
          <w:szCs w:val="22"/>
          <w:lang w:val="en-US"/>
        </w:rPr>
        <w:t xml:space="preserve">ALSO </w:t>
      </w:r>
      <w:r w:rsidRPr="00643FCD">
        <w:rPr>
          <w:rFonts w:ascii="Times New Roman" w:hAnsi="Times New Roman"/>
          <w:szCs w:val="22"/>
          <w:lang w:val="en-US"/>
        </w:rPr>
        <w:t xml:space="preserve">resolution AG/RES. 2905 (XLVII-O/17), </w:t>
      </w:r>
      <w:r w:rsidR="00E81552" w:rsidRPr="00643FCD">
        <w:rPr>
          <w:rFonts w:ascii="Times New Roman" w:hAnsi="Times New Roman"/>
          <w:szCs w:val="22"/>
          <w:lang w:val="en-US"/>
        </w:rPr>
        <w:t>“</w:t>
      </w:r>
      <w:r w:rsidRPr="00643FCD">
        <w:rPr>
          <w:rFonts w:ascii="Times New Roman" w:hAnsi="Times New Roman"/>
          <w:szCs w:val="22"/>
          <w:lang w:val="en-US"/>
        </w:rPr>
        <w:t>Strengthening Democracy,</w:t>
      </w:r>
      <w:r w:rsidR="00E81552" w:rsidRPr="00643FCD">
        <w:rPr>
          <w:rFonts w:ascii="Times New Roman" w:hAnsi="Times New Roman"/>
          <w:szCs w:val="22"/>
          <w:lang w:val="en-US"/>
        </w:rPr>
        <w:t>”</w:t>
      </w:r>
      <w:r w:rsidRPr="00643FCD">
        <w:rPr>
          <w:rFonts w:ascii="Times New Roman" w:hAnsi="Times New Roman"/>
          <w:szCs w:val="22"/>
          <w:lang w:val="en-US"/>
        </w:rPr>
        <w:t xml:space="preserve"> which lifts the restrictions that prevent the Regular Fund of the Organization from being used to cover costs related to electoral observation missions, </w:t>
      </w:r>
    </w:p>
    <w:p w14:paraId="790DED12" w14:textId="77777777" w:rsidR="00DF6F8B" w:rsidRPr="00643FCD" w:rsidRDefault="00DF6F8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E609A2" w14:textId="0C4CCAD4"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510C6757"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E54620" w14:textId="528867EC"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n-US" w:eastAsia="es-US"/>
        </w:rPr>
      </w:pPr>
      <w:r w:rsidRPr="00643FCD">
        <w:rPr>
          <w:rFonts w:ascii="Times New Roman" w:eastAsia="Calibri" w:hAnsi="Times New Roman"/>
          <w:szCs w:val="22"/>
          <w:lang w:val="en-US" w:eastAsia="es-US"/>
        </w:rPr>
        <w:t>1.</w:t>
      </w:r>
      <w:r w:rsidRPr="00643FCD">
        <w:rPr>
          <w:rFonts w:ascii="Times New Roman" w:eastAsia="Calibri" w:hAnsi="Times New Roman"/>
          <w:szCs w:val="22"/>
          <w:lang w:val="en-US" w:eastAsia="es-US"/>
        </w:rPr>
        <w:tab/>
      </w:r>
      <w:r w:rsidRPr="00643FCD">
        <w:rPr>
          <w:rFonts w:ascii="Times New Roman" w:eastAsia="Calibri" w:hAnsi="Times New Roman"/>
          <w:bCs/>
          <w:szCs w:val="22"/>
          <w:lang w:val="en-US" w:eastAsia="es-US"/>
        </w:rPr>
        <w:t xml:space="preserve">To take note of the fulfillment by the Department of Electoral Cooperation and Observation (DECO) </w:t>
      </w:r>
      <w:r w:rsidR="00810CC1" w:rsidRPr="00643FCD">
        <w:rPr>
          <w:rFonts w:ascii="Times New Roman" w:eastAsia="Calibri" w:hAnsi="Times New Roman"/>
          <w:bCs/>
          <w:szCs w:val="22"/>
          <w:lang w:val="en-US" w:eastAsia="es-US"/>
        </w:rPr>
        <w:t xml:space="preserve">of the mandate </w:t>
      </w:r>
      <w:r w:rsidRPr="00643FCD">
        <w:rPr>
          <w:rFonts w:ascii="Times New Roman" w:eastAsia="Calibri" w:hAnsi="Times New Roman"/>
          <w:bCs/>
          <w:szCs w:val="22"/>
          <w:lang w:val="en-US" w:eastAsia="es-US"/>
        </w:rPr>
        <w:t xml:space="preserve">to prepare the </w:t>
      </w:r>
      <w:r w:rsidR="00E81552" w:rsidRPr="00643FCD">
        <w:rPr>
          <w:rFonts w:ascii="Times New Roman" w:eastAsia="Calibri" w:hAnsi="Times New Roman"/>
          <w:bCs/>
          <w:szCs w:val="22"/>
          <w:lang w:val="en-US" w:eastAsia="es-US"/>
        </w:rPr>
        <w:t>“</w:t>
      </w:r>
      <w:r w:rsidRPr="00643FCD">
        <w:rPr>
          <w:rFonts w:ascii="Times New Roman" w:eastAsia="Calibri" w:hAnsi="Times New Roman"/>
          <w:bCs/>
          <w:szCs w:val="22"/>
          <w:lang w:val="en-US" w:eastAsia="es-US"/>
        </w:rPr>
        <w:t>Electoral Good Practices Guide for Strengthening Electoral Processes</w:t>
      </w:r>
      <w:r w:rsidR="00E81552" w:rsidRPr="00643FCD">
        <w:rPr>
          <w:rFonts w:ascii="Times New Roman" w:eastAsia="Calibri" w:hAnsi="Times New Roman"/>
          <w:bCs/>
          <w:szCs w:val="22"/>
          <w:lang w:val="en-US" w:eastAsia="es-US"/>
        </w:rPr>
        <w:t>”</w:t>
      </w:r>
      <w:r w:rsidRPr="00643FCD">
        <w:rPr>
          <w:rFonts w:ascii="Times New Roman" w:eastAsia="Calibri" w:hAnsi="Times New Roman"/>
          <w:bCs/>
          <w:szCs w:val="22"/>
          <w:lang w:val="en-US" w:eastAsia="es-US"/>
        </w:rPr>
        <w:t xml:space="preserve"> with input from electoral authorities in the region</w:t>
      </w:r>
      <w:r w:rsidR="00810CC1" w:rsidRPr="00643FCD">
        <w:rPr>
          <w:rFonts w:ascii="Times New Roman" w:eastAsia="Calibri" w:hAnsi="Times New Roman"/>
          <w:bCs/>
          <w:szCs w:val="22"/>
          <w:lang w:val="en-US" w:eastAsia="es-US"/>
        </w:rPr>
        <w:t>,</w:t>
      </w:r>
      <w:r w:rsidRPr="00643FCD">
        <w:rPr>
          <w:rFonts w:ascii="Times New Roman" w:eastAsia="Calibri" w:hAnsi="Times New Roman"/>
          <w:bCs/>
          <w:szCs w:val="22"/>
          <w:lang w:val="en-US" w:eastAsia="es-US"/>
        </w:rPr>
        <w:t xml:space="preserve"> and to encourage the General Secretariat, while informing the member states, to update and improve it, when necessary, with its own input and that of electoral bodies and authorities of member states</w:t>
      </w:r>
      <w:r w:rsidRPr="00643FCD">
        <w:rPr>
          <w:rFonts w:ascii="Times New Roman" w:eastAsia="Calibri" w:hAnsi="Times New Roman"/>
          <w:b/>
          <w:szCs w:val="22"/>
          <w:lang w:val="en-US" w:eastAsia="es-US"/>
        </w:rPr>
        <w:t>.</w:t>
      </w:r>
    </w:p>
    <w:p w14:paraId="6DC02B7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4F6486" w14:textId="219B689A"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643FCD">
        <w:rPr>
          <w:rFonts w:ascii="Times New Roman" w:eastAsia="Calibri" w:hAnsi="Times New Roman"/>
          <w:szCs w:val="22"/>
          <w:lang w:val="en-US" w:eastAsia="es-US"/>
        </w:rPr>
        <w:t>2.</w:t>
      </w:r>
      <w:r w:rsidRPr="00643FCD">
        <w:rPr>
          <w:rFonts w:ascii="Times New Roman" w:eastAsia="Calibri" w:hAnsi="Times New Roman"/>
          <w:szCs w:val="22"/>
          <w:lang w:val="en-US" w:eastAsia="es-US"/>
        </w:rPr>
        <w:tab/>
        <w:t xml:space="preserve">To request the General Secretariat to update, as necessary, the measures contained in the </w:t>
      </w:r>
      <w:r w:rsidR="00E81552" w:rsidRPr="00643FCD">
        <w:rPr>
          <w:rFonts w:ascii="Times New Roman" w:eastAsia="Calibri" w:hAnsi="Times New Roman"/>
          <w:szCs w:val="22"/>
          <w:lang w:val="en-US" w:eastAsia="es-US"/>
        </w:rPr>
        <w:t>“</w:t>
      </w:r>
      <w:r w:rsidRPr="00643FCD">
        <w:rPr>
          <w:rFonts w:ascii="Times New Roman" w:eastAsia="Calibri" w:hAnsi="Times New Roman"/>
          <w:szCs w:val="22"/>
          <w:lang w:val="en-US" w:eastAsia="es-US"/>
        </w:rPr>
        <w:t>Guide to Organizing Elections during a Pandemic</w:t>
      </w:r>
      <w:r w:rsidR="00E81552" w:rsidRPr="00643FCD">
        <w:rPr>
          <w:rFonts w:ascii="Times New Roman" w:eastAsia="Calibri" w:hAnsi="Times New Roman"/>
          <w:szCs w:val="22"/>
          <w:lang w:val="en-US" w:eastAsia="es-US"/>
        </w:rPr>
        <w:t>”</w:t>
      </w:r>
      <w:r w:rsidRPr="00643FCD">
        <w:rPr>
          <w:rFonts w:ascii="Times New Roman" w:eastAsia="Calibri" w:hAnsi="Times New Roman"/>
          <w:szCs w:val="22"/>
          <w:lang w:val="en-US" w:eastAsia="es-US"/>
        </w:rPr>
        <w:t xml:space="preserve"> and to continue disseminating that document to member states that so request.</w:t>
      </w:r>
    </w:p>
    <w:p w14:paraId="00D00D79"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48A1958D" w14:textId="79F6F93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r w:rsidRPr="00643FCD">
        <w:rPr>
          <w:rFonts w:ascii="Times New Roman" w:eastAsia="Calibri" w:hAnsi="Times New Roman"/>
          <w:szCs w:val="22"/>
          <w:lang w:val="en-US" w:eastAsia="es-US"/>
        </w:rPr>
        <w:tab/>
        <w:t xml:space="preserve">3. </w:t>
      </w:r>
      <w:r w:rsidRPr="00643FCD">
        <w:rPr>
          <w:rFonts w:ascii="Times New Roman" w:eastAsia="Calibri" w:hAnsi="Times New Roman"/>
          <w:szCs w:val="22"/>
          <w:lang w:val="en-US" w:eastAsia="es-US"/>
        </w:rPr>
        <w:tab/>
        <w:t xml:space="preserve">To instruct DECO to update </w:t>
      </w:r>
      <w:r w:rsidRPr="006B5DB3">
        <w:rPr>
          <w:rFonts w:ascii="Times New Roman" w:eastAsia="Calibri" w:hAnsi="Times New Roman"/>
          <w:szCs w:val="22"/>
          <w:lang w:val="en-US" w:eastAsia="es-US"/>
        </w:rPr>
        <w:t xml:space="preserve">the </w:t>
      </w:r>
      <w:r w:rsidR="002D3BAD" w:rsidRPr="006B5DB3">
        <w:rPr>
          <w:rFonts w:ascii="Times New Roman" w:eastAsia="Calibri" w:hAnsi="Times New Roman"/>
          <w:szCs w:val="22"/>
          <w:lang w:val="en-US" w:eastAsia="es-US"/>
        </w:rPr>
        <w:t>“</w:t>
      </w:r>
      <w:r w:rsidRPr="006B5DB3">
        <w:rPr>
          <w:rFonts w:ascii="Times New Roman" w:eastAsia="Calibri" w:hAnsi="Times New Roman"/>
          <w:szCs w:val="22"/>
          <w:lang w:val="en-US" w:eastAsia="es-US"/>
        </w:rPr>
        <w:t xml:space="preserve">Manual for </w:t>
      </w:r>
      <w:r w:rsidR="002D3BAD" w:rsidRPr="006B5DB3">
        <w:rPr>
          <w:rFonts w:ascii="Times New Roman" w:eastAsia="Calibri" w:hAnsi="Times New Roman"/>
          <w:szCs w:val="22"/>
          <w:lang w:val="en-US" w:eastAsia="es-US"/>
        </w:rPr>
        <w:t xml:space="preserve">OAS </w:t>
      </w:r>
      <w:r w:rsidRPr="006B5DB3">
        <w:rPr>
          <w:rFonts w:ascii="Times New Roman" w:eastAsia="Calibri" w:hAnsi="Times New Roman"/>
          <w:szCs w:val="22"/>
          <w:lang w:val="en-US" w:eastAsia="es-US"/>
        </w:rPr>
        <w:t>Electoral Observation Missions</w:t>
      </w:r>
      <w:r w:rsidR="002D3BAD" w:rsidRPr="006B5DB3">
        <w:rPr>
          <w:rFonts w:ascii="Times New Roman" w:eastAsia="Calibri" w:hAnsi="Times New Roman"/>
          <w:szCs w:val="22"/>
          <w:lang w:val="en-US" w:eastAsia="es-US"/>
        </w:rPr>
        <w:t>,”</w:t>
      </w:r>
      <w:r w:rsidRPr="00643FCD">
        <w:rPr>
          <w:rFonts w:ascii="Times New Roman" w:eastAsia="Calibri" w:hAnsi="Times New Roman"/>
          <w:szCs w:val="22"/>
          <w:lang w:val="en-US" w:eastAsia="es-US"/>
        </w:rPr>
        <w:t xml:space="preserve"> </w:t>
      </w:r>
      <w:proofErr w:type="gramStart"/>
      <w:r w:rsidRPr="00643FCD">
        <w:rPr>
          <w:rFonts w:ascii="Times New Roman" w:eastAsia="Calibri" w:hAnsi="Times New Roman"/>
          <w:szCs w:val="22"/>
          <w:lang w:val="en-US" w:eastAsia="es-US"/>
        </w:rPr>
        <w:t>taking into account</w:t>
      </w:r>
      <w:proofErr w:type="gramEnd"/>
      <w:r w:rsidRPr="00643FCD">
        <w:rPr>
          <w:rFonts w:ascii="Times New Roman" w:eastAsia="Calibri" w:hAnsi="Times New Roman"/>
          <w:szCs w:val="22"/>
          <w:lang w:val="en-US" w:eastAsia="es-US"/>
        </w:rPr>
        <w:t xml:space="preserve"> the valuable experience and good practices of the electoral authorities of the member states</w:t>
      </w:r>
      <w:r w:rsidR="002D3BAD" w:rsidRPr="00643FCD">
        <w:rPr>
          <w:rFonts w:ascii="Times New Roman" w:eastAsia="Calibri" w:hAnsi="Times New Roman"/>
          <w:szCs w:val="22"/>
          <w:lang w:val="en-US" w:eastAsia="es-US"/>
        </w:rPr>
        <w:t>,</w:t>
      </w:r>
      <w:r w:rsidRPr="00643FCD">
        <w:rPr>
          <w:rFonts w:ascii="Times New Roman" w:eastAsia="Calibri" w:hAnsi="Times New Roman"/>
          <w:szCs w:val="22"/>
          <w:lang w:val="en-US" w:eastAsia="es-US"/>
        </w:rPr>
        <w:t xml:space="preserve"> as well as other recognized international standards in this area, and to share the result of this process with the member states so that they may make the observations and suggestions they deem pertinent for consideration</w:t>
      </w:r>
      <w:r w:rsidR="002D3BAD" w:rsidRPr="00643FCD">
        <w:rPr>
          <w:rFonts w:ascii="Times New Roman" w:eastAsia="Calibri" w:hAnsi="Times New Roman"/>
          <w:szCs w:val="22"/>
          <w:lang w:val="en-US" w:eastAsia="es-US"/>
        </w:rPr>
        <w:t xml:space="preserve"> by DECO</w:t>
      </w:r>
      <w:r w:rsidRPr="00643FCD">
        <w:rPr>
          <w:rFonts w:ascii="Times New Roman" w:eastAsia="Calibri" w:hAnsi="Times New Roman"/>
          <w:szCs w:val="22"/>
          <w:lang w:val="en-US" w:eastAsia="es-US"/>
        </w:rPr>
        <w:t>.</w:t>
      </w:r>
    </w:p>
    <w:p w14:paraId="79F32C15" w14:textId="77777777" w:rsidR="00575C01" w:rsidRPr="006B5DB3"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eastAsia="es-US"/>
        </w:rPr>
      </w:pPr>
    </w:p>
    <w:p w14:paraId="00EF0955" w14:textId="256DA285"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643FCD">
        <w:rPr>
          <w:rFonts w:ascii="Times New Roman" w:eastAsia="Calibri" w:hAnsi="Times New Roman"/>
          <w:szCs w:val="22"/>
          <w:lang w:val="en-US" w:eastAsia="es-US"/>
        </w:rPr>
        <w:t>4.</w:t>
      </w:r>
      <w:r w:rsidRPr="00643FCD">
        <w:rPr>
          <w:rFonts w:ascii="Times New Roman" w:eastAsia="Calibri" w:hAnsi="Times New Roman"/>
          <w:szCs w:val="22"/>
          <w:lang w:val="en-US" w:eastAsia="es-US"/>
        </w:rPr>
        <w:tab/>
      </w:r>
      <w:r w:rsidRPr="00643FCD">
        <w:rPr>
          <w:rFonts w:ascii="Times New Roman" w:hAnsi="Times New Roman"/>
          <w:szCs w:val="22"/>
          <w:lang w:val="en-US" w:eastAsia="es-US"/>
        </w:rPr>
        <w:t xml:space="preserve">To invite donors to continue </w:t>
      </w:r>
      <w:r w:rsidRPr="00643FCD">
        <w:rPr>
          <w:rFonts w:ascii="Times New Roman" w:eastAsia="Calibri" w:hAnsi="Times New Roman"/>
          <w:szCs w:val="22"/>
          <w:lang w:val="en-US" w:eastAsia="es-US"/>
        </w:rPr>
        <w:t xml:space="preserve">providing support to enable the deployment of electoral observation missions and for the implementation of the recommendations contained in the reports of said missions which may address electoral justice, gender, political financing, electoral organization, media, underrepresented groups, electoral technology, </w:t>
      </w:r>
      <w:r w:rsidR="003C3078" w:rsidRPr="00643FCD">
        <w:rPr>
          <w:rFonts w:ascii="Times New Roman" w:eastAsia="Calibri" w:hAnsi="Times New Roman"/>
          <w:szCs w:val="22"/>
          <w:lang w:val="en-US" w:eastAsia="es-US"/>
        </w:rPr>
        <w:t xml:space="preserve">and </w:t>
      </w:r>
      <w:r w:rsidRPr="00643FCD">
        <w:rPr>
          <w:rFonts w:ascii="Times New Roman" w:eastAsia="Calibri" w:hAnsi="Times New Roman"/>
          <w:szCs w:val="22"/>
          <w:lang w:val="en-US" w:eastAsia="es-US"/>
        </w:rPr>
        <w:t>political and legal systems.</w:t>
      </w:r>
    </w:p>
    <w:p w14:paraId="6D45C456"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288A1BDE" w14:textId="224C651D"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643FCD">
        <w:rPr>
          <w:rFonts w:ascii="Times New Roman" w:eastAsia="Calibri" w:hAnsi="Times New Roman"/>
          <w:szCs w:val="22"/>
          <w:lang w:val="en-US" w:eastAsia="es-US"/>
        </w:rPr>
        <w:t>5.</w:t>
      </w:r>
      <w:r w:rsidRPr="00643FCD">
        <w:rPr>
          <w:rFonts w:ascii="Times New Roman" w:eastAsia="Calibri" w:hAnsi="Times New Roman"/>
          <w:szCs w:val="22"/>
          <w:lang w:val="en-US" w:eastAsia="es-US"/>
        </w:rPr>
        <w:tab/>
        <w:t xml:space="preserve">To instruct the General Secretariat to continue its efforts to raise funds to ensure the financial sustainability of electoral observation missions, and to continue strengthening, in that context, efforts to support rationality, transparency, austerity, and accountability. </w:t>
      </w:r>
    </w:p>
    <w:p w14:paraId="555BE5F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41933304" w14:textId="77777777" w:rsidR="00575C01" w:rsidRPr="00643FCD" w:rsidRDefault="00575C01" w:rsidP="006B5DB3">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1" w:name="_Toc86668280"/>
      <w:r w:rsidRPr="00643FCD">
        <w:rPr>
          <w:rFonts w:ascii="Times New Roman" w:eastAsia="Arial Unicode MS" w:hAnsi="Times New Roman" w:cs="Times New Roman"/>
          <w:u w:val="single"/>
          <w:lang w:val="en-US"/>
        </w:rPr>
        <w:t>Strengthening cadastre and property registry in the Americas amid the COVID-19 pandemic (2021)</w:t>
      </w:r>
      <w:bookmarkEnd w:id="71"/>
    </w:p>
    <w:p w14:paraId="4718EFF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BA32C4" w14:textId="422590AC" w:rsidR="00575C01"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5853C4">
        <w:rPr>
          <w:rFonts w:ascii="Times New Roman" w:hAnsi="Times New Roman"/>
          <w:szCs w:val="22"/>
          <w:lang w:val="en-US"/>
        </w:rPr>
        <w:t xml:space="preserve">CONSIDERING the sections </w:t>
      </w:r>
      <w:r w:rsidR="00E81552" w:rsidRPr="005853C4">
        <w:rPr>
          <w:rFonts w:ascii="Times New Roman" w:hAnsi="Times New Roman"/>
          <w:szCs w:val="22"/>
          <w:lang w:val="en-US"/>
        </w:rPr>
        <w:t>“</w:t>
      </w:r>
      <w:r w:rsidRPr="005853C4">
        <w:rPr>
          <w:rFonts w:ascii="Times New Roman" w:hAnsi="Times New Roman"/>
          <w:szCs w:val="22"/>
          <w:lang w:val="en-US"/>
        </w:rPr>
        <w:t>Strengthening cadastre and property registry in the Americas</w:t>
      </w:r>
      <w:r w:rsidR="00E81552" w:rsidRPr="005853C4">
        <w:rPr>
          <w:rFonts w:ascii="Times New Roman" w:hAnsi="Times New Roman"/>
          <w:szCs w:val="22"/>
          <w:lang w:val="en-US"/>
        </w:rPr>
        <w:t>”</w:t>
      </w:r>
      <w:r w:rsidRPr="005853C4">
        <w:rPr>
          <w:rFonts w:ascii="Times New Roman" w:hAnsi="Times New Roman"/>
          <w:szCs w:val="22"/>
          <w:lang w:val="en-US"/>
        </w:rPr>
        <w:t xml:space="preserve"> in resolutions AG/RES. 2927 (XLVIII-O/18)</w:t>
      </w:r>
      <w:r w:rsidR="00C45128" w:rsidRPr="005853C4">
        <w:rPr>
          <w:rFonts w:ascii="Times New Roman" w:hAnsi="Times New Roman"/>
          <w:szCs w:val="22"/>
          <w:lang w:val="en-US"/>
        </w:rPr>
        <w:t xml:space="preserve"> and </w:t>
      </w:r>
      <w:r w:rsidRPr="005853C4">
        <w:rPr>
          <w:rFonts w:ascii="Times New Roman" w:hAnsi="Times New Roman"/>
          <w:szCs w:val="22"/>
          <w:lang w:val="en-US"/>
        </w:rPr>
        <w:t xml:space="preserve">AG/RES. 2931 (XLIX-O/19), </w:t>
      </w:r>
      <w:r w:rsidR="00E81552" w:rsidRPr="005853C4">
        <w:rPr>
          <w:rFonts w:ascii="Times New Roman" w:hAnsi="Times New Roman"/>
          <w:szCs w:val="22"/>
          <w:lang w:val="en-US"/>
        </w:rPr>
        <w:t>“</w:t>
      </w:r>
      <w:r w:rsidRPr="005853C4">
        <w:rPr>
          <w:rFonts w:ascii="Times New Roman" w:hAnsi="Times New Roman"/>
          <w:szCs w:val="22"/>
          <w:lang w:val="en-US"/>
        </w:rPr>
        <w:t>Strengthening Democracy,</w:t>
      </w:r>
      <w:r w:rsidR="00E81552" w:rsidRPr="005853C4">
        <w:rPr>
          <w:rFonts w:ascii="Times New Roman" w:hAnsi="Times New Roman"/>
          <w:szCs w:val="22"/>
          <w:lang w:val="en-US"/>
        </w:rPr>
        <w:t>”</w:t>
      </w:r>
      <w:r w:rsidRPr="005853C4">
        <w:rPr>
          <w:rFonts w:ascii="Times New Roman" w:hAnsi="Times New Roman"/>
          <w:szCs w:val="22"/>
          <w:lang w:val="en-US"/>
        </w:rPr>
        <w:t xml:space="preserve"> which recommend that the General Secretariat, through the Department for Effective Public Management, continue supporting efforts by member states that so request to strengthen their cadastre and property registry management and to share experiences and good practices that will advance the regional agenda on this matter;</w:t>
      </w:r>
      <w:r w:rsidRPr="00643FCD">
        <w:rPr>
          <w:rFonts w:ascii="Times New Roman" w:hAnsi="Times New Roman"/>
          <w:szCs w:val="22"/>
          <w:lang w:val="en-US"/>
        </w:rPr>
        <w:t xml:space="preserve"> </w:t>
      </w:r>
    </w:p>
    <w:p w14:paraId="362BE1CA" w14:textId="77777777" w:rsidR="005853C4" w:rsidRPr="00643FCD" w:rsidRDefault="005853C4" w:rsidP="005853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E27B15" w14:textId="09321BBC"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MINDFUL of the multidimensional effects of the COVID-19 pandemic </w:t>
      </w:r>
      <w:r w:rsidR="00D003C6" w:rsidRPr="00643FCD">
        <w:rPr>
          <w:rFonts w:ascii="Times New Roman" w:hAnsi="Times New Roman"/>
          <w:szCs w:val="22"/>
          <w:lang w:val="en-US"/>
        </w:rPr>
        <w:t xml:space="preserve">and </w:t>
      </w:r>
      <w:r w:rsidRPr="00643FCD">
        <w:rPr>
          <w:rFonts w:ascii="Times New Roman" w:hAnsi="Times New Roman"/>
          <w:szCs w:val="22"/>
          <w:lang w:val="en-US"/>
        </w:rPr>
        <w:t>of the need to address its impacts</w:t>
      </w:r>
      <w:r w:rsidR="00D003C6" w:rsidRPr="00643FCD">
        <w:rPr>
          <w:rFonts w:ascii="Times New Roman" w:hAnsi="Times New Roman"/>
          <w:szCs w:val="22"/>
          <w:lang w:val="en-US"/>
        </w:rPr>
        <w:t>, among others,</w:t>
      </w:r>
      <w:r w:rsidRPr="00643FCD">
        <w:rPr>
          <w:rFonts w:ascii="Times New Roman" w:hAnsi="Times New Roman"/>
          <w:szCs w:val="22"/>
          <w:lang w:val="en-US"/>
        </w:rPr>
        <w:t xml:space="preserve"> on </w:t>
      </w:r>
      <w:r w:rsidR="00D003C6" w:rsidRPr="00643FCD">
        <w:rPr>
          <w:rFonts w:ascii="Times New Roman" w:hAnsi="Times New Roman"/>
          <w:szCs w:val="22"/>
          <w:lang w:val="en-US"/>
        </w:rPr>
        <w:t xml:space="preserve">weakened </w:t>
      </w:r>
      <w:r w:rsidRPr="00643FCD">
        <w:rPr>
          <w:rFonts w:ascii="Times New Roman" w:hAnsi="Times New Roman"/>
          <w:szCs w:val="22"/>
          <w:lang w:val="en-US"/>
        </w:rPr>
        <w:t xml:space="preserve">local economies and to provide public services to citizens, including cadastre and property </w:t>
      </w:r>
      <w:proofErr w:type="gramStart"/>
      <w:r w:rsidRPr="00643FCD">
        <w:rPr>
          <w:rFonts w:ascii="Times New Roman" w:hAnsi="Times New Roman"/>
          <w:szCs w:val="22"/>
          <w:lang w:val="en-US"/>
        </w:rPr>
        <w:t>registry;</w:t>
      </w:r>
      <w:proofErr w:type="gramEnd"/>
      <w:r w:rsidRPr="00643FCD">
        <w:rPr>
          <w:rFonts w:ascii="Times New Roman" w:hAnsi="Times New Roman"/>
          <w:szCs w:val="22"/>
          <w:lang w:val="en-US"/>
        </w:rPr>
        <w:t xml:space="preserve"> </w:t>
      </w:r>
    </w:p>
    <w:p w14:paraId="6A3CB4D6" w14:textId="77777777" w:rsidR="00DF6F8B" w:rsidRPr="00643FCD" w:rsidRDefault="00DF6F8B" w:rsidP="005853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24AF5A" w14:textId="44AE20EC"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NOTE of the 2019 activity report of the </w:t>
      </w:r>
      <w:r w:rsidRPr="005853C4">
        <w:rPr>
          <w:rFonts w:ascii="Times New Roman" w:hAnsi="Times New Roman"/>
          <w:szCs w:val="22"/>
          <w:lang w:val="en-US"/>
        </w:rPr>
        <w:t>Inter-American Network on Cadastre and Property Registry (RICRP) d</w:t>
      </w:r>
      <w:r w:rsidRPr="00643FCD">
        <w:rPr>
          <w:rFonts w:ascii="Times New Roman" w:hAnsi="Times New Roman"/>
          <w:szCs w:val="22"/>
          <w:lang w:val="en-US"/>
        </w:rPr>
        <w:t>elivered at its Sixth Conference and Assembly held virtually on December</w:t>
      </w:r>
      <w:r w:rsidR="005853C4">
        <w:rPr>
          <w:rFonts w:ascii="Times New Roman" w:hAnsi="Times New Roman"/>
          <w:szCs w:val="22"/>
          <w:lang w:val="en-US"/>
        </w:rPr>
        <w:t> </w:t>
      </w:r>
      <w:r w:rsidRPr="00643FCD">
        <w:rPr>
          <w:rFonts w:ascii="Times New Roman" w:hAnsi="Times New Roman"/>
          <w:szCs w:val="22"/>
          <w:lang w:val="en-US"/>
        </w:rPr>
        <w:t>4, 2021, and at the virtual meeting of the C</w:t>
      </w:r>
      <w:r w:rsidR="00171A06" w:rsidRPr="00643FCD">
        <w:rPr>
          <w:rFonts w:ascii="Times New Roman" w:hAnsi="Times New Roman"/>
          <w:szCs w:val="22"/>
          <w:lang w:val="en-US"/>
        </w:rPr>
        <w:t xml:space="preserve">AJP </w:t>
      </w:r>
      <w:r w:rsidRPr="00643FCD">
        <w:rPr>
          <w:rFonts w:ascii="Times New Roman" w:hAnsi="Times New Roman"/>
          <w:szCs w:val="22"/>
          <w:lang w:val="en-US"/>
        </w:rPr>
        <w:t xml:space="preserve">on February 25, 2021; and </w:t>
      </w:r>
    </w:p>
    <w:p w14:paraId="5C67D44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46A32C" w14:textId="6012C04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THANKING the Government of Peru for its organization of the Sixth Conference and Assembly of the RICRP in 2020, in collaboration with the World Bank and the General Secretariat, as </w:t>
      </w:r>
      <w:r w:rsidRPr="00643FCD">
        <w:rPr>
          <w:rFonts w:ascii="Times New Roman" w:hAnsi="Times New Roman"/>
          <w:szCs w:val="22"/>
          <w:lang w:val="en-US"/>
        </w:rPr>
        <w:lastRenderedPageBreak/>
        <w:t xml:space="preserve">well as the Dominican Republic </w:t>
      </w:r>
      <w:r w:rsidR="00171A06" w:rsidRPr="00643FCD">
        <w:rPr>
          <w:rFonts w:ascii="Times New Roman" w:hAnsi="Times New Roman"/>
          <w:szCs w:val="22"/>
          <w:lang w:val="en-US"/>
        </w:rPr>
        <w:t>—</w:t>
      </w:r>
      <w:r w:rsidRPr="00643FCD">
        <w:rPr>
          <w:rFonts w:ascii="Times New Roman" w:hAnsi="Times New Roman"/>
          <w:szCs w:val="22"/>
          <w:lang w:val="en-US"/>
        </w:rPr>
        <w:t>as Chair</w:t>
      </w:r>
      <w:r w:rsidR="00171A06" w:rsidRPr="00643FCD">
        <w:rPr>
          <w:rFonts w:ascii="Times New Roman" w:hAnsi="Times New Roman"/>
          <w:szCs w:val="22"/>
          <w:lang w:val="en-US"/>
        </w:rPr>
        <w:t>—</w:t>
      </w:r>
      <w:r w:rsidRPr="00643FCD">
        <w:rPr>
          <w:rFonts w:ascii="Times New Roman" w:hAnsi="Times New Roman"/>
          <w:szCs w:val="22"/>
          <w:lang w:val="en-US"/>
        </w:rPr>
        <w:t xml:space="preserve"> and Colombia, Honduras, Jamaica, México and Paraguay, as representatives on the Executive Committee of the RICRP for 2021,</w:t>
      </w:r>
    </w:p>
    <w:p w14:paraId="2EEE957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E9D9B2"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 xml:space="preserve">RESOLVES: </w:t>
      </w:r>
    </w:p>
    <w:p w14:paraId="535129C0"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BB8B68" w14:textId="77777777" w:rsidR="00575C01" w:rsidRPr="00643FCD" w:rsidRDefault="00575C01" w:rsidP="003345ED">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643FCD">
        <w:rPr>
          <w:rFonts w:ascii="Times New Roman" w:hAnsi="Times New Roman"/>
          <w:szCs w:val="22"/>
          <w:lang w:val="en-US"/>
        </w:rPr>
        <w:t xml:space="preserve">To instruct the General Secretariat, through the Department for Effective Public Management, to continue its support as Technical Secretariat of the Inter-American Network on Cadastre and Property Registry (RICRP), by promoting activities, programs, and projects to strengthen cadastre and property registry in the Americas amid the COVID-19 pandemic, disseminating their contribution to the process of economic and social recovery in the region, building partnerships, and engaging in cooperation for their implementation, including training for cadastre and property registry agencies in the region, sharing experience and knowledge among them, and exchanges of experience in remote attention to citizens and the virtualization of cadastres and registries. </w:t>
      </w:r>
    </w:p>
    <w:p w14:paraId="14DFFAC3"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A3C68E" w14:textId="4FA89C6A" w:rsidR="00575C01" w:rsidRPr="00643FCD" w:rsidRDefault="00575C01" w:rsidP="003345ED">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643FCD">
        <w:rPr>
          <w:rFonts w:ascii="Times New Roman" w:hAnsi="Times New Roman"/>
          <w:szCs w:val="22"/>
          <w:lang w:val="en-US"/>
        </w:rPr>
        <w:t xml:space="preserve">To reaffirm the importance of intensifying efforts and promotion of experience sharing among national cadastre and registry agencies with a view to advancing cadastre and registry management, as well as their collaboration with other public and private-sector institutions and civil society. Together with the effort to improve territorial cadastre-registry databases, to consider ongoing maintenance and updating of cadastres and registries in the region; and to urge member states to contribute to the creation of </w:t>
      </w:r>
      <w:r w:rsidR="006908DD" w:rsidRPr="00643FCD">
        <w:rPr>
          <w:rFonts w:ascii="Times New Roman" w:hAnsi="Times New Roman"/>
          <w:szCs w:val="22"/>
          <w:lang w:val="en-US"/>
        </w:rPr>
        <w:t xml:space="preserve">a </w:t>
      </w:r>
      <w:r w:rsidRPr="00643FCD">
        <w:rPr>
          <w:rFonts w:ascii="Times New Roman" w:hAnsi="Times New Roman"/>
          <w:szCs w:val="22"/>
          <w:lang w:val="en-US"/>
        </w:rPr>
        <w:t xml:space="preserve">basic regional guide of best practices in the digitalization of the procedures and services of the cadastres and registries with users, and the Department for Effective Public Management </w:t>
      </w:r>
      <w:r w:rsidR="006908DD" w:rsidRPr="00643FCD">
        <w:rPr>
          <w:rFonts w:ascii="Times New Roman" w:hAnsi="Times New Roman"/>
          <w:szCs w:val="22"/>
          <w:lang w:val="en-US"/>
        </w:rPr>
        <w:t xml:space="preserve">to </w:t>
      </w:r>
      <w:r w:rsidRPr="00643FCD">
        <w:rPr>
          <w:rFonts w:ascii="Times New Roman" w:hAnsi="Times New Roman"/>
          <w:szCs w:val="22"/>
          <w:lang w:val="en-US"/>
        </w:rPr>
        <w:t xml:space="preserve">support the development of those guidelines. </w:t>
      </w:r>
    </w:p>
    <w:p w14:paraId="79052CD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974772" w14:textId="4EDBBCBF" w:rsidR="00575C01" w:rsidRPr="00643FCD" w:rsidRDefault="00575C01" w:rsidP="003345ED">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643FCD">
        <w:rPr>
          <w:rFonts w:ascii="Times New Roman" w:hAnsi="Times New Roman"/>
          <w:szCs w:val="22"/>
          <w:lang w:val="en-US"/>
        </w:rPr>
        <w:t>To urge cadastre and registry institutions in member states to participate in the development of initiatives to meet the objectives set forth in this resolution, through the sharing of experience to strengthen not only cadastre and registry management amid the COVID-19 pandemic, but also digital transformation, through the use of traditional and, in particular, emerging systems, databases, and technological models; and to instruct the Department for Effective Public Management to conduct the biannual survey of cadastre and property registry and to report its findings to the Committee on Juridical and Political Affairs</w:t>
      </w:r>
      <w:r w:rsidR="0017741C" w:rsidRPr="00643FCD">
        <w:rPr>
          <w:rFonts w:ascii="Times New Roman" w:hAnsi="Times New Roman"/>
          <w:szCs w:val="22"/>
          <w:lang w:val="en-US"/>
        </w:rPr>
        <w:t xml:space="preserve"> (CAJP)</w:t>
      </w:r>
      <w:r w:rsidRPr="00643FCD">
        <w:rPr>
          <w:rFonts w:ascii="Times New Roman" w:hAnsi="Times New Roman"/>
          <w:szCs w:val="22"/>
          <w:lang w:val="en-US"/>
        </w:rPr>
        <w:t>.</w:t>
      </w:r>
    </w:p>
    <w:p w14:paraId="049CB19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C9E341" w14:textId="77777777" w:rsidR="00DE51B5" w:rsidRPr="00DE51B5" w:rsidRDefault="00575C01" w:rsidP="003345ED">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Arial Unicode MS" w:hAnsi="Times New Roman"/>
          <w:szCs w:val="22"/>
          <w:u w:val="single"/>
          <w:lang w:val="en-US"/>
        </w:rPr>
      </w:pPr>
      <w:r w:rsidRPr="00643FCD">
        <w:rPr>
          <w:rFonts w:ascii="Times New Roman" w:hAnsi="Times New Roman"/>
          <w:szCs w:val="22"/>
          <w:lang w:val="en-US"/>
        </w:rPr>
        <w:t xml:space="preserve">To reiterate the invitation for all member states to attend the Seventh Annual Conference and Assembly of the RICRP, to be held in person and virtually in Santo Domingo, Dominican Republic from November 1 to 4, 2021, with the support of the Real Estate Registry of the </w:t>
      </w:r>
      <w:r w:rsidRPr="00DE51B5">
        <w:rPr>
          <w:rFonts w:ascii="Times New Roman" w:hAnsi="Times New Roman"/>
          <w:szCs w:val="22"/>
          <w:lang w:val="en-US"/>
        </w:rPr>
        <w:t>Dominican Republic as RICRP Chair.</w:t>
      </w:r>
      <w:bookmarkStart w:id="72" w:name="_Toc86668281"/>
    </w:p>
    <w:p w14:paraId="7F20399C" w14:textId="77777777" w:rsidR="00DE51B5" w:rsidRPr="00DE51B5" w:rsidRDefault="00DE51B5" w:rsidP="00DE51B5">
      <w:pPr>
        <w:pStyle w:val="ListParagraph"/>
        <w:ind w:left="0"/>
        <w:rPr>
          <w:rFonts w:ascii="Times New Roman" w:eastAsia="Arial Unicode MS" w:hAnsi="Times New Roman"/>
          <w:u w:val="single"/>
          <w:lang w:val="en-US"/>
        </w:rPr>
      </w:pPr>
    </w:p>
    <w:p w14:paraId="6FBE4F59" w14:textId="13AEF899" w:rsidR="00575C01" w:rsidRPr="00DE51B5" w:rsidRDefault="00575C01" w:rsidP="00DE51B5">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r w:rsidRPr="00DE51B5">
        <w:rPr>
          <w:rFonts w:ascii="Times New Roman" w:eastAsia="Arial Unicode MS" w:hAnsi="Times New Roman" w:cs="Times New Roman"/>
          <w:u w:val="single"/>
          <w:lang w:val="en-US"/>
        </w:rPr>
        <w:t>Meeting of Ministers of Justice or Other Ministers or Attorneys General of the Americas</w:t>
      </w:r>
      <w:bookmarkEnd w:id="72"/>
    </w:p>
    <w:p w14:paraId="72F6EDF5" w14:textId="77777777" w:rsidR="00575C01" w:rsidRPr="00DE51B5"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272D17" w14:textId="77777777" w:rsidR="008C11C0"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E51B5">
        <w:rPr>
          <w:rFonts w:ascii="Times New Roman" w:hAnsi="Times New Roman"/>
          <w:szCs w:val="22"/>
          <w:lang w:val="en-US"/>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00ACC294" w14:textId="77777777" w:rsidR="008C11C0" w:rsidRPr="00643FCD" w:rsidRDefault="008C11C0" w:rsidP="00DE51B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F4726C" w14:textId="2AE47D45" w:rsidR="00575C01" w:rsidRPr="00643FCD" w:rsidRDefault="00575C01" w:rsidP="00DE51B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lastRenderedPageBreak/>
        <w:t>RESOLVES:</w:t>
      </w:r>
    </w:p>
    <w:p w14:paraId="18D658DA" w14:textId="77777777" w:rsidR="00575C01" w:rsidRPr="00643FCD" w:rsidRDefault="00575C01" w:rsidP="00DE51B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1B5ED6" w14:textId="7E806B3F"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express its satisfaction with the results of the Eleventh Meeting of Ministers of Justice or Other Ministers or Attorneys General of the Americas (REMJA-XI), held virtually, with Ecuador as the host State, on May 18 and 19, 2021; to thank Ecuador and, in particular, the Office of the Attorney General for the successful organization of that meeting; to endorse the </w:t>
      </w:r>
      <w:r w:rsidR="00E81552" w:rsidRPr="00643FCD">
        <w:rPr>
          <w:rFonts w:ascii="Times New Roman" w:hAnsi="Times New Roman"/>
          <w:szCs w:val="22"/>
          <w:lang w:val="en-US"/>
        </w:rPr>
        <w:t>“</w:t>
      </w:r>
      <w:r w:rsidRPr="00643FCD">
        <w:rPr>
          <w:rFonts w:ascii="Times New Roman" w:hAnsi="Times New Roman"/>
          <w:szCs w:val="22"/>
          <w:lang w:val="en-US"/>
        </w:rPr>
        <w:t>Conclusions and Recommendations of REMJA XI,</w:t>
      </w:r>
      <w:r w:rsidR="00E81552" w:rsidRPr="00643FCD">
        <w:rPr>
          <w:rFonts w:ascii="Times New Roman" w:hAnsi="Times New Roman"/>
          <w:szCs w:val="22"/>
          <w:lang w:val="en-US"/>
        </w:rPr>
        <w:t>”</w:t>
      </w:r>
      <w:r w:rsidRPr="00643FCD">
        <w:rPr>
          <w:rFonts w:ascii="Times New Roman" w:hAnsi="Times New Roman"/>
          <w:szCs w:val="22"/>
          <w:lang w:val="en-US"/>
        </w:rPr>
        <w:t xml:space="preserve"> the text of which is contained in document </w:t>
      </w:r>
      <w:hyperlink r:id="rId98" w:history="1">
        <w:r w:rsidRPr="00DE51B5">
          <w:rPr>
            <w:rStyle w:val="Hyperlink"/>
            <w:rFonts w:ascii="Times New Roman" w:hAnsi="Times New Roman"/>
            <w:szCs w:val="22"/>
            <w:lang w:val="en-US"/>
          </w:rPr>
          <w:t xml:space="preserve">REMJA-XI/doc.2/21 </w:t>
        </w:r>
        <w:r w:rsidR="000F73AA" w:rsidRPr="00DE51B5">
          <w:rPr>
            <w:rStyle w:val="Hyperlink"/>
            <w:rFonts w:ascii="Times New Roman" w:hAnsi="Times New Roman"/>
            <w:szCs w:val="22"/>
            <w:lang w:val="en-US"/>
          </w:rPr>
          <w:t xml:space="preserve">rev. </w:t>
        </w:r>
        <w:r w:rsidRPr="00DE51B5">
          <w:rPr>
            <w:rStyle w:val="Hyperlink"/>
            <w:rFonts w:ascii="Times New Roman" w:hAnsi="Times New Roman"/>
            <w:szCs w:val="22"/>
            <w:lang w:val="en-US"/>
          </w:rPr>
          <w:t>1</w:t>
        </w:r>
      </w:hyperlink>
      <w:r w:rsidRPr="00643FCD">
        <w:rPr>
          <w:rFonts w:ascii="Times New Roman" w:hAnsi="Times New Roman"/>
          <w:szCs w:val="22"/>
          <w:lang w:val="en-US"/>
        </w:rPr>
        <w:t>; and to instruct the Department of Legal Cooperation of the Secretariat for Legal Affairs, in its capacity as Technical Secretariat of the REMJA, to carry out the mandates entrusted to it, within the resources allocated.</w:t>
      </w:r>
    </w:p>
    <w:p w14:paraId="1F12281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97AC1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To welcome the fulfillment of REMJA mandates during the COVID-19 pandemic with the support of the REMJA Technical Secretariat, such as the organization of regional training workshops and webinars on various topics, including cybercrime and cryptocurrencies.</w:t>
      </w:r>
    </w:p>
    <w:p w14:paraId="53B152E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C7623B" w14:textId="75A05EB6"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643FCD">
        <w:rPr>
          <w:rFonts w:ascii="Times New Roman" w:hAnsi="Times New Roman"/>
          <w:szCs w:val="22"/>
          <w:lang w:val="en-US"/>
        </w:rPr>
        <w:t>3.</w:t>
      </w:r>
      <w:r w:rsidRPr="00643FCD">
        <w:rPr>
          <w:rFonts w:ascii="Times New Roman" w:hAnsi="Times New Roman"/>
          <w:szCs w:val="22"/>
          <w:lang w:val="en-US"/>
        </w:rPr>
        <w:tab/>
        <w:t>To welcome the creation by REMJA</w:t>
      </w:r>
      <w:r w:rsidR="0017741C" w:rsidRPr="00643FCD">
        <w:rPr>
          <w:rFonts w:ascii="Times New Roman" w:hAnsi="Times New Roman"/>
          <w:szCs w:val="22"/>
          <w:lang w:val="en-US"/>
        </w:rPr>
        <w:t>-</w:t>
      </w:r>
      <w:r w:rsidRPr="00643FCD">
        <w:rPr>
          <w:rFonts w:ascii="Times New Roman" w:hAnsi="Times New Roman"/>
          <w:szCs w:val="22"/>
          <w:lang w:val="en-US"/>
        </w:rPr>
        <w:t xml:space="preserve">XI of a new working group of experts from the Ministries of Justice or other Ministries or the offices of Attorneys General of the Americas with the mandate to develop recommendations on or actions to strengthen the REMJA process,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engage in timely and appropriate follow up on the recommendations and conclusions adopted by REMJA.</w:t>
      </w:r>
    </w:p>
    <w:p w14:paraId="00104F3F"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BCE74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To instruct the Permanent Council to convene the meetings of the REMJA working groups, within the available resources, and to request the REMJA Technical Secretariat to provide technical support for the holding of those meetings.</w:t>
      </w:r>
    </w:p>
    <w:p w14:paraId="4600410B"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CC0C5F" w14:textId="3E0D0310"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5.</w:t>
      </w:r>
      <w:r w:rsidRPr="00643FCD">
        <w:rPr>
          <w:rFonts w:ascii="Times New Roman" w:hAnsi="Times New Roman"/>
          <w:szCs w:val="22"/>
          <w:lang w:val="en-US"/>
        </w:rPr>
        <w:tab/>
        <w:t>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r w:rsidRPr="00643FCD">
        <w:rPr>
          <w:rFonts w:ascii="Times New Roman" w:eastAsia="Calibri" w:hAnsi="Times New Roman"/>
          <w:b/>
          <w:bCs/>
          <w:color w:val="000000"/>
          <w:szCs w:val="22"/>
          <w:lang w:val="en-US"/>
        </w:rPr>
        <w:t xml:space="preserve"> </w:t>
      </w:r>
    </w:p>
    <w:p w14:paraId="390363D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eastAsia="es-ES"/>
        </w:rPr>
      </w:pPr>
    </w:p>
    <w:p w14:paraId="52191175" w14:textId="77777777" w:rsidR="00575C01" w:rsidRPr="00D14548" w:rsidRDefault="00575C01" w:rsidP="00D14548">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3" w:name="_Toc86668282"/>
      <w:r w:rsidRPr="00D14548">
        <w:rPr>
          <w:rFonts w:ascii="Times New Roman" w:eastAsia="Arial Unicode MS" w:hAnsi="Times New Roman" w:cs="Times New Roman"/>
          <w:u w:val="single"/>
          <w:lang w:val="en-US"/>
        </w:rPr>
        <w:t>Follow-up on the Inter-American Convention against Corruption and on the Inter-American Program for Cooperation in the Fight against Corruption</w:t>
      </w:r>
      <w:bookmarkEnd w:id="73"/>
    </w:p>
    <w:p w14:paraId="26BF88C0"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ES"/>
        </w:rPr>
      </w:pPr>
    </w:p>
    <w:p w14:paraId="1CEE0006" w14:textId="39A722D4"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 xml:space="preserve">BEARING IN MIND the commitment of the member states to prevent and combat corruption, as set forth in the Comprehensive Strategic Plan of the Organization and in the mandates of the Summits of the Americas, especially those contained in the Lima Commitment: </w:t>
      </w:r>
      <w:r w:rsidR="00E81552" w:rsidRPr="00D14548">
        <w:rPr>
          <w:rFonts w:ascii="Times New Roman" w:hAnsi="Times New Roman"/>
          <w:szCs w:val="22"/>
          <w:lang w:val="en-US"/>
        </w:rPr>
        <w:t>“</w:t>
      </w:r>
      <w:r w:rsidRPr="00D14548">
        <w:rPr>
          <w:rFonts w:ascii="Times New Roman" w:hAnsi="Times New Roman"/>
          <w:szCs w:val="22"/>
          <w:lang w:val="en-US"/>
        </w:rPr>
        <w:t>Democratic Governance against Corruption,</w:t>
      </w:r>
      <w:r w:rsidR="00E81552" w:rsidRPr="00D14548">
        <w:rPr>
          <w:rFonts w:ascii="Times New Roman" w:hAnsi="Times New Roman"/>
          <w:szCs w:val="22"/>
          <w:lang w:val="en-US"/>
        </w:rPr>
        <w:t>”</w:t>
      </w:r>
      <w:r w:rsidRPr="00D14548">
        <w:rPr>
          <w:rFonts w:ascii="Times New Roman" w:hAnsi="Times New Roman"/>
          <w:szCs w:val="22"/>
          <w:lang w:val="en-US"/>
        </w:rPr>
        <w:t xml:space="preserve"> adopted in Lima, Peru, in April 2018, related to the Inter-American Convention against Corruption and its Follow-Up Mechanism (MESICIC), as well as the Inter-American Program for Cooperation in the Fight against Corruption [AG/RES. 2275 (XXXVII-O/07)]; and the </w:t>
      </w:r>
      <w:r w:rsidR="00E81552" w:rsidRPr="00D14548">
        <w:rPr>
          <w:rFonts w:ascii="Times New Roman" w:hAnsi="Times New Roman"/>
          <w:szCs w:val="22"/>
          <w:lang w:val="en-US"/>
        </w:rPr>
        <w:t>“</w:t>
      </w:r>
      <w:r w:rsidRPr="00D14548">
        <w:rPr>
          <w:rFonts w:ascii="Times New Roman" w:hAnsi="Times New Roman"/>
          <w:szCs w:val="22"/>
          <w:lang w:val="en-US"/>
        </w:rPr>
        <w:t>Recommendations of the Fourth Meeting of the Conference of States Parties of the MESICIC</w:t>
      </w:r>
      <w:r w:rsidR="00E81552" w:rsidRPr="00D14548">
        <w:rPr>
          <w:rFonts w:ascii="Times New Roman" w:hAnsi="Times New Roman"/>
          <w:szCs w:val="22"/>
          <w:lang w:val="en-US"/>
        </w:rPr>
        <w:t>”</w:t>
      </w:r>
      <w:r w:rsidRPr="00D14548">
        <w:rPr>
          <w:rFonts w:ascii="Times New Roman" w:hAnsi="Times New Roman"/>
          <w:szCs w:val="22"/>
          <w:lang w:val="en-US"/>
        </w:rPr>
        <w:t xml:space="preserve"> (MESICIC/CEP-IV/doc.2/15 </w:t>
      </w:r>
      <w:r w:rsidR="000F73AA" w:rsidRPr="00D14548">
        <w:rPr>
          <w:rFonts w:ascii="Times New Roman" w:hAnsi="Times New Roman"/>
          <w:szCs w:val="22"/>
          <w:lang w:val="en-US"/>
        </w:rPr>
        <w:t xml:space="preserve">rev. </w:t>
      </w:r>
      <w:r w:rsidRPr="00D14548">
        <w:rPr>
          <w:rFonts w:ascii="Times New Roman" w:hAnsi="Times New Roman"/>
          <w:szCs w:val="22"/>
          <w:lang w:val="en-US"/>
        </w:rPr>
        <w:t xml:space="preserve">1), </w:t>
      </w:r>
    </w:p>
    <w:p w14:paraId="7183AA96"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343679" w14:textId="50B30956" w:rsidR="00575C01" w:rsidRPr="00D14548" w:rsidRDefault="00575C01" w:rsidP="00D1454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D14548">
        <w:rPr>
          <w:rFonts w:ascii="Times New Roman" w:hAnsi="Times New Roman"/>
          <w:szCs w:val="22"/>
          <w:lang w:val="en-US"/>
        </w:rPr>
        <w:lastRenderedPageBreak/>
        <w:t>RESOLVES:</w:t>
      </w:r>
    </w:p>
    <w:p w14:paraId="651AB511" w14:textId="77777777" w:rsidR="00575C01" w:rsidRPr="00D14548" w:rsidRDefault="00575C01" w:rsidP="00D1454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A149B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1.</w:t>
      </w:r>
      <w:r w:rsidRPr="00D14548">
        <w:rPr>
          <w:rFonts w:ascii="Times New Roman" w:hAnsi="Times New Roman"/>
          <w:szCs w:val="22"/>
          <w:lang w:val="en-US"/>
        </w:rPr>
        <w:tab/>
        <w:t>To reaffirm the commitment of member states to resolutely prevent and combat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62957A3F"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FA665" w14:textId="77D08714"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express its appreciation for the work </w:t>
      </w:r>
      <w:r w:rsidR="000F41B6" w:rsidRPr="00643FCD">
        <w:rPr>
          <w:rFonts w:ascii="Times New Roman" w:hAnsi="Times New Roman"/>
          <w:szCs w:val="22"/>
          <w:lang w:val="en-US"/>
        </w:rPr>
        <w:t xml:space="preserve">of </w:t>
      </w:r>
      <w:r w:rsidRPr="00643FCD">
        <w:rPr>
          <w:rFonts w:ascii="Times New Roman" w:hAnsi="Times New Roman"/>
          <w:szCs w:val="22"/>
          <w:lang w:val="en-US"/>
        </w:rPr>
        <w:t>the Committee of Experts of the MESICIC</w:t>
      </w:r>
      <w:r w:rsidR="00A97284" w:rsidRPr="00643FCD">
        <w:rPr>
          <w:rFonts w:ascii="Times New Roman" w:hAnsi="Times New Roman"/>
          <w:szCs w:val="22"/>
          <w:lang w:val="en-US"/>
        </w:rPr>
        <w:t>—</w:t>
      </w:r>
      <w:r w:rsidRPr="00643FCD">
        <w:rPr>
          <w:rFonts w:ascii="Times New Roman" w:hAnsi="Times New Roman"/>
          <w:szCs w:val="22"/>
          <w:lang w:val="en-US"/>
        </w:rPr>
        <w:t>with the support of the Department of Legal Cooperation as Technical Secretariat of that Mechanism</w:t>
      </w:r>
      <w:r w:rsidR="00A97284" w:rsidRPr="00643FCD">
        <w:rPr>
          <w:rFonts w:ascii="Times New Roman" w:hAnsi="Times New Roman"/>
          <w:szCs w:val="22"/>
          <w:lang w:val="en-US"/>
        </w:rPr>
        <w:t>—</w:t>
      </w:r>
      <w:r w:rsidRPr="00643FCD">
        <w:rPr>
          <w:rFonts w:ascii="Times New Roman" w:hAnsi="Times New Roman"/>
          <w:szCs w:val="22"/>
          <w:lang w:val="en-US"/>
        </w:rPr>
        <w:t xml:space="preserve">in initiating its </w:t>
      </w:r>
      <w:r w:rsidR="00A97284" w:rsidRPr="00643FCD">
        <w:rPr>
          <w:rFonts w:ascii="Times New Roman" w:hAnsi="Times New Roman"/>
          <w:szCs w:val="22"/>
          <w:lang w:val="en-US"/>
        </w:rPr>
        <w:t xml:space="preserve">sixth round </w:t>
      </w:r>
      <w:r w:rsidRPr="00643FCD">
        <w:rPr>
          <w:rFonts w:ascii="Times New Roman" w:hAnsi="Times New Roman"/>
          <w:szCs w:val="22"/>
          <w:lang w:val="en-US"/>
        </w:rPr>
        <w:t xml:space="preserve">and carrying out the work on the review process within the framework of said </w:t>
      </w:r>
      <w:r w:rsidR="00A97284" w:rsidRPr="00643FCD">
        <w:rPr>
          <w:rFonts w:ascii="Times New Roman" w:hAnsi="Times New Roman"/>
          <w:szCs w:val="22"/>
          <w:lang w:val="en-US"/>
        </w:rPr>
        <w:t>r</w:t>
      </w:r>
      <w:r w:rsidRPr="00643FCD">
        <w:rPr>
          <w:rFonts w:ascii="Times New Roman" w:hAnsi="Times New Roman"/>
          <w:szCs w:val="22"/>
          <w:lang w:val="en-US"/>
        </w:rPr>
        <w:t>ound for Paraguay, Peru, Costa Rica, and Mexico, in the context of the challenges presented by the COVID-19 pandemic and accord</w:t>
      </w:r>
      <w:r w:rsidR="00A97284" w:rsidRPr="00643FCD">
        <w:rPr>
          <w:rFonts w:ascii="Times New Roman" w:hAnsi="Times New Roman"/>
          <w:szCs w:val="22"/>
          <w:lang w:val="en-US"/>
        </w:rPr>
        <w:t>ing</w:t>
      </w:r>
      <w:r w:rsidRPr="00643FCD">
        <w:rPr>
          <w:rFonts w:ascii="Times New Roman" w:hAnsi="Times New Roman"/>
          <w:szCs w:val="22"/>
          <w:lang w:val="en-US"/>
        </w:rPr>
        <w:t xml:space="preserve"> </w:t>
      </w:r>
      <w:r w:rsidR="00A97284" w:rsidRPr="00643FCD">
        <w:rPr>
          <w:rFonts w:ascii="Times New Roman" w:hAnsi="Times New Roman"/>
          <w:szCs w:val="22"/>
          <w:lang w:val="en-US"/>
        </w:rPr>
        <w:t>to</w:t>
      </w:r>
      <w:r w:rsidRPr="00643FCD">
        <w:rPr>
          <w:rFonts w:ascii="Times New Roman" w:hAnsi="Times New Roman"/>
          <w:szCs w:val="22"/>
          <w:lang w:val="en-US"/>
        </w:rPr>
        <w:t xml:space="preserve"> the timetable adopted. </w:t>
      </w:r>
    </w:p>
    <w:p w14:paraId="0B1F2C9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D48CF" w14:textId="15DAF09F"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express its satisfaction with the continued strengthening of the MESICIC as a forum for cooperation and exchange of best practices, information, experience, and significant developments in </w:t>
      </w:r>
      <w:r w:rsidR="00E571AF" w:rsidRPr="00643FCD">
        <w:rPr>
          <w:rFonts w:ascii="Times New Roman" w:hAnsi="Times New Roman"/>
          <w:szCs w:val="22"/>
          <w:lang w:val="en-US"/>
        </w:rPr>
        <w:t>member s</w:t>
      </w:r>
      <w:r w:rsidRPr="00643FCD">
        <w:rPr>
          <w:rFonts w:ascii="Times New Roman" w:hAnsi="Times New Roman"/>
          <w:szCs w:val="22"/>
          <w:lang w:val="en-US"/>
        </w:rPr>
        <w:t xml:space="preserve">tates in their prevention and fight against corruption, as has occurred in the context of the virtual meetings of the MESICIC Committee of Experts and the webinars held during the COVID-19 pandemic. </w:t>
      </w:r>
    </w:p>
    <w:p w14:paraId="20DF056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DE9F27" w14:textId="033F9AB3"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4.</w:t>
      </w:r>
      <w:r w:rsidRPr="00D14548">
        <w:rPr>
          <w:rFonts w:ascii="Times New Roman" w:hAnsi="Times New Roman"/>
          <w:szCs w:val="22"/>
          <w:lang w:val="en-US"/>
        </w:rPr>
        <w:tab/>
        <w:t xml:space="preserve">To instruct the Department of Legal Cooperation of the Secretariat for Legal Affairs, in its capacity as Technical Secretariat of the MESICIC, to continue implementing the mandates contained in the </w:t>
      </w:r>
      <w:r w:rsidR="00E81552" w:rsidRPr="00D14548">
        <w:rPr>
          <w:rFonts w:ascii="Times New Roman" w:hAnsi="Times New Roman"/>
          <w:szCs w:val="22"/>
          <w:lang w:val="en-US"/>
        </w:rPr>
        <w:t>“</w:t>
      </w:r>
      <w:r w:rsidRPr="00D14548">
        <w:rPr>
          <w:rFonts w:ascii="Times New Roman" w:hAnsi="Times New Roman"/>
          <w:szCs w:val="22"/>
          <w:lang w:val="en-US"/>
        </w:rPr>
        <w:t>Recommendations of the Fourth Meeting of the Conference of States Parties to the MESICIC,</w:t>
      </w:r>
      <w:r w:rsidR="00E81552" w:rsidRPr="00D14548">
        <w:rPr>
          <w:rFonts w:ascii="Times New Roman" w:hAnsi="Times New Roman"/>
          <w:szCs w:val="22"/>
          <w:lang w:val="en-US"/>
        </w:rPr>
        <w:t>”</w:t>
      </w:r>
      <w:r w:rsidRPr="00D14548">
        <w:rPr>
          <w:rFonts w:ascii="Times New Roman" w:hAnsi="Times New Roman"/>
          <w:szCs w:val="22"/>
          <w:lang w:val="en-US"/>
        </w:rPr>
        <w:t xml:space="preserve"> in accordance with the resources allocated in the program-budget of the Organization and other resources. </w:t>
      </w:r>
    </w:p>
    <w:p w14:paraId="458C5C21"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B74A56"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5.</w:t>
      </w:r>
      <w:r w:rsidRPr="00D14548">
        <w:rPr>
          <w:rFonts w:ascii="Times New Roman" w:hAnsi="Times New Roman"/>
          <w:szCs w:val="22"/>
          <w:lang w:val="en-US"/>
        </w:rPr>
        <w:tab/>
        <w:t xml:space="preserve">To instruct the Technical Secretariat of the MESICIC 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 </w:t>
      </w:r>
    </w:p>
    <w:p w14:paraId="76AB91BE"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F031152"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6.</w:t>
      </w:r>
      <w:r w:rsidRPr="00D14548">
        <w:rPr>
          <w:rFonts w:ascii="Times New Roman" w:hAnsi="Times New Roman"/>
          <w:szCs w:val="22"/>
          <w:lang w:val="en-US"/>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23BC54D3"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0EFAEC" w14:textId="4033688E"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7.</w:t>
      </w:r>
      <w:r w:rsidRPr="00D14548">
        <w:rPr>
          <w:rFonts w:ascii="Times New Roman" w:hAnsi="Times New Roman"/>
          <w:szCs w:val="22"/>
          <w:lang w:val="en-US"/>
        </w:rPr>
        <w:tab/>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States Parties that so request, </w:t>
      </w:r>
      <w:proofErr w:type="gramStart"/>
      <w:r w:rsidRPr="00D14548">
        <w:rPr>
          <w:rFonts w:ascii="Times New Roman" w:hAnsi="Times New Roman"/>
          <w:szCs w:val="22"/>
          <w:lang w:val="en-US"/>
        </w:rPr>
        <w:t>through the use of</w:t>
      </w:r>
      <w:proofErr w:type="gramEnd"/>
      <w:r w:rsidRPr="00D14548">
        <w:rPr>
          <w:rFonts w:ascii="Times New Roman" w:hAnsi="Times New Roman"/>
          <w:szCs w:val="22"/>
          <w:lang w:val="en-US"/>
        </w:rPr>
        <w:t xml:space="preserve"> the capacities of the</w:t>
      </w:r>
      <w:r w:rsidR="00D30227" w:rsidRPr="00D14548">
        <w:rPr>
          <w:rFonts w:ascii="Times New Roman" w:hAnsi="Times New Roman"/>
          <w:szCs w:val="22"/>
          <w:lang w:val="en-US"/>
        </w:rPr>
        <w:t xml:space="preserve"> Inter-American Cooperation Mechanism for Effective Public Management (MECIGEP)</w:t>
      </w:r>
      <w:r w:rsidRPr="00D14548">
        <w:rPr>
          <w:rFonts w:ascii="Times New Roman" w:hAnsi="Times New Roman"/>
          <w:szCs w:val="22"/>
          <w:lang w:val="en-US"/>
        </w:rPr>
        <w:t xml:space="preserve">. </w:t>
      </w:r>
    </w:p>
    <w:p w14:paraId="58BCE229" w14:textId="77777777"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3D2219" w14:textId="2C88F9AE"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8.</w:t>
      </w:r>
      <w:r w:rsidRPr="00D14548">
        <w:rPr>
          <w:rFonts w:ascii="Times New Roman" w:hAnsi="Times New Roman"/>
          <w:szCs w:val="22"/>
          <w:lang w:val="en-US"/>
        </w:rPr>
        <w:tab/>
        <w:t>To request that the MESICIC, within the sphere of its competence and in accordance with the resources assigned in the Organization</w:t>
      </w:r>
      <w:r w:rsidR="00A66BBB" w:rsidRPr="00D14548">
        <w:rPr>
          <w:rFonts w:ascii="Times New Roman" w:hAnsi="Times New Roman"/>
          <w:szCs w:val="22"/>
          <w:lang w:val="en-US"/>
        </w:rPr>
        <w:t>’</w:t>
      </w:r>
      <w:r w:rsidRPr="00D14548">
        <w:rPr>
          <w:rFonts w:ascii="Times New Roman" w:hAnsi="Times New Roman"/>
          <w:szCs w:val="22"/>
          <w:lang w:val="en-US"/>
        </w:rPr>
        <w:t xml:space="preserve">s program-budget and other resources, continue </w:t>
      </w:r>
      <w:r w:rsidRPr="00D14548">
        <w:rPr>
          <w:rFonts w:ascii="Times New Roman" w:hAnsi="Times New Roman"/>
          <w:szCs w:val="22"/>
          <w:lang w:val="en-US"/>
        </w:rPr>
        <w:lastRenderedPageBreak/>
        <w:t xml:space="preserve">implementing the mandates assigned to it by the Lima Commitment: </w:t>
      </w:r>
      <w:r w:rsidR="00E81552" w:rsidRPr="00D14548">
        <w:rPr>
          <w:rFonts w:ascii="Times New Roman" w:hAnsi="Times New Roman"/>
          <w:szCs w:val="22"/>
          <w:lang w:val="en-US"/>
        </w:rPr>
        <w:t>“</w:t>
      </w:r>
      <w:r w:rsidRPr="00D14548">
        <w:rPr>
          <w:rFonts w:ascii="Times New Roman" w:hAnsi="Times New Roman"/>
          <w:szCs w:val="22"/>
          <w:lang w:val="en-US"/>
        </w:rPr>
        <w:t>Democratic Governance against Corruption,</w:t>
      </w:r>
      <w:r w:rsidR="00E81552" w:rsidRPr="00D14548">
        <w:rPr>
          <w:rFonts w:ascii="Times New Roman" w:hAnsi="Times New Roman"/>
          <w:szCs w:val="22"/>
          <w:lang w:val="en-US"/>
        </w:rPr>
        <w:t>”</w:t>
      </w:r>
      <w:r w:rsidRPr="00D14548">
        <w:rPr>
          <w:rFonts w:ascii="Times New Roman" w:hAnsi="Times New Roman"/>
          <w:szCs w:val="22"/>
          <w:lang w:val="en-US"/>
        </w:rPr>
        <w:t xml:space="preserve"> adopted at the Eighth Summit of the Americas held in April 2018 in Lima, Peru, and, through the Chair of the Committee of Experts, present a report to the Permanent Council on the progress made with that implementation, before the fifty-second regular session of the General Assembly. </w:t>
      </w:r>
    </w:p>
    <w:p w14:paraId="015205CF" w14:textId="28519165" w:rsidR="00575C01" w:rsidRPr="00D14548"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2B578D1" w14:textId="583FD9A2"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D14548">
        <w:rPr>
          <w:rFonts w:ascii="Times New Roman" w:hAnsi="Times New Roman"/>
          <w:szCs w:val="22"/>
          <w:lang w:val="en-US"/>
        </w:rPr>
        <w:t>9.</w:t>
      </w:r>
      <w:r w:rsidRPr="00D14548">
        <w:rPr>
          <w:rFonts w:ascii="Times New Roman" w:hAnsi="Times New Roman"/>
          <w:szCs w:val="22"/>
          <w:lang w:val="en-US"/>
        </w:rPr>
        <w:tab/>
        <w:t>To recognize the progress made by the MESICIC in implementing the mandates mentioned in paragraph 8, in particular the consideration of proposed indicators to stamp out impunity for acts of corruption and the increase in activities to promote synergies with other international anti-corruption mechanisms, such as those of the United Nations, the Group of States against Corruption</w:t>
      </w:r>
      <w:r w:rsidR="002B3B58" w:rsidRPr="00D14548">
        <w:rPr>
          <w:rFonts w:ascii="Times New Roman" w:hAnsi="Times New Roman"/>
          <w:szCs w:val="22"/>
          <w:lang w:val="en-US"/>
        </w:rPr>
        <w:t xml:space="preserve"> </w:t>
      </w:r>
      <w:r w:rsidRPr="00D14548">
        <w:rPr>
          <w:rFonts w:ascii="Times New Roman" w:hAnsi="Times New Roman"/>
          <w:szCs w:val="22"/>
          <w:lang w:val="en-US"/>
        </w:rPr>
        <w:t>of the Council of Europe, the G20 Anti-Corruption Working Group, and the Organization for Economic Cooperation and Development.</w:t>
      </w:r>
      <w:r w:rsidRPr="00643FCD">
        <w:rPr>
          <w:rFonts w:ascii="Times New Roman" w:hAnsi="Times New Roman"/>
          <w:szCs w:val="22"/>
          <w:lang w:val="en-US"/>
        </w:rPr>
        <w:t xml:space="preserve"> </w:t>
      </w:r>
    </w:p>
    <w:p w14:paraId="46E8C09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3258C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10.</w:t>
      </w:r>
      <w:r w:rsidRPr="00643FCD">
        <w:rPr>
          <w:rFonts w:ascii="Times New Roman" w:hAnsi="Times New Roman"/>
          <w:szCs w:val="22"/>
          <w:lang w:val="en-US"/>
        </w:rPr>
        <w:tab/>
        <w:t xml:space="preserve">To urge member states to take effective measures to recover stolen assets, combat tax avoidance and evasion, counter money laundering and illicit financial flows from corruption, identify beneficial owners, and monitor closely the management of public procurement and contracting processes. </w:t>
      </w:r>
    </w:p>
    <w:p w14:paraId="28846292"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C64F2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ES"/>
        </w:rPr>
      </w:pPr>
      <w:r w:rsidRPr="00D14548">
        <w:rPr>
          <w:rFonts w:ascii="Times New Roman" w:hAnsi="Times New Roman"/>
          <w:szCs w:val="22"/>
          <w:lang w:val="en-US"/>
        </w:rPr>
        <w:t>11.</w:t>
      </w:r>
      <w:r w:rsidRPr="00D14548">
        <w:rPr>
          <w:rFonts w:ascii="Times New Roman" w:hAnsi="Times New Roman"/>
          <w:szCs w:val="22"/>
          <w:lang w:val="en-US"/>
        </w:rPr>
        <w:tab/>
        <w:t xml:space="preserve">To encourage member states and permanent observers to cooperate and support the funding of the MESICIC </w:t>
      </w:r>
      <w:proofErr w:type="gramStart"/>
      <w:r w:rsidRPr="00D14548">
        <w:rPr>
          <w:rFonts w:ascii="Times New Roman" w:hAnsi="Times New Roman"/>
          <w:szCs w:val="22"/>
          <w:lang w:val="en-US"/>
        </w:rPr>
        <w:t>in order to</w:t>
      </w:r>
      <w:proofErr w:type="gramEnd"/>
      <w:r w:rsidRPr="00D14548">
        <w:rPr>
          <w:rFonts w:ascii="Times New Roman" w:hAnsi="Times New Roman"/>
          <w:szCs w:val="22"/>
          <w:lang w:val="en-US"/>
        </w:rPr>
        <w:t xml:space="preserve"> ensure that it meets its objectives, recognizing the difficulties that an OAS budget shortfall can entail for the work of MESICIC.</w:t>
      </w:r>
      <w:r w:rsidRPr="00643FCD">
        <w:rPr>
          <w:rFonts w:ascii="Times New Roman" w:hAnsi="Times New Roman"/>
          <w:szCs w:val="22"/>
          <w:lang w:val="en-US"/>
        </w:rPr>
        <w:t xml:space="preserve"> </w:t>
      </w:r>
    </w:p>
    <w:p w14:paraId="47D8973D"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5B2EDEFE" w14:textId="0F3EEDC6" w:rsidR="00575C01" w:rsidRPr="00643FCD" w:rsidRDefault="00575C01" w:rsidP="00D14548">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4" w:name="_Toc86668283"/>
      <w:r w:rsidRPr="00643FCD">
        <w:rPr>
          <w:rFonts w:ascii="Times New Roman" w:eastAsia="Arial Unicode MS" w:hAnsi="Times New Roman" w:cs="Times New Roman"/>
          <w:u w:val="single"/>
          <w:lang w:val="en-US"/>
        </w:rPr>
        <w:t>Inter-American Program</w:t>
      </w:r>
      <w:bookmarkEnd w:id="74"/>
      <w:r w:rsidR="00B2580D" w:rsidRPr="00643FCD">
        <w:rPr>
          <w:rFonts w:ascii="Times New Roman" w:eastAsia="Arial Unicode MS" w:hAnsi="Times New Roman" w:cs="Times New Roman"/>
          <w:u w:val="single"/>
          <w:lang w:val="en-US"/>
        </w:rPr>
        <w:t xml:space="preserve"> of Judicial Facilitators</w:t>
      </w:r>
    </w:p>
    <w:p w14:paraId="302D9C5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D30520" w14:textId="77777777" w:rsidR="00575C01" w:rsidRPr="00643FCD" w:rsidRDefault="00575C01" w:rsidP="003345ED">
      <w:pPr>
        <w:pStyle w:val="Default"/>
        <w:ind w:firstLine="706"/>
        <w:jc w:val="both"/>
        <w:rPr>
          <w:sz w:val="22"/>
          <w:szCs w:val="22"/>
          <w:lang w:val="en-US"/>
        </w:rPr>
      </w:pPr>
      <w:r w:rsidRPr="00643FCD">
        <w:rPr>
          <w:sz w:val="22"/>
          <w:szCs w:val="22"/>
          <w:lang w:val="en-US"/>
        </w:rPr>
        <w:t xml:space="preserve">RECOGNIZING the importance of the work done by judicial facilitators, even during the COVID-19 pandemic, including in the most remote and disadvantaged communities, as an appropriate vehicle for bringing peace and harmony to the population and for promoting access to justice, strengthening the institutional framework by coordinating communication between community members and national institutions; and </w:t>
      </w:r>
    </w:p>
    <w:p w14:paraId="1A7888D3"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25C538" w14:textId="6E6BA9C4"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that the Inter-American </w:t>
      </w:r>
      <w:r w:rsidR="00B2580D" w:rsidRPr="00643FCD">
        <w:rPr>
          <w:rFonts w:ascii="Times New Roman" w:hAnsi="Times New Roman"/>
          <w:szCs w:val="22"/>
          <w:lang w:val="en-US"/>
        </w:rPr>
        <w:t xml:space="preserve">Program of </w:t>
      </w:r>
      <w:r w:rsidRPr="00643FCD">
        <w:rPr>
          <w:rFonts w:ascii="Times New Roman" w:hAnsi="Times New Roman"/>
          <w:szCs w:val="22"/>
          <w:lang w:val="en-US"/>
        </w:rPr>
        <w:t xml:space="preserve">Judicial Facilitators is moving into a new phase, establishing new </w:t>
      </w:r>
      <w:proofErr w:type="gramStart"/>
      <w:r w:rsidRPr="00643FCD">
        <w:rPr>
          <w:rFonts w:ascii="Times New Roman" w:hAnsi="Times New Roman"/>
          <w:szCs w:val="22"/>
          <w:lang w:val="en-US"/>
        </w:rPr>
        <w:t>activities</w:t>
      </w:r>
      <w:proofErr w:type="gramEnd"/>
      <w:r w:rsidRPr="00643FCD">
        <w:rPr>
          <w:rFonts w:ascii="Times New Roman" w:hAnsi="Times New Roman"/>
          <w:szCs w:val="22"/>
          <w:lang w:val="en-US"/>
        </w:rPr>
        <w:t xml:space="preserve"> and outlining its objectives in an effort to streamline the work being done by national facilitator services in </w:t>
      </w:r>
      <w:r w:rsidR="002744B9" w:rsidRPr="00643FCD">
        <w:rPr>
          <w:rFonts w:ascii="Times New Roman" w:hAnsi="Times New Roman"/>
          <w:szCs w:val="22"/>
          <w:lang w:val="en-US"/>
        </w:rPr>
        <w:t>S</w:t>
      </w:r>
      <w:r w:rsidRPr="00643FCD">
        <w:rPr>
          <w:rFonts w:ascii="Times New Roman" w:hAnsi="Times New Roman"/>
          <w:szCs w:val="22"/>
          <w:lang w:val="en-US"/>
        </w:rPr>
        <w:t>tates that are part of the Program,</w:t>
      </w:r>
    </w:p>
    <w:p w14:paraId="4D0BC28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32459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EA5044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A10D40" w14:textId="080D255C"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invite member states to support the new phase of the Inter-American </w:t>
      </w:r>
      <w:r w:rsidR="002744B9" w:rsidRPr="00643FCD">
        <w:rPr>
          <w:rFonts w:ascii="Times New Roman" w:hAnsi="Times New Roman"/>
          <w:szCs w:val="22"/>
          <w:lang w:val="en-US"/>
        </w:rPr>
        <w:t xml:space="preserve">Program of </w:t>
      </w:r>
      <w:r w:rsidRPr="00643FCD">
        <w:rPr>
          <w:rFonts w:ascii="Times New Roman" w:hAnsi="Times New Roman"/>
          <w:szCs w:val="22"/>
          <w:lang w:val="en-US"/>
        </w:rPr>
        <w:t xml:space="preserve">Judicial Facilitators (IPJF) and, within that framework, enhance the following activities: streamlining the operations of national judicial facilitator services, strengthening and support, ongoing training and capacity building, and dissemination of content and activities. </w:t>
      </w:r>
    </w:p>
    <w:p w14:paraId="4C862FB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E11C54" w14:textId="797203A2"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request the General Secretariat, </w:t>
      </w:r>
      <w:r w:rsidR="002744B9" w:rsidRPr="00643FCD">
        <w:rPr>
          <w:rFonts w:ascii="Times New Roman" w:hAnsi="Times New Roman"/>
          <w:szCs w:val="22"/>
          <w:lang w:val="en-US"/>
        </w:rPr>
        <w:t xml:space="preserve">in collaboration </w:t>
      </w:r>
      <w:r w:rsidRPr="00643FCD">
        <w:rPr>
          <w:rFonts w:ascii="Times New Roman" w:hAnsi="Times New Roman"/>
          <w:szCs w:val="22"/>
          <w:lang w:val="en-US"/>
        </w:rPr>
        <w:t xml:space="preserve">with the IPJF and subject to available resources, </w:t>
      </w:r>
      <w:r w:rsidR="002744B9" w:rsidRPr="00643FCD">
        <w:rPr>
          <w:rFonts w:ascii="Times New Roman" w:hAnsi="Times New Roman"/>
          <w:szCs w:val="22"/>
          <w:lang w:val="en-US"/>
        </w:rPr>
        <w:t xml:space="preserve">to </w:t>
      </w:r>
      <w:r w:rsidRPr="00643FCD">
        <w:rPr>
          <w:rFonts w:ascii="Times New Roman" w:hAnsi="Times New Roman"/>
          <w:szCs w:val="22"/>
          <w:lang w:val="en-US"/>
        </w:rPr>
        <w:t xml:space="preserve">evaluate and measure the impact of the services provided under the Program, in order to identify which of the mechanisms implemented have produced the </w:t>
      </w:r>
      <w:r w:rsidR="002744B9" w:rsidRPr="00643FCD">
        <w:rPr>
          <w:rFonts w:ascii="Times New Roman" w:hAnsi="Times New Roman"/>
          <w:szCs w:val="22"/>
          <w:lang w:val="en-US"/>
        </w:rPr>
        <w:t xml:space="preserve">best </w:t>
      </w:r>
      <w:r w:rsidRPr="00643FCD">
        <w:rPr>
          <w:rFonts w:ascii="Times New Roman" w:hAnsi="Times New Roman"/>
          <w:szCs w:val="22"/>
          <w:lang w:val="en-US"/>
        </w:rPr>
        <w:t xml:space="preserve">results and </w:t>
      </w:r>
      <w:r w:rsidR="002744B9" w:rsidRPr="00643FCD">
        <w:rPr>
          <w:rFonts w:ascii="Times New Roman" w:hAnsi="Times New Roman"/>
          <w:szCs w:val="22"/>
          <w:lang w:val="en-US"/>
        </w:rPr>
        <w:t xml:space="preserve">greatest </w:t>
      </w:r>
      <w:r w:rsidRPr="00643FCD">
        <w:rPr>
          <w:rFonts w:ascii="Times New Roman" w:hAnsi="Times New Roman"/>
          <w:szCs w:val="22"/>
          <w:lang w:val="en-US"/>
        </w:rPr>
        <w:t>benefits for the communities where the IPJF operates, especially the most vulnerable ones, in order to share best practices, lessons learned, and technological capacities among the national judicial facilitator services and thus support efforts to facilitate the identification of needs, priority issues, direct benefits to communities, and coordination with national standards and the IPJF.</w:t>
      </w:r>
    </w:p>
    <w:p w14:paraId="5655B793" w14:textId="77777777" w:rsidR="00494546" w:rsidRPr="00643FCD" w:rsidRDefault="00494546" w:rsidP="005C5A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FE854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To urge the General Secretariat, together with the IPJF, to help states identify new functions for judicial facilitators and to find opportunities for community mediation to have a more positive impact on access to justice for communities.</w:t>
      </w:r>
    </w:p>
    <w:p w14:paraId="7C4B052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116A47" w14:textId="77777777" w:rsidR="00575C01" w:rsidRPr="00643FCD" w:rsidRDefault="00575C01" w:rsidP="00382C58">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5" w:name="_Toc86668284"/>
      <w:r w:rsidRPr="00643FCD">
        <w:rPr>
          <w:rFonts w:ascii="Times New Roman" w:eastAsia="Arial Unicode MS" w:hAnsi="Times New Roman" w:cs="Times New Roman"/>
          <w:u w:val="single"/>
          <w:lang w:val="en-US"/>
        </w:rPr>
        <w:t>Public management strengthening and innovation in the Americas</w:t>
      </w:r>
      <w:bookmarkEnd w:id="75"/>
    </w:p>
    <w:p w14:paraId="68272026"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094365" w14:textId="6748D9E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CONSIDERING that democracy is essential to social, political, and economic development for the peoples of the Americas and that effective public management, respect for human rights, an inclusive and safe civic environment, promotion of transparency, openness, inclusion</w:t>
      </w:r>
      <w:r w:rsidR="00DD4064" w:rsidRPr="00643FCD">
        <w:rPr>
          <w:rFonts w:ascii="Times New Roman" w:eastAsia="Calibri" w:hAnsi="Times New Roman"/>
          <w:szCs w:val="22"/>
          <w:lang w:val="en-US"/>
        </w:rPr>
        <w:t>—</w:t>
      </w:r>
      <w:r w:rsidRPr="00643FCD">
        <w:rPr>
          <w:rFonts w:ascii="Times New Roman" w:eastAsia="Calibri" w:hAnsi="Times New Roman"/>
          <w:szCs w:val="22"/>
          <w:lang w:val="en-US"/>
        </w:rPr>
        <w:t>including digital inclusion</w:t>
      </w:r>
      <w:r w:rsidR="00DD4064" w:rsidRPr="00643FCD">
        <w:rPr>
          <w:rFonts w:ascii="Times New Roman" w:eastAsia="Calibri" w:hAnsi="Times New Roman"/>
          <w:szCs w:val="22"/>
          <w:lang w:val="en-US"/>
        </w:rPr>
        <w:t>—</w:t>
      </w:r>
      <w:r w:rsidRPr="00643FCD">
        <w:rPr>
          <w:rFonts w:ascii="Times New Roman" w:eastAsia="Calibri" w:hAnsi="Times New Roman"/>
          <w:szCs w:val="22"/>
          <w:lang w:val="en-US"/>
        </w:rPr>
        <w:t xml:space="preserve">and combating corruption are vital components for democracy to be fully </w:t>
      </w:r>
      <w:proofErr w:type="gramStart"/>
      <w:r w:rsidRPr="00643FCD">
        <w:rPr>
          <w:rFonts w:ascii="Times New Roman" w:eastAsia="Calibri" w:hAnsi="Times New Roman"/>
          <w:szCs w:val="22"/>
          <w:lang w:val="en-US"/>
        </w:rPr>
        <w:t>exercised;</w:t>
      </w:r>
      <w:proofErr w:type="gramEnd"/>
      <w:r w:rsidRPr="00643FCD">
        <w:rPr>
          <w:rFonts w:ascii="Times New Roman" w:eastAsia="Calibri" w:hAnsi="Times New Roman"/>
          <w:szCs w:val="22"/>
          <w:lang w:val="en-US"/>
        </w:rPr>
        <w:t xml:space="preserve"> </w:t>
      </w:r>
    </w:p>
    <w:p w14:paraId="3E6B619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388CC1C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 xml:space="preserve">REAFFIRMING the commitments made in the Lima Commitment adopted by our Heads of State and Government at the Eighth Summit of the Americas, held in Lima, Peru, in April 2018, especially those relating to strengthening democratic institutions, promotion of policies on integrity and transparency, open government, e-government, open data, and public procurement, gender equity and equality, empowerment of women, and involving a diversity of vulnerable groups in the definition of measures to strengthen governance and combat corruption; as well as recognizing the importance of creating synergies between the various international forums that exist for the issue; </w:t>
      </w:r>
    </w:p>
    <w:p w14:paraId="0AF24E1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CAB0361" w14:textId="18F035E1"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RECOGNIZING the importance of the activities of the Department for Effective Public Management being pursued, when necessary, in coordination with the Inter-American Commission of Women, given the latter</w:t>
      </w:r>
      <w:r w:rsidR="00A66BBB" w:rsidRPr="00643FCD">
        <w:rPr>
          <w:rFonts w:ascii="Times New Roman" w:eastAsia="Calibri" w:hAnsi="Times New Roman"/>
          <w:szCs w:val="22"/>
          <w:lang w:val="en-US"/>
        </w:rPr>
        <w:t>’</w:t>
      </w:r>
      <w:r w:rsidRPr="00643FCD">
        <w:rPr>
          <w:rFonts w:ascii="Times New Roman" w:eastAsia="Calibri" w:hAnsi="Times New Roman"/>
          <w:szCs w:val="22"/>
          <w:lang w:val="en-US"/>
        </w:rPr>
        <w:t xml:space="preserve">s promotion and protection of the rights of all women and gender equity and </w:t>
      </w:r>
      <w:proofErr w:type="gramStart"/>
      <w:r w:rsidRPr="00643FCD">
        <w:rPr>
          <w:rFonts w:ascii="Times New Roman" w:eastAsia="Calibri" w:hAnsi="Times New Roman"/>
          <w:szCs w:val="22"/>
          <w:lang w:val="en-US"/>
        </w:rPr>
        <w:t>equality;</w:t>
      </w:r>
      <w:proofErr w:type="gramEnd"/>
      <w:r w:rsidRPr="00643FCD">
        <w:rPr>
          <w:rFonts w:ascii="Times New Roman" w:eastAsia="Calibri" w:hAnsi="Times New Roman"/>
          <w:szCs w:val="22"/>
          <w:lang w:val="en-US"/>
        </w:rPr>
        <w:t xml:space="preserve"> </w:t>
      </w:r>
    </w:p>
    <w:p w14:paraId="17AD621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1994C52" w14:textId="3B4A36D1"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REAFFIRMING the importance of transparency in government and of a culture of lawfulness with citizen participation and accountability</w:t>
      </w:r>
      <w:r w:rsidR="00DD4064" w:rsidRPr="00643FCD">
        <w:rPr>
          <w:rFonts w:ascii="Times New Roman" w:eastAsia="Calibri" w:hAnsi="Times New Roman"/>
          <w:szCs w:val="22"/>
          <w:lang w:val="en-US"/>
        </w:rPr>
        <w:t xml:space="preserve"> mechanisms</w:t>
      </w:r>
      <w:r w:rsidRPr="00643FCD">
        <w:rPr>
          <w:rFonts w:ascii="Times New Roman" w:eastAsia="Calibri" w:hAnsi="Times New Roman"/>
          <w:szCs w:val="22"/>
          <w:lang w:val="en-US"/>
        </w:rPr>
        <w:t xml:space="preserve"> as essential requirements in the fight against corruption, as well as the commitment of member states to continue to promote strengthening them by means of measures and actions to prevent, detect, punish, and eradicate acts of </w:t>
      </w:r>
      <w:proofErr w:type="gramStart"/>
      <w:r w:rsidRPr="00643FCD">
        <w:rPr>
          <w:rFonts w:ascii="Times New Roman" w:eastAsia="Calibri" w:hAnsi="Times New Roman"/>
          <w:szCs w:val="22"/>
          <w:lang w:val="en-US"/>
        </w:rPr>
        <w:t>corruption;</w:t>
      </w:r>
      <w:proofErr w:type="gramEnd"/>
      <w:r w:rsidRPr="00643FCD">
        <w:rPr>
          <w:rFonts w:ascii="Times New Roman" w:eastAsia="Calibri" w:hAnsi="Times New Roman"/>
          <w:szCs w:val="22"/>
          <w:lang w:val="en-US"/>
        </w:rPr>
        <w:t xml:space="preserve"> </w:t>
      </w:r>
    </w:p>
    <w:p w14:paraId="46A92840" w14:textId="77777777" w:rsidR="00494546" w:rsidRPr="00643FCD" w:rsidRDefault="00494546" w:rsidP="00382C5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307FD2E" w14:textId="7DFE4438"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 xml:space="preserve">AWARE of the adverse impact that the COVID-19 pandemic has had on the citizens of our region, especially women, girls, and other persons </w:t>
      </w:r>
      <w:r w:rsidR="0052607A" w:rsidRPr="00643FCD">
        <w:rPr>
          <w:rFonts w:ascii="Times New Roman" w:eastAsia="Calibri" w:hAnsi="Times New Roman"/>
          <w:szCs w:val="22"/>
          <w:lang w:val="en-US"/>
        </w:rPr>
        <w:t xml:space="preserve">belonging to </w:t>
      </w:r>
      <w:r w:rsidRPr="00643FCD">
        <w:rPr>
          <w:rFonts w:ascii="Times New Roman" w:eastAsia="Calibri" w:hAnsi="Times New Roman"/>
          <w:szCs w:val="22"/>
          <w:lang w:val="en-US"/>
        </w:rPr>
        <w:t>vulnerable groups; and given that information and communication technologies are essential tool</w:t>
      </w:r>
      <w:r w:rsidR="0052607A" w:rsidRPr="00643FCD">
        <w:rPr>
          <w:rFonts w:ascii="Times New Roman" w:eastAsia="Calibri" w:hAnsi="Times New Roman"/>
          <w:szCs w:val="22"/>
          <w:lang w:val="en-US"/>
        </w:rPr>
        <w:t>s</w:t>
      </w:r>
      <w:r w:rsidRPr="00643FCD">
        <w:rPr>
          <w:rFonts w:ascii="Times New Roman" w:eastAsia="Calibri" w:hAnsi="Times New Roman"/>
          <w:szCs w:val="22"/>
          <w:lang w:val="en-US"/>
        </w:rPr>
        <w:t xml:space="preserve"> for governments to respond effectively to the</w:t>
      </w:r>
      <w:r w:rsidRPr="00643FCD">
        <w:rPr>
          <w:rFonts w:ascii="Times New Roman" w:eastAsia="Calibri" w:hAnsi="Times New Roman"/>
          <w:b/>
          <w:szCs w:val="22"/>
          <w:lang w:val="en-US"/>
        </w:rPr>
        <w:t xml:space="preserve"> </w:t>
      </w:r>
      <w:r w:rsidRPr="00643FCD">
        <w:rPr>
          <w:rFonts w:ascii="Times New Roman" w:eastAsia="Calibri" w:hAnsi="Times New Roman"/>
          <w:bCs/>
          <w:szCs w:val="22"/>
          <w:lang w:val="en-US"/>
        </w:rPr>
        <w:t>negative effects</w:t>
      </w:r>
      <w:r w:rsidRPr="00643FCD">
        <w:rPr>
          <w:rFonts w:ascii="Times New Roman" w:eastAsia="Calibri" w:hAnsi="Times New Roman"/>
          <w:szCs w:val="22"/>
          <w:lang w:val="en-US"/>
        </w:rPr>
        <w:t xml:space="preserve"> stemming from the COVID-19 pandemic by facilitating care and accessibility for citizens and for public services to be able to operate remotely; and </w:t>
      </w:r>
    </w:p>
    <w:p w14:paraId="2488AED2"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A7715A" w14:textId="1E8C0A50"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643FCD">
        <w:rPr>
          <w:rFonts w:ascii="Times New Roman" w:hAnsi="Times New Roman"/>
          <w:szCs w:val="22"/>
          <w:lang w:val="en-US"/>
        </w:rPr>
        <w:tab/>
      </w:r>
      <w:r w:rsidRPr="00643FCD">
        <w:rPr>
          <w:rFonts w:ascii="Times New Roman" w:hAnsi="Times New Roman"/>
          <w:bCs/>
          <w:szCs w:val="22"/>
          <w:lang w:val="en-US"/>
        </w:rPr>
        <w:t>UNDERSCORING the potential of digital transformation and the open government approach for strengthening democracies in the Hemisphere and delivering a sustainable, resilient, and inclusive recovery from the pandemic,</w:t>
      </w:r>
    </w:p>
    <w:p w14:paraId="74B452F9"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E00D06"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eastAsia="Calibri" w:hAnsi="Times New Roman"/>
          <w:szCs w:val="22"/>
          <w:lang w:val="en-US"/>
        </w:rPr>
        <w:t xml:space="preserve">RESOLVES: </w:t>
      </w:r>
    </w:p>
    <w:p w14:paraId="62606EAD"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882D856" w14:textId="6AE673E0"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1.</w:t>
      </w:r>
      <w:r w:rsidRPr="00643FCD">
        <w:rPr>
          <w:rFonts w:ascii="Times New Roman" w:eastAsia="Calibri" w:hAnsi="Times New Roman"/>
          <w:szCs w:val="22"/>
          <w:lang w:val="en-US"/>
        </w:rPr>
        <w:tab/>
        <w:t xml:space="preserve">To urge the member states to promote codes of conduct and protect an inclusive and safe civic environment, to respect human rights and with high standards of ethics, probity, transparency, and integrity in the public sector by supporting public awareness and training efforts in these issues and taking as reference the recommendations contained in the </w:t>
      </w:r>
      <w:r w:rsidR="00E81552" w:rsidRPr="00643FCD">
        <w:rPr>
          <w:rFonts w:ascii="Times New Roman" w:eastAsia="Calibri" w:hAnsi="Times New Roman"/>
          <w:szCs w:val="22"/>
          <w:lang w:val="en-US"/>
        </w:rPr>
        <w:t>“</w:t>
      </w:r>
      <w:r w:rsidRPr="00643FCD">
        <w:rPr>
          <w:rFonts w:ascii="Times New Roman" w:eastAsia="Calibri" w:hAnsi="Times New Roman"/>
          <w:szCs w:val="22"/>
          <w:lang w:val="en-US"/>
        </w:rPr>
        <w:t>Guidelines for the Management of Policies for Probity in the Public Administrations of the Americas.</w:t>
      </w:r>
      <w:r w:rsidR="00E81552"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w:t>
      </w:r>
    </w:p>
    <w:p w14:paraId="7C195BBD" w14:textId="77777777" w:rsidR="00494546" w:rsidRPr="00643FCD" w:rsidRDefault="00494546" w:rsidP="00382C5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9744B7" w14:textId="3C229A39"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lastRenderedPageBreak/>
        <w:t>2.</w:t>
      </w:r>
      <w:r w:rsidRPr="00643FCD">
        <w:rPr>
          <w:rFonts w:ascii="Times New Roman" w:eastAsia="Calibri" w:hAnsi="Times New Roman"/>
          <w:szCs w:val="22"/>
          <w:lang w:val="en-US"/>
        </w:rPr>
        <w:tab/>
        <w:t xml:space="preserve">To instruct the General Secretariat to strengthen the School of Governance so that, as resources permit, it may support national and local public institutions in </w:t>
      </w:r>
      <w:r w:rsidR="00E571AF" w:rsidRPr="00643FCD">
        <w:rPr>
          <w:rFonts w:ascii="Times New Roman" w:eastAsia="Calibri" w:hAnsi="Times New Roman"/>
          <w:szCs w:val="22"/>
          <w:lang w:val="en-US"/>
        </w:rPr>
        <w:t>member s</w:t>
      </w:r>
      <w:r w:rsidR="00682E84" w:rsidRPr="00643FCD">
        <w:rPr>
          <w:rFonts w:ascii="Times New Roman" w:eastAsia="Calibri" w:hAnsi="Times New Roman"/>
          <w:szCs w:val="22"/>
          <w:lang w:val="en-US"/>
        </w:rPr>
        <w:t xml:space="preserve">tates </w:t>
      </w:r>
      <w:r w:rsidRPr="00643FCD">
        <w:rPr>
          <w:rFonts w:ascii="Times New Roman" w:eastAsia="Calibri" w:hAnsi="Times New Roman"/>
          <w:szCs w:val="22"/>
          <w:lang w:val="en-US"/>
        </w:rPr>
        <w:t>that so request, through training and education programs designed to enhance democratic governance that respects human rights, inclusive governance, gender equality, empowerment for women and other marginalized groups, ethical practices, probity, institutional transparency and integrity, access to justice, innovation, citizen participation, and accountability to citizens, as well as programs to enhance public innovation capacities focused on people-centered design, multidimensional analysis, co-creation, use of evidence, and program management and evaluation, among other aspects.</w:t>
      </w:r>
    </w:p>
    <w:p w14:paraId="4A3405DC"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8D1998B" w14:textId="11C5DD9A"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3.</w:t>
      </w:r>
      <w:r w:rsidRPr="00643FCD">
        <w:rPr>
          <w:rFonts w:ascii="Times New Roman" w:eastAsia="Calibri" w:hAnsi="Times New Roman"/>
          <w:szCs w:val="22"/>
          <w:lang w:val="en-US"/>
        </w:rPr>
        <w:tab/>
        <w:t xml:space="preserve">To instruct the General Secretariat, through the Department for Effective Public Management, to continue supporting member states that so request, in the implementation of policies for open government, e-government, </w:t>
      </w:r>
      <w:r w:rsidRPr="00643FCD">
        <w:rPr>
          <w:rFonts w:ascii="Times New Roman" w:hAnsi="Times New Roman"/>
          <w:szCs w:val="22"/>
          <w:lang w:val="en-US"/>
        </w:rPr>
        <w:t xml:space="preserve">interoperability, open data for the development of the digital economy and digital transformation based on the value of </w:t>
      </w:r>
      <w:r w:rsidRPr="00643FCD">
        <w:rPr>
          <w:rFonts w:ascii="Times New Roman" w:eastAsia="Calibri" w:hAnsi="Times New Roman"/>
          <w:szCs w:val="22"/>
          <w:lang w:val="en-US"/>
        </w:rPr>
        <w:t>open data, fiscal transparency, administrative streamlining, open budget, electronic public procurement and contracting systems, and public registry of state suppliers, among other aspects, as well as the training and professionalization that public servants need in public innovation to ensure that such interventions are relevant and sustainable, taking into account that these issues are critical to the COVID-19 pandemic response and recovery</w:t>
      </w:r>
      <w:r w:rsidR="00682E84" w:rsidRPr="00643FCD">
        <w:rPr>
          <w:rFonts w:ascii="Times New Roman" w:eastAsia="Calibri" w:hAnsi="Times New Roman"/>
          <w:szCs w:val="22"/>
          <w:lang w:val="en-US"/>
        </w:rPr>
        <w:t>—</w:t>
      </w:r>
      <w:r w:rsidRPr="00643FCD">
        <w:rPr>
          <w:rFonts w:ascii="Times New Roman" w:eastAsia="Calibri" w:hAnsi="Times New Roman"/>
          <w:szCs w:val="22"/>
          <w:lang w:val="en-US"/>
        </w:rPr>
        <w:t>in view of the adverse effects</w:t>
      </w:r>
      <w:r w:rsidR="00682E84" w:rsidRPr="00643FCD">
        <w:rPr>
          <w:rFonts w:ascii="Times New Roman" w:eastAsia="Calibri" w:hAnsi="Times New Roman"/>
          <w:szCs w:val="22"/>
          <w:lang w:val="en-US"/>
        </w:rPr>
        <w:t>—</w:t>
      </w:r>
      <w:r w:rsidRPr="00643FCD">
        <w:rPr>
          <w:rFonts w:ascii="Times New Roman" w:eastAsia="Calibri" w:hAnsi="Times New Roman"/>
          <w:szCs w:val="22"/>
          <w:lang w:val="en-US"/>
        </w:rPr>
        <w:t xml:space="preserve">and call for the participation of civil society and other stakeholders. </w:t>
      </w:r>
    </w:p>
    <w:p w14:paraId="2BFC546C"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A3F6E6E" w14:textId="7A15D61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4.</w:t>
      </w:r>
      <w:r w:rsidRPr="00643FCD">
        <w:rPr>
          <w:rFonts w:ascii="Times New Roman" w:eastAsia="Calibri" w:hAnsi="Times New Roman"/>
          <w:szCs w:val="22"/>
          <w:lang w:val="en-US"/>
        </w:rPr>
        <w:tab/>
        <w:t>To request the Department for Effective Public Management to continue to support the member states</w:t>
      </w:r>
      <w:r w:rsidR="00A66BBB"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efforts to strengthen their effective public management, including by means of exchanges of experience </w:t>
      </w:r>
      <w:r w:rsidR="00DF7338" w:rsidRPr="00643FCD">
        <w:rPr>
          <w:rFonts w:ascii="Times New Roman" w:eastAsia="Calibri" w:hAnsi="Times New Roman"/>
          <w:szCs w:val="22"/>
          <w:lang w:val="en-US"/>
        </w:rPr>
        <w:t>through MECIGEP</w:t>
      </w:r>
      <w:r w:rsidRPr="00643FCD">
        <w:rPr>
          <w:rFonts w:ascii="Times New Roman" w:eastAsia="Calibri" w:hAnsi="Times New Roman"/>
          <w:szCs w:val="22"/>
          <w:lang w:val="en-US"/>
        </w:rPr>
        <w:t xml:space="preserve"> and, subject to the availability of resources, establishing a program of internships and secondments under the Department for Effective Public Management with the member</w:t>
      </w:r>
      <w:r w:rsidR="00706709" w:rsidRPr="00643FCD">
        <w:rPr>
          <w:rFonts w:ascii="Times New Roman" w:eastAsia="Calibri" w:hAnsi="Times New Roman"/>
          <w:szCs w:val="22"/>
          <w:lang w:val="en-US"/>
        </w:rPr>
        <w:t xml:space="preserve"> </w:t>
      </w:r>
      <w:r w:rsidR="00D30227" w:rsidRPr="00643FCD">
        <w:rPr>
          <w:rFonts w:ascii="Times New Roman" w:eastAsia="Calibri" w:hAnsi="Times New Roman"/>
          <w:szCs w:val="22"/>
          <w:lang w:val="en-US"/>
        </w:rPr>
        <w:t>states</w:t>
      </w:r>
      <w:r w:rsidRPr="00643FCD">
        <w:rPr>
          <w:rFonts w:ascii="Times New Roman" w:eastAsia="Calibri" w:hAnsi="Times New Roman"/>
          <w:szCs w:val="22"/>
          <w:lang w:val="en-US"/>
        </w:rPr>
        <w:t xml:space="preserve"> to share experiences in organization, process management, and improvement of public services.</w:t>
      </w:r>
    </w:p>
    <w:p w14:paraId="3E7C3878"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3E8F2A83" w14:textId="47CCE855"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5.</w:t>
      </w:r>
      <w:r w:rsidRPr="00643FCD">
        <w:rPr>
          <w:rFonts w:ascii="Times New Roman" w:eastAsia="Calibri" w:hAnsi="Times New Roman"/>
          <w:szCs w:val="22"/>
          <w:lang w:val="en-US"/>
        </w:rPr>
        <w:tab/>
        <w:t>To urge the member states to promote public innovation as a one of the key pillars of their transformation, by encouraging a new design, implementation, and management approach with a focus on the joint crafting of solutions to priority</w:t>
      </w:r>
      <w:r w:rsidR="004E04D8"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crosscutting public</w:t>
      </w:r>
      <w:r w:rsidR="004E04D8" w:rsidRPr="00643FCD">
        <w:rPr>
          <w:rFonts w:ascii="Times New Roman" w:eastAsia="Calibri" w:hAnsi="Times New Roman"/>
          <w:szCs w:val="22"/>
          <w:lang w:val="en-US"/>
        </w:rPr>
        <w:t>-</w:t>
      </w:r>
      <w:r w:rsidRPr="00643FCD">
        <w:rPr>
          <w:rFonts w:ascii="Times New Roman" w:eastAsia="Calibri" w:hAnsi="Times New Roman"/>
          <w:szCs w:val="22"/>
          <w:lang w:val="en-US"/>
        </w:rPr>
        <w:t xml:space="preserve">sector problems and by </w:t>
      </w:r>
      <w:r w:rsidR="00ED0A20" w:rsidRPr="00643FCD">
        <w:rPr>
          <w:rFonts w:ascii="Times New Roman" w:eastAsia="Calibri" w:hAnsi="Times New Roman"/>
          <w:szCs w:val="22"/>
          <w:lang w:val="en-US"/>
        </w:rPr>
        <w:t xml:space="preserve">creating </w:t>
      </w:r>
      <w:r w:rsidRPr="00643FCD">
        <w:rPr>
          <w:rFonts w:ascii="Times New Roman" w:eastAsia="Calibri" w:hAnsi="Times New Roman"/>
          <w:szCs w:val="22"/>
          <w:lang w:val="en-US"/>
        </w:rPr>
        <w:t xml:space="preserve">and measuring </w:t>
      </w:r>
      <w:r w:rsidR="00645441" w:rsidRPr="00643FCD">
        <w:rPr>
          <w:rFonts w:ascii="Times New Roman" w:eastAsia="Calibri" w:hAnsi="Times New Roman"/>
          <w:szCs w:val="22"/>
          <w:lang w:val="en-US"/>
        </w:rPr>
        <w:t xml:space="preserve">innovation </w:t>
      </w:r>
      <w:r w:rsidR="00CE1A81" w:rsidRPr="00643FCD">
        <w:rPr>
          <w:rFonts w:ascii="Times New Roman" w:eastAsia="Calibri" w:hAnsi="Times New Roman"/>
          <w:szCs w:val="22"/>
          <w:lang w:val="en-US"/>
        </w:rPr>
        <w:t xml:space="preserve">capacity </w:t>
      </w:r>
      <w:r w:rsidR="00645441" w:rsidRPr="00643FCD">
        <w:rPr>
          <w:rFonts w:ascii="Times New Roman" w:eastAsia="Calibri" w:hAnsi="Times New Roman"/>
          <w:szCs w:val="22"/>
          <w:lang w:val="en-US"/>
        </w:rPr>
        <w:t>in</w:t>
      </w:r>
      <w:r w:rsidR="00CE1A81" w:rsidRPr="00643FCD">
        <w:rPr>
          <w:rFonts w:ascii="Times New Roman" w:eastAsia="Calibri" w:hAnsi="Times New Roman"/>
          <w:szCs w:val="22"/>
          <w:lang w:val="en-US"/>
        </w:rPr>
        <w:t xml:space="preserve"> </w:t>
      </w:r>
      <w:r w:rsidRPr="00643FCD">
        <w:rPr>
          <w:rFonts w:ascii="Times New Roman" w:eastAsia="Calibri" w:hAnsi="Times New Roman"/>
          <w:szCs w:val="22"/>
          <w:lang w:val="en-US"/>
        </w:rPr>
        <w:t>their institutions and public servants.</w:t>
      </w:r>
    </w:p>
    <w:p w14:paraId="155EB20B"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6CE10A4A" w14:textId="168357D3" w:rsidR="00575C01" w:rsidRPr="005903F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6.</w:t>
      </w:r>
      <w:r w:rsidRPr="00643FCD">
        <w:rPr>
          <w:rFonts w:ascii="Times New Roman" w:eastAsia="Calibri" w:hAnsi="Times New Roman"/>
          <w:szCs w:val="22"/>
          <w:lang w:val="en-US"/>
        </w:rPr>
        <w:tab/>
        <w:t xml:space="preserve">To urge </w:t>
      </w:r>
      <w:r w:rsidR="00E571AF" w:rsidRPr="00643FCD">
        <w:rPr>
          <w:rFonts w:ascii="Times New Roman" w:eastAsia="Calibri" w:hAnsi="Times New Roman"/>
          <w:szCs w:val="22"/>
          <w:lang w:val="en-US"/>
        </w:rPr>
        <w:t xml:space="preserve">member </w:t>
      </w:r>
      <w:r w:rsidRPr="00643FCD">
        <w:rPr>
          <w:rFonts w:ascii="Times New Roman" w:eastAsia="Calibri" w:hAnsi="Times New Roman"/>
          <w:szCs w:val="22"/>
          <w:lang w:val="en-US"/>
        </w:rPr>
        <w:t xml:space="preserve">states to participate in the Inter-American Award for Innovation in Effective Public Management as a mechanism for recognizing, encouraging, organizing, and </w:t>
      </w:r>
      <w:r w:rsidRPr="00643FCD">
        <w:rPr>
          <w:rFonts w:ascii="Times New Roman" w:hAnsi="Times New Roman"/>
          <w:szCs w:val="22"/>
          <w:lang w:val="en-US"/>
        </w:rPr>
        <w:t xml:space="preserve">annually </w:t>
      </w:r>
      <w:r w:rsidRPr="00643FCD">
        <w:rPr>
          <w:rFonts w:ascii="Times New Roman" w:eastAsia="Calibri" w:hAnsi="Times New Roman"/>
          <w:szCs w:val="22"/>
          <w:lang w:val="en-US"/>
        </w:rPr>
        <w:t xml:space="preserve">promoting public management innovations being pursued in the region, </w:t>
      </w:r>
      <w:r w:rsidRPr="00643FCD">
        <w:rPr>
          <w:rFonts w:ascii="Times New Roman" w:hAnsi="Times New Roman"/>
          <w:szCs w:val="22"/>
          <w:lang w:val="en-US"/>
        </w:rPr>
        <w:t>through their respective public institutions for public innovation</w:t>
      </w:r>
      <w:r w:rsidRPr="00643FCD">
        <w:rPr>
          <w:rFonts w:ascii="Times New Roman" w:eastAsia="Calibri" w:hAnsi="Times New Roman"/>
          <w:szCs w:val="22"/>
          <w:lang w:val="en-US"/>
        </w:rPr>
        <w:t>.</w:t>
      </w:r>
    </w:p>
    <w:p w14:paraId="10549EDD"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95F4001" w14:textId="0875ED93"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7.</w:t>
      </w:r>
      <w:r w:rsidRPr="00643FCD">
        <w:rPr>
          <w:rFonts w:ascii="Times New Roman" w:eastAsia="Calibri" w:hAnsi="Times New Roman"/>
          <w:szCs w:val="22"/>
          <w:lang w:val="en-US"/>
        </w:rPr>
        <w:tab/>
        <w:t>To request that the General Secretariat, through the Department for Effective Public Management</w:t>
      </w:r>
      <w:r w:rsidR="00ED0A20"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as Technical Secretariat </w:t>
      </w:r>
      <w:r w:rsidR="00ED0A20" w:rsidRPr="00643FCD">
        <w:rPr>
          <w:rFonts w:ascii="Times New Roman" w:eastAsia="Calibri" w:hAnsi="Times New Roman"/>
          <w:szCs w:val="22"/>
          <w:lang w:val="en-US"/>
        </w:rPr>
        <w:t>of</w:t>
      </w:r>
      <w:r w:rsidRPr="00643FCD">
        <w:rPr>
          <w:rFonts w:ascii="Times New Roman" w:eastAsia="Calibri" w:hAnsi="Times New Roman"/>
          <w:szCs w:val="22"/>
          <w:lang w:val="en-US"/>
        </w:rPr>
        <w:t xml:space="preserve"> the </w:t>
      </w:r>
      <w:r w:rsidRPr="005903FD">
        <w:rPr>
          <w:rFonts w:ascii="Times New Roman" w:eastAsia="Calibri" w:hAnsi="Times New Roman"/>
          <w:szCs w:val="22"/>
          <w:lang w:val="en-US"/>
        </w:rPr>
        <w:t xml:space="preserve">Inter-American </w:t>
      </w:r>
      <w:r w:rsidR="00ED0A20" w:rsidRPr="005903FD">
        <w:rPr>
          <w:rFonts w:ascii="Times New Roman" w:eastAsia="Calibri" w:hAnsi="Times New Roman"/>
          <w:szCs w:val="22"/>
          <w:lang w:val="en-US"/>
        </w:rPr>
        <w:t xml:space="preserve">Network on </w:t>
      </w:r>
      <w:r w:rsidRPr="005903FD">
        <w:rPr>
          <w:rFonts w:ascii="Times New Roman" w:eastAsia="Calibri" w:hAnsi="Times New Roman"/>
          <w:szCs w:val="22"/>
          <w:lang w:val="en-US"/>
        </w:rPr>
        <w:t>Government Procurement,</w:t>
      </w:r>
      <w:r w:rsidRPr="00643FCD">
        <w:rPr>
          <w:rFonts w:ascii="Times New Roman" w:eastAsia="Calibri" w:hAnsi="Times New Roman"/>
          <w:szCs w:val="22"/>
          <w:lang w:val="en-US"/>
        </w:rPr>
        <w:t xml:space="preserve"> continue to support the strengthening of the national government procurement and contracting systems of the member states, by implementing policies and practices in data analytics and use, integrity, innovation, sustainability, efficiency, and professionalization, in </w:t>
      </w:r>
      <w:r w:rsidR="00046608" w:rsidRPr="00643FCD">
        <w:rPr>
          <w:rFonts w:ascii="Times New Roman" w:eastAsia="Calibri" w:hAnsi="Times New Roman"/>
          <w:szCs w:val="22"/>
          <w:lang w:val="en-US"/>
        </w:rPr>
        <w:t xml:space="preserve">order to engineer </w:t>
      </w:r>
      <w:r w:rsidRPr="00643FCD">
        <w:rPr>
          <w:rFonts w:ascii="Times New Roman" w:eastAsia="Calibri" w:hAnsi="Times New Roman"/>
          <w:szCs w:val="22"/>
          <w:lang w:val="en-US"/>
        </w:rPr>
        <w:t>effective models to promote proper accountability and greater participation and collaboration with civil society and the private sector.</w:t>
      </w:r>
    </w:p>
    <w:p w14:paraId="76273748"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980CBF3" w14:textId="59708CCB" w:rsidR="00575C01" w:rsidRPr="00210C59"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8.</w:t>
      </w:r>
      <w:r w:rsidRPr="00643FCD">
        <w:rPr>
          <w:rFonts w:ascii="Times New Roman" w:eastAsia="Calibri" w:hAnsi="Times New Roman"/>
          <w:szCs w:val="22"/>
          <w:lang w:val="en-US"/>
        </w:rPr>
        <w:tab/>
        <w:t xml:space="preserve">To promote open, </w:t>
      </w:r>
      <w:r w:rsidRPr="00643FCD">
        <w:rPr>
          <w:rFonts w:ascii="Times New Roman" w:hAnsi="Times New Roman"/>
          <w:szCs w:val="22"/>
          <w:lang w:val="en-US"/>
        </w:rPr>
        <w:t>inclusive, and accessible</w:t>
      </w:r>
      <w:r w:rsidRPr="00643FCD">
        <w:rPr>
          <w:rFonts w:ascii="Times New Roman" w:eastAsia="Calibri" w:hAnsi="Times New Roman"/>
          <w:szCs w:val="22"/>
          <w:lang w:val="en-US"/>
        </w:rPr>
        <w:t xml:space="preserve"> government and digitization of public services for people in the region, </w:t>
      </w:r>
      <w:proofErr w:type="gramStart"/>
      <w:r w:rsidRPr="00643FCD">
        <w:rPr>
          <w:rFonts w:ascii="Times New Roman" w:eastAsia="Calibri" w:hAnsi="Times New Roman"/>
          <w:szCs w:val="22"/>
          <w:lang w:val="en-US"/>
        </w:rPr>
        <w:t>so as to</w:t>
      </w:r>
      <w:proofErr w:type="gramEnd"/>
      <w:r w:rsidRPr="00643FCD">
        <w:rPr>
          <w:rFonts w:ascii="Times New Roman" w:eastAsia="Calibri" w:hAnsi="Times New Roman"/>
          <w:szCs w:val="22"/>
          <w:lang w:val="en-US"/>
        </w:rPr>
        <w:t xml:space="preserve"> provide virtual or in-person access to public institutions to pursue administrative procedures and limit the need for citizens to appear physically at those institutions.</w:t>
      </w:r>
    </w:p>
    <w:p w14:paraId="3D1D20C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17FB45C" w14:textId="2F27D3C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9.</w:t>
      </w:r>
      <w:r w:rsidRPr="00643FCD">
        <w:rPr>
          <w:rFonts w:ascii="Times New Roman" w:hAnsi="Times New Roman"/>
          <w:szCs w:val="22"/>
          <w:lang w:val="en-US"/>
        </w:rPr>
        <w:tab/>
        <w:t xml:space="preserve">To invite member states, through the School of Governance, to promote and encourage universities and higher education institutions to train professionals in public management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supply the trained human resources needed at various levels of government.</w:t>
      </w:r>
      <w:r w:rsidRPr="00643FCD">
        <w:rPr>
          <w:rFonts w:ascii="Times New Roman" w:eastAsia="Calibri" w:hAnsi="Times New Roman"/>
          <w:szCs w:val="22"/>
          <w:lang w:val="en-US"/>
        </w:rPr>
        <w:t xml:space="preserve"> </w:t>
      </w:r>
    </w:p>
    <w:p w14:paraId="3B36F222"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F3CB7B" w14:textId="25F5508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10.</w:t>
      </w:r>
      <w:r w:rsidRPr="00643FCD">
        <w:rPr>
          <w:rFonts w:ascii="Times New Roman" w:hAnsi="Times New Roman"/>
          <w:szCs w:val="22"/>
          <w:lang w:val="en-US"/>
        </w:rPr>
        <w:tab/>
        <w:t xml:space="preserve">To encourage </w:t>
      </w:r>
      <w:r w:rsidR="00467D9C" w:rsidRPr="00643FCD">
        <w:rPr>
          <w:rFonts w:ascii="Times New Roman" w:hAnsi="Times New Roman"/>
          <w:szCs w:val="22"/>
          <w:lang w:val="en-US"/>
        </w:rPr>
        <w:t xml:space="preserve">member </w:t>
      </w:r>
      <w:r w:rsidRPr="00643FCD">
        <w:rPr>
          <w:rFonts w:ascii="Times New Roman" w:hAnsi="Times New Roman"/>
          <w:szCs w:val="22"/>
          <w:lang w:val="en-US"/>
        </w:rPr>
        <w:t>states to</w:t>
      </w:r>
      <w:r w:rsidR="00C45128" w:rsidRPr="00643FCD">
        <w:rPr>
          <w:rFonts w:ascii="Times New Roman" w:hAnsi="Times New Roman"/>
          <w:szCs w:val="22"/>
          <w:lang w:val="en-US"/>
        </w:rPr>
        <w:t xml:space="preserve"> share </w:t>
      </w:r>
      <w:r w:rsidRPr="00643FCD">
        <w:rPr>
          <w:rFonts w:ascii="Times New Roman" w:hAnsi="Times New Roman"/>
          <w:szCs w:val="22"/>
          <w:lang w:val="en-US"/>
        </w:rPr>
        <w:t xml:space="preserve">established standards for holding public office </w:t>
      </w:r>
      <w:proofErr w:type="gramStart"/>
      <w:r w:rsidRPr="00643FCD">
        <w:rPr>
          <w:rFonts w:ascii="Times New Roman" w:hAnsi="Times New Roman"/>
          <w:szCs w:val="22"/>
          <w:lang w:val="en-US"/>
        </w:rPr>
        <w:t>so as to</w:t>
      </w:r>
      <w:proofErr w:type="gramEnd"/>
      <w:r w:rsidRPr="00643FCD">
        <w:rPr>
          <w:rFonts w:ascii="Times New Roman" w:hAnsi="Times New Roman"/>
          <w:szCs w:val="22"/>
          <w:lang w:val="en-US"/>
        </w:rPr>
        <w:t xml:space="preserve"> make public service transparent and encourage a culture of lawfulness, inclusion, equity and integrity in public office, with a view to strengthening governance and the fight against corruption.</w:t>
      </w:r>
    </w:p>
    <w:p w14:paraId="34D21250"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A155EBA" w14:textId="77777777" w:rsidR="00575C01" w:rsidRPr="00643FCD" w:rsidRDefault="00575C01" w:rsidP="00210C59">
      <w:pPr>
        <w:pStyle w:val="ListParagraph"/>
        <w:numPr>
          <w:ilvl w:val="0"/>
          <w:numId w:val="64"/>
        </w:numPr>
        <w:spacing w:after="0" w:line="240" w:lineRule="auto"/>
        <w:ind w:left="720" w:hanging="720"/>
        <w:rPr>
          <w:rFonts w:ascii="Times New Roman" w:eastAsia="Arial Unicode MS" w:hAnsi="Times New Roman" w:cs="Times New Roman"/>
          <w:u w:val="single"/>
          <w:lang w:val="en-US"/>
        </w:rPr>
      </w:pPr>
      <w:bookmarkStart w:id="76" w:name="_Toc86668285"/>
      <w:r w:rsidRPr="00643FCD">
        <w:rPr>
          <w:rFonts w:ascii="Times New Roman" w:eastAsia="Arial Unicode MS" w:hAnsi="Times New Roman" w:cs="Times New Roman"/>
          <w:u w:val="single"/>
          <w:lang w:val="en-US"/>
        </w:rPr>
        <w:t>Open, digital, inclusive, and transparent government</w:t>
      </w:r>
      <w:bookmarkEnd w:id="76"/>
    </w:p>
    <w:p w14:paraId="20DFF358"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A872E7E" w14:textId="2416F906" w:rsidR="00575C01" w:rsidRPr="00210C59"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 xml:space="preserve">REAFFIRMING the </w:t>
      </w:r>
      <w:r w:rsidR="001B54C4" w:rsidRPr="00643FCD">
        <w:rPr>
          <w:rFonts w:ascii="Times New Roman" w:eastAsia="Calibri" w:hAnsi="Times New Roman"/>
          <w:szCs w:val="22"/>
          <w:lang w:val="en-US"/>
        </w:rPr>
        <w:t xml:space="preserve">commitment of </w:t>
      </w:r>
      <w:r w:rsidRPr="00643FCD">
        <w:rPr>
          <w:rFonts w:ascii="Times New Roman" w:eastAsia="Calibri" w:hAnsi="Times New Roman"/>
          <w:szCs w:val="22"/>
          <w:lang w:val="en-US"/>
        </w:rPr>
        <w:t xml:space="preserve">member states to the open government model and recognizing the considerable value of regional cooperation mechanisms and initiatives, such as the </w:t>
      </w:r>
      <w:r w:rsidR="001B54C4" w:rsidRPr="00210C59">
        <w:rPr>
          <w:rFonts w:ascii="Times New Roman" w:eastAsia="Calibri" w:hAnsi="Times New Roman"/>
          <w:szCs w:val="22"/>
          <w:lang w:val="en-US"/>
        </w:rPr>
        <w:t>Network of e-Government Leaders of Latin America and the Caribbean</w:t>
      </w:r>
      <w:r w:rsidRPr="00210C59">
        <w:rPr>
          <w:rFonts w:ascii="Times New Roman" w:eastAsia="Calibri" w:hAnsi="Times New Roman"/>
          <w:szCs w:val="22"/>
          <w:lang w:val="en-US"/>
        </w:rPr>
        <w:t xml:space="preserve"> (GEALC Network) in developing, disseminating, and implementing best practices and lessons learned in digital government in the Americas to support the processes of institutional development and trust, and its progress in terms of the maturity levels of digital government in the region; </w:t>
      </w:r>
    </w:p>
    <w:p w14:paraId="3F0F621A" w14:textId="77777777" w:rsidR="00575C01" w:rsidRPr="00210C59"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33607A" w14:textId="569ADB02" w:rsidR="00575C01" w:rsidRPr="00210C59"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10C59">
        <w:rPr>
          <w:rFonts w:ascii="Times New Roman" w:eastAsia="Calibri" w:hAnsi="Times New Roman"/>
          <w:szCs w:val="22"/>
          <w:lang w:val="en-US"/>
        </w:rPr>
        <w:t xml:space="preserve">CONSIDERING that the COVID-19 pandemic and its health, social, and economic impact, have underscored the vital importance of e-government and open government to ensuring that States are efficient, effective, modern, transparent and </w:t>
      </w:r>
      <w:r w:rsidR="00936E22" w:rsidRPr="00210C59">
        <w:rPr>
          <w:rFonts w:ascii="Times New Roman" w:eastAsia="Calibri" w:hAnsi="Times New Roman"/>
          <w:szCs w:val="22"/>
          <w:lang w:val="en-US"/>
        </w:rPr>
        <w:t xml:space="preserve">responsive </w:t>
      </w:r>
      <w:r w:rsidRPr="00210C59">
        <w:rPr>
          <w:rFonts w:ascii="Times New Roman" w:eastAsia="Calibri" w:hAnsi="Times New Roman"/>
          <w:szCs w:val="22"/>
          <w:lang w:val="en-US"/>
        </w:rPr>
        <w:t xml:space="preserve">to the needs of </w:t>
      </w:r>
      <w:r w:rsidR="00C43641" w:rsidRPr="00210C59">
        <w:rPr>
          <w:rFonts w:ascii="Times New Roman" w:eastAsia="Calibri" w:hAnsi="Times New Roman"/>
          <w:szCs w:val="22"/>
          <w:lang w:val="en-US"/>
        </w:rPr>
        <w:t xml:space="preserve">their </w:t>
      </w:r>
      <w:r w:rsidRPr="00210C59">
        <w:rPr>
          <w:rFonts w:ascii="Times New Roman" w:eastAsia="Calibri" w:hAnsi="Times New Roman"/>
          <w:szCs w:val="22"/>
          <w:lang w:val="en-US"/>
        </w:rPr>
        <w:t xml:space="preserve">citizens, as well as at their service, so as to implement public policies for collective </w:t>
      </w:r>
      <w:proofErr w:type="gramStart"/>
      <w:r w:rsidRPr="00210C59">
        <w:rPr>
          <w:rFonts w:ascii="Times New Roman" w:eastAsia="Calibri" w:hAnsi="Times New Roman"/>
          <w:szCs w:val="22"/>
          <w:lang w:val="en-US"/>
        </w:rPr>
        <w:t>well-being;</w:t>
      </w:r>
      <w:proofErr w:type="gramEnd"/>
      <w:r w:rsidRPr="00210C59">
        <w:rPr>
          <w:rFonts w:ascii="Times New Roman" w:eastAsia="Calibri" w:hAnsi="Times New Roman"/>
          <w:szCs w:val="22"/>
          <w:lang w:val="en-US"/>
        </w:rPr>
        <w:t xml:space="preserve"> </w:t>
      </w:r>
    </w:p>
    <w:p w14:paraId="6A090AC6" w14:textId="77777777" w:rsidR="00575C01" w:rsidRPr="00210C59"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EF41B1" w14:textId="1100879F"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10C59">
        <w:rPr>
          <w:rFonts w:ascii="Times New Roman" w:eastAsia="Calibri" w:hAnsi="Times New Roman"/>
          <w:szCs w:val="22"/>
          <w:lang w:val="en-US"/>
        </w:rPr>
        <w:t xml:space="preserve">CONFIRMING the potential </w:t>
      </w:r>
      <w:r w:rsidR="00C43641" w:rsidRPr="00210C59">
        <w:rPr>
          <w:rFonts w:ascii="Times New Roman" w:eastAsia="Calibri" w:hAnsi="Times New Roman"/>
          <w:szCs w:val="22"/>
          <w:lang w:val="en-US"/>
        </w:rPr>
        <w:t xml:space="preserve">of </w:t>
      </w:r>
      <w:r w:rsidRPr="00210C59">
        <w:rPr>
          <w:rFonts w:ascii="Times New Roman" w:eastAsia="Calibri" w:hAnsi="Times New Roman"/>
          <w:szCs w:val="22"/>
          <w:lang w:val="en-US"/>
        </w:rPr>
        <w:t xml:space="preserve">digital transformation and the open government approach for strengthening democracies and bringing about a sustainable, resilient, and inclusive recovery, as reaffirmed at the Sixth Ministerial Meeting on eGovernment and the Fourteenth Annual Meeting of the GEALC Network through the commitment on </w:t>
      </w:r>
      <w:r w:rsidR="00E81552" w:rsidRPr="00210C59">
        <w:rPr>
          <w:rFonts w:ascii="Times New Roman" w:eastAsia="Calibri" w:hAnsi="Times New Roman"/>
          <w:szCs w:val="22"/>
          <w:lang w:val="en-US"/>
        </w:rPr>
        <w:t>“</w:t>
      </w:r>
      <w:r w:rsidRPr="00210C59">
        <w:rPr>
          <w:rFonts w:ascii="Times New Roman" w:eastAsia="Calibri" w:hAnsi="Times New Roman"/>
          <w:szCs w:val="22"/>
          <w:lang w:val="en-US"/>
        </w:rPr>
        <w:t>Digital Transformation for Economic and Social Revitalization</w:t>
      </w:r>
      <w:proofErr w:type="gramStart"/>
      <w:r w:rsidR="00E81552" w:rsidRPr="00210C59">
        <w:rPr>
          <w:rFonts w:ascii="Times New Roman" w:eastAsia="Calibri" w:hAnsi="Times New Roman"/>
          <w:szCs w:val="22"/>
          <w:lang w:val="en-US"/>
        </w:rPr>
        <w:t>”</w:t>
      </w:r>
      <w:r w:rsidRPr="00210C59">
        <w:rPr>
          <w:rFonts w:ascii="Times New Roman" w:eastAsia="Calibri" w:hAnsi="Times New Roman"/>
          <w:szCs w:val="22"/>
          <w:lang w:val="en-US"/>
        </w:rPr>
        <w:t>;</w:t>
      </w:r>
      <w:proofErr w:type="gramEnd"/>
    </w:p>
    <w:p w14:paraId="30B8157E"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1D55B9" w14:textId="75BEBC0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CONVINCED that the digit</w:t>
      </w:r>
      <w:r w:rsidR="00521262" w:rsidRPr="00643FCD">
        <w:rPr>
          <w:rFonts w:ascii="Times New Roman" w:eastAsia="Calibri" w:hAnsi="Times New Roman"/>
          <w:szCs w:val="22"/>
          <w:lang w:val="en-US"/>
        </w:rPr>
        <w:t>al</w:t>
      </w:r>
      <w:r w:rsidRPr="00643FCD">
        <w:rPr>
          <w:rFonts w:ascii="Times New Roman" w:eastAsia="Calibri" w:hAnsi="Times New Roman"/>
          <w:szCs w:val="22"/>
          <w:lang w:val="en-US"/>
        </w:rPr>
        <w:t xml:space="preserve">ization of government processes, procedures, and services, to place citizens at the center of its priorities, and </w:t>
      </w:r>
      <w:r w:rsidR="00521262" w:rsidRPr="00643FCD">
        <w:rPr>
          <w:rFonts w:ascii="Times New Roman" w:eastAsia="Calibri" w:hAnsi="Times New Roman"/>
          <w:szCs w:val="22"/>
          <w:lang w:val="en-US"/>
        </w:rPr>
        <w:t>the</w:t>
      </w:r>
      <w:r w:rsidRPr="00643FCD">
        <w:rPr>
          <w:rFonts w:ascii="Times New Roman" w:eastAsia="Calibri" w:hAnsi="Times New Roman"/>
          <w:szCs w:val="22"/>
          <w:lang w:val="en-US"/>
        </w:rPr>
        <w:t xml:space="preserve"> comprehensive incorporation of technologies into government operations enables continuation of the state-citizen relationship, even in times of crisis; and </w:t>
      </w:r>
    </w:p>
    <w:p w14:paraId="7D6E509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171F35" w14:textId="31416C68"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 xml:space="preserve">REITERATING that the open government </w:t>
      </w:r>
      <w:r w:rsidR="00521262" w:rsidRPr="00643FCD">
        <w:rPr>
          <w:rFonts w:ascii="Times New Roman" w:eastAsia="Calibri" w:hAnsi="Times New Roman"/>
          <w:szCs w:val="22"/>
          <w:lang w:val="en-US"/>
        </w:rPr>
        <w:t xml:space="preserve">principles </w:t>
      </w:r>
      <w:r w:rsidRPr="00643FCD">
        <w:rPr>
          <w:rFonts w:ascii="Times New Roman" w:eastAsia="Calibri" w:hAnsi="Times New Roman"/>
          <w:szCs w:val="22"/>
          <w:lang w:val="en-US"/>
        </w:rPr>
        <w:t xml:space="preserve">are a vehicle for strengthening democracy, reassessing public institutions and measures, and restoring public trust in the State, </w:t>
      </w:r>
    </w:p>
    <w:p w14:paraId="6E14E016"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E58FCC"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4ECA5CDA" w14:textId="77777777" w:rsidR="00575C01" w:rsidRPr="00643FCD" w:rsidRDefault="00575C01" w:rsidP="003345E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58E592" w14:textId="35E8AD6B"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urge member states to continue promoting multilateral and bilateral open-government and digital-government cooperation initiatives and to support digital inclusion and a resilient and inclusive recovery from </w:t>
      </w:r>
      <w:r w:rsidRPr="00643FCD">
        <w:rPr>
          <w:rFonts w:ascii="Times New Roman" w:eastAsia="Calibri" w:hAnsi="Times New Roman"/>
          <w:color w:val="000000"/>
          <w:szCs w:val="22"/>
          <w:lang w:val="en-US"/>
        </w:rPr>
        <w:t>the</w:t>
      </w:r>
      <w:r w:rsidRPr="00643FCD">
        <w:rPr>
          <w:rFonts w:ascii="Times New Roman" w:hAnsi="Times New Roman"/>
          <w:szCs w:val="22"/>
          <w:lang w:val="en-US"/>
        </w:rPr>
        <w:t xml:space="preserve"> COVID-19 pandemic for all,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ensure full and effective participation and equal opportunities for women and other groups in a situation of vulnerability</w:t>
      </w:r>
      <w:r w:rsidRPr="00643FCD">
        <w:rPr>
          <w:rFonts w:ascii="Times New Roman" w:eastAsia="Calibri" w:hAnsi="Times New Roman"/>
          <w:szCs w:val="22"/>
          <w:lang w:val="en-US"/>
        </w:rPr>
        <w:t>.</w:t>
      </w:r>
      <w:r w:rsidRPr="00643FCD">
        <w:rPr>
          <w:rFonts w:ascii="Times New Roman" w:eastAsia="Calibri" w:hAnsi="Times New Roman"/>
          <w:b/>
          <w:bCs/>
          <w:color w:val="000000"/>
          <w:szCs w:val="22"/>
          <w:lang w:val="en-US"/>
        </w:rPr>
        <w:t xml:space="preserve"> </w:t>
      </w:r>
    </w:p>
    <w:p w14:paraId="216BEBBB"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3F28AB" w14:textId="6D729D16"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2.</w:t>
      </w:r>
      <w:r w:rsidRPr="00643FCD">
        <w:rPr>
          <w:rFonts w:ascii="Times New Roman" w:eastAsia="Calibri" w:hAnsi="Times New Roman"/>
          <w:szCs w:val="22"/>
          <w:lang w:val="en-US"/>
        </w:rPr>
        <w:tab/>
        <w:t xml:space="preserve">To invite member states to actively participate in the </w:t>
      </w:r>
      <w:r w:rsidR="00521262" w:rsidRPr="00210C59">
        <w:rPr>
          <w:rFonts w:ascii="Times New Roman" w:eastAsia="Calibri" w:hAnsi="Times New Roman"/>
          <w:szCs w:val="22"/>
          <w:lang w:val="en-US"/>
        </w:rPr>
        <w:t>Network of e-Government Leaders of Latin America and the Caribbean</w:t>
      </w:r>
      <w:r w:rsidRPr="00643FCD">
        <w:rPr>
          <w:rFonts w:ascii="Times New Roman" w:eastAsia="Calibri" w:hAnsi="Times New Roman"/>
          <w:szCs w:val="22"/>
          <w:lang w:val="en-US"/>
        </w:rPr>
        <w:t xml:space="preserve"> (GEALC Network), particularly in its working groups. </w:t>
      </w:r>
    </w:p>
    <w:p w14:paraId="460809C1"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AFE97" w14:textId="5A2C4670"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lastRenderedPageBreak/>
        <w:t>3.</w:t>
      </w:r>
      <w:r w:rsidRPr="00643FCD">
        <w:rPr>
          <w:rFonts w:ascii="Times New Roman" w:eastAsia="Calibri" w:hAnsi="Times New Roman"/>
          <w:szCs w:val="22"/>
          <w:lang w:val="en-US"/>
        </w:rPr>
        <w:tab/>
        <w:t xml:space="preserve">To instruct the General Secretariat, through the Department </w:t>
      </w:r>
      <w:r w:rsidR="001B54C4" w:rsidRPr="00643FCD">
        <w:rPr>
          <w:rFonts w:ascii="Times New Roman" w:eastAsia="Calibri" w:hAnsi="Times New Roman"/>
          <w:szCs w:val="22"/>
          <w:lang w:val="en-US"/>
        </w:rPr>
        <w:t>for</w:t>
      </w:r>
      <w:r w:rsidRPr="00643FCD">
        <w:rPr>
          <w:rFonts w:ascii="Times New Roman" w:eastAsia="Calibri" w:hAnsi="Times New Roman"/>
          <w:szCs w:val="22"/>
          <w:lang w:val="en-US"/>
        </w:rPr>
        <w:t xml:space="preserve"> Effective Public Management</w:t>
      </w:r>
      <w:r w:rsidR="001B54C4" w:rsidRPr="00643FCD">
        <w:rPr>
          <w:rFonts w:ascii="Times New Roman" w:eastAsia="Calibri" w:hAnsi="Times New Roman"/>
          <w:szCs w:val="22"/>
          <w:lang w:val="en-US"/>
        </w:rPr>
        <w:t>—</w:t>
      </w:r>
      <w:r w:rsidRPr="00643FCD">
        <w:rPr>
          <w:rFonts w:ascii="Times New Roman" w:eastAsia="Calibri" w:hAnsi="Times New Roman"/>
          <w:szCs w:val="22"/>
          <w:lang w:val="en-US"/>
        </w:rPr>
        <w:t>and</w:t>
      </w:r>
      <w:r w:rsidR="001B54C4"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when necessary</w:t>
      </w:r>
      <w:r w:rsidR="001B54C4"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in collaboration with other stakeholders </w:t>
      </w:r>
      <w:r w:rsidR="00C43641" w:rsidRPr="00643FCD">
        <w:rPr>
          <w:rFonts w:ascii="Times New Roman" w:eastAsia="Calibri" w:hAnsi="Times New Roman"/>
          <w:szCs w:val="22"/>
          <w:lang w:val="en-US"/>
        </w:rPr>
        <w:t xml:space="preserve">such </w:t>
      </w:r>
      <w:r w:rsidRPr="00643FCD">
        <w:rPr>
          <w:rFonts w:ascii="Times New Roman" w:eastAsia="Calibri" w:hAnsi="Times New Roman"/>
          <w:szCs w:val="22"/>
          <w:lang w:val="en-US"/>
        </w:rPr>
        <w:t>as the Inter-American Development Bank</w:t>
      </w:r>
      <w:r w:rsidR="001B54C4" w:rsidRPr="00643FCD">
        <w:rPr>
          <w:rFonts w:ascii="Times New Roman" w:eastAsia="Calibri" w:hAnsi="Times New Roman"/>
          <w:szCs w:val="22"/>
          <w:lang w:val="en-US"/>
        </w:rPr>
        <w:t>—</w:t>
      </w:r>
      <w:r w:rsidRPr="00643FCD">
        <w:rPr>
          <w:rFonts w:ascii="Times New Roman" w:eastAsia="Calibri" w:hAnsi="Times New Roman"/>
          <w:szCs w:val="22"/>
          <w:lang w:val="en-US"/>
        </w:rPr>
        <w:t xml:space="preserve">to strengthen the GEALC Network as a mechanism for cooperation to drive exchanges among public institutions in all branches and at all levels of government, for the purpose of implementing e-government best practices in the Americas, and to promote policies and the use of digital technologies to advance transparency, participation and accountability, citizen-centered digital services, less red tape, and streamlined procedures. </w:t>
      </w:r>
    </w:p>
    <w:p w14:paraId="4CB5B9A7"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A00A7D" w14:textId="3C494C06"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4.</w:t>
      </w:r>
      <w:r w:rsidRPr="00643FCD">
        <w:rPr>
          <w:rFonts w:ascii="Times New Roman" w:eastAsia="Calibri" w:hAnsi="Times New Roman"/>
          <w:szCs w:val="22"/>
          <w:lang w:val="en-US"/>
        </w:rPr>
        <w:tab/>
        <w:t xml:space="preserve">To urge the General Secretariat to provide, through the Department </w:t>
      </w:r>
      <w:r w:rsidR="00475670" w:rsidRPr="00643FCD">
        <w:rPr>
          <w:rFonts w:ascii="Times New Roman" w:eastAsia="Calibri" w:hAnsi="Times New Roman"/>
          <w:szCs w:val="22"/>
          <w:lang w:val="en-US"/>
        </w:rPr>
        <w:t>for</w:t>
      </w:r>
      <w:r w:rsidRPr="00643FCD">
        <w:rPr>
          <w:rFonts w:ascii="Times New Roman" w:eastAsia="Calibri" w:hAnsi="Times New Roman"/>
          <w:szCs w:val="22"/>
          <w:lang w:val="en-US"/>
        </w:rPr>
        <w:t xml:space="preserve"> Effective Public Management, advisory services, support, technical assistance, </w:t>
      </w:r>
      <w:r w:rsidR="00475670" w:rsidRPr="00643FCD">
        <w:rPr>
          <w:rFonts w:ascii="Times New Roman" w:eastAsia="Calibri" w:hAnsi="Times New Roman"/>
          <w:szCs w:val="22"/>
          <w:lang w:val="en-US"/>
        </w:rPr>
        <w:t>and</w:t>
      </w:r>
      <w:r w:rsidRPr="00643FCD">
        <w:rPr>
          <w:rFonts w:ascii="Times New Roman" w:eastAsia="Calibri" w:hAnsi="Times New Roman"/>
          <w:szCs w:val="22"/>
          <w:lang w:val="en-US"/>
        </w:rPr>
        <w:t xml:space="preserve"> management of funds </w:t>
      </w:r>
      <w:r w:rsidR="00475670" w:rsidRPr="00643FCD">
        <w:rPr>
          <w:rFonts w:ascii="Times New Roman" w:eastAsia="Calibri" w:hAnsi="Times New Roman"/>
          <w:szCs w:val="22"/>
          <w:lang w:val="en-US"/>
        </w:rPr>
        <w:t xml:space="preserve">for </w:t>
      </w:r>
      <w:r w:rsidRPr="00643FCD">
        <w:rPr>
          <w:rFonts w:ascii="Times New Roman" w:eastAsia="Calibri" w:hAnsi="Times New Roman"/>
          <w:szCs w:val="22"/>
          <w:lang w:val="en-US"/>
        </w:rPr>
        <w:t xml:space="preserve">member states that so request in implementing </w:t>
      </w:r>
      <w:r w:rsidRPr="006A3CDD">
        <w:rPr>
          <w:rFonts w:ascii="Times New Roman" w:eastAsia="Calibri" w:hAnsi="Times New Roman"/>
          <w:szCs w:val="22"/>
          <w:lang w:val="en-US"/>
        </w:rPr>
        <w:t>the Inter-American Open Data Program</w:t>
      </w:r>
      <w:r w:rsidRPr="00643FCD">
        <w:rPr>
          <w:rFonts w:ascii="Times New Roman" w:eastAsia="Calibri" w:hAnsi="Times New Roman"/>
          <w:szCs w:val="22"/>
          <w:lang w:val="en-US"/>
        </w:rPr>
        <w:t xml:space="preserve"> </w:t>
      </w:r>
      <w:r w:rsidR="00475670" w:rsidRPr="00643FCD">
        <w:rPr>
          <w:rFonts w:ascii="Times New Roman" w:eastAsia="Calibri" w:hAnsi="Times New Roman"/>
          <w:szCs w:val="22"/>
          <w:lang w:val="en-US"/>
        </w:rPr>
        <w:t xml:space="preserve">adopted by </w:t>
      </w:r>
      <w:r w:rsidRPr="00643FCD">
        <w:rPr>
          <w:rFonts w:ascii="Times New Roman" w:eastAsia="Calibri" w:hAnsi="Times New Roman"/>
          <w:szCs w:val="22"/>
          <w:lang w:val="en-US"/>
        </w:rPr>
        <w:t>resolution AG/RES. 2391 (XLIX-O/19)</w:t>
      </w:r>
      <w:r w:rsidR="00475670" w:rsidRPr="00643FCD">
        <w:rPr>
          <w:rFonts w:ascii="Times New Roman" w:eastAsia="Calibri" w:hAnsi="Times New Roman"/>
          <w:szCs w:val="22"/>
          <w:lang w:val="en-US"/>
        </w:rPr>
        <w:t>,</w:t>
      </w:r>
      <w:r w:rsidRPr="00643FCD">
        <w:rPr>
          <w:rFonts w:ascii="Times New Roman" w:eastAsia="Calibri" w:hAnsi="Times New Roman"/>
          <w:szCs w:val="22"/>
          <w:lang w:val="en-US"/>
        </w:rPr>
        <w:t xml:space="preserve"> the purpose of </w:t>
      </w:r>
      <w:r w:rsidR="00475670" w:rsidRPr="00643FCD">
        <w:rPr>
          <w:rFonts w:ascii="Times New Roman" w:eastAsia="Calibri" w:hAnsi="Times New Roman"/>
          <w:szCs w:val="22"/>
          <w:lang w:val="en-US"/>
        </w:rPr>
        <w:t xml:space="preserve">which </w:t>
      </w:r>
      <w:r w:rsidRPr="00643FCD">
        <w:rPr>
          <w:rFonts w:ascii="Times New Roman" w:eastAsia="Calibri" w:hAnsi="Times New Roman"/>
          <w:szCs w:val="22"/>
          <w:lang w:val="en-US"/>
        </w:rPr>
        <w:t>is to strengthen open information policies and enhance the capacity of governments and citizens to use open data to prevent and combat corruption.</w:t>
      </w:r>
    </w:p>
    <w:p w14:paraId="00BF60E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F59C17" w14:textId="62F66635"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5.</w:t>
      </w:r>
      <w:r w:rsidRPr="00643FCD">
        <w:rPr>
          <w:rFonts w:ascii="Times New Roman" w:eastAsia="Calibri" w:hAnsi="Times New Roman"/>
          <w:szCs w:val="22"/>
          <w:lang w:val="en-US"/>
        </w:rPr>
        <w:tab/>
        <w:t xml:space="preserve">To further urge the General Secretariat, through the Department for Effective Public Management, subject to available resources, to support member states </w:t>
      </w:r>
      <w:r w:rsidR="00475670" w:rsidRPr="00643FCD">
        <w:rPr>
          <w:rFonts w:ascii="Times New Roman" w:eastAsia="Calibri" w:hAnsi="Times New Roman"/>
          <w:szCs w:val="22"/>
          <w:lang w:val="en-US"/>
        </w:rPr>
        <w:t xml:space="preserve">that </w:t>
      </w:r>
      <w:r w:rsidRPr="00643FCD">
        <w:rPr>
          <w:rFonts w:ascii="Times New Roman" w:eastAsia="Calibri" w:hAnsi="Times New Roman"/>
          <w:szCs w:val="22"/>
          <w:lang w:val="en-US"/>
        </w:rPr>
        <w:t>so request in implementing open government principles and to promote capacity building, education, technical training activities, and sharing of experiences in open government, open data, and digital government.</w:t>
      </w:r>
    </w:p>
    <w:p w14:paraId="11720935"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D7F5F1" w14:textId="21BBEBE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6.</w:t>
      </w:r>
      <w:r w:rsidRPr="00643FCD">
        <w:rPr>
          <w:rFonts w:ascii="Times New Roman" w:eastAsia="Calibri" w:hAnsi="Times New Roman"/>
          <w:szCs w:val="22"/>
          <w:lang w:val="en-US"/>
        </w:rPr>
        <w:tab/>
        <w:t>To encourage member states to engage actively in other cooperation activities in open government, particularly the Open Government Partnership, the model of which ensures the joint establishment of concrete commitments with direct civil society participation, monitoring, and dialogue and allows for the identification of opportunities for collaboration on projects to strengthen democracy.</w:t>
      </w:r>
    </w:p>
    <w:p w14:paraId="1E030787"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448BE0" w14:textId="4155BEEE"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7.</w:t>
      </w:r>
      <w:r w:rsidRPr="00643FCD">
        <w:rPr>
          <w:rFonts w:ascii="Times New Roman" w:eastAsia="Calibri" w:hAnsi="Times New Roman"/>
          <w:szCs w:val="22"/>
          <w:lang w:val="en-US"/>
        </w:rPr>
        <w:tab/>
        <w:t>To recommend that member states enhance the digital skills of public servants and include a digital innovation and user</w:t>
      </w:r>
      <w:r w:rsidR="009F1863" w:rsidRPr="00643FCD">
        <w:rPr>
          <w:rFonts w:ascii="Times New Roman" w:eastAsia="Calibri" w:hAnsi="Times New Roman"/>
          <w:szCs w:val="22"/>
          <w:lang w:val="en-US"/>
        </w:rPr>
        <w:t>-</w:t>
      </w:r>
      <w:r w:rsidRPr="00643FCD">
        <w:rPr>
          <w:rFonts w:ascii="Times New Roman" w:eastAsia="Calibri" w:hAnsi="Times New Roman"/>
          <w:szCs w:val="22"/>
          <w:lang w:val="en-US"/>
        </w:rPr>
        <w:t xml:space="preserve">experience focus </w:t>
      </w:r>
      <w:proofErr w:type="gramStart"/>
      <w:r w:rsidRPr="00643FCD">
        <w:rPr>
          <w:rFonts w:ascii="Times New Roman" w:eastAsia="Calibri" w:hAnsi="Times New Roman"/>
          <w:szCs w:val="22"/>
          <w:lang w:val="en-US"/>
        </w:rPr>
        <w:t>in</w:t>
      </w:r>
      <w:proofErr w:type="gramEnd"/>
      <w:r w:rsidRPr="00643FCD">
        <w:rPr>
          <w:rFonts w:ascii="Times New Roman" w:eastAsia="Calibri" w:hAnsi="Times New Roman"/>
          <w:szCs w:val="22"/>
          <w:lang w:val="en-US"/>
        </w:rPr>
        <w:t xml:space="preserve"> researching, designing, developing, and operating digital services.</w:t>
      </w:r>
    </w:p>
    <w:p w14:paraId="61B6F54D"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2ED7E96" w14:textId="2BA9FE4A"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8.</w:t>
      </w:r>
      <w:r w:rsidRPr="00643FCD">
        <w:rPr>
          <w:rFonts w:ascii="Times New Roman" w:hAnsi="Times New Roman"/>
          <w:szCs w:val="22"/>
          <w:lang w:val="en-US"/>
        </w:rPr>
        <w:tab/>
        <w:t xml:space="preserve">To urge member states to incorporate and promote digital literacy and citizenship strategies for individuals to learn and develop skills to exercise their rights and obligations in the digital </w:t>
      </w:r>
      <w:r w:rsidR="009F1863" w:rsidRPr="00643FCD">
        <w:rPr>
          <w:rFonts w:ascii="Times New Roman" w:hAnsi="Times New Roman"/>
          <w:szCs w:val="22"/>
          <w:lang w:val="en-US"/>
        </w:rPr>
        <w:t>space</w:t>
      </w:r>
      <w:r w:rsidRPr="00643FCD">
        <w:rPr>
          <w:rFonts w:ascii="Times New Roman" w:hAnsi="Times New Roman"/>
          <w:szCs w:val="22"/>
          <w:lang w:val="en-US"/>
        </w:rPr>
        <w:t>, as a key arena for participation, inclusion, and adoption of digital services.</w:t>
      </w:r>
    </w:p>
    <w:p w14:paraId="2C1E24BF"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B748E94"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eastAsia="Calibri" w:hAnsi="Times New Roman"/>
          <w:szCs w:val="22"/>
          <w:lang w:val="en-US"/>
        </w:rPr>
        <w:t>9.</w:t>
      </w:r>
      <w:r w:rsidRPr="00643FCD">
        <w:rPr>
          <w:rFonts w:ascii="Times New Roman" w:eastAsia="Calibri" w:hAnsi="Times New Roman"/>
          <w:szCs w:val="22"/>
          <w:lang w:val="en-US"/>
        </w:rPr>
        <w:tab/>
        <w:t>To call on member states to promote secure and standardized data interoperability and digital signature mechanisms to help foster cross-border information sharing, in accordance with the applicable legal and regulatory frameworks in each country.</w:t>
      </w:r>
    </w:p>
    <w:p w14:paraId="618E796A"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D4B372" w14:textId="46B65FB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643FCD">
        <w:rPr>
          <w:rFonts w:ascii="Times New Roman" w:eastAsia="Calibri" w:hAnsi="Times New Roman"/>
          <w:szCs w:val="22"/>
          <w:lang w:val="en-US"/>
        </w:rPr>
        <w:t>10.</w:t>
      </w:r>
      <w:r w:rsidRPr="00643FCD">
        <w:rPr>
          <w:rFonts w:ascii="Times New Roman" w:eastAsia="Calibri" w:hAnsi="Times New Roman"/>
          <w:szCs w:val="22"/>
          <w:lang w:val="en-US"/>
        </w:rPr>
        <w:tab/>
        <w:t xml:space="preserve">To invite member states to participate in the </w:t>
      </w:r>
      <w:r w:rsidR="009F1863" w:rsidRPr="00643FCD">
        <w:rPr>
          <w:rFonts w:ascii="Times New Roman" w:eastAsia="Calibri" w:hAnsi="Times New Roman"/>
          <w:szCs w:val="22"/>
          <w:lang w:val="en-US"/>
        </w:rPr>
        <w:t xml:space="preserve">Fifteenth Annual Meeting </w:t>
      </w:r>
      <w:r w:rsidRPr="00643FCD">
        <w:rPr>
          <w:rFonts w:ascii="Times New Roman" w:eastAsia="Calibri" w:hAnsi="Times New Roman"/>
          <w:szCs w:val="22"/>
          <w:lang w:val="en-US"/>
        </w:rPr>
        <w:t xml:space="preserve">of the GEALC Network, to be held in Panama City </w:t>
      </w:r>
      <w:r w:rsidR="009F1863" w:rsidRPr="00643FCD">
        <w:rPr>
          <w:rFonts w:ascii="Times New Roman" w:eastAsia="Calibri" w:hAnsi="Times New Roman"/>
          <w:szCs w:val="22"/>
          <w:lang w:val="en-US"/>
        </w:rPr>
        <w:t xml:space="preserve">on </w:t>
      </w:r>
      <w:r w:rsidRPr="00643FCD">
        <w:rPr>
          <w:rFonts w:ascii="Times New Roman" w:eastAsia="Calibri" w:hAnsi="Times New Roman"/>
          <w:szCs w:val="22"/>
          <w:lang w:val="en-US"/>
        </w:rPr>
        <w:t xml:space="preserve">November 18 </w:t>
      </w:r>
      <w:r w:rsidR="009F1863" w:rsidRPr="00643FCD">
        <w:rPr>
          <w:rFonts w:ascii="Times New Roman" w:eastAsia="Calibri" w:hAnsi="Times New Roman"/>
          <w:szCs w:val="22"/>
          <w:lang w:val="en-US"/>
        </w:rPr>
        <w:t>and</w:t>
      </w:r>
      <w:r w:rsidRPr="00643FCD">
        <w:rPr>
          <w:rFonts w:ascii="Times New Roman" w:eastAsia="Calibri" w:hAnsi="Times New Roman"/>
          <w:szCs w:val="22"/>
          <w:lang w:val="en-US"/>
        </w:rPr>
        <w:t xml:space="preserve"> 19, </w:t>
      </w:r>
      <w:r w:rsidR="009F1863" w:rsidRPr="00643FCD">
        <w:rPr>
          <w:rFonts w:ascii="Times New Roman" w:eastAsia="Calibri" w:hAnsi="Times New Roman"/>
          <w:szCs w:val="22"/>
          <w:lang w:val="en-US"/>
        </w:rPr>
        <w:t>2021</w:t>
      </w:r>
      <w:r w:rsidRPr="00643FCD">
        <w:rPr>
          <w:rFonts w:ascii="Times New Roman" w:eastAsia="Calibri" w:hAnsi="Times New Roman"/>
          <w:szCs w:val="22"/>
          <w:lang w:val="en-US"/>
        </w:rPr>
        <w:t>.</w:t>
      </w:r>
    </w:p>
    <w:p w14:paraId="47F4F162"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p>
    <w:p w14:paraId="1ADD15B2" w14:textId="77777777" w:rsidR="00575C01" w:rsidRPr="00643FC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rPr>
      </w:pPr>
      <w:r w:rsidRPr="00643FCD">
        <w:rPr>
          <w:rFonts w:ascii="Times New Roman" w:eastAsia="Calibri" w:hAnsi="Times New Roman"/>
          <w:szCs w:val="22"/>
          <w:lang w:val="en-US"/>
        </w:rPr>
        <w:br w:type="page"/>
      </w:r>
    </w:p>
    <w:p w14:paraId="2E960004" w14:textId="77777777"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en-US"/>
        </w:rPr>
      </w:pPr>
      <w:r w:rsidRPr="006A3CDD">
        <w:rPr>
          <w:rFonts w:ascii="Times New Roman" w:eastAsia="Calibri" w:hAnsi="Times New Roman"/>
          <w:sz w:val="20"/>
          <w:lang w:val="en-US"/>
        </w:rPr>
        <w:lastRenderedPageBreak/>
        <w:t>FOOTNOTES</w:t>
      </w:r>
    </w:p>
    <w:p w14:paraId="4B8B75B1" w14:textId="77777777"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02ED1C8" w14:textId="77777777"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5F32AE43"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1.</w:t>
      </w:r>
      <w:r w:rsidRPr="006A3CDD">
        <w:rPr>
          <w:rFonts w:ascii="Times New Roman" w:hAnsi="Times New Roman"/>
          <w:sz w:val="20"/>
          <w:lang w:val="en-US"/>
        </w:rPr>
        <w:tab/>
        <w:t>… session of the General Assembly of the Organization of American States (OAS), which result in acts contrary to international law.</w:t>
      </w:r>
    </w:p>
    <w:p w14:paraId="36541A8E"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38B87BC"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2AE32272"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6AD3F83" w14:textId="05C20C1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A3CDD">
        <w:rPr>
          <w:rFonts w:ascii="Times New Roman" w:hAnsi="Times New Roman"/>
          <w:sz w:val="20"/>
          <w:lang w:val="en-US"/>
        </w:rPr>
        <w:t>from April 2019 onwards</w:t>
      </w:r>
      <w:r w:rsidRPr="006A3CD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1F6A651A"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FB5481F"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789CB782"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F38E5CC"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4D4886B"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8824B62"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992D8A1"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318D4CCA" w14:textId="77777777" w:rsidR="00575C01" w:rsidRPr="006A3CDD" w:rsidRDefault="00575C01" w:rsidP="003345ED">
      <w:pPr>
        <w:pStyle w:val="FootnoteText"/>
        <w:tabs>
          <w:tab w:val="clear" w:pos="360"/>
        </w:tabs>
        <w:ind w:left="0" w:firstLine="720"/>
        <w:rPr>
          <w:rFonts w:ascii="Times New Roman" w:hAnsi="Times New Roman"/>
          <w:sz w:val="20"/>
          <w:lang w:val="en-US"/>
        </w:rPr>
      </w:pPr>
      <w:r w:rsidRPr="006A3CD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14C7B2FC" w14:textId="77777777"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C2A199B" w14:textId="1E95C64E" w:rsidR="00575C01" w:rsidRPr="006A3CDD" w:rsidRDefault="00575C01" w:rsidP="003345ED">
      <w:pPr>
        <w:pStyle w:val="Body"/>
        <w:ind w:firstLine="720"/>
        <w:rPr>
          <w:rFonts w:cs="Times New Roman"/>
          <w:color w:val="auto"/>
          <w:sz w:val="20"/>
          <w:szCs w:val="20"/>
        </w:rPr>
      </w:pPr>
      <w:r w:rsidRPr="006A3CDD">
        <w:rPr>
          <w:rFonts w:cs="Times New Roman"/>
          <w:color w:val="auto"/>
          <w:sz w:val="20"/>
          <w:szCs w:val="20"/>
        </w:rPr>
        <w:t>2.</w:t>
      </w:r>
      <w:r w:rsidRPr="006A3CDD">
        <w:rPr>
          <w:rFonts w:cs="Times New Roman"/>
          <w:color w:val="auto"/>
          <w:sz w:val="20"/>
          <w:szCs w:val="20"/>
        </w:rPr>
        <w:tab/>
        <w:t xml:space="preserve">… persons attempting to usurp the legal representation of the Bolivarian Republic of Venezuela </w:t>
      </w:r>
      <w:r w:rsidR="001A16D1" w:rsidRPr="006A3CDD">
        <w:rPr>
          <w:rFonts w:cs="Times New Roman"/>
          <w:color w:val="auto"/>
          <w:sz w:val="20"/>
          <w:szCs w:val="20"/>
        </w:rPr>
        <w:t xml:space="preserve">and the legitimate government </w:t>
      </w:r>
      <w:r w:rsidRPr="006A3CDD">
        <w:rPr>
          <w:rFonts w:cs="Times New Roman"/>
          <w:color w:val="auto"/>
          <w:sz w:val="20"/>
          <w:szCs w:val="20"/>
        </w:rPr>
        <w:t>of President Nicolás Maduro Moros. We request that this rejection be registered in all documents to be discussed at this fifty-first regular session of the OAS General Assembly.</w:t>
      </w:r>
    </w:p>
    <w:p w14:paraId="062521A9" w14:textId="77777777" w:rsidR="00575C01" w:rsidRPr="001679D0"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988F568" w14:textId="6C1E31A8" w:rsidR="00575C01" w:rsidRPr="006A3CDD" w:rsidRDefault="00575C01" w:rsidP="003345ED">
      <w:pPr>
        <w:pStyle w:val="Body"/>
        <w:ind w:firstLine="720"/>
        <w:rPr>
          <w:rFonts w:cs="Times New Roman"/>
          <w:color w:val="auto"/>
          <w:sz w:val="20"/>
          <w:szCs w:val="20"/>
        </w:rPr>
      </w:pPr>
      <w:r w:rsidRPr="006A3CDD">
        <w:rPr>
          <w:rFonts w:cs="Times New Roman"/>
          <w:color w:val="auto"/>
          <w:sz w:val="20"/>
          <w:szCs w:val="20"/>
        </w:rPr>
        <w:t>3.</w:t>
      </w:r>
      <w:r w:rsidRPr="006A3CDD">
        <w:rPr>
          <w:rFonts w:cs="Times New Roman"/>
          <w:color w:val="auto"/>
          <w:sz w:val="20"/>
          <w:szCs w:val="20"/>
        </w:rPr>
        <w:tab/>
        <w:t xml:space="preserve">… of Venezuela properly </w:t>
      </w:r>
      <w:r w:rsidR="001A16D1" w:rsidRPr="006A3CDD">
        <w:rPr>
          <w:rFonts w:cs="Times New Roman"/>
          <w:color w:val="auto"/>
          <w:sz w:val="20"/>
          <w:szCs w:val="20"/>
        </w:rPr>
        <w:t xml:space="preserve">notified the Secretary General of its </w:t>
      </w:r>
      <w:r w:rsidR="007177AA" w:rsidRPr="006A3CDD">
        <w:rPr>
          <w:rFonts w:cs="Times New Roman"/>
          <w:color w:val="auto"/>
          <w:sz w:val="20"/>
          <w:szCs w:val="20"/>
        </w:rPr>
        <w:t>denunciation of the Charter of the Organization of American States, in accordance with Article 143 of said Charter, which ceased to be</w:t>
      </w:r>
      <w:r w:rsidRPr="006A3CDD">
        <w:rPr>
          <w:rFonts w:cs="Times New Roman"/>
          <w:color w:val="auto"/>
          <w:sz w:val="20"/>
          <w:szCs w:val="20"/>
        </w:rPr>
        <w:t xml:space="preserve"> in force with respect to the Bolivarian </w:t>
      </w:r>
      <w:r w:rsidR="007177AA" w:rsidRPr="006A3CDD">
        <w:rPr>
          <w:rFonts w:cs="Times New Roman"/>
          <w:color w:val="auto"/>
          <w:sz w:val="20"/>
          <w:szCs w:val="20"/>
        </w:rPr>
        <w:t>Republic of Venezuela, which ceased to belong to the Organization</w:t>
      </w:r>
      <w:r w:rsidRPr="006A3CDD">
        <w:rPr>
          <w:rFonts w:cs="Times New Roman"/>
          <w:color w:val="auto"/>
          <w:sz w:val="20"/>
          <w:szCs w:val="20"/>
        </w:rPr>
        <w:t xml:space="preserve"> on 27 April 2019.</w:t>
      </w:r>
    </w:p>
    <w:p w14:paraId="763B8CA4" w14:textId="77777777" w:rsidR="00575C01" w:rsidRPr="001679D0"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58F6510" w14:textId="2AA7A120" w:rsidR="00575C01" w:rsidRPr="006A3CDD" w:rsidRDefault="00575C01" w:rsidP="003345ED">
      <w:pPr>
        <w:pStyle w:val="Body"/>
        <w:ind w:firstLine="720"/>
        <w:rPr>
          <w:rFonts w:cs="Times New Roman"/>
          <w:color w:val="auto"/>
          <w:sz w:val="20"/>
          <w:szCs w:val="20"/>
        </w:rPr>
      </w:pPr>
      <w:r w:rsidRPr="006A3CDD">
        <w:rPr>
          <w:rFonts w:cs="Times New Roman"/>
          <w:color w:val="auto"/>
          <w:sz w:val="20"/>
          <w:szCs w:val="20"/>
        </w:rPr>
        <w:t xml:space="preserve">Antigua and Barbuda did not </w:t>
      </w:r>
      <w:r w:rsidR="007177AA" w:rsidRPr="006A3CDD">
        <w:rPr>
          <w:rFonts w:cs="Times New Roman"/>
          <w:color w:val="auto"/>
          <w:sz w:val="20"/>
          <w:szCs w:val="20"/>
        </w:rPr>
        <w:t>support resolution CP/RES. 1124</w:t>
      </w:r>
      <w:r w:rsidRPr="006A3CDD">
        <w:rPr>
          <w:rFonts w:cs="Times New Roman"/>
          <w:color w:val="auto"/>
          <w:sz w:val="20"/>
          <w:szCs w:val="20"/>
        </w:rPr>
        <w:t xml:space="preserve"> (2217/19) of April 9, 2019, which sought to appoint Mr. Gustavo Tarre as the </w:t>
      </w:r>
      <w:r w:rsidR="008654F3" w:rsidRPr="006A3CDD">
        <w:rPr>
          <w:rFonts w:cs="Times New Roman"/>
          <w:color w:val="auto"/>
          <w:sz w:val="20"/>
          <w:szCs w:val="20"/>
        </w:rPr>
        <w:t>National Assembly</w:t>
      </w:r>
      <w:r w:rsidR="00A66BBB" w:rsidRPr="006A3CDD">
        <w:rPr>
          <w:rFonts w:cs="Times New Roman"/>
          <w:color w:val="auto"/>
          <w:sz w:val="20"/>
          <w:szCs w:val="20"/>
        </w:rPr>
        <w:t>’</w:t>
      </w:r>
      <w:r w:rsidR="008654F3" w:rsidRPr="006A3CDD">
        <w:rPr>
          <w:rFonts w:cs="Times New Roman"/>
          <w:color w:val="auto"/>
          <w:sz w:val="20"/>
          <w:szCs w:val="20"/>
        </w:rPr>
        <w:t>s representative to the OAS</w:t>
      </w:r>
      <w:r w:rsidRPr="006A3CDD">
        <w:rPr>
          <w:rFonts w:cs="Times New Roman"/>
          <w:color w:val="auto"/>
          <w:sz w:val="20"/>
          <w:szCs w:val="20"/>
        </w:rPr>
        <w:t xml:space="preserve"> and did not accept the credentials of the officials intending to represent the Bolivarian Republic of Venezuela </w:t>
      </w:r>
      <w:r w:rsidR="008654F3" w:rsidRPr="006A3CDD">
        <w:rPr>
          <w:rFonts w:cs="Times New Roman"/>
          <w:color w:val="auto"/>
          <w:sz w:val="20"/>
          <w:szCs w:val="20"/>
        </w:rPr>
        <w:t>at the forty-ninth, fiftieth, and fifty-first regular sessions of the</w:t>
      </w:r>
      <w:r w:rsidRPr="006A3CDD">
        <w:rPr>
          <w:rFonts w:cs="Times New Roman"/>
          <w:color w:val="auto"/>
          <w:sz w:val="20"/>
          <w:szCs w:val="20"/>
        </w:rPr>
        <w:t xml:space="preserve"> General Assembly. </w:t>
      </w:r>
    </w:p>
    <w:p w14:paraId="49250FD2" w14:textId="77777777" w:rsidR="00575C01" w:rsidRPr="001679D0"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DDCD28B" w14:textId="5091C3C3" w:rsidR="00575C01" w:rsidRPr="006A3CDD" w:rsidRDefault="00575C01" w:rsidP="003345ED">
      <w:pPr>
        <w:pStyle w:val="Body"/>
        <w:ind w:firstLine="720"/>
        <w:rPr>
          <w:rFonts w:cs="Times New Roman"/>
          <w:color w:val="auto"/>
          <w:sz w:val="20"/>
          <w:szCs w:val="20"/>
        </w:rPr>
      </w:pPr>
      <w:r w:rsidRPr="006A3CD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A3CDD">
        <w:rPr>
          <w:rFonts w:cs="Times New Roman"/>
          <w:color w:val="auto"/>
          <w:sz w:val="20"/>
          <w:szCs w:val="20"/>
        </w:rPr>
        <w:lastRenderedPageBreak/>
        <w:t xml:space="preserve">resolution of the </w:t>
      </w:r>
      <w:r w:rsidR="008654F3" w:rsidRPr="006A3CDD">
        <w:rPr>
          <w:rFonts w:cs="Times New Roman"/>
          <w:color w:val="auto"/>
          <w:sz w:val="20"/>
          <w:szCs w:val="20"/>
        </w:rPr>
        <w:t>fifty-first regular session</w:t>
      </w:r>
      <w:r w:rsidRPr="006A3CDD">
        <w:rPr>
          <w:rFonts w:cs="Times New Roman"/>
          <w:color w:val="auto"/>
          <w:sz w:val="20"/>
          <w:szCs w:val="20"/>
        </w:rPr>
        <w:t xml:space="preserve"> of the General Assembly or any future declarations or resolutions of </w:t>
      </w:r>
      <w:r w:rsidR="008654F3" w:rsidRPr="006A3CDD">
        <w:rPr>
          <w:rFonts w:cs="Times New Roman"/>
          <w:color w:val="auto"/>
          <w:sz w:val="20"/>
          <w:szCs w:val="20"/>
        </w:rPr>
        <w:t>any council or organ of the Organization</w:t>
      </w:r>
      <w:r w:rsidRPr="006A3CD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A3CDD">
        <w:rPr>
          <w:rFonts w:cs="Times New Roman"/>
          <w:color w:val="auto"/>
          <w:sz w:val="20"/>
          <w:szCs w:val="20"/>
        </w:rPr>
        <w:t xml:space="preserve">or two-thirds majority vote </w:t>
      </w:r>
      <w:r w:rsidRPr="006A3CDD">
        <w:rPr>
          <w:rFonts w:cs="Times New Roman"/>
          <w:color w:val="auto"/>
          <w:sz w:val="20"/>
          <w:szCs w:val="20"/>
        </w:rPr>
        <w:t>is</w:t>
      </w:r>
      <w:r w:rsidR="002B3B58" w:rsidRPr="006A3CDD">
        <w:rPr>
          <w:rFonts w:cs="Times New Roman"/>
          <w:color w:val="auto"/>
          <w:sz w:val="20"/>
          <w:szCs w:val="20"/>
        </w:rPr>
        <w:t xml:space="preserve"> </w:t>
      </w:r>
      <w:r w:rsidRPr="006A3CDD">
        <w:rPr>
          <w:rFonts w:cs="Times New Roman"/>
          <w:color w:val="auto"/>
          <w:sz w:val="20"/>
          <w:szCs w:val="20"/>
        </w:rPr>
        <w:t>attained with the participation of a purported representative of the Bolivarian Republic of Venezuela.</w:t>
      </w:r>
    </w:p>
    <w:p w14:paraId="0B85DD84" w14:textId="77777777" w:rsidR="00575C01" w:rsidRPr="001679D0"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98FBB37" w14:textId="09C9ADED" w:rsidR="00575C01" w:rsidRPr="006A3CDD" w:rsidRDefault="00575C01" w:rsidP="003345ED">
      <w:pPr>
        <w:pStyle w:val="Body"/>
        <w:ind w:firstLine="720"/>
        <w:rPr>
          <w:rFonts w:cs="Times New Roman"/>
          <w:color w:val="auto"/>
          <w:sz w:val="20"/>
          <w:szCs w:val="20"/>
        </w:rPr>
      </w:pPr>
      <w:r w:rsidRPr="006A3CDD">
        <w:rPr>
          <w:rFonts w:cs="Times New Roman"/>
          <w:color w:val="auto"/>
          <w:sz w:val="20"/>
          <w:szCs w:val="20"/>
        </w:rPr>
        <w:t>4.</w:t>
      </w:r>
      <w:r w:rsidRPr="006A3CDD">
        <w:rPr>
          <w:rFonts w:cs="Times New Roman"/>
          <w:color w:val="auto"/>
          <w:sz w:val="20"/>
          <w:szCs w:val="20"/>
        </w:rPr>
        <w:tab/>
        <w:t xml:space="preserve">… </w:t>
      </w:r>
      <w:r w:rsidR="003801C3" w:rsidRPr="006A3CDD">
        <w:rPr>
          <w:rFonts w:cs="Times New Roman"/>
          <w:color w:val="auto"/>
          <w:sz w:val="20"/>
          <w:szCs w:val="20"/>
        </w:rPr>
        <w:t>of Venezuela. In 2017, the duly elected government of the Bolivarian Republic of Venezuela submitted to the Organization of American States its written denunciation</w:t>
      </w:r>
      <w:r w:rsidRPr="006A3CDD">
        <w:rPr>
          <w:rFonts w:cs="Times New Roman"/>
          <w:color w:val="auto"/>
          <w:sz w:val="20"/>
          <w:szCs w:val="20"/>
        </w:rPr>
        <w:t xml:space="preserve"> of the Charter of the Organization of American States and, in keeping with the provisions of Article 143 of the said Charter, </w:t>
      </w:r>
      <w:r w:rsidR="002B3B58" w:rsidRPr="006A3CDD">
        <w:rPr>
          <w:rFonts w:cs="Times New Roman"/>
          <w:color w:val="auto"/>
          <w:sz w:val="20"/>
          <w:szCs w:val="20"/>
        </w:rPr>
        <w:t>ceased to be a member of the Organization.</w:t>
      </w:r>
    </w:p>
    <w:p w14:paraId="0A0DF18B" w14:textId="77777777" w:rsidR="00575C01" w:rsidRPr="001679D0"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53F81CB0" w14:textId="00715300" w:rsidR="00575C01" w:rsidRPr="006A3CDD" w:rsidRDefault="00575C01"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A3CDD">
        <w:rPr>
          <w:rFonts w:ascii="Times New Roman" w:hAnsi="Times New Roman"/>
          <w:sz w:val="20"/>
          <w:lang w:val="en-US"/>
        </w:rPr>
        <w:t xml:space="preserve">Saint Vincent and the Grenadines did not </w:t>
      </w:r>
      <w:r w:rsidR="007177AA" w:rsidRPr="006A3CDD">
        <w:rPr>
          <w:rFonts w:ascii="Times New Roman" w:hAnsi="Times New Roman"/>
          <w:sz w:val="20"/>
          <w:lang w:val="en-US"/>
        </w:rPr>
        <w:t>support resolution CP/RES. 1124</w:t>
      </w:r>
      <w:r w:rsidRPr="006A3CDD">
        <w:rPr>
          <w:rFonts w:ascii="Times New Roman" w:hAnsi="Times New Roman"/>
          <w:sz w:val="20"/>
          <w:lang w:val="en-US"/>
        </w:rPr>
        <w:t xml:space="preserve"> (2217/19) of April 9, 2019, which, in a procedural travesty, seated the purported representative.</w:t>
      </w:r>
      <w:r w:rsidR="002B3B58" w:rsidRPr="006A3CDD">
        <w:rPr>
          <w:rFonts w:ascii="Times New Roman" w:hAnsi="Times New Roman"/>
          <w:sz w:val="20"/>
          <w:lang w:val="en-US"/>
        </w:rPr>
        <w:t xml:space="preserve"> </w:t>
      </w:r>
      <w:r w:rsidRPr="006A3CDD">
        <w:rPr>
          <w:rFonts w:ascii="Times New Roman" w:hAnsi="Times New Roman"/>
          <w:sz w:val="20"/>
          <w:lang w:val="en-US"/>
        </w:rPr>
        <w:t xml:space="preserve">Saint Vincent and the Grenadines therefore advises this General Assembly that, until further notice, it reserves its full rights with regard to being bound by any declaration or resolution emanating </w:t>
      </w:r>
      <w:r w:rsidR="002B3B58" w:rsidRPr="006A3CDD">
        <w:rPr>
          <w:rFonts w:ascii="Times New Roman" w:hAnsi="Times New Roman"/>
          <w:sz w:val="20"/>
          <w:lang w:val="en-US"/>
        </w:rPr>
        <w:t xml:space="preserve">from this fifty-first regular session </w:t>
      </w:r>
      <w:r w:rsidRPr="006A3CDD">
        <w:rPr>
          <w:rFonts w:ascii="Times New Roman" w:hAnsi="Times New Roman"/>
          <w:sz w:val="20"/>
          <w:lang w:val="en-US"/>
        </w:rPr>
        <w:t xml:space="preserve">of the General Assembly or any future declarations or resolutions of </w:t>
      </w:r>
      <w:r w:rsidR="008654F3" w:rsidRPr="006A3CDD">
        <w:rPr>
          <w:rFonts w:ascii="Times New Roman" w:hAnsi="Times New Roman"/>
          <w:sz w:val="20"/>
          <w:lang w:val="en-US"/>
        </w:rPr>
        <w:t>any council or organ of the Organization</w:t>
      </w:r>
      <w:r w:rsidRPr="006A3CDD">
        <w:rPr>
          <w:rFonts w:ascii="Times New Roman" w:hAnsi="Times New Roman"/>
          <w:sz w:val="20"/>
          <w:lang w:val="en-US"/>
        </w:rPr>
        <w:t xml:space="preserve"> when these include the participation of any person or entity </w:t>
      </w:r>
      <w:r w:rsidR="008654F3" w:rsidRPr="006A3CDD">
        <w:rPr>
          <w:rFonts w:ascii="Times New Roman" w:hAnsi="Times New Roman"/>
          <w:sz w:val="20"/>
          <w:lang w:val="en-US"/>
        </w:rPr>
        <w:t>purporting to speak for, or act on behalf of, the</w:t>
      </w:r>
      <w:r w:rsidRPr="006A3CDD">
        <w:rPr>
          <w:rFonts w:ascii="Times New Roman" w:hAnsi="Times New Roman"/>
          <w:sz w:val="20"/>
          <w:lang w:val="en-US"/>
        </w:rPr>
        <w:t xml:space="preserve"> Bolivarian Republic of Venezuela, and whose vote enables the attainment of a majority.</w:t>
      </w:r>
    </w:p>
    <w:p w14:paraId="707178CE" w14:textId="77777777"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4C34741E" w14:textId="42E97E65"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eastAsia="es-US"/>
        </w:rPr>
      </w:pPr>
      <w:r w:rsidRPr="006A3CDD">
        <w:rPr>
          <w:rFonts w:ascii="Times New Roman" w:hAnsi="Times New Roman"/>
          <w:sz w:val="20"/>
          <w:lang w:val="en-US" w:eastAsia="es-US"/>
        </w:rPr>
        <w:t>5.</w:t>
      </w:r>
      <w:r w:rsidRPr="006A3CDD">
        <w:rPr>
          <w:rFonts w:ascii="Times New Roman" w:hAnsi="Times New Roman"/>
          <w:sz w:val="20"/>
          <w:lang w:val="en-US" w:eastAsia="es-US"/>
        </w:rPr>
        <w:tab/>
        <w:t>… any consumer rights that may exist under domestic law, where applicable.</w:t>
      </w:r>
    </w:p>
    <w:p w14:paraId="1357715A" w14:textId="77777777"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eastAsia="es-US"/>
        </w:rPr>
      </w:pPr>
    </w:p>
    <w:p w14:paraId="1CA443FE" w14:textId="684A3CE8" w:rsidR="00575C01" w:rsidRPr="006A3CDD" w:rsidRDefault="00575C0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A3CDD">
        <w:rPr>
          <w:rFonts w:ascii="Times New Roman" w:eastAsia="Calibri" w:hAnsi="Times New Roman"/>
          <w:sz w:val="20"/>
          <w:lang w:val="en-US"/>
        </w:rPr>
        <w:t>6.</w:t>
      </w:r>
      <w:r w:rsidRPr="006A3CDD">
        <w:rPr>
          <w:rFonts w:ascii="Times New Roman" w:eastAsia="Calibri" w:hAnsi="Times New Roman"/>
          <w:sz w:val="20"/>
          <w:lang w:val="en-US"/>
        </w:rPr>
        <w:tab/>
        <w:t>…</w:t>
      </w:r>
      <w:r w:rsidRPr="006A3CDD">
        <w:rPr>
          <w:rFonts w:ascii="Times New Roman" w:hAnsi="Times New Roman"/>
          <w:sz w:val="20"/>
          <w:lang w:val="en-US"/>
        </w:rPr>
        <w:t xml:space="preserve">Bolivia and the General Secretariat of the Organization of American States, in an unlawful and unethical move, issued a biased and illegal 13-page </w:t>
      </w:r>
      <w:r w:rsidR="00E81552" w:rsidRPr="006A3CDD">
        <w:rPr>
          <w:rFonts w:ascii="Times New Roman" w:hAnsi="Times New Roman"/>
          <w:sz w:val="20"/>
          <w:lang w:val="en-US"/>
        </w:rPr>
        <w:t>“</w:t>
      </w:r>
      <w:r w:rsidRPr="006A3CDD">
        <w:rPr>
          <w:rFonts w:ascii="Times New Roman" w:hAnsi="Times New Roman"/>
          <w:sz w:val="20"/>
          <w:lang w:val="en-US"/>
        </w:rPr>
        <w:t>Preliminary Findings Report</w:t>
      </w:r>
      <w:r w:rsidR="00E81552" w:rsidRPr="006A3CDD">
        <w:rPr>
          <w:rFonts w:ascii="Times New Roman" w:hAnsi="Times New Roman"/>
          <w:sz w:val="20"/>
          <w:lang w:val="en-US"/>
        </w:rPr>
        <w:t>”</w:t>
      </w:r>
      <w:r w:rsidRPr="006A3CDD">
        <w:rPr>
          <w:rFonts w:ascii="Times New Roman" w:hAnsi="Times New Roman"/>
          <w:sz w:val="20"/>
          <w:lang w:val="en-US"/>
        </w:rPr>
        <w:t xml:space="preserve"> at 4:05 a.m. on Sunday, November 10, 2019. This was not provided for in the Agreement signed with the Bolivian state, nor was validated by the latter. The Report furthermore contained a series of statements and disregard for the truth, which altogether fomented the </w:t>
      </w:r>
      <w:r w:rsidRPr="006A3CDD">
        <w:rPr>
          <w:rFonts w:ascii="Times New Roman" w:hAnsi="Times New Roman"/>
          <w:i/>
          <w:iCs/>
          <w:sz w:val="20"/>
          <w:lang w:val="en-US"/>
        </w:rPr>
        <w:t>coup d</w:t>
      </w:r>
      <w:r w:rsidR="00A66BBB" w:rsidRPr="006A3CDD">
        <w:rPr>
          <w:rFonts w:ascii="Times New Roman" w:hAnsi="Times New Roman"/>
          <w:i/>
          <w:iCs/>
          <w:sz w:val="20"/>
          <w:lang w:val="en-US"/>
        </w:rPr>
        <w:t>’</w:t>
      </w:r>
      <w:r w:rsidRPr="006A3CDD">
        <w:rPr>
          <w:rFonts w:ascii="Times New Roman" w:hAnsi="Times New Roman"/>
          <w:i/>
          <w:iCs/>
          <w:sz w:val="20"/>
          <w:lang w:val="en-US"/>
        </w:rPr>
        <w:t>état</w:t>
      </w:r>
      <w:r w:rsidRPr="006A3CDD">
        <w:rPr>
          <w:rFonts w:ascii="Times New Roman" w:hAnsi="Times New Roman"/>
          <w:sz w:val="20"/>
          <w:lang w:val="en-US"/>
        </w:rPr>
        <w:t xml:space="preserve"> in Bolivia and the consequent egregious human rights violations, according to the IGIE-Bolivia Report</w:t>
      </w:r>
      <w:r w:rsidR="00BA6BD4" w:rsidRPr="006A3CDD">
        <w:rPr>
          <w:rFonts w:ascii="Times New Roman" w:hAnsi="Times New Roman"/>
          <w:sz w:val="20"/>
          <w:lang w:val="en-US"/>
        </w:rPr>
        <w:t>.</w:t>
      </w:r>
    </w:p>
    <w:p w14:paraId="4443E23F" w14:textId="1420F8B4" w:rsidR="00BA6BD4" w:rsidRPr="006A3CDD" w:rsidRDefault="00BA6BD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p>
    <w:p w14:paraId="7C18E7C6" w14:textId="77777777" w:rsidR="00BA6BD4" w:rsidRPr="00643FCD" w:rsidRDefault="00BA6BD4"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sectPr w:rsidR="00BA6BD4" w:rsidRPr="00643FCD" w:rsidSect="003345ED">
          <w:headerReference w:type="default" r:id="rId99"/>
          <w:footnotePr>
            <w:numRestart w:val="eachSect"/>
          </w:footnotePr>
          <w:type w:val="oddPage"/>
          <w:pgSz w:w="12240" w:h="15840" w:code="1"/>
          <w:pgMar w:top="2160" w:right="1570" w:bottom="1296" w:left="1699" w:header="720" w:footer="720" w:gutter="0"/>
          <w:cols w:space="708"/>
          <w:titlePg/>
          <w:docGrid w:linePitch="360"/>
        </w:sectPr>
      </w:pPr>
    </w:p>
    <w:p w14:paraId="4A4F8AB9" w14:textId="69EFB3C2" w:rsidR="00A3110B" w:rsidRPr="00643FCD" w:rsidRDefault="00A3110B" w:rsidP="003345ED">
      <w:pPr>
        <w:pStyle w:val="Heading1"/>
        <w:widowControl/>
        <w:rPr>
          <w:rFonts w:cs="Times New Roman"/>
          <w:szCs w:val="22"/>
          <w:lang w:val="en-US"/>
        </w:rPr>
      </w:pPr>
      <w:bookmarkStart w:id="77" w:name="_Toc108106261"/>
      <w:r w:rsidRPr="00643FCD">
        <w:rPr>
          <w:rFonts w:cs="Times New Roman"/>
          <w:szCs w:val="22"/>
          <w:lang w:val="en-US"/>
        </w:rPr>
        <w:lastRenderedPageBreak/>
        <w:t>AG/RES. 2976 (LI-O/21)</w:t>
      </w:r>
      <w:r w:rsidR="00915F1B" w:rsidRPr="00643FCD">
        <w:rPr>
          <w:rFonts w:cs="Times New Roman"/>
          <w:szCs w:val="22"/>
          <w:lang w:val="en-US"/>
        </w:rPr>
        <w:br/>
      </w:r>
      <w:r w:rsidR="00915F1B" w:rsidRPr="00643FCD">
        <w:rPr>
          <w:rFonts w:cs="Times New Roman"/>
          <w:szCs w:val="22"/>
          <w:lang w:val="en-US"/>
        </w:rPr>
        <w:br/>
      </w:r>
      <w:r w:rsidRPr="00643FCD">
        <w:rPr>
          <w:rFonts w:cs="Times New Roman"/>
          <w:szCs w:val="22"/>
          <w:lang w:val="en-US"/>
        </w:rPr>
        <w:t>PROMOTION AND PROTECTION OF HUMAN RIGHTS</w:t>
      </w:r>
      <w:r w:rsidR="00802BBD" w:rsidRPr="00643FCD">
        <w:rPr>
          <w:rStyle w:val="FootnoteReference"/>
          <w:rFonts w:cs="Times New Roman"/>
          <w:szCs w:val="22"/>
          <w:u w:val="single"/>
          <w:vertAlign w:val="superscript"/>
          <w:lang w:val="en-US"/>
        </w:rPr>
        <w:footnoteReference w:id="86"/>
      </w:r>
      <w:r w:rsidR="00802BBD" w:rsidRPr="00643FCD">
        <w:rPr>
          <w:rFonts w:cs="Times New Roman"/>
          <w:szCs w:val="22"/>
          <w:vertAlign w:val="superscript"/>
          <w:lang w:val="en-US"/>
        </w:rPr>
        <w:t>/</w:t>
      </w:r>
      <w:r w:rsidR="00802BBD" w:rsidRPr="00643FCD">
        <w:rPr>
          <w:rStyle w:val="FootnoteReference"/>
          <w:rFonts w:cs="Times New Roman"/>
          <w:szCs w:val="22"/>
          <w:u w:val="single"/>
          <w:vertAlign w:val="superscript"/>
          <w:lang w:val="en-US"/>
        </w:rPr>
        <w:footnoteReference w:id="87"/>
      </w:r>
      <w:r w:rsidR="00802BBD" w:rsidRPr="00643FCD">
        <w:rPr>
          <w:rFonts w:cs="Times New Roman"/>
          <w:szCs w:val="22"/>
          <w:vertAlign w:val="superscript"/>
          <w:lang w:val="en-US"/>
        </w:rPr>
        <w:t>/</w:t>
      </w:r>
      <w:r w:rsidR="00802BBD" w:rsidRPr="00643FCD">
        <w:rPr>
          <w:rStyle w:val="FootnoteReference"/>
          <w:rFonts w:cs="Times New Roman"/>
          <w:szCs w:val="22"/>
          <w:u w:val="single"/>
          <w:vertAlign w:val="superscript"/>
          <w:lang w:val="en-US"/>
        </w:rPr>
        <w:footnoteReference w:id="88"/>
      </w:r>
      <w:r w:rsidR="00802BBD" w:rsidRPr="00643FCD">
        <w:rPr>
          <w:rFonts w:cs="Times New Roman"/>
          <w:szCs w:val="22"/>
          <w:vertAlign w:val="superscript"/>
          <w:lang w:val="en-US"/>
        </w:rPr>
        <w:t>/</w:t>
      </w:r>
      <w:r w:rsidR="00802BBD" w:rsidRPr="00643FCD">
        <w:rPr>
          <w:rStyle w:val="FootnoteReference"/>
          <w:rFonts w:cs="Times New Roman"/>
          <w:szCs w:val="22"/>
          <w:u w:val="single"/>
          <w:vertAlign w:val="superscript"/>
          <w:lang w:val="en-US"/>
        </w:rPr>
        <w:footnoteReference w:id="89"/>
      </w:r>
      <w:r w:rsidR="00802BBD" w:rsidRPr="00643FCD">
        <w:rPr>
          <w:rFonts w:cs="Times New Roman"/>
          <w:szCs w:val="22"/>
          <w:vertAlign w:val="superscript"/>
          <w:lang w:val="en-US"/>
        </w:rPr>
        <w:t>/</w:t>
      </w:r>
      <w:r w:rsidR="00802BBD" w:rsidRPr="00643FCD">
        <w:rPr>
          <w:rStyle w:val="FootnoteReference"/>
          <w:rFonts w:cs="Times New Roman"/>
          <w:szCs w:val="22"/>
          <w:u w:val="single"/>
          <w:vertAlign w:val="superscript"/>
          <w:lang w:val="en-US"/>
        </w:rPr>
        <w:footnoteReference w:id="90"/>
      </w:r>
      <w:r w:rsidR="00802BBD" w:rsidRPr="00643FCD">
        <w:rPr>
          <w:rFonts w:cs="Times New Roman"/>
          <w:szCs w:val="22"/>
          <w:u w:val="single"/>
          <w:vertAlign w:val="superscript"/>
          <w:lang w:val="en-US" w:eastAsia="es-ES"/>
        </w:rPr>
        <w:t>/</w:t>
      </w:r>
      <w:r w:rsidR="00802BBD" w:rsidRPr="00643FCD">
        <w:rPr>
          <w:rFonts w:cs="Times New Roman"/>
          <w:szCs w:val="22"/>
          <w:u w:val="single"/>
          <w:vertAlign w:val="superscript"/>
          <w:lang w:val="en-US" w:eastAsia="es-ES"/>
        </w:rPr>
        <w:footnoteReference w:id="91"/>
      </w:r>
      <w:r w:rsidR="00802BBD" w:rsidRPr="00643FCD">
        <w:rPr>
          <w:rFonts w:cs="Times New Roman"/>
          <w:szCs w:val="22"/>
          <w:vertAlign w:val="superscript"/>
          <w:lang w:val="en-US" w:eastAsia="es-ES"/>
        </w:rPr>
        <w:t>/</w:t>
      </w:r>
      <w:r w:rsidR="005048A1" w:rsidRPr="00643FCD">
        <w:rPr>
          <w:rFonts w:cs="Times New Roman"/>
          <w:bCs/>
          <w:szCs w:val="22"/>
          <w:u w:val="single"/>
          <w:vertAlign w:val="superscript"/>
          <w:lang w:val="en-US" w:eastAsia="es-ES"/>
        </w:rPr>
        <w:footnoteReference w:id="92"/>
      </w:r>
      <w:bookmarkEnd w:id="77"/>
      <w:r w:rsidR="00B47519">
        <w:rPr>
          <w:rFonts w:cs="Times New Roman"/>
          <w:szCs w:val="22"/>
          <w:vertAlign w:val="superscript"/>
          <w:lang w:val="en-US" w:eastAsia="es-ES"/>
        </w:rPr>
        <w:t>/</w:t>
      </w:r>
    </w:p>
    <w:p w14:paraId="6889B1F9" w14:textId="77777777" w:rsidR="00A3110B" w:rsidRPr="00643FCD" w:rsidRDefault="00A3110B"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7D8456" w14:textId="0CC0CC6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n-US" w:eastAsia="es-ES"/>
        </w:rPr>
      </w:pPr>
      <w:r w:rsidRPr="00643FCD">
        <w:rPr>
          <w:rFonts w:ascii="Times New Roman" w:hAnsi="Times New Roman"/>
          <w:szCs w:val="22"/>
          <w:lang w:val="en-US"/>
        </w:rPr>
        <w:t>(</w:t>
      </w:r>
      <w:bookmarkStart w:id="78" w:name="_Hlk83372876"/>
      <w:r w:rsidRPr="00643FCD">
        <w:rPr>
          <w:rFonts w:ascii="Times New Roman" w:hAnsi="Times New Roman"/>
          <w:szCs w:val="22"/>
          <w:lang w:val="en-US"/>
        </w:rPr>
        <w:t xml:space="preserve">Adopted at the </w:t>
      </w:r>
      <w:r w:rsidR="005509AB" w:rsidRPr="00643FCD">
        <w:rPr>
          <w:rFonts w:ascii="Times New Roman" w:hAnsi="Times New Roman"/>
          <w:szCs w:val="22"/>
          <w:lang w:val="en-US"/>
        </w:rPr>
        <w:t>second</w:t>
      </w:r>
      <w:r w:rsidRPr="00643FCD">
        <w:rPr>
          <w:rFonts w:ascii="Times New Roman" w:hAnsi="Times New Roman"/>
          <w:szCs w:val="22"/>
          <w:lang w:val="en-US"/>
        </w:rPr>
        <w:t xml:space="preserve"> plenary session, held on November 1</w:t>
      </w:r>
      <w:r w:rsidR="005509AB" w:rsidRPr="00643FCD">
        <w:rPr>
          <w:rFonts w:ascii="Times New Roman" w:hAnsi="Times New Roman"/>
          <w:szCs w:val="22"/>
          <w:lang w:val="en-US"/>
        </w:rPr>
        <w:t>1</w:t>
      </w:r>
      <w:r w:rsidRPr="00643FCD">
        <w:rPr>
          <w:rFonts w:ascii="Times New Roman" w:hAnsi="Times New Roman"/>
          <w:szCs w:val="22"/>
          <w:lang w:val="en-US"/>
        </w:rPr>
        <w:t>, 2021)</w:t>
      </w:r>
      <w:bookmarkEnd w:id="78"/>
    </w:p>
    <w:p w14:paraId="3B4A99C7" w14:textId="77777777" w:rsidR="00A3110B" w:rsidRPr="00643FCD" w:rsidRDefault="00A3110B" w:rsidP="006A3CD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7FA4C8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56735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4794A9F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48B01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w:t>
      </w:r>
    </w:p>
    <w:p w14:paraId="5898098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BB2F34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620CE">
        <w:rPr>
          <w:rFonts w:ascii="Times New Roman" w:hAnsi="Times New Roman"/>
          <w:szCs w:val="22"/>
          <w:lang w:val="en-US"/>
        </w:rPr>
        <w:t xml:space="preserve">RECALLING declarations AG/DEC. 71 (XLIII-O/13) and AG/DEC. 89 (XLVI-O/16), as well as resolution </w:t>
      </w:r>
      <w:r w:rsidRPr="002620CE">
        <w:rPr>
          <w:rStyle w:val="Heading1Char"/>
          <w:rFonts w:ascii="Times New Roman" w:hAnsi="Times New Roman" w:cs="Times New Roman"/>
          <w:szCs w:val="22"/>
          <w:lang w:val="en-US"/>
        </w:rPr>
        <w:t xml:space="preserve">AG/RES. 2961 (L-O/20) </w:t>
      </w:r>
      <w:r w:rsidRPr="002620CE">
        <w:rPr>
          <w:rFonts w:ascii="Times New Roman" w:hAnsi="Times New Roman"/>
          <w:szCs w:val="22"/>
          <w:lang w:val="en-US"/>
        </w:rPr>
        <w:t xml:space="preserve">and all previous declarations and resolutions adopted on this </w:t>
      </w:r>
      <w:proofErr w:type="gramStart"/>
      <w:r w:rsidRPr="002620CE">
        <w:rPr>
          <w:rFonts w:ascii="Times New Roman" w:hAnsi="Times New Roman"/>
          <w:szCs w:val="22"/>
          <w:lang w:val="en-US"/>
        </w:rPr>
        <w:t>subject;</w:t>
      </w:r>
      <w:proofErr w:type="gramEnd"/>
    </w:p>
    <w:p w14:paraId="7B2B1C0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DFAF82" w14:textId="26370F0D"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 xml:space="preserve">HAVING SEEN the </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Annual Report of the Permanent Council to the General Assembly, </w:t>
      </w:r>
      <w:r w:rsidR="006A35D2" w:rsidRPr="00643FCD">
        <w:rPr>
          <w:rFonts w:ascii="Times New Roman" w:hAnsi="Times New Roman"/>
          <w:color w:val="000000"/>
          <w:szCs w:val="22"/>
          <w:lang w:val="en-US"/>
        </w:rPr>
        <w:t>November 2020</w:t>
      </w:r>
      <w:r w:rsidR="004A4EB6" w:rsidRPr="00643FCD">
        <w:rPr>
          <w:rFonts w:ascii="Times New Roman" w:hAnsi="Times New Roman"/>
          <w:color w:val="000000"/>
          <w:szCs w:val="22"/>
          <w:lang w:val="en-US"/>
        </w:rPr>
        <w:t xml:space="preserve"> </w:t>
      </w:r>
      <w:r w:rsidR="002620CE">
        <w:rPr>
          <w:rFonts w:ascii="Times New Roman" w:hAnsi="Times New Roman"/>
          <w:color w:val="000000"/>
          <w:szCs w:val="22"/>
          <w:lang w:val="en-US"/>
        </w:rPr>
        <w:t>-</w:t>
      </w:r>
      <w:r w:rsidR="004A4EB6" w:rsidRPr="00643FCD">
        <w:rPr>
          <w:rFonts w:ascii="Times New Roman" w:hAnsi="Times New Roman"/>
          <w:color w:val="000000"/>
          <w:szCs w:val="22"/>
          <w:lang w:val="en-US"/>
        </w:rPr>
        <w:t xml:space="preserve"> </w:t>
      </w:r>
      <w:r w:rsidRPr="00643FCD">
        <w:rPr>
          <w:rFonts w:ascii="Times New Roman" w:hAnsi="Times New Roman"/>
          <w:color w:val="000000"/>
          <w:szCs w:val="22"/>
          <w:lang w:val="en-US"/>
        </w:rPr>
        <w:t>November 2021</w:t>
      </w:r>
      <w:r w:rsidR="00E81552"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(AG/doc.5726/21 add. 1), </w:t>
      </w:r>
      <w:proofErr w:type="gramStart"/>
      <w:r w:rsidRPr="00643FCD">
        <w:rPr>
          <w:rFonts w:ascii="Times New Roman" w:hAnsi="Times New Roman"/>
          <w:color w:val="000000"/>
          <w:szCs w:val="22"/>
          <w:lang w:val="en-US"/>
        </w:rPr>
        <w:t>in particular the</w:t>
      </w:r>
      <w:proofErr w:type="gramEnd"/>
      <w:r w:rsidRPr="00643FCD">
        <w:rPr>
          <w:rFonts w:ascii="Times New Roman" w:hAnsi="Times New Roman"/>
          <w:color w:val="000000"/>
          <w:szCs w:val="22"/>
          <w:lang w:val="en-US"/>
        </w:rPr>
        <w:t xml:space="preserve"> section on the activities of the Committee on Juridical and Political Affairs (CAJP);</w:t>
      </w:r>
      <w:r w:rsidR="00994F28" w:rsidRPr="00643FCD">
        <w:rPr>
          <w:rFonts w:ascii="Times New Roman" w:hAnsi="Times New Roman"/>
          <w:color w:val="000000"/>
          <w:szCs w:val="22"/>
          <w:lang w:val="en-US"/>
        </w:rPr>
        <w:t xml:space="preserve"> and</w:t>
      </w:r>
    </w:p>
    <w:p w14:paraId="035CDC1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C73BA8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2620CE">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OAS</w:t>
      </w:r>
      <w:r w:rsidRPr="002620CE">
        <w:rPr>
          <w:rFonts w:ascii="Times New Roman" w:hAnsi="Times New Roman"/>
          <w:szCs w:val="22"/>
          <w:lang w:val="en-US"/>
        </w:rPr>
        <w:t>,</w:t>
      </w:r>
    </w:p>
    <w:p w14:paraId="1EC820B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9BEB7C" w14:textId="16423C0C" w:rsidR="00A3110B" w:rsidRPr="00643FCD" w:rsidRDefault="00A3110B" w:rsidP="002620CE">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79" w:name="_Toc83129749"/>
      <w:bookmarkStart w:id="80" w:name="_Toc86771462"/>
      <w:r w:rsidRPr="00643FCD">
        <w:rPr>
          <w:rFonts w:ascii="Times New Roman" w:hAnsi="Times New Roman" w:cs="Times New Roman"/>
          <w:bCs/>
          <w:u w:val="single"/>
          <w:lang w:val="en-US"/>
        </w:rPr>
        <w:t>Autonomous official public defenders as a guarantee of access to justice for women in vulnerable situations</w:t>
      </w:r>
      <w:bookmarkEnd w:id="79"/>
      <w:bookmarkEnd w:id="80"/>
    </w:p>
    <w:p w14:paraId="3EA6008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016F77C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643FCD">
        <w:rPr>
          <w:rFonts w:ascii="Times New Roman" w:hAnsi="Times New Roman"/>
          <w:szCs w:val="22"/>
          <w:lang w:val="en-US"/>
        </w:rPr>
        <w:t xml:space="preserve">RECALLING that the General Assembly took note of the </w:t>
      </w:r>
      <w:r w:rsidRPr="00E312A5">
        <w:rPr>
          <w:rFonts w:ascii="Times New Roman" w:hAnsi="Times New Roman"/>
          <w:szCs w:val="22"/>
          <w:lang w:val="en-US"/>
        </w:rPr>
        <w:t>Principles and Guidelines on Public Defense in the Americas, unanimously adopted by the Inter-American Juridical Committee in resolution CJI/RES. 226 (LXXXIX-O/16</w:t>
      </w:r>
      <w:proofErr w:type="gramStart"/>
      <w:r w:rsidRPr="00E312A5">
        <w:rPr>
          <w:rFonts w:ascii="Times New Roman" w:hAnsi="Times New Roman"/>
          <w:szCs w:val="22"/>
          <w:lang w:val="en-US"/>
        </w:rPr>
        <w:t>);</w:t>
      </w:r>
      <w:proofErr w:type="gramEnd"/>
    </w:p>
    <w:p w14:paraId="2C53491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226CC00" w14:textId="09671C36"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643FCD">
        <w:rPr>
          <w:rFonts w:ascii="Times New Roman" w:hAnsi="Times New Roman"/>
          <w:szCs w:val="22"/>
          <w:lang w:val="en-US"/>
        </w:rPr>
        <w:lastRenderedPageBreak/>
        <w:t xml:space="preserve">RECALLING ALSO the </w:t>
      </w:r>
      <w:r w:rsidR="00113272" w:rsidRPr="00643FCD">
        <w:rPr>
          <w:rFonts w:ascii="Times New Roman" w:hAnsi="Times New Roman"/>
          <w:szCs w:val="22"/>
          <w:lang w:val="en-US"/>
        </w:rPr>
        <w:t xml:space="preserve">report of the </w:t>
      </w:r>
      <w:r w:rsidRPr="00643FCD">
        <w:rPr>
          <w:rFonts w:ascii="Times New Roman" w:hAnsi="Times New Roman"/>
          <w:szCs w:val="22"/>
          <w:lang w:val="en-US"/>
        </w:rPr>
        <w:t xml:space="preserve">Inter-American Commission on Human Rights (IACHR) </w:t>
      </w:r>
      <w:r w:rsidR="00113272" w:rsidRPr="00643FCD">
        <w:rPr>
          <w:rFonts w:ascii="Times New Roman" w:hAnsi="Times New Roman"/>
          <w:szCs w:val="22"/>
          <w:lang w:val="en-US"/>
        </w:rPr>
        <w:t>“</w:t>
      </w:r>
      <w:r w:rsidRPr="00643FCD">
        <w:rPr>
          <w:rFonts w:ascii="Times New Roman" w:hAnsi="Times New Roman"/>
          <w:szCs w:val="22"/>
          <w:lang w:val="en-US"/>
        </w:rPr>
        <w:t>Violence and Discrimination against Women and Girls: Best Practices and Challenges in Latin America and the Caribbean</w:t>
      </w:r>
      <w:proofErr w:type="gramStart"/>
      <w:r w:rsidR="00113272" w:rsidRPr="00643FCD">
        <w:rPr>
          <w:rFonts w:ascii="Times New Roman" w:hAnsi="Times New Roman"/>
          <w:szCs w:val="22"/>
          <w:lang w:val="en-US"/>
        </w:rPr>
        <w:t>”</w:t>
      </w:r>
      <w:r w:rsidRPr="00643FCD">
        <w:rPr>
          <w:rFonts w:ascii="Times New Roman" w:hAnsi="Times New Roman"/>
          <w:szCs w:val="22"/>
          <w:lang w:val="en-US"/>
        </w:rPr>
        <w:t>;</w:t>
      </w:r>
      <w:proofErr w:type="gramEnd"/>
    </w:p>
    <w:p w14:paraId="756CCB2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9BB046D" w14:textId="13AA6AC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643FCD">
        <w:rPr>
          <w:rFonts w:ascii="Times New Roman" w:hAnsi="Times New Roman"/>
          <w:szCs w:val="22"/>
          <w:lang w:val="en-US"/>
        </w:rPr>
        <w:t xml:space="preserve">CONSIDERING General Recommendation No. 1 of the Committee of Experts of the </w:t>
      </w:r>
      <w:r w:rsidR="00750E31" w:rsidRPr="00643FCD">
        <w:rPr>
          <w:rFonts w:ascii="Times New Roman" w:hAnsi="Times New Roman"/>
          <w:szCs w:val="22"/>
          <w:lang w:val="en-US"/>
        </w:rPr>
        <w:t xml:space="preserve">Mechanism to Follow Up on Implementation of the Inter-American Convention on the Prevention, Punishment, and Eradication of Violence against Women </w:t>
      </w:r>
      <w:r w:rsidRPr="00643FCD">
        <w:rPr>
          <w:rFonts w:ascii="Times New Roman" w:hAnsi="Times New Roman"/>
          <w:szCs w:val="22"/>
          <w:lang w:val="en-US"/>
        </w:rPr>
        <w:t xml:space="preserve">(MESECVI) on self-defense and violence against women under with Article 2 of </w:t>
      </w:r>
      <w:r w:rsidR="00750E31" w:rsidRPr="00643FCD">
        <w:rPr>
          <w:rFonts w:ascii="Times New Roman" w:hAnsi="Times New Roman"/>
          <w:szCs w:val="22"/>
          <w:lang w:val="en-US"/>
        </w:rPr>
        <w:t xml:space="preserve">said </w:t>
      </w:r>
      <w:proofErr w:type="gramStart"/>
      <w:r w:rsidRPr="00643FCD">
        <w:rPr>
          <w:rFonts w:ascii="Times New Roman" w:hAnsi="Times New Roman"/>
          <w:szCs w:val="22"/>
          <w:lang w:val="en-US"/>
        </w:rPr>
        <w:t>Convention;</w:t>
      </w:r>
      <w:proofErr w:type="gramEnd"/>
      <w:r w:rsidRPr="00643FCD">
        <w:rPr>
          <w:rFonts w:ascii="Times New Roman" w:hAnsi="Times New Roman"/>
          <w:szCs w:val="22"/>
          <w:lang w:val="en-US"/>
        </w:rPr>
        <w:t xml:space="preserve"> </w:t>
      </w:r>
    </w:p>
    <w:p w14:paraId="46A5BD1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5F52E521" w14:textId="30BBD2A9"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szCs w:val="22"/>
          <w:lang w:val="en-US"/>
        </w:rPr>
      </w:pPr>
      <w:r w:rsidRPr="00643FCD">
        <w:rPr>
          <w:rFonts w:ascii="Times New Roman" w:hAnsi="Times New Roman"/>
          <w:szCs w:val="22"/>
          <w:lang w:val="en-US"/>
        </w:rPr>
        <w:t xml:space="preserve">NOTING that Regulation 9 of the </w:t>
      </w:r>
      <w:r w:rsidRPr="00E312A5">
        <w:rPr>
          <w:rFonts w:ascii="Times New Roman" w:hAnsi="Times New Roman"/>
          <w:szCs w:val="22"/>
          <w:lang w:val="en-US"/>
        </w:rPr>
        <w:t>Brasilia Regulations Regarding Access to Justice for Vulnerable People</w:t>
      </w:r>
      <w:r w:rsidRPr="00643FCD">
        <w:rPr>
          <w:rFonts w:ascii="Times New Roman" w:hAnsi="Times New Roman"/>
          <w:szCs w:val="22"/>
          <w:lang w:val="en-US"/>
        </w:rPr>
        <w:t xml:space="preserve"> calls for the necessary steps to be taken to eradicate discrimination against women in accessing the justice system for the custody of their legitimate rights and interests,</w:t>
      </w:r>
      <w:r w:rsidR="00721689" w:rsidRPr="00643FCD">
        <w:rPr>
          <w:rStyle w:val="FootnoteReference"/>
          <w:rFonts w:ascii="Times New Roman" w:hAnsi="Times New Roman"/>
          <w:szCs w:val="22"/>
          <w:vertAlign w:val="superscript"/>
          <w:lang w:val="en-US"/>
        </w:rPr>
        <w:footnoteReference w:id="93"/>
      </w:r>
      <w:r w:rsidRPr="00643FCD">
        <w:rPr>
          <w:rFonts w:ascii="Times New Roman" w:hAnsi="Times New Roman"/>
          <w:szCs w:val="22"/>
          <w:lang w:val="en-US"/>
        </w:rPr>
        <w:t xml:space="preserve">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achieve effective equality of conditions. Special attention shall be paid to strengthening mechanisms aimed at protecting their legal assets, their access to due diligence and to speedy and timely proceedings; and</w:t>
      </w:r>
    </w:p>
    <w:p w14:paraId="0A2D066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C5C1221" w14:textId="2EC4604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6"/>
        <w:rPr>
          <w:rFonts w:ascii="Times New Roman" w:hAnsi="Times New Roman"/>
          <w:b/>
          <w:bCs/>
          <w:szCs w:val="22"/>
          <w:lang w:val="en-US"/>
        </w:rPr>
      </w:pPr>
      <w:r w:rsidRPr="00643FCD">
        <w:rPr>
          <w:rFonts w:ascii="Times New Roman" w:hAnsi="Times New Roman"/>
          <w:szCs w:val="22"/>
          <w:lang w:val="en-US"/>
        </w:rPr>
        <w:t>EMPHASIZING the importance of giving special attention to the situation of women in vulnerable circumstances within the context of the current health crisis and</w:t>
      </w:r>
      <w:r w:rsidR="00AA2D2F" w:rsidRPr="00643FCD">
        <w:rPr>
          <w:rFonts w:ascii="Times New Roman" w:hAnsi="Times New Roman"/>
          <w:szCs w:val="22"/>
          <w:lang w:val="en-US"/>
        </w:rPr>
        <w:t>,</w:t>
      </w:r>
      <w:r w:rsidRPr="00643FCD">
        <w:rPr>
          <w:rFonts w:ascii="Times New Roman" w:hAnsi="Times New Roman"/>
          <w:szCs w:val="22"/>
          <w:lang w:val="en-US"/>
        </w:rPr>
        <w:t xml:space="preserve"> in that regard, taking note of IACHR resolution No. 1/2020</w:t>
      </w:r>
      <w:r w:rsidR="00AA2D2F"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E312A5">
        <w:rPr>
          <w:rFonts w:ascii="Times New Roman" w:hAnsi="Times New Roman"/>
          <w:szCs w:val="22"/>
          <w:lang w:val="en-US"/>
        </w:rPr>
        <w:t>“</w:t>
      </w:r>
      <w:r w:rsidRPr="00E312A5">
        <w:rPr>
          <w:rFonts w:ascii="Times New Roman" w:hAnsi="Times New Roman"/>
          <w:szCs w:val="22"/>
          <w:lang w:val="en-US"/>
        </w:rPr>
        <w:t>Pandemic and Human Rights in the Americas,</w:t>
      </w:r>
      <w:r w:rsidR="00E81552" w:rsidRPr="00E312A5">
        <w:rPr>
          <w:rFonts w:ascii="Times New Roman" w:hAnsi="Times New Roman"/>
          <w:szCs w:val="22"/>
          <w:lang w:val="en-US"/>
        </w:rPr>
        <w:t>”</w:t>
      </w:r>
      <w:r w:rsidR="00721689" w:rsidRPr="00E312A5">
        <w:rPr>
          <w:rFonts w:ascii="Times New Roman" w:hAnsi="Times New Roman"/>
          <w:szCs w:val="22"/>
          <w:lang w:val="en-US"/>
        </w:rPr>
        <w:t xml:space="preserve"> i</w:t>
      </w:r>
      <w:r w:rsidRPr="00E312A5">
        <w:rPr>
          <w:rFonts w:ascii="Times New Roman" w:hAnsi="Times New Roman"/>
          <w:szCs w:val="22"/>
          <w:lang w:val="en-US"/>
        </w:rPr>
        <w:t>ncluding</w:t>
      </w:r>
      <w:r w:rsidRPr="00643FCD">
        <w:rPr>
          <w:rFonts w:ascii="Times New Roman" w:hAnsi="Times New Roman"/>
          <w:szCs w:val="22"/>
          <w:lang w:val="en-US"/>
        </w:rPr>
        <w:t xml:space="preserve"> the section referring to women,</w:t>
      </w:r>
      <w:r w:rsidRPr="00643FCD">
        <w:rPr>
          <w:rFonts w:ascii="Times New Roman" w:hAnsi="Times New Roman"/>
          <w:b/>
          <w:bCs/>
          <w:color w:val="000000"/>
          <w:szCs w:val="22"/>
          <w:lang w:val="en-US" w:eastAsia="es-MX"/>
        </w:rPr>
        <w:t xml:space="preserve"> </w:t>
      </w:r>
    </w:p>
    <w:p w14:paraId="7330855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77E5C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DB692F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2030730F" w14:textId="1B39CB59" w:rsidR="00A3110B" w:rsidRPr="00643FCD" w:rsidRDefault="00A3110B" w:rsidP="003345ED">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r w:rsidRPr="00643FCD">
        <w:rPr>
          <w:rFonts w:ascii="Times New Roman" w:hAnsi="Times New Roman"/>
          <w:szCs w:val="22"/>
          <w:lang w:val="en-US"/>
        </w:rPr>
        <w:t xml:space="preserve">To underscore the vital importance of the </w:t>
      </w:r>
      <w:r w:rsidRPr="00643FCD">
        <w:rPr>
          <w:rFonts w:ascii="Times New Roman" w:hAnsi="Times New Roman"/>
          <w:i/>
          <w:iCs/>
          <w:szCs w:val="22"/>
          <w:lang w:val="en-US"/>
        </w:rPr>
        <w:t>pro bono</w:t>
      </w:r>
      <w:r w:rsidRPr="00643FCD">
        <w:rPr>
          <w:rFonts w:ascii="Times New Roman" w:hAnsi="Times New Roman"/>
          <w:szCs w:val="22"/>
          <w:lang w:val="en-US"/>
        </w:rPr>
        <w:t xml:space="preserve"> legal aid service provided by official public defender offices in the Americas</w:t>
      </w:r>
      <w:r w:rsidR="00597C23" w:rsidRPr="00643FCD">
        <w:rPr>
          <w:rFonts w:ascii="Times New Roman" w:hAnsi="Times New Roman"/>
          <w:szCs w:val="22"/>
          <w:lang w:val="en-US"/>
        </w:rPr>
        <w:t>—</w:t>
      </w:r>
      <w:r w:rsidRPr="00643FCD">
        <w:rPr>
          <w:rFonts w:ascii="Times New Roman" w:hAnsi="Times New Roman"/>
          <w:szCs w:val="22"/>
          <w:lang w:val="en-US"/>
        </w:rPr>
        <w:t>within the scope of their authority</w:t>
      </w:r>
      <w:r w:rsidR="00597C23" w:rsidRPr="00643FCD">
        <w:rPr>
          <w:rFonts w:ascii="Times New Roman" w:hAnsi="Times New Roman"/>
          <w:szCs w:val="22"/>
          <w:lang w:val="en-US"/>
        </w:rPr>
        <w:t>—</w:t>
      </w:r>
      <w:r w:rsidRPr="00643FCD">
        <w:rPr>
          <w:rFonts w:ascii="Times New Roman" w:hAnsi="Times New Roman"/>
          <w:szCs w:val="22"/>
          <w:lang w:val="en-US"/>
        </w:rPr>
        <w:t>in guaranteeing everyone</w:t>
      </w:r>
      <w:r w:rsidR="00597C23" w:rsidRPr="00643FCD">
        <w:rPr>
          <w:rFonts w:ascii="Times New Roman" w:hAnsi="Times New Roman"/>
          <w:szCs w:val="22"/>
          <w:lang w:val="en-US"/>
        </w:rPr>
        <w:t xml:space="preserve"> access to justice</w:t>
      </w:r>
      <w:r w:rsidRPr="00643FCD">
        <w:rPr>
          <w:rFonts w:ascii="Times New Roman" w:hAnsi="Times New Roman"/>
          <w:szCs w:val="22"/>
          <w:lang w:val="en-US"/>
        </w:rPr>
        <w:t xml:space="preserve">, especially all women and girls who have experienced sexual and gender-based violence; as well as in recognizing and promoting </w:t>
      </w:r>
      <w:r w:rsidR="00597C23" w:rsidRPr="00643FCD">
        <w:rPr>
          <w:rFonts w:ascii="Times New Roman" w:hAnsi="Times New Roman"/>
          <w:szCs w:val="22"/>
          <w:lang w:val="en-US"/>
        </w:rPr>
        <w:t xml:space="preserve">their rights </w:t>
      </w:r>
      <w:r w:rsidRPr="00643FCD">
        <w:rPr>
          <w:rFonts w:ascii="Times New Roman" w:hAnsi="Times New Roman"/>
          <w:szCs w:val="22"/>
          <w:lang w:val="en-US"/>
        </w:rPr>
        <w:t xml:space="preserve">without discrimination, particularly their economic, social, and cultural rights, which are indispensable to leading autonomous lives free from violence. </w:t>
      </w:r>
    </w:p>
    <w:p w14:paraId="7DBAC6C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169F488" w14:textId="52FCAA70" w:rsidR="00A3110B" w:rsidRPr="00643FCD" w:rsidRDefault="00A3110B" w:rsidP="003345ED">
      <w:pPr>
        <w:pStyle w:val="ListParagraph"/>
        <w:numPr>
          <w:ilvl w:val="0"/>
          <w:numId w:val="73"/>
        </w:numPr>
        <w:suppressAutoHyphens/>
        <w:spacing w:after="0" w:line="240" w:lineRule="auto"/>
        <w:ind w:left="0" w:firstLine="540"/>
        <w:contextualSpacing w:val="0"/>
        <w:jc w:val="both"/>
        <w:rPr>
          <w:rFonts w:ascii="Times New Roman" w:hAnsi="Times New Roman" w:cs="Times New Roman"/>
          <w:b/>
          <w:bCs/>
          <w:lang w:val="en-US"/>
        </w:rPr>
      </w:pPr>
      <w:r w:rsidRPr="00643FCD">
        <w:rPr>
          <w:rFonts w:ascii="Times New Roman" w:hAnsi="Times New Roman" w:cs="Times New Roman"/>
          <w:lang w:val="en-US"/>
        </w:rPr>
        <w:tab/>
        <w:t xml:space="preserve">To urge member states to incorporate a gender perspective into criminal defense for women who run afoul of criminal laws, especially those who are in custody. Particularly in the context of the pandemic, </w:t>
      </w:r>
      <w:r w:rsidR="00EA0FAA" w:rsidRPr="00643FCD">
        <w:rPr>
          <w:rFonts w:ascii="Times New Roman" w:hAnsi="Times New Roman" w:cs="Times New Roman"/>
          <w:lang w:val="en-US"/>
        </w:rPr>
        <w:t xml:space="preserve">member </w:t>
      </w:r>
      <w:r w:rsidRPr="00643FCD">
        <w:rPr>
          <w:rFonts w:ascii="Times New Roman" w:hAnsi="Times New Roman" w:cs="Times New Roman"/>
          <w:lang w:val="en-US"/>
        </w:rPr>
        <w:t>states are</w:t>
      </w:r>
      <w:r w:rsidR="007F4A19" w:rsidRPr="00643FCD">
        <w:rPr>
          <w:rFonts w:ascii="Times New Roman" w:hAnsi="Times New Roman" w:cs="Times New Roman"/>
          <w:lang w:val="en-US"/>
        </w:rPr>
        <w:t xml:space="preserve"> encouraged</w:t>
      </w:r>
      <w:r w:rsidRPr="00643FCD">
        <w:rPr>
          <w:rFonts w:ascii="Times New Roman" w:hAnsi="Times New Roman" w:cs="Times New Roman"/>
          <w:lang w:val="en-US"/>
        </w:rPr>
        <w:t xml:space="preserve"> to pursue, where appropriate, alternatives to incarceration for women who have been accused and/or convicted, taking into special consideration the impact that this situation has on them and their immediate environment.</w:t>
      </w:r>
      <w:r w:rsidRPr="00643FCD">
        <w:rPr>
          <w:rFonts w:ascii="Times New Roman" w:hAnsi="Times New Roman" w:cs="Times New Roman"/>
          <w:b/>
          <w:bCs/>
          <w:color w:val="000000"/>
          <w:lang w:val="en-US" w:eastAsia="es-MX"/>
        </w:rPr>
        <w:t xml:space="preserve"> </w:t>
      </w:r>
    </w:p>
    <w:p w14:paraId="58D6A64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DB6A7D9" w14:textId="3F2F6739" w:rsidR="00A3110B" w:rsidRPr="00643FCD" w:rsidRDefault="00467D9C" w:rsidP="003345ED">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567"/>
        <w:rPr>
          <w:rFonts w:ascii="Times New Roman" w:hAnsi="Times New Roman"/>
          <w:szCs w:val="22"/>
          <w:lang w:val="en-US"/>
        </w:rPr>
      </w:pPr>
      <w:r w:rsidRPr="00643FCD">
        <w:rPr>
          <w:rFonts w:ascii="Times New Roman" w:hAnsi="Times New Roman"/>
          <w:szCs w:val="22"/>
          <w:lang w:val="en-US"/>
        </w:rPr>
        <w:t>T</w:t>
      </w:r>
      <w:r w:rsidR="00A3110B" w:rsidRPr="00643FCD">
        <w:rPr>
          <w:rFonts w:ascii="Times New Roman" w:hAnsi="Times New Roman"/>
          <w:szCs w:val="22"/>
          <w:lang w:val="en-US"/>
        </w:rPr>
        <w:t xml:space="preserve">o urge </w:t>
      </w:r>
      <w:r w:rsidRPr="00643FCD">
        <w:rPr>
          <w:rFonts w:ascii="Times New Roman" w:hAnsi="Times New Roman"/>
          <w:szCs w:val="22"/>
          <w:lang w:val="en-US"/>
        </w:rPr>
        <w:t>member s</w:t>
      </w:r>
      <w:r w:rsidR="00A3110B" w:rsidRPr="00643FCD">
        <w:rPr>
          <w:rFonts w:ascii="Times New Roman" w:hAnsi="Times New Roman"/>
          <w:szCs w:val="22"/>
          <w:lang w:val="en-US"/>
        </w:rPr>
        <w:t>tates</w:t>
      </w:r>
      <w:r w:rsidRPr="00643FCD">
        <w:rPr>
          <w:rFonts w:ascii="Times New Roman" w:hAnsi="Times New Roman"/>
          <w:szCs w:val="22"/>
          <w:lang w:val="en-US"/>
        </w:rPr>
        <w:t>, so long as problems stemming from the context of the COVID-19 pandemic remain,</w:t>
      </w:r>
      <w:r w:rsidR="00A3110B" w:rsidRPr="00643FCD">
        <w:rPr>
          <w:rFonts w:ascii="Times New Roman" w:hAnsi="Times New Roman"/>
          <w:szCs w:val="22"/>
          <w:lang w:val="en-US"/>
        </w:rPr>
        <w:t xml:space="preserve"> to consider declaring legal assistance and care services for all women in situations of vulnerability to be essential and indispensable. Furthermore, </w:t>
      </w:r>
      <w:proofErr w:type="gramStart"/>
      <w:r w:rsidR="00A3110B" w:rsidRPr="00643FCD">
        <w:rPr>
          <w:rFonts w:ascii="Times New Roman" w:hAnsi="Times New Roman"/>
          <w:szCs w:val="22"/>
          <w:lang w:val="en-US"/>
        </w:rPr>
        <w:t>in the event that</w:t>
      </w:r>
      <w:proofErr w:type="gramEnd"/>
      <w:r w:rsidR="00A3110B" w:rsidRPr="00643FCD">
        <w:rPr>
          <w:rFonts w:ascii="Times New Roman" w:hAnsi="Times New Roman"/>
          <w:szCs w:val="22"/>
          <w:lang w:val="en-US"/>
        </w:rPr>
        <w:t xml:space="preserve"> restrictions on freedom of movement are imposed, to endeavor to ensure alternative avenues for care. </w:t>
      </w:r>
    </w:p>
    <w:p w14:paraId="235206E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DF81F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bCs/>
          <w:szCs w:val="22"/>
          <w:lang w:val="en-US"/>
        </w:rPr>
      </w:pPr>
      <w:r w:rsidRPr="00643FCD">
        <w:rPr>
          <w:rFonts w:ascii="Times New Roman" w:hAnsi="Times New Roman"/>
          <w:szCs w:val="22"/>
          <w:lang w:val="en-US"/>
        </w:rPr>
        <w:t xml:space="preserve">Likewise, to encourage member states to facilitate access to justice for women who have experienced sexual and of gender-based violence, particularly within the scope of the functions of each competent institution, in keeping with the applicable regulations, in an effort to guarantee free, accessible, effective, and specialized legal aid and representation services for women who report </w:t>
      </w:r>
      <w:r w:rsidRPr="00643FCD">
        <w:rPr>
          <w:rFonts w:ascii="Times New Roman" w:hAnsi="Times New Roman"/>
          <w:szCs w:val="22"/>
          <w:lang w:val="en-US"/>
        </w:rPr>
        <w:lastRenderedPageBreak/>
        <w:t>situations of sexual and gender-based violence; to facilitate early, urgent, and timely access to justice in order to secure protective measures for them.</w:t>
      </w:r>
      <w:r w:rsidRPr="00643FCD">
        <w:rPr>
          <w:rFonts w:ascii="Times New Roman" w:hAnsi="Times New Roman"/>
          <w:b/>
          <w:bCs/>
          <w:szCs w:val="22"/>
          <w:lang w:val="en-US"/>
        </w:rPr>
        <w:t xml:space="preserve"> </w:t>
      </w:r>
    </w:p>
    <w:p w14:paraId="4588D2F7" w14:textId="77777777" w:rsidR="00A3110B" w:rsidRPr="00643FCD" w:rsidRDefault="00A3110B" w:rsidP="00E312A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2D123475" w14:textId="5B9D06D1" w:rsidR="00A3110B" w:rsidRPr="00643FCD" w:rsidRDefault="00A3110B" w:rsidP="00E312A5">
      <w:pPr>
        <w:pStyle w:val="ListParagraph"/>
        <w:numPr>
          <w:ilvl w:val="0"/>
          <w:numId w:val="73"/>
        </w:numPr>
        <w:suppressAutoHyphens/>
        <w:spacing w:after="0" w:line="240" w:lineRule="auto"/>
        <w:ind w:left="0" w:firstLine="720"/>
        <w:jc w:val="both"/>
        <w:rPr>
          <w:rFonts w:ascii="Times New Roman" w:hAnsi="Times New Roman" w:cs="Times New Roman"/>
          <w:b/>
          <w:bCs/>
          <w:lang w:val="en-US"/>
        </w:rPr>
      </w:pPr>
      <w:r w:rsidRPr="00643FCD">
        <w:rPr>
          <w:rFonts w:ascii="Times New Roman" w:hAnsi="Times New Roman" w:cs="Times New Roman"/>
          <w:lang w:val="en-US"/>
        </w:rPr>
        <w:t xml:space="preserve">To request the Permanent Council to instruct the Committee on Juridical and Political Affairs (CAJP) to include in its </w:t>
      </w:r>
      <w:r w:rsidR="00727DB4" w:rsidRPr="00643FCD">
        <w:rPr>
          <w:rFonts w:ascii="Times New Roman" w:hAnsi="Times New Roman" w:cs="Times New Roman"/>
          <w:lang w:val="en-US"/>
        </w:rPr>
        <w:t xml:space="preserve">work </w:t>
      </w:r>
      <w:r w:rsidRPr="00643FCD">
        <w:rPr>
          <w:rFonts w:ascii="Times New Roman" w:hAnsi="Times New Roman" w:cs="Times New Roman"/>
          <w:lang w:val="en-US"/>
        </w:rPr>
        <w:t xml:space="preserve">plan the following issue covered by this resolution, prior to the fifty-second regular session of the General Assembly with a view to promoting the sharing of experiences and best practices: </w:t>
      </w:r>
      <w:r w:rsidR="00E81552" w:rsidRPr="00643FCD">
        <w:rPr>
          <w:rFonts w:ascii="Times New Roman" w:hAnsi="Times New Roman" w:cs="Times New Roman"/>
          <w:lang w:val="en-US"/>
        </w:rPr>
        <w:t>“</w:t>
      </w:r>
      <w:r w:rsidRPr="00643FCD">
        <w:rPr>
          <w:rFonts w:ascii="Times New Roman" w:hAnsi="Times New Roman" w:cs="Times New Roman"/>
          <w:lang w:val="en-US"/>
        </w:rPr>
        <w:t>Autonomous official public defenders as a guarantee of access to justice for women in vulnerable situations.</w:t>
      </w:r>
      <w:r w:rsidR="00E81552" w:rsidRPr="00643FCD">
        <w:rPr>
          <w:rFonts w:ascii="Times New Roman" w:hAnsi="Times New Roman" w:cs="Times New Roman"/>
          <w:lang w:val="en-US"/>
        </w:rPr>
        <w:t>”</w:t>
      </w:r>
      <w:r w:rsidRPr="00643FCD">
        <w:rPr>
          <w:rFonts w:ascii="Times New Roman" w:hAnsi="Times New Roman" w:cs="Times New Roman"/>
          <w:lang w:val="en-US"/>
        </w:rPr>
        <w:t xml:space="preserve"> The holding in the first quarter of 2022, a tenth special meeting of the CAJP on best practices employed by each official public defen</w:t>
      </w:r>
      <w:r w:rsidR="00727DB4" w:rsidRPr="00643FCD">
        <w:rPr>
          <w:rFonts w:ascii="Times New Roman" w:hAnsi="Times New Roman" w:cs="Times New Roman"/>
          <w:lang w:val="en-US"/>
        </w:rPr>
        <w:t>der</w:t>
      </w:r>
      <w:r w:rsidRPr="00643FCD">
        <w:rPr>
          <w:rFonts w:ascii="Times New Roman" w:hAnsi="Times New Roman" w:cs="Times New Roman"/>
          <w:lang w:val="en-US"/>
        </w:rPr>
        <w:t xml:space="preserve"> institution in the region for ensuring access to justice for women in vulnerable situations in defense of their human rights, to be attended by the member states and their respective official public defender institutions that provide legal aid, members of the</w:t>
      </w:r>
      <w:r w:rsidR="00446BC6" w:rsidRPr="00643FCD">
        <w:rPr>
          <w:rFonts w:ascii="Times New Roman" w:hAnsi="Times New Roman" w:cs="Times New Roman"/>
          <w:lang w:val="en-US"/>
        </w:rPr>
        <w:t xml:space="preserve"> Inter-American Association of Public Defender Offices</w:t>
      </w:r>
      <w:r w:rsidRPr="00643FCD">
        <w:rPr>
          <w:rFonts w:ascii="Times New Roman" w:hAnsi="Times New Roman" w:cs="Times New Roman"/>
          <w:lang w:val="en-US"/>
        </w:rPr>
        <w:t xml:space="preserve"> </w:t>
      </w:r>
      <w:r w:rsidR="00446BC6" w:rsidRPr="00643FCD">
        <w:rPr>
          <w:rFonts w:ascii="Times New Roman" w:hAnsi="Times New Roman" w:cs="Times New Roman"/>
          <w:lang w:val="en-US"/>
        </w:rPr>
        <w:t>(</w:t>
      </w:r>
      <w:r w:rsidRPr="00643FCD">
        <w:rPr>
          <w:rFonts w:ascii="Times New Roman" w:hAnsi="Times New Roman" w:cs="Times New Roman"/>
          <w:lang w:val="en-US"/>
        </w:rPr>
        <w:t>AIDEF</w:t>
      </w:r>
      <w:r w:rsidR="00446BC6" w:rsidRPr="00643FCD">
        <w:rPr>
          <w:rFonts w:ascii="Times New Roman" w:hAnsi="Times New Roman" w:cs="Times New Roman"/>
          <w:lang w:val="en-US"/>
        </w:rPr>
        <w:t>)</w:t>
      </w:r>
      <w:r w:rsidRPr="00643FCD">
        <w:rPr>
          <w:rFonts w:ascii="Times New Roman" w:hAnsi="Times New Roman" w:cs="Times New Roman"/>
          <w:lang w:val="en-US"/>
        </w:rPr>
        <w:t>, and experts from the academic community, civil society, and international organizations. Attendance by members of the AIDEF must be guaranteed by that same organization</w:t>
      </w:r>
      <w:r w:rsidRPr="00643FCD">
        <w:rPr>
          <w:rFonts w:ascii="Times New Roman" w:hAnsi="Times New Roman" w:cs="Times New Roman"/>
          <w:b/>
          <w:bCs/>
          <w:lang w:val="en-US"/>
        </w:rPr>
        <w:t xml:space="preserve">. </w:t>
      </w:r>
    </w:p>
    <w:p w14:paraId="2E734778" w14:textId="77777777" w:rsidR="00A3110B" w:rsidRPr="00E312A5" w:rsidRDefault="00A3110B" w:rsidP="00E312A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7898DB4" w14:textId="77777777" w:rsidR="00A3110B" w:rsidRPr="00643FCD" w:rsidRDefault="00A3110B" w:rsidP="00E312A5">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1" w:name="_Toc86771463"/>
      <w:r w:rsidRPr="00643FCD">
        <w:rPr>
          <w:rFonts w:ascii="Times New Roman" w:hAnsi="Times New Roman" w:cs="Times New Roman"/>
          <w:bCs/>
          <w:u w:val="single"/>
          <w:lang w:val="en-US"/>
        </w:rPr>
        <w:t>Human rights defenders</w:t>
      </w:r>
      <w:bookmarkEnd w:id="81"/>
    </w:p>
    <w:p w14:paraId="130DF455" w14:textId="77777777" w:rsidR="00A3110B" w:rsidRPr="00643FCD" w:rsidRDefault="00A3110B" w:rsidP="00E312A5">
      <w:pPr>
        <w:pStyle w:val="Default"/>
        <w:jc w:val="both"/>
        <w:rPr>
          <w:sz w:val="22"/>
          <w:szCs w:val="22"/>
          <w:lang w:val="en-US"/>
        </w:rPr>
      </w:pPr>
    </w:p>
    <w:p w14:paraId="19630E5D" w14:textId="7F57C8C2" w:rsidR="00A3110B" w:rsidRPr="00643FCD" w:rsidRDefault="00A3110B" w:rsidP="00E312A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the primary responsibility </w:t>
      </w:r>
      <w:r w:rsidR="0001215E" w:rsidRPr="00643FCD">
        <w:rPr>
          <w:rFonts w:ascii="Times New Roman" w:hAnsi="Times New Roman"/>
          <w:szCs w:val="22"/>
          <w:lang w:val="en-US"/>
        </w:rPr>
        <w:t xml:space="preserve">of States </w:t>
      </w:r>
      <w:r w:rsidRPr="00643FCD">
        <w:rPr>
          <w:rFonts w:ascii="Times New Roman" w:hAnsi="Times New Roman"/>
          <w:szCs w:val="22"/>
          <w:lang w:val="en-US"/>
        </w:rPr>
        <w:t>to respect, protect, promote, and en</w:t>
      </w:r>
      <w:r w:rsidR="0001215E" w:rsidRPr="00643FCD">
        <w:rPr>
          <w:rFonts w:ascii="Times New Roman" w:hAnsi="Times New Roman"/>
          <w:szCs w:val="22"/>
          <w:lang w:val="en-US"/>
        </w:rPr>
        <w:t>sure</w:t>
      </w:r>
      <w:r w:rsidRPr="00643FCD">
        <w:rPr>
          <w:rFonts w:ascii="Times New Roman" w:hAnsi="Times New Roman"/>
          <w:szCs w:val="22"/>
          <w:lang w:val="en-US"/>
        </w:rPr>
        <w:t xml:space="preserve"> all human rights and fundamental freedoms for everyone, including the right to defend and promote human rights</w:t>
      </w:r>
      <w:r w:rsidR="0001215E" w:rsidRPr="00643FCD">
        <w:rPr>
          <w:rFonts w:ascii="Times New Roman" w:hAnsi="Times New Roman"/>
          <w:szCs w:val="22"/>
          <w:lang w:val="en-US"/>
        </w:rPr>
        <w:t>,</w:t>
      </w:r>
      <w:r w:rsidRPr="00643FCD">
        <w:rPr>
          <w:rFonts w:ascii="Times New Roman" w:hAnsi="Times New Roman"/>
          <w:szCs w:val="22"/>
          <w:lang w:val="en-US"/>
        </w:rPr>
        <w:t xml:space="preserve"> </w:t>
      </w:r>
      <w:r w:rsidR="009422C1" w:rsidRPr="00643FCD">
        <w:rPr>
          <w:rFonts w:ascii="Times New Roman" w:hAnsi="Times New Roman"/>
          <w:szCs w:val="22"/>
          <w:lang w:val="en-US"/>
        </w:rPr>
        <w:t xml:space="preserve">as well as </w:t>
      </w:r>
      <w:r w:rsidRPr="00643FCD">
        <w:rPr>
          <w:rFonts w:ascii="Times New Roman" w:hAnsi="Times New Roman"/>
          <w:szCs w:val="22"/>
          <w:lang w:val="en-US"/>
        </w:rPr>
        <w:t>the</w:t>
      </w:r>
      <w:r w:rsidR="009422C1" w:rsidRPr="00643FCD">
        <w:rPr>
          <w:rFonts w:ascii="Times New Roman" w:hAnsi="Times New Roman"/>
          <w:szCs w:val="22"/>
          <w:lang w:val="en-US"/>
        </w:rPr>
        <w:t>ir</w:t>
      </w:r>
      <w:r w:rsidRPr="00643FCD">
        <w:rPr>
          <w:rFonts w:ascii="Times New Roman" w:hAnsi="Times New Roman"/>
          <w:szCs w:val="22"/>
          <w:lang w:val="en-US"/>
        </w:rPr>
        <w:t xml:space="preserve"> deep concern </w:t>
      </w:r>
      <w:r w:rsidRPr="00E312A5">
        <w:rPr>
          <w:rFonts w:ascii="Times New Roman" w:hAnsi="Times New Roman"/>
          <w:szCs w:val="22"/>
          <w:lang w:val="en-US"/>
        </w:rPr>
        <w:t xml:space="preserve">about situations that prevent or </w:t>
      </w:r>
      <w:r w:rsidR="009422C1" w:rsidRPr="00E312A5">
        <w:rPr>
          <w:rFonts w:ascii="Times New Roman" w:hAnsi="Times New Roman"/>
          <w:szCs w:val="22"/>
          <w:lang w:val="en-US"/>
        </w:rPr>
        <w:t xml:space="preserve">impede </w:t>
      </w:r>
      <w:r w:rsidRPr="00E312A5">
        <w:rPr>
          <w:rFonts w:ascii="Times New Roman" w:hAnsi="Times New Roman"/>
          <w:szCs w:val="22"/>
          <w:lang w:val="en-US"/>
        </w:rPr>
        <w:t>the work of human rights defenders at the national and regional levels in the Americas;</w:t>
      </w:r>
      <w:r w:rsidRPr="00643FCD">
        <w:rPr>
          <w:rFonts w:ascii="Times New Roman" w:hAnsi="Times New Roman"/>
          <w:szCs w:val="22"/>
          <w:lang w:val="en-US"/>
        </w:rPr>
        <w:t xml:space="preserve"> and </w:t>
      </w:r>
    </w:p>
    <w:p w14:paraId="082AC31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8AA011" w14:textId="5EEB535B"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UNDERSCORING the important and legitimate work carried out by all those individuals, groups, and communities that engage in non</w:t>
      </w:r>
      <w:r w:rsidR="009422C1" w:rsidRPr="00643FCD">
        <w:rPr>
          <w:rFonts w:ascii="Times New Roman" w:hAnsi="Times New Roman"/>
          <w:szCs w:val="22"/>
          <w:lang w:val="en-US"/>
        </w:rPr>
        <w:t>-</w:t>
      </w:r>
      <w:r w:rsidRPr="00643FCD">
        <w:rPr>
          <w:rFonts w:ascii="Times New Roman" w:hAnsi="Times New Roman"/>
          <w:szCs w:val="22"/>
          <w:lang w:val="en-US"/>
        </w:rPr>
        <w:t>violent protest, express their opinion, publicly denounce abuses and violations of human rights, provide rights education, seek justice, truth, reparation, and non- repetition, and work to prevent</w:t>
      </w:r>
      <w:r w:rsidRPr="00643FCD">
        <w:rPr>
          <w:rFonts w:ascii="Times New Roman" w:hAnsi="Times New Roman"/>
          <w:b/>
          <w:bCs/>
          <w:szCs w:val="22"/>
          <w:lang w:val="en-US"/>
        </w:rPr>
        <w:t xml:space="preserve"> </w:t>
      </w:r>
      <w:r w:rsidRPr="00643FCD">
        <w:rPr>
          <w:rFonts w:ascii="Times New Roman" w:hAnsi="Times New Roman"/>
          <w:szCs w:val="22"/>
          <w:lang w:val="en-US"/>
        </w:rPr>
        <w:t>human rights violations, or undertake other activities to promote human rights,</w:t>
      </w:r>
      <w:r w:rsidRPr="00643FCD">
        <w:rPr>
          <w:rFonts w:ascii="Times New Roman" w:hAnsi="Times New Roman"/>
          <w:b/>
          <w:bCs/>
          <w:szCs w:val="22"/>
          <w:lang w:val="en-US" w:eastAsia="es-MX"/>
        </w:rPr>
        <w:t xml:space="preserve"> </w:t>
      </w:r>
    </w:p>
    <w:p w14:paraId="402BA92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6053C7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1EDB8B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7D4E8C7" w14:textId="51DB040E" w:rsidR="00A3110B" w:rsidRPr="00643FCD" w:rsidRDefault="00A3110B" w:rsidP="003345E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643FCD">
        <w:rPr>
          <w:rFonts w:ascii="Times New Roman" w:hAnsi="Times New Roman"/>
          <w:szCs w:val="22"/>
          <w:lang w:val="en-US"/>
        </w:rPr>
        <w:t xml:space="preserve">To recognize the work done at the local, national, and regional levels by human rights defenders and to </w:t>
      </w:r>
      <w:r w:rsidR="008B7DDC" w:rsidRPr="00643FCD">
        <w:rPr>
          <w:rFonts w:ascii="Times New Roman" w:hAnsi="Times New Roman"/>
          <w:szCs w:val="22"/>
          <w:lang w:val="en-US"/>
        </w:rPr>
        <w:t xml:space="preserve">acknowledge </w:t>
      </w:r>
      <w:r w:rsidRPr="00643FCD">
        <w:rPr>
          <w:rFonts w:ascii="Times New Roman" w:hAnsi="Times New Roman"/>
          <w:szCs w:val="22"/>
          <w:lang w:val="en-US"/>
        </w:rPr>
        <w:t>their invaluable contribution to the promotion</w:t>
      </w:r>
      <w:r w:rsidR="008B7DDC" w:rsidRPr="00643FCD">
        <w:rPr>
          <w:rFonts w:ascii="Times New Roman" w:hAnsi="Times New Roman"/>
          <w:szCs w:val="22"/>
          <w:lang w:val="en-US"/>
        </w:rPr>
        <w:t>, observance, and</w:t>
      </w:r>
      <w:r w:rsidRPr="00643FCD">
        <w:rPr>
          <w:rFonts w:ascii="Times New Roman" w:hAnsi="Times New Roman"/>
          <w:szCs w:val="22"/>
          <w:lang w:val="en-US"/>
        </w:rPr>
        <w:t xml:space="preserve"> protection of</w:t>
      </w:r>
      <w:r w:rsidR="008B7DDC" w:rsidRPr="00643FCD">
        <w:rPr>
          <w:rFonts w:ascii="Times New Roman" w:hAnsi="Times New Roman"/>
          <w:szCs w:val="22"/>
          <w:lang w:val="en-US"/>
        </w:rPr>
        <w:t xml:space="preserve"> </w:t>
      </w:r>
      <w:r w:rsidRPr="00643FCD">
        <w:rPr>
          <w:rFonts w:ascii="Times New Roman" w:hAnsi="Times New Roman"/>
          <w:szCs w:val="22"/>
          <w:lang w:val="en-US"/>
        </w:rPr>
        <w:t xml:space="preserve">human rights and fundamental freedoms in the Americas. </w:t>
      </w:r>
    </w:p>
    <w:p w14:paraId="4DF2E41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A2569B2" w14:textId="5C241263" w:rsidR="00A3110B" w:rsidRPr="00643FCD" w:rsidRDefault="00A3110B" w:rsidP="003345E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643FCD">
        <w:rPr>
          <w:rFonts w:ascii="Times New Roman" w:hAnsi="Times New Roman"/>
          <w:szCs w:val="22"/>
          <w:lang w:val="en-US"/>
        </w:rPr>
        <w:t>To urge member states to take the necessary steps to create the social, economic, political, and other conditions, and to incorporate a comprehensive protection perspective, including differentiated and collective protections,</w:t>
      </w:r>
      <w:r w:rsidRPr="00643FCD">
        <w:rPr>
          <w:rFonts w:ascii="Times New Roman" w:hAnsi="Times New Roman"/>
          <w:b/>
          <w:bCs/>
          <w:szCs w:val="22"/>
          <w:lang w:val="en-US"/>
        </w:rPr>
        <w:t xml:space="preserve"> </w:t>
      </w:r>
      <w:r w:rsidRPr="00643FCD">
        <w:rPr>
          <w:rFonts w:ascii="Times New Roman" w:hAnsi="Times New Roman"/>
          <w:szCs w:val="22"/>
          <w:lang w:val="en-US"/>
        </w:rPr>
        <w:t>and a gender perspective into the protection of human rights defenders</w:t>
      </w:r>
      <w:r w:rsidR="004A1F52" w:rsidRPr="00643FCD">
        <w:rPr>
          <w:rFonts w:ascii="Times New Roman" w:hAnsi="Times New Roman"/>
          <w:szCs w:val="22"/>
          <w:lang w:val="en-US"/>
        </w:rPr>
        <w:t>—</w:t>
      </w:r>
      <w:r w:rsidRPr="00643FCD">
        <w:rPr>
          <w:rFonts w:ascii="Times New Roman" w:hAnsi="Times New Roman"/>
          <w:szCs w:val="22"/>
          <w:lang w:val="en-US"/>
        </w:rPr>
        <w:t xml:space="preserve">including journalists and environmental activists, </w:t>
      </w:r>
      <w:r w:rsidR="004E55B0" w:rsidRPr="00643FCD">
        <w:rPr>
          <w:rFonts w:ascii="Times New Roman" w:hAnsi="Times New Roman"/>
          <w:szCs w:val="22"/>
          <w:lang w:val="en-US"/>
        </w:rPr>
        <w:t xml:space="preserve">and </w:t>
      </w:r>
      <w:r w:rsidRPr="00643FCD">
        <w:rPr>
          <w:rFonts w:ascii="Times New Roman" w:hAnsi="Times New Roman"/>
          <w:szCs w:val="22"/>
          <w:lang w:val="en-US"/>
        </w:rPr>
        <w:t>their family members</w:t>
      </w:r>
      <w:r w:rsidR="004E55B0" w:rsidRPr="00643FCD">
        <w:rPr>
          <w:rFonts w:ascii="Times New Roman" w:hAnsi="Times New Roman"/>
          <w:szCs w:val="22"/>
          <w:lang w:val="en-US"/>
        </w:rPr>
        <w:t>—</w:t>
      </w:r>
      <w:r w:rsidRPr="00643FCD">
        <w:rPr>
          <w:rFonts w:ascii="Times New Roman" w:hAnsi="Times New Roman"/>
          <w:szCs w:val="22"/>
          <w:lang w:val="en-US"/>
        </w:rPr>
        <w:t xml:space="preserve">and the creation of a safe and enabling environment for the defense of human rights, </w:t>
      </w:r>
      <w:r w:rsidR="004E55B0" w:rsidRPr="00643FCD">
        <w:rPr>
          <w:rFonts w:ascii="Times New Roman" w:hAnsi="Times New Roman"/>
          <w:szCs w:val="22"/>
          <w:lang w:val="en-US"/>
        </w:rPr>
        <w:t xml:space="preserve">providing </w:t>
      </w:r>
      <w:r w:rsidRPr="00643FCD">
        <w:rPr>
          <w:rFonts w:ascii="Times New Roman" w:hAnsi="Times New Roman"/>
          <w:szCs w:val="22"/>
          <w:lang w:val="en-US"/>
        </w:rPr>
        <w:t>the necessary legal guarantees for all persons</w:t>
      </w:r>
      <w:r w:rsidR="004E55B0" w:rsidRPr="00643FCD">
        <w:rPr>
          <w:rFonts w:ascii="Times New Roman" w:hAnsi="Times New Roman"/>
          <w:szCs w:val="22"/>
          <w:lang w:val="en-US"/>
        </w:rPr>
        <w:t>,</w:t>
      </w:r>
      <w:r w:rsidRPr="00643FCD">
        <w:rPr>
          <w:rFonts w:ascii="Times New Roman" w:hAnsi="Times New Roman"/>
          <w:szCs w:val="22"/>
          <w:lang w:val="en-US"/>
        </w:rPr>
        <w:t xml:space="preserve">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w:t>
      </w:r>
    </w:p>
    <w:p w14:paraId="0854D0F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E184F3" w14:textId="67A4AF1B" w:rsidR="00A3110B" w:rsidRPr="00643FCD" w:rsidRDefault="00A3110B" w:rsidP="003345E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810"/>
        <w:rPr>
          <w:rFonts w:ascii="Times New Roman" w:hAnsi="Times New Roman"/>
          <w:szCs w:val="22"/>
          <w:lang w:val="en-US"/>
        </w:rPr>
      </w:pPr>
      <w:r w:rsidRPr="00643FCD">
        <w:rPr>
          <w:rFonts w:ascii="Times New Roman" w:hAnsi="Times New Roman"/>
          <w:szCs w:val="22"/>
          <w:lang w:val="en-US"/>
        </w:rPr>
        <w:t xml:space="preserve">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w:t>
      </w:r>
      <w:r w:rsidRPr="00643FCD">
        <w:rPr>
          <w:rFonts w:ascii="Times New Roman" w:hAnsi="Times New Roman"/>
          <w:szCs w:val="22"/>
          <w:lang w:val="en-US"/>
        </w:rPr>
        <w:lastRenderedPageBreak/>
        <w:t>community as spaces of protection and support, which prevent them from running risks of aggression because of their activities in defense of human rights.</w:t>
      </w:r>
      <w:r w:rsidRPr="00643FCD">
        <w:rPr>
          <w:rFonts w:ascii="Times New Roman" w:hAnsi="Times New Roman"/>
          <w:b/>
          <w:bCs/>
          <w:szCs w:val="22"/>
          <w:lang w:val="en-US"/>
        </w:rPr>
        <w:t xml:space="preserve"> </w:t>
      </w:r>
    </w:p>
    <w:p w14:paraId="3EB6235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C776C64" w14:textId="53FAADE5" w:rsidR="00A3110B" w:rsidRPr="00643FCD" w:rsidRDefault="00A3110B" w:rsidP="003345E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n-US"/>
        </w:rPr>
      </w:pPr>
      <w:r w:rsidRPr="00643FCD">
        <w:rPr>
          <w:rFonts w:ascii="Times New Roman" w:hAnsi="Times New Roman"/>
          <w:szCs w:val="22"/>
          <w:lang w:val="en-US"/>
        </w:rPr>
        <w:t xml:space="preserve">To condemn any act intended directly or indirectly </w:t>
      </w:r>
      <w:r w:rsidR="00006A05" w:rsidRPr="00643FCD">
        <w:rPr>
          <w:rFonts w:ascii="Times New Roman" w:hAnsi="Times New Roman"/>
          <w:szCs w:val="22"/>
          <w:lang w:val="en-US"/>
        </w:rPr>
        <w:t xml:space="preserve">to </w:t>
      </w:r>
      <w:r w:rsidRPr="00643FCD">
        <w:rPr>
          <w:rFonts w:ascii="Times New Roman" w:hAnsi="Times New Roman"/>
          <w:szCs w:val="22"/>
          <w:lang w:val="en-US"/>
        </w:rPr>
        <w:t>prevent or hinder the work of human rights defenders in the Americas including acts of reprisal, threats, intimidation, harassment, and acts in the context of the COVID-19 pandemic.</w:t>
      </w:r>
      <w:r w:rsidRPr="00643FCD">
        <w:rPr>
          <w:rFonts w:ascii="Times New Roman" w:hAnsi="Times New Roman"/>
          <w:b/>
          <w:bCs/>
          <w:szCs w:val="22"/>
          <w:lang w:val="en-US"/>
        </w:rPr>
        <w:t xml:space="preserve"> </w:t>
      </w:r>
    </w:p>
    <w:p w14:paraId="3C862EB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BAFC06" w14:textId="1302461F" w:rsidR="00A3110B" w:rsidRPr="00643FCD" w:rsidRDefault="00A3110B" w:rsidP="003345E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szCs w:val="22"/>
          <w:lang w:val="en-US"/>
        </w:rPr>
      </w:pPr>
      <w:r w:rsidRPr="00643FCD">
        <w:rPr>
          <w:rFonts w:ascii="Times New Roman" w:hAnsi="Times New Roman"/>
          <w:szCs w:val="22"/>
          <w:lang w:val="en-US"/>
        </w:rPr>
        <w:t xml:space="preserve">To urge member states to continue working on prevention of situations that impede or hinder the work of human rights defenders, as well as protection of their human rights, </w:t>
      </w:r>
      <w:r w:rsidR="00D867B0" w:rsidRPr="00643FCD">
        <w:rPr>
          <w:rFonts w:ascii="Times New Roman" w:hAnsi="Times New Roman"/>
          <w:szCs w:val="22"/>
          <w:lang w:val="en-US"/>
        </w:rPr>
        <w:t xml:space="preserve">both </w:t>
      </w:r>
      <w:r w:rsidRPr="00643FCD">
        <w:rPr>
          <w:rFonts w:ascii="Times New Roman" w:hAnsi="Times New Roman"/>
          <w:szCs w:val="22"/>
          <w:lang w:val="en-US"/>
        </w:rPr>
        <w:t>domestically and in different international forums, on the understanding that protecting human rights defenders and supporting their work is a</w:t>
      </w:r>
      <w:r w:rsidR="00D867B0" w:rsidRPr="00643FCD">
        <w:rPr>
          <w:rFonts w:ascii="Times New Roman" w:hAnsi="Times New Roman"/>
          <w:szCs w:val="22"/>
          <w:lang w:val="en-US"/>
        </w:rPr>
        <w:t>n essential</w:t>
      </w:r>
      <w:r w:rsidRPr="00643FCD">
        <w:rPr>
          <w:rFonts w:ascii="Times New Roman" w:hAnsi="Times New Roman"/>
          <w:szCs w:val="22"/>
          <w:lang w:val="en-US"/>
        </w:rPr>
        <w:t xml:space="preserve"> part of </w:t>
      </w:r>
      <w:r w:rsidR="00D867B0" w:rsidRPr="00643FCD">
        <w:rPr>
          <w:rFonts w:ascii="Times New Roman" w:hAnsi="Times New Roman"/>
          <w:szCs w:val="22"/>
          <w:lang w:val="en-US"/>
        </w:rPr>
        <w:t xml:space="preserve">member </w:t>
      </w:r>
      <w:r w:rsidRPr="00643FCD">
        <w:rPr>
          <w:rFonts w:ascii="Times New Roman" w:hAnsi="Times New Roman"/>
          <w:szCs w:val="22"/>
          <w:lang w:val="en-US"/>
        </w:rPr>
        <w:t>states</w:t>
      </w:r>
      <w:r w:rsidR="00A66BBB" w:rsidRPr="00643FCD">
        <w:rPr>
          <w:rFonts w:ascii="Times New Roman" w:hAnsi="Times New Roman"/>
          <w:szCs w:val="22"/>
          <w:lang w:val="en-US"/>
        </w:rPr>
        <w:t>’</w:t>
      </w:r>
      <w:r w:rsidRPr="00643FCD">
        <w:rPr>
          <w:rFonts w:ascii="Times New Roman" w:hAnsi="Times New Roman"/>
          <w:szCs w:val="22"/>
          <w:lang w:val="en-US"/>
        </w:rPr>
        <w:t xml:space="preserve"> strategies to defend and guarantee human rights, </w:t>
      </w:r>
      <w:r w:rsidR="00D867B0" w:rsidRPr="00643FCD">
        <w:rPr>
          <w:rFonts w:ascii="Times New Roman" w:hAnsi="Times New Roman"/>
          <w:szCs w:val="22"/>
          <w:lang w:val="en-US"/>
        </w:rPr>
        <w:t xml:space="preserve">as well as </w:t>
      </w:r>
      <w:r w:rsidRPr="00643FCD">
        <w:rPr>
          <w:rFonts w:ascii="Times New Roman" w:hAnsi="Times New Roman"/>
          <w:szCs w:val="22"/>
          <w:lang w:val="en-US"/>
        </w:rPr>
        <w:t xml:space="preserve">a vital part of the work of international organizations as a whole and of the activities of relevant </w:t>
      </w:r>
      <w:r w:rsidR="00D867B0" w:rsidRPr="00643FCD">
        <w:rPr>
          <w:rFonts w:ascii="Times New Roman" w:hAnsi="Times New Roman"/>
          <w:szCs w:val="22"/>
          <w:lang w:val="en-US"/>
        </w:rPr>
        <w:t xml:space="preserve">nongovernmental organizations </w:t>
      </w:r>
      <w:r w:rsidRPr="00643FCD">
        <w:rPr>
          <w:rFonts w:ascii="Times New Roman" w:hAnsi="Times New Roman"/>
          <w:szCs w:val="22"/>
          <w:lang w:val="en-US"/>
        </w:rPr>
        <w:t>and civil society in general.</w:t>
      </w:r>
      <w:r w:rsidRPr="00643FCD">
        <w:rPr>
          <w:rFonts w:ascii="Times New Roman" w:hAnsi="Times New Roman"/>
          <w:b/>
          <w:bCs/>
          <w:szCs w:val="22"/>
          <w:lang w:val="en-US"/>
        </w:rPr>
        <w:t xml:space="preserve"> </w:t>
      </w:r>
    </w:p>
    <w:p w14:paraId="5A6327F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018BB3" w14:textId="77777777" w:rsidR="00A3110B" w:rsidRPr="00643FCD" w:rsidRDefault="00A3110B" w:rsidP="003C537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2" w:name="_Toc86771464"/>
      <w:r w:rsidRPr="00643FCD">
        <w:rPr>
          <w:rFonts w:ascii="Times New Roman" w:hAnsi="Times New Roman" w:cs="Times New Roman"/>
          <w:bCs/>
          <w:u w:val="single"/>
          <w:lang w:val="en-US"/>
        </w:rPr>
        <w:t>Rights of children and adolescents</w:t>
      </w:r>
      <w:bookmarkEnd w:id="82"/>
    </w:p>
    <w:p w14:paraId="3B590F6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2B06676" w14:textId="4DD5896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color w:val="000000"/>
          <w:szCs w:val="22"/>
          <w:lang w:val="en-US" w:eastAsia="es-MX"/>
        </w:rPr>
        <w:t xml:space="preserve">CONSIDERING the significant percentage of persons under 18 years of age </w:t>
      </w:r>
      <w:r w:rsidR="006C0EDD" w:rsidRPr="00643FCD">
        <w:rPr>
          <w:rFonts w:ascii="Times New Roman" w:hAnsi="Times New Roman"/>
          <w:color w:val="000000"/>
          <w:szCs w:val="22"/>
          <w:lang w:val="en-US" w:eastAsia="es-MX"/>
        </w:rPr>
        <w:t xml:space="preserve">in </w:t>
      </w:r>
      <w:r w:rsidRPr="00643FCD">
        <w:rPr>
          <w:rFonts w:ascii="Times New Roman" w:hAnsi="Times New Roman"/>
          <w:color w:val="000000"/>
          <w:szCs w:val="22"/>
          <w:lang w:val="en-US" w:eastAsia="es-MX"/>
        </w:rPr>
        <w:t>the Americas and the inequalit</w:t>
      </w:r>
      <w:r w:rsidR="006C0EDD" w:rsidRPr="00643FCD">
        <w:rPr>
          <w:rFonts w:ascii="Times New Roman" w:hAnsi="Times New Roman"/>
          <w:color w:val="000000"/>
          <w:szCs w:val="22"/>
          <w:lang w:val="en-US" w:eastAsia="es-MX"/>
        </w:rPr>
        <w:t xml:space="preserve">ies </w:t>
      </w:r>
      <w:r w:rsidRPr="00643FCD">
        <w:rPr>
          <w:rFonts w:ascii="Times New Roman" w:hAnsi="Times New Roman"/>
          <w:color w:val="000000"/>
          <w:szCs w:val="22"/>
          <w:lang w:val="en-US" w:eastAsia="es-MX"/>
        </w:rPr>
        <w:t xml:space="preserve">that exist in the region in terms of access to the full enjoyment of their </w:t>
      </w:r>
      <w:proofErr w:type="gramStart"/>
      <w:r w:rsidRPr="00643FCD">
        <w:rPr>
          <w:rFonts w:ascii="Times New Roman" w:hAnsi="Times New Roman"/>
          <w:color w:val="000000"/>
          <w:szCs w:val="22"/>
          <w:lang w:val="en-US" w:eastAsia="es-MX"/>
        </w:rPr>
        <w:t>rights;</w:t>
      </w:r>
      <w:proofErr w:type="gramEnd"/>
      <w:r w:rsidR="002B3B58" w:rsidRPr="00643FCD">
        <w:rPr>
          <w:rFonts w:ascii="Times New Roman" w:hAnsi="Times New Roman"/>
          <w:color w:val="000000"/>
          <w:szCs w:val="22"/>
          <w:lang w:val="en-US" w:eastAsia="es-MX"/>
        </w:rPr>
        <w:t xml:space="preserve"> </w:t>
      </w:r>
    </w:p>
    <w:p w14:paraId="2457B5B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3E379E2" w14:textId="271DC9CE"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color w:val="000000"/>
          <w:szCs w:val="22"/>
          <w:lang w:val="en-US" w:eastAsia="es-MX"/>
        </w:rPr>
        <w:t xml:space="preserve">REAFFIRMING the need to make more effort to honor commitments to the rights of children and adolescents, especially in the context of a pandemic that has </w:t>
      </w:r>
      <w:r w:rsidR="006C0EDD" w:rsidRPr="00643FCD">
        <w:rPr>
          <w:rFonts w:ascii="Times New Roman" w:hAnsi="Times New Roman"/>
          <w:color w:val="000000"/>
          <w:szCs w:val="22"/>
          <w:lang w:val="en-US" w:eastAsia="es-MX"/>
        </w:rPr>
        <w:t>triggered</w:t>
      </w:r>
      <w:r w:rsidRPr="00643FCD">
        <w:rPr>
          <w:rFonts w:ascii="Times New Roman" w:hAnsi="Times New Roman"/>
          <w:color w:val="000000"/>
          <w:szCs w:val="22"/>
          <w:lang w:val="en-US" w:eastAsia="es-MX"/>
        </w:rPr>
        <w:t xml:space="preserve">, </w:t>
      </w:r>
      <w:r w:rsidRPr="00643FCD">
        <w:rPr>
          <w:rFonts w:ascii="Times New Roman" w:hAnsi="Times New Roman"/>
          <w:i/>
          <w:iCs/>
          <w:color w:val="000000"/>
          <w:szCs w:val="22"/>
          <w:lang w:val="en-US" w:eastAsia="es-MX"/>
        </w:rPr>
        <w:t>inter alia</w:t>
      </w:r>
      <w:r w:rsidRPr="00643FCD">
        <w:rPr>
          <w:rFonts w:ascii="Times New Roman" w:hAnsi="Times New Roman"/>
          <w:color w:val="000000"/>
          <w:szCs w:val="22"/>
          <w:lang w:val="en-US" w:eastAsia="es-MX"/>
        </w:rPr>
        <w:t>, a health, learning</w:t>
      </w:r>
      <w:r w:rsidR="006C0EDD" w:rsidRPr="00643FCD">
        <w:rPr>
          <w:rFonts w:ascii="Times New Roman" w:hAnsi="Times New Roman"/>
          <w:color w:val="000000"/>
          <w:szCs w:val="22"/>
          <w:lang w:val="en-US" w:eastAsia="es-MX"/>
        </w:rPr>
        <w:t xml:space="preserve"> skills</w:t>
      </w:r>
      <w:r w:rsidRPr="00643FCD">
        <w:rPr>
          <w:rFonts w:ascii="Times New Roman" w:hAnsi="Times New Roman"/>
          <w:color w:val="000000"/>
          <w:szCs w:val="22"/>
          <w:lang w:val="en-US" w:eastAsia="es-MX"/>
        </w:rPr>
        <w:t xml:space="preserve">, </w:t>
      </w:r>
      <w:r w:rsidR="006C0EDD" w:rsidRPr="00643FCD">
        <w:rPr>
          <w:rFonts w:ascii="Times New Roman" w:hAnsi="Times New Roman"/>
          <w:color w:val="000000"/>
          <w:szCs w:val="22"/>
          <w:lang w:val="en-US" w:eastAsia="es-MX"/>
        </w:rPr>
        <w:t xml:space="preserve">educational, </w:t>
      </w:r>
      <w:r w:rsidRPr="00643FCD">
        <w:rPr>
          <w:rFonts w:ascii="Times New Roman" w:hAnsi="Times New Roman"/>
          <w:color w:val="000000"/>
          <w:szCs w:val="22"/>
          <w:lang w:val="en-US" w:eastAsia="es-MX"/>
        </w:rPr>
        <w:t xml:space="preserve">and economic crisis that has severely affected their lives, aggravating existing </w:t>
      </w:r>
      <w:proofErr w:type="gramStart"/>
      <w:r w:rsidRPr="00643FCD">
        <w:rPr>
          <w:rFonts w:ascii="Times New Roman" w:hAnsi="Times New Roman"/>
          <w:color w:val="000000"/>
          <w:szCs w:val="22"/>
          <w:lang w:val="en-US" w:eastAsia="es-MX"/>
        </w:rPr>
        <w:t>inequalities;</w:t>
      </w:r>
      <w:proofErr w:type="gramEnd"/>
      <w:r w:rsidRPr="00643FCD">
        <w:rPr>
          <w:rFonts w:ascii="Times New Roman" w:hAnsi="Times New Roman"/>
          <w:color w:val="000000"/>
          <w:szCs w:val="22"/>
          <w:lang w:val="en-US" w:eastAsia="es-MX"/>
        </w:rPr>
        <w:t xml:space="preserve"> </w:t>
      </w:r>
    </w:p>
    <w:p w14:paraId="58C7C0B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2394916" w14:textId="73088D85"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color w:val="000000"/>
          <w:szCs w:val="22"/>
          <w:lang w:val="en-US" w:eastAsia="es-MX"/>
        </w:rPr>
        <w:t>EMPHASIZING the comprehensive and multidimensional nature of the rights of children and adolescents and the resulting intersectoral and interagency coordination needed to promote and protect them; as well as the importance of having duly qualified institutions in place for th</w:t>
      </w:r>
      <w:r w:rsidR="00375F41" w:rsidRPr="00643FCD">
        <w:rPr>
          <w:rFonts w:ascii="Times New Roman" w:hAnsi="Times New Roman"/>
          <w:color w:val="000000"/>
          <w:szCs w:val="22"/>
          <w:lang w:val="en-US" w:eastAsia="es-MX"/>
        </w:rPr>
        <w:t>at</w:t>
      </w:r>
      <w:r w:rsidRPr="00643FCD">
        <w:rPr>
          <w:rFonts w:ascii="Times New Roman" w:hAnsi="Times New Roman"/>
          <w:color w:val="000000"/>
          <w:szCs w:val="22"/>
          <w:lang w:val="en-US" w:eastAsia="es-MX"/>
        </w:rPr>
        <w:t xml:space="preserve"> purpose, suitably staffed, sufficiently equipped, </w:t>
      </w:r>
      <w:r w:rsidR="003309D1" w:rsidRPr="00643FCD">
        <w:rPr>
          <w:rFonts w:ascii="Times New Roman" w:hAnsi="Times New Roman"/>
          <w:color w:val="000000"/>
          <w:szCs w:val="22"/>
          <w:lang w:val="en-US" w:eastAsia="es-MX"/>
        </w:rPr>
        <w:t xml:space="preserve">and </w:t>
      </w:r>
      <w:r w:rsidRPr="00643FCD">
        <w:rPr>
          <w:rFonts w:ascii="Times New Roman" w:hAnsi="Times New Roman"/>
          <w:color w:val="000000"/>
          <w:szCs w:val="22"/>
          <w:lang w:val="en-US" w:eastAsia="es-MX"/>
        </w:rPr>
        <w:t xml:space="preserve">with suitable means and proven experience in this type of task, and taking note </w:t>
      </w:r>
      <w:r w:rsidRPr="003C537D">
        <w:rPr>
          <w:rFonts w:ascii="Times New Roman" w:hAnsi="Times New Roman"/>
          <w:color w:val="000000"/>
          <w:szCs w:val="22"/>
          <w:lang w:val="en-US" w:eastAsia="es-MX"/>
        </w:rPr>
        <w:t xml:space="preserve">of Advisory Opinion OC-17/2002 of the Inter-American Court of Human </w:t>
      </w:r>
      <w:proofErr w:type="gramStart"/>
      <w:r w:rsidRPr="003C537D">
        <w:rPr>
          <w:rFonts w:ascii="Times New Roman" w:hAnsi="Times New Roman"/>
          <w:color w:val="000000"/>
          <w:szCs w:val="22"/>
          <w:lang w:val="en-US" w:eastAsia="es-MX"/>
        </w:rPr>
        <w:t>Rights;</w:t>
      </w:r>
      <w:proofErr w:type="gramEnd"/>
      <w:r w:rsidRPr="00643FCD">
        <w:rPr>
          <w:rFonts w:ascii="Times New Roman" w:hAnsi="Times New Roman"/>
          <w:szCs w:val="22"/>
          <w:lang w:val="en-US"/>
        </w:rPr>
        <w:t xml:space="preserve"> </w:t>
      </w:r>
    </w:p>
    <w:p w14:paraId="6AB5763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4E8599D7" w14:textId="676A160D" w:rsidR="00A3110B" w:rsidRPr="003C537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3C537D">
        <w:rPr>
          <w:rFonts w:ascii="Times New Roman" w:hAnsi="Times New Roman"/>
          <w:color w:val="000000"/>
          <w:szCs w:val="22"/>
          <w:lang w:val="en-US" w:eastAsia="es-MX"/>
        </w:rPr>
        <w:t>REAFFIRMING the commitment of member states to preventing, punishing, and eradicating all forms of abuse and violence against children and adolescents in all areas of their lives as a hemispheric priority, especially during the pandemic, which, given its importance, should be the subject of a regional analysis geared towards further action;</w:t>
      </w:r>
      <w:r w:rsidR="003309D1" w:rsidRPr="003C537D">
        <w:rPr>
          <w:rFonts w:ascii="Times New Roman" w:hAnsi="Times New Roman"/>
          <w:color w:val="000000"/>
          <w:szCs w:val="22"/>
          <w:lang w:val="en-US" w:eastAsia="es-MX"/>
        </w:rPr>
        <w:t xml:space="preserve"> and</w:t>
      </w:r>
    </w:p>
    <w:p w14:paraId="766BA6D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1AED83B8" w14:textId="04842C5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643FCD">
        <w:rPr>
          <w:rFonts w:ascii="Times New Roman" w:hAnsi="Times New Roman"/>
          <w:color w:val="000000"/>
          <w:szCs w:val="22"/>
          <w:lang w:val="en-US" w:eastAsia="es-MX"/>
        </w:rPr>
        <w:t>BEARING IN MIND that children and adolescents, b</w:t>
      </w:r>
      <w:r w:rsidR="00794C11" w:rsidRPr="00643FCD">
        <w:rPr>
          <w:rFonts w:ascii="Times New Roman" w:hAnsi="Times New Roman"/>
          <w:color w:val="000000"/>
          <w:szCs w:val="22"/>
          <w:lang w:val="en-US" w:eastAsia="es-MX"/>
        </w:rPr>
        <w:t xml:space="preserve">y reason </w:t>
      </w:r>
      <w:r w:rsidRPr="00643FCD">
        <w:rPr>
          <w:rFonts w:ascii="Times New Roman" w:hAnsi="Times New Roman"/>
          <w:color w:val="000000"/>
          <w:szCs w:val="22"/>
          <w:lang w:val="en-US" w:eastAsia="es-MX"/>
        </w:rPr>
        <w:t xml:space="preserve">of their age, should receive protection and special care, for their full and harmonious development as human beings, within a family environment as a natural </w:t>
      </w:r>
      <w:r w:rsidR="003309D1" w:rsidRPr="00643FCD">
        <w:rPr>
          <w:rFonts w:ascii="Times New Roman" w:hAnsi="Times New Roman"/>
          <w:color w:val="000000"/>
          <w:szCs w:val="22"/>
          <w:lang w:val="en-US" w:eastAsia="es-MX"/>
        </w:rPr>
        <w:t xml:space="preserve">setting </w:t>
      </w:r>
      <w:r w:rsidRPr="00643FCD">
        <w:rPr>
          <w:rFonts w:ascii="Times New Roman" w:hAnsi="Times New Roman"/>
          <w:color w:val="000000"/>
          <w:szCs w:val="22"/>
          <w:lang w:val="en-US" w:eastAsia="es-MX"/>
        </w:rPr>
        <w:t>for their growth and well-being,</w:t>
      </w:r>
    </w:p>
    <w:p w14:paraId="24E2E11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2EE11DF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r w:rsidRPr="00643FCD">
        <w:rPr>
          <w:rFonts w:ascii="Times New Roman" w:hAnsi="Times New Roman"/>
          <w:szCs w:val="22"/>
          <w:lang w:val="en-US" w:eastAsia="es-MX"/>
        </w:rPr>
        <w:t>RESOLVES:</w:t>
      </w:r>
    </w:p>
    <w:p w14:paraId="0D488AC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MX"/>
        </w:rPr>
      </w:pPr>
    </w:p>
    <w:p w14:paraId="3301485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643FCD">
        <w:rPr>
          <w:rFonts w:ascii="Times New Roman" w:hAnsi="Times New Roman"/>
          <w:szCs w:val="22"/>
          <w:lang w:val="en-US" w:eastAsia="es-MX"/>
        </w:rPr>
        <w:t>1.</w:t>
      </w:r>
      <w:r w:rsidRPr="00643FCD">
        <w:rPr>
          <w:rFonts w:ascii="Times New Roman" w:hAnsi="Times New Roman"/>
          <w:szCs w:val="22"/>
          <w:lang w:val="en-US" w:eastAsia="es-MX"/>
        </w:rPr>
        <w:tab/>
      </w:r>
      <w:r w:rsidRPr="00643FCD">
        <w:rPr>
          <w:rFonts w:ascii="Times New Roman" w:hAnsi="Times New Roman"/>
          <w:color w:val="000000"/>
          <w:szCs w:val="22"/>
          <w:lang w:val="en-US" w:eastAsia="es-MX"/>
        </w:rPr>
        <w:t>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public policies in place to deliver quality services that promote integral development, with special attention to historically excluded and/or groups in vulnerable situations, including groups of children and adolescents fleeing their countries in search of international protection.</w:t>
      </w:r>
      <w:r w:rsidRPr="00643FCD">
        <w:rPr>
          <w:rFonts w:ascii="Times New Roman" w:hAnsi="Times New Roman"/>
          <w:b/>
          <w:bCs/>
          <w:color w:val="000000"/>
          <w:szCs w:val="22"/>
          <w:lang w:val="en-US" w:eastAsia="es-MX"/>
        </w:rPr>
        <w:t xml:space="preserve"> </w:t>
      </w:r>
    </w:p>
    <w:p w14:paraId="53410D1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1A0233F" w14:textId="22194DE3" w:rsidR="00A3110B" w:rsidRPr="0075700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643FCD">
        <w:rPr>
          <w:rFonts w:ascii="Times New Roman" w:hAnsi="Times New Roman"/>
          <w:szCs w:val="22"/>
          <w:lang w:val="en-US" w:eastAsia="es-MX"/>
        </w:rPr>
        <w:t>2.</w:t>
      </w:r>
      <w:r w:rsidRPr="00643FCD">
        <w:rPr>
          <w:rFonts w:ascii="Times New Roman" w:hAnsi="Times New Roman"/>
          <w:szCs w:val="22"/>
          <w:lang w:val="en-US" w:eastAsia="es-MX"/>
        </w:rPr>
        <w:tab/>
      </w:r>
      <w:r w:rsidRPr="00643FCD">
        <w:rPr>
          <w:rFonts w:ascii="Times New Roman" w:hAnsi="Times New Roman"/>
          <w:color w:val="000000"/>
          <w:szCs w:val="22"/>
          <w:lang w:val="en-US" w:eastAsia="es-MX"/>
        </w:rPr>
        <w:t xml:space="preserve">To encourage member states to continue to focus their joint work on behalf of children and adolescents, with particular attention to the response to the effects of the health crisis </w:t>
      </w:r>
      <w:r w:rsidR="00DD3CAD" w:rsidRPr="00643FCD">
        <w:rPr>
          <w:rFonts w:ascii="Times New Roman" w:hAnsi="Times New Roman"/>
          <w:color w:val="000000"/>
          <w:szCs w:val="22"/>
          <w:lang w:val="en-US" w:eastAsia="es-MX"/>
        </w:rPr>
        <w:t xml:space="preserve">caused by the COVID-19 pandemic </w:t>
      </w:r>
      <w:r w:rsidRPr="00643FCD">
        <w:rPr>
          <w:rFonts w:ascii="Times New Roman" w:hAnsi="Times New Roman"/>
          <w:color w:val="000000"/>
          <w:szCs w:val="22"/>
          <w:lang w:val="en-US" w:eastAsia="es-MX"/>
        </w:rPr>
        <w:t>and on priority issues such as early childhood</w:t>
      </w:r>
      <w:r w:rsidR="00DD3CAD" w:rsidRPr="00643FCD">
        <w:rPr>
          <w:rFonts w:ascii="Times New Roman" w:hAnsi="Times New Roman"/>
          <w:color w:val="000000"/>
          <w:szCs w:val="22"/>
          <w:lang w:val="en-US" w:eastAsia="es-MX"/>
        </w:rPr>
        <w:t xml:space="preserve"> and </w:t>
      </w:r>
      <w:r w:rsidRPr="00643FCD">
        <w:rPr>
          <w:rFonts w:ascii="Times New Roman" w:hAnsi="Times New Roman"/>
          <w:color w:val="000000"/>
          <w:szCs w:val="22"/>
          <w:lang w:val="en-US" w:eastAsia="es-MX"/>
        </w:rPr>
        <w:t>adolescence, as well as the need to insist on strengthening promotion and protection of all their rights, taking into account the variety of conditions and circumstances, gender equality without any type of discrimination, and the creation of venues for their opinions to be heard. Likewise, to continue the actions undertaken with respect to challenges such as international child abduction</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elimination of violence, trafficking and exploitation, including sexual exploitation</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prevention of pregnancy in girls and adolescents</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physical and emotional abuse, including in the digital context, where risks must be mitigated and opportunities in education must be enhanced</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guarantee</w:t>
      </w:r>
      <w:r w:rsidR="00DD3CAD" w:rsidRPr="00643FCD">
        <w:rPr>
          <w:rFonts w:ascii="Times New Roman" w:hAnsi="Times New Roman"/>
          <w:color w:val="000000"/>
          <w:szCs w:val="22"/>
          <w:lang w:val="en-US" w:eastAsia="es-MX"/>
        </w:rPr>
        <w:t>ing</w:t>
      </w:r>
      <w:r w:rsidRPr="00643FCD">
        <w:rPr>
          <w:rFonts w:ascii="Times New Roman" w:hAnsi="Times New Roman"/>
          <w:color w:val="000000"/>
          <w:szCs w:val="22"/>
          <w:lang w:val="en-US" w:eastAsia="es-MX"/>
        </w:rPr>
        <w:t xml:space="preserve"> asylum-refugee procedures in a manner consistent with international law and the corresponding national legislations for those who so request in the face of persecution or human rights violations</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and establishing self-protection networks with intergenerational participation, among other forms of organization, with the supervision of parents or caregivers.</w:t>
      </w:r>
    </w:p>
    <w:p w14:paraId="7774CCF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6E8694A" w14:textId="5F8547F1"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643FCD">
        <w:rPr>
          <w:rFonts w:ascii="Times New Roman" w:hAnsi="Times New Roman"/>
          <w:szCs w:val="22"/>
          <w:lang w:val="en-US" w:eastAsia="es-MX"/>
        </w:rPr>
        <w:t>3.</w:t>
      </w:r>
      <w:r w:rsidRPr="00643FCD">
        <w:rPr>
          <w:rFonts w:ascii="Times New Roman" w:hAnsi="Times New Roman"/>
          <w:szCs w:val="22"/>
          <w:lang w:val="en-US" w:eastAsia="es-MX"/>
        </w:rPr>
        <w:tab/>
      </w:r>
      <w:r w:rsidRPr="00643FCD">
        <w:rPr>
          <w:rFonts w:ascii="Times New Roman" w:hAnsi="Times New Roman"/>
          <w:color w:val="000000"/>
          <w:szCs w:val="22"/>
          <w:lang w:val="en-US" w:eastAsia="es-MX"/>
        </w:rPr>
        <w:t>To recognize the activities of the Inter-American Children</w:t>
      </w:r>
      <w:r w:rsidR="00A66BBB"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s Institute (IIN)</w:t>
      </w:r>
      <w:r w:rsidR="00DD3CAD"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especially its human-resource education and training initiatives for policies to protect the rights of children and adolescents, with particular emphasis on those in vulnerable situations, as well as its establishment of various working groups within existing resources and the ongoing work carried out to define strategic guidelines and innovative methodologies in operating them. </w:t>
      </w:r>
    </w:p>
    <w:p w14:paraId="2D1C126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trike/>
          <w:szCs w:val="22"/>
          <w:lang w:val="en-US" w:eastAsia="es-MX"/>
        </w:rPr>
      </w:pPr>
    </w:p>
    <w:p w14:paraId="28FBB192" w14:textId="634F57C5"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643FCD">
        <w:rPr>
          <w:rFonts w:ascii="Times New Roman" w:hAnsi="Times New Roman"/>
          <w:szCs w:val="22"/>
          <w:lang w:val="en-US" w:eastAsia="es-MX"/>
        </w:rPr>
        <w:t>4.</w:t>
      </w:r>
      <w:r w:rsidRPr="00643FCD">
        <w:rPr>
          <w:rFonts w:ascii="Times New Roman" w:hAnsi="Times New Roman"/>
          <w:szCs w:val="22"/>
          <w:lang w:val="en-US" w:eastAsia="es-MX"/>
        </w:rPr>
        <w:tab/>
      </w:r>
      <w:r w:rsidRPr="00643FCD">
        <w:rPr>
          <w:rFonts w:ascii="Times New Roman" w:hAnsi="Times New Roman"/>
          <w:color w:val="000000"/>
          <w:szCs w:val="22"/>
          <w:lang w:val="en-US" w:eastAsia="es-MX"/>
        </w:rPr>
        <w:t xml:space="preserve">To instruct the General Secretariat, </w:t>
      </w:r>
      <w:r w:rsidR="00FA2D2E" w:rsidRPr="00643FCD">
        <w:rPr>
          <w:rFonts w:ascii="Times New Roman" w:hAnsi="Times New Roman"/>
          <w:color w:val="000000"/>
          <w:szCs w:val="22"/>
          <w:lang w:val="en-US" w:eastAsia="es-MX"/>
        </w:rPr>
        <w:t>through the CAJP</w:t>
      </w:r>
      <w:r w:rsidR="00276D50" w:rsidRPr="00643FCD">
        <w:rPr>
          <w:rFonts w:ascii="Times New Roman" w:hAnsi="Times New Roman"/>
          <w:color w:val="000000"/>
          <w:szCs w:val="22"/>
          <w:lang w:val="en-US" w:eastAsia="es-MX"/>
        </w:rPr>
        <w:t xml:space="preserve">, </w:t>
      </w:r>
      <w:r w:rsidRPr="00643FCD">
        <w:rPr>
          <w:rFonts w:ascii="Times New Roman" w:hAnsi="Times New Roman"/>
          <w:color w:val="000000"/>
          <w:szCs w:val="22"/>
          <w:lang w:val="en-US" w:eastAsia="es-MX"/>
        </w:rPr>
        <w:t>in consultation with member states and in collaboration with the IIN and other relevant OAS bodies, to</w:t>
      </w:r>
      <w:r w:rsidR="00FA2D2E" w:rsidRPr="00643FCD">
        <w:rPr>
          <w:rFonts w:ascii="Times New Roman" w:hAnsi="Times New Roman"/>
          <w:color w:val="000000"/>
          <w:szCs w:val="22"/>
          <w:lang w:val="en-US" w:eastAsia="es-MX"/>
        </w:rPr>
        <w:t xml:space="preserve"> </w:t>
      </w:r>
      <w:r w:rsidR="00715910" w:rsidRPr="00643FCD">
        <w:rPr>
          <w:rFonts w:ascii="Times New Roman" w:hAnsi="Times New Roman"/>
          <w:color w:val="000000"/>
          <w:szCs w:val="22"/>
          <w:lang w:val="en-US" w:eastAsia="es-MX"/>
        </w:rPr>
        <w:t xml:space="preserve">present </w:t>
      </w:r>
      <w:r w:rsidR="00FA2D2E" w:rsidRPr="00643FCD">
        <w:rPr>
          <w:rFonts w:ascii="Times New Roman" w:hAnsi="Times New Roman"/>
          <w:color w:val="000000"/>
          <w:szCs w:val="22"/>
          <w:lang w:val="en-US" w:eastAsia="es-MX"/>
        </w:rPr>
        <w:t xml:space="preserve">to the General Assembly at its fifty-second regular session </w:t>
      </w:r>
      <w:r w:rsidRPr="00643FCD">
        <w:rPr>
          <w:rFonts w:ascii="Times New Roman" w:hAnsi="Times New Roman"/>
          <w:color w:val="000000"/>
          <w:szCs w:val="22"/>
          <w:lang w:val="en-US" w:eastAsia="es-MX"/>
        </w:rPr>
        <w:t>a hemispheric study on prevention, eradication, and punishment of abuse and all forms of violence against children and adolescents</w:t>
      </w:r>
      <w:r w:rsidR="00B27422" w:rsidRPr="00643FCD">
        <w:rPr>
          <w:rFonts w:ascii="Times New Roman" w:hAnsi="Times New Roman"/>
          <w:color w:val="000000"/>
          <w:szCs w:val="22"/>
          <w:lang w:val="en-US" w:eastAsia="es-MX"/>
        </w:rPr>
        <w:t>,</w:t>
      </w:r>
      <w:r w:rsidRPr="00643FCD">
        <w:rPr>
          <w:rFonts w:ascii="Times New Roman" w:hAnsi="Times New Roman"/>
          <w:color w:val="000000"/>
          <w:szCs w:val="22"/>
          <w:lang w:val="en-US" w:eastAsia="es-MX"/>
        </w:rPr>
        <w:t xml:space="preserve"> which, based on any national evaluation done by </w:t>
      </w:r>
      <w:r w:rsidR="00C26703" w:rsidRPr="00643FCD">
        <w:rPr>
          <w:rFonts w:ascii="Times New Roman" w:hAnsi="Times New Roman"/>
          <w:color w:val="000000"/>
          <w:szCs w:val="22"/>
          <w:lang w:val="en-US" w:eastAsia="es-MX"/>
        </w:rPr>
        <w:t>S</w:t>
      </w:r>
      <w:r w:rsidRPr="00643FCD">
        <w:rPr>
          <w:rFonts w:ascii="Times New Roman" w:hAnsi="Times New Roman"/>
          <w:color w:val="000000"/>
          <w:szCs w:val="22"/>
          <w:lang w:val="en-US" w:eastAsia="es-MX"/>
        </w:rPr>
        <w:t xml:space="preserve">tates with various inputs, including the report that will be prepared by the IIN, in accordance with the provisions of resolution AG/RES. 2961 (L-O/20), will serve, </w:t>
      </w:r>
      <w:r w:rsidRPr="00643FCD">
        <w:rPr>
          <w:rFonts w:ascii="Times New Roman" w:hAnsi="Times New Roman"/>
          <w:i/>
          <w:iCs/>
          <w:color w:val="000000"/>
          <w:szCs w:val="22"/>
          <w:lang w:val="en-US" w:eastAsia="es-MX"/>
        </w:rPr>
        <w:t xml:space="preserve">inter alia, </w:t>
      </w:r>
      <w:r w:rsidRPr="00643FCD">
        <w:rPr>
          <w:rFonts w:ascii="Times New Roman" w:hAnsi="Times New Roman"/>
          <w:color w:val="000000"/>
          <w:szCs w:val="22"/>
          <w:lang w:val="en-US" w:eastAsia="es-MX"/>
        </w:rPr>
        <w:t>to consider the advisability of further action that may include a possible inter-American instrument on the subject,</w:t>
      </w:r>
      <w:r w:rsidRPr="00643FCD">
        <w:rPr>
          <w:rFonts w:ascii="Times New Roman" w:eastAsia="Calibri" w:hAnsi="Times New Roman"/>
          <w:szCs w:val="22"/>
          <w:shd w:val="clear" w:color="auto" w:fill="FFFFFF"/>
          <w:lang w:val="en-US"/>
        </w:rPr>
        <w:t xml:space="preserve"> </w:t>
      </w:r>
      <w:r w:rsidRPr="00643FCD">
        <w:rPr>
          <w:rFonts w:ascii="Times New Roman" w:hAnsi="Times New Roman"/>
          <w:color w:val="000000"/>
          <w:szCs w:val="22"/>
          <w:lang w:val="en-US" w:eastAsia="es-MX"/>
        </w:rPr>
        <w:t>using existing resources.</w:t>
      </w:r>
    </w:p>
    <w:p w14:paraId="5AD7FCF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0F674B" w14:textId="77777777" w:rsidR="00A3110B" w:rsidRPr="00643FCD" w:rsidRDefault="00A3110B" w:rsidP="00757004">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3" w:name="_Toc86771465"/>
      <w:r w:rsidRPr="00643FCD">
        <w:rPr>
          <w:rFonts w:ascii="Times New Roman" w:hAnsi="Times New Roman" w:cs="Times New Roman"/>
          <w:bCs/>
          <w:u w:val="single"/>
          <w:lang w:val="en-US"/>
        </w:rPr>
        <w:t>Strengthening the Follow-up Mechanism for Implementation of the Protocol of San Salvador</w:t>
      </w:r>
      <w:bookmarkEnd w:id="83"/>
    </w:p>
    <w:p w14:paraId="08FA7580" w14:textId="77777777" w:rsidR="00A3110B" w:rsidRPr="00643FCD" w:rsidRDefault="00A3110B" w:rsidP="003345ED">
      <w:pPr>
        <w:pStyle w:val="Default"/>
        <w:jc w:val="both"/>
        <w:rPr>
          <w:color w:val="auto"/>
          <w:sz w:val="22"/>
          <w:szCs w:val="22"/>
          <w:lang w:val="en-US"/>
        </w:rPr>
      </w:pPr>
    </w:p>
    <w:p w14:paraId="0B7A6D65" w14:textId="77777777" w:rsidR="00A3110B" w:rsidRPr="00F222E8"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szCs w:val="22"/>
          <w:lang w:val="en-US" w:eastAsia="es-MX"/>
        </w:rPr>
        <w:t xml:space="preserve">HIGHLIGHTING that, to date, 16 member states have ratified the Additional Protocol to the American Convention on Human Rights in the Area of Economic, Social and Cultural Rights (Protocol of San Salvador), Article 19 of which provides that the </w:t>
      </w:r>
      <w:r w:rsidRPr="00643FCD">
        <w:rPr>
          <w:rFonts w:ascii="Times New Roman" w:hAnsi="Times New Roman"/>
          <w:color w:val="000000"/>
          <w:szCs w:val="22"/>
          <w:lang w:val="en-US" w:eastAsia="es-MX"/>
        </w:rPr>
        <w:t xml:space="preserve">States Parties undertake to submit periodic national reports on the progressive measures they have taken to ensure due respect for the rights set forth </w:t>
      </w:r>
      <w:r w:rsidRPr="00643FCD">
        <w:rPr>
          <w:rFonts w:ascii="Times New Roman" w:hAnsi="Times New Roman"/>
          <w:szCs w:val="22"/>
          <w:lang w:val="en-US" w:eastAsia="es-MX"/>
        </w:rPr>
        <w:t>in the Protocol, and that the corresponding standards were established by resolution AG/RES. 2074 (XXXV-O/05) and subsequent resolutions,</w:t>
      </w:r>
    </w:p>
    <w:p w14:paraId="5B01BE02" w14:textId="61AD30FF" w:rsidR="008A28B6" w:rsidRPr="00643FCD" w:rsidRDefault="008A28B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s-MX"/>
        </w:rPr>
      </w:pPr>
    </w:p>
    <w:p w14:paraId="4EC053F7" w14:textId="094FF1F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643FCD">
        <w:rPr>
          <w:rFonts w:ascii="Times New Roman" w:hAnsi="Times New Roman"/>
          <w:szCs w:val="22"/>
          <w:lang w:val="en-US" w:eastAsia="es-MX"/>
        </w:rPr>
        <w:t>RESOLVES:</w:t>
      </w:r>
    </w:p>
    <w:p w14:paraId="436206A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22A6A318" w14:textId="287A8BA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szCs w:val="22"/>
          <w:lang w:val="en-US" w:eastAsia="es-MX"/>
        </w:rPr>
      </w:pPr>
      <w:r w:rsidRPr="00643FCD">
        <w:rPr>
          <w:rFonts w:ascii="Times New Roman" w:hAnsi="Times New Roman"/>
          <w:szCs w:val="22"/>
          <w:lang w:val="en-US" w:eastAsia="es-MX"/>
        </w:rPr>
        <w:t>1.</w:t>
      </w:r>
      <w:r w:rsidRPr="00643FCD">
        <w:rPr>
          <w:rFonts w:ascii="Times New Roman" w:hAnsi="Times New Roman"/>
          <w:szCs w:val="22"/>
          <w:lang w:val="en-US" w:eastAsia="es-MX"/>
        </w:rPr>
        <w:tab/>
        <w:t xml:space="preserve">To commend the </w:t>
      </w:r>
      <w:r w:rsidR="00E24579" w:rsidRPr="00643FCD">
        <w:rPr>
          <w:rFonts w:ascii="Times New Roman" w:hAnsi="Times New Roman"/>
          <w:szCs w:val="22"/>
          <w:lang w:val="en-US" w:eastAsia="es-MX"/>
        </w:rPr>
        <w:t>S</w:t>
      </w:r>
      <w:r w:rsidRPr="00643FCD">
        <w:rPr>
          <w:rFonts w:ascii="Times New Roman" w:hAnsi="Times New Roman"/>
          <w:szCs w:val="22"/>
          <w:lang w:val="en-US" w:eastAsia="es-MX"/>
        </w:rPr>
        <w:t xml:space="preserve">tates </w:t>
      </w:r>
      <w:r w:rsidR="00E24579" w:rsidRPr="00643FCD">
        <w:rPr>
          <w:rFonts w:ascii="Times New Roman" w:hAnsi="Times New Roman"/>
          <w:szCs w:val="22"/>
          <w:lang w:val="en-US" w:eastAsia="es-MX"/>
        </w:rPr>
        <w:t>P</w:t>
      </w:r>
      <w:r w:rsidRPr="00643FCD">
        <w:rPr>
          <w:rFonts w:ascii="Times New Roman" w:hAnsi="Times New Roman"/>
          <w:szCs w:val="22"/>
          <w:lang w:val="en-US" w:eastAsia="es-MX"/>
        </w:rPr>
        <w:t xml:space="preserve">arties </w:t>
      </w:r>
      <w:r w:rsidR="00E24579" w:rsidRPr="00643FCD">
        <w:rPr>
          <w:rFonts w:ascii="Times New Roman" w:hAnsi="Times New Roman"/>
          <w:szCs w:val="22"/>
          <w:lang w:val="en-US" w:eastAsia="es-MX"/>
        </w:rPr>
        <w:t xml:space="preserve">to the Additional Protocol to the American Convention on Human Rights in the Area of Economic, Social and Cultural Rights (Protocol of San Salvador) </w:t>
      </w:r>
      <w:r w:rsidRPr="00643FCD">
        <w:rPr>
          <w:rFonts w:ascii="Times New Roman" w:hAnsi="Times New Roman"/>
          <w:szCs w:val="22"/>
          <w:lang w:val="en-US" w:eastAsia="es-MX"/>
        </w:rPr>
        <w:t xml:space="preserve">on their commitment and efforts in meeting the deadlines for submitting national reports, and to request </w:t>
      </w:r>
      <w:r w:rsidR="00C26703" w:rsidRPr="00643FCD">
        <w:rPr>
          <w:rFonts w:ascii="Times New Roman" w:hAnsi="Times New Roman"/>
          <w:szCs w:val="22"/>
          <w:lang w:val="en-US" w:eastAsia="es-MX"/>
        </w:rPr>
        <w:t xml:space="preserve">those </w:t>
      </w:r>
      <w:r w:rsidR="00E24579" w:rsidRPr="00643FCD">
        <w:rPr>
          <w:rFonts w:ascii="Times New Roman" w:hAnsi="Times New Roman"/>
          <w:szCs w:val="22"/>
          <w:lang w:val="en-US" w:eastAsia="es-MX"/>
        </w:rPr>
        <w:t>S</w:t>
      </w:r>
      <w:r w:rsidRPr="00643FCD">
        <w:rPr>
          <w:rFonts w:ascii="Times New Roman" w:hAnsi="Times New Roman"/>
          <w:szCs w:val="22"/>
          <w:lang w:val="en-US" w:eastAsia="es-MX"/>
        </w:rPr>
        <w:t xml:space="preserve">tates </w:t>
      </w:r>
      <w:r w:rsidR="00E24579" w:rsidRPr="00643FCD">
        <w:rPr>
          <w:rFonts w:ascii="Times New Roman" w:hAnsi="Times New Roman"/>
          <w:szCs w:val="22"/>
          <w:lang w:val="en-US" w:eastAsia="es-MX"/>
        </w:rPr>
        <w:t>P</w:t>
      </w:r>
      <w:r w:rsidRPr="00643FCD">
        <w:rPr>
          <w:rFonts w:ascii="Times New Roman" w:hAnsi="Times New Roman"/>
          <w:szCs w:val="22"/>
          <w:lang w:val="en-US" w:eastAsia="es-MX"/>
        </w:rPr>
        <w:t xml:space="preserve">arties that have not yet done so to submit promptly the reports covering both groups of rights. Likewise, to encourage </w:t>
      </w:r>
      <w:r w:rsidR="00E24579" w:rsidRPr="00643FCD">
        <w:rPr>
          <w:rFonts w:ascii="Times New Roman" w:hAnsi="Times New Roman"/>
          <w:szCs w:val="22"/>
          <w:lang w:val="en-US" w:eastAsia="es-MX"/>
        </w:rPr>
        <w:t>S</w:t>
      </w:r>
      <w:r w:rsidRPr="00643FCD">
        <w:rPr>
          <w:rFonts w:ascii="Times New Roman" w:hAnsi="Times New Roman"/>
          <w:szCs w:val="22"/>
          <w:lang w:val="en-US" w:eastAsia="es-MX"/>
        </w:rPr>
        <w:t xml:space="preserve">tates </w:t>
      </w:r>
      <w:r w:rsidR="00E24579" w:rsidRPr="00643FCD">
        <w:rPr>
          <w:rFonts w:ascii="Times New Roman" w:hAnsi="Times New Roman"/>
          <w:szCs w:val="22"/>
          <w:lang w:val="en-US" w:eastAsia="es-MX"/>
        </w:rPr>
        <w:t>P</w:t>
      </w:r>
      <w:r w:rsidRPr="00643FCD">
        <w:rPr>
          <w:rFonts w:ascii="Times New Roman" w:hAnsi="Times New Roman"/>
          <w:szCs w:val="22"/>
          <w:lang w:val="en-US" w:eastAsia="es-MX"/>
        </w:rPr>
        <w:t xml:space="preserve">arties to take into consideration the observations for developing </w:t>
      </w:r>
      <w:r w:rsidRPr="00643FCD">
        <w:rPr>
          <w:rFonts w:ascii="Times New Roman" w:hAnsi="Times New Roman"/>
          <w:szCs w:val="22"/>
          <w:lang w:val="en-US" w:eastAsia="es-MX"/>
        </w:rPr>
        <w:lastRenderedPageBreak/>
        <w:t>their public policies to promote economic, social, and cultural rights, including the right to a healthy environment</w:t>
      </w:r>
      <w:r w:rsidR="00C26703" w:rsidRPr="00643FCD">
        <w:rPr>
          <w:rFonts w:ascii="Times New Roman" w:hAnsi="Times New Roman"/>
          <w:szCs w:val="22"/>
          <w:lang w:val="en-US" w:eastAsia="es-MX"/>
        </w:rPr>
        <w:t>,</w:t>
      </w:r>
      <w:r w:rsidRPr="00643FCD">
        <w:rPr>
          <w:rFonts w:ascii="Times New Roman" w:hAnsi="Times New Roman"/>
          <w:szCs w:val="22"/>
          <w:lang w:val="en-US" w:eastAsia="es-MX"/>
        </w:rPr>
        <w:t xml:space="preserve"> </w:t>
      </w:r>
      <w:r w:rsidR="00C26703" w:rsidRPr="00643FCD">
        <w:rPr>
          <w:rFonts w:ascii="Times New Roman" w:hAnsi="Times New Roman"/>
          <w:szCs w:val="22"/>
          <w:lang w:val="en-US" w:eastAsia="es-MX"/>
        </w:rPr>
        <w:t xml:space="preserve">as </w:t>
      </w:r>
      <w:r w:rsidR="00E24579" w:rsidRPr="00643FCD">
        <w:rPr>
          <w:rFonts w:ascii="Times New Roman" w:hAnsi="Times New Roman"/>
          <w:szCs w:val="22"/>
          <w:lang w:val="en-US" w:eastAsia="es-MX"/>
        </w:rPr>
        <w:t xml:space="preserve">recognized </w:t>
      </w:r>
      <w:r w:rsidRPr="00643FCD">
        <w:rPr>
          <w:rFonts w:ascii="Times New Roman" w:hAnsi="Times New Roman"/>
          <w:szCs w:val="22"/>
          <w:lang w:val="en-US" w:eastAsia="es-MX"/>
        </w:rPr>
        <w:t>in Article 11</w:t>
      </w:r>
      <w:r w:rsidR="00E24579" w:rsidRPr="00643FCD">
        <w:rPr>
          <w:rFonts w:ascii="Times New Roman" w:hAnsi="Times New Roman"/>
          <w:szCs w:val="22"/>
          <w:lang w:val="en-US" w:eastAsia="es-MX"/>
        </w:rPr>
        <w:t xml:space="preserve"> of</w:t>
      </w:r>
      <w:r w:rsidR="00994F28" w:rsidRPr="00643FCD">
        <w:rPr>
          <w:rFonts w:ascii="Times New Roman" w:hAnsi="Times New Roman"/>
          <w:szCs w:val="22"/>
          <w:lang w:val="en-US" w:eastAsia="es-MX"/>
        </w:rPr>
        <w:t xml:space="preserve"> the Protocol of San Salvador</w:t>
      </w:r>
      <w:r w:rsidRPr="00643FCD">
        <w:rPr>
          <w:rFonts w:ascii="Times New Roman" w:hAnsi="Times New Roman"/>
          <w:szCs w:val="22"/>
          <w:lang w:val="en-US" w:eastAsia="es-MX"/>
        </w:rPr>
        <w:t>.</w:t>
      </w:r>
      <w:r w:rsidRPr="00643FCD">
        <w:rPr>
          <w:rFonts w:ascii="Times New Roman" w:hAnsi="Times New Roman"/>
          <w:b/>
          <w:bCs/>
          <w:color w:val="000000"/>
          <w:szCs w:val="22"/>
          <w:lang w:val="en-US" w:eastAsia="es-MX"/>
        </w:rPr>
        <w:t xml:space="preserve"> </w:t>
      </w:r>
    </w:p>
    <w:p w14:paraId="6DCB827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33582821" w14:textId="53813A58"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szCs w:val="22"/>
          <w:lang w:val="en-US" w:eastAsia="es-MX"/>
        </w:rPr>
        <w:t>2.</w:t>
      </w:r>
      <w:r w:rsidRPr="00643FCD">
        <w:rPr>
          <w:rFonts w:ascii="Times New Roman" w:hAnsi="Times New Roman"/>
          <w:szCs w:val="22"/>
          <w:lang w:val="en-US" w:eastAsia="es-MX"/>
        </w:rPr>
        <w:tab/>
        <w:t>To invite member states that are not yet party to consider</w:t>
      </w:r>
      <w:r w:rsidR="00E24579" w:rsidRPr="00643FCD">
        <w:rPr>
          <w:rFonts w:ascii="Times New Roman" w:hAnsi="Times New Roman"/>
          <w:szCs w:val="22"/>
          <w:lang w:val="en-US" w:eastAsia="es-MX"/>
        </w:rPr>
        <w:t>, as applicable,</w:t>
      </w:r>
      <w:r w:rsidRPr="00643FCD">
        <w:rPr>
          <w:rFonts w:ascii="Times New Roman" w:hAnsi="Times New Roman"/>
          <w:szCs w:val="22"/>
          <w:lang w:val="en-US" w:eastAsia="es-MX"/>
        </w:rPr>
        <w:t xml:space="preserve"> signing, ratifying, or acceding to</w:t>
      </w:r>
      <w:r w:rsidR="00E24579" w:rsidRPr="00643FCD">
        <w:rPr>
          <w:rFonts w:ascii="Times New Roman" w:hAnsi="Times New Roman"/>
          <w:szCs w:val="22"/>
          <w:lang w:val="en-US" w:eastAsia="es-MX"/>
        </w:rPr>
        <w:t xml:space="preserve"> </w:t>
      </w:r>
      <w:r w:rsidRPr="00643FCD">
        <w:rPr>
          <w:rFonts w:ascii="Times New Roman" w:hAnsi="Times New Roman"/>
          <w:szCs w:val="22"/>
          <w:lang w:val="en-US" w:eastAsia="es-MX"/>
        </w:rPr>
        <w:t xml:space="preserve">the Protocol of San Salvador. </w:t>
      </w:r>
    </w:p>
    <w:p w14:paraId="5808563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E0B98C" w14:textId="67462EBF"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rPr>
      </w:pPr>
      <w:r w:rsidRPr="00643FCD">
        <w:rPr>
          <w:rFonts w:ascii="Times New Roman" w:hAnsi="Times New Roman"/>
          <w:szCs w:val="22"/>
          <w:lang w:val="en-US" w:eastAsia="es-MX"/>
        </w:rPr>
        <w:t>3.</w:t>
      </w:r>
      <w:r w:rsidRPr="00643FCD">
        <w:rPr>
          <w:rFonts w:ascii="Times New Roman" w:hAnsi="Times New Roman"/>
          <w:szCs w:val="22"/>
          <w:lang w:val="en-US" w:eastAsia="es-MX"/>
        </w:rPr>
        <w:tab/>
      </w:r>
      <w:r w:rsidRPr="00643FCD">
        <w:rPr>
          <w:rFonts w:ascii="Times New Roman" w:hAnsi="Times New Roman"/>
          <w:szCs w:val="22"/>
          <w:lang w:val="en-US"/>
        </w:rPr>
        <w:t xml:space="preserve">To urge the </w:t>
      </w:r>
      <w:r w:rsidR="00D7403B" w:rsidRPr="00643FCD">
        <w:rPr>
          <w:rFonts w:ascii="Times New Roman" w:hAnsi="Times New Roman"/>
          <w:szCs w:val="22"/>
          <w:lang w:val="en-US"/>
        </w:rPr>
        <w:t>Working Group to Examine the Periodic Reports of the States Parties to the Protocol of San Salvador</w:t>
      </w:r>
      <w:r w:rsidR="00994F28" w:rsidRPr="00643FCD">
        <w:rPr>
          <w:rFonts w:ascii="Times New Roman" w:hAnsi="Times New Roman"/>
          <w:szCs w:val="22"/>
          <w:lang w:val="en-US"/>
        </w:rPr>
        <w:t>, when so requested,</w:t>
      </w:r>
      <w:r w:rsidRPr="00643FCD">
        <w:rPr>
          <w:rFonts w:ascii="Times New Roman" w:hAnsi="Times New Roman"/>
          <w:szCs w:val="22"/>
          <w:lang w:val="en-US"/>
        </w:rPr>
        <w:t xml:space="preserve"> to continue and strengthen training and technical assistance to the States Parties to the Protocol</w:t>
      </w:r>
      <w:r w:rsidR="00F44971" w:rsidRPr="00643FCD">
        <w:rPr>
          <w:rFonts w:ascii="Times New Roman" w:hAnsi="Times New Roman"/>
          <w:szCs w:val="22"/>
          <w:lang w:val="en-US"/>
        </w:rPr>
        <w:t xml:space="preserve"> </w:t>
      </w:r>
      <w:r w:rsidRPr="00643FCD">
        <w:rPr>
          <w:rFonts w:ascii="Times New Roman" w:hAnsi="Times New Roman"/>
          <w:szCs w:val="22"/>
          <w:lang w:val="en-US"/>
        </w:rPr>
        <w:t xml:space="preserve">of </w:t>
      </w:r>
      <w:r w:rsidRPr="00643FCD">
        <w:rPr>
          <w:rFonts w:ascii="Times New Roman" w:hAnsi="Times New Roman"/>
          <w:szCs w:val="22"/>
          <w:lang w:val="en-US" w:eastAsia="es-MX"/>
        </w:rPr>
        <w:t>San</w:t>
      </w:r>
      <w:r w:rsidRPr="00643FCD">
        <w:rPr>
          <w:rFonts w:ascii="Times New Roman" w:hAnsi="Times New Roman"/>
          <w:szCs w:val="22"/>
          <w:lang w:val="en-US"/>
        </w:rPr>
        <w:t xml:space="preserve"> Salvador in the process of preparing national reports and following up on its observations, and to urge </w:t>
      </w:r>
      <w:r w:rsidR="00E41CEA" w:rsidRPr="00643FCD">
        <w:rPr>
          <w:rFonts w:ascii="Times New Roman" w:hAnsi="Times New Roman"/>
          <w:szCs w:val="22"/>
          <w:lang w:val="en-US"/>
        </w:rPr>
        <w:t>S</w:t>
      </w:r>
      <w:r w:rsidRPr="00643FCD">
        <w:rPr>
          <w:rFonts w:ascii="Times New Roman" w:hAnsi="Times New Roman"/>
          <w:szCs w:val="22"/>
          <w:lang w:val="en-US"/>
        </w:rPr>
        <w:t xml:space="preserve">tates </w:t>
      </w:r>
      <w:r w:rsidR="00375F41" w:rsidRPr="00643FCD">
        <w:rPr>
          <w:rFonts w:ascii="Times New Roman" w:hAnsi="Times New Roman"/>
          <w:szCs w:val="22"/>
          <w:lang w:val="en-US"/>
        </w:rPr>
        <w:t>P</w:t>
      </w:r>
      <w:r w:rsidR="00E41CEA" w:rsidRPr="00643FCD">
        <w:rPr>
          <w:rFonts w:ascii="Times New Roman" w:hAnsi="Times New Roman"/>
          <w:szCs w:val="22"/>
          <w:lang w:val="en-US"/>
        </w:rPr>
        <w:t xml:space="preserve">arties </w:t>
      </w:r>
      <w:r w:rsidRPr="00643FCD">
        <w:rPr>
          <w:rFonts w:ascii="Times New Roman" w:hAnsi="Times New Roman"/>
          <w:szCs w:val="22"/>
          <w:lang w:val="en-US"/>
        </w:rPr>
        <w:t xml:space="preserve">to share best practices in that regard </w:t>
      </w:r>
      <w:r w:rsidRPr="00643FCD">
        <w:rPr>
          <w:rFonts w:ascii="Times New Roman" w:hAnsi="Times New Roman"/>
          <w:szCs w:val="22"/>
          <w:lang w:val="en-US" w:eastAsia="es-MX"/>
        </w:rPr>
        <w:t>and consider existing innovative proposals for implementing the recommendations on the Protocol of San Salvador</w:t>
      </w:r>
      <w:r w:rsidRPr="00643FCD">
        <w:rPr>
          <w:rFonts w:ascii="Times New Roman" w:hAnsi="Times New Roman"/>
          <w:szCs w:val="22"/>
          <w:lang w:val="en-US"/>
        </w:rPr>
        <w:t xml:space="preserve">. </w:t>
      </w:r>
    </w:p>
    <w:p w14:paraId="123B1ED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11A853C" w14:textId="2BE0483A" w:rsidR="00A3110B" w:rsidRPr="00643FCD" w:rsidRDefault="00A3110B" w:rsidP="00757004">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4" w:name="_Toc86771466"/>
      <w:r w:rsidRPr="00643FCD">
        <w:rPr>
          <w:rFonts w:ascii="Times New Roman" w:hAnsi="Times New Roman" w:cs="Times New Roman"/>
          <w:bCs/>
          <w:u w:val="single"/>
          <w:lang w:val="en-US"/>
        </w:rPr>
        <w:t xml:space="preserve">Human </w:t>
      </w:r>
      <w:r w:rsidR="00994F28" w:rsidRPr="00643FCD">
        <w:rPr>
          <w:rFonts w:ascii="Times New Roman" w:hAnsi="Times New Roman" w:cs="Times New Roman"/>
          <w:bCs/>
          <w:u w:val="single"/>
          <w:lang w:val="en-US"/>
        </w:rPr>
        <w:t>r</w:t>
      </w:r>
      <w:r w:rsidRPr="00643FCD">
        <w:rPr>
          <w:rFonts w:ascii="Times New Roman" w:hAnsi="Times New Roman" w:cs="Times New Roman"/>
          <w:bCs/>
          <w:u w:val="single"/>
          <w:lang w:val="en-US"/>
        </w:rPr>
        <w:t xml:space="preserve">ights of </w:t>
      </w:r>
      <w:r w:rsidR="00994F28" w:rsidRPr="00643FCD">
        <w:rPr>
          <w:rFonts w:ascii="Times New Roman" w:hAnsi="Times New Roman" w:cs="Times New Roman"/>
          <w:bCs/>
          <w:u w:val="single"/>
          <w:lang w:val="en-US"/>
        </w:rPr>
        <w:t>o</w:t>
      </w:r>
      <w:r w:rsidRPr="00643FCD">
        <w:rPr>
          <w:rFonts w:ascii="Times New Roman" w:hAnsi="Times New Roman" w:cs="Times New Roman"/>
          <w:bCs/>
          <w:u w:val="single"/>
          <w:lang w:val="en-US"/>
        </w:rPr>
        <w:t xml:space="preserve">lder </w:t>
      </w:r>
      <w:r w:rsidR="00994F28" w:rsidRPr="00643FCD">
        <w:rPr>
          <w:rFonts w:ascii="Times New Roman" w:hAnsi="Times New Roman" w:cs="Times New Roman"/>
          <w:bCs/>
          <w:u w:val="single"/>
          <w:lang w:val="en-US"/>
        </w:rPr>
        <w:t>p</w:t>
      </w:r>
      <w:r w:rsidRPr="00643FCD">
        <w:rPr>
          <w:rFonts w:ascii="Times New Roman" w:hAnsi="Times New Roman" w:cs="Times New Roman"/>
          <w:bCs/>
          <w:u w:val="single"/>
          <w:lang w:val="en-US"/>
        </w:rPr>
        <w:t>ersons</w:t>
      </w:r>
      <w:bookmarkEnd w:id="84"/>
    </w:p>
    <w:p w14:paraId="7175F69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55819D47" w14:textId="0C871721" w:rsidR="00A3110B" w:rsidRPr="00F222E8" w:rsidRDefault="002B7CB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643FCD">
        <w:rPr>
          <w:rFonts w:ascii="Times New Roman" w:hAnsi="Times New Roman"/>
          <w:color w:val="000000"/>
          <w:szCs w:val="22"/>
          <w:lang w:val="en-US"/>
        </w:rPr>
        <w:t xml:space="preserve">CONCERNED </w:t>
      </w:r>
      <w:r w:rsidR="00A3110B" w:rsidRPr="00643FCD">
        <w:rPr>
          <w:rFonts w:ascii="Times New Roman" w:hAnsi="Times New Roman"/>
          <w:color w:val="000000"/>
          <w:szCs w:val="22"/>
          <w:lang w:val="en-US"/>
        </w:rPr>
        <w:t>that, in the context of the health emergency brought about by the COVID-19 pandemic, older persons have been particularly affected and discriminated against b</w:t>
      </w:r>
      <w:r w:rsidR="00B177E3" w:rsidRPr="00643FCD">
        <w:rPr>
          <w:rFonts w:ascii="Times New Roman" w:hAnsi="Times New Roman"/>
          <w:color w:val="000000"/>
          <w:szCs w:val="22"/>
          <w:lang w:val="en-US"/>
        </w:rPr>
        <w:t xml:space="preserve">y reason </w:t>
      </w:r>
      <w:r w:rsidR="00A3110B" w:rsidRPr="00643FCD">
        <w:rPr>
          <w:rFonts w:ascii="Times New Roman" w:hAnsi="Times New Roman"/>
          <w:color w:val="000000"/>
          <w:szCs w:val="22"/>
          <w:lang w:val="en-US"/>
        </w:rPr>
        <w:t xml:space="preserve">of their age in the provision of healthcare and health services, and recognizing that older persons have a right to life and dignity in old age, as set forth in Article 6 of </w:t>
      </w:r>
      <w:r w:rsidR="00A3110B" w:rsidRPr="00F222E8">
        <w:rPr>
          <w:rFonts w:ascii="Times New Roman" w:hAnsi="Times New Roman"/>
          <w:color w:val="000000"/>
          <w:szCs w:val="22"/>
          <w:lang w:val="en-US"/>
        </w:rPr>
        <w:t>the Inter-American Convention on Protecting the Human Rights of Older Persons; as well as to the highest level of physical, mental, and social well-being without discrimination of any kind</w:t>
      </w:r>
      <w:r w:rsidR="002750A0" w:rsidRPr="00F222E8">
        <w:rPr>
          <w:rFonts w:ascii="Times New Roman" w:hAnsi="Times New Roman"/>
          <w:color w:val="000000"/>
          <w:szCs w:val="22"/>
          <w:lang w:val="en-US"/>
        </w:rPr>
        <w:t xml:space="preserve">, </w:t>
      </w:r>
      <w:r w:rsidR="00A3110B" w:rsidRPr="00F222E8">
        <w:rPr>
          <w:rFonts w:ascii="Times New Roman" w:hAnsi="Times New Roman"/>
          <w:color w:val="000000"/>
          <w:szCs w:val="22"/>
          <w:lang w:val="en-US"/>
        </w:rPr>
        <w:t xml:space="preserve">as recognized in Article 19 of said Convention, to which </w:t>
      </w:r>
      <w:r w:rsidR="002750A0" w:rsidRPr="00F222E8">
        <w:rPr>
          <w:rFonts w:ascii="Times New Roman" w:hAnsi="Times New Roman"/>
          <w:color w:val="000000"/>
          <w:szCs w:val="22"/>
          <w:lang w:val="en-US"/>
        </w:rPr>
        <w:t xml:space="preserve">8 </w:t>
      </w:r>
      <w:r w:rsidR="00A3110B" w:rsidRPr="00F222E8">
        <w:rPr>
          <w:rFonts w:ascii="Times New Roman" w:hAnsi="Times New Roman"/>
          <w:color w:val="000000"/>
          <w:szCs w:val="22"/>
          <w:lang w:val="en-US"/>
        </w:rPr>
        <w:t>member states are parties;</w:t>
      </w:r>
      <w:r w:rsidR="00A3110B" w:rsidRPr="00F222E8">
        <w:rPr>
          <w:rFonts w:ascii="Times New Roman" w:hAnsi="Times New Roman"/>
          <w:b/>
          <w:bCs/>
          <w:color w:val="000000"/>
          <w:szCs w:val="22"/>
          <w:lang w:val="en-US"/>
        </w:rPr>
        <w:t xml:space="preserve"> </w:t>
      </w:r>
    </w:p>
    <w:p w14:paraId="687B886E" w14:textId="77777777" w:rsidR="00A3110B" w:rsidRPr="00F222E8"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62DC36B" w14:textId="296BD3EF" w:rsidR="00A3110B" w:rsidRPr="00F222E8" w:rsidRDefault="002B7CBD"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F222E8">
        <w:rPr>
          <w:rFonts w:ascii="Times New Roman" w:hAnsi="Times New Roman"/>
          <w:color w:val="000000"/>
          <w:szCs w:val="22"/>
          <w:lang w:val="en-US"/>
        </w:rPr>
        <w:t xml:space="preserve">CONSIDERING </w:t>
      </w:r>
      <w:r w:rsidR="00A3110B" w:rsidRPr="00F222E8">
        <w:rPr>
          <w:rFonts w:ascii="Times New Roman" w:hAnsi="Times New Roman"/>
          <w:color w:val="000000"/>
          <w:szCs w:val="22"/>
          <w:lang w:val="en-US"/>
        </w:rPr>
        <w:t xml:space="preserve">this scenario </w:t>
      </w:r>
      <w:r w:rsidR="00F01A83" w:rsidRPr="00F222E8">
        <w:rPr>
          <w:rFonts w:ascii="Times New Roman" w:hAnsi="Times New Roman"/>
          <w:color w:val="000000"/>
          <w:szCs w:val="22"/>
          <w:lang w:val="en-US"/>
        </w:rPr>
        <w:t xml:space="preserve">and </w:t>
      </w:r>
      <w:r w:rsidR="00A3110B" w:rsidRPr="00F222E8">
        <w:rPr>
          <w:rFonts w:ascii="Times New Roman" w:hAnsi="Times New Roman"/>
          <w:color w:val="000000"/>
          <w:szCs w:val="22"/>
          <w:lang w:val="en-US"/>
        </w:rPr>
        <w:t>our commitment to working within the framework of the United Nations Decade of Healthy Ag</w:t>
      </w:r>
      <w:r w:rsidR="002750A0" w:rsidRPr="00F222E8">
        <w:rPr>
          <w:rFonts w:ascii="Times New Roman" w:hAnsi="Times New Roman"/>
          <w:color w:val="000000"/>
          <w:szCs w:val="22"/>
          <w:lang w:val="en-US"/>
        </w:rPr>
        <w:t>e</w:t>
      </w:r>
      <w:r w:rsidR="00A3110B" w:rsidRPr="00F222E8">
        <w:rPr>
          <w:rFonts w:ascii="Times New Roman" w:hAnsi="Times New Roman"/>
          <w:color w:val="000000"/>
          <w:szCs w:val="22"/>
          <w:lang w:val="en-US"/>
        </w:rPr>
        <w:t>ing (2021</w:t>
      </w:r>
      <w:r w:rsidR="00C246F6" w:rsidRPr="00F222E8">
        <w:rPr>
          <w:rFonts w:ascii="Times New Roman" w:hAnsi="Times New Roman"/>
          <w:color w:val="000000"/>
          <w:szCs w:val="22"/>
          <w:lang w:val="en-US"/>
        </w:rPr>
        <w:t>–</w:t>
      </w:r>
      <w:r w:rsidR="00A3110B" w:rsidRPr="00F222E8">
        <w:rPr>
          <w:rFonts w:ascii="Times New Roman" w:hAnsi="Times New Roman"/>
          <w:color w:val="000000"/>
          <w:szCs w:val="22"/>
          <w:lang w:val="en-US"/>
        </w:rPr>
        <w:t>2030),</w:t>
      </w:r>
      <w:r w:rsidR="00A3110B" w:rsidRPr="00643FCD">
        <w:rPr>
          <w:rFonts w:ascii="Times New Roman" w:hAnsi="Times New Roman"/>
          <w:color w:val="000000"/>
          <w:szCs w:val="22"/>
          <w:lang w:val="en-US"/>
        </w:rPr>
        <w:t xml:space="preserve"> starting with a concerted, catalytic, and collaborative action involving governments, civil society, international organizations, academia, the media, and the private sector to improve the lives of older persons, their families, and the communities that inhabit the Americas region, and the impact that the COVID</w:t>
      </w:r>
      <w:r w:rsidR="002750A0" w:rsidRPr="00643FCD">
        <w:rPr>
          <w:rFonts w:ascii="Times New Roman" w:hAnsi="Times New Roman"/>
          <w:color w:val="000000"/>
          <w:szCs w:val="22"/>
          <w:lang w:val="en-US"/>
        </w:rPr>
        <w:t>-</w:t>
      </w:r>
      <w:r w:rsidR="00A3110B" w:rsidRPr="00643FCD">
        <w:rPr>
          <w:rFonts w:ascii="Times New Roman" w:hAnsi="Times New Roman"/>
          <w:color w:val="000000"/>
          <w:szCs w:val="22"/>
          <w:lang w:val="en-US"/>
        </w:rPr>
        <w:t xml:space="preserve">19 pandemic has brought to light; </w:t>
      </w:r>
      <w:r w:rsidR="00785393" w:rsidRPr="00643FCD">
        <w:rPr>
          <w:rFonts w:ascii="Times New Roman" w:hAnsi="Times New Roman"/>
          <w:color w:val="000000"/>
          <w:szCs w:val="22"/>
          <w:lang w:val="en-US"/>
        </w:rPr>
        <w:t>and</w:t>
      </w:r>
    </w:p>
    <w:p w14:paraId="04AEC97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4072F1A2" w14:textId="738176A3" w:rsidR="00A3110B" w:rsidRPr="00643FCD" w:rsidRDefault="0078539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643FCD">
        <w:rPr>
          <w:rFonts w:ascii="Times New Roman" w:hAnsi="Times New Roman"/>
          <w:color w:val="000000"/>
          <w:szCs w:val="22"/>
          <w:lang w:val="en-US"/>
        </w:rPr>
        <w:t xml:space="preserve">BEARING IN MIND </w:t>
      </w:r>
      <w:r w:rsidR="00A3110B" w:rsidRPr="00643FCD">
        <w:rPr>
          <w:rFonts w:ascii="Times New Roman" w:hAnsi="Times New Roman"/>
          <w:color w:val="000000"/>
          <w:szCs w:val="22"/>
          <w:lang w:val="en-US"/>
        </w:rPr>
        <w:t>that gender-based discrimination, together with other</w:t>
      </w:r>
      <w:r w:rsidR="00A3110B" w:rsidRPr="00643FCD">
        <w:rPr>
          <w:rFonts w:ascii="Times New Roman" w:hAnsi="Times New Roman"/>
          <w:b/>
          <w:bCs/>
          <w:color w:val="000000"/>
          <w:szCs w:val="22"/>
          <w:lang w:val="en-US"/>
        </w:rPr>
        <w:t xml:space="preserve"> </w:t>
      </w:r>
      <w:r w:rsidR="00A3110B" w:rsidRPr="00643FCD">
        <w:rPr>
          <w:rFonts w:ascii="Times New Roman" w:hAnsi="Times New Roman"/>
          <w:color w:val="000000"/>
          <w:szCs w:val="22"/>
          <w:lang w:val="en-US"/>
        </w:rPr>
        <w:t xml:space="preserve">forms of discrimination, exacerbates the impact of the current pandemic </w:t>
      </w:r>
      <w:proofErr w:type="gramStart"/>
      <w:r w:rsidR="00C513C9" w:rsidRPr="00643FCD">
        <w:rPr>
          <w:rFonts w:ascii="Times New Roman" w:hAnsi="Times New Roman"/>
          <w:color w:val="000000"/>
          <w:szCs w:val="22"/>
          <w:lang w:val="en-US"/>
        </w:rPr>
        <w:t>and,</w:t>
      </w:r>
      <w:proofErr w:type="gramEnd"/>
      <w:r w:rsidR="00C513C9" w:rsidRPr="00643FCD">
        <w:rPr>
          <w:rFonts w:ascii="Times New Roman" w:hAnsi="Times New Roman"/>
          <w:color w:val="000000"/>
          <w:szCs w:val="22"/>
          <w:lang w:val="en-US"/>
        </w:rPr>
        <w:t xml:space="preserve"> therefore</w:t>
      </w:r>
      <w:r w:rsidR="005E6C3E" w:rsidRPr="00643FCD">
        <w:rPr>
          <w:rFonts w:ascii="Times New Roman" w:hAnsi="Times New Roman"/>
          <w:color w:val="000000"/>
          <w:szCs w:val="22"/>
          <w:lang w:val="en-US"/>
        </w:rPr>
        <w:t>,</w:t>
      </w:r>
      <w:r w:rsidR="00A3110B" w:rsidRPr="00643FCD">
        <w:rPr>
          <w:rFonts w:ascii="Times New Roman" w:hAnsi="Times New Roman"/>
          <w:color w:val="000000"/>
          <w:szCs w:val="22"/>
          <w:lang w:val="en-US"/>
        </w:rPr>
        <w:t xml:space="preserve"> adversely affects the lives of older women, increases the risks of exclusion, and </w:t>
      </w:r>
      <w:r w:rsidR="005E6C3E" w:rsidRPr="00643FCD">
        <w:rPr>
          <w:rFonts w:ascii="Times New Roman" w:hAnsi="Times New Roman"/>
          <w:color w:val="000000"/>
          <w:szCs w:val="22"/>
          <w:lang w:val="en-US"/>
        </w:rPr>
        <w:t xml:space="preserve">places </w:t>
      </w:r>
      <w:r w:rsidR="00A3110B" w:rsidRPr="00643FCD">
        <w:rPr>
          <w:rFonts w:ascii="Times New Roman" w:hAnsi="Times New Roman"/>
          <w:color w:val="000000"/>
          <w:szCs w:val="22"/>
          <w:lang w:val="en-US"/>
        </w:rPr>
        <w:t xml:space="preserve">them </w:t>
      </w:r>
      <w:r w:rsidR="005E6C3E" w:rsidRPr="00643FCD">
        <w:rPr>
          <w:rFonts w:ascii="Times New Roman" w:hAnsi="Times New Roman"/>
          <w:color w:val="000000"/>
          <w:szCs w:val="22"/>
          <w:lang w:val="en-US"/>
        </w:rPr>
        <w:t>at</w:t>
      </w:r>
      <w:r w:rsidR="00A3110B" w:rsidRPr="00643FCD">
        <w:rPr>
          <w:rFonts w:ascii="Times New Roman" w:hAnsi="Times New Roman"/>
          <w:color w:val="000000"/>
          <w:szCs w:val="22"/>
          <w:lang w:val="en-US"/>
        </w:rPr>
        <w:t xml:space="preserve"> greater risk of COVID-19 infection, </w:t>
      </w:r>
    </w:p>
    <w:p w14:paraId="14AC97D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C48D6B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RESOLVES:</w:t>
      </w:r>
    </w:p>
    <w:p w14:paraId="5162D1C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57166CD9" w14:textId="2A6BE538"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b/>
          <w:bCs/>
          <w:szCs w:val="22"/>
          <w:lang w:val="en-US"/>
        </w:rPr>
        <w:tab/>
      </w:r>
      <w:r w:rsidRPr="00643FCD">
        <w:rPr>
          <w:rFonts w:ascii="Times New Roman" w:hAnsi="Times New Roman"/>
          <w:szCs w:val="22"/>
          <w:lang w:val="en-US"/>
        </w:rPr>
        <w:t>To encourage</w:t>
      </w:r>
      <w:r w:rsidR="005E6C3E" w:rsidRPr="00643FCD">
        <w:rPr>
          <w:rFonts w:ascii="Times New Roman" w:hAnsi="Times New Roman"/>
          <w:szCs w:val="22"/>
          <w:lang w:val="en-US"/>
        </w:rPr>
        <w:t xml:space="preserve"> member</w:t>
      </w:r>
      <w:r w:rsidRPr="00643FCD">
        <w:rPr>
          <w:rFonts w:ascii="Times New Roman" w:hAnsi="Times New Roman"/>
          <w:szCs w:val="22"/>
          <w:lang w:val="en-US"/>
        </w:rPr>
        <w:t xml:space="preserve"> states to make the necessary efforts to protect the human rights of older persons in the context of the COVID-19 pandemic, which has increased their vulnerability, as </w:t>
      </w:r>
      <w:r w:rsidR="005E6C3E" w:rsidRPr="00643FCD">
        <w:rPr>
          <w:rFonts w:ascii="Times New Roman" w:hAnsi="Times New Roman"/>
          <w:szCs w:val="22"/>
          <w:lang w:val="en-US"/>
        </w:rPr>
        <w:t>evidence</w:t>
      </w:r>
      <w:r w:rsidR="00C513C9" w:rsidRPr="00643FCD">
        <w:rPr>
          <w:rFonts w:ascii="Times New Roman" w:hAnsi="Times New Roman"/>
          <w:szCs w:val="22"/>
          <w:lang w:val="en-US"/>
        </w:rPr>
        <w:t>d</w:t>
      </w:r>
      <w:r w:rsidRPr="00643FCD">
        <w:rPr>
          <w:rFonts w:ascii="Times New Roman" w:hAnsi="Times New Roman"/>
          <w:szCs w:val="22"/>
          <w:lang w:val="en-US"/>
        </w:rPr>
        <w:t xml:space="preserve">, </w:t>
      </w:r>
      <w:r w:rsidRPr="00643FCD">
        <w:rPr>
          <w:rFonts w:ascii="Times New Roman" w:hAnsi="Times New Roman"/>
          <w:i/>
          <w:iCs/>
          <w:szCs w:val="22"/>
          <w:lang w:val="en-US"/>
        </w:rPr>
        <w:t>inter alia</w:t>
      </w:r>
      <w:r w:rsidRPr="00643FCD">
        <w:rPr>
          <w:rFonts w:ascii="Times New Roman" w:hAnsi="Times New Roman"/>
          <w:szCs w:val="22"/>
          <w:lang w:val="en-US"/>
        </w:rPr>
        <w:t>, by physical and psychological abuse, isolation, and difficult</w:t>
      </w:r>
      <w:r w:rsidR="005E6C3E" w:rsidRPr="00643FCD">
        <w:rPr>
          <w:rFonts w:ascii="Times New Roman" w:hAnsi="Times New Roman"/>
          <w:szCs w:val="22"/>
          <w:lang w:val="en-US"/>
        </w:rPr>
        <w:t xml:space="preserve">y of access to </w:t>
      </w:r>
      <w:r w:rsidRPr="00643FCD">
        <w:rPr>
          <w:rFonts w:ascii="Times New Roman" w:hAnsi="Times New Roman"/>
          <w:szCs w:val="22"/>
          <w:lang w:val="en-US"/>
        </w:rPr>
        <w:t>priority care.</w:t>
      </w:r>
    </w:p>
    <w:p w14:paraId="125AAB7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3B706D30" w14:textId="75E6F9B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rPr>
      </w:pPr>
      <w:r w:rsidRPr="00643FCD">
        <w:rPr>
          <w:rFonts w:ascii="Times New Roman" w:hAnsi="Times New Roman"/>
          <w:color w:val="000000"/>
          <w:szCs w:val="22"/>
          <w:lang w:val="en-US"/>
        </w:rPr>
        <w:t>2.</w:t>
      </w:r>
      <w:r w:rsidRPr="00643FCD">
        <w:rPr>
          <w:rFonts w:ascii="Times New Roman" w:hAnsi="Times New Roman"/>
          <w:color w:val="000000"/>
          <w:szCs w:val="22"/>
          <w:lang w:val="en-US"/>
        </w:rPr>
        <w:tab/>
        <w:t xml:space="preserve">To urge member states to prioritize and accommodate older persons, from a human rights and gender standpoint, in any public health efforts to prevent or address COVID-19, including immunization plans, </w:t>
      </w:r>
      <w:r w:rsidR="005E6C3E" w:rsidRPr="00643FCD">
        <w:rPr>
          <w:rFonts w:ascii="Times New Roman" w:hAnsi="Times New Roman"/>
          <w:color w:val="000000"/>
          <w:szCs w:val="22"/>
          <w:lang w:val="en-US"/>
        </w:rPr>
        <w:t xml:space="preserve">and to </w:t>
      </w:r>
      <w:r w:rsidRPr="00643FCD">
        <w:rPr>
          <w:rFonts w:ascii="Times New Roman" w:hAnsi="Times New Roman"/>
          <w:color w:val="000000"/>
          <w:szCs w:val="22"/>
          <w:lang w:val="en-US"/>
        </w:rPr>
        <w:t>furnish them with adequate and accurate information thereon.</w:t>
      </w:r>
    </w:p>
    <w:p w14:paraId="6319A16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6952CE61" w14:textId="47F1B2E8"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color w:val="000000"/>
          <w:szCs w:val="22"/>
          <w:lang w:val="en-US"/>
        </w:rPr>
        <w:lastRenderedPageBreak/>
        <w:t>3.</w:t>
      </w:r>
      <w:r w:rsidRPr="00643FCD">
        <w:rPr>
          <w:rFonts w:ascii="Times New Roman" w:hAnsi="Times New Roman"/>
          <w:color w:val="000000"/>
          <w:szCs w:val="22"/>
          <w:lang w:val="en-US"/>
        </w:rPr>
        <w:tab/>
        <w:t>To encourage member states to ensure preferential care and universal, equitable, and timely access to quality comprehensive, primary care-based social and health services, especially those that provide care for older persons in vulnerable situations.</w:t>
      </w:r>
    </w:p>
    <w:p w14:paraId="28C43BC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eastAsia="es-MX"/>
        </w:rPr>
      </w:pPr>
    </w:p>
    <w:p w14:paraId="0B360149" w14:textId="1E6948C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color w:val="000000"/>
          <w:szCs w:val="22"/>
          <w:lang w:val="en-US" w:eastAsia="es-MX"/>
        </w:rPr>
      </w:pPr>
      <w:r w:rsidRPr="00643FCD">
        <w:rPr>
          <w:rFonts w:ascii="Times New Roman" w:hAnsi="Times New Roman"/>
          <w:color w:val="000000"/>
          <w:szCs w:val="22"/>
          <w:lang w:val="en-US" w:eastAsia="es-MX"/>
        </w:rPr>
        <w:t>4.</w:t>
      </w:r>
      <w:r w:rsidRPr="00643FCD">
        <w:rPr>
          <w:rFonts w:ascii="Times New Roman" w:hAnsi="Times New Roman"/>
          <w:color w:val="000000"/>
          <w:szCs w:val="22"/>
          <w:lang w:val="en-US" w:eastAsia="es-MX"/>
        </w:rPr>
        <w:tab/>
        <w:t>To urge those member states that have not yet done so to consider</w:t>
      </w:r>
      <w:r w:rsidR="005E6C3E" w:rsidRPr="00643FCD">
        <w:rPr>
          <w:rFonts w:ascii="Times New Roman" w:hAnsi="Times New Roman"/>
          <w:color w:val="000000"/>
          <w:szCs w:val="22"/>
          <w:lang w:val="en-US" w:eastAsia="es-MX"/>
        </w:rPr>
        <w:t>, as appropriate,</w:t>
      </w:r>
      <w:r w:rsidRPr="00643FCD">
        <w:rPr>
          <w:rFonts w:ascii="Times New Roman" w:hAnsi="Times New Roman"/>
          <w:color w:val="000000"/>
          <w:szCs w:val="22"/>
          <w:lang w:val="en-US" w:eastAsia="es-MX"/>
        </w:rPr>
        <w:t xml:space="preserve"> signing, acceding to, or ratifying the Inter-American Convention on Protecting the Human Rights of Older Persons, bearing in mind that 10 </w:t>
      </w:r>
      <w:r w:rsidR="0065506D" w:rsidRPr="00643FCD">
        <w:rPr>
          <w:rFonts w:ascii="Times New Roman" w:hAnsi="Times New Roman"/>
          <w:color w:val="000000"/>
          <w:szCs w:val="22"/>
          <w:lang w:val="en-US" w:eastAsia="es-MX"/>
        </w:rPr>
        <w:t>S</w:t>
      </w:r>
      <w:r w:rsidRPr="00643FCD">
        <w:rPr>
          <w:rFonts w:ascii="Times New Roman" w:hAnsi="Times New Roman"/>
          <w:color w:val="000000"/>
          <w:szCs w:val="22"/>
          <w:lang w:val="en-US" w:eastAsia="es-MX"/>
        </w:rPr>
        <w:t xml:space="preserve">tates </w:t>
      </w:r>
      <w:r w:rsidR="0065506D" w:rsidRPr="00643FCD">
        <w:rPr>
          <w:rFonts w:ascii="Times New Roman" w:hAnsi="Times New Roman"/>
          <w:color w:val="000000"/>
          <w:szCs w:val="22"/>
          <w:lang w:val="en-US" w:eastAsia="es-MX"/>
        </w:rPr>
        <w:t xml:space="preserve">Parties </w:t>
      </w:r>
      <w:r w:rsidRPr="00643FCD">
        <w:rPr>
          <w:rFonts w:ascii="Times New Roman" w:hAnsi="Times New Roman"/>
          <w:color w:val="000000"/>
          <w:szCs w:val="22"/>
          <w:lang w:val="en-US" w:eastAsia="es-MX"/>
        </w:rPr>
        <w:t>to the Convention are required for the Committee of Experts to become operational.</w:t>
      </w:r>
    </w:p>
    <w:p w14:paraId="6D8EE824" w14:textId="77777777" w:rsidR="00EC25F4" w:rsidRPr="00643FCD" w:rsidRDefault="00EC25F4" w:rsidP="00F222E8">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31DC05A4" w14:textId="77777777" w:rsidR="00A3110B" w:rsidRPr="00643FCD" w:rsidRDefault="00A3110B" w:rsidP="00F222E8">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5" w:name="_Toc86771467"/>
      <w:r w:rsidRPr="00643FCD">
        <w:rPr>
          <w:rFonts w:ascii="Times New Roman" w:hAnsi="Times New Roman" w:cs="Times New Roman"/>
          <w:bCs/>
          <w:u w:val="single"/>
          <w:lang w:val="en-US"/>
        </w:rPr>
        <w:t>Eradication of statelessness in the Americas</w:t>
      </w:r>
      <w:bookmarkEnd w:id="85"/>
    </w:p>
    <w:p w14:paraId="60D1404A" w14:textId="77777777" w:rsidR="00A3110B" w:rsidRPr="00643FCD" w:rsidRDefault="00A3110B" w:rsidP="003345ED">
      <w:pPr>
        <w:pStyle w:val="Default"/>
        <w:jc w:val="both"/>
        <w:rPr>
          <w:color w:val="auto"/>
          <w:sz w:val="22"/>
          <w:szCs w:val="22"/>
          <w:lang w:val="en-US"/>
        </w:rPr>
      </w:pPr>
    </w:p>
    <w:p w14:paraId="569C3D4F" w14:textId="673EBF62"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b/>
          <w:bCs/>
          <w:szCs w:val="22"/>
          <w:lang w:val="en-US" w:eastAsia="es-MX"/>
        </w:rPr>
      </w:pPr>
      <w:r w:rsidRPr="00643FCD">
        <w:rPr>
          <w:rFonts w:ascii="Times New Roman" w:hAnsi="Times New Roman"/>
          <w:szCs w:val="22"/>
          <w:lang w:val="en-US" w:eastAsia="es-MX"/>
        </w:rPr>
        <w:t xml:space="preserve">TAKING INTO ACCOUNT the universal nature of the right of all persons in the Americas to </w:t>
      </w:r>
      <w:r w:rsidR="00FD4DF1" w:rsidRPr="00643FCD">
        <w:rPr>
          <w:rFonts w:ascii="Times New Roman" w:hAnsi="Times New Roman"/>
          <w:szCs w:val="22"/>
          <w:lang w:val="en-US" w:eastAsia="es-MX"/>
        </w:rPr>
        <w:t xml:space="preserve">a </w:t>
      </w:r>
      <w:r w:rsidRPr="00643FCD">
        <w:rPr>
          <w:rFonts w:ascii="Times New Roman" w:hAnsi="Times New Roman"/>
          <w:szCs w:val="22"/>
          <w:lang w:val="en-US" w:eastAsia="es-MX"/>
        </w:rPr>
        <w:t xml:space="preserve">nationality, as enshrined in Article 15 of the Universal Declaration of Human Rights and in various </w:t>
      </w:r>
      <w:r w:rsidR="00FD4DF1" w:rsidRPr="00643FCD">
        <w:rPr>
          <w:rFonts w:ascii="Times New Roman" w:hAnsi="Times New Roman"/>
          <w:szCs w:val="22"/>
          <w:lang w:val="en-US" w:eastAsia="es-MX"/>
        </w:rPr>
        <w:t xml:space="preserve">other </w:t>
      </w:r>
      <w:r w:rsidRPr="00643FCD">
        <w:rPr>
          <w:rFonts w:ascii="Times New Roman" w:hAnsi="Times New Roman"/>
          <w:szCs w:val="22"/>
          <w:lang w:val="en-US" w:eastAsia="es-MX"/>
        </w:rPr>
        <w:t>international instruments, and</w:t>
      </w:r>
      <w:r w:rsidRPr="00643FCD">
        <w:rPr>
          <w:rFonts w:ascii="Times New Roman" w:hAnsi="Times New Roman"/>
          <w:b/>
          <w:bCs/>
          <w:szCs w:val="22"/>
          <w:lang w:val="en-US" w:eastAsia="es-MX"/>
        </w:rPr>
        <w:t xml:space="preserve"> </w:t>
      </w:r>
      <w:r w:rsidRPr="00643FCD">
        <w:rPr>
          <w:rFonts w:ascii="Times New Roman" w:hAnsi="Times New Roman"/>
          <w:szCs w:val="22"/>
          <w:lang w:val="en-US" w:eastAsia="es-MX"/>
        </w:rPr>
        <w:t>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health crisis and must be eradicated; and</w:t>
      </w:r>
    </w:p>
    <w:p w14:paraId="42E8E52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7BABE0C1" w14:textId="0BD4089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hAnsi="Times New Roman"/>
          <w:szCs w:val="22"/>
          <w:lang w:val="en-US" w:eastAsia="es-MX"/>
        </w:rPr>
      </w:pPr>
      <w:r w:rsidRPr="00643FCD">
        <w:rPr>
          <w:rFonts w:ascii="Times New Roman" w:hAnsi="Times New Roman"/>
          <w:szCs w:val="22"/>
          <w:lang w:val="en-US" w:eastAsia="es-MX"/>
        </w:rPr>
        <w:t xml:space="preserve">UNDERSCORING the importance of </w:t>
      </w:r>
      <w:r w:rsidRPr="00F222E8">
        <w:rPr>
          <w:rFonts w:ascii="Times New Roman" w:hAnsi="Times New Roman"/>
          <w:szCs w:val="22"/>
          <w:lang w:val="en-US" w:eastAsia="es-MX"/>
        </w:rPr>
        <w:t xml:space="preserve">the Global Action </w:t>
      </w:r>
      <w:r w:rsidR="00942207" w:rsidRPr="00F222E8">
        <w:rPr>
          <w:rFonts w:ascii="Times New Roman" w:hAnsi="Times New Roman"/>
          <w:szCs w:val="22"/>
          <w:lang w:val="en-US" w:eastAsia="es-MX"/>
        </w:rPr>
        <w:t xml:space="preserve">Plan </w:t>
      </w:r>
      <w:r w:rsidRPr="00F222E8">
        <w:rPr>
          <w:rFonts w:ascii="Times New Roman" w:hAnsi="Times New Roman"/>
          <w:szCs w:val="22"/>
          <w:lang w:val="en-US" w:eastAsia="es-MX"/>
        </w:rPr>
        <w:t>to End Statelessness</w:t>
      </w:r>
      <w:r w:rsidR="00942207" w:rsidRPr="00F222E8">
        <w:rPr>
          <w:rFonts w:ascii="Times New Roman" w:hAnsi="Times New Roman"/>
          <w:szCs w:val="22"/>
          <w:lang w:val="en-US" w:eastAsia="es-MX"/>
        </w:rPr>
        <w:t>:</w:t>
      </w:r>
      <w:r w:rsidRPr="00F222E8">
        <w:rPr>
          <w:rFonts w:ascii="Times New Roman" w:hAnsi="Times New Roman"/>
          <w:szCs w:val="22"/>
          <w:lang w:val="en-US" w:eastAsia="es-MX"/>
        </w:rPr>
        <w:t xml:space="preserve"> 2014</w:t>
      </w:r>
      <w:r w:rsidR="00F222E8">
        <w:rPr>
          <w:rFonts w:ascii="Times New Roman" w:hAnsi="Times New Roman"/>
          <w:szCs w:val="22"/>
          <w:lang w:val="en-US" w:eastAsia="es-MX"/>
        </w:rPr>
        <w:t>-</w:t>
      </w:r>
      <w:r w:rsidRPr="00F222E8">
        <w:rPr>
          <w:rFonts w:ascii="Times New Roman" w:hAnsi="Times New Roman"/>
          <w:szCs w:val="22"/>
          <w:lang w:val="en-US" w:eastAsia="es-MX"/>
        </w:rPr>
        <w:t>2024</w:t>
      </w:r>
      <w:r w:rsidR="004F1C68" w:rsidRPr="00F222E8">
        <w:rPr>
          <w:rFonts w:ascii="Times New Roman" w:hAnsi="Times New Roman"/>
          <w:szCs w:val="22"/>
          <w:lang w:val="en-US" w:eastAsia="es-MX"/>
        </w:rPr>
        <w:t>;</w:t>
      </w:r>
      <w:r w:rsidRPr="00F222E8">
        <w:rPr>
          <w:rFonts w:ascii="Times New Roman" w:hAnsi="Times New Roman"/>
          <w:szCs w:val="22"/>
          <w:lang w:val="en-US" w:eastAsia="es-MX"/>
        </w:rPr>
        <w:t xml:space="preserve"> the commitment reaffirmed by the </w:t>
      </w:r>
      <w:r w:rsidR="00942207" w:rsidRPr="00F222E8">
        <w:rPr>
          <w:rFonts w:ascii="Times New Roman" w:hAnsi="Times New Roman"/>
          <w:szCs w:val="22"/>
          <w:lang w:val="en-US" w:eastAsia="es-MX"/>
        </w:rPr>
        <w:t>S</w:t>
      </w:r>
      <w:r w:rsidRPr="00F222E8">
        <w:rPr>
          <w:rFonts w:ascii="Times New Roman" w:hAnsi="Times New Roman"/>
          <w:szCs w:val="22"/>
          <w:lang w:val="en-US" w:eastAsia="es-MX"/>
        </w:rPr>
        <w:t xml:space="preserve">tates of the region in the Brazil Declaration and Plan of Action </w:t>
      </w:r>
      <w:r w:rsidR="00942207" w:rsidRPr="00F222E8">
        <w:rPr>
          <w:rFonts w:ascii="Times New Roman" w:hAnsi="Times New Roman"/>
          <w:szCs w:val="22"/>
          <w:lang w:val="en-US" w:eastAsia="es-MX"/>
        </w:rPr>
        <w:t xml:space="preserve">(2014) </w:t>
      </w:r>
      <w:r w:rsidRPr="00F222E8">
        <w:rPr>
          <w:rFonts w:ascii="Times New Roman" w:hAnsi="Times New Roman"/>
          <w:szCs w:val="22"/>
          <w:lang w:val="en-US" w:eastAsia="es-MX"/>
        </w:rPr>
        <w:t xml:space="preserve">for the eradication of statelessness </w:t>
      </w:r>
      <w:r w:rsidR="00942207" w:rsidRPr="00F222E8">
        <w:rPr>
          <w:rFonts w:ascii="Times New Roman" w:hAnsi="Times New Roman"/>
          <w:szCs w:val="22"/>
          <w:lang w:val="en-US" w:eastAsia="es-MX"/>
        </w:rPr>
        <w:t xml:space="preserve">by </w:t>
      </w:r>
      <w:r w:rsidRPr="00F222E8">
        <w:rPr>
          <w:rFonts w:ascii="Times New Roman" w:hAnsi="Times New Roman"/>
          <w:szCs w:val="22"/>
          <w:lang w:val="en-US" w:eastAsia="es-MX"/>
        </w:rPr>
        <w:t>2024</w:t>
      </w:r>
      <w:r w:rsidR="004F1C68" w:rsidRPr="00F222E8">
        <w:rPr>
          <w:rFonts w:ascii="Times New Roman" w:hAnsi="Times New Roman"/>
          <w:szCs w:val="22"/>
          <w:lang w:val="en-US" w:eastAsia="es-MX"/>
        </w:rPr>
        <w:t>;</w:t>
      </w:r>
      <w:r w:rsidRPr="00F222E8">
        <w:rPr>
          <w:rFonts w:ascii="Times New Roman" w:hAnsi="Times New Roman"/>
          <w:szCs w:val="22"/>
          <w:lang w:val="en-US" w:eastAsia="es-MX"/>
        </w:rPr>
        <w:t xml:space="preserve"> the commitments adopted </w:t>
      </w:r>
      <w:r w:rsidR="004F1C68" w:rsidRPr="00F222E8">
        <w:rPr>
          <w:rFonts w:ascii="Times New Roman" w:hAnsi="Times New Roman"/>
          <w:szCs w:val="22"/>
          <w:lang w:val="en-US" w:eastAsia="es-MX"/>
        </w:rPr>
        <w:t xml:space="preserve">at </w:t>
      </w:r>
      <w:r w:rsidRPr="00F222E8">
        <w:rPr>
          <w:rFonts w:ascii="Times New Roman" w:hAnsi="Times New Roman"/>
          <w:szCs w:val="22"/>
          <w:lang w:val="en-US" w:eastAsia="es-MX"/>
        </w:rPr>
        <w:t>the High-Level Segment on Statelessness in 201</w:t>
      </w:r>
      <w:r w:rsidRPr="00643FCD">
        <w:rPr>
          <w:rFonts w:ascii="Times New Roman" w:hAnsi="Times New Roman"/>
          <w:szCs w:val="22"/>
          <w:lang w:val="en-US" w:eastAsia="es-MX"/>
        </w:rPr>
        <w:t>9 and the Global Refugee Forum held in 2019, and the significant strides made in the region recently in this area, such as the adoption of protection frameworks for stateless persons and the establishment of statelessness determination procedures in eight countries; the accession to one or both U</w:t>
      </w:r>
      <w:r w:rsidR="004C46E9" w:rsidRPr="00643FCD">
        <w:rPr>
          <w:rFonts w:ascii="Times New Roman" w:hAnsi="Times New Roman"/>
          <w:szCs w:val="22"/>
          <w:lang w:val="en-US" w:eastAsia="es-MX"/>
        </w:rPr>
        <w:t xml:space="preserve">nited Nations </w:t>
      </w:r>
      <w:r w:rsidRPr="00643FCD">
        <w:rPr>
          <w:rFonts w:ascii="Times New Roman" w:hAnsi="Times New Roman"/>
          <w:szCs w:val="22"/>
          <w:lang w:val="en-US" w:eastAsia="es-MX"/>
        </w:rPr>
        <w:t xml:space="preserve"> </w:t>
      </w:r>
      <w:r w:rsidR="004F1C68" w:rsidRPr="00643FCD">
        <w:rPr>
          <w:rFonts w:ascii="Times New Roman" w:hAnsi="Times New Roman"/>
          <w:szCs w:val="22"/>
          <w:lang w:val="en-US" w:eastAsia="es-MX"/>
        </w:rPr>
        <w:t>c</w:t>
      </w:r>
      <w:r w:rsidRPr="00643FCD">
        <w:rPr>
          <w:rFonts w:ascii="Times New Roman" w:hAnsi="Times New Roman"/>
          <w:szCs w:val="22"/>
          <w:lang w:val="en-US" w:eastAsia="es-MX"/>
        </w:rPr>
        <w:t xml:space="preserve">onventions on </w:t>
      </w:r>
      <w:r w:rsidR="004F1C68" w:rsidRPr="00643FCD">
        <w:rPr>
          <w:rFonts w:ascii="Times New Roman" w:hAnsi="Times New Roman"/>
          <w:szCs w:val="22"/>
          <w:lang w:val="en-US" w:eastAsia="es-MX"/>
        </w:rPr>
        <w:t>s</w:t>
      </w:r>
      <w:r w:rsidRPr="00643FCD">
        <w:rPr>
          <w:rFonts w:ascii="Times New Roman" w:hAnsi="Times New Roman"/>
          <w:szCs w:val="22"/>
          <w:lang w:val="en-US" w:eastAsia="es-MX"/>
        </w:rPr>
        <w:t xml:space="preserve">tatelessness by 12 countries; the adoption of legal and institutional frameworks facilitating naturalization for stateless persons in </w:t>
      </w:r>
      <w:r w:rsidR="00730C5A" w:rsidRPr="00643FCD">
        <w:rPr>
          <w:rFonts w:ascii="Times New Roman" w:hAnsi="Times New Roman"/>
          <w:szCs w:val="22"/>
          <w:lang w:val="en-US" w:eastAsia="es-MX"/>
        </w:rPr>
        <w:t>6</w:t>
      </w:r>
      <w:r w:rsidRPr="00643FCD">
        <w:rPr>
          <w:rFonts w:ascii="Times New Roman" w:hAnsi="Times New Roman"/>
          <w:szCs w:val="22"/>
          <w:lang w:val="en-US" w:eastAsia="es-MX"/>
        </w:rPr>
        <w:t xml:space="preserve"> countries; </w:t>
      </w:r>
      <w:r w:rsidR="004F1C68" w:rsidRPr="00643FCD">
        <w:rPr>
          <w:rFonts w:ascii="Times New Roman" w:hAnsi="Times New Roman"/>
          <w:szCs w:val="22"/>
          <w:lang w:val="en-US" w:eastAsia="es-MX"/>
        </w:rPr>
        <w:t>and</w:t>
      </w:r>
      <w:r w:rsidRPr="00643FCD">
        <w:rPr>
          <w:rFonts w:ascii="Times New Roman" w:hAnsi="Times New Roman"/>
          <w:szCs w:val="22"/>
          <w:lang w:val="en-US" w:eastAsia="es-MX"/>
        </w:rPr>
        <w:t xml:space="preserve"> the elimination of gender discrimination from nationality laws, among other</w:t>
      </w:r>
      <w:r w:rsidR="00730C5A" w:rsidRPr="00643FCD">
        <w:rPr>
          <w:rFonts w:ascii="Times New Roman" w:hAnsi="Times New Roman"/>
          <w:szCs w:val="22"/>
          <w:lang w:val="en-US" w:eastAsia="es-MX"/>
        </w:rPr>
        <w:t xml:space="preserve"> progress</w:t>
      </w:r>
      <w:r w:rsidRPr="00643FCD">
        <w:rPr>
          <w:rFonts w:ascii="Times New Roman" w:hAnsi="Times New Roman"/>
          <w:szCs w:val="22"/>
          <w:lang w:val="en-US" w:eastAsia="es-MX"/>
        </w:rPr>
        <w:t xml:space="preserve">, </w:t>
      </w:r>
    </w:p>
    <w:p w14:paraId="0BDA594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529FDAB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r w:rsidRPr="00643FCD">
        <w:rPr>
          <w:rFonts w:ascii="Times New Roman" w:hAnsi="Times New Roman"/>
          <w:szCs w:val="22"/>
          <w:lang w:val="en-US" w:eastAsia="es-MX"/>
        </w:rPr>
        <w:t>RESOLVES:</w:t>
      </w:r>
    </w:p>
    <w:p w14:paraId="5996D48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A653444" w14:textId="248F838C" w:rsidR="00A3110B" w:rsidRPr="00F222E8" w:rsidRDefault="00A3110B" w:rsidP="003345E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szCs w:val="22"/>
          <w:lang w:val="en-US" w:eastAsia="es-MX"/>
        </w:rPr>
      </w:pPr>
      <w:r w:rsidRPr="00643FCD">
        <w:rPr>
          <w:rFonts w:ascii="Times New Roman" w:hAnsi="Times New Roman"/>
          <w:szCs w:val="22"/>
          <w:lang w:val="en-US" w:eastAsia="es-MX"/>
        </w:rPr>
        <w:t xml:space="preserve">To reaffirm the commitment of member states to preventing and eradicating statelessness in the Americas and to urge member states to press ahead with the actions and strategies set out in </w:t>
      </w:r>
      <w:r w:rsidRPr="00F222E8">
        <w:rPr>
          <w:rFonts w:ascii="Times New Roman" w:hAnsi="Times New Roman"/>
          <w:szCs w:val="22"/>
          <w:lang w:val="en-US" w:eastAsia="es-MX"/>
        </w:rPr>
        <w:t>the Global Action Plan to End Statelessness (2014</w:t>
      </w:r>
      <w:r w:rsidR="00F222E8" w:rsidRPr="00F222E8">
        <w:rPr>
          <w:rFonts w:ascii="Times New Roman" w:hAnsi="Times New Roman"/>
          <w:szCs w:val="22"/>
          <w:lang w:val="en-US" w:eastAsia="es-MX"/>
        </w:rPr>
        <w:t>-</w:t>
      </w:r>
      <w:r w:rsidRPr="00F222E8">
        <w:rPr>
          <w:rFonts w:ascii="Times New Roman" w:hAnsi="Times New Roman"/>
          <w:szCs w:val="22"/>
          <w:lang w:val="en-US" w:eastAsia="es-MX"/>
        </w:rPr>
        <w:t>2024) and in the Brazil Plan of Action (2014).</w:t>
      </w:r>
    </w:p>
    <w:p w14:paraId="6792BEA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eastAsia="es-MX"/>
        </w:rPr>
      </w:pPr>
    </w:p>
    <w:p w14:paraId="03A94ED0" w14:textId="08662171" w:rsidR="00A3110B" w:rsidRPr="00643FCD" w:rsidRDefault="00A3110B" w:rsidP="003345E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color w:val="000000"/>
          <w:szCs w:val="22"/>
          <w:lang w:val="en-US" w:eastAsia="es-MX"/>
        </w:rPr>
      </w:pPr>
      <w:r w:rsidRPr="00643FCD">
        <w:rPr>
          <w:rFonts w:ascii="Times New Roman" w:hAnsi="Times New Roman"/>
          <w:szCs w:val="22"/>
          <w:lang w:val="en-US" w:eastAsia="es-MX"/>
        </w:rPr>
        <w:t xml:space="preserve">To invite member states that have not yet </w:t>
      </w:r>
      <w:r w:rsidR="004C46E9" w:rsidRPr="00643FCD">
        <w:rPr>
          <w:rFonts w:ascii="Times New Roman" w:hAnsi="Times New Roman"/>
          <w:szCs w:val="22"/>
          <w:lang w:val="en-US" w:eastAsia="es-MX"/>
        </w:rPr>
        <w:t xml:space="preserve">done so to </w:t>
      </w:r>
      <w:r w:rsidR="00F01A83" w:rsidRPr="00643FCD">
        <w:rPr>
          <w:rFonts w:ascii="Times New Roman" w:hAnsi="Times New Roman"/>
          <w:szCs w:val="22"/>
          <w:lang w:val="en-US" w:eastAsia="es-MX"/>
        </w:rPr>
        <w:t xml:space="preserve">consider </w:t>
      </w:r>
      <w:r w:rsidRPr="00643FCD">
        <w:rPr>
          <w:rFonts w:ascii="Times New Roman" w:hAnsi="Times New Roman"/>
          <w:szCs w:val="22"/>
          <w:lang w:val="en-US" w:eastAsia="es-MX"/>
        </w:rPr>
        <w:t xml:space="preserve"> ratify</w:t>
      </w:r>
      <w:r w:rsidR="004C46E9" w:rsidRPr="00643FCD">
        <w:rPr>
          <w:rFonts w:ascii="Times New Roman" w:hAnsi="Times New Roman"/>
          <w:szCs w:val="22"/>
          <w:lang w:val="en-US" w:eastAsia="es-MX"/>
        </w:rPr>
        <w:t>ing</w:t>
      </w:r>
      <w:r w:rsidRPr="00643FCD">
        <w:rPr>
          <w:rFonts w:ascii="Times New Roman" w:hAnsi="Times New Roman"/>
          <w:szCs w:val="22"/>
          <w:lang w:val="en-US" w:eastAsia="es-MX"/>
        </w:rPr>
        <w:t xml:space="preserve"> or acced</w:t>
      </w:r>
      <w:r w:rsidR="004C46E9" w:rsidRPr="00643FCD">
        <w:rPr>
          <w:rFonts w:ascii="Times New Roman" w:hAnsi="Times New Roman"/>
          <w:szCs w:val="22"/>
          <w:lang w:val="en-US" w:eastAsia="es-MX"/>
        </w:rPr>
        <w:t>ing</w:t>
      </w:r>
      <w:r w:rsidRPr="00643FCD">
        <w:rPr>
          <w:rFonts w:ascii="Times New Roman" w:hAnsi="Times New Roman"/>
          <w:szCs w:val="22"/>
          <w:lang w:val="en-US" w:eastAsia="es-MX"/>
        </w:rPr>
        <w:t xml:space="preserve"> to the U</w:t>
      </w:r>
      <w:r w:rsidR="004C46E9" w:rsidRPr="00643FCD">
        <w:rPr>
          <w:rFonts w:ascii="Times New Roman" w:hAnsi="Times New Roman"/>
          <w:szCs w:val="22"/>
          <w:lang w:val="en-US" w:eastAsia="es-MX"/>
        </w:rPr>
        <w:t xml:space="preserve">nited </w:t>
      </w:r>
      <w:r w:rsidRPr="00643FCD">
        <w:rPr>
          <w:rFonts w:ascii="Times New Roman" w:hAnsi="Times New Roman"/>
          <w:szCs w:val="22"/>
          <w:lang w:val="en-US" w:eastAsia="es-MX"/>
        </w:rPr>
        <w:t>N</w:t>
      </w:r>
      <w:r w:rsidR="004C46E9" w:rsidRPr="00643FCD">
        <w:rPr>
          <w:rFonts w:ascii="Times New Roman" w:hAnsi="Times New Roman"/>
          <w:szCs w:val="22"/>
          <w:lang w:val="en-US" w:eastAsia="es-MX"/>
        </w:rPr>
        <w:t>ations</w:t>
      </w:r>
      <w:r w:rsidRPr="00643FCD">
        <w:rPr>
          <w:rFonts w:ascii="Times New Roman" w:hAnsi="Times New Roman"/>
          <w:szCs w:val="22"/>
          <w:lang w:val="en-US" w:eastAsia="es-MX"/>
        </w:rPr>
        <w:t xml:space="preserve"> conventions on statelessness, especially during the ceremony commemorating the Convention on the Reduction of Statelessness that took place on the fringes of the UN General Assembly held in September 2021, and, at the same time, to adopt or amend their domestic laws, as required,</w:t>
      </w:r>
      <w:r w:rsidR="007D78A1" w:rsidRPr="00643FCD">
        <w:rPr>
          <w:rFonts w:ascii="Times New Roman" w:hAnsi="Times New Roman"/>
          <w:szCs w:val="22"/>
          <w:lang w:val="en-US" w:eastAsia="es-MX"/>
        </w:rPr>
        <w:t xml:space="preserve"> in order</w:t>
      </w:r>
      <w:r w:rsidRPr="00643FCD">
        <w:rPr>
          <w:rFonts w:ascii="Times New Roman" w:hAnsi="Times New Roman"/>
          <w:szCs w:val="22"/>
          <w:lang w:val="en-US" w:eastAsia="es-MX"/>
        </w:rPr>
        <w:t xml:space="preserve"> to establish fair, efficient</w:t>
      </w:r>
      <w:r w:rsidR="0080124B" w:rsidRPr="00643FCD">
        <w:rPr>
          <w:rFonts w:ascii="Times New Roman" w:hAnsi="Times New Roman"/>
          <w:szCs w:val="22"/>
          <w:lang w:val="en-US" w:eastAsia="es-MX"/>
        </w:rPr>
        <w:t>,</w:t>
      </w:r>
      <w:r w:rsidRPr="00643FCD">
        <w:rPr>
          <w:rFonts w:ascii="Times New Roman" w:hAnsi="Times New Roman"/>
          <w:szCs w:val="22"/>
          <w:lang w:val="en-US" w:eastAsia="es-MX"/>
        </w:rPr>
        <w:t xml:space="preserve"> and timely</w:t>
      </w:r>
      <w:r w:rsidRPr="00643FCD">
        <w:rPr>
          <w:rFonts w:ascii="Times New Roman" w:hAnsi="Times New Roman"/>
          <w:b/>
          <w:bCs/>
          <w:szCs w:val="22"/>
          <w:lang w:val="en-US" w:eastAsia="es-MX"/>
        </w:rPr>
        <w:t xml:space="preserve"> </w:t>
      </w:r>
      <w:r w:rsidRPr="00643FCD">
        <w:rPr>
          <w:rFonts w:ascii="Times New Roman" w:hAnsi="Times New Roman"/>
          <w:szCs w:val="22"/>
          <w:lang w:val="en-US" w:eastAsia="es-MX"/>
        </w:rPr>
        <w:t xml:space="preserve">procedures to determine statelessness and grant facilities for stateless persons to be naturalized in a manner consistent with </w:t>
      </w:r>
      <w:r w:rsidRPr="00643FCD">
        <w:rPr>
          <w:rFonts w:ascii="Times New Roman" w:hAnsi="Times New Roman"/>
          <w:szCs w:val="22"/>
          <w:lang w:val="en-US"/>
        </w:rPr>
        <w:t xml:space="preserve">their obligations under </w:t>
      </w:r>
      <w:r w:rsidRPr="00643FCD">
        <w:rPr>
          <w:rFonts w:ascii="Times New Roman" w:hAnsi="Times New Roman"/>
          <w:szCs w:val="22"/>
          <w:lang w:val="en-US" w:eastAsia="es-MX"/>
        </w:rPr>
        <w:t>international law.</w:t>
      </w:r>
      <w:r w:rsidRPr="00643FCD">
        <w:rPr>
          <w:rFonts w:ascii="Times New Roman" w:hAnsi="Times New Roman"/>
          <w:b/>
          <w:bCs/>
          <w:szCs w:val="22"/>
          <w:lang w:val="en-US" w:eastAsia="es-MX"/>
        </w:rPr>
        <w:t xml:space="preserve"> </w:t>
      </w:r>
    </w:p>
    <w:p w14:paraId="114126E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olor w:val="000000"/>
          <w:szCs w:val="22"/>
          <w:lang w:val="en-US" w:eastAsia="es-MX"/>
        </w:rPr>
      </w:pPr>
    </w:p>
    <w:p w14:paraId="0B7D4AC0" w14:textId="7BFF2B62" w:rsidR="00A3110B" w:rsidRPr="00643FCD" w:rsidRDefault="00A3110B" w:rsidP="003345E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hAnsi="Times New Roman"/>
          <w:color w:val="000000"/>
          <w:szCs w:val="22"/>
          <w:lang w:val="en-US" w:eastAsia="es-MX"/>
        </w:rPr>
      </w:pPr>
      <w:r w:rsidRPr="00643FCD">
        <w:rPr>
          <w:rFonts w:ascii="Times New Roman" w:hAnsi="Times New Roman"/>
          <w:szCs w:val="22"/>
          <w:lang w:val="en-US" w:eastAsia="es-MX"/>
        </w:rPr>
        <w:t>To urge member states that have not yet done so to eliminate gender-based and other</w:t>
      </w:r>
      <w:r w:rsidRPr="00643FCD">
        <w:rPr>
          <w:rFonts w:ascii="Times New Roman" w:hAnsi="Times New Roman"/>
          <w:b/>
          <w:bCs/>
          <w:szCs w:val="22"/>
          <w:lang w:val="en-US" w:eastAsia="es-MX"/>
        </w:rPr>
        <w:t xml:space="preserve"> </w:t>
      </w:r>
      <w:r w:rsidRPr="00643FCD">
        <w:rPr>
          <w:rFonts w:ascii="Times New Roman" w:hAnsi="Times New Roman"/>
          <w:szCs w:val="22"/>
          <w:lang w:val="en-US" w:eastAsia="es-MX"/>
        </w:rPr>
        <w:t xml:space="preserve">discrimination from nationality laws in order to eliminate discriminatory and xenophobic practices against stateless persons; to develop appropriate safeguards to prevent statelessness, in particular in </w:t>
      </w:r>
      <w:r w:rsidR="0080124B" w:rsidRPr="00643FCD">
        <w:rPr>
          <w:rFonts w:ascii="Times New Roman" w:hAnsi="Times New Roman"/>
          <w:szCs w:val="22"/>
          <w:lang w:val="en-US" w:eastAsia="es-MX"/>
        </w:rPr>
        <w:t xml:space="preserve">the </w:t>
      </w:r>
      <w:r w:rsidRPr="00643FCD">
        <w:rPr>
          <w:rFonts w:ascii="Times New Roman" w:hAnsi="Times New Roman"/>
          <w:szCs w:val="22"/>
          <w:lang w:val="en-US" w:eastAsia="es-MX"/>
        </w:rPr>
        <w:t xml:space="preserve">case of children, adolescents, and groups in a vulnerable situation; to promote universal </w:t>
      </w:r>
      <w:r w:rsidR="0080124B" w:rsidRPr="00643FCD">
        <w:rPr>
          <w:rFonts w:ascii="Times New Roman" w:hAnsi="Times New Roman"/>
          <w:szCs w:val="22"/>
          <w:lang w:val="en-US" w:eastAsia="es-MX"/>
        </w:rPr>
        <w:t xml:space="preserve">birth </w:t>
      </w:r>
      <w:r w:rsidRPr="00643FCD">
        <w:rPr>
          <w:rFonts w:ascii="Times New Roman" w:hAnsi="Times New Roman"/>
          <w:szCs w:val="22"/>
          <w:lang w:val="en-US" w:eastAsia="es-MX"/>
        </w:rPr>
        <w:t xml:space="preserve">registration by increasing registration of births that occur or have occurred in border zones, indigenous </w:t>
      </w:r>
      <w:r w:rsidRPr="00643FCD">
        <w:rPr>
          <w:rFonts w:ascii="Times New Roman" w:hAnsi="Times New Roman"/>
          <w:szCs w:val="22"/>
          <w:lang w:val="en-US" w:eastAsia="es-MX"/>
        </w:rPr>
        <w:lastRenderedPageBreak/>
        <w:t>territories, and remote rural areas; to improve data on stateless populations; and to resolve existing cases of statelessness within a reasonable time, in a manner consistent with their respective international rights commitments and obligations, especially in situations resulting from arbitrary denial and deprivation of nationality.</w:t>
      </w:r>
      <w:r w:rsidRPr="00643FCD">
        <w:rPr>
          <w:rFonts w:ascii="Times New Roman" w:hAnsi="Times New Roman"/>
          <w:b/>
          <w:bCs/>
          <w:szCs w:val="22"/>
          <w:lang w:val="en-US" w:eastAsia="es-MX"/>
        </w:rPr>
        <w:t xml:space="preserve"> </w:t>
      </w:r>
    </w:p>
    <w:p w14:paraId="60A9666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C9DE79" w14:textId="6F2BCF35" w:rsidR="00A3110B" w:rsidRPr="00643FCD" w:rsidRDefault="00A3110B" w:rsidP="00F222E8">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6" w:name="_Toc86771468"/>
      <w:r w:rsidRPr="00643FCD">
        <w:rPr>
          <w:rFonts w:ascii="Times New Roman" w:hAnsi="Times New Roman" w:cs="Times New Roman"/>
          <w:bCs/>
          <w:u w:val="single"/>
          <w:lang w:val="en-US"/>
        </w:rPr>
        <w:t xml:space="preserve">Situation of </w:t>
      </w:r>
      <w:r w:rsidR="004E38BC" w:rsidRPr="00643FCD">
        <w:rPr>
          <w:rFonts w:ascii="Times New Roman" w:hAnsi="Times New Roman" w:cs="Times New Roman"/>
          <w:bCs/>
          <w:u w:val="single"/>
          <w:lang w:val="en-US"/>
        </w:rPr>
        <w:t>p</w:t>
      </w:r>
      <w:r w:rsidRPr="00643FCD">
        <w:rPr>
          <w:rFonts w:ascii="Times New Roman" w:hAnsi="Times New Roman" w:cs="Times New Roman"/>
          <w:bCs/>
          <w:u w:val="single"/>
          <w:lang w:val="en-US"/>
        </w:rPr>
        <w:t xml:space="preserve">eople of African </w:t>
      </w:r>
      <w:r w:rsidR="004E38BC" w:rsidRPr="00643FCD">
        <w:rPr>
          <w:rFonts w:ascii="Times New Roman" w:hAnsi="Times New Roman" w:cs="Times New Roman"/>
          <w:bCs/>
          <w:u w:val="single"/>
          <w:lang w:val="en-US"/>
        </w:rPr>
        <w:t>d</w:t>
      </w:r>
      <w:r w:rsidRPr="00643FCD">
        <w:rPr>
          <w:rFonts w:ascii="Times New Roman" w:hAnsi="Times New Roman" w:cs="Times New Roman"/>
          <w:bCs/>
          <w:u w:val="single"/>
          <w:lang w:val="en-US"/>
        </w:rPr>
        <w:t xml:space="preserve">escent in the Hemisphere and </w:t>
      </w:r>
      <w:r w:rsidR="004E38BC" w:rsidRPr="00643FCD">
        <w:rPr>
          <w:rFonts w:ascii="Times New Roman" w:hAnsi="Times New Roman" w:cs="Times New Roman"/>
          <w:bCs/>
          <w:u w:val="single"/>
          <w:lang w:val="en-US"/>
        </w:rPr>
        <w:t>r</w:t>
      </w:r>
      <w:r w:rsidRPr="00643FCD">
        <w:rPr>
          <w:rFonts w:ascii="Times New Roman" w:hAnsi="Times New Roman" w:cs="Times New Roman"/>
          <w:bCs/>
          <w:u w:val="single"/>
          <w:lang w:val="en-US"/>
        </w:rPr>
        <w:t xml:space="preserve">acism </w:t>
      </w:r>
      <w:bookmarkEnd w:id="86"/>
    </w:p>
    <w:p w14:paraId="2468A12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FA01F2" w14:textId="4BF7C9A2" w:rsidR="00A3110B" w:rsidRPr="00F222E8"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CONSIDERING resolution A/RES/75/314, </w:t>
      </w:r>
      <w:r w:rsidR="00BC3254" w:rsidRPr="00643FCD">
        <w:rPr>
          <w:rFonts w:ascii="Times New Roman" w:hAnsi="Times New Roman"/>
          <w:szCs w:val="22"/>
          <w:lang w:val="en-US"/>
        </w:rPr>
        <w:t xml:space="preserve">establishing </w:t>
      </w:r>
      <w:r w:rsidRPr="00643FCD">
        <w:rPr>
          <w:rFonts w:ascii="Times New Roman" w:hAnsi="Times New Roman"/>
          <w:szCs w:val="22"/>
          <w:lang w:val="en-US"/>
        </w:rPr>
        <w:t>the Permanent Forum of People of African Descent</w:t>
      </w:r>
      <w:r w:rsidR="004E38BC" w:rsidRPr="00643FCD">
        <w:rPr>
          <w:rFonts w:ascii="Times New Roman" w:hAnsi="Times New Roman"/>
          <w:szCs w:val="22"/>
          <w:lang w:val="en-US"/>
        </w:rPr>
        <w:t>;</w:t>
      </w:r>
      <w:r w:rsidRPr="00643FCD">
        <w:rPr>
          <w:rFonts w:ascii="Times New Roman" w:hAnsi="Times New Roman"/>
          <w:szCs w:val="22"/>
          <w:lang w:val="en-US"/>
        </w:rPr>
        <w:t xml:space="preserve"> Section</w:t>
      </w:r>
      <w:r w:rsidR="004E38BC" w:rsidRPr="00643FCD">
        <w:rPr>
          <w:rFonts w:ascii="Times New Roman" w:hAnsi="Times New Roman"/>
          <w:szCs w:val="22"/>
          <w:lang w:val="en-US"/>
        </w:rPr>
        <w:t>s</w:t>
      </w:r>
      <w:r w:rsidRPr="00643FCD">
        <w:rPr>
          <w:rFonts w:ascii="Times New Roman" w:hAnsi="Times New Roman"/>
          <w:szCs w:val="22"/>
          <w:lang w:val="en-US"/>
        </w:rPr>
        <w:t xml:space="preserve"> ix</w:t>
      </w:r>
      <w:r w:rsidR="004E38BC"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F222E8">
        <w:rPr>
          <w:rFonts w:ascii="Times New Roman" w:hAnsi="Times New Roman"/>
          <w:szCs w:val="22"/>
          <w:lang w:val="en-US"/>
        </w:rPr>
        <w:t>Promotion of the Inter-American Convention against Racism, Racial Discrimination, and Related Forms of Intolerance and the fight against all forms of discrimination</w:t>
      </w:r>
      <w:r w:rsidR="00E81552" w:rsidRPr="00F222E8">
        <w:rPr>
          <w:rFonts w:ascii="Times New Roman" w:hAnsi="Times New Roman"/>
          <w:szCs w:val="22"/>
          <w:lang w:val="en-US"/>
        </w:rPr>
        <w:t>”</w:t>
      </w:r>
      <w:r w:rsidRPr="00F222E8">
        <w:rPr>
          <w:rFonts w:ascii="Times New Roman" w:hAnsi="Times New Roman"/>
          <w:szCs w:val="22"/>
          <w:lang w:val="en-US"/>
        </w:rPr>
        <w:t xml:space="preserve"> and xii</w:t>
      </w:r>
      <w:r w:rsidR="004E38BC" w:rsidRPr="00F222E8">
        <w:rPr>
          <w:rFonts w:ascii="Times New Roman" w:hAnsi="Times New Roman"/>
          <w:szCs w:val="22"/>
          <w:lang w:val="en-US"/>
        </w:rPr>
        <w:t>,</w:t>
      </w:r>
      <w:r w:rsidRPr="00F222E8">
        <w:rPr>
          <w:rFonts w:ascii="Times New Roman" w:hAnsi="Times New Roman"/>
          <w:szCs w:val="22"/>
          <w:lang w:val="en-US"/>
        </w:rPr>
        <w:t xml:space="preserve"> </w:t>
      </w:r>
      <w:r w:rsidR="00E81552" w:rsidRPr="00F222E8">
        <w:rPr>
          <w:rFonts w:ascii="Times New Roman" w:hAnsi="Times New Roman"/>
          <w:szCs w:val="22"/>
          <w:lang w:val="en-US"/>
        </w:rPr>
        <w:t>“</w:t>
      </w:r>
      <w:r w:rsidRPr="00F222E8">
        <w:rPr>
          <w:rFonts w:ascii="Times New Roman" w:hAnsi="Times New Roman"/>
          <w:szCs w:val="22"/>
          <w:lang w:val="en-US"/>
        </w:rPr>
        <w:t>Situation of Afro-descendent populations in the Hemisphere and racism</w:t>
      </w:r>
      <w:r w:rsidR="00E81552" w:rsidRPr="00F222E8">
        <w:rPr>
          <w:rFonts w:ascii="Times New Roman" w:hAnsi="Times New Roman"/>
          <w:szCs w:val="22"/>
          <w:lang w:val="en-US"/>
        </w:rPr>
        <w:t>”</w:t>
      </w:r>
      <w:r w:rsidRPr="00F222E8">
        <w:rPr>
          <w:rFonts w:ascii="Times New Roman" w:hAnsi="Times New Roman"/>
          <w:szCs w:val="22"/>
          <w:lang w:val="en-US"/>
        </w:rPr>
        <w:t xml:space="preserve"> of resolution AG/RES. 2961 (L-O/20) </w:t>
      </w:r>
      <w:r w:rsidR="00E81552" w:rsidRPr="00F222E8">
        <w:rPr>
          <w:rFonts w:ascii="Times New Roman" w:hAnsi="Times New Roman"/>
          <w:szCs w:val="22"/>
          <w:lang w:val="en-US"/>
        </w:rPr>
        <w:t>“</w:t>
      </w:r>
      <w:r w:rsidRPr="00F222E8">
        <w:rPr>
          <w:rFonts w:ascii="Times New Roman" w:hAnsi="Times New Roman"/>
          <w:szCs w:val="22"/>
          <w:lang w:val="en-US"/>
        </w:rPr>
        <w:t>Promotion and Protection of Human Rights</w:t>
      </w:r>
      <w:r w:rsidR="00E81552" w:rsidRPr="00F222E8">
        <w:rPr>
          <w:rFonts w:ascii="Times New Roman" w:hAnsi="Times New Roman"/>
          <w:szCs w:val="22"/>
          <w:lang w:val="en-US"/>
        </w:rPr>
        <w:t>”</w:t>
      </w:r>
      <w:r w:rsidR="00BC3254" w:rsidRPr="00F222E8">
        <w:rPr>
          <w:rFonts w:ascii="Times New Roman" w:hAnsi="Times New Roman"/>
          <w:szCs w:val="22"/>
          <w:lang w:val="en-US"/>
        </w:rPr>
        <w:t>;</w:t>
      </w:r>
      <w:r w:rsidRPr="00F222E8">
        <w:rPr>
          <w:rFonts w:ascii="Times New Roman" w:hAnsi="Times New Roman"/>
          <w:szCs w:val="22"/>
          <w:lang w:val="en-US"/>
        </w:rPr>
        <w:t xml:space="preserve"> the Inter-American Convention against Racism, Racial Discrimination, and Related Forms of Intolerance</w:t>
      </w:r>
      <w:r w:rsidR="00BC3254" w:rsidRPr="00F222E8">
        <w:rPr>
          <w:rFonts w:ascii="Times New Roman" w:hAnsi="Times New Roman"/>
          <w:szCs w:val="22"/>
          <w:lang w:val="en-US"/>
        </w:rPr>
        <w:t>;</w:t>
      </w:r>
      <w:r w:rsidRPr="00F222E8">
        <w:rPr>
          <w:rFonts w:ascii="Times New Roman" w:hAnsi="Times New Roman"/>
          <w:szCs w:val="22"/>
          <w:lang w:val="en-US"/>
        </w:rPr>
        <w:t xml:space="preserve"> the Inter-American Convention against All Forms of Discrimination and Intolerance</w:t>
      </w:r>
      <w:r w:rsidR="00BC3254" w:rsidRPr="00F222E8">
        <w:rPr>
          <w:rFonts w:ascii="Times New Roman" w:hAnsi="Times New Roman"/>
          <w:szCs w:val="22"/>
          <w:lang w:val="en-US"/>
        </w:rPr>
        <w:t>; resolutions</w:t>
      </w:r>
      <w:r w:rsidRPr="00F222E8">
        <w:rPr>
          <w:rFonts w:ascii="Times New Roman" w:hAnsi="Times New Roman"/>
          <w:szCs w:val="22"/>
          <w:lang w:val="en-US"/>
        </w:rPr>
        <w:t xml:space="preserve"> AG/RES. 2824 (XLIV-O/14)</w:t>
      </w:r>
      <w:r w:rsidR="0052284E" w:rsidRPr="00F222E8">
        <w:rPr>
          <w:rFonts w:ascii="Times New Roman" w:hAnsi="Times New Roman"/>
          <w:szCs w:val="22"/>
          <w:lang w:val="en-US"/>
        </w:rPr>
        <w:t>,</w:t>
      </w:r>
      <w:r w:rsidRPr="00F222E8">
        <w:rPr>
          <w:rFonts w:ascii="Times New Roman" w:hAnsi="Times New Roman"/>
          <w:szCs w:val="22"/>
          <w:lang w:val="en-US"/>
        </w:rPr>
        <w:t xml:space="preserve"> </w:t>
      </w:r>
      <w:r w:rsidR="00BC3254" w:rsidRPr="00F222E8">
        <w:rPr>
          <w:rFonts w:ascii="Times New Roman" w:hAnsi="Times New Roman"/>
          <w:szCs w:val="22"/>
          <w:lang w:val="en-US"/>
        </w:rPr>
        <w:t xml:space="preserve">“Recognition of </w:t>
      </w:r>
      <w:r w:rsidRPr="00F222E8">
        <w:rPr>
          <w:rFonts w:ascii="Times New Roman" w:hAnsi="Times New Roman"/>
          <w:szCs w:val="22"/>
          <w:lang w:val="en-US"/>
        </w:rPr>
        <w:t>the International Decade for People of African Descent,</w:t>
      </w:r>
      <w:r w:rsidR="00BC3254" w:rsidRPr="00F222E8">
        <w:rPr>
          <w:rFonts w:ascii="Times New Roman" w:hAnsi="Times New Roman"/>
          <w:szCs w:val="22"/>
          <w:lang w:val="en-US"/>
        </w:rPr>
        <w:t>”</w:t>
      </w:r>
      <w:r w:rsidRPr="00F222E8">
        <w:rPr>
          <w:rFonts w:ascii="Times New Roman" w:hAnsi="Times New Roman"/>
          <w:szCs w:val="22"/>
          <w:lang w:val="en-US"/>
        </w:rPr>
        <w:t xml:space="preserve"> AG/RES. 2891 (XLVI-O/16) </w:t>
      </w:r>
      <w:r w:rsidR="0052284E" w:rsidRPr="00F222E8">
        <w:rPr>
          <w:rFonts w:ascii="Times New Roman" w:hAnsi="Times New Roman"/>
          <w:szCs w:val="22"/>
          <w:lang w:val="en-US"/>
        </w:rPr>
        <w:t>“</w:t>
      </w:r>
      <w:r w:rsidRPr="00F222E8">
        <w:rPr>
          <w:rFonts w:ascii="Times New Roman" w:hAnsi="Times New Roman"/>
          <w:szCs w:val="22"/>
          <w:lang w:val="en-US"/>
        </w:rPr>
        <w:t>Plan of Action for the Decade for Pe</w:t>
      </w:r>
      <w:r w:rsidR="0052284E" w:rsidRPr="00F222E8">
        <w:rPr>
          <w:rFonts w:ascii="Times New Roman" w:hAnsi="Times New Roman"/>
          <w:szCs w:val="22"/>
          <w:lang w:val="en-US"/>
        </w:rPr>
        <w:t xml:space="preserve">ople </w:t>
      </w:r>
      <w:r w:rsidRPr="00F222E8">
        <w:rPr>
          <w:rFonts w:ascii="Times New Roman" w:hAnsi="Times New Roman"/>
          <w:szCs w:val="22"/>
          <w:lang w:val="en-US"/>
        </w:rPr>
        <w:t>of African Descent in the Americas (2016</w:t>
      </w:r>
      <w:r w:rsidR="0052284E" w:rsidRPr="00F222E8">
        <w:rPr>
          <w:rFonts w:ascii="Times New Roman" w:hAnsi="Times New Roman"/>
          <w:szCs w:val="22"/>
          <w:lang w:val="en-US"/>
        </w:rPr>
        <w:t>–</w:t>
      </w:r>
      <w:r w:rsidRPr="00F222E8">
        <w:rPr>
          <w:rFonts w:ascii="Times New Roman" w:hAnsi="Times New Roman"/>
          <w:szCs w:val="22"/>
          <w:lang w:val="en-US"/>
        </w:rPr>
        <w:t xml:space="preserve">2025), </w:t>
      </w:r>
      <w:r w:rsidR="00BC3254" w:rsidRPr="00F222E8">
        <w:rPr>
          <w:rFonts w:ascii="Times New Roman" w:hAnsi="Times New Roman"/>
          <w:szCs w:val="22"/>
          <w:lang w:val="en-US"/>
        </w:rPr>
        <w:t xml:space="preserve">and </w:t>
      </w:r>
      <w:r w:rsidRPr="00F222E8">
        <w:rPr>
          <w:rFonts w:ascii="Times New Roman" w:hAnsi="Times New Roman"/>
          <w:szCs w:val="22"/>
          <w:lang w:val="en-US"/>
        </w:rPr>
        <w:t>CP/RES</w:t>
      </w:r>
      <w:r w:rsidR="00BC3254" w:rsidRPr="00F222E8">
        <w:rPr>
          <w:rFonts w:ascii="Times New Roman" w:hAnsi="Times New Roman"/>
          <w:szCs w:val="22"/>
          <w:lang w:val="en-US"/>
        </w:rPr>
        <w:t>.</w:t>
      </w:r>
      <w:r w:rsidRPr="00F222E8">
        <w:rPr>
          <w:rFonts w:ascii="Times New Roman" w:hAnsi="Times New Roman"/>
          <w:szCs w:val="22"/>
          <w:lang w:val="en-US"/>
        </w:rPr>
        <w:t xml:space="preserve"> 1093 (2144/18)</w:t>
      </w:r>
      <w:r w:rsidR="000E0D67" w:rsidRPr="00F222E8">
        <w:rPr>
          <w:rFonts w:ascii="Times New Roman" w:hAnsi="Times New Roman"/>
          <w:szCs w:val="22"/>
          <w:lang w:val="en-US"/>
        </w:rPr>
        <w:t>,</w:t>
      </w:r>
      <w:r w:rsidRPr="00F222E8">
        <w:rPr>
          <w:rFonts w:ascii="Times New Roman" w:hAnsi="Times New Roman"/>
          <w:szCs w:val="22"/>
          <w:lang w:val="en-US"/>
        </w:rPr>
        <w:t xml:space="preserve"> </w:t>
      </w:r>
      <w:r w:rsidR="000E0D67" w:rsidRPr="00F222E8">
        <w:rPr>
          <w:rFonts w:ascii="Times New Roman" w:hAnsi="Times New Roman"/>
          <w:szCs w:val="22"/>
          <w:lang w:val="en-US"/>
        </w:rPr>
        <w:t>“</w:t>
      </w:r>
      <w:r w:rsidRPr="00F222E8">
        <w:rPr>
          <w:rFonts w:ascii="Times New Roman" w:hAnsi="Times New Roman"/>
          <w:szCs w:val="22"/>
          <w:lang w:val="en-US"/>
        </w:rPr>
        <w:t>Inter-American Week for People of African Descent</w:t>
      </w:r>
      <w:r w:rsidR="000E0D67" w:rsidRPr="00F222E8">
        <w:rPr>
          <w:rFonts w:ascii="Times New Roman" w:hAnsi="Times New Roman"/>
          <w:szCs w:val="22"/>
          <w:lang w:val="en-US"/>
        </w:rPr>
        <w:t xml:space="preserve"> in the Americas”;</w:t>
      </w:r>
      <w:r w:rsidRPr="00F222E8">
        <w:rPr>
          <w:rFonts w:ascii="Times New Roman" w:hAnsi="Times New Roman"/>
          <w:szCs w:val="22"/>
          <w:lang w:val="en-US"/>
        </w:rPr>
        <w:t xml:space="preserve"> the Commitment of San José adopted on October 18, 2019, and the points raised by the </w:t>
      </w:r>
      <w:r w:rsidR="00B37F3D" w:rsidRPr="00F222E8">
        <w:rPr>
          <w:rFonts w:ascii="Times New Roman" w:hAnsi="Times New Roman"/>
          <w:szCs w:val="22"/>
          <w:lang w:val="en-US"/>
        </w:rPr>
        <w:t xml:space="preserve">Inter-American Commission on Human Rights </w:t>
      </w:r>
      <w:r w:rsidRPr="00F222E8">
        <w:rPr>
          <w:rFonts w:ascii="Times New Roman" w:hAnsi="Times New Roman"/>
          <w:szCs w:val="22"/>
          <w:lang w:val="en-US"/>
        </w:rPr>
        <w:t xml:space="preserve">and the </w:t>
      </w:r>
      <w:r w:rsidR="000E0D67" w:rsidRPr="00F222E8">
        <w:rPr>
          <w:rFonts w:ascii="Times New Roman" w:hAnsi="Times New Roman"/>
          <w:szCs w:val="22"/>
          <w:lang w:val="en-US"/>
        </w:rPr>
        <w:t xml:space="preserve">Inter-American Network of High Authorities on Policies for Afro-descendant Populations </w:t>
      </w:r>
      <w:r w:rsidR="00B37F3D" w:rsidRPr="00F222E8">
        <w:rPr>
          <w:rFonts w:ascii="Times New Roman" w:hAnsi="Times New Roman"/>
          <w:szCs w:val="22"/>
          <w:lang w:val="en-US"/>
        </w:rPr>
        <w:t xml:space="preserve">concerning </w:t>
      </w:r>
      <w:r w:rsidRPr="00F222E8">
        <w:rPr>
          <w:rFonts w:ascii="Times New Roman" w:hAnsi="Times New Roman"/>
          <w:szCs w:val="22"/>
          <w:lang w:val="en-US"/>
        </w:rPr>
        <w:t>the disproportionate and differentiated impacts that people of African descent have experienced due to the COVID-19 pandemic; and</w:t>
      </w:r>
    </w:p>
    <w:p w14:paraId="7E297907" w14:textId="77777777" w:rsidR="00A3110B" w:rsidRPr="00F222E8"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14F2C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F222E8">
        <w:rPr>
          <w:rFonts w:ascii="Times New Roman" w:hAnsi="Times New Roman"/>
          <w:szCs w:val="22"/>
          <w:lang w:val="en-US"/>
        </w:rPr>
        <w:t>TAKING INTO ACCOUNT that the 2021 marks the twentieth anniversary of the adoption of the Durban Declaration and Programme of Action,</w:t>
      </w:r>
      <w:r w:rsidRPr="00643FCD">
        <w:rPr>
          <w:rFonts w:ascii="Times New Roman" w:hAnsi="Times New Roman"/>
          <w:b/>
          <w:bCs/>
          <w:szCs w:val="22"/>
          <w:lang w:val="en-US"/>
        </w:rPr>
        <w:t xml:space="preserve"> </w:t>
      </w:r>
    </w:p>
    <w:p w14:paraId="76B1E7F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1E149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7083DD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862C8" w14:textId="6A487A67" w:rsidR="00A3110B" w:rsidRPr="00C6654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en-US"/>
        </w:rPr>
      </w:pPr>
      <w:r w:rsidRPr="00643FCD">
        <w:rPr>
          <w:rFonts w:ascii="Times New Roman" w:hAnsi="Times New Roman"/>
          <w:szCs w:val="22"/>
          <w:lang w:val="en-US"/>
        </w:rPr>
        <w:t>1.</w:t>
      </w:r>
      <w:r w:rsidRPr="00643FCD">
        <w:rPr>
          <w:rFonts w:ascii="Times New Roman" w:hAnsi="Times New Roman"/>
          <w:szCs w:val="22"/>
          <w:lang w:val="en-US"/>
        </w:rPr>
        <w:tab/>
      </w:r>
      <w:bookmarkStart w:id="87" w:name="_Hlk78811152"/>
      <w:r w:rsidRPr="00643FCD">
        <w:rPr>
          <w:rFonts w:ascii="Times New Roman" w:hAnsi="Times New Roman"/>
          <w:szCs w:val="22"/>
          <w:lang w:val="en-US"/>
        </w:rPr>
        <w:t>To urge member states to improve the collection and processing of disaggregated statistical data, incorporating the gender and age</w:t>
      </w:r>
      <w:r w:rsidRPr="00643FCD">
        <w:rPr>
          <w:rFonts w:ascii="Times New Roman" w:hAnsi="Times New Roman"/>
          <w:b/>
          <w:bCs/>
          <w:szCs w:val="22"/>
          <w:lang w:val="en-US"/>
        </w:rPr>
        <w:t xml:space="preserve"> </w:t>
      </w:r>
      <w:r w:rsidRPr="00643FCD">
        <w:rPr>
          <w:rFonts w:ascii="Times New Roman" w:hAnsi="Times New Roman"/>
          <w:szCs w:val="22"/>
          <w:lang w:val="en-US"/>
        </w:rPr>
        <w:t>perspective and the dimension of intersectionality</w:t>
      </w:r>
      <w:r w:rsidRPr="00643FCD">
        <w:rPr>
          <w:rFonts w:ascii="Times New Roman" w:hAnsi="Times New Roman"/>
          <w:b/>
          <w:bCs/>
          <w:szCs w:val="22"/>
          <w:lang w:val="en-US"/>
        </w:rPr>
        <w:t xml:space="preserve"> </w:t>
      </w:r>
      <w:r w:rsidRPr="00643FCD">
        <w:rPr>
          <w:rFonts w:ascii="Times New Roman" w:hAnsi="Times New Roman"/>
          <w:szCs w:val="22"/>
          <w:lang w:val="en-US"/>
        </w:rPr>
        <w:t>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special attention to the economic and social challenges that seem likely to emerge in the post-pandemic context and the need to ensure decent living conditions, as well as promoting and respecting the principles of equality and non-discrimination.</w:t>
      </w:r>
      <w:bookmarkEnd w:id="87"/>
    </w:p>
    <w:p w14:paraId="18323CD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54E80F" w14:textId="6985BD0F"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urge member states to continue pursuing the goals and commitments </w:t>
      </w:r>
      <w:r w:rsidR="00FA4E4A" w:rsidRPr="00643FCD">
        <w:rPr>
          <w:rFonts w:ascii="Times New Roman" w:hAnsi="Times New Roman"/>
          <w:szCs w:val="22"/>
          <w:lang w:val="en-US"/>
        </w:rPr>
        <w:t xml:space="preserve">adopted in </w:t>
      </w:r>
      <w:r w:rsidRPr="00643FCD">
        <w:rPr>
          <w:rFonts w:ascii="Times New Roman" w:hAnsi="Times New Roman"/>
          <w:szCs w:val="22"/>
          <w:lang w:val="en-US"/>
        </w:rPr>
        <w:t xml:space="preserve">the </w:t>
      </w:r>
      <w:r w:rsidRPr="00C6654D">
        <w:rPr>
          <w:rFonts w:ascii="Times New Roman" w:hAnsi="Times New Roman"/>
          <w:szCs w:val="22"/>
          <w:lang w:val="en-US"/>
        </w:rPr>
        <w:t>Plan of Action for the Decade for People of African Descent in the Americas (2016</w:t>
      </w:r>
      <w:r w:rsidR="009079ED">
        <w:rPr>
          <w:rFonts w:ascii="Times New Roman" w:hAnsi="Times New Roman"/>
          <w:szCs w:val="22"/>
          <w:lang w:val="en-US"/>
        </w:rPr>
        <w:t>-</w:t>
      </w:r>
      <w:r w:rsidRPr="00C6654D">
        <w:rPr>
          <w:rFonts w:ascii="Times New Roman" w:hAnsi="Times New Roman"/>
          <w:szCs w:val="22"/>
          <w:lang w:val="en-US"/>
        </w:rPr>
        <w:t>2025), takin</w:t>
      </w:r>
      <w:r w:rsidRPr="00643FCD">
        <w:rPr>
          <w:rFonts w:ascii="Times New Roman" w:hAnsi="Times New Roman"/>
          <w:szCs w:val="22"/>
          <w:lang w:val="en-US"/>
        </w:rPr>
        <w:t xml:space="preserve">g into account the regional report on the status of people of African descent and on the progress made in implementing the Plan, </w:t>
      </w:r>
      <w:r w:rsidR="00FA4E4A" w:rsidRPr="00643FCD">
        <w:rPr>
          <w:rFonts w:ascii="Times New Roman" w:hAnsi="Times New Roman"/>
          <w:szCs w:val="22"/>
          <w:lang w:val="en-US"/>
        </w:rPr>
        <w:t xml:space="preserve">which was </w:t>
      </w:r>
      <w:r w:rsidRPr="00643FCD">
        <w:rPr>
          <w:rFonts w:ascii="Times New Roman" w:hAnsi="Times New Roman"/>
          <w:szCs w:val="22"/>
          <w:lang w:val="en-US"/>
        </w:rPr>
        <w:t>prepared by the Department of Social Inclusion of the Secretariat for Access to Rights and Equity</w:t>
      </w:r>
      <w:r w:rsidR="00FA4E4A" w:rsidRPr="00643FCD">
        <w:rPr>
          <w:rFonts w:ascii="Times New Roman" w:hAnsi="Times New Roman"/>
          <w:szCs w:val="22"/>
          <w:lang w:val="en-US"/>
        </w:rPr>
        <w:t xml:space="preserve">; and to continue </w:t>
      </w:r>
      <w:r w:rsidRPr="00643FCD">
        <w:rPr>
          <w:rFonts w:ascii="Times New Roman" w:hAnsi="Times New Roman"/>
          <w:szCs w:val="22"/>
          <w:lang w:val="en-US"/>
        </w:rPr>
        <w:t>recognizing and promoting the contributions made by peoples and communities of African descent towards building an inclusive, multicultural society that respects diversity.</w:t>
      </w:r>
      <w:r w:rsidRPr="00643FCD">
        <w:rPr>
          <w:rFonts w:ascii="Times New Roman" w:hAnsi="Times New Roman"/>
          <w:b/>
          <w:bCs/>
          <w:szCs w:val="22"/>
          <w:lang w:val="en-US" w:eastAsia="es-MX"/>
        </w:rPr>
        <w:t xml:space="preserve"> </w:t>
      </w:r>
    </w:p>
    <w:p w14:paraId="06576D2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302511F" w14:textId="798C9F9A" w:rsidR="00A3110B" w:rsidRPr="00C6654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To encourage member states to consider ratifying the Inter-American Convention against Racism, Racial Discrimination, and Related Forms of Intolerance and/or the Inter-American Convention against All Forms of Discrimination and Intolerance.</w:t>
      </w:r>
    </w:p>
    <w:p w14:paraId="6AEEECB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FB7215" w14:textId="4D73C088" w:rsidR="00A3110B" w:rsidRPr="009079E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4.</w:t>
      </w:r>
      <w:r w:rsidRPr="00643FCD">
        <w:rPr>
          <w:rFonts w:ascii="Times New Roman" w:hAnsi="Times New Roman"/>
          <w:szCs w:val="22"/>
          <w:lang w:val="en-US"/>
        </w:rPr>
        <w:tab/>
        <w:t xml:space="preserve">To invite those member states that have not yet done so, to join the </w:t>
      </w:r>
      <w:r w:rsidR="009561F2" w:rsidRPr="009079ED">
        <w:rPr>
          <w:rFonts w:ascii="Times New Roman" w:hAnsi="Times New Roman"/>
          <w:szCs w:val="22"/>
          <w:lang w:val="en-US"/>
        </w:rPr>
        <w:t>Inter-American Network of High Authorities on Policies for Afro-descendant Populations</w:t>
      </w:r>
      <w:r w:rsidRPr="009079ED">
        <w:rPr>
          <w:rFonts w:ascii="Times New Roman" w:hAnsi="Times New Roman"/>
          <w:szCs w:val="22"/>
          <w:lang w:val="en-US"/>
        </w:rPr>
        <w:t xml:space="preserve">. </w:t>
      </w:r>
    </w:p>
    <w:p w14:paraId="4B546E9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szCs w:val="22"/>
          <w:lang w:val="en-US"/>
        </w:rPr>
      </w:pPr>
    </w:p>
    <w:p w14:paraId="0122698D" w14:textId="4284C5A6" w:rsidR="00A3110B" w:rsidRPr="00643FCD" w:rsidRDefault="00A3110B" w:rsidP="009079E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88" w:name="_Hlk83455852"/>
      <w:bookmarkStart w:id="89" w:name="_Toc86771469"/>
      <w:r w:rsidRPr="00643FCD">
        <w:rPr>
          <w:rFonts w:ascii="Times New Roman" w:hAnsi="Times New Roman" w:cs="Times New Roman"/>
          <w:bCs/>
          <w:u w:val="single"/>
          <w:lang w:val="en-US"/>
        </w:rPr>
        <w:t>Promotion of the Inter-American Convention against Racism, Racial Discrimination, and Related Forms of Intolerance and the fight against all forms of discrimination</w:t>
      </w:r>
      <w:bookmarkEnd w:id="88"/>
      <w:bookmarkEnd w:id="89"/>
    </w:p>
    <w:p w14:paraId="2037F48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ACC2A0" w14:textId="39E18A5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643FCD">
        <w:rPr>
          <w:rFonts w:ascii="Times New Roman" w:hAnsi="Times New Roman"/>
          <w:szCs w:val="22"/>
          <w:lang w:val="en-US"/>
        </w:rPr>
        <w:t>RECOGNIZING the importance of ratifying the Inter-American Convention against Racism, Racial Discrimination, and Related Forms of Intolerance,</w:t>
      </w:r>
    </w:p>
    <w:p w14:paraId="03099242" w14:textId="751EDFF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13CA09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2DE9A24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044A36" w14:textId="0EC7AA7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1.</w:t>
      </w:r>
      <w:r w:rsidRPr="00643FCD">
        <w:rPr>
          <w:rFonts w:ascii="Times New Roman" w:hAnsi="Times New Roman"/>
          <w:szCs w:val="22"/>
          <w:lang w:val="en-US"/>
        </w:rPr>
        <w:tab/>
        <w:t xml:space="preserve">To request the CAJP to organize within existing resources a follow-up meeting aimed at gathering input from member states </w:t>
      </w:r>
      <w:r w:rsidR="00C30088" w:rsidRPr="00643FCD">
        <w:rPr>
          <w:rFonts w:ascii="Times New Roman" w:hAnsi="Times New Roman"/>
          <w:szCs w:val="22"/>
          <w:lang w:val="en-US"/>
        </w:rPr>
        <w:t xml:space="preserve">for </w:t>
      </w:r>
      <w:r w:rsidRPr="00643FCD">
        <w:rPr>
          <w:rFonts w:ascii="Times New Roman" w:hAnsi="Times New Roman"/>
          <w:szCs w:val="22"/>
          <w:lang w:val="en-US"/>
        </w:rPr>
        <w:t>counter</w:t>
      </w:r>
      <w:r w:rsidR="00C30088" w:rsidRPr="00643FCD">
        <w:rPr>
          <w:rFonts w:ascii="Times New Roman" w:hAnsi="Times New Roman"/>
          <w:szCs w:val="22"/>
          <w:lang w:val="en-US"/>
        </w:rPr>
        <w:t>ing</w:t>
      </w:r>
      <w:r w:rsidRPr="00643FCD">
        <w:rPr>
          <w:rFonts w:ascii="Times New Roman" w:hAnsi="Times New Roman"/>
          <w:szCs w:val="22"/>
          <w:lang w:val="en-US"/>
        </w:rPr>
        <w:t xml:space="preserve"> intolerance and discrimination in the region. </w:t>
      </w:r>
    </w:p>
    <w:p w14:paraId="7A9FE0D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11A20" w14:textId="10B8F68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643FCD">
        <w:rPr>
          <w:rFonts w:ascii="Times New Roman" w:hAnsi="Times New Roman"/>
          <w:szCs w:val="22"/>
          <w:lang w:val="en-US"/>
        </w:rPr>
        <w:t>2.</w:t>
      </w:r>
      <w:r w:rsidRPr="00643FCD">
        <w:rPr>
          <w:rFonts w:ascii="Times New Roman" w:hAnsi="Times New Roman"/>
          <w:szCs w:val="22"/>
          <w:lang w:val="en-US"/>
        </w:rPr>
        <w:tab/>
        <w:t>To invite member states to consider signing</w:t>
      </w:r>
      <w:r w:rsidR="00C30088" w:rsidRPr="00643FCD">
        <w:rPr>
          <w:rFonts w:ascii="Times New Roman" w:hAnsi="Times New Roman"/>
          <w:szCs w:val="22"/>
          <w:lang w:val="en-US"/>
        </w:rPr>
        <w:t xml:space="preserve">, </w:t>
      </w:r>
      <w:r w:rsidRPr="00643FCD">
        <w:rPr>
          <w:rFonts w:ascii="Times New Roman" w:hAnsi="Times New Roman"/>
          <w:szCs w:val="22"/>
          <w:lang w:val="en-US"/>
        </w:rPr>
        <w:t xml:space="preserve">ratifying, or acceding to, the Inter-American Convention against Racism, Racial Discrimination, and Related Forms of Intolerance and the Inter-American Convention against All Forms of Discrimination and Intolerance, </w:t>
      </w:r>
      <w:r w:rsidR="00C30088" w:rsidRPr="00643FCD">
        <w:rPr>
          <w:rFonts w:ascii="Times New Roman" w:hAnsi="Times New Roman"/>
          <w:szCs w:val="22"/>
          <w:lang w:val="en-US"/>
        </w:rPr>
        <w:t>bearing in mind that the two instruments promote coexistence in diversity, which is understood as one of the bulwarks of democratic societies in the Hemisphere.</w:t>
      </w:r>
    </w:p>
    <w:p w14:paraId="0DD43A3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CAC5E6" w14:textId="4A9A0D0E" w:rsidR="00A3110B" w:rsidRPr="00643FCD" w:rsidRDefault="00A3110B" w:rsidP="009079E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0" w:name="_Toc86771470"/>
      <w:r w:rsidRPr="00643FCD">
        <w:rPr>
          <w:rFonts w:ascii="Times New Roman" w:hAnsi="Times New Roman" w:cs="Times New Roman"/>
          <w:bCs/>
          <w:u w:val="single"/>
          <w:lang w:val="en-US"/>
        </w:rPr>
        <w:t xml:space="preserve">Protecting human rights in the context of the COVID-19 pandemic </w:t>
      </w:r>
      <w:bookmarkEnd w:id="90"/>
    </w:p>
    <w:p w14:paraId="7B16C19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30D0702" w14:textId="12BB742E"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RECALLING resolutions 1/2020, 4/2020, and 1/2021 of the IACHR, concerning standards and recommendations to guide states on measures for handling and containing the COVID-19 pandemic, as well as the guidelines on the human rights of persons with COVID-19</w:t>
      </w:r>
      <w:r w:rsidR="00260C1A" w:rsidRPr="00643FCD">
        <w:rPr>
          <w:rFonts w:ascii="Times New Roman" w:hAnsi="Times New Roman"/>
          <w:szCs w:val="22"/>
          <w:lang w:val="en-US"/>
        </w:rPr>
        <w:t>,</w:t>
      </w:r>
      <w:r w:rsidRPr="00643FCD">
        <w:rPr>
          <w:rFonts w:ascii="Times New Roman" w:hAnsi="Times New Roman"/>
          <w:szCs w:val="22"/>
          <w:lang w:val="en-US"/>
        </w:rPr>
        <w:t xml:space="preserve"> and resolutions CP/RES. 1151 (2280/20) and CP/RES. 1165 (2312/21) of the Permanent Council, emphasizing that health is a public good</w:t>
      </w:r>
      <w:r w:rsidR="00260C1A" w:rsidRPr="00643FCD">
        <w:rPr>
          <w:rFonts w:ascii="Times New Roman" w:hAnsi="Times New Roman"/>
          <w:szCs w:val="22"/>
          <w:lang w:val="en-US"/>
        </w:rPr>
        <w:t xml:space="preserve"> that </w:t>
      </w:r>
      <w:r w:rsidRPr="00643FCD">
        <w:rPr>
          <w:rFonts w:ascii="Times New Roman" w:hAnsi="Times New Roman"/>
          <w:szCs w:val="22"/>
          <w:lang w:val="en-US"/>
        </w:rPr>
        <w:t xml:space="preserve">ought to be realized by all States on an equal </w:t>
      </w:r>
      <w:r w:rsidR="0077494F" w:rsidRPr="00643FCD">
        <w:rPr>
          <w:rFonts w:ascii="Times New Roman" w:hAnsi="Times New Roman"/>
          <w:szCs w:val="22"/>
          <w:lang w:val="en-US"/>
        </w:rPr>
        <w:t xml:space="preserve">basis </w:t>
      </w:r>
      <w:r w:rsidRPr="00643FCD">
        <w:rPr>
          <w:rFonts w:ascii="Times New Roman" w:hAnsi="Times New Roman"/>
          <w:szCs w:val="22"/>
          <w:lang w:val="en-US"/>
        </w:rPr>
        <w:t>and without discrimination</w:t>
      </w:r>
      <w:r w:rsidR="00260C1A" w:rsidRPr="00643FCD">
        <w:rPr>
          <w:rFonts w:ascii="Times New Roman" w:hAnsi="Times New Roman"/>
          <w:szCs w:val="22"/>
          <w:lang w:val="en-US"/>
        </w:rPr>
        <w:t>;</w:t>
      </w:r>
      <w:r w:rsidRPr="00643FCD">
        <w:rPr>
          <w:rFonts w:ascii="Times New Roman" w:hAnsi="Times New Roman"/>
          <w:szCs w:val="22"/>
          <w:lang w:val="en-US"/>
        </w:rPr>
        <w:t xml:space="preserve"> and considering that the pandemic has generated differentiated and intersectional adverse effects on</w:t>
      </w:r>
      <w:r w:rsidR="00260C1A" w:rsidRPr="00643FCD">
        <w:rPr>
          <w:rFonts w:ascii="Times New Roman" w:hAnsi="Times New Roman"/>
          <w:szCs w:val="22"/>
          <w:lang w:val="en-US"/>
        </w:rPr>
        <w:t>,</w:t>
      </w:r>
      <w:r w:rsidRPr="00643FCD">
        <w:rPr>
          <w:rFonts w:ascii="Times New Roman" w:hAnsi="Times New Roman"/>
          <w:szCs w:val="22"/>
          <w:lang w:val="en-US"/>
        </w:rPr>
        <w:t xml:space="preserve"> </w:t>
      </w:r>
      <w:r w:rsidRPr="00643FCD">
        <w:rPr>
          <w:rFonts w:ascii="Times New Roman" w:hAnsi="Times New Roman"/>
          <w:bCs/>
          <w:szCs w:val="22"/>
          <w:lang w:val="en-US" w:eastAsia="es-MX"/>
        </w:rPr>
        <w:t>and exacerbated preexisting gaps in</w:t>
      </w:r>
      <w:r w:rsidR="00260C1A" w:rsidRPr="00643FCD">
        <w:rPr>
          <w:rFonts w:ascii="Times New Roman" w:hAnsi="Times New Roman"/>
          <w:bCs/>
          <w:szCs w:val="22"/>
          <w:lang w:val="en-US" w:eastAsia="es-MX"/>
        </w:rPr>
        <w:t>,</w:t>
      </w:r>
      <w:r w:rsidRPr="00643FCD">
        <w:rPr>
          <w:rFonts w:ascii="Times New Roman" w:hAnsi="Times New Roman"/>
          <w:b/>
          <w:bCs/>
          <w:szCs w:val="22"/>
          <w:lang w:val="en-US" w:eastAsia="es-MX"/>
        </w:rPr>
        <w:t xml:space="preserve"> </w:t>
      </w:r>
      <w:r w:rsidRPr="00643FCD">
        <w:rPr>
          <w:rFonts w:ascii="Times New Roman" w:hAnsi="Times New Roman"/>
          <w:szCs w:val="22"/>
          <w:lang w:val="en-US"/>
        </w:rPr>
        <w:t xml:space="preserve">the enjoyment of human rights of all sectors of the population, in particular for people and members of populations in situations of special vulnerability and/or historically subjected to discrimination, </w:t>
      </w:r>
    </w:p>
    <w:p w14:paraId="15D2B31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2C56C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3094A8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F97075" w14:textId="3584582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r>
      <w:proofErr w:type="gramStart"/>
      <w:r w:rsidR="0077494F" w:rsidRPr="00643FCD">
        <w:rPr>
          <w:rFonts w:ascii="Times New Roman" w:hAnsi="Times New Roman"/>
          <w:szCs w:val="22"/>
          <w:lang w:val="en-US"/>
        </w:rPr>
        <w:t>In order t</w:t>
      </w:r>
      <w:r w:rsidR="00ED28A6" w:rsidRPr="00643FCD">
        <w:rPr>
          <w:rFonts w:ascii="Times New Roman" w:hAnsi="Times New Roman"/>
          <w:szCs w:val="22"/>
          <w:lang w:val="en-US"/>
        </w:rPr>
        <w:t>o</w:t>
      </w:r>
      <w:proofErr w:type="gramEnd"/>
      <w:r w:rsidR="00ED28A6" w:rsidRPr="00643FCD">
        <w:rPr>
          <w:rFonts w:ascii="Times New Roman" w:hAnsi="Times New Roman"/>
          <w:szCs w:val="22"/>
          <w:lang w:val="en-US"/>
        </w:rPr>
        <w:t xml:space="preserve"> tackle the pandemic and its consequences, </w:t>
      </w:r>
      <w:r w:rsidR="0077494F" w:rsidRPr="00643FCD">
        <w:rPr>
          <w:rFonts w:ascii="Times New Roman" w:hAnsi="Times New Roman"/>
          <w:szCs w:val="22"/>
          <w:lang w:val="en-US"/>
        </w:rPr>
        <w:t xml:space="preserve">to </w:t>
      </w:r>
      <w:r w:rsidR="00ED28A6" w:rsidRPr="00643FCD">
        <w:rPr>
          <w:rFonts w:ascii="Times New Roman" w:hAnsi="Times New Roman"/>
          <w:szCs w:val="22"/>
          <w:lang w:val="en-US"/>
        </w:rPr>
        <w:t xml:space="preserve">include a gender perspective in measures to promote the enjoyment of rights and the preservation of health, with a differentiated focus on people and members of populations in situations of special vulnerability and/or historically subjected to discrimination. </w:t>
      </w:r>
    </w:p>
    <w:p w14:paraId="3135F402" w14:textId="77777777" w:rsidR="00F355A6" w:rsidRPr="00643FCD" w:rsidRDefault="00F355A6" w:rsidP="009079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5C0E5E" w14:textId="78B63F0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To promote and protect the enjoyment and exercise of human rights, including the right to the enjoyment of the highest attainable standard of physical and mental health, including for persons with COVID-19, consistent with the principles of equality and nondiscrimination.</w:t>
      </w:r>
      <w:r w:rsidRPr="00643FCD">
        <w:rPr>
          <w:rFonts w:ascii="Times New Roman" w:hAnsi="Times New Roman"/>
          <w:b/>
          <w:bCs/>
          <w:szCs w:val="22"/>
          <w:lang w:val="en-US" w:eastAsia="es-MX"/>
        </w:rPr>
        <w:t xml:space="preserve"> </w:t>
      </w:r>
    </w:p>
    <w:p w14:paraId="67A0327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BDFFD7" w14:textId="7059334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promote regional technical and cooperation exchanges that encourage good practices by </w:t>
      </w:r>
      <w:r w:rsidR="000377BA" w:rsidRPr="00643FCD">
        <w:rPr>
          <w:rFonts w:ascii="Times New Roman" w:hAnsi="Times New Roman"/>
          <w:szCs w:val="22"/>
          <w:lang w:val="en-US"/>
        </w:rPr>
        <w:t>S</w:t>
      </w:r>
      <w:r w:rsidRPr="00643FCD">
        <w:rPr>
          <w:rFonts w:ascii="Times New Roman" w:hAnsi="Times New Roman"/>
          <w:szCs w:val="22"/>
          <w:lang w:val="en-US"/>
        </w:rPr>
        <w:t xml:space="preserve">tates </w:t>
      </w:r>
      <w:r w:rsidR="009D3C54" w:rsidRPr="00643FCD">
        <w:rPr>
          <w:rFonts w:ascii="Times New Roman" w:hAnsi="Times New Roman"/>
          <w:szCs w:val="22"/>
          <w:lang w:val="en-US"/>
        </w:rPr>
        <w:t xml:space="preserve">as part of </w:t>
      </w:r>
      <w:r w:rsidRPr="00643FCD">
        <w:rPr>
          <w:rFonts w:ascii="Times New Roman" w:hAnsi="Times New Roman"/>
          <w:szCs w:val="22"/>
          <w:lang w:val="en-US"/>
        </w:rPr>
        <w:t>measures adopted in the context of the pandemic</w:t>
      </w:r>
      <w:r w:rsidR="009D3C54" w:rsidRPr="00643FCD">
        <w:rPr>
          <w:rFonts w:ascii="Times New Roman" w:hAnsi="Times New Roman"/>
          <w:szCs w:val="22"/>
          <w:lang w:val="en-US"/>
        </w:rPr>
        <w:t xml:space="preserve">, including </w:t>
      </w:r>
      <w:r w:rsidRPr="00643FCD">
        <w:rPr>
          <w:rFonts w:ascii="Times New Roman" w:hAnsi="Times New Roman"/>
          <w:szCs w:val="22"/>
          <w:lang w:val="en-US"/>
        </w:rPr>
        <w:t>a gender perspective in order to effectively and humanely improve epidemiological responses, seeking and promoting accessibility and affordability</w:t>
      </w:r>
      <w:r w:rsidR="009D3C54" w:rsidRPr="00643FCD">
        <w:rPr>
          <w:rFonts w:ascii="Times New Roman" w:hAnsi="Times New Roman"/>
          <w:szCs w:val="22"/>
          <w:lang w:val="en-US"/>
        </w:rPr>
        <w:t>—</w:t>
      </w:r>
      <w:r w:rsidRPr="00643FCD">
        <w:rPr>
          <w:rFonts w:ascii="Times New Roman" w:hAnsi="Times New Roman"/>
          <w:szCs w:val="22"/>
          <w:lang w:val="en-US"/>
        </w:rPr>
        <w:t>in a participatory, transparent, non-discriminatory way and with the widest possible geographical coverage</w:t>
      </w:r>
      <w:r w:rsidR="009D3C54" w:rsidRPr="00643FCD">
        <w:rPr>
          <w:rFonts w:ascii="Times New Roman" w:hAnsi="Times New Roman"/>
          <w:szCs w:val="22"/>
          <w:lang w:val="en-US"/>
        </w:rPr>
        <w:t>—</w:t>
      </w:r>
      <w:r w:rsidRPr="00643FCD">
        <w:rPr>
          <w:rFonts w:ascii="Times New Roman" w:hAnsi="Times New Roman"/>
          <w:szCs w:val="22"/>
          <w:lang w:val="en-US"/>
        </w:rPr>
        <w:t xml:space="preserve">of medicines, treatments, vaccines, other health </w:t>
      </w:r>
      <w:r w:rsidRPr="00643FCD">
        <w:rPr>
          <w:rFonts w:ascii="Times New Roman" w:hAnsi="Times New Roman"/>
          <w:szCs w:val="22"/>
          <w:lang w:val="en-US"/>
        </w:rPr>
        <w:lastRenderedPageBreak/>
        <w:t>technologies,</w:t>
      </w:r>
      <w:r w:rsidRPr="00643FCD">
        <w:rPr>
          <w:rFonts w:ascii="Times New Roman" w:hAnsi="Times New Roman"/>
          <w:b/>
          <w:bCs/>
          <w:szCs w:val="22"/>
          <w:lang w:val="en-US"/>
        </w:rPr>
        <w:t xml:space="preserve"> </w:t>
      </w:r>
      <w:r w:rsidRPr="00643FCD">
        <w:rPr>
          <w:rFonts w:ascii="Times New Roman" w:hAnsi="Times New Roman"/>
          <w:szCs w:val="22"/>
          <w:lang w:val="en-US"/>
        </w:rPr>
        <w:t>quality goods, services, information, and knowledge developed for preventive, curative, palliative, or rehabilitative care of people with COVID-19.</w:t>
      </w:r>
      <w:r w:rsidRPr="00643FCD">
        <w:rPr>
          <w:rFonts w:ascii="Times New Roman" w:hAnsi="Times New Roman"/>
          <w:b/>
          <w:bCs/>
          <w:szCs w:val="22"/>
          <w:lang w:val="en-US" w:eastAsia="es-MX"/>
        </w:rPr>
        <w:t xml:space="preserve"> </w:t>
      </w:r>
    </w:p>
    <w:p w14:paraId="1F0C9C7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DA83E0" w14:textId="28F0EEA3" w:rsidR="00A3110B" w:rsidRPr="00643FCD" w:rsidRDefault="00A3110B" w:rsidP="009079E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1" w:name="_Toc86771471"/>
      <w:r w:rsidRPr="00643FCD">
        <w:rPr>
          <w:rFonts w:ascii="Times New Roman" w:hAnsi="Times New Roman" w:cs="Times New Roman"/>
          <w:bCs/>
          <w:u w:val="single"/>
          <w:lang w:val="en-US"/>
        </w:rPr>
        <w:t xml:space="preserve">Rights of persons deprived of liberty </w:t>
      </w:r>
      <w:bookmarkEnd w:id="91"/>
    </w:p>
    <w:p w14:paraId="770206A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3C56206" w14:textId="6224C9F9"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 xml:space="preserve">RECALLING all previous resolutions </w:t>
      </w:r>
      <w:r w:rsidR="00187D88" w:rsidRPr="00643FCD">
        <w:rPr>
          <w:rFonts w:ascii="Times New Roman" w:hAnsi="Times New Roman"/>
          <w:color w:val="000000"/>
          <w:szCs w:val="22"/>
          <w:lang w:val="en-US"/>
        </w:rPr>
        <w:t xml:space="preserve">adopted on </w:t>
      </w:r>
      <w:r w:rsidRPr="00643FCD">
        <w:rPr>
          <w:rFonts w:ascii="Times New Roman" w:hAnsi="Times New Roman"/>
          <w:color w:val="000000"/>
          <w:szCs w:val="22"/>
          <w:lang w:val="en-US"/>
        </w:rPr>
        <w:t xml:space="preserve">the rights of persons deprived of liberty, as well as the reports published by the IACHR on the human rights of persons deprived of liberty, and recognizing the commitment of member states to promoting and protecting the human rights of persons who have been deprived of liberty, as </w:t>
      </w:r>
      <w:r w:rsidR="00187D88" w:rsidRPr="00643FCD">
        <w:rPr>
          <w:rFonts w:ascii="Times New Roman" w:hAnsi="Times New Roman"/>
          <w:color w:val="000000"/>
          <w:szCs w:val="22"/>
          <w:lang w:val="en-US"/>
        </w:rPr>
        <w:t xml:space="preserve">set forth </w:t>
      </w:r>
      <w:r w:rsidRPr="00643FCD">
        <w:rPr>
          <w:rFonts w:ascii="Times New Roman" w:hAnsi="Times New Roman"/>
          <w:color w:val="000000"/>
          <w:szCs w:val="22"/>
          <w:lang w:val="en-US"/>
        </w:rPr>
        <w:t>in international instruments and human rights treaties on the subject and those of general scope; and</w:t>
      </w:r>
    </w:p>
    <w:p w14:paraId="664E4CA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4E09A82" w14:textId="1564D29E" w:rsidR="00A3110B" w:rsidRPr="009079E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TAKING INTO ACCOUNT the especially vulnerable situation of persons deprived of liberty in the context of the COVID-19 pandemic and the need for measures to guarantee respect for their human rights in institutions used as detention facilities, particularly in the penitentiary and prison system,</w:t>
      </w:r>
      <w:r w:rsidRPr="00643FCD">
        <w:rPr>
          <w:rFonts w:ascii="Times New Roman" w:hAnsi="Times New Roman"/>
          <w:b/>
          <w:bCs/>
          <w:color w:val="000000"/>
          <w:szCs w:val="22"/>
          <w:lang w:val="en-US"/>
        </w:rPr>
        <w:t xml:space="preserve"> </w:t>
      </w:r>
    </w:p>
    <w:p w14:paraId="17944B44" w14:textId="77777777" w:rsidR="00A3110B" w:rsidRPr="009079E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F18219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643FCD">
        <w:rPr>
          <w:rFonts w:ascii="Times New Roman" w:hAnsi="Times New Roman"/>
          <w:color w:val="000000"/>
          <w:szCs w:val="22"/>
          <w:lang w:val="en-US"/>
        </w:rPr>
        <w:t>RESOLVES:</w:t>
      </w:r>
    </w:p>
    <w:p w14:paraId="4BCE101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B4C724A" w14:textId="457F3491"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1.</w:t>
      </w:r>
      <w:r w:rsidRPr="00643FCD">
        <w:rPr>
          <w:rFonts w:ascii="Times New Roman" w:hAnsi="Times New Roman"/>
          <w:color w:val="000000"/>
          <w:szCs w:val="22"/>
          <w:lang w:val="en-US"/>
        </w:rPr>
        <w:tab/>
        <w:t>To reaffirm the international obligations of member states to respect, guarantee, promote, and protect the human rights of persons deprived of liberty, paying particular attention to persons facing a death penalty sentence, with a comprehensive and differentiated approach and a gender, human rights, and intercultural perspective, based on the d</w:t>
      </w:r>
      <w:r w:rsidR="00A92068" w:rsidRPr="00643FCD">
        <w:rPr>
          <w:rFonts w:ascii="Times New Roman" w:hAnsi="Times New Roman"/>
          <w:color w:val="000000"/>
          <w:szCs w:val="22"/>
          <w:lang w:val="en-US"/>
        </w:rPr>
        <w:t xml:space="preserve">ecent </w:t>
      </w:r>
      <w:r w:rsidRPr="00643FCD">
        <w:rPr>
          <w:rFonts w:ascii="Times New Roman" w:hAnsi="Times New Roman"/>
          <w:color w:val="000000"/>
          <w:szCs w:val="22"/>
          <w:lang w:val="en-US"/>
        </w:rPr>
        <w:t xml:space="preserve">treatment of the individual and the principle of equality and non-discrimination, including those who belong to groups in vulnerable circumstances or that have traditionally been discriminated against. </w:t>
      </w:r>
    </w:p>
    <w:p w14:paraId="7EC9473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ABEDE82" w14:textId="78E5BD0F"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2.</w:t>
      </w:r>
      <w:r w:rsidRPr="00643FCD">
        <w:rPr>
          <w:rFonts w:ascii="Times New Roman" w:hAnsi="Times New Roman"/>
          <w:color w:val="000000"/>
          <w:szCs w:val="22"/>
          <w:lang w:val="en-US"/>
        </w:rPr>
        <w:tab/>
        <w:t>To urge member states to continue perfecting</w:t>
      </w:r>
      <w:r w:rsidRPr="00643FCD">
        <w:rPr>
          <w:rFonts w:ascii="Times New Roman" w:hAnsi="Times New Roman"/>
          <w:b/>
          <w:bCs/>
          <w:color w:val="000000"/>
          <w:szCs w:val="22"/>
          <w:lang w:val="en-US"/>
        </w:rPr>
        <w:t xml:space="preserve"> </w:t>
      </w:r>
      <w:r w:rsidRPr="00643FCD">
        <w:rPr>
          <w:rFonts w:ascii="Times New Roman" w:hAnsi="Times New Roman"/>
          <w:color w:val="000000"/>
          <w:szCs w:val="22"/>
          <w:lang w:val="en-US"/>
        </w:rPr>
        <w:t>their legal, institutional and public-policy framework</w:t>
      </w:r>
      <w:r w:rsidR="00A92068" w:rsidRPr="00643FCD">
        <w:rPr>
          <w:rFonts w:ascii="Times New Roman" w:hAnsi="Times New Roman"/>
          <w:color w:val="000000"/>
          <w:szCs w:val="22"/>
          <w:lang w:val="en-US"/>
        </w:rPr>
        <w:t>s</w:t>
      </w:r>
      <w:r w:rsidRPr="00643FCD">
        <w:rPr>
          <w:rFonts w:ascii="Times New Roman" w:hAnsi="Times New Roman"/>
          <w:color w:val="000000"/>
          <w:szCs w:val="22"/>
          <w:lang w:val="en-US"/>
        </w:rPr>
        <w:t xml:space="preserve"> to ensure that conditions of detention are compatible with the dignity of persons and to consider incorporating by law a series of measures as alternatives or substitutes for deprivation of liberty, whose application takes into account internationally recognized standards in this area, as appropriate, a</w:t>
      </w:r>
      <w:r w:rsidR="00A92068" w:rsidRPr="00643FCD">
        <w:rPr>
          <w:rFonts w:ascii="Times New Roman" w:hAnsi="Times New Roman"/>
          <w:color w:val="000000"/>
          <w:szCs w:val="22"/>
          <w:lang w:val="en-US"/>
        </w:rPr>
        <w:t xml:space="preserve">dopting </w:t>
      </w:r>
      <w:r w:rsidRPr="00643FCD">
        <w:rPr>
          <w:rFonts w:ascii="Times New Roman" w:hAnsi="Times New Roman"/>
          <w:color w:val="000000"/>
          <w:szCs w:val="22"/>
          <w:lang w:val="en-US"/>
        </w:rPr>
        <w:t>a gender</w:t>
      </w:r>
      <w:r w:rsidR="00AB0D47" w:rsidRPr="00643FCD">
        <w:rPr>
          <w:rFonts w:ascii="Times New Roman" w:hAnsi="Times New Roman"/>
          <w:color w:val="000000"/>
          <w:szCs w:val="22"/>
          <w:lang w:val="en-US"/>
        </w:rPr>
        <w:t xml:space="preserve"> perspective</w:t>
      </w:r>
      <w:r w:rsidRPr="00643FCD">
        <w:rPr>
          <w:rFonts w:ascii="Times New Roman" w:hAnsi="Times New Roman"/>
          <w:color w:val="000000"/>
          <w:szCs w:val="22"/>
          <w:lang w:val="en-US"/>
        </w:rPr>
        <w:t xml:space="preserve"> and other differential approaches that address groups in vulnerable circumstances and that consider the participation of society and the family in their </w:t>
      </w:r>
      <w:r w:rsidR="00A92068" w:rsidRPr="00643FCD">
        <w:rPr>
          <w:rFonts w:ascii="Times New Roman" w:hAnsi="Times New Roman"/>
          <w:color w:val="000000"/>
          <w:szCs w:val="22"/>
          <w:lang w:val="en-US"/>
        </w:rPr>
        <w:t>implementation</w:t>
      </w:r>
      <w:r w:rsidRPr="00643FCD">
        <w:rPr>
          <w:rFonts w:ascii="Times New Roman" w:hAnsi="Times New Roman"/>
          <w:color w:val="000000"/>
          <w:szCs w:val="22"/>
          <w:lang w:val="en-US"/>
        </w:rPr>
        <w:t xml:space="preserve">. </w:t>
      </w:r>
    </w:p>
    <w:p w14:paraId="576AD1B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7FBD43C" w14:textId="2092DCA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3.</w:t>
      </w:r>
      <w:r w:rsidRPr="00643FCD">
        <w:rPr>
          <w:rFonts w:ascii="Times New Roman" w:hAnsi="Times New Roman"/>
          <w:color w:val="000000"/>
          <w:szCs w:val="22"/>
          <w:lang w:val="en-US"/>
        </w:rPr>
        <w:tab/>
        <w:t xml:space="preserve">To call on member states to strengthen and </w:t>
      </w:r>
      <w:r w:rsidR="00AB0D47" w:rsidRPr="00643FCD">
        <w:rPr>
          <w:rFonts w:ascii="Times New Roman" w:hAnsi="Times New Roman"/>
          <w:color w:val="000000"/>
          <w:szCs w:val="22"/>
          <w:lang w:val="en-US"/>
        </w:rPr>
        <w:t xml:space="preserve">orient </w:t>
      </w:r>
      <w:r w:rsidRPr="00643FCD">
        <w:rPr>
          <w:rFonts w:ascii="Times New Roman" w:hAnsi="Times New Roman"/>
          <w:color w:val="000000"/>
          <w:szCs w:val="22"/>
          <w:lang w:val="en-US"/>
        </w:rPr>
        <w:t>their legal and regulatory frameworks and public policies toward the eradication of torture and other cruel, inhuman, or degrading treatment or punishment, and, in so doing, ensure protection for the human rights and fundamental freedoms</w:t>
      </w:r>
      <w:r w:rsidRPr="00643FCD">
        <w:rPr>
          <w:rFonts w:ascii="Times New Roman" w:hAnsi="Times New Roman"/>
          <w:b/>
          <w:bCs/>
          <w:color w:val="000000"/>
          <w:szCs w:val="22"/>
          <w:lang w:val="en-US"/>
        </w:rPr>
        <w:t xml:space="preserve"> </w:t>
      </w:r>
      <w:r w:rsidRPr="00643FCD">
        <w:rPr>
          <w:rFonts w:ascii="Times New Roman" w:hAnsi="Times New Roman"/>
          <w:color w:val="000000"/>
          <w:szCs w:val="22"/>
          <w:lang w:val="en-US"/>
        </w:rPr>
        <w:t xml:space="preserve">of persons deprived of their liberty. </w:t>
      </w:r>
    </w:p>
    <w:p w14:paraId="1BBC8062" w14:textId="77777777" w:rsidR="00AB0D47" w:rsidRPr="00643FCD" w:rsidRDefault="00AB0D47" w:rsidP="009079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DDF7B01" w14:textId="3D28351B"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4.</w:t>
      </w:r>
      <w:r w:rsidRPr="00643FCD">
        <w:rPr>
          <w:rFonts w:ascii="Times New Roman" w:hAnsi="Times New Roman"/>
          <w:color w:val="000000"/>
          <w:szCs w:val="22"/>
          <w:lang w:val="en-US"/>
        </w:rPr>
        <w:tab/>
        <w:t xml:space="preserve">To encourage member states, the </w:t>
      </w:r>
      <w:r w:rsidR="00342BAF" w:rsidRPr="00643FCD">
        <w:rPr>
          <w:rFonts w:ascii="Times New Roman" w:hAnsi="Times New Roman"/>
          <w:color w:val="000000"/>
          <w:szCs w:val="22"/>
          <w:lang w:val="en-US"/>
        </w:rPr>
        <w:t>Inter-American Commission on Human Rights (</w:t>
      </w:r>
      <w:r w:rsidRPr="00643FCD">
        <w:rPr>
          <w:rFonts w:ascii="Times New Roman" w:hAnsi="Times New Roman"/>
          <w:color w:val="000000"/>
          <w:szCs w:val="22"/>
          <w:lang w:val="en-US"/>
        </w:rPr>
        <w:t>IACHR</w:t>
      </w:r>
      <w:r w:rsidR="00342BAF"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and its Rapporteurship on the Rights of Persons Deprived of Liberty to continue the dialogue on good practices with respect to prison and penitentiary policies and in psychiatric institutions, with particular emphasis on strategies and actions to ensure respect, guarantees, and protection for the rights of persons deprived of liberty </w:t>
      </w:r>
    </w:p>
    <w:p w14:paraId="417EBAE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5D49B63" w14:textId="788D5A6F"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643FCD">
        <w:rPr>
          <w:rFonts w:ascii="Times New Roman" w:hAnsi="Times New Roman"/>
          <w:color w:val="000000"/>
          <w:szCs w:val="22"/>
          <w:lang w:val="en-US"/>
        </w:rPr>
        <w:t>5.</w:t>
      </w:r>
      <w:r w:rsidRPr="00643FCD">
        <w:rPr>
          <w:rFonts w:ascii="Times New Roman" w:hAnsi="Times New Roman"/>
          <w:color w:val="000000"/>
          <w:szCs w:val="22"/>
          <w:lang w:val="en-US"/>
        </w:rPr>
        <w:tab/>
        <w:t xml:space="preserve">To encourage international cooperation from states with the efforts of the </w:t>
      </w:r>
      <w:r w:rsidRPr="00414252">
        <w:rPr>
          <w:rFonts w:ascii="Times New Roman" w:hAnsi="Times New Roman"/>
          <w:color w:val="000000"/>
          <w:szCs w:val="22"/>
          <w:lang w:val="en-US"/>
        </w:rPr>
        <w:t>International Committee of the Red Cross, the United Nations</w:t>
      </w:r>
      <w:r w:rsidRPr="00414252">
        <w:rPr>
          <w:rFonts w:ascii="Times New Roman" w:hAnsi="Times New Roman"/>
          <w:b/>
          <w:bCs/>
          <w:color w:val="000000"/>
          <w:szCs w:val="22"/>
          <w:lang w:val="en-US"/>
        </w:rPr>
        <w:t xml:space="preserve"> </w:t>
      </w:r>
      <w:r w:rsidRPr="00414252">
        <w:rPr>
          <w:rFonts w:ascii="Times New Roman" w:hAnsi="Times New Roman"/>
          <w:color w:val="000000"/>
          <w:szCs w:val="22"/>
          <w:lang w:val="en-US"/>
        </w:rPr>
        <w:t>Subcommittee on Prevention of Torture and other Cruel, Inhuman or Degrading Treatment or Punishment,</w:t>
      </w:r>
      <w:r w:rsidRPr="00643FCD">
        <w:rPr>
          <w:rFonts w:ascii="Times New Roman" w:hAnsi="Times New Roman"/>
          <w:color w:val="000000"/>
          <w:szCs w:val="22"/>
          <w:lang w:val="en-US"/>
        </w:rPr>
        <w:t xml:space="preserve"> and national mechanisms for the prevention of torture within the scope of their competencies, by contributing to the design, promotion, review, and </w:t>
      </w:r>
      <w:r w:rsidRPr="00643FCD">
        <w:rPr>
          <w:rFonts w:ascii="Times New Roman" w:hAnsi="Times New Roman"/>
          <w:color w:val="000000"/>
          <w:szCs w:val="22"/>
          <w:lang w:val="en-US"/>
        </w:rPr>
        <w:lastRenderedPageBreak/>
        <w:t>adoption of national and regional initiatives to respond to the needs of persons deprived of their liberty in the various countries in which they operate.</w:t>
      </w:r>
    </w:p>
    <w:p w14:paraId="385A07A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zCs w:val="22"/>
          <w:lang w:val="en-US"/>
        </w:rPr>
      </w:pPr>
    </w:p>
    <w:p w14:paraId="70E4273F" w14:textId="547277CA" w:rsidR="00A3110B" w:rsidRPr="00643FCD" w:rsidRDefault="00A3110B" w:rsidP="00414252">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2" w:name="_Toc86771472"/>
      <w:r w:rsidRPr="00643FCD">
        <w:rPr>
          <w:rFonts w:ascii="Times New Roman" w:hAnsi="Times New Roman" w:cs="Times New Roman"/>
          <w:bCs/>
          <w:u w:val="single"/>
          <w:lang w:val="en-US"/>
        </w:rPr>
        <w:t>Protection of asylum seekers and refugees in the Americas</w:t>
      </w:r>
      <w:bookmarkEnd w:id="92"/>
    </w:p>
    <w:p w14:paraId="7BC281B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F71D9F" w14:textId="4DCC9779"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bookmarkStart w:id="93" w:name="_Hlk74304978"/>
      <w:r w:rsidRPr="00643FCD">
        <w:rPr>
          <w:rFonts w:ascii="Times New Roman" w:hAnsi="Times New Roman"/>
          <w:szCs w:val="22"/>
          <w:lang w:val="en-US"/>
        </w:rPr>
        <w:t xml:space="preserve">UNDERSCORING the importance of the </w:t>
      </w:r>
      <w:r w:rsidR="009750B7" w:rsidRPr="00967FFD">
        <w:rPr>
          <w:rFonts w:ascii="Times New Roman" w:hAnsi="Times New Roman"/>
          <w:color w:val="000000"/>
          <w:szCs w:val="22"/>
          <w:lang w:val="en-US"/>
        </w:rPr>
        <w:t>Brazil Plan of Action: “A Common Roadmap to Strengthen Protection and Promote Sustainable Solutions for Refugees, Displaced and Stateless Persons in Latin America and the Caribbean within a Framework of Cooperation and Solidarity,”</w:t>
      </w:r>
      <w:r w:rsidR="009750B7" w:rsidRPr="00643FCD">
        <w:rPr>
          <w:rFonts w:ascii="Times New Roman" w:hAnsi="Times New Roman"/>
          <w:color w:val="000000"/>
          <w:szCs w:val="22"/>
          <w:lang w:val="en-US"/>
        </w:rPr>
        <w:t xml:space="preserve"> </w:t>
      </w:r>
      <w:r w:rsidRPr="00643FCD">
        <w:rPr>
          <w:rFonts w:ascii="Times New Roman" w:hAnsi="Times New Roman"/>
          <w:szCs w:val="22"/>
          <w:lang w:val="en-US"/>
        </w:rPr>
        <w:t xml:space="preserve">adopted on December 3, 2014, as the strategic framework for the protection of asylum seekers, refugees, displaced and stateless persons for Latin America and the </w:t>
      </w:r>
      <w:proofErr w:type="gramStart"/>
      <w:r w:rsidRPr="00643FCD">
        <w:rPr>
          <w:rFonts w:ascii="Times New Roman" w:hAnsi="Times New Roman"/>
          <w:szCs w:val="22"/>
          <w:lang w:val="en-US"/>
        </w:rPr>
        <w:t>Caribbean;</w:t>
      </w:r>
      <w:proofErr w:type="gramEnd"/>
      <w:r w:rsidRPr="00643FCD">
        <w:rPr>
          <w:rFonts w:ascii="Times New Roman" w:hAnsi="Times New Roman"/>
          <w:szCs w:val="22"/>
          <w:lang w:val="en-US"/>
        </w:rPr>
        <w:t xml:space="preserve"> </w:t>
      </w:r>
    </w:p>
    <w:p w14:paraId="4493733E" w14:textId="77777777" w:rsidR="00EC25F4" w:rsidRPr="00643FCD" w:rsidRDefault="00EC25F4" w:rsidP="0090044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rPr>
      </w:pPr>
    </w:p>
    <w:p w14:paraId="76385C5D" w14:textId="00E5110D" w:rsidR="00A3110B" w:rsidRPr="00643FCD" w:rsidRDefault="009750B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900441">
        <w:rPr>
          <w:rFonts w:ascii="Times New Roman" w:hAnsi="Times New Roman"/>
          <w:szCs w:val="22"/>
          <w:lang w:val="en-US"/>
        </w:rPr>
        <w:t xml:space="preserve">UNDERSCORING </w:t>
      </w:r>
      <w:r w:rsidR="00A3110B" w:rsidRPr="00900441">
        <w:rPr>
          <w:rFonts w:ascii="Times New Roman" w:hAnsi="Times New Roman"/>
          <w:szCs w:val="22"/>
          <w:lang w:val="en-US"/>
        </w:rPr>
        <w:t xml:space="preserve">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00A3110B" w:rsidRPr="00900441">
        <w:rPr>
          <w:rFonts w:ascii="Times New Roman" w:hAnsi="Times New Roman"/>
          <w:szCs w:val="22"/>
          <w:lang w:val="en-US"/>
        </w:rPr>
        <w:t>solutions;</w:t>
      </w:r>
      <w:proofErr w:type="gramEnd"/>
      <w:r w:rsidR="00A3110B" w:rsidRPr="00643FCD">
        <w:rPr>
          <w:rFonts w:ascii="Times New Roman" w:hAnsi="Times New Roman"/>
          <w:szCs w:val="22"/>
          <w:lang w:val="en-US"/>
        </w:rPr>
        <w:t xml:space="preserve"> </w:t>
      </w:r>
    </w:p>
    <w:p w14:paraId="6B3C428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D076A2" w14:textId="05DA459E"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643FCD">
        <w:rPr>
          <w:rFonts w:ascii="Times New Roman" w:hAnsi="Times New Roman"/>
          <w:szCs w:val="22"/>
          <w:lang w:val="en-US"/>
        </w:rPr>
        <w:tab/>
        <w:t>RECALLING resolutions AG/RES. 2928 (XLVIII-O/18), AG/RES. 2941 (XLIX-O/19), and AG/RES. 2961 (L-O/20)</w:t>
      </w:r>
      <w:r w:rsidR="009750B7" w:rsidRPr="00643FCD">
        <w:rPr>
          <w:rFonts w:ascii="Times New Roman" w:hAnsi="Times New Roman"/>
          <w:szCs w:val="22"/>
          <w:lang w:val="en-US"/>
        </w:rPr>
        <w:t xml:space="preserve">, which refer to </w:t>
      </w:r>
      <w:r w:rsidRPr="00643FCD">
        <w:rPr>
          <w:rFonts w:ascii="Times New Roman" w:hAnsi="Times New Roman"/>
          <w:szCs w:val="22"/>
          <w:lang w:val="en-US"/>
        </w:rPr>
        <w:t xml:space="preserve">the Comprehensive Regional Protection and Solutions Framework, a mechanism that contributes to multilateral initiatives for dialogue and cooperation in relation to asylum seekers, refugees, returnees in need of protection, and displaced persons, comprising Belize, Costa Rica, El Salvador, Guatemala, Honduras, Mexico and </w:t>
      </w:r>
      <w:proofErr w:type="gramStart"/>
      <w:r w:rsidRPr="00643FCD">
        <w:rPr>
          <w:rFonts w:ascii="Times New Roman" w:hAnsi="Times New Roman"/>
          <w:szCs w:val="22"/>
          <w:lang w:val="en-US"/>
        </w:rPr>
        <w:t>Panama;</w:t>
      </w:r>
      <w:proofErr w:type="gramEnd"/>
      <w:r w:rsidRPr="00643FCD">
        <w:rPr>
          <w:rFonts w:ascii="Times New Roman" w:hAnsi="Times New Roman"/>
          <w:szCs w:val="22"/>
          <w:lang w:val="en-US"/>
        </w:rPr>
        <w:t xml:space="preserve"> </w:t>
      </w:r>
    </w:p>
    <w:p w14:paraId="3563CCA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0AE745D" w14:textId="22DDF02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shd w:val="clear" w:color="auto" w:fill="FFFFFF"/>
          <w:lang w:val="en-US" w:eastAsia="es-US"/>
        </w:rPr>
      </w:pPr>
      <w:r w:rsidRPr="00643FCD">
        <w:rPr>
          <w:rFonts w:ascii="Times New Roman" w:hAnsi="Times New Roman"/>
          <w:szCs w:val="22"/>
          <w:shd w:val="clear" w:color="auto" w:fill="FFFFFF"/>
          <w:lang w:val="en-US" w:eastAsia="es-US"/>
        </w:rPr>
        <w:t xml:space="preserve">EMPHASIZING that the region continues to face unprecedentedly complex humanitarian and forced displacement situations, that more than </w:t>
      </w:r>
      <w:r w:rsidR="00900441">
        <w:rPr>
          <w:rFonts w:ascii="Times New Roman" w:hAnsi="Times New Roman"/>
          <w:szCs w:val="22"/>
          <w:shd w:val="clear" w:color="auto" w:fill="FFFFFF"/>
          <w:lang w:val="en-US" w:eastAsia="es-US"/>
        </w:rPr>
        <w:t>two</w:t>
      </w:r>
      <w:r w:rsidRPr="00643FCD">
        <w:rPr>
          <w:rFonts w:ascii="Times New Roman" w:hAnsi="Times New Roman"/>
          <w:szCs w:val="22"/>
          <w:shd w:val="clear" w:color="auto" w:fill="FFFFFF"/>
          <w:lang w:val="en-US" w:eastAsia="es-US"/>
        </w:rPr>
        <w:t xml:space="preserve"> million people had pending asylum applications at the end of 2020, and that the humanitarian situation </w:t>
      </w:r>
      <w:r w:rsidRPr="00643FCD">
        <w:rPr>
          <w:rFonts w:ascii="Times New Roman" w:hAnsi="Times New Roman"/>
          <w:szCs w:val="22"/>
          <w:lang w:val="en-US" w:eastAsia="es-US"/>
        </w:rPr>
        <w:t xml:space="preserve">has worsened in several countries, </w:t>
      </w:r>
      <w:r w:rsidRPr="00643FCD">
        <w:rPr>
          <w:rFonts w:ascii="Times New Roman" w:hAnsi="Times New Roman"/>
          <w:bCs/>
          <w:szCs w:val="22"/>
          <w:lang w:val="en-US" w:eastAsia="es-US"/>
        </w:rPr>
        <w:t>including</w:t>
      </w:r>
      <w:r w:rsidRPr="00643FCD">
        <w:rPr>
          <w:rFonts w:ascii="Times New Roman" w:hAnsi="Times New Roman"/>
          <w:szCs w:val="22"/>
          <w:lang w:val="en-US" w:eastAsia="es-US"/>
        </w:rPr>
        <w:t xml:space="preserve"> as a result of </w:t>
      </w:r>
      <w:r w:rsidRPr="00643FCD">
        <w:rPr>
          <w:rFonts w:ascii="Times New Roman" w:hAnsi="Times New Roman"/>
          <w:bCs/>
          <w:szCs w:val="22"/>
          <w:lang w:val="en-US" w:eastAsia="es-US"/>
        </w:rPr>
        <w:t xml:space="preserve">the COVID-19 </w:t>
      </w:r>
      <w:proofErr w:type="gramStart"/>
      <w:r w:rsidRPr="00643FCD">
        <w:rPr>
          <w:rFonts w:ascii="Times New Roman" w:hAnsi="Times New Roman"/>
          <w:bCs/>
          <w:szCs w:val="22"/>
          <w:lang w:val="en-US" w:eastAsia="es-US"/>
        </w:rPr>
        <w:t>pandemic</w:t>
      </w:r>
      <w:r w:rsidRPr="00643FCD">
        <w:rPr>
          <w:rFonts w:ascii="Times New Roman" w:hAnsi="Times New Roman"/>
          <w:szCs w:val="22"/>
          <w:shd w:val="clear" w:color="auto" w:fill="FFFFFF"/>
          <w:lang w:val="en-US" w:eastAsia="es-US"/>
        </w:rPr>
        <w:t>;</w:t>
      </w:r>
      <w:proofErr w:type="gramEnd"/>
      <w:r w:rsidRPr="00643FCD">
        <w:rPr>
          <w:rFonts w:ascii="Times New Roman" w:hAnsi="Times New Roman"/>
          <w:szCs w:val="22"/>
          <w:shd w:val="clear" w:color="auto" w:fill="FFFFFF"/>
          <w:lang w:val="en-US" w:eastAsia="es-US"/>
        </w:rPr>
        <w:t xml:space="preserve"> and </w:t>
      </w:r>
    </w:p>
    <w:p w14:paraId="4FB2FAE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color w:val="000000"/>
          <w:szCs w:val="22"/>
          <w:shd w:val="clear" w:color="auto" w:fill="FFFFFF"/>
          <w:lang w:val="en-US" w:eastAsia="es-US"/>
        </w:rPr>
      </w:pPr>
    </w:p>
    <w:p w14:paraId="204FADE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color w:val="000000"/>
          <w:szCs w:val="22"/>
          <w:lang w:val="en-US"/>
        </w:rPr>
      </w:pPr>
      <w:r w:rsidRPr="00643FCD">
        <w:rPr>
          <w:rFonts w:ascii="Times New Roman" w:hAnsi="Times New Roman"/>
          <w:color w:val="000000"/>
          <w:szCs w:val="22"/>
          <w:lang w:val="en-US"/>
        </w:rPr>
        <w:t xml:space="preserve">EMPHASIZING ALSO the progress made by several countries in the region in the protection of refugees and asylum seekers, such as the establishment of prima facie refugee status procedures, temporary protection schemes, complementary protection, and differentiated procedures, among others, </w:t>
      </w:r>
    </w:p>
    <w:p w14:paraId="2BCF762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0F4539D" w14:textId="4F5B84B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483896A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F7B492" w14:textId="37522411"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08"/>
        <w:textAlignment w:val="baseline"/>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To urge member states to continue implementing the programs and thematic pillars of the Brazil Plan of Action and, with the support of the Office of the United Nations High Commissioner for Refugees (UNHCR) and the Asylum Capacity Support Group</w:t>
      </w:r>
      <w:r w:rsidR="00625EBF" w:rsidRPr="00643FCD">
        <w:rPr>
          <w:rFonts w:ascii="Times New Roman" w:hAnsi="Times New Roman"/>
          <w:szCs w:val="22"/>
          <w:lang w:val="en-US"/>
        </w:rPr>
        <w:t>, as applicable</w:t>
      </w:r>
      <w:r w:rsidR="00FF5E60" w:rsidRPr="00643FCD">
        <w:rPr>
          <w:rFonts w:ascii="Times New Roman" w:hAnsi="Times New Roman"/>
          <w:szCs w:val="22"/>
          <w:lang w:val="en-US"/>
        </w:rPr>
        <w:t>;</w:t>
      </w:r>
      <w:r w:rsidRPr="00643FCD">
        <w:rPr>
          <w:rFonts w:ascii="Times New Roman" w:hAnsi="Times New Roman"/>
          <w:szCs w:val="22"/>
          <w:lang w:val="en-US"/>
        </w:rPr>
        <w:t xml:space="preserve"> to continue increasing,  their national capacities in that regard, so as to enhance their response to the large-scale influx of persons needing international protection, within available resources; and to invite the member states concerned to fulfill the commitments made at the first Global Refugee Forum and to present the progress achieved at the </w:t>
      </w:r>
      <w:r w:rsidRPr="00900441">
        <w:rPr>
          <w:rFonts w:ascii="Times New Roman" w:hAnsi="Times New Roman"/>
          <w:szCs w:val="22"/>
          <w:lang w:val="en-US"/>
        </w:rPr>
        <w:t>first High-Level Officials Meeting, due</w:t>
      </w:r>
      <w:r w:rsidRPr="00643FCD">
        <w:rPr>
          <w:rFonts w:ascii="Times New Roman" w:hAnsi="Times New Roman"/>
          <w:szCs w:val="22"/>
          <w:lang w:val="en-US"/>
        </w:rPr>
        <w:t xml:space="preserve"> to </w:t>
      </w:r>
      <w:r w:rsidR="00FF5E60" w:rsidRPr="00643FCD">
        <w:rPr>
          <w:rFonts w:ascii="Times New Roman" w:hAnsi="Times New Roman"/>
          <w:szCs w:val="22"/>
          <w:lang w:val="en-US"/>
        </w:rPr>
        <w:t xml:space="preserve">be </w:t>
      </w:r>
      <w:r w:rsidRPr="00643FCD">
        <w:rPr>
          <w:rFonts w:ascii="Times New Roman" w:hAnsi="Times New Roman"/>
          <w:szCs w:val="22"/>
          <w:lang w:val="en-US"/>
        </w:rPr>
        <w:t xml:space="preserve">held in Geneva, Switzerland, on December 14 and 15, 2021, which will identify </w:t>
      </w:r>
      <w:r w:rsidRPr="00643FCD">
        <w:rPr>
          <w:rFonts w:ascii="Times New Roman" w:hAnsi="Times New Roman"/>
          <w:szCs w:val="22"/>
          <w:shd w:val="clear" w:color="auto" w:fill="FFFFFF"/>
          <w:lang w:val="en-US"/>
        </w:rPr>
        <w:t xml:space="preserve">progress, challenges, and situations where further support and engagement is needed </w:t>
      </w:r>
      <w:r w:rsidRPr="00643FCD">
        <w:rPr>
          <w:rFonts w:ascii="Times New Roman" w:hAnsi="Times New Roman"/>
          <w:szCs w:val="22"/>
          <w:lang w:val="en-US"/>
        </w:rPr>
        <w:t>to achieve the objectives of the Global Compact on Refugees.</w:t>
      </w:r>
      <w:r w:rsidRPr="00643FCD">
        <w:rPr>
          <w:rFonts w:ascii="Times New Roman" w:hAnsi="Times New Roman"/>
          <w:szCs w:val="22"/>
          <w:lang w:val="en-US" w:eastAsia="es-MX"/>
        </w:rPr>
        <w:t xml:space="preserve"> </w:t>
      </w:r>
    </w:p>
    <w:p w14:paraId="62D7183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0C89AEB" w14:textId="653E603D"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recommend </w:t>
      </w:r>
      <w:r w:rsidR="00F05919" w:rsidRPr="00643FCD">
        <w:rPr>
          <w:rFonts w:ascii="Times New Roman" w:hAnsi="Times New Roman"/>
          <w:szCs w:val="22"/>
          <w:lang w:val="en-US"/>
        </w:rPr>
        <w:t xml:space="preserve">that </w:t>
      </w:r>
      <w:r w:rsidRPr="00643FCD">
        <w:rPr>
          <w:rFonts w:ascii="Times New Roman" w:hAnsi="Times New Roman"/>
          <w:szCs w:val="22"/>
          <w:lang w:val="en-US"/>
        </w:rPr>
        <w:t>interested member states continue developing best practices for determining refugee status, based on optimization of the mechanisms for identifying international protection needs in keeping with each person</w:t>
      </w:r>
      <w:r w:rsidR="00A66BBB" w:rsidRPr="00643FCD">
        <w:rPr>
          <w:rFonts w:ascii="Times New Roman" w:hAnsi="Times New Roman"/>
          <w:szCs w:val="22"/>
          <w:lang w:val="en-US"/>
        </w:rPr>
        <w:t>’</w:t>
      </w:r>
      <w:r w:rsidRPr="00643FCD">
        <w:rPr>
          <w:rFonts w:ascii="Times New Roman" w:hAnsi="Times New Roman"/>
          <w:szCs w:val="22"/>
          <w:lang w:val="en-US"/>
        </w:rPr>
        <w:t xml:space="preserve">s profile, risks, and vulnerabilities; strengthening of </w:t>
      </w:r>
      <w:r w:rsidRPr="00643FCD">
        <w:rPr>
          <w:rFonts w:ascii="Times New Roman" w:hAnsi="Times New Roman"/>
          <w:szCs w:val="22"/>
          <w:lang w:val="en-US"/>
        </w:rPr>
        <w:lastRenderedPageBreak/>
        <w:t>systems for identification and referral of cases to national committees for refugees (CONAREs) or equivalent bodies; development of tools for biometric registration and digital application management; establishment of screening systems and expedited, simplified, merged, and special procedures for determining refugee status, or procedures based on the presumption of inclusion or group 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w:t>
      </w:r>
      <w:r w:rsidRPr="00643FCD">
        <w:rPr>
          <w:rFonts w:ascii="Times New Roman" w:hAnsi="Times New Roman"/>
          <w:b/>
          <w:bCs/>
          <w:szCs w:val="22"/>
          <w:lang w:val="en-US"/>
        </w:rPr>
        <w:t xml:space="preserve"> </w:t>
      </w:r>
    </w:p>
    <w:p w14:paraId="5AEC184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6162B8C" w14:textId="53201B0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identification of at-risk person profiles (through country of origin information), exchange of countries</w:t>
      </w:r>
      <w:r w:rsidR="00A66BBB" w:rsidRPr="00643FCD">
        <w:rPr>
          <w:rFonts w:ascii="Times New Roman" w:hAnsi="Times New Roman"/>
          <w:szCs w:val="22"/>
          <w:lang w:val="en-US"/>
        </w:rPr>
        <w:t>’</w:t>
      </w:r>
      <w:r w:rsidRPr="00643FCD">
        <w:rPr>
          <w:rFonts w:ascii="Times New Roman" w:hAnsi="Times New Roman"/>
          <w:szCs w:val="22"/>
          <w:lang w:val="en-US"/>
        </w:rPr>
        <w:t xml:space="preserve"> best practices via a regional digital platform, and dissemination of a regional model for the determination of refugee status, all of which are initiatives that should take into account the different realities and particular circumstances of each country.</w:t>
      </w:r>
    </w:p>
    <w:p w14:paraId="4B9184A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89A0E8C" w14:textId="46CE033D"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 xml:space="preserve">To urge all </w:t>
      </w:r>
      <w:r w:rsidR="0068719F" w:rsidRPr="00643FCD">
        <w:rPr>
          <w:rFonts w:ascii="Times New Roman" w:hAnsi="Times New Roman"/>
          <w:szCs w:val="22"/>
          <w:lang w:val="en-US"/>
        </w:rPr>
        <w:t xml:space="preserve">member </w:t>
      </w:r>
      <w:r w:rsidRPr="00643FCD">
        <w:rPr>
          <w:rFonts w:ascii="Times New Roman" w:hAnsi="Times New Roman"/>
          <w:szCs w:val="22"/>
          <w:lang w:val="en-US"/>
        </w:rPr>
        <w:t xml:space="preserve">states to continue to respect international refugee law, in particular the principle of non-refoulment, </w:t>
      </w:r>
      <w:r w:rsidR="0068719F" w:rsidRPr="00643FCD">
        <w:rPr>
          <w:rFonts w:ascii="Times New Roman" w:hAnsi="Times New Roman"/>
          <w:szCs w:val="22"/>
          <w:lang w:val="en-US"/>
        </w:rPr>
        <w:t xml:space="preserve">and </w:t>
      </w:r>
      <w:r w:rsidRPr="00643FCD">
        <w:rPr>
          <w:rFonts w:ascii="Times New Roman" w:hAnsi="Times New Roman"/>
          <w:szCs w:val="22"/>
          <w:lang w:val="en-US"/>
        </w:rPr>
        <w:t xml:space="preserve">to continue to respect the international obligations and commitments in their operations at the border; to reaffirm the fundamental importance of the Convention relating to the Status of Refugees </w:t>
      </w:r>
      <w:r w:rsidR="0068719F" w:rsidRPr="00643FCD">
        <w:rPr>
          <w:rFonts w:ascii="Times New Roman" w:hAnsi="Times New Roman"/>
          <w:szCs w:val="22"/>
          <w:lang w:val="en-US"/>
        </w:rPr>
        <w:t xml:space="preserve">(1951) </w:t>
      </w:r>
      <w:r w:rsidRPr="00643FCD">
        <w:rPr>
          <w:rFonts w:ascii="Times New Roman" w:hAnsi="Times New Roman"/>
          <w:szCs w:val="22"/>
          <w:lang w:val="en-US"/>
        </w:rPr>
        <w:t>and its Protocol</w:t>
      </w:r>
      <w:r w:rsidR="0068719F" w:rsidRPr="00643FCD">
        <w:rPr>
          <w:rFonts w:ascii="Times New Roman" w:hAnsi="Times New Roman"/>
          <w:szCs w:val="22"/>
          <w:lang w:val="en-US"/>
        </w:rPr>
        <w:t xml:space="preserve"> (1967)</w:t>
      </w:r>
      <w:r w:rsidRPr="00643FCD">
        <w:rPr>
          <w:rFonts w:ascii="Times New Roman" w:hAnsi="Times New Roman"/>
          <w:szCs w:val="22"/>
          <w:lang w:val="en-US"/>
        </w:rPr>
        <w:t>; and to recommend, where appropriate, the application of the regional definition of refugee contained in the Cartagena Declaration on Refugees (1984) to respond to international protection needs identified in various countries of the region, and to take note of</w:t>
      </w:r>
      <w:r w:rsidR="002B3B58" w:rsidRPr="00643FCD">
        <w:rPr>
          <w:rFonts w:ascii="Times New Roman" w:hAnsi="Times New Roman"/>
          <w:szCs w:val="22"/>
          <w:lang w:val="en-US"/>
        </w:rPr>
        <w:t xml:space="preserve"> </w:t>
      </w:r>
      <w:r w:rsidRPr="00643FCD">
        <w:rPr>
          <w:rFonts w:ascii="Times New Roman" w:hAnsi="Times New Roman"/>
          <w:szCs w:val="22"/>
          <w:lang w:val="en-US"/>
        </w:rPr>
        <w:t xml:space="preserve">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 </w:t>
      </w:r>
    </w:p>
    <w:p w14:paraId="392CE69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A968DD1" w14:textId="1FF5325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5.</w:t>
      </w:r>
      <w:r w:rsidRPr="00643FCD">
        <w:rPr>
          <w:rFonts w:ascii="Times New Roman" w:hAnsi="Times New Roman"/>
          <w:szCs w:val="22"/>
          <w:lang w:val="en-US"/>
        </w:rPr>
        <w:tab/>
        <w:t>To reiterate to member states the need to</w:t>
      </w:r>
      <w:r w:rsidRPr="00643FCD">
        <w:rPr>
          <w:rFonts w:ascii="Times New Roman" w:hAnsi="Times New Roman"/>
          <w:szCs w:val="22"/>
          <w:lang w:val="en-US" w:eastAsia="es-MX"/>
        </w:rPr>
        <w:t xml:space="preserve"> treat refugees, asylum seekers, migrants, and stateless persons with dignity and</w:t>
      </w:r>
      <w:r w:rsidRPr="00643FCD">
        <w:rPr>
          <w:rFonts w:ascii="Times New Roman" w:hAnsi="Times New Roman"/>
          <w:b/>
          <w:bCs/>
          <w:szCs w:val="22"/>
          <w:lang w:val="en-US" w:eastAsia="es-MX"/>
        </w:rPr>
        <w:t xml:space="preserve"> </w:t>
      </w:r>
      <w:r w:rsidRPr="00643FCD">
        <w:rPr>
          <w:rFonts w:ascii="Times New Roman" w:hAnsi="Times New Roman"/>
          <w:szCs w:val="22"/>
          <w:lang w:val="en-US"/>
        </w:rPr>
        <w:t xml:space="preserve">provide humanitarian assistance with the support, </w:t>
      </w:r>
      <w:r w:rsidRPr="00643FCD">
        <w:rPr>
          <w:rFonts w:ascii="Times New Roman" w:hAnsi="Times New Roman"/>
          <w:i/>
          <w:iCs/>
          <w:szCs w:val="22"/>
          <w:lang w:val="en-US"/>
        </w:rPr>
        <w:t>inter alia</w:t>
      </w:r>
      <w:r w:rsidRPr="00643FCD">
        <w:rPr>
          <w:rFonts w:ascii="Times New Roman" w:hAnsi="Times New Roman"/>
          <w:szCs w:val="22"/>
          <w:lang w:val="en-US"/>
        </w:rPr>
        <w:t xml:space="preserve">, </w:t>
      </w:r>
      <w:r w:rsidR="00F85F6B" w:rsidRPr="00643FCD">
        <w:rPr>
          <w:rFonts w:ascii="Times New Roman" w:hAnsi="Times New Roman"/>
          <w:szCs w:val="22"/>
          <w:lang w:val="en-US"/>
        </w:rPr>
        <w:t xml:space="preserve">of </w:t>
      </w:r>
      <w:r w:rsidRPr="00643FCD">
        <w:rPr>
          <w:rFonts w:ascii="Times New Roman" w:hAnsi="Times New Roman"/>
          <w:szCs w:val="22"/>
          <w:lang w:val="en-US"/>
        </w:rPr>
        <w:t>international actors, the private sector</w:t>
      </w:r>
      <w:r w:rsidR="00F85F6B" w:rsidRPr="00643FCD">
        <w:rPr>
          <w:rFonts w:ascii="Times New Roman" w:hAnsi="Times New Roman"/>
          <w:szCs w:val="22"/>
          <w:lang w:val="en-US"/>
        </w:rPr>
        <w:t>,</w:t>
      </w:r>
      <w:r w:rsidRPr="00643FCD">
        <w:rPr>
          <w:rFonts w:ascii="Times New Roman" w:hAnsi="Times New Roman"/>
          <w:szCs w:val="22"/>
          <w:lang w:val="en-US"/>
        </w:rPr>
        <w:t xml:space="preserve"> and financial entities; to support the adoption of protection measures, including gender-responsive ones; and to promote inclusion in national systems and the search for lasting solutions for persons in need of international protection, particularly those whose vulnerability and situation of risk have increased as a result of the COVID-19 pandemic.</w:t>
      </w:r>
      <w:r w:rsidRPr="00643FCD">
        <w:rPr>
          <w:rFonts w:ascii="Times New Roman" w:hAnsi="Times New Roman"/>
          <w:b/>
          <w:bCs/>
          <w:szCs w:val="22"/>
          <w:lang w:val="en-US" w:eastAsia="es-MX"/>
        </w:rPr>
        <w:t xml:space="preserve"> </w:t>
      </w:r>
    </w:p>
    <w:p w14:paraId="4CCB3A6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D6DF2" w14:textId="2EA0F0C4"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6.</w:t>
      </w:r>
      <w:r w:rsidRPr="00643FCD">
        <w:rPr>
          <w:rFonts w:ascii="Times New Roman" w:hAnsi="Times New Roman"/>
          <w:szCs w:val="22"/>
          <w:lang w:val="en-US"/>
        </w:rPr>
        <w:tab/>
        <w:t xml:space="preserve">To recognize the constant efforts </w:t>
      </w:r>
      <w:r w:rsidR="00F85F6B" w:rsidRPr="00643FCD">
        <w:rPr>
          <w:rFonts w:ascii="Times New Roman" w:hAnsi="Times New Roman"/>
          <w:szCs w:val="22"/>
          <w:lang w:val="en-US"/>
        </w:rPr>
        <w:t xml:space="preserve">made by </w:t>
      </w:r>
      <w:r w:rsidRPr="00643FCD">
        <w:rPr>
          <w:rFonts w:ascii="Times New Roman" w:hAnsi="Times New Roman"/>
          <w:szCs w:val="22"/>
          <w:lang w:val="en-US"/>
        </w:rPr>
        <w:t>the States that belong to the Comprehensive Regional Protection and Solutions Framework (MIRPS)</w:t>
      </w:r>
      <w:r w:rsidR="00F85F6B" w:rsidRPr="00643FCD">
        <w:rPr>
          <w:rFonts w:ascii="Times New Roman" w:hAnsi="Times New Roman"/>
          <w:szCs w:val="22"/>
          <w:lang w:val="en-US"/>
        </w:rPr>
        <w:t xml:space="preserve">, with the collaboration of the General Secretariat—through the Department of Social Inclusion—and the </w:t>
      </w:r>
      <w:r w:rsidR="0091794E" w:rsidRPr="00643FCD">
        <w:rPr>
          <w:rFonts w:ascii="Times New Roman" w:hAnsi="Times New Roman"/>
          <w:szCs w:val="22"/>
          <w:lang w:val="en-US"/>
        </w:rPr>
        <w:t>UNHCR</w:t>
      </w:r>
      <w:r w:rsidR="00F85F6B" w:rsidRPr="00643FCD">
        <w:rPr>
          <w:rFonts w:ascii="Times New Roman" w:hAnsi="Times New Roman"/>
          <w:szCs w:val="22"/>
          <w:lang w:val="en-US"/>
        </w:rPr>
        <w:t>,</w:t>
      </w:r>
      <w:r w:rsidRPr="00643FCD">
        <w:rPr>
          <w:rFonts w:ascii="Times New Roman" w:hAnsi="Times New Roman"/>
          <w:szCs w:val="22"/>
          <w:lang w:val="en-US"/>
        </w:rPr>
        <w:t xml:space="preserve"> to respond and attend to the needs of asylum seekers, refugees, returnees with protection needs, and displaced persons, especially amid the COVID-19 crisis and the impacts of natural disasters and climate change.</w:t>
      </w:r>
    </w:p>
    <w:p w14:paraId="6BBFAA8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2FE50DE" w14:textId="11BA2EC5"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7.</w:t>
      </w:r>
      <w:r w:rsidRPr="00643FCD">
        <w:rPr>
          <w:rFonts w:ascii="Times New Roman" w:hAnsi="Times New Roman"/>
          <w:szCs w:val="22"/>
          <w:lang w:val="en-US"/>
        </w:rPr>
        <w:tab/>
        <w:t>To highlight the contributions provided by the MIRPS Support Platform in mobilizing financial and technical assistance. To underscore the political support necessary to promote continuity, predictability and sustainability of the commitments acquired and the national and regional objectives of the countries in terms of protecting and seeking solutions for these persons. In th</w:t>
      </w:r>
      <w:r w:rsidR="00632808" w:rsidRPr="00643FCD">
        <w:rPr>
          <w:rFonts w:ascii="Times New Roman" w:hAnsi="Times New Roman"/>
          <w:szCs w:val="22"/>
          <w:lang w:val="en-US"/>
        </w:rPr>
        <w:t>at regard</w:t>
      </w:r>
      <w:r w:rsidRPr="00643FCD">
        <w:rPr>
          <w:rFonts w:ascii="Times New Roman" w:hAnsi="Times New Roman"/>
          <w:szCs w:val="22"/>
          <w:lang w:val="en-US"/>
        </w:rPr>
        <w:t xml:space="preserve">, to recognize that the Solidarity Event for Forcibly Displaced Persons and Host Communities in Central </w:t>
      </w:r>
      <w:r w:rsidRPr="00643FCD">
        <w:rPr>
          <w:rFonts w:ascii="Times New Roman" w:hAnsi="Times New Roman"/>
          <w:szCs w:val="22"/>
          <w:lang w:val="en-US"/>
        </w:rPr>
        <w:lastRenderedPageBreak/>
        <w:t>America and Mexico, held on June 10, 2021, and organized by Spain, Guatemala, and Costa Rica, was a very positive effort that should be replicated.</w:t>
      </w:r>
      <w:r w:rsidRPr="00643FCD">
        <w:rPr>
          <w:rFonts w:ascii="Times New Roman" w:hAnsi="Times New Roman"/>
          <w:b/>
          <w:bCs/>
          <w:szCs w:val="22"/>
          <w:lang w:val="en-US"/>
        </w:rPr>
        <w:t xml:space="preserve"> </w:t>
      </w:r>
    </w:p>
    <w:p w14:paraId="61711B4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4B316430" w14:textId="3A9199CC"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8.</w:t>
      </w:r>
      <w:r w:rsidRPr="00643FCD">
        <w:rPr>
          <w:rFonts w:ascii="Times New Roman" w:hAnsi="Times New Roman"/>
          <w:szCs w:val="22"/>
          <w:lang w:val="en-US"/>
        </w:rPr>
        <w:tab/>
        <w:t xml:space="preserve">To urge member states, permanent observers, and other donors to make voluntary contributions to the MIRPS Fund,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support the objectives of increasing and strengthening its activities and regional cooperation mechanisms for implementation of the Global Compact on Refugees. </w:t>
      </w:r>
    </w:p>
    <w:p w14:paraId="7EC5F3D5" w14:textId="77777777" w:rsidR="00A67EA3" w:rsidRPr="00643FCD" w:rsidRDefault="00A67EA3" w:rsidP="00967FF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40DD7202" w14:textId="627092E9" w:rsidR="00A3110B" w:rsidRPr="00643FCD" w:rsidRDefault="00A3110B" w:rsidP="00967FF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4" w:name="_Toc86771473"/>
      <w:bookmarkEnd w:id="93"/>
      <w:r w:rsidRPr="00643FCD">
        <w:rPr>
          <w:rFonts w:ascii="Times New Roman" w:hAnsi="Times New Roman" w:cs="Times New Roman"/>
          <w:bCs/>
          <w:u w:val="single"/>
          <w:lang w:val="en-US"/>
        </w:rPr>
        <w:t>Strengthening of the Inter-American Commission of Women</w:t>
      </w:r>
      <w:r w:rsidR="0091794E" w:rsidRPr="00643FCD">
        <w:rPr>
          <w:rFonts w:ascii="Times New Roman" w:hAnsi="Times New Roman" w:cs="Times New Roman"/>
          <w:bCs/>
          <w:u w:val="single"/>
          <w:lang w:val="en-US"/>
        </w:rPr>
        <w:t xml:space="preserve"> </w:t>
      </w:r>
      <w:r w:rsidRPr="00643FCD">
        <w:rPr>
          <w:rFonts w:ascii="Times New Roman" w:hAnsi="Times New Roman" w:cs="Times New Roman"/>
          <w:bCs/>
          <w:u w:val="single"/>
          <w:lang w:val="en-US"/>
        </w:rPr>
        <w:t>for the promotion of gender equity and equality and the rights of women</w:t>
      </w:r>
      <w:bookmarkEnd w:id="94"/>
      <w:r w:rsidRPr="00643FCD">
        <w:rPr>
          <w:rFonts w:ascii="Times New Roman" w:hAnsi="Times New Roman" w:cs="Times New Roman"/>
          <w:bCs/>
          <w:lang w:val="en-US"/>
        </w:rPr>
        <w:t xml:space="preserve"> </w:t>
      </w:r>
      <w:r w:rsidRPr="00643FCD">
        <w:rPr>
          <w:rFonts w:ascii="Times New Roman" w:hAnsi="Times New Roman" w:cs="Times New Roman"/>
          <w:bCs/>
          <w:u w:val="single"/>
          <w:vertAlign w:val="superscript"/>
          <w:lang w:val="en-US"/>
        </w:rPr>
        <w:footnoteReference w:id="94"/>
      </w:r>
      <w:r w:rsidRPr="00643FCD">
        <w:rPr>
          <w:rFonts w:ascii="Times New Roman" w:hAnsi="Times New Roman" w:cs="Times New Roman"/>
          <w:bCs/>
          <w:vertAlign w:val="superscript"/>
          <w:lang w:val="en-US"/>
        </w:rPr>
        <w:t>/</w:t>
      </w:r>
      <w:r w:rsidRPr="00643FCD">
        <w:rPr>
          <w:rFonts w:ascii="Times New Roman" w:hAnsi="Times New Roman" w:cs="Times New Roman"/>
          <w:u w:val="single"/>
          <w:vertAlign w:val="superscript"/>
          <w:lang w:val="en-US"/>
        </w:rPr>
        <w:footnoteReference w:id="95"/>
      </w:r>
      <w:r w:rsidRPr="00643FCD">
        <w:rPr>
          <w:rFonts w:ascii="Times New Roman" w:hAnsi="Times New Roman" w:cs="Times New Roman"/>
          <w:bCs/>
          <w:vertAlign w:val="superscript"/>
          <w:lang w:val="en-US"/>
        </w:rPr>
        <w:t>/</w:t>
      </w:r>
    </w:p>
    <w:p w14:paraId="0A6B982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B82F49" w14:textId="1F572DD6"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643FCD">
        <w:rPr>
          <w:rFonts w:ascii="Times New Roman" w:hAnsi="Times New Roman"/>
          <w:szCs w:val="22"/>
          <w:lang w:val="en-US"/>
        </w:rPr>
        <w:t xml:space="preserve">RECALLING Section xx of resolution AG/RES. 2961 (L-O/20) and the importance of the </w:t>
      </w:r>
      <w:r w:rsidRPr="00967FFD">
        <w:rPr>
          <w:rFonts w:ascii="Times New Roman" w:hAnsi="Times New Roman"/>
          <w:szCs w:val="22"/>
          <w:lang w:val="en-US"/>
        </w:rPr>
        <w:t>Declaration of Santo Domingo on Equality and Autonomy in the Exercise of Women</w:t>
      </w:r>
      <w:r w:rsidR="00A66BBB" w:rsidRPr="00967FFD">
        <w:rPr>
          <w:rFonts w:ascii="Times New Roman" w:hAnsi="Times New Roman"/>
          <w:szCs w:val="22"/>
          <w:lang w:val="en-US"/>
        </w:rPr>
        <w:t>’</w:t>
      </w:r>
      <w:r w:rsidRPr="00967FFD">
        <w:rPr>
          <w:rFonts w:ascii="Times New Roman" w:hAnsi="Times New Roman"/>
          <w:szCs w:val="22"/>
          <w:lang w:val="en-US"/>
        </w:rPr>
        <w:t>s Political Rights for the Strengthening of Democracy, the Declaration of Lima on Equality and Autonomy in the Exercise of Women</w:t>
      </w:r>
      <w:r w:rsidR="00A66BBB" w:rsidRPr="00967FFD">
        <w:rPr>
          <w:rFonts w:ascii="Times New Roman" w:hAnsi="Times New Roman"/>
          <w:szCs w:val="22"/>
          <w:lang w:val="en-US"/>
        </w:rPr>
        <w:t>’</w:t>
      </w:r>
      <w:r w:rsidRPr="00967FFD">
        <w:rPr>
          <w:rFonts w:ascii="Times New Roman" w:hAnsi="Times New Roman"/>
          <w:szCs w:val="22"/>
          <w:lang w:val="en-US"/>
        </w:rPr>
        <w:t>s Economic Rights, resolution CP/RES. 1149 (2278/20), the Inter-American Program on the Promotion of Women</w:t>
      </w:r>
      <w:r w:rsidR="00A66BBB" w:rsidRPr="00967FFD">
        <w:rPr>
          <w:rFonts w:ascii="Times New Roman" w:hAnsi="Times New Roman"/>
          <w:szCs w:val="22"/>
          <w:lang w:val="en-US"/>
        </w:rPr>
        <w:t>’</w:t>
      </w:r>
      <w:r w:rsidRPr="00967FFD">
        <w:rPr>
          <w:rFonts w:ascii="Times New Roman" w:hAnsi="Times New Roman"/>
          <w:szCs w:val="22"/>
          <w:lang w:val="en-US"/>
        </w:rPr>
        <w:t>s Human Rights and Gender Equity and Equality (IAP), and the 2019-2022 Triennial Program</w:t>
      </w:r>
      <w:r w:rsidR="00590739" w:rsidRPr="00967FFD">
        <w:rPr>
          <w:rFonts w:ascii="Times New Roman" w:hAnsi="Times New Roman"/>
          <w:szCs w:val="22"/>
          <w:lang w:val="en-US"/>
        </w:rPr>
        <w:t xml:space="preserve"> of </w:t>
      </w:r>
      <w:proofErr w:type="gramStart"/>
      <w:r w:rsidR="00590739" w:rsidRPr="00967FFD">
        <w:rPr>
          <w:rFonts w:ascii="Times New Roman" w:hAnsi="Times New Roman"/>
          <w:szCs w:val="22"/>
          <w:lang w:val="en-US"/>
        </w:rPr>
        <w:t>Work</w:t>
      </w:r>
      <w:r w:rsidRPr="00967FFD">
        <w:rPr>
          <w:rFonts w:ascii="Times New Roman" w:hAnsi="Times New Roman"/>
          <w:szCs w:val="22"/>
          <w:lang w:val="en-US"/>
        </w:rPr>
        <w:t>;</w:t>
      </w:r>
      <w:proofErr w:type="gramEnd"/>
      <w:r w:rsidRPr="00643FCD">
        <w:rPr>
          <w:rFonts w:ascii="Times New Roman" w:hAnsi="Times New Roman"/>
          <w:b/>
          <w:bCs/>
          <w:szCs w:val="22"/>
          <w:lang w:val="en-US"/>
        </w:rPr>
        <w:t xml:space="preserve"> </w:t>
      </w:r>
    </w:p>
    <w:p w14:paraId="20FAE2AE"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D6FAE9" w14:textId="17106625" w:rsidR="00A3110B" w:rsidRPr="00967FF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 xml:space="preserve">RECOGNIZING that the COVID-19 pandemic has exacerbated pre-existing gaps, revealing a differentiated impact that is based on gender and socioeconomic situations and which needs to be addressed using a comprehensive, gender, life-cycle </w:t>
      </w:r>
      <w:r w:rsidRPr="00643FCD">
        <w:rPr>
          <w:rFonts w:ascii="Times New Roman" w:hAnsi="Times New Roman"/>
          <w:bCs/>
          <w:color w:val="000000" w:themeColor="text1"/>
          <w:szCs w:val="22"/>
          <w:lang w:val="en-US"/>
        </w:rPr>
        <w:t>approach that covers the interconnection of multiple forms of discrimination, exclusion and inequality</w:t>
      </w:r>
      <w:r w:rsidR="00590739" w:rsidRPr="00643FCD">
        <w:rPr>
          <w:rFonts w:ascii="Times New Roman" w:hAnsi="Times New Roman"/>
          <w:bCs/>
          <w:color w:val="000000" w:themeColor="text1"/>
          <w:szCs w:val="22"/>
          <w:lang w:val="en-US"/>
        </w:rPr>
        <w:t xml:space="preserve">, </w:t>
      </w:r>
      <w:r w:rsidRPr="00643FCD">
        <w:rPr>
          <w:rFonts w:ascii="Times New Roman" w:hAnsi="Times New Roman"/>
          <w:szCs w:val="22"/>
          <w:lang w:val="en-US"/>
        </w:rPr>
        <w:t>respect</w:t>
      </w:r>
      <w:r w:rsidR="00590739" w:rsidRPr="00643FCD">
        <w:rPr>
          <w:rFonts w:ascii="Times New Roman" w:hAnsi="Times New Roman"/>
          <w:szCs w:val="22"/>
          <w:lang w:val="en-US"/>
        </w:rPr>
        <w:t>s</w:t>
      </w:r>
      <w:r w:rsidRPr="00643FCD">
        <w:rPr>
          <w:rFonts w:ascii="Times New Roman" w:hAnsi="Times New Roman"/>
          <w:szCs w:val="22"/>
          <w:lang w:val="en-US"/>
        </w:rPr>
        <w:t xml:space="preserve"> and valu</w:t>
      </w:r>
      <w:r w:rsidR="00590739" w:rsidRPr="00643FCD">
        <w:rPr>
          <w:rFonts w:ascii="Times New Roman" w:hAnsi="Times New Roman"/>
          <w:szCs w:val="22"/>
          <w:lang w:val="en-US"/>
        </w:rPr>
        <w:t>es</w:t>
      </w:r>
      <w:r w:rsidRPr="00643FCD">
        <w:rPr>
          <w:rFonts w:ascii="Times New Roman" w:hAnsi="Times New Roman"/>
          <w:szCs w:val="22"/>
          <w:lang w:val="en-US"/>
        </w:rPr>
        <w:t xml:space="preserve">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w:t>
      </w:r>
      <w:r w:rsidR="00590739" w:rsidRPr="00643FCD">
        <w:rPr>
          <w:rFonts w:ascii="Times New Roman" w:hAnsi="Times New Roman"/>
          <w:szCs w:val="22"/>
          <w:lang w:val="en-US"/>
        </w:rPr>
        <w:t>,</w:t>
      </w:r>
      <w:r w:rsidRPr="00643FCD">
        <w:rPr>
          <w:rFonts w:ascii="Times New Roman" w:hAnsi="Times New Roman"/>
          <w:szCs w:val="22"/>
          <w:lang w:val="en-US"/>
        </w:rPr>
        <w:t xml:space="preserve"> and takes into account social, economic, environmental, geographic, ethnic, and cultural factors to ensure that persistent inequalities are eliminated</w:t>
      </w:r>
      <w:r w:rsidRPr="00967FFD">
        <w:rPr>
          <w:rFonts w:ascii="Times New Roman" w:hAnsi="Times New Roman"/>
          <w:szCs w:val="22"/>
          <w:lang w:val="en-US"/>
        </w:rPr>
        <w:t xml:space="preserve">; </w:t>
      </w:r>
    </w:p>
    <w:p w14:paraId="7964A45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2501ACCC" w14:textId="6F136749" w:rsidR="00A3110B" w:rsidRPr="00967FF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643FCD">
        <w:rPr>
          <w:rFonts w:ascii="Times New Roman" w:hAnsi="Times New Roman"/>
          <w:szCs w:val="22"/>
          <w:lang w:val="en-US"/>
        </w:rPr>
        <w:t xml:space="preserve">RECOGNIZING </w:t>
      </w:r>
      <w:r w:rsidR="00632808" w:rsidRPr="00643FCD">
        <w:rPr>
          <w:rFonts w:ascii="Times New Roman" w:hAnsi="Times New Roman"/>
          <w:szCs w:val="22"/>
          <w:lang w:val="en-US"/>
        </w:rPr>
        <w:t xml:space="preserve">ALSO </w:t>
      </w:r>
      <w:r w:rsidRPr="00643FCD">
        <w:rPr>
          <w:rFonts w:ascii="Times New Roman" w:hAnsi="Times New Roman"/>
          <w:szCs w:val="22"/>
          <w:lang w:val="en-US"/>
        </w:rPr>
        <w:t xml:space="preserve">that </w:t>
      </w:r>
      <w:r w:rsidR="00BA6D4E" w:rsidRPr="00643FCD">
        <w:rPr>
          <w:rFonts w:ascii="Times New Roman" w:hAnsi="Times New Roman"/>
          <w:szCs w:val="22"/>
          <w:lang w:val="en-US"/>
        </w:rPr>
        <w:t xml:space="preserve">the realization of </w:t>
      </w:r>
      <w:r w:rsidRPr="00643FCD">
        <w:rPr>
          <w:rFonts w:ascii="Times New Roman" w:hAnsi="Times New Roman"/>
          <w:szCs w:val="22"/>
          <w:lang w:val="en-US"/>
        </w:rPr>
        <w:t>women</w:t>
      </w:r>
      <w:r w:rsidR="00A66BBB" w:rsidRPr="00643FCD">
        <w:rPr>
          <w:rFonts w:ascii="Times New Roman" w:hAnsi="Times New Roman"/>
          <w:szCs w:val="22"/>
          <w:lang w:val="en-US"/>
        </w:rPr>
        <w:t>’</w:t>
      </w:r>
      <w:r w:rsidRPr="00643FCD">
        <w:rPr>
          <w:rFonts w:ascii="Times New Roman" w:hAnsi="Times New Roman"/>
          <w:szCs w:val="22"/>
          <w:lang w:val="en-US"/>
        </w:rPr>
        <w:t>s rights and gender equality, both in law and in practice, demands the removal of all obstacles to women</w:t>
      </w:r>
      <w:r w:rsidR="00A66BBB" w:rsidRPr="00643FCD">
        <w:rPr>
          <w:rFonts w:ascii="Times New Roman" w:hAnsi="Times New Roman"/>
          <w:szCs w:val="22"/>
          <w:lang w:val="en-US"/>
        </w:rPr>
        <w:t>’</w:t>
      </w:r>
      <w:r w:rsidRPr="00643FCD">
        <w:rPr>
          <w:rFonts w:ascii="Times New Roman" w:hAnsi="Times New Roman"/>
          <w:szCs w:val="22"/>
          <w:lang w:val="en-US"/>
        </w:rPr>
        <w:t xml:space="preserve">s access to health services, education, and </w:t>
      </w:r>
      <w:r w:rsidR="00BA6D4E" w:rsidRPr="00643FCD">
        <w:rPr>
          <w:rFonts w:ascii="Times New Roman" w:hAnsi="Times New Roman"/>
          <w:szCs w:val="22"/>
          <w:lang w:val="en-US"/>
        </w:rPr>
        <w:t xml:space="preserve">the promotion of </w:t>
      </w:r>
      <w:r w:rsidRPr="00643FCD">
        <w:rPr>
          <w:rFonts w:ascii="Times New Roman" w:hAnsi="Times New Roman"/>
          <w:szCs w:val="22"/>
          <w:lang w:val="en-US"/>
        </w:rPr>
        <w:t>prevention, care, and the eradication of violence against all women and girls</w:t>
      </w:r>
      <w:r w:rsidR="00BA6D4E" w:rsidRPr="00643FCD">
        <w:rPr>
          <w:rFonts w:ascii="Times New Roman" w:hAnsi="Times New Roman"/>
          <w:szCs w:val="22"/>
          <w:lang w:val="en-US"/>
        </w:rPr>
        <w:t>,</w:t>
      </w:r>
      <w:r w:rsidRPr="00643FCD">
        <w:rPr>
          <w:rFonts w:ascii="Times New Roman" w:hAnsi="Times New Roman"/>
          <w:szCs w:val="22"/>
          <w:lang w:val="en-US"/>
        </w:rPr>
        <w:t xml:space="preserve"> as well as the possible allocation of human and financial resources at the </w:t>
      </w:r>
      <w:r w:rsidR="00BA6D4E" w:rsidRPr="00643FCD">
        <w:rPr>
          <w:rFonts w:ascii="Times New Roman" w:hAnsi="Times New Roman"/>
          <w:szCs w:val="22"/>
          <w:lang w:val="en-US"/>
        </w:rPr>
        <w:t xml:space="preserve">regional, </w:t>
      </w:r>
      <w:r w:rsidRPr="00643FCD">
        <w:rPr>
          <w:rFonts w:ascii="Times New Roman" w:hAnsi="Times New Roman"/>
          <w:szCs w:val="22"/>
          <w:lang w:val="en-US"/>
        </w:rPr>
        <w:t xml:space="preserve">national, and local levels </w:t>
      </w:r>
      <w:proofErr w:type="gramStart"/>
      <w:r w:rsidRPr="00643FCD">
        <w:rPr>
          <w:rFonts w:ascii="Times New Roman" w:hAnsi="Times New Roman"/>
          <w:szCs w:val="22"/>
          <w:lang w:val="en-US"/>
        </w:rPr>
        <w:t>in order for</w:t>
      </w:r>
      <w:proofErr w:type="gramEnd"/>
      <w:r w:rsidRPr="00643FCD">
        <w:rPr>
          <w:rFonts w:ascii="Times New Roman" w:hAnsi="Times New Roman"/>
          <w:szCs w:val="22"/>
          <w:lang w:val="en-US"/>
        </w:rPr>
        <w:t xml:space="preserve"> policies, plans, and standards to be effectively implemented</w:t>
      </w:r>
      <w:r w:rsidR="00632808" w:rsidRPr="00643FCD">
        <w:rPr>
          <w:rFonts w:ascii="Times New Roman" w:hAnsi="Times New Roman"/>
          <w:szCs w:val="22"/>
          <w:lang w:val="en-US"/>
        </w:rPr>
        <w:t>; and</w:t>
      </w:r>
    </w:p>
    <w:p w14:paraId="4C4EC61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n-US"/>
        </w:rPr>
      </w:pPr>
    </w:p>
    <w:p w14:paraId="0511E169" w14:textId="566E5A99"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TAKING NOTE of the work carried out by the Inter-American Commission of Women in relation to the differentiated needs of women in the COVID-19</w:t>
      </w:r>
      <w:r w:rsidR="00BA6D4E" w:rsidRPr="00643FCD">
        <w:rPr>
          <w:rFonts w:ascii="Times New Roman" w:hAnsi="Times New Roman"/>
          <w:szCs w:val="22"/>
          <w:lang w:val="en-US"/>
        </w:rPr>
        <w:t xml:space="preserve"> context</w:t>
      </w:r>
      <w:r w:rsidRPr="00643FCD">
        <w:rPr>
          <w:rFonts w:ascii="Times New Roman" w:hAnsi="Times New Roman"/>
          <w:szCs w:val="22"/>
          <w:lang w:val="en-US"/>
        </w:rPr>
        <w:t xml:space="preserve">, and of the publications </w:t>
      </w:r>
      <w:r w:rsidR="00E81552" w:rsidRPr="00643FCD">
        <w:rPr>
          <w:rFonts w:ascii="Times New Roman" w:hAnsi="Times New Roman"/>
          <w:szCs w:val="22"/>
          <w:lang w:val="en-US"/>
        </w:rPr>
        <w:t>“</w:t>
      </w:r>
      <w:r w:rsidRPr="00643FCD">
        <w:rPr>
          <w:rFonts w:ascii="Times New Roman" w:hAnsi="Times New Roman"/>
          <w:szCs w:val="22"/>
          <w:lang w:val="en-US"/>
        </w:rPr>
        <w:t>COVID in the lives of women: Reasons to recognize the differentiated impacts,</w:t>
      </w:r>
      <w:r w:rsidR="00E81552"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Violence against women in the face of measures aimed at reducing the contagion of COVID-19,</w:t>
      </w:r>
      <w:r w:rsidR="00E81552" w:rsidRPr="00643FCD">
        <w:rPr>
          <w:rFonts w:ascii="Times New Roman" w:hAnsi="Times New Roman"/>
          <w:szCs w:val="22"/>
          <w:lang w:val="en-US"/>
        </w:rPr>
        <w:t>”</w:t>
      </w:r>
      <w:r w:rsidRPr="00643FCD">
        <w:rPr>
          <w:rFonts w:ascii="Times New Roman" w:hAnsi="Times New Roman"/>
          <w:szCs w:val="22"/>
          <w:lang w:val="en-US"/>
        </w:rPr>
        <w:t xml:space="preserve"> </w:t>
      </w:r>
      <w:r w:rsidR="00E81552" w:rsidRPr="00643FCD">
        <w:rPr>
          <w:rFonts w:ascii="Times New Roman" w:hAnsi="Times New Roman"/>
          <w:szCs w:val="22"/>
          <w:lang w:val="en-US"/>
        </w:rPr>
        <w:t>“</w:t>
      </w:r>
      <w:r w:rsidRPr="00643FCD">
        <w:rPr>
          <w:rFonts w:ascii="Times New Roman" w:hAnsi="Times New Roman"/>
          <w:szCs w:val="22"/>
          <w:lang w:val="en-US"/>
        </w:rPr>
        <w:t>COVID in the lives of women: Global emergency of care,</w:t>
      </w:r>
      <w:r w:rsidR="00E81552" w:rsidRPr="00643FCD">
        <w:rPr>
          <w:rFonts w:ascii="Times New Roman" w:hAnsi="Times New Roman"/>
          <w:szCs w:val="22"/>
          <w:lang w:val="en-US"/>
        </w:rPr>
        <w:t>”</w:t>
      </w:r>
      <w:r w:rsidRPr="00643FCD">
        <w:rPr>
          <w:rFonts w:ascii="Times New Roman" w:hAnsi="Times New Roman"/>
          <w:szCs w:val="22"/>
          <w:lang w:val="en-US"/>
        </w:rPr>
        <w:t xml:space="preserve"> and </w:t>
      </w:r>
      <w:r w:rsidR="00E81552" w:rsidRPr="00643FCD">
        <w:rPr>
          <w:rFonts w:ascii="Times New Roman" w:hAnsi="Times New Roman"/>
          <w:szCs w:val="22"/>
          <w:lang w:val="en-US"/>
        </w:rPr>
        <w:t>“</w:t>
      </w:r>
      <w:r w:rsidRPr="00643FCD">
        <w:rPr>
          <w:rFonts w:ascii="Times New Roman" w:hAnsi="Times New Roman"/>
          <w:szCs w:val="22"/>
          <w:lang w:val="en-US"/>
        </w:rPr>
        <w:t>COVID-19 in the lives of women: Care as investment</w:t>
      </w:r>
      <w:r w:rsidR="00E81552" w:rsidRPr="00643FCD">
        <w:rPr>
          <w:rFonts w:ascii="Times New Roman" w:hAnsi="Times New Roman"/>
          <w:szCs w:val="22"/>
          <w:lang w:val="en-US"/>
        </w:rPr>
        <w:t>”</w:t>
      </w:r>
      <w:r w:rsidRPr="00643FCD">
        <w:rPr>
          <w:rFonts w:ascii="Times New Roman" w:hAnsi="Times New Roman"/>
          <w:szCs w:val="22"/>
          <w:lang w:val="en-US"/>
        </w:rPr>
        <w:t xml:space="preserve"> as potential references for </w:t>
      </w:r>
      <w:r w:rsidR="00662588" w:rsidRPr="00643FCD">
        <w:rPr>
          <w:rFonts w:ascii="Times New Roman" w:hAnsi="Times New Roman"/>
          <w:szCs w:val="22"/>
          <w:lang w:val="en-US"/>
        </w:rPr>
        <w:t xml:space="preserve">member </w:t>
      </w:r>
      <w:r w:rsidRPr="00643FCD">
        <w:rPr>
          <w:rFonts w:ascii="Times New Roman" w:hAnsi="Times New Roman"/>
          <w:szCs w:val="22"/>
          <w:lang w:val="en-US"/>
        </w:rPr>
        <w:t>states in the management and mitigation of the crisis and the design of public policies and measures for post-COVID recovery</w:t>
      </w:r>
      <w:r w:rsidR="00594119" w:rsidRPr="00643FCD">
        <w:rPr>
          <w:rFonts w:ascii="Times New Roman" w:hAnsi="Times New Roman"/>
          <w:szCs w:val="22"/>
          <w:lang w:val="en-US"/>
        </w:rPr>
        <w:t>,</w:t>
      </w:r>
    </w:p>
    <w:p w14:paraId="1A011B1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78FFB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37F62E4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5B0341" w14:textId="0DE1C33F" w:rsidR="00A3110B" w:rsidRPr="00643FCD" w:rsidRDefault="00A3110B" w:rsidP="003345E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support the work of the Inter-American Commission of Women (CIM) so that, in </w:t>
      </w:r>
      <w:r w:rsidR="00154496" w:rsidRPr="00643FCD">
        <w:rPr>
          <w:rFonts w:ascii="Times New Roman" w:hAnsi="Times New Roman"/>
          <w:szCs w:val="22"/>
          <w:lang w:val="en-US"/>
        </w:rPr>
        <w:t xml:space="preserve">keeping with the </w:t>
      </w:r>
      <w:r w:rsidRPr="00643FCD">
        <w:rPr>
          <w:rFonts w:ascii="Times New Roman" w:hAnsi="Times New Roman"/>
          <w:szCs w:val="22"/>
          <w:lang w:val="en-US"/>
        </w:rPr>
        <w:t xml:space="preserve">functions </w:t>
      </w:r>
      <w:r w:rsidR="00154496" w:rsidRPr="00643FCD">
        <w:rPr>
          <w:rFonts w:ascii="Times New Roman" w:hAnsi="Times New Roman"/>
          <w:szCs w:val="22"/>
          <w:lang w:val="en-US"/>
        </w:rPr>
        <w:t xml:space="preserve">set out </w:t>
      </w:r>
      <w:r w:rsidRPr="00643FCD">
        <w:rPr>
          <w:rFonts w:ascii="Times New Roman" w:hAnsi="Times New Roman"/>
          <w:szCs w:val="22"/>
          <w:lang w:val="en-US"/>
        </w:rPr>
        <w:t>in its Statute</w:t>
      </w:r>
      <w:r w:rsidR="00154496" w:rsidRPr="00643FCD">
        <w:rPr>
          <w:rFonts w:ascii="Times New Roman" w:hAnsi="Times New Roman"/>
          <w:szCs w:val="22"/>
          <w:lang w:val="en-US"/>
        </w:rPr>
        <w:t xml:space="preserve"> and subject to </w:t>
      </w:r>
      <w:r w:rsidRPr="00643FCD">
        <w:rPr>
          <w:rFonts w:ascii="Times New Roman" w:hAnsi="Times New Roman"/>
          <w:szCs w:val="22"/>
          <w:lang w:val="en-US"/>
        </w:rPr>
        <w:t xml:space="preserve">the availability of funds, it may provide member states with recommendations, in accordance with the Integrated System of Indicators of </w:t>
      </w:r>
      <w:r w:rsidRPr="00643FCD">
        <w:rPr>
          <w:rFonts w:ascii="Times New Roman" w:hAnsi="Times New Roman"/>
          <w:szCs w:val="22"/>
          <w:lang w:val="en-US"/>
        </w:rPr>
        <w:lastRenderedPageBreak/>
        <w:t>Women</w:t>
      </w:r>
      <w:r w:rsidR="00A66BBB" w:rsidRPr="00643FCD">
        <w:rPr>
          <w:rFonts w:ascii="Times New Roman" w:hAnsi="Times New Roman"/>
          <w:szCs w:val="22"/>
          <w:lang w:val="en-US"/>
        </w:rPr>
        <w:t>’</w:t>
      </w:r>
      <w:r w:rsidRPr="00643FCD">
        <w:rPr>
          <w:rFonts w:ascii="Times New Roman" w:hAnsi="Times New Roman"/>
          <w:szCs w:val="22"/>
          <w:lang w:val="en-US"/>
        </w:rPr>
        <w:t>s Human Rights, for achieving the S</w:t>
      </w:r>
      <w:r w:rsidR="00154496" w:rsidRPr="00643FCD">
        <w:rPr>
          <w:rFonts w:ascii="Times New Roman" w:hAnsi="Times New Roman"/>
          <w:szCs w:val="22"/>
          <w:lang w:val="en-US"/>
        </w:rPr>
        <w:t>ustainable Development Goals</w:t>
      </w:r>
      <w:r w:rsidRPr="00643FCD">
        <w:rPr>
          <w:rFonts w:ascii="Times New Roman" w:hAnsi="Times New Roman"/>
          <w:szCs w:val="22"/>
          <w:lang w:val="en-US"/>
        </w:rPr>
        <w:t xml:space="preserve">, especially </w:t>
      </w:r>
      <w:r w:rsidR="009B02C9" w:rsidRPr="00643FCD">
        <w:rPr>
          <w:rFonts w:ascii="Times New Roman" w:hAnsi="Times New Roman"/>
          <w:szCs w:val="22"/>
          <w:lang w:val="en-US"/>
        </w:rPr>
        <w:t xml:space="preserve">goal </w:t>
      </w:r>
      <w:r w:rsidRPr="00643FCD">
        <w:rPr>
          <w:rFonts w:ascii="Times New Roman" w:hAnsi="Times New Roman"/>
          <w:szCs w:val="22"/>
          <w:lang w:val="en-US"/>
        </w:rPr>
        <w:t xml:space="preserve">5 </w:t>
      </w:r>
      <w:r w:rsidRPr="00643FCD">
        <w:rPr>
          <w:rFonts w:ascii="Times New Roman" w:hAnsi="Times New Roman"/>
          <w:color w:val="000000"/>
          <w:szCs w:val="22"/>
          <w:lang w:val="en-US"/>
        </w:rPr>
        <w:t xml:space="preserve">and all its targets, </w:t>
      </w:r>
      <w:r w:rsidRPr="00643FCD">
        <w:rPr>
          <w:rFonts w:ascii="Times New Roman" w:hAnsi="Times New Roman"/>
          <w:szCs w:val="22"/>
          <w:lang w:val="en-US"/>
        </w:rPr>
        <w:t xml:space="preserve">focused on achieving gender equality and empowering all women and girls, </w:t>
      </w:r>
      <w:r w:rsidRPr="00643FCD">
        <w:rPr>
          <w:rFonts w:ascii="Times New Roman" w:hAnsi="Times New Roman"/>
          <w:bCs/>
          <w:color w:val="000000" w:themeColor="text1"/>
          <w:szCs w:val="22"/>
          <w:lang w:val="en-US"/>
        </w:rPr>
        <w:t>from an approach that covers the interconnection of multiple forms of discrimination, exclusion and inequality</w:t>
      </w:r>
      <w:r w:rsidRPr="00643FCD">
        <w:rPr>
          <w:rFonts w:ascii="Times New Roman" w:hAnsi="Times New Roman"/>
          <w:szCs w:val="22"/>
          <w:lang w:val="en-US"/>
        </w:rPr>
        <w:t xml:space="preserve">, </w:t>
      </w:r>
      <w:r w:rsidR="00154496" w:rsidRPr="00643FCD">
        <w:rPr>
          <w:rFonts w:ascii="Times New Roman" w:hAnsi="Times New Roman"/>
          <w:szCs w:val="22"/>
          <w:lang w:val="en-US"/>
        </w:rPr>
        <w:t xml:space="preserve">while </w:t>
      </w:r>
      <w:r w:rsidRPr="00643FCD">
        <w:rPr>
          <w:rFonts w:ascii="Times New Roman" w:hAnsi="Times New Roman"/>
          <w:szCs w:val="22"/>
          <w:lang w:val="en-US"/>
        </w:rPr>
        <w:t>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w:t>
      </w:r>
      <w:r w:rsidRPr="00643FCD">
        <w:rPr>
          <w:rFonts w:ascii="Times New Roman" w:hAnsi="Times New Roman"/>
          <w:b/>
          <w:bCs/>
          <w:szCs w:val="22"/>
          <w:lang w:val="en-US"/>
        </w:rPr>
        <w:t xml:space="preserve"> </w:t>
      </w:r>
    </w:p>
    <w:p w14:paraId="1098D92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BD7CF81" w14:textId="4C3A24CD" w:rsidR="00A3110B" w:rsidRPr="00643FCD" w:rsidRDefault="00A3110B" w:rsidP="003345E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recognize the need to work to eliminate all forms of gender-based</w:t>
      </w:r>
      <w:r w:rsidRPr="00643FCD">
        <w:rPr>
          <w:rFonts w:ascii="Times New Roman" w:hAnsi="Times New Roman"/>
          <w:b/>
          <w:bCs/>
          <w:szCs w:val="22"/>
          <w:lang w:val="en-US"/>
        </w:rPr>
        <w:t xml:space="preserve"> </w:t>
      </w:r>
      <w:r w:rsidRPr="00643FCD">
        <w:rPr>
          <w:rFonts w:ascii="Times New Roman" w:hAnsi="Times New Roman"/>
          <w:szCs w:val="22"/>
          <w:lang w:val="en-US"/>
        </w:rPr>
        <w:t>violence and discrimination</w:t>
      </w:r>
      <w:r w:rsidRPr="00643FCD">
        <w:rPr>
          <w:rFonts w:ascii="Times New Roman" w:hAnsi="Times New Roman"/>
          <w:color w:val="000000" w:themeColor="text1"/>
          <w:szCs w:val="22"/>
          <w:lang w:val="en-US"/>
        </w:rPr>
        <w:t>, ensuring universal access to mental health services and sexual and reproductive health care services</w:t>
      </w:r>
      <w:r w:rsidRPr="00643FCD">
        <w:rPr>
          <w:rFonts w:ascii="Times New Roman" w:hAnsi="Times New Roman"/>
          <w:b/>
          <w:bCs/>
          <w:color w:val="000000" w:themeColor="text1"/>
          <w:szCs w:val="22"/>
          <w:lang w:val="en-US"/>
        </w:rPr>
        <w:t>,</w:t>
      </w:r>
      <w:r w:rsidRPr="00643FCD">
        <w:rPr>
          <w:rFonts w:ascii="Times New Roman" w:hAnsi="Times New Roman"/>
          <w:color w:val="000000" w:themeColor="text1"/>
          <w:szCs w:val="22"/>
          <w:lang w:val="en-US"/>
        </w:rPr>
        <w:t xml:space="preserve"> </w:t>
      </w:r>
      <w:r w:rsidRPr="00643FCD">
        <w:rPr>
          <w:rFonts w:ascii="Times New Roman" w:hAnsi="Times New Roman"/>
          <w:szCs w:val="22"/>
          <w:lang w:val="en-US"/>
        </w:rPr>
        <w:t>ensuring women</w:t>
      </w:r>
      <w:r w:rsidR="00A66BBB" w:rsidRPr="00643FCD">
        <w:rPr>
          <w:rFonts w:ascii="Times New Roman" w:hAnsi="Times New Roman"/>
          <w:szCs w:val="22"/>
          <w:lang w:val="en-US"/>
        </w:rPr>
        <w:t>’</w:t>
      </w:r>
      <w:r w:rsidRPr="00643FCD">
        <w:rPr>
          <w:rFonts w:ascii="Times New Roman" w:hAnsi="Times New Roman"/>
          <w:szCs w:val="22"/>
          <w:lang w:val="en-US"/>
        </w:rPr>
        <w:t>s full and effective participation and equal opportunity, for all women, for leadership at all decision-making levels in political, economic, and public life, 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w:t>
      </w:r>
      <w:r w:rsidR="002B3B58" w:rsidRPr="00643FCD">
        <w:rPr>
          <w:rFonts w:ascii="Times New Roman" w:hAnsi="Times New Roman"/>
          <w:szCs w:val="22"/>
          <w:lang w:val="en-US"/>
        </w:rPr>
        <w:t xml:space="preserve"> </w:t>
      </w:r>
    </w:p>
    <w:p w14:paraId="7140415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173FEE" w14:textId="522AE98A" w:rsidR="00A3110B" w:rsidRPr="00643FCD" w:rsidRDefault="00A3110B" w:rsidP="003345E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urge the </w:t>
      </w:r>
      <w:r w:rsidR="005D04DD" w:rsidRPr="00643FCD">
        <w:rPr>
          <w:rFonts w:ascii="Times New Roman" w:hAnsi="Times New Roman"/>
          <w:szCs w:val="22"/>
          <w:lang w:val="en-US"/>
        </w:rPr>
        <w:t>CIM</w:t>
      </w:r>
      <w:r w:rsidRPr="00643FCD">
        <w:rPr>
          <w:rFonts w:ascii="Times New Roman" w:hAnsi="Times New Roman"/>
          <w:szCs w:val="22"/>
          <w:lang w:val="en-US"/>
        </w:rPr>
        <w:t xml:space="preserve">, within the scope of its objectives and available resources, to review the existing gaps, which have widened in the context of the health emergency caused by </w:t>
      </w:r>
      <w:r w:rsidR="005D04DD" w:rsidRPr="00643FCD">
        <w:rPr>
          <w:rFonts w:ascii="Times New Roman" w:hAnsi="Times New Roman"/>
          <w:szCs w:val="22"/>
          <w:lang w:val="en-US"/>
        </w:rPr>
        <w:t xml:space="preserve">the </w:t>
      </w:r>
      <w:r w:rsidRPr="00643FCD">
        <w:rPr>
          <w:rFonts w:ascii="Times New Roman" w:hAnsi="Times New Roman"/>
          <w:szCs w:val="22"/>
          <w:lang w:val="en-US"/>
        </w:rPr>
        <w:t>COVID-19</w:t>
      </w:r>
      <w:r w:rsidR="005D04DD" w:rsidRPr="00643FCD">
        <w:rPr>
          <w:rFonts w:ascii="Times New Roman" w:hAnsi="Times New Roman"/>
          <w:szCs w:val="22"/>
          <w:lang w:val="en-US"/>
        </w:rPr>
        <w:t xml:space="preserve"> pandemic</w:t>
      </w:r>
      <w:r w:rsidRPr="00643FCD">
        <w:rPr>
          <w:rFonts w:ascii="Times New Roman" w:hAnsi="Times New Roman"/>
          <w:szCs w:val="22"/>
          <w:lang w:val="en-US"/>
        </w:rPr>
        <w:t>,</w:t>
      </w:r>
      <w:r w:rsidRPr="00643FCD">
        <w:rPr>
          <w:rFonts w:ascii="Times New Roman" w:hAnsi="Times New Roman"/>
          <w:b/>
          <w:bCs/>
          <w:szCs w:val="22"/>
          <w:lang w:val="en-US"/>
        </w:rPr>
        <w:t xml:space="preserve"> </w:t>
      </w:r>
      <w:r w:rsidRPr="00643FCD">
        <w:rPr>
          <w:rFonts w:ascii="Times New Roman" w:hAnsi="Times New Roman"/>
          <w:szCs w:val="22"/>
          <w:lang w:val="en-US"/>
        </w:rPr>
        <w:t xml:space="preserve">with a view to providing measures and/or strategies to address issues such as recognition </w:t>
      </w:r>
      <w:r w:rsidR="005D04DD" w:rsidRPr="00643FCD">
        <w:rPr>
          <w:rFonts w:ascii="Times New Roman" w:hAnsi="Times New Roman"/>
          <w:szCs w:val="22"/>
          <w:lang w:val="en-US"/>
        </w:rPr>
        <w:t>of</w:t>
      </w:r>
      <w:r w:rsidRPr="00643FCD">
        <w:rPr>
          <w:rFonts w:ascii="Times New Roman" w:hAnsi="Times New Roman"/>
          <w:szCs w:val="22"/>
          <w:lang w:val="en-US"/>
        </w:rPr>
        <w:t xml:space="preserve"> unpaid work, household and care work, as well as the promotion of shared social responsibility</w:t>
      </w:r>
      <w:r w:rsidR="005D04DD" w:rsidRPr="00643FCD">
        <w:rPr>
          <w:rFonts w:ascii="Times New Roman" w:hAnsi="Times New Roman"/>
          <w:szCs w:val="22"/>
          <w:lang w:val="en-US"/>
        </w:rPr>
        <w:t>,</w:t>
      </w:r>
      <w:r w:rsidRPr="00643FCD">
        <w:rPr>
          <w:rFonts w:ascii="Times New Roman" w:hAnsi="Times New Roman"/>
          <w:szCs w:val="22"/>
          <w:lang w:val="en-US"/>
        </w:rPr>
        <w:t xml:space="preserve"> strengthening of social welfare services</w:t>
      </w:r>
      <w:r w:rsidR="005D04DD" w:rsidRPr="00643FCD">
        <w:rPr>
          <w:rFonts w:ascii="Times New Roman" w:hAnsi="Times New Roman"/>
          <w:szCs w:val="22"/>
          <w:lang w:val="en-US"/>
        </w:rPr>
        <w:t>,</w:t>
      </w:r>
      <w:r w:rsidRPr="00643FCD">
        <w:rPr>
          <w:rFonts w:ascii="Times New Roman" w:hAnsi="Times New Roman"/>
          <w:szCs w:val="22"/>
          <w:lang w:val="en-US"/>
        </w:rPr>
        <w:t xml:space="preserve"> and promotion of a life free from domestic and gender-based violence, in order to advance towards equality, empowerment, and the full realization of the autonomy of all women, </w:t>
      </w:r>
      <w:r w:rsidR="005D04DD" w:rsidRPr="00643FCD">
        <w:rPr>
          <w:rFonts w:ascii="Times New Roman" w:hAnsi="Times New Roman"/>
          <w:szCs w:val="22"/>
          <w:lang w:val="en-US"/>
        </w:rPr>
        <w:t xml:space="preserve">while </w:t>
      </w:r>
      <w:r w:rsidRPr="00643FCD">
        <w:rPr>
          <w:rFonts w:ascii="Times New Roman" w:hAnsi="Times New Roman"/>
          <w:szCs w:val="22"/>
          <w:lang w:val="en-US"/>
        </w:rPr>
        <w:t>respecting and valuing the full diversity of women</w:t>
      </w:r>
      <w:r w:rsidR="00A66BBB" w:rsidRPr="00643FCD">
        <w:rPr>
          <w:rFonts w:ascii="Times New Roman" w:hAnsi="Times New Roman"/>
          <w:szCs w:val="22"/>
          <w:lang w:val="en-US"/>
        </w:rPr>
        <w:t>’</w:t>
      </w:r>
      <w:r w:rsidRPr="00643FCD">
        <w:rPr>
          <w:rFonts w:ascii="Times New Roman" w:hAnsi="Times New Roman"/>
          <w:szCs w:val="22"/>
          <w:lang w:val="en-US"/>
        </w:rPr>
        <w:t>s situations and conditions.</w:t>
      </w:r>
      <w:r w:rsidRPr="00643FCD">
        <w:rPr>
          <w:rFonts w:ascii="Times New Roman" w:hAnsi="Times New Roman"/>
          <w:b/>
          <w:bCs/>
          <w:szCs w:val="22"/>
          <w:lang w:val="en-US"/>
        </w:rPr>
        <w:t xml:space="preserve"> </w:t>
      </w:r>
    </w:p>
    <w:p w14:paraId="1BFC769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5E2C43" w14:textId="6B9A09C2" w:rsidR="00A3110B" w:rsidRPr="00643FCD" w:rsidRDefault="00A3110B" w:rsidP="003345E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request the CIM to further strengthen gender mainstreaming through the identification of new sectors and working partnerships and the protection and strengthening of National Mechanisms for the Advancement of Women as guidelines for national equality policies, as well as the strengthening of the Inter-American Program on the Promotion of Women</w:t>
      </w:r>
      <w:r w:rsidR="00A66BBB" w:rsidRPr="00643FCD">
        <w:rPr>
          <w:rFonts w:ascii="Times New Roman" w:hAnsi="Times New Roman"/>
          <w:szCs w:val="22"/>
          <w:lang w:val="en-US"/>
        </w:rPr>
        <w:t>’</w:t>
      </w:r>
      <w:r w:rsidRPr="00643FCD">
        <w:rPr>
          <w:rFonts w:ascii="Times New Roman" w:hAnsi="Times New Roman"/>
          <w:szCs w:val="22"/>
          <w:lang w:val="en-US"/>
        </w:rPr>
        <w:t xml:space="preserve">s Human Rights and Gender Equity and Equality (IAP) in all </w:t>
      </w:r>
      <w:r w:rsidR="00926897" w:rsidRPr="00643FCD">
        <w:rPr>
          <w:rFonts w:ascii="Times New Roman" w:hAnsi="Times New Roman"/>
          <w:szCs w:val="22"/>
          <w:lang w:val="en-US"/>
        </w:rPr>
        <w:t>a</w:t>
      </w:r>
      <w:r w:rsidRPr="00643FCD">
        <w:rPr>
          <w:rFonts w:ascii="Times New Roman" w:hAnsi="Times New Roman"/>
          <w:szCs w:val="22"/>
          <w:lang w:val="en-US"/>
        </w:rPr>
        <w:t>ctivities</w:t>
      </w:r>
      <w:r w:rsidR="00926897" w:rsidRPr="00643FCD">
        <w:rPr>
          <w:rFonts w:ascii="Times New Roman" w:hAnsi="Times New Roman"/>
          <w:szCs w:val="22"/>
          <w:lang w:val="en-US"/>
        </w:rPr>
        <w:t xml:space="preserve"> of the Organization of American States (OAS)</w:t>
      </w:r>
      <w:r w:rsidRPr="00643FCD">
        <w:rPr>
          <w:rFonts w:ascii="Times New Roman" w:hAnsi="Times New Roman"/>
          <w:szCs w:val="22"/>
          <w:lang w:val="en-US"/>
        </w:rPr>
        <w:t xml:space="preserve">, including equal participation </w:t>
      </w:r>
      <w:r w:rsidR="00926897" w:rsidRPr="00643FCD">
        <w:rPr>
          <w:rFonts w:ascii="Times New Roman" w:hAnsi="Times New Roman"/>
          <w:szCs w:val="22"/>
          <w:lang w:val="en-US"/>
        </w:rPr>
        <w:t>for</w:t>
      </w:r>
      <w:r w:rsidRPr="00643FCD">
        <w:rPr>
          <w:rFonts w:ascii="Times New Roman" w:hAnsi="Times New Roman"/>
          <w:szCs w:val="22"/>
          <w:lang w:val="en-US"/>
        </w:rPr>
        <w:t xml:space="preserve"> women in decision-making positions in the Organization. </w:t>
      </w:r>
    </w:p>
    <w:p w14:paraId="1AD4E30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65177" w14:textId="34923114" w:rsidR="00A3110B" w:rsidRPr="00643FCD" w:rsidRDefault="00A3110B" w:rsidP="003345E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request the Executive Secretariat of the CIM, subject to available resources, to coordinate periodic meetings with the </w:t>
      </w:r>
      <w:r w:rsidR="00926897" w:rsidRPr="00643FCD">
        <w:rPr>
          <w:rFonts w:ascii="Times New Roman" w:hAnsi="Times New Roman"/>
          <w:szCs w:val="22"/>
          <w:lang w:val="en-US"/>
        </w:rPr>
        <w:t>p</w:t>
      </w:r>
      <w:r w:rsidRPr="00643FCD">
        <w:rPr>
          <w:rFonts w:ascii="Times New Roman" w:hAnsi="Times New Roman"/>
          <w:szCs w:val="22"/>
          <w:lang w:val="en-US"/>
        </w:rPr>
        <w:t xml:space="preserve">ermanent </w:t>
      </w:r>
      <w:r w:rsidR="00926897" w:rsidRPr="00643FCD">
        <w:rPr>
          <w:rFonts w:ascii="Times New Roman" w:hAnsi="Times New Roman"/>
          <w:szCs w:val="22"/>
          <w:lang w:val="en-US"/>
        </w:rPr>
        <w:t>m</w:t>
      </w:r>
      <w:r w:rsidRPr="00643FCD">
        <w:rPr>
          <w:rFonts w:ascii="Times New Roman" w:hAnsi="Times New Roman"/>
          <w:szCs w:val="22"/>
          <w:lang w:val="en-US"/>
        </w:rPr>
        <w:t>issions to the OAS, aimed at establishing a forum for sharing information with the Commission regarding activities to achieve and promote gender equality and the human rights of women and girls in the region.</w:t>
      </w:r>
      <w:r w:rsidR="002B3B58" w:rsidRPr="00643FCD">
        <w:rPr>
          <w:rFonts w:ascii="Times New Roman" w:hAnsi="Times New Roman"/>
          <w:b/>
          <w:bCs/>
          <w:szCs w:val="22"/>
          <w:lang w:val="en-US"/>
        </w:rPr>
        <w:t xml:space="preserve"> </w:t>
      </w:r>
    </w:p>
    <w:p w14:paraId="17403ED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6B77448" w14:textId="12086756" w:rsidR="00A3110B" w:rsidRPr="00643FCD" w:rsidRDefault="00A3110B" w:rsidP="00967FFD">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5" w:name="_Toc86771474"/>
      <w:r w:rsidRPr="00643FCD">
        <w:rPr>
          <w:rFonts w:ascii="Times New Roman" w:hAnsi="Times New Roman" w:cs="Times New Roman"/>
          <w:bCs/>
          <w:u w:val="single"/>
          <w:lang w:val="en-US"/>
        </w:rPr>
        <w:t>Strengthening the Mechanism to Follow Up on Implementation of the Inter-American Convention on the Prevention, Punishment, and Eradication of Violence against Women (MESECVI)</w:t>
      </w:r>
      <w:bookmarkEnd w:id="95"/>
      <w:r w:rsidRPr="00643FCD">
        <w:rPr>
          <w:rFonts w:ascii="Times New Roman" w:hAnsi="Times New Roman" w:cs="Times New Roman"/>
          <w:bCs/>
          <w:lang w:val="en-US"/>
        </w:rPr>
        <w:t xml:space="preserve"> </w:t>
      </w:r>
      <w:r w:rsidRPr="00643FCD">
        <w:rPr>
          <w:rFonts w:ascii="Times New Roman" w:hAnsi="Times New Roman" w:cs="Times New Roman"/>
          <w:bCs/>
          <w:u w:val="single"/>
          <w:vertAlign w:val="superscript"/>
          <w:lang w:val="en-US"/>
        </w:rPr>
        <w:footnoteReference w:id="96"/>
      </w:r>
      <w:r w:rsidRPr="00643FCD">
        <w:rPr>
          <w:rFonts w:ascii="Times New Roman" w:hAnsi="Times New Roman" w:cs="Times New Roman"/>
          <w:bCs/>
          <w:vertAlign w:val="superscript"/>
          <w:lang w:val="en-US"/>
        </w:rPr>
        <w:t>/</w:t>
      </w:r>
    </w:p>
    <w:p w14:paraId="16F4AE2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C99FED" w14:textId="165E9F1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RECALLING </w:t>
      </w:r>
      <w:r w:rsidR="00926897" w:rsidRPr="00643FCD">
        <w:rPr>
          <w:rFonts w:ascii="Times New Roman" w:hAnsi="Times New Roman"/>
          <w:szCs w:val="22"/>
          <w:lang w:val="en-US"/>
        </w:rPr>
        <w:t xml:space="preserve">Section </w:t>
      </w:r>
      <w:r w:rsidRPr="00643FCD">
        <w:rPr>
          <w:rFonts w:ascii="Times New Roman" w:hAnsi="Times New Roman"/>
          <w:szCs w:val="22"/>
          <w:lang w:val="en-US"/>
        </w:rPr>
        <w:t>xxi. of resolution AG/RES. 2961 (L-O/20), the obligations emanating from the Inter-American Convention on the Prevention, Punishment</w:t>
      </w:r>
      <w:r w:rsidR="00926897" w:rsidRPr="00643FCD">
        <w:rPr>
          <w:rFonts w:ascii="Times New Roman" w:hAnsi="Times New Roman"/>
          <w:szCs w:val="22"/>
          <w:lang w:val="en-US"/>
        </w:rPr>
        <w:t>,</w:t>
      </w:r>
      <w:r w:rsidRPr="00643FCD">
        <w:rPr>
          <w:rFonts w:ascii="Times New Roman" w:hAnsi="Times New Roman"/>
          <w:szCs w:val="22"/>
          <w:lang w:val="en-US"/>
        </w:rPr>
        <w:t xml:space="preserve"> and Eradication of Violence against Women (Convention of Belém do Pará), the purposes of the </w:t>
      </w:r>
      <w:r w:rsidR="003038E0" w:rsidRPr="00643FCD">
        <w:rPr>
          <w:rFonts w:ascii="Times New Roman" w:hAnsi="Times New Roman"/>
          <w:szCs w:val="22"/>
          <w:lang w:val="en-US"/>
        </w:rPr>
        <w:t>MESECVI</w:t>
      </w:r>
      <w:r w:rsidRPr="00643FCD">
        <w:rPr>
          <w:rFonts w:ascii="Times New Roman" w:hAnsi="Times New Roman"/>
          <w:szCs w:val="22"/>
          <w:lang w:val="en-US"/>
        </w:rPr>
        <w:t>, its 2018</w:t>
      </w:r>
      <w:r w:rsidR="00E955DC">
        <w:rPr>
          <w:rFonts w:ascii="Times New Roman" w:hAnsi="Times New Roman"/>
          <w:szCs w:val="22"/>
          <w:lang w:val="en-US"/>
        </w:rPr>
        <w:t>-</w:t>
      </w:r>
      <w:r w:rsidRPr="00643FCD">
        <w:rPr>
          <w:rFonts w:ascii="Times New Roman" w:hAnsi="Times New Roman"/>
          <w:szCs w:val="22"/>
          <w:lang w:val="en-US"/>
        </w:rPr>
        <w:t xml:space="preserve">2023 Strategic Plan, and the agreements resulting from the Eighth Conference of States Parties to the Convention of Belém do Pará (MESECVI-VIII/doc.134/20 </w:t>
      </w:r>
      <w:r w:rsidR="000F73AA" w:rsidRPr="00643FCD">
        <w:rPr>
          <w:rFonts w:ascii="Times New Roman" w:hAnsi="Times New Roman"/>
          <w:szCs w:val="22"/>
          <w:lang w:val="en-US"/>
        </w:rPr>
        <w:t xml:space="preserve">rev. </w:t>
      </w:r>
      <w:r w:rsidRPr="00643FCD">
        <w:rPr>
          <w:rFonts w:ascii="Times New Roman" w:hAnsi="Times New Roman"/>
          <w:szCs w:val="22"/>
          <w:lang w:val="en-US"/>
        </w:rPr>
        <w:t xml:space="preserve">2) and the Seventeenth Meeting of the Committee of Experts of the MESECVI (MESECVI/CEVI/doc.261/20); and </w:t>
      </w:r>
    </w:p>
    <w:p w14:paraId="290922D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E8945A0" w14:textId="6F2123A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EMPHASIZING its concern </w:t>
      </w:r>
      <w:r w:rsidR="005F29D7" w:rsidRPr="00643FCD">
        <w:rPr>
          <w:rFonts w:ascii="Times New Roman" w:hAnsi="Times New Roman"/>
          <w:szCs w:val="22"/>
          <w:lang w:val="en-US"/>
        </w:rPr>
        <w:t>at</w:t>
      </w:r>
      <w:r w:rsidRPr="00643FCD">
        <w:rPr>
          <w:rFonts w:ascii="Times New Roman" w:hAnsi="Times New Roman"/>
          <w:szCs w:val="22"/>
          <w:lang w:val="en-US"/>
        </w:rPr>
        <w:t xml:space="preserve"> the exacerbated increase in physical, psychological, sexual, and gender-based violence</w:t>
      </w:r>
      <w:r w:rsidRPr="00643FCD">
        <w:rPr>
          <w:rFonts w:ascii="Times New Roman" w:hAnsi="Times New Roman"/>
          <w:strike/>
          <w:szCs w:val="22"/>
          <w:lang w:val="en-US"/>
        </w:rPr>
        <w:t xml:space="preserve"> </w:t>
      </w:r>
      <w:r w:rsidRPr="00643FCD">
        <w:rPr>
          <w:rFonts w:ascii="Times New Roman" w:hAnsi="Times New Roman"/>
          <w:szCs w:val="22"/>
          <w:lang w:val="en-US"/>
        </w:rPr>
        <w:t>against women and girls in the context of the COVID-19 pandemic,</w:t>
      </w:r>
      <w:r w:rsidR="002B3B58" w:rsidRPr="00643FCD">
        <w:rPr>
          <w:rFonts w:ascii="Times New Roman" w:hAnsi="Times New Roman"/>
          <w:b/>
          <w:bCs/>
          <w:szCs w:val="22"/>
          <w:lang w:val="en-US"/>
        </w:rPr>
        <w:t xml:space="preserve"> </w:t>
      </w:r>
    </w:p>
    <w:p w14:paraId="5340F09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5A355A" w14:textId="77777777" w:rsidR="00A3110B" w:rsidRPr="00643FCD" w:rsidRDefault="00A3110B" w:rsidP="00E955D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lastRenderedPageBreak/>
        <w:t xml:space="preserve">RESOLVES: </w:t>
      </w:r>
    </w:p>
    <w:p w14:paraId="08BDCADD" w14:textId="77777777" w:rsidR="00A3110B" w:rsidRPr="00643FCD" w:rsidRDefault="00A3110B" w:rsidP="00E955D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1C3BDA" w14:textId="3D472334" w:rsidR="00A3110B" w:rsidRPr="00643FCD" w:rsidRDefault="00A3110B" w:rsidP="003345ED">
      <w:pPr>
        <w:pStyle w:val="ListParagraph"/>
        <w:numPr>
          <w:ilvl w:val="0"/>
          <w:numId w:val="75"/>
        </w:numPr>
        <w:suppressAutoHyphens/>
        <w:autoSpaceDE w:val="0"/>
        <w:autoSpaceDN w:val="0"/>
        <w:adjustRightInd w:val="0"/>
        <w:spacing w:after="0" w:line="240" w:lineRule="auto"/>
        <w:ind w:left="0" w:firstLine="720"/>
        <w:contextualSpacing w:val="0"/>
        <w:jc w:val="both"/>
        <w:textAlignment w:val="baseline"/>
        <w:rPr>
          <w:rFonts w:ascii="Times New Roman" w:hAnsi="Times New Roman" w:cs="Times New Roman"/>
          <w:lang w:val="en-US"/>
        </w:rPr>
      </w:pPr>
      <w:r w:rsidRPr="00643FCD">
        <w:rPr>
          <w:rFonts w:ascii="Times New Roman" w:hAnsi="Times New Roman" w:cs="Times New Roman"/>
          <w:color w:val="000000"/>
          <w:lang w:val="en-US"/>
        </w:rPr>
        <w:t xml:space="preserve">To reiterate the commitment of the States Parties to the work of the </w:t>
      </w:r>
      <w:r w:rsidR="005F29D7" w:rsidRPr="00643FCD">
        <w:rPr>
          <w:rFonts w:ascii="Times New Roman" w:hAnsi="Times New Roman" w:cs="Times New Roman"/>
          <w:color w:val="000000"/>
          <w:lang w:val="en-US"/>
        </w:rPr>
        <w:t>Mechanism to Follow Up on Implementation of the Inter-American Convention on the Prevention, Punishment, and Eradication of Violence against Women (</w:t>
      </w:r>
      <w:r w:rsidRPr="00643FCD">
        <w:rPr>
          <w:rFonts w:ascii="Times New Roman" w:hAnsi="Times New Roman" w:cs="Times New Roman"/>
          <w:color w:val="000000"/>
          <w:lang w:val="en-US"/>
        </w:rPr>
        <w:t>MESECVI</w:t>
      </w:r>
      <w:r w:rsidR="005F29D7"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and its purposes and to urge </w:t>
      </w:r>
      <w:r w:rsidR="005F29D7" w:rsidRPr="00643FCD">
        <w:rPr>
          <w:rFonts w:ascii="Times New Roman" w:hAnsi="Times New Roman" w:cs="Times New Roman"/>
          <w:color w:val="000000"/>
          <w:lang w:val="en-US"/>
        </w:rPr>
        <w:t xml:space="preserve">it </w:t>
      </w:r>
      <w:r w:rsidRPr="00643FCD">
        <w:rPr>
          <w:rFonts w:ascii="Times New Roman" w:hAnsi="Times New Roman" w:cs="Times New Roman"/>
          <w:color w:val="000000"/>
          <w:lang w:val="en-US"/>
        </w:rPr>
        <w:t>to generate, within available resources, relevant data and information disaggregated by sex and age and other important standards</w:t>
      </w:r>
      <w:r w:rsidRPr="00643FCD">
        <w:rPr>
          <w:rFonts w:ascii="Times New Roman" w:hAnsi="Times New Roman" w:cs="Times New Roman"/>
          <w:b/>
          <w:bCs/>
          <w:color w:val="000000"/>
          <w:lang w:val="en-US"/>
        </w:rPr>
        <w:t xml:space="preserve"> </w:t>
      </w:r>
      <w:r w:rsidRPr="00643FCD">
        <w:rPr>
          <w:rFonts w:ascii="Times New Roman" w:hAnsi="Times New Roman" w:cs="Times New Roman"/>
          <w:color w:val="000000"/>
          <w:lang w:val="en-US"/>
        </w:rPr>
        <w:t xml:space="preserve">on the magnitude and extent of the multiple forms of sexual and gender-based violence and discrimination against women and girls in its various manifestations, </w:t>
      </w:r>
      <w:r w:rsidRPr="00643FCD">
        <w:rPr>
          <w:rFonts w:ascii="Times New Roman" w:hAnsi="Times New Roman" w:cs="Times New Roman"/>
          <w:color w:val="000000" w:themeColor="text1"/>
          <w:lang w:val="en-US"/>
        </w:rPr>
        <w:t xml:space="preserve">from an approach that covers the interconnection of multiple forms of discrimination, exclusion and inequality </w:t>
      </w:r>
      <w:r w:rsidRPr="00643FCD">
        <w:rPr>
          <w:rFonts w:ascii="Times New Roman" w:hAnsi="Times New Roman" w:cs="Times New Roman"/>
          <w:color w:val="000000"/>
          <w:lang w:val="en-US"/>
        </w:rPr>
        <w:t xml:space="preserve">technical cooperation with all sectors in order to achieve gender equality and full access and enjoyment of human rights for all women and girls and adolescents. </w:t>
      </w:r>
    </w:p>
    <w:p w14:paraId="7A31038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561D452" w14:textId="511F37F0" w:rsidR="00A3110B" w:rsidRPr="00643FCD" w:rsidRDefault="00A3110B" w:rsidP="003345ED">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urge the MESECVI to analyze the implementation of the recommendations of the Third Multilateral Evaluation Round and to encourage the participation of the States Parties in the Fourth Multilateral Evaluation Round by providing data and information pertaining to the indicators transmitted by the Committee of Experts. </w:t>
      </w:r>
    </w:p>
    <w:p w14:paraId="551B2C1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0858B9" w14:textId="3744AC0E" w:rsidR="00A3110B" w:rsidRPr="00643FCD" w:rsidRDefault="00A3110B" w:rsidP="003345ED">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en-US"/>
        </w:rPr>
      </w:pPr>
      <w:r w:rsidRPr="00643FCD">
        <w:rPr>
          <w:rFonts w:ascii="Times New Roman" w:hAnsi="Times New Roman"/>
          <w:szCs w:val="22"/>
          <w:lang w:val="en-US"/>
        </w:rPr>
        <w:t>To instruct the MESECVI to conduct, within available resources, a review to generate dialogue, data, and strategies on gender-based violence</w:t>
      </w:r>
      <w:r w:rsidR="00F7789E" w:rsidRPr="00643FCD">
        <w:rPr>
          <w:rFonts w:ascii="Times New Roman" w:hAnsi="Times New Roman"/>
          <w:szCs w:val="22"/>
          <w:lang w:val="en-US"/>
        </w:rPr>
        <w:t>,</w:t>
      </w:r>
      <w:r w:rsidRPr="00643FCD">
        <w:rPr>
          <w:rFonts w:ascii="Times New Roman" w:hAnsi="Times New Roman"/>
          <w:szCs w:val="22"/>
          <w:lang w:val="en-US"/>
        </w:rPr>
        <w:t xml:space="preserve"> including but not limited to physical, psychological, and sexual violence against girls and adolescents, </w:t>
      </w:r>
      <w:r w:rsidRPr="00643FCD">
        <w:rPr>
          <w:rFonts w:ascii="Times New Roman" w:hAnsi="Times New Roman"/>
          <w:color w:val="000000"/>
          <w:szCs w:val="22"/>
          <w:lang w:val="en-US"/>
        </w:rPr>
        <w:t>respecting and valuing the full diversity of women</w:t>
      </w:r>
      <w:r w:rsidR="00A66BBB" w:rsidRPr="00643FCD">
        <w:rPr>
          <w:rFonts w:ascii="Times New Roman" w:hAnsi="Times New Roman"/>
          <w:color w:val="000000"/>
          <w:szCs w:val="22"/>
          <w:lang w:val="en-US"/>
        </w:rPr>
        <w:t>’</w:t>
      </w:r>
      <w:r w:rsidRPr="00643FCD">
        <w:rPr>
          <w:rFonts w:ascii="Times New Roman" w:hAnsi="Times New Roman"/>
          <w:color w:val="000000"/>
          <w:szCs w:val="22"/>
          <w:lang w:val="en-US"/>
        </w:rPr>
        <w:t>s situations and conditions,</w:t>
      </w:r>
      <w:r w:rsidRPr="00643FCD">
        <w:rPr>
          <w:rFonts w:ascii="Times New Roman" w:hAnsi="Times New Roman"/>
          <w:b/>
          <w:bCs/>
          <w:szCs w:val="22"/>
          <w:lang w:val="en-US"/>
        </w:rPr>
        <w:t xml:space="preserve"> </w:t>
      </w:r>
      <w:r w:rsidRPr="00643FCD">
        <w:rPr>
          <w:rFonts w:ascii="Times New Roman" w:hAnsi="Times New Roman"/>
          <w:szCs w:val="22"/>
          <w:lang w:val="en-US"/>
        </w:rPr>
        <w:t xml:space="preserve">in the context of the COVID-19 pandemic and its possible effects on problems such as child and adolescent pregnancy, </w:t>
      </w:r>
      <w:r w:rsidR="00662588" w:rsidRPr="00643FCD">
        <w:rPr>
          <w:rFonts w:ascii="Times New Roman" w:hAnsi="Times New Roman"/>
          <w:szCs w:val="22"/>
          <w:lang w:val="en-US"/>
        </w:rPr>
        <w:t xml:space="preserve">and to identify strategies, </w:t>
      </w:r>
      <w:r w:rsidRPr="00643FCD">
        <w:rPr>
          <w:rFonts w:ascii="Times New Roman" w:hAnsi="Times New Roman"/>
          <w:color w:val="000000"/>
          <w:szCs w:val="22"/>
          <w:lang w:val="en-US"/>
        </w:rPr>
        <w:t>including with respect to sexual and reproductive health rights and services.</w:t>
      </w:r>
      <w:r w:rsidRPr="00643FCD">
        <w:rPr>
          <w:rFonts w:ascii="Times New Roman" w:hAnsi="Times New Roman"/>
          <w:b/>
          <w:bCs/>
          <w:color w:val="000000"/>
          <w:szCs w:val="22"/>
          <w:lang w:val="en-US"/>
        </w:rPr>
        <w:t xml:space="preserve"> </w:t>
      </w:r>
    </w:p>
    <w:p w14:paraId="3C71CB26" w14:textId="77777777" w:rsidR="00F7789E" w:rsidRPr="00643FCD" w:rsidRDefault="00F7789E" w:rsidP="00E955D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324095E9" w14:textId="765E75E0" w:rsidR="00A3110B" w:rsidRPr="00E955DC" w:rsidRDefault="00A3110B" w:rsidP="00E955DC">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6" w:name="_Toc86771475"/>
      <w:r w:rsidRPr="00E955DC">
        <w:rPr>
          <w:rFonts w:ascii="Times New Roman" w:hAnsi="Times New Roman" w:cs="Times New Roman"/>
          <w:bCs/>
          <w:u w:val="single"/>
          <w:lang w:val="en-US"/>
        </w:rPr>
        <w:t>Program of Action for the Decade of the Americas for the Rights and Dignity of Persons with Disabilities 2016–2026 and support for the Committee for the Elimination of All Forms of Discrimination against Persons with Disabilities</w:t>
      </w:r>
      <w:bookmarkEnd w:id="96"/>
    </w:p>
    <w:p w14:paraId="72C3EA47" w14:textId="77777777" w:rsidR="00A3110B" w:rsidRPr="00E955DC"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0FF8F71" w14:textId="3F099E9B"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E955DC">
        <w:rPr>
          <w:rFonts w:ascii="Times New Roman" w:hAnsi="Times New Roman"/>
          <w:szCs w:val="22"/>
          <w:lang w:val="en-US"/>
        </w:rPr>
        <w:t>RECALLING the commitments made in the Inter-American Convention for the Elimination of All Forms of Discrimination against Persons with Disabilities and the Program of Action for the Decade of the Americas for the Rights and Dignity of Persons with Disabilities, 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especially situations of gender-based violence;</w:t>
      </w:r>
      <w:r w:rsidRPr="00E955DC">
        <w:rPr>
          <w:rFonts w:ascii="Times New Roman" w:hAnsi="Times New Roman"/>
          <w:szCs w:val="22"/>
          <w:lang w:val="en-US" w:eastAsia="es-MX"/>
        </w:rPr>
        <w:t xml:space="preserve"> </w:t>
      </w:r>
      <w:r w:rsidR="00F05919" w:rsidRPr="00E955DC">
        <w:rPr>
          <w:rFonts w:ascii="Times New Roman" w:hAnsi="Times New Roman"/>
          <w:szCs w:val="22"/>
          <w:lang w:val="en-US" w:eastAsia="es-MX"/>
        </w:rPr>
        <w:t>and</w:t>
      </w:r>
    </w:p>
    <w:p w14:paraId="472EC063"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color w:val="000000"/>
          <w:szCs w:val="22"/>
          <w:lang w:val="en-US"/>
        </w:rPr>
      </w:pPr>
    </w:p>
    <w:p w14:paraId="679763BD" w14:textId="4C27F7AD"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color w:val="000000"/>
          <w:szCs w:val="22"/>
          <w:lang w:val="en-US"/>
        </w:rPr>
      </w:pPr>
      <w:r w:rsidRPr="00643FCD">
        <w:rPr>
          <w:rFonts w:ascii="Times New Roman" w:hAnsi="Times New Roman"/>
          <w:color w:val="000000"/>
          <w:szCs w:val="22"/>
          <w:bdr w:val="none" w:sz="0" w:space="0" w:color="auto" w:frame="1"/>
          <w:lang w:val="en-US" w:eastAsia="es-SV"/>
        </w:rPr>
        <w:t>RECOGNIZING that</w:t>
      </w:r>
      <w:r w:rsidRPr="00643FCD">
        <w:rPr>
          <w:rFonts w:ascii="Times New Roman" w:hAnsi="Times New Roman"/>
          <w:b/>
          <w:bCs/>
          <w:color w:val="000000"/>
          <w:szCs w:val="22"/>
          <w:bdr w:val="none" w:sz="0" w:space="0" w:color="auto" w:frame="1"/>
          <w:lang w:val="en-US" w:eastAsia="es-SV"/>
        </w:rPr>
        <w:t xml:space="preserve"> </w:t>
      </w:r>
      <w:r w:rsidRPr="00643FCD">
        <w:rPr>
          <w:rFonts w:ascii="Times New Roman" w:hAnsi="Times New Roman"/>
          <w:color w:val="000000"/>
          <w:szCs w:val="22"/>
          <w:bdr w:val="none" w:sz="0" w:space="0" w:color="auto" w:frame="1"/>
          <w:lang w:val="en-US" w:eastAsia="es-SV"/>
        </w:rPr>
        <w:t>the nature of some disabilities may put individuals at increased risk of infection, and</w:t>
      </w:r>
      <w:r w:rsidRPr="00643FCD">
        <w:rPr>
          <w:rFonts w:ascii="Times New Roman" w:hAnsi="Times New Roman"/>
          <w:color w:val="000000"/>
          <w:szCs w:val="22"/>
          <w:bdr w:val="none" w:sz="0" w:space="0" w:color="auto" w:frame="1"/>
          <w:lang w:val="en-US"/>
        </w:rPr>
        <w:t xml:space="preserve"> t</w:t>
      </w:r>
      <w:r w:rsidRPr="00643FCD">
        <w:rPr>
          <w:rFonts w:ascii="Times New Roman" w:hAnsi="Times New Roman"/>
          <w:color w:val="000000"/>
          <w:szCs w:val="22"/>
          <w:lang w:val="en-US"/>
        </w:rPr>
        <w:t>hat the effects of the COVID-19 pandemic have exacerbated the vulnerability of persons with disabilities, aggravating pre-existing barriers to their equal access to essential public services, healthcare, education, employment, information and communication technologies,</w:t>
      </w:r>
      <w:r w:rsidRPr="00643FCD">
        <w:rPr>
          <w:rFonts w:ascii="Times New Roman" w:hAnsi="Times New Roman"/>
          <w:b/>
          <w:bCs/>
          <w:color w:val="000000"/>
          <w:szCs w:val="22"/>
          <w:lang w:val="en-US"/>
        </w:rPr>
        <w:t xml:space="preserve"> </w:t>
      </w:r>
      <w:r w:rsidRPr="00643FCD">
        <w:rPr>
          <w:rFonts w:ascii="Times New Roman" w:hAnsi="Times New Roman"/>
          <w:color w:val="000000"/>
          <w:szCs w:val="22"/>
          <w:lang w:val="en-US"/>
        </w:rPr>
        <w:t>social protection</w:t>
      </w:r>
      <w:r w:rsidR="00367F09" w:rsidRPr="00643FCD">
        <w:rPr>
          <w:rFonts w:ascii="Times New Roman" w:hAnsi="Times New Roman"/>
          <w:color w:val="000000"/>
          <w:szCs w:val="22"/>
          <w:lang w:val="en-US"/>
        </w:rPr>
        <w:t>,</w:t>
      </w:r>
      <w:r w:rsidRPr="00643FCD">
        <w:rPr>
          <w:rFonts w:ascii="Times New Roman" w:hAnsi="Times New Roman"/>
          <w:color w:val="000000"/>
          <w:szCs w:val="22"/>
          <w:lang w:val="en-US"/>
        </w:rPr>
        <w:t xml:space="preserve"> and the rights to which all persons are entitled without any discrimination, </w:t>
      </w:r>
    </w:p>
    <w:p w14:paraId="35DA3855"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F5597"/>
          <w:szCs w:val="22"/>
          <w:lang w:val="en-US"/>
        </w:rPr>
      </w:pPr>
    </w:p>
    <w:p w14:paraId="0FAFD339"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6746E9FA"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8B0579" w14:textId="14385AA1" w:rsidR="00A3110B" w:rsidRPr="00643FCD" w:rsidRDefault="00A3110B" w:rsidP="00B47519">
      <w:pPr>
        <w:pStyle w:val="ListParagraph"/>
        <w:numPr>
          <w:ilvl w:val="0"/>
          <w:numId w:val="70"/>
        </w:numPr>
        <w:shd w:val="clear" w:color="auto" w:fill="FFFFFF"/>
        <w:spacing w:after="0" w:line="240" w:lineRule="auto"/>
        <w:ind w:left="0" w:firstLine="706"/>
        <w:contextualSpacing w:val="0"/>
        <w:jc w:val="both"/>
        <w:rPr>
          <w:rFonts w:ascii="Times New Roman" w:hAnsi="Times New Roman" w:cs="Times New Roman"/>
          <w:color w:val="000000"/>
          <w:lang w:val="en-US"/>
        </w:rPr>
      </w:pPr>
      <w:r w:rsidRPr="00643FCD">
        <w:rPr>
          <w:rFonts w:ascii="Times New Roman" w:hAnsi="Times New Roman" w:cs="Times New Roman"/>
          <w:color w:val="000000"/>
          <w:lang w:val="en-US"/>
        </w:rPr>
        <w:t xml:space="preserve">To urge member states to combat structural discrimination against persons with disabilities in the context of the COVID-19 pandemic and to adopt measures </w:t>
      </w:r>
      <w:r w:rsidR="000F4C05" w:rsidRPr="00643FCD">
        <w:rPr>
          <w:rFonts w:ascii="Times New Roman" w:hAnsi="Times New Roman" w:cs="Times New Roman"/>
          <w:color w:val="000000"/>
          <w:lang w:val="en-US"/>
        </w:rPr>
        <w:t xml:space="preserve">consistent </w:t>
      </w:r>
      <w:r w:rsidRPr="00643FCD">
        <w:rPr>
          <w:rFonts w:ascii="Times New Roman" w:hAnsi="Times New Roman" w:cs="Times New Roman"/>
          <w:color w:val="000000"/>
          <w:lang w:val="en-US"/>
        </w:rPr>
        <w:t>with international human rights obligations</w:t>
      </w:r>
      <w:r w:rsidR="00367F09" w:rsidRPr="00643FCD">
        <w:rPr>
          <w:rFonts w:ascii="Times New Roman" w:hAnsi="Times New Roman" w:cs="Times New Roman"/>
          <w:color w:val="000000"/>
          <w:lang w:val="en-US"/>
        </w:rPr>
        <w:t xml:space="preserve">, in order </w:t>
      </w:r>
      <w:r w:rsidRPr="00643FCD">
        <w:rPr>
          <w:rFonts w:ascii="Times New Roman" w:hAnsi="Times New Roman" w:cs="Times New Roman"/>
          <w:color w:val="000000"/>
          <w:lang w:val="en-US"/>
        </w:rPr>
        <w:t>to</w:t>
      </w:r>
      <w:r w:rsidRPr="00643FCD">
        <w:rPr>
          <w:rFonts w:ascii="Times New Roman" w:hAnsi="Times New Roman" w:cs="Times New Roman"/>
          <w:b/>
          <w:bCs/>
          <w:color w:val="000000"/>
          <w:lang w:val="en-US"/>
        </w:rPr>
        <w:t xml:space="preserve"> </w:t>
      </w:r>
      <w:r w:rsidRPr="00643FCD">
        <w:rPr>
          <w:rFonts w:ascii="Times New Roman" w:hAnsi="Times New Roman" w:cs="Times New Roman"/>
          <w:color w:val="000000"/>
          <w:lang w:val="en-US"/>
        </w:rPr>
        <w:t xml:space="preserve">address their specific needs in current responses, as well as in preparedness for possible health emergencies, with actions to protect persons with disabilities </w:t>
      </w:r>
      <w:r w:rsidRPr="00643FCD">
        <w:rPr>
          <w:rFonts w:ascii="Times New Roman" w:hAnsi="Times New Roman" w:cs="Times New Roman"/>
          <w:color w:val="000000"/>
          <w:lang w:val="en-US"/>
        </w:rPr>
        <w:lastRenderedPageBreak/>
        <w:t>so that they can exercise their rights on equal terms without discrimination, including measures aimed at ensuring access under conditions that enable telework</w:t>
      </w:r>
      <w:r w:rsidR="00367F09"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measures to ensure their safety and protection in situations of risk or emergency, particularly for persons with disabilities who also belong to other groups in vulnerable situations</w:t>
      </w:r>
      <w:r w:rsidR="00477F7F" w:rsidRPr="00643FCD">
        <w:rPr>
          <w:rFonts w:ascii="Times New Roman" w:hAnsi="Times New Roman" w:cs="Times New Roman"/>
          <w:color w:val="000000"/>
          <w:lang w:val="en-US"/>
        </w:rPr>
        <w:t>,</w:t>
      </w:r>
      <w:r w:rsidRPr="00643FCD">
        <w:rPr>
          <w:rFonts w:ascii="Times New Roman" w:hAnsi="Times New Roman" w:cs="Times New Roman"/>
          <w:b/>
          <w:bCs/>
          <w:color w:val="000000"/>
          <w:lang w:val="en-US"/>
        </w:rPr>
        <w:t xml:space="preserve"> </w:t>
      </w:r>
      <w:r w:rsidRPr="00643FCD">
        <w:rPr>
          <w:rFonts w:ascii="Times New Roman" w:hAnsi="Times New Roman" w:cs="Times New Roman"/>
          <w:color w:val="000000"/>
          <w:lang w:val="en-US"/>
        </w:rPr>
        <w:t>especially situations of gender-based violence</w:t>
      </w:r>
      <w:r w:rsidR="00477F7F"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and measures guaranteeing their access to the highest attainable standard of health without discrimination on the basis of disability, as well as to information necessary for disease prevention and treatment, among others. </w:t>
      </w:r>
    </w:p>
    <w:p w14:paraId="3E5DAAC7"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6D7A7F" w14:textId="7684ADCD" w:rsidR="00A3110B" w:rsidRPr="00643FCD" w:rsidRDefault="00A3110B" w:rsidP="00B47519">
      <w:pPr>
        <w:pStyle w:val="ListParagraph"/>
        <w:numPr>
          <w:ilvl w:val="0"/>
          <w:numId w:val="70"/>
        </w:numPr>
        <w:shd w:val="clear" w:color="auto" w:fill="FFFFFF"/>
        <w:spacing w:after="0" w:line="240" w:lineRule="auto"/>
        <w:ind w:left="0" w:firstLine="706"/>
        <w:contextualSpacing w:val="0"/>
        <w:jc w:val="both"/>
        <w:rPr>
          <w:rFonts w:ascii="Times New Roman" w:hAnsi="Times New Roman" w:cs="Times New Roman"/>
          <w:lang w:val="en-US"/>
        </w:rPr>
      </w:pPr>
      <w:r w:rsidRPr="00643FCD">
        <w:rPr>
          <w:rFonts w:ascii="Times New Roman" w:hAnsi="Times New Roman" w:cs="Times New Roman"/>
          <w:color w:val="000000"/>
          <w:lang w:val="en-US"/>
        </w:rPr>
        <w:t xml:space="preserve">To encourage member states that are not party to the </w:t>
      </w:r>
      <w:r w:rsidR="00477F7F" w:rsidRPr="00E955DC">
        <w:rPr>
          <w:rFonts w:ascii="Times New Roman" w:hAnsi="Times New Roman" w:cs="Times New Roman"/>
          <w:lang w:val="en-US"/>
        </w:rPr>
        <w:t>Inter-American Convention for the Elimination of All Forms of Discrimination against Persons with Disabilities</w:t>
      </w:r>
      <w:r w:rsidR="00477F7F" w:rsidRPr="00643FCD">
        <w:rPr>
          <w:rFonts w:ascii="Times New Roman" w:hAnsi="Times New Roman" w:cs="Times New Roman"/>
          <w:lang w:val="en-US"/>
        </w:rPr>
        <w:t xml:space="preserve"> (</w:t>
      </w:r>
      <w:r w:rsidRPr="00643FCD">
        <w:rPr>
          <w:rFonts w:ascii="Times New Roman" w:hAnsi="Times New Roman" w:cs="Times New Roman"/>
          <w:color w:val="000000"/>
          <w:lang w:val="en-US"/>
        </w:rPr>
        <w:t>CIADDIS</w:t>
      </w:r>
      <w:r w:rsidR="00477F7F"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to consider acceding to said Convention, in order to intensify regional efforts for inclusion of and non-discrimination against persons with disabilities; to take into account the conclusions of </w:t>
      </w:r>
      <w:r w:rsidR="00477F7F" w:rsidRPr="00643FCD">
        <w:rPr>
          <w:rFonts w:ascii="Times New Roman" w:hAnsi="Times New Roman" w:cs="Times New Roman"/>
          <w:color w:val="000000"/>
          <w:lang w:val="en-US"/>
        </w:rPr>
        <w:t>the Committee for the Elimination of All Forms of Discrimination against Persons with Disabilities (</w:t>
      </w:r>
      <w:r w:rsidRPr="00643FCD">
        <w:rPr>
          <w:rFonts w:ascii="Times New Roman" w:hAnsi="Times New Roman" w:cs="Times New Roman"/>
          <w:color w:val="000000"/>
          <w:lang w:val="en-US"/>
        </w:rPr>
        <w:t>CEDDIS</w:t>
      </w:r>
      <w:r w:rsidR="00477F7F"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on progress and challenges in the region with regard to the inclusion of persons with disabilities, following completion of the evaluation cycle for the Third National Report on implementation of the CIADDIS and </w:t>
      </w:r>
      <w:r w:rsidR="00477F7F" w:rsidRPr="00643FCD">
        <w:rPr>
          <w:rFonts w:ascii="Times New Roman" w:hAnsi="Times New Roman" w:cs="Times New Roman"/>
          <w:color w:val="000000"/>
          <w:lang w:val="en-US"/>
        </w:rPr>
        <w:t xml:space="preserve">the </w:t>
      </w:r>
      <w:r w:rsidR="00477F7F" w:rsidRPr="00643FCD">
        <w:rPr>
          <w:rFonts w:ascii="Times New Roman" w:hAnsi="Times New Roman" w:cs="Times New Roman"/>
          <w:lang w:val="en-US"/>
        </w:rPr>
        <w:t xml:space="preserve">Program of Action for the Decade of the Americas for the Rights and Dignity of Persons with Disabilities </w:t>
      </w:r>
      <w:r w:rsidR="00987615" w:rsidRPr="00643FCD">
        <w:rPr>
          <w:rFonts w:ascii="Times New Roman" w:hAnsi="Times New Roman" w:cs="Times New Roman"/>
          <w:lang w:val="en-US"/>
        </w:rPr>
        <w:t>(</w:t>
      </w:r>
      <w:r w:rsidRPr="00643FCD">
        <w:rPr>
          <w:rFonts w:ascii="Times New Roman" w:hAnsi="Times New Roman" w:cs="Times New Roman"/>
          <w:color w:val="000000"/>
          <w:lang w:val="en-US"/>
        </w:rPr>
        <w:t>PAD</w:t>
      </w:r>
      <w:r w:rsidR="00987615" w:rsidRPr="00643FCD">
        <w:rPr>
          <w:rFonts w:ascii="Times New Roman" w:hAnsi="Times New Roman" w:cs="Times New Roman"/>
          <w:color w:val="000000"/>
          <w:lang w:val="en-US"/>
        </w:rPr>
        <w:t>)</w:t>
      </w:r>
      <w:r w:rsidRPr="00643FCD">
        <w:rPr>
          <w:rFonts w:ascii="Times New Roman" w:hAnsi="Times New Roman" w:cs="Times New Roman"/>
          <w:color w:val="000000"/>
          <w:lang w:val="en-US"/>
        </w:rPr>
        <w:t xml:space="preserve">; and to encourage member states that are party to the CIADDIS to implement the recommendations put forward by CEDDIS in its evaluations, by sphere of activity, and to make voluntary contributions to the specific fund to support the operations of </w:t>
      </w:r>
      <w:r w:rsidR="004440D0" w:rsidRPr="00643FCD">
        <w:rPr>
          <w:rFonts w:ascii="Times New Roman" w:hAnsi="Times New Roman" w:cs="Times New Roman"/>
          <w:color w:val="000000"/>
          <w:lang w:val="en-US"/>
        </w:rPr>
        <w:t xml:space="preserve">CEDDIS </w:t>
      </w:r>
      <w:r w:rsidRPr="00643FCD">
        <w:rPr>
          <w:rFonts w:ascii="Times New Roman" w:hAnsi="Times New Roman" w:cs="Times New Roman"/>
          <w:color w:val="000000"/>
          <w:lang w:val="en-US"/>
        </w:rPr>
        <w:t xml:space="preserve">and its Secretariat and </w:t>
      </w:r>
      <w:r w:rsidR="00987615" w:rsidRPr="00643FCD">
        <w:rPr>
          <w:rFonts w:ascii="Times New Roman" w:hAnsi="Times New Roman" w:cs="Times New Roman"/>
          <w:color w:val="000000"/>
          <w:lang w:val="en-US"/>
        </w:rPr>
        <w:t xml:space="preserve">to </w:t>
      </w:r>
      <w:r w:rsidRPr="00643FCD">
        <w:rPr>
          <w:rFonts w:ascii="Times New Roman" w:hAnsi="Times New Roman" w:cs="Times New Roman"/>
          <w:color w:val="000000"/>
          <w:lang w:val="en-US"/>
        </w:rPr>
        <w:t xml:space="preserve">the Specific Fund for the Mixed Working Group for Monitoring and Follow-up on </w:t>
      </w:r>
      <w:r w:rsidRPr="00643FCD">
        <w:rPr>
          <w:rFonts w:ascii="Times New Roman" w:hAnsi="Times New Roman" w:cs="Times New Roman"/>
          <w:lang w:val="en-US"/>
        </w:rPr>
        <w:t>Implementation of the PAD.</w:t>
      </w:r>
    </w:p>
    <w:p w14:paraId="45012AAF"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8CF5F87" w14:textId="5B0C90C6" w:rsidR="00A3110B" w:rsidRPr="00643FCD" w:rsidRDefault="00A3110B" w:rsidP="00B47519">
      <w:pPr>
        <w:pStyle w:val="ListParagraph"/>
        <w:numPr>
          <w:ilvl w:val="0"/>
          <w:numId w:val="70"/>
        </w:numPr>
        <w:shd w:val="clear" w:color="auto" w:fill="FFFFFF"/>
        <w:spacing w:after="0" w:line="240" w:lineRule="auto"/>
        <w:ind w:left="0" w:firstLine="706"/>
        <w:contextualSpacing w:val="0"/>
        <w:jc w:val="both"/>
        <w:rPr>
          <w:rFonts w:ascii="Times New Roman" w:hAnsi="Times New Roman" w:cs="Times New Roman"/>
          <w:strike/>
          <w:color w:val="000000"/>
          <w:highlight w:val="white"/>
          <w:lang w:val="en-US"/>
        </w:rPr>
      </w:pPr>
      <w:r w:rsidRPr="00643FCD">
        <w:rPr>
          <w:rFonts w:ascii="Times New Roman" w:hAnsi="Times New Roman" w:cs="Times New Roman"/>
          <w:lang w:val="en-US"/>
        </w:rPr>
        <w:t xml:space="preserve">To </w:t>
      </w:r>
      <w:r w:rsidRPr="00B47519">
        <w:rPr>
          <w:rFonts w:ascii="Times New Roman" w:hAnsi="Times New Roman" w:cs="Times New Roman"/>
          <w:color w:val="000000"/>
          <w:lang w:val="en-US"/>
        </w:rPr>
        <w:t>highlight</w:t>
      </w:r>
      <w:r w:rsidRPr="00643FCD">
        <w:rPr>
          <w:rFonts w:ascii="Times New Roman" w:hAnsi="Times New Roman" w:cs="Times New Roman"/>
          <w:lang w:val="en-US"/>
        </w:rPr>
        <w:t xml:space="preserve"> the work of the OAS Group of Friends of Persons with Disabilities, </w:t>
      </w:r>
      <w:r w:rsidRPr="00643FCD">
        <w:rPr>
          <w:rFonts w:ascii="Times New Roman" w:hAnsi="Times New Roman" w:cs="Times New Roman"/>
          <w:color w:val="000000"/>
          <w:lang w:val="en-US"/>
        </w:rPr>
        <w:t>welcome new member</w:t>
      </w:r>
      <w:r w:rsidR="00CD190C" w:rsidRPr="00643FCD">
        <w:rPr>
          <w:rFonts w:ascii="Times New Roman" w:hAnsi="Times New Roman" w:cs="Times New Roman"/>
          <w:color w:val="000000"/>
          <w:lang w:val="en-US"/>
        </w:rPr>
        <w:t xml:space="preserve"> state</w:t>
      </w:r>
      <w:r w:rsidRPr="00643FCD">
        <w:rPr>
          <w:rFonts w:ascii="Times New Roman" w:hAnsi="Times New Roman" w:cs="Times New Roman"/>
          <w:color w:val="000000"/>
          <w:lang w:val="en-US"/>
        </w:rPr>
        <w:t>s, and encourage other countries to join its work.</w:t>
      </w:r>
    </w:p>
    <w:p w14:paraId="76F72274" w14:textId="77777777" w:rsidR="00477F7F" w:rsidRPr="00643FCD" w:rsidRDefault="00477F7F" w:rsidP="00E955DC">
      <w:pPr>
        <w:pStyle w:val="ListParagraph"/>
        <w:shd w:val="clear" w:color="auto" w:fill="FFFFFF"/>
        <w:spacing w:after="0" w:line="240" w:lineRule="auto"/>
        <w:ind w:left="0"/>
        <w:contextualSpacing w:val="0"/>
        <w:jc w:val="both"/>
        <w:rPr>
          <w:rFonts w:ascii="Times New Roman" w:hAnsi="Times New Roman" w:cs="Times New Roman"/>
          <w:strike/>
          <w:color w:val="000000"/>
          <w:highlight w:val="white"/>
          <w:lang w:val="en-US"/>
        </w:rPr>
      </w:pPr>
    </w:p>
    <w:p w14:paraId="15E5B658" w14:textId="0C1AED26" w:rsidR="00A3110B" w:rsidRPr="00643FCD" w:rsidRDefault="00A3110B" w:rsidP="00B47519">
      <w:pPr>
        <w:pStyle w:val="ListParagraph"/>
        <w:numPr>
          <w:ilvl w:val="0"/>
          <w:numId w:val="70"/>
        </w:numPr>
        <w:shd w:val="clear" w:color="auto" w:fill="FFFFFF"/>
        <w:spacing w:after="0" w:line="240" w:lineRule="auto"/>
        <w:ind w:left="0" w:firstLine="706"/>
        <w:contextualSpacing w:val="0"/>
        <w:jc w:val="both"/>
        <w:rPr>
          <w:rFonts w:ascii="Times New Roman" w:hAnsi="Times New Roman" w:cs="Times New Roman"/>
          <w:lang w:val="en-US"/>
        </w:rPr>
      </w:pPr>
      <w:r w:rsidRPr="00643FCD">
        <w:rPr>
          <w:rFonts w:ascii="Times New Roman" w:hAnsi="Times New Roman" w:cs="Times New Roman"/>
          <w:color w:val="000000"/>
          <w:lang w:val="en-US"/>
        </w:rPr>
        <w:t>To instruct the Department of Social Inclusion, in its capacity as Technical Secretariat of CEDDIS and the area that promotes programs for social inclusion of persons with disabilities, to carry out</w:t>
      </w:r>
      <w:r w:rsidR="00477F7F" w:rsidRPr="00643FCD">
        <w:rPr>
          <w:rFonts w:ascii="Times New Roman" w:hAnsi="Times New Roman" w:cs="Times New Roman"/>
          <w:color w:val="000000"/>
          <w:lang w:val="en-US"/>
        </w:rPr>
        <w:t xml:space="preserve"> </w:t>
      </w:r>
      <w:r w:rsidRPr="00643FCD">
        <w:rPr>
          <w:rFonts w:ascii="Times New Roman" w:hAnsi="Times New Roman" w:cs="Times New Roman"/>
          <w:color w:val="000000"/>
          <w:lang w:val="en-US"/>
        </w:rPr>
        <w:t>—within available resources, in coordination with member states, and with the support of the General Secretariat—</w:t>
      </w:r>
      <w:r w:rsidR="00477F7F" w:rsidRPr="00643FCD">
        <w:rPr>
          <w:rFonts w:ascii="Times New Roman" w:hAnsi="Times New Roman" w:cs="Times New Roman"/>
          <w:color w:val="000000"/>
          <w:lang w:val="en-US"/>
        </w:rPr>
        <w:t xml:space="preserve"> </w:t>
      </w:r>
      <w:r w:rsidRPr="00643FCD">
        <w:rPr>
          <w:rFonts w:ascii="Times New Roman" w:hAnsi="Times New Roman" w:cs="Times New Roman"/>
          <w:color w:val="000000"/>
          <w:lang w:val="en-US"/>
        </w:rPr>
        <w:t>initiatives to disseminate and promote the rights of this group and their full participation, with collaboration from persons with disabilities and other actors.</w:t>
      </w:r>
    </w:p>
    <w:p w14:paraId="2891020C" w14:textId="77777777" w:rsidR="00A3110B" w:rsidRPr="00643FCD" w:rsidRDefault="00A3110B" w:rsidP="003345ED">
      <w:pPr>
        <w:pStyle w:val="ListParagraph"/>
        <w:shd w:val="clear" w:color="auto" w:fill="FFFFFF"/>
        <w:spacing w:after="0" w:line="240" w:lineRule="auto"/>
        <w:ind w:left="0"/>
        <w:contextualSpacing w:val="0"/>
        <w:rPr>
          <w:rFonts w:ascii="Times New Roman" w:hAnsi="Times New Roman" w:cs="Times New Roman"/>
          <w:lang w:val="en-US"/>
        </w:rPr>
      </w:pPr>
    </w:p>
    <w:p w14:paraId="5E08430D" w14:textId="7A3FD1BE" w:rsidR="00A3110B" w:rsidRPr="00643FCD" w:rsidRDefault="00A3110B" w:rsidP="00B47519">
      <w:pPr>
        <w:pStyle w:val="ListParagraph"/>
        <w:numPr>
          <w:ilvl w:val="0"/>
          <w:numId w:val="70"/>
        </w:numPr>
        <w:shd w:val="clear" w:color="auto" w:fill="FFFFFF"/>
        <w:spacing w:after="0" w:line="240" w:lineRule="auto"/>
        <w:ind w:left="0" w:firstLine="706"/>
        <w:contextualSpacing w:val="0"/>
        <w:jc w:val="both"/>
        <w:rPr>
          <w:rFonts w:ascii="Times New Roman" w:hAnsi="Times New Roman" w:cs="Times New Roman"/>
          <w:lang w:val="en-US"/>
        </w:rPr>
      </w:pPr>
      <w:r w:rsidRPr="00643FCD">
        <w:rPr>
          <w:rFonts w:ascii="Times New Roman" w:hAnsi="Times New Roman" w:cs="Times New Roman"/>
          <w:color w:val="000000"/>
          <w:lang w:val="en-US"/>
        </w:rPr>
        <w:t>To urge the General Secretariat, to take the necessary steps to mainstream the inclusion of all persons with disabilities within the Organization as well as through its actions,</w:t>
      </w:r>
      <w:r w:rsidRPr="00643FCD">
        <w:rPr>
          <w:rFonts w:ascii="Times New Roman" w:hAnsi="Times New Roman" w:cs="Times New Roman"/>
          <w:b/>
          <w:bCs/>
          <w:color w:val="000000"/>
          <w:lang w:val="en-US"/>
        </w:rPr>
        <w:t xml:space="preserve"> </w:t>
      </w:r>
      <w:r w:rsidRPr="00643FCD">
        <w:rPr>
          <w:rFonts w:ascii="Times New Roman" w:hAnsi="Times New Roman" w:cs="Times New Roman"/>
          <w:color w:val="000000"/>
          <w:lang w:val="en-US"/>
        </w:rPr>
        <w:t>and in accordance with international human rights obligations, ensuring the full and effective participation of organizations of persons with disabilities in this process;</w:t>
      </w:r>
      <w:r w:rsidRPr="00643FCD">
        <w:rPr>
          <w:rFonts w:ascii="Times New Roman" w:hAnsi="Times New Roman" w:cs="Times New Roman"/>
          <w:b/>
          <w:bCs/>
          <w:color w:val="000000"/>
          <w:lang w:val="en-US"/>
        </w:rPr>
        <w:t xml:space="preserve"> </w:t>
      </w:r>
      <w:r w:rsidRPr="00643FCD">
        <w:rPr>
          <w:rFonts w:ascii="Times New Roman" w:hAnsi="Times New Roman" w:cs="Times New Roman"/>
          <w:color w:val="000000"/>
          <w:lang w:val="en-US"/>
        </w:rPr>
        <w:t xml:space="preserve">and to mark International Day of Persons with Disabilities, which falls annually on December 3, </w:t>
      </w:r>
      <w:r w:rsidR="00545B48" w:rsidRPr="00643FCD">
        <w:rPr>
          <w:rFonts w:ascii="Times New Roman" w:hAnsi="Times New Roman" w:cs="Times New Roman"/>
          <w:color w:val="000000"/>
          <w:lang w:val="en-US"/>
        </w:rPr>
        <w:t xml:space="preserve">with activities </w:t>
      </w:r>
      <w:r w:rsidRPr="00643FCD">
        <w:rPr>
          <w:rFonts w:ascii="Times New Roman" w:hAnsi="Times New Roman" w:cs="Times New Roman"/>
          <w:color w:val="000000"/>
          <w:lang w:val="en-US"/>
        </w:rPr>
        <w:t>that contribute to the full recognition, visibility, exercise and enjoyment of their rights.</w:t>
      </w:r>
    </w:p>
    <w:p w14:paraId="7E012881"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hAnsi="Times New Roman"/>
          <w:szCs w:val="22"/>
          <w:lang w:val="en-US"/>
        </w:rPr>
      </w:pPr>
    </w:p>
    <w:p w14:paraId="0D7BD474" w14:textId="58363684" w:rsidR="00A3110B" w:rsidRPr="00643FCD" w:rsidRDefault="00A3110B" w:rsidP="00B47519">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7" w:name="_Toc86771476"/>
      <w:r w:rsidRPr="00643FCD">
        <w:rPr>
          <w:rFonts w:ascii="Times New Roman" w:hAnsi="Times New Roman" w:cs="Times New Roman"/>
          <w:bCs/>
          <w:u w:val="single"/>
          <w:lang w:val="en-US"/>
        </w:rPr>
        <w:t>Human rights and the environment</w:t>
      </w:r>
      <w:r w:rsidRPr="00643FCD">
        <w:rPr>
          <w:rFonts w:ascii="Times New Roman" w:hAnsi="Times New Roman" w:cs="Times New Roman"/>
          <w:bCs/>
          <w:lang w:val="en-US"/>
        </w:rPr>
        <w:t xml:space="preserve"> </w:t>
      </w:r>
      <w:r w:rsidRPr="00643FCD">
        <w:rPr>
          <w:rFonts w:ascii="Times New Roman" w:hAnsi="Times New Roman" w:cs="Times New Roman"/>
          <w:bCs/>
          <w:u w:val="single"/>
          <w:vertAlign w:val="superscript"/>
          <w:lang w:val="en-US"/>
        </w:rPr>
        <w:footnoteReference w:id="97"/>
      </w:r>
      <w:r w:rsidRPr="00B47519">
        <w:rPr>
          <w:rFonts w:ascii="Times New Roman" w:hAnsi="Times New Roman" w:cs="Times New Roman"/>
          <w:bCs/>
          <w:vertAlign w:val="superscript"/>
          <w:lang w:val="en-US"/>
        </w:rPr>
        <w:t>/</w:t>
      </w:r>
      <w:bookmarkEnd w:id="97"/>
    </w:p>
    <w:p w14:paraId="629215B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581AC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6408CD9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C4E124" w14:textId="2C831BCF" w:rsidR="00A3110B" w:rsidRPr="00643FCD" w:rsidRDefault="00A3110B" w:rsidP="003345ED">
      <w:pPr>
        <w:pStyle w:val="ListParagraph"/>
        <w:numPr>
          <w:ilvl w:val="0"/>
          <w:numId w:val="71"/>
        </w:numPr>
        <w:spacing w:after="0" w:line="240" w:lineRule="auto"/>
        <w:ind w:left="0" w:firstLine="720"/>
        <w:contextualSpacing w:val="0"/>
        <w:jc w:val="both"/>
        <w:rPr>
          <w:rFonts w:ascii="Times New Roman" w:hAnsi="Times New Roman" w:cs="Times New Roman"/>
          <w:lang w:val="en-US"/>
        </w:rPr>
      </w:pPr>
      <w:r w:rsidRPr="00643FCD">
        <w:rPr>
          <w:rFonts w:ascii="Times New Roman" w:hAnsi="Times New Roman" w:cs="Times New Roman"/>
          <w:lang w:val="en-US"/>
        </w:rPr>
        <w:t xml:space="preserve">To renew the mandates set forth in section </w:t>
      </w:r>
      <w:r w:rsidR="00987615" w:rsidRPr="00643FCD">
        <w:rPr>
          <w:rFonts w:ascii="Times New Roman" w:hAnsi="Times New Roman" w:cs="Times New Roman"/>
          <w:lang w:val="en-US"/>
        </w:rPr>
        <w:t>xiv of</w:t>
      </w:r>
      <w:r w:rsidRPr="00643FCD">
        <w:rPr>
          <w:rFonts w:ascii="Times New Roman" w:hAnsi="Times New Roman" w:cs="Times New Roman"/>
          <w:lang w:val="en-US"/>
        </w:rPr>
        <w:t xml:space="preserve"> resolution AG/RES. 2961 (L-O/20), with a view to the consideration of the topic in the first half of 2022.</w:t>
      </w:r>
      <w:r w:rsidRPr="00643FCD">
        <w:rPr>
          <w:rStyle w:val="FootnoteReference"/>
          <w:rFonts w:ascii="Times New Roman" w:hAnsi="Times New Roman" w:cs="Times New Roman"/>
          <w:u w:val="single"/>
          <w:vertAlign w:val="superscript"/>
          <w:lang w:val="en-US"/>
        </w:rPr>
        <w:footnoteReference w:id="98"/>
      </w:r>
      <w:r w:rsidRPr="00643FCD">
        <w:rPr>
          <w:rFonts w:ascii="Times New Roman" w:hAnsi="Times New Roman" w:cs="Times New Roman"/>
          <w:b/>
          <w:bCs/>
          <w:vertAlign w:val="superscript"/>
          <w:lang w:val="en-US"/>
        </w:rPr>
        <w:t>/</w:t>
      </w:r>
    </w:p>
    <w:p w14:paraId="5BFE0B8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C6E0A5" w14:textId="3CCEA580" w:rsidR="00A3110B" w:rsidRPr="00643FCD" w:rsidRDefault="00A3110B" w:rsidP="00CA2687">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8" w:name="_Toc86771477"/>
      <w:r w:rsidRPr="00643FCD">
        <w:rPr>
          <w:rFonts w:ascii="Times New Roman" w:hAnsi="Times New Roman" w:cs="Times New Roman"/>
          <w:bCs/>
          <w:u w:val="single"/>
          <w:lang w:val="en-US"/>
        </w:rPr>
        <w:t>Human rights and prevention of discrimination and violence against LGBTI persons</w:t>
      </w:r>
      <w:r w:rsidR="009654EA" w:rsidRPr="00CA2687">
        <w:rPr>
          <w:rFonts w:ascii="Times New Roman" w:hAnsi="Times New Roman" w:cs="Times New Roman"/>
          <w:bCs/>
          <w:vertAlign w:val="superscript"/>
          <w:lang w:val="en-US"/>
        </w:rPr>
        <w:t> </w:t>
      </w:r>
      <w:r w:rsidRPr="00643FCD">
        <w:rPr>
          <w:rFonts w:ascii="Times New Roman" w:hAnsi="Times New Roman" w:cs="Times New Roman"/>
          <w:bCs/>
          <w:u w:val="single"/>
          <w:vertAlign w:val="superscript"/>
          <w:lang w:val="en-US"/>
        </w:rPr>
        <w:footnoteReference w:id="99"/>
      </w:r>
      <w:r w:rsidRPr="00B47519">
        <w:rPr>
          <w:rFonts w:ascii="Times New Roman" w:hAnsi="Times New Roman" w:cs="Times New Roman"/>
          <w:bCs/>
          <w:vertAlign w:val="superscript"/>
          <w:lang w:val="en-US"/>
        </w:rPr>
        <w:t>/</w:t>
      </w:r>
      <w:bookmarkEnd w:id="98"/>
      <w:r w:rsidRPr="00643FCD">
        <w:rPr>
          <w:rFonts w:ascii="Times New Roman" w:hAnsi="Times New Roman" w:cs="Times New Roman"/>
          <w:bCs/>
          <w:u w:val="single"/>
          <w:vertAlign w:val="superscript"/>
          <w:lang w:val="en-US"/>
        </w:rPr>
        <w:footnoteReference w:id="100"/>
      </w:r>
      <w:r w:rsidRPr="00B47519">
        <w:rPr>
          <w:rFonts w:ascii="Times New Roman" w:hAnsi="Times New Roman" w:cs="Times New Roman"/>
          <w:bCs/>
          <w:vertAlign w:val="superscript"/>
          <w:lang w:val="en-US"/>
        </w:rPr>
        <w:t>/</w:t>
      </w:r>
      <w:r w:rsidRPr="00643FCD">
        <w:rPr>
          <w:rFonts w:ascii="Times New Roman" w:hAnsi="Times New Roman" w:cs="Times New Roman"/>
          <w:bCs/>
          <w:u w:val="single"/>
          <w:vertAlign w:val="superscript"/>
          <w:lang w:val="en-US"/>
        </w:rPr>
        <w:footnoteReference w:id="101"/>
      </w:r>
      <w:r w:rsidRPr="00B47519">
        <w:rPr>
          <w:rFonts w:ascii="Times New Roman" w:hAnsi="Times New Roman" w:cs="Times New Roman"/>
          <w:bCs/>
          <w:vertAlign w:val="superscript"/>
          <w:lang w:val="en-US"/>
        </w:rPr>
        <w:t>/</w:t>
      </w:r>
      <w:r w:rsidRPr="00643FCD">
        <w:rPr>
          <w:rFonts w:ascii="Times New Roman" w:hAnsi="Times New Roman" w:cs="Times New Roman"/>
          <w:u w:val="single"/>
          <w:vertAlign w:val="superscript"/>
          <w:lang w:val="en-US"/>
        </w:rPr>
        <w:footnoteReference w:id="102"/>
      </w:r>
      <w:r w:rsidR="009654EA" w:rsidRPr="00B47519">
        <w:rPr>
          <w:rFonts w:ascii="Times New Roman" w:hAnsi="Times New Roman" w:cs="Times New Roman"/>
          <w:bCs/>
          <w:vertAlign w:val="superscript"/>
          <w:lang w:val="en-US"/>
        </w:rPr>
        <w:t>/</w:t>
      </w:r>
      <w:r w:rsidRPr="00643FCD">
        <w:rPr>
          <w:rFonts w:ascii="Times New Roman" w:hAnsi="Times New Roman" w:cs="Times New Roman"/>
          <w:u w:val="single"/>
          <w:vertAlign w:val="superscript"/>
          <w:lang w:val="en-US"/>
        </w:rPr>
        <w:footnoteReference w:id="103"/>
      </w:r>
      <w:r w:rsidR="009654EA" w:rsidRPr="00B47519">
        <w:rPr>
          <w:rFonts w:ascii="Times New Roman" w:hAnsi="Times New Roman" w:cs="Times New Roman"/>
          <w:bCs/>
          <w:vertAlign w:val="superscript"/>
          <w:lang w:val="en-US"/>
        </w:rPr>
        <w:t>/</w:t>
      </w:r>
      <w:r w:rsidRPr="00643FCD">
        <w:rPr>
          <w:rFonts w:ascii="Times New Roman" w:hAnsi="Times New Roman" w:cs="Times New Roman"/>
          <w:u w:val="single"/>
          <w:vertAlign w:val="superscript"/>
          <w:lang w:val="en-US"/>
        </w:rPr>
        <w:footnoteReference w:id="104"/>
      </w:r>
      <w:r w:rsidR="009654EA" w:rsidRPr="00B47519">
        <w:rPr>
          <w:rFonts w:ascii="Times New Roman" w:hAnsi="Times New Roman" w:cs="Times New Roman"/>
          <w:bCs/>
          <w:vertAlign w:val="superscript"/>
          <w:lang w:val="en-US"/>
        </w:rPr>
        <w:t>/</w:t>
      </w:r>
    </w:p>
    <w:p w14:paraId="63A4E95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899834E" w14:textId="4C362141" w:rsidR="00A3110B" w:rsidRPr="00643FCD" w:rsidRDefault="00A3110B" w:rsidP="003345ED">
      <w:pPr>
        <w:pStyle w:val="Default"/>
        <w:ind w:firstLine="720"/>
        <w:jc w:val="both"/>
        <w:rPr>
          <w:sz w:val="22"/>
          <w:szCs w:val="22"/>
          <w:lang w:val="en-US"/>
        </w:rPr>
      </w:pPr>
      <w:r w:rsidRPr="00643FCD">
        <w:rPr>
          <w:sz w:val="22"/>
          <w:szCs w:val="22"/>
          <w:lang w:val="en-US"/>
        </w:rPr>
        <w:t xml:space="preserve">RECOGNIZING the efforts made by member states in the fight against violence and discrimination against all groups in vulnerable situations in accordance with their international human rights obligations, and within the framework of development plans and public policies of each </w:t>
      </w:r>
      <w:proofErr w:type="gramStart"/>
      <w:r w:rsidR="000339E1" w:rsidRPr="00643FCD">
        <w:rPr>
          <w:sz w:val="22"/>
          <w:szCs w:val="22"/>
          <w:lang w:val="en-US"/>
        </w:rPr>
        <w:t>S</w:t>
      </w:r>
      <w:r w:rsidRPr="00643FCD">
        <w:rPr>
          <w:sz w:val="22"/>
          <w:szCs w:val="22"/>
          <w:lang w:val="en-US"/>
        </w:rPr>
        <w:t>tate;</w:t>
      </w:r>
      <w:proofErr w:type="gramEnd"/>
    </w:p>
    <w:p w14:paraId="444F1E1A" w14:textId="77777777" w:rsidR="00A3110B" w:rsidRPr="00643FCD" w:rsidRDefault="00A3110B" w:rsidP="003345ED">
      <w:pPr>
        <w:pStyle w:val="Default"/>
        <w:jc w:val="both"/>
        <w:rPr>
          <w:sz w:val="22"/>
          <w:szCs w:val="22"/>
          <w:lang w:val="en-US"/>
        </w:rPr>
      </w:pPr>
    </w:p>
    <w:p w14:paraId="2A42B253" w14:textId="77777777" w:rsidR="00A3110B" w:rsidRPr="00643FCD" w:rsidRDefault="00A3110B" w:rsidP="003345ED">
      <w:pPr>
        <w:pStyle w:val="Default"/>
        <w:ind w:firstLine="720"/>
        <w:jc w:val="both"/>
        <w:rPr>
          <w:sz w:val="22"/>
          <w:szCs w:val="22"/>
          <w:lang w:val="en-US"/>
        </w:rPr>
      </w:pPr>
      <w:r w:rsidRPr="00643FCD">
        <w:rPr>
          <w:sz w:val="22"/>
          <w:szCs w:val="22"/>
          <w:lang w:val="en-US"/>
        </w:rPr>
        <w:t xml:space="preserve">TAKING INTO ACCOUNT that despite such efforts, lesbian, gay, bisexual, trans, intersex (LGBTI) and gender diverse persons continue to be subjected to violence and degrading medical practices, including conversion therapies in some countries of the region and discrimination based on their sexual orientation, gender identity and/or expression, and sexual </w:t>
      </w:r>
      <w:proofErr w:type="gramStart"/>
      <w:r w:rsidRPr="00643FCD">
        <w:rPr>
          <w:sz w:val="22"/>
          <w:szCs w:val="22"/>
          <w:lang w:val="en-US"/>
        </w:rPr>
        <w:t>characteristics;</w:t>
      </w:r>
      <w:proofErr w:type="gramEnd"/>
      <w:r w:rsidRPr="00643FCD">
        <w:rPr>
          <w:sz w:val="22"/>
          <w:szCs w:val="22"/>
          <w:lang w:val="en-US"/>
        </w:rPr>
        <w:t xml:space="preserve"> </w:t>
      </w:r>
    </w:p>
    <w:p w14:paraId="5BBFDCB0" w14:textId="77777777" w:rsidR="00A3110B" w:rsidRPr="00643FCD" w:rsidRDefault="00A3110B" w:rsidP="003345ED">
      <w:pPr>
        <w:pStyle w:val="Default"/>
        <w:jc w:val="both"/>
        <w:rPr>
          <w:sz w:val="22"/>
          <w:szCs w:val="22"/>
          <w:lang w:val="en-US"/>
        </w:rPr>
      </w:pPr>
    </w:p>
    <w:p w14:paraId="5D2D2CBA" w14:textId="77777777" w:rsidR="00625156" w:rsidRPr="00643FCD" w:rsidRDefault="00625156"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FFFFFF"/>
          <w:lang w:val="en-US"/>
        </w:rPr>
      </w:pPr>
      <w:r w:rsidRPr="00CA2687">
        <w:rPr>
          <w:rFonts w:ascii="Times New Roman" w:hAnsi="Times New Roman"/>
          <w:color w:val="000000"/>
          <w:szCs w:val="22"/>
          <w:shd w:val="clear" w:color="auto" w:fill="FFFFFF"/>
          <w:lang w:val="en-US"/>
        </w:rPr>
        <w:t xml:space="preserve">RECOGNIZING that trans persons, especially trans women, are in a situation of particular vulnerability as a result of the combination of various factors such as prejudice, exclusion, discrimination, and violence in public and private </w:t>
      </w:r>
      <w:proofErr w:type="gramStart"/>
      <w:r w:rsidRPr="00CA2687">
        <w:rPr>
          <w:rFonts w:ascii="Times New Roman" w:hAnsi="Times New Roman"/>
          <w:color w:val="000000"/>
          <w:szCs w:val="22"/>
          <w:shd w:val="clear" w:color="auto" w:fill="FFFFFF"/>
          <w:lang w:val="en-US"/>
        </w:rPr>
        <w:t>spheres;</w:t>
      </w:r>
      <w:proofErr w:type="gramEnd"/>
    </w:p>
    <w:p w14:paraId="6A82312A" w14:textId="5E776214" w:rsidR="00A3110B" w:rsidRPr="00643FCD" w:rsidRDefault="00A3110B" w:rsidP="00CA2687">
      <w:pPr>
        <w:pStyle w:val="Default"/>
        <w:jc w:val="both"/>
        <w:rPr>
          <w:sz w:val="22"/>
          <w:szCs w:val="22"/>
          <w:lang w:val="en-US"/>
        </w:rPr>
      </w:pPr>
    </w:p>
    <w:p w14:paraId="18300081" w14:textId="77777777" w:rsidR="00A3110B" w:rsidRPr="00643FCD" w:rsidRDefault="00A3110B" w:rsidP="003345ED">
      <w:pPr>
        <w:pStyle w:val="Default"/>
        <w:ind w:firstLine="720"/>
        <w:jc w:val="both"/>
        <w:rPr>
          <w:sz w:val="22"/>
          <w:szCs w:val="22"/>
          <w:lang w:val="en-US"/>
        </w:rPr>
      </w:pPr>
      <w:r w:rsidRPr="00643FCD">
        <w:rPr>
          <w:sz w:val="22"/>
          <w:szCs w:val="22"/>
          <w:lang w:val="en-US"/>
        </w:rPr>
        <w:t xml:space="preserve">CONSIDERING with special concern that violence against children including adolescents manifests itself both in the public and private spheres, for various reasons, as a consequence of discrimination based on sexual orientation and gender identity and/or expression and sexual </w:t>
      </w:r>
      <w:proofErr w:type="gramStart"/>
      <w:r w:rsidRPr="00643FCD">
        <w:rPr>
          <w:sz w:val="22"/>
          <w:szCs w:val="22"/>
          <w:lang w:val="en-US"/>
        </w:rPr>
        <w:t>characteristics;</w:t>
      </w:r>
      <w:proofErr w:type="gramEnd"/>
    </w:p>
    <w:p w14:paraId="04900F50" w14:textId="77777777" w:rsidR="00A3110B" w:rsidRPr="00643FCD" w:rsidRDefault="00A3110B" w:rsidP="003345ED">
      <w:pPr>
        <w:pStyle w:val="Default"/>
        <w:jc w:val="both"/>
        <w:rPr>
          <w:sz w:val="22"/>
          <w:szCs w:val="22"/>
          <w:lang w:val="en-US"/>
        </w:rPr>
      </w:pPr>
    </w:p>
    <w:p w14:paraId="25A81740" w14:textId="058685BE" w:rsidR="00A3110B" w:rsidRPr="00643FCD" w:rsidRDefault="00A3110B" w:rsidP="003345ED">
      <w:pPr>
        <w:pStyle w:val="Default"/>
        <w:ind w:firstLine="720"/>
        <w:jc w:val="both"/>
        <w:rPr>
          <w:sz w:val="22"/>
          <w:szCs w:val="22"/>
          <w:lang w:val="en-US"/>
        </w:rPr>
      </w:pPr>
      <w:r w:rsidRPr="00643FCD">
        <w:rPr>
          <w:sz w:val="22"/>
          <w:szCs w:val="22"/>
          <w:lang w:val="en-US"/>
        </w:rPr>
        <w:t>CONSIDERING</w:t>
      </w:r>
      <w:r w:rsidR="00F05919" w:rsidRPr="00643FCD">
        <w:rPr>
          <w:sz w:val="22"/>
          <w:szCs w:val="22"/>
          <w:lang w:val="en-US"/>
        </w:rPr>
        <w:t xml:space="preserve"> ALSO</w:t>
      </w:r>
      <w:r w:rsidRPr="00643FCD">
        <w:rPr>
          <w:sz w:val="22"/>
          <w:szCs w:val="22"/>
          <w:lang w:val="en-US"/>
        </w:rPr>
        <w:t xml:space="preserve"> that</w:t>
      </w:r>
      <w:r w:rsidR="00F05919" w:rsidRPr="00643FCD">
        <w:rPr>
          <w:sz w:val="22"/>
          <w:szCs w:val="22"/>
          <w:lang w:val="en-US"/>
        </w:rPr>
        <w:t>,</w:t>
      </w:r>
      <w:r w:rsidRPr="00643FCD">
        <w:rPr>
          <w:sz w:val="22"/>
          <w:szCs w:val="22"/>
          <w:lang w:val="en-US"/>
        </w:rPr>
        <w:t xml:space="preserve"> although the COVID-19 </w:t>
      </w:r>
      <w:r w:rsidR="00545B48" w:rsidRPr="00643FCD">
        <w:rPr>
          <w:sz w:val="22"/>
          <w:szCs w:val="22"/>
          <w:lang w:val="en-US"/>
        </w:rPr>
        <w:t xml:space="preserve">pandemic </w:t>
      </w:r>
      <w:r w:rsidRPr="00643FCD">
        <w:rPr>
          <w:sz w:val="22"/>
          <w:szCs w:val="22"/>
          <w:lang w:val="en-US"/>
        </w:rPr>
        <w:t xml:space="preserve">has affected </w:t>
      </w:r>
      <w:r w:rsidR="00545B48" w:rsidRPr="00643FCD">
        <w:rPr>
          <w:sz w:val="22"/>
          <w:szCs w:val="22"/>
          <w:lang w:val="en-US"/>
        </w:rPr>
        <w:t>everyone</w:t>
      </w:r>
      <w:r w:rsidRPr="00643FCD">
        <w:rPr>
          <w:sz w:val="22"/>
          <w:szCs w:val="22"/>
          <w:lang w:val="en-US"/>
        </w:rPr>
        <w:t xml:space="preserve">, its spread and consequences, as well as the measures adopted to combat them, affect specific groups such as LGBTI persons </w:t>
      </w:r>
      <w:proofErr w:type="gramStart"/>
      <w:r w:rsidRPr="00643FCD">
        <w:rPr>
          <w:sz w:val="22"/>
          <w:szCs w:val="22"/>
          <w:lang w:val="en-US"/>
        </w:rPr>
        <w:t>differently;</w:t>
      </w:r>
      <w:proofErr w:type="gramEnd"/>
    </w:p>
    <w:p w14:paraId="3C90CC04" w14:textId="77777777" w:rsidR="00A3110B" w:rsidRPr="00643FCD" w:rsidRDefault="00A3110B" w:rsidP="003345ED">
      <w:pPr>
        <w:pStyle w:val="Default"/>
        <w:jc w:val="both"/>
        <w:rPr>
          <w:sz w:val="22"/>
          <w:szCs w:val="22"/>
          <w:lang w:val="en-US"/>
        </w:rPr>
      </w:pPr>
    </w:p>
    <w:p w14:paraId="19EF8029" w14:textId="297213B1" w:rsidR="00A3110B" w:rsidRPr="00643FCD" w:rsidRDefault="00040492" w:rsidP="003345ED">
      <w:pPr>
        <w:pStyle w:val="Default"/>
        <w:ind w:firstLine="720"/>
        <w:jc w:val="both"/>
        <w:rPr>
          <w:sz w:val="22"/>
          <w:szCs w:val="22"/>
          <w:lang w:val="en-US"/>
        </w:rPr>
      </w:pPr>
      <w:r w:rsidRPr="00CA2687">
        <w:rPr>
          <w:sz w:val="22"/>
          <w:szCs w:val="22"/>
          <w:lang w:val="en-US"/>
        </w:rPr>
        <w:t xml:space="preserve">TAKING NOTE that the specific human rights violations and abuses commonly suffered by intersex persons may involve, </w:t>
      </w:r>
      <w:r w:rsidRPr="00CA2687">
        <w:rPr>
          <w:i/>
          <w:iCs/>
          <w:sz w:val="22"/>
          <w:szCs w:val="22"/>
          <w:lang w:val="en-US"/>
        </w:rPr>
        <w:t>inter alia</w:t>
      </w:r>
      <w:r w:rsidRPr="00CA2687">
        <w:rPr>
          <w:sz w:val="22"/>
          <w:szCs w:val="22"/>
          <w:lang w:val="en-US"/>
        </w:rPr>
        <w:t xml:space="preserve">, irreversible sex assignment and genital modification surgeries without informed consent; non-consensual sterilization; excessive and/or coercive submission to medical examinations, photographs, and exposure of genitalia; lack of access to medical information and medical histories; delays in birth registration; and denial of services or health </w:t>
      </w:r>
      <w:proofErr w:type="gramStart"/>
      <w:r w:rsidRPr="00CA2687">
        <w:rPr>
          <w:sz w:val="22"/>
          <w:szCs w:val="22"/>
          <w:lang w:val="en-US"/>
        </w:rPr>
        <w:t>insurance</w:t>
      </w:r>
      <w:r w:rsidR="00A3110B" w:rsidRPr="00CA2687">
        <w:rPr>
          <w:sz w:val="22"/>
          <w:szCs w:val="22"/>
          <w:lang w:val="en-US"/>
        </w:rPr>
        <w:t>;</w:t>
      </w:r>
      <w:proofErr w:type="gramEnd"/>
    </w:p>
    <w:p w14:paraId="14145C0B" w14:textId="77777777" w:rsidR="00A3110B" w:rsidRPr="00643FCD" w:rsidRDefault="00A3110B" w:rsidP="003345ED">
      <w:pPr>
        <w:pStyle w:val="Default"/>
        <w:jc w:val="both"/>
        <w:rPr>
          <w:sz w:val="22"/>
          <w:szCs w:val="22"/>
          <w:lang w:val="en-US"/>
        </w:rPr>
      </w:pPr>
    </w:p>
    <w:p w14:paraId="6C1BDFD8" w14:textId="1D2BDD28" w:rsidR="00A3110B" w:rsidRPr="00643FCD" w:rsidRDefault="00A3110B" w:rsidP="003345ED">
      <w:pPr>
        <w:pStyle w:val="Default"/>
        <w:ind w:firstLine="720"/>
        <w:jc w:val="both"/>
        <w:rPr>
          <w:sz w:val="22"/>
          <w:szCs w:val="22"/>
          <w:lang w:val="en-US"/>
        </w:rPr>
      </w:pPr>
      <w:r w:rsidRPr="00643FCD">
        <w:rPr>
          <w:sz w:val="22"/>
          <w:szCs w:val="22"/>
          <w:lang w:val="en-US"/>
        </w:rPr>
        <w:t xml:space="preserve">TAKING NOTE </w:t>
      </w:r>
      <w:r w:rsidR="00F05919" w:rsidRPr="00643FCD">
        <w:rPr>
          <w:sz w:val="22"/>
          <w:szCs w:val="22"/>
          <w:lang w:val="en-US"/>
        </w:rPr>
        <w:t xml:space="preserve">ALSO </w:t>
      </w:r>
      <w:r w:rsidRPr="00643FCD">
        <w:rPr>
          <w:sz w:val="22"/>
          <w:szCs w:val="22"/>
          <w:lang w:val="en-US"/>
        </w:rPr>
        <w:t>of the work and contributions of the IACHR</w:t>
      </w:r>
      <w:r w:rsidR="00A66BBB" w:rsidRPr="00643FCD">
        <w:rPr>
          <w:sz w:val="22"/>
          <w:szCs w:val="22"/>
          <w:lang w:val="en-US"/>
        </w:rPr>
        <w:t>’</w:t>
      </w:r>
      <w:r w:rsidRPr="00643FCD">
        <w:rPr>
          <w:sz w:val="22"/>
          <w:szCs w:val="22"/>
          <w:lang w:val="en-US"/>
        </w:rPr>
        <w:t xml:space="preserve">s Office of the Rapporteur for the Rights of LGBTI Persons and, in particular, its reports </w:t>
      </w:r>
      <w:r w:rsidR="00E81552" w:rsidRPr="00643FCD">
        <w:rPr>
          <w:sz w:val="22"/>
          <w:szCs w:val="22"/>
          <w:lang w:val="en-US"/>
        </w:rPr>
        <w:t>“</w:t>
      </w:r>
      <w:r w:rsidRPr="00643FCD">
        <w:rPr>
          <w:sz w:val="22"/>
          <w:szCs w:val="22"/>
          <w:lang w:val="en-US"/>
        </w:rPr>
        <w:t>Violence against lesbian, gay, bisexual, trans and intersex persons in America,</w:t>
      </w:r>
      <w:r w:rsidR="00E81552" w:rsidRPr="00643FCD">
        <w:rPr>
          <w:sz w:val="22"/>
          <w:szCs w:val="22"/>
          <w:lang w:val="en-US"/>
        </w:rPr>
        <w:t>”</w:t>
      </w:r>
      <w:r w:rsidRPr="00643FCD">
        <w:rPr>
          <w:sz w:val="22"/>
          <w:szCs w:val="22"/>
          <w:lang w:val="en-US"/>
        </w:rPr>
        <w:t xml:space="preserve"> of November 2015, and </w:t>
      </w:r>
      <w:r w:rsidR="00E81552" w:rsidRPr="00643FCD">
        <w:rPr>
          <w:sz w:val="22"/>
          <w:szCs w:val="22"/>
          <w:lang w:val="en-US"/>
        </w:rPr>
        <w:t>“</w:t>
      </w:r>
      <w:r w:rsidRPr="00643FCD">
        <w:rPr>
          <w:sz w:val="22"/>
          <w:szCs w:val="22"/>
          <w:lang w:val="en-US"/>
        </w:rPr>
        <w:t>Progress and challenges towards the recognition of the rights of LGBTI persons in the Americas,</w:t>
      </w:r>
      <w:r w:rsidR="00E81552" w:rsidRPr="00643FCD">
        <w:rPr>
          <w:sz w:val="22"/>
          <w:szCs w:val="22"/>
          <w:lang w:val="en-US"/>
        </w:rPr>
        <w:t>”</w:t>
      </w:r>
      <w:r w:rsidRPr="00643FCD">
        <w:rPr>
          <w:sz w:val="22"/>
          <w:szCs w:val="22"/>
          <w:lang w:val="en-US"/>
        </w:rPr>
        <w:t xml:space="preserve"> of December 2018, of the </w:t>
      </w:r>
      <w:r w:rsidRPr="00643FCD">
        <w:rPr>
          <w:sz w:val="22"/>
          <w:szCs w:val="22"/>
          <w:lang w:val="en-US"/>
        </w:rPr>
        <w:lastRenderedPageBreak/>
        <w:t>Working Group of the Protocol of San Salvador (GTPSS) and of the Department of Social Inclusion of the Secretariat of Access to Rights and Equity; and</w:t>
      </w:r>
    </w:p>
    <w:p w14:paraId="34DF3872" w14:textId="77777777" w:rsidR="009B773A" w:rsidRPr="00643FCD" w:rsidRDefault="009B773A" w:rsidP="00CA2687">
      <w:pPr>
        <w:pStyle w:val="Default"/>
        <w:jc w:val="both"/>
        <w:rPr>
          <w:sz w:val="22"/>
          <w:szCs w:val="22"/>
          <w:lang w:val="en-US"/>
        </w:rPr>
      </w:pPr>
    </w:p>
    <w:p w14:paraId="0B85878B" w14:textId="57D1FC17" w:rsidR="00A3110B" w:rsidRPr="00643FCD" w:rsidRDefault="00A3110B" w:rsidP="003345ED">
      <w:pPr>
        <w:pStyle w:val="Default"/>
        <w:ind w:firstLine="720"/>
        <w:jc w:val="both"/>
        <w:rPr>
          <w:sz w:val="22"/>
          <w:szCs w:val="22"/>
          <w:lang w:val="en-US"/>
        </w:rPr>
      </w:pPr>
      <w:r w:rsidRPr="00CA2687">
        <w:rPr>
          <w:sz w:val="22"/>
          <w:szCs w:val="22"/>
          <w:lang w:val="en-US"/>
        </w:rPr>
        <w:t>REAFFIRMING the authority of member states to implement their national policies in accordance with the principles defined by their respective national constitutions in accordance with universally recognized international human rights law</w:t>
      </w:r>
      <w:r w:rsidR="00EA642C" w:rsidRPr="00CA2687">
        <w:rPr>
          <w:sz w:val="22"/>
          <w:szCs w:val="22"/>
          <w:lang w:val="en-US"/>
        </w:rPr>
        <w:t>,</w:t>
      </w:r>
    </w:p>
    <w:p w14:paraId="1CADA615" w14:textId="77777777" w:rsidR="00A3110B" w:rsidRPr="00643FCD" w:rsidRDefault="00A3110B" w:rsidP="003345ED">
      <w:pPr>
        <w:pStyle w:val="Default"/>
        <w:jc w:val="both"/>
        <w:rPr>
          <w:sz w:val="22"/>
          <w:szCs w:val="22"/>
          <w:lang w:val="en-US"/>
        </w:rPr>
      </w:pPr>
    </w:p>
    <w:p w14:paraId="4CC92B26" w14:textId="77777777" w:rsidR="00A3110B" w:rsidRPr="00643FCD" w:rsidRDefault="00A3110B" w:rsidP="003345ED">
      <w:pPr>
        <w:pStyle w:val="Default"/>
        <w:jc w:val="both"/>
        <w:rPr>
          <w:sz w:val="22"/>
          <w:szCs w:val="22"/>
          <w:lang w:val="en-US"/>
        </w:rPr>
      </w:pPr>
      <w:r w:rsidRPr="00643FCD">
        <w:rPr>
          <w:sz w:val="22"/>
          <w:szCs w:val="22"/>
          <w:lang w:val="en-US"/>
        </w:rPr>
        <w:t>RESOLVES:</w:t>
      </w:r>
    </w:p>
    <w:p w14:paraId="5C89417F" w14:textId="77777777" w:rsidR="00A3110B" w:rsidRPr="00643FCD" w:rsidRDefault="00A3110B" w:rsidP="003345ED">
      <w:pPr>
        <w:pStyle w:val="Default"/>
        <w:jc w:val="both"/>
        <w:rPr>
          <w:sz w:val="22"/>
          <w:szCs w:val="22"/>
          <w:lang w:val="en-US"/>
        </w:rPr>
      </w:pPr>
    </w:p>
    <w:p w14:paraId="18A2862C" w14:textId="773B8B5E" w:rsidR="00A3110B" w:rsidRPr="00643FCD" w:rsidRDefault="00A3110B" w:rsidP="003345ED">
      <w:pPr>
        <w:pStyle w:val="Default"/>
        <w:ind w:firstLine="720"/>
        <w:jc w:val="both"/>
        <w:rPr>
          <w:sz w:val="22"/>
          <w:szCs w:val="22"/>
          <w:lang w:val="en-US"/>
        </w:rPr>
      </w:pPr>
      <w:r w:rsidRPr="00643FCD">
        <w:rPr>
          <w:sz w:val="22"/>
          <w:szCs w:val="22"/>
          <w:lang w:val="en-US"/>
        </w:rPr>
        <w:t>1.</w:t>
      </w:r>
      <w:r w:rsidRPr="00643FCD">
        <w:rPr>
          <w:sz w:val="22"/>
          <w:szCs w:val="22"/>
          <w:lang w:val="en-US"/>
        </w:rPr>
        <w:tab/>
        <w:t>To condemn, in accordance with international law, and the American Convention on Human Rights when applicable, violations and abuses of human rights, discrimination, speeches and manifestations of hatred, incitement and acts of violence motivated by prejudice against persons b</w:t>
      </w:r>
      <w:r w:rsidR="00625156" w:rsidRPr="00643FCD">
        <w:rPr>
          <w:sz w:val="22"/>
          <w:szCs w:val="22"/>
          <w:lang w:val="en-US"/>
        </w:rPr>
        <w:t xml:space="preserve">y reason of </w:t>
      </w:r>
      <w:r w:rsidRPr="00643FCD">
        <w:rPr>
          <w:sz w:val="22"/>
          <w:szCs w:val="22"/>
          <w:lang w:val="en-US"/>
        </w:rPr>
        <w:t xml:space="preserve">their sexual orientation, gender identity and/or expression, and sexual characteristics in the Hemisphere, as well as </w:t>
      </w:r>
      <w:r w:rsidRPr="00643FCD">
        <w:rPr>
          <w:bCs/>
          <w:sz w:val="22"/>
          <w:szCs w:val="22"/>
          <w:lang w:val="en-US"/>
        </w:rPr>
        <w:t>medical discrimination and</w:t>
      </w:r>
      <w:r w:rsidRPr="00643FCD">
        <w:rPr>
          <w:sz w:val="22"/>
          <w:szCs w:val="22"/>
          <w:lang w:val="en-US"/>
        </w:rPr>
        <w:t xml:space="preserve"> </w:t>
      </w:r>
      <w:r w:rsidRPr="00643FCD">
        <w:rPr>
          <w:bCs/>
          <w:sz w:val="22"/>
          <w:szCs w:val="22"/>
          <w:lang w:val="en-US"/>
        </w:rPr>
        <w:t>degrading</w:t>
      </w:r>
      <w:r w:rsidRPr="00643FCD">
        <w:rPr>
          <w:b/>
          <w:bCs/>
          <w:sz w:val="22"/>
          <w:szCs w:val="22"/>
          <w:lang w:val="en-US"/>
        </w:rPr>
        <w:t xml:space="preserve"> </w:t>
      </w:r>
      <w:r w:rsidRPr="00643FCD">
        <w:rPr>
          <w:sz w:val="22"/>
          <w:szCs w:val="22"/>
          <w:lang w:val="en-US"/>
        </w:rPr>
        <w:t xml:space="preserve">medical practices. </w:t>
      </w:r>
    </w:p>
    <w:p w14:paraId="2E020214" w14:textId="77777777" w:rsidR="00A3110B" w:rsidRPr="00643FCD" w:rsidRDefault="00A3110B" w:rsidP="003345ED">
      <w:pPr>
        <w:pStyle w:val="Default"/>
        <w:jc w:val="both"/>
        <w:rPr>
          <w:sz w:val="22"/>
          <w:szCs w:val="22"/>
          <w:lang w:val="en-US"/>
        </w:rPr>
      </w:pPr>
    </w:p>
    <w:p w14:paraId="1E1686AB" w14:textId="5494F32B" w:rsidR="00A3110B" w:rsidRPr="00643FCD" w:rsidRDefault="00A3110B" w:rsidP="003345ED">
      <w:pPr>
        <w:pStyle w:val="Default"/>
        <w:ind w:firstLine="720"/>
        <w:jc w:val="both"/>
        <w:rPr>
          <w:sz w:val="22"/>
          <w:szCs w:val="22"/>
          <w:lang w:val="en-US"/>
        </w:rPr>
      </w:pPr>
      <w:r w:rsidRPr="00643FCD">
        <w:rPr>
          <w:sz w:val="22"/>
          <w:szCs w:val="22"/>
          <w:lang w:val="en-US"/>
        </w:rPr>
        <w:t>2.</w:t>
      </w:r>
      <w:r w:rsidRPr="00643FCD">
        <w:rPr>
          <w:sz w:val="22"/>
          <w:szCs w:val="22"/>
          <w:lang w:val="en-US"/>
        </w:rPr>
        <w:tab/>
        <w:t xml:space="preserve">To urge member states to continue strengthening their institutions and public policies to eliminate the barriers faced by </w:t>
      </w:r>
      <w:r w:rsidR="00625156" w:rsidRPr="00643FCD">
        <w:rPr>
          <w:sz w:val="22"/>
          <w:szCs w:val="22"/>
          <w:lang w:val="en-US"/>
        </w:rPr>
        <w:t>lesbian, gay, bisexual, trans, intersex (LGBTI)</w:t>
      </w:r>
      <w:r w:rsidRPr="00643FCD">
        <w:rPr>
          <w:sz w:val="22"/>
          <w:szCs w:val="22"/>
          <w:lang w:val="en-US"/>
        </w:rPr>
        <w:t xml:space="preserve"> persons in the enjoyment of their human rights and fundamental freedoms, as well as to adopt measures </w:t>
      </w:r>
      <w:r w:rsidR="00565A39" w:rsidRPr="00643FCD">
        <w:rPr>
          <w:sz w:val="22"/>
          <w:szCs w:val="22"/>
          <w:lang w:val="en-US"/>
        </w:rPr>
        <w:t xml:space="preserve">to </w:t>
      </w:r>
      <w:r w:rsidRPr="00643FCD">
        <w:rPr>
          <w:sz w:val="22"/>
          <w:szCs w:val="22"/>
          <w:lang w:val="en-US"/>
        </w:rPr>
        <w:t>prevent, investigat</w:t>
      </w:r>
      <w:r w:rsidR="00565A39" w:rsidRPr="00643FCD">
        <w:rPr>
          <w:sz w:val="22"/>
          <w:szCs w:val="22"/>
          <w:lang w:val="en-US"/>
        </w:rPr>
        <w:t>e</w:t>
      </w:r>
      <w:r w:rsidRPr="00643FCD">
        <w:rPr>
          <w:sz w:val="22"/>
          <w:szCs w:val="22"/>
          <w:lang w:val="en-US"/>
        </w:rPr>
        <w:t xml:space="preserve">, hold accountable, punish, and </w:t>
      </w:r>
      <w:r w:rsidRPr="00643FCD">
        <w:rPr>
          <w:bCs/>
          <w:sz w:val="22"/>
          <w:szCs w:val="22"/>
          <w:lang w:val="en-US"/>
        </w:rPr>
        <w:t>eradicat</w:t>
      </w:r>
      <w:r w:rsidR="00565A39" w:rsidRPr="00643FCD">
        <w:rPr>
          <w:bCs/>
          <w:sz w:val="22"/>
          <w:szCs w:val="22"/>
          <w:lang w:val="en-US"/>
        </w:rPr>
        <w:t>e</w:t>
      </w:r>
      <w:r w:rsidRPr="00643FCD">
        <w:rPr>
          <w:sz w:val="22"/>
          <w:szCs w:val="22"/>
          <w:lang w:val="en-US"/>
        </w:rPr>
        <w:t xml:space="preserve"> violence and discrimination against persons based on their sexual orientation, gender identity and/or expression, and sexual characteristics</w:t>
      </w:r>
      <w:r w:rsidR="00565A39" w:rsidRPr="00643FCD">
        <w:rPr>
          <w:sz w:val="22"/>
          <w:szCs w:val="22"/>
          <w:lang w:val="en-US"/>
        </w:rPr>
        <w:t>,</w:t>
      </w:r>
      <w:r w:rsidRPr="00643FCD">
        <w:rPr>
          <w:sz w:val="22"/>
          <w:szCs w:val="22"/>
          <w:lang w:val="en-US"/>
        </w:rPr>
        <w:t xml:space="preserve"> and to ensure that victims of violence and discrimination have access to justice under conditions of equality.</w:t>
      </w:r>
    </w:p>
    <w:p w14:paraId="613919F2" w14:textId="77777777" w:rsidR="00A3110B" w:rsidRPr="00643FCD" w:rsidRDefault="00A3110B" w:rsidP="003345ED">
      <w:pPr>
        <w:pStyle w:val="Default"/>
        <w:jc w:val="both"/>
        <w:rPr>
          <w:sz w:val="22"/>
          <w:szCs w:val="22"/>
          <w:lang w:val="en-US"/>
        </w:rPr>
      </w:pPr>
    </w:p>
    <w:p w14:paraId="66A55239" w14:textId="1B58D1AE" w:rsidR="00A3110B" w:rsidRPr="00643FCD" w:rsidRDefault="00A3110B" w:rsidP="003345ED">
      <w:pPr>
        <w:pStyle w:val="Default"/>
        <w:ind w:firstLine="720"/>
        <w:jc w:val="both"/>
        <w:rPr>
          <w:sz w:val="22"/>
          <w:szCs w:val="22"/>
          <w:lang w:val="en-US"/>
        </w:rPr>
      </w:pPr>
      <w:r w:rsidRPr="00643FCD">
        <w:rPr>
          <w:sz w:val="22"/>
          <w:szCs w:val="22"/>
          <w:lang w:val="en-US"/>
        </w:rPr>
        <w:t>3.</w:t>
      </w:r>
      <w:r w:rsidRPr="00643FCD">
        <w:rPr>
          <w:sz w:val="22"/>
          <w:szCs w:val="22"/>
          <w:lang w:val="en-US"/>
        </w:rPr>
        <w:tab/>
        <w:t>To urge member states to take urgent measures to promote and protect LGTBI persons</w:t>
      </w:r>
      <w:r w:rsidR="00A66BBB" w:rsidRPr="00643FCD">
        <w:rPr>
          <w:sz w:val="22"/>
          <w:szCs w:val="22"/>
          <w:lang w:val="en-US"/>
        </w:rPr>
        <w:t>’</w:t>
      </w:r>
      <w:r w:rsidRPr="00643FCD">
        <w:rPr>
          <w:sz w:val="22"/>
          <w:szCs w:val="22"/>
          <w:lang w:val="en-US"/>
        </w:rPr>
        <w:t xml:space="preserve"> full enjoyment of all human rights, including equality before the law, as well as to generate, whe</w:t>
      </w:r>
      <w:r w:rsidR="00565A39" w:rsidRPr="00643FCD">
        <w:rPr>
          <w:sz w:val="22"/>
          <w:szCs w:val="22"/>
          <w:lang w:val="en-US"/>
        </w:rPr>
        <w:t>re</w:t>
      </w:r>
      <w:r w:rsidRPr="00643FCD">
        <w:rPr>
          <w:sz w:val="22"/>
          <w:szCs w:val="22"/>
          <w:lang w:val="en-US"/>
        </w:rPr>
        <w:t xml:space="preserve"> appropriate, institutional mechanisms to support their families, considering the pandemic context, </w:t>
      </w:r>
      <w:r w:rsidR="00565A39" w:rsidRPr="00643FCD">
        <w:rPr>
          <w:sz w:val="22"/>
          <w:szCs w:val="22"/>
          <w:lang w:val="en-US"/>
        </w:rPr>
        <w:t xml:space="preserve">and to </w:t>
      </w:r>
      <w:r w:rsidRPr="00643FCD">
        <w:rPr>
          <w:sz w:val="22"/>
          <w:szCs w:val="22"/>
          <w:lang w:val="en-US"/>
        </w:rPr>
        <w:t>guarantee access without any discrimination to equitable, timely, and quality health services.</w:t>
      </w:r>
    </w:p>
    <w:p w14:paraId="6F503177" w14:textId="77777777" w:rsidR="00A3110B" w:rsidRPr="00643FCD" w:rsidRDefault="00A3110B" w:rsidP="003345ED">
      <w:pPr>
        <w:pStyle w:val="Default"/>
        <w:jc w:val="both"/>
        <w:rPr>
          <w:sz w:val="22"/>
          <w:szCs w:val="22"/>
          <w:lang w:val="en-US"/>
        </w:rPr>
      </w:pPr>
    </w:p>
    <w:p w14:paraId="72869D7C" w14:textId="77777777" w:rsidR="00A3110B" w:rsidRPr="00643FCD" w:rsidRDefault="00A3110B" w:rsidP="003345ED">
      <w:pPr>
        <w:pStyle w:val="Default"/>
        <w:ind w:firstLine="720"/>
        <w:jc w:val="both"/>
        <w:rPr>
          <w:sz w:val="22"/>
          <w:szCs w:val="22"/>
          <w:lang w:val="en-US"/>
        </w:rPr>
      </w:pPr>
      <w:r w:rsidRPr="00643FCD">
        <w:rPr>
          <w:sz w:val="22"/>
          <w:szCs w:val="22"/>
          <w:lang w:val="en-US"/>
        </w:rPr>
        <w:t>4.</w:t>
      </w:r>
      <w:r w:rsidRPr="00643FCD">
        <w:rPr>
          <w:sz w:val="22"/>
          <w:szCs w:val="22"/>
          <w:lang w:val="en-US"/>
        </w:rPr>
        <w:tab/>
        <w:t>To urge member states to adopt measures to include LGBTI people in economic development and guarantee their equal</w:t>
      </w:r>
      <w:r w:rsidRPr="00643FCD">
        <w:rPr>
          <w:b/>
          <w:bCs/>
          <w:sz w:val="22"/>
          <w:szCs w:val="22"/>
          <w:lang w:val="en-US"/>
        </w:rPr>
        <w:t xml:space="preserve"> </w:t>
      </w:r>
      <w:r w:rsidRPr="00643FCD">
        <w:rPr>
          <w:sz w:val="22"/>
          <w:szCs w:val="22"/>
          <w:lang w:val="en-US"/>
        </w:rPr>
        <w:t xml:space="preserve">access to the labor market. </w:t>
      </w:r>
    </w:p>
    <w:p w14:paraId="3154969C" w14:textId="77777777" w:rsidR="00A3110B" w:rsidRPr="00643FCD" w:rsidRDefault="00A3110B" w:rsidP="003345ED">
      <w:pPr>
        <w:pStyle w:val="Default"/>
        <w:jc w:val="both"/>
        <w:rPr>
          <w:sz w:val="22"/>
          <w:szCs w:val="22"/>
          <w:lang w:val="en-US"/>
        </w:rPr>
      </w:pPr>
    </w:p>
    <w:p w14:paraId="0D37AC2B" w14:textId="0C99AC7E" w:rsidR="00A354A3" w:rsidRPr="00643FCD" w:rsidRDefault="00CA268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FFFFFF"/>
          <w:lang w:val="en-US"/>
        </w:rPr>
      </w:pPr>
      <w:r>
        <w:rPr>
          <w:rFonts w:ascii="Times New Roman" w:hAnsi="Times New Roman"/>
          <w:color w:val="000000"/>
          <w:szCs w:val="22"/>
          <w:shd w:val="clear" w:color="auto" w:fill="FFFFFF"/>
          <w:lang w:val="en-US"/>
        </w:rPr>
        <w:t>5</w:t>
      </w:r>
      <w:r w:rsidR="00A354A3" w:rsidRPr="00643FCD">
        <w:rPr>
          <w:rFonts w:ascii="Times New Roman" w:hAnsi="Times New Roman"/>
          <w:color w:val="000000"/>
          <w:szCs w:val="22"/>
          <w:shd w:val="clear" w:color="auto" w:fill="FFFFFF"/>
          <w:lang w:val="en-US"/>
        </w:rPr>
        <w:t>.</w:t>
      </w:r>
      <w:r w:rsidR="00A354A3" w:rsidRPr="00643FCD">
        <w:rPr>
          <w:rFonts w:ascii="Times New Roman" w:hAnsi="Times New Roman"/>
          <w:color w:val="000000"/>
          <w:szCs w:val="22"/>
          <w:shd w:val="clear" w:color="auto" w:fill="FFFFFF"/>
          <w:lang w:val="en-US"/>
        </w:rPr>
        <w:tab/>
        <w:t>To urge member states to adopt measures that ensure effective protection for intersex persons and to implement policies and procedures, as appropriate, that guarantee that medical practices with respect to intersex persons respect human rights.</w:t>
      </w:r>
    </w:p>
    <w:p w14:paraId="6BCEBC25" w14:textId="77777777" w:rsidR="00A3110B" w:rsidRPr="00643FCD" w:rsidRDefault="00A3110B" w:rsidP="003345ED">
      <w:pPr>
        <w:pStyle w:val="Default"/>
        <w:jc w:val="both"/>
        <w:rPr>
          <w:sz w:val="22"/>
          <w:szCs w:val="22"/>
          <w:lang w:val="en-US"/>
        </w:rPr>
      </w:pPr>
    </w:p>
    <w:p w14:paraId="7514C80E" w14:textId="3A467F5F" w:rsidR="00A3110B" w:rsidRPr="00643FCD" w:rsidRDefault="00A3110B" w:rsidP="003345ED">
      <w:pPr>
        <w:pStyle w:val="Default"/>
        <w:ind w:firstLine="720"/>
        <w:jc w:val="both"/>
        <w:rPr>
          <w:sz w:val="22"/>
          <w:szCs w:val="22"/>
          <w:lang w:val="en-US"/>
        </w:rPr>
      </w:pPr>
      <w:r w:rsidRPr="00643FCD">
        <w:rPr>
          <w:sz w:val="22"/>
          <w:szCs w:val="22"/>
          <w:lang w:val="en-US"/>
        </w:rPr>
        <w:t>6.</w:t>
      </w:r>
      <w:r w:rsidRPr="00643FCD">
        <w:rPr>
          <w:sz w:val="22"/>
          <w:szCs w:val="22"/>
          <w:lang w:val="en-US"/>
        </w:rPr>
        <w:tab/>
        <w:t>To instruct the Permanent Council to organize, with</w:t>
      </w:r>
      <w:r w:rsidR="00A354A3" w:rsidRPr="00643FCD">
        <w:rPr>
          <w:sz w:val="22"/>
          <w:szCs w:val="22"/>
          <w:lang w:val="en-US"/>
        </w:rPr>
        <w:t>in</w:t>
      </w:r>
      <w:r w:rsidRPr="00643FCD">
        <w:rPr>
          <w:sz w:val="22"/>
          <w:szCs w:val="22"/>
          <w:lang w:val="en-US"/>
        </w:rPr>
        <w:t xml:space="preserve"> existing resources and in coordination with the Secretariat for Access to Rights and Equity</w:t>
      </w:r>
      <w:r w:rsidR="00A354A3" w:rsidRPr="00643FCD">
        <w:rPr>
          <w:sz w:val="22"/>
          <w:szCs w:val="22"/>
          <w:lang w:val="en-US"/>
        </w:rPr>
        <w:t xml:space="preserve">, a special meeting on </w:t>
      </w:r>
      <w:r w:rsidR="007F0A16" w:rsidRPr="00643FCD">
        <w:rPr>
          <w:sz w:val="22"/>
          <w:szCs w:val="22"/>
          <w:lang w:val="en-US"/>
        </w:rPr>
        <w:t>h</w:t>
      </w:r>
      <w:r w:rsidR="00A354A3" w:rsidRPr="00643FCD">
        <w:rPr>
          <w:sz w:val="22"/>
          <w:szCs w:val="22"/>
          <w:lang w:val="en-US"/>
        </w:rPr>
        <w:t xml:space="preserve">uman rights and prevention of discrimination and violence against LGBTI persons in the Americas, </w:t>
      </w:r>
      <w:r w:rsidRPr="00643FCD">
        <w:rPr>
          <w:sz w:val="22"/>
          <w:szCs w:val="22"/>
          <w:lang w:val="en-US"/>
        </w:rPr>
        <w:t xml:space="preserve">with special attention to access to health </w:t>
      </w:r>
      <w:r w:rsidR="00905CC6" w:rsidRPr="00643FCD">
        <w:rPr>
          <w:sz w:val="22"/>
          <w:szCs w:val="22"/>
          <w:lang w:val="en-US"/>
        </w:rPr>
        <w:t xml:space="preserve">care for </w:t>
      </w:r>
      <w:r w:rsidRPr="00643FCD">
        <w:rPr>
          <w:sz w:val="22"/>
          <w:szCs w:val="22"/>
          <w:lang w:val="en-US"/>
        </w:rPr>
        <w:t>trans and gender</w:t>
      </w:r>
      <w:r w:rsidR="00905CC6" w:rsidRPr="00643FCD">
        <w:rPr>
          <w:sz w:val="22"/>
          <w:szCs w:val="22"/>
          <w:lang w:val="en-US"/>
        </w:rPr>
        <w:t>-</w:t>
      </w:r>
      <w:r w:rsidRPr="00643FCD">
        <w:rPr>
          <w:sz w:val="22"/>
          <w:szCs w:val="22"/>
          <w:lang w:val="en-US"/>
        </w:rPr>
        <w:t>diverse persons</w:t>
      </w:r>
      <w:r w:rsidR="00905CC6" w:rsidRPr="00643FCD">
        <w:rPr>
          <w:sz w:val="22"/>
          <w:szCs w:val="22"/>
          <w:lang w:val="en-US"/>
        </w:rPr>
        <w:t xml:space="preserve"> in the context of the pandemic</w:t>
      </w:r>
      <w:r w:rsidRPr="00643FCD">
        <w:rPr>
          <w:sz w:val="22"/>
          <w:szCs w:val="22"/>
          <w:lang w:val="en-US"/>
        </w:rPr>
        <w:t xml:space="preserve">. </w:t>
      </w:r>
    </w:p>
    <w:p w14:paraId="394BC197" w14:textId="77777777" w:rsidR="00A3110B" w:rsidRPr="00643FCD" w:rsidRDefault="00A3110B" w:rsidP="003345ED">
      <w:pPr>
        <w:pStyle w:val="Default"/>
        <w:jc w:val="both"/>
        <w:rPr>
          <w:sz w:val="22"/>
          <w:szCs w:val="22"/>
          <w:lang w:val="en-US"/>
        </w:rPr>
      </w:pPr>
    </w:p>
    <w:p w14:paraId="2A4E851D" w14:textId="54CFDF2E"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7.</w:t>
      </w:r>
      <w:r w:rsidRPr="00643FCD">
        <w:rPr>
          <w:rFonts w:ascii="Times New Roman" w:hAnsi="Times New Roman"/>
          <w:szCs w:val="22"/>
          <w:lang w:val="en-US"/>
        </w:rPr>
        <w:tab/>
        <w:t xml:space="preserve">To request from the IACHR, subject to the availability of resources, </w:t>
      </w:r>
      <w:r w:rsidR="00905CC6" w:rsidRPr="00643FCD">
        <w:rPr>
          <w:rFonts w:ascii="Times New Roman" w:hAnsi="Times New Roman"/>
          <w:color w:val="000000"/>
          <w:szCs w:val="22"/>
          <w:shd w:val="clear" w:color="auto" w:fill="FFFFFF"/>
          <w:lang w:val="en-US"/>
        </w:rPr>
        <w:t>a follow-up report on “Violence against Lesbian, Gay, Bisexual, Trans and Intersex Persons in the Americas” (2015)</w:t>
      </w:r>
      <w:r w:rsidRPr="00643FCD">
        <w:rPr>
          <w:rFonts w:ascii="Times New Roman" w:hAnsi="Times New Roman"/>
          <w:szCs w:val="22"/>
          <w:lang w:val="en-US"/>
        </w:rPr>
        <w:t xml:space="preserve"> and</w:t>
      </w:r>
      <w:r w:rsidR="00905CC6" w:rsidRPr="00643FCD">
        <w:rPr>
          <w:rFonts w:ascii="Times New Roman" w:hAnsi="Times New Roman"/>
          <w:szCs w:val="22"/>
          <w:lang w:val="en-US"/>
        </w:rPr>
        <w:t xml:space="preserve"> that, </w:t>
      </w:r>
      <w:r w:rsidRPr="00643FCD">
        <w:rPr>
          <w:rFonts w:ascii="Times New Roman" w:hAnsi="Times New Roman"/>
          <w:szCs w:val="22"/>
          <w:lang w:val="en-US"/>
        </w:rPr>
        <w:t xml:space="preserve">in collaboration with other bodies and agencies, such as the Pan American Health Organization, </w:t>
      </w:r>
      <w:r w:rsidR="00905CC6" w:rsidRPr="00643FCD">
        <w:rPr>
          <w:rFonts w:ascii="Times New Roman" w:hAnsi="Times New Roman"/>
          <w:szCs w:val="22"/>
          <w:lang w:val="en-US"/>
        </w:rPr>
        <w:t xml:space="preserve">it present a </w:t>
      </w:r>
      <w:r w:rsidRPr="00643FCD">
        <w:rPr>
          <w:rFonts w:ascii="Times New Roman" w:hAnsi="Times New Roman"/>
          <w:szCs w:val="22"/>
          <w:lang w:val="en-US"/>
        </w:rPr>
        <w:t xml:space="preserve">report </w:t>
      </w:r>
      <w:r w:rsidR="00905CC6" w:rsidRPr="00643FCD">
        <w:rPr>
          <w:rFonts w:ascii="Times New Roman" w:hAnsi="Times New Roman"/>
          <w:szCs w:val="22"/>
          <w:lang w:val="en-US"/>
        </w:rPr>
        <w:t xml:space="preserve">on </w:t>
      </w:r>
      <w:r w:rsidRPr="00643FCD">
        <w:rPr>
          <w:rFonts w:ascii="Times New Roman" w:hAnsi="Times New Roman"/>
          <w:bCs/>
          <w:szCs w:val="22"/>
          <w:lang w:val="en-US"/>
        </w:rPr>
        <w:t>medical discrimination and degrading medical practices</w:t>
      </w:r>
      <w:r w:rsidRPr="00643FCD">
        <w:rPr>
          <w:rFonts w:ascii="Times New Roman" w:hAnsi="Times New Roman"/>
          <w:szCs w:val="22"/>
          <w:lang w:val="en-US"/>
        </w:rPr>
        <w:t xml:space="preserve">, especially in relation to intersex people, </w:t>
      </w:r>
      <w:r w:rsidR="00905CC6" w:rsidRPr="00643FCD">
        <w:rPr>
          <w:rFonts w:ascii="Times New Roman" w:hAnsi="Times New Roman"/>
          <w:szCs w:val="22"/>
          <w:lang w:val="en-US"/>
        </w:rPr>
        <w:t xml:space="preserve">as well as </w:t>
      </w:r>
      <w:r w:rsidRPr="00643FCD">
        <w:rPr>
          <w:rFonts w:ascii="Times New Roman" w:hAnsi="Times New Roman"/>
          <w:szCs w:val="22"/>
          <w:lang w:val="en-US"/>
        </w:rPr>
        <w:t>a report on the situation of gender identities in the region.</w:t>
      </w:r>
    </w:p>
    <w:p w14:paraId="2155796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61"/>
        <w:rPr>
          <w:rFonts w:ascii="Times New Roman" w:hAnsi="Times New Roman"/>
          <w:snapToGrid w:val="0"/>
          <w:szCs w:val="22"/>
          <w:lang w:val="en-US"/>
        </w:rPr>
      </w:pPr>
    </w:p>
    <w:p w14:paraId="5CF62181" w14:textId="544DA391" w:rsidR="00A3110B" w:rsidRPr="00643FCD" w:rsidRDefault="00A3110B" w:rsidP="00CA2687">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99" w:name="_Toc86771478"/>
      <w:r w:rsidRPr="00643FCD">
        <w:rPr>
          <w:rFonts w:ascii="Times New Roman" w:hAnsi="Times New Roman" w:cs="Times New Roman"/>
          <w:bCs/>
          <w:u w:val="single"/>
          <w:lang w:val="en-US"/>
        </w:rPr>
        <w:lastRenderedPageBreak/>
        <w:t>Observations and recommendations on the 2020 annual reports of the Inter-American Commission on Human Rights and Inter-American Court of Human Rights</w:t>
      </w:r>
      <w:bookmarkEnd w:id="99"/>
      <w:r w:rsidR="005E2836" w:rsidRPr="00643FCD">
        <w:rPr>
          <w:rFonts w:ascii="Times New Roman" w:hAnsi="Times New Roman" w:cs="Times New Roman"/>
          <w:bCs/>
          <w:lang w:val="en-US"/>
        </w:rPr>
        <w:t xml:space="preserve"> </w:t>
      </w:r>
      <w:r w:rsidRPr="00643FCD">
        <w:rPr>
          <w:rFonts w:ascii="Times New Roman" w:hAnsi="Times New Roman" w:cs="Times New Roman"/>
          <w:bCs/>
          <w:u w:val="single"/>
          <w:vertAlign w:val="superscript"/>
          <w:lang w:val="en-US"/>
        </w:rPr>
        <w:footnoteReference w:id="105"/>
      </w:r>
      <w:r w:rsidRPr="00643FCD">
        <w:rPr>
          <w:rFonts w:ascii="Times New Roman" w:hAnsi="Times New Roman" w:cs="Times New Roman"/>
          <w:bCs/>
          <w:vertAlign w:val="superscript"/>
          <w:lang w:val="en-US"/>
        </w:rPr>
        <w:t>/</w:t>
      </w:r>
    </w:p>
    <w:p w14:paraId="69704BF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14205253" w14:textId="5EAFE46F" w:rsidR="00A3110B" w:rsidRPr="00B47519"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RECOGNIZING the work of the </w:t>
      </w:r>
      <w:r w:rsidR="00DA308B" w:rsidRPr="00643FCD">
        <w:rPr>
          <w:rFonts w:ascii="Times New Roman" w:hAnsi="Times New Roman"/>
          <w:szCs w:val="22"/>
          <w:lang w:val="en-US"/>
        </w:rPr>
        <w:t>IACHR and</w:t>
      </w:r>
      <w:r w:rsidRPr="00643FCD">
        <w:rPr>
          <w:rFonts w:ascii="Times New Roman" w:hAnsi="Times New Roman"/>
          <w:szCs w:val="22"/>
          <w:lang w:val="en-US"/>
        </w:rPr>
        <w:t xml:space="preserve"> the Inter-American Court of Human Rights to support the observa</w:t>
      </w:r>
      <w:r w:rsidR="004026DC" w:rsidRPr="00643FCD">
        <w:rPr>
          <w:rFonts w:ascii="Times New Roman" w:hAnsi="Times New Roman"/>
          <w:szCs w:val="22"/>
          <w:lang w:val="en-US"/>
        </w:rPr>
        <w:t>nce</w:t>
      </w:r>
      <w:r w:rsidRPr="00643FCD">
        <w:rPr>
          <w:rFonts w:ascii="Times New Roman" w:hAnsi="Times New Roman"/>
          <w:szCs w:val="22"/>
          <w:lang w:val="en-US"/>
        </w:rPr>
        <w:t xml:space="preserve">, </w:t>
      </w:r>
      <w:r w:rsidR="004026DC" w:rsidRPr="00643FCD">
        <w:rPr>
          <w:rFonts w:ascii="Times New Roman" w:hAnsi="Times New Roman"/>
          <w:szCs w:val="22"/>
          <w:lang w:val="en-US"/>
        </w:rPr>
        <w:t>protection</w:t>
      </w:r>
      <w:r w:rsidRPr="00643FCD">
        <w:rPr>
          <w:rFonts w:ascii="Times New Roman" w:hAnsi="Times New Roman"/>
          <w:szCs w:val="22"/>
          <w:lang w:val="en-US"/>
        </w:rPr>
        <w:t xml:space="preserve">, and promotion of human rights in fulfilling their functions to address situations of human rights violations, </w:t>
      </w:r>
      <w:r w:rsidR="004026DC" w:rsidRPr="00643FCD">
        <w:rPr>
          <w:rFonts w:ascii="Times New Roman" w:hAnsi="Times New Roman"/>
          <w:szCs w:val="22"/>
          <w:lang w:val="en-US"/>
        </w:rPr>
        <w:t xml:space="preserve">according </w:t>
      </w:r>
      <w:r w:rsidRPr="00643FCD">
        <w:rPr>
          <w:rFonts w:ascii="Times New Roman" w:hAnsi="Times New Roman"/>
          <w:szCs w:val="22"/>
          <w:lang w:val="en-US"/>
        </w:rPr>
        <w:t>to the principles of subsidiarity and complementarity</w:t>
      </w:r>
      <w:r w:rsidR="00F05919" w:rsidRPr="00643FCD">
        <w:rPr>
          <w:rFonts w:ascii="Times New Roman" w:hAnsi="Times New Roman"/>
          <w:szCs w:val="22"/>
          <w:lang w:val="en-US"/>
        </w:rPr>
        <w:t>,</w:t>
      </w:r>
    </w:p>
    <w:p w14:paraId="37030814"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59BD83"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2FC800B0"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CF3F53" w14:textId="202EA6A7" w:rsidR="00A3110B" w:rsidRPr="00B47519"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To reaffirm the commitment of the member states to the inter-American system for protection of human rights</w:t>
      </w:r>
      <w:r w:rsidRPr="00B47519">
        <w:rPr>
          <w:rFonts w:ascii="Times New Roman" w:hAnsi="Times New Roman"/>
          <w:szCs w:val="22"/>
          <w:lang w:val="en-US"/>
        </w:rPr>
        <w:t>.</w:t>
      </w:r>
    </w:p>
    <w:p w14:paraId="77BD0F64"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9A5E36" w14:textId="38BC1362" w:rsidR="004026DC" w:rsidRPr="00643FCD" w:rsidRDefault="00A3110B" w:rsidP="003345ED">
      <w:pPr>
        <w:pStyle w:val="ListParagraph"/>
        <w:numPr>
          <w:ilvl w:val="0"/>
          <w:numId w:val="71"/>
        </w:numPr>
        <w:shd w:val="clear" w:color="auto" w:fill="FFFFFF"/>
        <w:spacing w:line="240" w:lineRule="auto"/>
        <w:ind w:left="0" w:firstLine="720"/>
        <w:rPr>
          <w:rFonts w:ascii="Times New Roman" w:hAnsi="Times New Roman" w:cs="Times New Roman"/>
          <w:lang w:val="en-US"/>
        </w:rPr>
      </w:pPr>
      <w:r w:rsidRPr="00643FCD">
        <w:rPr>
          <w:rFonts w:ascii="Times New Roman" w:hAnsi="Times New Roman" w:cs="Times New Roman"/>
          <w:lang w:val="en-US"/>
        </w:rPr>
        <w:t>To encourage those member states that have not yet done so to consider signing, ratifying, or acceding to all the inter-American human rights instruments, particularly the American Convention on Human Rights.</w:t>
      </w:r>
    </w:p>
    <w:p w14:paraId="5EA2AC56" w14:textId="224071B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reaffirm the importance for the Organization of maintaining a sustainable financial budget allocation that allows the </w:t>
      </w:r>
      <w:r w:rsidR="00DB60AB" w:rsidRPr="00643FCD">
        <w:rPr>
          <w:rFonts w:ascii="Times New Roman" w:hAnsi="Times New Roman"/>
          <w:szCs w:val="22"/>
          <w:lang w:val="en-US"/>
        </w:rPr>
        <w:t>IACHR</w:t>
      </w:r>
      <w:r w:rsidRPr="00643FCD">
        <w:rPr>
          <w:rFonts w:ascii="Times New Roman" w:hAnsi="Times New Roman"/>
          <w:szCs w:val="22"/>
          <w:lang w:val="en-US"/>
        </w:rPr>
        <w:t xml:space="preserve"> and the Inter-American Court of Human Rights to fulfill all their mandates and continue their work.</w:t>
      </w:r>
    </w:p>
    <w:p w14:paraId="21BA5734"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B03851" w14:textId="455D45E0" w:rsidR="00A3110B" w:rsidRPr="00643FCD" w:rsidRDefault="00A3110B" w:rsidP="00CA2687">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100" w:name="_Toc86771479"/>
      <w:r w:rsidRPr="00643FCD">
        <w:rPr>
          <w:rFonts w:ascii="Times New Roman" w:hAnsi="Times New Roman" w:cs="Times New Roman"/>
          <w:bCs/>
          <w:u w:val="single"/>
          <w:lang w:val="en-US"/>
        </w:rPr>
        <w:t xml:space="preserve">Strengthening follow-up on recommendations of the </w:t>
      </w:r>
      <w:r w:rsidR="003E42C8">
        <w:rPr>
          <w:rFonts w:ascii="Times New Roman" w:hAnsi="Times New Roman" w:cs="Times New Roman"/>
          <w:bCs/>
          <w:u w:val="single"/>
          <w:lang w:val="en-US"/>
        </w:rPr>
        <w:t>IACHR</w:t>
      </w:r>
      <w:bookmarkEnd w:id="100"/>
    </w:p>
    <w:p w14:paraId="776D2768"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8DB286" w14:textId="57642805"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BEARING IN MIND that the current international human rights agenda calls for dialogue on mechanisms to guide member states on </w:t>
      </w:r>
      <w:r w:rsidR="004026DC" w:rsidRPr="00643FCD">
        <w:rPr>
          <w:rFonts w:ascii="Times New Roman" w:hAnsi="Times New Roman"/>
          <w:szCs w:val="22"/>
          <w:lang w:val="en-US"/>
        </w:rPr>
        <w:t xml:space="preserve">ways </w:t>
      </w:r>
      <w:r w:rsidRPr="00643FCD">
        <w:rPr>
          <w:rFonts w:ascii="Times New Roman" w:hAnsi="Times New Roman"/>
          <w:szCs w:val="22"/>
          <w:lang w:val="en-US"/>
        </w:rPr>
        <w:t xml:space="preserve">to </w:t>
      </w:r>
      <w:r w:rsidR="00C01F96" w:rsidRPr="00643FCD">
        <w:rPr>
          <w:rFonts w:ascii="Times New Roman" w:hAnsi="Times New Roman"/>
          <w:szCs w:val="22"/>
          <w:lang w:val="en-US"/>
        </w:rPr>
        <w:t xml:space="preserve">advance </w:t>
      </w:r>
      <w:r w:rsidRPr="00643FCD">
        <w:rPr>
          <w:rFonts w:ascii="Times New Roman" w:hAnsi="Times New Roman"/>
          <w:szCs w:val="22"/>
          <w:lang w:val="en-US"/>
        </w:rPr>
        <w:t xml:space="preserve">policies and measures to promote observance of human rights in the </w:t>
      </w:r>
      <w:proofErr w:type="gramStart"/>
      <w:r w:rsidRPr="00643FCD">
        <w:rPr>
          <w:rFonts w:ascii="Times New Roman" w:hAnsi="Times New Roman"/>
          <w:szCs w:val="22"/>
          <w:lang w:val="en-US"/>
        </w:rPr>
        <w:t>Hemisphere;</w:t>
      </w:r>
      <w:proofErr w:type="gramEnd"/>
      <w:r w:rsidRPr="00643FCD">
        <w:rPr>
          <w:rFonts w:ascii="Times New Roman" w:hAnsi="Times New Roman"/>
          <w:szCs w:val="22"/>
          <w:lang w:val="en-US"/>
        </w:rPr>
        <w:t xml:space="preserve"> </w:t>
      </w:r>
    </w:p>
    <w:p w14:paraId="24068E55"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8F0994" w14:textId="5949D6EC" w:rsidR="00A3110B" w:rsidRPr="00643FCD" w:rsidRDefault="00C01F96"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BEARING IN MIND ALSO </w:t>
      </w:r>
      <w:r w:rsidR="00A3110B" w:rsidRPr="00643FCD">
        <w:rPr>
          <w:rFonts w:ascii="Times New Roman" w:hAnsi="Times New Roman"/>
          <w:szCs w:val="22"/>
          <w:lang w:val="en-US"/>
        </w:rPr>
        <w:t xml:space="preserve">that on June 10, 2020, in cooperation with Paraguay, the IACHR made </w:t>
      </w:r>
      <w:r w:rsidR="00A3110B" w:rsidRPr="003E42C8">
        <w:rPr>
          <w:rFonts w:ascii="Times New Roman" w:hAnsi="Times New Roman"/>
          <w:szCs w:val="22"/>
          <w:lang w:val="en-US"/>
        </w:rPr>
        <w:t>the Inter-American Recommendations Monitoring System (Inter-American SIMORE)</w:t>
      </w:r>
      <w:r w:rsidR="00A3110B" w:rsidRPr="00643FCD">
        <w:rPr>
          <w:rFonts w:ascii="Times New Roman" w:hAnsi="Times New Roman"/>
          <w:szCs w:val="22"/>
          <w:lang w:val="en-US"/>
        </w:rPr>
        <w:t xml:space="preserve"> available to the public as an online computer tool that compiles recommendations made by the IACHR through its various mechanisms and </w:t>
      </w:r>
      <w:r w:rsidRPr="00643FCD">
        <w:rPr>
          <w:rFonts w:ascii="Times New Roman" w:hAnsi="Times New Roman"/>
          <w:szCs w:val="22"/>
          <w:lang w:val="en-US"/>
        </w:rPr>
        <w:t xml:space="preserve">serves as </w:t>
      </w:r>
      <w:r w:rsidR="00A3110B" w:rsidRPr="00643FCD">
        <w:rPr>
          <w:rFonts w:ascii="Times New Roman" w:hAnsi="Times New Roman"/>
          <w:szCs w:val="22"/>
          <w:lang w:val="en-US"/>
        </w:rPr>
        <w:t>a conduit for sharing and receiving information on</w:t>
      </w:r>
      <w:r w:rsidRPr="00643FCD">
        <w:rPr>
          <w:rFonts w:ascii="Times New Roman" w:hAnsi="Times New Roman"/>
          <w:szCs w:val="22"/>
          <w:lang w:val="en-US"/>
        </w:rPr>
        <w:t xml:space="preserve"> those recommendations</w:t>
      </w:r>
      <w:r w:rsidR="00A3110B" w:rsidRPr="00643FCD">
        <w:rPr>
          <w:rFonts w:ascii="Times New Roman" w:hAnsi="Times New Roman"/>
          <w:szCs w:val="22"/>
          <w:lang w:val="en-US"/>
        </w:rPr>
        <w:t xml:space="preserve">; and </w:t>
      </w:r>
    </w:p>
    <w:p w14:paraId="4C6F3D2B"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28A829F" w14:textId="6D434900"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trike/>
          <w:szCs w:val="22"/>
          <w:lang w:val="en-US"/>
        </w:rPr>
      </w:pPr>
      <w:r w:rsidRPr="00643FCD">
        <w:rPr>
          <w:rFonts w:ascii="Times New Roman" w:hAnsi="Times New Roman"/>
          <w:szCs w:val="22"/>
          <w:lang w:val="en-US"/>
        </w:rPr>
        <w:t>NOTING that on July 2, 2021, the IACHR Impact Observatory</w:t>
      </w:r>
      <w:r w:rsidR="00C01F96" w:rsidRPr="00643FCD">
        <w:rPr>
          <w:rFonts w:ascii="Times New Roman" w:hAnsi="Times New Roman"/>
          <w:szCs w:val="22"/>
          <w:lang w:val="en-US"/>
        </w:rPr>
        <w:t xml:space="preserve"> was launched</w:t>
      </w:r>
      <w:r w:rsidRPr="00643FCD">
        <w:rPr>
          <w:rFonts w:ascii="Times New Roman" w:hAnsi="Times New Roman"/>
          <w:szCs w:val="22"/>
          <w:lang w:val="en-US"/>
        </w:rPr>
        <w:t xml:space="preserve">, </w:t>
      </w:r>
    </w:p>
    <w:p w14:paraId="76C1EC18"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8B48DC"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6276E860"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6BD9D85" w14:textId="4839AC69"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take note of the effort undertaken by the IACHR, in cooperation with </w:t>
      </w:r>
      <w:proofErr w:type="gramStart"/>
      <w:r w:rsidRPr="00643FCD">
        <w:rPr>
          <w:rFonts w:ascii="Times New Roman" w:hAnsi="Times New Roman"/>
          <w:szCs w:val="22"/>
          <w:lang w:val="en-US"/>
        </w:rPr>
        <w:t>a number of</w:t>
      </w:r>
      <w:proofErr w:type="gramEnd"/>
      <w:r w:rsidRPr="00643FCD">
        <w:rPr>
          <w:rFonts w:ascii="Times New Roman" w:hAnsi="Times New Roman"/>
          <w:szCs w:val="22"/>
          <w:lang w:val="en-US"/>
        </w:rPr>
        <w:t xml:space="preserve"> member states, to put the Inter-American Recommendations Monitoring System (Inter-American SIMORE) and the IACHR Impact Observatory into operation</w:t>
      </w:r>
      <w:r w:rsidR="000A0911" w:rsidRPr="00643FCD">
        <w:rPr>
          <w:rFonts w:ascii="Times New Roman" w:hAnsi="Times New Roman"/>
          <w:szCs w:val="22"/>
          <w:lang w:val="en-US"/>
        </w:rPr>
        <w:t>, in order</w:t>
      </w:r>
      <w:r w:rsidRPr="00643FCD">
        <w:rPr>
          <w:rFonts w:ascii="Times New Roman" w:hAnsi="Times New Roman"/>
          <w:szCs w:val="22"/>
          <w:lang w:val="en-US"/>
        </w:rPr>
        <w:t xml:space="preserve"> to underscore the importance of dialogue with the </w:t>
      </w:r>
      <w:r w:rsidR="00887352" w:rsidRPr="00643FCD">
        <w:rPr>
          <w:rFonts w:ascii="Times New Roman" w:hAnsi="Times New Roman"/>
          <w:szCs w:val="22"/>
          <w:lang w:val="en-US"/>
        </w:rPr>
        <w:t xml:space="preserve">member </w:t>
      </w:r>
      <w:r w:rsidRPr="00643FCD">
        <w:rPr>
          <w:rFonts w:ascii="Times New Roman" w:hAnsi="Times New Roman"/>
          <w:szCs w:val="22"/>
          <w:lang w:val="en-US"/>
        </w:rPr>
        <w:t>states on</w:t>
      </w:r>
      <w:r w:rsidRPr="00643FCD">
        <w:rPr>
          <w:rFonts w:ascii="Times New Roman" w:hAnsi="Times New Roman"/>
          <w:b/>
          <w:bCs/>
          <w:szCs w:val="22"/>
          <w:lang w:val="en-US"/>
        </w:rPr>
        <w:t xml:space="preserve"> </w:t>
      </w:r>
      <w:r w:rsidRPr="00643FCD">
        <w:rPr>
          <w:rFonts w:ascii="Times New Roman" w:hAnsi="Times New Roman"/>
          <w:szCs w:val="22"/>
          <w:lang w:val="en-US"/>
        </w:rPr>
        <w:t>the recommendations, within the scope of</w:t>
      </w:r>
      <w:r w:rsidR="00887352" w:rsidRPr="00643FCD">
        <w:rPr>
          <w:rFonts w:ascii="Times New Roman" w:hAnsi="Times New Roman"/>
          <w:szCs w:val="22"/>
          <w:lang w:val="en-US"/>
        </w:rPr>
        <w:t xml:space="preserve"> </w:t>
      </w:r>
      <w:r w:rsidR="00DA308B" w:rsidRPr="00643FCD">
        <w:rPr>
          <w:rFonts w:ascii="Times New Roman" w:hAnsi="Times New Roman"/>
          <w:szCs w:val="22"/>
          <w:lang w:val="en-US"/>
        </w:rPr>
        <w:t>its f</w:t>
      </w:r>
      <w:r w:rsidRPr="00643FCD">
        <w:rPr>
          <w:rFonts w:ascii="Times New Roman" w:hAnsi="Times New Roman"/>
          <w:szCs w:val="22"/>
          <w:lang w:val="en-US"/>
        </w:rPr>
        <w:t>unctions.</w:t>
      </w:r>
    </w:p>
    <w:p w14:paraId="3350A759"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30C55E" w14:textId="6AD3C28D"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invite the IACHR to hold </w:t>
      </w:r>
      <w:r w:rsidR="00DD07BD" w:rsidRPr="00643FCD">
        <w:rPr>
          <w:rFonts w:ascii="Times New Roman" w:hAnsi="Times New Roman"/>
          <w:szCs w:val="22"/>
          <w:lang w:val="en-US"/>
        </w:rPr>
        <w:t xml:space="preserve">a coordinated </w:t>
      </w:r>
      <w:r w:rsidRPr="00643FCD">
        <w:rPr>
          <w:rFonts w:ascii="Times New Roman" w:hAnsi="Times New Roman"/>
          <w:szCs w:val="22"/>
          <w:lang w:val="en-US"/>
        </w:rPr>
        <w:t xml:space="preserve">dialogue </w:t>
      </w:r>
      <w:r w:rsidR="00DD07BD" w:rsidRPr="00643FCD">
        <w:rPr>
          <w:rFonts w:ascii="Times New Roman" w:hAnsi="Times New Roman"/>
          <w:szCs w:val="22"/>
          <w:lang w:val="en-US"/>
        </w:rPr>
        <w:t xml:space="preserve">with member states </w:t>
      </w:r>
      <w:r w:rsidR="000A0911" w:rsidRPr="00643FCD">
        <w:rPr>
          <w:rFonts w:ascii="Times New Roman" w:hAnsi="Times New Roman"/>
          <w:szCs w:val="22"/>
          <w:lang w:val="en-US"/>
        </w:rPr>
        <w:t xml:space="preserve">with a view to committing </w:t>
      </w:r>
      <w:r w:rsidRPr="00643FCD">
        <w:rPr>
          <w:rFonts w:ascii="Times New Roman" w:hAnsi="Times New Roman"/>
          <w:szCs w:val="22"/>
          <w:lang w:val="en-US"/>
        </w:rPr>
        <w:t xml:space="preserve">to </w:t>
      </w:r>
      <w:r w:rsidR="00E83927" w:rsidRPr="00643FCD">
        <w:rPr>
          <w:rFonts w:ascii="Times New Roman" w:hAnsi="Times New Roman"/>
          <w:szCs w:val="22"/>
          <w:lang w:val="en-US"/>
        </w:rPr>
        <w:t xml:space="preserve">the </w:t>
      </w:r>
      <w:r w:rsidRPr="00643FCD">
        <w:rPr>
          <w:rFonts w:ascii="Times New Roman" w:hAnsi="Times New Roman"/>
          <w:szCs w:val="22"/>
          <w:lang w:val="en-US"/>
        </w:rPr>
        <w:t>shar</w:t>
      </w:r>
      <w:r w:rsidR="00DD07BD" w:rsidRPr="00643FCD">
        <w:rPr>
          <w:rFonts w:ascii="Times New Roman" w:hAnsi="Times New Roman"/>
          <w:szCs w:val="22"/>
          <w:lang w:val="en-US"/>
        </w:rPr>
        <w:t>ing</w:t>
      </w:r>
      <w:r w:rsidRPr="00643FCD">
        <w:rPr>
          <w:rFonts w:ascii="Times New Roman" w:hAnsi="Times New Roman"/>
          <w:szCs w:val="22"/>
          <w:lang w:val="en-US"/>
        </w:rPr>
        <w:t xml:space="preserve"> </w:t>
      </w:r>
      <w:r w:rsidR="00E83927" w:rsidRPr="00643FCD">
        <w:rPr>
          <w:rFonts w:ascii="Times New Roman" w:hAnsi="Times New Roman"/>
          <w:szCs w:val="22"/>
          <w:lang w:val="en-US"/>
        </w:rPr>
        <w:t xml:space="preserve">of </w:t>
      </w:r>
      <w:r w:rsidRPr="00643FCD">
        <w:rPr>
          <w:rFonts w:ascii="Times New Roman" w:hAnsi="Times New Roman"/>
          <w:szCs w:val="22"/>
          <w:lang w:val="en-US"/>
        </w:rPr>
        <w:t xml:space="preserve">information and best practices </w:t>
      </w:r>
      <w:r w:rsidR="00E83927" w:rsidRPr="00643FCD">
        <w:rPr>
          <w:rFonts w:ascii="Times New Roman" w:hAnsi="Times New Roman"/>
          <w:szCs w:val="22"/>
          <w:lang w:val="en-US"/>
        </w:rPr>
        <w:t xml:space="preserve">to enable the </w:t>
      </w:r>
      <w:r w:rsidRPr="00643FCD">
        <w:rPr>
          <w:rFonts w:ascii="Times New Roman" w:hAnsi="Times New Roman"/>
          <w:szCs w:val="22"/>
          <w:lang w:val="en-US"/>
        </w:rPr>
        <w:t xml:space="preserve">design of strategies, plans, and programs in this area to the extent that their national capabilities allow. </w:t>
      </w:r>
    </w:p>
    <w:p w14:paraId="42107E4A"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C9C03E" w14:textId="7979924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lastRenderedPageBreak/>
        <w:t>3.</w:t>
      </w:r>
      <w:r w:rsidRPr="00643FCD">
        <w:rPr>
          <w:rFonts w:ascii="Times New Roman" w:hAnsi="Times New Roman"/>
          <w:szCs w:val="22"/>
          <w:lang w:val="en-US"/>
        </w:rPr>
        <w:tab/>
        <w:t xml:space="preserve">To encourage member states and other stakeholders to activate Inter-American SIMORE accounts and to publish information relating to follow-up, as well as to make use of the IACHR Impact Observatory. </w:t>
      </w:r>
    </w:p>
    <w:p w14:paraId="0FE0B875" w14:textId="77777777" w:rsidR="00A3110B" w:rsidRPr="00B47519"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289"/>
        <w:rPr>
          <w:rFonts w:ascii="Times New Roman" w:hAnsi="Times New Roman"/>
          <w:bCs/>
          <w:szCs w:val="22"/>
          <w:lang w:val="en-US"/>
        </w:rPr>
      </w:pPr>
    </w:p>
    <w:p w14:paraId="3B11213E" w14:textId="4155E7B1" w:rsidR="00A3110B" w:rsidRPr="00643FCD" w:rsidRDefault="00A3110B" w:rsidP="003E42C8">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101" w:name="_Toc86771480"/>
      <w:r w:rsidRPr="00643FCD">
        <w:rPr>
          <w:rFonts w:ascii="Times New Roman" w:hAnsi="Times New Roman" w:cs="Times New Roman"/>
          <w:bCs/>
          <w:u w:val="single"/>
          <w:lang w:val="en-US"/>
        </w:rPr>
        <w:t>Follow-up on the American Declaration on the Rights of Indigenous Peoples and on the Plan of Action on the American Declaration on the Rights of Indigenous Peoples (2017–2021</w:t>
      </w:r>
      <w:r w:rsidRPr="003E42C8">
        <w:rPr>
          <w:rFonts w:ascii="Times New Roman" w:hAnsi="Times New Roman" w:cs="Times New Roman"/>
          <w:bCs/>
          <w:u w:val="single"/>
          <w:lang w:val="en-US"/>
        </w:rPr>
        <w:t>)</w:t>
      </w:r>
      <w:r w:rsidRPr="003E42C8">
        <w:rPr>
          <w:rFonts w:ascii="Times New Roman" w:hAnsi="Times New Roman" w:cs="Times New Roman"/>
          <w:bCs/>
          <w:vertAlign w:val="superscript"/>
          <w:lang w:val="en-US"/>
        </w:rPr>
        <w:t xml:space="preserve"> </w:t>
      </w:r>
      <w:r w:rsidRPr="003E42C8">
        <w:rPr>
          <w:rFonts w:ascii="Times New Roman" w:hAnsi="Times New Roman" w:cs="Times New Roman"/>
          <w:bCs/>
          <w:u w:val="single"/>
          <w:vertAlign w:val="superscript"/>
          <w:lang w:val="en-US"/>
        </w:rPr>
        <w:footnoteReference w:id="106"/>
      </w:r>
      <w:r w:rsidRPr="003E42C8">
        <w:rPr>
          <w:rFonts w:ascii="Times New Roman" w:hAnsi="Times New Roman" w:cs="Times New Roman"/>
          <w:bCs/>
          <w:vertAlign w:val="superscript"/>
          <w:lang w:val="en-US"/>
        </w:rPr>
        <w:t>/</w:t>
      </w:r>
      <w:bookmarkEnd w:id="101"/>
    </w:p>
    <w:p w14:paraId="1B351EF8"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323130"/>
          <w:szCs w:val="22"/>
          <w:lang w:val="en-US"/>
        </w:rPr>
      </w:pPr>
    </w:p>
    <w:p w14:paraId="5FF1C298" w14:textId="18A48554"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BEARING IN MIND </w:t>
      </w:r>
      <w:r w:rsidR="00C62673" w:rsidRPr="00643FCD">
        <w:rPr>
          <w:rFonts w:ascii="Times New Roman" w:hAnsi="Times New Roman"/>
          <w:szCs w:val="22"/>
          <w:lang w:val="en-US"/>
        </w:rPr>
        <w:t>the American Declaration on the Rights of Indigenous Peoples and the Plan of Action on the American Declaration on the Rights of Indigenous Peoples (2017</w:t>
      </w:r>
      <w:r w:rsidR="003E42C8">
        <w:rPr>
          <w:rFonts w:ascii="Times New Roman" w:hAnsi="Times New Roman"/>
          <w:szCs w:val="22"/>
          <w:lang w:val="en-US"/>
        </w:rPr>
        <w:t>-</w:t>
      </w:r>
      <w:r w:rsidR="00C62673" w:rsidRPr="00643FCD">
        <w:rPr>
          <w:rFonts w:ascii="Times New Roman" w:hAnsi="Times New Roman"/>
          <w:szCs w:val="22"/>
          <w:lang w:val="en-US"/>
        </w:rPr>
        <w:t>2021); resolution AG/RES. 2898 (XLVII-O/17), “2019, International Year of Indigenous Languages”; and resolution AG/RES. 2934 (XLIX-O/19), “Effective Participation of Indigenous Peoples and People of African Descent in Organization of American States Activities”;</w:t>
      </w:r>
      <w:r w:rsidRPr="00643FCD">
        <w:rPr>
          <w:rFonts w:ascii="Times New Roman" w:hAnsi="Times New Roman"/>
          <w:szCs w:val="22"/>
          <w:lang w:val="en-US"/>
        </w:rPr>
        <w:t xml:space="preserve"> and resolution </w:t>
      </w:r>
      <w:r w:rsidR="00C62673" w:rsidRPr="00643FCD">
        <w:rPr>
          <w:rFonts w:ascii="Times New Roman" w:hAnsi="Times New Roman"/>
          <w:szCs w:val="22"/>
          <w:shd w:val="clear" w:color="auto" w:fill="FFFFFF"/>
          <w:lang w:val="en-US"/>
        </w:rPr>
        <w:t>74/135 adopted on December 18, 2019, by the United Nations General Assembly, which proclaims the period 2022</w:t>
      </w:r>
      <w:r w:rsidR="003E42C8">
        <w:rPr>
          <w:rFonts w:ascii="Times New Roman" w:hAnsi="Times New Roman"/>
          <w:szCs w:val="22"/>
          <w:shd w:val="clear" w:color="auto" w:fill="FFFFFF"/>
          <w:lang w:val="en-US"/>
        </w:rPr>
        <w:t>-</w:t>
      </w:r>
      <w:r w:rsidR="00C62673" w:rsidRPr="00643FCD">
        <w:rPr>
          <w:rFonts w:ascii="Times New Roman" w:hAnsi="Times New Roman"/>
          <w:szCs w:val="22"/>
          <w:shd w:val="clear" w:color="auto" w:fill="FFFFFF"/>
          <w:lang w:val="en-US"/>
        </w:rPr>
        <w:t>2032 as the International Decade of Indigenous Languages, to draw attention to the critical loss of indigenous languages and the urgent need to preserve, revitalize, and promote indigenous languages and to take urgent steps at the national and international levels</w:t>
      </w:r>
      <w:r w:rsidRPr="00643FCD">
        <w:rPr>
          <w:rFonts w:ascii="Times New Roman" w:hAnsi="Times New Roman"/>
          <w:szCs w:val="22"/>
          <w:lang w:val="en-US"/>
        </w:rPr>
        <w:t xml:space="preserve">; and </w:t>
      </w:r>
    </w:p>
    <w:p w14:paraId="58C32B64"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26483ED" w14:textId="5E31D85B"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CELEBRATING the holding of inter-American weeks for indigenous peoples</w:t>
      </w:r>
      <w:r w:rsidR="004E4A47" w:rsidRPr="00643FCD">
        <w:rPr>
          <w:rFonts w:ascii="Times New Roman" w:hAnsi="Times New Roman"/>
          <w:szCs w:val="22"/>
          <w:lang w:val="en-US"/>
        </w:rPr>
        <w:t>,</w:t>
      </w:r>
      <w:r w:rsidRPr="00643FCD">
        <w:rPr>
          <w:rFonts w:ascii="Times New Roman" w:hAnsi="Times New Roman"/>
          <w:szCs w:val="22"/>
          <w:lang w:val="en-US"/>
        </w:rPr>
        <w:t xml:space="preserve"> </w:t>
      </w:r>
    </w:p>
    <w:p w14:paraId="75260AD0"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79C718"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0DD7D58A"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27BF3D" w14:textId="2C2E0541"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To urge member states, the General Secretariat, and the institutions of the OAS to take all necessary steps to implement the American Declaration on the Rights of Indigenous Peoples, the Plan of Action on the American Declaration on the Rights of Indigenous Peoples (2017</w:t>
      </w:r>
      <w:r w:rsidR="003E42C8">
        <w:rPr>
          <w:rFonts w:ascii="Times New Roman" w:hAnsi="Times New Roman"/>
          <w:szCs w:val="22"/>
          <w:lang w:val="en-US"/>
        </w:rPr>
        <w:t>-</w:t>
      </w:r>
      <w:r w:rsidRPr="00643FCD">
        <w:rPr>
          <w:rFonts w:ascii="Times New Roman" w:hAnsi="Times New Roman"/>
          <w:szCs w:val="22"/>
          <w:lang w:val="en-US"/>
        </w:rPr>
        <w:t>2021), and the International Decade of Indigenous Languages (2022</w:t>
      </w:r>
      <w:r w:rsidR="003E42C8">
        <w:rPr>
          <w:rFonts w:ascii="Times New Roman" w:hAnsi="Times New Roman"/>
          <w:szCs w:val="22"/>
          <w:lang w:val="en-US"/>
        </w:rPr>
        <w:t>-</w:t>
      </w:r>
      <w:r w:rsidRPr="00643FCD">
        <w:rPr>
          <w:rFonts w:ascii="Times New Roman" w:hAnsi="Times New Roman"/>
          <w:szCs w:val="22"/>
          <w:lang w:val="en-US"/>
        </w:rPr>
        <w:t xml:space="preserve">2032). </w:t>
      </w:r>
    </w:p>
    <w:p w14:paraId="0BE0522B"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BCE847" w14:textId="39A2EEFE"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r>
      <w:r w:rsidR="00C62673" w:rsidRPr="00643FCD">
        <w:rPr>
          <w:rFonts w:ascii="Times New Roman" w:hAnsi="Times New Roman"/>
          <w:color w:val="000000"/>
          <w:szCs w:val="22"/>
          <w:lang w:val="en-US"/>
        </w:rPr>
        <w:t>To urge</w:t>
      </w:r>
      <w:r w:rsidR="00C62673" w:rsidRPr="00643FCD">
        <w:rPr>
          <w:rFonts w:ascii="Times New Roman" w:hAnsi="Times New Roman"/>
          <w:b/>
          <w:bCs/>
          <w:color w:val="000000"/>
          <w:szCs w:val="22"/>
          <w:lang w:val="en-US"/>
        </w:rPr>
        <w:t xml:space="preserve"> </w:t>
      </w:r>
      <w:r w:rsidR="00C62673" w:rsidRPr="00643FCD">
        <w:rPr>
          <w:rFonts w:ascii="Times New Roman" w:hAnsi="Times New Roman"/>
          <w:color w:val="000000"/>
          <w:szCs w:val="22"/>
          <w:lang w:val="en-US"/>
        </w:rPr>
        <w:t>member states and permanent observers to contribute to the Voluntary Contributions Specific Fund to support implementation of the American Declaration on the Rights of Indigenous Peoples and the Plan of Action on the American Declaration on the Rights of Indigenous Peoples (2017-2021)</w:t>
      </w:r>
      <w:r w:rsidRPr="00643FCD">
        <w:rPr>
          <w:rFonts w:ascii="Times New Roman" w:hAnsi="Times New Roman"/>
          <w:szCs w:val="22"/>
          <w:lang w:val="en-US"/>
        </w:rPr>
        <w:t>.</w:t>
      </w:r>
    </w:p>
    <w:p w14:paraId="6527CF85"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3511874" w14:textId="1BF7876D"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r>
      <w:r w:rsidR="00C62673" w:rsidRPr="00643FCD">
        <w:rPr>
          <w:rFonts w:ascii="Times New Roman" w:hAnsi="Times New Roman"/>
          <w:color w:val="000000"/>
          <w:szCs w:val="22"/>
          <w:lang w:val="en-US"/>
        </w:rPr>
        <w:t>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(2017-2021).</w:t>
      </w:r>
    </w:p>
    <w:p w14:paraId="1923ECA4"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3A0288" w14:textId="332D31AA"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To extend the Plan of Action on the American Declaration on the Rights of Indigenous Peoples (2017</w:t>
      </w:r>
      <w:r w:rsidR="003E42C8">
        <w:rPr>
          <w:rFonts w:ascii="Times New Roman" w:hAnsi="Times New Roman"/>
          <w:szCs w:val="22"/>
          <w:lang w:val="en-US"/>
        </w:rPr>
        <w:t>-</w:t>
      </w:r>
      <w:r w:rsidRPr="00643FCD">
        <w:rPr>
          <w:rFonts w:ascii="Times New Roman" w:hAnsi="Times New Roman"/>
          <w:szCs w:val="22"/>
          <w:lang w:val="en-US"/>
        </w:rPr>
        <w:t>2021) for a</w:t>
      </w:r>
      <w:r w:rsidR="00112FB6" w:rsidRPr="00643FCD">
        <w:rPr>
          <w:rFonts w:ascii="Times New Roman" w:hAnsi="Times New Roman"/>
          <w:szCs w:val="22"/>
          <w:lang w:val="en-US"/>
        </w:rPr>
        <w:t>n</w:t>
      </w:r>
      <w:r w:rsidRPr="00643FCD">
        <w:rPr>
          <w:rFonts w:ascii="Times New Roman" w:hAnsi="Times New Roman"/>
          <w:szCs w:val="22"/>
          <w:lang w:val="en-US"/>
        </w:rPr>
        <w:t xml:space="preserve"> </w:t>
      </w:r>
      <w:r w:rsidR="00112FB6" w:rsidRPr="00643FCD">
        <w:rPr>
          <w:rFonts w:ascii="Times New Roman" w:hAnsi="Times New Roman"/>
          <w:szCs w:val="22"/>
          <w:lang w:val="en-US"/>
        </w:rPr>
        <w:t xml:space="preserve">additional </w:t>
      </w:r>
      <w:r w:rsidRPr="00643FCD">
        <w:rPr>
          <w:rFonts w:ascii="Times New Roman" w:hAnsi="Times New Roman"/>
          <w:szCs w:val="22"/>
          <w:lang w:val="en-US"/>
        </w:rPr>
        <w:t>period (2022</w:t>
      </w:r>
      <w:r w:rsidR="00112FB6" w:rsidRPr="00643FCD">
        <w:rPr>
          <w:rFonts w:ascii="Times New Roman" w:hAnsi="Times New Roman"/>
          <w:szCs w:val="22"/>
          <w:lang w:val="en-US"/>
        </w:rPr>
        <w:t>–</w:t>
      </w:r>
      <w:r w:rsidRPr="00643FCD">
        <w:rPr>
          <w:rFonts w:ascii="Times New Roman" w:hAnsi="Times New Roman"/>
          <w:szCs w:val="22"/>
          <w:lang w:val="en-US"/>
        </w:rPr>
        <w:t xml:space="preserve">2026) </w:t>
      </w:r>
      <w:proofErr w:type="gramStart"/>
      <w:r w:rsidRPr="00643FCD">
        <w:rPr>
          <w:rFonts w:ascii="Times New Roman" w:hAnsi="Times New Roman"/>
          <w:szCs w:val="22"/>
          <w:lang w:val="en-US"/>
        </w:rPr>
        <w:t>in order to</w:t>
      </w:r>
      <w:proofErr w:type="gramEnd"/>
      <w:r w:rsidRPr="00643FCD">
        <w:rPr>
          <w:rFonts w:ascii="Times New Roman" w:hAnsi="Times New Roman"/>
          <w:szCs w:val="22"/>
          <w:lang w:val="en-US"/>
        </w:rPr>
        <w:t xml:space="preserve"> ensure its due follow-up and </w:t>
      </w:r>
      <w:r w:rsidR="00112FB6" w:rsidRPr="00643FCD">
        <w:rPr>
          <w:rFonts w:ascii="Times New Roman" w:hAnsi="Times New Roman"/>
          <w:szCs w:val="22"/>
          <w:lang w:val="en-US"/>
        </w:rPr>
        <w:t>implementation</w:t>
      </w:r>
      <w:r w:rsidRPr="00643FCD">
        <w:rPr>
          <w:rFonts w:ascii="Times New Roman" w:hAnsi="Times New Roman"/>
          <w:szCs w:val="22"/>
          <w:lang w:val="en-US"/>
        </w:rPr>
        <w:t xml:space="preserve">, given the obstacles imposed by the COVID-19 pandemic. </w:t>
      </w:r>
    </w:p>
    <w:p w14:paraId="31E037F8" w14:textId="77777777" w:rsidR="002B2EE5" w:rsidRPr="00643FCD" w:rsidRDefault="002B2EE5" w:rsidP="003E42C8">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7FE2A9" w14:textId="1C87461F" w:rsidR="00A3110B" w:rsidRPr="00E8417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color w:val="000000"/>
          <w:szCs w:val="22"/>
          <w:lang w:val="en-US"/>
        </w:rPr>
      </w:pPr>
      <w:r w:rsidRPr="00643FCD">
        <w:rPr>
          <w:rFonts w:ascii="Times New Roman" w:hAnsi="Times New Roman"/>
          <w:szCs w:val="22"/>
          <w:lang w:val="en-US"/>
        </w:rPr>
        <w:t>5.</w:t>
      </w:r>
      <w:r w:rsidRPr="00643FCD">
        <w:rPr>
          <w:rFonts w:ascii="Times New Roman" w:hAnsi="Times New Roman"/>
          <w:szCs w:val="22"/>
          <w:lang w:val="en-US"/>
        </w:rPr>
        <w:tab/>
      </w:r>
      <w:r w:rsidR="00112FB6" w:rsidRPr="00E84174">
        <w:rPr>
          <w:rFonts w:ascii="Times New Roman" w:hAnsi="Times New Roman"/>
          <w:color w:val="000000"/>
          <w:szCs w:val="22"/>
          <w:lang w:val="en-US"/>
        </w:rPr>
        <w:t xml:space="preserve">To reiterate the importance of coordination and cooperation among member states </w:t>
      </w:r>
      <w:proofErr w:type="gramStart"/>
      <w:r w:rsidR="00112FB6" w:rsidRPr="00E84174">
        <w:rPr>
          <w:rFonts w:ascii="Times New Roman" w:hAnsi="Times New Roman"/>
          <w:color w:val="000000"/>
          <w:szCs w:val="22"/>
          <w:lang w:val="en-US"/>
        </w:rPr>
        <w:t>in order to</w:t>
      </w:r>
      <w:proofErr w:type="gramEnd"/>
      <w:r w:rsidR="00112FB6" w:rsidRPr="00E84174">
        <w:rPr>
          <w:rFonts w:ascii="Times New Roman" w:hAnsi="Times New Roman"/>
          <w:color w:val="000000"/>
          <w:szCs w:val="22"/>
          <w:lang w:val="en-US"/>
        </w:rPr>
        <w:t xml:space="preserve"> continue supporting the holding of activities to mark Inter-American Week for Indigenous Peoples in the Americas.</w:t>
      </w:r>
    </w:p>
    <w:p w14:paraId="032763A3" w14:textId="77777777" w:rsidR="00A3110B" w:rsidRPr="00E84174"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9260975" w14:textId="041E3BC3" w:rsidR="00A3110B" w:rsidRPr="00E84174"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84174">
        <w:rPr>
          <w:rFonts w:ascii="Times New Roman" w:hAnsi="Times New Roman"/>
          <w:szCs w:val="22"/>
          <w:lang w:val="en-US"/>
        </w:rPr>
        <w:t>6.</w:t>
      </w:r>
      <w:r w:rsidRPr="00E84174">
        <w:rPr>
          <w:rFonts w:ascii="Times New Roman" w:hAnsi="Times New Roman"/>
          <w:szCs w:val="22"/>
          <w:lang w:val="en-US"/>
        </w:rPr>
        <w:tab/>
        <w:t xml:space="preserve">To promote the highest possible level of protection for the rights of indigenous peoples in the region, including </w:t>
      </w:r>
      <w:r w:rsidR="00112FB6" w:rsidRPr="00E84174">
        <w:rPr>
          <w:rFonts w:ascii="Times New Roman" w:hAnsi="Times New Roman"/>
          <w:szCs w:val="22"/>
          <w:lang w:val="en-US"/>
        </w:rPr>
        <w:t>i</w:t>
      </w:r>
      <w:r w:rsidRPr="00E84174">
        <w:rPr>
          <w:rFonts w:ascii="Times New Roman" w:hAnsi="Times New Roman"/>
          <w:szCs w:val="22"/>
          <w:lang w:val="en-US"/>
        </w:rPr>
        <w:t>ndigenous women and girls,</w:t>
      </w:r>
      <w:r w:rsidRPr="00E84174">
        <w:rPr>
          <w:rFonts w:ascii="Times New Roman" w:hAnsi="Times New Roman"/>
          <w:b/>
          <w:bCs/>
          <w:szCs w:val="22"/>
          <w:lang w:val="en-US"/>
        </w:rPr>
        <w:t xml:space="preserve"> </w:t>
      </w:r>
      <w:r w:rsidRPr="00E84174">
        <w:rPr>
          <w:rFonts w:ascii="Times New Roman" w:hAnsi="Times New Roman"/>
          <w:szCs w:val="22"/>
          <w:lang w:val="en-US"/>
        </w:rPr>
        <w:t xml:space="preserve">and the individual and collective right to the enjoyment of the highest attainable standard of physical and mental health, as well as to ensure access without discrimination to all services, including health care and health services. Likewise, to promote actions so that inclusive rights-focused responses to </w:t>
      </w:r>
      <w:r w:rsidR="00112FB6" w:rsidRPr="00E84174">
        <w:rPr>
          <w:rFonts w:ascii="Times New Roman" w:hAnsi="Times New Roman"/>
          <w:szCs w:val="22"/>
          <w:lang w:val="en-US"/>
        </w:rPr>
        <w:t xml:space="preserve">the </w:t>
      </w:r>
      <w:r w:rsidRPr="00E84174">
        <w:rPr>
          <w:rFonts w:ascii="Times New Roman" w:hAnsi="Times New Roman"/>
          <w:szCs w:val="22"/>
          <w:lang w:val="en-US"/>
        </w:rPr>
        <w:t xml:space="preserve">COVID-19 </w:t>
      </w:r>
      <w:r w:rsidR="00112FB6" w:rsidRPr="00E84174">
        <w:rPr>
          <w:rFonts w:ascii="Times New Roman" w:hAnsi="Times New Roman"/>
          <w:szCs w:val="22"/>
          <w:lang w:val="en-US"/>
        </w:rPr>
        <w:t xml:space="preserve">pandemic </w:t>
      </w:r>
      <w:r w:rsidRPr="00E84174">
        <w:rPr>
          <w:rFonts w:ascii="Times New Roman" w:hAnsi="Times New Roman"/>
          <w:szCs w:val="22"/>
          <w:lang w:val="en-US"/>
        </w:rPr>
        <w:t>respect and protect the rights of indigenous peoples.</w:t>
      </w:r>
    </w:p>
    <w:p w14:paraId="63458B8C" w14:textId="77777777" w:rsidR="00A3110B" w:rsidRPr="00E84174"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E07539F" w14:textId="74B31A5C"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E84174">
        <w:rPr>
          <w:rFonts w:ascii="Times New Roman" w:hAnsi="Times New Roman"/>
          <w:szCs w:val="22"/>
          <w:lang w:val="en-US"/>
        </w:rPr>
        <w:t>7.</w:t>
      </w:r>
      <w:r w:rsidRPr="00E84174">
        <w:rPr>
          <w:rFonts w:ascii="Times New Roman" w:hAnsi="Times New Roman"/>
          <w:szCs w:val="22"/>
          <w:lang w:val="en-US"/>
        </w:rPr>
        <w:tab/>
      </w:r>
      <w:r w:rsidR="00112FB6" w:rsidRPr="00E84174">
        <w:rPr>
          <w:rFonts w:ascii="Times New Roman" w:hAnsi="Times New Roman"/>
          <w:bCs/>
          <w:color w:val="000000"/>
          <w:szCs w:val="22"/>
          <w:lang w:val="en-US"/>
        </w:rPr>
        <w:t>To promote and protect, with</w:t>
      </w:r>
      <w:r w:rsidR="00112FB6" w:rsidRPr="00E84174">
        <w:rPr>
          <w:rFonts w:ascii="Times New Roman" w:hAnsi="Times New Roman"/>
          <w:szCs w:val="22"/>
          <w:lang w:val="en-US"/>
        </w:rPr>
        <w:t xml:space="preserve">in the framework of member states’ international human rights obligations, </w:t>
      </w:r>
      <w:r w:rsidR="00112FB6" w:rsidRPr="00E84174">
        <w:rPr>
          <w:rFonts w:ascii="Times New Roman" w:hAnsi="Times New Roman"/>
          <w:bCs/>
          <w:color w:val="000000"/>
          <w:szCs w:val="22"/>
          <w:lang w:val="en-US"/>
        </w:rPr>
        <w:t xml:space="preserve">the rights of indigenous peoples </w:t>
      </w:r>
      <w:r w:rsidR="00112FB6" w:rsidRPr="00E84174">
        <w:rPr>
          <w:rFonts w:ascii="Times New Roman" w:hAnsi="Times New Roman"/>
          <w:szCs w:val="22"/>
          <w:lang w:val="en-US"/>
        </w:rPr>
        <w:t>against organized-crime actions that could worsen their vulnerability, particularly in the context of the COVID-19 pandemic</w:t>
      </w:r>
      <w:r w:rsidRPr="00E84174">
        <w:rPr>
          <w:rFonts w:ascii="Times New Roman" w:hAnsi="Times New Roman"/>
          <w:szCs w:val="22"/>
          <w:lang w:val="en-US"/>
        </w:rPr>
        <w:t>.</w:t>
      </w:r>
      <w:r w:rsidRPr="00643FCD">
        <w:rPr>
          <w:rFonts w:ascii="Times New Roman" w:hAnsi="Times New Roman"/>
          <w:szCs w:val="22"/>
          <w:lang w:val="en-US"/>
        </w:rPr>
        <w:t xml:space="preserve"> </w:t>
      </w:r>
    </w:p>
    <w:p w14:paraId="7A1FEBD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A7019A" w14:textId="46ADE252" w:rsidR="00A3110B" w:rsidRPr="00643FCD" w:rsidRDefault="00A3110B" w:rsidP="00E84174">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102" w:name="_Toc86771481"/>
      <w:r w:rsidRPr="00643FCD">
        <w:rPr>
          <w:rFonts w:ascii="Times New Roman" w:hAnsi="Times New Roman" w:cs="Times New Roman"/>
          <w:bCs/>
          <w:u w:val="single"/>
          <w:lang w:val="en-US"/>
        </w:rPr>
        <w:t>Universal civil registry and the right to identity</w:t>
      </w:r>
      <w:r w:rsidRPr="00643FCD">
        <w:rPr>
          <w:rFonts w:ascii="Times New Roman" w:hAnsi="Times New Roman" w:cs="Times New Roman"/>
          <w:bCs/>
          <w:lang w:val="en-US"/>
        </w:rPr>
        <w:t xml:space="preserve"> </w:t>
      </w:r>
      <w:r w:rsidRPr="00643FCD">
        <w:rPr>
          <w:rFonts w:ascii="Times New Roman" w:hAnsi="Times New Roman" w:cs="Times New Roman"/>
          <w:bCs/>
          <w:u w:val="single"/>
          <w:vertAlign w:val="superscript"/>
          <w:lang w:val="en-US"/>
        </w:rPr>
        <w:footnoteReference w:id="107"/>
      </w:r>
      <w:r w:rsidRPr="00643FCD">
        <w:rPr>
          <w:rFonts w:ascii="Times New Roman" w:hAnsi="Times New Roman" w:cs="Times New Roman"/>
          <w:bCs/>
          <w:vertAlign w:val="superscript"/>
          <w:lang w:val="en-US"/>
        </w:rPr>
        <w:t>/</w:t>
      </w:r>
      <w:bookmarkEnd w:id="102"/>
    </w:p>
    <w:p w14:paraId="62F545D6"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851B39" w14:textId="0322C34C"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CONSIDERING that the recognition of people</w:t>
      </w:r>
      <w:r w:rsidR="00A66BBB" w:rsidRPr="00643FCD">
        <w:rPr>
          <w:rFonts w:ascii="Times New Roman" w:hAnsi="Times New Roman"/>
          <w:szCs w:val="22"/>
          <w:lang w:val="en-US"/>
        </w:rPr>
        <w:t>’</w:t>
      </w:r>
      <w:r w:rsidRPr="00643FCD">
        <w:rPr>
          <w:rFonts w:ascii="Times New Roman" w:hAnsi="Times New Roman"/>
          <w:szCs w:val="22"/>
          <w:lang w:val="en-US"/>
        </w:rPr>
        <w:t xml:space="preserve">s identity facilitates the exercise of the right to a name, nationality, </w:t>
      </w:r>
      <w:r w:rsidR="007E3354" w:rsidRPr="00643FCD">
        <w:rPr>
          <w:rFonts w:ascii="Times New Roman" w:hAnsi="Times New Roman"/>
          <w:szCs w:val="22"/>
          <w:lang w:val="en-US"/>
        </w:rPr>
        <w:t xml:space="preserve">civil </w:t>
      </w:r>
      <w:r w:rsidRPr="00643FCD">
        <w:rPr>
          <w:rFonts w:ascii="Times New Roman" w:hAnsi="Times New Roman"/>
          <w:szCs w:val="22"/>
          <w:lang w:val="en-US"/>
        </w:rPr>
        <w:t xml:space="preserve">registration, family relations, and </w:t>
      </w:r>
      <w:r w:rsidR="00D53FED" w:rsidRPr="00643FCD">
        <w:rPr>
          <w:rFonts w:ascii="Times New Roman" w:hAnsi="Times New Roman"/>
          <w:szCs w:val="22"/>
          <w:lang w:val="en-US"/>
        </w:rPr>
        <w:t xml:space="preserve">juridical </w:t>
      </w:r>
      <w:r w:rsidRPr="00643FCD">
        <w:rPr>
          <w:rFonts w:ascii="Times New Roman" w:hAnsi="Times New Roman"/>
          <w:szCs w:val="22"/>
          <w:lang w:val="en-US"/>
        </w:rPr>
        <w:t xml:space="preserve">personality, </w:t>
      </w:r>
      <w:r w:rsidR="00D53FED" w:rsidRPr="00643FCD">
        <w:rPr>
          <w:rFonts w:ascii="Times New Roman" w:hAnsi="Times New Roman"/>
          <w:szCs w:val="22"/>
          <w:lang w:val="en-US"/>
        </w:rPr>
        <w:t xml:space="preserve">as well as of </w:t>
      </w:r>
      <w:r w:rsidRPr="00643FCD">
        <w:rPr>
          <w:rFonts w:ascii="Times New Roman" w:hAnsi="Times New Roman"/>
          <w:szCs w:val="22"/>
          <w:lang w:val="en-US"/>
        </w:rPr>
        <w:t>other rights enshrined in such international instruments as the American Declaration of the Rights and Duties of Man and the American Convention on Human Rights, and taking into account that the member states ha</w:t>
      </w:r>
      <w:r w:rsidR="00DB7E8F" w:rsidRPr="00643FCD">
        <w:rPr>
          <w:rFonts w:ascii="Times New Roman" w:hAnsi="Times New Roman"/>
          <w:szCs w:val="22"/>
          <w:lang w:val="en-US"/>
        </w:rPr>
        <w:t>ve</w:t>
      </w:r>
      <w:r w:rsidRPr="00643FCD">
        <w:rPr>
          <w:rFonts w:ascii="Times New Roman" w:hAnsi="Times New Roman"/>
          <w:szCs w:val="22"/>
          <w:lang w:val="en-US"/>
        </w:rPr>
        <w:t xml:space="preserve"> pledged to redouble their efforts to provide everyone with access to a legal identity, especially through birth registration, in order to meet target 16.9 of the 2030 Agenda for Sustainable Development, and to ensure that everyone has a legal identity,</w:t>
      </w:r>
    </w:p>
    <w:p w14:paraId="6B725CE7"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630C39"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7BD89562"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E7D706"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r>
      <w:r w:rsidRPr="002D79CE">
        <w:rPr>
          <w:rFonts w:ascii="Times New Roman" w:hAnsi="Times New Roman"/>
          <w:szCs w:val="22"/>
          <w:lang w:val="en-US"/>
        </w:rPr>
        <w:t>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w:t>
      </w:r>
      <w:r w:rsidRPr="00643FCD">
        <w:rPr>
          <w:rFonts w:ascii="Times New Roman" w:hAnsi="Times New Roman"/>
          <w:b/>
          <w:bCs/>
          <w:szCs w:val="22"/>
          <w:lang w:val="en-US"/>
        </w:rPr>
        <w:t xml:space="preserve"> </w:t>
      </w:r>
    </w:p>
    <w:p w14:paraId="5F30D5EC"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F8BA948"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To urge all member states to promote, in keeping with their domestic laws, access for all persons to identity documents by implementing effective and interoperable civil registration, identification, and vital statistics systems, including simplified, free, and nondiscriminatory procedures that are accessible to everyone and respect cultural diversity, taking particular care with the protection of personal information and adopting a holistic and differentiating approach that takes account of gender, age, and rights.</w:t>
      </w:r>
      <w:r w:rsidRPr="00643FCD">
        <w:rPr>
          <w:rFonts w:ascii="Times New Roman" w:hAnsi="Times New Roman"/>
          <w:b/>
          <w:bCs/>
          <w:szCs w:val="22"/>
          <w:lang w:val="en-US"/>
        </w:rPr>
        <w:t xml:space="preserve"> </w:t>
      </w:r>
    </w:p>
    <w:p w14:paraId="5BEA143C" w14:textId="4B0818F3"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E171CFC" w14:textId="2784E8B3" w:rsidR="00A3110B" w:rsidRPr="00643FCD" w:rsidRDefault="00A3110B" w:rsidP="002D79CE">
      <w:pPr>
        <w:pStyle w:val="ListParagraph"/>
        <w:keepNext/>
        <w:numPr>
          <w:ilvl w:val="0"/>
          <w:numId w:val="77"/>
        </w:numPr>
        <w:spacing w:after="0" w:line="240" w:lineRule="auto"/>
        <w:ind w:hanging="720"/>
        <w:jc w:val="both"/>
        <w:rPr>
          <w:rFonts w:ascii="Times New Roman" w:hAnsi="Times New Roman" w:cs="Times New Roman"/>
          <w:bCs/>
          <w:u w:val="single"/>
          <w:lang w:val="en-US"/>
        </w:rPr>
      </w:pPr>
      <w:bookmarkStart w:id="103" w:name="_Toc86771482"/>
      <w:r w:rsidRPr="00643FCD">
        <w:rPr>
          <w:rFonts w:ascii="Times New Roman" w:hAnsi="Times New Roman" w:cs="Times New Roman"/>
          <w:bCs/>
          <w:u w:val="single"/>
          <w:lang w:val="en-US"/>
        </w:rPr>
        <w:lastRenderedPageBreak/>
        <w:t xml:space="preserve">The </w:t>
      </w:r>
      <w:r w:rsidR="00DB553A" w:rsidRPr="00643FCD">
        <w:rPr>
          <w:rFonts w:ascii="Times New Roman" w:hAnsi="Times New Roman" w:cs="Times New Roman"/>
          <w:bCs/>
          <w:u w:val="single"/>
          <w:lang w:val="en-US"/>
        </w:rPr>
        <w:t>power of inclusion and the benefits of diversity</w:t>
      </w:r>
      <w:bookmarkEnd w:id="103"/>
    </w:p>
    <w:p w14:paraId="17BFCB90" w14:textId="77777777" w:rsidR="00A3110B" w:rsidRPr="00643FCD" w:rsidRDefault="00A3110B" w:rsidP="002D79C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3F108E3" w14:textId="7CFFAC99"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RECALLING that all human rights are universal, indivisible, interdependent, and interrelated</w:t>
      </w:r>
      <w:r w:rsidR="00AE3927" w:rsidRPr="00643FCD">
        <w:rPr>
          <w:rFonts w:ascii="Times New Roman" w:hAnsi="Times New Roman"/>
          <w:szCs w:val="22"/>
          <w:lang w:val="en-US"/>
        </w:rPr>
        <w:t>;</w:t>
      </w:r>
      <w:r w:rsidRPr="00643FCD">
        <w:rPr>
          <w:rFonts w:ascii="Times New Roman" w:hAnsi="Times New Roman"/>
          <w:szCs w:val="22"/>
          <w:lang w:val="en-US"/>
        </w:rPr>
        <w:t xml:space="preserve"> that everyone is entitled to enjoy th</w:t>
      </w:r>
      <w:r w:rsidR="00AE3927" w:rsidRPr="00643FCD">
        <w:rPr>
          <w:rFonts w:ascii="Times New Roman" w:hAnsi="Times New Roman"/>
          <w:szCs w:val="22"/>
          <w:lang w:val="en-US"/>
        </w:rPr>
        <w:t>o</w:t>
      </w:r>
      <w:r w:rsidRPr="00643FCD">
        <w:rPr>
          <w:rFonts w:ascii="Times New Roman" w:hAnsi="Times New Roman"/>
          <w:szCs w:val="22"/>
          <w:lang w:val="en-US"/>
        </w:rPr>
        <w:t>se rights without any distinction; and that the principle of non-discrimination promotes the exercise of th</w:t>
      </w:r>
      <w:r w:rsidR="00AE3927" w:rsidRPr="00643FCD">
        <w:rPr>
          <w:rFonts w:ascii="Times New Roman" w:hAnsi="Times New Roman"/>
          <w:szCs w:val="22"/>
          <w:lang w:val="en-US"/>
        </w:rPr>
        <w:t>o</w:t>
      </w:r>
      <w:r w:rsidRPr="00643FCD">
        <w:rPr>
          <w:rFonts w:ascii="Times New Roman" w:hAnsi="Times New Roman"/>
          <w:szCs w:val="22"/>
          <w:lang w:val="en-US"/>
        </w:rPr>
        <w:t xml:space="preserve">se rights without discrimination of any </w:t>
      </w:r>
      <w:proofErr w:type="gramStart"/>
      <w:r w:rsidRPr="00643FCD">
        <w:rPr>
          <w:rFonts w:ascii="Times New Roman" w:hAnsi="Times New Roman"/>
          <w:szCs w:val="22"/>
          <w:lang w:val="en-US"/>
        </w:rPr>
        <w:t>kind;</w:t>
      </w:r>
      <w:proofErr w:type="gramEnd"/>
      <w:r w:rsidRPr="00643FCD">
        <w:rPr>
          <w:rFonts w:ascii="Times New Roman" w:hAnsi="Times New Roman"/>
          <w:szCs w:val="22"/>
          <w:lang w:val="en-US"/>
        </w:rPr>
        <w:t xml:space="preserve"> </w:t>
      </w:r>
    </w:p>
    <w:p w14:paraId="40EEC16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27F986B" w14:textId="1458E302"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 xml:space="preserve">RECALLING </w:t>
      </w:r>
      <w:r w:rsidR="00F05919" w:rsidRPr="00643FCD">
        <w:rPr>
          <w:rFonts w:ascii="Times New Roman" w:hAnsi="Times New Roman"/>
          <w:szCs w:val="22"/>
          <w:lang w:val="en-US"/>
        </w:rPr>
        <w:t xml:space="preserve">ALSO </w:t>
      </w:r>
      <w:r w:rsidRPr="00643FCD">
        <w:rPr>
          <w:rFonts w:ascii="Times New Roman" w:hAnsi="Times New Roman"/>
          <w:szCs w:val="22"/>
          <w:lang w:val="en-US"/>
        </w:rPr>
        <w:t xml:space="preserve">that, through the Declaration of Asunción </w:t>
      </w:r>
      <w:r w:rsidR="00E81552" w:rsidRPr="00643FCD">
        <w:rPr>
          <w:rFonts w:ascii="Times New Roman" w:hAnsi="Times New Roman"/>
          <w:szCs w:val="22"/>
          <w:lang w:val="en-US"/>
        </w:rPr>
        <w:t>“</w:t>
      </w:r>
      <w:r w:rsidRPr="00643FCD">
        <w:rPr>
          <w:rFonts w:ascii="Times New Roman" w:hAnsi="Times New Roman"/>
          <w:szCs w:val="22"/>
          <w:lang w:val="en-US"/>
        </w:rPr>
        <w:t>Development with Social Inclusion</w:t>
      </w:r>
      <w:r w:rsidR="00E81552" w:rsidRPr="00643FCD">
        <w:rPr>
          <w:rFonts w:ascii="Times New Roman" w:hAnsi="Times New Roman"/>
          <w:szCs w:val="22"/>
          <w:lang w:val="en-US"/>
        </w:rPr>
        <w:t>”</w:t>
      </w:r>
      <w:r w:rsidR="00095FBD" w:rsidRPr="00643FCD">
        <w:rPr>
          <w:rFonts w:ascii="Times New Roman" w:hAnsi="Times New Roman"/>
          <w:szCs w:val="22"/>
          <w:lang w:val="en-US"/>
        </w:rPr>
        <w:t xml:space="preserve"> (2014)</w:t>
      </w:r>
      <w:r w:rsidRPr="00643FCD">
        <w:rPr>
          <w:rFonts w:ascii="Times New Roman" w:hAnsi="Times New Roman"/>
          <w:szCs w:val="22"/>
          <w:lang w:val="en-US"/>
        </w:rPr>
        <w:t xml:space="preserve"> </w:t>
      </w:r>
      <w:r w:rsidR="00095FBD" w:rsidRPr="00643FCD">
        <w:rPr>
          <w:rFonts w:ascii="Times New Roman" w:hAnsi="Times New Roman"/>
          <w:szCs w:val="22"/>
          <w:lang w:val="en-US"/>
        </w:rPr>
        <w:t xml:space="preserve">all the States of the Americas </w:t>
      </w:r>
      <w:r w:rsidRPr="00643FCD">
        <w:rPr>
          <w:rFonts w:ascii="Times New Roman" w:hAnsi="Times New Roman"/>
          <w:szCs w:val="22"/>
          <w:lang w:val="en-US"/>
        </w:rPr>
        <w:t>have articulated the imperative to promote fair, equitable</w:t>
      </w:r>
      <w:r w:rsidR="00095FBD" w:rsidRPr="00643FCD">
        <w:rPr>
          <w:rFonts w:ascii="Times New Roman" w:hAnsi="Times New Roman"/>
          <w:szCs w:val="22"/>
          <w:lang w:val="en-US"/>
        </w:rPr>
        <w:t>,</w:t>
      </w:r>
      <w:r w:rsidRPr="00643FCD">
        <w:rPr>
          <w:rFonts w:ascii="Times New Roman" w:hAnsi="Times New Roman"/>
          <w:szCs w:val="22"/>
          <w:lang w:val="en-US"/>
        </w:rPr>
        <w:t xml:space="preserve"> and inclusive </w:t>
      </w:r>
      <w:proofErr w:type="gramStart"/>
      <w:r w:rsidRPr="00643FCD">
        <w:rPr>
          <w:rFonts w:ascii="Times New Roman" w:hAnsi="Times New Roman"/>
          <w:szCs w:val="22"/>
          <w:lang w:val="en-US"/>
        </w:rPr>
        <w:t>societies;</w:t>
      </w:r>
      <w:proofErr w:type="gramEnd"/>
      <w:r w:rsidRPr="00643FCD">
        <w:rPr>
          <w:rFonts w:ascii="Times New Roman" w:hAnsi="Times New Roman"/>
          <w:szCs w:val="22"/>
          <w:lang w:val="en-US"/>
        </w:rPr>
        <w:t xml:space="preserve"> </w:t>
      </w:r>
    </w:p>
    <w:p w14:paraId="1406F33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69ADADF1" w14:textId="11AB4F16"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
          <w:bCs/>
          <w:szCs w:val="22"/>
          <w:lang w:val="en-US" w:eastAsia="es-MX"/>
        </w:rPr>
      </w:pPr>
      <w:r w:rsidRPr="00643FCD">
        <w:rPr>
          <w:rFonts w:ascii="Times New Roman" w:hAnsi="Times New Roman"/>
          <w:szCs w:val="22"/>
          <w:lang w:val="en-US"/>
        </w:rPr>
        <w:t>NOTING that inclusion is a p</w:t>
      </w:r>
      <w:r w:rsidR="00095FBD" w:rsidRPr="00643FCD">
        <w:rPr>
          <w:rFonts w:ascii="Times New Roman" w:hAnsi="Times New Roman"/>
          <w:szCs w:val="22"/>
          <w:lang w:val="en-US"/>
        </w:rPr>
        <w:t xml:space="preserve">revailing </w:t>
      </w:r>
      <w:r w:rsidRPr="00643FCD">
        <w:rPr>
          <w:rFonts w:ascii="Times New Roman" w:hAnsi="Times New Roman"/>
          <w:szCs w:val="22"/>
          <w:lang w:val="en-US"/>
        </w:rPr>
        <w:t xml:space="preserve">and crosscutting theme </w:t>
      </w:r>
      <w:r w:rsidR="00095FBD" w:rsidRPr="00643FCD">
        <w:rPr>
          <w:rFonts w:ascii="Times New Roman" w:hAnsi="Times New Roman"/>
          <w:szCs w:val="22"/>
          <w:lang w:val="en-US"/>
        </w:rPr>
        <w:t>of</w:t>
      </w:r>
      <w:r w:rsidRPr="00643FCD">
        <w:rPr>
          <w:rFonts w:ascii="Times New Roman" w:hAnsi="Times New Roman"/>
          <w:szCs w:val="22"/>
          <w:lang w:val="en-US"/>
        </w:rPr>
        <w:t xml:space="preserve"> the 2030 Agenda for Sustainable Development and its pledge that </w:t>
      </w:r>
      <w:r w:rsidR="00E81552" w:rsidRPr="00643FCD">
        <w:rPr>
          <w:rFonts w:ascii="Times New Roman" w:hAnsi="Times New Roman"/>
          <w:szCs w:val="22"/>
          <w:lang w:val="en-US"/>
        </w:rPr>
        <w:t>“</w:t>
      </w:r>
      <w:r w:rsidRPr="007B765A">
        <w:rPr>
          <w:rFonts w:ascii="Times New Roman" w:hAnsi="Times New Roman"/>
          <w:szCs w:val="22"/>
          <w:lang w:val="en-US"/>
        </w:rPr>
        <w:t>no one will be left behind,</w:t>
      </w:r>
      <w:r w:rsidR="00E81552" w:rsidRPr="007B765A">
        <w:rPr>
          <w:rFonts w:ascii="Times New Roman" w:hAnsi="Times New Roman"/>
          <w:szCs w:val="22"/>
          <w:lang w:val="en-US"/>
        </w:rPr>
        <w:t>”</w:t>
      </w:r>
      <w:r w:rsidRPr="00643FCD">
        <w:rPr>
          <w:rFonts w:ascii="Times New Roman" w:hAnsi="Times New Roman"/>
          <w:szCs w:val="22"/>
          <w:lang w:val="en-US"/>
        </w:rPr>
        <w:t xml:space="preserve"> in particular SDG 16</w:t>
      </w:r>
      <w:r w:rsidR="00095FBD" w:rsidRPr="00643FCD">
        <w:rPr>
          <w:rFonts w:ascii="Times New Roman" w:hAnsi="Times New Roman"/>
          <w:szCs w:val="22"/>
          <w:lang w:val="en-US"/>
        </w:rPr>
        <w:t>,</w:t>
      </w:r>
      <w:r w:rsidRPr="00643FCD">
        <w:rPr>
          <w:rFonts w:ascii="Times New Roman" w:hAnsi="Times New Roman"/>
          <w:szCs w:val="22"/>
          <w:lang w:val="en-US"/>
        </w:rPr>
        <w:t xml:space="preserve"> which calls for the promotion of peaceful inclusive societies and the provision of access to justice for all through effective, accountable, and inclusive </w:t>
      </w:r>
      <w:proofErr w:type="gramStart"/>
      <w:r w:rsidRPr="00643FCD">
        <w:rPr>
          <w:rFonts w:ascii="Times New Roman" w:hAnsi="Times New Roman"/>
          <w:szCs w:val="22"/>
          <w:lang w:val="en-US"/>
        </w:rPr>
        <w:t>institutions;</w:t>
      </w:r>
      <w:proofErr w:type="gramEnd"/>
      <w:r w:rsidRPr="00643FCD">
        <w:rPr>
          <w:rFonts w:ascii="Times New Roman" w:hAnsi="Times New Roman"/>
          <w:szCs w:val="22"/>
          <w:lang w:val="en-US"/>
        </w:rPr>
        <w:t xml:space="preserve"> </w:t>
      </w:r>
    </w:p>
    <w:p w14:paraId="3DD35E72" w14:textId="77777777" w:rsidR="00DC2685" w:rsidRPr="00643FCD" w:rsidRDefault="00DC2685" w:rsidP="007B76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917D64D" w14:textId="22C3BCF1"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 xml:space="preserve">NOTING WITH ALARM that </w:t>
      </w:r>
      <w:r w:rsidR="00A6711C" w:rsidRPr="00643FCD">
        <w:rPr>
          <w:rFonts w:ascii="Times New Roman" w:hAnsi="Times New Roman"/>
          <w:szCs w:val="22"/>
          <w:lang w:val="en-US"/>
        </w:rPr>
        <w:t xml:space="preserve">from across the region </w:t>
      </w:r>
      <w:r w:rsidRPr="00643FCD">
        <w:rPr>
          <w:rFonts w:ascii="Times New Roman" w:hAnsi="Times New Roman"/>
          <w:szCs w:val="22"/>
          <w:lang w:val="en-US"/>
        </w:rPr>
        <w:t xml:space="preserve">there continue to be reports </w:t>
      </w:r>
      <w:r w:rsidR="00A6711C" w:rsidRPr="00643FCD">
        <w:rPr>
          <w:rFonts w:ascii="Times New Roman" w:hAnsi="Times New Roman"/>
          <w:szCs w:val="22"/>
          <w:lang w:val="en-US"/>
        </w:rPr>
        <w:t xml:space="preserve">of </w:t>
      </w:r>
      <w:r w:rsidRPr="00643FCD">
        <w:rPr>
          <w:rFonts w:ascii="Times New Roman" w:hAnsi="Times New Roman"/>
          <w:szCs w:val="22"/>
          <w:lang w:val="en-US"/>
        </w:rPr>
        <w:t xml:space="preserve">acts and expressions of exclusion, xenophobia, racism and discrimination in multiple </w:t>
      </w:r>
      <w:proofErr w:type="gramStart"/>
      <w:r w:rsidRPr="00643FCD">
        <w:rPr>
          <w:rFonts w:ascii="Times New Roman" w:hAnsi="Times New Roman"/>
          <w:szCs w:val="22"/>
          <w:lang w:val="en-US"/>
        </w:rPr>
        <w:t>forms;</w:t>
      </w:r>
      <w:proofErr w:type="gramEnd"/>
      <w:r w:rsidRPr="00643FCD">
        <w:rPr>
          <w:rFonts w:ascii="Times New Roman" w:hAnsi="Times New Roman"/>
          <w:szCs w:val="22"/>
          <w:lang w:val="en-US"/>
        </w:rPr>
        <w:t xml:space="preserve"> </w:t>
      </w:r>
    </w:p>
    <w:p w14:paraId="7284FBD2"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2BD9BCD" w14:textId="4A34275E"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REAFFIRMING that the inherent dignity and the equal and inalienable rights of all members of the human family are the foundation of freedom, justice</w:t>
      </w:r>
      <w:r w:rsidR="00A6711C" w:rsidRPr="00643FCD">
        <w:rPr>
          <w:rFonts w:ascii="Times New Roman" w:hAnsi="Times New Roman"/>
          <w:szCs w:val="22"/>
          <w:lang w:val="en-US"/>
        </w:rPr>
        <w:t>,</w:t>
      </w:r>
      <w:r w:rsidRPr="00643FCD">
        <w:rPr>
          <w:rFonts w:ascii="Times New Roman" w:hAnsi="Times New Roman"/>
          <w:szCs w:val="22"/>
          <w:lang w:val="en-US"/>
        </w:rPr>
        <w:t xml:space="preserve"> and peace, and that social inclusion is an essential precondition </w:t>
      </w:r>
      <w:r w:rsidR="00A6711C" w:rsidRPr="00643FCD">
        <w:rPr>
          <w:rFonts w:ascii="Times New Roman" w:hAnsi="Times New Roman"/>
          <w:szCs w:val="22"/>
          <w:lang w:val="en-US"/>
        </w:rPr>
        <w:t>for</w:t>
      </w:r>
      <w:r w:rsidRPr="00643FCD">
        <w:rPr>
          <w:rFonts w:ascii="Times New Roman" w:hAnsi="Times New Roman"/>
          <w:szCs w:val="22"/>
          <w:lang w:val="en-US"/>
        </w:rPr>
        <w:t xml:space="preserve"> the full realization of human dignity, respect for human rights, sustainable </w:t>
      </w:r>
      <w:proofErr w:type="gramStart"/>
      <w:r w:rsidRPr="00643FCD">
        <w:rPr>
          <w:rFonts w:ascii="Times New Roman" w:hAnsi="Times New Roman"/>
          <w:szCs w:val="22"/>
          <w:lang w:val="en-US"/>
        </w:rPr>
        <w:t>development</w:t>
      </w:r>
      <w:proofErr w:type="gramEnd"/>
      <w:r w:rsidRPr="00643FCD">
        <w:rPr>
          <w:rFonts w:ascii="Times New Roman" w:hAnsi="Times New Roman"/>
          <w:szCs w:val="22"/>
          <w:lang w:val="en-US"/>
        </w:rPr>
        <w:t xml:space="preserve"> and lasting peace in our democratic societies;</w:t>
      </w:r>
      <w:r w:rsidRPr="00643FCD">
        <w:rPr>
          <w:rFonts w:ascii="Times New Roman" w:hAnsi="Times New Roman"/>
          <w:b/>
          <w:bCs/>
          <w:szCs w:val="22"/>
          <w:lang w:val="en-US" w:eastAsia="es-MX"/>
        </w:rPr>
        <w:t xml:space="preserve"> </w:t>
      </w:r>
      <w:r w:rsidRPr="00643FCD">
        <w:rPr>
          <w:rFonts w:ascii="Times New Roman" w:hAnsi="Times New Roman"/>
          <w:szCs w:val="22"/>
          <w:lang w:val="en-US"/>
        </w:rPr>
        <w:t xml:space="preserve">and </w:t>
      </w:r>
    </w:p>
    <w:p w14:paraId="6F0EF2B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B816DCF" w14:textId="4DD7155E"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szCs w:val="22"/>
          <w:lang w:val="en-US"/>
        </w:rPr>
      </w:pPr>
      <w:r w:rsidRPr="00643FCD">
        <w:rPr>
          <w:rFonts w:ascii="Times New Roman" w:hAnsi="Times New Roman"/>
          <w:szCs w:val="22"/>
          <w:lang w:val="en-US"/>
        </w:rPr>
        <w:t>HIGHLIGHTING WITH SATISFACTION that on April 8, 2021, the C</w:t>
      </w:r>
      <w:r w:rsidR="00A6711C" w:rsidRPr="00643FCD">
        <w:rPr>
          <w:rFonts w:ascii="Times New Roman" w:hAnsi="Times New Roman"/>
          <w:szCs w:val="22"/>
          <w:lang w:val="en-US"/>
        </w:rPr>
        <w:t>AJP</w:t>
      </w:r>
      <w:r w:rsidRPr="00643FCD">
        <w:rPr>
          <w:rFonts w:ascii="Times New Roman" w:hAnsi="Times New Roman"/>
          <w:szCs w:val="22"/>
          <w:lang w:val="en-US"/>
        </w:rPr>
        <w:t xml:space="preserve"> held a special meeting at which member states heard from experts, shared lessons learned, and exchanged good practices to advance the goals of this resolution concerning good practices undertaken by governments and civil society actors to promote and sustain a culture of inclusion, </w:t>
      </w:r>
    </w:p>
    <w:p w14:paraId="1F5E5B4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1E01AF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0D7758B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69315F0"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 xml:space="preserve">To recognize inclusion as the full and meaningful participation of all persons, without discrimination of any kind, in economic, social, cultural, </w:t>
      </w:r>
      <w:proofErr w:type="gramStart"/>
      <w:r w:rsidRPr="00643FCD">
        <w:rPr>
          <w:rFonts w:ascii="Times New Roman" w:hAnsi="Times New Roman"/>
          <w:szCs w:val="22"/>
          <w:lang w:val="en-US"/>
        </w:rPr>
        <w:t>civic</w:t>
      </w:r>
      <w:proofErr w:type="gramEnd"/>
      <w:r w:rsidRPr="00643FCD">
        <w:rPr>
          <w:rFonts w:ascii="Times New Roman" w:hAnsi="Times New Roman"/>
          <w:szCs w:val="22"/>
          <w:lang w:val="en-US"/>
        </w:rPr>
        <w:t xml:space="preserve"> and political life.</w:t>
      </w:r>
    </w:p>
    <w:p w14:paraId="43BD5E2C"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52D28A7C" w14:textId="7BB1447B"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To reaffirm that inclusion is a precondition to the full realization of every person</w:t>
      </w:r>
      <w:r w:rsidR="00A66BBB" w:rsidRPr="00643FCD">
        <w:rPr>
          <w:rFonts w:ascii="Times New Roman" w:hAnsi="Times New Roman"/>
          <w:szCs w:val="22"/>
          <w:lang w:val="en-US"/>
        </w:rPr>
        <w:t>’</w:t>
      </w:r>
      <w:r w:rsidRPr="00643FCD">
        <w:rPr>
          <w:rFonts w:ascii="Times New Roman" w:hAnsi="Times New Roman"/>
          <w:szCs w:val="22"/>
          <w:lang w:val="en-US"/>
        </w:rPr>
        <w:t xml:space="preserve">s unique potential and that inclusive democratic societies value and respect diversity as a source of strength and recognize such diversity as beneficial for the advancement and welfare of their populations. </w:t>
      </w:r>
    </w:p>
    <w:p w14:paraId="7217A257"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FBBE802"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urge member states to continue their efforts to build more inclusive societies by: </w:t>
      </w:r>
    </w:p>
    <w:p w14:paraId="36C046B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09654727" w14:textId="6A9B3520"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643FCD">
        <w:rPr>
          <w:rFonts w:ascii="Times New Roman" w:hAnsi="Times New Roman"/>
          <w:szCs w:val="22"/>
          <w:lang w:val="en-US"/>
        </w:rPr>
        <w:t>(a)</w:t>
      </w:r>
      <w:r w:rsidRPr="00643FCD">
        <w:rPr>
          <w:rFonts w:ascii="Times New Roman" w:hAnsi="Times New Roman"/>
          <w:szCs w:val="22"/>
          <w:lang w:val="en-US"/>
        </w:rPr>
        <w:tab/>
        <w:t>adopting, implementing, maintaining, and improving inclusive legislation, public policies, programs, services</w:t>
      </w:r>
      <w:r w:rsidR="00007B75" w:rsidRPr="00643FCD">
        <w:rPr>
          <w:rFonts w:ascii="Times New Roman" w:hAnsi="Times New Roman"/>
          <w:szCs w:val="22"/>
          <w:lang w:val="en-US"/>
        </w:rPr>
        <w:t>,</w:t>
      </w:r>
      <w:r w:rsidRPr="00643FCD">
        <w:rPr>
          <w:rFonts w:ascii="Times New Roman" w:hAnsi="Times New Roman"/>
          <w:szCs w:val="22"/>
          <w:lang w:val="en-US"/>
        </w:rPr>
        <w:t xml:space="preserve"> and institutions, and</w:t>
      </w:r>
    </w:p>
    <w:p w14:paraId="0D675BE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513D008F" w14:textId="2747200A"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left="2160" w:hanging="734"/>
        <w:textAlignment w:val="baseline"/>
        <w:rPr>
          <w:rFonts w:ascii="Times New Roman" w:hAnsi="Times New Roman"/>
          <w:szCs w:val="22"/>
          <w:lang w:val="en-US"/>
        </w:rPr>
      </w:pPr>
      <w:r w:rsidRPr="00643FCD">
        <w:rPr>
          <w:rFonts w:ascii="Times New Roman" w:hAnsi="Times New Roman"/>
          <w:szCs w:val="22"/>
          <w:lang w:val="en-US"/>
        </w:rPr>
        <w:t>(b)</w:t>
      </w:r>
      <w:r w:rsidRPr="00643FCD">
        <w:rPr>
          <w:rFonts w:ascii="Times New Roman" w:hAnsi="Times New Roman"/>
          <w:szCs w:val="22"/>
          <w:lang w:val="en-US"/>
        </w:rPr>
        <w:tab/>
        <w:t>sustaining a culture of inclusion by supporting civil society initiatives that bridge differences, foster mutual understanding</w:t>
      </w:r>
      <w:r w:rsidR="00550416" w:rsidRPr="00643FCD">
        <w:rPr>
          <w:rFonts w:ascii="Times New Roman" w:hAnsi="Times New Roman"/>
          <w:szCs w:val="22"/>
          <w:lang w:val="en-US"/>
        </w:rPr>
        <w:t>,</w:t>
      </w:r>
      <w:r w:rsidRPr="00643FCD">
        <w:rPr>
          <w:rFonts w:ascii="Times New Roman" w:hAnsi="Times New Roman"/>
          <w:szCs w:val="22"/>
          <w:lang w:val="en-US"/>
        </w:rPr>
        <w:t xml:space="preserve"> and promote greater respect for diversity of backgrounds, perspectives, and identities. </w:t>
      </w:r>
    </w:p>
    <w:p w14:paraId="2C4B59C6"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90"/>
        <w:textAlignment w:val="baseline"/>
        <w:rPr>
          <w:rFonts w:ascii="Times New Roman" w:hAnsi="Times New Roman"/>
          <w:szCs w:val="22"/>
          <w:lang w:val="en-US"/>
        </w:rPr>
      </w:pPr>
    </w:p>
    <w:p w14:paraId="61BFC304" w14:textId="7AD428C3"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4.</w:t>
      </w:r>
      <w:r w:rsidRPr="00643FCD">
        <w:rPr>
          <w:rFonts w:ascii="Times New Roman" w:hAnsi="Times New Roman"/>
          <w:szCs w:val="22"/>
          <w:lang w:val="en-US"/>
        </w:rPr>
        <w:tab/>
        <w:t>To uphold inclusion as a foundational principle of democracy, comprising the full and meaningful participation of all persons in civic and political life, including, as appropriate,</w:t>
      </w:r>
      <w:r w:rsidRPr="00643FCD">
        <w:rPr>
          <w:rFonts w:ascii="Times New Roman" w:hAnsi="Times New Roman"/>
          <w:b/>
          <w:bCs/>
          <w:szCs w:val="22"/>
          <w:lang w:val="en-US"/>
        </w:rPr>
        <w:t xml:space="preserve"> </w:t>
      </w:r>
      <w:r w:rsidR="00550416" w:rsidRPr="00643FCD">
        <w:rPr>
          <w:rFonts w:ascii="Times New Roman" w:hAnsi="Times New Roman"/>
          <w:szCs w:val="22"/>
          <w:lang w:val="en-US"/>
        </w:rPr>
        <w:t xml:space="preserve">in </w:t>
      </w:r>
      <w:r w:rsidRPr="00643FCD">
        <w:rPr>
          <w:rFonts w:ascii="Times New Roman" w:hAnsi="Times New Roman"/>
          <w:szCs w:val="22"/>
          <w:lang w:val="en-US"/>
        </w:rPr>
        <w:t>open, free and fair elections; inclusive and accountable public institutions and policy development; equitable representation and participation of a population</w:t>
      </w:r>
      <w:r w:rsidR="00A66BBB" w:rsidRPr="00643FCD">
        <w:rPr>
          <w:rFonts w:ascii="Times New Roman" w:hAnsi="Times New Roman"/>
          <w:szCs w:val="22"/>
          <w:lang w:val="en-US"/>
        </w:rPr>
        <w:t>’</w:t>
      </w:r>
      <w:r w:rsidRPr="00643FCD">
        <w:rPr>
          <w:rFonts w:ascii="Times New Roman" w:hAnsi="Times New Roman"/>
          <w:szCs w:val="22"/>
          <w:lang w:val="en-US"/>
        </w:rPr>
        <w:t>s diversity in politics and public institutions; safe civic spaces; free and uncensored media, both offline and online; and digital inclusion</w:t>
      </w:r>
      <w:r w:rsidR="00334C5D" w:rsidRPr="00643FCD">
        <w:rPr>
          <w:rFonts w:ascii="Times New Roman" w:hAnsi="Times New Roman"/>
          <w:szCs w:val="22"/>
          <w:lang w:val="en-US"/>
        </w:rPr>
        <w:t>—</w:t>
      </w:r>
      <w:r w:rsidRPr="00643FCD">
        <w:rPr>
          <w:rFonts w:ascii="Times New Roman" w:hAnsi="Times New Roman"/>
          <w:szCs w:val="22"/>
          <w:lang w:val="en-US"/>
        </w:rPr>
        <w:t>from internet connectivity to digital literacy</w:t>
      </w:r>
      <w:r w:rsidR="00334C5D" w:rsidRPr="00643FCD">
        <w:rPr>
          <w:rFonts w:ascii="Times New Roman" w:hAnsi="Times New Roman"/>
          <w:szCs w:val="22"/>
          <w:lang w:val="en-US"/>
        </w:rPr>
        <w:t xml:space="preserve">—which is necessary </w:t>
      </w:r>
      <w:r w:rsidRPr="00643FCD">
        <w:rPr>
          <w:rFonts w:ascii="Times New Roman" w:hAnsi="Times New Roman"/>
          <w:szCs w:val="22"/>
          <w:lang w:val="en-US"/>
        </w:rPr>
        <w:t>for informed and engaged democratic citizens.</w:t>
      </w:r>
      <w:r w:rsidRPr="00643FCD">
        <w:rPr>
          <w:rFonts w:ascii="Times New Roman" w:hAnsi="Times New Roman"/>
          <w:b/>
          <w:bCs/>
          <w:szCs w:val="22"/>
          <w:lang w:val="en-US"/>
        </w:rPr>
        <w:t xml:space="preserve"> </w:t>
      </w:r>
    </w:p>
    <w:p w14:paraId="14A9523D"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C4A336" w14:textId="4A915628"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5.</w:t>
      </w:r>
      <w:r w:rsidRPr="00643FCD">
        <w:rPr>
          <w:rFonts w:ascii="Times New Roman" w:hAnsi="Times New Roman"/>
          <w:szCs w:val="22"/>
          <w:lang w:val="en-US"/>
        </w:rPr>
        <w:tab/>
        <w:t>To request the C</w:t>
      </w:r>
      <w:r w:rsidR="00334C5D" w:rsidRPr="00643FCD">
        <w:rPr>
          <w:rFonts w:ascii="Times New Roman" w:hAnsi="Times New Roman"/>
          <w:szCs w:val="22"/>
          <w:lang w:val="en-US"/>
        </w:rPr>
        <w:t>AJP</w:t>
      </w:r>
      <w:r w:rsidRPr="00643FCD">
        <w:rPr>
          <w:rFonts w:ascii="Times New Roman" w:hAnsi="Times New Roman"/>
          <w:szCs w:val="22"/>
          <w:lang w:val="en-US"/>
        </w:rPr>
        <w:t xml:space="preserve"> to organize, within existing resources and in coordination with the Secretariat for Access to Rights and Equity, a special meeting where member states may share lessons learned and exchange good practices to advance the goals of this</w:t>
      </w:r>
      <w:r w:rsidR="008663A9" w:rsidRPr="00643FCD">
        <w:rPr>
          <w:rFonts w:ascii="Times New Roman" w:hAnsi="Times New Roman"/>
          <w:szCs w:val="22"/>
          <w:lang w:val="en-US"/>
        </w:rPr>
        <w:t xml:space="preserve"> section</w:t>
      </w:r>
      <w:r w:rsidRPr="00643FCD">
        <w:rPr>
          <w:rFonts w:ascii="Times New Roman" w:hAnsi="Times New Roman"/>
          <w:szCs w:val="22"/>
          <w:lang w:val="en-US"/>
        </w:rPr>
        <w:t>, with a special focus on aspects identified in paragraph 3(b), and that the C</w:t>
      </w:r>
      <w:r w:rsidR="00334C5D" w:rsidRPr="00643FCD">
        <w:rPr>
          <w:rFonts w:ascii="Times New Roman" w:hAnsi="Times New Roman"/>
          <w:szCs w:val="22"/>
          <w:lang w:val="en-US"/>
        </w:rPr>
        <w:t xml:space="preserve">AJP </w:t>
      </w:r>
      <w:r w:rsidRPr="00643FCD">
        <w:rPr>
          <w:rFonts w:ascii="Times New Roman" w:hAnsi="Times New Roman"/>
          <w:szCs w:val="22"/>
          <w:lang w:val="en-US"/>
        </w:rPr>
        <w:t xml:space="preserve">present the results of that meeting to the Permanent Council prior to the fifty-second regular session of the General Assembly. </w:t>
      </w:r>
    </w:p>
    <w:p w14:paraId="1DD1470D" w14:textId="77777777" w:rsidR="00DC2685" w:rsidRPr="00643FCD" w:rsidRDefault="00DC2685" w:rsidP="007B765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1CF07C90" w14:textId="2DD46446" w:rsidR="00A3110B" w:rsidRPr="00643FCD" w:rsidRDefault="00A3110B" w:rsidP="007B765A">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104" w:name="_Toc86771483"/>
      <w:r w:rsidRPr="00643FCD">
        <w:rPr>
          <w:rFonts w:ascii="Times New Roman" w:hAnsi="Times New Roman" w:cs="Times New Roman"/>
          <w:bCs/>
          <w:u w:val="single"/>
          <w:lang w:val="en-US"/>
        </w:rPr>
        <w:t>Promotion of the rights to freedom of expression, of peaceful assembly</w:t>
      </w:r>
      <w:r w:rsidR="00334C5D" w:rsidRPr="00643FCD">
        <w:rPr>
          <w:rFonts w:ascii="Times New Roman" w:hAnsi="Times New Roman" w:cs="Times New Roman"/>
          <w:bCs/>
          <w:u w:val="single"/>
          <w:lang w:val="en-US"/>
        </w:rPr>
        <w:t>,</w:t>
      </w:r>
      <w:r w:rsidRPr="00643FCD">
        <w:rPr>
          <w:rFonts w:ascii="Times New Roman" w:hAnsi="Times New Roman" w:cs="Times New Roman"/>
          <w:bCs/>
          <w:u w:val="single"/>
          <w:lang w:val="en-US"/>
        </w:rPr>
        <w:t xml:space="preserve"> and of association in the Americas</w:t>
      </w:r>
      <w:bookmarkEnd w:id="104"/>
      <w:r w:rsidRPr="00643FCD">
        <w:rPr>
          <w:rFonts w:ascii="Times New Roman" w:hAnsi="Times New Roman" w:cs="Times New Roman"/>
          <w:bCs/>
          <w:u w:val="single"/>
          <w:lang w:val="en-US"/>
        </w:rPr>
        <w:t xml:space="preserve"> </w:t>
      </w:r>
    </w:p>
    <w:p w14:paraId="50E7500B"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6BE0469" w14:textId="2C38AD9E"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RECALLING resolution AG/RES. 2928 (XL VIII-O/18)</w:t>
      </w:r>
      <w:r w:rsidR="00334C5D" w:rsidRPr="00643FCD">
        <w:rPr>
          <w:rFonts w:ascii="Times New Roman" w:hAnsi="Times New Roman"/>
          <w:szCs w:val="22"/>
          <w:lang w:val="en-US"/>
        </w:rPr>
        <w:t>, which</w:t>
      </w:r>
      <w:r w:rsidRPr="00643FCD">
        <w:rPr>
          <w:rFonts w:ascii="Times New Roman" w:hAnsi="Times New Roman"/>
          <w:szCs w:val="22"/>
          <w:lang w:val="en-US"/>
        </w:rPr>
        <w:t xml:space="preserve"> recogniz</w:t>
      </w:r>
      <w:r w:rsidR="00334C5D" w:rsidRPr="00643FCD">
        <w:rPr>
          <w:rFonts w:ascii="Times New Roman" w:hAnsi="Times New Roman"/>
          <w:szCs w:val="22"/>
          <w:lang w:val="en-US"/>
        </w:rPr>
        <w:t>es</w:t>
      </w:r>
      <w:r w:rsidRPr="00643FCD">
        <w:rPr>
          <w:rFonts w:ascii="Times New Roman" w:hAnsi="Times New Roman"/>
          <w:szCs w:val="22"/>
          <w:lang w:val="en-US"/>
        </w:rPr>
        <w:t xml:space="preserve"> the right to freedom of thought and expression in electoral contexts, including on the </w:t>
      </w:r>
      <w:proofErr w:type="gramStart"/>
      <w:r w:rsidRPr="00643FCD">
        <w:rPr>
          <w:rFonts w:ascii="Times New Roman" w:hAnsi="Times New Roman"/>
          <w:szCs w:val="22"/>
          <w:lang w:val="en-US"/>
        </w:rPr>
        <w:t>Internet;</w:t>
      </w:r>
      <w:proofErr w:type="gramEnd"/>
      <w:r w:rsidRPr="00643FCD">
        <w:rPr>
          <w:rFonts w:ascii="Times New Roman" w:hAnsi="Times New Roman"/>
          <w:b/>
          <w:bCs/>
          <w:szCs w:val="22"/>
          <w:lang w:val="en-US"/>
        </w:rPr>
        <w:t xml:space="preserve"> </w:t>
      </w:r>
    </w:p>
    <w:p w14:paraId="42BBEC2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E5FCDB1" w14:textId="5998A994"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CONSIDERING that the exercise of the right to freedom of </w:t>
      </w:r>
      <w:r w:rsidR="00A72669" w:rsidRPr="00643FCD">
        <w:rPr>
          <w:rFonts w:ascii="Times New Roman" w:hAnsi="Times New Roman"/>
          <w:szCs w:val="22"/>
          <w:lang w:val="en-US"/>
        </w:rPr>
        <w:t xml:space="preserve">thought </w:t>
      </w:r>
      <w:r w:rsidRPr="00643FCD">
        <w:rPr>
          <w:rFonts w:ascii="Times New Roman" w:hAnsi="Times New Roman"/>
          <w:szCs w:val="22"/>
          <w:lang w:val="en-US"/>
        </w:rPr>
        <w:t xml:space="preserve">and expression is one of the cornerstones of a democratic society and performs an essential function </w:t>
      </w:r>
      <w:r w:rsidR="00CD1388" w:rsidRPr="00643FCD">
        <w:rPr>
          <w:rFonts w:ascii="Times New Roman" w:hAnsi="Times New Roman"/>
          <w:szCs w:val="22"/>
          <w:lang w:val="en-US"/>
        </w:rPr>
        <w:t>in</w:t>
      </w:r>
      <w:r w:rsidRPr="00643FCD">
        <w:rPr>
          <w:rFonts w:ascii="Times New Roman" w:hAnsi="Times New Roman"/>
          <w:szCs w:val="22"/>
          <w:lang w:val="en-US"/>
        </w:rPr>
        <w:t xml:space="preserve"> holding political parties and leaders accountable, ensuring robust and open debate o</w:t>
      </w:r>
      <w:r w:rsidR="00A72669" w:rsidRPr="00643FCD">
        <w:rPr>
          <w:rFonts w:ascii="Times New Roman" w:hAnsi="Times New Roman"/>
          <w:szCs w:val="22"/>
          <w:lang w:val="en-US"/>
        </w:rPr>
        <w:t>n</w:t>
      </w:r>
      <w:r w:rsidRPr="00643FCD">
        <w:rPr>
          <w:rFonts w:ascii="Times New Roman" w:hAnsi="Times New Roman"/>
          <w:szCs w:val="22"/>
          <w:lang w:val="en-US"/>
        </w:rPr>
        <w:t xml:space="preserve"> matters of public interest, safeguarding the right of citizens to receive information from a variety of sources for the exercise of their political rights</w:t>
      </w:r>
      <w:r w:rsidR="00A72669" w:rsidRPr="00643FCD">
        <w:rPr>
          <w:rFonts w:ascii="Times New Roman" w:hAnsi="Times New Roman"/>
          <w:szCs w:val="22"/>
          <w:lang w:val="en-US"/>
        </w:rPr>
        <w:t>,</w:t>
      </w:r>
      <w:r w:rsidRPr="00643FCD">
        <w:rPr>
          <w:rFonts w:ascii="Times New Roman" w:hAnsi="Times New Roman"/>
          <w:szCs w:val="22"/>
          <w:lang w:val="en-US"/>
        </w:rPr>
        <w:t xml:space="preserve"> and reaffirming the obligations of </w:t>
      </w:r>
      <w:r w:rsidR="00845A70" w:rsidRPr="00643FCD">
        <w:rPr>
          <w:rFonts w:ascii="Times New Roman" w:hAnsi="Times New Roman"/>
          <w:szCs w:val="22"/>
          <w:lang w:val="en-US"/>
        </w:rPr>
        <w:t>S</w:t>
      </w:r>
      <w:r w:rsidRPr="00643FCD">
        <w:rPr>
          <w:rFonts w:ascii="Times New Roman" w:hAnsi="Times New Roman"/>
          <w:szCs w:val="22"/>
          <w:lang w:val="en-US"/>
        </w:rPr>
        <w:t xml:space="preserve">tates to </w:t>
      </w:r>
      <w:r w:rsidR="00845A70" w:rsidRPr="00643FCD">
        <w:rPr>
          <w:rFonts w:ascii="Times New Roman" w:hAnsi="Times New Roman"/>
          <w:szCs w:val="22"/>
          <w:lang w:val="en-US"/>
        </w:rPr>
        <w:t xml:space="preserve">ensure </w:t>
      </w:r>
      <w:r w:rsidRPr="00643FCD">
        <w:rPr>
          <w:rFonts w:ascii="Times New Roman" w:hAnsi="Times New Roman"/>
          <w:szCs w:val="22"/>
          <w:lang w:val="en-US"/>
        </w:rPr>
        <w:t xml:space="preserve">the enjoyment of human </w:t>
      </w:r>
      <w:proofErr w:type="gramStart"/>
      <w:r w:rsidRPr="00643FCD">
        <w:rPr>
          <w:rFonts w:ascii="Times New Roman" w:hAnsi="Times New Roman"/>
          <w:szCs w:val="22"/>
          <w:lang w:val="en-US"/>
        </w:rPr>
        <w:t>rights</w:t>
      </w:r>
      <w:r w:rsidRPr="00DF4DAE">
        <w:rPr>
          <w:rFonts w:ascii="Times New Roman" w:hAnsi="Times New Roman"/>
          <w:szCs w:val="22"/>
          <w:lang w:val="en-US"/>
        </w:rPr>
        <w:t>;</w:t>
      </w:r>
      <w:proofErr w:type="gramEnd"/>
    </w:p>
    <w:p w14:paraId="7C62CF3F"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5B59CD1" w14:textId="211ECAFA"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CONCERNED that situations exist in the Hemisphere that directly or indirectly prevent or hinder the work of governments, individuals, or independent democratic groups, or organizations working to promote and protect democracy, human rights, fundamental freedoms, and gender equality, among others; as well as with recent events in the Hemisphere; taking into account that COVID-19 has posed challenges to the exercise of the rights to freedom of assembly and of </w:t>
      </w:r>
      <w:proofErr w:type="gramStart"/>
      <w:r w:rsidRPr="00643FCD">
        <w:rPr>
          <w:rFonts w:ascii="Times New Roman" w:hAnsi="Times New Roman"/>
          <w:szCs w:val="22"/>
          <w:lang w:val="en-US"/>
        </w:rPr>
        <w:t>association;</w:t>
      </w:r>
      <w:proofErr w:type="gramEnd"/>
    </w:p>
    <w:p w14:paraId="534E04B9"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7317FE5A"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UNDERSCORING the importance of access to a variety of sources of information and ideas and opportunities to disseminate them, and that a variety of media should exist in a democratic society; and</w:t>
      </w:r>
      <w:r w:rsidRPr="00643FCD">
        <w:rPr>
          <w:rFonts w:ascii="Times New Roman" w:hAnsi="Times New Roman"/>
          <w:b/>
          <w:bCs/>
          <w:szCs w:val="22"/>
          <w:lang w:val="en-US"/>
        </w:rPr>
        <w:t xml:space="preserve"> </w:t>
      </w:r>
    </w:p>
    <w:p w14:paraId="7A85B808"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F1F620" w14:textId="619E531F"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 xml:space="preserve">BEARING IN MIND that the Internet has become a </w:t>
      </w:r>
      <w:r w:rsidR="00845A70" w:rsidRPr="00643FCD">
        <w:rPr>
          <w:rFonts w:ascii="Times New Roman" w:hAnsi="Times New Roman"/>
          <w:szCs w:val="22"/>
          <w:lang w:val="en-US"/>
        </w:rPr>
        <w:t xml:space="preserve">key space </w:t>
      </w:r>
      <w:r w:rsidRPr="00643FCD">
        <w:rPr>
          <w:rFonts w:ascii="Times New Roman" w:hAnsi="Times New Roman"/>
          <w:szCs w:val="22"/>
          <w:lang w:val="en-US"/>
        </w:rPr>
        <w:t xml:space="preserve">for exercising freedom of expression and has contributed </w:t>
      </w:r>
      <w:r w:rsidR="00980C53" w:rsidRPr="00643FCD">
        <w:rPr>
          <w:rFonts w:ascii="Times New Roman" w:hAnsi="Times New Roman"/>
          <w:szCs w:val="22"/>
          <w:lang w:val="en-US"/>
        </w:rPr>
        <w:t xml:space="preserve">to </w:t>
      </w:r>
      <w:r w:rsidRPr="00643FCD">
        <w:rPr>
          <w:rFonts w:ascii="Times New Roman" w:hAnsi="Times New Roman"/>
          <w:szCs w:val="22"/>
          <w:lang w:val="en-US"/>
        </w:rPr>
        <w:t xml:space="preserve">the instantaneous dissemination of information, ideas, and opinions, and </w:t>
      </w:r>
      <w:proofErr w:type="gramStart"/>
      <w:r w:rsidRPr="00643FCD">
        <w:rPr>
          <w:rFonts w:ascii="Times New Roman" w:hAnsi="Times New Roman"/>
          <w:szCs w:val="22"/>
          <w:lang w:val="en-US"/>
        </w:rPr>
        <w:t>taking into account</w:t>
      </w:r>
      <w:proofErr w:type="gramEnd"/>
      <w:r w:rsidRPr="00643FCD">
        <w:rPr>
          <w:rFonts w:ascii="Times New Roman" w:hAnsi="Times New Roman"/>
          <w:szCs w:val="22"/>
          <w:lang w:val="en-US"/>
        </w:rPr>
        <w:t xml:space="preserve"> the challenges this represents </w:t>
      </w:r>
      <w:r w:rsidR="00980C53" w:rsidRPr="00643FCD">
        <w:rPr>
          <w:rFonts w:ascii="Times New Roman" w:hAnsi="Times New Roman"/>
          <w:szCs w:val="22"/>
          <w:lang w:val="en-US"/>
        </w:rPr>
        <w:t>for</w:t>
      </w:r>
      <w:r w:rsidRPr="00643FCD">
        <w:rPr>
          <w:rFonts w:ascii="Times New Roman" w:hAnsi="Times New Roman"/>
          <w:szCs w:val="22"/>
          <w:lang w:val="en-US"/>
        </w:rPr>
        <w:t xml:space="preserve"> human rights, </w:t>
      </w:r>
    </w:p>
    <w:p w14:paraId="3B7C272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24F6006C" w14:textId="50AE851B"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0C7AE423"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18ECF55" w14:textId="52353DB1" w:rsidR="00A3110B" w:rsidRPr="00643FCD" w:rsidRDefault="00A3110B" w:rsidP="003345ED">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call on member states to respect and fully protect the rights of all individuals to assemble peacefully and associate freely, and to take all necessary </w:t>
      </w:r>
      <w:r w:rsidR="00980C53" w:rsidRPr="00643FCD">
        <w:rPr>
          <w:rFonts w:ascii="Times New Roman" w:hAnsi="Times New Roman"/>
          <w:szCs w:val="22"/>
          <w:lang w:val="en-US"/>
        </w:rPr>
        <w:t>steps</w:t>
      </w:r>
      <w:r w:rsidRPr="00643FCD">
        <w:rPr>
          <w:rFonts w:ascii="Times New Roman" w:hAnsi="Times New Roman"/>
          <w:szCs w:val="22"/>
          <w:lang w:val="en-US"/>
        </w:rPr>
        <w:t xml:space="preserve"> to ensure that any restrictions on the free exercise of the right to freedom of peaceful assembly and of association, including on the </w:t>
      </w:r>
      <w:r w:rsidR="00980C53" w:rsidRPr="00643FCD">
        <w:rPr>
          <w:rFonts w:ascii="Times New Roman" w:hAnsi="Times New Roman"/>
          <w:szCs w:val="22"/>
          <w:lang w:val="en-US"/>
        </w:rPr>
        <w:t>I</w:t>
      </w:r>
      <w:r w:rsidRPr="00643FCD">
        <w:rPr>
          <w:rFonts w:ascii="Times New Roman" w:hAnsi="Times New Roman"/>
          <w:szCs w:val="22"/>
          <w:lang w:val="en-US"/>
        </w:rPr>
        <w:t xml:space="preserve">nternet, are in accordance with domestic legislation and international human rights obligations, as applicable. </w:t>
      </w:r>
    </w:p>
    <w:p w14:paraId="3EB4C7B2" w14:textId="77777777"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0E279D" w14:textId="58EEF83C" w:rsidR="00436426" w:rsidRPr="00643FCD" w:rsidRDefault="00A3110B" w:rsidP="003345ED">
      <w:pPr>
        <w:widowControl/>
        <w:numPr>
          <w:ilvl w:val="0"/>
          <w:numId w:val="76"/>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lastRenderedPageBreak/>
        <w:t xml:space="preserve">To request </w:t>
      </w:r>
      <w:r w:rsidR="00980C53" w:rsidRPr="00643FCD">
        <w:rPr>
          <w:rFonts w:ascii="Times New Roman" w:hAnsi="Times New Roman"/>
          <w:szCs w:val="22"/>
          <w:lang w:val="en-US"/>
        </w:rPr>
        <w:t xml:space="preserve">that </w:t>
      </w:r>
      <w:r w:rsidRPr="00643FCD">
        <w:rPr>
          <w:rFonts w:ascii="Times New Roman" w:hAnsi="Times New Roman"/>
          <w:szCs w:val="22"/>
          <w:lang w:val="en-US"/>
        </w:rPr>
        <w:t>the CAJP</w:t>
      </w:r>
      <w:r w:rsidR="00980C53" w:rsidRPr="00643FCD">
        <w:rPr>
          <w:rFonts w:ascii="Times New Roman" w:hAnsi="Times New Roman"/>
          <w:szCs w:val="22"/>
          <w:lang w:val="en-US"/>
        </w:rPr>
        <w:t xml:space="preserve"> hold</w:t>
      </w:r>
      <w:r w:rsidRPr="00643FCD">
        <w:rPr>
          <w:rFonts w:ascii="Times New Roman" w:hAnsi="Times New Roman"/>
          <w:szCs w:val="22"/>
          <w:lang w:val="en-US"/>
        </w:rPr>
        <w:t xml:space="preserve">, within existing resources, </w:t>
      </w:r>
      <w:r w:rsidR="00980C53" w:rsidRPr="00643FCD">
        <w:rPr>
          <w:rFonts w:ascii="Times New Roman" w:hAnsi="Times New Roman"/>
          <w:szCs w:val="22"/>
          <w:lang w:val="en-US"/>
        </w:rPr>
        <w:t xml:space="preserve">a special meeting </w:t>
      </w:r>
      <w:r w:rsidRPr="00643FCD">
        <w:rPr>
          <w:rFonts w:ascii="Times New Roman" w:hAnsi="Times New Roman"/>
          <w:szCs w:val="22"/>
          <w:lang w:val="en-US"/>
        </w:rPr>
        <w:t xml:space="preserve">prior to the </w:t>
      </w:r>
      <w:r w:rsidR="00980C53" w:rsidRPr="00643FCD">
        <w:rPr>
          <w:rFonts w:ascii="Times New Roman" w:hAnsi="Times New Roman"/>
          <w:szCs w:val="22"/>
          <w:lang w:val="en-US"/>
        </w:rPr>
        <w:t xml:space="preserve">fifty-second regular session of the </w:t>
      </w:r>
      <w:r w:rsidRPr="00643FCD">
        <w:rPr>
          <w:rFonts w:ascii="Times New Roman" w:hAnsi="Times New Roman"/>
          <w:szCs w:val="22"/>
          <w:lang w:val="en-US"/>
        </w:rPr>
        <w:t>General Assembly</w:t>
      </w:r>
      <w:r w:rsidR="00980C53" w:rsidRPr="00643FCD">
        <w:rPr>
          <w:rFonts w:ascii="Times New Roman" w:hAnsi="Times New Roman"/>
          <w:szCs w:val="22"/>
          <w:lang w:val="en-US"/>
        </w:rPr>
        <w:t>, at which</w:t>
      </w:r>
      <w:r w:rsidRPr="00643FCD">
        <w:rPr>
          <w:rFonts w:ascii="Times New Roman" w:hAnsi="Times New Roman"/>
          <w:szCs w:val="22"/>
          <w:lang w:val="en-US"/>
        </w:rPr>
        <w:t xml:space="preserve"> member states may share lessons learned and exchange best practices on freedom of </w:t>
      </w:r>
      <w:r w:rsidR="00BB3169" w:rsidRPr="00643FCD">
        <w:rPr>
          <w:rFonts w:ascii="Times New Roman" w:hAnsi="Times New Roman"/>
          <w:szCs w:val="22"/>
          <w:lang w:val="en-US"/>
        </w:rPr>
        <w:t xml:space="preserve">peaceful </w:t>
      </w:r>
      <w:r w:rsidRPr="00643FCD">
        <w:rPr>
          <w:rFonts w:ascii="Times New Roman" w:hAnsi="Times New Roman"/>
          <w:szCs w:val="22"/>
          <w:lang w:val="en-US"/>
        </w:rPr>
        <w:t>assembly and of association.</w:t>
      </w:r>
    </w:p>
    <w:p w14:paraId="3CF74BE0" w14:textId="77777777" w:rsidR="00980C53" w:rsidRPr="00643FCD" w:rsidRDefault="00980C53"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E876B8" w14:textId="11E4ACEC" w:rsidR="00A3110B" w:rsidRPr="00643FCD" w:rsidRDefault="00A3110B" w:rsidP="00DF4DAE">
      <w:pPr>
        <w:pStyle w:val="ListParagraph"/>
        <w:numPr>
          <w:ilvl w:val="0"/>
          <w:numId w:val="77"/>
        </w:numPr>
        <w:spacing w:after="0" w:line="240" w:lineRule="auto"/>
        <w:ind w:hanging="720"/>
        <w:jc w:val="both"/>
        <w:rPr>
          <w:rFonts w:ascii="Times New Roman" w:hAnsi="Times New Roman" w:cs="Times New Roman"/>
          <w:bCs/>
          <w:u w:val="single"/>
          <w:lang w:val="en-US"/>
        </w:rPr>
      </w:pPr>
      <w:bookmarkStart w:id="105" w:name="_Toc86771484"/>
      <w:r w:rsidRPr="00643FCD">
        <w:rPr>
          <w:rFonts w:ascii="Times New Roman" w:hAnsi="Times New Roman" w:cs="Times New Roman"/>
          <w:bCs/>
          <w:u w:val="single"/>
          <w:lang w:val="en-US"/>
        </w:rPr>
        <w:t>Right to freedom of conscience and religion or belief</w:t>
      </w:r>
      <w:bookmarkEnd w:id="105"/>
    </w:p>
    <w:p w14:paraId="2F1F4EF5"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1A728DDA" w14:textId="46D98992" w:rsidR="00A3110B" w:rsidRPr="00643FCD"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643FCD">
        <w:rPr>
          <w:rFonts w:ascii="Times New Roman" w:hAnsi="Times New Roman"/>
          <w:szCs w:val="22"/>
          <w:lang w:val="en-US"/>
        </w:rPr>
        <w:t>RECALLING Section xviii of resolution AG/RES. 2941 (XLIX-O/2019)</w:t>
      </w:r>
      <w:r w:rsidR="00DC2685" w:rsidRPr="00643FCD">
        <w:rPr>
          <w:rFonts w:ascii="Times New Roman" w:hAnsi="Times New Roman"/>
          <w:szCs w:val="22"/>
          <w:lang w:val="en-US"/>
        </w:rPr>
        <w:t xml:space="preserve"> and </w:t>
      </w:r>
      <w:r w:rsidR="00BB3169" w:rsidRPr="00643FCD">
        <w:rPr>
          <w:rFonts w:ascii="Times New Roman" w:hAnsi="Times New Roman"/>
          <w:szCs w:val="22"/>
          <w:lang w:val="en-US"/>
        </w:rPr>
        <w:t xml:space="preserve">Section xi of resolution </w:t>
      </w:r>
      <w:r w:rsidR="00DC2685" w:rsidRPr="00643FCD">
        <w:rPr>
          <w:rFonts w:ascii="Times New Roman" w:hAnsi="Times New Roman"/>
          <w:szCs w:val="22"/>
          <w:lang w:val="en-US"/>
        </w:rPr>
        <w:t>AG/RES.</w:t>
      </w:r>
      <w:r w:rsidR="00BB2CE1" w:rsidRPr="00643FCD">
        <w:rPr>
          <w:rFonts w:ascii="Times New Roman" w:hAnsi="Times New Roman"/>
          <w:szCs w:val="22"/>
          <w:lang w:val="en-US"/>
        </w:rPr>
        <w:t xml:space="preserve"> 2691 (L-O/20)</w:t>
      </w:r>
      <w:r w:rsidR="006F7C8D" w:rsidRPr="00643FCD">
        <w:rPr>
          <w:rFonts w:ascii="Times New Roman" w:hAnsi="Times New Roman"/>
          <w:szCs w:val="22"/>
          <w:lang w:val="en-US"/>
        </w:rPr>
        <w:t>,</w:t>
      </w:r>
      <w:r w:rsidR="00606B8F" w:rsidRPr="00643FCD">
        <w:rPr>
          <w:rFonts w:ascii="Times New Roman" w:hAnsi="Times New Roman"/>
          <w:szCs w:val="22"/>
          <w:lang w:val="en-US"/>
        </w:rPr>
        <w:t xml:space="preserve"> </w:t>
      </w:r>
      <w:r w:rsidRPr="00643FCD">
        <w:rPr>
          <w:rFonts w:ascii="Times New Roman" w:hAnsi="Times New Roman"/>
          <w:szCs w:val="22"/>
          <w:lang w:val="en-US"/>
        </w:rPr>
        <w:t xml:space="preserve">adopted </w:t>
      </w:r>
      <w:r w:rsidR="00BB3169" w:rsidRPr="00643FCD">
        <w:rPr>
          <w:rFonts w:ascii="Times New Roman" w:hAnsi="Times New Roman"/>
          <w:szCs w:val="22"/>
          <w:lang w:val="en-US"/>
        </w:rPr>
        <w:t xml:space="preserve">at the </w:t>
      </w:r>
      <w:r w:rsidRPr="00643FCD">
        <w:rPr>
          <w:rFonts w:ascii="Times New Roman" w:hAnsi="Times New Roman"/>
          <w:szCs w:val="22"/>
          <w:lang w:val="en-US"/>
        </w:rPr>
        <w:t xml:space="preserve">forty-ninth </w:t>
      </w:r>
      <w:r w:rsidR="00BB3169" w:rsidRPr="00643FCD">
        <w:rPr>
          <w:rFonts w:ascii="Times New Roman" w:hAnsi="Times New Roman"/>
          <w:szCs w:val="22"/>
          <w:lang w:val="en-US"/>
        </w:rPr>
        <w:t xml:space="preserve">and fiftieth </w:t>
      </w:r>
      <w:r w:rsidRPr="00643FCD">
        <w:rPr>
          <w:rFonts w:ascii="Times New Roman" w:hAnsi="Times New Roman"/>
          <w:szCs w:val="22"/>
          <w:lang w:val="en-US"/>
        </w:rPr>
        <w:t>regular session</w:t>
      </w:r>
      <w:r w:rsidR="00BB3169" w:rsidRPr="00643FCD">
        <w:rPr>
          <w:rFonts w:ascii="Times New Roman" w:hAnsi="Times New Roman"/>
          <w:szCs w:val="22"/>
          <w:lang w:val="en-US"/>
        </w:rPr>
        <w:t>s</w:t>
      </w:r>
      <w:r w:rsidRPr="00643FCD">
        <w:rPr>
          <w:rFonts w:ascii="Times New Roman" w:hAnsi="Times New Roman"/>
          <w:szCs w:val="22"/>
          <w:lang w:val="en-US"/>
        </w:rPr>
        <w:t xml:space="preserve"> of the General Assembly </w:t>
      </w:r>
      <w:r w:rsidR="00BB3169" w:rsidRPr="00643FCD">
        <w:rPr>
          <w:rFonts w:ascii="Times New Roman" w:hAnsi="Times New Roman"/>
          <w:szCs w:val="22"/>
          <w:lang w:val="en-US"/>
        </w:rPr>
        <w:t xml:space="preserve">held </w:t>
      </w:r>
      <w:r w:rsidRPr="00643FCD">
        <w:rPr>
          <w:rFonts w:ascii="Times New Roman" w:hAnsi="Times New Roman"/>
          <w:szCs w:val="22"/>
          <w:lang w:val="en-US"/>
        </w:rPr>
        <w:t>in June 2019 and October 2020</w:t>
      </w:r>
      <w:r w:rsidR="00BB3169" w:rsidRPr="00643FCD">
        <w:rPr>
          <w:rFonts w:ascii="Times New Roman" w:hAnsi="Times New Roman"/>
          <w:szCs w:val="22"/>
          <w:lang w:val="en-US"/>
        </w:rPr>
        <w:t>, respectively</w:t>
      </w:r>
      <w:r w:rsidRPr="00643FCD">
        <w:rPr>
          <w:rFonts w:ascii="Times New Roman" w:hAnsi="Times New Roman"/>
          <w:szCs w:val="22"/>
          <w:lang w:val="en-US"/>
        </w:rPr>
        <w:t>,</w:t>
      </w:r>
    </w:p>
    <w:p w14:paraId="37B893A0"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3F043A2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r w:rsidRPr="00643FCD">
        <w:rPr>
          <w:rFonts w:ascii="Times New Roman" w:hAnsi="Times New Roman"/>
          <w:szCs w:val="22"/>
          <w:lang w:val="en-US"/>
        </w:rPr>
        <w:t>RESOLVES:</w:t>
      </w:r>
    </w:p>
    <w:p w14:paraId="203748D4"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hAnsi="Times New Roman"/>
          <w:szCs w:val="22"/>
          <w:lang w:val="en-US"/>
        </w:rPr>
      </w:pPr>
    </w:p>
    <w:p w14:paraId="03F1A704" w14:textId="09A59C6B" w:rsidR="00A3110B" w:rsidRPr="00CA7A24" w:rsidRDefault="00A3110B" w:rsidP="003345E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CA7A24">
        <w:rPr>
          <w:rFonts w:ascii="Times New Roman" w:hAnsi="Times New Roman"/>
          <w:szCs w:val="22"/>
          <w:lang w:val="en-US"/>
        </w:rPr>
        <w:t xml:space="preserve">To request that the General Secretariat continue </w:t>
      </w:r>
      <w:r w:rsidR="006302B9" w:rsidRPr="00CA7A24">
        <w:rPr>
          <w:rFonts w:ascii="Times New Roman" w:hAnsi="Times New Roman"/>
          <w:szCs w:val="22"/>
          <w:lang w:val="en-US"/>
        </w:rPr>
        <w:t xml:space="preserve">to </w:t>
      </w:r>
      <w:r w:rsidRPr="00CA7A24">
        <w:rPr>
          <w:rFonts w:ascii="Times New Roman" w:hAnsi="Times New Roman"/>
          <w:szCs w:val="22"/>
          <w:lang w:val="en-US"/>
        </w:rPr>
        <w:t xml:space="preserve">follow up on the mandates contained in resolution AG/RES. 2941 </w:t>
      </w:r>
      <w:r w:rsidR="00BB2CE1" w:rsidRPr="00CA7A24">
        <w:rPr>
          <w:rFonts w:ascii="Times New Roman" w:hAnsi="Times New Roman"/>
          <w:szCs w:val="22"/>
          <w:lang w:val="en-US"/>
        </w:rPr>
        <w:t>(XLIX-O/2019) and AG/RES. 2691 (L-O/20)</w:t>
      </w:r>
      <w:r w:rsidR="006F7C8D" w:rsidRPr="00CA7A24">
        <w:rPr>
          <w:rFonts w:ascii="Times New Roman" w:hAnsi="Times New Roman"/>
          <w:szCs w:val="22"/>
          <w:lang w:val="en-US"/>
        </w:rPr>
        <w:t xml:space="preserve"> and that it</w:t>
      </w:r>
      <w:r w:rsidRPr="00CA7A24">
        <w:rPr>
          <w:rFonts w:ascii="Times New Roman" w:hAnsi="Times New Roman"/>
          <w:szCs w:val="22"/>
          <w:lang w:val="en-US"/>
        </w:rPr>
        <w:t xml:space="preserve"> organize a regional dialogue on the right to freedom of conscience and religion or belief, ideally in the framework of International Religious Freedom Day on October 27, with input from member states, the </w:t>
      </w:r>
      <w:r w:rsidR="00260C1A" w:rsidRPr="00CA7A24">
        <w:rPr>
          <w:rFonts w:ascii="Times New Roman" w:hAnsi="Times New Roman"/>
          <w:szCs w:val="22"/>
          <w:lang w:val="en-US"/>
        </w:rPr>
        <w:t>IACHR</w:t>
      </w:r>
      <w:r w:rsidRPr="00CA7A24">
        <w:rPr>
          <w:rFonts w:ascii="Times New Roman" w:hAnsi="Times New Roman"/>
          <w:szCs w:val="22"/>
          <w:lang w:val="en-US"/>
        </w:rPr>
        <w:t>, and religious and civil society actors</w:t>
      </w:r>
      <w:r w:rsidR="006302B9" w:rsidRPr="00CA7A24">
        <w:rPr>
          <w:rFonts w:ascii="Times New Roman" w:hAnsi="Times New Roman"/>
          <w:szCs w:val="22"/>
          <w:lang w:val="en-US"/>
        </w:rPr>
        <w:t>,</w:t>
      </w:r>
      <w:r w:rsidRPr="00CA7A24">
        <w:rPr>
          <w:rFonts w:ascii="Times New Roman" w:hAnsi="Times New Roman"/>
          <w:szCs w:val="22"/>
          <w:lang w:val="en-US"/>
        </w:rPr>
        <w:t xml:space="preserve"> in order to discuss best practices, including protecting places of worship; and to request the CAJP to organize, within existing resources, a special meeting where member states may continue to discuss lessons learned and exchange good practices, and </w:t>
      </w:r>
      <w:r w:rsidR="006302B9" w:rsidRPr="00CA7A24">
        <w:rPr>
          <w:rFonts w:ascii="Times New Roman" w:hAnsi="Times New Roman"/>
          <w:szCs w:val="22"/>
          <w:lang w:val="en-US"/>
        </w:rPr>
        <w:t xml:space="preserve">that it </w:t>
      </w:r>
      <w:r w:rsidRPr="00CA7A24">
        <w:rPr>
          <w:rFonts w:ascii="Times New Roman" w:hAnsi="Times New Roman"/>
          <w:szCs w:val="22"/>
          <w:lang w:val="en-US"/>
        </w:rPr>
        <w:t>present the results of that meeting to the Permanent Council prior to the next regular session of the General Assembly.</w:t>
      </w:r>
    </w:p>
    <w:p w14:paraId="68A0E831"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F8924A" w14:textId="77777777" w:rsidR="00A3110B" w:rsidRPr="00643FCD"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7E110FB3" w14:textId="77777777" w:rsidR="00A3110B" w:rsidRPr="00CA7A2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CA7A24">
        <w:rPr>
          <w:rFonts w:ascii="Times New Roman" w:hAnsi="Times New Roman"/>
          <w:sz w:val="20"/>
          <w:lang w:val="en-US"/>
        </w:rPr>
        <w:lastRenderedPageBreak/>
        <w:t>FOOTNOTES</w:t>
      </w:r>
    </w:p>
    <w:p w14:paraId="6F9438BD" w14:textId="77777777" w:rsidR="00A3110B" w:rsidRPr="00CA7A2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2451AE76" w14:textId="77777777" w:rsidR="00A3110B" w:rsidRPr="00CA7A2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C9EABD2"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1.</w:t>
      </w:r>
      <w:r w:rsidRPr="00CA7A24">
        <w:rPr>
          <w:rFonts w:ascii="Times New Roman" w:hAnsi="Times New Roman"/>
          <w:sz w:val="20"/>
          <w:lang w:val="en-US"/>
        </w:rPr>
        <w:tab/>
        <w:t>… session of the General Assembly of the Organization of American States (OAS), which result in acts contrary to international law.</w:t>
      </w:r>
    </w:p>
    <w:p w14:paraId="1E329805"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15FEADB1"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5A29C7"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2C01A643" w14:textId="0F66D515"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CA7A24">
        <w:rPr>
          <w:rFonts w:ascii="Times New Roman" w:hAnsi="Times New Roman"/>
          <w:sz w:val="20"/>
          <w:lang w:val="en-US"/>
        </w:rPr>
        <w:t>from April 2019 onwards</w:t>
      </w:r>
      <w:r w:rsidRPr="00CA7A24">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5654328D"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77243FBC"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4ADFA72"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616DB7A9"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492BBCD7"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2DF853E8"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2AB7AFEB"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63E48C88"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1F02628"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04F4A3D4" w14:textId="71E79B84"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2.</w:t>
      </w:r>
      <w:r w:rsidRPr="00CA7A24">
        <w:rPr>
          <w:rFonts w:cs="Times New Roman"/>
          <w:color w:val="auto"/>
          <w:sz w:val="20"/>
          <w:szCs w:val="20"/>
        </w:rPr>
        <w:tab/>
        <w:t xml:space="preserve">… persons attempting to usurp the legal representation of the Bolivarian Republic of Venezuela </w:t>
      </w:r>
      <w:r w:rsidR="001A16D1" w:rsidRPr="00CA7A24">
        <w:rPr>
          <w:rFonts w:cs="Times New Roman"/>
          <w:color w:val="auto"/>
          <w:sz w:val="20"/>
          <w:szCs w:val="20"/>
        </w:rPr>
        <w:t xml:space="preserve">and the legitimate government </w:t>
      </w:r>
      <w:r w:rsidRPr="00CA7A24">
        <w:rPr>
          <w:rFonts w:cs="Times New Roman"/>
          <w:color w:val="auto"/>
          <w:sz w:val="20"/>
          <w:szCs w:val="20"/>
        </w:rPr>
        <w:t>of President Nicolás Maduro Moros. We request that this rejection be registered in all documents to be discussed at this fifty-first regular session of the OAS General Assembly.</w:t>
      </w:r>
    </w:p>
    <w:p w14:paraId="383DA095"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2F46402F" w14:textId="1AC23B83"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3.</w:t>
      </w:r>
      <w:r w:rsidRPr="00CA7A24">
        <w:rPr>
          <w:rFonts w:cs="Times New Roman"/>
          <w:color w:val="auto"/>
          <w:sz w:val="20"/>
          <w:szCs w:val="20"/>
        </w:rPr>
        <w:tab/>
        <w:t xml:space="preserve">… of Venezuela properly </w:t>
      </w:r>
      <w:r w:rsidR="001A16D1" w:rsidRPr="00CA7A24">
        <w:rPr>
          <w:rFonts w:cs="Times New Roman"/>
          <w:color w:val="auto"/>
          <w:sz w:val="20"/>
          <w:szCs w:val="20"/>
        </w:rPr>
        <w:t xml:space="preserve">notified the Secretary General of its </w:t>
      </w:r>
      <w:r w:rsidR="007177AA" w:rsidRPr="00CA7A24">
        <w:rPr>
          <w:rFonts w:cs="Times New Roman"/>
          <w:color w:val="auto"/>
          <w:sz w:val="20"/>
          <w:szCs w:val="20"/>
        </w:rPr>
        <w:t>denunciation of the Charter of the Organization of American States, in accordance with Article 143 of said Charter, which ceased to be</w:t>
      </w:r>
      <w:r w:rsidRPr="00CA7A24">
        <w:rPr>
          <w:rFonts w:cs="Times New Roman"/>
          <w:color w:val="auto"/>
          <w:sz w:val="20"/>
          <w:szCs w:val="20"/>
        </w:rPr>
        <w:t xml:space="preserve"> in force with respect to the Bolivarian </w:t>
      </w:r>
      <w:r w:rsidR="007177AA" w:rsidRPr="00CA7A24">
        <w:rPr>
          <w:rFonts w:cs="Times New Roman"/>
          <w:color w:val="auto"/>
          <w:sz w:val="20"/>
          <w:szCs w:val="20"/>
        </w:rPr>
        <w:t>Republic of Venezuela, which ceased to belong to the Organization</w:t>
      </w:r>
      <w:r w:rsidRPr="00CA7A24">
        <w:rPr>
          <w:rFonts w:cs="Times New Roman"/>
          <w:color w:val="auto"/>
          <w:sz w:val="20"/>
          <w:szCs w:val="20"/>
        </w:rPr>
        <w:t xml:space="preserve"> on 27 April 2019.</w:t>
      </w:r>
    </w:p>
    <w:p w14:paraId="35190C90"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1D03C0B7" w14:textId="4F1DE939"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 xml:space="preserve">Antigua and Barbuda did not </w:t>
      </w:r>
      <w:r w:rsidR="007177AA" w:rsidRPr="00CA7A24">
        <w:rPr>
          <w:rFonts w:cs="Times New Roman"/>
          <w:color w:val="auto"/>
          <w:sz w:val="20"/>
          <w:szCs w:val="20"/>
        </w:rPr>
        <w:t>support resolution CP/RES. 1124</w:t>
      </w:r>
      <w:r w:rsidRPr="00CA7A24">
        <w:rPr>
          <w:rFonts w:cs="Times New Roman"/>
          <w:color w:val="auto"/>
          <w:sz w:val="20"/>
          <w:szCs w:val="20"/>
        </w:rPr>
        <w:t xml:space="preserve"> (2217/19) of April 9, 2019, which sought to appoint Mr. Gustavo Tarre as the </w:t>
      </w:r>
      <w:r w:rsidR="008654F3" w:rsidRPr="00CA7A24">
        <w:rPr>
          <w:rFonts w:cs="Times New Roman"/>
          <w:color w:val="auto"/>
          <w:sz w:val="20"/>
          <w:szCs w:val="20"/>
        </w:rPr>
        <w:t>National Assembly</w:t>
      </w:r>
      <w:r w:rsidR="00A66BBB" w:rsidRPr="00CA7A24">
        <w:rPr>
          <w:rFonts w:cs="Times New Roman"/>
          <w:color w:val="auto"/>
          <w:sz w:val="20"/>
          <w:szCs w:val="20"/>
        </w:rPr>
        <w:t>’</w:t>
      </w:r>
      <w:r w:rsidR="008654F3" w:rsidRPr="00CA7A24">
        <w:rPr>
          <w:rFonts w:cs="Times New Roman"/>
          <w:color w:val="auto"/>
          <w:sz w:val="20"/>
          <w:szCs w:val="20"/>
        </w:rPr>
        <w:t>s representative to the OAS</w:t>
      </w:r>
      <w:r w:rsidRPr="00CA7A24">
        <w:rPr>
          <w:rFonts w:cs="Times New Roman"/>
          <w:color w:val="auto"/>
          <w:sz w:val="20"/>
          <w:szCs w:val="20"/>
        </w:rPr>
        <w:t xml:space="preserve"> and did not accept the credentials of the officials intending to represent the Bolivarian Republic of Venezuela </w:t>
      </w:r>
      <w:r w:rsidR="008654F3" w:rsidRPr="00CA7A24">
        <w:rPr>
          <w:rFonts w:cs="Times New Roman"/>
          <w:color w:val="auto"/>
          <w:sz w:val="20"/>
          <w:szCs w:val="20"/>
        </w:rPr>
        <w:t>at the forty-ninth, fiftieth, and fifty-first regular sessions of the</w:t>
      </w:r>
      <w:r w:rsidRPr="00CA7A24">
        <w:rPr>
          <w:rFonts w:cs="Times New Roman"/>
          <w:color w:val="auto"/>
          <w:sz w:val="20"/>
          <w:szCs w:val="20"/>
        </w:rPr>
        <w:t xml:space="preserve"> General Assembly. </w:t>
      </w:r>
    </w:p>
    <w:p w14:paraId="3404DC23"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397DF246" w14:textId="01F201A0"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CA7A24">
        <w:rPr>
          <w:rFonts w:cs="Times New Roman"/>
          <w:color w:val="auto"/>
          <w:sz w:val="20"/>
          <w:szCs w:val="20"/>
        </w:rPr>
        <w:lastRenderedPageBreak/>
        <w:t xml:space="preserve">resolution of the </w:t>
      </w:r>
      <w:r w:rsidR="008654F3" w:rsidRPr="00CA7A24">
        <w:rPr>
          <w:rFonts w:cs="Times New Roman"/>
          <w:color w:val="auto"/>
          <w:sz w:val="20"/>
          <w:szCs w:val="20"/>
        </w:rPr>
        <w:t>fifty-first regular session</w:t>
      </w:r>
      <w:r w:rsidRPr="00CA7A24">
        <w:rPr>
          <w:rFonts w:cs="Times New Roman"/>
          <w:color w:val="auto"/>
          <w:sz w:val="20"/>
          <w:szCs w:val="20"/>
        </w:rPr>
        <w:t xml:space="preserve"> of the General Assembly or any future declarations or resolutions of </w:t>
      </w:r>
      <w:r w:rsidR="008654F3" w:rsidRPr="00CA7A24">
        <w:rPr>
          <w:rFonts w:cs="Times New Roman"/>
          <w:color w:val="auto"/>
          <w:sz w:val="20"/>
          <w:szCs w:val="20"/>
        </w:rPr>
        <w:t>any council or organ of the Organization</w:t>
      </w:r>
      <w:r w:rsidRPr="00CA7A24">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CA7A24">
        <w:rPr>
          <w:rFonts w:cs="Times New Roman"/>
          <w:color w:val="auto"/>
          <w:sz w:val="20"/>
          <w:szCs w:val="20"/>
        </w:rPr>
        <w:t xml:space="preserve">or two-thirds majority vote </w:t>
      </w:r>
      <w:r w:rsidRPr="00CA7A24">
        <w:rPr>
          <w:rFonts w:cs="Times New Roman"/>
          <w:color w:val="auto"/>
          <w:sz w:val="20"/>
          <w:szCs w:val="20"/>
        </w:rPr>
        <w:t>is</w:t>
      </w:r>
      <w:r w:rsidR="002B3B58" w:rsidRPr="00CA7A24">
        <w:rPr>
          <w:rFonts w:cs="Times New Roman"/>
          <w:color w:val="auto"/>
          <w:sz w:val="20"/>
          <w:szCs w:val="20"/>
        </w:rPr>
        <w:t xml:space="preserve"> </w:t>
      </w:r>
      <w:r w:rsidRPr="00CA7A24">
        <w:rPr>
          <w:rFonts w:cs="Times New Roman"/>
          <w:color w:val="auto"/>
          <w:sz w:val="20"/>
          <w:szCs w:val="20"/>
        </w:rPr>
        <w:t>attained with the participation of a purported representative of the Bolivarian Republic of Venezuela.</w:t>
      </w:r>
    </w:p>
    <w:p w14:paraId="2FC42CD1"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13F8090C" w14:textId="4E1E83D4"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4.</w:t>
      </w:r>
      <w:r w:rsidRPr="00CA7A24">
        <w:rPr>
          <w:rFonts w:cs="Times New Roman"/>
          <w:color w:val="auto"/>
          <w:sz w:val="20"/>
          <w:szCs w:val="20"/>
        </w:rPr>
        <w:tab/>
        <w:t xml:space="preserve">… </w:t>
      </w:r>
      <w:r w:rsidR="003801C3" w:rsidRPr="00CA7A24">
        <w:rPr>
          <w:rFonts w:cs="Times New Roman"/>
          <w:color w:val="auto"/>
          <w:sz w:val="20"/>
          <w:szCs w:val="20"/>
        </w:rPr>
        <w:t>of Venezuela. In 2017, the duly elected government of the Bolivarian Republic of Venezuela submitted to the Organization of American States its written denunciation</w:t>
      </w:r>
      <w:r w:rsidRPr="00CA7A24">
        <w:rPr>
          <w:rFonts w:cs="Times New Roman"/>
          <w:color w:val="auto"/>
          <w:sz w:val="20"/>
          <w:szCs w:val="20"/>
        </w:rPr>
        <w:t xml:space="preserve"> of the Charter of the Organization of American States and, in keeping with the provisions of Article 143 of the said Charter, </w:t>
      </w:r>
      <w:r w:rsidR="002B3B58" w:rsidRPr="00CA7A24">
        <w:rPr>
          <w:rFonts w:cs="Times New Roman"/>
          <w:color w:val="auto"/>
          <w:sz w:val="20"/>
          <w:szCs w:val="20"/>
        </w:rPr>
        <w:t>ceased to be a member of the Organization.</w:t>
      </w:r>
    </w:p>
    <w:p w14:paraId="2D7FD0E6"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1B7DE298" w14:textId="77EDF71D" w:rsidR="00A3110B" w:rsidRPr="00CA7A24" w:rsidRDefault="00A3110B" w:rsidP="003345ED">
      <w:pPr>
        <w:pStyle w:val="Body"/>
        <w:ind w:firstLine="720"/>
        <w:rPr>
          <w:rFonts w:cs="Times New Roman"/>
          <w:color w:val="auto"/>
          <w:sz w:val="20"/>
          <w:szCs w:val="20"/>
        </w:rPr>
      </w:pPr>
      <w:r w:rsidRPr="00CA7A24">
        <w:rPr>
          <w:rFonts w:cs="Times New Roman"/>
          <w:color w:val="auto"/>
          <w:sz w:val="20"/>
          <w:szCs w:val="20"/>
        </w:rPr>
        <w:t xml:space="preserve">Saint Vincent and the Grenadines did not </w:t>
      </w:r>
      <w:r w:rsidR="007177AA" w:rsidRPr="00CA7A24">
        <w:rPr>
          <w:rFonts w:cs="Times New Roman"/>
          <w:color w:val="auto"/>
          <w:sz w:val="20"/>
          <w:szCs w:val="20"/>
        </w:rPr>
        <w:t>support resolution CP/RES. 1124</w:t>
      </w:r>
      <w:r w:rsidRPr="00CA7A24">
        <w:rPr>
          <w:rFonts w:cs="Times New Roman"/>
          <w:color w:val="auto"/>
          <w:sz w:val="20"/>
          <w:szCs w:val="20"/>
        </w:rPr>
        <w:t xml:space="preserve"> (2217/19) of April 9, 2019, which, in a procedural travesty, seated the purported representative.</w:t>
      </w:r>
      <w:r w:rsidR="002B3B58" w:rsidRPr="00CA7A24">
        <w:rPr>
          <w:rFonts w:cs="Times New Roman"/>
          <w:color w:val="auto"/>
          <w:sz w:val="20"/>
          <w:szCs w:val="20"/>
        </w:rPr>
        <w:t xml:space="preserve"> </w:t>
      </w:r>
      <w:r w:rsidRPr="00CA7A24">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CA7A24">
        <w:rPr>
          <w:rFonts w:cs="Times New Roman"/>
          <w:color w:val="auto"/>
          <w:sz w:val="20"/>
          <w:szCs w:val="20"/>
        </w:rPr>
        <w:t xml:space="preserve">from this fifty-first regular session </w:t>
      </w:r>
      <w:r w:rsidRPr="00CA7A24">
        <w:rPr>
          <w:rFonts w:cs="Times New Roman"/>
          <w:color w:val="auto"/>
          <w:sz w:val="20"/>
          <w:szCs w:val="20"/>
        </w:rPr>
        <w:t xml:space="preserve">of the General Assembly or any future declarations or resolutions of </w:t>
      </w:r>
      <w:r w:rsidR="008654F3" w:rsidRPr="00CA7A24">
        <w:rPr>
          <w:rFonts w:cs="Times New Roman"/>
          <w:color w:val="auto"/>
          <w:sz w:val="20"/>
          <w:szCs w:val="20"/>
        </w:rPr>
        <w:t>any council or organ of the Organization</w:t>
      </w:r>
      <w:r w:rsidRPr="00CA7A24">
        <w:rPr>
          <w:rFonts w:cs="Times New Roman"/>
          <w:color w:val="auto"/>
          <w:sz w:val="20"/>
          <w:szCs w:val="20"/>
        </w:rPr>
        <w:t xml:space="preserve"> when these include the participation of any person or entity </w:t>
      </w:r>
      <w:r w:rsidR="008654F3" w:rsidRPr="00CA7A24">
        <w:rPr>
          <w:rFonts w:cs="Times New Roman"/>
          <w:color w:val="auto"/>
          <w:sz w:val="20"/>
          <w:szCs w:val="20"/>
        </w:rPr>
        <w:t>purporting to speak for, or act on behalf of, the</w:t>
      </w:r>
      <w:r w:rsidRPr="00CA7A24">
        <w:rPr>
          <w:rFonts w:cs="Times New Roman"/>
          <w:color w:val="auto"/>
          <w:sz w:val="20"/>
          <w:szCs w:val="20"/>
        </w:rPr>
        <w:t xml:space="preserve"> Bolivarian Republic of Venezuela, and whose vote enables the attainment of a majority.</w:t>
      </w:r>
    </w:p>
    <w:p w14:paraId="476AAF4B"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62D3B46C" w14:textId="77777777" w:rsidR="00A3110B" w:rsidRPr="00CA7A24" w:rsidRDefault="00A3110B" w:rsidP="003345ED">
      <w:pPr>
        <w:pStyle w:val="FootnoteText"/>
        <w:tabs>
          <w:tab w:val="clear" w:pos="360"/>
        </w:tabs>
        <w:ind w:left="0" w:firstLine="720"/>
        <w:rPr>
          <w:rFonts w:ascii="Times New Roman" w:eastAsia="Calibri" w:hAnsi="Times New Roman"/>
          <w:iCs/>
          <w:sz w:val="20"/>
          <w:lang w:val="en-US"/>
        </w:rPr>
      </w:pPr>
      <w:r w:rsidRPr="00CA7A24">
        <w:rPr>
          <w:rFonts w:ascii="Times New Roman" w:hAnsi="Times New Roman"/>
          <w:sz w:val="20"/>
          <w:lang w:val="en-US"/>
        </w:rPr>
        <w:t>5.</w:t>
      </w:r>
      <w:r w:rsidRPr="00CA7A24">
        <w:rPr>
          <w:rFonts w:ascii="Times New Roman" w:hAnsi="Times New Roman"/>
          <w:sz w:val="20"/>
          <w:lang w:val="en-US"/>
        </w:rPr>
        <w:tab/>
        <w:t>…</w:t>
      </w:r>
      <w:r w:rsidRPr="00CA7A24">
        <w:rPr>
          <w:rFonts w:ascii="Times New Roman" w:eastAsia="Calibri" w:hAnsi="Times New Roman"/>
          <w:iCs/>
          <w:sz w:val="20"/>
          <w:lang w:val="en-US"/>
        </w:rPr>
        <w:t xml:space="preserve">and does not discriminate on any grounds. It also considers that the absence of legal recognition of unions between persons of the same sex or the substantiated refusal to amend the institution of marriage in its legislation do not constitute an unlawful discriminatory practice. </w:t>
      </w:r>
    </w:p>
    <w:p w14:paraId="6EBD8DD1" w14:textId="77777777" w:rsidR="00A3110B" w:rsidRPr="00CA7A24" w:rsidRDefault="00A3110B" w:rsidP="00CA7A24">
      <w:pPr>
        <w:pStyle w:val="FootnoteText"/>
        <w:tabs>
          <w:tab w:val="clear" w:pos="360"/>
        </w:tabs>
        <w:ind w:left="0" w:firstLine="0"/>
        <w:rPr>
          <w:rFonts w:ascii="Times New Roman" w:eastAsia="Calibri" w:hAnsi="Times New Roman"/>
          <w:iCs/>
          <w:sz w:val="20"/>
          <w:lang w:val="en-US"/>
        </w:rPr>
      </w:pPr>
    </w:p>
    <w:p w14:paraId="78F66B0E" w14:textId="2CACCA17" w:rsidR="00A3110B" w:rsidRPr="00CA7A2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iCs/>
          <w:sz w:val="20"/>
          <w:lang w:val="en-US"/>
        </w:rPr>
      </w:pPr>
      <w:r w:rsidRPr="00CA7A24">
        <w:rPr>
          <w:rFonts w:ascii="Times New Roman" w:eastAsia="Calibri" w:hAnsi="Times New Roman"/>
          <w:iCs/>
          <w:sz w:val="20"/>
          <w:lang w:val="en-US"/>
        </w:rPr>
        <w:t>We likewise recognize every person</w:t>
      </w:r>
      <w:r w:rsidR="00A66BBB" w:rsidRPr="00CA7A24">
        <w:rPr>
          <w:rFonts w:ascii="Times New Roman" w:eastAsia="Calibri" w:hAnsi="Times New Roman"/>
          <w:iCs/>
          <w:sz w:val="20"/>
          <w:lang w:val="en-US"/>
        </w:rPr>
        <w:t>’</w:t>
      </w:r>
      <w:r w:rsidRPr="00CA7A24">
        <w:rPr>
          <w:rFonts w:ascii="Times New Roman" w:eastAsia="Calibri" w:hAnsi="Times New Roman"/>
          <w:iCs/>
          <w:sz w:val="20"/>
          <w:lang w:val="en-US"/>
        </w:rPr>
        <w:t xml:space="preserve">s right to enjoy his or her fundamental freedoms without that requiring us to alter the anthropological foundations of our legal </w:t>
      </w:r>
      <w:proofErr w:type="gramStart"/>
      <w:r w:rsidRPr="00CA7A24">
        <w:rPr>
          <w:rFonts w:ascii="Times New Roman" w:eastAsia="Calibri" w:hAnsi="Times New Roman"/>
          <w:iCs/>
          <w:sz w:val="20"/>
          <w:lang w:val="en-US"/>
        </w:rPr>
        <w:t>system as a whole</w:t>
      </w:r>
      <w:proofErr w:type="gramEnd"/>
      <w:r w:rsidRPr="00CA7A24">
        <w:rPr>
          <w:rFonts w:ascii="Times New Roman" w:eastAsia="Calibri" w:hAnsi="Times New Roman"/>
          <w:iCs/>
          <w:sz w:val="20"/>
          <w:lang w:val="en-US"/>
        </w:rPr>
        <w:t xml:space="preserve">. For that reason, Guatemala does not concur with those parts that contravene current national laws and, moreover, reserves the right to interpret the previsions of sections iii, vii, ix, xii, xiii, and xvi. </w:t>
      </w:r>
    </w:p>
    <w:p w14:paraId="2075FA17" w14:textId="77777777" w:rsidR="00A3110B" w:rsidRPr="00CA7A24" w:rsidRDefault="00A3110B" w:rsidP="00CA7A24">
      <w:pPr>
        <w:pStyle w:val="FootnoteText"/>
        <w:tabs>
          <w:tab w:val="clear" w:pos="360"/>
        </w:tabs>
        <w:ind w:left="0" w:firstLine="0"/>
        <w:rPr>
          <w:rFonts w:ascii="Times New Roman" w:eastAsia="Calibri" w:hAnsi="Times New Roman"/>
          <w:iCs/>
          <w:sz w:val="20"/>
          <w:lang w:val="en-US"/>
        </w:rPr>
      </w:pPr>
    </w:p>
    <w:p w14:paraId="6907FD86" w14:textId="77777777" w:rsidR="00A3110B" w:rsidRPr="00CA7A24" w:rsidRDefault="00A3110B"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iCs/>
          <w:sz w:val="20"/>
          <w:lang w:val="en-US"/>
        </w:rPr>
      </w:pPr>
      <w:r w:rsidRPr="00CA7A24">
        <w:rPr>
          <w:rFonts w:ascii="Times New Roman" w:eastAsia="Calibri" w:hAnsi="Times New Roman"/>
          <w:iCs/>
          <w:sz w:val="20"/>
          <w:lang w:val="en-US"/>
        </w:rPr>
        <w:t xml:space="preserve">Guatemala reaffirms its commitment to combat all forms of discrimination and violence against women and girls. It also recognizes and reaffirms the right to life protected in its Political Constitution, which it also recognizes in international covenants. For that reason, it disassociates itself from all references that include abortion. </w:t>
      </w:r>
    </w:p>
    <w:p w14:paraId="7295EE38" w14:textId="77777777" w:rsidR="00A3110B" w:rsidRPr="00CA7A24" w:rsidRDefault="00A3110B" w:rsidP="00CA7A24">
      <w:pPr>
        <w:pStyle w:val="FootnoteText"/>
        <w:tabs>
          <w:tab w:val="clear" w:pos="360"/>
        </w:tabs>
        <w:ind w:left="0" w:firstLine="0"/>
        <w:rPr>
          <w:rFonts w:ascii="Times New Roman" w:eastAsia="Calibri" w:hAnsi="Times New Roman"/>
          <w:iCs/>
          <w:sz w:val="20"/>
          <w:lang w:val="en-US"/>
        </w:rPr>
      </w:pPr>
    </w:p>
    <w:p w14:paraId="7CE0D3CD" w14:textId="77777777" w:rsidR="00A3110B" w:rsidRPr="00CA7A24" w:rsidRDefault="00A3110B" w:rsidP="003345ED">
      <w:pPr>
        <w:pStyle w:val="Body"/>
        <w:ind w:firstLine="720"/>
        <w:rPr>
          <w:rFonts w:eastAsia="Calibri" w:cs="Times New Roman"/>
          <w:iCs/>
          <w:sz w:val="20"/>
          <w:szCs w:val="20"/>
        </w:rPr>
      </w:pPr>
      <w:r w:rsidRPr="00CA7A24">
        <w:rPr>
          <w:rFonts w:eastAsia="Calibri" w:cs="Times New Roman"/>
          <w:iCs/>
          <w:sz w:val="20"/>
          <w:szCs w:val="20"/>
        </w:rPr>
        <w:t>The State respects the rights and duties of parents, or, where applicable, guardians of children and adolescents, to provide appropriate guidance and advice to enable children and adolescents, as they develop, to exercise the rights recognized in the Political Constitution of the Republic.</w:t>
      </w:r>
    </w:p>
    <w:p w14:paraId="582A4A3F" w14:textId="77777777" w:rsidR="00A3110B" w:rsidRPr="001679D0" w:rsidRDefault="00A3110B" w:rsidP="00CA7A24">
      <w:pPr>
        <w:pStyle w:val="FootnoteText"/>
        <w:tabs>
          <w:tab w:val="clear" w:pos="360"/>
        </w:tabs>
        <w:ind w:left="0" w:firstLine="0"/>
        <w:rPr>
          <w:rFonts w:ascii="Times New Roman" w:eastAsia="Calibri" w:hAnsi="Times New Roman"/>
          <w:iCs/>
          <w:sz w:val="20"/>
          <w:lang w:val="en-US"/>
        </w:rPr>
      </w:pPr>
    </w:p>
    <w:p w14:paraId="696F2694" w14:textId="5B6561CA" w:rsidR="00A3110B" w:rsidRPr="00CA7A24" w:rsidRDefault="00A3110B" w:rsidP="003345ED">
      <w:pPr>
        <w:pStyle w:val="Body"/>
        <w:ind w:firstLine="720"/>
        <w:rPr>
          <w:rFonts w:cs="Times New Roman"/>
          <w:sz w:val="20"/>
          <w:szCs w:val="20"/>
        </w:rPr>
      </w:pPr>
      <w:r w:rsidRPr="00CA7A24">
        <w:rPr>
          <w:rFonts w:eastAsia="Calibri" w:cs="Times New Roman"/>
          <w:iCs/>
          <w:sz w:val="20"/>
          <w:szCs w:val="20"/>
        </w:rPr>
        <w:t>6.</w:t>
      </w:r>
      <w:r w:rsidRPr="00CA7A24">
        <w:rPr>
          <w:rFonts w:cs="Times New Roman"/>
          <w:sz w:val="20"/>
          <w:szCs w:val="20"/>
        </w:rPr>
        <w:tab/>
        <w:t>…and related international conventions to which Saint Lucia is a signatory. Moreover, the Government of Saint Lucia is guided by the provisions of its Constitution which promotes and protects the human rights, non-discrimination and fundamental freedoms of all persons, and the preservation of the rule of law. All persons are provided the same level of protection in accordance with the Constitution of Saint Lucia.</w:t>
      </w:r>
    </w:p>
    <w:p w14:paraId="6827F7D8"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605C11E0" w14:textId="77777777" w:rsidR="00A3110B" w:rsidRPr="00CA7A24" w:rsidRDefault="00A3110B" w:rsidP="003345ED">
      <w:pPr>
        <w:pStyle w:val="Body"/>
        <w:ind w:firstLine="720"/>
        <w:rPr>
          <w:rFonts w:cs="Times New Roman"/>
          <w:sz w:val="20"/>
          <w:szCs w:val="20"/>
        </w:rPr>
      </w:pPr>
      <w:r w:rsidRPr="00CA7A24">
        <w:rPr>
          <w:rFonts w:cs="Times New Roman"/>
          <w:sz w:val="20"/>
          <w:szCs w:val="20"/>
        </w:rPr>
        <w:t>The Government of Saint Lucia places reservations on all provisions of this resolution that are contrary to its domestic law and those that its domestic laws do not address and will not be bound by any provisions within said provisions.</w:t>
      </w:r>
    </w:p>
    <w:p w14:paraId="4726BA9B" w14:textId="33E36678" w:rsidR="00A3110B" w:rsidRPr="001679D0" w:rsidRDefault="00A3110B" w:rsidP="00CA7A24">
      <w:pPr>
        <w:pStyle w:val="FootnoteText"/>
        <w:tabs>
          <w:tab w:val="clear" w:pos="360"/>
        </w:tabs>
        <w:ind w:left="0" w:firstLine="0"/>
        <w:rPr>
          <w:rFonts w:ascii="Times New Roman" w:hAnsi="Times New Roman"/>
          <w:sz w:val="20"/>
          <w:lang w:val="en-US"/>
        </w:rPr>
      </w:pPr>
    </w:p>
    <w:p w14:paraId="35DEDFE9" w14:textId="1E699D39" w:rsidR="005048A1" w:rsidRPr="00CA7A24" w:rsidRDefault="005048A1" w:rsidP="003345ED">
      <w:pPr>
        <w:pStyle w:val="Body"/>
        <w:ind w:firstLine="720"/>
        <w:rPr>
          <w:rFonts w:cs="Times New Roman"/>
          <w:sz w:val="20"/>
          <w:szCs w:val="20"/>
        </w:rPr>
      </w:pPr>
      <w:r w:rsidRPr="00CA7A24">
        <w:rPr>
          <w:rFonts w:cs="Times New Roman"/>
          <w:sz w:val="20"/>
          <w:szCs w:val="20"/>
        </w:rPr>
        <w:t xml:space="preserve">7. </w:t>
      </w:r>
      <w:r w:rsidRPr="00CA7A24">
        <w:rPr>
          <w:rFonts w:cs="Times New Roman"/>
          <w:sz w:val="20"/>
          <w:szCs w:val="20"/>
        </w:rPr>
        <w:tab/>
        <w:t xml:space="preserve">… </w:t>
      </w:r>
      <w:r w:rsidR="00F23538" w:rsidRPr="00CA7A24">
        <w:rPr>
          <w:rFonts w:cs="Times New Roman"/>
          <w:sz w:val="20"/>
          <w:szCs w:val="20"/>
        </w:rPr>
        <w:t xml:space="preserve">Sections X, XII </w:t>
      </w:r>
      <w:r w:rsidRPr="00CA7A24">
        <w:rPr>
          <w:rFonts w:cs="Times New Roman"/>
          <w:sz w:val="20"/>
          <w:szCs w:val="20"/>
        </w:rPr>
        <w:t xml:space="preserve">and XVI and joins consensus where national laws </w:t>
      </w:r>
      <w:proofErr w:type="gramStart"/>
      <w:r w:rsidRPr="00CA7A24">
        <w:rPr>
          <w:rFonts w:cs="Times New Roman"/>
          <w:sz w:val="20"/>
          <w:szCs w:val="20"/>
        </w:rPr>
        <w:t>allows</w:t>
      </w:r>
      <w:proofErr w:type="gramEnd"/>
      <w:r w:rsidRPr="00CA7A24">
        <w:rPr>
          <w:rFonts w:cs="Times New Roman"/>
          <w:sz w:val="20"/>
          <w:szCs w:val="20"/>
        </w:rPr>
        <w:t>, however, it is not in a position to agree to those issues in conflict with national legislation or that require national policy guidance.</w:t>
      </w:r>
    </w:p>
    <w:p w14:paraId="29678F05" w14:textId="7807F0FD" w:rsidR="003B1273" w:rsidRPr="001679D0" w:rsidRDefault="003B1273" w:rsidP="00CA7A24">
      <w:pPr>
        <w:pStyle w:val="FootnoteText"/>
        <w:tabs>
          <w:tab w:val="clear" w:pos="360"/>
        </w:tabs>
        <w:ind w:left="0" w:firstLine="0"/>
        <w:rPr>
          <w:rFonts w:ascii="Times New Roman" w:hAnsi="Times New Roman"/>
          <w:sz w:val="20"/>
          <w:lang w:val="en-US"/>
        </w:rPr>
      </w:pPr>
    </w:p>
    <w:p w14:paraId="33D1AC4B" w14:textId="15F4592C" w:rsidR="00A3110B" w:rsidRPr="00CA7A24" w:rsidRDefault="00EF0825" w:rsidP="003345ED">
      <w:pPr>
        <w:pStyle w:val="Body"/>
        <w:ind w:firstLine="720"/>
        <w:rPr>
          <w:rFonts w:cs="Times New Roman"/>
          <w:sz w:val="20"/>
          <w:szCs w:val="20"/>
        </w:rPr>
      </w:pPr>
      <w:r w:rsidRPr="00CA7A24">
        <w:rPr>
          <w:rFonts w:cs="Times New Roman"/>
          <w:sz w:val="20"/>
          <w:szCs w:val="20"/>
        </w:rPr>
        <w:t>9</w:t>
      </w:r>
      <w:r w:rsidR="00A3110B" w:rsidRPr="00CA7A24">
        <w:rPr>
          <w:rFonts w:cs="Times New Roman"/>
          <w:sz w:val="20"/>
          <w:szCs w:val="20"/>
        </w:rPr>
        <w:t>.</w:t>
      </w:r>
      <w:r w:rsidR="00A3110B" w:rsidRPr="00CA7A24">
        <w:rPr>
          <w:rFonts w:cs="Times New Roman"/>
          <w:sz w:val="20"/>
          <w:szCs w:val="20"/>
        </w:rPr>
        <w:tab/>
        <w:t>… in conflict with its laws.</w:t>
      </w:r>
    </w:p>
    <w:p w14:paraId="0DCB86E0"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5401F9BE" w14:textId="6AFB024D" w:rsidR="00A3110B" w:rsidRPr="00CA7A24" w:rsidRDefault="00EF0825" w:rsidP="003345ED">
      <w:pPr>
        <w:pStyle w:val="Body"/>
        <w:ind w:firstLine="720"/>
        <w:rPr>
          <w:rFonts w:cs="Times New Roman"/>
          <w:sz w:val="20"/>
          <w:szCs w:val="20"/>
        </w:rPr>
      </w:pPr>
      <w:r w:rsidRPr="00CA7A24">
        <w:rPr>
          <w:rFonts w:cs="Times New Roman"/>
          <w:sz w:val="20"/>
          <w:szCs w:val="20"/>
        </w:rPr>
        <w:t>10</w:t>
      </w:r>
      <w:r w:rsidR="00A3110B" w:rsidRPr="00CA7A24">
        <w:rPr>
          <w:rFonts w:cs="Times New Roman"/>
          <w:sz w:val="20"/>
          <w:szCs w:val="20"/>
        </w:rPr>
        <w:t>.</w:t>
      </w:r>
      <w:r w:rsidR="00A3110B" w:rsidRPr="00CA7A24">
        <w:rPr>
          <w:rFonts w:cs="Times New Roman"/>
          <w:sz w:val="20"/>
          <w:szCs w:val="20"/>
        </w:rPr>
        <w:tab/>
        <w:t>… remains firmly committed to protecting the fundamental rights and freedom of all women in accordance with the Constitution of the Republic of Trinidad and Tobago.</w:t>
      </w:r>
    </w:p>
    <w:p w14:paraId="6AD6DAF8"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4F9B39FA" w14:textId="3B7221AE" w:rsidR="00A3110B" w:rsidRPr="00CA7A24" w:rsidRDefault="00EF0825" w:rsidP="003345ED">
      <w:pPr>
        <w:pStyle w:val="Body"/>
        <w:ind w:firstLine="720"/>
        <w:rPr>
          <w:rFonts w:cs="Times New Roman"/>
          <w:sz w:val="20"/>
          <w:szCs w:val="20"/>
        </w:rPr>
      </w:pPr>
      <w:r w:rsidRPr="00CA7A24">
        <w:rPr>
          <w:rFonts w:cs="Times New Roman"/>
          <w:sz w:val="20"/>
          <w:szCs w:val="20"/>
        </w:rPr>
        <w:lastRenderedPageBreak/>
        <w:t>11</w:t>
      </w:r>
      <w:r w:rsidR="00A3110B" w:rsidRPr="00CA7A24">
        <w:rPr>
          <w:rFonts w:cs="Times New Roman"/>
          <w:sz w:val="20"/>
          <w:szCs w:val="20"/>
        </w:rPr>
        <w:t>.</w:t>
      </w:r>
      <w:r w:rsidR="00A3110B" w:rsidRPr="00CA7A24">
        <w:rPr>
          <w:rFonts w:cs="Times New Roman"/>
          <w:sz w:val="20"/>
          <w:szCs w:val="20"/>
        </w:rPr>
        <w:tab/>
        <w:t>…</w:t>
      </w:r>
      <w:r w:rsidR="00024D55" w:rsidRPr="00CA7A24">
        <w:rPr>
          <w:rFonts w:cs="Times New Roman"/>
          <w:sz w:val="20"/>
          <w:szCs w:val="20"/>
        </w:rPr>
        <w:t xml:space="preserve"> in conflict </w:t>
      </w:r>
      <w:r w:rsidR="00A3110B" w:rsidRPr="00CA7A24">
        <w:rPr>
          <w:rFonts w:cs="Times New Roman"/>
          <w:sz w:val="20"/>
          <w:szCs w:val="20"/>
        </w:rPr>
        <w:t>with its laws.</w:t>
      </w:r>
    </w:p>
    <w:p w14:paraId="110C1C97"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6EB4561B" w14:textId="02FE6B98" w:rsidR="00A3110B" w:rsidRPr="00CA7A24" w:rsidRDefault="00EF0825" w:rsidP="003345ED">
      <w:pPr>
        <w:pStyle w:val="Body"/>
        <w:ind w:firstLine="720"/>
        <w:rPr>
          <w:rFonts w:cs="Times New Roman"/>
          <w:sz w:val="20"/>
          <w:szCs w:val="20"/>
          <w:lang w:eastAsia="es-US"/>
        </w:rPr>
      </w:pPr>
      <w:r w:rsidRPr="00CA7A24">
        <w:rPr>
          <w:rFonts w:cs="Times New Roman"/>
          <w:sz w:val="20"/>
          <w:szCs w:val="20"/>
        </w:rPr>
        <w:t>12</w:t>
      </w:r>
      <w:r w:rsidR="00A3110B" w:rsidRPr="00CA7A24">
        <w:rPr>
          <w:rFonts w:cs="Times New Roman"/>
          <w:sz w:val="20"/>
          <w:szCs w:val="20"/>
        </w:rPr>
        <w:t>.</w:t>
      </w:r>
      <w:r w:rsidR="00A3110B" w:rsidRPr="00CA7A24">
        <w:rPr>
          <w:rFonts w:cs="Times New Roman"/>
          <w:sz w:val="20"/>
          <w:szCs w:val="20"/>
        </w:rPr>
        <w:tab/>
      </w:r>
      <w:r w:rsidR="00024D55" w:rsidRPr="00CA7A24">
        <w:rPr>
          <w:rFonts w:cs="Times New Roman"/>
          <w:sz w:val="20"/>
          <w:szCs w:val="20"/>
        </w:rPr>
        <w:t xml:space="preserve">… </w:t>
      </w:r>
      <w:r w:rsidR="00A3110B" w:rsidRPr="00CA7A24">
        <w:rPr>
          <w:rFonts w:cs="Times New Roman"/>
          <w:sz w:val="20"/>
          <w:szCs w:val="20"/>
          <w:lang w:eastAsia="es-US"/>
        </w:rPr>
        <w:t xml:space="preserve">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00A3110B" w:rsidRPr="00CA7A24">
        <w:rPr>
          <w:rFonts w:cs="Times New Roman"/>
          <w:sz w:val="20"/>
          <w:szCs w:val="20"/>
          <w:lang w:eastAsia="es-US"/>
        </w:rPr>
        <w:t>with regard to</w:t>
      </w:r>
      <w:proofErr w:type="gramEnd"/>
      <w:r w:rsidR="00A3110B" w:rsidRPr="00CA7A24">
        <w:rPr>
          <w:rFonts w:cs="Times New Roman"/>
          <w:sz w:val="20"/>
          <w:szCs w:val="20"/>
          <w:lang w:eastAsia="es-US"/>
        </w:rPr>
        <w:t xml:space="preserve"> paragraph 1 of Article 4 of the Agreement, the United States has consistently reiterated that there are no universally recognized human rights specifically related to the environment, such as a human right to a safe, clean, healthy, and sustainable environment.</w:t>
      </w:r>
    </w:p>
    <w:p w14:paraId="17583DF3" w14:textId="77777777" w:rsidR="00A3110B" w:rsidRPr="001679D0" w:rsidRDefault="00A3110B" w:rsidP="00CA7A24">
      <w:pPr>
        <w:pStyle w:val="FootnoteText"/>
        <w:tabs>
          <w:tab w:val="clear" w:pos="360"/>
        </w:tabs>
        <w:ind w:left="0" w:firstLine="0"/>
        <w:rPr>
          <w:rFonts w:ascii="Times New Roman" w:hAnsi="Times New Roman"/>
          <w:sz w:val="20"/>
          <w:lang w:val="en-US" w:eastAsia="es-US"/>
        </w:rPr>
      </w:pPr>
    </w:p>
    <w:p w14:paraId="2F4D5BBC" w14:textId="50A782A2" w:rsidR="00A3110B" w:rsidRPr="00CA7A24" w:rsidRDefault="00A3110B" w:rsidP="003345ED">
      <w:pPr>
        <w:pStyle w:val="Body"/>
        <w:ind w:firstLine="720"/>
        <w:rPr>
          <w:rFonts w:cs="Times New Roman"/>
          <w:sz w:val="20"/>
          <w:szCs w:val="20"/>
          <w:lang w:eastAsia="es-US"/>
        </w:rPr>
      </w:pPr>
      <w:r w:rsidRPr="00CA7A24">
        <w:rPr>
          <w:rFonts w:cs="Times New Roman"/>
          <w:sz w:val="20"/>
          <w:szCs w:val="20"/>
          <w:lang w:eastAsia="es-US"/>
        </w:rPr>
        <w:t xml:space="preserve">We are also concerned that certain </w:t>
      </w:r>
      <w:r w:rsidR="00E81552" w:rsidRPr="00CA7A24">
        <w:rPr>
          <w:rFonts w:cs="Times New Roman"/>
          <w:sz w:val="20"/>
          <w:szCs w:val="20"/>
          <w:lang w:eastAsia="es-US"/>
        </w:rPr>
        <w:t>“</w:t>
      </w:r>
      <w:r w:rsidRPr="00CA7A24">
        <w:rPr>
          <w:rFonts w:cs="Times New Roman"/>
          <w:sz w:val="20"/>
          <w:szCs w:val="20"/>
          <w:lang w:eastAsia="es-US"/>
        </w:rPr>
        <w:t>principles</w:t>
      </w:r>
      <w:r w:rsidR="00E81552" w:rsidRPr="00CA7A24">
        <w:rPr>
          <w:rFonts w:cs="Times New Roman"/>
          <w:sz w:val="20"/>
          <w:szCs w:val="20"/>
          <w:lang w:eastAsia="es-US"/>
        </w:rPr>
        <w:t>”</w:t>
      </w:r>
      <w:r w:rsidRPr="00CA7A24">
        <w:rPr>
          <w:rFonts w:cs="Times New Roman"/>
          <w:sz w:val="20"/>
          <w:szCs w:val="20"/>
          <w:lang w:eastAsia="es-US"/>
        </w:rPr>
        <w:t xml:space="preserve"> listed in Article 3, like the </w:t>
      </w:r>
      <w:r w:rsidR="00E81552" w:rsidRPr="00CA7A24">
        <w:rPr>
          <w:rFonts w:cs="Times New Roman"/>
          <w:sz w:val="20"/>
          <w:szCs w:val="20"/>
          <w:lang w:eastAsia="es-US"/>
        </w:rPr>
        <w:t>“</w:t>
      </w:r>
      <w:r w:rsidRPr="00CA7A24">
        <w:rPr>
          <w:rFonts w:cs="Times New Roman"/>
          <w:sz w:val="20"/>
          <w:szCs w:val="20"/>
          <w:lang w:eastAsia="es-US"/>
        </w:rPr>
        <w:t>precautionary principle,</w:t>
      </w:r>
      <w:r w:rsidR="00E81552" w:rsidRPr="00CA7A24">
        <w:rPr>
          <w:rFonts w:cs="Times New Roman"/>
          <w:sz w:val="20"/>
          <w:szCs w:val="20"/>
          <w:lang w:eastAsia="es-US"/>
        </w:rPr>
        <w:t>”</w:t>
      </w:r>
      <w:r w:rsidRPr="00CA7A24">
        <w:rPr>
          <w:rFonts w:cs="Times New Roman"/>
          <w:sz w:val="20"/>
          <w:szCs w:val="20"/>
          <w:lang w:eastAsia="es-US"/>
        </w:rPr>
        <w:t xml:space="preserve"> are ill-defined and subject to misinterpretation. We support the precautionary approach as reflected in Rio Principle 15: when faced with threats of serious or irreversible damage, lack of full scientific certainty is no reason for postponing cost-effective measures to prevent that damage.</w:t>
      </w:r>
    </w:p>
    <w:p w14:paraId="45C50793" w14:textId="77777777" w:rsidR="00A3110B" w:rsidRPr="001679D0" w:rsidRDefault="00A3110B" w:rsidP="00CA7A24">
      <w:pPr>
        <w:pStyle w:val="FootnoteText"/>
        <w:tabs>
          <w:tab w:val="clear" w:pos="360"/>
        </w:tabs>
        <w:ind w:left="0" w:firstLine="0"/>
        <w:rPr>
          <w:rFonts w:ascii="Times New Roman" w:hAnsi="Times New Roman"/>
          <w:sz w:val="20"/>
          <w:lang w:val="en-US" w:eastAsia="es-US"/>
        </w:rPr>
      </w:pPr>
    </w:p>
    <w:p w14:paraId="32C068CC" w14:textId="7572696D" w:rsidR="00A3110B" w:rsidRPr="00CA7A24" w:rsidRDefault="00A3110B" w:rsidP="003345ED">
      <w:pPr>
        <w:pStyle w:val="Body"/>
        <w:ind w:firstLine="720"/>
        <w:rPr>
          <w:rFonts w:cs="Times New Roman"/>
          <w:sz w:val="20"/>
          <w:szCs w:val="20"/>
          <w:lang w:eastAsia="es-US"/>
        </w:rPr>
      </w:pPr>
      <w:r w:rsidRPr="00CA7A24">
        <w:rPr>
          <w:rFonts w:cs="Times New Roman"/>
          <w:sz w:val="20"/>
          <w:szCs w:val="20"/>
          <w:lang w:eastAsia="es-US"/>
        </w:rPr>
        <w:t>1</w:t>
      </w:r>
      <w:r w:rsidR="00F23846" w:rsidRPr="00CA7A24">
        <w:rPr>
          <w:rFonts w:cs="Times New Roman"/>
          <w:sz w:val="20"/>
          <w:szCs w:val="20"/>
          <w:lang w:eastAsia="es-US"/>
        </w:rPr>
        <w:t>3</w:t>
      </w:r>
      <w:r w:rsidRPr="00CA7A24">
        <w:rPr>
          <w:rFonts w:cs="Times New Roman"/>
          <w:sz w:val="20"/>
          <w:szCs w:val="20"/>
          <w:lang w:eastAsia="es-US"/>
        </w:rPr>
        <w:t>.</w:t>
      </w:r>
      <w:r w:rsidRPr="00CA7A24">
        <w:rPr>
          <w:rFonts w:cs="Times New Roman"/>
          <w:sz w:val="20"/>
          <w:szCs w:val="20"/>
          <w:lang w:eastAsia="es-US"/>
        </w:rPr>
        <w:tab/>
        <w:t>…</w:t>
      </w:r>
      <w:r w:rsidR="00024D55" w:rsidRPr="00CA7A24">
        <w:rPr>
          <w:rFonts w:cs="Times New Roman"/>
          <w:sz w:val="20"/>
          <w:szCs w:val="20"/>
          <w:lang w:eastAsia="es-US"/>
        </w:rPr>
        <w:t xml:space="preserve"> </w:t>
      </w:r>
      <w:r w:rsidRPr="00CA7A24">
        <w:rPr>
          <w:rFonts w:cs="Times New Roman"/>
          <w:sz w:val="20"/>
          <w:szCs w:val="20"/>
          <w:lang w:eastAsia="es-US"/>
        </w:rPr>
        <w:t>Agreement on Access to Information, Public Participation and Justice in Environmental Matters in Latin America and the Caribbean (Escazú Agreement) that was opened for signature on September 27, 2018, in New York City, for the reasons given to the National Congress and to Chilean public opinion.</w:t>
      </w:r>
    </w:p>
    <w:p w14:paraId="1A811E26" w14:textId="77777777" w:rsidR="00A3110B" w:rsidRPr="001679D0" w:rsidRDefault="00A3110B" w:rsidP="00CA7A24">
      <w:pPr>
        <w:pStyle w:val="FootnoteText"/>
        <w:tabs>
          <w:tab w:val="clear" w:pos="360"/>
        </w:tabs>
        <w:ind w:left="0" w:firstLine="0"/>
        <w:rPr>
          <w:rFonts w:ascii="Times New Roman" w:hAnsi="Times New Roman"/>
          <w:sz w:val="20"/>
          <w:lang w:val="en-US" w:eastAsia="es-US"/>
        </w:rPr>
      </w:pPr>
    </w:p>
    <w:p w14:paraId="666E4895" w14:textId="3B2F32EC" w:rsidR="00A3110B" w:rsidRPr="00CA7A24" w:rsidRDefault="00A3110B" w:rsidP="003345ED">
      <w:pPr>
        <w:pStyle w:val="Body"/>
        <w:ind w:firstLine="720"/>
        <w:rPr>
          <w:rFonts w:cs="Times New Roman"/>
          <w:sz w:val="20"/>
          <w:szCs w:val="20"/>
        </w:rPr>
      </w:pPr>
      <w:r w:rsidRPr="00CA7A24">
        <w:rPr>
          <w:rFonts w:cs="Times New Roman"/>
          <w:sz w:val="20"/>
          <w:szCs w:val="20"/>
          <w:lang w:eastAsia="es-US"/>
        </w:rPr>
        <w:t>1</w:t>
      </w:r>
      <w:r w:rsidR="00F23846" w:rsidRPr="00CA7A24">
        <w:rPr>
          <w:rFonts w:cs="Times New Roman"/>
          <w:sz w:val="20"/>
          <w:szCs w:val="20"/>
          <w:lang w:eastAsia="es-US"/>
        </w:rPr>
        <w:t>4</w:t>
      </w:r>
      <w:r w:rsidRPr="00CA7A24">
        <w:rPr>
          <w:rFonts w:cs="Times New Roman"/>
          <w:sz w:val="20"/>
          <w:szCs w:val="20"/>
          <w:lang w:eastAsia="es-US"/>
        </w:rPr>
        <w:t>.</w:t>
      </w:r>
      <w:r w:rsidRPr="00CA7A24">
        <w:rPr>
          <w:rFonts w:cs="Times New Roman"/>
          <w:sz w:val="20"/>
          <w:szCs w:val="20"/>
          <w:lang w:eastAsia="es-US"/>
        </w:rPr>
        <w:tab/>
        <w:t>…</w:t>
      </w:r>
      <w:r w:rsidRPr="00CA7A24">
        <w:rPr>
          <w:rFonts w:cs="Times New Roman"/>
          <w:sz w:val="20"/>
          <w:szCs w:val="20"/>
        </w:rPr>
        <w:t xml:space="preserve"> As such, Barbados would not be </w:t>
      </w:r>
      <w:proofErr w:type="gramStart"/>
      <w:r w:rsidRPr="00CA7A24">
        <w:rPr>
          <w:rFonts w:cs="Times New Roman"/>
          <w:sz w:val="20"/>
          <w:szCs w:val="20"/>
        </w:rPr>
        <w:t>in a position</w:t>
      </w:r>
      <w:proofErr w:type="gramEnd"/>
      <w:r w:rsidRPr="00CA7A24">
        <w:rPr>
          <w:rFonts w:cs="Times New Roman"/>
          <w:sz w:val="20"/>
          <w:szCs w:val="20"/>
        </w:rPr>
        <w:t xml:space="preserve"> to meet these requirements. Notwithstanding this, the Government of Barbados remains steadfastly committed to protecting the rights of all from harm and violence, in keeping with the rule of law and the provisions of its Constitution.</w:t>
      </w:r>
    </w:p>
    <w:p w14:paraId="2FE35F7C"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40D2EC57" w14:textId="741E542D" w:rsidR="00A3110B" w:rsidRPr="00CA7A24" w:rsidRDefault="00A3110B" w:rsidP="003345ED">
      <w:pPr>
        <w:pStyle w:val="Body"/>
        <w:ind w:firstLine="720"/>
        <w:rPr>
          <w:rFonts w:cs="Times New Roman"/>
          <w:sz w:val="20"/>
          <w:szCs w:val="20"/>
        </w:rPr>
      </w:pPr>
      <w:r w:rsidRPr="00CA7A24">
        <w:rPr>
          <w:rFonts w:cs="Times New Roman"/>
          <w:sz w:val="20"/>
          <w:szCs w:val="20"/>
        </w:rPr>
        <w:t>1</w:t>
      </w:r>
      <w:r w:rsidR="00F23846" w:rsidRPr="00CA7A24">
        <w:rPr>
          <w:rFonts w:cs="Times New Roman"/>
          <w:sz w:val="20"/>
          <w:szCs w:val="20"/>
        </w:rPr>
        <w:t>5</w:t>
      </w:r>
      <w:r w:rsidRPr="00CA7A24">
        <w:rPr>
          <w:rFonts w:cs="Times New Roman"/>
          <w:sz w:val="20"/>
          <w:szCs w:val="20"/>
        </w:rPr>
        <w:t>.</w:t>
      </w:r>
      <w:r w:rsidRPr="00CA7A24">
        <w:rPr>
          <w:rFonts w:cs="Times New Roman"/>
          <w:sz w:val="20"/>
          <w:szCs w:val="20"/>
        </w:rPr>
        <w:tab/>
        <w:t>…</w:t>
      </w:r>
      <w:r w:rsidR="00024D55" w:rsidRPr="00CA7A24">
        <w:rPr>
          <w:rFonts w:cs="Times New Roman"/>
          <w:sz w:val="20"/>
          <w:szCs w:val="20"/>
        </w:rPr>
        <w:t xml:space="preserve"> </w:t>
      </w:r>
      <w:r w:rsidR="00CA2687" w:rsidRPr="00CA7A24">
        <w:rPr>
          <w:rFonts w:cs="Times New Roman"/>
          <w:sz w:val="20"/>
          <w:szCs w:val="20"/>
        </w:rPr>
        <w:t xml:space="preserve">of Title </w:t>
      </w:r>
      <w:r w:rsidRPr="00CA7A24">
        <w:rPr>
          <w:rFonts w:cs="Times New Roman"/>
          <w:sz w:val="20"/>
          <w:szCs w:val="20"/>
        </w:rPr>
        <w:t xml:space="preserve">II </w:t>
      </w:r>
      <w:r w:rsidR="00E81552" w:rsidRPr="00CA7A24">
        <w:rPr>
          <w:rFonts w:cs="Times New Roman"/>
          <w:sz w:val="20"/>
          <w:szCs w:val="20"/>
        </w:rPr>
        <w:t>“</w:t>
      </w:r>
      <w:r w:rsidRPr="00CA7A24">
        <w:rPr>
          <w:rFonts w:cs="Times New Roman"/>
          <w:sz w:val="20"/>
          <w:szCs w:val="20"/>
        </w:rPr>
        <w:t>On Rights, Duties, and Guarantees,</w:t>
      </w:r>
      <w:r w:rsidR="00E81552" w:rsidRPr="00CA7A24">
        <w:rPr>
          <w:rFonts w:cs="Times New Roman"/>
          <w:sz w:val="20"/>
          <w:szCs w:val="20"/>
        </w:rPr>
        <w:t>”</w:t>
      </w:r>
      <w:r w:rsidRPr="00CA7A24">
        <w:rPr>
          <w:rFonts w:cs="Times New Roman"/>
          <w:sz w:val="20"/>
          <w:szCs w:val="20"/>
        </w:rPr>
        <w:t xml:space="preserve"> Chapter III </w:t>
      </w:r>
      <w:r w:rsidR="00E81552" w:rsidRPr="00CA7A24">
        <w:rPr>
          <w:rFonts w:cs="Times New Roman"/>
          <w:sz w:val="20"/>
          <w:szCs w:val="20"/>
        </w:rPr>
        <w:t>“</w:t>
      </w:r>
      <w:r w:rsidRPr="00CA7A24">
        <w:rPr>
          <w:rFonts w:cs="Times New Roman"/>
          <w:sz w:val="20"/>
          <w:szCs w:val="20"/>
        </w:rPr>
        <w:t>On Equality,</w:t>
      </w:r>
      <w:r w:rsidR="00E81552" w:rsidRPr="00CA7A24">
        <w:rPr>
          <w:rFonts w:cs="Times New Roman"/>
          <w:sz w:val="20"/>
          <w:szCs w:val="20"/>
        </w:rPr>
        <w:t>”</w:t>
      </w:r>
      <w:r w:rsidRPr="00CA7A24">
        <w:rPr>
          <w:rFonts w:cs="Times New Roman"/>
          <w:sz w:val="20"/>
          <w:szCs w:val="20"/>
        </w:rPr>
        <w:t xml:space="preserve"> and Chapter IV </w:t>
      </w:r>
      <w:r w:rsidR="00E81552" w:rsidRPr="00CA7A24">
        <w:rPr>
          <w:rFonts w:cs="Times New Roman"/>
          <w:sz w:val="20"/>
          <w:szCs w:val="20"/>
        </w:rPr>
        <w:t>“</w:t>
      </w:r>
      <w:r w:rsidRPr="00CA7A24">
        <w:rPr>
          <w:rFonts w:cs="Times New Roman"/>
          <w:sz w:val="20"/>
          <w:szCs w:val="20"/>
        </w:rPr>
        <w:t>On the Rights of the Family</w:t>
      </w:r>
      <w:r w:rsidR="00E81552" w:rsidRPr="00CA7A24">
        <w:rPr>
          <w:rFonts w:cs="Times New Roman"/>
          <w:sz w:val="20"/>
          <w:szCs w:val="20"/>
        </w:rPr>
        <w:t>”</w:t>
      </w:r>
      <w:r w:rsidRPr="00CA7A24">
        <w:rPr>
          <w:rFonts w:cs="Times New Roman"/>
          <w:sz w:val="20"/>
          <w:szCs w:val="20"/>
        </w:rPr>
        <w:t xml:space="preserve"> of the National Constitution and concordant provisions. It therefore expresses its reservation regarding the text of Section xix </w:t>
      </w:r>
      <w:r w:rsidR="00E81552" w:rsidRPr="00CA7A24">
        <w:rPr>
          <w:rFonts w:cs="Times New Roman"/>
          <w:sz w:val="20"/>
          <w:szCs w:val="20"/>
        </w:rPr>
        <w:t>“</w:t>
      </w:r>
      <w:r w:rsidRPr="00CA7A24">
        <w:rPr>
          <w:rFonts w:cs="Times New Roman"/>
          <w:sz w:val="20"/>
          <w:szCs w:val="20"/>
        </w:rPr>
        <w:t>Human rights and prevention of discrimination and violence against LGBTI persons.</w:t>
      </w:r>
      <w:r w:rsidR="00E81552" w:rsidRPr="00CA7A24">
        <w:rPr>
          <w:rFonts w:cs="Times New Roman"/>
          <w:sz w:val="20"/>
          <w:szCs w:val="20"/>
        </w:rPr>
        <w:t>”</w:t>
      </w:r>
      <w:r w:rsidRPr="00CA7A24">
        <w:rPr>
          <w:rFonts w:cs="Times New Roman"/>
          <w:sz w:val="20"/>
          <w:szCs w:val="20"/>
        </w:rPr>
        <w:t xml:space="preserve"> Similarly, the reference to </w:t>
      </w:r>
      <w:r w:rsidR="00E81552" w:rsidRPr="00CA7A24">
        <w:rPr>
          <w:rFonts w:cs="Times New Roman"/>
          <w:sz w:val="20"/>
          <w:szCs w:val="20"/>
        </w:rPr>
        <w:t>“</w:t>
      </w:r>
      <w:r w:rsidRPr="00CA7A24">
        <w:rPr>
          <w:rFonts w:cs="Times New Roman"/>
          <w:sz w:val="20"/>
          <w:szCs w:val="20"/>
        </w:rPr>
        <w:t>gender identity or expression</w:t>
      </w:r>
      <w:r w:rsidR="00E81552" w:rsidRPr="00CA7A24">
        <w:rPr>
          <w:rFonts w:cs="Times New Roman"/>
          <w:sz w:val="20"/>
          <w:szCs w:val="20"/>
        </w:rPr>
        <w:t>”</w:t>
      </w:r>
      <w:r w:rsidRPr="00CA7A24">
        <w:rPr>
          <w:rFonts w:cs="Times New Roman"/>
          <w:sz w:val="20"/>
          <w:szCs w:val="20"/>
        </w:rPr>
        <w:t xml:space="preserve"> contained in the paragraphs of this resolution shall be interpreted in accordance with its domestic law.</w:t>
      </w:r>
    </w:p>
    <w:p w14:paraId="76C1ACB4"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7F0B7331" w14:textId="6B7E5629" w:rsidR="00A3110B" w:rsidRPr="00CA7A24" w:rsidRDefault="00A3110B" w:rsidP="003345ED">
      <w:pPr>
        <w:pStyle w:val="Body"/>
        <w:ind w:firstLine="720"/>
        <w:rPr>
          <w:rFonts w:cs="Times New Roman"/>
          <w:sz w:val="20"/>
          <w:szCs w:val="20"/>
        </w:rPr>
      </w:pPr>
      <w:r w:rsidRPr="00CA7A24">
        <w:rPr>
          <w:rFonts w:cs="Times New Roman"/>
          <w:sz w:val="20"/>
          <w:szCs w:val="20"/>
        </w:rPr>
        <w:t>1</w:t>
      </w:r>
      <w:r w:rsidR="00F23846" w:rsidRPr="00CA7A24">
        <w:rPr>
          <w:rFonts w:cs="Times New Roman"/>
          <w:sz w:val="20"/>
          <w:szCs w:val="20"/>
        </w:rPr>
        <w:t>6</w:t>
      </w:r>
      <w:r w:rsidRPr="00CA7A24">
        <w:rPr>
          <w:rFonts w:cs="Times New Roman"/>
          <w:sz w:val="20"/>
          <w:szCs w:val="20"/>
        </w:rPr>
        <w:t>.</w:t>
      </w:r>
      <w:r w:rsidRPr="00CA7A24">
        <w:rPr>
          <w:rFonts w:cs="Times New Roman"/>
          <w:sz w:val="20"/>
          <w:szCs w:val="20"/>
        </w:rPr>
        <w:tab/>
        <w:t>… articles that are contrary to the Constitution of the Republic of Honduras.</w:t>
      </w:r>
    </w:p>
    <w:p w14:paraId="754F1E1A"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7742BCA9" w14:textId="546657BF"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1</w:t>
      </w:r>
      <w:r w:rsidR="00F23846" w:rsidRPr="00CA7A24">
        <w:rPr>
          <w:rFonts w:ascii="Times New Roman" w:hAnsi="Times New Roman"/>
          <w:sz w:val="20"/>
          <w:lang w:val="en-US"/>
        </w:rPr>
        <w:t>7</w:t>
      </w:r>
      <w:r w:rsidRPr="00CA7A24">
        <w:rPr>
          <w:rFonts w:ascii="Times New Roman" w:hAnsi="Times New Roman"/>
          <w:sz w:val="20"/>
          <w:lang w:val="en-US"/>
        </w:rPr>
        <w:t>.</w:t>
      </w:r>
      <w:r w:rsidRPr="00CA7A24">
        <w:rPr>
          <w:rFonts w:ascii="Times New Roman" w:hAnsi="Times New Roman"/>
          <w:sz w:val="20"/>
          <w:lang w:val="en-US"/>
        </w:rPr>
        <w:tab/>
        <w:t>…</w:t>
      </w:r>
      <w:r w:rsidR="00024D55" w:rsidRPr="00CA7A24">
        <w:rPr>
          <w:rFonts w:ascii="Times New Roman" w:hAnsi="Times New Roman"/>
          <w:sz w:val="20"/>
          <w:lang w:val="en-US"/>
        </w:rPr>
        <w:t xml:space="preserve"> </w:t>
      </w:r>
      <w:r w:rsidRPr="00CA7A24">
        <w:rPr>
          <w:rFonts w:ascii="Times New Roman" w:hAnsi="Times New Roman"/>
          <w:sz w:val="20"/>
          <w:lang w:val="en-US"/>
        </w:rPr>
        <w:t xml:space="preserve">The Government is guided by the provision of its Constitution which promotes and protects the human rights, </w:t>
      </w:r>
      <w:proofErr w:type="gramStart"/>
      <w:r w:rsidRPr="00CA7A24">
        <w:rPr>
          <w:rFonts w:ascii="Times New Roman" w:hAnsi="Times New Roman"/>
          <w:sz w:val="20"/>
          <w:lang w:val="en-US"/>
        </w:rPr>
        <w:t>non-discrimination</w:t>
      </w:r>
      <w:proofErr w:type="gramEnd"/>
      <w:r w:rsidRPr="00CA7A24">
        <w:rPr>
          <w:rFonts w:ascii="Times New Roman" w:hAnsi="Times New Roman"/>
          <w:sz w:val="20"/>
          <w:lang w:val="en-US"/>
        </w:rPr>
        <w:t xml:space="preserve"> and fundamental freedoms of all persons.</w:t>
      </w:r>
    </w:p>
    <w:p w14:paraId="564C8AEA"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517A2606" w14:textId="77777777" w:rsidR="00A3110B" w:rsidRPr="00CA7A24" w:rsidRDefault="00A3110B" w:rsidP="003345ED">
      <w:pPr>
        <w:pStyle w:val="Body"/>
        <w:ind w:firstLine="720"/>
        <w:rPr>
          <w:rFonts w:cs="Times New Roman"/>
          <w:sz w:val="20"/>
          <w:szCs w:val="20"/>
        </w:rPr>
      </w:pPr>
      <w:r w:rsidRPr="00CA7A24">
        <w:rPr>
          <w:rFonts w:cs="Times New Roman"/>
          <w:sz w:val="20"/>
          <w:szCs w:val="20"/>
        </w:rPr>
        <w:t xml:space="preserve">Saint Lucia maintains that </w:t>
      </w:r>
      <w:proofErr w:type="gramStart"/>
      <w:r w:rsidRPr="00CA7A24">
        <w:rPr>
          <w:rFonts w:cs="Times New Roman"/>
          <w:sz w:val="20"/>
          <w:szCs w:val="20"/>
        </w:rPr>
        <w:t>each and every</w:t>
      </w:r>
      <w:proofErr w:type="gramEnd"/>
      <w:r w:rsidRPr="00CA7A24">
        <w:rPr>
          <w:rFonts w:cs="Times New Roman"/>
          <w:sz w:val="20"/>
          <w:szCs w:val="20"/>
        </w:rPr>
        <w:t xml:space="preserve"> citizen is entitled to protection against violence and arbitrary discrimination equally in keeping with our belief in the intrinsic dignity of the human person. We will continue to apply these principles in the application of all laws and policies. Saint Lucia is committed to the protection of the family, as a fundamental cell unit of society and in accordance with the Universal Declaration of Human Rights.</w:t>
      </w:r>
    </w:p>
    <w:p w14:paraId="5611870D"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7976D383" w14:textId="75412ED3" w:rsidR="00A3110B" w:rsidRPr="00CA7A24" w:rsidRDefault="00A3110B" w:rsidP="003345ED">
      <w:pPr>
        <w:pStyle w:val="Body"/>
        <w:ind w:firstLine="720"/>
        <w:rPr>
          <w:rFonts w:cs="Times New Roman"/>
          <w:sz w:val="20"/>
          <w:szCs w:val="20"/>
        </w:rPr>
      </w:pPr>
      <w:r w:rsidRPr="00CA7A24">
        <w:rPr>
          <w:rFonts w:cs="Times New Roman"/>
          <w:sz w:val="20"/>
          <w:szCs w:val="20"/>
          <w:lang w:eastAsia="es-US"/>
        </w:rPr>
        <w:t>1</w:t>
      </w:r>
      <w:r w:rsidR="00F23846" w:rsidRPr="00CA7A24">
        <w:rPr>
          <w:rFonts w:cs="Times New Roman"/>
          <w:sz w:val="20"/>
          <w:szCs w:val="20"/>
          <w:lang w:eastAsia="es-US"/>
        </w:rPr>
        <w:t>8</w:t>
      </w:r>
      <w:r w:rsidRPr="00CA7A24">
        <w:rPr>
          <w:rFonts w:cs="Times New Roman"/>
          <w:sz w:val="20"/>
          <w:szCs w:val="20"/>
          <w:lang w:eastAsia="es-US"/>
        </w:rPr>
        <w:t>.</w:t>
      </w:r>
      <w:r w:rsidRPr="00CA7A24">
        <w:rPr>
          <w:rFonts w:cs="Times New Roman"/>
          <w:sz w:val="20"/>
          <w:szCs w:val="20"/>
          <w:lang w:eastAsia="es-US"/>
        </w:rPr>
        <w:tab/>
        <w:t>…</w:t>
      </w:r>
      <w:r w:rsidR="00024D55" w:rsidRPr="00CA7A24">
        <w:rPr>
          <w:rFonts w:cs="Times New Roman"/>
          <w:sz w:val="20"/>
          <w:szCs w:val="20"/>
          <w:lang w:eastAsia="es-US"/>
        </w:rPr>
        <w:t xml:space="preserve"> </w:t>
      </w:r>
      <w:r w:rsidRPr="00CA7A24">
        <w:rPr>
          <w:rFonts w:cs="Times New Roman"/>
          <w:sz w:val="20"/>
          <w:szCs w:val="20"/>
        </w:rPr>
        <w:t>equality of all human beings as enshrined in its Constitution. It is necessary to underscore that some of the terms in this resolution are not defined in the domestic laws of Saint Vincent and the Grenadines or internationally. Accordingly, Saint Vincent and the Grenadines disassociates itself from those terms that are incompatible with and contrary to its national laws, reserving its rights to interpret the terms of this resolution.</w:t>
      </w:r>
    </w:p>
    <w:p w14:paraId="5E9D47F7"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52DEC6D7" w14:textId="3825085D" w:rsidR="00A3110B" w:rsidRPr="00CA7A24" w:rsidRDefault="00A3110B" w:rsidP="003345ED">
      <w:pPr>
        <w:pStyle w:val="Body"/>
        <w:ind w:firstLine="720"/>
        <w:rPr>
          <w:rFonts w:cs="Times New Roman"/>
          <w:sz w:val="20"/>
          <w:szCs w:val="20"/>
        </w:rPr>
      </w:pPr>
      <w:r w:rsidRPr="00CA7A24">
        <w:rPr>
          <w:rFonts w:cs="Times New Roman"/>
          <w:sz w:val="20"/>
          <w:szCs w:val="20"/>
        </w:rPr>
        <w:t>1</w:t>
      </w:r>
      <w:r w:rsidR="00F23846" w:rsidRPr="00CA7A24">
        <w:rPr>
          <w:rFonts w:cs="Times New Roman"/>
          <w:sz w:val="20"/>
          <w:szCs w:val="20"/>
        </w:rPr>
        <w:t>9</w:t>
      </w:r>
      <w:r w:rsidRPr="00CA7A24">
        <w:rPr>
          <w:rFonts w:cs="Times New Roman"/>
          <w:sz w:val="20"/>
          <w:szCs w:val="20"/>
        </w:rPr>
        <w:t>.</w:t>
      </w:r>
      <w:r w:rsidRPr="00CA7A24">
        <w:rPr>
          <w:rFonts w:cs="Times New Roman"/>
          <w:sz w:val="20"/>
          <w:szCs w:val="20"/>
        </w:rPr>
        <w:tab/>
        <w:t xml:space="preserve">… </w:t>
      </w:r>
      <w:r w:rsidR="00CA2687" w:rsidRPr="00CA7A24">
        <w:rPr>
          <w:rFonts w:cs="Times New Roman"/>
          <w:sz w:val="20"/>
          <w:szCs w:val="20"/>
        </w:rPr>
        <w:t xml:space="preserve">to the </w:t>
      </w:r>
      <w:r w:rsidRPr="00CA7A24">
        <w:rPr>
          <w:rFonts w:cs="Times New Roman"/>
          <w:sz w:val="20"/>
          <w:szCs w:val="20"/>
        </w:rPr>
        <w:t>promotion and preservation of the rule of law and the protection of human rights and fundamental freedoms of all people, as enshrined in the Constitution of Trinidad and Tobago.</w:t>
      </w:r>
    </w:p>
    <w:p w14:paraId="477F0677" w14:textId="77777777" w:rsidR="00A3110B" w:rsidRPr="001679D0" w:rsidRDefault="00A3110B" w:rsidP="00CA7A24">
      <w:pPr>
        <w:pStyle w:val="FootnoteText"/>
        <w:tabs>
          <w:tab w:val="clear" w:pos="360"/>
        </w:tabs>
        <w:ind w:left="0" w:firstLine="0"/>
        <w:rPr>
          <w:rFonts w:ascii="Times New Roman" w:hAnsi="Times New Roman"/>
          <w:sz w:val="20"/>
          <w:lang w:val="en-US" w:eastAsia="es-US"/>
        </w:rPr>
      </w:pPr>
    </w:p>
    <w:p w14:paraId="6F27CD55" w14:textId="319F592E" w:rsidR="00A3110B" w:rsidRPr="00CA7A24" w:rsidRDefault="00F23846"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eastAsia="es-US"/>
        </w:rPr>
        <w:t>20</w:t>
      </w:r>
      <w:r w:rsidR="00A3110B" w:rsidRPr="00CA7A24">
        <w:rPr>
          <w:rFonts w:ascii="Times New Roman" w:hAnsi="Times New Roman"/>
          <w:sz w:val="20"/>
          <w:lang w:val="en-US" w:eastAsia="es-US"/>
        </w:rPr>
        <w:t>.</w:t>
      </w:r>
      <w:r w:rsidR="00A3110B" w:rsidRPr="00CA7A24">
        <w:rPr>
          <w:rFonts w:ascii="Times New Roman" w:hAnsi="Times New Roman"/>
          <w:sz w:val="20"/>
          <w:lang w:val="en-US" w:eastAsia="es-US"/>
        </w:rPr>
        <w:tab/>
        <w:t>…</w:t>
      </w:r>
      <w:r w:rsidR="00A3110B" w:rsidRPr="00CA7A24">
        <w:rPr>
          <w:rFonts w:ascii="Times New Roman" w:hAnsi="Times New Roman"/>
          <w:sz w:val="20"/>
          <w:lang w:val="en-US"/>
        </w:rPr>
        <w:t xml:space="preserve"> greatest access to quality health and education, the one with the highest multiyear average growth, and one of the world</w:t>
      </w:r>
      <w:r w:rsidR="00A66BBB" w:rsidRPr="00CA7A24">
        <w:rPr>
          <w:rFonts w:ascii="Times New Roman" w:hAnsi="Times New Roman"/>
          <w:sz w:val="20"/>
          <w:lang w:val="en-US"/>
        </w:rPr>
        <w:t>’</w:t>
      </w:r>
      <w:r w:rsidR="00A3110B" w:rsidRPr="00CA7A24">
        <w:rPr>
          <w:rFonts w:ascii="Times New Roman" w:hAnsi="Times New Roman"/>
          <w:sz w:val="20"/>
          <w:lang w:val="en-US"/>
        </w:rPr>
        <w:t>s top five countries in terms of gender parity.</w:t>
      </w:r>
    </w:p>
    <w:p w14:paraId="64FD285E"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55215CE7"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 xml:space="preserve">As regards gender equality, in March of this year, UN-Women ranked Nicaragua first in the world with the highest female occupation of ministerial positions at 58.82%, and in fourth place for the proportion of women in parliament, with 48.4%. </w:t>
      </w:r>
    </w:p>
    <w:p w14:paraId="7BF5F463"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25AD7E71" w14:textId="4F197FA4"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Furthermore, according to the World Economic Forum</w:t>
      </w:r>
      <w:r w:rsidR="00A66BBB" w:rsidRPr="00CA7A24">
        <w:rPr>
          <w:rFonts w:ascii="Times New Roman" w:hAnsi="Times New Roman"/>
          <w:sz w:val="20"/>
          <w:lang w:val="en-US"/>
        </w:rPr>
        <w:t>’</w:t>
      </w:r>
      <w:r w:rsidRPr="00CA7A24">
        <w:rPr>
          <w:rFonts w:ascii="Times New Roman" w:hAnsi="Times New Roman"/>
          <w:sz w:val="20"/>
          <w:lang w:val="en-US"/>
        </w:rPr>
        <w:t>s Global Gender Gap Report, in 2020 Nicaragua was ranked in fifth place, surpassing the 90th position that it held in 2007 and the 10th it had in 2016. As the country with the greatest gender equity in Latin America, we have decreased inequality by 80.4% and, according to the World Economic Forum</w:t>
      </w:r>
      <w:r w:rsidR="00A66BBB" w:rsidRPr="00CA7A24">
        <w:rPr>
          <w:rFonts w:ascii="Times New Roman" w:hAnsi="Times New Roman"/>
          <w:sz w:val="20"/>
          <w:lang w:val="en-US"/>
        </w:rPr>
        <w:t>’</w:t>
      </w:r>
      <w:r w:rsidRPr="00CA7A24">
        <w:rPr>
          <w:rFonts w:ascii="Times New Roman" w:hAnsi="Times New Roman"/>
          <w:sz w:val="20"/>
          <w:lang w:val="en-US"/>
        </w:rPr>
        <w:t>s forecasts, if this progress continues, Nicaragua will completely close the gender gap in 2034.</w:t>
      </w:r>
    </w:p>
    <w:p w14:paraId="0BD86DED"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08FDCB68"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Nicaragua is a peace- and security-loving country that respects the principles of international law and the right of every nation to settle its internal affairs without external interference of any kind.</w:t>
      </w:r>
    </w:p>
    <w:p w14:paraId="0B711200"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0BCC4CD7" w14:textId="7777777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In its annual report, the Inter-American Commission on Human Rights (IACHR) insists on maintaining a double standard in how it treats human rights in the region, which affects its impartiality and credibility.</w:t>
      </w:r>
    </w:p>
    <w:p w14:paraId="37AC887B"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70FCAF3F" w14:textId="3B5E1684"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 xml:space="preserve">Its approach with respect to Nicaragua remains far from reality, with a partial and biased vision, because it minimizes the criminal actions of the terrorist groups that sowed terror among the civilian population in 2018, actions that were aimed at disrupting the constitutional order and that the IACHR calls alleged </w:t>
      </w:r>
      <w:r w:rsidR="00E81552" w:rsidRPr="00CA7A24">
        <w:rPr>
          <w:rFonts w:ascii="Times New Roman" w:hAnsi="Times New Roman"/>
          <w:sz w:val="20"/>
          <w:lang w:val="en-US"/>
        </w:rPr>
        <w:t>“</w:t>
      </w:r>
      <w:r w:rsidRPr="00CA7A24">
        <w:rPr>
          <w:rFonts w:ascii="Times New Roman" w:hAnsi="Times New Roman"/>
          <w:sz w:val="20"/>
          <w:lang w:val="en-US"/>
        </w:rPr>
        <w:t>peaceful protests.</w:t>
      </w:r>
      <w:r w:rsidR="00E81552" w:rsidRPr="00CA7A24">
        <w:rPr>
          <w:rFonts w:ascii="Times New Roman" w:hAnsi="Times New Roman"/>
          <w:sz w:val="20"/>
          <w:lang w:val="en-US"/>
        </w:rPr>
        <w:t>”</w:t>
      </w:r>
    </w:p>
    <w:p w14:paraId="28DBF88D"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19DB0C05" w14:textId="32FBFDF1"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Between April and July 2018, the Nicaraguan people were subjected to an attempted coup d</w:t>
      </w:r>
      <w:r w:rsidR="00A66BBB" w:rsidRPr="00CA7A24">
        <w:rPr>
          <w:rFonts w:ascii="Times New Roman" w:hAnsi="Times New Roman"/>
          <w:sz w:val="20"/>
          <w:lang w:val="en-US"/>
        </w:rPr>
        <w:t>’</w:t>
      </w:r>
      <w:r w:rsidRPr="00CA7A24">
        <w:rPr>
          <w:rFonts w:ascii="Times New Roman" w:hAnsi="Times New Roman"/>
          <w:sz w:val="20"/>
          <w:lang w:val="en-US"/>
        </w:rPr>
        <w:t>état by political groups disguised as nongovernmental organizations with ties to organized crime and financed from abroad, involving kidnappings, acts of torture, extortion, murder, looting, obstruction of public roads, and the destruction and burning of public buildings. This failed coup attempt threatened peace, security, stability, and the economy.</w:t>
      </w:r>
    </w:p>
    <w:p w14:paraId="0368EAA5"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6AFE72B6" w14:textId="15C7A747" w:rsidR="00A3110B" w:rsidRPr="00CA7A24" w:rsidRDefault="00A3110B" w:rsidP="003345ED">
      <w:pPr>
        <w:pStyle w:val="FootnoteText"/>
        <w:tabs>
          <w:tab w:val="clear" w:pos="360"/>
        </w:tabs>
        <w:ind w:left="0" w:firstLine="720"/>
        <w:rPr>
          <w:rFonts w:ascii="Times New Roman" w:hAnsi="Times New Roman"/>
          <w:sz w:val="20"/>
          <w:lang w:val="en-US"/>
        </w:rPr>
      </w:pPr>
      <w:r w:rsidRPr="00CA7A24">
        <w:rPr>
          <w:rFonts w:ascii="Times New Roman" w:hAnsi="Times New Roman"/>
          <w:sz w:val="20"/>
          <w:lang w:val="en-US"/>
        </w:rPr>
        <w:t>The IACHR</w:t>
      </w:r>
      <w:r w:rsidR="00A66BBB" w:rsidRPr="00CA7A24">
        <w:rPr>
          <w:rFonts w:ascii="Times New Roman" w:hAnsi="Times New Roman"/>
          <w:sz w:val="20"/>
          <w:lang w:val="en-US"/>
        </w:rPr>
        <w:t>’</w:t>
      </w:r>
      <w:r w:rsidRPr="00CA7A24">
        <w:rPr>
          <w:rFonts w:ascii="Times New Roman" w:hAnsi="Times New Roman"/>
          <w:sz w:val="20"/>
          <w:lang w:val="en-US"/>
        </w:rPr>
        <w:t>s reports and documents repeat unverified false information against the State of Nicaragua and make irresponsible and frivolous accusations without any evidence, despite the constant objective clarification reports that the State has submitted to the Commission.</w:t>
      </w:r>
    </w:p>
    <w:p w14:paraId="3E83A7DA" w14:textId="77777777" w:rsidR="00A3110B" w:rsidRPr="00CA7A24" w:rsidRDefault="00A3110B" w:rsidP="00CA7A24">
      <w:pPr>
        <w:pStyle w:val="FootnoteText"/>
        <w:tabs>
          <w:tab w:val="clear" w:pos="360"/>
        </w:tabs>
        <w:ind w:left="0" w:firstLine="0"/>
        <w:rPr>
          <w:rFonts w:ascii="Times New Roman" w:hAnsi="Times New Roman"/>
          <w:sz w:val="20"/>
          <w:lang w:val="en-US"/>
        </w:rPr>
      </w:pPr>
    </w:p>
    <w:p w14:paraId="5BCB3A39" w14:textId="04D9081A" w:rsidR="00A3110B" w:rsidRPr="00CA7A24" w:rsidRDefault="00A3110B" w:rsidP="003345ED">
      <w:pPr>
        <w:pStyle w:val="Body"/>
        <w:ind w:firstLine="720"/>
        <w:rPr>
          <w:rFonts w:cs="Times New Roman"/>
          <w:sz w:val="20"/>
          <w:szCs w:val="20"/>
        </w:rPr>
      </w:pPr>
      <w:r w:rsidRPr="00CA7A24">
        <w:rPr>
          <w:rFonts w:cs="Times New Roman"/>
          <w:sz w:val="20"/>
          <w:szCs w:val="20"/>
        </w:rPr>
        <w:t>We demand that the IACHR and the Inter-American Court of Human Rights (I/A Court) adhere strictly to their true mission and raison d</w:t>
      </w:r>
      <w:r w:rsidR="00A66BBB" w:rsidRPr="00CA7A24">
        <w:rPr>
          <w:rFonts w:cs="Times New Roman"/>
          <w:sz w:val="20"/>
          <w:szCs w:val="20"/>
        </w:rPr>
        <w:t>’</w:t>
      </w:r>
      <w:r w:rsidRPr="00CA7A24">
        <w:rPr>
          <w:rFonts w:cs="Times New Roman"/>
          <w:sz w:val="20"/>
          <w:szCs w:val="20"/>
        </w:rPr>
        <w:t>être as international agencies of the Inter-American System and discharge, in an objective and transparent manner, their duty of serving in good faith the defense of the rights of individuals and peoples.</w:t>
      </w:r>
    </w:p>
    <w:p w14:paraId="1E85895B" w14:textId="77777777" w:rsidR="00A3110B" w:rsidRPr="001679D0" w:rsidRDefault="00A3110B" w:rsidP="00CA7A24">
      <w:pPr>
        <w:pStyle w:val="FootnoteText"/>
        <w:tabs>
          <w:tab w:val="clear" w:pos="360"/>
        </w:tabs>
        <w:ind w:left="0" w:firstLine="0"/>
        <w:rPr>
          <w:rFonts w:ascii="Times New Roman" w:hAnsi="Times New Roman"/>
          <w:sz w:val="20"/>
          <w:lang w:val="en-US"/>
        </w:rPr>
      </w:pPr>
    </w:p>
    <w:p w14:paraId="48AEB650" w14:textId="0C283565" w:rsidR="004A3232" w:rsidRPr="00CA7A24" w:rsidRDefault="004A3232" w:rsidP="003345ED">
      <w:pPr>
        <w:pStyle w:val="Body"/>
        <w:rPr>
          <w:rFonts w:cs="Times New Roman"/>
          <w:sz w:val="20"/>
          <w:szCs w:val="20"/>
        </w:rPr>
      </w:pPr>
      <w:r w:rsidRPr="00CA7A24">
        <w:rPr>
          <w:rFonts w:cs="Times New Roman"/>
          <w:sz w:val="20"/>
          <w:szCs w:val="20"/>
        </w:rPr>
        <w:tab/>
        <w:t>2</w:t>
      </w:r>
      <w:r w:rsidR="001D17AD" w:rsidRPr="00CA7A24">
        <w:rPr>
          <w:rFonts w:cs="Times New Roman"/>
          <w:sz w:val="20"/>
          <w:szCs w:val="20"/>
        </w:rPr>
        <w:t>1</w:t>
      </w:r>
      <w:r w:rsidRPr="00CA7A24">
        <w:rPr>
          <w:rFonts w:cs="Times New Roman"/>
          <w:sz w:val="20"/>
          <w:szCs w:val="20"/>
        </w:rPr>
        <w:t>.</w:t>
      </w:r>
      <w:r w:rsidR="001D17AD" w:rsidRPr="00CA7A24">
        <w:rPr>
          <w:rFonts w:cs="Times New Roman"/>
          <w:sz w:val="20"/>
          <w:szCs w:val="20"/>
        </w:rPr>
        <w:tab/>
      </w:r>
      <w:r w:rsidRPr="00CA7A24">
        <w:rPr>
          <w:rFonts w:cs="Times New Roman"/>
          <w:sz w:val="20"/>
          <w:szCs w:val="20"/>
        </w:rPr>
        <w:t>… further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  To the extent the American Declaration on the Rights of Indigenous Peoples is discussed herein, the United States notes that the language used should be consistent with the non-binding nature of the instrument.</w:t>
      </w:r>
    </w:p>
    <w:p w14:paraId="46CDB479" w14:textId="21A509E6" w:rsidR="00575C01" w:rsidRPr="001679D0" w:rsidRDefault="00575C01" w:rsidP="00CA7A24">
      <w:pPr>
        <w:pStyle w:val="FootnoteText"/>
        <w:tabs>
          <w:tab w:val="clear" w:pos="360"/>
        </w:tabs>
        <w:ind w:left="0" w:firstLine="0"/>
        <w:rPr>
          <w:rFonts w:ascii="Times New Roman" w:eastAsia="Calibri" w:hAnsi="Times New Roman"/>
          <w:sz w:val="20"/>
          <w:lang w:val="en-US"/>
        </w:rPr>
      </w:pPr>
    </w:p>
    <w:p w14:paraId="75C49590" w14:textId="7D9509FA" w:rsidR="00D73839" w:rsidRPr="00CA7A24" w:rsidRDefault="00436426" w:rsidP="003345ED">
      <w:pPr>
        <w:pStyle w:val="Body"/>
        <w:ind w:firstLine="720"/>
        <w:rPr>
          <w:rFonts w:cs="Times New Roman"/>
          <w:sz w:val="20"/>
          <w:szCs w:val="20"/>
        </w:rPr>
      </w:pPr>
      <w:r w:rsidRPr="00CA7A24">
        <w:rPr>
          <w:rFonts w:cs="Times New Roman"/>
          <w:color w:val="333333"/>
          <w:sz w:val="20"/>
          <w:szCs w:val="20"/>
          <w:shd w:val="clear" w:color="auto" w:fill="FFFFFF"/>
        </w:rPr>
        <w:t>2</w:t>
      </w:r>
      <w:r w:rsidR="001D17AD" w:rsidRPr="00CA7A24">
        <w:rPr>
          <w:rFonts w:cs="Times New Roman"/>
          <w:color w:val="333333"/>
          <w:sz w:val="20"/>
          <w:szCs w:val="20"/>
          <w:shd w:val="clear" w:color="auto" w:fill="FFFFFF"/>
        </w:rPr>
        <w:t>2</w:t>
      </w:r>
      <w:r w:rsidRPr="00CA7A24">
        <w:rPr>
          <w:rFonts w:cs="Times New Roman"/>
          <w:color w:val="333333"/>
          <w:sz w:val="20"/>
          <w:szCs w:val="20"/>
          <w:shd w:val="clear" w:color="auto" w:fill="FFFFFF"/>
        </w:rPr>
        <w:t>.</w:t>
      </w:r>
      <w:r w:rsidR="001D17AD" w:rsidRPr="00CA7A24">
        <w:rPr>
          <w:rFonts w:cs="Times New Roman"/>
          <w:color w:val="333333"/>
          <w:sz w:val="20"/>
          <w:szCs w:val="20"/>
          <w:shd w:val="clear" w:color="auto" w:fill="FFFFFF"/>
        </w:rPr>
        <w:t xml:space="preserve"> </w:t>
      </w:r>
      <w:r w:rsidR="001D17AD" w:rsidRPr="00CA7A24">
        <w:rPr>
          <w:rFonts w:cs="Times New Roman"/>
          <w:color w:val="333333"/>
          <w:sz w:val="20"/>
          <w:szCs w:val="20"/>
          <w:shd w:val="clear" w:color="auto" w:fill="FFFFFF"/>
        </w:rPr>
        <w:tab/>
      </w:r>
      <w:r w:rsidRPr="00CA7A24">
        <w:rPr>
          <w:rFonts w:cs="Times New Roman"/>
          <w:color w:val="333333"/>
          <w:sz w:val="20"/>
          <w:szCs w:val="20"/>
          <w:shd w:val="clear" w:color="auto" w:fill="FFFFFF"/>
        </w:rPr>
        <w:t>…</w:t>
      </w:r>
      <w:r w:rsidR="001D17AD" w:rsidRPr="00CA7A24">
        <w:rPr>
          <w:rFonts w:cs="Times New Roman"/>
          <w:color w:val="333333"/>
          <w:sz w:val="20"/>
          <w:szCs w:val="20"/>
          <w:shd w:val="clear" w:color="auto" w:fill="FFFFFF"/>
        </w:rPr>
        <w:t xml:space="preserve"> </w:t>
      </w:r>
      <w:r w:rsidRPr="00CA7A24">
        <w:rPr>
          <w:rFonts w:cs="Times New Roman"/>
          <w:color w:val="333333"/>
          <w:sz w:val="20"/>
          <w:szCs w:val="20"/>
          <w:shd w:val="clear" w:color="auto" w:fill="FFFFFF"/>
        </w:rPr>
        <w:t>international law or in any treaties to which the United States is party.</w:t>
      </w:r>
      <w:r w:rsidR="002B3B58" w:rsidRPr="00CA7A24">
        <w:rPr>
          <w:rFonts w:cs="Times New Roman"/>
          <w:color w:val="333333"/>
          <w:sz w:val="20"/>
          <w:szCs w:val="20"/>
          <w:shd w:val="clear" w:color="auto" w:fill="FFFFFF"/>
        </w:rPr>
        <w:t xml:space="preserve"> </w:t>
      </w:r>
      <w:r w:rsidRPr="00CA7A24">
        <w:rPr>
          <w:rFonts w:cs="Times New Roman"/>
          <w:color w:val="333333"/>
          <w:sz w:val="20"/>
          <w:szCs w:val="20"/>
          <w:shd w:val="clear" w:color="auto" w:fill="FFFFFF"/>
        </w:rPr>
        <w:t>The United States further notes that the American Declaration of the Rights and Duties of Man is a non-binding instrument and that the United States is not party to the American Convention.</w:t>
      </w:r>
      <w:r w:rsidR="002B3B58" w:rsidRPr="00CA7A24">
        <w:rPr>
          <w:rFonts w:cs="Times New Roman"/>
          <w:color w:val="333333"/>
          <w:sz w:val="20"/>
          <w:szCs w:val="20"/>
          <w:shd w:val="clear" w:color="auto" w:fill="FFFFFF"/>
        </w:rPr>
        <w:t xml:space="preserve"> </w:t>
      </w:r>
      <w:r w:rsidRPr="00CA7A24">
        <w:rPr>
          <w:rFonts w:cs="Times New Roman"/>
          <w:color w:val="333333"/>
          <w:sz w:val="20"/>
          <w:szCs w:val="20"/>
          <w:shd w:val="clear" w:color="auto" w:fill="FFFFFF"/>
        </w:rPr>
        <w:t>The United States further understands that OAS General Assembly resolutions do not change the current state of conventional or customary international law.</w:t>
      </w:r>
      <w:r w:rsidR="002B3B58" w:rsidRPr="00CA7A24">
        <w:rPr>
          <w:rFonts w:cs="Times New Roman"/>
          <w:color w:val="333333"/>
          <w:sz w:val="20"/>
          <w:szCs w:val="20"/>
          <w:shd w:val="clear" w:color="auto" w:fill="FFFFFF"/>
        </w:rPr>
        <w:t xml:space="preserve"> </w:t>
      </w:r>
      <w:r w:rsidRPr="00CA7A24">
        <w:rPr>
          <w:rFonts w:cs="Times New Roman"/>
          <w:color w:val="333333"/>
          <w:sz w:val="20"/>
          <w:szCs w:val="20"/>
          <w:shd w:val="clear" w:color="auto" w:fill="FFFFFF"/>
        </w:rPr>
        <w:t>Finally, the United States recalls the distinction between human rights, the beneficiaries of which are individuals, and collective rights, the beneficiaries of which are peoples</w:t>
      </w:r>
      <w:r w:rsidR="00A7028B" w:rsidRPr="00CA7A24">
        <w:rPr>
          <w:rFonts w:cs="Times New Roman"/>
          <w:color w:val="333333"/>
          <w:sz w:val="20"/>
          <w:szCs w:val="20"/>
          <w:shd w:val="clear" w:color="auto" w:fill="FFFFFF"/>
        </w:rPr>
        <w:t>.</w:t>
      </w:r>
    </w:p>
    <w:p w14:paraId="18712085" w14:textId="77777777" w:rsidR="00436426" w:rsidRPr="00643FCD" w:rsidRDefault="00436426" w:rsidP="003345ED">
      <w:pPr>
        <w:pStyle w:val="Body"/>
        <w:rPr>
          <w:rFonts w:cs="Times New Roman"/>
        </w:rPr>
      </w:pPr>
    </w:p>
    <w:p w14:paraId="24381757" w14:textId="38EDDE2C" w:rsidR="00436426" w:rsidRPr="00643FCD" w:rsidRDefault="00436426" w:rsidP="003345ED">
      <w:pPr>
        <w:pStyle w:val="Body"/>
        <w:rPr>
          <w:rStyle w:val="FootnoteReference"/>
          <w:rFonts w:cs="Times New Roman"/>
        </w:rPr>
        <w:sectPr w:rsidR="00436426" w:rsidRPr="00643FCD" w:rsidSect="003345ED">
          <w:footnotePr>
            <w:numRestart w:val="eachSect"/>
          </w:footnotePr>
          <w:type w:val="oddPage"/>
          <w:pgSz w:w="12240" w:h="15840" w:code="1"/>
          <w:pgMar w:top="2160" w:right="1570" w:bottom="1296" w:left="1699" w:header="720" w:footer="720" w:gutter="0"/>
          <w:cols w:space="708"/>
          <w:titlePg/>
          <w:docGrid w:linePitch="360"/>
        </w:sectPr>
      </w:pPr>
    </w:p>
    <w:p w14:paraId="526343FF" w14:textId="63316632" w:rsidR="008A1490" w:rsidRPr="00643FCD" w:rsidRDefault="008A1490" w:rsidP="003345ED">
      <w:pPr>
        <w:pStyle w:val="Body"/>
        <w:keepLines/>
        <w:jc w:val="center"/>
        <w:outlineLvl w:val="0"/>
        <w:rPr>
          <w:rStyle w:val="CharacterStyle2"/>
          <w:rFonts w:cs="Times New Roman"/>
          <w:sz w:val="22"/>
          <w:szCs w:val="22"/>
        </w:rPr>
      </w:pPr>
      <w:bookmarkStart w:id="106" w:name="_Toc108106262"/>
      <w:r w:rsidRPr="00643FCD">
        <w:rPr>
          <w:rFonts w:cs="Times New Roman"/>
        </w:rPr>
        <w:lastRenderedPageBreak/>
        <w:t xml:space="preserve">AG/RES. </w:t>
      </w:r>
      <w:r w:rsidR="00C957C2" w:rsidRPr="00643FCD">
        <w:rPr>
          <w:rFonts w:cs="Times New Roman"/>
        </w:rPr>
        <w:t>2977</w:t>
      </w:r>
      <w:r w:rsidRPr="00643FCD">
        <w:rPr>
          <w:rFonts w:cs="Times New Roman"/>
        </w:rPr>
        <w:t xml:space="preserve"> (LI-O/21)</w:t>
      </w:r>
      <w:r w:rsidR="00C81927" w:rsidRPr="00643FCD">
        <w:rPr>
          <w:rFonts w:cs="Times New Roman"/>
        </w:rPr>
        <w:br/>
      </w:r>
      <w:r w:rsidR="00C81927" w:rsidRPr="00643FCD">
        <w:rPr>
          <w:rFonts w:cs="Times New Roman"/>
        </w:rPr>
        <w:br/>
      </w:r>
      <w:r w:rsidRPr="00643FCD">
        <w:rPr>
          <w:rStyle w:val="CharacterStyle2"/>
          <w:rFonts w:cs="Times New Roman"/>
          <w:sz w:val="22"/>
          <w:szCs w:val="22"/>
        </w:rPr>
        <w:t>DEVELOPMENTS IN THE COVID-19 PANDEMIC AND</w:t>
      </w:r>
      <w:r w:rsidR="00C81927" w:rsidRPr="00643FCD">
        <w:rPr>
          <w:rStyle w:val="CharacterStyle2"/>
          <w:rFonts w:cs="Times New Roman"/>
          <w:sz w:val="22"/>
          <w:szCs w:val="22"/>
        </w:rPr>
        <w:br/>
      </w:r>
      <w:r w:rsidRPr="00643FCD">
        <w:rPr>
          <w:rStyle w:val="CharacterStyle2"/>
          <w:rFonts w:cs="Times New Roman"/>
          <w:sz w:val="22"/>
          <w:szCs w:val="22"/>
        </w:rPr>
        <w:t>ITS IMPACT ON THE HEMISPHERE</w:t>
      </w:r>
      <w:r w:rsidRPr="00643FCD">
        <w:rPr>
          <w:rStyle w:val="FootnoteReference"/>
          <w:rFonts w:cs="Times New Roman"/>
          <w:u w:val="single"/>
          <w:vertAlign w:val="superscript"/>
        </w:rPr>
        <w:footnoteReference w:id="108"/>
      </w:r>
      <w:r w:rsidRPr="00643FCD">
        <w:rPr>
          <w:rFonts w:cs="Times New Roman"/>
          <w:vertAlign w:val="superscript"/>
        </w:rPr>
        <w:t>/</w:t>
      </w:r>
      <w:r w:rsidRPr="00643FCD">
        <w:rPr>
          <w:rStyle w:val="FootnoteReference"/>
          <w:rFonts w:cs="Times New Roman"/>
          <w:u w:val="single"/>
          <w:vertAlign w:val="superscript"/>
        </w:rPr>
        <w:footnoteReference w:id="109"/>
      </w:r>
      <w:r w:rsidRPr="00643FCD">
        <w:rPr>
          <w:rFonts w:cs="Times New Roman"/>
          <w:vertAlign w:val="superscript"/>
        </w:rPr>
        <w:t>/</w:t>
      </w:r>
      <w:r w:rsidRPr="00643FCD">
        <w:rPr>
          <w:rStyle w:val="FootnoteReference"/>
          <w:rFonts w:cs="Times New Roman"/>
          <w:u w:val="single"/>
          <w:vertAlign w:val="superscript"/>
        </w:rPr>
        <w:footnoteReference w:id="110"/>
      </w:r>
      <w:r w:rsidRPr="00643FCD">
        <w:rPr>
          <w:rFonts w:cs="Times New Roman"/>
          <w:vertAlign w:val="superscript"/>
        </w:rPr>
        <w:t>/</w:t>
      </w:r>
      <w:r w:rsidRPr="00643FCD">
        <w:rPr>
          <w:rStyle w:val="FootnoteReference"/>
          <w:rFonts w:cs="Times New Roman"/>
          <w:u w:val="single"/>
          <w:vertAlign w:val="superscript"/>
        </w:rPr>
        <w:footnoteReference w:id="111"/>
      </w:r>
      <w:r w:rsidRPr="00643FCD">
        <w:rPr>
          <w:rFonts w:cs="Times New Roman"/>
          <w:vertAlign w:val="superscript"/>
        </w:rPr>
        <w:t>/</w:t>
      </w:r>
      <w:bookmarkEnd w:id="106"/>
    </w:p>
    <w:p w14:paraId="45346F91" w14:textId="77777777" w:rsidR="008A1490" w:rsidRPr="00643FCD" w:rsidRDefault="008A1490" w:rsidP="003345ED">
      <w:pPr>
        <w:pStyle w:val="Style1"/>
        <w:widowControl/>
        <w:kinsoku w:val="0"/>
        <w:autoSpaceDE/>
        <w:adjustRightInd/>
        <w:jc w:val="both"/>
        <w:rPr>
          <w:rStyle w:val="CharacterStyle2"/>
          <w:sz w:val="22"/>
          <w:szCs w:val="22"/>
        </w:rPr>
      </w:pPr>
    </w:p>
    <w:p w14:paraId="07A8F707" w14:textId="77777777" w:rsidR="008A1490" w:rsidRPr="00643FCD" w:rsidRDefault="008A1490" w:rsidP="003345ED">
      <w:pPr>
        <w:pStyle w:val="Style1"/>
        <w:widowControl/>
        <w:kinsoku w:val="0"/>
        <w:jc w:val="center"/>
        <w:rPr>
          <w:sz w:val="22"/>
          <w:szCs w:val="22"/>
        </w:rPr>
      </w:pPr>
      <w:r w:rsidRPr="00643FCD">
        <w:rPr>
          <w:sz w:val="22"/>
          <w:szCs w:val="22"/>
        </w:rPr>
        <w:t>(Adopted at the fourth plenary session, held on November 12, 2021)</w:t>
      </w:r>
    </w:p>
    <w:p w14:paraId="781989DA" w14:textId="77777777" w:rsidR="008A1490" w:rsidRPr="00643FCD" w:rsidRDefault="008A1490" w:rsidP="003345ED">
      <w:pPr>
        <w:pStyle w:val="Style1"/>
        <w:widowControl/>
        <w:kinsoku w:val="0"/>
        <w:autoSpaceDE/>
        <w:adjustRightInd/>
        <w:jc w:val="both"/>
        <w:rPr>
          <w:rStyle w:val="CharacterStyle2"/>
          <w:sz w:val="22"/>
          <w:szCs w:val="22"/>
        </w:rPr>
      </w:pPr>
    </w:p>
    <w:p w14:paraId="06CA66E3" w14:textId="77777777" w:rsidR="008A1490" w:rsidRPr="00643FCD" w:rsidRDefault="008A1490" w:rsidP="003345ED">
      <w:pPr>
        <w:pStyle w:val="Style1"/>
        <w:widowControl/>
        <w:kinsoku w:val="0"/>
        <w:autoSpaceDE/>
        <w:adjustRightInd/>
        <w:jc w:val="both"/>
        <w:rPr>
          <w:rStyle w:val="CharacterStyle2"/>
          <w:sz w:val="22"/>
          <w:szCs w:val="22"/>
        </w:rPr>
      </w:pPr>
    </w:p>
    <w:p w14:paraId="1DD9BB27" w14:textId="77777777" w:rsidR="008A1490" w:rsidRPr="00643FCD" w:rsidRDefault="008A1490" w:rsidP="003345ED">
      <w:pPr>
        <w:pStyle w:val="Style20"/>
        <w:widowControl/>
        <w:kinsoku w:val="0"/>
        <w:autoSpaceDE/>
        <w:spacing w:before="0"/>
        <w:rPr>
          <w:rStyle w:val="CharacterStyle1"/>
          <w:rFonts w:ascii="Times New Roman" w:hAnsi="Times New Roman" w:cs="Times New Roman"/>
          <w:sz w:val="22"/>
          <w:szCs w:val="22"/>
        </w:rPr>
      </w:pPr>
      <w:r w:rsidRPr="00643FCD">
        <w:rPr>
          <w:rStyle w:val="CharacterStyle1"/>
          <w:rFonts w:ascii="Times New Roman" w:hAnsi="Times New Roman" w:cs="Times New Roman"/>
          <w:sz w:val="22"/>
          <w:szCs w:val="22"/>
        </w:rPr>
        <w:tab/>
        <w:t>THE GENERAL ASSEMBLY,</w:t>
      </w:r>
    </w:p>
    <w:p w14:paraId="44ED92D8" w14:textId="77777777" w:rsidR="008A1490" w:rsidRPr="00643FCD" w:rsidRDefault="008A1490" w:rsidP="003345ED">
      <w:pPr>
        <w:pStyle w:val="Style20"/>
        <w:widowControl/>
        <w:kinsoku w:val="0"/>
        <w:autoSpaceDE/>
        <w:spacing w:before="0"/>
        <w:rPr>
          <w:rStyle w:val="CharacterStyle1"/>
          <w:rFonts w:ascii="Times New Roman" w:hAnsi="Times New Roman" w:cs="Times New Roman"/>
          <w:sz w:val="22"/>
          <w:szCs w:val="22"/>
        </w:rPr>
      </w:pPr>
    </w:p>
    <w:p w14:paraId="692753D7" w14:textId="11468963"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Fonts w:ascii="Times New Roman" w:hAnsi="Times New Roman" w:cs="Times New Roman"/>
          <w:sz w:val="22"/>
          <w:szCs w:val="22"/>
        </w:rPr>
        <w:t xml:space="preserve">ACKNOWLEDGING </w:t>
      </w:r>
      <w:r w:rsidR="00316525" w:rsidRPr="00643FCD">
        <w:rPr>
          <w:rFonts w:ascii="Times New Roman" w:hAnsi="Times New Roman" w:cs="Times New Roman"/>
          <w:sz w:val="22"/>
          <w:szCs w:val="22"/>
        </w:rPr>
        <w:t>th</w:t>
      </w:r>
      <w:r w:rsidR="00111480" w:rsidRPr="00643FCD">
        <w:rPr>
          <w:rFonts w:ascii="Times New Roman" w:hAnsi="Times New Roman" w:cs="Times New Roman"/>
          <w:sz w:val="22"/>
          <w:szCs w:val="22"/>
        </w:rPr>
        <w:t>at</w:t>
      </w:r>
      <w:r w:rsidR="00C56AF9" w:rsidRPr="00643FCD">
        <w:rPr>
          <w:rFonts w:ascii="Times New Roman" w:hAnsi="Times New Roman" w:cs="Times New Roman"/>
          <w:sz w:val="22"/>
          <w:szCs w:val="22"/>
        </w:rPr>
        <w:t xml:space="preserve"> </w:t>
      </w:r>
      <w:r w:rsidR="00111480" w:rsidRPr="00643FCD">
        <w:rPr>
          <w:rFonts w:ascii="Times New Roman" w:hAnsi="Times New Roman" w:cs="Times New Roman"/>
          <w:sz w:val="22"/>
          <w:szCs w:val="22"/>
        </w:rPr>
        <w:t>t</w:t>
      </w:r>
      <w:r w:rsidRPr="00643FCD">
        <w:rPr>
          <w:rFonts w:ascii="Times New Roman" w:hAnsi="Times New Roman" w:cs="Times New Roman"/>
          <w:sz w:val="22"/>
          <w:szCs w:val="22"/>
        </w:rPr>
        <w:t xml:space="preserve">he peoples of the Americas who continue to face the unprecedented effects of the COVID-19 pandemic on their lives, livelihoods, and </w:t>
      </w:r>
      <w:proofErr w:type="gramStart"/>
      <w:r w:rsidRPr="00643FCD">
        <w:rPr>
          <w:rFonts w:ascii="Times New Roman" w:hAnsi="Times New Roman" w:cs="Times New Roman"/>
          <w:sz w:val="22"/>
          <w:szCs w:val="22"/>
        </w:rPr>
        <w:t>economies</w:t>
      </w:r>
      <w:r w:rsidRPr="00643FCD">
        <w:rPr>
          <w:rStyle w:val="CharacterStyle2"/>
          <w:rFonts w:ascii="Times New Roman" w:hAnsi="Times New Roman" w:cs="Times New Roman"/>
          <w:color w:val="000000" w:themeColor="text1"/>
          <w:sz w:val="22"/>
          <w:szCs w:val="22"/>
        </w:rPr>
        <w:t>;</w:t>
      </w:r>
      <w:proofErr w:type="gramEnd"/>
    </w:p>
    <w:p w14:paraId="24C8441C" w14:textId="77777777" w:rsidR="008A1490" w:rsidRPr="00643FCD" w:rsidRDefault="008A1490" w:rsidP="003345ED">
      <w:pPr>
        <w:pStyle w:val="Style20"/>
        <w:widowControl/>
        <w:kinsoku w:val="0"/>
        <w:autoSpaceDE/>
        <w:spacing w:before="0"/>
        <w:rPr>
          <w:rStyle w:val="CharacterStyle2"/>
          <w:rFonts w:ascii="Times New Roman" w:eastAsia="Edwardian Script ITC" w:hAnsi="Times New Roman" w:cs="Times New Roman"/>
          <w:sz w:val="22"/>
          <w:szCs w:val="22"/>
        </w:rPr>
      </w:pPr>
    </w:p>
    <w:p w14:paraId="31E9BA51" w14:textId="6372B64A"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2"/>
          <w:rFonts w:ascii="Times New Roman" w:hAnsi="Times New Roman" w:cs="Times New Roman"/>
          <w:sz w:val="22"/>
          <w:szCs w:val="22"/>
        </w:rPr>
        <w:t xml:space="preserve">RECOGNIZING WITH ALARM that the COVID-19 pandemic has had a disproportionate impact on the most vulnerable people in the </w:t>
      </w:r>
      <w:proofErr w:type="gramStart"/>
      <w:r w:rsidRPr="00643FCD">
        <w:rPr>
          <w:rStyle w:val="CharacterStyle2"/>
          <w:rFonts w:ascii="Times New Roman" w:hAnsi="Times New Roman" w:cs="Times New Roman"/>
          <w:sz w:val="22"/>
          <w:szCs w:val="22"/>
        </w:rPr>
        <w:t>region;</w:t>
      </w:r>
      <w:proofErr w:type="gramEnd"/>
    </w:p>
    <w:p w14:paraId="6E9D8E97" w14:textId="77777777" w:rsidR="008A1490" w:rsidRPr="00643FCD" w:rsidRDefault="008A1490" w:rsidP="003345ED">
      <w:pPr>
        <w:pStyle w:val="Style20"/>
        <w:widowControl/>
        <w:kinsoku w:val="0"/>
        <w:autoSpaceDE/>
        <w:spacing w:before="0"/>
        <w:rPr>
          <w:rStyle w:val="CharacterStyle2"/>
          <w:rFonts w:ascii="Times New Roman" w:hAnsi="Times New Roman" w:cs="Times New Roman"/>
          <w:sz w:val="22"/>
          <w:szCs w:val="22"/>
        </w:rPr>
      </w:pPr>
    </w:p>
    <w:p w14:paraId="2D74168A" w14:textId="64659D72"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1"/>
          <w:rFonts w:ascii="Times New Roman" w:hAnsi="Times New Roman" w:cs="Times New Roman"/>
          <w:sz w:val="22"/>
          <w:szCs w:val="22"/>
        </w:rPr>
        <w:t xml:space="preserve">RECOGNIZING ALSO that the economic and social crisis triggered by the COVID-19 pandemic has widened </w:t>
      </w:r>
      <w:r w:rsidR="00316525" w:rsidRPr="00643FCD">
        <w:rPr>
          <w:rStyle w:val="CharacterStyle1"/>
          <w:rFonts w:ascii="Times New Roman" w:hAnsi="Times New Roman" w:cs="Times New Roman"/>
          <w:sz w:val="22"/>
          <w:szCs w:val="22"/>
        </w:rPr>
        <w:t>pre-</w:t>
      </w:r>
      <w:r w:rsidRPr="00643FCD">
        <w:rPr>
          <w:rStyle w:val="CharacterStyle1"/>
          <w:rFonts w:ascii="Times New Roman" w:hAnsi="Times New Roman" w:cs="Times New Roman"/>
          <w:sz w:val="22"/>
          <w:szCs w:val="22"/>
        </w:rPr>
        <w:t xml:space="preserve">existing social </w:t>
      </w:r>
      <w:r w:rsidR="00316525" w:rsidRPr="00643FCD">
        <w:rPr>
          <w:rStyle w:val="CharacterStyle1"/>
          <w:rFonts w:ascii="Times New Roman" w:hAnsi="Times New Roman" w:cs="Times New Roman"/>
          <w:sz w:val="22"/>
          <w:szCs w:val="22"/>
        </w:rPr>
        <w:t xml:space="preserve">divides </w:t>
      </w:r>
      <w:r w:rsidRPr="00643FCD">
        <w:rPr>
          <w:rStyle w:val="CharacterStyle1"/>
          <w:rFonts w:ascii="Times New Roman" w:hAnsi="Times New Roman" w:cs="Times New Roman"/>
          <w:sz w:val="22"/>
          <w:szCs w:val="22"/>
        </w:rPr>
        <w:t xml:space="preserve">and gender </w:t>
      </w:r>
      <w:proofErr w:type="gramStart"/>
      <w:r w:rsidRPr="00643FCD">
        <w:rPr>
          <w:rStyle w:val="CharacterStyle1"/>
          <w:rFonts w:ascii="Times New Roman" w:hAnsi="Times New Roman" w:cs="Times New Roman"/>
          <w:sz w:val="22"/>
          <w:szCs w:val="22"/>
        </w:rPr>
        <w:t>gaps;</w:t>
      </w:r>
      <w:proofErr w:type="gramEnd"/>
    </w:p>
    <w:p w14:paraId="59918452" w14:textId="77777777" w:rsidR="008A1490" w:rsidRPr="00643FCD" w:rsidRDefault="008A1490" w:rsidP="003345ED">
      <w:pPr>
        <w:pStyle w:val="Style20"/>
        <w:widowControl/>
        <w:kinsoku w:val="0"/>
        <w:autoSpaceDE/>
        <w:spacing w:before="0"/>
        <w:rPr>
          <w:rStyle w:val="CharacterStyle1"/>
          <w:rFonts w:ascii="Times New Roman" w:hAnsi="Times New Roman" w:cs="Times New Roman"/>
          <w:sz w:val="22"/>
          <w:szCs w:val="22"/>
        </w:rPr>
      </w:pPr>
    </w:p>
    <w:p w14:paraId="3E8E35F9" w14:textId="031A3122"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2"/>
          <w:rFonts w:ascii="Times New Roman" w:hAnsi="Times New Roman" w:cs="Times New Roman"/>
          <w:sz w:val="22"/>
          <w:szCs w:val="22"/>
        </w:rPr>
        <w:t xml:space="preserve">AWARE that the COVID-19 pandemic has exacerbated the inherent and structural vulnerabilities </w:t>
      </w:r>
      <w:r w:rsidRPr="00F81DE8">
        <w:rPr>
          <w:rStyle w:val="CharacterStyle2"/>
          <w:rFonts w:ascii="Times New Roman" w:hAnsi="Times New Roman" w:cs="Times New Roman"/>
          <w:sz w:val="22"/>
          <w:szCs w:val="22"/>
        </w:rPr>
        <w:t>of small island</w:t>
      </w:r>
      <w:r w:rsidR="00316525" w:rsidRPr="00F81DE8">
        <w:rPr>
          <w:rStyle w:val="CharacterStyle2"/>
          <w:rFonts w:ascii="Times New Roman" w:hAnsi="Times New Roman" w:cs="Times New Roman"/>
          <w:sz w:val="22"/>
          <w:szCs w:val="22"/>
        </w:rPr>
        <w:t xml:space="preserve"> </w:t>
      </w:r>
      <w:r w:rsidRPr="00F81DE8">
        <w:rPr>
          <w:rStyle w:val="CharacterStyle2"/>
          <w:rFonts w:ascii="Times New Roman" w:hAnsi="Times New Roman" w:cs="Times New Roman"/>
          <w:sz w:val="22"/>
          <w:szCs w:val="22"/>
        </w:rPr>
        <w:t xml:space="preserve">and low-lying coastal </w:t>
      </w:r>
      <w:r w:rsidR="00316525" w:rsidRPr="00F81DE8">
        <w:rPr>
          <w:rStyle w:val="CharacterStyle2"/>
          <w:rFonts w:ascii="Times New Roman" w:hAnsi="Times New Roman" w:cs="Times New Roman"/>
          <w:sz w:val="22"/>
          <w:szCs w:val="22"/>
        </w:rPr>
        <w:t xml:space="preserve">developing </w:t>
      </w:r>
      <w:r w:rsidRPr="00F81DE8">
        <w:rPr>
          <w:rStyle w:val="CharacterStyle2"/>
          <w:rFonts w:ascii="Times New Roman" w:hAnsi="Times New Roman" w:cs="Times New Roman"/>
          <w:sz w:val="22"/>
          <w:szCs w:val="22"/>
        </w:rPr>
        <w:t>states</w:t>
      </w:r>
      <w:r w:rsidRPr="00643FCD">
        <w:rPr>
          <w:rStyle w:val="CharacterStyle2"/>
          <w:rFonts w:ascii="Times New Roman" w:hAnsi="Times New Roman" w:cs="Times New Roman"/>
          <w:sz w:val="22"/>
          <w:szCs w:val="22"/>
        </w:rPr>
        <w:t xml:space="preserve"> due to their small size, financial</w:t>
      </w:r>
      <w:r w:rsidR="00316525" w:rsidRPr="00643FCD">
        <w:rPr>
          <w:rStyle w:val="CharacterStyle2"/>
          <w:rFonts w:ascii="Times New Roman" w:hAnsi="Times New Roman" w:cs="Times New Roman"/>
          <w:sz w:val="22"/>
          <w:szCs w:val="22"/>
        </w:rPr>
        <w:t>-</w:t>
      </w:r>
      <w:r w:rsidRPr="00643FCD">
        <w:rPr>
          <w:rStyle w:val="CharacterStyle2"/>
          <w:rFonts w:ascii="Times New Roman" w:hAnsi="Times New Roman" w:cs="Times New Roman"/>
          <w:sz w:val="22"/>
          <w:szCs w:val="22"/>
        </w:rPr>
        <w:t xml:space="preserve"> and human</w:t>
      </w:r>
      <w:r w:rsidR="00316525" w:rsidRPr="00643FCD">
        <w:rPr>
          <w:rStyle w:val="CharacterStyle2"/>
          <w:rFonts w:ascii="Times New Roman" w:hAnsi="Times New Roman" w:cs="Times New Roman"/>
          <w:sz w:val="22"/>
          <w:szCs w:val="22"/>
        </w:rPr>
        <w:t>-</w:t>
      </w:r>
      <w:r w:rsidRPr="00643FCD">
        <w:rPr>
          <w:rStyle w:val="CharacterStyle2"/>
          <w:rFonts w:ascii="Times New Roman" w:hAnsi="Times New Roman" w:cs="Times New Roman"/>
          <w:sz w:val="22"/>
          <w:szCs w:val="22"/>
        </w:rPr>
        <w:t xml:space="preserve">resource constraints, and susceptibility to exogenous </w:t>
      </w:r>
      <w:proofErr w:type="gramStart"/>
      <w:r w:rsidRPr="00643FCD">
        <w:rPr>
          <w:rStyle w:val="CharacterStyle2"/>
          <w:rFonts w:ascii="Times New Roman" w:hAnsi="Times New Roman" w:cs="Times New Roman"/>
          <w:sz w:val="22"/>
          <w:szCs w:val="22"/>
        </w:rPr>
        <w:t>shocks;</w:t>
      </w:r>
      <w:proofErr w:type="gramEnd"/>
    </w:p>
    <w:p w14:paraId="70B978C8" w14:textId="77777777" w:rsidR="008A1490" w:rsidRPr="00643FCD" w:rsidRDefault="008A1490" w:rsidP="003345ED">
      <w:pPr>
        <w:pStyle w:val="Style20"/>
        <w:widowControl/>
        <w:kinsoku w:val="0"/>
        <w:autoSpaceDE/>
        <w:spacing w:before="0"/>
        <w:rPr>
          <w:rStyle w:val="CharacterStyle2"/>
          <w:rFonts w:ascii="Times New Roman" w:hAnsi="Times New Roman" w:cs="Times New Roman"/>
          <w:sz w:val="22"/>
          <w:szCs w:val="22"/>
        </w:rPr>
      </w:pPr>
    </w:p>
    <w:p w14:paraId="165B7D01" w14:textId="4E1C1F4E"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2"/>
          <w:rFonts w:ascii="Times New Roman" w:hAnsi="Times New Roman" w:cs="Times New Roman"/>
          <w:sz w:val="22"/>
          <w:szCs w:val="22"/>
        </w:rPr>
        <w:t xml:space="preserve">RECOGNIZING that the COVID-19 pandemic has deepened </w:t>
      </w:r>
      <w:r w:rsidR="007239DB" w:rsidRPr="00643FCD">
        <w:rPr>
          <w:rStyle w:val="CharacterStyle2"/>
          <w:rFonts w:ascii="Times New Roman" w:hAnsi="Times New Roman" w:cs="Times New Roman"/>
          <w:sz w:val="22"/>
          <w:szCs w:val="22"/>
        </w:rPr>
        <w:t xml:space="preserve">shortages of </w:t>
      </w:r>
      <w:r w:rsidRPr="00643FCD">
        <w:rPr>
          <w:rStyle w:val="CharacterStyle2"/>
          <w:rFonts w:ascii="Times New Roman" w:hAnsi="Times New Roman" w:cs="Times New Roman"/>
          <w:sz w:val="22"/>
          <w:szCs w:val="22"/>
        </w:rPr>
        <w:t xml:space="preserve">and inequities in access to essential medicines, </w:t>
      </w:r>
      <w:r w:rsidR="007239DB" w:rsidRPr="00643FCD">
        <w:rPr>
          <w:rStyle w:val="CharacterStyle2"/>
          <w:rFonts w:ascii="Times New Roman" w:hAnsi="Times New Roman" w:cs="Times New Roman"/>
          <w:sz w:val="22"/>
          <w:szCs w:val="22"/>
        </w:rPr>
        <w:t xml:space="preserve">including </w:t>
      </w:r>
      <w:r w:rsidRPr="00643FCD">
        <w:rPr>
          <w:rStyle w:val="CharacterStyle2"/>
          <w:rFonts w:ascii="Times New Roman" w:hAnsi="Times New Roman" w:cs="Times New Roman"/>
          <w:sz w:val="22"/>
          <w:szCs w:val="22"/>
        </w:rPr>
        <w:t>pharmaceutical</w:t>
      </w:r>
      <w:r w:rsidR="007239DB" w:rsidRPr="00643FCD">
        <w:rPr>
          <w:rStyle w:val="CharacterStyle2"/>
          <w:rFonts w:ascii="Times New Roman" w:hAnsi="Times New Roman" w:cs="Times New Roman"/>
          <w:sz w:val="22"/>
          <w:szCs w:val="22"/>
        </w:rPr>
        <w:t xml:space="preserve"> product</w:t>
      </w:r>
      <w:r w:rsidRPr="00643FCD">
        <w:rPr>
          <w:rStyle w:val="CharacterStyle2"/>
          <w:rFonts w:ascii="Times New Roman" w:hAnsi="Times New Roman" w:cs="Times New Roman"/>
          <w:sz w:val="22"/>
          <w:szCs w:val="22"/>
        </w:rPr>
        <w:t xml:space="preserve">s, vaccines, and other health technologies, </w:t>
      </w:r>
      <w:r w:rsidR="007239DB" w:rsidRPr="00643FCD">
        <w:rPr>
          <w:rStyle w:val="CharacterStyle2"/>
          <w:rFonts w:ascii="Times New Roman" w:hAnsi="Times New Roman" w:cs="Times New Roman"/>
          <w:sz w:val="22"/>
          <w:szCs w:val="22"/>
        </w:rPr>
        <w:t xml:space="preserve">adversely </w:t>
      </w:r>
      <w:r w:rsidRPr="00643FCD">
        <w:rPr>
          <w:rStyle w:val="CharacterStyle2"/>
          <w:rFonts w:ascii="Times New Roman" w:hAnsi="Times New Roman" w:cs="Times New Roman"/>
          <w:sz w:val="22"/>
          <w:szCs w:val="22"/>
        </w:rPr>
        <w:t xml:space="preserve">affecting the response capacity of health systems and limiting the provision of health </w:t>
      </w:r>
      <w:r w:rsidR="007239DB" w:rsidRPr="00643FCD">
        <w:rPr>
          <w:rStyle w:val="CharacterStyle2"/>
          <w:rFonts w:ascii="Times New Roman" w:hAnsi="Times New Roman" w:cs="Times New Roman"/>
          <w:sz w:val="22"/>
          <w:szCs w:val="22"/>
        </w:rPr>
        <w:t xml:space="preserve">care </w:t>
      </w:r>
      <w:proofErr w:type="gramStart"/>
      <w:r w:rsidRPr="00643FCD">
        <w:rPr>
          <w:rStyle w:val="CharacterStyle2"/>
          <w:rFonts w:ascii="Times New Roman" w:hAnsi="Times New Roman" w:cs="Times New Roman"/>
          <w:sz w:val="22"/>
          <w:szCs w:val="22"/>
        </w:rPr>
        <w:t>services;</w:t>
      </w:r>
      <w:proofErr w:type="gramEnd"/>
    </w:p>
    <w:p w14:paraId="4ED75C04" w14:textId="77777777" w:rsidR="008A1490" w:rsidRPr="00643FCD" w:rsidRDefault="008A1490" w:rsidP="003345ED">
      <w:pPr>
        <w:pStyle w:val="Style20"/>
        <w:widowControl/>
        <w:kinsoku w:val="0"/>
        <w:autoSpaceDE/>
        <w:spacing w:before="0"/>
        <w:rPr>
          <w:rStyle w:val="CharacterStyle2"/>
          <w:rFonts w:ascii="Times New Roman" w:hAnsi="Times New Roman" w:cs="Times New Roman"/>
          <w:sz w:val="22"/>
          <w:szCs w:val="22"/>
        </w:rPr>
      </w:pPr>
    </w:p>
    <w:p w14:paraId="36F1D853" w14:textId="3313A2A4"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1"/>
          <w:rFonts w:ascii="Times New Roman" w:hAnsi="Times New Roman" w:cs="Times New Roman"/>
          <w:sz w:val="22"/>
          <w:szCs w:val="22"/>
        </w:rPr>
        <w:t xml:space="preserve">BEARING IN MIND that the health crisis has </w:t>
      </w:r>
      <w:r w:rsidR="007239DB" w:rsidRPr="00643FCD">
        <w:rPr>
          <w:rStyle w:val="CharacterStyle1"/>
          <w:rFonts w:ascii="Times New Roman" w:hAnsi="Times New Roman" w:cs="Times New Roman"/>
          <w:sz w:val="22"/>
          <w:szCs w:val="22"/>
        </w:rPr>
        <w:t xml:space="preserve">highlighted </w:t>
      </w:r>
      <w:r w:rsidRPr="00643FCD">
        <w:rPr>
          <w:rStyle w:val="CharacterStyle1"/>
          <w:rFonts w:ascii="Times New Roman" w:hAnsi="Times New Roman" w:cs="Times New Roman"/>
          <w:sz w:val="22"/>
          <w:szCs w:val="22"/>
        </w:rPr>
        <w:t>the h</w:t>
      </w:r>
      <w:r w:rsidR="007239DB" w:rsidRPr="00643FCD">
        <w:rPr>
          <w:rStyle w:val="CharacterStyle1"/>
          <w:rFonts w:ascii="Times New Roman" w:hAnsi="Times New Roman" w:cs="Times New Roman"/>
          <w:sz w:val="22"/>
          <w:szCs w:val="22"/>
        </w:rPr>
        <w:t>eavy</w:t>
      </w:r>
      <w:r w:rsidRPr="00643FCD">
        <w:rPr>
          <w:rStyle w:val="CharacterStyle1"/>
          <w:rFonts w:ascii="Times New Roman" w:hAnsi="Times New Roman" w:cs="Times New Roman"/>
          <w:sz w:val="22"/>
          <w:szCs w:val="22"/>
        </w:rPr>
        <w:t xml:space="preserve"> dependence of Latin America and the Caribbean on imports of medicines and other health technologies, the vulnerability of global supply chains in emergenc</w:t>
      </w:r>
      <w:r w:rsidR="007239DB" w:rsidRPr="00643FCD">
        <w:rPr>
          <w:rStyle w:val="CharacterStyle1"/>
          <w:rFonts w:ascii="Times New Roman" w:hAnsi="Times New Roman" w:cs="Times New Roman"/>
          <w:sz w:val="22"/>
          <w:szCs w:val="22"/>
        </w:rPr>
        <w:t>ies</w:t>
      </w:r>
      <w:r w:rsidRPr="00643FCD">
        <w:rPr>
          <w:rStyle w:val="CharacterStyle1"/>
          <w:rFonts w:ascii="Times New Roman" w:hAnsi="Times New Roman" w:cs="Times New Roman"/>
          <w:sz w:val="22"/>
          <w:szCs w:val="22"/>
        </w:rPr>
        <w:t xml:space="preserve">, and </w:t>
      </w:r>
      <w:r w:rsidR="007239DB" w:rsidRPr="00643FCD">
        <w:rPr>
          <w:rStyle w:val="CharacterStyle1"/>
          <w:rFonts w:ascii="Times New Roman" w:hAnsi="Times New Roman" w:cs="Times New Roman"/>
          <w:sz w:val="22"/>
          <w:szCs w:val="22"/>
        </w:rPr>
        <w:t xml:space="preserve">inequality </w:t>
      </w:r>
      <w:r w:rsidRPr="00643FCD">
        <w:rPr>
          <w:rStyle w:val="CharacterStyle1"/>
          <w:rFonts w:ascii="Times New Roman" w:hAnsi="Times New Roman" w:cs="Times New Roman"/>
          <w:sz w:val="22"/>
          <w:szCs w:val="22"/>
        </w:rPr>
        <w:t xml:space="preserve">in </w:t>
      </w:r>
      <w:r w:rsidR="007239DB" w:rsidRPr="00643FCD">
        <w:rPr>
          <w:rStyle w:val="CharacterStyle1"/>
          <w:rFonts w:ascii="Times New Roman" w:hAnsi="Times New Roman" w:cs="Times New Roman"/>
          <w:sz w:val="22"/>
          <w:szCs w:val="22"/>
        </w:rPr>
        <w:t xml:space="preserve">terms of </w:t>
      </w:r>
      <w:r w:rsidRPr="00643FCD">
        <w:rPr>
          <w:rStyle w:val="CharacterStyle1"/>
          <w:rFonts w:ascii="Times New Roman" w:hAnsi="Times New Roman" w:cs="Times New Roman"/>
          <w:sz w:val="22"/>
          <w:szCs w:val="22"/>
        </w:rPr>
        <w:t>vaccine research, development, and production capa</w:t>
      </w:r>
      <w:r w:rsidR="007239DB" w:rsidRPr="00643FCD">
        <w:rPr>
          <w:rStyle w:val="CharacterStyle1"/>
          <w:rFonts w:ascii="Times New Roman" w:hAnsi="Times New Roman" w:cs="Times New Roman"/>
          <w:sz w:val="22"/>
          <w:szCs w:val="22"/>
        </w:rPr>
        <w:t>bility</w:t>
      </w:r>
      <w:r w:rsidRPr="00643FCD">
        <w:rPr>
          <w:rStyle w:val="CharacterStyle1"/>
          <w:rFonts w:ascii="Times New Roman" w:hAnsi="Times New Roman" w:cs="Times New Roman"/>
          <w:sz w:val="22"/>
          <w:szCs w:val="22"/>
        </w:rPr>
        <w:t xml:space="preserve"> in the </w:t>
      </w:r>
      <w:proofErr w:type="gramStart"/>
      <w:r w:rsidRPr="00643FCD">
        <w:rPr>
          <w:rStyle w:val="CharacterStyle1"/>
          <w:rFonts w:ascii="Times New Roman" w:hAnsi="Times New Roman" w:cs="Times New Roman"/>
          <w:sz w:val="22"/>
          <w:szCs w:val="22"/>
        </w:rPr>
        <w:t>Americas;</w:t>
      </w:r>
      <w:proofErr w:type="gramEnd"/>
    </w:p>
    <w:p w14:paraId="7704BDF1" w14:textId="77777777" w:rsidR="008A1490" w:rsidRPr="00643FCD" w:rsidRDefault="008A1490" w:rsidP="003345ED">
      <w:pPr>
        <w:pStyle w:val="Style20"/>
        <w:widowControl/>
        <w:kinsoku w:val="0"/>
        <w:autoSpaceDE/>
        <w:spacing w:before="0"/>
        <w:rPr>
          <w:rStyle w:val="CharacterStyle1"/>
          <w:rFonts w:ascii="Times New Roman" w:hAnsi="Times New Roman" w:cs="Times New Roman"/>
          <w:sz w:val="22"/>
          <w:szCs w:val="22"/>
        </w:rPr>
      </w:pPr>
    </w:p>
    <w:p w14:paraId="0BF7C5EF" w14:textId="28C0585A"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43FCD">
        <w:rPr>
          <w:rStyle w:val="CharacterStyle1"/>
          <w:rFonts w:ascii="Times New Roman" w:hAnsi="Times New Roman" w:cs="Times New Roman"/>
          <w:sz w:val="22"/>
          <w:szCs w:val="22"/>
        </w:rPr>
        <w:t>RECOGNIZING that</w:t>
      </w:r>
      <w:r w:rsidR="007239DB" w:rsidRPr="00643FCD">
        <w:rPr>
          <w:rStyle w:val="CharacterStyle1"/>
          <w:rFonts w:ascii="Times New Roman" w:hAnsi="Times New Roman" w:cs="Times New Roman"/>
          <w:sz w:val="22"/>
          <w:szCs w:val="22"/>
        </w:rPr>
        <w:t>,</w:t>
      </w:r>
      <w:r w:rsidRPr="00643FCD">
        <w:rPr>
          <w:rStyle w:val="CharacterStyle1"/>
          <w:rFonts w:ascii="Times New Roman" w:hAnsi="Times New Roman" w:cs="Times New Roman"/>
          <w:sz w:val="22"/>
          <w:szCs w:val="22"/>
        </w:rPr>
        <w:t xml:space="preserve"> </w:t>
      </w:r>
      <w:r w:rsidR="007239DB" w:rsidRPr="00643FCD">
        <w:rPr>
          <w:rStyle w:val="CharacterStyle1"/>
          <w:rFonts w:ascii="Times New Roman" w:hAnsi="Times New Roman" w:cs="Times New Roman"/>
          <w:sz w:val="22"/>
          <w:szCs w:val="22"/>
        </w:rPr>
        <w:t>overall</w:t>
      </w:r>
      <w:r w:rsidRPr="00643FCD">
        <w:rPr>
          <w:rStyle w:val="CharacterStyle1"/>
          <w:rFonts w:ascii="Times New Roman" w:hAnsi="Times New Roman" w:cs="Times New Roman"/>
          <w:sz w:val="22"/>
          <w:szCs w:val="22"/>
        </w:rPr>
        <w:t>, the pandemic has deepened regional planning, prepar</w:t>
      </w:r>
      <w:r w:rsidR="007239DB" w:rsidRPr="00643FCD">
        <w:rPr>
          <w:rStyle w:val="CharacterStyle1"/>
          <w:rFonts w:ascii="Times New Roman" w:hAnsi="Times New Roman" w:cs="Times New Roman"/>
          <w:sz w:val="22"/>
          <w:szCs w:val="22"/>
        </w:rPr>
        <w:t>edness</w:t>
      </w:r>
      <w:r w:rsidRPr="00643FCD">
        <w:rPr>
          <w:rStyle w:val="CharacterStyle1"/>
          <w:rFonts w:ascii="Times New Roman" w:hAnsi="Times New Roman" w:cs="Times New Roman"/>
          <w:sz w:val="22"/>
          <w:szCs w:val="22"/>
        </w:rPr>
        <w:t xml:space="preserve">, detection, and </w:t>
      </w:r>
      <w:r w:rsidR="007239DB" w:rsidRPr="00643FCD">
        <w:rPr>
          <w:rStyle w:val="CharacterStyle1"/>
          <w:rFonts w:ascii="Times New Roman" w:hAnsi="Times New Roman" w:cs="Times New Roman"/>
          <w:sz w:val="22"/>
          <w:szCs w:val="22"/>
        </w:rPr>
        <w:t>response</w:t>
      </w:r>
      <w:r w:rsidR="00517113" w:rsidRPr="00643FCD">
        <w:rPr>
          <w:rStyle w:val="CharacterStyle1"/>
          <w:rFonts w:ascii="Times New Roman" w:hAnsi="Times New Roman" w:cs="Times New Roman"/>
          <w:sz w:val="22"/>
          <w:szCs w:val="22"/>
        </w:rPr>
        <w:t xml:space="preserve"> </w:t>
      </w:r>
      <w:r w:rsidRPr="00643FCD">
        <w:rPr>
          <w:rStyle w:val="CharacterStyle1"/>
          <w:rFonts w:ascii="Times New Roman" w:hAnsi="Times New Roman" w:cs="Times New Roman"/>
          <w:sz w:val="22"/>
          <w:szCs w:val="22"/>
        </w:rPr>
        <w:t xml:space="preserve">coordination </w:t>
      </w:r>
      <w:r w:rsidR="007239DB" w:rsidRPr="00643FCD">
        <w:rPr>
          <w:rStyle w:val="CharacterStyle1"/>
          <w:rFonts w:ascii="Times New Roman" w:hAnsi="Times New Roman" w:cs="Times New Roman"/>
          <w:sz w:val="22"/>
          <w:szCs w:val="22"/>
        </w:rPr>
        <w:t xml:space="preserve">weaknesses </w:t>
      </w:r>
      <w:r w:rsidRPr="00643FCD">
        <w:rPr>
          <w:rStyle w:val="CharacterStyle1"/>
          <w:rFonts w:ascii="Times New Roman" w:hAnsi="Times New Roman" w:cs="Times New Roman"/>
          <w:sz w:val="22"/>
          <w:szCs w:val="22"/>
        </w:rPr>
        <w:t xml:space="preserve">in </w:t>
      </w:r>
      <w:r w:rsidR="007239DB" w:rsidRPr="00643FCD">
        <w:rPr>
          <w:rStyle w:val="CharacterStyle1"/>
          <w:rFonts w:ascii="Times New Roman" w:hAnsi="Times New Roman" w:cs="Times New Roman"/>
          <w:sz w:val="22"/>
          <w:szCs w:val="22"/>
        </w:rPr>
        <w:t xml:space="preserve">the area of </w:t>
      </w:r>
      <w:r w:rsidRPr="00643FCD">
        <w:rPr>
          <w:rStyle w:val="CharacterStyle1"/>
          <w:rFonts w:ascii="Times New Roman" w:hAnsi="Times New Roman" w:cs="Times New Roman"/>
          <w:sz w:val="22"/>
          <w:szCs w:val="22"/>
        </w:rPr>
        <w:t xml:space="preserve">public </w:t>
      </w:r>
      <w:proofErr w:type="gramStart"/>
      <w:r w:rsidRPr="00643FCD">
        <w:rPr>
          <w:rStyle w:val="CharacterStyle1"/>
          <w:rFonts w:ascii="Times New Roman" w:hAnsi="Times New Roman" w:cs="Times New Roman"/>
          <w:sz w:val="22"/>
          <w:szCs w:val="22"/>
        </w:rPr>
        <w:t>health;</w:t>
      </w:r>
      <w:proofErr w:type="gramEnd"/>
    </w:p>
    <w:p w14:paraId="3B710D35" w14:textId="77777777" w:rsidR="008A1490" w:rsidRPr="00643FCD" w:rsidRDefault="008A1490" w:rsidP="003345ED">
      <w:pPr>
        <w:pStyle w:val="Style20"/>
        <w:widowControl/>
        <w:kinsoku w:val="0"/>
        <w:autoSpaceDE/>
        <w:spacing w:before="0"/>
        <w:rPr>
          <w:rStyle w:val="CharacterStyle1"/>
          <w:rFonts w:ascii="Times New Roman" w:hAnsi="Times New Roman" w:cs="Times New Roman"/>
          <w:sz w:val="22"/>
          <w:szCs w:val="22"/>
        </w:rPr>
      </w:pPr>
    </w:p>
    <w:p w14:paraId="7B148A9C" w14:textId="140B914B" w:rsidR="008A1490" w:rsidRPr="00643FCD" w:rsidRDefault="008A1490" w:rsidP="003345ED">
      <w:pPr>
        <w:pStyle w:val="Style20"/>
        <w:widowControl/>
        <w:kinsoku w:val="0"/>
        <w:autoSpaceDE/>
        <w:spacing w:before="0"/>
        <w:ind w:firstLine="720"/>
        <w:jc w:val="both"/>
        <w:rPr>
          <w:rStyle w:val="CharacterStyle2"/>
          <w:rFonts w:ascii="Times New Roman" w:hAnsi="Times New Roman" w:cs="Times New Roman"/>
          <w:sz w:val="22"/>
          <w:szCs w:val="22"/>
        </w:rPr>
      </w:pPr>
      <w:r w:rsidRPr="00643FCD">
        <w:rPr>
          <w:rStyle w:val="CharacterStyle2"/>
          <w:rFonts w:ascii="Times New Roman" w:hAnsi="Times New Roman" w:cs="Times New Roman"/>
          <w:sz w:val="22"/>
          <w:szCs w:val="22"/>
        </w:rPr>
        <w:t xml:space="preserve">BEARING IN MIND that </w:t>
      </w:r>
      <w:r w:rsidR="002402DE" w:rsidRPr="00643FCD">
        <w:rPr>
          <w:rStyle w:val="CharacterStyle2"/>
          <w:rFonts w:ascii="Times New Roman" w:hAnsi="Times New Roman" w:cs="Times New Roman"/>
          <w:sz w:val="22"/>
          <w:szCs w:val="22"/>
        </w:rPr>
        <w:t xml:space="preserve">at </w:t>
      </w:r>
      <w:r w:rsidRPr="00643FCD">
        <w:rPr>
          <w:rStyle w:val="CharacterStyle2"/>
          <w:rFonts w:ascii="Times New Roman" w:hAnsi="Times New Roman" w:cs="Times New Roman"/>
          <w:sz w:val="22"/>
          <w:szCs w:val="22"/>
        </w:rPr>
        <w:t xml:space="preserve">the </w:t>
      </w:r>
      <w:r w:rsidR="002402DE" w:rsidRPr="00643FCD">
        <w:rPr>
          <w:rStyle w:val="CharacterStyle2"/>
          <w:rFonts w:ascii="Times New Roman" w:hAnsi="Times New Roman" w:cs="Times New Roman"/>
          <w:sz w:val="22"/>
          <w:szCs w:val="22"/>
        </w:rPr>
        <w:t xml:space="preserve">special meeting </w:t>
      </w:r>
      <w:r w:rsidRPr="00643FCD">
        <w:rPr>
          <w:rStyle w:val="CharacterStyle2"/>
          <w:rFonts w:ascii="Times New Roman" w:hAnsi="Times New Roman" w:cs="Times New Roman"/>
          <w:sz w:val="22"/>
          <w:szCs w:val="22"/>
        </w:rPr>
        <w:t xml:space="preserve">of the Permanent Council to consider </w:t>
      </w:r>
      <w:r w:rsidR="009F06A7" w:rsidRPr="00643FCD">
        <w:rPr>
          <w:rStyle w:val="CharacterStyle2"/>
          <w:rFonts w:ascii="Times New Roman" w:hAnsi="Times New Roman" w:cs="Times New Roman"/>
          <w:sz w:val="22"/>
          <w:szCs w:val="22"/>
        </w:rPr>
        <w:t xml:space="preserve">developments in </w:t>
      </w:r>
      <w:r w:rsidRPr="00643FCD">
        <w:rPr>
          <w:rStyle w:val="CharacterStyle2"/>
          <w:rFonts w:ascii="Times New Roman" w:hAnsi="Times New Roman" w:cs="Times New Roman"/>
          <w:sz w:val="22"/>
          <w:szCs w:val="22"/>
        </w:rPr>
        <w:t>the COVID-19 pandemic and its impact in the Hemisphere</w:t>
      </w:r>
      <w:r w:rsidR="00517113" w:rsidRPr="00643FCD">
        <w:rPr>
          <w:rStyle w:val="CharacterStyle2"/>
          <w:rFonts w:ascii="Times New Roman" w:hAnsi="Times New Roman" w:cs="Times New Roman"/>
          <w:sz w:val="22"/>
          <w:szCs w:val="22"/>
        </w:rPr>
        <w:t>,</w:t>
      </w:r>
      <w:r w:rsidRPr="00643FCD">
        <w:rPr>
          <w:rStyle w:val="CharacterStyle2"/>
          <w:rFonts w:ascii="Times New Roman" w:hAnsi="Times New Roman" w:cs="Times New Roman"/>
          <w:sz w:val="22"/>
          <w:szCs w:val="22"/>
        </w:rPr>
        <w:t xml:space="preserve"> held on September 30, 2021, </w:t>
      </w:r>
      <w:r w:rsidR="009F06A7" w:rsidRPr="00643FCD">
        <w:rPr>
          <w:rStyle w:val="CharacterStyle2"/>
          <w:rFonts w:ascii="Times New Roman" w:hAnsi="Times New Roman" w:cs="Times New Roman"/>
          <w:sz w:val="22"/>
          <w:szCs w:val="22"/>
        </w:rPr>
        <w:t xml:space="preserve">top </w:t>
      </w:r>
      <w:r w:rsidRPr="00643FCD">
        <w:rPr>
          <w:rStyle w:val="CharacterStyle2"/>
          <w:rFonts w:ascii="Times New Roman" w:hAnsi="Times New Roman" w:cs="Times New Roman"/>
          <w:sz w:val="22"/>
          <w:szCs w:val="22"/>
        </w:rPr>
        <w:t>global and hemispheric health authorities emphasized the need for coordinated actions to improve the region</w:t>
      </w:r>
      <w:r w:rsidR="00A66BBB" w:rsidRPr="00643FCD">
        <w:rPr>
          <w:rStyle w:val="CharacterStyle2"/>
          <w:rFonts w:ascii="Times New Roman" w:hAnsi="Times New Roman" w:cs="Times New Roman"/>
          <w:sz w:val="22"/>
          <w:szCs w:val="22"/>
        </w:rPr>
        <w:t>’</w:t>
      </w:r>
      <w:r w:rsidR="009F06A7" w:rsidRPr="00643FCD">
        <w:rPr>
          <w:rStyle w:val="CharacterStyle2"/>
          <w:rFonts w:ascii="Times New Roman" w:hAnsi="Times New Roman" w:cs="Times New Roman"/>
          <w:sz w:val="22"/>
          <w:szCs w:val="22"/>
        </w:rPr>
        <w:t>s</w:t>
      </w:r>
      <w:r w:rsidRPr="00643FCD">
        <w:rPr>
          <w:rStyle w:val="CharacterStyle2"/>
          <w:rFonts w:ascii="Times New Roman" w:hAnsi="Times New Roman" w:cs="Times New Roman"/>
          <w:sz w:val="22"/>
          <w:szCs w:val="22"/>
        </w:rPr>
        <w:t xml:space="preserve"> response to the COVID-19 pandemic and future health </w:t>
      </w:r>
      <w:proofErr w:type="gramStart"/>
      <w:r w:rsidRPr="00643FCD">
        <w:rPr>
          <w:rStyle w:val="CharacterStyle2"/>
          <w:rFonts w:ascii="Times New Roman" w:hAnsi="Times New Roman" w:cs="Times New Roman"/>
          <w:sz w:val="22"/>
          <w:szCs w:val="22"/>
        </w:rPr>
        <w:t>crises;</w:t>
      </w:r>
      <w:proofErr w:type="gramEnd"/>
    </w:p>
    <w:p w14:paraId="10F93EE3" w14:textId="77777777" w:rsidR="00AC4924" w:rsidRPr="00643FCD" w:rsidRDefault="00AC4924" w:rsidP="00F81DE8">
      <w:pPr>
        <w:pStyle w:val="Style20"/>
        <w:widowControl/>
        <w:kinsoku w:val="0"/>
        <w:autoSpaceDE/>
        <w:spacing w:before="0"/>
        <w:ind w:right="-29"/>
        <w:jc w:val="both"/>
        <w:rPr>
          <w:rStyle w:val="CharacterStyle1"/>
          <w:rFonts w:ascii="Times New Roman" w:hAnsi="Times New Roman" w:cs="Times New Roman"/>
          <w:sz w:val="22"/>
          <w:szCs w:val="22"/>
        </w:rPr>
      </w:pPr>
    </w:p>
    <w:p w14:paraId="1E4BF848" w14:textId="22F94B72" w:rsidR="008A1490" w:rsidRPr="00643FCD" w:rsidRDefault="008A1490" w:rsidP="003345ED">
      <w:pPr>
        <w:pStyle w:val="Style20"/>
        <w:widowControl/>
        <w:kinsoku w:val="0"/>
        <w:autoSpaceDE/>
        <w:spacing w:before="0"/>
        <w:ind w:right="-29" w:firstLine="720"/>
        <w:jc w:val="both"/>
        <w:rPr>
          <w:rStyle w:val="CharacterStyle2"/>
          <w:rFonts w:ascii="Times New Roman" w:hAnsi="Times New Roman" w:cs="Times New Roman"/>
          <w:color w:val="000000" w:themeColor="text1"/>
          <w:sz w:val="22"/>
          <w:szCs w:val="22"/>
        </w:rPr>
      </w:pPr>
      <w:r w:rsidRPr="00643FCD">
        <w:rPr>
          <w:rStyle w:val="CharacterStyle1"/>
          <w:rFonts w:ascii="Times New Roman" w:hAnsi="Times New Roman" w:cs="Times New Roman"/>
          <w:sz w:val="22"/>
          <w:szCs w:val="22"/>
        </w:rPr>
        <w:t>REAFFIRMING that joint and coordinated hemispheric solidarity and cooperation will help slow and prevent the spread of COVID and contribute to strengthening the regional response and recovery efforts</w:t>
      </w:r>
      <w:r w:rsidR="00E154B5" w:rsidRPr="00643FCD">
        <w:rPr>
          <w:rStyle w:val="CharacterStyle1"/>
          <w:rFonts w:ascii="Times New Roman" w:hAnsi="Times New Roman" w:cs="Times New Roman"/>
          <w:sz w:val="22"/>
          <w:szCs w:val="22"/>
        </w:rPr>
        <w:t>,</w:t>
      </w:r>
      <w:r w:rsidRPr="00643FCD">
        <w:rPr>
          <w:rStyle w:val="CharacterStyle1"/>
          <w:rFonts w:ascii="Times New Roman" w:hAnsi="Times New Roman" w:cs="Times New Roman"/>
          <w:sz w:val="22"/>
          <w:szCs w:val="22"/>
        </w:rPr>
        <w:t xml:space="preserve"> and recognizing </w:t>
      </w:r>
      <w:r w:rsidR="00E154B5" w:rsidRPr="00643FCD">
        <w:rPr>
          <w:rStyle w:val="CharacterStyle1"/>
          <w:rFonts w:ascii="Times New Roman" w:hAnsi="Times New Roman" w:cs="Times New Roman"/>
          <w:sz w:val="22"/>
          <w:szCs w:val="22"/>
        </w:rPr>
        <w:t xml:space="preserve">the potential </w:t>
      </w:r>
      <w:r w:rsidRPr="00643FCD">
        <w:rPr>
          <w:rStyle w:val="CharacterStyle1"/>
          <w:rFonts w:ascii="Times New Roman" w:hAnsi="Times New Roman" w:cs="Times New Roman"/>
          <w:sz w:val="22"/>
          <w:szCs w:val="22"/>
        </w:rPr>
        <w:t xml:space="preserve">role </w:t>
      </w:r>
      <w:r w:rsidR="00E154B5" w:rsidRPr="00643FCD">
        <w:rPr>
          <w:rStyle w:val="CharacterStyle1"/>
          <w:rFonts w:ascii="Times New Roman" w:hAnsi="Times New Roman" w:cs="Times New Roman"/>
          <w:sz w:val="22"/>
          <w:szCs w:val="22"/>
        </w:rPr>
        <w:t xml:space="preserve">to be played in </w:t>
      </w:r>
      <w:r w:rsidRPr="00643FCD">
        <w:rPr>
          <w:rStyle w:val="CharacterStyle1"/>
          <w:rFonts w:ascii="Times New Roman" w:hAnsi="Times New Roman" w:cs="Times New Roman"/>
          <w:sz w:val="22"/>
          <w:szCs w:val="22"/>
        </w:rPr>
        <w:t xml:space="preserve">that </w:t>
      </w:r>
      <w:r w:rsidR="00E154B5" w:rsidRPr="00643FCD">
        <w:rPr>
          <w:rStyle w:val="CharacterStyle1"/>
          <w:rFonts w:ascii="Times New Roman" w:hAnsi="Times New Roman" w:cs="Times New Roman"/>
          <w:sz w:val="22"/>
          <w:szCs w:val="22"/>
        </w:rPr>
        <w:t xml:space="preserve">regard by </w:t>
      </w:r>
      <w:r w:rsidRPr="00643FCD">
        <w:rPr>
          <w:rStyle w:val="CharacterStyle1"/>
          <w:rFonts w:ascii="Times New Roman" w:hAnsi="Times New Roman" w:cs="Times New Roman"/>
          <w:sz w:val="22"/>
          <w:szCs w:val="22"/>
        </w:rPr>
        <w:t>the Organization of American States, the Pan American Health Organization, and subregional health institutions in the Hemisphere,</w:t>
      </w:r>
      <w:r w:rsidRPr="00643FCD">
        <w:rPr>
          <w:rStyle w:val="CharacterStyle1"/>
          <w:rFonts w:ascii="Times New Roman" w:hAnsi="Times New Roman" w:cs="Times New Roman"/>
          <w:color w:val="2E5395"/>
          <w:sz w:val="22"/>
          <w:szCs w:val="22"/>
        </w:rPr>
        <w:t xml:space="preserve"> </w:t>
      </w:r>
      <w:r w:rsidRPr="00643FCD">
        <w:rPr>
          <w:rStyle w:val="CharacterStyle1"/>
          <w:rFonts w:ascii="Times New Roman" w:hAnsi="Times New Roman" w:cs="Times New Roman"/>
          <w:color w:val="000000" w:themeColor="text1"/>
          <w:sz w:val="22"/>
          <w:szCs w:val="22"/>
        </w:rPr>
        <w:t xml:space="preserve">especially the </w:t>
      </w:r>
      <w:r w:rsidRPr="00921315">
        <w:rPr>
          <w:rStyle w:val="CharacterStyle1"/>
          <w:rFonts w:ascii="Times New Roman" w:hAnsi="Times New Roman" w:cs="Times New Roman"/>
          <w:color w:val="000000" w:themeColor="text1"/>
          <w:sz w:val="22"/>
          <w:szCs w:val="22"/>
        </w:rPr>
        <w:t>Caribbean Public Health Agency</w:t>
      </w:r>
      <w:r w:rsidR="00103897" w:rsidRPr="00921315">
        <w:rPr>
          <w:rStyle w:val="CharacterStyle1"/>
          <w:rFonts w:ascii="Times New Roman" w:hAnsi="Times New Roman" w:cs="Times New Roman"/>
          <w:color w:val="000000" w:themeColor="text1"/>
          <w:sz w:val="22"/>
          <w:szCs w:val="22"/>
        </w:rPr>
        <w:t xml:space="preserve"> (CARPHA</w:t>
      </w:r>
      <w:proofErr w:type="gramStart"/>
      <w:r w:rsidR="00103897" w:rsidRPr="00643FCD">
        <w:rPr>
          <w:rStyle w:val="CharacterStyle1"/>
          <w:rFonts w:ascii="Times New Roman" w:hAnsi="Times New Roman" w:cs="Times New Roman"/>
          <w:color w:val="000000" w:themeColor="text1"/>
          <w:sz w:val="22"/>
          <w:szCs w:val="22"/>
        </w:rPr>
        <w:t>)</w:t>
      </w:r>
      <w:r w:rsidRPr="00643FCD">
        <w:rPr>
          <w:rStyle w:val="CharacterStyle1"/>
          <w:rFonts w:ascii="Times New Roman" w:hAnsi="Times New Roman" w:cs="Times New Roman"/>
          <w:sz w:val="22"/>
          <w:szCs w:val="22"/>
        </w:rPr>
        <w:t>;</w:t>
      </w:r>
      <w:proofErr w:type="gramEnd"/>
    </w:p>
    <w:p w14:paraId="6380B194" w14:textId="77777777" w:rsidR="008A1490" w:rsidRPr="00643FCD" w:rsidRDefault="008A1490" w:rsidP="003345ED">
      <w:pPr>
        <w:pStyle w:val="Style20"/>
        <w:widowControl/>
        <w:kinsoku w:val="0"/>
        <w:autoSpaceDE/>
        <w:spacing w:before="0"/>
        <w:ind w:right="-29"/>
        <w:jc w:val="both"/>
        <w:rPr>
          <w:rStyle w:val="CharacterStyle2"/>
          <w:rFonts w:ascii="Times New Roman" w:hAnsi="Times New Roman" w:cs="Times New Roman"/>
          <w:sz w:val="22"/>
          <w:szCs w:val="22"/>
        </w:rPr>
      </w:pPr>
    </w:p>
    <w:p w14:paraId="5B296949" w14:textId="487279DC" w:rsidR="008A1490" w:rsidRPr="00643FCD"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Style w:val="CharacterStyle1"/>
          <w:rFonts w:ascii="Times New Roman" w:hAnsi="Times New Roman" w:cs="Times New Roman"/>
          <w:color w:val="000000" w:themeColor="text1"/>
          <w:sz w:val="22"/>
          <w:szCs w:val="22"/>
        </w:rPr>
        <w:t xml:space="preserve">CONCERNED at the lack of equitable distribution of vaccines, which resulted in developing countries depending on charitable </w:t>
      </w:r>
      <w:proofErr w:type="gramStart"/>
      <w:r w:rsidRPr="00643FCD">
        <w:rPr>
          <w:rStyle w:val="CharacterStyle1"/>
          <w:rFonts w:ascii="Times New Roman" w:hAnsi="Times New Roman" w:cs="Times New Roman"/>
          <w:color w:val="000000" w:themeColor="text1"/>
          <w:sz w:val="22"/>
          <w:szCs w:val="22"/>
        </w:rPr>
        <w:t>donations;</w:t>
      </w:r>
      <w:proofErr w:type="gramEnd"/>
    </w:p>
    <w:p w14:paraId="5EB8EC49"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774D9365" w14:textId="7133F404" w:rsidR="008A1490" w:rsidRPr="00643FCD"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Fonts w:ascii="Times New Roman" w:hAnsi="Times New Roman" w:cs="Times New Roman"/>
          <w:sz w:val="22"/>
          <w:szCs w:val="22"/>
        </w:rPr>
        <w:t xml:space="preserve">RECOGNIZING the urgent need </w:t>
      </w:r>
      <w:r w:rsidR="00072646" w:rsidRPr="00643FCD">
        <w:rPr>
          <w:rFonts w:ascii="Times New Roman" w:hAnsi="Times New Roman" w:cs="Times New Roman"/>
          <w:sz w:val="22"/>
          <w:szCs w:val="22"/>
        </w:rPr>
        <w:t xml:space="preserve">to </w:t>
      </w:r>
      <w:r w:rsidRPr="00643FCD">
        <w:rPr>
          <w:rFonts w:ascii="Times New Roman" w:hAnsi="Times New Roman" w:cs="Times New Roman"/>
          <w:sz w:val="22"/>
          <w:szCs w:val="22"/>
        </w:rPr>
        <w:t xml:space="preserve">establish production facilities in developing countries that meet the technical requirements for the production of safe, effective, </w:t>
      </w:r>
      <w:r w:rsidR="00072646" w:rsidRPr="00643FCD">
        <w:rPr>
          <w:rFonts w:ascii="Times New Roman" w:hAnsi="Times New Roman" w:cs="Times New Roman"/>
          <w:sz w:val="22"/>
          <w:szCs w:val="22"/>
        </w:rPr>
        <w:t>good-</w:t>
      </w:r>
      <w:r w:rsidRPr="00643FCD">
        <w:rPr>
          <w:rFonts w:ascii="Times New Roman" w:hAnsi="Times New Roman" w:cs="Times New Roman"/>
          <w:sz w:val="22"/>
          <w:szCs w:val="22"/>
        </w:rPr>
        <w:t xml:space="preserve">quality, </w:t>
      </w:r>
      <w:r w:rsidR="00072646" w:rsidRPr="00643FCD">
        <w:rPr>
          <w:rFonts w:ascii="Times New Roman" w:hAnsi="Times New Roman" w:cs="Times New Roman"/>
          <w:sz w:val="22"/>
          <w:szCs w:val="22"/>
        </w:rPr>
        <w:t xml:space="preserve">affordable </w:t>
      </w:r>
      <w:r w:rsidRPr="00643FCD">
        <w:rPr>
          <w:rFonts w:ascii="Times New Roman" w:hAnsi="Times New Roman" w:cs="Times New Roman"/>
          <w:sz w:val="22"/>
          <w:szCs w:val="22"/>
        </w:rPr>
        <w:t>vaccines and other health</w:t>
      </w:r>
      <w:r w:rsidR="00392905" w:rsidRPr="00643FCD">
        <w:rPr>
          <w:rFonts w:ascii="Times New Roman" w:hAnsi="Times New Roman" w:cs="Times New Roman"/>
          <w:sz w:val="22"/>
          <w:szCs w:val="22"/>
        </w:rPr>
        <w:t>-</w:t>
      </w:r>
      <w:r w:rsidRPr="00643FCD">
        <w:rPr>
          <w:rFonts w:ascii="Times New Roman" w:hAnsi="Times New Roman" w:cs="Times New Roman"/>
          <w:sz w:val="22"/>
          <w:szCs w:val="22"/>
        </w:rPr>
        <w:t>related technologies</w:t>
      </w:r>
      <w:r w:rsidR="00072646" w:rsidRPr="00643FCD">
        <w:rPr>
          <w:rFonts w:ascii="Times New Roman" w:hAnsi="Times New Roman" w:cs="Times New Roman"/>
          <w:sz w:val="22"/>
          <w:szCs w:val="22"/>
        </w:rPr>
        <w:t>,</w:t>
      </w:r>
      <w:r w:rsidRPr="00643FCD">
        <w:rPr>
          <w:rFonts w:ascii="Times New Roman" w:hAnsi="Times New Roman" w:cs="Times New Roman"/>
          <w:sz w:val="22"/>
          <w:szCs w:val="22"/>
        </w:rPr>
        <w:t xml:space="preserve"> which may be accomplished through regional collaboration and the exchange of relevant scientific and technical knowledge on mutually agreed </w:t>
      </w:r>
      <w:proofErr w:type="gramStart"/>
      <w:r w:rsidRPr="00643FCD">
        <w:rPr>
          <w:rFonts w:ascii="Times New Roman" w:hAnsi="Times New Roman" w:cs="Times New Roman"/>
          <w:sz w:val="22"/>
          <w:szCs w:val="22"/>
        </w:rPr>
        <w:t>terms</w:t>
      </w:r>
      <w:r w:rsidRPr="00643FCD">
        <w:rPr>
          <w:rStyle w:val="CharacterStyle1"/>
          <w:rFonts w:ascii="Times New Roman" w:hAnsi="Times New Roman" w:cs="Times New Roman"/>
          <w:color w:val="000000" w:themeColor="text1"/>
          <w:sz w:val="22"/>
          <w:szCs w:val="22"/>
        </w:rPr>
        <w:t>;</w:t>
      </w:r>
      <w:proofErr w:type="gramEnd"/>
    </w:p>
    <w:p w14:paraId="761C7297"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3C64F016" w14:textId="7D690636" w:rsidR="008A1490" w:rsidRPr="00643FCD"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Style w:val="CharacterStyle1"/>
          <w:rFonts w:ascii="Times New Roman" w:hAnsi="Times New Roman" w:cs="Times New Roman"/>
          <w:sz w:val="22"/>
          <w:szCs w:val="22"/>
        </w:rPr>
        <w:t>CONSIDERING t</w:t>
      </w:r>
      <w:r w:rsidR="00111480" w:rsidRPr="00643FCD">
        <w:rPr>
          <w:rStyle w:val="CharacterStyle1"/>
          <w:rFonts w:ascii="Times New Roman" w:hAnsi="Times New Roman" w:cs="Times New Roman"/>
          <w:sz w:val="22"/>
          <w:szCs w:val="22"/>
        </w:rPr>
        <w:t xml:space="preserve">he need </w:t>
      </w:r>
      <w:r w:rsidRPr="00643FCD">
        <w:rPr>
          <w:rStyle w:val="CharacterStyle1"/>
          <w:rFonts w:ascii="Times New Roman" w:hAnsi="Times New Roman" w:cs="Times New Roman"/>
          <w:sz w:val="22"/>
          <w:szCs w:val="22"/>
        </w:rPr>
        <w:t>to achieve greater political agreement in the region</w:t>
      </w:r>
      <w:r w:rsidR="00C9474D" w:rsidRPr="00643FCD">
        <w:rPr>
          <w:rStyle w:val="CharacterStyle1"/>
          <w:rFonts w:ascii="Times New Roman" w:hAnsi="Times New Roman" w:cs="Times New Roman"/>
          <w:sz w:val="22"/>
          <w:szCs w:val="22"/>
        </w:rPr>
        <w:t xml:space="preserve"> on </w:t>
      </w:r>
      <w:r w:rsidRPr="00643FCD">
        <w:rPr>
          <w:rStyle w:val="CharacterStyle1"/>
          <w:rFonts w:ascii="Times New Roman" w:hAnsi="Times New Roman" w:cs="Times New Roman"/>
          <w:sz w:val="22"/>
          <w:szCs w:val="22"/>
        </w:rPr>
        <w:t xml:space="preserve">support </w:t>
      </w:r>
      <w:r w:rsidR="005E698E" w:rsidRPr="00643FCD">
        <w:rPr>
          <w:rStyle w:val="CharacterStyle1"/>
          <w:rFonts w:ascii="Times New Roman" w:hAnsi="Times New Roman" w:cs="Times New Roman"/>
          <w:sz w:val="22"/>
          <w:szCs w:val="22"/>
        </w:rPr>
        <w:t>for structural</w:t>
      </w:r>
      <w:r w:rsidR="00C9474D" w:rsidRPr="00643FCD">
        <w:rPr>
          <w:rStyle w:val="CharacterStyle1"/>
          <w:rFonts w:ascii="Times New Roman" w:hAnsi="Times New Roman" w:cs="Times New Roman"/>
          <w:sz w:val="22"/>
          <w:szCs w:val="22"/>
        </w:rPr>
        <w:t xml:space="preserve">-change measures </w:t>
      </w:r>
      <w:r w:rsidRPr="00643FCD">
        <w:rPr>
          <w:rStyle w:val="CharacterStyle1"/>
          <w:rFonts w:ascii="Times New Roman" w:hAnsi="Times New Roman" w:cs="Times New Roman"/>
          <w:sz w:val="22"/>
          <w:szCs w:val="22"/>
        </w:rPr>
        <w:t>to build resilient health systems</w:t>
      </w:r>
      <w:r w:rsidRPr="00643FCD">
        <w:rPr>
          <w:rStyle w:val="CharacterStyle1"/>
          <w:rFonts w:ascii="Times New Roman" w:hAnsi="Times New Roman" w:cs="Times New Roman"/>
          <w:color w:val="000000" w:themeColor="text1"/>
          <w:sz w:val="22"/>
          <w:szCs w:val="22"/>
        </w:rPr>
        <w:t xml:space="preserve"> that are capable of managing</w:t>
      </w:r>
      <w:r w:rsidRPr="00643FCD">
        <w:rPr>
          <w:rStyle w:val="CharacterStyle1"/>
          <w:rFonts w:ascii="Times New Roman" w:hAnsi="Times New Roman" w:cs="Times New Roman"/>
          <w:sz w:val="22"/>
          <w:szCs w:val="22"/>
        </w:rPr>
        <w:t xml:space="preserve"> current and future threats, while promoting universal health </w:t>
      </w:r>
      <w:r w:rsidR="00C9474D" w:rsidRPr="00643FCD">
        <w:rPr>
          <w:rStyle w:val="CharacterStyle1"/>
          <w:rFonts w:ascii="Times New Roman" w:hAnsi="Times New Roman" w:cs="Times New Roman"/>
          <w:sz w:val="22"/>
          <w:szCs w:val="22"/>
        </w:rPr>
        <w:t xml:space="preserve">care access </w:t>
      </w:r>
      <w:r w:rsidRPr="00643FCD">
        <w:rPr>
          <w:rStyle w:val="CharacterStyle1"/>
          <w:rFonts w:ascii="Times New Roman" w:hAnsi="Times New Roman" w:cs="Times New Roman"/>
          <w:sz w:val="22"/>
          <w:szCs w:val="22"/>
        </w:rPr>
        <w:t xml:space="preserve">and coverage for </w:t>
      </w:r>
      <w:r w:rsidR="00C9474D" w:rsidRPr="00643FCD">
        <w:rPr>
          <w:rStyle w:val="CharacterStyle1"/>
          <w:rFonts w:ascii="Times New Roman" w:hAnsi="Times New Roman" w:cs="Times New Roman"/>
          <w:sz w:val="22"/>
          <w:szCs w:val="22"/>
        </w:rPr>
        <w:t xml:space="preserve">their </w:t>
      </w:r>
      <w:proofErr w:type="gramStart"/>
      <w:r w:rsidRPr="00643FCD">
        <w:rPr>
          <w:rStyle w:val="CharacterStyle1"/>
          <w:rFonts w:ascii="Times New Roman" w:hAnsi="Times New Roman" w:cs="Times New Roman"/>
          <w:sz w:val="22"/>
          <w:szCs w:val="22"/>
        </w:rPr>
        <w:t>populations;</w:t>
      </w:r>
      <w:proofErr w:type="gramEnd"/>
    </w:p>
    <w:p w14:paraId="075B3EC2"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528345E2" w14:textId="4B63D3CF" w:rsidR="008A1490" w:rsidRPr="00643FCD"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Style w:val="CharacterStyle1"/>
          <w:rFonts w:ascii="Times New Roman" w:hAnsi="Times New Roman" w:cs="Times New Roman"/>
          <w:color w:val="000000" w:themeColor="text1"/>
          <w:sz w:val="22"/>
          <w:szCs w:val="22"/>
        </w:rPr>
        <w:t xml:space="preserve">REAFFIRMING the importance of financing and technical assistance to allow member states, especially the most vulnerable nations, to mitigate the economic losses caused by the COVID-19 pandemic and to prepare for future pandemics and other threats to </w:t>
      </w:r>
      <w:proofErr w:type="gramStart"/>
      <w:r w:rsidRPr="00643FCD">
        <w:rPr>
          <w:rStyle w:val="CharacterStyle1"/>
          <w:rFonts w:ascii="Times New Roman" w:hAnsi="Times New Roman" w:cs="Times New Roman"/>
          <w:color w:val="000000" w:themeColor="text1"/>
          <w:sz w:val="22"/>
          <w:szCs w:val="22"/>
        </w:rPr>
        <w:t>health;</w:t>
      </w:r>
      <w:proofErr w:type="gramEnd"/>
    </w:p>
    <w:p w14:paraId="111CCBCB"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18C2D250" w14:textId="0962FD68" w:rsidR="008A1490" w:rsidRPr="00F81DE8"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F81DE8">
        <w:rPr>
          <w:rStyle w:val="CharacterStyle1"/>
          <w:rFonts w:ascii="Times New Roman" w:hAnsi="Times New Roman" w:cs="Times New Roman"/>
          <w:sz w:val="22"/>
          <w:szCs w:val="22"/>
        </w:rPr>
        <w:t xml:space="preserve">TAKING INTO ACCOUNT resolution CP/RES. 1151 (2280/20) </w:t>
      </w:r>
      <w:r w:rsidR="00E81552" w:rsidRPr="00F81DE8">
        <w:rPr>
          <w:rStyle w:val="CharacterStyle1"/>
          <w:rFonts w:ascii="Times New Roman" w:hAnsi="Times New Roman" w:cs="Times New Roman"/>
          <w:sz w:val="22"/>
          <w:szCs w:val="22"/>
        </w:rPr>
        <w:t>“</w:t>
      </w:r>
      <w:r w:rsidR="00A91B2C" w:rsidRPr="00F81DE8">
        <w:rPr>
          <w:rStyle w:val="CharacterStyle1"/>
          <w:rFonts w:ascii="Times New Roman" w:hAnsi="Times New Roman" w:cs="Times New Roman"/>
          <w:sz w:val="22"/>
          <w:szCs w:val="22"/>
        </w:rPr>
        <w:t xml:space="preserve">The OAS </w:t>
      </w:r>
      <w:r w:rsidRPr="00F81DE8">
        <w:rPr>
          <w:rStyle w:val="CharacterStyle1"/>
          <w:rFonts w:ascii="Times New Roman" w:hAnsi="Times New Roman" w:cs="Times New Roman"/>
          <w:sz w:val="22"/>
          <w:szCs w:val="22"/>
        </w:rPr>
        <w:t>Response to the COVID-19 Pandemic</w:t>
      </w:r>
      <w:r w:rsidR="00A91B2C" w:rsidRPr="00F81DE8">
        <w:rPr>
          <w:rStyle w:val="CharacterStyle1"/>
          <w:rFonts w:ascii="Times New Roman" w:hAnsi="Times New Roman" w:cs="Times New Roman"/>
          <w:sz w:val="22"/>
          <w:szCs w:val="22"/>
        </w:rPr>
        <w:t>,</w:t>
      </w:r>
      <w:r w:rsidR="00E81552" w:rsidRPr="00F81DE8">
        <w:rPr>
          <w:rStyle w:val="CharacterStyle1"/>
          <w:rFonts w:ascii="Times New Roman" w:hAnsi="Times New Roman" w:cs="Times New Roman"/>
          <w:sz w:val="22"/>
          <w:szCs w:val="22"/>
        </w:rPr>
        <w:t>”</w:t>
      </w:r>
      <w:r w:rsidRPr="00F81DE8">
        <w:rPr>
          <w:rStyle w:val="CharacterStyle1"/>
          <w:rFonts w:ascii="Times New Roman" w:hAnsi="Times New Roman" w:cs="Times New Roman"/>
          <w:sz w:val="22"/>
          <w:szCs w:val="22"/>
        </w:rPr>
        <w:t xml:space="preserve"> </w:t>
      </w:r>
      <w:r w:rsidR="00A91B2C" w:rsidRPr="00F81DE8">
        <w:rPr>
          <w:rStyle w:val="CharacterStyle1"/>
          <w:rFonts w:ascii="Times New Roman" w:hAnsi="Times New Roman" w:cs="Times New Roman"/>
          <w:sz w:val="22"/>
          <w:szCs w:val="22"/>
        </w:rPr>
        <w:t xml:space="preserve">adopted </w:t>
      </w:r>
      <w:r w:rsidRPr="00F81DE8">
        <w:rPr>
          <w:rStyle w:val="CharacterStyle1"/>
          <w:rFonts w:ascii="Times New Roman" w:hAnsi="Times New Roman" w:cs="Times New Roman"/>
          <w:sz w:val="22"/>
          <w:szCs w:val="22"/>
        </w:rPr>
        <w:t xml:space="preserve">by the Permanent Council </w:t>
      </w:r>
      <w:r w:rsidR="00A91B2C" w:rsidRPr="00F81DE8">
        <w:rPr>
          <w:rStyle w:val="CharacterStyle1"/>
          <w:rFonts w:ascii="Times New Roman" w:hAnsi="Times New Roman" w:cs="Times New Roman"/>
          <w:sz w:val="22"/>
          <w:szCs w:val="22"/>
        </w:rPr>
        <w:t xml:space="preserve">at its </w:t>
      </w:r>
      <w:r w:rsidRPr="00F81DE8">
        <w:rPr>
          <w:rStyle w:val="CharacterStyle1"/>
          <w:rFonts w:ascii="Times New Roman" w:hAnsi="Times New Roman" w:cs="Times New Roman"/>
          <w:sz w:val="22"/>
          <w:szCs w:val="22"/>
        </w:rPr>
        <w:t xml:space="preserve">virtual </w:t>
      </w:r>
      <w:r w:rsidR="00A91B2C" w:rsidRPr="00F81DE8">
        <w:rPr>
          <w:rStyle w:val="CharacterStyle1"/>
          <w:rFonts w:ascii="Times New Roman" w:hAnsi="Times New Roman" w:cs="Times New Roman"/>
          <w:sz w:val="22"/>
          <w:szCs w:val="22"/>
        </w:rPr>
        <w:t xml:space="preserve">special meeting of </w:t>
      </w:r>
      <w:r w:rsidRPr="00F81DE8">
        <w:rPr>
          <w:rStyle w:val="CharacterStyle1"/>
          <w:rFonts w:ascii="Times New Roman" w:hAnsi="Times New Roman" w:cs="Times New Roman"/>
          <w:sz w:val="22"/>
          <w:szCs w:val="22"/>
        </w:rPr>
        <w:t xml:space="preserve">April 16, 2020, and resolution CP/RES. 1165 (2312/21) </w:t>
      </w:r>
      <w:r w:rsidR="00E81552" w:rsidRPr="00F81DE8">
        <w:rPr>
          <w:rStyle w:val="CharacterStyle1"/>
          <w:rFonts w:ascii="Times New Roman" w:hAnsi="Times New Roman" w:cs="Times New Roman"/>
          <w:sz w:val="22"/>
          <w:szCs w:val="22"/>
        </w:rPr>
        <w:t>“</w:t>
      </w:r>
      <w:r w:rsidRPr="00F81DE8">
        <w:rPr>
          <w:rStyle w:val="CharacterStyle1"/>
          <w:rFonts w:ascii="Times New Roman" w:hAnsi="Times New Roman" w:cs="Times New Roman"/>
          <w:sz w:val="22"/>
          <w:szCs w:val="22"/>
        </w:rPr>
        <w:t xml:space="preserve">The </w:t>
      </w:r>
      <w:r w:rsidR="00A91B2C" w:rsidRPr="00F81DE8">
        <w:rPr>
          <w:rStyle w:val="CharacterStyle1"/>
          <w:rFonts w:ascii="Times New Roman" w:hAnsi="Times New Roman" w:cs="Times New Roman"/>
          <w:sz w:val="22"/>
          <w:szCs w:val="22"/>
        </w:rPr>
        <w:t>E</w:t>
      </w:r>
      <w:r w:rsidRPr="00F81DE8">
        <w:rPr>
          <w:rStyle w:val="CharacterStyle1"/>
          <w:rFonts w:ascii="Times New Roman" w:hAnsi="Times New Roman" w:cs="Times New Roman"/>
          <w:sz w:val="22"/>
          <w:szCs w:val="22"/>
        </w:rPr>
        <w:t xml:space="preserve">quitable </w:t>
      </w:r>
      <w:r w:rsidR="005E698E" w:rsidRPr="00F81DE8">
        <w:rPr>
          <w:rStyle w:val="CharacterStyle1"/>
          <w:rFonts w:ascii="Times New Roman" w:hAnsi="Times New Roman" w:cs="Times New Roman"/>
          <w:sz w:val="22"/>
          <w:szCs w:val="22"/>
        </w:rPr>
        <w:t xml:space="preserve">Distribution </w:t>
      </w:r>
      <w:r w:rsidRPr="00F81DE8">
        <w:rPr>
          <w:rStyle w:val="CharacterStyle1"/>
          <w:rFonts w:ascii="Times New Roman" w:hAnsi="Times New Roman" w:cs="Times New Roman"/>
          <w:sz w:val="22"/>
          <w:szCs w:val="22"/>
        </w:rPr>
        <w:t>of COVID-19</w:t>
      </w:r>
      <w:r w:rsidR="00A91B2C" w:rsidRPr="00F81DE8">
        <w:rPr>
          <w:rStyle w:val="CharacterStyle1"/>
          <w:rFonts w:ascii="Times New Roman" w:hAnsi="Times New Roman" w:cs="Times New Roman"/>
          <w:sz w:val="22"/>
          <w:szCs w:val="22"/>
        </w:rPr>
        <w:t xml:space="preserve"> Vaccines,</w:t>
      </w:r>
      <w:r w:rsidR="00E81552" w:rsidRPr="00F81DE8">
        <w:rPr>
          <w:rStyle w:val="CharacterStyle1"/>
          <w:rFonts w:ascii="Times New Roman" w:hAnsi="Times New Roman" w:cs="Times New Roman"/>
          <w:sz w:val="22"/>
          <w:szCs w:val="22"/>
        </w:rPr>
        <w:t>”</w:t>
      </w:r>
      <w:r w:rsidRPr="00F81DE8">
        <w:rPr>
          <w:rStyle w:val="CharacterStyle1"/>
          <w:rFonts w:ascii="Times New Roman" w:hAnsi="Times New Roman" w:cs="Times New Roman"/>
          <w:sz w:val="22"/>
          <w:szCs w:val="22"/>
        </w:rPr>
        <w:t xml:space="preserve"> </w:t>
      </w:r>
      <w:r w:rsidR="00A91B2C" w:rsidRPr="00F81DE8">
        <w:rPr>
          <w:rStyle w:val="CharacterStyle1"/>
          <w:rFonts w:ascii="Times New Roman" w:hAnsi="Times New Roman" w:cs="Times New Roman"/>
          <w:sz w:val="22"/>
          <w:szCs w:val="22"/>
        </w:rPr>
        <w:t xml:space="preserve">adopted </w:t>
      </w:r>
      <w:r w:rsidRPr="00F81DE8">
        <w:rPr>
          <w:rStyle w:val="CharacterStyle1"/>
          <w:rFonts w:ascii="Times New Roman" w:hAnsi="Times New Roman" w:cs="Times New Roman"/>
          <w:sz w:val="22"/>
          <w:szCs w:val="22"/>
        </w:rPr>
        <w:t xml:space="preserve">by the Permanent Council </w:t>
      </w:r>
      <w:r w:rsidR="00A91B2C" w:rsidRPr="00F81DE8">
        <w:rPr>
          <w:rStyle w:val="CharacterStyle1"/>
          <w:rFonts w:ascii="Times New Roman" w:hAnsi="Times New Roman" w:cs="Times New Roman"/>
          <w:sz w:val="22"/>
          <w:szCs w:val="22"/>
        </w:rPr>
        <w:t xml:space="preserve">at its </w:t>
      </w:r>
      <w:r w:rsidRPr="00F81DE8">
        <w:rPr>
          <w:rStyle w:val="CharacterStyle1"/>
          <w:rFonts w:ascii="Times New Roman" w:hAnsi="Times New Roman" w:cs="Times New Roman"/>
          <w:sz w:val="22"/>
          <w:szCs w:val="22"/>
        </w:rPr>
        <w:t xml:space="preserve">virtual regular </w:t>
      </w:r>
      <w:r w:rsidR="00A91B2C" w:rsidRPr="00F81DE8">
        <w:rPr>
          <w:rStyle w:val="CharacterStyle1"/>
          <w:rFonts w:ascii="Times New Roman" w:hAnsi="Times New Roman" w:cs="Times New Roman"/>
          <w:sz w:val="22"/>
          <w:szCs w:val="22"/>
        </w:rPr>
        <w:t xml:space="preserve">meeting of </w:t>
      </w:r>
      <w:r w:rsidRPr="00F81DE8">
        <w:rPr>
          <w:rStyle w:val="CharacterStyle1"/>
          <w:rFonts w:ascii="Times New Roman" w:hAnsi="Times New Roman" w:cs="Times New Roman"/>
          <w:sz w:val="22"/>
          <w:szCs w:val="22"/>
        </w:rPr>
        <w:t xml:space="preserve">February 17, </w:t>
      </w:r>
      <w:proofErr w:type="gramStart"/>
      <w:r w:rsidRPr="00F81DE8">
        <w:rPr>
          <w:rStyle w:val="CharacterStyle1"/>
          <w:rFonts w:ascii="Times New Roman" w:hAnsi="Times New Roman" w:cs="Times New Roman"/>
          <w:sz w:val="22"/>
          <w:szCs w:val="22"/>
        </w:rPr>
        <w:t>2021;</w:t>
      </w:r>
      <w:proofErr w:type="gramEnd"/>
    </w:p>
    <w:p w14:paraId="050AF6F2" w14:textId="77777777" w:rsidR="008A1490" w:rsidRPr="00F81DE8" w:rsidRDefault="008A1490" w:rsidP="003345ED">
      <w:pPr>
        <w:pStyle w:val="Style20"/>
        <w:widowControl/>
        <w:kinsoku w:val="0"/>
        <w:autoSpaceDE/>
        <w:spacing w:before="0"/>
        <w:ind w:right="-29"/>
        <w:jc w:val="both"/>
        <w:rPr>
          <w:rStyle w:val="CharacterStyle1"/>
          <w:rFonts w:ascii="Times New Roman" w:hAnsi="Times New Roman" w:cs="Times New Roman"/>
          <w:color w:val="000000" w:themeColor="text1"/>
          <w:sz w:val="22"/>
          <w:szCs w:val="22"/>
        </w:rPr>
      </w:pPr>
    </w:p>
    <w:p w14:paraId="10B05804" w14:textId="716A0FA4" w:rsidR="008A1490" w:rsidRPr="00643FCD" w:rsidRDefault="008A1490" w:rsidP="003345ED">
      <w:pPr>
        <w:pStyle w:val="Style20"/>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F81DE8">
        <w:rPr>
          <w:rStyle w:val="CharacterStyle2"/>
          <w:rFonts w:ascii="Times New Roman" w:hAnsi="Times New Roman" w:cs="Times New Roman"/>
          <w:sz w:val="22"/>
          <w:szCs w:val="22"/>
        </w:rPr>
        <w:t xml:space="preserve">TAKING INTO ACCOUNT ALSO resolutions CD59.R3 </w:t>
      </w:r>
      <w:r w:rsidR="00E81552" w:rsidRPr="00F81DE8">
        <w:rPr>
          <w:rStyle w:val="CharacterStyle2"/>
          <w:rFonts w:ascii="Times New Roman" w:hAnsi="Times New Roman" w:cs="Times New Roman"/>
          <w:sz w:val="22"/>
          <w:szCs w:val="22"/>
        </w:rPr>
        <w:t>“</w:t>
      </w:r>
      <w:r w:rsidRPr="00F81DE8">
        <w:rPr>
          <w:rStyle w:val="CharacterStyle2"/>
          <w:rFonts w:ascii="Times New Roman" w:hAnsi="Times New Roman" w:cs="Times New Roman"/>
          <w:sz w:val="22"/>
          <w:szCs w:val="22"/>
        </w:rPr>
        <w:t>Increas</w:t>
      </w:r>
      <w:r w:rsidR="0008293D" w:rsidRPr="00F81DE8">
        <w:rPr>
          <w:rStyle w:val="CharacterStyle2"/>
          <w:rFonts w:ascii="Times New Roman" w:hAnsi="Times New Roman" w:cs="Times New Roman"/>
          <w:sz w:val="22"/>
          <w:szCs w:val="22"/>
        </w:rPr>
        <w:t>ing P</w:t>
      </w:r>
      <w:r w:rsidRPr="00F81DE8">
        <w:rPr>
          <w:rStyle w:val="CharacterStyle2"/>
          <w:rFonts w:ascii="Times New Roman" w:hAnsi="Times New Roman" w:cs="Times New Roman"/>
          <w:sz w:val="22"/>
          <w:szCs w:val="22"/>
        </w:rPr>
        <w:t xml:space="preserve">roduction </w:t>
      </w:r>
      <w:r w:rsidR="0008293D" w:rsidRPr="00F81DE8">
        <w:rPr>
          <w:rStyle w:val="CharacterStyle2"/>
          <w:rFonts w:ascii="Times New Roman" w:hAnsi="Times New Roman" w:cs="Times New Roman"/>
          <w:sz w:val="22"/>
          <w:szCs w:val="22"/>
        </w:rPr>
        <w:t>C</w:t>
      </w:r>
      <w:r w:rsidRPr="00F81DE8">
        <w:rPr>
          <w:rStyle w:val="CharacterStyle2"/>
          <w:rFonts w:ascii="Times New Roman" w:hAnsi="Times New Roman" w:cs="Times New Roman"/>
          <w:sz w:val="22"/>
          <w:szCs w:val="22"/>
        </w:rPr>
        <w:t xml:space="preserve">apacity </w:t>
      </w:r>
      <w:r w:rsidR="0008293D" w:rsidRPr="00F81DE8">
        <w:rPr>
          <w:rStyle w:val="CharacterStyle2"/>
          <w:rFonts w:ascii="Times New Roman" w:hAnsi="Times New Roman" w:cs="Times New Roman"/>
          <w:sz w:val="22"/>
          <w:szCs w:val="22"/>
        </w:rPr>
        <w:t>for</w:t>
      </w:r>
      <w:r w:rsidRPr="00F81DE8">
        <w:rPr>
          <w:rStyle w:val="CharacterStyle2"/>
          <w:rFonts w:ascii="Times New Roman" w:hAnsi="Times New Roman" w:cs="Times New Roman"/>
          <w:sz w:val="22"/>
          <w:szCs w:val="22"/>
        </w:rPr>
        <w:t xml:space="preserve"> </w:t>
      </w:r>
      <w:r w:rsidR="0008293D" w:rsidRPr="00F81DE8">
        <w:rPr>
          <w:rStyle w:val="CharacterStyle2"/>
          <w:rFonts w:ascii="Times New Roman" w:hAnsi="Times New Roman" w:cs="Times New Roman"/>
          <w:sz w:val="22"/>
          <w:szCs w:val="22"/>
        </w:rPr>
        <w:t>E</w:t>
      </w:r>
      <w:r w:rsidRPr="00F81DE8">
        <w:rPr>
          <w:rStyle w:val="CharacterStyle2"/>
          <w:rFonts w:ascii="Times New Roman" w:hAnsi="Times New Roman" w:cs="Times New Roman"/>
          <w:sz w:val="22"/>
          <w:szCs w:val="22"/>
        </w:rPr>
        <w:t xml:space="preserve">ssential </w:t>
      </w:r>
      <w:r w:rsidR="0008293D" w:rsidRPr="00F81DE8">
        <w:rPr>
          <w:rStyle w:val="CharacterStyle2"/>
          <w:rFonts w:ascii="Times New Roman" w:hAnsi="Times New Roman" w:cs="Times New Roman"/>
          <w:sz w:val="22"/>
          <w:szCs w:val="22"/>
        </w:rPr>
        <w:t>M</w:t>
      </w:r>
      <w:r w:rsidRPr="00F81DE8">
        <w:rPr>
          <w:rStyle w:val="CharacterStyle2"/>
          <w:rFonts w:ascii="Times New Roman" w:hAnsi="Times New Roman" w:cs="Times New Roman"/>
          <w:sz w:val="22"/>
          <w:szCs w:val="22"/>
        </w:rPr>
        <w:t xml:space="preserve">edicines and </w:t>
      </w:r>
      <w:r w:rsidR="0008293D" w:rsidRPr="00F81DE8">
        <w:rPr>
          <w:rStyle w:val="CharacterStyle2"/>
          <w:rFonts w:ascii="Times New Roman" w:hAnsi="Times New Roman" w:cs="Times New Roman"/>
          <w:sz w:val="22"/>
          <w:szCs w:val="22"/>
        </w:rPr>
        <w:t>H</w:t>
      </w:r>
      <w:r w:rsidRPr="00F81DE8">
        <w:rPr>
          <w:rStyle w:val="CharacterStyle2"/>
          <w:rFonts w:ascii="Times New Roman" w:hAnsi="Times New Roman" w:cs="Times New Roman"/>
          <w:sz w:val="22"/>
          <w:szCs w:val="22"/>
        </w:rPr>
        <w:t xml:space="preserve">ealth </w:t>
      </w:r>
      <w:r w:rsidR="0008293D" w:rsidRPr="00F81DE8">
        <w:rPr>
          <w:rStyle w:val="CharacterStyle2"/>
          <w:rFonts w:ascii="Times New Roman" w:hAnsi="Times New Roman" w:cs="Times New Roman"/>
          <w:sz w:val="22"/>
          <w:szCs w:val="22"/>
        </w:rPr>
        <w:t>T</w:t>
      </w:r>
      <w:r w:rsidRPr="00F81DE8">
        <w:rPr>
          <w:rStyle w:val="CharacterStyle2"/>
          <w:rFonts w:ascii="Times New Roman" w:hAnsi="Times New Roman" w:cs="Times New Roman"/>
          <w:sz w:val="22"/>
          <w:szCs w:val="22"/>
        </w:rPr>
        <w:t>echnologies</w:t>
      </w:r>
      <w:r w:rsidR="00E81552" w:rsidRPr="00F81DE8">
        <w:rPr>
          <w:rStyle w:val="CharacterStyle2"/>
          <w:rFonts w:ascii="Times New Roman" w:hAnsi="Times New Roman" w:cs="Times New Roman"/>
          <w:sz w:val="22"/>
          <w:szCs w:val="22"/>
        </w:rPr>
        <w:t>”</w:t>
      </w:r>
      <w:r w:rsidRPr="00F81DE8">
        <w:rPr>
          <w:rStyle w:val="CharacterStyle2"/>
          <w:rFonts w:ascii="Times New Roman" w:hAnsi="Times New Roman" w:cs="Times New Roman"/>
          <w:sz w:val="22"/>
          <w:szCs w:val="22"/>
        </w:rPr>
        <w:t xml:space="preserve"> and CD59.R13 </w:t>
      </w:r>
      <w:r w:rsidR="00E81552" w:rsidRPr="00F81DE8">
        <w:rPr>
          <w:rStyle w:val="CharacterStyle2"/>
          <w:rFonts w:ascii="Times New Roman" w:hAnsi="Times New Roman" w:cs="Times New Roman"/>
          <w:sz w:val="22"/>
          <w:szCs w:val="22"/>
        </w:rPr>
        <w:t>“</w:t>
      </w:r>
      <w:r w:rsidRPr="00F81DE8">
        <w:rPr>
          <w:rStyle w:val="CharacterStyle2"/>
          <w:rFonts w:ascii="Times New Roman" w:hAnsi="Times New Roman" w:cs="Times New Roman"/>
          <w:sz w:val="22"/>
          <w:szCs w:val="22"/>
        </w:rPr>
        <w:t xml:space="preserve">Reinvigorating </w:t>
      </w:r>
      <w:r w:rsidR="0008293D" w:rsidRPr="00F81DE8">
        <w:rPr>
          <w:rStyle w:val="CharacterStyle2"/>
          <w:rFonts w:ascii="Times New Roman" w:hAnsi="Times New Roman" w:cs="Times New Roman"/>
          <w:sz w:val="22"/>
          <w:szCs w:val="22"/>
        </w:rPr>
        <w:t>I</w:t>
      </w:r>
      <w:r w:rsidRPr="00F81DE8">
        <w:rPr>
          <w:rStyle w:val="CharacterStyle2"/>
          <w:rFonts w:ascii="Times New Roman" w:hAnsi="Times New Roman" w:cs="Times New Roman"/>
          <w:sz w:val="22"/>
          <w:szCs w:val="22"/>
        </w:rPr>
        <w:t xml:space="preserve">mmunizations as a </w:t>
      </w:r>
      <w:r w:rsidR="0008293D" w:rsidRPr="00F81DE8">
        <w:rPr>
          <w:rStyle w:val="CharacterStyle2"/>
          <w:rFonts w:ascii="Times New Roman" w:hAnsi="Times New Roman" w:cs="Times New Roman"/>
          <w:sz w:val="22"/>
          <w:szCs w:val="22"/>
        </w:rPr>
        <w:t>P</w:t>
      </w:r>
      <w:r w:rsidRPr="00F81DE8">
        <w:rPr>
          <w:rStyle w:val="CharacterStyle2"/>
          <w:rFonts w:ascii="Times New Roman" w:hAnsi="Times New Roman" w:cs="Times New Roman"/>
          <w:sz w:val="22"/>
          <w:szCs w:val="22"/>
        </w:rPr>
        <w:t xml:space="preserve">ublic </w:t>
      </w:r>
      <w:r w:rsidR="0008293D" w:rsidRPr="00F81DE8">
        <w:rPr>
          <w:rStyle w:val="CharacterStyle2"/>
          <w:rFonts w:ascii="Times New Roman" w:hAnsi="Times New Roman" w:cs="Times New Roman"/>
          <w:sz w:val="22"/>
          <w:szCs w:val="22"/>
        </w:rPr>
        <w:t>G</w:t>
      </w:r>
      <w:r w:rsidRPr="00F81DE8">
        <w:rPr>
          <w:rStyle w:val="CharacterStyle2"/>
          <w:rFonts w:ascii="Times New Roman" w:hAnsi="Times New Roman" w:cs="Times New Roman"/>
          <w:sz w:val="22"/>
          <w:szCs w:val="22"/>
        </w:rPr>
        <w:t xml:space="preserve">ood for </w:t>
      </w:r>
      <w:r w:rsidR="0008293D" w:rsidRPr="00F81DE8">
        <w:rPr>
          <w:rStyle w:val="CharacterStyle2"/>
          <w:rFonts w:ascii="Times New Roman" w:hAnsi="Times New Roman" w:cs="Times New Roman"/>
          <w:sz w:val="22"/>
          <w:szCs w:val="22"/>
        </w:rPr>
        <w:t>U</w:t>
      </w:r>
      <w:r w:rsidRPr="00F81DE8">
        <w:rPr>
          <w:rStyle w:val="CharacterStyle2"/>
          <w:rFonts w:ascii="Times New Roman" w:hAnsi="Times New Roman" w:cs="Times New Roman"/>
          <w:sz w:val="22"/>
          <w:szCs w:val="22"/>
        </w:rPr>
        <w:t xml:space="preserve">niversal </w:t>
      </w:r>
      <w:r w:rsidR="0008293D" w:rsidRPr="00F81DE8">
        <w:rPr>
          <w:rStyle w:val="CharacterStyle2"/>
          <w:rFonts w:ascii="Times New Roman" w:hAnsi="Times New Roman" w:cs="Times New Roman"/>
          <w:sz w:val="22"/>
          <w:szCs w:val="22"/>
        </w:rPr>
        <w:t>H</w:t>
      </w:r>
      <w:r w:rsidRPr="00F81DE8">
        <w:rPr>
          <w:rStyle w:val="CharacterStyle2"/>
          <w:rFonts w:ascii="Times New Roman" w:hAnsi="Times New Roman" w:cs="Times New Roman"/>
          <w:sz w:val="22"/>
          <w:szCs w:val="22"/>
        </w:rPr>
        <w:t>ealth</w:t>
      </w:r>
      <w:r w:rsidR="00E81552" w:rsidRPr="00F81DE8">
        <w:rPr>
          <w:rStyle w:val="CharacterStyle2"/>
          <w:rFonts w:ascii="Times New Roman" w:hAnsi="Times New Roman" w:cs="Times New Roman"/>
          <w:sz w:val="22"/>
          <w:szCs w:val="22"/>
        </w:rPr>
        <w:t>”</w:t>
      </w:r>
      <w:r w:rsidRPr="00F81DE8">
        <w:rPr>
          <w:rStyle w:val="CharacterStyle2"/>
          <w:rFonts w:ascii="Times New Roman" w:hAnsi="Times New Roman" w:cs="Times New Roman"/>
          <w:sz w:val="22"/>
          <w:szCs w:val="22"/>
        </w:rPr>
        <w:t xml:space="preserve"> a</w:t>
      </w:r>
      <w:r w:rsidR="00A91B2C" w:rsidRPr="00F81DE8">
        <w:rPr>
          <w:rStyle w:val="CharacterStyle2"/>
          <w:rFonts w:ascii="Times New Roman" w:hAnsi="Times New Roman" w:cs="Times New Roman"/>
          <w:sz w:val="22"/>
          <w:szCs w:val="22"/>
        </w:rPr>
        <w:t xml:space="preserve">dopted </w:t>
      </w:r>
      <w:r w:rsidRPr="00F81DE8">
        <w:rPr>
          <w:rStyle w:val="CharacterStyle2"/>
          <w:rFonts w:ascii="Times New Roman" w:hAnsi="Times New Roman" w:cs="Times New Roman"/>
          <w:sz w:val="22"/>
          <w:szCs w:val="22"/>
        </w:rPr>
        <w:t>by the 59</w:t>
      </w:r>
      <w:r w:rsidRPr="00F81DE8">
        <w:rPr>
          <w:rStyle w:val="CharacterStyle2"/>
          <w:rFonts w:ascii="Times New Roman" w:hAnsi="Times New Roman" w:cs="Times New Roman"/>
          <w:sz w:val="22"/>
          <w:szCs w:val="22"/>
          <w:vertAlign w:val="superscript"/>
        </w:rPr>
        <w:t>th</w:t>
      </w:r>
      <w:r w:rsidRPr="00F81DE8">
        <w:rPr>
          <w:rStyle w:val="CharacterStyle2"/>
          <w:rFonts w:ascii="Times New Roman" w:hAnsi="Times New Roman" w:cs="Times New Roman"/>
          <w:sz w:val="22"/>
          <w:szCs w:val="22"/>
        </w:rPr>
        <w:t xml:space="preserve"> Directing Council of the Pan American Health </w:t>
      </w:r>
      <w:r w:rsidRPr="00F81DE8">
        <w:rPr>
          <w:rStyle w:val="CharacterStyle1"/>
          <w:rFonts w:ascii="Times New Roman" w:hAnsi="Times New Roman" w:cs="Times New Roman"/>
          <w:sz w:val="22"/>
          <w:szCs w:val="22"/>
        </w:rPr>
        <w:t>Organization</w:t>
      </w:r>
      <w:r w:rsidRPr="00F81DE8">
        <w:rPr>
          <w:rStyle w:val="CharacterStyle2"/>
          <w:rFonts w:ascii="Times New Roman" w:hAnsi="Times New Roman" w:cs="Times New Roman"/>
          <w:sz w:val="22"/>
          <w:szCs w:val="22"/>
        </w:rPr>
        <w:t xml:space="preserve"> (PAHO) </w:t>
      </w:r>
      <w:r w:rsidR="00CF3D1F" w:rsidRPr="00F81DE8">
        <w:rPr>
          <w:rStyle w:val="CharacterStyle2"/>
          <w:rFonts w:ascii="Times New Roman" w:hAnsi="Times New Roman" w:cs="Times New Roman"/>
          <w:sz w:val="22"/>
          <w:szCs w:val="22"/>
        </w:rPr>
        <w:t>at its</w:t>
      </w:r>
      <w:r w:rsidRPr="00F81DE8">
        <w:rPr>
          <w:rStyle w:val="CharacterStyle2"/>
          <w:rFonts w:ascii="Times New Roman" w:hAnsi="Times New Roman" w:cs="Times New Roman"/>
          <w:sz w:val="22"/>
          <w:szCs w:val="22"/>
        </w:rPr>
        <w:t xml:space="preserve"> session of September 2021; and</w:t>
      </w:r>
    </w:p>
    <w:p w14:paraId="582D4A79" w14:textId="77777777" w:rsidR="008A1490" w:rsidRPr="00643FCD" w:rsidRDefault="008A1490" w:rsidP="003345ED">
      <w:pPr>
        <w:pStyle w:val="Style20"/>
        <w:widowControl/>
        <w:kinsoku w:val="0"/>
        <w:autoSpaceDE/>
        <w:spacing w:before="0"/>
        <w:ind w:right="-29"/>
        <w:jc w:val="both"/>
        <w:rPr>
          <w:rStyle w:val="CharacterStyle2"/>
          <w:rFonts w:ascii="Times New Roman" w:hAnsi="Times New Roman" w:cs="Times New Roman"/>
          <w:sz w:val="22"/>
          <w:szCs w:val="22"/>
        </w:rPr>
      </w:pPr>
    </w:p>
    <w:p w14:paraId="5C8EE690" w14:textId="5222392E" w:rsidR="008A1490" w:rsidRPr="00643FCD" w:rsidRDefault="00CF3D1F" w:rsidP="003345ED">
      <w:pPr>
        <w:pStyle w:val="Style1"/>
        <w:widowControl/>
        <w:kinsoku w:val="0"/>
        <w:autoSpaceDE/>
        <w:adjustRightInd/>
        <w:ind w:right="-29" w:firstLine="720"/>
        <w:jc w:val="both"/>
        <w:rPr>
          <w:rStyle w:val="CharacterStyle2"/>
          <w:color w:val="000000" w:themeColor="text1"/>
          <w:sz w:val="22"/>
          <w:szCs w:val="22"/>
        </w:rPr>
      </w:pPr>
      <w:r w:rsidRPr="00643FCD">
        <w:rPr>
          <w:rStyle w:val="CharacterStyle2"/>
          <w:color w:val="000000" w:themeColor="text1"/>
          <w:sz w:val="22"/>
          <w:szCs w:val="22"/>
        </w:rPr>
        <w:t xml:space="preserve">EXPRESSING </w:t>
      </w:r>
      <w:r w:rsidR="008A1490" w:rsidRPr="00643FCD">
        <w:rPr>
          <w:rStyle w:val="CharacterStyle2"/>
          <w:color w:val="000000" w:themeColor="text1"/>
          <w:sz w:val="22"/>
          <w:szCs w:val="22"/>
        </w:rPr>
        <w:t xml:space="preserve">its continued gratitude to </w:t>
      </w:r>
      <w:r w:rsidR="00103897" w:rsidRPr="00643FCD">
        <w:rPr>
          <w:rStyle w:val="CharacterStyle2"/>
          <w:color w:val="000000" w:themeColor="text1"/>
          <w:sz w:val="22"/>
          <w:szCs w:val="22"/>
        </w:rPr>
        <w:t>PAHO</w:t>
      </w:r>
      <w:r w:rsidR="008A1490" w:rsidRPr="00643FCD">
        <w:rPr>
          <w:rStyle w:val="CharacterStyle2"/>
          <w:color w:val="000000" w:themeColor="text1"/>
          <w:sz w:val="22"/>
          <w:szCs w:val="22"/>
        </w:rPr>
        <w:t xml:space="preserve">, the World Health Organization, the member states, and regional health agencies, including </w:t>
      </w:r>
      <w:r w:rsidR="00103897" w:rsidRPr="00F81DE8">
        <w:rPr>
          <w:rStyle w:val="CharacterStyle2"/>
          <w:color w:val="000000" w:themeColor="text1"/>
          <w:sz w:val="22"/>
          <w:szCs w:val="22"/>
        </w:rPr>
        <w:t>CARPHA</w:t>
      </w:r>
      <w:r w:rsidR="008A1490" w:rsidRPr="00F81DE8">
        <w:rPr>
          <w:rStyle w:val="CharacterStyle2"/>
          <w:color w:val="000000" w:themeColor="text1"/>
          <w:sz w:val="22"/>
          <w:szCs w:val="22"/>
        </w:rPr>
        <w:t>,</w:t>
      </w:r>
      <w:r w:rsidR="008A1490" w:rsidRPr="00643FCD">
        <w:rPr>
          <w:rStyle w:val="CharacterStyle2"/>
          <w:color w:val="000000" w:themeColor="text1"/>
          <w:sz w:val="22"/>
          <w:szCs w:val="22"/>
        </w:rPr>
        <w:t xml:space="preserve"> for their work to </w:t>
      </w:r>
      <w:proofErr w:type="gramStart"/>
      <w:r w:rsidR="008A1490" w:rsidRPr="00643FCD">
        <w:rPr>
          <w:rStyle w:val="CharacterStyle2"/>
          <w:color w:val="000000" w:themeColor="text1"/>
          <w:sz w:val="22"/>
          <w:szCs w:val="22"/>
        </w:rPr>
        <w:t>protect the health of the peoples of the Americas at all times</w:t>
      </w:r>
      <w:proofErr w:type="gramEnd"/>
      <w:r w:rsidR="008A1490" w:rsidRPr="00643FCD">
        <w:rPr>
          <w:rStyle w:val="CharacterStyle2"/>
          <w:color w:val="000000" w:themeColor="text1"/>
          <w:sz w:val="22"/>
          <w:szCs w:val="22"/>
        </w:rPr>
        <w:t>, especially during the COVID-19 pandemic,</w:t>
      </w:r>
    </w:p>
    <w:p w14:paraId="712FFDA6" w14:textId="77777777" w:rsidR="008A1490" w:rsidRPr="00643FCD" w:rsidRDefault="008A1490" w:rsidP="003345ED">
      <w:pPr>
        <w:pStyle w:val="Style1"/>
        <w:widowControl/>
        <w:kinsoku w:val="0"/>
        <w:autoSpaceDE/>
        <w:adjustRightInd/>
        <w:jc w:val="both"/>
        <w:rPr>
          <w:rStyle w:val="CharacterStyle2"/>
          <w:sz w:val="22"/>
          <w:szCs w:val="22"/>
        </w:rPr>
      </w:pPr>
    </w:p>
    <w:p w14:paraId="5922B341" w14:textId="77777777" w:rsidR="008A1490" w:rsidRPr="00643FCD" w:rsidRDefault="008A1490" w:rsidP="003345ED">
      <w:pPr>
        <w:pStyle w:val="Style20"/>
        <w:keepNext/>
        <w:widowControl/>
        <w:kinsoku w:val="0"/>
        <w:autoSpaceDE/>
        <w:spacing w:before="0"/>
        <w:jc w:val="both"/>
        <w:rPr>
          <w:rStyle w:val="CharacterStyle1"/>
          <w:rFonts w:ascii="Times New Roman" w:hAnsi="Times New Roman" w:cs="Times New Roman"/>
          <w:sz w:val="22"/>
          <w:szCs w:val="22"/>
        </w:rPr>
      </w:pPr>
      <w:r w:rsidRPr="00643FCD">
        <w:rPr>
          <w:rStyle w:val="CharacterStyle1"/>
          <w:rFonts w:ascii="Times New Roman" w:hAnsi="Times New Roman" w:cs="Times New Roman"/>
          <w:sz w:val="22"/>
          <w:szCs w:val="22"/>
        </w:rPr>
        <w:t>RESOLVES:</w:t>
      </w:r>
    </w:p>
    <w:p w14:paraId="23439876" w14:textId="77777777" w:rsidR="008A1490" w:rsidRPr="00643FCD" w:rsidRDefault="008A1490" w:rsidP="003345ED">
      <w:pPr>
        <w:pStyle w:val="Style20"/>
        <w:keepNext/>
        <w:widowControl/>
        <w:kinsoku w:val="0"/>
        <w:autoSpaceDE/>
        <w:spacing w:before="0"/>
        <w:jc w:val="both"/>
        <w:rPr>
          <w:rStyle w:val="CharacterStyle1"/>
          <w:rFonts w:ascii="Times New Roman" w:hAnsi="Times New Roman" w:cs="Times New Roman"/>
          <w:sz w:val="22"/>
          <w:szCs w:val="22"/>
        </w:rPr>
      </w:pPr>
    </w:p>
    <w:p w14:paraId="733CA428" w14:textId="05F876A0"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43FCD">
        <w:rPr>
          <w:rStyle w:val="CharacterStyle1"/>
          <w:rFonts w:ascii="Times New Roman" w:hAnsi="Times New Roman" w:cs="Times New Roman"/>
          <w:sz w:val="22"/>
          <w:szCs w:val="22"/>
        </w:rPr>
        <w:t>To instruct the Permanent Council to continue facilitating regular dialogue and updates from the Pan American Health Organization (PAHO), with a view to strengthening hemispheric coordination and cooperation to effectively combat COVID-19 and address its devastating socioeconomic effects.</w:t>
      </w:r>
    </w:p>
    <w:p w14:paraId="787282B2"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sz w:val="22"/>
          <w:szCs w:val="22"/>
        </w:rPr>
      </w:pPr>
    </w:p>
    <w:p w14:paraId="5C0CE3B8" w14:textId="599CDF20" w:rsidR="008A1490" w:rsidRPr="00F81DE8" w:rsidRDefault="008A1490" w:rsidP="003345ED">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43FCD">
        <w:rPr>
          <w:rStyle w:val="CharacterStyle1"/>
          <w:rFonts w:ascii="Times New Roman" w:hAnsi="Times New Roman" w:cs="Times New Roman"/>
          <w:sz w:val="22"/>
          <w:szCs w:val="22"/>
        </w:rPr>
        <w:t>To urge member states to promote mutual hemispheric solidarity in the development and acquisition of safe, accessible and effective vaccines and other health technologies, and within th</w:t>
      </w:r>
      <w:r w:rsidR="00AD7474" w:rsidRPr="00643FCD">
        <w:rPr>
          <w:rStyle w:val="CharacterStyle1"/>
          <w:rFonts w:ascii="Times New Roman" w:hAnsi="Times New Roman" w:cs="Times New Roman"/>
          <w:sz w:val="22"/>
          <w:szCs w:val="22"/>
        </w:rPr>
        <w:t>at</w:t>
      </w:r>
      <w:r w:rsidRPr="00643FCD">
        <w:rPr>
          <w:rStyle w:val="CharacterStyle1"/>
          <w:rFonts w:ascii="Times New Roman" w:hAnsi="Times New Roman" w:cs="Times New Roman"/>
          <w:sz w:val="22"/>
          <w:szCs w:val="22"/>
        </w:rPr>
        <w:t xml:space="preserve"> framework, </w:t>
      </w:r>
      <w:r w:rsidR="00AD7474" w:rsidRPr="00643FCD">
        <w:rPr>
          <w:rStyle w:val="CharacterStyle1"/>
          <w:rFonts w:ascii="Times New Roman" w:hAnsi="Times New Roman" w:cs="Times New Roman"/>
          <w:sz w:val="22"/>
          <w:szCs w:val="22"/>
        </w:rPr>
        <w:t xml:space="preserve">to </w:t>
      </w:r>
      <w:r w:rsidRPr="00643FCD">
        <w:rPr>
          <w:rStyle w:val="CharacterStyle1"/>
          <w:rFonts w:ascii="Times New Roman" w:hAnsi="Times New Roman" w:cs="Times New Roman"/>
          <w:sz w:val="22"/>
          <w:szCs w:val="22"/>
        </w:rPr>
        <w:t xml:space="preserve">invite member states to support the development of voluntary regional platforms, in alignment with global multilateral efforts, such as the </w:t>
      </w:r>
      <w:r w:rsidRPr="00F81DE8">
        <w:rPr>
          <w:rStyle w:val="CharacterStyle1"/>
          <w:rFonts w:ascii="Times New Roman" w:hAnsi="Times New Roman" w:cs="Times New Roman"/>
          <w:sz w:val="22"/>
          <w:szCs w:val="22"/>
        </w:rPr>
        <w:t>Access to COVID-19 Tools (ACT) Accelerator</w:t>
      </w:r>
      <w:r w:rsidR="00AD7474" w:rsidRPr="00F81DE8">
        <w:rPr>
          <w:rStyle w:val="CharacterStyle1"/>
          <w:rFonts w:ascii="Times New Roman" w:hAnsi="Times New Roman" w:cs="Times New Roman"/>
          <w:sz w:val="22"/>
          <w:szCs w:val="22"/>
        </w:rPr>
        <w:t xml:space="preserve">, </w:t>
      </w:r>
      <w:r w:rsidRPr="00F81DE8">
        <w:rPr>
          <w:rStyle w:val="CharacterStyle1"/>
          <w:rFonts w:ascii="Times New Roman" w:hAnsi="Times New Roman" w:cs="Times New Roman"/>
          <w:sz w:val="22"/>
          <w:szCs w:val="22"/>
        </w:rPr>
        <w:lastRenderedPageBreak/>
        <w:t>the Regional Platform to Advance the Manufacturing of COVID-19 Vaccines and other Health Technologies in the Americas, launched by the Pan American Health Organization (PAHO)</w:t>
      </w:r>
      <w:r w:rsidR="00CF3D1F" w:rsidRPr="00F81DE8">
        <w:rPr>
          <w:rStyle w:val="CharacterStyle1"/>
          <w:rFonts w:ascii="Times New Roman" w:hAnsi="Times New Roman" w:cs="Times New Roman"/>
          <w:sz w:val="22"/>
          <w:szCs w:val="22"/>
        </w:rPr>
        <w:t>;</w:t>
      </w:r>
      <w:r w:rsidR="00AD7474" w:rsidRPr="00F81DE8">
        <w:rPr>
          <w:rStyle w:val="CharacterStyle1"/>
          <w:rFonts w:ascii="Times New Roman" w:hAnsi="Times New Roman" w:cs="Times New Roman"/>
          <w:sz w:val="22"/>
          <w:szCs w:val="22"/>
        </w:rPr>
        <w:t xml:space="preserve"> </w:t>
      </w:r>
      <w:r w:rsidRPr="00F81DE8">
        <w:rPr>
          <w:rStyle w:val="CharacterStyle1"/>
          <w:rFonts w:ascii="Times New Roman" w:hAnsi="Times New Roman" w:cs="Times New Roman"/>
          <w:sz w:val="22"/>
          <w:szCs w:val="22"/>
        </w:rPr>
        <w:t>the Technology Transfer for Production of mRNA Vaccines in the Americas</w:t>
      </w:r>
      <w:r w:rsidR="00AD7474" w:rsidRPr="00F81DE8">
        <w:rPr>
          <w:rStyle w:val="CharacterStyle1"/>
          <w:rFonts w:ascii="Times New Roman" w:hAnsi="Times New Roman" w:cs="Times New Roman"/>
          <w:sz w:val="22"/>
          <w:szCs w:val="22"/>
        </w:rPr>
        <w:t xml:space="preserve"> initiative supported by the World Health Organization (WHO) and PAHO</w:t>
      </w:r>
      <w:r w:rsidR="00CF3D1F" w:rsidRPr="00F81DE8">
        <w:rPr>
          <w:rStyle w:val="CharacterStyle1"/>
          <w:rFonts w:ascii="Times New Roman" w:hAnsi="Times New Roman" w:cs="Times New Roman"/>
          <w:sz w:val="22"/>
          <w:szCs w:val="22"/>
        </w:rPr>
        <w:t>;</w:t>
      </w:r>
      <w:r w:rsidRPr="00F81DE8">
        <w:rPr>
          <w:rStyle w:val="CharacterStyle1"/>
          <w:rFonts w:ascii="Times New Roman" w:hAnsi="Times New Roman" w:cs="Times New Roman"/>
          <w:sz w:val="22"/>
          <w:szCs w:val="22"/>
        </w:rPr>
        <w:t xml:space="preserve"> and the </w:t>
      </w:r>
      <w:r w:rsidR="00AD7474" w:rsidRPr="00F81DE8">
        <w:rPr>
          <w:rStyle w:val="CharacterStyle1"/>
          <w:rFonts w:ascii="Times New Roman" w:hAnsi="Times New Roman" w:cs="Times New Roman"/>
          <w:sz w:val="22"/>
          <w:szCs w:val="22"/>
        </w:rPr>
        <w:t xml:space="preserve">WHO-supported </w:t>
      </w:r>
      <w:r w:rsidRPr="00F81DE8">
        <w:rPr>
          <w:rStyle w:val="CharacterStyle1"/>
          <w:rFonts w:ascii="Times New Roman" w:hAnsi="Times New Roman" w:cs="Times New Roman"/>
          <w:sz w:val="22"/>
          <w:szCs w:val="22"/>
        </w:rPr>
        <w:t>COVID-19 Technology Access Pool (C-TAP) initiative.</w:t>
      </w:r>
    </w:p>
    <w:p w14:paraId="7588E9D3"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sz w:val="22"/>
          <w:szCs w:val="22"/>
        </w:rPr>
      </w:pPr>
    </w:p>
    <w:p w14:paraId="207F37A5" w14:textId="496D919C"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43FCD">
        <w:rPr>
          <w:rStyle w:val="CharacterStyle1"/>
          <w:rFonts w:ascii="Times New Roman" w:hAnsi="Times New Roman" w:cs="Times New Roman"/>
          <w:sz w:val="22"/>
          <w:szCs w:val="22"/>
        </w:rPr>
        <w:t>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regional health sectors and economies, and overcome our region</w:t>
      </w:r>
      <w:r w:rsidR="00A66BBB" w:rsidRPr="00643FCD">
        <w:rPr>
          <w:rStyle w:val="CharacterStyle1"/>
          <w:rFonts w:ascii="Times New Roman" w:hAnsi="Times New Roman" w:cs="Times New Roman"/>
          <w:sz w:val="22"/>
          <w:szCs w:val="22"/>
        </w:rPr>
        <w:t>’</w:t>
      </w:r>
      <w:r w:rsidRPr="00643FCD">
        <w:rPr>
          <w:rStyle w:val="CharacterStyle1"/>
          <w:rFonts w:ascii="Times New Roman" w:hAnsi="Times New Roman" w:cs="Times New Roman"/>
          <w:sz w:val="22"/>
          <w:szCs w:val="22"/>
        </w:rPr>
        <w:t xml:space="preserve">s vulnerability and external dependency during global health emergencies, allowing the achievement of </w:t>
      </w:r>
      <w:r w:rsidRPr="00643FCD">
        <w:rPr>
          <w:rStyle w:val="CharacterStyle2"/>
          <w:rFonts w:ascii="Times New Roman" w:hAnsi="Times New Roman" w:cs="Times New Roman"/>
          <w:color w:val="000000" w:themeColor="text1"/>
          <w:sz w:val="22"/>
          <w:szCs w:val="22"/>
        </w:rPr>
        <w:t>adequate preparedness and response capabilities</w:t>
      </w:r>
      <w:r w:rsidRPr="00643FCD">
        <w:rPr>
          <w:rStyle w:val="CharacterStyle1"/>
          <w:rFonts w:ascii="Times New Roman" w:hAnsi="Times New Roman" w:cs="Times New Roman"/>
          <w:sz w:val="22"/>
          <w:szCs w:val="22"/>
        </w:rPr>
        <w:t xml:space="preserve"> in our region.</w:t>
      </w:r>
    </w:p>
    <w:p w14:paraId="4B866F4F" w14:textId="77777777" w:rsidR="008A1490" w:rsidRPr="00643FCD" w:rsidRDefault="008A1490" w:rsidP="003345ED">
      <w:pPr>
        <w:pStyle w:val="ListParagraph"/>
        <w:spacing w:after="0" w:line="240" w:lineRule="auto"/>
        <w:ind w:left="0"/>
        <w:rPr>
          <w:rStyle w:val="CharacterStyle2"/>
          <w:rFonts w:ascii="Times New Roman" w:hAnsi="Times New Roman" w:cs="Times New Roman"/>
          <w:sz w:val="22"/>
          <w:szCs w:val="22"/>
          <w:lang w:val="en-US"/>
        </w:rPr>
      </w:pPr>
    </w:p>
    <w:p w14:paraId="7F6916A4" w14:textId="524A0A19"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43FCD">
        <w:rPr>
          <w:rStyle w:val="CharacterStyle1"/>
          <w:rFonts w:ascii="Times New Roman" w:hAnsi="Times New Roman" w:cs="Times New Roman"/>
          <w:sz w:val="22"/>
          <w:szCs w:val="22"/>
        </w:rPr>
        <w:t xml:space="preserve">To urge member states to take strategic and targeted measures to achieve resilient health systems by </w:t>
      </w:r>
      <w:r w:rsidRPr="00921315">
        <w:rPr>
          <w:rStyle w:val="CharacterStyle1"/>
          <w:rFonts w:ascii="Times New Roman" w:hAnsi="Times New Roman" w:cs="Times New Roman"/>
          <w:sz w:val="22"/>
          <w:szCs w:val="22"/>
        </w:rPr>
        <w:t xml:space="preserve">rapidly advancing </w:t>
      </w:r>
      <w:r w:rsidR="00544F3E" w:rsidRPr="00921315">
        <w:rPr>
          <w:rStyle w:val="CharacterStyle1"/>
          <w:rFonts w:ascii="Times New Roman" w:hAnsi="Times New Roman" w:cs="Times New Roman"/>
          <w:sz w:val="22"/>
          <w:szCs w:val="22"/>
        </w:rPr>
        <w:t xml:space="preserve">health care </w:t>
      </w:r>
      <w:r w:rsidRPr="00921315">
        <w:rPr>
          <w:rStyle w:val="CharacterStyle1"/>
          <w:rFonts w:ascii="Times New Roman" w:hAnsi="Times New Roman" w:cs="Times New Roman"/>
          <w:sz w:val="22"/>
          <w:szCs w:val="22"/>
        </w:rPr>
        <w:t xml:space="preserve">access and coverage, addressing structural deficiencies </w:t>
      </w:r>
      <w:r w:rsidR="009B153B" w:rsidRPr="00921315">
        <w:rPr>
          <w:rStyle w:val="CharacterStyle1"/>
          <w:rFonts w:ascii="Times New Roman" w:hAnsi="Times New Roman" w:cs="Times New Roman"/>
          <w:sz w:val="22"/>
          <w:szCs w:val="22"/>
        </w:rPr>
        <w:t>in</w:t>
      </w:r>
      <w:r w:rsidRPr="00921315">
        <w:rPr>
          <w:rStyle w:val="CharacterStyle1"/>
          <w:rFonts w:ascii="Times New Roman" w:hAnsi="Times New Roman" w:cs="Times New Roman"/>
          <w:sz w:val="22"/>
          <w:szCs w:val="22"/>
        </w:rPr>
        <w:t xml:space="preserve"> health systems exposed by the COVID-19 pandemic, tackling health inequities and environmental risk factors, </w:t>
      </w:r>
      <w:r w:rsidR="00544F3E" w:rsidRPr="00921315">
        <w:rPr>
          <w:rStyle w:val="CharacterStyle1"/>
          <w:rFonts w:ascii="Times New Roman" w:hAnsi="Times New Roman" w:cs="Times New Roman"/>
          <w:sz w:val="22"/>
          <w:szCs w:val="22"/>
        </w:rPr>
        <w:t xml:space="preserve">and </w:t>
      </w:r>
      <w:r w:rsidRPr="00921315">
        <w:rPr>
          <w:rStyle w:val="CharacterStyle1"/>
          <w:rFonts w:ascii="Times New Roman" w:hAnsi="Times New Roman" w:cs="Times New Roman"/>
          <w:sz w:val="22"/>
          <w:szCs w:val="22"/>
        </w:rPr>
        <w:t>ensuring the adoption and consolidation of innovations introduced in health systems during the pandemic response</w:t>
      </w:r>
      <w:r w:rsidRPr="00643FCD">
        <w:rPr>
          <w:rStyle w:val="CharacterStyle1"/>
          <w:rFonts w:ascii="Times New Roman" w:hAnsi="Times New Roman" w:cs="Times New Roman"/>
          <w:sz w:val="22"/>
          <w:szCs w:val="22"/>
        </w:rPr>
        <w:t xml:space="preserve">. </w:t>
      </w:r>
    </w:p>
    <w:p w14:paraId="7D9695D3" w14:textId="77777777" w:rsidR="008A1490" w:rsidRPr="00643FCD" w:rsidRDefault="008A1490" w:rsidP="003345ED">
      <w:pPr>
        <w:pStyle w:val="ListParagraph"/>
        <w:spacing w:after="0" w:line="240" w:lineRule="auto"/>
        <w:ind w:left="0"/>
        <w:rPr>
          <w:rStyle w:val="CharacterStyle1"/>
          <w:rFonts w:ascii="Times New Roman" w:hAnsi="Times New Roman" w:cs="Times New Roman"/>
          <w:sz w:val="22"/>
          <w:szCs w:val="22"/>
          <w:lang w:val="en-US"/>
        </w:rPr>
      </w:pPr>
    </w:p>
    <w:p w14:paraId="14FEB06C" w14:textId="3395EB85"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43FCD">
        <w:rPr>
          <w:rStyle w:val="CharacterStyle1"/>
          <w:rFonts w:ascii="Times New Roman" w:hAnsi="Times New Roman" w:cs="Times New Roman"/>
          <w:sz w:val="22"/>
          <w:szCs w:val="22"/>
        </w:rPr>
        <w:t xml:space="preserve">To call on member states to apply consistent economic policies that </w:t>
      </w:r>
      <w:r w:rsidR="00544F3E" w:rsidRPr="00643FCD">
        <w:rPr>
          <w:rStyle w:val="CharacterStyle1"/>
          <w:rFonts w:ascii="Times New Roman" w:hAnsi="Times New Roman" w:cs="Times New Roman"/>
          <w:sz w:val="22"/>
          <w:szCs w:val="22"/>
        </w:rPr>
        <w:t xml:space="preserve">make a sustained </w:t>
      </w:r>
      <w:r w:rsidRPr="00643FCD">
        <w:rPr>
          <w:rStyle w:val="CharacterStyle1"/>
          <w:rFonts w:ascii="Times New Roman" w:hAnsi="Times New Roman" w:cs="Times New Roman"/>
          <w:sz w:val="22"/>
          <w:szCs w:val="22"/>
        </w:rPr>
        <w:t>contribut</w:t>
      </w:r>
      <w:r w:rsidR="00544F3E" w:rsidRPr="00643FCD">
        <w:rPr>
          <w:rStyle w:val="CharacterStyle1"/>
          <w:rFonts w:ascii="Times New Roman" w:hAnsi="Times New Roman" w:cs="Times New Roman"/>
          <w:sz w:val="22"/>
          <w:szCs w:val="22"/>
        </w:rPr>
        <w:t xml:space="preserve">ion </w:t>
      </w:r>
      <w:r w:rsidRPr="00643FCD">
        <w:rPr>
          <w:rStyle w:val="CharacterStyle1"/>
          <w:rFonts w:ascii="Times New Roman" w:hAnsi="Times New Roman" w:cs="Times New Roman"/>
          <w:sz w:val="22"/>
          <w:szCs w:val="22"/>
        </w:rPr>
        <w:t xml:space="preserve">to </w:t>
      </w:r>
      <w:r w:rsidR="00544F3E" w:rsidRPr="00643FCD">
        <w:rPr>
          <w:rStyle w:val="CharacterStyle1"/>
          <w:rFonts w:ascii="Times New Roman" w:hAnsi="Times New Roman" w:cs="Times New Roman"/>
          <w:sz w:val="22"/>
          <w:szCs w:val="22"/>
        </w:rPr>
        <w:t xml:space="preserve">job </w:t>
      </w:r>
      <w:r w:rsidRPr="00643FCD">
        <w:rPr>
          <w:rStyle w:val="CharacterStyle1"/>
          <w:rFonts w:ascii="Times New Roman" w:hAnsi="Times New Roman" w:cs="Times New Roman"/>
          <w:sz w:val="22"/>
          <w:szCs w:val="22"/>
        </w:rPr>
        <w:t>creati</w:t>
      </w:r>
      <w:r w:rsidR="00544F3E" w:rsidRPr="00643FCD">
        <w:rPr>
          <w:rStyle w:val="CharacterStyle1"/>
          <w:rFonts w:ascii="Times New Roman" w:hAnsi="Times New Roman" w:cs="Times New Roman"/>
          <w:sz w:val="22"/>
          <w:szCs w:val="22"/>
        </w:rPr>
        <w:t>on</w:t>
      </w:r>
      <w:r w:rsidRPr="00643FCD">
        <w:rPr>
          <w:rStyle w:val="CharacterStyle1"/>
          <w:rFonts w:ascii="Times New Roman" w:hAnsi="Times New Roman" w:cs="Times New Roman"/>
          <w:sz w:val="22"/>
          <w:szCs w:val="22"/>
        </w:rPr>
        <w:t>, increas</w:t>
      </w:r>
      <w:r w:rsidR="00544F3E" w:rsidRPr="00643FCD">
        <w:rPr>
          <w:rStyle w:val="CharacterStyle1"/>
          <w:rFonts w:ascii="Times New Roman" w:hAnsi="Times New Roman" w:cs="Times New Roman"/>
          <w:sz w:val="22"/>
          <w:szCs w:val="22"/>
        </w:rPr>
        <w:t>ed</w:t>
      </w:r>
      <w:r w:rsidRPr="00643FCD">
        <w:rPr>
          <w:rStyle w:val="CharacterStyle1"/>
          <w:rFonts w:ascii="Times New Roman" w:hAnsi="Times New Roman" w:cs="Times New Roman"/>
          <w:sz w:val="22"/>
          <w:szCs w:val="22"/>
        </w:rPr>
        <w:t xml:space="preserve"> economic productivity</w:t>
      </w:r>
      <w:r w:rsidR="00333F51" w:rsidRPr="00643FCD">
        <w:rPr>
          <w:rStyle w:val="CharacterStyle1"/>
          <w:rFonts w:ascii="Times New Roman" w:hAnsi="Times New Roman" w:cs="Times New Roman"/>
          <w:sz w:val="22"/>
          <w:szCs w:val="22"/>
        </w:rPr>
        <w:t>,</w:t>
      </w:r>
      <w:r w:rsidRPr="00643FCD">
        <w:rPr>
          <w:rStyle w:val="CharacterStyle1"/>
          <w:rFonts w:ascii="Times New Roman" w:hAnsi="Times New Roman" w:cs="Times New Roman"/>
          <w:sz w:val="22"/>
          <w:szCs w:val="22"/>
        </w:rPr>
        <w:t xml:space="preserve"> and promoting innovation, including by strengthening digital infrastructure</w:t>
      </w:r>
      <w:r w:rsidR="00544F3E" w:rsidRPr="00643FCD">
        <w:rPr>
          <w:rStyle w:val="CharacterStyle1"/>
          <w:rFonts w:ascii="Times New Roman" w:hAnsi="Times New Roman" w:cs="Times New Roman"/>
          <w:sz w:val="22"/>
          <w:szCs w:val="22"/>
        </w:rPr>
        <w:t>,</w:t>
      </w:r>
      <w:r w:rsidRPr="00643FCD">
        <w:rPr>
          <w:rStyle w:val="CharacterStyle1"/>
          <w:rFonts w:ascii="Times New Roman" w:hAnsi="Times New Roman" w:cs="Times New Roman"/>
          <w:sz w:val="22"/>
          <w:szCs w:val="22"/>
        </w:rPr>
        <w:t xml:space="preserve"> technologies</w:t>
      </w:r>
      <w:r w:rsidR="00544F3E" w:rsidRPr="00643FCD">
        <w:rPr>
          <w:rStyle w:val="CharacterStyle1"/>
          <w:rFonts w:ascii="Times New Roman" w:hAnsi="Times New Roman" w:cs="Times New Roman"/>
          <w:sz w:val="22"/>
          <w:szCs w:val="22"/>
        </w:rPr>
        <w:t>, and literacy</w:t>
      </w:r>
      <w:r w:rsidRPr="00643FCD">
        <w:rPr>
          <w:rStyle w:val="CharacterStyle1"/>
          <w:rFonts w:ascii="Times New Roman" w:hAnsi="Times New Roman" w:cs="Times New Roman"/>
          <w:sz w:val="22"/>
          <w:szCs w:val="22"/>
        </w:rPr>
        <w:t>.</w:t>
      </w:r>
    </w:p>
    <w:p w14:paraId="09C2E0F3" w14:textId="77777777" w:rsidR="008A1490" w:rsidRPr="00643FCD" w:rsidRDefault="008A1490" w:rsidP="003345ED">
      <w:pPr>
        <w:pStyle w:val="ListParagraph"/>
        <w:spacing w:after="0" w:line="240" w:lineRule="auto"/>
        <w:ind w:left="0"/>
        <w:rPr>
          <w:rStyle w:val="CharacterStyle1"/>
          <w:rFonts w:ascii="Times New Roman" w:hAnsi="Times New Roman" w:cs="Times New Roman"/>
          <w:sz w:val="22"/>
          <w:szCs w:val="22"/>
          <w:lang w:val="en-US"/>
        </w:rPr>
      </w:pPr>
    </w:p>
    <w:p w14:paraId="143C8938" w14:textId="66B240E4"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43FCD">
        <w:rPr>
          <w:rStyle w:val="CharacterStyle1"/>
          <w:rFonts w:ascii="Times New Roman" w:hAnsi="Times New Roman" w:cs="Times New Roman"/>
          <w:sz w:val="22"/>
          <w:szCs w:val="22"/>
        </w:rPr>
        <w:t xml:space="preserve">To call on member states and permanent observers to coordinate common positions in </w:t>
      </w:r>
      <w:r w:rsidR="00544F3E" w:rsidRPr="00643FCD">
        <w:rPr>
          <w:rStyle w:val="CharacterStyle1"/>
          <w:rFonts w:ascii="Times New Roman" w:hAnsi="Times New Roman" w:cs="Times New Roman"/>
          <w:sz w:val="22"/>
          <w:szCs w:val="22"/>
        </w:rPr>
        <w:t>m</w:t>
      </w:r>
      <w:r w:rsidRPr="00643FCD">
        <w:rPr>
          <w:rStyle w:val="CharacterStyle1"/>
          <w:rFonts w:ascii="Times New Roman" w:hAnsi="Times New Roman" w:cs="Times New Roman"/>
          <w:sz w:val="22"/>
          <w:szCs w:val="22"/>
        </w:rPr>
        <w:t xml:space="preserve">ultilateral </w:t>
      </w:r>
      <w:r w:rsidR="00544F3E" w:rsidRPr="00643FCD">
        <w:rPr>
          <w:rStyle w:val="CharacterStyle1"/>
          <w:rFonts w:ascii="Times New Roman" w:hAnsi="Times New Roman" w:cs="Times New Roman"/>
          <w:sz w:val="22"/>
          <w:szCs w:val="22"/>
        </w:rPr>
        <w:t>o</w:t>
      </w:r>
      <w:r w:rsidRPr="00643FCD">
        <w:rPr>
          <w:rStyle w:val="CharacterStyle1"/>
          <w:rFonts w:ascii="Times New Roman" w:hAnsi="Times New Roman" w:cs="Times New Roman"/>
          <w:sz w:val="22"/>
          <w:szCs w:val="22"/>
        </w:rPr>
        <w:t xml:space="preserve">rganizations aimed at </w:t>
      </w:r>
      <w:r w:rsidR="00544F3E" w:rsidRPr="00643FCD">
        <w:rPr>
          <w:rStyle w:val="CharacterStyle1"/>
          <w:rFonts w:ascii="Times New Roman" w:hAnsi="Times New Roman" w:cs="Times New Roman"/>
          <w:sz w:val="22"/>
          <w:szCs w:val="22"/>
        </w:rPr>
        <w:t xml:space="preserve">jointly </w:t>
      </w:r>
      <w:r w:rsidRPr="00643FCD">
        <w:rPr>
          <w:rStyle w:val="CharacterStyle1"/>
          <w:rFonts w:ascii="Times New Roman" w:hAnsi="Times New Roman" w:cs="Times New Roman"/>
          <w:sz w:val="22"/>
          <w:szCs w:val="22"/>
        </w:rPr>
        <w:t xml:space="preserve">facilitating the post-pandemic recovery, </w:t>
      </w:r>
      <w:r w:rsidR="00544F3E" w:rsidRPr="00643FCD">
        <w:rPr>
          <w:rStyle w:val="CharacterStyle1"/>
          <w:rFonts w:ascii="Times New Roman" w:hAnsi="Times New Roman" w:cs="Times New Roman"/>
          <w:sz w:val="22"/>
          <w:szCs w:val="22"/>
        </w:rPr>
        <w:t xml:space="preserve">with </w:t>
      </w:r>
      <w:r w:rsidRPr="00643FCD">
        <w:rPr>
          <w:rStyle w:val="CharacterStyle1"/>
          <w:rFonts w:ascii="Times New Roman" w:hAnsi="Times New Roman" w:cs="Times New Roman"/>
          <w:sz w:val="22"/>
          <w:szCs w:val="22"/>
        </w:rPr>
        <w:t>special attention to the economic, productive, and financial difficulties aggravated by the pandemic.</w:t>
      </w:r>
    </w:p>
    <w:p w14:paraId="7168F2FF" w14:textId="77777777" w:rsidR="008A1490" w:rsidRPr="00643FCD" w:rsidRDefault="008A1490" w:rsidP="003345ED">
      <w:pPr>
        <w:pStyle w:val="Style20"/>
        <w:widowControl/>
        <w:kinsoku w:val="0"/>
        <w:autoSpaceDE/>
        <w:spacing w:before="0"/>
        <w:ind w:right="-29"/>
        <w:jc w:val="both"/>
        <w:rPr>
          <w:rStyle w:val="CharacterStyle1"/>
          <w:rFonts w:ascii="Times New Roman" w:hAnsi="Times New Roman" w:cs="Times New Roman"/>
          <w:sz w:val="22"/>
          <w:szCs w:val="22"/>
        </w:rPr>
      </w:pPr>
    </w:p>
    <w:p w14:paraId="623F0FAE" w14:textId="072245C0"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Fonts w:ascii="Times New Roman" w:hAnsi="Times New Roman" w:cs="Times New Roman"/>
          <w:sz w:val="22"/>
          <w:szCs w:val="22"/>
        </w:rPr>
        <w:t xml:space="preserve">To endorse the role of extensive COVID-19 immunization as a global public good and again urge member states and those permanent observers with the capacity to do so to take measures to facilitate the equitable distribution of vaccines in the Hemisphere, considering that accelerating equitable and necessary access to safe, effective, affordable, and </w:t>
      </w:r>
      <w:r w:rsidR="00544F3E" w:rsidRPr="00643FCD">
        <w:rPr>
          <w:rFonts w:ascii="Times New Roman" w:hAnsi="Times New Roman" w:cs="Times New Roman"/>
          <w:sz w:val="22"/>
          <w:szCs w:val="22"/>
        </w:rPr>
        <w:t>good-</w:t>
      </w:r>
      <w:r w:rsidRPr="00643FCD">
        <w:rPr>
          <w:rFonts w:ascii="Times New Roman" w:hAnsi="Times New Roman" w:cs="Times New Roman"/>
          <w:sz w:val="22"/>
          <w:szCs w:val="22"/>
        </w:rPr>
        <w:t>quality COVID-19 vaccines is a key element in overcoming th</w:t>
      </w:r>
      <w:r w:rsidR="008A1E7B" w:rsidRPr="00643FCD">
        <w:rPr>
          <w:rFonts w:ascii="Times New Roman" w:hAnsi="Times New Roman" w:cs="Times New Roman"/>
          <w:sz w:val="22"/>
          <w:szCs w:val="22"/>
        </w:rPr>
        <w:t>e</w:t>
      </w:r>
      <w:r w:rsidRPr="00643FCD">
        <w:rPr>
          <w:rFonts w:ascii="Times New Roman" w:hAnsi="Times New Roman" w:cs="Times New Roman"/>
          <w:sz w:val="22"/>
          <w:szCs w:val="22"/>
        </w:rPr>
        <w:t xml:space="preserve"> emergency.</w:t>
      </w:r>
    </w:p>
    <w:p w14:paraId="2849678B" w14:textId="77777777" w:rsidR="008A1490" w:rsidRPr="00643FCD" w:rsidRDefault="008A1490" w:rsidP="003345ED">
      <w:pPr>
        <w:pStyle w:val="ListParagraph"/>
        <w:spacing w:after="0" w:line="240" w:lineRule="auto"/>
        <w:ind w:left="0"/>
        <w:rPr>
          <w:rStyle w:val="CharacterStyle1"/>
          <w:rFonts w:ascii="Times New Roman" w:hAnsi="Times New Roman" w:cs="Times New Roman"/>
          <w:color w:val="000000" w:themeColor="text1"/>
          <w:sz w:val="22"/>
          <w:szCs w:val="22"/>
          <w:lang w:val="en-US"/>
        </w:rPr>
      </w:pPr>
    </w:p>
    <w:p w14:paraId="23161777" w14:textId="696DF3C1"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643FCD">
        <w:rPr>
          <w:rFonts w:ascii="Times New Roman" w:eastAsia="Times New Roman" w:hAnsi="Times New Roman" w:cs="Times New Roman"/>
          <w:color w:val="000000" w:themeColor="text1"/>
          <w:sz w:val="22"/>
          <w:szCs w:val="22"/>
        </w:rPr>
        <w:t>To call on international financial institutions to provide concessionary financing to developing countries,</w:t>
      </w:r>
      <w:r w:rsidR="00544F3E" w:rsidRPr="00643FCD">
        <w:rPr>
          <w:rStyle w:val="FootnoteReference"/>
          <w:rFonts w:ascii="Times New Roman" w:hAnsi="Times New Roman" w:cs="Times New Roman"/>
          <w:sz w:val="22"/>
          <w:szCs w:val="22"/>
          <w:u w:val="single"/>
          <w:vertAlign w:val="superscript"/>
        </w:rPr>
        <w:footnoteReference w:id="112"/>
      </w:r>
      <w:r w:rsidR="00544F3E" w:rsidRPr="00643FCD">
        <w:rPr>
          <w:rFonts w:ascii="Times New Roman" w:hAnsi="Times New Roman" w:cs="Times New Roman"/>
          <w:sz w:val="22"/>
          <w:szCs w:val="22"/>
          <w:vertAlign w:val="superscript"/>
        </w:rPr>
        <w:t>/</w:t>
      </w:r>
      <w:r w:rsidRPr="00643FCD">
        <w:rPr>
          <w:rFonts w:ascii="Times New Roman" w:eastAsia="Times New Roman" w:hAnsi="Times New Roman" w:cs="Times New Roman"/>
          <w:color w:val="000000" w:themeColor="text1"/>
          <w:sz w:val="22"/>
          <w:szCs w:val="22"/>
        </w:rPr>
        <w:t xml:space="preserve"> particularly small states, based on vulnerability, </w:t>
      </w:r>
      <w:proofErr w:type="gramStart"/>
      <w:r w:rsidR="009041AA" w:rsidRPr="00643FCD">
        <w:rPr>
          <w:rFonts w:ascii="Times New Roman" w:eastAsia="Times New Roman" w:hAnsi="Times New Roman" w:cs="Times New Roman"/>
          <w:color w:val="000000" w:themeColor="text1"/>
          <w:sz w:val="22"/>
          <w:szCs w:val="22"/>
        </w:rPr>
        <w:t xml:space="preserve">in order </w:t>
      </w:r>
      <w:r w:rsidRPr="00643FCD">
        <w:rPr>
          <w:rFonts w:ascii="Times New Roman" w:eastAsia="Times New Roman" w:hAnsi="Times New Roman" w:cs="Times New Roman"/>
          <w:color w:val="000000" w:themeColor="text1"/>
          <w:sz w:val="22"/>
          <w:szCs w:val="22"/>
        </w:rPr>
        <w:t>to</w:t>
      </w:r>
      <w:proofErr w:type="gramEnd"/>
      <w:r w:rsidRPr="00643FCD">
        <w:rPr>
          <w:rFonts w:ascii="Times New Roman" w:eastAsia="Times New Roman" w:hAnsi="Times New Roman" w:cs="Times New Roman"/>
          <w:color w:val="000000" w:themeColor="text1"/>
          <w:sz w:val="22"/>
          <w:szCs w:val="22"/>
        </w:rPr>
        <w:t xml:space="preserve"> mitigate economic losses caused by the COVID-19 pandemic.</w:t>
      </w:r>
    </w:p>
    <w:p w14:paraId="218EED26" w14:textId="77777777" w:rsidR="008A1490" w:rsidRPr="00643FCD" w:rsidRDefault="008A1490" w:rsidP="003345ED">
      <w:pPr>
        <w:pStyle w:val="ListParagraph"/>
        <w:spacing w:after="0" w:line="240" w:lineRule="auto"/>
        <w:ind w:left="0"/>
        <w:rPr>
          <w:rStyle w:val="CharacterStyle3"/>
          <w:rFonts w:ascii="Times New Roman" w:hAnsi="Times New Roman" w:cs="Times New Roman"/>
          <w:color w:val="000000" w:themeColor="text1"/>
          <w:sz w:val="22"/>
          <w:szCs w:val="22"/>
          <w:lang w:val="en-US"/>
        </w:rPr>
      </w:pPr>
    </w:p>
    <w:p w14:paraId="032C9822" w14:textId="135DCE3A" w:rsidR="008A1490" w:rsidRPr="00643FCD" w:rsidRDefault="008A1490" w:rsidP="003345ED">
      <w:pPr>
        <w:pStyle w:val="Style20"/>
        <w:widowControl/>
        <w:numPr>
          <w:ilvl w:val="0"/>
          <w:numId w:val="65"/>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643FCD">
        <w:rPr>
          <w:rStyle w:val="CharacterStyle3"/>
          <w:rFonts w:ascii="Times New Roman" w:hAnsi="Times New Roman" w:cs="Times New Roman"/>
          <w:color w:val="000000" w:themeColor="text1"/>
          <w:sz w:val="22"/>
          <w:szCs w:val="22"/>
        </w:rPr>
        <w:t>To encourage member states to implement communication and social participation strategies aimed at regaining the population</w:t>
      </w:r>
      <w:r w:rsidR="00A66BBB" w:rsidRPr="00643FCD">
        <w:rPr>
          <w:rStyle w:val="CharacterStyle3"/>
          <w:rFonts w:ascii="Times New Roman" w:hAnsi="Times New Roman" w:cs="Times New Roman"/>
          <w:color w:val="000000" w:themeColor="text1"/>
          <w:sz w:val="22"/>
          <w:szCs w:val="22"/>
        </w:rPr>
        <w:t>’</w:t>
      </w:r>
      <w:r w:rsidRPr="00643FCD">
        <w:rPr>
          <w:rStyle w:val="CharacterStyle3"/>
          <w:rFonts w:ascii="Times New Roman" w:hAnsi="Times New Roman" w:cs="Times New Roman"/>
          <w:color w:val="000000" w:themeColor="text1"/>
          <w:sz w:val="22"/>
          <w:szCs w:val="22"/>
        </w:rPr>
        <w:t>s confidence in vaccines in furtherance of the achievement of immunity in each of them.</w:t>
      </w:r>
    </w:p>
    <w:p w14:paraId="0FCE0695" w14:textId="037C77F9" w:rsidR="004926B8" w:rsidRPr="00643FCD" w:rsidRDefault="004926B8"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color w:val="000000" w:themeColor="text1"/>
          <w:sz w:val="22"/>
          <w:szCs w:val="22"/>
          <w:lang w:val="en-US" w:eastAsia="es-PE"/>
        </w:rPr>
      </w:pPr>
    </w:p>
    <w:p w14:paraId="0FE41FF8" w14:textId="2FB33058" w:rsidR="008A1490" w:rsidRPr="00F81DE8" w:rsidRDefault="008A1490" w:rsidP="00F81DE8">
      <w:pPr>
        <w:pStyle w:val="Style20"/>
        <w:widowControl/>
        <w:numPr>
          <w:ilvl w:val="0"/>
          <w:numId w:val="65"/>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643FCD">
        <w:rPr>
          <w:rStyle w:val="CharacterStyle1"/>
          <w:rFonts w:ascii="Times New Roman" w:hAnsi="Times New Roman" w:cs="Times New Roman"/>
          <w:color w:val="000000" w:themeColor="text1"/>
          <w:sz w:val="22"/>
          <w:szCs w:val="22"/>
        </w:rPr>
        <w:t xml:space="preserve">To urge member states, </w:t>
      </w:r>
      <w:r w:rsidR="009041AA" w:rsidRPr="00643FCD">
        <w:rPr>
          <w:rStyle w:val="CharacterStyle1"/>
          <w:rFonts w:ascii="Times New Roman" w:hAnsi="Times New Roman" w:cs="Times New Roman"/>
          <w:color w:val="000000" w:themeColor="text1"/>
          <w:sz w:val="22"/>
          <w:szCs w:val="22"/>
        </w:rPr>
        <w:t xml:space="preserve">in accordance with </w:t>
      </w:r>
      <w:r w:rsidRPr="00643FCD">
        <w:rPr>
          <w:rStyle w:val="CharacterStyle1"/>
          <w:rFonts w:ascii="Times New Roman" w:hAnsi="Times New Roman" w:cs="Times New Roman"/>
          <w:color w:val="000000" w:themeColor="text1"/>
          <w:sz w:val="22"/>
          <w:szCs w:val="22"/>
        </w:rPr>
        <w:t xml:space="preserve">their </w:t>
      </w:r>
      <w:r w:rsidR="009041AA" w:rsidRPr="00643FCD">
        <w:rPr>
          <w:rStyle w:val="CharacterStyle1"/>
          <w:rFonts w:ascii="Times New Roman" w:hAnsi="Times New Roman" w:cs="Times New Roman"/>
          <w:color w:val="000000" w:themeColor="text1"/>
          <w:sz w:val="22"/>
          <w:szCs w:val="22"/>
        </w:rPr>
        <w:t xml:space="preserve">national realities </w:t>
      </w:r>
      <w:r w:rsidRPr="00643FCD">
        <w:rPr>
          <w:rStyle w:val="CharacterStyle1"/>
          <w:rFonts w:ascii="Times New Roman" w:hAnsi="Times New Roman" w:cs="Times New Roman"/>
          <w:color w:val="000000" w:themeColor="text1"/>
          <w:sz w:val="22"/>
          <w:szCs w:val="22"/>
        </w:rPr>
        <w:t>and priorities within the context of the COVID-19 pandemic and</w:t>
      </w:r>
      <w:proofErr w:type="gramStart"/>
      <w:r w:rsidR="009041AA" w:rsidRPr="00643FCD">
        <w:rPr>
          <w:rStyle w:val="CharacterStyle1"/>
          <w:rFonts w:ascii="Times New Roman" w:hAnsi="Times New Roman" w:cs="Times New Roman"/>
          <w:color w:val="000000" w:themeColor="text1"/>
          <w:sz w:val="22"/>
          <w:szCs w:val="22"/>
        </w:rPr>
        <w:t>,</w:t>
      </w:r>
      <w:r w:rsidRPr="00643FCD">
        <w:rPr>
          <w:rStyle w:val="CharacterStyle1"/>
          <w:rFonts w:ascii="Times New Roman" w:hAnsi="Times New Roman" w:cs="Times New Roman"/>
          <w:color w:val="000000" w:themeColor="text1"/>
          <w:sz w:val="22"/>
          <w:szCs w:val="22"/>
        </w:rPr>
        <w:t xml:space="preserve"> </w:t>
      </w:r>
      <w:r w:rsidR="009041AA" w:rsidRPr="00643FCD">
        <w:rPr>
          <w:rStyle w:val="CharacterStyle1"/>
          <w:rFonts w:ascii="Times New Roman" w:hAnsi="Times New Roman" w:cs="Times New Roman"/>
          <w:color w:val="000000" w:themeColor="text1"/>
          <w:sz w:val="22"/>
          <w:szCs w:val="22"/>
        </w:rPr>
        <w:t xml:space="preserve">in </w:t>
      </w:r>
      <w:r w:rsidRPr="00643FCD">
        <w:rPr>
          <w:rStyle w:val="CharacterStyle1"/>
          <w:rFonts w:ascii="Times New Roman" w:hAnsi="Times New Roman" w:cs="Times New Roman"/>
          <w:color w:val="000000" w:themeColor="text1"/>
          <w:sz w:val="22"/>
          <w:szCs w:val="22"/>
        </w:rPr>
        <w:t>particular</w:t>
      </w:r>
      <w:r w:rsidR="009041AA" w:rsidRPr="00643FCD">
        <w:rPr>
          <w:rStyle w:val="CharacterStyle1"/>
          <w:rFonts w:ascii="Times New Roman" w:hAnsi="Times New Roman" w:cs="Times New Roman"/>
          <w:color w:val="000000" w:themeColor="text1"/>
          <w:sz w:val="22"/>
          <w:szCs w:val="22"/>
        </w:rPr>
        <w:t>,</w:t>
      </w:r>
      <w:r w:rsidRPr="00643FCD">
        <w:rPr>
          <w:rStyle w:val="CharacterStyle1"/>
          <w:rFonts w:ascii="Times New Roman" w:hAnsi="Times New Roman" w:cs="Times New Roman"/>
          <w:color w:val="000000" w:themeColor="text1"/>
          <w:sz w:val="22"/>
          <w:szCs w:val="22"/>
        </w:rPr>
        <w:t xml:space="preserve"> within</w:t>
      </w:r>
      <w:proofErr w:type="gramEnd"/>
      <w:r w:rsidRPr="00643FCD">
        <w:rPr>
          <w:rStyle w:val="CharacterStyle1"/>
          <w:rFonts w:ascii="Times New Roman" w:hAnsi="Times New Roman" w:cs="Times New Roman"/>
          <w:color w:val="000000" w:themeColor="text1"/>
          <w:sz w:val="22"/>
          <w:szCs w:val="22"/>
        </w:rPr>
        <w:t xml:space="preserve"> the global </w:t>
      </w:r>
      <w:r w:rsidR="009041AA" w:rsidRPr="00643FCD">
        <w:rPr>
          <w:rStyle w:val="CharacterStyle1"/>
          <w:rFonts w:ascii="Times New Roman" w:hAnsi="Times New Roman" w:cs="Times New Roman"/>
          <w:color w:val="000000" w:themeColor="text1"/>
          <w:sz w:val="22"/>
          <w:szCs w:val="22"/>
        </w:rPr>
        <w:t xml:space="preserve">framework </w:t>
      </w:r>
      <w:r w:rsidR="00B831ED" w:rsidRPr="00643FCD">
        <w:rPr>
          <w:rStyle w:val="CharacterStyle1"/>
          <w:rFonts w:ascii="Times New Roman" w:hAnsi="Times New Roman" w:cs="Times New Roman"/>
          <w:color w:val="000000" w:themeColor="text1"/>
          <w:sz w:val="22"/>
          <w:szCs w:val="22"/>
        </w:rPr>
        <w:t xml:space="preserve">of </w:t>
      </w:r>
      <w:r w:rsidRPr="00643FCD">
        <w:rPr>
          <w:rStyle w:val="CharacterStyle1"/>
          <w:rFonts w:ascii="Times New Roman" w:hAnsi="Times New Roman" w:cs="Times New Roman"/>
          <w:color w:val="000000" w:themeColor="text1"/>
          <w:sz w:val="22"/>
          <w:szCs w:val="22"/>
        </w:rPr>
        <w:t>immunization and international travel</w:t>
      </w:r>
      <w:r w:rsidR="009041AA" w:rsidRPr="00643FCD">
        <w:rPr>
          <w:rStyle w:val="CharacterStyle1"/>
          <w:rFonts w:ascii="Times New Roman" w:hAnsi="Times New Roman" w:cs="Times New Roman"/>
          <w:color w:val="000000" w:themeColor="text1"/>
          <w:sz w:val="22"/>
          <w:szCs w:val="22"/>
        </w:rPr>
        <w:t xml:space="preserve"> requirements</w:t>
      </w:r>
      <w:r w:rsidRPr="00643FCD">
        <w:rPr>
          <w:rStyle w:val="CharacterStyle1"/>
          <w:rFonts w:ascii="Times New Roman" w:hAnsi="Times New Roman" w:cs="Times New Roman"/>
          <w:color w:val="000000" w:themeColor="text1"/>
          <w:sz w:val="22"/>
          <w:szCs w:val="22"/>
        </w:rPr>
        <w:t xml:space="preserve">, to apply, </w:t>
      </w:r>
      <w:r w:rsidR="009041AA" w:rsidRPr="00643FCD">
        <w:rPr>
          <w:rStyle w:val="CharacterStyle1"/>
          <w:rFonts w:ascii="Times New Roman" w:hAnsi="Times New Roman" w:cs="Times New Roman"/>
          <w:color w:val="000000" w:themeColor="text1"/>
          <w:sz w:val="22"/>
          <w:szCs w:val="22"/>
        </w:rPr>
        <w:t>where</w:t>
      </w:r>
      <w:r w:rsidRPr="00643FCD">
        <w:rPr>
          <w:rStyle w:val="CharacterStyle1"/>
          <w:rFonts w:ascii="Times New Roman" w:hAnsi="Times New Roman" w:cs="Times New Roman"/>
          <w:color w:val="000000" w:themeColor="text1"/>
          <w:sz w:val="22"/>
          <w:szCs w:val="22"/>
        </w:rPr>
        <w:t xml:space="preserve"> appropriate, measures to facilitate the free movement of travelers in </w:t>
      </w:r>
      <w:r w:rsidR="009041AA" w:rsidRPr="00643FCD">
        <w:rPr>
          <w:rStyle w:val="CharacterStyle1"/>
          <w:rFonts w:ascii="Times New Roman" w:hAnsi="Times New Roman" w:cs="Times New Roman"/>
          <w:color w:val="000000" w:themeColor="text1"/>
          <w:sz w:val="22"/>
          <w:szCs w:val="22"/>
        </w:rPr>
        <w:t xml:space="preserve">line </w:t>
      </w:r>
      <w:r w:rsidRPr="00643FCD">
        <w:rPr>
          <w:rStyle w:val="CharacterStyle1"/>
          <w:rFonts w:ascii="Times New Roman" w:hAnsi="Times New Roman" w:cs="Times New Roman"/>
          <w:color w:val="000000" w:themeColor="text1"/>
          <w:sz w:val="22"/>
          <w:szCs w:val="22"/>
        </w:rPr>
        <w:t xml:space="preserve">with the International Health Regulations and bearing in mind </w:t>
      </w:r>
      <w:r w:rsidR="009041AA" w:rsidRPr="00643FCD">
        <w:rPr>
          <w:rStyle w:val="CharacterStyle1"/>
          <w:rFonts w:ascii="Times New Roman" w:hAnsi="Times New Roman" w:cs="Times New Roman"/>
          <w:color w:val="000000" w:themeColor="text1"/>
          <w:sz w:val="22"/>
          <w:szCs w:val="22"/>
        </w:rPr>
        <w:t xml:space="preserve">WHO </w:t>
      </w:r>
      <w:r w:rsidRPr="00643FCD">
        <w:rPr>
          <w:rStyle w:val="CharacterStyle1"/>
          <w:rFonts w:ascii="Times New Roman" w:hAnsi="Times New Roman" w:cs="Times New Roman"/>
          <w:color w:val="000000" w:themeColor="text1"/>
          <w:sz w:val="22"/>
          <w:szCs w:val="22"/>
        </w:rPr>
        <w:t xml:space="preserve">recommendations and guidance </w:t>
      </w:r>
      <w:r w:rsidR="009041AA" w:rsidRPr="00643FCD">
        <w:rPr>
          <w:rStyle w:val="CharacterStyle1"/>
          <w:rFonts w:ascii="Times New Roman" w:hAnsi="Times New Roman" w:cs="Times New Roman"/>
          <w:color w:val="000000" w:themeColor="text1"/>
          <w:sz w:val="22"/>
          <w:szCs w:val="22"/>
        </w:rPr>
        <w:t xml:space="preserve">on </w:t>
      </w:r>
      <w:r w:rsidRPr="00643FCD">
        <w:rPr>
          <w:rStyle w:val="CharacterStyle1"/>
          <w:rFonts w:ascii="Times New Roman" w:hAnsi="Times New Roman" w:cs="Times New Roman"/>
          <w:color w:val="000000" w:themeColor="text1"/>
          <w:sz w:val="22"/>
          <w:szCs w:val="22"/>
        </w:rPr>
        <w:t>immunization and travel.</w:t>
      </w:r>
      <w:r w:rsidRPr="00F81DE8">
        <w:rPr>
          <w:rStyle w:val="CharacterStyle1"/>
          <w:rFonts w:ascii="Times New Roman" w:hAnsi="Times New Roman" w:cs="Times New Roman"/>
          <w:color w:val="000000" w:themeColor="text1"/>
          <w:sz w:val="22"/>
          <w:szCs w:val="22"/>
        </w:rPr>
        <w:br w:type="page"/>
      </w:r>
    </w:p>
    <w:p w14:paraId="3DAB1614" w14:textId="77777777" w:rsidR="008A1490" w:rsidRPr="00643FCD" w:rsidRDefault="008A1490"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677AE4D0" w14:textId="77777777" w:rsidR="008A1490" w:rsidRPr="00643FCD" w:rsidRDefault="008A1490" w:rsidP="003345ED">
      <w:pPr>
        <w:pStyle w:val="Body"/>
        <w:rPr>
          <w:rFonts w:cs="Times New Roman"/>
          <w:color w:val="auto"/>
          <w:sz w:val="20"/>
          <w:szCs w:val="20"/>
        </w:rPr>
      </w:pPr>
    </w:p>
    <w:p w14:paraId="70A900D0" w14:textId="77777777" w:rsidR="008A1490" w:rsidRPr="00643FCD" w:rsidRDefault="008A1490" w:rsidP="003345ED">
      <w:pPr>
        <w:pStyle w:val="Body"/>
        <w:rPr>
          <w:rFonts w:cs="Times New Roman"/>
          <w:color w:val="auto"/>
          <w:sz w:val="20"/>
          <w:szCs w:val="20"/>
        </w:rPr>
      </w:pPr>
    </w:p>
    <w:p w14:paraId="1E911211"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3E6EDC3C" w14:textId="77777777" w:rsidR="008A1490" w:rsidRPr="00643FCD" w:rsidRDefault="008A1490" w:rsidP="00F81DE8">
      <w:pPr>
        <w:pStyle w:val="Body"/>
        <w:rPr>
          <w:sz w:val="20"/>
        </w:rPr>
      </w:pPr>
    </w:p>
    <w:p w14:paraId="3E03BD44"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080C0E1" w14:textId="77777777" w:rsidR="008A1490" w:rsidRPr="00643FCD" w:rsidRDefault="008A1490" w:rsidP="00F81DE8">
      <w:pPr>
        <w:pStyle w:val="Body"/>
        <w:rPr>
          <w:sz w:val="20"/>
        </w:rPr>
      </w:pPr>
    </w:p>
    <w:p w14:paraId="56745626" w14:textId="3A8DC0C0"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643FCD">
        <w:rPr>
          <w:rFonts w:ascii="Times New Roman" w:hAnsi="Times New Roman"/>
          <w:sz w:val="20"/>
          <w:lang w:val="en-US"/>
        </w:rPr>
        <w:t>from April 2019 onwards</w:t>
      </w:r>
      <w:r w:rsidRPr="00643FCD">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4819C48C" w14:textId="77777777" w:rsidR="008A1490" w:rsidRPr="00643FCD" w:rsidRDefault="008A1490" w:rsidP="00F81DE8">
      <w:pPr>
        <w:pStyle w:val="Body"/>
        <w:rPr>
          <w:sz w:val="20"/>
        </w:rPr>
      </w:pPr>
    </w:p>
    <w:p w14:paraId="1F961969"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5C598FDC" w14:textId="77777777" w:rsidR="008A1490" w:rsidRPr="00643FCD" w:rsidRDefault="008A1490" w:rsidP="00F81DE8">
      <w:pPr>
        <w:pStyle w:val="Body"/>
        <w:rPr>
          <w:sz w:val="20"/>
        </w:rPr>
      </w:pPr>
    </w:p>
    <w:p w14:paraId="72F0C608"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9EA1C51" w14:textId="77777777" w:rsidR="008A1490" w:rsidRPr="00643FCD" w:rsidRDefault="008A1490" w:rsidP="00F81DE8">
      <w:pPr>
        <w:pStyle w:val="Body"/>
        <w:rPr>
          <w:sz w:val="20"/>
        </w:rPr>
      </w:pPr>
    </w:p>
    <w:p w14:paraId="454D0932"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7669EBA" w14:textId="77777777" w:rsidR="008A1490" w:rsidRPr="00643FCD" w:rsidRDefault="008A1490" w:rsidP="00F81DE8">
      <w:pPr>
        <w:pStyle w:val="Body"/>
        <w:rPr>
          <w:sz w:val="20"/>
        </w:rPr>
      </w:pPr>
    </w:p>
    <w:p w14:paraId="76E41E0F" w14:textId="77777777" w:rsidR="008A1490" w:rsidRPr="00643FCD" w:rsidRDefault="008A1490"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28621325" w14:textId="77777777" w:rsidR="008A1490" w:rsidRPr="00643FCD" w:rsidRDefault="008A1490" w:rsidP="00F81DE8">
      <w:pPr>
        <w:pStyle w:val="Body"/>
        <w:rPr>
          <w:rFonts w:cs="Times New Roman"/>
          <w:color w:val="auto"/>
          <w:sz w:val="20"/>
          <w:szCs w:val="20"/>
        </w:rPr>
      </w:pPr>
    </w:p>
    <w:p w14:paraId="55854948" w14:textId="65C7E1B5"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xml:space="preserve">… persons attempting to usurp the legal representation of the Bolivarian Republic of Venezuela </w:t>
      </w:r>
      <w:r w:rsidR="001A16D1" w:rsidRPr="00643FCD">
        <w:rPr>
          <w:rFonts w:cs="Times New Roman"/>
          <w:color w:val="auto"/>
          <w:sz w:val="20"/>
          <w:szCs w:val="20"/>
        </w:rPr>
        <w:t xml:space="preserve">and the legitimate government </w:t>
      </w:r>
      <w:r w:rsidRPr="00643FCD">
        <w:rPr>
          <w:rFonts w:cs="Times New Roman"/>
          <w:color w:val="auto"/>
          <w:sz w:val="20"/>
          <w:szCs w:val="20"/>
        </w:rPr>
        <w:t>of President Nicolás Maduro Moros. We request that this rejection be registered in all documents to be discussed at this fifty-first regular session of the OAS General Assembly.</w:t>
      </w:r>
    </w:p>
    <w:p w14:paraId="75593D00" w14:textId="77777777" w:rsidR="008A1490" w:rsidRPr="00643FCD" w:rsidRDefault="008A1490" w:rsidP="00F81DE8">
      <w:pPr>
        <w:pStyle w:val="Body"/>
        <w:rPr>
          <w:rFonts w:cs="Times New Roman"/>
          <w:color w:val="auto"/>
          <w:sz w:val="20"/>
          <w:szCs w:val="20"/>
        </w:rPr>
      </w:pPr>
    </w:p>
    <w:p w14:paraId="7B860DC6" w14:textId="3186BA50"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xml:space="preserve">… of Venezuela properly </w:t>
      </w:r>
      <w:r w:rsidR="001A16D1" w:rsidRPr="00643FCD">
        <w:rPr>
          <w:rFonts w:cs="Times New Roman"/>
          <w:color w:val="auto"/>
          <w:sz w:val="20"/>
          <w:szCs w:val="20"/>
        </w:rPr>
        <w:t xml:space="preserve">notified the Secretary General of its </w:t>
      </w:r>
      <w:r w:rsidR="007177AA" w:rsidRPr="00643FCD">
        <w:rPr>
          <w:rFonts w:cs="Times New Roman"/>
          <w:color w:val="auto"/>
          <w:sz w:val="20"/>
          <w:szCs w:val="20"/>
        </w:rPr>
        <w:t>denunciation of the Charter of the Organization of American States, in accordance with Article 143 of said Charter, which ceased to be</w:t>
      </w:r>
      <w:r w:rsidRPr="00643FCD">
        <w:rPr>
          <w:rFonts w:cs="Times New Roman"/>
          <w:color w:val="auto"/>
          <w:sz w:val="20"/>
          <w:szCs w:val="20"/>
        </w:rPr>
        <w:t xml:space="preserve"> in force with respect to the Bolivarian </w:t>
      </w:r>
      <w:r w:rsidR="007177AA" w:rsidRPr="00643FCD">
        <w:rPr>
          <w:rFonts w:cs="Times New Roman"/>
          <w:color w:val="auto"/>
          <w:sz w:val="20"/>
          <w:szCs w:val="20"/>
        </w:rPr>
        <w:t>Republic of Venezuela, which ceased to belong to the Organization</w:t>
      </w:r>
      <w:r w:rsidRPr="00643FCD">
        <w:rPr>
          <w:rFonts w:cs="Times New Roman"/>
          <w:color w:val="auto"/>
          <w:sz w:val="20"/>
          <w:szCs w:val="20"/>
        </w:rPr>
        <w:t xml:space="preserve"> on 27 April 2019.</w:t>
      </w:r>
    </w:p>
    <w:p w14:paraId="60CB70F8" w14:textId="77777777" w:rsidR="008A1490" w:rsidRPr="00643FCD" w:rsidRDefault="008A1490" w:rsidP="00F81DE8">
      <w:pPr>
        <w:pStyle w:val="Body"/>
        <w:rPr>
          <w:rFonts w:cs="Times New Roman"/>
          <w:color w:val="auto"/>
          <w:sz w:val="20"/>
          <w:szCs w:val="20"/>
        </w:rPr>
      </w:pPr>
    </w:p>
    <w:p w14:paraId="77B9C6A9" w14:textId="4A52F24D"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sought to appoint Mr. Gustavo Tarre as the </w:t>
      </w:r>
      <w:r w:rsidR="008654F3" w:rsidRPr="00643FCD">
        <w:rPr>
          <w:rFonts w:cs="Times New Roman"/>
          <w:color w:val="auto"/>
          <w:sz w:val="20"/>
          <w:szCs w:val="20"/>
        </w:rPr>
        <w:t>National Assembly</w:t>
      </w:r>
      <w:r w:rsidR="00A66BBB" w:rsidRPr="00643FCD">
        <w:rPr>
          <w:rFonts w:cs="Times New Roman"/>
          <w:color w:val="auto"/>
          <w:sz w:val="20"/>
          <w:szCs w:val="20"/>
        </w:rPr>
        <w:t>’</w:t>
      </w:r>
      <w:r w:rsidR="008654F3" w:rsidRPr="00643FCD">
        <w:rPr>
          <w:rFonts w:cs="Times New Roman"/>
          <w:color w:val="auto"/>
          <w:sz w:val="20"/>
          <w:szCs w:val="20"/>
        </w:rPr>
        <w:t>s representative to the OAS</w:t>
      </w:r>
      <w:r w:rsidRPr="00643FCD">
        <w:rPr>
          <w:rFonts w:cs="Times New Roman"/>
          <w:color w:val="auto"/>
          <w:sz w:val="20"/>
          <w:szCs w:val="20"/>
        </w:rPr>
        <w:t xml:space="preserve"> and did not accept the credentials of the officials intending to represent the Bolivarian Republic of Venezuela </w:t>
      </w:r>
      <w:r w:rsidR="008654F3" w:rsidRPr="00643FCD">
        <w:rPr>
          <w:rFonts w:cs="Times New Roman"/>
          <w:color w:val="auto"/>
          <w:sz w:val="20"/>
          <w:szCs w:val="20"/>
        </w:rPr>
        <w:t>at the forty-ninth, fiftieth, and fifty-first regular sessions of the</w:t>
      </w:r>
      <w:r w:rsidRPr="00643FCD">
        <w:rPr>
          <w:rFonts w:cs="Times New Roman"/>
          <w:color w:val="auto"/>
          <w:sz w:val="20"/>
          <w:szCs w:val="20"/>
        </w:rPr>
        <w:t xml:space="preserve"> General Assembly. </w:t>
      </w:r>
    </w:p>
    <w:p w14:paraId="2D07492B" w14:textId="77777777" w:rsidR="008A1490" w:rsidRPr="00643FCD" w:rsidRDefault="008A1490" w:rsidP="00F81DE8">
      <w:pPr>
        <w:pStyle w:val="Body"/>
        <w:rPr>
          <w:rFonts w:cs="Times New Roman"/>
          <w:color w:val="auto"/>
          <w:sz w:val="20"/>
          <w:szCs w:val="20"/>
        </w:rPr>
      </w:pPr>
    </w:p>
    <w:p w14:paraId="0B8EAF32" w14:textId="0C7C2B02"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 xml:space="preserve">resolution of the </w:t>
      </w:r>
      <w:r w:rsidR="008654F3" w:rsidRPr="00643FCD">
        <w:rPr>
          <w:rFonts w:cs="Times New Roman"/>
          <w:color w:val="auto"/>
          <w:sz w:val="20"/>
          <w:szCs w:val="20"/>
        </w:rPr>
        <w:t>fifty-first regular session</w:t>
      </w:r>
      <w:r w:rsidRPr="00643FCD">
        <w:rPr>
          <w:rFonts w:cs="Times New Roman"/>
          <w:color w:val="auto"/>
          <w:sz w:val="20"/>
          <w:szCs w:val="20"/>
        </w:rPr>
        <w:t xml:space="preserve"> 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643FCD">
        <w:rPr>
          <w:rFonts w:cs="Times New Roman"/>
          <w:color w:val="auto"/>
          <w:sz w:val="20"/>
          <w:szCs w:val="20"/>
        </w:rPr>
        <w:t xml:space="preserve">or two-thirds majority vote </w:t>
      </w:r>
      <w:r w:rsidRPr="00643FCD">
        <w:rPr>
          <w:rFonts w:cs="Times New Roman"/>
          <w:color w:val="auto"/>
          <w:sz w:val="20"/>
          <w:szCs w:val="20"/>
        </w:rPr>
        <w:t>is</w:t>
      </w:r>
      <w:r w:rsidR="002B3B58" w:rsidRPr="00643FCD">
        <w:rPr>
          <w:rFonts w:cs="Times New Roman"/>
          <w:color w:val="auto"/>
          <w:sz w:val="20"/>
          <w:szCs w:val="20"/>
        </w:rPr>
        <w:t xml:space="preserve"> </w:t>
      </w:r>
      <w:r w:rsidRPr="00643FCD">
        <w:rPr>
          <w:rFonts w:cs="Times New Roman"/>
          <w:color w:val="auto"/>
          <w:sz w:val="20"/>
          <w:szCs w:val="20"/>
        </w:rPr>
        <w:t>attained with the participation of a purported representative of the Bolivarian Republic of Venezuela.</w:t>
      </w:r>
    </w:p>
    <w:p w14:paraId="7BE3C9F5" w14:textId="77777777" w:rsidR="008A1490" w:rsidRPr="00643FCD" w:rsidRDefault="008A1490" w:rsidP="00F81DE8">
      <w:pPr>
        <w:pStyle w:val="Body"/>
        <w:rPr>
          <w:rFonts w:cs="Times New Roman"/>
          <w:color w:val="auto"/>
          <w:sz w:val="20"/>
          <w:szCs w:val="20"/>
        </w:rPr>
      </w:pPr>
    </w:p>
    <w:p w14:paraId="6CC7B011" w14:textId="33CDA0DE"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w:t>
      </w:r>
      <w:r w:rsidR="002B3B58" w:rsidRPr="00643FCD">
        <w:rPr>
          <w:rFonts w:cs="Times New Roman"/>
          <w:color w:val="auto"/>
          <w:sz w:val="20"/>
          <w:szCs w:val="20"/>
        </w:rPr>
        <w:t>ceased to be a member of the Organization.</w:t>
      </w:r>
    </w:p>
    <w:p w14:paraId="43BA63F4" w14:textId="77777777" w:rsidR="008A1490" w:rsidRPr="00643FCD" w:rsidRDefault="008A1490" w:rsidP="00F81DE8">
      <w:pPr>
        <w:pStyle w:val="Body"/>
        <w:rPr>
          <w:rFonts w:cs="Times New Roman"/>
          <w:color w:val="auto"/>
          <w:sz w:val="20"/>
          <w:szCs w:val="20"/>
        </w:rPr>
      </w:pPr>
    </w:p>
    <w:p w14:paraId="60995125" w14:textId="2755F8C9" w:rsidR="008A1490" w:rsidRPr="00643FCD" w:rsidRDefault="008A1490" w:rsidP="003345ED">
      <w:pPr>
        <w:pStyle w:val="Body"/>
        <w:ind w:firstLine="720"/>
        <w:rPr>
          <w:rFonts w:cs="Times New Roman"/>
          <w:color w:val="auto"/>
          <w:sz w:val="20"/>
          <w:szCs w:val="20"/>
        </w:rPr>
      </w:pPr>
      <w:r w:rsidRPr="00643FCD">
        <w:rPr>
          <w:rFonts w:cs="Times New Roman"/>
          <w:color w:val="auto"/>
          <w:sz w:val="20"/>
          <w:szCs w:val="20"/>
        </w:rPr>
        <w:t xml:space="preserve">Saint Vincent and the Grenadines did not </w:t>
      </w:r>
      <w:r w:rsidR="007177AA" w:rsidRPr="00643FCD">
        <w:rPr>
          <w:rFonts w:cs="Times New Roman"/>
          <w:color w:val="auto"/>
          <w:sz w:val="20"/>
          <w:szCs w:val="20"/>
        </w:rPr>
        <w:t>support resolution CP/RES. 1124</w:t>
      </w:r>
      <w:r w:rsidRPr="00643FCD">
        <w:rPr>
          <w:rFonts w:cs="Times New Roman"/>
          <w:color w:val="auto"/>
          <w:sz w:val="20"/>
          <w:szCs w:val="20"/>
        </w:rPr>
        <w:t xml:space="preserve"> (2217/19) of April 9, 2019, which, in a procedural travesty, seated the purported representative.</w:t>
      </w:r>
      <w:r w:rsidR="002B3B58" w:rsidRPr="00643FCD">
        <w:rPr>
          <w:rFonts w:cs="Times New Roman"/>
          <w:color w:val="auto"/>
          <w:sz w:val="20"/>
          <w:szCs w:val="20"/>
        </w:rPr>
        <w:t xml:space="preserve"> </w:t>
      </w:r>
      <w:r w:rsidRPr="00643FCD">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643FCD">
        <w:rPr>
          <w:rFonts w:cs="Times New Roman"/>
          <w:color w:val="auto"/>
          <w:sz w:val="20"/>
          <w:szCs w:val="20"/>
        </w:rPr>
        <w:t xml:space="preserve">from this fifty-first regular session </w:t>
      </w:r>
      <w:r w:rsidRPr="00643FCD">
        <w:rPr>
          <w:rFonts w:cs="Times New Roman"/>
          <w:color w:val="auto"/>
          <w:sz w:val="20"/>
          <w:szCs w:val="20"/>
        </w:rPr>
        <w:t xml:space="preserve">of the General Assembly or any future declarations or resolutions of </w:t>
      </w:r>
      <w:r w:rsidR="008654F3" w:rsidRPr="00643FCD">
        <w:rPr>
          <w:rFonts w:cs="Times New Roman"/>
          <w:color w:val="auto"/>
          <w:sz w:val="20"/>
          <w:szCs w:val="20"/>
        </w:rPr>
        <w:t>any council or organ of the Organization</w:t>
      </w:r>
      <w:r w:rsidRPr="00643FCD">
        <w:rPr>
          <w:rFonts w:cs="Times New Roman"/>
          <w:color w:val="auto"/>
          <w:sz w:val="20"/>
          <w:szCs w:val="20"/>
        </w:rPr>
        <w:t xml:space="preserve"> when these include the participation of any person or entity </w:t>
      </w:r>
      <w:r w:rsidR="008654F3" w:rsidRPr="00643FCD">
        <w:rPr>
          <w:rFonts w:cs="Times New Roman"/>
          <w:color w:val="auto"/>
          <w:sz w:val="20"/>
          <w:szCs w:val="20"/>
        </w:rPr>
        <w:t>purporting to speak for, or act on behalf of, the</w:t>
      </w:r>
      <w:r w:rsidRPr="00643FCD">
        <w:rPr>
          <w:rFonts w:cs="Times New Roman"/>
          <w:color w:val="auto"/>
          <w:sz w:val="20"/>
          <w:szCs w:val="20"/>
        </w:rPr>
        <w:t xml:space="preserve"> Bolivarian Republic of Venezuela, and whose vote enables the attainment of a majority. </w:t>
      </w:r>
    </w:p>
    <w:p w14:paraId="74CAD98C" w14:textId="77777777" w:rsidR="008A1490" w:rsidRPr="00643FCD" w:rsidRDefault="008A1490" w:rsidP="00F81DE8">
      <w:pPr>
        <w:pStyle w:val="Body"/>
        <w:rPr>
          <w:rFonts w:cs="Times New Roman"/>
          <w:color w:val="auto"/>
          <w:sz w:val="20"/>
          <w:szCs w:val="20"/>
        </w:rPr>
      </w:pPr>
    </w:p>
    <w:p w14:paraId="2508B949" w14:textId="77777777" w:rsidR="008A1490" w:rsidRPr="00643FCD" w:rsidRDefault="008A1490" w:rsidP="003345ED">
      <w:pPr>
        <w:pStyle w:val="Body"/>
        <w:ind w:firstLine="720"/>
        <w:rPr>
          <w:rStyle w:val="FootnoteReference"/>
          <w:rFonts w:cs="Times New Roman"/>
          <w:sz w:val="20"/>
          <w:szCs w:val="20"/>
        </w:rPr>
      </w:pPr>
      <w:r w:rsidRPr="00643FCD">
        <w:rPr>
          <w:rFonts w:cs="Times New Roman"/>
          <w:color w:val="auto"/>
          <w:sz w:val="20"/>
          <w:szCs w:val="20"/>
        </w:rPr>
        <w:t>5.</w:t>
      </w:r>
      <w:r w:rsidRPr="00643FCD">
        <w:rPr>
          <w:rFonts w:cs="Times New Roman"/>
          <w:color w:val="auto"/>
          <w:sz w:val="20"/>
          <w:szCs w:val="20"/>
        </w:rPr>
        <w:tab/>
        <w:t xml:space="preserve">… </w:t>
      </w:r>
      <w:r w:rsidRPr="00643FCD">
        <w:rPr>
          <w:rFonts w:cs="Times New Roman"/>
          <w:sz w:val="20"/>
          <w:szCs w:val="20"/>
        </w:rPr>
        <w:t>States is not the appropriate venue for these discussions, and the United States does not consider recommendations made by the Organization of American States on these issues to be binding.</w:t>
      </w:r>
    </w:p>
    <w:p w14:paraId="5AB8EEDF" w14:textId="77777777" w:rsidR="008A1490" w:rsidRPr="00643FCD" w:rsidRDefault="008A1490" w:rsidP="003345ED">
      <w:pPr>
        <w:pStyle w:val="Style20"/>
        <w:widowControl/>
        <w:kinsoku w:val="0"/>
        <w:autoSpaceDE/>
        <w:spacing w:before="0"/>
        <w:ind w:right="-29"/>
        <w:jc w:val="both"/>
        <w:rPr>
          <w:rFonts w:ascii="Times New Roman" w:hAnsi="Times New Roman" w:cs="Times New Roman"/>
          <w:sz w:val="22"/>
          <w:szCs w:val="22"/>
        </w:rPr>
      </w:pPr>
    </w:p>
    <w:p w14:paraId="5FA45C78" w14:textId="77777777" w:rsidR="00C81927" w:rsidRPr="00643FCD" w:rsidRDefault="00C81927" w:rsidP="003345ED">
      <w:pPr>
        <w:pStyle w:val="Body"/>
        <w:rPr>
          <w:rStyle w:val="FootnoteReference"/>
          <w:rFonts w:cs="Times New Roman"/>
        </w:rPr>
        <w:sectPr w:rsidR="00C81927" w:rsidRPr="00643FCD" w:rsidSect="003345ED">
          <w:footnotePr>
            <w:numRestart w:val="eachSect"/>
          </w:footnotePr>
          <w:type w:val="oddPage"/>
          <w:pgSz w:w="12240" w:h="15840" w:code="1"/>
          <w:pgMar w:top="2160" w:right="1570" w:bottom="1296" w:left="1699" w:header="720" w:footer="720" w:gutter="0"/>
          <w:cols w:space="720"/>
          <w:titlePg/>
          <w:docGrid w:linePitch="360"/>
        </w:sectPr>
      </w:pPr>
    </w:p>
    <w:p w14:paraId="044067AE" w14:textId="36AB2AD8" w:rsidR="005E5785" w:rsidRPr="00643FCD" w:rsidRDefault="006053A4" w:rsidP="003345ED">
      <w:pPr>
        <w:pStyle w:val="Heading1"/>
        <w:widowControl/>
        <w:rPr>
          <w:rFonts w:cs="Times New Roman"/>
          <w:szCs w:val="22"/>
          <w:lang w:val="en-US"/>
        </w:rPr>
      </w:pPr>
      <w:bookmarkStart w:id="107" w:name="_Toc108106263"/>
      <w:r w:rsidRPr="00643FCD">
        <w:rPr>
          <w:rFonts w:cs="Times New Roman"/>
          <w:szCs w:val="22"/>
          <w:lang w:val="en-US"/>
        </w:rPr>
        <w:lastRenderedPageBreak/>
        <w:t>AG/RES. 2978 (LI-O/21)</w:t>
      </w:r>
      <w:r w:rsidR="001936C9" w:rsidRPr="00643FCD">
        <w:rPr>
          <w:rFonts w:cs="Times New Roman"/>
          <w:szCs w:val="22"/>
          <w:lang w:val="en-US"/>
        </w:rPr>
        <w:br/>
      </w:r>
      <w:r w:rsidR="001936C9" w:rsidRPr="00643FCD">
        <w:rPr>
          <w:rFonts w:cs="Times New Roman"/>
          <w:szCs w:val="22"/>
          <w:lang w:val="en-US"/>
        </w:rPr>
        <w:br/>
      </w:r>
      <w:r w:rsidR="005E5785" w:rsidRPr="00643FCD">
        <w:rPr>
          <w:rFonts w:cs="Times New Roman"/>
          <w:szCs w:val="22"/>
          <w:lang w:val="en-US"/>
        </w:rPr>
        <w:t>THE SITUATION IN NICARAGUA</w:t>
      </w:r>
      <w:r w:rsidR="005E5785" w:rsidRPr="00643FCD">
        <w:rPr>
          <w:rStyle w:val="FootnoteReference"/>
          <w:rFonts w:cs="Times New Roman"/>
          <w:szCs w:val="22"/>
          <w:u w:val="single"/>
          <w:vertAlign w:val="superscript"/>
          <w:lang w:val="en-US"/>
        </w:rPr>
        <w:footnoteReference w:id="113"/>
      </w:r>
      <w:r w:rsidR="005E5785" w:rsidRPr="00643FCD">
        <w:rPr>
          <w:rFonts w:cs="Times New Roman"/>
          <w:szCs w:val="22"/>
          <w:vertAlign w:val="superscript"/>
          <w:lang w:val="en-US"/>
        </w:rPr>
        <w:t>/</w:t>
      </w:r>
      <w:r w:rsidR="005E5785" w:rsidRPr="00643FCD">
        <w:rPr>
          <w:rStyle w:val="FootnoteReference"/>
          <w:rFonts w:cs="Times New Roman"/>
          <w:szCs w:val="22"/>
          <w:u w:val="single"/>
          <w:vertAlign w:val="superscript"/>
          <w:lang w:val="en-US"/>
        </w:rPr>
        <w:footnoteReference w:id="114"/>
      </w:r>
      <w:r w:rsidR="005E5785" w:rsidRPr="00643FCD">
        <w:rPr>
          <w:rFonts w:cs="Times New Roman"/>
          <w:szCs w:val="22"/>
          <w:vertAlign w:val="superscript"/>
          <w:lang w:val="en-US"/>
        </w:rPr>
        <w:t>/</w:t>
      </w:r>
      <w:r w:rsidR="005E5785" w:rsidRPr="00643FCD">
        <w:rPr>
          <w:rStyle w:val="FootnoteReference"/>
          <w:rFonts w:cs="Times New Roman"/>
          <w:szCs w:val="22"/>
          <w:u w:val="single"/>
          <w:vertAlign w:val="superscript"/>
          <w:lang w:val="en-US"/>
        </w:rPr>
        <w:footnoteReference w:id="115"/>
      </w:r>
      <w:r w:rsidR="005E5785" w:rsidRPr="00643FCD">
        <w:rPr>
          <w:rFonts w:cs="Times New Roman"/>
          <w:szCs w:val="22"/>
          <w:vertAlign w:val="superscript"/>
          <w:lang w:val="en-US"/>
        </w:rPr>
        <w:t>/</w:t>
      </w:r>
      <w:r w:rsidR="005E5785" w:rsidRPr="00643FCD">
        <w:rPr>
          <w:rStyle w:val="FootnoteReference"/>
          <w:rFonts w:cs="Times New Roman"/>
          <w:szCs w:val="22"/>
          <w:u w:val="single"/>
          <w:vertAlign w:val="superscript"/>
          <w:lang w:val="en-US"/>
        </w:rPr>
        <w:footnoteReference w:id="116"/>
      </w:r>
      <w:r w:rsidR="005E5785" w:rsidRPr="00643FCD">
        <w:rPr>
          <w:rFonts w:cs="Times New Roman"/>
          <w:szCs w:val="22"/>
          <w:vertAlign w:val="superscript"/>
          <w:lang w:val="en-US"/>
        </w:rPr>
        <w:t>/</w:t>
      </w:r>
      <w:r w:rsidR="005E5785" w:rsidRPr="00643FCD">
        <w:rPr>
          <w:rStyle w:val="FootnoteReference"/>
          <w:rFonts w:cs="Times New Roman"/>
          <w:szCs w:val="22"/>
          <w:u w:val="single"/>
          <w:vertAlign w:val="superscript"/>
          <w:lang w:val="en-US"/>
        </w:rPr>
        <w:footnoteReference w:id="117"/>
      </w:r>
      <w:r w:rsidR="005E5785" w:rsidRPr="00643FCD">
        <w:rPr>
          <w:rFonts w:cs="Times New Roman"/>
          <w:szCs w:val="22"/>
          <w:vertAlign w:val="superscript"/>
          <w:lang w:val="en-US"/>
        </w:rPr>
        <w:t>/</w:t>
      </w:r>
      <w:r w:rsidR="001C4E3D" w:rsidRPr="00643FCD">
        <w:rPr>
          <w:rStyle w:val="FootnoteReference"/>
          <w:rFonts w:cs="Times New Roman"/>
          <w:szCs w:val="22"/>
          <w:u w:val="single"/>
          <w:vertAlign w:val="superscript"/>
          <w:lang w:val="en-US"/>
        </w:rPr>
        <w:footnoteReference w:id="118"/>
      </w:r>
      <w:r w:rsidR="00814C06" w:rsidRPr="00643FCD">
        <w:rPr>
          <w:rFonts w:cs="Times New Roman"/>
          <w:szCs w:val="22"/>
          <w:vertAlign w:val="superscript"/>
          <w:lang w:val="en-US"/>
        </w:rPr>
        <w:t>/</w:t>
      </w:r>
      <w:bookmarkEnd w:id="107"/>
    </w:p>
    <w:p w14:paraId="35D642D9"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szCs w:val="22"/>
          <w:lang w:val="en-US"/>
        </w:rPr>
      </w:pPr>
    </w:p>
    <w:p w14:paraId="77CF40FE" w14:textId="77777777"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color w:val="000000"/>
          <w:szCs w:val="22"/>
          <w:lang w:val="en-US"/>
        </w:rPr>
      </w:pPr>
      <w:r w:rsidRPr="00643FCD">
        <w:rPr>
          <w:rFonts w:ascii="Times New Roman" w:hAnsi="Times New Roman"/>
          <w:color w:val="000000"/>
          <w:szCs w:val="22"/>
          <w:lang w:val="en-US"/>
        </w:rPr>
        <w:t>(</w:t>
      </w:r>
      <w:r w:rsidRPr="00643FCD">
        <w:rPr>
          <w:rFonts w:ascii="Times New Roman" w:hAnsi="Times New Roman"/>
          <w:szCs w:val="22"/>
          <w:lang w:val="en-US"/>
        </w:rPr>
        <w:t>Adopted at the fourth plenary session, held on November 12, 2021</w:t>
      </w:r>
      <w:r w:rsidRPr="00643FCD">
        <w:rPr>
          <w:rFonts w:ascii="Times New Roman" w:hAnsi="Times New Roman"/>
          <w:color w:val="000000"/>
          <w:szCs w:val="22"/>
          <w:lang w:val="en-US"/>
        </w:rPr>
        <w:t>)</w:t>
      </w:r>
    </w:p>
    <w:p w14:paraId="64FD3905"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color w:val="000000"/>
          <w:szCs w:val="22"/>
          <w:lang w:val="en-US"/>
        </w:rPr>
      </w:pPr>
    </w:p>
    <w:p w14:paraId="6181729F"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color w:val="000000"/>
          <w:szCs w:val="22"/>
          <w:lang w:val="en-US"/>
        </w:rPr>
      </w:pPr>
    </w:p>
    <w:p w14:paraId="3E1716A1" w14:textId="77777777"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643FCD">
        <w:rPr>
          <w:rFonts w:ascii="Times New Roman" w:hAnsi="Times New Roman"/>
          <w:szCs w:val="22"/>
          <w:lang w:val="en-US"/>
        </w:rPr>
        <w:t xml:space="preserve">THE GENERAL ASSEMBLY, </w:t>
      </w:r>
    </w:p>
    <w:p w14:paraId="16CBE24D"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6B56636" w14:textId="0354E726"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643FCD">
        <w:rPr>
          <w:rFonts w:ascii="Times New Roman" w:hAnsi="Times New Roman"/>
          <w:szCs w:val="22"/>
          <w:lang w:val="en-US"/>
        </w:rPr>
        <w:t xml:space="preserve">RECALLING the Inter-American Democratic Charter, which states that </w:t>
      </w:r>
      <w:r w:rsidR="00E81552" w:rsidRPr="00643FCD">
        <w:rPr>
          <w:rFonts w:ascii="Times New Roman" w:hAnsi="Times New Roman"/>
          <w:szCs w:val="22"/>
          <w:lang w:val="en-US"/>
        </w:rPr>
        <w:t>“</w:t>
      </w:r>
      <w:r w:rsidRPr="00E656CF">
        <w:rPr>
          <w:rFonts w:ascii="Times New Roman" w:hAnsi="Times New Roman"/>
          <w:szCs w:val="22"/>
          <w:lang w:val="en-US"/>
        </w:rPr>
        <w:t>the peoples of the Americas have a right to democracy and their governments have an obligation to promote and defend it</w:t>
      </w:r>
      <w:proofErr w:type="gramStart"/>
      <w:r w:rsidR="00E81552" w:rsidRPr="00E656CF">
        <w:rPr>
          <w:rFonts w:ascii="Times New Roman" w:hAnsi="Times New Roman"/>
          <w:szCs w:val="22"/>
          <w:lang w:val="en-US"/>
        </w:rPr>
        <w:t>”</w:t>
      </w:r>
      <w:r w:rsidRPr="00E656CF">
        <w:rPr>
          <w:rFonts w:ascii="Times New Roman" w:hAnsi="Times New Roman"/>
          <w:szCs w:val="22"/>
          <w:lang w:val="en-US"/>
        </w:rPr>
        <w:t>;</w:t>
      </w:r>
      <w:proofErr w:type="gramEnd"/>
    </w:p>
    <w:p w14:paraId="181EEEFA"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C299A0" w14:textId="40697D0D"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n-US"/>
        </w:rPr>
      </w:pPr>
      <w:r w:rsidRPr="00643FCD">
        <w:rPr>
          <w:rFonts w:ascii="Times New Roman" w:hAnsi="Times New Roman"/>
          <w:szCs w:val="22"/>
          <w:lang w:val="en-US"/>
        </w:rPr>
        <w:t xml:space="preserve">CONSCIOUS OF the resolutions and mandates adopted since 2018, urging maintenance and strengthening of democratic institutions and human rights in Nicaragua, and of the many efforts by the OAS to engage constructively with the Government of Nicaragua in order to assist with political dialogue and electoral </w:t>
      </w:r>
      <w:proofErr w:type="gramStart"/>
      <w:r w:rsidRPr="00643FCD">
        <w:rPr>
          <w:rFonts w:ascii="Times New Roman" w:hAnsi="Times New Roman"/>
          <w:szCs w:val="22"/>
          <w:lang w:val="en-US"/>
        </w:rPr>
        <w:t>reform;</w:t>
      </w:r>
      <w:proofErr w:type="gramEnd"/>
      <w:r w:rsidRPr="00643FCD">
        <w:rPr>
          <w:rFonts w:ascii="Times New Roman" w:hAnsi="Times New Roman"/>
          <w:szCs w:val="22"/>
          <w:lang w:val="en-US"/>
        </w:rPr>
        <w:t xml:space="preserve"> </w:t>
      </w:r>
    </w:p>
    <w:p w14:paraId="458C80CB"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n-US"/>
        </w:rPr>
      </w:pPr>
    </w:p>
    <w:p w14:paraId="3A35B45A" w14:textId="29EF4333"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themeColor="text1"/>
          <w:szCs w:val="22"/>
          <w:lang w:val="en-US"/>
        </w:rPr>
      </w:pPr>
      <w:r w:rsidRPr="00643FCD">
        <w:rPr>
          <w:rFonts w:ascii="Times New Roman" w:hAnsi="Times New Roman"/>
          <w:color w:val="000000" w:themeColor="text1"/>
          <w:szCs w:val="22"/>
          <w:lang w:val="en-US"/>
        </w:rPr>
        <w:t>DEEPLY CONCERNED that the Government of Nicaragua has disregarded all recommendations of the OAS and, according to authoritative reports from the Inter-American Commission on Human Rights and the United Nations High Commissioner for Human Rights, has harassed, restricted</w:t>
      </w:r>
      <w:r w:rsidR="008F326A" w:rsidRPr="00643FCD">
        <w:rPr>
          <w:rFonts w:ascii="Times New Roman" w:hAnsi="Times New Roman"/>
          <w:color w:val="000000" w:themeColor="text1"/>
          <w:szCs w:val="22"/>
          <w:lang w:val="en-US"/>
        </w:rPr>
        <w:t>,</w:t>
      </w:r>
      <w:r w:rsidRPr="00643FCD">
        <w:rPr>
          <w:rFonts w:ascii="Times New Roman" w:hAnsi="Times New Roman"/>
          <w:color w:val="000000" w:themeColor="text1"/>
          <w:szCs w:val="22"/>
          <w:lang w:val="en-US"/>
        </w:rPr>
        <w:t xml:space="preserve"> and arrested candidates, parties, independent media</w:t>
      </w:r>
      <w:r w:rsidR="008F326A" w:rsidRPr="00643FCD">
        <w:rPr>
          <w:rFonts w:ascii="Times New Roman" w:hAnsi="Times New Roman"/>
          <w:color w:val="000000" w:themeColor="text1"/>
          <w:szCs w:val="22"/>
          <w:lang w:val="en-US"/>
        </w:rPr>
        <w:t>,</w:t>
      </w:r>
      <w:r w:rsidRPr="00643FCD">
        <w:rPr>
          <w:rFonts w:ascii="Times New Roman" w:hAnsi="Times New Roman"/>
          <w:color w:val="000000" w:themeColor="text1"/>
          <w:szCs w:val="22"/>
          <w:lang w:val="en-US"/>
        </w:rPr>
        <w:t xml:space="preserve"> and civil society in the elections process</w:t>
      </w:r>
      <w:r w:rsidR="008F326A" w:rsidRPr="00643FCD">
        <w:rPr>
          <w:rFonts w:ascii="Times New Roman" w:hAnsi="Times New Roman"/>
          <w:color w:val="000000" w:themeColor="text1"/>
          <w:szCs w:val="22"/>
          <w:lang w:val="en-US"/>
        </w:rPr>
        <w:t>,</w:t>
      </w:r>
      <w:r w:rsidRPr="00643FCD">
        <w:rPr>
          <w:rFonts w:ascii="Times New Roman" w:hAnsi="Times New Roman"/>
          <w:color w:val="000000" w:themeColor="text1"/>
          <w:szCs w:val="22"/>
          <w:lang w:val="en-US"/>
        </w:rPr>
        <w:t xml:space="preserve"> in contradiction </w:t>
      </w:r>
      <w:r w:rsidR="008F326A" w:rsidRPr="00643FCD">
        <w:rPr>
          <w:rFonts w:ascii="Times New Roman" w:hAnsi="Times New Roman"/>
          <w:color w:val="000000" w:themeColor="text1"/>
          <w:szCs w:val="22"/>
          <w:lang w:val="en-US"/>
        </w:rPr>
        <w:t>of</w:t>
      </w:r>
      <w:r w:rsidRPr="00643FCD">
        <w:rPr>
          <w:rFonts w:ascii="Times New Roman" w:hAnsi="Times New Roman"/>
          <w:color w:val="000000" w:themeColor="text1"/>
          <w:szCs w:val="22"/>
          <w:lang w:val="en-US"/>
        </w:rPr>
        <w:t xml:space="preserve"> Articles 2 and 3 of the Inter American Democratic Charter; and</w:t>
      </w:r>
    </w:p>
    <w:p w14:paraId="3954BAE9"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n-US"/>
        </w:rPr>
      </w:pPr>
    </w:p>
    <w:p w14:paraId="02934ACC" w14:textId="4BB9DC4A"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color w:val="000000" w:themeColor="text1"/>
          <w:szCs w:val="22"/>
          <w:lang w:val="en-US"/>
        </w:rPr>
      </w:pPr>
      <w:r w:rsidRPr="00643FCD">
        <w:rPr>
          <w:rFonts w:ascii="Times New Roman" w:hAnsi="Times New Roman"/>
          <w:color w:val="000000" w:themeColor="text1"/>
          <w:szCs w:val="22"/>
          <w:lang w:val="en-US"/>
        </w:rPr>
        <w:t xml:space="preserve">ALARMED at the findings of the IACHR, in its </w:t>
      </w:r>
      <w:r w:rsidRPr="00E656CF">
        <w:rPr>
          <w:rFonts w:ascii="Times New Roman" w:hAnsi="Times New Roman"/>
          <w:color w:val="000000" w:themeColor="text1"/>
          <w:szCs w:val="22"/>
          <w:lang w:val="en-US"/>
        </w:rPr>
        <w:t xml:space="preserve">report </w:t>
      </w:r>
      <w:r w:rsidR="00E81552" w:rsidRPr="00E656CF">
        <w:rPr>
          <w:rFonts w:ascii="Times New Roman" w:hAnsi="Times New Roman"/>
          <w:color w:val="000000" w:themeColor="text1"/>
          <w:szCs w:val="22"/>
          <w:lang w:val="en-US"/>
        </w:rPr>
        <w:t>“</w:t>
      </w:r>
      <w:r w:rsidRPr="00E656CF">
        <w:rPr>
          <w:rFonts w:ascii="Times New Roman" w:hAnsi="Times New Roman"/>
          <w:color w:val="000000" w:themeColor="text1"/>
          <w:szCs w:val="22"/>
          <w:lang w:val="en-US"/>
        </w:rPr>
        <w:t>Nicaragua: Concentration of Power and the Undermining of the Rule of Law</w:t>
      </w:r>
      <w:r w:rsidR="008F326A" w:rsidRPr="00E656CF">
        <w:rPr>
          <w:rFonts w:ascii="Times New Roman" w:hAnsi="Times New Roman"/>
          <w:color w:val="000000" w:themeColor="text1"/>
          <w:szCs w:val="22"/>
          <w:lang w:val="en-US"/>
        </w:rPr>
        <w:t>,</w:t>
      </w:r>
      <w:r w:rsidR="00E81552" w:rsidRPr="00E656CF">
        <w:rPr>
          <w:rFonts w:ascii="Times New Roman" w:hAnsi="Times New Roman"/>
          <w:color w:val="000000" w:themeColor="text1"/>
          <w:szCs w:val="22"/>
          <w:lang w:val="en-US"/>
        </w:rPr>
        <w:t>”</w:t>
      </w:r>
      <w:r w:rsidRPr="00E656CF">
        <w:rPr>
          <w:rFonts w:ascii="Times New Roman" w:hAnsi="Times New Roman"/>
          <w:color w:val="000000" w:themeColor="text1"/>
          <w:szCs w:val="22"/>
          <w:lang w:val="en-US"/>
        </w:rPr>
        <w:t xml:space="preserve"> published on October 25</w:t>
      </w:r>
      <w:r w:rsidR="008F326A" w:rsidRPr="00E656CF">
        <w:rPr>
          <w:rFonts w:ascii="Times New Roman" w:hAnsi="Times New Roman"/>
          <w:color w:val="000000" w:themeColor="text1"/>
          <w:szCs w:val="22"/>
          <w:lang w:val="en-US"/>
        </w:rPr>
        <w:t xml:space="preserve">, </w:t>
      </w:r>
      <w:r w:rsidRPr="00E656CF">
        <w:rPr>
          <w:rFonts w:ascii="Times New Roman" w:hAnsi="Times New Roman"/>
          <w:color w:val="000000" w:themeColor="text1"/>
          <w:szCs w:val="22"/>
          <w:lang w:val="en-US"/>
        </w:rPr>
        <w:t xml:space="preserve">2021, which states that </w:t>
      </w:r>
      <w:r w:rsidR="00E81552" w:rsidRPr="00E656CF">
        <w:rPr>
          <w:rFonts w:ascii="Times New Roman" w:hAnsi="Times New Roman"/>
          <w:color w:val="000000" w:themeColor="text1"/>
          <w:szCs w:val="22"/>
          <w:lang w:val="en-US"/>
        </w:rPr>
        <w:t>“</w:t>
      </w:r>
      <w:r w:rsidRPr="00E656CF">
        <w:rPr>
          <w:rFonts w:ascii="Times New Roman" w:hAnsi="Times New Roman"/>
          <w:color w:val="000000" w:themeColor="text1"/>
          <w:szCs w:val="22"/>
          <w:lang w:val="en-US"/>
        </w:rPr>
        <w:t>a police state was also established</w:t>
      </w:r>
      <w:r w:rsidR="00E81552" w:rsidRPr="00E656CF">
        <w:rPr>
          <w:rFonts w:ascii="Times New Roman" w:hAnsi="Times New Roman"/>
          <w:color w:val="000000" w:themeColor="text1"/>
          <w:szCs w:val="22"/>
          <w:lang w:val="en-US"/>
        </w:rPr>
        <w:t>”</w:t>
      </w:r>
      <w:r w:rsidRPr="00E656CF">
        <w:rPr>
          <w:rFonts w:ascii="Times New Roman" w:hAnsi="Times New Roman"/>
          <w:color w:val="000000" w:themeColor="text1"/>
          <w:szCs w:val="22"/>
          <w:lang w:val="en-US"/>
        </w:rPr>
        <w:t xml:space="preserve"> through </w:t>
      </w:r>
      <w:r w:rsidRPr="00E656CF">
        <w:rPr>
          <w:rFonts w:ascii="Times New Roman" w:hAnsi="Times New Roman"/>
          <w:szCs w:val="22"/>
          <w:lang w:val="en-US"/>
        </w:rPr>
        <w:t>repression, corruption, electoral fraud</w:t>
      </w:r>
      <w:r w:rsidR="00F8721D" w:rsidRPr="00E656CF">
        <w:rPr>
          <w:rFonts w:ascii="Times New Roman" w:hAnsi="Times New Roman"/>
          <w:szCs w:val="22"/>
          <w:lang w:val="en-US"/>
        </w:rPr>
        <w:t>,</w:t>
      </w:r>
      <w:r w:rsidRPr="00E656CF">
        <w:rPr>
          <w:rFonts w:ascii="Times New Roman" w:hAnsi="Times New Roman"/>
          <w:szCs w:val="22"/>
          <w:lang w:val="en-US"/>
        </w:rPr>
        <w:t xml:space="preserve"> and structural impunity designed by the Government </w:t>
      </w:r>
      <w:r w:rsidRPr="00E656CF">
        <w:rPr>
          <w:rFonts w:ascii="Times New Roman" w:hAnsi="Times New Roman"/>
          <w:color w:val="000000" w:themeColor="text1"/>
          <w:szCs w:val="22"/>
          <w:lang w:val="en-US"/>
        </w:rPr>
        <w:t xml:space="preserve">to achieve its </w:t>
      </w:r>
      <w:r w:rsidR="00E81552" w:rsidRPr="00E656CF">
        <w:rPr>
          <w:rFonts w:ascii="Times New Roman" w:hAnsi="Times New Roman"/>
          <w:color w:val="000000" w:themeColor="text1"/>
          <w:szCs w:val="22"/>
          <w:lang w:val="en-US"/>
        </w:rPr>
        <w:t>“</w:t>
      </w:r>
      <w:r w:rsidRPr="00E656CF">
        <w:rPr>
          <w:rFonts w:ascii="Times New Roman" w:hAnsi="Times New Roman"/>
          <w:szCs w:val="22"/>
          <w:lang w:val="en-US"/>
        </w:rPr>
        <w:t>indefinite perpetuation in power and maintenance of privileges and immunities</w:t>
      </w:r>
      <w:r w:rsidR="00F8721D" w:rsidRPr="00E656CF">
        <w:rPr>
          <w:rFonts w:ascii="Times New Roman" w:hAnsi="Times New Roman"/>
          <w:szCs w:val="22"/>
          <w:lang w:val="en-US"/>
        </w:rPr>
        <w:t>,</w:t>
      </w:r>
      <w:r w:rsidR="00E81552" w:rsidRPr="00E656CF">
        <w:rPr>
          <w:rFonts w:ascii="Times New Roman" w:hAnsi="Times New Roman"/>
          <w:szCs w:val="22"/>
          <w:lang w:val="en-US"/>
        </w:rPr>
        <w:t>”</w:t>
      </w:r>
      <w:r w:rsidRPr="00643FCD">
        <w:rPr>
          <w:rFonts w:ascii="Times New Roman" w:hAnsi="Times New Roman"/>
          <w:szCs w:val="22"/>
          <w:lang w:val="en-US"/>
        </w:rPr>
        <w:t xml:space="preserve"> </w:t>
      </w:r>
    </w:p>
    <w:p w14:paraId="67A938E4" w14:textId="77777777" w:rsidR="005E5785" w:rsidRPr="00643FCD" w:rsidRDefault="005E5785" w:rsidP="00E656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n-US"/>
        </w:rPr>
      </w:pPr>
    </w:p>
    <w:p w14:paraId="61F8794A" w14:textId="77777777"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14520365" w14:textId="77777777"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5908AB" w14:textId="3444DF6C" w:rsidR="005E5785" w:rsidRPr="00643FCD" w:rsidRDefault="005E5785" w:rsidP="003345ED">
      <w:pPr>
        <w:pStyle w:val="ListParagraph"/>
        <w:numPr>
          <w:ilvl w:val="0"/>
          <w:numId w:val="68"/>
        </w:numPr>
        <w:spacing w:after="0" w:line="240" w:lineRule="auto"/>
        <w:ind w:left="0" w:firstLine="709"/>
        <w:jc w:val="both"/>
        <w:rPr>
          <w:rFonts w:ascii="Times New Roman" w:hAnsi="Times New Roman" w:cs="Times New Roman"/>
          <w:lang w:val="en-US"/>
        </w:rPr>
      </w:pPr>
      <w:r w:rsidRPr="00643FCD">
        <w:rPr>
          <w:rFonts w:ascii="Times New Roman" w:hAnsi="Times New Roman" w:cs="Times New Roman"/>
          <w:lang w:val="en-US"/>
        </w:rPr>
        <w:t>To deplore that the diplomatic and technical initiatives undertaken since June 5, 2018, by the Organization of American States</w:t>
      </w:r>
      <w:r w:rsidR="0002673A" w:rsidRPr="00643FCD">
        <w:rPr>
          <w:rFonts w:ascii="Times New Roman" w:hAnsi="Times New Roman" w:cs="Times New Roman"/>
          <w:lang w:val="en-US"/>
        </w:rPr>
        <w:t xml:space="preserve"> (OAS)</w:t>
      </w:r>
      <w:r w:rsidRPr="00643FCD">
        <w:rPr>
          <w:rFonts w:ascii="Times New Roman" w:hAnsi="Times New Roman" w:cs="Times New Roman"/>
          <w:lang w:val="en-US"/>
        </w:rPr>
        <w:t xml:space="preserve"> to promote representative democracy and the protection of human rights in Nicaragua have been unsuccessful because they were ignored or rejected outright by the Government of Nicaragua.</w:t>
      </w:r>
    </w:p>
    <w:p w14:paraId="0C72FDFF" w14:textId="77777777" w:rsidR="007D57CC" w:rsidRPr="00643FCD" w:rsidRDefault="007D57CC" w:rsidP="00785DE0">
      <w:pPr>
        <w:pStyle w:val="ListParagraph"/>
        <w:spacing w:after="0" w:line="240" w:lineRule="auto"/>
        <w:ind w:left="0"/>
        <w:jc w:val="both"/>
        <w:rPr>
          <w:rFonts w:ascii="Times New Roman" w:hAnsi="Times New Roman" w:cs="Times New Roman"/>
          <w:lang w:val="en-US"/>
        </w:rPr>
      </w:pPr>
    </w:p>
    <w:p w14:paraId="54C65082" w14:textId="6B872C32" w:rsidR="005E5785" w:rsidRPr="00643FCD" w:rsidRDefault="005E5785" w:rsidP="003345ED">
      <w:pPr>
        <w:pStyle w:val="ListParagraph"/>
        <w:numPr>
          <w:ilvl w:val="0"/>
          <w:numId w:val="68"/>
        </w:numPr>
        <w:spacing w:after="0" w:line="240" w:lineRule="auto"/>
        <w:ind w:left="0" w:firstLine="709"/>
        <w:jc w:val="both"/>
        <w:rPr>
          <w:rFonts w:ascii="Times New Roman" w:hAnsi="Times New Roman" w:cs="Times New Roman"/>
          <w:lang w:val="en-US"/>
        </w:rPr>
      </w:pPr>
      <w:r w:rsidRPr="00643FCD">
        <w:rPr>
          <w:rFonts w:ascii="Times New Roman" w:hAnsi="Times New Roman" w:cs="Times New Roman"/>
          <w:lang w:val="en-US"/>
        </w:rPr>
        <w:lastRenderedPageBreak/>
        <w:t xml:space="preserve">To declare that, in the evident circumstances, the elections on November 7 in Nicaragua were not free, </w:t>
      </w:r>
      <w:proofErr w:type="gramStart"/>
      <w:r w:rsidRPr="00643FCD">
        <w:rPr>
          <w:rFonts w:ascii="Times New Roman" w:hAnsi="Times New Roman" w:cs="Times New Roman"/>
          <w:lang w:val="en-US"/>
        </w:rPr>
        <w:t>fair</w:t>
      </w:r>
      <w:proofErr w:type="gramEnd"/>
      <w:r w:rsidRPr="00643FCD">
        <w:rPr>
          <w:rFonts w:ascii="Times New Roman" w:hAnsi="Times New Roman" w:cs="Times New Roman"/>
          <w:lang w:val="en-US"/>
        </w:rPr>
        <w:t xml:space="preserve"> or transparent </w:t>
      </w:r>
      <w:r w:rsidRPr="00643FCD">
        <w:rPr>
          <w:rFonts w:ascii="Times New Roman" w:hAnsi="Times New Roman" w:cs="Times New Roman"/>
          <w:shd w:val="clear" w:color="auto" w:fill="FFFFFF"/>
          <w:lang w:val="en-US"/>
        </w:rPr>
        <w:t>and have no democratic legitimacy.</w:t>
      </w:r>
    </w:p>
    <w:p w14:paraId="570B6FDB" w14:textId="43C9318F" w:rsidR="005E5785" w:rsidRPr="00643FCD" w:rsidRDefault="005E5785" w:rsidP="00785DE0">
      <w:pPr>
        <w:pStyle w:val="ListParagraph"/>
        <w:spacing w:after="0" w:line="240" w:lineRule="auto"/>
        <w:ind w:left="0"/>
        <w:jc w:val="both"/>
        <w:rPr>
          <w:rFonts w:ascii="Times New Roman" w:hAnsi="Times New Roman" w:cs="Times New Roman"/>
          <w:color w:val="000000" w:themeColor="text1"/>
          <w:lang w:val="en-US"/>
        </w:rPr>
      </w:pPr>
    </w:p>
    <w:p w14:paraId="6CCEFC39" w14:textId="77777777" w:rsidR="005E5785" w:rsidRPr="00643FCD" w:rsidRDefault="005E5785" w:rsidP="003345ED">
      <w:pPr>
        <w:pStyle w:val="ListParagraph"/>
        <w:numPr>
          <w:ilvl w:val="0"/>
          <w:numId w:val="68"/>
        </w:numPr>
        <w:spacing w:after="0" w:line="240" w:lineRule="auto"/>
        <w:ind w:left="0" w:firstLine="709"/>
        <w:jc w:val="both"/>
        <w:rPr>
          <w:rFonts w:ascii="Times New Roman" w:hAnsi="Times New Roman" w:cs="Times New Roman"/>
          <w:color w:val="000000" w:themeColor="text1"/>
          <w:lang w:val="en-US"/>
        </w:rPr>
      </w:pPr>
      <w:r w:rsidRPr="00643FCD">
        <w:rPr>
          <w:rFonts w:ascii="Times New Roman" w:hAnsi="Times New Roman" w:cs="Times New Roman"/>
          <w:lang w:val="en-US"/>
        </w:rPr>
        <w:t xml:space="preserve">To conclude that, based on the principles set out in the Charter of the OAS and the Inter-American Democratic Charter, democratic institutions in Nicaragua have been seriously undermined by the Government. </w:t>
      </w:r>
    </w:p>
    <w:p w14:paraId="5BAF047A" w14:textId="77777777" w:rsidR="005E5785" w:rsidRPr="00643FCD" w:rsidRDefault="005E5785" w:rsidP="00785DE0">
      <w:pPr>
        <w:pStyle w:val="ListParagraph"/>
        <w:spacing w:after="0" w:line="240" w:lineRule="auto"/>
        <w:ind w:left="0"/>
        <w:jc w:val="both"/>
        <w:rPr>
          <w:rFonts w:ascii="Times New Roman" w:hAnsi="Times New Roman" w:cs="Times New Roman"/>
          <w:color w:val="000000" w:themeColor="text1"/>
          <w:lang w:val="en-US"/>
        </w:rPr>
      </w:pPr>
    </w:p>
    <w:p w14:paraId="644B9A34" w14:textId="5747603B" w:rsidR="005E5785" w:rsidRPr="00643FCD" w:rsidRDefault="005E5785" w:rsidP="003345ED">
      <w:pPr>
        <w:pStyle w:val="ListParagraph"/>
        <w:numPr>
          <w:ilvl w:val="0"/>
          <w:numId w:val="68"/>
        </w:numPr>
        <w:spacing w:after="0" w:line="240" w:lineRule="auto"/>
        <w:ind w:left="0" w:firstLine="709"/>
        <w:jc w:val="both"/>
        <w:rPr>
          <w:rFonts w:ascii="Times New Roman" w:hAnsi="Times New Roman" w:cs="Times New Roman"/>
          <w:color w:val="000000" w:themeColor="text1"/>
          <w:lang w:val="en-US"/>
        </w:rPr>
      </w:pPr>
      <w:r w:rsidRPr="00643FCD">
        <w:rPr>
          <w:rFonts w:ascii="Times New Roman" w:hAnsi="Times New Roman" w:cs="Times New Roman"/>
          <w:color w:val="000000" w:themeColor="text1"/>
          <w:lang w:val="en-US"/>
        </w:rPr>
        <w:t xml:space="preserve">To reiterate its previous calls for the release of all political candidates and political </w:t>
      </w:r>
      <w:r w:rsidRPr="00643FCD">
        <w:rPr>
          <w:rFonts w:ascii="Times New Roman" w:hAnsi="Times New Roman" w:cs="Times New Roman"/>
          <w:lang w:val="en-US"/>
        </w:rPr>
        <w:t>prisoners, the rest</w:t>
      </w:r>
      <w:r w:rsidR="0002673A" w:rsidRPr="00643FCD">
        <w:rPr>
          <w:rFonts w:ascii="Times New Roman" w:hAnsi="Times New Roman" w:cs="Times New Roman"/>
          <w:lang w:val="en-US"/>
        </w:rPr>
        <w:t>o</w:t>
      </w:r>
      <w:r w:rsidRPr="00643FCD">
        <w:rPr>
          <w:rFonts w:ascii="Times New Roman" w:hAnsi="Times New Roman" w:cs="Times New Roman"/>
          <w:lang w:val="en-US"/>
        </w:rPr>
        <w:t>ration of their democratic rights, and an immediate end to the arrest and harassment of independent media and members of civil society.</w:t>
      </w:r>
    </w:p>
    <w:p w14:paraId="4367AD95" w14:textId="77777777" w:rsidR="005E5785" w:rsidRPr="00643FCD" w:rsidRDefault="005E5785" w:rsidP="00785DE0">
      <w:pPr>
        <w:pStyle w:val="ListParagraph"/>
        <w:spacing w:after="0" w:line="240" w:lineRule="auto"/>
        <w:ind w:left="0"/>
        <w:jc w:val="both"/>
        <w:rPr>
          <w:rFonts w:ascii="Times New Roman" w:hAnsi="Times New Roman" w:cs="Times New Roman"/>
          <w:lang w:val="en-US"/>
        </w:rPr>
      </w:pPr>
    </w:p>
    <w:p w14:paraId="7B7B0E28" w14:textId="2DB33937" w:rsidR="005E5785" w:rsidRPr="00643FCD" w:rsidRDefault="005E5785" w:rsidP="003345ED">
      <w:pPr>
        <w:pStyle w:val="ListParagraph"/>
        <w:numPr>
          <w:ilvl w:val="0"/>
          <w:numId w:val="68"/>
        </w:numPr>
        <w:spacing w:after="0" w:line="240" w:lineRule="auto"/>
        <w:ind w:left="0" w:firstLine="709"/>
        <w:jc w:val="both"/>
        <w:rPr>
          <w:rFonts w:ascii="Times New Roman" w:hAnsi="Times New Roman" w:cs="Times New Roman"/>
          <w:lang w:val="en-US"/>
        </w:rPr>
      </w:pPr>
      <w:r w:rsidRPr="00643FCD">
        <w:rPr>
          <w:rFonts w:ascii="Times New Roman" w:hAnsi="Times New Roman" w:cs="Times New Roman"/>
          <w:lang w:val="en-US"/>
        </w:rPr>
        <w:t xml:space="preserve">To instruct the Permanent Council to undertake an immediate collective assessment of the situation, </w:t>
      </w:r>
      <w:r w:rsidRPr="00643FCD">
        <w:rPr>
          <w:rFonts w:ascii="Times New Roman" w:hAnsi="Times New Roman" w:cs="Times New Roman"/>
          <w:shd w:val="clear" w:color="auto" w:fill="FFFFFF"/>
          <w:lang w:val="en-US"/>
        </w:rPr>
        <w:t xml:space="preserve">in accordance with the </w:t>
      </w:r>
      <w:r w:rsidRPr="00643FCD">
        <w:rPr>
          <w:rFonts w:ascii="Times New Roman" w:hAnsi="Times New Roman" w:cs="Times New Roman"/>
          <w:lang w:val="en-US"/>
        </w:rPr>
        <w:t>Charter</w:t>
      </w:r>
      <w:r w:rsidRPr="00643FCD">
        <w:rPr>
          <w:rFonts w:ascii="Times New Roman" w:hAnsi="Times New Roman" w:cs="Times New Roman"/>
          <w:shd w:val="clear" w:color="auto" w:fill="FFFFFF"/>
          <w:lang w:val="en-US"/>
        </w:rPr>
        <w:t xml:space="preserve"> of the </w:t>
      </w:r>
      <w:r w:rsidR="0002673A" w:rsidRPr="00643FCD">
        <w:rPr>
          <w:rFonts w:ascii="Times New Roman" w:hAnsi="Times New Roman" w:cs="Times New Roman"/>
          <w:lang w:val="en-US"/>
        </w:rPr>
        <w:t>OAS</w:t>
      </w:r>
      <w:r w:rsidRPr="00643FCD">
        <w:rPr>
          <w:rFonts w:ascii="Times New Roman" w:hAnsi="Times New Roman" w:cs="Times New Roman"/>
          <w:shd w:val="clear" w:color="auto" w:fill="FFFFFF"/>
          <w:lang w:val="en-US"/>
        </w:rPr>
        <w:t xml:space="preserve"> and the Inter-American Democratic Charter,</w:t>
      </w:r>
      <w:r w:rsidRPr="00643FCD">
        <w:rPr>
          <w:rFonts w:ascii="Times New Roman" w:hAnsi="Times New Roman" w:cs="Times New Roman"/>
          <w:lang w:val="en-US"/>
        </w:rPr>
        <w:t xml:space="preserve"> to be completed no later than November 30 and to take appropriate action.</w:t>
      </w:r>
      <w:r w:rsidR="00755FDD" w:rsidRPr="00921315">
        <w:rPr>
          <w:rStyle w:val="FootnoteReference"/>
          <w:rFonts w:ascii="Times New Roman" w:hAnsi="Times New Roman" w:cs="Times New Roman"/>
          <w:u w:val="single"/>
          <w:vertAlign w:val="superscript"/>
          <w:lang w:val="en-US"/>
        </w:rPr>
        <w:footnoteReference w:id="119"/>
      </w:r>
      <w:r w:rsidR="00921315" w:rsidRPr="00921315">
        <w:rPr>
          <w:rFonts w:ascii="Times New Roman" w:hAnsi="Times New Roman" w:cs="Times New Roman"/>
          <w:vertAlign w:val="superscript"/>
          <w:lang w:val="en-US"/>
        </w:rPr>
        <w:t>/</w:t>
      </w:r>
    </w:p>
    <w:p w14:paraId="3ADB1D5A" w14:textId="77777777" w:rsidR="005E5785" w:rsidRPr="00643FCD" w:rsidRDefault="005E5785"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0301D340" w14:textId="77777777" w:rsidR="005E5785" w:rsidRPr="00643FCD" w:rsidRDefault="005E5785"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7811F1A6" w14:textId="77777777" w:rsidR="005E5785" w:rsidRPr="00643FCD" w:rsidRDefault="005E5785" w:rsidP="003345ED">
      <w:pPr>
        <w:pStyle w:val="Body"/>
        <w:rPr>
          <w:rFonts w:cs="Times New Roman"/>
          <w:color w:val="auto"/>
          <w:sz w:val="20"/>
          <w:szCs w:val="20"/>
        </w:rPr>
      </w:pPr>
    </w:p>
    <w:p w14:paraId="63705E5F" w14:textId="77777777" w:rsidR="005E5785" w:rsidRPr="00643FCD" w:rsidRDefault="005E5785" w:rsidP="003345ED">
      <w:pPr>
        <w:pStyle w:val="Body"/>
        <w:rPr>
          <w:rFonts w:cs="Times New Roman"/>
          <w:color w:val="auto"/>
          <w:sz w:val="20"/>
          <w:szCs w:val="20"/>
        </w:rPr>
      </w:pPr>
    </w:p>
    <w:p w14:paraId="68E15706"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1.</w:t>
      </w:r>
      <w:r w:rsidRPr="00921315">
        <w:rPr>
          <w:rFonts w:ascii="Times New Roman" w:hAnsi="Times New Roman"/>
          <w:sz w:val="20"/>
          <w:lang w:val="en-US"/>
        </w:rPr>
        <w:tab/>
        <w:t>… session of the General Assembly of the Organization of American States (OAS), which result in acts contrary to international law.</w:t>
      </w:r>
    </w:p>
    <w:p w14:paraId="27D46C54" w14:textId="77777777" w:rsidR="005E5785" w:rsidRPr="00921315" w:rsidRDefault="005E5785" w:rsidP="00755FDD">
      <w:pPr>
        <w:pStyle w:val="FootnoteText"/>
        <w:tabs>
          <w:tab w:val="clear" w:pos="360"/>
        </w:tabs>
        <w:ind w:left="0" w:firstLine="0"/>
        <w:rPr>
          <w:rFonts w:ascii="Times New Roman" w:hAnsi="Times New Roman"/>
          <w:sz w:val="20"/>
          <w:lang w:val="en-US"/>
        </w:rPr>
      </w:pPr>
    </w:p>
    <w:p w14:paraId="1B4CA29E"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607418A" w14:textId="77777777" w:rsidR="005E5785" w:rsidRPr="00921315" w:rsidRDefault="005E5785" w:rsidP="00755FDD">
      <w:pPr>
        <w:pStyle w:val="FootnoteText"/>
        <w:tabs>
          <w:tab w:val="clear" w:pos="360"/>
        </w:tabs>
        <w:ind w:left="0" w:firstLine="0"/>
        <w:rPr>
          <w:rFonts w:ascii="Times New Roman" w:hAnsi="Times New Roman"/>
          <w:sz w:val="20"/>
          <w:lang w:val="en-US"/>
        </w:rPr>
      </w:pPr>
    </w:p>
    <w:p w14:paraId="3F6A498A" w14:textId="06527C42"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921315">
        <w:rPr>
          <w:rFonts w:ascii="Times New Roman" w:hAnsi="Times New Roman"/>
          <w:sz w:val="20"/>
          <w:lang w:val="en-US"/>
        </w:rPr>
        <w:t>from April 2019 onwards</w:t>
      </w:r>
      <w:r w:rsidRPr="00921315">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6B93F704" w14:textId="77777777" w:rsidR="005E5785" w:rsidRPr="00921315" w:rsidRDefault="005E5785" w:rsidP="00921315">
      <w:pPr>
        <w:pStyle w:val="FootnoteText"/>
        <w:tabs>
          <w:tab w:val="clear" w:pos="360"/>
        </w:tabs>
        <w:ind w:left="0" w:firstLine="0"/>
        <w:rPr>
          <w:rFonts w:ascii="Times New Roman" w:hAnsi="Times New Roman"/>
          <w:sz w:val="20"/>
          <w:lang w:val="en-US"/>
        </w:rPr>
      </w:pPr>
    </w:p>
    <w:p w14:paraId="26784406"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D65F7C" w14:textId="77777777" w:rsidR="005E5785" w:rsidRPr="00921315" w:rsidRDefault="005E5785" w:rsidP="00921315">
      <w:pPr>
        <w:pStyle w:val="FootnoteText"/>
        <w:tabs>
          <w:tab w:val="clear" w:pos="360"/>
        </w:tabs>
        <w:ind w:left="0" w:firstLine="0"/>
        <w:rPr>
          <w:rFonts w:ascii="Times New Roman" w:hAnsi="Times New Roman"/>
          <w:sz w:val="20"/>
          <w:lang w:val="en-US"/>
        </w:rPr>
      </w:pPr>
    </w:p>
    <w:p w14:paraId="311A18ED"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513AFFC2" w14:textId="77777777" w:rsidR="005E5785" w:rsidRPr="00921315" w:rsidRDefault="005E5785" w:rsidP="00921315">
      <w:pPr>
        <w:pStyle w:val="FootnoteText"/>
        <w:tabs>
          <w:tab w:val="clear" w:pos="360"/>
        </w:tabs>
        <w:ind w:left="0" w:firstLine="0"/>
        <w:rPr>
          <w:rFonts w:ascii="Times New Roman" w:hAnsi="Times New Roman"/>
          <w:sz w:val="20"/>
          <w:lang w:val="en-US"/>
        </w:rPr>
      </w:pPr>
    </w:p>
    <w:p w14:paraId="5F729023"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491086AD" w14:textId="77777777" w:rsidR="005E5785" w:rsidRPr="00921315" w:rsidRDefault="005E5785" w:rsidP="00921315">
      <w:pPr>
        <w:pStyle w:val="FootnoteText"/>
        <w:tabs>
          <w:tab w:val="clear" w:pos="360"/>
        </w:tabs>
        <w:ind w:left="0" w:firstLine="0"/>
        <w:rPr>
          <w:rFonts w:ascii="Times New Roman" w:hAnsi="Times New Roman"/>
          <w:sz w:val="20"/>
          <w:lang w:val="en-US"/>
        </w:rPr>
      </w:pPr>
    </w:p>
    <w:p w14:paraId="1A0B6D45" w14:textId="77777777" w:rsidR="005E5785" w:rsidRPr="00921315" w:rsidRDefault="005E5785" w:rsidP="003345ED">
      <w:pPr>
        <w:pStyle w:val="FootnoteText"/>
        <w:tabs>
          <w:tab w:val="clear" w:pos="360"/>
        </w:tabs>
        <w:ind w:left="0" w:firstLine="720"/>
        <w:rPr>
          <w:rFonts w:ascii="Times New Roman" w:hAnsi="Times New Roman"/>
          <w:sz w:val="20"/>
          <w:lang w:val="en-US"/>
        </w:rPr>
      </w:pPr>
      <w:r w:rsidRPr="00921315">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36BC26A" w14:textId="77777777" w:rsidR="005E5785" w:rsidRPr="001679D0" w:rsidRDefault="005E5785" w:rsidP="00921315">
      <w:pPr>
        <w:pStyle w:val="FootnoteText"/>
        <w:tabs>
          <w:tab w:val="clear" w:pos="360"/>
        </w:tabs>
        <w:ind w:left="0" w:firstLine="0"/>
        <w:rPr>
          <w:rFonts w:ascii="Times New Roman" w:hAnsi="Times New Roman"/>
          <w:sz w:val="20"/>
          <w:lang w:val="en-US"/>
        </w:rPr>
      </w:pPr>
    </w:p>
    <w:p w14:paraId="180E27E3" w14:textId="42F08847"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2.</w:t>
      </w:r>
      <w:r w:rsidRPr="00921315">
        <w:rPr>
          <w:rFonts w:cs="Times New Roman"/>
          <w:color w:val="auto"/>
          <w:sz w:val="20"/>
          <w:szCs w:val="20"/>
        </w:rPr>
        <w:tab/>
        <w:t xml:space="preserve">… persons attempting to usurp the legal representation of the Bolivarian Republic of Venezuela </w:t>
      </w:r>
      <w:r w:rsidR="001A16D1" w:rsidRPr="00921315">
        <w:rPr>
          <w:rFonts w:cs="Times New Roman"/>
          <w:color w:val="auto"/>
          <w:sz w:val="20"/>
          <w:szCs w:val="20"/>
        </w:rPr>
        <w:t xml:space="preserve">and the legitimate government </w:t>
      </w:r>
      <w:r w:rsidRPr="00921315">
        <w:rPr>
          <w:rFonts w:cs="Times New Roman"/>
          <w:color w:val="auto"/>
          <w:sz w:val="20"/>
          <w:szCs w:val="20"/>
        </w:rPr>
        <w:t>of President Nicolás Maduro Moros. We request that this rejection be registered in all documents to be discussed at this fifty-first regular session of the OAS General Assembly.</w:t>
      </w:r>
    </w:p>
    <w:p w14:paraId="721CFEF6" w14:textId="77777777" w:rsidR="005E5785" w:rsidRPr="001679D0" w:rsidRDefault="005E5785" w:rsidP="00921315">
      <w:pPr>
        <w:pStyle w:val="FootnoteText"/>
        <w:tabs>
          <w:tab w:val="clear" w:pos="360"/>
        </w:tabs>
        <w:ind w:left="0" w:firstLine="0"/>
        <w:rPr>
          <w:rFonts w:ascii="Times New Roman" w:hAnsi="Times New Roman"/>
          <w:sz w:val="20"/>
          <w:lang w:val="en-US"/>
        </w:rPr>
      </w:pPr>
    </w:p>
    <w:p w14:paraId="5D6E18DA" w14:textId="3FD75CD6"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3.</w:t>
      </w:r>
      <w:r w:rsidRPr="00921315">
        <w:rPr>
          <w:rFonts w:cs="Times New Roman"/>
          <w:color w:val="auto"/>
          <w:sz w:val="20"/>
          <w:szCs w:val="20"/>
        </w:rPr>
        <w:tab/>
        <w:t xml:space="preserve">… of Venezuela properly </w:t>
      </w:r>
      <w:r w:rsidR="001A16D1" w:rsidRPr="00921315">
        <w:rPr>
          <w:rFonts w:cs="Times New Roman"/>
          <w:color w:val="auto"/>
          <w:sz w:val="20"/>
          <w:szCs w:val="20"/>
        </w:rPr>
        <w:t xml:space="preserve">notified the Secretary General of its </w:t>
      </w:r>
      <w:r w:rsidR="007177AA" w:rsidRPr="00921315">
        <w:rPr>
          <w:rFonts w:cs="Times New Roman"/>
          <w:color w:val="auto"/>
          <w:sz w:val="20"/>
          <w:szCs w:val="20"/>
        </w:rPr>
        <w:t>denunciation of the Charter of the Organization of American States, in accordance with Article 143 of said Charter, which ceased to be</w:t>
      </w:r>
      <w:r w:rsidRPr="00921315">
        <w:rPr>
          <w:rFonts w:cs="Times New Roman"/>
          <w:color w:val="auto"/>
          <w:sz w:val="20"/>
          <w:szCs w:val="20"/>
        </w:rPr>
        <w:t xml:space="preserve"> in force with respect to the Bolivarian </w:t>
      </w:r>
      <w:r w:rsidR="007177AA" w:rsidRPr="00921315">
        <w:rPr>
          <w:rFonts w:cs="Times New Roman"/>
          <w:color w:val="auto"/>
          <w:sz w:val="20"/>
          <w:szCs w:val="20"/>
        </w:rPr>
        <w:t>Republic of Venezuela, which ceased to belong to the Organization</w:t>
      </w:r>
      <w:r w:rsidRPr="00921315">
        <w:rPr>
          <w:rFonts w:cs="Times New Roman"/>
          <w:color w:val="auto"/>
          <w:sz w:val="20"/>
          <w:szCs w:val="20"/>
        </w:rPr>
        <w:t xml:space="preserve"> on 27 April 2019.</w:t>
      </w:r>
    </w:p>
    <w:p w14:paraId="63BC5C34" w14:textId="77777777" w:rsidR="005E5785" w:rsidRPr="001679D0" w:rsidRDefault="005E5785" w:rsidP="00921315">
      <w:pPr>
        <w:pStyle w:val="FootnoteText"/>
        <w:tabs>
          <w:tab w:val="clear" w:pos="360"/>
        </w:tabs>
        <w:ind w:left="0" w:firstLine="0"/>
        <w:rPr>
          <w:rFonts w:ascii="Times New Roman" w:hAnsi="Times New Roman"/>
          <w:sz w:val="20"/>
          <w:lang w:val="en-US"/>
        </w:rPr>
      </w:pPr>
    </w:p>
    <w:p w14:paraId="4C2A1E24" w14:textId="38F3E5AE"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 xml:space="preserve">Antigua and Barbuda did not </w:t>
      </w:r>
      <w:r w:rsidR="007177AA" w:rsidRPr="00921315">
        <w:rPr>
          <w:rFonts w:cs="Times New Roman"/>
          <w:color w:val="auto"/>
          <w:sz w:val="20"/>
          <w:szCs w:val="20"/>
        </w:rPr>
        <w:t>support resolution CP/RES. 1124</w:t>
      </w:r>
      <w:r w:rsidRPr="00921315">
        <w:rPr>
          <w:rFonts w:cs="Times New Roman"/>
          <w:color w:val="auto"/>
          <w:sz w:val="20"/>
          <w:szCs w:val="20"/>
        </w:rPr>
        <w:t xml:space="preserve"> (2217/19) of April 9, 2019, which sought to appoint Mr. Gustavo Tarre as the </w:t>
      </w:r>
      <w:r w:rsidR="008654F3" w:rsidRPr="00921315">
        <w:rPr>
          <w:rFonts w:cs="Times New Roman"/>
          <w:color w:val="auto"/>
          <w:sz w:val="20"/>
          <w:szCs w:val="20"/>
        </w:rPr>
        <w:t>National Assembly</w:t>
      </w:r>
      <w:r w:rsidR="00A66BBB" w:rsidRPr="00921315">
        <w:rPr>
          <w:rFonts w:cs="Times New Roman"/>
          <w:color w:val="auto"/>
          <w:sz w:val="20"/>
          <w:szCs w:val="20"/>
        </w:rPr>
        <w:t>’</w:t>
      </w:r>
      <w:r w:rsidR="008654F3" w:rsidRPr="00921315">
        <w:rPr>
          <w:rFonts w:cs="Times New Roman"/>
          <w:color w:val="auto"/>
          <w:sz w:val="20"/>
          <w:szCs w:val="20"/>
        </w:rPr>
        <w:t>s representative to the OAS</w:t>
      </w:r>
      <w:r w:rsidRPr="00921315">
        <w:rPr>
          <w:rFonts w:cs="Times New Roman"/>
          <w:color w:val="auto"/>
          <w:sz w:val="20"/>
          <w:szCs w:val="20"/>
        </w:rPr>
        <w:t xml:space="preserve"> and did not accept the credentials of the officials intending to represent the Bolivarian Republic of Venezuela </w:t>
      </w:r>
      <w:r w:rsidR="008654F3" w:rsidRPr="00921315">
        <w:rPr>
          <w:rFonts w:cs="Times New Roman"/>
          <w:color w:val="auto"/>
          <w:sz w:val="20"/>
          <w:szCs w:val="20"/>
        </w:rPr>
        <w:t>at the forty-ninth, fiftieth, and fifty-first regular sessions of the</w:t>
      </w:r>
      <w:r w:rsidRPr="00921315">
        <w:rPr>
          <w:rFonts w:cs="Times New Roman"/>
          <w:color w:val="auto"/>
          <w:sz w:val="20"/>
          <w:szCs w:val="20"/>
        </w:rPr>
        <w:t xml:space="preserve"> General Assembly. </w:t>
      </w:r>
    </w:p>
    <w:p w14:paraId="06D33076" w14:textId="77777777" w:rsidR="005E5785" w:rsidRPr="001679D0" w:rsidRDefault="005E5785" w:rsidP="00921315">
      <w:pPr>
        <w:pStyle w:val="FootnoteText"/>
        <w:tabs>
          <w:tab w:val="clear" w:pos="360"/>
        </w:tabs>
        <w:ind w:left="0" w:firstLine="0"/>
        <w:rPr>
          <w:rFonts w:ascii="Times New Roman" w:hAnsi="Times New Roman"/>
          <w:sz w:val="20"/>
          <w:lang w:val="en-US"/>
        </w:rPr>
      </w:pPr>
    </w:p>
    <w:p w14:paraId="6EF6C920" w14:textId="492F50DF"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921315">
        <w:rPr>
          <w:rFonts w:cs="Times New Roman"/>
          <w:color w:val="auto"/>
          <w:sz w:val="20"/>
          <w:szCs w:val="20"/>
        </w:rPr>
        <w:lastRenderedPageBreak/>
        <w:t xml:space="preserve">resolution of the </w:t>
      </w:r>
      <w:r w:rsidR="008654F3" w:rsidRPr="00921315">
        <w:rPr>
          <w:rFonts w:cs="Times New Roman"/>
          <w:color w:val="auto"/>
          <w:sz w:val="20"/>
          <w:szCs w:val="20"/>
        </w:rPr>
        <w:t>fifty-first regular session</w:t>
      </w:r>
      <w:r w:rsidRPr="00921315">
        <w:rPr>
          <w:rFonts w:cs="Times New Roman"/>
          <w:color w:val="auto"/>
          <w:sz w:val="20"/>
          <w:szCs w:val="20"/>
        </w:rPr>
        <w:t xml:space="preserve"> of the General Assembly or any future declarations or resolutions of </w:t>
      </w:r>
      <w:r w:rsidR="008654F3" w:rsidRPr="00921315">
        <w:rPr>
          <w:rFonts w:cs="Times New Roman"/>
          <w:color w:val="auto"/>
          <w:sz w:val="20"/>
          <w:szCs w:val="20"/>
        </w:rPr>
        <w:t>any council or organ of the Organization</w:t>
      </w:r>
      <w:r w:rsidRPr="00921315">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921315">
        <w:rPr>
          <w:rFonts w:cs="Times New Roman"/>
          <w:color w:val="auto"/>
          <w:sz w:val="20"/>
          <w:szCs w:val="20"/>
        </w:rPr>
        <w:t xml:space="preserve">or two-thirds majority vote </w:t>
      </w:r>
      <w:r w:rsidRPr="00921315">
        <w:rPr>
          <w:rFonts w:cs="Times New Roman"/>
          <w:color w:val="auto"/>
          <w:sz w:val="20"/>
          <w:szCs w:val="20"/>
        </w:rPr>
        <w:t>is</w:t>
      </w:r>
      <w:r w:rsidR="002B3B58" w:rsidRPr="00921315">
        <w:rPr>
          <w:rFonts w:cs="Times New Roman"/>
          <w:color w:val="auto"/>
          <w:sz w:val="20"/>
          <w:szCs w:val="20"/>
        </w:rPr>
        <w:t xml:space="preserve"> </w:t>
      </w:r>
      <w:r w:rsidRPr="00921315">
        <w:rPr>
          <w:rFonts w:cs="Times New Roman"/>
          <w:color w:val="auto"/>
          <w:sz w:val="20"/>
          <w:szCs w:val="20"/>
        </w:rPr>
        <w:t>attained with the participation of a purported representative of the Bolivarian Republic of Venezuela.</w:t>
      </w:r>
    </w:p>
    <w:p w14:paraId="0C8EBB8D" w14:textId="77777777" w:rsidR="005E5785" w:rsidRPr="00921315" w:rsidRDefault="005E5785" w:rsidP="00921315">
      <w:pPr>
        <w:pStyle w:val="Body"/>
        <w:rPr>
          <w:rFonts w:cs="Times New Roman"/>
          <w:color w:val="auto"/>
          <w:sz w:val="20"/>
          <w:szCs w:val="20"/>
        </w:rPr>
      </w:pPr>
    </w:p>
    <w:p w14:paraId="5ABDCB7D" w14:textId="30068627"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4.</w:t>
      </w:r>
      <w:r w:rsidRPr="00921315">
        <w:rPr>
          <w:rFonts w:cs="Times New Roman"/>
          <w:color w:val="auto"/>
          <w:sz w:val="20"/>
          <w:szCs w:val="20"/>
        </w:rPr>
        <w:tab/>
        <w:t xml:space="preserve">… </w:t>
      </w:r>
      <w:r w:rsidR="003801C3" w:rsidRPr="00921315">
        <w:rPr>
          <w:rFonts w:cs="Times New Roman"/>
          <w:color w:val="auto"/>
          <w:sz w:val="20"/>
          <w:szCs w:val="20"/>
        </w:rPr>
        <w:t>of Venezuela. In 2017, the duly elected government of the Bolivarian Republic of Venezuela submitted to the Organization of American States its written denunciation</w:t>
      </w:r>
      <w:r w:rsidRPr="00921315">
        <w:rPr>
          <w:rFonts w:cs="Times New Roman"/>
          <w:color w:val="auto"/>
          <w:sz w:val="20"/>
          <w:szCs w:val="20"/>
        </w:rPr>
        <w:t xml:space="preserve"> of the Charter of the Organization of American States and, in keeping with the provisions of Article 143 of the said Charter, </w:t>
      </w:r>
      <w:r w:rsidR="002B3B58" w:rsidRPr="00921315">
        <w:rPr>
          <w:rFonts w:cs="Times New Roman"/>
          <w:color w:val="auto"/>
          <w:sz w:val="20"/>
          <w:szCs w:val="20"/>
        </w:rPr>
        <w:t>ceased to be a member of the Organization.</w:t>
      </w:r>
    </w:p>
    <w:p w14:paraId="3E346E40" w14:textId="77777777" w:rsidR="005E5785" w:rsidRPr="00921315" w:rsidRDefault="005E5785" w:rsidP="00921315">
      <w:pPr>
        <w:pStyle w:val="Body"/>
        <w:rPr>
          <w:rFonts w:cs="Times New Roman"/>
          <w:color w:val="auto"/>
          <w:sz w:val="20"/>
          <w:szCs w:val="20"/>
        </w:rPr>
      </w:pPr>
    </w:p>
    <w:p w14:paraId="7C76600B" w14:textId="3B7CAD40"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 xml:space="preserve">Saint Vincent and the Grenadines did not </w:t>
      </w:r>
      <w:r w:rsidR="007177AA" w:rsidRPr="00921315">
        <w:rPr>
          <w:rFonts w:cs="Times New Roman"/>
          <w:color w:val="auto"/>
          <w:sz w:val="20"/>
          <w:szCs w:val="20"/>
        </w:rPr>
        <w:t>support resolution CP/RES. 1124</w:t>
      </w:r>
      <w:r w:rsidRPr="00921315">
        <w:rPr>
          <w:rFonts w:cs="Times New Roman"/>
          <w:color w:val="auto"/>
          <w:sz w:val="20"/>
          <w:szCs w:val="20"/>
        </w:rPr>
        <w:t xml:space="preserve"> (2217/19) of April 9, 2019, which, in a procedural travesty, seated the purported representative.</w:t>
      </w:r>
      <w:r w:rsidR="002B3B58" w:rsidRPr="00921315">
        <w:rPr>
          <w:rFonts w:cs="Times New Roman"/>
          <w:color w:val="auto"/>
          <w:sz w:val="20"/>
          <w:szCs w:val="20"/>
        </w:rPr>
        <w:t xml:space="preserve"> </w:t>
      </w:r>
      <w:r w:rsidRPr="00921315">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921315">
        <w:rPr>
          <w:rFonts w:cs="Times New Roman"/>
          <w:color w:val="auto"/>
          <w:sz w:val="20"/>
          <w:szCs w:val="20"/>
        </w:rPr>
        <w:t xml:space="preserve">from this fifty-first regular session </w:t>
      </w:r>
      <w:r w:rsidRPr="00921315">
        <w:rPr>
          <w:rFonts w:cs="Times New Roman"/>
          <w:color w:val="auto"/>
          <w:sz w:val="20"/>
          <w:szCs w:val="20"/>
        </w:rPr>
        <w:t xml:space="preserve">of the General Assembly or any future declarations or resolutions of </w:t>
      </w:r>
      <w:r w:rsidR="008654F3" w:rsidRPr="00921315">
        <w:rPr>
          <w:rFonts w:cs="Times New Roman"/>
          <w:color w:val="auto"/>
          <w:sz w:val="20"/>
          <w:szCs w:val="20"/>
        </w:rPr>
        <w:t>any council or organ of the Organization</w:t>
      </w:r>
      <w:r w:rsidRPr="00921315">
        <w:rPr>
          <w:rFonts w:cs="Times New Roman"/>
          <w:color w:val="auto"/>
          <w:sz w:val="20"/>
          <w:szCs w:val="20"/>
        </w:rPr>
        <w:t xml:space="preserve"> when these include the participation of any person or entity </w:t>
      </w:r>
      <w:r w:rsidR="008654F3" w:rsidRPr="00921315">
        <w:rPr>
          <w:rFonts w:cs="Times New Roman"/>
          <w:color w:val="auto"/>
          <w:sz w:val="20"/>
          <w:szCs w:val="20"/>
        </w:rPr>
        <w:t>purporting to speak for, or act on behalf of, the</w:t>
      </w:r>
      <w:r w:rsidRPr="00921315">
        <w:rPr>
          <w:rFonts w:cs="Times New Roman"/>
          <w:color w:val="auto"/>
          <w:sz w:val="20"/>
          <w:szCs w:val="20"/>
        </w:rPr>
        <w:t xml:space="preserve"> Bolivarian Republic of Venezuela, and whose vote enables the attainment of a majority. </w:t>
      </w:r>
    </w:p>
    <w:p w14:paraId="644F7B2F" w14:textId="77777777" w:rsidR="005E5785" w:rsidRPr="00921315" w:rsidRDefault="005E5785" w:rsidP="00921315">
      <w:pPr>
        <w:pStyle w:val="Body"/>
        <w:rPr>
          <w:rFonts w:cs="Times New Roman"/>
          <w:color w:val="auto"/>
          <w:sz w:val="20"/>
          <w:szCs w:val="20"/>
        </w:rPr>
      </w:pPr>
    </w:p>
    <w:p w14:paraId="58359735" w14:textId="1E1692BE" w:rsidR="005E5785" w:rsidRPr="00921315" w:rsidRDefault="005E5785" w:rsidP="003345ED">
      <w:pPr>
        <w:pStyle w:val="Body"/>
        <w:ind w:firstLine="720"/>
        <w:rPr>
          <w:rFonts w:cs="Times New Roman"/>
          <w:color w:val="auto"/>
          <w:sz w:val="20"/>
          <w:szCs w:val="20"/>
        </w:rPr>
      </w:pPr>
      <w:r w:rsidRPr="00921315">
        <w:rPr>
          <w:rFonts w:cs="Times New Roman"/>
          <w:color w:val="auto"/>
          <w:sz w:val="20"/>
          <w:szCs w:val="20"/>
        </w:rPr>
        <w:t>5.</w:t>
      </w:r>
      <w:r w:rsidRPr="00921315">
        <w:rPr>
          <w:rFonts w:cs="Times New Roman"/>
          <w:color w:val="auto"/>
          <w:sz w:val="20"/>
          <w:szCs w:val="20"/>
        </w:rPr>
        <w:tab/>
        <w:t xml:space="preserve">…of American States, which states that </w:t>
      </w:r>
      <w:r w:rsidR="00A66BBB" w:rsidRPr="00921315">
        <w:rPr>
          <w:rFonts w:cs="Times New Roman"/>
          <w:color w:val="auto"/>
          <w:sz w:val="20"/>
          <w:szCs w:val="20"/>
        </w:rPr>
        <w:t>‘</w:t>
      </w:r>
      <w:r w:rsidRPr="00921315">
        <w:rPr>
          <w:rFonts w:cs="Times New Roman"/>
          <w:color w:val="auto"/>
          <w:sz w:val="20"/>
          <w:szCs w:val="20"/>
        </w:rPr>
        <w:t>the Organization of American States has no powers other than those expressly conferred upon it by this Charter, none of whose provisions authorizes it to intervene in matters that are within the internal jurisdiction of the Member States.</w:t>
      </w:r>
      <w:r w:rsidR="00A66BBB" w:rsidRPr="00921315">
        <w:rPr>
          <w:rFonts w:cs="Times New Roman"/>
          <w:color w:val="auto"/>
          <w:sz w:val="20"/>
          <w:szCs w:val="20"/>
        </w:rPr>
        <w:t>’</w:t>
      </w:r>
      <w:r w:rsidRPr="00921315">
        <w:rPr>
          <w:rFonts w:cs="Times New Roman"/>
          <w:color w:val="auto"/>
          <w:sz w:val="20"/>
          <w:szCs w:val="20"/>
        </w:rPr>
        <w:t xml:space="preserve"> Additionally, in its State-to-State interactions Saint Vincent and the Grenadines respects and is bound by the precepts of the UN Charter which promote non-intervention in the internal affairs of states and the peaceful settlement of disputes, and strongly urges that these principles are obeyed in multi-lateral relations.</w:t>
      </w:r>
    </w:p>
    <w:p w14:paraId="1AF6C3FE" w14:textId="77777777" w:rsidR="005E5785" w:rsidRPr="00921315" w:rsidRDefault="005E5785" w:rsidP="00921315">
      <w:pPr>
        <w:pStyle w:val="Body"/>
        <w:rPr>
          <w:rFonts w:cs="Times New Roman"/>
          <w:color w:val="auto"/>
          <w:sz w:val="20"/>
          <w:szCs w:val="20"/>
        </w:rPr>
      </w:pPr>
    </w:p>
    <w:p w14:paraId="4BB3F4C0" w14:textId="792453CA" w:rsidR="006053A4" w:rsidRPr="00921315" w:rsidRDefault="005E5785" w:rsidP="003345ED">
      <w:pPr>
        <w:pStyle w:val="Body"/>
        <w:ind w:firstLine="720"/>
        <w:rPr>
          <w:rFonts w:cs="Times New Roman"/>
          <w:color w:val="auto"/>
          <w:sz w:val="20"/>
          <w:szCs w:val="20"/>
        </w:rPr>
      </w:pPr>
      <w:r w:rsidRPr="00921315">
        <w:rPr>
          <w:rFonts w:cs="Times New Roman"/>
          <w:color w:val="auto"/>
          <w:sz w:val="20"/>
          <w:szCs w:val="20"/>
        </w:rPr>
        <w:t>Saint Vincent and the Grenadines therefore urges the Organization of American States to adhere to these principles and to promote consultation and dialogue in its interaction with the Repu</w:t>
      </w:r>
      <w:r w:rsidR="00A129B8" w:rsidRPr="00921315">
        <w:rPr>
          <w:rFonts w:cs="Times New Roman"/>
          <w:color w:val="auto"/>
          <w:sz w:val="20"/>
          <w:szCs w:val="20"/>
        </w:rPr>
        <w:t>blic of Nicaragua</w:t>
      </w:r>
      <w:r w:rsidR="007D57CC" w:rsidRPr="00921315">
        <w:rPr>
          <w:rFonts w:cs="Times New Roman"/>
          <w:color w:val="auto"/>
          <w:sz w:val="20"/>
          <w:szCs w:val="20"/>
        </w:rPr>
        <w:t>.</w:t>
      </w:r>
    </w:p>
    <w:p w14:paraId="01AF71D6" w14:textId="42AEBF30" w:rsidR="007D57CC" w:rsidRPr="00921315" w:rsidRDefault="007D57CC" w:rsidP="00921315">
      <w:pPr>
        <w:pStyle w:val="Body"/>
        <w:rPr>
          <w:rFonts w:cs="Times New Roman"/>
          <w:color w:val="auto"/>
          <w:sz w:val="20"/>
          <w:szCs w:val="20"/>
        </w:rPr>
      </w:pPr>
    </w:p>
    <w:p w14:paraId="63CBDB59" w14:textId="5F96C0D1" w:rsidR="00CA7341" w:rsidRPr="00921315" w:rsidRDefault="00785DE0" w:rsidP="003345ED">
      <w:pPr>
        <w:pStyle w:val="Style1"/>
        <w:widowControl/>
        <w:kinsoku w:val="0"/>
        <w:autoSpaceDE/>
        <w:autoSpaceDN/>
        <w:adjustRightInd/>
        <w:ind w:right="144" w:firstLine="720"/>
        <w:jc w:val="both"/>
        <w:rPr>
          <w:rStyle w:val="CharacterStyle2"/>
        </w:rPr>
      </w:pPr>
      <w:r w:rsidRPr="00921315">
        <w:t>6</w:t>
      </w:r>
      <w:r w:rsidR="007D57CC" w:rsidRPr="00921315">
        <w:t>.</w:t>
      </w:r>
      <w:r w:rsidR="007D57CC" w:rsidRPr="00921315">
        <w:tab/>
        <w:t>…</w:t>
      </w:r>
      <w:r w:rsidR="00CA7341" w:rsidRPr="00921315">
        <w:t xml:space="preserve"> </w:t>
      </w:r>
      <w:r w:rsidRPr="00921315">
        <w:rPr>
          <w:rStyle w:val="CharacterStyle2"/>
        </w:rPr>
        <w:t xml:space="preserve">Honorable Ministers of </w:t>
      </w:r>
      <w:r w:rsidR="00CA7341" w:rsidRPr="00921315">
        <w:rPr>
          <w:rStyle w:val="CharacterStyle2"/>
        </w:rPr>
        <w:t xml:space="preserve">Foreign Affairs and Delegates of the 51st Session of the OAS General Assembly. Honorable Authorities of the Member States and Governments of Our America. </w:t>
      </w:r>
      <w:r w:rsidR="00CA7341" w:rsidRPr="00921315">
        <w:rPr>
          <w:rStyle w:val="CharacterStyle1"/>
          <w:rFonts w:ascii="Times New Roman" w:hAnsi="Times New Roman" w:cs="Times New Roman"/>
          <w:sz w:val="20"/>
          <w:szCs w:val="20"/>
        </w:rPr>
        <w:t>Secretary General and Deputy Secretary General,</w:t>
      </w:r>
    </w:p>
    <w:p w14:paraId="1EAAD4AE" w14:textId="77777777" w:rsidR="00CA7341" w:rsidRPr="00921315" w:rsidRDefault="00CA7341" w:rsidP="003345ED">
      <w:pPr>
        <w:pStyle w:val="Style1"/>
        <w:widowControl/>
        <w:kinsoku w:val="0"/>
        <w:autoSpaceDE/>
        <w:autoSpaceDN/>
        <w:adjustRightInd/>
        <w:jc w:val="both"/>
        <w:rPr>
          <w:rStyle w:val="CharacterStyle2"/>
        </w:rPr>
      </w:pPr>
    </w:p>
    <w:p w14:paraId="1AADC78B" w14:textId="77777777" w:rsidR="00CA7341" w:rsidRPr="00921315" w:rsidRDefault="00CA7341" w:rsidP="003345ED">
      <w:pPr>
        <w:pStyle w:val="Style1"/>
        <w:widowControl/>
        <w:kinsoku w:val="0"/>
        <w:autoSpaceDE/>
        <w:autoSpaceDN/>
        <w:adjustRightInd/>
        <w:ind w:firstLine="720"/>
        <w:jc w:val="both"/>
        <w:rPr>
          <w:rStyle w:val="CharacterStyle1"/>
          <w:rFonts w:ascii="Times New Roman" w:hAnsi="Times New Roman" w:cs="Times New Roman"/>
          <w:sz w:val="20"/>
          <w:szCs w:val="20"/>
        </w:rPr>
      </w:pPr>
      <w:r w:rsidRPr="00921315">
        <w:rPr>
          <w:rStyle w:val="CharacterStyle1"/>
          <w:rFonts w:ascii="Times New Roman" w:hAnsi="Times New Roman" w:cs="Times New Roman"/>
          <w:sz w:val="20"/>
          <w:szCs w:val="20"/>
        </w:rPr>
        <w:t xml:space="preserve">Our Country has just finished one of the most beautiful tasks it has undertaken in recent years. This beautiful task not only required a lot of work, preparation, organization, </w:t>
      </w:r>
      <w:proofErr w:type="gramStart"/>
      <w:r w:rsidRPr="00921315">
        <w:rPr>
          <w:rStyle w:val="CharacterStyle2"/>
        </w:rPr>
        <w:t>resources</w:t>
      </w:r>
      <w:proofErr w:type="gramEnd"/>
      <w:r w:rsidRPr="00921315">
        <w:rPr>
          <w:rStyle w:val="CharacterStyle2"/>
        </w:rPr>
        <w:t xml:space="preserve"> and dedication of the various institutions, but above all, THE WILL AND DECISION OF A PEOPLE, who have shouted from the 4 winds, that they want to Live in Peace, work in Harmony and reaffirm UNITY, as an essential </w:t>
      </w:r>
      <w:r w:rsidRPr="00921315">
        <w:rPr>
          <w:rStyle w:val="CharacterStyle1"/>
          <w:rFonts w:ascii="Times New Roman" w:hAnsi="Times New Roman" w:cs="Times New Roman"/>
          <w:sz w:val="20"/>
          <w:szCs w:val="20"/>
        </w:rPr>
        <w:t>premise for Life itself.</w:t>
      </w:r>
    </w:p>
    <w:p w14:paraId="17CCD90B" w14:textId="77777777" w:rsidR="00CA7341" w:rsidRPr="00921315" w:rsidRDefault="00CA7341" w:rsidP="00921315">
      <w:pPr>
        <w:pStyle w:val="Body"/>
        <w:rPr>
          <w:rStyle w:val="CharacterStyle1"/>
          <w:rFonts w:ascii="Times New Roman" w:hAnsi="Times New Roman" w:cs="Times New Roman"/>
          <w:sz w:val="20"/>
          <w:szCs w:val="20"/>
        </w:rPr>
      </w:pPr>
    </w:p>
    <w:p w14:paraId="28AF41A8" w14:textId="77777777" w:rsidR="00CA7341" w:rsidRPr="00921315" w:rsidRDefault="00CA7341" w:rsidP="003345ED">
      <w:pPr>
        <w:pStyle w:val="Style1"/>
        <w:widowControl/>
        <w:kinsoku w:val="0"/>
        <w:autoSpaceDE/>
        <w:autoSpaceDN/>
        <w:adjustRightInd/>
        <w:ind w:firstLine="720"/>
        <w:jc w:val="both"/>
        <w:rPr>
          <w:rStyle w:val="CharacterStyle2"/>
        </w:rPr>
      </w:pPr>
      <w:r w:rsidRPr="00921315">
        <w:rPr>
          <w:rStyle w:val="CharacterStyle1"/>
          <w:rFonts w:ascii="Times New Roman" w:hAnsi="Times New Roman" w:cs="Times New Roman"/>
          <w:sz w:val="20"/>
          <w:szCs w:val="20"/>
        </w:rPr>
        <w:t xml:space="preserve">Our recently concluded electoral process, in which the democratic and civic spirit of all Nicaraguans was revealed, demonstrated, as we have said previously in different sessions of the Permanent Council of this OAS, that the Nicaraguan Society has embarked on a path of no return towards Democracy, actively participating from the initial bases that cemented this </w:t>
      </w:r>
      <w:r w:rsidRPr="00921315">
        <w:rPr>
          <w:rStyle w:val="CharacterStyle2"/>
        </w:rPr>
        <w:t>colossal effort.</w:t>
      </w:r>
    </w:p>
    <w:p w14:paraId="66768885" w14:textId="77777777" w:rsidR="00CA7341" w:rsidRPr="00921315" w:rsidRDefault="00CA7341" w:rsidP="00921315">
      <w:pPr>
        <w:pStyle w:val="Style1"/>
        <w:widowControl/>
        <w:kinsoku w:val="0"/>
        <w:autoSpaceDE/>
        <w:autoSpaceDN/>
        <w:adjustRightInd/>
        <w:ind w:right="144"/>
        <w:jc w:val="both"/>
        <w:rPr>
          <w:rStyle w:val="CharacterStyle2"/>
        </w:rPr>
      </w:pPr>
    </w:p>
    <w:p w14:paraId="6C6042E3" w14:textId="77777777" w:rsidR="00CA7341" w:rsidRPr="00921315" w:rsidRDefault="00CA7341" w:rsidP="003345ED">
      <w:pPr>
        <w:pStyle w:val="Style1"/>
        <w:widowControl/>
        <w:kinsoku w:val="0"/>
        <w:autoSpaceDE/>
        <w:autoSpaceDN/>
        <w:adjustRightInd/>
        <w:ind w:firstLine="720"/>
        <w:jc w:val="both"/>
        <w:rPr>
          <w:rStyle w:val="CharacterStyle1"/>
          <w:rFonts w:ascii="Times New Roman" w:hAnsi="Times New Roman" w:cs="Times New Roman"/>
          <w:sz w:val="20"/>
          <w:szCs w:val="20"/>
        </w:rPr>
      </w:pPr>
      <w:r w:rsidRPr="00921315">
        <w:rPr>
          <w:rStyle w:val="CharacterStyle1"/>
          <w:rFonts w:ascii="Times New Roman" w:hAnsi="Times New Roman" w:cs="Times New Roman"/>
          <w:sz w:val="20"/>
          <w:szCs w:val="20"/>
        </w:rPr>
        <w:t xml:space="preserve">It is already known that the Political Parties, </w:t>
      </w:r>
      <w:r w:rsidRPr="00921315">
        <w:rPr>
          <w:rStyle w:val="CharacterStyle2"/>
        </w:rPr>
        <w:t xml:space="preserve">from the beginning, participated in the formation of ALL THE ELECTORAL STRUCTURES OF OUR COUNTRY, </w:t>
      </w:r>
      <w:r w:rsidRPr="00921315">
        <w:rPr>
          <w:rStyle w:val="CharacterStyle1"/>
          <w:rFonts w:ascii="Times New Roman" w:hAnsi="Times New Roman" w:cs="Times New Roman"/>
          <w:sz w:val="20"/>
          <w:szCs w:val="20"/>
        </w:rPr>
        <w:t xml:space="preserve">as established by the laws and the Constitution of the Republic. The main actors were also consulted and participated in the debate on the legal framework that regulates the elections. No Party refrained from proposing members in the electoral structures, and all of them were able to accredit their monitors and delegates, all of whom were present at the Vote Stations, before, during and after the voting process and have verified the scrutiny of the votes and the transfer of materials and results, to the various counting centers, for their proper registration. </w:t>
      </w:r>
    </w:p>
    <w:p w14:paraId="43F2DFDF" w14:textId="77777777" w:rsidR="00CA7341" w:rsidRPr="00921315" w:rsidRDefault="00CA7341" w:rsidP="00921315">
      <w:pPr>
        <w:pStyle w:val="Style1"/>
        <w:widowControl/>
        <w:kinsoku w:val="0"/>
        <w:autoSpaceDE/>
        <w:autoSpaceDN/>
        <w:adjustRightInd/>
        <w:ind w:right="144"/>
        <w:jc w:val="both"/>
        <w:rPr>
          <w:rStyle w:val="CharacterStyle1"/>
          <w:rFonts w:ascii="Times New Roman" w:hAnsi="Times New Roman" w:cs="Times New Roman"/>
          <w:sz w:val="20"/>
          <w:szCs w:val="20"/>
        </w:rPr>
      </w:pPr>
    </w:p>
    <w:p w14:paraId="57834CF2" w14:textId="77777777" w:rsidR="00CA7341" w:rsidRPr="00921315" w:rsidRDefault="00CA7341" w:rsidP="003345ED">
      <w:pPr>
        <w:pStyle w:val="Style1"/>
        <w:widowControl/>
        <w:kinsoku w:val="0"/>
        <w:autoSpaceDE/>
        <w:autoSpaceDN/>
        <w:adjustRightInd/>
        <w:ind w:firstLine="720"/>
        <w:jc w:val="both"/>
        <w:rPr>
          <w:rStyle w:val="CharacterStyle2"/>
        </w:rPr>
      </w:pPr>
      <w:r w:rsidRPr="00921315">
        <w:rPr>
          <w:rStyle w:val="CharacterStyle2"/>
        </w:rPr>
        <w:t xml:space="preserve">Honorable Delegates, </w:t>
      </w:r>
      <w:r w:rsidRPr="00921315">
        <w:rPr>
          <w:rStyle w:val="CharacterStyle1"/>
          <w:rFonts w:ascii="Times New Roman" w:hAnsi="Times New Roman" w:cs="Times New Roman"/>
          <w:sz w:val="20"/>
          <w:szCs w:val="20"/>
        </w:rPr>
        <w:t xml:space="preserve">NO ACT OR INCIDENT OF PROTEST OCCURRED, no act of physical aggression or limitation of </w:t>
      </w:r>
      <w:r w:rsidRPr="00921315">
        <w:rPr>
          <w:rStyle w:val="CharacterStyle2"/>
        </w:rPr>
        <w:t xml:space="preserve">the actions of any delegate of the Political Parties. No candidate registered by the parties was attacked or limited during their campaigns. A WORK OF TOLERANCE AND RESPECT, is, was </w:t>
      </w:r>
      <w:r w:rsidRPr="00921315">
        <w:rPr>
          <w:rStyle w:val="CharacterStyle2"/>
        </w:rPr>
        <w:lastRenderedPageBreak/>
        <w:t>and will continue to be a constant of a People like ours, which knows War, and therefore, treasures Peace, as a fundamental good, for Life.</w:t>
      </w:r>
    </w:p>
    <w:p w14:paraId="632BBF12" w14:textId="77777777" w:rsidR="00CA7341" w:rsidRPr="00921315" w:rsidRDefault="00CA7341" w:rsidP="003345ED">
      <w:pPr>
        <w:pStyle w:val="Style3"/>
        <w:widowControl/>
        <w:kinsoku w:val="0"/>
        <w:autoSpaceDE/>
        <w:autoSpaceDN/>
        <w:spacing w:before="0"/>
        <w:jc w:val="both"/>
        <w:rPr>
          <w:rStyle w:val="CharacterStyle1"/>
          <w:rFonts w:ascii="Times New Roman" w:hAnsi="Times New Roman" w:cs="Times New Roman"/>
          <w:sz w:val="20"/>
          <w:szCs w:val="20"/>
        </w:rPr>
      </w:pPr>
    </w:p>
    <w:p w14:paraId="204E099B"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1"/>
          <w:rFonts w:ascii="Times New Roman" w:hAnsi="Times New Roman" w:cs="Times New Roman"/>
          <w:sz w:val="20"/>
          <w:szCs w:val="20"/>
        </w:rPr>
        <w:t xml:space="preserve">The data is already known. More than 65% of the citizens participated in the national elections, through a civil structure that organized the logistical work of the Supreme Electoral Council, with just over 250,000 people, </w:t>
      </w:r>
      <w:proofErr w:type="gramStart"/>
      <w:r w:rsidRPr="00921315">
        <w:rPr>
          <w:rStyle w:val="CharacterStyle1"/>
          <w:rFonts w:ascii="Times New Roman" w:hAnsi="Times New Roman" w:cs="Times New Roman"/>
          <w:sz w:val="20"/>
          <w:szCs w:val="20"/>
        </w:rPr>
        <w:t>in order to</w:t>
      </w:r>
      <w:proofErr w:type="gramEnd"/>
      <w:r w:rsidRPr="00921315">
        <w:rPr>
          <w:rStyle w:val="CharacterStyle1"/>
          <w:rFonts w:ascii="Times New Roman" w:hAnsi="Times New Roman" w:cs="Times New Roman"/>
          <w:sz w:val="20"/>
          <w:szCs w:val="20"/>
        </w:rPr>
        <w:t xml:space="preserve"> guarantee that Nicaraguans </w:t>
      </w:r>
      <w:r w:rsidRPr="00921315">
        <w:rPr>
          <w:rStyle w:val="CharacterStyle2"/>
          <w:rFonts w:ascii="Times New Roman" w:hAnsi="Times New Roman" w:cs="Times New Roman"/>
        </w:rPr>
        <w:t xml:space="preserve">could vote in Peace, Transparency and Tranquility. NOBODY CAN DENY THIS, ABSOLUTELY NOBODY! Unless, he has an interest in justifying, </w:t>
      </w:r>
      <w:proofErr w:type="gramStart"/>
      <w:r w:rsidRPr="00921315">
        <w:rPr>
          <w:rStyle w:val="CharacterStyle2"/>
          <w:rFonts w:ascii="Times New Roman" w:hAnsi="Times New Roman" w:cs="Times New Roman"/>
        </w:rPr>
        <w:t>proposing</w:t>
      </w:r>
      <w:proofErr w:type="gramEnd"/>
      <w:r w:rsidRPr="00921315">
        <w:rPr>
          <w:rStyle w:val="CharacterStyle2"/>
          <w:rFonts w:ascii="Times New Roman" w:hAnsi="Times New Roman" w:cs="Times New Roman"/>
        </w:rPr>
        <w:t xml:space="preserve"> or committing unworthy acts of aggression against our country.</w:t>
      </w:r>
    </w:p>
    <w:p w14:paraId="6CD340A5" w14:textId="77777777" w:rsidR="00CA7341" w:rsidRPr="00921315" w:rsidRDefault="00CA7341" w:rsidP="00921315">
      <w:pPr>
        <w:pStyle w:val="Style1"/>
        <w:widowControl/>
        <w:kinsoku w:val="0"/>
        <w:autoSpaceDE/>
        <w:autoSpaceDN/>
        <w:adjustRightInd/>
        <w:ind w:right="144"/>
        <w:jc w:val="both"/>
        <w:rPr>
          <w:rStyle w:val="CharacterStyle1"/>
          <w:rFonts w:ascii="Times New Roman" w:hAnsi="Times New Roman" w:cs="Times New Roman"/>
          <w:sz w:val="20"/>
          <w:szCs w:val="20"/>
        </w:rPr>
      </w:pPr>
    </w:p>
    <w:p w14:paraId="7F63E2C3" w14:textId="77777777" w:rsidR="00CA7341" w:rsidRPr="00921315" w:rsidRDefault="00CA7341" w:rsidP="003345ED">
      <w:pPr>
        <w:pStyle w:val="Style3"/>
        <w:widowControl/>
        <w:kinsoku w:val="0"/>
        <w:autoSpaceDE/>
        <w:autoSpaceDN/>
        <w:spacing w:before="0"/>
        <w:ind w:firstLine="720"/>
        <w:jc w:val="both"/>
        <w:rPr>
          <w:rStyle w:val="CharacterStyle1"/>
          <w:rFonts w:ascii="Times New Roman" w:hAnsi="Times New Roman" w:cs="Times New Roman"/>
          <w:sz w:val="20"/>
          <w:szCs w:val="20"/>
        </w:rPr>
      </w:pPr>
      <w:r w:rsidRPr="00921315">
        <w:rPr>
          <w:rStyle w:val="CharacterStyle1"/>
          <w:rFonts w:ascii="Times New Roman" w:hAnsi="Times New Roman" w:cs="Times New Roman"/>
          <w:sz w:val="20"/>
          <w:szCs w:val="20"/>
        </w:rPr>
        <w:t xml:space="preserve">Recently we clearly revealed the events that are planned and developed against our country, and we have energetically denounced those responsible for these attacks. We have shown evidence, motives, causes and methods used, </w:t>
      </w:r>
      <w:proofErr w:type="gramStart"/>
      <w:r w:rsidRPr="00921315">
        <w:rPr>
          <w:rStyle w:val="CharacterStyle1"/>
          <w:rFonts w:ascii="Times New Roman" w:hAnsi="Times New Roman" w:cs="Times New Roman"/>
          <w:sz w:val="20"/>
          <w:szCs w:val="20"/>
        </w:rPr>
        <w:t>from media malice,</w:t>
      </w:r>
      <w:proofErr w:type="gramEnd"/>
      <w:r w:rsidRPr="00921315">
        <w:rPr>
          <w:rStyle w:val="CharacterStyle1"/>
          <w:rFonts w:ascii="Times New Roman" w:hAnsi="Times New Roman" w:cs="Times New Roman"/>
          <w:sz w:val="20"/>
          <w:szCs w:val="20"/>
        </w:rPr>
        <w:t xml:space="preserve"> to the financing of terrorist groups, all used for aggressive purposes.</w:t>
      </w:r>
    </w:p>
    <w:p w14:paraId="35FF578A" w14:textId="77777777" w:rsidR="00CA7341" w:rsidRPr="00921315" w:rsidRDefault="00CA7341" w:rsidP="00921315">
      <w:pPr>
        <w:pStyle w:val="Style1"/>
        <w:widowControl/>
        <w:kinsoku w:val="0"/>
        <w:autoSpaceDE/>
        <w:autoSpaceDN/>
        <w:adjustRightInd/>
        <w:ind w:right="144"/>
        <w:jc w:val="both"/>
        <w:rPr>
          <w:rStyle w:val="CharacterStyle2"/>
        </w:rPr>
      </w:pPr>
    </w:p>
    <w:p w14:paraId="1FCE16FC" w14:textId="77777777" w:rsidR="00CA7341" w:rsidRPr="00921315" w:rsidRDefault="00CA7341" w:rsidP="003345ED">
      <w:pPr>
        <w:pStyle w:val="Style3"/>
        <w:widowControl/>
        <w:kinsoku w:val="0"/>
        <w:autoSpaceDE/>
        <w:autoSpaceDN/>
        <w:spacing w:before="0"/>
        <w:ind w:firstLine="720"/>
        <w:jc w:val="both"/>
        <w:rPr>
          <w:rStyle w:val="CharacterStyle1"/>
          <w:rFonts w:ascii="Times New Roman" w:hAnsi="Times New Roman" w:cs="Times New Roman"/>
          <w:sz w:val="20"/>
          <w:szCs w:val="20"/>
        </w:rPr>
      </w:pPr>
      <w:r w:rsidRPr="00921315">
        <w:rPr>
          <w:rStyle w:val="CharacterStyle2"/>
          <w:rFonts w:ascii="Times New Roman" w:hAnsi="Times New Roman" w:cs="Times New Roman"/>
        </w:rPr>
        <w:t xml:space="preserve">Ladies and Gentlemen. The point under discussion </w:t>
      </w:r>
      <w:r w:rsidRPr="00921315">
        <w:rPr>
          <w:rStyle w:val="CharacterStyle1"/>
          <w:rFonts w:ascii="Times New Roman" w:hAnsi="Times New Roman" w:cs="Times New Roman"/>
          <w:sz w:val="20"/>
          <w:szCs w:val="20"/>
        </w:rPr>
        <w:t xml:space="preserve">today is one of the least eloquent contradictions that can be known. There is NO possible way to deny that </w:t>
      </w:r>
      <w:proofErr w:type="gramStart"/>
      <w:r w:rsidRPr="00921315">
        <w:rPr>
          <w:rStyle w:val="CharacterStyle1"/>
          <w:rFonts w:ascii="Times New Roman" w:hAnsi="Times New Roman" w:cs="Times New Roman"/>
          <w:sz w:val="20"/>
          <w:szCs w:val="20"/>
        </w:rPr>
        <w:t>the majority of</w:t>
      </w:r>
      <w:proofErr w:type="gramEnd"/>
      <w:r w:rsidRPr="00921315">
        <w:rPr>
          <w:rStyle w:val="CharacterStyle1"/>
          <w:rFonts w:ascii="Times New Roman" w:hAnsi="Times New Roman" w:cs="Times New Roman"/>
          <w:sz w:val="20"/>
          <w:szCs w:val="20"/>
        </w:rPr>
        <w:t xml:space="preserve"> the Nicaraguan People clearly and decisively expressed their desire and will! </w:t>
      </w:r>
    </w:p>
    <w:p w14:paraId="405490D2" w14:textId="77777777" w:rsidR="00CA7341" w:rsidRPr="00921315" w:rsidRDefault="00CA7341" w:rsidP="003345ED">
      <w:pPr>
        <w:pStyle w:val="Style1"/>
        <w:widowControl/>
        <w:kinsoku w:val="0"/>
        <w:autoSpaceDE/>
        <w:autoSpaceDN/>
        <w:adjustRightInd/>
        <w:jc w:val="both"/>
        <w:rPr>
          <w:rStyle w:val="CharacterStyle1"/>
          <w:rFonts w:ascii="Times New Roman" w:hAnsi="Times New Roman" w:cs="Times New Roman"/>
          <w:sz w:val="20"/>
          <w:szCs w:val="20"/>
        </w:rPr>
      </w:pPr>
    </w:p>
    <w:p w14:paraId="0744A8E0"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Any of the almost three million Nicaraguans </w:t>
      </w:r>
      <w:r w:rsidRPr="00921315">
        <w:rPr>
          <w:rStyle w:val="CharacterStyle1"/>
          <w:rFonts w:ascii="Times New Roman" w:hAnsi="Times New Roman" w:cs="Times New Roman"/>
          <w:sz w:val="20"/>
          <w:szCs w:val="20"/>
        </w:rPr>
        <w:t xml:space="preserve">who attended to vote, and who saw themselves through the media and in the streets surrounding the more than 3,000 voting centers and above all, the more than 75,000 prosecutors from </w:t>
      </w:r>
      <w:r w:rsidRPr="00921315">
        <w:rPr>
          <w:rStyle w:val="CharacterStyle2"/>
          <w:rFonts w:ascii="Times New Roman" w:hAnsi="Times New Roman" w:cs="Times New Roman"/>
        </w:rPr>
        <w:t>Political Parties, can certify this unquestionable truth. We all expected the elections to take place in Peace, and that is how they were carried out. IN TOTAL AND ABSOLUTE PEACE.</w:t>
      </w:r>
    </w:p>
    <w:p w14:paraId="700F5205" w14:textId="77777777" w:rsidR="00CA7341" w:rsidRPr="00921315" w:rsidRDefault="00CA7341" w:rsidP="003345ED">
      <w:pPr>
        <w:pStyle w:val="Style1"/>
        <w:widowControl/>
        <w:kinsoku w:val="0"/>
        <w:autoSpaceDE/>
        <w:autoSpaceDN/>
        <w:adjustRightInd/>
        <w:jc w:val="both"/>
        <w:rPr>
          <w:rStyle w:val="CharacterStyle2"/>
        </w:rPr>
      </w:pPr>
    </w:p>
    <w:p w14:paraId="16CA6FF2"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Each of you can wonder about the state of mind </w:t>
      </w:r>
      <w:r w:rsidRPr="00921315">
        <w:rPr>
          <w:rStyle w:val="CharacterStyle1"/>
          <w:rFonts w:ascii="Times New Roman" w:hAnsi="Times New Roman" w:cs="Times New Roman"/>
          <w:sz w:val="20"/>
          <w:szCs w:val="20"/>
        </w:rPr>
        <w:t xml:space="preserve">of the Nicaraguans who ratified President Daniel Ortega and Vice President Rosario Murillo. We are encouraged, happy, </w:t>
      </w:r>
      <w:proofErr w:type="gramStart"/>
      <w:r w:rsidRPr="00921315">
        <w:rPr>
          <w:rStyle w:val="CharacterStyle1"/>
          <w:rFonts w:ascii="Times New Roman" w:hAnsi="Times New Roman" w:cs="Times New Roman"/>
          <w:sz w:val="20"/>
          <w:szCs w:val="20"/>
        </w:rPr>
        <w:t>confident</w:t>
      </w:r>
      <w:proofErr w:type="gramEnd"/>
      <w:r w:rsidRPr="00921315">
        <w:rPr>
          <w:rStyle w:val="CharacterStyle1"/>
          <w:rFonts w:ascii="Times New Roman" w:hAnsi="Times New Roman" w:cs="Times New Roman"/>
          <w:sz w:val="20"/>
          <w:szCs w:val="20"/>
        </w:rPr>
        <w:t xml:space="preserve"> and eager to continue working even more, for Our </w:t>
      </w:r>
      <w:r w:rsidRPr="00921315">
        <w:rPr>
          <w:rStyle w:val="CharacterStyle2"/>
          <w:rFonts w:ascii="Times New Roman" w:hAnsi="Times New Roman" w:cs="Times New Roman"/>
        </w:rPr>
        <w:t>Nicaragua.</w:t>
      </w:r>
    </w:p>
    <w:p w14:paraId="6F356091" w14:textId="77777777" w:rsidR="00CA7341" w:rsidRPr="00921315" w:rsidRDefault="00CA7341" w:rsidP="003345ED">
      <w:pPr>
        <w:pStyle w:val="Style1"/>
        <w:widowControl/>
        <w:kinsoku w:val="0"/>
        <w:autoSpaceDE/>
        <w:autoSpaceDN/>
        <w:adjustRightInd/>
        <w:jc w:val="both"/>
        <w:rPr>
          <w:rStyle w:val="CharacterStyle2"/>
        </w:rPr>
      </w:pPr>
    </w:p>
    <w:p w14:paraId="6DC689B8"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But it is also possible to observe the al</w:t>
      </w:r>
      <w:r w:rsidRPr="00921315">
        <w:rPr>
          <w:rStyle w:val="CharacterStyle1"/>
          <w:rFonts w:ascii="Times New Roman" w:hAnsi="Times New Roman" w:cs="Times New Roman"/>
          <w:sz w:val="20"/>
          <w:szCs w:val="20"/>
        </w:rPr>
        <w:t xml:space="preserve">most 600,000 compatriots who opted for other political alternatives and who respect the </w:t>
      </w:r>
      <w:r w:rsidRPr="00921315">
        <w:rPr>
          <w:rStyle w:val="CharacterStyle2"/>
          <w:rFonts w:ascii="Times New Roman" w:hAnsi="Times New Roman" w:cs="Times New Roman"/>
        </w:rPr>
        <w:t xml:space="preserve">results; they also join us to work for Nicaragua. </w:t>
      </w:r>
    </w:p>
    <w:p w14:paraId="749E392C" w14:textId="77777777" w:rsidR="00CA7341" w:rsidRPr="00921315" w:rsidRDefault="00CA7341" w:rsidP="00921315">
      <w:pPr>
        <w:pStyle w:val="Style1"/>
        <w:widowControl/>
        <w:kinsoku w:val="0"/>
        <w:autoSpaceDE/>
        <w:autoSpaceDN/>
        <w:adjustRightInd/>
        <w:ind w:right="144"/>
        <w:jc w:val="both"/>
        <w:rPr>
          <w:rStyle w:val="CharacterStyle2"/>
        </w:rPr>
      </w:pPr>
    </w:p>
    <w:p w14:paraId="75044B63"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It is not just civic awareness, Mr. President, </w:t>
      </w:r>
      <w:r w:rsidRPr="00921315">
        <w:rPr>
          <w:rStyle w:val="CharacterStyle1"/>
          <w:rFonts w:ascii="Times New Roman" w:hAnsi="Times New Roman" w:cs="Times New Roman"/>
          <w:sz w:val="20"/>
          <w:szCs w:val="20"/>
        </w:rPr>
        <w:t xml:space="preserve">it is a Vision of Peace and Nationhood, a </w:t>
      </w:r>
      <w:r w:rsidRPr="00921315">
        <w:rPr>
          <w:rStyle w:val="CharacterStyle2"/>
          <w:rFonts w:ascii="Times New Roman" w:hAnsi="Times New Roman" w:cs="Times New Roman"/>
        </w:rPr>
        <w:t>sense of Nicaraguan Identity.</w:t>
      </w:r>
    </w:p>
    <w:p w14:paraId="40CCFF4A" w14:textId="77777777" w:rsidR="00CA7341" w:rsidRPr="00921315" w:rsidRDefault="00CA7341"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 w:val="20"/>
          <w:lang w:val="en-US"/>
        </w:rPr>
      </w:pPr>
    </w:p>
    <w:p w14:paraId="136A8A22"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We regret that the authorities of some </w:t>
      </w:r>
      <w:r w:rsidRPr="00921315">
        <w:rPr>
          <w:rStyle w:val="CharacterStyle1"/>
          <w:rFonts w:ascii="Times New Roman" w:hAnsi="Times New Roman" w:cs="Times New Roman"/>
          <w:sz w:val="20"/>
          <w:szCs w:val="20"/>
        </w:rPr>
        <w:t>countries in our region, try to blatantly deny the truth, and adhere to scripts and campaigns that seek to undermine the legitimate rights of the Nicaraguan People, who sovereignly elected their authorities, and persist in proposing documents, which from their very early stages, Our People have de</w:t>
      </w:r>
      <w:r w:rsidRPr="00921315">
        <w:rPr>
          <w:rStyle w:val="CharacterStyle2"/>
          <w:rFonts w:ascii="Times New Roman" w:hAnsi="Times New Roman" w:cs="Times New Roman"/>
        </w:rPr>
        <w:t>clared unacceptable.</w:t>
      </w:r>
    </w:p>
    <w:p w14:paraId="7942026E" w14:textId="77777777" w:rsidR="00CA7341" w:rsidRPr="00921315" w:rsidRDefault="00CA7341" w:rsidP="00921315">
      <w:pPr>
        <w:pStyle w:val="Style1"/>
        <w:widowControl/>
        <w:kinsoku w:val="0"/>
        <w:autoSpaceDE/>
        <w:autoSpaceDN/>
        <w:adjustRightInd/>
        <w:ind w:right="144"/>
        <w:jc w:val="both"/>
        <w:rPr>
          <w:rStyle w:val="CharacterStyle2"/>
        </w:rPr>
      </w:pPr>
    </w:p>
    <w:p w14:paraId="74642C1F"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Almost </w:t>
      </w:r>
      <w:r w:rsidRPr="00921315">
        <w:rPr>
          <w:rStyle w:val="CharacterStyle1"/>
          <w:rFonts w:ascii="Times New Roman" w:hAnsi="Times New Roman" w:cs="Times New Roman"/>
          <w:sz w:val="20"/>
          <w:szCs w:val="20"/>
        </w:rPr>
        <w:t>three</w:t>
      </w:r>
      <w:r w:rsidRPr="00921315">
        <w:rPr>
          <w:rStyle w:val="CharacterStyle2"/>
          <w:rFonts w:ascii="Times New Roman" w:hAnsi="Times New Roman" w:cs="Times New Roman"/>
        </w:rPr>
        <w:t xml:space="preserve"> million Nicaraguans have sent a very clear message that what we want is WORK AND PEACE, RESPECT AND UNITY, FRIENDSHIP AND COOPERATION, SOVEREIGNTY AND SELF-DETERMINATION.</w:t>
      </w:r>
    </w:p>
    <w:p w14:paraId="41FD8C56" w14:textId="77777777" w:rsidR="00CA7341" w:rsidRPr="00921315" w:rsidRDefault="00CA7341" w:rsidP="003345ED">
      <w:pPr>
        <w:pStyle w:val="Style1"/>
        <w:widowControl/>
        <w:kinsoku w:val="0"/>
        <w:autoSpaceDE/>
        <w:autoSpaceDN/>
        <w:adjustRightInd/>
        <w:jc w:val="both"/>
        <w:rPr>
          <w:rStyle w:val="CharacterStyle2"/>
        </w:rPr>
      </w:pPr>
    </w:p>
    <w:p w14:paraId="36FD8873"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Nicaragua has exercised, exercises and will </w:t>
      </w:r>
      <w:r w:rsidRPr="00921315">
        <w:rPr>
          <w:rStyle w:val="CharacterStyle1"/>
          <w:rFonts w:ascii="Times New Roman" w:hAnsi="Times New Roman" w:cs="Times New Roman"/>
          <w:sz w:val="20"/>
          <w:szCs w:val="20"/>
        </w:rPr>
        <w:t xml:space="preserve">continue to exercise sovereignly its Rights within the framework of the Laws and Standards of Life of our Peoples. That is why today we come to share our joy at the recent </w:t>
      </w:r>
      <w:r w:rsidRPr="00921315">
        <w:rPr>
          <w:rStyle w:val="CharacterStyle2"/>
          <w:rFonts w:ascii="Times New Roman" w:hAnsi="Times New Roman" w:cs="Times New Roman"/>
        </w:rPr>
        <w:t xml:space="preserve">election of our authorities, in a peaceful and transparent manner; but </w:t>
      </w:r>
      <w:proofErr w:type="gramStart"/>
      <w:r w:rsidRPr="00921315">
        <w:rPr>
          <w:rStyle w:val="CharacterStyle2"/>
          <w:rFonts w:ascii="Times New Roman" w:hAnsi="Times New Roman" w:cs="Times New Roman"/>
        </w:rPr>
        <w:t>also</w:t>
      </w:r>
      <w:proofErr w:type="gramEnd"/>
      <w:r w:rsidRPr="00921315">
        <w:rPr>
          <w:rStyle w:val="CharacterStyle2"/>
          <w:rFonts w:ascii="Times New Roman" w:hAnsi="Times New Roman" w:cs="Times New Roman"/>
        </w:rPr>
        <w:t xml:space="preserve"> to demand firmly and vehemently, RESPECT FOR OUR NATION.</w:t>
      </w:r>
    </w:p>
    <w:p w14:paraId="37686903" w14:textId="77777777" w:rsidR="00CA7341" w:rsidRPr="00921315" w:rsidRDefault="00CA7341" w:rsidP="003345ED">
      <w:pPr>
        <w:pStyle w:val="Style3"/>
        <w:widowControl/>
        <w:kinsoku w:val="0"/>
        <w:autoSpaceDE/>
        <w:autoSpaceDN/>
        <w:spacing w:before="0"/>
        <w:jc w:val="both"/>
        <w:rPr>
          <w:rStyle w:val="CharacterStyle1"/>
          <w:rFonts w:ascii="Times New Roman" w:hAnsi="Times New Roman" w:cs="Times New Roman"/>
          <w:sz w:val="20"/>
          <w:szCs w:val="20"/>
        </w:rPr>
      </w:pPr>
    </w:p>
    <w:p w14:paraId="3B916BA3"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1"/>
          <w:rFonts w:ascii="Times New Roman" w:hAnsi="Times New Roman" w:cs="Times New Roman"/>
          <w:sz w:val="20"/>
          <w:szCs w:val="20"/>
        </w:rPr>
        <w:t xml:space="preserve">The OAS is not our SUPREME ELECTORAL COUNCIL, </w:t>
      </w:r>
      <w:r w:rsidRPr="00921315">
        <w:rPr>
          <w:rStyle w:val="CharacterStyle2"/>
          <w:rFonts w:ascii="Times New Roman" w:hAnsi="Times New Roman" w:cs="Times New Roman"/>
        </w:rPr>
        <w:t xml:space="preserve">the OAS does not have the authority to constitute our VOTING STATIONS, OAS officials are not and should not be POLITICAL PARTY MONITORS, </w:t>
      </w:r>
      <w:r w:rsidRPr="00921315">
        <w:rPr>
          <w:rStyle w:val="CharacterStyle1"/>
          <w:rFonts w:ascii="Times New Roman" w:hAnsi="Times New Roman" w:cs="Times New Roman"/>
          <w:sz w:val="20"/>
          <w:szCs w:val="20"/>
        </w:rPr>
        <w:t xml:space="preserve">the OAS is not an Arbitrator or Auditor of the Electoral Process; each nation establishes these authorities through its laws. When the goal has been to impose the opposite, history </w:t>
      </w:r>
      <w:r w:rsidRPr="00921315">
        <w:rPr>
          <w:rStyle w:val="CharacterStyle2"/>
          <w:rFonts w:ascii="Times New Roman" w:hAnsi="Times New Roman" w:cs="Times New Roman"/>
        </w:rPr>
        <w:t>has been dramatically painful.</w:t>
      </w:r>
    </w:p>
    <w:p w14:paraId="54DB13FF" w14:textId="77777777" w:rsidR="00CA7341" w:rsidRPr="00921315" w:rsidRDefault="00CA7341" w:rsidP="003345ED">
      <w:pPr>
        <w:pStyle w:val="Style3"/>
        <w:widowControl/>
        <w:kinsoku w:val="0"/>
        <w:autoSpaceDE/>
        <w:autoSpaceDN/>
        <w:spacing w:before="0"/>
        <w:jc w:val="both"/>
        <w:rPr>
          <w:rStyle w:val="CharacterStyle1"/>
          <w:rFonts w:ascii="Times New Roman" w:hAnsi="Times New Roman" w:cs="Times New Roman"/>
          <w:sz w:val="20"/>
          <w:szCs w:val="20"/>
        </w:rPr>
      </w:pPr>
    </w:p>
    <w:p w14:paraId="739AF7EC" w14:textId="0F1B3366"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1"/>
          <w:rFonts w:ascii="Times New Roman" w:hAnsi="Times New Roman" w:cs="Times New Roman"/>
          <w:sz w:val="20"/>
          <w:szCs w:val="20"/>
        </w:rPr>
        <w:t xml:space="preserve">On other occasions we have emphatically expressed our criteria regarding the so-called </w:t>
      </w:r>
      <w:r w:rsidR="00E81552" w:rsidRPr="00921315">
        <w:rPr>
          <w:rStyle w:val="CharacterStyle1"/>
          <w:rFonts w:ascii="Times New Roman" w:hAnsi="Times New Roman" w:cs="Times New Roman"/>
          <w:sz w:val="20"/>
          <w:szCs w:val="20"/>
        </w:rPr>
        <w:t>“</w:t>
      </w:r>
      <w:r w:rsidRPr="00921315">
        <w:rPr>
          <w:rStyle w:val="CharacterStyle2"/>
          <w:rFonts w:ascii="Times New Roman" w:hAnsi="Times New Roman" w:cs="Times New Roman"/>
        </w:rPr>
        <w:t>recommendations</w:t>
      </w:r>
      <w:r w:rsidR="00E81552" w:rsidRPr="00921315">
        <w:rPr>
          <w:rStyle w:val="CharacterStyle1"/>
          <w:rFonts w:ascii="Times New Roman" w:hAnsi="Times New Roman" w:cs="Times New Roman"/>
          <w:sz w:val="20"/>
          <w:szCs w:val="20"/>
        </w:rPr>
        <w:t>”</w:t>
      </w:r>
      <w:r w:rsidRPr="00921315">
        <w:rPr>
          <w:rStyle w:val="CharacterStyle1"/>
          <w:rFonts w:ascii="Times New Roman" w:hAnsi="Times New Roman" w:cs="Times New Roman"/>
          <w:sz w:val="20"/>
          <w:szCs w:val="20"/>
        </w:rPr>
        <w:t xml:space="preserve"> of the OAS, on schemes for holding elections. We have referred to the dangerous discretions </w:t>
      </w:r>
      <w:r w:rsidRPr="00921315">
        <w:rPr>
          <w:rStyle w:val="CharacterStyle1"/>
          <w:rFonts w:ascii="Times New Roman" w:hAnsi="Times New Roman" w:cs="Times New Roman"/>
          <w:sz w:val="20"/>
          <w:szCs w:val="20"/>
        </w:rPr>
        <w:lastRenderedPageBreak/>
        <w:t xml:space="preserve">that can be involved, when a foreign official or representative wants to limit, </w:t>
      </w:r>
      <w:proofErr w:type="gramStart"/>
      <w:r w:rsidRPr="00921315">
        <w:rPr>
          <w:rStyle w:val="CharacterStyle1"/>
          <w:rFonts w:ascii="Times New Roman" w:hAnsi="Times New Roman" w:cs="Times New Roman"/>
          <w:sz w:val="20"/>
          <w:szCs w:val="20"/>
        </w:rPr>
        <w:t>judge</w:t>
      </w:r>
      <w:proofErr w:type="gramEnd"/>
      <w:r w:rsidRPr="00921315">
        <w:rPr>
          <w:rStyle w:val="CharacterStyle1"/>
          <w:rFonts w:ascii="Times New Roman" w:hAnsi="Times New Roman" w:cs="Times New Roman"/>
          <w:sz w:val="20"/>
          <w:szCs w:val="20"/>
        </w:rPr>
        <w:t xml:space="preserve"> or impose a foreign vision on a Country. Therefore, we demand that they be respectful and refrain from describing an electoral process that is typical of our People and that was overseen by more than 200 international and 9,000 national companions and covered by more than 626 independent national and foreign journalists; certified by more than 75,000 political party monitors; but </w:t>
      </w:r>
      <w:r w:rsidRPr="00921315">
        <w:rPr>
          <w:rStyle w:val="CharacterStyle2"/>
          <w:rFonts w:ascii="Times New Roman" w:hAnsi="Times New Roman" w:cs="Times New Roman"/>
        </w:rPr>
        <w:t>above all, it was celebrated by almost 3 million Nicaraguans. OUR COUNTRY HAS DEMONSTRATED RESPECT AND THEREFORE DEMANDS RESPECT.</w:t>
      </w:r>
    </w:p>
    <w:p w14:paraId="1B261438" w14:textId="77777777" w:rsidR="00CA7341" w:rsidRPr="00921315" w:rsidRDefault="00CA7341" w:rsidP="003345ED">
      <w:pPr>
        <w:pStyle w:val="Style1"/>
        <w:widowControl/>
        <w:kinsoku w:val="0"/>
        <w:autoSpaceDE/>
        <w:autoSpaceDN/>
        <w:adjustRightInd/>
        <w:jc w:val="both"/>
        <w:rPr>
          <w:rStyle w:val="CharacterStyle2"/>
        </w:rPr>
      </w:pPr>
    </w:p>
    <w:p w14:paraId="1EE26902"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1"/>
          <w:rFonts w:ascii="Times New Roman" w:hAnsi="Times New Roman" w:cs="Times New Roman"/>
          <w:sz w:val="20"/>
          <w:szCs w:val="20"/>
        </w:rPr>
        <w:t>It</w:t>
      </w:r>
      <w:r w:rsidRPr="00921315">
        <w:rPr>
          <w:rStyle w:val="CharacterStyle2"/>
          <w:rFonts w:ascii="Times New Roman" w:hAnsi="Times New Roman" w:cs="Times New Roman"/>
        </w:rPr>
        <w:t xml:space="preserve"> is not the lie or the repeated aggression, </w:t>
      </w:r>
      <w:r w:rsidRPr="00921315">
        <w:rPr>
          <w:rStyle w:val="CharacterStyle1"/>
          <w:rFonts w:ascii="Times New Roman" w:hAnsi="Times New Roman" w:cs="Times New Roman"/>
          <w:sz w:val="20"/>
          <w:szCs w:val="20"/>
        </w:rPr>
        <w:t xml:space="preserve">like the one we hear today, it is not the lying platform of terrorist campaigns, of actors on the payroll of foreign governments that will mark our actions; this just does not fit, nor should it be reflected in any of the documents of an organization like </w:t>
      </w:r>
      <w:r w:rsidRPr="00921315">
        <w:rPr>
          <w:rStyle w:val="CharacterStyle2"/>
          <w:rFonts w:ascii="Times New Roman" w:hAnsi="Times New Roman" w:cs="Times New Roman"/>
        </w:rPr>
        <w:t xml:space="preserve">this one, which should refrain from gross </w:t>
      </w:r>
      <w:r w:rsidRPr="00921315">
        <w:rPr>
          <w:rStyle w:val="CharacterStyle1"/>
          <w:rFonts w:ascii="Times New Roman" w:hAnsi="Times New Roman" w:cs="Times New Roman"/>
          <w:sz w:val="20"/>
          <w:szCs w:val="20"/>
        </w:rPr>
        <w:t xml:space="preserve">interference, because with this, it refuses to recognize the obvious truth of all Nicaraguans. The truths that are reliably evident in our country and that sustain our Voice and Our </w:t>
      </w:r>
      <w:r w:rsidRPr="00921315">
        <w:rPr>
          <w:rStyle w:val="CharacterStyle2"/>
          <w:rFonts w:ascii="Times New Roman" w:hAnsi="Times New Roman" w:cs="Times New Roman"/>
        </w:rPr>
        <w:t xml:space="preserve">Demands. </w:t>
      </w:r>
    </w:p>
    <w:p w14:paraId="6EE34232" w14:textId="77777777" w:rsidR="00CA7341" w:rsidRPr="00921315" w:rsidRDefault="00CA7341" w:rsidP="00921315">
      <w:pPr>
        <w:pStyle w:val="Style1"/>
        <w:widowControl/>
        <w:kinsoku w:val="0"/>
        <w:autoSpaceDE/>
        <w:autoSpaceDN/>
        <w:adjustRightInd/>
        <w:jc w:val="both"/>
        <w:rPr>
          <w:rStyle w:val="CharacterStyle2"/>
        </w:rPr>
      </w:pPr>
    </w:p>
    <w:p w14:paraId="1F6F7B84"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Our people are already preparing actions, </w:t>
      </w:r>
      <w:proofErr w:type="gramStart"/>
      <w:r w:rsidRPr="00921315">
        <w:rPr>
          <w:rStyle w:val="CharacterStyle1"/>
          <w:rFonts w:ascii="Times New Roman" w:hAnsi="Times New Roman" w:cs="Times New Roman"/>
          <w:sz w:val="20"/>
          <w:szCs w:val="20"/>
        </w:rPr>
        <w:t>tasks</w:t>
      </w:r>
      <w:proofErr w:type="gramEnd"/>
      <w:r w:rsidRPr="00921315">
        <w:rPr>
          <w:rStyle w:val="CharacterStyle1"/>
          <w:rFonts w:ascii="Times New Roman" w:hAnsi="Times New Roman" w:cs="Times New Roman"/>
          <w:sz w:val="20"/>
          <w:szCs w:val="20"/>
        </w:rPr>
        <w:t xml:space="preserve"> and plans to undertake new struggles, more ambitious goals for the future and with Energy and Faith in our Most High God. Our Confidence is based on the clarity of our Objectives: Fighting Against Poverty; Promoting equitable participation and expanding economic growth to benefit rural families, giving priority to women, youth, Indigenous and Afro-descendant Peoples, Professionals and Workers; to all sectors of our diverse society, maintaining citizen security and living in Peace, Democracy </w:t>
      </w:r>
      <w:r w:rsidRPr="00921315">
        <w:rPr>
          <w:rStyle w:val="CharacterStyle2"/>
          <w:rFonts w:ascii="Times New Roman" w:hAnsi="Times New Roman" w:cs="Times New Roman"/>
        </w:rPr>
        <w:t>and Development.</w:t>
      </w:r>
    </w:p>
    <w:p w14:paraId="12E23A77" w14:textId="77777777" w:rsidR="00CA7341" w:rsidRPr="00921315" w:rsidRDefault="00CA7341" w:rsidP="00921315">
      <w:pPr>
        <w:pStyle w:val="Style1"/>
        <w:widowControl/>
        <w:kinsoku w:val="0"/>
        <w:autoSpaceDE/>
        <w:autoSpaceDN/>
        <w:adjustRightInd/>
        <w:jc w:val="both"/>
        <w:rPr>
          <w:rStyle w:val="CharacterStyle2"/>
        </w:rPr>
      </w:pPr>
    </w:p>
    <w:p w14:paraId="0BE9B3F6" w14:textId="53C09B19" w:rsidR="00CA7341" w:rsidRPr="00921315" w:rsidRDefault="00CA7341" w:rsidP="003345ED">
      <w:pPr>
        <w:pStyle w:val="Style1"/>
        <w:widowControl/>
        <w:kinsoku w:val="0"/>
        <w:autoSpaceDE/>
        <w:autoSpaceDN/>
        <w:adjustRightInd/>
        <w:ind w:firstLine="720"/>
        <w:jc w:val="both"/>
        <w:rPr>
          <w:rStyle w:val="CharacterStyle2"/>
        </w:rPr>
      </w:pPr>
      <w:r w:rsidRPr="00921315">
        <w:rPr>
          <w:rStyle w:val="CharacterStyle2"/>
        </w:rPr>
        <w:t>Foreign Ministers and Delegates to this 51</w:t>
      </w:r>
      <w:r w:rsidRPr="00921315">
        <w:rPr>
          <w:rStyle w:val="CharacterStyle2"/>
          <w:vertAlign w:val="superscript"/>
        </w:rPr>
        <w:t>st</w:t>
      </w:r>
      <w:r w:rsidRPr="00921315">
        <w:rPr>
          <w:rStyle w:val="CharacterStyle2"/>
        </w:rPr>
        <w:t xml:space="preserve"> OAS Ordinary Session, Our Country consistently practices a Policy </w:t>
      </w:r>
      <w:r w:rsidRPr="00921315">
        <w:rPr>
          <w:rStyle w:val="CharacterStyle1"/>
          <w:rFonts w:ascii="Times New Roman" w:hAnsi="Times New Roman" w:cs="Times New Roman"/>
          <w:sz w:val="20"/>
          <w:szCs w:val="20"/>
        </w:rPr>
        <w:t>of Peace, Respect and Compliance in Good Faith with the commitments that derive from Treaties, Agreements and Decisions validly adopted, and in which our Country participates.</w:t>
      </w:r>
      <w:r w:rsidR="002B3B58" w:rsidRPr="00921315">
        <w:rPr>
          <w:rStyle w:val="CharacterStyle1"/>
          <w:rFonts w:ascii="Times New Roman" w:hAnsi="Times New Roman" w:cs="Times New Roman"/>
          <w:sz w:val="20"/>
          <w:szCs w:val="20"/>
        </w:rPr>
        <w:t xml:space="preserve"> </w:t>
      </w:r>
      <w:r w:rsidRPr="00921315">
        <w:rPr>
          <w:rStyle w:val="CharacterStyle1"/>
          <w:rFonts w:ascii="Times New Roman" w:hAnsi="Times New Roman" w:cs="Times New Roman"/>
          <w:sz w:val="20"/>
          <w:szCs w:val="20"/>
        </w:rPr>
        <w:t xml:space="preserve">A very clear and recent example of this is the signing of the Border Delimitation Decrees between Nicaragua and Honduras in the Caribbean Sea and the Gulf of Fonseca. This Treaty is adopted as an expression of compliance with the Rulings of the International Court of Justice in The Hague, on different dates. On October 27, 2021, at the Binational meeting between the Sister Republics of Nicaragua and Honduras, the President of Nicaragua Daniel Ortega Saavedra stated: </w:t>
      </w:r>
      <w:r w:rsidR="00E81552" w:rsidRPr="00921315">
        <w:rPr>
          <w:rStyle w:val="CharacterStyle1"/>
          <w:rFonts w:ascii="Times New Roman" w:hAnsi="Times New Roman" w:cs="Times New Roman"/>
          <w:sz w:val="20"/>
          <w:szCs w:val="20"/>
        </w:rPr>
        <w:t>“</w:t>
      </w:r>
      <w:r w:rsidRPr="00921315">
        <w:rPr>
          <w:rStyle w:val="CharacterStyle1"/>
          <w:rFonts w:ascii="Times New Roman" w:hAnsi="Times New Roman" w:cs="Times New Roman"/>
          <w:sz w:val="20"/>
          <w:szCs w:val="20"/>
        </w:rPr>
        <w:t xml:space="preserve">This is a step in which we are contributing to the strengthening </w:t>
      </w:r>
      <w:r w:rsidRPr="00921315">
        <w:rPr>
          <w:rStyle w:val="CharacterStyle2"/>
        </w:rPr>
        <w:t xml:space="preserve">of the International Court of Justice, which </w:t>
      </w:r>
      <w:r w:rsidRPr="00921315">
        <w:rPr>
          <w:rStyle w:val="CharacterStyle1"/>
          <w:rFonts w:ascii="Times New Roman" w:hAnsi="Times New Roman" w:cs="Times New Roman"/>
          <w:sz w:val="20"/>
          <w:szCs w:val="20"/>
        </w:rPr>
        <w:t xml:space="preserve">is the instrument that nations </w:t>
      </w:r>
      <w:proofErr w:type="gramStart"/>
      <w:r w:rsidRPr="00921315">
        <w:rPr>
          <w:rStyle w:val="CharacterStyle1"/>
          <w:rFonts w:ascii="Times New Roman" w:hAnsi="Times New Roman" w:cs="Times New Roman"/>
          <w:sz w:val="20"/>
          <w:szCs w:val="20"/>
        </w:rPr>
        <w:t>have to</w:t>
      </w:r>
      <w:proofErr w:type="gramEnd"/>
      <w:r w:rsidRPr="00921315">
        <w:rPr>
          <w:rStyle w:val="CharacterStyle1"/>
          <w:rFonts w:ascii="Times New Roman" w:hAnsi="Times New Roman" w:cs="Times New Roman"/>
          <w:sz w:val="20"/>
          <w:szCs w:val="20"/>
        </w:rPr>
        <w:t xml:space="preserve"> resolve conflicts. This signature is a contribution </w:t>
      </w:r>
      <w:r w:rsidRPr="00921315">
        <w:rPr>
          <w:rStyle w:val="CharacterStyle2"/>
        </w:rPr>
        <w:t>to Peace.</w:t>
      </w:r>
      <w:r w:rsidR="00E81552" w:rsidRPr="00921315">
        <w:rPr>
          <w:rStyle w:val="CharacterStyle2"/>
        </w:rPr>
        <w:t>”</w:t>
      </w:r>
      <w:r w:rsidRPr="00921315">
        <w:rPr>
          <w:rStyle w:val="CharacterStyle2"/>
        </w:rPr>
        <w:t xml:space="preserve"> </w:t>
      </w:r>
    </w:p>
    <w:p w14:paraId="1FA997D8" w14:textId="77777777" w:rsidR="00CA7341" w:rsidRPr="00921315" w:rsidRDefault="00CA7341" w:rsidP="003345ED">
      <w:pPr>
        <w:pStyle w:val="Style1"/>
        <w:widowControl/>
        <w:kinsoku w:val="0"/>
        <w:autoSpaceDE/>
        <w:autoSpaceDN/>
        <w:adjustRightInd/>
        <w:jc w:val="both"/>
        <w:rPr>
          <w:rStyle w:val="CharacterStyle2"/>
        </w:rPr>
      </w:pPr>
    </w:p>
    <w:p w14:paraId="693F3D77" w14:textId="4C7F8F35" w:rsidR="00CA7341" w:rsidRPr="00921315" w:rsidRDefault="00CA7341" w:rsidP="003345ED">
      <w:pPr>
        <w:pStyle w:val="Style1"/>
        <w:widowControl/>
        <w:kinsoku w:val="0"/>
        <w:autoSpaceDE/>
        <w:autoSpaceDN/>
        <w:adjustRightInd/>
        <w:ind w:firstLine="720"/>
        <w:jc w:val="both"/>
        <w:rPr>
          <w:rStyle w:val="CharacterStyle2"/>
        </w:rPr>
      </w:pPr>
      <w:r w:rsidRPr="00921315">
        <w:rPr>
          <w:rStyle w:val="CharacterStyle1"/>
          <w:rFonts w:ascii="Times New Roman" w:hAnsi="Times New Roman" w:cs="Times New Roman"/>
          <w:sz w:val="20"/>
          <w:szCs w:val="20"/>
        </w:rPr>
        <w:t>Nicaragua</w:t>
      </w:r>
      <w:r w:rsidRPr="00921315">
        <w:rPr>
          <w:rStyle w:val="CharacterStyle2"/>
        </w:rPr>
        <w:t xml:space="preserve"> complies with its commitments and </w:t>
      </w:r>
      <w:r w:rsidRPr="00921315">
        <w:rPr>
          <w:rStyle w:val="CharacterStyle1"/>
          <w:rFonts w:ascii="Times New Roman" w:hAnsi="Times New Roman" w:cs="Times New Roman"/>
          <w:sz w:val="20"/>
          <w:szCs w:val="20"/>
        </w:rPr>
        <w:t xml:space="preserve">therefore demands, with the same firmness that others also comply with the Principles of Respect </w:t>
      </w:r>
      <w:r w:rsidRPr="00921315">
        <w:rPr>
          <w:rStyle w:val="CharacterStyle2"/>
        </w:rPr>
        <w:t>for National Sovereignty, Non-interventionism</w:t>
      </w:r>
      <w:r w:rsidR="00660901" w:rsidRPr="00921315">
        <w:rPr>
          <w:rStyle w:val="CharacterStyle2"/>
        </w:rPr>
        <w:t xml:space="preserve"> </w:t>
      </w:r>
      <w:r w:rsidRPr="00921315">
        <w:rPr>
          <w:rStyle w:val="CharacterStyle1"/>
          <w:rFonts w:ascii="Times New Roman" w:hAnsi="Times New Roman" w:cs="Times New Roman"/>
          <w:sz w:val="20"/>
          <w:szCs w:val="20"/>
        </w:rPr>
        <w:t>in the Internal Affairs of States and Self</w:t>
      </w:r>
      <w:r w:rsidRPr="00921315">
        <w:rPr>
          <w:rStyle w:val="CharacterStyle1"/>
          <w:rFonts w:ascii="Times New Roman" w:hAnsi="Times New Roman" w:cs="Times New Roman"/>
          <w:sz w:val="20"/>
          <w:szCs w:val="20"/>
        </w:rPr>
        <w:noBreakHyphen/>
      </w:r>
      <w:r w:rsidRPr="00921315">
        <w:rPr>
          <w:rStyle w:val="CharacterStyle2"/>
        </w:rPr>
        <w:t>determination of their Peoples.</w:t>
      </w:r>
    </w:p>
    <w:p w14:paraId="3A25F2D2" w14:textId="77777777" w:rsidR="00CA7341" w:rsidRPr="00921315" w:rsidRDefault="00CA7341" w:rsidP="003345ED">
      <w:pPr>
        <w:pStyle w:val="Style3"/>
        <w:widowControl/>
        <w:kinsoku w:val="0"/>
        <w:autoSpaceDE/>
        <w:autoSpaceDN/>
        <w:spacing w:before="0"/>
        <w:jc w:val="both"/>
        <w:rPr>
          <w:rStyle w:val="CharacterStyle2"/>
          <w:rFonts w:ascii="Times New Roman" w:hAnsi="Times New Roman" w:cs="Times New Roman"/>
        </w:rPr>
      </w:pPr>
    </w:p>
    <w:p w14:paraId="5CE12E0A" w14:textId="77777777" w:rsidR="00CA7341" w:rsidRPr="00921315" w:rsidRDefault="00CA7341" w:rsidP="003345ED">
      <w:pPr>
        <w:pStyle w:val="Style3"/>
        <w:widowControl/>
        <w:kinsoku w:val="0"/>
        <w:autoSpaceDE/>
        <w:autoSpaceDN/>
        <w:spacing w:before="0"/>
        <w:ind w:firstLine="720"/>
        <w:jc w:val="both"/>
        <w:rPr>
          <w:rStyle w:val="CharacterStyle2"/>
          <w:rFonts w:ascii="Times New Roman" w:hAnsi="Times New Roman" w:cs="Times New Roman"/>
        </w:rPr>
      </w:pPr>
      <w:r w:rsidRPr="00921315">
        <w:rPr>
          <w:rStyle w:val="CharacterStyle2"/>
          <w:rFonts w:ascii="Times New Roman" w:hAnsi="Times New Roman" w:cs="Times New Roman"/>
        </w:rPr>
        <w:t xml:space="preserve">In this session of the 51st General Assembly </w:t>
      </w:r>
      <w:r w:rsidRPr="00921315">
        <w:rPr>
          <w:rStyle w:val="CharacterStyle1"/>
          <w:rFonts w:ascii="Times New Roman" w:hAnsi="Times New Roman" w:cs="Times New Roman"/>
          <w:sz w:val="20"/>
          <w:szCs w:val="20"/>
        </w:rPr>
        <w:t xml:space="preserve">of the OAS, we demand respect for our Right to Live in Peace, since the work and daily effort of Nicaraguan families constitute our </w:t>
      </w:r>
      <w:r w:rsidRPr="00921315">
        <w:rPr>
          <w:rStyle w:val="CharacterStyle2"/>
          <w:rFonts w:ascii="Times New Roman" w:hAnsi="Times New Roman" w:cs="Times New Roman"/>
        </w:rPr>
        <w:t>beacon of light, our spearhead, to continue advancing.</w:t>
      </w:r>
    </w:p>
    <w:p w14:paraId="45B027F9" w14:textId="77777777" w:rsidR="00CA7341" w:rsidRPr="00921315" w:rsidRDefault="00CA7341" w:rsidP="003345ED">
      <w:pPr>
        <w:pStyle w:val="Style1"/>
        <w:widowControl/>
        <w:kinsoku w:val="0"/>
        <w:autoSpaceDE/>
        <w:autoSpaceDN/>
        <w:adjustRightInd/>
        <w:ind w:right="36"/>
        <w:jc w:val="both"/>
        <w:rPr>
          <w:rStyle w:val="CharacterStyle2"/>
        </w:rPr>
      </w:pPr>
    </w:p>
    <w:p w14:paraId="11FA5C58" w14:textId="77777777" w:rsidR="00CA7341" w:rsidRPr="00921315" w:rsidRDefault="00CA7341" w:rsidP="003345ED">
      <w:pPr>
        <w:pStyle w:val="Style3"/>
        <w:widowControl/>
        <w:kinsoku w:val="0"/>
        <w:autoSpaceDE/>
        <w:autoSpaceDN/>
        <w:spacing w:before="0"/>
        <w:ind w:firstLine="720"/>
        <w:jc w:val="both"/>
        <w:rPr>
          <w:rStyle w:val="CharacterStyle3"/>
          <w:rFonts w:ascii="Times New Roman" w:hAnsi="Times New Roman" w:cs="Times New Roman"/>
          <w:color w:val="auto"/>
          <w:sz w:val="20"/>
          <w:szCs w:val="20"/>
        </w:rPr>
      </w:pPr>
      <w:r w:rsidRPr="00921315">
        <w:rPr>
          <w:rStyle w:val="CharacterStyle1"/>
          <w:rFonts w:ascii="Times New Roman" w:hAnsi="Times New Roman" w:cs="Times New Roman"/>
          <w:sz w:val="20"/>
          <w:szCs w:val="20"/>
        </w:rPr>
        <w:t xml:space="preserve">May the credibility of this organization not continue to be deteriorated and may the objectives </w:t>
      </w:r>
      <w:r w:rsidRPr="00921315">
        <w:rPr>
          <w:rStyle w:val="CharacterStyle2"/>
          <w:rFonts w:ascii="Times New Roman" w:hAnsi="Times New Roman" w:cs="Times New Roman"/>
        </w:rPr>
        <w:t xml:space="preserve">of this OAS body, supposedly created to defend and promote the Sovereignty of the Peoples of </w:t>
      </w:r>
      <w:r w:rsidRPr="00921315">
        <w:rPr>
          <w:rStyle w:val="CharacterStyle3"/>
          <w:rFonts w:ascii="Times New Roman" w:hAnsi="Times New Roman" w:cs="Times New Roman"/>
          <w:color w:val="auto"/>
          <w:sz w:val="20"/>
          <w:szCs w:val="20"/>
        </w:rPr>
        <w:t>America, never be forgotten.</w:t>
      </w:r>
    </w:p>
    <w:p w14:paraId="4CB54A20" w14:textId="77777777" w:rsidR="00CA7341" w:rsidRPr="00921315" w:rsidRDefault="00CA7341" w:rsidP="00921315">
      <w:pPr>
        <w:pStyle w:val="Style1"/>
        <w:widowControl/>
        <w:kinsoku w:val="0"/>
        <w:autoSpaceDE/>
        <w:autoSpaceDN/>
        <w:adjustRightInd/>
        <w:jc w:val="both"/>
        <w:rPr>
          <w:rStyle w:val="CharacterStyle3"/>
          <w:rFonts w:ascii="Times New Roman" w:hAnsi="Times New Roman" w:cs="Times New Roman"/>
          <w:color w:val="auto"/>
          <w:sz w:val="20"/>
          <w:szCs w:val="20"/>
        </w:rPr>
      </w:pPr>
    </w:p>
    <w:p w14:paraId="7BE673B0" w14:textId="77777777" w:rsidR="00CB71E7" w:rsidRPr="00921315" w:rsidRDefault="00CA7341" w:rsidP="003345ED">
      <w:pPr>
        <w:pStyle w:val="Style1"/>
        <w:widowControl/>
        <w:kinsoku w:val="0"/>
        <w:autoSpaceDE/>
        <w:autoSpaceDN/>
        <w:adjustRightInd/>
        <w:jc w:val="both"/>
        <w:rPr>
          <w:rStyle w:val="CharacterStyle2"/>
        </w:rPr>
      </w:pPr>
      <w:r w:rsidRPr="00921315">
        <w:rPr>
          <w:rStyle w:val="CharacterStyle2"/>
        </w:rPr>
        <w:t>NICARAGUA HAS THE RIGHT TO LIVE IN PEACE. FROM NICARAGUA, LAND OF ANDRÉS CASTRO, DARÍO, ZELEDÓN AND SANDINO.</w:t>
      </w:r>
    </w:p>
    <w:p w14:paraId="52F12351" w14:textId="77777777" w:rsidR="00CB71E7" w:rsidRPr="00643FCD" w:rsidRDefault="00CB71E7" w:rsidP="00921315">
      <w:pPr>
        <w:pStyle w:val="Body"/>
        <w:rPr>
          <w:rFonts w:cs="Times New Roman"/>
          <w:color w:val="auto"/>
          <w:sz w:val="20"/>
          <w:szCs w:val="20"/>
        </w:rPr>
      </w:pPr>
    </w:p>
    <w:p w14:paraId="07E4C859" w14:textId="77777777" w:rsidR="00CB71E7" w:rsidRPr="00643FCD" w:rsidRDefault="00CB71E7" w:rsidP="00921315">
      <w:pPr>
        <w:pStyle w:val="Body"/>
        <w:rPr>
          <w:rFonts w:cs="Times New Roman"/>
          <w:color w:val="auto"/>
        </w:rPr>
      </w:pPr>
    </w:p>
    <w:p w14:paraId="6EE6C3B7" w14:textId="77777777" w:rsidR="00CB71E7" w:rsidRPr="00643FCD" w:rsidRDefault="00CB71E7" w:rsidP="003345ED">
      <w:pPr>
        <w:pStyle w:val="Body"/>
        <w:ind w:firstLine="720"/>
        <w:rPr>
          <w:rStyle w:val="FootnoteReference"/>
          <w:rFonts w:cs="Times New Roman"/>
        </w:rPr>
        <w:sectPr w:rsidR="00CB71E7" w:rsidRPr="00643FCD" w:rsidSect="003345ED">
          <w:footnotePr>
            <w:numRestart w:val="eachSect"/>
          </w:footnotePr>
          <w:type w:val="oddPage"/>
          <w:pgSz w:w="12240" w:h="15840" w:code="1"/>
          <w:pgMar w:top="2160" w:right="1570" w:bottom="1296" w:left="1699" w:header="720" w:footer="720" w:gutter="0"/>
          <w:cols w:space="720"/>
          <w:titlePg/>
          <w:docGrid w:linePitch="360"/>
        </w:sectPr>
      </w:pPr>
    </w:p>
    <w:p w14:paraId="25EF24F7" w14:textId="77777777" w:rsidR="00CB71E7" w:rsidRPr="00643FCD" w:rsidRDefault="00CB71E7" w:rsidP="003345ED">
      <w:pPr>
        <w:pStyle w:val="Heading1"/>
        <w:widowControl/>
        <w:rPr>
          <w:rFonts w:cs="Times New Roman"/>
          <w:szCs w:val="22"/>
          <w:lang w:val="en-US"/>
        </w:rPr>
      </w:pPr>
      <w:bookmarkStart w:id="108" w:name="_Toc88651522"/>
      <w:bookmarkStart w:id="109" w:name="_Toc108106264"/>
      <w:bookmarkStart w:id="110" w:name="_Hlk95236955"/>
      <w:r w:rsidRPr="00643FCD">
        <w:rPr>
          <w:rFonts w:cs="Times New Roman"/>
          <w:szCs w:val="22"/>
          <w:lang w:val="en-US"/>
        </w:rPr>
        <w:lastRenderedPageBreak/>
        <w:t>AG/RES. 2979 (LI-O/21)</w:t>
      </w:r>
      <w:r w:rsidRPr="00643FCD">
        <w:rPr>
          <w:rFonts w:cs="Times New Roman"/>
          <w:szCs w:val="22"/>
          <w:lang w:val="en-US"/>
        </w:rPr>
        <w:br/>
      </w:r>
      <w:r w:rsidRPr="00643FCD">
        <w:rPr>
          <w:rFonts w:cs="Times New Roman"/>
          <w:szCs w:val="22"/>
          <w:lang w:val="en-US"/>
        </w:rPr>
        <w:br/>
        <w:t xml:space="preserve">STRENGTHENING THE ROLE OF THE ORGANIZATION OF AMERICAN STATES </w:t>
      </w:r>
      <w:r w:rsidRPr="00643FCD">
        <w:rPr>
          <w:rFonts w:cs="Times New Roman"/>
          <w:szCs w:val="22"/>
          <w:lang w:val="en-US"/>
        </w:rPr>
        <w:br/>
        <w:t>IN ADVANCING DISASTER RESILIENCE IN THE HEMISPHERE</w:t>
      </w:r>
      <w:r w:rsidRPr="00643FCD">
        <w:rPr>
          <w:rStyle w:val="FootnoteReference"/>
          <w:rFonts w:cs="Times New Roman"/>
          <w:szCs w:val="22"/>
          <w:u w:val="single"/>
          <w:vertAlign w:val="superscript"/>
          <w:lang w:val="en-US"/>
        </w:rPr>
        <w:footnoteReference w:id="12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1"/>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2"/>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3"/>
      </w:r>
      <w:r w:rsidRPr="00643FCD">
        <w:rPr>
          <w:rFonts w:cs="Times New Roman"/>
          <w:szCs w:val="22"/>
          <w:vertAlign w:val="superscript"/>
          <w:lang w:val="en-US"/>
        </w:rPr>
        <w:t>/</w:t>
      </w:r>
      <w:bookmarkEnd w:id="108"/>
      <w:bookmarkEnd w:id="109"/>
    </w:p>
    <w:p w14:paraId="6269D758"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11772CFA"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(Adopted at the second plenary session, held on November 12, 2021)</w:t>
      </w:r>
    </w:p>
    <w:p w14:paraId="24053CC7"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F95C7B" w14:textId="42867C9A"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5DD1BF" w14:textId="3F3EAB73"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GENERAL ASSEMBLY,</w:t>
      </w:r>
    </w:p>
    <w:p w14:paraId="0E4457FE"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F06950"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RECOGNIZING:</w:t>
      </w:r>
    </w:p>
    <w:p w14:paraId="18050B31"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8B0449" w14:textId="355FF9EA"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That the Western </w:t>
      </w:r>
      <w:r w:rsidR="0035069F">
        <w:rPr>
          <w:rFonts w:ascii="Times New Roman" w:hAnsi="Times New Roman"/>
          <w:szCs w:val="22"/>
          <w:lang w:val="en-US"/>
        </w:rPr>
        <w:t>H</w:t>
      </w:r>
      <w:r w:rsidRPr="00643FCD">
        <w:rPr>
          <w:rFonts w:ascii="Times New Roman" w:hAnsi="Times New Roman"/>
          <w:szCs w:val="22"/>
          <w:lang w:val="en-US"/>
        </w:rPr>
        <w:t xml:space="preserve">emisphere is among the world’s most disaster-prone regions and that over 300 million of its citizens live in areas most vulnerable to </w:t>
      </w:r>
      <w:proofErr w:type="gramStart"/>
      <w:r w:rsidRPr="00643FCD">
        <w:rPr>
          <w:rFonts w:ascii="Times New Roman" w:hAnsi="Times New Roman"/>
          <w:szCs w:val="22"/>
          <w:lang w:val="en-US"/>
        </w:rPr>
        <w:t>disasters;</w:t>
      </w:r>
      <w:proofErr w:type="gramEnd"/>
      <w:r w:rsidRPr="00643FCD">
        <w:rPr>
          <w:rFonts w:ascii="Times New Roman" w:hAnsi="Times New Roman"/>
          <w:szCs w:val="22"/>
          <w:lang w:val="en-US"/>
        </w:rPr>
        <w:t xml:space="preserve"> </w:t>
      </w:r>
    </w:p>
    <w:p w14:paraId="343021D0"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58DF25E" w14:textId="7C28E245"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That disasters pose a significant threat to integral human development, public health and safety, and critical infrastructure, affecting the well</w:t>
      </w:r>
      <w:r w:rsidR="002A3F81" w:rsidRPr="00643FCD">
        <w:rPr>
          <w:rFonts w:ascii="Times New Roman" w:hAnsi="Times New Roman"/>
          <w:szCs w:val="22"/>
          <w:lang w:val="en-US"/>
        </w:rPr>
        <w:t>-</w:t>
      </w:r>
      <w:r w:rsidRPr="00643FCD">
        <w:rPr>
          <w:rFonts w:ascii="Times New Roman" w:hAnsi="Times New Roman"/>
          <w:szCs w:val="22"/>
          <w:lang w:val="en-US"/>
        </w:rPr>
        <w:t xml:space="preserve">being of current and future generations; and,  </w:t>
      </w:r>
    </w:p>
    <w:p w14:paraId="2197D6C5"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16F624" w14:textId="37DDA628"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The need for a broader and a more people-cent</w:t>
      </w:r>
      <w:r w:rsidR="002A3F81" w:rsidRPr="00643FCD">
        <w:rPr>
          <w:rFonts w:ascii="Times New Roman" w:hAnsi="Times New Roman"/>
          <w:szCs w:val="22"/>
          <w:lang w:val="en-US"/>
        </w:rPr>
        <w:t>e</w:t>
      </w:r>
      <w:r w:rsidRPr="00643FCD">
        <w:rPr>
          <w:rFonts w:ascii="Times New Roman" w:hAnsi="Times New Roman"/>
          <w:szCs w:val="22"/>
          <w:lang w:val="en-US"/>
        </w:rPr>
        <w:t xml:space="preserve">red approach to disaster risk management and </w:t>
      </w:r>
      <w:r w:rsidR="002A3F81" w:rsidRPr="00643FCD">
        <w:rPr>
          <w:rFonts w:ascii="Times New Roman" w:hAnsi="Times New Roman"/>
          <w:szCs w:val="22"/>
          <w:lang w:val="en-US"/>
        </w:rPr>
        <w:t xml:space="preserve">for </w:t>
      </w:r>
      <w:r w:rsidRPr="00643FCD">
        <w:rPr>
          <w:rFonts w:ascii="Times New Roman" w:hAnsi="Times New Roman"/>
          <w:szCs w:val="22"/>
          <w:lang w:val="en-US"/>
        </w:rPr>
        <w:t>disaster risk reduction practices to be multi-hazard</w:t>
      </w:r>
      <w:r w:rsidR="002A3F81" w:rsidRPr="00643FCD">
        <w:rPr>
          <w:rFonts w:ascii="Times New Roman" w:hAnsi="Times New Roman"/>
          <w:szCs w:val="22"/>
          <w:lang w:val="en-US"/>
        </w:rPr>
        <w:t>,</w:t>
      </w:r>
      <w:r w:rsidRPr="00643FCD">
        <w:rPr>
          <w:rFonts w:ascii="Times New Roman" w:hAnsi="Times New Roman"/>
          <w:szCs w:val="22"/>
          <w:lang w:val="en-US"/>
        </w:rPr>
        <w:t xml:space="preserve"> multisectoral, inclusive</w:t>
      </w:r>
      <w:r w:rsidR="002A3F81" w:rsidRPr="00643FCD">
        <w:rPr>
          <w:rFonts w:ascii="Times New Roman" w:hAnsi="Times New Roman"/>
          <w:szCs w:val="22"/>
          <w:lang w:val="en-US"/>
        </w:rPr>
        <w:t>,</w:t>
      </w:r>
      <w:r w:rsidRPr="00643FCD">
        <w:rPr>
          <w:rFonts w:ascii="Times New Roman" w:hAnsi="Times New Roman"/>
          <w:szCs w:val="22"/>
          <w:lang w:val="en-US"/>
        </w:rPr>
        <w:t xml:space="preserve"> and accessible in order to be efficient and </w:t>
      </w:r>
      <w:proofErr w:type="gramStart"/>
      <w:r w:rsidRPr="00643FCD">
        <w:rPr>
          <w:rFonts w:ascii="Times New Roman" w:hAnsi="Times New Roman"/>
          <w:szCs w:val="22"/>
          <w:lang w:val="en-US"/>
        </w:rPr>
        <w:t>effective;</w:t>
      </w:r>
      <w:proofErr w:type="gramEnd"/>
      <w:r w:rsidRPr="00643FCD">
        <w:rPr>
          <w:rFonts w:ascii="Times New Roman" w:hAnsi="Times New Roman"/>
          <w:szCs w:val="22"/>
          <w:lang w:val="en-US"/>
        </w:rPr>
        <w:t xml:space="preserve"> </w:t>
      </w:r>
    </w:p>
    <w:p w14:paraId="60EDB438"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27ACD3"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NOTING WITH CONCERN that women, persons with disabilities, older persons, children and youth, and groups of people in conditions of vulnerability are often disproportionately affected by disasters, and stressing the need to ensure that their specific vulnerable situations/conditions are identified and addressed in preparedness for response and </w:t>
      </w:r>
      <w:proofErr w:type="gramStart"/>
      <w:r w:rsidRPr="00643FCD">
        <w:rPr>
          <w:rFonts w:ascii="Times New Roman" w:hAnsi="Times New Roman"/>
          <w:szCs w:val="22"/>
          <w:lang w:val="en-US"/>
        </w:rPr>
        <w:t>recovery;</w:t>
      </w:r>
      <w:proofErr w:type="gramEnd"/>
      <w:r w:rsidRPr="00643FCD">
        <w:rPr>
          <w:rFonts w:ascii="Times New Roman" w:hAnsi="Times New Roman"/>
          <w:szCs w:val="22"/>
          <w:lang w:val="en-US"/>
        </w:rPr>
        <w:t xml:space="preserve"> </w:t>
      </w:r>
    </w:p>
    <w:p w14:paraId="7F1DE461"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F5340" w14:textId="44EE18BF"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RECOGNIZING</w:t>
      </w:r>
      <w:r w:rsidR="002A3F81" w:rsidRPr="00643FCD">
        <w:rPr>
          <w:rFonts w:ascii="Times New Roman" w:hAnsi="Times New Roman"/>
          <w:szCs w:val="22"/>
          <w:lang w:val="en-US"/>
        </w:rPr>
        <w:t>:</w:t>
      </w:r>
    </w:p>
    <w:p w14:paraId="04B99B64"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8AF656" w14:textId="18C6AE9B"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The primary responsibility of each State for preventing and reducing disaster risk and </w:t>
      </w:r>
      <w:r w:rsidR="00F430BE" w:rsidRPr="00643FCD">
        <w:rPr>
          <w:rFonts w:ascii="Times New Roman" w:hAnsi="Times New Roman"/>
          <w:szCs w:val="22"/>
          <w:lang w:val="en-US"/>
        </w:rPr>
        <w:t xml:space="preserve">for </w:t>
      </w:r>
      <w:r w:rsidRPr="00643FCD">
        <w:rPr>
          <w:rFonts w:ascii="Times New Roman" w:hAnsi="Times New Roman"/>
          <w:szCs w:val="22"/>
          <w:lang w:val="en-US"/>
        </w:rPr>
        <w:t>engaging in disaster management, including through the voluntary implementation of and follow-up to the Sendai Framework</w:t>
      </w:r>
      <w:r w:rsidR="00F430BE" w:rsidRPr="00643FCD">
        <w:rPr>
          <w:rFonts w:ascii="Times New Roman" w:hAnsi="Times New Roman"/>
          <w:szCs w:val="22"/>
          <w:lang w:val="en-US"/>
        </w:rPr>
        <w:t xml:space="preserve"> </w:t>
      </w:r>
      <w:r w:rsidR="00F430BE" w:rsidRPr="00643FCD">
        <w:rPr>
          <w:rFonts w:ascii="Times New Roman" w:eastAsia="Batang" w:hAnsi="Times New Roman"/>
          <w:szCs w:val="22"/>
          <w:lang w:val="en-US" w:eastAsia="ko-KR"/>
        </w:rPr>
        <w:t>for Disaster Risk Reduction 2015–2030 adopted by the United Nations General Assembly</w:t>
      </w:r>
      <w:r w:rsidRPr="00643FCD">
        <w:rPr>
          <w:rFonts w:ascii="Times New Roman" w:hAnsi="Times New Roman"/>
          <w:szCs w:val="22"/>
          <w:lang w:val="en-US"/>
        </w:rPr>
        <w:t>, as well as early response and recovery efforts, in order to minimize the impact of disasters and to build resilience, and the importance of international cooperation in support of the efforts of affected countries which may have limited capacities in th</w:t>
      </w:r>
      <w:r w:rsidR="006C7398" w:rsidRPr="00643FCD">
        <w:rPr>
          <w:rFonts w:ascii="Times New Roman" w:hAnsi="Times New Roman"/>
          <w:szCs w:val="22"/>
          <w:lang w:val="en-US"/>
        </w:rPr>
        <w:t>at</w:t>
      </w:r>
      <w:r w:rsidRPr="00643FCD">
        <w:rPr>
          <w:rFonts w:ascii="Times New Roman" w:hAnsi="Times New Roman"/>
          <w:szCs w:val="22"/>
          <w:lang w:val="en-US"/>
        </w:rPr>
        <w:t xml:space="preserve"> regard; and</w:t>
      </w:r>
    </w:p>
    <w:p w14:paraId="7119251E"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CB1F4F8" w14:textId="091C0F5B"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The contribution of the priorities agreed </w:t>
      </w:r>
      <w:r w:rsidR="00F430BE" w:rsidRPr="00643FCD">
        <w:rPr>
          <w:rFonts w:ascii="Times New Roman" w:hAnsi="Times New Roman"/>
          <w:szCs w:val="22"/>
          <w:lang w:val="en-US"/>
        </w:rPr>
        <w:t xml:space="preserve">upon </w:t>
      </w:r>
      <w:r w:rsidRPr="00643FCD">
        <w:rPr>
          <w:rFonts w:ascii="Times New Roman" w:hAnsi="Times New Roman"/>
          <w:szCs w:val="22"/>
          <w:lang w:val="en-US"/>
        </w:rPr>
        <w:t>at the 2017 Global Platform for Disaster Risk Reduction</w:t>
      </w:r>
      <w:r w:rsidR="00F430BE" w:rsidRPr="00643FCD">
        <w:rPr>
          <w:rFonts w:ascii="Times New Roman" w:hAnsi="Times New Roman"/>
          <w:szCs w:val="22"/>
          <w:lang w:val="en-US"/>
        </w:rPr>
        <w:t>—</w:t>
      </w:r>
      <w:r w:rsidRPr="00643FCD">
        <w:rPr>
          <w:rFonts w:ascii="Times New Roman" w:hAnsi="Times New Roman"/>
          <w:szCs w:val="22"/>
          <w:lang w:val="en-US"/>
        </w:rPr>
        <w:t>the first after the adoption of the Sendai Framework</w:t>
      </w:r>
      <w:r w:rsidR="00F430BE" w:rsidRPr="00643FCD">
        <w:rPr>
          <w:rFonts w:ascii="Times New Roman" w:hAnsi="Times New Roman"/>
          <w:szCs w:val="22"/>
          <w:lang w:val="en-US"/>
        </w:rPr>
        <w:t>—</w:t>
      </w:r>
      <w:r w:rsidRPr="00643FCD">
        <w:rPr>
          <w:rFonts w:ascii="Times New Roman" w:hAnsi="Times New Roman"/>
          <w:szCs w:val="22"/>
          <w:lang w:val="en-US"/>
        </w:rPr>
        <w:t xml:space="preserve">held in Cancun, Mexico, from May 22 to 26, 2017, to the coordinated action of the international community to reduce the risk of damage caused by </w:t>
      </w:r>
      <w:proofErr w:type="gramStart"/>
      <w:r w:rsidRPr="00643FCD">
        <w:rPr>
          <w:rFonts w:ascii="Times New Roman" w:hAnsi="Times New Roman"/>
          <w:szCs w:val="22"/>
          <w:lang w:val="en-US"/>
        </w:rPr>
        <w:t>disasters</w:t>
      </w:r>
      <w:r w:rsidR="00F430BE" w:rsidRPr="00643FCD">
        <w:rPr>
          <w:rFonts w:ascii="Times New Roman" w:hAnsi="Times New Roman"/>
          <w:szCs w:val="22"/>
          <w:lang w:val="en-US"/>
        </w:rPr>
        <w:t>;</w:t>
      </w:r>
      <w:proofErr w:type="gramEnd"/>
      <w:r w:rsidRPr="00643FCD">
        <w:rPr>
          <w:rFonts w:ascii="Times New Roman" w:hAnsi="Times New Roman"/>
          <w:szCs w:val="22"/>
          <w:lang w:val="en-US"/>
        </w:rPr>
        <w:t xml:space="preserve"> </w:t>
      </w:r>
    </w:p>
    <w:p w14:paraId="020FBEB7"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1142642" w14:textId="156ED97A"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Batang" w:hAnsi="Times New Roman"/>
          <w:szCs w:val="22"/>
          <w:lang w:val="en-US" w:eastAsia="ko-KR"/>
        </w:rPr>
      </w:pPr>
      <w:r w:rsidRPr="00643FCD">
        <w:rPr>
          <w:rFonts w:ascii="Times New Roman" w:hAnsi="Times New Roman"/>
          <w:szCs w:val="22"/>
          <w:lang w:val="en-US"/>
        </w:rPr>
        <w:t xml:space="preserve">RECALLING that </w:t>
      </w:r>
      <w:r w:rsidRPr="00643FCD">
        <w:rPr>
          <w:rFonts w:ascii="Times New Roman" w:eastAsia="Batang" w:hAnsi="Times New Roman"/>
          <w:szCs w:val="22"/>
          <w:lang w:val="en-US" w:eastAsia="ko-KR"/>
        </w:rPr>
        <w:t xml:space="preserve">the Sendai Framework: </w:t>
      </w:r>
    </w:p>
    <w:p w14:paraId="6D0C7929"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lang w:val="en-US" w:eastAsia="ko-KR"/>
        </w:rPr>
      </w:pPr>
    </w:p>
    <w:p w14:paraId="1290F9CE" w14:textId="77777777" w:rsidR="00CB71E7" w:rsidRPr="0035069F" w:rsidRDefault="00CB71E7" w:rsidP="003345ED">
      <w:pPr>
        <w:pStyle w:val="ListParagraph"/>
        <w:numPr>
          <w:ilvl w:val="0"/>
          <w:numId w:val="78"/>
        </w:numPr>
        <w:spacing w:after="0" w:line="240" w:lineRule="auto"/>
        <w:ind w:left="1440" w:hanging="720"/>
        <w:contextualSpacing w:val="0"/>
        <w:jc w:val="both"/>
        <w:rPr>
          <w:rFonts w:ascii="Times New Roman" w:hAnsi="Times New Roman" w:cs="Times New Roman"/>
          <w:lang w:val="en-US"/>
        </w:rPr>
      </w:pPr>
      <w:r w:rsidRPr="00643FCD">
        <w:rPr>
          <w:rFonts w:ascii="Times New Roman" w:hAnsi="Times New Roman" w:cs="Times New Roman"/>
          <w:lang w:val="en-US"/>
        </w:rPr>
        <w:t xml:space="preserve">recognizes that disasters have </w:t>
      </w:r>
      <w:r w:rsidRPr="0035069F">
        <w:rPr>
          <w:rFonts w:ascii="Times New Roman" w:hAnsi="Times New Roman" w:cs="Times New Roman"/>
          <w:lang w:val="en-US"/>
        </w:rPr>
        <w:t>“significant economic, social, health, cultural and environmental impact in the short, medium and long term, especially at the local and community levels;”</w:t>
      </w:r>
    </w:p>
    <w:p w14:paraId="5ECC1A7E" w14:textId="01480D3E" w:rsidR="00CB71E7" w:rsidRPr="0035069F" w:rsidRDefault="00CB71E7" w:rsidP="003345ED">
      <w:pPr>
        <w:pStyle w:val="ListParagraph"/>
        <w:numPr>
          <w:ilvl w:val="0"/>
          <w:numId w:val="78"/>
        </w:numPr>
        <w:spacing w:after="0" w:line="240" w:lineRule="auto"/>
        <w:ind w:left="1440" w:hanging="720"/>
        <w:contextualSpacing w:val="0"/>
        <w:jc w:val="both"/>
        <w:rPr>
          <w:rFonts w:ascii="Times New Roman" w:hAnsi="Times New Roman" w:cs="Times New Roman"/>
          <w:lang w:val="en-US"/>
        </w:rPr>
      </w:pPr>
      <w:r w:rsidRPr="0035069F">
        <w:rPr>
          <w:rFonts w:ascii="Times New Roman" w:hAnsi="Times New Roman" w:cs="Times New Roman"/>
          <w:lang w:val="en-US"/>
        </w:rPr>
        <w:t>encompasses a broad range of hazard events to include “small-scale and large-scale, frequent and</w:t>
      </w:r>
      <w:r w:rsidRPr="0035069F">
        <w:rPr>
          <w:rFonts w:ascii="Times New Roman" w:eastAsia="Batang" w:hAnsi="Times New Roman" w:cs="Times New Roman"/>
          <w:lang w:val="en-US" w:eastAsia="ko-KR"/>
        </w:rPr>
        <w:t xml:space="preserve"> </w:t>
      </w:r>
      <w:r w:rsidRPr="0035069F">
        <w:rPr>
          <w:rFonts w:ascii="Times New Roman" w:hAnsi="Times New Roman" w:cs="Times New Roman"/>
          <w:lang w:val="en-US"/>
        </w:rPr>
        <w:t>infrequent, sudden and slow-onset disasters caused by natural or man-made hazards, as well as</w:t>
      </w:r>
      <w:r w:rsidRPr="0035069F">
        <w:rPr>
          <w:rFonts w:ascii="Times New Roman" w:eastAsia="Batang" w:hAnsi="Times New Roman" w:cs="Times New Roman"/>
          <w:lang w:val="en-US" w:eastAsia="ko-KR"/>
        </w:rPr>
        <w:t xml:space="preserve"> </w:t>
      </w:r>
      <w:r w:rsidRPr="0035069F">
        <w:rPr>
          <w:rFonts w:ascii="Times New Roman" w:hAnsi="Times New Roman" w:cs="Times New Roman"/>
          <w:lang w:val="en-US"/>
        </w:rPr>
        <w:t>related environmental, technological and biological hazards and risks</w:t>
      </w:r>
      <w:r w:rsidR="00245E74" w:rsidRPr="0035069F">
        <w:rPr>
          <w:rFonts w:ascii="Times New Roman" w:hAnsi="Times New Roman" w:cs="Times New Roman"/>
          <w:lang w:val="en-US"/>
        </w:rPr>
        <w:t>”</w:t>
      </w:r>
      <w:r w:rsidRPr="0035069F">
        <w:rPr>
          <w:rFonts w:ascii="Times New Roman" w:hAnsi="Times New Roman" w:cs="Times New Roman"/>
          <w:lang w:val="en-US"/>
        </w:rPr>
        <w:t xml:space="preserve">; and, </w:t>
      </w:r>
    </w:p>
    <w:p w14:paraId="572138A0" w14:textId="57EE352E" w:rsidR="00CB71E7" w:rsidRPr="0035069F" w:rsidRDefault="00CB71E7" w:rsidP="003345ED">
      <w:pPr>
        <w:pStyle w:val="ListParagraph"/>
        <w:numPr>
          <w:ilvl w:val="0"/>
          <w:numId w:val="78"/>
        </w:numPr>
        <w:spacing w:after="0" w:line="240" w:lineRule="auto"/>
        <w:ind w:left="1440" w:hanging="720"/>
        <w:contextualSpacing w:val="0"/>
        <w:jc w:val="both"/>
        <w:rPr>
          <w:rFonts w:ascii="Times New Roman" w:hAnsi="Times New Roman" w:cs="Times New Roman"/>
          <w:lang w:val="en-US"/>
        </w:rPr>
      </w:pPr>
      <w:r w:rsidRPr="0035069F">
        <w:rPr>
          <w:rFonts w:ascii="Times New Roman" w:hAnsi="Times New Roman" w:cs="Times New Roman"/>
          <w:lang w:val="en-US"/>
        </w:rPr>
        <w:t>recognizes the need for a multidimensional</w:t>
      </w:r>
      <w:r w:rsidR="00245E74" w:rsidRPr="0035069F">
        <w:rPr>
          <w:rFonts w:ascii="Times New Roman" w:hAnsi="Times New Roman" w:cs="Times New Roman"/>
          <w:lang w:val="en-US"/>
        </w:rPr>
        <w:t>-</w:t>
      </w:r>
      <w:r w:rsidRPr="0035069F">
        <w:rPr>
          <w:rFonts w:ascii="Times New Roman" w:hAnsi="Times New Roman" w:cs="Times New Roman"/>
          <w:lang w:val="en-US"/>
        </w:rPr>
        <w:t>risk informed approach for preventing new and reducing existing disaster risk through “integrated and inclusive economic, structural, legal, social, health, cultural, educational, environmental, technological, political and institutional measures that prevent and reduce hazard exposure and vulnerability to disasters, increase preparedness for response and recovery, and thus strengthen resilience</w:t>
      </w:r>
      <w:proofErr w:type="gramStart"/>
      <w:r w:rsidRPr="0035069F">
        <w:rPr>
          <w:rFonts w:ascii="Times New Roman" w:hAnsi="Times New Roman" w:cs="Times New Roman"/>
          <w:lang w:val="en-US"/>
        </w:rPr>
        <w:t>”</w:t>
      </w:r>
      <w:r w:rsidR="00245E74" w:rsidRPr="0035069F">
        <w:rPr>
          <w:rFonts w:ascii="Times New Roman" w:hAnsi="Times New Roman" w:cs="Times New Roman"/>
          <w:lang w:val="en-US"/>
        </w:rPr>
        <w:t>;</w:t>
      </w:r>
      <w:proofErr w:type="gramEnd"/>
    </w:p>
    <w:p w14:paraId="30863EB3"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201413" w14:textId="3C0194CA"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REAFFIRMING the value of implementing the Sendai Framework</w:t>
      </w:r>
      <w:r w:rsidR="00B65A82" w:rsidRPr="00643FCD">
        <w:rPr>
          <w:rFonts w:ascii="Times New Roman" w:hAnsi="Times New Roman"/>
          <w:szCs w:val="22"/>
          <w:lang w:val="en-US"/>
        </w:rPr>
        <w:t xml:space="preserve"> </w:t>
      </w:r>
      <w:r w:rsidRPr="00643FCD">
        <w:rPr>
          <w:rFonts w:ascii="Times New Roman" w:hAnsi="Times New Roman"/>
          <w:szCs w:val="22"/>
          <w:lang w:val="en-US"/>
        </w:rPr>
        <w:t>to ensure the substantial reduction of disaster risk and loss of life, livelihoods</w:t>
      </w:r>
      <w:r w:rsidR="00C45128" w:rsidRPr="00643FCD">
        <w:rPr>
          <w:rFonts w:ascii="Times New Roman" w:hAnsi="Times New Roman"/>
          <w:szCs w:val="22"/>
          <w:lang w:val="en-US"/>
        </w:rPr>
        <w:t>,</w:t>
      </w:r>
      <w:r w:rsidRPr="00643FCD">
        <w:rPr>
          <w:rFonts w:ascii="Times New Roman" w:hAnsi="Times New Roman"/>
          <w:szCs w:val="22"/>
          <w:lang w:val="en-US"/>
        </w:rPr>
        <w:t xml:space="preserve"> health, and economic, physical, social, cultural and environmental assets of </w:t>
      </w:r>
      <w:r w:rsidR="006F7B5C" w:rsidRPr="00643FCD">
        <w:rPr>
          <w:rFonts w:ascii="Times New Roman" w:hAnsi="Times New Roman"/>
          <w:szCs w:val="22"/>
          <w:lang w:val="en-US"/>
        </w:rPr>
        <w:t>individuals</w:t>
      </w:r>
      <w:r w:rsidRPr="00643FCD">
        <w:rPr>
          <w:rFonts w:ascii="Times New Roman" w:hAnsi="Times New Roman"/>
          <w:szCs w:val="22"/>
          <w:lang w:val="en-US"/>
        </w:rPr>
        <w:t xml:space="preserve">, businesses, communities and countries, and recognizing that implementation of other instruments, such as the </w:t>
      </w:r>
      <w:r w:rsidRPr="0035069F">
        <w:rPr>
          <w:rFonts w:ascii="Times New Roman" w:hAnsi="Times New Roman"/>
          <w:szCs w:val="22"/>
          <w:lang w:val="en-US"/>
        </w:rPr>
        <w:t>Paris Agreement, the Addis Ababa Action Agenda of the Third International Conference on Financing for Development, and the 2030 Agenda for Sustainable Development also contribute</w:t>
      </w:r>
      <w:r w:rsidR="00AF1755" w:rsidRPr="0035069F">
        <w:rPr>
          <w:rFonts w:ascii="Times New Roman" w:hAnsi="Times New Roman"/>
          <w:szCs w:val="22"/>
          <w:lang w:val="en-US"/>
        </w:rPr>
        <w:t>s</w:t>
      </w:r>
      <w:r w:rsidRPr="0035069F">
        <w:rPr>
          <w:rFonts w:ascii="Times New Roman" w:hAnsi="Times New Roman"/>
          <w:szCs w:val="22"/>
          <w:lang w:val="en-US"/>
        </w:rPr>
        <w:t xml:space="preserve"> to</w:t>
      </w:r>
      <w:r w:rsidRPr="00643FCD">
        <w:rPr>
          <w:rFonts w:ascii="Times New Roman" w:hAnsi="Times New Roman"/>
          <w:szCs w:val="22"/>
          <w:lang w:val="en-US"/>
        </w:rPr>
        <w:t xml:space="preserve"> reducing disaster risk and advancing disaster resilience; </w:t>
      </w:r>
    </w:p>
    <w:p w14:paraId="4EAED579"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40621E" w14:textId="7CB9F6A3"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ACKNOWLEDGING that</w:t>
      </w:r>
      <w:r w:rsidR="002337DE" w:rsidRPr="00643FCD">
        <w:rPr>
          <w:rFonts w:ascii="Times New Roman" w:hAnsi="Times New Roman"/>
          <w:szCs w:val="22"/>
          <w:lang w:val="en-US"/>
        </w:rPr>
        <w:t>,</w:t>
      </w:r>
      <w:r w:rsidRPr="00643FCD">
        <w:rPr>
          <w:rFonts w:ascii="Times New Roman" w:hAnsi="Times New Roman"/>
          <w:szCs w:val="22"/>
          <w:lang w:val="en-US"/>
        </w:rPr>
        <w:t xml:space="preserve"> consistent with the Sendai Framework, </w:t>
      </w:r>
      <w:r w:rsidR="00E132B8" w:rsidRPr="00643FCD">
        <w:rPr>
          <w:rFonts w:ascii="Times New Roman" w:hAnsi="Times New Roman"/>
          <w:szCs w:val="22"/>
          <w:lang w:val="en-US"/>
        </w:rPr>
        <w:t xml:space="preserve">aside from </w:t>
      </w:r>
      <w:r w:rsidRPr="00643FCD">
        <w:rPr>
          <w:rFonts w:ascii="Times New Roman" w:hAnsi="Times New Roman"/>
          <w:szCs w:val="22"/>
          <w:lang w:val="en-US"/>
        </w:rPr>
        <w:t>what the UN International Strategy for Disaster Reduction</w:t>
      </w:r>
      <w:r w:rsidR="00B65A82" w:rsidRPr="00643FCD">
        <w:rPr>
          <w:rFonts w:ascii="Times New Roman" w:hAnsi="Times New Roman"/>
          <w:szCs w:val="22"/>
          <w:lang w:val="en-US"/>
        </w:rPr>
        <w:t xml:space="preserve"> terms </w:t>
      </w:r>
      <w:r w:rsidRPr="00643FCD">
        <w:rPr>
          <w:rFonts w:ascii="Times New Roman" w:hAnsi="Times New Roman"/>
          <w:szCs w:val="22"/>
          <w:lang w:val="en-US"/>
        </w:rPr>
        <w:t xml:space="preserve">“intensive” and “extensive” disasters, </w:t>
      </w:r>
      <w:r w:rsidR="002337DE" w:rsidRPr="00643FCD">
        <w:rPr>
          <w:rFonts w:ascii="Times New Roman" w:hAnsi="Times New Roman"/>
          <w:szCs w:val="22"/>
          <w:lang w:val="en-US"/>
        </w:rPr>
        <w:t xml:space="preserve">the Organization of American States (OAS) has applied an approach to addressing disaster risk that includes rapid-onset and slow-onset disasters, as </w:t>
      </w:r>
      <w:r w:rsidRPr="00643FCD">
        <w:rPr>
          <w:rFonts w:ascii="Times New Roman" w:hAnsi="Times New Roman"/>
          <w:szCs w:val="22"/>
          <w:lang w:val="en-US"/>
        </w:rPr>
        <w:t>adopted in the Inter-American Program for Sustainable Development 2016</w:t>
      </w:r>
      <w:r w:rsidR="0035069F">
        <w:rPr>
          <w:rFonts w:ascii="Times New Roman" w:hAnsi="Times New Roman"/>
          <w:szCs w:val="22"/>
          <w:lang w:val="en-US"/>
        </w:rPr>
        <w:t>-</w:t>
      </w:r>
      <w:r w:rsidRPr="00643FCD">
        <w:rPr>
          <w:rFonts w:ascii="Times New Roman" w:hAnsi="Times New Roman"/>
          <w:szCs w:val="22"/>
          <w:lang w:val="en-US"/>
        </w:rPr>
        <w:t>2021 (PIDS) by resolution AG/RES. 2882 (XLVI-O/16), in the Inter-American Plan for Disaster Prevention and Response and the Coordination of Humanitarian Assistance by resolution AG/RES. 2750 (XLII-O/12), and</w:t>
      </w:r>
      <w:r w:rsidR="002337DE" w:rsidRPr="00643FCD">
        <w:rPr>
          <w:rFonts w:ascii="Times New Roman" w:hAnsi="Times New Roman"/>
          <w:szCs w:val="22"/>
          <w:lang w:val="en-US"/>
        </w:rPr>
        <w:t>,</w:t>
      </w:r>
      <w:r w:rsidRPr="00643FCD">
        <w:rPr>
          <w:rFonts w:ascii="Times New Roman" w:hAnsi="Times New Roman"/>
          <w:szCs w:val="22"/>
          <w:lang w:val="en-US"/>
        </w:rPr>
        <w:t xml:space="preserve"> most recently, </w:t>
      </w:r>
      <w:r w:rsidR="002337DE" w:rsidRPr="00643FCD">
        <w:rPr>
          <w:rFonts w:ascii="Times New Roman" w:hAnsi="Times New Roman"/>
          <w:szCs w:val="22"/>
          <w:lang w:val="en-US"/>
        </w:rPr>
        <w:t xml:space="preserve">by resolution </w:t>
      </w:r>
      <w:r w:rsidRPr="00643FCD">
        <w:rPr>
          <w:rFonts w:ascii="Times New Roman" w:hAnsi="Times New Roman"/>
          <w:szCs w:val="22"/>
          <w:lang w:val="en-US"/>
        </w:rPr>
        <w:t xml:space="preserve">AG/RES. 2952 (L-O/20), particularly in the context of the ongoing impacts of the COVID-19 </w:t>
      </w:r>
      <w:r w:rsidR="002337DE" w:rsidRPr="00643FCD">
        <w:rPr>
          <w:rFonts w:ascii="Times New Roman" w:hAnsi="Times New Roman"/>
          <w:szCs w:val="22"/>
          <w:lang w:val="en-US"/>
        </w:rPr>
        <w:t>p</w:t>
      </w:r>
      <w:r w:rsidRPr="00643FCD">
        <w:rPr>
          <w:rFonts w:ascii="Times New Roman" w:hAnsi="Times New Roman"/>
          <w:szCs w:val="22"/>
          <w:lang w:val="en-US"/>
        </w:rPr>
        <w:t xml:space="preserve">andemic; </w:t>
      </w:r>
    </w:p>
    <w:p w14:paraId="5500E699"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E9B6349" w14:textId="271D20D9" w:rsidR="00CB71E7" w:rsidRPr="0035069F"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35069F">
        <w:rPr>
          <w:rFonts w:ascii="Times New Roman" w:hAnsi="Times New Roman"/>
          <w:szCs w:val="22"/>
          <w:lang w:val="en-US"/>
        </w:rPr>
        <w:t xml:space="preserve">ACKNOWLEDGING ALSO the priority recommendations </w:t>
      </w:r>
      <w:r w:rsidR="00C202AA" w:rsidRPr="0035069F">
        <w:rPr>
          <w:rFonts w:ascii="Times New Roman" w:hAnsi="Times New Roman"/>
          <w:szCs w:val="22"/>
          <w:lang w:val="en-US"/>
        </w:rPr>
        <w:t xml:space="preserve">contained in </w:t>
      </w:r>
      <w:r w:rsidRPr="0035069F">
        <w:rPr>
          <w:rFonts w:ascii="Times New Roman" w:hAnsi="Times New Roman"/>
          <w:szCs w:val="22"/>
          <w:lang w:val="en-US"/>
        </w:rPr>
        <w:t xml:space="preserve">the </w:t>
      </w:r>
      <w:r w:rsidR="00574E73" w:rsidRPr="0035069F">
        <w:rPr>
          <w:rFonts w:ascii="Times New Roman" w:hAnsi="Times New Roman"/>
          <w:szCs w:val="22"/>
          <w:lang w:val="en-US"/>
        </w:rPr>
        <w:t xml:space="preserve">CARICOM </w:t>
      </w:r>
      <w:r w:rsidRPr="0035069F">
        <w:rPr>
          <w:rFonts w:ascii="Times New Roman" w:hAnsi="Times New Roman"/>
          <w:szCs w:val="22"/>
          <w:lang w:val="en-US"/>
        </w:rPr>
        <w:t>Framework Strategy</w:t>
      </w:r>
      <w:r w:rsidR="00574E73" w:rsidRPr="0035069F">
        <w:rPr>
          <w:rFonts w:ascii="Times New Roman" w:hAnsi="Times New Roman"/>
          <w:szCs w:val="22"/>
          <w:lang w:val="en-US"/>
        </w:rPr>
        <w:t xml:space="preserve"> Document</w:t>
      </w:r>
      <w:r w:rsidRPr="0035069F">
        <w:rPr>
          <w:rFonts w:ascii="Times New Roman" w:hAnsi="Times New Roman"/>
          <w:szCs w:val="22"/>
          <w:lang w:val="en-US"/>
        </w:rPr>
        <w:t xml:space="preserve">: </w:t>
      </w:r>
      <w:r w:rsidR="00574E73" w:rsidRPr="0035069F">
        <w:rPr>
          <w:rFonts w:ascii="Times New Roman" w:hAnsi="Times New Roman"/>
          <w:szCs w:val="22"/>
          <w:lang w:val="en-US"/>
        </w:rPr>
        <w:t>“</w:t>
      </w:r>
      <w:r w:rsidRPr="0035069F">
        <w:rPr>
          <w:rFonts w:ascii="Times New Roman" w:hAnsi="Times New Roman"/>
          <w:szCs w:val="22"/>
          <w:lang w:val="en-US"/>
        </w:rPr>
        <w:t>From Vulnerability to Resilience,</w:t>
      </w:r>
      <w:r w:rsidR="00574E73" w:rsidRPr="0035069F">
        <w:rPr>
          <w:rFonts w:ascii="Times New Roman" w:hAnsi="Times New Roman"/>
          <w:szCs w:val="22"/>
          <w:lang w:val="en-US"/>
        </w:rPr>
        <w:t>”</w:t>
      </w:r>
      <w:r w:rsidRPr="0035069F">
        <w:rPr>
          <w:rFonts w:ascii="Times New Roman" w:hAnsi="Times New Roman"/>
          <w:szCs w:val="22"/>
          <w:lang w:val="en-US"/>
        </w:rPr>
        <w:t xml:space="preserve"> including</w:t>
      </w:r>
      <w:r w:rsidR="00C202AA" w:rsidRPr="0035069F">
        <w:rPr>
          <w:rFonts w:ascii="Times New Roman" w:hAnsi="Times New Roman"/>
          <w:szCs w:val="22"/>
          <w:lang w:val="en-US"/>
        </w:rPr>
        <w:t>—</w:t>
      </w:r>
      <w:r w:rsidRPr="0035069F">
        <w:rPr>
          <w:rFonts w:ascii="Times New Roman" w:hAnsi="Times New Roman"/>
          <w:szCs w:val="22"/>
          <w:lang w:val="en-US"/>
        </w:rPr>
        <w:t>with regard to disasters</w:t>
      </w:r>
      <w:r w:rsidR="00C202AA" w:rsidRPr="0035069F">
        <w:rPr>
          <w:rFonts w:ascii="Times New Roman" w:hAnsi="Times New Roman"/>
          <w:szCs w:val="22"/>
          <w:lang w:val="en-US"/>
        </w:rPr>
        <w:t>—</w:t>
      </w:r>
      <w:r w:rsidRPr="0035069F">
        <w:rPr>
          <w:rFonts w:ascii="Times New Roman" w:hAnsi="Times New Roman"/>
          <w:szCs w:val="22"/>
          <w:lang w:val="en-US"/>
        </w:rPr>
        <w:t xml:space="preserve">the urgent need for rebuilding resiliently after hurricanes, as is also applicable to the recurring drought experienced in the </w:t>
      </w:r>
      <w:proofErr w:type="gramStart"/>
      <w:r w:rsidR="00C202AA" w:rsidRPr="0035069F">
        <w:rPr>
          <w:rFonts w:ascii="Times New Roman" w:hAnsi="Times New Roman"/>
          <w:szCs w:val="22"/>
          <w:lang w:val="en-US"/>
        </w:rPr>
        <w:t>Hemisphere</w:t>
      </w:r>
      <w:r w:rsidRPr="0035069F">
        <w:rPr>
          <w:rFonts w:ascii="Times New Roman" w:hAnsi="Times New Roman"/>
          <w:szCs w:val="22"/>
          <w:lang w:val="en-US"/>
        </w:rPr>
        <w:t>;</w:t>
      </w:r>
      <w:proofErr w:type="gramEnd"/>
      <w:r w:rsidRPr="0035069F">
        <w:rPr>
          <w:rFonts w:ascii="Times New Roman" w:hAnsi="Times New Roman"/>
          <w:szCs w:val="22"/>
          <w:lang w:val="en-US"/>
        </w:rPr>
        <w:t xml:space="preserve"> </w:t>
      </w:r>
    </w:p>
    <w:p w14:paraId="4A3CA9FB" w14:textId="77777777" w:rsidR="00CB71E7" w:rsidRPr="0035069F"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451E072" w14:textId="1B4F5CFD"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35069F">
        <w:rPr>
          <w:rFonts w:ascii="Times New Roman" w:hAnsi="Times New Roman"/>
          <w:szCs w:val="22"/>
          <w:lang w:val="en-US"/>
        </w:rPr>
        <w:t>WELCOMING the new regional and international strategic partners of the Inter-American Committee on Natural Disaster Reduction</w:t>
      </w:r>
      <w:r w:rsidR="00DD1AC6" w:rsidRPr="0035069F">
        <w:rPr>
          <w:rFonts w:ascii="Times New Roman" w:hAnsi="Times New Roman"/>
          <w:szCs w:val="22"/>
          <w:lang w:val="en-US"/>
        </w:rPr>
        <w:t xml:space="preserve"> </w:t>
      </w:r>
      <w:r w:rsidRPr="0035069F">
        <w:rPr>
          <w:rFonts w:ascii="Times New Roman" w:hAnsi="Times New Roman"/>
          <w:szCs w:val="22"/>
          <w:lang w:val="en-US"/>
        </w:rPr>
        <w:t xml:space="preserve">and encouraging continued coordination in all efforts to assist member states in emergency </w:t>
      </w:r>
      <w:proofErr w:type="gramStart"/>
      <w:r w:rsidRPr="0035069F">
        <w:rPr>
          <w:rFonts w:ascii="Times New Roman" w:hAnsi="Times New Roman"/>
          <w:szCs w:val="22"/>
          <w:lang w:val="en-US"/>
        </w:rPr>
        <w:t>situations;</w:t>
      </w:r>
      <w:proofErr w:type="gramEnd"/>
      <w:r w:rsidRPr="00643FCD">
        <w:rPr>
          <w:rFonts w:ascii="Times New Roman" w:hAnsi="Times New Roman"/>
          <w:szCs w:val="22"/>
          <w:lang w:val="en-US"/>
        </w:rPr>
        <w:t xml:space="preserve"> </w:t>
      </w:r>
    </w:p>
    <w:p w14:paraId="241C3C39"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3F2322" w14:textId="24434BF3"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RECALLING</w:t>
      </w:r>
      <w:r w:rsidR="00DD1AC6" w:rsidRPr="00643FCD">
        <w:rPr>
          <w:rFonts w:ascii="Times New Roman" w:hAnsi="Times New Roman"/>
          <w:szCs w:val="22"/>
          <w:lang w:val="en-US"/>
        </w:rPr>
        <w:t xml:space="preserve"> </w:t>
      </w:r>
      <w:r w:rsidRPr="00643FCD">
        <w:rPr>
          <w:rFonts w:ascii="Times New Roman" w:hAnsi="Times New Roman"/>
          <w:szCs w:val="22"/>
          <w:lang w:val="en-US"/>
        </w:rPr>
        <w:t xml:space="preserve">the commitments expressed in previous </w:t>
      </w:r>
      <w:r w:rsidR="000D533A" w:rsidRPr="00643FCD">
        <w:rPr>
          <w:rFonts w:ascii="Times New Roman" w:hAnsi="Times New Roman"/>
          <w:szCs w:val="22"/>
          <w:lang w:val="en-US"/>
        </w:rPr>
        <w:t>r</w:t>
      </w:r>
      <w:r w:rsidRPr="00643FCD">
        <w:rPr>
          <w:rFonts w:ascii="Times New Roman" w:hAnsi="Times New Roman"/>
          <w:szCs w:val="22"/>
          <w:lang w:val="en-US"/>
        </w:rPr>
        <w:t xml:space="preserve">esolutions and </w:t>
      </w:r>
      <w:r w:rsidR="000D533A" w:rsidRPr="00643FCD">
        <w:rPr>
          <w:rFonts w:ascii="Times New Roman" w:hAnsi="Times New Roman"/>
          <w:szCs w:val="22"/>
          <w:lang w:val="en-US"/>
        </w:rPr>
        <w:t>d</w:t>
      </w:r>
      <w:r w:rsidRPr="00643FCD">
        <w:rPr>
          <w:rFonts w:ascii="Times New Roman" w:hAnsi="Times New Roman"/>
          <w:szCs w:val="22"/>
          <w:lang w:val="en-US"/>
        </w:rPr>
        <w:t xml:space="preserve">eclarations of the Permanent Council, and reiterated most recently in </w:t>
      </w:r>
      <w:r w:rsidR="000D533A" w:rsidRPr="00643FCD">
        <w:rPr>
          <w:rFonts w:ascii="Times New Roman" w:hAnsi="Times New Roman"/>
          <w:szCs w:val="22"/>
          <w:lang w:val="en-US"/>
        </w:rPr>
        <w:t xml:space="preserve">resolution </w:t>
      </w:r>
      <w:r w:rsidRPr="00643FCD">
        <w:rPr>
          <w:rFonts w:ascii="Times New Roman" w:hAnsi="Times New Roman"/>
          <w:szCs w:val="22"/>
          <w:lang w:val="en-US"/>
        </w:rPr>
        <w:t xml:space="preserve">CP/RES. 1169 (2318/21) and </w:t>
      </w:r>
      <w:r w:rsidR="000D533A" w:rsidRPr="00643FCD">
        <w:rPr>
          <w:rFonts w:ascii="Times New Roman" w:hAnsi="Times New Roman"/>
          <w:szCs w:val="22"/>
          <w:lang w:val="en-US"/>
        </w:rPr>
        <w:t xml:space="preserve">declaration </w:t>
      </w:r>
      <w:r w:rsidRPr="00643FCD">
        <w:rPr>
          <w:rFonts w:ascii="Times New Roman" w:hAnsi="Times New Roman"/>
          <w:szCs w:val="22"/>
          <w:lang w:val="en-US"/>
        </w:rPr>
        <w:t xml:space="preserve">CP/DEC. 73 (2307/20) with </w:t>
      </w:r>
      <w:r w:rsidR="00DD1AC6" w:rsidRPr="00643FCD">
        <w:rPr>
          <w:rFonts w:ascii="Times New Roman" w:hAnsi="Times New Roman"/>
          <w:szCs w:val="22"/>
          <w:lang w:val="en-US"/>
        </w:rPr>
        <w:t xml:space="preserve">respect to </w:t>
      </w:r>
      <w:r w:rsidRPr="00643FCD">
        <w:rPr>
          <w:rFonts w:ascii="Times New Roman" w:hAnsi="Times New Roman"/>
          <w:szCs w:val="22"/>
          <w:lang w:val="en-US"/>
        </w:rPr>
        <w:t xml:space="preserve">the compounded vulnerability caused by the COVID-19 pandemic, to assist member states affected by disasters </w:t>
      </w:r>
      <w:r w:rsidRPr="00643FCD">
        <w:rPr>
          <w:rFonts w:ascii="Times New Roman" w:hAnsi="Times New Roman"/>
          <w:szCs w:val="22"/>
          <w:shd w:val="clear" w:color="auto" w:fill="FFFFFF"/>
          <w:lang w:val="en-US"/>
        </w:rPr>
        <w:t>through financing mobilized to a greater extent from resources provided through public-private partnerships to urgently address the needs for multisectoral recovery and reconstruction, and for achieving resilience</w:t>
      </w:r>
      <w:r w:rsidRPr="00643FCD">
        <w:rPr>
          <w:rFonts w:ascii="Times New Roman" w:hAnsi="Times New Roman"/>
          <w:szCs w:val="22"/>
          <w:lang w:val="en-US"/>
        </w:rPr>
        <w:t xml:space="preserve">;   </w:t>
      </w:r>
    </w:p>
    <w:p w14:paraId="118B6C07" w14:textId="77777777" w:rsidR="00D60391" w:rsidRPr="00643FCD" w:rsidRDefault="00D60391" w:rsidP="001652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333B3AF" w14:textId="46277D68"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TAKING INTO CONSIDERATION that the ultimate goal of all disaster management activities is to build resilience </w:t>
      </w:r>
      <w:r w:rsidR="00DD1AC6" w:rsidRPr="00643FCD">
        <w:rPr>
          <w:rFonts w:ascii="Times New Roman" w:hAnsi="Times New Roman"/>
          <w:szCs w:val="22"/>
          <w:lang w:val="en-US"/>
        </w:rPr>
        <w:t xml:space="preserve">to </w:t>
      </w:r>
      <w:r w:rsidRPr="00643FCD">
        <w:rPr>
          <w:rFonts w:ascii="Times New Roman" w:hAnsi="Times New Roman"/>
          <w:szCs w:val="22"/>
          <w:lang w:val="en-US"/>
        </w:rPr>
        <w:t xml:space="preserve">make cities and communities inclusive, </w:t>
      </w:r>
      <w:r w:rsidR="00B70E1E" w:rsidRPr="00643FCD">
        <w:rPr>
          <w:rFonts w:ascii="Times New Roman" w:hAnsi="Times New Roman"/>
          <w:szCs w:val="22"/>
          <w:lang w:val="en-US"/>
        </w:rPr>
        <w:t xml:space="preserve">sustainable and </w:t>
      </w:r>
      <w:r w:rsidRPr="00643FCD">
        <w:rPr>
          <w:rFonts w:ascii="Times New Roman" w:hAnsi="Times New Roman"/>
          <w:szCs w:val="22"/>
          <w:lang w:val="en-US"/>
        </w:rPr>
        <w:t>safe</w:t>
      </w:r>
      <w:r w:rsidR="00B70E1E" w:rsidRPr="00643FCD">
        <w:rPr>
          <w:rFonts w:ascii="Times New Roman" w:hAnsi="Times New Roman"/>
          <w:szCs w:val="22"/>
          <w:lang w:val="en-US"/>
        </w:rPr>
        <w:t xml:space="preserve"> from </w:t>
      </w:r>
      <w:r w:rsidRPr="00643FCD">
        <w:rPr>
          <w:rFonts w:ascii="Times New Roman" w:hAnsi="Times New Roman"/>
          <w:szCs w:val="22"/>
          <w:lang w:val="en-US"/>
        </w:rPr>
        <w:t>disasters</w:t>
      </w:r>
      <w:r w:rsidR="00B70E1E" w:rsidRPr="00643FCD">
        <w:rPr>
          <w:rFonts w:ascii="Times New Roman" w:hAnsi="Times New Roman"/>
          <w:szCs w:val="22"/>
          <w:lang w:val="en-US"/>
        </w:rPr>
        <w:t>,</w:t>
      </w:r>
      <w:r w:rsidRPr="00643FCD">
        <w:rPr>
          <w:rFonts w:ascii="Times New Roman" w:hAnsi="Times New Roman"/>
          <w:szCs w:val="22"/>
          <w:lang w:val="en-US"/>
        </w:rPr>
        <w:t xml:space="preserve"> </w:t>
      </w:r>
      <w:r w:rsidR="00B70E1E" w:rsidRPr="00643FCD">
        <w:rPr>
          <w:rFonts w:ascii="Times New Roman" w:hAnsi="Times New Roman"/>
          <w:szCs w:val="22"/>
          <w:lang w:val="en-US"/>
        </w:rPr>
        <w:t xml:space="preserve">in order to reduce </w:t>
      </w:r>
      <w:r w:rsidRPr="00643FCD">
        <w:rPr>
          <w:rFonts w:ascii="Times New Roman" w:hAnsi="Times New Roman"/>
          <w:szCs w:val="22"/>
          <w:lang w:val="en-US"/>
        </w:rPr>
        <w:t xml:space="preserve">the </w:t>
      </w:r>
      <w:r w:rsidR="00B70E1E" w:rsidRPr="00643FCD">
        <w:rPr>
          <w:rFonts w:ascii="Times New Roman" w:hAnsi="Times New Roman"/>
          <w:szCs w:val="22"/>
          <w:lang w:val="en-US"/>
        </w:rPr>
        <w:t xml:space="preserve">disaster </w:t>
      </w:r>
      <w:r w:rsidRPr="00643FCD">
        <w:rPr>
          <w:rFonts w:ascii="Times New Roman" w:hAnsi="Times New Roman"/>
          <w:szCs w:val="22"/>
          <w:lang w:val="en-US"/>
        </w:rPr>
        <w:t xml:space="preserve">vulnerabilities of member states and accelerate </w:t>
      </w:r>
      <w:r w:rsidR="00F417F6" w:rsidRPr="00643FCD">
        <w:rPr>
          <w:rFonts w:ascii="Times New Roman" w:hAnsi="Times New Roman"/>
          <w:szCs w:val="22"/>
          <w:lang w:val="en-US"/>
        </w:rPr>
        <w:t xml:space="preserve">the </w:t>
      </w:r>
      <w:r w:rsidRPr="00643FCD">
        <w:rPr>
          <w:rFonts w:ascii="Times New Roman" w:hAnsi="Times New Roman"/>
          <w:szCs w:val="22"/>
          <w:lang w:val="en-US"/>
        </w:rPr>
        <w:t xml:space="preserve">recovery for </w:t>
      </w:r>
      <w:r w:rsidR="00B70E1E" w:rsidRPr="00643FCD">
        <w:rPr>
          <w:rFonts w:ascii="Times New Roman" w:hAnsi="Times New Roman"/>
          <w:szCs w:val="22"/>
          <w:lang w:val="en-US"/>
        </w:rPr>
        <w:t xml:space="preserve">disaster </w:t>
      </w:r>
      <w:proofErr w:type="gramStart"/>
      <w:r w:rsidRPr="00643FCD">
        <w:rPr>
          <w:rFonts w:ascii="Times New Roman" w:hAnsi="Times New Roman"/>
          <w:szCs w:val="22"/>
          <w:lang w:val="en-US"/>
        </w:rPr>
        <w:t>victims;</w:t>
      </w:r>
      <w:proofErr w:type="gramEnd"/>
      <w:r w:rsidRPr="00643FCD">
        <w:rPr>
          <w:rFonts w:ascii="Times New Roman" w:hAnsi="Times New Roman"/>
          <w:szCs w:val="22"/>
          <w:lang w:val="en-US"/>
        </w:rPr>
        <w:t xml:space="preserve"> </w:t>
      </w:r>
    </w:p>
    <w:p w14:paraId="4180FC5E"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5E7A0B" w14:textId="41C6E632"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BEARING IN MIND the important role to be played by the OAS in complementing, facilitating, and integrating synergies and efforts with global and regional disaster management partners, with its regional instruments, institutions</w:t>
      </w:r>
      <w:r w:rsidR="00F417F6" w:rsidRPr="00643FCD">
        <w:rPr>
          <w:rFonts w:ascii="Times New Roman" w:hAnsi="Times New Roman"/>
          <w:szCs w:val="22"/>
          <w:lang w:val="en-US"/>
        </w:rPr>
        <w:t>,</w:t>
      </w:r>
      <w:r w:rsidRPr="00643FCD">
        <w:rPr>
          <w:rFonts w:ascii="Times New Roman" w:hAnsi="Times New Roman"/>
          <w:szCs w:val="22"/>
          <w:lang w:val="en-US"/>
        </w:rPr>
        <w:t xml:space="preserve"> and initiatives for assisting member states in preparing for, responding to, recovering from, and reducing vulnerability to disasters; and </w:t>
      </w:r>
    </w:p>
    <w:p w14:paraId="1F7CADF2"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29EE5D" w14:textId="19BBF3D6"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CONCERNED that the multisectoral impact of the COVID-19 </w:t>
      </w:r>
      <w:r w:rsidR="00F417F6" w:rsidRPr="00643FCD">
        <w:rPr>
          <w:rFonts w:ascii="Times New Roman" w:hAnsi="Times New Roman"/>
          <w:szCs w:val="22"/>
          <w:lang w:val="en-US"/>
        </w:rPr>
        <w:t>p</w:t>
      </w:r>
      <w:r w:rsidRPr="00643FCD">
        <w:rPr>
          <w:rFonts w:ascii="Times New Roman" w:hAnsi="Times New Roman"/>
          <w:szCs w:val="22"/>
          <w:lang w:val="en-US"/>
        </w:rPr>
        <w:t xml:space="preserve">andemic has </w:t>
      </w:r>
      <w:r w:rsidR="00F417F6" w:rsidRPr="00643FCD">
        <w:rPr>
          <w:rFonts w:ascii="Times New Roman" w:hAnsi="Times New Roman"/>
          <w:szCs w:val="22"/>
          <w:lang w:val="en-US"/>
        </w:rPr>
        <w:t xml:space="preserve">weakened </w:t>
      </w:r>
      <w:r w:rsidRPr="00643FCD">
        <w:rPr>
          <w:rFonts w:ascii="Times New Roman" w:hAnsi="Times New Roman"/>
          <w:szCs w:val="22"/>
          <w:lang w:val="en-US"/>
        </w:rPr>
        <w:t>member states in their efforts to achiev</w:t>
      </w:r>
      <w:r w:rsidR="00F417F6" w:rsidRPr="00643FCD">
        <w:rPr>
          <w:rFonts w:ascii="Times New Roman" w:hAnsi="Times New Roman"/>
          <w:szCs w:val="22"/>
          <w:lang w:val="en-US"/>
        </w:rPr>
        <w:t>e</w:t>
      </w:r>
      <w:r w:rsidRPr="00643FCD">
        <w:rPr>
          <w:rFonts w:ascii="Times New Roman" w:hAnsi="Times New Roman"/>
          <w:szCs w:val="22"/>
          <w:lang w:val="en-US"/>
        </w:rPr>
        <w:t xml:space="preserve"> their sustainable development goals and enhanc</w:t>
      </w:r>
      <w:r w:rsidR="00F417F6" w:rsidRPr="00643FCD">
        <w:rPr>
          <w:rFonts w:ascii="Times New Roman" w:hAnsi="Times New Roman"/>
          <w:szCs w:val="22"/>
          <w:lang w:val="en-US"/>
        </w:rPr>
        <w:t>e</w:t>
      </w:r>
      <w:r w:rsidRPr="00643FCD">
        <w:rPr>
          <w:rFonts w:ascii="Times New Roman" w:hAnsi="Times New Roman"/>
          <w:szCs w:val="22"/>
          <w:lang w:val="en-US"/>
        </w:rPr>
        <w:t xml:space="preserve"> their capacity for advancing multidimensional security in the </w:t>
      </w:r>
      <w:r w:rsidR="00F417F6" w:rsidRPr="00643FCD">
        <w:rPr>
          <w:rFonts w:ascii="Times New Roman" w:hAnsi="Times New Roman"/>
          <w:szCs w:val="22"/>
          <w:lang w:val="en-US"/>
        </w:rPr>
        <w:t>H</w:t>
      </w:r>
      <w:r w:rsidRPr="00643FCD">
        <w:rPr>
          <w:rFonts w:ascii="Times New Roman" w:hAnsi="Times New Roman"/>
          <w:szCs w:val="22"/>
          <w:lang w:val="en-US"/>
        </w:rPr>
        <w:t>emisphere</w:t>
      </w:r>
      <w:r w:rsidR="00111480" w:rsidRPr="00643FCD">
        <w:rPr>
          <w:rFonts w:ascii="Times New Roman" w:hAnsi="Times New Roman"/>
          <w:szCs w:val="22"/>
          <w:lang w:val="en-US"/>
        </w:rPr>
        <w:t>,</w:t>
      </w:r>
    </w:p>
    <w:p w14:paraId="1CAA2A46"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72473A8"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5C75BEA9"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202FF0" w14:textId="6EC39974"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1.</w:t>
      </w:r>
      <w:r w:rsidRPr="00643FCD">
        <w:rPr>
          <w:rFonts w:ascii="Times New Roman" w:hAnsi="Times New Roman"/>
          <w:szCs w:val="22"/>
          <w:lang w:val="en-US"/>
        </w:rPr>
        <w:tab/>
        <w:t>To reaffirm its commitment to the full implementation of all the recommendations</w:t>
      </w:r>
      <w:r w:rsidR="00CD392C" w:rsidRPr="00643FCD">
        <w:rPr>
          <w:rFonts w:ascii="Times New Roman" w:hAnsi="Times New Roman"/>
          <w:szCs w:val="22"/>
          <w:lang w:val="en-US"/>
        </w:rPr>
        <w:t xml:space="preserve"> </w:t>
      </w:r>
      <w:r w:rsidRPr="00643FCD">
        <w:rPr>
          <w:rFonts w:ascii="Times New Roman" w:hAnsi="Times New Roman"/>
          <w:szCs w:val="22"/>
          <w:lang w:val="en-US"/>
        </w:rPr>
        <w:t>on the tools and entities of the inter-American system to address disaster management</w:t>
      </w:r>
      <w:r w:rsidR="00A256D2" w:rsidRPr="00643FCD">
        <w:rPr>
          <w:rFonts w:ascii="Times New Roman" w:hAnsi="Times New Roman"/>
          <w:b/>
          <w:bCs/>
          <w:szCs w:val="22"/>
          <w:lang w:val="en-US"/>
        </w:rPr>
        <w:t xml:space="preserve"> </w:t>
      </w:r>
      <w:r w:rsidR="00A256D2" w:rsidRPr="00643FCD">
        <w:rPr>
          <w:rFonts w:ascii="Times New Roman" w:hAnsi="Times New Roman"/>
          <w:szCs w:val="22"/>
          <w:lang w:val="en-US"/>
        </w:rPr>
        <w:t xml:space="preserve">contained in document CIDI/CPD/doc.200/20 </w:t>
      </w:r>
      <w:r w:rsidR="000F73AA" w:rsidRPr="00643FCD">
        <w:rPr>
          <w:rFonts w:ascii="Times New Roman" w:hAnsi="Times New Roman"/>
          <w:szCs w:val="22"/>
          <w:lang w:val="en-US"/>
        </w:rPr>
        <w:t xml:space="preserve">rev. </w:t>
      </w:r>
      <w:r w:rsidR="00A256D2" w:rsidRPr="00643FCD">
        <w:rPr>
          <w:rFonts w:ascii="Times New Roman" w:hAnsi="Times New Roman"/>
          <w:szCs w:val="22"/>
          <w:lang w:val="en-US"/>
        </w:rPr>
        <w:t>3</w:t>
      </w:r>
      <w:r w:rsidRPr="00643FCD">
        <w:rPr>
          <w:rFonts w:ascii="Times New Roman" w:hAnsi="Times New Roman"/>
          <w:szCs w:val="22"/>
          <w:lang w:val="en-US"/>
        </w:rPr>
        <w:t xml:space="preserve">, in particular, </w:t>
      </w:r>
      <w:r w:rsidRPr="00643FCD">
        <w:rPr>
          <w:rFonts w:ascii="Times New Roman" w:hAnsi="Times New Roman"/>
          <w:szCs w:val="22"/>
          <w:shd w:val="clear" w:color="auto" w:fill="FFFFFF"/>
          <w:lang w:val="en-US"/>
        </w:rPr>
        <w:t xml:space="preserve">the </w:t>
      </w:r>
      <w:r w:rsidR="00060639" w:rsidRPr="00643FCD">
        <w:rPr>
          <w:rFonts w:ascii="Times New Roman" w:hAnsi="Times New Roman"/>
          <w:szCs w:val="22"/>
          <w:shd w:val="clear" w:color="auto" w:fill="FFFFFF"/>
          <w:lang w:val="en-US"/>
        </w:rPr>
        <w:t xml:space="preserve">implementation </w:t>
      </w:r>
      <w:r w:rsidRPr="00643FCD">
        <w:rPr>
          <w:rFonts w:ascii="Times New Roman" w:hAnsi="Times New Roman"/>
          <w:szCs w:val="22"/>
          <w:shd w:val="clear" w:color="auto" w:fill="FFFFFF"/>
          <w:lang w:val="en-US"/>
        </w:rPr>
        <w:t>of a </w:t>
      </w:r>
      <w:r w:rsidRPr="00643FCD">
        <w:rPr>
          <w:rFonts w:ascii="Times New Roman" w:hAnsi="Times New Roman"/>
          <w:szCs w:val="22"/>
          <w:lang w:val="en-US"/>
        </w:rPr>
        <w:t xml:space="preserve">Western Hemisphere database as soon as possible, for the benefit of all </w:t>
      </w:r>
      <w:r w:rsidR="000C7C6B" w:rsidRPr="00643FCD">
        <w:rPr>
          <w:rFonts w:ascii="Times New Roman" w:hAnsi="Times New Roman"/>
          <w:szCs w:val="22"/>
          <w:lang w:val="en-US"/>
        </w:rPr>
        <w:t>m</w:t>
      </w:r>
      <w:r w:rsidRPr="00643FCD">
        <w:rPr>
          <w:rFonts w:ascii="Times New Roman" w:hAnsi="Times New Roman"/>
          <w:szCs w:val="22"/>
          <w:lang w:val="en-US"/>
        </w:rPr>
        <w:t xml:space="preserve">ember </w:t>
      </w:r>
      <w:r w:rsidR="000C7C6B" w:rsidRPr="00643FCD">
        <w:rPr>
          <w:rFonts w:ascii="Times New Roman" w:hAnsi="Times New Roman"/>
          <w:szCs w:val="22"/>
          <w:lang w:val="en-US"/>
        </w:rPr>
        <w:t>s</w:t>
      </w:r>
      <w:r w:rsidRPr="00643FCD">
        <w:rPr>
          <w:rFonts w:ascii="Times New Roman" w:hAnsi="Times New Roman"/>
          <w:szCs w:val="22"/>
          <w:lang w:val="en-US"/>
        </w:rPr>
        <w:t>tates and international and subregional disaster management strategic partners</w:t>
      </w:r>
      <w:r w:rsidR="0082774E" w:rsidRPr="00643FCD">
        <w:rPr>
          <w:rFonts w:ascii="Times New Roman" w:hAnsi="Times New Roman"/>
          <w:szCs w:val="22"/>
          <w:lang w:val="en-US"/>
        </w:rPr>
        <w:t>;</w:t>
      </w:r>
      <w:r w:rsidRPr="00643FCD">
        <w:rPr>
          <w:rFonts w:ascii="Times New Roman" w:hAnsi="Times New Roman"/>
          <w:szCs w:val="22"/>
          <w:lang w:val="en-US"/>
        </w:rPr>
        <w:t xml:space="preserve"> and to </w:t>
      </w:r>
      <w:r w:rsidR="0082774E" w:rsidRPr="00643FCD">
        <w:rPr>
          <w:rFonts w:ascii="Times New Roman" w:hAnsi="Times New Roman"/>
          <w:szCs w:val="22"/>
          <w:lang w:val="en-US"/>
        </w:rPr>
        <w:t xml:space="preserve">instruct </w:t>
      </w:r>
      <w:r w:rsidR="00CD392C" w:rsidRPr="00643FCD">
        <w:rPr>
          <w:rFonts w:ascii="Times New Roman" w:hAnsi="Times New Roman"/>
          <w:szCs w:val="22"/>
          <w:lang w:val="en-US"/>
        </w:rPr>
        <w:t>the Inter-American Council on Integral Development (</w:t>
      </w:r>
      <w:r w:rsidRPr="00643FCD">
        <w:rPr>
          <w:rFonts w:ascii="Times New Roman" w:hAnsi="Times New Roman"/>
          <w:szCs w:val="22"/>
          <w:lang w:val="en-US"/>
        </w:rPr>
        <w:t>CIDI</w:t>
      </w:r>
      <w:r w:rsidR="00CD392C" w:rsidRPr="00643FCD">
        <w:rPr>
          <w:rFonts w:ascii="Times New Roman" w:hAnsi="Times New Roman"/>
          <w:szCs w:val="22"/>
          <w:lang w:val="en-US"/>
        </w:rPr>
        <w:t>)</w:t>
      </w:r>
      <w:r w:rsidRPr="00643FCD">
        <w:rPr>
          <w:rFonts w:ascii="Times New Roman" w:hAnsi="Times New Roman"/>
          <w:szCs w:val="22"/>
          <w:lang w:val="en-US"/>
        </w:rPr>
        <w:t xml:space="preserve">, in coordination with the Committee on Hemispheric Security of the Permanent Council, with overseeing the implementation of those mandates entrusted to the General Secretariat.  </w:t>
      </w:r>
    </w:p>
    <w:p w14:paraId="69DBDC28"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99DFCC" w14:textId="5A86210C"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2.</w:t>
      </w:r>
      <w:r w:rsidRPr="00643FCD">
        <w:rPr>
          <w:rFonts w:ascii="Times New Roman" w:hAnsi="Times New Roman"/>
          <w:szCs w:val="22"/>
          <w:lang w:val="en-US"/>
        </w:rPr>
        <w:tab/>
        <w:t xml:space="preserve">To invite member states, permanent observers, and global and regional disaster management agencies to provide official data, including information on the sharing of knowledge, expertise, lessons learned and good practices available to member states through cooperation, for inclusion in the Western Hemisphere database, to be used in facilitating effective preparation, response, and recovery, and so, in advancing resilience in any country that may be experiencing a disaster.    </w:t>
      </w:r>
    </w:p>
    <w:p w14:paraId="542B52D9"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164273" w14:textId="34040EB6"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3.</w:t>
      </w:r>
      <w:r w:rsidRPr="00643FCD">
        <w:rPr>
          <w:rFonts w:ascii="Times New Roman" w:hAnsi="Times New Roman"/>
          <w:szCs w:val="22"/>
          <w:lang w:val="en-US"/>
        </w:rPr>
        <w:tab/>
        <w:t xml:space="preserve">To </w:t>
      </w:r>
      <w:r w:rsidR="00160121" w:rsidRPr="00643FCD">
        <w:rPr>
          <w:rFonts w:ascii="Times New Roman" w:hAnsi="Times New Roman"/>
          <w:szCs w:val="22"/>
          <w:lang w:val="en-US"/>
        </w:rPr>
        <w:t xml:space="preserve">instruct </w:t>
      </w:r>
      <w:r w:rsidRPr="00643FCD">
        <w:rPr>
          <w:rFonts w:ascii="Times New Roman" w:hAnsi="Times New Roman"/>
          <w:szCs w:val="22"/>
          <w:lang w:val="en-US"/>
        </w:rPr>
        <w:t xml:space="preserve">the Permanent Council and </w:t>
      </w:r>
      <w:r w:rsidR="0082774E" w:rsidRPr="00643FCD">
        <w:rPr>
          <w:rFonts w:ascii="Times New Roman" w:hAnsi="Times New Roman"/>
          <w:szCs w:val="22"/>
          <w:lang w:val="en-US"/>
        </w:rPr>
        <w:t xml:space="preserve">the </w:t>
      </w:r>
      <w:r w:rsidRPr="00643FCD">
        <w:rPr>
          <w:rFonts w:ascii="Times New Roman" w:hAnsi="Times New Roman"/>
          <w:szCs w:val="22"/>
          <w:lang w:val="en-US"/>
        </w:rPr>
        <w:t xml:space="preserve">CIDI </w:t>
      </w:r>
      <w:r w:rsidR="00160121" w:rsidRPr="00643FCD">
        <w:rPr>
          <w:rFonts w:ascii="Times New Roman" w:hAnsi="Times New Roman"/>
          <w:szCs w:val="22"/>
          <w:lang w:val="en-US"/>
        </w:rPr>
        <w:t xml:space="preserve">to hold a joint hemispheric meeting </w:t>
      </w:r>
      <w:r w:rsidRPr="00643FCD">
        <w:rPr>
          <w:rFonts w:ascii="Times New Roman" w:hAnsi="Times New Roman"/>
          <w:szCs w:val="22"/>
          <w:lang w:val="en-US"/>
        </w:rPr>
        <w:t xml:space="preserve">on </w:t>
      </w:r>
      <w:r w:rsidR="0082774E" w:rsidRPr="00643FCD">
        <w:rPr>
          <w:rFonts w:ascii="Times New Roman" w:hAnsi="Times New Roman"/>
          <w:szCs w:val="22"/>
          <w:lang w:val="en-US"/>
        </w:rPr>
        <w:t>d</w:t>
      </w:r>
      <w:r w:rsidRPr="00643FCD">
        <w:rPr>
          <w:rFonts w:ascii="Times New Roman" w:hAnsi="Times New Roman"/>
          <w:szCs w:val="22"/>
          <w:lang w:val="en-US"/>
        </w:rPr>
        <w:t xml:space="preserve">isaster </w:t>
      </w:r>
      <w:r w:rsidR="0082774E" w:rsidRPr="00643FCD">
        <w:rPr>
          <w:rFonts w:ascii="Times New Roman" w:hAnsi="Times New Roman"/>
          <w:szCs w:val="22"/>
          <w:lang w:val="en-US"/>
        </w:rPr>
        <w:t>r</w:t>
      </w:r>
      <w:r w:rsidRPr="00643FCD">
        <w:rPr>
          <w:rFonts w:ascii="Times New Roman" w:hAnsi="Times New Roman"/>
          <w:szCs w:val="22"/>
          <w:lang w:val="en-US"/>
        </w:rPr>
        <w:t>esilience in the first quarter of 2022 with the virtual participation of the members of the</w:t>
      </w:r>
      <w:r w:rsidR="00C202AA" w:rsidRPr="00643FCD">
        <w:rPr>
          <w:rFonts w:ascii="Times New Roman" w:hAnsi="Times New Roman"/>
          <w:szCs w:val="22"/>
          <w:lang w:val="en-US"/>
        </w:rPr>
        <w:t xml:space="preserve"> </w:t>
      </w:r>
      <w:r w:rsidR="00C202AA" w:rsidRPr="0035069F">
        <w:rPr>
          <w:rFonts w:ascii="Times New Roman" w:hAnsi="Times New Roman"/>
          <w:szCs w:val="22"/>
          <w:lang w:val="en-US"/>
        </w:rPr>
        <w:t>Inter-American Committee on Natural Disaster Reduction</w:t>
      </w:r>
      <w:r w:rsidRPr="0035069F">
        <w:rPr>
          <w:rFonts w:ascii="Times New Roman" w:hAnsi="Times New Roman"/>
          <w:szCs w:val="22"/>
          <w:lang w:val="en-US"/>
        </w:rPr>
        <w:t xml:space="preserve"> </w:t>
      </w:r>
      <w:r w:rsidR="00C202AA" w:rsidRPr="0035069F">
        <w:rPr>
          <w:rFonts w:ascii="Times New Roman" w:hAnsi="Times New Roman"/>
          <w:szCs w:val="22"/>
          <w:lang w:val="en-US"/>
        </w:rPr>
        <w:t>(</w:t>
      </w:r>
      <w:r w:rsidRPr="0035069F">
        <w:rPr>
          <w:rFonts w:ascii="Times New Roman" w:hAnsi="Times New Roman"/>
          <w:szCs w:val="22"/>
          <w:lang w:val="en-US"/>
        </w:rPr>
        <w:t>IACNDR</w:t>
      </w:r>
      <w:r w:rsidR="00C202AA" w:rsidRPr="0035069F">
        <w:rPr>
          <w:rFonts w:ascii="Times New Roman" w:hAnsi="Times New Roman"/>
          <w:szCs w:val="22"/>
          <w:lang w:val="en-US"/>
        </w:rPr>
        <w:t>)</w:t>
      </w:r>
      <w:r w:rsidRPr="0035069F">
        <w:rPr>
          <w:rFonts w:ascii="Times New Roman" w:hAnsi="Times New Roman"/>
          <w:szCs w:val="22"/>
          <w:lang w:val="en-US"/>
        </w:rPr>
        <w:t xml:space="preserve"> and subregional disaster prevention and response organizations such as the Caribbean Disaster Emergency Management Agency (CDEMA), the </w:t>
      </w:r>
      <w:r w:rsidR="001C1FE1" w:rsidRPr="0035069F">
        <w:rPr>
          <w:rFonts w:ascii="Times New Roman" w:hAnsi="Times New Roman"/>
          <w:szCs w:val="22"/>
          <w:lang w:val="en-US"/>
        </w:rPr>
        <w:t xml:space="preserve">Coordination </w:t>
      </w:r>
      <w:r w:rsidRPr="0035069F">
        <w:rPr>
          <w:rFonts w:ascii="Times New Roman" w:hAnsi="Times New Roman"/>
          <w:szCs w:val="22"/>
          <w:lang w:val="en-US"/>
        </w:rPr>
        <w:t xml:space="preserve">Center for the Prevention of Natural Disasters in Central America </w:t>
      </w:r>
      <w:r w:rsidR="001143DD" w:rsidRPr="0035069F">
        <w:rPr>
          <w:rFonts w:ascii="Times New Roman" w:hAnsi="Times New Roman"/>
          <w:szCs w:val="22"/>
          <w:lang w:val="en-US"/>
        </w:rPr>
        <w:t xml:space="preserve">and the Dominican Republic </w:t>
      </w:r>
      <w:r w:rsidRPr="0035069F">
        <w:rPr>
          <w:rFonts w:ascii="Times New Roman" w:hAnsi="Times New Roman"/>
          <w:szCs w:val="22"/>
          <w:lang w:val="en-US"/>
        </w:rPr>
        <w:t xml:space="preserve">(CEPREDENAC), the Andean Committee for Disaster Prevention and Relief (CAPRADE), the </w:t>
      </w:r>
      <w:r w:rsidR="00E323C8" w:rsidRPr="0035069F">
        <w:rPr>
          <w:rFonts w:ascii="Times New Roman" w:hAnsi="Times New Roman"/>
          <w:szCs w:val="22"/>
          <w:lang w:val="en-US"/>
        </w:rPr>
        <w:t xml:space="preserve">Southern Common Market’s </w:t>
      </w:r>
      <w:r w:rsidRPr="0035069F">
        <w:rPr>
          <w:rFonts w:ascii="Times New Roman" w:hAnsi="Times New Roman"/>
          <w:szCs w:val="22"/>
          <w:lang w:val="en-US"/>
        </w:rPr>
        <w:t>Meeting of Ministers and High</w:t>
      </w:r>
      <w:r w:rsidR="001C1FE1" w:rsidRPr="0035069F">
        <w:rPr>
          <w:rFonts w:ascii="Times New Roman" w:hAnsi="Times New Roman"/>
          <w:szCs w:val="22"/>
          <w:lang w:val="en-US"/>
        </w:rPr>
        <w:t>-Level</w:t>
      </w:r>
      <w:r w:rsidRPr="0035069F">
        <w:rPr>
          <w:rFonts w:ascii="Times New Roman" w:hAnsi="Times New Roman"/>
          <w:szCs w:val="22"/>
          <w:lang w:val="en-US"/>
        </w:rPr>
        <w:t xml:space="preserve"> Authorities </w:t>
      </w:r>
      <w:r w:rsidR="001C1FE1" w:rsidRPr="0035069F">
        <w:rPr>
          <w:rFonts w:ascii="Times New Roman" w:hAnsi="Times New Roman"/>
          <w:szCs w:val="22"/>
          <w:lang w:val="en-US"/>
        </w:rPr>
        <w:t xml:space="preserve">on Comprehensive Disaster Risk </w:t>
      </w:r>
      <w:r w:rsidRPr="0035069F">
        <w:rPr>
          <w:rFonts w:ascii="Times New Roman" w:hAnsi="Times New Roman"/>
          <w:szCs w:val="22"/>
          <w:lang w:val="en-US"/>
        </w:rPr>
        <w:t>Management (RMAGIR</w:t>
      </w:r>
      <w:r w:rsidR="00E323C8" w:rsidRPr="0035069F">
        <w:rPr>
          <w:rFonts w:ascii="Times New Roman" w:hAnsi="Times New Roman"/>
          <w:szCs w:val="22"/>
          <w:lang w:val="en-US"/>
        </w:rPr>
        <w:t>/MERCOSUR</w:t>
      </w:r>
      <w:r w:rsidRPr="0035069F">
        <w:rPr>
          <w:rFonts w:ascii="Times New Roman" w:hAnsi="Times New Roman"/>
          <w:szCs w:val="22"/>
          <w:lang w:val="en-US"/>
        </w:rPr>
        <w:t>), simil</w:t>
      </w:r>
      <w:r w:rsidRPr="00643FCD">
        <w:rPr>
          <w:rFonts w:ascii="Times New Roman" w:hAnsi="Times New Roman"/>
          <w:szCs w:val="22"/>
          <w:lang w:val="en-US"/>
        </w:rPr>
        <w:t>ar agencies from the United Nations system, and other international organizations, to consider and offer recommendations for more</w:t>
      </w:r>
      <w:r w:rsidR="0082774E" w:rsidRPr="00643FCD">
        <w:rPr>
          <w:rFonts w:ascii="Times New Roman" w:hAnsi="Times New Roman"/>
          <w:szCs w:val="22"/>
          <w:lang w:val="en-US"/>
        </w:rPr>
        <w:t>-</w:t>
      </w:r>
      <w:r w:rsidRPr="00643FCD">
        <w:rPr>
          <w:rFonts w:ascii="Times New Roman" w:hAnsi="Times New Roman"/>
          <w:szCs w:val="22"/>
          <w:lang w:val="en-US"/>
        </w:rPr>
        <w:t>inclusive, innovative</w:t>
      </w:r>
      <w:r w:rsidR="0082774E" w:rsidRPr="00643FCD">
        <w:rPr>
          <w:rFonts w:ascii="Times New Roman" w:hAnsi="Times New Roman"/>
          <w:szCs w:val="22"/>
          <w:lang w:val="en-US"/>
        </w:rPr>
        <w:t>,</w:t>
      </w:r>
      <w:r w:rsidRPr="00643FCD">
        <w:rPr>
          <w:rFonts w:ascii="Times New Roman" w:hAnsi="Times New Roman"/>
          <w:szCs w:val="22"/>
          <w:lang w:val="en-US"/>
        </w:rPr>
        <w:t xml:space="preserve"> and integrative measures to improve the effectiveness of the role of the </w:t>
      </w:r>
      <w:r w:rsidR="00A430BA" w:rsidRPr="00643FCD">
        <w:rPr>
          <w:rFonts w:ascii="Times New Roman" w:hAnsi="Times New Roman"/>
          <w:szCs w:val="22"/>
          <w:lang w:val="en-US"/>
        </w:rPr>
        <w:t>Organization of American States (</w:t>
      </w:r>
      <w:r w:rsidRPr="00643FCD">
        <w:rPr>
          <w:rFonts w:ascii="Times New Roman" w:hAnsi="Times New Roman"/>
          <w:szCs w:val="22"/>
          <w:lang w:val="en-US"/>
        </w:rPr>
        <w:t>OAS</w:t>
      </w:r>
      <w:r w:rsidR="00A430BA" w:rsidRPr="00643FCD">
        <w:rPr>
          <w:rFonts w:ascii="Times New Roman" w:hAnsi="Times New Roman"/>
          <w:szCs w:val="22"/>
          <w:lang w:val="en-US"/>
        </w:rPr>
        <w:t>)</w:t>
      </w:r>
      <w:r w:rsidRPr="00643FCD">
        <w:rPr>
          <w:rFonts w:ascii="Times New Roman" w:hAnsi="Times New Roman"/>
          <w:szCs w:val="22"/>
          <w:lang w:val="en-US"/>
        </w:rPr>
        <w:t xml:space="preserve"> in multilateral cooperation on disaster risk</w:t>
      </w:r>
      <w:r w:rsidR="00E323C8" w:rsidRPr="00643FCD">
        <w:rPr>
          <w:rFonts w:ascii="Times New Roman" w:hAnsi="Times New Roman"/>
          <w:szCs w:val="22"/>
          <w:lang w:val="en-US"/>
        </w:rPr>
        <w:t xml:space="preserve"> </w:t>
      </w:r>
      <w:r w:rsidRPr="00643FCD">
        <w:rPr>
          <w:rFonts w:ascii="Times New Roman" w:hAnsi="Times New Roman"/>
          <w:szCs w:val="22"/>
          <w:lang w:val="en-US"/>
        </w:rPr>
        <w:t xml:space="preserve">reduction, response, recovery, and reconstruction, in order to advance disaster resilience in the </w:t>
      </w:r>
      <w:r w:rsidR="00160121" w:rsidRPr="00643FCD">
        <w:rPr>
          <w:rFonts w:ascii="Times New Roman" w:hAnsi="Times New Roman"/>
          <w:szCs w:val="22"/>
          <w:lang w:val="en-US"/>
        </w:rPr>
        <w:t>H</w:t>
      </w:r>
      <w:r w:rsidRPr="00643FCD">
        <w:rPr>
          <w:rFonts w:ascii="Times New Roman" w:hAnsi="Times New Roman"/>
          <w:szCs w:val="22"/>
          <w:lang w:val="en-US"/>
        </w:rPr>
        <w:t xml:space="preserve">emisphere. </w:t>
      </w:r>
    </w:p>
    <w:p w14:paraId="79FFF3AA"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B33C24E" w14:textId="5A7FA1EB"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4.</w:t>
      </w:r>
      <w:r w:rsidRPr="00643FCD">
        <w:rPr>
          <w:rFonts w:ascii="Times New Roman" w:hAnsi="Times New Roman"/>
          <w:szCs w:val="22"/>
          <w:lang w:val="en-US"/>
        </w:rPr>
        <w:tab/>
        <w:t xml:space="preserve">To promote multisectoral integration, cooperation and collaboration within the OAS and </w:t>
      </w:r>
      <w:r w:rsidR="00E323C8" w:rsidRPr="00643FCD">
        <w:rPr>
          <w:rFonts w:ascii="Times New Roman" w:hAnsi="Times New Roman"/>
          <w:szCs w:val="22"/>
          <w:lang w:val="en-US"/>
        </w:rPr>
        <w:t xml:space="preserve">the </w:t>
      </w:r>
      <w:r w:rsidRPr="00643FCD">
        <w:rPr>
          <w:rFonts w:ascii="Times New Roman" w:hAnsi="Times New Roman"/>
          <w:szCs w:val="22"/>
          <w:lang w:val="en-US"/>
        </w:rPr>
        <w:t xml:space="preserve">General Secretariat on all measures adopted for implementation under the four pillars of the OAS that advance disaster resilience in the </w:t>
      </w:r>
      <w:r w:rsidR="00A430BA" w:rsidRPr="00643FCD">
        <w:rPr>
          <w:rFonts w:ascii="Times New Roman" w:hAnsi="Times New Roman"/>
          <w:szCs w:val="22"/>
          <w:lang w:val="en-US"/>
        </w:rPr>
        <w:t>Hemisphere</w:t>
      </w:r>
      <w:r w:rsidRPr="00643FCD">
        <w:rPr>
          <w:rFonts w:ascii="Times New Roman" w:hAnsi="Times New Roman"/>
          <w:szCs w:val="22"/>
          <w:lang w:val="en-US"/>
        </w:rPr>
        <w:t xml:space="preserve">. </w:t>
      </w:r>
    </w:p>
    <w:p w14:paraId="3BB22CC9"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6CFE00" w14:textId="0820AB7C"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lastRenderedPageBreak/>
        <w:t>5.</w:t>
      </w:r>
      <w:r w:rsidRPr="00643FCD">
        <w:rPr>
          <w:rFonts w:ascii="Times New Roman" w:hAnsi="Times New Roman"/>
          <w:szCs w:val="22"/>
          <w:lang w:val="en-US"/>
        </w:rPr>
        <w:tab/>
        <w:t xml:space="preserve">To request that the General Secretariat further strengthen its outreach to international and subregional disaster management strategic partners, particularly in the IACNDR, </w:t>
      </w:r>
      <w:proofErr w:type="gramStart"/>
      <w:r w:rsidR="00A430BA" w:rsidRPr="00643FCD">
        <w:rPr>
          <w:rFonts w:ascii="Times New Roman" w:hAnsi="Times New Roman"/>
          <w:szCs w:val="22"/>
          <w:lang w:val="en-US"/>
        </w:rPr>
        <w:t xml:space="preserve">in order </w:t>
      </w:r>
      <w:r w:rsidRPr="00643FCD">
        <w:rPr>
          <w:rFonts w:ascii="Times New Roman" w:hAnsi="Times New Roman"/>
          <w:szCs w:val="22"/>
          <w:lang w:val="en-US"/>
        </w:rPr>
        <w:t>to</w:t>
      </w:r>
      <w:proofErr w:type="gramEnd"/>
      <w:r w:rsidRPr="00643FCD">
        <w:rPr>
          <w:rFonts w:ascii="Times New Roman" w:hAnsi="Times New Roman"/>
          <w:szCs w:val="22"/>
          <w:lang w:val="en-US"/>
        </w:rPr>
        <w:t xml:space="preserve"> complement, facilitate and integrate the implementation of any new and existing measures to advance disaster resilience in the </w:t>
      </w:r>
      <w:r w:rsidR="0082774E" w:rsidRPr="00643FCD">
        <w:rPr>
          <w:rFonts w:ascii="Times New Roman" w:hAnsi="Times New Roman"/>
          <w:szCs w:val="22"/>
          <w:lang w:val="en-US"/>
        </w:rPr>
        <w:t>H</w:t>
      </w:r>
      <w:r w:rsidRPr="00643FCD">
        <w:rPr>
          <w:rFonts w:ascii="Times New Roman" w:hAnsi="Times New Roman"/>
          <w:szCs w:val="22"/>
          <w:lang w:val="en-US"/>
        </w:rPr>
        <w:t xml:space="preserve">emisphere. </w:t>
      </w:r>
    </w:p>
    <w:p w14:paraId="19591DD2"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AD9B046" w14:textId="72342F52"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6.</w:t>
      </w:r>
      <w:r w:rsidRPr="00643FCD">
        <w:rPr>
          <w:rFonts w:ascii="Times New Roman" w:hAnsi="Times New Roman"/>
          <w:szCs w:val="22"/>
          <w:lang w:val="en-US"/>
        </w:rPr>
        <w:tab/>
        <w:t xml:space="preserve">To encourage </w:t>
      </w:r>
      <w:r w:rsidR="0082774E" w:rsidRPr="00643FCD">
        <w:rPr>
          <w:rFonts w:ascii="Times New Roman" w:hAnsi="Times New Roman"/>
          <w:szCs w:val="22"/>
          <w:lang w:val="en-US"/>
        </w:rPr>
        <w:t>m</w:t>
      </w:r>
      <w:r w:rsidRPr="00643FCD">
        <w:rPr>
          <w:rFonts w:ascii="Times New Roman" w:hAnsi="Times New Roman"/>
          <w:szCs w:val="22"/>
          <w:lang w:val="en-US"/>
        </w:rPr>
        <w:t xml:space="preserve">ember </w:t>
      </w:r>
      <w:r w:rsidR="0082774E" w:rsidRPr="00643FCD">
        <w:rPr>
          <w:rFonts w:ascii="Times New Roman" w:hAnsi="Times New Roman"/>
          <w:szCs w:val="22"/>
          <w:lang w:val="en-US"/>
        </w:rPr>
        <w:t>s</w:t>
      </w:r>
      <w:r w:rsidRPr="00643FCD">
        <w:rPr>
          <w:rFonts w:ascii="Times New Roman" w:hAnsi="Times New Roman"/>
          <w:szCs w:val="22"/>
          <w:lang w:val="en-US"/>
        </w:rPr>
        <w:t>tates, in line with the call in the Sendai Framework</w:t>
      </w:r>
      <w:r w:rsidR="00E132B8" w:rsidRPr="00643FCD">
        <w:rPr>
          <w:rFonts w:ascii="Times New Roman" w:hAnsi="Times New Roman"/>
          <w:szCs w:val="22"/>
          <w:lang w:val="en-US"/>
        </w:rPr>
        <w:t xml:space="preserve"> </w:t>
      </w:r>
      <w:r w:rsidR="00E132B8" w:rsidRPr="00643FCD">
        <w:rPr>
          <w:rFonts w:ascii="Times New Roman" w:eastAsia="Batang" w:hAnsi="Times New Roman"/>
          <w:szCs w:val="22"/>
          <w:lang w:val="en-US" w:eastAsia="ko-KR"/>
        </w:rPr>
        <w:t>for Disaster Risk Reduction 2015–2030</w:t>
      </w:r>
      <w:r w:rsidRPr="00643FCD">
        <w:rPr>
          <w:rFonts w:ascii="Times New Roman" w:hAnsi="Times New Roman"/>
          <w:szCs w:val="22"/>
          <w:lang w:val="en-US"/>
        </w:rPr>
        <w:t xml:space="preserve">, to promote disaster risk reduction, including prevention, mitigation and preparedness, to ensure rapid and effective response to and recovery from disasters, and to promote international cooperation to build resilience. </w:t>
      </w:r>
    </w:p>
    <w:p w14:paraId="70A7840E" w14:textId="77777777" w:rsidR="0032334E" w:rsidRPr="00643FCD" w:rsidRDefault="0032334E"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C4C1CA2" w14:textId="73284EE1"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7.</w:t>
      </w:r>
      <w:r w:rsidRPr="00643FCD">
        <w:rPr>
          <w:rFonts w:ascii="Times New Roman" w:hAnsi="Times New Roman"/>
          <w:szCs w:val="22"/>
          <w:lang w:val="en-US"/>
        </w:rPr>
        <w:tab/>
        <w:t xml:space="preserve">To call upon </w:t>
      </w:r>
      <w:r w:rsidR="0082774E" w:rsidRPr="00643FCD">
        <w:rPr>
          <w:rFonts w:ascii="Times New Roman" w:hAnsi="Times New Roman"/>
          <w:szCs w:val="22"/>
          <w:lang w:val="en-US"/>
        </w:rPr>
        <w:t>m</w:t>
      </w:r>
      <w:r w:rsidRPr="00643FCD">
        <w:rPr>
          <w:rFonts w:ascii="Times New Roman" w:hAnsi="Times New Roman"/>
          <w:szCs w:val="22"/>
          <w:lang w:val="en-US"/>
        </w:rPr>
        <w:t xml:space="preserve">ember </w:t>
      </w:r>
      <w:r w:rsidR="0082774E" w:rsidRPr="00643FCD">
        <w:rPr>
          <w:rFonts w:ascii="Times New Roman" w:hAnsi="Times New Roman"/>
          <w:szCs w:val="22"/>
          <w:lang w:val="en-US"/>
        </w:rPr>
        <w:t>s</w:t>
      </w:r>
      <w:r w:rsidRPr="00643FCD">
        <w:rPr>
          <w:rFonts w:ascii="Times New Roman" w:hAnsi="Times New Roman"/>
          <w:szCs w:val="22"/>
          <w:lang w:val="en-US"/>
        </w:rPr>
        <w:t>tates to continue</w:t>
      </w:r>
      <w:r w:rsidR="00E323C8" w:rsidRPr="00643FCD">
        <w:rPr>
          <w:rFonts w:ascii="Times New Roman" w:hAnsi="Times New Roman"/>
          <w:szCs w:val="22"/>
          <w:lang w:val="en-US"/>
        </w:rPr>
        <w:t xml:space="preserve">, as </w:t>
      </w:r>
      <w:r w:rsidR="001C7C0E" w:rsidRPr="00643FCD">
        <w:rPr>
          <w:rFonts w:ascii="Times New Roman" w:hAnsi="Times New Roman"/>
          <w:szCs w:val="22"/>
          <w:lang w:val="en-US"/>
        </w:rPr>
        <w:t>required</w:t>
      </w:r>
      <w:r w:rsidR="00E323C8" w:rsidRPr="00643FCD">
        <w:rPr>
          <w:rFonts w:ascii="Times New Roman" w:hAnsi="Times New Roman"/>
          <w:szCs w:val="22"/>
          <w:lang w:val="en-US"/>
        </w:rPr>
        <w:t>,</w:t>
      </w:r>
      <w:r w:rsidRPr="00643FCD">
        <w:rPr>
          <w:rFonts w:ascii="Times New Roman" w:hAnsi="Times New Roman"/>
          <w:szCs w:val="22"/>
          <w:lang w:val="en-US"/>
        </w:rPr>
        <w:t xml:space="preserve"> </w:t>
      </w:r>
      <w:proofErr w:type="gramStart"/>
      <w:r w:rsidRPr="00643FCD">
        <w:rPr>
          <w:rFonts w:ascii="Times New Roman" w:hAnsi="Times New Roman"/>
          <w:szCs w:val="22"/>
          <w:lang w:val="en-US"/>
        </w:rPr>
        <w:t>adopt</w:t>
      </w:r>
      <w:r w:rsidR="00282AFA" w:rsidRPr="00643FCD">
        <w:rPr>
          <w:rFonts w:ascii="Times New Roman" w:hAnsi="Times New Roman"/>
          <w:szCs w:val="22"/>
          <w:lang w:val="en-US"/>
        </w:rPr>
        <w:t>ing</w:t>
      </w:r>
      <w:proofErr w:type="gramEnd"/>
      <w:r w:rsidR="00E323C8" w:rsidRPr="00643FCD">
        <w:rPr>
          <w:rFonts w:ascii="Times New Roman" w:hAnsi="Times New Roman"/>
          <w:szCs w:val="22"/>
          <w:lang w:val="en-US"/>
        </w:rPr>
        <w:t xml:space="preserve"> </w:t>
      </w:r>
      <w:r w:rsidRPr="00643FCD">
        <w:rPr>
          <w:rFonts w:ascii="Times New Roman" w:hAnsi="Times New Roman"/>
          <w:szCs w:val="22"/>
          <w:lang w:val="en-US"/>
        </w:rPr>
        <w:t>and effectively</w:t>
      </w:r>
      <w:r w:rsidR="001C7C0E" w:rsidRPr="00643FCD">
        <w:rPr>
          <w:rFonts w:ascii="Times New Roman" w:hAnsi="Times New Roman"/>
          <w:szCs w:val="22"/>
          <w:lang w:val="en-US"/>
        </w:rPr>
        <w:t xml:space="preserve"> implement</w:t>
      </w:r>
      <w:r w:rsidR="00282AFA" w:rsidRPr="00643FCD">
        <w:rPr>
          <w:rFonts w:ascii="Times New Roman" w:hAnsi="Times New Roman"/>
          <w:szCs w:val="22"/>
          <w:lang w:val="en-US"/>
        </w:rPr>
        <w:t>ing</w:t>
      </w:r>
      <w:r w:rsidRPr="00643FCD">
        <w:rPr>
          <w:rFonts w:ascii="Times New Roman" w:hAnsi="Times New Roman"/>
          <w:szCs w:val="22"/>
          <w:lang w:val="en-US"/>
        </w:rPr>
        <w:t xml:space="preserve"> necessary legislative and other appropriate measures to mitigate the effects of disasters</w:t>
      </w:r>
      <w:r w:rsidR="00282AFA" w:rsidRPr="00643FCD">
        <w:rPr>
          <w:rFonts w:ascii="Times New Roman" w:hAnsi="Times New Roman"/>
          <w:szCs w:val="22"/>
          <w:lang w:val="en-US"/>
        </w:rPr>
        <w:t>,</w:t>
      </w:r>
      <w:r w:rsidRPr="00643FCD">
        <w:rPr>
          <w:rFonts w:ascii="Times New Roman" w:hAnsi="Times New Roman"/>
          <w:szCs w:val="22"/>
          <w:lang w:val="en-US"/>
        </w:rPr>
        <w:t xml:space="preserve"> </w:t>
      </w:r>
      <w:r w:rsidR="00282AFA" w:rsidRPr="00643FCD">
        <w:rPr>
          <w:rFonts w:ascii="Times New Roman" w:hAnsi="Times New Roman"/>
          <w:szCs w:val="22"/>
          <w:lang w:val="en-US"/>
        </w:rPr>
        <w:t xml:space="preserve">as well as </w:t>
      </w:r>
      <w:r w:rsidRPr="00643FCD">
        <w:rPr>
          <w:rFonts w:ascii="Times New Roman" w:hAnsi="Times New Roman"/>
          <w:szCs w:val="22"/>
          <w:lang w:val="en-US"/>
        </w:rPr>
        <w:t>integrat</w:t>
      </w:r>
      <w:r w:rsidR="00282AFA" w:rsidRPr="00643FCD">
        <w:rPr>
          <w:rFonts w:ascii="Times New Roman" w:hAnsi="Times New Roman"/>
          <w:szCs w:val="22"/>
          <w:lang w:val="en-US"/>
        </w:rPr>
        <w:t>ing</w:t>
      </w:r>
      <w:r w:rsidRPr="00643FCD">
        <w:rPr>
          <w:rFonts w:ascii="Times New Roman" w:hAnsi="Times New Roman"/>
          <w:szCs w:val="22"/>
          <w:lang w:val="en-US"/>
        </w:rPr>
        <w:t xml:space="preserve"> disaster risk reduction strategies into development planning. </w:t>
      </w:r>
    </w:p>
    <w:p w14:paraId="6EF35D52"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501744" w14:textId="62B7A503"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8.</w:t>
      </w:r>
      <w:r w:rsidRPr="00643FCD">
        <w:rPr>
          <w:rFonts w:ascii="Times New Roman" w:hAnsi="Times New Roman"/>
          <w:szCs w:val="22"/>
          <w:lang w:val="en-US"/>
        </w:rPr>
        <w:tab/>
        <w:t xml:space="preserve">To request the Permanent Council to report to the </w:t>
      </w:r>
      <w:r w:rsidR="001C7C0E" w:rsidRPr="00643FCD">
        <w:rPr>
          <w:rFonts w:ascii="Times New Roman" w:hAnsi="Times New Roman"/>
          <w:szCs w:val="22"/>
          <w:lang w:val="en-US"/>
        </w:rPr>
        <w:t xml:space="preserve">General Assembly at its </w:t>
      </w:r>
      <w:r w:rsidRPr="00643FCD">
        <w:rPr>
          <w:rFonts w:ascii="Times New Roman" w:hAnsi="Times New Roman"/>
          <w:szCs w:val="22"/>
          <w:lang w:val="en-US"/>
        </w:rPr>
        <w:t>fifty-second regular session on the implementation of this resolution</w:t>
      </w:r>
      <w:r w:rsidR="001C7C0E" w:rsidRPr="00643FCD">
        <w:rPr>
          <w:rFonts w:ascii="Times New Roman" w:hAnsi="Times New Roman"/>
          <w:szCs w:val="22"/>
          <w:lang w:val="en-US"/>
        </w:rPr>
        <w:t xml:space="preserve">. Execution of the activities envisaged in this resolution </w:t>
      </w:r>
      <w:r w:rsidRPr="00643FCD">
        <w:rPr>
          <w:rFonts w:ascii="Times New Roman" w:hAnsi="Times New Roman"/>
          <w:szCs w:val="22"/>
          <w:lang w:val="en-US"/>
        </w:rPr>
        <w:t>will be subject to the availability of financial resources in the program</w:t>
      </w:r>
      <w:r w:rsidR="001C7C0E" w:rsidRPr="00643FCD">
        <w:rPr>
          <w:rFonts w:ascii="Times New Roman" w:hAnsi="Times New Roman"/>
          <w:szCs w:val="22"/>
          <w:lang w:val="en-US"/>
        </w:rPr>
        <w:t>-</w:t>
      </w:r>
      <w:r w:rsidRPr="00643FCD">
        <w:rPr>
          <w:rFonts w:ascii="Times New Roman" w:hAnsi="Times New Roman"/>
          <w:szCs w:val="22"/>
          <w:lang w:val="en-US"/>
        </w:rPr>
        <w:t>budget of the Organization</w:t>
      </w:r>
      <w:r w:rsidR="001C7C0E" w:rsidRPr="00643FCD">
        <w:rPr>
          <w:rFonts w:ascii="Times New Roman" w:hAnsi="Times New Roman"/>
          <w:szCs w:val="22"/>
          <w:lang w:val="en-US"/>
        </w:rPr>
        <w:t xml:space="preserve"> </w:t>
      </w:r>
      <w:r w:rsidRPr="00643FCD">
        <w:rPr>
          <w:rFonts w:ascii="Times New Roman" w:hAnsi="Times New Roman"/>
          <w:szCs w:val="22"/>
          <w:lang w:val="en-US"/>
        </w:rPr>
        <w:t>and other resources.</w:t>
      </w:r>
    </w:p>
    <w:p w14:paraId="3A27EF10" w14:textId="77777777" w:rsidR="00CB71E7" w:rsidRPr="00643FCD" w:rsidRDefault="00CB71E7" w:rsidP="0035069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0B0803"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br w:type="page"/>
      </w:r>
    </w:p>
    <w:p w14:paraId="273F34B5" w14:textId="77777777" w:rsidR="00CB71E7" w:rsidRPr="00643FCD" w:rsidRDefault="00CB71E7" w:rsidP="003345ED">
      <w:pPr>
        <w:pStyle w:val="Body"/>
        <w:jc w:val="center"/>
        <w:rPr>
          <w:rFonts w:cs="Times New Roman"/>
          <w:color w:val="auto"/>
          <w:sz w:val="20"/>
          <w:szCs w:val="20"/>
        </w:rPr>
      </w:pPr>
      <w:r w:rsidRPr="00643FCD">
        <w:rPr>
          <w:rFonts w:cs="Times New Roman"/>
          <w:color w:val="auto"/>
          <w:sz w:val="20"/>
          <w:szCs w:val="20"/>
        </w:rPr>
        <w:lastRenderedPageBreak/>
        <w:t>FOOTNOTES</w:t>
      </w:r>
    </w:p>
    <w:p w14:paraId="3ED5C085" w14:textId="77777777" w:rsidR="00CB71E7" w:rsidRPr="00643FCD" w:rsidRDefault="00CB71E7" w:rsidP="003345ED">
      <w:pPr>
        <w:pStyle w:val="Body"/>
        <w:rPr>
          <w:rFonts w:cs="Times New Roman"/>
          <w:color w:val="auto"/>
          <w:sz w:val="20"/>
          <w:szCs w:val="20"/>
        </w:rPr>
      </w:pPr>
    </w:p>
    <w:p w14:paraId="29479412" w14:textId="77777777" w:rsidR="00CB71E7" w:rsidRPr="00643FCD" w:rsidRDefault="00CB71E7" w:rsidP="003345ED">
      <w:pPr>
        <w:pStyle w:val="Body"/>
        <w:rPr>
          <w:rFonts w:cs="Times New Roman"/>
          <w:color w:val="auto"/>
          <w:sz w:val="20"/>
          <w:szCs w:val="20"/>
        </w:rPr>
      </w:pPr>
    </w:p>
    <w:p w14:paraId="3A0843A4"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1.</w:t>
      </w:r>
      <w:r w:rsidRPr="00643FCD">
        <w:rPr>
          <w:rFonts w:ascii="Times New Roman" w:hAnsi="Times New Roman"/>
          <w:sz w:val="20"/>
          <w:lang w:val="en-US"/>
        </w:rPr>
        <w:tab/>
        <w:t>… session of the General Assembly of the Organization of American States (OAS), which result in acts contrary to international law.</w:t>
      </w:r>
    </w:p>
    <w:p w14:paraId="6A17C0E5" w14:textId="77777777" w:rsidR="00CB71E7" w:rsidRPr="00643FCD" w:rsidRDefault="00CB71E7" w:rsidP="0035069F">
      <w:pPr>
        <w:pStyle w:val="Body"/>
        <w:rPr>
          <w:sz w:val="20"/>
        </w:rPr>
      </w:pPr>
    </w:p>
    <w:p w14:paraId="2C4FF49F"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2685307" w14:textId="77777777" w:rsidR="00CB71E7" w:rsidRPr="00643FCD" w:rsidRDefault="00CB71E7" w:rsidP="0035069F">
      <w:pPr>
        <w:pStyle w:val="Body"/>
        <w:rPr>
          <w:sz w:val="20"/>
        </w:rPr>
      </w:pPr>
    </w:p>
    <w:p w14:paraId="4745F029"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611B2CB5" w14:textId="77777777" w:rsidR="00CB71E7" w:rsidRPr="00643FCD" w:rsidRDefault="00CB71E7" w:rsidP="0035069F">
      <w:pPr>
        <w:pStyle w:val="Body"/>
        <w:rPr>
          <w:sz w:val="20"/>
        </w:rPr>
      </w:pPr>
    </w:p>
    <w:p w14:paraId="6A8F1775"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0E83DF70" w14:textId="77777777" w:rsidR="00CB71E7" w:rsidRPr="00643FCD" w:rsidRDefault="00CB71E7" w:rsidP="0035069F">
      <w:pPr>
        <w:pStyle w:val="Body"/>
        <w:rPr>
          <w:sz w:val="20"/>
        </w:rPr>
      </w:pPr>
    </w:p>
    <w:p w14:paraId="741F8FCB"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9DC6337" w14:textId="77777777" w:rsidR="00CB71E7" w:rsidRPr="00643FCD" w:rsidRDefault="00CB71E7" w:rsidP="0035069F">
      <w:pPr>
        <w:pStyle w:val="Body"/>
        <w:rPr>
          <w:sz w:val="20"/>
        </w:rPr>
      </w:pPr>
    </w:p>
    <w:p w14:paraId="16D73A95"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59EF1482" w14:textId="77777777" w:rsidR="00CB71E7" w:rsidRPr="00643FCD" w:rsidRDefault="00CB71E7" w:rsidP="0035069F">
      <w:pPr>
        <w:pStyle w:val="Body"/>
        <w:rPr>
          <w:sz w:val="20"/>
        </w:rPr>
      </w:pPr>
    </w:p>
    <w:p w14:paraId="43F2A9C6" w14:textId="77777777" w:rsidR="00CB71E7" w:rsidRPr="00643FCD" w:rsidRDefault="00CB71E7" w:rsidP="003345ED">
      <w:pPr>
        <w:pStyle w:val="FootnoteText"/>
        <w:tabs>
          <w:tab w:val="clear" w:pos="360"/>
        </w:tabs>
        <w:ind w:left="0" w:firstLine="720"/>
        <w:rPr>
          <w:rFonts w:ascii="Times New Roman" w:hAnsi="Times New Roman"/>
          <w:sz w:val="20"/>
          <w:lang w:val="en-US"/>
        </w:rPr>
      </w:pPr>
      <w:r w:rsidRPr="00643FCD">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4F67F602" w14:textId="77777777" w:rsidR="00CB71E7" w:rsidRPr="00643FCD" w:rsidRDefault="00CB71E7" w:rsidP="0035069F">
      <w:pPr>
        <w:pStyle w:val="Body"/>
        <w:rPr>
          <w:rFonts w:cs="Times New Roman"/>
          <w:color w:val="auto"/>
          <w:sz w:val="20"/>
          <w:szCs w:val="20"/>
        </w:rPr>
      </w:pPr>
    </w:p>
    <w:p w14:paraId="625585D6" w14:textId="77777777" w:rsidR="00CB71E7" w:rsidRPr="00643FCD" w:rsidRDefault="00CB71E7" w:rsidP="003345ED">
      <w:pPr>
        <w:pStyle w:val="Body"/>
        <w:ind w:firstLine="720"/>
        <w:rPr>
          <w:rFonts w:cs="Times New Roman"/>
          <w:color w:val="auto"/>
          <w:sz w:val="20"/>
          <w:szCs w:val="20"/>
        </w:rPr>
      </w:pPr>
      <w:r w:rsidRPr="00643FCD">
        <w:rPr>
          <w:rFonts w:cs="Times New Roman"/>
          <w:color w:val="auto"/>
          <w:sz w:val="20"/>
          <w:szCs w:val="20"/>
        </w:rPr>
        <w:t>2.</w:t>
      </w:r>
      <w:r w:rsidRPr="00643FCD">
        <w:rPr>
          <w:rFonts w:cs="Times New Roman"/>
          <w:color w:val="auto"/>
          <w:sz w:val="20"/>
          <w:szCs w:val="20"/>
        </w:rPr>
        <w:tab/>
        <w:t>… 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05FC5E27" w14:textId="77777777" w:rsidR="00CB71E7" w:rsidRPr="00643FCD" w:rsidRDefault="00CB71E7" w:rsidP="0035069F">
      <w:pPr>
        <w:pStyle w:val="Body"/>
        <w:rPr>
          <w:rFonts w:cs="Times New Roman"/>
          <w:color w:val="auto"/>
          <w:sz w:val="20"/>
          <w:szCs w:val="20"/>
        </w:rPr>
      </w:pPr>
    </w:p>
    <w:p w14:paraId="3DB4B7DD" w14:textId="77777777" w:rsidR="00CB71E7" w:rsidRPr="00643FCD" w:rsidRDefault="00CB71E7" w:rsidP="003345ED">
      <w:pPr>
        <w:pStyle w:val="Body"/>
        <w:ind w:firstLine="720"/>
        <w:rPr>
          <w:rFonts w:cs="Times New Roman"/>
          <w:color w:val="auto"/>
          <w:sz w:val="20"/>
          <w:szCs w:val="20"/>
        </w:rPr>
      </w:pPr>
      <w:r w:rsidRPr="00643FCD">
        <w:rPr>
          <w:rFonts w:cs="Times New Roman"/>
          <w:color w:val="auto"/>
          <w:sz w:val="20"/>
          <w:szCs w:val="20"/>
        </w:rPr>
        <w:t>3.</w:t>
      </w:r>
      <w:r w:rsidRPr="00643FCD">
        <w:rPr>
          <w:rFonts w:cs="Times New Roman"/>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58FE6DE1" w14:textId="77777777" w:rsidR="00CB71E7" w:rsidRPr="00643FCD" w:rsidRDefault="00CB71E7" w:rsidP="0035069F">
      <w:pPr>
        <w:pStyle w:val="Body"/>
        <w:rPr>
          <w:rFonts w:cs="Times New Roman"/>
          <w:color w:val="auto"/>
          <w:sz w:val="20"/>
          <w:szCs w:val="20"/>
        </w:rPr>
      </w:pPr>
    </w:p>
    <w:p w14:paraId="33CA2D5A" w14:textId="77777777" w:rsidR="00CB71E7" w:rsidRPr="00643FCD" w:rsidRDefault="00CB71E7" w:rsidP="003345ED">
      <w:pPr>
        <w:pStyle w:val="Body"/>
        <w:ind w:firstLine="720"/>
        <w:rPr>
          <w:rFonts w:cs="Times New Roman"/>
          <w:color w:val="auto"/>
          <w:sz w:val="20"/>
          <w:szCs w:val="20"/>
        </w:rPr>
      </w:pPr>
      <w:r w:rsidRPr="00643FCD">
        <w:rPr>
          <w:rFonts w:cs="Times New Roman"/>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6E3A9CA6" w14:textId="77777777" w:rsidR="00CB71E7" w:rsidRPr="00643FCD" w:rsidRDefault="00CB71E7" w:rsidP="0035069F">
      <w:pPr>
        <w:pStyle w:val="Body"/>
        <w:rPr>
          <w:rFonts w:cs="Times New Roman"/>
          <w:color w:val="auto"/>
          <w:sz w:val="20"/>
          <w:szCs w:val="20"/>
        </w:rPr>
      </w:pPr>
    </w:p>
    <w:p w14:paraId="59988D08" w14:textId="77777777" w:rsidR="00CB71E7" w:rsidRPr="00643FCD" w:rsidRDefault="00CB71E7" w:rsidP="003345ED">
      <w:pPr>
        <w:pStyle w:val="Body"/>
        <w:ind w:firstLine="720"/>
        <w:rPr>
          <w:rFonts w:cs="Times New Roman"/>
          <w:color w:val="auto"/>
          <w:sz w:val="20"/>
          <w:szCs w:val="20"/>
        </w:rPr>
      </w:pPr>
      <w:r w:rsidRPr="00643FCD">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643FCD">
        <w:rPr>
          <w:rFonts w:cs="Times New Roman"/>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4C674824" w14:textId="77777777" w:rsidR="00CB71E7" w:rsidRPr="00643FCD" w:rsidRDefault="00CB71E7" w:rsidP="00131BB4">
      <w:pPr>
        <w:pStyle w:val="Body"/>
        <w:rPr>
          <w:rFonts w:cs="Times New Roman"/>
          <w:color w:val="auto"/>
          <w:sz w:val="20"/>
          <w:szCs w:val="20"/>
        </w:rPr>
      </w:pPr>
    </w:p>
    <w:p w14:paraId="31477DEC" w14:textId="33013010" w:rsidR="00CB71E7" w:rsidRPr="00643FCD" w:rsidRDefault="00CB71E7" w:rsidP="003345ED">
      <w:pPr>
        <w:pStyle w:val="Body"/>
        <w:ind w:firstLine="720"/>
        <w:rPr>
          <w:rFonts w:cs="Times New Roman"/>
          <w:color w:val="auto"/>
          <w:sz w:val="20"/>
          <w:szCs w:val="20"/>
        </w:rPr>
      </w:pPr>
      <w:r w:rsidRPr="00643FCD">
        <w:rPr>
          <w:rFonts w:cs="Times New Roman"/>
          <w:color w:val="auto"/>
          <w:sz w:val="20"/>
          <w:szCs w:val="20"/>
        </w:rPr>
        <w:t>4.</w:t>
      </w:r>
      <w:r w:rsidRPr="00643FCD">
        <w:rPr>
          <w:rFonts w:cs="Times New Roman"/>
          <w:color w:val="auto"/>
          <w:sz w:val="20"/>
          <w:szCs w:val="20"/>
        </w:rPr>
        <w:tab/>
        <w:t xml:space="preserve">… </w:t>
      </w:r>
      <w:r w:rsidR="003801C3" w:rsidRPr="00643FCD">
        <w:rPr>
          <w:rFonts w:cs="Times New Roman"/>
          <w:color w:val="auto"/>
          <w:sz w:val="20"/>
          <w:szCs w:val="20"/>
        </w:rPr>
        <w:t>of Venezuela. In 2017, the duly elected government of the Bolivarian Republic of Venezuela submitted to the Organization of American States its written denunciation</w:t>
      </w:r>
      <w:r w:rsidRPr="00643FCD">
        <w:rPr>
          <w:rFonts w:cs="Times New Roman"/>
          <w:color w:val="auto"/>
          <w:sz w:val="20"/>
          <w:szCs w:val="20"/>
        </w:rPr>
        <w:t xml:space="preserve"> of the Charter of the Organization of American States and, in keeping with the provisions of Article 143 of the said Charter, ceased to be a member of the organization.</w:t>
      </w:r>
    </w:p>
    <w:p w14:paraId="1EB68F58" w14:textId="77777777" w:rsidR="00CB71E7" w:rsidRPr="00643FCD" w:rsidRDefault="00CB71E7" w:rsidP="00131BB4">
      <w:pPr>
        <w:pStyle w:val="Body"/>
        <w:rPr>
          <w:rFonts w:cs="Times New Roman"/>
          <w:color w:val="auto"/>
          <w:sz w:val="20"/>
          <w:szCs w:val="20"/>
        </w:rPr>
      </w:pPr>
    </w:p>
    <w:p w14:paraId="5CA5D6D1" w14:textId="77777777" w:rsidR="00CB71E7" w:rsidRPr="00643FCD" w:rsidRDefault="00CB71E7"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sidRPr="00643FCD">
        <w:rPr>
          <w:rFonts w:ascii="Times New Roman" w:hAnsi="Times New Roman"/>
          <w:sz w:val="20"/>
          <w:lang w:val="en-US"/>
        </w:rPr>
        <w:t>Saint Vincent and the Grenadines did not support resolution CP/RES 1124 (2217/19) of April 9, 2019, which, in a procedural travesty, seated the purported representative.  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612F0470" w14:textId="77777777" w:rsidR="00CB71E7" w:rsidRPr="00131BB4" w:rsidRDefault="00CB71E7" w:rsidP="00131BB4">
      <w:pPr>
        <w:pStyle w:val="Body"/>
        <w:rPr>
          <w:rFonts w:cs="Times New Roman"/>
          <w:color w:val="auto"/>
          <w:sz w:val="20"/>
          <w:szCs w:val="20"/>
        </w:rPr>
      </w:pPr>
    </w:p>
    <w:bookmarkEnd w:id="110"/>
    <w:p w14:paraId="69EF4F31" w14:textId="77777777" w:rsidR="00C24D51" w:rsidRPr="00643FCD" w:rsidRDefault="00C24D51" w:rsidP="003345ED">
      <w:pPr>
        <w:pStyle w:val="Body"/>
        <w:ind w:firstLine="720"/>
        <w:rPr>
          <w:rFonts w:cs="Times New Roman"/>
          <w:color w:val="auto"/>
        </w:rPr>
      </w:pPr>
    </w:p>
    <w:p w14:paraId="6C0A5E40" w14:textId="23ED840B" w:rsidR="00C24D51" w:rsidRPr="00643FCD" w:rsidRDefault="00C24D51" w:rsidP="003345ED">
      <w:pPr>
        <w:pStyle w:val="Body"/>
        <w:ind w:firstLine="720"/>
        <w:rPr>
          <w:rStyle w:val="FootnoteReference"/>
          <w:rFonts w:cs="Times New Roman"/>
        </w:rPr>
        <w:sectPr w:rsidR="00C24D51" w:rsidRPr="00643FCD" w:rsidSect="003345ED">
          <w:footnotePr>
            <w:numRestart w:val="eachSect"/>
          </w:footnotePr>
          <w:type w:val="oddPage"/>
          <w:pgSz w:w="12240" w:h="15840" w:code="1"/>
          <w:pgMar w:top="2160" w:right="1570" w:bottom="1296" w:left="1699" w:header="720" w:footer="720" w:gutter="0"/>
          <w:cols w:space="720"/>
          <w:titlePg/>
          <w:docGrid w:linePitch="360"/>
        </w:sectPr>
      </w:pPr>
    </w:p>
    <w:p w14:paraId="66921913" w14:textId="3F6DC01C" w:rsidR="00D55FF0" w:rsidRPr="00643FCD" w:rsidRDefault="00D55FF0" w:rsidP="003345ED">
      <w:pPr>
        <w:pStyle w:val="Heading1"/>
        <w:widowControl/>
        <w:rPr>
          <w:rFonts w:cs="Times New Roman"/>
          <w:szCs w:val="22"/>
          <w:lang w:val="en-US"/>
        </w:rPr>
      </w:pPr>
      <w:bookmarkStart w:id="111" w:name="_Toc422324752"/>
      <w:bookmarkStart w:id="112" w:name="_Toc398801981"/>
      <w:bookmarkStart w:id="113" w:name="_Toc108106265"/>
      <w:r w:rsidRPr="00643FCD">
        <w:rPr>
          <w:rFonts w:cs="Times New Roman"/>
          <w:szCs w:val="22"/>
          <w:lang w:val="en-US"/>
        </w:rPr>
        <w:lastRenderedPageBreak/>
        <w:t>AG/RES. 29</w:t>
      </w:r>
      <w:r w:rsidR="00CB71E7" w:rsidRPr="00643FCD">
        <w:rPr>
          <w:rFonts w:cs="Times New Roman"/>
          <w:szCs w:val="22"/>
          <w:lang w:val="en-US"/>
        </w:rPr>
        <w:t>80</w:t>
      </w:r>
      <w:r w:rsidRPr="00643FCD">
        <w:rPr>
          <w:rFonts w:cs="Times New Roman"/>
          <w:szCs w:val="22"/>
          <w:lang w:val="en-US"/>
        </w:rPr>
        <w:t xml:space="preserve"> (LI-O/21)</w:t>
      </w:r>
      <w:r w:rsidRPr="00643FCD">
        <w:rPr>
          <w:rFonts w:cs="Times New Roman"/>
          <w:szCs w:val="22"/>
          <w:lang w:val="en-US"/>
        </w:rPr>
        <w:br/>
      </w:r>
      <w:r w:rsidRPr="00643FCD">
        <w:rPr>
          <w:rFonts w:cs="Times New Roman"/>
          <w:szCs w:val="22"/>
          <w:lang w:val="en-US"/>
        </w:rPr>
        <w:br/>
        <w:t xml:space="preserve">PLACE AND DATE OF THE FIFTY-SECOND REGULAR SESSION </w:t>
      </w:r>
      <w:r w:rsidRPr="00643FCD">
        <w:rPr>
          <w:rFonts w:cs="Times New Roman"/>
          <w:szCs w:val="22"/>
          <w:lang w:val="en-US"/>
        </w:rPr>
        <w:br/>
        <w:t>OF THE GENERAL ASSEMBLY</w:t>
      </w:r>
      <w:bookmarkEnd w:id="111"/>
      <w:bookmarkEnd w:id="112"/>
      <w:r w:rsidRPr="00643FCD">
        <w:rPr>
          <w:rStyle w:val="FootnoteReference"/>
          <w:rFonts w:cs="Times New Roman"/>
          <w:szCs w:val="22"/>
          <w:u w:val="single"/>
          <w:vertAlign w:val="superscript"/>
          <w:lang w:val="en-US"/>
        </w:rPr>
        <w:footnoteReference w:id="124"/>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5"/>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6"/>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7"/>
      </w:r>
      <w:r w:rsidRPr="00643FCD">
        <w:rPr>
          <w:rFonts w:cs="Times New Roman"/>
          <w:szCs w:val="22"/>
          <w:vertAlign w:val="superscript"/>
          <w:lang w:val="en-US"/>
        </w:rPr>
        <w:t>/</w:t>
      </w:r>
      <w:bookmarkEnd w:id="113"/>
    </w:p>
    <w:p w14:paraId="0DD8D8E7" w14:textId="77777777" w:rsidR="00D55FF0" w:rsidRPr="00643FCD" w:rsidRDefault="00D55FF0"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05D814" w14:textId="77777777" w:rsidR="00D55FF0" w:rsidRPr="00643FCD" w:rsidRDefault="00D55FF0" w:rsidP="003345ED">
      <w:pPr>
        <w:pStyle w:val="CPTitle"/>
        <w:tabs>
          <w:tab w:val="clear" w:pos="720"/>
          <w:tab w:val="clear" w:pos="1440"/>
          <w:tab w:val="clear" w:pos="2160"/>
          <w:tab w:val="clear" w:pos="2880"/>
          <w:tab w:val="clear" w:pos="7200"/>
          <w:tab w:val="clear" w:pos="7920"/>
          <w:tab w:val="clear" w:pos="8640"/>
        </w:tabs>
        <w:rPr>
          <w:szCs w:val="22"/>
          <w:lang w:val="en-US"/>
        </w:rPr>
      </w:pPr>
      <w:r w:rsidRPr="00643FCD">
        <w:rPr>
          <w:szCs w:val="22"/>
          <w:lang w:val="en-US"/>
        </w:rPr>
        <w:t>(Adopted at the fourth plenary session, held on November 12, 2021</w:t>
      </w:r>
      <w:r w:rsidRPr="00643FCD">
        <w:rPr>
          <w:iCs/>
          <w:szCs w:val="22"/>
          <w:lang w:val="en-US"/>
        </w:rPr>
        <w:t>)</w:t>
      </w:r>
    </w:p>
    <w:p w14:paraId="223F6004" w14:textId="77777777" w:rsidR="00D55FF0" w:rsidRPr="00643FCD" w:rsidRDefault="00D55FF0"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745350BE" w14:textId="77777777" w:rsidR="00D55FF0" w:rsidRPr="00643FCD" w:rsidRDefault="00D55FF0"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B4D7A51" w14:textId="76F916E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THE GENERAL ASSEMBLY,</w:t>
      </w:r>
    </w:p>
    <w:p w14:paraId="265A417B"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6F8ECD2B"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5461E162"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4A1042B2"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CONSIDERING:</w:t>
      </w:r>
    </w:p>
    <w:p w14:paraId="6CDB7530"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A2B9A10" w14:textId="72E8BE7F"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That the General Assembly of the Organization of American States</w:t>
      </w:r>
      <w:r w:rsidR="009E1038" w:rsidRPr="00643FCD">
        <w:rPr>
          <w:rFonts w:ascii="Times New Roman" w:hAnsi="Times New Roman"/>
          <w:szCs w:val="22"/>
          <w:lang w:val="en-US"/>
        </w:rPr>
        <w:t xml:space="preserve"> (OAS)</w:t>
      </w:r>
      <w:r w:rsidRPr="00643FCD">
        <w:rPr>
          <w:rFonts w:ascii="Times New Roman" w:hAnsi="Times New Roman"/>
          <w:szCs w:val="22"/>
          <w:lang w:val="en-US"/>
        </w:rPr>
        <w:t xml:space="preserve"> shall hold a regular session each year, preferably during the second quarter; and </w:t>
      </w:r>
    </w:p>
    <w:p w14:paraId="35C239BF"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772E175F" w14:textId="4CF0972D"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 xml:space="preserve">That the </w:t>
      </w:r>
      <w:r w:rsidR="009E1038" w:rsidRPr="00643FCD">
        <w:rPr>
          <w:rFonts w:ascii="Times New Roman" w:hAnsi="Times New Roman"/>
          <w:szCs w:val="22"/>
          <w:lang w:val="en-US"/>
        </w:rPr>
        <w:t>G</w:t>
      </w:r>
      <w:r w:rsidRPr="00643FCD">
        <w:rPr>
          <w:rFonts w:ascii="Times New Roman" w:hAnsi="Times New Roman"/>
          <w:szCs w:val="22"/>
          <w:lang w:val="en-US"/>
        </w:rPr>
        <w:t>overnment of Peru, by note AG/CP/INF.798/21, has offered to host the fifty-second regular session of the General Assembly of the Organization, which is to be held in 2022, as a reaffirmation of its commitment to the purposes and principles of the Charter of the OAS and as a demonstration of its firm resolve to continue participating actively in strengthening the Organization,</w:t>
      </w:r>
    </w:p>
    <w:p w14:paraId="3E438030"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E9981D6"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t>RESOLVES:</w:t>
      </w:r>
    </w:p>
    <w:p w14:paraId="2216C4C3"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5E873465" w14:textId="524C86A4" w:rsidR="00D55FF0" w:rsidRPr="00643FCD" w:rsidRDefault="00D55FF0" w:rsidP="003345ED">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 xml:space="preserve">To determine that the fifty-second regular session of the General Assembly be held in Peru on a date to be determined within the Permanent Council of the Organization of American States. </w:t>
      </w:r>
    </w:p>
    <w:p w14:paraId="03F1F271" w14:textId="77777777" w:rsidR="00D55FF0" w:rsidRPr="00643FCD" w:rsidRDefault="00D55FF0"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73EE942B" w14:textId="77777777" w:rsidR="00D55FF0" w:rsidRPr="00643FCD" w:rsidRDefault="00D55FF0" w:rsidP="003345ED">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thank the Government of Peru for its generous offer to host the fifty-second regular session of the General Assembly.</w:t>
      </w:r>
      <w:r w:rsidRPr="00643FCD">
        <w:rPr>
          <w:rFonts w:ascii="Times New Roman" w:hAnsi="Times New Roman"/>
          <w:noProof/>
          <w:szCs w:val="22"/>
          <w:lang w:val="en-US"/>
        </w:rPr>
        <w:drawing>
          <wp:anchor distT="0" distB="0" distL="114300" distR="114300" simplePos="0" relativeHeight="251661824" behindDoc="0" locked="0" layoutInCell="1" allowOverlap="1" wp14:anchorId="7B259AC8" wp14:editId="6CAFDF04">
            <wp:simplePos x="0" y="0"/>
            <wp:positionH relativeFrom="margin">
              <wp:align>right</wp:align>
            </wp:positionH>
            <wp:positionV relativeFrom="paragraph">
              <wp:posOffset>4724400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71B87" w14:textId="77777777" w:rsidR="00D55FF0" w:rsidRPr="00643FCD"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643FCD">
        <w:rPr>
          <w:rFonts w:ascii="Times New Roman" w:hAnsi="Times New Roman"/>
          <w:szCs w:val="22"/>
          <w:lang w:val="en-US"/>
        </w:rPr>
        <w:br w:type="page"/>
      </w:r>
    </w:p>
    <w:p w14:paraId="65A7BEB7" w14:textId="77777777" w:rsidR="00D55FF0" w:rsidRPr="00131BB4" w:rsidRDefault="00D55FF0" w:rsidP="003345ED">
      <w:pPr>
        <w:pStyle w:val="Body"/>
        <w:jc w:val="center"/>
        <w:rPr>
          <w:rFonts w:cs="Times New Roman"/>
          <w:color w:val="auto"/>
          <w:sz w:val="20"/>
          <w:szCs w:val="20"/>
        </w:rPr>
      </w:pPr>
      <w:r w:rsidRPr="00131BB4">
        <w:rPr>
          <w:rFonts w:cs="Times New Roman"/>
          <w:color w:val="auto"/>
          <w:sz w:val="20"/>
          <w:szCs w:val="20"/>
        </w:rPr>
        <w:lastRenderedPageBreak/>
        <w:t>FOOTNOTES</w:t>
      </w:r>
    </w:p>
    <w:p w14:paraId="6F4C66EB" w14:textId="77777777" w:rsidR="00D55FF0" w:rsidRPr="00131BB4" w:rsidRDefault="00D55FF0" w:rsidP="003345ED">
      <w:pPr>
        <w:pStyle w:val="Body"/>
        <w:rPr>
          <w:rFonts w:cs="Times New Roman"/>
          <w:color w:val="auto"/>
          <w:sz w:val="20"/>
          <w:szCs w:val="20"/>
        </w:rPr>
      </w:pPr>
    </w:p>
    <w:p w14:paraId="6115298C" w14:textId="77777777" w:rsidR="00D55FF0" w:rsidRPr="00131BB4" w:rsidRDefault="00D55FF0" w:rsidP="003345ED">
      <w:pPr>
        <w:pStyle w:val="Body"/>
        <w:rPr>
          <w:rFonts w:cs="Times New Roman"/>
          <w:color w:val="auto"/>
          <w:sz w:val="20"/>
          <w:szCs w:val="20"/>
        </w:rPr>
      </w:pPr>
    </w:p>
    <w:p w14:paraId="03E7DA85"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1.</w:t>
      </w:r>
      <w:r w:rsidRPr="00131BB4">
        <w:rPr>
          <w:rFonts w:ascii="Times New Roman" w:hAnsi="Times New Roman"/>
          <w:sz w:val="20"/>
          <w:lang w:val="en-US"/>
        </w:rPr>
        <w:tab/>
        <w:t>… session of the General Assembly of the Organization of American States (OAS), which result in acts contrary to international law.</w:t>
      </w:r>
    </w:p>
    <w:p w14:paraId="70B6E10D" w14:textId="77777777" w:rsidR="00D55FF0" w:rsidRPr="00131BB4" w:rsidRDefault="00D55FF0" w:rsidP="00131BB4">
      <w:pPr>
        <w:pStyle w:val="Body"/>
        <w:rPr>
          <w:rFonts w:cs="Times New Roman"/>
          <w:sz w:val="20"/>
        </w:rPr>
      </w:pPr>
    </w:p>
    <w:p w14:paraId="32E4AD87"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9E1ECFD" w14:textId="77777777" w:rsidR="00D55FF0" w:rsidRPr="00131BB4" w:rsidRDefault="00D55FF0" w:rsidP="00131BB4">
      <w:pPr>
        <w:pStyle w:val="Body"/>
        <w:rPr>
          <w:rFonts w:cs="Times New Roman"/>
          <w:sz w:val="20"/>
        </w:rPr>
      </w:pPr>
    </w:p>
    <w:p w14:paraId="3B4D4A53" w14:textId="2A9F86C0"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131BB4">
        <w:rPr>
          <w:rFonts w:ascii="Times New Roman" w:hAnsi="Times New Roman"/>
          <w:sz w:val="20"/>
          <w:lang w:val="en-US"/>
        </w:rPr>
        <w:t>from April 2019 onwards</w:t>
      </w:r>
      <w:r w:rsidRPr="00131BB4">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1F2936A2" w14:textId="77777777" w:rsidR="00D55FF0" w:rsidRPr="00131BB4" w:rsidRDefault="00D55FF0" w:rsidP="00131BB4">
      <w:pPr>
        <w:pStyle w:val="Body"/>
        <w:rPr>
          <w:rFonts w:cs="Times New Roman"/>
          <w:sz w:val="20"/>
        </w:rPr>
      </w:pPr>
    </w:p>
    <w:p w14:paraId="0B21AE96"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63359C8" w14:textId="77777777" w:rsidR="00D55FF0" w:rsidRPr="00131BB4" w:rsidRDefault="00D55FF0" w:rsidP="00131BB4">
      <w:pPr>
        <w:pStyle w:val="Body"/>
        <w:rPr>
          <w:rFonts w:cs="Times New Roman"/>
          <w:sz w:val="20"/>
        </w:rPr>
      </w:pPr>
    </w:p>
    <w:p w14:paraId="1B08045B"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1D9BE177" w14:textId="77777777" w:rsidR="00D55FF0" w:rsidRPr="00131BB4" w:rsidRDefault="00D55FF0" w:rsidP="00131BB4">
      <w:pPr>
        <w:pStyle w:val="Body"/>
        <w:rPr>
          <w:rFonts w:cs="Times New Roman"/>
          <w:sz w:val="20"/>
        </w:rPr>
      </w:pPr>
    </w:p>
    <w:p w14:paraId="002553DF"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330F49FC" w14:textId="77777777" w:rsidR="00D55FF0" w:rsidRPr="00131BB4" w:rsidRDefault="00D55FF0" w:rsidP="00131BB4">
      <w:pPr>
        <w:pStyle w:val="Body"/>
        <w:rPr>
          <w:rFonts w:cs="Times New Roman"/>
          <w:sz w:val="20"/>
        </w:rPr>
      </w:pPr>
    </w:p>
    <w:p w14:paraId="6C961652" w14:textId="77777777" w:rsidR="00D55FF0" w:rsidRPr="00131BB4" w:rsidRDefault="00D55FF0"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4E344D8" w14:textId="77777777" w:rsidR="00D55FF0" w:rsidRPr="00131BB4" w:rsidRDefault="00D55FF0" w:rsidP="00131BB4">
      <w:pPr>
        <w:pStyle w:val="Body"/>
        <w:rPr>
          <w:rFonts w:cs="Times New Roman"/>
          <w:color w:val="auto"/>
          <w:sz w:val="20"/>
          <w:szCs w:val="20"/>
        </w:rPr>
      </w:pPr>
    </w:p>
    <w:p w14:paraId="2DD4F274" w14:textId="09A0F37C"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2.</w:t>
      </w:r>
      <w:r w:rsidRPr="00131BB4">
        <w:rPr>
          <w:rFonts w:cs="Times New Roman"/>
          <w:color w:val="auto"/>
          <w:sz w:val="20"/>
          <w:szCs w:val="20"/>
        </w:rPr>
        <w:tab/>
        <w:t xml:space="preserve">… persons attempting to usurp the legal representation of the Bolivarian Republic of Venezuela </w:t>
      </w:r>
      <w:r w:rsidR="001A16D1" w:rsidRPr="00131BB4">
        <w:rPr>
          <w:rFonts w:cs="Times New Roman"/>
          <w:color w:val="auto"/>
          <w:sz w:val="20"/>
          <w:szCs w:val="20"/>
        </w:rPr>
        <w:t xml:space="preserve">and the legitimate government </w:t>
      </w:r>
      <w:r w:rsidRPr="00131BB4">
        <w:rPr>
          <w:rFonts w:cs="Times New Roman"/>
          <w:color w:val="auto"/>
          <w:sz w:val="20"/>
          <w:szCs w:val="20"/>
        </w:rPr>
        <w:t>of President Nicolás Maduro Moros. We request that this rejection be registered in all documents to be discussed at this fifty-first regular session of the OAS General Assembly.</w:t>
      </w:r>
    </w:p>
    <w:p w14:paraId="5D6619C4" w14:textId="77777777" w:rsidR="00D55FF0" w:rsidRPr="00131BB4" w:rsidRDefault="00D55FF0" w:rsidP="00131BB4">
      <w:pPr>
        <w:pStyle w:val="Body"/>
        <w:rPr>
          <w:rFonts w:cs="Times New Roman"/>
          <w:color w:val="auto"/>
          <w:sz w:val="20"/>
          <w:szCs w:val="20"/>
        </w:rPr>
      </w:pPr>
    </w:p>
    <w:p w14:paraId="30F754F0" w14:textId="67EC85B7"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3.</w:t>
      </w:r>
      <w:r w:rsidRPr="00131BB4">
        <w:rPr>
          <w:rFonts w:cs="Times New Roman"/>
          <w:color w:val="auto"/>
          <w:sz w:val="20"/>
          <w:szCs w:val="20"/>
        </w:rPr>
        <w:tab/>
        <w:t xml:space="preserve">… of Venezuela properly </w:t>
      </w:r>
      <w:r w:rsidR="001A16D1" w:rsidRPr="00131BB4">
        <w:rPr>
          <w:rFonts w:cs="Times New Roman"/>
          <w:color w:val="auto"/>
          <w:sz w:val="20"/>
          <w:szCs w:val="20"/>
        </w:rPr>
        <w:t xml:space="preserve">notified the Secretary General of its </w:t>
      </w:r>
      <w:r w:rsidR="007177AA" w:rsidRPr="00131BB4">
        <w:rPr>
          <w:rFonts w:cs="Times New Roman"/>
          <w:color w:val="auto"/>
          <w:sz w:val="20"/>
          <w:szCs w:val="20"/>
        </w:rPr>
        <w:t>denunciation of the Charter of the Organization of American States, in accordance with Article 143 of said Charter, which ceased to be</w:t>
      </w:r>
      <w:r w:rsidRPr="00131BB4">
        <w:rPr>
          <w:rFonts w:cs="Times New Roman"/>
          <w:color w:val="auto"/>
          <w:sz w:val="20"/>
          <w:szCs w:val="20"/>
        </w:rPr>
        <w:t xml:space="preserve"> in force with respect to the Bolivarian </w:t>
      </w:r>
      <w:r w:rsidR="007177AA" w:rsidRPr="00131BB4">
        <w:rPr>
          <w:rFonts w:cs="Times New Roman"/>
          <w:color w:val="auto"/>
          <w:sz w:val="20"/>
          <w:szCs w:val="20"/>
        </w:rPr>
        <w:t>Republic of Venezuela, which ceased to belong to the Organization</w:t>
      </w:r>
      <w:r w:rsidRPr="00131BB4">
        <w:rPr>
          <w:rFonts w:cs="Times New Roman"/>
          <w:color w:val="auto"/>
          <w:sz w:val="20"/>
          <w:szCs w:val="20"/>
        </w:rPr>
        <w:t xml:space="preserve"> on 27 April 2019.</w:t>
      </w:r>
    </w:p>
    <w:p w14:paraId="1B8241C6" w14:textId="77777777" w:rsidR="00D55FF0" w:rsidRPr="00131BB4" w:rsidRDefault="00D55FF0" w:rsidP="00131BB4">
      <w:pPr>
        <w:pStyle w:val="Body"/>
        <w:rPr>
          <w:rFonts w:cs="Times New Roman"/>
          <w:color w:val="auto"/>
          <w:sz w:val="20"/>
          <w:szCs w:val="20"/>
        </w:rPr>
      </w:pPr>
    </w:p>
    <w:p w14:paraId="6F220073" w14:textId="4D535BD8"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 xml:space="preserve">Antigua and Barbuda did not </w:t>
      </w:r>
      <w:r w:rsidR="007177AA" w:rsidRPr="00131BB4">
        <w:rPr>
          <w:rFonts w:cs="Times New Roman"/>
          <w:color w:val="auto"/>
          <w:sz w:val="20"/>
          <w:szCs w:val="20"/>
        </w:rPr>
        <w:t>support resolution CP/RES. 1124</w:t>
      </w:r>
      <w:r w:rsidRPr="00131BB4">
        <w:rPr>
          <w:rFonts w:cs="Times New Roman"/>
          <w:color w:val="auto"/>
          <w:sz w:val="20"/>
          <w:szCs w:val="20"/>
        </w:rPr>
        <w:t xml:space="preserve"> (2217/19) of April 9, 2019, which sought to appoint Mr. Gustavo Tarre as the </w:t>
      </w:r>
      <w:r w:rsidR="008654F3" w:rsidRPr="00131BB4">
        <w:rPr>
          <w:rFonts w:cs="Times New Roman"/>
          <w:color w:val="auto"/>
          <w:sz w:val="20"/>
          <w:szCs w:val="20"/>
        </w:rPr>
        <w:t>National Assembly</w:t>
      </w:r>
      <w:r w:rsidR="00A66BBB" w:rsidRPr="00131BB4">
        <w:rPr>
          <w:rFonts w:cs="Times New Roman"/>
          <w:color w:val="auto"/>
          <w:sz w:val="20"/>
          <w:szCs w:val="20"/>
        </w:rPr>
        <w:t>’</w:t>
      </w:r>
      <w:r w:rsidR="008654F3" w:rsidRPr="00131BB4">
        <w:rPr>
          <w:rFonts w:cs="Times New Roman"/>
          <w:color w:val="auto"/>
          <w:sz w:val="20"/>
          <w:szCs w:val="20"/>
        </w:rPr>
        <w:t>s representative to the OAS</w:t>
      </w:r>
      <w:r w:rsidRPr="00131BB4">
        <w:rPr>
          <w:rFonts w:cs="Times New Roman"/>
          <w:color w:val="auto"/>
          <w:sz w:val="20"/>
          <w:szCs w:val="20"/>
        </w:rPr>
        <w:t xml:space="preserve"> and did not accept the credentials of the officials intending to represent the Bolivarian Republic of Venezuela </w:t>
      </w:r>
      <w:r w:rsidR="008654F3" w:rsidRPr="00131BB4">
        <w:rPr>
          <w:rFonts w:cs="Times New Roman"/>
          <w:color w:val="auto"/>
          <w:sz w:val="20"/>
          <w:szCs w:val="20"/>
        </w:rPr>
        <w:t>at the forty-ninth, fiftieth, and fifty-first regular sessions of the</w:t>
      </w:r>
      <w:r w:rsidRPr="00131BB4">
        <w:rPr>
          <w:rFonts w:cs="Times New Roman"/>
          <w:color w:val="auto"/>
          <w:sz w:val="20"/>
          <w:szCs w:val="20"/>
        </w:rPr>
        <w:t xml:space="preserve"> General Assembly. </w:t>
      </w:r>
    </w:p>
    <w:p w14:paraId="06782C79" w14:textId="77777777" w:rsidR="00D55FF0" w:rsidRPr="00131BB4" w:rsidRDefault="00D55FF0" w:rsidP="00131BB4">
      <w:pPr>
        <w:pStyle w:val="Body"/>
        <w:rPr>
          <w:rFonts w:cs="Times New Roman"/>
          <w:color w:val="auto"/>
          <w:sz w:val="20"/>
          <w:szCs w:val="20"/>
        </w:rPr>
      </w:pPr>
    </w:p>
    <w:p w14:paraId="4B4ED8A0" w14:textId="3C2C10A2"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131BB4">
        <w:rPr>
          <w:rFonts w:cs="Times New Roman"/>
          <w:color w:val="auto"/>
          <w:sz w:val="20"/>
          <w:szCs w:val="20"/>
        </w:rPr>
        <w:lastRenderedPageBreak/>
        <w:t xml:space="preserve">resolution of the </w:t>
      </w:r>
      <w:r w:rsidR="008654F3" w:rsidRPr="00131BB4">
        <w:rPr>
          <w:rFonts w:cs="Times New Roman"/>
          <w:color w:val="auto"/>
          <w:sz w:val="20"/>
          <w:szCs w:val="20"/>
        </w:rPr>
        <w:t>fifty-first regular session</w:t>
      </w:r>
      <w:r w:rsidRPr="00131BB4">
        <w:rPr>
          <w:rFonts w:cs="Times New Roman"/>
          <w:color w:val="auto"/>
          <w:sz w:val="20"/>
          <w:szCs w:val="20"/>
        </w:rPr>
        <w:t xml:space="preserve"> of the General Assembly or any future declarations or resolutions of </w:t>
      </w:r>
      <w:r w:rsidR="008654F3" w:rsidRPr="00131BB4">
        <w:rPr>
          <w:rFonts w:cs="Times New Roman"/>
          <w:color w:val="auto"/>
          <w:sz w:val="20"/>
          <w:szCs w:val="20"/>
        </w:rPr>
        <w:t>any council or organ of the Organization</w:t>
      </w:r>
      <w:r w:rsidRPr="00131BB4">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131BB4">
        <w:rPr>
          <w:rFonts w:cs="Times New Roman"/>
          <w:color w:val="auto"/>
          <w:sz w:val="20"/>
          <w:szCs w:val="20"/>
        </w:rPr>
        <w:t xml:space="preserve">or two-thirds majority vote </w:t>
      </w:r>
      <w:r w:rsidRPr="00131BB4">
        <w:rPr>
          <w:rFonts w:cs="Times New Roman"/>
          <w:color w:val="auto"/>
          <w:sz w:val="20"/>
          <w:szCs w:val="20"/>
        </w:rPr>
        <w:t>is</w:t>
      </w:r>
      <w:r w:rsidR="002B3B58" w:rsidRPr="00131BB4">
        <w:rPr>
          <w:rFonts w:cs="Times New Roman"/>
          <w:color w:val="auto"/>
          <w:sz w:val="20"/>
          <w:szCs w:val="20"/>
        </w:rPr>
        <w:t xml:space="preserve"> </w:t>
      </w:r>
      <w:r w:rsidRPr="00131BB4">
        <w:rPr>
          <w:rFonts w:cs="Times New Roman"/>
          <w:color w:val="auto"/>
          <w:sz w:val="20"/>
          <w:szCs w:val="20"/>
        </w:rPr>
        <w:t>attained with the participation of a purported representative of the Bolivarian Republic of Venezuela.</w:t>
      </w:r>
    </w:p>
    <w:p w14:paraId="2AD95495" w14:textId="77777777" w:rsidR="00D55FF0" w:rsidRPr="00131BB4"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6E8EA587" w14:textId="235DF590"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4.</w:t>
      </w:r>
      <w:r w:rsidRPr="00131BB4">
        <w:rPr>
          <w:rFonts w:cs="Times New Roman"/>
          <w:color w:val="auto"/>
          <w:sz w:val="20"/>
          <w:szCs w:val="20"/>
        </w:rPr>
        <w:tab/>
        <w:t xml:space="preserve">… </w:t>
      </w:r>
      <w:r w:rsidR="003801C3" w:rsidRPr="00131BB4">
        <w:rPr>
          <w:rFonts w:cs="Times New Roman"/>
          <w:color w:val="auto"/>
          <w:sz w:val="20"/>
          <w:szCs w:val="20"/>
        </w:rPr>
        <w:t>of Venezuela. In 2017, the duly elected government of the Bolivarian Republic of Venezuela submitted to the Organization of American States its written denunciation</w:t>
      </w:r>
      <w:r w:rsidRPr="00131BB4">
        <w:rPr>
          <w:rFonts w:cs="Times New Roman"/>
          <w:color w:val="auto"/>
          <w:sz w:val="20"/>
          <w:szCs w:val="20"/>
        </w:rPr>
        <w:t xml:space="preserve"> of the Charter of the Organization of American States and, in keeping with the provisions of Article 143 of the said Charter, </w:t>
      </w:r>
      <w:r w:rsidR="002B3B58" w:rsidRPr="00131BB4">
        <w:rPr>
          <w:rFonts w:cs="Times New Roman"/>
          <w:color w:val="auto"/>
          <w:sz w:val="20"/>
          <w:szCs w:val="20"/>
        </w:rPr>
        <w:t>ceased to be a member of the Organization.</w:t>
      </w:r>
    </w:p>
    <w:p w14:paraId="71711E3B" w14:textId="77777777" w:rsidR="00D55FF0" w:rsidRPr="00131BB4" w:rsidRDefault="00D55FF0" w:rsidP="00131BB4">
      <w:pPr>
        <w:pStyle w:val="Body"/>
        <w:rPr>
          <w:rFonts w:cs="Times New Roman"/>
          <w:color w:val="auto"/>
          <w:sz w:val="20"/>
          <w:szCs w:val="20"/>
        </w:rPr>
      </w:pPr>
    </w:p>
    <w:p w14:paraId="1BA1B6BF" w14:textId="1C6BD114" w:rsidR="00D55FF0" w:rsidRPr="00131BB4" w:rsidRDefault="00D55FF0" w:rsidP="003345ED">
      <w:pPr>
        <w:pStyle w:val="Body"/>
        <w:ind w:firstLine="720"/>
        <w:rPr>
          <w:rFonts w:cs="Times New Roman"/>
          <w:color w:val="auto"/>
          <w:sz w:val="20"/>
          <w:szCs w:val="20"/>
        </w:rPr>
      </w:pPr>
      <w:r w:rsidRPr="00131BB4">
        <w:rPr>
          <w:rFonts w:cs="Times New Roman"/>
          <w:color w:val="auto"/>
          <w:sz w:val="20"/>
          <w:szCs w:val="20"/>
        </w:rPr>
        <w:t xml:space="preserve">Saint Vincent and the Grenadines did not </w:t>
      </w:r>
      <w:r w:rsidR="007177AA" w:rsidRPr="00131BB4">
        <w:rPr>
          <w:rFonts w:cs="Times New Roman"/>
          <w:color w:val="auto"/>
          <w:sz w:val="20"/>
          <w:szCs w:val="20"/>
        </w:rPr>
        <w:t>support resolution CP/RES. 1124</w:t>
      </w:r>
      <w:r w:rsidRPr="00131BB4">
        <w:rPr>
          <w:rFonts w:cs="Times New Roman"/>
          <w:color w:val="auto"/>
          <w:sz w:val="20"/>
          <w:szCs w:val="20"/>
        </w:rPr>
        <w:t xml:space="preserve"> (2217/19) of April 9, 2019, which, in a procedural travesty, seated the purported representative.</w:t>
      </w:r>
      <w:r w:rsidR="002B3B58" w:rsidRPr="00131BB4">
        <w:rPr>
          <w:rFonts w:cs="Times New Roman"/>
          <w:color w:val="auto"/>
          <w:sz w:val="20"/>
          <w:szCs w:val="20"/>
        </w:rPr>
        <w:t xml:space="preserve"> </w:t>
      </w:r>
      <w:r w:rsidRPr="00131BB4">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131BB4">
        <w:rPr>
          <w:rFonts w:cs="Times New Roman"/>
          <w:color w:val="auto"/>
          <w:sz w:val="20"/>
          <w:szCs w:val="20"/>
        </w:rPr>
        <w:t xml:space="preserve">from this fifty-first regular session </w:t>
      </w:r>
      <w:r w:rsidRPr="00131BB4">
        <w:rPr>
          <w:rFonts w:cs="Times New Roman"/>
          <w:color w:val="auto"/>
          <w:sz w:val="20"/>
          <w:szCs w:val="20"/>
        </w:rPr>
        <w:t xml:space="preserve">of the General Assembly or any future declarations or resolutions of </w:t>
      </w:r>
      <w:r w:rsidR="008654F3" w:rsidRPr="00131BB4">
        <w:rPr>
          <w:rFonts w:cs="Times New Roman"/>
          <w:color w:val="auto"/>
          <w:sz w:val="20"/>
          <w:szCs w:val="20"/>
        </w:rPr>
        <w:t>any council or organ of the Organization</w:t>
      </w:r>
      <w:r w:rsidRPr="00131BB4">
        <w:rPr>
          <w:rFonts w:cs="Times New Roman"/>
          <w:color w:val="auto"/>
          <w:sz w:val="20"/>
          <w:szCs w:val="20"/>
        </w:rPr>
        <w:t xml:space="preserve"> when these include the participation of any person or entity </w:t>
      </w:r>
      <w:r w:rsidR="008654F3" w:rsidRPr="00131BB4">
        <w:rPr>
          <w:rFonts w:cs="Times New Roman"/>
          <w:color w:val="auto"/>
          <w:sz w:val="20"/>
          <w:szCs w:val="20"/>
        </w:rPr>
        <w:t>purporting to speak for, or act on behalf of, the</w:t>
      </w:r>
      <w:r w:rsidRPr="00131BB4">
        <w:rPr>
          <w:rFonts w:cs="Times New Roman"/>
          <w:color w:val="auto"/>
          <w:sz w:val="20"/>
          <w:szCs w:val="20"/>
        </w:rPr>
        <w:t xml:space="preserve"> Bolivarian Republic of Venezuela, and whose vote enables the attainment of a majority. </w:t>
      </w:r>
    </w:p>
    <w:p w14:paraId="25EC73DD" w14:textId="77777777" w:rsidR="00D55FF0" w:rsidRPr="00131BB4" w:rsidRDefault="00D55FF0"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471843AC" w14:textId="77777777" w:rsidR="00D55FF0" w:rsidRPr="00643FCD" w:rsidRDefault="00D55FF0" w:rsidP="003345ED">
      <w:pPr>
        <w:pStyle w:val="Body"/>
        <w:rPr>
          <w:rStyle w:val="FootnoteReference"/>
          <w:rFonts w:cs="Times New Roman"/>
        </w:rPr>
        <w:sectPr w:rsidR="00D55FF0" w:rsidRPr="00643FCD" w:rsidSect="003345ED">
          <w:headerReference w:type="default" r:id="rId101"/>
          <w:footnotePr>
            <w:numRestart w:val="eachSect"/>
          </w:footnotePr>
          <w:type w:val="oddPage"/>
          <w:pgSz w:w="12240" w:h="15840" w:code="1"/>
          <w:pgMar w:top="2160" w:right="1570" w:bottom="1296" w:left="1699" w:header="720" w:footer="720" w:gutter="0"/>
          <w:cols w:space="720"/>
          <w:titlePg/>
          <w:docGrid w:linePitch="360"/>
        </w:sectPr>
      </w:pPr>
    </w:p>
    <w:p w14:paraId="66427D61" w14:textId="7929EF2C" w:rsidR="004F0AF3" w:rsidRPr="00643FCD" w:rsidRDefault="004F0AF3" w:rsidP="003345ED">
      <w:pPr>
        <w:pStyle w:val="Heading1"/>
        <w:widowControl/>
        <w:rPr>
          <w:rFonts w:cs="Times New Roman"/>
          <w:szCs w:val="22"/>
          <w:lang w:val="en-US"/>
        </w:rPr>
      </w:pPr>
      <w:bookmarkStart w:id="114" w:name="_Toc200283800"/>
      <w:bookmarkStart w:id="115" w:name="_Toc108106266"/>
      <w:r w:rsidRPr="00643FCD">
        <w:rPr>
          <w:rFonts w:cs="Times New Roman"/>
          <w:szCs w:val="22"/>
          <w:lang w:val="en-US"/>
        </w:rPr>
        <w:lastRenderedPageBreak/>
        <w:t>AG/RES. 298</w:t>
      </w:r>
      <w:r w:rsidR="00CB71E7" w:rsidRPr="00643FCD">
        <w:rPr>
          <w:rFonts w:cs="Times New Roman"/>
          <w:szCs w:val="22"/>
          <w:lang w:val="en-US"/>
        </w:rPr>
        <w:t>1</w:t>
      </w:r>
      <w:r w:rsidRPr="00643FCD">
        <w:rPr>
          <w:rFonts w:cs="Times New Roman"/>
          <w:szCs w:val="22"/>
          <w:lang w:val="en-US"/>
        </w:rPr>
        <w:t xml:space="preserve"> (LI-O/21)</w:t>
      </w:r>
      <w:r w:rsidR="002A4A2A" w:rsidRPr="00643FCD">
        <w:rPr>
          <w:rFonts w:cs="Times New Roman"/>
          <w:szCs w:val="22"/>
          <w:lang w:val="en-US"/>
        </w:rPr>
        <w:br/>
      </w:r>
      <w:r w:rsidR="002A4A2A" w:rsidRPr="00643FCD">
        <w:rPr>
          <w:rFonts w:cs="Times New Roman"/>
          <w:szCs w:val="22"/>
          <w:lang w:val="en-US"/>
        </w:rPr>
        <w:br/>
      </w:r>
      <w:r w:rsidRPr="00643FCD">
        <w:rPr>
          <w:rFonts w:cs="Times New Roman"/>
          <w:szCs w:val="22"/>
          <w:lang w:val="en-US"/>
        </w:rPr>
        <w:t xml:space="preserve">VOTE OF APPRECIATION TO THE PEOPLE AND GOVERNMENT OF </w:t>
      </w:r>
      <w:bookmarkEnd w:id="114"/>
      <w:r w:rsidRPr="00643FCD">
        <w:rPr>
          <w:rFonts w:cs="Times New Roman"/>
          <w:szCs w:val="22"/>
          <w:lang w:val="en-US"/>
        </w:rPr>
        <w:t>GUATEMALA</w:t>
      </w:r>
      <w:r w:rsidRPr="00643FCD">
        <w:rPr>
          <w:rStyle w:val="FootnoteReference"/>
          <w:rFonts w:cs="Times New Roman"/>
          <w:szCs w:val="22"/>
          <w:u w:val="single"/>
          <w:vertAlign w:val="superscript"/>
          <w:lang w:val="en-US"/>
        </w:rPr>
        <w:footnoteReference w:id="128"/>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29"/>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30"/>
      </w:r>
      <w:r w:rsidRPr="00643FCD">
        <w:rPr>
          <w:rFonts w:cs="Times New Roman"/>
          <w:szCs w:val="22"/>
          <w:vertAlign w:val="superscript"/>
          <w:lang w:val="en-US"/>
        </w:rPr>
        <w:t>/</w:t>
      </w:r>
      <w:r w:rsidRPr="00643FCD">
        <w:rPr>
          <w:rStyle w:val="FootnoteReference"/>
          <w:rFonts w:cs="Times New Roman"/>
          <w:szCs w:val="22"/>
          <w:u w:val="single"/>
          <w:vertAlign w:val="superscript"/>
          <w:lang w:val="en-US"/>
        </w:rPr>
        <w:footnoteReference w:id="131"/>
      </w:r>
      <w:r w:rsidRPr="00643FCD">
        <w:rPr>
          <w:rFonts w:cs="Times New Roman"/>
          <w:szCs w:val="22"/>
          <w:vertAlign w:val="superscript"/>
          <w:lang w:val="en-US"/>
        </w:rPr>
        <w:t>/</w:t>
      </w:r>
      <w:bookmarkEnd w:id="115"/>
    </w:p>
    <w:p w14:paraId="1FD0DF7C"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2B1A6B72"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643FCD">
        <w:rPr>
          <w:rFonts w:ascii="Times New Roman" w:hAnsi="Times New Roman"/>
          <w:szCs w:val="22"/>
          <w:lang w:val="en-US"/>
        </w:rPr>
        <w:t>(Adopted at the fourth plenary session, held on November 12, 2021)</w:t>
      </w:r>
    </w:p>
    <w:p w14:paraId="2F98AE43"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61FC83"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D20DB99"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hAnsi="Times New Roman"/>
          <w:noProof/>
          <w:szCs w:val="22"/>
          <w:lang w:val="en-US"/>
        </w:rPr>
      </w:pPr>
      <w:r w:rsidRPr="00643FCD">
        <w:rPr>
          <w:rFonts w:ascii="Times New Roman" w:hAnsi="Times New Roman"/>
          <w:noProof/>
          <w:szCs w:val="22"/>
          <w:lang w:val="en-US"/>
        </w:rPr>
        <w:t>THE GENERAL ASSEMBLY,</w:t>
      </w:r>
    </w:p>
    <w:p w14:paraId="3095444A"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n-US"/>
        </w:rPr>
      </w:pPr>
    </w:p>
    <w:p w14:paraId="69699E33"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CONSIDERING:</w:t>
      </w:r>
    </w:p>
    <w:p w14:paraId="13E70A22"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n-US"/>
        </w:rPr>
      </w:pPr>
    </w:p>
    <w:p w14:paraId="217C7AA4"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ab/>
        <w:t>That the fifty-first regular session of the General Assembly of the Organization of American States was held virtually in Guatemala City, Guatemala, from November 10 to 12, 2021; and</w:t>
      </w:r>
    </w:p>
    <w:p w14:paraId="3F79B993"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D107A2" w14:textId="77E04495"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That </w:t>
      </w:r>
      <w:proofErr w:type="gramStart"/>
      <w:r w:rsidRPr="00643FCD">
        <w:rPr>
          <w:rFonts w:ascii="Times New Roman" w:hAnsi="Times New Roman"/>
          <w:szCs w:val="22"/>
          <w:lang w:val="en-US"/>
        </w:rPr>
        <w:t>in the course of</w:t>
      </w:r>
      <w:proofErr w:type="gramEnd"/>
      <w:r w:rsidRPr="00643FCD">
        <w:rPr>
          <w:rFonts w:ascii="Times New Roman" w:hAnsi="Times New Roman"/>
          <w:szCs w:val="22"/>
          <w:lang w:val="en-US"/>
        </w:rPr>
        <w:t xml:space="preserve"> the fifty-first regular session of the General Assembly the delegations expressed their profound gratitude to His Excellency Ambassador Pedro Brolo Vila, Minister of Foreign Affairs of the Republic of Guatemala, for the skill with which he steered the discussions, which led to the adoption of important declarations and resolutions on </w:t>
      </w:r>
      <w:r w:rsidR="009E1038" w:rsidRPr="00643FCD">
        <w:rPr>
          <w:rFonts w:ascii="Times New Roman" w:hAnsi="Times New Roman"/>
          <w:szCs w:val="22"/>
          <w:lang w:val="en-US"/>
        </w:rPr>
        <w:t xml:space="preserve">issues of </w:t>
      </w:r>
      <w:r w:rsidRPr="00643FCD">
        <w:rPr>
          <w:rFonts w:ascii="Times New Roman" w:hAnsi="Times New Roman"/>
          <w:szCs w:val="22"/>
          <w:lang w:val="en-US"/>
        </w:rPr>
        <w:t>high</w:t>
      </w:r>
      <w:r w:rsidR="009E1038" w:rsidRPr="00643FCD">
        <w:rPr>
          <w:rFonts w:ascii="Times New Roman" w:hAnsi="Times New Roman"/>
          <w:szCs w:val="22"/>
          <w:lang w:val="en-US"/>
        </w:rPr>
        <w:t xml:space="preserve"> </w:t>
      </w:r>
      <w:r w:rsidRPr="00643FCD">
        <w:rPr>
          <w:rFonts w:ascii="Times New Roman" w:hAnsi="Times New Roman"/>
          <w:szCs w:val="22"/>
          <w:lang w:val="en-US"/>
        </w:rPr>
        <w:t>priority on the hemispheric agenda; and</w:t>
      </w:r>
    </w:p>
    <w:p w14:paraId="5D1E936A" w14:textId="77777777" w:rsidR="004F0AF3" w:rsidRPr="00643FCD" w:rsidRDefault="004F0AF3"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bookmarkStart w:id="116" w:name="_Toc200283626"/>
      <w:bookmarkStart w:id="117" w:name="_Toc200283801"/>
    </w:p>
    <w:p w14:paraId="790A20DF"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643FCD">
        <w:rPr>
          <w:rFonts w:ascii="Times New Roman" w:hAnsi="Times New Roman"/>
          <w:szCs w:val="22"/>
          <w:lang w:val="en-US"/>
        </w:rPr>
        <w:t xml:space="preserve">UNDERSCORING the warm welcome extended by the people and Government of Guatemala, </w:t>
      </w:r>
    </w:p>
    <w:bookmarkEnd w:id="116"/>
    <w:bookmarkEnd w:id="117"/>
    <w:p w14:paraId="149C0346" w14:textId="77777777" w:rsidR="004F0AF3" w:rsidRPr="00643FCD" w:rsidRDefault="004F0AF3" w:rsidP="00131B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0365C70"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t>RESOLVES:</w:t>
      </w:r>
    </w:p>
    <w:p w14:paraId="0084FD86"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FEA013" w14:textId="77777777" w:rsidR="004F0AF3" w:rsidRPr="00643FCD" w:rsidRDefault="004F0AF3" w:rsidP="003345ED">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express its gratitude to His Excellency Alejandro Giammattei, President of the Republic of Guatemala, and</w:t>
      </w:r>
      <w:proofErr w:type="gramStart"/>
      <w:r w:rsidRPr="00643FCD">
        <w:rPr>
          <w:rFonts w:ascii="Times New Roman" w:hAnsi="Times New Roman"/>
          <w:szCs w:val="22"/>
          <w:lang w:val="en-US"/>
        </w:rPr>
        <w:t>, in particular, to</w:t>
      </w:r>
      <w:proofErr w:type="gramEnd"/>
      <w:r w:rsidRPr="00643FCD">
        <w:rPr>
          <w:rFonts w:ascii="Times New Roman" w:hAnsi="Times New Roman"/>
          <w:szCs w:val="22"/>
          <w:lang w:val="en-US"/>
        </w:rPr>
        <w:t xml:space="preserve"> the Guatemalan people, for the warm and generous hospitality that they showed to the participants at the fifty-first regular session of the General Assembly.</w:t>
      </w:r>
    </w:p>
    <w:p w14:paraId="2B4FBAB1"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B9E9B6" w14:textId="77777777" w:rsidR="004F0AF3" w:rsidRPr="00643FCD" w:rsidRDefault="004F0AF3" w:rsidP="003345ED">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recognize and commend His Excellency Pedro Brolo Vila, Minister of Foreign Affairs of the Republic of Guatemala, on his able leadership as President of the fifty-first regular session of the General Assembly.</w:t>
      </w:r>
    </w:p>
    <w:p w14:paraId="7347BF4C"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282B671" w14:textId="20DECB94" w:rsidR="004F0AF3" w:rsidRPr="00643FCD" w:rsidRDefault="004F0AF3" w:rsidP="003345ED">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t>To express its appreciation and gratitude to Ambassador Rita Claverie de Sciolli, Permanent Representative of Guatemala to the OAS, the members of th</w:t>
      </w:r>
      <w:r w:rsidR="009E1038" w:rsidRPr="00643FCD">
        <w:rPr>
          <w:rFonts w:ascii="Times New Roman" w:hAnsi="Times New Roman"/>
          <w:szCs w:val="22"/>
          <w:lang w:val="en-US"/>
        </w:rPr>
        <w:t xml:space="preserve">e </w:t>
      </w:r>
      <w:r w:rsidRPr="00643FCD">
        <w:rPr>
          <w:rFonts w:ascii="Times New Roman" w:hAnsi="Times New Roman"/>
          <w:szCs w:val="22"/>
          <w:lang w:val="en-US"/>
        </w:rPr>
        <w:t>Permanent Mission</w:t>
      </w:r>
      <w:r w:rsidR="009E1038" w:rsidRPr="00643FCD">
        <w:rPr>
          <w:rFonts w:ascii="Times New Roman" w:hAnsi="Times New Roman"/>
          <w:szCs w:val="22"/>
          <w:lang w:val="en-US"/>
        </w:rPr>
        <w:t xml:space="preserve"> of Guatemala to the OAS</w:t>
      </w:r>
      <w:r w:rsidRPr="00643FCD">
        <w:rPr>
          <w:rFonts w:ascii="Times New Roman" w:hAnsi="Times New Roman"/>
          <w:szCs w:val="22"/>
          <w:lang w:val="en-US"/>
        </w:rPr>
        <w:t>, and the officials from the Guatemalan Ministry of Foreign Affairs, whose efficiency, dedication, and professionalism contributed to the success of the fifty-first regular session of the General Assembly.</w:t>
      </w:r>
    </w:p>
    <w:p w14:paraId="0B9DD79C"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6524E2" w14:textId="561CB4C6" w:rsidR="004F0AF3" w:rsidRPr="00643FCD" w:rsidRDefault="004F0AF3" w:rsidP="003345ED">
      <w:pPr>
        <w:widowControl/>
        <w:numPr>
          <w:ilvl w:val="0"/>
          <w:numId w:val="67"/>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643FCD">
        <w:rPr>
          <w:rFonts w:ascii="Times New Roman" w:hAnsi="Times New Roman"/>
          <w:szCs w:val="22"/>
          <w:lang w:val="en-US"/>
        </w:rPr>
        <w:lastRenderedPageBreak/>
        <w:t xml:space="preserve">To express its appreciation for the work done by the General Secretariat </w:t>
      </w:r>
      <w:r w:rsidR="009C20B6" w:rsidRPr="00643FCD">
        <w:rPr>
          <w:rFonts w:ascii="Times New Roman" w:hAnsi="Times New Roman"/>
          <w:szCs w:val="22"/>
          <w:lang w:val="en-US"/>
        </w:rPr>
        <w:t xml:space="preserve">of the Organization of American States </w:t>
      </w:r>
      <w:r w:rsidRPr="00643FCD">
        <w:rPr>
          <w:rFonts w:ascii="Times New Roman" w:hAnsi="Times New Roman"/>
          <w:szCs w:val="22"/>
          <w:lang w:val="en-US"/>
        </w:rPr>
        <w:t>in ensuring the success of the fifty-first regular session of the General Assembly.</w:t>
      </w:r>
    </w:p>
    <w:p w14:paraId="6044C831" w14:textId="77777777" w:rsidR="004F0AF3" w:rsidRPr="00643FCD" w:rsidRDefault="004F0AF3" w:rsidP="003345E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643FCD">
        <w:rPr>
          <w:rFonts w:ascii="Times New Roman" w:hAnsi="Times New Roman"/>
          <w:szCs w:val="22"/>
          <w:lang w:val="en-US"/>
        </w:rPr>
        <w:br w:type="page"/>
      </w:r>
    </w:p>
    <w:p w14:paraId="49C0F4B0" w14:textId="77777777" w:rsidR="004F0AF3" w:rsidRPr="00131BB4" w:rsidRDefault="004F0AF3" w:rsidP="003345ED">
      <w:pPr>
        <w:pStyle w:val="Body"/>
        <w:jc w:val="center"/>
        <w:rPr>
          <w:rFonts w:cs="Times New Roman"/>
          <w:color w:val="auto"/>
          <w:sz w:val="20"/>
          <w:szCs w:val="20"/>
        </w:rPr>
      </w:pPr>
      <w:r w:rsidRPr="00131BB4">
        <w:rPr>
          <w:rFonts w:cs="Times New Roman"/>
          <w:color w:val="auto"/>
          <w:sz w:val="20"/>
          <w:szCs w:val="20"/>
        </w:rPr>
        <w:lastRenderedPageBreak/>
        <w:t>FOOTNOTES</w:t>
      </w:r>
    </w:p>
    <w:p w14:paraId="0A77EB91" w14:textId="77777777" w:rsidR="004F0AF3" w:rsidRPr="00131BB4" w:rsidRDefault="004F0AF3" w:rsidP="003345ED">
      <w:pPr>
        <w:pStyle w:val="Body"/>
        <w:rPr>
          <w:rFonts w:cs="Times New Roman"/>
          <w:color w:val="auto"/>
          <w:sz w:val="20"/>
          <w:szCs w:val="20"/>
        </w:rPr>
      </w:pPr>
    </w:p>
    <w:p w14:paraId="3594D52B" w14:textId="77777777" w:rsidR="004F0AF3" w:rsidRPr="00131BB4" w:rsidRDefault="004F0AF3" w:rsidP="003345ED">
      <w:pPr>
        <w:pStyle w:val="Body"/>
        <w:rPr>
          <w:rFonts w:cs="Times New Roman"/>
          <w:color w:val="auto"/>
          <w:sz w:val="20"/>
          <w:szCs w:val="20"/>
        </w:rPr>
      </w:pPr>
    </w:p>
    <w:p w14:paraId="29C2B501"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1.</w:t>
      </w:r>
      <w:r w:rsidRPr="00131BB4">
        <w:rPr>
          <w:rFonts w:ascii="Times New Roman" w:hAnsi="Times New Roman"/>
          <w:sz w:val="20"/>
          <w:lang w:val="en-US"/>
        </w:rPr>
        <w:tab/>
        <w:t>… session of the General Assembly of the Organization of American States (OAS), which result in acts contrary to international law.</w:t>
      </w:r>
    </w:p>
    <w:p w14:paraId="2DA6ADCC" w14:textId="77777777" w:rsidR="004F0AF3" w:rsidRPr="00131BB4" w:rsidRDefault="004F0AF3" w:rsidP="00131BB4">
      <w:pPr>
        <w:pStyle w:val="Body"/>
        <w:rPr>
          <w:rFonts w:cs="Times New Roman"/>
          <w:sz w:val="20"/>
          <w:szCs w:val="20"/>
        </w:rPr>
      </w:pPr>
    </w:p>
    <w:p w14:paraId="6E663B0E"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62F48105" w14:textId="77777777" w:rsidR="004F0AF3" w:rsidRPr="00131BB4" w:rsidRDefault="004F0AF3" w:rsidP="00131BB4">
      <w:pPr>
        <w:pStyle w:val="Body"/>
        <w:rPr>
          <w:rFonts w:cs="Times New Roman"/>
          <w:sz w:val="20"/>
          <w:szCs w:val="20"/>
        </w:rPr>
      </w:pPr>
    </w:p>
    <w:p w14:paraId="59067D3F" w14:textId="59646111"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 xml:space="preserve">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w:t>
      </w:r>
      <w:r w:rsidR="001A16D1" w:rsidRPr="00131BB4">
        <w:rPr>
          <w:rFonts w:ascii="Times New Roman" w:hAnsi="Times New Roman"/>
          <w:sz w:val="20"/>
          <w:lang w:val="en-US"/>
        </w:rPr>
        <w:t>from April 2019 onwards</w:t>
      </w:r>
      <w:r w:rsidRPr="00131BB4">
        <w:rPr>
          <w:rFonts w:ascii="Times New Roman" w:hAnsi="Times New Roman"/>
          <w:sz w:val="20"/>
          <w:lang w:val="en-US"/>
        </w:rPr>
        <w:t>. The legal relationship that Venezuela retains with the Organization is limited, according to the provisions of Article 143 of the Charter, to international obligations pending fulfillment.</w:t>
      </w:r>
    </w:p>
    <w:p w14:paraId="68FFD152" w14:textId="77777777" w:rsidR="004F0AF3" w:rsidRPr="00131BB4" w:rsidRDefault="004F0AF3" w:rsidP="00131BB4">
      <w:pPr>
        <w:pStyle w:val="Body"/>
        <w:rPr>
          <w:rFonts w:cs="Times New Roman"/>
          <w:sz w:val="20"/>
          <w:szCs w:val="20"/>
        </w:rPr>
      </w:pPr>
    </w:p>
    <w:p w14:paraId="390E2529"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6EB45EB9" w14:textId="77777777" w:rsidR="004F0AF3" w:rsidRPr="00131BB4" w:rsidRDefault="004F0AF3" w:rsidP="00131BB4">
      <w:pPr>
        <w:pStyle w:val="Body"/>
        <w:rPr>
          <w:rFonts w:cs="Times New Roman"/>
          <w:sz w:val="20"/>
          <w:szCs w:val="20"/>
        </w:rPr>
      </w:pPr>
    </w:p>
    <w:p w14:paraId="18A2CE54"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38D22E61" w14:textId="77777777" w:rsidR="004F0AF3" w:rsidRPr="00131BB4" w:rsidRDefault="004F0AF3" w:rsidP="00131BB4">
      <w:pPr>
        <w:pStyle w:val="Body"/>
        <w:rPr>
          <w:rFonts w:cs="Times New Roman"/>
          <w:sz w:val="20"/>
          <w:szCs w:val="20"/>
        </w:rPr>
      </w:pPr>
    </w:p>
    <w:p w14:paraId="724A0C1D"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DBF9C50" w14:textId="77777777" w:rsidR="004F0AF3" w:rsidRPr="00131BB4" w:rsidRDefault="004F0AF3" w:rsidP="00131BB4">
      <w:pPr>
        <w:pStyle w:val="Body"/>
        <w:rPr>
          <w:rFonts w:cs="Times New Roman"/>
          <w:sz w:val="20"/>
          <w:szCs w:val="20"/>
        </w:rPr>
      </w:pPr>
    </w:p>
    <w:p w14:paraId="5ADC7291" w14:textId="77777777" w:rsidR="004F0AF3" w:rsidRPr="00131BB4" w:rsidRDefault="004F0AF3" w:rsidP="003345ED">
      <w:pPr>
        <w:pStyle w:val="FootnoteText"/>
        <w:tabs>
          <w:tab w:val="clear" w:pos="360"/>
        </w:tabs>
        <w:ind w:left="0" w:firstLine="720"/>
        <w:rPr>
          <w:rFonts w:ascii="Times New Roman" w:hAnsi="Times New Roman"/>
          <w:sz w:val="20"/>
          <w:lang w:val="en-US"/>
        </w:rPr>
      </w:pPr>
      <w:r w:rsidRPr="00131BB4">
        <w:rPr>
          <w:rFonts w:ascii="Times New Roman"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p>
    <w:p w14:paraId="562405C8" w14:textId="77777777" w:rsidR="004F0AF3" w:rsidRPr="00131BB4" w:rsidRDefault="004F0AF3" w:rsidP="00131BB4">
      <w:pPr>
        <w:pStyle w:val="Body"/>
        <w:rPr>
          <w:rFonts w:cs="Times New Roman"/>
          <w:color w:val="auto"/>
          <w:sz w:val="20"/>
          <w:szCs w:val="20"/>
        </w:rPr>
      </w:pPr>
    </w:p>
    <w:p w14:paraId="3EFEB315" w14:textId="11B8440F" w:rsidR="004F0AF3" w:rsidRPr="00131BB4" w:rsidRDefault="004F0AF3" w:rsidP="003345ED">
      <w:pPr>
        <w:pStyle w:val="Body"/>
        <w:ind w:firstLine="720"/>
        <w:rPr>
          <w:rFonts w:cs="Times New Roman"/>
          <w:color w:val="auto"/>
          <w:sz w:val="20"/>
          <w:szCs w:val="20"/>
        </w:rPr>
      </w:pPr>
      <w:r w:rsidRPr="00131BB4">
        <w:rPr>
          <w:rFonts w:cs="Times New Roman"/>
          <w:color w:val="auto"/>
          <w:sz w:val="20"/>
          <w:szCs w:val="20"/>
        </w:rPr>
        <w:t>2.</w:t>
      </w:r>
      <w:r w:rsidRPr="00131BB4">
        <w:rPr>
          <w:rFonts w:cs="Times New Roman"/>
          <w:color w:val="auto"/>
          <w:sz w:val="20"/>
          <w:szCs w:val="20"/>
        </w:rPr>
        <w:tab/>
        <w:t xml:space="preserve">… persons attempting to usurp the legal representation of the Bolivarian Republic of Venezuela </w:t>
      </w:r>
      <w:r w:rsidR="001A16D1" w:rsidRPr="00131BB4">
        <w:rPr>
          <w:rFonts w:cs="Times New Roman"/>
          <w:color w:val="auto"/>
          <w:sz w:val="20"/>
          <w:szCs w:val="20"/>
        </w:rPr>
        <w:t xml:space="preserve">and the legitimate government </w:t>
      </w:r>
      <w:r w:rsidRPr="00131BB4">
        <w:rPr>
          <w:rFonts w:cs="Times New Roman"/>
          <w:color w:val="auto"/>
          <w:sz w:val="20"/>
          <w:szCs w:val="20"/>
        </w:rPr>
        <w:t>of President Nicolás Maduro Moros. We request that this rejection be registered in all documents to be discussed at this fifty-first regular session of the OAS General Assembly.</w:t>
      </w:r>
    </w:p>
    <w:p w14:paraId="4C28F5E9" w14:textId="77777777" w:rsidR="004F0AF3" w:rsidRPr="00131BB4" w:rsidRDefault="004F0AF3" w:rsidP="00131BB4">
      <w:pPr>
        <w:pStyle w:val="Body"/>
        <w:rPr>
          <w:rFonts w:cs="Times New Roman"/>
          <w:color w:val="auto"/>
          <w:sz w:val="20"/>
          <w:szCs w:val="20"/>
        </w:rPr>
      </w:pPr>
    </w:p>
    <w:p w14:paraId="5A6EB7D8" w14:textId="3AD9473E" w:rsidR="004F0AF3" w:rsidRPr="00131BB4" w:rsidRDefault="004F0AF3" w:rsidP="003345ED">
      <w:pPr>
        <w:pStyle w:val="Body"/>
        <w:ind w:firstLine="720"/>
        <w:rPr>
          <w:rFonts w:cs="Times New Roman"/>
          <w:color w:val="auto"/>
          <w:sz w:val="20"/>
          <w:szCs w:val="20"/>
        </w:rPr>
      </w:pPr>
      <w:r w:rsidRPr="00131BB4">
        <w:rPr>
          <w:rFonts w:cs="Times New Roman"/>
          <w:color w:val="auto"/>
          <w:sz w:val="20"/>
          <w:szCs w:val="20"/>
        </w:rPr>
        <w:t>3.</w:t>
      </w:r>
      <w:r w:rsidRPr="00131BB4">
        <w:rPr>
          <w:rFonts w:cs="Times New Roman"/>
          <w:color w:val="auto"/>
          <w:sz w:val="20"/>
          <w:szCs w:val="20"/>
        </w:rPr>
        <w:tab/>
        <w:t xml:space="preserve">… of Venezuela properly </w:t>
      </w:r>
      <w:r w:rsidR="001A16D1" w:rsidRPr="00131BB4">
        <w:rPr>
          <w:rFonts w:cs="Times New Roman"/>
          <w:color w:val="auto"/>
          <w:sz w:val="20"/>
          <w:szCs w:val="20"/>
        </w:rPr>
        <w:t xml:space="preserve">notified the Secretary General of its </w:t>
      </w:r>
      <w:r w:rsidR="007177AA" w:rsidRPr="00131BB4">
        <w:rPr>
          <w:rFonts w:cs="Times New Roman"/>
          <w:color w:val="auto"/>
          <w:sz w:val="20"/>
          <w:szCs w:val="20"/>
        </w:rPr>
        <w:t>denunciation of the Charter of the Organization of American States, in accordance with Article 143 of said Charter, which ceased to be</w:t>
      </w:r>
      <w:r w:rsidRPr="00131BB4">
        <w:rPr>
          <w:rFonts w:cs="Times New Roman"/>
          <w:color w:val="auto"/>
          <w:sz w:val="20"/>
          <w:szCs w:val="20"/>
        </w:rPr>
        <w:t xml:space="preserve"> in force with respect to the Bolivarian </w:t>
      </w:r>
      <w:r w:rsidR="007177AA" w:rsidRPr="00131BB4">
        <w:rPr>
          <w:rFonts w:cs="Times New Roman"/>
          <w:color w:val="auto"/>
          <w:sz w:val="20"/>
          <w:szCs w:val="20"/>
        </w:rPr>
        <w:t>Republic of Venezuela, which ceased to belong to the Organization</w:t>
      </w:r>
      <w:r w:rsidRPr="00131BB4">
        <w:rPr>
          <w:rFonts w:cs="Times New Roman"/>
          <w:color w:val="auto"/>
          <w:sz w:val="20"/>
          <w:szCs w:val="20"/>
        </w:rPr>
        <w:t xml:space="preserve"> on 27 April 2019.</w:t>
      </w:r>
    </w:p>
    <w:p w14:paraId="648FCF41" w14:textId="77777777" w:rsidR="004F0AF3" w:rsidRPr="00131BB4" w:rsidRDefault="004F0AF3" w:rsidP="00131BB4">
      <w:pPr>
        <w:pStyle w:val="Body"/>
        <w:rPr>
          <w:rFonts w:cs="Times New Roman"/>
          <w:color w:val="auto"/>
          <w:sz w:val="20"/>
          <w:szCs w:val="20"/>
        </w:rPr>
      </w:pPr>
    </w:p>
    <w:p w14:paraId="7C0EDF21" w14:textId="56C7EFC0" w:rsidR="004F0AF3" w:rsidRPr="00131BB4" w:rsidRDefault="004F0AF3" w:rsidP="003345ED">
      <w:pPr>
        <w:pStyle w:val="Body"/>
        <w:ind w:firstLine="720"/>
        <w:rPr>
          <w:rFonts w:cs="Times New Roman"/>
          <w:color w:val="auto"/>
          <w:sz w:val="20"/>
          <w:szCs w:val="20"/>
        </w:rPr>
      </w:pPr>
      <w:r w:rsidRPr="00131BB4">
        <w:rPr>
          <w:rFonts w:cs="Times New Roman"/>
          <w:color w:val="auto"/>
          <w:sz w:val="20"/>
          <w:szCs w:val="20"/>
        </w:rPr>
        <w:t xml:space="preserve">Antigua and Barbuda did not </w:t>
      </w:r>
      <w:r w:rsidR="007177AA" w:rsidRPr="00131BB4">
        <w:rPr>
          <w:rFonts w:cs="Times New Roman"/>
          <w:color w:val="auto"/>
          <w:sz w:val="20"/>
          <w:szCs w:val="20"/>
        </w:rPr>
        <w:t>support resolution CP/RES. 1124</w:t>
      </w:r>
      <w:r w:rsidRPr="00131BB4">
        <w:rPr>
          <w:rFonts w:cs="Times New Roman"/>
          <w:color w:val="auto"/>
          <w:sz w:val="20"/>
          <w:szCs w:val="20"/>
        </w:rPr>
        <w:t xml:space="preserve"> (2217/19) of April 9, 2019, which sought to appoint Mr. Gustavo Tarre as the </w:t>
      </w:r>
      <w:r w:rsidR="008654F3" w:rsidRPr="00131BB4">
        <w:rPr>
          <w:rFonts w:cs="Times New Roman"/>
          <w:color w:val="auto"/>
          <w:sz w:val="20"/>
          <w:szCs w:val="20"/>
        </w:rPr>
        <w:t>National Assembly</w:t>
      </w:r>
      <w:r w:rsidR="00A66BBB" w:rsidRPr="00131BB4">
        <w:rPr>
          <w:rFonts w:cs="Times New Roman"/>
          <w:color w:val="auto"/>
          <w:sz w:val="20"/>
          <w:szCs w:val="20"/>
        </w:rPr>
        <w:t>’</w:t>
      </w:r>
      <w:r w:rsidR="008654F3" w:rsidRPr="00131BB4">
        <w:rPr>
          <w:rFonts w:cs="Times New Roman"/>
          <w:color w:val="auto"/>
          <w:sz w:val="20"/>
          <w:szCs w:val="20"/>
        </w:rPr>
        <w:t>s representative to the OAS</w:t>
      </w:r>
      <w:r w:rsidRPr="00131BB4">
        <w:rPr>
          <w:rFonts w:cs="Times New Roman"/>
          <w:color w:val="auto"/>
          <w:sz w:val="20"/>
          <w:szCs w:val="20"/>
        </w:rPr>
        <w:t xml:space="preserve"> and did not accept the credentials of the officials intending to represent the Bolivarian Republic of Venezuela </w:t>
      </w:r>
      <w:r w:rsidR="008654F3" w:rsidRPr="00131BB4">
        <w:rPr>
          <w:rFonts w:cs="Times New Roman"/>
          <w:color w:val="auto"/>
          <w:sz w:val="20"/>
          <w:szCs w:val="20"/>
        </w:rPr>
        <w:t>at the forty-ninth, fiftieth, and fifty-first regular sessions of the</w:t>
      </w:r>
      <w:r w:rsidRPr="00131BB4">
        <w:rPr>
          <w:rFonts w:cs="Times New Roman"/>
          <w:color w:val="auto"/>
          <w:sz w:val="20"/>
          <w:szCs w:val="20"/>
        </w:rPr>
        <w:t xml:space="preserve"> General Assembly. </w:t>
      </w:r>
    </w:p>
    <w:p w14:paraId="6192F21E" w14:textId="77777777" w:rsidR="004F0AF3" w:rsidRPr="00131BB4" w:rsidRDefault="004F0AF3" w:rsidP="00131BB4">
      <w:pPr>
        <w:pStyle w:val="Body"/>
        <w:rPr>
          <w:rFonts w:cs="Times New Roman"/>
          <w:color w:val="auto"/>
          <w:sz w:val="20"/>
          <w:szCs w:val="20"/>
        </w:rPr>
      </w:pPr>
    </w:p>
    <w:p w14:paraId="5D5F4FEC" w14:textId="4B50AA02" w:rsidR="004F0AF3" w:rsidRPr="00131BB4" w:rsidRDefault="004F0AF3" w:rsidP="003345ED">
      <w:pPr>
        <w:pStyle w:val="Body"/>
        <w:ind w:firstLine="720"/>
        <w:rPr>
          <w:rFonts w:cs="Times New Roman"/>
          <w:color w:val="auto"/>
          <w:sz w:val="20"/>
          <w:szCs w:val="20"/>
        </w:rPr>
      </w:pPr>
      <w:r w:rsidRPr="00131BB4">
        <w:rPr>
          <w:rFonts w:cs="Times New Roman"/>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131BB4">
        <w:rPr>
          <w:rFonts w:cs="Times New Roman"/>
          <w:color w:val="auto"/>
          <w:sz w:val="20"/>
          <w:szCs w:val="20"/>
        </w:rPr>
        <w:lastRenderedPageBreak/>
        <w:t xml:space="preserve">resolution of the </w:t>
      </w:r>
      <w:r w:rsidR="008654F3" w:rsidRPr="00131BB4">
        <w:rPr>
          <w:rFonts w:cs="Times New Roman"/>
          <w:color w:val="auto"/>
          <w:sz w:val="20"/>
          <w:szCs w:val="20"/>
        </w:rPr>
        <w:t>fifty-first regular session</w:t>
      </w:r>
      <w:r w:rsidRPr="00131BB4">
        <w:rPr>
          <w:rFonts w:cs="Times New Roman"/>
          <w:color w:val="auto"/>
          <w:sz w:val="20"/>
          <w:szCs w:val="20"/>
        </w:rPr>
        <w:t xml:space="preserve"> of the General Assembly or any future declarations or resolutions of </w:t>
      </w:r>
      <w:r w:rsidR="008654F3" w:rsidRPr="00131BB4">
        <w:rPr>
          <w:rFonts w:cs="Times New Roman"/>
          <w:color w:val="auto"/>
          <w:sz w:val="20"/>
          <w:szCs w:val="20"/>
        </w:rPr>
        <w:t>any council or organ of the Organization</w:t>
      </w:r>
      <w:r w:rsidRPr="00131BB4">
        <w:rPr>
          <w:rFonts w:cs="Times New Roman"/>
          <w:color w:val="auto"/>
          <w:sz w:val="20"/>
          <w:szCs w:val="20"/>
        </w:rPr>
        <w:t xml:space="preserve"> that includes the participation of any person or entity purporting to speak for, or act on behalf of, the Bolivarian Republic of Venezuela and/or in which an absolute </w:t>
      </w:r>
      <w:r w:rsidR="008654F3" w:rsidRPr="00131BB4">
        <w:rPr>
          <w:rFonts w:cs="Times New Roman"/>
          <w:color w:val="auto"/>
          <w:sz w:val="20"/>
          <w:szCs w:val="20"/>
        </w:rPr>
        <w:t xml:space="preserve">or two-thirds majority vote </w:t>
      </w:r>
      <w:r w:rsidRPr="00131BB4">
        <w:rPr>
          <w:rFonts w:cs="Times New Roman"/>
          <w:color w:val="auto"/>
          <w:sz w:val="20"/>
          <w:szCs w:val="20"/>
        </w:rPr>
        <w:t>is</w:t>
      </w:r>
      <w:r w:rsidR="002B3B58" w:rsidRPr="00131BB4">
        <w:rPr>
          <w:rFonts w:cs="Times New Roman"/>
          <w:color w:val="auto"/>
          <w:sz w:val="20"/>
          <w:szCs w:val="20"/>
        </w:rPr>
        <w:t xml:space="preserve"> </w:t>
      </w:r>
      <w:r w:rsidRPr="00131BB4">
        <w:rPr>
          <w:rFonts w:cs="Times New Roman"/>
          <w:color w:val="auto"/>
          <w:sz w:val="20"/>
          <w:szCs w:val="20"/>
        </w:rPr>
        <w:t>attained with the participation of a purported representative of the Bolivarian Republic of Venezuela.</w:t>
      </w:r>
    </w:p>
    <w:p w14:paraId="2C8A0792" w14:textId="77777777" w:rsidR="004F0AF3" w:rsidRPr="00131BB4" w:rsidRDefault="004F0AF3" w:rsidP="00131BB4">
      <w:pPr>
        <w:pStyle w:val="Body"/>
        <w:rPr>
          <w:rFonts w:cs="Times New Roman"/>
          <w:color w:val="auto"/>
          <w:sz w:val="20"/>
          <w:szCs w:val="20"/>
        </w:rPr>
      </w:pPr>
    </w:p>
    <w:p w14:paraId="46514906" w14:textId="7E729526" w:rsidR="004F0AF3" w:rsidRPr="00131BB4" w:rsidRDefault="004F0AF3" w:rsidP="003345ED">
      <w:pPr>
        <w:pStyle w:val="Body"/>
        <w:ind w:firstLine="720"/>
        <w:rPr>
          <w:rFonts w:cs="Times New Roman"/>
          <w:color w:val="auto"/>
          <w:sz w:val="20"/>
          <w:szCs w:val="20"/>
        </w:rPr>
      </w:pPr>
      <w:r w:rsidRPr="00131BB4">
        <w:rPr>
          <w:rFonts w:cs="Times New Roman"/>
          <w:color w:val="auto"/>
          <w:sz w:val="20"/>
          <w:szCs w:val="20"/>
        </w:rPr>
        <w:t>4.</w:t>
      </w:r>
      <w:r w:rsidRPr="00131BB4">
        <w:rPr>
          <w:rFonts w:cs="Times New Roman"/>
          <w:color w:val="auto"/>
          <w:sz w:val="20"/>
          <w:szCs w:val="20"/>
        </w:rPr>
        <w:tab/>
        <w:t xml:space="preserve">… </w:t>
      </w:r>
      <w:r w:rsidR="003801C3" w:rsidRPr="00131BB4">
        <w:rPr>
          <w:rFonts w:cs="Times New Roman"/>
          <w:color w:val="auto"/>
          <w:sz w:val="20"/>
          <w:szCs w:val="20"/>
        </w:rPr>
        <w:t>of Venezuela. In 2017, the duly elected government of the Bolivarian Republic of Venezuela submitted to the Organization of American States its written denunciation</w:t>
      </w:r>
      <w:r w:rsidRPr="00131BB4">
        <w:rPr>
          <w:rFonts w:cs="Times New Roman"/>
          <w:color w:val="auto"/>
          <w:sz w:val="20"/>
          <w:szCs w:val="20"/>
        </w:rPr>
        <w:t xml:space="preserve"> of the Charter of the Organization of American States and, in keeping with the provisions of Article 143 of the said Charter, </w:t>
      </w:r>
      <w:r w:rsidR="002B3B58" w:rsidRPr="00131BB4">
        <w:rPr>
          <w:rFonts w:cs="Times New Roman"/>
          <w:color w:val="auto"/>
          <w:sz w:val="20"/>
          <w:szCs w:val="20"/>
        </w:rPr>
        <w:t>ceased to be a member of the Organization.</w:t>
      </w:r>
    </w:p>
    <w:p w14:paraId="376B54FB" w14:textId="77777777" w:rsidR="004F0AF3" w:rsidRPr="00131BB4" w:rsidRDefault="004F0AF3" w:rsidP="00131BB4">
      <w:pPr>
        <w:pStyle w:val="Body"/>
        <w:rPr>
          <w:rFonts w:cs="Times New Roman"/>
          <w:color w:val="auto"/>
          <w:sz w:val="20"/>
          <w:szCs w:val="20"/>
        </w:rPr>
      </w:pPr>
    </w:p>
    <w:p w14:paraId="2BA7E6F2" w14:textId="67670B9B" w:rsidR="004F0AF3" w:rsidRDefault="004F0AF3" w:rsidP="003345ED">
      <w:pPr>
        <w:pStyle w:val="Body"/>
        <w:ind w:firstLine="720"/>
        <w:rPr>
          <w:rFonts w:cs="Times New Roman"/>
          <w:color w:val="auto"/>
          <w:sz w:val="20"/>
          <w:szCs w:val="20"/>
        </w:rPr>
      </w:pPr>
      <w:r w:rsidRPr="00131BB4">
        <w:rPr>
          <w:rFonts w:cs="Times New Roman"/>
          <w:color w:val="auto"/>
          <w:sz w:val="20"/>
          <w:szCs w:val="20"/>
        </w:rPr>
        <w:t xml:space="preserve">Saint Vincent and the Grenadines did not </w:t>
      </w:r>
      <w:r w:rsidR="007177AA" w:rsidRPr="00131BB4">
        <w:rPr>
          <w:rFonts w:cs="Times New Roman"/>
          <w:color w:val="auto"/>
          <w:sz w:val="20"/>
          <w:szCs w:val="20"/>
        </w:rPr>
        <w:t>support resolution CP/RES. 1124</w:t>
      </w:r>
      <w:r w:rsidRPr="00131BB4">
        <w:rPr>
          <w:rFonts w:cs="Times New Roman"/>
          <w:color w:val="auto"/>
          <w:sz w:val="20"/>
          <w:szCs w:val="20"/>
        </w:rPr>
        <w:t xml:space="preserve"> (2217/19) of April 9, 2019, which, in a procedural travesty, seated the purported representative.</w:t>
      </w:r>
      <w:r w:rsidR="002B3B58" w:rsidRPr="00131BB4">
        <w:rPr>
          <w:rFonts w:cs="Times New Roman"/>
          <w:color w:val="auto"/>
          <w:sz w:val="20"/>
          <w:szCs w:val="20"/>
        </w:rPr>
        <w:t xml:space="preserve"> </w:t>
      </w:r>
      <w:r w:rsidRPr="00131BB4">
        <w:rPr>
          <w:rFonts w:cs="Times New Roman"/>
          <w:color w:val="auto"/>
          <w:sz w:val="20"/>
          <w:szCs w:val="20"/>
        </w:rPr>
        <w:t xml:space="preserve">Saint Vincent and the Grenadines therefore advises this General Assembly that, until further notice, it reserves its full rights with regard to being bound by any declaration or resolution emanating </w:t>
      </w:r>
      <w:r w:rsidR="002B3B58" w:rsidRPr="00131BB4">
        <w:rPr>
          <w:rFonts w:cs="Times New Roman"/>
          <w:color w:val="auto"/>
          <w:sz w:val="20"/>
          <w:szCs w:val="20"/>
        </w:rPr>
        <w:t xml:space="preserve">from this fifty-first regular session </w:t>
      </w:r>
      <w:r w:rsidRPr="00131BB4">
        <w:rPr>
          <w:rFonts w:cs="Times New Roman"/>
          <w:color w:val="auto"/>
          <w:sz w:val="20"/>
          <w:szCs w:val="20"/>
        </w:rPr>
        <w:t xml:space="preserve">of the General Assembly or any future declarations or resolutions of </w:t>
      </w:r>
      <w:r w:rsidR="008654F3" w:rsidRPr="00131BB4">
        <w:rPr>
          <w:rFonts w:cs="Times New Roman"/>
          <w:color w:val="auto"/>
          <w:sz w:val="20"/>
          <w:szCs w:val="20"/>
        </w:rPr>
        <w:t>any council or organ of the Organization</w:t>
      </w:r>
      <w:r w:rsidRPr="00131BB4">
        <w:rPr>
          <w:rFonts w:cs="Times New Roman"/>
          <w:color w:val="auto"/>
          <w:sz w:val="20"/>
          <w:szCs w:val="20"/>
        </w:rPr>
        <w:t xml:space="preserve"> when these include the participation of any person or entity </w:t>
      </w:r>
      <w:r w:rsidR="008654F3" w:rsidRPr="00131BB4">
        <w:rPr>
          <w:rFonts w:cs="Times New Roman"/>
          <w:color w:val="auto"/>
          <w:sz w:val="20"/>
          <w:szCs w:val="20"/>
        </w:rPr>
        <w:t>purporting to speak for, or act on behalf of, the</w:t>
      </w:r>
      <w:r w:rsidRPr="00131BB4">
        <w:rPr>
          <w:rFonts w:cs="Times New Roman"/>
          <w:color w:val="auto"/>
          <w:sz w:val="20"/>
          <w:szCs w:val="20"/>
        </w:rPr>
        <w:t xml:space="preserve"> Bolivarian Republic of Venezuela, and whose vote enables the attainment of a majority.</w:t>
      </w:r>
    </w:p>
    <w:p w14:paraId="77353743" w14:textId="4F95EC24" w:rsidR="00C15014" w:rsidRDefault="00C15014" w:rsidP="003345ED">
      <w:pPr>
        <w:pStyle w:val="Body"/>
        <w:ind w:firstLine="720"/>
        <w:rPr>
          <w:rFonts w:cs="Times New Roman"/>
          <w:color w:val="auto"/>
          <w:sz w:val="20"/>
          <w:szCs w:val="20"/>
        </w:rPr>
      </w:pPr>
    </w:p>
    <w:p w14:paraId="45910302" w14:textId="672D4D13" w:rsidR="00C15014" w:rsidRDefault="00C15014" w:rsidP="003345ED">
      <w:pPr>
        <w:pStyle w:val="Body"/>
        <w:ind w:firstLine="720"/>
        <w:rPr>
          <w:rFonts w:cs="Times New Roman"/>
          <w:color w:val="auto"/>
          <w:sz w:val="20"/>
          <w:szCs w:val="20"/>
        </w:rPr>
      </w:pPr>
    </w:p>
    <w:p w14:paraId="4FF2BA94" w14:textId="2DEC9017" w:rsidR="00C15014" w:rsidRDefault="00C15014" w:rsidP="003345ED">
      <w:pPr>
        <w:pStyle w:val="Body"/>
        <w:ind w:firstLine="720"/>
        <w:rPr>
          <w:rFonts w:cs="Times New Roman"/>
          <w:color w:val="auto"/>
          <w:sz w:val="20"/>
          <w:szCs w:val="20"/>
        </w:rPr>
      </w:pPr>
    </w:p>
    <w:p w14:paraId="67609167" w14:textId="7EB70E75" w:rsidR="00C15014" w:rsidRDefault="00C15014" w:rsidP="003345ED">
      <w:pPr>
        <w:pStyle w:val="Body"/>
        <w:ind w:firstLine="720"/>
        <w:rPr>
          <w:rFonts w:cs="Times New Roman"/>
          <w:color w:val="auto"/>
          <w:sz w:val="20"/>
          <w:szCs w:val="20"/>
        </w:rPr>
      </w:pPr>
    </w:p>
    <w:p w14:paraId="4FB289E0" w14:textId="1B114393" w:rsidR="00C15014" w:rsidRPr="00131BB4" w:rsidRDefault="00C15014" w:rsidP="003345ED">
      <w:pPr>
        <w:pStyle w:val="Body"/>
        <w:ind w:firstLine="720"/>
        <w:rPr>
          <w:rFonts w:cs="Times New Roman"/>
          <w:sz w:val="20"/>
          <w:szCs w:val="20"/>
        </w:rPr>
      </w:pPr>
    </w:p>
    <w:p w14:paraId="68CA4C01" w14:textId="77777777" w:rsidR="001D1686" w:rsidRDefault="001D1686" w:rsidP="003345ED">
      <w:pPr>
        <w:pStyle w:val="Body"/>
        <w:rPr>
          <w:rFonts w:cs="Times New Roman"/>
          <w:sz w:val="20"/>
          <w:szCs w:val="20"/>
        </w:rPr>
      </w:pPr>
    </w:p>
    <w:p w14:paraId="53D43AA5" w14:textId="77777777" w:rsidR="001D1686" w:rsidRDefault="001D1686" w:rsidP="003345ED">
      <w:pPr>
        <w:pStyle w:val="Body"/>
        <w:rPr>
          <w:rFonts w:cs="Times New Roman"/>
          <w:sz w:val="20"/>
          <w:szCs w:val="20"/>
        </w:rPr>
      </w:pPr>
    </w:p>
    <w:p w14:paraId="5416644F" w14:textId="77777777" w:rsidR="001D1686" w:rsidRDefault="001D1686" w:rsidP="003345ED">
      <w:pPr>
        <w:pStyle w:val="Body"/>
        <w:rPr>
          <w:rFonts w:cs="Times New Roman"/>
          <w:sz w:val="20"/>
          <w:szCs w:val="20"/>
        </w:rPr>
      </w:pPr>
    </w:p>
    <w:p w14:paraId="45DE7C99" w14:textId="7889F067" w:rsidR="001D1686" w:rsidRDefault="001D1686" w:rsidP="003345ED">
      <w:pPr>
        <w:pStyle w:val="Body"/>
        <w:rPr>
          <w:rFonts w:cs="Times New Roman"/>
          <w:sz w:val="20"/>
          <w:szCs w:val="20"/>
        </w:rPr>
      </w:pPr>
    </w:p>
    <w:p w14:paraId="6996943F" w14:textId="77777777" w:rsidR="001D1686" w:rsidRDefault="001D1686" w:rsidP="003345ED">
      <w:pPr>
        <w:pStyle w:val="Body"/>
        <w:rPr>
          <w:rFonts w:cs="Times New Roman"/>
          <w:sz w:val="20"/>
          <w:szCs w:val="20"/>
        </w:rPr>
      </w:pPr>
    </w:p>
    <w:p w14:paraId="33D2A2CC" w14:textId="005A2FA1" w:rsidR="001D1686" w:rsidRDefault="00C15014" w:rsidP="003345ED">
      <w:pPr>
        <w:pStyle w:val="Body"/>
        <w:rPr>
          <w:rStyle w:val="FootnoteReference"/>
          <w:rFonts w:cs="Times New Roman"/>
          <w:sz w:val="20"/>
          <w:szCs w:val="20"/>
        </w:rPr>
        <w:sectPr w:rsidR="001D1686" w:rsidSect="003345ED">
          <w:headerReference w:type="default" r:id="rId102"/>
          <w:footerReference w:type="default" r:id="rId103"/>
          <w:footnotePr>
            <w:numRestart w:val="eachSect"/>
          </w:footnotePr>
          <w:type w:val="oddPage"/>
          <w:pgSz w:w="12240" w:h="15840" w:code="1"/>
          <w:pgMar w:top="2160" w:right="1570" w:bottom="1296" w:left="1699" w:header="720" w:footer="720" w:gutter="0"/>
          <w:cols w:space="720"/>
          <w:docGrid w:linePitch="360"/>
        </w:sectPr>
      </w:pPr>
      <w:r>
        <w:rPr>
          <w:noProof/>
        </w:rPr>
        <w:drawing>
          <wp:anchor distT="0" distB="0" distL="114300" distR="114300" simplePos="0" relativeHeight="251675648" behindDoc="0" locked="0" layoutInCell="1" allowOverlap="1" wp14:anchorId="153E0EA9" wp14:editId="477FC3C9">
            <wp:simplePos x="0" y="0"/>
            <wp:positionH relativeFrom="column">
              <wp:posOffset>5007610</wp:posOffset>
            </wp:positionH>
            <wp:positionV relativeFrom="page">
              <wp:posOffset>8763000</wp:posOffset>
            </wp:positionV>
            <wp:extent cx="713105" cy="713105"/>
            <wp:effectExtent l="0" t="0" r="0" b="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686" w:rsidRPr="00643FCD">
        <w:rPr>
          <w:rFonts w:cs="Times New Roman"/>
          <w:noProof/>
        </w:rPr>
        <mc:AlternateContent>
          <mc:Choice Requires="wps">
            <w:drawing>
              <wp:anchor distT="0" distB="0" distL="114300" distR="114300" simplePos="0" relativeHeight="251674624" behindDoc="0" locked="1" layoutInCell="1" allowOverlap="1" wp14:anchorId="3ACF3DF5" wp14:editId="17BFBA5D">
                <wp:simplePos x="0" y="0"/>
                <wp:positionH relativeFrom="margin">
                  <wp:posOffset>-44450</wp:posOffset>
                </wp:positionH>
                <wp:positionV relativeFrom="page">
                  <wp:posOffset>8921750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C2280D" w14:textId="77777777" w:rsidR="001D1686" w:rsidRPr="00B90F35" w:rsidRDefault="001D1686" w:rsidP="001D16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AG08489E06</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F3DF5" id="Text Box 4" o:spid="_x0000_s1032" type="#_x0000_t202" style="position:absolute;left:0;text-align:left;margin-left:-3.5pt;margin-top:702.5pt;width:266.4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" filled="f" stroked="f">
                <v:stroke joinstyle="round"/>
                <v:textbox>
                  <w:txbxContent>
                    <w:p w14:paraId="50C2280D" w14:textId="77777777" w:rsidR="001D1686" w:rsidRPr="00B90F35" w:rsidRDefault="001D1686" w:rsidP="001D16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AG08489E06</w:t>
                      </w:r>
                      <w:r>
                        <w:rPr>
                          <w:rFonts w:ascii="Times New Roman" w:hAnsi="Times New Roman"/>
                          <w:sz w:val="18"/>
                        </w:rPr>
                        <w:fldChar w:fldCharType="end"/>
                      </w:r>
                    </w:p>
                  </w:txbxContent>
                </v:textbox>
                <w10:wrap anchorx="margin" anchory="page"/>
                <w10:anchorlock/>
              </v:shape>
            </w:pict>
          </mc:Fallback>
        </mc:AlternateContent>
      </w:r>
    </w:p>
    <w:p w14:paraId="24572599" w14:textId="77777777" w:rsidR="001D1686" w:rsidRDefault="001D1686" w:rsidP="001D1686">
      <w:pPr>
        <w:ind w:right="204"/>
        <w:jc w:val="center"/>
        <w:rPr>
          <w:rFonts w:ascii="Arial" w:hAnsi="Arial" w:cs="Arial"/>
          <w:spacing w:val="-3"/>
          <w:sz w:val="20"/>
          <w:lang w:val="en-US"/>
        </w:rPr>
      </w:pPr>
      <w:r>
        <w:rPr>
          <w:rFonts w:ascii="Arial" w:hAnsi="Arial"/>
          <w:sz w:val="20"/>
          <w:lang w:val="en-US"/>
        </w:rPr>
        <w:t>THE ORGANIZATION OF AMERICAN STATES</w:t>
      </w:r>
    </w:p>
    <w:p w14:paraId="3E4A2E02" w14:textId="77777777" w:rsidR="001D1686" w:rsidRDefault="001D1686" w:rsidP="001D1686">
      <w:pPr>
        <w:ind w:right="204"/>
        <w:jc w:val="center"/>
        <w:rPr>
          <w:rFonts w:ascii="Arial" w:hAnsi="Arial" w:cs="Arial"/>
          <w:spacing w:val="-3"/>
          <w:sz w:val="20"/>
          <w:lang w:val="en-US"/>
        </w:rPr>
      </w:pPr>
    </w:p>
    <w:p w14:paraId="3ED3CAE2" w14:textId="77777777" w:rsidR="001D1686" w:rsidRDefault="001D1686" w:rsidP="001D1686">
      <w:pPr>
        <w:ind w:right="204" w:firstLine="770"/>
        <w:jc w:val="center"/>
        <w:rPr>
          <w:rFonts w:ascii="Arial" w:hAnsi="Arial" w:cs="Arial"/>
          <w:spacing w:val="-3"/>
          <w:sz w:val="20"/>
          <w:lang w:val="en-US"/>
        </w:rPr>
      </w:pPr>
    </w:p>
    <w:p w14:paraId="5E1B16DE" w14:textId="77777777" w:rsidR="001D1686" w:rsidRDefault="001D1686" w:rsidP="001D1686">
      <w:pPr>
        <w:spacing w:after="120"/>
        <w:ind w:right="-29" w:firstLine="770"/>
        <w:rPr>
          <w:rFonts w:ascii="Arial" w:hAnsi="Arial" w:cs="Arial"/>
          <w:spacing w:val="-3"/>
          <w:sz w:val="20"/>
          <w:lang w:val="en-US"/>
        </w:rPr>
      </w:pPr>
      <w:r>
        <w:rPr>
          <w:rFonts w:ascii="Arial" w:hAnsi="Arial"/>
          <w:sz w:val="20"/>
          <w:lang w:val="en-US"/>
        </w:rPr>
        <w:t xml:space="preserve">The Organization of American States (OAS) is the world's oldest regional organization, dating back to the First International Conference of American States, held in Washington, D.C., from October 1889 to April 1890. At that meeting the establishment of the International Union of American Republics was approved. The Charter of the OAS was signed in Bogotá in 1948 and entered into force in December 1951. The Charter was subsequently amended by the Protocol of Buenos Aires, signed in 1967, which entered into force in February 1970; by the Protocol of Cartagena de </w:t>
      </w:r>
      <w:proofErr w:type="spellStart"/>
      <w:r>
        <w:rPr>
          <w:rFonts w:ascii="Arial" w:hAnsi="Arial"/>
          <w:sz w:val="20"/>
          <w:lang w:val="en-US"/>
        </w:rPr>
        <w:t>Indias</w:t>
      </w:r>
      <w:proofErr w:type="spellEnd"/>
      <w:r>
        <w:rPr>
          <w:rFonts w:ascii="Arial" w:hAnsi="Arial"/>
          <w:sz w:val="20"/>
          <w:lang w:val="en-US"/>
        </w:rPr>
        <w:t>, signed in 1985, which entered into force in November 1988; by the Protocol of Managua, signed in 1993, which entered into force on January 29, 1996; and by the Protocol of Washington, signed in 1992, which entered into force on September 25, 1997. The OAS currently has 35 member states. In addition, the Organization has granted permanent observer status to 72 states, as well as to the European Union.</w:t>
      </w:r>
    </w:p>
    <w:p w14:paraId="50492986" w14:textId="77777777" w:rsidR="001D1686" w:rsidRDefault="001D1686" w:rsidP="001D1686">
      <w:pPr>
        <w:spacing w:after="120"/>
        <w:ind w:right="-29" w:firstLine="770"/>
        <w:rPr>
          <w:rFonts w:ascii="Arial" w:hAnsi="Arial" w:cs="Arial"/>
          <w:spacing w:val="-3"/>
          <w:sz w:val="20"/>
          <w:lang w:val="en-US"/>
        </w:rPr>
      </w:pPr>
      <w:r>
        <w:rPr>
          <w:rFonts w:ascii="Arial" w:hAnsi="Arial"/>
          <w:sz w:val="20"/>
          <w:lang w:val="en-US"/>
        </w:rPr>
        <w:t>The essential purposes of the OAS are: to strengthen peace and security in the Hemisphere; to promote and consolidate representative democracy, with due respect for the principle of nonintervention; to prevent possible causes of difficulties and to ensure peaceful settlement of disputes that may arise among the member states; to provide for common action on the part of those states in the event of aggression; to seek the solution of political, juridical, and economic problems that may arise among them; to promote, by cooperative action, their economic, social, and cultural development; and to achieve an effective limitation of conventional weapons that will make it possible to devote the largest amount of resources to the economic and social development of the member states.</w:t>
      </w:r>
    </w:p>
    <w:p w14:paraId="21CAE295" w14:textId="77777777" w:rsidR="001D1686" w:rsidRDefault="001D1686" w:rsidP="001D1686">
      <w:pPr>
        <w:spacing w:after="120"/>
        <w:ind w:right="-29" w:firstLine="770"/>
        <w:rPr>
          <w:rFonts w:ascii="Arial" w:hAnsi="Arial" w:cs="Arial"/>
          <w:spacing w:val="-3"/>
          <w:sz w:val="20"/>
          <w:lang w:val="en-US"/>
        </w:rPr>
      </w:pPr>
      <w:r>
        <w:rPr>
          <w:rFonts w:ascii="Arial" w:hAnsi="Arial"/>
          <w:sz w:val="20"/>
          <w:lang w:val="en-US"/>
        </w:rPr>
        <w:t xml:space="preserve">The Organization of American States accomplishes its purposes by means </w:t>
      </w:r>
      <w:proofErr w:type="gramStart"/>
      <w:r>
        <w:rPr>
          <w:rFonts w:ascii="Arial" w:hAnsi="Arial"/>
          <w:sz w:val="20"/>
          <w:lang w:val="en-US"/>
        </w:rPr>
        <w:t>of:</w:t>
      </w:r>
      <w:proofErr w:type="gramEnd"/>
      <w:r>
        <w:rPr>
          <w:rFonts w:ascii="Arial" w:hAnsi="Arial"/>
          <w:sz w:val="20"/>
          <w:lang w:val="en-US"/>
        </w:rPr>
        <w:t xml:space="preserve"> the General Assembly; the Meeting of Consultation of Ministers of Foreign Affairs; the Councils (the Permanent Council and the Inter-American Council for Integral Development); the Inter-American Juridical Committee; the Inter-American Commission on Human Rights; the General Secretariat; the specialized conferences; the specialized organizations; and other entities established by the General Assembly.</w:t>
      </w:r>
    </w:p>
    <w:p w14:paraId="7F632CFD" w14:textId="77777777" w:rsidR="001D1686" w:rsidRDefault="001D1686" w:rsidP="001D1686">
      <w:pPr>
        <w:spacing w:after="120"/>
        <w:ind w:right="-29" w:firstLine="770"/>
        <w:rPr>
          <w:rFonts w:ascii="Arial" w:hAnsi="Arial" w:cs="Arial"/>
          <w:spacing w:val="-3"/>
          <w:sz w:val="20"/>
          <w:lang w:val="en-US"/>
        </w:rPr>
      </w:pPr>
      <w:r>
        <w:rPr>
          <w:rFonts w:ascii="Arial" w:hAnsi="Arial"/>
          <w:sz w:val="20"/>
          <w:lang w:val="en-US"/>
        </w:rPr>
        <w:t>The General Assembly holds a regular session once a year. Under special circumstances it meets in special session. The Meeting of Consultation is convened to consider urgent matters of common interest and to serve as Organ of Consultation under the Inter-American Treaty of Reciprocal Assistance (Rio Treaty), the main instrument for joint action in the event of aggression. The Permanent Council takes cognizance of such matters as are entrusted to it by the General Assembly or the Meeting of Consultation and implements the decisions of both organs when their implementation has not been assigned to any other body; it monitors the maintenance of friendly relations among the member states and the observance of the standards governing General Secretariat operations; and it also acts provisionally as Organ of Consultation under the Rio Treaty. The General Secretariat is the central and permanent organ of the OAS. The headquarters of both the Permanent Council and the General Secretariat are in Washington, D.C.</w:t>
      </w:r>
    </w:p>
    <w:p w14:paraId="58A0AF15" w14:textId="77777777" w:rsidR="00CE66BB" w:rsidRDefault="00CE66BB" w:rsidP="001D1686">
      <w:pPr>
        <w:pStyle w:val="Body"/>
        <w:rPr>
          <w:rFonts w:ascii="Arial" w:hAnsi="Arial"/>
          <w:sz w:val="20"/>
        </w:rPr>
      </w:pPr>
    </w:p>
    <w:p w14:paraId="02D2E1B6" w14:textId="4DFF5D07" w:rsidR="001D1686" w:rsidRDefault="001D1686" w:rsidP="001D1686">
      <w:pPr>
        <w:pStyle w:val="Body"/>
        <w:rPr>
          <w:rFonts w:ascii="Arial" w:hAnsi="Arial"/>
          <w:b/>
          <w:bCs/>
          <w:sz w:val="20"/>
        </w:rPr>
      </w:pPr>
      <w:r>
        <w:rPr>
          <w:rFonts w:ascii="Arial" w:hAnsi="Arial"/>
          <w:sz w:val="20"/>
        </w:rPr>
        <w:t xml:space="preserve">MEMBER STATES: </w:t>
      </w:r>
      <w:r>
        <w:rPr>
          <w:rFonts w:ascii="Arial" w:hAnsi="Arial"/>
          <w:b/>
          <w:bCs/>
          <w:sz w:val="20"/>
        </w:rPr>
        <w:t>Antigua and Barbuda, Argentina, The Bahamas</w:t>
      </w:r>
      <w:r>
        <w:rPr>
          <w:rFonts w:ascii="Arial" w:hAnsi="Arial"/>
          <w:sz w:val="20"/>
        </w:rPr>
        <w:t xml:space="preserve"> (Commonwealth of)</w:t>
      </w:r>
      <w:r>
        <w:rPr>
          <w:rFonts w:ascii="Arial" w:hAnsi="Arial"/>
          <w:b/>
          <w:bCs/>
          <w:sz w:val="20"/>
        </w:rPr>
        <w:t>, Barbados, Belize, Bolivia, Brazil, Canada, Chile, Colombia, Costa Rica, Cuba, Dominica</w:t>
      </w:r>
      <w:r>
        <w:rPr>
          <w:rFonts w:ascii="Arial" w:hAnsi="Arial"/>
          <w:sz w:val="20"/>
        </w:rPr>
        <w:t xml:space="preserve"> (Commonwealth of</w:t>
      </w:r>
      <w:r>
        <w:rPr>
          <w:rFonts w:ascii="Arial" w:hAnsi="Arial"/>
          <w:b/>
          <w:bCs/>
          <w:sz w:val="20"/>
        </w:rPr>
        <w:t>, Dominican Republic, Ecuador, El Salvador, Grenada, Guatemala, Guyana, Haiti, Honduras, Jamaica, Mexico, Nicaragua, Panama, Paraguay, Peru, Saint Kitts and Nevis, Saint Lucia, Saint Vincent and the Grenadines, Suriname, Trinidad and Tobago, United States, Uruguay, and Venezuela.</w:t>
      </w:r>
    </w:p>
    <w:p w14:paraId="2DD31C75" w14:textId="77777777" w:rsidR="001D1686" w:rsidRDefault="001D1686" w:rsidP="001D1686">
      <w:pPr>
        <w:pStyle w:val="Body"/>
        <w:rPr>
          <w:rFonts w:ascii="Arial" w:hAnsi="Arial"/>
          <w:b/>
          <w:bCs/>
          <w:sz w:val="20"/>
        </w:rPr>
      </w:pPr>
    </w:p>
    <w:p w14:paraId="16F76FED" w14:textId="77777777" w:rsidR="001D1686" w:rsidRDefault="001D1686" w:rsidP="001D1686">
      <w:pPr>
        <w:pStyle w:val="Body"/>
        <w:rPr>
          <w:rStyle w:val="FootnoteReference"/>
          <w:rFonts w:cs="Times New Roman"/>
          <w:sz w:val="20"/>
          <w:szCs w:val="20"/>
        </w:rPr>
        <w:sectPr w:rsidR="001D1686" w:rsidSect="003345ED">
          <w:footnotePr>
            <w:numRestart w:val="eachSect"/>
          </w:footnotePr>
          <w:type w:val="oddPage"/>
          <w:pgSz w:w="12240" w:h="15840" w:code="1"/>
          <w:pgMar w:top="2160" w:right="1570" w:bottom="1296" w:left="1699" w:header="720" w:footer="720" w:gutter="0"/>
          <w:cols w:space="720"/>
          <w:docGrid w:linePitch="360"/>
        </w:sectPr>
      </w:pPr>
    </w:p>
    <w:p w14:paraId="2A46585C" w14:textId="77777777" w:rsidR="001D1686" w:rsidRDefault="001D1686" w:rsidP="001D1686">
      <w:pPr>
        <w:pStyle w:val="Body"/>
        <w:rPr>
          <w:rFonts w:cs="Times New Roman"/>
          <w:sz w:val="20"/>
          <w:szCs w:val="20"/>
        </w:rPr>
      </w:pPr>
    </w:p>
    <w:p w14:paraId="2E9F5CBB" w14:textId="77777777" w:rsidR="001D1686" w:rsidRDefault="001D1686" w:rsidP="001D1686">
      <w:pPr>
        <w:pStyle w:val="Body"/>
        <w:rPr>
          <w:rFonts w:cs="Times New Roman"/>
          <w:sz w:val="20"/>
          <w:szCs w:val="20"/>
        </w:rPr>
      </w:pPr>
    </w:p>
    <w:p w14:paraId="6E76B021" w14:textId="77777777" w:rsidR="001D1686" w:rsidRDefault="001D1686" w:rsidP="001D1686">
      <w:pPr>
        <w:pStyle w:val="Body"/>
        <w:rPr>
          <w:rFonts w:cs="Times New Roman"/>
          <w:sz w:val="20"/>
          <w:szCs w:val="20"/>
        </w:rPr>
      </w:pPr>
    </w:p>
    <w:p w14:paraId="41191800" w14:textId="77777777" w:rsidR="001D1686" w:rsidRDefault="001D1686" w:rsidP="001D1686">
      <w:pPr>
        <w:pStyle w:val="Body"/>
        <w:rPr>
          <w:rFonts w:cs="Times New Roman"/>
          <w:sz w:val="20"/>
          <w:szCs w:val="20"/>
        </w:rPr>
      </w:pPr>
    </w:p>
    <w:p w14:paraId="61A7E037" w14:textId="77777777" w:rsidR="001D1686" w:rsidRDefault="001D1686" w:rsidP="001D1686">
      <w:pPr>
        <w:pStyle w:val="Body"/>
        <w:rPr>
          <w:rFonts w:cs="Times New Roman"/>
          <w:sz w:val="20"/>
          <w:szCs w:val="20"/>
        </w:rPr>
      </w:pPr>
    </w:p>
    <w:p w14:paraId="55370DDE" w14:textId="77777777" w:rsidR="001D1686" w:rsidRDefault="001D1686" w:rsidP="001D1686">
      <w:pPr>
        <w:pStyle w:val="Body"/>
        <w:rPr>
          <w:rFonts w:cs="Times New Roman"/>
          <w:sz w:val="20"/>
          <w:szCs w:val="20"/>
        </w:rPr>
      </w:pPr>
    </w:p>
    <w:p w14:paraId="14742778" w14:textId="77777777" w:rsidR="001D1686" w:rsidRDefault="001D1686" w:rsidP="001D1686">
      <w:pPr>
        <w:pStyle w:val="Body"/>
        <w:rPr>
          <w:rFonts w:cs="Times New Roman"/>
          <w:sz w:val="20"/>
          <w:szCs w:val="20"/>
        </w:rPr>
      </w:pPr>
    </w:p>
    <w:p w14:paraId="6E7CDB91" w14:textId="77777777" w:rsidR="001D1686" w:rsidRDefault="001D1686" w:rsidP="001D1686">
      <w:pPr>
        <w:pStyle w:val="Body"/>
        <w:rPr>
          <w:rFonts w:cs="Times New Roman"/>
          <w:sz w:val="20"/>
          <w:szCs w:val="20"/>
        </w:rPr>
      </w:pPr>
    </w:p>
    <w:p w14:paraId="705017CB" w14:textId="77777777" w:rsidR="001D1686" w:rsidRDefault="001D1686" w:rsidP="001D1686">
      <w:pPr>
        <w:pStyle w:val="Body"/>
        <w:rPr>
          <w:rFonts w:cs="Times New Roman"/>
          <w:sz w:val="20"/>
          <w:szCs w:val="20"/>
        </w:rPr>
      </w:pPr>
    </w:p>
    <w:p w14:paraId="6429506F" w14:textId="77777777" w:rsidR="001D1686" w:rsidRDefault="001D1686" w:rsidP="001D1686">
      <w:pPr>
        <w:pStyle w:val="Body"/>
        <w:rPr>
          <w:rFonts w:cs="Times New Roman"/>
          <w:sz w:val="20"/>
          <w:szCs w:val="20"/>
        </w:rPr>
      </w:pPr>
    </w:p>
    <w:p w14:paraId="2D3A7032" w14:textId="77777777" w:rsidR="001D1686" w:rsidRDefault="001D1686" w:rsidP="001D1686">
      <w:pPr>
        <w:pStyle w:val="Body"/>
        <w:rPr>
          <w:rFonts w:cs="Times New Roman"/>
          <w:sz w:val="20"/>
          <w:szCs w:val="20"/>
        </w:rPr>
      </w:pPr>
    </w:p>
    <w:p w14:paraId="2930784B" w14:textId="77777777" w:rsidR="001D1686" w:rsidRDefault="001D1686" w:rsidP="001D1686">
      <w:pPr>
        <w:pStyle w:val="Body"/>
        <w:rPr>
          <w:rFonts w:cs="Times New Roman"/>
          <w:sz w:val="20"/>
          <w:szCs w:val="20"/>
        </w:rPr>
      </w:pPr>
    </w:p>
    <w:p w14:paraId="2C3FE36B" w14:textId="77777777" w:rsidR="001D1686" w:rsidRDefault="001D1686" w:rsidP="001D1686">
      <w:pPr>
        <w:pStyle w:val="Body"/>
        <w:rPr>
          <w:rFonts w:cs="Times New Roman"/>
          <w:sz w:val="20"/>
          <w:szCs w:val="20"/>
        </w:rPr>
      </w:pPr>
    </w:p>
    <w:p w14:paraId="017169A2" w14:textId="77777777" w:rsidR="001D1686" w:rsidRDefault="001D1686" w:rsidP="001D1686">
      <w:pPr>
        <w:pStyle w:val="Body"/>
        <w:rPr>
          <w:rFonts w:cs="Times New Roman"/>
          <w:sz w:val="20"/>
          <w:szCs w:val="20"/>
        </w:rPr>
      </w:pPr>
    </w:p>
    <w:p w14:paraId="27E14EF1" w14:textId="77777777" w:rsidR="001D1686" w:rsidRDefault="001D1686" w:rsidP="001D1686">
      <w:pPr>
        <w:pStyle w:val="Body"/>
        <w:rPr>
          <w:rFonts w:cs="Times New Roman"/>
          <w:sz w:val="20"/>
          <w:szCs w:val="20"/>
        </w:rPr>
      </w:pPr>
    </w:p>
    <w:p w14:paraId="15A1EE51" w14:textId="77777777" w:rsidR="001D1686" w:rsidRDefault="001D1686" w:rsidP="001D1686">
      <w:pPr>
        <w:pStyle w:val="Body"/>
        <w:rPr>
          <w:rFonts w:cs="Times New Roman"/>
          <w:sz w:val="20"/>
          <w:szCs w:val="20"/>
        </w:rPr>
      </w:pPr>
    </w:p>
    <w:p w14:paraId="4187A0EA" w14:textId="77777777" w:rsidR="001D1686" w:rsidRDefault="001D1686" w:rsidP="001D1686">
      <w:pPr>
        <w:pStyle w:val="Body"/>
        <w:rPr>
          <w:rFonts w:cs="Times New Roman"/>
          <w:sz w:val="20"/>
          <w:szCs w:val="20"/>
        </w:rPr>
      </w:pPr>
    </w:p>
    <w:p w14:paraId="0A47A56A" w14:textId="77777777" w:rsidR="001D1686" w:rsidRDefault="001D1686" w:rsidP="001D1686">
      <w:pPr>
        <w:pStyle w:val="Body"/>
        <w:rPr>
          <w:rFonts w:cs="Times New Roman"/>
          <w:sz w:val="20"/>
          <w:szCs w:val="20"/>
        </w:rPr>
      </w:pPr>
    </w:p>
    <w:p w14:paraId="460074FE" w14:textId="77777777" w:rsidR="001D1686" w:rsidRDefault="001D1686" w:rsidP="001D1686">
      <w:pPr>
        <w:pStyle w:val="Body"/>
        <w:rPr>
          <w:rFonts w:cs="Times New Roman"/>
          <w:sz w:val="20"/>
          <w:szCs w:val="20"/>
        </w:rPr>
      </w:pPr>
    </w:p>
    <w:p w14:paraId="644834D3" w14:textId="77777777" w:rsidR="001D1686" w:rsidRDefault="001D1686" w:rsidP="001D1686">
      <w:pPr>
        <w:pStyle w:val="Body"/>
        <w:rPr>
          <w:rFonts w:cs="Times New Roman"/>
          <w:sz w:val="20"/>
          <w:szCs w:val="20"/>
        </w:rPr>
      </w:pPr>
    </w:p>
    <w:p w14:paraId="6E3FBC02" w14:textId="77777777" w:rsidR="001D1686" w:rsidRDefault="001D1686" w:rsidP="001D1686">
      <w:pPr>
        <w:pStyle w:val="Body"/>
        <w:rPr>
          <w:rFonts w:cs="Times New Roman"/>
          <w:sz w:val="20"/>
          <w:szCs w:val="20"/>
        </w:rPr>
      </w:pPr>
    </w:p>
    <w:p w14:paraId="479451B2" w14:textId="77777777" w:rsidR="001D1686" w:rsidRDefault="001D1686" w:rsidP="001D1686">
      <w:pPr>
        <w:pStyle w:val="Body"/>
        <w:rPr>
          <w:rFonts w:cs="Times New Roman"/>
          <w:sz w:val="20"/>
          <w:szCs w:val="20"/>
        </w:rPr>
      </w:pPr>
    </w:p>
    <w:p w14:paraId="76AF23E8" w14:textId="77777777" w:rsidR="001D1686" w:rsidRDefault="001D1686" w:rsidP="001D1686">
      <w:pPr>
        <w:pStyle w:val="Body"/>
        <w:rPr>
          <w:rFonts w:cs="Times New Roman"/>
          <w:sz w:val="20"/>
          <w:szCs w:val="20"/>
        </w:rPr>
      </w:pPr>
    </w:p>
    <w:p w14:paraId="2975920B" w14:textId="77777777" w:rsidR="001D1686" w:rsidRDefault="001D1686" w:rsidP="001D1686">
      <w:pPr>
        <w:pStyle w:val="Body"/>
        <w:rPr>
          <w:rFonts w:cs="Times New Roman"/>
          <w:sz w:val="20"/>
          <w:szCs w:val="20"/>
        </w:rPr>
      </w:pPr>
    </w:p>
    <w:p w14:paraId="5B98E89D" w14:textId="77777777" w:rsidR="001D1686" w:rsidRDefault="001D1686" w:rsidP="001D1686">
      <w:pPr>
        <w:pStyle w:val="Body"/>
        <w:rPr>
          <w:rFonts w:cs="Times New Roman"/>
          <w:sz w:val="20"/>
          <w:szCs w:val="20"/>
        </w:rPr>
      </w:pPr>
    </w:p>
    <w:p w14:paraId="48371A4A" w14:textId="77777777" w:rsidR="001D1686" w:rsidRDefault="001D1686" w:rsidP="001D1686">
      <w:pPr>
        <w:pStyle w:val="Body"/>
        <w:rPr>
          <w:rFonts w:cs="Times New Roman"/>
          <w:sz w:val="20"/>
          <w:szCs w:val="20"/>
        </w:rPr>
      </w:pPr>
    </w:p>
    <w:p w14:paraId="4AC1A46B" w14:textId="77777777" w:rsidR="001D1686" w:rsidRDefault="001D1686" w:rsidP="001D1686">
      <w:pPr>
        <w:pStyle w:val="Body"/>
        <w:rPr>
          <w:rFonts w:cs="Times New Roman"/>
          <w:sz w:val="20"/>
          <w:szCs w:val="20"/>
        </w:rPr>
      </w:pPr>
    </w:p>
    <w:p w14:paraId="4275541C" w14:textId="77777777" w:rsidR="001D1686" w:rsidRDefault="001D1686" w:rsidP="001D1686">
      <w:pPr>
        <w:pStyle w:val="Body"/>
        <w:rPr>
          <w:rFonts w:cs="Times New Roman"/>
          <w:sz w:val="20"/>
          <w:szCs w:val="20"/>
        </w:rPr>
      </w:pPr>
    </w:p>
    <w:p w14:paraId="6ED0E6CB" w14:textId="77777777" w:rsidR="001D1686" w:rsidRDefault="001D1686" w:rsidP="001D1686">
      <w:pPr>
        <w:pStyle w:val="Body"/>
        <w:rPr>
          <w:rFonts w:cs="Times New Roman"/>
          <w:sz w:val="20"/>
          <w:szCs w:val="20"/>
        </w:rPr>
      </w:pPr>
    </w:p>
    <w:p w14:paraId="3D16E5CA" w14:textId="77777777" w:rsidR="001D1686" w:rsidRDefault="001D1686" w:rsidP="001D1686">
      <w:pPr>
        <w:pStyle w:val="Body"/>
        <w:rPr>
          <w:rFonts w:cs="Times New Roman"/>
          <w:sz w:val="20"/>
          <w:szCs w:val="20"/>
        </w:rPr>
      </w:pPr>
    </w:p>
    <w:p w14:paraId="19618C83" w14:textId="77777777" w:rsidR="001D1686" w:rsidRDefault="001D1686" w:rsidP="001D1686">
      <w:pPr>
        <w:pStyle w:val="Body"/>
        <w:rPr>
          <w:rFonts w:cs="Times New Roman"/>
          <w:sz w:val="20"/>
          <w:szCs w:val="20"/>
        </w:rPr>
      </w:pPr>
    </w:p>
    <w:p w14:paraId="28EC0483" w14:textId="77777777" w:rsidR="001D1686" w:rsidRDefault="001D1686" w:rsidP="001D1686">
      <w:pPr>
        <w:pStyle w:val="Body"/>
        <w:rPr>
          <w:rFonts w:cs="Times New Roman"/>
          <w:sz w:val="20"/>
          <w:szCs w:val="20"/>
        </w:rPr>
      </w:pPr>
    </w:p>
    <w:p w14:paraId="22D9D2DF" w14:textId="77777777" w:rsidR="001D1686" w:rsidRDefault="001D1686" w:rsidP="001D1686">
      <w:pPr>
        <w:pStyle w:val="Body"/>
        <w:rPr>
          <w:rFonts w:cs="Times New Roman"/>
          <w:sz w:val="20"/>
          <w:szCs w:val="20"/>
        </w:rPr>
      </w:pPr>
    </w:p>
    <w:p w14:paraId="2F2AB7A9" w14:textId="77777777" w:rsidR="001D1686" w:rsidRDefault="001D1686" w:rsidP="001D1686">
      <w:pPr>
        <w:pStyle w:val="Body"/>
        <w:rPr>
          <w:rFonts w:cs="Times New Roman"/>
          <w:sz w:val="20"/>
          <w:szCs w:val="20"/>
        </w:rPr>
      </w:pPr>
    </w:p>
    <w:p w14:paraId="3D090A40" w14:textId="77777777" w:rsidR="001D1686" w:rsidRDefault="001D1686" w:rsidP="001D1686">
      <w:pPr>
        <w:pStyle w:val="Body"/>
        <w:rPr>
          <w:rFonts w:cs="Times New Roman"/>
          <w:sz w:val="20"/>
          <w:szCs w:val="20"/>
        </w:rPr>
      </w:pPr>
    </w:p>
    <w:p w14:paraId="544EA860" w14:textId="77777777" w:rsidR="001D1686" w:rsidRDefault="001D1686" w:rsidP="001D1686">
      <w:pPr>
        <w:pStyle w:val="Body"/>
        <w:rPr>
          <w:rFonts w:cs="Times New Roman"/>
          <w:sz w:val="20"/>
          <w:szCs w:val="20"/>
        </w:rPr>
      </w:pPr>
    </w:p>
    <w:p w14:paraId="1AD5F11F" w14:textId="77777777" w:rsidR="001D1686" w:rsidRDefault="001D1686" w:rsidP="001D1686">
      <w:pPr>
        <w:pStyle w:val="Body"/>
        <w:rPr>
          <w:rFonts w:cs="Times New Roman"/>
          <w:sz w:val="20"/>
          <w:szCs w:val="20"/>
        </w:rPr>
      </w:pPr>
    </w:p>
    <w:p w14:paraId="582B0CCC" w14:textId="77777777" w:rsidR="001D1686" w:rsidRDefault="001D1686" w:rsidP="001D1686">
      <w:pPr>
        <w:pStyle w:val="Body"/>
        <w:rPr>
          <w:rFonts w:cs="Times New Roman"/>
          <w:sz w:val="20"/>
          <w:szCs w:val="20"/>
        </w:rPr>
      </w:pPr>
    </w:p>
    <w:p w14:paraId="60EC0DAC" w14:textId="77777777" w:rsidR="001D1686" w:rsidRDefault="001D1686" w:rsidP="001D1686">
      <w:pPr>
        <w:pStyle w:val="Body"/>
        <w:rPr>
          <w:rFonts w:cs="Times New Roman"/>
          <w:sz w:val="20"/>
          <w:szCs w:val="20"/>
        </w:rPr>
      </w:pPr>
    </w:p>
    <w:p w14:paraId="491DB0CD" w14:textId="77777777" w:rsidR="001D1686" w:rsidRDefault="001D1686" w:rsidP="001D1686">
      <w:pPr>
        <w:pStyle w:val="Body"/>
        <w:rPr>
          <w:rFonts w:cs="Times New Roman"/>
          <w:sz w:val="20"/>
          <w:szCs w:val="20"/>
        </w:rPr>
      </w:pPr>
    </w:p>
    <w:p w14:paraId="172DEDD6" w14:textId="77777777" w:rsidR="001D1686" w:rsidRDefault="001D1686" w:rsidP="001D1686">
      <w:pPr>
        <w:pStyle w:val="Body"/>
        <w:rPr>
          <w:rFonts w:cs="Times New Roman"/>
          <w:sz w:val="20"/>
          <w:szCs w:val="20"/>
        </w:rPr>
      </w:pPr>
    </w:p>
    <w:p w14:paraId="11537157" w14:textId="77777777" w:rsidR="001D1686" w:rsidRDefault="001D1686" w:rsidP="001D1686">
      <w:pPr>
        <w:pStyle w:val="Body"/>
        <w:rPr>
          <w:rFonts w:cs="Times New Roman"/>
          <w:sz w:val="20"/>
          <w:szCs w:val="20"/>
        </w:rPr>
      </w:pPr>
    </w:p>
    <w:p w14:paraId="4C81B59B" w14:textId="77777777" w:rsidR="001D1686" w:rsidRDefault="001D1686" w:rsidP="001D1686">
      <w:pPr>
        <w:pStyle w:val="Body"/>
        <w:rPr>
          <w:rFonts w:cs="Times New Roman"/>
          <w:sz w:val="20"/>
          <w:szCs w:val="20"/>
        </w:rPr>
      </w:pPr>
    </w:p>
    <w:p w14:paraId="33920DFA" w14:textId="77777777" w:rsidR="001D1686" w:rsidRDefault="001D1686" w:rsidP="001D1686">
      <w:pPr>
        <w:pStyle w:val="Body"/>
        <w:rPr>
          <w:rFonts w:cs="Times New Roman"/>
          <w:sz w:val="20"/>
          <w:szCs w:val="20"/>
        </w:rPr>
      </w:pPr>
    </w:p>
    <w:p w14:paraId="7487989F" w14:textId="77777777" w:rsidR="001D1686" w:rsidRDefault="001D1686" w:rsidP="001D1686">
      <w:pPr>
        <w:pStyle w:val="Body"/>
        <w:rPr>
          <w:rFonts w:cs="Times New Roman"/>
          <w:sz w:val="20"/>
          <w:szCs w:val="20"/>
        </w:rPr>
      </w:pPr>
    </w:p>
    <w:p w14:paraId="6E9EAAFA" w14:textId="77777777" w:rsidR="001D1686" w:rsidRDefault="001D1686" w:rsidP="001D1686">
      <w:pPr>
        <w:pStyle w:val="Body"/>
        <w:rPr>
          <w:rFonts w:cs="Times New Roman"/>
          <w:sz w:val="20"/>
          <w:szCs w:val="20"/>
        </w:rPr>
      </w:pPr>
    </w:p>
    <w:p w14:paraId="4D565608" w14:textId="77777777" w:rsidR="001D1686" w:rsidRDefault="001D1686" w:rsidP="001D1686">
      <w:pPr>
        <w:pStyle w:val="Body"/>
        <w:rPr>
          <w:rFonts w:cs="Times New Roman"/>
          <w:sz w:val="20"/>
          <w:szCs w:val="20"/>
        </w:rPr>
      </w:pPr>
    </w:p>
    <w:p w14:paraId="28DCCA53" w14:textId="77777777" w:rsidR="001D1686" w:rsidRDefault="001D1686" w:rsidP="001D1686">
      <w:pPr>
        <w:pStyle w:val="Body"/>
        <w:rPr>
          <w:rFonts w:cs="Times New Roman"/>
          <w:sz w:val="20"/>
          <w:szCs w:val="20"/>
        </w:rPr>
      </w:pPr>
    </w:p>
    <w:p w14:paraId="7BD29933" w14:textId="77777777" w:rsidR="001D1686" w:rsidRDefault="001D1686" w:rsidP="001D1686">
      <w:pPr>
        <w:pStyle w:val="Body"/>
        <w:rPr>
          <w:rFonts w:cs="Times New Roman"/>
          <w:sz w:val="20"/>
          <w:szCs w:val="20"/>
        </w:rPr>
      </w:pPr>
    </w:p>
    <w:p w14:paraId="5AAEBF82" w14:textId="77777777" w:rsidR="001D1686" w:rsidRDefault="001D1686" w:rsidP="001D1686">
      <w:pPr>
        <w:pStyle w:val="Body"/>
        <w:rPr>
          <w:rFonts w:cs="Times New Roman"/>
          <w:sz w:val="20"/>
          <w:szCs w:val="20"/>
        </w:rPr>
      </w:pPr>
    </w:p>
    <w:p w14:paraId="46C56460" w14:textId="77777777" w:rsidR="001D1686" w:rsidRDefault="001D1686" w:rsidP="001D1686">
      <w:pPr>
        <w:pStyle w:val="Body"/>
        <w:rPr>
          <w:rFonts w:cs="Times New Roman"/>
          <w:sz w:val="20"/>
          <w:szCs w:val="20"/>
        </w:rPr>
      </w:pPr>
    </w:p>
    <w:p w14:paraId="1807B838" w14:textId="41A33FCB" w:rsidR="006053A4" w:rsidRDefault="00495BA7" w:rsidP="001D1686">
      <w:pPr>
        <w:pStyle w:val="Body"/>
        <w:rPr>
          <w:lang w:val="es-US"/>
        </w:rPr>
      </w:pPr>
      <w:r w:rsidRPr="00495BA7">
        <w:rPr>
          <w:lang w:val="es-US"/>
        </w:rPr>
        <w:t>ISBN: 978-0-8270-7491-0</w:t>
      </w:r>
    </w:p>
    <w:p w14:paraId="72EEB503" w14:textId="77777777" w:rsidR="00495BA7" w:rsidRDefault="00495BA7" w:rsidP="001D1686">
      <w:pPr>
        <w:pStyle w:val="Body"/>
        <w:rPr>
          <w:rStyle w:val="FootnoteReference"/>
          <w:rFonts w:cs="Times New Roman"/>
        </w:rPr>
        <w:sectPr w:rsidR="00495BA7" w:rsidSect="003345ED">
          <w:footnotePr>
            <w:numRestart w:val="eachSect"/>
          </w:footnotePr>
          <w:type w:val="oddPage"/>
          <w:pgSz w:w="12240" w:h="15840" w:code="1"/>
          <w:pgMar w:top="2160" w:right="1570" w:bottom="1296" w:left="1699" w:header="720" w:footer="720" w:gutter="0"/>
          <w:cols w:space="720"/>
          <w:docGrid w:linePitch="360"/>
        </w:sectPr>
      </w:pPr>
    </w:p>
    <w:p w14:paraId="740EBD6C" w14:textId="2633FB58" w:rsidR="00495BA7" w:rsidRPr="007C0CD6" w:rsidRDefault="00495BA7" w:rsidP="007C0CD6">
      <w:pPr>
        <w:tabs>
          <w:tab w:val="clear" w:pos="720"/>
          <w:tab w:val="clear" w:pos="1440"/>
          <w:tab w:val="clear" w:pos="2160"/>
          <w:tab w:val="clear" w:pos="2880"/>
          <w:tab w:val="clear" w:pos="4320"/>
          <w:tab w:val="clear" w:pos="5760"/>
          <w:tab w:val="clear" w:pos="6480"/>
          <w:tab w:val="clear" w:pos="7200"/>
          <w:tab w:val="clear" w:pos="7920"/>
          <w:tab w:val="left" w:pos="810"/>
          <w:tab w:val="left" w:pos="2610"/>
        </w:tabs>
        <w:ind w:left="-1170" w:right="-1195"/>
        <w:jc w:val="center"/>
        <w:rPr>
          <w:rFonts w:ascii="Arial" w:hAnsi="Arial" w:cs="Arial"/>
          <w:b/>
          <w:sz w:val="20"/>
          <w:lang w:val="pt-BR"/>
        </w:rPr>
      </w:pPr>
      <w:r w:rsidRPr="007C0CD6">
        <w:rPr>
          <w:rFonts w:ascii="Arial" w:hAnsi="Arial" w:cs="Arial"/>
          <w:b/>
          <w:sz w:val="20"/>
          <w:lang w:val="pt-BR"/>
        </w:rPr>
        <w:lastRenderedPageBreak/>
        <w:t xml:space="preserve">   OEA/Ser.P/L</w:t>
      </w:r>
      <w:r w:rsidR="002251FA">
        <w:rPr>
          <w:rFonts w:ascii="Arial" w:hAnsi="Arial" w:cs="Arial"/>
          <w:b/>
          <w:sz w:val="20"/>
          <w:lang w:val="pt-BR"/>
        </w:rPr>
        <w:t>I</w:t>
      </w:r>
      <w:r w:rsidRPr="007C0CD6">
        <w:rPr>
          <w:rFonts w:ascii="Arial" w:hAnsi="Arial" w:cs="Arial"/>
          <w:b/>
          <w:sz w:val="20"/>
          <w:lang w:val="pt-BR"/>
        </w:rPr>
        <w:t>-O.2</w:t>
      </w:r>
      <w:r w:rsidRPr="007C0CD6">
        <w:rPr>
          <w:rFonts w:ascii="Arial" w:hAnsi="Arial" w:cs="Arial"/>
          <w:b/>
          <w:sz w:val="20"/>
          <w:lang w:val="pt-BR"/>
        </w:rPr>
        <w:tab/>
        <w:t>PROCEEDINGS</w:t>
      </w:r>
      <w:r w:rsidRPr="007C0CD6">
        <w:rPr>
          <w:rFonts w:ascii="Arial" w:hAnsi="Arial" w:cs="Arial"/>
          <w:b/>
          <w:sz w:val="20"/>
          <w:lang w:val="pt-BR"/>
        </w:rPr>
        <w:tab/>
        <w:t>VOLUME I</w:t>
      </w:r>
      <w:r w:rsidRPr="007C0CD6">
        <w:rPr>
          <w:rFonts w:ascii="Arial" w:hAnsi="Arial" w:cs="Arial"/>
          <w:b/>
          <w:sz w:val="20"/>
          <w:lang w:val="pt-BR"/>
        </w:rPr>
        <w:tab/>
        <w:t xml:space="preserve"> AG/DEC. 10</w:t>
      </w:r>
      <w:r w:rsidR="007C0CD6" w:rsidRPr="007C0CD6">
        <w:rPr>
          <w:rFonts w:ascii="Arial" w:hAnsi="Arial" w:cs="Arial"/>
          <w:b/>
          <w:sz w:val="20"/>
          <w:lang w:val="pt-BR"/>
        </w:rPr>
        <w:t>3</w:t>
      </w:r>
      <w:r w:rsidRPr="007C0CD6">
        <w:rPr>
          <w:rFonts w:ascii="Arial" w:hAnsi="Arial" w:cs="Arial"/>
          <w:b/>
          <w:sz w:val="20"/>
          <w:lang w:val="pt-BR"/>
        </w:rPr>
        <w:t xml:space="preserve"> </w:t>
      </w:r>
      <w:r w:rsidR="007C0CD6" w:rsidRPr="007C0CD6">
        <w:rPr>
          <w:rFonts w:ascii="Arial" w:hAnsi="Arial" w:cs="Arial"/>
          <w:b/>
          <w:sz w:val="20"/>
          <w:lang w:val="pt-BR"/>
        </w:rPr>
        <w:t>-</w:t>
      </w:r>
      <w:r w:rsidR="007C0CD6">
        <w:rPr>
          <w:rFonts w:ascii="Arial" w:hAnsi="Arial" w:cs="Arial"/>
          <w:b/>
          <w:sz w:val="20"/>
          <w:lang w:val="pt-BR"/>
        </w:rPr>
        <w:t xml:space="preserve"> </w:t>
      </w:r>
      <w:r w:rsidR="007C0CD6" w:rsidRPr="007C0CD6">
        <w:rPr>
          <w:rFonts w:ascii="Arial" w:hAnsi="Arial" w:cs="Arial"/>
          <w:b/>
          <w:sz w:val="20"/>
          <w:lang w:val="pt-BR"/>
        </w:rPr>
        <w:t>10</w:t>
      </w:r>
      <w:r w:rsidR="007C0CD6">
        <w:rPr>
          <w:rFonts w:ascii="Arial" w:hAnsi="Arial" w:cs="Arial"/>
          <w:b/>
          <w:sz w:val="20"/>
          <w:lang w:val="pt-BR"/>
        </w:rPr>
        <w:t>5</w:t>
      </w:r>
      <w:r w:rsidR="007C0CD6" w:rsidRPr="007C0CD6">
        <w:rPr>
          <w:rFonts w:ascii="Arial" w:hAnsi="Arial" w:cs="Arial"/>
          <w:b/>
          <w:sz w:val="20"/>
          <w:lang w:val="pt-BR"/>
        </w:rPr>
        <w:t xml:space="preserve"> </w:t>
      </w:r>
      <w:r w:rsidRPr="007C0CD6">
        <w:rPr>
          <w:rFonts w:ascii="Arial" w:hAnsi="Arial" w:cs="Arial"/>
          <w:b/>
          <w:sz w:val="20"/>
          <w:lang w:val="pt-BR"/>
        </w:rPr>
        <w:t>(L</w:t>
      </w:r>
      <w:r w:rsidR="007C0CD6" w:rsidRPr="007C0CD6">
        <w:rPr>
          <w:rFonts w:ascii="Arial" w:hAnsi="Arial" w:cs="Arial"/>
          <w:b/>
          <w:sz w:val="20"/>
          <w:lang w:val="pt-BR"/>
        </w:rPr>
        <w:t>I</w:t>
      </w:r>
      <w:r w:rsidRPr="007C0CD6">
        <w:rPr>
          <w:rFonts w:ascii="Arial" w:hAnsi="Arial" w:cs="Arial"/>
          <w:b/>
          <w:sz w:val="20"/>
          <w:lang w:val="pt-BR"/>
        </w:rPr>
        <w:t>-O/2</w:t>
      </w:r>
      <w:r w:rsidR="007C0CD6" w:rsidRPr="007C0CD6">
        <w:rPr>
          <w:rFonts w:ascii="Arial" w:hAnsi="Arial" w:cs="Arial"/>
          <w:b/>
          <w:sz w:val="20"/>
          <w:lang w:val="pt-BR"/>
        </w:rPr>
        <w:t>1</w:t>
      </w:r>
      <w:r w:rsidRPr="007C0CD6">
        <w:rPr>
          <w:rFonts w:ascii="Arial" w:hAnsi="Arial" w:cs="Arial"/>
          <w:b/>
          <w:sz w:val="20"/>
          <w:lang w:val="pt-BR"/>
        </w:rPr>
        <w:t>)</w:t>
      </w:r>
      <w:r w:rsidRPr="007C0CD6">
        <w:rPr>
          <w:rFonts w:ascii="Arial" w:hAnsi="Arial" w:cs="Arial"/>
          <w:b/>
          <w:sz w:val="20"/>
          <w:lang w:val="pt-BR"/>
        </w:rPr>
        <w:tab/>
        <w:t>AG/RES. 29</w:t>
      </w:r>
      <w:r w:rsidR="007C0CD6">
        <w:rPr>
          <w:rFonts w:ascii="Arial" w:hAnsi="Arial" w:cs="Arial"/>
          <w:b/>
          <w:sz w:val="20"/>
          <w:lang w:val="pt-BR"/>
        </w:rPr>
        <w:t>65</w:t>
      </w:r>
      <w:r w:rsidRPr="007C0CD6">
        <w:rPr>
          <w:rFonts w:ascii="Arial" w:hAnsi="Arial" w:cs="Arial"/>
          <w:b/>
          <w:sz w:val="20"/>
          <w:lang w:val="pt-BR"/>
        </w:rPr>
        <w:t xml:space="preserve"> - 29</w:t>
      </w:r>
      <w:r w:rsidR="007C0CD6">
        <w:rPr>
          <w:rFonts w:ascii="Arial" w:hAnsi="Arial" w:cs="Arial"/>
          <w:b/>
          <w:sz w:val="20"/>
          <w:lang w:val="pt-BR"/>
        </w:rPr>
        <w:t>81</w:t>
      </w:r>
      <w:r w:rsidRPr="007C0CD6">
        <w:rPr>
          <w:rFonts w:ascii="Arial" w:hAnsi="Arial" w:cs="Arial"/>
          <w:b/>
          <w:sz w:val="20"/>
          <w:lang w:val="pt-BR"/>
        </w:rPr>
        <w:t xml:space="preserve"> (L</w:t>
      </w:r>
      <w:r w:rsidR="007C0CD6">
        <w:rPr>
          <w:rFonts w:ascii="Arial" w:hAnsi="Arial" w:cs="Arial"/>
          <w:b/>
          <w:sz w:val="20"/>
          <w:lang w:val="pt-BR"/>
        </w:rPr>
        <w:t>I</w:t>
      </w:r>
      <w:r w:rsidRPr="007C0CD6">
        <w:rPr>
          <w:rFonts w:ascii="Arial" w:hAnsi="Arial" w:cs="Arial"/>
          <w:b/>
          <w:sz w:val="20"/>
          <w:lang w:val="pt-BR"/>
        </w:rPr>
        <w:t>-O/2</w:t>
      </w:r>
      <w:r w:rsidR="007C0CD6">
        <w:rPr>
          <w:rFonts w:ascii="Arial" w:hAnsi="Arial" w:cs="Arial"/>
          <w:b/>
          <w:sz w:val="20"/>
          <w:lang w:val="pt-BR"/>
        </w:rPr>
        <w:t>1</w:t>
      </w:r>
      <w:r w:rsidRPr="007C0CD6">
        <w:rPr>
          <w:rFonts w:ascii="Arial" w:hAnsi="Arial" w:cs="Arial"/>
          <w:b/>
          <w:sz w:val="20"/>
          <w:lang w:val="pt-BR"/>
        </w:rPr>
        <w:t>)</w:t>
      </w:r>
      <w:r w:rsidRPr="007C0CD6">
        <w:rPr>
          <w:rFonts w:ascii="Arial" w:hAnsi="Arial" w:cs="Arial"/>
          <w:b/>
          <w:sz w:val="20"/>
          <w:lang w:val="pt-BR"/>
        </w:rPr>
        <w:tab/>
        <w:t>AG</w:t>
      </w:r>
    </w:p>
    <w:p w14:paraId="2ED3158E" w14:textId="77777777" w:rsidR="00495BA7" w:rsidRPr="007C0CD6" w:rsidRDefault="00495BA7" w:rsidP="001D1686">
      <w:pPr>
        <w:pStyle w:val="Body"/>
        <w:rPr>
          <w:rStyle w:val="FootnoteReference"/>
          <w:rFonts w:ascii="Arial" w:hAnsi="Arial" w:cs="Arial"/>
          <w:lang w:val="pt-BR"/>
        </w:rPr>
      </w:pPr>
    </w:p>
    <w:sectPr w:rsidR="00495BA7" w:rsidRPr="007C0CD6" w:rsidSect="003345ED">
      <w:footnotePr>
        <w:numRestart w:val="eachSect"/>
      </w:footnotePr>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7D7A" w14:textId="77777777" w:rsidR="00835249" w:rsidRDefault="00835249">
      <w:pPr>
        <w:spacing w:line="20" w:lineRule="exact"/>
      </w:pPr>
    </w:p>
  </w:endnote>
  <w:endnote w:type="continuationSeparator" w:id="0">
    <w:p w14:paraId="7B4CCED7" w14:textId="77777777" w:rsidR="00835249" w:rsidRDefault="00835249">
      <w:r>
        <w:t xml:space="preserve"> </w:t>
      </w:r>
    </w:p>
  </w:endnote>
  <w:endnote w:type="continuationNotice" w:id="1">
    <w:p w14:paraId="65E94211" w14:textId="77777777" w:rsidR="00835249" w:rsidRDefault="008352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75665"/>
      <w:docPartObj>
        <w:docPartGallery w:val="Page Numbers (Bottom of Page)"/>
        <w:docPartUnique/>
      </w:docPartObj>
    </w:sdtPr>
    <w:sdtEndPr>
      <w:rPr>
        <w:noProof/>
      </w:rPr>
    </w:sdtEndPr>
    <w:sdtContent>
      <w:p w14:paraId="517AB752" w14:textId="4D5730D8" w:rsidR="005533EE" w:rsidRDefault="00553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EB8F6" w14:textId="77777777" w:rsidR="0043372E" w:rsidRDefault="0043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92780"/>
      <w:docPartObj>
        <w:docPartGallery w:val="Page Numbers (Bottom of Page)"/>
        <w:docPartUnique/>
      </w:docPartObj>
    </w:sdtPr>
    <w:sdtEndPr>
      <w:rPr>
        <w:noProof/>
      </w:rPr>
    </w:sdtEndPr>
    <w:sdtContent>
      <w:p w14:paraId="50B56988" w14:textId="606667A7" w:rsidR="0043372E" w:rsidRDefault="00433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17715" w14:textId="77777777" w:rsidR="0043372E" w:rsidRDefault="0043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BF2" w14:textId="77777777" w:rsidR="005533EE" w:rsidRDefault="00553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ADB5" w14:textId="77777777" w:rsidR="0043372E" w:rsidRDefault="004337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BD8" w14:textId="2BB56AB5" w:rsidR="00B90F35" w:rsidRDefault="00B90F35">
    <w:pPr>
      <w:pStyle w:val="Footer"/>
      <w:jc w:val="center"/>
    </w:pPr>
  </w:p>
  <w:p w14:paraId="4705DC06" w14:textId="77777777" w:rsidR="00B90F35" w:rsidRDefault="00B9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8F81" w14:textId="77777777" w:rsidR="00835249" w:rsidRDefault="00835249">
      <w:r>
        <w:separator/>
      </w:r>
    </w:p>
  </w:footnote>
  <w:footnote w:type="continuationSeparator" w:id="0">
    <w:p w14:paraId="4FEC1DEF" w14:textId="77777777" w:rsidR="00835249" w:rsidRDefault="00835249">
      <w:r>
        <w:continuationSeparator/>
      </w:r>
    </w:p>
  </w:footnote>
  <w:footnote w:id="1">
    <w:p w14:paraId="5D9DA1C3" w14:textId="30840174" w:rsidR="007536E8" w:rsidRPr="00B54053" w:rsidRDefault="007536E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381DBB" w:rsidRPr="00B54053">
        <w:rPr>
          <w:rFonts w:ascii="Times New Roman" w:hAnsi="Times New Roman"/>
          <w:sz w:val="20"/>
          <w:lang w:val="en-US"/>
        </w:rPr>
        <w:t xml:space="preserve">Mexico once more notes with concern inconsistencies and </w:t>
      </w:r>
      <w:r w:rsidR="00A25F14" w:rsidRPr="00B54053">
        <w:rPr>
          <w:rFonts w:ascii="Times New Roman" w:hAnsi="Times New Roman"/>
          <w:sz w:val="20"/>
          <w:lang w:val="en-US"/>
        </w:rPr>
        <w:t>irregularities in the report of the Secretary</w:t>
      </w:r>
      <w:r w:rsidR="00381DBB"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2">
    <w:p w14:paraId="035399E0" w14:textId="39E4EE4D" w:rsidR="007536E8" w:rsidRPr="00B54053" w:rsidRDefault="007536E8"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3">
    <w:p w14:paraId="3942C64C" w14:textId="2C650C6D" w:rsidR="007536E8" w:rsidRPr="00B54053" w:rsidRDefault="007536E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381DBB" w:rsidRPr="00B54053">
        <w:rPr>
          <w:rFonts w:ascii="Times New Roman" w:hAnsi="Times New Roman"/>
          <w:sz w:val="20"/>
          <w:lang w:val="en-US"/>
        </w:rPr>
        <w:t>Antigua and Barbuda considers that the Bolivarian Republic of Venezuela is not a member state of the Organization of American States since, on 27 April 2017, the Government of the</w:t>
      </w:r>
      <w:r w:rsidR="003345ED" w:rsidRPr="00B54053">
        <w:rPr>
          <w:rFonts w:ascii="Times New Roman" w:hAnsi="Times New Roman"/>
          <w:sz w:val="20"/>
          <w:lang w:val="en-US"/>
        </w:rPr>
        <w:t xml:space="preserve"> </w:t>
      </w:r>
      <w:r w:rsidR="00B01FB8" w:rsidRPr="00B54053">
        <w:rPr>
          <w:rFonts w:ascii="Times New Roman" w:hAnsi="Times New Roman"/>
          <w:sz w:val="20"/>
          <w:lang w:val="en-US"/>
        </w:rPr>
        <w:t xml:space="preserve">... </w:t>
      </w:r>
    </w:p>
  </w:footnote>
  <w:footnote w:id="4">
    <w:p w14:paraId="224BE3B9" w14:textId="6CDE32E9" w:rsidR="00B806F2" w:rsidRPr="00B54053" w:rsidRDefault="00B806F2"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2E50C0" w:rsidRPr="00B54053">
        <w:rPr>
          <w:rFonts w:ascii="Times New Roman" w:hAnsi="Times New Roman"/>
          <w:sz w:val="20"/>
          <w:lang w:val="en-US"/>
        </w:rPr>
        <w:t xml:space="preserve">Saint Vincent </w:t>
      </w:r>
      <w:r w:rsidR="00787B4C" w:rsidRPr="00B54053">
        <w:rPr>
          <w:rFonts w:ascii="Times New Roman" w:hAnsi="Times New Roman"/>
          <w:sz w:val="20"/>
          <w:lang w:val="en-US"/>
        </w:rPr>
        <w:t xml:space="preserve">and the Grenadines </w:t>
      </w:r>
      <w:r w:rsidR="002E50C0" w:rsidRPr="00B54053">
        <w:rPr>
          <w:rFonts w:ascii="Times New Roman" w:hAnsi="Times New Roman"/>
          <w:sz w:val="20"/>
          <w:lang w:val="en-US"/>
        </w:rPr>
        <w:t>places on record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5">
    <w:p w14:paraId="312CD0C9" w14:textId="679D2972" w:rsidR="009B50FF" w:rsidRPr="00B54053" w:rsidRDefault="009B50F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6">
    <w:p w14:paraId="1F5287F6" w14:textId="64C0723B" w:rsidR="009B50FF" w:rsidRPr="00B54053" w:rsidRDefault="009B50FF"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7">
    <w:p w14:paraId="3C36B325" w14:textId="69D40074" w:rsidR="009B50FF" w:rsidRPr="00B54053" w:rsidRDefault="009B50F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w:t>
      </w:r>
      <w:r w:rsidR="00B01FB8" w:rsidRPr="00B54053">
        <w:rPr>
          <w:rFonts w:ascii="Times New Roman" w:hAnsi="Times New Roman"/>
          <w:sz w:val="20"/>
          <w:lang w:val="en-US"/>
        </w:rPr>
        <w:t xml:space="preserve">... </w:t>
      </w:r>
    </w:p>
  </w:footnote>
  <w:footnote w:id="8">
    <w:p w14:paraId="198376EC" w14:textId="708AA744" w:rsidR="009B50FF" w:rsidRPr="00B54053" w:rsidRDefault="009B50F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9">
    <w:p w14:paraId="63760576" w14:textId="37823DFE" w:rsidR="009B50FF" w:rsidRPr="00B54053" w:rsidRDefault="009B50FF"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Colombia reiterates its position regarding the reference to the </w:t>
      </w:r>
      <w:r w:rsidR="00E81552" w:rsidRPr="00B54053">
        <w:rPr>
          <w:rFonts w:ascii="Times New Roman" w:hAnsi="Times New Roman"/>
          <w:sz w:val="20"/>
          <w:lang w:val="en-US"/>
        </w:rPr>
        <w:t>“</w:t>
      </w:r>
      <w:r w:rsidRPr="00B54053">
        <w:rPr>
          <w:rFonts w:ascii="Times New Roman" w:hAnsi="Times New Roman"/>
          <w:sz w:val="20"/>
          <w:lang w:val="en-US"/>
        </w:rPr>
        <w:t>right to development,</w:t>
      </w:r>
      <w:r w:rsidR="00E81552" w:rsidRPr="00B54053">
        <w:rPr>
          <w:rFonts w:ascii="Times New Roman" w:hAnsi="Times New Roman"/>
          <w:sz w:val="20"/>
          <w:lang w:val="en-US"/>
        </w:rPr>
        <w:t>”</w:t>
      </w:r>
      <w:r w:rsidRPr="00B54053">
        <w:rPr>
          <w:rFonts w:ascii="Times New Roman" w:hAnsi="Times New Roman"/>
          <w:sz w:val="20"/>
          <w:lang w:val="en-US"/>
        </w:rPr>
        <w:t xml:space="preserve"> which it understands as a progressive obligation that </w:t>
      </w:r>
      <w:r w:rsidR="00E81552" w:rsidRPr="00B54053">
        <w:rPr>
          <w:rFonts w:ascii="Times New Roman" w:hAnsi="Times New Roman"/>
          <w:sz w:val="20"/>
          <w:lang w:val="en-US"/>
        </w:rPr>
        <w:t xml:space="preserve">requires the adoption of </w:t>
      </w:r>
      <w:r w:rsidRPr="00B54053">
        <w:rPr>
          <w:rFonts w:ascii="Times New Roman" w:hAnsi="Times New Roman"/>
          <w:sz w:val="20"/>
          <w:lang w:val="en-US"/>
        </w:rPr>
        <w:t>proactive measures to guarantee the well-being</w:t>
      </w:r>
      <w:r w:rsidR="00B01FB8" w:rsidRPr="00B54053">
        <w:rPr>
          <w:rFonts w:ascii="Times New Roman" w:hAnsi="Times New Roman"/>
          <w:sz w:val="20"/>
          <w:lang w:val="en-US"/>
        </w:rPr>
        <w:t xml:space="preserve"> ... </w:t>
      </w:r>
    </w:p>
  </w:footnote>
  <w:footnote w:id="10">
    <w:p w14:paraId="2A8D7D74" w14:textId="4763D611" w:rsidR="00D97A3B" w:rsidRPr="00B54053" w:rsidRDefault="00D97A3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1">
    <w:p w14:paraId="11128391" w14:textId="22E2F961" w:rsidR="00D97A3B" w:rsidRPr="00B54053" w:rsidRDefault="00D97A3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2">
    <w:p w14:paraId="0E4DFC8A" w14:textId="54644788" w:rsidR="00D97A3B" w:rsidRPr="00B54053" w:rsidRDefault="00D97A3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w:t>
      </w:r>
      <w:r w:rsidR="00B01FB8" w:rsidRPr="00B54053">
        <w:rPr>
          <w:rFonts w:ascii="Times New Roman" w:hAnsi="Times New Roman"/>
          <w:sz w:val="20"/>
          <w:lang w:val="en-US"/>
        </w:rPr>
        <w:t xml:space="preserve">... </w:t>
      </w:r>
    </w:p>
  </w:footnote>
  <w:footnote w:id="13">
    <w:p w14:paraId="60DDE9B6" w14:textId="6FCC0E92" w:rsidR="00D97A3B" w:rsidRPr="00B54053" w:rsidRDefault="00D97A3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4">
    <w:p w14:paraId="3C5BD212" w14:textId="7EE68E9E" w:rsidR="00D97A3B" w:rsidRPr="00B54053" w:rsidRDefault="00D97A3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Saint Vincent and the Grenadines supports the declaration on </w:t>
      </w:r>
      <w:r w:rsidR="00A66BBB" w:rsidRPr="00B54053">
        <w:rPr>
          <w:rFonts w:ascii="Times New Roman" w:hAnsi="Times New Roman"/>
          <w:sz w:val="20"/>
          <w:lang w:val="en-US"/>
        </w:rPr>
        <w:t>‘</w:t>
      </w:r>
      <w:r w:rsidRPr="00B54053">
        <w:rPr>
          <w:rFonts w:ascii="Times New Roman" w:hAnsi="Times New Roman"/>
          <w:sz w:val="20"/>
          <w:lang w:val="en-US"/>
        </w:rPr>
        <w:t>the Situation in Haiti</w:t>
      </w:r>
      <w:r w:rsidR="00A66BBB" w:rsidRPr="00B54053">
        <w:rPr>
          <w:rFonts w:ascii="Times New Roman" w:hAnsi="Times New Roman"/>
          <w:sz w:val="20"/>
          <w:lang w:val="en-US"/>
        </w:rPr>
        <w:t>’</w:t>
      </w:r>
      <w:r w:rsidRPr="00B54053">
        <w:rPr>
          <w:rFonts w:ascii="Times New Roman" w:hAnsi="Times New Roman"/>
          <w:sz w:val="20"/>
          <w:lang w:val="en-US"/>
        </w:rPr>
        <w:t>, noting that its development involved the subject Member State itself. Saint Vincent and the Grenadines underscores</w:t>
      </w:r>
      <w:r w:rsidR="00B01FB8" w:rsidRPr="00B54053">
        <w:rPr>
          <w:rFonts w:ascii="Times New Roman" w:hAnsi="Times New Roman"/>
          <w:sz w:val="20"/>
          <w:lang w:val="en-US"/>
        </w:rPr>
        <w:t xml:space="preserve"> ... </w:t>
      </w:r>
    </w:p>
  </w:footnote>
  <w:footnote w:id="15">
    <w:p w14:paraId="557B1044" w14:textId="35D7E9FF" w:rsidR="001D06B1" w:rsidRPr="00B54053" w:rsidRDefault="001D06B1"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6">
    <w:p w14:paraId="6D2BD3CC" w14:textId="14E4A303" w:rsidR="001D06B1" w:rsidRPr="00B54053" w:rsidRDefault="001D06B1"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7">
    <w:p w14:paraId="456923CF" w14:textId="3722AA6A" w:rsidR="001D06B1" w:rsidRPr="00B54053" w:rsidRDefault="001D06B1"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8">
    <w:p w14:paraId="6D8F88D9" w14:textId="6C495AC0" w:rsidR="001D06B1" w:rsidRPr="00B54053" w:rsidRDefault="001D06B1"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9">
    <w:p w14:paraId="50D46580" w14:textId="7ACBD541" w:rsidR="00467A5F" w:rsidRPr="00B54053" w:rsidRDefault="00467A5F"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20">
    <w:p w14:paraId="7F46C1BA" w14:textId="215845D0" w:rsidR="00467A5F" w:rsidRPr="00B54053" w:rsidRDefault="00467A5F"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21">
    <w:p w14:paraId="588301CB" w14:textId="5528D555" w:rsidR="00467A5F" w:rsidRPr="00B54053" w:rsidRDefault="00467A5F"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22">
    <w:p w14:paraId="34E8A116" w14:textId="2FB440BD" w:rsidR="00467A5F" w:rsidRPr="00B54053" w:rsidRDefault="00467A5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23">
    <w:p w14:paraId="348714A5" w14:textId="5A106273" w:rsidR="006D5855" w:rsidRPr="00B54053" w:rsidRDefault="006D5855"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24">
    <w:p w14:paraId="3D2FDFA6" w14:textId="5DEA9E14" w:rsidR="006D5855" w:rsidRPr="00B54053" w:rsidRDefault="006D5855"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25">
    <w:p w14:paraId="70A3B7BF" w14:textId="24850B33" w:rsidR="006D5855" w:rsidRPr="00B54053" w:rsidRDefault="006D5855"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26">
    <w:p w14:paraId="53CD0F6D" w14:textId="1548A2AC" w:rsidR="006D5855" w:rsidRPr="00B54053" w:rsidRDefault="006D5855"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27">
    <w:p w14:paraId="7CD597F1" w14:textId="5E6AF313" w:rsidR="006D5855" w:rsidRPr="00B54053" w:rsidRDefault="006D5855"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In accordance with the language set forth in Objective 17, paragraph 33, of the Global Compact for Safe, Orderly and Regular Migration, which states: </w:t>
      </w:r>
      <w:r w:rsidR="00E81552" w:rsidRPr="00B54053">
        <w:rPr>
          <w:rFonts w:ascii="Times New Roman" w:hAnsi="Times New Roman"/>
          <w:sz w:val="20"/>
          <w:lang w:val="en-US"/>
        </w:rPr>
        <w:t>“</w:t>
      </w:r>
      <w:r w:rsidRPr="00B54053">
        <w:rPr>
          <w:rFonts w:ascii="Times New Roman" w:hAnsi="Times New Roman"/>
          <w:sz w:val="20"/>
          <w:lang w:val="en-US"/>
        </w:rPr>
        <w:t>we commit to eliminate all forms of</w:t>
      </w:r>
      <w:r w:rsidR="00B01FB8" w:rsidRPr="00B54053">
        <w:rPr>
          <w:rFonts w:ascii="Times New Roman" w:hAnsi="Times New Roman"/>
          <w:sz w:val="20"/>
          <w:lang w:val="en-US"/>
        </w:rPr>
        <w:t xml:space="preserve"> ... ... </w:t>
      </w:r>
    </w:p>
  </w:footnote>
  <w:footnote w:id="28">
    <w:p w14:paraId="29330677" w14:textId="381E40BB" w:rsidR="006D5855" w:rsidRPr="00B54053" w:rsidRDefault="006D5855" w:rsidP="008B29BF">
      <w:pPr>
        <w:pStyle w:val="xxxxmsonormal"/>
        <w:shd w:val="clear" w:color="auto" w:fill="FFFFFF"/>
        <w:spacing w:before="0" w:beforeAutospacing="0" w:after="0" w:afterAutospacing="0"/>
        <w:ind w:left="720" w:hanging="360"/>
        <w:jc w:val="both"/>
        <w:rPr>
          <w:rFonts w:ascii="Times New Roman" w:hAnsi="Times New Roman" w:cs="Times New Roman"/>
          <w:sz w:val="20"/>
          <w:szCs w:val="20"/>
        </w:rPr>
      </w:pPr>
      <w:r w:rsidRPr="00B54053">
        <w:rPr>
          <w:rStyle w:val="FootnoteReference"/>
          <w:rFonts w:ascii="Times New Roman" w:hAnsi="Times New Roman" w:cs="Times New Roman"/>
          <w:sz w:val="20"/>
          <w:szCs w:val="20"/>
        </w:rPr>
        <w:footnoteRef/>
      </w:r>
      <w:r w:rsidR="003E59EC" w:rsidRPr="00B54053">
        <w:rPr>
          <w:rFonts w:ascii="Times New Roman" w:hAnsi="Times New Roman" w:cs="Times New Roman"/>
          <w:sz w:val="20"/>
          <w:szCs w:val="20"/>
        </w:rPr>
        <w:t>.</w:t>
      </w:r>
      <w:r w:rsidRPr="00B54053">
        <w:rPr>
          <w:rFonts w:ascii="Times New Roman" w:hAnsi="Times New Roman" w:cs="Times New Roman"/>
          <w:sz w:val="20"/>
          <w:szCs w:val="20"/>
        </w:rPr>
        <w:t xml:space="preserve"> </w:t>
      </w:r>
      <w:r w:rsidRPr="00B54053">
        <w:rPr>
          <w:rFonts w:ascii="Times New Roman" w:hAnsi="Times New Roman" w:cs="Times New Roman"/>
          <w:sz w:val="20"/>
          <w:szCs w:val="20"/>
        </w:rPr>
        <w:tab/>
        <w:t>The United States is strongly committed to the protection of human rights of all persons, including migrants in the United States. While States have the sovereign right to control admission</w:t>
      </w:r>
      <w:r w:rsidR="00B01FB8" w:rsidRPr="00B54053">
        <w:rPr>
          <w:rFonts w:ascii="Times New Roman" w:hAnsi="Times New Roman" w:cs="Times New Roman"/>
          <w:sz w:val="20"/>
          <w:szCs w:val="20"/>
        </w:rPr>
        <w:t xml:space="preserve"> ... </w:t>
      </w:r>
    </w:p>
  </w:footnote>
  <w:footnote w:id="29">
    <w:p w14:paraId="52BFFBC5" w14:textId="77777777" w:rsidR="008C5928" w:rsidRPr="00B54053" w:rsidRDefault="008C5928"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 United States believes that the most highly concessional finance should be focused on the countries most in need and least able to mobilize financing from other sources.</w:t>
      </w:r>
    </w:p>
  </w:footnote>
  <w:footnote w:id="30">
    <w:p w14:paraId="22722ECF" w14:textId="2C3821F8" w:rsidR="00571C9A" w:rsidRPr="00B54053" w:rsidRDefault="00571C9A"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31">
    <w:p w14:paraId="117A7473" w14:textId="2E87B628" w:rsidR="00571C9A" w:rsidRPr="00B54053" w:rsidRDefault="00571C9A"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32">
    <w:p w14:paraId="21D20A90" w14:textId="3D0164F3" w:rsidR="00571C9A" w:rsidRPr="00B54053" w:rsidRDefault="00571C9A"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33">
    <w:p w14:paraId="11EC054A" w14:textId="54CB1ABE" w:rsidR="00571C9A" w:rsidRPr="00B54053" w:rsidRDefault="00571C9A"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34">
    <w:p w14:paraId="5E1530B0" w14:textId="062BADCA" w:rsidR="00DD294D" w:rsidRPr="00B54053" w:rsidRDefault="00DD294D"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35">
    <w:p w14:paraId="6DF9B158" w14:textId="057DEC83" w:rsidR="00DD294D" w:rsidRPr="00B54053" w:rsidRDefault="00DD294D"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36">
    <w:p w14:paraId="1F155BE8" w14:textId="1B47A4B7" w:rsidR="00DD294D" w:rsidRPr="00B54053" w:rsidRDefault="00DD294D"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37">
    <w:p w14:paraId="11738C28" w14:textId="1B6A3062" w:rsidR="00DD294D" w:rsidRPr="00B54053" w:rsidRDefault="00DD294D"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38">
    <w:p w14:paraId="2EDFE99A" w14:textId="4078F874"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39">
    <w:p w14:paraId="5F1183CC" w14:textId="6A69BA2D" w:rsidR="009E6DF8" w:rsidRPr="00B54053" w:rsidRDefault="009E6DF8"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40">
    <w:p w14:paraId="3DFA148F" w14:textId="40D702E5" w:rsidR="009E6DF8" w:rsidRPr="00B54053" w:rsidRDefault="009E6DF8" w:rsidP="008B29BF">
      <w:pPr>
        <w:pStyle w:val="FootnoteText"/>
        <w:tabs>
          <w:tab w:val="clear" w:pos="360"/>
        </w:tabs>
        <w:ind w:left="720" w:right="-11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41">
    <w:p w14:paraId="3DF3778F" w14:textId="1ED1B619"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42">
    <w:p w14:paraId="403E78F9" w14:textId="2CEA2EAF"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Sixty-eighth regular session of CICAD, Bogotá, D.C., Colombia, December 9 to 11, 2020; Twentieth regular meeting of the Consultative Committee of CIFTA, virtual, December 17, 2020; </w:t>
      </w:r>
      <w:r w:rsidR="00B01FB8" w:rsidRPr="00B54053">
        <w:rPr>
          <w:rFonts w:ascii="Times New Roman" w:hAnsi="Times New Roman"/>
          <w:sz w:val="20"/>
          <w:lang w:val="en-US"/>
        </w:rPr>
        <w:t xml:space="preserve">... </w:t>
      </w:r>
    </w:p>
  </w:footnote>
  <w:footnote w:id="43">
    <w:p w14:paraId="37B3C1FF" w14:textId="3ACA4929"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 xml:space="preserve">. </w:t>
      </w:r>
      <w:r w:rsidRPr="00B54053">
        <w:rPr>
          <w:rFonts w:ascii="Times New Roman" w:hAnsi="Times New Roman"/>
          <w:sz w:val="20"/>
          <w:lang w:val="en-US"/>
        </w:rPr>
        <w:tab/>
        <w:t>The United States is not a Party to the Convention on the Prohibition of the Use, Stockpiling, Production and Transfer of Anti-Personnel Mines and on their Destruction. The United States is the largest</w:t>
      </w:r>
      <w:r w:rsidR="00B01FB8" w:rsidRPr="00B54053">
        <w:rPr>
          <w:rFonts w:ascii="Times New Roman" w:hAnsi="Times New Roman"/>
          <w:sz w:val="20"/>
          <w:lang w:val="en-US"/>
        </w:rPr>
        <w:t xml:space="preserve"> ... </w:t>
      </w:r>
    </w:p>
  </w:footnote>
  <w:footnote w:id="44">
    <w:p w14:paraId="06262FCD" w14:textId="77777777"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Paraguay will take this section into consideration, provided that it does not conflict with its current laws; and does not accept those definitions or terms that are not provided for under its domestic laws.</w:t>
      </w:r>
    </w:p>
  </w:footnote>
  <w:footnote w:id="45">
    <w:p w14:paraId="02048EFD" w14:textId="3EF346DA"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does not collect such data.</w:t>
      </w:r>
      <w:r w:rsidR="002B3B58" w:rsidRPr="00B54053">
        <w:rPr>
          <w:rFonts w:ascii="Times New Roman" w:hAnsi="Times New Roman"/>
          <w:sz w:val="20"/>
          <w:lang w:val="en-US"/>
        </w:rPr>
        <w:t xml:space="preserve"> </w:t>
      </w:r>
      <w:r w:rsidRPr="00B54053">
        <w:rPr>
          <w:rFonts w:ascii="Times New Roman" w:hAnsi="Times New Roman"/>
          <w:sz w:val="20"/>
          <w:lang w:val="en-US"/>
        </w:rPr>
        <w:t>There is no statute in the legislation that allows the collection of such data.</w:t>
      </w:r>
    </w:p>
  </w:footnote>
  <w:footnote w:id="46">
    <w:p w14:paraId="03EE2647" w14:textId="3992BF72"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Style w:val="FootnoteReference"/>
          <w:rFonts w:ascii="Times New Roman" w:hAnsi="Times New Roman"/>
          <w:sz w:val="20"/>
          <w:lang w:val="en-US"/>
        </w:rPr>
        <w:t>.</w:t>
      </w:r>
      <w:r w:rsidRPr="00B54053">
        <w:rPr>
          <w:rStyle w:val="FootnoteReference"/>
          <w:rFonts w:ascii="Times New Roman" w:hAnsi="Times New Roman"/>
          <w:sz w:val="20"/>
          <w:lang w:val="en-US"/>
        </w:rPr>
        <w:t xml:space="preserve"> </w:t>
      </w:r>
      <w:r w:rsidRPr="00B54053">
        <w:rPr>
          <w:rFonts w:ascii="Times New Roman" w:hAnsi="Times New Roman"/>
          <w:sz w:val="20"/>
          <w:lang w:val="en-US"/>
        </w:rPr>
        <w:tab/>
        <w:t>Trinidad and Tobago is unable to join the consensus on this paragraph due to a conflict with existing domestic legislation. The Government of Trinidad and Tobago remains firmly</w:t>
      </w:r>
      <w:r w:rsidR="00B01FB8" w:rsidRPr="00B54053">
        <w:rPr>
          <w:rFonts w:ascii="Times New Roman" w:hAnsi="Times New Roman"/>
          <w:sz w:val="20"/>
          <w:lang w:val="en-US"/>
        </w:rPr>
        <w:t xml:space="preserve"> ... </w:t>
      </w:r>
    </w:p>
  </w:footnote>
  <w:footnote w:id="47">
    <w:p w14:paraId="623F2545" w14:textId="380AE178"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Fonts w:ascii="Times New Roman" w:hAnsi="Times New Roman"/>
          <w:sz w:val="20"/>
          <w:lang w:val="en-US"/>
        </w:rPr>
        <w:t>.</w:t>
      </w:r>
      <w:r w:rsidRPr="00B54053">
        <w:rPr>
          <w:rFonts w:ascii="Times New Roman" w:hAnsi="Times New Roman"/>
          <w:sz w:val="20"/>
          <w:lang w:val="en-US"/>
        </w:rPr>
        <w:t xml:space="preserve"> </w:t>
      </w:r>
      <w:r w:rsidRPr="00B54053">
        <w:rPr>
          <w:rFonts w:ascii="Times New Roman" w:hAnsi="Times New Roman"/>
          <w:sz w:val="20"/>
          <w:lang w:val="en-US"/>
        </w:rPr>
        <w:tab/>
        <w:t>Guatemala reserves the right to interpret the terms contained in this section and disassociates itself from those parts that are incompatible with and/or contrary to its applicable domestic law.</w:t>
      </w:r>
    </w:p>
  </w:footnote>
  <w:footnote w:id="48">
    <w:p w14:paraId="2B85B0BC" w14:textId="70E52DB7"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Fonts w:ascii="Times New Roman" w:hAnsi="Times New Roman"/>
          <w:sz w:val="20"/>
          <w:lang w:val="en-US"/>
        </w:rPr>
        <w:t>.</w:t>
      </w:r>
      <w:r w:rsidRPr="00B54053">
        <w:rPr>
          <w:rFonts w:ascii="Times New Roman" w:hAnsi="Times New Roman"/>
          <w:sz w:val="20"/>
          <w:lang w:val="en-US"/>
        </w:rPr>
        <w:t xml:space="preserve"> </w:t>
      </w:r>
      <w:r w:rsidRPr="00B54053">
        <w:rPr>
          <w:rFonts w:ascii="Times New Roman" w:hAnsi="Times New Roman"/>
          <w:sz w:val="20"/>
          <w:lang w:val="en-US"/>
        </w:rPr>
        <w:tab/>
      </w:r>
      <w:r w:rsidRPr="00B54053">
        <w:rPr>
          <w:rFonts w:ascii="Times New Roman" w:hAnsi="Times New Roman"/>
          <w:sz w:val="20"/>
          <w:shd w:val="clear" w:color="auto" w:fill="FFFFFF"/>
          <w:lang w:val="en-US"/>
        </w:rPr>
        <w:t>The Republic of Honduras declares its commitment to human rights and international conventions and, with respect to the provisions of this resolution, states its reservation to</w:t>
      </w:r>
      <w:r w:rsidR="00B01FB8" w:rsidRPr="00B54053">
        <w:rPr>
          <w:rFonts w:ascii="Times New Roman" w:hAnsi="Times New Roman"/>
          <w:sz w:val="20"/>
          <w:shd w:val="clear" w:color="auto" w:fill="FFFFFF"/>
          <w:lang w:val="en-US"/>
        </w:rPr>
        <w:t xml:space="preserve"> ... </w:t>
      </w:r>
    </w:p>
  </w:footnote>
  <w:footnote w:id="49">
    <w:p w14:paraId="42D9DD56" w14:textId="14816C1A"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Fonts w:ascii="Times New Roman" w:hAnsi="Times New Roman"/>
          <w:sz w:val="20"/>
          <w:lang w:val="en-US"/>
        </w:rPr>
        <w:t>.</w:t>
      </w:r>
      <w:r w:rsidRPr="00B54053">
        <w:rPr>
          <w:rFonts w:ascii="Times New Roman" w:hAnsi="Times New Roman"/>
          <w:sz w:val="20"/>
          <w:lang w:val="en-US"/>
        </w:rPr>
        <w:t xml:space="preserve"> </w:t>
      </w:r>
      <w:r w:rsidRPr="00B54053">
        <w:rPr>
          <w:rFonts w:ascii="Times New Roman" w:hAnsi="Times New Roman"/>
          <w:sz w:val="20"/>
          <w:lang w:val="en-US"/>
        </w:rPr>
        <w:tab/>
        <w:t>The Government of Jamaica interprets this paragraph in accordance with national legislation and to only apply where regulations and domestic circumstances allow.</w:t>
      </w:r>
    </w:p>
  </w:footnote>
  <w:footnote w:id="50">
    <w:p w14:paraId="3B0CF932" w14:textId="61CE1EE8"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Fonts w:ascii="Times New Roman" w:hAnsi="Times New Roman"/>
          <w:sz w:val="20"/>
          <w:lang w:val="en-US"/>
        </w:rPr>
        <w:t>.</w:t>
      </w:r>
      <w:r w:rsidRPr="00B54053">
        <w:rPr>
          <w:rFonts w:ascii="Times New Roman" w:hAnsi="Times New Roman"/>
          <w:sz w:val="20"/>
          <w:lang w:val="en-US"/>
        </w:rPr>
        <w:tab/>
      </w:r>
      <w:r w:rsidR="009112EF" w:rsidRPr="00B54053">
        <w:rPr>
          <w:rFonts w:ascii="Times New Roman" w:hAnsi="Times New Roman"/>
          <w:sz w:val="20"/>
          <w:lang w:val="en-US"/>
        </w:rPr>
        <w:t>Saint Lucia also does not accept those definitions or terms that are not provided for under its domestic laws. Saint Lucia notes this section and will take it into consideration, provided that</w:t>
      </w:r>
      <w:r w:rsidR="00B01FB8" w:rsidRPr="00B54053">
        <w:rPr>
          <w:rFonts w:ascii="Times New Roman" w:hAnsi="Times New Roman"/>
          <w:sz w:val="20"/>
          <w:lang w:val="en-US"/>
        </w:rPr>
        <w:t xml:space="preserve"> ... </w:t>
      </w:r>
    </w:p>
  </w:footnote>
  <w:footnote w:id="51">
    <w:p w14:paraId="7BC0BB8B" w14:textId="5895DEEA"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9112EF" w:rsidRPr="00B54053">
        <w:rPr>
          <w:rFonts w:ascii="Times New Roman" w:hAnsi="Times New Roman"/>
          <w:sz w:val="20"/>
          <w:lang w:val="en-US"/>
        </w:rPr>
        <w:t>.</w:t>
      </w:r>
      <w:r w:rsidRPr="00B54053">
        <w:rPr>
          <w:rFonts w:ascii="Times New Roman" w:hAnsi="Times New Roman"/>
          <w:sz w:val="20"/>
          <w:lang w:val="en-US"/>
        </w:rPr>
        <w:tab/>
      </w:r>
      <w:r w:rsidR="00AF7F31" w:rsidRPr="00B54053">
        <w:rPr>
          <w:rFonts w:ascii="Times New Roman" w:hAnsi="Times New Roman"/>
          <w:sz w:val="20"/>
          <w:lang w:val="en-US"/>
        </w:rPr>
        <w:t>Saint Vincent and the Grenadines supports, practices and promotes the collection of crime statistics.</w:t>
      </w:r>
      <w:r w:rsidR="002B3B58" w:rsidRPr="00B54053">
        <w:rPr>
          <w:rFonts w:ascii="Times New Roman" w:hAnsi="Times New Roman"/>
          <w:sz w:val="20"/>
          <w:lang w:val="en-US"/>
        </w:rPr>
        <w:t xml:space="preserve"> </w:t>
      </w:r>
      <w:r w:rsidR="00AF7F31" w:rsidRPr="00B54053">
        <w:rPr>
          <w:rFonts w:ascii="Times New Roman" w:hAnsi="Times New Roman"/>
          <w:sz w:val="20"/>
          <w:lang w:val="en-US"/>
        </w:rPr>
        <w:t>The language of this paragraph, however,</w:t>
      </w:r>
      <w:r w:rsidR="00B01FB8" w:rsidRPr="00B54053">
        <w:rPr>
          <w:rFonts w:ascii="Times New Roman" w:hAnsi="Times New Roman"/>
          <w:sz w:val="20"/>
          <w:lang w:val="en-US"/>
        </w:rPr>
        <w:t xml:space="preserve"> ... </w:t>
      </w:r>
    </w:p>
  </w:footnote>
  <w:footnote w:id="52">
    <w:p w14:paraId="7237DF35" w14:textId="0CE21CD9" w:rsidR="009E6DF8" w:rsidRPr="00B54053" w:rsidRDefault="009E6DF8"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00440C3C" w:rsidRPr="00B54053">
        <w:rPr>
          <w:rFonts w:ascii="Times New Roman" w:hAnsi="Times New Roman"/>
          <w:sz w:val="20"/>
          <w:lang w:val="en-US"/>
        </w:rPr>
        <w:t>.</w:t>
      </w:r>
      <w:r w:rsidRPr="00B54053">
        <w:rPr>
          <w:rFonts w:ascii="Times New Roman" w:hAnsi="Times New Roman"/>
          <w:sz w:val="20"/>
          <w:lang w:val="en-US"/>
        </w:rPr>
        <w:t xml:space="preserve"> </w:t>
      </w:r>
      <w:r w:rsidRPr="00B54053">
        <w:rPr>
          <w:rFonts w:ascii="Times New Roman" w:hAnsi="Times New Roman"/>
          <w:sz w:val="20"/>
          <w:lang w:val="en-US"/>
        </w:rPr>
        <w:tab/>
        <w:t xml:space="preserve">Footnote presented by the </w:t>
      </w:r>
      <w:r w:rsidR="00756624" w:rsidRPr="00B54053">
        <w:rPr>
          <w:rFonts w:ascii="Times New Roman" w:hAnsi="Times New Roman"/>
          <w:sz w:val="20"/>
          <w:lang w:val="en-US"/>
        </w:rPr>
        <w:t>d</w:t>
      </w:r>
      <w:r w:rsidRPr="00B54053">
        <w:rPr>
          <w:rFonts w:ascii="Times New Roman" w:hAnsi="Times New Roman"/>
          <w:sz w:val="20"/>
          <w:lang w:val="en-US"/>
        </w:rPr>
        <w:t xml:space="preserve">elegation of Nicaragua during the </w:t>
      </w:r>
      <w:r w:rsidR="00756624" w:rsidRPr="00B54053">
        <w:rPr>
          <w:rFonts w:ascii="Times New Roman" w:hAnsi="Times New Roman"/>
          <w:sz w:val="20"/>
          <w:lang w:val="en-US"/>
        </w:rPr>
        <w:t>f</w:t>
      </w:r>
      <w:r w:rsidRPr="00B54053">
        <w:rPr>
          <w:rFonts w:ascii="Times New Roman" w:hAnsi="Times New Roman"/>
          <w:sz w:val="20"/>
          <w:lang w:val="en-US"/>
        </w:rPr>
        <w:t>ifty-</w:t>
      </w:r>
      <w:r w:rsidR="00756624" w:rsidRPr="00B54053">
        <w:rPr>
          <w:rFonts w:ascii="Times New Roman" w:hAnsi="Times New Roman"/>
          <w:sz w:val="20"/>
          <w:lang w:val="en-US"/>
        </w:rPr>
        <w:t>f</w:t>
      </w:r>
      <w:r w:rsidRPr="00B54053">
        <w:rPr>
          <w:rFonts w:ascii="Times New Roman" w:hAnsi="Times New Roman"/>
          <w:sz w:val="20"/>
          <w:lang w:val="en-US"/>
        </w:rPr>
        <w:t xml:space="preserve">irst </w:t>
      </w:r>
      <w:r w:rsidR="00756624" w:rsidRPr="00B54053">
        <w:rPr>
          <w:rFonts w:ascii="Times New Roman" w:hAnsi="Times New Roman"/>
          <w:sz w:val="20"/>
          <w:lang w:val="en-US"/>
        </w:rPr>
        <w:t>r</w:t>
      </w:r>
      <w:r w:rsidRPr="00B54053">
        <w:rPr>
          <w:rFonts w:ascii="Times New Roman" w:hAnsi="Times New Roman"/>
          <w:sz w:val="20"/>
          <w:lang w:val="en-US"/>
        </w:rPr>
        <w:t xml:space="preserve">egular </w:t>
      </w:r>
      <w:r w:rsidR="00756624" w:rsidRPr="00B54053">
        <w:rPr>
          <w:rFonts w:ascii="Times New Roman" w:hAnsi="Times New Roman"/>
          <w:sz w:val="20"/>
          <w:lang w:val="en-US"/>
        </w:rPr>
        <w:t>s</w:t>
      </w:r>
      <w:r w:rsidRPr="00B54053">
        <w:rPr>
          <w:rFonts w:ascii="Times New Roman" w:hAnsi="Times New Roman"/>
          <w:sz w:val="20"/>
          <w:lang w:val="en-US"/>
        </w:rPr>
        <w:t xml:space="preserve">ession of the General Assembly: </w:t>
      </w:r>
      <w:r w:rsidRPr="00B54053">
        <w:rPr>
          <w:rFonts w:ascii="Times New Roman" w:hAnsi="Times New Roman"/>
          <w:noProof/>
          <w:sz w:val="20"/>
          <w:lang w:val="en-US"/>
        </w:rPr>
        <w:t>Within the framework of the Central American Integration System (SICA)</w:t>
      </w:r>
      <w:r w:rsidR="00B01FB8" w:rsidRPr="00B54053">
        <w:rPr>
          <w:rFonts w:ascii="Times New Roman" w:hAnsi="Times New Roman"/>
          <w:noProof/>
          <w:sz w:val="20"/>
          <w:lang w:val="en-US"/>
        </w:rPr>
        <w:t xml:space="preserve"> ... </w:t>
      </w:r>
    </w:p>
  </w:footnote>
  <w:footnote w:id="53">
    <w:p w14:paraId="647AE53E" w14:textId="6FB63851"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bookmarkStart w:id="29" w:name="_Hlk53745790"/>
      <w:r w:rsidRPr="00B54053">
        <w:rPr>
          <w:rFonts w:ascii="Times New Roman" w:hAnsi="Times New Roman"/>
          <w:sz w:val="20"/>
          <w:lang w:val="en-US"/>
        </w:rPr>
        <w:t xml:space="preserve">The </w:t>
      </w:r>
      <w:bookmarkEnd w:id="29"/>
      <w:r w:rsidRPr="00B54053">
        <w:rPr>
          <w:rFonts w:ascii="Times New Roman" w:hAnsi="Times New Roman"/>
          <w:sz w:val="20"/>
          <w:lang w:val="en-US"/>
        </w:rPr>
        <w:t xml:space="preserve">delegation of Brazil does not subscribe to the current language of this section. Starting with the title, the expression </w:t>
      </w:r>
      <w:r w:rsidR="00E81552" w:rsidRPr="00B54053">
        <w:rPr>
          <w:rFonts w:ascii="Times New Roman" w:hAnsi="Times New Roman"/>
          <w:sz w:val="20"/>
          <w:lang w:val="en-US"/>
        </w:rPr>
        <w:t>“</w:t>
      </w:r>
      <w:r w:rsidRPr="00B54053">
        <w:rPr>
          <w:rFonts w:ascii="Times New Roman" w:hAnsi="Times New Roman"/>
          <w:sz w:val="20"/>
          <w:lang w:val="en-US"/>
        </w:rPr>
        <w:t>security implications of climate change</w:t>
      </w:r>
      <w:r w:rsidR="00E81552" w:rsidRPr="00B54053">
        <w:rPr>
          <w:rFonts w:ascii="Times New Roman" w:hAnsi="Times New Roman"/>
          <w:sz w:val="20"/>
          <w:lang w:val="en-US"/>
        </w:rPr>
        <w:t>”</w:t>
      </w:r>
      <w:r w:rsidRPr="00B54053">
        <w:rPr>
          <w:rFonts w:ascii="Times New Roman" w:hAnsi="Times New Roman"/>
          <w:sz w:val="20"/>
          <w:lang w:val="en-US"/>
        </w:rPr>
        <w:t xml:space="preserve"> is not supported</w:t>
      </w:r>
      <w:r w:rsidR="00B01FB8" w:rsidRPr="00B54053">
        <w:rPr>
          <w:rFonts w:ascii="Times New Roman" w:hAnsi="Times New Roman"/>
          <w:sz w:val="20"/>
          <w:lang w:val="en-US"/>
        </w:rPr>
        <w:t xml:space="preserve"> ... </w:t>
      </w:r>
    </w:p>
  </w:footnote>
  <w:footnote w:id="54">
    <w:p w14:paraId="59B9786D" w14:textId="31C359C1"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The United States continues to support States Parties in our collective efforts to fully implement the CIFTA. To that end, we support the portions of the Recommendations of the </w:t>
      </w:r>
      <w:r w:rsidR="00B01FB8" w:rsidRPr="00B54053">
        <w:rPr>
          <w:rFonts w:ascii="Times New Roman" w:hAnsi="Times New Roman"/>
          <w:sz w:val="20"/>
          <w:lang w:val="en-US"/>
        </w:rPr>
        <w:t xml:space="preserve">... </w:t>
      </w:r>
    </w:p>
  </w:footnote>
  <w:footnote w:id="55">
    <w:p w14:paraId="3B4DE5EF" w14:textId="77777777" w:rsidR="009E6DF8" w:rsidRPr="00B54053" w:rsidRDefault="009E6DF8"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Provisional list of meetings.</w:t>
      </w:r>
    </w:p>
  </w:footnote>
  <w:footnote w:id="56">
    <w:p w14:paraId="253110F4" w14:textId="5CB50B34" w:rsidR="005F2E25" w:rsidRPr="00B54053" w:rsidRDefault="005F2E25" w:rsidP="008B29BF">
      <w:pPr>
        <w:pStyle w:val="FootnoteText"/>
        <w:tabs>
          <w:tab w:val="clear" w:pos="360"/>
        </w:tabs>
        <w:ind w:left="720"/>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57">
    <w:p w14:paraId="66642DE4" w14:textId="2A47EE7A" w:rsidR="005F2E25" w:rsidRPr="00B54053" w:rsidRDefault="005F2E25"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58">
    <w:p w14:paraId="2C416815" w14:textId="72EED674" w:rsidR="005F2E25" w:rsidRPr="00B54053" w:rsidRDefault="005F2E25"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59">
    <w:p w14:paraId="6442C8D1" w14:textId="30902009" w:rsidR="005F2E25" w:rsidRPr="00B54053" w:rsidRDefault="005F2E25"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60">
    <w:p w14:paraId="711ED5EF" w14:textId="7EEF624C" w:rsidR="005F2E25" w:rsidRPr="00B54053" w:rsidRDefault="00E34BE9" w:rsidP="008B29BF">
      <w:pPr>
        <w:pStyle w:val="FootnoteText"/>
        <w:tabs>
          <w:tab w:val="clear" w:pos="360"/>
        </w:tabs>
        <w:ind w:left="720" w:right="-389"/>
        <w:rPr>
          <w:rFonts w:ascii="Times New Roman" w:hAnsi="Times New Roman"/>
          <w:sz w:val="20"/>
          <w:lang w:val="en-US"/>
        </w:rPr>
      </w:pPr>
      <w:r w:rsidRPr="00B54053">
        <w:rPr>
          <w:rStyle w:val="FootnoteReference"/>
          <w:rFonts w:ascii="Times New Roman" w:hAnsi="Times New Roman"/>
          <w:sz w:val="20"/>
          <w:lang w:val="en-US"/>
        </w:rPr>
        <w:t>5</w:t>
      </w:r>
      <w:r w:rsidR="005F2E25" w:rsidRPr="00B54053">
        <w:rPr>
          <w:rFonts w:ascii="Times New Roman" w:hAnsi="Times New Roman"/>
          <w:sz w:val="20"/>
          <w:lang w:val="en-US"/>
        </w:rPr>
        <w:t>.</w:t>
      </w:r>
      <w:r w:rsidR="005F2E25" w:rsidRPr="00B54053">
        <w:rPr>
          <w:rFonts w:ascii="Times New Roman" w:hAnsi="Times New Roman"/>
          <w:sz w:val="20"/>
          <w:lang w:val="en-US"/>
        </w:rPr>
        <w:tab/>
        <w:t>These positions will continue to be trust positions until such time as the General Assembly adopts the amendments to the relevant statutes required for the Executive Secretary to be selected through a competition process.</w:t>
      </w:r>
    </w:p>
  </w:footnote>
  <w:footnote w:id="61">
    <w:p w14:paraId="47023420" w14:textId="18CC561A" w:rsidR="005F2E25" w:rsidRPr="00B54053" w:rsidRDefault="00E34BE9" w:rsidP="008B29BF">
      <w:pPr>
        <w:pStyle w:val="FootnoteText"/>
        <w:tabs>
          <w:tab w:val="clear" w:pos="360"/>
        </w:tabs>
        <w:ind w:left="720" w:right="-389"/>
        <w:rPr>
          <w:rFonts w:ascii="Times New Roman" w:hAnsi="Times New Roman"/>
          <w:sz w:val="20"/>
          <w:lang w:val="en-US"/>
        </w:rPr>
      </w:pPr>
      <w:r w:rsidRPr="00B54053">
        <w:rPr>
          <w:rStyle w:val="FootnoteReference"/>
          <w:rFonts w:ascii="Times New Roman" w:hAnsi="Times New Roman"/>
          <w:sz w:val="20"/>
          <w:lang w:val="en-US"/>
        </w:rPr>
        <w:t>6</w:t>
      </w:r>
      <w:r w:rsidR="005F2E25" w:rsidRPr="00B54053">
        <w:rPr>
          <w:rFonts w:ascii="Times New Roman" w:hAnsi="Times New Roman"/>
          <w:sz w:val="20"/>
          <w:lang w:val="en-US"/>
        </w:rPr>
        <w:t>.</w:t>
      </w:r>
      <w:r w:rsidR="005F2E25" w:rsidRPr="00B54053">
        <w:rPr>
          <w:rFonts w:ascii="Times New Roman" w:hAnsi="Times New Roman"/>
          <w:sz w:val="20"/>
          <w:lang w:val="en-US"/>
        </w:rPr>
        <w:tab/>
      </w:r>
      <w:r w:rsidR="0038761A" w:rsidRPr="00B54053">
        <w:rPr>
          <w:rFonts w:ascii="Times New Roman" w:hAnsi="Times New Roman"/>
          <w:i/>
          <w:iCs/>
          <w:sz w:val="20"/>
          <w:lang w:val="en-US"/>
        </w:rPr>
        <w:t>Ibid.</w:t>
      </w:r>
    </w:p>
  </w:footnote>
  <w:footnote w:id="62">
    <w:p w14:paraId="5B114F0D" w14:textId="6F2AFDAB" w:rsidR="00B0401F" w:rsidRPr="00B54053" w:rsidRDefault="00B0401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63">
    <w:p w14:paraId="42128CC0" w14:textId="77D91B75" w:rsidR="00B0401F" w:rsidRPr="00B54053" w:rsidRDefault="00B0401F"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64">
    <w:p w14:paraId="5CAE7239" w14:textId="03283FD9" w:rsidR="00B0401F" w:rsidRPr="00B54053" w:rsidRDefault="00B0401F"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65">
    <w:p w14:paraId="2B60D1B2" w14:textId="65007FB4" w:rsidR="00B0401F" w:rsidRPr="00B54053" w:rsidRDefault="00B0401F"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66">
    <w:p w14:paraId="30A777B0" w14:textId="535E498C" w:rsidR="0023423A" w:rsidRPr="00B54053" w:rsidRDefault="0023423A"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67">
    <w:p w14:paraId="23A77454" w14:textId="03014346" w:rsidR="0023423A" w:rsidRPr="00B54053" w:rsidRDefault="0023423A"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68">
    <w:p w14:paraId="6A2688BD" w14:textId="2AD4A518" w:rsidR="0023423A" w:rsidRPr="00B54053" w:rsidRDefault="0023423A" w:rsidP="008B29BF">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69">
    <w:p w14:paraId="6358ACC6" w14:textId="1AF394F1" w:rsidR="0023423A" w:rsidRPr="00B54053" w:rsidRDefault="0023423A"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70">
    <w:p w14:paraId="18A1A9F4" w14:textId="7090C1C0" w:rsidR="0023423A" w:rsidRPr="00B54053" w:rsidRDefault="0023423A"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w:t>
      </w:r>
      <w:r w:rsidRPr="00B54053">
        <w:rPr>
          <w:rFonts w:ascii="Times New Roman" w:eastAsia="Calibri" w:hAnsi="Times New Roman"/>
          <w:bCs/>
          <w:sz w:val="20"/>
          <w:lang w:val="en-US" w:eastAsia="es-ES"/>
        </w:rPr>
        <w:t xml:space="preserve"> Government of Nicaragua has placed on record its express reservations to the Declaration of Port of Spain of the Fifth Summit of the American, held in Port of Spain, Trinidad and Tobago, in 2009; </w:t>
      </w:r>
      <w:r w:rsidR="00B01FB8" w:rsidRPr="00B54053">
        <w:rPr>
          <w:rFonts w:ascii="Times New Roman" w:eastAsia="Calibri" w:hAnsi="Times New Roman"/>
          <w:bCs/>
          <w:sz w:val="20"/>
          <w:lang w:val="en-US" w:eastAsia="es-ES"/>
        </w:rPr>
        <w:t xml:space="preserve">... </w:t>
      </w:r>
    </w:p>
  </w:footnote>
  <w:footnote w:id="71">
    <w:p w14:paraId="0D01A3CD" w14:textId="06EE8A2E" w:rsidR="0023423A" w:rsidRPr="00B54053" w:rsidRDefault="0023423A"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eastAsia="Calibri" w:hAnsi="Times New Roman"/>
          <w:bCs/>
          <w:sz w:val="20"/>
          <w:lang w:val="en-US" w:eastAsia="es-ES"/>
        </w:rPr>
        <w:t xml:space="preserve">The Government of Nicaragua kindly informs the Heads of State and Government present at the Eighth Summit of the Americas that Nicaragua does not approve the Lima Commitment: </w:t>
      </w:r>
      <w:r w:rsidR="00E81552" w:rsidRPr="00B54053">
        <w:rPr>
          <w:rFonts w:ascii="Times New Roman" w:eastAsia="Calibri" w:hAnsi="Times New Roman"/>
          <w:bCs/>
          <w:sz w:val="20"/>
          <w:lang w:val="en-US" w:eastAsia="es-ES"/>
        </w:rPr>
        <w:t>“</w:t>
      </w:r>
      <w:r w:rsidRPr="00B54053">
        <w:rPr>
          <w:rFonts w:ascii="Times New Roman" w:eastAsia="Calibri" w:hAnsi="Times New Roman"/>
          <w:bCs/>
          <w:sz w:val="20"/>
          <w:lang w:val="en-US" w:eastAsia="es-ES"/>
        </w:rPr>
        <w:t>Democratic</w:t>
      </w:r>
      <w:r w:rsidR="00B01FB8" w:rsidRPr="00B54053">
        <w:rPr>
          <w:rFonts w:ascii="Times New Roman" w:eastAsia="Calibri" w:hAnsi="Times New Roman"/>
          <w:bCs/>
          <w:sz w:val="20"/>
          <w:lang w:val="en-US" w:eastAsia="es-ES"/>
        </w:rPr>
        <w:t xml:space="preserve"> ... </w:t>
      </w:r>
    </w:p>
  </w:footnote>
  <w:footnote w:id="72">
    <w:p w14:paraId="12F59EC1" w14:textId="3EF3ECAA" w:rsidR="0023423A" w:rsidRPr="00B54053" w:rsidRDefault="0023423A"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0038761A" w:rsidRPr="00B54053">
        <w:rPr>
          <w:rFonts w:ascii="Times New Roman" w:hAnsi="Times New Roman"/>
          <w:i/>
          <w:iCs/>
          <w:sz w:val="20"/>
          <w:lang w:val="en-US"/>
        </w:rPr>
        <w:t>Ibid</w:t>
      </w:r>
      <w:r w:rsidRPr="00B54053">
        <w:rPr>
          <w:rFonts w:ascii="Times New Roman" w:eastAsia="Calibri" w:hAnsi="Times New Roman"/>
          <w:bCs/>
          <w:sz w:val="20"/>
          <w:lang w:val="en-US" w:eastAsia="es-ES"/>
        </w:rPr>
        <w:t>.</w:t>
      </w:r>
    </w:p>
  </w:footnote>
  <w:footnote w:id="73">
    <w:p w14:paraId="17A37B1B" w14:textId="5BE34123" w:rsidR="0001251C" w:rsidRPr="00B54053" w:rsidRDefault="0001251C"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74">
    <w:p w14:paraId="75B67F11" w14:textId="0B903BAF" w:rsidR="0001251C" w:rsidRPr="00B54053" w:rsidRDefault="0001251C"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75">
    <w:p w14:paraId="75359B38" w14:textId="55284524" w:rsidR="0001251C" w:rsidRPr="00B54053" w:rsidRDefault="0001251C" w:rsidP="005B2FFB">
      <w:pPr>
        <w:pStyle w:val="FootnoteText"/>
        <w:tabs>
          <w:tab w:val="clear" w:pos="360"/>
        </w:tabs>
        <w:ind w:left="720" w:right="-11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76">
    <w:p w14:paraId="2490B0DA" w14:textId="3C45717F" w:rsidR="0001251C" w:rsidRPr="00B54053" w:rsidRDefault="0001251C"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77">
    <w:p w14:paraId="5DDD5843" w14:textId="151775E7" w:rsidR="0001251C" w:rsidRPr="00B54053" w:rsidRDefault="0001251C"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shd w:val="clear" w:color="auto" w:fill="FFFFFF"/>
          <w:lang w:val="en-US"/>
        </w:rPr>
        <w:t xml:space="preserve">The United States notes that the Committee on Juridical and Political Affairs does not have a mandate in the area of </w:t>
      </w:r>
      <w:r w:rsidR="00E81552" w:rsidRPr="00B54053">
        <w:rPr>
          <w:rFonts w:ascii="Times New Roman" w:hAnsi="Times New Roman"/>
          <w:sz w:val="20"/>
          <w:shd w:val="clear" w:color="auto" w:fill="FFFFFF"/>
          <w:lang w:val="en-US"/>
        </w:rPr>
        <w:t>“</w:t>
      </w:r>
      <w:r w:rsidRPr="00B54053">
        <w:rPr>
          <w:rFonts w:ascii="Times New Roman" w:hAnsi="Times New Roman"/>
          <w:sz w:val="20"/>
          <w:shd w:val="clear" w:color="auto" w:fill="FFFFFF"/>
          <w:lang w:val="en-US"/>
        </w:rPr>
        <w:t>codification and progressive development of private international law</w:t>
      </w:r>
      <w:r w:rsidR="00E81552" w:rsidRPr="00B54053">
        <w:rPr>
          <w:rFonts w:ascii="Times New Roman" w:hAnsi="Times New Roman"/>
          <w:sz w:val="20"/>
          <w:shd w:val="clear" w:color="auto" w:fill="FFFFFF"/>
          <w:lang w:val="en-US"/>
        </w:rPr>
        <w:t>”</w:t>
      </w:r>
      <w:r w:rsidR="00B01FB8" w:rsidRPr="00B54053">
        <w:rPr>
          <w:rFonts w:ascii="Times New Roman" w:hAnsi="Times New Roman"/>
          <w:sz w:val="20"/>
          <w:shd w:val="clear" w:color="auto" w:fill="FFFFFF"/>
          <w:lang w:val="en-US"/>
        </w:rPr>
        <w:t xml:space="preserve"> ... </w:t>
      </w:r>
    </w:p>
  </w:footnote>
  <w:footnote w:id="78">
    <w:p w14:paraId="0F8FDD9B" w14:textId="7A201941" w:rsidR="0001251C" w:rsidRPr="00B54053" w:rsidRDefault="0001251C"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The United States remains concerned that the </w:t>
      </w:r>
      <w:r w:rsidR="00E81552" w:rsidRPr="00B54053">
        <w:rPr>
          <w:rFonts w:ascii="Times New Roman" w:hAnsi="Times New Roman"/>
          <w:sz w:val="20"/>
          <w:lang w:val="en-US"/>
        </w:rPr>
        <w:t>“</w:t>
      </w:r>
      <w:r w:rsidRPr="00B54053">
        <w:rPr>
          <w:rFonts w:ascii="Times New Roman" w:hAnsi="Times New Roman"/>
          <w:sz w:val="20"/>
          <w:lang w:val="en-US"/>
        </w:rPr>
        <w:t>Updated Principles on Privacy and Personal Data Protection</w:t>
      </w:r>
      <w:r w:rsidR="00E81552" w:rsidRPr="00B54053">
        <w:rPr>
          <w:rFonts w:ascii="Times New Roman" w:hAnsi="Times New Roman"/>
          <w:sz w:val="20"/>
          <w:lang w:val="en-US"/>
        </w:rPr>
        <w:t>”</w:t>
      </w:r>
      <w:r w:rsidRPr="00B54053">
        <w:rPr>
          <w:rFonts w:ascii="Times New Roman" w:hAnsi="Times New Roman"/>
          <w:sz w:val="20"/>
          <w:lang w:val="en-US"/>
        </w:rPr>
        <w:t xml:space="preserve"> includes many concepts drawn from privacy regimes established outside of the Americas,</w:t>
      </w:r>
      <w:r w:rsidR="00B01FB8" w:rsidRPr="00B54053">
        <w:rPr>
          <w:rFonts w:ascii="Times New Roman" w:hAnsi="Times New Roman"/>
          <w:sz w:val="20"/>
          <w:lang w:val="en-US"/>
        </w:rPr>
        <w:t xml:space="preserve"> ... </w:t>
      </w:r>
    </w:p>
  </w:footnote>
  <w:footnote w:id="79">
    <w:p w14:paraId="1D353FEE" w14:textId="093ADEC4" w:rsidR="0001251C" w:rsidRPr="00B54053" w:rsidRDefault="0001251C"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shd w:val="clear" w:color="auto" w:fill="FFFFFF"/>
          <w:lang w:val="en-US"/>
        </w:rPr>
        <w:t>Although the United States is not a party to the Rome Statute, we underscore our firm and deep commitment to justice and accountability, particularly for the worst crimes known to humanity</w:t>
      </w:r>
      <w:r w:rsidR="00893CAC" w:rsidRPr="00B54053">
        <w:rPr>
          <w:rFonts w:ascii="Times New Roman" w:hAnsi="Times New Roman"/>
          <w:sz w:val="20"/>
          <w:shd w:val="clear" w:color="auto" w:fill="FFFFFF"/>
          <w:lang w:val="en-US"/>
        </w:rPr>
        <w:t xml:space="preserve">. </w:t>
      </w:r>
      <w:r w:rsidR="00B01FB8" w:rsidRPr="00B54053">
        <w:rPr>
          <w:rFonts w:ascii="Times New Roman" w:hAnsi="Times New Roman"/>
          <w:sz w:val="20"/>
          <w:shd w:val="clear" w:color="auto" w:fill="FFFFFF"/>
          <w:lang w:val="en-US"/>
        </w:rPr>
        <w:t xml:space="preserve">... </w:t>
      </w:r>
    </w:p>
  </w:footnote>
  <w:footnote w:id="80">
    <w:p w14:paraId="7A96AF39" w14:textId="2738AAD5" w:rsidR="00575C01" w:rsidRPr="00B54053" w:rsidRDefault="00575C01"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81">
    <w:p w14:paraId="01CD0F9A" w14:textId="1670E2B3" w:rsidR="00575C01" w:rsidRPr="00B54053" w:rsidRDefault="00575C01"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82">
    <w:p w14:paraId="32DC3E05" w14:textId="6C118D0E" w:rsidR="00575C01" w:rsidRPr="00B54053" w:rsidRDefault="00575C01" w:rsidP="005B6CDB">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83">
    <w:p w14:paraId="46440CB3" w14:textId="2E2ADE37" w:rsidR="00575C01" w:rsidRPr="00B54053" w:rsidRDefault="00575C01"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84">
    <w:p w14:paraId="3BA8196D" w14:textId="25C60C1A" w:rsidR="00575C01" w:rsidRPr="00B54053" w:rsidRDefault="00575C01" w:rsidP="008B29BF">
      <w:pPr>
        <w:pStyle w:val="FootnoteText"/>
        <w:tabs>
          <w:tab w:val="clear" w:pos="360"/>
        </w:tabs>
        <w:ind w:left="720"/>
        <w:rPr>
          <w:rFonts w:ascii="Times New Roman" w:hAnsi="Times New Roman"/>
          <w:sz w:val="20"/>
          <w:lang w:val="en-US" w:eastAsia="es-US"/>
        </w:rPr>
      </w:pPr>
      <w:r w:rsidRPr="00B54053">
        <w:rPr>
          <w:rStyle w:val="FootnoteReference"/>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lang w:val="en-US" w:eastAsia="es-US"/>
        </w:rPr>
        <w:t xml:space="preserve">The United States notes that there </w:t>
      </w:r>
      <w:r w:rsidR="00CD397C" w:rsidRPr="00B54053">
        <w:rPr>
          <w:rFonts w:ascii="Times New Roman" w:hAnsi="Times New Roman"/>
          <w:sz w:val="20"/>
          <w:lang w:val="en-US" w:eastAsia="es-US"/>
        </w:rPr>
        <w:t xml:space="preserve">are </w:t>
      </w:r>
      <w:r w:rsidRPr="00B54053">
        <w:rPr>
          <w:rFonts w:ascii="Times New Roman" w:hAnsi="Times New Roman"/>
          <w:sz w:val="20"/>
          <w:lang w:val="en-US" w:eastAsia="es-US"/>
        </w:rPr>
        <w:t xml:space="preserve">no recognized </w:t>
      </w:r>
      <w:r w:rsidR="00E81552" w:rsidRPr="00B54053">
        <w:rPr>
          <w:rFonts w:ascii="Times New Roman" w:hAnsi="Times New Roman"/>
          <w:sz w:val="20"/>
          <w:lang w:val="en-US" w:eastAsia="es-US"/>
        </w:rPr>
        <w:t>“</w:t>
      </w:r>
      <w:r w:rsidRPr="00B54053">
        <w:rPr>
          <w:rFonts w:ascii="Times New Roman" w:hAnsi="Times New Roman"/>
          <w:sz w:val="20"/>
          <w:lang w:val="en-US" w:eastAsia="es-US"/>
        </w:rPr>
        <w:t>rights of the consumer</w:t>
      </w:r>
      <w:r w:rsidR="00E81552" w:rsidRPr="00B54053">
        <w:rPr>
          <w:rFonts w:ascii="Times New Roman" w:hAnsi="Times New Roman"/>
          <w:sz w:val="20"/>
          <w:lang w:val="en-US" w:eastAsia="es-US"/>
        </w:rPr>
        <w:t>”</w:t>
      </w:r>
      <w:r w:rsidRPr="00B54053">
        <w:rPr>
          <w:rFonts w:ascii="Times New Roman" w:hAnsi="Times New Roman"/>
          <w:sz w:val="20"/>
          <w:lang w:val="en-US" w:eastAsia="es-US"/>
        </w:rPr>
        <w:t xml:space="preserve"> under international law, including international human rights law, and understands this language to refer to</w:t>
      </w:r>
      <w:r w:rsidR="00B01FB8" w:rsidRPr="00B54053">
        <w:rPr>
          <w:rFonts w:ascii="Times New Roman" w:hAnsi="Times New Roman"/>
          <w:sz w:val="20"/>
          <w:lang w:val="en-US" w:eastAsia="es-US"/>
        </w:rPr>
        <w:t xml:space="preserve">... </w:t>
      </w:r>
    </w:p>
  </w:footnote>
  <w:footnote w:id="85">
    <w:p w14:paraId="3AE441BD" w14:textId="717C37C7" w:rsidR="00575C01" w:rsidRPr="00B54053" w:rsidRDefault="00575C01"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Bolivia takes a serious and firm view of this section based on its experience in 2019, when the team of auditors operating under the Agreement signed between the Government of the Plurinational State of </w:t>
      </w:r>
      <w:r w:rsidR="00B01FB8" w:rsidRPr="00B54053">
        <w:rPr>
          <w:rFonts w:ascii="Times New Roman" w:hAnsi="Times New Roman"/>
          <w:sz w:val="20"/>
          <w:lang w:val="en-US"/>
        </w:rPr>
        <w:t xml:space="preserve">... </w:t>
      </w:r>
    </w:p>
  </w:footnote>
  <w:footnote w:id="86">
    <w:p w14:paraId="50C67FC4" w14:textId="2B19689D" w:rsidR="00802BBD" w:rsidRPr="00B54053" w:rsidRDefault="00802BBD"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87">
    <w:p w14:paraId="6A205658" w14:textId="09DF3EE9" w:rsidR="00802BBD" w:rsidRPr="00B54053" w:rsidRDefault="00802BBD"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88">
    <w:p w14:paraId="759D6D7E" w14:textId="603E66AA" w:rsidR="00802BBD" w:rsidRPr="00B54053" w:rsidRDefault="00802BBD" w:rsidP="002620CE">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89">
    <w:p w14:paraId="337E80D2" w14:textId="673A7EE5" w:rsidR="00802BBD" w:rsidRPr="00B54053" w:rsidRDefault="00802BBD"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90">
    <w:p w14:paraId="1720D07C" w14:textId="4E9C8332" w:rsidR="00802BBD" w:rsidRPr="00B54053" w:rsidRDefault="00802BBD" w:rsidP="002620CE">
      <w:pPr>
        <w:pStyle w:val="FootnoteText"/>
        <w:tabs>
          <w:tab w:val="clear" w:pos="360"/>
        </w:tabs>
        <w:ind w:left="720" w:right="-119"/>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eastAsia="Calibri" w:hAnsi="Times New Roman"/>
          <w:iCs/>
          <w:sz w:val="20"/>
          <w:lang w:val="en-US"/>
        </w:rPr>
        <w:t>The State of Guatemala declares that it promotes and defends the human rights recognized in international covenants, for all its citizens, in accordance with the Political Constitution of the Republic</w:t>
      </w:r>
      <w:r w:rsidR="00B01FB8" w:rsidRPr="00B54053">
        <w:rPr>
          <w:rFonts w:ascii="Times New Roman" w:hAnsi="Times New Roman"/>
          <w:iCs/>
          <w:sz w:val="20"/>
          <w:lang w:val="en-US"/>
        </w:rPr>
        <w:t xml:space="preserve"> ... </w:t>
      </w:r>
    </w:p>
  </w:footnote>
  <w:footnote w:id="91">
    <w:p w14:paraId="60EAD081" w14:textId="19DEFF6A" w:rsidR="00802BBD" w:rsidRPr="00B54053" w:rsidRDefault="00802BBD" w:rsidP="00E312A5">
      <w:pPr>
        <w:pStyle w:val="FootnoteText"/>
        <w:tabs>
          <w:tab w:val="clear" w:pos="360"/>
        </w:tabs>
        <w:ind w:left="720" w:right="-119"/>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 Government of Saint Lucia supports all efforts aimed at the promotion and protection of the rights of all citizens and remains committed to its obligations under the Universal Declaration of Human Rights</w:t>
      </w:r>
      <w:r w:rsidR="00B01FB8" w:rsidRPr="00B54053">
        <w:rPr>
          <w:rFonts w:ascii="Times New Roman" w:hAnsi="Times New Roman"/>
          <w:sz w:val="20"/>
          <w:lang w:val="en-US"/>
        </w:rPr>
        <w:t xml:space="preserve"> ... </w:t>
      </w:r>
    </w:p>
  </w:footnote>
  <w:footnote w:id="92">
    <w:p w14:paraId="49EB1915" w14:textId="7A0F200A" w:rsidR="005048A1" w:rsidRPr="00B54053" w:rsidRDefault="005048A1"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Jamaica remains committed to the principle of equality of treatment of all its citizens in accordance with its Constitution and the Charter of Fundamental Rights and Freedoms. Jamaica takes note of</w:t>
      </w:r>
      <w:r w:rsidR="00B01FB8" w:rsidRPr="00B54053">
        <w:rPr>
          <w:rFonts w:ascii="Times New Roman" w:hAnsi="Times New Roman"/>
          <w:sz w:val="20"/>
          <w:lang w:val="en-US"/>
        </w:rPr>
        <w:t xml:space="preserve"> ... </w:t>
      </w:r>
    </w:p>
  </w:footnote>
  <w:footnote w:id="93">
    <w:p w14:paraId="308D76B6" w14:textId="769A3C70" w:rsidR="00721689" w:rsidRPr="00B54053" w:rsidRDefault="00721689"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Updated version adopted by the Plenary Assembly of the XIX Ibero-American Judicial Summit, Quito, Ecuador, April 201. </w:t>
      </w:r>
    </w:p>
  </w:footnote>
  <w:footnote w:id="94">
    <w:p w14:paraId="012F48DC" w14:textId="1D9DF209"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Paraguay joins the consensus in the approval of Sections XII and XIII in accordance with its current law, while expressly stating for the record that it rejects those definitions or terms that are</w:t>
      </w:r>
      <w:r w:rsidR="00024D55" w:rsidRPr="00B54053">
        <w:rPr>
          <w:rFonts w:ascii="Times New Roman" w:hAnsi="Times New Roman"/>
          <w:sz w:val="20"/>
          <w:lang w:val="en-US"/>
        </w:rPr>
        <w:t xml:space="preserve"> …</w:t>
      </w:r>
    </w:p>
  </w:footnote>
  <w:footnote w:id="95">
    <w:p w14:paraId="0E0AD86C" w14:textId="4433773E" w:rsidR="00A3110B" w:rsidRPr="00B54053" w:rsidRDefault="00A3110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 xml:space="preserve">. </w:t>
      </w:r>
      <w:r w:rsidRPr="00B54053">
        <w:rPr>
          <w:rFonts w:ascii="Times New Roman" w:hAnsi="Times New Roman"/>
          <w:sz w:val="20"/>
          <w:lang w:val="en-US"/>
        </w:rPr>
        <w:tab/>
        <w:t>Trinidad and Tobago is unable to join consensus on Operative Paragraph 2 of this section due to a conflict with existing domestic legislation. The Government of the Republic Trinidad and Tobago</w:t>
      </w:r>
      <w:r w:rsidR="00024D55" w:rsidRPr="00B54053">
        <w:rPr>
          <w:rFonts w:ascii="Times New Roman" w:hAnsi="Times New Roman"/>
          <w:sz w:val="20"/>
          <w:lang w:val="en-US"/>
        </w:rPr>
        <w:t xml:space="preserve"> …</w:t>
      </w:r>
      <w:r w:rsidRPr="00B54053">
        <w:rPr>
          <w:rFonts w:ascii="Times New Roman" w:hAnsi="Times New Roman"/>
          <w:sz w:val="20"/>
          <w:lang w:val="en-US"/>
        </w:rPr>
        <w:t xml:space="preserve"> </w:t>
      </w:r>
    </w:p>
  </w:footnote>
  <w:footnote w:id="96">
    <w:p w14:paraId="511D5910" w14:textId="7FF250D7"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Paraguay joins the consensus in the approval of Sections XII and XIII in accordance with its current law, while expressly stating for the record that it rejects those definitions or terms that are</w:t>
      </w:r>
      <w:r w:rsidR="00024D55" w:rsidRPr="00B54053">
        <w:rPr>
          <w:rFonts w:ascii="Times New Roman" w:hAnsi="Times New Roman"/>
          <w:sz w:val="20"/>
          <w:lang w:val="en-US"/>
        </w:rPr>
        <w:t xml:space="preserve"> …</w:t>
      </w:r>
      <w:r w:rsidRPr="00B54053">
        <w:rPr>
          <w:rFonts w:ascii="Times New Roman" w:hAnsi="Times New Roman"/>
          <w:sz w:val="20"/>
          <w:lang w:val="en-US"/>
        </w:rPr>
        <w:t xml:space="preserve"> </w:t>
      </w:r>
    </w:p>
  </w:footnote>
  <w:footnote w:id="97">
    <w:p w14:paraId="6DEE9822" w14:textId="75F95000" w:rsidR="00A3110B" w:rsidRPr="00B54053" w:rsidRDefault="00A3110B" w:rsidP="008B29BF">
      <w:pPr>
        <w:pStyle w:val="FootnoteText"/>
        <w:tabs>
          <w:tab w:val="clear" w:pos="360"/>
        </w:tabs>
        <w:ind w:left="720"/>
        <w:rPr>
          <w:rFonts w:ascii="Times New Roman" w:hAnsi="Times New Roman"/>
          <w:sz w:val="20"/>
          <w:lang w:val="en-US" w:eastAsia="es-US"/>
        </w:rPr>
      </w:pPr>
      <w:r w:rsidRPr="00B54053">
        <w:rPr>
          <w:rStyle w:val="FootnoteReference"/>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E81552" w:rsidRPr="00B54053">
        <w:rPr>
          <w:rFonts w:ascii="Times New Roman" w:hAnsi="Times New Roman"/>
          <w:sz w:val="20"/>
          <w:lang w:val="en-US"/>
        </w:rPr>
        <w:t>“</w:t>
      </w:r>
      <w:r w:rsidRPr="00B54053">
        <w:rPr>
          <w:rFonts w:ascii="Times New Roman" w:hAnsi="Times New Roman"/>
          <w:sz w:val="20"/>
          <w:lang w:val="en-US" w:eastAsia="es-US"/>
        </w:rPr>
        <w:t>Human rights and the environment</w:t>
      </w:r>
      <w:r w:rsidR="00E81552" w:rsidRPr="00B54053">
        <w:rPr>
          <w:rFonts w:ascii="Times New Roman" w:hAnsi="Times New Roman"/>
          <w:sz w:val="20"/>
          <w:lang w:val="en-US" w:eastAsia="es-US"/>
        </w:rPr>
        <w:t>”</w:t>
      </w:r>
      <w:r w:rsidRPr="00B54053">
        <w:rPr>
          <w:rFonts w:ascii="Times New Roman" w:hAnsi="Times New Roman"/>
          <w:sz w:val="20"/>
          <w:lang w:val="en-US" w:eastAsia="es-US"/>
        </w:rPr>
        <w:t xml:space="preserve"> of resolution AG/RES. 2961 (L-O/20), which takes note of a right to live in a healthy environment and urges additional members states to consider signing, ratifying, or</w:t>
      </w:r>
      <w:r w:rsidR="00B01FB8" w:rsidRPr="00B54053">
        <w:rPr>
          <w:rFonts w:ascii="Times New Roman" w:hAnsi="Times New Roman"/>
          <w:sz w:val="20"/>
          <w:lang w:val="en-US" w:eastAsia="es-US"/>
        </w:rPr>
        <w:t xml:space="preserve"> ... </w:t>
      </w:r>
    </w:p>
  </w:footnote>
  <w:footnote w:id="98">
    <w:p w14:paraId="754F4649" w14:textId="3EB9FFE9" w:rsidR="00A3110B" w:rsidRPr="00B54053" w:rsidRDefault="00A3110B" w:rsidP="008B29BF">
      <w:pPr>
        <w:pStyle w:val="FootnoteText"/>
        <w:tabs>
          <w:tab w:val="clear" w:pos="360"/>
        </w:tabs>
        <w:ind w:left="720"/>
        <w:rPr>
          <w:rFonts w:ascii="Times New Roman" w:hAnsi="Times New Roman"/>
          <w:sz w:val="20"/>
          <w:lang w:val="en-US" w:eastAsia="es-US"/>
        </w:rPr>
      </w:pPr>
      <w:r w:rsidRPr="00B54053">
        <w:rPr>
          <w:rStyle w:val="FootnoteReference"/>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lang w:val="en-US" w:eastAsia="es-US"/>
        </w:rPr>
        <w:t xml:space="preserve">In connection with the aforesaid section xiv, paragraph 3, of resolution AG/RES. 2961 (L-O/20), </w:t>
      </w:r>
      <w:r w:rsidR="00A66BBB" w:rsidRPr="00B54053">
        <w:rPr>
          <w:rFonts w:ascii="Times New Roman" w:hAnsi="Times New Roman"/>
          <w:sz w:val="20"/>
          <w:lang w:val="en-US" w:eastAsia="es-US"/>
        </w:rPr>
        <w:t>‘</w:t>
      </w:r>
      <w:r w:rsidRPr="00B54053">
        <w:rPr>
          <w:rFonts w:ascii="Times New Roman" w:hAnsi="Times New Roman"/>
          <w:sz w:val="20"/>
          <w:lang w:val="en-US" w:eastAsia="es-US"/>
        </w:rPr>
        <w:t>Human rights and the environment,</w:t>
      </w:r>
      <w:r w:rsidR="00A66BBB" w:rsidRPr="00B54053">
        <w:rPr>
          <w:rFonts w:ascii="Times New Roman" w:hAnsi="Times New Roman"/>
          <w:sz w:val="20"/>
          <w:lang w:val="en-US" w:eastAsia="es-US"/>
        </w:rPr>
        <w:t>’</w:t>
      </w:r>
      <w:r w:rsidRPr="00B54053">
        <w:rPr>
          <w:rFonts w:ascii="Times New Roman" w:hAnsi="Times New Roman"/>
          <w:sz w:val="20"/>
          <w:lang w:val="en-US" w:eastAsia="es-US"/>
        </w:rPr>
        <w:t xml:space="preserve"> the Republic of Chile notes that it has not signed the Regional</w:t>
      </w:r>
      <w:r w:rsidR="00B01FB8" w:rsidRPr="00B54053">
        <w:rPr>
          <w:rFonts w:ascii="Times New Roman" w:hAnsi="Times New Roman"/>
          <w:sz w:val="20"/>
          <w:lang w:val="en-US" w:eastAsia="es-US"/>
        </w:rPr>
        <w:t xml:space="preserve"> ... </w:t>
      </w:r>
    </w:p>
  </w:footnote>
  <w:footnote w:id="99">
    <w:p w14:paraId="7D485B1F" w14:textId="633FE457"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 Government of Barbados states that this section of the resolution contains a number of issues and terms which are neither reflected in its national laws nor the subject of national consensus</w:t>
      </w:r>
      <w:r w:rsidR="00B01FB8" w:rsidRPr="00B54053">
        <w:rPr>
          <w:rFonts w:ascii="Times New Roman" w:hAnsi="Times New Roman"/>
          <w:sz w:val="20"/>
          <w:lang w:val="en-US"/>
        </w:rPr>
        <w:t xml:space="preserve"> ... </w:t>
      </w:r>
    </w:p>
  </w:footnote>
  <w:footnote w:id="100">
    <w:p w14:paraId="5BDCB729" w14:textId="3E5C405F"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 Republic of Paraguay reiterates its commitment to the principles of the Universal Declaration of Human Rights and international conventions concluded on the subject reaffirming the provisions</w:t>
      </w:r>
      <w:r w:rsidR="00B01FB8" w:rsidRPr="00B54053">
        <w:rPr>
          <w:rFonts w:ascii="Times New Roman" w:hAnsi="Times New Roman"/>
          <w:sz w:val="20"/>
          <w:lang w:val="en-US"/>
        </w:rPr>
        <w:t xml:space="preserve">... </w:t>
      </w:r>
    </w:p>
  </w:footnote>
  <w:footnote w:id="101">
    <w:p w14:paraId="3D6B8652" w14:textId="0E11798D"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The Republic of Honduras declares its commitment to human rights and international conventions and, with respect to the provisions contained in this resolution, expresses its reservations regarding those</w:t>
      </w:r>
      <w:r w:rsidR="00B01FB8" w:rsidRPr="00B54053">
        <w:rPr>
          <w:rFonts w:ascii="Times New Roman" w:hAnsi="Times New Roman"/>
          <w:sz w:val="20"/>
          <w:lang w:val="en-US"/>
        </w:rPr>
        <w:t xml:space="preserve"> ... </w:t>
      </w:r>
    </w:p>
  </w:footnote>
  <w:footnote w:id="102">
    <w:p w14:paraId="610CDD3E" w14:textId="3A0FB56F" w:rsidR="00A3110B" w:rsidRPr="00B54053" w:rsidRDefault="00A3110B"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00260A03" w:rsidRPr="00B54053">
        <w:rPr>
          <w:rFonts w:ascii="Times New Roman" w:hAnsi="Times New Roman"/>
          <w:sz w:val="20"/>
          <w:lang w:val="en-US"/>
        </w:rPr>
        <w:t>.</w:t>
      </w:r>
      <w:r w:rsidRPr="00B54053">
        <w:rPr>
          <w:rFonts w:ascii="Times New Roman" w:hAnsi="Times New Roman"/>
          <w:sz w:val="20"/>
          <w:lang w:val="en-US"/>
        </w:rPr>
        <w:t xml:space="preserve"> </w:t>
      </w:r>
      <w:r w:rsidRPr="00B54053">
        <w:rPr>
          <w:rFonts w:ascii="Times New Roman" w:hAnsi="Times New Roman"/>
          <w:sz w:val="20"/>
          <w:lang w:val="en-US"/>
        </w:rPr>
        <w:tab/>
        <w:t xml:space="preserve">The Government of Saint Lucia remains committed to its obligations under the Universal Declaration of Human Rights and related international conventions to which Saint Lucia is signatory. </w:t>
      </w:r>
    </w:p>
  </w:footnote>
  <w:footnote w:id="103">
    <w:p w14:paraId="45906B1D" w14:textId="3660D968"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 xml:space="preserve"> </w:t>
      </w:r>
      <w:r w:rsidRPr="00B54053">
        <w:rPr>
          <w:rFonts w:ascii="Times New Roman" w:hAnsi="Times New Roman"/>
          <w:sz w:val="20"/>
          <w:lang w:val="en-US"/>
        </w:rPr>
        <w:tab/>
      </w:r>
      <w:r w:rsidRPr="00B54053">
        <w:rPr>
          <w:rFonts w:ascii="Times New Roman" w:eastAsia="Arial Unicode MS" w:hAnsi="Times New Roman"/>
          <w:sz w:val="20"/>
          <w:lang w:val="en-US"/>
        </w:rPr>
        <w:t>Saint Vincent and the Grenadines is unable to join consensus on the approval of this section of the resolution. Saint Vincent and the Grenadines promotes and defends human rights and reaffirms</w:t>
      </w:r>
      <w:r w:rsidRPr="00B54053">
        <w:rPr>
          <w:rFonts w:ascii="Times New Roman" w:eastAsia="Calibri" w:hAnsi="Times New Roman"/>
          <w:sz w:val="20"/>
          <w:lang w:val="en-US"/>
        </w:rPr>
        <w:t xml:space="preserve"> </w:t>
      </w:r>
      <w:r w:rsidRPr="00B54053">
        <w:rPr>
          <w:rFonts w:ascii="Times New Roman" w:eastAsia="Arial Unicode MS" w:hAnsi="Times New Roman"/>
          <w:sz w:val="20"/>
          <w:lang w:val="en-US"/>
        </w:rPr>
        <w:t>the</w:t>
      </w:r>
      <w:r w:rsidR="00B01FB8" w:rsidRPr="00B54053">
        <w:rPr>
          <w:rFonts w:ascii="Times New Roman" w:eastAsia="Arial Unicode MS" w:hAnsi="Times New Roman"/>
          <w:sz w:val="20"/>
          <w:lang w:val="en-US"/>
        </w:rPr>
        <w:t xml:space="preserve"> ... </w:t>
      </w:r>
    </w:p>
  </w:footnote>
  <w:footnote w:id="104">
    <w:p w14:paraId="506A1E56" w14:textId="52C70559" w:rsidR="00A3110B" w:rsidRPr="00B54053" w:rsidRDefault="00A3110B" w:rsidP="008B29BF">
      <w:pPr>
        <w:pStyle w:val="FootnoteText"/>
        <w:tabs>
          <w:tab w:val="clear" w:pos="360"/>
        </w:tabs>
        <w:ind w:left="720"/>
        <w:rPr>
          <w:rFonts w:ascii="Times New Roman" w:eastAsia="Arial Unicode MS" w:hAnsi="Times New Roman"/>
          <w:sz w:val="20"/>
          <w:lang w:val="en-US"/>
        </w:rPr>
      </w:pPr>
      <w:r w:rsidRPr="00B54053">
        <w:rPr>
          <w:rFonts w:ascii="Times New Roman" w:eastAsia="Arial Unicode MS" w:hAnsi="Times New Roman"/>
          <w:sz w:val="20"/>
          <w:lang w:val="en-US"/>
        </w:rPr>
        <w:footnoteRef/>
      </w:r>
      <w:r w:rsidR="00260A03" w:rsidRPr="00B54053">
        <w:rPr>
          <w:rFonts w:ascii="Times New Roman" w:eastAsia="Arial Unicode MS" w:hAnsi="Times New Roman"/>
          <w:sz w:val="20"/>
          <w:lang w:val="en-US"/>
        </w:rPr>
        <w:t>.</w:t>
      </w:r>
      <w:r w:rsidRPr="00B54053">
        <w:rPr>
          <w:rFonts w:ascii="Times New Roman" w:eastAsia="Arial Unicode MS" w:hAnsi="Times New Roman"/>
          <w:sz w:val="20"/>
          <w:lang w:val="en-US"/>
        </w:rPr>
        <w:t xml:space="preserve"> </w:t>
      </w:r>
      <w:r w:rsidRPr="00B54053">
        <w:rPr>
          <w:rFonts w:ascii="Times New Roman" w:eastAsia="Arial Unicode MS" w:hAnsi="Times New Roman"/>
          <w:sz w:val="20"/>
          <w:lang w:val="en-US"/>
        </w:rPr>
        <w:tab/>
        <w:t>Trinidad and Tobago is unable to join consensus on this section due to a conflict with existing domestic legislation. The Government of the Republic of Trinidad and Tobago remains firmly committed</w:t>
      </w:r>
      <w:r w:rsidR="00B01FB8" w:rsidRPr="00B54053">
        <w:rPr>
          <w:rFonts w:ascii="Times New Roman" w:eastAsia="Arial Unicode MS" w:hAnsi="Times New Roman"/>
          <w:sz w:val="20"/>
          <w:lang w:val="en-US"/>
        </w:rPr>
        <w:t xml:space="preserve">... </w:t>
      </w:r>
    </w:p>
  </w:footnote>
  <w:footnote w:id="105">
    <w:p w14:paraId="2425A056" w14:textId="1D574E87" w:rsidR="00A3110B" w:rsidRPr="00B54053" w:rsidRDefault="00A3110B" w:rsidP="00B47519">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Nicaragua has been internationally recognized for its dedication to peace and for being the safest country in the region, the one that has most rapidly reduced poverty and inequality, the one with the</w:t>
      </w:r>
      <w:r w:rsidR="00B01FB8" w:rsidRPr="00B54053">
        <w:rPr>
          <w:rFonts w:ascii="Times New Roman" w:hAnsi="Times New Roman"/>
          <w:sz w:val="20"/>
          <w:lang w:val="en-US"/>
        </w:rPr>
        <w:t xml:space="preserve"> ... </w:t>
      </w:r>
    </w:p>
  </w:footnote>
  <w:footnote w:id="106">
    <w:p w14:paraId="5284C58E" w14:textId="474E4F0D" w:rsidR="00A3110B" w:rsidRPr="00B54053" w:rsidRDefault="00A3110B" w:rsidP="008B29BF">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shd w:val="clear" w:color="auto" w:fill="FFFFFF"/>
          <w:lang w:val="en-US"/>
        </w:rPr>
        <w:t>The United States recalls the distinction between human rights, the beneficiaries of which are individuals, and collective rights, the beneficiaries of which are peoples. The United States</w:t>
      </w:r>
      <w:r w:rsidR="00B01FB8" w:rsidRPr="00B54053">
        <w:rPr>
          <w:rFonts w:ascii="Times New Roman" w:hAnsi="Times New Roman"/>
          <w:sz w:val="20"/>
          <w:shd w:val="clear" w:color="auto" w:fill="FFFFFF"/>
          <w:lang w:val="en-US"/>
        </w:rPr>
        <w:t xml:space="preserve"> ... </w:t>
      </w:r>
    </w:p>
  </w:footnote>
  <w:footnote w:id="107">
    <w:p w14:paraId="4A9BA8E9" w14:textId="7027237B" w:rsidR="00A3110B" w:rsidRPr="00B54053" w:rsidRDefault="00A3110B"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Pr="00B54053">
        <w:rPr>
          <w:rFonts w:ascii="Times New Roman" w:hAnsi="Times New Roman"/>
          <w:sz w:val="20"/>
          <w:shd w:val="clear" w:color="auto" w:fill="FFFFFF"/>
          <w:lang w:val="en-US"/>
        </w:rPr>
        <w:t xml:space="preserve">The United States notes that the preambular paragraph and the first operative paragraph </w:t>
      </w:r>
      <w:r w:rsidR="00A70129" w:rsidRPr="00B54053">
        <w:rPr>
          <w:rFonts w:ascii="Times New Roman" w:hAnsi="Times New Roman"/>
          <w:sz w:val="20"/>
          <w:shd w:val="clear" w:color="auto" w:fill="FFFFFF"/>
          <w:lang w:val="en-US"/>
        </w:rPr>
        <w:t>of</w:t>
      </w:r>
      <w:r w:rsidRPr="00B54053">
        <w:rPr>
          <w:rFonts w:ascii="Times New Roman" w:hAnsi="Times New Roman"/>
          <w:sz w:val="20"/>
          <w:shd w:val="clear" w:color="auto" w:fill="FFFFFF"/>
          <w:lang w:val="en-US"/>
        </w:rPr>
        <w:t xml:space="preserve"> this section reference </w:t>
      </w:r>
      <w:r w:rsidR="00E81552" w:rsidRPr="00B54053">
        <w:rPr>
          <w:rFonts w:ascii="Times New Roman" w:hAnsi="Times New Roman"/>
          <w:sz w:val="20"/>
          <w:shd w:val="clear" w:color="auto" w:fill="FFFFFF"/>
          <w:lang w:val="en-US"/>
        </w:rPr>
        <w:t>“</w:t>
      </w:r>
      <w:r w:rsidRPr="00B54053">
        <w:rPr>
          <w:rFonts w:ascii="Times New Roman" w:hAnsi="Times New Roman"/>
          <w:sz w:val="20"/>
          <w:shd w:val="clear" w:color="auto" w:fill="FFFFFF"/>
          <w:lang w:val="en-US"/>
        </w:rPr>
        <w:t>rights</w:t>
      </w:r>
      <w:r w:rsidR="00E81552" w:rsidRPr="00B54053">
        <w:rPr>
          <w:rFonts w:ascii="Times New Roman" w:hAnsi="Times New Roman"/>
          <w:sz w:val="20"/>
          <w:shd w:val="clear" w:color="auto" w:fill="FFFFFF"/>
          <w:lang w:val="en-US"/>
        </w:rPr>
        <w:t>”</w:t>
      </w:r>
      <w:r w:rsidRPr="00B54053">
        <w:rPr>
          <w:rFonts w:ascii="Times New Roman" w:hAnsi="Times New Roman"/>
          <w:sz w:val="20"/>
          <w:shd w:val="clear" w:color="auto" w:fill="FFFFFF"/>
          <w:lang w:val="en-US"/>
        </w:rPr>
        <w:t xml:space="preserve"> that do not exist in customary international law or in any</w:t>
      </w:r>
      <w:r w:rsidR="00B01FB8" w:rsidRPr="00B54053">
        <w:rPr>
          <w:rFonts w:ascii="Times New Roman" w:hAnsi="Times New Roman"/>
          <w:sz w:val="20"/>
          <w:shd w:val="clear" w:color="auto" w:fill="FFFFFF"/>
          <w:lang w:val="en-US"/>
        </w:rPr>
        <w:t xml:space="preserve"> ... </w:t>
      </w:r>
    </w:p>
  </w:footnote>
  <w:footnote w:id="108">
    <w:p w14:paraId="03B0DA8D" w14:textId="50650C6F" w:rsidR="008A1490" w:rsidRPr="00B54053" w:rsidRDefault="008A1490"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09">
    <w:p w14:paraId="32BCF82A" w14:textId="045D7E2C" w:rsidR="008A1490" w:rsidRPr="00B54053" w:rsidRDefault="008A1490"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10">
    <w:p w14:paraId="16892BCB" w14:textId="4429681B" w:rsidR="008A1490" w:rsidRPr="00B54053" w:rsidRDefault="008A1490" w:rsidP="00F81DE8">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11">
    <w:p w14:paraId="2761B7A1" w14:textId="234EEB6C" w:rsidR="008A1490" w:rsidRPr="00B54053" w:rsidRDefault="008A1490"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12">
    <w:p w14:paraId="3377FE06" w14:textId="141FC152" w:rsidR="00544F3E" w:rsidRPr="00B54053" w:rsidRDefault="00544F3E"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The United States believes that the most highly concessional finance should be focused on the countries most in need and least able to mobilize financing from other sources. The Organization of American</w:t>
      </w:r>
      <w:r w:rsidR="00B01FB8" w:rsidRPr="00B54053">
        <w:rPr>
          <w:rFonts w:ascii="Times New Roman" w:hAnsi="Times New Roman"/>
          <w:sz w:val="20"/>
          <w:lang w:val="en-US"/>
        </w:rPr>
        <w:t xml:space="preserve"> ... </w:t>
      </w:r>
    </w:p>
  </w:footnote>
  <w:footnote w:id="113">
    <w:p w14:paraId="5DC3B817" w14:textId="677D64DB" w:rsidR="005E5785" w:rsidRPr="00B54053" w:rsidRDefault="005E5785"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14">
    <w:p w14:paraId="387A3AF9" w14:textId="32EC7743" w:rsidR="005E5785" w:rsidRPr="00B54053" w:rsidRDefault="005E5785"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15">
    <w:p w14:paraId="44353C85" w14:textId="2E8D92BB" w:rsidR="005E5785" w:rsidRPr="00B54053" w:rsidRDefault="005E5785" w:rsidP="00E656CF">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16">
    <w:p w14:paraId="495FA0E5" w14:textId="0A4E5FC3" w:rsidR="005E5785" w:rsidRPr="00B54053" w:rsidRDefault="005E5785"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17">
    <w:p w14:paraId="74AC3E37" w14:textId="04DF60EF" w:rsidR="005E5785" w:rsidRPr="00B54053" w:rsidRDefault="005E5785" w:rsidP="00E656CF">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Saint Vincent and the Grenadines remains in strict adherence to the bedrock principle of non-interference in the internal affairs of states, as enshrined in Article 1 of the Charter of the Organization</w:t>
      </w:r>
      <w:r w:rsidR="00B01FB8" w:rsidRPr="00B54053">
        <w:rPr>
          <w:rFonts w:ascii="Times New Roman" w:hAnsi="Times New Roman"/>
          <w:sz w:val="20"/>
          <w:lang w:val="en-US"/>
        </w:rPr>
        <w:t xml:space="preserve"> ... </w:t>
      </w:r>
    </w:p>
  </w:footnote>
  <w:footnote w:id="118">
    <w:p w14:paraId="71C1E06B" w14:textId="37E3C95B" w:rsidR="001C4E3D" w:rsidRPr="00B54053" w:rsidRDefault="001C4E3D" w:rsidP="00E656CF">
      <w:pPr>
        <w:pStyle w:val="FootnoteText"/>
        <w:tabs>
          <w:tab w:val="clear" w:pos="360"/>
        </w:tabs>
        <w:ind w:left="720" w:right="-209"/>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r>
      <w:r w:rsidR="007D57CC" w:rsidRPr="00B54053">
        <w:rPr>
          <w:rStyle w:val="CharacterStyle2"/>
          <w:rFonts w:ascii="Times New Roman" w:hAnsi="Times New Roman"/>
          <w:lang w:val="en-US"/>
        </w:rPr>
        <w:t xml:space="preserve">Intervention of the Delegation of the Government of Conciliation and National Unity of the Republic of Nicaragua in the </w:t>
      </w:r>
      <w:r w:rsidR="00785DE0">
        <w:rPr>
          <w:rStyle w:val="CharacterStyle2"/>
          <w:rFonts w:ascii="Times New Roman" w:hAnsi="Times New Roman"/>
          <w:lang w:val="en-US"/>
        </w:rPr>
        <w:t>fifty-first regular session</w:t>
      </w:r>
      <w:r w:rsidR="007D57CC" w:rsidRPr="00B54053">
        <w:rPr>
          <w:rStyle w:val="CharacterStyle2"/>
          <w:rFonts w:ascii="Times New Roman" w:hAnsi="Times New Roman"/>
          <w:lang w:val="en-US"/>
        </w:rPr>
        <w:t xml:space="preserve"> General Assembly of the OAS</w:t>
      </w:r>
      <w:r w:rsidR="007D57CC" w:rsidRPr="00B54053">
        <w:rPr>
          <w:rStyle w:val="CharacterStyle2"/>
          <w:rFonts w:ascii="Times New Roman" w:hAnsi="Times New Roman"/>
          <w:b/>
          <w:bCs/>
          <w:lang w:val="en-US"/>
        </w:rPr>
        <w:t xml:space="preserve"> - </w:t>
      </w:r>
      <w:r w:rsidR="007D57CC" w:rsidRPr="00B54053">
        <w:rPr>
          <w:rStyle w:val="CharacterStyle2"/>
          <w:rFonts w:ascii="Times New Roman" w:hAnsi="Times New Roman"/>
          <w:lang w:val="en-US"/>
        </w:rPr>
        <w:t xml:space="preserve">Fourth Plenary Session </w:t>
      </w:r>
      <w:r w:rsidR="00E656CF">
        <w:rPr>
          <w:rStyle w:val="CharacterStyle2"/>
          <w:rFonts w:ascii="Times New Roman" w:hAnsi="Times New Roman"/>
          <w:lang w:val="en-US"/>
        </w:rPr>
        <w:t>-</w:t>
      </w:r>
      <w:r w:rsidR="00B01FB8" w:rsidRPr="00B54053">
        <w:rPr>
          <w:rStyle w:val="CharacterStyle2"/>
          <w:rFonts w:ascii="Times New Roman" w:hAnsi="Times New Roman"/>
          <w:lang w:val="en-US"/>
        </w:rPr>
        <w:t xml:space="preserve">... </w:t>
      </w:r>
    </w:p>
  </w:footnote>
  <w:footnote w:id="119">
    <w:p w14:paraId="7735916D" w14:textId="3BC00D96" w:rsidR="00755FDD" w:rsidRPr="00921315" w:rsidRDefault="00755FDD" w:rsidP="00921315">
      <w:pPr>
        <w:pStyle w:val="FootnoteText"/>
        <w:tabs>
          <w:tab w:val="clear" w:pos="360"/>
        </w:tabs>
        <w:ind w:left="720"/>
        <w:rPr>
          <w:rFonts w:ascii="Times New Roman" w:hAnsi="Times New Roman"/>
          <w:sz w:val="20"/>
          <w:lang w:val="en-US"/>
        </w:rPr>
      </w:pPr>
      <w:r w:rsidRPr="00921315">
        <w:rPr>
          <w:rStyle w:val="FootnoteReference"/>
          <w:rFonts w:ascii="Times New Roman" w:hAnsi="Times New Roman"/>
          <w:sz w:val="20"/>
        </w:rPr>
        <w:footnoteRef/>
      </w:r>
      <w:r w:rsidR="00921315" w:rsidRPr="00B47519">
        <w:rPr>
          <w:rFonts w:ascii="Times New Roman" w:hAnsi="Times New Roman"/>
          <w:sz w:val="20"/>
          <w:lang w:val="en-US"/>
        </w:rPr>
        <w:t>.</w:t>
      </w:r>
      <w:r w:rsidR="00921315" w:rsidRPr="00B47519">
        <w:rPr>
          <w:rFonts w:ascii="Times New Roman" w:hAnsi="Times New Roman"/>
          <w:sz w:val="20"/>
          <w:lang w:val="en-US"/>
        </w:rPr>
        <w:tab/>
      </w:r>
      <w:r w:rsidR="00B47519" w:rsidRPr="00B47519">
        <w:rPr>
          <w:rFonts w:ascii="Times New Roman" w:hAnsi="Times New Roman"/>
          <w:sz w:val="20"/>
          <w:lang w:val="en-US"/>
        </w:rPr>
        <w:t>With respect to Operative paragraph 5, the Delegation of Barbados believes that the use of the word “appropriate” is ambiguous and open ended as far as the extent of the actions that can be taken on this matter.</w:t>
      </w:r>
    </w:p>
  </w:footnote>
  <w:footnote w:id="120">
    <w:p w14:paraId="1EE35A27" w14:textId="4082F15D" w:rsidR="00CB71E7" w:rsidRPr="00B54053" w:rsidRDefault="00CB71E7"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Mexico once more notes with concern inconsistencies and irregularities in the Report of the Secretary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21">
    <w:p w14:paraId="13065360" w14:textId="0D4A22A1" w:rsidR="00CB71E7" w:rsidRPr="00B54053" w:rsidRDefault="00CB71E7"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Nicaragua endorses the statements made by the delegations of Saint Vincent and the Grenadines, the United Mexican States, and the Plurinational State of Bolivia, rejecting the improper accreditation of</w:t>
      </w:r>
      <w:r w:rsidR="00B01FB8" w:rsidRPr="00B54053">
        <w:rPr>
          <w:rFonts w:ascii="Times New Roman" w:hAnsi="Times New Roman"/>
          <w:sz w:val="20"/>
          <w:lang w:val="en-US"/>
        </w:rPr>
        <w:t xml:space="preserve"> ... </w:t>
      </w:r>
    </w:p>
  </w:footnote>
  <w:footnote w:id="122">
    <w:p w14:paraId="74B94F1B" w14:textId="7ABF8588" w:rsidR="00CB71E7" w:rsidRPr="00B54053" w:rsidRDefault="00CB71E7" w:rsidP="0035069F">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23">
    <w:p w14:paraId="041CB8B9" w14:textId="6B7FD950" w:rsidR="00CB71E7" w:rsidRPr="00B54053" w:rsidRDefault="00CB71E7"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24">
    <w:p w14:paraId="320BA01A" w14:textId="57F6878E" w:rsidR="00D55FF0" w:rsidRPr="00B54053" w:rsidRDefault="00D55FF0"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25">
    <w:p w14:paraId="0309E4D5" w14:textId="5181D055" w:rsidR="00D55FF0" w:rsidRPr="00B54053" w:rsidRDefault="00D55FF0"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26">
    <w:p w14:paraId="2D9C7B9F" w14:textId="44459D40" w:rsidR="00D55FF0" w:rsidRPr="00B54053" w:rsidRDefault="00D55FF0" w:rsidP="00131BB4">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27">
    <w:p w14:paraId="673F5E19" w14:textId="69049C3C" w:rsidR="00D55FF0" w:rsidRPr="00B54053" w:rsidRDefault="00D55FF0"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 w:id="128">
    <w:p w14:paraId="63538982" w14:textId="709D8C50" w:rsidR="004F0AF3" w:rsidRPr="00B54053" w:rsidRDefault="004F0AF3"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 xml:space="preserve">Mexico once more notes with concern inconsistencies and </w:t>
      </w:r>
      <w:r w:rsidR="00A25F14" w:rsidRPr="00B54053">
        <w:rPr>
          <w:rFonts w:ascii="Times New Roman" w:hAnsi="Times New Roman"/>
          <w:sz w:val="20"/>
          <w:lang w:val="en-US"/>
        </w:rPr>
        <w:t>irregularities in the report of the Secretary</w:t>
      </w:r>
      <w:r w:rsidRPr="00B54053">
        <w:rPr>
          <w:rFonts w:ascii="Times New Roman" w:hAnsi="Times New Roman"/>
          <w:sz w:val="20"/>
          <w:lang w:val="en-US"/>
        </w:rPr>
        <w:t xml:space="preserve"> General on the presentation of credentials of the delegations taking part in the fifty-first regular</w:t>
      </w:r>
      <w:r w:rsidR="00B01FB8" w:rsidRPr="00B54053">
        <w:rPr>
          <w:rFonts w:ascii="Times New Roman" w:hAnsi="Times New Roman"/>
          <w:sz w:val="20"/>
          <w:lang w:val="en-US"/>
        </w:rPr>
        <w:t xml:space="preserve"> ... </w:t>
      </w:r>
    </w:p>
  </w:footnote>
  <w:footnote w:id="129">
    <w:p w14:paraId="16CF37E4" w14:textId="590154DD" w:rsidR="004F0AF3" w:rsidRPr="00B54053" w:rsidRDefault="004F0AF3" w:rsidP="008B29BF">
      <w:pPr>
        <w:pStyle w:val="FootnoteText"/>
        <w:tabs>
          <w:tab w:val="clear" w:pos="360"/>
        </w:tabs>
        <w:ind w:left="720"/>
        <w:rPr>
          <w:rFonts w:ascii="Times New Roman" w:hAnsi="Times New Roman"/>
          <w:sz w:val="20"/>
          <w:lang w:val="en-US"/>
        </w:rPr>
      </w:pPr>
      <w:r w:rsidRPr="00B54053">
        <w:rPr>
          <w:rStyle w:val="FootnoteReference"/>
          <w:rFonts w:ascii="Times New Roman" w:hAnsi="Times New Roman"/>
          <w:sz w:val="20"/>
        </w:rPr>
        <w:footnoteRef/>
      </w:r>
      <w:r w:rsidRPr="00B54053">
        <w:rPr>
          <w:rFonts w:ascii="Times New Roman" w:hAnsi="Times New Roman"/>
          <w:sz w:val="20"/>
          <w:lang w:val="en-US"/>
        </w:rPr>
        <w:t>.</w:t>
      </w:r>
      <w:r w:rsidRPr="00B54053">
        <w:rPr>
          <w:rFonts w:ascii="Times New Roman" w:hAnsi="Times New Roman"/>
          <w:sz w:val="20"/>
          <w:lang w:val="en-US"/>
        </w:rPr>
        <w:tab/>
        <w:t xml:space="preserve">Nicaragua endorses the statements made by the delegations of Saint Vincent and the Grenadines, the United Mexican States, and the Plurinational </w:t>
      </w:r>
      <w:r w:rsidR="001A16D1" w:rsidRPr="00B54053">
        <w:rPr>
          <w:rFonts w:ascii="Times New Roman" w:hAnsi="Times New Roman"/>
          <w:sz w:val="20"/>
          <w:lang w:val="en-US"/>
        </w:rPr>
        <w:t xml:space="preserve">State of Bolivia rejecting the improper </w:t>
      </w:r>
      <w:r w:rsidRPr="00B54053">
        <w:rPr>
          <w:rFonts w:ascii="Times New Roman" w:hAnsi="Times New Roman"/>
          <w:sz w:val="20"/>
          <w:lang w:val="en-US"/>
        </w:rPr>
        <w:t>accreditation of</w:t>
      </w:r>
      <w:r w:rsidR="00B01FB8" w:rsidRPr="00B54053">
        <w:rPr>
          <w:rFonts w:ascii="Times New Roman" w:hAnsi="Times New Roman"/>
          <w:sz w:val="20"/>
          <w:lang w:val="en-US"/>
        </w:rPr>
        <w:t xml:space="preserve"> ... </w:t>
      </w:r>
    </w:p>
  </w:footnote>
  <w:footnote w:id="130">
    <w:p w14:paraId="269FDC61" w14:textId="56C347E0" w:rsidR="004F0AF3" w:rsidRPr="00B54053" w:rsidRDefault="004F0AF3" w:rsidP="00131BB4">
      <w:pPr>
        <w:pStyle w:val="FootnoteText"/>
        <w:tabs>
          <w:tab w:val="clear" w:pos="360"/>
        </w:tabs>
        <w:ind w:left="720" w:right="-29"/>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t>Antigua and Barbuda considers that the Bolivarian Republic of Venezuela is not a member state of the Organization of American States since, on 27 April 2017, the Government of the Bolivarian Republic</w:t>
      </w:r>
      <w:r w:rsidR="00B01FB8" w:rsidRPr="00B54053">
        <w:rPr>
          <w:rFonts w:ascii="Times New Roman" w:hAnsi="Times New Roman"/>
          <w:sz w:val="20"/>
          <w:lang w:val="en-US"/>
        </w:rPr>
        <w:t xml:space="preserve"> ... </w:t>
      </w:r>
    </w:p>
  </w:footnote>
  <w:footnote w:id="131">
    <w:p w14:paraId="5DD631B4" w14:textId="21751A75" w:rsidR="004F0AF3" w:rsidRPr="00B54053" w:rsidRDefault="004F0AF3" w:rsidP="008B29BF">
      <w:pPr>
        <w:pStyle w:val="FootnoteText"/>
        <w:tabs>
          <w:tab w:val="clear" w:pos="360"/>
        </w:tabs>
        <w:ind w:left="720"/>
        <w:rPr>
          <w:rFonts w:ascii="Times New Roman" w:hAnsi="Times New Roman"/>
          <w:sz w:val="20"/>
          <w:lang w:val="en-US"/>
        </w:rPr>
      </w:pPr>
      <w:r w:rsidRPr="00B54053">
        <w:rPr>
          <w:rFonts w:ascii="Times New Roman" w:hAnsi="Times New Roman"/>
          <w:sz w:val="20"/>
          <w:lang w:val="en-US"/>
        </w:rPr>
        <w:footnoteRef/>
      </w:r>
      <w:r w:rsidRPr="00B54053">
        <w:rPr>
          <w:rFonts w:ascii="Times New Roman" w:hAnsi="Times New Roman"/>
          <w:sz w:val="20"/>
          <w:lang w:val="en-US"/>
        </w:rPr>
        <w:t>.</w:t>
      </w:r>
      <w:r w:rsidRPr="00B54053">
        <w:rPr>
          <w:rFonts w:ascii="Times New Roman" w:hAnsi="Times New Roman"/>
          <w:sz w:val="20"/>
          <w:lang w:val="en-US"/>
        </w:rPr>
        <w:tab/>
      </w:r>
      <w:r w:rsidR="00186DC6" w:rsidRPr="00B54053">
        <w:rPr>
          <w:rFonts w:ascii="Times New Roman" w:hAnsi="Times New Roman"/>
          <w:sz w:val="20"/>
          <w:lang w:val="en-US"/>
        </w:rPr>
        <w:t>Saint Vincent and the Grenadines places on record</w:t>
      </w:r>
      <w:r w:rsidRPr="00B54053">
        <w:rPr>
          <w:rFonts w:ascii="Times New Roman" w:hAnsi="Times New Roman"/>
          <w:sz w:val="20"/>
          <w:lang w:val="en-US"/>
        </w:rPr>
        <w:t xml:space="preserve"> its non-recognition and non-acceptance of the credentials of the purported delegation of the National Assembly of the Bolivarian Republic</w:t>
      </w:r>
      <w:r w:rsidR="00B01FB8" w:rsidRPr="00B54053">
        <w:rPr>
          <w:rFonts w:ascii="Times New Roman" w:hAnsi="Times New Roman"/>
          <w:sz w:val="20"/>
          <w:lang w:val="en-US"/>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9D2" w14:textId="4668DD14" w:rsidR="005533EE" w:rsidRDefault="005533EE">
    <w:pPr>
      <w:pStyle w:val="Header"/>
      <w:jc w:val="center"/>
    </w:pPr>
    <w:r>
      <w:t xml:space="preserve">- </w:t>
    </w:r>
    <w:sdt>
      <w:sdtPr>
        <w:id w:val="1301043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CFB0132" w14:textId="77777777" w:rsidR="005533EE" w:rsidRDefault="005533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D50" w14:textId="09353FAF" w:rsidR="00993B12" w:rsidRPr="005D5DEA" w:rsidRDefault="00440C3C" w:rsidP="005D5DEA">
    <w:pPr>
      <w:pStyle w:val="Header"/>
      <w:jc w:val="center"/>
      <w:rPr>
        <w:rFonts w:ascii="Times New Roman" w:hAnsi="Times New Roman"/>
      </w:rPr>
    </w:pPr>
    <w:r w:rsidRPr="007C0899">
      <w:rPr>
        <w:rFonts w:ascii="Times New Roman" w:hAnsi="Times New Roman"/>
      </w:rPr>
      <w:t xml:space="preserve">- </w:t>
    </w:r>
    <w:sdt>
      <w:sdtPr>
        <w:rPr>
          <w:rFonts w:ascii="Times New Roman" w:hAnsi="Times New Roman"/>
        </w:rPr>
        <w:id w:val="-1818485659"/>
        <w:docPartObj>
          <w:docPartGallery w:val="Page Numbers (Top of Page)"/>
          <w:docPartUnique/>
        </w:docPartObj>
      </w:sdtPr>
      <w:sdtEndPr>
        <w:rPr>
          <w:noProof/>
        </w:rPr>
      </w:sdtEndPr>
      <w:sdtContent>
        <w:r w:rsidRPr="007C0899">
          <w:rPr>
            <w:rFonts w:ascii="Times New Roman" w:hAnsi="Times New Roman"/>
          </w:rPr>
          <w:fldChar w:fldCharType="begin"/>
        </w:r>
        <w:r w:rsidRPr="007C0899">
          <w:rPr>
            <w:rFonts w:ascii="Times New Roman" w:hAnsi="Times New Roman"/>
          </w:rPr>
          <w:instrText xml:space="preserve"> PAGE   \* MERGEFORMAT </w:instrText>
        </w:r>
        <w:r w:rsidRPr="007C0899">
          <w:rPr>
            <w:rFonts w:ascii="Times New Roman" w:hAnsi="Times New Roman"/>
          </w:rPr>
          <w:fldChar w:fldCharType="separate"/>
        </w:r>
        <w:r w:rsidRPr="007C0899">
          <w:rPr>
            <w:rFonts w:ascii="Times New Roman" w:hAnsi="Times New Roman"/>
            <w:noProof/>
          </w:rPr>
          <w:t>2</w:t>
        </w:r>
        <w:r w:rsidRPr="007C0899">
          <w:rPr>
            <w:rFonts w:ascii="Times New Roman" w:hAnsi="Times New Roman"/>
            <w:noProof/>
          </w:rPr>
          <w:fldChar w:fldCharType="end"/>
        </w:r>
        <w:r w:rsidRPr="007C089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3A9684AB" w14:textId="77777777" w:rsidR="005F2E25" w:rsidRDefault="005F2E25">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Pr>
            <w:noProof/>
          </w:rPr>
          <w:t>48</w:t>
        </w:r>
        <w:r w:rsidRPr="002A5ED7">
          <w:rPr>
            <w:color w:val="2B579A"/>
          </w:rPr>
          <w:fldChar w:fldCharType="end"/>
        </w:r>
        <w:r w:rsidRPr="002A5ED7">
          <w:rPr>
            <w:noProof/>
          </w:rPr>
          <w:t xml:space="preserve"> </w:t>
        </w:r>
        <w:r>
          <w:rPr>
            <w:noProof/>
          </w:rPr>
          <w:t>-</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5D1A" w14:textId="77777777" w:rsidR="00993B12" w:rsidRDefault="002A4A2A" w:rsidP="00993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57434" w14:textId="77777777" w:rsidR="00993B12" w:rsidRDefault="00993B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987E" w14:textId="77777777" w:rsidR="00993B12" w:rsidRPr="00A9462A" w:rsidRDefault="002A4A2A" w:rsidP="00993B12">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D30" w14:textId="77777777" w:rsidR="00993B12" w:rsidRDefault="002A4A2A" w:rsidP="00993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4BACA" w14:textId="77777777" w:rsidR="00993B12" w:rsidRDefault="00993B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F4B" w14:textId="77777777" w:rsidR="00993B12" w:rsidRPr="00A9462A" w:rsidRDefault="002A4A2A" w:rsidP="00993B12">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3EEA" w14:textId="77777777" w:rsidR="00993B12" w:rsidRDefault="002A4A2A">
    <w:pPr>
      <w:pStyle w:val="Header"/>
      <w:jc w:val="center"/>
    </w:pPr>
    <w:r>
      <w:t xml:space="preserve">- </w:t>
    </w:r>
    <w:sdt>
      <w:sdtPr>
        <w:id w:val="-1689747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AE75" w14:textId="06A26699" w:rsidR="008133FC" w:rsidRDefault="008133FC">
    <w:pPr>
      <w:pStyle w:val="Header"/>
      <w:jc w:val="center"/>
    </w:pPr>
    <w:r>
      <w:t xml:space="preserve">- </w:t>
    </w:r>
    <w:sdt>
      <w:sdtPr>
        <w:id w:val="-13273662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60A" w14:textId="77777777" w:rsidR="00993B12" w:rsidRPr="006A020C" w:rsidRDefault="002A4A2A">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396973922"/>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p w14:paraId="67CAB1E5" w14:textId="77777777" w:rsidR="00993B12" w:rsidRDefault="00993B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DF5F" w14:textId="77777777" w:rsidR="0016523C" w:rsidRPr="006A020C" w:rsidRDefault="0016523C">
    <w:pPr>
      <w:pStyle w:val="Header"/>
      <w:jc w:val="center"/>
      <w:rPr>
        <w:rFonts w:ascii="Times New Roman" w:hAnsi="Times New Roman"/>
      </w:rPr>
    </w:pPr>
    <w:r>
      <w:rPr>
        <w:rFonts w:ascii="Times New Roman" w:hAnsi="Times New Roman"/>
      </w:rPr>
      <w:t xml:space="preserve">- </w:t>
    </w:r>
    <w:sdt>
      <w:sdtPr>
        <w:rPr>
          <w:rFonts w:ascii="Times New Roman" w:hAnsi="Times New Roman"/>
        </w:rPr>
        <w:id w:val="-499111591"/>
        <w:docPartObj>
          <w:docPartGallery w:val="Page Numbers (Top of Page)"/>
          <w:docPartUnique/>
        </w:docPartObj>
      </w:sdtPr>
      <w:sdtEndPr>
        <w:rPr>
          <w:noProof/>
        </w:rPr>
      </w:sdtEndPr>
      <w:sdtContent>
        <w:r w:rsidRPr="006A020C">
          <w:rPr>
            <w:rFonts w:ascii="Times New Roman" w:hAnsi="Times New Roman"/>
          </w:rPr>
          <w:fldChar w:fldCharType="begin"/>
        </w:r>
        <w:r w:rsidRPr="006A020C">
          <w:rPr>
            <w:rFonts w:ascii="Times New Roman" w:hAnsi="Times New Roman"/>
          </w:rPr>
          <w:instrText xml:space="preserve"> PAGE   \* MERGEFORMAT </w:instrText>
        </w:r>
        <w:r w:rsidRPr="006A020C">
          <w:rPr>
            <w:rFonts w:ascii="Times New Roman" w:hAnsi="Times New Roman"/>
          </w:rPr>
          <w:fldChar w:fldCharType="separate"/>
        </w:r>
        <w:r w:rsidRPr="006A020C">
          <w:rPr>
            <w:rFonts w:ascii="Times New Roman" w:hAnsi="Times New Roman"/>
          </w:rPr>
          <w:t>2</w:t>
        </w:r>
        <w:r w:rsidRPr="006A020C">
          <w:rPr>
            <w:rFonts w:ascii="Times New Roman" w:hAnsi="Times New Roman"/>
          </w:rPr>
          <w:fldChar w:fldCharType="end"/>
        </w:r>
        <w:r>
          <w:rPr>
            <w:rFonts w:ascii="Times New Roman" w:hAnsi="Times New Roman"/>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C7DF" w14:textId="77777777" w:rsidR="00A14C6B" w:rsidRPr="00A14C6B" w:rsidRDefault="00A14C6B" w:rsidP="00A14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809" w14:textId="77777777" w:rsidR="007D4CC1" w:rsidRPr="00165195" w:rsidRDefault="007D4CC1" w:rsidP="00165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06A1" w14:textId="44C9891F" w:rsidR="00C06F38" w:rsidRDefault="00C06F38">
    <w:pPr>
      <w:pStyle w:val="Header"/>
      <w:jc w:val="center"/>
    </w:pPr>
    <w:r>
      <w:t xml:space="preserve">- </w:t>
    </w:r>
    <w:sdt>
      <w:sdtPr>
        <w:id w:val="-14540172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9118" w14:textId="7FF77AAE" w:rsidR="00FA2863" w:rsidRDefault="00FA2863">
    <w:pPr>
      <w:pStyle w:val="Header"/>
      <w:jc w:val="center"/>
    </w:pPr>
  </w:p>
  <w:p w14:paraId="3588172B" w14:textId="77777777" w:rsidR="00FA2863" w:rsidRDefault="00FA2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5238"/>
      <w:docPartObj>
        <w:docPartGallery w:val="Page Numbers (Top of Page)"/>
        <w:docPartUnique/>
      </w:docPartObj>
    </w:sdtPr>
    <w:sdtEndPr>
      <w:rPr>
        <w:noProof/>
      </w:rPr>
    </w:sdtEndPr>
    <w:sdtContent>
      <w:p w14:paraId="4036E025" w14:textId="49633312" w:rsidR="00C06F38" w:rsidRDefault="00C06F38">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C89" w14:textId="1015474C" w:rsidR="007D4CC1" w:rsidRPr="007D4CC1" w:rsidRDefault="007D4CC1">
    <w:pPr>
      <w:pStyle w:val="Header"/>
      <w:jc w:val="center"/>
      <w:rPr>
        <w:rFonts w:ascii="Times New Roman" w:hAnsi="Times New Roman"/>
      </w:rPr>
    </w:pPr>
    <w:r w:rsidRPr="007D4CC1">
      <w:rPr>
        <w:rFonts w:ascii="Times New Roman" w:hAnsi="Times New Roman"/>
      </w:rPr>
      <w:t xml:space="preserve">- </w:t>
    </w:r>
    <w:sdt>
      <w:sdtPr>
        <w:rPr>
          <w:rFonts w:ascii="Times New Roman" w:hAnsi="Times New Roman"/>
        </w:rPr>
        <w:id w:val="1966545905"/>
        <w:docPartObj>
          <w:docPartGallery w:val="Page Numbers (Top of Page)"/>
          <w:docPartUnique/>
        </w:docPartObj>
      </w:sdtPr>
      <w:sdtEndPr>
        <w:rPr>
          <w:noProof/>
        </w:rPr>
      </w:sdtEndPr>
      <w:sdtContent>
        <w:r w:rsidRPr="007D4CC1">
          <w:rPr>
            <w:rFonts w:ascii="Times New Roman" w:hAnsi="Times New Roman"/>
          </w:rPr>
          <w:fldChar w:fldCharType="begin"/>
        </w:r>
        <w:r w:rsidRPr="007D4CC1">
          <w:rPr>
            <w:rFonts w:ascii="Times New Roman" w:hAnsi="Times New Roman"/>
          </w:rPr>
          <w:instrText xml:space="preserve"> PAGE   \* MERGEFORMAT </w:instrText>
        </w:r>
        <w:r w:rsidRPr="007D4CC1">
          <w:rPr>
            <w:rFonts w:ascii="Times New Roman" w:hAnsi="Times New Roman"/>
          </w:rPr>
          <w:fldChar w:fldCharType="separate"/>
        </w:r>
        <w:r w:rsidRPr="007D4CC1">
          <w:rPr>
            <w:rFonts w:ascii="Times New Roman" w:hAnsi="Times New Roman"/>
            <w:noProof/>
          </w:rPr>
          <w:t>2</w:t>
        </w:r>
        <w:r w:rsidRPr="007D4CC1">
          <w:rPr>
            <w:rFonts w:ascii="Times New Roman" w:hAnsi="Times New Roman"/>
            <w:noProof/>
          </w:rPr>
          <w:fldChar w:fldCharType="end"/>
        </w:r>
        <w:r w:rsidRPr="007D4CC1">
          <w:rPr>
            <w:rFonts w:ascii="Times New Roman" w:hAnsi="Times New Roman"/>
            <w:noProof/>
          </w:rPr>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3E8" w14:textId="3A9C8BE1" w:rsidR="00FE560D" w:rsidRPr="00234420" w:rsidRDefault="00C15014">
    <w:pPr>
      <w:pStyle w:val="Header"/>
      <w:jc w:val="center"/>
      <w:rPr>
        <w:rFonts w:ascii="Times New Roman" w:hAnsi="Times New Roman"/>
      </w:rPr>
    </w:pPr>
    <w:sdt>
      <w:sdtPr>
        <w:rPr>
          <w:rFonts w:ascii="Times New Roman" w:hAnsi="Times New Roman"/>
        </w:rPr>
        <w:id w:val="297728478"/>
        <w:docPartObj>
          <w:docPartGallery w:val="Page Numbers (Top of Page)"/>
          <w:docPartUnique/>
        </w:docPartObj>
      </w:sdtPr>
      <w:sdtEndPr>
        <w:rPr>
          <w:noProof/>
        </w:rPr>
      </w:sdtEndPr>
      <w:sdtContent>
        <w:r w:rsidR="00234420" w:rsidRPr="00234420">
          <w:rPr>
            <w:rFonts w:ascii="Times New Roman" w:hAnsi="Times New Roman"/>
          </w:rPr>
          <w:t xml:space="preserve">- </w:t>
        </w:r>
        <w:r w:rsidR="00FE560D" w:rsidRPr="00234420">
          <w:rPr>
            <w:rFonts w:ascii="Times New Roman" w:hAnsi="Times New Roman"/>
          </w:rPr>
          <w:fldChar w:fldCharType="begin"/>
        </w:r>
        <w:r w:rsidR="00FE560D" w:rsidRPr="00234420">
          <w:rPr>
            <w:rFonts w:ascii="Times New Roman" w:hAnsi="Times New Roman"/>
          </w:rPr>
          <w:instrText xml:space="preserve"> PAGE   \* MERGEFORMAT </w:instrText>
        </w:r>
        <w:r w:rsidR="00FE560D" w:rsidRPr="00234420">
          <w:rPr>
            <w:rFonts w:ascii="Times New Roman" w:hAnsi="Times New Roman"/>
          </w:rPr>
          <w:fldChar w:fldCharType="separate"/>
        </w:r>
        <w:r w:rsidR="00FE560D" w:rsidRPr="00234420">
          <w:rPr>
            <w:rFonts w:ascii="Times New Roman" w:hAnsi="Times New Roman"/>
            <w:noProof/>
          </w:rPr>
          <w:t>2</w:t>
        </w:r>
        <w:r w:rsidR="00FE560D" w:rsidRPr="00234420">
          <w:rPr>
            <w:rFonts w:ascii="Times New Roman" w:hAnsi="Times New Roman"/>
            <w:noProof/>
          </w:rPr>
          <w:fldChar w:fldCharType="end"/>
        </w:r>
      </w:sdtContent>
    </w:sdt>
    <w:r w:rsidR="00234420" w:rsidRPr="00234420">
      <w:rPr>
        <w:rFonts w:ascii="Times New Roman" w:hAnsi="Times New Roman"/>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9888162"/>
      <w:docPartObj>
        <w:docPartGallery w:val="Page Numbers (Top of Page)"/>
        <w:docPartUnique/>
      </w:docPartObj>
    </w:sdtPr>
    <w:sdtEndPr>
      <w:rPr>
        <w:noProof/>
      </w:rPr>
    </w:sdtEndPr>
    <w:sdtContent>
      <w:p w14:paraId="2C925D53" w14:textId="13104904" w:rsidR="00993B12" w:rsidRPr="007A6C00" w:rsidRDefault="003F59B9" w:rsidP="007A6C00">
        <w:pPr>
          <w:pStyle w:val="Header"/>
          <w:jc w:val="center"/>
          <w:rPr>
            <w:rFonts w:ascii="Times New Roman" w:hAnsi="Times New Roman"/>
          </w:rPr>
        </w:pPr>
        <w:r w:rsidRPr="003F59B9">
          <w:rPr>
            <w:rFonts w:ascii="Times New Roman" w:hAnsi="Times New Roman"/>
          </w:rPr>
          <w:t xml:space="preserve">- </w:t>
        </w:r>
        <w:r w:rsidRPr="003F59B9">
          <w:rPr>
            <w:rFonts w:ascii="Times New Roman" w:hAnsi="Times New Roman"/>
          </w:rPr>
          <w:fldChar w:fldCharType="begin"/>
        </w:r>
        <w:r w:rsidRPr="003F59B9">
          <w:rPr>
            <w:rFonts w:ascii="Times New Roman" w:hAnsi="Times New Roman"/>
          </w:rPr>
          <w:instrText xml:space="preserve"> PAGE   \* MERGEFORMAT </w:instrText>
        </w:r>
        <w:r w:rsidRPr="003F59B9">
          <w:rPr>
            <w:rFonts w:ascii="Times New Roman" w:hAnsi="Times New Roman"/>
          </w:rPr>
          <w:fldChar w:fldCharType="separate"/>
        </w:r>
        <w:r w:rsidRPr="003F59B9">
          <w:rPr>
            <w:rFonts w:ascii="Times New Roman" w:hAnsi="Times New Roman"/>
            <w:noProof/>
          </w:rPr>
          <w:t>2</w:t>
        </w:r>
        <w:r w:rsidRPr="003F59B9">
          <w:rPr>
            <w:rFonts w:ascii="Times New Roman" w:hAnsi="Times New Roman"/>
            <w:noProof/>
          </w:rPr>
          <w:fldChar w:fldCharType="end"/>
        </w:r>
        <w:r w:rsidRPr="003F59B9">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74345EC"/>
    <w:multiLevelType w:val="singleLevel"/>
    <w:tmpl w:val="307421E0"/>
    <w:lvl w:ilvl="0">
      <w:start w:val="1"/>
      <w:numFmt w:val="decimal"/>
      <w:lvlText w:val="%1."/>
      <w:lvlJc w:val="left"/>
      <w:pPr>
        <w:tabs>
          <w:tab w:val="num" w:pos="720"/>
        </w:tabs>
        <w:ind w:left="0" w:firstLine="72"/>
      </w:pPr>
      <w:rPr>
        <w:rFonts w:ascii="Times New Roman" w:eastAsiaTheme="minorEastAsia" w:hAnsi="Times New Roman" w:cs="Times New Roman"/>
        <w:spacing w:val="1"/>
        <w:w w:val="105"/>
        <w:sz w:val="22"/>
        <w:szCs w:val="22"/>
      </w:r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94A04D1"/>
    <w:multiLevelType w:val="hybridMultilevel"/>
    <w:tmpl w:val="62D298F0"/>
    <w:lvl w:ilvl="0" w:tplc="04090019">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C60A83"/>
    <w:multiLevelType w:val="hybridMultilevel"/>
    <w:tmpl w:val="E1844268"/>
    <w:lvl w:ilvl="0" w:tplc="3EA808B4">
      <w:start w:val="2"/>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40359A4"/>
    <w:multiLevelType w:val="hybridMultilevel"/>
    <w:tmpl w:val="988CA73A"/>
    <w:lvl w:ilvl="0" w:tplc="3628FA8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48A32DD"/>
    <w:multiLevelType w:val="hybridMultilevel"/>
    <w:tmpl w:val="DBFA94F0"/>
    <w:lvl w:ilvl="0" w:tplc="C2C220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E74BA"/>
    <w:multiLevelType w:val="hybridMultilevel"/>
    <w:tmpl w:val="1966C3B2"/>
    <w:lvl w:ilvl="0" w:tplc="21366F7C">
      <w:start w:val="1"/>
      <w:numFmt w:val="lowerLetter"/>
      <w:lvlText w:val="%1."/>
      <w:lvlJc w:val="left"/>
      <w:pPr>
        <w:ind w:left="720" w:hanging="360"/>
      </w:pPr>
      <w:rPr>
        <w:rFonts w:cs="Times New Roman"/>
        <w:b w:val="0"/>
        <w:bCs w:val="0"/>
        <w:vanish w:val="0"/>
        <w:webHidden w:val="0"/>
        <w:specVanish w:val="0"/>
      </w:rPr>
    </w:lvl>
    <w:lvl w:ilvl="1" w:tplc="AE9E8E6E">
      <w:start w:val="1"/>
      <w:numFmt w:val="lowerLetter"/>
      <w:lvlText w:val="%2."/>
      <w:lvlJc w:val="left"/>
      <w:pPr>
        <w:ind w:left="1440" w:hanging="360"/>
      </w:pPr>
      <w:rPr>
        <w:rFonts w:cs="Times New Roman"/>
      </w:rPr>
    </w:lvl>
    <w:lvl w:ilvl="2" w:tplc="849AA9C2">
      <w:start w:val="1"/>
      <w:numFmt w:val="lowerRoman"/>
      <w:lvlText w:val="%3."/>
      <w:lvlJc w:val="right"/>
      <w:pPr>
        <w:ind w:left="2160" w:hanging="180"/>
      </w:pPr>
      <w:rPr>
        <w:rFonts w:cs="Times New Roman"/>
      </w:rPr>
    </w:lvl>
    <w:lvl w:ilvl="3" w:tplc="E370C0E0">
      <w:start w:val="1"/>
      <w:numFmt w:val="decimal"/>
      <w:lvlText w:val="%4."/>
      <w:lvlJc w:val="left"/>
      <w:pPr>
        <w:ind w:left="2880" w:hanging="360"/>
      </w:pPr>
      <w:rPr>
        <w:rFonts w:cs="Times New Roman"/>
      </w:rPr>
    </w:lvl>
    <w:lvl w:ilvl="4" w:tplc="CD70CDFC">
      <w:start w:val="1"/>
      <w:numFmt w:val="lowerLetter"/>
      <w:lvlText w:val="%5."/>
      <w:lvlJc w:val="left"/>
      <w:pPr>
        <w:ind w:left="3600" w:hanging="360"/>
      </w:pPr>
      <w:rPr>
        <w:rFonts w:cs="Times New Roman"/>
      </w:rPr>
    </w:lvl>
    <w:lvl w:ilvl="5" w:tplc="B6987F48">
      <w:start w:val="1"/>
      <w:numFmt w:val="lowerRoman"/>
      <w:lvlText w:val="%6."/>
      <w:lvlJc w:val="right"/>
      <w:pPr>
        <w:ind w:left="4320" w:hanging="180"/>
      </w:pPr>
      <w:rPr>
        <w:rFonts w:cs="Times New Roman"/>
      </w:rPr>
    </w:lvl>
    <w:lvl w:ilvl="6" w:tplc="53CE9E90">
      <w:start w:val="1"/>
      <w:numFmt w:val="decimal"/>
      <w:lvlText w:val="%7."/>
      <w:lvlJc w:val="left"/>
      <w:pPr>
        <w:ind w:left="5040" w:hanging="360"/>
      </w:pPr>
      <w:rPr>
        <w:rFonts w:cs="Times New Roman"/>
      </w:rPr>
    </w:lvl>
    <w:lvl w:ilvl="7" w:tplc="81AC4870">
      <w:start w:val="1"/>
      <w:numFmt w:val="lowerLetter"/>
      <w:lvlText w:val="%8."/>
      <w:lvlJc w:val="left"/>
      <w:pPr>
        <w:ind w:left="5760" w:hanging="360"/>
      </w:pPr>
      <w:rPr>
        <w:rFonts w:cs="Times New Roman"/>
      </w:rPr>
    </w:lvl>
    <w:lvl w:ilvl="8" w:tplc="638AFF90">
      <w:start w:val="1"/>
      <w:numFmt w:val="lowerRoman"/>
      <w:lvlText w:val="%9."/>
      <w:lvlJc w:val="right"/>
      <w:pPr>
        <w:ind w:left="6480" w:hanging="180"/>
      </w:pPr>
      <w:rPr>
        <w:rFonts w:cs="Times New Roman"/>
      </w:r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C43BCD"/>
    <w:multiLevelType w:val="hybridMultilevel"/>
    <w:tmpl w:val="6CAEBCE8"/>
    <w:lvl w:ilvl="0" w:tplc="F35CC9E2">
      <w:start w:val="5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6"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8" w15:restartNumberingAfterBreak="0">
    <w:nsid w:val="1E7E6CF1"/>
    <w:multiLevelType w:val="hybridMultilevel"/>
    <w:tmpl w:val="3CCEF782"/>
    <w:lvl w:ilvl="0" w:tplc="B99C1760">
      <w:start w:val="57"/>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1"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2927674D"/>
    <w:multiLevelType w:val="hybridMultilevel"/>
    <w:tmpl w:val="64D2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1"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2" w15:restartNumberingAfterBreak="0">
    <w:nsid w:val="35996A8E"/>
    <w:multiLevelType w:val="hybridMultilevel"/>
    <w:tmpl w:val="4BFC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D785FDC"/>
    <w:multiLevelType w:val="hybridMultilevel"/>
    <w:tmpl w:val="4EA209E4"/>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3628FA8A">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8"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0"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25F7D85"/>
    <w:multiLevelType w:val="hybridMultilevel"/>
    <w:tmpl w:val="2264AA5E"/>
    <w:lvl w:ilvl="0" w:tplc="37B8ECA4">
      <w:start w:val="1"/>
      <w:numFmt w:val="lowerLetter"/>
      <w:lvlText w:val="%1."/>
      <w:lvlJc w:val="left"/>
      <w:pPr>
        <w:ind w:left="720" w:hanging="360"/>
      </w:pPr>
      <w:rPr>
        <w:rFonts w:cs="Times New Roman" w:hint="default"/>
        <w:b w:val="0"/>
        <w:bCs w:val="0"/>
        <w:i w:val="0"/>
        <w:iCs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48D19BC"/>
    <w:multiLevelType w:val="multilevel"/>
    <w:tmpl w:val="ADB0B41C"/>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7"/>
      <w:numFmt w:val="upperRoman"/>
      <w:lvlText w:val="%2."/>
      <w:lvlJc w:val="left"/>
      <w:pPr>
        <w:ind w:left="1800" w:hanging="720"/>
      </w:pPr>
      <w:rPr>
        <w:rFonts w:hint="default"/>
        <w:lang w:val="en-US"/>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44" w15:restartNumberingAfterBreak="0">
    <w:nsid w:val="46155570"/>
    <w:multiLevelType w:val="hybridMultilevel"/>
    <w:tmpl w:val="E91C6ACC"/>
    <w:lvl w:ilvl="0" w:tplc="79948462">
      <w:start w:val="1"/>
      <w:numFmt w:val="lowerRoman"/>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6" w15:restartNumberingAfterBreak="0">
    <w:nsid w:val="4BCD384C"/>
    <w:multiLevelType w:val="hybridMultilevel"/>
    <w:tmpl w:val="08B45BC8"/>
    <w:lvl w:ilvl="0" w:tplc="84D42F7A">
      <w:start w:val="1"/>
      <w:numFmt w:val="lowerLetter"/>
      <w:lvlText w:val="%1."/>
      <w:lvlJc w:val="left"/>
      <w:pPr>
        <w:ind w:left="720" w:hanging="360"/>
      </w:pPr>
      <w:rPr>
        <w:rFonts w:cs="Times New Roman"/>
        <w:b w:val="0"/>
        <w:bCs w:val="0"/>
        <w:vanish w:val="0"/>
        <w:webHidden w:val="0"/>
        <w:specVanish w:val="0"/>
      </w:rPr>
    </w:lvl>
    <w:lvl w:ilvl="1" w:tplc="36BE97BE">
      <w:start w:val="1"/>
      <w:numFmt w:val="lowerLetter"/>
      <w:lvlText w:val="%2."/>
      <w:lvlJc w:val="left"/>
      <w:pPr>
        <w:ind w:left="1440" w:hanging="360"/>
      </w:pPr>
      <w:rPr>
        <w:rFonts w:cs="Times New Roman"/>
      </w:rPr>
    </w:lvl>
    <w:lvl w:ilvl="2" w:tplc="FD22A456">
      <w:start w:val="1"/>
      <w:numFmt w:val="lowerRoman"/>
      <w:lvlText w:val="%3."/>
      <w:lvlJc w:val="right"/>
      <w:pPr>
        <w:ind w:left="2160" w:hanging="180"/>
      </w:pPr>
      <w:rPr>
        <w:rFonts w:cs="Times New Roman"/>
      </w:rPr>
    </w:lvl>
    <w:lvl w:ilvl="3" w:tplc="100851AE">
      <w:start w:val="1"/>
      <w:numFmt w:val="decimal"/>
      <w:lvlText w:val="%4."/>
      <w:lvlJc w:val="left"/>
      <w:pPr>
        <w:ind w:left="2880" w:hanging="360"/>
      </w:pPr>
      <w:rPr>
        <w:rFonts w:cs="Times New Roman"/>
      </w:rPr>
    </w:lvl>
    <w:lvl w:ilvl="4" w:tplc="18E43204">
      <w:start w:val="1"/>
      <w:numFmt w:val="lowerLetter"/>
      <w:lvlText w:val="%5."/>
      <w:lvlJc w:val="left"/>
      <w:pPr>
        <w:ind w:left="3600" w:hanging="360"/>
      </w:pPr>
      <w:rPr>
        <w:rFonts w:cs="Times New Roman"/>
      </w:rPr>
    </w:lvl>
    <w:lvl w:ilvl="5" w:tplc="54D02046">
      <w:start w:val="1"/>
      <w:numFmt w:val="lowerRoman"/>
      <w:lvlText w:val="%6."/>
      <w:lvlJc w:val="right"/>
      <w:pPr>
        <w:ind w:left="4320" w:hanging="180"/>
      </w:pPr>
      <w:rPr>
        <w:rFonts w:cs="Times New Roman"/>
      </w:rPr>
    </w:lvl>
    <w:lvl w:ilvl="6" w:tplc="7586F674">
      <w:start w:val="1"/>
      <w:numFmt w:val="decimal"/>
      <w:lvlText w:val="%7."/>
      <w:lvlJc w:val="left"/>
      <w:pPr>
        <w:ind w:left="5040" w:hanging="360"/>
      </w:pPr>
      <w:rPr>
        <w:rFonts w:cs="Times New Roman"/>
      </w:rPr>
    </w:lvl>
    <w:lvl w:ilvl="7" w:tplc="4A6A5746">
      <w:start w:val="1"/>
      <w:numFmt w:val="lowerLetter"/>
      <w:lvlText w:val="%8."/>
      <w:lvlJc w:val="left"/>
      <w:pPr>
        <w:ind w:left="5760" w:hanging="360"/>
      </w:pPr>
      <w:rPr>
        <w:rFonts w:cs="Times New Roman"/>
      </w:rPr>
    </w:lvl>
    <w:lvl w:ilvl="8" w:tplc="80C8F7C8">
      <w:start w:val="1"/>
      <w:numFmt w:val="lowerRoman"/>
      <w:lvlText w:val="%9."/>
      <w:lvlJc w:val="right"/>
      <w:pPr>
        <w:ind w:left="6480" w:hanging="180"/>
      </w:pPr>
      <w:rPr>
        <w:rFonts w:cs="Times New Roman"/>
      </w:rPr>
    </w:lvl>
  </w:abstractNum>
  <w:abstractNum w:abstractNumId="47"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9" w15:restartNumberingAfterBreak="0">
    <w:nsid w:val="4ED93279"/>
    <w:multiLevelType w:val="hybridMultilevel"/>
    <w:tmpl w:val="FE8A8214"/>
    <w:lvl w:ilvl="0" w:tplc="D386531C">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4FAD6391"/>
    <w:multiLevelType w:val="hybridMultilevel"/>
    <w:tmpl w:val="0C9E740A"/>
    <w:lvl w:ilvl="0" w:tplc="98D8350C">
      <w:start w:val="93"/>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51CA7E79"/>
    <w:multiLevelType w:val="hybridMultilevel"/>
    <w:tmpl w:val="97227C9C"/>
    <w:lvl w:ilvl="0" w:tplc="2CA653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4" w15:restartNumberingAfterBreak="0">
    <w:nsid w:val="54B14D23"/>
    <w:multiLevelType w:val="hybridMultilevel"/>
    <w:tmpl w:val="9D206ECE"/>
    <w:lvl w:ilvl="0" w:tplc="F2F403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7"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4D38F0"/>
    <w:multiLevelType w:val="hybridMultilevel"/>
    <w:tmpl w:val="2682AAE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CBC71A7"/>
    <w:multiLevelType w:val="hybridMultilevel"/>
    <w:tmpl w:val="D3D05F92"/>
    <w:lvl w:ilvl="0" w:tplc="EA94DF2E">
      <w:start w:val="1"/>
      <w:numFmt w:val="decimal"/>
      <w:lvlText w:val="%1."/>
      <w:lvlJc w:val="left"/>
      <w:pPr>
        <w:ind w:left="153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25239A6"/>
    <w:multiLevelType w:val="multilevel"/>
    <w:tmpl w:val="A5622E62"/>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8"/>
      <w:numFmt w:val="upperRoman"/>
      <w:lvlText w:val="%2."/>
      <w:lvlJc w:val="left"/>
      <w:pPr>
        <w:ind w:left="1800" w:hanging="72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64"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7" w15:restartNumberingAfterBreak="0">
    <w:nsid w:val="687A4D75"/>
    <w:multiLevelType w:val="hybridMultilevel"/>
    <w:tmpl w:val="BDCE25DA"/>
    <w:lvl w:ilvl="0" w:tplc="6C8807F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1BA3201"/>
    <w:multiLevelType w:val="hybridMultilevel"/>
    <w:tmpl w:val="FC90E4A0"/>
    <w:lvl w:ilvl="0" w:tplc="37B8ECA4">
      <w:start w:val="1"/>
      <w:numFmt w:val="lowerLetter"/>
      <w:lvlText w:val="%1."/>
      <w:lvlJc w:val="left"/>
      <w:pPr>
        <w:ind w:left="2160" w:hanging="360"/>
      </w:pPr>
      <w:rPr>
        <w:rFonts w:cs="Times New Roman" w:hint="default"/>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70"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1"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72" w15:restartNumberingAfterBreak="0">
    <w:nsid w:val="76EC10B7"/>
    <w:multiLevelType w:val="hybridMultilevel"/>
    <w:tmpl w:val="AB18223C"/>
    <w:lvl w:ilvl="0" w:tplc="EEA0387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380015"/>
    <w:multiLevelType w:val="hybridMultilevel"/>
    <w:tmpl w:val="567EB334"/>
    <w:lvl w:ilvl="0" w:tplc="47EEC9C8">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75" w15:restartNumberingAfterBreak="0">
    <w:nsid w:val="78F5260F"/>
    <w:multiLevelType w:val="hybridMultilevel"/>
    <w:tmpl w:val="F76EF258"/>
    <w:lvl w:ilvl="0" w:tplc="B7DCEB10">
      <w:start w:val="1"/>
      <w:numFmt w:val="upperLetter"/>
      <w:lvlText w:val="%1."/>
      <w:lvlJc w:val="left"/>
      <w:pPr>
        <w:ind w:left="1080" w:hanging="360"/>
      </w:pPr>
      <w:rPr>
        <w:rFonts w:cs="Times New Roman"/>
        <w:strike w:val="0"/>
        <w:dstrike w:val="0"/>
        <w:u w:val="none"/>
        <w:effect w:val="none"/>
      </w:rPr>
    </w:lvl>
    <w:lvl w:ilvl="1" w:tplc="A6DA89E2">
      <w:start w:val="4"/>
      <w:numFmt w:val="decimal"/>
      <w:lvlText w:val="%2."/>
      <w:lvlJc w:val="left"/>
      <w:pPr>
        <w:ind w:left="1800" w:hanging="360"/>
      </w:pPr>
      <w:rPr>
        <w:rFonts w:ascii="Times New Roman" w:hAnsi="Times New Roman" w:cs="Times New Roman" w:hint="default"/>
        <w:b w:val="0"/>
        <w:bCs w:val="0"/>
        <w:sz w:val="22"/>
        <w:szCs w:val="22"/>
      </w:rPr>
    </w:lvl>
    <w:lvl w:ilvl="2" w:tplc="0409001B">
      <w:start w:val="1"/>
      <w:numFmt w:val="lowerRoman"/>
      <w:lvlText w:val="%3."/>
      <w:lvlJc w:val="right"/>
      <w:pPr>
        <w:ind w:left="2520" w:hanging="180"/>
      </w:pPr>
      <w:rPr>
        <w:rFonts w:cs="Times New Roman"/>
      </w:rPr>
    </w:lvl>
    <w:lvl w:ilvl="3" w:tplc="842CF36C">
      <w:start w:val="62"/>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8"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F327C2C"/>
    <w:multiLevelType w:val="hybridMultilevel"/>
    <w:tmpl w:val="131EC556"/>
    <w:lvl w:ilvl="0" w:tplc="762ABB4C">
      <w:start w:val="60"/>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7407365">
    <w:abstractNumId w:val="56"/>
  </w:num>
  <w:num w:numId="2" w16cid:durableId="462696276">
    <w:abstractNumId w:val="22"/>
  </w:num>
  <w:num w:numId="3" w16cid:durableId="1273055692">
    <w:abstractNumId w:val="58"/>
  </w:num>
  <w:num w:numId="4" w16cid:durableId="107625460">
    <w:abstractNumId w:val="42"/>
  </w:num>
  <w:num w:numId="5" w16cid:durableId="876310268">
    <w:abstractNumId w:val="2"/>
  </w:num>
  <w:num w:numId="6" w16cid:durableId="1845318626">
    <w:abstractNumId w:val="43"/>
  </w:num>
  <w:num w:numId="7" w16cid:durableId="1444567960">
    <w:abstractNumId w:val="38"/>
  </w:num>
  <w:num w:numId="8" w16cid:durableId="1142650459">
    <w:abstractNumId w:val="35"/>
  </w:num>
  <w:num w:numId="9" w16cid:durableId="1676689613">
    <w:abstractNumId w:val="0"/>
  </w:num>
  <w:num w:numId="10" w16cid:durableId="264382122">
    <w:abstractNumId w:val="10"/>
  </w:num>
  <w:num w:numId="11" w16cid:durableId="290600348">
    <w:abstractNumId w:val="26"/>
  </w:num>
  <w:num w:numId="12" w16cid:durableId="517806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906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70937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726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06547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649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9748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5094257">
    <w:abstractNumId w:val="37"/>
  </w:num>
  <w:num w:numId="20" w16cid:durableId="376354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673004">
    <w:abstractNumId w:val="60"/>
  </w:num>
  <w:num w:numId="22" w16cid:durableId="126317586">
    <w:abstractNumId w:val="41"/>
  </w:num>
  <w:num w:numId="23" w16cid:durableId="341278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58330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5539201">
    <w:abstractNumId w:val="75"/>
    <w:lvlOverride w:ilvl="0">
      <w:startOverride w:val="1"/>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54249">
    <w:abstractNumId w:val="1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7480504">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250756">
    <w:abstractNumId w:val="7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1339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1722679">
    <w:abstractNumId w:val="6"/>
  </w:num>
  <w:num w:numId="31" w16cid:durableId="1956979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7179979">
    <w:abstractNumId w:val="50"/>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6909">
    <w:abstractNumId w:val="15"/>
  </w:num>
  <w:num w:numId="34" w16cid:durableId="1760370792">
    <w:abstractNumId w:val="29"/>
  </w:num>
  <w:num w:numId="35" w16cid:durableId="1163472858">
    <w:abstractNumId w:val="31"/>
  </w:num>
  <w:num w:numId="36" w16cid:durableId="1637565901">
    <w:abstractNumId w:val="62"/>
  </w:num>
  <w:num w:numId="37" w16cid:durableId="218443490">
    <w:abstractNumId w:val="27"/>
  </w:num>
  <w:num w:numId="38" w16cid:durableId="1320380504">
    <w:abstractNumId w:val="36"/>
  </w:num>
  <w:num w:numId="39" w16cid:durableId="1529683152">
    <w:abstractNumId w:val="1"/>
  </w:num>
  <w:num w:numId="40" w16cid:durableId="2118061862">
    <w:abstractNumId w:val="78"/>
  </w:num>
  <w:num w:numId="41" w16cid:durableId="659652501">
    <w:abstractNumId w:val="28"/>
  </w:num>
  <w:num w:numId="42" w16cid:durableId="4629928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69605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4074382">
    <w:abstractNumId w:val="47"/>
  </w:num>
  <w:num w:numId="45" w16cid:durableId="531571104">
    <w:abstractNumId w:val="33"/>
  </w:num>
  <w:num w:numId="46" w16cid:durableId="1335378223">
    <w:abstractNumId w:val="69"/>
  </w:num>
  <w:num w:numId="47" w16cid:durableId="775306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555600">
    <w:abstractNumId w:val="64"/>
  </w:num>
  <w:num w:numId="49" w16cid:durableId="1226720388">
    <w:abstractNumId w:val="48"/>
  </w:num>
  <w:num w:numId="50" w16cid:durableId="211117821">
    <w:abstractNumId w:val="76"/>
  </w:num>
  <w:num w:numId="51" w16cid:durableId="1204370926">
    <w:abstractNumId w:val="16"/>
  </w:num>
  <w:num w:numId="52" w16cid:durableId="72699952">
    <w:abstractNumId w:val="34"/>
  </w:num>
  <w:num w:numId="53" w16cid:durableId="531190732">
    <w:abstractNumId w:val="59"/>
  </w:num>
  <w:num w:numId="54" w16cid:durableId="1254703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77429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26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19507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53704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35392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062476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41384765">
    <w:abstractNumId w:val="54"/>
  </w:num>
  <w:num w:numId="62" w16cid:durableId="11849007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119496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3850514">
    <w:abstractNumId w:val="44"/>
  </w:num>
  <w:num w:numId="65" w16cid:durableId="1814177004">
    <w:abstractNumId w:val="4"/>
    <w:lvlOverride w:ilvl="0">
      <w:startOverride w:val="1"/>
    </w:lvlOverride>
  </w:num>
  <w:num w:numId="66" w16cid:durableId="810361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23772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3483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16106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00889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14463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79758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85288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95054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54113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555820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17030956">
    <w:abstractNumId w:val="72"/>
  </w:num>
  <w:num w:numId="78" w16cid:durableId="200675597">
    <w:abstractNumId w:val="40"/>
  </w:num>
  <w:num w:numId="79" w16cid:durableId="397092719">
    <w:abstractNumId w:val="33"/>
  </w:num>
  <w:num w:numId="80" w16cid:durableId="139275421">
    <w:abstractNumId w:val="69"/>
  </w:num>
  <w:num w:numId="81" w16cid:durableId="376979645">
    <w:abstractNumId w:val="37"/>
  </w:num>
  <w:num w:numId="82" w16cid:durableId="1806006555">
    <w:abstractNumId w:val="63"/>
  </w:num>
  <w:num w:numId="83" w16cid:durableId="1262760106">
    <w:abstractNumId w:val="32"/>
  </w:num>
  <w:num w:numId="84" w16cid:durableId="3549687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453108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59203542">
    <w:abstractNumId w:val="9"/>
  </w:num>
  <w:num w:numId="87" w16cid:durableId="1819178110">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characterSpacingControl w:val="doNotCompress"/>
  <w:hdrShapeDefaults>
    <o:shapedefaults v:ext="edit" spidmax="20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E22CAC-0F8E-4EE8-A6B6-86674753A5E0}"/>
    <w:docVar w:name="dgnword-eventsink" w:val="1679254246784"/>
  </w:docVars>
  <w:rsids>
    <w:rsidRoot w:val="00DA1A8E"/>
    <w:rsid w:val="00003640"/>
    <w:rsid w:val="00004614"/>
    <w:rsid w:val="00006A05"/>
    <w:rsid w:val="00007B75"/>
    <w:rsid w:val="000107B8"/>
    <w:rsid w:val="00011D3A"/>
    <w:rsid w:val="0001206E"/>
    <w:rsid w:val="0001215E"/>
    <w:rsid w:val="0001251C"/>
    <w:rsid w:val="00013C57"/>
    <w:rsid w:val="000140F1"/>
    <w:rsid w:val="0001516F"/>
    <w:rsid w:val="0001548F"/>
    <w:rsid w:val="000165EF"/>
    <w:rsid w:val="00016DB0"/>
    <w:rsid w:val="00017AAC"/>
    <w:rsid w:val="00021E35"/>
    <w:rsid w:val="000221C9"/>
    <w:rsid w:val="00024CB0"/>
    <w:rsid w:val="00024D55"/>
    <w:rsid w:val="00024FD8"/>
    <w:rsid w:val="00025336"/>
    <w:rsid w:val="00025A5D"/>
    <w:rsid w:val="0002673A"/>
    <w:rsid w:val="00030292"/>
    <w:rsid w:val="0003265F"/>
    <w:rsid w:val="000335B6"/>
    <w:rsid w:val="000339E1"/>
    <w:rsid w:val="000377BA"/>
    <w:rsid w:val="00037A24"/>
    <w:rsid w:val="00040492"/>
    <w:rsid w:val="00042031"/>
    <w:rsid w:val="00042041"/>
    <w:rsid w:val="00042889"/>
    <w:rsid w:val="00046608"/>
    <w:rsid w:val="00047875"/>
    <w:rsid w:val="000502D4"/>
    <w:rsid w:val="000505A5"/>
    <w:rsid w:val="000512FA"/>
    <w:rsid w:val="00051559"/>
    <w:rsid w:val="00052BA3"/>
    <w:rsid w:val="00056070"/>
    <w:rsid w:val="00056F88"/>
    <w:rsid w:val="00057592"/>
    <w:rsid w:val="000575FC"/>
    <w:rsid w:val="00060639"/>
    <w:rsid w:val="00060EAE"/>
    <w:rsid w:val="00063605"/>
    <w:rsid w:val="00064C9D"/>
    <w:rsid w:val="00066686"/>
    <w:rsid w:val="00067166"/>
    <w:rsid w:val="00067D2F"/>
    <w:rsid w:val="00067ECF"/>
    <w:rsid w:val="000715C5"/>
    <w:rsid w:val="00072646"/>
    <w:rsid w:val="00076604"/>
    <w:rsid w:val="000767D6"/>
    <w:rsid w:val="00077F9A"/>
    <w:rsid w:val="000809CF"/>
    <w:rsid w:val="0008293D"/>
    <w:rsid w:val="00082BC0"/>
    <w:rsid w:val="00084ED6"/>
    <w:rsid w:val="00086878"/>
    <w:rsid w:val="0009096C"/>
    <w:rsid w:val="00090D7B"/>
    <w:rsid w:val="00094AA6"/>
    <w:rsid w:val="00095FBD"/>
    <w:rsid w:val="000A0374"/>
    <w:rsid w:val="000A0911"/>
    <w:rsid w:val="000A2924"/>
    <w:rsid w:val="000A7577"/>
    <w:rsid w:val="000B17E5"/>
    <w:rsid w:val="000B2169"/>
    <w:rsid w:val="000B266D"/>
    <w:rsid w:val="000B3C57"/>
    <w:rsid w:val="000C02DE"/>
    <w:rsid w:val="000C066E"/>
    <w:rsid w:val="000C5E46"/>
    <w:rsid w:val="000C7C6B"/>
    <w:rsid w:val="000D0A2B"/>
    <w:rsid w:val="000D16C6"/>
    <w:rsid w:val="000D417F"/>
    <w:rsid w:val="000D4600"/>
    <w:rsid w:val="000D4A96"/>
    <w:rsid w:val="000D533A"/>
    <w:rsid w:val="000D63F4"/>
    <w:rsid w:val="000D6DF6"/>
    <w:rsid w:val="000D7ACB"/>
    <w:rsid w:val="000E000C"/>
    <w:rsid w:val="000E02C9"/>
    <w:rsid w:val="000E0C88"/>
    <w:rsid w:val="000E0D67"/>
    <w:rsid w:val="000E1DCB"/>
    <w:rsid w:val="000E20ED"/>
    <w:rsid w:val="000E551D"/>
    <w:rsid w:val="000E5831"/>
    <w:rsid w:val="000E7761"/>
    <w:rsid w:val="000F0112"/>
    <w:rsid w:val="000F0943"/>
    <w:rsid w:val="000F279D"/>
    <w:rsid w:val="000F30F5"/>
    <w:rsid w:val="000F35AA"/>
    <w:rsid w:val="000F40ED"/>
    <w:rsid w:val="000F41B6"/>
    <w:rsid w:val="000F4C05"/>
    <w:rsid w:val="000F5C1C"/>
    <w:rsid w:val="000F73AA"/>
    <w:rsid w:val="00103897"/>
    <w:rsid w:val="00103CAE"/>
    <w:rsid w:val="00105760"/>
    <w:rsid w:val="00105791"/>
    <w:rsid w:val="00105A13"/>
    <w:rsid w:val="00106EC5"/>
    <w:rsid w:val="0011053C"/>
    <w:rsid w:val="00110EFC"/>
    <w:rsid w:val="00111480"/>
    <w:rsid w:val="00112770"/>
    <w:rsid w:val="00112FB6"/>
    <w:rsid w:val="00113272"/>
    <w:rsid w:val="001137B2"/>
    <w:rsid w:val="00114244"/>
    <w:rsid w:val="001143DD"/>
    <w:rsid w:val="001148A4"/>
    <w:rsid w:val="00115859"/>
    <w:rsid w:val="001158A1"/>
    <w:rsid w:val="001177C1"/>
    <w:rsid w:val="00120765"/>
    <w:rsid w:val="00121A6D"/>
    <w:rsid w:val="001222CC"/>
    <w:rsid w:val="001235B0"/>
    <w:rsid w:val="0012371B"/>
    <w:rsid w:val="00123F2C"/>
    <w:rsid w:val="001250B3"/>
    <w:rsid w:val="0012794E"/>
    <w:rsid w:val="00131BB4"/>
    <w:rsid w:val="00134ECC"/>
    <w:rsid w:val="00135E95"/>
    <w:rsid w:val="00136426"/>
    <w:rsid w:val="00143397"/>
    <w:rsid w:val="001437E7"/>
    <w:rsid w:val="00143FCC"/>
    <w:rsid w:val="00146372"/>
    <w:rsid w:val="00146F07"/>
    <w:rsid w:val="00153C9D"/>
    <w:rsid w:val="00154496"/>
    <w:rsid w:val="00154F81"/>
    <w:rsid w:val="0015566B"/>
    <w:rsid w:val="00156E85"/>
    <w:rsid w:val="001573D6"/>
    <w:rsid w:val="00160121"/>
    <w:rsid w:val="00162F29"/>
    <w:rsid w:val="00164A00"/>
    <w:rsid w:val="00165195"/>
    <w:rsid w:val="0016523C"/>
    <w:rsid w:val="001652DD"/>
    <w:rsid w:val="001678BE"/>
    <w:rsid w:val="001679D0"/>
    <w:rsid w:val="00171A06"/>
    <w:rsid w:val="00174DBA"/>
    <w:rsid w:val="0017569D"/>
    <w:rsid w:val="0017741C"/>
    <w:rsid w:val="00182170"/>
    <w:rsid w:val="00184C85"/>
    <w:rsid w:val="00185483"/>
    <w:rsid w:val="00186DC6"/>
    <w:rsid w:val="00187D88"/>
    <w:rsid w:val="001921D0"/>
    <w:rsid w:val="001936C9"/>
    <w:rsid w:val="001950F2"/>
    <w:rsid w:val="001952CF"/>
    <w:rsid w:val="00195944"/>
    <w:rsid w:val="00195D02"/>
    <w:rsid w:val="001964B7"/>
    <w:rsid w:val="00196735"/>
    <w:rsid w:val="00197CBD"/>
    <w:rsid w:val="001A1548"/>
    <w:rsid w:val="001A16D1"/>
    <w:rsid w:val="001A20C1"/>
    <w:rsid w:val="001A3C21"/>
    <w:rsid w:val="001A59D9"/>
    <w:rsid w:val="001A7278"/>
    <w:rsid w:val="001B086F"/>
    <w:rsid w:val="001B1A87"/>
    <w:rsid w:val="001B3541"/>
    <w:rsid w:val="001B5353"/>
    <w:rsid w:val="001B54C4"/>
    <w:rsid w:val="001B627E"/>
    <w:rsid w:val="001B68F0"/>
    <w:rsid w:val="001B75D8"/>
    <w:rsid w:val="001B7D2B"/>
    <w:rsid w:val="001C1FE1"/>
    <w:rsid w:val="001C421D"/>
    <w:rsid w:val="001C4E3D"/>
    <w:rsid w:val="001C4F3C"/>
    <w:rsid w:val="001C7C0E"/>
    <w:rsid w:val="001D06B1"/>
    <w:rsid w:val="001D0FA2"/>
    <w:rsid w:val="001D1686"/>
    <w:rsid w:val="001D17AD"/>
    <w:rsid w:val="001D293F"/>
    <w:rsid w:val="001D4393"/>
    <w:rsid w:val="001D512E"/>
    <w:rsid w:val="001D7832"/>
    <w:rsid w:val="001D7F51"/>
    <w:rsid w:val="001E0077"/>
    <w:rsid w:val="001E75B8"/>
    <w:rsid w:val="001F29B6"/>
    <w:rsid w:val="001F3053"/>
    <w:rsid w:val="001F3B2A"/>
    <w:rsid w:val="001F657A"/>
    <w:rsid w:val="00200E40"/>
    <w:rsid w:val="0020230A"/>
    <w:rsid w:val="00202E71"/>
    <w:rsid w:val="00203AF2"/>
    <w:rsid w:val="00207ACA"/>
    <w:rsid w:val="00210C59"/>
    <w:rsid w:val="00210E75"/>
    <w:rsid w:val="00217B33"/>
    <w:rsid w:val="0022080E"/>
    <w:rsid w:val="0022206F"/>
    <w:rsid w:val="002245DB"/>
    <w:rsid w:val="00224D57"/>
    <w:rsid w:val="002251FA"/>
    <w:rsid w:val="002256A0"/>
    <w:rsid w:val="00225827"/>
    <w:rsid w:val="00226BF6"/>
    <w:rsid w:val="002271F2"/>
    <w:rsid w:val="002301E5"/>
    <w:rsid w:val="0023228C"/>
    <w:rsid w:val="00232B02"/>
    <w:rsid w:val="002337DE"/>
    <w:rsid w:val="00233896"/>
    <w:rsid w:val="00233983"/>
    <w:rsid w:val="0023423A"/>
    <w:rsid w:val="00234420"/>
    <w:rsid w:val="002358D6"/>
    <w:rsid w:val="002361CE"/>
    <w:rsid w:val="00240074"/>
    <w:rsid w:val="002402DE"/>
    <w:rsid w:val="00242958"/>
    <w:rsid w:val="00243553"/>
    <w:rsid w:val="00245399"/>
    <w:rsid w:val="00245E74"/>
    <w:rsid w:val="00246B62"/>
    <w:rsid w:val="002505EF"/>
    <w:rsid w:val="00250809"/>
    <w:rsid w:val="00250BD0"/>
    <w:rsid w:val="0025385C"/>
    <w:rsid w:val="00254B80"/>
    <w:rsid w:val="00256261"/>
    <w:rsid w:val="00260338"/>
    <w:rsid w:val="00260A03"/>
    <w:rsid w:val="00260C1A"/>
    <w:rsid w:val="002620CE"/>
    <w:rsid w:val="002625CE"/>
    <w:rsid w:val="00262998"/>
    <w:rsid w:val="00262C16"/>
    <w:rsid w:val="0026362B"/>
    <w:rsid w:val="00263982"/>
    <w:rsid w:val="00263F68"/>
    <w:rsid w:val="00264FB2"/>
    <w:rsid w:val="0026680D"/>
    <w:rsid w:val="002702CE"/>
    <w:rsid w:val="0027090E"/>
    <w:rsid w:val="0027303A"/>
    <w:rsid w:val="002744B9"/>
    <w:rsid w:val="002750A0"/>
    <w:rsid w:val="00276CD5"/>
    <w:rsid w:val="00276D50"/>
    <w:rsid w:val="00277C0F"/>
    <w:rsid w:val="00277F72"/>
    <w:rsid w:val="00280321"/>
    <w:rsid w:val="00281FC2"/>
    <w:rsid w:val="00282AFA"/>
    <w:rsid w:val="002836C0"/>
    <w:rsid w:val="002838A6"/>
    <w:rsid w:val="00283E3B"/>
    <w:rsid w:val="00283E7D"/>
    <w:rsid w:val="002849E6"/>
    <w:rsid w:val="00284DFD"/>
    <w:rsid w:val="00285197"/>
    <w:rsid w:val="00286358"/>
    <w:rsid w:val="00293D23"/>
    <w:rsid w:val="002A1347"/>
    <w:rsid w:val="002A3512"/>
    <w:rsid w:val="002A3F81"/>
    <w:rsid w:val="002A4A2A"/>
    <w:rsid w:val="002A5855"/>
    <w:rsid w:val="002A63E9"/>
    <w:rsid w:val="002A6F88"/>
    <w:rsid w:val="002B083E"/>
    <w:rsid w:val="002B0BED"/>
    <w:rsid w:val="002B25E9"/>
    <w:rsid w:val="002B2881"/>
    <w:rsid w:val="002B2EE5"/>
    <w:rsid w:val="002B3B58"/>
    <w:rsid w:val="002B55A2"/>
    <w:rsid w:val="002B55F6"/>
    <w:rsid w:val="002B71D9"/>
    <w:rsid w:val="002B7862"/>
    <w:rsid w:val="002B7CBD"/>
    <w:rsid w:val="002C00DC"/>
    <w:rsid w:val="002C421B"/>
    <w:rsid w:val="002C4A7E"/>
    <w:rsid w:val="002C4CCA"/>
    <w:rsid w:val="002C7453"/>
    <w:rsid w:val="002C7903"/>
    <w:rsid w:val="002D0EB8"/>
    <w:rsid w:val="002D3BAD"/>
    <w:rsid w:val="002D63F9"/>
    <w:rsid w:val="002D7529"/>
    <w:rsid w:val="002D765D"/>
    <w:rsid w:val="002D79CE"/>
    <w:rsid w:val="002D7DF3"/>
    <w:rsid w:val="002E2DA6"/>
    <w:rsid w:val="002E50C0"/>
    <w:rsid w:val="002F0E29"/>
    <w:rsid w:val="002F1C31"/>
    <w:rsid w:val="002F3A4F"/>
    <w:rsid w:val="002F3E05"/>
    <w:rsid w:val="002F47BE"/>
    <w:rsid w:val="002F5289"/>
    <w:rsid w:val="002F7AA0"/>
    <w:rsid w:val="003018C0"/>
    <w:rsid w:val="003038E0"/>
    <w:rsid w:val="00305251"/>
    <w:rsid w:val="0031216A"/>
    <w:rsid w:val="003134FB"/>
    <w:rsid w:val="00314BB0"/>
    <w:rsid w:val="00315A43"/>
    <w:rsid w:val="00315B7F"/>
    <w:rsid w:val="00316525"/>
    <w:rsid w:val="00316E52"/>
    <w:rsid w:val="00317398"/>
    <w:rsid w:val="00317BF0"/>
    <w:rsid w:val="00320FB0"/>
    <w:rsid w:val="00321885"/>
    <w:rsid w:val="00322D9B"/>
    <w:rsid w:val="0032334E"/>
    <w:rsid w:val="00323DB1"/>
    <w:rsid w:val="0032414F"/>
    <w:rsid w:val="00327AFC"/>
    <w:rsid w:val="00327D21"/>
    <w:rsid w:val="003309D1"/>
    <w:rsid w:val="00331DF1"/>
    <w:rsid w:val="00333F51"/>
    <w:rsid w:val="003345ED"/>
    <w:rsid w:val="00334C5D"/>
    <w:rsid w:val="00335BDD"/>
    <w:rsid w:val="00337AD6"/>
    <w:rsid w:val="00337FE4"/>
    <w:rsid w:val="00340AB5"/>
    <w:rsid w:val="00340CEA"/>
    <w:rsid w:val="00342BAF"/>
    <w:rsid w:val="0034688A"/>
    <w:rsid w:val="003470FF"/>
    <w:rsid w:val="0035069F"/>
    <w:rsid w:val="00350B85"/>
    <w:rsid w:val="00352B14"/>
    <w:rsid w:val="00352CCB"/>
    <w:rsid w:val="003540BC"/>
    <w:rsid w:val="003544DC"/>
    <w:rsid w:val="0035636A"/>
    <w:rsid w:val="00361B90"/>
    <w:rsid w:val="00367BF5"/>
    <w:rsid w:val="00367F09"/>
    <w:rsid w:val="003719CF"/>
    <w:rsid w:val="00371A44"/>
    <w:rsid w:val="00372679"/>
    <w:rsid w:val="00372A4C"/>
    <w:rsid w:val="00375F41"/>
    <w:rsid w:val="003801C3"/>
    <w:rsid w:val="003803C5"/>
    <w:rsid w:val="003808F7"/>
    <w:rsid w:val="0038114F"/>
    <w:rsid w:val="00381DBB"/>
    <w:rsid w:val="00382C58"/>
    <w:rsid w:val="0038472C"/>
    <w:rsid w:val="003852E3"/>
    <w:rsid w:val="00386EF3"/>
    <w:rsid w:val="0038722F"/>
    <w:rsid w:val="0038761A"/>
    <w:rsid w:val="0039020E"/>
    <w:rsid w:val="00392905"/>
    <w:rsid w:val="00394116"/>
    <w:rsid w:val="00395579"/>
    <w:rsid w:val="00397E0C"/>
    <w:rsid w:val="003A1743"/>
    <w:rsid w:val="003A3286"/>
    <w:rsid w:val="003A35BB"/>
    <w:rsid w:val="003A3F4F"/>
    <w:rsid w:val="003A4308"/>
    <w:rsid w:val="003A44A5"/>
    <w:rsid w:val="003A47EE"/>
    <w:rsid w:val="003A5483"/>
    <w:rsid w:val="003A7454"/>
    <w:rsid w:val="003A75B7"/>
    <w:rsid w:val="003A7672"/>
    <w:rsid w:val="003A7CD5"/>
    <w:rsid w:val="003B121B"/>
    <w:rsid w:val="003B1273"/>
    <w:rsid w:val="003B267C"/>
    <w:rsid w:val="003B2E5E"/>
    <w:rsid w:val="003B3290"/>
    <w:rsid w:val="003B463B"/>
    <w:rsid w:val="003B46F0"/>
    <w:rsid w:val="003B4BE3"/>
    <w:rsid w:val="003B4DE3"/>
    <w:rsid w:val="003B56A2"/>
    <w:rsid w:val="003B5A45"/>
    <w:rsid w:val="003B64FD"/>
    <w:rsid w:val="003B7A82"/>
    <w:rsid w:val="003C07B5"/>
    <w:rsid w:val="003C1239"/>
    <w:rsid w:val="003C3078"/>
    <w:rsid w:val="003C38A9"/>
    <w:rsid w:val="003C537D"/>
    <w:rsid w:val="003C5EB2"/>
    <w:rsid w:val="003D3B7F"/>
    <w:rsid w:val="003E0055"/>
    <w:rsid w:val="003E12B8"/>
    <w:rsid w:val="003E307F"/>
    <w:rsid w:val="003E4143"/>
    <w:rsid w:val="003E42C8"/>
    <w:rsid w:val="003E59EC"/>
    <w:rsid w:val="003E5B69"/>
    <w:rsid w:val="003F2210"/>
    <w:rsid w:val="003F4CF1"/>
    <w:rsid w:val="003F59B9"/>
    <w:rsid w:val="00401005"/>
    <w:rsid w:val="00401179"/>
    <w:rsid w:val="00401708"/>
    <w:rsid w:val="004026DC"/>
    <w:rsid w:val="00402880"/>
    <w:rsid w:val="00404034"/>
    <w:rsid w:val="00405195"/>
    <w:rsid w:val="00407AEC"/>
    <w:rsid w:val="004125E6"/>
    <w:rsid w:val="00413EC7"/>
    <w:rsid w:val="00414252"/>
    <w:rsid w:val="0041465A"/>
    <w:rsid w:val="004147CE"/>
    <w:rsid w:val="00415480"/>
    <w:rsid w:val="00415E36"/>
    <w:rsid w:val="00417287"/>
    <w:rsid w:val="004175CA"/>
    <w:rsid w:val="00420068"/>
    <w:rsid w:val="00421D58"/>
    <w:rsid w:val="00422DCB"/>
    <w:rsid w:val="004248C0"/>
    <w:rsid w:val="00425DFB"/>
    <w:rsid w:val="0043051D"/>
    <w:rsid w:val="00430914"/>
    <w:rsid w:val="00432BE7"/>
    <w:rsid w:val="00432F48"/>
    <w:rsid w:val="0043372E"/>
    <w:rsid w:val="004357C4"/>
    <w:rsid w:val="00436426"/>
    <w:rsid w:val="00440C3C"/>
    <w:rsid w:val="0044231A"/>
    <w:rsid w:val="00442919"/>
    <w:rsid w:val="004440D0"/>
    <w:rsid w:val="0044636C"/>
    <w:rsid w:val="004464FB"/>
    <w:rsid w:val="00446B84"/>
    <w:rsid w:val="00446BC6"/>
    <w:rsid w:val="004500F5"/>
    <w:rsid w:val="0045032C"/>
    <w:rsid w:val="0045203B"/>
    <w:rsid w:val="00453744"/>
    <w:rsid w:val="004555E8"/>
    <w:rsid w:val="004601DD"/>
    <w:rsid w:val="00463044"/>
    <w:rsid w:val="00463C6F"/>
    <w:rsid w:val="00465985"/>
    <w:rsid w:val="00467A5F"/>
    <w:rsid w:val="00467D9C"/>
    <w:rsid w:val="00475670"/>
    <w:rsid w:val="00477F7F"/>
    <w:rsid w:val="00480E74"/>
    <w:rsid w:val="00481702"/>
    <w:rsid w:val="004874CD"/>
    <w:rsid w:val="004926B8"/>
    <w:rsid w:val="00492C3F"/>
    <w:rsid w:val="00494546"/>
    <w:rsid w:val="00495BA7"/>
    <w:rsid w:val="00495F34"/>
    <w:rsid w:val="0049672F"/>
    <w:rsid w:val="00497AD7"/>
    <w:rsid w:val="004A1F52"/>
    <w:rsid w:val="004A3232"/>
    <w:rsid w:val="004A4EAA"/>
    <w:rsid w:val="004A4EB6"/>
    <w:rsid w:val="004A6A75"/>
    <w:rsid w:val="004B0105"/>
    <w:rsid w:val="004B0BA2"/>
    <w:rsid w:val="004B15D5"/>
    <w:rsid w:val="004B16A6"/>
    <w:rsid w:val="004B2EBD"/>
    <w:rsid w:val="004B3263"/>
    <w:rsid w:val="004B3A1E"/>
    <w:rsid w:val="004B4462"/>
    <w:rsid w:val="004B7069"/>
    <w:rsid w:val="004C02E6"/>
    <w:rsid w:val="004C0737"/>
    <w:rsid w:val="004C09C3"/>
    <w:rsid w:val="004C202F"/>
    <w:rsid w:val="004C3CC8"/>
    <w:rsid w:val="004C4004"/>
    <w:rsid w:val="004C43E2"/>
    <w:rsid w:val="004C46E9"/>
    <w:rsid w:val="004D082A"/>
    <w:rsid w:val="004D42A3"/>
    <w:rsid w:val="004D6E69"/>
    <w:rsid w:val="004E0497"/>
    <w:rsid w:val="004E04D8"/>
    <w:rsid w:val="004E0C01"/>
    <w:rsid w:val="004E17F0"/>
    <w:rsid w:val="004E3159"/>
    <w:rsid w:val="004E38BC"/>
    <w:rsid w:val="004E4A47"/>
    <w:rsid w:val="004E55B0"/>
    <w:rsid w:val="004F0AF3"/>
    <w:rsid w:val="004F1C68"/>
    <w:rsid w:val="004F3298"/>
    <w:rsid w:val="004F3C6D"/>
    <w:rsid w:val="004F4FD0"/>
    <w:rsid w:val="004F79DE"/>
    <w:rsid w:val="005007F7"/>
    <w:rsid w:val="00500A39"/>
    <w:rsid w:val="005019FF"/>
    <w:rsid w:val="0050367D"/>
    <w:rsid w:val="0050429B"/>
    <w:rsid w:val="005048A1"/>
    <w:rsid w:val="0050588D"/>
    <w:rsid w:val="00505FE9"/>
    <w:rsid w:val="005065E5"/>
    <w:rsid w:val="005104E4"/>
    <w:rsid w:val="0051143B"/>
    <w:rsid w:val="005129A1"/>
    <w:rsid w:val="00513F54"/>
    <w:rsid w:val="005166D5"/>
    <w:rsid w:val="00517113"/>
    <w:rsid w:val="00520182"/>
    <w:rsid w:val="00521262"/>
    <w:rsid w:val="0052284E"/>
    <w:rsid w:val="00525A32"/>
    <w:rsid w:val="0052607A"/>
    <w:rsid w:val="0052624C"/>
    <w:rsid w:val="00527178"/>
    <w:rsid w:val="0053060E"/>
    <w:rsid w:val="005336AB"/>
    <w:rsid w:val="00543B00"/>
    <w:rsid w:val="00544F3E"/>
    <w:rsid w:val="00544FB1"/>
    <w:rsid w:val="00545B48"/>
    <w:rsid w:val="00550416"/>
    <w:rsid w:val="005509AB"/>
    <w:rsid w:val="0055130E"/>
    <w:rsid w:val="005533EE"/>
    <w:rsid w:val="00555957"/>
    <w:rsid w:val="00557245"/>
    <w:rsid w:val="005575B4"/>
    <w:rsid w:val="005607B5"/>
    <w:rsid w:val="005609F7"/>
    <w:rsid w:val="00561D30"/>
    <w:rsid w:val="00564CC2"/>
    <w:rsid w:val="00565A39"/>
    <w:rsid w:val="005662FF"/>
    <w:rsid w:val="00571BFB"/>
    <w:rsid w:val="00571C9A"/>
    <w:rsid w:val="00574E73"/>
    <w:rsid w:val="00575C01"/>
    <w:rsid w:val="005763A5"/>
    <w:rsid w:val="00577D67"/>
    <w:rsid w:val="00580555"/>
    <w:rsid w:val="00580902"/>
    <w:rsid w:val="0058103B"/>
    <w:rsid w:val="005818CE"/>
    <w:rsid w:val="00581C4B"/>
    <w:rsid w:val="00584D01"/>
    <w:rsid w:val="005853C4"/>
    <w:rsid w:val="0058540B"/>
    <w:rsid w:val="00585688"/>
    <w:rsid w:val="005868C1"/>
    <w:rsid w:val="00586C64"/>
    <w:rsid w:val="005870FC"/>
    <w:rsid w:val="0058738A"/>
    <w:rsid w:val="005903FD"/>
    <w:rsid w:val="00590739"/>
    <w:rsid w:val="00590AEC"/>
    <w:rsid w:val="00594119"/>
    <w:rsid w:val="00597196"/>
    <w:rsid w:val="005973CF"/>
    <w:rsid w:val="00597C23"/>
    <w:rsid w:val="005A1124"/>
    <w:rsid w:val="005A1E8A"/>
    <w:rsid w:val="005A1F40"/>
    <w:rsid w:val="005A2BE8"/>
    <w:rsid w:val="005A3902"/>
    <w:rsid w:val="005A5F1E"/>
    <w:rsid w:val="005B0FD9"/>
    <w:rsid w:val="005B1655"/>
    <w:rsid w:val="005B1D11"/>
    <w:rsid w:val="005B24B7"/>
    <w:rsid w:val="005B2538"/>
    <w:rsid w:val="005B2FFB"/>
    <w:rsid w:val="005B6CDB"/>
    <w:rsid w:val="005B779E"/>
    <w:rsid w:val="005C4010"/>
    <w:rsid w:val="005C5A37"/>
    <w:rsid w:val="005C605C"/>
    <w:rsid w:val="005D04DD"/>
    <w:rsid w:val="005D5DEA"/>
    <w:rsid w:val="005E0582"/>
    <w:rsid w:val="005E1D7B"/>
    <w:rsid w:val="005E2380"/>
    <w:rsid w:val="005E2836"/>
    <w:rsid w:val="005E4385"/>
    <w:rsid w:val="005E476D"/>
    <w:rsid w:val="005E5785"/>
    <w:rsid w:val="005E59A8"/>
    <w:rsid w:val="005E698E"/>
    <w:rsid w:val="005E6C3E"/>
    <w:rsid w:val="005F1258"/>
    <w:rsid w:val="005F29D7"/>
    <w:rsid w:val="005F29DF"/>
    <w:rsid w:val="005F2A94"/>
    <w:rsid w:val="005F2E25"/>
    <w:rsid w:val="005F4260"/>
    <w:rsid w:val="005F466C"/>
    <w:rsid w:val="005F54F1"/>
    <w:rsid w:val="00601A06"/>
    <w:rsid w:val="00604705"/>
    <w:rsid w:val="00604C8E"/>
    <w:rsid w:val="006053A4"/>
    <w:rsid w:val="006058AF"/>
    <w:rsid w:val="0060626B"/>
    <w:rsid w:val="00606701"/>
    <w:rsid w:val="00606B8F"/>
    <w:rsid w:val="00607347"/>
    <w:rsid w:val="0060775F"/>
    <w:rsid w:val="006120EE"/>
    <w:rsid w:val="00612197"/>
    <w:rsid w:val="006122A8"/>
    <w:rsid w:val="0061255D"/>
    <w:rsid w:val="00612718"/>
    <w:rsid w:val="00612FEA"/>
    <w:rsid w:val="0061395C"/>
    <w:rsid w:val="00613EE9"/>
    <w:rsid w:val="00615135"/>
    <w:rsid w:val="0062305B"/>
    <w:rsid w:val="00625156"/>
    <w:rsid w:val="00625253"/>
    <w:rsid w:val="00625EBF"/>
    <w:rsid w:val="006302B9"/>
    <w:rsid w:val="00632808"/>
    <w:rsid w:val="00633D91"/>
    <w:rsid w:val="00634A00"/>
    <w:rsid w:val="00634BEC"/>
    <w:rsid w:val="006360A3"/>
    <w:rsid w:val="00637AA8"/>
    <w:rsid w:val="006413CA"/>
    <w:rsid w:val="006428B6"/>
    <w:rsid w:val="00643FCD"/>
    <w:rsid w:val="00645268"/>
    <w:rsid w:val="00645441"/>
    <w:rsid w:val="00650EE1"/>
    <w:rsid w:val="00651CE5"/>
    <w:rsid w:val="006520A7"/>
    <w:rsid w:val="00653203"/>
    <w:rsid w:val="00653BFA"/>
    <w:rsid w:val="00653DBE"/>
    <w:rsid w:val="0065506D"/>
    <w:rsid w:val="00657137"/>
    <w:rsid w:val="00660901"/>
    <w:rsid w:val="00662588"/>
    <w:rsid w:val="00662DA5"/>
    <w:rsid w:val="00663381"/>
    <w:rsid w:val="00665469"/>
    <w:rsid w:val="00665D24"/>
    <w:rsid w:val="00666EB0"/>
    <w:rsid w:val="00670B44"/>
    <w:rsid w:val="00670D18"/>
    <w:rsid w:val="0067199F"/>
    <w:rsid w:val="00682E84"/>
    <w:rsid w:val="0068719F"/>
    <w:rsid w:val="0068782D"/>
    <w:rsid w:val="006908DD"/>
    <w:rsid w:val="00690F5B"/>
    <w:rsid w:val="006930C4"/>
    <w:rsid w:val="0069418D"/>
    <w:rsid w:val="00695229"/>
    <w:rsid w:val="006957A1"/>
    <w:rsid w:val="00695954"/>
    <w:rsid w:val="006A073A"/>
    <w:rsid w:val="006A1451"/>
    <w:rsid w:val="006A2DC9"/>
    <w:rsid w:val="006A35D2"/>
    <w:rsid w:val="006A3CDD"/>
    <w:rsid w:val="006A72F9"/>
    <w:rsid w:val="006A74E4"/>
    <w:rsid w:val="006B1063"/>
    <w:rsid w:val="006B1242"/>
    <w:rsid w:val="006B22E4"/>
    <w:rsid w:val="006B26BC"/>
    <w:rsid w:val="006B279C"/>
    <w:rsid w:val="006B2936"/>
    <w:rsid w:val="006B365C"/>
    <w:rsid w:val="006B3A9C"/>
    <w:rsid w:val="006B5DB3"/>
    <w:rsid w:val="006C0EDD"/>
    <w:rsid w:val="006C2286"/>
    <w:rsid w:val="006C2ABE"/>
    <w:rsid w:val="006C3BF9"/>
    <w:rsid w:val="006C51CC"/>
    <w:rsid w:val="006C673E"/>
    <w:rsid w:val="006C7398"/>
    <w:rsid w:val="006D156D"/>
    <w:rsid w:val="006D5855"/>
    <w:rsid w:val="006D67A9"/>
    <w:rsid w:val="006E06CA"/>
    <w:rsid w:val="006E11C1"/>
    <w:rsid w:val="006E18E1"/>
    <w:rsid w:val="006E2A1F"/>
    <w:rsid w:val="006E4249"/>
    <w:rsid w:val="006E6668"/>
    <w:rsid w:val="006F15A8"/>
    <w:rsid w:val="006F61CB"/>
    <w:rsid w:val="006F7B5C"/>
    <w:rsid w:val="006F7C8D"/>
    <w:rsid w:val="0070159D"/>
    <w:rsid w:val="0070180D"/>
    <w:rsid w:val="00704AAE"/>
    <w:rsid w:val="00706709"/>
    <w:rsid w:val="00707220"/>
    <w:rsid w:val="007072E6"/>
    <w:rsid w:val="00707C89"/>
    <w:rsid w:val="00707EAF"/>
    <w:rsid w:val="00711120"/>
    <w:rsid w:val="00715910"/>
    <w:rsid w:val="007177AA"/>
    <w:rsid w:val="00721689"/>
    <w:rsid w:val="007218FD"/>
    <w:rsid w:val="00721D2F"/>
    <w:rsid w:val="00721F5F"/>
    <w:rsid w:val="00722DF1"/>
    <w:rsid w:val="007239DB"/>
    <w:rsid w:val="007256A5"/>
    <w:rsid w:val="00726A07"/>
    <w:rsid w:val="00727DB4"/>
    <w:rsid w:val="00730C5A"/>
    <w:rsid w:val="0073125E"/>
    <w:rsid w:val="007316D9"/>
    <w:rsid w:val="007336DE"/>
    <w:rsid w:val="00734CF1"/>
    <w:rsid w:val="00741A70"/>
    <w:rsid w:val="00741D77"/>
    <w:rsid w:val="00742F63"/>
    <w:rsid w:val="0074643B"/>
    <w:rsid w:val="00747C6E"/>
    <w:rsid w:val="00750E31"/>
    <w:rsid w:val="007524BA"/>
    <w:rsid w:val="00752519"/>
    <w:rsid w:val="007536E8"/>
    <w:rsid w:val="00755FDD"/>
    <w:rsid w:val="00756624"/>
    <w:rsid w:val="00757004"/>
    <w:rsid w:val="00760B20"/>
    <w:rsid w:val="007618B1"/>
    <w:rsid w:val="007705D0"/>
    <w:rsid w:val="00770C3F"/>
    <w:rsid w:val="00771E15"/>
    <w:rsid w:val="0077353F"/>
    <w:rsid w:val="0077494F"/>
    <w:rsid w:val="00774F1A"/>
    <w:rsid w:val="00775300"/>
    <w:rsid w:val="00785393"/>
    <w:rsid w:val="00785DE0"/>
    <w:rsid w:val="00786994"/>
    <w:rsid w:val="007876C6"/>
    <w:rsid w:val="00787B4C"/>
    <w:rsid w:val="00791CD0"/>
    <w:rsid w:val="00794171"/>
    <w:rsid w:val="00794C11"/>
    <w:rsid w:val="00794C2E"/>
    <w:rsid w:val="00795382"/>
    <w:rsid w:val="00795442"/>
    <w:rsid w:val="007A0879"/>
    <w:rsid w:val="007A30BC"/>
    <w:rsid w:val="007A4553"/>
    <w:rsid w:val="007A571E"/>
    <w:rsid w:val="007A63A5"/>
    <w:rsid w:val="007A6C00"/>
    <w:rsid w:val="007A76D1"/>
    <w:rsid w:val="007B0FE1"/>
    <w:rsid w:val="007B7313"/>
    <w:rsid w:val="007B765A"/>
    <w:rsid w:val="007C0899"/>
    <w:rsid w:val="007C0CD6"/>
    <w:rsid w:val="007C17A0"/>
    <w:rsid w:val="007D268B"/>
    <w:rsid w:val="007D38CF"/>
    <w:rsid w:val="007D4CC1"/>
    <w:rsid w:val="007D57CC"/>
    <w:rsid w:val="007D78A1"/>
    <w:rsid w:val="007E3354"/>
    <w:rsid w:val="007E3893"/>
    <w:rsid w:val="007E5C10"/>
    <w:rsid w:val="007E71FF"/>
    <w:rsid w:val="007F0A16"/>
    <w:rsid w:val="007F15E9"/>
    <w:rsid w:val="007F250F"/>
    <w:rsid w:val="007F2B30"/>
    <w:rsid w:val="007F3025"/>
    <w:rsid w:val="007F4A19"/>
    <w:rsid w:val="008002CC"/>
    <w:rsid w:val="0080054B"/>
    <w:rsid w:val="0080124B"/>
    <w:rsid w:val="00801891"/>
    <w:rsid w:val="0080244A"/>
    <w:rsid w:val="00802823"/>
    <w:rsid w:val="00802BBD"/>
    <w:rsid w:val="00803038"/>
    <w:rsid w:val="008037DB"/>
    <w:rsid w:val="00803E6E"/>
    <w:rsid w:val="00803F39"/>
    <w:rsid w:val="00805973"/>
    <w:rsid w:val="00806BAB"/>
    <w:rsid w:val="0080708F"/>
    <w:rsid w:val="00807774"/>
    <w:rsid w:val="00810CC1"/>
    <w:rsid w:val="008133FC"/>
    <w:rsid w:val="00814C06"/>
    <w:rsid w:val="00814E41"/>
    <w:rsid w:val="00815827"/>
    <w:rsid w:val="0081782C"/>
    <w:rsid w:val="0082106F"/>
    <w:rsid w:val="008272FC"/>
    <w:rsid w:val="0082774E"/>
    <w:rsid w:val="0083165F"/>
    <w:rsid w:val="00832363"/>
    <w:rsid w:val="00832B11"/>
    <w:rsid w:val="008343CB"/>
    <w:rsid w:val="00835249"/>
    <w:rsid w:val="008402B6"/>
    <w:rsid w:val="00841BCA"/>
    <w:rsid w:val="00841ED4"/>
    <w:rsid w:val="00845961"/>
    <w:rsid w:val="00845A70"/>
    <w:rsid w:val="00846010"/>
    <w:rsid w:val="00854458"/>
    <w:rsid w:val="00854E66"/>
    <w:rsid w:val="0085675C"/>
    <w:rsid w:val="00856AB8"/>
    <w:rsid w:val="008570C2"/>
    <w:rsid w:val="0085753C"/>
    <w:rsid w:val="008603D3"/>
    <w:rsid w:val="00861092"/>
    <w:rsid w:val="00861437"/>
    <w:rsid w:val="00861F24"/>
    <w:rsid w:val="00861F5D"/>
    <w:rsid w:val="00862257"/>
    <w:rsid w:val="008654F3"/>
    <w:rsid w:val="008663A9"/>
    <w:rsid w:val="00867ECB"/>
    <w:rsid w:val="0087097F"/>
    <w:rsid w:val="0087253A"/>
    <w:rsid w:val="008739E9"/>
    <w:rsid w:val="0087511E"/>
    <w:rsid w:val="00875953"/>
    <w:rsid w:val="0088100F"/>
    <w:rsid w:val="00881905"/>
    <w:rsid w:val="00882D1A"/>
    <w:rsid w:val="00883010"/>
    <w:rsid w:val="008836FB"/>
    <w:rsid w:val="00883834"/>
    <w:rsid w:val="00884584"/>
    <w:rsid w:val="00886532"/>
    <w:rsid w:val="00887352"/>
    <w:rsid w:val="00887FA5"/>
    <w:rsid w:val="0089047B"/>
    <w:rsid w:val="00891259"/>
    <w:rsid w:val="00892B51"/>
    <w:rsid w:val="008932A5"/>
    <w:rsid w:val="008937F0"/>
    <w:rsid w:val="00893CAC"/>
    <w:rsid w:val="0089492D"/>
    <w:rsid w:val="008952D6"/>
    <w:rsid w:val="008957DE"/>
    <w:rsid w:val="00896483"/>
    <w:rsid w:val="00896A43"/>
    <w:rsid w:val="00896CF4"/>
    <w:rsid w:val="00896D8F"/>
    <w:rsid w:val="00897AE2"/>
    <w:rsid w:val="008A095D"/>
    <w:rsid w:val="008A1185"/>
    <w:rsid w:val="008A1490"/>
    <w:rsid w:val="008A1B29"/>
    <w:rsid w:val="008A1E7B"/>
    <w:rsid w:val="008A28B6"/>
    <w:rsid w:val="008A4141"/>
    <w:rsid w:val="008B03ED"/>
    <w:rsid w:val="008B1FF3"/>
    <w:rsid w:val="008B29BF"/>
    <w:rsid w:val="008B5122"/>
    <w:rsid w:val="008B7DDC"/>
    <w:rsid w:val="008C11C0"/>
    <w:rsid w:val="008C138A"/>
    <w:rsid w:val="008C2EB9"/>
    <w:rsid w:val="008C30ED"/>
    <w:rsid w:val="008C41FA"/>
    <w:rsid w:val="008C5928"/>
    <w:rsid w:val="008C6455"/>
    <w:rsid w:val="008C7F34"/>
    <w:rsid w:val="008D1586"/>
    <w:rsid w:val="008D490A"/>
    <w:rsid w:val="008D7387"/>
    <w:rsid w:val="008E0A81"/>
    <w:rsid w:val="008E7256"/>
    <w:rsid w:val="008E7D27"/>
    <w:rsid w:val="008F2AFC"/>
    <w:rsid w:val="008F326A"/>
    <w:rsid w:val="008F537D"/>
    <w:rsid w:val="008F688D"/>
    <w:rsid w:val="008F77FD"/>
    <w:rsid w:val="00900441"/>
    <w:rsid w:val="00901600"/>
    <w:rsid w:val="009041AA"/>
    <w:rsid w:val="00905CC6"/>
    <w:rsid w:val="009079ED"/>
    <w:rsid w:val="00910B62"/>
    <w:rsid w:val="009112EF"/>
    <w:rsid w:val="0091215D"/>
    <w:rsid w:val="00912FD0"/>
    <w:rsid w:val="00914251"/>
    <w:rsid w:val="009145A9"/>
    <w:rsid w:val="00915F1B"/>
    <w:rsid w:val="0091794E"/>
    <w:rsid w:val="00921315"/>
    <w:rsid w:val="00923C73"/>
    <w:rsid w:val="0092536C"/>
    <w:rsid w:val="00926897"/>
    <w:rsid w:val="00934877"/>
    <w:rsid w:val="00934A23"/>
    <w:rsid w:val="00936E22"/>
    <w:rsid w:val="00936E78"/>
    <w:rsid w:val="0093780B"/>
    <w:rsid w:val="00942207"/>
    <w:rsid w:val="009422C1"/>
    <w:rsid w:val="00943707"/>
    <w:rsid w:val="009454FF"/>
    <w:rsid w:val="00946B00"/>
    <w:rsid w:val="009510EE"/>
    <w:rsid w:val="00953201"/>
    <w:rsid w:val="00953E87"/>
    <w:rsid w:val="009561F2"/>
    <w:rsid w:val="009617C4"/>
    <w:rsid w:val="009654EA"/>
    <w:rsid w:val="009662F1"/>
    <w:rsid w:val="00966CE2"/>
    <w:rsid w:val="00967FFD"/>
    <w:rsid w:val="0097413E"/>
    <w:rsid w:val="00974E5B"/>
    <w:rsid w:val="009750B7"/>
    <w:rsid w:val="009767B4"/>
    <w:rsid w:val="00980B1B"/>
    <w:rsid w:val="00980C53"/>
    <w:rsid w:val="00980D99"/>
    <w:rsid w:val="00983B7B"/>
    <w:rsid w:val="00984C4E"/>
    <w:rsid w:val="00984E71"/>
    <w:rsid w:val="0098548C"/>
    <w:rsid w:val="00985B4A"/>
    <w:rsid w:val="00986A72"/>
    <w:rsid w:val="00987615"/>
    <w:rsid w:val="009907B9"/>
    <w:rsid w:val="0099223E"/>
    <w:rsid w:val="0099350A"/>
    <w:rsid w:val="00993B12"/>
    <w:rsid w:val="0099428E"/>
    <w:rsid w:val="00994F28"/>
    <w:rsid w:val="009A2251"/>
    <w:rsid w:val="009A3CB1"/>
    <w:rsid w:val="009A46F5"/>
    <w:rsid w:val="009A5ECA"/>
    <w:rsid w:val="009B02C9"/>
    <w:rsid w:val="009B0317"/>
    <w:rsid w:val="009B153B"/>
    <w:rsid w:val="009B3B05"/>
    <w:rsid w:val="009B50FF"/>
    <w:rsid w:val="009B773A"/>
    <w:rsid w:val="009C20B6"/>
    <w:rsid w:val="009C2BD0"/>
    <w:rsid w:val="009C4E1B"/>
    <w:rsid w:val="009C5461"/>
    <w:rsid w:val="009C7D89"/>
    <w:rsid w:val="009D094D"/>
    <w:rsid w:val="009D0AD4"/>
    <w:rsid w:val="009D11E9"/>
    <w:rsid w:val="009D3C54"/>
    <w:rsid w:val="009D5E26"/>
    <w:rsid w:val="009D5F66"/>
    <w:rsid w:val="009E0043"/>
    <w:rsid w:val="009E1038"/>
    <w:rsid w:val="009E29A3"/>
    <w:rsid w:val="009E3DFF"/>
    <w:rsid w:val="009E45E5"/>
    <w:rsid w:val="009E6DF8"/>
    <w:rsid w:val="009F06A7"/>
    <w:rsid w:val="009F1863"/>
    <w:rsid w:val="009F2FD0"/>
    <w:rsid w:val="009F42E4"/>
    <w:rsid w:val="009F70B6"/>
    <w:rsid w:val="00A04EFA"/>
    <w:rsid w:val="00A10CC1"/>
    <w:rsid w:val="00A11983"/>
    <w:rsid w:val="00A129B8"/>
    <w:rsid w:val="00A14C6B"/>
    <w:rsid w:val="00A160F7"/>
    <w:rsid w:val="00A1794A"/>
    <w:rsid w:val="00A17EEF"/>
    <w:rsid w:val="00A20D67"/>
    <w:rsid w:val="00A20E84"/>
    <w:rsid w:val="00A2135A"/>
    <w:rsid w:val="00A25068"/>
    <w:rsid w:val="00A256D2"/>
    <w:rsid w:val="00A25F14"/>
    <w:rsid w:val="00A305AD"/>
    <w:rsid w:val="00A30903"/>
    <w:rsid w:val="00A3110B"/>
    <w:rsid w:val="00A34ECE"/>
    <w:rsid w:val="00A34F2F"/>
    <w:rsid w:val="00A354A3"/>
    <w:rsid w:val="00A36723"/>
    <w:rsid w:val="00A40360"/>
    <w:rsid w:val="00A41FDA"/>
    <w:rsid w:val="00A430BA"/>
    <w:rsid w:val="00A4392B"/>
    <w:rsid w:val="00A4429C"/>
    <w:rsid w:val="00A451B6"/>
    <w:rsid w:val="00A47196"/>
    <w:rsid w:val="00A5277A"/>
    <w:rsid w:val="00A539DA"/>
    <w:rsid w:val="00A54869"/>
    <w:rsid w:val="00A55422"/>
    <w:rsid w:val="00A56BC3"/>
    <w:rsid w:val="00A64A65"/>
    <w:rsid w:val="00A64D97"/>
    <w:rsid w:val="00A66BBB"/>
    <w:rsid w:val="00A6711C"/>
    <w:rsid w:val="00A67EA3"/>
    <w:rsid w:val="00A70129"/>
    <w:rsid w:val="00A7028B"/>
    <w:rsid w:val="00A71542"/>
    <w:rsid w:val="00A72669"/>
    <w:rsid w:val="00A75514"/>
    <w:rsid w:val="00A77599"/>
    <w:rsid w:val="00A81408"/>
    <w:rsid w:val="00A837EA"/>
    <w:rsid w:val="00A84185"/>
    <w:rsid w:val="00A8465A"/>
    <w:rsid w:val="00A90D5B"/>
    <w:rsid w:val="00A91B2C"/>
    <w:rsid w:val="00A92068"/>
    <w:rsid w:val="00A9302E"/>
    <w:rsid w:val="00A9491D"/>
    <w:rsid w:val="00A97284"/>
    <w:rsid w:val="00AA0393"/>
    <w:rsid w:val="00AA06C9"/>
    <w:rsid w:val="00AA2D2F"/>
    <w:rsid w:val="00AA48BE"/>
    <w:rsid w:val="00AA55EA"/>
    <w:rsid w:val="00AA5DD1"/>
    <w:rsid w:val="00AA6EE3"/>
    <w:rsid w:val="00AB02F6"/>
    <w:rsid w:val="00AB0D47"/>
    <w:rsid w:val="00AB745E"/>
    <w:rsid w:val="00AC1F88"/>
    <w:rsid w:val="00AC440E"/>
    <w:rsid w:val="00AC46B1"/>
    <w:rsid w:val="00AC4924"/>
    <w:rsid w:val="00AC4C74"/>
    <w:rsid w:val="00AC7C93"/>
    <w:rsid w:val="00AC7E85"/>
    <w:rsid w:val="00AD563C"/>
    <w:rsid w:val="00AD7474"/>
    <w:rsid w:val="00AE3544"/>
    <w:rsid w:val="00AE3927"/>
    <w:rsid w:val="00AE5BA8"/>
    <w:rsid w:val="00AE6D22"/>
    <w:rsid w:val="00AE6DCD"/>
    <w:rsid w:val="00AF0689"/>
    <w:rsid w:val="00AF1755"/>
    <w:rsid w:val="00AF299F"/>
    <w:rsid w:val="00AF6B88"/>
    <w:rsid w:val="00AF7F31"/>
    <w:rsid w:val="00B01B5E"/>
    <w:rsid w:val="00B01FB8"/>
    <w:rsid w:val="00B03103"/>
    <w:rsid w:val="00B0401F"/>
    <w:rsid w:val="00B07C3C"/>
    <w:rsid w:val="00B1329D"/>
    <w:rsid w:val="00B13CB8"/>
    <w:rsid w:val="00B1617B"/>
    <w:rsid w:val="00B165A8"/>
    <w:rsid w:val="00B177E3"/>
    <w:rsid w:val="00B220B9"/>
    <w:rsid w:val="00B2580D"/>
    <w:rsid w:val="00B26467"/>
    <w:rsid w:val="00B2712C"/>
    <w:rsid w:val="00B27422"/>
    <w:rsid w:val="00B27E5F"/>
    <w:rsid w:val="00B30A24"/>
    <w:rsid w:val="00B31391"/>
    <w:rsid w:val="00B31C3D"/>
    <w:rsid w:val="00B32762"/>
    <w:rsid w:val="00B32A4D"/>
    <w:rsid w:val="00B337C4"/>
    <w:rsid w:val="00B36A69"/>
    <w:rsid w:val="00B37F3D"/>
    <w:rsid w:val="00B401DD"/>
    <w:rsid w:val="00B45154"/>
    <w:rsid w:val="00B463E2"/>
    <w:rsid w:val="00B46492"/>
    <w:rsid w:val="00B47519"/>
    <w:rsid w:val="00B50367"/>
    <w:rsid w:val="00B52116"/>
    <w:rsid w:val="00B53A04"/>
    <w:rsid w:val="00B54053"/>
    <w:rsid w:val="00B56AF0"/>
    <w:rsid w:val="00B60492"/>
    <w:rsid w:val="00B65A82"/>
    <w:rsid w:val="00B70E1E"/>
    <w:rsid w:val="00B712E4"/>
    <w:rsid w:val="00B73056"/>
    <w:rsid w:val="00B8010D"/>
    <w:rsid w:val="00B806F2"/>
    <w:rsid w:val="00B80E0D"/>
    <w:rsid w:val="00B829D3"/>
    <w:rsid w:val="00B831ED"/>
    <w:rsid w:val="00B83EC2"/>
    <w:rsid w:val="00B8422E"/>
    <w:rsid w:val="00B90263"/>
    <w:rsid w:val="00B9040E"/>
    <w:rsid w:val="00B90F30"/>
    <w:rsid w:val="00B90F35"/>
    <w:rsid w:val="00B91D74"/>
    <w:rsid w:val="00B92705"/>
    <w:rsid w:val="00B92E3B"/>
    <w:rsid w:val="00B92FD7"/>
    <w:rsid w:val="00B93150"/>
    <w:rsid w:val="00B93E09"/>
    <w:rsid w:val="00B95976"/>
    <w:rsid w:val="00BA41FF"/>
    <w:rsid w:val="00BA4903"/>
    <w:rsid w:val="00BA5CAC"/>
    <w:rsid w:val="00BA6BD4"/>
    <w:rsid w:val="00BA6D4E"/>
    <w:rsid w:val="00BA787E"/>
    <w:rsid w:val="00BB068E"/>
    <w:rsid w:val="00BB225F"/>
    <w:rsid w:val="00BB2629"/>
    <w:rsid w:val="00BB2848"/>
    <w:rsid w:val="00BB2CE1"/>
    <w:rsid w:val="00BB3169"/>
    <w:rsid w:val="00BB431A"/>
    <w:rsid w:val="00BB63AE"/>
    <w:rsid w:val="00BC06FF"/>
    <w:rsid w:val="00BC1094"/>
    <w:rsid w:val="00BC1716"/>
    <w:rsid w:val="00BC3254"/>
    <w:rsid w:val="00BC717A"/>
    <w:rsid w:val="00BD13D4"/>
    <w:rsid w:val="00BD34ED"/>
    <w:rsid w:val="00BD7FD0"/>
    <w:rsid w:val="00BE0108"/>
    <w:rsid w:val="00BE10EA"/>
    <w:rsid w:val="00BF0616"/>
    <w:rsid w:val="00BF56AD"/>
    <w:rsid w:val="00BF58DB"/>
    <w:rsid w:val="00C004CD"/>
    <w:rsid w:val="00C01147"/>
    <w:rsid w:val="00C01685"/>
    <w:rsid w:val="00C01F96"/>
    <w:rsid w:val="00C028A8"/>
    <w:rsid w:val="00C06F38"/>
    <w:rsid w:val="00C1084C"/>
    <w:rsid w:val="00C10EB2"/>
    <w:rsid w:val="00C1336A"/>
    <w:rsid w:val="00C14A81"/>
    <w:rsid w:val="00C15014"/>
    <w:rsid w:val="00C16131"/>
    <w:rsid w:val="00C202AA"/>
    <w:rsid w:val="00C22031"/>
    <w:rsid w:val="00C2402B"/>
    <w:rsid w:val="00C246F6"/>
    <w:rsid w:val="00C24D51"/>
    <w:rsid w:val="00C2559C"/>
    <w:rsid w:val="00C25DAB"/>
    <w:rsid w:val="00C25E3D"/>
    <w:rsid w:val="00C26703"/>
    <w:rsid w:val="00C30088"/>
    <w:rsid w:val="00C366E1"/>
    <w:rsid w:val="00C4150C"/>
    <w:rsid w:val="00C42904"/>
    <w:rsid w:val="00C43641"/>
    <w:rsid w:val="00C43C95"/>
    <w:rsid w:val="00C45128"/>
    <w:rsid w:val="00C5030C"/>
    <w:rsid w:val="00C513C9"/>
    <w:rsid w:val="00C522C9"/>
    <w:rsid w:val="00C56AF9"/>
    <w:rsid w:val="00C56CCC"/>
    <w:rsid w:val="00C6097E"/>
    <w:rsid w:val="00C62673"/>
    <w:rsid w:val="00C645CF"/>
    <w:rsid w:val="00C6654D"/>
    <w:rsid w:val="00C70F22"/>
    <w:rsid w:val="00C71F65"/>
    <w:rsid w:val="00C72101"/>
    <w:rsid w:val="00C721E8"/>
    <w:rsid w:val="00C7436D"/>
    <w:rsid w:val="00C74748"/>
    <w:rsid w:val="00C816AA"/>
    <w:rsid w:val="00C81927"/>
    <w:rsid w:val="00C9418B"/>
    <w:rsid w:val="00C9474D"/>
    <w:rsid w:val="00C957C2"/>
    <w:rsid w:val="00C9746A"/>
    <w:rsid w:val="00CA2687"/>
    <w:rsid w:val="00CA2876"/>
    <w:rsid w:val="00CA2DE2"/>
    <w:rsid w:val="00CA3909"/>
    <w:rsid w:val="00CA497C"/>
    <w:rsid w:val="00CA63E1"/>
    <w:rsid w:val="00CA6B16"/>
    <w:rsid w:val="00CA701F"/>
    <w:rsid w:val="00CA7341"/>
    <w:rsid w:val="00CA7A24"/>
    <w:rsid w:val="00CB1804"/>
    <w:rsid w:val="00CB2E31"/>
    <w:rsid w:val="00CB3E0C"/>
    <w:rsid w:val="00CB587B"/>
    <w:rsid w:val="00CB6BA1"/>
    <w:rsid w:val="00CB6D1B"/>
    <w:rsid w:val="00CB71E7"/>
    <w:rsid w:val="00CB73ED"/>
    <w:rsid w:val="00CB76A6"/>
    <w:rsid w:val="00CB7BEB"/>
    <w:rsid w:val="00CC0425"/>
    <w:rsid w:val="00CC0BCA"/>
    <w:rsid w:val="00CC31F9"/>
    <w:rsid w:val="00CC3C20"/>
    <w:rsid w:val="00CC56B1"/>
    <w:rsid w:val="00CD0892"/>
    <w:rsid w:val="00CD1388"/>
    <w:rsid w:val="00CD190C"/>
    <w:rsid w:val="00CD249D"/>
    <w:rsid w:val="00CD38F5"/>
    <w:rsid w:val="00CD392C"/>
    <w:rsid w:val="00CD397C"/>
    <w:rsid w:val="00CD5D98"/>
    <w:rsid w:val="00CD5DF7"/>
    <w:rsid w:val="00CE1A81"/>
    <w:rsid w:val="00CE4AED"/>
    <w:rsid w:val="00CE66BB"/>
    <w:rsid w:val="00CF2BDE"/>
    <w:rsid w:val="00CF3D1F"/>
    <w:rsid w:val="00CF4AD1"/>
    <w:rsid w:val="00CF5DDD"/>
    <w:rsid w:val="00CF6A7F"/>
    <w:rsid w:val="00CF7AF6"/>
    <w:rsid w:val="00D003C6"/>
    <w:rsid w:val="00D00DF2"/>
    <w:rsid w:val="00D056C5"/>
    <w:rsid w:val="00D0793E"/>
    <w:rsid w:val="00D137E3"/>
    <w:rsid w:val="00D14548"/>
    <w:rsid w:val="00D15C9F"/>
    <w:rsid w:val="00D161CB"/>
    <w:rsid w:val="00D167F1"/>
    <w:rsid w:val="00D2287C"/>
    <w:rsid w:val="00D24996"/>
    <w:rsid w:val="00D26BBB"/>
    <w:rsid w:val="00D2706F"/>
    <w:rsid w:val="00D27510"/>
    <w:rsid w:val="00D30227"/>
    <w:rsid w:val="00D3260D"/>
    <w:rsid w:val="00D33296"/>
    <w:rsid w:val="00D34288"/>
    <w:rsid w:val="00D34A48"/>
    <w:rsid w:val="00D361D5"/>
    <w:rsid w:val="00D367C0"/>
    <w:rsid w:val="00D42087"/>
    <w:rsid w:val="00D44923"/>
    <w:rsid w:val="00D44BB9"/>
    <w:rsid w:val="00D44E8C"/>
    <w:rsid w:val="00D457B3"/>
    <w:rsid w:val="00D500F7"/>
    <w:rsid w:val="00D53665"/>
    <w:rsid w:val="00D53FED"/>
    <w:rsid w:val="00D540E2"/>
    <w:rsid w:val="00D54F30"/>
    <w:rsid w:val="00D55040"/>
    <w:rsid w:val="00D55FF0"/>
    <w:rsid w:val="00D60391"/>
    <w:rsid w:val="00D6115C"/>
    <w:rsid w:val="00D6335D"/>
    <w:rsid w:val="00D63910"/>
    <w:rsid w:val="00D64A6A"/>
    <w:rsid w:val="00D65377"/>
    <w:rsid w:val="00D7102C"/>
    <w:rsid w:val="00D71437"/>
    <w:rsid w:val="00D73839"/>
    <w:rsid w:val="00D7395C"/>
    <w:rsid w:val="00D739D2"/>
    <w:rsid w:val="00D7403B"/>
    <w:rsid w:val="00D7419C"/>
    <w:rsid w:val="00D7482C"/>
    <w:rsid w:val="00D77195"/>
    <w:rsid w:val="00D805FF"/>
    <w:rsid w:val="00D812EF"/>
    <w:rsid w:val="00D84102"/>
    <w:rsid w:val="00D84E4E"/>
    <w:rsid w:val="00D867B0"/>
    <w:rsid w:val="00D91567"/>
    <w:rsid w:val="00D91B4F"/>
    <w:rsid w:val="00D91E4C"/>
    <w:rsid w:val="00D92CFB"/>
    <w:rsid w:val="00D976A4"/>
    <w:rsid w:val="00D97A3B"/>
    <w:rsid w:val="00D97F35"/>
    <w:rsid w:val="00DA15CB"/>
    <w:rsid w:val="00DA1A8E"/>
    <w:rsid w:val="00DA252B"/>
    <w:rsid w:val="00DA308B"/>
    <w:rsid w:val="00DA53E7"/>
    <w:rsid w:val="00DA75AB"/>
    <w:rsid w:val="00DB0308"/>
    <w:rsid w:val="00DB1CAD"/>
    <w:rsid w:val="00DB2552"/>
    <w:rsid w:val="00DB4F45"/>
    <w:rsid w:val="00DB553A"/>
    <w:rsid w:val="00DB60AB"/>
    <w:rsid w:val="00DB71CF"/>
    <w:rsid w:val="00DB73AB"/>
    <w:rsid w:val="00DB7E8F"/>
    <w:rsid w:val="00DC094D"/>
    <w:rsid w:val="00DC0DB0"/>
    <w:rsid w:val="00DC239E"/>
    <w:rsid w:val="00DC2685"/>
    <w:rsid w:val="00DD07BD"/>
    <w:rsid w:val="00DD10E8"/>
    <w:rsid w:val="00DD178B"/>
    <w:rsid w:val="00DD1AC6"/>
    <w:rsid w:val="00DD294D"/>
    <w:rsid w:val="00DD3866"/>
    <w:rsid w:val="00DD3CAD"/>
    <w:rsid w:val="00DD4064"/>
    <w:rsid w:val="00DD4B5A"/>
    <w:rsid w:val="00DD50EB"/>
    <w:rsid w:val="00DD6632"/>
    <w:rsid w:val="00DD75A4"/>
    <w:rsid w:val="00DD7E6D"/>
    <w:rsid w:val="00DE00B1"/>
    <w:rsid w:val="00DE484D"/>
    <w:rsid w:val="00DE51B5"/>
    <w:rsid w:val="00DE5A29"/>
    <w:rsid w:val="00DF0677"/>
    <w:rsid w:val="00DF164B"/>
    <w:rsid w:val="00DF1DC0"/>
    <w:rsid w:val="00DF2C73"/>
    <w:rsid w:val="00DF342C"/>
    <w:rsid w:val="00DF4DAE"/>
    <w:rsid w:val="00DF6F8B"/>
    <w:rsid w:val="00DF7338"/>
    <w:rsid w:val="00DF7A31"/>
    <w:rsid w:val="00E00ECF"/>
    <w:rsid w:val="00E01E42"/>
    <w:rsid w:val="00E0374E"/>
    <w:rsid w:val="00E060D3"/>
    <w:rsid w:val="00E06880"/>
    <w:rsid w:val="00E12272"/>
    <w:rsid w:val="00E132B8"/>
    <w:rsid w:val="00E1334C"/>
    <w:rsid w:val="00E154B5"/>
    <w:rsid w:val="00E17C92"/>
    <w:rsid w:val="00E204FF"/>
    <w:rsid w:val="00E22191"/>
    <w:rsid w:val="00E223F5"/>
    <w:rsid w:val="00E22D0D"/>
    <w:rsid w:val="00E243E6"/>
    <w:rsid w:val="00E24579"/>
    <w:rsid w:val="00E25D86"/>
    <w:rsid w:val="00E302FA"/>
    <w:rsid w:val="00E312A5"/>
    <w:rsid w:val="00E31AA7"/>
    <w:rsid w:val="00E323C8"/>
    <w:rsid w:val="00E3385E"/>
    <w:rsid w:val="00E3403A"/>
    <w:rsid w:val="00E34BE9"/>
    <w:rsid w:val="00E3641A"/>
    <w:rsid w:val="00E3773F"/>
    <w:rsid w:val="00E41CEA"/>
    <w:rsid w:val="00E42466"/>
    <w:rsid w:val="00E429CB"/>
    <w:rsid w:val="00E42B2E"/>
    <w:rsid w:val="00E46B33"/>
    <w:rsid w:val="00E4758B"/>
    <w:rsid w:val="00E506F9"/>
    <w:rsid w:val="00E50A6E"/>
    <w:rsid w:val="00E5334E"/>
    <w:rsid w:val="00E55BAD"/>
    <w:rsid w:val="00E55C64"/>
    <w:rsid w:val="00E566A6"/>
    <w:rsid w:val="00E571AF"/>
    <w:rsid w:val="00E57C6D"/>
    <w:rsid w:val="00E62AEC"/>
    <w:rsid w:val="00E656CF"/>
    <w:rsid w:val="00E66024"/>
    <w:rsid w:val="00E70627"/>
    <w:rsid w:val="00E71987"/>
    <w:rsid w:val="00E71BAD"/>
    <w:rsid w:val="00E74206"/>
    <w:rsid w:val="00E761EE"/>
    <w:rsid w:val="00E76DC6"/>
    <w:rsid w:val="00E811D2"/>
    <w:rsid w:val="00E81276"/>
    <w:rsid w:val="00E81552"/>
    <w:rsid w:val="00E81589"/>
    <w:rsid w:val="00E827F2"/>
    <w:rsid w:val="00E833A9"/>
    <w:rsid w:val="00E8377D"/>
    <w:rsid w:val="00E83927"/>
    <w:rsid w:val="00E84174"/>
    <w:rsid w:val="00E84183"/>
    <w:rsid w:val="00E84730"/>
    <w:rsid w:val="00E85B29"/>
    <w:rsid w:val="00E85FD5"/>
    <w:rsid w:val="00E87FF5"/>
    <w:rsid w:val="00E92156"/>
    <w:rsid w:val="00E9461B"/>
    <w:rsid w:val="00E955DC"/>
    <w:rsid w:val="00E96EA8"/>
    <w:rsid w:val="00E97454"/>
    <w:rsid w:val="00E97AFB"/>
    <w:rsid w:val="00EA0FAA"/>
    <w:rsid w:val="00EA2191"/>
    <w:rsid w:val="00EA2372"/>
    <w:rsid w:val="00EA642C"/>
    <w:rsid w:val="00EB13A7"/>
    <w:rsid w:val="00EB4663"/>
    <w:rsid w:val="00EB530D"/>
    <w:rsid w:val="00EB622C"/>
    <w:rsid w:val="00EB76C2"/>
    <w:rsid w:val="00EB7E33"/>
    <w:rsid w:val="00EC004A"/>
    <w:rsid w:val="00EC15B4"/>
    <w:rsid w:val="00EC17E7"/>
    <w:rsid w:val="00EC25F4"/>
    <w:rsid w:val="00EC2B4F"/>
    <w:rsid w:val="00EC706E"/>
    <w:rsid w:val="00EC7622"/>
    <w:rsid w:val="00ED0A20"/>
    <w:rsid w:val="00ED24F5"/>
    <w:rsid w:val="00ED28A6"/>
    <w:rsid w:val="00ED5035"/>
    <w:rsid w:val="00ED5F65"/>
    <w:rsid w:val="00EE02A2"/>
    <w:rsid w:val="00EE0688"/>
    <w:rsid w:val="00EE191A"/>
    <w:rsid w:val="00EE400E"/>
    <w:rsid w:val="00EE70EE"/>
    <w:rsid w:val="00EE7A6F"/>
    <w:rsid w:val="00EF0667"/>
    <w:rsid w:val="00EF0825"/>
    <w:rsid w:val="00EF18B3"/>
    <w:rsid w:val="00EF1948"/>
    <w:rsid w:val="00EF2300"/>
    <w:rsid w:val="00EF23E0"/>
    <w:rsid w:val="00EF3B01"/>
    <w:rsid w:val="00EF529C"/>
    <w:rsid w:val="00F01A83"/>
    <w:rsid w:val="00F02637"/>
    <w:rsid w:val="00F02781"/>
    <w:rsid w:val="00F04C6E"/>
    <w:rsid w:val="00F04DAF"/>
    <w:rsid w:val="00F05919"/>
    <w:rsid w:val="00F05CA8"/>
    <w:rsid w:val="00F070DA"/>
    <w:rsid w:val="00F07CA5"/>
    <w:rsid w:val="00F11A50"/>
    <w:rsid w:val="00F13A65"/>
    <w:rsid w:val="00F20F3D"/>
    <w:rsid w:val="00F21A90"/>
    <w:rsid w:val="00F222E8"/>
    <w:rsid w:val="00F2266F"/>
    <w:rsid w:val="00F23538"/>
    <w:rsid w:val="00F23846"/>
    <w:rsid w:val="00F26680"/>
    <w:rsid w:val="00F30C83"/>
    <w:rsid w:val="00F32982"/>
    <w:rsid w:val="00F32C7E"/>
    <w:rsid w:val="00F33A2B"/>
    <w:rsid w:val="00F353F5"/>
    <w:rsid w:val="00F355A6"/>
    <w:rsid w:val="00F363B8"/>
    <w:rsid w:val="00F36669"/>
    <w:rsid w:val="00F417F6"/>
    <w:rsid w:val="00F430BE"/>
    <w:rsid w:val="00F44971"/>
    <w:rsid w:val="00F44D1A"/>
    <w:rsid w:val="00F47C63"/>
    <w:rsid w:val="00F552BC"/>
    <w:rsid w:val="00F6223A"/>
    <w:rsid w:val="00F632A6"/>
    <w:rsid w:val="00F633CB"/>
    <w:rsid w:val="00F63F76"/>
    <w:rsid w:val="00F65BF6"/>
    <w:rsid w:val="00F723F2"/>
    <w:rsid w:val="00F72A49"/>
    <w:rsid w:val="00F73273"/>
    <w:rsid w:val="00F7726C"/>
    <w:rsid w:val="00F775F6"/>
    <w:rsid w:val="00F7789E"/>
    <w:rsid w:val="00F803B5"/>
    <w:rsid w:val="00F81DE8"/>
    <w:rsid w:val="00F82562"/>
    <w:rsid w:val="00F827F2"/>
    <w:rsid w:val="00F8358F"/>
    <w:rsid w:val="00F838ED"/>
    <w:rsid w:val="00F844ED"/>
    <w:rsid w:val="00F857CE"/>
    <w:rsid w:val="00F85F6B"/>
    <w:rsid w:val="00F8721D"/>
    <w:rsid w:val="00F874FC"/>
    <w:rsid w:val="00F87AE5"/>
    <w:rsid w:val="00F91550"/>
    <w:rsid w:val="00F97BCC"/>
    <w:rsid w:val="00FA0390"/>
    <w:rsid w:val="00FA2863"/>
    <w:rsid w:val="00FA2D2E"/>
    <w:rsid w:val="00FA4E4A"/>
    <w:rsid w:val="00FA56D2"/>
    <w:rsid w:val="00FA604A"/>
    <w:rsid w:val="00FB1330"/>
    <w:rsid w:val="00FB31DE"/>
    <w:rsid w:val="00FB3C95"/>
    <w:rsid w:val="00FB61D7"/>
    <w:rsid w:val="00FB7444"/>
    <w:rsid w:val="00FB77BE"/>
    <w:rsid w:val="00FC3BA6"/>
    <w:rsid w:val="00FC5D3B"/>
    <w:rsid w:val="00FC627A"/>
    <w:rsid w:val="00FD13DB"/>
    <w:rsid w:val="00FD158E"/>
    <w:rsid w:val="00FD375D"/>
    <w:rsid w:val="00FD3A86"/>
    <w:rsid w:val="00FD4DF1"/>
    <w:rsid w:val="00FE0003"/>
    <w:rsid w:val="00FE0410"/>
    <w:rsid w:val="00FE107B"/>
    <w:rsid w:val="00FE2897"/>
    <w:rsid w:val="00FE541C"/>
    <w:rsid w:val="00FE560D"/>
    <w:rsid w:val="00FE7813"/>
    <w:rsid w:val="00FF0210"/>
    <w:rsid w:val="00FF052F"/>
    <w:rsid w:val="00FF0745"/>
    <w:rsid w:val="00FF2018"/>
    <w:rsid w:val="00FF4CA7"/>
    <w:rsid w:val="00FF5E60"/>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6B6BBF4"/>
  <w15:docId w15:val="{D307972C-737D-486A-9DAA-B5EC3851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autoRedefine/>
    <w:qFormat/>
    <w:rsid w:val="003345ED"/>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eastAsiaTheme="majorEastAsia" w:hAnsi="Times New Roman" w:cstheme="majorBidi"/>
      <w:szCs w:val="32"/>
    </w:rPr>
  </w:style>
  <w:style w:type="paragraph" w:styleId="Heading2">
    <w:name w:val="heading 2"/>
    <w:basedOn w:val="Normal"/>
    <w:next w:val="Normal"/>
    <w:link w:val="Heading2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5F2E25"/>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character" w:customStyle="1" w:styleId="HeaderChar">
    <w:name w:val="Header Char"/>
    <w:aliases w:val="encabezado Char"/>
    <w:basedOn w:val="DefaultParagraphFont"/>
    <w:link w:val="Header"/>
    <w:rsid w:val="003A5483"/>
    <w:rPr>
      <w:rFonts w:ascii="CG Times" w:hAnsi="CG Times"/>
      <w:sz w:val="22"/>
      <w:lang w:val="es-ES"/>
    </w:rPr>
  </w:style>
  <w:style w:type="paragraph" w:customStyle="1" w:styleId="Body">
    <w:name w:val="Body"/>
    <w:rsid w:val="006C51CC"/>
    <w:pPr>
      <w:jc w:val="both"/>
    </w:pPr>
    <w:rPr>
      <w:rFonts w:eastAsia="Arial Unicode MS" w:cs="Arial Unicode MS"/>
      <w:color w:val="000000"/>
      <w:sz w:val="22"/>
      <w:szCs w:val="22"/>
      <w:u w:color="000000"/>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7536E8"/>
    <w:rPr>
      <w:rFonts w:ascii="CG Times" w:hAnsi="CG Times"/>
      <w:sz w:val="18"/>
      <w:lang w:val="es-ES"/>
    </w:rPr>
  </w:style>
  <w:style w:type="character" w:customStyle="1" w:styleId="CharacterStyle2">
    <w:name w:val="Character Style 2"/>
    <w:uiPriority w:val="99"/>
    <w:rsid w:val="007536E8"/>
    <w:rPr>
      <w:sz w:val="20"/>
      <w:szCs w:val="20"/>
    </w:rPr>
  </w:style>
  <w:style w:type="character" w:customStyle="1" w:styleId="Heading1Char">
    <w:name w:val="Heading 1 Char"/>
    <w:aliases w:val="Heading 1 Char Char Char,Heading 1 Char1 Char,Heading 1 Char1 Car Char"/>
    <w:basedOn w:val="DefaultParagraphFont"/>
    <w:link w:val="Heading1"/>
    <w:rsid w:val="003345ED"/>
    <w:rPr>
      <w:rFonts w:eastAsiaTheme="majorEastAsia" w:cstheme="majorBidi"/>
      <w:sz w:val="22"/>
      <w:szCs w:val="32"/>
      <w:lang w:val="es-ES"/>
    </w:rPr>
  </w:style>
  <w:style w:type="paragraph" w:styleId="TOCHeading">
    <w:name w:val="TOC Heading"/>
    <w:basedOn w:val="Heading1"/>
    <w:next w:val="Normal"/>
    <w:uiPriority w:val="39"/>
    <w:unhideWhenUsed/>
    <w:qFormat/>
    <w:rsid w:val="00FA2863"/>
    <w:pPr>
      <w:widowControl/>
      <w:spacing w:line="259" w:lineRule="auto"/>
      <w:jc w:val="left"/>
      <w:outlineLvl w:val="9"/>
    </w:pPr>
    <w:rPr>
      <w:lang w:val="en-US"/>
    </w:rPr>
  </w:style>
  <w:style w:type="paragraph" w:styleId="ListParagraph">
    <w:name w:val="List Paragraph"/>
    <w:basedOn w:val="Normal"/>
    <w:link w:val="ListParagraphChar"/>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lang w:val="en-TT"/>
    </w:rPr>
  </w:style>
  <w:style w:type="paragraph" w:customStyle="1" w:styleId="xmsonormal">
    <w:name w:val="x_msonormal"/>
    <w:basedOn w:val="Normal"/>
    <w:qFormat/>
    <w:rsid w:val="009B50F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chat-content">
    <w:name w:val="chat-content"/>
    <w:basedOn w:val="DefaultParagraphFont"/>
    <w:rsid w:val="009B50FF"/>
  </w:style>
  <w:style w:type="character" w:customStyle="1" w:styleId="ListParagraphChar">
    <w:name w:val="List Paragraph Char"/>
    <w:link w:val="ListParagraph"/>
    <w:uiPriority w:val="34"/>
    <w:qFormat/>
    <w:locked/>
    <w:rsid w:val="001D06B1"/>
    <w:rPr>
      <w:rFonts w:asciiTheme="minorHAnsi" w:eastAsiaTheme="minorHAnsi" w:hAnsiTheme="minorHAnsi" w:cstheme="minorBidi"/>
      <w:sz w:val="22"/>
      <w:szCs w:val="22"/>
      <w:lang w:val="en-T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xxxxmsonormal">
    <w:name w:val="x_xxxmsonormal"/>
    <w:basedOn w:val="Normal"/>
    <w:rsid w:val="006D58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DD294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character" w:customStyle="1" w:styleId="Heading2Char">
    <w:name w:val="Heading 2 Char"/>
    <w:basedOn w:val="DefaultParagraphFont"/>
    <w:link w:val="Heading2"/>
    <w:rsid w:val="005F2E25"/>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5F2E25"/>
    <w:rPr>
      <w:rFonts w:ascii="Cambria" w:hAnsi="Cambria"/>
      <w:b/>
      <w:bCs/>
      <w:sz w:val="26"/>
      <w:szCs w:val="26"/>
      <w:lang w:val="es-ES" w:eastAsia="es-ES"/>
    </w:rPr>
  </w:style>
  <w:style w:type="character" w:customStyle="1" w:styleId="Heading4Char">
    <w:name w:val="Heading 4 Char"/>
    <w:basedOn w:val="DefaultParagraphFont"/>
    <w:link w:val="Heading4"/>
    <w:rsid w:val="005F2E25"/>
    <w:rPr>
      <w:rFonts w:eastAsia="Batang"/>
      <w:bCs/>
      <w:sz w:val="22"/>
      <w:szCs w:val="28"/>
      <w:lang w:val="es-ES_tradnl" w:eastAsia="x-none"/>
    </w:rPr>
  </w:style>
  <w:style w:type="character" w:customStyle="1" w:styleId="Heading6Char">
    <w:name w:val="Heading 6 Char"/>
    <w:basedOn w:val="DefaultParagraphFont"/>
    <w:link w:val="Heading6"/>
    <w:semiHidden/>
    <w:rsid w:val="005F2E25"/>
    <w:rPr>
      <w:rFonts w:ascii="Calibri" w:hAnsi="Calibri"/>
      <w:b/>
      <w:bCs/>
      <w:sz w:val="22"/>
      <w:szCs w:val="22"/>
      <w:lang w:val="es-ES"/>
    </w:rPr>
  </w:style>
  <w:style w:type="character" w:customStyle="1" w:styleId="Heading7Char">
    <w:name w:val="Heading 7 Char"/>
    <w:basedOn w:val="DefaultParagraphFont"/>
    <w:link w:val="Heading7"/>
    <w:semiHidden/>
    <w:rsid w:val="005F2E25"/>
    <w:rPr>
      <w:rFonts w:ascii="Calibri" w:hAnsi="Calibri"/>
      <w:sz w:val="24"/>
      <w:szCs w:val="24"/>
      <w:lang w:val="es-ES"/>
    </w:rPr>
  </w:style>
  <w:style w:type="character" w:customStyle="1" w:styleId="EndnoteTextChar">
    <w:name w:val="Endnote Text Char"/>
    <w:basedOn w:val="DefaultParagraphFont"/>
    <w:link w:val="EndnoteText"/>
    <w:rsid w:val="005F2E25"/>
    <w:rPr>
      <w:rFonts w:ascii="CG Times" w:hAnsi="CG Times"/>
      <w:sz w:val="22"/>
      <w:lang w:val="es-ES"/>
    </w:rPr>
  </w:style>
  <w:style w:type="character" w:customStyle="1" w:styleId="FooterChar">
    <w:name w:val="Footer Char"/>
    <w:basedOn w:val="DefaultParagraphFont"/>
    <w:link w:val="Footer"/>
    <w:uiPriority w:val="99"/>
    <w:rsid w:val="005F2E25"/>
    <w:rPr>
      <w:rFonts w:ascii="CG Times" w:hAnsi="CG Times"/>
      <w:sz w:val="22"/>
      <w:lang w:val="es-ES"/>
    </w:rPr>
  </w:style>
  <w:style w:type="character" w:customStyle="1" w:styleId="Hyperlink1">
    <w:name w:val="Hyperlink1"/>
    <w:basedOn w:val="DefaultParagraphFont"/>
    <w:uiPriority w:val="99"/>
    <w:unhideWhenUsed/>
    <w:rsid w:val="005F2E25"/>
    <w:rPr>
      <w:color w:val="0000FF"/>
      <w:u w:val="single"/>
    </w:rPr>
  </w:style>
  <w:style w:type="paragraph" w:customStyle="1" w:styleId="yiv6969577381ydp55b6f93cyiv1108822727ydpc3e487cbmsonormal">
    <w:name w:val="yiv6969577381ydp55b6f93cyiv1108822727ydpc3e487cbmsonormal"/>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5F2E25"/>
    <w:rPr>
      <w:sz w:val="24"/>
      <w:szCs w:val="24"/>
    </w:rPr>
  </w:style>
  <w:style w:type="paragraph" w:styleId="BalloonText">
    <w:name w:val="Balloon Text"/>
    <w:basedOn w:val="Normal"/>
    <w:link w:val="BalloonText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Segoe UI" w:hAnsi="Segoe UI"/>
      <w:sz w:val="18"/>
      <w:szCs w:val="18"/>
    </w:rPr>
  </w:style>
  <w:style w:type="character" w:customStyle="1" w:styleId="BalloonTextChar">
    <w:name w:val="Balloon Text Char"/>
    <w:basedOn w:val="DefaultParagraphFont"/>
    <w:link w:val="BalloonText"/>
    <w:rsid w:val="005F2E25"/>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heme="minorHAnsi" w:eastAsiaTheme="minorHAnsi" w:hAnsiTheme="minorHAnsi" w:cstheme="minorBidi"/>
      <w:szCs w:val="22"/>
    </w:rPr>
  </w:style>
  <w:style w:type="paragraph" w:customStyle="1" w:styleId="Default">
    <w:name w:val="Default"/>
    <w:uiPriority w:val="99"/>
    <w:qFormat/>
    <w:rsid w:val="005F2E25"/>
    <w:pPr>
      <w:autoSpaceDE w:val="0"/>
      <w:autoSpaceDN w:val="0"/>
      <w:adjustRightInd w:val="0"/>
    </w:pPr>
    <w:rPr>
      <w:color w:val="000000"/>
      <w:sz w:val="24"/>
      <w:szCs w:val="24"/>
      <w:lang w:val="es-ES"/>
    </w:rPr>
  </w:style>
  <w:style w:type="character" w:customStyle="1" w:styleId="s7">
    <w:name w:val="s7"/>
    <w:rsid w:val="005F2E25"/>
  </w:style>
  <w:style w:type="character" w:customStyle="1" w:styleId="CommentTextChar">
    <w:name w:val="Comment Text Char"/>
    <w:basedOn w:val="DefaultParagraphFont"/>
    <w:link w:val="CommentText"/>
    <w:uiPriority w:val="99"/>
    <w:rsid w:val="005F2E25"/>
    <w:rPr>
      <w:rFonts w:ascii="CG Times" w:hAnsi="CG Times"/>
      <w:lang w:val="es-ES"/>
    </w:rPr>
  </w:style>
  <w:style w:type="paragraph" w:styleId="CommentText">
    <w:name w:val="annotation text"/>
    <w:basedOn w:val="Normal"/>
    <w:link w:val="CommentTextChar"/>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sz w:val="20"/>
    </w:rPr>
  </w:style>
  <w:style w:type="character" w:customStyle="1" w:styleId="CommentTextChar1">
    <w:name w:val="Comment Text Char1"/>
    <w:basedOn w:val="DefaultParagraphFont"/>
    <w:semiHidden/>
    <w:rsid w:val="005F2E25"/>
    <w:rPr>
      <w:rFonts w:ascii="CG Times" w:hAnsi="CG Times"/>
      <w:lang w:val="es-ES"/>
    </w:rPr>
  </w:style>
  <w:style w:type="paragraph" w:customStyle="1" w:styleId="msonormalcxspmiddle">
    <w:name w:val="msonormalcxspmiddle"/>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5F2E25"/>
    <w:rPr>
      <w:rFonts w:ascii="Calibri" w:hAnsi="Calibri"/>
      <w:sz w:val="22"/>
      <w:szCs w:val="21"/>
      <w:lang w:val="es-ES"/>
    </w:rPr>
  </w:style>
  <w:style w:type="character" w:customStyle="1" w:styleId="UnresolvedMention1">
    <w:name w:val="Unresolved Mention1"/>
    <w:uiPriority w:val="99"/>
    <w:rsid w:val="005F2E25"/>
    <w:rPr>
      <w:rFonts w:cs="Times New Roman"/>
      <w:color w:val="605E5C"/>
      <w:shd w:val="clear" w:color="auto" w:fill="E1DFDD"/>
    </w:rPr>
  </w:style>
  <w:style w:type="paragraph" w:customStyle="1" w:styleId="null1">
    <w:name w:val="null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5F2E25"/>
    <w:rPr>
      <w:rFonts w:cs="Times New Roman"/>
    </w:rPr>
  </w:style>
  <w:style w:type="paragraph" w:styleId="NoSpacing">
    <w:name w:val="No Spacing"/>
    <w:uiPriority w:val="99"/>
    <w:qFormat/>
    <w:rsid w:val="005F2E25"/>
    <w:rPr>
      <w:rFonts w:ascii="Calibri" w:hAnsi="Calibri"/>
      <w:sz w:val="22"/>
      <w:szCs w:val="22"/>
      <w:lang w:val="es-ES"/>
    </w:rPr>
  </w:style>
  <w:style w:type="paragraph" w:customStyle="1" w:styleId="xxwordsection1">
    <w:name w:val="x_x_wordsection1"/>
    <w:basedOn w:val="Normal"/>
    <w:uiPriority w:val="99"/>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5F2E25"/>
  </w:style>
  <w:style w:type="character" w:styleId="Strong">
    <w:name w:val="Strong"/>
    <w:qFormat/>
    <w:rsid w:val="005F2E25"/>
    <w:rPr>
      <w:rFonts w:cs="Times New Roman"/>
      <w:b/>
      <w:bCs/>
    </w:rPr>
  </w:style>
  <w:style w:type="character" w:styleId="Emphasis">
    <w:name w:val="Emphasis"/>
    <w:uiPriority w:val="20"/>
    <w:qFormat/>
    <w:rsid w:val="005F2E25"/>
    <w:rPr>
      <w:i/>
      <w:iCs/>
    </w:rPr>
  </w:style>
  <w:style w:type="paragraph" w:styleId="BodyText">
    <w:name w:val="Body Text"/>
    <w:basedOn w:val="Normal"/>
    <w:link w:val="BodyTex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5F2E25"/>
    <w:rPr>
      <w:rFonts w:cs="Arial"/>
      <w:spacing w:val="-2"/>
      <w:sz w:val="16"/>
      <w:szCs w:val="24"/>
      <w:lang w:val="es-ES_tradnl"/>
    </w:rPr>
  </w:style>
  <w:style w:type="character" w:styleId="FollowedHyperlink">
    <w:name w:val="FollowedHyperlink"/>
    <w:unhideWhenUsed/>
    <w:rsid w:val="005F2E25"/>
    <w:rPr>
      <w:color w:val="800080"/>
      <w:u w:val="single"/>
      <w:lang w:val="es-ES" w:eastAsia="es-ES"/>
    </w:rPr>
  </w:style>
  <w:style w:type="character" w:customStyle="1" w:styleId="Heading1Char2">
    <w:name w:val="Heading 1 Char2"/>
    <w:aliases w:val="Heading 1 Char Char Char1,Heading 1 Char1 Char1,Heading 1 Char1 Car Char1"/>
    <w:rsid w:val="005F2E25"/>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5F2E25"/>
    <w:rPr>
      <w:sz w:val="20"/>
      <w:szCs w:val="20"/>
    </w:rPr>
  </w:style>
  <w:style w:type="character" w:customStyle="1" w:styleId="DateChar">
    <w:name w:val="Date Char"/>
    <w:basedOn w:val="DefaultParagraphFont"/>
    <w:link w:val="Date"/>
    <w:semiHidden/>
    <w:locked/>
    <w:rsid w:val="005F2E25"/>
  </w:style>
  <w:style w:type="character" w:customStyle="1" w:styleId="BodyTextIndent3Char">
    <w:name w:val="Body Text Indent 3 Char"/>
    <w:link w:val="BodyTextIndent3"/>
    <w:semiHidden/>
    <w:locked/>
    <w:rsid w:val="005F2E25"/>
    <w:rPr>
      <w:sz w:val="16"/>
      <w:szCs w:val="16"/>
    </w:rPr>
  </w:style>
  <w:style w:type="character" w:customStyle="1" w:styleId="DocumentMapChar">
    <w:name w:val="Document Map Char"/>
    <w:link w:val="DocumentMap"/>
    <w:semiHidden/>
    <w:locked/>
    <w:rsid w:val="005F2E25"/>
    <w:rPr>
      <w:rFonts w:ascii="Tahoma" w:hAnsi="Tahoma" w:cs="Tahoma"/>
      <w:sz w:val="16"/>
      <w:szCs w:val="16"/>
    </w:rPr>
  </w:style>
  <w:style w:type="character" w:customStyle="1" w:styleId="CommentSubjectChar">
    <w:name w:val="Comment Subject Char"/>
    <w:link w:val="CommentSubject"/>
    <w:locked/>
    <w:rsid w:val="005F2E25"/>
    <w:rPr>
      <w:b/>
      <w:bCs/>
    </w:rPr>
  </w:style>
  <w:style w:type="paragraph" w:customStyle="1" w:styleId="TitleUppercase">
    <w:name w:val="Title Uppercase"/>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en-US"/>
    </w:rPr>
  </w:style>
  <w:style w:type="paragraph" w:customStyle="1" w:styleId="Heading">
    <w:name w:val="Heading"/>
    <w:basedOn w:val="Normal"/>
    <w:uiPriority w:val="99"/>
    <w:qFormat/>
    <w:rsid w:val="005F2E25"/>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5F2E25"/>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5F2E25"/>
    <w:rPr>
      <w:iCs/>
      <w:caps/>
    </w:rPr>
  </w:style>
  <w:style w:type="paragraph" w:customStyle="1" w:styleId="Style2">
    <w:name w:val="Style2"/>
    <w:basedOn w:val="Heading2"/>
    <w:link w:val="Style2Char"/>
    <w:autoRedefine/>
    <w:qFormat/>
    <w:rsid w:val="005F2E25"/>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5F2E25"/>
  </w:style>
  <w:style w:type="paragraph" w:styleId="BodyTextIndent3">
    <w:name w:val="Body Text Indent 3"/>
    <w:basedOn w:val="Normal"/>
    <w:link w:val="BodyTextIndent3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5F2E25"/>
    <w:rPr>
      <w:rFonts w:ascii="CG Times" w:hAnsi="CG Times"/>
      <w:sz w:val="16"/>
      <w:szCs w:val="16"/>
      <w:lang w:val="es-ES"/>
    </w:rPr>
  </w:style>
  <w:style w:type="character" w:customStyle="1" w:styleId="FooterChar1">
    <w:name w:val="Footer Char1"/>
    <w:basedOn w:val="DefaultParagraphFont"/>
    <w:uiPriority w:val="99"/>
    <w:semiHidden/>
    <w:rsid w:val="005F2E25"/>
  </w:style>
  <w:style w:type="paragraph" w:styleId="Date">
    <w:name w:val="Date"/>
    <w:basedOn w:val="Normal"/>
    <w:next w:val="Normal"/>
    <w:link w:val="Date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5F2E25"/>
    <w:rPr>
      <w:rFonts w:ascii="CG Times" w:hAnsi="CG Times"/>
      <w:sz w:val="22"/>
      <w:lang w:val="es-ES"/>
    </w:rPr>
  </w:style>
  <w:style w:type="character" w:customStyle="1" w:styleId="EndnoteTextChar1">
    <w:name w:val="Endnote Text Char1"/>
    <w:semiHidden/>
    <w:rsid w:val="005F2E25"/>
    <w:rPr>
      <w:sz w:val="20"/>
      <w:szCs w:val="20"/>
    </w:rPr>
  </w:style>
  <w:style w:type="character" w:customStyle="1" w:styleId="hps">
    <w:name w:val="hps"/>
    <w:rsid w:val="005F2E25"/>
  </w:style>
  <w:style w:type="character" w:customStyle="1" w:styleId="tw4winMark">
    <w:name w:val="tw4winMark"/>
    <w:rsid w:val="005F2E2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5F2E25"/>
    <w:rPr>
      <w:rFonts w:ascii="Segoe UI" w:hAnsi="Segoe UI" w:cs="Segoe UI"/>
      <w:sz w:val="16"/>
      <w:szCs w:val="16"/>
      <w:lang w:val="es-ES"/>
    </w:rPr>
  </w:style>
  <w:style w:type="character" w:customStyle="1" w:styleId="BalloonTextChar1">
    <w:name w:val="Balloon Text Char1"/>
    <w:semiHidden/>
    <w:rsid w:val="005F2E25"/>
    <w:rPr>
      <w:rFonts w:ascii="Tahoma" w:hAnsi="Tahoma" w:cs="Tahoma"/>
      <w:sz w:val="16"/>
      <w:szCs w:val="16"/>
    </w:rPr>
  </w:style>
  <w:style w:type="character" w:customStyle="1" w:styleId="PlainTextChar1">
    <w:name w:val="Plain Text Char1"/>
    <w:uiPriority w:val="99"/>
    <w:semiHidden/>
    <w:rsid w:val="005F2E25"/>
    <w:rPr>
      <w:rFonts w:ascii="Consolas" w:hAnsi="Consolas" w:cs="Consolas"/>
      <w:sz w:val="21"/>
      <w:szCs w:val="21"/>
    </w:rPr>
  </w:style>
  <w:style w:type="paragraph" w:styleId="CommentSubject">
    <w:name w:val="annotation subject"/>
    <w:basedOn w:val="CommentText"/>
    <w:next w:val="CommentText"/>
    <w:link w:val="CommentSubjectChar"/>
    <w:unhideWhenUsed/>
    <w:rsid w:val="005F2E25"/>
    <w:rPr>
      <w:rFonts w:ascii="Times New Roman" w:hAnsi="Times New Roman"/>
      <w:b/>
      <w:bCs/>
      <w:lang w:val="en-US"/>
    </w:rPr>
  </w:style>
  <w:style w:type="character" w:customStyle="1" w:styleId="CommentSubjectChar1">
    <w:name w:val="Comment Subject Char1"/>
    <w:basedOn w:val="CommentTextChar1"/>
    <w:semiHidden/>
    <w:rsid w:val="005F2E25"/>
    <w:rPr>
      <w:rFonts w:ascii="CG Times" w:hAnsi="CG Times"/>
      <w:b/>
      <w:bCs/>
      <w:lang w:val="es-ES"/>
    </w:rPr>
  </w:style>
  <w:style w:type="table" w:styleId="TableList4">
    <w:name w:val="Table List 4"/>
    <w:basedOn w:val="TableNormal"/>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5F2E25"/>
    <w:pPr>
      <w:widowControl w:val="0"/>
      <w:spacing w:line="368" w:lineRule="atLeast"/>
    </w:pPr>
    <w:rPr>
      <w:rFonts w:ascii="Arial" w:hAnsi="Arial"/>
      <w:color w:val="auto"/>
      <w:lang w:val="en-US"/>
    </w:rPr>
  </w:style>
  <w:style w:type="paragraph" w:customStyle="1" w:styleId="CM9">
    <w:name w:val="CM9"/>
    <w:basedOn w:val="Default"/>
    <w:next w:val="Default"/>
    <w:rsid w:val="005F2E25"/>
    <w:pPr>
      <w:widowControl w:val="0"/>
    </w:pPr>
    <w:rPr>
      <w:rFonts w:ascii="Arial" w:hAnsi="Arial"/>
      <w:color w:val="auto"/>
      <w:lang w:val="en-US"/>
    </w:rPr>
  </w:style>
  <w:style w:type="paragraph" w:customStyle="1" w:styleId="HeaderFooter">
    <w:name w:val="Header &amp; Footer"/>
    <w:uiPriority w:val="99"/>
    <w:rsid w:val="005F2E2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5F2E25"/>
    <w:rPr>
      <w:sz w:val="22"/>
      <w:lang w:val="es-ES"/>
    </w:rPr>
  </w:style>
  <w:style w:type="paragraph" w:customStyle="1" w:styleId="Body1">
    <w:name w:val="Body 1"/>
    <w:rsid w:val="005F2E25"/>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5F2E25"/>
    <w:rPr>
      <w:sz w:val="24"/>
      <w:szCs w:val="24"/>
      <w:lang w:val="es-ES"/>
    </w:rPr>
  </w:style>
  <w:style w:type="paragraph" w:styleId="BodyText3">
    <w:name w:val="Body Text 3"/>
    <w:basedOn w:val="Normal"/>
    <w:link w:val="BodyText3Char"/>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5F2E25"/>
    <w:rPr>
      <w:sz w:val="16"/>
      <w:szCs w:val="16"/>
      <w:lang w:val="es-ES"/>
    </w:rPr>
  </w:style>
  <w:style w:type="paragraph" w:customStyle="1" w:styleId="Prrafodelista2">
    <w:name w:val="Párrafo de lista2"/>
    <w:basedOn w:val="Normal"/>
    <w:qFormat/>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5F2E25"/>
    <w:rPr>
      <w:sz w:val="24"/>
      <w:szCs w:val="24"/>
      <w:lang w:val="es-ES"/>
    </w:rPr>
  </w:style>
  <w:style w:type="paragraph" w:customStyle="1" w:styleId="Predeterminado">
    <w:name w:val="Predeterminado"/>
    <w:rsid w:val="005F2E25"/>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5F2E25"/>
  </w:style>
  <w:style w:type="character" w:customStyle="1" w:styleId="eop">
    <w:name w:val="eop"/>
    <w:basedOn w:val="DefaultParagraphFont"/>
    <w:rsid w:val="005F2E25"/>
  </w:style>
  <w:style w:type="character" w:customStyle="1" w:styleId="gmail-normaltextrun">
    <w:name w:val="gmail-normaltextrun"/>
    <w:basedOn w:val="DefaultParagraphFont"/>
    <w:rsid w:val="005F2E25"/>
  </w:style>
  <w:style w:type="character" w:customStyle="1" w:styleId="apple-converted-space">
    <w:name w:val="apple-converted-space"/>
    <w:basedOn w:val="DefaultParagraphFont"/>
    <w:rsid w:val="005F2E25"/>
  </w:style>
  <w:style w:type="character" w:customStyle="1" w:styleId="gmaildefault">
    <w:name w:val="gmail_default"/>
    <w:basedOn w:val="DefaultParagraphFont"/>
    <w:rsid w:val="005F2E25"/>
  </w:style>
  <w:style w:type="paragraph" w:styleId="HTMLPreformatted">
    <w:name w:val="HTML Preformatted"/>
    <w:basedOn w:val="Normal"/>
    <w:link w:val="HTMLPreformattedChar"/>
    <w:uiPriority w:val="99"/>
    <w:semiHidden/>
    <w:unhideWhenUsed/>
    <w:rsid w:val="005F2E2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F2E25"/>
    <w:rPr>
      <w:rFonts w:ascii="Courier New" w:hAnsi="Courier New" w:cs="Courier New"/>
      <w:lang w:val="es-ES"/>
    </w:rPr>
  </w:style>
  <w:style w:type="character" w:customStyle="1" w:styleId="Ninguno">
    <w:name w:val="Ninguno"/>
    <w:rsid w:val="005F2E25"/>
    <w:rPr>
      <w:lang w:val="pt-PT"/>
    </w:rPr>
  </w:style>
  <w:style w:type="table" w:customStyle="1" w:styleId="TableList41">
    <w:name w:val="Table List 41"/>
    <w:basedOn w:val="TableNormal"/>
    <w:next w:val="TableList4"/>
    <w:semiHidden/>
    <w:unhideWhenUsed/>
    <w:rsid w:val="005F2E25"/>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5F2E25"/>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F2E25"/>
    <w:rPr>
      <w:color w:val="605E5C"/>
      <w:shd w:val="clear" w:color="auto" w:fill="E1DFDD"/>
    </w:rPr>
  </w:style>
  <w:style w:type="character" w:customStyle="1" w:styleId="Mention1">
    <w:name w:val="Mention1"/>
    <w:basedOn w:val="DefaultParagraphFont"/>
    <w:uiPriority w:val="99"/>
    <w:unhideWhenUsed/>
    <w:rsid w:val="005F2E25"/>
    <w:rPr>
      <w:color w:val="2B579A"/>
      <w:shd w:val="clear" w:color="auto" w:fill="E6E6E6"/>
    </w:rPr>
  </w:style>
  <w:style w:type="character" w:customStyle="1" w:styleId="UnresolvedMention3">
    <w:name w:val="Unresolved Mention3"/>
    <w:basedOn w:val="DefaultParagraphFont"/>
    <w:uiPriority w:val="99"/>
    <w:semiHidden/>
    <w:unhideWhenUsed/>
    <w:rsid w:val="005F2E25"/>
    <w:rPr>
      <w:color w:val="605E5C"/>
      <w:shd w:val="clear" w:color="auto" w:fill="E1DFDD"/>
    </w:rPr>
  </w:style>
  <w:style w:type="character" w:customStyle="1" w:styleId="UnresolvedMention4">
    <w:name w:val="Unresolved Mention4"/>
    <w:basedOn w:val="DefaultParagraphFont"/>
    <w:uiPriority w:val="99"/>
    <w:semiHidden/>
    <w:unhideWhenUsed/>
    <w:rsid w:val="005F2E25"/>
    <w:rPr>
      <w:color w:val="605E5C"/>
      <w:shd w:val="clear" w:color="auto" w:fill="E1DFDD"/>
    </w:rPr>
  </w:style>
  <w:style w:type="character" w:styleId="UnresolvedMention">
    <w:name w:val="Unresolved Mention"/>
    <w:basedOn w:val="DefaultParagraphFont"/>
    <w:uiPriority w:val="99"/>
    <w:semiHidden/>
    <w:unhideWhenUsed/>
    <w:rsid w:val="005F2E25"/>
    <w:rPr>
      <w:color w:val="605E5C"/>
      <w:shd w:val="clear" w:color="auto" w:fill="E1DFDD"/>
    </w:rPr>
  </w:style>
  <w:style w:type="paragraph" w:customStyle="1" w:styleId="Style20">
    <w:name w:val="Style 2"/>
    <w:basedOn w:val="Normal"/>
    <w:uiPriority w:val="99"/>
    <w:rsid w:val="008A149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character" w:customStyle="1" w:styleId="CharacterStyle3">
    <w:name w:val="Character Style 3"/>
    <w:uiPriority w:val="99"/>
    <w:rsid w:val="008A1490"/>
    <w:rPr>
      <w:rFonts w:ascii="Bookman Old Style" w:hAnsi="Bookman Old Style" w:cs="Bookman Old Style" w:hint="default"/>
      <w:color w:val="006FC0"/>
      <w:sz w:val="24"/>
      <w:szCs w:val="24"/>
    </w:rPr>
  </w:style>
  <w:style w:type="character" w:customStyle="1" w:styleId="CharacterStyle1">
    <w:name w:val="Character Style 1"/>
    <w:uiPriority w:val="99"/>
    <w:rsid w:val="008A1490"/>
    <w:rPr>
      <w:rFonts w:ascii="Bookman Old Style" w:hAnsi="Bookman Old Style" w:cs="Bookman Old Style" w:hint="default"/>
      <w:sz w:val="24"/>
      <w:szCs w:val="24"/>
    </w:rPr>
  </w:style>
  <w:style w:type="paragraph" w:customStyle="1" w:styleId="Style3">
    <w:name w:val="Style 3"/>
    <w:basedOn w:val="Normal"/>
    <w:uiPriority w:val="99"/>
    <w:rsid w:val="00CA734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heme="minorEastAsia" w:hAnsi="Courier New" w:cs="Courier New"/>
      <w:sz w:val="35"/>
      <w:szCs w:val="3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61582355">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708382059">
      <w:bodyDiv w:val="1"/>
      <w:marLeft w:val="0"/>
      <w:marRight w:val="0"/>
      <w:marTop w:val="0"/>
      <w:marBottom w:val="0"/>
      <w:divBdr>
        <w:top w:val="none" w:sz="0" w:space="0" w:color="auto"/>
        <w:left w:val="none" w:sz="0" w:space="0" w:color="auto"/>
        <w:bottom w:val="none" w:sz="0" w:space="0" w:color="auto"/>
        <w:right w:val="none" w:sz="0" w:space="0" w:color="auto"/>
      </w:divBdr>
    </w:div>
    <w:div w:id="957642810">
      <w:bodyDiv w:val="1"/>
      <w:marLeft w:val="0"/>
      <w:marRight w:val="0"/>
      <w:marTop w:val="0"/>
      <w:marBottom w:val="0"/>
      <w:divBdr>
        <w:top w:val="none" w:sz="0" w:space="0" w:color="auto"/>
        <w:left w:val="none" w:sz="0" w:space="0" w:color="auto"/>
        <w:bottom w:val="none" w:sz="0" w:space="0" w:color="auto"/>
        <w:right w:val="none" w:sz="0" w:space="0" w:color="auto"/>
      </w:divBdr>
    </w:div>
    <w:div w:id="972104544">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1469325229">
      <w:bodyDiv w:val="1"/>
      <w:marLeft w:val="0"/>
      <w:marRight w:val="0"/>
      <w:marTop w:val="0"/>
      <w:marBottom w:val="0"/>
      <w:divBdr>
        <w:top w:val="none" w:sz="0" w:space="0" w:color="auto"/>
        <w:left w:val="none" w:sz="0" w:space="0" w:color="auto"/>
        <w:bottom w:val="none" w:sz="0" w:space="0" w:color="auto"/>
        <w:right w:val="none" w:sz="0" w:space="0" w:color="auto"/>
      </w:divBdr>
    </w:div>
    <w:div w:id="1929118816">
      <w:bodyDiv w:val="1"/>
      <w:marLeft w:val="0"/>
      <w:marRight w:val="0"/>
      <w:marTop w:val="0"/>
      <w:marBottom w:val="0"/>
      <w:divBdr>
        <w:top w:val="none" w:sz="0" w:space="0" w:color="auto"/>
        <w:left w:val="none" w:sz="0" w:space="0" w:color="auto"/>
        <w:bottom w:val="none" w:sz="0" w:space="0" w:color="auto"/>
        <w:right w:val="none" w:sz="0" w:space="0" w:color="auto"/>
      </w:divBdr>
    </w:div>
    <w:div w:id="208078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XXVII.8%20cidi/REMIC-VIII/DEC&amp;classNum=1&amp;lang=e" TargetMode="External"/><Relationship Id="rId21" Type="http://schemas.openxmlformats.org/officeDocument/2006/relationships/hyperlink" Target="http://scm.oas.org/pdfs/2021/PLANESTRATEGICOOEAING.docx" TargetMode="External"/><Relationship Id="rId42" Type="http://schemas.openxmlformats.org/officeDocument/2006/relationships/hyperlink" Target="http://scm.oas.org/IDMS/Redirectpage.aspx?class=XLVIII.4%20CIDI/REMDES/DEC&amp;classNum=1&amp;lang=e" TargetMode="External"/><Relationship Id="rId47" Type="http://schemas.openxmlformats.org/officeDocument/2006/relationships/hyperlink" Target="http://scm.oas.org/IDMS/Redirectpage.aspx?class=AG/doc.&amp;classNum=5726&amp;addendum=1&amp;lang=e" TargetMode="External"/><Relationship Id="rId63" Type="http://schemas.openxmlformats.org/officeDocument/2006/relationships/hyperlink" Target="http://scm.oas.org/IDMS/Redirectpage.aspx?class=XXXIV%20RANDOT-III/doc.&amp;classNum=5&amp;lang=e" TargetMode="External"/><Relationship Id="rId68" Type="http://schemas.openxmlformats.org/officeDocument/2006/relationships/hyperlink" Target="http://scm.oas.org/IDMS/Redirectpage.aspx?class=CP/CSH&amp;classNum=2026&amp;lang=E" TargetMode="External"/><Relationship Id="rId84" Type="http://schemas.openxmlformats.org/officeDocument/2006/relationships/hyperlink" Target="http://scm.oas.org/doc_public/english/HIST_20/CP42562e03.docx" TargetMode="External"/><Relationship Id="rId89" Type="http://schemas.openxmlformats.org/officeDocument/2006/relationships/hyperlink" Target="http://scm.oas.org/doc_public/english/HIST_20/CP42142e03.docx" TargetMode="Externa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scm.oas.org/IDMS/Redirectpage.aspx?class=XIII.4.12/CIDI/CIP/doc&amp;classNum=5&amp;lang=e" TargetMode="External"/><Relationship Id="rId37" Type="http://schemas.openxmlformats.org/officeDocument/2006/relationships/hyperlink" Target="http://scm.oas.org/IDMS/Redirectpage.aspx?class=XII.21.1.CIDI/TRABAJO.Doc&amp;classNum=5&amp;lang=e" TargetMode="External"/><Relationship Id="rId53" Type="http://schemas.openxmlformats.org/officeDocument/2006/relationships/hyperlink" Target="http://scm.oas.org/IDMS/Redirectpage.aspx?class=CP/CSH/INF&amp;classNum=539&amp;lang=e" TargetMode="External"/><Relationship Id="rId58" Type="http://schemas.openxmlformats.org/officeDocument/2006/relationships/hyperlink" Target="http://scm.oas.org/doc_public/ENGLISH/HIST_21/DPASP00109E03.docx" TargetMode="External"/><Relationship Id="rId74" Type="http://schemas.openxmlformats.org/officeDocument/2006/relationships/hyperlink" Target="http://www.oas.org/consejo/GENERAL%20ASSEMBLY/Documents/pl00095e05.doc" TargetMode="External"/><Relationship Id="rId79" Type="http://schemas.openxmlformats.org/officeDocument/2006/relationships/image" Target="media/image2.png"/><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yperlink" Target="http://scm.oas.org/doc_public/english/HIST_20/CP42590e03.docx" TargetMode="External"/><Relationship Id="rId95" Type="http://schemas.openxmlformats.org/officeDocument/2006/relationships/header" Target="header14.xml"/><Relationship Id="rId22" Type="http://schemas.openxmlformats.org/officeDocument/2006/relationships/hyperlink" Target="http://scm.oas.org/IDMS/Redirectpage.aspx?class=III.24.1%20CIDI/TUR-XXIII/DEC.&amp;classNum=1&amp;lang=e" TargetMode="External"/><Relationship Id="rId27" Type="http://schemas.openxmlformats.org/officeDocument/2006/relationships/hyperlink" Target="http://scm.oas.org/IDMS/Redirectpage.aspx?class=XIII.5%20CIDI/CIC/RPA/doc&amp;classNum=89&amp;lang=e" TargetMode="External"/><Relationship Id="rId43" Type="http://schemas.openxmlformats.org/officeDocument/2006/relationships/hyperlink" Target="http://scm.oas.org/pdfs/2021/PLANESTRATEGICOOEAING.doc" TargetMode="External"/><Relationship Id="rId48" Type="http://schemas.openxmlformats.org/officeDocument/2006/relationships/hyperlink" Target="http://scm.oas.org/IDMS/Redirectpage.aspx?class=AG/doc.&amp;classNum=xxxx&amp;addendum=1&amp;lang=s" TargetMode="External"/><Relationship Id="rId64" Type="http://schemas.openxmlformats.org/officeDocument/2006/relationships/hyperlink" Target="http://scm.oas.org/doc_public/ENGLISH/HIST_21/RA00330E03.docx" TargetMode="External"/><Relationship Id="rId69" Type="http://schemas.openxmlformats.org/officeDocument/2006/relationships/hyperlink" Target="http://scm.oas.org/IDMS/Redirectpage.aspx?class=CP/CSH&amp;classNum=2026&amp;lang=s" TargetMode="External"/><Relationship Id="rId80" Type="http://schemas.openxmlformats.org/officeDocument/2006/relationships/header" Target="header11.xml"/><Relationship Id="rId85" Type="http://schemas.openxmlformats.org/officeDocument/2006/relationships/hyperlink" Target="http://scm.oas.org/doc_public/english/HIST_20/CP42562e03.docx" TargetMode="External"/><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hyperlink" Target="http://scm.oas.org/IDMS/Redirectpage.aspx?class=XII.21.1.CIDI/TRABAJO.Dec&amp;classNum=1&amp;lang=e" TargetMode="External"/><Relationship Id="rId38" Type="http://schemas.openxmlformats.org/officeDocument/2006/relationships/hyperlink" Target="http://scm.oas.org/IDMS/Redirectpage.aspx?class=XII.21.1.CIDI/TRABAJO.Doc&amp;classNum=5&amp;lang=e" TargetMode="External"/><Relationship Id="rId59" Type="http://schemas.openxmlformats.org/officeDocument/2006/relationships/hyperlink" Target="http://scm.oas.org/pdfs/2021/CSH_OASIS_ENG.pdf" TargetMode="External"/><Relationship Id="rId103" Type="http://schemas.openxmlformats.org/officeDocument/2006/relationships/footer" Target="footer5.xml"/><Relationship Id="rId20" Type="http://schemas.openxmlformats.org/officeDocument/2006/relationships/hyperlink" Target="http://scm.oas.org/pdfs/2021/PIDSING.docx" TargetMode="External"/><Relationship Id="rId41" Type="http://schemas.openxmlformats.org/officeDocument/2006/relationships/hyperlink" Target="http://scm.oas.org/IDMS/Redirectpage.aspx?class=XIII.7%20CIDI/CIDES/RPAdoc.&amp;classNum=3&amp;lang=e" TargetMode="External"/><Relationship Id="rId54" Type="http://schemas.openxmlformats.org/officeDocument/2006/relationships/hyperlink" Target="http://scm.oas.org/IDMS/Redirectpage.aspx?class=CP/CSH&amp;classNum=2092&amp;lang=e" TargetMode="External"/><Relationship Id="rId62" Type="http://schemas.openxmlformats.org/officeDocument/2006/relationships/hyperlink" Target="http://scm.oas.org/doc_public/ENGLISH/HIST_21/RA00353E03.docx" TargetMode="External"/><Relationship Id="rId70" Type="http://schemas.openxmlformats.org/officeDocument/2006/relationships/header" Target="header10.xml"/><Relationship Id="rId75" Type="http://schemas.openxmlformats.org/officeDocument/2006/relationships/hyperlink" Target="http://scm.oas.org/doc_public/ENGLISH/HIST_07/AG03819E08.doc" TargetMode="External"/><Relationship Id="rId83" Type="http://schemas.openxmlformats.org/officeDocument/2006/relationships/hyperlink" Target="http://scm.oas.org/doc_public/english/hist_18/CIDRP02360e05.doc" TargetMode="External"/><Relationship Id="rId88" Type="http://schemas.openxmlformats.org/officeDocument/2006/relationships/hyperlink" Target="http://scm.oas.org/doc_public/english/HIST_20/CP42142e03.docx" TargetMode="External"/><Relationship Id="rId91" Type="http://schemas.openxmlformats.org/officeDocument/2006/relationships/hyperlink" Target="http://scm.oas.org/doc_public/english/HIST_20/CP42590e03.docx" TargetMode="Externa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m.oas.org/IDMS/Redirectpage.aspx?class=III.25.1%20CIDI/TUR-XXIV/Dec&amp;classNum=1&amp;lang=e" TargetMode="External"/><Relationship Id="rId28" Type="http://schemas.openxmlformats.org/officeDocument/2006/relationships/hyperlink" Target="http://scm.oas.org/pdfs/2021/PIDSING.docx" TargetMode="External"/><Relationship Id="rId36" Type="http://schemas.openxmlformats.org/officeDocument/2006/relationships/hyperlink" Target="http://scm.oas.org/IDMS/Redirectpage.aspx?class=XII.21.1.CIDI/TRABAJO.Doc&amp;classNum=5&amp;lang=e" TargetMode="External"/><Relationship Id="rId49" Type="http://schemas.openxmlformats.org/officeDocument/2006/relationships/hyperlink" Target="http://scm.oas.org/IDMS/Redirectpage.aspx?class=CP/doc&amp;classNum=5718&amp;lang=e" TargetMode="External"/><Relationship Id="rId57" Type="http://schemas.openxmlformats.org/officeDocument/2006/relationships/hyperlink" Target="http://scm.oas.org/doc_public/ENGLISH/HIST_21/DPASP00094E07.docx"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cm.oas.org/IDMS/Redirectpage.aspx?class=XIII.4.12/CIDI/CIP/res&amp;classNum=1&amp;lang=e" TargetMode="External"/><Relationship Id="rId44" Type="http://schemas.openxmlformats.org/officeDocument/2006/relationships/hyperlink" Target="http://scm.oas.org/pdfs/2021/AGRES2956ING.docx" TargetMode="External"/><Relationship Id="rId52" Type="http://schemas.openxmlformats.org/officeDocument/2006/relationships/hyperlink" Target="http://scm.oas.org/IDMS/Redirectpage.aspx?class=CP/CSH/INF&amp;classNum=548&amp;lang=e" TargetMode="External"/><Relationship Id="rId60" Type="http://schemas.openxmlformats.org/officeDocument/2006/relationships/hyperlink" Target="http://scm.oas.org/IDMS/Redirectpage.aspx?class=AG/doc.&amp;classNum=5667&amp;lang=e" TargetMode="External"/><Relationship Id="rId65" Type="http://schemas.openxmlformats.org/officeDocument/2006/relationships/hyperlink" Target="http://www.oas.org/es/sms/dps/prog-pacam.asp" TargetMode="External"/><Relationship Id="rId73" Type="http://schemas.openxmlformats.org/officeDocument/2006/relationships/hyperlink" Target="http://scm.oas.org/doc_public/ENGLISH/HIST_21/CP45200E03.docx" TargetMode="External"/><Relationship Id="rId78" Type="http://schemas.openxmlformats.org/officeDocument/2006/relationships/hyperlink" Target="http://scm.oas.org/doc_public/english/hist_19/cp40513e02.doc" TargetMode="External"/><Relationship Id="rId81" Type="http://schemas.openxmlformats.org/officeDocument/2006/relationships/hyperlink" Target="http://scm.oas.org/doc_public/english/HIST_07/AG03796e02.doc" TargetMode="External"/><Relationship Id="rId86" Type="http://schemas.openxmlformats.org/officeDocument/2006/relationships/hyperlink" Target="http://scm.oas.org/IDMS/Redirectpage.aspx?class=AG/RES.%20%20(XLVIII-E/14)&amp;classNum=1&amp;lang=s" TargetMode="External"/><Relationship Id="rId94" Type="http://schemas.openxmlformats.org/officeDocument/2006/relationships/header" Target="header13.xml"/><Relationship Id="rId99" Type="http://schemas.openxmlformats.org/officeDocument/2006/relationships/header" Target="header17.xml"/><Relationship Id="rId10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scm.oas.org/IDMS/Redirectpage.aspx?class=AICD/JD%20XX.2.18/doc.&amp;classNum=177&amp;lang=e" TargetMode="External"/><Relationship Id="rId34" Type="http://schemas.openxmlformats.org/officeDocument/2006/relationships/hyperlink" Target="http://scm.oas.org/IDMS/Redirectpage.aspx?class=XII.21.1.CIDI/TRABAJO.Dec&amp;classNum=1&amp;lang=e" TargetMode="External"/><Relationship Id="rId50" Type="http://schemas.openxmlformats.org/officeDocument/2006/relationships/hyperlink" Target="http://scm.oas.org/IDMS/Redirectpage.aspx?class=CP/doc&amp;classNum=5686&amp;lang=e" TargetMode="External"/><Relationship Id="rId55" Type="http://schemas.openxmlformats.org/officeDocument/2006/relationships/hyperlink" Target="http://www.oas.org/MFCS/?Country=HN&amp;lang=ENG" TargetMode="External"/><Relationship Id="rId76" Type="http://schemas.openxmlformats.org/officeDocument/2006/relationships/hyperlink" Target="http://scm.oas.org/doc_public/ENGLISH/HIST_18/CP39515E03.doc" TargetMode="External"/><Relationship Id="rId97" Type="http://schemas.openxmlformats.org/officeDocument/2006/relationships/header" Target="header16.xml"/><Relationship Id="rId104"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cm.oas.org/doc_public/ENGLISH/HIST_21/CP44625E03.docx" TargetMode="External"/><Relationship Id="rId92" Type="http://schemas.openxmlformats.org/officeDocument/2006/relationships/hyperlink" Target="http://scm.oas.org/pdfs/2021/CP45227E_VI.pdf" TargetMode="External"/><Relationship Id="rId2" Type="http://schemas.openxmlformats.org/officeDocument/2006/relationships/numbering" Target="numbering.xml"/><Relationship Id="rId29" Type="http://schemas.openxmlformats.org/officeDocument/2006/relationships/hyperlink" Target="http://scm.oas.org/IDMS/Redirectpage.aspx?class=V.13.1%20CIDI/RME/doc&amp;classNum=6&amp;lang=e" TargetMode="External"/><Relationship Id="rId24" Type="http://schemas.openxmlformats.org/officeDocument/2006/relationships/hyperlink" Target="http://scm.oas.org/IDMS/Redirectpage.aspx?class=XIII.8.2%20E.CIDI/CITUR/RE/DOC&amp;classNum=6&amp;lang=e" TargetMode="External"/><Relationship Id="rId40" Type="http://schemas.openxmlformats.org/officeDocument/2006/relationships/hyperlink" Target="http://scm.oas.org/IDMS/Redirectpage.aspx?class=XLVIII.4%20CIDI/REMDES/doc&amp;classNum=6&amp;lang=e" TargetMode="External"/><Relationship Id="rId45" Type="http://schemas.openxmlformats.org/officeDocument/2006/relationships/header" Target="header8.xml"/><Relationship Id="rId66" Type="http://schemas.openxmlformats.org/officeDocument/2006/relationships/hyperlink" Target="http://scm.oas.org/pdfs/2021/CP44161SCuestionario.pdf" TargetMode="External"/><Relationship Id="rId87" Type="http://schemas.openxmlformats.org/officeDocument/2006/relationships/hyperlink" Target="http://scm.oas.org/IDMS/Redirectpage.aspx?class=AG/RES.%20%20(XLVIII-E/14)&amp;classNum=1&amp;lang=s" TargetMode="External"/><Relationship Id="rId61" Type="http://schemas.openxmlformats.org/officeDocument/2006/relationships/hyperlink" Target="http://scm.oas.org/IDMS/Redirectpage.aspx?class=AG/doc.&amp;classNum=5667&amp;lang=e" TargetMode="External"/><Relationship Id="rId82" Type="http://schemas.openxmlformats.org/officeDocument/2006/relationships/hyperlink" Target="http://scm.oas.org/doc_public/english/hist_17/CIDRP02030e02.doc" TargetMode="Externa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yperlink" Target="http://scm.oas.org/pdfs/2021/PLANTRABAJOCIE20192022ING.docx" TargetMode="External"/><Relationship Id="rId35" Type="http://schemas.openxmlformats.org/officeDocument/2006/relationships/hyperlink" Target="http://scm.oas.org/IDMS/Redirectpage.aspx?class=XII.21.1.CIDI/TRABAJO.Dec&amp;classNum=1&amp;lang=e" TargetMode="External"/><Relationship Id="rId56" Type="http://schemas.openxmlformats.org/officeDocument/2006/relationships/hyperlink" Target="http://scm.oas.org/doc_public/ENGLISH/HIST_21/DPASP00068E07.docx" TargetMode="External"/><Relationship Id="rId77" Type="http://schemas.openxmlformats.org/officeDocument/2006/relationships/hyperlink" Target="http://scm.oas.org/IDMS/Redirectpage.aspx?class=AG/RES.%20%20(LI-E/16)&amp;classNum=1&amp;lang=e" TargetMode="External"/><Relationship Id="rId100" Type="http://schemas.openxmlformats.org/officeDocument/2006/relationships/image" Target="media/image3.png"/><Relationship Id="rId105"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cm.oas.org/IDMS/Redirectpage.aspx?class=CP/doc&amp;classNum=5687&amp;lang=e" TargetMode="External"/><Relationship Id="rId72" Type="http://schemas.openxmlformats.org/officeDocument/2006/relationships/hyperlink" Target="http://scm.oas.org/doc_public/ENGLISH/HIST_21/CP44030E03.docx" TargetMode="External"/><Relationship Id="rId93" Type="http://schemas.openxmlformats.org/officeDocument/2006/relationships/header" Target="header12.xml"/><Relationship Id="rId98" Type="http://schemas.openxmlformats.org/officeDocument/2006/relationships/hyperlink" Target="http://scm.oas.org/doc_public/english/hist_21/MJ00911E03.DOCX" TargetMode="External"/><Relationship Id="rId3" Type="http://schemas.openxmlformats.org/officeDocument/2006/relationships/styles" Target="styles.xml"/><Relationship Id="rId25" Type="http://schemas.openxmlformats.org/officeDocument/2006/relationships/hyperlink" Target="http://scm.oas.org/IDMS/Redirectpage.aspx?class=III.26.1%20CIDI/TUR-XXV/DEC&amp;classNum=1&amp;lang=e" TargetMode="External"/><Relationship Id="rId46" Type="http://schemas.openxmlformats.org/officeDocument/2006/relationships/header" Target="header9.xml"/><Relationship Id="rId67" Type="http://schemas.openxmlformats.org/officeDocument/2006/relationships/hyperlink" Target="http://scm.oas.org/pdfs/2021/CP44161ECuestion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6DE4-7710-49BD-AAEB-858C64A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216</Pages>
  <Words>79545</Words>
  <Characters>453407</Characters>
  <Application>Microsoft Office Word</Application>
  <DocSecurity>0</DocSecurity>
  <Lines>3778</Lines>
  <Paragraphs>1063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Mayorga, Georgina</cp:lastModifiedBy>
  <cp:revision>56</cp:revision>
  <cp:lastPrinted>2021-11-23T19:28:00Z</cp:lastPrinted>
  <dcterms:created xsi:type="dcterms:W3CDTF">2022-06-29T16:37:00Z</dcterms:created>
  <dcterms:modified xsi:type="dcterms:W3CDTF">2022-07-13T14:36:00Z</dcterms:modified>
</cp:coreProperties>
</file>