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939F"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1109"/>
        <w:rPr>
          <w:rFonts w:ascii="Times New Roman" w:hAnsi="Times New Roman"/>
          <w:szCs w:val="22"/>
          <w:lang w:val="en-US"/>
        </w:rPr>
      </w:pPr>
      <w:r w:rsidRPr="00CA2857">
        <w:rPr>
          <w:rFonts w:ascii="Times New Roman" w:hAnsi="Times New Roman"/>
          <w:caps/>
          <w:szCs w:val="22"/>
          <w:lang w:val="en-US"/>
        </w:rPr>
        <w:t>INTER-AMERICAN CONVENTION AGAINST THE</w:t>
      </w:r>
      <w:r w:rsidRPr="00CA2857">
        <w:rPr>
          <w:rFonts w:ascii="Times New Roman" w:hAnsi="Times New Roman"/>
          <w:szCs w:val="22"/>
          <w:lang w:val="en-US"/>
        </w:rPr>
        <w:tab/>
        <w:t>OAS/</w:t>
      </w:r>
      <w:proofErr w:type="spellStart"/>
      <w:r w:rsidRPr="00CA2857">
        <w:rPr>
          <w:rFonts w:ascii="Times New Roman" w:hAnsi="Times New Roman"/>
          <w:szCs w:val="22"/>
          <w:lang w:val="en-US"/>
        </w:rPr>
        <w:t>Ser.L</w:t>
      </w:r>
      <w:proofErr w:type="spellEnd"/>
      <w:r w:rsidRPr="00CA2857">
        <w:rPr>
          <w:rFonts w:ascii="Times New Roman" w:hAnsi="Times New Roman"/>
          <w:szCs w:val="22"/>
          <w:lang w:val="en-US"/>
        </w:rPr>
        <w:t>/XXII.2.24</w:t>
      </w:r>
    </w:p>
    <w:p w14:paraId="4D00E22C"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389"/>
        <w:rPr>
          <w:rFonts w:ascii="Times New Roman" w:hAnsi="Times New Roman"/>
          <w:szCs w:val="22"/>
          <w:lang w:val="en-US"/>
        </w:rPr>
      </w:pPr>
      <w:r w:rsidRPr="00CA2857">
        <w:rPr>
          <w:rFonts w:ascii="Times New Roman" w:hAnsi="Times New Roman"/>
          <w:caps/>
          <w:szCs w:val="22"/>
          <w:lang w:val="en-US"/>
        </w:rPr>
        <w:t xml:space="preserve">ILLICIT MANUFACTURING OF AND TRAFFICKING </w:t>
      </w:r>
      <w:r w:rsidRPr="00CA2857">
        <w:rPr>
          <w:rFonts w:ascii="Times New Roman" w:hAnsi="Times New Roman"/>
          <w:caps/>
          <w:szCs w:val="22"/>
          <w:lang w:val="en-US"/>
        </w:rPr>
        <w:tab/>
      </w:r>
      <w:r w:rsidRPr="00CA2857">
        <w:rPr>
          <w:rFonts w:ascii="Times New Roman" w:hAnsi="Times New Roman"/>
          <w:szCs w:val="22"/>
          <w:lang w:val="en-US"/>
        </w:rPr>
        <w:t>CIFTA/CC-XXIV/INF.1/24</w:t>
      </w:r>
    </w:p>
    <w:p w14:paraId="35F1A0A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705"/>
        <w:rPr>
          <w:rFonts w:ascii="Times New Roman" w:hAnsi="Times New Roman"/>
          <w:szCs w:val="22"/>
          <w:lang w:val="en-US"/>
        </w:rPr>
      </w:pPr>
      <w:r w:rsidRPr="00CA2857">
        <w:rPr>
          <w:rFonts w:ascii="Times New Roman" w:hAnsi="Times New Roman"/>
          <w:caps/>
          <w:szCs w:val="22"/>
          <w:lang w:val="en-US"/>
        </w:rPr>
        <w:t>IN FIREARMS, AMMUNITION, EXPLOSIVES</w:t>
      </w:r>
      <w:r w:rsidRPr="00CA2857">
        <w:rPr>
          <w:rFonts w:ascii="Times New Roman" w:hAnsi="Times New Roman"/>
          <w:szCs w:val="22"/>
          <w:lang w:val="en-US"/>
        </w:rPr>
        <w:tab/>
        <w:t>10 May 2024</w:t>
      </w:r>
    </w:p>
    <w:p w14:paraId="11AD0B60"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s>
        <w:ind w:right="-389"/>
        <w:rPr>
          <w:rFonts w:ascii="Times New Roman" w:hAnsi="Times New Roman"/>
          <w:szCs w:val="22"/>
          <w:lang w:val="en-US"/>
        </w:rPr>
      </w:pPr>
      <w:r w:rsidRPr="00CA2857">
        <w:rPr>
          <w:rFonts w:ascii="Times New Roman" w:hAnsi="Times New Roman"/>
          <w:szCs w:val="22"/>
          <w:lang w:val="en-US"/>
        </w:rPr>
        <w:t>AND OTHER RELATED MATERIALS (CIFTA)</w:t>
      </w:r>
      <w:r w:rsidRPr="00CA2857">
        <w:rPr>
          <w:rFonts w:ascii="Times New Roman" w:hAnsi="Times New Roman"/>
          <w:szCs w:val="22"/>
          <w:lang w:val="en-US"/>
        </w:rPr>
        <w:tab/>
        <w:t>Original: Spanish</w:t>
      </w:r>
    </w:p>
    <w:p w14:paraId="369A1A26"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7200"/>
          <w:tab w:val="clear" w:pos="7920"/>
        </w:tabs>
        <w:suppressAutoHyphens/>
        <w:rPr>
          <w:rFonts w:ascii="Times New Roman" w:hAnsi="Times New Roman"/>
          <w:bCs/>
          <w:szCs w:val="22"/>
          <w:u w:val="single"/>
          <w:lang w:val="en-US"/>
        </w:rPr>
      </w:pPr>
      <w:r w:rsidRPr="00CA2857">
        <w:rPr>
          <w:rFonts w:ascii="Times New Roman" w:hAnsi="Times New Roman"/>
          <w:szCs w:val="22"/>
          <w:u w:val="single"/>
          <w:lang w:val="en-US"/>
        </w:rPr>
        <w:t>Consultative Committee</w:t>
      </w:r>
    </w:p>
    <w:p w14:paraId="50E9E717"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CA2857">
        <w:rPr>
          <w:rFonts w:ascii="Times New Roman" w:hAnsi="Times New Roman"/>
          <w:szCs w:val="22"/>
          <w:u w:val="single"/>
          <w:lang w:val="en-US"/>
        </w:rPr>
        <w:t>Twenty-fourth regular meeting</w:t>
      </w:r>
    </w:p>
    <w:p w14:paraId="38533B8B"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CA2857">
        <w:rPr>
          <w:rFonts w:ascii="Times New Roman" w:hAnsi="Times New Roman"/>
          <w:szCs w:val="22"/>
          <w:lang w:val="en-US"/>
        </w:rPr>
        <w:t>May 23, 2024</w:t>
      </w:r>
    </w:p>
    <w:p w14:paraId="6C200355"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CA2857">
        <w:rPr>
          <w:rFonts w:ascii="Times New Roman" w:hAnsi="Times New Roman"/>
          <w:szCs w:val="22"/>
          <w:lang w:val="en-US"/>
        </w:rPr>
        <w:t>Washington, D.C. (Hybrid format)</w:t>
      </w:r>
    </w:p>
    <w:p w14:paraId="232CCACB"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20"/>
        </w:tabs>
        <w:suppressAutoHyphens/>
        <w:ind w:right="-209"/>
        <w:rPr>
          <w:rFonts w:ascii="Times New Roman" w:hAnsi="Times New Roman"/>
          <w:caps/>
          <w:szCs w:val="22"/>
          <w:lang w:val="en-US" w:eastAsia="en-US"/>
        </w:rPr>
      </w:pPr>
    </w:p>
    <w:p w14:paraId="086C8B6A"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472D27CA"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2A5C58C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33C5E54A"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49FA276B"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1CC6FE0D"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190D0BD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248B3BA0"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0C7B35C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6DCAE629"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1BECAF0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62045ED0"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p>
    <w:p w14:paraId="5CB62A47"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r w:rsidRPr="00CA2857">
        <w:rPr>
          <w:rFonts w:ascii="Times New Roman" w:hAnsi="Times New Roman"/>
          <w:szCs w:val="22"/>
          <w:lang w:val="en-US" w:eastAsia="en-US"/>
        </w:rPr>
        <w:t>PRESENTATION OF CANDIDACY FOR RE-ELECTION AS PRO TEMPORE SECRETARIAT OF THE CONSULTATIVE COMMITTEE, AS WELL AS FOR THE CHAIRMANSHIP OF THE CONFERENCE OF STATES PARTIES TO THE INTER-AMERICAN CONVENTION AGAINST ILLICIT MANUFACTURING AND TRAFFICKING IN FIREARMS, AMMUNITION, EXPLOSIVES AND OTHER RELATED MATERIALS (CIFTA)</w:t>
      </w:r>
    </w:p>
    <w:p w14:paraId="5380C207"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p>
    <w:p w14:paraId="0DA07763"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r w:rsidRPr="00CA2857">
        <w:rPr>
          <w:rFonts w:ascii="Times New Roman" w:hAnsi="Times New Roman"/>
          <w:szCs w:val="22"/>
          <w:lang w:val="en-US" w:eastAsia="en-US"/>
        </w:rPr>
        <w:t>(Presented by the Permanent Mission of Mexico)</w:t>
      </w:r>
    </w:p>
    <w:p w14:paraId="6010D99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eastAsia="en-US"/>
        </w:rPr>
      </w:pPr>
    </w:p>
    <w:p w14:paraId="0177904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n-US"/>
        </w:rPr>
      </w:pPr>
    </w:p>
    <w:p w14:paraId="62E5DBC3"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n-US"/>
        </w:rPr>
        <w:sectPr w:rsidR="00CA2857" w:rsidRPr="00CA2857">
          <w:pgSz w:w="12240" w:h="15840"/>
          <w:pgMar w:top="2160" w:right="1570" w:bottom="1296" w:left="1699" w:header="1296" w:footer="1296" w:gutter="0"/>
          <w:pgNumType w:fmt="lowerRoman" w:start="3"/>
          <w:cols w:space="720"/>
        </w:sectPr>
      </w:pPr>
    </w:p>
    <w:p w14:paraId="272CB2F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i/>
          <w:iCs/>
          <w:szCs w:val="22"/>
          <w:lang w:val="en-US" w:eastAsia="en-US"/>
        </w:rPr>
      </w:pPr>
      <w:r w:rsidRPr="00CA2857">
        <w:rPr>
          <w:rFonts w:ascii="Times New Roman" w:eastAsia="Calibri" w:hAnsi="Times New Roman"/>
          <w:b/>
          <w:bCs/>
          <w:i/>
          <w:iCs/>
          <w:szCs w:val="22"/>
          <w:lang w:val="en-US" w:eastAsia="en-US"/>
        </w:rPr>
        <w:lastRenderedPageBreak/>
        <w:t xml:space="preserve">PERMANENT MISSION OF MEXICO </w:t>
      </w:r>
    </w:p>
    <w:p w14:paraId="78DB6F7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i/>
          <w:iCs/>
          <w:szCs w:val="22"/>
          <w:lang w:val="en-US" w:eastAsia="en-US"/>
        </w:rPr>
      </w:pPr>
      <w:r w:rsidRPr="00CA2857">
        <w:rPr>
          <w:rFonts w:ascii="Times New Roman" w:eastAsia="Calibri" w:hAnsi="Times New Roman"/>
          <w:b/>
          <w:bCs/>
          <w:i/>
          <w:iCs/>
          <w:szCs w:val="22"/>
          <w:lang w:val="en-US" w:eastAsia="en-US"/>
        </w:rPr>
        <w:t xml:space="preserve">TO THE </w:t>
      </w:r>
    </w:p>
    <w:p w14:paraId="15504D73"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i/>
          <w:iCs/>
          <w:szCs w:val="22"/>
          <w:lang w:val="en-US" w:eastAsia="en-US"/>
        </w:rPr>
      </w:pPr>
      <w:r w:rsidRPr="00CA2857">
        <w:rPr>
          <w:rFonts w:ascii="Times New Roman" w:eastAsia="Calibri" w:hAnsi="Times New Roman"/>
          <w:b/>
          <w:bCs/>
          <w:i/>
          <w:iCs/>
          <w:szCs w:val="22"/>
          <w:lang w:val="en-US" w:eastAsia="en-US"/>
        </w:rPr>
        <w:t>ORGANIZATION OF AMERICAN STATES</w:t>
      </w:r>
    </w:p>
    <w:p w14:paraId="44B7FC2F"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615274E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335AEBD4"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4215E2C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5CAADAEA"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en-US" w:eastAsia="en-US"/>
        </w:rPr>
      </w:pPr>
      <w:r w:rsidRPr="00CA2857">
        <w:rPr>
          <w:rFonts w:ascii="Times New Roman" w:eastAsia="Calibri" w:hAnsi="Times New Roman"/>
          <w:szCs w:val="22"/>
          <w:lang w:val="en-US" w:eastAsia="en-US"/>
        </w:rPr>
        <w:t>OEA1409</w:t>
      </w:r>
    </w:p>
    <w:p w14:paraId="219D3A4C"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en-US" w:eastAsia="en-US"/>
        </w:rPr>
      </w:pPr>
      <w:r w:rsidRPr="00CA2857">
        <w:rPr>
          <w:rFonts w:ascii="Times New Roman" w:eastAsia="Calibri" w:hAnsi="Times New Roman"/>
          <w:szCs w:val="22"/>
          <w:lang w:val="en-US" w:eastAsia="en-US"/>
        </w:rPr>
        <w:t>Exp. 6.6.3.4</w:t>
      </w:r>
    </w:p>
    <w:p w14:paraId="27D22FA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457BF749"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3FCA7387"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r w:rsidRPr="00CA2857">
        <w:rPr>
          <w:rFonts w:ascii="Times New Roman" w:eastAsia="Calibri" w:hAnsi="Times New Roman"/>
          <w:szCs w:val="22"/>
          <w:lang w:val="en-US" w:eastAsia="en-US"/>
        </w:rPr>
        <w:tab/>
        <w:t>The Permanent Mission of Mexico to the Organization of American States (OAS) presents its compliments to the OAS General Secretariat – Department against Transnational Organized Crime and Department of Public Security – in reference to the celebration of the twenty-fourth Meeting of the Consultative Committee and the VI Conference of States Parties to the Inter-American Convention against the Illicit Manufacturing of and Trafficking in Firearms, Ammunition, Explosives and other Related Materials (CIFTA), which will take place on May 23 and 24, respectively, at OAS headquarters, in hybrid format.</w:t>
      </w:r>
    </w:p>
    <w:p w14:paraId="54BECADF"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p>
    <w:p w14:paraId="3679BC2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r w:rsidRPr="00CA2857">
        <w:rPr>
          <w:rFonts w:ascii="Times New Roman" w:eastAsia="Calibri" w:hAnsi="Times New Roman"/>
          <w:szCs w:val="22"/>
          <w:lang w:val="en-US" w:eastAsia="en-US"/>
        </w:rPr>
        <w:tab/>
        <w:t xml:space="preserve">In that regard, the Permanent Mission is pleased to advise the Secretariat that the Government of Mexico wishes to present to the member states its candidacy for reelection as Pro Tempore Secretariat of the Consultative Committee of the CIFTA, as well as for the chairmanship of the Conference of States Parties, so it would be greatly appreciate the  distribution of this candidacy among the States Parties to this Convention, so that it may be considered during the aforementioned meetings. </w:t>
      </w:r>
    </w:p>
    <w:p w14:paraId="77332623"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p>
    <w:p w14:paraId="004AF8F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r w:rsidRPr="00CA2857">
        <w:rPr>
          <w:rFonts w:ascii="Times New Roman" w:eastAsia="Calibri" w:hAnsi="Times New Roman"/>
          <w:szCs w:val="22"/>
          <w:lang w:val="en-US" w:eastAsia="en-US"/>
        </w:rPr>
        <w:tab/>
        <w:t>The Permanent Mission of Mexico avails itself of this opportunity to reiterate to the OAS General Secretariat – Department against Transnational Organized Crime and Department of Public Security – the assurances of its distinguished consideration.</w:t>
      </w:r>
    </w:p>
    <w:p w14:paraId="573EC784"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1E79095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szCs w:val="22"/>
          <w:lang w:val="en-US" w:eastAsia="en-US"/>
        </w:rPr>
      </w:pPr>
      <w:r w:rsidRPr="00CA2857">
        <w:rPr>
          <w:rFonts w:ascii="Times New Roman" w:eastAsia="Calibri" w:hAnsi="Times New Roman"/>
          <w:szCs w:val="22"/>
          <w:lang w:val="en-US" w:eastAsia="en-US"/>
        </w:rPr>
        <w:t>Washington, D.C., April 30, 2024</w:t>
      </w:r>
    </w:p>
    <w:p w14:paraId="2468368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4D00D6C6"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343C3BD4"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05CFFBF3"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17015B24"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2A1240F5"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1952B86B"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1579AA4E"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7787261C"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16CDEDB8"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752574E5"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39027937"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2EF10EEB"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A2857">
        <w:rPr>
          <w:rFonts w:ascii="Times New Roman" w:eastAsia="Calibri" w:hAnsi="Times New Roman"/>
          <w:szCs w:val="22"/>
          <w:lang w:val="en-US" w:eastAsia="en-US"/>
        </w:rPr>
        <w:t>Department against Transnational Organized Crime and</w:t>
      </w:r>
    </w:p>
    <w:p w14:paraId="70D62256"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A2857">
        <w:rPr>
          <w:rFonts w:ascii="Times New Roman" w:eastAsia="Calibri" w:hAnsi="Times New Roman"/>
          <w:szCs w:val="22"/>
          <w:lang w:val="en-US" w:eastAsia="en-US"/>
        </w:rPr>
        <w:t>Department of Public Security</w:t>
      </w:r>
    </w:p>
    <w:p w14:paraId="61F03CB2"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A2857">
        <w:rPr>
          <w:rFonts w:ascii="Times New Roman" w:eastAsia="Calibri" w:hAnsi="Times New Roman"/>
          <w:szCs w:val="22"/>
          <w:lang w:val="en-US" w:eastAsia="en-US"/>
        </w:rPr>
        <w:t>Organization of American States</w:t>
      </w:r>
    </w:p>
    <w:p w14:paraId="58555174" w14:textId="77777777" w:rsidR="00CA2857" w:rsidRPr="00CA2857" w:rsidRDefault="00CA2857" w:rsidP="00CA28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A2857">
        <w:rPr>
          <w:rFonts w:ascii="Times New Roman" w:eastAsia="Calibri" w:hAnsi="Times New Roman"/>
          <w:szCs w:val="22"/>
          <w:lang w:val="en-US" w:eastAsia="en-US"/>
        </w:rPr>
        <w:t>Washington, D.C.</w:t>
      </w:r>
      <w:r w:rsidRPr="00CA2857">
        <w:rPr>
          <w:rFonts w:ascii="Calibri" w:eastAsia="Calibri" w:hAnsi="Calibri"/>
          <w:noProof/>
          <w:szCs w:val="22"/>
          <w:lang w:val="en-US" w:eastAsia="en-US"/>
        </w:rPr>
        <mc:AlternateContent>
          <mc:Choice Requires="wps">
            <w:drawing>
              <wp:anchor distT="0" distB="0" distL="114300" distR="114300" simplePos="0" relativeHeight="251659264" behindDoc="0" locked="1" layoutInCell="1" allowOverlap="1" wp14:anchorId="5C22B258" wp14:editId="3A20C6B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B0A5E8" w14:textId="77777777" w:rsidR="00CA2857" w:rsidRDefault="00CA2857" w:rsidP="00CA2857">
                            <w:pPr>
                              <w:rPr>
                                <w:sz w:val="18"/>
                              </w:rPr>
                            </w:pPr>
                            <w:r>
                              <w:rPr>
                                <w:sz w:val="18"/>
                              </w:rPr>
                              <w:fldChar w:fldCharType="begin"/>
                            </w:r>
                            <w:r>
                              <w:rPr>
                                <w:sz w:val="18"/>
                              </w:rPr>
                              <w:instrText xml:space="preserve"> FILENAME  \* MERGEFORMAT </w:instrText>
                            </w:r>
                            <w:r>
                              <w:rPr>
                                <w:sz w:val="18"/>
                              </w:rPr>
                              <w:fldChar w:fldCharType="separate"/>
                            </w:r>
                            <w:r>
                              <w:rPr>
                                <w:noProof/>
                                <w:sz w:val="18"/>
                              </w:rPr>
                              <w:t>CIFTA01045E0</w:t>
                            </w:r>
                            <w:r>
                              <w:rPr>
                                <w:sz w:val="18"/>
                              </w:rPr>
                              <w:fldChar w:fldCharType="end"/>
                            </w:r>
                            <w:r>
                              <w:rPr>
                                <w:sz w:val="18"/>
                              </w:rP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22B258"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30B0A5E8" w14:textId="77777777" w:rsidR="00CA2857" w:rsidRDefault="00CA2857" w:rsidP="00CA2857">
                      <w:pPr>
                        <w:rPr>
                          <w:sz w:val="18"/>
                        </w:rPr>
                      </w:pPr>
                      <w:r>
                        <w:rPr>
                          <w:sz w:val="18"/>
                        </w:rPr>
                        <w:fldChar w:fldCharType="begin"/>
                      </w:r>
                      <w:r>
                        <w:rPr>
                          <w:sz w:val="18"/>
                        </w:rPr>
                        <w:instrText xml:space="preserve"> FILENAME  \* MERGEFORMAT </w:instrText>
                      </w:r>
                      <w:r>
                        <w:rPr>
                          <w:sz w:val="18"/>
                        </w:rPr>
                        <w:fldChar w:fldCharType="separate"/>
                      </w:r>
                      <w:r>
                        <w:rPr>
                          <w:noProof/>
                          <w:sz w:val="18"/>
                        </w:rPr>
                        <w:t>CIFTA01045E0</w:t>
                      </w:r>
                      <w:r>
                        <w:rPr>
                          <w:sz w:val="18"/>
                        </w:rPr>
                        <w:fldChar w:fldCharType="end"/>
                      </w:r>
                      <w:r>
                        <w:rPr>
                          <w:sz w:val="18"/>
                        </w:rPr>
                        <w:t>1</w:t>
                      </w:r>
                    </w:p>
                  </w:txbxContent>
                </v:textbox>
                <w10:wrap anchory="page"/>
                <w10:anchorlock/>
              </v:shape>
            </w:pict>
          </mc:Fallback>
        </mc:AlternateContent>
      </w:r>
    </w:p>
    <w:p w14:paraId="7073A373" w14:textId="318E0709" w:rsidR="007A2A41" w:rsidRPr="00CA2857" w:rsidRDefault="007A2A41" w:rsidP="00CA2857"/>
    <w:sectPr w:rsidR="007A2A41" w:rsidRPr="00CA2857" w:rsidSect="00505BE3">
      <w:pgSz w:w="12240" w:h="15840"/>
      <w:pgMar w:top="1620" w:right="1570" w:bottom="1296" w:left="169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ED"/>
    <w:rsid w:val="00505BE3"/>
    <w:rsid w:val="005165ED"/>
    <w:rsid w:val="007A2A41"/>
    <w:rsid w:val="00965697"/>
    <w:rsid w:val="00CA2857"/>
    <w:rsid w:val="00DE14F5"/>
    <w:rsid w:val="00E0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3732"/>
  <w15:chartTrackingRefBased/>
  <w15:docId w15:val="{8F78C25C-1938-4156-BA1B-A9630EC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E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kern w:val="0"/>
      <w:szCs w:val="20"/>
      <w:lang w:val="es-E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7946">
      <w:bodyDiv w:val="1"/>
      <w:marLeft w:val="0"/>
      <w:marRight w:val="0"/>
      <w:marTop w:val="0"/>
      <w:marBottom w:val="0"/>
      <w:divBdr>
        <w:top w:val="none" w:sz="0" w:space="0" w:color="auto"/>
        <w:left w:val="none" w:sz="0" w:space="0" w:color="auto"/>
        <w:bottom w:val="none" w:sz="0" w:space="0" w:color="auto"/>
        <w:right w:val="none" w:sz="0" w:space="0" w:color="auto"/>
      </w:divBdr>
    </w:div>
    <w:div w:id="2119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Bejos, Michael</dc:creator>
  <cp:keywords/>
  <dc:description/>
  <cp:lastModifiedBy>Bejos, Michael</cp:lastModifiedBy>
  <cp:revision>3</cp:revision>
  <dcterms:created xsi:type="dcterms:W3CDTF">2024-05-10T18:07:00Z</dcterms:created>
  <dcterms:modified xsi:type="dcterms:W3CDTF">2024-05-10T19:38:00Z</dcterms:modified>
</cp:coreProperties>
</file>