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11D6" w14:textId="0FDA4421" w:rsidR="00A568E5" w:rsidRPr="00CC6434" w:rsidRDefault="00411766" w:rsidP="000A05D5">
      <w:pPr>
        <w:spacing w:after="0" w:line="240" w:lineRule="auto"/>
        <w:ind w:left="7200" w:right="-1289"/>
        <w:rPr>
          <w:rFonts w:ascii="Times New Roman" w:hAnsi="Times New Roman"/>
        </w:rPr>
      </w:pPr>
      <w:r>
        <w:rPr>
          <w:rFonts w:ascii="Times New Roman" w:hAnsi="Times New Roman"/>
        </w:rPr>
        <w:object w:dxaOrig="1440" w:dyaOrig="1440" w14:anchorId="4128C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0;text-align:left;margin-left:114.65pt;margin-top:68.15pt;width:320.05pt;height:28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2069" DrawAspect="Content" ObjectID="_1782043433" r:id="rId8"/>
        </w:object>
      </w:r>
      <w:r w:rsidR="00680969" w:rsidRPr="00CC6434">
        <w:rPr>
          <w:rFonts w:ascii="Times New Roman" w:hAnsi="Times New Roman"/>
        </w:rPr>
        <w:t>OEA/</w:t>
      </w:r>
      <w:proofErr w:type="spellStart"/>
      <w:r w:rsidR="00680969" w:rsidRPr="00CC6434">
        <w:rPr>
          <w:rFonts w:ascii="Times New Roman" w:hAnsi="Times New Roman"/>
        </w:rPr>
        <w:t>Ser.G</w:t>
      </w:r>
      <w:proofErr w:type="spellEnd"/>
    </w:p>
    <w:p w14:paraId="799532BA" w14:textId="63F1CA71" w:rsidR="00A568E5" w:rsidRPr="00CC6434" w:rsidRDefault="005B74CA" w:rsidP="000A05D5">
      <w:pPr>
        <w:spacing w:after="0" w:line="240" w:lineRule="auto"/>
        <w:ind w:left="7200" w:right="-1289"/>
        <w:rPr>
          <w:rFonts w:ascii="Times New Roman" w:hAnsi="Times New Roman"/>
        </w:rPr>
      </w:pPr>
      <w:r w:rsidRPr="00CC6434">
        <w:rPr>
          <w:rFonts w:ascii="Times New Roman" w:hAnsi="Times New Roman"/>
        </w:rPr>
        <w:t>CP/INF</w:t>
      </w:r>
      <w:r w:rsidR="00265012">
        <w:rPr>
          <w:rFonts w:ascii="Times New Roman" w:hAnsi="Times New Roman"/>
        </w:rPr>
        <w:t>. 10244/</w:t>
      </w:r>
      <w:r w:rsidR="00430138">
        <w:rPr>
          <w:rFonts w:ascii="Times New Roman" w:hAnsi="Times New Roman"/>
        </w:rPr>
        <w:t>2</w:t>
      </w:r>
      <w:r w:rsidR="00B91ABD">
        <w:rPr>
          <w:rFonts w:ascii="Times New Roman" w:hAnsi="Times New Roman"/>
        </w:rPr>
        <w:t>4</w:t>
      </w:r>
    </w:p>
    <w:p w14:paraId="73A8EA8E" w14:textId="3F7D88D5" w:rsidR="00DE6056" w:rsidRPr="00CC6434" w:rsidRDefault="004307FC" w:rsidP="004E42A2">
      <w:pPr>
        <w:spacing w:after="0" w:line="240" w:lineRule="auto"/>
        <w:ind w:left="7200" w:right="-119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DE6056" w:rsidRPr="00CC64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July</w:t>
      </w:r>
      <w:r w:rsidR="002E5B16">
        <w:rPr>
          <w:rFonts w:ascii="Times New Roman" w:hAnsi="Times New Roman"/>
        </w:rPr>
        <w:t xml:space="preserve"> </w:t>
      </w:r>
      <w:r w:rsidR="00DE6056" w:rsidRPr="00CC6434">
        <w:rPr>
          <w:rFonts w:ascii="Times New Roman" w:hAnsi="Times New Roman"/>
        </w:rPr>
        <w:t>202</w:t>
      </w:r>
      <w:r w:rsidR="002E5B16">
        <w:rPr>
          <w:rFonts w:ascii="Times New Roman" w:hAnsi="Times New Roman"/>
        </w:rPr>
        <w:t>4</w:t>
      </w:r>
    </w:p>
    <w:p w14:paraId="753436C7" w14:textId="64217C42" w:rsidR="005B74CA" w:rsidRPr="00CC6434" w:rsidRDefault="005B74CA" w:rsidP="000A05D5">
      <w:pPr>
        <w:spacing w:after="0" w:line="240" w:lineRule="auto"/>
        <w:ind w:left="7200"/>
        <w:rPr>
          <w:rFonts w:ascii="Times New Roman" w:hAnsi="Times New Roman"/>
        </w:rPr>
      </w:pPr>
      <w:r w:rsidRPr="00CC6434">
        <w:rPr>
          <w:rFonts w:ascii="Times New Roman" w:hAnsi="Times New Roman"/>
        </w:rPr>
        <w:t>Original:</w:t>
      </w:r>
      <w:r w:rsidR="008F1C69" w:rsidRPr="00CC6434">
        <w:rPr>
          <w:rFonts w:ascii="Times New Roman" w:hAnsi="Times New Roman"/>
        </w:rPr>
        <w:t xml:space="preserve"> </w:t>
      </w:r>
      <w:r w:rsidR="00A24572" w:rsidRPr="00CC6434">
        <w:rPr>
          <w:rFonts w:ascii="Times New Roman" w:hAnsi="Times New Roman"/>
        </w:rPr>
        <w:t xml:space="preserve">English </w:t>
      </w:r>
    </w:p>
    <w:p w14:paraId="6F265538" w14:textId="77777777" w:rsidR="005B74CA" w:rsidRPr="00CC6434" w:rsidRDefault="005B74CA" w:rsidP="000A05D5">
      <w:pPr>
        <w:spacing w:after="0" w:line="240" w:lineRule="auto"/>
        <w:rPr>
          <w:rFonts w:ascii="Times New Roman" w:hAnsi="Times New Roman"/>
        </w:rPr>
      </w:pPr>
    </w:p>
    <w:p w14:paraId="2CA038F6" w14:textId="77777777" w:rsidR="005B74CA" w:rsidRPr="00CC6434" w:rsidRDefault="005B74CA" w:rsidP="000A05D5">
      <w:pPr>
        <w:spacing w:after="0" w:line="240" w:lineRule="auto"/>
        <w:rPr>
          <w:rFonts w:ascii="Times New Roman" w:hAnsi="Times New Roman"/>
        </w:rPr>
      </w:pPr>
    </w:p>
    <w:p w14:paraId="19B5F356" w14:textId="77777777" w:rsidR="005B74CA" w:rsidRPr="00CC6434" w:rsidRDefault="005B74CA" w:rsidP="000A05D5">
      <w:pPr>
        <w:spacing w:after="0" w:line="240" w:lineRule="auto"/>
        <w:rPr>
          <w:rFonts w:ascii="Times New Roman" w:hAnsi="Times New Roman"/>
        </w:rPr>
      </w:pPr>
    </w:p>
    <w:p w14:paraId="7444E608" w14:textId="77777777" w:rsidR="005B74CA" w:rsidRPr="00CC6434" w:rsidRDefault="005B74CA" w:rsidP="000A05D5">
      <w:pPr>
        <w:spacing w:after="0" w:line="240" w:lineRule="auto"/>
        <w:rPr>
          <w:rFonts w:ascii="Times New Roman" w:hAnsi="Times New Roman"/>
        </w:rPr>
      </w:pPr>
    </w:p>
    <w:p w14:paraId="2E5B0F05" w14:textId="1AC8213D" w:rsidR="00A14AA6" w:rsidRPr="00CC6434" w:rsidRDefault="003D6DCD" w:rsidP="00497B7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</w:rPr>
      </w:pPr>
      <w:r w:rsidRPr="0071615A">
        <w:rPr>
          <w:rFonts w:ascii="Times New Roman" w:hAnsi="Times New Roman"/>
        </w:rPr>
        <w:t xml:space="preserve">The Chair of the Permanent Council of the Organization of American States, Ambassador </w:t>
      </w:r>
      <w:r w:rsidR="002854A4" w:rsidRPr="0071615A">
        <w:rPr>
          <w:rFonts w:ascii="Times New Roman" w:hAnsi="Times New Roman"/>
        </w:rPr>
        <w:t>Tarlie Francis</w:t>
      </w:r>
      <w:r w:rsidRPr="0071615A">
        <w:rPr>
          <w:rFonts w:ascii="Times New Roman" w:hAnsi="Times New Roman"/>
        </w:rPr>
        <w:t xml:space="preserve">, Permanent Representative of </w:t>
      </w:r>
      <w:r w:rsidR="002854A4" w:rsidRPr="0071615A">
        <w:rPr>
          <w:rFonts w:ascii="Times New Roman" w:hAnsi="Times New Roman"/>
        </w:rPr>
        <w:t>Grenada</w:t>
      </w:r>
      <w:r w:rsidRPr="0071615A">
        <w:rPr>
          <w:rFonts w:ascii="Times New Roman" w:hAnsi="Times New Roman"/>
        </w:rPr>
        <w:t xml:space="preserve">, presents his compliments to all delegations and wishes to invite them to a </w:t>
      </w:r>
      <w:bookmarkStart w:id="0" w:name="_Hlk147304644"/>
      <w:r w:rsidRPr="0071615A">
        <w:rPr>
          <w:rFonts w:ascii="Times New Roman" w:hAnsi="Times New Roman"/>
        </w:rPr>
        <w:t xml:space="preserve">special meeting of the Permanent Council at </w:t>
      </w:r>
      <w:r w:rsidR="00EA5061" w:rsidRPr="0071615A">
        <w:rPr>
          <w:rFonts w:ascii="Times New Roman" w:hAnsi="Times New Roman"/>
        </w:rPr>
        <w:t>10</w:t>
      </w:r>
      <w:r w:rsidRPr="0071615A">
        <w:rPr>
          <w:rFonts w:ascii="Times New Roman" w:hAnsi="Times New Roman"/>
        </w:rPr>
        <w:t>:</w:t>
      </w:r>
      <w:r w:rsidR="002E5B16" w:rsidRPr="0071615A">
        <w:rPr>
          <w:rFonts w:ascii="Times New Roman" w:hAnsi="Times New Roman"/>
        </w:rPr>
        <w:t>00</w:t>
      </w:r>
      <w:r w:rsidRPr="0071615A">
        <w:rPr>
          <w:rFonts w:ascii="Times New Roman" w:hAnsi="Times New Roman"/>
        </w:rPr>
        <w:t xml:space="preserve"> </w:t>
      </w:r>
      <w:r w:rsidR="00EA5061" w:rsidRPr="0071615A">
        <w:rPr>
          <w:rFonts w:ascii="Times New Roman" w:hAnsi="Times New Roman"/>
        </w:rPr>
        <w:t>a</w:t>
      </w:r>
      <w:r w:rsidRPr="0071615A">
        <w:rPr>
          <w:rFonts w:ascii="Times New Roman" w:hAnsi="Times New Roman"/>
        </w:rPr>
        <w:t xml:space="preserve">.m. on </w:t>
      </w:r>
      <w:r w:rsidR="002854A4" w:rsidRPr="0071615A">
        <w:rPr>
          <w:rFonts w:ascii="Times New Roman" w:hAnsi="Times New Roman"/>
        </w:rPr>
        <w:t>Friday</w:t>
      </w:r>
      <w:r w:rsidRPr="0071615A">
        <w:rPr>
          <w:rFonts w:ascii="Times New Roman" w:hAnsi="Times New Roman"/>
        </w:rPr>
        <w:t xml:space="preserve">, </w:t>
      </w:r>
      <w:r w:rsidR="002854A4" w:rsidRPr="0071615A">
        <w:rPr>
          <w:rFonts w:ascii="Times New Roman" w:hAnsi="Times New Roman"/>
        </w:rPr>
        <w:t>July</w:t>
      </w:r>
      <w:r w:rsidRPr="0071615A">
        <w:rPr>
          <w:rFonts w:ascii="Times New Roman" w:hAnsi="Times New Roman"/>
        </w:rPr>
        <w:t xml:space="preserve"> </w:t>
      </w:r>
      <w:r w:rsidR="002854A4" w:rsidRPr="0071615A">
        <w:rPr>
          <w:rFonts w:ascii="Times New Roman" w:hAnsi="Times New Roman"/>
        </w:rPr>
        <w:t>12</w:t>
      </w:r>
      <w:r w:rsidRPr="0071615A">
        <w:rPr>
          <w:rFonts w:ascii="Times New Roman" w:hAnsi="Times New Roman"/>
        </w:rPr>
        <w:t>, 202</w:t>
      </w:r>
      <w:bookmarkEnd w:id="0"/>
      <w:r w:rsidR="002E5B16" w:rsidRPr="0071615A">
        <w:rPr>
          <w:rFonts w:ascii="Times New Roman" w:hAnsi="Times New Roman"/>
        </w:rPr>
        <w:t>4</w:t>
      </w:r>
      <w:r w:rsidRPr="0071615A">
        <w:rPr>
          <w:rFonts w:ascii="Times New Roman" w:hAnsi="Times New Roman"/>
        </w:rPr>
        <w:t xml:space="preserve">, </w:t>
      </w:r>
      <w:r w:rsidR="00530ED3" w:rsidRPr="0071615A">
        <w:rPr>
          <w:rFonts w:ascii="Times New Roman" w:hAnsi="Times New Roman"/>
        </w:rPr>
        <w:t xml:space="preserve">in the </w:t>
      </w:r>
      <w:r w:rsidR="00FF07B4" w:rsidRPr="0071615A">
        <w:rPr>
          <w:rFonts w:ascii="Times New Roman" w:hAnsi="Times New Roman"/>
        </w:rPr>
        <w:t xml:space="preserve">Simon Bolivar Room, </w:t>
      </w:r>
      <w:r w:rsidRPr="0071615A">
        <w:rPr>
          <w:rFonts w:ascii="Times New Roman" w:hAnsi="Times New Roman"/>
        </w:rPr>
        <w:t xml:space="preserve">at the request of the </w:t>
      </w:r>
      <w:r w:rsidR="00B46E45" w:rsidRPr="0071615A">
        <w:rPr>
          <w:rFonts w:ascii="Times New Roman" w:hAnsi="Times New Roman"/>
        </w:rPr>
        <w:t xml:space="preserve">Permanent </w:t>
      </w:r>
      <w:r w:rsidR="004E42A2" w:rsidRPr="0071615A">
        <w:rPr>
          <w:rFonts w:ascii="Times New Roman" w:hAnsi="Times New Roman"/>
        </w:rPr>
        <w:t>Mission of</w:t>
      </w:r>
      <w:r w:rsidR="008456E0" w:rsidRPr="0071615A">
        <w:rPr>
          <w:rFonts w:ascii="Times New Roman" w:hAnsi="Times New Roman"/>
        </w:rPr>
        <w:t xml:space="preserve"> </w:t>
      </w:r>
      <w:r w:rsidR="002854A4" w:rsidRPr="0071615A">
        <w:rPr>
          <w:rFonts w:ascii="Times New Roman" w:hAnsi="Times New Roman"/>
        </w:rPr>
        <w:t>Antigua and Barbuda</w:t>
      </w:r>
      <w:r w:rsidR="00E348E6" w:rsidRPr="0071615A">
        <w:rPr>
          <w:rFonts w:ascii="Times New Roman" w:hAnsi="Times New Roman"/>
        </w:rPr>
        <w:t>, on behalf of the CARICOM Group</w:t>
      </w:r>
      <w:r w:rsidR="009F705B" w:rsidRPr="0071615A">
        <w:rPr>
          <w:rFonts w:ascii="Times New Roman" w:hAnsi="Times New Roman"/>
        </w:rPr>
        <w:t>,</w:t>
      </w:r>
      <w:r w:rsidR="00087F03" w:rsidRPr="0071615A">
        <w:rPr>
          <w:rFonts w:ascii="Times New Roman" w:hAnsi="Times New Roman"/>
        </w:rPr>
        <w:t xml:space="preserve"> </w:t>
      </w:r>
      <w:r w:rsidR="00442E24" w:rsidRPr="0071615A">
        <w:rPr>
          <w:rFonts w:ascii="Times New Roman" w:hAnsi="Times New Roman"/>
        </w:rPr>
        <w:t xml:space="preserve">to </w:t>
      </w:r>
      <w:r w:rsidR="00087F03" w:rsidRPr="0071615A">
        <w:rPr>
          <w:rFonts w:ascii="Times New Roman" w:hAnsi="Times New Roman"/>
        </w:rPr>
        <w:t xml:space="preserve">address the </w:t>
      </w:r>
      <w:r w:rsidR="001B4BF0" w:rsidRPr="0071615A">
        <w:rPr>
          <w:rFonts w:ascii="Times New Roman" w:hAnsi="Times New Roman"/>
        </w:rPr>
        <w:t>impact</w:t>
      </w:r>
      <w:r w:rsidR="005B0CD0" w:rsidRPr="0071615A">
        <w:rPr>
          <w:rFonts w:ascii="Times New Roman" w:hAnsi="Times New Roman"/>
        </w:rPr>
        <w:t xml:space="preserve"> of Hurricane Beryl and strengthen</w:t>
      </w:r>
      <w:r w:rsidR="001B1E75">
        <w:rPr>
          <w:rFonts w:ascii="Times New Roman" w:hAnsi="Times New Roman"/>
        </w:rPr>
        <w:t xml:space="preserve">ing </w:t>
      </w:r>
      <w:r w:rsidR="005B0CD0" w:rsidRPr="0071615A">
        <w:rPr>
          <w:rFonts w:ascii="Times New Roman" w:hAnsi="Times New Roman"/>
        </w:rPr>
        <w:t>climate resilience in the Americas</w:t>
      </w:r>
      <w:r w:rsidR="00497B75" w:rsidRPr="00442E24">
        <w:rPr>
          <w:rFonts w:ascii="Times New Roman" w:hAnsi="Times New Roman"/>
        </w:rPr>
        <w:t xml:space="preserve"> </w:t>
      </w:r>
      <w:r w:rsidRPr="00CC6434">
        <w:rPr>
          <w:rFonts w:ascii="Times New Roman" w:hAnsi="Times New Roman"/>
        </w:rPr>
        <w:t>(</w:t>
      </w:r>
      <w:hyperlink r:id="rId9" w:history="1">
        <w:r w:rsidRPr="00265012">
          <w:rPr>
            <w:rStyle w:val="Hyperlink"/>
            <w:rFonts w:ascii="Times New Roman" w:hAnsi="Times New Roman"/>
            <w:color w:val="0000FF"/>
          </w:rPr>
          <w:t>CP/</w:t>
        </w:r>
        <w:r w:rsidR="0071615A" w:rsidRPr="00265012">
          <w:rPr>
            <w:rStyle w:val="Hyperlink"/>
            <w:rFonts w:ascii="Times New Roman" w:hAnsi="Times New Roman"/>
            <w:color w:val="0000FF"/>
          </w:rPr>
          <w:t>doc. 6029</w:t>
        </w:r>
        <w:r w:rsidRPr="00265012">
          <w:rPr>
            <w:rStyle w:val="Hyperlink"/>
            <w:rFonts w:ascii="Times New Roman" w:hAnsi="Times New Roman"/>
            <w:color w:val="0000FF"/>
          </w:rPr>
          <w:t>/2</w:t>
        </w:r>
      </w:hyperlink>
      <w:r w:rsidR="00DA3893" w:rsidRPr="00265012">
        <w:rPr>
          <w:rStyle w:val="Hyperlink"/>
          <w:rFonts w:ascii="Times New Roman" w:hAnsi="Times New Roman"/>
          <w:color w:val="0000FF"/>
        </w:rPr>
        <w:t>4</w:t>
      </w:r>
      <w:r w:rsidR="001B1E75" w:rsidRPr="00265012">
        <w:rPr>
          <w:rFonts w:ascii="Times New Roman" w:hAnsi="Times New Roman"/>
          <w:color w:val="0000FF"/>
        </w:rPr>
        <w:t xml:space="preserve"> </w:t>
      </w:r>
      <w:r w:rsidR="001B1E75">
        <w:rPr>
          <w:rFonts w:ascii="Times New Roman" w:hAnsi="Times New Roman"/>
        </w:rPr>
        <w:t>corr. 1)</w:t>
      </w:r>
    </w:p>
    <w:p w14:paraId="680252B3" w14:textId="77777777" w:rsidR="00A14AA6" w:rsidRPr="00CC6434" w:rsidRDefault="00A14AA6" w:rsidP="00855916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10C1D8DC" w14:textId="77777777" w:rsidR="005B74CA" w:rsidRPr="00CC6434" w:rsidRDefault="005B74CA" w:rsidP="000A05D5">
      <w:pPr>
        <w:spacing w:after="0" w:line="240" w:lineRule="auto"/>
        <w:jc w:val="both"/>
        <w:rPr>
          <w:rFonts w:ascii="Times New Roman" w:hAnsi="Times New Roman"/>
        </w:rPr>
      </w:pPr>
    </w:p>
    <w:p w14:paraId="77A92D36" w14:textId="77777777" w:rsidR="005B74CA" w:rsidRPr="00CC6434" w:rsidRDefault="005B74CA" w:rsidP="000A05D5">
      <w:pPr>
        <w:pStyle w:val="Heading"/>
        <w:tabs>
          <w:tab w:val="left" w:pos="720"/>
        </w:tabs>
        <w:jc w:val="center"/>
        <w:sectPr w:rsidR="005B74CA" w:rsidRPr="00CC6434" w:rsidSect="0076279A"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303860C9" w14:textId="66981B88" w:rsidR="005B74CA" w:rsidRPr="006C62F7" w:rsidRDefault="00B83DCF" w:rsidP="006C62F7">
      <w:pPr>
        <w:pStyle w:val="Heading"/>
        <w:tabs>
          <w:tab w:val="clear" w:pos="2160"/>
          <w:tab w:val="clear" w:pos="7200"/>
        </w:tabs>
        <w:jc w:val="center"/>
      </w:pPr>
      <w:r w:rsidRPr="006C62F7">
        <w:lastRenderedPageBreak/>
        <w:t>DRAFT</w:t>
      </w:r>
      <w:r w:rsidR="008F1C69" w:rsidRPr="006C62F7">
        <w:t xml:space="preserve"> </w:t>
      </w:r>
      <w:r w:rsidR="00E33110" w:rsidRPr="006C62F7">
        <w:t>ORDER OF BUSINESS</w:t>
      </w:r>
    </w:p>
    <w:p w14:paraId="7DE5D5B5" w14:textId="77777777" w:rsidR="005B74CA" w:rsidRPr="006C62F7" w:rsidRDefault="005B74CA" w:rsidP="006C62F7">
      <w:pPr>
        <w:pStyle w:val="CenterTittle"/>
        <w:jc w:val="left"/>
      </w:pPr>
    </w:p>
    <w:p w14:paraId="2BDEA1B4" w14:textId="77777777" w:rsidR="0071615A" w:rsidRPr="006C62F7" w:rsidRDefault="0071615A" w:rsidP="006C62F7">
      <w:pPr>
        <w:spacing w:after="0" w:line="240" w:lineRule="auto"/>
        <w:jc w:val="center"/>
        <w:rPr>
          <w:rFonts w:ascii="Times New Roman" w:hAnsi="Times New Roman"/>
        </w:rPr>
      </w:pPr>
      <w:r w:rsidRPr="006C62F7">
        <w:rPr>
          <w:rFonts w:ascii="Times New Roman" w:hAnsi="Times New Roman"/>
        </w:rPr>
        <w:t xml:space="preserve">SPECIAL MEETING OF THE PERMANENT COUNCIL </w:t>
      </w:r>
    </w:p>
    <w:p w14:paraId="5F8D4303" w14:textId="7E4F2C1F" w:rsidR="0071615A" w:rsidRPr="006C62F7" w:rsidRDefault="0071615A" w:rsidP="006C62F7">
      <w:pPr>
        <w:spacing w:after="0" w:line="240" w:lineRule="auto"/>
        <w:jc w:val="center"/>
        <w:rPr>
          <w:rFonts w:ascii="Times New Roman" w:hAnsi="Times New Roman"/>
        </w:rPr>
      </w:pPr>
      <w:r w:rsidRPr="006C62F7">
        <w:rPr>
          <w:rFonts w:ascii="Times New Roman" w:hAnsi="Times New Roman"/>
        </w:rPr>
        <w:t>TO ADDRESS THE IMPACT OF HURRICANE BERYL AND STRENGTHEN</w:t>
      </w:r>
      <w:r w:rsidR="001B1E75">
        <w:rPr>
          <w:rFonts w:ascii="Times New Roman" w:hAnsi="Times New Roman"/>
        </w:rPr>
        <w:t>ING</w:t>
      </w:r>
    </w:p>
    <w:p w14:paraId="2AA2A98F" w14:textId="4B8C4704" w:rsidR="00D73913" w:rsidRPr="006C62F7" w:rsidRDefault="0071615A" w:rsidP="006C62F7">
      <w:pPr>
        <w:spacing w:after="0" w:line="240" w:lineRule="auto"/>
        <w:jc w:val="center"/>
        <w:rPr>
          <w:rFonts w:ascii="Times New Roman" w:hAnsi="Times New Roman"/>
        </w:rPr>
      </w:pPr>
      <w:r w:rsidRPr="006C62F7">
        <w:rPr>
          <w:rFonts w:ascii="Times New Roman" w:hAnsi="Times New Roman"/>
        </w:rPr>
        <w:t>CLIMATE RESILIENCE IN THE AMERICAS</w:t>
      </w:r>
    </w:p>
    <w:p w14:paraId="1CA00B9C" w14:textId="1AD9F399" w:rsidR="003C41C3" w:rsidRPr="006C62F7" w:rsidRDefault="00E33110" w:rsidP="006C62F7">
      <w:pPr>
        <w:spacing w:after="0" w:line="240" w:lineRule="auto"/>
        <w:jc w:val="center"/>
        <w:rPr>
          <w:rFonts w:ascii="Times New Roman" w:hAnsi="Times New Roman"/>
        </w:rPr>
      </w:pPr>
      <w:r w:rsidRPr="006C62F7">
        <w:rPr>
          <w:rFonts w:ascii="Times New Roman" w:hAnsi="Times New Roman"/>
        </w:rPr>
        <w:t>(</w:t>
      </w:r>
      <w:hyperlink r:id="rId10" w:history="1">
        <w:r w:rsidR="0071615A" w:rsidRPr="00411766">
          <w:rPr>
            <w:rStyle w:val="Hyperlink"/>
            <w:rFonts w:ascii="Times New Roman" w:hAnsi="Times New Roman"/>
            <w:color w:val="0000FF"/>
          </w:rPr>
          <w:t>CP/doc. 6029/2</w:t>
        </w:r>
      </w:hyperlink>
      <w:r w:rsidR="0071615A" w:rsidRPr="00411766">
        <w:rPr>
          <w:rStyle w:val="Hyperlink"/>
          <w:rFonts w:ascii="Times New Roman" w:hAnsi="Times New Roman"/>
          <w:color w:val="0000FF"/>
        </w:rPr>
        <w:t>4</w:t>
      </w:r>
      <w:r w:rsidR="001B1E75">
        <w:rPr>
          <w:rFonts w:ascii="Times New Roman" w:hAnsi="Times New Roman"/>
        </w:rPr>
        <w:t xml:space="preserve"> corr. 1)</w:t>
      </w:r>
    </w:p>
    <w:p w14:paraId="52900022" w14:textId="77777777" w:rsidR="008F79A7" w:rsidRPr="006C62F7" w:rsidRDefault="008F79A7" w:rsidP="006C62F7">
      <w:pPr>
        <w:pStyle w:val="Horario"/>
        <w:tabs>
          <w:tab w:val="clear" w:pos="2664"/>
          <w:tab w:val="left" w:pos="2880"/>
          <w:tab w:val="left" w:pos="3600"/>
        </w:tabs>
      </w:pPr>
    </w:p>
    <w:p w14:paraId="2EFB44A8" w14:textId="77777777" w:rsidR="00685CB1" w:rsidRPr="006C62F7" w:rsidRDefault="00685CB1" w:rsidP="006C62F7">
      <w:pPr>
        <w:pStyle w:val="Horario"/>
        <w:tabs>
          <w:tab w:val="clear" w:pos="2664"/>
          <w:tab w:val="left" w:pos="2880"/>
          <w:tab w:val="left" w:pos="3600"/>
        </w:tabs>
      </w:pPr>
    </w:p>
    <w:p w14:paraId="765A68AD" w14:textId="072E703A" w:rsidR="005B74CA" w:rsidRPr="006C62F7" w:rsidRDefault="005B74CA" w:rsidP="006C62F7">
      <w:pPr>
        <w:pStyle w:val="Horario"/>
        <w:tabs>
          <w:tab w:val="clear" w:pos="2664"/>
          <w:tab w:val="left" w:pos="2880"/>
          <w:tab w:val="left" w:pos="3600"/>
        </w:tabs>
      </w:pPr>
      <w:r w:rsidRPr="006C62F7">
        <w:tab/>
        <w:t>Date:</w:t>
      </w:r>
      <w:r w:rsidRPr="006C62F7">
        <w:tab/>
      </w:r>
      <w:r w:rsidR="0071615A" w:rsidRPr="006C62F7">
        <w:t>Friday</w:t>
      </w:r>
      <w:r w:rsidR="00163B53" w:rsidRPr="006C62F7">
        <w:t xml:space="preserve">, </w:t>
      </w:r>
      <w:r w:rsidR="0071615A" w:rsidRPr="006C62F7">
        <w:t>July</w:t>
      </w:r>
      <w:r w:rsidR="00375050" w:rsidRPr="006C62F7">
        <w:t xml:space="preserve"> </w:t>
      </w:r>
      <w:r w:rsidR="0071615A" w:rsidRPr="006C62F7">
        <w:t>12</w:t>
      </w:r>
      <w:r w:rsidRPr="006C62F7">
        <w:t>,</w:t>
      </w:r>
      <w:r w:rsidR="008F1C69" w:rsidRPr="006C62F7">
        <w:t xml:space="preserve"> </w:t>
      </w:r>
      <w:r w:rsidRPr="006C62F7">
        <w:t>202</w:t>
      </w:r>
      <w:r w:rsidR="00375050" w:rsidRPr="006C62F7">
        <w:t>4</w:t>
      </w:r>
    </w:p>
    <w:p w14:paraId="056EB880" w14:textId="440C9267" w:rsidR="005B74CA" w:rsidRPr="006C62F7" w:rsidRDefault="005B74CA" w:rsidP="006C62F7">
      <w:pPr>
        <w:pStyle w:val="Horario"/>
        <w:tabs>
          <w:tab w:val="clear" w:pos="2664"/>
          <w:tab w:val="left" w:pos="2880"/>
          <w:tab w:val="left" w:pos="3600"/>
        </w:tabs>
      </w:pPr>
      <w:r w:rsidRPr="006C62F7">
        <w:tab/>
      </w:r>
      <w:r w:rsidRPr="006C62F7">
        <w:rPr>
          <w:u w:val="single"/>
        </w:rPr>
        <w:t>Time</w:t>
      </w:r>
      <w:r w:rsidRPr="006C62F7">
        <w:t>:</w:t>
      </w:r>
      <w:r w:rsidRPr="006C62F7">
        <w:tab/>
      </w:r>
      <w:r w:rsidR="00442E24" w:rsidRPr="006C62F7">
        <w:t>10</w:t>
      </w:r>
      <w:r w:rsidRPr="006C62F7">
        <w:t>:</w:t>
      </w:r>
      <w:r w:rsidR="00375050" w:rsidRPr="006C62F7">
        <w:t>00</w:t>
      </w:r>
      <w:r w:rsidR="008F1C69" w:rsidRPr="006C62F7">
        <w:t xml:space="preserve"> </w:t>
      </w:r>
      <w:r w:rsidR="00442E24" w:rsidRPr="006C62F7">
        <w:t>a</w:t>
      </w:r>
      <w:r w:rsidRPr="006C62F7">
        <w:t>.m.</w:t>
      </w:r>
    </w:p>
    <w:p w14:paraId="03A8BF86" w14:textId="00DEADE5" w:rsidR="005B74CA" w:rsidRPr="006C62F7" w:rsidRDefault="005B74CA" w:rsidP="006C62F7">
      <w:pPr>
        <w:pStyle w:val="Horario"/>
        <w:tabs>
          <w:tab w:val="clear" w:pos="2664"/>
          <w:tab w:val="left" w:pos="2880"/>
          <w:tab w:val="left" w:pos="3600"/>
        </w:tabs>
      </w:pPr>
      <w:r w:rsidRPr="006C62F7">
        <w:tab/>
      </w:r>
      <w:r w:rsidRPr="006C62F7">
        <w:rPr>
          <w:u w:val="single"/>
        </w:rPr>
        <w:t>Place</w:t>
      </w:r>
      <w:r w:rsidRPr="006C62F7">
        <w:t>:</w:t>
      </w:r>
      <w:r w:rsidRPr="006C62F7">
        <w:tab/>
      </w:r>
      <w:r w:rsidR="000D4842" w:rsidRPr="006C62F7">
        <w:t>Simón Bolívar Room</w:t>
      </w:r>
    </w:p>
    <w:p w14:paraId="7BC833EB" w14:textId="77777777" w:rsidR="005B74CA" w:rsidRPr="006C62F7" w:rsidRDefault="005B74CA" w:rsidP="006C62F7">
      <w:pPr>
        <w:suppressAutoHyphens/>
        <w:spacing w:after="0" w:line="240" w:lineRule="auto"/>
        <w:rPr>
          <w:rFonts w:ascii="Times New Roman" w:hAnsi="Times New Roman"/>
        </w:rPr>
      </w:pPr>
    </w:p>
    <w:p w14:paraId="4A7CC012" w14:textId="77777777" w:rsidR="005B74CA" w:rsidRPr="006C62F7" w:rsidRDefault="005B74CA" w:rsidP="006C62F7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0077C9B6" w14:textId="77777777" w:rsidR="009271A3" w:rsidRPr="006C62F7" w:rsidRDefault="007A36F4" w:rsidP="006C62F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6C62F7">
        <w:rPr>
          <w:rFonts w:ascii="Times New Roman" w:hAnsi="Times New Roman"/>
        </w:rPr>
        <w:t>Adoption</w:t>
      </w:r>
      <w:r w:rsidR="008F1C69" w:rsidRPr="006C62F7">
        <w:rPr>
          <w:rFonts w:ascii="Times New Roman" w:hAnsi="Times New Roman"/>
        </w:rPr>
        <w:t xml:space="preserve"> </w:t>
      </w:r>
      <w:r w:rsidRPr="006C62F7">
        <w:rPr>
          <w:rFonts w:ascii="Times New Roman" w:hAnsi="Times New Roman"/>
        </w:rPr>
        <w:t>of</w:t>
      </w:r>
      <w:r w:rsidR="008F1C69" w:rsidRPr="006C62F7">
        <w:rPr>
          <w:rFonts w:ascii="Times New Roman" w:hAnsi="Times New Roman"/>
        </w:rPr>
        <w:t xml:space="preserve"> </w:t>
      </w:r>
      <w:r w:rsidRPr="006C62F7">
        <w:rPr>
          <w:rFonts w:ascii="Times New Roman" w:hAnsi="Times New Roman"/>
        </w:rPr>
        <w:t>the</w:t>
      </w:r>
      <w:r w:rsidR="008F1C69" w:rsidRPr="006C62F7">
        <w:rPr>
          <w:rFonts w:ascii="Times New Roman" w:hAnsi="Times New Roman"/>
        </w:rPr>
        <w:t xml:space="preserve"> </w:t>
      </w:r>
      <w:r w:rsidRPr="006C62F7">
        <w:rPr>
          <w:rFonts w:ascii="Times New Roman" w:hAnsi="Times New Roman"/>
        </w:rPr>
        <w:t>order</w:t>
      </w:r>
      <w:r w:rsidR="008F1C69" w:rsidRPr="006C62F7">
        <w:rPr>
          <w:rFonts w:ascii="Times New Roman" w:hAnsi="Times New Roman"/>
        </w:rPr>
        <w:t xml:space="preserve"> </w:t>
      </w:r>
      <w:r w:rsidRPr="006C62F7">
        <w:rPr>
          <w:rFonts w:ascii="Times New Roman" w:hAnsi="Times New Roman"/>
        </w:rPr>
        <w:t>of</w:t>
      </w:r>
      <w:r w:rsidR="008F1C69" w:rsidRPr="006C62F7">
        <w:rPr>
          <w:rFonts w:ascii="Times New Roman" w:hAnsi="Times New Roman"/>
        </w:rPr>
        <w:t xml:space="preserve"> </w:t>
      </w:r>
      <w:r w:rsidRPr="006C62F7">
        <w:rPr>
          <w:rFonts w:ascii="Times New Roman" w:hAnsi="Times New Roman"/>
        </w:rPr>
        <w:t>business</w:t>
      </w:r>
      <w:r w:rsidR="008F1C69" w:rsidRPr="006C62F7">
        <w:rPr>
          <w:rFonts w:ascii="Times New Roman" w:hAnsi="Times New Roman"/>
        </w:rPr>
        <w:t xml:space="preserve"> </w:t>
      </w:r>
      <w:r w:rsidRPr="006C62F7">
        <w:rPr>
          <w:rFonts w:ascii="Times New Roman" w:hAnsi="Times New Roman"/>
        </w:rPr>
        <w:t>(CP/OD-</w:t>
      </w:r>
      <w:r w:rsidR="009271A3" w:rsidRPr="006C62F7">
        <w:rPr>
          <w:rFonts w:ascii="Times New Roman" w:hAnsi="Times New Roman"/>
        </w:rPr>
        <w:t>2504</w:t>
      </w:r>
      <w:r w:rsidRPr="006C62F7">
        <w:rPr>
          <w:rFonts w:ascii="Times New Roman" w:hAnsi="Times New Roman"/>
        </w:rPr>
        <w:t>/2</w:t>
      </w:r>
      <w:r w:rsidR="00DE39EF" w:rsidRPr="006C62F7">
        <w:rPr>
          <w:rFonts w:ascii="Times New Roman" w:hAnsi="Times New Roman"/>
        </w:rPr>
        <w:t>4</w:t>
      </w:r>
      <w:r w:rsidRPr="006C62F7">
        <w:rPr>
          <w:rFonts w:ascii="Times New Roman" w:hAnsi="Times New Roman"/>
        </w:rPr>
        <w:t>)</w:t>
      </w:r>
    </w:p>
    <w:p w14:paraId="0BE1D075" w14:textId="77777777" w:rsidR="009271A3" w:rsidRPr="006C62F7" w:rsidRDefault="009271A3" w:rsidP="006C62F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4B1A1DF2" w14:textId="62AF82ED" w:rsidR="006577F9" w:rsidRPr="006C62F7" w:rsidRDefault="00B57DB6" w:rsidP="006C62F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6C62F7">
        <w:rPr>
          <w:rFonts w:ascii="Times New Roman" w:hAnsi="Times New Roman"/>
        </w:rPr>
        <w:t xml:space="preserve">The </w:t>
      </w:r>
      <w:r w:rsidR="009271A3" w:rsidRPr="006C62F7">
        <w:rPr>
          <w:rFonts w:ascii="Times New Roman" w:hAnsi="Times New Roman"/>
        </w:rPr>
        <w:t xml:space="preserve">impact of Hurricane Beryl and </w:t>
      </w:r>
      <w:r w:rsidR="001B1E75">
        <w:rPr>
          <w:rFonts w:ascii="Times New Roman" w:hAnsi="Times New Roman"/>
        </w:rPr>
        <w:t xml:space="preserve">strengthening </w:t>
      </w:r>
      <w:r w:rsidR="009271A3" w:rsidRPr="006C62F7">
        <w:rPr>
          <w:rFonts w:ascii="Times New Roman" w:hAnsi="Times New Roman"/>
        </w:rPr>
        <w:t>climate resilience in the Americas</w:t>
      </w:r>
    </w:p>
    <w:p w14:paraId="0152B5FF" w14:textId="22069402" w:rsidR="006C62F7" w:rsidRPr="006C62F7" w:rsidRDefault="009271A3" w:rsidP="006C62F7">
      <w:pPr>
        <w:pStyle w:val="NormalWeb"/>
        <w:numPr>
          <w:ilvl w:val="0"/>
          <w:numId w:val="25"/>
        </w:numPr>
        <w:spacing w:before="0" w:beforeAutospacing="0" w:after="0" w:afterAutospacing="0"/>
        <w:ind w:left="1440" w:hanging="720"/>
        <w:rPr>
          <w:rFonts w:ascii="Times New Roman" w:eastAsia="Times New Roman" w:hAnsi="Times New Roman" w:cs="Times New Roman"/>
          <w:color w:val="000000"/>
        </w:rPr>
      </w:pPr>
      <w:r w:rsidRPr="006C62F7">
        <w:rPr>
          <w:rFonts w:ascii="Times New Roman" w:hAnsi="Times New Roman" w:cs="Times New Roman"/>
        </w:rPr>
        <w:t>Consideration of the draft resolution “</w:t>
      </w:r>
      <w:r w:rsidR="00D229AE">
        <w:rPr>
          <w:rFonts w:ascii="Times New Roman" w:eastAsia="Times New Roman" w:hAnsi="Times New Roman" w:cs="Times New Roman"/>
          <w:color w:val="000000"/>
        </w:rPr>
        <w:t>A</w:t>
      </w:r>
      <w:r w:rsidR="006C62F7" w:rsidRPr="006C62F7">
        <w:rPr>
          <w:rFonts w:ascii="Times New Roman" w:eastAsia="Times New Roman" w:hAnsi="Times New Roman" w:cs="Times New Roman"/>
          <w:color w:val="000000"/>
        </w:rPr>
        <w:t xml:space="preserve">ddressing the impact of </w:t>
      </w:r>
      <w:r w:rsidR="006C62F7">
        <w:rPr>
          <w:rFonts w:ascii="Times New Roman" w:eastAsia="Times New Roman" w:hAnsi="Times New Roman" w:cs="Times New Roman"/>
          <w:color w:val="000000"/>
        </w:rPr>
        <w:t>H</w:t>
      </w:r>
      <w:r w:rsidR="006C62F7" w:rsidRPr="006C62F7">
        <w:rPr>
          <w:rFonts w:ascii="Times New Roman" w:eastAsia="Times New Roman" w:hAnsi="Times New Roman" w:cs="Times New Roman"/>
          <w:color w:val="000000"/>
        </w:rPr>
        <w:t xml:space="preserve">urricane </w:t>
      </w:r>
      <w:r w:rsidR="006C62F7">
        <w:rPr>
          <w:rFonts w:ascii="Times New Roman" w:eastAsia="Times New Roman" w:hAnsi="Times New Roman" w:cs="Times New Roman"/>
          <w:color w:val="000000"/>
        </w:rPr>
        <w:t>B</w:t>
      </w:r>
      <w:r w:rsidR="006C62F7" w:rsidRPr="006C62F7">
        <w:rPr>
          <w:rFonts w:ascii="Times New Roman" w:eastAsia="Times New Roman" w:hAnsi="Times New Roman" w:cs="Times New Roman"/>
          <w:color w:val="000000"/>
        </w:rPr>
        <w:t>eryl</w:t>
      </w:r>
      <w:r w:rsidR="006C62F7">
        <w:rPr>
          <w:rFonts w:ascii="Times New Roman" w:eastAsia="Times New Roman" w:hAnsi="Times New Roman" w:cs="Times New Roman"/>
          <w:color w:val="000000"/>
        </w:rPr>
        <w:t xml:space="preserve"> </w:t>
      </w:r>
      <w:r w:rsidR="006C62F7" w:rsidRPr="006C62F7">
        <w:rPr>
          <w:rFonts w:ascii="Times New Roman" w:eastAsia="Times New Roman" w:hAnsi="Times New Roman"/>
          <w:color w:val="000000"/>
        </w:rPr>
        <w:t>and strengthening climate resilience in the Americas</w:t>
      </w:r>
      <w:r w:rsidR="006C62F7">
        <w:rPr>
          <w:rFonts w:ascii="Times New Roman" w:eastAsia="Times New Roman" w:hAnsi="Times New Roman"/>
          <w:color w:val="000000"/>
        </w:rPr>
        <w:t>” (</w:t>
      </w:r>
      <w:hyperlink r:id="rId11" w:history="1">
        <w:r w:rsidR="006C62F7" w:rsidRPr="00265012">
          <w:rPr>
            <w:rStyle w:val="Hyperlink"/>
            <w:rFonts w:ascii="Times New Roman" w:hAnsi="Times New Roman" w:cs="Times New Roman"/>
            <w:color w:val="0000FF"/>
          </w:rPr>
          <w:t>CP/doc. 6029/2</w:t>
        </w:r>
      </w:hyperlink>
      <w:r w:rsidR="006C62F7" w:rsidRPr="00265012">
        <w:rPr>
          <w:rStyle w:val="Hyperlink"/>
          <w:rFonts w:ascii="Times New Roman" w:hAnsi="Times New Roman" w:cs="Times New Roman"/>
          <w:color w:val="0000FF"/>
        </w:rPr>
        <w:t>4</w:t>
      </w:r>
      <w:r w:rsidR="001B1E75">
        <w:rPr>
          <w:rFonts w:ascii="Times New Roman" w:hAnsi="Times New Roman" w:cs="Times New Roman"/>
        </w:rPr>
        <w:t xml:space="preserve"> corr. 1)</w:t>
      </w:r>
    </w:p>
    <w:p w14:paraId="0CA2FAEA" w14:textId="5D1CABB6" w:rsidR="009271A3" w:rsidRPr="006C62F7" w:rsidRDefault="009271A3" w:rsidP="006C62F7">
      <w:pPr>
        <w:pStyle w:val="ListParagraph"/>
        <w:spacing w:after="0" w:line="240" w:lineRule="auto"/>
        <w:rPr>
          <w:rFonts w:ascii="Times New Roman" w:hAnsi="Times New Roman"/>
        </w:rPr>
      </w:pPr>
    </w:p>
    <w:p w14:paraId="1D4AAC96" w14:textId="143F60C2" w:rsidR="003F2893" w:rsidRPr="006C62F7" w:rsidRDefault="00470BEE" w:rsidP="006C62F7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C62F7">
        <w:rPr>
          <w:rFonts w:ascii="Times New Roman" w:hAnsi="Times New Roman"/>
        </w:rPr>
        <w:t>Interventions by member states</w:t>
      </w:r>
      <w:r w:rsidR="00265012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E6FB0BE" wp14:editId="199506D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0B36A3" w14:textId="133C4C49" w:rsidR="00265012" w:rsidRPr="00265012" w:rsidRDefault="0026501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CP50136E01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FB0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B0B36A3" w14:textId="133C4C49" w:rsidR="00265012" w:rsidRPr="00265012" w:rsidRDefault="0026501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CP50136E01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F2893" w:rsidRPr="006C62F7" w:rsidSect="0076279A">
      <w:footerReference w:type="default" r:id="rId12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701A" w14:textId="77777777" w:rsidR="00ED63BF" w:rsidRPr="00274A3D" w:rsidRDefault="00ED63BF" w:rsidP="00A568E5">
      <w:pPr>
        <w:spacing w:after="0" w:line="240" w:lineRule="auto"/>
      </w:pPr>
      <w:r>
        <w:separator/>
      </w:r>
    </w:p>
  </w:endnote>
  <w:endnote w:type="continuationSeparator" w:id="0">
    <w:p w14:paraId="523C0D1F" w14:textId="77777777" w:rsidR="00ED63BF" w:rsidRPr="00274A3D" w:rsidRDefault="00ED63BF" w:rsidP="00A5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EF8D" w14:textId="6C47C0F9" w:rsidR="0076279A" w:rsidRPr="005A5FF6" w:rsidRDefault="0076279A" w:rsidP="005A5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325E" w14:textId="77777777" w:rsidR="00ED63BF" w:rsidRPr="00274A3D" w:rsidRDefault="00ED63BF" w:rsidP="00A568E5">
      <w:pPr>
        <w:spacing w:after="0" w:line="240" w:lineRule="auto"/>
      </w:pPr>
      <w:r>
        <w:separator/>
      </w:r>
    </w:p>
  </w:footnote>
  <w:footnote w:type="continuationSeparator" w:id="0">
    <w:p w14:paraId="2A525FA4" w14:textId="77777777" w:rsidR="00ED63BF" w:rsidRPr="00274A3D" w:rsidRDefault="00ED63BF" w:rsidP="00A5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30D5E"/>
    <w:multiLevelType w:val="hybridMultilevel"/>
    <w:tmpl w:val="3764826E"/>
    <w:lvl w:ilvl="0" w:tplc="65CCB8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3121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ED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B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F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28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C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87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C3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079E"/>
    <w:multiLevelType w:val="hybridMultilevel"/>
    <w:tmpl w:val="D48E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309D6"/>
    <w:multiLevelType w:val="hybridMultilevel"/>
    <w:tmpl w:val="037C25D0"/>
    <w:lvl w:ilvl="0" w:tplc="F01CE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1907B78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4330EAA8" w:tentative="1">
      <w:start w:val="1"/>
      <w:numFmt w:val="lowerRoman"/>
      <w:lvlText w:val="%3."/>
      <w:lvlJc w:val="right"/>
      <w:pPr>
        <w:ind w:left="2880" w:hanging="180"/>
      </w:pPr>
    </w:lvl>
    <w:lvl w:ilvl="3" w:tplc="E196FCDC" w:tentative="1">
      <w:start w:val="1"/>
      <w:numFmt w:val="decimal"/>
      <w:lvlText w:val="%4."/>
      <w:lvlJc w:val="left"/>
      <w:pPr>
        <w:ind w:left="3600" w:hanging="360"/>
      </w:pPr>
    </w:lvl>
    <w:lvl w:ilvl="4" w:tplc="39561700" w:tentative="1">
      <w:start w:val="1"/>
      <w:numFmt w:val="lowerLetter"/>
      <w:lvlText w:val="%5."/>
      <w:lvlJc w:val="left"/>
      <w:pPr>
        <w:ind w:left="4320" w:hanging="360"/>
      </w:pPr>
    </w:lvl>
    <w:lvl w:ilvl="5" w:tplc="9D4CF5B6" w:tentative="1">
      <w:start w:val="1"/>
      <w:numFmt w:val="lowerRoman"/>
      <w:lvlText w:val="%6."/>
      <w:lvlJc w:val="right"/>
      <w:pPr>
        <w:ind w:left="5040" w:hanging="180"/>
      </w:pPr>
    </w:lvl>
    <w:lvl w:ilvl="6" w:tplc="F75878A0" w:tentative="1">
      <w:start w:val="1"/>
      <w:numFmt w:val="decimal"/>
      <w:lvlText w:val="%7."/>
      <w:lvlJc w:val="left"/>
      <w:pPr>
        <w:ind w:left="5760" w:hanging="360"/>
      </w:pPr>
    </w:lvl>
    <w:lvl w:ilvl="7" w:tplc="027ED776" w:tentative="1">
      <w:start w:val="1"/>
      <w:numFmt w:val="lowerLetter"/>
      <w:lvlText w:val="%8."/>
      <w:lvlJc w:val="left"/>
      <w:pPr>
        <w:ind w:left="6480" w:hanging="360"/>
      </w:pPr>
    </w:lvl>
    <w:lvl w:ilvl="8" w:tplc="741E28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E7252"/>
    <w:multiLevelType w:val="hybridMultilevel"/>
    <w:tmpl w:val="74C07CB8"/>
    <w:lvl w:ilvl="0" w:tplc="DD2A320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D16B1"/>
    <w:multiLevelType w:val="hybridMultilevel"/>
    <w:tmpl w:val="540CD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0C1319"/>
    <w:multiLevelType w:val="hybridMultilevel"/>
    <w:tmpl w:val="97983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D891C86"/>
    <w:multiLevelType w:val="hybridMultilevel"/>
    <w:tmpl w:val="D3B20536"/>
    <w:lvl w:ilvl="0" w:tplc="85ACBA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992775"/>
    <w:multiLevelType w:val="hybridMultilevel"/>
    <w:tmpl w:val="775C7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7B539A"/>
    <w:multiLevelType w:val="hybridMultilevel"/>
    <w:tmpl w:val="1396A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8E2506"/>
    <w:multiLevelType w:val="hybridMultilevel"/>
    <w:tmpl w:val="2DC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122C"/>
    <w:multiLevelType w:val="hybridMultilevel"/>
    <w:tmpl w:val="CFB60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192EF6"/>
    <w:multiLevelType w:val="hybridMultilevel"/>
    <w:tmpl w:val="29F0662E"/>
    <w:lvl w:ilvl="0" w:tplc="5EE2931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1F38"/>
    <w:multiLevelType w:val="hybridMultilevel"/>
    <w:tmpl w:val="C9B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6B7287"/>
    <w:multiLevelType w:val="hybridMultilevel"/>
    <w:tmpl w:val="E842D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8D28CA"/>
    <w:multiLevelType w:val="hybridMultilevel"/>
    <w:tmpl w:val="01964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A90F6B"/>
    <w:multiLevelType w:val="hybridMultilevel"/>
    <w:tmpl w:val="41C0CF86"/>
    <w:lvl w:ilvl="0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3A3749"/>
    <w:multiLevelType w:val="hybridMultilevel"/>
    <w:tmpl w:val="68A852F8"/>
    <w:lvl w:ilvl="0" w:tplc="E806A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8C2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9285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CC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F401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AEE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CB2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D8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4449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FFF52A2"/>
    <w:multiLevelType w:val="hybridMultilevel"/>
    <w:tmpl w:val="C182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9347A6"/>
    <w:multiLevelType w:val="hybridMultilevel"/>
    <w:tmpl w:val="CF84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2138771">
    <w:abstractNumId w:val="1"/>
  </w:num>
  <w:num w:numId="2" w16cid:durableId="820120587">
    <w:abstractNumId w:val="0"/>
  </w:num>
  <w:num w:numId="3" w16cid:durableId="1409112496">
    <w:abstractNumId w:val="1"/>
  </w:num>
  <w:num w:numId="4" w16cid:durableId="2082016620">
    <w:abstractNumId w:val="19"/>
  </w:num>
  <w:num w:numId="5" w16cid:durableId="2002999430">
    <w:abstractNumId w:val="3"/>
  </w:num>
  <w:num w:numId="6" w16cid:durableId="130450724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6013398">
    <w:abstractNumId w:val="8"/>
  </w:num>
  <w:num w:numId="8" w16cid:durableId="1397321630">
    <w:abstractNumId w:val="9"/>
  </w:num>
  <w:num w:numId="9" w16cid:durableId="809202890">
    <w:abstractNumId w:val="10"/>
  </w:num>
  <w:num w:numId="10" w16cid:durableId="1757089473">
    <w:abstractNumId w:val="2"/>
  </w:num>
  <w:num w:numId="11" w16cid:durableId="2106998586">
    <w:abstractNumId w:val="21"/>
  </w:num>
  <w:num w:numId="12" w16cid:durableId="1609122289">
    <w:abstractNumId w:val="5"/>
  </w:num>
  <w:num w:numId="13" w16cid:durableId="438913398">
    <w:abstractNumId w:val="2"/>
  </w:num>
  <w:num w:numId="14" w16cid:durableId="1841045949">
    <w:abstractNumId w:val="15"/>
  </w:num>
  <w:num w:numId="15" w16cid:durableId="1490250326">
    <w:abstractNumId w:val="18"/>
  </w:num>
  <w:num w:numId="16" w16cid:durableId="1376388972">
    <w:abstractNumId w:val="4"/>
  </w:num>
  <w:num w:numId="17" w16cid:durableId="350030565">
    <w:abstractNumId w:val="6"/>
  </w:num>
  <w:num w:numId="18" w16cid:durableId="90591982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2690648">
    <w:abstractNumId w:val="7"/>
  </w:num>
  <w:num w:numId="20" w16cid:durableId="204103068">
    <w:abstractNumId w:val="11"/>
  </w:num>
  <w:num w:numId="21" w16cid:durableId="96409340">
    <w:abstractNumId w:val="20"/>
  </w:num>
  <w:num w:numId="22" w16cid:durableId="423037110">
    <w:abstractNumId w:val="17"/>
  </w:num>
  <w:num w:numId="23" w16cid:durableId="816998601">
    <w:abstractNumId w:val="13"/>
  </w:num>
  <w:num w:numId="24" w16cid:durableId="866211157">
    <w:abstractNumId w:val="16"/>
  </w:num>
  <w:num w:numId="25" w16cid:durableId="68309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0B3866C-F34C-49F8-89BC-37467C54031C}"/>
    <w:docVar w:name="dgnword-eventsink" w:val="1599402648656"/>
  </w:docVars>
  <w:rsids>
    <w:rsidRoot w:val="00EC3FA8"/>
    <w:rsid w:val="000014A1"/>
    <w:rsid w:val="00001B00"/>
    <w:rsid w:val="00005F04"/>
    <w:rsid w:val="00007AD3"/>
    <w:rsid w:val="00027E44"/>
    <w:rsid w:val="000332C8"/>
    <w:rsid w:val="00044544"/>
    <w:rsid w:val="00044921"/>
    <w:rsid w:val="00053B13"/>
    <w:rsid w:val="000544C3"/>
    <w:rsid w:val="00055409"/>
    <w:rsid w:val="0005763D"/>
    <w:rsid w:val="00075577"/>
    <w:rsid w:val="000859DA"/>
    <w:rsid w:val="00087F03"/>
    <w:rsid w:val="00097006"/>
    <w:rsid w:val="000A0129"/>
    <w:rsid w:val="000A05D5"/>
    <w:rsid w:val="000A1804"/>
    <w:rsid w:val="000A20C1"/>
    <w:rsid w:val="000A62B9"/>
    <w:rsid w:val="000B3D72"/>
    <w:rsid w:val="000C0667"/>
    <w:rsid w:val="000D0CCC"/>
    <w:rsid w:val="000D4842"/>
    <w:rsid w:val="000E2D02"/>
    <w:rsid w:val="000F0709"/>
    <w:rsid w:val="001041D4"/>
    <w:rsid w:val="00115504"/>
    <w:rsid w:val="00115BDC"/>
    <w:rsid w:val="001233B1"/>
    <w:rsid w:val="0012623D"/>
    <w:rsid w:val="00130911"/>
    <w:rsid w:val="001339F3"/>
    <w:rsid w:val="0014016E"/>
    <w:rsid w:val="00142228"/>
    <w:rsid w:val="00145A6B"/>
    <w:rsid w:val="00151147"/>
    <w:rsid w:val="001621D1"/>
    <w:rsid w:val="00163B53"/>
    <w:rsid w:val="0016534A"/>
    <w:rsid w:val="00187EFD"/>
    <w:rsid w:val="001916E2"/>
    <w:rsid w:val="001A3A2D"/>
    <w:rsid w:val="001A561C"/>
    <w:rsid w:val="001A66B5"/>
    <w:rsid w:val="001B1B97"/>
    <w:rsid w:val="001B1E75"/>
    <w:rsid w:val="001B4BF0"/>
    <w:rsid w:val="001B5B17"/>
    <w:rsid w:val="001C1863"/>
    <w:rsid w:val="001D0077"/>
    <w:rsid w:val="001D54C4"/>
    <w:rsid w:val="001D7654"/>
    <w:rsid w:val="00203657"/>
    <w:rsid w:val="00203CAC"/>
    <w:rsid w:val="002114DD"/>
    <w:rsid w:val="00211D27"/>
    <w:rsid w:val="0022340B"/>
    <w:rsid w:val="00232948"/>
    <w:rsid w:val="00232DD1"/>
    <w:rsid w:val="00233A49"/>
    <w:rsid w:val="00237B51"/>
    <w:rsid w:val="00242EF2"/>
    <w:rsid w:val="00247E2D"/>
    <w:rsid w:val="00251A25"/>
    <w:rsid w:val="002562D2"/>
    <w:rsid w:val="00265012"/>
    <w:rsid w:val="0026695F"/>
    <w:rsid w:val="00267CF9"/>
    <w:rsid w:val="002769CD"/>
    <w:rsid w:val="002854A4"/>
    <w:rsid w:val="002A35F2"/>
    <w:rsid w:val="002A446C"/>
    <w:rsid w:val="002A6D63"/>
    <w:rsid w:val="002B0DC2"/>
    <w:rsid w:val="002B2579"/>
    <w:rsid w:val="002B3AF7"/>
    <w:rsid w:val="002D4DBD"/>
    <w:rsid w:val="002D5016"/>
    <w:rsid w:val="002D5410"/>
    <w:rsid w:val="002E5B16"/>
    <w:rsid w:val="002E6080"/>
    <w:rsid w:val="002F43DB"/>
    <w:rsid w:val="002F69C1"/>
    <w:rsid w:val="00300DC5"/>
    <w:rsid w:val="0030328C"/>
    <w:rsid w:val="00303351"/>
    <w:rsid w:val="00304717"/>
    <w:rsid w:val="00310398"/>
    <w:rsid w:val="00310D1E"/>
    <w:rsid w:val="00314098"/>
    <w:rsid w:val="0031774E"/>
    <w:rsid w:val="00320128"/>
    <w:rsid w:val="003265DE"/>
    <w:rsid w:val="003301CF"/>
    <w:rsid w:val="00353CD3"/>
    <w:rsid w:val="00356F33"/>
    <w:rsid w:val="00361380"/>
    <w:rsid w:val="00361E14"/>
    <w:rsid w:val="00362862"/>
    <w:rsid w:val="00375050"/>
    <w:rsid w:val="003803AC"/>
    <w:rsid w:val="003847E9"/>
    <w:rsid w:val="00385CD8"/>
    <w:rsid w:val="00390E47"/>
    <w:rsid w:val="00390FE7"/>
    <w:rsid w:val="003976AC"/>
    <w:rsid w:val="003A3DDE"/>
    <w:rsid w:val="003A4147"/>
    <w:rsid w:val="003A7116"/>
    <w:rsid w:val="003B2300"/>
    <w:rsid w:val="003C134E"/>
    <w:rsid w:val="003C40D6"/>
    <w:rsid w:val="003C41C3"/>
    <w:rsid w:val="003D5EDE"/>
    <w:rsid w:val="003D6DCD"/>
    <w:rsid w:val="003F035E"/>
    <w:rsid w:val="003F0CBB"/>
    <w:rsid w:val="003F14F6"/>
    <w:rsid w:val="003F2893"/>
    <w:rsid w:val="00401184"/>
    <w:rsid w:val="004015D4"/>
    <w:rsid w:val="00401CD8"/>
    <w:rsid w:val="00405394"/>
    <w:rsid w:val="00410969"/>
    <w:rsid w:val="00410A46"/>
    <w:rsid w:val="00411766"/>
    <w:rsid w:val="0041221A"/>
    <w:rsid w:val="00412626"/>
    <w:rsid w:val="004134F6"/>
    <w:rsid w:val="00416C4F"/>
    <w:rsid w:val="00416C7F"/>
    <w:rsid w:val="00421A09"/>
    <w:rsid w:val="00421DFA"/>
    <w:rsid w:val="00427BEA"/>
    <w:rsid w:val="00430138"/>
    <w:rsid w:val="004307FC"/>
    <w:rsid w:val="004405AF"/>
    <w:rsid w:val="00441915"/>
    <w:rsid w:val="00442E24"/>
    <w:rsid w:val="00452005"/>
    <w:rsid w:val="00470BEE"/>
    <w:rsid w:val="00475AB7"/>
    <w:rsid w:val="00480D4C"/>
    <w:rsid w:val="00496BEE"/>
    <w:rsid w:val="00497B75"/>
    <w:rsid w:val="004B6D0B"/>
    <w:rsid w:val="004C2625"/>
    <w:rsid w:val="004D41D2"/>
    <w:rsid w:val="004E42A2"/>
    <w:rsid w:val="004E7CFB"/>
    <w:rsid w:val="00513CDC"/>
    <w:rsid w:val="005278D8"/>
    <w:rsid w:val="00530ED3"/>
    <w:rsid w:val="005320AA"/>
    <w:rsid w:val="0054284B"/>
    <w:rsid w:val="00543C09"/>
    <w:rsid w:val="00544D3C"/>
    <w:rsid w:val="00550201"/>
    <w:rsid w:val="00551782"/>
    <w:rsid w:val="00551EA5"/>
    <w:rsid w:val="00555658"/>
    <w:rsid w:val="005602BD"/>
    <w:rsid w:val="0056107A"/>
    <w:rsid w:val="00561125"/>
    <w:rsid w:val="00563747"/>
    <w:rsid w:val="0056488F"/>
    <w:rsid w:val="00565CF5"/>
    <w:rsid w:val="005700DC"/>
    <w:rsid w:val="00572C9F"/>
    <w:rsid w:val="00574C4A"/>
    <w:rsid w:val="00586252"/>
    <w:rsid w:val="005A5FF6"/>
    <w:rsid w:val="005A7E1C"/>
    <w:rsid w:val="005B0CD0"/>
    <w:rsid w:val="005B22C0"/>
    <w:rsid w:val="005B3943"/>
    <w:rsid w:val="005B74CA"/>
    <w:rsid w:val="005C6828"/>
    <w:rsid w:val="005D28D3"/>
    <w:rsid w:val="005D6847"/>
    <w:rsid w:val="005D7B62"/>
    <w:rsid w:val="005E481C"/>
    <w:rsid w:val="005E51A7"/>
    <w:rsid w:val="005E5992"/>
    <w:rsid w:val="005E7044"/>
    <w:rsid w:val="005E7878"/>
    <w:rsid w:val="005F330E"/>
    <w:rsid w:val="005F6A66"/>
    <w:rsid w:val="006000DA"/>
    <w:rsid w:val="006172AE"/>
    <w:rsid w:val="00620457"/>
    <w:rsid w:val="00632A1A"/>
    <w:rsid w:val="006403AD"/>
    <w:rsid w:val="00647FB0"/>
    <w:rsid w:val="00651FF8"/>
    <w:rsid w:val="00653027"/>
    <w:rsid w:val="006546AA"/>
    <w:rsid w:val="006577F9"/>
    <w:rsid w:val="00671D43"/>
    <w:rsid w:val="00680969"/>
    <w:rsid w:val="00682024"/>
    <w:rsid w:val="00683A09"/>
    <w:rsid w:val="00685CB1"/>
    <w:rsid w:val="00686F7C"/>
    <w:rsid w:val="006A480E"/>
    <w:rsid w:val="006B1096"/>
    <w:rsid w:val="006C0F6A"/>
    <w:rsid w:val="006C5EED"/>
    <w:rsid w:val="006C62F7"/>
    <w:rsid w:val="006D3008"/>
    <w:rsid w:val="006E2A13"/>
    <w:rsid w:val="006E584A"/>
    <w:rsid w:val="006F2517"/>
    <w:rsid w:val="006F3A0B"/>
    <w:rsid w:val="006F6DDF"/>
    <w:rsid w:val="00702E8B"/>
    <w:rsid w:val="00703584"/>
    <w:rsid w:val="00703809"/>
    <w:rsid w:val="0071615A"/>
    <w:rsid w:val="00716341"/>
    <w:rsid w:val="007233D6"/>
    <w:rsid w:val="0072572E"/>
    <w:rsid w:val="00725EB4"/>
    <w:rsid w:val="00745E79"/>
    <w:rsid w:val="00750AF3"/>
    <w:rsid w:val="00751659"/>
    <w:rsid w:val="00757680"/>
    <w:rsid w:val="0076279A"/>
    <w:rsid w:val="00762B67"/>
    <w:rsid w:val="00764841"/>
    <w:rsid w:val="00781D18"/>
    <w:rsid w:val="00786AF0"/>
    <w:rsid w:val="007A1C63"/>
    <w:rsid w:val="007A36F4"/>
    <w:rsid w:val="007B61EC"/>
    <w:rsid w:val="007C1E2E"/>
    <w:rsid w:val="007D02DD"/>
    <w:rsid w:val="007E02B9"/>
    <w:rsid w:val="007E0DE1"/>
    <w:rsid w:val="007E5F7D"/>
    <w:rsid w:val="007E66C7"/>
    <w:rsid w:val="007F00C8"/>
    <w:rsid w:val="007F027E"/>
    <w:rsid w:val="007F071F"/>
    <w:rsid w:val="007F35C9"/>
    <w:rsid w:val="00800CFB"/>
    <w:rsid w:val="00806097"/>
    <w:rsid w:val="008065A6"/>
    <w:rsid w:val="008158E4"/>
    <w:rsid w:val="00835628"/>
    <w:rsid w:val="008362C2"/>
    <w:rsid w:val="008456E0"/>
    <w:rsid w:val="0085583C"/>
    <w:rsid w:val="00855916"/>
    <w:rsid w:val="00861E12"/>
    <w:rsid w:val="0087597B"/>
    <w:rsid w:val="00880C16"/>
    <w:rsid w:val="00885CAE"/>
    <w:rsid w:val="00895649"/>
    <w:rsid w:val="008959BF"/>
    <w:rsid w:val="008A1A27"/>
    <w:rsid w:val="008A2B6D"/>
    <w:rsid w:val="008A4E8B"/>
    <w:rsid w:val="008B749C"/>
    <w:rsid w:val="008C0AB5"/>
    <w:rsid w:val="008C538B"/>
    <w:rsid w:val="008C66FF"/>
    <w:rsid w:val="008D08BD"/>
    <w:rsid w:val="008D3051"/>
    <w:rsid w:val="008D3E50"/>
    <w:rsid w:val="008D7015"/>
    <w:rsid w:val="008F1C69"/>
    <w:rsid w:val="008F581C"/>
    <w:rsid w:val="008F6359"/>
    <w:rsid w:val="008F79A7"/>
    <w:rsid w:val="00904734"/>
    <w:rsid w:val="00915D11"/>
    <w:rsid w:val="00921A7B"/>
    <w:rsid w:val="009271A3"/>
    <w:rsid w:val="009410C8"/>
    <w:rsid w:val="00944667"/>
    <w:rsid w:val="00953AA9"/>
    <w:rsid w:val="0095692D"/>
    <w:rsid w:val="00970D5C"/>
    <w:rsid w:val="00983C92"/>
    <w:rsid w:val="00992213"/>
    <w:rsid w:val="009959E1"/>
    <w:rsid w:val="009A5474"/>
    <w:rsid w:val="009C1497"/>
    <w:rsid w:val="009E0EBB"/>
    <w:rsid w:val="009E3ACD"/>
    <w:rsid w:val="009F636A"/>
    <w:rsid w:val="009F705B"/>
    <w:rsid w:val="00A01340"/>
    <w:rsid w:val="00A020FE"/>
    <w:rsid w:val="00A03FEB"/>
    <w:rsid w:val="00A07001"/>
    <w:rsid w:val="00A14AA6"/>
    <w:rsid w:val="00A170C9"/>
    <w:rsid w:val="00A21B9F"/>
    <w:rsid w:val="00A24572"/>
    <w:rsid w:val="00A2652F"/>
    <w:rsid w:val="00A26999"/>
    <w:rsid w:val="00A3087E"/>
    <w:rsid w:val="00A3427C"/>
    <w:rsid w:val="00A34F83"/>
    <w:rsid w:val="00A557F1"/>
    <w:rsid w:val="00A568E5"/>
    <w:rsid w:val="00A7445D"/>
    <w:rsid w:val="00A754EE"/>
    <w:rsid w:val="00A81D2B"/>
    <w:rsid w:val="00A826FE"/>
    <w:rsid w:val="00A90DF4"/>
    <w:rsid w:val="00A925E3"/>
    <w:rsid w:val="00A933D8"/>
    <w:rsid w:val="00AA203F"/>
    <w:rsid w:val="00AB29EC"/>
    <w:rsid w:val="00AB5211"/>
    <w:rsid w:val="00AB664A"/>
    <w:rsid w:val="00AC09B6"/>
    <w:rsid w:val="00AC6247"/>
    <w:rsid w:val="00AC6745"/>
    <w:rsid w:val="00AC7E80"/>
    <w:rsid w:val="00AD5BFF"/>
    <w:rsid w:val="00AD7061"/>
    <w:rsid w:val="00AE5083"/>
    <w:rsid w:val="00AE5461"/>
    <w:rsid w:val="00AE5B06"/>
    <w:rsid w:val="00AE76F0"/>
    <w:rsid w:val="00AF455D"/>
    <w:rsid w:val="00B02C8B"/>
    <w:rsid w:val="00B03832"/>
    <w:rsid w:val="00B03EA7"/>
    <w:rsid w:val="00B2115D"/>
    <w:rsid w:val="00B234F4"/>
    <w:rsid w:val="00B32228"/>
    <w:rsid w:val="00B35BED"/>
    <w:rsid w:val="00B46E45"/>
    <w:rsid w:val="00B56876"/>
    <w:rsid w:val="00B57DB6"/>
    <w:rsid w:val="00B60643"/>
    <w:rsid w:val="00B635DA"/>
    <w:rsid w:val="00B70160"/>
    <w:rsid w:val="00B73ED6"/>
    <w:rsid w:val="00B74B67"/>
    <w:rsid w:val="00B81E8D"/>
    <w:rsid w:val="00B83DCF"/>
    <w:rsid w:val="00B91ABD"/>
    <w:rsid w:val="00BA1D1E"/>
    <w:rsid w:val="00BA67CF"/>
    <w:rsid w:val="00BB3CB5"/>
    <w:rsid w:val="00BB7C84"/>
    <w:rsid w:val="00BC0DAA"/>
    <w:rsid w:val="00BC2AB6"/>
    <w:rsid w:val="00BD2077"/>
    <w:rsid w:val="00BF01C7"/>
    <w:rsid w:val="00BF5C86"/>
    <w:rsid w:val="00BF70F3"/>
    <w:rsid w:val="00BF7DFD"/>
    <w:rsid w:val="00C00D18"/>
    <w:rsid w:val="00C01253"/>
    <w:rsid w:val="00C01E12"/>
    <w:rsid w:val="00C04B15"/>
    <w:rsid w:val="00C06537"/>
    <w:rsid w:val="00C11657"/>
    <w:rsid w:val="00C11F6F"/>
    <w:rsid w:val="00C12B82"/>
    <w:rsid w:val="00C15D44"/>
    <w:rsid w:val="00C477BE"/>
    <w:rsid w:val="00C66E1D"/>
    <w:rsid w:val="00C82F28"/>
    <w:rsid w:val="00C85E59"/>
    <w:rsid w:val="00C87129"/>
    <w:rsid w:val="00C872DA"/>
    <w:rsid w:val="00C94D64"/>
    <w:rsid w:val="00CB1668"/>
    <w:rsid w:val="00CB3A05"/>
    <w:rsid w:val="00CC2634"/>
    <w:rsid w:val="00CC6434"/>
    <w:rsid w:val="00CD1C04"/>
    <w:rsid w:val="00CE13DA"/>
    <w:rsid w:val="00CF3E24"/>
    <w:rsid w:val="00D015FB"/>
    <w:rsid w:val="00D056E4"/>
    <w:rsid w:val="00D13A0B"/>
    <w:rsid w:val="00D229AE"/>
    <w:rsid w:val="00D24DE5"/>
    <w:rsid w:val="00D46BFF"/>
    <w:rsid w:val="00D5317C"/>
    <w:rsid w:val="00D538AF"/>
    <w:rsid w:val="00D6004F"/>
    <w:rsid w:val="00D71911"/>
    <w:rsid w:val="00D73913"/>
    <w:rsid w:val="00D876EB"/>
    <w:rsid w:val="00D877D2"/>
    <w:rsid w:val="00D9474A"/>
    <w:rsid w:val="00D97C50"/>
    <w:rsid w:val="00DA26A8"/>
    <w:rsid w:val="00DA3893"/>
    <w:rsid w:val="00DA5078"/>
    <w:rsid w:val="00DA55E0"/>
    <w:rsid w:val="00DB4109"/>
    <w:rsid w:val="00DC0CB1"/>
    <w:rsid w:val="00DD1025"/>
    <w:rsid w:val="00DE39EF"/>
    <w:rsid w:val="00DE6056"/>
    <w:rsid w:val="00DF6731"/>
    <w:rsid w:val="00E01AF5"/>
    <w:rsid w:val="00E048CE"/>
    <w:rsid w:val="00E25271"/>
    <w:rsid w:val="00E30B7C"/>
    <w:rsid w:val="00E33110"/>
    <w:rsid w:val="00E348E6"/>
    <w:rsid w:val="00E36459"/>
    <w:rsid w:val="00E364F5"/>
    <w:rsid w:val="00E429DD"/>
    <w:rsid w:val="00E454E1"/>
    <w:rsid w:val="00E45F0D"/>
    <w:rsid w:val="00E4698D"/>
    <w:rsid w:val="00E66F9A"/>
    <w:rsid w:val="00E96BDE"/>
    <w:rsid w:val="00EA2016"/>
    <w:rsid w:val="00EA5061"/>
    <w:rsid w:val="00EC3FA8"/>
    <w:rsid w:val="00ED36EA"/>
    <w:rsid w:val="00ED63BF"/>
    <w:rsid w:val="00EE2C81"/>
    <w:rsid w:val="00EE5215"/>
    <w:rsid w:val="00EF2695"/>
    <w:rsid w:val="00EF3AF9"/>
    <w:rsid w:val="00F10481"/>
    <w:rsid w:val="00F302D4"/>
    <w:rsid w:val="00F42046"/>
    <w:rsid w:val="00F5072F"/>
    <w:rsid w:val="00F55AC7"/>
    <w:rsid w:val="00F66144"/>
    <w:rsid w:val="00F666FF"/>
    <w:rsid w:val="00F71883"/>
    <w:rsid w:val="00F7679D"/>
    <w:rsid w:val="00F77055"/>
    <w:rsid w:val="00F77F20"/>
    <w:rsid w:val="00F86C2E"/>
    <w:rsid w:val="00FB2534"/>
    <w:rsid w:val="00FB384B"/>
    <w:rsid w:val="00FB57D3"/>
    <w:rsid w:val="00FB74B8"/>
    <w:rsid w:val="00FC4188"/>
    <w:rsid w:val="00FC648D"/>
    <w:rsid w:val="00FD4DC0"/>
    <w:rsid w:val="00FE364C"/>
    <w:rsid w:val="00FE4ACB"/>
    <w:rsid w:val="00FF07B4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2"/>
    </o:shapelayout>
  </w:shapeDefaults>
  <w:decimalSymbol w:val="."/>
  <w:listSeparator w:val=","/>
  <w14:docId w14:val="75890B52"/>
  <w15:chartTrackingRefBased/>
  <w15:docId w15:val="{602A2907-2FE9-4D68-9B8B-117232B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paragraph" w:styleId="Heading2">
    <w:name w:val="heading 2"/>
    <w:basedOn w:val="Normal"/>
    <w:link w:val="Heading2Char"/>
    <w:uiPriority w:val="9"/>
    <w:qFormat/>
    <w:rsid w:val="00452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</w:rPr>
  </w:style>
  <w:style w:type="character" w:customStyle="1" w:styleId="BodyTextIndent3Char">
    <w:name w:val="Body Text Indent 3 Char"/>
    <w:link w:val="BodyTextIndent3"/>
    <w:rsid w:val="00ED6DB5"/>
    <w:rPr>
      <w:snapToGrid/>
      <w:sz w:val="22"/>
      <w:szCs w:val="22"/>
      <w:lang w:val="en-U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4A3D"/>
    <w:rPr>
      <w:sz w:val="22"/>
      <w:szCs w:val="22"/>
      <w:lang w:val="en-US" w:eastAsia="es-ES"/>
    </w:rPr>
  </w:style>
  <w:style w:type="paragraph" w:styleId="Footer">
    <w:name w:val="footer"/>
    <w:basedOn w:val="Normal"/>
    <w:link w:val="Foot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4A3D"/>
    <w:rPr>
      <w:sz w:val="22"/>
      <w:szCs w:val="22"/>
      <w:lang w:val="en-US" w:eastAsia="es-ES"/>
    </w:rPr>
  </w:style>
  <w:style w:type="character" w:styleId="Hyperlink">
    <w:name w:val="Hyperlink"/>
    <w:uiPriority w:val="99"/>
    <w:unhideWhenUsed/>
    <w:rsid w:val="0022340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581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99"/>
    <w:rsid w:val="002562D2"/>
    <w:pPr>
      <w:ind w:left="720"/>
    </w:pPr>
    <w:rPr>
      <w:rFonts w:cs="Calibri"/>
      <w:lang w:eastAsia="en-US"/>
    </w:rPr>
  </w:style>
  <w:style w:type="character" w:styleId="Strong">
    <w:name w:val="Strong"/>
    <w:basedOn w:val="DefaultParagraphFont"/>
    <w:uiPriority w:val="22"/>
    <w:qFormat/>
    <w:rsid w:val="008D0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3DC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44D3C"/>
    <w:rPr>
      <w:sz w:val="22"/>
      <w:szCs w:val="22"/>
      <w:lang w:val="en-US" w:eastAsia="es-ES"/>
    </w:rPr>
  </w:style>
  <w:style w:type="paragraph" w:styleId="NormalWeb">
    <w:name w:val="Normal (Web)"/>
    <w:basedOn w:val="Normal"/>
    <w:uiPriority w:val="99"/>
    <w:unhideWhenUsed/>
    <w:rsid w:val="00B35BED"/>
    <w:pPr>
      <w:spacing w:before="100" w:beforeAutospacing="1" w:after="100" w:afterAutospacing="1" w:line="240" w:lineRule="auto"/>
    </w:pPr>
    <w:rPr>
      <w:rFonts w:eastAsiaTheme="minorHAnsi" w:cs="Calibri"/>
      <w:lang w:eastAsia="en-US"/>
    </w:rPr>
  </w:style>
  <w:style w:type="paragraph" w:customStyle="1" w:styleId="paragraph">
    <w:name w:val="paragraph"/>
    <w:basedOn w:val="Normal"/>
    <w:rsid w:val="00A14AA6"/>
    <w:pPr>
      <w:spacing w:after="0" w:line="254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310398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B6D0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5200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1C18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P/doc&amp;&amp;classNum=6029&amp;&amp;lang=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P/doc&amp;&amp;classNum=6029&amp;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P/doc&amp;&amp;classNum=6029&amp;&amp;lang=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Mayorga, Georgina</dc:creator>
  <cp:keywords/>
  <cp:lastModifiedBy>Loredo, Carmen</cp:lastModifiedBy>
  <cp:revision>4</cp:revision>
  <cp:lastPrinted>2017-10-10T18:58:00Z</cp:lastPrinted>
  <dcterms:created xsi:type="dcterms:W3CDTF">2024-07-09T18:45:00Z</dcterms:created>
  <dcterms:modified xsi:type="dcterms:W3CDTF">2024-07-09T19:17:00Z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17dc2c5d4cee54b6d9ddcdf511abc6bc675180d28fee509686d603a7d56028e0</vt:lpwstr>
  </property>
</Properties>
</file>