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E508" w14:textId="77777777" w:rsidR="007E11C6" w:rsidRPr="00676EE4" w:rsidRDefault="006552EB" w:rsidP="00676EE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290"/>
        </w:tabs>
        <w:ind w:right="-1149"/>
        <w:rPr>
          <w:rFonts w:ascii="Times New Roman" w:hAnsi="Times New Roman" w:cs="Times New Roman"/>
        </w:rPr>
      </w:pPr>
      <w:r w:rsidRPr="00676EE4">
        <w:rPr>
          <w:rFonts w:ascii="Times New Roman" w:hAnsi="Times New Roman" w:cs="Times New Roman"/>
        </w:rPr>
        <w:tab/>
        <w:t>CONSEIL PERMANENT DE</w:t>
      </w:r>
      <w:r w:rsidRPr="00676EE4">
        <w:rPr>
          <w:rFonts w:ascii="Times New Roman" w:hAnsi="Times New Roman" w:cs="Times New Roman"/>
        </w:rPr>
        <w:tab/>
        <w:t>OEA/Ser.G</w:t>
      </w:r>
    </w:p>
    <w:p w14:paraId="0E6B50C8" w14:textId="725D80EA" w:rsidR="006552EB" w:rsidRPr="00676EE4" w:rsidRDefault="007E11C6" w:rsidP="00676EE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290"/>
        </w:tabs>
        <w:ind w:right="-1149"/>
        <w:rPr>
          <w:rFonts w:ascii="Times New Roman" w:hAnsi="Times New Roman" w:cs="Times New Roman"/>
        </w:rPr>
      </w:pPr>
      <w:r w:rsidRPr="00676EE4">
        <w:rPr>
          <w:rFonts w:ascii="Times New Roman" w:hAnsi="Times New Roman" w:cs="Times New Roman"/>
        </w:rPr>
        <w:tab/>
        <w:t>L’ORGANISATION DES ÉTATS AMÉRICAINS</w:t>
      </w:r>
      <w:r w:rsidRPr="00676EE4">
        <w:rPr>
          <w:rFonts w:ascii="Times New Roman" w:hAnsi="Times New Roman" w:cs="Times New Roman"/>
        </w:rPr>
        <w:tab/>
        <w:t>CP/CSH-21</w:t>
      </w:r>
      <w:r w:rsidR="00FB26D3">
        <w:rPr>
          <w:rFonts w:ascii="Times New Roman" w:hAnsi="Times New Roman" w:cs="Times New Roman"/>
        </w:rPr>
        <w:t>07</w:t>
      </w:r>
      <w:r w:rsidRPr="00676EE4">
        <w:rPr>
          <w:rFonts w:ascii="Times New Roman" w:hAnsi="Times New Roman" w:cs="Times New Roman"/>
        </w:rPr>
        <w:t>/21</w:t>
      </w:r>
    </w:p>
    <w:p w14:paraId="4606B949" w14:textId="60299556" w:rsidR="006552EB" w:rsidRPr="00676EE4" w:rsidRDefault="00B271CD" w:rsidP="00676EE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290"/>
        </w:tabs>
        <w:rPr>
          <w:rFonts w:ascii="Times New Roman" w:hAnsi="Times New Roman" w:cs="Times New Roman"/>
        </w:rPr>
      </w:pPr>
      <w:r w:rsidRPr="00676EE4">
        <w:rPr>
          <w:rFonts w:ascii="Times New Roman" w:hAnsi="Times New Roman" w:cs="Times New Roman"/>
        </w:rPr>
        <w:tab/>
      </w:r>
      <w:r w:rsidRPr="00676EE4">
        <w:rPr>
          <w:rFonts w:ascii="Times New Roman" w:hAnsi="Times New Roman" w:cs="Times New Roman"/>
        </w:rPr>
        <w:tab/>
      </w:r>
      <w:r w:rsidR="009B0E08">
        <w:rPr>
          <w:rFonts w:ascii="Times New Roman" w:hAnsi="Times New Roman" w:cs="Times New Roman"/>
        </w:rPr>
        <w:t>13</w:t>
      </w:r>
      <w:r w:rsidRPr="00676EE4">
        <w:rPr>
          <w:rFonts w:ascii="Times New Roman" w:hAnsi="Times New Roman" w:cs="Times New Roman"/>
        </w:rPr>
        <w:t xml:space="preserve"> octobre 2021</w:t>
      </w:r>
    </w:p>
    <w:p w14:paraId="0AFEFAF1" w14:textId="77777777" w:rsidR="006552EB" w:rsidRPr="00676EE4" w:rsidRDefault="006552EB" w:rsidP="00676EE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  <w:tab w:val="left" w:pos="7290"/>
        </w:tabs>
        <w:rPr>
          <w:rFonts w:ascii="Times New Roman" w:hAnsi="Times New Roman" w:cs="Times New Roman"/>
        </w:rPr>
      </w:pPr>
      <w:r w:rsidRPr="00676EE4">
        <w:rPr>
          <w:rFonts w:ascii="Times New Roman" w:hAnsi="Times New Roman" w:cs="Times New Roman"/>
        </w:rPr>
        <w:tab/>
      </w:r>
      <w:bookmarkStart w:id="0" w:name="_Hlk85051128"/>
      <w:r w:rsidRPr="00676EE4">
        <w:rPr>
          <w:rFonts w:ascii="Times New Roman" w:hAnsi="Times New Roman" w:cs="Times New Roman"/>
        </w:rPr>
        <w:t>COMMISSION SUR LA SÉCURITÉ CONTINENTALE</w:t>
      </w:r>
      <w:r w:rsidRPr="00676EE4">
        <w:rPr>
          <w:rFonts w:ascii="Times New Roman" w:hAnsi="Times New Roman" w:cs="Times New Roman"/>
        </w:rPr>
        <w:tab/>
        <w:t>Original: espagnol</w:t>
      </w:r>
    </w:p>
    <w:p w14:paraId="72EDA5B9" w14:textId="3DC3D19E" w:rsidR="00EA3D9D" w:rsidRPr="00676EE4" w:rsidRDefault="00EA3D9D" w:rsidP="009507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fr-FR"/>
        </w:rPr>
      </w:pPr>
    </w:p>
    <w:p w14:paraId="04A4CAA9" w14:textId="40FF6C04" w:rsidR="00676EE4" w:rsidRPr="00676EE4" w:rsidRDefault="00676EE4" w:rsidP="009507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fr-FR"/>
        </w:rPr>
      </w:pPr>
    </w:p>
    <w:p w14:paraId="21DFBF41" w14:textId="77777777" w:rsidR="00676EE4" w:rsidRPr="00676EE4" w:rsidRDefault="00676EE4" w:rsidP="009507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fr-FR"/>
        </w:rPr>
      </w:pPr>
    </w:p>
    <w:p w14:paraId="21FB9090" w14:textId="77777777" w:rsidR="00165720" w:rsidRPr="00676EE4" w:rsidRDefault="00165720" w:rsidP="00676E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</w:rPr>
      </w:pPr>
      <w:r w:rsidRPr="00676EE4">
        <w:rPr>
          <w:rFonts w:ascii="Times New Roman" w:hAnsi="Times New Roman" w:cs="Times New Roman"/>
        </w:rPr>
        <w:t>A V I S</w:t>
      </w:r>
    </w:p>
    <w:p w14:paraId="4AE59C95" w14:textId="77777777" w:rsidR="00165720" w:rsidRPr="00676EE4" w:rsidRDefault="00165720" w:rsidP="009507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fr-FR"/>
        </w:rPr>
      </w:pPr>
    </w:p>
    <w:p w14:paraId="65B4E9C7" w14:textId="58F850AA" w:rsidR="00035DC5" w:rsidRPr="00676EE4" w:rsidRDefault="00035DC5" w:rsidP="00676E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</w:rPr>
      </w:pPr>
      <w:r w:rsidRPr="00676EE4">
        <w:rPr>
          <w:rFonts w:ascii="Times New Roman" w:hAnsi="Times New Roman" w:cs="Times New Roman"/>
        </w:rPr>
        <w:t xml:space="preserve">(Orientations pour l’examen du projet de résolution lors de la réunion </w:t>
      </w:r>
      <w:r w:rsidR="00676EE4" w:rsidRPr="00676EE4">
        <w:rPr>
          <w:rFonts w:ascii="Times New Roman" w:hAnsi="Times New Roman" w:cs="Times New Roman"/>
        </w:rPr>
        <w:br/>
      </w:r>
      <w:r w:rsidRPr="00676EE4">
        <w:rPr>
          <w:rFonts w:ascii="Times New Roman" w:hAnsi="Times New Roman" w:cs="Times New Roman"/>
        </w:rPr>
        <w:t>de la Commission prévue pour le 1</w:t>
      </w:r>
      <w:r w:rsidR="00145221">
        <w:rPr>
          <w:rFonts w:ascii="Times New Roman" w:hAnsi="Times New Roman" w:cs="Times New Roman"/>
        </w:rPr>
        <w:t>4</w:t>
      </w:r>
      <w:r w:rsidRPr="00676EE4">
        <w:rPr>
          <w:rFonts w:ascii="Times New Roman" w:hAnsi="Times New Roman" w:cs="Times New Roman"/>
        </w:rPr>
        <w:t xml:space="preserve"> octobre)</w:t>
      </w:r>
    </w:p>
    <w:bookmarkEnd w:id="0"/>
    <w:p w14:paraId="6879557A" w14:textId="1FB8E660" w:rsidR="00213258" w:rsidRPr="00676EE4" w:rsidRDefault="00213258" w:rsidP="00676E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79"/>
        <w:rPr>
          <w:rFonts w:ascii="Times New Roman" w:hAnsi="Times New Roman" w:cs="Times New Roman"/>
          <w:lang w:val="fr-FR"/>
        </w:rPr>
      </w:pPr>
    </w:p>
    <w:p w14:paraId="136AA87A" w14:textId="77777777" w:rsidR="00676EE4" w:rsidRPr="00676EE4" w:rsidRDefault="00676EE4" w:rsidP="00676E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79"/>
        <w:rPr>
          <w:rFonts w:ascii="Times New Roman" w:hAnsi="Times New Roman" w:cs="Times New Roman"/>
          <w:lang w:val="fr-FR"/>
        </w:rPr>
      </w:pPr>
    </w:p>
    <w:p w14:paraId="11D10F87" w14:textId="1C9BAEF6" w:rsidR="00EA3E06" w:rsidRPr="00676EE4" w:rsidRDefault="00993F73" w:rsidP="00676E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 w:firstLine="720"/>
        <w:rPr>
          <w:rFonts w:ascii="Times New Roman" w:hAnsi="Times New Roman" w:cs="Times New Roman"/>
        </w:rPr>
      </w:pPr>
      <w:r w:rsidRPr="00676EE4">
        <w:rPr>
          <w:rFonts w:ascii="Times New Roman" w:hAnsi="Times New Roman" w:cs="Times New Roman"/>
        </w:rPr>
        <w:t>Le Secrétariat du Conseil permanent présente ses compliments à toutes les missions permanentes des États membres près l'OEA et, sur les instructions de la Présidente de la Commission sur la sécurité continentale, tient à leur transmettre les orientations préconisées par la présidence pour la négociation du projet de résolution</w:t>
      </w:r>
      <w:r w:rsidR="00145221">
        <w:rPr>
          <w:rFonts w:ascii="Times New Roman" w:hAnsi="Times New Roman" w:cs="Times New Roman"/>
        </w:rPr>
        <w:t xml:space="preserve"> </w:t>
      </w:r>
      <w:hyperlink r:id="rId8" w:history="1">
        <w:r w:rsidR="00145221" w:rsidRPr="00FB26D3">
          <w:rPr>
            <w:rStyle w:val="Hyperlink"/>
            <w:rFonts w:ascii="Times New Roman" w:hAnsi="Times New Roman"/>
            <w:lang w:val="fr-FR"/>
          </w:rPr>
          <w:t>CP/CSH-2084/21</w:t>
        </w:r>
      </w:hyperlink>
      <w:r w:rsidR="00145221" w:rsidRPr="00FB26D3">
        <w:rPr>
          <w:rStyle w:val="Hyperlink"/>
          <w:rFonts w:ascii="Times New Roman" w:hAnsi="Times New Roman"/>
          <w:color w:val="auto"/>
          <w:u w:val="none"/>
          <w:lang w:val="fr-FR"/>
        </w:rPr>
        <w:t xml:space="preserve"> </w:t>
      </w:r>
      <w:proofErr w:type="spellStart"/>
      <w:r w:rsidR="00145221" w:rsidRPr="00FB26D3">
        <w:rPr>
          <w:rStyle w:val="Hyperlink"/>
          <w:rFonts w:ascii="Times New Roman" w:hAnsi="Times New Roman"/>
          <w:color w:val="auto"/>
          <w:u w:val="none"/>
          <w:lang w:val="fr-FR"/>
        </w:rPr>
        <w:t>rev</w:t>
      </w:r>
      <w:proofErr w:type="spellEnd"/>
      <w:r w:rsidR="00145221" w:rsidRPr="00FB26D3">
        <w:rPr>
          <w:rStyle w:val="Hyperlink"/>
          <w:rFonts w:ascii="Times New Roman" w:hAnsi="Times New Roman"/>
          <w:color w:val="auto"/>
          <w:u w:val="none"/>
          <w:lang w:val="fr-FR"/>
        </w:rPr>
        <w:t>. 10</w:t>
      </w:r>
      <w:r w:rsidRPr="00676EE4">
        <w:rPr>
          <w:rFonts w:ascii="Times New Roman" w:hAnsi="Times New Roman" w:cs="Times New Roman"/>
        </w:rPr>
        <w:t xml:space="preserve"> au cours de la réunion du 1</w:t>
      </w:r>
      <w:r w:rsidR="00145221">
        <w:rPr>
          <w:rFonts w:ascii="Times New Roman" w:hAnsi="Times New Roman" w:cs="Times New Roman"/>
        </w:rPr>
        <w:t>4</w:t>
      </w:r>
      <w:r w:rsidRPr="00676EE4">
        <w:rPr>
          <w:rFonts w:ascii="Times New Roman" w:hAnsi="Times New Roman" w:cs="Times New Roman"/>
        </w:rPr>
        <w:t xml:space="preserve"> octobre.</w:t>
      </w:r>
    </w:p>
    <w:p w14:paraId="1C4D583B" w14:textId="77777777" w:rsidR="00EA3E06" w:rsidRPr="00676EE4" w:rsidRDefault="00EA3E06" w:rsidP="00676E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lang w:val="fr-FR"/>
        </w:rPr>
      </w:pPr>
    </w:p>
    <w:p w14:paraId="463F262B" w14:textId="0A01912C" w:rsidR="001A56F6" w:rsidRPr="00676EE4" w:rsidRDefault="00A33AF9" w:rsidP="00676E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 w:firstLine="720"/>
        <w:rPr>
          <w:rFonts w:ascii="Times New Roman" w:hAnsi="Times New Roman" w:cs="Times New Roman"/>
        </w:rPr>
      </w:pPr>
      <w:r w:rsidRPr="00676EE4">
        <w:rPr>
          <w:rFonts w:ascii="Times New Roman" w:hAnsi="Times New Roman" w:cs="Times New Roman"/>
        </w:rPr>
        <w:t>Afin que les délégations puissent aisément suivre les négociations, la Présidente souhaite examiner les paragraphes en suspens par ordre chronologique, comme suit :</w:t>
      </w:r>
    </w:p>
    <w:p w14:paraId="7EE5189C" w14:textId="5772643C" w:rsidR="001A56F6" w:rsidRPr="00676EE4" w:rsidRDefault="001A56F6" w:rsidP="00676E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lang w:val="fr-FR"/>
        </w:rPr>
      </w:pPr>
    </w:p>
    <w:p w14:paraId="6BCD796A" w14:textId="77777777" w:rsidR="00DD2602" w:rsidRPr="00676EE4" w:rsidRDefault="00DD2602" w:rsidP="00676EE4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</w:rPr>
      </w:pPr>
      <w:r w:rsidRPr="00676EE4">
        <w:rPr>
          <w:rFonts w:ascii="Times New Roman" w:hAnsi="Times New Roman" w:cs="Times New Roman"/>
          <w:color w:val="000000"/>
          <w:u w:val="single"/>
        </w:rPr>
        <w:t>Institutions et instruments interaméricains</w:t>
      </w:r>
    </w:p>
    <w:p w14:paraId="5A7C40C4" w14:textId="77777777" w:rsidR="00DD2602" w:rsidRPr="00676EE4" w:rsidRDefault="00DD2602" w:rsidP="00676E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lang w:val="es-AR"/>
        </w:rPr>
      </w:pPr>
    </w:p>
    <w:p w14:paraId="3F5B8E14" w14:textId="03900782" w:rsidR="00760E87" w:rsidRPr="00676EE4" w:rsidRDefault="00760E87" w:rsidP="00676EE4">
      <w:pPr>
        <w:pStyle w:val="ListParagraph"/>
        <w:widowControl/>
        <w:numPr>
          <w:ilvl w:val="0"/>
          <w:numId w:val="2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b/>
          <w:bCs/>
          <w:color w:val="000000"/>
        </w:rPr>
      </w:pPr>
      <w:r w:rsidRPr="00676EE4">
        <w:rPr>
          <w:rFonts w:ascii="Times New Roman" w:hAnsi="Times New Roman" w:cs="Times New Roman"/>
          <w:b/>
          <w:color w:val="000000"/>
        </w:rPr>
        <w:t>Institutions interaméricaines</w:t>
      </w:r>
      <w:r w:rsidR="00004AAE" w:rsidRPr="00676EE4">
        <w:rPr>
          <w:rFonts w:ascii="Times New Roman" w:hAnsi="Times New Roman" w:cs="Times New Roman"/>
          <w:b/>
          <w:color w:val="000000"/>
        </w:rPr>
        <w:t> :</w:t>
      </w:r>
      <w:r w:rsidRPr="00676EE4">
        <w:rPr>
          <w:rFonts w:ascii="Times New Roman" w:hAnsi="Times New Roman" w:cs="Times New Roman"/>
          <w:b/>
          <w:color w:val="000000"/>
        </w:rPr>
        <w:t xml:space="preserve"> Observations et recommandations </w:t>
      </w:r>
      <w:r w:rsidR="00004AAE" w:rsidRPr="00676EE4">
        <w:rPr>
          <w:rFonts w:ascii="Times New Roman" w:hAnsi="Times New Roman" w:cs="Times New Roman"/>
          <w:b/>
          <w:color w:val="000000"/>
        </w:rPr>
        <w:t xml:space="preserve">contenues dans </w:t>
      </w:r>
      <w:r w:rsidRPr="00676EE4">
        <w:rPr>
          <w:rFonts w:ascii="Times New Roman" w:hAnsi="Times New Roman" w:cs="Times New Roman"/>
          <w:b/>
          <w:color w:val="000000"/>
        </w:rPr>
        <w:t xml:space="preserve">les rapports annuels des organes, organismes et entités de l’Organisation (article 91 </w:t>
      </w:r>
      <w:r w:rsidRPr="00676EE4">
        <w:rPr>
          <w:rFonts w:ascii="Times New Roman" w:hAnsi="Times New Roman" w:cs="Times New Roman"/>
          <w:b/>
          <w:i/>
          <w:iCs/>
          <w:color w:val="000000"/>
        </w:rPr>
        <w:t>f</w:t>
      </w:r>
      <w:r w:rsidRPr="00676EE4">
        <w:rPr>
          <w:rFonts w:ascii="Times New Roman" w:hAnsi="Times New Roman" w:cs="Times New Roman"/>
          <w:b/>
          <w:color w:val="000000"/>
        </w:rPr>
        <w:t xml:space="preserve"> de la Charte de l’OEA)</w:t>
      </w:r>
    </w:p>
    <w:p w14:paraId="145F1DDC" w14:textId="1B93D1B6" w:rsidR="0000482C" w:rsidRDefault="0000482C" w:rsidP="00676E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color w:val="000000"/>
          <w:u w:val="single"/>
          <w:lang w:val="fr-FR"/>
        </w:rPr>
      </w:pPr>
    </w:p>
    <w:p w14:paraId="10E0EB64" w14:textId="13C9C9BD" w:rsidR="00145221" w:rsidRPr="00145221" w:rsidRDefault="00145221" w:rsidP="00145221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u w:val="single"/>
        </w:rPr>
      </w:pPr>
      <w:r w:rsidRPr="00145221">
        <w:rPr>
          <w:rFonts w:ascii="Times New Roman" w:hAnsi="Times New Roman" w:cs="Times New Roman"/>
          <w:color w:val="000000"/>
          <w:u w:val="single"/>
        </w:rPr>
        <w:t>Organisation interaméricaine de défense (JID)</w:t>
      </w:r>
    </w:p>
    <w:p w14:paraId="35AA4B39" w14:textId="41E6C708" w:rsidR="00145221" w:rsidRDefault="00145221" w:rsidP="00676E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color w:val="000000"/>
          <w:u w:val="single"/>
          <w:lang w:val="fr-FR"/>
        </w:rPr>
      </w:pPr>
    </w:p>
    <w:p w14:paraId="4D6E46E3" w14:textId="6388BA58" w:rsidR="00145221" w:rsidRPr="00145221" w:rsidRDefault="00145221" w:rsidP="00145221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080"/>
        <w:rPr>
          <w:rFonts w:ascii="Times New Roman" w:hAnsi="Times New Roman" w:cs="Times New Roman"/>
          <w:color w:val="000000"/>
        </w:rPr>
      </w:pPr>
      <w:r w:rsidRPr="00676EE4">
        <w:rPr>
          <w:rFonts w:ascii="Times New Roman" w:hAnsi="Times New Roman" w:cs="Times New Roman"/>
          <w:color w:val="000000"/>
        </w:rPr>
        <w:t>Page</w:t>
      </w:r>
      <w:r>
        <w:rPr>
          <w:rFonts w:ascii="Times New Roman" w:hAnsi="Times New Roman" w:cs="Times New Roman"/>
          <w:color w:val="000000"/>
        </w:rPr>
        <w:t xml:space="preserve"> 18</w:t>
      </w:r>
      <w:r w:rsidRPr="00676EE4">
        <w:rPr>
          <w:rFonts w:ascii="Times New Roman" w:hAnsi="Times New Roman" w:cs="Times New Roman"/>
          <w:color w:val="000000"/>
        </w:rPr>
        <w:t xml:space="preserve">: paragraphe </w:t>
      </w:r>
      <w:r>
        <w:rPr>
          <w:rFonts w:ascii="Times New Roman" w:hAnsi="Times New Roman" w:cs="Times New Roman"/>
          <w:color w:val="000000"/>
        </w:rPr>
        <w:t>3</w:t>
      </w:r>
      <w:r w:rsidRPr="00676EE4">
        <w:rPr>
          <w:rFonts w:ascii="Times New Roman" w:hAnsi="Times New Roman" w:cs="Times New Roman"/>
          <w:color w:val="000000"/>
        </w:rPr>
        <w:t xml:space="preserve"> (paragraphes transmis par la </w:t>
      </w:r>
      <w:r>
        <w:rPr>
          <w:rFonts w:ascii="Times New Roman" w:hAnsi="Times New Roman" w:cs="Times New Roman"/>
          <w:color w:val="000000"/>
        </w:rPr>
        <w:t>JID</w:t>
      </w:r>
      <w:r w:rsidRPr="00676EE4">
        <w:rPr>
          <w:rFonts w:ascii="Times New Roman" w:hAnsi="Times New Roman" w:cs="Times New Roman"/>
          <w:color w:val="000000"/>
        </w:rPr>
        <w:t>)</w:t>
      </w:r>
      <w:r w:rsidRPr="00FB6813">
        <w:rPr>
          <w:rStyle w:val="FootnoteReference"/>
          <w:rFonts w:ascii="Times New Roman" w:hAnsi="Times New Roman"/>
          <w:vertAlign w:val="superscript"/>
        </w:rPr>
        <w:footnoteReference w:id="1"/>
      </w:r>
      <w:r w:rsidR="00FB6813" w:rsidRPr="00FB6813">
        <w:rPr>
          <w:rFonts w:ascii="Times New Roman" w:hAnsi="Times New Roman" w:cs="Times New Roman"/>
          <w:color w:val="000000"/>
          <w:vertAlign w:val="superscript"/>
        </w:rPr>
        <w:t>/</w:t>
      </w:r>
    </w:p>
    <w:p w14:paraId="5EDD6370" w14:textId="77777777" w:rsidR="00145221" w:rsidRPr="00676EE4" w:rsidRDefault="00145221" w:rsidP="00676E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color w:val="000000"/>
          <w:u w:val="single"/>
          <w:lang w:val="fr-FR"/>
        </w:rPr>
      </w:pPr>
    </w:p>
    <w:p w14:paraId="2ECCE846" w14:textId="2A8D3AA3" w:rsidR="00D40EA4" w:rsidRDefault="00D40EA4" w:rsidP="00676EE4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u w:val="single"/>
        </w:rPr>
      </w:pPr>
      <w:r w:rsidRPr="00676EE4">
        <w:rPr>
          <w:rFonts w:ascii="Times New Roman" w:hAnsi="Times New Roman" w:cs="Times New Roman"/>
          <w:color w:val="000000"/>
          <w:u w:val="single"/>
        </w:rPr>
        <w:t>CICAD:</w:t>
      </w:r>
    </w:p>
    <w:p w14:paraId="4090C970" w14:textId="77777777" w:rsidR="00145221" w:rsidRPr="00676EE4" w:rsidRDefault="00145221" w:rsidP="00676E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08668314" w14:textId="2E613C9E" w:rsidR="00F65CF5" w:rsidRPr="00676EE4" w:rsidRDefault="00F65CF5" w:rsidP="00676EE4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080"/>
        <w:rPr>
          <w:rFonts w:ascii="Times New Roman" w:hAnsi="Times New Roman" w:cs="Times New Roman"/>
          <w:color w:val="000000"/>
        </w:rPr>
      </w:pPr>
      <w:r w:rsidRPr="00676EE4">
        <w:rPr>
          <w:rFonts w:ascii="Times New Roman" w:hAnsi="Times New Roman" w:cs="Times New Roman"/>
          <w:color w:val="000000"/>
        </w:rPr>
        <w:t>Page</w:t>
      </w:r>
      <w:r w:rsidR="00D15A69">
        <w:rPr>
          <w:rFonts w:ascii="Times New Roman" w:hAnsi="Times New Roman" w:cs="Times New Roman"/>
          <w:color w:val="000000"/>
        </w:rPr>
        <w:t xml:space="preserve"> </w:t>
      </w:r>
      <w:r w:rsidR="00223E13">
        <w:rPr>
          <w:rFonts w:ascii="Times New Roman" w:hAnsi="Times New Roman" w:cs="Times New Roman"/>
          <w:color w:val="000000"/>
        </w:rPr>
        <w:t>19 et 20</w:t>
      </w:r>
      <w:r w:rsidRPr="00676EE4">
        <w:rPr>
          <w:rFonts w:ascii="Times New Roman" w:hAnsi="Times New Roman" w:cs="Times New Roman"/>
          <w:color w:val="000000"/>
        </w:rPr>
        <w:t xml:space="preserve">: paragraphes </w:t>
      </w:r>
      <w:r w:rsidR="00223E13">
        <w:rPr>
          <w:rFonts w:ascii="Times New Roman" w:hAnsi="Times New Roman" w:cs="Times New Roman"/>
          <w:color w:val="000000"/>
        </w:rPr>
        <w:t>3</w:t>
      </w:r>
      <w:r w:rsidRPr="00676EE4">
        <w:rPr>
          <w:rFonts w:ascii="Times New Roman" w:hAnsi="Times New Roman" w:cs="Times New Roman"/>
          <w:color w:val="000000"/>
        </w:rPr>
        <w:t xml:space="preserve"> et 8 (paragraphes transmis par la CICAD)</w:t>
      </w:r>
    </w:p>
    <w:p w14:paraId="5D86BB1A" w14:textId="77777777" w:rsidR="00A35D70" w:rsidRPr="00676EE4" w:rsidRDefault="00A35D70" w:rsidP="00676EE4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0"/>
        <w:rPr>
          <w:rFonts w:ascii="Times New Roman" w:hAnsi="Times New Roman" w:cs="Times New Roman"/>
          <w:color w:val="000000"/>
        </w:rPr>
      </w:pPr>
    </w:p>
    <w:p w14:paraId="018E0569" w14:textId="77777777" w:rsidR="00FB26D3" w:rsidRDefault="00FB26D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br w:type="page"/>
      </w:r>
    </w:p>
    <w:p w14:paraId="2DFD75AC" w14:textId="40724E1C" w:rsidR="00A35D70" w:rsidRDefault="00A35D70" w:rsidP="00676EE4">
      <w:pPr>
        <w:pStyle w:val="ListParagraph"/>
        <w:widowControl/>
        <w:numPr>
          <w:ilvl w:val="0"/>
          <w:numId w:val="4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</w:rPr>
      </w:pPr>
      <w:r w:rsidRPr="00676EE4">
        <w:rPr>
          <w:rFonts w:ascii="Times New Roman" w:hAnsi="Times New Roman" w:cs="Times New Roman"/>
          <w:color w:val="000000"/>
          <w:u w:val="single"/>
        </w:rPr>
        <w:lastRenderedPageBreak/>
        <w:t>Sécurité publique, justice et prévention de la violence et de la criminalité</w:t>
      </w:r>
    </w:p>
    <w:p w14:paraId="7C2B4E27" w14:textId="77777777" w:rsidR="00FB26D3" w:rsidRPr="00676EE4" w:rsidRDefault="00FB26D3" w:rsidP="00FB26D3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color w:val="000000"/>
          <w:u w:val="single"/>
        </w:rPr>
      </w:pPr>
    </w:p>
    <w:p w14:paraId="13B9407A" w14:textId="0AEF4A69" w:rsidR="00A35D70" w:rsidRPr="00FE3239" w:rsidRDefault="00FE3239" w:rsidP="00FE3239">
      <w:pPr>
        <w:pStyle w:val="ListParagraph"/>
        <w:widowControl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</w:rPr>
      </w:pPr>
      <w:r w:rsidRPr="00FE3239">
        <w:rPr>
          <w:rFonts w:ascii="Times New Roman" w:hAnsi="Times New Roman" w:cs="Times New Roman"/>
          <w:b/>
          <w:bCs/>
        </w:rPr>
        <w:t>Systèmes de justice, pénitentiaires et carcéraux</w:t>
      </w:r>
      <w:r w:rsidR="00A35D70" w:rsidRPr="00FE3239">
        <w:rPr>
          <w:rFonts w:ascii="Times New Roman" w:hAnsi="Times New Roman" w:cs="Times New Roman"/>
          <w:b/>
          <w:bCs/>
        </w:rPr>
        <w:t xml:space="preserve"> </w:t>
      </w:r>
      <w:r w:rsidR="00A35D70" w:rsidRPr="00FE3239">
        <w:rPr>
          <w:rFonts w:ascii="Times New Roman" w:hAnsi="Times New Roman" w:cs="Times New Roman"/>
        </w:rPr>
        <w:t xml:space="preserve">(page </w:t>
      </w:r>
      <w:r w:rsidRPr="00FE3239">
        <w:rPr>
          <w:rFonts w:ascii="Times New Roman" w:hAnsi="Times New Roman" w:cs="Times New Roman"/>
        </w:rPr>
        <w:t>7</w:t>
      </w:r>
      <w:r w:rsidR="00A35D70" w:rsidRPr="00FE3239">
        <w:rPr>
          <w:rFonts w:ascii="Times New Roman" w:hAnsi="Times New Roman" w:cs="Times New Roman"/>
        </w:rPr>
        <w:t>): paragraphe</w:t>
      </w:r>
      <w:r w:rsidRPr="00FE3239">
        <w:rPr>
          <w:rFonts w:ascii="Times New Roman" w:hAnsi="Times New Roman" w:cs="Times New Roman"/>
        </w:rPr>
        <w:t>s</w:t>
      </w:r>
      <w:r w:rsidR="00A35D70" w:rsidRPr="00FE3239">
        <w:rPr>
          <w:rFonts w:ascii="Times New Roman" w:hAnsi="Times New Roman" w:cs="Times New Roman"/>
        </w:rPr>
        <w:t xml:space="preserve"> </w:t>
      </w:r>
      <w:r w:rsidRPr="00FE3239">
        <w:rPr>
          <w:rFonts w:ascii="Times New Roman" w:hAnsi="Times New Roman" w:cs="Times New Roman"/>
        </w:rPr>
        <w:t>1 et 2</w:t>
      </w:r>
      <w:r w:rsidR="0015562C">
        <w:rPr>
          <w:rFonts w:ascii="Times New Roman" w:hAnsi="Times New Roman" w:cs="Times New Roman"/>
        </w:rPr>
        <w:t xml:space="preserve"> (Paragraphes présentés par la délégation du Honduras)</w:t>
      </w:r>
    </w:p>
    <w:p w14:paraId="0E1741A8" w14:textId="42AA1153" w:rsidR="00A35D70" w:rsidRPr="00676EE4" w:rsidRDefault="00A35D70" w:rsidP="00676EE4">
      <w:pPr>
        <w:pStyle w:val="ListParagraph"/>
        <w:widowControl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</w:rPr>
      </w:pPr>
      <w:r w:rsidRPr="00676EE4">
        <w:rPr>
          <w:rFonts w:ascii="Times New Roman" w:hAnsi="Times New Roman" w:cs="Times New Roman"/>
          <w:b/>
          <w:bCs/>
        </w:rPr>
        <w:t>Améliorer la coordination pour le renforcement de la sécurité publique dans les Amériques</w:t>
      </w:r>
      <w:r w:rsidRPr="00676EE4">
        <w:rPr>
          <w:rFonts w:ascii="Times New Roman" w:hAnsi="Times New Roman" w:cs="Times New Roman"/>
        </w:rPr>
        <w:t xml:space="preserve"> (page 8) : contre-proposition paragraphe 4 (proposée par la délégation de l'Équateur)</w:t>
      </w:r>
    </w:p>
    <w:p w14:paraId="4CA044F8" w14:textId="77777777" w:rsidR="00A35D70" w:rsidRPr="00676EE4" w:rsidRDefault="00A35D70" w:rsidP="00676EE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bCs/>
          <w:color w:val="000000"/>
        </w:rPr>
      </w:pPr>
    </w:p>
    <w:p w14:paraId="3B82CC9D" w14:textId="1FB2FCB9" w:rsidR="00A35D70" w:rsidRDefault="00B45289" w:rsidP="00B4528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u w:val="single"/>
        </w:rPr>
      </w:pPr>
      <w:r w:rsidRPr="00B45289">
        <w:rPr>
          <w:rFonts w:ascii="Times New Roman" w:hAnsi="Times New Roman" w:cs="Times New Roman"/>
          <w:color w:val="000000"/>
        </w:rPr>
        <w:t>VI.</w:t>
      </w:r>
      <w:r w:rsidRPr="00B45289">
        <w:rPr>
          <w:rFonts w:ascii="Times New Roman" w:hAnsi="Times New Roman" w:cs="Times New Roman"/>
          <w:color w:val="000000"/>
        </w:rPr>
        <w:tab/>
      </w:r>
      <w:bookmarkStart w:id="1" w:name="_Hlk82078808"/>
      <w:r w:rsidR="00A35D70" w:rsidRPr="00B45289">
        <w:rPr>
          <w:rFonts w:ascii="Times New Roman" w:hAnsi="Times New Roman" w:cs="Times New Roman"/>
          <w:color w:val="000000"/>
          <w:u w:val="single"/>
        </w:rPr>
        <w:t>Préoccupations et défis régionaux et spécialisés en matière de sécurité</w:t>
      </w:r>
    </w:p>
    <w:p w14:paraId="30960100" w14:textId="0B93DF6F" w:rsidR="00B45289" w:rsidRDefault="00B45289" w:rsidP="00B4528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u w:val="single"/>
        </w:rPr>
      </w:pPr>
    </w:p>
    <w:p w14:paraId="42EF4D69" w14:textId="0F61B270" w:rsidR="00B45289" w:rsidRDefault="00B45289" w:rsidP="00B45289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Pages 11 et 12 : paragraphes 1 et contreproposit</w:t>
      </w:r>
      <w:r w:rsidR="002B71CE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on</w:t>
      </w:r>
      <w:r w:rsidR="002B71CE">
        <w:rPr>
          <w:rFonts w:ascii="Times New Roman" w:hAnsi="Times New Roman" w:cs="Times New Roman"/>
          <w:color w:val="000000"/>
        </w:rPr>
        <w:t>.</w:t>
      </w:r>
      <w:r w:rsidR="002B71CE" w:rsidRPr="00690815">
        <w:rPr>
          <w:rStyle w:val="FootnoteReference"/>
          <w:rFonts w:ascii="Times New Roman" w:hAnsi="Times New Roman"/>
          <w:u w:val="single"/>
          <w:vertAlign w:val="superscript"/>
        </w:rPr>
        <w:footnoteReference w:id="2"/>
      </w:r>
      <w:r w:rsidR="00FB6813" w:rsidRPr="00FB6813">
        <w:rPr>
          <w:rFonts w:ascii="Times New Roman" w:hAnsi="Times New Roman" w:cs="Times New Roman"/>
          <w:color w:val="000000"/>
          <w:vertAlign w:val="superscript"/>
        </w:rPr>
        <w:t>/</w:t>
      </w:r>
    </w:p>
    <w:p w14:paraId="5AE3522C" w14:textId="77777777" w:rsidR="00B45289" w:rsidRPr="00B45289" w:rsidRDefault="00B45289" w:rsidP="00B4528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720"/>
        <w:rPr>
          <w:rFonts w:ascii="Times New Roman" w:hAnsi="Times New Roman" w:cs="Times New Roman"/>
          <w:color w:val="000000"/>
        </w:rPr>
      </w:pPr>
    </w:p>
    <w:bookmarkEnd w:id="1"/>
    <w:p w14:paraId="280D6269" w14:textId="47BC422F" w:rsidR="00DD2602" w:rsidRPr="002B71CE" w:rsidRDefault="00A35D70" w:rsidP="002B71CE">
      <w:pPr>
        <w:pStyle w:val="ListParagraph"/>
        <w:widowControl/>
        <w:numPr>
          <w:ilvl w:val="0"/>
          <w:numId w:val="2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u w:val="single"/>
          <w:lang w:val="fr-FR"/>
        </w:rPr>
      </w:pPr>
      <w:r w:rsidRPr="00676EE4">
        <w:rPr>
          <w:rFonts w:ascii="Times New Roman" w:hAnsi="Times New Roman" w:cs="Times New Roman"/>
          <w:b/>
        </w:rPr>
        <w:t xml:space="preserve">Préoccupations particulières des petits États insulaires à littoral de faible altitude et en développement des Caraïbes en matière de sécurité </w:t>
      </w:r>
      <w:r w:rsidRPr="00676EE4">
        <w:rPr>
          <w:rFonts w:ascii="Times New Roman" w:hAnsi="Times New Roman" w:cs="Times New Roman"/>
        </w:rPr>
        <w:t>(pages 1</w:t>
      </w:r>
      <w:r w:rsidR="00E61706">
        <w:rPr>
          <w:rFonts w:ascii="Times New Roman" w:hAnsi="Times New Roman" w:cs="Times New Roman"/>
        </w:rPr>
        <w:t>3</w:t>
      </w:r>
      <w:r w:rsidRPr="00676EE4">
        <w:rPr>
          <w:rFonts w:ascii="Times New Roman" w:hAnsi="Times New Roman" w:cs="Times New Roman"/>
        </w:rPr>
        <w:t xml:space="preserve"> et 1</w:t>
      </w:r>
      <w:r w:rsidR="00E61706">
        <w:rPr>
          <w:rFonts w:ascii="Times New Roman" w:hAnsi="Times New Roman" w:cs="Times New Roman"/>
        </w:rPr>
        <w:t>4</w:t>
      </w:r>
      <w:r w:rsidRPr="00676EE4">
        <w:rPr>
          <w:rFonts w:ascii="Times New Roman" w:hAnsi="Times New Roman" w:cs="Times New Roman"/>
        </w:rPr>
        <w:t>) : contre-proposition paragraphe 2, 2 bis, contre-proposition paragraphe 3 et contre-proposition paragraphe 4 (proposé par la CARICOM)</w:t>
      </w:r>
    </w:p>
    <w:p w14:paraId="7DCDF158" w14:textId="77777777" w:rsidR="002B71CE" w:rsidRPr="002B71CE" w:rsidRDefault="002B71CE" w:rsidP="002B71C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720"/>
        <w:rPr>
          <w:rFonts w:ascii="Times New Roman" w:hAnsi="Times New Roman" w:cs="Times New Roman"/>
          <w:u w:val="single"/>
          <w:lang w:val="fr-FR"/>
        </w:rPr>
      </w:pPr>
    </w:p>
    <w:p w14:paraId="4CBF1963" w14:textId="702049FC" w:rsidR="00D815C4" w:rsidRPr="00293B12" w:rsidRDefault="00DC541B" w:rsidP="00DC541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color w:val="000000"/>
          <w:u w:val="single"/>
        </w:rPr>
      </w:pPr>
      <w:r w:rsidRPr="00DC541B">
        <w:rPr>
          <w:bCs/>
          <w:color w:val="000000"/>
        </w:rPr>
        <w:t>VII.</w:t>
      </w:r>
      <w:r w:rsidRPr="00DC541B">
        <w:rPr>
          <w:bCs/>
          <w:color w:val="000000"/>
        </w:rPr>
        <w:tab/>
      </w:r>
      <w:r w:rsidR="00D815C4" w:rsidRPr="00293B12">
        <w:rPr>
          <w:bCs/>
          <w:color w:val="000000"/>
          <w:u w:val="single"/>
        </w:rPr>
        <w:t>Interventions en cas de catastrophe et p</w:t>
      </w:r>
      <w:r w:rsidR="00D815C4" w:rsidRPr="00293B12">
        <w:rPr>
          <w:color w:val="000000"/>
          <w:u w:val="single"/>
        </w:rPr>
        <w:t>rotection des infrastructures essentielles</w:t>
      </w:r>
      <w:r w:rsidR="00D815C4" w:rsidRPr="00293B12">
        <w:rPr>
          <w:color w:val="000000"/>
        </w:rPr>
        <w:t xml:space="preserve"> </w:t>
      </w:r>
    </w:p>
    <w:p w14:paraId="221C04CD" w14:textId="21C33233" w:rsidR="00D15A69" w:rsidRDefault="00D15A69" w:rsidP="00D15A6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</w:rPr>
      </w:pPr>
    </w:p>
    <w:p w14:paraId="5869867F" w14:textId="6868B22B" w:rsidR="00DC541B" w:rsidRDefault="00FB6813" w:rsidP="00DC541B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Page 14</w:t>
      </w:r>
      <w:r w:rsidR="00440E4E">
        <w:rPr>
          <w:rFonts w:ascii="Times New Roman" w:hAnsi="Times New Roman" w:cs="Times New Roman"/>
          <w:color w:val="000000"/>
        </w:rPr>
        <w:t> : paragraphe 4</w:t>
      </w:r>
      <w:r w:rsidR="00440E4E" w:rsidRPr="00690815">
        <w:rPr>
          <w:rStyle w:val="FootnoteReference"/>
          <w:rFonts w:ascii="Times New Roman" w:hAnsi="Times New Roman"/>
          <w:u w:val="single"/>
          <w:vertAlign w:val="superscript"/>
        </w:rPr>
        <w:footnoteReference w:id="3"/>
      </w:r>
      <w:r w:rsidR="00440E4E" w:rsidRPr="00440E4E">
        <w:rPr>
          <w:rFonts w:ascii="Times New Roman" w:hAnsi="Times New Roman" w:cs="Times New Roman"/>
          <w:color w:val="000000"/>
          <w:vertAlign w:val="superscript"/>
        </w:rPr>
        <w:t>/</w:t>
      </w:r>
    </w:p>
    <w:p w14:paraId="7EE6AE61" w14:textId="77777777" w:rsidR="00D815C4" w:rsidRDefault="00D815C4" w:rsidP="00D15A6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</w:rPr>
      </w:pPr>
    </w:p>
    <w:p w14:paraId="02C82239" w14:textId="7820994B" w:rsidR="00DD2602" w:rsidRPr="00D15A69" w:rsidRDefault="004C154A" w:rsidP="00D15A6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A5CAA9" wp14:editId="623F7AC5">
                <wp:simplePos x="0" y="0"/>
                <wp:positionH relativeFrom="column">
                  <wp:posOffset>-91440</wp:posOffset>
                </wp:positionH>
                <wp:positionV relativeFrom="page">
                  <wp:posOffset>9372600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9A8B69" w14:textId="2990365F" w:rsidR="004C154A" w:rsidRPr="004C154A" w:rsidRDefault="004C154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69081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CP45007F01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5CA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738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" filled="f" stroked="f">
                <v:stroke joinstyle="round"/>
                <v:textbox>
                  <w:txbxContent>
                    <w:p w14:paraId="379A8B69" w14:textId="2990365F" w:rsidR="004C154A" w:rsidRPr="004C154A" w:rsidRDefault="004C154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690815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CP45007F01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D2602" w:rsidRPr="00D15A69" w:rsidSect="00676EE4">
      <w:headerReference w:type="default" r:id="rId9"/>
      <w:endnotePr>
        <w:numFmt w:val="decimal"/>
      </w:endnotePr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C11A" w14:textId="77777777" w:rsidR="0032780C" w:rsidRDefault="0032780C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61F13D31" w14:textId="77777777" w:rsidR="0032780C" w:rsidRDefault="0032780C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14:paraId="76C83981" w14:textId="77777777" w:rsidR="0032780C" w:rsidRDefault="0032780C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6F28" w14:textId="77777777" w:rsidR="0032780C" w:rsidRDefault="0032780C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14:paraId="644BB46D" w14:textId="77777777" w:rsidR="0032780C" w:rsidRDefault="0032780C">
      <w:pPr>
        <w:rPr>
          <w:rFonts w:cs="Times New Roman"/>
          <w:szCs w:val="24"/>
        </w:rPr>
      </w:pPr>
      <w:r>
        <w:continuationSeparator/>
      </w:r>
    </w:p>
  </w:footnote>
  <w:footnote w:id="1">
    <w:p w14:paraId="0E14E937" w14:textId="05DD7602" w:rsidR="00145221" w:rsidRPr="00FB26D3" w:rsidRDefault="00145221" w:rsidP="00FB26D3">
      <w:pPr>
        <w:pStyle w:val="FootnoteText"/>
        <w:ind w:firstLine="360"/>
        <w:rPr>
          <w:lang w:val="fr-FR"/>
        </w:rPr>
      </w:pPr>
      <w:r>
        <w:rPr>
          <w:rStyle w:val="FootnoteReference"/>
        </w:rPr>
        <w:footnoteRef/>
      </w:r>
      <w:r w:rsidR="00FB26D3">
        <w:t>.</w:t>
      </w:r>
      <w:r>
        <w:t xml:space="preserve"> </w:t>
      </w:r>
      <w:r>
        <w:tab/>
      </w:r>
      <w:r w:rsidRPr="00145221">
        <w:t>La présidence souhaite commencer par ce paragraphe afin de donner au Collège interaméricain de défense l'occasion de répondre aux questions éventuelles des délégations.</w:t>
      </w:r>
    </w:p>
  </w:footnote>
  <w:footnote w:id="2">
    <w:p w14:paraId="43FE8682" w14:textId="22507424" w:rsidR="002B71CE" w:rsidRPr="00FB26D3" w:rsidRDefault="002B71CE" w:rsidP="00FB26D3">
      <w:pPr>
        <w:pStyle w:val="FootnoteText"/>
        <w:ind w:firstLine="360"/>
        <w:rPr>
          <w:lang w:val="fr-FR"/>
        </w:rPr>
      </w:pPr>
      <w:r>
        <w:rPr>
          <w:rStyle w:val="FootnoteReference"/>
        </w:rPr>
        <w:footnoteRef/>
      </w:r>
      <w:r w:rsidR="00FB26D3">
        <w:t>.</w:t>
      </w:r>
      <w:r>
        <w:t xml:space="preserve"> </w:t>
      </w:r>
      <w:r>
        <w:tab/>
      </w:r>
      <w:r w:rsidRPr="002B71CE">
        <w:t>Le 12 octobre, la Commission a décidé de déplacer ce paragraphe de la section V à la présente section. Le paragraphe figurait au point V.A.4.</w:t>
      </w:r>
    </w:p>
  </w:footnote>
  <w:footnote w:id="3">
    <w:p w14:paraId="2D421D91" w14:textId="03844028" w:rsidR="00440E4E" w:rsidRPr="00FB26D3" w:rsidRDefault="00440E4E" w:rsidP="00FB26D3">
      <w:pPr>
        <w:pStyle w:val="FootnoteText"/>
        <w:ind w:firstLine="360"/>
        <w:rPr>
          <w:lang w:val="fr-FR"/>
        </w:rPr>
      </w:pPr>
      <w:r>
        <w:rPr>
          <w:rStyle w:val="FootnoteReference"/>
        </w:rPr>
        <w:footnoteRef/>
      </w:r>
      <w:r w:rsidR="00FB26D3">
        <w:t>.</w:t>
      </w:r>
      <w:r>
        <w:t xml:space="preserve"> </w:t>
      </w:r>
      <w:r w:rsidR="00FC501F">
        <w:tab/>
      </w:r>
      <w:r w:rsidR="00FC501F" w:rsidRPr="00FC501F">
        <w:t xml:space="preserve">Ce paragraphe remplace le paragraphe 2 et la contreproposition qui avaient été initialement soumis par la délégation de l'Équateur au point VI.C </w:t>
      </w:r>
      <w:r w:rsidR="00FC501F">
        <w:t>« </w:t>
      </w:r>
      <w:r w:rsidR="00FC501F" w:rsidRPr="00FC501F">
        <w:t>Incidences du changement climatique en matière de sécurité</w:t>
      </w:r>
      <w:r w:rsidR="00FC501F">
        <w:t> 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FC2D" w14:textId="77777777" w:rsidR="0016792B" w:rsidRDefault="0016792B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EA3E06">
      <w:rPr>
        <w:rStyle w:val="PageNumber"/>
        <w:rFonts w:ascii="Times New Roman" w:hAnsi="Times New Roman"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B04"/>
    <w:multiLevelType w:val="hybridMultilevel"/>
    <w:tmpl w:val="8FF88BEA"/>
    <w:lvl w:ilvl="0" w:tplc="40D49894">
      <w:start w:val="4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363"/>
    <w:multiLevelType w:val="hybridMultilevel"/>
    <w:tmpl w:val="951E4DA8"/>
    <w:lvl w:ilvl="0" w:tplc="5F4E970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9C7845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EA60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4A1C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0E04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4AB4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028E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F60B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98A2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E32E56"/>
    <w:multiLevelType w:val="hybridMultilevel"/>
    <w:tmpl w:val="C026FDCA"/>
    <w:lvl w:ilvl="0" w:tplc="6670603A">
      <w:start w:val="3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ADA"/>
    <w:multiLevelType w:val="hybridMultilevel"/>
    <w:tmpl w:val="025608FA"/>
    <w:lvl w:ilvl="0" w:tplc="E30E2692">
      <w:start w:val="5"/>
      <w:numFmt w:val="upperLetter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2CBE"/>
    <w:multiLevelType w:val="hybridMultilevel"/>
    <w:tmpl w:val="73C2764E"/>
    <w:lvl w:ilvl="0" w:tplc="E2BCF96A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2EA8"/>
    <w:multiLevelType w:val="hybridMultilevel"/>
    <w:tmpl w:val="54629282"/>
    <w:lvl w:ilvl="0" w:tplc="D924BFAE">
      <w:start w:val="8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745B"/>
    <w:multiLevelType w:val="hybridMultilevel"/>
    <w:tmpl w:val="951E4DA8"/>
    <w:lvl w:ilvl="0" w:tplc="5F4E970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9C7845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EA60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4A1C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0E04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4AB4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028E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F60B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98A2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C41885"/>
    <w:multiLevelType w:val="hybridMultilevel"/>
    <w:tmpl w:val="CE4E1742"/>
    <w:lvl w:ilvl="0" w:tplc="392CAB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7A06"/>
    <w:multiLevelType w:val="hybridMultilevel"/>
    <w:tmpl w:val="7CECDD36"/>
    <w:lvl w:ilvl="0" w:tplc="FA72965A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8A4C0FD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245B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C126E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3A51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DC17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947C8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3608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FA57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6336A5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716247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5F6879"/>
    <w:multiLevelType w:val="hybridMultilevel"/>
    <w:tmpl w:val="60DAF3A6"/>
    <w:lvl w:ilvl="0" w:tplc="BB40180E">
      <w:start w:val="5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22B74"/>
    <w:multiLevelType w:val="hybridMultilevel"/>
    <w:tmpl w:val="821E43E0"/>
    <w:lvl w:ilvl="0" w:tplc="E644836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9644A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B802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4E87D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3C63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1AED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74EF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54F4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0EB7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4031C7"/>
    <w:multiLevelType w:val="hybridMultilevel"/>
    <w:tmpl w:val="C9F2C580"/>
    <w:lvl w:ilvl="0" w:tplc="032E341C">
      <w:start w:val="3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743BC"/>
    <w:multiLevelType w:val="hybridMultilevel"/>
    <w:tmpl w:val="9BD4BA04"/>
    <w:lvl w:ilvl="0" w:tplc="B0C02478">
      <w:start w:val="4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26E61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720CC"/>
    <w:multiLevelType w:val="hybridMultilevel"/>
    <w:tmpl w:val="C2B64F6E"/>
    <w:lvl w:ilvl="0" w:tplc="D7BE4B0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FBC597A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0C0C24"/>
    <w:multiLevelType w:val="hybridMultilevel"/>
    <w:tmpl w:val="2C5AF3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3961478"/>
    <w:multiLevelType w:val="hybridMultilevel"/>
    <w:tmpl w:val="DD161D22"/>
    <w:lvl w:ilvl="0" w:tplc="BE787A34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22D07"/>
    <w:multiLevelType w:val="hybridMultilevel"/>
    <w:tmpl w:val="CAC80476"/>
    <w:lvl w:ilvl="0" w:tplc="A7C2433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4A088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BAED7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562FA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441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1095E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682D1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A6C3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27A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364EFE"/>
    <w:multiLevelType w:val="hybridMultilevel"/>
    <w:tmpl w:val="AE4AD8AA"/>
    <w:lvl w:ilvl="0" w:tplc="DCC89A4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1126B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02CDE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767B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9A7B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9087C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96AF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9CC30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DDEFF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030C22"/>
    <w:multiLevelType w:val="hybridMultilevel"/>
    <w:tmpl w:val="CEF29A82"/>
    <w:lvl w:ilvl="0" w:tplc="8C4CD6FA">
      <w:start w:val="2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B927B0"/>
    <w:multiLevelType w:val="hybridMultilevel"/>
    <w:tmpl w:val="8DCEAE7A"/>
    <w:lvl w:ilvl="0" w:tplc="39C218B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14BB1"/>
    <w:multiLevelType w:val="hybridMultilevel"/>
    <w:tmpl w:val="8DCEAE7A"/>
    <w:lvl w:ilvl="0" w:tplc="39C218B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61220"/>
    <w:multiLevelType w:val="hybridMultilevel"/>
    <w:tmpl w:val="0E70538E"/>
    <w:lvl w:ilvl="0" w:tplc="05640C14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54D7C"/>
    <w:multiLevelType w:val="hybridMultilevel"/>
    <w:tmpl w:val="AE6CF336"/>
    <w:lvl w:ilvl="0" w:tplc="1D9C5126">
      <w:start w:val="3"/>
      <w:numFmt w:val="upperLetter"/>
      <w:lvlText w:val="%1."/>
      <w:lvlJc w:val="left"/>
      <w:pPr>
        <w:ind w:left="99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767541D"/>
    <w:multiLevelType w:val="hybridMultilevel"/>
    <w:tmpl w:val="706694A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FF438B"/>
    <w:multiLevelType w:val="hybridMultilevel"/>
    <w:tmpl w:val="BF1E6BC8"/>
    <w:lvl w:ilvl="0" w:tplc="B14057CC">
      <w:start w:val="8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E05C85"/>
    <w:multiLevelType w:val="hybridMultilevel"/>
    <w:tmpl w:val="5C361DAA"/>
    <w:lvl w:ilvl="0" w:tplc="53903190">
      <w:start w:val="7"/>
      <w:numFmt w:val="upperLetter"/>
      <w:lvlText w:val="%1."/>
      <w:lvlJc w:val="left"/>
      <w:pPr>
        <w:ind w:left="108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82DD5"/>
    <w:multiLevelType w:val="hybridMultilevel"/>
    <w:tmpl w:val="195AEF60"/>
    <w:lvl w:ilvl="0" w:tplc="F0965928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43517"/>
    <w:multiLevelType w:val="hybridMultilevel"/>
    <w:tmpl w:val="E5E2CFA8"/>
    <w:lvl w:ilvl="0" w:tplc="FC026720">
      <w:start w:val="8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4379B"/>
    <w:multiLevelType w:val="hybridMultilevel"/>
    <w:tmpl w:val="0E4E317E"/>
    <w:lvl w:ilvl="0" w:tplc="0D9EB8AA">
      <w:start w:val="7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85C88"/>
    <w:multiLevelType w:val="hybridMultilevel"/>
    <w:tmpl w:val="39AE59DE"/>
    <w:lvl w:ilvl="0" w:tplc="1D5CB502">
      <w:start w:val="1"/>
      <w:numFmt w:val="upperLetter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AA5E46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C83B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55816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B04BC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FCC94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3A79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A0A86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938FE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EB67BE"/>
    <w:multiLevelType w:val="hybridMultilevel"/>
    <w:tmpl w:val="CEF29A82"/>
    <w:lvl w:ilvl="0" w:tplc="8C4CD6FA">
      <w:start w:val="2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A3A1414"/>
    <w:multiLevelType w:val="hybridMultilevel"/>
    <w:tmpl w:val="CEF29A82"/>
    <w:lvl w:ilvl="0" w:tplc="8C4CD6FA">
      <w:start w:val="2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AA247E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FF5EC7"/>
    <w:multiLevelType w:val="hybridMultilevel"/>
    <w:tmpl w:val="A0008640"/>
    <w:lvl w:ilvl="0" w:tplc="C57822B6">
      <w:start w:val="8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92025"/>
    <w:multiLevelType w:val="hybridMultilevel"/>
    <w:tmpl w:val="8DCEAE7A"/>
    <w:lvl w:ilvl="0" w:tplc="39C218B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28"/>
  </w:num>
  <w:num w:numId="4">
    <w:abstractNumId w:val="18"/>
  </w:num>
  <w:num w:numId="5">
    <w:abstractNumId w:val="38"/>
  </w:num>
  <w:num w:numId="6">
    <w:abstractNumId w:val="35"/>
  </w:num>
  <w:num w:numId="7">
    <w:abstractNumId w:val="35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4"/>
  </w:num>
  <w:num w:numId="14">
    <w:abstractNumId w:val="30"/>
  </w:num>
  <w:num w:numId="15">
    <w:abstractNumId w:val="7"/>
  </w:num>
  <w:num w:numId="16">
    <w:abstractNumId w:val="5"/>
  </w:num>
  <w:num w:numId="17">
    <w:abstractNumId w:val="29"/>
  </w:num>
  <w:num w:numId="18">
    <w:abstractNumId w:val="23"/>
  </w:num>
  <w:num w:numId="19">
    <w:abstractNumId w:val="6"/>
  </w:num>
  <w:num w:numId="20">
    <w:abstractNumId w:val="1"/>
  </w:num>
  <w:num w:numId="21">
    <w:abstractNumId w:val="26"/>
  </w:num>
  <w:num w:numId="22">
    <w:abstractNumId w:val="3"/>
  </w:num>
  <w:num w:numId="23">
    <w:abstractNumId w:val="9"/>
  </w:num>
  <w:num w:numId="24">
    <w:abstractNumId w:val="2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1"/>
  </w:num>
  <w:num w:numId="28">
    <w:abstractNumId w:val="2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1"/>
  </w:num>
  <w:num w:numId="32">
    <w:abstractNumId w:val="33"/>
  </w:num>
  <w:num w:numId="33">
    <w:abstractNumId w:val="39"/>
  </w:num>
  <w:num w:numId="34">
    <w:abstractNumId w:val="15"/>
  </w:num>
  <w:num w:numId="35">
    <w:abstractNumId w:val="0"/>
  </w:num>
  <w:num w:numId="36">
    <w:abstractNumId w:val="16"/>
  </w:num>
  <w:num w:numId="37">
    <w:abstractNumId w:val="2"/>
  </w:num>
  <w:num w:numId="38">
    <w:abstractNumId w:val="37"/>
  </w:num>
  <w:num w:numId="39">
    <w:abstractNumId w:val="27"/>
  </w:num>
  <w:num w:numId="40">
    <w:abstractNumId w:val="13"/>
  </w:num>
  <w:num w:numId="41">
    <w:abstractNumId w:val="14"/>
  </w:num>
  <w:num w:numId="42">
    <w:abstractNumId w:val="32"/>
  </w:num>
  <w:num w:numId="43">
    <w:abstractNumId w:val="40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D"/>
    <w:rsid w:val="0000482C"/>
    <w:rsid w:val="00004991"/>
    <w:rsid w:val="00004AAE"/>
    <w:rsid w:val="000140FD"/>
    <w:rsid w:val="00017350"/>
    <w:rsid w:val="000225DF"/>
    <w:rsid w:val="000245D8"/>
    <w:rsid w:val="00027810"/>
    <w:rsid w:val="00035DC5"/>
    <w:rsid w:val="000550E3"/>
    <w:rsid w:val="00056413"/>
    <w:rsid w:val="00057A26"/>
    <w:rsid w:val="00065137"/>
    <w:rsid w:val="0006732F"/>
    <w:rsid w:val="00067A94"/>
    <w:rsid w:val="000715A8"/>
    <w:rsid w:val="00071A12"/>
    <w:rsid w:val="0007410B"/>
    <w:rsid w:val="0007478B"/>
    <w:rsid w:val="00074D72"/>
    <w:rsid w:val="0008046A"/>
    <w:rsid w:val="00084CA5"/>
    <w:rsid w:val="00084E8C"/>
    <w:rsid w:val="0008603A"/>
    <w:rsid w:val="000868FE"/>
    <w:rsid w:val="00090997"/>
    <w:rsid w:val="00097D42"/>
    <w:rsid w:val="000A04E5"/>
    <w:rsid w:val="000B1C1C"/>
    <w:rsid w:val="000B3B50"/>
    <w:rsid w:val="000B4112"/>
    <w:rsid w:val="000B576A"/>
    <w:rsid w:val="000B5D90"/>
    <w:rsid w:val="000B5F37"/>
    <w:rsid w:val="000C1A73"/>
    <w:rsid w:val="000C4A62"/>
    <w:rsid w:val="000C704B"/>
    <w:rsid w:val="000C741B"/>
    <w:rsid w:val="000D2A9E"/>
    <w:rsid w:val="000D4D5D"/>
    <w:rsid w:val="000E40D1"/>
    <w:rsid w:val="000F32AD"/>
    <w:rsid w:val="00102541"/>
    <w:rsid w:val="00105756"/>
    <w:rsid w:val="00110759"/>
    <w:rsid w:val="0012243F"/>
    <w:rsid w:val="00122BE0"/>
    <w:rsid w:val="00123A35"/>
    <w:rsid w:val="0013476D"/>
    <w:rsid w:val="00140B91"/>
    <w:rsid w:val="00143AEF"/>
    <w:rsid w:val="0014417D"/>
    <w:rsid w:val="00145221"/>
    <w:rsid w:val="0014549A"/>
    <w:rsid w:val="001535D8"/>
    <w:rsid w:val="0015562C"/>
    <w:rsid w:val="00160B79"/>
    <w:rsid w:val="0016517A"/>
    <w:rsid w:val="0016548F"/>
    <w:rsid w:val="00165720"/>
    <w:rsid w:val="0016792B"/>
    <w:rsid w:val="00170FC2"/>
    <w:rsid w:val="00172184"/>
    <w:rsid w:val="0017292A"/>
    <w:rsid w:val="0018085D"/>
    <w:rsid w:val="001849CB"/>
    <w:rsid w:val="001868A1"/>
    <w:rsid w:val="00186BAC"/>
    <w:rsid w:val="00190EC7"/>
    <w:rsid w:val="00197B4D"/>
    <w:rsid w:val="001A0468"/>
    <w:rsid w:val="001A14E7"/>
    <w:rsid w:val="001A56F6"/>
    <w:rsid w:val="001A7FF5"/>
    <w:rsid w:val="001B2B2E"/>
    <w:rsid w:val="001B358D"/>
    <w:rsid w:val="001B448F"/>
    <w:rsid w:val="001B5124"/>
    <w:rsid w:val="001B5324"/>
    <w:rsid w:val="001C009D"/>
    <w:rsid w:val="001C3D6F"/>
    <w:rsid w:val="001C3DBD"/>
    <w:rsid w:val="001C4476"/>
    <w:rsid w:val="001C53E3"/>
    <w:rsid w:val="001D1C0D"/>
    <w:rsid w:val="001D2AE9"/>
    <w:rsid w:val="001D417E"/>
    <w:rsid w:val="001D503A"/>
    <w:rsid w:val="001D5AC9"/>
    <w:rsid w:val="001D6BFD"/>
    <w:rsid w:val="001F0127"/>
    <w:rsid w:val="001F190A"/>
    <w:rsid w:val="001F35A5"/>
    <w:rsid w:val="001F4A20"/>
    <w:rsid w:val="001F7FB3"/>
    <w:rsid w:val="00200BB3"/>
    <w:rsid w:val="0020521A"/>
    <w:rsid w:val="002064E5"/>
    <w:rsid w:val="00211E51"/>
    <w:rsid w:val="00213258"/>
    <w:rsid w:val="002152BD"/>
    <w:rsid w:val="002167D7"/>
    <w:rsid w:val="00222EAC"/>
    <w:rsid w:val="00223E13"/>
    <w:rsid w:val="0022583A"/>
    <w:rsid w:val="00225CBC"/>
    <w:rsid w:val="002276BF"/>
    <w:rsid w:val="0023089F"/>
    <w:rsid w:val="00232C2E"/>
    <w:rsid w:val="002334C4"/>
    <w:rsid w:val="00241523"/>
    <w:rsid w:val="002446B8"/>
    <w:rsid w:val="00247346"/>
    <w:rsid w:val="00247CEC"/>
    <w:rsid w:val="002520CC"/>
    <w:rsid w:val="002541AD"/>
    <w:rsid w:val="00254D9E"/>
    <w:rsid w:val="002571D6"/>
    <w:rsid w:val="00257D72"/>
    <w:rsid w:val="00266A2F"/>
    <w:rsid w:val="00267DC4"/>
    <w:rsid w:val="002708D8"/>
    <w:rsid w:val="00276D6D"/>
    <w:rsid w:val="002807E2"/>
    <w:rsid w:val="00285FE2"/>
    <w:rsid w:val="002877C7"/>
    <w:rsid w:val="002A0746"/>
    <w:rsid w:val="002A5B57"/>
    <w:rsid w:val="002A61FE"/>
    <w:rsid w:val="002B1B6F"/>
    <w:rsid w:val="002B71CE"/>
    <w:rsid w:val="002C29A6"/>
    <w:rsid w:val="002D38D6"/>
    <w:rsid w:val="002D5557"/>
    <w:rsid w:val="002D7E08"/>
    <w:rsid w:val="002E3768"/>
    <w:rsid w:val="002E526C"/>
    <w:rsid w:val="002E7988"/>
    <w:rsid w:val="002F2442"/>
    <w:rsid w:val="002F6C0E"/>
    <w:rsid w:val="00301E05"/>
    <w:rsid w:val="003023D4"/>
    <w:rsid w:val="00302C5C"/>
    <w:rsid w:val="003050BD"/>
    <w:rsid w:val="00306195"/>
    <w:rsid w:val="00310F8C"/>
    <w:rsid w:val="00311B29"/>
    <w:rsid w:val="00313174"/>
    <w:rsid w:val="0032271C"/>
    <w:rsid w:val="0032780C"/>
    <w:rsid w:val="003325E7"/>
    <w:rsid w:val="00340196"/>
    <w:rsid w:val="003413CD"/>
    <w:rsid w:val="003421EE"/>
    <w:rsid w:val="003422FD"/>
    <w:rsid w:val="00345422"/>
    <w:rsid w:val="003472D8"/>
    <w:rsid w:val="00351B6B"/>
    <w:rsid w:val="00354443"/>
    <w:rsid w:val="00357299"/>
    <w:rsid w:val="00361322"/>
    <w:rsid w:val="00366815"/>
    <w:rsid w:val="00372416"/>
    <w:rsid w:val="0037791A"/>
    <w:rsid w:val="00380000"/>
    <w:rsid w:val="00380A2F"/>
    <w:rsid w:val="00380F3F"/>
    <w:rsid w:val="0038432F"/>
    <w:rsid w:val="00385762"/>
    <w:rsid w:val="00390E2A"/>
    <w:rsid w:val="00392544"/>
    <w:rsid w:val="00393E79"/>
    <w:rsid w:val="00396158"/>
    <w:rsid w:val="0039656C"/>
    <w:rsid w:val="00397FB7"/>
    <w:rsid w:val="003A06A6"/>
    <w:rsid w:val="003A3043"/>
    <w:rsid w:val="003A6670"/>
    <w:rsid w:val="003A6E9F"/>
    <w:rsid w:val="003B288E"/>
    <w:rsid w:val="003B6720"/>
    <w:rsid w:val="003B6730"/>
    <w:rsid w:val="003C0048"/>
    <w:rsid w:val="003C1992"/>
    <w:rsid w:val="003C2852"/>
    <w:rsid w:val="003C5207"/>
    <w:rsid w:val="003C573C"/>
    <w:rsid w:val="003D0B59"/>
    <w:rsid w:val="003D6CBC"/>
    <w:rsid w:val="003E2318"/>
    <w:rsid w:val="003E3CA9"/>
    <w:rsid w:val="003E3F36"/>
    <w:rsid w:val="003E5047"/>
    <w:rsid w:val="003E5E3D"/>
    <w:rsid w:val="00400C1B"/>
    <w:rsid w:val="00404F19"/>
    <w:rsid w:val="00410BD6"/>
    <w:rsid w:val="0041487A"/>
    <w:rsid w:val="004166D7"/>
    <w:rsid w:val="0041673A"/>
    <w:rsid w:val="00417CB4"/>
    <w:rsid w:val="0042273F"/>
    <w:rsid w:val="00422BB6"/>
    <w:rsid w:val="00427930"/>
    <w:rsid w:val="00431C67"/>
    <w:rsid w:val="00431E22"/>
    <w:rsid w:val="00432130"/>
    <w:rsid w:val="00432833"/>
    <w:rsid w:val="00434B2B"/>
    <w:rsid w:val="00436AA9"/>
    <w:rsid w:val="004403EE"/>
    <w:rsid w:val="00440E4E"/>
    <w:rsid w:val="004418B0"/>
    <w:rsid w:val="00444E81"/>
    <w:rsid w:val="0045017F"/>
    <w:rsid w:val="004504F9"/>
    <w:rsid w:val="004548B7"/>
    <w:rsid w:val="00455F86"/>
    <w:rsid w:val="004574B9"/>
    <w:rsid w:val="00457C18"/>
    <w:rsid w:val="00462FDF"/>
    <w:rsid w:val="00471A5C"/>
    <w:rsid w:val="004740E4"/>
    <w:rsid w:val="00480227"/>
    <w:rsid w:val="00482AF2"/>
    <w:rsid w:val="00491157"/>
    <w:rsid w:val="004A199A"/>
    <w:rsid w:val="004B256E"/>
    <w:rsid w:val="004B50AE"/>
    <w:rsid w:val="004C154A"/>
    <w:rsid w:val="004C63B8"/>
    <w:rsid w:val="004C717F"/>
    <w:rsid w:val="004D30F7"/>
    <w:rsid w:val="004D4809"/>
    <w:rsid w:val="004F05FA"/>
    <w:rsid w:val="004F1216"/>
    <w:rsid w:val="004F3158"/>
    <w:rsid w:val="004F4EC4"/>
    <w:rsid w:val="004F6ED2"/>
    <w:rsid w:val="00500F9C"/>
    <w:rsid w:val="0050153A"/>
    <w:rsid w:val="00501A5C"/>
    <w:rsid w:val="005103A7"/>
    <w:rsid w:val="005223BD"/>
    <w:rsid w:val="0052444C"/>
    <w:rsid w:val="005266C4"/>
    <w:rsid w:val="00530E94"/>
    <w:rsid w:val="00533C4A"/>
    <w:rsid w:val="005343FF"/>
    <w:rsid w:val="0053683B"/>
    <w:rsid w:val="00553FAB"/>
    <w:rsid w:val="005563BF"/>
    <w:rsid w:val="005576B0"/>
    <w:rsid w:val="00560F60"/>
    <w:rsid w:val="00563F29"/>
    <w:rsid w:val="0056590E"/>
    <w:rsid w:val="00565ED0"/>
    <w:rsid w:val="00570097"/>
    <w:rsid w:val="00571CDB"/>
    <w:rsid w:val="00572050"/>
    <w:rsid w:val="00572EF6"/>
    <w:rsid w:val="00576FF6"/>
    <w:rsid w:val="00587EBA"/>
    <w:rsid w:val="00590944"/>
    <w:rsid w:val="00590D30"/>
    <w:rsid w:val="00590F88"/>
    <w:rsid w:val="00593A21"/>
    <w:rsid w:val="0059483E"/>
    <w:rsid w:val="005961D1"/>
    <w:rsid w:val="005963A2"/>
    <w:rsid w:val="005A4E05"/>
    <w:rsid w:val="005A7E8C"/>
    <w:rsid w:val="005B0A6E"/>
    <w:rsid w:val="005B0CC5"/>
    <w:rsid w:val="005B2F6E"/>
    <w:rsid w:val="005B380C"/>
    <w:rsid w:val="005B3D88"/>
    <w:rsid w:val="005B5F35"/>
    <w:rsid w:val="005C1EAD"/>
    <w:rsid w:val="005D08E7"/>
    <w:rsid w:val="005D4A45"/>
    <w:rsid w:val="005E1A6B"/>
    <w:rsid w:val="005E7450"/>
    <w:rsid w:val="005F1D8B"/>
    <w:rsid w:val="005F2C40"/>
    <w:rsid w:val="005F71FB"/>
    <w:rsid w:val="0060129E"/>
    <w:rsid w:val="006012DA"/>
    <w:rsid w:val="00601907"/>
    <w:rsid w:val="00603739"/>
    <w:rsid w:val="00606466"/>
    <w:rsid w:val="006113CA"/>
    <w:rsid w:val="006154D6"/>
    <w:rsid w:val="0062122B"/>
    <w:rsid w:val="00634671"/>
    <w:rsid w:val="00635D2D"/>
    <w:rsid w:val="006453BA"/>
    <w:rsid w:val="006540C9"/>
    <w:rsid w:val="006552EB"/>
    <w:rsid w:val="006570FC"/>
    <w:rsid w:val="00661B95"/>
    <w:rsid w:val="00665AB4"/>
    <w:rsid w:val="00666444"/>
    <w:rsid w:val="0066696B"/>
    <w:rsid w:val="00672B3F"/>
    <w:rsid w:val="00673627"/>
    <w:rsid w:val="006754A3"/>
    <w:rsid w:val="00676EE4"/>
    <w:rsid w:val="00680D56"/>
    <w:rsid w:val="0068417B"/>
    <w:rsid w:val="006865B8"/>
    <w:rsid w:val="00690125"/>
    <w:rsid w:val="00690815"/>
    <w:rsid w:val="00692800"/>
    <w:rsid w:val="006932BA"/>
    <w:rsid w:val="00693ABB"/>
    <w:rsid w:val="0069687E"/>
    <w:rsid w:val="00696CF4"/>
    <w:rsid w:val="006A0207"/>
    <w:rsid w:val="006A1212"/>
    <w:rsid w:val="006A33D9"/>
    <w:rsid w:val="006B43E5"/>
    <w:rsid w:val="006C1606"/>
    <w:rsid w:val="006C73B1"/>
    <w:rsid w:val="006D12CA"/>
    <w:rsid w:val="006D15F5"/>
    <w:rsid w:val="006D30C5"/>
    <w:rsid w:val="006D3523"/>
    <w:rsid w:val="006D4028"/>
    <w:rsid w:val="006E39DF"/>
    <w:rsid w:val="006E5189"/>
    <w:rsid w:val="006F02F6"/>
    <w:rsid w:val="006F1128"/>
    <w:rsid w:val="006F1687"/>
    <w:rsid w:val="006F5A17"/>
    <w:rsid w:val="006F62D2"/>
    <w:rsid w:val="00713C30"/>
    <w:rsid w:val="007272AC"/>
    <w:rsid w:val="00735CB9"/>
    <w:rsid w:val="00736C15"/>
    <w:rsid w:val="007371B6"/>
    <w:rsid w:val="00740C7A"/>
    <w:rsid w:val="00741DCF"/>
    <w:rsid w:val="007458CE"/>
    <w:rsid w:val="00750297"/>
    <w:rsid w:val="00756DC1"/>
    <w:rsid w:val="00760E87"/>
    <w:rsid w:val="0076443A"/>
    <w:rsid w:val="007668B7"/>
    <w:rsid w:val="00767155"/>
    <w:rsid w:val="00774E07"/>
    <w:rsid w:val="00776B2F"/>
    <w:rsid w:val="00776E5F"/>
    <w:rsid w:val="00777FEA"/>
    <w:rsid w:val="007826D2"/>
    <w:rsid w:val="007933FD"/>
    <w:rsid w:val="0079497C"/>
    <w:rsid w:val="00796804"/>
    <w:rsid w:val="007A054A"/>
    <w:rsid w:val="007A27E1"/>
    <w:rsid w:val="007A34B5"/>
    <w:rsid w:val="007A3D80"/>
    <w:rsid w:val="007A67FA"/>
    <w:rsid w:val="007A7FED"/>
    <w:rsid w:val="007B1E3F"/>
    <w:rsid w:val="007B44D5"/>
    <w:rsid w:val="007B67ED"/>
    <w:rsid w:val="007B75C5"/>
    <w:rsid w:val="007C26F8"/>
    <w:rsid w:val="007C51FD"/>
    <w:rsid w:val="007C7DD5"/>
    <w:rsid w:val="007D0E5A"/>
    <w:rsid w:val="007D1184"/>
    <w:rsid w:val="007D3335"/>
    <w:rsid w:val="007D4D65"/>
    <w:rsid w:val="007E11C6"/>
    <w:rsid w:val="007E4CC6"/>
    <w:rsid w:val="007E5927"/>
    <w:rsid w:val="007F5BB5"/>
    <w:rsid w:val="007F7DE5"/>
    <w:rsid w:val="007F7EC2"/>
    <w:rsid w:val="00802F32"/>
    <w:rsid w:val="008215B3"/>
    <w:rsid w:val="00821A07"/>
    <w:rsid w:val="00827EBB"/>
    <w:rsid w:val="008303F7"/>
    <w:rsid w:val="008343AD"/>
    <w:rsid w:val="00834F16"/>
    <w:rsid w:val="00840D72"/>
    <w:rsid w:val="00850D29"/>
    <w:rsid w:val="00851540"/>
    <w:rsid w:val="00852E3A"/>
    <w:rsid w:val="00854BF0"/>
    <w:rsid w:val="00855C7B"/>
    <w:rsid w:val="00860A11"/>
    <w:rsid w:val="008647F5"/>
    <w:rsid w:val="00865797"/>
    <w:rsid w:val="00876A5A"/>
    <w:rsid w:val="008864AB"/>
    <w:rsid w:val="00887DEC"/>
    <w:rsid w:val="00892BF8"/>
    <w:rsid w:val="00894CE4"/>
    <w:rsid w:val="00897CFA"/>
    <w:rsid w:val="008A327F"/>
    <w:rsid w:val="008A5EB2"/>
    <w:rsid w:val="008B3A50"/>
    <w:rsid w:val="008B4AB7"/>
    <w:rsid w:val="008B74E5"/>
    <w:rsid w:val="008B7B79"/>
    <w:rsid w:val="008C7050"/>
    <w:rsid w:val="008D404B"/>
    <w:rsid w:val="008D42C0"/>
    <w:rsid w:val="008D4BC3"/>
    <w:rsid w:val="008D6B27"/>
    <w:rsid w:val="008E57D5"/>
    <w:rsid w:val="008F50E6"/>
    <w:rsid w:val="00901280"/>
    <w:rsid w:val="00907198"/>
    <w:rsid w:val="00912C07"/>
    <w:rsid w:val="009149E5"/>
    <w:rsid w:val="00914ABE"/>
    <w:rsid w:val="00915FD2"/>
    <w:rsid w:val="00916310"/>
    <w:rsid w:val="00916DD0"/>
    <w:rsid w:val="009210BC"/>
    <w:rsid w:val="00921CB2"/>
    <w:rsid w:val="009224D1"/>
    <w:rsid w:val="009234F0"/>
    <w:rsid w:val="00930F75"/>
    <w:rsid w:val="009322CA"/>
    <w:rsid w:val="0093337A"/>
    <w:rsid w:val="00940D8C"/>
    <w:rsid w:val="009435A7"/>
    <w:rsid w:val="009507F9"/>
    <w:rsid w:val="0095201F"/>
    <w:rsid w:val="00962816"/>
    <w:rsid w:val="0096450B"/>
    <w:rsid w:val="009648B2"/>
    <w:rsid w:val="009676ED"/>
    <w:rsid w:val="009725A2"/>
    <w:rsid w:val="0097347E"/>
    <w:rsid w:val="00977A8F"/>
    <w:rsid w:val="009853E4"/>
    <w:rsid w:val="0099259A"/>
    <w:rsid w:val="00993F73"/>
    <w:rsid w:val="00997847"/>
    <w:rsid w:val="009B001D"/>
    <w:rsid w:val="009B0E08"/>
    <w:rsid w:val="009B3408"/>
    <w:rsid w:val="009B3544"/>
    <w:rsid w:val="009B4CCF"/>
    <w:rsid w:val="009B53B2"/>
    <w:rsid w:val="009C2C42"/>
    <w:rsid w:val="009C486E"/>
    <w:rsid w:val="009D4126"/>
    <w:rsid w:val="009E1038"/>
    <w:rsid w:val="009F0424"/>
    <w:rsid w:val="009F04C6"/>
    <w:rsid w:val="009F7374"/>
    <w:rsid w:val="00A01895"/>
    <w:rsid w:val="00A0350C"/>
    <w:rsid w:val="00A03A28"/>
    <w:rsid w:val="00A046C1"/>
    <w:rsid w:val="00A06C6F"/>
    <w:rsid w:val="00A06F66"/>
    <w:rsid w:val="00A079CA"/>
    <w:rsid w:val="00A07D73"/>
    <w:rsid w:val="00A15DCB"/>
    <w:rsid w:val="00A314C2"/>
    <w:rsid w:val="00A334D1"/>
    <w:rsid w:val="00A33AF9"/>
    <w:rsid w:val="00A33DBA"/>
    <w:rsid w:val="00A35161"/>
    <w:rsid w:val="00A35D70"/>
    <w:rsid w:val="00A436BA"/>
    <w:rsid w:val="00A45282"/>
    <w:rsid w:val="00A47C87"/>
    <w:rsid w:val="00A511D6"/>
    <w:rsid w:val="00A56923"/>
    <w:rsid w:val="00A704BE"/>
    <w:rsid w:val="00A73EF5"/>
    <w:rsid w:val="00A82902"/>
    <w:rsid w:val="00A8584C"/>
    <w:rsid w:val="00A870C0"/>
    <w:rsid w:val="00A90522"/>
    <w:rsid w:val="00A9568F"/>
    <w:rsid w:val="00AA0A8C"/>
    <w:rsid w:val="00AA105B"/>
    <w:rsid w:val="00AA1368"/>
    <w:rsid w:val="00AA3CAE"/>
    <w:rsid w:val="00AC0F61"/>
    <w:rsid w:val="00AC4004"/>
    <w:rsid w:val="00AC7D15"/>
    <w:rsid w:val="00AE1FD4"/>
    <w:rsid w:val="00AE2D44"/>
    <w:rsid w:val="00AE3C71"/>
    <w:rsid w:val="00AE6AF3"/>
    <w:rsid w:val="00AF4121"/>
    <w:rsid w:val="00AF58F0"/>
    <w:rsid w:val="00B00FBD"/>
    <w:rsid w:val="00B141C8"/>
    <w:rsid w:val="00B143BC"/>
    <w:rsid w:val="00B15521"/>
    <w:rsid w:val="00B209D9"/>
    <w:rsid w:val="00B222E6"/>
    <w:rsid w:val="00B23194"/>
    <w:rsid w:val="00B2457D"/>
    <w:rsid w:val="00B24610"/>
    <w:rsid w:val="00B25595"/>
    <w:rsid w:val="00B271CD"/>
    <w:rsid w:val="00B326AE"/>
    <w:rsid w:val="00B33C36"/>
    <w:rsid w:val="00B35F50"/>
    <w:rsid w:val="00B37735"/>
    <w:rsid w:val="00B424CB"/>
    <w:rsid w:val="00B42CD7"/>
    <w:rsid w:val="00B43ACB"/>
    <w:rsid w:val="00B45289"/>
    <w:rsid w:val="00B61BF7"/>
    <w:rsid w:val="00B61ECE"/>
    <w:rsid w:val="00B63DB7"/>
    <w:rsid w:val="00B6428B"/>
    <w:rsid w:val="00B71452"/>
    <w:rsid w:val="00B759F1"/>
    <w:rsid w:val="00B8134C"/>
    <w:rsid w:val="00B82280"/>
    <w:rsid w:val="00B849F1"/>
    <w:rsid w:val="00B9216B"/>
    <w:rsid w:val="00B94428"/>
    <w:rsid w:val="00B956CC"/>
    <w:rsid w:val="00B958DD"/>
    <w:rsid w:val="00BA3F5C"/>
    <w:rsid w:val="00BA6245"/>
    <w:rsid w:val="00BB6ECC"/>
    <w:rsid w:val="00BC066C"/>
    <w:rsid w:val="00BC1B02"/>
    <w:rsid w:val="00BC350C"/>
    <w:rsid w:val="00BD0936"/>
    <w:rsid w:val="00BD1CDF"/>
    <w:rsid w:val="00BD52C8"/>
    <w:rsid w:val="00BD66C2"/>
    <w:rsid w:val="00BE1A19"/>
    <w:rsid w:val="00BE4C1A"/>
    <w:rsid w:val="00BF2499"/>
    <w:rsid w:val="00BF3374"/>
    <w:rsid w:val="00C00105"/>
    <w:rsid w:val="00C037AA"/>
    <w:rsid w:val="00C04D2E"/>
    <w:rsid w:val="00C10D3D"/>
    <w:rsid w:val="00C143B7"/>
    <w:rsid w:val="00C14D82"/>
    <w:rsid w:val="00C15172"/>
    <w:rsid w:val="00C152CB"/>
    <w:rsid w:val="00C160B4"/>
    <w:rsid w:val="00C22A15"/>
    <w:rsid w:val="00C23B95"/>
    <w:rsid w:val="00C23E47"/>
    <w:rsid w:val="00C27A7C"/>
    <w:rsid w:val="00C310FD"/>
    <w:rsid w:val="00C41998"/>
    <w:rsid w:val="00C41F4C"/>
    <w:rsid w:val="00C442E6"/>
    <w:rsid w:val="00C4677B"/>
    <w:rsid w:val="00C50EA4"/>
    <w:rsid w:val="00C51898"/>
    <w:rsid w:val="00C5213C"/>
    <w:rsid w:val="00C53EC4"/>
    <w:rsid w:val="00C579BD"/>
    <w:rsid w:val="00C61C93"/>
    <w:rsid w:val="00C61E64"/>
    <w:rsid w:val="00C620BF"/>
    <w:rsid w:val="00C62E22"/>
    <w:rsid w:val="00C64FA8"/>
    <w:rsid w:val="00C65788"/>
    <w:rsid w:val="00C7414C"/>
    <w:rsid w:val="00C77AC2"/>
    <w:rsid w:val="00C81E9C"/>
    <w:rsid w:val="00C81F66"/>
    <w:rsid w:val="00C918E0"/>
    <w:rsid w:val="00C9485F"/>
    <w:rsid w:val="00C97CEE"/>
    <w:rsid w:val="00CA15AA"/>
    <w:rsid w:val="00CA2D60"/>
    <w:rsid w:val="00CA3059"/>
    <w:rsid w:val="00CB0901"/>
    <w:rsid w:val="00CB182F"/>
    <w:rsid w:val="00CB3284"/>
    <w:rsid w:val="00CB5708"/>
    <w:rsid w:val="00CC0599"/>
    <w:rsid w:val="00CC7C8D"/>
    <w:rsid w:val="00CE305E"/>
    <w:rsid w:val="00CE7CA4"/>
    <w:rsid w:val="00CF1631"/>
    <w:rsid w:val="00CF2047"/>
    <w:rsid w:val="00CF314B"/>
    <w:rsid w:val="00D075F8"/>
    <w:rsid w:val="00D0772D"/>
    <w:rsid w:val="00D110F8"/>
    <w:rsid w:val="00D12728"/>
    <w:rsid w:val="00D14584"/>
    <w:rsid w:val="00D15A69"/>
    <w:rsid w:val="00D2075E"/>
    <w:rsid w:val="00D21CEC"/>
    <w:rsid w:val="00D21EDC"/>
    <w:rsid w:val="00D31288"/>
    <w:rsid w:val="00D333C7"/>
    <w:rsid w:val="00D33E2D"/>
    <w:rsid w:val="00D3745E"/>
    <w:rsid w:val="00D40D6A"/>
    <w:rsid w:val="00D40EA4"/>
    <w:rsid w:val="00D42A04"/>
    <w:rsid w:val="00D501D2"/>
    <w:rsid w:val="00D530C6"/>
    <w:rsid w:val="00D53F60"/>
    <w:rsid w:val="00D54D20"/>
    <w:rsid w:val="00D56141"/>
    <w:rsid w:val="00D7280B"/>
    <w:rsid w:val="00D7317B"/>
    <w:rsid w:val="00D73DC2"/>
    <w:rsid w:val="00D815C4"/>
    <w:rsid w:val="00D846F3"/>
    <w:rsid w:val="00D87206"/>
    <w:rsid w:val="00D96090"/>
    <w:rsid w:val="00D96696"/>
    <w:rsid w:val="00DA2091"/>
    <w:rsid w:val="00DA4132"/>
    <w:rsid w:val="00DA4659"/>
    <w:rsid w:val="00DA7FB0"/>
    <w:rsid w:val="00DB02B9"/>
    <w:rsid w:val="00DB40EA"/>
    <w:rsid w:val="00DB7471"/>
    <w:rsid w:val="00DC217C"/>
    <w:rsid w:val="00DC4574"/>
    <w:rsid w:val="00DC541B"/>
    <w:rsid w:val="00DC7C82"/>
    <w:rsid w:val="00DD1884"/>
    <w:rsid w:val="00DD2602"/>
    <w:rsid w:val="00DD65E7"/>
    <w:rsid w:val="00DF39BE"/>
    <w:rsid w:val="00DF4494"/>
    <w:rsid w:val="00DF47D3"/>
    <w:rsid w:val="00DF4BB1"/>
    <w:rsid w:val="00DF7514"/>
    <w:rsid w:val="00E02691"/>
    <w:rsid w:val="00E048F9"/>
    <w:rsid w:val="00E07030"/>
    <w:rsid w:val="00E070B9"/>
    <w:rsid w:val="00E07219"/>
    <w:rsid w:val="00E10330"/>
    <w:rsid w:val="00E11212"/>
    <w:rsid w:val="00E1381A"/>
    <w:rsid w:val="00E153D1"/>
    <w:rsid w:val="00E16922"/>
    <w:rsid w:val="00E209E5"/>
    <w:rsid w:val="00E21E2A"/>
    <w:rsid w:val="00E251FE"/>
    <w:rsid w:val="00E25EB3"/>
    <w:rsid w:val="00E26AF5"/>
    <w:rsid w:val="00E35E8D"/>
    <w:rsid w:val="00E36E7B"/>
    <w:rsid w:val="00E503F4"/>
    <w:rsid w:val="00E5147E"/>
    <w:rsid w:val="00E52882"/>
    <w:rsid w:val="00E53DFF"/>
    <w:rsid w:val="00E55C0E"/>
    <w:rsid w:val="00E57256"/>
    <w:rsid w:val="00E60A41"/>
    <w:rsid w:val="00E61706"/>
    <w:rsid w:val="00E6384E"/>
    <w:rsid w:val="00E6482E"/>
    <w:rsid w:val="00E67A11"/>
    <w:rsid w:val="00E711F0"/>
    <w:rsid w:val="00E74082"/>
    <w:rsid w:val="00E74691"/>
    <w:rsid w:val="00E7470A"/>
    <w:rsid w:val="00E761D2"/>
    <w:rsid w:val="00E774FE"/>
    <w:rsid w:val="00E86A71"/>
    <w:rsid w:val="00E94B2A"/>
    <w:rsid w:val="00E975FF"/>
    <w:rsid w:val="00E97CA2"/>
    <w:rsid w:val="00EA3D9D"/>
    <w:rsid w:val="00EA3E06"/>
    <w:rsid w:val="00EB6D5F"/>
    <w:rsid w:val="00EC0B88"/>
    <w:rsid w:val="00ED6C14"/>
    <w:rsid w:val="00ED76BC"/>
    <w:rsid w:val="00EF0134"/>
    <w:rsid w:val="00EF081C"/>
    <w:rsid w:val="00F030A8"/>
    <w:rsid w:val="00F042D1"/>
    <w:rsid w:val="00F056D9"/>
    <w:rsid w:val="00F05AF0"/>
    <w:rsid w:val="00F10628"/>
    <w:rsid w:val="00F20AF5"/>
    <w:rsid w:val="00F21483"/>
    <w:rsid w:val="00F227C1"/>
    <w:rsid w:val="00F27DEB"/>
    <w:rsid w:val="00F33317"/>
    <w:rsid w:val="00F33A51"/>
    <w:rsid w:val="00F34C00"/>
    <w:rsid w:val="00F35522"/>
    <w:rsid w:val="00F422AD"/>
    <w:rsid w:val="00F44D01"/>
    <w:rsid w:val="00F52B35"/>
    <w:rsid w:val="00F52E0B"/>
    <w:rsid w:val="00F5307D"/>
    <w:rsid w:val="00F53ED1"/>
    <w:rsid w:val="00F559EE"/>
    <w:rsid w:val="00F55AC1"/>
    <w:rsid w:val="00F56123"/>
    <w:rsid w:val="00F64D0E"/>
    <w:rsid w:val="00F65CF5"/>
    <w:rsid w:val="00F6623D"/>
    <w:rsid w:val="00F66A2A"/>
    <w:rsid w:val="00F72307"/>
    <w:rsid w:val="00F82A2A"/>
    <w:rsid w:val="00F87769"/>
    <w:rsid w:val="00F9018C"/>
    <w:rsid w:val="00F94F47"/>
    <w:rsid w:val="00F9691C"/>
    <w:rsid w:val="00F97465"/>
    <w:rsid w:val="00FA2939"/>
    <w:rsid w:val="00FA3445"/>
    <w:rsid w:val="00FA445D"/>
    <w:rsid w:val="00FA4572"/>
    <w:rsid w:val="00FA4B47"/>
    <w:rsid w:val="00FB017E"/>
    <w:rsid w:val="00FB26D3"/>
    <w:rsid w:val="00FB6813"/>
    <w:rsid w:val="00FC0AA9"/>
    <w:rsid w:val="00FC0B29"/>
    <w:rsid w:val="00FC1560"/>
    <w:rsid w:val="00FC49BD"/>
    <w:rsid w:val="00FC4AE3"/>
    <w:rsid w:val="00FC4AFD"/>
    <w:rsid w:val="00FC501F"/>
    <w:rsid w:val="00FC5E34"/>
    <w:rsid w:val="00FD18CC"/>
    <w:rsid w:val="00FD20DC"/>
    <w:rsid w:val="00FD5208"/>
    <w:rsid w:val="00FD6540"/>
    <w:rsid w:val="00FD76C5"/>
    <w:rsid w:val="00FE103B"/>
    <w:rsid w:val="00FE2B1D"/>
    <w:rsid w:val="00FE2CBC"/>
    <w:rsid w:val="00FE3239"/>
    <w:rsid w:val="00FE3DDA"/>
    <w:rsid w:val="00FE412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DD219"/>
  <w15:chartTrackingRefBased/>
  <w15:docId w15:val="{AD077D1C-0282-4155-88AA-40F2A675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fr-CA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fr-CA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fr-CA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fr-CA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fr-CA"/>
    </w:rPr>
  </w:style>
  <w:style w:type="character" w:styleId="CommentReference">
    <w:name w:val="annotation reference"/>
    <w:semiHidden/>
    <w:rPr>
      <w:rFonts w:cs="Times New Roman"/>
      <w:sz w:val="16"/>
      <w:szCs w:val="16"/>
      <w:lang w:val="fr-CA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fr-CA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fr-CA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fr-CA"/>
    </w:rPr>
  </w:style>
  <w:style w:type="character" w:customStyle="1" w:styleId="tw4winTerm">
    <w:name w:val="tw4winTerm"/>
    <w:rPr>
      <w:color w:val="0000FF"/>
      <w:lang w:val="fr-CA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fr-CA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fr-CA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fr-CA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fr-CA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fr-CA"/>
    </w:rPr>
  </w:style>
  <w:style w:type="character" w:styleId="FollowedHyperlink">
    <w:name w:val="FollowedHyperlink"/>
    <w:rsid w:val="00052CE8"/>
    <w:rPr>
      <w:color w:val="800080"/>
      <w:u w:val="single"/>
      <w:lang w:val="fr-CA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34"/>
    <w:qFormat/>
    <w:rsid w:val="008C7050"/>
    <w:pPr>
      <w:ind w:left="720"/>
    </w:pPr>
  </w:style>
  <w:style w:type="character" w:customStyle="1" w:styleId="PlainTextChar">
    <w:name w:val="Plain Text Char"/>
    <w:link w:val="PlainText"/>
    <w:uiPriority w:val="99"/>
    <w:rsid w:val="00027810"/>
    <w:rPr>
      <w:rFonts w:ascii="Courier New" w:hAnsi="Courier New" w:cs="Courier New"/>
      <w:lang w:val="fr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84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87BA-3B70-4E57-87C5-7862162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2293</CharactersWithSpaces>
  <SharedDoc>false</SharedDoc>
  <HLinks>
    <vt:vector size="12" baseType="variant"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http://scm.oas.org/IDMS/Redirectpage.aspx?class=CP/CSH&amp;classNum=2047&amp;lang=s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http://scm.oas.org/IDMS/Redirectpage.aspx?class=CP/CSH&amp;classNum=2084&amp;lang=s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Mayorga, Georgina</cp:lastModifiedBy>
  <cp:revision>3</cp:revision>
  <cp:lastPrinted>2015-01-16T01:42:00Z</cp:lastPrinted>
  <dcterms:created xsi:type="dcterms:W3CDTF">2021-10-14T00:56:00Z</dcterms:created>
  <dcterms:modified xsi:type="dcterms:W3CDTF">2021-10-14T00:59:00Z</dcterms:modified>
</cp:coreProperties>
</file>