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27BA" w14:textId="2AC9F204" w:rsidR="007468D2" w:rsidRPr="00192959" w:rsidRDefault="007468D2" w:rsidP="007468D2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ab/>
        <w:t>CONSEIL PERMANENT DE</w:t>
      </w:r>
      <w:r w:rsidRPr="00192959">
        <w:rPr>
          <w:rFonts w:ascii="Times New Roman" w:hAnsi="Times New Roman"/>
          <w:lang w:val="fr-FR"/>
        </w:rPr>
        <w:tab/>
        <w:t>OEA/Ser.G</w:t>
      </w:r>
    </w:p>
    <w:p w14:paraId="087AE084" w14:textId="3A7DA381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ab/>
        <w:t>L’ORGANISATION DES ÉTATS AMÉRICAINS</w:t>
      </w:r>
      <w:r w:rsidRPr="00192959">
        <w:rPr>
          <w:rFonts w:ascii="Times New Roman" w:hAnsi="Times New Roman"/>
          <w:lang w:val="fr-FR"/>
        </w:rPr>
        <w:tab/>
        <w:t>CP/CSH-2</w:t>
      </w:r>
      <w:r w:rsidR="00963366">
        <w:rPr>
          <w:rFonts w:ascii="Times New Roman" w:hAnsi="Times New Roman"/>
          <w:lang w:val="fr-FR"/>
        </w:rPr>
        <w:t>191</w:t>
      </w:r>
      <w:r w:rsidRPr="00192959">
        <w:rPr>
          <w:rFonts w:ascii="Times New Roman" w:hAnsi="Times New Roman"/>
          <w:lang w:val="fr-FR"/>
        </w:rPr>
        <w:t>/23</w:t>
      </w:r>
    </w:p>
    <w:p w14:paraId="6D03E88A" w14:textId="0CE1B507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ab/>
      </w:r>
      <w:r w:rsidRPr="00192959">
        <w:rPr>
          <w:rFonts w:ascii="Times New Roman" w:hAnsi="Times New Roman"/>
          <w:lang w:val="fr-FR"/>
        </w:rPr>
        <w:tab/>
        <w:t>24 mars 2023</w:t>
      </w:r>
      <w:r w:rsidRPr="00192959">
        <w:rPr>
          <w:rFonts w:ascii="Times New Roman" w:hAnsi="Times New Roman"/>
          <w:lang w:val="fr-FR"/>
        </w:rPr>
        <w:tab/>
        <w:t>COMMISSION SUR LA SÉCURITÉ CONTINENTALE</w:t>
      </w:r>
      <w:r w:rsidRPr="00192959">
        <w:rPr>
          <w:rFonts w:ascii="Times New Roman" w:hAnsi="Times New Roman"/>
          <w:lang w:val="fr-FR"/>
        </w:rPr>
        <w:tab/>
        <w:t>Original: espagnol</w:t>
      </w:r>
    </w:p>
    <w:p w14:paraId="49FCE600" w14:textId="77777777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06106F30" w14:textId="68CD69B5" w:rsidR="007468D2" w:rsidRPr="00192959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fr-FR"/>
        </w:rPr>
      </w:pPr>
    </w:p>
    <w:p w14:paraId="3F86281B" w14:textId="77777777" w:rsidR="007468D2" w:rsidRPr="00192959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fr-FR"/>
        </w:rPr>
      </w:pPr>
      <w:r w:rsidRPr="00192959">
        <w:rPr>
          <w:lang w:val="fr-FR"/>
        </w:rPr>
        <w:t>PROJET D’ORDRE DU JOUR</w:t>
      </w:r>
      <w:r w:rsidRPr="00192959">
        <w:rPr>
          <w:rStyle w:val="FootnoteReference"/>
          <w:szCs w:val="22"/>
          <w:u w:val="single"/>
          <w:vertAlign w:val="superscript"/>
          <w:lang w:val="fr-FR"/>
        </w:rPr>
        <w:footnoteReference w:id="1"/>
      </w:r>
      <w:r w:rsidRPr="00192959">
        <w:rPr>
          <w:vertAlign w:val="superscript"/>
          <w:lang w:val="fr-FR"/>
        </w:rPr>
        <w:t>/</w:t>
      </w:r>
      <w:r w:rsidRPr="00192959">
        <w:rPr>
          <w:rStyle w:val="FootnoteReference"/>
          <w:szCs w:val="22"/>
          <w:u w:val="single"/>
          <w:vertAlign w:val="superscript"/>
          <w:lang w:val="fr-FR"/>
        </w:rPr>
        <w:footnoteReference w:id="2"/>
      </w:r>
      <w:r w:rsidRPr="00192959">
        <w:rPr>
          <w:vertAlign w:val="superscript"/>
          <w:lang w:val="fr-FR"/>
        </w:rPr>
        <w:t>/</w:t>
      </w:r>
    </w:p>
    <w:p w14:paraId="330AEEAC" w14:textId="77777777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</w:p>
    <w:p w14:paraId="45730863" w14:textId="33C8E244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ab/>
      </w:r>
      <w:r w:rsidRPr="00192959">
        <w:rPr>
          <w:rFonts w:ascii="Times New Roman" w:hAnsi="Times New Roman"/>
          <w:u w:val="single"/>
          <w:lang w:val="fr-FR"/>
        </w:rPr>
        <w:t>Date</w:t>
      </w:r>
      <w:r w:rsidRPr="00192959">
        <w:rPr>
          <w:rFonts w:ascii="Times New Roman" w:hAnsi="Times New Roman"/>
          <w:lang w:val="fr-FR"/>
        </w:rPr>
        <w:t> :</w:t>
      </w:r>
      <w:r w:rsidRPr="00192959">
        <w:rPr>
          <w:rFonts w:ascii="Times New Roman" w:hAnsi="Times New Roman"/>
          <w:lang w:val="fr-FR"/>
        </w:rPr>
        <w:tab/>
        <w:t>jeudi 30 mars 2023</w:t>
      </w:r>
    </w:p>
    <w:p w14:paraId="691597E0" w14:textId="77777777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ab/>
      </w:r>
      <w:r w:rsidRPr="00192959">
        <w:rPr>
          <w:rFonts w:ascii="Times New Roman" w:hAnsi="Times New Roman"/>
          <w:u w:val="single"/>
          <w:lang w:val="fr-FR"/>
        </w:rPr>
        <w:t>Heure</w:t>
      </w:r>
      <w:r w:rsidRPr="00192959">
        <w:rPr>
          <w:rFonts w:ascii="Times New Roman" w:hAnsi="Times New Roman"/>
          <w:lang w:val="fr-FR"/>
        </w:rPr>
        <w:t xml:space="preserve"> :</w:t>
      </w:r>
      <w:r w:rsidRPr="00192959">
        <w:rPr>
          <w:rFonts w:ascii="Times New Roman" w:hAnsi="Times New Roman"/>
          <w:lang w:val="fr-FR"/>
        </w:rPr>
        <w:tab/>
        <w:t>10 h 00 – 13 h 00</w:t>
      </w:r>
    </w:p>
    <w:p w14:paraId="7C706B60" w14:textId="77777777" w:rsidR="007468D2" w:rsidRPr="00192959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ab/>
      </w:r>
      <w:r w:rsidRPr="00192959">
        <w:rPr>
          <w:rFonts w:ascii="Times New Roman" w:hAnsi="Times New Roman"/>
          <w:u w:val="single"/>
          <w:lang w:val="fr-FR"/>
        </w:rPr>
        <w:t>Lieu</w:t>
      </w:r>
      <w:r w:rsidRPr="00192959">
        <w:rPr>
          <w:rFonts w:ascii="Times New Roman" w:hAnsi="Times New Roman"/>
          <w:lang w:val="fr-FR"/>
        </w:rPr>
        <w:t xml:space="preserve"> :</w:t>
      </w:r>
      <w:r w:rsidRPr="00192959">
        <w:rPr>
          <w:rFonts w:ascii="Times New Roman" w:hAnsi="Times New Roman"/>
          <w:lang w:val="fr-FR"/>
        </w:rPr>
        <w:tab/>
        <w:t>virtuel</w:t>
      </w:r>
    </w:p>
    <w:p w14:paraId="7FD43D81" w14:textId="77777777" w:rsidR="007468D2" w:rsidRPr="00192959" w:rsidRDefault="007468D2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fr-FR"/>
        </w:rPr>
      </w:pPr>
    </w:p>
    <w:p w14:paraId="0C4872FB" w14:textId="77777777" w:rsidR="007468D2" w:rsidRPr="00192959" w:rsidRDefault="007468D2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fr-FR"/>
        </w:rPr>
      </w:pPr>
    </w:p>
    <w:p w14:paraId="526FB710" w14:textId="77777777" w:rsidR="007468D2" w:rsidRPr="00192959" w:rsidRDefault="007468D2" w:rsidP="0073297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>Adoption de l’ordre du jour</w:t>
      </w:r>
    </w:p>
    <w:p w14:paraId="22CEBD47" w14:textId="795E61C5" w:rsidR="007468D2" w:rsidRPr="00192959" w:rsidRDefault="007468D2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fr-FR"/>
        </w:rPr>
      </w:pPr>
    </w:p>
    <w:p w14:paraId="79E36B83" w14:textId="77777777" w:rsidR="00D24677" w:rsidRPr="00192959" w:rsidRDefault="00D24677" w:rsidP="0073297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>Engagements en faveur de la paix, du désarmement et de la non-prolifération</w:t>
      </w:r>
    </w:p>
    <w:p w14:paraId="24A0690B" w14:textId="77777777" w:rsidR="00D24677" w:rsidRPr="00192959" w:rsidRDefault="00D24677" w:rsidP="0073297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szCs w:val="22"/>
          <w:u w:val="single"/>
          <w:lang w:val="fr-FR"/>
        </w:rPr>
      </w:pPr>
    </w:p>
    <w:p w14:paraId="38EA8691" w14:textId="77777777" w:rsidR="00D24677" w:rsidRPr="00192959" w:rsidRDefault="00D24677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>Les Amériques en tant que zone libre de mines terrestres antipersonnel</w:t>
      </w:r>
    </w:p>
    <w:p w14:paraId="18392BAA" w14:textId="77777777" w:rsidR="00D24677" w:rsidRPr="00192959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 xml:space="preserve">Exposé du SSM sur les contributions de l’Action intégrale contre les mines antipersonnel dans le continent américain aux objectifs de développement durable (ODD), </w:t>
      </w:r>
      <w:r w:rsidRPr="00192959">
        <w:rPr>
          <w:rFonts w:ascii="Times New Roman" w:hAnsi="Times New Roman"/>
          <w:u w:val="single"/>
          <w:lang w:val="fr-FR"/>
        </w:rPr>
        <w:t>paragraphe 8</w:t>
      </w:r>
    </w:p>
    <w:p w14:paraId="644CDB11" w14:textId="77777777" w:rsidR="00D24677" w:rsidRPr="00192959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 xml:space="preserve">Exposé du SSM sur la mise en œuvre du mandat énoncé au </w:t>
      </w:r>
      <w:r w:rsidRPr="00192959">
        <w:rPr>
          <w:rFonts w:ascii="Times New Roman" w:hAnsi="Times New Roman"/>
          <w:u w:val="single"/>
          <w:lang w:val="fr-FR"/>
        </w:rPr>
        <w:t>paragraphe 11</w:t>
      </w:r>
    </w:p>
    <w:p w14:paraId="737D11DC" w14:textId="77777777" w:rsidR="00D24677" w:rsidRPr="00192959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 xml:space="preserve">Exposé de la JID sur la mise en œuvre des mandats énoncés aux </w:t>
      </w:r>
      <w:r w:rsidRPr="00192959">
        <w:rPr>
          <w:rFonts w:ascii="Times New Roman" w:hAnsi="Times New Roman"/>
          <w:u w:val="single"/>
          <w:lang w:val="fr-FR"/>
        </w:rPr>
        <w:t>paragraphes 12 et 87</w:t>
      </w:r>
    </w:p>
    <w:p w14:paraId="20231A56" w14:textId="77777777" w:rsidR="00D24677" w:rsidRPr="00192959" w:rsidRDefault="00D24677" w:rsidP="0073297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szCs w:val="22"/>
          <w:u w:val="single"/>
          <w:lang w:val="fr-FR"/>
        </w:rPr>
      </w:pPr>
    </w:p>
    <w:p w14:paraId="34D039F9" w14:textId="50F10F3F" w:rsidR="00963366" w:rsidRDefault="00963366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Désarmement et non-prolifération dans le continent américain</w:t>
      </w:r>
    </w:p>
    <w:p w14:paraId="785E12E7" w14:textId="77777777" w:rsidR="00963366" w:rsidRDefault="00963366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lang w:val="fr-FR"/>
        </w:rPr>
      </w:pPr>
      <w:r w:rsidRPr="00963366">
        <w:rPr>
          <w:rFonts w:ascii="Times New Roman" w:hAnsi="Times New Roman"/>
          <w:lang w:val="fr-FR"/>
        </w:rPr>
        <w:t>Exposé du</w:t>
      </w:r>
      <w:r>
        <w:rPr>
          <w:rFonts w:ascii="Times New Roman" w:hAnsi="Times New Roman"/>
          <w:lang w:val="fr-FR"/>
        </w:rPr>
        <w:t xml:space="preserve"> Secrétariat exécutif du CICTE sur le programme de mise en œuvre de la résolution 1540 (2004) du Conseil de sécurité dans les pays de la région</w:t>
      </w:r>
    </w:p>
    <w:p w14:paraId="4AE2CD03" w14:textId="77777777" w:rsidR="00963366" w:rsidRDefault="00963366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lang w:val="fr-FR"/>
        </w:rPr>
      </w:pPr>
    </w:p>
    <w:p w14:paraId="7DB620FE" w14:textId="13F4E3B4" w:rsidR="00D24677" w:rsidRPr="00192959" w:rsidRDefault="00D24677" w:rsidP="0073297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>Sécurité publique, justice et prévention de la violence et de la criminalité</w:t>
      </w:r>
    </w:p>
    <w:p w14:paraId="4F1CA29D" w14:textId="77777777" w:rsidR="00D24677" w:rsidRPr="00192959" w:rsidRDefault="00D24677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u w:val="single"/>
          <w:lang w:val="fr-FR"/>
        </w:rPr>
      </w:pPr>
    </w:p>
    <w:p w14:paraId="18974212" w14:textId="77777777" w:rsidR="00D24677" w:rsidRPr="00192959" w:rsidRDefault="00D24677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>Prévention de la violence et de la criminalité</w:t>
      </w:r>
    </w:p>
    <w:p w14:paraId="7DCE68A1" w14:textId="77777777" w:rsidR="00D24677" w:rsidRPr="00192959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 xml:space="preserve">Exposé du SSM sur la mise en œuvre du mandat énoncé au </w:t>
      </w:r>
      <w:r w:rsidRPr="00192959">
        <w:rPr>
          <w:rFonts w:ascii="Times New Roman" w:hAnsi="Times New Roman"/>
          <w:u w:val="single"/>
          <w:lang w:val="fr-FR"/>
        </w:rPr>
        <w:t xml:space="preserve">paragraphe 20 </w:t>
      </w:r>
    </w:p>
    <w:p w14:paraId="7290DC40" w14:textId="77777777" w:rsidR="00D24677" w:rsidRPr="00192959" w:rsidRDefault="00D24677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u w:val="single"/>
          <w:lang w:val="fr-FR"/>
        </w:rPr>
      </w:pPr>
    </w:p>
    <w:p w14:paraId="3A5E7584" w14:textId="77777777" w:rsidR="00D24677" w:rsidRPr="00192959" w:rsidRDefault="00D24677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>Informations et connaissances en matière de sécurité multidimensionnelle</w:t>
      </w:r>
    </w:p>
    <w:p w14:paraId="54CF22F1" w14:textId="77777777" w:rsidR="00D24677" w:rsidRPr="00192959" w:rsidRDefault="00D24677" w:rsidP="00732978">
      <w:pPr>
        <w:pStyle w:val="ListParagraph"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390" w:right="81" w:firstLine="5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 xml:space="preserve">Exposé du SSM sur la mise en œuvre des mandats énoncés au </w:t>
      </w:r>
      <w:r w:rsidRPr="00192959">
        <w:rPr>
          <w:rFonts w:ascii="Times New Roman" w:hAnsi="Times New Roman"/>
          <w:u w:val="single"/>
          <w:lang w:val="fr-FR"/>
        </w:rPr>
        <w:t>paragraphe 25</w:t>
      </w:r>
    </w:p>
    <w:p w14:paraId="297C5729" w14:textId="77777777" w:rsidR="00D24677" w:rsidRPr="00192959" w:rsidRDefault="00D24677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fr-FR"/>
        </w:rPr>
      </w:pPr>
    </w:p>
    <w:p w14:paraId="2228910B" w14:textId="77777777" w:rsidR="00D24677" w:rsidRPr="00192959" w:rsidRDefault="00D24677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>Promotion de la coopération policière</w:t>
      </w:r>
    </w:p>
    <w:p w14:paraId="095121F9" w14:textId="77777777" w:rsidR="00D24677" w:rsidRPr="00192959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 xml:space="preserve">Exposé du SSM sur la mise en œuvre du mandat énoncé au </w:t>
      </w:r>
      <w:r w:rsidRPr="00192959">
        <w:rPr>
          <w:rFonts w:ascii="Times New Roman" w:hAnsi="Times New Roman"/>
          <w:u w:val="single"/>
          <w:lang w:val="fr-FR"/>
        </w:rPr>
        <w:t>paragraphe 28</w:t>
      </w:r>
    </w:p>
    <w:p w14:paraId="0891122C" w14:textId="77777777" w:rsidR="00D24677" w:rsidRPr="00192959" w:rsidRDefault="00D24677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lang w:val="fr-FR" w:eastAsia="es-ES"/>
        </w:rPr>
      </w:pPr>
    </w:p>
    <w:p w14:paraId="4072C4C0" w14:textId="77777777" w:rsidR="00D24677" w:rsidRPr="00192959" w:rsidRDefault="00D24677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lang w:val="fr-FR"/>
        </w:rPr>
      </w:pPr>
      <w:r w:rsidRPr="00192959">
        <w:rPr>
          <w:rFonts w:ascii="Times New Roman" w:hAnsi="Times New Roman"/>
          <w:lang w:val="fr-FR"/>
        </w:rPr>
        <w:t>Systèmes de justice, pénitentiaires et carcéraux</w:t>
      </w:r>
    </w:p>
    <w:p w14:paraId="0DF2DE62" w14:textId="77777777" w:rsidR="00D24677" w:rsidRPr="00963366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963366">
        <w:rPr>
          <w:rFonts w:ascii="Times New Roman" w:hAnsi="Times New Roman"/>
          <w:lang w:val="fr-FR"/>
        </w:rPr>
        <w:t xml:space="preserve">Exposé du SSM sur la mise en œuvre des mandats énoncés aux </w:t>
      </w:r>
      <w:r w:rsidRPr="00963366">
        <w:rPr>
          <w:rFonts w:ascii="Times New Roman" w:hAnsi="Times New Roman"/>
          <w:u w:val="single"/>
          <w:lang w:val="fr-FR"/>
        </w:rPr>
        <w:t>paragraphes 30 et 32</w:t>
      </w:r>
    </w:p>
    <w:p w14:paraId="394A06E8" w14:textId="77777777" w:rsidR="00D24677" w:rsidRPr="00963366" w:rsidRDefault="00D24677" w:rsidP="0073297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fr-FR"/>
        </w:rPr>
      </w:pPr>
      <w:r w:rsidRPr="00963366">
        <w:rPr>
          <w:rFonts w:ascii="Times New Roman" w:hAnsi="Times New Roman"/>
          <w:lang w:val="fr-FR"/>
        </w:rPr>
        <w:lastRenderedPageBreak/>
        <w:t xml:space="preserve">Exposé du Centre d’études de la justice des Amériques sur la mise en œuvre du mandat énoncé au </w:t>
      </w:r>
      <w:r w:rsidRPr="00963366">
        <w:rPr>
          <w:rFonts w:ascii="Times New Roman" w:hAnsi="Times New Roman"/>
          <w:u w:val="single"/>
          <w:lang w:val="fr-FR"/>
        </w:rPr>
        <w:t>paragraphe 33</w:t>
      </w:r>
    </w:p>
    <w:p w14:paraId="67F7B9B0" w14:textId="77777777" w:rsidR="00D24677" w:rsidRPr="00732978" w:rsidRDefault="00D24677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fr-FR"/>
        </w:rPr>
      </w:pPr>
    </w:p>
    <w:p w14:paraId="1E5F41B1" w14:textId="43790392" w:rsidR="00166691" w:rsidRPr="00192959" w:rsidRDefault="00166691" w:rsidP="0073297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>Préparatifs de la Réunion des points de contact en matière de criminalité transnationale organisée</w:t>
      </w:r>
    </w:p>
    <w:p w14:paraId="4767ED68" w14:textId="77777777" w:rsidR="00166691" w:rsidRPr="00192959" w:rsidRDefault="00166691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fr-FR" w:eastAsia="es-ES"/>
        </w:rPr>
      </w:pPr>
    </w:p>
    <w:p w14:paraId="283A2222" w14:textId="77777777" w:rsidR="00963366" w:rsidRPr="00963366" w:rsidRDefault="009A7447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bCs/>
          <w:szCs w:val="22"/>
          <w:lang w:val="fr-FR"/>
        </w:rPr>
      </w:pPr>
      <w:r w:rsidRPr="00963366">
        <w:rPr>
          <w:rFonts w:ascii="Times New Roman" w:hAnsi="Times New Roman"/>
          <w:lang w:val="fr-FR"/>
        </w:rPr>
        <w:t>Examen du projet d’ordre du jour</w:t>
      </w:r>
    </w:p>
    <w:p w14:paraId="1653F75D" w14:textId="6968E7C2" w:rsidR="0026658B" w:rsidRPr="00963366" w:rsidRDefault="0026658B" w:rsidP="00732978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bCs/>
          <w:szCs w:val="22"/>
          <w:lang w:val="fr-FR"/>
        </w:rPr>
      </w:pPr>
      <w:r w:rsidRPr="00963366">
        <w:rPr>
          <w:rFonts w:ascii="Times New Roman" w:hAnsi="Times New Roman"/>
          <w:lang w:val="fr-FR"/>
        </w:rPr>
        <w:t>Examen de la liste des invité</w:t>
      </w:r>
      <w:r w:rsidR="00963366">
        <w:rPr>
          <w:rFonts w:ascii="Times New Roman" w:hAnsi="Times New Roman"/>
          <w:lang w:val="fr-FR"/>
        </w:rPr>
        <w:t>s</w:t>
      </w:r>
    </w:p>
    <w:p w14:paraId="62A2B087" w14:textId="77777777" w:rsidR="00166691" w:rsidRPr="00192959" w:rsidRDefault="00166691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fr-FR" w:eastAsia="es-ES"/>
        </w:rPr>
      </w:pPr>
    </w:p>
    <w:p w14:paraId="60E93B06" w14:textId="3A911E20" w:rsidR="007468D2" w:rsidRPr="00192959" w:rsidRDefault="00BC143E" w:rsidP="0073297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Style w:val="Hyperlink"/>
          <w:rFonts w:ascii="Times New Roman" w:hAnsi="Times New Roman"/>
          <w:bCs/>
          <w:color w:val="auto"/>
          <w:szCs w:val="22"/>
          <w:u w:val="none"/>
          <w:lang w:val="fr-FR"/>
        </w:rPr>
      </w:pPr>
      <w:r w:rsidRPr="00192959">
        <w:rPr>
          <w:rFonts w:ascii="Times New Roman" w:hAnsi="Times New Roman"/>
          <w:lang w:val="fr-FR"/>
        </w:rPr>
        <w:t>Présentation du processus de hiérarchisation des mandats</w:t>
      </w:r>
      <w:r w:rsidR="00963366">
        <w:rPr>
          <w:rFonts w:ascii="Times New Roman" w:hAnsi="Times New Roman"/>
          <w:lang w:val="fr-FR"/>
        </w:rPr>
        <w:t xml:space="preserve"> par le Secrétariat aux questions administratives et financières</w:t>
      </w:r>
    </w:p>
    <w:p w14:paraId="6E8A5049" w14:textId="77777777" w:rsidR="007468D2" w:rsidRPr="00192959" w:rsidRDefault="007468D2" w:rsidP="007329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fr-FR"/>
        </w:rPr>
      </w:pPr>
    </w:p>
    <w:p w14:paraId="27EBA387" w14:textId="348A6A54" w:rsidR="00732978" w:rsidRPr="00732978" w:rsidRDefault="007468D2" w:rsidP="0073297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fr-FR"/>
        </w:rPr>
      </w:pPr>
      <w:r w:rsidRPr="00192959">
        <w:rPr>
          <w:rFonts w:ascii="Times New Roman" w:hAnsi="Times New Roman"/>
          <w:lang w:val="fr-FR"/>
        </w:rPr>
        <w:t>Autres questions</w:t>
      </w:r>
      <w:r w:rsidR="00732978">
        <w:rPr>
          <w:rFonts w:ascii="Times New Roman" w:hAnsi="Times New Roman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042BB0" wp14:editId="15BA16CD">
                <wp:simplePos x="0" y="0"/>
                <wp:positionH relativeFrom="column">
                  <wp:posOffset>88900</wp:posOffset>
                </wp:positionH>
                <wp:positionV relativeFrom="page">
                  <wp:posOffset>9206865</wp:posOffset>
                </wp:positionV>
                <wp:extent cx="11366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15773D" w14:textId="61500573" w:rsidR="00732978" w:rsidRPr="00732978" w:rsidRDefault="0073297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CP47414F04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2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724.95pt;width:8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" filled="f" stroked="f">
                <v:stroke joinstyle="round"/>
                <v:textbox>
                  <w:txbxContent>
                    <w:p w14:paraId="1415773D" w14:textId="61500573" w:rsidR="00732978" w:rsidRPr="00732978" w:rsidRDefault="0073297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CP47414F04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2978" w:rsidRPr="00732978" w:rsidSect="00732978">
      <w:headerReference w:type="default" r:id="rId8"/>
      <w:footerReference w:type="default" r:id="rId9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E56C" w14:textId="77777777" w:rsidR="000550F5" w:rsidRDefault="000550F5">
      <w:pPr>
        <w:spacing w:line="20" w:lineRule="exact"/>
      </w:pPr>
    </w:p>
  </w:endnote>
  <w:endnote w:type="continuationSeparator" w:id="0">
    <w:p w14:paraId="300B6DD5" w14:textId="77777777" w:rsidR="000550F5" w:rsidRPr="007468D2" w:rsidRDefault="000550F5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  <w:endnote w:type="continuationNotice" w:id="1">
    <w:p w14:paraId="198CED17" w14:textId="77777777" w:rsidR="000550F5" w:rsidRPr="007468D2" w:rsidRDefault="000550F5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CAF9" w14:textId="18F8CC97" w:rsidR="00E817D7" w:rsidRDefault="00E817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00AC72" wp14:editId="444FAD26">
          <wp:simplePos x="0" y="0"/>
          <wp:positionH relativeFrom="column">
            <wp:posOffset>5160010</wp:posOffset>
          </wp:positionH>
          <wp:positionV relativeFrom="paragraph">
            <wp:posOffset>-563245</wp:posOffset>
          </wp:positionV>
          <wp:extent cx="720000" cy="720000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D254" w14:textId="77777777" w:rsidR="000550F5" w:rsidRPr="007468D2" w:rsidRDefault="000550F5">
      <w:pPr>
        <w:rPr>
          <w:noProof/>
          <w:lang w:val="en-US"/>
        </w:rPr>
      </w:pPr>
      <w:r w:rsidRPr="007468D2">
        <w:rPr>
          <w:noProof/>
          <w:lang w:val="en-US"/>
        </w:rPr>
        <w:separator/>
      </w:r>
    </w:p>
  </w:footnote>
  <w:footnote w:type="continuationSeparator" w:id="0">
    <w:p w14:paraId="68E78F69" w14:textId="77777777" w:rsidR="000550F5" w:rsidRPr="007468D2" w:rsidRDefault="000550F5">
      <w:pPr>
        <w:rPr>
          <w:noProof/>
          <w:lang w:val="en-US"/>
        </w:rPr>
      </w:pPr>
      <w:r w:rsidRPr="007468D2">
        <w:rPr>
          <w:noProof/>
          <w:lang w:val="en-US"/>
        </w:rPr>
        <w:continuationSeparator/>
      </w:r>
    </w:p>
  </w:footnote>
  <w:footnote w:id="1">
    <w:p w14:paraId="2C5DA30D" w14:textId="77777777" w:rsidR="007468D2" w:rsidRPr="00192959" w:rsidRDefault="007468D2" w:rsidP="0019295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20"/>
        </w:rPr>
      </w:pPr>
      <w:r w:rsidRPr="00192959">
        <w:rPr>
          <w:rFonts w:ascii="Times New Roman" w:hAnsi="Times New Roman"/>
          <w:noProof/>
          <w:sz w:val="20"/>
          <w:lang w:val="en-US"/>
        </w:rPr>
        <w:footnoteRef/>
      </w:r>
      <w:r w:rsidRPr="00192959">
        <w:rPr>
          <w:rFonts w:ascii="Times New Roman" w:hAnsi="Times New Roman"/>
          <w:sz w:val="20"/>
        </w:rPr>
        <w:t>.</w:t>
      </w:r>
      <w:r w:rsidRPr="00192959">
        <w:rPr>
          <w:rFonts w:ascii="Times New Roman" w:hAnsi="Times New Roman"/>
          <w:sz w:val="20"/>
        </w:rPr>
        <w:tab/>
        <w:t>La présidence demande à toutes les délégations de bien vouloir arriver à l’heure.</w:t>
      </w:r>
    </w:p>
  </w:footnote>
  <w:footnote w:id="2">
    <w:p w14:paraId="1F45037E" w14:textId="77777777" w:rsidR="007468D2" w:rsidRPr="00192959" w:rsidRDefault="007468D2" w:rsidP="0019295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20"/>
        </w:rPr>
      </w:pPr>
      <w:r w:rsidRPr="00192959">
        <w:rPr>
          <w:rFonts w:ascii="Times New Roman" w:hAnsi="Times New Roman"/>
          <w:noProof/>
          <w:sz w:val="20"/>
          <w:lang w:val="en-US"/>
        </w:rPr>
        <w:footnoteRef/>
      </w:r>
      <w:r w:rsidRPr="00192959">
        <w:rPr>
          <w:rFonts w:ascii="Times New Roman" w:hAnsi="Times New Roman"/>
          <w:sz w:val="20"/>
        </w:rPr>
        <w:t>.</w:t>
      </w:r>
      <w:r w:rsidRPr="00192959">
        <w:rPr>
          <w:rFonts w:ascii="Times New Roman" w:hAnsi="Times New Roman"/>
          <w:sz w:val="20"/>
        </w:rPr>
        <w:tab/>
        <w:t>Sauf indication contraire, les numéros de paragraphes soulignés renvoient à la résolution AG/RES. 2986 (LII-O/22).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7468D2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7468D2">
      <w:rPr>
        <w:rStyle w:val="PageNumber"/>
      </w:rPr>
      <w:fldChar w:fldCharType="begin"/>
    </w:r>
    <w:r w:rsidRPr="007468D2">
      <w:rPr>
        <w:rStyle w:val="PageNumber"/>
      </w:rPr>
      <w:instrText xml:space="preserve">PAGE  </w:instrText>
    </w:r>
    <w:r w:rsidRPr="007468D2">
      <w:rPr>
        <w:rStyle w:val="PageNumber"/>
      </w:rPr>
      <w:fldChar w:fldCharType="separate"/>
    </w:r>
    <w:r w:rsidRPr="007468D2">
      <w:rPr>
        <w:rStyle w:val="PageNumber"/>
      </w:rPr>
      <w:t>2</w:t>
    </w:r>
    <w:r w:rsidRPr="007468D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25B7D87C" w:rsidR="00DE336A" w:rsidRPr="007468D2" w:rsidRDefault="00DE336A" w:rsidP="00525C6F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0"/>
  </w:num>
  <w:num w:numId="3" w16cid:durableId="1626962809">
    <w:abstractNumId w:val="8"/>
  </w:num>
  <w:num w:numId="4" w16cid:durableId="43872298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4"/>
  </w:num>
  <w:num w:numId="6" w16cid:durableId="1064572059">
    <w:abstractNumId w:val="2"/>
  </w:num>
  <w:num w:numId="7" w16cid:durableId="1610968666">
    <w:abstractNumId w:val="13"/>
  </w:num>
  <w:num w:numId="8" w16cid:durableId="277638606">
    <w:abstractNumId w:val="7"/>
  </w:num>
  <w:num w:numId="9" w16cid:durableId="840509107">
    <w:abstractNumId w:val="14"/>
  </w:num>
  <w:num w:numId="10" w16cid:durableId="1277761162">
    <w:abstractNumId w:val="0"/>
  </w:num>
  <w:num w:numId="11" w16cid:durableId="502554627">
    <w:abstractNumId w:val="11"/>
  </w:num>
  <w:num w:numId="12" w16cid:durableId="303390541">
    <w:abstractNumId w:val="15"/>
  </w:num>
  <w:num w:numId="13" w16cid:durableId="60258780">
    <w:abstractNumId w:val="4"/>
  </w:num>
  <w:num w:numId="14" w16cid:durableId="2044357569">
    <w:abstractNumId w:val="12"/>
  </w:num>
  <w:num w:numId="15" w16cid:durableId="1692952591">
    <w:abstractNumId w:val="0"/>
  </w:num>
  <w:num w:numId="16" w16cid:durableId="481041392">
    <w:abstractNumId w:val="9"/>
  </w:num>
  <w:num w:numId="17" w16cid:durableId="2089036095">
    <w:abstractNumId w:val="3"/>
  </w:num>
  <w:num w:numId="18" w16cid:durableId="1470173588">
    <w:abstractNumId w:val="5"/>
  </w:num>
  <w:num w:numId="19" w16cid:durableId="936015270">
    <w:abstractNumId w:val="6"/>
  </w:num>
  <w:num w:numId="20" w16cid:durableId="108372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140A6"/>
    <w:rsid w:val="00017CBA"/>
    <w:rsid w:val="000324A1"/>
    <w:rsid w:val="00037F8C"/>
    <w:rsid w:val="000550F5"/>
    <w:rsid w:val="00055384"/>
    <w:rsid w:val="00064671"/>
    <w:rsid w:val="00077C08"/>
    <w:rsid w:val="00086E77"/>
    <w:rsid w:val="00090B28"/>
    <w:rsid w:val="00092854"/>
    <w:rsid w:val="000A22B1"/>
    <w:rsid w:val="000A3C32"/>
    <w:rsid w:val="000B23E2"/>
    <w:rsid w:val="000B4981"/>
    <w:rsid w:val="000C019C"/>
    <w:rsid w:val="000E169F"/>
    <w:rsid w:val="000E6971"/>
    <w:rsid w:val="000F1BDA"/>
    <w:rsid w:val="000F30D7"/>
    <w:rsid w:val="000F579A"/>
    <w:rsid w:val="000F66BF"/>
    <w:rsid w:val="00100E46"/>
    <w:rsid w:val="0010575E"/>
    <w:rsid w:val="001072AD"/>
    <w:rsid w:val="001074CE"/>
    <w:rsid w:val="00107DE2"/>
    <w:rsid w:val="00111747"/>
    <w:rsid w:val="001156F4"/>
    <w:rsid w:val="00117D5F"/>
    <w:rsid w:val="00133108"/>
    <w:rsid w:val="00134B97"/>
    <w:rsid w:val="001365EE"/>
    <w:rsid w:val="00157220"/>
    <w:rsid w:val="0016645F"/>
    <w:rsid w:val="00166691"/>
    <w:rsid w:val="00167840"/>
    <w:rsid w:val="001762FF"/>
    <w:rsid w:val="00192959"/>
    <w:rsid w:val="0019447A"/>
    <w:rsid w:val="00194D9A"/>
    <w:rsid w:val="001A294E"/>
    <w:rsid w:val="001C21CE"/>
    <w:rsid w:val="001E2DB2"/>
    <w:rsid w:val="001E5B7C"/>
    <w:rsid w:val="002071AF"/>
    <w:rsid w:val="002104FD"/>
    <w:rsid w:val="00211A14"/>
    <w:rsid w:val="00217810"/>
    <w:rsid w:val="00227AB9"/>
    <w:rsid w:val="0023301F"/>
    <w:rsid w:val="00246DC3"/>
    <w:rsid w:val="002571FE"/>
    <w:rsid w:val="002600C4"/>
    <w:rsid w:val="002637EA"/>
    <w:rsid w:val="00263B6C"/>
    <w:rsid w:val="00264FB7"/>
    <w:rsid w:val="00266119"/>
    <w:rsid w:val="0026658B"/>
    <w:rsid w:val="0026740F"/>
    <w:rsid w:val="002705E4"/>
    <w:rsid w:val="00272A64"/>
    <w:rsid w:val="00283969"/>
    <w:rsid w:val="0028537D"/>
    <w:rsid w:val="00292534"/>
    <w:rsid w:val="00296B14"/>
    <w:rsid w:val="002A2CF0"/>
    <w:rsid w:val="002A3161"/>
    <w:rsid w:val="002A7038"/>
    <w:rsid w:val="002B5F1A"/>
    <w:rsid w:val="002C4603"/>
    <w:rsid w:val="002C7142"/>
    <w:rsid w:val="002D65CD"/>
    <w:rsid w:val="002E5B9F"/>
    <w:rsid w:val="002F325D"/>
    <w:rsid w:val="00303A92"/>
    <w:rsid w:val="00305A8D"/>
    <w:rsid w:val="00306B0B"/>
    <w:rsid w:val="00315B59"/>
    <w:rsid w:val="003254D1"/>
    <w:rsid w:val="00334373"/>
    <w:rsid w:val="0034085B"/>
    <w:rsid w:val="003468AC"/>
    <w:rsid w:val="00356547"/>
    <w:rsid w:val="003839BB"/>
    <w:rsid w:val="00384744"/>
    <w:rsid w:val="003912E8"/>
    <w:rsid w:val="00397947"/>
    <w:rsid w:val="003A2281"/>
    <w:rsid w:val="003B2D2E"/>
    <w:rsid w:val="003B3DC8"/>
    <w:rsid w:val="003C2DBB"/>
    <w:rsid w:val="003D5C60"/>
    <w:rsid w:val="003E0046"/>
    <w:rsid w:val="003F1B58"/>
    <w:rsid w:val="003F3AF7"/>
    <w:rsid w:val="003F629A"/>
    <w:rsid w:val="004034C7"/>
    <w:rsid w:val="00410884"/>
    <w:rsid w:val="004111DA"/>
    <w:rsid w:val="0041255D"/>
    <w:rsid w:val="00416D69"/>
    <w:rsid w:val="004204DD"/>
    <w:rsid w:val="004406BE"/>
    <w:rsid w:val="00440AB9"/>
    <w:rsid w:val="004536F8"/>
    <w:rsid w:val="00467A8C"/>
    <w:rsid w:val="00475DB1"/>
    <w:rsid w:val="00477881"/>
    <w:rsid w:val="004806D8"/>
    <w:rsid w:val="00483372"/>
    <w:rsid w:val="00492E68"/>
    <w:rsid w:val="004970EA"/>
    <w:rsid w:val="004A203C"/>
    <w:rsid w:val="004A4067"/>
    <w:rsid w:val="004A40AF"/>
    <w:rsid w:val="004A476F"/>
    <w:rsid w:val="004A6E4E"/>
    <w:rsid w:val="004B054A"/>
    <w:rsid w:val="004B0AE6"/>
    <w:rsid w:val="004B17F6"/>
    <w:rsid w:val="004B3233"/>
    <w:rsid w:val="004B55AF"/>
    <w:rsid w:val="004D0882"/>
    <w:rsid w:val="004D2718"/>
    <w:rsid w:val="004E21B7"/>
    <w:rsid w:val="004E61ED"/>
    <w:rsid w:val="004F03E2"/>
    <w:rsid w:val="00506897"/>
    <w:rsid w:val="00513E3E"/>
    <w:rsid w:val="00525C6F"/>
    <w:rsid w:val="0053016F"/>
    <w:rsid w:val="00546C43"/>
    <w:rsid w:val="005613E8"/>
    <w:rsid w:val="00561F1D"/>
    <w:rsid w:val="0056207B"/>
    <w:rsid w:val="005634DF"/>
    <w:rsid w:val="0057121C"/>
    <w:rsid w:val="005810C0"/>
    <w:rsid w:val="005834BE"/>
    <w:rsid w:val="005934FC"/>
    <w:rsid w:val="005C4A30"/>
    <w:rsid w:val="005C5CEB"/>
    <w:rsid w:val="005D308E"/>
    <w:rsid w:val="005D729E"/>
    <w:rsid w:val="0060256C"/>
    <w:rsid w:val="006047DA"/>
    <w:rsid w:val="006226DB"/>
    <w:rsid w:val="0063708A"/>
    <w:rsid w:val="00640D9C"/>
    <w:rsid w:val="00645156"/>
    <w:rsid w:val="006451B3"/>
    <w:rsid w:val="006453F6"/>
    <w:rsid w:val="00666FF9"/>
    <w:rsid w:val="00671361"/>
    <w:rsid w:val="006815ED"/>
    <w:rsid w:val="006A06B9"/>
    <w:rsid w:val="006B2F98"/>
    <w:rsid w:val="006D461F"/>
    <w:rsid w:val="006D5443"/>
    <w:rsid w:val="006D68EB"/>
    <w:rsid w:val="006F4D9B"/>
    <w:rsid w:val="006F70BE"/>
    <w:rsid w:val="007066B0"/>
    <w:rsid w:val="00710377"/>
    <w:rsid w:val="007107AB"/>
    <w:rsid w:val="00723C65"/>
    <w:rsid w:val="00725C4B"/>
    <w:rsid w:val="00730DC0"/>
    <w:rsid w:val="00732978"/>
    <w:rsid w:val="00732BD5"/>
    <w:rsid w:val="007333B1"/>
    <w:rsid w:val="0074154F"/>
    <w:rsid w:val="007468D2"/>
    <w:rsid w:val="00763957"/>
    <w:rsid w:val="00763B40"/>
    <w:rsid w:val="007649B3"/>
    <w:rsid w:val="00772637"/>
    <w:rsid w:val="00773D79"/>
    <w:rsid w:val="0079253D"/>
    <w:rsid w:val="007941C4"/>
    <w:rsid w:val="00797B7F"/>
    <w:rsid w:val="007A2F86"/>
    <w:rsid w:val="007A4221"/>
    <w:rsid w:val="007A67A6"/>
    <w:rsid w:val="007B24F3"/>
    <w:rsid w:val="007B52A7"/>
    <w:rsid w:val="007C1196"/>
    <w:rsid w:val="007C6C43"/>
    <w:rsid w:val="007C7B74"/>
    <w:rsid w:val="007D63F6"/>
    <w:rsid w:val="007E5938"/>
    <w:rsid w:val="007F48C8"/>
    <w:rsid w:val="00806F46"/>
    <w:rsid w:val="00811DAF"/>
    <w:rsid w:val="008158AF"/>
    <w:rsid w:val="00815D3A"/>
    <w:rsid w:val="00822F3C"/>
    <w:rsid w:val="00823832"/>
    <w:rsid w:val="00832A11"/>
    <w:rsid w:val="008331EF"/>
    <w:rsid w:val="008420AF"/>
    <w:rsid w:val="00843351"/>
    <w:rsid w:val="00850C49"/>
    <w:rsid w:val="00850EF6"/>
    <w:rsid w:val="00860F54"/>
    <w:rsid w:val="00864AE9"/>
    <w:rsid w:val="00870A73"/>
    <w:rsid w:val="00872102"/>
    <w:rsid w:val="00872909"/>
    <w:rsid w:val="00874244"/>
    <w:rsid w:val="00877414"/>
    <w:rsid w:val="0087750F"/>
    <w:rsid w:val="00877C83"/>
    <w:rsid w:val="0088008B"/>
    <w:rsid w:val="0088570F"/>
    <w:rsid w:val="00887041"/>
    <w:rsid w:val="008905D6"/>
    <w:rsid w:val="00891E18"/>
    <w:rsid w:val="008A11EA"/>
    <w:rsid w:val="008B4E0D"/>
    <w:rsid w:val="008B521A"/>
    <w:rsid w:val="008C2D62"/>
    <w:rsid w:val="008D2F2B"/>
    <w:rsid w:val="008E1DA6"/>
    <w:rsid w:val="008F711C"/>
    <w:rsid w:val="00912DE2"/>
    <w:rsid w:val="00914EB4"/>
    <w:rsid w:val="00920D04"/>
    <w:rsid w:val="0092695D"/>
    <w:rsid w:val="00927DBF"/>
    <w:rsid w:val="00932F40"/>
    <w:rsid w:val="0094092A"/>
    <w:rsid w:val="009418B1"/>
    <w:rsid w:val="0094576A"/>
    <w:rsid w:val="00963366"/>
    <w:rsid w:val="00966FC6"/>
    <w:rsid w:val="00976C9E"/>
    <w:rsid w:val="0097765A"/>
    <w:rsid w:val="0098673B"/>
    <w:rsid w:val="00987F78"/>
    <w:rsid w:val="00994FE2"/>
    <w:rsid w:val="00995916"/>
    <w:rsid w:val="00997EAA"/>
    <w:rsid w:val="009A65F5"/>
    <w:rsid w:val="009A7447"/>
    <w:rsid w:val="009B60B9"/>
    <w:rsid w:val="009B67E4"/>
    <w:rsid w:val="009C2347"/>
    <w:rsid w:val="009C7A97"/>
    <w:rsid w:val="009D3EE8"/>
    <w:rsid w:val="009E273C"/>
    <w:rsid w:val="009E4397"/>
    <w:rsid w:val="009F7435"/>
    <w:rsid w:val="00A059F0"/>
    <w:rsid w:val="00A106A2"/>
    <w:rsid w:val="00A10B8B"/>
    <w:rsid w:val="00A13F00"/>
    <w:rsid w:val="00A21C8D"/>
    <w:rsid w:val="00A26FF8"/>
    <w:rsid w:val="00A27C31"/>
    <w:rsid w:val="00A33B54"/>
    <w:rsid w:val="00A418CB"/>
    <w:rsid w:val="00A41A3A"/>
    <w:rsid w:val="00A51BFE"/>
    <w:rsid w:val="00A539C6"/>
    <w:rsid w:val="00A647FF"/>
    <w:rsid w:val="00A67A09"/>
    <w:rsid w:val="00A70552"/>
    <w:rsid w:val="00A73C13"/>
    <w:rsid w:val="00A93C9F"/>
    <w:rsid w:val="00AA0B5E"/>
    <w:rsid w:val="00AA302C"/>
    <w:rsid w:val="00AA5216"/>
    <w:rsid w:val="00AA627F"/>
    <w:rsid w:val="00AD1999"/>
    <w:rsid w:val="00AD26F9"/>
    <w:rsid w:val="00AD33AB"/>
    <w:rsid w:val="00AE505C"/>
    <w:rsid w:val="00AF1887"/>
    <w:rsid w:val="00AF3D1A"/>
    <w:rsid w:val="00AF45B2"/>
    <w:rsid w:val="00B060A8"/>
    <w:rsid w:val="00B12DF2"/>
    <w:rsid w:val="00B34090"/>
    <w:rsid w:val="00B50BC2"/>
    <w:rsid w:val="00B609B7"/>
    <w:rsid w:val="00B639D2"/>
    <w:rsid w:val="00B970CA"/>
    <w:rsid w:val="00BA07D7"/>
    <w:rsid w:val="00BA1D01"/>
    <w:rsid w:val="00BC143E"/>
    <w:rsid w:val="00BD5DCF"/>
    <w:rsid w:val="00BE3622"/>
    <w:rsid w:val="00BF145F"/>
    <w:rsid w:val="00BF254F"/>
    <w:rsid w:val="00C0310A"/>
    <w:rsid w:val="00C10FF7"/>
    <w:rsid w:val="00C15906"/>
    <w:rsid w:val="00C16182"/>
    <w:rsid w:val="00C32700"/>
    <w:rsid w:val="00C335A2"/>
    <w:rsid w:val="00C36140"/>
    <w:rsid w:val="00C37A06"/>
    <w:rsid w:val="00C453FD"/>
    <w:rsid w:val="00C47B7D"/>
    <w:rsid w:val="00C635D3"/>
    <w:rsid w:val="00C71497"/>
    <w:rsid w:val="00C80935"/>
    <w:rsid w:val="00C93679"/>
    <w:rsid w:val="00CB2AD6"/>
    <w:rsid w:val="00CC23F8"/>
    <w:rsid w:val="00CD6E7A"/>
    <w:rsid w:val="00CF3319"/>
    <w:rsid w:val="00CF63C6"/>
    <w:rsid w:val="00D00696"/>
    <w:rsid w:val="00D157F8"/>
    <w:rsid w:val="00D24677"/>
    <w:rsid w:val="00D33D3B"/>
    <w:rsid w:val="00D35CD6"/>
    <w:rsid w:val="00D37433"/>
    <w:rsid w:val="00D4342B"/>
    <w:rsid w:val="00D46C9D"/>
    <w:rsid w:val="00D47F6E"/>
    <w:rsid w:val="00D50A28"/>
    <w:rsid w:val="00D60E59"/>
    <w:rsid w:val="00D630C1"/>
    <w:rsid w:val="00D6722E"/>
    <w:rsid w:val="00D72ABA"/>
    <w:rsid w:val="00D76457"/>
    <w:rsid w:val="00D87581"/>
    <w:rsid w:val="00D92528"/>
    <w:rsid w:val="00D947D5"/>
    <w:rsid w:val="00D9624D"/>
    <w:rsid w:val="00D963AA"/>
    <w:rsid w:val="00DA0458"/>
    <w:rsid w:val="00DC4561"/>
    <w:rsid w:val="00DD1EE7"/>
    <w:rsid w:val="00DE121A"/>
    <w:rsid w:val="00DE336A"/>
    <w:rsid w:val="00DF48C6"/>
    <w:rsid w:val="00DF5E10"/>
    <w:rsid w:val="00DF5EDF"/>
    <w:rsid w:val="00E15C0E"/>
    <w:rsid w:val="00E160BB"/>
    <w:rsid w:val="00E171EB"/>
    <w:rsid w:val="00E32E8A"/>
    <w:rsid w:val="00E34203"/>
    <w:rsid w:val="00E34B0E"/>
    <w:rsid w:val="00E77ADF"/>
    <w:rsid w:val="00E817D7"/>
    <w:rsid w:val="00E81B8C"/>
    <w:rsid w:val="00E849FC"/>
    <w:rsid w:val="00EA122A"/>
    <w:rsid w:val="00EA21FD"/>
    <w:rsid w:val="00EC63E9"/>
    <w:rsid w:val="00EC6C4A"/>
    <w:rsid w:val="00ED4E9B"/>
    <w:rsid w:val="00EE5AC0"/>
    <w:rsid w:val="00F1557B"/>
    <w:rsid w:val="00F216E7"/>
    <w:rsid w:val="00F41850"/>
    <w:rsid w:val="00F543D2"/>
    <w:rsid w:val="00F55D21"/>
    <w:rsid w:val="00F57F31"/>
    <w:rsid w:val="00F624F6"/>
    <w:rsid w:val="00F659A0"/>
    <w:rsid w:val="00F73C04"/>
    <w:rsid w:val="00F777F8"/>
    <w:rsid w:val="00F851F7"/>
    <w:rsid w:val="00F854C1"/>
    <w:rsid w:val="00F96B49"/>
    <w:rsid w:val="00FB16E0"/>
    <w:rsid w:val="00FD6C2A"/>
    <w:rsid w:val="00FE1ED9"/>
    <w:rsid w:val="00FE2C0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fr-CA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fr-CA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fr-CA"/>
    </w:rPr>
  </w:style>
  <w:style w:type="character" w:styleId="Hyperlink">
    <w:name w:val="Hyperlink"/>
    <w:uiPriority w:val="99"/>
    <w:rsid w:val="00DD1EE7"/>
    <w:rPr>
      <w:color w:val="0000FF"/>
      <w:u w:val="single"/>
      <w:lang w:val="fr-CA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5</cp:revision>
  <cp:lastPrinted>2023-01-26T20:42:00Z</cp:lastPrinted>
  <dcterms:created xsi:type="dcterms:W3CDTF">2023-03-27T13:50:00Z</dcterms:created>
  <dcterms:modified xsi:type="dcterms:W3CDTF">2023-03-27T14:19:00Z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