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E183" w14:textId="77777777" w:rsidR="002B2200" w:rsidRPr="005F3F0E" w:rsidRDefault="002B2200" w:rsidP="002B2200">
      <w:pPr>
        <w:tabs>
          <w:tab w:val="center" w:pos="2880"/>
          <w:tab w:val="left" w:pos="7200"/>
        </w:tabs>
        <w:spacing w:after="0" w:line="240" w:lineRule="auto"/>
        <w:jc w:val="both"/>
        <w:rPr>
          <w:rFonts w:ascii="Times New Roman" w:hAnsi="Times New Roman"/>
        </w:rPr>
      </w:pPr>
      <w:r>
        <w:rPr>
          <w:rFonts w:ascii="Times New Roman" w:hAnsi="Times New Roman"/>
        </w:rPr>
        <w:tab/>
        <w:t>CONSEIL PERMANENT DE</w:t>
      </w:r>
      <w:r>
        <w:rPr>
          <w:rFonts w:ascii="Times New Roman" w:hAnsi="Times New Roman"/>
        </w:rPr>
        <w:tab/>
        <w:t>OEA/Ser.G</w:t>
      </w:r>
    </w:p>
    <w:p w14:paraId="6581338E" w14:textId="07B53A09" w:rsidR="002B2200" w:rsidRPr="005F3F0E" w:rsidRDefault="002B2200" w:rsidP="002B2200">
      <w:pPr>
        <w:tabs>
          <w:tab w:val="center" w:pos="2880"/>
          <w:tab w:val="left" w:pos="7200"/>
        </w:tabs>
        <w:spacing w:after="0" w:line="240" w:lineRule="auto"/>
        <w:jc w:val="both"/>
        <w:rPr>
          <w:rFonts w:ascii="Times New Roman" w:hAnsi="Times New Roman"/>
        </w:rPr>
      </w:pPr>
      <w:r>
        <w:rPr>
          <w:rFonts w:ascii="Times New Roman" w:hAnsi="Times New Roman"/>
        </w:rPr>
        <w:tab/>
        <w:t>L’ORGANISATION DES ÉTATS AMÉRICAINS</w:t>
      </w:r>
      <w:r>
        <w:rPr>
          <w:rFonts w:ascii="Times New Roman" w:hAnsi="Times New Roman"/>
        </w:rPr>
        <w:tab/>
        <w:t>CP/CSH-22</w:t>
      </w:r>
      <w:r w:rsidR="008C61F1">
        <w:rPr>
          <w:rFonts w:ascii="Times New Roman" w:hAnsi="Times New Roman"/>
        </w:rPr>
        <w:t>59</w:t>
      </w:r>
      <w:r>
        <w:rPr>
          <w:rFonts w:ascii="Times New Roman" w:hAnsi="Times New Roman"/>
        </w:rPr>
        <w:t>/24</w:t>
      </w:r>
    </w:p>
    <w:p w14:paraId="28A3CE0A" w14:textId="3C43CF07" w:rsidR="002B2200" w:rsidRPr="005F3F0E" w:rsidRDefault="002B2200" w:rsidP="002B2200">
      <w:pPr>
        <w:tabs>
          <w:tab w:val="center" w:pos="2880"/>
          <w:tab w:val="left" w:pos="7200"/>
        </w:tabs>
        <w:spacing w:after="0" w:line="240" w:lineRule="auto"/>
        <w:jc w:val="both"/>
        <w:rPr>
          <w:rFonts w:ascii="Times New Roman" w:hAnsi="Times New Roman"/>
        </w:rPr>
      </w:pPr>
      <w:r>
        <w:rPr>
          <w:rFonts w:ascii="Times New Roman" w:hAnsi="Times New Roman"/>
        </w:rPr>
        <w:tab/>
      </w:r>
      <w:r>
        <w:rPr>
          <w:rFonts w:ascii="Times New Roman" w:hAnsi="Times New Roman"/>
        </w:rPr>
        <w:tab/>
      </w:r>
      <w:r w:rsidR="008C61F1">
        <w:rPr>
          <w:rFonts w:ascii="Times New Roman" w:hAnsi="Times New Roman"/>
        </w:rPr>
        <w:t>16</w:t>
      </w:r>
      <w:r>
        <w:rPr>
          <w:rFonts w:ascii="Times New Roman" w:hAnsi="Times New Roman"/>
        </w:rPr>
        <w:t xml:space="preserve"> avril 2024</w:t>
      </w:r>
    </w:p>
    <w:p w14:paraId="2F242E59" w14:textId="15AA9AD1" w:rsidR="002B2200" w:rsidRPr="005F3F0E" w:rsidRDefault="003460AC" w:rsidP="003460AC">
      <w:pPr>
        <w:tabs>
          <w:tab w:val="center" w:pos="2880"/>
          <w:tab w:val="left" w:pos="7200"/>
        </w:tabs>
        <w:spacing w:after="0" w:line="240" w:lineRule="auto"/>
        <w:ind w:right="-760"/>
        <w:jc w:val="both"/>
        <w:rPr>
          <w:rFonts w:ascii="Times New Roman" w:hAnsi="Times New Roman"/>
        </w:rPr>
      </w:pPr>
      <w:r>
        <w:rPr>
          <w:rFonts w:ascii="Times New Roman" w:hAnsi="Times New Roman"/>
        </w:rPr>
        <w:tab/>
        <w:t>COMMISSION SUR LA SÉCURITÉ CONTINENTALE</w:t>
      </w:r>
      <w:r>
        <w:rPr>
          <w:rFonts w:ascii="Times New Roman" w:hAnsi="Times New Roman"/>
        </w:rPr>
        <w:tab/>
        <w:t>Original: anglais</w:t>
      </w:r>
    </w:p>
    <w:p w14:paraId="1A12E892" w14:textId="77777777" w:rsidR="00584598" w:rsidRPr="00B21FD6" w:rsidRDefault="00584598" w:rsidP="00612852">
      <w:pPr>
        <w:spacing w:after="0" w:line="240" w:lineRule="auto"/>
        <w:rPr>
          <w:rFonts w:ascii="Times New Roman" w:hAnsi="Times New Roman"/>
        </w:rPr>
      </w:pPr>
    </w:p>
    <w:p w14:paraId="2468F545" w14:textId="77777777" w:rsidR="00B21FD6" w:rsidRDefault="00B21FD6" w:rsidP="00612852">
      <w:pPr>
        <w:spacing w:after="0" w:line="240" w:lineRule="auto"/>
        <w:rPr>
          <w:rFonts w:ascii="Times New Roman" w:hAnsi="Times New Roman"/>
        </w:rPr>
      </w:pPr>
    </w:p>
    <w:p w14:paraId="3DF1F1E6" w14:textId="77777777" w:rsidR="00B21FD6" w:rsidRPr="00B21FD6" w:rsidRDefault="00B21FD6" w:rsidP="00612852">
      <w:pPr>
        <w:spacing w:after="0" w:line="240" w:lineRule="auto"/>
        <w:rPr>
          <w:rFonts w:ascii="Times New Roman" w:hAnsi="Times New Roman"/>
        </w:rPr>
      </w:pPr>
    </w:p>
    <w:p w14:paraId="4C2C20F3" w14:textId="77777777" w:rsidR="002B2200" w:rsidRPr="00B21FD6" w:rsidRDefault="002B2200" w:rsidP="002B2200">
      <w:pPr>
        <w:spacing w:after="0" w:line="240" w:lineRule="auto"/>
        <w:rPr>
          <w:rFonts w:ascii="Times New Roman" w:hAnsi="Times New Roman"/>
        </w:rPr>
      </w:pPr>
    </w:p>
    <w:p w14:paraId="53F8D86D" w14:textId="77777777" w:rsidR="00584598" w:rsidRPr="005F3F0E" w:rsidRDefault="00584598" w:rsidP="002B2200">
      <w:pPr>
        <w:spacing w:after="0" w:line="240" w:lineRule="auto"/>
        <w:jc w:val="center"/>
        <w:rPr>
          <w:rFonts w:ascii="Times New Roman" w:hAnsi="Times New Roman"/>
        </w:rPr>
      </w:pPr>
      <w:r>
        <w:rPr>
          <w:rFonts w:ascii="Times New Roman" w:hAnsi="Times New Roman"/>
        </w:rPr>
        <w:t>AVIS</w:t>
      </w:r>
    </w:p>
    <w:p w14:paraId="0C93B8C0" w14:textId="77777777" w:rsidR="00584598" w:rsidRPr="00B21FD6" w:rsidRDefault="00584598" w:rsidP="002B2200">
      <w:pPr>
        <w:spacing w:after="0" w:line="240" w:lineRule="auto"/>
        <w:rPr>
          <w:rFonts w:ascii="Times New Roman" w:hAnsi="Times New Roman"/>
        </w:rPr>
      </w:pPr>
    </w:p>
    <w:p w14:paraId="1A23477D" w14:textId="05D9DDB9" w:rsidR="00584598" w:rsidRPr="005F3F0E" w:rsidRDefault="00584598" w:rsidP="002B2200">
      <w:pPr>
        <w:pStyle w:val="PlainText"/>
        <w:jc w:val="center"/>
        <w:rPr>
          <w:rFonts w:ascii="Times New Roman" w:hAnsi="Times New Roman" w:cs="Times New Roman"/>
          <w:szCs w:val="22"/>
        </w:rPr>
      </w:pPr>
      <w:r>
        <w:rPr>
          <w:rFonts w:ascii="Times New Roman" w:hAnsi="Times New Roman"/>
        </w:rPr>
        <w:t xml:space="preserve">(Rappel des dates importantes concernant le Mécanisme commun de coopération </w:t>
      </w:r>
      <w:r w:rsidR="00B21FD6">
        <w:rPr>
          <w:rFonts w:ascii="Times New Roman" w:hAnsi="Times New Roman"/>
        </w:rPr>
        <w:br/>
      </w:r>
      <w:r>
        <w:rPr>
          <w:rFonts w:ascii="Times New Roman" w:hAnsi="Times New Roman"/>
        </w:rPr>
        <w:t>et de coordination entre la JID et la CSH)</w:t>
      </w:r>
    </w:p>
    <w:p w14:paraId="567A408E" w14:textId="77777777" w:rsidR="00584598" w:rsidRPr="00B21FD6" w:rsidRDefault="00584598" w:rsidP="002B2200">
      <w:pPr>
        <w:pStyle w:val="BodyTextIndent3"/>
        <w:spacing w:line="360" w:lineRule="auto"/>
        <w:ind w:left="0" w:firstLine="0"/>
      </w:pPr>
    </w:p>
    <w:p w14:paraId="41CD1314" w14:textId="1F43A4ED" w:rsidR="005C1064" w:rsidRPr="005F3F0E" w:rsidRDefault="00B60929" w:rsidP="00D660FE">
      <w:pPr>
        <w:pStyle w:val="BodyTextIndent3"/>
        <w:spacing w:line="360" w:lineRule="auto"/>
        <w:ind w:left="0" w:firstLine="720"/>
      </w:pPr>
      <w:r>
        <w:t xml:space="preserve">Le Secrétariat du Conseil permanent présente ses compliments aux missions permanentes et, sur instruction de la présidence de la Commission sur la sécurité continentale (CSH), communique par la présente le calendrier des deux prochaines </w:t>
      </w:r>
      <w:r w:rsidR="009E52E8">
        <w:t xml:space="preserve">activités </w:t>
      </w:r>
      <w:r>
        <w:t>prévues dans le cadre du Mécanisme commun de coopération et de coordination entre la JID et la CSH :</w:t>
      </w:r>
    </w:p>
    <w:p w14:paraId="059E2545" w14:textId="77777777" w:rsidR="005C1064" w:rsidRPr="00B21FD6" w:rsidRDefault="005C1064" w:rsidP="00B21FD6">
      <w:pPr>
        <w:pStyle w:val="BodyTextIndent3"/>
        <w:spacing w:line="360" w:lineRule="auto"/>
        <w:ind w:left="0" w:firstLine="0"/>
      </w:pPr>
    </w:p>
    <w:p w14:paraId="738AA74C" w14:textId="42D913D9" w:rsidR="005F3F0E" w:rsidRPr="005F3F0E" w:rsidRDefault="005F3F0E" w:rsidP="00B21FD6">
      <w:pPr>
        <w:pStyle w:val="ListParagraph"/>
        <w:numPr>
          <w:ilvl w:val="0"/>
          <w:numId w:val="1"/>
        </w:numPr>
        <w:snapToGrid w:val="0"/>
        <w:spacing w:line="360" w:lineRule="auto"/>
        <w:ind w:left="1080" w:right="-29"/>
        <w:jc w:val="both"/>
        <w:rPr>
          <w:sz w:val="22"/>
          <w:szCs w:val="22"/>
        </w:rPr>
      </w:pPr>
      <w:r>
        <w:rPr>
          <w:sz w:val="22"/>
        </w:rPr>
        <w:t xml:space="preserve">Lundi 22 avril 2024 : une </w:t>
      </w:r>
      <w:r w:rsidR="009E52E8">
        <w:rPr>
          <w:sz w:val="22"/>
        </w:rPr>
        <w:t xml:space="preserve">réunion </w:t>
      </w:r>
      <w:r>
        <w:rPr>
          <w:sz w:val="22"/>
        </w:rPr>
        <w:t>d</w:t>
      </w:r>
      <w:r w:rsidR="009E52E8">
        <w:rPr>
          <w:sz w:val="22"/>
        </w:rPr>
        <w:t xml:space="preserve">’examen </w:t>
      </w:r>
      <w:r>
        <w:rPr>
          <w:sz w:val="22"/>
        </w:rPr>
        <w:t>des paragraphes proposés pour inclusion dans le projet de résolution globale</w:t>
      </w:r>
      <w:r w:rsidR="0019795F">
        <w:rPr>
          <w:sz w:val="22"/>
        </w:rPr>
        <w:t>, à laquelle t</w:t>
      </w:r>
      <w:r>
        <w:rPr>
          <w:sz w:val="22"/>
        </w:rPr>
        <w:t>ous les délégués auprès de la CSH sont invités</w:t>
      </w:r>
      <w:r w:rsidR="0019795F">
        <w:rPr>
          <w:sz w:val="22"/>
        </w:rPr>
        <w:t>, et</w:t>
      </w:r>
      <w:r>
        <w:rPr>
          <w:sz w:val="22"/>
        </w:rPr>
        <w:t xml:space="preserve"> qui aura lieu au siège de la JID</w:t>
      </w:r>
      <w:r w:rsidRPr="008C61F1">
        <w:rPr>
          <w:rStyle w:val="FootnoteReference"/>
          <w:sz w:val="22"/>
          <w:szCs w:val="22"/>
          <w:u w:val="single"/>
        </w:rPr>
        <w:footnoteReference w:id="1"/>
      </w:r>
      <w:r>
        <w:rPr>
          <w:sz w:val="22"/>
          <w:vertAlign w:val="superscript"/>
        </w:rPr>
        <w:t>/</w:t>
      </w:r>
      <w:r>
        <w:rPr>
          <w:sz w:val="22"/>
        </w:rPr>
        <w:t>;</w:t>
      </w:r>
    </w:p>
    <w:p w14:paraId="2941017A" w14:textId="220231A3" w:rsidR="005F3F0E" w:rsidRPr="005F3F0E" w:rsidRDefault="0084195E" w:rsidP="00B21FD6">
      <w:pPr>
        <w:pStyle w:val="ListParagraph"/>
        <w:numPr>
          <w:ilvl w:val="0"/>
          <w:numId w:val="1"/>
        </w:numPr>
        <w:snapToGrid w:val="0"/>
        <w:spacing w:line="360" w:lineRule="auto"/>
        <w:ind w:left="1080" w:right="-29"/>
        <w:jc w:val="both"/>
        <w:rPr>
          <w:sz w:val="22"/>
          <w:szCs w:val="22"/>
        </w:rPr>
      </w:pPr>
      <w:r>
        <w:rPr>
          <w:sz w:val="22"/>
        </w:rPr>
        <w:t>Mardi 23 avril 2024 : Le Conseil des délégués de la JID examinera et approuvera les paragraphes proposés.</w:t>
      </w:r>
    </w:p>
    <w:p w14:paraId="248F43E6" w14:textId="77777777" w:rsidR="005F3F0E" w:rsidRPr="00B21FD6" w:rsidRDefault="005F3F0E" w:rsidP="00B21FD6">
      <w:pPr>
        <w:pStyle w:val="BodyTextIndent3"/>
        <w:spacing w:line="360" w:lineRule="auto"/>
        <w:ind w:left="0" w:firstLine="0"/>
      </w:pPr>
    </w:p>
    <w:p w14:paraId="4018BE77" w14:textId="61C2A77B" w:rsidR="000C2B80" w:rsidRDefault="0084195E" w:rsidP="000C2B80">
      <w:pPr>
        <w:pStyle w:val="BodyTextIndent3"/>
        <w:spacing w:line="360" w:lineRule="auto"/>
        <w:ind w:left="0" w:firstLine="720"/>
      </w:pPr>
      <w:r>
        <w:t xml:space="preserve">À cet égard, la présidence de la CSH demande aux délégations qui ne l'ont pas encore fait de bien vouloir soumettre avant le vendredi 19 avril 2024 leurs commentaires sur les paragraphes proposés par la JID, publiés sous la cote </w:t>
      </w:r>
      <w:hyperlink r:id="rId8" w:history="1">
        <w:r>
          <w:rPr>
            <w:rStyle w:val="Hyperlink"/>
          </w:rPr>
          <w:t>CP/CSH/INF.580/24</w:t>
        </w:r>
      </w:hyperlink>
      <w:r>
        <w:t xml:space="preserve"> et consultables en format </w:t>
      </w:r>
      <w:r w:rsidRPr="008C61F1">
        <w:t xml:space="preserve">Word </w:t>
      </w:r>
      <w:hyperlink r:id="rId9" w:history="1">
        <w:r w:rsidRPr="008C61F1">
          <w:rPr>
            <w:rStyle w:val="Hyperlink"/>
          </w:rPr>
          <w:t>ici</w:t>
        </w:r>
      </w:hyperlink>
      <w:r w:rsidRPr="008C61F1">
        <w:t>.</w:t>
      </w:r>
      <w:r w:rsidR="00340840" w:rsidRPr="008C61F1">
        <w:rPr>
          <w:rStyle w:val="FootnoteReference"/>
          <w:u w:val="single"/>
        </w:rPr>
        <w:footnoteReference w:id="2"/>
      </w:r>
      <w:r w:rsidRPr="008C61F1">
        <w:rPr>
          <w:vertAlign w:val="superscript"/>
        </w:rPr>
        <w:t>/</w:t>
      </w:r>
    </w:p>
    <w:p w14:paraId="40519282" w14:textId="77777777" w:rsidR="00EB70E0" w:rsidRPr="00B21FD6" w:rsidRDefault="00EB70E0" w:rsidP="00B21FD6">
      <w:pPr>
        <w:pStyle w:val="BodyTextIndent3"/>
        <w:spacing w:line="360" w:lineRule="auto"/>
        <w:ind w:left="0" w:firstLine="0"/>
      </w:pPr>
    </w:p>
    <w:p w14:paraId="48F1D562" w14:textId="7E812746" w:rsidR="00414132" w:rsidRPr="00414132" w:rsidRDefault="00414132" w:rsidP="00414132">
      <w:pPr>
        <w:pStyle w:val="BodyTextIndent3"/>
        <w:spacing w:line="360" w:lineRule="auto"/>
        <w:ind w:firstLine="720"/>
      </w:pPr>
      <w:r>
        <w:t xml:space="preserve">En outre, la présidence encourage les délégations de l'OEA à participer à la </w:t>
      </w:r>
      <w:r w:rsidR="00A57096">
        <w:t>réunion</w:t>
      </w:r>
      <w:r>
        <w:t xml:space="preserve"> d'examen </w:t>
      </w:r>
      <w:r w:rsidR="00A57096">
        <w:t xml:space="preserve">du </w:t>
      </w:r>
      <w:r>
        <w:t xml:space="preserve">lundi 22 avril 2024 à 10h00 </w:t>
      </w:r>
      <w:r w:rsidR="00A57096">
        <w:t xml:space="preserve">qui aura lieu </w:t>
      </w:r>
      <w:r>
        <w:t>au siège de la JID, au 2600 16</w:t>
      </w:r>
      <w:r w:rsidRPr="00B21FD6">
        <w:rPr>
          <w:vertAlign w:val="superscript"/>
        </w:rPr>
        <w:t>th</w:t>
      </w:r>
      <w:r>
        <w:t xml:space="preserve"> Street N</w:t>
      </w:r>
      <w:r w:rsidR="00B21FD6">
        <w:t>W,</w:t>
      </w:r>
      <w:r>
        <w:t xml:space="preserve"> Washington, DC 20441. Leur participation est essentielle pour inaugurer les mécanismes communs et mener à bien la tâche d</w:t>
      </w:r>
      <w:r w:rsidR="00A57096">
        <w:t xml:space="preserve">’examen </w:t>
      </w:r>
      <w:r>
        <w:t>des paragraphes de la JID destinés au projet de résolution globale.</w:t>
      </w:r>
    </w:p>
    <w:p w14:paraId="1EE02943" w14:textId="48C366EF" w:rsidR="000941A7" w:rsidRDefault="00177BEE" w:rsidP="00B21FD6">
      <w:pPr>
        <w:pStyle w:val="BodyTextIndent3"/>
        <w:spacing w:line="360" w:lineRule="auto"/>
        <w:ind w:left="0" w:firstLine="0"/>
      </w:pPr>
      <w:r>
        <w:rPr>
          <w:noProof/>
          <w:snapToGrid/>
        </w:rPr>
        <mc:AlternateContent>
          <mc:Choice Requires="wps">
            <w:drawing>
              <wp:anchor distT="0" distB="0" distL="114300" distR="114300" simplePos="0" relativeHeight="251660288" behindDoc="0" locked="1" layoutInCell="1" allowOverlap="1" wp14:anchorId="0B50B84B" wp14:editId="17574CE1">
                <wp:simplePos x="0" y="0"/>
                <wp:positionH relativeFrom="margin">
                  <wp:align>left</wp:align>
                </wp:positionH>
                <wp:positionV relativeFrom="page">
                  <wp:posOffset>9401810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AA615E8" w14:textId="4AE9CEEC" w:rsidR="00177BEE" w:rsidRPr="00177BEE" w:rsidRDefault="00177BE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05A1E">
                              <w:rPr>
                                <w:rFonts w:ascii="Times New Roman" w:hAnsi="Times New Roman"/>
                                <w:noProof/>
                                <w:sz w:val="18"/>
                              </w:rPr>
                              <w:t>CP49563F01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0B84B" id="_x0000_t202" coordsize="21600,21600" o:spt="202" path="m,l,21600r21600,l21600,xe">
                <v:stroke joinstyle="miter"/>
                <v:path gradientshapeok="t" o:connecttype="rect"/>
              </v:shapetype>
              <v:shape id="Text Box 1" o:spid="_x0000_s1026" type="#_x0000_t202" style="position:absolute;left:0;text-align:left;margin-left:0;margin-top:740.3pt;width:266.4pt;height:18pt;z-index:25166028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" filled="f" stroked="f">
                <v:stroke joinstyle="round"/>
                <v:textbox>
                  <w:txbxContent>
                    <w:p w14:paraId="3AA615E8" w14:textId="4AE9CEEC" w:rsidR="00177BEE" w:rsidRPr="00177BEE" w:rsidRDefault="00177BE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05A1E">
                        <w:rPr>
                          <w:rFonts w:ascii="Times New Roman" w:hAnsi="Times New Roman"/>
                          <w:noProof/>
                          <w:sz w:val="18"/>
                        </w:rPr>
                        <w:t>CP49563F01</w:t>
                      </w:r>
                      <w:r>
                        <w:rPr>
                          <w:rFonts w:ascii="Times New Roman" w:hAnsi="Times New Roman"/>
                          <w:sz w:val="18"/>
                        </w:rPr>
                        <w:fldChar w:fldCharType="end"/>
                      </w:r>
                    </w:p>
                  </w:txbxContent>
                </v:textbox>
                <w10:wrap anchorx="margin" anchory="page"/>
                <w10:anchorlock/>
              </v:shape>
            </w:pict>
          </mc:Fallback>
        </mc:AlternateContent>
      </w:r>
    </w:p>
    <w:sectPr w:rsidR="000941A7" w:rsidSect="0008783E">
      <w:headerReference w:type="default" r:id="rId10"/>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4A22" w14:textId="77777777" w:rsidR="00EA0555" w:rsidRDefault="00EA0555">
      <w:pPr>
        <w:spacing w:after="0" w:line="240" w:lineRule="auto"/>
      </w:pPr>
      <w:r>
        <w:separator/>
      </w:r>
    </w:p>
  </w:endnote>
  <w:endnote w:type="continuationSeparator" w:id="0">
    <w:p w14:paraId="166C5D11" w14:textId="77777777" w:rsidR="00EA0555" w:rsidRDefault="00E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8FBA" w14:textId="77777777" w:rsidR="00EA0555" w:rsidRDefault="00EA0555">
      <w:pPr>
        <w:spacing w:after="0" w:line="240" w:lineRule="auto"/>
      </w:pPr>
      <w:r>
        <w:separator/>
      </w:r>
    </w:p>
  </w:footnote>
  <w:footnote w:type="continuationSeparator" w:id="0">
    <w:p w14:paraId="65A198D1" w14:textId="77777777" w:rsidR="00EA0555" w:rsidRDefault="00EA0555">
      <w:pPr>
        <w:spacing w:after="0" w:line="240" w:lineRule="auto"/>
      </w:pPr>
      <w:r>
        <w:continuationSeparator/>
      </w:r>
    </w:p>
  </w:footnote>
  <w:footnote w:id="1">
    <w:p w14:paraId="3DE26A54" w14:textId="3D8E8D28" w:rsidR="005F3F0E" w:rsidRPr="008175EE" w:rsidRDefault="005F3F0E" w:rsidP="00D21C06">
      <w:pPr>
        <w:pStyle w:val="FootnoteText"/>
        <w:tabs>
          <w:tab w:val="left" w:pos="720"/>
        </w:tabs>
        <w:ind w:left="720" w:hanging="360"/>
      </w:pPr>
      <w:r>
        <w:rPr>
          <w:rStyle w:val="FootnoteReference"/>
          <w:vertAlign w:val="baseline"/>
        </w:rPr>
        <w:footnoteRef/>
      </w:r>
      <w:r>
        <w:t>.</w:t>
      </w:r>
      <w:r>
        <w:tab/>
        <w:t>La date limite proposée pour la réception des commentaires était le 8 avril.</w:t>
      </w:r>
    </w:p>
  </w:footnote>
  <w:footnote w:id="2">
    <w:p w14:paraId="388689A0" w14:textId="208B0FE5" w:rsidR="00340840" w:rsidRPr="008175EE" w:rsidRDefault="00340840" w:rsidP="00D21C06">
      <w:pPr>
        <w:pStyle w:val="FootnoteText"/>
        <w:tabs>
          <w:tab w:val="left" w:pos="720"/>
        </w:tabs>
        <w:ind w:left="720" w:hanging="360"/>
      </w:pPr>
      <w:r>
        <w:rPr>
          <w:rStyle w:val="FootnoteReference"/>
          <w:vertAlign w:val="baseline"/>
        </w:rPr>
        <w:footnoteRef/>
      </w:r>
      <w:r>
        <w:t>.</w:t>
      </w:r>
      <w:r>
        <w:tab/>
        <w:t>Ces paragraphes sont ceux présentés à l’origine par la JID. Le document ne reprend aucune des modifications présentées par les délégations de l'OEA.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45C4" w14:textId="77777777" w:rsidR="007473DD" w:rsidRDefault="007473DD">
    <w:pPr>
      <w:pStyle w:val="Header"/>
      <w:jc w:val="center"/>
    </w:pPr>
    <w:r>
      <w:t xml:space="preserve">- </w:t>
    </w:r>
    <w:r>
      <w:fldChar w:fldCharType="begin"/>
    </w:r>
    <w:r>
      <w:instrText xml:space="preserve"> PAGE   \* MERGEFORMAT </w:instrText>
    </w:r>
    <w:r>
      <w:fldChar w:fldCharType="separate"/>
    </w:r>
    <w:r w:rsidR="007E1C9B">
      <w:t>2</w:t>
    </w:r>
    <w:r>
      <w:fldChar w:fldCharType="end"/>
    </w:r>
    <w:r>
      <w:t xml:space="preserve"> -</w:t>
    </w:r>
  </w:p>
  <w:p w14:paraId="40B72F3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9DB"/>
    <w:multiLevelType w:val="hybridMultilevel"/>
    <w:tmpl w:val="F4226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73501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39EE"/>
    <w:rsid w:val="00045458"/>
    <w:rsid w:val="000454C5"/>
    <w:rsid w:val="00046290"/>
    <w:rsid w:val="000472C3"/>
    <w:rsid w:val="00050D93"/>
    <w:rsid w:val="00051897"/>
    <w:rsid w:val="00054C67"/>
    <w:rsid w:val="00055B33"/>
    <w:rsid w:val="00057FD4"/>
    <w:rsid w:val="00061A5B"/>
    <w:rsid w:val="00062562"/>
    <w:rsid w:val="000674DF"/>
    <w:rsid w:val="00070F88"/>
    <w:rsid w:val="00074934"/>
    <w:rsid w:val="000763F1"/>
    <w:rsid w:val="000818E5"/>
    <w:rsid w:val="00081AD9"/>
    <w:rsid w:val="00086A3B"/>
    <w:rsid w:val="00086CB8"/>
    <w:rsid w:val="0008783E"/>
    <w:rsid w:val="00090224"/>
    <w:rsid w:val="0009079C"/>
    <w:rsid w:val="00090ADA"/>
    <w:rsid w:val="00091FB2"/>
    <w:rsid w:val="0009402A"/>
    <w:rsid w:val="000941A7"/>
    <w:rsid w:val="00095183"/>
    <w:rsid w:val="00095FF9"/>
    <w:rsid w:val="00096CA2"/>
    <w:rsid w:val="000A126B"/>
    <w:rsid w:val="000A1B08"/>
    <w:rsid w:val="000A2F0A"/>
    <w:rsid w:val="000A45B6"/>
    <w:rsid w:val="000A5927"/>
    <w:rsid w:val="000A5991"/>
    <w:rsid w:val="000B2E57"/>
    <w:rsid w:val="000B3D4D"/>
    <w:rsid w:val="000B426A"/>
    <w:rsid w:val="000B5527"/>
    <w:rsid w:val="000B71FE"/>
    <w:rsid w:val="000B78BD"/>
    <w:rsid w:val="000B7FD6"/>
    <w:rsid w:val="000C0B28"/>
    <w:rsid w:val="000C2B80"/>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27486"/>
    <w:rsid w:val="0013156B"/>
    <w:rsid w:val="00135D87"/>
    <w:rsid w:val="001367E1"/>
    <w:rsid w:val="00137C9B"/>
    <w:rsid w:val="00142099"/>
    <w:rsid w:val="00142BE4"/>
    <w:rsid w:val="00144E84"/>
    <w:rsid w:val="00146A27"/>
    <w:rsid w:val="001500DC"/>
    <w:rsid w:val="0015231E"/>
    <w:rsid w:val="00152627"/>
    <w:rsid w:val="001527EC"/>
    <w:rsid w:val="00153F36"/>
    <w:rsid w:val="0015470A"/>
    <w:rsid w:val="00155540"/>
    <w:rsid w:val="00156AAD"/>
    <w:rsid w:val="00157A9D"/>
    <w:rsid w:val="00160FD0"/>
    <w:rsid w:val="00162301"/>
    <w:rsid w:val="001645C5"/>
    <w:rsid w:val="00164AED"/>
    <w:rsid w:val="001660EE"/>
    <w:rsid w:val="001676C8"/>
    <w:rsid w:val="00171C77"/>
    <w:rsid w:val="001736BC"/>
    <w:rsid w:val="001740DB"/>
    <w:rsid w:val="00174DB6"/>
    <w:rsid w:val="00174FEE"/>
    <w:rsid w:val="00177B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9795F"/>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6DEA"/>
    <w:rsid w:val="001C76D9"/>
    <w:rsid w:val="001C7ED1"/>
    <w:rsid w:val="001D649E"/>
    <w:rsid w:val="001D6697"/>
    <w:rsid w:val="001E0518"/>
    <w:rsid w:val="001E0ABB"/>
    <w:rsid w:val="001E3257"/>
    <w:rsid w:val="001E6261"/>
    <w:rsid w:val="001E7B95"/>
    <w:rsid w:val="001F0AE8"/>
    <w:rsid w:val="001F3B62"/>
    <w:rsid w:val="001F5131"/>
    <w:rsid w:val="00202066"/>
    <w:rsid w:val="0020317A"/>
    <w:rsid w:val="0020343C"/>
    <w:rsid w:val="00206037"/>
    <w:rsid w:val="00207321"/>
    <w:rsid w:val="00210C71"/>
    <w:rsid w:val="00212A0C"/>
    <w:rsid w:val="0021300C"/>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08A"/>
    <w:rsid w:val="00291460"/>
    <w:rsid w:val="002916CE"/>
    <w:rsid w:val="00295403"/>
    <w:rsid w:val="00295BCB"/>
    <w:rsid w:val="002971F9"/>
    <w:rsid w:val="002A4056"/>
    <w:rsid w:val="002A52D8"/>
    <w:rsid w:val="002A67E0"/>
    <w:rsid w:val="002B2200"/>
    <w:rsid w:val="002B24D9"/>
    <w:rsid w:val="002B3C2E"/>
    <w:rsid w:val="002B4224"/>
    <w:rsid w:val="002B450E"/>
    <w:rsid w:val="002B4C6C"/>
    <w:rsid w:val="002B4DE0"/>
    <w:rsid w:val="002C2BC6"/>
    <w:rsid w:val="002C2F1C"/>
    <w:rsid w:val="002D18E5"/>
    <w:rsid w:val="002D1E5B"/>
    <w:rsid w:val="002D3991"/>
    <w:rsid w:val="002D5ED1"/>
    <w:rsid w:val="002E18EC"/>
    <w:rsid w:val="002E217F"/>
    <w:rsid w:val="002E338A"/>
    <w:rsid w:val="002E464A"/>
    <w:rsid w:val="002E6B5C"/>
    <w:rsid w:val="002E7497"/>
    <w:rsid w:val="002F0ABC"/>
    <w:rsid w:val="002F0C68"/>
    <w:rsid w:val="002F15F1"/>
    <w:rsid w:val="002F261E"/>
    <w:rsid w:val="002F6218"/>
    <w:rsid w:val="002F7E13"/>
    <w:rsid w:val="00306020"/>
    <w:rsid w:val="00306746"/>
    <w:rsid w:val="0030759F"/>
    <w:rsid w:val="0030763C"/>
    <w:rsid w:val="00312269"/>
    <w:rsid w:val="00315A0A"/>
    <w:rsid w:val="00315DCD"/>
    <w:rsid w:val="003211E5"/>
    <w:rsid w:val="00323FCA"/>
    <w:rsid w:val="00325F07"/>
    <w:rsid w:val="00327B8F"/>
    <w:rsid w:val="003309B4"/>
    <w:rsid w:val="003310A8"/>
    <w:rsid w:val="00331360"/>
    <w:rsid w:val="003350BF"/>
    <w:rsid w:val="00340840"/>
    <w:rsid w:val="00342733"/>
    <w:rsid w:val="003439D5"/>
    <w:rsid w:val="00343AD2"/>
    <w:rsid w:val="003449C8"/>
    <w:rsid w:val="0034520A"/>
    <w:rsid w:val="00345D95"/>
    <w:rsid w:val="003460AC"/>
    <w:rsid w:val="00346F76"/>
    <w:rsid w:val="00346FAB"/>
    <w:rsid w:val="0034759B"/>
    <w:rsid w:val="00347F5C"/>
    <w:rsid w:val="00357F45"/>
    <w:rsid w:val="003618DC"/>
    <w:rsid w:val="0036322E"/>
    <w:rsid w:val="00363FFD"/>
    <w:rsid w:val="00370CB9"/>
    <w:rsid w:val="00371D4E"/>
    <w:rsid w:val="003744AE"/>
    <w:rsid w:val="00374735"/>
    <w:rsid w:val="00374DED"/>
    <w:rsid w:val="0037581C"/>
    <w:rsid w:val="00376700"/>
    <w:rsid w:val="00376884"/>
    <w:rsid w:val="0038013C"/>
    <w:rsid w:val="0038155A"/>
    <w:rsid w:val="00382DD7"/>
    <w:rsid w:val="003832AB"/>
    <w:rsid w:val="00384E79"/>
    <w:rsid w:val="003869ED"/>
    <w:rsid w:val="0039022E"/>
    <w:rsid w:val="003904BA"/>
    <w:rsid w:val="003930B0"/>
    <w:rsid w:val="003931E8"/>
    <w:rsid w:val="00393EE0"/>
    <w:rsid w:val="0039483D"/>
    <w:rsid w:val="003A01E7"/>
    <w:rsid w:val="003A26F2"/>
    <w:rsid w:val="003A3FE7"/>
    <w:rsid w:val="003A40D4"/>
    <w:rsid w:val="003A47A5"/>
    <w:rsid w:val="003A4DDD"/>
    <w:rsid w:val="003A60D6"/>
    <w:rsid w:val="003A69D6"/>
    <w:rsid w:val="003A6CE2"/>
    <w:rsid w:val="003A7C17"/>
    <w:rsid w:val="003B00E3"/>
    <w:rsid w:val="003B1665"/>
    <w:rsid w:val="003B4C23"/>
    <w:rsid w:val="003B5E49"/>
    <w:rsid w:val="003B6E38"/>
    <w:rsid w:val="003C10D1"/>
    <w:rsid w:val="003C18B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3126"/>
    <w:rsid w:val="003F6BF5"/>
    <w:rsid w:val="003F7924"/>
    <w:rsid w:val="0040022B"/>
    <w:rsid w:val="00401500"/>
    <w:rsid w:val="004045C3"/>
    <w:rsid w:val="00404840"/>
    <w:rsid w:val="00405985"/>
    <w:rsid w:val="0040617B"/>
    <w:rsid w:val="00406F76"/>
    <w:rsid w:val="0040705B"/>
    <w:rsid w:val="004106B7"/>
    <w:rsid w:val="0041147D"/>
    <w:rsid w:val="00411D08"/>
    <w:rsid w:val="00412779"/>
    <w:rsid w:val="004129E8"/>
    <w:rsid w:val="00414132"/>
    <w:rsid w:val="004149E5"/>
    <w:rsid w:val="00414E2C"/>
    <w:rsid w:val="00417D89"/>
    <w:rsid w:val="004242E8"/>
    <w:rsid w:val="00426903"/>
    <w:rsid w:val="00427272"/>
    <w:rsid w:val="00431599"/>
    <w:rsid w:val="004319D9"/>
    <w:rsid w:val="00432FE2"/>
    <w:rsid w:val="00435537"/>
    <w:rsid w:val="004429DD"/>
    <w:rsid w:val="00443550"/>
    <w:rsid w:val="00443D67"/>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1077F"/>
    <w:rsid w:val="00510A42"/>
    <w:rsid w:val="00512337"/>
    <w:rsid w:val="00516B12"/>
    <w:rsid w:val="00516CA6"/>
    <w:rsid w:val="00517C88"/>
    <w:rsid w:val="00522FA1"/>
    <w:rsid w:val="00523928"/>
    <w:rsid w:val="00523E88"/>
    <w:rsid w:val="00523FBB"/>
    <w:rsid w:val="00525E6A"/>
    <w:rsid w:val="0052660C"/>
    <w:rsid w:val="0053004C"/>
    <w:rsid w:val="005302A9"/>
    <w:rsid w:val="005323C2"/>
    <w:rsid w:val="00540EE8"/>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4598"/>
    <w:rsid w:val="00584A81"/>
    <w:rsid w:val="00585122"/>
    <w:rsid w:val="00586635"/>
    <w:rsid w:val="0058735D"/>
    <w:rsid w:val="005904C8"/>
    <w:rsid w:val="00592419"/>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1064"/>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643A"/>
    <w:rsid w:val="005E75FA"/>
    <w:rsid w:val="005F1587"/>
    <w:rsid w:val="005F2C9C"/>
    <w:rsid w:val="005F3F0E"/>
    <w:rsid w:val="005F416D"/>
    <w:rsid w:val="005F7DAA"/>
    <w:rsid w:val="00600811"/>
    <w:rsid w:val="006009D8"/>
    <w:rsid w:val="006024B4"/>
    <w:rsid w:val="006026E6"/>
    <w:rsid w:val="006072CA"/>
    <w:rsid w:val="006072D1"/>
    <w:rsid w:val="00607C51"/>
    <w:rsid w:val="00611158"/>
    <w:rsid w:val="00612852"/>
    <w:rsid w:val="00612D6D"/>
    <w:rsid w:val="00615C56"/>
    <w:rsid w:val="00616212"/>
    <w:rsid w:val="00622BD3"/>
    <w:rsid w:val="00622C84"/>
    <w:rsid w:val="00622FEF"/>
    <w:rsid w:val="0062496A"/>
    <w:rsid w:val="0063019E"/>
    <w:rsid w:val="00630724"/>
    <w:rsid w:val="00630C73"/>
    <w:rsid w:val="00630CB8"/>
    <w:rsid w:val="0063161A"/>
    <w:rsid w:val="00632D90"/>
    <w:rsid w:val="00641C18"/>
    <w:rsid w:val="0064378C"/>
    <w:rsid w:val="00652626"/>
    <w:rsid w:val="00652A40"/>
    <w:rsid w:val="00656188"/>
    <w:rsid w:val="00661E70"/>
    <w:rsid w:val="00663649"/>
    <w:rsid w:val="00664F32"/>
    <w:rsid w:val="0066599C"/>
    <w:rsid w:val="00666018"/>
    <w:rsid w:val="00667E17"/>
    <w:rsid w:val="006722DA"/>
    <w:rsid w:val="0067367A"/>
    <w:rsid w:val="00675332"/>
    <w:rsid w:val="00676DF9"/>
    <w:rsid w:val="0068199E"/>
    <w:rsid w:val="00684C3F"/>
    <w:rsid w:val="00684D92"/>
    <w:rsid w:val="00684EC0"/>
    <w:rsid w:val="00685451"/>
    <w:rsid w:val="00691E16"/>
    <w:rsid w:val="00693BF2"/>
    <w:rsid w:val="00693E29"/>
    <w:rsid w:val="00693EF9"/>
    <w:rsid w:val="00694948"/>
    <w:rsid w:val="00696735"/>
    <w:rsid w:val="006970DD"/>
    <w:rsid w:val="006A2C89"/>
    <w:rsid w:val="006A3562"/>
    <w:rsid w:val="006A4CFA"/>
    <w:rsid w:val="006A5D59"/>
    <w:rsid w:val="006A5F50"/>
    <w:rsid w:val="006A6B41"/>
    <w:rsid w:val="006A7C5C"/>
    <w:rsid w:val="006B1C19"/>
    <w:rsid w:val="006B4F57"/>
    <w:rsid w:val="006B5421"/>
    <w:rsid w:val="006B5715"/>
    <w:rsid w:val="006B63A2"/>
    <w:rsid w:val="006B73FD"/>
    <w:rsid w:val="006B7593"/>
    <w:rsid w:val="006C12B2"/>
    <w:rsid w:val="006C1838"/>
    <w:rsid w:val="006C1A6C"/>
    <w:rsid w:val="006C6FFA"/>
    <w:rsid w:val="006D1D88"/>
    <w:rsid w:val="006D255F"/>
    <w:rsid w:val="006D2F72"/>
    <w:rsid w:val="006D3860"/>
    <w:rsid w:val="006E041B"/>
    <w:rsid w:val="006E0A1D"/>
    <w:rsid w:val="006E27F2"/>
    <w:rsid w:val="006E3950"/>
    <w:rsid w:val="006E44D0"/>
    <w:rsid w:val="006E4876"/>
    <w:rsid w:val="006E5447"/>
    <w:rsid w:val="006E65CF"/>
    <w:rsid w:val="006E6B23"/>
    <w:rsid w:val="006E71B2"/>
    <w:rsid w:val="006F30BD"/>
    <w:rsid w:val="006F550B"/>
    <w:rsid w:val="0070002B"/>
    <w:rsid w:val="007001E8"/>
    <w:rsid w:val="00700D46"/>
    <w:rsid w:val="007017C6"/>
    <w:rsid w:val="00701872"/>
    <w:rsid w:val="00701B2E"/>
    <w:rsid w:val="00707222"/>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473DD"/>
    <w:rsid w:val="0075068A"/>
    <w:rsid w:val="00751681"/>
    <w:rsid w:val="0075175E"/>
    <w:rsid w:val="0075216E"/>
    <w:rsid w:val="00756E84"/>
    <w:rsid w:val="00757D91"/>
    <w:rsid w:val="00761224"/>
    <w:rsid w:val="007626D4"/>
    <w:rsid w:val="007645D4"/>
    <w:rsid w:val="0076504D"/>
    <w:rsid w:val="00765955"/>
    <w:rsid w:val="00770DFD"/>
    <w:rsid w:val="00776FAC"/>
    <w:rsid w:val="0078013F"/>
    <w:rsid w:val="00782D57"/>
    <w:rsid w:val="00782DA3"/>
    <w:rsid w:val="00784B66"/>
    <w:rsid w:val="00785B34"/>
    <w:rsid w:val="007860EF"/>
    <w:rsid w:val="007906B2"/>
    <w:rsid w:val="00791264"/>
    <w:rsid w:val="00796A7B"/>
    <w:rsid w:val="007B1892"/>
    <w:rsid w:val="007B6865"/>
    <w:rsid w:val="007B7F20"/>
    <w:rsid w:val="007C1CCA"/>
    <w:rsid w:val="007C5F6D"/>
    <w:rsid w:val="007E042C"/>
    <w:rsid w:val="007E11F3"/>
    <w:rsid w:val="007E1A66"/>
    <w:rsid w:val="007E1C9B"/>
    <w:rsid w:val="007E3DBC"/>
    <w:rsid w:val="007E3DBD"/>
    <w:rsid w:val="007E43CC"/>
    <w:rsid w:val="007E4E44"/>
    <w:rsid w:val="007E5FE8"/>
    <w:rsid w:val="007E671D"/>
    <w:rsid w:val="007F67CC"/>
    <w:rsid w:val="007F74CF"/>
    <w:rsid w:val="007F7F72"/>
    <w:rsid w:val="0080081C"/>
    <w:rsid w:val="00805899"/>
    <w:rsid w:val="008077B1"/>
    <w:rsid w:val="00810105"/>
    <w:rsid w:val="00811ECC"/>
    <w:rsid w:val="008151E9"/>
    <w:rsid w:val="008175EE"/>
    <w:rsid w:val="00817B48"/>
    <w:rsid w:val="00820A31"/>
    <w:rsid w:val="00821FB2"/>
    <w:rsid w:val="00822220"/>
    <w:rsid w:val="008223AC"/>
    <w:rsid w:val="0082698C"/>
    <w:rsid w:val="00827F32"/>
    <w:rsid w:val="0083056A"/>
    <w:rsid w:val="008306E5"/>
    <w:rsid w:val="0083153E"/>
    <w:rsid w:val="00832631"/>
    <w:rsid w:val="0083626B"/>
    <w:rsid w:val="00841440"/>
    <w:rsid w:val="0084195E"/>
    <w:rsid w:val="00841A4A"/>
    <w:rsid w:val="00843A37"/>
    <w:rsid w:val="008440A4"/>
    <w:rsid w:val="008440AC"/>
    <w:rsid w:val="0084437D"/>
    <w:rsid w:val="008451A4"/>
    <w:rsid w:val="00846676"/>
    <w:rsid w:val="00851951"/>
    <w:rsid w:val="00855177"/>
    <w:rsid w:val="008605B9"/>
    <w:rsid w:val="0086257B"/>
    <w:rsid w:val="00863684"/>
    <w:rsid w:val="00863F76"/>
    <w:rsid w:val="00867A69"/>
    <w:rsid w:val="008703BC"/>
    <w:rsid w:val="00870BCA"/>
    <w:rsid w:val="00870EFD"/>
    <w:rsid w:val="008731F0"/>
    <w:rsid w:val="00873D4F"/>
    <w:rsid w:val="0087412B"/>
    <w:rsid w:val="0087569C"/>
    <w:rsid w:val="00875792"/>
    <w:rsid w:val="008800DB"/>
    <w:rsid w:val="0088249D"/>
    <w:rsid w:val="00882DAC"/>
    <w:rsid w:val="008849FD"/>
    <w:rsid w:val="00890B13"/>
    <w:rsid w:val="00891B16"/>
    <w:rsid w:val="00894584"/>
    <w:rsid w:val="00895367"/>
    <w:rsid w:val="00895828"/>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C5865"/>
    <w:rsid w:val="008C61F1"/>
    <w:rsid w:val="008D0BC5"/>
    <w:rsid w:val="008D358A"/>
    <w:rsid w:val="008D3C64"/>
    <w:rsid w:val="008E0A54"/>
    <w:rsid w:val="008E0D80"/>
    <w:rsid w:val="008E2BC7"/>
    <w:rsid w:val="008E641C"/>
    <w:rsid w:val="008E77D2"/>
    <w:rsid w:val="008F333C"/>
    <w:rsid w:val="008F497B"/>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3495"/>
    <w:rsid w:val="00924F2E"/>
    <w:rsid w:val="0092684B"/>
    <w:rsid w:val="00926943"/>
    <w:rsid w:val="009278CF"/>
    <w:rsid w:val="00930F34"/>
    <w:rsid w:val="00931191"/>
    <w:rsid w:val="0093192D"/>
    <w:rsid w:val="0093546D"/>
    <w:rsid w:val="0093660C"/>
    <w:rsid w:val="00936ED9"/>
    <w:rsid w:val="00940742"/>
    <w:rsid w:val="0094103B"/>
    <w:rsid w:val="00944586"/>
    <w:rsid w:val="00945B4E"/>
    <w:rsid w:val="00947BBD"/>
    <w:rsid w:val="00951B14"/>
    <w:rsid w:val="0095565E"/>
    <w:rsid w:val="00956878"/>
    <w:rsid w:val="0096229F"/>
    <w:rsid w:val="00964665"/>
    <w:rsid w:val="00965E81"/>
    <w:rsid w:val="009723C5"/>
    <w:rsid w:val="0097349B"/>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A6047"/>
    <w:rsid w:val="009B279B"/>
    <w:rsid w:val="009B29F2"/>
    <w:rsid w:val="009B3F28"/>
    <w:rsid w:val="009B53AB"/>
    <w:rsid w:val="009B57C7"/>
    <w:rsid w:val="009B6882"/>
    <w:rsid w:val="009B6E36"/>
    <w:rsid w:val="009B757E"/>
    <w:rsid w:val="009C12B0"/>
    <w:rsid w:val="009C15F3"/>
    <w:rsid w:val="009C18FA"/>
    <w:rsid w:val="009C5075"/>
    <w:rsid w:val="009C5251"/>
    <w:rsid w:val="009D0536"/>
    <w:rsid w:val="009D3FD9"/>
    <w:rsid w:val="009D4B48"/>
    <w:rsid w:val="009E0509"/>
    <w:rsid w:val="009E0F13"/>
    <w:rsid w:val="009E12B8"/>
    <w:rsid w:val="009E52E8"/>
    <w:rsid w:val="009E5E20"/>
    <w:rsid w:val="009E6991"/>
    <w:rsid w:val="009F3A5A"/>
    <w:rsid w:val="009F564A"/>
    <w:rsid w:val="009F5E8B"/>
    <w:rsid w:val="009F637F"/>
    <w:rsid w:val="009F6A6C"/>
    <w:rsid w:val="00A014EA"/>
    <w:rsid w:val="00A03575"/>
    <w:rsid w:val="00A051E5"/>
    <w:rsid w:val="00A0615F"/>
    <w:rsid w:val="00A10EBD"/>
    <w:rsid w:val="00A116AB"/>
    <w:rsid w:val="00A13492"/>
    <w:rsid w:val="00A15A6A"/>
    <w:rsid w:val="00A23CA6"/>
    <w:rsid w:val="00A24EA6"/>
    <w:rsid w:val="00A2583A"/>
    <w:rsid w:val="00A25A06"/>
    <w:rsid w:val="00A315E4"/>
    <w:rsid w:val="00A31DFF"/>
    <w:rsid w:val="00A337C4"/>
    <w:rsid w:val="00A34123"/>
    <w:rsid w:val="00A34E73"/>
    <w:rsid w:val="00A34ED4"/>
    <w:rsid w:val="00A3616B"/>
    <w:rsid w:val="00A409F4"/>
    <w:rsid w:val="00A40FC0"/>
    <w:rsid w:val="00A41A32"/>
    <w:rsid w:val="00A41F5D"/>
    <w:rsid w:val="00A43D36"/>
    <w:rsid w:val="00A44AF6"/>
    <w:rsid w:val="00A46BEB"/>
    <w:rsid w:val="00A46F6C"/>
    <w:rsid w:val="00A50E92"/>
    <w:rsid w:val="00A54C27"/>
    <w:rsid w:val="00A564C9"/>
    <w:rsid w:val="00A57096"/>
    <w:rsid w:val="00A60481"/>
    <w:rsid w:val="00A61BA9"/>
    <w:rsid w:val="00A636FF"/>
    <w:rsid w:val="00A64B43"/>
    <w:rsid w:val="00A654C3"/>
    <w:rsid w:val="00A65F4E"/>
    <w:rsid w:val="00A67927"/>
    <w:rsid w:val="00A67BC2"/>
    <w:rsid w:val="00A707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D6540"/>
    <w:rsid w:val="00AE221B"/>
    <w:rsid w:val="00AE2A3E"/>
    <w:rsid w:val="00AE2DE5"/>
    <w:rsid w:val="00AE5A74"/>
    <w:rsid w:val="00AE738A"/>
    <w:rsid w:val="00AF123E"/>
    <w:rsid w:val="00AF6AA3"/>
    <w:rsid w:val="00AF7946"/>
    <w:rsid w:val="00B00F65"/>
    <w:rsid w:val="00B11160"/>
    <w:rsid w:val="00B114E1"/>
    <w:rsid w:val="00B119A1"/>
    <w:rsid w:val="00B12905"/>
    <w:rsid w:val="00B140D4"/>
    <w:rsid w:val="00B16EC3"/>
    <w:rsid w:val="00B206B5"/>
    <w:rsid w:val="00B217A4"/>
    <w:rsid w:val="00B21FD6"/>
    <w:rsid w:val="00B2653B"/>
    <w:rsid w:val="00B26706"/>
    <w:rsid w:val="00B31022"/>
    <w:rsid w:val="00B32265"/>
    <w:rsid w:val="00B32EA3"/>
    <w:rsid w:val="00B32F4A"/>
    <w:rsid w:val="00B35B77"/>
    <w:rsid w:val="00B36DED"/>
    <w:rsid w:val="00B37108"/>
    <w:rsid w:val="00B419D7"/>
    <w:rsid w:val="00B4239E"/>
    <w:rsid w:val="00B442BA"/>
    <w:rsid w:val="00B504CD"/>
    <w:rsid w:val="00B51E96"/>
    <w:rsid w:val="00B522A6"/>
    <w:rsid w:val="00B53FC3"/>
    <w:rsid w:val="00B56C9F"/>
    <w:rsid w:val="00B60005"/>
    <w:rsid w:val="00B60929"/>
    <w:rsid w:val="00B66DAA"/>
    <w:rsid w:val="00B72155"/>
    <w:rsid w:val="00B726FE"/>
    <w:rsid w:val="00B7271E"/>
    <w:rsid w:val="00B76349"/>
    <w:rsid w:val="00B82C20"/>
    <w:rsid w:val="00B8315C"/>
    <w:rsid w:val="00B83A38"/>
    <w:rsid w:val="00B83FB4"/>
    <w:rsid w:val="00B85146"/>
    <w:rsid w:val="00B861A7"/>
    <w:rsid w:val="00B87BFC"/>
    <w:rsid w:val="00B91066"/>
    <w:rsid w:val="00B919DD"/>
    <w:rsid w:val="00B92817"/>
    <w:rsid w:val="00B93829"/>
    <w:rsid w:val="00B93AAE"/>
    <w:rsid w:val="00B965D5"/>
    <w:rsid w:val="00B976B3"/>
    <w:rsid w:val="00BA0995"/>
    <w:rsid w:val="00BA0FCC"/>
    <w:rsid w:val="00BA29EA"/>
    <w:rsid w:val="00BA326E"/>
    <w:rsid w:val="00BA3671"/>
    <w:rsid w:val="00BA72B0"/>
    <w:rsid w:val="00BB16AC"/>
    <w:rsid w:val="00BB1A1D"/>
    <w:rsid w:val="00BB2D1F"/>
    <w:rsid w:val="00BB388C"/>
    <w:rsid w:val="00BB39B1"/>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BCB"/>
    <w:rsid w:val="00C27D41"/>
    <w:rsid w:val="00C31B48"/>
    <w:rsid w:val="00C31CF5"/>
    <w:rsid w:val="00C41110"/>
    <w:rsid w:val="00C45247"/>
    <w:rsid w:val="00C47F6C"/>
    <w:rsid w:val="00C609B5"/>
    <w:rsid w:val="00C60DBF"/>
    <w:rsid w:val="00C612D9"/>
    <w:rsid w:val="00C67FD9"/>
    <w:rsid w:val="00C70963"/>
    <w:rsid w:val="00C719C6"/>
    <w:rsid w:val="00C72881"/>
    <w:rsid w:val="00C72D5C"/>
    <w:rsid w:val="00C75AFC"/>
    <w:rsid w:val="00C76F5A"/>
    <w:rsid w:val="00C77296"/>
    <w:rsid w:val="00C77EE7"/>
    <w:rsid w:val="00C86C21"/>
    <w:rsid w:val="00C911E8"/>
    <w:rsid w:val="00C91A6E"/>
    <w:rsid w:val="00C93FB1"/>
    <w:rsid w:val="00C97BD5"/>
    <w:rsid w:val="00CA2913"/>
    <w:rsid w:val="00CA6552"/>
    <w:rsid w:val="00CB0EE3"/>
    <w:rsid w:val="00CB257B"/>
    <w:rsid w:val="00CB5A99"/>
    <w:rsid w:val="00CB61EE"/>
    <w:rsid w:val="00CB70F3"/>
    <w:rsid w:val="00CB742C"/>
    <w:rsid w:val="00CC2154"/>
    <w:rsid w:val="00CC2248"/>
    <w:rsid w:val="00CC3E92"/>
    <w:rsid w:val="00CC4512"/>
    <w:rsid w:val="00CC451D"/>
    <w:rsid w:val="00CD1C0E"/>
    <w:rsid w:val="00CD2149"/>
    <w:rsid w:val="00CD3A43"/>
    <w:rsid w:val="00CD56DE"/>
    <w:rsid w:val="00CD63E6"/>
    <w:rsid w:val="00CD6FBB"/>
    <w:rsid w:val="00CE1182"/>
    <w:rsid w:val="00CE14D8"/>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3FAD"/>
    <w:rsid w:val="00D15140"/>
    <w:rsid w:val="00D15834"/>
    <w:rsid w:val="00D16939"/>
    <w:rsid w:val="00D176F6"/>
    <w:rsid w:val="00D177EB"/>
    <w:rsid w:val="00D20555"/>
    <w:rsid w:val="00D2116C"/>
    <w:rsid w:val="00D21C06"/>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C0E"/>
    <w:rsid w:val="00D5719B"/>
    <w:rsid w:val="00D60E98"/>
    <w:rsid w:val="00D61FA6"/>
    <w:rsid w:val="00D64CD9"/>
    <w:rsid w:val="00D65001"/>
    <w:rsid w:val="00D660FE"/>
    <w:rsid w:val="00D6625B"/>
    <w:rsid w:val="00D66486"/>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64E"/>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4E53"/>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0555"/>
    <w:rsid w:val="00EA3E0F"/>
    <w:rsid w:val="00EA5DF1"/>
    <w:rsid w:val="00EA63EF"/>
    <w:rsid w:val="00EB0110"/>
    <w:rsid w:val="00EB0349"/>
    <w:rsid w:val="00EB37CE"/>
    <w:rsid w:val="00EB493D"/>
    <w:rsid w:val="00EB5411"/>
    <w:rsid w:val="00EB5DD7"/>
    <w:rsid w:val="00EB70E0"/>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5EC0"/>
    <w:rsid w:val="00EE67FA"/>
    <w:rsid w:val="00EF2B44"/>
    <w:rsid w:val="00EF62DA"/>
    <w:rsid w:val="00F015F5"/>
    <w:rsid w:val="00F01FB3"/>
    <w:rsid w:val="00F026AC"/>
    <w:rsid w:val="00F0408D"/>
    <w:rsid w:val="00F05A1E"/>
    <w:rsid w:val="00F060C7"/>
    <w:rsid w:val="00F12074"/>
    <w:rsid w:val="00F127E9"/>
    <w:rsid w:val="00F14690"/>
    <w:rsid w:val="00F14879"/>
    <w:rsid w:val="00F1603B"/>
    <w:rsid w:val="00F233FE"/>
    <w:rsid w:val="00F24007"/>
    <w:rsid w:val="00F2408F"/>
    <w:rsid w:val="00F246BA"/>
    <w:rsid w:val="00F27E79"/>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39D9"/>
    <w:rsid w:val="00FA3C6B"/>
    <w:rsid w:val="00FA50DD"/>
    <w:rsid w:val="00FB09AB"/>
    <w:rsid w:val="00FB3906"/>
    <w:rsid w:val="00FB3955"/>
    <w:rsid w:val="00FB57F9"/>
    <w:rsid w:val="00FB685F"/>
    <w:rsid w:val="00FB75A1"/>
    <w:rsid w:val="00FC0E05"/>
    <w:rsid w:val="00FC39BA"/>
    <w:rsid w:val="00FC43BE"/>
    <w:rsid w:val="00FC43D9"/>
    <w:rsid w:val="00FC56B7"/>
    <w:rsid w:val="00FC579D"/>
    <w:rsid w:val="00FD1EE1"/>
    <w:rsid w:val="00FD3203"/>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D2D7"/>
  <w15:docId w15:val="{F264FB82-2A80-4551-9DB7-A62C6A0D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uiPriority w:val="99"/>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qFormat/>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fr-CA"/>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04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098136913">
      <w:bodyDiv w:val="1"/>
      <w:marLeft w:val="0"/>
      <w:marRight w:val="0"/>
      <w:marTop w:val="0"/>
      <w:marBottom w:val="0"/>
      <w:divBdr>
        <w:top w:val="none" w:sz="0" w:space="0" w:color="auto"/>
        <w:left w:val="none" w:sz="0" w:space="0" w:color="auto"/>
        <w:bottom w:val="none" w:sz="0" w:space="0" w:color="auto"/>
        <w:right w:val="none" w:sz="0" w:space="0" w:color="auto"/>
      </w:divBdr>
    </w:div>
    <w:div w:id="1241137077">
      <w:bodyDiv w:val="1"/>
      <w:marLeft w:val="0"/>
      <w:marRight w:val="0"/>
      <w:marTop w:val="0"/>
      <w:marBottom w:val="0"/>
      <w:divBdr>
        <w:top w:val="none" w:sz="0" w:space="0" w:color="auto"/>
        <w:left w:val="none" w:sz="0" w:space="0" w:color="auto"/>
        <w:bottom w:val="none" w:sz="0" w:space="0" w:color="auto"/>
        <w:right w:val="none" w:sz="0" w:space="0" w:color="auto"/>
      </w:divBdr>
    </w:div>
    <w:div w:id="1300955480">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4487357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INF&amp;classNum=580&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pdfs/2024/CP49563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30B6-2802-44EB-AE8C-E9396CE8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1783</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5898270</vt:i4>
      </vt:variant>
      <vt:variant>
        <vt:i4>6</vt:i4>
      </vt:variant>
      <vt:variant>
        <vt:i4>0</vt:i4>
      </vt:variant>
      <vt:variant>
        <vt:i4>5</vt:i4>
      </vt:variant>
      <vt:variant>
        <vt:lpwstr>https://live.kudoway.com/br/110117481983</vt:lpwstr>
      </vt:variant>
      <vt:variant>
        <vt:lpwstr/>
      </vt:variant>
      <vt:variant>
        <vt:i4>5242882</vt:i4>
      </vt:variant>
      <vt:variant>
        <vt:i4>3</vt:i4>
      </vt:variant>
      <vt:variant>
        <vt:i4>0</vt:i4>
      </vt:variant>
      <vt:variant>
        <vt:i4>5</vt:i4>
      </vt:variant>
      <vt:variant>
        <vt:lpwstr>https://live.kudoway.com/ad/220118707740</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3</cp:revision>
  <cp:lastPrinted>2018-06-13T22:24:00Z</cp:lastPrinted>
  <dcterms:created xsi:type="dcterms:W3CDTF">2024-04-18T20:38:00Z</dcterms:created>
  <dcterms:modified xsi:type="dcterms:W3CDTF">2024-04-18T20:41:00Z</dcterms:modified>
</cp:coreProperties>
</file>