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1C6" w:rsidRPr="00F0461F" w:rsidRDefault="006552EB" w:rsidP="00F0461F">
      <w:pPr>
        <w:widowControl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lear" w:pos="7920"/>
          <w:tab w:val="center" w:pos="2880"/>
        </w:tabs>
        <w:ind w:right="-1149"/>
        <w:rPr>
          <w:rFonts w:ascii="Times New Roman" w:hAnsi="Times New Roman" w:cs="Times New Roman"/>
        </w:rPr>
      </w:pPr>
      <w:r w:rsidRPr="00F0461F">
        <w:rPr>
          <w:rFonts w:ascii="Times New Roman" w:hAnsi="Times New Roman" w:cs="Times New Roman"/>
        </w:rPr>
        <w:tab/>
        <w:t>CONSELHO PERMANENTE</w:t>
      </w:r>
      <w:r w:rsidRPr="00F0461F">
        <w:rPr>
          <w:rFonts w:ascii="Times New Roman" w:hAnsi="Times New Roman" w:cs="Times New Roman"/>
        </w:rPr>
        <w:tab/>
        <w:t xml:space="preserve"> OEA/</w:t>
      </w:r>
      <w:r w:rsidR="00642694" w:rsidRPr="00F0461F">
        <w:rPr>
          <w:rFonts w:ascii="Times New Roman" w:hAnsi="Times New Roman" w:cs="Times New Roman"/>
        </w:rPr>
        <w:t>Ser</w:t>
      </w:r>
      <w:r w:rsidRPr="00F0461F">
        <w:rPr>
          <w:rFonts w:ascii="Times New Roman" w:hAnsi="Times New Roman" w:cs="Times New Roman"/>
        </w:rPr>
        <w:t>.G</w:t>
      </w:r>
    </w:p>
    <w:p w:rsidR="006552EB" w:rsidRPr="00F0461F" w:rsidRDefault="007E11C6" w:rsidP="00F0461F">
      <w:pPr>
        <w:widowControl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lear" w:pos="7920"/>
          <w:tab w:val="center" w:pos="2880"/>
        </w:tabs>
        <w:ind w:right="-1149"/>
        <w:rPr>
          <w:rFonts w:ascii="Times New Roman" w:hAnsi="Times New Roman" w:cs="Times New Roman"/>
        </w:rPr>
      </w:pPr>
      <w:r w:rsidRPr="00F0461F">
        <w:rPr>
          <w:rFonts w:ascii="Times New Roman" w:hAnsi="Times New Roman" w:cs="Times New Roman"/>
        </w:rPr>
        <w:tab/>
        <w:t>ORGANIZAÇÃO DOS ESTADOS AMERICANOS</w:t>
      </w:r>
      <w:r w:rsidRPr="00F0461F">
        <w:rPr>
          <w:rFonts w:ascii="Times New Roman" w:hAnsi="Times New Roman" w:cs="Times New Roman"/>
        </w:rPr>
        <w:tab/>
        <w:t xml:space="preserve"> CP/CSH-</w:t>
      </w:r>
      <w:r w:rsidR="00A7748E">
        <w:rPr>
          <w:rFonts w:ascii="Times New Roman" w:hAnsi="Times New Roman" w:cs="Times New Roman"/>
        </w:rPr>
        <w:t>2004</w:t>
      </w:r>
      <w:r w:rsidR="00642694" w:rsidRPr="00F0461F">
        <w:rPr>
          <w:rFonts w:ascii="Times New Roman" w:hAnsi="Times New Roman" w:cs="Times New Roman"/>
        </w:rPr>
        <w:t>x</w:t>
      </w:r>
      <w:r w:rsidRPr="00F0461F">
        <w:rPr>
          <w:rFonts w:ascii="Times New Roman" w:hAnsi="Times New Roman" w:cs="Times New Roman"/>
        </w:rPr>
        <w:t>/20</w:t>
      </w:r>
    </w:p>
    <w:p w:rsidR="006552EB" w:rsidRPr="00F0461F" w:rsidRDefault="00B271CD" w:rsidP="00F0461F">
      <w:pPr>
        <w:widowControl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lear" w:pos="7920"/>
          <w:tab w:val="center" w:pos="2880"/>
        </w:tabs>
        <w:rPr>
          <w:rFonts w:ascii="Times New Roman" w:hAnsi="Times New Roman" w:cs="Times New Roman"/>
        </w:rPr>
      </w:pPr>
      <w:r w:rsidRPr="00F0461F">
        <w:rPr>
          <w:rFonts w:ascii="Times New Roman" w:hAnsi="Times New Roman" w:cs="Times New Roman"/>
        </w:rPr>
        <w:tab/>
      </w:r>
      <w:r w:rsidRPr="00F0461F">
        <w:rPr>
          <w:rFonts w:ascii="Times New Roman" w:hAnsi="Times New Roman" w:cs="Times New Roman"/>
        </w:rPr>
        <w:tab/>
        <w:t>15 setembro 2020</w:t>
      </w:r>
    </w:p>
    <w:p w:rsidR="006552EB" w:rsidRPr="00F0461F" w:rsidRDefault="006552EB" w:rsidP="00F0461F">
      <w:pPr>
        <w:widowControl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lear" w:pos="7920"/>
          <w:tab w:val="center" w:pos="2880"/>
        </w:tabs>
        <w:rPr>
          <w:rFonts w:ascii="Times New Roman" w:hAnsi="Times New Roman" w:cs="Times New Roman"/>
        </w:rPr>
      </w:pPr>
      <w:r w:rsidRPr="00F0461F">
        <w:rPr>
          <w:rFonts w:ascii="Times New Roman" w:hAnsi="Times New Roman" w:cs="Times New Roman"/>
        </w:rPr>
        <w:tab/>
        <w:t>COMISSÃO DE SEGURANÇA HEMISFÉRICA</w:t>
      </w:r>
      <w:r w:rsidRPr="00F0461F">
        <w:rPr>
          <w:rFonts w:ascii="Times New Roman" w:hAnsi="Times New Roman" w:cs="Times New Roman"/>
        </w:rPr>
        <w:tab/>
        <w:t>Original: espanhol</w:t>
      </w:r>
    </w:p>
    <w:p w:rsidR="00E048F9" w:rsidRDefault="00E048F9" w:rsidP="00F0461F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 w:cs="Times New Roman"/>
        </w:rPr>
      </w:pPr>
    </w:p>
    <w:p w:rsidR="00F0461F" w:rsidRDefault="00F0461F" w:rsidP="00F0461F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 w:cs="Times New Roman"/>
        </w:rPr>
      </w:pPr>
    </w:p>
    <w:p w:rsidR="00F0461F" w:rsidRPr="00F0461F" w:rsidRDefault="00F0461F" w:rsidP="00F0461F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 w:cs="Times New Roman"/>
        </w:rPr>
      </w:pPr>
    </w:p>
    <w:p w:rsidR="00165720" w:rsidRPr="00F0461F" w:rsidRDefault="00165720" w:rsidP="00F0461F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 w:cs="Times New Roman"/>
        </w:rPr>
      </w:pPr>
      <w:r w:rsidRPr="00F0461F">
        <w:rPr>
          <w:rFonts w:ascii="Times New Roman" w:hAnsi="Times New Roman" w:cs="Times New Roman"/>
        </w:rPr>
        <w:t>A V I S O</w:t>
      </w:r>
    </w:p>
    <w:p w:rsidR="00165720" w:rsidRPr="00F0461F" w:rsidRDefault="00165720" w:rsidP="00F0461F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 w:cs="Times New Roman"/>
        </w:rPr>
      </w:pPr>
    </w:p>
    <w:p w:rsidR="00035DC5" w:rsidRPr="00F0461F" w:rsidRDefault="00035DC5" w:rsidP="00F0461F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 w:cs="Times New Roman"/>
        </w:rPr>
      </w:pPr>
      <w:r w:rsidRPr="00F0461F">
        <w:rPr>
          <w:rFonts w:ascii="Times New Roman" w:hAnsi="Times New Roman" w:cs="Times New Roman"/>
        </w:rPr>
        <w:t>(Procedimento para as reuniões da Comissão programadas para 17 e 24 de setembro)</w:t>
      </w:r>
    </w:p>
    <w:p w:rsidR="00213258" w:rsidRDefault="00213258" w:rsidP="00F0461F">
      <w:pPr>
        <w:widowControl/>
        <w:tabs>
          <w:tab w:val="center" w:pos="2880"/>
        </w:tabs>
        <w:ind w:right="79"/>
        <w:rPr>
          <w:rFonts w:ascii="Times New Roman" w:hAnsi="Times New Roman" w:cs="Times New Roman"/>
        </w:rPr>
      </w:pPr>
    </w:p>
    <w:p w:rsidR="00F0461F" w:rsidRPr="00F0461F" w:rsidRDefault="00F0461F" w:rsidP="00F0461F">
      <w:pPr>
        <w:widowControl/>
        <w:tabs>
          <w:tab w:val="center" w:pos="2880"/>
        </w:tabs>
        <w:ind w:right="79"/>
        <w:rPr>
          <w:rFonts w:ascii="Times New Roman" w:hAnsi="Times New Roman" w:cs="Times New Roman"/>
        </w:rPr>
      </w:pPr>
    </w:p>
    <w:p w:rsidR="00427930" w:rsidRPr="00F0461F" w:rsidRDefault="00F56CD0" w:rsidP="00F0461F">
      <w:pPr>
        <w:widowControl/>
        <w:tabs>
          <w:tab w:val="center" w:pos="2880"/>
        </w:tabs>
        <w:ind w:right="72" w:firstLine="720"/>
        <w:rPr>
          <w:rFonts w:ascii="Times New Roman" w:hAnsi="Times New Roman" w:cs="Times New Roman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8745" distR="118745" simplePos="0" relativeHeight="251659264" behindDoc="0" locked="1" layoutInCell="1" allowOverlap="1">
                <wp:simplePos x="0" y="0"/>
                <wp:positionH relativeFrom="column">
                  <wp:posOffset>-272415</wp:posOffset>
                </wp:positionH>
                <wp:positionV relativeFrom="page">
                  <wp:posOffset>9267825</wp:posOffset>
                </wp:positionV>
                <wp:extent cx="160655" cy="10160"/>
                <wp:effectExtent l="0" t="57150" r="0" b="2794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0655" cy="1016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CB182F" w:rsidRPr="00CB182F" w:rsidRDefault="00CB182F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21.45pt;margin-top:729.75pt;width:12.65pt;height:.8pt;z-index:251659264;visibility:visible;mso-wrap-style:square;mso-width-percent:0;mso-height-percent:0;mso-wrap-distance-left:9.35pt;mso-wrap-distance-top:0;mso-wrap-distance-right:9.35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" filled="f" stroked="f">
                <v:stroke joinstyle="round"/>
                <v:path arrowok="t"/>
                <v:textbox>
                  <w:txbxContent>
                    <w:p w:rsidR="00CB182F" w:rsidRPr="00CB182F" w:rsidRDefault="00CB182F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8745" distR="118745" simplePos="0" relativeHeight="251658240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74930" cy="4445"/>
                <wp:effectExtent l="38100" t="57150" r="20320" b="3365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930" cy="444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08046A" w:rsidRPr="0008046A" w:rsidRDefault="0008046A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7.2pt;margin-top:10in;width:5.9pt;height:.35pt;z-index:251658240;visibility:visible;mso-wrap-style:square;mso-width-percent:0;mso-height-percent:0;mso-wrap-distance-left:9.35pt;mso-wrap-distance-top:0;mso-wrap-distance-right:9.35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" filled="f" stroked="f">
                <v:stroke joinstyle="round"/>
                <v:path arrowok="t"/>
                <v:textbox>
                  <w:txbxContent>
                    <w:p w:rsidR="0008046A" w:rsidRPr="0008046A" w:rsidRDefault="0008046A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8745" distR="118745" simplePos="0" relativeHeight="251657216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24765" cy="1270"/>
                <wp:effectExtent l="76200" t="57150" r="70485" b="3683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765" cy="127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E1FD4" w:rsidRPr="00AE1FD4" w:rsidRDefault="00AE1FD4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-7.2pt;margin-top:10in;width:1.95pt;height:.1pt;z-index:251657216;visibility:visible;mso-wrap-style:square;mso-width-percent:0;mso-height-percent:0;mso-wrap-distance-left:9.35pt;mso-wrap-distance-top:0;mso-wrap-distance-right:9.35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" filled="f" stroked="f">
                <v:stroke joinstyle="round"/>
                <v:path arrowok="t"/>
                <v:textbox>
                  <w:txbxContent>
                    <w:p w:rsidR="00AE1FD4" w:rsidRPr="00AE1FD4" w:rsidRDefault="00AE1FD4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8745" distR="118745" simplePos="0" relativeHeight="251656192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24765" cy="1270"/>
                <wp:effectExtent l="76200" t="57150" r="70485" b="368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765" cy="127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DB40EA" w:rsidRPr="00DB40EA" w:rsidRDefault="00DB40EA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separate"/>
                            </w:r>
                            <w:r w:rsidR="00CD62D6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</w:rPr>
                              <w:t>CPSC09953P02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-7.2pt;margin-top:10in;width:1.95pt;height:.1pt;z-index:251656192;visibility:visible;mso-wrap-style:square;mso-width-percent:0;mso-height-percent:0;mso-wrap-distance-left:9.35pt;mso-wrap-distance-top:0;mso-wrap-distance-right:9.35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" filled="f" stroked="f">
                <v:stroke joinstyle="round"/>
                <v:path arrowok="t"/>
                <v:textbox>
                  <w:txbxContent>
                    <w:p w:rsidR="00DB40EA" w:rsidRPr="00DB40EA" w:rsidRDefault="00DB40EA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separate"/>
                      </w:r>
                      <w:r w:rsidR="00CD62D6">
                        <w:rPr>
                          <w:rFonts w:ascii="Times New Roman" w:hAnsi="Times New Roman" w:cs="Times New Roman"/>
                          <w:noProof/>
                          <w:sz w:val="18"/>
                        </w:rPr>
                        <w:t>CPSC09953P02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5168" behindDoc="0" locked="1" layoutInCell="1" allowOverlap="1">
                <wp:simplePos x="0" y="0"/>
                <wp:positionH relativeFrom="page">
                  <wp:posOffset>1054100</wp:posOffset>
                </wp:positionH>
                <wp:positionV relativeFrom="page">
                  <wp:posOffset>9549765</wp:posOffset>
                </wp:positionV>
                <wp:extent cx="7620" cy="0"/>
                <wp:effectExtent l="95250" t="57150" r="87630" b="381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620" cy="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0715A8" w:rsidRPr="000715A8" w:rsidRDefault="000715A8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83pt;margin-top:751.95pt;width:.6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" filled="f" stroked="f">
                <v:stroke joinstyle="round"/>
                <v:path arrowok="t"/>
                <v:textbox>
                  <w:txbxContent>
                    <w:p w:rsidR="000715A8" w:rsidRPr="000715A8" w:rsidRDefault="000715A8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54144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9143999</wp:posOffset>
                </wp:positionV>
                <wp:extent cx="3175" cy="0"/>
                <wp:effectExtent l="95250" t="57150" r="73025" b="3810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53D1" w:rsidRPr="00E153D1" w:rsidRDefault="00E153D1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left:0;text-align:left;margin-left:-7.2pt;margin-top:10in;width:.25pt;height:0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" filled="f" stroked="f">
                <v:textbox>
                  <w:txbxContent>
                    <w:p w:rsidR="00E153D1" w:rsidRPr="00E153D1" w:rsidRDefault="00E153D1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402A49" w:rsidRPr="00F0461F">
        <w:rPr>
          <w:rFonts w:ascii="Times New Roman" w:hAnsi="Times New Roman" w:cs="Times New Roman"/>
        </w:rPr>
        <w:t>A Secretaria do Conselho Permanente cumprimenta cordialmente todas as missões permanentes dos Estados membros da OEA e, a pedido do Presidente da Comissão de Segurança Hemisférica, encaminha o procedimento que a Presidência deseja seguir para a negociação do projeto de resolução nas reuniões de 17 e 24 de setembro.</w:t>
      </w:r>
    </w:p>
    <w:p w:rsidR="00E16922" w:rsidRPr="00F0461F" w:rsidRDefault="00E16922" w:rsidP="00F0461F">
      <w:pPr>
        <w:widowControl/>
        <w:tabs>
          <w:tab w:val="center" w:pos="2880"/>
        </w:tabs>
        <w:ind w:right="72"/>
        <w:rPr>
          <w:rFonts w:ascii="Times New Roman" w:hAnsi="Times New Roman" w:cs="Times New Roman"/>
        </w:rPr>
      </w:pPr>
    </w:p>
    <w:p w:rsidR="00631FAC" w:rsidRPr="00F0461F" w:rsidRDefault="00631FAC" w:rsidP="00F0461F">
      <w:pPr>
        <w:widowControl/>
        <w:tabs>
          <w:tab w:val="center" w:pos="2880"/>
        </w:tabs>
        <w:ind w:right="72"/>
        <w:rPr>
          <w:rFonts w:ascii="Times New Roman" w:hAnsi="Times New Roman" w:cs="Times New Roman"/>
        </w:rPr>
      </w:pPr>
      <w:r w:rsidRPr="00F0461F">
        <w:rPr>
          <w:rFonts w:ascii="Times New Roman" w:hAnsi="Times New Roman" w:cs="Times New Roman"/>
          <w:u w:val="single"/>
        </w:rPr>
        <w:t>Reunião de 17 de setembro</w:t>
      </w:r>
      <w:r w:rsidRPr="00F0461F">
        <w:rPr>
          <w:rFonts w:ascii="Times New Roman" w:hAnsi="Times New Roman" w:cs="Times New Roman"/>
        </w:rPr>
        <w:t>: Primeiro, a Presidência submeterá à consideração da Comissão</w:t>
      </w:r>
      <w:r w:rsidR="00F56CD0">
        <w:rPr>
          <w:noProof/>
          <w:lang w:val="en-US" w:eastAsia="en-US"/>
        </w:rPr>
        <mc:AlternateContent>
          <mc:Choice Requires="wps">
            <w:drawing>
              <wp:anchor distT="0" distB="0" distL="118745" distR="118745" simplePos="0" relativeHeight="251660288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50520" cy="23495"/>
                <wp:effectExtent l="0" t="38100" r="0" b="1460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0520" cy="2349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553FAB" w:rsidRPr="00553FAB" w:rsidRDefault="00553FAB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-7.2pt;margin-top:10in;width:27.6pt;height:1.85pt;z-index:251660288;visibility:visible;mso-wrap-style:square;mso-width-percent:0;mso-height-percent:0;mso-wrap-distance-left:9.35pt;mso-wrap-distance-top:0;mso-wrap-distance-right:9.35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" filled="f" stroked="f">
                <v:stroke joinstyle="round"/>
                <v:path arrowok="t"/>
                <v:textbox>
                  <w:txbxContent>
                    <w:p w:rsidR="00553FAB" w:rsidRPr="00553FAB" w:rsidRDefault="00553FAB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A00B5" w:rsidRPr="00F0461F">
        <w:rPr>
          <w:rFonts w:ascii="Times New Roman" w:hAnsi="Times New Roman" w:cs="Times New Roman"/>
        </w:rPr>
        <w:t xml:space="preserve"> </w:t>
      </w:r>
      <w:r w:rsidRPr="00F0461F">
        <w:rPr>
          <w:rFonts w:ascii="Times New Roman" w:hAnsi="Times New Roman" w:cs="Times New Roman"/>
        </w:rPr>
        <w:t xml:space="preserve">os parágrafos do projeto de resolução publicados em 22 de julho que ainda </w:t>
      </w:r>
      <w:r w:rsidR="004A3811" w:rsidRPr="00F0461F">
        <w:rPr>
          <w:rFonts w:ascii="Times New Roman" w:hAnsi="Times New Roman" w:cs="Times New Roman"/>
        </w:rPr>
        <w:t>estão</w:t>
      </w:r>
      <w:r w:rsidRPr="00F0461F">
        <w:rPr>
          <w:rFonts w:ascii="Times New Roman" w:hAnsi="Times New Roman" w:cs="Times New Roman"/>
        </w:rPr>
        <w:t xml:space="preserve"> pendentes (com exceção daqueles referentes à seção preambular e ao tema “efeitos da pandemia de COVID-19 na segurança hemisférica”). Uma vez concluída a consideração desses parágrafos, proceder-se-á com os parágrafos publicados em 28 de agosto para os quais há, em princípio, consenso (já que não foram objeto de comentários das delegações). </w:t>
      </w:r>
    </w:p>
    <w:p w:rsidR="00631FAC" w:rsidRPr="00F0461F" w:rsidRDefault="00631FAC" w:rsidP="00F0461F">
      <w:pPr>
        <w:widowControl/>
        <w:tabs>
          <w:tab w:val="center" w:pos="2880"/>
        </w:tabs>
        <w:ind w:right="72"/>
        <w:rPr>
          <w:rFonts w:ascii="Times New Roman" w:hAnsi="Times New Roman" w:cs="Times New Roman"/>
        </w:rPr>
      </w:pPr>
    </w:p>
    <w:p w:rsidR="00631FAC" w:rsidRPr="00F0461F" w:rsidRDefault="00631FAC" w:rsidP="00F0461F">
      <w:pPr>
        <w:widowControl/>
        <w:tabs>
          <w:tab w:val="center" w:pos="2880"/>
        </w:tabs>
        <w:ind w:right="72"/>
        <w:rPr>
          <w:rFonts w:ascii="Times New Roman" w:hAnsi="Times New Roman" w:cs="Times New Roman"/>
        </w:rPr>
      </w:pPr>
      <w:r w:rsidRPr="00F0461F">
        <w:rPr>
          <w:rFonts w:ascii="Times New Roman" w:hAnsi="Times New Roman" w:cs="Times New Roman"/>
        </w:rPr>
        <w:tab/>
        <w:t xml:space="preserve">O </w:t>
      </w:r>
      <w:r w:rsidRPr="00F0461F">
        <w:rPr>
          <w:rFonts w:ascii="Times New Roman" w:hAnsi="Times New Roman" w:cs="Times New Roman"/>
          <w:b/>
          <w:i/>
        </w:rPr>
        <w:t>anexo I</w:t>
      </w:r>
      <w:r w:rsidRPr="00F0461F">
        <w:rPr>
          <w:rFonts w:ascii="Times New Roman" w:hAnsi="Times New Roman" w:cs="Times New Roman"/>
        </w:rPr>
        <w:t xml:space="preserve"> deste aviso, arrola os referidos parágrafos por temas e identifica o número da página correspondente. </w:t>
      </w:r>
    </w:p>
    <w:p w:rsidR="00631FAC" w:rsidRDefault="00631FAC" w:rsidP="00F0461F">
      <w:pPr>
        <w:widowControl/>
        <w:tabs>
          <w:tab w:val="center" w:pos="2880"/>
        </w:tabs>
        <w:ind w:right="72"/>
        <w:rPr>
          <w:rFonts w:ascii="Times New Roman" w:hAnsi="Times New Roman" w:cs="Times New Roman"/>
        </w:rPr>
      </w:pPr>
    </w:p>
    <w:p w:rsidR="00F0461F" w:rsidRPr="00F0461F" w:rsidRDefault="00F0461F" w:rsidP="00F0461F">
      <w:pPr>
        <w:widowControl/>
        <w:tabs>
          <w:tab w:val="center" w:pos="2880"/>
        </w:tabs>
        <w:ind w:right="72"/>
        <w:rPr>
          <w:rFonts w:ascii="Times New Roman" w:hAnsi="Times New Roman" w:cs="Times New Roman"/>
        </w:rPr>
      </w:pPr>
    </w:p>
    <w:p w:rsidR="00631FAC" w:rsidRPr="00F0461F" w:rsidRDefault="0032271C" w:rsidP="00F0461F">
      <w:pPr>
        <w:widowControl/>
        <w:tabs>
          <w:tab w:val="center" w:pos="2880"/>
        </w:tabs>
        <w:ind w:right="72"/>
        <w:rPr>
          <w:rFonts w:ascii="Times New Roman" w:hAnsi="Times New Roman" w:cs="Times New Roman"/>
        </w:rPr>
      </w:pPr>
      <w:r w:rsidRPr="00F0461F">
        <w:rPr>
          <w:rFonts w:ascii="Times New Roman" w:hAnsi="Times New Roman" w:cs="Times New Roman"/>
          <w:u w:val="single"/>
        </w:rPr>
        <w:t>Reunião de 24 de setembro</w:t>
      </w:r>
      <w:r w:rsidRPr="00F0461F">
        <w:rPr>
          <w:rFonts w:ascii="Times New Roman" w:hAnsi="Times New Roman" w:cs="Times New Roman"/>
        </w:rPr>
        <w:t xml:space="preserve">: Nesta data, serão considerados os parágrafos publicados em 28 de agosto que receberam comentários, bem como os que foram publicados em 8 e 14 de setembro, começando pelos que não </w:t>
      </w:r>
      <w:r w:rsidR="00B76D1A" w:rsidRPr="00F0461F">
        <w:rPr>
          <w:rFonts w:ascii="Times New Roman" w:hAnsi="Times New Roman" w:cs="Times New Roman"/>
        </w:rPr>
        <w:t>foram objeto de</w:t>
      </w:r>
      <w:r w:rsidRPr="00F0461F">
        <w:rPr>
          <w:rFonts w:ascii="Times New Roman" w:hAnsi="Times New Roman" w:cs="Times New Roman"/>
        </w:rPr>
        <w:t xml:space="preserve"> comentários das delegações. </w:t>
      </w:r>
    </w:p>
    <w:p w:rsidR="00631FAC" w:rsidRPr="00F0461F" w:rsidRDefault="00631FAC" w:rsidP="00F0461F">
      <w:pPr>
        <w:widowControl/>
        <w:tabs>
          <w:tab w:val="center" w:pos="2880"/>
        </w:tabs>
        <w:ind w:right="72"/>
        <w:rPr>
          <w:rFonts w:ascii="Times New Roman" w:hAnsi="Times New Roman" w:cs="Times New Roman"/>
        </w:rPr>
      </w:pPr>
    </w:p>
    <w:p w:rsidR="00090997" w:rsidRPr="00F0461F" w:rsidRDefault="00631FAC" w:rsidP="00F0461F">
      <w:pPr>
        <w:widowControl/>
        <w:tabs>
          <w:tab w:val="center" w:pos="2880"/>
        </w:tabs>
        <w:ind w:right="72"/>
        <w:rPr>
          <w:rFonts w:ascii="Times New Roman" w:hAnsi="Times New Roman" w:cs="Times New Roman"/>
          <w:u w:val="single"/>
        </w:rPr>
      </w:pPr>
      <w:r w:rsidRPr="00F0461F">
        <w:rPr>
          <w:rFonts w:ascii="Times New Roman" w:hAnsi="Times New Roman" w:cs="Times New Roman"/>
        </w:rPr>
        <w:tab/>
        <w:t xml:space="preserve">Os parágrafos a serem considerados em 24 de setembro constam do </w:t>
      </w:r>
      <w:r w:rsidRPr="00F0461F">
        <w:rPr>
          <w:rFonts w:ascii="Times New Roman" w:hAnsi="Times New Roman" w:cs="Times New Roman"/>
          <w:b/>
          <w:i/>
        </w:rPr>
        <w:t>anexo II</w:t>
      </w:r>
      <w:r w:rsidRPr="00F0461F">
        <w:rPr>
          <w:rFonts w:ascii="Times New Roman" w:hAnsi="Times New Roman" w:cs="Times New Roman"/>
        </w:rPr>
        <w:t xml:space="preserve"> . No que se refere aos parágrafos publicados nas duas primeiras semanas de setembro, a fim de agilizar as negociações, a Presidência solicita às delegações interessadas que enviem seus comentários à Secretaria</w:t>
      </w:r>
      <w:r w:rsidR="0090543B" w:rsidRPr="00F0461F">
        <w:rPr>
          <w:rFonts w:ascii="Times New Roman" w:hAnsi="Times New Roman" w:cs="Times New Roman"/>
        </w:rPr>
        <w:t xml:space="preserve">, </w:t>
      </w:r>
      <w:hyperlink r:id="rId7" w:history="1">
        <w:r w:rsidR="0090543B" w:rsidRPr="00F0461F">
          <w:rPr>
            <w:rStyle w:val="Hyperlink"/>
            <w:rFonts w:ascii="Times New Roman" w:hAnsi="Times New Roman"/>
          </w:rPr>
          <w:t>jgsalazar@oas.org</w:t>
        </w:r>
      </w:hyperlink>
      <w:r w:rsidRPr="00F0461F">
        <w:rPr>
          <w:rFonts w:ascii="Times New Roman" w:hAnsi="Times New Roman" w:cs="Times New Roman"/>
        </w:rPr>
        <w:t>, até sexta-feira, 18 de setembro.</w:t>
      </w:r>
    </w:p>
    <w:p w:rsidR="002D5557" w:rsidRDefault="002D5557" w:rsidP="00F0461F">
      <w:pPr>
        <w:widowControl/>
        <w:tabs>
          <w:tab w:val="clear" w:pos="1440"/>
          <w:tab w:val="clear" w:pos="2160"/>
          <w:tab w:val="left" w:pos="540"/>
          <w:tab w:val="center" w:pos="2880"/>
        </w:tabs>
        <w:ind w:right="72"/>
        <w:rPr>
          <w:rFonts w:ascii="Times New Roman" w:hAnsi="Times New Roman" w:cs="Times New Roman"/>
        </w:rPr>
      </w:pPr>
    </w:p>
    <w:p w:rsidR="00F0461F" w:rsidRPr="00F0461F" w:rsidRDefault="00F0461F" w:rsidP="00F0461F">
      <w:pPr>
        <w:widowControl/>
        <w:tabs>
          <w:tab w:val="clear" w:pos="1440"/>
          <w:tab w:val="clear" w:pos="2160"/>
          <w:tab w:val="left" w:pos="540"/>
          <w:tab w:val="center" w:pos="2880"/>
        </w:tabs>
        <w:ind w:right="72"/>
        <w:rPr>
          <w:rFonts w:ascii="Times New Roman" w:hAnsi="Times New Roman" w:cs="Times New Roman"/>
        </w:rPr>
      </w:pPr>
    </w:p>
    <w:p w:rsidR="00631FAC" w:rsidRPr="00F0461F" w:rsidRDefault="00380F3F" w:rsidP="00F0461F">
      <w:pPr>
        <w:widowControl/>
        <w:tabs>
          <w:tab w:val="center" w:pos="2880"/>
        </w:tabs>
        <w:ind w:right="72"/>
        <w:rPr>
          <w:rFonts w:ascii="Times New Roman" w:hAnsi="Times New Roman" w:cs="Times New Roman"/>
        </w:rPr>
      </w:pPr>
      <w:r w:rsidRPr="00F0461F">
        <w:rPr>
          <w:rFonts w:ascii="Times New Roman" w:hAnsi="Times New Roman" w:cs="Times New Roman"/>
          <w:u w:val="single"/>
        </w:rPr>
        <w:t>Informações adicionais</w:t>
      </w:r>
      <w:r w:rsidRPr="00F0461F">
        <w:rPr>
          <w:rFonts w:ascii="Times New Roman" w:hAnsi="Times New Roman" w:cs="Times New Roman"/>
        </w:rPr>
        <w:t xml:space="preserve">: A Presidência deseja informar que pretende </w:t>
      </w:r>
      <w:r w:rsidR="00265E33" w:rsidRPr="00F0461F">
        <w:rPr>
          <w:rFonts w:ascii="Times New Roman" w:hAnsi="Times New Roman" w:cs="Times New Roman"/>
        </w:rPr>
        <w:t>continuar</w:t>
      </w:r>
      <w:r w:rsidRPr="00F0461F">
        <w:rPr>
          <w:rFonts w:ascii="Times New Roman" w:hAnsi="Times New Roman" w:cs="Times New Roman"/>
        </w:rPr>
        <w:t xml:space="preserve"> a dinâmica das reuniões anteriores (que possibilitou acordar 89 parágrafos).</w:t>
      </w:r>
    </w:p>
    <w:p w:rsidR="00FC5E34" w:rsidRDefault="00EA3D9D" w:rsidP="00F0461F">
      <w:pPr>
        <w:widowControl/>
        <w:tabs>
          <w:tab w:val="center" w:pos="2880"/>
        </w:tabs>
        <w:ind w:right="72"/>
        <w:jc w:val="center"/>
        <w:rPr>
          <w:rFonts w:ascii="Times New Roman" w:hAnsi="Times New Roman" w:cs="Times New Roman"/>
          <w:u w:val="single"/>
        </w:rPr>
      </w:pPr>
      <w:r w:rsidRPr="00F0461F">
        <w:rPr>
          <w:rFonts w:ascii="Times New Roman" w:hAnsi="Times New Roman" w:cs="Times New Roman"/>
        </w:rPr>
        <w:br w:type="page"/>
      </w:r>
      <w:r w:rsidRPr="00F0461F">
        <w:rPr>
          <w:rFonts w:ascii="Times New Roman" w:hAnsi="Times New Roman" w:cs="Times New Roman"/>
          <w:u w:val="single"/>
        </w:rPr>
        <w:lastRenderedPageBreak/>
        <w:t>ANEXO I</w:t>
      </w:r>
    </w:p>
    <w:p w:rsidR="00F0461F" w:rsidRPr="00F0461F" w:rsidRDefault="00F0461F" w:rsidP="00F0461F">
      <w:pPr>
        <w:widowControl/>
        <w:tabs>
          <w:tab w:val="center" w:pos="2880"/>
        </w:tabs>
        <w:ind w:right="72"/>
        <w:rPr>
          <w:rFonts w:ascii="Times New Roman" w:hAnsi="Times New Roman" w:cs="Times New Roman"/>
          <w:u w:val="single"/>
        </w:rPr>
      </w:pPr>
    </w:p>
    <w:p w:rsidR="00EA3D9D" w:rsidRPr="00F0461F" w:rsidRDefault="007F7DE5" w:rsidP="00F0461F">
      <w:pPr>
        <w:widowControl/>
        <w:tabs>
          <w:tab w:val="center" w:pos="2880"/>
        </w:tabs>
        <w:ind w:right="72"/>
        <w:jc w:val="center"/>
        <w:rPr>
          <w:rFonts w:ascii="Times New Roman" w:hAnsi="Times New Roman" w:cs="Times New Roman"/>
          <w:b/>
        </w:rPr>
      </w:pPr>
      <w:r w:rsidRPr="00F0461F">
        <w:rPr>
          <w:rFonts w:ascii="Times New Roman" w:hAnsi="Times New Roman" w:cs="Times New Roman"/>
          <w:u w:val="single"/>
        </w:rPr>
        <w:t xml:space="preserve">PARÁGRAFOS A SEREM CONSIDERADOS NA REUNIÃO </w:t>
      </w:r>
      <w:r w:rsidRPr="00F0461F">
        <w:rPr>
          <w:rFonts w:ascii="Times New Roman" w:hAnsi="Times New Roman" w:cs="Times New Roman"/>
          <w:bCs/>
          <w:iCs/>
          <w:u w:val="single"/>
        </w:rPr>
        <w:t>DE</w:t>
      </w:r>
      <w:r w:rsidRPr="00F0461F">
        <w:rPr>
          <w:rFonts w:ascii="Times New Roman" w:hAnsi="Times New Roman" w:cs="Times New Roman"/>
          <w:b/>
          <w:i/>
          <w:u w:val="single"/>
        </w:rPr>
        <w:t xml:space="preserve"> 17 DE SETEMBRO</w:t>
      </w:r>
    </w:p>
    <w:p w:rsidR="00EA3D9D" w:rsidRPr="00F0461F" w:rsidRDefault="002C13F5" w:rsidP="00F0461F">
      <w:pPr>
        <w:widowControl/>
        <w:tabs>
          <w:tab w:val="center" w:pos="2880"/>
        </w:tabs>
        <w:ind w:right="72"/>
        <w:jc w:val="center"/>
        <w:rPr>
          <w:rFonts w:ascii="Times New Roman" w:hAnsi="Times New Roman" w:cs="Times New Roman"/>
        </w:rPr>
      </w:pPr>
      <w:r w:rsidRPr="00F0461F">
        <w:rPr>
          <w:rFonts w:ascii="Times New Roman" w:hAnsi="Times New Roman" w:cs="Times New Roman"/>
        </w:rPr>
        <w:t>(</w:t>
      </w:r>
      <w:r w:rsidR="00141524" w:rsidRPr="00F0461F">
        <w:rPr>
          <w:rFonts w:ascii="Times New Roman" w:hAnsi="Times New Roman" w:cs="Times New Roman"/>
        </w:rPr>
        <w:t xml:space="preserve">Total de </w:t>
      </w:r>
      <w:r w:rsidRPr="00F0461F">
        <w:rPr>
          <w:rFonts w:ascii="Times New Roman" w:hAnsi="Times New Roman" w:cs="Times New Roman"/>
        </w:rPr>
        <w:t>62 parágrafos)</w:t>
      </w:r>
    </w:p>
    <w:p w:rsidR="002C13F5" w:rsidRDefault="002C13F5" w:rsidP="00F0461F">
      <w:pPr>
        <w:widowControl/>
        <w:tabs>
          <w:tab w:val="center" w:pos="2880"/>
        </w:tabs>
        <w:ind w:right="72"/>
        <w:rPr>
          <w:rFonts w:ascii="Times New Roman" w:hAnsi="Times New Roman" w:cs="Times New Roman"/>
          <w:lang w:val="es-AR"/>
        </w:rPr>
      </w:pPr>
    </w:p>
    <w:p w:rsidR="00F0461F" w:rsidRPr="00F0461F" w:rsidRDefault="00F0461F" w:rsidP="00F0461F">
      <w:pPr>
        <w:widowControl/>
        <w:tabs>
          <w:tab w:val="center" w:pos="2880"/>
        </w:tabs>
        <w:ind w:right="72"/>
        <w:rPr>
          <w:rFonts w:ascii="Times New Roman" w:hAnsi="Times New Roman" w:cs="Times New Roman"/>
          <w:lang w:val="es-AR"/>
        </w:rPr>
      </w:pPr>
    </w:p>
    <w:p w:rsidR="00EA4D3F" w:rsidRPr="00F0461F" w:rsidRDefault="00EA4D3F" w:rsidP="00F0461F">
      <w:pPr>
        <w:widowControl/>
        <w:numPr>
          <w:ilvl w:val="0"/>
          <w:numId w:val="6"/>
        </w:numPr>
        <w:tabs>
          <w:tab w:val="center" w:pos="2880"/>
        </w:tabs>
        <w:ind w:right="72" w:hanging="720"/>
        <w:rPr>
          <w:rFonts w:ascii="Times New Roman" w:hAnsi="Times New Roman" w:cs="Times New Roman"/>
        </w:rPr>
      </w:pPr>
      <w:r w:rsidRPr="00F0461F">
        <w:rPr>
          <w:rFonts w:ascii="Times New Roman" w:hAnsi="Times New Roman" w:cs="Times New Roman"/>
          <w:i/>
        </w:rPr>
        <w:t>Parágrafos publicados em 22 de julho</w:t>
      </w:r>
      <w:r w:rsidR="00FE78F6" w:rsidRPr="00F0461F">
        <w:rPr>
          <w:rFonts w:ascii="Times New Roman" w:hAnsi="Times New Roman" w:cs="Times New Roman"/>
          <w:i/>
        </w:rPr>
        <w:t xml:space="preserve"> que</w:t>
      </w:r>
      <w:r w:rsidRPr="00F0461F">
        <w:rPr>
          <w:rFonts w:ascii="Times New Roman" w:hAnsi="Times New Roman" w:cs="Times New Roman"/>
          <w:i/>
        </w:rPr>
        <w:t xml:space="preserve"> ainda </w:t>
      </w:r>
      <w:r w:rsidR="00FE78F6" w:rsidRPr="00F0461F">
        <w:rPr>
          <w:rFonts w:ascii="Times New Roman" w:hAnsi="Times New Roman" w:cs="Times New Roman"/>
          <w:i/>
        </w:rPr>
        <w:t xml:space="preserve">estão </w:t>
      </w:r>
      <w:r w:rsidRPr="00F0461F">
        <w:rPr>
          <w:rFonts w:ascii="Times New Roman" w:hAnsi="Times New Roman" w:cs="Times New Roman"/>
          <w:i/>
        </w:rPr>
        <w:t>pendentes (</w:t>
      </w:r>
      <w:r w:rsidRPr="00F0461F">
        <w:rPr>
          <w:rFonts w:ascii="Times New Roman" w:hAnsi="Times New Roman" w:cs="Times New Roman"/>
          <w:b/>
          <w:i/>
        </w:rPr>
        <w:t>22 parágrafos</w:t>
      </w:r>
      <w:r w:rsidRPr="00F0461F">
        <w:rPr>
          <w:rFonts w:ascii="Times New Roman" w:hAnsi="Times New Roman" w:cs="Times New Roman"/>
          <w:i/>
        </w:rPr>
        <w:t>):</w:t>
      </w:r>
    </w:p>
    <w:p w:rsidR="00EA4D3F" w:rsidRPr="00F0461F" w:rsidRDefault="00EA4D3F" w:rsidP="00F0461F">
      <w:pPr>
        <w:widowControl/>
        <w:tabs>
          <w:tab w:val="center" w:pos="2880"/>
        </w:tabs>
        <w:ind w:right="72"/>
        <w:rPr>
          <w:rFonts w:ascii="Times New Roman" w:hAnsi="Times New Roman" w:cs="Times New Roman"/>
        </w:rPr>
      </w:pPr>
    </w:p>
    <w:p w:rsidR="00EA4D3F" w:rsidRPr="00F0461F" w:rsidRDefault="00EA4D3F" w:rsidP="00F0461F">
      <w:pPr>
        <w:pStyle w:val="ListParagraph"/>
        <w:widowControl/>
        <w:numPr>
          <w:ilvl w:val="0"/>
          <w:numId w:val="3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hanging="720"/>
        <w:rPr>
          <w:rFonts w:ascii="Times New Roman" w:hAnsi="Times New Roman" w:cs="Times New Roman"/>
          <w:color w:val="000000"/>
        </w:rPr>
      </w:pPr>
      <w:r w:rsidRPr="00F0461F">
        <w:rPr>
          <w:rFonts w:ascii="Times New Roman" w:hAnsi="Times New Roman" w:cs="Times New Roman"/>
          <w:b/>
          <w:bCs/>
        </w:rPr>
        <w:t>Tráfico ilícito de armas pequenas e armamento leve em todos os seus aspectos</w:t>
      </w:r>
      <w:r w:rsidRPr="00F0461F">
        <w:rPr>
          <w:rFonts w:ascii="Times New Roman" w:hAnsi="Times New Roman" w:cs="Times New Roman"/>
        </w:rPr>
        <w:t xml:space="preserve"> (página 1</w:t>
      </w:r>
      <w:r w:rsidR="00F60982">
        <w:rPr>
          <w:rFonts w:ascii="Times New Roman" w:hAnsi="Times New Roman" w:cs="Times New Roman"/>
        </w:rPr>
        <w:t>8</w:t>
      </w:r>
      <w:r w:rsidRPr="00F0461F">
        <w:rPr>
          <w:rFonts w:ascii="Times New Roman" w:hAnsi="Times New Roman" w:cs="Times New Roman"/>
        </w:rPr>
        <w:t>)</w:t>
      </w:r>
      <w:r w:rsidRPr="00F0461F">
        <w:rPr>
          <w:rFonts w:ascii="Times New Roman" w:hAnsi="Times New Roman" w:cs="Times New Roman"/>
          <w:color w:val="000000"/>
        </w:rPr>
        <w:t>: parágrafos 1 e 2;</w:t>
      </w:r>
    </w:p>
    <w:p w:rsidR="00EA4D3F" w:rsidRPr="00F0461F" w:rsidRDefault="00EA4D3F" w:rsidP="00F0461F">
      <w:pPr>
        <w:pStyle w:val="ListParagraph"/>
        <w:widowControl/>
        <w:numPr>
          <w:ilvl w:val="0"/>
          <w:numId w:val="3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hanging="720"/>
        <w:rPr>
          <w:rFonts w:ascii="Times New Roman" w:hAnsi="Times New Roman" w:cs="Times New Roman"/>
          <w:color w:val="000000"/>
        </w:rPr>
      </w:pPr>
      <w:r w:rsidRPr="00F0461F">
        <w:rPr>
          <w:rFonts w:ascii="Times New Roman" w:hAnsi="Times New Roman" w:cs="Times New Roman"/>
          <w:b/>
        </w:rPr>
        <w:t xml:space="preserve">Instrumentos jurídicos interamericanos </w:t>
      </w:r>
      <w:r w:rsidRPr="00F0461F">
        <w:rPr>
          <w:rFonts w:ascii="Times New Roman" w:hAnsi="Times New Roman" w:cs="Times New Roman"/>
        </w:rPr>
        <w:t>(página 2</w:t>
      </w:r>
      <w:r w:rsidR="00F60982">
        <w:rPr>
          <w:rFonts w:ascii="Times New Roman" w:hAnsi="Times New Roman" w:cs="Times New Roman"/>
        </w:rPr>
        <w:t>2</w:t>
      </w:r>
      <w:r w:rsidRPr="00F0461F">
        <w:rPr>
          <w:rFonts w:ascii="Times New Roman" w:hAnsi="Times New Roman" w:cs="Times New Roman"/>
        </w:rPr>
        <w:t>)</w:t>
      </w:r>
      <w:r w:rsidRPr="00F0461F">
        <w:rPr>
          <w:rFonts w:ascii="Times New Roman" w:hAnsi="Times New Roman" w:cs="Times New Roman"/>
          <w:color w:val="000000"/>
        </w:rPr>
        <w:t xml:space="preserve">: parágrafo 2; </w:t>
      </w:r>
    </w:p>
    <w:p w:rsidR="00EA4D3F" w:rsidRPr="00F0461F" w:rsidRDefault="00EA4D3F" w:rsidP="00F0461F">
      <w:pPr>
        <w:pStyle w:val="ListParagraph"/>
        <w:widowControl/>
        <w:numPr>
          <w:ilvl w:val="0"/>
          <w:numId w:val="3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hanging="720"/>
        <w:rPr>
          <w:rFonts w:ascii="Times New Roman" w:hAnsi="Times New Roman" w:cs="Times New Roman"/>
          <w:color w:val="000000"/>
        </w:rPr>
      </w:pPr>
      <w:r w:rsidRPr="00F0461F">
        <w:rPr>
          <w:rFonts w:ascii="Times New Roman" w:hAnsi="Times New Roman" w:cs="Times New Roman"/>
          <w:b/>
        </w:rPr>
        <w:t xml:space="preserve">JID </w:t>
      </w:r>
      <w:r w:rsidRPr="00F0461F">
        <w:rPr>
          <w:rFonts w:ascii="Times New Roman" w:hAnsi="Times New Roman" w:cs="Times New Roman"/>
        </w:rPr>
        <w:t>(páginas 23 a 2</w:t>
      </w:r>
      <w:r w:rsidR="00DD5AA0">
        <w:rPr>
          <w:rFonts w:ascii="Times New Roman" w:hAnsi="Times New Roman" w:cs="Times New Roman"/>
        </w:rPr>
        <w:t>6</w:t>
      </w:r>
      <w:r w:rsidRPr="00F0461F">
        <w:rPr>
          <w:rFonts w:ascii="Times New Roman" w:hAnsi="Times New Roman" w:cs="Times New Roman"/>
        </w:rPr>
        <w:t>)</w:t>
      </w:r>
      <w:r w:rsidRPr="00F0461F">
        <w:rPr>
          <w:rFonts w:ascii="Times New Roman" w:hAnsi="Times New Roman" w:cs="Times New Roman"/>
          <w:color w:val="000000"/>
        </w:rPr>
        <w:t>: parágrafos 1, 2, 3, 4, 5, 6, 7 (</w:t>
      </w:r>
      <w:r w:rsidRPr="00F0461F">
        <w:rPr>
          <w:rFonts w:ascii="Times New Roman" w:hAnsi="Times New Roman" w:cs="Times New Roman"/>
          <w:i/>
          <w:iCs/>
          <w:color w:val="000000"/>
        </w:rPr>
        <w:t>caput</w:t>
      </w:r>
      <w:r w:rsidRPr="00F0461F">
        <w:rPr>
          <w:rFonts w:ascii="Times New Roman" w:hAnsi="Times New Roman" w:cs="Times New Roman"/>
          <w:color w:val="000000"/>
        </w:rPr>
        <w:t>), 7.</w:t>
      </w:r>
      <w:r w:rsidRPr="00F0461F">
        <w:rPr>
          <w:rFonts w:ascii="Times New Roman" w:hAnsi="Times New Roman" w:cs="Times New Roman"/>
        </w:rPr>
        <w:t>d</w:t>
      </w:r>
      <w:r w:rsidRPr="00F0461F">
        <w:rPr>
          <w:rFonts w:ascii="Times New Roman" w:hAnsi="Times New Roman" w:cs="Times New Roman"/>
          <w:color w:val="000000"/>
        </w:rPr>
        <w:t>, 7.e, 7.f e 9. Nesta seção, também será considerado o 7.bis;</w:t>
      </w:r>
    </w:p>
    <w:p w:rsidR="00EA4D3F" w:rsidRPr="00F0461F" w:rsidRDefault="00EA4D3F" w:rsidP="00F0461F">
      <w:pPr>
        <w:pStyle w:val="ListParagraph"/>
        <w:widowControl/>
        <w:numPr>
          <w:ilvl w:val="0"/>
          <w:numId w:val="3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hanging="720"/>
        <w:rPr>
          <w:rFonts w:ascii="Times New Roman" w:hAnsi="Times New Roman" w:cs="Times New Roman"/>
          <w:color w:val="000000"/>
        </w:rPr>
      </w:pPr>
      <w:r w:rsidRPr="00F0461F">
        <w:rPr>
          <w:rFonts w:ascii="Times New Roman" w:hAnsi="Times New Roman" w:cs="Times New Roman"/>
          <w:b/>
        </w:rPr>
        <w:t xml:space="preserve">As Américas como zona de paz </w:t>
      </w:r>
      <w:r w:rsidRPr="00F0461F">
        <w:rPr>
          <w:rFonts w:ascii="Times New Roman" w:hAnsi="Times New Roman" w:cs="Times New Roman"/>
        </w:rPr>
        <w:t>(página 4)</w:t>
      </w:r>
      <w:r w:rsidRPr="00F0461F">
        <w:rPr>
          <w:rFonts w:ascii="Times New Roman" w:hAnsi="Times New Roman" w:cs="Times New Roman"/>
          <w:color w:val="000000"/>
        </w:rPr>
        <w:t>: parágrafo 1;</w:t>
      </w:r>
    </w:p>
    <w:p w:rsidR="00EA4D3F" w:rsidRPr="00F0461F" w:rsidRDefault="00EA4D3F" w:rsidP="00F0461F">
      <w:pPr>
        <w:pStyle w:val="ListParagraph"/>
        <w:widowControl/>
        <w:numPr>
          <w:ilvl w:val="0"/>
          <w:numId w:val="3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hanging="720"/>
        <w:rPr>
          <w:rFonts w:ascii="Times New Roman" w:hAnsi="Times New Roman" w:cs="Times New Roman"/>
          <w:color w:val="000000"/>
        </w:rPr>
      </w:pPr>
      <w:r w:rsidRPr="00F0461F">
        <w:rPr>
          <w:rFonts w:ascii="Times New Roman" w:hAnsi="Times New Roman" w:cs="Times New Roman"/>
          <w:b/>
        </w:rPr>
        <w:t xml:space="preserve">Medidas de fortalecimento da confiança e da segurança nas Américas </w:t>
      </w:r>
      <w:r w:rsidRPr="00F0461F">
        <w:rPr>
          <w:rFonts w:ascii="Times New Roman" w:hAnsi="Times New Roman" w:cs="Times New Roman"/>
        </w:rPr>
        <w:t>(página 7)</w:t>
      </w:r>
      <w:r w:rsidRPr="00F0461F">
        <w:rPr>
          <w:rFonts w:ascii="Times New Roman" w:hAnsi="Times New Roman" w:cs="Times New Roman"/>
          <w:color w:val="000000"/>
        </w:rPr>
        <w:t>: parágrafos 2, 3 e 4;</w:t>
      </w:r>
    </w:p>
    <w:p w:rsidR="00EA4D3F" w:rsidRPr="00F0461F" w:rsidRDefault="00EA4D3F" w:rsidP="00F0461F">
      <w:pPr>
        <w:pStyle w:val="ListParagraph"/>
        <w:widowControl/>
        <w:numPr>
          <w:ilvl w:val="0"/>
          <w:numId w:val="3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hanging="720"/>
        <w:rPr>
          <w:rFonts w:ascii="Times New Roman" w:hAnsi="Times New Roman" w:cs="Times New Roman"/>
          <w:color w:val="000000"/>
        </w:rPr>
      </w:pPr>
      <w:r w:rsidRPr="00F0461F">
        <w:rPr>
          <w:rFonts w:ascii="Times New Roman" w:hAnsi="Times New Roman" w:cs="Times New Roman"/>
          <w:b/>
        </w:rPr>
        <w:t xml:space="preserve">Prevenção da violência e do crime </w:t>
      </w:r>
      <w:r w:rsidRPr="00F0461F">
        <w:rPr>
          <w:rFonts w:ascii="Times New Roman" w:hAnsi="Times New Roman" w:cs="Times New Roman"/>
        </w:rPr>
        <w:t>(página 9)</w:t>
      </w:r>
      <w:r w:rsidRPr="00F0461F">
        <w:rPr>
          <w:rFonts w:ascii="Times New Roman" w:hAnsi="Times New Roman" w:cs="Times New Roman"/>
          <w:color w:val="000000"/>
        </w:rPr>
        <w:t>: parágrafo 4;</w:t>
      </w:r>
    </w:p>
    <w:p w:rsidR="00EA4D3F" w:rsidRPr="00F0461F" w:rsidRDefault="00EA4D3F" w:rsidP="00F0461F">
      <w:pPr>
        <w:pStyle w:val="ListParagraph"/>
        <w:widowControl/>
        <w:numPr>
          <w:ilvl w:val="0"/>
          <w:numId w:val="3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hanging="720"/>
        <w:rPr>
          <w:rFonts w:ascii="Times New Roman" w:hAnsi="Times New Roman" w:cs="Times New Roman"/>
          <w:color w:val="000000"/>
        </w:rPr>
      </w:pPr>
      <w:r w:rsidRPr="00F0461F">
        <w:rPr>
          <w:rFonts w:ascii="Times New Roman" w:hAnsi="Times New Roman" w:cs="Times New Roman"/>
          <w:b/>
          <w:bCs/>
        </w:rPr>
        <w:t>Combate à criminalidade organizada transnacional</w:t>
      </w:r>
      <w:r w:rsidRPr="00F0461F">
        <w:rPr>
          <w:rFonts w:ascii="Times New Roman" w:hAnsi="Times New Roman" w:cs="Times New Roman"/>
          <w:b/>
        </w:rPr>
        <w:t xml:space="preserve"> </w:t>
      </w:r>
      <w:r w:rsidRPr="00F0461F">
        <w:rPr>
          <w:rFonts w:ascii="Times New Roman" w:hAnsi="Times New Roman" w:cs="Times New Roman"/>
        </w:rPr>
        <w:t>(páginas 13 a 15)</w:t>
      </w:r>
      <w:r w:rsidRPr="00F0461F">
        <w:rPr>
          <w:rFonts w:ascii="Times New Roman" w:hAnsi="Times New Roman" w:cs="Times New Roman"/>
          <w:color w:val="000000"/>
        </w:rPr>
        <w:t>: parágrafos 6, 8 e 11;</w:t>
      </w:r>
    </w:p>
    <w:p w:rsidR="00EA4D3F" w:rsidRPr="00F0461F" w:rsidRDefault="00EA4D3F" w:rsidP="00F0461F">
      <w:pPr>
        <w:widowControl/>
        <w:tabs>
          <w:tab w:val="center" w:pos="2880"/>
        </w:tabs>
        <w:ind w:right="72"/>
        <w:rPr>
          <w:rFonts w:ascii="Times New Roman" w:hAnsi="Times New Roman" w:cs="Times New Roman"/>
          <w:b/>
        </w:rPr>
      </w:pPr>
    </w:p>
    <w:p w:rsidR="00EA4D3F" w:rsidRPr="00F0461F" w:rsidRDefault="00EA4D3F" w:rsidP="00F0461F">
      <w:pPr>
        <w:widowControl/>
        <w:numPr>
          <w:ilvl w:val="0"/>
          <w:numId w:val="6"/>
        </w:numPr>
        <w:tabs>
          <w:tab w:val="center" w:pos="2880"/>
        </w:tabs>
        <w:ind w:right="72" w:hanging="720"/>
        <w:rPr>
          <w:rFonts w:ascii="Times New Roman" w:hAnsi="Times New Roman" w:cs="Times New Roman"/>
          <w:i/>
        </w:rPr>
      </w:pPr>
      <w:r w:rsidRPr="00F0461F">
        <w:rPr>
          <w:rFonts w:ascii="Times New Roman" w:hAnsi="Times New Roman" w:cs="Times New Roman"/>
          <w:i/>
        </w:rPr>
        <w:t>Parágrafos publicados em 28 de agosto para os quais há, em princípio, consenso (</w:t>
      </w:r>
      <w:r w:rsidRPr="00F0461F">
        <w:rPr>
          <w:rFonts w:ascii="Times New Roman" w:hAnsi="Times New Roman" w:cs="Times New Roman"/>
          <w:b/>
          <w:i/>
        </w:rPr>
        <w:t>40 parágrafos</w:t>
      </w:r>
      <w:r w:rsidRPr="00F0461F">
        <w:rPr>
          <w:rFonts w:ascii="Times New Roman" w:hAnsi="Times New Roman" w:cs="Times New Roman"/>
          <w:i/>
        </w:rPr>
        <w:t>):</w:t>
      </w:r>
    </w:p>
    <w:p w:rsidR="00EA4D3F" w:rsidRPr="00F0461F" w:rsidRDefault="00EA4D3F" w:rsidP="00F0461F">
      <w:pPr>
        <w:widowControl/>
        <w:tabs>
          <w:tab w:val="center" w:pos="2880"/>
        </w:tabs>
        <w:ind w:right="72"/>
        <w:rPr>
          <w:rFonts w:ascii="Times New Roman" w:hAnsi="Times New Roman" w:cs="Times New Roman"/>
          <w:b/>
        </w:rPr>
      </w:pPr>
    </w:p>
    <w:p w:rsidR="00EA4D3F" w:rsidRPr="00F0461F" w:rsidRDefault="00EA4D3F" w:rsidP="00F0461F">
      <w:pPr>
        <w:pStyle w:val="ListParagraph"/>
        <w:widowControl/>
        <w:numPr>
          <w:ilvl w:val="0"/>
          <w:numId w:val="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right="72" w:hanging="720"/>
        <w:rPr>
          <w:rFonts w:ascii="Times New Roman" w:hAnsi="Times New Roman" w:cs="Times New Roman"/>
        </w:rPr>
      </w:pPr>
      <w:r w:rsidRPr="00F0461F">
        <w:rPr>
          <w:rFonts w:ascii="Times New Roman" w:hAnsi="Times New Roman" w:cs="Times New Roman"/>
          <w:b/>
        </w:rPr>
        <w:t xml:space="preserve">Atividades da Comissão </w:t>
      </w:r>
      <w:r w:rsidRPr="00F0461F">
        <w:rPr>
          <w:rFonts w:ascii="Times New Roman" w:hAnsi="Times New Roman" w:cs="Times New Roman"/>
        </w:rPr>
        <w:t xml:space="preserve">(página 2): parágrafo 2; </w:t>
      </w:r>
    </w:p>
    <w:p w:rsidR="00EA4D3F" w:rsidRPr="00F0461F" w:rsidRDefault="00EA4D3F" w:rsidP="00F0461F">
      <w:pPr>
        <w:pStyle w:val="ListParagraph"/>
        <w:widowControl/>
        <w:numPr>
          <w:ilvl w:val="0"/>
          <w:numId w:val="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hanging="720"/>
        <w:rPr>
          <w:rFonts w:ascii="Times New Roman" w:hAnsi="Times New Roman" w:cs="Times New Roman"/>
          <w:color w:val="000000"/>
        </w:rPr>
      </w:pPr>
      <w:r w:rsidRPr="00F0461F">
        <w:rPr>
          <w:rFonts w:ascii="Times New Roman" w:hAnsi="Times New Roman" w:cs="Times New Roman"/>
          <w:b/>
        </w:rPr>
        <w:t xml:space="preserve">As Américas como zona de paz </w:t>
      </w:r>
      <w:r w:rsidR="00F60982">
        <w:rPr>
          <w:rFonts w:ascii="Times New Roman" w:hAnsi="Times New Roman" w:cs="Times New Roman"/>
        </w:rPr>
        <w:t>(página</w:t>
      </w:r>
      <w:r w:rsidRPr="00F0461F">
        <w:rPr>
          <w:rFonts w:ascii="Times New Roman" w:hAnsi="Times New Roman" w:cs="Times New Roman"/>
        </w:rPr>
        <w:t xml:space="preserve"> 5)</w:t>
      </w:r>
      <w:r w:rsidRPr="00F0461F">
        <w:rPr>
          <w:rFonts w:ascii="Times New Roman" w:hAnsi="Times New Roman" w:cs="Times New Roman"/>
          <w:color w:val="000000"/>
        </w:rPr>
        <w:t>: parágrafo 2;</w:t>
      </w:r>
    </w:p>
    <w:p w:rsidR="00EA4D3F" w:rsidRPr="00F0461F" w:rsidRDefault="00EA4D3F" w:rsidP="00F0461F">
      <w:pPr>
        <w:pStyle w:val="ListParagraph"/>
        <w:widowControl/>
        <w:numPr>
          <w:ilvl w:val="0"/>
          <w:numId w:val="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right="72" w:hanging="720"/>
        <w:rPr>
          <w:rFonts w:ascii="Times New Roman" w:hAnsi="Times New Roman" w:cs="Times New Roman"/>
          <w:color w:val="000000"/>
        </w:rPr>
      </w:pPr>
      <w:r w:rsidRPr="00F0461F">
        <w:rPr>
          <w:rFonts w:ascii="Times New Roman" w:hAnsi="Times New Roman" w:cs="Times New Roman"/>
          <w:b/>
        </w:rPr>
        <w:t xml:space="preserve">Desarmamento e não proliferação no Hemisfério </w:t>
      </w:r>
      <w:r w:rsidRPr="00F0461F">
        <w:rPr>
          <w:rFonts w:ascii="Times New Roman" w:hAnsi="Times New Roman" w:cs="Times New Roman"/>
        </w:rPr>
        <w:t>(página 5):</w:t>
      </w:r>
      <w:r w:rsidRPr="00F0461F">
        <w:rPr>
          <w:rFonts w:ascii="Times New Roman" w:hAnsi="Times New Roman" w:cs="Times New Roman"/>
          <w:color w:val="000000"/>
        </w:rPr>
        <w:t xml:space="preserve"> parágrafo 2;</w:t>
      </w:r>
    </w:p>
    <w:p w:rsidR="00EA4D3F" w:rsidRPr="00F0461F" w:rsidRDefault="00EA4D3F" w:rsidP="00F0461F">
      <w:pPr>
        <w:pStyle w:val="ListParagraph"/>
        <w:widowControl/>
        <w:numPr>
          <w:ilvl w:val="0"/>
          <w:numId w:val="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hanging="720"/>
        <w:rPr>
          <w:rFonts w:ascii="Times New Roman" w:hAnsi="Times New Roman" w:cs="Times New Roman"/>
          <w:color w:val="000000"/>
        </w:rPr>
      </w:pPr>
      <w:r w:rsidRPr="00F0461F">
        <w:rPr>
          <w:rFonts w:ascii="Times New Roman" w:hAnsi="Times New Roman" w:cs="Times New Roman"/>
          <w:b/>
        </w:rPr>
        <w:t xml:space="preserve">Prevenção da violência e do crime </w:t>
      </w:r>
      <w:r w:rsidRPr="00F0461F">
        <w:rPr>
          <w:rFonts w:ascii="Times New Roman" w:hAnsi="Times New Roman" w:cs="Times New Roman"/>
        </w:rPr>
        <w:t>(página 8)</w:t>
      </w:r>
      <w:r w:rsidRPr="00F0461F">
        <w:rPr>
          <w:rFonts w:ascii="Times New Roman" w:hAnsi="Times New Roman" w:cs="Times New Roman"/>
          <w:color w:val="000000"/>
        </w:rPr>
        <w:t>: parágrafo 1.bis;</w:t>
      </w:r>
    </w:p>
    <w:p w:rsidR="00EA4D3F" w:rsidRPr="00F0461F" w:rsidRDefault="00EA4D3F" w:rsidP="00F0461F">
      <w:pPr>
        <w:pStyle w:val="ListParagraph"/>
        <w:widowControl/>
        <w:numPr>
          <w:ilvl w:val="0"/>
          <w:numId w:val="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hanging="720"/>
        <w:rPr>
          <w:rFonts w:ascii="Times New Roman" w:hAnsi="Times New Roman" w:cs="Times New Roman"/>
          <w:color w:val="000000"/>
        </w:rPr>
      </w:pPr>
      <w:r w:rsidRPr="00F0461F">
        <w:rPr>
          <w:rFonts w:ascii="Times New Roman" w:hAnsi="Times New Roman" w:cs="Times New Roman"/>
          <w:b/>
        </w:rPr>
        <w:t xml:space="preserve">Informação e conhecimento em matéria de segurança multidimensional </w:t>
      </w:r>
      <w:r w:rsidRPr="00F0461F">
        <w:rPr>
          <w:rFonts w:ascii="Times New Roman" w:hAnsi="Times New Roman" w:cs="Times New Roman"/>
        </w:rPr>
        <w:t>(página</w:t>
      </w:r>
      <w:r w:rsidR="00F60982">
        <w:rPr>
          <w:rFonts w:ascii="Times New Roman" w:hAnsi="Times New Roman" w:cs="Times New Roman"/>
        </w:rPr>
        <w:t>s</w:t>
      </w:r>
      <w:r w:rsidRPr="00F0461F">
        <w:rPr>
          <w:rFonts w:ascii="Times New Roman" w:hAnsi="Times New Roman" w:cs="Times New Roman"/>
        </w:rPr>
        <w:t xml:space="preserve"> 9</w:t>
      </w:r>
      <w:r w:rsidR="00F60982">
        <w:rPr>
          <w:rFonts w:ascii="Times New Roman" w:hAnsi="Times New Roman" w:cs="Times New Roman"/>
        </w:rPr>
        <w:t xml:space="preserve"> e 10</w:t>
      </w:r>
      <w:r w:rsidRPr="00F0461F">
        <w:rPr>
          <w:rFonts w:ascii="Times New Roman" w:hAnsi="Times New Roman" w:cs="Times New Roman"/>
        </w:rPr>
        <w:t>):</w:t>
      </w:r>
      <w:r w:rsidRPr="00F0461F">
        <w:rPr>
          <w:rFonts w:ascii="Times New Roman" w:hAnsi="Times New Roman" w:cs="Times New Roman"/>
          <w:color w:val="000000"/>
        </w:rPr>
        <w:t xml:space="preserve"> parágrafos novo 1 e 4;</w:t>
      </w:r>
    </w:p>
    <w:p w:rsidR="00EA4D3F" w:rsidRPr="00F0461F" w:rsidRDefault="00EA4D3F" w:rsidP="00F0461F">
      <w:pPr>
        <w:pStyle w:val="ListParagraph"/>
        <w:widowControl/>
        <w:numPr>
          <w:ilvl w:val="0"/>
          <w:numId w:val="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hanging="720"/>
        <w:rPr>
          <w:rFonts w:ascii="Times New Roman" w:hAnsi="Times New Roman" w:cs="Times New Roman"/>
          <w:color w:val="000000"/>
        </w:rPr>
      </w:pPr>
      <w:r w:rsidRPr="00F0461F">
        <w:rPr>
          <w:rFonts w:ascii="Times New Roman" w:hAnsi="Times New Roman" w:cs="Times New Roman"/>
          <w:b/>
        </w:rPr>
        <w:t xml:space="preserve">Promoção da cooperação policial </w:t>
      </w:r>
      <w:r w:rsidRPr="00F0461F">
        <w:rPr>
          <w:rFonts w:ascii="Times New Roman" w:hAnsi="Times New Roman" w:cs="Times New Roman"/>
        </w:rPr>
        <w:t>(página 10):</w:t>
      </w:r>
      <w:r w:rsidRPr="00F0461F">
        <w:rPr>
          <w:rFonts w:ascii="Times New Roman" w:hAnsi="Times New Roman" w:cs="Times New Roman"/>
          <w:color w:val="000000"/>
        </w:rPr>
        <w:t xml:space="preserve"> parágrafos 3, 4 e 5;</w:t>
      </w:r>
    </w:p>
    <w:p w:rsidR="00EA4D3F" w:rsidRPr="00F0461F" w:rsidRDefault="00EA4D3F" w:rsidP="00F0461F">
      <w:pPr>
        <w:pStyle w:val="ListParagraph"/>
        <w:widowControl/>
        <w:numPr>
          <w:ilvl w:val="0"/>
          <w:numId w:val="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hanging="720"/>
        <w:rPr>
          <w:rFonts w:ascii="Times New Roman" w:hAnsi="Times New Roman" w:cs="Times New Roman"/>
          <w:bCs/>
          <w:strike/>
          <w:color w:val="000000"/>
        </w:rPr>
      </w:pPr>
      <w:r w:rsidRPr="00F0461F">
        <w:rPr>
          <w:rFonts w:ascii="Times New Roman" w:hAnsi="Times New Roman" w:cs="Times New Roman"/>
          <w:b/>
        </w:rPr>
        <w:t xml:space="preserve">Sistemas de justiça, penitenciários e prisionais </w:t>
      </w:r>
      <w:r w:rsidRPr="00F0461F">
        <w:rPr>
          <w:rFonts w:ascii="Times New Roman" w:hAnsi="Times New Roman" w:cs="Times New Roman"/>
        </w:rPr>
        <w:t>(página 11):</w:t>
      </w:r>
      <w:r w:rsidRPr="00F0461F">
        <w:rPr>
          <w:rFonts w:ascii="Times New Roman" w:hAnsi="Times New Roman" w:cs="Times New Roman"/>
          <w:color w:val="000000"/>
        </w:rPr>
        <w:t xml:space="preserve"> parágrafo 7;</w:t>
      </w:r>
    </w:p>
    <w:p w:rsidR="00EA4D3F" w:rsidRPr="00F0461F" w:rsidRDefault="00EA4D3F" w:rsidP="00F0461F">
      <w:pPr>
        <w:pStyle w:val="ListParagraph"/>
        <w:widowControl/>
        <w:numPr>
          <w:ilvl w:val="0"/>
          <w:numId w:val="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hanging="720"/>
        <w:rPr>
          <w:rFonts w:ascii="Times New Roman" w:hAnsi="Times New Roman" w:cs="Times New Roman"/>
          <w:color w:val="000000"/>
        </w:rPr>
      </w:pPr>
      <w:r w:rsidRPr="00F0461F">
        <w:rPr>
          <w:rFonts w:ascii="Times New Roman" w:hAnsi="Times New Roman" w:cs="Times New Roman"/>
          <w:b/>
          <w:bCs/>
        </w:rPr>
        <w:t>Melhoramento da coordenação para o fortalecimento da segurança pública nas Américas</w:t>
      </w:r>
      <w:r w:rsidRPr="00F0461F">
        <w:rPr>
          <w:rFonts w:ascii="Times New Roman" w:hAnsi="Times New Roman" w:cs="Times New Roman"/>
          <w:b/>
        </w:rPr>
        <w:t xml:space="preserve"> </w:t>
      </w:r>
      <w:r w:rsidRPr="00F0461F">
        <w:rPr>
          <w:rFonts w:ascii="Times New Roman" w:hAnsi="Times New Roman" w:cs="Times New Roman"/>
        </w:rPr>
        <w:t>(página 12):</w:t>
      </w:r>
      <w:r w:rsidRPr="00F0461F">
        <w:rPr>
          <w:rFonts w:ascii="Times New Roman" w:hAnsi="Times New Roman" w:cs="Times New Roman"/>
          <w:color w:val="000000"/>
        </w:rPr>
        <w:t xml:space="preserve"> parágrafo 2;</w:t>
      </w:r>
    </w:p>
    <w:p w:rsidR="00EA4D3F" w:rsidRPr="00F0461F" w:rsidRDefault="00EA4D3F" w:rsidP="00F0461F">
      <w:pPr>
        <w:pStyle w:val="ListParagraph"/>
        <w:widowControl/>
        <w:numPr>
          <w:ilvl w:val="0"/>
          <w:numId w:val="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hanging="720"/>
        <w:rPr>
          <w:rFonts w:ascii="Times New Roman" w:hAnsi="Times New Roman" w:cs="Times New Roman"/>
          <w:color w:val="000000"/>
        </w:rPr>
      </w:pPr>
      <w:r w:rsidRPr="00F0461F">
        <w:rPr>
          <w:rFonts w:ascii="Times New Roman" w:hAnsi="Times New Roman" w:cs="Times New Roman"/>
          <w:b/>
          <w:bCs/>
        </w:rPr>
        <w:t>Promoção da segurança cibernética e combate ao crime cibernético</w:t>
      </w:r>
      <w:r w:rsidRPr="00F0461F">
        <w:rPr>
          <w:rFonts w:ascii="Times New Roman" w:hAnsi="Times New Roman" w:cs="Times New Roman"/>
        </w:rPr>
        <w:t xml:space="preserve"> </w:t>
      </w:r>
      <w:r w:rsidRPr="00F0461F">
        <w:rPr>
          <w:rFonts w:ascii="Times New Roman" w:hAnsi="Times New Roman" w:cs="Times New Roman"/>
          <w:b/>
        </w:rPr>
        <w:t xml:space="preserve"> </w:t>
      </w:r>
      <w:r w:rsidRPr="00F0461F">
        <w:rPr>
          <w:rFonts w:ascii="Times New Roman" w:hAnsi="Times New Roman" w:cs="Times New Roman"/>
        </w:rPr>
        <w:t>(página 12):</w:t>
      </w:r>
      <w:r w:rsidRPr="00F0461F">
        <w:rPr>
          <w:rFonts w:ascii="Times New Roman" w:hAnsi="Times New Roman" w:cs="Times New Roman"/>
          <w:color w:val="000000"/>
        </w:rPr>
        <w:t xml:space="preserve"> parágrafos 2, 4, 5 e 6;</w:t>
      </w:r>
    </w:p>
    <w:p w:rsidR="00EA4D3F" w:rsidRPr="00F0461F" w:rsidRDefault="00EA4D3F" w:rsidP="00F0461F">
      <w:pPr>
        <w:pStyle w:val="ListParagraph"/>
        <w:widowControl/>
        <w:numPr>
          <w:ilvl w:val="0"/>
          <w:numId w:val="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hanging="720"/>
        <w:rPr>
          <w:rFonts w:ascii="Times New Roman" w:hAnsi="Times New Roman" w:cs="Times New Roman"/>
          <w:color w:val="000000"/>
        </w:rPr>
      </w:pPr>
      <w:r w:rsidRPr="00F0461F">
        <w:rPr>
          <w:rFonts w:ascii="Times New Roman" w:hAnsi="Times New Roman" w:cs="Times New Roman"/>
          <w:b/>
          <w:bCs/>
        </w:rPr>
        <w:t>Combate à criminalidade organizada transnacional</w:t>
      </w:r>
      <w:r w:rsidRPr="00F0461F">
        <w:rPr>
          <w:rFonts w:ascii="Times New Roman" w:hAnsi="Times New Roman" w:cs="Times New Roman"/>
          <w:b/>
        </w:rPr>
        <w:t xml:space="preserve"> </w:t>
      </w:r>
      <w:r w:rsidRPr="00F0461F">
        <w:rPr>
          <w:rFonts w:ascii="Times New Roman" w:hAnsi="Times New Roman" w:cs="Times New Roman"/>
        </w:rPr>
        <w:t>(página 14)</w:t>
      </w:r>
      <w:r w:rsidRPr="00F0461F">
        <w:rPr>
          <w:rFonts w:ascii="Times New Roman" w:hAnsi="Times New Roman" w:cs="Times New Roman"/>
          <w:color w:val="000000"/>
        </w:rPr>
        <w:t>: parágrafos 7.bis e 7.quart;</w:t>
      </w:r>
    </w:p>
    <w:p w:rsidR="00EA4D3F" w:rsidRPr="00F0461F" w:rsidRDefault="00EA4D3F" w:rsidP="00F0461F">
      <w:pPr>
        <w:pStyle w:val="ListParagraph"/>
        <w:widowControl/>
        <w:numPr>
          <w:ilvl w:val="0"/>
          <w:numId w:val="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hanging="720"/>
        <w:rPr>
          <w:rFonts w:ascii="Times New Roman" w:hAnsi="Times New Roman" w:cs="Times New Roman"/>
          <w:color w:val="000000"/>
        </w:rPr>
      </w:pPr>
      <w:r w:rsidRPr="00F0461F">
        <w:rPr>
          <w:rFonts w:ascii="Times New Roman" w:hAnsi="Times New Roman" w:cs="Times New Roman"/>
          <w:b/>
          <w:bCs/>
        </w:rPr>
        <w:t>Esforços de cooperação hemisférica para combater o tráfico de pessoas</w:t>
      </w:r>
      <w:r w:rsidRPr="00F0461F">
        <w:rPr>
          <w:rFonts w:ascii="Times New Roman" w:hAnsi="Times New Roman" w:cs="Times New Roman"/>
          <w:b/>
        </w:rPr>
        <w:t xml:space="preserve"> </w:t>
      </w:r>
      <w:r w:rsidRPr="00F0461F">
        <w:rPr>
          <w:rFonts w:ascii="Times New Roman" w:hAnsi="Times New Roman" w:cs="Times New Roman"/>
        </w:rPr>
        <w:t>(página 17):</w:t>
      </w:r>
      <w:r w:rsidRPr="00F0461F">
        <w:rPr>
          <w:rFonts w:ascii="Times New Roman" w:hAnsi="Times New Roman" w:cs="Times New Roman"/>
          <w:color w:val="000000"/>
        </w:rPr>
        <w:t xml:space="preserve"> parágrafos 4 e 5;</w:t>
      </w:r>
    </w:p>
    <w:p w:rsidR="00EA4D3F" w:rsidRPr="00F0461F" w:rsidRDefault="00EA4D3F" w:rsidP="00F0461F">
      <w:pPr>
        <w:pStyle w:val="ListParagraph"/>
        <w:widowControl/>
        <w:numPr>
          <w:ilvl w:val="0"/>
          <w:numId w:val="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hanging="720"/>
        <w:rPr>
          <w:rFonts w:ascii="Times New Roman" w:hAnsi="Times New Roman" w:cs="Times New Roman"/>
          <w:color w:val="000000"/>
        </w:rPr>
      </w:pPr>
      <w:r w:rsidRPr="00F0461F">
        <w:rPr>
          <w:rFonts w:ascii="Times New Roman" w:hAnsi="Times New Roman" w:cs="Times New Roman"/>
          <w:b/>
          <w:bCs/>
        </w:rPr>
        <w:t>Tráfico ilícito de armas pequenas e armamento leve em todos os seus aspectos</w:t>
      </w:r>
      <w:r w:rsidRPr="00F0461F">
        <w:rPr>
          <w:rFonts w:ascii="Times New Roman" w:hAnsi="Times New Roman" w:cs="Times New Roman"/>
        </w:rPr>
        <w:t xml:space="preserve"> (página 18)</w:t>
      </w:r>
      <w:r w:rsidRPr="00F0461F">
        <w:rPr>
          <w:rFonts w:ascii="Times New Roman" w:hAnsi="Times New Roman" w:cs="Times New Roman"/>
          <w:color w:val="000000"/>
        </w:rPr>
        <w:t>: parágrafos 3 e 4;</w:t>
      </w:r>
    </w:p>
    <w:p w:rsidR="00EA4D3F" w:rsidRPr="00F0461F" w:rsidRDefault="00EA4D3F" w:rsidP="00F0461F">
      <w:pPr>
        <w:pStyle w:val="ListParagraph"/>
        <w:widowControl/>
        <w:numPr>
          <w:ilvl w:val="0"/>
          <w:numId w:val="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hanging="720"/>
        <w:rPr>
          <w:rFonts w:ascii="Times New Roman" w:hAnsi="Times New Roman" w:cs="Times New Roman"/>
          <w:bCs/>
          <w:color w:val="000000"/>
        </w:rPr>
      </w:pPr>
      <w:r w:rsidRPr="00F0461F">
        <w:rPr>
          <w:rFonts w:ascii="Times New Roman" w:hAnsi="Times New Roman" w:cs="Times New Roman"/>
          <w:b/>
        </w:rPr>
        <w:t xml:space="preserve">Preocupações em matéria de segurança na América Central </w:t>
      </w:r>
      <w:r w:rsidRPr="00F0461F">
        <w:rPr>
          <w:rFonts w:ascii="Times New Roman" w:hAnsi="Times New Roman" w:cs="Times New Roman"/>
        </w:rPr>
        <w:t>(página 18):</w:t>
      </w:r>
      <w:r w:rsidRPr="00F0461F">
        <w:rPr>
          <w:rFonts w:ascii="Times New Roman" w:hAnsi="Times New Roman" w:cs="Times New Roman"/>
          <w:color w:val="000000"/>
        </w:rPr>
        <w:t xml:space="preserve"> parágrafo 1;</w:t>
      </w:r>
    </w:p>
    <w:p w:rsidR="00EA4D3F" w:rsidRPr="00F0461F" w:rsidRDefault="00EA4D3F" w:rsidP="00F0461F">
      <w:pPr>
        <w:pStyle w:val="ListParagraph"/>
        <w:widowControl/>
        <w:numPr>
          <w:ilvl w:val="0"/>
          <w:numId w:val="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hanging="720"/>
        <w:rPr>
          <w:rFonts w:ascii="Times New Roman" w:hAnsi="Times New Roman" w:cs="Times New Roman"/>
          <w:color w:val="000000"/>
        </w:rPr>
      </w:pPr>
      <w:r w:rsidRPr="00F0461F">
        <w:rPr>
          <w:rFonts w:ascii="Times New Roman" w:hAnsi="Times New Roman" w:cs="Times New Roman"/>
          <w:b/>
        </w:rPr>
        <w:t xml:space="preserve">Preocupações especiais de segurança dos pequenos Estados insulares e de zonas litorâneas baixas em desenvolvimento do Caribe </w:t>
      </w:r>
      <w:r w:rsidRPr="00F0461F">
        <w:rPr>
          <w:rFonts w:ascii="Times New Roman" w:hAnsi="Times New Roman" w:cs="Times New Roman"/>
        </w:rPr>
        <w:t>(páginas 19 e 20):</w:t>
      </w:r>
      <w:r w:rsidRPr="00F0461F">
        <w:rPr>
          <w:rFonts w:ascii="Times New Roman" w:hAnsi="Times New Roman" w:cs="Times New Roman"/>
          <w:color w:val="000000"/>
        </w:rPr>
        <w:t xml:space="preserve"> parágrafos 1, 2, 3, 5, 6 e 7;</w:t>
      </w:r>
    </w:p>
    <w:p w:rsidR="00EA4D3F" w:rsidRPr="00F0461F" w:rsidRDefault="00EA4D3F" w:rsidP="00F0461F">
      <w:pPr>
        <w:pStyle w:val="ListParagraph"/>
        <w:widowControl/>
        <w:numPr>
          <w:ilvl w:val="0"/>
          <w:numId w:val="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hanging="720"/>
        <w:rPr>
          <w:rFonts w:ascii="Times New Roman" w:hAnsi="Times New Roman" w:cs="Times New Roman"/>
          <w:color w:val="000000"/>
        </w:rPr>
      </w:pPr>
      <w:r w:rsidRPr="00F0461F">
        <w:rPr>
          <w:rFonts w:ascii="Times New Roman" w:hAnsi="Times New Roman" w:cs="Times New Roman"/>
          <w:b/>
          <w:color w:val="000000"/>
        </w:rPr>
        <w:t>CIFTA</w:t>
      </w:r>
      <w:r w:rsidRPr="00F0461F">
        <w:rPr>
          <w:rFonts w:ascii="Times New Roman" w:hAnsi="Times New Roman" w:cs="Times New Roman"/>
          <w:b/>
        </w:rPr>
        <w:t xml:space="preserve"> </w:t>
      </w:r>
      <w:r w:rsidRPr="00F0461F">
        <w:rPr>
          <w:rFonts w:ascii="Times New Roman" w:hAnsi="Times New Roman" w:cs="Times New Roman"/>
        </w:rPr>
        <w:t>(página 22):</w:t>
      </w:r>
      <w:r w:rsidRPr="00F0461F">
        <w:rPr>
          <w:rFonts w:ascii="Times New Roman" w:hAnsi="Times New Roman" w:cs="Times New Roman"/>
          <w:color w:val="000000"/>
        </w:rPr>
        <w:t xml:space="preserve"> parágrafos de 1 a 6;</w:t>
      </w:r>
    </w:p>
    <w:p w:rsidR="00EA4D3F" w:rsidRPr="00F0461F" w:rsidRDefault="00EA4D3F" w:rsidP="00F0461F">
      <w:pPr>
        <w:pStyle w:val="ListParagraph"/>
        <w:widowControl/>
        <w:numPr>
          <w:ilvl w:val="0"/>
          <w:numId w:val="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hanging="720"/>
        <w:rPr>
          <w:rFonts w:ascii="Times New Roman" w:hAnsi="Times New Roman" w:cs="Times New Roman"/>
          <w:color w:val="000000"/>
        </w:rPr>
      </w:pPr>
      <w:r w:rsidRPr="00F0461F">
        <w:rPr>
          <w:rFonts w:ascii="Times New Roman" w:hAnsi="Times New Roman" w:cs="Times New Roman"/>
          <w:b/>
        </w:rPr>
        <w:lastRenderedPageBreak/>
        <w:t xml:space="preserve">JID </w:t>
      </w:r>
      <w:r w:rsidRPr="00F0461F">
        <w:rPr>
          <w:rFonts w:ascii="Times New Roman" w:hAnsi="Times New Roman" w:cs="Times New Roman"/>
        </w:rPr>
        <w:t>(páginas 23 a 25):</w:t>
      </w:r>
      <w:r w:rsidRPr="00F0461F">
        <w:rPr>
          <w:rFonts w:ascii="Times New Roman" w:hAnsi="Times New Roman" w:cs="Times New Roman"/>
          <w:color w:val="000000"/>
        </w:rPr>
        <w:t xml:space="preserve"> parágrafo novo 1, 3.bis, 7,c.bis, 7.c.ter e 7.c.quart (os três últimos são </w:t>
      </w:r>
      <w:r w:rsidR="006A00B5" w:rsidRPr="00F0461F">
        <w:rPr>
          <w:rFonts w:ascii="Times New Roman" w:hAnsi="Times New Roman" w:cs="Times New Roman"/>
          <w:color w:val="000000"/>
        </w:rPr>
        <w:t>propostos</w:t>
      </w:r>
      <w:r w:rsidRPr="00F0461F">
        <w:rPr>
          <w:rFonts w:ascii="Times New Roman" w:hAnsi="Times New Roman" w:cs="Times New Roman"/>
          <w:color w:val="000000"/>
        </w:rPr>
        <w:t xml:space="preserve"> para substituir as alíneas 7.b e 7.c);</w:t>
      </w:r>
    </w:p>
    <w:p w:rsidR="00EA4D3F" w:rsidRPr="00F0461F" w:rsidRDefault="00EA4D3F" w:rsidP="00F0461F">
      <w:pPr>
        <w:pStyle w:val="ListParagraph"/>
        <w:widowControl/>
        <w:numPr>
          <w:ilvl w:val="0"/>
          <w:numId w:val="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hanging="720"/>
        <w:rPr>
          <w:rFonts w:ascii="Times New Roman" w:hAnsi="Times New Roman" w:cs="Times New Roman"/>
          <w:color w:val="000000"/>
        </w:rPr>
      </w:pPr>
      <w:r w:rsidRPr="00F0461F">
        <w:rPr>
          <w:rFonts w:ascii="Times New Roman" w:hAnsi="Times New Roman" w:cs="Times New Roman"/>
          <w:b/>
        </w:rPr>
        <w:t xml:space="preserve">CICAD </w:t>
      </w:r>
      <w:r w:rsidRPr="00F0461F">
        <w:rPr>
          <w:rFonts w:ascii="Times New Roman" w:hAnsi="Times New Roman" w:cs="Times New Roman"/>
        </w:rPr>
        <w:t>(página 30):</w:t>
      </w:r>
      <w:r w:rsidRPr="00F0461F">
        <w:rPr>
          <w:rFonts w:ascii="Times New Roman" w:hAnsi="Times New Roman" w:cs="Times New Roman"/>
          <w:color w:val="000000"/>
        </w:rPr>
        <w:t xml:space="preserve"> parágrafo 24.bis;</w:t>
      </w:r>
    </w:p>
    <w:p w:rsidR="007F7DE5" w:rsidRDefault="007F7DE5" w:rsidP="00F0461F">
      <w:pPr>
        <w:widowControl/>
        <w:tabs>
          <w:tab w:val="center" w:pos="2880"/>
        </w:tabs>
        <w:ind w:right="72"/>
        <w:jc w:val="center"/>
        <w:rPr>
          <w:rFonts w:ascii="Times New Roman" w:hAnsi="Times New Roman" w:cs="Times New Roman"/>
          <w:u w:val="single"/>
        </w:rPr>
      </w:pPr>
      <w:r w:rsidRPr="00F0461F">
        <w:rPr>
          <w:rFonts w:ascii="Times New Roman" w:hAnsi="Times New Roman" w:cs="Times New Roman"/>
        </w:rPr>
        <w:br w:type="page"/>
      </w:r>
      <w:r w:rsidRPr="00F0461F">
        <w:rPr>
          <w:rFonts w:ascii="Times New Roman" w:hAnsi="Times New Roman" w:cs="Times New Roman"/>
          <w:u w:val="single"/>
        </w:rPr>
        <w:lastRenderedPageBreak/>
        <w:t>ANEXO II</w:t>
      </w:r>
    </w:p>
    <w:p w:rsidR="00F0461F" w:rsidRPr="00F0461F" w:rsidRDefault="00F0461F" w:rsidP="00F0461F">
      <w:pPr>
        <w:widowControl/>
        <w:tabs>
          <w:tab w:val="center" w:pos="2880"/>
        </w:tabs>
        <w:ind w:right="72"/>
        <w:rPr>
          <w:rFonts w:ascii="Times New Roman" w:hAnsi="Times New Roman" w:cs="Times New Roman"/>
          <w:u w:val="single"/>
        </w:rPr>
      </w:pPr>
    </w:p>
    <w:p w:rsidR="007F7DE5" w:rsidRPr="00F0461F" w:rsidRDefault="007F7DE5" w:rsidP="00F0461F">
      <w:pPr>
        <w:widowControl/>
        <w:tabs>
          <w:tab w:val="center" w:pos="2880"/>
        </w:tabs>
        <w:ind w:right="72"/>
        <w:jc w:val="center"/>
        <w:rPr>
          <w:rFonts w:ascii="Times New Roman" w:hAnsi="Times New Roman" w:cs="Times New Roman"/>
          <w:b/>
        </w:rPr>
      </w:pPr>
      <w:r w:rsidRPr="00F0461F">
        <w:rPr>
          <w:rFonts w:ascii="Times New Roman" w:hAnsi="Times New Roman" w:cs="Times New Roman"/>
          <w:u w:val="single"/>
        </w:rPr>
        <w:t xml:space="preserve">PARÁGRAFOS A SEREM CONSIDERADOS NA REUNIÃO </w:t>
      </w:r>
      <w:r w:rsidRPr="00F0461F">
        <w:rPr>
          <w:rFonts w:ascii="Times New Roman" w:hAnsi="Times New Roman" w:cs="Times New Roman"/>
          <w:bCs/>
          <w:iCs/>
          <w:u w:val="single"/>
        </w:rPr>
        <w:t xml:space="preserve">DE </w:t>
      </w:r>
      <w:r w:rsidRPr="00F0461F">
        <w:rPr>
          <w:rFonts w:ascii="Times New Roman" w:hAnsi="Times New Roman" w:cs="Times New Roman"/>
          <w:b/>
          <w:i/>
          <w:u w:val="single"/>
        </w:rPr>
        <w:t>24 DE SETEMBRO</w:t>
      </w:r>
    </w:p>
    <w:p w:rsidR="007F7DE5" w:rsidRDefault="007F7DE5" w:rsidP="00F0461F">
      <w:pPr>
        <w:widowControl/>
        <w:tabs>
          <w:tab w:val="center" w:pos="2880"/>
        </w:tabs>
        <w:ind w:right="72"/>
        <w:rPr>
          <w:rFonts w:ascii="Times New Roman" w:hAnsi="Times New Roman" w:cs="Times New Roman"/>
        </w:rPr>
      </w:pPr>
    </w:p>
    <w:p w:rsidR="00F0461F" w:rsidRPr="00F0461F" w:rsidRDefault="00F0461F" w:rsidP="00F0461F">
      <w:pPr>
        <w:widowControl/>
        <w:tabs>
          <w:tab w:val="center" w:pos="2880"/>
        </w:tabs>
        <w:ind w:right="72"/>
        <w:rPr>
          <w:rFonts w:ascii="Times New Roman" w:hAnsi="Times New Roman" w:cs="Times New Roman"/>
        </w:rPr>
      </w:pPr>
    </w:p>
    <w:p w:rsidR="006540C9" w:rsidRPr="00F0461F" w:rsidRDefault="006540C9" w:rsidP="00F0461F">
      <w:pPr>
        <w:pStyle w:val="ListParagraph"/>
        <w:widowControl/>
        <w:numPr>
          <w:ilvl w:val="0"/>
          <w:numId w:val="7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720" w:right="72" w:hanging="720"/>
        <w:rPr>
          <w:rFonts w:ascii="Times New Roman" w:hAnsi="Times New Roman" w:cs="Times New Roman"/>
          <w:color w:val="000000"/>
        </w:rPr>
      </w:pPr>
      <w:r w:rsidRPr="00F0461F">
        <w:rPr>
          <w:rFonts w:ascii="Times New Roman" w:hAnsi="Times New Roman" w:cs="Times New Roman"/>
          <w:b/>
        </w:rPr>
        <w:t>Desarmamento e não proliferação no Hemisfério:</w:t>
      </w:r>
      <w:r w:rsidRPr="00F0461F">
        <w:rPr>
          <w:rFonts w:ascii="Times New Roman" w:hAnsi="Times New Roman" w:cs="Times New Roman"/>
          <w:color w:val="000000"/>
        </w:rPr>
        <w:t xml:space="preserve"> parágrafos 1, 3, 4, 5 e 6;</w:t>
      </w:r>
    </w:p>
    <w:p w:rsidR="006540C9" w:rsidRPr="00F0461F" w:rsidRDefault="006540C9" w:rsidP="00F0461F">
      <w:pPr>
        <w:pStyle w:val="ListParagraph"/>
        <w:widowControl/>
        <w:numPr>
          <w:ilvl w:val="0"/>
          <w:numId w:val="7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720" w:right="72" w:hanging="720"/>
        <w:rPr>
          <w:rFonts w:ascii="Times New Roman" w:hAnsi="Times New Roman" w:cs="Times New Roman"/>
          <w:color w:val="000000"/>
        </w:rPr>
      </w:pPr>
      <w:r w:rsidRPr="00F0461F">
        <w:rPr>
          <w:rFonts w:ascii="Times New Roman" w:hAnsi="Times New Roman" w:cs="Times New Roman"/>
          <w:b/>
        </w:rPr>
        <w:t>As Américas como zona livre de minas terrestres antipessoal</w:t>
      </w:r>
      <w:r w:rsidRPr="00F0461F">
        <w:rPr>
          <w:rFonts w:ascii="Times New Roman" w:hAnsi="Times New Roman" w:cs="Times New Roman"/>
          <w:color w:val="000000"/>
        </w:rPr>
        <w:t>: parágrafo 3;</w:t>
      </w:r>
    </w:p>
    <w:p w:rsidR="007F7DE5" w:rsidRPr="00F0461F" w:rsidRDefault="007F7DE5" w:rsidP="00F0461F">
      <w:pPr>
        <w:pStyle w:val="ListParagraph"/>
        <w:widowControl/>
        <w:numPr>
          <w:ilvl w:val="0"/>
          <w:numId w:val="7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720" w:hanging="720"/>
        <w:rPr>
          <w:rFonts w:ascii="Times New Roman" w:hAnsi="Times New Roman" w:cs="Times New Roman"/>
          <w:bCs/>
          <w:strike/>
          <w:color w:val="000000"/>
        </w:rPr>
      </w:pPr>
      <w:r w:rsidRPr="00F0461F">
        <w:rPr>
          <w:rFonts w:ascii="Times New Roman" w:hAnsi="Times New Roman" w:cs="Times New Roman"/>
          <w:b/>
        </w:rPr>
        <w:t>Sistemas de justiça, penitenciários e prisionais</w:t>
      </w:r>
      <w:r w:rsidRPr="00F0461F">
        <w:rPr>
          <w:rFonts w:ascii="Times New Roman" w:hAnsi="Times New Roman" w:cs="Times New Roman"/>
        </w:rPr>
        <w:t>:</w:t>
      </w:r>
      <w:r w:rsidRPr="00F0461F">
        <w:rPr>
          <w:rFonts w:ascii="Times New Roman" w:hAnsi="Times New Roman" w:cs="Times New Roman"/>
          <w:color w:val="000000"/>
        </w:rPr>
        <w:t xml:space="preserve"> parágrafo 8;</w:t>
      </w:r>
    </w:p>
    <w:p w:rsidR="00BE1A19" w:rsidRPr="00F0461F" w:rsidRDefault="00BE1A19" w:rsidP="00F0461F">
      <w:pPr>
        <w:pStyle w:val="ListParagraph"/>
        <w:widowControl/>
        <w:numPr>
          <w:ilvl w:val="0"/>
          <w:numId w:val="7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720" w:hanging="720"/>
        <w:rPr>
          <w:rFonts w:ascii="Times New Roman" w:hAnsi="Times New Roman" w:cs="Times New Roman"/>
          <w:color w:val="000000"/>
        </w:rPr>
      </w:pPr>
      <w:r w:rsidRPr="00F0461F">
        <w:rPr>
          <w:rFonts w:ascii="Times New Roman" w:hAnsi="Times New Roman" w:cs="Times New Roman"/>
          <w:b/>
          <w:bCs/>
        </w:rPr>
        <w:t>Promoção da segurança cibernética e combate ao crime cibernético</w:t>
      </w:r>
      <w:r w:rsidRPr="00F0461F">
        <w:rPr>
          <w:rFonts w:ascii="Times New Roman" w:hAnsi="Times New Roman" w:cs="Times New Roman"/>
        </w:rPr>
        <w:t>:</w:t>
      </w:r>
      <w:r w:rsidRPr="00F0461F">
        <w:rPr>
          <w:rFonts w:ascii="Times New Roman" w:hAnsi="Times New Roman" w:cs="Times New Roman"/>
          <w:color w:val="000000"/>
        </w:rPr>
        <w:t xml:space="preserve"> parágrafos 1 e 3;</w:t>
      </w:r>
    </w:p>
    <w:p w:rsidR="007F7DE5" w:rsidRPr="00F0461F" w:rsidRDefault="007F7DE5" w:rsidP="00F0461F">
      <w:pPr>
        <w:pStyle w:val="ListParagraph"/>
        <w:widowControl/>
        <w:numPr>
          <w:ilvl w:val="0"/>
          <w:numId w:val="7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720" w:hanging="720"/>
        <w:rPr>
          <w:rFonts w:ascii="Times New Roman" w:hAnsi="Times New Roman" w:cs="Times New Roman"/>
          <w:color w:val="000000"/>
        </w:rPr>
      </w:pPr>
      <w:r w:rsidRPr="00F0461F">
        <w:rPr>
          <w:rFonts w:ascii="Times New Roman" w:hAnsi="Times New Roman" w:cs="Times New Roman"/>
          <w:b/>
        </w:rPr>
        <w:t>Combate à criminalidade organizada transnacional</w:t>
      </w:r>
      <w:r w:rsidRPr="00F0461F">
        <w:rPr>
          <w:rFonts w:ascii="Times New Roman" w:hAnsi="Times New Roman" w:cs="Times New Roman"/>
          <w:color w:val="000000"/>
        </w:rPr>
        <w:t>: parágrafos 3.bis, 7.ter, 10.bis, 10.ter e 18;</w:t>
      </w:r>
    </w:p>
    <w:p w:rsidR="007F7DE5" w:rsidRPr="00F0461F" w:rsidRDefault="007F7DE5" w:rsidP="00F0461F">
      <w:pPr>
        <w:pStyle w:val="ListParagraph"/>
        <w:widowControl/>
        <w:numPr>
          <w:ilvl w:val="0"/>
          <w:numId w:val="7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720" w:hanging="720"/>
        <w:rPr>
          <w:rFonts w:ascii="Times New Roman" w:hAnsi="Times New Roman" w:cs="Times New Roman"/>
          <w:color w:val="000000"/>
        </w:rPr>
      </w:pPr>
      <w:r w:rsidRPr="00F0461F">
        <w:rPr>
          <w:rFonts w:ascii="Times New Roman" w:hAnsi="Times New Roman" w:cs="Times New Roman"/>
          <w:b/>
          <w:bCs/>
        </w:rPr>
        <w:t>Esforços de cooperação hemisférica para combater o tráfico de pessoas</w:t>
      </w:r>
      <w:r w:rsidRPr="00F0461F">
        <w:rPr>
          <w:rFonts w:ascii="Times New Roman" w:hAnsi="Times New Roman" w:cs="Times New Roman"/>
          <w:color w:val="000000"/>
        </w:rPr>
        <w:t>: parágrafos 1.bis, 1.ter, 1.quart, 1.quinquies, 1.sexies, 1.septies, 2.bis, 2.ter, 2.quart e 6;</w:t>
      </w:r>
    </w:p>
    <w:p w:rsidR="00BE1A19" w:rsidRPr="00F0461F" w:rsidRDefault="00BE1A19" w:rsidP="00F0461F">
      <w:pPr>
        <w:pStyle w:val="ListParagraph"/>
        <w:widowControl/>
        <w:numPr>
          <w:ilvl w:val="0"/>
          <w:numId w:val="7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720" w:hanging="720"/>
        <w:rPr>
          <w:rFonts w:ascii="Times New Roman" w:hAnsi="Times New Roman" w:cs="Times New Roman"/>
          <w:bCs/>
          <w:color w:val="000000"/>
        </w:rPr>
      </w:pPr>
      <w:r w:rsidRPr="00F0461F">
        <w:rPr>
          <w:rFonts w:ascii="Times New Roman" w:hAnsi="Times New Roman" w:cs="Times New Roman"/>
          <w:b/>
        </w:rPr>
        <w:t>Preocupações em matéria de segurança na América Central</w:t>
      </w:r>
      <w:r w:rsidRPr="00F0461F">
        <w:rPr>
          <w:rFonts w:ascii="Times New Roman" w:hAnsi="Times New Roman" w:cs="Times New Roman"/>
        </w:rPr>
        <w:t xml:space="preserve">: </w:t>
      </w:r>
      <w:r w:rsidRPr="00F0461F">
        <w:rPr>
          <w:rFonts w:ascii="Times New Roman" w:hAnsi="Times New Roman" w:cs="Times New Roman"/>
          <w:color w:val="000000"/>
        </w:rPr>
        <w:t>parágrafos 2 e 3;</w:t>
      </w:r>
    </w:p>
    <w:p w:rsidR="00BE1A19" w:rsidRPr="00F0461F" w:rsidRDefault="00BE1A19" w:rsidP="00F0461F">
      <w:pPr>
        <w:pStyle w:val="ListParagraph"/>
        <w:widowControl/>
        <w:numPr>
          <w:ilvl w:val="0"/>
          <w:numId w:val="7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720" w:hanging="720"/>
        <w:rPr>
          <w:rFonts w:ascii="Times New Roman" w:hAnsi="Times New Roman" w:cs="Times New Roman"/>
          <w:color w:val="000000"/>
        </w:rPr>
      </w:pPr>
      <w:r w:rsidRPr="00F0461F">
        <w:rPr>
          <w:rFonts w:ascii="Times New Roman" w:hAnsi="Times New Roman" w:cs="Times New Roman"/>
          <w:b/>
        </w:rPr>
        <w:t>Preocupações especiais de segurança dos pequenos Estados insulares e de zonas litorâneas baixas em desenvolvimento do Caribe</w:t>
      </w:r>
      <w:r w:rsidRPr="00F0461F">
        <w:rPr>
          <w:rFonts w:ascii="Times New Roman" w:hAnsi="Times New Roman" w:cs="Times New Roman"/>
        </w:rPr>
        <w:t>:</w:t>
      </w:r>
      <w:r w:rsidRPr="00F0461F">
        <w:rPr>
          <w:rFonts w:ascii="Times New Roman" w:hAnsi="Times New Roman" w:cs="Times New Roman"/>
          <w:color w:val="000000"/>
        </w:rPr>
        <w:t xml:space="preserve"> parágrafos 4, 8 e 9;</w:t>
      </w:r>
    </w:p>
    <w:p w:rsidR="00BE1A19" w:rsidRPr="00F0461F" w:rsidRDefault="00BE1A19" w:rsidP="00F0461F">
      <w:pPr>
        <w:pStyle w:val="ListParagraph"/>
        <w:widowControl/>
        <w:numPr>
          <w:ilvl w:val="0"/>
          <w:numId w:val="7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720" w:hanging="720"/>
        <w:rPr>
          <w:rFonts w:ascii="Times New Roman" w:hAnsi="Times New Roman" w:cs="Times New Roman"/>
          <w:color w:val="000000"/>
        </w:rPr>
      </w:pPr>
      <w:r w:rsidRPr="00F0461F">
        <w:rPr>
          <w:rFonts w:ascii="Times New Roman" w:hAnsi="Times New Roman" w:cs="Times New Roman"/>
          <w:b/>
          <w:bCs/>
        </w:rPr>
        <w:t>Implicações da mudança do clima na segurança</w:t>
      </w:r>
      <w:r w:rsidRPr="00F0461F">
        <w:rPr>
          <w:rFonts w:ascii="Times New Roman" w:hAnsi="Times New Roman" w:cs="Times New Roman"/>
          <w:color w:val="000000"/>
        </w:rPr>
        <w:t>: parágrafos 1, 1.bis, 2, 3, 4 e 5;</w:t>
      </w:r>
    </w:p>
    <w:p w:rsidR="008C0D5D" w:rsidRPr="00F0461F" w:rsidRDefault="00BE1A19" w:rsidP="00F0461F">
      <w:pPr>
        <w:pStyle w:val="ListParagraph"/>
        <w:widowControl/>
        <w:numPr>
          <w:ilvl w:val="0"/>
          <w:numId w:val="7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720" w:hanging="720"/>
        <w:rPr>
          <w:rFonts w:ascii="Times New Roman" w:hAnsi="Times New Roman" w:cs="Times New Roman"/>
          <w:color w:val="000000"/>
        </w:rPr>
      </w:pPr>
      <w:r w:rsidRPr="00F0461F">
        <w:rPr>
          <w:rFonts w:ascii="Times New Roman" w:hAnsi="Times New Roman" w:cs="Times New Roman"/>
          <w:b/>
        </w:rPr>
        <w:t>Assistência humanitária e resposta a desastres</w:t>
      </w:r>
      <w:r w:rsidRPr="00F0461F">
        <w:rPr>
          <w:rFonts w:ascii="Times New Roman" w:hAnsi="Times New Roman" w:cs="Times New Roman"/>
          <w:color w:val="000000"/>
        </w:rPr>
        <w:t>: parágrafo 1;</w:t>
      </w:r>
    </w:p>
    <w:p w:rsidR="008C0D5D" w:rsidRPr="00F0461F" w:rsidRDefault="00F56CD0" w:rsidP="00F0461F">
      <w:pPr>
        <w:pStyle w:val="ListParagraph"/>
        <w:widowControl/>
        <w:numPr>
          <w:ilvl w:val="0"/>
          <w:numId w:val="7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720" w:hanging="720"/>
        <w:rPr>
          <w:rFonts w:ascii="Times New Roman" w:hAnsi="Times New Roman" w:cs="Times New Roman"/>
          <w:color w:val="00000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8745" distR="118745" simplePos="0" relativeHeight="251661312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1590040" cy="10731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90040" cy="10731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07582" w:rsidRPr="00307582" w:rsidRDefault="00307582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separate"/>
                            </w:r>
                            <w:r w:rsidR="00CD62D6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</w:rPr>
                              <w:t>CPSC09953P0</w:t>
                            </w:r>
                            <w:r w:rsidR="00F0461F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left:0;text-align:left;margin-left:-7.2pt;margin-top:10in;width:125.2pt;height:8.45pt;z-index:251661312;visibility:visible;mso-wrap-style:square;mso-width-percent:0;mso-height-percent:0;mso-wrap-distance-left:9.35pt;mso-wrap-distance-top:0;mso-wrap-distance-right:9.35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" filled="f" stroked="f">
                <v:stroke joinstyle="round"/>
                <v:path arrowok="t"/>
                <v:textbox>
                  <w:txbxContent>
                    <w:p w:rsidR="00307582" w:rsidRPr="00307582" w:rsidRDefault="00307582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separate"/>
                      </w:r>
                      <w:r w:rsidR="00CD62D6">
                        <w:rPr>
                          <w:rFonts w:ascii="Times New Roman" w:hAnsi="Times New Roman" w:cs="Times New Roman"/>
                          <w:noProof/>
                          <w:sz w:val="18"/>
                        </w:rPr>
                        <w:t>CPSC09953P0</w:t>
                      </w:r>
                      <w:r w:rsidR="00F0461F">
                        <w:rPr>
                          <w:rFonts w:ascii="Times New Roman" w:hAnsi="Times New Roman" w:cs="Times New Roman"/>
                          <w:noProof/>
                          <w:sz w:val="18"/>
                        </w:rPr>
                        <w:t>4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07582" w:rsidRPr="00F0461F">
        <w:rPr>
          <w:rFonts w:ascii="Times New Roman" w:hAnsi="Times New Roman" w:cs="Times New Roman"/>
          <w:b/>
        </w:rPr>
        <w:t>JID</w:t>
      </w:r>
      <w:r w:rsidR="00307582" w:rsidRPr="00F0461F">
        <w:rPr>
          <w:rFonts w:ascii="Times New Roman" w:hAnsi="Times New Roman" w:cs="Times New Roman"/>
          <w:color w:val="000000"/>
        </w:rPr>
        <w:t>: parágrafo 7.g</w:t>
      </w:r>
      <w:r w:rsidR="00666994" w:rsidRPr="00F0461F">
        <w:rPr>
          <w:rFonts w:ascii="Times New Roman" w:hAnsi="Times New Roman" w:cs="Times New Roman"/>
          <w:color w:val="000000"/>
        </w:rPr>
        <w:t>.</w:t>
      </w:r>
    </w:p>
    <w:p w:rsidR="0012481D" w:rsidRPr="00F0461F" w:rsidRDefault="00A7748E" w:rsidP="00F0461F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lang w:val="en-US" w:eastAsia="en-US"/>
        </w:rPr>
        <mc:AlternateContent>
          <mc:Choice Requires="wps">
            <w:drawing>
              <wp:anchor distT="0" distB="0" distL="118745" distR="118745" simplePos="0" relativeHeight="251662336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bookmarkStart w:id="0" w:name="_GoBack"/>
                          <w:p w:rsidR="00A7748E" w:rsidRPr="00A7748E" w:rsidRDefault="00A7748E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</w:rPr>
                              <w:t>CP42935P01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end"/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4" type="#_x0000_t202" style="position:absolute;left:0;text-align:left;margin-left:-7.2pt;margin-top:10in;width:266.4pt;height:18pt;z-index:251662336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" filled="f" stroked="f">
                <v:stroke joinstyle="round"/>
                <v:path arrowok="t"/>
                <v:textbox>
                  <w:txbxContent>
                    <w:bookmarkStart w:id="1" w:name="_GoBack"/>
                    <w:p w:rsidR="00A7748E" w:rsidRPr="00A7748E" w:rsidRDefault="00A7748E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18"/>
                        </w:rPr>
                        <w:t>CP42935P01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end"/>
                      </w:r>
                      <w:bookmarkEnd w:id="1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12481D" w:rsidRPr="00F0461F" w:rsidSect="00306195">
      <w:headerReference w:type="default" r:id="rId8"/>
      <w:endnotePr>
        <w:numFmt w:val="decimal"/>
      </w:endnotePr>
      <w:type w:val="continuous"/>
      <w:pgSz w:w="12240" w:h="15840" w:code="1"/>
      <w:pgMar w:top="2160" w:right="1467" w:bottom="1296" w:left="1699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1B2" w:rsidRDefault="005231B2">
      <w:pPr>
        <w:spacing w:line="20" w:lineRule="exact"/>
        <w:rPr>
          <w:rFonts w:cs="Times New Roman"/>
          <w:szCs w:val="24"/>
        </w:rPr>
      </w:pPr>
    </w:p>
  </w:endnote>
  <w:endnote w:type="continuationSeparator" w:id="0">
    <w:p w:rsidR="005231B2" w:rsidRDefault="005231B2">
      <w:pPr>
        <w:rPr>
          <w:rFonts w:cs="Times New Roman"/>
          <w:szCs w:val="24"/>
        </w:rPr>
      </w:pPr>
      <w:r>
        <w:t xml:space="preserve"> </w:t>
      </w:r>
    </w:p>
  </w:endnote>
  <w:endnote w:type="continuationNotice" w:id="1">
    <w:p w:rsidR="005231B2" w:rsidRDefault="005231B2">
      <w:pPr>
        <w:rPr>
          <w:rFonts w:cs="Times New Roman"/>
          <w:szCs w:val="24"/>
        </w:rPr>
      </w:pPr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1B2" w:rsidRDefault="005231B2">
      <w:pPr>
        <w:rPr>
          <w:rFonts w:cs="Times New Roman"/>
          <w:szCs w:val="24"/>
        </w:rPr>
      </w:pPr>
      <w:r>
        <w:separator/>
      </w:r>
    </w:p>
  </w:footnote>
  <w:footnote w:type="continuationSeparator" w:id="0">
    <w:p w:rsidR="005231B2" w:rsidRDefault="005231B2">
      <w:pPr>
        <w:rPr>
          <w:rFonts w:cs="Times New Roman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92B" w:rsidRDefault="0016792B">
    <w:pPr>
      <w:pStyle w:val="Header"/>
      <w:jc w:val="center"/>
      <w:rPr>
        <w:rFonts w:ascii="Times New Roman" w:hAnsi="Times New Roman" w:cs="Times New Roman"/>
        <w:szCs w:val="24"/>
      </w:rPr>
    </w:pPr>
    <w:r>
      <w:rPr>
        <w:rFonts w:ascii="Times New Roman" w:hAnsi="Times New Roman"/>
      </w:rPr>
      <w:t xml:space="preserve">- </w:t>
    </w: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 PAGE </w:instrText>
    </w:r>
    <w:r>
      <w:rPr>
        <w:rStyle w:val="PageNumber"/>
        <w:rFonts w:ascii="Times New Roman" w:hAnsi="Times New Roman"/>
      </w:rPr>
      <w:fldChar w:fldCharType="separate"/>
    </w:r>
    <w:r w:rsidR="00A7748E">
      <w:rPr>
        <w:rStyle w:val="PageNumber"/>
        <w:rFonts w:ascii="Times New Roman" w:hAnsi="Times New Roman"/>
        <w:noProof/>
      </w:rPr>
      <w:t>2</w:t>
    </w:r>
    <w:r>
      <w:rPr>
        <w:rStyle w:val="PageNumber"/>
        <w:rFonts w:ascii="Times New Roman" w:hAnsi="Times New Roman"/>
      </w:rPr>
      <w:fldChar w:fldCharType="end"/>
    </w:r>
    <w:r>
      <w:rPr>
        <w:rStyle w:val="PageNumber"/>
        <w:rFonts w:ascii="Times New Roman" w:hAnsi="Times New Roman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42A5C"/>
    <w:multiLevelType w:val="hybridMultilevel"/>
    <w:tmpl w:val="A1A6F598"/>
    <w:lvl w:ilvl="0" w:tplc="D2801DE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trike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C5D7117"/>
    <w:multiLevelType w:val="multilevel"/>
    <w:tmpl w:val="709ED5A4"/>
    <w:lvl w:ilvl="0">
      <w:start w:val="1"/>
      <w:numFmt w:val="decimal"/>
      <w:pStyle w:val="Indenthangingnumerated"/>
      <w:lvlText w:val="%1."/>
      <w:lvlJc w:val="right"/>
      <w:pPr>
        <w:tabs>
          <w:tab w:val="num" w:pos="1080"/>
        </w:tabs>
        <w:ind w:left="-720" w:firstLine="144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3FBC597A"/>
    <w:multiLevelType w:val="hybridMultilevel"/>
    <w:tmpl w:val="A1A6F598"/>
    <w:lvl w:ilvl="0" w:tplc="D2801DE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trike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767541D"/>
    <w:multiLevelType w:val="hybridMultilevel"/>
    <w:tmpl w:val="A1A6F598"/>
    <w:lvl w:ilvl="0" w:tplc="D2801DE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trike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93A5BF2"/>
    <w:multiLevelType w:val="multilevel"/>
    <w:tmpl w:val="D2EAFD7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684D0E35"/>
    <w:multiLevelType w:val="multilevel"/>
    <w:tmpl w:val="C27CCBB0"/>
    <w:lvl w:ilvl="0">
      <w:start w:val="1"/>
      <w:numFmt w:val="decimal"/>
      <w:pStyle w:val="BodyTextIndentNumerated"/>
      <w:lvlText w:val="%1."/>
      <w:lvlJc w:val="right"/>
      <w:pPr>
        <w:tabs>
          <w:tab w:val="num" w:pos="720"/>
        </w:tabs>
        <w:ind w:left="720" w:hanging="576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76AA247E"/>
    <w:multiLevelType w:val="hybridMultilevel"/>
    <w:tmpl w:val="A1A6F598"/>
    <w:lvl w:ilvl="0" w:tplc="D2801DE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trike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09D"/>
    <w:rsid w:val="00004991"/>
    <w:rsid w:val="00017350"/>
    <w:rsid w:val="000225DF"/>
    <w:rsid w:val="000245D8"/>
    <w:rsid w:val="00027810"/>
    <w:rsid w:val="00032862"/>
    <w:rsid w:val="00035DC5"/>
    <w:rsid w:val="000550E3"/>
    <w:rsid w:val="00056413"/>
    <w:rsid w:val="0006732F"/>
    <w:rsid w:val="000715A8"/>
    <w:rsid w:val="0007410B"/>
    <w:rsid w:val="00074D72"/>
    <w:rsid w:val="0008046A"/>
    <w:rsid w:val="00084E8C"/>
    <w:rsid w:val="0008603A"/>
    <w:rsid w:val="000868FE"/>
    <w:rsid w:val="00090997"/>
    <w:rsid w:val="000A04E5"/>
    <w:rsid w:val="000B1C1C"/>
    <w:rsid w:val="000B3B50"/>
    <w:rsid w:val="000B4112"/>
    <w:rsid w:val="000B576A"/>
    <w:rsid w:val="000B5F37"/>
    <w:rsid w:val="000C4A62"/>
    <w:rsid w:val="000C741B"/>
    <w:rsid w:val="000D4D5D"/>
    <w:rsid w:val="000E40D1"/>
    <w:rsid w:val="000F32AD"/>
    <w:rsid w:val="00102541"/>
    <w:rsid w:val="00105756"/>
    <w:rsid w:val="00110759"/>
    <w:rsid w:val="0012243F"/>
    <w:rsid w:val="00123A35"/>
    <w:rsid w:val="0012481D"/>
    <w:rsid w:val="0013476D"/>
    <w:rsid w:val="00140B91"/>
    <w:rsid w:val="00141524"/>
    <w:rsid w:val="00143AEF"/>
    <w:rsid w:val="0014417D"/>
    <w:rsid w:val="0014549A"/>
    <w:rsid w:val="00152C48"/>
    <w:rsid w:val="001535D8"/>
    <w:rsid w:val="00160B79"/>
    <w:rsid w:val="0016517A"/>
    <w:rsid w:val="0016548F"/>
    <w:rsid w:val="00165720"/>
    <w:rsid w:val="0016792B"/>
    <w:rsid w:val="00170FC2"/>
    <w:rsid w:val="00172184"/>
    <w:rsid w:val="0017292A"/>
    <w:rsid w:val="0018085D"/>
    <w:rsid w:val="001849CB"/>
    <w:rsid w:val="001868A1"/>
    <w:rsid w:val="00186BAC"/>
    <w:rsid w:val="00197B4D"/>
    <w:rsid w:val="001A0468"/>
    <w:rsid w:val="001A14E7"/>
    <w:rsid w:val="001A3881"/>
    <w:rsid w:val="001A7FF5"/>
    <w:rsid w:val="001B2B2E"/>
    <w:rsid w:val="001B448F"/>
    <w:rsid w:val="001B5124"/>
    <w:rsid w:val="001B5324"/>
    <w:rsid w:val="001C009D"/>
    <w:rsid w:val="001C3D6F"/>
    <w:rsid w:val="001C3DBD"/>
    <w:rsid w:val="001C4476"/>
    <w:rsid w:val="001D1C0D"/>
    <w:rsid w:val="001D2AE9"/>
    <w:rsid w:val="001D417E"/>
    <w:rsid w:val="001D503A"/>
    <w:rsid w:val="001D5AC9"/>
    <w:rsid w:val="001D6BFD"/>
    <w:rsid w:val="001F0127"/>
    <w:rsid w:val="001F190A"/>
    <w:rsid w:val="001F35A5"/>
    <w:rsid w:val="001F4A20"/>
    <w:rsid w:val="001F7FB3"/>
    <w:rsid w:val="0020521A"/>
    <w:rsid w:val="002064E5"/>
    <w:rsid w:val="00211E51"/>
    <w:rsid w:val="00213258"/>
    <w:rsid w:val="002152BD"/>
    <w:rsid w:val="002167D7"/>
    <w:rsid w:val="00222EAC"/>
    <w:rsid w:val="002276BF"/>
    <w:rsid w:val="0023089F"/>
    <w:rsid w:val="00232C2E"/>
    <w:rsid w:val="002446B8"/>
    <w:rsid w:val="00247346"/>
    <w:rsid w:val="00247CEC"/>
    <w:rsid w:val="00251536"/>
    <w:rsid w:val="002520CC"/>
    <w:rsid w:val="002541AD"/>
    <w:rsid w:val="00254D9E"/>
    <w:rsid w:val="0025714E"/>
    <w:rsid w:val="002571D6"/>
    <w:rsid w:val="00257D72"/>
    <w:rsid w:val="00265E33"/>
    <w:rsid w:val="00266A2F"/>
    <w:rsid w:val="00267DC4"/>
    <w:rsid w:val="002708D8"/>
    <w:rsid w:val="002877C7"/>
    <w:rsid w:val="002A0746"/>
    <w:rsid w:val="002A5B57"/>
    <w:rsid w:val="002A61FE"/>
    <w:rsid w:val="002C13F5"/>
    <w:rsid w:val="002C29A6"/>
    <w:rsid w:val="002D38D6"/>
    <w:rsid w:val="002D5557"/>
    <w:rsid w:val="002D7E08"/>
    <w:rsid w:val="002E7988"/>
    <w:rsid w:val="002F2442"/>
    <w:rsid w:val="002F6C0E"/>
    <w:rsid w:val="00301E05"/>
    <w:rsid w:val="003023D4"/>
    <w:rsid w:val="00302C5C"/>
    <w:rsid w:val="003050BD"/>
    <w:rsid w:val="00306195"/>
    <w:rsid w:val="00307582"/>
    <w:rsid w:val="00311B29"/>
    <w:rsid w:val="00313174"/>
    <w:rsid w:val="0032271C"/>
    <w:rsid w:val="003325E7"/>
    <w:rsid w:val="00340196"/>
    <w:rsid w:val="003413CD"/>
    <w:rsid w:val="003421EE"/>
    <w:rsid w:val="003422FD"/>
    <w:rsid w:val="003472D8"/>
    <w:rsid w:val="00354443"/>
    <w:rsid w:val="00357299"/>
    <w:rsid w:val="00361322"/>
    <w:rsid w:val="00366815"/>
    <w:rsid w:val="00372416"/>
    <w:rsid w:val="0037791A"/>
    <w:rsid w:val="00380000"/>
    <w:rsid w:val="00380A2F"/>
    <w:rsid w:val="00380F3F"/>
    <w:rsid w:val="00385762"/>
    <w:rsid w:val="00390E2A"/>
    <w:rsid w:val="00392544"/>
    <w:rsid w:val="00396158"/>
    <w:rsid w:val="0039656C"/>
    <w:rsid w:val="00397FB7"/>
    <w:rsid w:val="003A06A6"/>
    <w:rsid w:val="003B288E"/>
    <w:rsid w:val="003B6720"/>
    <w:rsid w:val="003C0048"/>
    <w:rsid w:val="003C1992"/>
    <w:rsid w:val="003C5207"/>
    <w:rsid w:val="003D0B59"/>
    <w:rsid w:val="003E2318"/>
    <w:rsid w:val="003E3CA9"/>
    <w:rsid w:val="003E3F36"/>
    <w:rsid w:val="003E5E3D"/>
    <w:rsid w:val="00402A49"/>
    <w:rsid w:val="00404F19"/>
    <w:rsid w:val="00410BD6"/>
    <w:rsid w:val="0041487A"/>
    <w:rsid w:val="004166D7"/>
    <w:rsid w:val="0041673A"/>
    <w:rsid w:val="00417CB4"/>
    <w:rsid w:val="0042273F"/>
    <w:rsid w:val="00422BB6"/>
    <w:rsid w:val="00427930"/>
    <w:rsid w:val="00431E22"/>
    <w:rsid w:val="00432833"/>
    <w:rsid w:val="00436AA9"/>
    <w:rsid w:val="004403EE"/>
    <w:rsid w:val="004418B0"/>
    <w:rsid w:val="00444E81"/>
    <w:rsid w:val="00446E89"/>
    <w:rsid w:val="0045017F"/>
    <w:rsid w:val="004548B7"/>
    <w:rsid w:val="00455F86"/>
    <w:rsid w:val="004574B9"/>
    <w:rsid w:val="004740E4"/>
    <w:rsid w:val="00482AF2"/>
    <w:rsid w:val="00491157"/>
    <w:rsid w:val="004A199A"/>
    <w:rsid w:val="004A3811"/>
    <w:rsid w:val="004B256E"/>
    <w:rsid w:val="004B50AE"/>
    <w:rsid w:val="004C63B8"/>
    <w:rsid w:val="004C717F"/>
    <w:rsid w:val="004D30F7"/>
    <w:rsid w:val="004F05FA"/>
    <w:rsid w:val="004F4EC4"/>
    <w:rsid w:val="004F6ED2"/>
    <w:rsid w:val="0050153A"/>
    <w:rsid w:val="00501A5C"/>
    <w:rsid w:val="005223BD"/>
    <w:rsid w:val="005231B2"/>
    <w:rsid w:val="0052444C"/>
    <w:rsid w:val="005266C4"/>
    <w:rsid w:val="00533C4A"/>
    <w:rsid w:val="005343FF"/>
    <w:rsid w:val="00553FAB"/>
    <w:rsid w:val="005563BF"/>
    <w:rsid w:val="005576B0"/>
    <w:rsid w:val="00560F60"/>
    <w:rsid w:val="0056590E"/>
    <w:rsid w:val="00565ED0"/>
    <w:rsid w:val="00570097"/>
    <w:rsid w:val="00571CDB"/>
    <w:rsid w:val="00572050"/>
    <w:rsid w:val="00572EF6"/>
    <w:rsid w:val="00576FF6"/>
    <w:rsid w:val="00587EBA"/>
    <w:rsid w:val="00590944"/>
    <w:rsid w:val="00590D30"/>
    <w:rsid w:val="00590F88"/>
    <w:rsid w:val="00593A21"/>
    <w:rsid w:val="0059483E"/>
    <w:rsid w:val="005961D1"/>
    <w:rsid w:val="005963A2"/>
    <w:rsid w:val="005A4E05"/>
    <w:rsid w:val="005A7E8C"/>
    <w:rsid w:val="005B0A6E"/>
    <w:rsid w:val="005B0CC5"/>
    <w:rsid w:val="005B380C"/>
    <w:rsid w:val="005B3D88"/>
    <w:rsid w:val="005B5F35"/>
    <w:rsid w:val="005C1EAD"/>
    <w:rsid w:val="005D08E7"/>
    <w:rsid w:val="005D4A45"/>
    <w:rsid w:val="005E1A6B"/>
    <w:rsid w:val="005F71FB"/>
    <w:rsid w:val="0060129E"/>
    <w:rsid w:val="006012DA"/>
    <w:rsid w:val="00601907"/>
    <w:rsid w:val="00603739"/>
    <w:rsid w:val="00606466"/>
    <w:rsid w:val="006113CA"/>
    <w:rsid w:val="006154D6"/>
    <w:rsid w:val="0062122B"/>
    <w:rsid w:val="00631FAC"/>
    <w:rsid w:val="00634671"/>
    <w:rsid w:val="00635D2D"/>
    <w:rsid w:val="00642694"/>
    <w:rsid w:val="006540C9"/>
    <w:rsid w:val="006552EB"/>
    <w:rsid w:val="006570FC"/>
    <w:rsid w:val="00665AB4"/>
    <w:rsid w:val="00666444"/>
    <w:rsid w:val="0066696B"/>
    <w:rsid w:val="00666994"/>
    <w:rsid w:val="00672B3F"/>
    <w:rsid w:val="006754A3"/>
    <w:rsid w:val="0068417B"/>
    <w:rsid w:val="006865B8"/>
    <w:rsid w:val="00692800"/>
    <w:rsid w:val="00693ABB"/>
    <w:rsid w:val="0069687E"/>
    <w:rsid w:val="00696CF4"/>
    <w:rsid w:val="006A00B5"/>
    <w:rsid w:val="006A0207"/>
    <w:rsid w:val="006A1212"/>
    <w:rsid w:val="006A173B"/>
    <w:rsid w:val="006A33D9"/>
    <w:rsid w:val="006B43E5"/>
    <w:rsid w:val="006D12CA"/>
    <w:rsid w:val="006D15F5"/>
    <w:rsid w:val="006D30C5"/>
    <w:rsid w:val="006D4028"/>
    <w:rsid w:val="006D7BD1"/>
    <w:rsid w:val="006E39DF"/>
    <w:rsid w:val="006E5189"/>
    <w:rsid w:val="006F1687"/>
    <w:rsid w:val="006F56F9"/>
    <w:rsid w:val="006F5A17"/>
    <w:rsid w:val="007272AC"/>
    <w:rsid w:val="00735CB9"/>
    <w:rsid w:val="007371B6"/>
    <w:rsid w:val="00740C7A"/>
    <w:rsid w:val="00741DCF"/>
    <w:rsid w:val="007458CE"/>
    <w:rsid w:val="00750297"/>
    <w:rsid w:val="00756DC1"/>
    <w:rsid w:val="00763F03"/>
    <w:rsid w:val="0076443A"/>
    <w:rsid w:val="007668B7"/>
    <w:rsid w:val="00767155"/>
    <w:rsid w:val="00776B2F"/>
    <w:rsid w:val="00776E5F"/>
    <w:rsid w:val="00777FEA"/>
    <w:rsid w:val="007826D2"/>
    <w:rsid w:val="007933FD"/>
    <w:rsid w:val="0079497C"/>
    <w:rsid w:val="00796804"/>
    <w:rsid w:val="007A054A"/>
    <w:rsid w:val="007A27E1"/>
    <w:rsid w:val="007A34B5"/>
    <w:rsid w:val="007A3D80"/>
    <w:rsid w:val="007A7FED"/>
    <w:rsid w:val="007B75C5"/>
    <w:rsid w:val="007C51FD"/>
    <w:rsid w:val="007D0E5A"/>
    <w:rsid w:val="007D1184"/>
    <w:rsid w:val="007D3335"/>
    <w:rsid w:val="007D4D65"/>
    <w:rsid w:val="007E11C6"/>
    <w:rsid w:val="007E4CC6"/>
    <w:rsid w:val="007E5927"/>
    <w:rsid w:val="007F5BB5"/>
    <w:rsid w:val="007F7DE5"/>
    <w:rsid w:val="007F7EC2"/>
    <w:rsid w:val="00802F32"/>
    <w:rsid w:val="008215B3"/>
    <w:rsid w:val="0082178A"/>
    <w:rsid w:val="00821A07"/>
    <w:rsid w:val="00827EBB"/>
    <w:rsid w:val="008343AD"/>
    <w:rsid w:val="00834F16"/>
    <w:rsid w:val="00840D72"/>
    <w:rsid w:val="00850D29"/>
    <w:rsid w:val="00851540"/>
    <w:rsid w:val="00852E3A"/>
    <w:rsid w:val="00854BF0"/>
    <w:rsid w:val="00855C7B"/>
    <w:rsid w:val="00860A11"/>
    <w:rsid w:val="008647F5"/>
    <w:rsid w:val="00865797"/>
    <w:rsid w:val="008864AB"/>
    <w:rsid w:val="00887DEC"/>
    <w:rsid w:val="00897CFA"/>
    <w:rsid w:val="008A327F"/>
    <w:rsid w:val="008A5EB2"/>
    <w:rsid w:val="008B4AB7"/>
    <w:rsid w:val="008B74E5"/>
    <w:rsid w:val="008B7B79"/>
    <w:rsid w:val="008C0D5D"/>
    <w:rsid w:val="008C7050"/>
    <w:rsid w:val="008D404B"/>
    <w:rsid w:val="008D42C0"/>
    <w:rsid w:val="008D4BC3"/>
    <w:rsid w:val="008D6B27"/>
    <w:rsid w:val="008E0B17"/>
    <w:rsid w:val="008E0F70"/>
    <w:rsid w:val="008E57D5"/>
    <w:rsid w:val="00901280"/>
    <w:rsid w:val="0090543B"/>
    <w:rsid w:val="00907198"/>
    <w:rsid w:val="00912C07"/>
    <w:rsid w:val="009149E5"/>
    <w:rsid w:val="00914ABE"/>
    <w:rsid w:val="00915FD2"/>
    <w:rsid w:val="00916310"/>
    <w:rsid w:val="00916DD0"/>
    <w:rsid w:val="009210BC"/>
    <w:rsid w:val="00921CB2"/>
    <w:rsid w:val="009234F0"/>
    <w:rsid w:val="009279B3"/>
    <w:rsid w:val="00930F75"/>
    <w:rsid w:val="009322CA"/>
    <w:rsid w:val="0093337A"/>
    <w:rsid w:val="0093580F"/>
    <w:rsid w:val="00940D8C"/>
    <w:rsid w:val="009435A7"/>
    <w:rsid w:val="0095163E"/>
    <w:rsid w:val="0095201F"/>
    <w:rsid w:val="0096450B"/>
    <w:rsid w:val="009676ED"/>
    <w:rsid w:val="009725A2"/>
    <w:rsid w:val="00977A8F"/>
    <w:rsid w:val="0099259A"/>
    <w:rsid w:val="009B001D"/>
    <w:rsid w:val="009B3408"/>
    <w:rsid w:val="009B3544"/>
    <w:rsid w:val="009B4CCF"/>
    <w:rsid w:val="009C2C42"/>
    <w:rsid w:val="009D4126"/>
    <w:rsid w:val="009E1038"/>
    <w:rsid w:val="009F0424"/>
    <w:rsid w:val="009F7374"/>
    <w:rsid w:val="00A01895"/>
    <w:rsid w:val="00A0350C"/>
    <w:rsid w:val="00A03A28"/>
    <w:rsid w:val="00A046C1"/>
    <w:rsid w:val="00A051B9"/>
    <w:rsid w:val="00A06C6F"/>
    <w:rsid w:val="00A06F66"/>
    <w:rsid w:val="00A079CA"/>
    <w:rsid w:val="00A07D73"/>
    <w:rsid w:val="00A314C2"/>
    <w:rsid w:val="00A334D1"/>
    <w:rsid w:val="00A33DBA"/>
    <w:rsid w:val="00A35161"/>
    <w:rsid w:val="00A436BA"/>
    <w:rsid w:val="00A45282"/>
    <w:rsid w:val="00A47C87"/>
    <w:rsid w:val="00A704BE"/>
    <w:rsid w:val="00A76253"/>
    <w:rsid w:val="00A7748E"/>
    <w:rsid w:val="00A870C0"/>
    <w:rsid w:val="00A9568F"/>
    <w:rsid w:val="00AA105B"/>
    <w:rsid w:val="00AA3CAE"/>
    <w:rsid w:val="00AA6B5B"/>
    <w:rsid w:val="00AC0F61"/>
    <w:rsid w:val="00AC4004"/>
    <w:rsid w:val="00AC7D15"/>
    <w:rsid w:val="00AE1FD4"/>
    <w:rsid w:val="00AE3C71"/>
    <w:rsid w:val="00AE6AF3"/>
    <w:rsid w:val="00AF4121"/>
    <w:rsid w:val="00AF58F0"/>
    <w:rsid w:val="00B00FBD"/>
    <w:rsid w:val="00B141C8"/>
    <w:rsid w:val="00B143BC"/>
    <w:rsid w:val="00B15521"/>
    <w:rsid w:val="00B209D9"/>
    <w:rsid w:val="00B222E6"/>
    <w:rsid w:val="00B23194"/>
    <w:rsid w:val="00B2457D"/>
    <w:rsid w:val="00B24610"/>
    <w:rsid w:val="00B271CD"/>
    <w:rsid w:val="00B326AE"/>
    <w:rsid w:val="00B35F50"/>
    <w:rsid w:val="00B37735"/>
    <w:rsid w:val="00B43ACB"/>
    <w:rsid w:val="00B61BF7"/>
    <w:rsid w:val="00B61ECE"/>
    <w:rsid w:val="00B63DB7"/>
    <w:rsid w:val="00B71452"/>
    <w:rsid w:val="00B76D1A"/>
    <w:rsid w:val="00B8134C"/>
    <w:rsid w:val="00B82280"/>
    <w:rsid w:val="00B849F1"/>
    <w:rsid w:val="00B9216B"/>
    <w:rsid w:val="00B956CC"/>
    <w:rsid w:val="00BA3F5C"/>
    <w:rsid w:val="00BA6245"/>
    <w:rsid w:val="00BB6ECC"/>
    <w:rsid w:val="00BC066C"/>
    <w:rsid w:val="00BC1B02"/>
    <w:rsid w:val="00BC350C"/>
    <w:rsid w:val="00BD0936"/>
    <w:rsid w:val="00BD1CDF"/>
    <w:rsid w:val="00BD4570"/>
    <w:rsid w:val="00BD66C2"/>
    <w:rsid w:val="00BE1A19"/>
    <w:rsid w:val="00BE1EAD"/>
    <w:rsid w:val="00BE4C1A"/>
    <w:rsid w:val="00BF2499"/>
    <w:rsid w:val="00BF3374"/>
    <w:rsid w:val="00C00105"/>
    <w:rsid w:val="00C143B7"/>
    <w:rsid w:val="00C14D82"/>
    <w:rsid w:val="00C15172"/>
    <w:rsid w:val="00C152CB"/>
    <w:rsid w:val="00C160B4"/>
    <w:rsid w:val="00C223B8"/>
    <w:rsid w:val="00C22A15"/>
    <w:rsid w:val="00C23E47"/>
    <w:rsid w:val="00C27A7C"/>
    <w:rsid w:val="00C310FD"/>
    <w:rsid w:val="00C41998"/>
    <w:rsid w:val="00C41F4C"/>
    <w:rsid w:val="00C442E6"/>
    <w:rsid w:val="00C4677B"/>
    <w:rsid w:val="00C50EA4"/>
    <w:rsid w:val="00C51898"/>
    <w:rsid w:val="00C5213C"/>
    <w:rsid w:val="00C53EC4"/>
    <w:rsid w:val="00C61C93"/>
    <w:rsid w:val="00C61E64"/>
    <w:rsid w:val="00C620BF"/>
    <w:rsid w:val="00C62E22"/>
    <w:rsid w:val="00C65788"/>
    <w:rsid w:val="00C7414C"/>
    <w:rsid w:val="00C77AC2"/>
    <w:rsid w:val="00C81E9C"/>
    <w:rsid w:val="00C81F66"/>
    <w:rsid w:val="00C918E0"/>
    <w:rsid w:val="00C9485F"/>
    <w:rsid w:val="00CA2D60"/>
    <w:rsid w:val="00CA3059"/>
    <w:rsid w:val="00CB0901"/>
    <w:rsid w:val="00CB182F"/>
    <w:rsid w:val="00CB3284"/>
    <w:rsid w:val="00CC0599"/>
    <w:rsid w:val="00CC7C8D"/>
    <w:rsid w:val="00CD62D6"/>
    <w:rsid w:val="00CE305E"/>
    <w:rsid w:val="00CE7CA4"/>
    <w:rsid w:val="00CF1631"/>
    <w:rsid w:val="00CF2047"/>
    <w:rsid w:val="00CF314B"/>
    <w:rsid w:val="00D075F8"/>
    <w:rsid w:val="00D0772D"/>
    <w:rsid w:val="00D110F8"/>
    <w:rsid w:val="00D12728"/>
    <w:rsid w:val="00D14584"/>
    <w:rsid w:val="00D2075E"/>
    <w:rsid w:val="00D21CEC"/>
    <w:rsid w:val="00D31288"/>
    <w:rsid w:val="00D33E2D"/>
    <w:rsid w:val="00D40D6A"/>
    <w:rsid w:val="00D40EA4"/>
    <w:rsid w:val="00D41C96"/>
    <w:rsid w:val="00D42A04"/>
    <w:rsid w:val="00D501D2"/>
    <w:rsid w:val="00D530C6"/>
    <w:rsid w:val="00D53F60"/>
    <w:rsid w:val="00D54D20"/>
    <w:rsid w:val="00D7280B"/>
    <w:rsid w:val="00D7317B"/>
    <w:rsid w:val="00D73DC2"/>
    <w:rsid w:val="00D846F3"/>
    <w:rsid w:val="00D87206"/>
    <w:rsid w:val="00D96090"/>
    <w:rsid w:val="00D96696"/>
    <w:rsid w:val="00DA4659"/>
    <w:rsid w:val="00DA7FB0"/>
    <w:rsid w:val="00DB40EA"/>
    <w:rsid w:val="00DB6779"/>
    <w:rsid w:val="00DB7471"/>
    <w:rsid w:val="00DC217C"/>
    <w:rsid w:val="00DC54E7"/>
    <w:rsid w:val="00DC7C82"/>
    <w:rsid w:val="00DD1884"/>
    <w:rsid w:val="00DD5AA0"/>
    <w:rsid w:val="00DD7E95"/>
    <w:rsid w:val="00DF39BE"/>
    <w:rsid w:val="00DF4494"/>
    <w:rsid w:val="00DF47D3"/>
    <w:rsid w:val="00DF4BB1"/>
    <w:rsid w:val="00DF7514"/>
    <w:rsid w:val="00E048F9"/>
    <w:rsid w:val="00E07030"/>
    <w:rsid w:val="00E070B9"/>
    <w:rsid w:val="00E07219"/>
    <w:rsid w:val="00E10330"/>
    <w:rsid w:val="00E1381A"/>
    <w:rsid w:val="00E153D1"/>
    <w:rsid w:val="00E16922"/>
    <w:rsid w:val="00E209E5"/>
    <w:rsid w:val="00E21E2A"/>
    <w:rsid w:val="00E251FE"/>
    <w:rsid w:val="00E25EB3"/>
    <w:rsid w:val="00E26AF5"/>
    <w:rsid w:val="00E35E8D"/>
    <w:rsid w:val="00E36E7B"/>
    <w:rsid w:val="00E52882"/>
    <w:rsid w:val="00E53DFF"/>
    <w:rsid w:val="00E57256"/>
    <w:rsid w:val="00E6384E"/>
    <w:rsid w:val="00E67A11"/>
    <w:rsid w:val="00E711F0"/>
    <w:rsid w:val="00E74082"/>
    <w:rsid w:val="00E7470A"/>
    <w:rsid w:val="00E761D2"/>
    <w:rsid w:val="00E774FE"/>
    <w:rsid w:val="00E94B2A"/>
    <w:rsid w:val="00E975FF"/>
    <w:rsid w:val="00E97CA2"/>
    <w:rsid w:val="00EA3D9D"/>
    <w:rsid w:val="00EA4D3F"/>
    <w:rsid w:val="00EB6D5F"/>
    <w:rsid w:val="00EC0B88"/>
    <w:rsid w:val="00ED6C14"/>
    <w:rsid w:val="00ED76BC"/>
    <w:rsid w:val="00EF0134"/>
    <w:rsid w:val="00EF081C"/>
    <w:rsid w:val="00F030A8"/>
    <w:rsid w:val="00F0461F"/>
    <w:rsid w:val="00F056D9"/>
    <w:rsid w:val="00F05AF0"/>
    <w:rsid w:val="00F10628"/>
    <w:rsid w:val="00F20AF5"/>
    <w:rsid w:val="00F27DEB"/>
    <w:rsid w:val="00F33317"/>
    <w:rsid w:val="00F33A51"/>
    <w:rsid w:val="00F34C00"/>
    <w:rsid w:val="00F35522"/>
    <w:rsid w:val="00F422AD"/>
    <w:rsid w:val="00F44D01"/>
    <w:rsid w:val="00F52B35"/>
    <w:rsid w:val="00F52E0B"/>
    <w:rsid w:val="00F5307D"/>
    <w:rsid w:val="00F559EE"/>
    <w:rsid w:val="00F55AC1"/>
    <w:rsid w:val="00F56123"/>
    <w:rsid w:val="00F56CD0"/>
    <w:rsid w:val="00F60982"/>
    <w:rsid w:val="00F64D0E"/>
    <w:rsid w:val="00F6623D"/>
    <w:rsid w:val="00F66A2A"/>
    <w:rsid w:val="00F72307"/>
    <w:rsid w:val="00F82A2A"/>
    <w:rsid w:val="00F87769"/>
    <w:rsid w:val="00F9018C"/>
    <w:rsid w:val="00F94F47"/>
    <w:rsid w:val="00F9691C"/>
    <w:rsid w:val="00FA2939"/>
    <w:rsid w:val="00FA3445"/>
    <w:rsid w:val="00FA4572"/>
    <w:rsid w:val="00FA4B47"/>
    <w:rsid w:val="00FB017E"/>
    <w:rsid w:val="00FC0AA9"/>
    <w:rsid w:val="00FC0B29"/>
    <w:rsid w:val="00FC1560"/>
    <w:rsid w:val="00FC49BD"/>
    <w:rsid w:val="00FC4AE3"/>
    <w:rsid w:val="00FC4AFD"/>
    <w:rsid w:val="00FC5E34"/>
    <w:rsid w:val="00FD18CC"/>
    <w:rsid w:val="00FD20DC"/>
    <w:rsid w:val="00FD5208"/>
    <w:rsid w:val="00FD6540"/>
    <w:rsid w:val="00FD76C5"/>
    <w:rsid w:val="00FE103B"/>
    <w:rsid w:val="00FE2B1D"/>
    <w:rsid w:val="00FE2CBC"/>
    <w:rsid w:val="00FE78F6"/>
    <w:rsid w:val="00FF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;"/>
  <w14:docId w14:val="31C30263"/>
  <w15:docId w15:val="{71FDEF2B-5043-472F-8DBD-17BAB785D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 w:cs="CG Times"/>
      <w:sz w:val="22"/>
      <w:szCs w:val="22"/>
      <w:lang w:val="pt-BR" w:eastAsia="zh-CN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5040"/>
        <w:tab w:val="left" w:pos="8640"/>
      </w:tabs>
      <w:jc w:val="center"/>
      <w:outlineLvl w:val="0"/>
    </w:pPr>
    <w:rPr>
      <w:rFonts w:ascii="Times New Roman" w:hAnsi="Times New Roman" w:cs="Times New Roman"/>
      <w:b/>
      <w:bCs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rFonts w:cs="Times New Roman"/>
      <w:vertAlign w:val="superscript"/>
      <w:lang w:val="pt-BR"/>
    </w:rPr>
  </w:style>
  <w:style w:type="paragraph" w:styleId="FootnoteText">
    <w:name w:val="footnote text"/>
    <w:basedOn w:val="Normal"/>
    <w:semiHidden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360"/>
      </w:tabs>
      <w:ind w:left="360" w:hanging="360"/>
    </w:pPr>
    <w:rPr>
      <w:sz w:val="18"/>
      <w:szCs w:val="18"/>
    </w:rPr>
  </w:style>
  <w:style w:type="character" w:styleId="FootnoteReference">
    <w:name w:val="footnote reference"/>
    <w:semiHidden/>
    <w:rPr>
      <w:rFonts w:cs="Times New Roman"/>
      <w:color w:val="000000"/>
      <w:vertAlign w:val="baseline"/>
      <w:lang w:val="pt-BR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styleId="PageNumber">
    <w:name w:val="page number"/>
    <w:rPr>
      <w:rFonts w:cs="Times New Roman"/>
      <w:lang w:val="pt-BR"/>
    </w:rPr>
  </w:style>
  <w:style w:type="paragraph" w:styleId="Footer">
    <w:name w:val="footer"/>
    <w:basedOn w:val="Normal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customStyle="1" w:styleId="FootnoteCall">
    <w:name w:val="Footnote Call"/>
    <w:basedOn w:val="Normal"/>
  </w:style>
  <w:style w:type="paragraph" w:customStyle="1" w:styleId="CPClassification">
    <w:name w:val="CP Classification"/>
    <w:basedOn w:val="Normal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ind w:left="7200" w:right="-360"/>
    </w:pPr>
    <w:rPr>
      <w:rFonts w:ascii="Times New Roman" w:hAnsi="Times New Roman" w:cs="Times New Roman"/>
    </w:rPr>
  </w:style>
  <w:style w:type="paragraph" w:customStyle="1" w:styleId="CPTitle">
    <w:name w:val="CP Title"/>
    <w:basedOn w:val="Normal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rFonts w:ascii="Times New Roman" w:hAnsi="Times New Roman" w:cs="Times New Roman"/>
    </w:rPr>
  </w:style>
  <w:style w:type="paragraph" w:customStyle="1" w:styleId="BodyTextIndentNumerated">
    <w:name w:val="Body Text Indent Numerated"/>
    <w:basedOn w:val="BodyTextFirstIndent2"/>
    <w:pPr>
      <w:widowControl/>
      <w:numPr>
        <w:numId w:val="1"/>
      </w:numPr>
      <w:tabs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20"/>
    </w:pPr>
    <w:rPr>
      <w:rFonts w:ascii="Times New Roman" w:hAnsi="Times New Roman" w:cs="Times New Roman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">
    <w:name w:val="Body Text"/>
    <w:basedOn w:val="Normal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after="120"/>
    </w:pPr>
    <w:rPr>
      <w:rFonts w:ascii="Times New Roman" w:hAnsi="Times New Roman" w:cs="Times New Roman"/>
    </w:rPr>
  </w:style>
  <w:style w:type="paragraph" w:styleId="Title">
    <w:name w:val="Title"/>
    <w:basedOn w:val="Normal"/>
    <w:qFormat/>
    <w:pPr>
      <w:keepNext/>
      <w:keepLines/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uppressAutoHyphens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qFormat/>
    <w:pPr>
      <w:keepNext/>
      <w:keepLines/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uppressAutoHyphens/>
      <w:spacing w:line="360" w:lineRule="auto"/>
      <w:ind w:left="720" w:hanging="720"/>
      <w:jc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styleId="BalloonText">
    <w:name w:val="Balloon Text"/>
    <w:basedOn w:val="Normal"/>
    <w:semiHidden/>
    <w:rPr>
      <w:rFonts w:ascii="Times New Roman" w:hAnsi="Times New Roman" w:cs="Times New Roman"/>
      <w:sz w:val="16"/>
      <w:szCs w:val="16"/>
    </w:rPr>
  </w:style>
  <w:style w:type="paragraph" w:styleId="NormalWeb">
    <w:name w:val="Normal (Web)"/>
    <w:basedOn w:val="Normal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overflowPunct w:val="0"/>
      <w:autoSpaceDE w:val="0"/>
      <w:autoSpaceDN w:val="0"/>
      <w:adjustRightInd w:val="0"/>
      <w:spacing w:before="100" w:after="100"/>
      <w:jc w:val="left"/>
      <w:textAlignment w:val="baseline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qFormat/>
    <w:rPr>
      <w:rFonts w:cs="Times New Roman"/>
      <w:b/>
      <w:bCs/>
      <w:lang w:val="pt-BR"/>
    </w:rPr>
  </w:style>
  <w:style w:type="paragraph" w:customStyle="1" w:styleId="Textodebalo">
    <w:name w:val="Texto de balão"/>
    <w:basedOn w:val="Normal"/>
    <w:semiHidden/>
    <w:rPr>
      <w:rFonts w:ascii="Times New Roman" w:hAnsi="Times New Roman" w:cs="Times New Roman"/>
      <w:sz w:val="16"/>
      <w:szCs w:val="16"/>
    </w:rPr>
  </w:style>
  <w:style w:type="paragraph" w:customStyle="1" w:styleId="Boxes11">
    <w:name w:val="Boxes11"/>
    <w:basedOn w:val="Normal"/>
    <w:next w:val="Normal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center"/>
    </w:pPr>
    <w:rPr>
      <w:rFonts w:ascii="Times New Roman" w:hAnsi="Times New Roman" w:cs="Times New Roman"/>
      <w:b/>
      <w:bCs/>
      <w:noProof/>
      <w:sz w:val="72"/>
      <w:szCs w:val="72"/>
    </w:rPr>
  </w:style>
  <w:style w:type="paragraph" w:customStyle="1" w:styleId="Heading">
    <w:name w:val="Heading"/>
    <w:basedOn w:val="Normal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jc w:val="left"/>
    </w:pPr>
    <w:rPr>
      <w:rFonts w:ascii="Times New Roman" w:hAnsi="Times New Roman" w:cs="Times New Roman"/>
    </w:rPr>
  </w:style>
  <w:style w:type="paragraph" w:customStyle="1" w:styleId="Classif">
    <w:name w:val="Classif"/>
    <w:basedOn w:val="Normal"/>
    <w:pPr>
      <w:tabs>
        <w:tab w:val="clear" w:pos="720"/>
        <w:tab w:val="clear" w:pos="1440"/>
        <w:tab w:val="clear" w:pos="2160"/>
        <w:tab w:val="clear" w:pos="2880"/>
        <w:tab w:val="clear" w:pos="4320"/>
        <w:tab w:val="clear" w:pos="5760"/>
        <w:tab w:val="clear" w:pos="6480"/>
        <w:tab w:val="clear" w:pos="7920"/>
        <w:tab w:val="center" w:pos="3600"/>
      </w:tabs>
      <w:ind w:right="-810"/>
      <w:jc w:val="left"/>
    </w:pPr>
    <w:rPr>
      <w:rFonts w:ascii="Times New Roman" w:hAnsi="Times New Roman" w:cs="Times New Roman"/>
    </w:rPr>
  </w:style>
  <w:style w:type="character" w:styleId="Hyperlink">
    <w:name w:val="Hyperlink"/>
    <w:rPr>
      <w:rFonts w:cs="Times New Roman"/>
      <w:color w:val="0000FF"/>
      <w:u w:val="single"/>
      <w:lang w:val="pt-BR"/>
    </w:rPr>
  </w:style>
  <w:style w:type="character" w:styleId="CommentReference">
    <w:name w:val="annotation reference"/>
    <w:semiHidden/>
    <w:rPr>
      <w:rFonts w:cs="Times New Roman"/>
      <w:sz w:val="16"/>
      <w:szCs w:val="16"/>
      <w:lang w:val="pt-BR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customStyle="1" w:styleId="TitleUppercase">
    <w:name w:val="Title Uppercase"/>
    <w:basedOn w:val="Normal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left"/>
    </w:pPr>
    <w:rPr>
      <w:rFonts w:ascii="Courier New" w:hAnsi="Courier New" w:cs="Courier New"/>
      <w:sz w:val="20"/>
      <w:szCs w:val="20"/>
    </w:rPr>
  </w:style>
  <w:style w:type="paragraph" w:customStyle="1" w:styleId="Indenthangingnumerated">
    <w:name w:val="Indent hanging numerated"/>
    <w:basedOn w:val="Normal"/>
    <w:pPr>
      <w:widowControl/>
      <w:numPr>
        <w:numId w:val="2"/>
      </w:num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line="480" w:lineRule="auto"/>
    </w:pPr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Style1">
    <w:name w:val="Style1"/>
    <w:basedOn w:val="Heading1"/>
    <w:autoRedefine/>
    <w:pPr>
      <w:keepNext w:val="0"/>
      <w:widowControl/>
      <w:tabs>
        <w:tab w:val="clear" w:pos="-1440"/>
        <w:tab w:val="clear" w:pos="-720"/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920"/>
        <w:tab w:val="clear" w:pos="8640"/>
      </w:tabs>
      <w:ind w:right="-29"/>
    </w:pPr>
    <w:rPr>
      <w:b w:val="0"/>
      <w:bCs w:val="0"/>
      <w:caps/>
      <w:kern w:val="32"/>
      <w:sz w:val="22"/>
      <w:szCs w:val="22"/>
    </w:rPr>
  </w:style>
  <w:style w:type="paragraph" w:customStyle="1" w:styleId="Style2">
    <w:name w:val="Style2"/>
    <w:basedOn w:val="Heading2"/>
    <w:autoRedefine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0" w:after="0"/>
      <w:jc w:val="center"/>
    </w:pPr>
    <w:rPr>
      <w:rFonts w:ascii="Times New Roman" w:hAnsi="Times New Roman" w:cs="Times New Roman"/>
      <w:b w:val="0"/>
      <w:bCs w:val="0"/>
      <w:i w:val="0"/>
      <w:iCs w:val="0"/>
      <w:caps/>
      <w:noProof/>
      <w:sz w:val="20"/>
      <w:szCs w:val="20"/>
    </w:rPr>
  </w:style>
  <w:style w:type="paragraph" w:customStyle="1" w:styleId="CPFooter">
    <w:name w:val="CP Footer"/>
    <w:pPr>
      <w:tabs>
        <w:tab w:val="center" w:pos="4320"/>
        <w:tab w:val="right" w:pos="8640"/>
      </w:tabs>
      <w:jc w:val="center"/>
    </w:pPr>
    <w:rPr>
      <w:sz w:val="22"/>
      <w:szCs w:val="22"/>
      <w:lang w:val="pt-BR" w:eastAsia="zh-CN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imes New Roman" w:hAnsi="Times New Roman" w:cs="Times New Roman"/>
      <w:sz w:val="20"/>
      <w:szCs w:val="20"/>
    </w:rPr>
  </w:style>
  <w:style w:type="character" w:customStyle="1" w:styleId="EmailStyle631">
    <w:name w:val="EmailStyle631"/>
    <w:semiHidden/>
    <w:rPr>
      <w:rFonts w:ascii="Arial" w:hAnsi="Arial" w:cs="Arial"/>
      <w:color w:val="000000"/>
      <w:sz w:val="20"/>
      <w:szCs w:val="20"/>
      <w:lang w:val="pt-BR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  <w:lang w:val="pt-BR"/>
    </w:rPr>
  </w:style>
  <w:style w:type="character" w:customStyle="1" w:styleId="tw4winError">
    <w:name w:val="tw4winError"/>
    <w:rPr>
      <w:rFonts w:ascii="Courier New" w:hAnsi="Courier New"/>
      <w:color w:val="00FF00"/>
      <w:sz w:val="40"/>
      <w:lang w:val="pt-BR"/>
    </w:rPr>
  </w:style>
  <w:style w:type="character" w:customStyle="1" w:styleId="tw4winTerm">
    <w:name w:val="tw4winTerm"/>
    <w:rPr>
      <w:color w:val="0000FF"/>
      <w:lang w:val="pt-BR"/>
    </w:rPr>
  </w:style>
  <w:style w:type="character" w:customStyle="1" w:styleId="tw4winPopup">
    <w:name w:val="tw4winPopup"/>
    <w:rPr>
      <w:rFonts w:ascii="Courier New" w:hAnsi="Courier New"/>
      <w:noProof/>
      <w:color w:val="008000"/>
      <w:lang w:val="pt-BR"/>
    </w:rPr>
  </w:style>
  <w:style w:type="character" w:customStyle="1" w:styleId="tw4winJump">
    <w:name w:val="tw4winJump"/>
    <w:rPr>
      <w:rFonts w:ascii="Courier New" w:hAnsi="Courier New"/>
      <w:noProof/>
      <w:color w:val="008080"/>
      <w:lang w:val="pt-BR"/>
    </w:rPr>
  </w:style>
  <w:style w:type="character" w:customStyle="1" w:styleId="tw4winExternal">
    <w:name w:val="tw4winExternal"/>
    <w:rPr>
      <w:rFonts w:ascii="Courier New" w:hAnsi="Courier New"/>
      <w:noProof/>
      <w:color w:val="808080"/>
      <w:lang w:val="pt-BR"/>
    </w:rPr>
  </w:style>
  <w:style w:type="character" w:customStyle="1" w:styleId="tw4winInternal">
    <w:name w:val="tw4winInternal"/>
    <w:rPr>
      <w:rFonts w:ascii="Courier New" w:hAnsi="Courier New"/>
      <w:noProof/>
      <w:color w:val="FF0000"/>
      <w:lang w:val="pt-BR"/>
    </w:rPr>
  </w:style>
  <w:style w:type="character" w:customStyle="1" w:styleId="DONOTTRANSLATE">
    <w:name w:val="DO_NOT_TRANSLATE"/>
    <w:rPr>
      <w:rFonts w:ascii="Courier New" w:hAnsi="Courier New"/>
      <w:noProof/>
      <w:color w:val="800000"/>
      <w:lang w:val="pt-BR"/>
    </w:rPr>
  </w:style>
  <w:style w:type="character" w:styleId="FollowedHyperlink">
    <w:name w:val="FollowedHyperlink"/>
    <w:rsid w:val="00052CE8"/>
    <w:rPr>
      <w:color w:val="800080"/>
      <w:u w:val="single"/>
      <w:lang w:val="pt-BR"/>
    </w:rPr>
  </w:style>
  <w:style w:type="paragraph" w:customStyle="1" w:styleId="ColorfulList-Accent11">
    <w:name w:val="Colorful List - Accent 11"/>
    <w:basedOn w:val="Normal"/>
    <w:uiPriority w:val="34"/>
    <w:qFormat/>
    <w:rsid w:val="001F0127"/>
    <w:pPr>
      <w:ind w:left="720"/>
    </w:pPr>
  </w:style>
  <w:style w:type="paragraph" w:styleId="ListParagraph">
    <w:name w:val="List Paragraph"/>
    <w:basedOn w:val="Normal"/>
    <w:uiPriority w:val="99"/>
    <w:qFormat/>
    <w:rsid w:val="008C7050"/>
    <w:pPr>
      <w:ind w:left="720"/>
    </w:pPr>
  </w:style>
  <w:style w:type="character" w:customStyle="1" w:styleId="PlainTextChar">
    <w:name w:val="Plain Text Char"/>
    <w:link w:val="PlainText"/>
    <w:uiPriority w:val="99"/>
    <w:rsid w:val="00027810"/>
    <w:rPr>
      <w:rFonts w:ascii="Courier New" w:hAnsi="Courier New" w:cs="Courier New"/>
      <w:lang w:val="pt-BR" w:eastAsia="zh-CN"/>
    </w:rPr>
  </w:style>
  <w:style w:type="character" w:customStyle="1" w:styleId="UnresolvedMention">
    <w:name w:val="Unresolved Mention"/>
    <w:uiPriority w:val="99"/>
    <w:semiHidden/>
    <w:unhideWhenUsed/>
    <w:rsid w:val="009054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9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gsalazar@oa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857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OEA/Ser</vt:lpstr>
    </vt:vector>
  </TitlesOfParts>
  <Company>oas</Company>
  <LinksUpToDate>false</LinksUpToDate>
  <CharactersWithSpaces>5361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mailto:jgsalazar@oas.org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OEA/Ser</dc:title>
  <dc:subject/>
  <dc:creator>victor</dc:creator>
  <cp:keywords/>
  <cp:lastModifiedBy>Loredo, Carmen</cp:lastModifiedBy>
  <cp:revision>3</cp:revision>
  <cp:lastPrinted>2015-01-16T02:42:00Z</cp:lastPrinted>
  <dcterms:created xsi:type="dcterms:W3CDTF">2020-09-15T21:32:00Z</dcterms:created>
  <dcterms:modified xsi:type="dcterms:W3CDTF">2020-09-15T21:34:00Z</dcterms:modified>
</cp:coreProperties>
</file>