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7F5B" w:rsidRPr="003B5B2E" w:rsidRDefault="00FD7739">
      <w:pPr>
        <w:rPr>
          <w:lang w:val="es-E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90D8F" wp14:editId="0179F4BB">
                <wp:simplePos x="0" y="0"/>
                <wp:positionH relativeFrom="column">
                  <wp:posOffset>24460</wp:posOffset>
                </wp:positionH>
                <wp:positionV relativeFrom="paragraph">
                  <wp:posOffset>256007</wp:posOffset>
                </wp:positionV>
                <wp:extent cx="2962656" cy="1009497"/>
                <wp:effectExtent l="0" t="0" r="952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00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739" w:rsidRDefault="00FD7739">
                            <w:r w:rsidRPr="00FD7739"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6392D12" wp14:editId="4A82D5F1">
                                  <wp:extent cx="2773045" cy="806451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3045" cy="80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95pt;margin-top:20.15pt;width:233.3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whjAIAAIsFAAAOAAAAZHJzL2Uyb0RvYy54bWysVE1v2zAMvQ/YfxB0X+1kaboEcYqsRYcB&#10;RVusHXpWZCkRJomapMTOfv0o2flY10uHXWyKfCTFJ5Kzy9ZoshU+KLAVHZyVlAjLoVZ2VdHvTzcf&#10;PlESIrM102BFRXci0Mv5+3ezxk3FENaga+EJBrFh2riKrmN006IIfC0MC2fghEWjBG9YxKNfFbVn&#10;DUY3uhiW5bhowNfOAxchoPa6M9J5ji+l4PFeyiAi0RXFu8X89fm7TN9iPmPTlWdurXh/DfYPtzBM&#10;WUx6CHXNIiMbr/4KZRT3EEDGMw6mACkVF7kGrGZQvqjmcc2cyLUgOcEdaAr/Lyy/2z54ouqKTiix&#10;zOATPYk2ks/Qkklip3FhiqBHh7DYohpfea8PqExFt9Kb9MdyCNqR592B2xSMo3I4GQ/H52NKONoG&#10;ZTkZTS5SnOLo7nyIXwQYkoSKeny8zCnb3obYQfeQlC2AVvWN0jofUsOIK+3JluFT65gvicH/QGlL&#10;moqOP56XObCF5N5F1jaFEbll+nSp9K7ELMWdFgmj7TchkbJc6Su5GefCHvJndEJJTPUWxx5/vNVb&#10;nLs60CNnBhsPzkZZ8Ln6PGNHyuofe8pkh8e3Oak7ibFdtn1LLKHeYUd46CYqOH6j8NVuWYgPzOMI&#10;YRPgWoj3+JEakHXoJUrW4H+9pk947Gy0UtLgSFY0/NwwLyjRXy32/GQwGqUZzofR+cUQD/7Usjy1&#10;2I25AmyFAS4gx7OY8FHvRenBPOP2WKSsaGKWY+6Kxr14FbtFgduHi8Uig3BqHYu39tHxFDrRm3ry&#10;qX1m3vWNG7Hn72A/vGz6on87bPK0sNhEkCo3dyK4Y7UnHic+j0e/ndJKOT1n1HGHzn8DAAD//wMA&#10;UEsDBBQABgAIAAAAIQDybKIO4AAAAAgBAAAPAAAAZHJzL2Rvd25yZXYueG1sTI/LTsMwEEX3SPyD&#10;NUhsEHXALSUhToUQUIkdDQ+xc+MhiYjHUewm4e8ZVrAc3aN7z+Sb2XVixCG0njRcLBIQSJW3LdUa&#10;XsqH82sQIRqypvOEGr4xwKY4PspNZv1EzzjuYi24hEJmNDQx9pmUoWrQmbDwPRJnn35wJvI51NIO&#10;ZuJy18nLJLmSzrTEC43p8a7B6mt3cBo+zur3pzA/vk5qpfr77Viu32yp9enJfHsDIuIc/2D41Wd1&#10;KNhp7w9kg+g0qJRBDctEgeB4uU5WIPbMpakCWeTy/wPFDwAAAP//AwBQSwECLQAUAAYACAAAACEA&#10;toM4kv4AAADhAQAAEwAAAAAAAAAAAAAAAAAAAAAAW0NvbnRlbnRfVHlwZXNdLnhtbFBLAQItABQA&#10;BgAIAAAAIQA4/SH/1gAAAJQBAAALAAAAAAAAAAAAAAAAAC8BAABfcmVscy8ucmVsc1BLAQItABQA&#10;BgAIAAAAIQAXXrwhjAIAAIsFAAAOAAAAAAAAAAAAAAAAAC4CAABkcnMvZTJvRG9jLnhtbFBLAQIt&#10;ABQABgAIAAAAIQDybKIO4AAAAAgBAAAPAAAAAAAAAAAAAAAAAOYEAABkcnMvZG93bnJldi54bWxQ&#10;SwUGAAAAAAQABADzAAAA8wUAAAAA&#10;" fillcolor="white [3201]" stroked="f" strokeweight=".5pt">
                <v:textbox>
                  <w:txbxContent>
                    <w:p w:rsidR="00FD7739" w:rsidRDefault="00FD7739">
                      <w:r w:rsidRPr="00FD773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392D12" wp14:editId="4A82D5F1">
                            <wp:extent cx="2773045" cy="806451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3045" cy="80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992"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EAE4BE0" wp14:editId="3FA1B515">
            <wp:simplePos x="0" y="0"/>
            <wp:positionH relativeFrom="column">
              <wp:posOffset>3815715</wp:posOffset>
            </wp:positionH>
            <wp:positionV relativeFrom="paragraph">
              <wp:posOffset>252730</wp:posOffset>
            </wp:positionV>
            <wp:extent cx="2247900" cy="1009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992" w:rsidRPr="003B5B2E" w:rsidRDefault="00711992" w:rsidP="00711992">
      <w:pPr>
        <w:rPr>
          <w:lang w:val="es-ES"/>
        </w:rPr>
      </w:pPr>
    </w:p>
    <w:p w:rsidR="00711992" w:rsidRPr="003B5B2E" w:rsidRDefault="00711992" w:rsidP="00711992">
      <w:pPr>
        <w:rPr>
          <w:lang w:val="es-ES"/>
        </w:rPr>
      </w:pPr>
    </w:p>
    <w:p w:rsidR="00711992" w:rsidRPr="003B5B2E" w:rsidRDefault="00711992" w:rsidP="00711992">
      <w:pPr>
        <w:rPr>
          <w:lang w:val="es-ES"/>
        </w:rPr>
      </w:pPr>
    </w:p>
    <w:p w:rsidR="00711992" w:rsidRPr="003B5B2E" w:rsidRDefault="00711992" w:rsidP="00711992">
      <w:pPr>
        <w:spacing w:line="200" w:lineRule="exact"/>
        <w:rPr>
          <w:lang w:val="es-ES"/>
        </w:rPr>
      </w:pPr>
    </w:p>
    <w:p w:rsidR="00711992" w:rsidRPr="003B5B2E" w:rsidRDefault="00711992" w:rsidP="00711992">
      <w:pPr>
        <w:spacing w:line="200" w:lineRule="exact"/>
        <w:rPr>
          <w:b/>
          <w:lang w:val="es-ES"/>
        </w:rPr>
      </w:pPr>
      <w:r w:rsidRPr="003B5B2E">
        <w:rPr>
          <w:b/>
          <w:lang w:val="es-ES"/>
        </w:rPr>
        <w:t xml:space="preserve">CUADRAGÉSIMO SÉPTIMO PERÍODO ORDINARIO DE </w:t>
      </w:r>
    </w:p>
    <w:p w:rsidR="00711992" w:rsidRPr="00711992" w:rsidRDefault="00711992" w:rsidP="00711992">
      <w:pPr>
        <w:spacing w:line="200" w:lineRule="exact"/>
        <w:rPr>
          <w:b/>
        </w:rPr>
      </w:pPr>
      <w:r w:rsidRPr="00711992">
        <w:rPr>
          <w:b/>
        </w:rPr>
        <w:t>SESIONES DE LA ASAMBLEA GENERAL DE LA OEA</w:t>
      </w:r>
    </w:p>
    <w:p w:rsidR="00711992" w:rsidRPr="00711992" w:rsidRDefault="00711992" w:rsidP="00711992">
      <w:pPr>
        <w:spacing w:line="200" w:lineRule="exact"/>
        <w:rPr>
          <w:b/>
        </w:rPr>
      </w:pPr>
      <w:r w:rsidRPr="00711992">
        <w:rPr>
          <w:b/>
        </w:rPr>
        <w:t>Del 19 al 21 de junio de 2017</w:t>
      </w:r>
    </w:p>
    <w:p w:rsidR="00711992" w:rsidRDefault="00450106" w:rsidP="00711992">
      <w:pPr>
        <w:spacing w:line="200" w:lineRule="exact"/>
        <w:rPr>
          <w:b/>
        </w:rPr>
      </w:pPr>
      <w:r>
        <w:rPr>
          <w:b/>
        </w:rPr>
        <w:t>Cancún</w:t>
      </w:r>
      <w:r w:rsidR="00711992" w:rsidRPr="00711992">
        <w:rPr>
          <w:b/>
        </w:rPr>
        <w:t>,</w:t>
      </w:r>
      <w:r>
        <w:rPr>
          <w:b/>
        </w:rPr>
        <w:t xml:space="preserve"> Quintana Roo</w:t>
      </w:r>
      <w:r w:rsidR="00C71515">
        <w:rPr>
          <w:b/>
        </w:rPr>
        <w:t>,</w:t>
      </w:r>
      <w:r>
        <w:rPr>
          <w:b/>
        </w:rPr>
        <w:t xml:space="preserve"> </w:t>
      </w:r>
      <w:r w:rsidR="00711992" w:rsidRPr="00711992">
        <w:rPr>
          <w:b/>
        </w:rPr>
        <w:t>México</w:t>
      </w:r>
    </w:p>
    <w:p w:rsidR="006413E4" w:rsidRDefault="006413E4" w:rsidP="00711992">
      <w:pPr>
        <w:spacing w:line="200" w:lineRule="exact"/>
        <w:rPr>
          <w:b/>
        </w:rPr>
      </w:pPr>
    </w:p>
    <w:p w:rsidR="00626B95" w:rsidRPr="006413E4" w:rsidRDefault="00711992" w:rsidP="00626B95">
      <w:pPr>
        <w:jc w:val="center"/>
        <w:rPr>
          <w:rFonts w:ascii="Calibri Bold" w:hAnsi="Calibri Bold"/>
          <w:b/>
          <w:sz w:val="24"/>
          <w:szCs w:val="24"/>
          <w:u w:val="single"/>
        </w:rPr>
      </w:pPr>
      <w:r w:rsidRPr="006413E4">
        <w:rPr>
          <w:rFonts w:ascii="Calibri Bold" w:hAnsi="Calibri Bold"/>
          <w:b/>
          <w:sz w:val="24"/>
          <w:szCs w:val="24"/>
          <w:u w:val="single"/>
        </w:rPr>
        <w:t>BOLETÍN INFORMATIVO</w:t>
      </w:r>
    </w:p>
    <w:p w:rsidR="00711992" w:rsidRDefault="00FD7739" w:rsidP="00711992">
      <w:pPr>
        <w:rPr>
          <w:rFonts w:ascii="Calibri Bold" w:hAnsi="Calibri Bold"/>
          <w:b/>
          <w:u w:val="single"/>
        </w:rPr>
      </w:pPr>
      <w:r>
        <w:rPr>
          <w:rFonts w:ascii="Calibri Bold" w:hAnsi="Calibri Bold"/>
          <w:b/>
          <w:noProof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FE40D" wp14:editId="5EFC830A">
                <wp:simplePos x="0" y="0"/>
                <wp:positionH relativeFrom="column">
                  <wp:posOffset>4706188</wp:posOffset>
                </wp:positionH>
                <wp:positionV relativeFrom="paragraph">
                  <wp:posOffset>94742</wp:posOffset>
                </wp:positionV>
                <wp:extent cx="804672" cy="59253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739" w:rsidRDefault="00D47F5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1713D54" wp14:editId="204AB4C8">
                                  <wp:extent cx="494665" cy="494665"/>
                                  <wp:effectExtent l="0" t="0" r="63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 GA47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66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0.55pt;margin-top:7.45pt;width:63.35pt;height:4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DCjAIAAJIFAAAOAAAAZHJzL2Uyb0RvYy54bWysVE1vGyEQvVfqf0Dcm7UdOx+W15GbKFWl&#10;KImaVDljFmxUYChg77q/vgO7a7tpLql62R1mHjPM4w2zq8ZoshU+KLAlHZ4MKBGWQ6XsqqTfn28/&#10;XVASIrMV02BFSXci0Kv5xw+z2k3FCNagK+EJJrFhWruSrmN006IIfC0MCyfghMWgBG9YxKVfFZVn&#10;NWY3uhgNBmdFDb5yHrgIAb03bZDOc34pBY8PUgYRiS4pni3mr8/fZfoW8xmbrjxza8W7Y7B/OIVh&#10;ymLRfaobFhnZePVXKqO4hwAynnAwBUipuMg9YDfDwatuntbMidwLkhPcnqbw/9Ly++2jJ6rCuxtS&#10;YpnBO3oWTSSfoSHoQn5qF6YIe3IIjA36Edv7AzpT2430Jv2xIYJxZHq3Zzdl4+i8GIzPzkeUcAxN&#10;LkeT05ylOGx2PsQvAgxJRkk9Xl7mlG3vQsSDILSHpFoBtKpuldZ5kQQjrrUnW4ZXrWOf/A+UtqQu&#10;6dnpZJATW0jb28zapjQiS6YrlxpvG8xW3GmRMNp+ExIpy32+UZtxLuy+fkYnlMRS79nY4Q+nes/m&#10;tg/ckSuDjfvNRlnwufs8YwfKqh89ZbLFI+FHfSczNsum1Up//0uodigLD+1gBcdvFV7eHQvxkXmc&#10;JFQCvg7xAT9SA5IPnUXJGvyvt/wJjwLHKCU1TmZJw88N84IS/dWi9C+H43Ea5bwYT85HuPDHkeVx&#10;xG7MNaAiUN14umwmfNS9KT2YF3xEFqkqhpjlWLuksTevY/te4CPExWKRQTi8jsU7++R4Sp1YTtJ8&#10;bl6Yd51+Iwr/HvoZZtNXMm6xaaeFxSaCVFnjieeW1Y5/HPws/e6RSi/L8TqjDk/p/DcAAAD//wMA&#10;UEsDBBQABgAIAAAAIQDp/mAB4QAAAAoBAAAPAAAAZHJzL2Rvd25yZXYueG1sTI/NTsMwEITvSLyD&#10;tUhcEHXSliaEOBVCQCVuNPyImxsvSUS8jmI3CW/PcoLjznyancm3s+3EiINvHSmIFxEIpMqZlmoF&#10;L+XDZQrCB01Gd45QwTd62BanJ7nOjJvoGcd9qAWHkM+0giaEPpPSVw1a7ReuR2Lv0w1WBz6HWppB&#10;TxxuO7mMoo20uiX+0Oge7xqsvvZHq+Djon5/8vPj67S6WvX3u7FM3kyp1PnZfHsDIuAc/mD4rc/V&#10;oeBOB3ck40WnIFnHMaNsrK9BMJBuEt5yYCFKlyCLXP6fUPwAAAD//wMAUEsBAi0AFAAGAAgAAAAh&#10;ALaDOJL+AAAA4QEAABMAAAAAAAAAAAAAAAAAAAAAAFtDb250ZW50X1R5cGVzXS54bWxQSwECLQAU&#10;AAYACAAAACEAOP0h/9YAAACUAQAACwAAAAAAAAAAAAAAAAAvAQAAX3JlbHMvLnJlbHNQSwECLQAU&#10;AAYACAAAACEAlvKwwowCAACSBQAADgAAAAAAAAAAAAAAAAAuAgAAZHJzL2Uyb0RvYy54bWxQSwEC&#10;LQAUAAYACAAAACEA6f5gAeEAAAAKAQAADwAAAAAAAAAAAAAAAADmBAAAZHJzL2Rvd25yZXYueG1s&#10;UEsFBgAAAAAEAAQA8wAAAPQFAAAAAA==&#10;" fillcolor="white [3201]" stroked="f" strokeweight=".5pt">
                <v:textbox>
                  <w:txbxContent>
                    <w:p w:rsidR="00FD7739" w:rsidRDefault="00D47F5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713D54" wp14:editId="204AB4C8">
                            <wp:extent cx="494665" cy="494665"/>
                            <wp:effectExtent l="0" t="0" r="63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 GA47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665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1559">
        <w:rPr>
          <w:rFonts w:ascii="Calibri Bold" w:hAnsi="Calibri Bold"/>
          <w:b/>
          <w:noProof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BF8F1" wp14:editId="4FC9F504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657850" cy="704850"/>
                <wp:effectExtent l="19050" t="1905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992" w:rsidRPr="00711992" w:rsidRDefault="00711992" w:rsidP="00FD7739">
                            <w:pPr>
                              <w:rPr>
                                <w:i/>
                              </w:rPr>
                            </w:pPr>
                            <w:r w:rsidRPr="00711992">
                              <w:rPr>
                                <w:i/>
                              </w:rPr>
                              <w:t>Las delegaciones podrán obtener los documentos en la página:</w:t>
                            </w:r>
                          </w:p>
                          <w:p w:rsidR="00711992" w:rsidRDefault="00534E93" w:rsidP="00FD7739">
                            <w:hyperlink r:id="rId14" w:history="1">
                              <w:r w:rsidR="00FD7739" w:rsidRPr="00D2105C">
                                <w:rPr>
                                  <w:rStyle w:val="Hyperlink"/>
                                </w:rPr>
                                <w:t>www.oas.org/47ag</w:t>
                              </w:r>
                            </w:hyperlink>
                            <w:r w:rsidR="00FD773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margin-left:0;margin-top:1.95pt;width:445.5pt;height:5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6mnQIAAMIFAAAOAAAAZHJzL2Uyb0RvYy54bWysVN9v2jAQfp+0/8Hy+xqgUBgiVIyKaVLV&#10;VmunPhvHhmi2z7MNCfvrd3YSoF1fOi0Pztn3+Xz33Y/Zda0V2QvnSzA57V/0KBGGQ1GaTU5/PK0+&#10;TSjxgZmCKTAipwfh6fX844dZZadiAFtQhXAEjRg/rWxOtyHYaZZ5vhWa+QuwwqBSgtMs4NZtssKx&#10;Cq1rlQ16vausAldYB1x4j6c3jZLOk30pBQ/3UnoRiMop+hbS6tK6jms2n7HpxjG7LXnrBvsHLzQr&#10;DT56NHXDAiM7V/5lSpfcgQcZLjjoDKQsuUgxYDT93qtoHrfMihQLkuPtkSb//8zyu/2DI2WR00tK&#10;DNOYouWOFQ5IIUgQdQByGUmqrJ8i9tEiOtRfoMZkd+ceD2PstXQ6/jEqgnqk+3CkGC0Rjoejq9F4&#10;MkIVR924N4wyms9Ot63z4asATaKQU4cpTMyy/a0PDbSDxMc8qLJYlUqlTSwbsVSO7BkmXIXkIxp/&#10;gVKGVDkdTEbjUbL8QundZn00sFr18GsdPIOhRWXigyKVWOtY5KjhIknhoETEKPNdSKQ4UfKGl4xz&#10;YY6eJnRESYzpPRdb/Mmr91xu4sAb6WUw4XhZlwZcQ9NLcoufHbmywWMWz+KOYqjXdaqtQVcqaygO&#10;WEEOmkb0lq9KTPMt8+GBOew8rAycJuEeF6kA0wStRMkW3O+3ziMeGwK1lFTYyTn1v3bMCUrUN4Ot&#10;8rk/HMbWT5vhaDzAjTvXrM81ZqeXgLXTx7lleRIjPqhOlA70Mw6dRXwVVcxwfDunoROXoZkvOLS4&#10;WCwSCJvdsnBrHi2PpiPLsYif6mfmbFvpsdvuoOt5Nn1V8A023jSw2AWQZeqGyHPDass/DorUT+1Q&#10;i5PofJ9Qp9E7/wMAAP//AwBQSwMEFAAGAAgAAAAhACUFW4HcAAAABgEAAA8AAABkcnMvZG93bnJl&#10;di54bWxMj8FOwzAQRO9I/IO1SNyoE4raJo1ToQokxAFB4cLNtbdx1HgdYjcNf89yguNoRjNvqs3k&#10;OzHiENtACvJZBgLJBNtSo+Dj/fFmBSImTVZ3gVDBN0bY1JcXlS5tONMbjrvUCC6hWGoFLqW+lDIa&#10;h17HWeiR2DuEwevEcmikHfSZy30nb7NsIb1uiRec7nHr0Bx3J6/gsBhfzOeW5oV7faDl0/I5682X&#10;UtdX0/0aRMIp/YXhF5/RoWamfTiRjaJTwEeSgnkBgs1VkbPecyq/K0DWlfyPX/8AAAD//wMAUEsB&#10;Ai0AFAAGAAgAAAAhALaDOJL+AAAA4QEAABMAAAAAAAAAAAAAAAAAAAAAAFtDb250ZW50X1R5cGVz&#10;XS54bWxQSwECLQAUAAYACAAAACEAOP0h/9YAAACUAQAACwAAAAAAAAAAAAAAAAAvAQAAX3JlbHMv&#10;LnJlbHNQSwECLQAUAAYACAAAACEAqVEupp0CAADCBQAADgAAAAAAAAAAAAAAAAAuAgAAZHJzL2Uy&#10;b0RvYy54bWxQSwECLQAUAAYACAAAACEAJQVbgdwAAAAGAQAADwAAAAAAAAAAAAAAAAD3BAAAZHJz&#10;L2Rvd25yZXYueG1sUEsFBgAAAAAEAAQA8wAAAAAGAAAAAA==&#10;" fillcolor="white [3201]" strokecolor="red" strokeweight="2.25pt">
                <v:textbox>
                  <w:txbxContent>
                    <w:p w:rsidR="00711992" w:rsidRPr="00711992" w:rsidRDefault="00711992" w:rsidP="00FD7739">
                      <w:pPr>
                        <w:rPr>
                          <w:i/>
                        </w:rPr>
                      </w:pPr>
                      <w:r w:rsidRPr="00711992">
                        <w:rPr>
                          <w:i/>
                        </w:rPr>
                        <w:t>Las delegaciones podrán obtener los documentos en la página:</w:t>
                      </w:r>
                    </w:p>
                    <w:p w:rsidR="00711992" w:rsidRDefault="003A5E86" w:rsidP="00FD7739">
                      <w:hyperlink r:id="rId15" w:history="1">
                        <w:r w:rsidR="00FD7739" w:rsidRPr="00D2105C">
                          <w:rPr>
                            <w:rStyle w:val="Hyperlink"/>
                          </w:rPr>
                          <w:t>www.oas.org/47ag</w:t>
                        </w:r>
                      </w:hyperlink>
                      <w:r w:rsidR="00FD7739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992" w:rsidRPr="00711992" w:rsidRDefault="00711992" w:rsidP="00711992">
      <w:pPr>
        <w:rPr>
          <w:rFonts w:ascii="Calibri Bold" w:hAnsi="Calibri Bold"/>
        </w:rPr>
      </w:pPr>
    </w:p>
    <w:p w:rsidR="00711992" w:rsidRDefault="00711992" w:rsidP="00711992">
      <w:pPr>
        <w:rPr>
          <w:rFonts w:ascii="Calibri Bold" w:hAnsi="Calibri Bold"/>
        </w:rPr>
      </w:pPr>
    </w:p>
    <w:p w:rsidR="00626B95" w:rsidRPr="00626B95" w:rsidRDefault="00711992" w:rsidP="001A6128">
      <w:pPr>
        <w:pStyle w:val="ListParagraph"/>
        <w:numPr>
          <w:ilvl w:val="0"/>
          <w:numId w:val="1"/>
        </w:numPr>
        <w:ind w:left="720" w:hanging="720"/>
        <w:rPr>
          <w:rFonts w:ascii="Calibri Bold" w:hAnsi="Calibri Bold"/>
        </w:rPr>
      </w:pPr>
      <w:r w:rsidRPr="00711992">
        <w:rPr>
          <w:rFonts w:ascii="Calibri Bold" w:hAnsi="Calibri Bold"/>
        </w:rPr>
        <w:t>Sede de la Asamblea General</w:t>
      </w:r>
    </w:p>
    <w:p w:rsidR="004E219A" w:rsidRDefault="004E219A" w:rsidP="004E219A">
      <w:pPr>
        <w:jc w:val="both"/>
        <w:rPr>
          <w:rFonts w:cs="Calibri"/>
          <w:color w:val="000000"/>
          <w:spacing w:val="1"/>
        </w:rPr>
      </w:pPr>
      <w:r w:rsidRPr="004E219A">
        <w:rPr>
          <w:rFonts w:cs="Calibri"/>
          <w:color w:val="000000"/>
          <w:w w:val="106"/>
        </w:rPr>
        <w:t xml:space="preserve">El  </w:t>
      </w:r>
      <w:r w:rsidR="00C71515">
        <w:rPr>
          <w:rFonts w:cs="Calibri"/>
          <w:color w:val="000000"/>
          <w:w w:val="106"/>
        </w:rPr>
        <w:t>c</w:t>
      </w:r>
      <w:r w:rsidRPr="004E219A">
        <w:rPr>
          <w:rFonts w:cs="Calibri"/>
          <w:color w:val="000000"/>
          <w:w w:val="106"/>
        </w:rPr>
        <w:t xml:space="preserve">uadragésimo  </w:t>
      </w:r>
      <w:r w:rsidR="00C71515">
        <w:rPr>
          <w:rFonts w:cs="Calibri"/>
          <w:color w:val="000000"/>
          <w:w w:val="106"/>
        </w:rPr>
        <w:t>s</w:t>
      </w:r>
      <w:r w:rsidRPr="004E219A">
        <w:rPr>
          <w:rFonts w:cs="Calibri"/>
          <w:color w:val="000000"/>
          <w:w w:val="106"/>
        </w:rPr>
        <w:t xml:space="preserve">éptimo  </w:t>
      </w:r>
      <w:r w:rsidR="00C71515">
        <w:rPr>
          <w:rFonts w:cs="Calibri"/>
          <w:color w:val="000000"/>
          <w:w w:val="106"/>
        </w:rPr>
        <w:t>p</w:t>
      </w:r>
      <w:r w:rsidRPr="004E219A">
        <w:rPr>
          <w:rFonts w:cs="Calibri"/>
          <w:color w:val="000000"/>
          <w:w w:val="106"/>
        </w:rPr>
        <w:t xml:space="preserve">eríodo  </w:t>
      </w:r>
      <w:r w:rsidR="00C71515">
        <w:rPr>
          <w:rFonts w:cs="Calibri"/>
          <w:color w:val="000000"/>
          <w:w w:val="106"/>
        </w:rPr>
        <w:t>o</w:t>
      </w:r>
      <w:r w:rsidRPr="004E219A">
        <w:rPr>
          <w:rFonts w:cs="Calibri"/>
          <w:color w:val="000000"/>
          <w:w w:val="106"/>
        </w:rPr>
        <w:t xml:space="preserve">rdinario  de  </w:t>
      </w:r>
      <w:r w:rsidR="00C71515">
        <w:rPr>
          <w:rFonts w:cs="Calibri"/>
          <w:color w:val="000000"/>
          <w:w w:val="106"/>
        </w:rPr>
        <w:t>s</w:t>
      </w:r>
      <w:r w:rsidRPr="004E219A">
        <w:rPr>
          <w:rFonts w:cs="Calibri"/>
          <w:color w:val="000000"/>
          <w:w w:val="106"/>
        </w:rPr>
        <w:t xml:space="preserve">esiones  de  la  Asamblea General  de  la </w:t>
      </w:r>
      <w:r w:rsidRPr="004E219A">
        <w:rPr>
          <w:rFonts w:cs="Calibri"/>
          <w:color w:val="000000"/>
          <w:spacing w:val="2"/>
        </w:rPr>
        <w:t>Organización de los Estados Americanos (OEA) se celebrará del 19 al 21 de junio de 2017</w:t>
      </w:r>
      <w:r w:rsidR="00450106">
        <w:rPr>
          <w:rFonts w:cs="Calibri"/>
          <w:color w:val="000000"/>
          <w:spacing w:val="2"/>
        </w:rPr>
        <w:t xml:space="preserve">, en la </w:t>
      </w:r>
      <w:r w:rsidR="001D56A2">
        <w:rPr>
          <w:rFonts w:cs="Calibri"/>
          <w:color w:val="000000"/>
          <w:spacing w:val="2"/>
        </w:rPr>
        <w:t>c</w:t>
      </w:r>
      <w:r w:rsidR="00450106">
        <w:rPr>
          <w:rFonts w:cs="Calibri"/>
          <w:color w:val="000000"/>
          <w:spacing w:val="2"/>
        </w:rPr>
        <w:t>iudad de Cancún, Quintana Roo</w:t>
      </w:r>
      <w:r w:rsidRPr="004E219A">
        <w:rPr>
          <w:rFonts w:cs="Calibri"/>
          <w:color w:val="000000"/>
          <w:spacing w:val="2"/>
        </w:rPr>
        <w:t xml:space="preserve">. Las sesiones tendrán lugar en el </w:t>
      </w:r>
      <w:r w:rsidR="00450106">
        <w:rPr>
          <w:rFonts w:cs="Calibri"/>
          <w:color w:val="000000"/>
          <w:spacing w:val="2"/>
        </w:rPr>
        <w:t xml:space="preserve">Centro de Convenciones </w:t>
      </w:r>
      <w:r w:rsidR="00450106" w:rsidRPr="00450106">
        <w:rPr>
          <w:rFonts w:cs="Calibri"/>
          <w:color w:val="000000"/>
          <w:spacing w:val="2"/>
        </w:rPr>
        <w:t>Moon Palace</w:t>
      </w:r>
      <w:r w:rsidR="0082130C">
        <w:rPr>
          <w:rFonts w:cs="Calibri"/>
          <w:color w:val="000000"/>
          <w:spacing w:val="2"/>
        </w:rPr>
        <w:t xml:space="preserve"> Arena</w:t>
      </w:r>
      <w:r w:rsidRPr="004E219A">
        <w:rPr>
          <w:rFonts w:cs="Calibri"/>
          <w:color w:val="000000"/>
          <w:spacing w:val="1"/>
        </w:rPr>
        <w:t>.</w:t>
      </w:r>
    </w:p>
    <w:p w:rsidR="004E219A" w:rsidRDefault="00450106" w:rsidP="00B4482F">
      <w:pPr>
        <w:jc w:val="center"/>
        <w:rPr>
          <w:rFonts w:cs="Calibri"/>
          <w:color w:val="000000"/>
          <w:spacing w:val="1"/>
        </w:rPr>
      </w:pPr>
      <w:r>
        <w:rPr>
          <w:noProof/>
          <w:lang w:val="en-US" w:eastAsia="zh-CN"/>
        </w:rPr>
        <w:drawing>
          <wp:inline distT="0" distB="0" distL="0" distR="0" wp14:anchorId="753BD6A4" wp14:editId="13A64BA4">
            <wp:extent cx="5234305" cy="2320506"/>
            <wp:effectExtent l="0" t="0" r="4445" b="3810"/>
            <wp:docPr id="5" name="Imagen 5" descr="Resultado de imagen para centro de convenciones moon pa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entro de convenciones moon pa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4" b="19496"/>
                    <a:stretch/>
                  </pic:blipFill>
                  <pic:spPr bwMode="auto">
                    <a:xfrm>
                      <a:off x="0" y="0"/>
                      <a:ext cx="5236210" cy="23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82F" w:rsidRDefault="004E219A" w:rsidP="00B4482F">
      <w:pPr>
        <w:tabs>
          <w:tab w:val="left" w:pos="4343"/>
        </w:tabs>
        <w:spacing w:before="117" w:after="0" w:line="280" w:lineRule="exact"/>
        <w:ind w:right="49"/>
        <w:jc w:val="center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t xml:space="preserve">      </w:t>
      </w:r>
      <w:r w:rsidR="00B4482F" w:rsidRPr="00B4482F">
        <w:rPr>
          <w:rFonts w:cs="Calibri"/>
          <w:color w:val="000000"/>
          <w:spacing w:val="1"/>
        </w:rPr>
        <w:t xml:space="preserve">Carretera Cancún-Chetumal </w:t>
      </w:r>
      <w:r w:rsidR="00C71515">
        <w:rPr>
          <w:rFonts w:cs="Calibri"/>
          <w:color w:val="000000"/>
          <w:spacing w:val="1"/>
        </w:rPr>
        <w:t>k</w:t>
      </w:r>
      <w:r w:rsidR="00B4482F" w:rsidRPr="00B4482F">
        <w:rPr>
          <w:rFonts w:cs="Calibri"/>
          <w:color w:val="000000"/>
          <w:spacing w:val="1"/>
        </w:rPr>
        <w:t xml:space="preserve">m. </w:t>
      </w:r>
      <w:r w:rsidR="00AF3D68" w:rsidRPr="00AF3D68">
        <w:rPr>
          <w:rFonts w:cs="Calibri"/>
          <w:color w:val="000000"/>
          <w:spacing w:val="1"/>
        </w:rPr>
        <w:t>340</w:t>
      </w:r>
      <w:r w:rsidR="00B4482F" w:rsidRPr="00B4482F">
        <w:rPr>
          <w:rFonts w:cs="Calibri"/>
          <w:color w:val="000000"/>
          <w:spacing w:val="1"/>
        </w:rPr>
        <w:t>, Cancún</w:t>
      </w:r>
      <w:r w:rsidR="00330130">
        <w:rPr>
          <w:rFonts w:cs="Calibri"/>
          <w:color w:val="000000"/>
          <w:spacing w:val="1"/>
        </w:rPr>
        <w:t>, Quintana Roo, México.</w:t>
      </w:r>
      <w:r w:rsidR="00B4482F" w:rsidRPr="00B4482F">
        <w:rPr>
          <w:rFonts w:cs="Calibri"/>
          <w:color w:val="000000"/>
          <w:spacing w:val="1"/>
        </w:rPr>
        <w:t xml:space="preserve"> </w:t>
      </w:r>
      <w:r w:rsidR="00B4482F">
        <w:rPr>
          <w:rFonts w:cs="Calibri"/>
          <w:color w:val="000000"/>
          <w:spacing w:val="1"/>
        </w:rPr>
        <w:t>C.P.</w:t>
      </w:r>
      <w:r w:rsidR="00330130">
        <w:rPr>
          <w:rFonts w:cs="Calibri"/>
          <w:color w:val="000000"/>
          <w:spacing w:val="1"/>
        </w:rPr>
        <w:t>77500</w:t>
      </w:r>
    </w:p>
    <w:p w:rsidR="00B4482F" w:rsidRDefault="00B4482F" w:rsidP="00626B95">
      <w:pPr>
        <w:tabs>
          <w:tab w:val="left" w:pos="4343"/>
        </w:tabs>
        <w:spacing w:before="117" w:after="0" w:line="280" w:lineRule="exact"/>
        <w:ind w:right="616"/>
        <w:jc w:val="center"/>
        <w:rPr>
          <w:rFonts w:cs="Calibri"/>
          <w:color w:val="000000"/>
          <w:spacing w:val="1"/>
        </w:rPr>
      </w:pPr>
    </w:p>
    <w:p w:rsidR="00B4482F" w:rsidRDefault="00B4482F" w:rsidP="00626B95">
      <w:pPr>
        <w:tabs>
          <w:tab w:val="left" w:pos="4343"/>
        </w:tabs>
        <w:spacing w:before="117" w:after="0" w:line="280" w:lineRule="exact"/>
        <w:ind w:right="616"/>
        <w:jc w:val="center"/>
        <w:rPr>
          <w:rFonts w:cs="Calibri"/>
          <w:color w:val="000000"/>
          <w:spacing w:val="1"/>
        </w:rPr>
      </w:pPr>
    </w:p>
    <w:p w:rsidR="00B4482F" w:rsidRDefault="00B4482F" w:rsidP="00626B95">
      <w:pPr>
        <w:tabs>
          <w:tab w:val="left" w:pos="4343"/>
        </w:tabs>
        <w:spacing w:before="117" w:after="0" w:line="280" w:lineRule="exact"/>
        <w:ind w:right="616"/>
        <w:jc w:val="center"/>
        <w:rPr>
          <w:rFonts w:cs="Calibri"/>
          <w:color w:val="000000"/>
          <w:spacing w:val="1"/>
        </w:rPr>
      </w:pPr>
    </w:p>
    <w:p w:rsidR="004E219A" w:rsidRPr="007850B6" w:rsidRDefault="004E219A" w:rsidP="007850B6">
      <w:pPr>
        <w:pStyle w:val="ListParagraph"/>
        <w:numPr>
          <w:ilvl w:val="0"/>
          <w:numId w:val="1"/>
        </w:numPr>
        <w:tabs>
          <w:tab w:val="left" w:pos="2146"/>
        </w:tabs>
        <w:spacing w:before="130" w:after="0" w:line="253" w:lineRule="exact"/>
        <w:ind w:left="720" w:hanging="720"/>
      </w:pPr>
      <w:r w:rsidRPr="004E219A">
        <w:rPr>
          <w:rFonts w:ascii="Calibri Bold" w:hAnsi="Calibri Bold" w:cs="Calibri Bold"/>
          <w:color w:val="000000"/>
          <w:spacing w:val="2"/>
        </w:rPr>
        <w:lastRenderedPageBreak/>
        <w:t>Coordinación Nacional</w:t>
      </w:r>
    </w:p>
    <w:p w:rsidR="007850B6" w:rsidRPr="004E219A" w:rsidRDefault="007850B6" w:rsidP="007850B6">
      <w:pPr>
        <w:tabs>
          <w:tab w:val="left" w:pos="2146"/>
        </w:tabs>
        <w:spacing w:before="130" w:after="0" w:line="253" w:lineRule="exact"/>
      </w:pP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 w:rsidRPr="004E219A">
        <w:rPr>
          <w:rFonts w:cs="Calibri"/>
          <w:color w:val="000000"/>
        </w:rPr>
        <w:t xml:space="preserve">Excelentísimo </w:t>
      </w:r>
      <w:r w:rsidR="00C71515">
        <w:rPr>
          <w:rFonts w:cs="Calibri"/>
          <w:color w:val="000000"/>
        </w:rPr>
        <w:t>s</w:t>
      </w:r>
      <w:r w:rsidRPr="004E219A">
        <w:rPr>
          <w:rFonts w:cs="Calibri"/>
          <w:color w:val="000000"/>
        </w:rPr>
        <w:t>eñor</w:t>
      </w: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ascii="Calibri Bold" w:hAnsi="Calibri Bold" w:cs="Calibri Bold"/>
          <w:color w:val="000000"/>
          <w:spacing w:val="1"/>
        </w:rPr>
      </w:pPr>
      <w:r w:rsidRPr="004E219A">
        <w:rPr>
          <w:rFonts w:ascii="Calibri Bold" w:hAnsi="Calibri Bold" w:cs="Calibri Bold"/>
          <w:color w:val="000000"/>
          <w:spacing w:val="1"/>
        </w:rPr>
        <w:t xml:space="preserve">Luis </w:t>
      </w:r>
      <w:proofErr w:type="spellStart"/>
      <w:r w:rsidRPr="004E219A">
        <w:rPr>
          <w:rFonts w:ascii="Calibri Bold" w:hAnsi="Calibri Bold" w:cs="Calibri Bold"/>
          <w:color w:val="000000"/>
          <w:spacing w:val="1"/>
        </w:rPr>
        <w:t>Videgaray</w:t>
      </w:r>
      <w:proofErr w:type="spellEnd"/>
      <w:r w:rsidRPr="004E219A">
        <w:rPr>
          <w:rFonts w:ascii="Calibri Bold" w:hAnsi="Calibri Bold" w:cs="Calibri Bold"/>
          <w:color w:val="000000"/>
          <w:spacing w:val="1"/>
        </w:rPr>
        <w:t xml:space="preserve"> Caso</w:t>
      </w: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 w:rsidRPr="0013429C">
        <w:rPr>
          <w:rFonts w:cs="Calibri"/>
          <w:color w:val="000000"/>
        </w:rPr>
        <w:t xml:space="preserve">Ministro de Relaciones Exteriores de </w:t>
      </w:r>
      <w:r>
        <w:rPr>
          <w:rFonts w:cs="Calibri"/>
          <w:color w:val="000000"/>
        </w:rPr>
        <w:t>los Estados Unidos Mexicanos</w:t>
      </w: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 w:rsidRPr="0013429C">
        <w:rPr>
          <w:rFonts w:cs="Calibri"/>
          <w:color w:val="000000"/>
        </w:rPr>
        <w:t xml:space="preserve">Honorable </w:t>
      </w:r>
      <w:r w:rsidR="00C71515">
        <w:rPr>
          <w:rFonts w:cs="Calibri"/>
          <w:color w:val="000000"/>
        </w:rPr>
        <w:t>s</w:t>
      </w:r>
      <w:r w:rsidRPr="0013429C">
        <w:rPr>
          <w:rFonts w:cs="Calibri"/>
          <w:color w:val="000000"/>
        </w:rPr>
        <w:t>eñora</w:t>
      </w: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ascii="Calibri Bold" w:hAnsi="Calibri Bold" w:cs="Calibri Bold"/>
          <w:color w:val="000000"/>
          <w:spacing w:val="2"/>
        </w:rPr>
      </w:pPr>
      <w:r>
        <w:rPr>
          <w:rFonts w:ascii="Calibri Bold" w:hAnsi="Calibri Bold" w:cs="Calibri Bold"/>
          <w:color w:val="000000"/>
          <w:spacing w:val="2"/>
        </w:rPr>
        <w:t xml:space="preserve">Socorro Flores </w:t>
      </w:r>
      <w:proofErr w:type="spellStart"/>
      <w:r>
        <w:rPr>
          <w:rFonts w:ascii="Calibri Bold" w:hAnsi="Calibri Bold" w:cs="Calibri Bold"/>
          <w:color w:val="000000"/>
          <w:spacing w:val="2"/>
        </w:rPr>
        <w:t>Liera</w:t>
      </w:r>
      <w:proofErr w:type="spellEnd"/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Embajadora, </w:t>
      </w:r>
      <w:r w:rsidRPr="00F75285">
        <w:rPr>
          <w:rFonts w:cs="Calibri"/>
          <w:color w:val="000000"/>
        </w:rPr>
        <w:t>Subsecretar</w:t>
      </w:r>
      <w:r>
        <w:rPr>
          <w:rFonts w:cs="Calibri"/>
          <w:color w:val="000000"/>
        </w:rPr>
        <w:t>i</w:t>
      </w:r>
      <w:r w:rsidRPr="00F75285">
        <w:rPr>
          <w:rFonts w:cs="Calibri"/>
          <w:color w:val="000000"/>
        </w:rPr>
        <w:t>a para América Latina y el Caribe</w:t>
      </w: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 w:rsidRPr="0013429C">
        <w:rPr>
          <w:rFonts w:cs="Calibri"/>
          <w:color w:val="000000"/>
        </w:rPr>
        <w:t xml:space="preserve">Honorable </w:t>
      </w:r>
      <w:r w:rsidR="00C71515">
        <w:rPr>
          <w:rFonts w:cs="Calibri"/>
          <w:color w:val="000000"/>
        </w:rPr>
        <w:t>s</w:t>
      </w:r>
      <w:r w:rsidRPr="0013429C">
        <w:rPr>
          <w:rFonts w:cs="Calibri"/>
          <w:color w:val="000000"/>
        </w:rPr>
        <w:t>eñor</w:t>
      </w:r>
      <w:r>
        <w:rPr>
          <w:rFonts w:cs="Calibri"/>
          <w:color w:val="000000"/>
        </w:rPr>
        <w:t>a</w:t>
      </w: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ascii="Calibri Bold" w:hAnsi="Calibri Bold" w:cs="Calibri Bold"/>
          <w:color w:val="000000"/>
          <w:spacing w:val="2"/>
        </w:rPr>
      </w:pPr>
      <w:proofErr w:type="spellStart"/>
      <w:r>
        <w:rPr>
          <w:rFonts w:ascii="Calibri Bold" w:hAnsi="Calibri Bold" w:cs="Calibri Bold"/>
          <w:color w:val="000000"/>
          <w:spacing w:val="2"/>
        </w:rPr>
        <w:t>Yanerit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Morgan Sotomayor</w:t>
      </w:r>
    </w:p>
    <w:p w:rsidR="004E219A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 w:rsidRPr="00F75285">
        <w:rPr>
          <w:rFonts w:cs="Calibri"/>
          <w:color w:val="000000"/>
        </w:rPr>
        <w:t>Embajador</w:t>
      </w:r>
      <w:r>
        <w:rPr>
          <w:rFonts w:cs="Calibri"/>
          <w:color w:val="000000"/>
        </w:rPr>
        <w:t>a</w:t>
      </w:r>
      <w:r w:rsidRPr="00F75285">
        <w:rPr>
          <w:rFonts w:cs="Calibri"/>
          <w:color w:val="000000"/>
        </w:rPr>
        <w:t xml:space="preserve"> Direc</w:t>
      </w:r>
      <w:r>
        <w:rPr>
          <w:rFonts w:cs="Calibri"/>
          <w:color w:val="000000"/>
        </w:rPr>
        <w:t xml:space="preserve">tora </w:t>
      </w:r>
      <w:r w:rsidRPr="00F75285">
        <w:rPr>
          <w:rFonts w:cs="Calibri"/>
          <w:color w:val="000000"/>
        </w:rPr>
        <w:t>General de Organismos y Mecanismos Regionales Americanos</w:t>
      </w:r>
    </w:p>
    <w:p w:rsidR="00FB1093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>
        <w:rPr>
          <w:rFonts w:cs="Calibri"/>
          <w:color w:val="000000"/>
        </w:rPr>
        <w:t>Coordinador</w:t>
      </w:r>
      <w:r w:rsidR="00C71515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Nacional</w:t>
      </w:r>
    </w:p>
    <w:p w:rsidR="00FB1093" w:rsidRDefault="00FB1093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</w:p>
    <w:p w:rsidR="00FB1093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 w:rsidRPr="00FB1093">
        <w:rPr>
          <w:rFonts w:cs="Calibri"/>
          <w:color w:val="000000"/>
        </w:rPr>
        <w:t xml:space="preserve">Honorable </w:t>
      </w:r>
      <w:r w:rsidR="00C71515">
        <w:rPr>
          <w:rFonts w:cs="Calibri"/>
          <w:color w:val="000000"/>
        </w:rPr>
        <w:t>s</w:t>
      </w:r>
      <w:r w:rsidRPr="00FB1093">
        <w:rPr>
          <w:rFonts w:cs="Calibri"/>
          <w:color w:val="000000"/>
        </w:rPr>
        <w:t xml:space="preserve">eñor </w:t>
      </w:r>
    </w:p>
    <w:p w:rsidR="00FB1093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ascii="Calibri Bold" w:hAnsi="Calibri Bold" w:cs="Calibri Bold"/>
          <w:color w:val="000000"/>
          <w:spacing w:val="2"/>
        </w:rPr>
      </w:pPr>
      <w:r w:rsidRPr="00356567">
        <w:rPr>
          <w:rFonts w:ascii="Calibri Bold" w:hAnsi="Calibri Bold" w:cs="Calibri Bold"/>
          <w:color w:val="000000"/>
          <w:spacing w:val="2"/>
        </w:rPr>
        <w:t xml:space="preserve">Roberto De </w:t>
      </w:r>
      <w:proofErr w:type="spellStart"/>
      <w:r w:rsidRPr="00356567">
        <w:rPr>
          <w:rFonts w:ascii="Calibri Bold" w:hAnsi="Calibri Bold" w:cs="Calibri Bold"/>
          <w:color w:val="000000"/>
          <w:spacing w:val="2"/>
        </w:rPr>
        <w:t>Léon</w:t>
      </w:r>
      <w:proofErr w:type="spellEnd"/>
      <w:r w:rsidRPr="00356567">
        <w:rPr>
          <w:rFonts w:ascii="Calibri Bold" w:hAnsi="Calibri Bold" w:cs="Calibri Bold"/>
          <w:color w:val="000000"/>
          <w:spacing w:val="2"/>
        </w:rPr>
        <w:t xml:space="preserve"> Huerta</w:t>
      </w:r>
    </w:p>
    <w:p w:rsidR="00FB1093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Director General Adjunto de Mecanismos Regionales </w:t>
      </w:r>
    </w:p>
    <w:p w:rsidR="00FB1093" w:rsidRDefault="004E219A" w:rsidP="007850B6">
      <w:pPr>
        <w:pStyle w:val="ListParagraph"/>
        <w:tabs>
          <w:tab w:val="left" w:pos="2146"/>
        </w:tabs>
        <w:spacing w:before="130" w:after="0" w:line="253" w:lineRule="exact"/>
      </w:pPr>
      <w:r>
        <w:t xml:space="preserve">Coordinador Nacional Adjunto </w:t>
      </w:r>
    </w:p>
    <w:p w:rsidR="00FB1093" w:rsidRDefault="00FB1093" w:rsidP="007850B6">
      <w:pPr>
        <w:pStyle w:val="ListParagraph"/>
        <w:tabs>
          <w:tab w:val="left" w:pos="2146"/>
        </w:tabs>
        <w:spacing w:before="130" w:after="0" w:line="253" w:lineRule="exact"/>
      </w:pPr>
    </w:p>
    <w:p w:rsidR="00FB1093" w:rsidRDefault="004E219A" w:rsidP="007850B6">
      <w:pPr>
        <w:pStyle w:val="ListParagraph"/>
        <w:tabs>
          <w:tab w:val="left" w:pos="2146"/>
        </w:tabs>
        <w:spacing w:before="130" w:after="0" w:line="253" w:lineRule="exact"/>
      </w:pPr>
      <w:r>
        <w:t xml:space="preserve">Honorable </w:t>
      </w:r>
      <w:r w:rsidR="00C71515">
        <w:t>s</w:t>
      </w:r>
      <w:r>
        <w:t xml:space="preserve">eñora </w:t>
      </w:r>
    </w:p>
    <w:p w:rsidR="00FB1093" w:rsidRDefault="004E219A" w:rsidP="007850B6">
      <w:pPr>
        <w:pStyle w:val="ListParagraph"/>
        <w:tabs>
          <w:tab w:val="left" w:pos="2146"/>
        </w:tabs>
        <w:spacing w:before="130" w:after="0" w:line="253" w:lineRule="exact"/>
        <w:rPr>
          <w:b/>
        </w:rPr>
      </w:pPr>
      <w:r w:rsidRPr="00FF1FF2">
        <w:rPr>
          <w:b/>
        </w:rPr>
        <w:t xml:space="preserve">Agustina Sánchez Curiel </w:t>
      </w:r>
    </w:p>
    <w:p w:rsidR="00FB1093" w:rsidRDefault="004E219A" w:rsidP="007850B6">
      <w:pPr>
        <w:pStyle w:val="ListParagraph"/>
        <w:tabs>
          <w:tab w:val="left" w:pos="2146"/>
        </w:tabs>
        <w:spacing w:before="130" w:after="0" w:line="253" w:lineRule="exact"/>
      </w:pPr>
      <w:r>
        <w:t xml:space="preserve">Subdirectora para la Conferencia Iberoamericana, Organización y Vinculación </w:t>
      </w:r>
    </w:p>
    <w:p w:rsidR="0025109B" w:rsidRPr="0025109B" w:rsidRDefault="004E219A" w:rsidP="007850B6">
      <w:pPr>
        <w:pStyle w:val="ListParagraph"/>
        <w:tabs>
          <w:tab w:val="left" w:pos="2146"/>
        </w:tabs>
        <w:spacing w:before="130" w:after="0" w:line="253" w:lineRule="exact"/>
      </w:pPr>
      <w:r>
        <w:t xml:space="preserve">Coordinadora de Logística y Organización </w:t>
      </w:r>
    </w:p>
    <w:p w:rsidR="004E219A" w:rsidRDefault="004E219A" w:rsidP="004E219A">
      <w:pPr>
        <w:spacing w:before="7" w:after="0" w:line="253" w:lineRule="exact"/>
      </w:pPr>
    </w:p>
    <w:p w:rsidR="00FB1093" w:rsidRPr="00FB1093" w:rsidRDefault="00FB1093" w:rsidP="001A6128">
      <w:pPr>
        <w:pStyle w:val="ListParagraph"/>
        <w:numPr>
          <w:ilvl w:val="0"/>
          <w:numId w:val="1"/>
        </w:numPr>
        <w:tabs>
          <w:tab w:val="left" w:pos="2146"/>
        </w:tabs>
        <w:spacing w:before="130" w:after="0" w:line="253" w:lineRule="exact"/>
        <w:ind w:left="720" w:hanging="720"/>
      </w:pPr>
      <w:r w:rsidRPr="00FB1093">
        <w:rPr>
          <w:rFonts w:ascii="Calibri Bold" w:hAnsi="Calibri Bold" w:cs="Calibri Bold"/>
          <w:color w:val="000000"/>
          <w:spacing w:val="3"/>
        </w:rPr>
        <w:t>Alojamiento</w:t>
      </w:r>
    </w:p>
    <w:p w:rsidR="00426DB8" w:rsidRDefault="00FB1093" w:rsidP="00426DB8">
      <w:pPr>
        <w:tabs>
          <w:tab w:val="left" w:pos="2146"/>
        </w:tabs>
        <w:spacing w:before="130" w:after="0" w:line="240" w:lineRule="auto"/>
        <w:jc w:val="both"/>
        <w:rPr>
          <w:rFonts w:cs="Calibri"/>
          <w:color w:val="000000"/>
        </w:rPr>
      </w:pPr>
      <w:r w:rsidRPr="00FB1093">
        <w:rPr>
          <w:rFonts w:cs="Calibri"/>
          <w:color w:val="000000"/>
          <w:spacing w:val="2"/>
        </w:rPr>
        <w:t xml:space="preserve">La Secretaría de Relaciones Exteriores de los Estados Unidos Mexicanos, a través de la Coordinación </w:t>
      </w:r>
      <w:r w:rsidRPr="00FB1093">
        <w:rPr>
          <w:rFonts w:cs="Calibri"/>
          <w:color w:val="000000"/>
          <w:w w:val="103"/>
        </w:rPr>
        <w:t xml:space="preserve">Nacional, ha seleccionado el siguiente hotel para los Jefes de Delegación y los miembros de </w:t>
      </w:r>
      <w:r w:rsidRPr="00FB1093">
        <w:rPr>
          <w:rFonts w:cs="Calibri"/>
          <w:color w:val="000000"/>
        </w:rPr>
        <w:t>sus delegaciones oficiales.</w:t>
      </w:r>
      <w:r w:rsidR="00426DB8">
        <w:rPr>
          <w:rFonts w:cs="Calibri"/>
          <w:color w:val="000000"/>
        </w:rPr>
        <w:t xml:space="preserve"> La tarifa de hotel cubre todas las comidas, bebidas e impuestos. Cualquier gasto adicional lo deberá pagar el huésped.</w:t>
      </w:r>
    </w:p>
    <w:p w:rsidR="00FB1093" w:rsidRDefault="00FB1093" w:rsidP="00FB1093">
      <w:pPr>
        <w:tabs>
          <w:tab w:val="left" w:pos="2146"/>
        </w:tabs>
        <w:spacing w:before="130" w:after="0" w:line="240" w:lineRule="auto"/>
        <w:jc w:val="both"/>
        <w:rPr>
          <w:sz w:val="12"/>
          <w:szCs w:val="12"/>
        </w:rPr>
      </w:pPr>
      <w:r w:rsidRPr="00FB1093">
        <w:rPr>
          <w:sz w:val="12"/>
          <w:szCs w:val="1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790"/>
        <w:gridCol w:w="3726"/>
      </w:tblGrid>
      <w:tr w:rsidR="00626B95" w:rsidTr="00D47F5B">
        <w:tc>
          <w:tcPr>
            <w:tcW w:w="2538" w:type="dxa"/>
            <w:shd w:val="clear" w:color="auto" w:fill="C9C9C9" w:themeFill="accent3" w:themeFillTint="99"/>
          </w:tcPr>
          <w:p w:rsidR="00626B95" w:rsidRPr="00626B95" w:rsidRDefault="00626B95" w:rsidP="006F4E90">
            <w:pPr>
              <w:tabs>
                <w:tab w:val="left" w:pos="2146"/>
              </w:tabs>
              <w:spacing w:before="130"/>
              <w:jc w:val="center"/>
              <w:rPr>
                <w:b/>
                <w:szCs w:val="12"/>
              </w:rPr>
            </w:pPr>
            <w:r w:rsidRPr="00626B95">
              <w:rPr>
                <w:b/>
                <w:szCs w:val="12"/>
              </w:rPr>
              <w:t>Hotel</w:t>
            </w:r>
          </w:p>
        </w:tc>
        <w:tc>
          <w:tcPr>
            <w:tcW w:w="2790" w:type="dxa"/>
            <w:shd w:val="clear" w:color="auto" w:fill="C9C9C9" w:themeFill="accent3" w:themeFillTint="99"/>
          </w:tcPr>
          <w:p w:rsidR="00626B95" w:rsidRPr="00626B95" w:rsidRDefault="00626B95" w:rsidP="006F4E90">
            <w:pPr>
              <w:tabs>
                <w:tab w:val="left" w:pos="2146"/>
              </w:tabs>
              <w:spacing w:before="130"/>
              <w:jc w:val="center"/>
              <w:rPr>
                <w:b/>
              </w:rPr>
            </w:pPr>
            <w:r w:rsidRPr="00626B95">
              <w:rPr>
                <w:b/>
              </w:rPr>
              <w:t>Tipo de habitaciones</w:t>
            </w:r>
          </w:p>
        </w:tc>
        <w:tc>
          <w:tcPr>
            <w:tcW w:w="3726" w:type="dxa"/>
            <w:shd w:val="clear" w:color="auto" w:fill="C9C9C9" w:themeFill="accent3" w:themeFillTint="99"/>
          </w:tcPr>
          <w:p w:rsidR="00626B95" w:rsidRPr="00626B95" w:rsidRDefault="00626B95" w:rsidP="00C71515">
            <w:pPr>
              <w:tabs>
                <w:tab w:val="left" w:pos="2146"/>
              </w:tabs>
              <w:spacing w:before="130"/>
              <w:jc w:val="center"/>
              <w:rPr>
                <w:b/>
                <w:sz w:val="12"/>
                <w:szCs w:val="12"/>
              </w:rPr>
            </w:pPr>
            <w:r w:rsidRPr="00626B95">
              <w:rPr>
                <w:b/>
                <w:szCs w:val="12"/>
              </w:rPr>
              <w:t xml:space="preserve">Página </w:t>
            </w:r>
            <w:r w:rsidR="00C71515">
              <w:rPr>
                <w:b/>
                <w:szCs w:val="12"/>
              </w:rPr>
              <w:t>w</w:t>
            </w:r>
            <w:r w:rsidRPr="00626B95">
              <w:rPr>
                <w:b/>
                <w:szCs w:val="12"/>
              </w:rPr>
              <w:t>eb</w:t>
            </w:r>
          </w:p>
        </w:tc>
      </w:tr>
      <w:tr w:rsidR="00626B95" w:rsidTr="00D47F5B">
        <w:tc>
          <w:tcPr>
            <w:tcW w:w="2538" w:type="dxa"/>
          </w:tcPr>
          <w:p w:rsidR="00626B95" w:rsidRPr="00D47F5B" w:rsidRDefault="00B4482F" w:rsidP="00626B95">
            <w:pPr>
              <w:tabs>
                <w:tab w:val="left" w:pos="2146"/>
              </w:tabs>
              <w:spacing w:before="130" w:line="240" w:lineRule="exact"/>
              <w:jc w:val="both"/>
              <w:rPr>
                <w:b/>
                <w:sz w:val="20"/>
                <w:szCs w:val="20"/>
              </w:rPr>
            </w:pPr>
            <w:r w:rsidRPr="00D47F5B">
              <w:rPr>
                <w:b/>
                <w:sz w:val="20"/>
                <w:szCs w:val="20"/>
              </w:rPr>
              <w:t>Hotel Moon Palace Cancún</w:t>
            </w:r>
            <w:r w:rsidR="00626B95" w:rsidRPr="00D47F5B">
              <w:rPr>
                <w:b/>
                <w:sz w:val="20"/>
                <w:szCs w:val="20"/>
              </w:rPr>
              <w:t xml:space="preserve"> </w:t>
            </w:r>
          </w:p>
          <w:p w:rsidR="002D28ED" w:rsidRPr="00D47F5B" w:rsidRDefault="00B4482F" w:rsidP="00626B95">
            <w:pPr>
              <w:tabs>
                <w:tab w:val="left" w:pos="2146"/>
              </w:tabs>
              <w:spacing w:before="130" w:line="240" w:lineRule="exact"/>
              <w:jc w:val="both"/>
              <w:rPr>
                <w:sz w:val="20"/>
                <w:szCs w:val="20"/>
              </w:rPr>
            </w:pPr>
            <w:r w:rsidRPr="00D47F5B">
              <w:rPr>
                <w:sz w:val="20"/>
                <w:szCs w:val="20"/>
              </w:rPr>
              <w:t>Ca</w:t>
            </w:r>
            <w:r w:rsidR="002D28ED" w:rsidRPr="00D47F5B">
              <w:rPr>
                <w:sz w:val="20"/>
                <w:szCs w:val="20"/>
              </w:rPr>
              <w:t xml:space="preserve">rretera Cancún-Chetumal </w:t>
            </w:r>
            <w:r w:rsidR="00C71515">
              <w:rPr>
                <w:sz w:val="20"/>
                <w:szCs w:val="20"/>
              </w:rPr>
              <w:t>k</w:t>
            </w:r>
            <w:r w:rsidR="002D28ED" w:rsidRPr="00D47F5B">
              <w:rPr>
                <w:sz w:val="20"/>
                <w:szCs w:val="20"/>
              </w:rPr>
              <w:t>m. 340, Cancún, Quintana</w:t>
            </w:r>
            <w:r w:rsidRPr="00D47F5B">
              <w:rPr>
                <w:sz w:val="20"/>
                <w:szCs w:val="20"/>
              </w:rPr>
              <w:t xml:space="preserve"> Roo, C</w:t>
            </w:r>
            <w:r w:rsidR="002D28ED" w:rsidRPr="00D47F5B">
              <w:rPr>
                <w:sz w:val="20"/>
                <w:szCs w:val="20"/>
              </w:rPr>
              <w:t>.</w:t>
            </w:r>
            <w:r w:rsidRPr="00D47F5B">
              <w:rPr>
                <w:sz w:val="20"/>
                <w:szCs w:val="20"/>
              </w:rPr>
              <w:t>P. 77500</w:t>
            </w:r>
            <w:r w:rsidR="002D28ED" w:rsidRPr="00D47F5B">
              <w:rPr>
                <w:sz w:val="20"/>
                <w:szCs w:val="20"/>
              </w:rPr>
              <w:t xml:space="preserve"> </w:t>
            </w:r>
          </w:p>
          <w:p w:rsidR="002D28ED" w:rsidRPr="00D47F5B" w:rsidRDefault="00CB0852" w:rsidP="00626B95">
            <w:pPr>
              <w:tabs>
                <w:tab w:val="left" w:pos="2146"/>
              </w:tabs>
              <w:spacing w:before="130" w:line="240" w:lineRule="exact"/>
              <w:jc w:val="both"/>
              <w:rPr>
                <w:i/>
                <w:sz w:val="20"/>
                <w:szCs w:val="20"/>
              </w:rPr>
            </w:pPr>
            <w:r w:rsidRPr="00D47F5B">
              <w:rPr>
                <w:i/>
                <w:sz w:val="20"/>
                <w:szCs w:val="20"/>
              </w:rPr>
              <w:t xml:space="preserve">Lobby </w:t>
            </w:r>
            <w:proofErr w:type="spellStart"/>
            <w:r w:rsidR="002D28ED" w:rsidRPr="00D47F5B">
              <w:rPr>
                <w:i/>
                <w:sz w:val="20"/>
                <w:szCs w:val="20"/>
              </w:rPr>
              <w:t>Sunrise</w:t>
            </w:r>
            <w:proofErr w:type="spellEnd"/>
          </w:p>
        </w:tc>
        <w:tc>
          <w:tcPr>
            <w:tcW w:w="2790" w:type="dxa"/>
          </w:tcPr>
          <w:p w:rsidR="00626B95" w:rsidRPr="00D47F5B" w:rsidRDefault="00CB0852" w:rsidP="00626B95">
            <w:pPr>
              <w:tabs>
                <w:tab w:val="left" w:pos="2146"/>
              </w:tabs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47F5B">
              <w:rPr>
                <w:b/>
                <w:sz w:val="20"/>
                <w:szCs w:val="20"/>
              </w:rPr>
              <w:t xml:space="preserve">Superior de </w:t>
            </w:r>
            <w:r w:rsidR="00C71515">
              <w:rPr>
                <w:b/>
                <w:sz w:val="20"/>
                <w:szCs w:val="20"/>
              </w:rPr>
              <w:t>l</w:t>
            </w:r>
            <w:r w:rsidRPr="00D47F5B">
              <w:rPr>
                <w:b/>
                <w:sz w:val="20"/>
                <w:szCs w:val="20"/>
              </w:rPr>
              <w:t xml:space="preserve">ujo </w:t>
            </w:r>
            <w:r w:rsidR="00C71515">
              <w:rPr>
                <w:b/>
                <w:sz w:val="20"/>
                <w:szCs w:val="20"/>
              </w:rPr>
              <w:t>v</w:t>
            </w:r>
            <w:r w:rsidRPr="00D47F5B">
              <w:rPr>
                <w:b/>
                <w:sz w:val="20"/>
                <w:szCs w:val="20"/>
              </w:rPr>
              <w:t xml:space="preserve">ista al </w:t>
            </w:r>
            <w:r w:rsidR="00C71515">
              <w:rPr>
                <w:b/>
                <w:sz w:val="20"/>
                <w:szCs w:val="20"/>
              </w:rPr>
              <w:t>j</w:t>
            </w:r>
            <w:r w:rsidRPr="00D47F5B">
              <w:rPr>
                <w:b/>
                <w:sz w:val="20"/>
                <w:szCs w:val="20"/>
              </w:rPr>
              <w:t>ardín</w:t>
            </w:r>
          </w:p>
          <w:p w:rsidR="00626B95" w:rsidRPr="00D47F5B" w:rsidRDefault="004E693A" w:rsidP="00626B95">
            <w:pPr>
              <w:tabs>
                <w:tab w:val="left" w:pos="214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47F5B">
              <w:rPr>
                <w:sz w:val="20"/>
                <w:szCs w:val="20"/>
              </w:rPr>
              <w:t>US</w:t>
            </w:r>
            <w:r w:rsidR="00C71515">
              <w:rPr>
                <w:sz w:val="20"/>
                <w:szCs w:val="20"/>
              </w:rPr>
              <w:t>$</w:t>
            </w:r>
            <w:r w:rsidRPr="00D47F5B">
              <w:rPr>
                <w:sz w:val="20"/>
                <w:szCs w:val="20"/>
              </w:rPr>
              <w:t xml:space="preserve">358 </w:t>
            </w:r>
            <w:r w:rsidR="002D28ED" w:rsidRPr="00D47F5B">
              <w:rPr>
                <w:sz w:val="20"/>
                <w:szCs w:val="20"/>
              </w:rPr>
              <w:t xml:space="preserve">con </w:t>
            </w:r>
            <w:r w:rsidR="00626B95" w:rsidRPr="00D47F5B">
              <w:rPr>
                <w:sz w:val="20"/>
                <w:szCs w:val="20"/>
              </w:rPr>
              <w:t>impuestos</w:t>
            </w:r>
            <w:r w:rsidR="00C71515">
              <w:rPr>
                <w:sz w:val="20"/>
                <w:szCs w:val="20"/>
              </w:rPr>
              <w:t xml:space="preserve"> en</w:t>
            </w:r>
          </w:p>
          <w:p w:rsidR="002D28ED" w:rsidRPr="00D47F5B" w:rsidRDefault="00C71515" w:rsidP="00626B95">
            <w:pPr>
              <w:tabs>
                <w:tab w:val="left" w:pos="2146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D28ED" w:rsidRPr="00D47F5B">
              <w:rPr>
                <w:sz w:val="20"/>
                <w:szCs w:val="20"/>
              </w:rPr>
              <w:t xml:space="preserve">abitación </w:t>
            </w:r>
            <w:r>
              <w:rPr>
                <w:sz w:val="20"/>
                <w:szCs w:val="20"/>
              </w:rPr>
              <w:t>s</w:t>
            </w:r>
            <w:r w:rsidR="002D28ED" w:rsidRPr="00D47F5B">
              <w:rPr>
                <w:sz w:val="20"/>
                <w:szCs w:val="20"/>
              </w:rPr>
              <w:t>encilla</w:t>
            </w:r>
          </w:p>
          <w:p w:rsidR="004E693A" w:rsidRPr="00D47F5B" w:rsidRDefault="004E693A" w:rsidP="00626B95">
            <w:pPr>
              <w:tabs>
                <w:tab w:val="left" w:pos="2146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 w:rsidR="00426DB8" w:rsidRPr="00D47F5B" w:rsidRDefault="00426DB8" w:rsidP="00426DB8">
            <w:pPr>
              <w:tabs>
                <w:tab w:val="left" w:pos="214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D47F5B">
              <w:rPr>
                <w:sz w:val="20"/>
                <w:szCs w:val="20"/>
              </w:rPr>
              <w:t>US</w:t>
            </w:r>
            <w:r w:rsidR="00C71515">
              <w:rPr>
                <w:sz w:val="20"/>
                <w:szCs w:val="20"/>
              </w:rPr>
              <w:t>$</w:t>
            </w:r>
            <w:r w:rsidRPr="00D47F5B">
              <w:rPr>
                <w:sz w:val="20"/>
                <w:szCs w:val="20"/>
              </w:rPr>
              <w:t xml:space="preserve">199 con impuestos por persona en </w:t>
            </w:r>
            <w:r w:rsidR="00C71515">
              <w:rPr>
                <w:sz w:val="20"/>
                <w:szCs w:val="20"/>
              </w:rPr>
              <w:t>h</w:t>
            </w:r>
            <w:r w:rsidRPr="00D47F5B">
              <w:rPr>
                <w:sz w:val="20"/>
                <w:szCs w:val="20"/>
              </w:rPr>
              <w:t xml:space="preserve">abitación </w:t>
            </w:r>
            <w:r w:rsidR="00C71515">
              <w:rPr>
                <w:sz w:val="20"/>
                <w:szCs w:val="20"/>
              </w:rPr>
              <w:t>d</w:t>
            </w:r>
            <w:r w:rsidRPr="00D47F5B">
              <w:rPr>
                <w:sz w:val="20"/>
                <w:szCs w:val="20"/>
              </w:rPr>
              <w:t xml:space="preserve">oble </w:t>
            </w:r>
          </w:p>
          <w:p w:rsidR="004E693A" w:rsidRPr="00D47F5B" w:rsidRDefault="004E693A" w:rsidP="004E693A">
            <w:pPr>
              <w:tabs>
                <w:tab w:val="left" w:pos="2146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 w:rsidR="00626B95" w:rsidRPr="00D47F5B" w:rsidRDefault="004E693A" w:rsidP="003B5B2E">
            <w:pPr>
              <w:tabs>
                <w:tab w:val="left" w:pos="2146"/>
              </w:tabs>
              <w:spacing w:line="240" w:lineRule="exact"/>
              <w:rPr>
                <w:i/>
                <w:sz w:val="20"/>
                <w:szCs w:val="20"/>
              </w:rPr>
            </w:pPr>
            <w:r w:rsidRPr="00D47F5B">
              <w:rPr>
                <w:i/>
                <w:sz w:val="20"/>
                <w:szCs w:val="20"/>
              </w:rPr>
              <w:t>Tarifas todo incluido</w:t>
            </w:r>
            <w:r w:rsidR="002D28ED" w:rsidRPr="00D47F5B">
              <w:rPr>
                <w:i/>
                <w:sz w:val="20"/>
                <w:szCs w:val="20"/>
              </w:rPr>
              <w:t> </w:t>
            </w:r>
            <w:r w:rsidR="002D28ED" w:rsidRPr="00D47F5B">
              <w:rPr>
                <w:i/>
                <w:sz w:val="20"/>
                <w:szCs w:val="20"/>
              </w:rPr>
              <w:br/>
            </w:r>
            <w:r w:rsidR="002D28ED" w:rsidRPr="00D47F5B">
              <w:rPr>
                <w:i/>
                <w:sz w:val="20"/>
                <w:szCs w:val="20"/>
              </w:rPr>
              <w:br/>
            </w:r>
          </w:p>
        </w:tc>
        <w:tc>
          <w:tcPr>
            <w:tcW w:w="3726" w:type="dxa"/>
          </w:tcPr>
          <w:p w:rsidR="00D47F5B" w:rsidRDefault="00D47F5B" w:rsidP="00D47F5B">
            <w:pPr>
              <w:rPr>
                <w:rFonts w:ascii="Verdana" w:hAnsi="Verdana"/>
                <w:sz w:val="16"/>
                <w:szCs w:val="16"/>
              </w:rPr>
            </w:pPr>
          </w:p>
          <w:p w:rsidR="00D47F5B" w:rsidRPr="00D47F5B" w:rsidRDefault="00534E93" w:rsidP="00D47F5B">
            <w:pPr>
              <w:rPr>
                <w:sz w:val="16"/>
                <w:szCs w:val="16"/>
              </w:rPr>
            </w:pPr>
            <w:hyperlink r:id="rId17" w:history="1">
              <w:r w:rsidR="00D47F5B" w:rsidRPr="00D47F5B">
                <w:rPr>
                  <w:rStyle w:val="Hyperlink"/>
                  <w:rFonts w:ascii="Verdana" w:hAnsi="Verdana"/>
                  <w:sz w:val="16"/>
                  <w:szCs w:val="16"/>
                </w:rPr>
                <w:t>https://www3.palaceresorts.com/NET/Formularios/Groups.aspx?gc=ASAMBL_002&amp;sb=GRUPO&amp;ag=ASAMBL_002</w:t>
              </w:r>
            </w:hyperlink>
            <w:r w:rsidR="00D47F5B" w:rsidRPr="00D47F5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4482F" w:rsidRPr="00D47F5B" w:rsidRDefault="00B4482F" w:rsidP="00626B95">
            <w:pPr>
              <w:tabs>
                <w:tab w:val="left" w:pos="2146"/>
              </w:tabs>
              <w:spacing w:before="13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652498" w:rsidRDefault="00FB1093" w:rsidP="00652498">
      <w:pPr>
        <w:spacing w:before="121" w:after="0" w:line="300" w:lineRule="exact"/>
        <w:ind w:right="49"/>
        <w:jc w:val="both"/>
        <w:rPr>
          <w:rFonts w:cs="Calibri"/>
          <w:color w:val="000000"/>
          <w:spacing w:val="1"/>
        </w:rPr>
      </w:pPr>
      <w:r w:rsidRPr="0013429C">
        <w:rPr>
          <w:rFonts w:cs="Calibri"/>
          <w:color w:val="000000"/>
          <w:w w:val="107"/>
        </w:rPr>
        <w:t>El Gob</w:t>
      </w:r>
      <w:r>
        <w:rPr>
          <w:rFonts w:cs="Calibri"/>
          <w:color w:val="000000"/>
          <w:w w:val="107"/>
        </w:rPr>
        <w:t>ierno de México c</w:t>
      </w:r>
      <w:r w:rsidRPr="0013429C">
        <w:rPr>
          <w:rFonts w:cs="Calibri"/>
          <w:color w:val="000000"/>
          <w:w w:val="107"/>
        </w:rPr>
        <w:t xml:space="preserve">ubrirá </w:t>
      </w:r>
      <w:r w:rsidR="00FA2D9E">
        <w:rPr>
          <w:rFonts w:cs="Calibri"/>
          <w:color w:val="000000"/>
          <w:w w:val="107"/>
        </w:rPr>
        <w:t>única y exclusivamente</w:t>
      </w:r>
      <w:r w:rsidR="00FA2D9E" w:rsidRPr="0013429C">
        <w:rPr>
          <w:rFonts w:cs="Calibri"/>
          <w:color w:val="000000"/>
          <w:w w:val="107"/>
        </w:rPr>
        <w:t xml:space="preserve"> </w:t>
      </w:r>
      <w:r w:rsidRPr="0013429C">
        <w:rPr>
          <w:rFonts w:cs="Calibri"/>
          <w:color w:val="000000"/>
          <w:w w:val="107"/>
        </w:rPr>
        <w:t xml:space="preserve">el costo de hospedaje, por </w:t>
      </w:r>
      <w:r w:rsidR="00674574">
        <w:rPr>
          <w:rFonts w:cs="Calibri"/>
          <w:b/>
          <w:color w:val="000000"/>
          <w:w w:val="107"/>
        </w:rPr>
        <w:t>4</w:t>
      </w:r>
      <w:r w:rsidRPr="00DF377E">
        <w:rPr>
          <w:rFonts w:ascii="Calibri Bold" w:hAnsi="Calibri Bold" w:cs="Calibri Bold"/>
          <w:b/>
          <w:color w:val="000000"/>
          <w:w w:val="107"/>
        </w:rPr>
        <w:t xml:space="preserve"> </w:t>
      </w:r>
      <w:r w:rsidRPr="0013429C">
        <w:br/>
      </w:r>
      <w:r w:rsidRPr="0013429C">
        <w:rPr>
          <w:rFonts w:ascii="Calibri Bold" w:hAnsi="Calibri Bold" w:cs="Calibri Bold"/>
          <w:color w:val="000000"/>
          <w:spacing w:val="1"/>
        </w:rPr>
        <w:t>noches</w:t>
      </w:r>
      <w:r w:rsidRPr="0013429C">
        <w:rPr>
          <w:rFonts w:cs="Calibri"/>
          <w:color w:val="000000"/>
          <w:spacing w:val="1"/>
        </w:rPr>
        <w:t>, del</w:t>
      </w:r>
      <w:r>
        <w:rPr>
          <w:rFonts w:cs="Calibri"/>
          <w:color w:val="000000"/>
          <w:spacing w:val="1"/>
        </w:rPr>
        <w:t xml:space="preserve"> </w:t>
      </w:r>
      <w:r w:rsidR="00D47F5B">
        <w:rPr>
          <w:rFonts w:cs="Calibri"/>
          <w:color w:val="000000"/>
          <w:spacing w:val="2"/>
        </w:rPr>
        <w:t>18</w:t>
      </w:r>
      <w:r w:rsidRPr="0013429C">
        <w:rPr>
          <w:rFonts w:cs="Calibri"/>
          <w:color w:val="000000"/>
          <w:spacing w:val="2"/>
        </w:rPr>
        <w:t xml:space="preserve"> al </w:t>
      </w:r>
      <w:r>
        <w:rPr>
          <w:rFonts w:cs="Calibri"/>
          <w:color w:val="000000"/>
          <w:spacing w:val="2"/>
        </w:rPr>
        <w:t>2</w:t>
      </w:r>
      <w:r w:rsidR="004E693A">
        <w:rPr>
          <w:rFonts w:cs="Calibri"/>
          <w:color w:val="000000"/>
          <w:spacing w:val="2"/>
        </w:rPr>
        <w:t>1</w:t>
      </w:r>
      <w:r w:rsidRPr="0013429C">
        <w:rPr>
          <w:rFonts w:cs="Calibri"/>
          <w:color w:val="000000"/>
          <w:spacing w:val="2"/>
        </w:rPr>
        <w:t xml:space="preserve"> de junio de 201</w:t>
      </w:r>
      <w:r>
        <w:rPr>
          <w:rFonts w:cs="Calibri"/>
          <w:color w:val="000000"/>
          <w:spacing w:val="2"/>
        </w:rPr>
        <w:t>7</w:t>
      </w:r>
      <w:r w:rsidR="001D56A2">
        <w:rPr>
          <w:rFonts w:cs="Calibri"/>
          <w:color w:val="000000"/>
          <w:spacing w:val="2"/>
        </w:rPr>
        <w:t>,</w:t>
      </w:r>
      <w:r w:rsidRPr="0013429C">
        <w:rPr>
          <w:rFonts w:cs="Calibri"/>
          <w:color w:val="000000"/>
          <w:spacing w:val="1"/>
        </w:rPr>
        <w:t xml:space="preserve"> de los </w:t>
      </w:r>
      <w:r w:rsidRPr="0035148E">
        <w:rPr>
          <w:rFonts w:cs="Calibri"/>
          <w:color w:val="000000"/>
          <w:spacing w:val="1"/>
        </w:rPr>
        <w:t>Jefes de Delegación de</w:t>
      </w:r>
      <w:r w:rsidR="00052B7C">
        <w:rPr>
          <w:rFonts w:cs="Calibri"/>
          <w:color w:val="000000"/>
          <w:spacing w:val="1"/>
        </w:rPr>
        <w:t xml:space="preserve"> los Estados Miembros de la OEA</w:t>
      </w:r>
      <w:r w:rsidR="00133ED7">
        <w:rPr>
          <w:rFonts w:cs="Calibri"/>
          <w:color w:val="000000"/>
          <w:spacing w:val="1"/>
        </w:rPr>
        <w:t>.</w:t>
      </w:r>
    </w:p>
    <w:p w:rsidR="00133ED7" w:rsidRDefault="00133ED7" w:rsidP="00652498">
      <w:pPr>
        <w:spacing w:before="121" w:after="0" w:line="300" w:lineRule="exact"/>
        <w:ind w:right="49"/>
        <w:jc w:val="both"/>
        <w:rPr>
          <w:rFonts w:cs="Calibri"/>
          <w:color w:val="000000"/>
          <w:spacing w:val="1"/>
        </w:rPr>
      </w:pPr>
    </w:p>
    <w:p w:rsidR="00133ED7" w:rsidRDefault="002950A7" w:rsidP="00652498">
      <w:pPr>
        <w:spacing w:before="121" w:after="0" w:line="300" w:lineRule="exact"/>
        <w:ind w:right="49"/>
        <w:jc w:val="both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lastRenderedPageBreak/>
        <w:t>En caso de que los delegados</w:t>
      </w:r>
      <w:r w:rsidR="00133ED7">
        <w:rPr>
          <w:rFonts w:cs="Calibri"/>
          <w:color w:val="000000"/>
          <w:spacing w:val="1"/>
        </w:rPr>
        <w:t xml:space="preserve"> ten</w:t>
      </w:r>
      <w:r>
        <w:rPr>
          <w:rFonts w:cs="Calibri"/>
          <w:color w:val="000000"/>
          <w:spacing w:val="1"/>
        </w:rPr>
        <w:t>gan</w:t>
      </w:r>
      <w:r w:rsidR="00133ED7">
        <w:rPr>
          <w:rFonts w:cs="Calibri"/>
          <w:color w:val="000000"/>
          <w:spacing w:val="1"/>
        </w:rPr>
        <w:t xml:space="preserve"> alguna consulta sobre su reservación podrá</w:t>
      </w:r>
      <w:r>
        <w:rPr>
          <w:rFonts w:cs="Calibri"/>
          <w:color w:val="000000"/>
          <w:spacing w:val="1"/>
        </w:rPr>
        <w:t>n</w:t>
      </w:r>
      <w:r w:rsidR="00133ED7">
        <w:rPr>
          <w:rFonts w:cs="Calibri"/>
          <w:color w:val="000000"/>
          <w:spacing w:val="1"/>
        </w:rPr>
        <w:t xml:space="preserve"> ponerse en contacto con las siguientes personas:</w:t>
      </w:r>
    </w:p>
    <w:p w:rsidR="00D47F5B" w:rsidRDefault="00D47F5B" w:rsidP="00652498">
      <w:pPr>
        <w:spacing w:before="161" w:after="0" w:line="253" w:lineRule="exact"/>
        <w:rPr>
          <w:rFonts w:ascii="Calibri Bold" w:hAnsi="Calibri Bold" w:cs="Calibri Bold"/>
          <w:b/>
          <w:color w:val="000000"/>
          <w:spacing w:val="2"/>
          <w:highlight w:val="yellow"/>
        </w:rPr>
      </w:pPr>
    </w:p>
    <w:p w:rsidR="00D47F5B" w:rsidRPr="00945DF8" w:rsidRDefault="00D47F5B" w:rsidP="001B56E2">
      <w:pPr>
        <w:spacing w:after="0" w:line="300" w:lineRule="exact"/>
        <w:ind w:left="708" w:right="49"/>
        <w:jc w:val="both"/>
        <w:rPr>
          <w:rFonts w:cs="Calibri"/>
          <w:b/>
          <w:color w:val="000000"/>
          <w:spacing w:val="1"/>
          <w:lang w:val="pt-BR"/>
        </w:rPr>
      </w:pPr>
      <w:r w:rsidRPr="00945DF8">
        <w:rPr>
          <w:rFonts w:cs="Calibri"/>
          <w:b/>
          <w:color w:val="000000"/>
          <w:spacing w:val="1"/>
          <w:lang w:val="pt-BR"/>
        </w:rPr>
        <w:t xml:space="preserve">Sra. Jessica </w:t>
      </w:r>
      <w:proofErr w:type="spellStart"/>
      <w:r w:rsidRPr="00945DF8">
        <w:rPr>
          <w:rFonts w:cs="Calibri"/>
          <w:b/>
          <w:color w:val="000000"/>
          <w:spacing w:val="1"/>
          <w:lang w:val="pt-BR"/>
        </w:rPr>
        <w:t>Huerta</w:t>
      </w:r>
      <w:proofErr w:type="spellEnd"/>
      <w:r w:rsidRPr="00945DF8">
        <w:rPr>
          <w:rFonts w:cs="Calibri"/>
          <w:b/>
          <w:color w:val="000000"/>
          <w:spacing w:val="1"/>
          <w:lang w:val="pt-BR"/>
        </w:rPr>
        <w:t xml:space="preserve"> </w:t>
      </w:r>
    </w:p>
    <w:p w:rsidR="00D47F5B" w:rsidRPr="00945DF8" w:rsidRDefault="00D47F5B" w:rsidP="001B56E2">
      <w:pPr>
        <w:spacing w:after="0" w:line="300" w:lineRule="exact"/>
        <w:ind w:left="708" w:right="49"/>
        <w:jc w:val="both"/>
        <w:rPr>
          <w:rFonts w:cs="Calibri"/>
          <w:color w:val="000000"/>
          <w:spacing w:val="1"/>
          <w:lang w:val="pt-BR"/>
        </w:rPr>
      </w:pPr>
      <w:r w:rsidRPr="00945DF8">
        <w:rPr>
          <w:rFonts w:cs="Calibri"/>
          <w:color w:val="000000"/>
          <w:spacing w:val="1"/>
          <w:lang w:val="pt-BR"/>
        </w:rPr>
        <w:t xml:space="preserve">Supervisora de </w:t>
      </w:r>
      <w:proofErr w:type="spellStart"/>
      <w:r w:rsidRPr="00945DF8">
        <w:rPr>
          <w:rFonts w:cs="Calibri"/>
          <w:color w:val="000000"/>
          <w:spacing w:val="1"/>
          <w:lang w:val="pt-BR"/>
        </w:rPr>
        <w:t>Reservaciones</w:t>
      </w:r>
      <w:proofErr w:type="spellEnd"/>
    </w:p>
    <w:p w:rsidR="00D47F5B" w:rsidRPr="00D47F5B" w:rsidRDefault="00D47F5B" w:rsidP="001B56E2">
      <w:pPr>
        <w:spacing w:after="0" w:line="300" w:lineRule="exact"/>
        <w:ind w:left="708" w:right="49"/>
        <w:jc w:val="both"/>
        <w:rPr>
          <w:rFonts w:cs="Calibri"/>
          <w:color w:val="000000"/>
          <w:spacing w:val="1"/>
          <w:lang w:val="pt-BR"/>
        </w:rPr>
      </w:pPr>
      <w:proofErr w:type="gramStart"/>
      <w:r w:rsidRPr="00D47F5B">
        <w:rPr>
          <w:rFonts w:cs="Calibri"/>
          <w:color w:val="000000"/>
          <w:spacing w:val="1"/>
          <w:lang w:val="pt-BR"/>
        </w:rPr>
        <w:t>e-mail</w:t>
      </w:r>
      <w:proofErr w:type="gramEnd"/>
      <w:r w:rsidRPr="00D47F5B">
        <w:rPr>
          <w:rFonts w:cs="Calibri"/>
          <w:color w:val="000000"/>
          <w:spacing w:val="1"/>
          <w:lang w:val="pt-BR"/>
        </w:rPr>
        <w:t>:  </w:t>
      </w:r>
      <w:hyperlink r:id="rId18" w:history="1">
        <w:r w:rsidR="001B56E2" w:rsidRPr="00981EFD">
          <w:rPr>
            <w:rStyle w:val="Hyperlink"/>
            <w:rFonts w:cs="Calibri"/>
            <w:spacing w:val="1"/>
            <w:lang w:val="pt-BR"/>
          </w:rPr>
          <w:t>jhuerta@palaceresorts.com</w:t>
        </w:r>
      </w:hyperlink>
      <w:r w:rsidR="001B56E2">
        <w:rPr>
          <w:rFonts w:cs="Calibri"/>
          <w:color w:val="000000"/>
          <w:spacing w:val="1"/>
          <w:lang w:val="pt-BR"/>
        </w:rPr>
        <w:t xml:space="preserve"> </w:t>
      </w:r>
      <w:r w:rsidR="00584404" w:rsidRPr="00133ED7">
        <w:rPr>
          <w:rFonts w:cs="Calibri"/>
          <w:color w:val="000000"/>
          <w:spacing w:val="1"/>
          <w:lang w:val="pt-BR"/>
        </w:rPr>
        <w:t xml:space="preserve"> </w:t>
      </w:r>
      <w:r w:rsidR="00584404" w:rsidRPr="00584404">
        <w:rPr>
          <w:rFonts w:cs="Calibri"/>
          <w:color w:val="000000"/>
          <w:spacing w:val="1"/>
          <w:lang w:val="pt-BR"/>
        </w:rPr>
        <w:t xml:space="preserve"> </w:t>
      </w:r>
      <w:r w:rsidRPr="00584404">
        <w:rPr>
          <w:rFonts w:cs="Calibri"/>
          <w:color w:val="000000"/>
          <w:spacing w:val="1"/>
          <w:lang w:val="pt-BR"/>
        </w:rPr>
        <w:t xml:space="preserve"> </w:t>
      </w:r>
      <w:r w:rsidRPr="00D47F5B">
        <w:rPr>
          <w:rFonts w:cs="Calibri"/>
          <w:color w:val="000000"/>
          <w:spacing w:val="1"/>
          <w:lang w:val="pt-BR"/>
        </w:rPr>
        <w:t xml:space="preserve">   </w:t>
      </w:r>
    </w:p>
    <w:p w:rsidR="00133ED7" w:rsidRDefault="00133ED7" w:rsidP="001A6128">
      <w:pPr>
        <w:spacing w:after="0" w:line="300" w:lineRule="exact"/>
        <w:ind w:right="49"/>
        <w:jc w:val="both"/>
        <w:rPr>
          <w:rFonts w:cs="Calibri"/>
          <w:b/>
          <w:color w:val="000000"/>
          <w:spacing w:val="1"/>
          <w:lang w:val="pt-BR"/>
        </w:rPr>
      </w:pPr>
    </w:p>
    <w:p w:rsidR="00D47F5B" w:rsidRPr="00584404" w:rsidRDefault="00584404" w:rsidP="001B56E2">
      <w:pPr>
        <w:spacing w:after="0" w:line="300" w:lineRule="exact"/>
        <w:ind w:left="708" w:right="49"/>
        <w:jc w:val="both"/>
        <w:rPr>
          <w:rFonts w:cs="Calibri"/>
          <w:b/>
          <w:color w:val="000000"/>
          <w:spacing w:val="1"/>
          <w:lang w:val="pt-BR"/>
        </w:rPr>
      </w:pPr>
      <w:r w:rsidRPr="00584404">
        <w:rPr>
          <w:rFonts w:cs="Calibri"/>
          <w:b/>
          <w:color w:val="000000"/>
          <w:spacing w:val="1"/>
          <w:lang w:val="pt-BR"/>
        </w:rPr>
        <w:t xml:space="preserve">Sra. </w:t>
      </w:r>
      <w:r w:rsidR="00D47F5B" w:rsidRPr="00584404">
        <w:rPr>
          <w:rFonts w:cs="Calibri"/>
          <w:b/>
          <w:color w:val="000000"/>
          <w:spacing w:val="1"/>
          <w:lang w:val="pt-BR"/>
        </w:rPr>
        <w:t xml:space="preserve">Virginia </w:t>
      </w:r>
      <w:proofErr w:type="spellStart"/>
      <w:r w:rsidR="00D47F5B" w:rsidRPr="00584404">
        <w:rPr>
          <w:rFonts w:cs="Calibri"/>
          <w:b/>
          <w:color w:val="000000"/>
          <w:spacing w:val="1"/>
          <w:lang w:val="pt-BR"/>
        </w:rPr>
        <w:t>Avendaño</w:t>
      </w:r>
      <w:proofErr w:type="spellEnd"/>
    </w:p>
    <w:p w:rsidR="00D47F5B" w:rsidRPr="00584404" w:rsidRDefault="00584404" w:rsidP="001B56E2">
      <w:pPr>
        <w:spacing w:after="0" w:line="300" w:lineRule="exact"/>
        <w:ind w:left="708" w:right="49"/>
        <w:jc w:val="both"/>
        <w:rPr>
          <w:rFonts w:cs="Calibri"/>
          <w:color w:val="000000"/>
          <w:spacing w:val="1"/>
          <w:lang w:val="pt-BR"/>
        </w:rPr>
      </w:pPr>
      <w:r w:rsidRPr="00584404">
        <w:rPr>
          <w:rFonts w:cs="Calibri"/>
          <w:color w:val="000000"/>
          <w:spacing w:val="1"/>
          <w:lang w:val="pt-BR"/>
        </w:rPr>
        <w:t xml:space="preserve">E-mail: </w:t>
      </w:r>
      <w:hyperlink r:id="rId19" w:history="1">
        <w:r w:rsidR="001B56E2" w:rsidRPr="00981EFD">
          <w:rPr>
            <w:rStyle w:val="Hyperlink"/>
            <w:rFonts w:cs="Calibri"/>
            <w:spacing w:val="1"/>
            <w:lang w:val="pt-BR"/>
          </w:rPr>
          <w:t>vavendano@palaceresorts.</w:t>
        </w:r>
        <w:r w:rsidR="001B56E2" w:rsidRPr="001B56E2">
          <w:rPr>
            <w:rStyle w:val="Hyperlink"/>
            <w:rFonts w:cs="Calibri"/>
            <w:spacing w:val="1"/>
            <w:lang w:val="pt-BR"/>
          </w:rPr>
          <w:t>com</w:t>
        </w:r>
      </w:hyperlink>
      <w:proofErr w:type="gramStart"/>
      <w:r w:rsidR="001B56E2" w:rsidRPr="001B56E2">
        <w:rPr>
          <w:rFonts w:cs="Calibri"/>
          <w:color w:val="000000"/>
          <w:spacing w:val="1"/>
          <w:lang w:val="pt-BR"/>
        </w:rPr>
        <w:t xml:space="preserve">  </w:t>
      </w:r>
      <w:r w:rsidRPr="00584404">
        <w:rPr>
          <w:rFonts w:cs="Calibri"/>
          <w:color w:val="000000"/>
          <w:spacing w:val="1"/>
          <w:lang w:val="pt-BR"/>
        </w:rPr>
        <w:t xml:space="preserve"> </w:t>
      </w:r>
      <w:r w:rsidR="00D47F5B" w:rsidRPr="00584404">
        <w:rPr>
          <w:rFonts w:cs="Calibri"/>
          <w:color w:val="000000"/>
          <w:spacing w:val="1"/>
          <w:lang w:val="pt-BR"/>
        </w:rPr>
        <w:t xml:space="preserve"> </w:t>
      </w:r>
    </w:p>
    <w:p w:rsidR="00584404" w:rsidRPr="001B56E2" w:rsidRDefault="00584404" w:rsidP="00426DB8">
      <w:pPr>
        <w:spacing w:before="121" w:after="0" w:line="300" w:lineRule="exact"/>
        <w:ind w:right="49"/>
        <w:jc w:val="both"/>
        <w:rPr>
          <w:rFonts w:cs="Calibri"/>
          <w:color w:val="000000"/>
          <w:spacing w:val="1"/>
          <w:lang w:val="pt-BR"/>
        </w:rPr>
      </w:pPr>
      <w:proofErr w:type="gramEnd"/>
    </w:p>
    <w:p w:rsidR="00426DB8" w:rsidRDefault="00426DB8" w:rsidP="00426DB8">
      <w:pPr>
        <w:spacing w:before="121" w:after="0" w:line="300" w:lineRule="exact"/>
        <w:ind w:right="49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spacing w:val="1"/>
        </w:rPr>
        <w:t xml:space="preserve">Asimismo, la Coordinación Nacional ha previsto </w:t>
      </w:r>
      <w:r w:rsidRPr="00114576">
        <w:rPr>
          <w:rFonts w:cs="Calibri"/>
          <w:color w:val="000000"/>
          <w:spacing w:val="1"/>
        </w:rPr>
        <w:t>habitaciones adicionales</w:t>
      </w:r>
      <w:r>
        <w:rPr>
          <w:rFonts w:cs="Calibri"/>
          <w:color w:val="000000"/>
          <w:spacing w:val="1"/>
        </w:rPr>
        <w:t xml:space="preserve"> en el </w:t>
      </w:r>
      <w:r w:rsidRPr="0035148E">
        <w:rPr>
          <w:rFonts w:cs="Calibri"/>
          <w:color w:val="000000"/>
          <w:w w:val="105"/>
        </w:rPr>
        <w:t xml:space="preserve">Hotel </w:t>
      </w:r>
      <w:r>
        <w:rPr>
          <w:rFonts w:cs="Calibri"/>
          <w:color w:val="000000"/>
          <w:w w:val="105"/>
        </w:rPr>
        <w:t>sede</w:t>
      </w:r>
      <w:r w:rsidRPr="0035148E">
        <w:rPr>
          <w:rFonts w:cs="Calibri"/>
          <w:color w:val="000000"/>
          <w:w w:val="105"/>
        </w:rPr>
        <w:t xml:space="preserve"> </w:t>
      </w:r>
      <w:r>
        <w:rPr>
          <w:rFonts w:cs="Calibri"/>
          <w:color w:val="000000"/>
          <w:spacing w:val="1"/>
        </w:rPr>
        <w:t xml:space="preserve">para las delegaciones participantes, </w:t>
      </w:r>
      <w:r>
        <w:rPr>
          <w:rFonts w:cs="Calibri"/>
          <w:color w:val="000000"/>
          <w:w w:val="105"/>
        </w:rPr>
        <w:t xml:space="preserve">las cuales deberán reservarse directamente </w:t>
      </w:r>
      <w:r w:rsidR="00133ED7">
        <w:rPr>
          <w:rFonts w:cs="Calibri"/>
          <w:color w:val="000000"/>
          <w:w w:val="105"/>
        </w:rPr>
        <w:t xml:space="preserve">a través del link anteriormente mencionado. </w:t>
      </w:r>
    </w:p>
    <w:p w:rsidR="007D50CC" w:rsidRDefault="007D50CC" w:rsidP="00FB1093">
      <w:pPr>
        <w:spacing w:before="121" w:after="0" w:line="300" w:lineRule="exact"/>
        <w:ind w:right="4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Con excepción de los Jefes de Delegación, c</w:t>
      </w:r>
      <w:r w:rsidR="00FB1093" w:rsidRPr="0013429C">
        <w:rPr>
          <w:rFonts w:cs="Calibri"/>
          <w:color w:val="000000"/>
          <w:spacing w:val="1"/>
        </w:rPr>
        <w:t xml:space="preserve">ada miembro de delegación deberá pagar la cuenta del hotel </w:t>
      </w:r>
      <w:r w:rsidR="00FB1093" w:rsidRPr="0013429C">
        <w:rPr>
          <w:rFonts w:cs="Calibri"/>
          <w:color w:val="000000"/>
          <w:w w:val="105"/>
        </w:rPr>
        <w:t xml:space="preserve">de manera directa y siguiendo los procedimientos habituales establecidos por las empresas </w:t>
      </w:r>
      <w:r w:rsidR="00FB1093" w:rsidRPr="0013429C">
        <w:rPr>
          <w:rFonts w:cs="Calibri"/>
          <w:color w:val="000000"/>
        </w:rPr>
        <w:t>hoteleras.</w:t>
      </w:r>
      <w:r w:rsidR="00FB1093">
        <w:rPr>
          <w:rFonts w:cs="Calibri"/>
          <w:color w:val="000000"/>
        </w:rPr>
        <w:t xml:space="preserve"> </w:t>
      </w:r>
    </w:p>
    <w:p w:rsidR="00FB1093" w:rsidRDefault="00FB1093" w:rsidP="00FB1093">
      <w:pPr>
        <w:spacing w:before="121" w:after="0" w:line="300" w:lineRule="exact"/>
        <w:ind w:right="49"/>
        <w:jc w:val="both"/>
        <w:rPr>
          <w:rFonts w:cs="Calibri"/>
          <w:color w:val="000000"/>
        </w:rPr>
      </w:pPr>
      <w:r w:rsidRPr="0013429C">
        <w:rPr>
          <w:rFonts w:cs="Calibri"/>
          <w:color w:val="000000"/>
          <w:spacing w:val="3"/>
        </w:rPr>
        <w:t xml:space="preserve">Toda solicitud de reserva, para que sea confirmada, deberá estar acompañada del </w:t>
      </w:r>
      <w:r w:rsidRPr="00C11292">
        <w:rPr>
          <w:rFonts w:cs="Calibri"/>
          <w:color w:val="000000"/>
          <w:spacing w:val="3"/>
        </w:rPr>
        <w:t xml:space="preserve">número de </w:t>
      </w:r>
      <w:r w:rsidRPr="00C11292">
        <w:rPr>
          <w:rFonts w:cs="Calibri"/>
          <w:color w:val="000000"/>
        </w:rPr>
        <w:t>una tarjeta de crédito vigente, nombre del titular, con la correspondiente fecha de vencimiento y código de seguridad.</w:t>
      </w:r>
    </w:p>
    <w:p w:rsidR="00FB1093" w:rsidRDefault="007D50CC" w:rsidP="00FB1093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  <w:r>
        <w:rPr>
          <w:rFonts w:cs="Calibri"/>
          <w:color w:val="000000"/>
          <w:w w:val="102"/>
        </w:rPr>
        <w:t>L</w:t>
      </w:r>
      <w:r w:rsidR="00FB1093" w:rsidRPr="00FB1093">
        <w:rPr>
          <w:rFonts w:cs="Calibri"/>
          <w:color w:val="000000"/>
          <w:w w:val="102"/>
        </w:rPr>
        <w:t xml:space="preserve">as </w:t>
      </w:r>
      <w:r w:rsidR="002C05A1">
        <w:rPr>
          <w:rFonts w:cs="Calibri"/>
          <w:color w:val="000000"/>
          <w:w w:val="102"/>
        </w:rPr>
        <w:t xml:space="preserve">reservas de hotel necesarias para cada </w:t>
      </w:r>
      <w:r w:rsidR="00FB1093" w:rsidRPr="00FB1093">
        <w:rPr>
          <w:rFonts w:cs="Calibri"/>
          <w:color w:val="000000"/>
          <w:w w:val="102"/>
        </w:rPr>
        <w:t xml:space="preserve"> delegación debe</w:t>
      </w:r>
      <w:r>
        <w:rPr>
          <w:rFonts w:cs="Calibri"/>
          <w:color w:val="000000"/>
          <w:w w:val="102"/>
        </w:rPr>
        <w:t>rán</w:t>
      </w:r>
      <w:r w:rsidR="00FB1093" w:rsidRPr="00FB1093">
        <w:rPr>
          <w:rFonts w:cs="Calibri"/>
          <w:color w:val="000000"/>
          <w:w w:val="102"/>
        </w:rPr>
        <w:t xml:space="preserve"> efectuarse, sin excepción, antes </w:t>
      </w:r>
      <w:r w:rsidR="00FB1093" w:rsidRPr="005731F5">
        <w:rPr>
          <w:rFonts w:cs="Calibri"/>
          <w:color w:val="000000"/>
          <w:w w:val="102"/>
        </w:rPr>
        <w:t>del</w:t>
      </w:r>
      <w:r w:rsidR="005731F5" w:rsidRPr="005731F5">
        <w:rPr>
          <w:rFonts w:cs="Calibri"/>
          <w:color w:val="000000"/>
          <w:w w:val="102"/>
        </w:rPr>
        <w:t xml:space="preserve"> </w:t>
      </w:r>
      <w:r w:rsidR="00426DB8" w:rsidRPr="00133ED7">
        <w:rPr>
          <w:rFonts w:cs="Calibri"/>
          <w:b/>
          <w:color w:val="000000"/>
          <w:w w:val="102"/>
        </w:rPr>
        <w:t>8</w:t>
      </w:r>
      <w:r w:rsidR="005731F5" w:rsidRPr="00133ED7">
        <w:rPr>
          <w:rFonts w:cs="Calibri"/>
          <w:b/>
          <w:color w:val="000000"/>
          <w:w w:val="102"/>
        </w:rPr>
        <w:t xml:space="preserve"> de junio</w:t>
      </w:r>
      <w:r w:rsidR="00FB1093" w:rsidRPr="005731F5">
        <w:rPr>
          <w:rFonts w:cs="Calibri"/>
          <w:color w:val="000000"/>
          <w:w w:val="102"/>
        </w:rPr>
        <w:t xml:space="preserve">. Con posterioridad a </w:t>
      </w:r>
      <w:r w:rsidR="002C05A1">
        <w:rPr>
          <w:rFonts w:cs="Calibri"/>
          <w:color w:val="000000"/>
          <w:w w:val="102"/>
        </w:rPr>
        <w:t xml:space="preserve">esta </w:t>
      </w:r>
      <w:r w:rsidR="00FB1093" w:rsidRPr="005731F5">
        <w:rPr>
          <w:rFonts w:cs="Calibri"/>
          <w:color w:val="000000"/>
          <w:w w:val="102"/>
        </w:rPr>
        <w:t xml:space="preserve"> fecha, la </w:t>
      </w:r>
      <w:r>
        <w:rPr>
          <w:rFonts w:cs="Calibri"/>
          <w:color w:val="000000"/>
          <w:w w:val="102"/>
        </w:rPr>
        <w:t xml:space="preserve">Coordinación Nacional </w:t>
      </w:r>
      <w:r w:rsidR="00FB1093" w:rsidRPr="005731F5">
        <w:rPr>
          <w:rFonts w:cs="Calibri"/>
          <w:color w:val="000000"/>
          <w:w w:val="102"/>
        </w:rPr>
        <w:t>no podrá asumir responsabilidad</w:t>
      </w:r>
      <w:r w:rsidR="00FB1093" w:rsidRPr="00FB1093">
        <w:rPr>
          <w:rFonts w:cs="Calibri"/>
          <w:color w:val="000000"/>
          <w:w w:val="102"/>
        </w:rPr>
        <w:t xml:space="preserve"> sobre cupos y tarifas especiales gestionadas con </w:t>
      </w:r>
      <w:r>
        <w:rPr>
          <w:rFonts w:cs="Calibri"/>
          <w:color w:val="000000"/>
          <w:w w:val="102"/>
        </w:rPr>
        <w:t xml:space="preserve">el hotel sede para la </w:t>
      </w:r>
      <w:r w:rsidR="00FB1093" w:rsidRPr="00FB1093">
        <w:rPr>
          <w:rFonts w:cs="Calibri"/>
          <w:color w:val="000000"/>
          <w:w w:val="102"/>
        </w:rPr>
        <w:t>Asamblea General, y el bloqueo de las habitaciones se cancelará automáticamente.</w:t>
      </w:r>
    </w:p>
    <w:p w:rsidR="007D50CC" w:rsidRDefault="007D50CC" w:rsidP="00FB1093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</w:p>
    <w:p w:rsidR="00C420D6" w:rsidRPr="00C420D6" w:rsidRDefault="00C420D6" w:rsidP="001A6128">
      <w:pPr>
        <w:pStyle w:val="ListParagraph"/>
        <w:numPr>
          <w:ilvl w:val="0"/>
          <w:numId w:val="1"/>
        </w:numPr>
        <w:spacing w:before="121" w:after="0" w:line="300" w:lineRule="exact"/>
        <w:ind w:left="720" w:right="49" w:hanging="720"/>
        <w:jc w:val="both"/>
        <w:rPr>
          <w:rFonts w:cs="Calibri"/>
          <w:b/>
          <w:color w:val="000000"/>
          <w:w w:val="102"/>
        </w:rPr>
      </w:pPr>
      <w:r w:rsidRPr="00C420D6">
        <w:rPr>
          <w:rFonts w:cs="Calibri"/>
          <w:b/>
          <w:color w:val="000000"/>
          <w:w w:val="102"/>
        </w:rPr>
        <w:t xml:space="preserve">Código de </w:t>
      </w:r>
      <w:r w:rsidR="001D56A2">
        <w:rPr>
          <w:rFonts w:cs="Calibri"/>
          <w:b/>
          <w:color w:val="000000"/>
          <w:w w:val="102"/>
        </w:rPr>
        <w:t>v</w:t>
      </w:r>
      <w:r w:rsidRPr="00C420D6">
        <w:rPr>
          <w:rFonts w:cs="Calibri"/>
          <w:b/>
          <w:color w:val="000000"/>
          <w:w w:val="102"/>
        </w:rPr>
        <w:t>estimenta</w:t>
      </w:r>
    </w:p>
    <w:p w:rsidR="007E1176" w:rsidRPr="007E1176" w:rsidRDefault="007E1176" w:rsidP="007E1176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  <w:r w:rsidRPr="007E1176">
        <w:rPr>
          <w:rFonts w:cs="Calibri"/>
          <w:color w:val="000000"/>
          <w:w w:val="102"/>
        </w:rPr>
        <w:t>Se sugiere para los caballeros el uso de guayabera blanca de manga larga y pantalón obscuro.</w:t>
      </w:r>
    </w:p>
    <w:p w:rsidR="007E1176" w:rsidRDefault="007E1176" w:rsidP="007E1176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  <w:r w:rsidRPr="007E1176">
        <w:rPr>
          <w:rFonts w:cs="Calibri"/>
          <w:color w:val="000000"/>
          <w:w w:val="102"/>
        </w:rPr>
        <w:t>En el caso de las damas, se sugiere el uso de vestido ligero. Según la</w:t>
      </w:r>
      <w:r w:rsidR="008B1336">
        <w:rPr>
          <w:rFonts w:cs="Calibri"/>
          <w:color w:val="000000"/>
          <w:w w:val="102"/>
        </w:rPr>
        <w:t xml:space="preserve">s condiciones del clima, podría </w:t>
      </w:r>
      <w:r w:rsidRPr="007E1176">
        <w:rPr>
          <w:rFonts w:cs="Calibri"/>
          <w:color w:val="000000"/>
          <w:w w:val="102"/>
        </w:rPr>
        <w:t>requerirse utilizar un chal.</w:t>
      </w:r>
    </w:p>
    <w:p w:rsidR="008B1336" w:rsidRPr="007E1176" w:rsidRDefault="008B1336" w:rsidP="007E1176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</w:p>
    <w:p w:rsidR="00FB1093" w:rsidRPr="00FB1093" w:rsidRDefault="00FB1093" w:rsidP="001A6128">
      <w:pPr>
        <w:pStyle w:val="ListParagraph"/>
        <w:numPr>
          <w:ilvl w:val="0"/>
          <w:numId w:val="1"/>
        </w:numPr>
        <w:spacing w:before="121" w:after="0" w:line="300" w:lineRule="exact"/>
        <w:ind w:left="720" w:right="49" w:hanging="720"/>
        <w:jc w:val="both"/>
        <w:rPr>
          <w:rFonts w:cs="Calibri"/>
          <w:b/>
          <w:color w:val="000000"/>
          <w:w w:val="102"/>
        </w:rPr>
      </w:pPr>
      <w:r w:rsidRPr="00FB1093">
        <w:rPr>
          <w:rFonts w:cs="Calibri"/>
          <w:b/>
          <w:color w:val="000000"/>
          <w:w w:val="102"/>
        </w:rPr>
        <w:t>Identifica</w:t>
      </w:r>
      <w:r w:rsidR="001D56A2">
        <w:rPr>
          <w:rFonts w:cs="Calibri"/>
          <w:b/>
          <w:color w:val="000000"/>
          <w:w w:val="102"/>
        </w:rPr>
        <w:t>ción de</w:t>
      </w:r>
      <w:r w:rsidRPr="00FB1093">
        <w:rPr>
          <w:rFonts w:cs="Calibri"/>
          <w:b/>
          <w:color w:val="000000"/>
          <w:w w:val="102"/>
        </w:rPr>
        <w:t xml:space="preserve"> </w:t>
      </w:r>
      <w:r w:rsidR="001D56A2">
        <w:rPr>
          <w:rFonts w:cs="Calibri"/>
          <w:b/>
          <w:color w:val="000000"/>
          <w:w w:val="102"/>
        </w:rPr>
        <w:t>e</w:t>
      </w:r>
      <w:r w:rsidRPr="00FB1093">
        <w:rPr>
          <w:rFonts w:cs="Calibri"/>
          <w:b/>
          <w:color w:val="000000"/>
          <w:w w:val="102"/>
        </w:rPr>
        <w:t>quipaje</w:t>
      </w:r>
    </w:p>
    <w:p w:rsidR="00FB1093" w:rsidRDefault="00FB1093" w:rsidP="00FB1093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  <w:r w:rsidRPr="00FB1093">
        <w:rPr>
          <w:rFonts w:cs="Calibri"/>
          <w:color w:val="000000"/>
          <w:w w:val="102"/>
        </w:rPr>
        <w:t>Se solicita a todas las delegaciones utilizar el identificador de equipaje que la OEA proporcionará previamente a fin de facilitar los trámites de llegada</w:t>
      </w:r>
      <w:r w:rsidR="00F16B8B">
        <w:rPr>
          <w:rFonts w:cs="Calibri"/>
          <w:color w:val="000000"/>
          <w:w w:val="102"/>
        </w:rPr>
        <w:t xml:space="preserve"> y salida de la </w:t>
      </w:r>
      <w:r w:rsidR="001D56A2">
        <w:rPr>
          <w:rFonts w:cs="Calibri"/>
          <w:color w:val="000000"/>
          <w:w w:val="102"/>
        </w:rPr>
        <w:t>c</w:t>
      </w:r>
      <w:r w:rsidR="00F16B8B">
        <w:rPr>
          <w:rFonts w:cs="Calibri"/>
          <w:color w:val="000000"/>
          <w:w w:val="102"/>
        </w:rPr>
        <w:t>iudad de Cancún</w:t>
      </w:r>
      <w:r w:rsidRPr="00FB1093">
        <w:rPr>
          <w:rFonts w:cs="Calibri"/>
          <w:color w:val="000000"/>
          <w:w w:val="102"/>
        </w:rPr>
        <w:t>.</w:t>
      </w:r>
    </w:p>
    <w:p w:rsidR="008B1336" w:rsidRDefault="008B1336" w:rsidP="00FB1093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</w:p>
    <w:p w:rsidR="00FB1093" w:rsidRPr="00FB1093" w:rsidRDefault="00FB1093" w:rsidP="001A6128">
      <w:pPr>
        <w:pStyle w:val="ListParagraph"/>
        <w:numPr>
          <w:ilvl w:val="0"/>
          <w:numId w:val="1"/>
        </w:numPr>
        <w:spacing w:before="121" w:after="0" w:line="300" w:lineRule="exact"/>
        <w:ind w:left="720" w:right="49" w:hanging="720"/>
        <w:jc w:val="both"/>
        <w:rPr>
          <w:rFonts w:cs="Calibri"/>
          <w:b/>
          <w:color w:val="000000"/>
          <w:w w:val="102"/>
        </w:rPr>
      </w:pPr>
      <w:r w:rsidRPr="00FB1093">
        <w:rPr>
          <w:rFonts w:cs="Calibri"/>
          <w:b/>
          <w:color w:val="000000"/>
          <w:w w:val="102"/>
        </w:rPr>
        <w:t>Requisit</w:t>
      </w:r>
      <w:r w:rsidR="008B1336">
        <w:rPr>
          <w:rFonts w:cs="Calibri"/>
          <w:b/>
          <w:color w:val="000000"/>
          <w:w w:val="102"/>
        </w:rPr>
        <w:t>os de entrada y salida del país</w:t>
      </w:r>
    </w:p>
    <w:p w:rsidR="008B1336" w:rsidRDefault="00EA1918" w:rsidP="008B1336">
      <w:pPr>
        <w:rPr>
          <w:rFonts w:cs="Calibri"/>
          <w:color w:val="000000"/>
          <w:w w:val="102"/>
        </w:rPr>
      </w:pPr>
      <w:r>
        <w:rPr>
          <w:rFonts w:cs="Calibri"/>
          <w:color w:val="000000"/>
          <w:w w:val="102"/>
        </w:rPr>
        <w:t xml:space="preserve">El siguiente enlace </w:t>
      </w:r>
      <w:hyperlink r:id="rId20" w:history="1">
        <w:r w:rsidR="007850B6" w:rsidRPr="006C56EB">
          <w:rPr>
            <w:rStyle w:val="Hyperlink"/>
          </w:rPr>
          <w:t>https://47agoea.sre.gob.mx/index.php/visas</w:t>
        </w:r>
      </w:hyperlink>
      <w:r>
        <w:t xml:space="preserve"> </w:t>
      </w:r>
      <w:r w:rsidR="00FB1093" w:rsidRPr="00FB1093">
        <w:rPr>
          <w:rFonts w:cs="Calibri"/>
          <w:color w:val="000000"/>
          <w:w w:val="102"/>
        </w:rPr>
        <w:t xml:space="preserve"> dispone de información sobre </w:t>
      </w:r>
      <w:r w:rsidR="00FB1093">
        <w:rPr>
          <w:rFonts w:cs="Calibri"/>
          <w:color w:val="000000"/>
          <w:w w:val="102"/>
        </w:rPr>
        <w:t>los requisitos de visa para el ingreso</w:t>
      </w:r>
      <w:r w:rsidR="00FB1093" w:rsidRPr="00FB1093">
        <w:rPr>
          <w:rFonts w:cs="Calibri"/>
          <w:color w:val="000000"/>
          <w:w w:val="102"/>
        </w:rPr>
        <w:t xml:space="preserve"> a México.</w:t>
      </w:r>
    </w:p>
    <w:p w:rsidR="00FB1093" w:rsidRPr="00077E0A" w:rsidRDefault="00FB1093" w:rsidP="001A6128">
      <w:pPr>
        <w:pStyle w:val="ListParagraph"/>
        <w:numPr>
          <w:ilvl w:val="0"/>
          <w:numId w:val="1"/>
        </w:numPr>
        <w:spacing w:before="121" w:after="0" w:line="300" w:lineRule="exact"/>
        <w:ind w:left="720" w:right="49" w:hanging="720"/>
        <w:jc w:val="both"/>
        <w:rPr>
          <w:rFonts w:cs="Calibri"/>
          <w:b/>
          <w:color w:val="000000"/>
          <w:w w:val="102"/>
        </w:rPr>
      </w:pPr>
      <w:r w:rsidRPr="00077E0A">
        <w:rPr>
          <w:rFonts w:cs="Calibri"/>
          <w:b/>
          <w:color w:val="000000"/>
          <w:w w:val="102"/>
        </w:rPr>
        <w:lastRenderedPageBreak/>
        <w:t>Recepción en el aeropuerto</w:t>
      </w:r>
    </w:p>
    <w:p w:rsidR="00C420D6" w:rsidRDefault="00FB1093" w:rsidP="00FB1093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  <w:r w:rsidRPr="00FB1093">
        <w:rPr>
          <w:rFonts w:cs="Calibri"/>
          <w:color w:val="000000"/>
          <w:w w:val="102"/>
        </w:rPr>
        <w:t xml:space="preserve">El Gobierno de México dispondrá de funcionarios para el recibimiento de las delegaciones oficiales en el </w:t>
      </w:r>
      <w:r w:rsidR="00F16B8B" w:rsidRPr="00F16B8B">
        <w:rPr>
          <w:rFonts w:cs="Calibri"/>
          <w:color w:val="000000"/>
          <w:w w:val="102"/>
        </w:rPr>
        <w:t>Aeropuerto Internacional de Cancún</w:t>
      </w:r>
      <w:r w:rsidR="008B1336">
        <w:rPr>
          <w:rFonts w:cs="Calibri"/>
          <w:color w:val="000000"/>
          <w:w w:val="102"/>
        </w:rPr>
        <w:t>, Quintana Roo.</w:t>
      </w:r>
    </w:p>
    <w:p w:rsidR="007D527A" w:rsidRDefault="007D527A" w:rsidP="00FB1093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</w:p>
    <w:p w:rsidR="00077E0A" w:rsidRPr="00077E0A" w:rsidRDefault="00077E0A" w:rsidP="001A6128">
      <w:pPr>
        <w:pStyle w:val="ListParagraph"/>
        <w:numPr>
          <w:ilvl w:val="0"/>
          <w:numId w:val="1"/>
        </w:numPr>
        <w:spacing w:before="121" w:after="0" w:line="300" w:lineRule="exact"/>
        <w:ind w:left="720" w:right="49" w:hanging="720"/>
        <w:jc w:val="both"/>
        <w:rPr>
          <w:rFonts w:cs="Calibri"/>
          <w:b/>
          <w:color w:val="000000"/>
          <w:w w:val="102"/>
        </w:rPr>
      </w:pPr>
      <w:r w:rsidRPr="00077E0A">
        <w:rPr>
          <w:rFonts w:cs="Calibri"/>
          <w:b/>
          <w:color w:val="000000"/>
          <w:w w:val="102"/>
        </w:rPr>
        <w:t>Transporte</w:t>
      </w:r>
    </w:p>
    <w:p w:rsidR="00077E0A" w:rsidRDefault="00077E0A" w:rsidP="00077E0A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  <w:r w:rsidRPr="00077E0A">
        <w:rPr>
          <w:rFonts w:cs="Calibri"/>
          <w:color w:val="000000"/>
          <w:w w:val="102"/>
        </w:rPr>
        <w:t xml:space="preserve">El Gobierno de México ofrecerá transporte para los Jefes de Delegación de los Estados </w:t>
      </w:r>
      <w:r w:rsidR="001D56A2">
        <w:rPr>
          <w:rFonts w:cs="Calibri"/>
          <w:color w:val="000000"/>
          <w:w w:val="102"/>
        </w:rPr>
        <w:t>M</w:t>
      </w:r>
      <w:r w:rsidRPr="00077E0A">
        <w:rPr>
          <w:rFonts w:cs="Calibri"/>
          <w:color w:val="000000"/>
          <w:w w:val="102"/>
        </w:rPr>
        <w:t>iembros de la OEA</w:t>
      </w:r>
      <w:r w:rsidR="008B1336">
        <w:rPr>
          <w:rFonts w:cs="Calibri"/>
          <w:color w:val="000000"/>
          <w:w w:val="102"/>
        </w:rPr>
        <w:t xml:space="preserve"> y delegaciones oficiales del </w:t>
      </w:r>
      <w:r w:rsidR="001D56A2">
        <w:rPr>
          <w:rFonts w:cs="Calibri"/>
          <w:color w:val="000000"/>
          <w:w w:val="102"/>
        </w:rPr>
        <w:t>a</w:t>
      </w:r>
      <w:r w:rsidR="008B1336">
        <w:rPr>
          <w:rFonts w:cs="Calibri"/>
          <w:color w:val="000000"/>
          <w:w w:val="102"/>
        </w:rPr>
        <w:t xml:space="preserve">eropuerto al </w:t>
      </w:r>
      <w:r w:rsidR="001D56A2">
        <w:rPr>
          <w:rFonts w:cs="Calibri"/>
          <w:color w:val="000000"/>
          <w:w w:val="102"/>
        </w:rPr>
        <w:t>h</w:t>
      </w:r>
      <w:r w:rsidR="008B1336">
        <w:rPr>
          <w:rFonts w:cs="Calibri"/>
          <w:color w:val="000000"/>
          <w:w w:val="102"/>
        </w:rPr>
        <w:t>otel y viceversa</w:t>
      </w:r>
      <w:r w:rsidRPr="00077E0A">
        <w:rPr>
          <w:rFonts w:cs="Calibri"/>
          <w:color w:val="000000"/>
          <w:w w:val="102"/>
        </w:rPr>
        <w:t xml:space="preserve">. </w:t>
      </w:r>
    </w:p>
    <w:p w:rsidR="007D527A" w:rsidRPr="00077E0A" w:rsidRDefault="007D527A" w:rsidP="00077E0A">
      <w:pPr>
        <w:spacing w:before="121" w:after="0" w:line="300" w:lineRule="exact"/>
        <w:ind w:right="49"/>
        <w:jc w:val="both"/>
        <w:rPr>
          <w:rFonts w:cs="Calibri"/>
          <w:color w:val="000000"/>
          <w:w w:val="102"/>
        </w:rPr>
      </w:pPr>
    </w:p>
    <w:p w:rsidR="00077E0A" w:rsidRPr="00077E0A" w:rsidRDefault="00077E0A" w:rsidP="001A6128">
      <w:pPr>
        <w:pStyle w:val="ListParagraph"/>
        <w:numPr>
          <w:ilvl w:val="0"/>
          <w:numId w:val="1"/>
        </w:numPr>
        <w:spacing w:before="121" w:after="0" w:line="300" w:lineRule="exact"/>
        <w:ind w:left="720" w:right="49" w:hanging="720"/>
        <w:jc w:val="both"/>
        <w:rPr>
          <w:rFonts w:cs="Calibri"/>
          <w:b/>
          <w:color w:val="000000"/>
          <w:w w:val="102"/>
        </w:rPr>
      </w:pPr>
      <w:r w:rsidRPr="00077E0A">
        <w:rPr>
          <w:rFonts w:cs="Calibri"/>
          <w:b/>
          <w:color w:val="000000"/>
          <w:w w:val="102"/>
        </w:rPr>
        <w:t>Acreditación</w:t>
      </w:r>
    </w:p>
    <w:p w:rsidR="00FB1093" w:rsidRDefault="00077E0A" w:rsidP="00077E0A">
      <w:pPr>
        <w:spacing w:before="121" w:after="0" w:line="300" w:lineRule="exact"/>
        <w:ind w:right="51"/>
        <w:jc w:val="both"/>
        <w:rPr>
          <w:rFonts w:cs="Calibri"/>
          <w:color w:val="000000"/>
          <w:w w:val="102"/>
        </w:rPr>
      </w:pPr>
      <w:r w:rsidRPr="00077E0A">
        <w:rPr>
          <w:rFonts w:cs="Calibri"/>
          <w:color w:val="000000"/>
          <w:w w:val="102"/>
        </w:rPr>
        <w:t>Las delegac</w:t>
      </w:r>
      <w:r w:rsidR="003A0BB3">
        <w:rPr>
          <w:rFonts w:cs="Calibri"/>
          <w:color w:val="000000"/>
          <w:w w:val="102"/>
        </w:rPr>
        <w:t>iones oficiales de los Estados M</w:t>
      </w:r>
      <w:r w:rsidRPr="00077E0A">
        <w:rPr>
          <w:rFonts w:cs="Calibri"/>
          <w:color w:val="000000"/>
          <w:w w:val="102"/>
        </w:rPr>
        <w:t xml:space="preserve">iembros, de los </w:t>
      </w:r>
      <w:r w:rsidR="001D56A2">
        <w:rPr>
          <w:rFonts w:cs="Calibri"/>
          <w:color w:val="000000"/>
          <w:w w:val="102"/>
        </w:rPr>
        <w:t>o</w:t>
      </w:r>
      <w:r w:rsidRPr="00077E0A">
        <w:rPr>
          <w:rFonts w:cs="Calibri"/>
          <w:color w:val="000000"/>
          <w:w w:val="102"/>
        </w:rPr>
        <w:t xml:space="preserve">bservadores </w:t>
      </w:r>
      <w:r w:rsidR="001D56A2">
        <w:rPr>
          <w:rFonts w:cs="Calibri"/>
          <w:color w:val="000000"/>
          <w:w w:val="102"/>
        </w:rPr>
        <w:t>p</w:t>
      </w:r>
      <w:r w:rsidRPr="00077E0A">
        <w:rPr>
          <w:rFonts w:cs="Calibri"/>
          <w:color w:val="000000"/>
          <w:w w:val="102"/>
        </w:rPr>
        <w:t>ermanentes, así como los invitados especiales deberán dirigir sus cartas de acreditación en formato PDF y únicamente por vía electrónica a la siguiente dirección:</w:t>
      </w:r>
    </w:p>
    <w:p w:rsidR="001A6128" w:rsidRDefault="001A6128" w:rsidP="00BD0427">
      <w:pPr>
        <w:spacing w:after="0" w:line="240" w:lineRule="auto"/>
        <w:ind w:left="708" w:right="51" w:firstLine="708"/>
        <w:jc w:val="both"/>
        <w:rPr>
          <w:rFonts w:cs="Calibri"/>
          <w:b/>
          <w:color w:val="000000"/>
          <w:w w:val="102"/>
        </w:rPr>
      </w:pPr>
    </w:p>
    <w:p w:rsidR="00077E0A" w:rsidRPr="00077E0A" w:rsidRDefault="00077E0A" w:rsidP="00BD0427">
      <w:pPr>
        <w:spacing w:after="0" w:line="240" w:lineRule="auto"/>
        <w:ind w:left="708" w:right="51" w:firstLine="708"/>
        <w:jc w:val="both"/>
        <w:rPr>
          <w:rFonts w:cs="Calibri"/>
          <w:b/>
          <w:color w:val="000000"/>
          <w:w w:val="102"/>
        </w:rPr>
      </w:pPr>
      <w:r w:rsidRPr="00077E0A">
        <w:rPr>
          <w:rFonts w:cs="Calibri"/>
          <w:b/>
          <w:color w:val="000000"/>
          <w:w w:val="102"/>
        </w:rPr>
        <w:t xml:space="preserve">Oficina de la Secretaría de la Asamblea General </w:t>
      </w:r>
    </w:p>
    <w:p w:rsidR="00077E0A" w:rsidRDefault="001A6128" w:rsidP="00BD0427">
      <w:pPr>
        <w:spacing w:after="0" w:line="240" w:lineRule="auto"/>
        <w:ind w:right="51"/>
        <w:jc w:val="both"/>
        <w:rPr>
          <w:rFonts w:cs="Calibri"/>
          <w:color w:val="000000"/>
          <w:w w:val="102"/>
        </w:rPr>
      </w:pPr>
      <w:r>
        <w:rPr>
          <w:rFonts w:cs="Calibri"/>
          <w:color w:val="000000"/>
          <w:w w:val="102"/>
        </w:rPr>
        <w:tab/>
      </w:r>
      <w:r>
        <w:rPr>
          <w:rFonts w:cs="Calibri"/>
          <w:color w:val="000000"/>
          <w:w w:val="102"/>
        </w:rPr>
        <w:tab/>
      </w:r>
      <w:r w:rsidR="00077E0A" w:rsidRPr="00CD4C37">
        <w:rPr>
          <w:rFonts w:cs="Calibri"/>
          <w:color w:val="000000"/>
          <w:w w:val="102"/>
        </w:rPr>
        <w:t xml:space="preserve">Correo electrónico: </w:t>
      </w:r>
      <w:hyperlink r:id="rId21" w:history="1">
        <w:r w:rsidR="00077E0A" w:rsidRPr="00CD4C37">
          <w:rPr>
            <w:rStyle w:val="Hyperlink"/>
            <w:rFonts w:cs="Calibri"/>
            <w:w w:val="102"/>
          </w:rPr>
          <w:t>oearegistroag@oas.org</w:t>
        </w:r>
      </w:hyperlink>
      <w:r w:rsidR="00077E0A">
        <w:rPr>
          <w:rFonts w:cs="Calibri"/>
          <w:color w:val="000000"/>
          <w:w w:val="102"/>
        </w:rPr>
        <w:t xml:space="preserve"> </w:t>
      </w:r>
    </w:p>
    <w:p w:rsidR="00077E0A" w:rsidRPr="00FB1093" w:rsidRDefault="00077E0A" w:rsidP="00077E0A">
      <w:pPr>
        <w:spacing w:before="121" w:after="0" w:line="240" w:lineRule="auto"/>
        <w:ind w:right="51"/>
        <w:jc w:val="both"/>
        <w:rPr>
          <w:rFonts w:cs="Calibri"/>
          <w:color w:val="000000"/>
          <w:w w:val="102"/>
        </w:rPr>
      </w:pPr>
    </w:p>
    <w:p w:rsidR="00077E0A" w:rsidRPr="00077E0A" w:rsidRDefault="00077E0A" w:rsidP="001A6128">
      <w:pPr>
        <w:pStyle w:val="ListParagraph"/>
        <w:numPr>
          <w:ilvl w:val="0"/>
          <w:numId w:val="1"/>
        </w:numPr>
        <w:spacing w:before="7" w:after="0" w:line="253" w:lineRule="exact"/>
        <w:ind w:left="720" w:hanging="720"/>
        <w:rPr>
          <w:b/>
        </w:rPr>
      </w:pPr>
      <w:r w:rsidRPr="00077E0A">
        <w:rPr>
          <w:b/>
        </w:rPr>
        <w:t>Registro de participantes</w:t>
      </w:r>
    </w:p>
    <w:p w:rsidR="00077E0A" w:rsidRDefault="00077E0A" w:rsidP="00077E0A">
      <w:pPr>
        <w:spacing w:before="7" w:after="0" w:line="253" w:lineRule="exact"/>
      </w:pPr>
    </w:p>
    <w:p w:rsidR="00077E0A" w:rsidRPr="00EA1918" w:rsidRDefault="00077E0A" w:rsidP="00EA1918">
      <w:r>
        <w:t xml:space="preserve">Una vez que las delegaciones hayan </w:t>
      </w:r>
      <w:r w:rsidR="0094481C">
        <w:t xml:space="preserve">enviado sus cartas </w:t>
      </w:r>
      <w:r>
        <w:t xml:space="preserve">de acreditación, deberán registrarse en línea a través de la página </w:t>
      </w:r>
      <w:hyperlink r:id="rId22" w:history="1">
        <w:r w:rsidR="0094481C" w:rsidRPr="00D2105C">
          <w:rPr>
            <w:rStyle w:val="Hyperlink"/>
          </w:rPr>
          <w:t>http://www.oas.org/47ag</w:t>
        </w:r>
      </w:hyperlink>
      <w:r w:rsidR="0094481C">
        <w:t xml:space="preserve"> </w:t>
      </w:r>
    </w:p>
    <w:p w:rsidR="00077E0A" w:rsidRDefault="00077E0A" w:rsidP="00077E0A">
      <w:pPr>
        <w:spacing w:before="7" w:after="0" w:line="300" w:lineRule="exact"/>
        <w:jc w:val="both"/>
      </w:pPr>
    </w:p>
    <w:p w:rsidR="00077E0A" w:rsidRDefault="0094481C" w:rsidP="00077E0A">
      <w:pPr>
        <w:spacing w:before="7" w:after="0" w:line="300" w:lineRule="exact"/>
        <w:jc w:val="both"/>
      </w:pPr>
      <w:r>
        <w:t xml:space="preserve">La </w:t>
      </w:r>
      <w:r w:rsidR="00077E0A">
        <w:t xml:space="preserve">entrega de las tarjetas de identificación se </w:t>
      </w:r>
      <w:r>
        <w:t xml:space="preserve">realizará </w:t>
      </w:r>
      <w:r w:rsidR="00077E0A">
        <w:t>desde e</w:t>
      </w:r>
      <w:r w:rsidR="00CD4C37">
        <w:t>l 16</w:t>
      </w:r>
      <w:r w:rsidR="00077E0A">
        <w:t xml:space="preserve"> de junio de 2017 </w:t>
      </w:r>
      <w:r w:rsidR="00CD4C37" w:rsidRPr="00CD4C37">
        <w:t xml:space="preserve">en el Hotel </w:t>
      </w:r>
      <w:proofErr w:type="spellStart"/>
      <w:r w:rsidR="00CD4C37" w:rsidRPr="00CD4C37">
        <w:t>Courtyard</w:t>
      </w:r>
      <w:proofErr w:type="spellEnd"/>
      <w:r w:rsidR="00CD4C37" w:rsidRPr="00CD4C37">
        <w:t xml:space="preserve"> </w:t>
      </w:r>
      <w:proofErr w:type="spellStart"/>
      <w:r w:rsidR="00CD4C37" w:rsidRPr="00CD4C37">
        <w:t>Marriott</w:t>
      </w:r>
      <w:proofErr w:type="spellEnd"/>
      <w:r w:rsidR="00CD4C37">
        <w:t xml:space="preserve">, </w:t>
      </w:r>
      <w:r w:rsidR="001D56A2">
        <w:t>S</w:t>
      </w:r>
      <w:r w:rsidR="00BD0427">
        <w:t>alón Jaguar</w:t>
      </w:r>
      <w:r>
        <w:t xml:space="preserve">, </w:t>
      </w:r>
      <w:r w:rsidR="00077E0A">
        <w:t xml:space="preserve">de </w:t>
      </w:r>
      <w:r w:rsidR="00CD4C37" w:rsidRPr="00CD4C37">
        <w:t>9:0</w:t>
      </w:r>
      <w:r w:rsidR="008F687C">
        <w:t xml:space="preserve">0  a </w:t>
      </w:r>
      <w:r w:rsidR="00CD4C37">
        <w:t>19:0</w:t>
      </w:r>
      <w:r w:rsidR="00077E0A" w:rsidRPr="00CD4C37">
        <w:t>0 horas</w:t>
      </w:r>
      <w:r w:rsidR="00077E0A">
        <w:t xml:space="preserve">, en jornada continua. </w:t>
      </w: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  <w:r>
        <w:rPr>
          <w:noProof/>
          <w:lang w:val="en-US" w:eastAsia="zh-CN"/>
        </w:rPr>
        <w:drawing>
          <wp:anchor distT="0" distB="0" distL="114300" distR="114300" simplePos="0" relativeHeight="251662336" behindDoc="0" locked="0" layoutInCell="1" allowOverlap="1" wp14:anchorId="4E81C0E3" wp14:editId="62D198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41290" cy="2106054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M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" t="13211" r="8497" b="10605"/>
                    <a:stretch/>
                  </pic:blipFill>
                  <pic:spPr bwMode="auto">
                    <a:xfrm>
                      <a:off x="0" y="0"/>
                      <a:ext cx="5241290" cy="210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077E0A">
      <w:pPr>
        <w:spacing w:before="7" w:after="0" w:line="300" w:lineRule="exact"/>
        <w:jc w:val="both"/>
      </w:pPr>
    </w:p>
    <w:p w:rsidR="00330130" w:rsidRDefault="00330130" w:rsidP="00330130">
      <w:pPr>
        <w:spacing w:before="7" w:after="0" w:line="300" w:lineRule="exact"/>
        <w:jc w:val="center"/>
        <w:rPr>
          <w:rFonts w:cs="Calibri"/>
          <w:color w:val="000000"/>
          <w:spacing w:val="1"/>
        </w:rPr>
      </w:pPr>
      <w:proofErr w:type="spellStart"/>
      <w:r>
        <w:rPr>
          <w:rFonts w:cs="Calibri"/>
          <w:color w:val="000000"/>
          <w:spacing w:val="1"/>
        </w:rPr>
        <w:t>Blvd</w:t>
      </w:r>
      <w:proofErr w:type="spellEnd"/>
      <w:r>
        <w:rPr>
          <w:rFonts w:cs="Calibri"/>
          <w:color w:val="000000"/>
          <w:spacing w:val="1"/>
        </w:rPr>
        <w:t xml:space="preserve">. Luis Donaldo Colosio </w:t>
      </w:r>
      <w:r w:rsidR="001D56A2"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1"/>
        </w:rPr>
        <w:t>m. 12.5, Cancún, Quintana Roo, México. C.P. 77560</w:t>
      </w:r>
    </w:p>
    <w:p w:rsidR="00077E0A" w:rsidRDefault="00077E0A" w:rsidP="00077E0A">
      <w:pPr>
        <w:spacing w:before="7" w:after="0" w:line="300" w:lineRule="exact"/>
        <w:jc w:val="both"/>
      </w:pPr>
    </w:p>
    <w:p w:rsidR="00077E0A" w:rsidRDefault="00077E0A" w:rsidP="00077E0A">
      <w:pPr>
        <w:spacing w:before="7" w:after="0" w:line="300" w:lineRule="exact"/>
        <w:jc w:val="both"/>
      </w:pPr>
      <w:r>
        <w:lastRenderedPageBreak/>
        <w:t>Por razones de seguridad, las tarjetas de identificación se exigirán en todas las actividades de la Asamblea General. Se solicita a las delegaciones y demás participantes que al momento de registrarse presenten copia de la respectiva credencial oficial.</w:t>
      </w:r>
    </w:p>
    <w:p w:rsidR="004E219A" w:rsidRDefault="004E219A" w:rsidP="00077E0A">
      <w:pPr>
        <w:spacing w:before="7" w:after="0" w:line="300" w:lineRule="exact"/>
        <w:jc w:val="both"/>
      </w:pPr>
    </w:p>
    <w:p w:rsidR="00077E0A" w:rsidRDefault="00077E0A" w:rsidP="001A6128">
      <w:pPr>
        <w:pStyle w:val="ListParagraph"/>
        <w:numPr>
          <w:ilvl w:val="0"/>
          <w:numId w:val="1"/>
        </w:numPr>
        <w:spacing w:before="7" w:after="0" w:line="300" w:lineRule="exact"/>
        <w:ind w:left="720" w:hanging="720"/>
        <w:jc w:val="both"/>
        <w:rPr>
          <w:b/>
        </w:rPr>
      </w:pPr>
      <w:r w:rsidRPr="00077E0A">
        <w:rPr>
          <w:b/>
        </w:rPr>
        <w:t>Idiomas y documentos de trabajo</w:t>
      </w:r>
    </w:p>
    <w:p w:rsidR="00077E0A" w:rsidRPr="001A6128" w:rsidRDefault="00077E0A" w:rsidP="001A6128">
      <w:pPr>
        <w:spacing w:before="7" w:after="0" w:line="300" w:lineRule="exact"/>
        <w:jc w:val="both"/>
        <w:rPr>
          <w:b/>
        </w:rPr>
      </w:pPr>
    </w:p>
    <w:p w:rsidR="00077E0A" w:rsidRDefault="00077E0A" w:rsidP="00EA1918">
      <w:r>
        <w:t>Las sesiones de trabajo de la Asamblea General se llevarán a cabo en los cuatro idiomas oficiales de la Organización: español, inglés, francés y portugués, para los que se ofrecerá interpretación simultánea. Dado que se implementarán medidas de eficiencia ecológica y se limitará la impresión de documentos, se ruega a los participantes conservar sus documentos durante todas las sesiones. Se exhorta a las delegaciones a</w:t>
      </w:r>
      <w:r w:rsidR="001D56A2">
        <w:t xml:space="preserve"> que</w:t>
      </w:r>
      <w:r>
        <w:t xml:space="preserve"> obten</w:t>
      </w:r>
      <w:r w:rsidR="001D56A2">
        <w:t>gan</w:t>
      </w:r>
      <w:r>
        <w:t xml:space="preserve"> los documentos de la Asamblea General a través del </w:t>
      </w:r>
      <w:r w:rsidR="002C05A1">
        <w:t>s</w:t>
      </w:r>
      <w:r>
        <w:t xml:space="preserve">itio </w:t>
      </w:r>
      <w:r w:rsidR="002C05A1">
        <w:t>w</w:t>
      </w:r>
      <w:r>
        <w:t xml:space="preserve">eb: </w:t>
      </w:r>
      <w:hyperlink r:id="rId24" w:history="1">
        <w:r w:rsidR="008B6E57" w:rsidRPr="00AB247C">
          <w:rPr>
            <w:rStyle w:val="Hyperlink"/>
          </w:rPr>
          <w:t>http://www.oas.org/47ag</w:t>
        </w:r>
      </w:hyperlink>
      <w:r w:rsidR="0094481C">
        <w:t xml:space="preserve"> </w:t>
      </w:r>
    </w:p>
    <w:p w:rsidR="00077E0A" w:rsidRDefault="00077E0A" w:rsidP="00077E0A">
      <w:pPr>
        <w:spacing w:before="7" w:after="0" w:line="300" w:lineRule="exact"/>
      </w:pPr>
    </w:p>
    <w:p w:rsidR="00077E0A" w:rsidRPr="00077E0A" w:rsidRDefault="00077E0A" w:rsidP="001A6128">
      <w:pPr>
        <w:pStyle w:val="ListParagraph"/>
        <w:numPr>
          <w:ilvl w:val="0"/>
          <w:numId w:val="1"/>
        </w:numPr>
        <w:spacing w:before="7" w:after="0" w:line="300" w:lineRule="exact"/>
        <w:ind w:left="720" w:hanging="720"/>
        <w:rPr>
          <w:b/>
        </w:rPr>
      </w:pPr>
      <w:r w:rsidRPr="00077E0A">
        <w:rPr>
          <w:b/>
        </w:rPr>
        <w:t>Moneda y tipo de cambio</w:t>
      </w:r>
    </w:p>
    <w:p w:rsidR="00077E0A" w:rsidRDefault="00077E0A" w:rsidP="001A6128">
      <w:pPr>
        <w:spacing w:before="7" w:after="0" w:line="300" w:lineRule="exact"/>
      </w:pPr>
    </w:p>
    <w:p w:rsidR="00077E0A" w:rsidRDefault="00077E0A" w:rsidP="00077E0A">
      <w:pPr>
        <w:spacing w:before="7" w:after="0" w:line="300" w:lineRule="exact"/>
        <w:jc w:val="both"/>
      </w:pPr>
      <w:r>
        <w:t xml:space="preserve">La unidad monetaria en México es el </w:t>
      </w:r>
      <w:r w:rsidR="001D56A2">
        <w:t>p</w:t>
      </w:r>
      <w:r>
        <w:t xml:space="preserve">eso, cuya cotización en promedio </w:t>
      </w:r>
      <w:r w:rsidRPr="006F4E90">
        <w:t>es de $20.00</w:t>
      </w:r>
      <w:r>
        <w:t xml:space="preserve"> pesos por dólar estadounidense. La cotización puede variar. Las divisas pueden ser cambiadas en hoteles, en el aeropuerto, en bancos y en casas de cambio. Las tarjetas de crédito y débito son aceptadas en la mayoría de los establecimientos comerciales; sin embargo, se recomienda portar algo de dinero en efectivo pues existen pequeños establecimientos que no aceptan tarjetas de crédito. </w:t>
      </w:r>
    </w:p>
    <w:p w:rsidR="008F687C" w:rsidRDefault="008F687C" w:rsidP="00077E0A">
      <w:pPr>
        <w:spacing w:before="7" w:after="0" w:line="300" w:lineRule="exact"/>
        <w:jc w:val="both"/>
      </w:pPr>
    </w:p>
    <w:p w:rsidR="00077E0A" w:rsidRDefault="00077E0A" w:rsidP="001A6128">
      <w:pPr>
        <w:pStyle w:val="ListParagraph"/>
        <w:numPr>
          <w:ilvl w:val="0"/>
          <w:numId w:val="1"/>
        </w:numPr>
        <w:spacing w:before="7" w:after="0" w:line="300" w:lineRule="exact"/>
        <w:ind w:left="720" w:hanging="720"/>
        <w:jc w:val="both"/>
        <w:rPr>
          <w:b/>
        </w:rPr>
      </w:pPr>
      <w:r w:rsidRPr="00077E0A">
        <w:rPr>
          <w:b/>
        </w:rPr>
        <w:t>Clima</w:t>
      </w:r>
    </w:p>
    <w:p w:rsidR="00077E0A" w:rsidRPr="001A6128" w:rsidRDefault="00077E0A" w:rsidP="001A6128">
      <w:pPr>
        <w:spacing w:before="7" w:after="0" w:line="300" w:lineRule="exact"/>
        <w:jc w:val="both"/>
        <w:rPr>
          <w:b/>
        </w:rPr>
      </w:pPr>
    </w:p>
    <w:p w:rsidR="00077E0A" w:rsidRDefault="00E971D1" w:rsidP="00E971D1">
      <w:pPr>
        <w:spacing w:before="7" w:after="0" w:line="300" w:lineRule="exact"/>
        <w:jc w:val="both"/>
      </w:pPr>
      <w:r>
        <w:t>Cancún está situado en la costa oriental del continente, por lo que recibe la influencia de corrientes marinas calientes, p</w:t>
      </w:r>
      <w:r w:rsidR="008F687C">
        <w:t>rincipalmente la corriente del G</w:t>
      </w:r>
      <w:r>
        <w:t xml:space="preserve">olfo de México que propicia un clima cálido y lluvioso. El clima predominante es cálido subhúmedo, con lluvias todo el año, aunque más abundantes en verano.  La temperatura media anual </w:t>
      </w:r>
      <w:r w:rsidR="001D56A2">
        <w:t>es de</w:t>
      </w:r>
      <w:r>
        <w:t xml:space="preserve"> 25.5 grados centígrados. </w:t>
      </w:r>
    </w:p>
    <w:p w:rsidR="00077E0A" w:rsidRDefault="00077E0A" w:rsidP="00077E0A">
      <w:pPr>
        <w:spacing w:before="7" w:after="0" w:line="300" w:lineRule="exact"/>
        <w:jc w:val="both"/>
      </w:pPr>
    </w:p>
    <w:p w:rsidR="00077E0A" w:rsidRDefault="00077E0A" w:rsidP="001A6128">
      <w:pPr>
        <w:pStyle w:val="ListParagraph"/>
        <w:numPr>
          <w:ilvl w:val="0"/>
          <w:numId w:val="1"/>
        </w:numPr>
        <w:spacing w:before="7" w:after="0" w:line="300" w:lineRule="exact"/>
        <w:ind w:left="720" w:hanging="720"/>
        <w:jc w:val="both"/>
        <w:rPr>
          <w:b/>
        </w:rPr>
      </w:pPr>
      <w:r w:rsidRPr="00077E0A">
        <w:rPr>
          <w:b/>
        </w:rPr>
        <w:t>Servicio médico</w:t>
      </w:r>
    </w:p>
    <w:p w:rsidR="00077E0A" w:rsidRPr="001A6128" w:rsidRDefault="00077E0A" w:rsidP="001A6128">
      <w:pPr>
        <w:spacing w:before="7" w:after="0" w:line="300" w:lineRule="exact"/>
        <w:jc w:val="both"/>
        <w:rPr>
          <w:b/>
        </w:rPr>
      </w:pPr>
    </w:p>
    <w:p w:rsidR="00077E0A" w:rsidRDefault="008F687C" w:rsidP="00077E0A">
      <w:pPr>
        <w:spacing w:before="7" w:after="0" w:line="300" w:lineRule="exact"/>
        <w:jc w:val="both"/>
      </w:pPr>
      <w:r>
        <w:t xml:space="preserve">El Gobierno de México proveerá de </w:t>
      </w:r>
      <w:r w:rsidR="00077E0A">
        <w:t xml:space="preserve">servicio médico de emergencia. Cualquier gasto médico mayor será cubierto por el interesado. </w:t>
      </w:r>
    </w:p>
    <w:p w:rsidR="00077E0A" w:rsidRDefault="00077E0A" w:rsidP="00077E0A">
      <w:pPr>
        <w:spacing w:before="7" w:after="0" w:line="300" w:lineRule="exact"/>
        <w:jc w:val="both"/>
      </w:pPr>
    </w:p>
    <w:p w:rsidR="00077E0A" w:rsidRPr="00E971D1" w:rsidRDefault="00077E0A" w:rsidP="001A6128">
      <w:pPr>
        <w:pStyle w:val="ListParagraph"/>
        <w:numPr>
          <w:ilvl w:val="0"/>
          <w:numId w:val="1"/>
        </w:numPr>
        <w:spacing w:before="7" w:after="0" w:line="300" w:lineRule="exact"/>
        <w:ind w:left="720" w:hanging="720"/>
        <w:jc w:val="both"/>
        <w:rPr>
          <w:b/>
        </w:rPr>
      </w:pPr>
      <w:r w:rsidRPr="00E971D1">
        <w:rPr>
          <w:b/>
        </w:rPr>
        <w:t>Horario y códigos de área</w:t>
      </w:r>
    </w:p>
    <w:p w:rsidR="00077E0A" w:rsidRDefault="00077E0A" w:rsidP="001A6128">
      <w:pPr>
        <w:spacing w:before="7" w:after="0" w:line="300" w:lineRule="exact"/>
        <w:jc w:val="both"/>
      </w:pPr>
    </w:p>
    <w:p w:rsidR="00077E0A" w:rsidRDefault="00077E0A" w:rsidP="00077E0A">
      <w:pPr>
        <w:spacing w:before="7" w:after="0" w:line="300" w:lineRule="exact"/>
        <w:jc w:val="both"/>
      </w:pPr>
      <w:r>
        <w:t>El huso</w:t>
      </w:r>
      <w:r w:rsidR="00E971D1">
        <w:t xml:space="preserve"> horario en </w:t>
      </w:r>
      <w:r w:rsidR="00C76A16">
        <w:t xml:space="preserve">la </w:t>
      </w:r>
      <w:r w:rsidR="001D56A2">
        <w:t>c</w:t>
      </w:r>
      <w:r w:rsidR="00C76A16">
        <w:t>iudad de Cancún</w:t>
      </w:r>
      <w:r w:rsidR="00E971D1">
        <w:t xml:space="preserve"> es UTC/GTM </w:t>
      </w:r>
      <w:r w:rsidR="00C76A16">
        <w:t xml:space="preserve">- </w:t>
      </w:r>
      <w:r w:rsidR="00E971D1">
        <w:t>5</w:t>
      </w:r>
      <w:r>
        <w:t xml:space="preserve"> hora</w:t>
      </w:r>
      <w:r w:rsidR="00C76A16">
        <w:t>s</w:t>
      </w:r>
      <w:r>
        <w:t xml:space="preserve"> (Tiempo del centro). El código de país es 52, y</w:t>
      </w:r>
      <w:r w:rsidR="00E971D1">
        <w:t xml:space="preserve"> el de</w:t>
      </w:r>
      <w:r w:rsidR="00872E18">
        <w:t xml:space="preserve"> la </w:t>
      </w:r>
      <w:r w:rsidR="001D56A2">
        <w:t>c</w:t>
      </w:r>
      <w:r w:rsidR="00872E18">
        <w:t>iudad de Cancún</w:t>
      </w:r>
      <w:r w:rsidR="00E971D1">
        <w:t xml:space="preserve"> es 998</w:t>
      </w:r>
      <w:r>
        <w:t xml:space="preserve">. Para llamadas </w:t>
      </w:r>
      <w:r w:rsidR="00304902">
        <w:t xml:space="preserve">desde el exterior </w:t>
      </w:r>
      <w:r>
        <w:t xml:space="preserve">a teléfonos fijos </w:t>
      </w:r>
      <w:r w:rsidR="00E971D1">
        <w:t xml:space="preserve"> se debe marcar </w:t>
      </w:r>
      <w:r w:rsidR="0045431A" w:rsidRPr="0045431A">
        <w:t>+ 52 998 + 7 dígitos (</w:t>
      </w:r>
      <w:r w:rsidR="00304902">
        <w:t>n</w:t>
      </w:r>
      <w:r w:rsidR="0045431A" w:rsidRPr="0045431A">
        <w:t>úmero telefónico)</w:t>
      </w:r>
      <w:r>
        <w:t>. En el caso de ce</w:t>
      </w:r>
      <w:r w:rsidR="00872E18">
        <w:t xml:space="preserve">lulares </w:t>
      </w:r>
      <w:r w:rsidR="00304902">
        <w:t>la marcación es</w:t>
      </w:r>
      <w:r w:rsidR="00872E18">
        <w:t xml:space="preserve"> +52 (1) 998</w:t>
      </w:r>
      <w:r>
        <w:t xml:space="preserve"> y los 8 dígitos.</w:t>
      </w:r>
    </w:p>
    <w:p w:rsidR="00077E0A" w:rsidRDefault="00077E0A" w:rsidP="00077E0A">
      <w:pPr>
        <w:spacing w:before="7" w:after="0" w:line="300" w:lineRule="exact"/>
        <w:jc w:val="both"/>
      </w:pPr>
    </w:p>
    <w:p w:rsidR="00077E0A" w:rsidRDefault="0045431A" w:rsidP="00077E0A">
      <w:pPr>
        <w:spacing w:before="7" w:after="0" w:line="300" w:lineRule="exact"/>
        <w:jc w:val="both"/>
      </w:pPr>
      <w:r>
        <w:t xml:space="preserve">En la </w:t>
      </w:r>
      <w:r w:rsidR="001D56A2">
        <w:t>c</w:t>
      </w:r>
      <w:r>
        <w:t>iudad de Cancún</w:t>
      </w:r>
      <w:r w:rsidR="00077E0A">
        <w:t xml:space="preserve">, </w:t>
      </w:r>
      <w:r w:rsidR="004F19DF">
        <w:t xml:space="preserve">para llamar a </w:t>
      </w:r>
      <w:r w:rsidR="00077E0A">
        <w:t xml:space="preserve"> números fijos </w:t>
      </w:r>
      <w:r w:rsidR="004F19DF">
        <w:t xml:space="preserve">se </w:t>
      </w:r>
      <w:r w:rsidR="00077E0A">
        <w:t>requiere</w:t>
      </w:r>
      <w:r w:rsidR="004F19DF">
        <w:t xml:space="preserve"> marcar </w:t>
      </w:r>
      <w:r>
        <w:t xml:space="preserve"> únicamente  los 7</w:t>
      </w:r>
      <w:r w:rsidR="00077E0A">
        <w:t xml:space="preserve"> dígitos del número. Para </w:t>
      </w:r>
      <w:r w:rsidR="004F19DF">
        <w:t xml:space="preserve">llamadas a </w:t>
      </w:r>
      <w:r w:rsidR="00077E0A">
        <w:t>celular desde una línea fi</w:t>
      </w:r>
      <w:r w:rsidR="00C356C9">
        <w:t>ja se debe usar el prefijo (044</w:t>
      </w:r>
      <w:r w:rsidR="00077E0A">
        <w:t xml:space="preserve">) y los </w:t>
      </w:r>
      <w:r w:rsidR="00C356C9">
        <w:t>10</w:t>
      </w:r>
      <w:r w:rsidR="00077E0A">
        <w:t xml:space="preserve"> </w:t>
      </w:r>
      <w:r w:rsidR="00077E0A">
        <w:lastRenderedPageBreak/>
        <w:t>dígitos del número. Si la llamada se realiza desde otro celular local o e</w:t>
      </w:r>
      <w:r>
        <w:t xml:space="preserve">n </w:t>
      </w:r>
      <w:proofErr w:type="spellStart"/>
      <w:r>
        <w:t>roaming</w:t>
      </w:r>
      <w:proofErr w:type="spellEnd"/>
      <w:r>
        <w:t xml:space="preserve">, </w:t>
      </w:r>
      <w:r w:rsidR="001D56A2">
        <w:t xml:space="preserve">se debe </w:t>
      </w:r>
      <w:r>
        <w:t>marcar el prefijo (</w:t>
      </w:r>
      <w:r w:rsidR="002D538E">
        <w:t>045</w:t>
      </w:r>
      <w:r w:rsidR="00C356C9">
        <w:t>) y los 10</w:t>
      </w:r>
      <w:r w:rsidR="00077E0A">
        <w:t xml:space="preserve"> dígitos del número deseado.</w:t>
      </w:r>
    </w:p>
    <w:p w:rsidR="00077E0A" w:rsidRDefault="00077E0A" w:rsidP="00077E0A">
      <w:pPr>
        <w:spacing w:before="7" w:after="0" w:line="300" w:lineRule="exact"/>
        <w:jc w:val="both"/>
      </w:pPr>
    </w:p>
    <w:p w:rsidR="00077E0A" w:rsidRPr="00461DA1" w:rsidRDefault="00077E0A" w:rsidP="001A6128">
      <w:pPr>
        <w:pStyle w:val="ListParagraph"/>
        <w:numPr>
          <w:ilvl w:val="0"/>
          <w:numId w:val="1"/>
        </w:numPr>
        <w:spacing w:before="7" w:after="0" w:line="300" w:lineRule="exact"/>
        <w:ind w:left="720" w:hanging="720"/>
        <w:jc w:val="both"/>
        <w:rPr>
          <w:b/>
        </w:rPr>
      </w:pPr>
      <w:r w:rsidRPr="00461DA1">
        <w:rPr>
          <w:b/>
        </w:rPr>
        <w:t>Impuestos</w:t>
      </w:r>
    </w:p>
    <w:p w:rsidR="00077E0A" w:rsidRDefault="00077E0A" w:rsidP="001A6128">
      <w:pPr>
        <w:spacing w:before="7" w:after="0" w:line="300" w:lineRule="exact"/>
        <w:jc w:val="both"/>
      </w:pPr>
    </w:p>
    <w:p w:rsidR="00077E0A" w:rsidRDefault="00C76A16" w:rsidP="00C76A16">
      <w:pPr>
        <w:spacing w:before="7" w:after="0" w:line="300" w:lineRule="exact"/>
        <w:jc w:val="both"/>
      </w:pPr>
      <w:r>
        <w:t xml:space="preserve">Toda compra en México está gravada con </w:t>
      </w:r>
      <w:r w:rsidR="00773B56">
        <w:t xml:space="preserve">el </w:t>
      </w:r>
      <w:r>
        <w:t xml:space="preserve"> </w:t>
      </w:r>
      <w:r w:rsidR="00773B56">
        <w:t>i</w:t>
      </w:r>
      <w:r>
        <w:t xml:space="preserve">mpuesto al </w:t>
      </w:r>
      <w:r w:rsidR="00773B56">
        <w:t>v</w:t>
      </w:r>
      <w:r>
        <w:t xml:space="preserve">alor </w:t>
      </w:r>
      <w:r w:rsidR="00773B56">
        <w:t>a</w:t>
      </w:r>
      <w:r>
        <w:t>gregado (IVA) del 16%, excepto</w:t>
      </w:r>
      <w:r w:rsidR="00EA1918">
        <w:t xml:space="preserve"> </w:t>
      </w:r>
      <w:r>
        <w:t xml:space="preserve">alimentos y medicinas. </w:t>
      </w:r>
    </w:p>
    <w:p w:rsidR="00077E0A" w:rsidRPr="004E219A" w:rsidRDefault="00077E0A" w:rsidP="00077E0A">
      <w:pPr>
        <w:spacing w:before="7" w:after="0" w:line="300" w:lineRule="exact"/>
        <w:jc w:val="both"/>
      </w:pPr>
    </w:p>
    <w:p w:rsidR="00077E0A" w:rsidRPr="00461DA1" w:rsidRDefault="00077E0A" w:rsidP="001A6128">
      <w:pPr>
        <w:pStyle w:val="ListParagraph"/>
        <w:numPr>
          <w:ilvl w:val="0"/>
          <w:numId w:val="1"/>
        </w:numPr>
        <w:ind w:left="720" w:right="49" w:hanging="720"/>
        <w:rPr>
          <w:b/>
        </w:rPr>
      </w:pPr>
      <w:r w:rsidRPr="00461DA1">
        <w:rPr>
          <w:b/>
        </w:rPr>
        <w:t>Corriente eléctrica</w:t>
      </w:r>
    </w:p>
    <w:p w:rsidR="00077E0A" w:rsidRPr="00461DA1" w:rsidRDefault="00077E0A" w:rsidP="00077E0A">
      <w:pPr>
        <w:ind w:right="49"/>
      </w:pPr>
      <w:r w:rsidRPr="00461DA1">
        <w:rPr>
          <w:rFonts w:cs="Calibri"/>
          <w:color w:val="000000"/>
          <w:spacing w:val="1"/>
        </w:rPr>
        <w:t xml:space="preserve">La corriente eléctrica en México es de 110 voltios y se utilizan los enchufes </w:t>
      </w:r>
      <w:r w:rsidR="00773B56">
        <w:rPr>
          <w:rFonts w:cs="Calibri"/>
          <w:color w:val="000000"/>
          <w:spacing w:val="1"/>
        </w:rPr>
        <w:t>t</w:t>
      </w:r>
      <w:r w:rsidRPr="00461DA1">
        <w:rPr>
          <w:rFonts w:cs="Calibri"/>
          <w:color w:val="000000"/>
          <w:spacing w:val="1"/>
        </w:rPr>
        <w:t xml:space="preserve">ipo A y </w:t>
      </w:r>
      <w:r w:rsidR="00773B56">
        <w:rPr>
          <w:rFonts w:cs="Calibri"/>
          <w:color w:val="000000"/>
          <w:spacing w:val="1"/>
        </w:rPr>
        <w:t>t</w:t>
      </w:r>
      <w:r w:rsidRPr="00461DA1">
        <w:rPr>
          <w:rFonts w:cs="Calibri"/>
          <w:color w:val="000000"/>
          <w:spacing w:val="1"/>
        </w:rPr>
        <w:t>ipo B</w:t>
      </w:r>
      <w:r w:rsidRPr="00461DA1">
        <w:rPr>
          <w:rFonts w:cs="Arial"/>
          <w:bCs/>
        </w:rPr>
        <w:t xml:space="preserve">.  </w:t>
      </w:r>
    </w:p>
    <w:p w:rsidR="00077E0A" w:rsidRPr="00461DA1" w:rsidRDefault="00077E0A" w:rsidP="00077E0A">
      <w:pPr>
        <w:jc w:val="center"/>
        <w:rPr>
          <w:rFonts w:eastAsia="SimSun" w:cs="Arial"/>
          <w:noProof/>
          <w:lang w:eastAsia="es-MX"/>
        </w:rPr>
      </w:pPr>
      <w:r w:rsidRPr="00461DA1">
        <w:rPr>
          <w:rFonts w:eastAsia="SimSun" w:cs="Arial"/>
          <w:noProof/>
          <w:lang w:val="en-US" w:eastAsia="zh-CN"/>
        </w:rPr>
        <w:drawing>
          <wp:inline distT="0" distB="0" distL="0" distR="0" wp14:anchorId="32A9284F" wp14:editId="1E7C29C8">
            <wp:extent cx="2837815" cy="139065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E0A" w:rsidRPr="00461DA1" w:rsidRDefault="00461DA1" w:rsidP="001A6128">
      <w:pPr>
        <w:pStyle w:val="ListParagraph"/>
        <w:numPr>
          <w:ilvl w:val="0"/>
          <w:numId w:val="1"/>
        </w:numPr>
        <w:ind w:left="720" w:hanging="720"/>
        <w:rPr>
          <w:rFonts w:eastAsia="SimSun" w:cs="Arial"/>
          <w:noProof/>
          <w:lang w:eastAsia="es-MX"/>
        </w:rPr>
      </w:pPr>
      <w:r w:rsidRPr="00461DA1">
        <w:rPr>
          <w:rFonts w:eastAsia="SimSun" w:cs="Arial"/>
          <w:noProof/>
          <w:lang w:eastAsia="es-MX"/>
        </w:rPr>
        <w:t xml:space="preserve">Informacion </w:t>
      </w:r>
      <w:r w:rsidR="00773B56">
        <w:rPr>
          <w:rFonts w:eastAsia="SimSun" w:cs="Arial"/>
          <w:noProof/>
          <w:lang w:eastAsia="es-MX"/>
        </w:rPr>
        <w:t>a</w:t>
      </w:r>
      <w:r w:rsidRPr="00461DA1">
        <w:rPr>
          <w:rFonts w:eastAsia="SimSun" w:cs="Arial"/>
          <w:noProof/>
          <w:lang w:eastAsia="es-MX"/>
        </w:rPr>
        <w:t xml:space="preserve">dicional </w:t>
      </w:r>
    </w:p>
    <w:p w:rsidR="00426DB8" w:rsidRPr="00EA1918" w:rsidRDefault="00461DA1" w:rsidP="00426DB8">
      <w:r w:rsidRPr="00461DA1">
        <w:rPr>
          <w:rFonts w:eastAsia="SimSun" w:cs="Arial"/>
          <w:noProof/>
          <w:lang w:eastAsia="es-MX"/>
        </w:rPr>
        <w:t xml:space="preserve">Cualquier inquietud o solicitud de información adicional sobre el presente boletín, favor </w:t>
      </w:r>
      <w:r w:rsidR="008F687C">
        <w:rPr>
          <w:rFonts w:eastAsia="SimSun" w:cs="Arial"/>
          <w:noProof/>
          <w:lang w:eastAsia="es-MX"/>
        </w:rPr>
        <w:t xml:space="preserve">de </w:t>
      </w:r>
      <w:r w:rsidR="001A6128">
        <w:rPr>
          <w:rFonts w:eastAsia="SimSun" w:cs="Arial"/>
          <w:noProof/>
          <w:lang w:eastAsia="es-MX"/>
        </w:rPr>
        <w:t xml:space="preserve">visitar   la  </w:t>
      </w:r>
      <w:r w:rsidR="00EA1918" w:rsidRPr="008F687C">
        <w:rPr>
          <w:rFonts w:eastAsia="SimSun" w:cs="Arial"/>
          <w:noProof/>
          <w:lang w:eastAsia="es-MX"/>
        </w:rPr>
        <w:t>página</w:t>
      </w:r>
      <w:r w:rsidR="00426DB8">
        <w:rPr>
          <w:rFonts w:eastAsia="SimSun" w:cs="Arial"/>
          <w:noProof/>
          <w:lang w:eastAsia="es-MX"/>
        </w:rPr>
        <w:t xml:space="preserve">: </w:t>
      </w:r>
      <w:hyperlink r:id="rId26" w:history="1">
        <w:r w:rsidR="00426DB8" w:rsidRPr="00B97E73">
          <w:rPr>
            <w:rStyle w:val="Hyperlink"/>
          </w:rPr>
          <w:t>https://47agoea.sre.gob.mx/</w:t>
        </w:r>
      </w:hyperlink>
      <w:r w:rsidR="00426DB8" w:rsidRPr="008B1336">
        <w:rPr>
          <w:rFonts w:eastAsia="SimSun" w:cs="Arial"/>
          <w:noProof/>
          <w:lang w:eastAsia="es-MX"/>
        </w:rPr>
        <w:t>.</w:t>
      </w:r>
    </w:p>
    <w:p w:rsidR="00461DA1" w:rsidRPr="00EA1918" w:rsidRDefault="00461DA1" w:rsidP="00461DA1"/>
    <w:sectPr w:rsidR="00461DA1" w:rsidRPr="00EA1918"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86" w:rsidRDefault="003A5E86" w:rsidP="007D1559">
      <w:pPr>
        <w:spacing w:after="0" w:line="240" w:lineRule="auto"/>
      </w:pPr>
      <w:r>
        <w:separator/>
      </w:r>
    </w:p>
  </w:endnote>
  <w:endnote w:type="continuationSeparator" w:id="0">
    <w:p w:rsidR="003A5E86" w:rsidRDefault="003A5E86" w:rsidP="007D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Bold">
    <w:panose1 w:val="020F07020304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0049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1559" w:rsidRDefault="007D1559" w:rsidP="007D1559">
            <w:pPr>
              <w:pStyle w:val="Footer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E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E9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1559" w:rsidRDefault="007D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86" w:rsidRDefault="003A5E86" w:rsidP="007D1559">
      <w:pPr>
        <w:spacing w:after="0" w:line="240" w:lineRule="auto"/>
      </w:pPr>
      <w:r>
        <w:separator/>
      </w:r>
    </w:p>
  </w:footnote>
  <w:footnote w:type="continuationSeparator" w:id="0">
    <w:p w:rsidR="003A5E86" w:rsidRDefault="003A5E86" w:rsidP="007D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427"/>
    <w:multiLevelType w:val="hybridMultilevel"/>
    <w:tmpl w:val="6CD0001E"/>
    <w:lvl w:ilvl="0" w:tplc="BE206D3E">
      <w:start w:val="2"/>
      <w:numFmt w:val="decimal"/>
      <w:lvlText w:val="%1"/>
      <w:lvlJc w:val="left"/>
      <w:pPr>
        <w:ind w:left="720" w:hanging="360"/>
      </w:pPr>
      <w:rPr>
        <w:rFonts w:ascii="Calibri Bold" w:hAnsi="Calibri Bold" w:cs="Calibri Bold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C14"/>
    <w:multiLevelType w:val="hybridMultilevel"/>
    <w:tmpl w:val="626422FC"/>
    <w:lvl w:ilvl="0" w:tplc="136A3F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E45BE8"/>
    <w:multiLevelType w:val="hybridMultilevel"/>
    <w:tmpl w:val="645A2CB0"/>
    <w:lvl w:ilvl="0" w:tplc="C1A803A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9EA082E"/>
    <w:multiLevelType w:val="hybridMultilevel"/>
    <w:tmpl w:val="15C47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92"/>
    <w:rsid w:val="000207D5"/>
    <w:rsid w:val="00051F3C"/>
    <w:rsid w:val="00052B7C"/>
    <w:rsid w:val="00077E0A"/>
    <w:rsid w:val="000D4C93"/>
    <w:rsid w:val="000F7050"/>
    <w:rsid w:val="00133ED7"/>
    <w:rsid w:val="001A6128"/>
    <w:rsid w:val="001A6F11"/>
    <w:rsid w:val="001B56E2"/>
    <w:rsid w:val="001D56A2"/>
    <w:rsid w:val="001F3A1A"/>
    <w:rsid w:val="00223A0F"/>
    <w:rsid w:val="0025109B"/>
    <w:rsid w:val="002615F3"/>
    <w:rsid w:val="002950A7"/>
    <w:rsid w:val="002C05A1"/>
    <w:rsid w:val="002C457D"/>
    <w:rsid w:val="002D28ED"/>
    <w:rsid w:val="002D538E"/>
    <w:rsid w:val="00304902"/>
    <w:rsid w:val="003231E0"/>
    <w:rsid w:val="00330130"/>
    <w:rsid w:val="003A0BB3"/>
    <w:rsid w:val="003A5E86"/>
    <w:rsid w:val="003B5B2E"/>
    <w:rsid w:val="003D0FAB"/>
    <w:rsid w:val="00401C25"/>
    <w:rsid w:val="00414D6D"/>
    <w:rsid w:val="00426DB8"/>
    <w:rsid w:val="004455D3"/>
    <w:rsid w:val="00450106"/>
    <w:rsid w:val="0045431A"/>
    <w:rsid w:val="00461DA1"/>
    <w:rsid w:val="00480BC1"/>
    <w:rsid w:val="004B1272"/>
    <w:rsid w:val="004E219A"/>
    <w:rsid w:val="004E693A"/>
    <w:rsid w:val="004F19DF"/>
    <w:rsid w:val="00534017"/>
    <w:rsid w:val="00534E93"/>
    <w:rsid w:val="005731F5"/>
    <w:rsid w:val="00584404"/>
    <w:rsid w:val="00615485"/>
    <w:rsid w:val="00626B95"/>
    <w:rsid w:val="00635AEC"/>
    <w:rsid w:val="006413E4"/>
    <w:rsid w:val="00651D51"/>
    <w:rsid w:val="00652498"/>
    <w:rsid w:val="00674574"/>
    <w:rsid w:val="006F4E90"/>
    <w:rsid w:val="00706BC5"/>
    <w:rsid w:val="00711992"/>
    <w:rsid w:val="00773B56"/>
    <w:rsid w:val="007850B6"/>
    <w:rsid w:val="007B63A2"/>
    <w:rsid w:val="007D1559"/>
    <w:rsid w:val="007D1939"/>
    <w:rsid w:val="007D50CC"/>
    <w:rsid w:val="007D527A"/>
    <w:rsid w:val="007E1176"/>
    <w:rsid w:val="007E3B12"/>
    <w:rsid w:val="0082130C"/>
    <w:rsid w:val="00872E18"/>
    <w:rsid w:val="008816D4"/>
    <w:rsid w:val="008B1336"/>
    <w:rsid w:val="008B24A2"/>
    <w:rsid w:val="008B6E57"/>
    <w:rsid w:val="008B7EC5"/>
    <w:rsid w:val="008F687C"/>
    <w:rsid w:val="0094481C"/>
    <w:rsid w:val="00945DF8"/>
    <w:rsid w:val="00966C0A"/>
    <w:rsid w:val="009A3F84"/>
    <w:rsid w:val="00A5535E"/>
    <w:rsid w:val="00A70B8A"/>
    <w:rsid w:val="00AB2D40"/>
    <w:rsid w:val="00AB50DF"/>
    <w:rsid w:val="00AC3010"/>
    <w:rsid w:val="00AE1B1C"/>
    <w:rsid w:val="00AF3D68"/>
    <w:rsid w:val="00AF4ED2"/>
    <w:rsid w:val="00B21E51"/>
    <w:rsid w:val="00B4482F"/>
    <w:rsid w:val="00BB4078"/>
    <w:rsid w:val="00BD0427"/>
    <w:rsid w:val="00C01F0F"/>
    <w:rsid w:val="00C05C45"/>
    <w:rsid w:val="00C34996"/>
    <w:rsid w:val="00C356C9"/>
    <w:rsid w:val="00C41D81"/>
    <w:rsid w:val="00C420D6"/>
    <w:rsid w:val="00C55FCA"/>
    <w:rsid w:val="00C71515"/>
    <w:rsid w:val="00C76A16"/>
    <w:rsid w:val="00CB0852"/>
    <w:rsid w:val="00CC2D5D"/>
    <w:rsid w:val="00CD4C37"/>
    <w:rsid w:val="00D012E5"/>
    <w:rsid w:val="00D057B0"/>
    <w:rsid w:val="00D47F5B"/>
    <w:rsid w:val="00DD7F7C"/>
    <w:rsid w:val="00DF1552"/>
    <w:rsid w:val="00E05E11"/>
    <w:rsid w:val="00E74CAA"/>
    <w:rsid w:val="00E971D1"/>
    <w:rsid w:val="00EA1918"/>
    <w:rsid w:val="00EB7C5F"/>
    <w:rsid w:val="00EC5303"/>
    <w:rsid w:val="00ED1A06"/>
    <w:rsid w:val="00F16B8B"/>
    <w:rsid w:val="00F66057"/>
    <w:rsid w:val="00F71AAD"/>
    <w:rsid w:val="00F7622C"/>
    <w:rsid w:val="00FA2D9E"/>
    <w:rsid w:val="00FB1093"/>
    <w:rsid w:val="00FD7739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992"/>
    <w:pPr>
      <w:ind w:left="720"/>
      <w:contextualSpacing/>
    </w:pPr>
  </w:style>
  <w:style w:type="paragraph" w:styleId="NoSpacing">
    <w:name w:val="No Spacing"/>
    <w:uiPriority w:val="1"/>
    <w:qFormat/>
    <w:rsid w:val="00FB109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table" w:styleId="TableGrid">
    <w:name w:val="Table Grid"/>
    <w:basedOn w:val="TableNormal"/>
    <w:uiPriority w:val="39"/>
    <w:rsid w:val="0062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59"/>
  </w:style>
  <w:style w:type="paragraph" w:styleId="Footer">
    <w:name w:val="footer"/>
    <w:basedOn w:val="Normal"/>
    <w:link w:val="FooterChar"/>
    <w:uiPriority w:val="99"/>
    <w:unhideWhenUsed/>
    <w:rsid w:val="007D1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59"/>
  </w:style>
  <w:style w:type="paragraph" w:styleId="BalloonText">
    <w:name w:val="Balloon Text"/>
    <w:basedOn w:val="Normal"/>
    <w:link w:val="BalloonTextChar"/>
    <w:uiPriority w:val="99"/>
    <w:semiHidden/>
    <w:unhideWhenUsed/>
    <w:rsid w:val="0067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48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6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992"/>
    <w:pPr>
      <w:ind w:left="720"/>
      <w:contextualSpacing/>
    </w:pPr>
  </w:style>
  <w:style w:type="paragraph" w:styleId="NoSpacing">
    <w:name w:val="No Spacing"/>
    <w:uiPriority w:val="1"/>
    <w:qFormat/>
    <w:rsid w:val="00FB109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table" w:styleId="TableGrid">
    <w:name w:val="Table Grid"/>
    <w:basedOn w:val="TableNormal"/>
    <w:uiPriority w:val="39"/>
    <w:rsid w:val="0062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59"/>
  </w:style>
  <w:style w:type="paragraph" w:styleId="Footer">
    <w:name w:val="footer"/>
    <w:basedOn w:val="Normal"/>
    <w:link w:val="FooterChar"/>
    <w:uiPriority w:val="99"/>
    <w:unhideWhenUsed/>
    <w:rsid w:val="007D1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59"/>
  </w:style>
  <w:style w:type="paragraph" w:styleId="BalloonText">
    <w:name w:val="Balloon Text"/>
    <w:basedOn w:val="Normal"/>
    <w:link w:val="BalloonTextChar"/>
    <w:uiPriority w:val="99"/>
    <w:semiHidden/>
    <w:unhideWhenUsed/>
    <w:rsid w:val="0067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48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g"/><Relationship Id="rId18" Type="http://schemas.openxmlformats.org/officeDocument/2006/relationships/hyperlink" Target="mailto:jhuerta@palaceresorts.com" TargetMode="External"/><Relationship Id="rId26" Type="http://schemas.openxmlformats.org/officeDocument/2006/relationships/hyperlink" Target="https://47agoea.sre.gob.mx/" TargetMode="External"/><Relationship Id="rId3" Type="http://schemas.openxmlformats.org/officeDocument/2006/relationships/styles" Target="styles.xml"/><Relationship Id="rId21" Type="http://schemas.openxmlformats.org/officeDocument/2006/relationships/hyperlink" Target="mailto:oearegistroag@oas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s://www3.palaceresorts.com/NET/Formularios/Groups.aspx?gc=ASAMBL_002&amp;sb=GRUPO&amp;ag=ASAMBL_002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47agoea.sre.gob.mx/index.php/visa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oas.org/47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as.org/47ag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yperlink" Target="mailto:vavendano@palaceresor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as.org/47ag" TargetMode="External"/><Relationship Id="rId22" Type="http://schemas.openxmlformats.org/officeDocument/2006/relationships/hyperlink" Target="http://www.oas.org/47a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7FFC-822C-4658-A74B-6F4DAB54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Archundia López, Jorge</dc:creator>
  <cp:lastModifiedBy>Carvalho, Sheyla</cp:lastModifiedBy>
  <cp:revision>2</cp:revision>
  <cp:lastPrinted>2017-05-23T19:08:00Z</cp:lastPrinted>
  <dcterms:created xsi:type="dcterms:W3CDTF">2017-05-26T20:21:00Z</dcterms:created>
  <dcterms:modified xsi:type="dcterms:W3CDTF">2017-05-26T20:21:00Z</dcterms:modified>
</cp:coreProperties>
</file>