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6498"/>
        <w:gridCol w:w="3510"/>
      </w:tblGrid>
      <w:tr w:rsidR="00C33E54" w:rsidRPr="00E70E7A" w:rsidTr="004E02F7">
        <w:tc>
          <w:tcPr>
            <w:tcW w:w="6498" w:type="dxa"/>
            <w:shd w:val="clear" w:color="auto" w:fill="auto"/>
          </w:tcPr>
          <w:p w:rsidR="00C33E54" w:rsidRPr="00E70E7A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CONSEJO PERMANENTE DE LA</w:t>
            </w:r>
          </w:p>
          <w:p w:rsidR="00C33E54" w:rsidRPr="00E70E7A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ORGANIZACIÓN DE LOS ESTADOS AMERICANOS</w:t>
            </w:r>
          </w:p>
          <w:p w:rsidR="00C33E54" w:rsidRPr="00E70E7A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</w:p>
          <w:p w:rsidR="00C33E54" w:rsidRPr="00E70E7A" w:rsidRDefault="00C33E54" w:rsidP="003E4345">
            <w:pPr>
              <w:suppressAutoHyphens/>
              <w:jc w:val="center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COMISIÓN DE ASUNTOS JURÍDICOS Y POLÍTICOS</w:t>
            </w:r>
          </w:p>
        </w:tc>
        <w:tc>
          <w:tcPr>
            <w:tcW w:w="3510" w:type="dxa"/>
            <w:shd w:val="clear" w:color="auto" w:fill="auto"/>
          </w:tcPr>
          <w:p w:rsidR="004E02F7" w:rsidRPr="00E70E7A" w:rsidRDefault="00C33E54" w:rsidP="004E02F7">
            <w:pPr>
              <w:tabs>
                <w:tab w:val="left" w:pos="717"/>
                <w:tab w:val="center" w:pos="3402"/>
                <w:tab w:val="left" w:pos="7200"/>
                <w:tab w:val="left" w:pos="7965"/>
              </w:tabs>
              <w:suppressAutoHyphens/>
              <w:ind w:left="702" w:right="-569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OEA/</w:t>
            </w:r>
            <w:proofErr w:type="spellStart"/>
            <w:r w:rsidRPr="00E70E7A">
              <w:rPr>
                <w:sz w:val="22"/>
                <w:szCs w:val="22"/>
                <w:lang w:val="es-ES" w:eastAsia="es-ES"/>
              </w:rPr>
              <w:t>Ser.G</w:t>
            </w:r>
            <w:proofErr w:type="spellEnd"/>
            <w:r w:rsidRPr="00E70E7A">
              <w:rPr>
                <w:sz w:val="22"/>
                <w:szCs w:val="22"/>
                <w:lang w:val="es-ES" w:eastAsia="es-ES"/>
              </w:rPr>
              <w:t xml:space="preserve"> </w:t>
            </w:r>
          </w:p>
          <w:p w:rsidR="00C33E54" w:rsidRPr="00E70E7A" w:rsidRDefault="00C33E54" w:rsidP="004E02F7">
            <w:pPr>
              <w:tabs>
                <w:tab w:val="left" w:pos="717"/>
                <w:tab w:val="center" w:pos="3402"/>
                <w:tab w:val="left" w:pos="7200"/>
                <w:tab w:val="left" w:pos="7965"/>
              </w:tabs>
              <w:suppressAutoHyphens/>
              <w:ind w:left="702" w:right="-569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CP/CAJP</w:t>
            </w:r>
            <w:r w:rsidR="004F7943" w:rsidRPr="00E70E7A">
              <w:rPr>
                <w:sz w:val="22"/>
                <w:szCs w:val="22"/>
                <w:lang w:val="es-ES" w:eastAsia="es-ES"/>
              </w:rPr>
              <w:t>-3520</w:t>
            </w:r>
            <w:r w:rsidRPr="00E70E7A">
              <w:rPr>
                <w:sz w:val="22"/>
                <w:szCs w:val="22"/>
                <w:lang w:val="es-ES" w:eastAsia="es-ES"/>
              </w:rPr>
              <w:t>/</w:t>
            </w:r>
            <w:r w:rsidR="00BD623E" w:rsidRPr="00E70E7A">
              <w:rPr>
                <w:sz w:val="22"/>
                <w:szCs w:val="22"/>
                <w:lang w:val="es-ES" w:eastAsia="es-ES"/>
              </w:rPr>
              <w:t>19</w:t>
            </w:r>
            <w:r w:rsidR="004E02F7" w:rsidRPr="00E70E7A">
              <w:rPr>
                <w:sz w:val="22"/>
                <w:szCs w:val="22"/>
                <w:lang w:val="es-ES" w:eastAsia="es-ES"/>
              </w:rPr>
              <w:t xml:space="preserve"> rev. 1</w:t>
            </w:r>
          </w:p>
          <w:p w:rsidR="004E02F7" w:rsidRPr="00E70E7A" w:rsidRDefault="004E02F7" w:rsidP="00BD623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21 febrero</w:t>
            </w:r>
            <w:r w:rsidR="00C70E96" w:rsidRPr="00E70E7A">
              <w:rPr>
                <w:sz w:val="22"/>
                <w:szCs w:val="22"/>
                <w:lang w:val="es-ES" w:eastAsia="es-ES"/>
              </w:rPr>
              <w:t xml:space="preserve"> </w:t>
            </w:r>
            <w:r w:rsidR="00C33E54" w:rsidRPr="00E70E7A">
              <w:rPr>
                <w:sz w:val="22"/>
                <w:szCs w:val="22"/>
                <w:lang w:val="es-ES" w:eastAsia="es-ES"/>
              </w:rPr>
              <w:t>20</w:t>
            </w:r>
            <w:r w:rsidRPr="00E70E7A">
              <w:rPr>
                <w:sz w:val="22"/>
                <w:szCs w:val="22"/>
                <w:lang w:val="es-ES" w:eastAsia="es-ES"/>
              </w:rPr>
              <w:t>20</w:t>
            </w:r>
            <w:r w:rsidR="00C33E54" w:rsidRPr="00E70E7A">
              <w:rPr>
                <w:sz w:val="22"/>
                <w:szCs w:val="22"/>
                <w:lang w:val="es-ES" w:eastAsia="es-ES"/>
              </w:rPr>
              <w:t xml:space="preserve"> </w:t>
            </w:r>
          </w:p>
          <w:p w:rsidR="00C33E54" w:rsidRPr="00E70E7A" w:rsidRDefault="00C33E54" w:rsidP="00BD623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ES" w:eastAsia="es-ES"/>
              </w:rPr>
            </w:pPr>
            <w:r w:rsidRPr="00E70E7A">
              <w:rPr>
                <w:sz w:val="22"/>
                <w:szCs w:val="22"/>
                <w:lang w:val="es-ES" w:eastAsia="es-ES"/>
              </w:rPr>
              <w:t>Original: español</w:t>
            </w:r>
          </w:p>
        </w:tc>
      </w:tr>
    </w:tbl>
    <w:p w:rsidR="00C33E54" w:rsidRPr="00E70E7A" w:rsidRDefault="006A1B07" w:rsidP="00C33E54">
      <w:pPr>
        <w:autoSpaceDE w:val="0"/>
        <w:autoSpaceDN w:val="0"/>
        <w:adjustRightInd w:val="0"/>
        <w:ind w:firstLine="540"/>
        <w:rPr>
          <w:sz w:val="22"/>
          <w:szCs w:val="22"/>
          <w:lang w:val="es-MX"/>
        </w:rPr>
      </w:pPr>
      <w:r w:rsidRPr="00E70E7A">
        <w:rPr>
          <w:sz w:val="22"/>
          <w:szCs w:val="22"/>
          <w:lang w:val="es-MX"/>
        </w:rPr>
        <w:tab/>
      </w:r>
    </w:p>
    <w:p w:rsidR="00C33E54" w:rsidRPr="00E70E7A" w:rsidRDefault="00C33E54" w:rsidP="00C33E54">
      <w:pPr>
        <w:autoSpaceDE w:val="0"/>
        <w:autoSpaceDN w:val="0"/>
        <w:adjustRightInd w:val="0"/>
        <w:rPr>
          <w:sz w:val="22"/>
          <w:szCs w:val="22"/>
          <w:lang w:val="es-CL"/>
        </w:rPr>
      </w:pPr>
    </w:p>
    <w:p w:rsidR="007F10D0" w:rsidRPr="00E70E7A" w:rsidRDefault="0020184A" w:rsidP="00984CD1">
      <w:pPr>
        <w:autoSpaceDE w:val="0"/>
        <w:autoSpaceDN w:val="0"/>
        <w:adjustRightInd w:val="0"/>
        <w:jc w:val="center"/>
        <w:rPr>
          <w:sz w:val="22"/>
          <w:szCs w:val="22"/>
          <w:lang w:val="es-ES" w:eastAsia="es-ES"/>
        </w:rPr>
      </w:pPr>
      <w:r w:rsidRPr="00E70E7A">
        <w:rPr>
          <w:sz w:val="22"/>
          <w:szCs w:val="22"/>
          <w:lang w:val="es-MX"/>
        </w:rPr>
        <w:t>SESIÓN EXTRAORDINARIA: “DIÁLOGO INCLUSIVO PARA LA PREVENCIÓN, GESTIÓN EFICAZ Y SOLUCIÓN INTEGRAL DE LA CONFLICTIVIDAD SOCIAL EN LA INVERSIÓN PARA EL DESARROLLO INTEGRAL”</w:t>
      </w:r>
    </w:p>
    <w:p w:rsidR="00984CD1" w:rsidRPr="00E70E7A" w:rsidRDefault="00984CD1" w:rsidP="00984CD1">
      <w:pPr>
        <w:autoSpaceDE w:val="0"/>
        <w:autoSpaceDN w:val="0"/>
        <w:adjustRightInd w:val="0"/>
        <w:jc w:val="center"/>
        <w:rPr>
          <w:sz w:val="22"/>
          <w:szCs w:val="22"/>
          <w:lang w:val="es-CL"/>
        </w:rPr>
      </w:pPr>
    </w:p>
    <w:p w:rsidR="004E02F7" w:rsidRPr="00E70E7A" w:rsidRDefault="004E02F7" w:rsidP="004E02F7">
      <w:pPr>
        <w:pStyle w:val="TitleUppercase"/>
        <w:suppressAutoHyphens/>
        <w:rPr>
          <w:szCs w:val="22"/>
        </w:rPr>
      </w:pPr>
    </w:p>
    <w:p w:rsidR="004E02F7" w:rsidRPr="00E70E7A" w:rsidRDefault="004E02F7" w:rsidP="004E02F7">
      <w:pPr>
        <w:pStyle w:val="TitleUppercase"/>
        <w:suppressAutoHyphens/>
        <w:rPr>
          <w:szCs w:val="22"/>
        </w:rPr>
      </w:pPr>
      <w:r w:rsidRPr="00E70E7A">
        <w:rPr>
          <w:szCs w:val="22"/>
        </w:rPr>
        <w:t>PROYECTO DE ORDEN DEL DÍA</w:t>
      </w:r>
    </w:p>
    <w:p w:rsidR="004E02F7" w:rsidRPr="00E70E7A" w:rsidRDefault="004E02F7" w:rsidP="004E02F7">
      <w:pPr>
        <w:pStyle w:val="TitleUppercase"/>
        <w:suppressAutoHyphens/>
        <w:jc w:val="left"/>
        <w:rPr>
          <w:szCs w:val="22"/>
        </w:rPr>
      </w:pPr>
    </w:p>
    <w:p w:rsidR="004E02F7" w:rsidRPr="00E70E7A" w:rsidRDefault="004E02F7" w:rsidP="004E02F7">
      <w:pPr>
        <w:ind w:left="2880"/>
        <w:jc w:val="both"/>
        <w:rPr>
          <w:sz w:val="22"/>
          <w:szCs w:val="22"/>
          <w:lang w:val="es-MX"/>
        </w:rPr>
      </w:pPr>
      <w:r w:rsidRPr="00E70E7A">
        <w:rPr>
          <w:sz w:val="22"/>
          <w:szCs w:val="22"/>
          <w:u w:val="single"/>
          <w:lang w:val="es-MX"/>
        </w:rPr>
        <w:t>Fecha</w:t>
      </w:r>
      <w:r w:rsidRPr="00E70E7A">
        <w:rPr>
          <w:sz w:val="22"/>
          <w:szCs w:val="22"/>
          <w:lang w:val="es-MX"/>
        </w:rPr>
        <w:t>:</w:t>
      </w:r>
      <w:r w:rsidRPr="00E70E7A">
        <w:rPr>
          <w:sz w:val="22"/>
          <w:szCs w:val="22"/>
          <w:lang w:val="es-MX"/>
        </w:rPr>
        <w:tab/>
        <w:t>Jueves, 27 de febrero de 2020</w:t>
      </w:r>
    </w:p>
    <w:p w:rsidR="004E02F7" w:rsidRPr="00E70E7A" w:rsidRDefault="004E02F7" w:rsidP="004E02F7">
      <w:pPr>
        <w:ind w:left="2880"/>
        <w:rPr>
          <w:sz w:val="22"/>
          <w:szCs w:val="22"/>
        </w:rPr>
      </w:pPr>
      <w:r w:rsidRPr="00E70E7A">
        <w:rPr>
          <w:sz w:val="22"/>
          <w:szCs w:val="22"/>
          <w:u w:val="single"/>
        </w:rPr>
        <w:t>Hora</w:t>
      </w:r>
      <w:r w:rsidRPr="00E70E7A">
        <w:rPr>
          <w:sz w:val="22"/>
          <w:szCs w:val="22"/>
        </w:rPr>
        <w:t>:</w:t>
      </w:r>
      <w:r w:rsidRPr="00E70E7A">
        <w:rPr>
          <w:sz w:val="22"/>
          <w:szCs w:val="22"/>
        </w:rPr>
        <w:tab/>
        <w:t>2:30 p.m. – 4:00 p.m.</w:t>
      </w:r>
    </w:p>
    <w:p w:rsidR="004E02F7" w:rsidRPr="00E70E7A" w:rsidRDefault="004E02F7" w:rsidP="004E02F7">
      <w:pPr>
        <w:ind w:left="2880"/>
        <w:jc w:val="both"/>
        <w:rPr>
          <w:sz w:val="22"/>
          <w:szCs w:val="22"/>
        </w:rPr>
      </w:pPr>
      <w:r w:rsidRPr="00E70E7A">
        <w:rPr>
          <w:sz w:val="22"/>
          <w:szCs w:val="22"/>
          <w:u w:val="single"/>
        </w:rPr>
        <w:t>Lugar</w:t>
      </w:r>
      <w:r w:rsidRPr="00E70E7A">
        <w:rPr>
          <w:sz w:val="22"/>
          <w:szCs w:val="22"/>
        </w:rPr>
        <w:t>:</w:t>
      </w:r>
      <w:r w:rsidRPr="00E70E7A">
        <w:rPr>
          <w:sz w:val="22"/>
          <w:szCs w:val="22"/>
        </w:rPr>
        <w:tab/>
      </w:r>
      <w:proofErr w:type="spellStart"/>
      <w:r w:rsidRPr="00E70E7A">
        <w:rPr>
          <w:sz w:val="22"/>
          <w:szCs w:val="22"/>
        </w:rPr>
        <w:t>Salón</w:t>
      </w:r>
      <w:proofErr w:type="spellEnd"/>
      <w:r w:rsidRPr="00E70E7A">
        <w:rPr>
          <w:sz w:val="22"/>
          <w:szCs w:val="22"/>
        </w:rPr>
        <w:t xml:space="preserve"> </w:t>
      </w:r>
      <w:proofErr w:type="spellStart"/>
      <w:r w:rsidRPr="00E70E7A">
        <w:rPr>
          <w:sz w:val="22"/>
          <w:szCs w:val="22"/>
        </w:rPr>
        <w:t>Libertador</w:t>
      </w:r>
      <w:proofErr w:type="spellEnd"/>
      <w:r w:rsidRPr="00E70E7A">
        <w:rPr>
          <w:sz w:val="22"/>
          <w:szCs w:val="22"/>
        </w:rPr>
        <w:t xml:space="preserve"> </w:t>
      </w:r>
      <w:proofErr w:type="spellStart"/>
      <w:r w:rsidRPr="00E70E7A">
        <w:rPr>
          <w:sz w:val="22"/>
          <w:szCs w:val="22"/>
        </w:rPr>
        <w:t>Simón</w:t>
      </w:r>
      <w:proofErr w:type="spellEnd"/>
      <w:r w:rsidRPr="00E70E7A">
        <w:rPr>
          <w:sz w:val="22"/>
          <w:szCs w:val="22"/>
        </w:rPr>
        <w:t xml:space="preserve"> Bolívar </w:t>
      </w:r>
    </w:p>
    <w:p w:rsidR="004E02F7" w:rsidRPr="00E70E7A" w:rsidRDefault="004E02F7" w:rsidP="004E02F7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s-MX"/>
        </w:rPr>
      </w:pPr>
    </w:p>
    <w:p w:rsidR="004E02F7" w:rsidRPr="00E70E7A" w:rsidRDefault="004E02F7" w:rsidP="004E02F7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s-MX"/>
        </w:rPr>
      </w:pPr>
    </w:p>
    <w:p w:rsidR="004E02F7" w:rsidRPr="00E70E7A" w:rsidRDefault="004E02F7" w:rsidP="004E02F7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MX"/>
        </w:rPr>
      </w:pPr>
      <w:r w:rsidRPr="00E70E7A">
        <w:rPr>
          <w:sz w:val="22"/>
          <w:szCs w:val="22"/>
          <w:lang w:val="es-MX"/>
        </w:rPr>
        <w:t>Aprobación del proyecto de orden del día (CP/CAJP-3520/19 rev. 1)</w:t>
      </w:r>
    </w:p>
    <w:p w:rsidR="001E2677" w:rsidRPr="00E70E7A" w:rsidRDefault="001E2677">
      <w:pPr>
        <w:pStyle w:val="ListParagraph"/>
        <w:tabs>
          <w:tab w:val="left" w:pos="216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lang w:val="es-ES"/>
        </w:rPr>
      </w:pPr>
    </w:p>
    <w:p w:rsidR="00C62CA9" w:rsidRPr="00E70E7A" w:rsidRDefault="002E5793" w:rsidP="002B793B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ES"/>
        </w:rPr>
      </w:pPr>
      <w:r w:rsidRPr="00E70E7A">
        <w:rPr>
          <w:sz w:val="22"/>
          <w:szCs w:val="22"/>
          <w:lang w:val="es-ES"/>
        </w:rPr>
        <w:t xml:space="preserve">Seguimiento al mandato de la resolución AG/RES. </w:t>
      </w:r>
      <w:r w:rsidR="00C62CA9" w:rsidRPr="00E70E7A">
        <w:rPr>
          <w:sz w:val="22"/>
          <w:szCs w:val="22"/>
          <w:lang w:val="es-ES"/>
        </w:rPr>
        <w:t>2931</w:t>
      </w:r>
      <w:r w:rsidRPr="00E70E7A">
        <w:rPr>
          <w:sz w:val="22"/>
          <w:szCs w:val="22"/>
          <w:lang w:val="es-ES"/>
        </w:rPr>
        <w:t xml:space="preserve"> (XLIX-O/19),“</w:t>
      </w:r>
      <w:r w:rsidR="00C62CA9" w:rsidRPr="00E70E7A">
        <w:rPr>
          <w:bCs/>
          <w:sz w:val="22"/>
          <w:szCs w:val="22"/>
          <w:lang w:val="es-ES"/>
        </w:rPr>
        <w:t xml:space="preserve"> Fortalecimiento de la democracia</w:t>
      </w:r>
      <w:r w:rsidRPr="00E70E7A">
        <w:rPr>
          <w:sz w:val="22"/>
          <w:szCs w:val="22"/>
          <w:lang w:val="es-ES"/>
        </w:rPr>
        <w:t xml:space="preserve">”: </w:t>
      </w:r>
      <w:r w:rsidR="0020184A" w:rsidRPr="00E70E7A">
        <w:rPr>
          <w:sz w:val="22"/>
          <w:szCs w:val="22"/>
          <w:lang w:val="es-MX"/>
        </w:rPr>
        <w:t>Diálogo inclusivo para la prevención, gestión eficaz y solución integral de la conflictividad social en la inversión para el desarrollo integral:</w:t>
      </w:r>
    </w:p>
    <w:p w:rsidR="00EE7333" w:rsidRDefault="00C62CA9" w:rsidP="00EE7333">
      <w:pPr>
        <w:numPr>
          <w:ilvl w:val="0"/>
          <w:numId w:val="27"/>
        </w:numPr>
        <w:ind w:left="1350" w:hanging="630"/>
        <w:jc w:val="both"/>
        <w:rPr>
          <w:sz w:val="22"/>
          <w:szCs w:val="22"/>
          <w:lang w:val="es-ES"/>
        </w:rPr>
      </w:pPr>
      <w:r w:rsidRPr="00EE7333">
        <w:rPr>
          <w:sz w:val="22"/>
          <w:szCs w:val="22"/>
          <w:lang w:val="es-ES"/>
        </w:rPr>
        <w:t>Presentación</w:t>
      </w:r>
      <w:r w:rsidRPr="00E70E7A">
        <w:rPr>
          <w:color w:val="000000"/>
          <w:sz w:val="22"/>
          <w:szCs w:val="22"/>
          <w:lang w:val="es-ES"/>
        </w:rPr>
        <w:t xml:space="preserve"> </w:t>
      </w:r>
      <w:r w:rsidR="00EE7333">
        <w:rPr>
          <w:color w:val="000000"/>
          <w:sz w:val="22"/>
          <w:szCs w:val="22"/>
          <w:lang w:val="es-ES"/>
        </w:rPr>
        <w:t>a cargo del s</w:t>
      </w:r>
      <w:r w:rsidR="00EE7333" w:rsidRPr="00E70E7A">
        <w:rPr>
          <w:sz w:val="22"/>
          <w:szCs w:val="22"/>
          <w:lang w:val="es-ES"/>
        </w:rPr>
        <w:t>eñor Roberto Menéndez, Jefe de la Misión de Apoyo al Proceso de Paz en Colombia (MAPP/OEA)</w:t>
      </w:r>
    </w:p>
    <w:p w:rsidR="00C62CA9" w:rsidRPr="00E70E7A" w:rsidRDefault="00C62CA9" w:rsidP="00C62CA9">
      <w:pPr>
        <w:jc w:val="both"/>
        <w:rPr>
          <w:rFonts w:eastAsia="Calibri"/>
          <w:sz w:val="22"/>
          <w:szCs w:val="22"/>
          <w:lang w:val="es-CL"/>
        </w:rPr>
      </w:pPr>
    </w:p>
    <w:p w:rsidR="002E5793" w:rsidRPr="00E70E7A" w:rsidRDefault="00C62CA9" w:rsidP="00C62CA9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ES"/>
        </w:rPr>
      </w:pPr>
      <w:r w:rsidRPr="00E70E7A">
        <w:rPr>
          <w:sz w:val="22"/>
          <w:szCs w:val="22"/>
          <w:lang w:val="es-ES"/>
        </w:rPr>
        <w:t xml:space="preserve">Intercambio de experiencias e información </w:t>
      </w:r>
      <w:r w:rsidRPr="00E70E7A">
        <w:rPr>
          <w:noProof/>
          <w:color w:val="000000"/>
          <w:sz w:val="22"/>
          <w:szCs w:val="22"/>
          <w:lang w:val="es-ES"/>
        </w:rPr>
        <w:t>para el abordaje eficaz de la conflictividad social asociada a la inversion para el desarrollo integral:</w:t>
      </w:r>
    </w:p>
    <w:p w:rsidR="009D10D7" w:rsidRPr="00E70E7A" w:rsidRDefault="00C62CA9" w:rsidP="009D10D7">
      <w:pPr>
        <w:numPr>
          <w:ilvl w:val="0"/>
          <w:numId w:val="25"/>
        </w:numPr>
        <w:ind w:left="1440" w:hanging="720"/>
        <w:jc w:val="both"/>
        <w:rPr>
          <w:color w:val="000000"/>
          <w:sz w:val="22"/>
          <w:szCs w:val="22"/>
          <w:lang w:val="es-ES"/>
        </w:rPr>
      </w:pPr>
      <w:r w:rsidRPr="00E70E7A">
        <w:rPr>
          <w:sz w:val="22"/>
          <w:szCs w:val="22"/>
          <w:lang w:val="es-MX"/>
        </w:rPr>
        <w:t>Presentaciones</w:t>
      </w:r>
      <w:r w:rsidRPr="00E70E7A">
        <w:rPr>
          <w:noProof/>
          <w:color w:val="000000"/>
          <w:sz w:val="22"/>
          <w:szCs w:val="22"/>
          <w:lang w:val="es-ES"/>
        </w:rPr>
        <w:t xml:space="preserve"> de expertos gubernamentales en esta temática de los Estados Miembros</w:t>
      </w:r>
      <w:r w:rsidR="004E02F7" w:rsidRPr="00E70E7A">
        <w:rPr>
          <w:noProof/>
          <w:color w:val="000000"/>
          <w:sz w:val="22"/>
          <w:szCs w:val="22"/>
          <w:lang w:val="es-ES"/>
        </w:rPr>
        <w:t>:</w:t>
      </w:r>
    </w:p>
    <w:p w:rsidR="004E02F7" w:rsidRPr="00E70E7A" w:rsidRDefault="00E70E7A" w:rsidP="004E02F7">
      <w:pPr>
        <w:numPr>
          <w:ilvl w:val="1"/>
          <w:numId w:val="25"/>
        </w:numPr>
        <w:ind w:left="2160" w:hanging="720"/>
        <w:jc w:val="both"/>
        <w:rPr>
          <w:sz w:val="22"/>
          <w:szCs w:val="22"/>
          <w:lang w:val="es-ES"/>
        </w:rPr>
      </w:pPr>
      <w:r w:rsidRPr="00E70E7A">
        <w:rPr>
          <w:sz w:val="22"/>
          <w:szCs w:val="22"/>
          <w:lang w:val="es-ES"/>
        </w:rPr>
        <w:t xml:space="preserve">Señor </w:t>
      </w:r>
      <w:r w:rsidRPr="00E70E7A">
        <w:rPr>
          <w:sz w:val="22"/>
          <w:szCs w:val="22"/>
          <w:lang w:val="es-ES_tradnl"/>
        </w:rPr>
        <w:t xml:space="preserve">José Miguel Flórez, </w:t>
      </w:r>
      <w:r w:rsidR="004E02F7" w:rsidRPr="00E70E7A">
        <w:rPr>
          <w:sz w:val="22"/>
          <w:szCs w:val="22"/>
          <w:lang w:val="es-ES_tradnl"/>
        </w:rPr>
        <w:t>Se</w:t>
      </w:r>
      <w:r w:rsidRPr="00E70E7A">
        <w:rPr>
          <w:sz w:val="22"/>
          <w:szCs w:val="22"/>
          <w:lang w:val="es-ES_tradnl"/>
        </w:rPr>
        <w:t>cretario de Gestión Social y Diá</w:t>
      </w:r>
      <w:r w:rsidR="004E02F7" w:rsidRPr="00E70E7A">
        <w:rPr>
          <w:sz w:val="22"/>
          <w:szCs w:val="22"/>
          <w:lang w:val="es-ES_tradnl"/>
        </w:rPr>
        <w:t>logo de la Presidencia del Consejo de</w:t>
      </w:r>
      <w:r w:rsidRPr="00E70E7A">
        <w:rPr>
          <w:sz w:val="22"/>
          <w:szCs w:val="22"/>
          <w:lang w:val="es-ES_tradnl"/>
        </w:rPr>
        <w:t xml:space="preserve"> Ministros del Perú – presentación en video</w:t>
      </w:r>
      <w:r w:rsidR="004E02F7" w:rsidRPr="00E70E7A">
        <w:rPr>
          <w:sz w:val="22"/>
          <w:szCs w:val="22"/>
          <w:lang w:val="es-ES_tradnl"/>
        </w:rPr>
        <w:t xml:space="preserve"> </w:t>
      </w:r>
    </w:p>
    <w:p w:rsidR="00C62CA9" w:rsidRPr="00E70E7A" w:rsidRDefault="00C62CA9" w:rsidP="009D10D7">
      <w:pPr>
        <w:numPr>
          <w:ilvl w:val="0"/>
          <w:numId w:val="25"/>
        </w:numPr>
        <w:ind w:left="1440" w:hanging="720"/>
        <w:jc w:val="both"/>
        <w:rPr>
          <w:color w:val="000000"/>
          <w:sz w:val="22"/>
          <w:szCs w:val="22"/>
          <w:lang w:val="es-ES"/>
        </w:rPr>
      </w:pPr>
      <w:bookmarkStart w:id="0" w:name="_GoBack"/>
      <w:bookmarkEnd w:id="0"/>
      <w:r w:rsidRPr="00E70E7A">
        <w:rPr>
          <w:noProof/>
          <w:color w:val="000000"/>
          <w:sz w:val="22"/>
          <w:szCs w:val="22"/>
          <w:lang w:val="es-ES"/>
        </w:rPr>
        <w:t>Intervenciones de los Estados Miembros</w:t>
      </w:r>
      <w:r w:rsidR="00EC592F">
        <w:rPr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2F" w:rsidRPr="00EC592F" w:rsidRDefault="00EC59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CP41983S01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sazQIAABM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idckzrHaUGd67CY7OHHb&#10;UOVmEOIDeBpl6jlaT/GePkojlQd7ibMa/c8/3Sc8TRi9Uj1pNVD5fyzBU3X1V0uzdzE8OUm7JB9O&#10;Tj+O6OAPX+aHL3ZprpFaiOaLostiwke9FZVH80xbbJq80hNYQb5LTo3aidexW1i0BYWcTjOItoeD&#10;OLOPTmwHMnXsU/sM3vWDEmnE7nC7RGD8al46bKqrxekyomryMO1Z7YmnzZNnrN+SabUdnjNqv8sn&#10;vwA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DXoCxrNAgAAEw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EC592F" w:rsidRPr="00EC592F" w:rsidRDefault="00EC592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CP41983S01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62CA9" w:rsidRPr="00E70E7A" w:rsidSect="00D75D8E">
      <w:headerReference w:type="even" r:id="rId9"/>
      <w:headerReference w:type="default" r:id="rId10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41" w:rsidRDefault="006C3441">
      <w:r>
        <w:separator/>
      </w:r>
    </w:p>
  </w:endnote>
  <w:endnote w:type="continuationSeparator" w:id="0">
    <w:p w:rsidR="006C3441" w:rsidRDefault="006C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41" w:rsidRDefault="006C3441">
      <w:r>
        <w:separator/>
      </w:r>
    </w:p>
  </w:footnote>
  <w:footnote w:type="continuationSeparator" w:id="0">
    <w:p w:rsidR="006C3441" w:rsidRDefault="006C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8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BFBE69A0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AF852D4"/>
    <w:multiLevelType w:val="multilevel"/>
    <w:tmpl w:val="BC0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7EF7DB0"/>
    <w:multiLevelType w:val="hybridMultilevel"/>
    <w:tmpl w:val="25A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>
    <w:nsid w:val="73DD31D1"/>
    <w:multiLevelType w:val="hybridMultilevel"/>
    <w:tmpl w:val="C714F8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C0BFE"/>
    <w:multiLevelType w:val="hybridMultilevel"/>
    <w:tmpl w:val="7B26EF7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20"/>
  </w:num>
  <w:num w:numId="6">
    <w:abstractNumId w:val="9"/>
  </w:num>
  <w:num w:numId="7">
    <w:abstractNumId w:val="26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4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7"/>
  </w:num>
  <w:num w:numId="24">
    <w:abstractNumId w:val="17"/>
  </w:num>
  <w:num w:numId="25">
    <w:abstractNumId w:val="25"/>
  </w:num>
  <w:num w:numId="26">
    <w:abstractNumId w:val="1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6309"/>
    <w:rsid w:val="000D148A"/>
    <w:rsid w:val="000D4099"/>
    <w:rsid w:val="000E320E"/>
    <w:rsid w:val="000F0731"/>
    <w:rsid w:val="00110F76"/>
    <w:rsid w:val="00117B89"/>
    <w:rsid w:val="00121D6A"/>
    <w:rsid w:val="00141C47"/>
    <w:rsid w:val="001433C8"/>
    <w:rsid w:val="00146521"/>
    <w:rsid w:val="0015154A"/>
    <w:rsid w:val="001525C6"/>
    <w:rsid w:val="00153D5A"/>
    <w:rsid w:val="001602F4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C78"/>
    <w:rsid w:val="001C5A77"/>
    <w:rsid w:val="001D32B7"/>
    <w:rsid w:val="001E2677"/>
    <w:rsid w:val="001F1E41"/>
    <w:rsid w:val="001F1E89"/>
    <w:rsid w:val="001F35A0"/>
    <w:rsid w:val="0020184A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B793B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2A66"/>
    <w:rsid w:val="00355E96"/>
    <w:rsid w:val="00355FC5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006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E0B04"/>
    <w:rsid w:val="003E34E5"/>
    <w:rsid w:val="003E4345"/>
    <w:rsid w:val="003E6C10"/>
    <w:rsid w:val="003F3635"/>
    <w:rsid w:val="003F563F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0063"/>
    <w:rsid w:val="004D1F84"/>
    <w:rsid w:val="004D3A7E"/>
    <w:rsid w:val="004E02F7"/>
    <w:rsid w:val="004F1DC9"/>
    <w:rsid w:val="004F1F8B"/>
    <w:rsid w:val="004F2398"/>
    <w:rsid w:val="004F3797"/>
    <w:rsid w:val="004F40FE"/>
    <w:rsid w:val="004F7943"/>
    <w:rsid w:val="00502607"/>
    <w:rsid w:val="00504250"/>
    <w:rsid w:val="00507E25"/>
    <w:rsid w:val="005113B0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71250"/>
    <w:rsid w:val="0057280B"/>
    <w:rsid w:val="00575F6C"/>
    <w:rsid w:val="00576B84"/>
    <w:rsid w:val="0057735E"/>
    <w:rsid w:val="005848DB"/>
    <w:rsid w:val="00586B22"/>
    <w:rsid w:val="00587F50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14C93"/>
    <w:rsid w:val="006150B4"/>
    <w:rsid w:val="00620AE8"/>
    <w:rsid w:val="00620AF9"/>
    <w:rsid w:val="00620EFA"/>
    <w:rsid w:val="0063499A"/>
    <w:rsid w:val="006409BB"/>
    <w:rsid w:val="0064321B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3441"/>
    <w:rsid w:val="006C6D19"/>
    <w:rsid w:val="006D561C"/>
    <w:rsid w:val="006D7D61"/>
    <w:rsid w:val="006E0FEC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642D"/>
    <w:rsid w:val="008F7B7B"/>
    <w:rsid w:val="009019E9"/>
    <w:rsid w:val="009027AA"/>
    <w:rsid w:val="00903B4B"/>
    <w:rsid w:val="009228E7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5171"/>
    <w:rsid w:val="009C0B75"/>
    <w:rsid w:val="009D10D7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8B3"/>
    <w:rsid w:val="00B51518"/>
    <w:rsid w:val="00B51660"/>
    <w:rsid w:val="00B536AF"/>
    <w:rsid w:val="00B70BBF"/>
    <w:rsid w:val="00B7373A"/>
    <w:rsid w:val="00B918EA"/>
    <w:rsid w:val="00B91EE0"/>
    <w:rsid w:val="00B92796"/>
    <w:rsid w:val="00B93D12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28BF"/>
    <w:rsid w:val="00BE420B"/>
    <w:rsid w:val="00C01201"/>
    <w:rsid w:val="00C01D0D"/>
    <w:rsid w:val="00C33E54"/>
    <w:rsid w:val="00C4559D"/>
    <w:rsid w:val="00C46231"/>
    <w:rsid w:val="00C47ABB"/>
    <w:rsid w:val="00C5122D"/>
    <w:rsid w:val="00C518E0"/>
    <w:rsid w:val="00C6158D"/>
    <w:rsid w:val="00C62CA9"/>
    <w:rsid w:val="00C65C26"/>
    <w:rsid w:val="00C66901"/>
    <w:rsid w:val="00C67138"/>
    <w:rsid w:val="00C70E96"/>
    <w:rsid w:val="00C73BD2"/>
    <w:rsid w:val="00C74BD7"/>
    <w:rsid w:val="00C80989"/>
    <w:rsid w:val="00C8535B"/>
    <w:rsid w:val="00C866E0"/>
    <w:rsid w:val="00C87A25"/>
    <w:rsid w:val="00C9019A"/>
    <w:rsid w:val="00C92E30"/>
    <w:rsid w:val="00CA0DB9"/>
    <w:rsid w:val="00CA581D"/>
    <w:rsid w:val="00CA6FED"/>
    <w:rsid w:val="00CB0CD7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3C3C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26207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0E7A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592F"/>
    <w:rsid w:val="00EC700A"/>
    <w:rsid w:val="00ED0907"/>
    <w:rsid w:val="00ED220B"/>
    <w:rsid w:val="00EE41AD"/>
    <w:rsid w:val="00EE5622"/>
    <w:rsid w:val="00EE5F2E"/>
    <w:rsid w:val="00EE7333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B4BB6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68FA60F-3AB6-4695-A974-2E44905C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2</cp:revision>
  <cp:lastPrinted>2017-09-01T14:08:00Z</cp:lastPrinted>
  <dcterms:created xsi:type="dcterms:W3CDTF">2020-02-21T22:28:00Z</dcterms:created>
  <dcterms:modified xsi:type="dcterms:W3CDTF">2020-02-21T22:28:00Z</dcterms:modified>
</cp:coreProperties>
</file>