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AF5B" w14:textId="77777777" w:rsidR="00303143" w:rsidRPr="00CA0960" w:rsidRDefault="00303143" w:rsidP="00303143">
      <w:pPr>
        <w:jc w:val="center"/>
        <w:rPr>
          <w:b/>
          <w:bCs/>
          <w:sz w:val="22"/>
          <w:szCs w:val="22"/>
        </w:rPr>
      </w:pPr>
      <w:r>
        <w:rPr>
          <w:b/>
          <w:sz w:val="22"/>
        </w:rPr>
        <w:t>COMITÉ INTERAMERICANO CONTRA EL TERRORISMO (CICTE)</w:t>
      </w:r>
    </w:p>
    <w:p w14:paraId="581C3D27" w14:textId="77777777" w:rsidR="00303143" w:rsidRPr="00CA0960" w:rsidRDefault="00303143" w:rsidP="00303143">
      <w:pPr>
        <w:ind w:right="-900"/>
        <w:rPr>
          <w:caps/>
          <w:sz w:val="22"/>
          <w:szCs w:val="22"/>
        </w:rPr>
      </w:pPr>
    </w:p>
    <w:p w14:paraId="4E62EE30" w14:textId="77777777" w:rsidR="00303143" w:rsidRDefault="00303143" w:rsidP="00303143">
      <w:pPr>
        <w:ind w:right="-749"/>
        <w:rPr>
          <w:color w:val="000000"/>
          <w:sz w:val="22"/>
        </w:rPr>
      </w:pPr>
      <w:r>
        <w:rPr>
          <w:color w:val="000000"/>
          <w:sz w:val="22"/>
        </w:rPr>
        <w:t>TERCERA REUNI</w:t>
      </w:r>
      <w:r w:rsidRPr="002813A3">
        <w:rPr>
          <w:caps/>
          <w:sz w:val="22"/>
          <w:szCs w:val="22"/>
        </w:rPr>
        <w:t>ó</w:t>
      </w:r>
      <w:r>
        <w:rPr>
          <w:color w:val="000000"/>
          <w:sz w:val="22"/>
        </w:rPr>
        <w:t xml:space="preserve">N DEL GRUPO DE TRABAJO </w:t>
      </w:r>
      <w:r>
        <w:rPr>
          <w:color w:val="000000"/>
          <w:sz w:val="22"/>
        </w:rPr>
        <w:tab/>
      </w:r>
      <w:r>
        <w:rPr>
          <w:color w:val="000000"/>
          <w:sz w:val="22"/>
        </w:rPr>
        <w:tab/>
      </w:r>
      <w:r>
        <w:rPr>
          <w:color w:val="000000"/>
          <w:sz w:val="22"/>
        </w:rPr>
        <w:tab/>
      </w:r>
      <w:r>
        <w:rPr>
          <w:color w:val="000000"/>
          <w:sz w:val="22"/>
        </w:rPr>
        <w:tab/>
        <w:t>OAS/</w:t>
      </w:r>
      <w:proofErr w:type="spellStart"/>
      <w:r>
        <w:rPr>
          <w:color w:val="000000"/>
          <w:sz w:val="22"/>
        </w:rPr>
        <w:t>Ser.L</w:t>
      </w:r>
      <w:proofErr w:type="spellEnd"/>
      <w:r>
        <w:rPr>
          <w:color w:val="000000"/>
          <w:sz w:val="22"/>
        </w:rPr>
        <w:t>/X.5</w:t>
      </w:r>
    </w:p>
    <w:p w14:paraId="44588C4B" w14:textId="5A2BABCC" w:rsidR="00303143" w:rsidRPr="00CA0960" w:rsidRDefault="00303143" w:rsidP="00303143">
      <w:pPr>
        <w:ind w:right="-1559"/>
        <w:rPr>
          <w:color w:val="000000"/>
          <w:sz w:val="22"/>
          <w:szCs w:val="22"/>
        </w:rPr>
      </w:pPr>
      <w:r>
        <w:rPr>
          <w:color w:val="000000"/>
          <w:sz w:val="22"/>
        </w:rPr>
        <w:t>SOBRE MEDIDAS DE FOMENTO</w:t>
      </w:r>
      <w:r w:rsidRPr="002915C4">
        <w:rPr>
          <w:color w:val="000000"/>
          <w:sz w:val="22"/>
        </w:rPr>
        <w:t xml:space="preserve"> </w:t>
      </w:r>
      <w:r>
        <w:rPr>
          <w:color w:val="000000"/>
          <w:sz w:val="22"/>
        </w:rPr>
        <w:t>DE COOPERACIÓN Y</w:t>
      </w:r>
      <w:r>
        <w:rPr>
          <w:color w:val="000000"/>
          <w:sz w:val="22"/>
        </w:rPr>
        <w:tab/>
      </w:r>
      <w:r>
        <w:rPr>
          <w:color w:val="000000"/>
          <w:sz w:val="22"/>
        </w:rPr>
        <w:tab/>
      </w:r>
      <w:r>
        <w:rPr>
          <w:color w:val="000000"/>
          <w:sz w:val="22"/>
        </w:rPr>
        <w:tab/>
        <w:t xml:space="preserve">CICTE/GT/MFCC-18/21 </w:t>
      </w:r>
      <w:proofErr w:type="spellStart"/>
      <w:r>
        <w:rPr>
          <w:color w:val="000000"/>
          <w:sz w:val="22"/>
        </w:rPr>
        <w:t>rev.</w:t>
      </w:r>
      <w:proofErr w:type="spellEnd"/>
      <w:r>
        <w:rPr>
          <w:color w:val="000000"/>
          <w:sz w:val="22"/>
        </w:rPr>
        <w:t xml:space="preserve"> 1</w:t>
      </w:r>
    </w:p>
    <w:p w14:paraId="140ADF75" w14:textId="08EF3D77" w:rsidR="00303143" w:rsidRPr="00CA0960" w:rsidRDefault="00303143" w:rsidP="00303143">
      <w:pPr>
        <w:tabs>
          <w:tab w:val="left" w:pos="6840"/>
        </w:tabs>
        <w:ind w:right="-839"/>
        <w:rPr>
          <w:color w:val="000000"/>
          <w:sz w:val="22"/>
          <w:szCs w:val="22"/>
        </w:rPr>
      </w:pPr>
      <w:r>
        <w:rPr>
          <w:color w:val="000000"/>
          <w:sz w:val="22"/>
        </w:rPr>
        <w:t>CONFIANZA EN EL CIBERESPACIO</w:t>
      </w:r>
      <w:r>
        <w:rPr>
          <w:color w:val="000000"/>
          <w:sz w:val="22"/>
        </w:rPr>
        <w:tab/>
      </w:r>
      <w:r>
        <w:rPr>
          <w:color w:val="000000"/>
          <w:sz w:val="22"/>
        </w:rPr>
        <w:tab/>
        <w:t>27 julio 2021</w:t>
      </w:r>
    </w:p>
    <w:p w14:paraId="002B468D" w14:textId="1CB38546" w:rsidR="00303143" w:rsidRPr="00CA0960" w:rsidRDefault="00303143" w:rsidP="00303143">
      <w:pPr>
        <w:tabs>
          <w:tab w:val="left" w:pos="6840"/>
        </w:tabs>
        <w:ind w:right="-103"/>
        <w:rPr>
          <w:color w:val="000000"/>
          <w:sz w:val="22"/>
          <w:szCs w:val="22"/>
        </w:rPr>
      </w:pPr>
      <w:r>
        <w:rPr>
          <w:color w:val="000000"/>
          <w:sz w:val="22"/>
        </w:rPr>
        <w:t>27 de julio de 2021</w:t>
      </w:r>
      <w:r>
        <w:rPr>
          <w:color w:val="000000"/>
          <w:sz w:val="22"/>
        </w:rPr>
        <w:tab/>
      </w:r>
      <w:r>
        <w:rPr>
          <w:color w:val="000000"/>
          <w:sz w:val="22"/>
        </w:rPr>
        <w:tab/>
        <w:t>Original: inglés</w:t>
      </w:r>
    </w:p>
    <w:p w14:paraId="0CB86C08" w14:textId="5D6F9315" w:rsidR="006D7ED6" w:rsidRPr="00A03418" w:rsidRDefault="006D7ED6" w:rsidP="00E12D6C">
      <w:pPr>
        <w:outlineLvl w:val="0"/>
        <w:rPr>
          <w:b/>
          <w:bCs/>
          <w:sz w:val="22"/>
          <w:szCs w:val="22"/>
        </w:rPr>
      </w:pPr>
    </w:p>
    <w:p w14:paraId="00CCF32D" w14:textId="77777777" w:rsidR="00081A82" w:rsidRPr="00E5064D" w:rsidRDefault="00081A82" w:rsidP="00A03418">
      <w:pPr>
        <w:rPr>
          <w:sz w:val="22"/>
          <w:szCs w:val="22"/>
        </w:rPr>
      </w:pPr>
    </w:p>
    <w:p w14:paraId="4EC484D6" w14:textId="77777777" w:rsidR="00081A82" w:rsidRPr="00E5064D" w:rsidRDefault="00081A82" w:rsidP="00A06A89">
      <w:pPr>
        <w:rPr>
          <w:b/>
          <w:sz w:val="22"/>
          <w:szCs w:val="22"/>
        </w:rPr>
      </w:pPr>
    </w:p>
    <w:p w14:paraId="51FB7DD9" w14:textId="5D15ABA3" w:rsidR="007E286C" w:rsidRPr="00E5064D" w:rsidRDefault="00E12D6C" w:rsidP="0005166A">
      <w:pPr>
        <w:jc w:val="center"/>
        <w:rPr>
          <w:b/>
          <w:sz w:val="22"/>
          <w:szCs w:val="22"/>
        </w:rPr>
      </w:pPr>
      <w:r>
        <w:rPr>
          <w:b/>
          <w:sz w:val="22"/>
        </w:rPr>
        <w:t>TEMARIO</w:t>
      </w:r>
    </w:p>
    <w:p w14:paraId="5085CA1B" w14:textId="77777777" w:rsidR="00303143" w:rsidRDefault="00303143" w:rsidP="00303143"/>
    <w:p w14:paraId="37A74DCB" w14:textId="68F41D20" w:rsidR="00303143" w:rsidRPr="001D72BB" w:rsidRDefault="00303143" w:rsidP="00303143">
      <w:pPr>
        <w:jc w:val="center"/>
        <w:rPr>
          <w:sz w:val="22"/>
          <w:szCs w:val="22"/>
          <w:lang w:val="es-UY"/>
        </w:rPr>
      </w:pPr>
      <w:r w:rsidRPr="001D72BB">
        <w:rPr>
          <w:bCs/>
          <w:sz w:val="22"/>
          <w:szCs w:val="22"/>
          <w:lang w:val="es-AR"/>
        </w:rPr>
        <w:t>(Aprobado</w:t>
      </w:r>
      <w:r w:rsidR="00BF10DE">
        <w:rPr>
          <w:bCs/>
          <w:sz w:val="22"/>
          <w:szCs w:val="22"/>
          <w:lang w:val="es-AR"/>
        </w:rPr>
        <w:t xml:space="preserve"> durante</w:t>
      </w:r>
      <w:r w:rsidRPr="001D72BB">
        <w:rPr>
          <w:bCs/>
          <w:sz w:val="22"/>
          <w:szCs w:val="22"/>
          <w:lang w:val="es-AR"/>
        </w:rPr>
        <w:t xml:space="preserve"> la </w:t>
      </w:r>
      <w:r>
        <w:rPr>
          <w:bCs/>
          <w:sz w:val="22"/>
          <w:szCs w:val="22"/>
          <w:lang w:val="es-AR"/>
        </w:rPr>
        <w:t>tercera reunión</w:t>
      </w:r>
      <w:r w:rsidRPr="001D72BB">
        <w:rPr>
          <w:bCs/>
          <w:sz w:val="22"/>
          <w:szCs w:val="22"/>
          <w:lang w:val="es-AR"/>
        </w:rPr>
        <w:t xml:space="preserve"> </w:t>
      </w:r>
      <w:r>
        <w:rPr>
          <w:bCs/>
          <w:sz w:val="22"/>
          <w:szCs w:val="22"/>
          <w:lang w:val="es-AR"/>
        </w:rPr>
        <w:t xml:space="preserve">del Grupo de Trabajo celebrada </w:t>
      </w:r>
      <w:r w:rsidRPr="001D72BB">
        <w:rPr>
          <w:bCs/>
          <w:sz w:val="22"/>
          <w:szCs w:val="22"/>
          <w:lang w:val="es-AR"/>
        </w:rPr>
        <w:t xml:space="preserve">el </w:t>
      </w:r>
      <w:r>
        <w:rPr>
          <w:sz w:val="22"/>
          <w:szCs w:val="22"/>
          <w:lang w:val="es-UY"/>
        </w:rPr>
        <w:t>27</w:t>
      </w:r>
      <w:r w:rsidRPr="001D72BB">
        <w:rPr>
          <w:sz w:val="22"/>
          <w:szCs w:val="22"/>
          <w:lang w:val="es-UY"/>
        </w:rPr>
        <w:t xml:space="preserve"> de </w:t>
      </w:r>
      <w:r>
        <w:rPr>
          <w:sz w:val="22"/>
          <w:szCs w:val="22"/>
          <w:lang w:val="es-UY"/>
        </w:rPr>
        <w:t>julio</w:t>
      </w:r>
      <w:r w:rsidRPr="001D72BB">
        <w:rPr>
          <w:sz w:val="22"/>
          <w:szCs w:val="22"/>
          <w:lang w:val="es-UY"/>
        </w:rPr>
        <w:t xml:space="preserve"> de 20</w:t>
      </w:r>
      <w:r>
        <w:rPr>
          <w:sz w:val="22"/>
          <w:szCs w:val="22"/>
          <w:lang w:val="es-UY"/>
        </w:rPr>
        <w:t>21</w:t>
      </w:r>
      <w:r w:rsidRPr="001D72BB">
        <w:rPr>
          <w:sz w:val="22"/>
          <w:szCs w:val="22"/>
          <w:lang w:val="es-UY"/>
        </w:rPr>
        <w:t>)</w:t>
      </w:r>
    </w:p>
    <w:p w14:paraId="12750A7E" w14:textId="140467F9" w:rsidR="00842006" w:rsidRPr="00303143" w:rsidRDefault="00842006" w:rsidP="0005166A">
      <w:pPr>
        <w:rPr>
          <w:sz w:val="22"/>
          <w:szCs w:val="22"/>
          <w:lang w:val="es-UY"/>
        </w:rPr>
      </w:pPr>
    </w:p>
    <w:p w14:paraId="08158258" w14:textId="77777777" w:rsidR="00176444" w:rsidRPr="00E5064D" w:rsidRDefault="00176444" w:rsidP="0005166A">
      <w:pPr>
        <w:rPr>
          <w:sz w:val="22"/>
          <w:szCs w:val="22"/>
        </w:rPr>
      </w:pPr>
    </w:p>
    <w:p w14:paraId="1432F3E6" w14:textId="49566CB6" w:rsidR="00F41083" w:rsidRPr="00E5064D" w:rsidRDefault="00E12D6C" w:rsidP="00E5064D">
      <w:pPr>
        <w:numPr>
          <w:ilvl w:val="0"/>
          <w:numId w:val="8"/>
        </w:numPr>
        <w:ind w:hanging="720"/>
        <w:rPr>
          <w:sz w:val="22"/>
          <w:szCs w:val="22"/>
        </w:rPr>
      </w:pPr>
      <w:r>
        <w:rPr>
          <w:sz w:val="22"/>
        </w:rPr>
        <w:t xml:space="preserve">Aprobación del Proyecto de temario </w:t>
      </w:r>
    </w:p>
    <w:p w14:paraId="4261D347" w14:textId="77777777" w:rsidR="00F41083" w:rsidRPr="00E5064D" w:rsidRDefault="00F41083" w:rsidP="0005166A">
      <w:pPr>
        <w:rPr>
          <w:sz w:val="22"/>
          <w:szCs w:val="22"/>
        </w:rPr>
      </w:pPr>
    </w:p>
    <w:p w14:paraId="2A322795" w14:textId="5A5A1B55" w:rsidR="00F41083" w:rsidRPr="00E5064D" w:rsidRDefault="00933DED" w:rsidP="00E5064D">
      <w:pPr>
        <w:numPr>
          <w:ilvl w:val="0"/>
          <w:numId w:val="8"/>
        </w:numPr>
        <w:ind w:hanging="720"/>
        <w:rPr>
          <w:sz w:val="22"/>
          <w:szCs w:val="22"/>
        </w:rPr>
      </w:pPr>
      <w:r>
        <w:rPr>
          <w:sz w:val="22"/>
        </w:rPr>
        <w:t>Aprobación del Proyecto de calendario</w:t>
      </w:r>
    </w:p>
    <w:p w14:paraId="5E9390EA" w14:textId="77777777" w:rsidR="00112E40" w:rsidRPr="00E5064D" w:rsidRDefault="00112E40" w:rsidP="00112E40">
      <w:pPr>
        <w:pStyle w:val="ListParagraph"/>
        <w:rPr>
          <w:sz w:val="22"/>
          <w:szCs w:val="22"/>
        </w:rPr>
      </w:pPr>
    </w:p>
    <w:p w14:paraId="4DD77AEC" w14:textId="4E33B165" w:rsidR="00112E40" w:rsidRPr="00E5064D" w:rsidRDefault="00112E40" w:rsidP="00E5064D">
      <w:pPr>
        <w:numPr>
          <w:ilvl w:val="0"/>
          <w:numId w:val="8"/>
        </w:numPr>
        <w:ind w:hanging="720"/>
        <w:rPr>
          <w:sz w:val="22"/>
          <w:szCs w:val="22"/>
        </w:rPr>
      </w:pPr>
      <w:r>
        <w:rPr>
          <w:sz w:val="22"/>
        </w:rPr>
        <w:t>Elección del Relator</w:t>
      </w:r>
    </w:p>
    <w:p w14:paraId="704293E7" w14:textId="77777777" w:rsidR="005A4DF7" w:rsidRPr="00E5064D" w:rsidRDefault="005A4DF7" w:rsidP="0005166A">
      <w:pPr>
        <w:pStyle w:val="ListParagraph"/>
        <w:rPr>
          <w:sz w:val="22"/>
          <w:szCs w:val="22"/>
        </w:rPr>
      </w:pPr>
    </w:p>
    <w:p w14:paraId="2D460BEC" w14:textId="77777777" w:rsidR="002A4E99" w:rsidRPr="00E5064D" w:rsidRDefault="002A4E99" w:rsidP="00E5064D">
      <w:pPr>
        <w:numPr>
          <w:ilvl w:val="0"/>
          <w:numId w:val="8"/>
        </w:numPr>
        <w:ind w:hanging="720"/>
        <w:rPr>
          <w:sz w:val="22"/>
          <w:szCs w:val="22"/>
        </w:rPr>
      </w:pPr>
      <w:bookmarkStart w:id="0" w:name="_Hlk3902086"/>
      <w:bookmarkEnd w:id="0"/>
      <w:r>
        <w:rPr>
          <w:sz w:val="22"/>
        </w:rPr>
        <w:t>Red de Puntos de Contacto en materia de Política Cibernética</w:t>
      </w:r>
    </w:p>
    <w:p w14:paraId="734434B3" w14:textId="77777777" w:rsidR="002A4E99" w:rsidRPr="00E5064D" w:rsidRDefault="002A4E99" w:rsidP="00E5064D">
      <w:pPr>
        <w:pStyle w:val="ListParagraph"/>
        <w:numPr>
          <w:ilvl w:val="1"/>
          <w:numId w:val="1"/>
        </w:numPr>
        <w:ind w:hanging="720"/>
        <w:rPr>
          <w:sz w:val="22"/>
          <w:szCs w:val="22"/>
        </w:rPr>
      </w:pPr>
      <w:r>
        <w:rPr>
          <w:sz w:val="22"/>
        </w:rPr>
        <w:t>Presentación del portal de la Red de Puntos de Contacto</w:t>
      </w:r>
    </w:p>
    <w:p w14:paraId="1AA69A4F" w14:textId="6DDD2F45" w:rsidR="002A4E99" w:rsidRPr="00E5064D" w:rsidRDefault="002A4E99" w:rsidP="00E5064D">
      <w:pPr>
        <w:pStyle w:val="ListParagraph"/>
        <w:numPr>
          <w:ilvl w:val="1"/>
          <w:numId w:val="1"/>
        </w:numPr>
        <w:ind w:hanging="720"/>
        <w:rPr>
          <w:sz w:val="22"/>
          <w:szCs w:val="22"/>
        </w:rPr>
      </w:pPr>
      <w:r>
        <w:rPr>
          <w:sz w:val="22"/>
        </w:rPr>
        <w:t>Ejercicio práctico para los miembros de la Red</w:t>
      </w:r>
    </w:p>
    <w:p w14:paraId="596B6360" w14:textId="77777777" w:rsidR="002A4E99" w:rsidRPr="00E5064D" w:rsidRDefault="002A4E99" w:rsidP="009F6D11">
      <w:pPr>
        <w:pStyle w:val="ListParagraph"/>
        <w:ind w:left="1440"/>
        <w:rPr>
          <w:sz w:val="22"/>
          <w:szCs w:val="22"/>
        </w:rPr>
      </w:pPr>
    </w:p>
    <w:p w14:paraId="23CEF196" w14:textId="13E0C3ED" w:rsidR="00E12D6C" w:rsidRPr="00E5064D" w:rsidRDefault="2709DD9C" w:rsidP="00E5064D">
      <w:pPr>
        <w:numPr>
          <w:ilvl w:val="0"/>
          <w:numId w:val="8"/>
        </w:numPr>
        <w:ind w:hanging="720"/>
        <w:rPr>
          <w:sz w:val="22"/>
          <w:szCs w:val="22"/>
        </w:rPr>
      </w:pPr>
      <w:r>
        <w:rPr>
          <w:sz w:val="22"/>
        </w:rPr>
        <w:t xml:space="preserve">Avances en la implementación de las medidas de fomento de la confianza (MFC) en el ciberespacio </w:t>
      </w:r>
    </w:p>
    <w:p w14:paraId="36E35CF4" w14:textId="021E70C4" w:rsidR="008B6635" w:rsidRPr="00E5064D" w:rsidRDefault="008B6635" w:rsidP="00E5064D">
      <w:pPr>
        <w:pStyle w:val="ListParagraph"/>
        <w:numPr>
          <w:ilvl w:val="1"/>
          <w:numId w:val="18"/>
        </w:numPr>
        <w:ind w:hanging="720"/>
        <w:jc w:val="both"/>
        <w:rPr>
          <w:sz w:val="22"/>
          <w:szCs w:val="22"/>
        </w:rPr>
      </w:pPr>
      <w:r>
        <w:rPr>
          <w:sz w:val="22"/>
        </w:rPr>
        <w:t>Presentación a cargo de la Secretaría del CICTE sobre el apoyo a los Estados Miembros para la implementación de las MFC en el ciberespacio existentes</w:t>
      </w:r>
    </w:p>
    <w:p w14:paraId="0CEB6ADE" w14:textId="2E7F0133" w:rsidR="00E12D6C" w:rsidRPr="00E5064D" w:rsidRDefault="00176444" w:rsidP="00E5064D">
      <w:pPr>
        <w:pStyle w:val="ListParagraph"/>
        <w:numPr>
          <w:ilvl w:val="1"/>
          <w:numId w:val="18"/>
        </w:numPr>
        <w:ind w:hanging="720"/>
        <w:jc w:val="both"/>
        <w:rPr>
          <w:sz w:val="22"/>
          <w:szCs w:val="22"/>
        </w:rPr>
      </w:pPr>
      <w:r>
        <w:rPr>
          <w:sz w:val="22"/>
        </w:rPr>
        <w:t>Presentación a cargo de los Estados Miembros sobre los esfuerzos para poner en práctica las MFC en el ciberespacio existentes</w:t>
      </w:r>
    </w:p>
    <w:p w14:paraId="6C72ADAE" w14:textId="77777777" w:rsidR="002A4E99" w:rsidRPr="00E5064D" w:rsidRDefault="002A4E99" w:rsidP="00176444">
      <w:pPr>
        <w:jc w:val="both"/>
        <w:rPr>
          <w:sz w:val="22"/>
          <w:szCs w:val="22"/>
        </w:rPr>
      </w:pPr>
    </w:p>
    <w:p w14:paraId="19ABB705" w14:textId="7B1F4530" w:rsidR="00E12D6C" w:rsidRPr="00E5064D" w:rsidRDefault="47CFC357" w:rsidP="00E5064D">
      <w:pPr>
        <w:numPr>
          <w:ilvl w:val="0"/>
          <w:numId w:val="8"/>
        </w:numPr>
        <w:ind w:hanging="720"/>
        <w:rPr>
          <w:sz w:val="22"/>
          <w:szCs w:val="22"/>
        </w:rPr>
      </w:pPr>
      <w:bookmarkStart w:id="1" w:name="_Hlk76489080"/>
      <w:r>
        <w:rPr>
          <w:sz w:val="22"/>
        </w:rPr>
        <w:t>Mesa redonda sobre lecciones aprendidas y retos actuales en la aplicación de las MFC en el ciberespacio</w:t>
      </w:r>
    </w:p>
    <w:bookmarkEnd w:id="1"/>
    <w:p w14:paraId="544AEA99" w14:textId="77777777" w:rsidR="002F7BD3" w:rsidRPr="00E5064D" w:rsidRDefault="002F7BD3" w:rsidP="00176444">
      <w:pPr>
        <w:rPr>
          <w:sz w:val="22"/>
          <w:szCs w:val="22"/>
        </w:rPr>
      </w:pPr>
    </w:p>
    <w:p w14:paraId="74D5F6EC" w14:textId="14DF35AF" w:rsidR="002A4E99" w:rsidRPr="00E5064D" w:rsidRDefault="002A4E99" w:rsidP="00E5064D">
      <w:pPr>
        <w:numPr>
          <w:ilvl w:val="0"/>
          <w:numId w:val="8"/>
        </w:numPr>
        <w:ind w:hanging="720"/>
        <w:rPr>
          <w:sz w:val="22"/>
          <w:szCs w:val="22"/>
        </w:rPr>
      </w:pPr>
      <w:bookmarkStart w:id="2" w:name="_Hlk76489160"/>
      <w:r>
        <w:rPr>
          <w:sz w:val="22"/>
        </w:rPr>
        <w:t>Consideración de nuevas propuestas de MFC en el ciberespacio</w:t>
      </w:r>
    </w:p>
    <w:bookmarkEnd w:id="2"/>
    <w:p w14:paraId="2F8DC184" w14:textId="77777777" w:rsidR="00E40EF4" w:rsidRPr="00E5064D" w:rsidRDefault="00E40EF4" w:rsidP="00C72455">
      <w:pPr>
        <w:jc w:val="both"/>
        <w:rPr>
          <w:sz w:val="22"/>
          <w:szCs w:val="22"/>
        </w:rPr>
      </w:pPr>
    </w:p>
    <w:p w14:paraId="22AB038A" w14:textId="08F6ED19" w:rsidR="00090E6F" w:rsidRPr="00E5064D" w:rsidRDefault="00DF31A5" w:rsidP="00E5064D">
      <w:pPr>
        <w:numPr>
          <w:ilvl w:val="0"/>
          <w:numId w:val="8"/>
        </w:numPr>
        <w:ind w:hanging="720"/>
        <w:rPr>
          <w:sz w:val="22"/>
          <w:szCs w:val="22"/>
        </w:rPr>
      </w:pPr>
      <w:bookmarkStart w:id="3" w:name="_Hlk3902470"/>
      <w:bookmarkStart w:id="4" w:name="_Hlk76489249"/>
      <w:bookmarkEnd w:id="3"/>
      <w:r>
        <w:rPr>
          <w:sz w:val="22"/>
        </w:rPr>
        <w:t>Consideraciones sobre el derecho internacional en el ciberespacio: Una visión general de los recientes desarrollos relevantes en el contexto de la seguridad internacional en el marco de las Naciones Unidas (Grupo de Expertos Gubernamentales sobre los avances en la esfera de la información y las telecomunicaciones en el contexto de la seguridad internacional y el correspondiente Grupo de Trabajo de Composición Abierta)</w:t>
      </w:r>
    </w:p>
    <w:p w14:paraId="2F4A4E27" w14:textId="15B379BC" w:rsidR="00DF31A5" w:rsidRPr="00E5064D" w:rsidRDefault="00DF31A5" w:rsidP="00325CCF">
      <w:pPr>
        <w:pStyle w:val="ListParagraph"/>
        <w:rPr>
          <w:sz w:val="22"/>
          <w:szCs w:val="22"/>
        </w:rPr>
      </w:pPr>
    </w:p>
    <w:p w14:paraId="2046C98E" w14:textId="0A184506" w:rsidR="00042219" w:rsidRPr="00E5064D" w:rsidRDefault="005A4DF7" w:rsidP="00E5064D">
      <w:pPr>
        <w:pStyle w:val="ListParagraph"/>
        <w:numPr>
          <w:ilvl w:val="1"/>
          <w:numId w:val="17"/>
        </w:numPr>
        <w:ind w:hanging="720"/>
        <w:rPr>
          <w:sz w:val="22"/>
          <w:szCs w:val="22"/>
        </w:rPr>
      </w:pPr>
      <w:r>
        <w:rPr>
          <w:sz w:val="22"/>
        </w:rPr>
        <w:t>Presentación a cargo de Duncan Hollis (por confirmar)</w:t>
      </w:r>
    </w:p>
    <w:p w14:paraId="64ACCAF2" w14:textId="77777777" w:rsidR="009660BE" w:rsidRPr="00E5064D" w:rsidRDefault="009660BE" w:rsidP="00E5064D">
      <w:pPr>
        <w:pStyle w:val="ListParagraph"/>
        <w:numPr>
          <w:ilvl w:val="1"/>
          <w:numId w:val="17"/>
        </w:numPr>
        <w:ind w:hanging="720"/>
        <w:rPr>
          <w:sz w:val="22"/>
          <w:szCs w:val="22"/>
        </w:rPr>
      </w:pPr>
      <w:r>
        <w:rPr>
          <w:sz w:val="22"/>
        </w:rPr>
        <w:t>Presentación a cargo Canadá sobre las pautas para el Grupo de Expertos Gubernamentales y el Grupo de Trabajo de Composición Abierta</w:t>
      </w:r>
    </w:p>
    <w:p w14:paraId="222197EF" w14:textId="68617D3E" w:rsidR="002A4E99" w:rsidRPr="00E5064D" w:rsidRDefault="003500AA" w:rsidP="00E5064D">
      <w:pPr>
        <w:pStyle w:val="ListParagraph"/>
        <w:numPr>
          <w:ilvl w:val="1"/>
          <w:numId w:val="17"/>
        </w:numPr>
        <w:ind w:hanging="720"/>
        <w:rPr>
          <w:sz w:val="22"/>
          <w:szCs w:val="22"/>
        </w:rPr>
      </w:pPr>
      <w:r>
        <w:rPr>
          <w:sz w:val="22"/>
        </w:rPr>
        <w:t xml:space="preserve">Presentación cargo de México sobre el estudio nacional para la aplicación de la resolución 70/237 de la Asamblea General de las Naciones Unidas </w:t>
      </w:r>
    </w:p>
    <w:p w14:paraId="6E1E7137" w14:textId="02F82B0B" w:rsidR="006D125B" w:rsidRPr="00E5064D" w:rsidRDefault="006D125B" w:rsidP="0005166A">
      <w:pPr>
        <w:ind w:left="720"/>
        <w:jc w:val="both"/>
        <w:rPr>
          <w:color w:val="000000"/>
          <w:sz w:val="22"/>
          <w:szCs w:val="22"/>
          <w:shd w:val="clear" w:color="auto" w:fill="FFFFFF"/>
        </w:rPr>
      </w:pPr>
      <w:bookmarkStart w:id="5" w:name="_Hlk3439974"/>
      <w:bookmarkEnd w:id="4"/>
    </w:p>
    <w:bookmarkEnd w:id="5"/>
    <w:p w14:paraId="3E4176D7" w14:textId="541090DB" w:rsidR="00933DED" w:rsidRPr="00E5064D" w:rsidRDefault="00897BF8" w:rsidP="00E5064D">
      <w:pPr>
        <w:numPr>
          <w:ilvl w:val="0"/>
          <w:numId w:val="8"/>
        </w:numPr>
        <w:ind w:hanging="720"/>
        <w:rPr>
          <w:color w:val="000000"/>
          <w:sz w:val="22"/>
          <w:szCs w:val="22"/>
          <w:shd w:val="clear" w:color="auto" w:fill="FFFFFF"/>
        </w:rPr>
      </w:pPr>
      <w:r>
        <w:rPr>
          <w:color w:val="000000"/>
          <w:sz w:val="22"/>
          <w:shd w:val="clear" w:color="auto" w:fill="FFFFFF"/>
        </w:rPr>
        <w:lastRenderedPageBreak/>
        <w:t xml:space="preserve">Consideración </w:t>
      </w:r>
      <w:bookmarkStart w:id="6" w:name="_Hlk76489447"/>
      <w:r>
        <w:rPr>
          <w:color w:val="000000"/>
          <w:sz w:val="22"/>
          <w:shd w:val="clear" w:color="auto" w:fill="FFFFFF"/>
        </w:rPr>
        <w:t>de la fecha y lugar para la cuarta reunión del Grupo de Trabajo sobre Medidas de Fomento de Cooperación y Confianza en el Ciberespacio</w:t>
      </w:r>
      <w:bookmarkEnd w:id="6"/>
    </w:p>
    <w:p w14:paraId="4A5AB1A2" w14:textId="77777777" w:rsidR="00DF31A5" w:rsidRPr="00E5064D" w:rsidRDefault="00DF31A5" w:rsidP="0005166A">
      <w:pPr>
        <w:pStyle w:val="ListParagraph"/>
        <w:rPr>
          <w:color w:val="000000"/>
          <w:sz w:val="22"/>
          <w:szCs w:val="22"/>
          <w:shd w:val="clear" w:color="auto" w:fill="FFFFFF"/>
        </w:rPr>
      </w:pPr>
    </w:p>
    <w:p w14:paraId="426D38EB" w14:textId="14B3009B" w:rsidR="603683EE" w:rsidRPr="00E5064D" w:rsidRDefault="603683EE" w:rsidP="00E5064D">
      <w:pPr>
        <w:numPr>
          <w:ilvl w:val="0"/>
          <w:numId w:val="8"/>
        </w:numPr>
        <w:ind w:hanging="720"/>
        <w:rPr>
          <w:color w:val="000000" w:themeColor="text1"/>
          <w:sz w:val="22"/>
          <w:szCs w:val="22"/>
        </w:rPr>
      </w:pPr>
      <w:r>
        <w:t xml:space="preserve">Consideración </w:t>
      </w:r>
      <w:bookmarkStart w:id="7" w:name="_Hlk76489498"/>
      <w:r>
        <w:t>del texto que habrá de ser considerado para la resolución ómnibus</w:t>
      </w:r>
    </w:p>
    <w:bookmarkEnd w:id="7"/>
    <w:p w14:paraId="11F4D4ED" w14:textId="3940C94D" w:rsidR="05FAEC4D" w:rsidRPr="00E5064D" w:rsidRDefault="05FAEC4D" w:rsidP="00325CCF">
      <w:pPr>
        <w:jc w:val="both"/>
        <w:rPr>
          <w:color w:val="000000" w:themeColor="text1"/>
          <w:sz w:val="22"/>
          <w:szCs w:val="22"/>
        </w:rPr>
      </w:pPr>
    </w:p>
    <w:p w14:paraId="14901528" w14:textId="08706187" w:rsidR="00112E40" w:rsidRPr="00E5064D" w:rsidRDefault="00112E40" w:rsidP="00E5064D">
      <w:pPr>
        <w:numPr>
          <w:ilvl w:val="0"/>
          <w:numId w:val="8"/>
        </w:numPr>
        <w:ind w:hanging="720"/>
        <w:rPr>
          <w:sz w:val="22"/>
          <w:szCs w:val="22"/>
        </w:rPr>
      </w:pPr>
      <w:bookmarkStart w:id="8" w:name="_Hlk76489590"/>
      <w:r>
        <w:rPr>
          <w:sz w:val="22"/>
        </w:rPr>
        <w:t xml:space="preserve">Elección de autoridades </w:t>
      </w:r>
    </w:p>
    <w:p w14:paraId="7D111CF0" w14:textId="77777777" w:rsidR="00112E40" w:rsidRPr="00E5064D" w:rsidRDefault="00112E40" w:rsidP="00112E40">
      <w:pPr>
        <w:pStyle w:val="ListParagraph"/>
        <w:rPr>
          <w:color w:val="000000"/>
          <w:sz w:val="22"/>
          <w:szCs w:val="22"/>
          <w:shd w:val="clear" w:color="auto" w:fill="FFFFFF"/>
        </w:rPr>
      </w:pPr>
    </w:p>
    <w:p w14:paraId="1A849946" w14:textId="638D6CDE" w:rsidR="005A4DF7" w:rsidRPr="00E5064D" w:rsidRDefault="00933DED" w:rsidP="00E5064D">
      <w:pPr>
        <w:numPr>
          <w:ilvl w:val="0"/>
          <w:numId w:val="8"/>
        </w:numPr>
        <w:ind w:hanging="720"/>
        <w:rPr>
          <w:color w:val="000000"/>
          <w:sz w:val="22"/>
          <w:szCs w:val="22"/>
          <w:shd w:val="clear" w:color="auto" w:fill="FFFFFF"/>
        </w:rPr>
      </w:pPr>
      <w:r>
        <w:rPr>
          <w:color w:val="000000"/>
          <w:sz w:val="22"/>
          <w:shd w:val="clear" w:color="auto" w:fill="FFFFFF"/>
        </w:rPr>
        <w:t>Consideración y aprobación del informe del Relator</w:t>
      </w:r>
    </w:p>
    <w:bookmarkEnd w:id="8"/>
    <w:p w14:paraId="269EAE3A" w14:textId="77777777" w:rsidR="00933DED" w:rsidRPr="00E5064D" w:rsidRDefault="00933DED" w:rsidP="00933DED">
      <w:pPr>
        <w:jc w:val="both"/>
        <w:rPr>
          <w:color w:val="000000"/>
          <w:sz w:val="22"/>
          <w:szCs w:val="22"/>
          <w:shd w:val="clear" w:color="auto" w:fill="FFFFFF"/>
        </w:rPr>
      </w:pPr>
    </w:p>
    <w:p w14:paraId="73FD540F" w14:textId="322B0071" w:rsidR="005A4DF7" w:rsidRPr="00E5064D" w:rsidRDefault="005A4DF7" w:rsidP="00E5064D">
      <w:pPr>
        <w:numPr>
          <w:ilvl w:val="0"/>
          <w:numId w:val="8"/>
        </w:numPr>
        <w:ind w:hanging="720"/>
        <w:rPr>
          <w:color w:val="000000"/>
          <w:sz w:val="22"/>
          <w:szCs w:val="22"/>
          <w:shd w:val="clear" w:color="auto" w:fill="FFFFFF"/>
        </w:rPr>
      </w:pPr>
      <w:r>
        <w:rPr>
          <w:color w:val="000000"/>
          <w:sz w:val="22"/>
          <w:shd w:val="clear" w:color="auto" w:fill="FFFFFF"/>
        </w:rPr>
        <w:t>Otros asuntos</w:t>
      </w:r>
    </w:p>
    <w:p w14:paraId="288E7081" w14:textId="165666EA" w:rsidR="005A4DF7" w:rsidRPr="00E5064D" w:rsidRDefault="00A06A89" w:rsidP="0005166A">
      <w:pPr>
        <w:pStyle w:val="ListParagraph"/>
        <w:rPr>
          <w:color w:val="000000"/>
          <w:sz w:val="22"/>
          <w:szCs w:val="22"/>
          <w:shd w:val="clear" w:color="auto" w:fill="FFFFFF"/>
        </w:rPr>
      </w:pPr>
      <w:r>
        <w:rPr>
          <w:noProof/>
          <w:color w:val="000000"/>
          <w:sz w:val="22"/>
          <w:szCs w:val="22"/>
        </w:rPr>
        <mc:AlternateContent>
          <mc:Choice Requires="wps">
            <w:drawing>
              <wp:anchor distT="0" distB="0" distL="114300" distR="114300" simplePos="0" relativeHeight="251659264" behindDoc="0" locked="1" layoutInCell="1" allowOverlap="1" wp14:anchorId="0BB6D87B" wp14:editId="3ECC3FA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F0962FD" w14:textId="0F9B27B5" w:rsidR="00A06A89" w:rsidRPr="00A06A89" w:rsidRDefault="00A06A89">
                            <w:pPr>
                              <w:rPr>
                                <w:sz w:val="18"/>
                              </w:rPr>
                            </w:pPr>
                            <w:r>
                              <w:rPr>
                                <w:sz w:val="18"/>
                              </w:rPr>
                              <w:fldChar w:fldCharType="begin"/>
                            </w:r>
                            <w:r>
                              <w:rPr>
                                <w:sz w:val="18"/>
                              </w:rPr>
                              <w:instrText xml:space="preserve"> FILENAME  \* MERGEFORMAT </w:instrText>
                            </w:r>
                            <w:r>
                              <w:rPr>
                                <w:sz w:val="18"/>
                              </w:rPr>
                              <w:fldChar w:fldCharType="separate"/>
                            </w:r>
                            <w:r w:rsidR="00303143" w:rsidRPr="00303143">
                              <w:rPr>
                                <w:caps/>
                                <w:noProof/>
                                <w:sz w:val="18"/>
                              </w:rPr>
                              <w:t>cicte01401s01</w:t>
                            </w:r>
                            <w:r w:rsidR="00303143">
                              <w:rPr>
                                <w:noProof/>
                                <w:sz w:val="18"/>
                              </w:rPr>
                              <w:t>.docx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B6D87B"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7F0962FD" w14:textId="0F9B27B5" w:rsidR="00A06A89" w:rsidRPr="00A06A89" w:rsidRDefault="00A06A89">
                      <w:pPr>
                        <w:rPr>
                          <w:sz w:val="18"/>
                        </w:rPr>
                      </w:pPr>
                      <w:r>
                        <w:rPr>
                          <w:sz w:val="18"/>
                        </w:rPr>
                        <w:fldChar w:fldCharType="begin"/>
                      </w:r>
                      <w:r>
                        <w:rPr>
                          <w:sz w:val="18"/>
                        </w:rPr>
                        <w:instrText xml:space="preserve"> FILENAME  \* MERGEFORMAT </w:instrText>
                      </w:r>
                      <w:r>
                        <w:rPr>
                          <w:sz w:val="18"/>
                        </w:rPr>
                        <w:fldChar w:fldCharType="separate"/>
                      </w:r>
                      <w:r w:rsidR="00303143" w:rsidRPr="00303143">
                        <w:rPr>
                          <w:caps/>
                          <w:noProof/>
                          <w:sz w:val="18"/>
                        </w:rPr>
                        <w:t>cicte01401s01</w:t>
                      </w:r>
                      <w:r w:rsidR="00303143">
                        <w:rPr>
                          <w:noProof/>
                          <w:sz w:val="18"/>
                        </w:rPr>
                        <w:t>.docx</w:t>
                      </w:r>
                      <w:r>
                        <w:rPr>
                          <w:sz w:val="18"/>
                        </w:rPr>
                        <w:fldChar w:fldCharType="end"/>
                      </w:r>
                    </w:p>
                  </w:txbxContent>
                </v:textbox>
                <w10:wrap anchory="page"/>
                <w10:anchorlock/>
              </v:shape>
            </w:pict>
          </mc:Fallback>
        </mc:AlternateContent>
      </w:r>
    </w:p>
    <w:sectPr w:rsidR="005A4DF7" w:rsidRPr="00E5064D" w:rsidSect="00E5064D">
      <w:headerReference w:type="default" r:id="rId10"/>
      <w:headerReference w:type="first" r:id="rId11"/>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4C5A" w14:textId="77777777" w:rsidR="0005288C" w:rsidRDefault="0005288C">
      <w:r>
        <w:separator/>
      </w:r>
    </w:p>
  </w:endnote>
  <w:endnote w:type="continuationSeparator" w:id="0">
    <w:p w14:paraId="71980869" w14:textId="77777777" w:rsidR="0005288C" w:rsidRDefault="0005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F171" w14:textId="77777777" w:rsidR="0005288C" w:rsidRDefault="0005288C">
      <w:r>
        <w:separator/>
      </w:r>
    </w:p>
  </w:footnote>
  <w:footnote w:type="continuationSeparator" w:id="0">
    <w:p w14:paraId="55C41CC8" w14:textId="77777777" w:rsidR="0005288C" w:rsidRDefault="0005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9B90" w14:textId="555B35A8" w:rsidR="00B14B67" w:rsidRDefault="00B14B67">
    <w:pPr>
      <w:pStyle w:val="Header"/>
      <w:jc w:val="center"/>
      <w:rPr>
        <w:sz w:val="22"/>
        <w:szCs w:val="22"/>
      </w:rPr>
    </w:pPr>
    <w:r>
      <w:rPr>
        <w:sz w:val="22"/>
      </w:rPr>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325CCF">
      <w:rPr>
        <w:rStyle w:val="PageNumber"/>
        <w:sz w:val="22"/>
      </w:rPr>
      <w:t>2</w:t>
    </w:r>
    <w:r>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1A94" w14:textId="36304DD0" w:rsidR="00B14B67" w:rsidRDefault="00A06A89">
    <w:pPr>
      <w:pStyle w:val="Header"/>
      <w:tabs>
        <w:tab w:val="clear" w:pos="8640"/>
        <w:tab w:val="right" w:pos="9000"/>
      </w:tabs>
      <w:ind w:right="-389"/>
    </w:pPr>
    <w:r w:rsidRPr="00A06A89">
      <w:rPr>
        <w:noProof/>
      </w:rPr>
      <w:drawing>
        <wp:anchor distT="0" distB="0" distL="114300" distR="114300" simplePos="0" relativeHeight="251659264" behindDoc="0" locked="0" layoutInCell="1" allowOverlap="1" wp14:anchorId="7625E36D" wp14:editId="4E545EE3">
          <wp:simplePos x="0" y="0"/>
          <wp:positionH relativeFrom="margin">
            <wp:align>left</wp:align>
          </wp:positionH>
          <wp:positionV relativeFrom="paragraph">
            <wp:posOffset>-352425</wp:posOffset>
          </wp:positionV>
          <wp:extent cx="2258695" cy="639445"/>
          <wp:effectExtent l="0" t="0" r="8255" b="825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B7"/>
    <w:multiLevelType w:val="hybridMultilevel"/>
    <w:tmpl w:val="C4DCBB4E"/>
    <w:lvl w:ilvl="0" w:tplc="42C4AC58">
      <w:start w:val="4"/>
      <w:numFmt w:val="decimal"/>
      <w:lvlText w:val="%1."/>
      <w:lvlJc w:val="left"/>
      <w:pPr>
        <w:ind w:left="720" w:hanging="360"/>
      </w:pPr>
    </w:lvl>
    <w:lvl w:ilvl="1" w:tplc="04090017">
      <w:start w:val="1"/>
      <w:numFmt w:val="lowerLetter"/>
      <w:lvlText w:val="%2)"/>
      <w:lvlJc w:val="left"/>
      <w:pPr>
        <w:ind w:left="1440" w:hanging="360"/>
      </w:pPr>
      <w:rPr>
        <w:rFonts w:hint="default"/>
      </w:rPr>
    </w:lvl>
    <w:lvl w:ilvl="2" w:tplc="52CA74B2">
      <w:start w:val="1"/>
      <w:numFmt w:val="lowerRoman"/>
      <w:lvlText w:val="%3."/>
      <w:lvlJc w:val="right"/>
      <w:pPr>
        <w:ind w:left="2160" w:hanging="180"/>
      </w:pPr>
    </w:lvl>
    <w:lvl w:ilvl="3" w:tplc="4050A362">
      <w:start w:val="1"/>
      <w:numFmt w:val="decimal"/>
      <w:lvlText w:val="%4."/>
      <w:lvlJc w:val="left"/>
      <w:pPr>
        <w:ind w:left="2880" w:hanging="360"/>
      </w:pPr>
    </w:lvl>
    <w:lvl w:ilvl="4" w:tplc="673C05F0">
      <w:start w:val="1"/>
      <w:numFmt w:val="lowerLetter"/>
      <w:lvlText w:val="%5."/>
      <w:lvlJc w:val="left"/>
      <w:pPr>
        <w:ind w:left="3600" w:hanging="360"/>
      </w:pPr>
    </w:lvl>
    <w:lvl w:ilvl="5" w:tplc="0BB0A140">
      <w:start w:val="1"/>
      <w:numFmt w:val="lowerRoman"/>
      <w:lvlText w:val="%6."/>
      <w:lvlJc w:val="right"/>
      <w:pPr>
        <w:ind w:left="4320" w:hanging="180"/>
      </w:pPr>
    </w:lvl>
    <w:lvl w:ilvl="6" w:tplc="8DF20F2E">
      <w:start w:val="1"/>
      <w:numFmt w:val="decimal"/>
      <w:lvlText w:val="%7."/>
      <w:lvlJc w:val="left"/>
      <w:pPr>
        <w:ind w:left="5040" w:hanging="360"/>
      </w:pPr>
    </w:lvl>
    <w:lvl w:ilvl="7" w:tplc="D0700F14">
      <w:start w:val="1"/>
      <w:numFmt w:val="lowerLetter"/>
      <w:lvlText w:val="%8."/>
      <w:lvlJc w:val="left"/>
      <w:pPr>
        <w:ind w:left="5760" w:hanging="360"/>
      </w:pPr>
    </w:lvl>
    <w:lvl w:ilvl="8" w:tplc="DD34CEB6">
      <w:start w:val="1"/>
      <w:numFmt w:val="lowerRoman"/>
      <w:lvlText w:val="%9."/>
      <w:lvlJc w:val="right"/>
      <w:pPr>
        <w:ind w:left="6480" w:hanging="180"/>
      </w:pPr>
    </w:lvl>
  </w:abstractNum>
  <w:abstractNum w:abstractNumId="1" w15:restartNumberingAfterBreak="0">
    <w:nsid w:val="014D098E"/>
    <w:multiLevelType w:val="hybridMultilevel"/>
    <w:tmpl w:val="A1048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80E82"/>
    <w:multiLevelType w:val="hybridMultilevel"/>
    <w:tmpl w:val="F034BEFE"/>
    <w:lvl w:ilvl="0" w:tplc="42C4AC58">
      <w:start w:val="4"/>
      <w:numFmt w:val="decimal"/>
      <w:lvlText w:val="%1."/>
      <w:lvlJc w:val="left"/>
      <w:pPr>
        <w:ind w:left="720" w:hanging="360"/>
      </w:pPr>
    </w:lvl>
    <w:lvl w:ilvl="1" w:tplc="04090017">
      <w:start w:val="1"/>
      <w:numFmt w:val="lowerLetter"/>
      <w:lvlText w:val="%2)"/>
      <w:lvlJc w:val="left"/>
      <w:pPr>
        <w:ind w:left="1440" w:hanging="360"/>
      </w:pPr>
    </w:lvl>
    <w:lvl w:ilvl="2" w:tplc="52CA74B2">
      <w:start w:val="1"/>
      <w:numFmt w:val="lowerRoman"/>
      <w:lvlText w:val="%3."/>
      <w:lvlJc w:val="right"/>
      <w:pPr>
        <w:ind w:left="2160" w:hanging="180"/>
      </w:pPr>
    </w:lvl>
    <w:lvl w:ilvl="3" w:tplc="4050A362">
      <w:start w:val="1"/>
      <w:numFmt w:val="decimal"/>
      <w:lvlText w:val="%4."/>
      <w:lvlJc w:val="left"/>
      <w:pPr>
        <w:ind w:left="2880" w:hanging="360"/>
      </w:pPr>
    </w:lvl>
    <w:lvl w:ilvl="4" w:tplc="673C05F0">
      <w:start w:val="1"/>
      <w:numFmt w:val="lowerLetter"/>
      <w:lvlText w:val="%5."/>
      <w:lvlJc w:val="left"/>
      <w:pPr>
        <w:ind w:left="3600" w:hanging="360"/>
      </w:pPr>
    </w:lvl>
    <w:lvl w:ilvl="5" w:tplc="0BB0A140">
      <w:start w:val="1"/>
      <w:numFmt w:val="lowerRoman"/>
      <w:lvlText w:val="%6."/>
      <w:lvlJc w:val="right"/>
      <w:pPr>
        <w:ind w:left="4320" w:hanging="180"/>
      </w:pPr>
    </w:lvl>
    <w:lvl w:ilvl="6" w:tplc="8DF20F2E">
      <w:start w:val="1"/>
      <w:numFmt w:val="decimal"/>
      <w:lvlText w:val="%7."/>
      <w:lvlJc w:val="left"/>
      <w:pPr>
        <w:ind w:left="5040" w:hanging="360"/>
      </w:pPr>
    </w:lvl>
    <w:lvl w:ilvl="7" w:tplc="D0700F14">
      <w:start w:val="1"/>
      <w:numFmt w:val="lowerLetter"/>
      <w:lvlText w:val="%8."/>
      <w:lvlJc w:val="left"/>
      <w:pPr>
        <w:ind w:left="5760" w:hanging="360"/>
      </w:pPr>
    </w:lvl>
    <w:lvl w:ilvl="8" w:tplc="DD34CEB6">
      <w:start w:val="1"/>
      <w:numFmt w:val="lowerRoman"/>
      <w:lvlText w:val="%9."/>
      <w:lvlJc w:val="right"/>
      <w:pPr>
        <w:ind w:left="6480" w:hanging="180"/>
      </w:pPr>
    </w:lvl>
  </w:abstractNum>
  <w:abstractNum w:abstractNumId="3" w15:restartNumberingAfterBreak="0">
    <w:nsid w:val="12F3244F"/>
    <w:multiLevelType w:val="multilevel"/>
    <w:tmpl w:val="7DBAD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33FFF"/>
    <w:multiLevelType w:val="hybridMultilevel"/>
    <w:tmpl w:val="C4EE6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35270D"/>
    <w:multiLevelType w:val="hybridMultilevel"/>
    <w:tmpl w:val="C680C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D2404"/>
    <w:multiLevelType w:val="hybridMultilevel"/>
    <w:tmpl w:val="C73610D4"/>
    <w:lvl w:ilvl="0" w:tplc="D1484EDA">
      <w:start w:val="1"/>
      <w:numFmt w:val="decimal"/>
      <w:lvlText w:val="%1."/>
      <w:lvlJc w:val="left"/>
      <w:pPr>
        <w:ind w:left="720" w:hanging="360"/>
      </w:pPr>
    </w:lvl>
    <w:lvl w:ilvl="1" w:tplc="5C489DEA">
      <w:start w:val="1"/>
      <w:numFmt w:val="lowerLetter"/>
      <w:lvlText w:val="%2."/>
      <w:lvlJc w:val="left"/>
      <w:pPr>
        <w:ind w:left="1440" w:hanging="360"/>
      </w:pPr>
    </w:lvl>
    <w:lvl w:ilvl="2" w:tplc="B0B0C0A6">
      <w:start w:val="1"/>
      <w:numFmt w:val="lowerRoman"/>
      <w:lvlText w:val="%3."/>
      <w:lvlJc w:val="right"/>
      <w:pPr>
        <w:ind w:left="2160" w:hanging="180"/>
      </w:pPr>
    </w:lvl>
    <w:lvl w:ilvl="3" w:tplc="1CA06526">
      <w:start w:val="1"/>
      <w:numFmt w:val="decimal"/>
      <w:lvlText w:val="%4."/>
      <w:lvlJc w:val="left"/>
      <w:pPr>
        <w:ind w:left="2880" w:hanging="360"/>
      </w:pPr>
    </w:lvl>
    <w:lvl w:ilvl="4" w:tplc="FBF46C80">
      <w:start w:val="1"/>
      <w:numFmt w:val="lowerLetter"/>
      <w:lvlText w:val="%5."/>
      <w:lvlJc w:val="left"/>
      <w:pPr>
        <w:ind w:left="3600" w:hanging="360"/>
      </w:pPr>
    </w:lvl>
    <w:lvl w:ilvl="5" w:tplc="D248C81E">
      <w:start w:val="1"/>
      <w:numFmt w:val="lowerRoman"/>
      <w:lvlText w:val="%6."/>
      <w:lvlJc w:val="right"/>
      <w:pPr>
        <w:ind w:left="4320" w:hanging="180"/>
      </w:pPr>
    </w:lvl>
    <w:lvl w:ilvl="6" w:tplc="DDAC96CE">
      <w:start w:val="1"/>
      <w:numFmt w:val="decimal"/>
      <w:lvlText w:val="%7."/>
      <w:lvlJc w:val="left"/>
      <w:pPr>
        <w:ind w:left="5040" w:hanging="360"/>
      </w:pPr>
    </w:lvl>
    <w:lvl w:ilvl="7" w:tplc="D76E401C">
      <w:start w:val="1"/>
      <w:numFmt w:val="lowerLetter"/>
      <w:lvlText w:val="%8."/>
      <w:lvlJc w:val="left"/>
      <w:pPr>
        <w:ind w:left="5760" w:hanging="360"/>
      </w:pPr>
    </w:lvl>
    <w:lvl w:ilvl="8" w:tplc="062AB882">
      <w:start w:val="1"/>
      <w:numFmt w:val="lowerRoman"/>
      <w:lvlText w:val="%9."/>
      <w:lvlJc w:val="right"/>
      <w:pPr>
        <w:ind w:left="6480" w:hanging="180"/>
      </w:pPr>
    </w:lvl>
  </w:abstractNum>
  <w:abstractNum w:abstractNumId="7" w15:restartNumberingAfterBreak="0">
    <w:nsid w:val="42EC1492"/>
    <w:multiLevelType w:val="hybridMultilevel"/>
    <w:tmpl w:val="94CAB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D863EE"/>
    <w:multiLevelType w:val="hybridMultilevel"/>
    <w:tmpl w:val="119624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E4AE0"/>
    <w:multiLevelType w:val="multilevel"/>
    <w:tmpl w:val="7DA6D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887BD9"/>
    <w:multiLevelType w:val="hybridMultilevel"/>
    <w:tmpl w:val="ED603086"/>
    <w:lvl w:ilvl="0" w:tplc="E2E880C8">
      <w:start w:val="8"/>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0647A"/>
    <w:multiLevelType w:val="hybridMultilevel"/>
    <w:tmpl w:val="F1F2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64FBF"/>
    <w:multiLevelType w:val="hybridMultilevel"/>
    <w:tmpl w:val="EDA6A270"/>
    <w:lvl w:ilvl="0" w:tplc="FEE65FC2">
      <w:start w:val="1"/>
      <w:numFmt w:val="decimal"/>
      <w:pStyle w:val="Cha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3" w15:restartNumberingAfterBreak="0">
    <w:nsid w:val="5DF25310"/>
    <w:multiLevelType w:val="hybridMultilevel"/>
    <w:tmpl w:val="54EA2F16"/>
    <w:lvl w:ilvl="0" w:tplc="B72CBEC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4724C"/>
    <w:multiLevelType w:val="hybridMultilevel"/>
    <w:tmpl w:val="93245D3E"/>
    <w:lvl w:ilvl="0" w:tplc="42C4AC58">
      <w:start w:val="4"/>
      <w:numFmt w:val="decimal"/>
      <w:lvlText w:val="%1."/>
      <w:lvlJc w:val="left"/>
      <w:pPr>
        <w:ind w:left="720" w:hanging="360"/>
      </w:pPr>
    </w:lvl>
    <w:lvl w:ilvl="1" w:tplc="04090017">
      <w:start w:val="1"/>
      <w:numFmt w:val="lowerLetter"/>
      <w:lvlText w:val="%2)"/>
      <w:lvlJc w:val="left"/>
      <w:pPr>
        <w:ind w:left="1440" w:hanging="360"/>
      </w:pPr>
    </w:lvl>
    <w:lvl w:ilvl="2" w:tplc="52CA74B2">
      <w:start w:val="1"/>
      <w:numFmt w:val="lowerRoman"/>
      <w:lvlText w:val="%3."/>
      <w:lvlJc w:val="right"/>
      <w:pPr>
        <w:ind w:left="2160" w:hanging="180"/>
      </w:pPr>
    </w:lvl>
    <w:lvl w:ilvl="3" w:tplc="4050A362">
      <w:start w:val="1"/>
      <w:numFmt w:val="decimal"/>
      <w:lvlText w:val="%4."/>
      <w:lvlJc w:val="left"/>
      <w:pPr>
        <w:ind w:left="2880" w:hanging="360"/>
      </w:pPr>
    </w:lvl>
    <w:lvl w:ilvl="4" w:tplc="673C05F0">
      <w:start w:val="1"/>
      <w:numFmt w:val="lowerLetter"/>
      <w:lvlText w:val="%5."/>
      <w:lvlJc w:val="left"/>
      <w:pPr>
        <w:ind w:left="3600" w:hanging="360"/>
      </w:pPr>
    </w:lvl>
    <w:lvl w:ilvl="5" w:tplc="0BB0A140">
      <w:start w:val="1"/>
      <w:numFmt w:val="lowerRoman"/>
      <w:lvlText w:val="%6."/>
      <w:lvlJc w:val="right"/>
      <w:pPr>
        <w:ind w:left="4320" w:hanging="180"/>
      </w:pPr>
    </w:lvl>
    <w:lvl w:ilvl="6" w:tplc="8DF20F2E">
      <w:start w:val="1"/>
      <w:numFmt w:val="decimal"/>
      <w:lvlText w:val="%7."/>
      <w:lvlJc w:val="left"/>
      <w:pPr>
        <w:ind w:left="5040" w:hanging="360"/>
      </w:pPr>
    </w:lvl>
    <w:lvl w:ilvl="7" w:tplc="D0700F14">
      <w:start w:val="1"/>
      <w:numFmt w:val="lowerLetter"/>
      <w:lvlText w:val="%8."/>
      <w:lvlJc w:val="left"/>
      <w:pPr>
        <w:ind w:left="5760" w:hanging="360"/>
      </w:pPr>
    </w:lvl>
    <w:lvl w:ilvl="8" w:tplc="DD34CEB6">
      <w:start w:val="1"/>
      <w:numFmt w:val="lowerRoman"/>
      <w:lvlText w:val="%9."/>
      <w:lvlJc w:val="right"/>
      <w:pPr>
        <w:ind w:left="6480" w:hanging="180"/>
      </w:pPr>
    </w:lvl>
  </w:abstractNum>
  <w:abstractNum w:abstractNumId="15" w15:restartNumberingAfterBreak="0">
    <w:nsid w:val="670154C7"/>
    <w:multiLevelType w:val="multilevel"/>
    <w:tmpl w:val="BC00F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F23D8A"/>
    <w:multiLevelType w:val="hybridMultilevel"/>
    <w:tmpl w:val="042EA2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B1E219E"/>
    <w:multiLevelType w:val="hybridMultilevel"/>
    <w:tmpl w:val="AAAE3FF4"/>
    <w:lvl w:ilvl="0" w:tplc="FC90D28E">
      <w:start w:val="5"/>
      <w:numFmt w:val="decimal"/>
      <w:lvlText w:val="%1."/>
      <w:lvlJc w:val="left"/>
      <w:pPr>
        <w:ind w:left="720" w:hanging="360"/>
      </w:pPr>
    </w:lvl>
    <w:lvl w:ilvl="1" w:tplc="2AF2F0E6">
      <w:start w:val="1"/>
      <w:numFmt w:val="lowerLetter"/>
      <w:lvlText w:val="%2."/>
      <w:lvlJc w:val="left"/>
      <w:pPr>
        <w:ind w:left="1440" w:hanging="360"/>
      </w:pPr>
    </w:lvl>
    <w:lvl w:ilvl="2" w:tplc="36164566">
      <w:start w:val="1"/>
      <w:numFmt w:val="lowerRoman"/>
      <w:lvlText w:val="%3."/>
      <w:lvlJc w:val="right"/>
      <w:pPr>
        <w:ind w:left="2160" w:hanging="180"/>
      </w:pPr>
    </w:lvl>
    <w:lvl w:ilvl="3" w:tplc="B534072C">
      <w:start w:val="1"/>
      <w:numFmt w:val="decimal"/>
      <w:lvlText w:val="%4."/>
      <w:lvlJc w:val="left"/>
      <w:pPr>
        <w:ind w:left="2880" w:hanging="360"/>
      </w:pPr>
    </w:lvl>
    <w:lvl w:ilvl="4" w:tplc="938606EA">
      <w:start w:val="1"/>
      <w:numFmt w:val="lowerLetter"/>
      <w:lvlText w:val="%5."/>
      <w:lvlJc w:val="left"/>
      <w:pPr>
        <w:ind w:left="3600" w:hanging="360"/>
      </w:pPr>
    </w:lvl>
    <w:lvl w:ilvl="5" w:tplc="9216DBE0">
      <w:start w:val="1"/>
      <w:numFmt w:val="lowerRoman"/>
      <w:lvlText w:val="%6."/>
      <w:lvlJc w:val="right"/>
      <w:pPr>
        <w:ind w:left="4320" w:hanging="180"/>
      </w:pPr>
    </w:lvl>
    <w:lvl w:ilvl="6" w:tplc="A162B44A">
      <w:start w:val="1"/>
      <w:numFmt w:val="decimal"/>
      <w:lvlText w:val="%7."/>
      <w:lvlJc w:val="left"/>
      <w:pPr>
        <w:ind w:left="5040" w:hanging="360"/>
      </w:pPr>
    </w:lvl>
    <w:lvl w:ilvl="7" w:tplc="28A82C78">
      <w:start w:val="1"/>
      <w:numFmt w:val="lowerLetter"/>
      <w:lvlText w:val="%8."/>
      <w:lvlJc w:val="left"/>
      <w:pPr>
        <w:ind w:left="5760" w:hanging="360"/>
      </w:pPr>
    </w:lvl>
    <w:lvl w:ilvl="8" w:tplc="51E4F81A">
      <w:start w:val="1"/>
      <w:numFmt w:val="lowerRoman"/>
      <w:lvlText w:val="%9."/>
      <w:lvlJc w:val="right"/>
      <w:pPr>
        <w:ind w:left="6480" w:hanging="180"/>
      </w:pPr>
    </w:lvl>
  </w:abstractNum>
  <w:num w:numId="1">
    <w:abstractNumId w:val="2"/>
  </w:num>
  <w:num w:numId="2">
    <w:abstractNumId w:val="17"/>
  </w:num>
  <w:num w:numId="3">
    <w:abstractNumId w:val="6"/>
  </w:num>
  <w:num w:numId="4">
    <w:abstractNumId w:val="15"/>
  </w:num>
  <w:num w:numId="5">
    <w:abstractNumId w:val="9"/>
  </w:num>
  <w:num w:numId="6">
    <w:abstractNumId w:val="3"/>
  </w:num>
  <w:num w:numId="7">
    <w:abstractNumId w:val="12"/>
  </w:num>
  <w:num w:numId="8">
    <w:abstractNumId w:val="8"/>
  </w:num>
  <w:num w:numId="9">
    <w:abstractNumId w:val="5"/>
  </w:num>
  <w:num w:numId="10">
    <w:abstractNumId w:val="1"/>
  </w:num>
  <w:num w:numId="11">
    <w:abstractNumId w:val="13"/>
  </w:num>
  <w:num w:numId="12">
    <w:abstractNumId w:val="11"/>
  </w:num>
  <w:num w:numId="13">
    <w:abstractNumId w:val="4"/>
  </w:num>
  <w:num w:numId="14">
    <w:abstractNumId w:val="16"/>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9F3685C-F1DF-4DD2-9984-60E58B3CAF82}"/>
    <w:docVar w:name="dgnword-eventsink" w:val="2437544982048"/>
  </w:docVars>
  <w:rsids>
    <w:rsidRoot w:val="00E508DE"/>
    <w:rsid w:val="00002C68"/>
    <w:rsid w:val="00005A53"/>
    <w:rsid w:val="00006578"/>
    <w:rsid w:val="00011470"/>
    <w:rsid w:val="00012248"/>
    <w:rsid w:val="00014AB0"/>
    <w:rsid w:val="00026D6A"/>
    <w:rsid w:val="00027782"/>
    <w:rsid w:val="000303F8"/>
    <w:rsid w:val="00030539"/>
    <w:rsid w:val="00034153"/>
    <w:rsid w:val="000407D4"/>
    <w:rsid w:val="00040B3A"/>
    <w:rsid w:val="0004195A"/>
    <w:rsid w:val="00042219"/>
    <w:rsid w:val="00043319"/>
    <w:rsid w:val="00045847"/>
    <w:rsid w:val="0005166A"/>
    <w:rsid w:val="0005288C"/>
    <w:rsid w:val="000545F3"/>
    <w:rsid w:val="000546C5"/>
    <w:rsid w:val="0005644E"/>
    <w:rsid w:val="00056F1C"/>
    <w:rsid w:val="0005713E"/>
    <w:rsid w:val="00063E36"/>
    <w:rsid w:val="0006630B"/>
    <w:rsid w:val="00067189"/>
    <w:rsid w:val="0006778A"/>
    <w:rsid w:val="00067984"/>
    <w:rsid w:val="0007077C"/>
    <w:rsid w:val="00070891"/>
    <w:rsid w:val="00070C64"/>
    <w:rsid w:val="0007112D"/>
    <w:rsid w:val="00073A82"/>
    <w:rsid w:val="00073E79"/>
    <w:rsid w:val="000745B3"/>
    <w:rsid w:val="00074A16"/>
    <w:rsid w:val="00081A82"/>
    <w:rsid w:val="00083C15"/>
    <w:rsid w:val="000863BD"/>
    <w:rsid w:val="00090E6F"/>
    <w:rsid w:val="00092235"/>
    <w:rsid w:val="0009368A"/>
    <w:rsid w:val="000951EF"/>
    <w:rsid w:val="000978F0"/>
    <w:rsid w:val="000A0BE1"/>
    <w:rsid w:val="000A1F2E"/>
    <w:rsid w:val="000A28E6"/>
    <w:rsid w:val="000A3006"/>
    <w:rsid w:val="000A7AE4"/>
    <w:rsid w:val="000B0832"/>
    <w:rsid w:val="000C3126"/>
    <w:rsid w:val="000C324F"/>
    <w:rsid w:val="000C48C5"/>
    <w:rsid w:val="000C6F6B"/>
    <w:rsid w:val="000C72F5"/>
    <w:rsid w:val="000C7B70"/>
    <w:rsid w:val="000D0054"/>
    <w:rsid w:val="000D2136"/>
    <w:rsid w:val="000D230A"/>
    <w:rsid w:val="000D3149"/>
    <w:rsid w:val="000E03A2"/>
    <w:rsid w:val="000E4708"/>
    <w:rsid w:val="000E697E"/>
    <w:rsid w:val="000F03FE"/>
    <w:rsid w:val="000F65B7"/>
    <w:rsid w:val="00102FCC"/>
    <w:rsid w:val="00105D0F"/>
    <w:rsid w:val="00107496"/>
    <w:rsid w:val="001075B5"/>
    <w:rsid w:val="00110D11"/>
    <w:rsid w:val="00111511"/>
    <w:rsid w:val="001121A8"/>
    <w:rsid w:val="00112E40"/>
    <w:rsid w:val="00115469"/>
    <w:rsid w:val="00121552"/>
    <w:rsid w:val="001242A1"/>
    <w:rsid w:val="001251F4"/>
    <w:rsid w:val="00125C12"/>
    <w:rsid w:val="00132516"/>
    <w:rsid w:val="00132B3A"/>
    <w:rsid w:val="00133098"/>
    <w:rsid w:val="00133991"/>
    <w:rsid w:val="0014280E"/>
    <w:rsid w:val="00142F31"/>
    <w:rsid w:val="00146081"/>
    <w:rsid w:val="0014620C"/>
    <w:rsid w:val="001515AA"/>
    <w:rsid w:val="00156A43"/>
    <w:rsid w:val="001576A6"/>
    <w:rsid w:val="0016116D"/>
    <w:rsid w:val="00163FC8"/>
    <w:rsid w:val="001673BF"/>
    <w:rsid w:val="0017144E"/>
    <w:rsid w:val="00172789"/>
    <w:rsid w:val="00176444"/>
    <w:rsid w:val="001772C2"/>
    <w:rsid w:val="00183174"/>
    <w:rsid w:val="001959C8"/>
    <w:rsid w:val="00195AE2"/>
    <w:rsid w:val="001A40F4"/>
    <w:rsid w:val="001A4A8F"/>
    <w:rsid w:val="001B35E4"/>
    <w:rsid w:val="001B557C"/>
    <w:rsid w:val="001B6028"/>
    <w:rsid w:val="001B7F44"/>
    <w:rsid w:val="001C0011"/>
    <w:rsid w:val="001C1544"/>
    <w:rsid w:val="001C2998"/>
    <w:rsid w:val="001C40D1"/>
    <w:rsid w:val="001C5A02"/>
    <w:rsid w:val="001C7CD9"/>
    <w:rsid w:val="001C7F6A"/>
    <w:rsid w:val="001D34DE"/>
    <w:rsid w:val="001D3703"/>
    <w:rsid w:val="001D551A"/>
    <w:rsid w:val="001E0708"/>
    <w:rsid w:val="001E3F9E"/>
    <w:rsid w:val="001E69FF"/>
    <w:rsid w:val="001E6FB0"/>
    <w:rsid w:val="001F0E86"/>
    <w:rsid w:val="001F1E2C"/>
    <w:rsid w:val="001F3EB5"/>
    <w:rsid w:val="001F6362"/>
    <w:rsid w:val="00200525"/>
    <w:rsid w:val="002019A6"/>
    <w:rsid w:val="00204E24"/>
    <w:rsid w:val="002053B3"/>
    <w:rsid w:val="002059E9"/>
    <w:rsid w:val="00210107"/>
    <w:rsid w:val="00215C8F"/>
    <w:rsid w:val="00215E79"/>
    <w:rsid w:val="0022377D"/>
    <w:rsid w:val="00223DC1"/>
    <w:rsid w:val="00224CC8"/>
    <w:rsid w:val="0023001A"/>
    <w:rsid w:val="002318A7"/>
    <w:rsid w:val="00231F77"/>
    <w:rsid w:val="002327BD"/>
    <w:rsid w:val="00233AE7"/>
    <w:rsid w:val="00234297"/>
    <w:rsid w:val="00234FF4"/>
    <w:rsid w:val="00235E07"/>
    <w:rsid w:val="00236DB2"/>
    <w:rsid w:val="00243D17"/>
    <w:rsid w:val="002472D6"/>
    <w:rsid w:val="00247947"/>
    <w:rsid w:val="00251B4D"/>
    <w:rsid w:val="00253090"/>
    <w:rsid w:val="00253A2C"/>
    <w:rsid w:val="0025467A"/>
    <w:rsid w:val="002600CF"/>
    <w:rsid w:val="00260F8D"/>
    <w:rsid w:val="0026482B"/>
    <w:rsid w:val="00264FF7"/>
    <w:rsid w:val="0026570A"/>
    <w:rsid w:val="00265DF2"/>
    <w:rsid w:val="00276A5B"/>
    <w:rsid w:val="002778F2"/>
    <w:rsid w:val="00283B9C"/>
    <w:rsid w:val="00290C19"/>
    <w:rsid w:val="00294443"/>
    <w:rsid w:val="00297B7F"/>
    <w:rsid w:val="002A13B8"/>
    <w:rsid w:val="002A1F8B"/>
    <w:rsid w:val="002A2E2D"/>
    <w:rsid w:val="002A31D9"/>
    <w:rsid w:val="002A4E99"/>
    <w:rsid w:val="002B032F"/>
    <w:rsid w:val="002B2B7A"/>
    <w:rsid w:val="002B3CED"/>
    <w:rsid w:val="002B4EBC"/>
    <w:rsid w:val="002C09FE"/>
    <w:rsid w:val="002C23A8"/>
    <w:rsid w:val="002C4D3A"/>
    <w:rsid w:val="002C5F90"/>
    <w:rsid w:val="002D23DD"/>
    <w:rsid w:val="002D46AE"/>
    <w:rsid w:val="002D46BE"/>
    <w:rsid w:val="002D5D78"/>
    <w:rsid w:val="002E2024"/>
    <w:rsid w:val="002E2B37"/>
    <w:rsid w:val="002E3046"/>
    <w:rsid w:val="002E4D36"/>
    <w:rsid w:val="002E6C8C"/>
    <w:rsid w:val="002F1C23"/>
    <w:rsid w:val="002F4EB7"/>
    <w:rsid w:val="002F7BD3"/>
    <w:rsid w:val="00300C31"/>
    <w:rsid w:val="00303143"/>
    <w:rsid w:val="00306D05"/>
    <w:rsid w:val="0031149C"/>
    <w:rsid w:val="003124A6"/>
    <w:rsid w:val="00315450"/>
    <w:rsid w:val="00315DD0"/>
    <w:rsid w:val="00316EB8"/>
    <w:rsid w:val="0032065F"/>
    <w:rsid w:val="00325CCF"/>
    <w:rsid w:val="00325FDB"/>
    <w:rsid w:val="0032781B"/>
    <w:rsid w:val="003340D0"/>
    <w:rsid w:val="00336992"/>
    <w:rsid w:val="00337ED9"/>
    <w:rsid w:val="0034054A"/>
    <w:rsid w:val="00341E3F"/>
    <w:rsid w:val="00346303"/>
    <w:rsid w:val="003468BC"/>
    <w:rsid w:val="003500AA"/>
    <w:rsid w:val="00351F4E"/>
    <w:rsid w:val="0035290C"/>
    <w:rsid w:val="00364B40"/>
    <w:rsid w:val="00364BCA"/>
    <w:rsid w:val="00366ECA"/>
    <w:rsid w:val="003713FE"/>
    <w:rsid w:val="0037301C"/>
    <w:rsid w:val="00374CE7"/>
    <w:rsid w:val="0037634D"/>
    <w:rsid w:val="00377212"/>
    <w:rsid w:val="00381913"/>
    <w:rsid w:val="00386DC3"/>
    <w:rsid w:val="003871AF"/>
    <w:rsid w:val="0039325F"/>
    <w:rsid w:val="0039786D"/>
    <w:rsid w:val="003A6A05"/>
    <w:rsid w:val="003B1B5A"/>
    <w:rsid w:val="003B3597"/>
    <w:rsid w:val="003B42C8"/>
    <w:rsid w:val="003B5C63"/>
    <w:rsid w:val="003B6117"/>
    <w:rsid w:val="003B7F24"/>
    <w:rsid w:val="003C5737"/>
    <w:rsid w:val="003C5A64"/>
    <w:rsid w:val="003D05E7"/>
    <w:rsid w:val="003D3D21"/>
    <w:rsid w:val="003D6AEC"/>
    <w:rsid w:val="003D73C0"/>
    <w:rsid w:val="003D7779"/>
    <w:rsid w:val="003E4484"/>
    <w:rsid w:val="003E55DC"/>
    <w:rsid w:val="003E747D"/>
    <w:rsid w:val="003F3447"/>
    <w:rsid w:val="003F35D6"/>
    <w:rsid w:val="003F41DD"/>
    <w:rsid w:val="003F43C1"/>
    <w:rsid w:val="003F5382"/>
    <w:rsid w:val="00400D52"/>
    <w:rsid w:val="004028F3"/>
    <w:rsid w:val="004067B5"/>
    <w:rsid w:val="004077F3"/>
    <w:rsid w:val="004113A2"/>
    <w:rsid w:val="00413233"/>
    <w:rsid w:val="004171A7"/>
    <w:rsid w:val="0042389E"/>
    <w:rsid w:val="0042741B"/>
    <w:rsid w:val="00430C13"/>
    <w:rsid w:val="00431F20"/>
    <w:rsid w:val="00433EAC"/>
    <w:rsid w:val="0043510D"/>
    <w:rsid w:val="00435193"/>
    <w:rsid w:val="00437645"/>
    <w:rsid w:val="004416B6"/>
    <w:rsid w:val="004418E2"/>
    <w:rsid w:val="00443CD0"/>
    <w:rsid w:val="00447588"/>
    <w:rsid w:val="00450A6E"/>
    <w:rsid w:val="00451C4D"/>
    <w:rsid w:val="004540CA"/>
    <w:rsid w:val="0046097D"/>
    <w:rsid w:val="0046099A"/>
    <w:rsid w:val="00460F83"/>
    <w:rsid w:val="004612C9"/>
    <w:rsid w:val="00461CC2"/>
    <w:rsid w:val="0046555C"/>
    <w:rsid w:val="004657A2"/>
    <w:rsid w:val="004659A3"/>
    <w:rsid w:val="004669D1"/>
    <w:rsid w:val="0047093A"/>
    <w:rsid w:val="00472FE7"/>
    <w:rsid w:val="004744C6"/>
    <w:rsid w:val="00474AF0"/>
    <w:rsid w:val="00475206"/>
    <w:rsid w:val="00476161"/>
    <w:rsid w:val="00481202"/>
    <w:rsid w:val="004814C6"/>
    <w:rsid w:val="00484C5A"/>
    <w:rsid w:val="00485BF5"/>
    <w:rsid w:val="004878FF"/>
    <w:rsid w:val="0049136B"/>
    <w:rsid w:val="00491548"/>
    <w:rsid w:val="00492565"/>
    <w:rsid w:val="00495B03"/>
    <w:rsid w:val="004A1575"/>
    <w:rsid w:val="004A352A"/>
    <w:rsid w:val="004A58FA"/>
    <w:rsid w:val="004A6C69"/>
    <w:rsid w:val="004B078B"/>
    <w:rsid w:val="004B09C3"/>
    <w:rsid w:val="004B759A"/>
    <w:rsid w:val="004C061B"/>
    <w:rsid w:val="004C3549"/>
    <w:rsid w:val="004C4C3B"/>
    <w:rsid w:val="004D63B1"/>
    <w:rsid w:val="004D7938"/>
    <w:rsid w:val="004D7E54"/>
    <w:rsid w:val="004E06E0"/>
    <w:rsid w:val="004E2A11"/>
    <w:rsid w:val="004E3B93"/>
    <w:rsid w:val="004E4E1E"/>
    <w:rsid w:val="004F2AAE"/>
    <w:rsid w:val="004F4EDD"/>
    <w:rsid w:val="004F645D"/>
    <w:rsid w:val="00500828"/>
    <w:rsid w:val="00502801"/>
    <w:rsid w:val="0050623A"/>
    <w:rsid w:val="00510EE6"/>
    <w:rsid w:val="00515DC0"/>
    <w:rsid w:val="005175B5"/>
    <w:rsid w:val="005179CD"/>
    <w:rsid w:val="005259BB"/>
    <w:rsid w:val="00525ECE"/>
    <w:rsid w:val="00527CF7"/>
    <w:rsid w:val="00532094"/>
    <w:rsid w:val="005321F2"/>
    <w:rsid w:val="0053579F"/>
    <w:rsid w:val="00535D93"/>
    <w:rsid w:val="0053625B"/>
    <w:rsid w:val="005441BB"/>
    <w:rsid w:val="00546AF1"/>
    <w:rsid w:val="0054714E"/>
    <w:rsid w:val="00552BCE"/>
    <w:rsid w:val="00553267"/>
    <w:rsid w:val="00553CE6"/>
    <w:rsid w:val="00554171"/>
    <w:rsid w:val="00557D70"/>
    <w:rsid w:val="005629CD"/>
    <w:rsid w:val="00563070"/>
    <w:rsid w:val="0056447E"/>
    <w:rsid w:val="0056462C"/>
    <w:rsid w:val="00565024"/>
    <w:rsid w:val="00566C8B"/>
    <w:rsid w:val="005671AC"/>
    <w:rsid w:val="00570CAB"/>
    <w:rsid w:val="00572FC8"/>
    <w:rsid w:val="0057352D"/>
    <w:rsid w:val="0057707A"/>
    <w:rsid w:val="00581657"/>
    <w:rsid w:val="00582622"/>
    <w:rsid w:val="00586D9A"/>
    <w:rsid w:val="00587887"/>
    <w:rsid w:val="00590629"/>
    <w:rsid w:val="00590DC2"/>
    <w:rsid w:val="0059419B"/>
    <w:rsid w:val="00597873"/>
    <w:rsid w:val="005A4DF7"/>
    <w:rsid w:val="005B0F72"/>
    <w:rsid w:val="005C12E9"/>
    <w:rsid w:val="005C21D6"/>
    <w:rsid w:val="005C26D4"/>
    <w:rsid w:val="005C2B52"/>
    <w:rsid w:val="005C5AF2"/>
    <w:rsid w:val="005D60D6"/>
    <w:rsid w:val="005E1448"/>
    <w:rsid w:val="005E25C4"/>
    <w:rsid w:val="005E5543"/>
    <w:rsid w:val="005F4915"/>
    <w:rsid w:val="005F6FA1"/>
    <w:rsid w:val="005F7ED9"/>
    <w:rsid w:val="00601B5D"/>
    <w:rsid w:val="006031D8"/>
    <w:rsid w:val="00603376"/>
    <w:rsid w:val="00607019"/>
    <w:rsid w:val="00607824"/>
    <w:rsid w:val="00613718"/>
    <w:rsid w:val="0061696E"/>
    <w:rsid w:val="00616CFB"/>
    <w:rsid w:val="0061789E"/>
    <w:rsid w:val="00617FC0"/>
    <w:rsid w:val="00620A09"/>
    <w:rsid w:val="006230BD"/>
    <w:rsid w:val="006326BE"/>
    <w:rsid w:val="006350E1"/>
    <w:rsid w:val="00637E73"/>
    <w:rsid w:val="00641CF1"/>
    <w:rsid w:val="006442F7"/>
    <w:rsid w:val="006522A6"/>
    <w:rsid w:val="006546E8"/>
    <w:rsid w:val="00654F79"/>
    <w:rsid w:val="006606F0"/>
    <w:rsid w:val="00661C28"/>
    <w:rsid w:val="00662C26"/>
    <w:rsid w:val="00663EDB"/>
    <w:rsid w:val="006643AC"/>
    <w:rsid w:val="0066555C"/>
    <w:rsid w:val="00666122"/>
    <w:rsid w:val="006667BD"/>
    <w:rsid w:val="00666CEC"/>
    <w:rsid w:val="00674164"/>
    <w:rsid w:val="0067785C"/>
    <w:rsid w:val="006822BE"/>
    <w:rsid w:val="00683B79"/>
    <w:rsid w:val="006846C3"/>
    <w:rsid w:val="00687F68"/>
    <w:rsid w:val="0069093D"/>
    <w:rsid w:val="00694205"/>
    <w:rsid w:val="006A1CFD"/>
    <w:rsid w:val="006A1E25"/>
    <w:rsid w:val="006A5D78"/>
    <w:rsid w:val="006A6C07"/>
    <w:rsid w:val="006A7104"/>
    <w:rsid w:val="006A713A"/>
    <w:rsid w:val="006A7EA8"/>
    <w:rsid w:val="006B0908"/>
    <w:rsid w:val="006B0B44"/>
    <w:rsid w:val="006B4086"/>
    <w:rsid w:val="006B61A5"/>
    <w:rsid w:val="006C1860"/>
    <w:rsid w:val="006C3527"/>
    <w:rsid w:val="006C3C46"/>
    <w:rsid w:val="006D125B"/>
    <w:rsid w:val="006D13F5"/>
    <w:rsid w:val="006D1B9F"/>
    <w:rsid w:val="006D3626"/>
    <w:rsid w:val="006D3B08"/>
    <w:rsid w:val="006D46D0"/>
    <w:rsid w:val="006D4EEB"/>
    <w:rsid w:val="006D6184"/>
    <w:rsid w:val="006D723D"/>
    <w:rsid w:val="006D7B38"/>
    <w:rsid w:val="006D7ED6"/>
    <w:rsid w:val="006E23FB"/>
    <w:rsid w:val="006F0792"/>
    <w:rsid w:val="006F0D81"/>
    <w:rsid w:val="006F3CFA"/>
    <w:rsid w:val="006F401B"/>
    <w:rsid w:val="006F55BD"/>
    <w:rsid w:val="006F6389"/>
    <w:rsid w:val="007006D1"/>
    <w:rsid w:val="00707C4A"/>
    <w:rsid w:val="0071331C"/>
    <w:rsid w:val="00714662"/>
    <w:rsid w:val="00714AEE"/>
    <w:rsid w:val="007154CD"/>
    <w:rsid w:val="007169B7"/>
    <w:rsid w:val="00717E10"/>
    <w:rsid w:val="00720372"/>
    <w:rsid w:val="00722DDE"/>
    <w:rsid w:val="00723A21"/>
    <w:rsid w:val="007251C9"/>
    <w:rsid w:val="007329BA"/>
    <w:rsid w:val="00732B68"/>
    <w:rsid w:val="0073443E"/>
    <w:rsid w:val="00736AE5"/>
    <w:rsid w:val="00742D9E"/>
    <w:rsid w:val="00743812"/>
    <w:rsid w:val="007458F7"/>
    <w:rsid w:val="00751871"/>
    <w:rsid w:val="007527D2"/>
    <w:rsid w:val="00755ED0"/>
    <w:rsid w:val="00776A7E"/>
    <w:rsid w:val="00783368"/>
    <w:rsid w:val="00787AA5"/>
    <w:rsid w:val="00796345"/>
    <w:rsid w:val="007A18EA"/>
    <w:rsid w:val="007A3C58"/>
    <w:rsid w:val="007A4891"/>
    <w:rsid w:val="007A532F"/>
    <w:rsid w:val="007A6597"/>
    <w:rsid w:val="007B081E"/>
    <w:rsid w:val="007B0B4A"/>
    <w:rsid w:val="007B43F1"/>
    <w:rsid w:val="007B5F7D"/>
    <w:rsid w:val="007C1068"/>
    <w:rsid w:val="007C4522"/>
    <w:rsid w:val="007C4C6B"/>
    <w:rsid w:val="007C5950"/>
    <w:rsid w:val="007D062A"/>
    <w:rsid w:val="007D339E"/>
    <w:rsid w:val="007D4AC1"/>
    <w:rsid w:val="007D6D8D"/>
    <w:rsid w:val="007E152F"/>
    <w:rsid w:val="007E286C"/>
    <w:rsid w:val="007E52AE"/>
    <w:rsid w:val="007E6772"/>
    <w:rsid w:val="007F35F9"/>
    <w:rsid w:val="007F449A"/>
    <w:rsid w:val="008013CD"/>
    <w:rsid w:val="00803360"/>
    <w:rsid w:val="00804659"/>
    <w:rsid w:val="0080554A"/>
    <w:rsid w:val="00805E23"/>
    <w:rsid w:val="00806988"/>
    <w:rsid w:val="008072D0"/>
    <w:rsid w:val="0080776A"/>
    <w:rsid w:val="0081219C"/>
    <w:rsid w:val="00814699"/>
    <w:rsid w:val="00815A50"/>
    <w:rsid w:val="00816DC0"/>
    <w:rsid w:val="00817D6C"/>
    <w:rsid w:val="00821022"/>
    <w:rsid w:val="0082111E"/>
    <w:rsid w:val="008214C2"/>
    <w:rsid w:val="0082274D"/>
    <w:rsid w:val="0082638E"/>
    <w:rsid w:val="00826E48"/>
    <w:rsid w:val="00831BB8"/>
    <w:rsid w:val="0083316E"/>
    <w:rsid w:val="0084033A"/>
    <w:rsid w:val="00840FEC"/>
    <w:rsid w:val="00842006"/>
    <w:rsid w:val="008449CD"/>
    <w:rsid w:val="00845773"/>
    <w:rsid w:val="00845B60"/>
    <w:rsid w:val="00846170"/>
    <w:rsid w:val="008475CF"/>
    <w:rsid w:val="00850CF3"/>
    <w:rsid w:val="00851776"/>
    <w:rsid w:val="00853967"/>
    <w:rsid w:val="00854138"/>
    <w:rsid w:val="008555C1"/>
    <w:rsid w:val="008557C4"/>
    <w:rsid w:val="008568B9"/>
    <w:rsid w:val="0085733B"/>
    <w:rsid w:val="008579E4"/>
    <w:rsid w:val="00857F96"/>
    <w:rsid w:val="00861E50"/>
    <w:rsid w:val="008641E2"/>
    <w:rsid w:val="008647B8"/>
    <w:rsid w:val="0086492B"/>
    <w:rsid w:val="008652F4"/>
    <w:rsid w:val="00873EBB"/>
    <w:rsid w:val="00875FBB"/>
    <w:rsid w:val="00885282"/>
    <w:rsid w:val="008910E7"/>
    <w:rsid w:val="00893BDD"/>
    <w:rsid w:val="00895F0A"/>
    <w:rsid w:val="00897BF8"/>
    <w:rsid w:val="008A0265"/>
    <w:rsid w:val="008A0ACE"/>
    <w:rsid w:val="008A40B0"/>
    <w:rsid w:val="008B26CA"/>
    <w:rsid w:val="008B62F1"/>
    <w:rsid w:val="008B6635"/>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6E53"/>
    <w:rsid w:val="008F1B96"/>
    <w:rsid w:val="008F716C"/>
    <w:rsid w:val="0090173B"/>
    <w:rsid w:val="009026A3"/>
    <w:rsid w:val="00902893"/>
    <w:rsid w:val="009057EF"/>
    <w:rsid w:val="0091324B"/>
    <w:rsid w:val="0091613B"/>
    <w:rsid w:val="009161D2"/>
    <w:rsid w:val="00916397"/>
    <w:rsid w:val="009259C5"/>
    <w:rsid w:val="00926087"/>
    <w:rsid w:val="00927C10"/>
    <w:rsid w:val="009312CB"/>
    <w:rsid w:val="00931ADE"/>
    <w:rsid w:val="0093213F"/>
    <w:rsid w:val="00933DED"/>
    <w:rsid w:val="009343FA"/>
    <w:rsid w:val="0093471A"/>
    <w:rsid w:val="00934AC7"/>
    <w:rsid w:val="009378A0"/>
    <w:rsid w:val="00937CBC"/>
    <w:rsid w:val="00940E37"/>
    <w:rsid w:val="00946C77"/>
    <w:rsid w:val="00952B0B"/>
    <w:rsid w:val="009554B3"/>
    <w:rsid w:val="00955D66"/>
    <w:rsid w:val="00957020"/>
    <w:rsid w:val="00957C79"/>
    <w:rsid w:val="00960D56"/>
    <w:rsid w:val="00961E32"/>
    <w:rsid w:val="009636A1"/>
    <w:rsid w:val="00964C0E"/>
    <w:rsid w:val="009660BE"/>
    <w:rsid w:val="0096701D"/>
    <w:rsid w:val="009673CF"/>
    <w:rsid w:val="00971AC1"/>
    <w:rsid w:val="00971F8D"/>
    <w:rsid w:val="00975A3B"/>
    <w:rsid w:val="00981495"/>
    <w:rsid w:val="009835C3"/>
    <w:rsid w:val="00986954"/>
    <w:rsid w:val="009935F6"/>
    <w:rsid w:val="00997239"/>
    <w:rsid w:val="009A059F"/>
    <w:rsid w:val="009A229D"/>
    <w:rsid w:val="009A25DE"/>
    <w:rsid w:val="009B164A"/>
    <w:rsid w:val="009B2746"/>
    <w:rsid w:val="009B3B00"/>
    <w:rsid w:val="009B4A6F"/>
    <w:rsid w:val="009B4BB7"/>
    <w:rsid w:val="009C1341"/>
    <w:rsid w:val="009D0576"/>
    <w:rsid w:val="009D2A18"/>
    <w:rsid w:val="009D3176"/>
    <w:rsid w:val="009D3559"/>
    <w:rsid w:val="009D4FAD"/>
    <w:rsid w:val="009D7BAA"/>
    <w:rsid w:val="009E76BB"/>
    <w:rsid w:val="009F3621"/>
    <w:rsid w:val="009F46A8"/>
    <w:rsid w:val="009F46E8"/>
    <w:rsid w:val="009F6D11"/>
    <w:rsid w:val="00A03418"/>
    <w:rsid w:val="00A044EB"/>
    <w:rsid w:val="00A06A89"/>
    <w:rsid w:val="00A06AB4"/>
    <w:rsid w:val="00A14155"/>
    <w:rsid w:val="00A17D4F"/>
    <w:rsid w:val="00A211D5"/>
    <w:rsid w:val="00A215FF"/>
    <w:rsid w:val="00A24ECA"/>
    <w:rsid w:val="00A25318"/>
    <w:rsid w:val="00A25B51"/>
    <w:rsid w:val="00A27121"/>
    <w:rsid w:val="00A277C4"/>
    <w:rsid w:val="00A308A1"/>
    <w:rsid w:val="00A31545"/>
    <w:rsid w:val="00A3537D"/>
    <w:rsid w:val="00A366AA"/>
    <w:rsid w:val="00A3784D"/>
    <w:rsid w:val="00A37BC0"/>
    <w:rsid w:val="00A37D07"/>
    <w:rsid w:val="00A42163"/>
    <w:rsid w:val="00A509B4"/>
    <w:rsid w:val="00A534C8"/>
    <w:rsid w:val="00A5357E"/>
    <w:rsid w:val="00A53DDB"/>
    <w:rsid w:val="00A552F9"/>
    <w:rsid w:val="00A639D9"/>
    <w:rsid w:val="00A72230"/>
    <w:rsid w:val="00A72481"/>
    <w:rsid w:val="00A804E8"/>
    <w:rsid w:val="00A82EFC"/>
    <w:rsid w:val="00A86AA5"/>
    <w:rsid w:val="00A86DD9"/>
    <w:rsid w:val="00A86EE1"/>
    <w:rsid w:val="00A933F3"/>
    <w:rsid w:val="00A94F73"/>
    <w:rsid w:val="00A966DB"/>
    <w:rsid w:val="00A97DE6"/>
    <w:rsid w:val="00AA00CF"/>
    <w:rsid w:val="00AA0E74"/>
    <w:rsid w:val="00AA48AC"/>
    <w:rsid w:val="00AA5EAB"/>
    <w:rsid w:val="00AB1C84"/>
    <w:rsid w:val="00AB4BA7"/>
    <w:rsid w:val="00AB5142"/>
    <w:rsid w:val="00AB5B76"/>
    <w:rsid w:val="00AC2469"/>
    <w:rsid w:val="00AC33E4"/>
    <w:rsid w:val="00AC735E"/>
    <w:rsid w:val="00AD52C0"/>
    <w:rsid w:val="00AD606C"/>
    <w:rsid w:val="00AD65C8"/>
    <w:rsid w:val="00AD6B2B"/>
    <w:rsid w:val="00AE1613"/>
    <w:rsid w:val="00AE4B5E"/>
    <w:rsid w:val="00AE50F6"/>
    <w:rsid w:val="00AF28D0"/>
    <w:rsid w:val="00AF42A9"/>
    <w:rsid w:val="00AF45DF"/>
    <w:rsid w:val="00AF6BA7"/>
    <w:rsid w:val="00B009D0"/>
    <w:rsid w:val="00B07FEF"/>
    <w:rsid w:val="00B10E3C"/>
    <w:rsid w:val="00B1245B"/>
    <w:rsid w:val="00B12F5A"/>
    <w:rsid w:val="00B12F66"/>
    <w:rsid w:val="00B14B67"/>
    <w:rsid w:val="00B150C2"/>
    <w:rsid w:val="00B15952"/>
    <w:rsid w:val="00B21A55"/>
    <w:rsid w:val="00B21D33"/>
    <w:rsid w:val="00B21D44"/>
    <w:rsid w:val="00B261A1"/>
    <w:rsid w:val="00B263CD"/>
    <w:rsid w:val="00B3247A"/>
    <w:rsid w:val="00B33711"/>
    <w:rsid w:val="00B3421D"/>
    <w:rsid w:val="00B36F0E"/>
    <w:rsid w:val="00B414AD"/>
    <w:rsid w:val="00B431AF"/>
    <w:rsid w:val="00B44449"/>
    <w:rsid w:val="00B449FB"/>
    <w:rsid w:val="00B46515"/>
    <w:rsid w:val="00B505DE"/>
    <w:rsid w:val="00B50954"/>
    <w:rsid w:val="00B51025"/>
    <w:rsid w:val="00B52579"/>
    <w:rsid w:val="00B5760F"/>
    <w:rsid w:val="00B60F89"/>
    <w:rsid w:val="00B61070"/>
    <w:rsid w:val="00B61DFA"/>
    <w:rsid w:val="00B64724"/>
    <w:rsid w:val="00B6634A"/>
    <w:rsid w:val="00B677A7"/>
    <w:rsid w:val="00B71199"/>
    <w:rsid w:val="00B74488"/>
    <w:rsid w:val="00B77ED3"/>
    <w:rsid w:val="00B801D7"/>
    <w:rsid w:val="00B86587"/>
    <w:rsid w:val="00B86AF7"/>
    <w:rsid w:val="00B917B7"/>
    <w:rsid w:val="00B95211"/>
    <w:rsid w:val="00BA009F"/>
    <w:rsid w:val="00BA0930"/>
    <w:rsid w:val="00BA0E1B"/>
    <w:rsid w:val="00BA1A34"/>
    <w:rsid w:val="00BA35B9"/>
    <w:rsid w:val="00BA4E6F"/>
    <w:rsid w:val="00BB04DD"/>
    <w:rsid w:val="00BB1D0F"/>
    <w:rsid w:val="00BB3615"/>
    <w:rsid w:val="00BB408E"/>
    <w:rsid w:val="00BB72A4"/>
    <w:rsid w:val="00BC2211"/>
    <w:rsid w:val="00BC3C46"/>
    <w:rsid w:val="00BC4634"/>
    <w:rsid w:val="00BD00B4"/>
    <w:rsid w:val="00BD1282"/>
    <w:rsid w:val="00BD1911"/>
    <w:rsid w:val="00BD3876"/>
    <w:rsid w:val="00BD4CD0"/>
    <w:rsid w:val="00BE3622"/>
    <w:rsid w:val="00BE439A"/>
    <w:rsid w:val="00BF0B6C"/>
    <w:rsid w:val="00BF10DE"/>
    <w:rsid w:val="00BF1F26"/>
    <w:rsid w:val="00BF3E26"/>
    <w:rsid w:val="00BF51E7"/>
    <w:rsid w:val="00C0008B"/>
    <w:rsid w:val="00C023DD"/>
    <w:rsid w:val="00C06265"/>
    <w:rsid w:val="00C11B62"/>
    <w:rsid w:val="00C165C1"/>
    <w:rsid w:val="00C21B98"/>
    <w:rsid w:val="00C22B1C"/>
    <w:rsid w:val="00C258D1"/>
    <w:rsid w:val="00C26DEA"/>
    <w:rsid w:val="00C30D9B"/>
    <w:rsid w:val="00C329D8"/>
    <w:rsid w:val="00C33FD2"/>
    <w:rsid w:val="00C40097"/>
    <w:rsid w:val="00C42B2C"/>
    <w:rsid w:val="00C442A3"/>
    <w:rsid w:val="00C4737F"/>
    <w:rsid w:val="00C51C2A"/>
    <w:rsid w:val="00C525E1"/>
    <w:rsid w:val="00C534CF"/>
    <w:rsid w:val="00C547DE"/>
    <w:rsid w:val="00C54FAC"/>
    <w:rsid w:val="00C56931"/>
    <w:rsid w:val="00C57887"/>
    <w:rsid w:val="00C60964"/>
    <w:rsid w:val="00C63174"/>
    <w:rsid w:val="00C70FC3"/>
    <w:rsid w:val="00C71275"/>
    <w:rsid w:val="00C72455"/>
    <w:rsid w:val="00C80CDA"/>
    <w:rsid w:val="00C80E47"/>
    <w:rsid w:val="00C83159"/>
    <w:rsid w:val="00C84689"/>
    <w:rsid w:val="00C85980"/>
    <w:rsid w:val="00C87A53"/>
    <w:rsid w:val="00C87E27"/>
    <w:rsid w:val="00C90838"/>
    <w:rsid w:val="00C90BFD"/>
    <w:rsid w:val="00C91D26"/>
    <w:rsid w:val="00C940E5"/>
    <w:rsid w:val="00C96231"/>
    <w:rsid w:val="00CA1908"/>
    <w:rsid w:val="00CB1152"/>
    <w:rsid w:val="00CB54CF"/>
    <w:rsid w:val="00CC144A"/>
    <w:rsid w:val="00CC1ED6"/>
    <w:rsid w:val="00CC5402"/>
    <w:rsid w:val="00CC73A4"/>
    <w:rsid w:val="00CC7C64"/>
    <w:rsid w:val="00CD166F"/>
    <w:rsid w:val="00CE1252"/>
    <w:rsid w:val="00CE661C"/>
    <w:rsid w:val="00CE6A29"/>
    <w:rsid w:val="00CE6B52"/>
    <w:rsid w:val="00CE71F8"/>
    <w:rsid w:val="00CE77BC"/>
    <w:rsid w:val="00CE7A8C"/>
    <w:rsid w:val="00CF4A4F"/>
    <w:rsid w:val="00CF714B"/>
    <w:rsid w:val="00D04E6C"/>
    <w:rsid w:val="00D12B71"/>
    <w:rsid w:val="00D12F04"/>
    <w:rsid w:val="00D17599"/>
    <w:rsid w:val="00D17FF7"/>
    <w:rsid w:val="00D25405"/>
    <w:rsid w:val="00D27C1E"/>
    <w:rsid w:val="00D27F0C"/>
    <w:rsid w:val="00D30852"/>
    <w:rsid w:val="00D3112E"/>
    <w:rsid w:val="00D31C75"/>
    <w:rsid w:val="00D3501F"/>
    <w:rsid w:val="00D359AA"/>
    <w:rsid w:val="00D406F1"/>
    <w:rsid w:val="00D40AD9"/>
    <w:rsid w:val="00D437FE"/>
    <w:rsid w:val="00D43A66"/>
    <w:rsid w:val="00D44907"/>
    <w:rsid w:val="00D462C9"/>
    <w:rsid w:val="00D4707D"/>
    <w:rsid w:val="00D473BC"/>
    <w:rsid w:val="00D52578"/>
    <w:rsid w:val="00D53135"/>
    <w:rsid w:val="00D55580"/>
    <w:rsid w:val="00D64262"/>
    <w:rsid w:val="00D65A87"/>
    <w:rsid w:val="00D7273C"/>
    <w:rsid w:val="00D733E0"/>
    <w:rsid w:val="00D75A59"/>
    <w:rsid w:val="00D75BF1"/>
    <w:rsid w:val="00D76C75"/>
    <w:rsid w:val="00D82619"/>
    <w:rsid w:val="00D82EC3"/>
    <w:rsid w:val="00D82F15"/>
    <w:rsid w:val="00D855C7"/>
    <w:rsid w:val="00D8612F"/>
    <w:rsid w:val="00D913C3"/>
    <w:rsid w:val="00D9408D"/>
    <w:rsid w:val="00D9613F"/>
    <w:rsid w:val="00D97766"/>
    <w:rsid w:val="00D97C62"/>
    <w:rsid w:val="00DA14D4"/>
    <w:rsid w:val="00DA3004"/>
    <w:rsid w:val="00DA3324"/>
    <w:rsid w:val="00DA3B91"/>
    <w:rsid w:val="00DA4F4A"/>
    <w:rsid w:val="00DB008C"/>
    <w:rsid w:val="00DB0109"/>
    <w:rsid w:val="00DB402F"/>
    <w:rsid w:val="00DB51D6"/>
    <w:rsid w:val="00DB5BA5"/>
    <w:rsid w:val="00DC65A4"/>
    <w:rsid w:val="00DC66EE"/>
    <w:rsid w:val="00DC7A5A"/>
    <w:rsid w:val="00DD3210"/>
    <w:rsid w:val="00DD4F3A"/>
    <w:rsid w:val="00DE17DB"/>
    <w:rsid w:val="00DE2CFB"/>
    <w:rsid w:val="00DE5BDB"/>
    <w:rsid w:val="00DE6FD1"/>
    <w:rsid w:val="00DF31A5"/>
    <w:rsid w:val="00E0727C"/>
    <w:rsid w:val="00E11FB6"/>
    <w:rsid w:val="00E12D6C"/>
    <w:rsid w:val="00E12F33"/>
    <w:rsid w:val="00E133D7"/>
    <w:rsid w:val="00E135E6"/>
    <w:rsid w:val="00E141F4"/>
    <w:rsid w:val="00E15B35"/>
    <w:rsid w:val="00E25E87"/>
    <w:rsid w:val="00E26FB0"/>
    <w:rsid w:val="00E34FFD"/>
    <w:rsid w:val="00E373EF"/>
    <w:rsid w:val="00E4095F"/>
    <w:rsid w:val="00E40EF4"/>
    <w:rsid w:val="00E41567"/>
    <w:rsid w:val="00E41B1A"/>
    <w:rsid w:val="00E44D77"/>
    <w:rsid w:val="00E44F6F"/>
    <w:rsid w:val="00E45EA1"/>
    <w:rsid w:val="00E46A2B"/>
    <w:rsid w:val="00E46A73"/>
    <w:rsid w:val="00E474D7"/>
    <w:rsid w:val="00E5064D"/>
    <w:rsid w:val="00E508DE"/>
    <w:rsid w:val="00E532F7"/>
    <w:rsid w:val="00E54DE4"/>
    <w:rsid w:val="00E56717"/>
    <w:rsid w:val="00E5672A"/>
    <w:rsid w:val="00E571C4"/>
    <w:rsid w:val="00E60DA7"/>
    <w:rsid w:val="00E628CA"/>
    <w:rsid w:val="00E64E39"/>
    <w:rsid w:val="00E6538D"/>
    <w:rsid w:val="00E653F8"/>
    <w:rsid w:val="00E65532"/>
    <w:rsid w:val="00E655D3"/>
    <w:rsid w:val="00E702E1"/>
    <w:rsid w:val="00E70939"/>
    <w:rsid w:val="00E719A3"/>
    <w:rsid w:val="00E74015"/>
    <w:rsid w:val="00E807BC"/>
    <w:rsid w:val="00E921C7"/>
    <w:rsid w:val="00EA2761"/>
    <w:rsid w:val="00EA5587"/>
    <w:rsid w:val="00EA6C73"/>
    <w:rsid w:val="00EB0318"/>
    <w:rsid w:val="00EB45C5"/>
    <w:rsid w:val="00EC570E"/>
    <w:rsid w:val="00ED3355"/>
    <w:rsid w:val="00ED3A11"/>
    <w:rsid w:val="00ED459B"/>
    <w:rsid w:val="00ED4988"/>
    <w:rsid w:val="00ED4F4A"/>
    <w:rsid w:val="00ED5319"/>
    <w:rsid w:val="00ED587E"/>
    <w:rsid w:val="00ED79EF"/>
    <w:rsid w:val="00ED7BD8"/>
    <w:rsid w:val="00EE0F22"/>
    <w:rsid w:val="00EE24AD"/>
    <w:rsid w:val="00EE2535"/>
    <w:rsid w:val="00EE6D39"/>
    <w:rsid w:val="00EF29CA"/>
    <w:rsid w:val="00EF4D49"/>
    <w:rsid w:val="00EF5160"/>
    <w:rsid w:val="00EF5B16"/>
    <w:rsid w:val="00EF5E3E"/>
    <w:rsid w:val="00F05F1E"/>
    <w:rsid w:val="00F068AE"/>
    <w:rsid w:val="00F10D5F"/>
    <w:rsid w:val="00F1230E"/>
    <w:rsid w:val="00F14624"/>
    <w:rsid w:val="00F16B61"/>
    <w:rsid w:val="00F25143"/>
    <w:rsid w:val="00F27349"/>
    <w:rsid w:val="00F320DA"/>
    <w:rsid w:val="00F32543"/>
    <w:rsid w:val="00F341DB"/>
    <w:rsid w:val="00F365EF"/>
    <w:rsid w:val="00F41083"/>
    <w:rsid w:val="00F4151C"/>
    <w:rsid w:val="00F45135"/>
    <w:rsid w:val="00F4687C"/>
    <w:rsid w:val="00F52216"/>
    <w:rsid w:val="00F52CCB"/>
    <w:rsid w:val="00F53770"/>
    <w:rsid w:val="00F5465E"/>
    <w:rsid w:val="00F57D87"/>
    <w:rsid w:val="00F6171C"/>
    <w:rsid w:val="00F65587"/>
    <w:rsid w:val="00F66CEE"/>
    <w:rsid w:val="00F71646"/>
    <w:rsid w:val="00F71700"/>
    <w:rsid w:val="00F72527"/>
    <w:rsid w:val="00F76E6C"/>
    <w:rsid w:val="00F81116"/>
    <w:rsid w:val="00F82B35"/>
    <w:rsid w:val="00F844A9"/>
    <w:rsid w:val="00F853B1"/>
    <w:rsid w:val="00F907E2"/>
    <w:rsid w:val="00F9127E"/>
    <w:rsid w:val="00F93890"/>
    <w:rsid w:val="00F96E78"/>
    <w:rsid w:val="00F97EF7"/>
    <w:rsid w:val="00FA0AF9"/>
    <w:rsid w:val="00FA2B72"/>
    <w:rsid w:val="00FA5B1C"/>
    <w:rsid w:val="00FA70D3"/>
    <w:rsid w:val="00FA71C5"/>
    <w:rsid w:val="00FB006E"/>
    <w:rsid w:val="00FB0FF3"/>
    <w:rsid w:val="00FB1051"/>
    <w:rsid w:val="00FB1169"/>
    <w:rsid w:val="00FB1C9E"/>
    <w:rsid w:val="00FB4C72"/>
    <w:rsid w:val="00FB6D3E"/>
    <w:rsid w:val="00FB7EE2"/>
    <w:rsid w:val="00FC3A78"/>
    <w:rsid w:val="00FC42E1"/>
    <w:rsid w:val="00FC45D7"/>
    <w:rsid w:val="00FC7C62"/>
    <w:rsid w:val="00FD1835"/>
    <w:rsid w:val="00FD1FA9"/>
    <w:rsid w:val="00FD4C9F"/>
    <w:rsid w:val="00FD5437"/>
    <w:rsid w:val="00FD631F"/>
    <w:rsid w:val="00FE0623"/>
    <w:rsid w:val="00FE1F83"/>
    <w:rsid w:val="00FE2CCE"/>
    <w:rsid w:val="00FE353F"/>
    <w:rsid w:val="00FE3B99"/>
    <w:rsid w:val="00FE3DC1"/>
    <w:rsid w:val="00FE41AA"/>
    <w:rsid w:val="00FF26B1"/>
    <w:rsid w:val="00FF5C39"/>
    <w:rsid w:val="05FAEC4D"/>
    <w:rsid w:val="06F5C9E7"/>
    <w:rsid w:val="0F1E63E4"/>
    <w:rsid w:val="1014E95E"/>
    <w:rsid w:val="101EBE15"/>
    <w:rsid w:val="128B227F"/>
    <w:rsid w:val="133361C3"/>
    <w:rsid w:val="16E054CC"/>
    <w:rsid w:val="17B4CDFE"/>
    <w:rsid w:val="1B345C0E"/>
    <w:rsid w:val="1F117E01"/>
    <w:rsid w:val="1F419F38"/>
    <w:rsid w:val="204E8A88"/>
    <w:rsid w:val="20C548A9"/>
    <w:rsid w:val="238335F2"/>
    <w:rsid w:val="2709DD9C"/>
    <w:rsid w:val="290A2DDE"/>
    <w:rsid w:val="2C251A6E"/>
    <w:rsid w:val="30C3A184"/>
    <w:rsid w:val="30F88B91"/>
    <w:rsid w:val="338CE68A"/>
    <w:rsid w:val="35D0B779"/>
    <w:rsid w:val="363376BD"/>
    <w:rsid w:val="37A14011"/>
    <w:rsid w:val="39FA55C1"/>
    <w:rsid w:val="3AAA8B21"/>
    <w:rsid w:val="3B6FE63B"/>
    <w:rsid w:val="3C250B33"/>
    <w:rsid w:val="43E9EE33"/>
    <w:rsid w:val="4785DE65"/>
    <w:rsid w:val="47CFC357"/>
    <w:rsid w:val="47FE9071"/>
    <w:rsid w:val="4C1CDC9C"/>
    <w:rsid w:val="4E42FF82"/>
    <w:rsid w:val="513415BE"/>
    <w:rsid w:val="516D688C"/>
    <w:rsid w:val="520E4BAD"/>
    <w:rsid w:val="5220839E"/>
    <w:rsid w:val="52677B61"/>
    <w:rsid w:val="53AA1C0E"/>
    <w:rsid w:val="5BB85521"/>
    <w:rsid w:val="5F8D3EB8"/>
    <w:rsid w:val="603683EE"/>
    <w:rsid w:val="6198B194"/>
    <w:rsid w:val="61E10C1F"/>
    <w:rsid w:val="65A492FD"/>
    <w:rsid w:val="66E6CFE8"/>
    <w:rsid w:val="70BF2BCC"/>
    <w:rsid w:val="7245A7F5"/>
    <w:rsid w:val="73A017D4"/>
    <w:rsid w:val="7A0F5958"/>
    <w:rsid w:val="7D92C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5B43C4D"/>
  <w15:chartTrackingRefBased/>
  <w15:docId w15:val="{E774EBE2-A760-4F8B-8489-46E4B036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174"/>
    <w:rPr>
      <w:sz w:val="24"/>
      <w:szCs w:val="24"/>
      <w:lang w:eastAsia="en-US"/>
    </w:rPr>
  </w:style>
  <w:style w:type="paragraph" w:styleId="Heading1">
    <w:name w:val="heading 1"/>
    <w:basedOn w:val="Normal"/>
    <w:next w:val="Normal"/>
    <w:link w:val="Heading1Char"/>
    <w:qFormat/>
    <w:rsid w:val="006D7ED6"/>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link w:val="FootnoteTextChar"/>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ColorfulList-Accent11">
    <w:name w:val="Colorful List - Accent 11"/>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customStyle="1" w:styleId="ColorfulShading-Accent11">
    <w:name w:val="Colorful Shading - Accent 11"/>
    <w:hidden/>
    <w:uiPriority w:val="99"/>
    <w:semiHidden/>
    <w:rsid w:val="00845B60"/>
    <w:rPr>
      <w:snapToGrid w:val="0"/>
      <w:sz w:val="24"/>
      <w:szCs w:val="24"/>
      <w:lang w:eastAsia="en-US"/>
    </w:rPr>
  </w:style>
  <w:style w:type="character" w:styleId="Hyperlink">
    <w:name w:val="Hyperlink"/>
    <w:rsid w:val="00D9613F"/>
    <w:rPr>
      <w:color w:val="0000FF"/>
      <w:u w:val="single"/>
    </w:rPr>
  </w:style>
  <w:style w:type="character" w:styleId="FollowedHyperlink">
    <w:name w:val="FollowedHyperlink"/>
    <w:rsid w:val="00D9613F"/>
    <w:rPr>
      <w:color w:val="954F72"/>
      <w:u w:val="single"/>
    </w:rPr>
  </w:style>
  <w:style w:type="paragraph" w:customStyle="1" w:styleId="Char">
    <w:name w:val="Char"/>
    <w:basedOn w:val="Normal"/>
    <w:next w:val="Heading1"/>
    <w:autoRedefine/>
    <w:semiHidden/>
    <w:rsid w:val="006D7ED6"/>
    <w:pPr>
      <w:keepNext/>
      <w:keepLines/>
      <w:numPr>
        <w:numId w:val="7"/>
      </w:numPr>
      <w:pBdr>
        <w:top w:val="single" w:sz="6" w:space="6" w:color="808080"/>
        <w:bottom w:val="single" w:sz="6" w:space="6" w:color="808080"/>
      </w:pBdr>
      <w:spacing w:before="120" w:after="240" w:line="240" w:lineRule="atLeast"/>
      <w:jc w:val="both"/>
      <w:outlineLvl w:val="0"/>
    </w:pPr>
    <w:rPr>
      <w:rFonts w:ascii="Arial Narrow" w:hAnsi="Arial Narrow" w:cs="Arial"/>
      <w:b/>
      <w:caps/>
      <w:color w:val="000080"/>
      <w:spacing w:val="20"/>
      <w:kern w:val="16"/>
      <w:sz w:val="28"/>
      <w:szCs w:val="32"/>
      <w:lang w:eastAsia="pl-PL"/>
    </w:rPr>
  </w:style>
  <w:style w:type="character" w:customStyle="1" w:styleId="Heading1Char">
    <w:name w:val="Heading 1 Char"/>
    <w:link w:val="Heading1"/>
    <w:rsid w:val="006D7ED6"/>
    <w:rPr>
      <w:rFonts w:ascii="Cambria" w:eastAsia="Times New Roman" w:hAnsi="Cambria" w:cs="Times New Roman"/>
      <w:b/>
      <w:bCs/>
      <w:kern w:val="32"/>
      <w:sz w:val="32"/>
      <w:szCs w:val="32"/>
    </w:rPr>
  </w:style>
  <w:style w:type="paragraph" w:styleId="ListParagraph">
    <w:name w:val="List Paragraph"/>
    <w:basedOn w:val="Normal"/>
    <w:uiPriority w:val="34"/>
    <w:qFormat/>
    <w:rsid w:val="00F4687C"/>
    <w:pPr>
      <w:ind w:left="720"/>
    </w:pPr>
  </w:style>
  <w:style w:type="paragraph" w:styleId="NormalWeb">
    <w:name w:val="Normal (Web)"/>
    <w:basedOn w:val="Normal"/>
    <w:uiPriority w:val="99"/>
    <w:unhideWhenUsed/>
    <w:rsid w:val="00661C28"/>
    <w:pPr>
      <w:spacing w:before="100" w:beforeAutospacing="1" w:after="100" w:afterAutospacing="1"/>
    </w:pPr>
    <w:rPr>
      <w:rFonts w:eastAsiaTheme="minorEastAsia"/>
    </w:rPr>
  </w:style>
  <w:style w:type="table" w:styleId="TableGrid">
    <w:name w:val="Table Grid"/>
    <w:basedOn w:val="TableNormal"/>
    <w:uiPriority w:val="39"/>
    <w:rsid w:val="006606F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F714B"/>
    <w:rPr>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188569932">
      <w:bodyDiv w:val="1"/>
      <w:marLeft w:val="0"/>
      <w:marRight w:val="0"/>
      <w:marTop w:val="0"/>
      <w:marBottom w:val="0"/>
      <w:divBdr>
        <w:top w:val="none" w:sz="0" w:space="0" w:color="auto"/>
        <w:left w:val="none" w:sz="0" w:space="0" w:color="auto"/>
        <w:bottom w:val="none" w:sz="0" w:space="0" w:color="auto"/>
        <w:right w:val="none" w:sz="0" w:space="0" w:color="auto"/>
      </w:divBdr>
    </w:div>
    <w:div w:id="219756820">
      <w:bodyDiv w:val="1"/>
      <w:marLeft w:val="0"/>
      <w:marRight w:val="0"/>
      <w:marTop w:val="0"/>
      <w:marBottom w:val="0"/>
      <w:divBdr>
        <w:top w:val="none" w:sz="0" w:space="0" w:color="auto"/>
        <w:left w:val="none" w:sz="0" w:space="0" w:color="auto"/>
        <w:bottom w:val="none" w:sz="0" w:space="0" w:color="auto"/>
        <w:right w:val="none" w:sz="0" w:space="0" w:color="auto"/>
      </w:divBdr>
    </w:div>
    <w:div w:id="347634970">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784183568">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400C1-5828-4D8B-8B34-2CA949EF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8A779-3B06-4339-B838-C3D44BF23840}">
  <ds:schemaRefs>
    <ds:schemaRef ds:uri="http://schemas.openxmlformats.org/officeDocument/2006/bibliography"/>
  </ds:schemaRefs>
</ds:datastoreItem>
</file>

<file path=customXml/itemProps3.xml><?xml version="1.0" encoding="utf-8"?>
<ds:datastoreItem xmlns:ds="http://schemas.openxmlformats.org/officeDocument/2006/customXml" ds:itemID="{0BBA9499-EF7B-4291-953A-E50EA3AC2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ITINERARY</vt:lpstr>
      <vt:lpstr>DRAFT ITINERARY</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Burbano, Carmela</dc:creator>
  <cp:keywords/>
  <cp:lastModifiedBy>Burbano, Carmela</cp:lastModifiedBy>
  <cp:revision>4</cp:revision>
  <cp:lastPrinted>2017-12-12T19:47:00Z</cp:lastPrinted>
  <dcterms:created xsi:type="dcterms:W3CDTF">2021-07-27T15:39:00Z</dcterms:created>
  <dcterms:modified xsi:type="dcterms:W3CDTF">2021-07-27T15:54:00Z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McCachrenC@state.gov</vt:lpwstr>
  </property>
  <property fmtid="{D5CDD505-2E9C-101B-9397-08002B2CF9AE}" pid="6" name="MSIP_Label_1665d9ee-429a-4d5f-97cc-cfb56e044a6e_SetDate">
    <vt:lpwstr>2021-06-21T13:34:53.1496688Z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1f731758-5b13-472e-948c-704e0a836abb</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