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39ABF" w14:textId="5D520FF0" w:rsidR="00BF5F5A" w:rsidRPr="00246B4E" w:rsidRDefault="00CC2963" w:rsidP="00A01C1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0" w:right="-479"/>
        <w:rPr>
          <w:rFonts w:ascii="Times New Roman" w:hAnsi="Times New Roman"/>
          <w:szCs w:val="22"/>
          <w:lang w:val="es-US"/>
        </w:rPr>
      </w:pPr>
      <w:bookmarkStart w:id="0" w:name="tittle"/>
      <w:r>
        <w:rPr>
          <w:rFonts w:ascii="Times New Roman" w:hAnsi="Times New Roman"/>
          <w:szCs w:val="22"/>
        </w:rPr>
        <w:object w:dxaOrig="1440" w:dyaOrig="1440" w14:anchorId="0EB7D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7pt;margin-top:63pt;width:320.1pt;height:28.05pt;z-index:-251658752;mso-wrap-edited:f;mso-position-vertical-relative:page" wrapcoords="3572 1580 2041 2634 170 7376 170 11590 2381 19493 5272 20020 11055 20020 17008 20020 21260 12117 21600 4215 18709 2107 9524 1580 3572 1580" fillcolor="window">
            <v:imagedata r:id="rId7" o:title=""/>
            <w10:wrap anchory="page"/>
            <w10:anchorlock/>
          </v:shape>
          <o:OLEObject Type="Embed" ProgID="Word.Picture.8" ShapeID="_x0000_s1026" DrawAspect="Content" ObjectID="_1679918168" r:id="rId8"/>
        </w:object>
      </w:r>
      <w:r w:rsidR="00BF5F5A" w:rsidRPr="00246B4E">
        <w:rPr>
          <w:rFonts w:ascii="Times New Roman" w:hAnsi="Times New Roman"/>
          <w:szCs w:val="22"/>
          <w:lang w:val="es-US"/>
        </w:rPr>
        <w:t>OEA/Ser.G</w:t>
      </w:r>
    </w:p>
    <w:p w14:paraId="04C45833" w14:textId="1310C279" w:rsidR="00BF5F5A" w:rsidRPr="00246B4E" w:rsidRDefault="00BF5F5A" w:rsidP="00A01C1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0" w:right="-1289"/>
        <w:rPr>
          <w:rFonts w:ascii="Times New Roman" w:hAnsi="Times New Roman"/>
          <w:szCs w:val="22"/>
          <w:lang w:val="es-US"/>
        </w:rPr>
      </w:pPr>
      <w:r w:rsidRPr="00246B4E">
        <w:rPr>
          <w:rFonts w:ascii="Times New Roman" w:hAnsi="Times New Roman"/>
          <w:szCs w:val="22"/>
          <w:lang w:val="es-US"/>
        </w:rPr>
        <w:t>CP/</w:t>
      </w:r>
      <w:r w:rsidR="00A01C19" w:rsidRPr="00246B4E">
        <w:rPr>
          <w:rFonts w:ascii="Times New Roman" w:hAnsi="Times New Roman"/>
          <w:szCs w:val="22"/>
          <w:lang w:val="es-US"/>
        </w:rPr>
        <w:t xml:space="preserve">RES. </w:t>
      </w:r>
      <w:r w:rsidR="00CC2963">
        <w:rPr>
          <w:rFonts w:ascii="Times New Roman" w:hAnsi="Times New Roman"/>
          <w:szCs w:val="22"/>
          <w:lang w:val="es-US"/>
        </w:rPr>
        <w:t>1169</w:t>
      </w:r>
      <w:r w:rsidR="00A01C19" w:rsidRPr="00246B4E">
        <w:rPr>
          <w:rFonts w:ascii="Times New Roman" w:hAnsi="Times New Roman"/>
          <w:szCs w:val="22"/>
          <w:lang w:val="es-US"/>
        </w:rPr>
        <w:t xml:space="preserve"> (2318/21)</w:t>
      </w:r>
    </w:p>
    <w:p w14:paraId="7B784296" w14:textId="0469D807" w:rsidR="00BF5F5A" w:rsidRPr="00246B4E" w:rsidRDefault="00677375" w:rsidP="00A01C1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0"/>
        <w:rPr>
          <w:rFonts w:ascii="Times New Roman" w:eastAsia="MS Mincho" w:hAnsi="Times New Roman"/>
          <w:szCs w:val="22"/>
          <w:lang w:val="es-US"/>
        </w:rPr>
      </w:pPr>
      <w:r w:rsidRPr="00246B4E">
        <w:rPr>
          <w:rFonts w:ascii="Times New Roman" w:hAnsi="Times New Roman"/>
          <w:szCs w:val="22"/>
          <w:lang w:val="es-US"/>
        </w:rPr>
        <w:t>1</w:t>
      </w:r>
      <w:r w:rsidR="00C54496" w:rsidRPr="00246B4E">
        <w:rPr>
          <w:rFonts w:ascii="Times New Roman" w:hAnsi="Times New Roman"/>
          <w:szCs w:val="22"/>
          <w:lang w:val="es-US"/>
        </w:rPr>
        <w:t>4</w:t>
      </w:r>
      <w:r w:rsidR="00BF5F5A" w:rsidRPr="00246B4E">
        <w:rPr>
          <w:rFonts w:ascii="Times New Roman" w:hAnsi="Times New Roman"/>
          <w:szCs w:val="22"/>
          <w:lang w:val="es-US"/>
        </w:rPr>
        <w:t xml:space="preserve"> </w:t>
      </w:r>
      <w:r w:rsidR="00241D86" w:rsidRPr="00246B4E">
        <w:rPr>
          <w:rFonts w:ascii="Times New Roman" w:hAnsi="Times New Roman"/>
          <w:szCs w:val="22"/>
          <w:lang w:val="es-US"/>
        </w:rPr>
        <w:t>abril</w:t>
      </w:r>
      <w:r w:rsidR="00BF5F5A" w:rsidRPr="00246B4E">
        <w:rPr>
          <w:rFonts w:ascii="Times New Roman" w:hAnsi="Times New Roman"/>
          <w:szCs w:val="22"/>
          <w:lang w:val="es-US"/>
        </w:rPr>
        <w:t xml:space="preserve"> 202</w:t>
      </w:r>
      <w:r w:rsidR="003E68BE" w:rsidRPr="00246B4E">
        <w:rPr>
          <w:rFonts w:ascii="Times New Roman" w:hAnsi="Times New Roman"/>
          <w:szCs w:val="22"/>
          <w:lang w:val="es-US"/>
        </w:rPr>
        <w:t>1</w:t>
      </w:r>
    </w:p>
    <w:p w14:paraId="5377C70B" w14:textId="77777777" w:rsidR="00327D71" w:rsidRPr="00A01C19" w:rsidRDefault="00241D86" w:rsidP="00A01C1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0"/>
        <w:rPr>
          <w:rFonts w:ascii="Times New Roman" w:hAnsi="Times New Roman"/>
          <w:szCs w:val="22"/>
        </w:rPr>
      </w:pPr>
      <w:r w:rsidRPr="00A01C19">
        <w:rPr>
          <w:rFonts w:ascii="Times New Roman" w:hAnsi="Times New Roman"/>
          <w:szCs w:val="22"/>
        </w:rPr>
        <w:t>Or</w:t>
      </w:r>
      <w:r w:rsidR="00BF5F5A" w:rsidRPr="00A01C19">
        <w:rPr>
          <w:rFonts w:ascii="Times New Roman" w:hAnsi="Times New Roman"/>
          <w:szCs w:val="22"/>
        </w:rPr>
        <w:t xml:space="preserve">iginal: </w:t>
      </w:r>
      <w:r w:rsidRPr="00A01C19">
        <w:rPr>
          <w:rFonts w:ascii="Times New Roman" w:hAnsi="Times New Roman"/>
          <w:szCs w:val="22"/>
        </w:rPr>
        <w:t>inglés</w:t>
      </w:r>
      <w:bookmarkEnd w:id="0"/>
    </w:p>
    <w:p w14:paraId="70B433CC" w14:textId="77777777" w:rsidR="00A01C19" w:rsidRPr="00A01C19" w:rsidRDefault="00A01C19" w:rsidP="00A01C1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p>
    <w:p w14:paraId="05DB8277" w14:textId="77777777" w:rsidR="00A01C19" w:rsidRPr="00A01C19" w:rsidRDefault="00A01C19" w:rsidP="00A01C1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p>
    <w:p w14:paraId="24BC802D" w14:textId="77777777" w:rsidR="00A01C19" w:rsidRPr="00A01C19" w:rsidRDefault="00A01C19" w:rsidP="00A01C1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p>
    <w:p w14:paraId="5A34B2C6" w14:textId="77777777" w:rsidR="00A01C19" w:rsidRPr="00A01C19" w:rsidRDefault="00A01C19" w:rsidP="00A01C1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p>
    <w:p w14:paraId="02AD38BE" w14:textId="1ED6BD21" w:rsidR="00BE7DC8" w:rsidRPr="00A01C19" w:rsidRDefault="00A01C19" w:rsidP="00A01C1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r w:rsidRPr="00A01C19">
        <w:rPr>
          <w:rFonts w:ascii="Times New Roman" w:hAnsi="Times New Roman"/>
          <w:szCs w:val="22"/>
        </w:rPr>
        <w:t xml:space="preserve">CP/RES. </w:t>
      </w:r>
      <w:r w:rsidR="00CC2963">
        <w:rPr>
          <w:rFonts w:ascii="Times New Roman" w:hAnsi="Times New Roman"/>
          <w:szCs w:val="22"/>
        </w:rPr>
        <w:t>1169</w:t>
      </w:r>
      <w:r w:rsidRPr="00A01C19">
        <w:rPr>
          <w:rFonts w:ascii="Times New Roman" w:hAnsi="Times New Roman"/>
          <w:szCs w:val="22"/>
        </w:rPr>
        <w:t xml:space="preserve"> (2318/21) </w:t>
      </w:r>
    </w:p>
    <w:p w14:paraId="4A668BC4" w14:textId="77777777" w:rsidR="00BE7DC8" w:rsidRPr="00A01C19" w:rsidRDefault="00BE7DC8" w:rsidP="00A01C1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p>
    <w:p w14:paraId="5B0CC7A1" w14:textId="156C1082" w:rsidR="00BE7DC8" w:rsidRDefault="00BE7DC8" w:rsidP="00A01C19">
      <w:pPr>
        <w:pStyle w:val="NoSpacing"/>
        <w:jc w:val="center"/>
        <w:rPr>
          <w:rFonts w:ascii="Times New Roman" w:hAnsi="Times New Roman" w:cs="Times New Roman"/>
          <w:lang w:val="es-ES"/>
        </w:rPr>
      </w:pPr>
      <w:r w:rsidRPr="00A01C19">
        <w:rPr>
          <w:rFonts w:ascii="Times New Roman" w:hAnsi="Times New Roman" w:cs="Times New Roman"/>
          <w:lang w:val="es-ES"/>
        </w:rPr>
        <w:t>SOLIDARIDAD Y APOYO AL PUEBLO Y AL GOBIERNO</w:t>
      </w:r>
      <w:r w:rsidRPr="00A01C19">
        <w:rPr>
          <w:rFonts w:ascii="Times New Roman" w:hAnsi="Times New Roman" w:cs="Times New Roman"/>
          <w:lang w:val="es-ES"/>
        </w:rPr>
        <w:br/>
        <w:t>DE SAN VICENTE Y LAS GRANADINAS</w:t>
      </w:r>
    </w:p>
    <w:p w14:paraId="6DC208E4" w14:textId="77777777" w:rsidR="00A01C19" w:rsidRDefault="00A01C19" w:rsidP="00A01C19">
      <w:pPr>
        <w:pStyle w:val="NoSpacing"/>
        <w:jc w:val="center"/>
        <w:rPr>
          <w:rFonts w:ascii="Times New Roman" w:hAnsi="Times New Roman" w:cs="Times New Roman"/>
          <w:lang w:val="es-ES"/>
        </w:rPr>
      </w:pPr>
    </w:p>
    <w:p w14:paraId="366BD6A2" w14:textId="24B28D12" w:rsidR="00A01C19" w:rsidRPr="00A01C19" w:rsidRDefault="00A01C19" w:rsidP="00A01C19">
      <w:pPr>
        <w:jc w:val="center"/>
        <w:rPr>
          <w:rFonts w:ascii="Times New Roman" w:hAnsi="Times New Roman"/>
          <w:szCs w:val="22"/>
          <w:lang w:val="es-ES_tradnl"/>
        </w:rPr>
      </w:pPr>
      <w:r w:rsidRPr="00A01C19">
        <w:rPr>
          <w:rFonts w:ascii="Times New Roman" w:hAnsi="Times New Roman"/>
          <w:szCs w:val="22"/>
          <w:lang w:val="es-ES_tradnl"/>
        </w:rPr>
        <w:t>(</w:t>
      </w:r>
      <w:r w:rsidRPr="00A01C19">
        <w:rPr>
          <w:rFonts w:ascii="Times New Roman" w:hAnsi="Times New Roman"/>
          <w:szCs w:val="22"/>
          <w:lang w:val="es-CR"/>
        </w:rPr>
        <w:t>Aprobada por el Consejo Permanente en la sesión ordinaria virtual</w:t>
      </w:r>
      <w:r w:rsidRPr="00A01C19">
        <w:rPr>
          <w:rFonts w:ascii="Times New Roman" w:hAnsi="Times New Roman"/>
          <w:szCs w:val="22"/>
          <w:lang w:val="es-CR"/>
        </w:rPr>
        <w:br/>
        <w:t xml:space="preserve">celebrada el </w:t>
      </w:r>
      <w:r>
        <w:rPr>
          <w:rFonts w:ascii="Times New Roman" w:hAnsi="Times New Roman"/>
          <w:szCs w:val="22"/>
          <w:lang w:val="es-CR"/>
        </w:rPr>
        <w:t>14</w:t>
      </w:r>
      <w:r w:rsidRPr="00A01C19">
        <w:rPr>
          <w:rFonts w:ascii="Times New Roman" w:hAnsi="Times New Roman"/>
          <w:szCs w:val="22"/>
          <w:lang w:val="es-CR"/>
        </w:rPr>
        <w:t xml:space="preserve"> de </w:t>
      </w:r>
      <w:r>
        <w:rPr>
          <w:rFonts w:ascii="Times New Roman" w:hAnsi="Times New Roman"/>
          <w:szCs w:val="22"/>
          <w:lang w:val="es-CR"/>
        </w:rPr>
        <w:t>abril</w:t>
      </w:r>
      <w:r w:rsidRPr="00A01C19">
        <w:rPr>
          <w:rFonts w:ascii="Times New Roman" w:hAnsi="Times New Roman"/>
          <w:szCs w:val="22"/>
          <w:lang w:val="es-CR"/>
        </w:rPr>
        <w:t xml:space="preserve"> de 2021</w:t>
      </w:r>
      <w:r w:rsidRPr="00A01C19">
        <w:rPr>
          <w:rFonts w:ascii="Times New Roman" w:hAnsi="Times New Roman"/>
          <w:szCs w:val="22"/>
          <w:lang w:val="es-ES_tradnl"/>
        </w:rPr>
        <w:t>)</w:t>
      </w:r>
    </w:p>
    <w:p w14:paraId="44CB351F" w14:textId="77777777" w:rsidR="00A01C19" w:rsidRPr="00A01C19" w:rsidRDefault="00A01C19" w:rsidP="00A01C19">
      <w:pPr>
        <w:pStyle w:val="NoSpacing"/>
        <w:jc w:val="center"/>
        <w:rPr>
          <w:rFonts w:ascii="Times New Roman" w:hAnsi="Times New Roman" w:cs="Times New Roman"/>
          <w:lang w:val="es-ES_tradnl"/>
        </w:rPr>
      </w:pPr>
    </w:p>
    <w:p w14:paraId="14534BC6" w14:textId="77777777" w:rsidR="00BE7DC8" w:rsidRPr="00A01C19" w:rsidRDefault="00BE7DC8" w:rsidP="00A01C1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2EB8926D" w14:textId="77777777" w:rsidR="00BE7DC8" w:rsidRPr="00A01C19" w:rsidRDefault="00BE7DC8" w:rsidP="00A01C1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A01C19">
        <w:rPr>
          <w:rFonts w:ascii="Times New Roman" w:hAnsi="Times New Roman"/>
          <w:szCs w:val="22"/>
        </w:rPr>
        <w:t xml:space="preserve">El CONSEJO PERMANENTE DE LA ORGANIZACIÓN DE LOS ESTADOS AMERICANOS, </w:t>
      </w:r>
    </w:p>
    <w:p w14:paraId="79D627AD" w14:textId="77777777" w:rsidR="00BE7DC8" w:rsidRPr="00A01C19" w:rsidRDefault="00BE7DC8" w:rsidP="00A01C1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27BD0E03" w14:textId="77777777" w:rsidR="00BE7DC8" w:rsidRPr="00A01C19" w:rsidRDefault="00BE7DC8" w:rsidP="00A01C1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A01C19">
        <w:rPr>
          <w:rFonts w:ascii="Times New Roman" w:hAnsi="Times New Roman"/>
          <w:szCs w:val="22"/>
        </w:rPr>
        <w:t xml:space="preserve">AFLIGIDO por las destructivas y catastróficas erupciones y otras actividades sísmicas/piroclásticas del volcán La </w:t>
      </w:r>
      <w:bookmarkStart w:id="1" w:name="_Hlk69126013"/>
      <w:r w:rsidRPr="00A01C19">
        <w:rPr>
          <w:rFonts w:ascii="Times New Roman" w:hAnsi="Times New Roman"/>
          <w:szCs w:val="22"/>
          <w:shd w:val="clear" w:color="auto" w:fill="FFFFFF"/>
        </w:rPr>
        <w:t>Soufrière</w:t>
      </w:r>
      <w:bookmarkEnd w:id="1"/>
      <w:r w:rsidRPr="00A01C19">
        <w:rPr>
          <w:rFonts w:ascii="Times New Roman" w:hAnsi="Times New Roman"/>
          <w:szCs w:val="22"/>
        </w:rPr>
        <w:t xml:space="preserve"> en San Vicente y las Granadinas, así como por la dispersión de sus efectos perturbadores hasta los países vecinos de Barbados, Grenada y Santa Lucía;</w:t>
      </w:r>
    </w:p>
    <w:p w14:paraId="1ACF4DCD" w14:textId="77777777" w:rsidR="00BE7DC8" w:rsidRPr="00A01C19" w:rsidRDefault="00BE7DC8" w:rsidP="00A01C1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1DE87A9B" w14:textId="77777777" w:rsidR="00BE7DC8" w:rsidRPr="00A01C19" w:rsidRDefault="00BE7DC8" w:rsidP="00A01C1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A01C19">
        <w:rPr>
          <w:rFonts w:ascii="Times New Roman" w:hAnsi="Times New Roman"/>
          <w:szCs w:val="22"/>
        </w:rPr>
        <w:t>TENIENDO EN CUENTA que el Primer Ministro de San Vicente y las Granadinas, el Excelentísimo Dr. Ralph Gonsalves, declaró situación de desastre y, posteriormente, emitió una orden de evacuación, que se espera requiera el desplazamiento de una parte importante de la población nacional de San Vicente y las Granadinas fuera de su territorio nacional;</w:t>
      </w:r>
    </w:p>
    <w:p w14:paraId="7AB44A92" w14:textId="77777777" w:rsidR="00BE7DC8" w:rsidRPr="00A01C19" w:rsidRDefault="00BE7DC8" w:rsidP="00A01C1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719DC111" w14:textId="0B5D5E74" w:rsidR="00BE7DC8" w:rsidRPr="00A01C19" w:rsidRDefault="00BE7DC8" w:rsidP="00A01C1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A01C19">
        <w:rPr>
          <w:rFonts w:ascii="Times New Roman" w:hAnsi="Times New Roman"/>
          <w:szCs w:val="22"/>
        </w:rPr>
        <w:t xml:space="preserve">RECIBIENDO CON BENEPLÁCITO el refugio inmediato ofrecido por los países vecinos de Antigua y Barbuda, </w:t>
      </w:r>
      <w:r w:rsidR="00741FB4" w:rsidRPr="00A01C19">
        <w:rPr>
          <w:rFonts w:ascii="Times New Roman" w:hAnsi="Times New Roman"/>
          <w:szCs w:val="22"/>
        </w:rPr>
        <w:t xml:space="preserve">Barbados, </w:t>
      </w:r>
      <w:r w:rsidRPr="00A01C19">
        <w:rPr>
          <w:rFonts w:ascii="Times New Roman" w:hAnsi="Times New Roman"/>
          <w:szCs w:val="22"/>
        </w:rPr>
        <w:t xml:space="preserve">Dominica, Grenada, Saint Kitts y Nevis y Santa Lucía a las personas desplazadas de San Vicente y las Granadinas como consecuencia de la destrucción causada por los efectos de las erupciones y otras actividades del volcán La </w:t>
      </w:r>
      <w:r w:rsidRPr="00A01C19">
        <w:rPr>
          <w:rFonts w:ascii="Times New Roman" w:hAnsi="Times New Roman"/>
          <w:szCs w:val="22"/>
          <w:shd w:val="clear" w:color="auto" w:fill="FFFFFF"/>
        </w:rPr>
        <w:t>Soufrière</w:t>
      </w:r>
      <w:r w:rsidRPr="00A01C19">
        <w:rPr>
          <w:rFonts w:ascii="Times New Roman" w:hAnsi="Times New Roman"/>
          <w:szCs w:val="22"/>
        </w:rPr>
        <w:t>;</w:t>
      </w:r>
    </w:p>
    <w:p w14:paraId="4C049718" w14:textId="77777777" w:rsidR="00BE7DC8" w:rsidRPr="00A01C19" w:rsidRDefault="00BE7DC8" w:rsidP="00A01C1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67255F8A" w14:textId="7F7A1B2C" w:rsidR="00BE7DC8" w:rsidRPr="00A01C19" w:rsidRDefault="00BE7DC8" w:rsidP="00A01C1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A01C19">
        <w:rPr>
          <w:rFonts w:ascii="Times New Roman" w:hAnsi="Times New Roman"/>
          <w:szCs w:val="22"/>
        </w:rPr>
        <w:t xml:space="preserve">RECIBIENDO TAMBIÉN CON BENEPLÁCITO el </w:t>
      </w:r>
      <w:r w:rsidR="00C2638C" w:rsidRPr="00A01C19">
        <w:rPr>
          <w:rFonts w:ascii="Times New Roman" w:hAnsi="Times New Roman"/>
          <w:szCs w:val="22"/>
        </w:rPr>
        <w:t>alivio humanitario</w:t>
      </w:r>
      <w:r w:rsidRPr="00A01C19">
        <w:rPr>
          <w:rFonts w:ascii="Times New Roman" w:hAnsi="Times New Roman"/>
          <w:szCs w:val="22"/>
        </w:rPr>
        <w:t xml:space="preserve"> movilizado por los Estados Miembros de la Comunidad del Caribe (CARICOM) y sus instituciones regionales: el Centro de Investigación Sísmica (SRC) de la Universidad de las Indias Occidentales (UWI)</w:t>
      </w:r>
      <w:r w:rsidR="00741FB4" w:rsidRPr="00A01C19">
        <w:rPr>
          <w:rFonts w:ascii="Times New Roman" w:hAnsi="Times New Roman"/>
          <w:szCs w:val="22"/>
        </w:rPr>
        <w:t>, la Agencia de Salud Pública del Caribe (CARPHA)</w:t>
      </w:r>
      <w:r w:rsidRPr="00A01C19">
        <w:rPr>
          <w:rFonts w:ascii="Times New Roman" w:hAnsi="Times New Roman"/>
          <w:szCs w:val="22"/>
        </w:rPr>
        <w:t xml:space="preserve"> y la Agencia para el Manejo de Emergencias y Desastres en el Caribe (CDEMA) para trabajar en colaboración con la Organización Nacional para el Manejo de Emergencias (NEMO) de San Vicente y las Granadinas, así como el Sistema Regional de Seguridad Regional (RSS);</w:t>
      </w:r>
    </w:p>
    <w:p w14:paraId="1FCF1996" w14:textId="77777777" w:rsidR="00BE7DC8" w:rsidRPr="00A01C19" w:rsidRDefault="00BE7DC8" w:rsidP="00A01C1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6DADCACC" w14:textId="271894C4" w:rsidR="004A3F57" w:rsidRPr="00A01C19" w:rsidRDefault="00BE7DC8" w:rsidP="00A01C1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NI"/>
        </w:rPr>
      </w:pPr>
      <w:r w:rsidRPr="00A01C19">
        <w:rPr>
          <w:rFonts w:ascii="Times New Roman" w:hAnsi="Times New Roman"/>
          <w:szCs w:val="22"/>
        </w:rPr>
        <w:t xml:space="preserve">PROFUNDAMENTE PREOCUPADO </w:t>
      </w:r>
      <w:r w:rsidRPr="00A01C19">
        <w:rPr>
          <w:rFonts w:ascii="Times New Roman" w:hAnsi="Times New Roman"/>
          <w:szCs w:val="22"/>
          <w:lang w:val="es-NI"/>
        </w:rPr>
        <w:t>por la pérdida de los medios de vida, la seguridad alimentaria</w:t>
      </w:r>
      <w:r w:rsidR="00741FB4" w:rsidRPr="00A01C19">
        <w:rPr>
          <w:rFonts w:ascii="Times New Roman" w:hAnsi="Times New Roman"/>
          <w:szCs w:val="22"/>
          <w:lang w:val="es-NI"/>
        </w:rPr>
        <w:t xml:space="preserve"> y nutricional</w:t>
      </w:r>
      <w:r w:rsidRPr="00A01C19">
        <w:rPr>
          <w:rFonts w:ascii="Times New Roman" w:hAnsi="Times New Roman"/>
          <w:szCs w:val="22"/>
          <w:lang w:val="es-NI"/>
        </w:rPr>
        <w:t xml:space="preserve">, la seguridad sanitaria y el acceso a la infraestructura, protección y servicios sociales de las personas directamente afectadas, en particular, los grupos más vulnerables, así como por los amplios daños materiales de propiedades e infraestructura causados por las erupciones y otras actividades sísmicas/ piroclásticas; </w:t>
      </w:r>
    </w:p>
    <w:p w14:paraId="0E578A7A" w14:textId="77777777" w:rsidR="004A3F57" w:rsidRPr="00A01C19" w:rsidRDefault="004A3F57" w:rsidP="00A01C1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NI"/>
        </w:rPr>
      </w:pPr>
    </w:p>
    <w:p w14:paraId="70271200" w14:textId="263DB23E" w:rsidR="00BE7DC8" w:rsidRPr="00A01C19" w:rsidRDefault="00BE7DC8" w:rsidP="00A01C1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NI"/>
        </w:rPr>
      </w:pPr>
      <w:r w:rsidRPr="00A01C19">
        <w:rPr>
          <w:rFonts w:ascii="Times New Roman" w:hAnsi="Times New Roman"/>
          <w:szCs w:val="22"/>
        </w:rPr>
        <w:lastRenderedPageBreak/>
        <w:t>REITERANDO el riesgo elevado en materia de salud pública por la propagación del virus COVID-19 entre las personas a las que se ofrece refugio tanto dentro como fuera del territorio nacional de San Vicente y las Granadinas, particularmente en ausencia de una distribución equitativa de las vacunas contra la COVID-19, solicitada en la resolución CP/RES. 1165</w:t>
      </w:r>
      <w:r w:rsidR="004A3F57" w:rsidRPr="00A01C19">
        <w:rPr>
          <w:rFonts w:ascii="Times New Roman" w:hAnsi="Times New Roman"/>
          <w:szCs w:val="22"/>
        </w:rPr>
        <w:t xml:space="preserve"> </w:t>
      </w:r>
      <w:r w:rsidR="004A3F57" w:rsidRPr="00A01C19">
        <w:rPr>
          <w:rFonts w:ascii="Times New Roman" w:hAnsi="Times New Roman"/>
          <w:szCs w:val="22"/>
          <w:lang w:val="es-US"/>
        </w:rPr>
        <w:t>(2312/21)</w:t>
      </w:r>
      <w:r w:rsidRPr="00A01C19">
        <w:rPr>
          <w:rFonts w:ascii="Times New Roman" w:hAnsi="Times New Roman"/>
          <w:szCs w:val="22"/>
        </w:rPr>
        <w:t>, y de forma inmediata, en los pequeños Estados del Caribe;</w:t>
      </w:r>
    </w:p>
    <w:p w14:paraId="25EA7FF0" w14:textId="77777777" w:rsidR="00BE7DC8" w:rsidRPr="00A01C19" w:rsidRDefault="00BE7DC8" w:rsidP="00A01C1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NI"/>
        </w:rPr>
      </w:pPr>
    </w:p>
    <w:p w14:paraId="303AF06E" w14:textId="00391DEF" w:rsidR="00BE7DC8" w:rsidRPr="00A01C19" w:rsidRDefault="00BE7DC8" w:rsidP="00A01C1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NI"/>
        </w:rPr>
      </w:pPr>
      <w:r w:rsidRPr="00A01C19">
        <w:rPr>
          <w:rFonts w:ascii="Times New Roman" w:hAnsi="Times New Roman"/>
          <w:szCs w:val="22"/>
        </w:rPr>
        <w:tab/>
      </w:r>
      <w:r w:rsidRPr="00A01C19">
        <w:rPr>
          <w:rFonts w:ascii="Times New Roman" w:hAnsi="Times New Roman"/>
          <w:szCs w:val="22"/>
          <w:lang w:val="es-NI"/>
        </w:rPr>
        <w:t xml:space="preserve">PROFUNDAMENTE AFECTADO por la inminencia de una tercera dimensión de vulnerabilidad agravante para los pequeños Estados insulares y de zonas costeras bajas en desarrollo del Caribe, como San Vicente y las Granadinas, </w:t>
      </w:r>
      <w:r w:rsidR="00741FB4" w:rsidRPr="00A01C19">
        <w:rPr>
          <w:rFonts w:ascii="Times New Roman" w:hAnsi="Times New Roman"/>
          <w:szCs w:val="22"/>
          <w:lang w:val="es-NI"/>
        </w:rPr>
        <w:t xml:space="preserve">así como para Centroamérica, </w:t>
      </w:r>
      <w:r w:rsidRPr="00A01C19">
        <w:rPr>
          <w:rFonts w:ascii="Times New Roman" w:hAnsi="Times New Roman"/>
          <w:szCs w:val="22"/>
          <w:lang w:val="es-NI"/>
        </w:rPr>
        <w:t xml:space="preserve">la temporada anual de huracanes, que comenzará en un mes, y por la posibilidad de una perturbación aún mayor a la ya abrumadora recuperación de la pandemia de COVID-19 y, por tanto, el incalculable retraso para lograr un mayor nivel de resiliencia y para los Objetivos de Desarrollo Sostenible (ODS); </w:t>
      </w:r>
    </w:p>
    <w:p w14:paraId="6026886C" w14:textId="77777777" w:rsidR="00BE7DC8" w:rsidRPr="00A01C19" w:rsidRDefault="00BE7DC8" w:rsidP="00A01C1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NI"/>
        </w:rPr>
      </w:pPr>
    </w:p>
    <w:p w14:paraId="4EE65B24" w14:textId="77777777" w:rsidR="00741FB4" w:rsidRPr="00A01C19" w:rsidRDefault="00741FB4" w:rsidP="00A01C1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A01C19">
        <w:rPr>
          <w:rFonts w:ascii="Times New Roman" w:hAnsi="Times New Roman"/>
          <w:lang w:val="es-US"/>
        </w:rPr>
        <w:t>RECORDANDO la Declaración CP/DEC. 73 (2307/20), “Solidaridad con los pueblos y Gobiernos del Hemisferio que han sufrido desastres naturales”, aprobada por el Consejo Permanente en su sesión ordinaria virtual, del 18 de noviembre de 2020, en la que se apela al espíritu de cooperación hemisférica y mundial para atender las necesidades más apremiantes de recuperación y reconstrucción de los países más afectados, especialmente de Centroamérica, Norteamérica y el Caribe</w:t>
      </w:r>
      <w:r w:rsidRPr="00A01C19">
        <w:rPr>
          <w:rFonts w:ascii="Times New Roman" w:hAnsi="Times New Roman"/>
          <w:szCs w:val="22"/>
        </w:rPr>
        <w:t xml:space="preserve">; </w:t>
      </w:r>
    </w:p>
    <w:p w14:paraId="106152EA" w14:textId="77777777" w:rsidR="00741FB4" w:rsidRPr="00A01C19" w:rsidRDefault="00741FB4" w:rsidP="00A01C1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p>
    <w:p w14:paraId="414C769E" w14:textId="764356AE" w:rsidR="00BE7DC8" w:rsidRPr="00A01C19" w:rsidRDefault="00BE7DC8" w:rsidP="00A01C1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A01C19">
        <w:rPr>
          <w:rFonts w:ascii="Times New Roman" w:hAnsi="Times New Roman"/>
          <w:szCs w:val="22"/>
        </w:rPr>
        <w:t>RECORDANDO</w:t>
      </w:r>
      <w:r w:rsidR="00741FB4" w:rsidRPr="00A01C19">
        <w:rPr>
          <w:rFonts w:ascii="Times New Roman" w:hAnsi="Times New Roman"/>
          <w:szCs w:val="22"/>
        </w:rPr>
        <w:t xml:space="preserve"> TAMBIÉN</w:t>
      </w:r>
      <w:r w:rsidRPr="00A01C19">
        <w:rPr>
          <w:rFonts w:ascii="Times New Roman" w:hAnsi="Times New Roman"/>
          <w:szCs w:val="22"/>
        </w:rPr>
        <w:t xml:space="preserve"> que la solidaridad y la hermandad son fundamentales para el desarrollo pacífico y el bienestar de los pueblos vecinos de las Américas; </w:t>
      </w:r>
      <w:r w:rsidR="00C2638C" w:rsidRPr="00A01C19">
        <w:rPr>
          <w:rFonts w:ascii="Times New Roman" w:hAnsi="Times New Roman"/>
          <w:szCs w:val="22"/>
        </w:rPr>
        <w:t>y</w:t>
      </w:r>
    </w:p>
    <w:p w14:paraId="2D6F6E01" w14:textId="77777777" w:rsidR="00BE7DC8" w:rsidRPr="00A01C19" w:rsidRDefault="00BE7DC8" w:rsidP="00A01C1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26DBF7B4" w14:textId="3946FC26" w:rsidR="00BE7DC8" w:rsidRPr="00A01C19" w:rsidRDefault="00BE7DC8" w:rsidP="00A01C1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A01C19">
        <w:rPr>
          <w:rFonts w:ascii="Times New Roman" w:hAnsi="Times New Roman"/>
          <w:szCs w:val="22"/>
        </w:rPr>
        <w:t>RECONOCIENDO la importancia de la Organización de los Estados Americanos (OEA) en la convocatoria de organizaciones internacionales y regionales, así como de instituciones financieras y de desarrollo para prestar asistencia rápida a los países afectados</w:t>
      </w:r>
      <w:r w:rsidR="00C2638C" w:rsidRPr="00A01C19">
        <w:rPr>
          <w:rFonts w:ascii="Times New Roman" w:hAnsi="Times New Roman"/>
          <w:szCs w:val="22"/>
        </w:rPr>
        <w:t>,</w:t>
      </w:r>
      <w:r w:rsidRPr="00A01C19">
        <w:rPr>
          <w:rFonts w:ascii="Times New Roman" w:hAnsi="Times New Roman"/>
          <w:szCs w:val="22"/>
        </w:rPr>
        <w:t xml:space="preserve"> </w:t>
      </w:r>
    </w:p>
    <w:p w14:paraId="46365E84" w14:textId="77777777" w:rsidR="00741FB4" w:rsidRPr="00A01C19" w:rsidRDefault="00741FB4" w:rsidP="00A01C1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0F998585" w14:textId="6FA5C9A9" w:rsidR="00BE7DC8" w:rsidRPr="00A01C19" w:rsidRDefault="00BE7DC8" w:rsidP="00A01C1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sidRPr="00A01C19">
        <w:rPr>
          <w:rFonts w:ascii="Times New Roman" w:hAnsi="Times New Roman"/>
          <w:szCs w:val="22"/>
        </w:rPr>
        <w:t>RESUELVE:</w:t>
      </w:r>
    </w:p>
    <w:p w14:paraId="0FA3EEAD" w14:textId="77777777" w:rsidR="00BE7DC8" w:rsidRPr="00A01C19" w:rsidRDefault="00BE7DC8" w:rsidP="00A01C1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1F080E88" w14:textId="12B6EFDF" w:rsidR="00BE7DC8" w:rsidRPr="00A01C19" w:rsidRDefault="00BE7DC8" w:rsidP="00A01C1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A01C19">
        <w:rPr>
          <w:rFonts w:ascii="Times New Roman" w:hAnsi="Times New Roman"/>
          <w:szCs w:val="22"/>
        </w:rPr>
        <w:t>1.</w:t>
      </w:r>
      <w:r w:rsidRPr="00A01C19">
        <w:rPr>
          <w:rFonts w:ascii="Times New Roman" w:hAnsi="Times New Roman"/>
          <w:szCs w:val="22"/>
        </w:rPr>
        <w:tab/>
        <w:t xml:space="preserve">Expresar solidaridad y apoyo al pueblo y al Gobierno de San Vicente y las Granadinas en su recuperación del efecto desastroso de las erupciones y otras actividades sísmicas y piroclásticas del volcán La </w:t>
      </w:r>
      <w:r w:rsidRPr="00A01C19">
        <w:rPr>
          <w:rFonts w:ascii="Times New Roman" w:hAnsi="Times New Roman"/>
          <w:szCs w:val="22"/>
          <w:shd w:val="clear" w:color="auto" w:fill="FFFFFF"/>
        </w:rPr>
        <w:t>Soufrière</w:t>
      </w:r>
      <w:r w:rsidRPr="00A01C19">
        <w:rPr>
          <w:rFonts w:ascii="Times New Roman" w:hAnsi="Times New Roman"/>
          <w:szCs w:val="22"/>
        </w:rPr>
        <w:t>, y también, a los países vecinos de Barbados, Grenada y Santa Lucía, que han sufrido sus efectos perjudiciales</w:t>
      </w:r>
      <w:r w:rsidR="00C2638C" w:rsidRPr="00A01C19">
        <w:rPr>
          <w:rFonts w:ascii="Times New Roman" w:hAnsi="Times New Roman"/>
          <w:szCs w:val="22"/>
        </w:rPr>
        <w:t>.</w:t>
      </w:r>
      <w:r w:rsidRPr="00A01C19">
        <w:rPr>
          <w:rFonts w:ascii="Times New Roman" w:hAnsi="Times New Roman"/>
          <w:szCs w:val="22"/>
        </w:rPr>
        <w:t xml:space="preserve"> </w:t>
      </w:r>
    </w:p>
    <w:p w14:paraId="4C54C9AE" w14:textId="77777777" w:rsidR="004A3F57" w:rsidRPr="00A01C19" w:rsidRDefault="004A3F57" w:rsidP="00A01C1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p>
    <w:p w14:paraId="25FB566A" w14:textId="4B637D10" w:rsidR="00BE7DC8" w:rsidRPr="00A01C19" w:rsidRDefault="00BE7DC8" w:rsidP="00A01C1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A01C19">
        <w:rPr>
          <w:rFonts w:ascii="Times New Roman" w:hAnsi="Times New Roman"/>
          <w:szCs w:val="22"/>
        </w:rPr>
        <w:t>2.</w:t>
      </w:r>
      <w:r w:rsidRPr="00A01C19">
        <w:rPr>
          <w:rFonts w:ascii="Times New Roman" w:hAnsi="Times New Roman"/>
          <w:szCs w:val="22"/>
        </w:rPr>
        <w:tab/>
        <w:t>Reconocer el apoyo inmediato brindado al pueblo y al Gobierno de San Vicente y las Granadinas por los países vecinos y otros Estados Miembros de CARICOM, y sus instituciones regionales, y alentar el apoyo continuo de todos los Estados Miembros y observadores permanentes de la OEA</w:t>
      </w:r>
      <w:r w:rsidR="004A3F57" w:rsidRPr="00A01C19">
        <w:rPr>
          <w:rFonts w:ascii="Times New Roman" w:hAnsi="Times New Roman"/>
          <w:szCs w:val="22"/>
        </w:rPr>
        <w:t>, incluso a través del Comité Interamericano en Reducción de Desastres Naturales (CIDRN).</w:t>
      </w:r>
      <w:r w:rsidRPr="00A01C19">
        <w:rPr>
          <w:rFonts w:ascii="Times New Roman" w:hAnsi="Times New Roman"/>
          <w:szCs w:val="22"/>
        </w:rPr>
        <w:t xml:space="preserve"> </w:t>
      </w:r>
    </w:p>
    <w:p w14:paraId="362EEE22" w14:textId="77777777" w:rsidR="00BE7DC8" w:rsidRPr="00A01C19" w:rsidRDefault="00BE7DC8" w:rsidP="00A01C1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41726F16" w14:textId="19F389BD" w:rsidR="00BE7DC8" w:rsidRPr="00A01C19" w:rsidRDefault="00BE7DC8" w:rsidP="00A01C1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A01C19">
        <w:rPr>
          <w:rFonts w:ascii="Times New Roman" w:hAnsi="Times New Roman"/>
          <w:szCs w:val="22"/>
        </w:rPr>
        <w:t>3.</w:t>
      </w:r>
      <w:r w:rsidRPr="00A01C19">
        <w:rPr>
          <w:rFonts w:ascii="Times New Roman" w:hAnsi="Times New Roman"/>
          <w:szCs w:val="22"/>
        </w:rPr>
        <w:tab/>
        <w:t xml:space="preserve">Instar a los Estados Miembros y a los observadores permanentes de la OEA a que intensifiquen sus esfuerzos para </w:t>
      </w:r>
      <w:r w:rsidR="00C54496" w:rsidRPr="00A01C19">
        <w:rPr>
          <w:rFonts w:ascii="Times New Roman" w:hAnsi="Times New Roman"/>
          <w:szCs w:val="22"/>
        </w:rPr>
        <w:t xml:space="preserve">apoyar la </w:t>
      </w:r>
      <w:r w:rsidRPr="00A01C19">
        <w:rPr>
          <w:rFonts w:ascii="Times New Roman" w:hAnsi="Times New Roman"/>
          <w:szCs w:val="22"/>
        </w:rPr>
        <w:t xml:space="preserve">entrega </w:t>
      </w:r>
      <w:r w:rsidR="00C54496" w:rsidRPr="00A01C19">
        <w:rPr>
          <w:rFonts w:ascii="Times New Roman" w:hAnsi="Times New Roman"/>
          <w:szCs w:val="22"/>
        </w:rPr>
        <w:t xml:space="preserve">expedita </w:t>
      </w:r>
      <w:r w:rsidRPr="00A01C19">
        <w:rPr>
          <w:rFonts w:ascii="Times New Roman" w:hAnsi="Times New Roman"/>
          <w:szCs w:val="22"/>
        </w:rPr>
        <w:t>de vacunas contra la COVID-19 a San Vicente y las Granadinas y a los países vecinos para mitigar el elevado riesgo de propagación del virus COVID-19 entre las personas tanto dentro como fuera del territorio nacional de San Vicente y las Granadinas</w:t>
      </w:r>
      <w:r w:rsidR="00C2638C" w:rsidRPr="00A01C19">
        <w:rPr>
          <w:rFonts w:ascii="Times New Roman" w:hAnsi="Times New Roman"/>
          <w:szCs w:val="22"/>
        </w:rPr>
        <w:t>.</w:t>
      </w:r>
      <w:r w:rsidRPr="00A01C19">
        <w:rPr>
          <w:rFonts w:ascii="Times New Roman" w:hAnsi="Times New Roman"/>
          <w:szCs w:val="22"/>
        </w:rPr>
        <w:t xml:space="preserve"> </w:t>
      </w:r>
    </w:p>
    <w:p w14:paraId="5E1C6593" w14:textId="77777777" w:rsidR="00BE7DC8" w:rsidRPr="00A01C19" w:rsidRDefault="00BE7DC8" w:rsidP="00A01C1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2A405143" w14:textId="54C0FF07" w:rsidR="00327D71" w:rsidRPr="00A01C19" w:rsidRDefault="00CC2963" w:rsidP="00A01C1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Pr>
          <w:rFonts w:ascii="Times New Roman" w:hAnsi="Times New Roman"/>
          <w:noProof/>
          <w:szCs w:val="22"/>
          <w:lang w:val="en-US"/>
        </w:rPr>
        <mc:AlternateContent>
          <mc:Choice Requires="wps">
            <w:drawing>
              <wp:anchor distT="0" distB="0" distL="114300" distR="114300" simplePos="0" relativeHeight="251659264" behindDoc="0" locked="1" layoutInCell="1" allowOverlap="1" wp14:anchorId="0B04900E" wp14:editId="395C0B6E">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bookmarkStart w:id="2" w:name="_GoBack"/>
                          <w:p w14:paraId="11E65C90" w14:textId="70F19B93" w:rsidR="00CC2963" w:rsidRPr="00CC2963" w:rsidRDefault="00CC296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CP43819S01</w:t>
                            </w:r>
                            <w:r>
                              <w:rPr>
                                <w:rFonts w:ascii="Times New Roman" w:hAnsi="Times New Roman"/>
                                <w:sz w:val="18"/>
                              </w:rPr>
                              <w:fldChar w:fldCharType="end"/>
                            </w:r>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04900E"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" filled="f" stroked="f">
                <v:stroke joinstyle="round"/>
                <v:path arrowok="t"/>
                <v:textbox>
                  <w:txbxContent>
                    <w:bookmarkStart w:id="3" w:name="_GoBack"/>
                    <w:p w14:paraId="11E65C90" w14:textId="70F19B93" w:rsidR="00CC2963" w:rsidRPr="00CC2963" w:rsidRDefault="00CC296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CP43819S01</w:t>
                      </w:r>
                      <w:r>
                        <w:rPr>
                          <w:rFonts w:ascii="Times New Roman" w:hAnsi="Times New Roman"/>
                          <w:sz w:val="18"/>
                        </w:rPr>
                        <w:fldChar w:fldCharType="end"/>
                      </w:r>
                      <w:bookmarkEnd w:id="3"/>
                    </w:p>
                  </w:txbxContent>
                </v:textbox>
                <w10:wrap anchory="page"/>
                <w10:anchorlock/>
              </v:shape>
            </w:pict>
          </mc:Fallback>
        </mc:AlternateContent>
      </w:r>
      <w:r w:rsidR="00BE7DC8" w:rsidRPr="00A01C19">
        <w:rPr>
          <w:rFonts w:ascii="Times New Roman" w:hAnsi="Times New Roman"/>
          <w:szCs w:val="22"/>
        </w:rPr>
        <w:tab/>
        <w:t>4.</w:t>
      </w:r>
      <w:r w:rsidR="00BE7DC8" w:rsidRPr="00A01C19">
        <w:rPr>
          <w:rFonts w:ascii="Times New Roman" w:hAnsi="Times New Roman"/>
          <w:szCs w:val="22"/>
        </w:rPr>
        <w:tab/>
        <w:t xml:space="preserve">Solicitar a la Secretaría General que proponga las medidas adoptadas en esta resolución a las instituciones y organizaciones financieras y de </w:t>
      </w:r>
      <w:proofErr w:type="gramStart"/>
      <w:r w:rsidR="00BE7DC8" w:rsidRPr="00A01C19">
        <w:rPr>
          <w:rFonts w:ascii="Times New Roman" w:hAnsi="Times New Roman"/>
          <w:szCs w:val="22"/>
        </w:rPr>
        <w:t>desarrollo internacionales y regionales</w:t>
      </w:r>
      <w:proofErr w:type="gramEnd"/>
      <w:r w:rsidR="00BE7DC8" w:rsidRPr="00A01C19">
        <w:rPr>
          <w:rFonts w:ascii="Times New Roman" w:hAnsi="Times New Roman"/>
          <w:szCs w:val="22"/>
        </w:rPr>
        <w:t xml:space="preserve">, y recomiende que se realicen todas las gestiones necesarias para movilizar una respuesta urgente. </w:t>
      </w:r>
    </w:p>
    <w:sectPr w:rsidR="00327D71" w:rsidRPr="00A01C19" w:rsidSect="00A01C19">
      <w:headerReference w:type="default" r:id="rId9"/>
      <w:headerReference w:type="first" r:id="rId10"/>
      <w:endnotePr>
        <w:numFmt w:val="decimal"/>
      </w:endnotePr>
      <w:type w:val="oddPage"/>
      <w:pgSz w:w="12240" w:h="15840" w:code="1"/>
      <w:pgMar w:top="2160" w:right="1570" w:bottom="1296" w:left="1699" w:header="1296" w:footer="1296" w:gutter="0"/>
      <w:pgNumType w:fmt="numberInDash"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FD883" w14:textId="77777777" w:rsidR="00F10922" w:rsidRDefault="00F10922">
      <w:pPr>
        <w:spacing w:line="20" w:lineRule="exact"/>
      </w:pPr>
    </w:p>
  </w:endnote>
  <w:endnote w:type="continuationSeparator" w:id="0">
    <w:p w14:paraId="60D2EDE9" w14:textId="77777777" w:rsidR="00F10922" w:rsidRDefault="00F10922">
      <w:r>
        <w:t xml:space="preserve"> </w:t>
      </w:r>
    </w:p>
  </w:endnote>
  <w:endnote w:type="continuationNotice" w:id="1">
    <w:p w14:paraId="23D35379" w14:textId="77777777" w:rsidR="00F10922" w:rsidRDefault="00F1092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5D539" w14:textId="77777777" w:rsidR="00F10922" w:rsidRDefault="00F10922">
      <w:r>
        <w:separator/>
      </w:r>
    </w:p>
  </w:footnote>
  <w:footnote w:type="continuationSeparator" w:id="0">
    <w:p w14:paraId="1C9F7131" w14:textId="77777777" w:rsidR="00F10922" w:rsidRDefault="00F10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361940"/>
      <w:docPartObj>
        <w:docPartGallery w:val="Page Numbers (Top of Page)"/>
        <w:docPartUnique/>
      </w:docPartObj>
    </w:sdtPr>
    <w:sdtEndPr>
      <w:rPr>
        <w:noProof/>
      </w:rPr>
    </w:sdtEndPr>
    <w:sdtContent>
      <w:p w14:paraId="432BFD16" w14:textId="4DEF492A" w:rsidR="00A01C19" w:rsidRDefault="00A01C19">
        <w:pPr>
          <w:pStyle w:val="Header"/>
          <w:jc w:val="center"/>
        </w:pPr>
        <w:r>
          <w:fldChar w:fldCharType="begin"/>
        </w:r>
        <w:r>
          <w:instrText xml:space="preserve"> PAGE   \* MERGEFORMAT </w:instrText>
        </w:r>
        <w:r>
          <w:fldChar w:fldCharType="separate"/>
        </w:r>
        <w:r w:rsidR="00CC2963">
          <w:rPr>
            <w:noProof/>
          </w:rPr>
          <w:t>- 2 -</w:t>
        </w:r>
        <w:r>
          <w:rPr>
            <w:noProof/>
          </w:rPr>
          <w:fldChar w:fldCharType="end"/>
        </w:r>
      </w:p>
    </w:sdtContent>
  </w:sdt>
  <w:p w14:paraId="65C051DC" w14:textId="77777777" w:rsidR="00A01C19" w:rsidRDefault="00A01C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D4995" w14:textId="411C9DC5" w:rsidR="00A01C19" w:rsidRDefault="00A01C19">
    <w:pPr>
      <w:pStyle w:val="Header"/>
      <w:jc w:val="center"/>
    </w:pPr>
  </w:p>
  <w:p w14:paraId="4257DBCD" w14:textId="7639BC64" w:rsidR="00093CFD" w:rsidRPr="00093CFD" w:rsidRDefault="00093CFD">
    <w:pPr>
      <w:pStyle w:val="Header"/>
      <w:jc w:val="cent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A8E"/>
    <w:rsid w:val="00020C25"/>
    <w:rsid w:val="00024455"/>
    <w:rsid w:val="00093B8E"/>
    <w:rsid w:val="00093CFD"/>
    <w:rsid w:val="000C5757"/>
    <w:rsid w:val="0012365F"/>
    <w:rsid w:val="00186A49"/>
    <w:rsid w:val="00241D86"/>
    <w:rsid w:val="00246B4E"/>
    <w:rsid w:val="002732AB"/>
    <w:rsid w:val="00275F1B"/>
    <w:rsid w:val="002D1CD7"/>
    <w:rsid w:val="0032059C"/>
    <w:rsid w:val="00327D71"/>
    <w:rsid w:val="00334D03"/>
    <w:rsid w:val="003B7B77"/>
    <w:rsid w:val="003E68BE"/>
    <w:rsid w:val="00426067"/>
    <w:rsid w:val="00431E49"/>
    <w:rsid w:val="0044355C"/>
    <w:rsid w:val="004A3F57"/>
    <w:rsid w:val="004A578E"/>
    <w:rsid w:val="00501C76"/>
    <w:rsid w:val="00526DC5"/>
    <w:rsid w:val="005823DD"/>
    <w:rsid w:val="005B1223"/>
    <w:rsid w:val="005C530E"/>
    <w:rsid w:val="00606237"/>
    <w:rsid w:val="00657EFE"/>
    <w:rsid w:val="00677375"/>
    <w:rsid w:val="006C1802"/>
    <w:rsid w:val="00741FB4"/>
    <w:rsid w:val="00747AF0"/>
    <w:rsid w:val="007C3F8C"/>
    <w:rsid w:val="00837068"/>
    <w:rsid w:val="0087539F"/>
    <w:rsid w:val="008A7D61"/>
    <w:rsid w:val="008F2671"/>
    <w:rsid w:val="0091364A"/>
    <w:rsid w:val="009343E8"/>
    <w:rsid w:val="009536DD"/>
    <w:rsid w:val="009B7A9D"/>
    <w:rsid w:val="009C0091"/>
    <w:rsid w:val="009C287F"/>
    <w:rsid w:val="00A01C19"/>
    <w:rsid w:val="00A82196"/>
    <w:rsid w:val="00AA7BED"/>
    <w:rsid w:val="00AD780A"/>
    <w:rsid w:val="00BA374A"/>
    <w:rsid w:val="00BD6C3D"/>
    <w:rsid w:val="00BE7DC8"/>
    <w:rsid w:val="00BF5F5A"/>
    <w:rsid w:val="00C068DC"/>
    <w:rsid w:val="00C2490D"/>
    <w:rsid w:val="00C2638C"/>
    <w:rsid w:val="00C54496"/>
    <w:rsid w:val="00CC2963"/>
    <w:rsid w:val="00D51EA7"/>
    <w:rsid w:val="00DA1A8E"/>
    <w:rsid w:val="00DA1C69"/>
    <w:rsid w:val="00DC142D"/>
    <w:rsid w:val="00DE2EA3"/>
    <w:rsid w:val="00DE3475"/>
    <w:rsid w:val="00E35906"/>
    <w:rsid w:val="00EC5F98"/>
    <w:rsid w:val="00F10922"/>
    <w:rsid w:val="00F33B47"/>
    <w:rsid w:val="00F63BAE"/>
    <w:rsid w:val="00FB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95F841"/>
  <w15:docId w15:val="{2129DAF4-9FAE-4A7E-90E4-CDE8DF8A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basedOn w:val="DefaultParagraphFont"/>
    <w:semiHidden/>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lang w:val="pt-PT"/>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lang w:val="pt-PT"/>
    </w:rPr>
  </w:style>
  <w:style w:type="character" w:customStyle="1" w:styleId="HeaderChar">
    <w:name w:val="Header Char"/>
    <w:basedOn w:val="DefaultParagraphFont"/>
    <w:link w:val="Header"/>
    <w:uiPriority w:val="99"/>
    <w:rsid w:val="009C287F"/>
    <w:rPr>
      <w:rFonts w:ascii="CG Times" w:hAnsi="CG Times"/>
      <w:sz w:val="22"/>
      <w:lang w:val="es-ES"/>
    </w:rPr>
  </w:style>
  <w:style w:type="paragraph" w:styleId="NoSpacing">
    <w:name w:val="No Spacing"/>
    <w:uiPriority w:val="1"/>
    <w:qFormat/>
    <w:rsid w:val="00BE7DC8"/>
    <w:rPr>
      <w:rFonts w:asciiTheme="minorHAnsi" w:eastAsiaTheme="minorHAnsi" w:hAnsiTheme="minorHAnsi" w:cstheme="minorBidi"/>
      <w:sz w:val="22"/>
      <w:szCs w:val="22"/>
    </w:rPr>
  </w:style>
  <w:style w:type="character" w:styleId="Emphasis">
    <w:name w:val="Emphasis"/>
    <w:basedOn w:val="DefaultParagraphFont"/>
    <w:uiPriority w:val="20"/>
    <w:qFormat/>
    <w:rsid w:val="004A3F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7274">
      <w:bodyDiv w:val="1"/>
      <w:marLeft w:val="0"/>
      <w:marRight w:val="0"/>
      <w:marTop w:val="0"/>
      <w:marBottom w:val="0"/>
      <w:divBdr>
        <w:top w:val="none" w:sz="0" w:space="0" w:color="auto"/>
        <w:left w:val="none" w:sz="0" w:space="0" w:color="auto"/>
        <w:bottom w:val="none" w:sz="0" w:space="0" w:color="auto"/>
        <w:right w:val="none" w:sz="0" w:space="0" w:color="auto"/>
      </w:divBdr>
    </w:div>
    <w:div w:id="209928888">
      <w:bodyDiv w:val="1"/>
      <w:marLeft w:val="0"/>
      <w:marRight w:val="0"/>
      <w:marTop w:val="0"/>
      <w:marBottom w:val="0"/>
      <w:divBdr>
        <w:top w:val="none" w:sz="0" w:space="0" w:color="auto"/>
        <w:left w:val="none" w:sz="0" w:space="0" w:color="auto"/>
        <w:bottom w:val="none" w:sz="0" w:space="0" w:color="auto"/>
        <w:right w:val="none" w:sz="0" w:space="0" w:color="auto"/>
      </w:divBdr>
    </w:div>
    <w:div w:id="186674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1FB21-4969-4A60-A8D5-8BA8D59F6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victor</dc:creator>
  <cp:lastModifiedBy>Salas, Soledad</cp:lastModifiedBy>
  <cp:revision>3</cp:revision>
  <cp:lastPrinted>1998-03-30T14:02:00Z</cp:lastPrinted>
  <dcterms:created xsi:type="dcterms:W3CDTF">2021-04-14T19:07:00Z</dcterms:created>
  <dcterms:modified xsi:type="dcterms:W3CDTF">2021-04-14T19:10:00Z</dcterms:modified>
</cp:coreProperties>
</file>