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1F88" w14:textId="77777777" w:rsidR="006552EB" w:rsidRPr="005355B2" w:rsidRDefault="006552EB" w:rsidP="00200521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</w:rPr>
      </w:pPr>
      <w:r w:rsidRPr="005355B2">
        <w:rPr>
          <w:rFonts w:ascii="Times New Roman" w:hAnsi="Times New Roman"/>
        </w:rPr>
        <w:tab/>
        <w:t xml:space="preserve">CONSEJO PERMANENTE DE LA </w:t>
      </w:r>
      <w:r w:rsidRPr="005355B2">
        <w:rPr>
          <w:rFonts w:ascii="Times New Roman" w:hAnsi="Times New Roman"/>
        </w:rPr>
        <w:tab/>
        <w:t>OEA/</w:t>
      </w:r>
      <w:proofErr w:type="spellStart"/>
      <w:r w:rsidRPr="005355B2">
        <w:rPr>
          <w:rFonts w:ascii="Times New Roman" w:hAnsi="Times New Roman"/>
        </w:rPr>
        <w:t>Ser.G</w:t>
      </w:r>
      <w:proofErr w:type="spellEnd"/>
    </w:p>
    <w:p w14:paraId="2F576A77" w14:textId="77777777" w:rsidR="006552EB" w:rsidRPr="005355B2" w:rsidRDefault="006552EB" w:rsidP="00200521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5355B2">
        <w:rPr>
          <w:rFonts w:ascii="Times New Roman" w:hAnsi="Times New Roman" w:cs="Times New Roman"/>
        </w:rPr>
        <w:tab/>
        <w:t>ORGANIZACIÓN DE LOS ESTADOS AMERICANOS</w:t>
      </w:r>
      <w:r w:rsidRPr="005355B2">
        <w:rPr>
          <w:rFonts w:ascii="Times New Roman" w:hAnsi="Times New Roman" w:cs="Times New Roman"/>
        </w:rPr>
        <w:tab/>
      </w:r>
      <w:r w:rsidRPr="004275A9">
        <w:rPr>
          <w:rFonts w:ascii="Times New Roman" w:hAnsi="Times New Roman" w:cs="Times New Roman"/>
        </w:rPr>
        <w:t>CP/CSH</w:t>
      </w:r>
      <w:r w:rsidR="00CE21CC" w:rsidRPr="004275A9">
        <w:rPr>
          <w:rFonts w:ascii="Times New Roman" w:hAnsi="Times New Roman" w:cs="Times New Roman"/>
        </w:rPr>
        <w:t>/SA</w:t>
      </w:r>
      <w:r w:rsidRPr="004275A9">
        <w:rPr>
          <w:rFonts w:ascii="Times New Roman" w:hAnsi="Times New Roman" w:cs="Times New Roman"/>
        </w:rPr>
        <w:t>-</w:t>
      </w:r>
      <w:r w:rsidR="00413C5A" w:rsidRPr="004275A9">
        <w:rPr>
          <w:rFonts w:ascii="Times New Roman" w:hAnsi="Times New Roman" w:cs="Times New Roman"/>
        </w:rPr>
        <w:t>3</w:t>
      </w:r>
      <w:r w:rsidR="00FB6DA7" w:rsidRPr="004275A9">
        <w:rPr>
          <w:rFonts w:ascii="Times New Roman" w:hAnsi="Times New Roman" w:cs="Times New Roman"/>
        </w:rPr>
        <w:t>5</w:t>
      </w:r>
      <w:r w:rsidR="00FB6DA7" w:rsidRPr="005355B2">
        <w:rPr>
          <w:rFonts w:ascii="Times New Roman" w:hAnsi="Times New Roman" w:cs="Times New Roman"/>
        </w:rPr>
        <w:t>0</w:t>
      </w:r>
      <w:r w:rsidRPr="005355B2">
        <w:rPr>
          <w:rFonts w:ascii="Times New Roman" w:hAnsi="Times New Roman" w:cs="Times New Roman"/>
        </w:rPr>
        <w:t>/</w:t>
      </w:r>
      <w:r w:rsidR="00057BFB" w:rsidRPr="005355B2">
        <w:rPr>
          <w:rFonts w:ascii="Times New Roman" w:hAnsi="Times New Roman" w:cs="Times New Roman"/>
        </w:rPr>
        <w:t>21</w:t>
      </w:r>
    </w:p>
    <w:p w14:paraId="479C3634" w14:textId="77777777" w:rsidR="006552EB" w:rsidRPr="005355B2" w:rsidRDefault="00B271CD" w:rsidP="00200521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5355B2">
        <w:rPr>
          <w:rFonts w:ascii="Times New Roman" w:hAnsi="Times New Roman" w:cs="Times New Roman"/>
        </w:rPr>
        <w:tab/>
      </w:r>
      <w:r w:rsidRPr="005355B2">
        <w:rPr>
          <w:rFonts w:ascii="Times New Roman" w:hAnsi="Times New Roman" w:cs="Times New Roman"/>
        </w:rPr>
        <w:tab/>
      </w:r>
      <w:r w:rsidR="0051452B">
        <w:rPr>
          <w:rFonts w:ascii="Times New Roman" w:hAnsi="Times New Roman" w:cs="Times New Roman"/>
        </w:rPr>
        <w:t>9</w:t>
      </w:r>
      <w:r w:rsidR="004E51F1" w:rsidRPr="005355B2">
        <w:rPr>
          <w:rFonts w:ascii="Times New Roman" w:hAnsi="Times New Roman" w:cs="Times New Roman"/>
        </w:rPr>
        <w:t xml:space="preserve"> </w:t>
      </w:r>
      <w:r w:rsidR="00FB6DA7" w:rsidRPr="005355B2">
        <w:rPr>
          <w:rFonts w:ascii="Times New Roman" w:hAnsi="Times New Roman" w:cs="Times New Roman"/>
        </w:rPr>
        <w:t>junio</w:t>
      </w:r>
      <w:r w:rsidR="00413C5A" w:rsidRPr="005355B2">
        <w:rPr>
          <w:rFonts w:ascii="Times New Roman" w:hAnsi="Times New Roman" w:cs="Times New Roman"/>
        </w:rPr>
        <w:t xml:space="preserve"> </w:t>
      </w:r>
      <w:r w:rsidR="006552EB" w:rsidRPr="005355B2">
        <w:rPr>
          <w:rFonts w:ascii="Times New Roman" w:hAnsi="Times New Roman" w:cs="Times New Roman"/>
        </w:rPr>
        <w:t>20</w:t>
      </w:r>
      <w:r w:rsidR="00BC3177" w:rsidRPr="005355B2">
        <w:rPr>
          <w:rFonts w:ascii="Times New Roman" w:hAnsi="Times New Roman" w:cs="Times New Roman"/>
        </w:rPr>
        <w:t>21</w:t>
      </w:r>
    </w:p>
    <w:p w14:paraId="4ED8385A" w14:textId="77777777" w:rsidR="006552EB" w:rsidRPr="005355B2" w:rsidRDefault="006552EB" w:rsidP="00200521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5355B2">
        <w:rPr>
          <w:rFonts w:ascii="Times New Roman" w:hAnsi="Times New Roman" w:cs="Times New Roman"/>
        </w:rPr>
        <w:tab/>
        <w:t>COMISIÓN DE SEGURIDAD HEMISFÉRICA</w:t>
      </w:r>
      <w:r w:rsidRPr="005355B2">
        <w:rPr>
          <w:rFonts w:ascii="Times New Roman" w:hAnsi="Times New Roman" w:cs="Times New Roman"/>
        </w:rPr>
        <w:tab/>
        <w:t xml:space="preserve">Original: </w:t>
      </w:r>
      <w:r w:rsidR="0012243F" w:rsidRPr="005355B2">
        <w:rPr>
          <w:rFonts w:ascii="Times New Roman" w:hAnsi="Times New Roman" w:cs="Times New Roman"/>
        </w:rPr>
        <w:t>español</w:t>
      </w:r>
    </w:p>
    <w:p w14:paraId="57F6B38E" w14:textId="77777777" w:rsidR="006552EB" w:rsidRPr="005355B2" w:rsidRDefault="006552EB" w:rsidP="00200521">
      <w:pPr>
        <w:widowControl/>
        <w:rPr>
          <w:rFonts w:ascii="Times New Roman" w:hAnsi="Times New Roman" w:cs="Times New Roman"/>
        </w:rPr>
      </w:pPr>
    </w:p>
    <w:p w14:paraId="2E5326C7" w14:textId="77777777" w:rsidR="008B3263" w:rsidRPr="005355B2" w:rsidRDefault="008B3263" w:rsidP="00200521">
      <w:pPr>
        <w:pStyle w:val="Heading"/>
        <w:tabs>
          <w:tab w:val="clear" w:pos="2160"/>
          <w:tab w:val="clear" w:pos="7200"/>
        </w:tabs>
        <w:ind w:right="-29"/>
        <w:jc w:val="center"/>
      </w:pPr>
    </w:p>
    <w:p w14:paraId="4703721D" w14:textId="77777777" w:rsidR="00D12ADF" w:rsidRPr="005355B2" w:rsidRDefault="00D12ADF" w:rsidP="00200521">
      <w:pPr>
        <w:pStyle w:val="Heading"/>
        <w:tabs>
          <w:tab w:val="clear" w:pos="2160"/>
          <w:tab w:val="clear" w:pos="7200"/>
        </w:tabs>
        <w:ind w:right="-29"/>
        <w:jc w:val="center"/>
      </w:pPr>
      <w:r w:rsidRPr="005355B2">
        <w:t xml:space="preserve">Síntesis de la reunión celebrada el </w:t>
      </w:r>
      <w:r w:rsidR="00776C9C" w:rsidRPr="005355B2">
        <w:t>2</w:t>
      </w:r>
      <w:r w:rsidR="008C3B90" w:rsidRPr="005355B2">
        <w:t>9</w:t>
      </w:r>
      <w:r w:rsidR="000267AD" w:rsidRPr="005355B2">
        <w:t xml:space="preserve"> </w:t>
      </w:r>
      <w:r w:rsidR="00B43E59" w:rsidRPr="005355B2">
        <w:t xml:space="preserve">de </w:t>
      </w:r>
      <w:r w:rsidR="00FD1752" w:rsidRPr="005355B2">
        <w:t>abril</w:t>
      </w:r>
      <w:r w:rsidR="005A65A6" w:rsidRPr="005355B2">
        <w:t xml:space="preserve"> </w:t>
      </w:r>
      <w:r w:rsidRPr="005355B2">
        <w:t>de 20</w:t>
      </w:r>
      <w:r w:rsidR="00B3001A" w:rsidRPr="005355B2">
        <w:t>21</w:t>
      </w:r>
    </w:p>
    <w:p w14:paraId="6A3DA9DC" w14:textId="77777777" w:rsidR="003F3E23" w:rsidRPr="005355B2" w:rsidRDefault="003F3E23" w:rsidP="00200521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</w:pPr>
    </w:p>
    <w:p w14:paraId="5AAA4944" w14:textId="77777777" w:rsidR="006D1D68" w:rsidRPr="005355B2" w:rsidRDefault="00EB7CE9" w:rsidP="00C810E1">
      <w:pPr>
        <w:ind w:firstLine="720"/>
        <w:rPr>
          <w:rFonts w:ascii="Times New Roman" w:hAnsi="Times New Roman" w:cs="Times New Roman"/>
        </w:rPr>
      </w:pPr>
      <w:r w:rsidRPr="005355B2">
        <w:rPr>
          <w:rFonts w:ascii="Times New Roman" w:hAnsi="Times New Roman" w:cs="Times New Roman"/>
        </w:rPr>
        <w:t xml:space="preserve">Esta reunión ordinaria de la Comisión fue presidida por </w:t>
      </w:r>
      <w:r w:rsidR="00BC3177" w:rsidRPr="005355B2">
        <w:rPr>
          <w:rFonts w:ascii="Times New Roman" w:hAnsi="Times New Roman" w:cs="Times New Roman"/>
        </w:rPr>
        <w:t>la</w:t>
      </w:r>
      <w:r w:rsidRPr="005355B2">
        <w:rPr>
          <w:rFonts w:ascii="Times New Roman" w:hAnsi="Times New Roman" w:cs="Times New Roman"/>
        </w:rPr>
        <w:t xml:space="preserve"> </w:t>
      </w:r>
      <w:r w:rsidR="000267AD" w:rsidRPr="005355B2">
        <w:rPr>
          <w:rFonts w:ascii="Times New Roman" w:hAnsi="Times New Roman" w:cs="Times New Roman"/>
        </w:rPr>
        <w:t>P</w:t>
      </w:r>
      <w:r w:rsidRPr="005355B2">
        <w:rPr>
          <w:rFonts w:ascii="Times New Roman" w:hAnsi="Times New Roman" w:cs="Times New Roman"/>
        </w:rPr>
        <w:t>resident</w:t>
      </w:r>
      <w:r w:rsidR="00BC3177" w:rsidRPr="005355B2">
        <w:rPr>
          <w:rFonts w:ascii="Times New Roman" w:hAnsi="Times New Roman" w:cs="Times New Roman"/>
        </w:rPr>
        <w:t>a</w:t>
      </w:r>
      <w:r w:rsidRPr="005355B2">
        <w:rPr>
          <w:rFonts w:ascii="Times New Roman" w:hAnsi="Times New Roman" w:cs="Times New Roman"/>
        </w:rPr>
        <w:t xml:space="preserve"> de la CSH, Embajador</w:t>
      </w:r>
      <w:r w:rsidR="00BC3177" w:rsidRPr="005355B2">
        <w:rPr>
          <w:rFonts w:ascii="Times New Roman" w:hAnsi="Times New Roman" w:cs="Times New Roman"/>
        </w:rPr>
        <w:t>a Rita Claverie de Sciolli</w:t>
      </w:r>
      <w:r w:rsidRPr="005355B2">
        <w:rPr>
          <w:rFonts w:ascii="Times New Roman" w:hAnsi="Times New Roman" w:cs="Times New Roman"/>
        </w:rPr>
        <w:t xml:space="preserve">, Representante Permanente </w:t>
      </w:r>
      <w:r w:rsidR="00AB5C59" w:rsidRPr="005355B2">
        <w:rPr>
          <w:rFonts w:ascii="Times New Roman" w:hAnsi="Times New Roman" w:cs="Times New Roman"/>
        </w:rPr>
        <w:t xml:space="preserve">de </w:t>
      </w:r>
      <w:r w:rsidR="00BC3177" w:rsidRPr="005355B2">
        <w:rPr>
          <w:rFonts w:ascii="Times New Roman" w:hAnsi="Times New Roman" w:cs="Times New Roman"/>
        </w:rPr>
        <w:t>Guatemala</w:t>
      </w:r>
      <w:r w:rsidR="00C10F47" w:rsidRPr="005355B2">
        <w:rPr>
          <w:rFonts w:ascii="Times New Roman" w:hAnsi="Times New Roman" w:cs="Times New Roman"/>
        </w:rPr>
        <w:t xml:space="preserve"> </w:t>
      </w:r>
      <w:r w:rsidRPr="005355B2">
        <w:rPr>
          <w:rFonts w:ascii="Times New Roman" w:hAnsi="Times New Roman" w:cs="Times New Roman"/>
        </w:rPr>
        <w:t>ante la OEA.</w:t>
      </w:r>
      <w:r w:rsidR="00C810E1" w:rsidRPr="005355B2">
        <w:rPr>
          <w:rFonts w:ascii="Times New Roman" w:hAnsi="Times New Roman" w:cs="Times New Roman"/>
        </w:rPr>
        <w:t xml:space="preserve"> </w:t>
      </w:r>
    </w:p>
    <w:p w14:paraId="51C9A891" w14:textId="77777777" w:rsidR="006D1D68" w:rsidRPr="005355B2" w:rsidRDefault="006D1D68" w:rsidP="00C810E1">
      <w:pPr>
        <w:ind w:firstLine="720"/>
        <w:rPr>
          <w:rFonts w:ascii="Times New Roman" w:hAnsi="Times New Roman" w:cs="Times New Roman"/>
        </w:rPr>
      </w:pPr>
    </w:p>
    <w:p w14:paraId="4054ADF9" w14:textId="77777777" w:rsidR="00FB6DA7" w:rsidRPr="005355B2" w:rsidRDefault="00FB6DA7" w:rsidP="00FB6DA7">
      <w:pPr>
        <w:suppressAutoHyphens/>
        <w:autoSpaceDE w:val="0"/>
        <w:autoSpaceDN w:val="0"/>
        <w:adjustRightInd w:val="0"/>
        <w:ind w:right="-29" w:firstLine="720"/>
        <w:rPr>
          <w:rFonts w:ascii="Times New Roman" w:eastAsia="MS Mincho" w:hAnsi="Times New Roman" w:cs="Times New Roman"/>
          <w:spacing w:val="-2"/>
          <w:lang w:val="es-US"/>
        </w:rPr>
      </w:pPr>
      <w:r w:rsidRPr="005355B2">
        <w:rPr>
          <w:rFonts w:ascii="Times New Roman" w:eastAsia="MS Mincho" w:hAnsi="Times New Roman" w:cs="Times New Roman"/>
          <w:spacing w:val="-2"/>
          <w:lang w:val="es-US"/>
        </w:rPr>
        <w:t>El quórum reglamentario quedó establecido con la asistencia de los representantes de Antigua y Barbuda, Argentina, Bahamas, Barbados, Bolivia, Brasil, Canadá, Chile, Colombia, Costa Rica, Ecuador, El Salvador, Estados Unidos, Guatemala, Guyana, Haití, Honduras, Jamaica, México, Nicaragua, Paraguay, Perú, República Dominicana, Saint Kitts y Nevis, Santa Lucía, San Vicente y las Granadinas, Trinidad y Tobago, y Uruguay.</w:t>
      </w:r>
    </w:p>
    <w:p w14:paraId="0BA3077F" w14:textId="77777777" w:rsidR="00D12ADF" w:rsidRPr="005355B2" w:rsidRDefault="00D12ADF" w:rsidP="00200521">
      <w:pPr>
        <w:suppressAutoHyphens/>
        <w:autoSpaceDE w:val="0"/>
        <w:autoSpaceDN w:val="0"/>
        <w:adjustRightInd w:val="0"/>
        <w:ind w:right="-29" w:firstLine="720"/>
        <w:rPr>
          <w:rFonts w:ascii="Times New Roman" w:hAnsi="Times New Roman" w:cs="Times New Roman"/>
          <w:lang w:val="es-US"/>
        </w:rPr>
      </w:pPr>
    </w:p>
    <w:p w14:paraId="0863450B" w14:textId="77777777" w:rsidR="00FB6DA7" w:rsidRPr="005355B2" w:rsidRDefault="00FB6DA7" w:rsidP="00200521">
      <w:pPr>
        <w:suppressAutoHyphens/>
        <w:autoSpaceDE w:val="0"/>
        <w:autoSpaceDN w:val="0"/>
        <w:adjustRightInd w:val="0"/>
        <w:ind w:right="-29" w:firstLine="720"/>
        <w:rPr>
          <w:rFonts w:ascii="Times New Roman" w:hAnsi="Times New Roman" w:cs="Times New Roman"/>
          <w:lang w:val="es-US"/>
        </w:rPr>
      </w:pPr>
    </w:p>
    <w:p w14:paraId="635C696C" w14:textId="77777777" w:rsidR="00D12ADF" w:rsidRPr="00665BFA" w:rsidRDefault="00D12ADF" w:rsidP="00200521">
      <w:pPr>
        <w:ind w:firstLine="708"/>
        <w:rPr>
          <w:rFonts w:ascii="Times New Roman" w:hAnsi="Times New Roman" w:cs="Times New Roman"/>
          <w:spacing w:val="-2"/>
        </w:rPr>
      </w:pPr>
      <w:r w:rsidRPr="005355B2">
        <w:rPr>
          <w:rFonts w:ascii="Times New Roman" w:hAnsi="Times New Roman" w:cs="Times New Roman"/>
          <w:spacing w:val="-2"/>
        </w:rPr>
        <w:t xml:space="preserve">El registro en </w:t>
      </w:r>
      <w:r w:rsidRPr="00665BFA">
        <w:rPr>
          <w:rFonts w:ascii="Times New Roman" w:hAnsi="Times New Roman" w:cs="Times New Roman"/>
          <w:spacing w:val="-2"/>
        </w:rPr>
        <w:t xml:space="preserve">audio de la </w:t>
      </w:r>
      <w:r w:rsidR="00D90E07" w:rsidRPr="00665BFA">
        <w:rPr>
          <w:rFonts w:ascii="Times New Roman" w:hAnsi="Times New Roman" w:cs="Times New Roman"/>
          <w:spacing w:val="-2"/>
        </w:rPr>
        <w:t>reunión</w:t>
      </w:r>
      <w:r w:rsidRPr="00665BFA">
        <w:rPr>
          <w:rFonts w:ascii="Times New Roman" w:hAnsi="Times New Roman" w:cs="Times New Roman"/>
          <w:spacing w:val="-2"/>
        </w:rPr>
        <w:t xml:space="preserve"> se encuentra en el siguiente enlace: </w:t>
      </w:r>
    </w:p>
    <w:p w14:paraId="217E04A4" w14:textId="745FB5AC" w:rsidR="00421A23" w:rsidRPr="00421A23" w:rsidRDefault="00064B09" w:rsidP="00421A23">
      <w:pPr>
        <w:rPr>
          <w:rFonts w:cs="Times New Roman"/>
        </w:rPr>
      </w:pPr>
      <w:r w:rsidRPr="00665BFA">
        <w:rPr>
          <w:rFonts w:ascii="Times New Roman" w:hAnsi="Times New Roman" w:cs="Times New Roman"/>
        </w:rPr>
        <w:tab/>
      </w:r>
      <w:hyperlink r:id="rId8" w:history="1">
        <w:r w:rsidR="00421A23" w:rsidRPr="00AD1A86">
          <w:rPr>
            <w:rStyle w:val="Hyperlink"/>
          </w:rPr>
          <w:t>http://scm.oas.org/audios/2</w:t>
        </w:r>
        <w:r w:rsidR="00421A23" w:rsidRPr="00AD1A86">
          <w:rPr>
            <w:rStyle w:val="Hyperlink"/>
          </w:rPr>
          <w:t>0</w:t>
        </w:r>
        <w:r w:rsidR="00421A23" w:rsidRPr="00AD1A86">
          <w:rPr>
            <w:rStyle w:val="Hyperlink"/>
          </w:rPr>
          <w:t>21/CP_CSH-2050_04</w:t>
        </w:r>
        <w:r w:rsidR="00421A23" w:rsidRPr="00AD1A86">
          <w:rPr>
            <w:rStyle w:val="Hyperlink"/>
          </w:rPr>
          <w:t>-</w:t>
        </w:r>
        <w:r w:rsidR="00421A23" w:rsidRPr="00AD1A86">
          <w:rPr>
            <w:rStyle w:val="Hyperlink"/>
          </w:rPr>
          <w:t>29-2021.</w:t>
        </w:r>
        <w:r w:rsidR="00421A23" w:rsidRPr="00AD1A86">
          <w:rPr>
            <w:rStyle w:val="Hyperlink"/>
          </w:rPr>
          <w:t>mp3</w:t>
        </w:r>
      </w:hyperlink>
    </w:p>
    <w:p w14:paraId="596CB068" w14:textId="5666376E" w:rsidR="008B3263" w:rsidRPr="00665BFA" w:rsidRDefault="00925748" w:rsidP="00200521">
      <w:pPr>
        <w:rPr>
          <w:rFonts w:ascii="Times New Roman" w:hAnsi="Times New Roman" w:cs="Times New Roman"/>
        </w:rPr>
      </w:pPr>
      <w:r w:rsidRPr="00665BFA">
        <w:rPr>
          <w:rFonts w:ascii="Times New Roman" w:hAnsi="Times New Roman" w:cs="Times New Roman"/>
        </w:rPr>
        <w:t xml:space="preserve"> </w:t>
      </w:r>
    </w:p>
    <w:p w14:paraId="39B87533" w14:textId="77777777" w:rsidR="00562617" w:rsidRPr="00665BFA" w:rsidRDefault="00064B09" w:rsidP="00F1580A">
      <w:pPr>
        <w:rPr>
          <w:rFonts w:ascii="Times New Roman" w:hAnsi="Times New Roman" w:cs="Times New Roman"/>
        </w:rPr>
      </w:pPr>
      <w:r w:rsidRPr="00665BFA">
        <w:rPr>
          <w:rFonts w:ascii="Times New Roman" w:hAnsi="Times New Roman" w:cs="Times New Roman"/>
        </w:rPr>
        <w:t xml:space="preserve"> </w:t>
      </w:r>
    </w:p>
    <w:p w14:paraId="7475032F" w14:textId="77777777" w:rsidR="00B43E59" w:rsidRPr="00665BFA" w:rsidRDefault="00B43E59" w:rsidP="00200521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rFonts w:ascii="Times New Roman" w:hAnsi="Times New Roman" w:cs="Times New Roman"/>
          <w:u w:val="single"/>
        </w:rPr>
      </w:pPr>
      <w:r w:rsidRPr="00665BFA">
        <w:rPr>
          <w:rFonts w:ascii="Times New Roman" w:hAnsi="Times New Roman" w:cs="Times New Roman"/>
          <w:u w:val="single"/>
        </w:rPr>
        <w:t>Aprobación del orden del día</w:t>
      </w:r>
    </w:p>
    <w:p w14:paraId="48082439" w14:textId="77777777" w:rsidR="00B43E59" w:rsidRPr="00665BFA" w:rsidRDefault="00B43E59" w:rsidP="00200521">
      <w:pPr>
        <w:pStyle w:val="Default"/>
        <w:jc w:val="both"/>
        <w:rPr>
          <w:rFonts w:ascii="Times New Roman" w:hAnsi="Times New Roman" w:cs="Times New Roman"/>
          <w:color w:val="auto"/>
          <w:spacing w:val="-2"/>
          <w:sz w:val="22"/>
          <w:szCs w:val="22"/>
          <w:lang w:val="es-CO"/>
        </w:rPr>
      </w:pPr>
    </w:p>
    <w:p w14:paraId="7B628C2D" w14:textId="77777777" w:rsidR="00A00A01" w:rsidRPr="00665BFA" w:rsidRDefault="00B43E59" w:rsidP="00A945A8">
      <w:pPr>
        <w:ind w:firstLine="720"/>
        <w:rPr>
          <w:rFonts w:ascii="Times New Roman" w:hAnsi="Times New Roman" w:cs="Times New Roman"/>
          <w:lang w:val="es-CO"/>
        </w:rPr>
      </w:pPr>
      <w:r w:rsidRPr="00665BFA">
        <w:rPr>
          <w:rFonts w:ascii="Times New Roman" w:hAnsi="Times New Roman" w:cs="Times New Roman"/>
          <w:lang w:val="es-CO"/>
        </w:rPr>
        <w:t>El orden del día de la reunión</w:t>
      </w:r>
      <w:r w:rsidR="0048413F" w:rsidRPr="00665BFA">
        <w:rPr>
          <w:rFonts w:ascii="Times New Roman" w:hAnsi="Times New Roman" w:cs="Times New Roman"/>
          <w:lang w:val="es-CO"/>
        </w:rPr>
        <w:t xml:space="preserve">, documento </w:t>
      </w:r>
      <w:hyperlink r:id="rId9" w:history="1">
        <w:r w:rsidR="008C3B90" w:rsidRPr="00665BFA">
          <w:rPr>
            <w:rStyle w:val="Hyperlink"/>
            <w:rFonts w:ascii="Times New Roman" w:hAnsi="Times New Roman"/>
          </w:rPr>
          <w:t>CP/CSH-2050/21</w:t>
        </w:r>
      </w:hyperlink>
      <w:r w:rsidR="0048413F" w:rsidRPr="00665BFA">
        <w:rPr>
          <w:rFonts w:ascii="Times New Roman" w:hAnsi="Times New Roman" w:cs="Times New Roman"/>
          <w:lang w:val="es-CO"/>
        </w:rPr>
        <w:t>,</w:t>
      </w:r>
      <w:r w:rsidR="005F3CB2" w:rsidRPr="00665BFA">
        <w:rPr>
          <w:rFonts w:ascii="Times New Roman" w:hAnsi="Times New Roman" w:cs="Times New Roman"/>
          <w:lang w:val="es-CO"/>
        </w:rPr>
        <w:t xml:space="preserve"> </w:t>
      </w:r>
      <w:r w:rsidRPr="00665BFA">
        <w:rPr>
          <w:rFonts w:ascii="Times New Roman" w:hAnsi="Times New Roman" w:cs="Times New Roman"/>
          <w:lang w:val="es-CO"/>
        </w:rPr>
        <w:t xml:space="preserve">fue aprobado por la Comisión </w:t>
      </w:r>
      <w:r w:rsidR="0048413F" w:rsidRPr="00665BFA">
        <w:rPr>
          <w:rFonts w:ascii="Times New Roman" w:hAnsi="Times New Roman" w:cs="Times New Roman"/>
          <w:lang w:val="es-CO"/>
        </w:rPr>
        <w:t>sin</w:t>
      </w:r>
      <w:r w:rsidR="00DF58C1" w:rsidRPr="00665BFA">
        <w:rPr>
          <w:rFonts w:ascii="Times New Roman" w:hAnsi="Times New Roman" w:cs="Times New Roman"/>
          <w:lang w:val="es-CO"/>
        </w:rPr>
        <w:t xml:space="preserve"> modificaci</w:t>
      </w:r>
      <w:r w:rsidR="0048413F" w:rsidRPr="00665BFA">
        <w:rPr>
          <w:rFonts w:ascii="Times New Roman" w:hAnsi="Times New Roman" w:cs="Times New Roman"/>
          <w:lang w:val="es-CO"/>
        </w:rPr>
        <w:t>o</w:t>
      </w:r>
      <w:r w:rsidR="00DF58C1" w:rsidRPr="00665BFA">
        <w:rPr>
          <w:rFonts w:ascii="Times New Roman" w:hAnsi="Times New Roman" w:cs="Times New Roman"/>
          <w:lang w:val="es-CO"/>
        </w:rPr>
        <w:t>n</w:t>
      </w:r>
      <w:r w:rsidR="0048413F" w:rsidRPr="00665BFA">
        <w:rPr>
          <w:rFonts w:ascii="Times New Roman" w:hAnsi="Times New Roman" w:cs="Times New Roman"/>
          <w:lang w:val="es-CO"/>
        </w:rPr>
        <w:t>es.</w:t>
      </w:r>
    </w:p>
    <w:p w14:paraId="0EA882A7" w14:textId="77777777" w:rsidR="000F677E" w:rsidRPr="00665BFA" w:rsidRDefault="000F677E" w:rsidP="0020052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71A8EE26" w14:textId="77777777" w:rsidR="00FB6DA7" w:rsidRPr="00665BFA" w:rsidRDefault="00FB6DA7" w:rsidP="00FB6DA7">
      <w:pPr>
        <w:widowControl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720"/>
        </w:tabs>
        <w:ind w:left="720" w:hanging="720"/>
        <w:rPr>
          <w:rFonts w:ascii="Times New Roman" w:hAnsi="Times New Roman" w:cs="Times New Roman"/>
          <w:u w:val="single"/>
        </w:rPr>
      </w:pPr>
      <w:r w:rsidRPr="00665BFA">
        <w:rPr>
          <w:rFonts w:ascii="Times New Roman" w:hAnsi="Times New Roman" w:cs="Times New Roman"/>
          <w:u w:val="single"/>
        </w:rPr>
        <w:t xml:space="preserve">Protección de las infraestructuras críticas </w:t>
      </w:r>
    </w:p>
    <w:p w14:paraId="78C50B75" w14:textId="77777777" w:rsidR="00FD1752" w:rsidRPr="00665BFA" w:rsidRDefault="00FD1752" w:rsidP="00FB6DA7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3A5577D2" w14:textId="77777777" w:rsidR="005355B2" w:rsidRPr="00665BFA" w:rsidRDefault="005355B2" w:rsidP="005355B2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i/>
        </w:rPr>
      </w:pPr>
      <w:r w:rsidRPr="00665BFA">
        <w:rPr>
          <w:rFonts w:ascii="Times New Roman" w:hAnsi="Times New Roman" w:cs="Times New Roman"/>
          <w:i/>
        </w:rPr>
        <w:t>Párrafo 125 de la resolución AG/RES. 2950 (L-O/20)</w:t>
      </w:r>
    </w:p>
    <w:p w14:paraId="7BE297EA" w14:textId="77777777" w:rsidR="005355B2" w:rsidRPr="00665BFA" w:rsidRDefault="005355B2" w:rsidP="00FB6DA7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3EEAEA0A" w14:textId="77777777" w:rsidR="00FB6DA7" w:rsidRPr="00665BFA" w:rsidRDefault="00FB6DA7" w:rsidP="00FB6DA7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 w:cs="Times New Roman"/>
        </w:rPr>
      </w:pPr>
      <w:r w:rsidRPr="00665BFA">
        <w:rPr>
          <w:rFonts w:ascii="Times New Roman" w:hAnsi="Times New Roman" w:cs="Times New Roman"/>
        </w:rPr>
        <w:t xml:space="preserve">La Comisión recibió las siguientes presentaciones, referentes a la identificación de sectores de infraestructuras críticas, estrategias, políticas, mejores prácticas y lecciones aprendidas: </w:t>
      </w:r>
    </w:p>
    <w:p w14:paraId="55214930" w14:textId="77777777" w:rsidR="00FB6DA7" w:rsidRPr="00665BFA" w:rsidRDefault="00FB6DA7" w:rsidP="00FB6D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 w:cs="Times New Roman"/>
        </w:rPr>
      </w:pPr>
    </w:p>
    <w:p w14:paraId="7901A22E" w14:textId="178892E9" w:rsidR="00FB6DA7" w:rsidRPr="00665BFA" w:rsidRDefault="00FB6DA7" w:rsidP="00FB6DA7">
      <w:pPr>
        <w:widowControl/>
        <w:numPr>
          <w:ilvl w:val="0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 w:cs="Times New Roman"/>
          <w:noProof/>
        </w:rPr>
      </w:pPr>
      <w:r w:rsidRPr="00665BFA">
        <w:rPr>
          <w:rFonts w:ascii="Times New Roman" w:hAnsi="Times New Roman" w:cs="Times New Roman"/>
        </w:rPr>
        <w:t xml:space="preserve">Presentación a cargo del señor Enrique Matheu, Director Adjunto de Sectores y Consejos, División de Participación de Partes Interesadas (SED), de la Agencia de Ciberseguridad y Seguridad de Infraestructura de los Estados Unidos (CISA), </w:t>
      </w:r>
      <w:hyperlink r:id="rId10" w:history="1">
        <w:r w:rsidRPr="00665BFA">
          <w:rPr>
            <w:rStyle w:val="Hyperlink"/>
            <w:rFonts w:ascii="Times New Roman" w:hAnsi="Times New Roman"/>
          </w:rPr>
          <w:t>enlace</w:t>
        </w:r>
      </w:hyperlink>
    </w:p>
    <w:p w14:paraId="4EB7C68E" w14:textId="5C1BBEA4" w:rsidR="00FB6DA7" w:rsidRPr="00665BFA" w:rsidRDefault="00FB6DA7" w:rsidP="00FB6DA7">
      <w:pPr>
        <w:widowControl/>
        <w:numPr>
          <w:ilvl w:val="0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 w:cs="Times New Roman"/>
          <w:noProof/>
        </w:rPr>
      </w:pPr>
      <w:r w:rsidRPr="00665BFA">
        <w:rPr>
          <w:rFonts w:ascii="Times New Roman" w:hAnsi="Times New Roman" w:cs="Times New Roman"/>
        </w:rPr>
        <w:t xml:space="preserve">Presentación a cargo del señor Edwin Olivares, Subdirector del Centro de Operaciones de Emergencia (COE), República Dominicana, </w:t>
      </w:r>
      <w:hyperlink r:id="rId11" w:history="1">
        <w:r w:rsidRPr="00665BFA">
          <w:rPr>
            <w:rStyle w:val="Hyperlink"/>
            <w:rFonts w:ascii="Times New Roman" w:hAnsi="Times New Roman"/>
          </w:rPr>
          <w:t>enlace</w:t>
        </w:r>
      </w:hyperlink>
    </w:p>
    <w:p w14:paraId="7B491B8F" w14:textId="10C77CB2" w:rsidR="00FB6DA7" w:rsidRPr="00665BFA" w:rsidRDefault="00FB6DA7" w:rsidP="00FB6DA7">
      <w:pPr>
        <w:widowControl/>
        <w:numPr>
          <w:ilvl w:val="0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 w:cs="Times New Roman"/>
          <w:noProof/>
        </w:rPr>
      </w:pPr>
      <w:r w:rsidRPr="00665BFA">
        <w:rPr>
          <w:rFonts w:ascii="Times New Roman" w:hAnsi="Times New Roman" w:cs="Times New Roman"/>
        </w:rPr>
        <w:t xml:space="preserve">Presentación a cargo del Mayor de Infantería Juan Alberto García Hernández, Centro de Gestión de Teatro de la Dirección de Operaciones del Estado Mayor de la Defensa Nacional de Guatemala, </w:t>
      </w:r>
      <w:hyperlink r:id="rId12" w:history="1">
        <w:r w:rsidRPr="00665BFA">
          <w:rPr>
            <w:rStyle w:val="Hyperlink"/>
            <w:rFonts w:ascii="Times New Roman" w:hAnsi="Times New Roman"/>
          </w:rPr>
          <w:t>enlace</w:t>
        </w:r>
      </w:hyperlink>
    </w:p>
    <w:p w14:paraId="3EB34552" w14:textId="202F58FB" w:rsidR="00FB6DA7" w:rsidRPr="00665BFA" w:rsidRDefault="00FB6DA7" w:rsidP="00FB6DA7">
      <w:pPr>
        <w:widowControl/>
        <w:numPr>
          <w:ilvl w:val="0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 w:cs="Times New Roman"/>
          <w:noProof/>
        </w:rPr>
      </w:pPr>
      <w:r w:rsidRPr="00665BFA">
        <w:rPr>
          <w:rFonts w:ascii="Times New Roman" w:hAnsi="Times New Roman" w:cs="Times New Roman"/>
        </w:rPr>
        <w:t xml:space="preserve">Presentación a cargo del señor William G. </w:t>
      </w:r>
      <w:proofErr w:type="spellStart"/>
      <w:r w:rsidRPr="00665BFA">
        <w:rPr>
          <w:rFonts w:ascii="Times New Roman" w:hAnsi="Times New Roman" w:cs="Times New Roman"/>
        </w:rPr>
        <w:t>Raisch</w:t>
      </w:r>
      <w:proofErr w:type="spellEnd"/>
      <w:r w:rsidRPr="00665BFA">
        <w:rPr>
          <w:rFonts w:ascii="Times New Roman" w:hAnsi="Times New Roman" w:cs="Times New Roman"/>
        </w:rPr>
        <w:t xml:space="preserve">, Director del International Center </w:t>
      </w:r>
      <w:proofErr w:type="spellStart"/>
      <w:r w:rsidRPr="00665BFA">
        <w:rPr>
          <w:rFonts w:ascii="Times New Roman" w:hAnsi="Times New Roman" w:cs="Times New Roman"/>
        </w:rPr>
        <w:t>for</w:t>
      </w:r>
      <w:proofErr w:type="spellEnd"/>
      <w:r w:rsidRPr="00665BFA">
        <w:rPr>
          <w:rFonts w:ascii="Times New Roman" w:hAnsi="Times New Roman" w:cs="Times New Roman"/>
        </w:rPr>
        <w:t xml:space="preserve"> Enterprise </w:t>
      </w:r>
      <w:proofErr w:type="spellStart"/>
      <w:r w:rsidRPr="00665BFA">
        <w:rPr>
          <w:rFonts w:ascii="Times New Roman" w:hAnsi="Times New Roman" w:cs="Times New Roman"/>
        </w:rPr>
        <w:t>Preparedness</w:t>
      </w:r>
      <w:proofErr w:type="spellEnd"/>
      <w:r w:rsidRPr="00665BFA">
        <w:rPr>
          <w:rFonts w:ascii="Times New Roman" w:hAnsi="Times New Roman" w:cs="Times New Roman"/>
        </w:rPr>
        <w:t xml:space="preserve"> (INTERCEP), Universidad de Nueva York, </w:t>
      </w:r>
      <w:hyperlink r:id="rId13" w:history="1">
        <w:r w:rsidRPr="00665BFA">
          <w:rPr>
            <w:rStyle w:val="Hyperlink"/>
            <w:rFonts w:ascii="Times New Roman" w:hAnsi="Times New Roman"/>
          </w:rPr>
          <w:t>enlace</w:t>
        </w:r>
      </w:hyperlink>
    </w:p>
    <w:p w14:paraId="7E7724BD" w14:textId="77777777" w:rsidR="00783880" w:rsidRPr="00665BFA" w:rsidRDefault="00783880" w:rsidP="00776C9C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3BC97194" w14:textId="77777777" w:rsidR="00783880" w:rsidRPr="00665BFA" w:rsidRDefault="00783880" w:rsidP="00783880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665BFA">
        <w:rPr>
          <w:rFonts w:ascii="Times New Roman" w:hAnsi="Times New Roman" w:cs="Times New Roman"/>
        </w:rPr>
        <w:tab/>
        <w:t xml:space="preserve">Las delegaciones </w:t>
      </w:r>
      <w:r w:rsidR="005355B2" w:rsidRPr="00665BFA">
        <w:rPr>
          <w:rFonts w:ascii="Times New Roman" w:hAnsi="Times New Roman" w:cs="Times New Roman"/>
        </w:rPr>
        <w:t xml:space="preserve">de Canadá y Estados Unidos </w:t>
      </w:r>
      <w:r w:rsidR="00FB6DA7" w:rsidRPr="00665BFA">
        <w:rPr>
          <w:rFonts w:ascii="Times New Roman" w:hAnsi="Times New Roman" w:cs="Times New Roman"/>
        </w:rPr>
        <w:t xml:space="preserve">agradecieron las presentaciones </w:t>
      </w:r>
      <w:r w:rsidRPr="00665BFA">
        <w:rPr>
          <w:rFonts w:ascii="Times New Roman" w:hAnsi="Times New Roman" w:cs="Times New Roman"/>
        </w:rPr>
        <w:t xml:space="preserve">y se refirieron a </w:t>
      </w:r>
      <w:r w:rsidR="00FB6DA7" w:rsidRPr="00665BFA">
        <w:rPr>
          <w:rFonts w:ascii="Times New Roman" w:hAnsi="Times New Roman" w:cs="Times New Roman"/>
        </w:rPr>
        <w:t>varios aspectos del tema en consideración</w:t>
      </w:r>
      <w:r w:rsidR="004275A9" w:rsidRPr="00665BFA">
        <w:rPr>
          <w:rFonts w:ascii="Times New Roman" w:hAnsi="Times New Roman" w:cs="Times New Roman"/>
        </w:rPr>
        <w:t>,</w:t>
      </w:r>
      <w:r w:rsidRPr="00665BFA">
        <w:rPr>
          <w:rFonts w:ascii="Times New Roman" w:hAnsi="Times New Roman" w:cs="Times New Roman"/>
        </w:rPr>
        <w:t xml:space="preserve"> destacando la importancia de continuar avanzando en la </w:t>
      </w:r>
      <w:r w:rsidRPr="00665BFA">
        <w:rPr>
          <w:rFonts w:ascii="Times New Roman" w:hAnsi="Times New Roman" w:cs="Times New Roman"/>
        </w:rPr>
        <w:lastRenderedPageBreak/>
        <w:t>protección de la infraestructura crítica</w:t>
      </w:r>
      <w:r w:rsidR="008D150E" w:rsidRPr="00665BFA">
        <w:rPr>
          <w:rFonts w:ascii="Times New Roman" w:hAnsi="Times New Roman" w:cs="Times New Roman"/>
        </w:rPr>
        <w:t>, así como la</w:t>
      </w:r>
      <w:r w:rsidRPr="00665BFA">
        <w:rPr>
          <w:rFonts w:ascii="Times New Roman" w:hAnsi="Times New Roman" w:cs="Times New Roman"/>
        </w:rPr>
        <w:t xml:space="preserve"> relevancia de la cooperación entre gobierno, sector privado y academia</w:t>
      </w:r>
      <w:r w:rsidR="008D150E" w:rsidRPr="00665BFA">
        <w:rPr>
          <w:rFonts w:ascii="Times New Roman" w:hAnsi="Times New Roman" w:cs="Times New Roman"/>
        </w:rPr>
        <w:t xml:space="preserve"> para tal fin.</w:t>
      </w:r>
    </w:p>
    <w:p w14:paraId="3A170B9D" w14:textId="77777777" w:rsidR="00783880" w:rsidRPr="00665BFA" w:rsidRDefault="00783880" w:rsidP="00783880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21255F80" w14:textId="77777777" w:rsidR="005355B2" w:rsidRPr="00665BFA" w:rsidRDefault="005355B2" w:rsidP="005355B2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i/>
        </w:rPr>
      </w:pPr>
      <w:r w:rsidRPr="00665BFA">
        <w:rPr>
          <w:rFonts w:ascii="Times New Roman" w:hAnsi="Times New Roman" w:cs="Times New Roman"/>
          <w:i/>
        </w:rPr>
        <w:t>Párrafo 126 de la resolución AG/RES. 2950 (L-O/20)</w:t>
      </w:r>
    </w:p>
    <w:p w14:paraId="31CD86B2" w14:textId="77777777" w:rsidR="00F73398" w:rsidRPr="00665BFA" w:rsidRDefault="00F73398" w:rsidP="00783880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34B5224C" w14:textId="721E9501" w:rsidR="005355B2" w:rsidRPr="00665BFA" w:rsidRDefault="005355B2" w:rsidP="00783880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665BFA">
        <w:rPr>
          <w:rFonts w:ascii="Times New Roman" w:hAnsi="Times New Roman" w:cs="Times New Roman"/>
        </w:rPr>
        <w:tab/>
        <w:t xml:space="preserve">El </w:t>
      </w:r>
      <w:r w:rsidR="004275A9" w:rsidRPr="00665BFA">
        <w:rPr>
          <w:rFonts w:ascii="Times New Roman" w:hAnsi="Times New Roman" w:cs="Times New Roman"/>
        </w:rPr>
        <w:t xml:space="preserve">Director Interino del </w:t>
      </w:r>
      <w:r w:rsidRPr="00665BFA">
        <w:rPr>
          <w:rFonts w:ascii="Times New Roman" w:hAnsi="Times New Roman" w:cs="Times New Roman"/>
        </w:rPr>
        <w:t>Departamento de Seguridad Pública</w:t>
      </w:r>
      <w:r w:rsidR="004275A9" w:rsidRPr="00665BFA">
        <w:rPr>
          <w:rFonts w:ascii="Times New Roman" w:hAnsi="Times New Roman" w:cs="Times New Roman"/>
        </w:rPr>
        <w:t xml:space="preserve"> (DSP), Sr. Guillermo Moncayo</w:t>
      </w:r>
      <w:r w:rsidRPr="00665BFA">
        <w:rPr>
          <w:rFonts w:ascii="Times New Roman" w:hAnsi="Times New Roman" w:cs="Times New Roman"/>
        </w:rPr>
        <w:t xml:space="preserve"> presentó un informe verbal sobre los avances en la implementación del mandato establecido en el párrafo 126 de la resolución AG/RES. 2950 (L-O/20), relativo a </w:t>
      </w:r>
      <w:r w:rsidRPr="00665BFA">
        <w:rPr>
          <w:rFonts w:ascii="Times New Roman" w:hAnsi="Times New Roman" w:cs="Times New Roman"/>
          <w:color w:val="000000"/>
        </w:rPr>
        <w:t>la elaboración del “Modelo de Estrategia Nacional sobre Protección de Infraestructuras Críticas en casos de Desastres Naturales.” En este sentido, se refirió al “</w:t>
      </w:r>
      <w:r w:rsidRPr="00665BFA">
        <w:rPr>
          <w:rFonts w:ascii="Times New Roman" w:hAnsi="Times New Roman" w:cs="Times New Roman"/>
          <w:lang w:val="es-MX"/>
        </w:rPr>
        <w:t>Cuestionario sobre protección de infraestructuras críticas en caso de desastres naturales,” el cual está enfocado a recopilar detalles sobre avances y buenas prácticas en el hemisferio</w:t>
      </w:r>
      <w:r w:rsidR="00F65F6E" w:rsidRPr="00665BFA">
        <w:rPr>
          <w:rFonts w:ascii="Times New Roman" w:hAnsi="Times New Roman" w:cs="Times New Roman"/>
          <w:lang w:val="es-MX"/>
        </w:rPr>
        <w:t xml:space="preserve">. El cuestionario está disponible en español e inglés en los siguientes </w:t>
      </w:r>
      <w:r w:rsidRPr="00665BFA">
        <w:rPr>
          <w:rFonts w:ascii="Times New Roman" w:hAnsi="Times New Roman" w:cs="Times New Roman"/>
          <w:lang w:val="es-MX"/>
        </w:rPr>
        <w:t>enlace</w:t>
      </w:r>
      <w:r w:rsidR="00F65F6E" w:rsidRPr="00665BFA">
        <w:rPr>
          <w:rFonts w:ascii="Times New Roman" w:hAnsi="Times New Roman" w:cs="Times New Roman"/>
          <w:lang w:val="es-MX"/>
        </w:rPr>
        <w:t xml:space="preserve">s: </w:t>
      </w:r>
      <w:hyperlink r:id="rId14" w:history="1">
        <w:r w:rsidR="00F65F6E" w:rsidRPr="00665BFA">
          <w:rPr>
            <w:rStyle w:val="Hyperlink"/>
            <w:rFonts w:ascii="Times New Roman" w:hAnsi="Times New Roman"/>
            <w:lang w:val="es-MX"/>
          </w:rPr>
          <w:t>español</w:t>
        </w:r>
      </w:hyperlink>
      <w:r w:rsidR="00F65F6E" w:rsidRPr="00665BFA">
        <w:rPr>
          <w:rFonts w:ascii="Times New Roman" w:hAnsi="Times New Roman" w:cs="Times New Roman"/>
          <w:lang w:val="es-MX"/>
        </w:rPr>
        <w:t xml:space="preserve">, </w:t>
      </w:r>
      <w:hyperlink r:id="rId15" w:history="1">
        <w:r w:rsidR="00F65F6E" w:rsidRPr="00665BFA">
          <w:rPr>
            <w:rStyle w:val="Hyperlink"/>
            <w:rFonts w:ascii="Times New Roman" w:hAnsi="Times New Roman"/>
            <w:lang w:val="es-MX"/>
          </w:rPr>
          <w:t>inglés</w:t>
        </w:r>
      </w:hyperlink>
      <w:r w:rsidR="00F65F6E" w:rsidRPr="00665BFA">
        <w:rPr>
          <w:rFonts w:ascii="Times New Roman" w:hAnsi="Times New Roman" w:cs="Times New Roman"/>
          <w:lang w:val="es-MX"/>
        </w:rPr>
        <w:t>.</w:t>
      </w:r>
    </w:p>
    <w:p w14:paraId="23F189F7" w14:textId="77777777" w:rsidR="0007760B" w:rsidRPr="00665BFA" w:rsidRDefault="0007760B" w:rsidP="005355B2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04467FBB" w14:textId="36990AA5" w:rsidR="005355B2" w:rsidRPr="00665BFA" w:rsidRDefault="0007760B" w:rsidP="0007760B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color w:val="000000"/>
        </w:rPr>
      </w:pPr>
      <w:r w:rsidRPr="00665BFA">
        <w:rPr>
          <w:rFonts w:ascii="Times New Roman" w:hAnsi="Times New Roman" w:cs="Times New Roman"/>
        </w:rPr>
        <w:tab/>
        <w:t xml:space="preserve">Asimismo, </w:t>
      </w:r>
      <w:r w:rsidR="005355B2" w:rsidRPr="00665BFA">
        <w:rPr>
          <w:rFonts w:ascii="Times New Roman" w:hAnsi="Times New Roman" w:cs="Times New Roman"/>
        </w:rPr>
        <w:t xml:space="preserve">mencionó </w:t>
      </w:r>
      <w:r w:rsidRPr="00665BFA">
        <w:rPr>
          <w:rFonts w:ascii="Times New Roman" w:hAnsi="Times New Roman" w:cs="Times New Roman"/>
        </w:rPr>
        <w:t>que</w:t>
      </w:r>
      <w:r w:rsidR="005355B2" w:rsidRPr="00665BFA">
        <w:rPr>
          <w:rFonts w:ascii="Times New Roman" w:hAnsi="Times New Roman" w:cs="Times New Roman"/>
          <w:color w:val="000000"/>
        </w:rPr>
        <w:t xml:space="preserve">, el DPS en conjunto con </w:t>
      </w:r>
      <w:r w:rsidR="004275A9" w:rsidRPr="00665BFA">
        <w:rPr>
          <w:rFonts w:ascii="Times New Roman" w:hAnsi="Times New Roman" w:cs="Times New Roman"/>
          <w:color w:val="000000"/>
        </w:rPr>
        <w:t>la Secretaría Ejecutiva para el Desarrollo Integral (</w:t>
      </w:r>
      <w:r w:rsidR="005355B2" w:rsidRPr="00665BFA">
        <w:rPr>
          <w:rFonts w:ascii="Times New Roman" w:hAnsi="Times New Roman" w:cs="Times New Roman"/>
          <w:color w:val="000000"/>
        </w:rPr>
        <w:t>SEDI</w:t>
      </w:r>
      <w:r w:rsidR="004275A9" w:rsidRPr="00665BFA">
        <w:rPr>
          <w:rFonts w:ascii="Times New Roman" w:hAnsi="Times New Roman" w:cs="Times New Roman"/>
          <w:color w:val="000000"/>
        </w:rPr>
        <w:t>)</w:t>
      </w:r>
      <w:r w:rsidR="005355B2" w:rsidRPr="00665BFA">
        <w:rPr>
          <w:rFonts w:ascii="Times New Roman" w:hAnsi="Times New Roman" w:cs="Times New Roman"/>
          <w:color w:val="000000"/>
        </w:rPr>
        <w:t>, extenderá una invitación a los Estados Miembros para que designen sus expertos/as</w:t>
      </w:r>
      <w:r w:rsidRPr="00665BFA">
        <w:rPr>
          <w:rFonts w:ascii="Times New Roman" w:hAnsi="Times New Roman" w:cs="Times New Roman"/>
          <w:color w:val="000000"/>
        </w:rPr>
        <w:t>,</w:t>
      </w:r>
      <w:r w:rsidR="005355B2" w:rsidRPr="00665BFA">
        <w:rPr>
          <w:rFonts w:ascii="Times New Roman" w:hAnsi="Times New Roman" w:cs="Times New Roman"/>
          <w:color w:val="000000"/>
        </w:rPr>
        <w:t xml:space="preserve"> </w:t>
      </w:r>
      <w:r w:rsidRPr="00665BFA">
        <w:rPr>
          <w:rFonts w:ascii="Times New Roman" w:hAnsi="Times New Roman" w:cs="Times New Roman"/>
          <w:color w:val="000000"/>
        </w:rPr>
        <w:t>con el objeto de poder realizar consultas que permitan avanzar en la elaboración de un modelo de estrategia.</w:t>
      </w:r>
      <w:r w:rsidR="00A46116" w:rsidRPr="00665BFA">
        <w:rPr>
          <w:rFonts w:ascii="Times New Roman" w:hAnsi="Times New Roman" w:cs="Times New Roman"/>
          <w:color w:val="000000"/>
        </w:rPr>
        <w:t xml:space="preserve"> El informe verbal del DPS se encuentra en el siguiente </w:t>
      </w:r>
      <w:hyperlink r:id="rId16" w:history="1">
        <w:r w:rsidR="00A46116" w:rsidRPr="00665BFA">
          <w:rPr>
            <w:rStyle w:val="Hyperlink"/>
            <w:rFonts w:ascii="Times New Roman" w:hAnsi="Times New Roman"/>
          </w:rPr>
          <w:t>enlace</w:t>
        </w:r>
      </w:hyperlink>
      <w:r w:rsidR="00A46116" w:rsidRPr="00665BFA">
        <w:rPr>
          <w:rFonts w:ascii="Times New Roman" w:hAnsi="Times New Roman" w:cs="Times New Roman"/>
          <w:color w:val="000000"/>
        </w:rPr>
        <w:t>.</w:t>
      </w:r>
    </w:p>
    <w:p w14:paraId="1F9EE8DA" w14:textId="77777777" w:rsidR="005355B2" w:rsidRPr="00665BFA" w:rsidRDefault="005355B2" w:rsidP="00783880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color w:val="000000"/>
        </w:rPr>
      </w:pPr>
    </w:p>
    <w:p w14:paraId="2E57A45A" w14:textId="77777777" w:rsidR="00D25A9E" w:rsidRPr="00665BFA" w:rsidRDefault="0007760B" w:rsidP="0007760B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665BFA">
        <w:rPr>
          <w:rFonts w:ascii="Times New Roman" w:hAnsi="Times New Roman" w:cs="Times New Roman"/>
        </w:rPr>
        <w:tab/>
        <w:t xml:space="preserve">Las delegaciones de </w:t>
      </w:r>
      <w:r w:rsidR="00F73398" w:rsidRPr="00665BFA">
        <w:rPr>
          <w:rFonts w:ascii="Times New Roman" w:hAnsi="Times New Roman" w:cs="Times New Roman"/>
        </w:rPr>
        <w:t>Colombia, Ecuador y República Dominicana</w:t>
      </w:r>
      <w:r w:rsidRPr="00665BFA">
        <w:rPr>
          <w:rFonts w:ascii="Times New Roman" w:hAnsi="Times New Roman" w:cs="Times New Roman"/>
        </w:rPr>
        <w:t xml:space="preserve"> agradecieron la presentación y </w:t>
      </w:r>
      <w:r w:rsidR="00D25A9E" w:rsidRPr="00665BFA">
        <w:rPr>
          <w:rFonts w:ascii="Times New Roman" w:hAnsi="Times New Roman" w:cs="Times New Roman"/>
        </w:rPr>
        <w:t>se refiri</w:t>
      </w:r>
      <w:r w:rsidR="003B7C34" w:rsidRPr="00665BFA">
        <w:rPr>
          <w:rFonts w:ascii="Times New Roman" w:hAnsi="Times New Roman" w:cs="Times New Roman"/>
        </w:rPr>
        <w:t>eron</w:t>
      </w:r>
      <w:r w:rsidR="00D25A9E" w:rsidRPr="00665BFA">
        <w:rPr>
          <w:rFonts w:ascii="Times New Roman" w:hAnsi="Times New Roman" w:cs="Times New Roman"/>
        </w:rPr>
        <w:t xml:space="preserve"> a varios aspectos relativos al tema</w:t>
      </w:r>
      <w:r w:rsidR="00BF5858" w:rsidRPr="00665BFA">
        <w:rPr>
          <w:rFonts w:ascii="Times New Roman" w:hAnsi="Times New Roman" w:cs="Times New Roman"/>
        </w:rPr>
        <w:t xml:space="preserve"> en consideración</w:t>
      </w:r>
      <w:r w:rsidR="00C66AF1" w:rsidRPr="00665BFA">
        <w:rPr>
          <w:rFonts w:ascii="Times New Roman" w:hAnsi="Times New Roman" w:cs="Times New Roman"/>
        </w:rPr>
        <w:t xml:space="preserve">. </w:t>
      </w:r>
    </w:p>
    <w:p w14:paraId="7348CA2A" w14:textId="77777777" w:rsidR="00D25A9E" w:rsidRPr="00665BFA" w:rsidRDefault="00D25A9E" w:rsidP="004275A9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4A80934F" w14:textId="77777777" w:rsidR="004275A9" w:rsidRPr="00665BFA" w:rsidRDefault="004275A9" w:rsidP="004275A9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i/>
        </w:rPr>
      </w:pPr>
      <w:r w:rsidRPr="00665BFA">
        <w:rPr>
          <w:rFonts w:ascii="Times New Roman" w:hAnsi="Times New Roman" w:cs="Times New Roman"/>
          <w:i/>
        </w:rPr>
        <w:t>Párrafo 141 de la resolución AG/RES. 2950 (L-O/20)</w:t>
      </w:r>
    </w:p>
    <w:p w14:paraId="41A026D3" w14:textId="77777777" w:rsidR="004275A9" w:rsidRPr="00665BFA" w:rsidRDefault="004275A9" w:rsidP="004275A9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37FE406C" w14:textId="2D789EB0" w:rsidR="004275A9" w:rsidRPr="00665BFA" w:rsidRDefault="004275A9" w:rsidP="004275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 w:firstLine="720"/>
        <w:rPr>
          <w:rFonts w:ascii="Times New Roman" w:hAnsi="Times New Roman"/>
        </w:rPr>
      </w:pPr>
      <w:r w:rsidRPr="00665BFA">
        <w:rPr>
          <w:rFonts w:ascii="Times New Roman" w:hAnsi="Times New Roman"/>
          <w:color w:val="000000"/>
        </w:rPr>
        <w:t xml:space="preserve">El señor Juan Pablo Castro, Director de Tecnología para América Latina de la compañía </w:t>
      </w:r>
      <w:proofErr w:type="spellStart"/>
      <w:r w:rsidRPr="00665BFA">
        <w:rPr>
          <w:rFonts w:ascii="Times New Roman" w:hAnsi="Times New Roman"/>
        </w:rPr>
        <w:t>Trend</w:t>
      </w:r>
      <w:proofErr w:type="spellEnd"/>
      <w:r w:rsidRPr="00665BFA">
        <w:rPr>
          <w:rFonts w:ascii="Times New Roman" w:hAnsi="Times New Roman"/>
        </w:rPr>
        <w:t xml:space="preserve"> Micro realizó una presentación sobre </w:t>
      </w:r>
      <w:r w:rsidR="0051452B" w:rsidRPr="00665BFA">
        <w:rPr>
          <w:rFonts w:ascii="Times New Roman" w:hAnsi="Times New Roman"/>
        </w:rPr>
        <w:t>ciberseguridad, destacando la</w:t>
      </w:r>
      <w:r w:rsidRPr="00665BFA">
        <w:rPr>
          <w:rFonts w:ascii="Times New Roman" w:hAnsi="Times New Roman"/>
        </w:rPr>
        <w:t xml:space="preserve"> </w:t>
      </w:r>
      <w:r w:rsidR="0051452B" w:rsidRPr="00665BFA">
        <w:rPr>
          <w:rFonts w:ascii="Times New Roman" w:hAnsi="Times New Roman"/>
        </w:rPr>
        <w:t xml:space="preserve">importancia </w:t>
      </w:r>
      <w:r w:rsidRPr="00665BFA">
        <w:rPr>
          <w:rFonts w:ascii="Times New Roman" w:hAnsi="Times New Roman"/>
        </w:rPr>
        <w:t xml:space="preserve">de fortalecer la cooperación público-privada en </w:t>
      </w:r>
      <w:r w:rsidR="0051452B" w:rsidRPr="00665BFA">
        <w:rPr>
          <w:rFonts w:ascii="Times New Roman" w:hAnsi="Times New Roman"/>
        </w:rPr>
        <w:t>esta área</w:t>
      </w:r>
      <w:r w:rsidRPr="00665BFA">
        <w:rPr>
          <w:rFonts w:ascii="Times New Roman" w:hAnsi="Times New Roman"/>
        </w:rPr>
        <w:t xml:space="preserve">. La presentación del Sr. Castro se encuentra en el siguiente </w:t>
      </w:r>
      <w:hyperlink r:id="rId17" w:history="1">
        <w:r w:rsidRPr="00665BFA">
          <w:rPr>
            <w:rStyle w:val="Hyperlink"/>
            <w:rFonts w:ascii="Times New Roman" w:hAnsi="Times New Roman" w:cs="CG Times"/>
          </w:rPr>
          <w:t>enlace</w:t>
        </w:r>
      </w:hyperlink>
      <w:r w:rsidRPr="00665BFA">
        <w:rPr>
          <w:rFonts w:ascii="Times New Roman" w:hAnsi="Times New Roman"/>
        </w:rPr>
        <w:t>.</w:t>
      </w:r>
    </w:p>
    <w:p w14:paraId="2FFA4BEC" w14:textId="77777777" w:rsidR="000A6110" w:rsidRPr="00665BFA" w:rsidRDefault="000A6110" w:rsidP="004275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 w:firstLine="720"/>
        <w:rPr>
          <w:rFonts w:ascii="Times New Roman" w:hAnsi="Times New Roman"/>
        </w:rPr>
      </w:pPr>
    </w:p>
    <w:p w14:paraId="303F6AA9" w14:textId="77777777" w:rsidR="000A6110" w:rsidRPr="00665BFA" w:rsidRDefault="000A6110" w:rsidP="004275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 w:firstLine="720"/>
        <w:rPr>
          <w:rFonts w:ascii="Times New Roman" w:hAnsi="Times New Roman"/>
          <w:noProof/>
          <w:color w:val="000000"/>
        </w:rPr>
      </w:pPr>
      <w:r w:rsidRPr="00665BFA">
        <w:rPr>
          <w:rFonts w:ascii="Times New Roman" w:hAnsi="Times New Roman"/>
        </w:rPr>
        <w:t>Las delegaciones agradecieron la presentación y se refirieron al tema en consideración.</w:t>
      </w:r>
    </w:p>
    <w:p w14:paraId="0BEBABA4" w14:textId="77777777" w:rsidR="004275A9" w:rsidRPr="00665BFA" w:rsidRDefault="004275A9" w:rsidP="004275A9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6B2468AD" w14:textId="77777777" w:rsidR="000A6110" w:rsidRPr="00665BFA" w:rsidRDefault="000A6110" w:rsidP="000A6110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i/>
        </w:rPr>
      </w:pPr>
      <w:r w:rsidRPr="00665BFA">
        <w:rPr>
          <w:rFonts w:ascii="Times New Roman" w:hAnsi="Times New Roman" w:cs="Times New Roman"/>
          <w:i/>
        </w:rPr>
        <w:t>Párrafo 173 de la resolución AG/RES. 2950 (L-O/20)</w:t>
      </w:r>
    </w:p>
    <w:p w14:paraId="6ED0943B" w14:textId="77777777" w:rsidR="004275A9" w:rsidRPr="00665BFA" w:rsidRDefault="004275A9" w:rsidP="004275A9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52D37E1D" w14:textId="06009954" w:rsidR="000A6110" w:rsidRPr="00665BFA" w:rsidRDefault="000A6110" w:rsidP="000A61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 w:firstLine="720"/>
        <w:rPr>
          <w:rFonts w:ascii="Times New Roman" w:hAnsi="Times New Roman"/>
          <w:noProof/>
        </w:rPr>
      </w:pPr>
      <w:r w:rsidRPr="00665BFA">
        <w:rPr>
          <w:rFonts w:ascii="Times New Roman" w:hAnsi="Times New Roman"/>
        </w:rPr>
        <w:t xml:space="preserve">La Junta Interamericana de Defensa (JID) realizó una presentación sobre los resultados de la conferencia convocada en cumplimiento del mandato previsto en el párrafo 173 de la resolución AG/RES. 2950 (L-O/20). La presentación de la JID se encuentra en el siguiente </w:t>
      </w:r>
      <w:hyperlink r:id="rId18" w:history="1">
        <w:r w:rsidRPr="00665BFA">
          <w:rPr>
            <w:rStyle w:val="Hyperlink"/>
            <w:rFonts w:ascii="Times New Roman" w:hAnsi="Times New Roman" w:cs="CG Times"/>
          </w:rPr>
          <w:t>enlace</w:t>
        </w:r>
      </w:hyperlink>
      <w:r w:rsidRPr="00665BFA">
        <w:rPr>
          <w:rFonts w:ascii="Times New Roman" w:hAnsi="Times New Roman"/>
        </w:rPr>
        <w:t>.</w:t>
      </w:r>
    </w:p>
    <w:p w14:paraId="169A00EB" w14:textId="77777777" w:rsidR="000A6110" w:rsidRPr="00665BFA" w:rsidRDefault="000A6110" w:rsidP="004275A9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2D21FDCE" w14:textId="77777777" w:rsidR="000A6110" w:rsidRPr="00665BFA" w:rsidRDefault="000A6110" w:rsidP="000A6110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 w:cs="Times New Roman"/>
        </w:rPr>
      </w:pPr>
      <w:r w:rsidRPr="00665BFA">
        <w:rPr>
          <w:rFonts w:ascii="Times New Roman" w:hAnsi="Times New Roman" w:cs="Times New Roman"/>
        </w:rPr>
        <w:t>La Comisión tomó nota de las presentaciones sobre la implementación</w:t>
      </w:r>
      <w:r w:rsidRPr="00665BFA">
        <w:rPr>
          <w:rFonts w:ascii="Times New Roman" w:hAnsi="Times New Roman" w:cs="Times New Roman"/>
          <w:lang w:val="es-VE"/>
        </w:rPr>
        <w:t xml:space="preserve"> de los mandatos contenidos en los párrafos </w:t>
      </w:r>
      <w:r w:rsidRPr="00665BFA">
        <w:rPr>
          <w:rFonts w:ascii="Times New Roman" w:hAnsi="Times New Roman" w:cs="Times New Roman"/>
        </w:rPr>
        <w:t>125, 126, 141 y 173 de la resolución AG/RES. 2950 (L-O/20), así como de los comentarios de las delegaciones.</w:t>
      </w:r>
    </w:p>
    <w:p w14:paraId="0C1297CA" w14:textId="77777777" w:rsidR="000A6110" w:rsidRPr="00665BFA" w:rsidRDefault="000A6110" w:rsidP="004275A9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4055CC97" w14:textId="77777777" w:rsidR="00FB28C9" w:rsidRPr="00665BFA" w:rsidRDefault="00FB28C9" w:rsidP="00FB28C9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u w:val="single"/>
        </w:rPr>
      </w:pPr>
      <w:r w:rsidRPr="00665BFA">
        <w:rPr>
          <w:rFonts w:ascii="Times New Roman" w:hAnsi="Times New Roman" w:cs="Times New Roman"/>
          <w:u w:val="single"/>
        </w:rPr>
        <w:t>Delincuencia organizada transnacional</w:t>
      </w:r>
    </w:p>
    <w:p w14:paraId="36969D24" w14:textId="77777777" w:rsidR="00393336" w:rsidRPr="00665BFA" w:rsidRDefault="00393336" w:rsidP="00303C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 w:cs="Times New Roman"/>
          <w:u w:val="single"/>
        </w:rPr>
      </w:pPr>
    </w:p>
    <w:p w14:paraId="4B173137" w14:textId="77777777" w:rsidR="00127DEC" w:rsidRPr="00127DEC" w:rsidRDefault="00127DEC" w:rsidP="00127DE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jc w:val="center"/>
        <w:rPr>
          <w:rFonts w:ascii="Times New Roman" w:hAnsi="Times New Roman"/>
          <w:i/>
          <w:noProof/>
        </w:rPr>
      </w:pPr>
      <w:r w:rsidRPr="00665BFA">
        <w:rPr>
          <w:rFonts w:ascii="Times New Roman" w:hAnsi="Times New Roman"/>
          <w:i/>
        </w:rPr>
        <w:t>Esfuerzos de cooperación</w:t>
      </w:r>
      <w:r w:rsidRPr="00127DEC">
        <w:rPr>
          <w:rFonts w:ascii="Times New Roman" w:hAnsi="Times New Roman"/>
          <w:i/>
        </w:rPr>
        <w:t xml:space="preserve"> hemisférica para combatir la trata de personas</w:t>
      </w:r>
    </w:p>
    <w:p w14:paraId="53C7DB3A" w14:textId="77777777" w:rsidR="00FB28C9" w:rsidRDefault="00FB28C9" w:rsidP="00127DE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u w:val="single"/>
        </w:rPr>
      </w:pPr>
    </w:p>
    <w:p w14:paraId="35322E84" w14:textId="77777777" w:rsidR="004F4B6F" w:rsidRPr="00381516" w:rsidRDefault="00127DEC" w:rsidP="004F4B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La Comisión consideró </w:t>
      </w:r>
      <w:r>
        <w:t xml:space="preserve">el proyecto de lista de invitados para la Sexta Reunión de Autoridades Nacionales en Materia de Trata de Personas (RTP VI), reunión convocada mediante el </w:t>
      </w:r>
      <w:r w:rsidRPr="00127DEC">
        <w:t xml:space="preserve">párrafo 104 </w:t>
      </w:r>
      <w:r w:rsidRPr="00127DEC">
        <w:rPr>
          <w:rFonts w:ascii="Times New Roman" w:hAnsi="Times New Roman" w:cs="Times New Roman"/>
        </w:rPr>
        <w:t>de</w:t>
      </w:r>
      <w:r w:rsidRPr="000A6110">
        <w:rPr>
          <w:rFonts w:ascii="Times New Roman" w:hAnsi="Times New Roman" w:cs="Times New Roman"/>
        </w:rPr>
        <w:t xml:space="preserve"> la resolución AG/RES. 2950 (L-O/20)</w:t>
      </w:r>
      <w:r>
        <w:rPr>
          <w:rFonts w:ascii="Times New Roman" w:hAnsi="Times New Roman" w:cs="Times New Roman"/>
        </w:rPr>
        <w:t>. La Delegación de Colombia sugirió incluir</w:t>
      </w:r>
      <w:r w:rsidR="004F4B6F">
        <w:rPr>
          <w:rFonts w:ascii="Times New Roman" w:hAnsi="Times New Roman" w:cs="Times New Roman"/>
        </w:rPr>
        <w:t xml:space="preserve"> al </w:t>
      </w:r>
      <w:r w:rsidR="004F4B6F" w:rsidRPr="00AC41DB">
        <w:rPr>
          <w:rFonts w:ascii="Times New Roman" w:hAnsi="Times New Roman"/>
        </w:rPr>
        <w:lastRenderedPageBreak/>
        <w:t>Foro para el Progreso e Integración de América del Sur (PROSUR)</w:t>
      </w:r>
      <w:r w:rsidR="004F4B6F">
        <w:rPr>
          <w:rFonts w:ascii="Times New Roman" w:hAnsi="Times New Roman"/>
        </w:rPr>
        <w:t xml:space="preserve">, en la sección correspondiente a </w:t>
      </w:r>
      <w:r w:rsidR="004F4B6F" w:rsidRPr="00381516">
        <w:rPr>
          <w:rFonts w:ascii="Times New Roman" w:hAnsi="Times New Roman"/>
        </w:rPr>
        <w:t>Órganos y Entidades Gubernamentales Subregionales e Interamericanos</w:t>
      </w:r>
      <w:r w:rsidR="004F4B6F">
        <w:rPr>
          <w:rFonts w:ascii="Times New Roman" w:hAnsi="Times New Roman"/>
        </w:rPr>
        <w:t>.</w:t>
      </w:r>
    </w:p>
    <w:p w14:paraId="612F4DC0" w14:textId="77777777" w:rsidR="004F4B6F" w:rsidRPr="004F4B6F" w:rsidRDefault="004F4B6F" w:rsidP="004F4B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 w:cs="Times New Roman"/>
        </w:rPr>
      </w:pPr>
    </w:p>
    <w:p w14:paraId="6EC6A9BF" w14:textId="77777777" w:rsidR="00127DEC" w:rsidRPr="00127DEC" w:rsidRDefault="004F4B6F" w:rsidP="004F4B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Comisión aprobó la lista de invitados con la sugerencia realizada por la Delegación de Colombia, documento </w:t>
      </w:r>
      <w:hyperlink r:id="rId19" w:history="1">
        <w:r w:rsidR="00127DEC" w:rsidRPr="003B17D7">
          <w:rPr>
            <w:rFonts w:ascii="Times New Roman" w:hAnsi="Times New Roman"/>
            <w:color w:val="0000FF"/>
            <w:u w:val="single"/>
          </w:rPr>
          <w:t>CP/CSH-2049/21</w:t>
        </w:r>
      </w:hyperlink>
      <w:r>
        <w:rPr>
          <w:rFonts w:ascii="Times New Roman" w:hAnsi="Times New Roman"/>
          <w:color w:val="0000FF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FF"/>
          <w:u w:val="single"/>
        </w:rPr>
        <w:t>rev.</w:t>
      </w:r>
      <w:proofErr w:type="spellEnd"/>
      <w:r>
        <w:rPr>
          <w:rFonts w:ascii="Times New Roman" w:hAnsi="Times New Roman"/>
          <w:color w:val="0000FF"/>
          <w:u w:val="single"/>
        </w:rPr>
        <w:t xml:space="preserve"> 1.</w:t>
      </w:r>
    </w:p>
    <w:p w14:paraId="566AECE9" w14:textId="77777777" w:rsidR="00393336" w:rsidRPr="005355B2" w:rsidRDefault="00393336" w:rsidP="003933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 w:cs="Times New Roman"/>
          <w:u w:val="single"/>
        </w:rPr>
      </w:pPr>
    </w:p>
    <w:p w14:paraId="5F0F8F78" w14:textId="77777777" w:rsidR="006552EB" w:rsidRPr="005355B2" w:rsidRDefault="006552EB" w:rsidP="00200521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rFonts w:ascii="Times New Roman" w:hAnsi="Times New Roman" w:cs="Times New Roman"/>
          <w:u w:val="single"/>
        </w:rPr>
      </w:pPr>
      <w:r w:rsidRPr="005355B2">
        <w:rPr>
          <w:rFonts w:ascii="Times New Roman" w:hAnsi="Times New Roman" w:cs="Times New Roman"/>
          <w:u w:val="single"/>
        </w:rPr>
        <w:t>Otros asuntos</w:t>
      </w:r>
    </w:p>
    <w:p w14:paraId="72FFCCDA" w14:textId="77777777" w:rsidR="00AB5098" w:rsidRPr="005355B2" w:rsidRDefault="00AB5098" w:rsidP="0020052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33" w:firstLine="720"/>
        <w:rPr>
          <w:rFonts w:ascii="Times New Roman" w:hAnsi="Times New Roman" w:cs="Times New Roman"/>
        </w:rPr>
      </w:pPr>
    </w:p>
    <w:p w14:paraId="5A62B45D" w14:textId="77777777" w:rsidR="00300BA3" w:rsidRPr="007541A1" w:rsidRDefault="00300BA3" w:rsidP="00300BA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33" w:firstLine="720"/>
        <w:rPr>
          <w:rFonts w:ascii="Times New Roman" w:hAnsi="Times New Roman" w:cs="Times New Roman"/>
        </w:rPr>
      </w:pPr>
      <w:r w:rsidRPr="007541A1">
        <w:rPr>
          <w:rFonts w:ascii="Times New Roman" w:hAnsi="Times New Roman" w:cs="Times New Roman"/>
        </w:rPr>
        <w:t>La Presidencia solicitó los buenos oficios de las distinguidas delegaciones a fin de enviar los comentarios que consideren pertinente con el objeto de dar cumplimiento a lo establecido en el párrafo 7 de la resolución AG/RES. 2950 (L-O/20).</w:t>
      </w:r>
    </w:p>
    <w:p w14:paraId="17AE46A7" w14:textId="77777777" w:rsidR="00EA2587" w:rsidRPr="005355B2" w:rsidRDefault="00EA2587" w:rsidP="0020052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33" w:firstLine="720"/>
        <w:rPr>
          <w:rFonts w:ascii="Times New Roman" w:hAnsi="Times New Roman" w:cs="Times New Roman"/>
        </w:rPr>
      </w:pPr>
    </w:p>
    <w:p w14:paraId="13D9399B" w14:textId="283A3DCD" w:rsidR="00EA2587" w:rsidRPr="005355B2" w:rsidRDefault="00421A23" w:rsidP="0020052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33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D619D7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1.7pt;margin-top:707.5pt;width:266.4pt;height:18pt;z-index:251659776;mso-wrap-style:tight;mso-wrap-distance-left:9.35pt;mso-wrap-distance-right:9.35pt;mso-position-vertical-relative:page" filled="f" stroked="f">
            <v:textbox>
              <w:txbxContent>
                <w:p w14:paraId="2E120E34" w14:textId="0CEFCE34" w:rsidR="00D756A2" w:rsidRPr="00D756A2" w:rsidRDefault="00D756A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</w:rPr>
                    <w:t>CP44161S01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EA2587" w:rsidRPr="005355B2">
        <w:rPr>
          <w:rFonts w:ascii="Times New Roman" w:hAnsi="Times New Roman" w:cs="Times New Roman"/>
        </w:rPr>
        <w:t xml:space="preserve">La </w:t>
      </w:r>
      <w:r w:rsidR="0099243C" w:rsidRPr="005355B2">
        <w:rPr>
          <w:rFonts w:ascii="Times New Roman" w:hAnsi="Times New Roman" w:cs="Times New Roman"/>
        </w:rPr>
        <w:t xml:space="preserve">Comisión despidió al Representante Alterno de República Dominicana, señor Flavio Medina. </w:t>
      </w:r>
      <w:r w:rsidR="004F4B6F">
        <w:rPr>
          <w:rFonts w:ascii="Times New Roman" w:hAnsi="Times New Roman" w:cs="Times New Roman"/>
        </w:rPr>
        <w:t xml:space="preserve">Las delegaciones de </w:t>
      </w:r>
      <w:r w:rsidR="00607776" w:rsidRPr="005355B2">
        <w:rPr>
          <w:rFonts w:ascii="Times New Roman" w:hAnsi="Times New Roman" w:cs="Times New Roman"/>
        </w:rPr>
        <w:t xml:space="preserve">Canadá, </w:t>
      </w:r>
      <w:r w:rsidR="00E72970" w:rsidRPr="005355B2">
        <w:rPr>
          <w:rFonts w:ascii="Times New Roman" w:hAnsi="Times New Roman" w:cs="Times New Roman"/>
        </w:rPr>
        <w:t>Costa Rica, Estados Unidos, Guyana</w:t>
      </w:r>
      <w:r w:rsidR="00556D44" w:rsidRPr="005355B2">
        <w:rPr>
          <w:rFonts w:ascii="Times New Roman" w:hAnsi="Times New Roman" w:cs="Times New Roman"/>
        </w:rPr>
        <w:t xml:space="preserve"> (en representación de CARICOM)</w:t>
      </w:r>
      <w:r w:rsidR="00607776" w:rsidRPr="005355B2">
        <w:rPr>
          <w:rFonts w:ascii="Times New Roman" w:hAnsi="Times New Roman" w:cs="Times New Roman"/>
        </w:rPr>
        <w:t xml:space="preserve">, </w:t>
      </w:r>
      <w:r w:rsidR="00313FDA" w:rsidRPr="005355B2">
        <w:rPr>
          <w:rFonts w:ascii="Times New Roman" w:hAnsi="Times New Roman" w:cs="Times New Roman"/>
        </w:rPr>
        <w:t xml:space="preserve">Haití, </w:t>
      </w:r>
      <w:r w:rsidR="00607776" w:rsidRPr="005355B2">
        <w:rPr>
          <w:rFonts w:ascii="Times New Roman" w:hAnsi="Times New Roman" w:cs="Times New Roman"/>
        </w:rPr>
        <w:t>México</w:t>
      </w:r>
      <w:r w:rsidR="004F4B6F">
        <w:rPr>
          <w:rFonts w:ascii="Times New Roman" w:hAnsi="Times New Roman" w:cs="Times New Roman"/>
        </w:rPr>
        <w:t xml:space="preserve"> y </w:t>
      </w:r>
      <w:r w:rsidR="00556D44" w:rsidRPr="005355B2">
        <w:rPr>
          <w:rFonts w:ascii="Times New Roman" w:hAnsi="Times New Roman" w:cs="Times New Roman"/>
        </w:rPr>
        <w:t>República Dominicana</w:t>
      </w:r>
      <w:r w:rsidR="004F4B6F">
        <w:rPr>
          <w:rFonts w:ascii="Times New Roman" w:hAnsi="Times New Roman" w:cs="Times New Roman"/>
        </w:rPr>
        <w:t xml:space="preserve"> se refirieron al excelente trabajo realizado</w:t>
      </w:r>
      <w:r w:rsidR="00300BA3">
        <w:rPr>
          <w:rFonts w:ascii="Times New Roman" w:hAnsi="Times New Roman" w:cs="Times New Roman"/>
        </w:rPr>
        <w:t xml:space="preserve"> </w:t>
      </w:r>
      <w:r w:rsidR="004F4B6F">
        <w:rPr>
          <w:rFonts w:ascii="Times New Roman" w:hAnsi="Times New Roman" w:cs="Times New Roman"/>
        </w:rPr>
        <w:t>por el Sr. Medina en la Comisión.</w:t>
      </w:r>
    </w:p>
    <w:p w14:paraId="0F83A6FC" w14:textId="77777777" w:rsidR="00D11247" w:rsidRPr="005355B2" w:rsidRDefault="00D11247" w:rsidP="0020052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33" w:firstLine="720"/>
        <w:rPr>
          <w:rFonts w:ascii="Times New Roman" w:hAnsi="Times New Roman" w:cs="Times New Roman"/>
        </w:rPr>
      </w:pPr>
    </w:p>
    <w:p w14:paraId="48A9C373" w14:textId="77777777" w:rsidR="00AB5098" w:rsidRPr="005355B2" w:rsidRDefault="00AB5098" w:rsidP="00501F2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 w:cs="Times New Roman"/>
        </w:rPr>
      </w:pPr>
      <w:r w:rsidRPr="005355B2">
        <w:rPr>
          <w:rFonts w:ascii="Times New Roman" w:hAnsi="Times New Roman" w:cs="Times New Roman"/>
        </w:rPr>
        <w:t>No habiendo más asuntos por considerar, se levantó la reunión.</w:t>
      </w:r>
    </w:p>
    <w:p w14:paraId="33BBEB92" w14:textId="77777777" w:rsidR="00AB5098" w:rsidRPr="005355B2" w:rsidRDefault="00421A23" w:rsidP="00501F2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B48FCE1">
          <v:shape id="Text Box 3" o:spid="_x0000_s1028" type="#_x0000_t202" style="position:absolute;left:0;text-align:left;margin-left:-7.2pt;margin-top:10in;width:125.2pt;height:8.45pt;z-index:25165875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QUfwIAAAkFAAAOAAAAZHJzL2Uyb0RvYy54bWysVE1vEzEQvSPxHyzf6W7SBmjUTRVaipCi&#10;tlKLep54vdkV/sJ2kg2/nmdv0kaFA0JcvGPP84znzZu9uOy1YhvpQ2dNxUcnJWfSCFt3ZlXxb483&#10;7z5yFiKZmpQ1suI7Gfjl7O2bi62byrFtraqlZwhiwnTrKt7G6KZFEUQrNYUT66SBs7FeU8TWr4ra&#10;0xbRtSrGZfm+2FpfO2+FDAGn14OTz3L8ppEi3jVNkJGpiuNtMa8+r8u0FrMLmq48ubYT+2fQP7xC&#10;U2eQ9DnUNUVia9/9Fkp3wttgm3girC5s03RC5hpQzah8Vc1DS07mWkBOcM80hf8XVtxu7j3r6oqf&#10;cmZIo0WPso/sk+3ZaWJn68IUoAcHWOxxjC7nSoNbWPE9AFIcYYYLAejERt94nb6ok+EiGrB7Jj1l&#10;ESna5Lwsz+AS8I3KD6ejScpbvNx2PsQv0mqWjIp7NDW/gDaLEAfoAZKSGXvTKYVzmirDthU/n4wn&#10;CE+QV6MowtQOBQez4ozUCroV0eeIR1dTxGsKLdsQpBOs6upBLN6uTZ2jt5Lqz6ZmcedAm4G+eUqn&#10;Zc2ZkgibrIyM1Km/QaJoZfaEDhwmamO/7HOLMjHpZGnrHfrh7aDn4MRNh/cuKMR78hAw6MRQxjss&#10;jbJ4lN1bnLXW//zTecJDV/CiCgwEiv6xJo+a1FcDxZ2PzlKXYt6cTT6MsfHHnuWxx6z1lQVxI4y/&#10;E9lM+KgOZuOtfsLszlNWuMgI5K442jOYV3EYU8y+kPN5BmFmHMWFeXDiIMPUp8f+ibzbyyNCWLf2&#10;MDo0faWSATvoZL6OtumyhF5Y3dOPecsi3P8b0kAf7zPq5Q82+wUAAP//AwBQSwMEFAAGAAgAAAAh&#10;AMhJR67gAAAADQEAAA8AAABkcnMvZG93bnJldi54bWxMj8FOwzAQRO9I/IO1SNxapyVEkMapEFIF&#10;QlwI/QA3dpMo8dqK7STw9WxP9La7M5p9U+wXM7BJj76zKGCzToBprK3qsBFw/D6snoD5IFHJwaIW&#10;8KM97Mvbm0Lmys74pacqNIxC0OdSQBuCyzn3dauN9GvrNJJ2tqORgdax4WqUM4WbgW+TJONGdkgf&#10;Wun0a6vrvopGwCG+vZvpl0f3UdUztq6Px89eiPu75WUHLOgl/Jvhgk/oUBLTyUZUng0CVps0JSsJ&#10;aZpQK7JsHzIaTpfTY/YMvCz4dYvyDwAA//8DAFBLAQItABQABgAIAAAAIQC2gziS/gAAAOEBAAAT&#10;AAAAAAAAAAAAAAAAAAAAAABbQ29udGVudF9UeXBlc10ueG1sUEsBAi0AFAAGAAgAAAAhADj9If/W&#10;AAAAlAEAAAsAAAAAAAAAAAAAAAAALwEAAF9yZWxzLy5yZWxzUEsBAi0AFAAGAAgAAAAhAB5KBBR/&#10;AgAACQUAAA4AAAAAAAAAAAAAAAAALgIAAGRycy9lMm9Eb2MueG1sUEsBAi0AFAAGAAgAAAAhAMhJ&#10;R67gAAAADQEAAA8AAAAAAAAAAAAAAAAA2QQAAGRycy9kb3ducmV2LnhtbFBLBQYAAAAABAAEAPMA&#10;AADmBQAAAAA=&#10;" filled="f" stroked="f">
            <v:stroke joinstyle="round"/>
            <v:path arrowok="t"/>
            <v:textbox style="mso-next-textbox:#Text Box 3">
              <w:txbxContent>
                <w:p w14:paraId="253CDF9F" w14:textId="77777777" w:rsidR="007C7B5F" w:rsidRPr="00F1580A" w:rsidRDefault="007C7B5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rFonts w:ascii="Times New Roman" w:hAnsi="Times New Roman" w:cs="Times New Roman"/>
          <w:noProof/>
        </w:rPr>
        <w:pict w14:anchorId="4A1A3075">
          <v:shape id="Text Box 2" o:spid="_x0000_s1027" type="#_x0000_t202" style="position:absolute;left:0;text-align:left;margin-left:-7.2pt;margin-top:10in;width:41.3pt;height:2.75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PYfwIAAAcFAAAOAAAAZHJzL2Uyb0RvYy54bWysVFFv0zAQfkfiP1h+Z2lDO2i0dCobQ0jV&#10;NmlDe746ThPh2MZ225Rfz2en3arBA0K8OGff5zvfd9/l4rLvFNtK51ujSz4+G3EmtTBVq9cl//Z4&#10;8+4jZz6QrkgZLUu+l55fzt++udjZQuamMaqSjiGI9sXOlrwJwRZZ5kUjO/JnxkoNZ21cRwFbt84q&#10;RztE71SWj0bn2c64yjojpPc4vR6cfJ7i17UU4a6uvQxMlRxvC2l1aV3FNZtfULF2ZJtWHJ5B//CK&#10;jlqNpM+hrikQ27j2t1BdK5zxpg5nwnSZqetWyFQDqhmPXlXz0JCVqRaQ4+0zTf7/hRW323vH2qrk&#10;OWeaOrToUfaBfTI9yyM7O+sLgB4sYKHHMbqcKvV2acR3D0h2ghkueKAjG33tuvhFnQwX0YD9M+kx&#10;i8DhNJ9Mx/AIuN5PZvk0Zs1e7lrnwxdpOhaNkju0NOWn7dKHAXqExFTa3LRK4ZwKpdmu5LMpQjJB&#10;EFetKMDsLMr1es0ZqTVUK4JLEU+uxojX5Bu2JQjHG9VWg1Sc2egqRW8kVZ91xcLegjQNdfOYrpMV&#10;Z0oibLQSMlCr/gaJopU+0DkwGIkN/apPDTo/tmNlqj264cygZm/FTYv3LsmHe3KQL9jESIY7LLUy&#10;eJQ5WJw1xv3803nEQ1XwogqMA4r+sSGHmtRXDb3NxpNJnJ+0mUw/5Ni4U8/q1KM33ZUBcWMMvxXJ&#10;jPigjmbtTPeEyV3ErHCRFshdcrRnMK/CMKSYfCEXiwTCxFgKS/1gxVGEsU+P/RM5e5BHgKxuzXFw&#10;qHilkgE76GSxCaZuk4QizwOrB/oxbUmEhz9DHOfTfUK9/L/mvwAAAP//AwBQSwMEFAAGAAgAAAAh&#10;AB7NWIDfAAAADAEAAA8AAABkcnMvZG93bnJldi54bWxMj8FOwzAQRO9I/IO1SNxap1VaVSFOhZAq&#10;EOJC2g9wYxNHiddWbCeBr2fhAsedeZqdKY+LHdikx9A5FLBZZ8A0Nk512Aq4nE+rA7AQJSo5ONQC&#10;PnWAY3V7U8pCuRnf9VTHllEIhkIKMDH6gvPQGG1lWDuvkbwPN1oZ6RxbrkY5U7gd+DbL9tzKDumD&#10;kV4/Gd30dbICTun5xU5fPPnXupnR+D5d3noh7u+WxwdgUS/xD4af+lQdKup0dQlVYIOA1SbPCSUj&#10;zzNaRcj+sAV2/VV2O+BVyf+PqL4BAAD//wMAUEsBAi0AFAAGAAgAAAAhALaDOJL+AAAA4QEAABMA&#10;AAAAAAAAAAAAAAAAAAAAAFtDb250ZW50X1R5cGVzXS54bWxQSwECLQAUAAYACAAAACEAOP0h/9YA&#10;AACUAQAACwAAAAAAAAAAAAAAAAAvAQAAX3JlbHMvLnJlbHNQSwECLQAUAAYACAAAACEACGdz2H8C&#10;AAAHBQAADgAAAAAAAAAAAAAAAAAuAgAAZHJzL2Uyb0RvYy54bWxQSwECLQAUAAYACAAAACEAHs1Y&#10;gN8AAAAMAQAADwAAAAAAAAAAAAAAAADZBAAAZHJzL2Rvd25yZXYueG1sUEsFBgAAAAAEAAQA8wAA&#10;AOUFAAAAAA==&#10;" filled="f" stroked="f">
            <v:stroke joinstyle="round"/>
            <v:path arrowok="t"/>
            <v:textbox style="mso-next-textbox:#Text Box 2">
              <w:txbxContent>
                <w:p w14:paraId="72D5CC31" w14:textId="77777777" w:rsidR="007C7B5F" w:rsidRPr="0029042D" w:rsidRDefault="007C7B5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rFonts w:ascii="Times New Roman" w:hAnsi="Times New Roman" w:cs="Times New Roman"/>
          <w:noProof/>
        </w:rPr>
        <w:pict w14:anchorId="69C1E7D8">
          <v:shape id="Text Box 5" o:spid="_x0000_s1026" type="#_x0000_t202" style="position:absolute;left:0;text-align:left;margin-left:-7.2pt;margin-top:10in;width:6.35pt;height: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DqtgIAALw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OJiTCKMSLFEQu7b5ND3e7JU275nskF1kWEHX&#10;HTLd32tjmdD06GIDCVnwtnWdb8WzA3CcTiAuXLU2y8A18mcSJOt4HROPzOZrjwR57t0WK+LNi3AR&#10;5e/y1SoPf9m4IUkbXlVM2DBHUYXkz5p2kPckh5OstGx5ZeEsJa22m1Wr0J6CqAv3uXqD5ezmP6fh&#10;igC5vEgpnJHgbpZ4xTxeeKQgkZcsgtgLwuQumQckIXnxPKV7Lti/p4SGDCfRLJqEdCb9IrfAfa9z&#10;o2nHDYyNlndWGvazTjS18luLyq0N5e20viiFpX8uBbT72GgnVqvPSalm3IzuVSwssBXyRlZPoF4l&#10;QWAgURh5sGik+oHRAOMjw/r7jiqGUftBwAtIQkLsvHEbEi1msFGXls2lhYoSoDJsMJqWKzPNqF2v&#10;+LaBSNObE/IWXk3NnajPrA5vDUaEy+0wzuwMutw7r/PQXf4GAAD//wMAUEsDBBQABgAIAAAAIQAU&#10;NaHt3QAAAAwBAAAPAAAAZHJzL2Rvd25yZXYueG1sTI/BTsMwEETvSPyDtUjcUjvIQAlxKgTiCqJA&#10;pd7ceJtExOsodpvw9yziUI478zQ7U65m34sjjrELZCBfKBBIdXAdNQY+3p+zJYiYLDnbB0ID3xhh&#10;VZ2flbZwYaI3PK5TIziEYmENtCkNhZSxbtHbuAgDEnv7MHqb+Bwb6UY7cbjv5ZVSN9LbjvhDawd8&#10;bLH+Wh+8gc+X/Xaj1Wvz5K+HKcxKkr+TxlxezA/3IBLO6QTDb32uDhV32oUDuSh6A1muNaNsaK14&#10;FSNZfgti96csQVal/D+i+gEAAP//AwBQSwECLQAUAAYACAAAACEAtoM4kv4AAADhAQAAEwAAAAAA&#10;AAAAAAAAAAAAAAAAW0NvbnRlbnRfVHlwZXNdLnhtbFBLAQItABQABgAIAAAAIQA4/SH/1gAAAJQB&#10;AAALAAAAAAAAAAAAAAAAAC8BAABfcmVscy8ucmVsc1BLAQItABQABgAIAAAAIQBLxCDqtgIAALwF&#10;AAAOAAAAAAAAAAAAAAAAAC4CAABkcnMvZTJvRG9jLnhtbFBLAQItABQABgAIAAAAIQAUNaHt3QAA&#10;AAwBAAAPAAAAAAAAAAAAAAAAABAFAABkcnMvZG93bnJldi54bWxQSwUGAAAAAAQABADzAAAAGgYA&#10;AAAA&#10;" filled="f" stroked="f">
            <v:textbox style="mso-next-textbox:#Text Box 5">
              <w:txbxContent>
                <w:p w14:paraId="2811C91E" w14:textId="77777777" w:rsidR="007C7B5F" w:rsidRPr="008E14A1" w:rsidRDefault="007C7B5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</w:p>
    <w:sectPr w:rsidR="00AB5098" w:rsidRPr="005355B2" w:rsidSect="00C6631C">
      <w:headerReference w:type="default" r:id="rId20"/>
      <w:endnotePr>
        <w:numFmt w:val="decimal"/>
      </w:endnotePr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52A0" w14:textId="77777777" w:rsidR="00D5014C" w:rsidRDefault="00D5014C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4152738E" w14:textId="77777777" w:rsidR="00D5014C" w:rsidRDefault="00D5014C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7DD88615" w14:textId="77777777" w:rsidR="00D5014C" w:rsidRDefault="00D5014C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4686" w14:textId="77777777" w:rsidR="00D5014C" w:rsidRDefault="00D5014C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04610184" w14:textId="77777777" w:rsidR="00D5014C" w:rsidRDefault="00D5014C">
      <w:pPr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2C1F" w14:textId="77777777" w:rsidR="007C7B5F" w:rsidRPr="00197912" w:rsidRDefault="007C7B5F">
    <w:pPr>
      <w:pStyle w:val="Header"/>
      <w:jc w:val="center"/>
      <w:rPr>
        <w:rFonts w:ascii="Times New Roman" w:hAnsi="Times New Roman"/>
        <w:szCs w:val="24"/>
      </w:rPr>
    </w:pPr>
    <w:r w:rsidRPr="00197912">
      <w:rPr>
        <w:rFonts w:ascii="Times New Roman" w:hAnsi="Times New Roman"/>
      </w:rPr>
      <w:t xml:space="preserve">- </w:t>
    </w:r>
    <w:r w:rsidRPr="00197912">
      <w:rPr>
        <w:rFonts w:ascii="Times New Roman" w:hAnsi="Times New Roman"/>
      </w:rPr>
      <w:fldChar w:fldCharType="begin"/>
    </w:r>
    <w:r w:rsidRPr="00197912">
      <w:rPr>
        <w:rFonts w:ascii="Times New Roman" w:hAnsi="Times New Roman"/>
      </w:rPr>
      <w:instrText xml:space="preserve"> PAGE   \* MERGEFORMAT </w:instrText>
    </w:r>
    <w:r w:rsidRPr="00197912">
      <w:rPr>
        <w:rFonts w:ascii="Times New Roman" w:hAnsi="Times New Roman"/>
      </w:rPr>
      <w:fldChar w:fldCharType="separate"/>
    </w:r>
    <w:r w:rsidR="007D10FC">
      <w:rPr>
        <w:rFonts w:ascii="Times New Roman" w:hAnsi="Times New Roman"/>
        <w:noProof/>
      </w:rPr>
      <w:t>3</w:t>
    </w:r>
    <w:r w:rsidRPr="00197912">
      <w:rPr>
        <w:rFonts w:ascii="Times New Roman" w:hAnsi="Times New Roman"/>
        <w:noProof/>
      </w:rPr>
      <w:fldChar w:fldCharType="end"/>
    </w:r>
    <w:r w:rsidRPr="00197912">
      <w:rPr>
        <w:rFonts w:ascii="Times New Roman" w:hAnsi="Times New Roman"/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B4"/>
    <w:multiLevelType w:val="hybridMultilevel"/>
    <w:tmpl w:val="8F9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327"/>
    <w:multiLevelType w:val="hybridMultilevel"/>
    <w:tmpl w:val="A8B0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491B"/>
    <w:multiLevelType w:val="hybridMultilevel"/>
    <w:tmpl w:val="A0A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082"/>
    <w:multiLevelType w:val="hybridMultilevel"/>
    <w:tmpl w:val="5C9AE74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Bookman Old Style" w:eastAsia="Times New Roman" w:hAnsi="Bookman Old Style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4D6F9E"/>
    <w:multiLevelType w:val="hybridMultilevel"/>
    <w:tmpl w:val="ABFEA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43E02"/>
    <w:multiLevelType w:val="hybridMultilevel"/>
    <w:tmpl w:val="1832AC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369C"/>
    <w:multiLevelType w:val="hybridMultilevel"/>
    <w:tmpl w:val="901E7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FB6818"/>
    <w:multiLevelType w:val="hybridMultilevel"/>
    <w:tmpl w:val="A2B232B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517252E1"/>
    <w:multiLevelType w:val="hybridMultilevel"/>
    <w:tmpl w:val="74A07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CD4063"/>
    <w:multiLevelType w:val="hybridMultilevel"/>
    <w:tmpl w:val="A7D4E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2B55CC"/>
    <w:multiLevelType w:val="hybridMultilevel"/>
    <w:tmpl w:val="1D2C6C6E"/>
    <w:lvl w:ilvl="0" w:tplc="52B8DA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E3547EC"/>
    <w:multiLevelType w:val="hybridMultilevel"/>
    <w:tmpl w:val="45EE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91948"/>
    <w:multiLevelType w:val="hybridMultilevel"/>
    <w:tmpl w:val="1110F30A"/>
    <w:lvl w:ilvl="0" w:tplc="FFFFFFFF">
      <w:numFmt w:val="bullet"/>
      <w:lvlText w:val="•"/>
      <w:lvlJc w:val="left"/>
      <w:pPr>
        <w:tabs>
          <w:tab w:val="num" w:pos="1305"/>
        </w:tabs>
        <w:ind w:left="1305" w:hanging="284"/>
      </w:pPr>
      <w:rPr>
        <w:rFonts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009D"/>
    <w:rsid w:val="0000596C"/>
    <w:rsid w:val="00010296"/>
    <w:rsid w:val="00010410"/>
    <w:rsid w:val="00014F7D"/>
    <w:rsid w:val="00015752"/>
    <w:rsid w:val="00016E33"/>
    <w:rsid w:val="00016EA2"/>
    <w:rsid w:val="000210A1"/>
    <w:rsid w:val="00021684"/>
    <w:rsid w:val="000218D6"/>
    <w:rsid w:val="0002410B"/>
    <w:rsid w:val="000267AD"/>
    <w:rsid w:val="00026846"/>
    <w:rsid w:val="00026876"/>
    <w:rsid w:val="000306C8"/>
    <w:rsid w:val="00032C96"/>
    <w:rsid w:val="00034277"/>
    <w:rsid w:val="00036607"/>
    <w:rsid w:val="00037058"/>
    <w:rsid w:val="00041510"/>
    <w:rsid w:val="00043D1E"/>
    <w:rsid w:val="00044B18"/>
    <w:rsid w:val="00045107"/>
    <w:rsid w:val="0004741B"/>
    <w:rsid w:val="00047DD6"/>
    <w:rsid w:val="00054FCC"/>
    <w:rsid w:val="0005542F"/>
    <w:rsid w:val="00057BFB"/>
    <w:rsid w:val="00057CDE"/>
    <w:rsid w:val="000609E7"/>
    <w:rsid w:val="00063B3A"/>
    <w:rsid w:val="00064B09"/>
    <w:rsid w:val="00066C55"/>
    <w:rsid w:val="0006732F"/>
    <w:rsid w:val="00070B6A"/>
    <w:rsid w:val="00070C38"/>
    <w:rsid w:val="00072AB9"/>
    <w:rsid w:val="00074502"/>
    <w:rsid w:val="00076287"/>
    <w:rsid w:val="0007760B"/>
    <w:rsid w:val="00077A2C"/>
    <w:rsid w:val="00077D23"/>
    <w:rsid w:val="00080A71"/>
    <w:rsid w:val="00080F50"/>
    <w:rsid w:val="00086285"/>
    <w:rsid w:val="00086455"/>
    <w:rsid w:val="000875F7"/>
    <w:rsid w:val="00087764"/>
    <w:rsid w:val="000920F5"/>
    <w:rsid w:val="000943CF"/>
    <w:rsid w:val="000952BB"/>
    <w:rsid w:val="000969E4"/>
    <w:rsid w:val="00097E8E"/>
    <w:rsid w:val="000A06D2"/>
    <w:rsid w:val="000A0E48"/>
    <w:rsid w:val="000A164C"/>
    <w:rsid w:val="000A23F8"/>
    <w:rsid w:val="000A44CD"/>
    <w:rsid w:val="000A6110"/>
    <w:rsid w:val="000B1C1C"/>
    <w:rsid w:val="000B2C15"/>
    <w:rsid w:val="000B3C5E"/>
    <w:rsid w:val="000C2ACD"/>
    <w:rsid w:val="000C2D55"/>
    <w:rsid w:val="000C59A2"/>
    <w:rsid w:val="000C5E90"/>
    <w:rsid w:val="000C734A"/>
    <w:rsid w:val="000D25CA"/>
    <w:rsid w:val="000D6F49"/>
    <w:rsid w:val="000E48DF"/>
    <w:rsid w:val="000E6962"/>
    <w:rsid w:val="000F222A"/>
    <w:rsid w:val="000F273D"/>
    <w:rsid w:val="000F677E"/>
    <w:rsid w:val="000F7982"/>
    <w:rsid w:val="000F7B5A"/>
    <w:rsid w:val="000F7D26"/>
    <w:rsid w:val="00104184"/>
    <w:rsid w:val="00104650"/>
    <w:rsid w:val="00104914"/>
    <w:rsid w:val="00110530"/>
    <w:rsid w:val="00111453"/>
    <w:rsid w:val="0011149E"/>
    <w:rsid w:val="0011178E"/>
    <w:rsid w:val="00111BDF"/>
    <w:rsid w:val="001203C5"/>
    <w:rsid w:val="00120AB0"/>
    <w:rsid w:val="00120F20"/>
    <w:rsid w:val="00122428"/>
    <w:rsid w:val="0012243F"/>
    <w:rsid w:val="00122E73"/>
    <w:rsid w:val="00125DF5"/>
    <w:rsid w:val="00126FD2"/>
    <w:rsid w:val="00127DEC"/>
    <w:rsid w:val="00131A58"/>
    <w:rsid w:val="00131E07"/>
    <w:rsid w:val="00143410"/>
    <w:rsid w:val="0014408A"/>
    <w:rsid w:val="00147614"/>
    <w:rsid w:val="00147AAB"/>
    <w:rsid w:val="0015050F"/>
    <w:rsid w:val="001506EB"/>
    <w:rsid w:val="001512A6"/>
    <w:rsid w:val="0015493B"/>
    <w:rsid w:val="0015500A"/>
    <w:rsid w:val="001601A9"/>
    <w:rsid w:val="001623B4"/>
    <w:rsid w:val="00163555"/>
    <w:rsid w:val="00163985"/>
    <w:rsid w:val="00164C15"/>
    <w:rsid w:val="00164EF4"/>
    <w:rsid w:val="00166067"/>
    <w:rsid w:val="0016792B"/>
    <w:rsid w:val="0017045E"/>
    <w:rsid w:val="00170DD0"/>
    <w:rsid w:val="00171CB0"/>
    <w:rsid w:val="00171D03"/>
    <w:rsid w:val="00172184"/>
    <w:rsid w:val="00172ED7"/>
    <w:rsid w:val="001731F0"/>
    <w:rsid w:val="00174186"/>
    <w:rsid w:val="00174673"/>
    <w:rsid w:val="00177688"/>
    <w:rsid w:val="001841D1"/>
    <w:rsid w:val="001868A1"/>
    <w:rsid w:val="00186AF7"/>
    <w:rsid w:val="00186F3C"/>
    <w:rsid w:val="00187383"/>
    <w:rsid w:val="00197245"/>
    <w:rsid w:val="00197912"/>
    <w:rsid w:val="001A09FA"/>
    <w:rsid w:val="001A1AA9"/>
    <w:rsid w:val="001A2E6F"/>
    <w:rsid w:val="001A3E6F"/>
    <w:rsid w:val="001A4B55"/>
    <w:rsid w:val="001A5207"/>
    <w:rsid w:val="001B199F"/>
    <w:rsid w:val="001B1A10"/>
    <w:rsid w:val="001B67DD"/>
    <w:rsid w:val="001C009D"/>
    <w:rsid w:val="001C02AB"/>
    <w:rsid w:val="001C05C8"/>
    <w:rsid w:val="001C1CE2"/>
    <w:rsid w:val="001C2863"/>
    <w:rsid w:val="001C4CCF"/>
    <w:rsid w:val="001C5656"/>
    <w:rsid w:val="001C5F3D"/>
    <w:rsid w:val="001C7461"/>
    <w:rsid w:val="001D1B9E"/>
    <w:rsid w:val="001D2293"/>
    <w:rsid w:val="001D2626"/>
    <w:rsid w:val="001D28AB"/>
    <w:rsid w:val="001D3073"/>
    <w:rsid w:val="001D417E"/>
    <w:rsid w:val="001D535B"/>
    <w:rsid w:val="001D5F41"/>
    <w:rsid w:val="001D6697"/>
    <w:rsid w:val="001D6BFD"/>
    <w:rsid w:val="001D78C4"/>
    <w:rsid w:val="001E1FA8"/>
    <w:rsid w:val="001E3C3F"/>
    <w:rsid w:val="001E78F3"/>
    <w:rsid w:val="001F2FE8"/>
    <w:rsid w:val="001F3E43"/>
    <w:rsid w:val="001F73CC"/>
    <w:rsid w:val="00200521"/>
    <w:rsid w:val="002053FA"/>
    <w:rsid w:val="002105E8"/>
    <w:rsid w:val="00211982"/>
    <w:rsid w:val="0021506E"/>
    <w:rsid w:val="0021575B"/>
    <w:rsid w:val="002241A1"/>
    <w:rsid w:val="0022643E"/>
    <w:rsid w:val="002266BB"/>
    <w:rsid w:val="0023463C"/>
    <w:rsid w:val="002346B2"/>
    <w:rsid w:val="00234E47"/>
    <w:rsid w:val="00237837"/>
    <w:rsid w:val="00241E2D"/>
    <w:rsid w:val="00245CA2"/>
    <w:rsid w:val="002516CD"/>
    <w:rsid w:val="00251A5A"/>
    <w:rsid w:val="00251F68"/>
    <w:rsid w:val="002520DB"/>
    <w:rsid w:val="00253A99"/>
    <w:rsid w:val="002559B5"/>
    <w:rsid w:val="00255B19"/>
    <w:rsid w:val="002577FD"/>
    <w:rsid w:val="0026091B"/>
    <w:rsid w:val="00261457"/>
    <w:rsid w:val="0026195D"/>
    <w:rsid w:val="002631DD"/>
    <w:rsid w:val="0026323B"/>
    <w:rsid w:val="00263240"/>
    <w:rsid w:val="00264960"/>
    <w:rsid w:val="00266261"/>
    <w:rsid w:val="00272CE2"/>
    <w:rsid w:val="002732DA"/>
    <w:rsid w:val="002736BB"/>
    <w:rsid w:val="00274571"/>
    <w:rsid w:val="00276BBF"/>
    <w:rsid w:val="00277193"/>
    <w:rsid w:val="0028213C"/>
    <w:rsid w:val="00284FE9"/>
    <w:rsid w:val="0029042D"/>
    <w:rsid w:val="00293237"/>
    <w:rsid w:val="00293625"/>
    <w:rsid w:val="00293856"/>
    <w:rsid w:val="00297A78"/>
    <w:rsid w:val="00297C63"/>
    <w:rsid w:val="002A0C8C"/>
    <w:rsid w:val="002A1773"/>
    <w:rsid w:val="002A24F8"/>
    <w:rsid w:val="002A41FB"/>
    <w:rsid w:val="002A4325"/>
    <w:rsid w:val="002A4545"/>
    <w:rsid w:val="002A4B6E"/>
    <w:rsid w:val="002A6934"/>
    <w:rsid w:val="002A712D"/>
    <w:rsid w:val="002A7863"/>
    <w:rsid w:val="002B2507"/>
    <w:rsid w:val="002B5716"/>
    <w:rsid w:val="002C17FF"/>
    <w:rsid w:val="002C459E"/>
    <w:rsid w:val="002C5D1A"/>
    <w:rsid w:val="002C60CC"/>
    <w:rsid w:val="002C75C6"/>
    <w:rsid w:val="002C7DF2"/>
    <w:rsid w:val="002D1DBB"/>
    <w:rsid w:val="002D1EED"/>
    <w:rsid w:val="002D34E6"/>
    <w:rsid w:val="002D4853"/>
    <w:rsid w:val="002D5BE0"/>
    <w:rsid w:val="002D75F1"/>
    <w:rsid w:val="002E2F96"/>
    <w:rsid w:val="002E40FF"/>
    <w:rsid w:val="002E4E3F"/>
    <w:rsid w:val="002E65AA"/>
    <w:rsid w:val="002F0698"/>
    <w:rsid w:val="002F2264"/>
    <w:rsid w:val="002F5089"/>
    <w:rsid w:val="00300BA3"/>
    <w:rsid w:val="00301B00"/>
    <w:rsid w:val="00303CE3"/>
    <w:rsid w:val="00305489"/>
    <w:rsid w:val="00305D2E"/>
    <w:rsid w:val="00313FDA"/>
    <w:rsid w:val="00316B87"/>
    <w:rsid w:val="00320868"/>
    <w:rsid w:val="00321424"/>
    <w:rsid w:val="00322115"/>
    <w:rsid w:val="00324B4E"/>
    <w:rsid w:val="00325A18"/>
    <w:rsid w:val="00327D5F"/>
    <w:rsid w:val="00330392"/>
    <w:rsid w:val="00330D24"/>
    <w:rsid w:val="003322F4"/>
    <w:rsid w:val="00332D4C"/>
    <w:rsid w:val="00332F79"/>
    <w:rsid w:val="00333365"/>
    <w:rsid w:val="00340ADB"/>
    <w:rsid w:val="003421EE"/>
    <w:rsid w:val="00342461"/>
    <w:rsid w:val="00346E6C"/>
    <w:rsid w:val="00350686"/>
    <w:rsid w:val="00352737"/>
    <w:rsid w:val="0035487B"/>
    <w:rsid w:val="00357E60"/>
    <w:rsid w:val="00360FF2"/>
    <w:rsid w:val="003622E8"/>
    <w:rsid w:val="00373395"/>
    <w:rsid w:val="003760BE"/>
    <w:rsid w:val="00376350"/>
    <w:rsid w:val="00383834"/>
    <w:rsid w:val="00383D2D"/>
    <w:rsid w:val="00391AB8"/>
    <w:rsid w:val="00392C32"/>
    <w:rsid w:val="00393336"/>
    <w:rsid w:val="00394093"/>
    <w:rsid w:val="00394669"/>
    <w:rsid w:val="00397C71"/>
    <w:rsid w:val="003A1735"/>
    <w:rsid w:val="003A18FC"/>
    <w:rsid w:val="003A345F"/>
    <w:rsid w:val="003A3817"/>
    <w:rsid w:val="003A3E89"/>
    <w:rsid w:val="003A3F88"/>
    <w:rsid w:val="003A47A0"/>
    <w:rsid w:val="003A599F"/>
    <w:rsid w:val="003A6003"/>
    <w:rsid w:val="003A677D"/>
    <w:rsid w:val="003B5D21"/>
    <w:rsid w:val="003B5F94"/>
    <w:rsid w:val="003B7C34"/>
    <w:rsid w:val="003B7DFF"/>
    <w:rsid w:val="003C0048"/>
    <w:rsid w:val="003C2561"/>
    <w:rsid w:val="003C2588"/>
    <w:rsid w:val="003C2D55"/>
    <w:rsid w:val="003C5610"/>
    <w:rsid w:val="003D0714"/>
    <w:rsid w:val="003D0AA8"/>
    <w:rsid w:val="003D1FD7"/>
    <w:rsid w:val="003D2F61"/>
    <w:rsid w:val="003D304D"/>
    <w:rsid w:val="003D427C"/>
    <w:rsid w:val="003D50F3"/>
    <w:rsid w:val="003E05BF"/>
    <w:rsid w:val="003E0B41"/>
    <w:rsid w:val="003E16A6"/>
    <w:rsid w:val="003E2F24"/>
    <w:rsid w:val="003E5E3D"/>
    <w:rsid w:val="003E671C"/>
    <w:rsid w:val="003F1F34"/>
    <w:rsid w:val="003F3E23"/>
    <w:rsid w:val="003F4B14"/>
    <w:rsid w:val="003F53B9"/>
    <w:rsid w:val="0040059E"/>
    <w:rsid w:val="00400AA8"/>
    <w:rsid w:val="00401AB1"/>
    <w:rsid w:val="00403079"/>
    <w:rsid w:val="00413C5A"/>
    <w:rsid w:val="00420134"/>
    <w:rsid w:val="00421A23"/>
    <w:rsid w:val="004275A9"/>
    <w:rsid w:val="00430D3C"/>
    <w:rsid w:val="00430D7E"/>
    <w:rsid w:val="00431E06"/>
    <w:rsid w:val="00431F2B"/>
    <w:rsid w:val="00435786"/>
    <w:rsid w:val="00435951"/>
    <w:rsid w:val="00435EE9"/>
    <w:rsid w:val="004372E3"/>
    <w:rsid w:val="004418B0"/>
    <w:rsid w:val="00441C9B"/>
    <w:rsid w:val="00442E09"/>
    <w:rsid w:val="0044330A"/>
    <w:rsid w:val="0044620A"/>
    <w:rsid w:val="0045017F"/>
    <w:rsid w:val="004502EE"/>
    <w:rsid w:val="0045572E"/>
    <w:rsid w:val="00456F87"/>
    <w:rsid w:val="00464A29"/>
    <w:rsid w:val="00470D0F"/>
    <w:rsid w:val="00474063"/>
    <w:rsid w:val="00474393"/>
    <w:rsid w:val="00481EDB"/>
    <w:rsid w:val="0048413F"/>
    <w:rsid w:val="004878F7"/>
    <w:rsid w:val="0049313F"/>
    <w:rsid w:val="004A16BE"/>
    <w:rsid w:val="004A4938"/>
    <w:rsid w:val="004A4E5E"/>
    <w:rsid w:val="004B1980"/>
    <w:rsid w:val="004B2410"/>
    <w:rsid w:val="004B35CF"/>
    <w:rsid w:val="004B57E6"/>
    <w:rsid w:val="004C28B9"/>
    <w:rsid w:val="004C779D"/>
    <w:rsid w:val="004C7FA9"/>
    <w:rsid w:val="004D65B8"/>
    <w:rsid w:val="004E11BB"/>
    <w:rsid w:val="004E1BAE"/>
    <w:rsid w:val="004E1DC6"/>
    <w:rsid w:val="004E2475"/>
    <w:rsid w:val="004E2D12"/>
    <w:rsid w:val="004E51F1"/>
    <w:rsid w:val="004F05FA"/>
    <w:rsid w:val="004F211D"/>
    <w:rsid w:val="004F3499"/>
    <w:rsid w:val="004F36F5"/>
    <w:rsid w:val="004F3A96"/>
    <w:rsid w:val="004F4237"/>
    <w:rsid w:val="004F4B6F"/>
    <w:rsid w:val="005002FF"/>
    <w:rsid w:val="005017C6"/>
    <w:rsid w:val="00501F22"/>
    <w:rsid w:val="005023AD"/>
    <w:rsid w:val="00503377"/>
    <w:rsid w:val="00504B74"/>
    <w:rsid w:val="0050585B"/>
    <w:rsid w:val="00505E79"/>
    <w:rsid w:val="005110AF"/>
    <w:rsid w:val="005118EB"/>
    <w:rsid w:val="0051452B"/>
    <w:rsid w:val="00517411"/>
    <w:rsid w:val="0051749D"/>
    <w:rsid w:val="005207DA"/>
    <w:rsid w:val="00520D2F"/>
    <w:rsid w:val="00525D37"/>
    <w:rsid w:val="00527F18"/>
    <w:rsid w:val="005323F9"/>
    <w:rsid w:val="005326F4"/>
    <w:rsid w:val="005342FA"/>
    <w:rsid w:val="005355B2"/>
    <w:rsid w:val="00537736"/>
    <w:rsid w:val="00542A5C"/>
    <w:rsid w:val="005431D3"/>
    <w:rsid w:val="005455DF"/>
    <w:rsid w:val="00545E6B"/>
    <w:rsid w:val="0055102B"/>
    <w:rsid w:val="005522DC"/>
    <w:rsid w:val="00555782"/>
    <w:rsid w:val="00556057"/>
    <w:rsid w:val="005563BF"/>
    <w:rsid w:val="00556D44"/>
    <w:rsid w:val="0056127B"/>
    <w:rsid w:val="00562617"/>
    <w:rsid w:val="005636AF"/>
    <w:rsid w:val="005653BD"/>
    <w:rsid w:val="005661A4"/>
    <w:rsid w:val="00566C39"/>
    <w:rsid w:val="0056747E"/>
    <w:rsid w:val="00570097"/>
    <w:rsid w:val="0057047F"/>
    <w:rsid w:val="00571669"/>
    <w:rsid w:val="005730E6"/>
    <w:rsid w:val="0057432E"/>
    <w:rsid w:val="00575CC0"/>
    <w:rsid w:val="00582DD3"/>
    <w:rsid w:val="00584ACC"/>
    <w:rsid w:val="005866E7"/>
    <w:rsid w:val="0058706D"/>
    <w:rsid w:val="00587AC5"/>
    <w:rsid w:val="00587CD5"/>
    <w:rsid w:val="00591BCF"/>
    <w:rsid w:val="005A65A6"/>
    <w:rsid w:val="005B18E5"/>
    <w:rsid w:val="005B236A"/>
    <w:rsid w:val="005B4A22"/>
    <w:rsid w:val="005B71DE"/>
    <w:rsid w:val="005C19C3"/>
    <w:rsid w:val="005C2E16"/>
    <w:rsid w:val="005C2FCC"/>
    <w:rsid w:val="005C3B8A"/>
    <w:rsid w:val="005C5EF7"/>
    <w:rsid w:val="005C6E77"/>
    <w:rsid w:val="005C74FA"/>
    <w:rsid w:val="005C7701"/>
    <w:rsid w:val="005D06F5"/>
    <w:rsid w:val="005D1EC1"/>
    <w:rsid w:val="005D4AAB"/>
    <w:rsid w:val="005D6490"/>
    <w:rsid w:val="005D6562"/>
    <w:rsid w:val="005E1A6B"/>
    <w:rsid w:val="005E2C6E"/>
    <w:rsid w:val="005E4134"/>
    <w:rsid w:val="005E6A57"/>
    <w:rsid w:val="005F1060"/>
    <w:rsid w:val="005F2AF8"/>
    <w:rsid w:val="005F2E9B"/>
    <w:rsid w:val="005F3CB2"/>
    <w:rsid w:val="005F5AA5"/>
    <w:rsid w:val="005F5EC1"/>
    <w:rsid w:val="00600B0C"/>
    <w:rsid w:val="0060454B"/>
    <w:rsid w:val="00607776"/>
    <w:rsid w:val="00610656"/>
    <w:rsid w:val="00617789"/>
    <w:rsid w:val="00621E25"/>
    <w:rsid w:val="00621F1E"/>
    <w:rsid w:val="0062238F"/>
    <w:rsid w:val="00623893"/>
    <w:rsid w:val="006267E3"/>
    <w:rsid w:val="00631919"/>
    <w:rsid w:val="00631A45"/>
    <w:rsid w:val="00634004"/>
    <w:rsid w:val="00634480"/>
    <w:rsid w:val="00635F8C"/>
    <w:rsid w:val="00641086"/>
    <w:rsid w:val="00641949"/>
    <w:rsid w:val="00641A08"/>
    <w:rsid w:val="00643EAE"/>
    <w:rsid w:val="006552EB"/>
    <w:rsid w:val="00656DA4"/>
    <w:rsid w:val="00662B3B"/>
    <w:rsid w:val="00662F95"/>
    <w:rsid w:val="00663541"/>
    <w:rsid w:val="00665520"/>
    <w:rsid w:val="00665BFA"/>
    <w:rsid w:val="00666E54"/>
    <w:rsid w:val="00670791"/>
    <w:rsid w:val="0067103F"/>
    <w:rsid w:val="00676FAA"/>
    <w:rsid w:val="00677BBB"/>
    <w:rsid w:val="00677F7C"/>
    <w:rsid w:val="00684DE2"/>
    <w:rsid w:val="0068599F"/>
    <w:rsid w:val="0069093E"/>
    <w:rsid w:val="00691F89"/>
    <w:rsid w:val="00695C32"/>
    <w:rsid w:val="0069687E"/>
    <w:rsid w:val="006A0748"/>
    <w:rsid w:val="006A193A"/>
    <w:rsid w:val="006A1BB9"/>
    <w:rsid w:val="006A21B9"/>
    <w:rsid w:val="006B6E1F"/>
    <w:rsid w:val="006C1503"/>
    <w:rsid w:val="006C2544"/>
    <w:rsid w:val="006C2796"/>
    <w:rsid w:val="006C31B5"/>
    <w:rsid w:val="006D1D68"/>
    <w:rsid w:val="006D2300"/>
    <w:rsid w:val="006D2393"/>
    <w:rsid w:val="006D2F85"/>
    <w:rsid w:val="006D3F1A"/>
    <w:rsid w:val="006D3FAD"/>
    <w:rsid w:val="006D796E"/>
    <w:rsid w:val="006E43F6"/>
    <w:rsid w:val="006F2754"/>
    <w:rsid w:val="006F439F"/>
    <w:rsid w:val="006F5A17"/>
    <w:rsid w:val="00702883"/>
    <w:rsid w:val="0070446D"/>
    <w:rsid w:val="00704C1C"/>
    <w:rsid w:val="007052E1"/>
    <w:rsid w:val="00707153"/>
    <w:rsid w:val="00710212"/>
    <w:rsid w:val="00714174"/>
    <w:rsid w:val="00723F46"/>
    <w:rsid w:val="007246EF"/>
    <w:rsid w:val="00725805"/>
    <w:rsid w:val="00725971"/>
    <w:rsid w:val="00726F0E"/>
    <w:rsid w:val="00727107"/>
    <w:rsid w:val="00730F8F"/>
    <w:rsid w:val="0073779F"/>
    <w:rsid w:val="00740649"/>
    <w:rsid w:val="007407A7"/>
    <w:rsid w:val="00740962"/>
    <w:rsid w:val="00741EAB"/>
    <w:rsid w:val="007476D1"/>
    <w:rsid w:val="00753538"/>
    <w:rsid w:val="007636E1"/>
    <w:rsid w:val="00764EC3"/>
    <w:rsid w:val="0076561D"/>
    <w:rsid w:val="00765705"/>
    <w:rsid w:val="007669B6"/>
    <w:rsid w:val="00775A4E"/>
    <w:rsid w:val="00776C9C"/>
    <w:rsid w:val="00776DAD"/>
    <w:rsid w:val="0077717C"/>
    <w:rsid w:val="007808A4"/>
    <w:rsid w:val="00783880"/>
    <w:rsid w:val="00784705"/>
    <w:rsid w:val="007933FD"/>
    <w:rsid w:val="00795153"/>
    <w:rsid w:val="00795A73"/>
    <w:rsid w:val="00797150"/>
    <w:rsid w:val="007A1584"/>
    <w:rsid w:val="007A18CF"/>
    <w:rsid w:val="007A2A38"/>
    <w:rsid w:val="007A39B7"/>
    <w:rsid w:val="007A591B"/>
    <w:rsid w:val="007A5F9B"/>
    <w:rsid w:val="007A685E"/>
    <w:rsid w:val="007A6EAD"/>
    <w:rsid w:val="007A73F3"/>
    <w:rsid w:val="007B2109"/>
    <w:rsid w:val="007B2DFE"/>
    <w:rsid w:val="007B348D"/>
    <w:rsid w:val="007B6EB4"/>
    <w:rsid w:val="007C293C"/>
    <w:rsid w:val="007C4883"/>
    <w:rsid w:val="007C4EA8"/>
    <w:rsid w:val="007C6E17"/>
    <w:rsid w:val="007C7B00"/>
    <w:rsid w:val="007C7B5F"/>
    <w:rsid w:val="007D10FC"/>
    <w:rsid w:val="007D22EE"/>
    <w:rsid w:val="007D259C"/>
    <w:rsid w:val="007D3E51"/>
    <w:rsid w:val="007D56EF"/>
    <w:rsid w:val="007D5839"/>
    <w:rsid w:val="007E1D30"/>
    <w:rsid w:val="007E35B1"/>
    <w:rsid w:val="007E5FBD"/>
    <w:rsid w:val="007E6C76"/>
    <w:rsid w:val="007E7407"/>
    <w:rsid w:val="007E7847"/>
    <w:rsid w:val="007F0160"/>
    <w:rsid w:val="007F1EB6"/>
    <w:rsid w:val="007F5B56"/>
    <w:rsid w:val="007F7ED3"/>
    <w:rsid w:val="008038F1"/>
    <w:rsid w:val="00803C76"/>
    <w:rsid w:val="0081108C"/>
    <w:rsid w:val="00812DF9"/>
    <w:rsid w:val="00812E1E"/>
    <w:rsid w:val="00812F80"/>
    <w:rsid w:val="00813699"/>
    <w:rsid w:val="00816B59"/>
    <w:rsid w:val="00823326"/>
    <w:rsid w:val="0083068B"/>
    <w:rsid w:val="008323C4"/>
    <w:rsid w:val="00832C48"/>
    <w:rsid w:val="00834F16"/>
    <w:rsid w:val="00835897"/>
    <w:rsid w:val="008420D9"/>
    <w:rsid w:val="00846F77"/>
    <w:rsid w:val="00851265"/>
    <w:rsid w:val="00852E3A"/>
    <w:rsid w:val="0085346A"/>
    <w:rsid w:val="00853B92"/>
    <w:rsid w:val="00854CB8"/>
    <w:rsid w:val="0085695E"/>
    <w:rsid w:val="00863544"/>
    <w:rsid w:val="00863615"/>
    <w:rsid w:val="00870708"/>
    <w:rsid w:val="00875977"/>
    <w:rsid w:val="008764B3"/>
    <w:rsid w:val="00877009"/>
    <w:rsid w:val="0087751D"/>
    <w:rsid w:val="008807AE"/>
    <w:rsid w:val="008822C6"/>
    <w:rsid w:val="00885496"/>
    <w:rsid w:val="00885F45"/>
    <w:rsid w:val="008864AB"/>
    <w:rsid w:val="00887761"/>
    <w:rsid w:val="00887DE5"/>
    <w:rsid w:val="00890D71"/>
    <w:rsid w:val="0089453C"/>
    <w:rsid w:val="0089695C"/>
    <w:rsid w:val="008A0CB4"/>
    <w:rsid w:val="008A19A4"/>
    <w:rsid w:val="008A321A"/>
    <w:rsid w:val="008B043C"/>
    <w:rsid w:val="008B3263"/>
    <w:rsid w:val="008B33C8"/>
    <w:rsid w:val="008B384C"/>
    <w:rsid w:val="008B3F99"/>
    <w:rsid w:val="008B4E1E"/>
    <w:rsid w:val="008B5FDB"/>
    <w:rsid w:val="008C12EA"/>
    <w:rsid w:val="008C3B90"/>
    <w:rsid w:val="008C48C3"/>
    <w:rsid w:val="008C5B72"/>
    <w:rsid w:val="008C6A6A"/>
    <w:rsid w:val="008D0DB9"/>
    <w:rsid w:val="008D139B"/>
    <w:rsid w:val="008D150E"/>
    <w:rsid w:val="008D4048"/>
    <w:rsid w:val="008D5DCB"/>
    <w:rsid w:val="008D70B2"/>
    <w:rsid w:val="008E14A1"/>
    <w:rsid w:val="008E608C"/>
    <w:rsid w:val="008E724F"/>
    <w:rsid w:val="008F1208"/>
    <w:rsid w:val="008F1F26"/>
    <w:rsid w:val="008F7B80"/>
    <w:rsid w:val="009016E7"/>
    <w:rsid w:val="009022B6"/>
    <w:rsid w:val="00903450"/>
    <w:rsid w:val="0090513A"/>
    <w:rsid w:val="00905F85"/>
    <w:rsid w:val="0091482E"/>
    <w:rsid w:val="00921040"/>
    <w:rsid w:val="009250E8"/>
    <w:rsid w:val="00925748"/>
    <w:rsid w:val="00925E68"/>
    <w:rsid w:val="009260AB"/>
    <w:rsid w:val="009276D7"/>
    <w:rsid w:val="00927E8E"/>
    <w:rsid w:val="009358A1"/>
    <w:rsid w:val="0093615C"/>
    <w:rsid w:val="009363F5"/>
    <w:rsid w:val="00936B2D"/>
    <w:rsid w:val="00940D8C"/>
    <w:rsid w:val="0094777D"/>
    <w:rsid w:val="00950EAC"/>
    <w:rsid w:val="0095726C"/>
    <w:rsid w:val="00960F4A"/>
    <w:rsid w:val="00962FBA"/>
    <w:rsid w:val="009636B1"/>
    <w:rsid w:val="00966870"/>
    <w:rsid w:val="00966973"/>
    <w:rsid w:val="00971A2C"/>
    <w:rsid w:val="009745E6"/>
    <w:rsid w:val="00977131"/>
    <w:rsid w:val="00981520"/>
    <w:rsid w:val="00983979"/>
    <w:rsid w:val="00986E55"/>
    <w:rsid w:val="0099221B"/>
    <w:rsid w:val="0099243C"/>
    <w:rsid w:val="00996635"/>
    <w:rsid w:val="00997B73"/>
    <w:rsid w:val="009A1A71"/>
    <w:rsid w:val="009A4377"/>
    <w:rsid w:val="009A6F85"/>
    <w:rsid w:val="009B2AA2"/>
    <w:rsid w:val="009B3933"/>
    <w:rsid w:val="009B5DE5"/>
    <w:rsid w:val="009C281C"/>
    <w:rsid w:val="009C5AE8"/>
    <w:rsid w:val="009C7EB6"/>
    <w:rsid w:val="009D207D"/>
    <w:rsid w:val="009D2328"/>
    <w:rsid w:val="009E0C13"/>
    <w:rsid w:val="009E0FA4"/>
    <w:rsid w:val="009E4D1C"/>
    <w:rsid w:val="009E54A5"/>
    <w:rsid w:val="009E56BF"/>
    <w:rsid w:val="009E5E87"/>
    <w:rsid w:val="009F2996"/>
    <w:rsid w:val="009F3F22"/>
    <w:rsid w:val="00A00A01"/>
    <w:rsid w:val="00A033E4"/>
    <w:rsid w:val="00A0440D"/>
    <w:rsid w:val="00A11928"/>
    <w:rsid w:val="00A11C98"/>
    <w:rsid w:val="00A1224B"/>
    <w:rsid w:val="00A1288C"/>
    <w:rsid w:val="00A159D5"/>
    <w:rsid w:val="00A1695B"/>
    <w:rsid w:val="00A2571E"/>
    <w:rsid w:val="00A25C50"/>
    <w:rsid w:val="00A26154"/>
    <w:rsid w:val="00A274F0"/>
    <w:rsid w:val="00A337C7"/>
    <w:rsid w:val="00A34945"/>
    <w:rsid w:val="00A34FAA"/>
    <w:rsid w:val="00A3741C"/>
    <w:rsid w:val="00A410F2"/>
    <w:rsid w:val="00A43FC7"/>
    <w:rsid w:val="00A4491E"/>
    <w:rsid w:val="00A46116"/>
    <w:rsid w:val="00A50523"/>
    <w:rsid w:val="00A50C60"/>
    <w:rsid w:val="00A5290A"/>
    <w:rsid w:val="00A52A21"/>
    <w:rsid w:val="00A53D84"/>
    <w:rsid w:val="00A54057"/>
    <w:rsid w:val="00A546B5"/>
    <w:rsid w:val="00A61189"/>
    <w:rsid w:val="00A637F2"/>
    <w:rsid w:val="00A658B4"/>
    <w:rsid w:val="00A67232"/>
    <w:rsid w:val="00A67B56"/>
    <w:rsid w:val="00A7446F"/>
    <w:rsid w:val="00A7554F"/>
    <w:rsid w:val="00A77D45"/>
    <w:rsid w:val="00A84FB5"/>
    <w:rsid w:val="00A85E97"/>
    <w:rsid w:val="00A9033B"/>
    <w:rsid w:val="00A91640"/>
    <w:rsid w:val="00A92C1C"/>
    <w:rsid w:val="00A945A8"/>
    <w:rsid w:val="00A96787"/>
    <w:rsid w:val="00AA0A79"/>
    <w:rsid w:val="00AA3305"/>
    <w:rsid w:val="00AA36D3"/>
    <w:rsid w:val="00AA660F"/>
    <w:rsid w:val="00AA68AA"/>
    <w:rsid w:val="00AA7225"/>
    <w:rsid w:val="00AB4287"/>
    <w:rsid w:val="00AB5098"/>
    <w:rsid w:val="00AB5C59"/>
    <w:rsid w:val="00AB672A"/>
    <w:rsid w:val="00AB75C7"/>
    <w:rsid w:val="00AC0D7A"/>
    <w:rsid w:val="00AC1930"/>
    <w:rsid w:val="00AC2217"/>
    <w:rsid w:val="00AC53A5"/>
    <w:rsid w:val="00AC5DEB"/>
    <w:rsid w:val="00AC7D15"/>
    <w:rsid w:val="00AD0A08"/>
    <w:rsid w:val="00AD3438"/>
    <w:rsid w:val="00AD58A4"/>
    <w:rsid w:val="00AD5953"/>
    <w:rsid w:val="00AE2D77"/>
    <w:rsid w:val="00AE4FA2"/>
    <w:rsid w:val="00AE55EE"/>
    <w:rsid w:val="00AF289A"/>
    <w:rsid w:val="00AF2A6A"/>
    <w:rsid w:val="00AF33E5"/>
    <w:rsid w:val="00AF33E7"/>
    <w:rsid w:val="00AF59D5"/>
    <w:rsid w:val="00AF6EA6"/>
    <w:rsid w:val="00B06770"/>
    <w:rsid w:val="00B10844"/>
    <w:rsid w:val="00B12574"/>
    <w:rsid w:val="00B2057D"/>
    <w:rsid w:val="00B20A45"/>
    <w:rsid w:val="00B21BD1"/>
    <w:rsid w:val="00B22A97"/>
    <w:rsid w:val="00B2467B"/>
    <w:rsid w:val="00B271CD"/>
    <w:rsid w:val="00B3001A"/>
    <w:rsid w:val="00B31E08"/>
    <w:rsid w:val="00B32174"/>
    <w:rsid w:val="00B3442D"/>
    <w:rsid w:val="00B37A38"/>
    <w:rsid w:val="00B41BE4"/>
    <w:rsid w:val="00B43E59"/>
    <w:rsid w:val="00B4561E"/>
    <w:rsid w:val="00B4561F"/>
    <w:rsid w:val="00B46EC5"/>
    <w:rsid w:val="00B51B3F"/>
    <w:rsid w:val="00B52EAE"/>
    <w:rsid w:val="00B53D0F"/>
    <w:rsid w:val="00B57319"/>
    <w:rsid w:val="00B57AEA"/>
    <w:rsid w:val="00B62BE4"/>
    <w:rsid w:val="00B65440"/>
    <w:rsid w:val="00B71452"/>
    <w:rsid w:val="00B7257D"/>
    <w:rsid w:val="00B749A5"/>
    <w:rsid w:val="00B760B4"/>
    <w:rsid w:val="00B8302C"/>
    <w:rsid w:val="00B84827"/>
    <w:rsid w:val="00B90641"/>
    <w:rsid w:val="00B9091E"/>
    <w:rsid w:val="00B90E09"/>
    <w:rsid w:val="00B95391"/>
    <w:rsid w:val="00B9582D"/>
    <w:rsid w:val="00B97032"/>
    <w:rsid w:val="00B9705B"/>
    <w:rsid w:val="00BA1E2E"/>
    <w:rsid w:val="00BA6928"/>
    <w:rsid w:val="00BB0F0E"/>
    <w:rsid w:val="00BB14D0"/>
    <w:rsid w:val="00BC1F44"/>
    <w:rsid w:val="00BC2BBD"/>
    <w:rsid w:val="00BC3177"/>
    <w:rsid w:val="00BD09CC"/>
    <w:rsid w:val="00BD1770"/>
    <w:rsid w:val="00BD1E10"/>
    <w:rsid w:val="00BD2684"/>
    <w:rsid w:val="00BD52D7"/>
    <w:rsid w:val="00BE3980"/>
    <w:rsid w:val="00BE6089"/>
    <w:rsid w:val="00BE61BB"/>
    <w:rsid w:val="00BE69F2"/>
    <w:rsid w:val="00BF1013"/>
    <w:rsid w:val="00BF2ADF"/>
    <w:rsid w:val="00BF5858"/>
    <w:rsid w:val="00BF5D6F"/>
    <w:rsid w:val="00C003EF"/>
    <w:rsid w:val="00C01A1A"/>
    <w:rsid w:val="00C03CAB"/>
    <w:rsid w:val="00C05016"/>
    <w:rsid w:val="00C0571D"/>
    <w:rsid w:val="00C06105"/>
    <w:rsid w:val="00C07B44"/>
    <w:rsid w:val="00C10DAB"/>
    <w:rsid w:val="00C10F28"/>
    <w:rsid w:val="00C10F47"/>
    <w:rsid w:val="00C12969"/>
    <w:rsid w:val="00C16307"/>
    <w:rsid w:val="00C238BD"/>
    <w:rsid w:val="00C23C5B"/>
    <w:rsid w:val="00C244B8"/>
    <w:rsid w:val="00C24BF7"/>
    <w:rsid w:val="00C271FC"/>
    <w:rsid w:val="00C27D6C"/>
    <w:rsid w:val="00C32D1D"/>
    <w:rsid w:val="00C53013"/>
    <w:rsid w:val="00C5348B"/>
    <w:rsid w:val="00C5409A"/>
    <w:rsid w:val="00C57341"/>
    <w:rsid w:val="00C60156"/>
    <w:rsid w:val="00C60CE5"/>
    <w:rsid w:val="00C6222D"/>
    <w:rsid w:val="00C6631C"/>
    <w:rsid w:val="00C66AF1"/>
    <w:rsid w:val="00C67B08"/>
    <w:rsid w:val="00C72CC5"/>
    <w:rsid w:val="00C73D95"/>
    <w:rsid w:val="00C810E1"/>
    <w:rsid w:val="00C81F66"/>
    <w:rsid w:val="00C84A26"/>
    <w:rsid w:val="00C84CF9"/>
    <w:rsid w:val="00C879D5"/>
    <w:rsid w:val="00C918E0"/>
    <w:rsid w:val="00C919A5"/>
    <w:rsid w:val="00CA2211"/>
    <w:rsid w:val="00CA581C"/>
    <w:rsid w:val="00CA5A3F"/>
    <w:rsid w:val="00CA6A84"/>
    <w:rsid w:val="00CB3082"/>
    <w:rsid w:val="00CB6157"/>
    <w:rsid w:val="00CC2ED5"/>
    <w:rsid w:val="00CC764B"/>
    <w:rsid w:val="00CD0B11"/>
    <w:rsid w:val="00CD562B"/>
    <w:rsid w:val="00CD5EE1"/>
    <w:rsid w:val="00CD71BF"/>
    <w:rsid w:val="00CE21CC"/>
    <w:rsid w:val="00CE47E3"/>
    <w:rsid w:val="00CE4A6C"/>
    <w:rsid w:val="00CF12EA"/>
    <w:rsid w:val="00CF1845"/>
    <w:rsid w:val="00CF4DC0"/>
    <w:rsid w:val="00CF7554"/>
    <w:rsid w:val="00D0213D"/>
    <w:rsid w:val="00D021DD"/>
    <w:rsid w:val="00D03197"/>
    <w:rsid w:val="00D04DAC"/>
    <w:rsid w:val="00D05598"/>
    <w:rsid w:val="00D07761"/>
    <w:rsid w:val="00D11247"/>
    <w:rsid w:val="00D117A0"/>
    <w:rsid w:val="00D121DE"/>
    <w:rsid w:val="00D12ADF"/>
    <w:rsid w:val="00D1385C"/>
    <w:rsid w:val="00D14C7C"/>
    <w:rsid w:val="00D14D4D"/>
    <w:rsid w:val="00D16237"/>
    <w:rsid w:val="00D21438"/>
    <w:rsid w:val="00D21CEC"/>
    <w:rsid w:val="00D23763"/>
    <w:rsid w:val="00D23AD1"/>
    <w:rsid w:val="00D23C2A"/>
    <w:rsid w:val="00D248DB"/>
    <w:rsid w:val="00D25A9E"/>
    <w:rsid w:val="00D3113D"/>
    <w:rsid w:val="00D3203C"/>
    <w:rsid w:val="00D34B21"/>
    <w:rsid w:val="00D4055C"/>
    <w:rsid w:val="00D42583"/>
    <w:rsid w:val="00D4342C"/>
    <w:rsid w:val="00D5014C"/>
    <w:rsid w:val="00D5229C"/>
    <w:rsid w:val="00D52BEA"/>
    <w:rsid w:val="00D568CE"/>
    <w:rsid w:val="00D56F33"/>
    <w:rsid w:val="00D57D01"/>
    <w:rsid w:val="00D619DA"/>
    <w:rsid w:val="00D64316"/>
    <w:rsid w:val="00D64A2A"/>
    <w:rsid w:val="00D65CE2"/>
    <w:rsid w:val="00D72602"/>
    <w:rsid w:val="00D7281A"/>
    <w:rsid w:val="00D729F4"/>
    <w:rsid w:val="00D736DB"/>
    <w:rsid w:val="00D752DF"/>
    <w:rsid w:val="00D756A2"/>
    <w:rsid w:val="00D77906"/>
    <w:rsid w:val="00D80A71"/>
    <w:rsid w:val="00D81F66"/>
    <w:rsid w:val="00D822B1"/>
    <w:rsid w:val="00D84C12"/>
    <w:rsid w:val="00D84E4D"/>
    <w:rsid w:val="00D85AE3"/>
    <w:rsid w:val="00D86886"/>
    <w:rsid w:val="00D900A7"/>
    <w:rsid w:val="00D90E07"/>
    <w:rsid w:val="00D91505"/>
    <w:rsid w:val="00D9376C"/>
    <w:rsid w:val="00DA565D"/>
    <w:rsid w:val="00DA5734"/>
    <w:rsid w:val="00DA5CD2"/>
    <w:rsid w:val="00DA6D22"/>
    <w:rsid w:val="00DA7225"/>
    <w:rsid w:val="00DB07A2"/>
    <w:rsid w:val="00DB3621"/>
    <w:rsid w:val="00DB3C30"/>
    <w:rsid w:val="00DC1AAA"/>
    <w:rsid w:val="00DC7D29"/>
    <w:rsid w:val="00DC7D9A"/>
    <w:rsid w:val="00DD04C9"/>
    <w:rsid w:val="00DD2B0C"/>
    <w:rsid w:val="00DD331B"/>
    <w:rsid w:val="00DD4E5D"/>
    <w:rsid w:val="00DD508D"/>
    <w:rsid w:val="00DD7DEE"/>
    <w:rsid w:val="00DE1105"/>
    <w:rsid w:val="00DE19AE"/>
    <w:rsid w:val="00DE438F"/>
    <w:rsid w:val="00DE514A"/>
    <w:rsid w:val="00DE52E8"/>
    <w:rsid w:val="00DE7A52"/>
    <w:rsid w:val="00DE7D96"/>
    <w:rsid w:val="00DF11BE"/>
    <w:rsid w:val="00DF14C8"/>
    <w:rsid w:val="00DF14D9"/>
    <w:rsid w:val="00DF56E8"/>
    <w:rsid w:val="00DF58C1"/>
    <w:rsid w:val="00DF735A"/>
    <w:rsid w:val="00E034DF"/>
    <w:rsid w:val="00E0354C"/>
    <w:rsid w:val="00E04762"/>
    <w:rsid w:val="00E058B7"/>
    <w:rsid w:val="00E05B84"/>
    <w:rsid w:val="00E06774"/>
    <w:rsid w:val="00E1195A"/>
    <w:rsid w:val="00E12D34"/>
    <w:rsid w:val="00E140A2"/>
    <w:rsid w:val="00E17708"/>
    <w:rsid w:val="00E20466"/>
    <w:rsid w:val="00E21E2A"/>
    <w:rsid w:val="00E22E1B"/>
    <w:rsid w:val="00E266C1"/>
    <w:rsid w:val="00E27879"/>
    <w:rsid w:val="00E31D94"/>
    <w:rsid w:val="00E32091"/>
    <w:rsid w:val="00E32838"/>
    <w:rsid w:val="00E33A58"/>
    <w:rsid w:val="00E34282"/>
    <w:rsid w:val="00E34B5E"/>
    <w:rsid w:val="00E34ECD"/>
    <w:rsid w:val="00E36BFB"/>
    <w:rsid w:val="00E37504"/>
    <w:rsid w:val="00E40F30"/>
    <w:rsid w:val="00E42900"/>
    <w:rsid w:val="00E517AB"/>
    <w:rsid w:val="00E51C24"/>
    <w:rsid w:val="00E536D3"/>
    <w:rsid w:val="00E545A8"/>
    <w:rsid w:val="00E5587F"/>
    <w:rsid w:val="00E64533"/>
    <w:rsid w:val="00E72970"/>
    <w:rsid w:val="00E73B83"/>
    <w:rsid w:val="00E74895"/>
    <w:rsid w:val="00E818AC"/>
    <w:rsid w:val="00E8276C"/>
    <w:rsid w:val="00E92E8C"/>
    <w:rsid w:val="00E9308A"/>
    <w:rsid w:val="00E95691"/>
    <w:rsid w:val="00EA1034"/>
    <w:rsid w:val="00EA2587"/>
    <w:rsid w:val="00EA4C51"/>
    <w:rsid w:val="00EA5259"/>
    <w:rsid w:val="00EB2343"/>
    <w:rsid w:val="00EB3852"/>
    <w:rsid w:val="00EB3E43"/>
    <w:rsid w:val="00EB5E2F"/>
    <w:rsid w:val="00EB64E3"/>
    <w:rsid w:val="00EB7CE9"/>
    <w:rsid w:val="00EC0AB7"/>
    <w:rsid w:val="00EC76C9"/>
    <w:rsid w:val="00EC78D0"/>
    <w:rsid w:val="00ED3075"/>
    <w:rsid w:val="00ED347E"/>
    <w:rsid w:val="00EE070D"/>
    <w:rsid w:val="00EF1717"/>
    <w:rsid w:val="00EF6F15"/>
    <w:rsid w:val="00EF6F78"/>
    <w:rsid w:val="00F025C9"/>
    <w:rsid w:val="00F05B92"/>
    <w:rsid w:val="00F078DB"/>
    <w:rsid w:val="00F148C7"/>
    <w:rsid w:val="00F1580A"/>
    <w:rsid w:val="00F16721"/>
    <w:rsid w:val="00F218ED"/>
    <w:rsid w:val="00F21A2D"/>
    <w:rsid w:val="00F21F4E"/>
    <w:rsid w:val="00F23FD2"/>
    <w:rsid w:val="00F26F85"/>
    <w:rsid w:val="00F27FB1"/>
    <w:rsid w:val="00F3531D"/>
    <w:rsid w:val="00F36327"/>
    <w:rsid w:val="00F366AE"/>
    <w:rsid w:val="00F36DF7"/>
    <w:rsid w:val="00F372CF"/>
    <w:rsid w:val="00F40319"/>
    <w:rsid w:val="00F41DDC"/>
    <w:rsid w:val="00F42801"/>
    <w:rsid w:val="00F443CF"/>
    <w:rsid w:val="00F44C4F"/>
    <w:rsid w:val="00F44D65"/>
    <w:rsid w:val="00F47302"/>
    <w:rsid w:val="00F529C0"/>
    <w:rsid w:val="00F52DB4"/>
    <w:rsid w:val="00F53326"/>
    <w:rsid w:val="00F61685"/>
    <w:rsid w:val="00F6366D"/>
    <w:rsid w:val="00F652FF"/>
    <w:rsid w:val="00F65F4C"/>
    <w:rsid w:val="00F65F6E"/>
    <w:rsid w:val="00F66D67"/>
    <w:rsid w:val="00F706C2"/>
    <w:rsid w:val="00F720AD"/>
    <w:rsid w:val="00F73398"/>
    <w:rsid w:val="00F75A53"/>
    <w:rsid w:val="00F77929"/>
    <w:rsid w:val="00F822BA"/>
    <w:rsid w:val="00F8329E"/>
    <w:rsid w:val="00F843F9"/>
    <w:rsid w:val="00F854A9"/>
    <w:rsid w:val="00F928C3"/>
    <w:rsid w:val="00F93B5B"/>
    <w:rsid w:val="00F9422C"/>
    <w:rsid w:val="00F9477B"/>
    <w:rsid w:val="00F94BFA"/>
    <w:rsid w:val="00FA63E7"/>
    <w:rsid w:val="00FB260B"/>
    <w:rsid w:val="00FB28C9"/>
    <w:rsid w:val="00FB4EF1"/>
    <w:rsid w:val="00FB5FF6"/>
    <w:rsid w:val="00FB60AF"/>
    <w:rsid w:val="00FB6DA7"/>
    <w:rsid w:val="00FC05E5"/>
    <w:rsid w:val="00FC16BE"/>
    <w:rsid w:val="00FC2E71"/>
    <w:rsid w:val="00FC57DF"/>
    <w:rsid w:val="00FC6936"/>
    <w:rsid w:val="00FC7423"/>
    <w:rsid w:val="00FD1752"/>
    <w:rsid w:val="00FD23B5"/>
    <w:rsid w:val="00FD4584"/>
    <w:rsid w:val="00FD4BD9"/>
    <w:rsid w:val="00FD5644"/>
    <w:rsid w:val="00FD581A"/>
    <w:rsid w:val="00FE1ACF"/>
    <w:rsid w:val="00FE2B1D"/>
    <w:rsid w:val="00FE5952"/>
    <w:rsid w:val="00FE5D15"/>
    <w:rsid w:val="00FF2148"/>
    <w:rsid w:val="00FF2C85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5BEF9DB"/>
  <w15:chartTrackingRefBased/>
  <w15:docId w15:val="{25372077-3FA7-42C2-8BAB-3690EC22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num" w:pos="720"/>
      </w:tabs>
      <w:spacing w:before="120"/>
      <w:ind w:left="720" w:hanging="576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link w:val="NormalWebChar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Times New Roman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num" w:pos="1080"/>
      </w:tabs>
      <w:spacing w:line="480" w:lineRule="auto"/>
      <w:ind w:left="-720" w:firstLine="1440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character" w:customStyle="1" w:styleId="NormalWebChar">
    <w:name w:val="Normal (Web) Char"/>
    <w:link w:val="NormalWeb"/>
    <w:rsid w:val="00D12ADF"/>
    <w:rPr>
      <w:rFonts w:eastAsia="SimSun"/>
      <w:sz w:val="24"/>
      <w:szCs w:val="24"/>
      <w:lang w:val="es-ES" w:eastAsia="zh-CN" w:bidi="ar-SA"/>
    </w:rPr>
  </w:style>
  <w:style w:type="paragraph" w:customStyle="1" w:styleId="Default">
    <w:name w:val="Default"/>
    <w:rsid w:val="00B43E59"/>
    <w:pPr>
      <w:autoSpaceDE w:val="0"/>
      <w:autoSpaceDN w:val="0"/>
      <w:adjustRightInd w:val="0"/>
    </w:pPr>
    <w:rPr>
      <w:rFonts w:ascii="Calibri" w:hAnsi="Calibri" w:cs="Calibri"/>
      <w:snapToGrid w:val="0"/>
      <w:color w:val="000000"/>
      <w:sz w:val="24"/>
      <w:szCs w:val="24"/>
      <w:lang w:eastAsia="zh-CN"/>
    </w:rPr>
  </w:style>
  <w:style w:type="character" w:customStyle="1" w:styleId="Heading2Char">
    <w:name w:val="Heading 2 Char"/>
    <w:link w:val="Heading2"/>
    <w:rsid w:val="003D50F3"/>
    <w:rPr>
      <w:rFonts w:ascii="Arial" w:hAnsi="Arial" w:cs="Arial"/>
      <w:b/>
      <w:bCs/>
      <w:i/>
      <w:iCs/>
      <w:sz w:val="28"/>
      <w:szCs w:val="28"/>
      <w:lang w:val="es-ES" w:eastAsia="zh-CN"/>
    </w:rPr>
  </w:style>
  <w:style w:type="paragraph" w:styleId="ListParagraph">
    <w:name w:val="List Paragraph"/>
    <w:basedOn w:val="Normal"/>
    <w:uiPriority w:val="34"/>
    <w:qFormat/>
    <w:rsid w:val="00277193"/>
    <w:pPr>
      <w:ind w:left="720"/>
    </w:pPr>
  </w:style>
  <w:style w:type="character" w:customStyle="1" w:styleId="HeaderChar">
    <w:name w:val="Header Char"/>
    <w:link w:val="Header"/>
    <w:uiPriority w:val="99"/>
    <w:rsid w:val="00A7554F"/>
    <w:rPr>
      <w:rFonts w:ascii="CG Times" w:hAnsi="CG Times" w:cs="CG Times"/>
      <w:sz w:val="22"/>
      <w:szCs w:val="22"/>
      <w:lang w:val="es-ES" w:eastAsia="zh-CN"/>
    </w:rPr>
  </w:style>
  <w:style w:type="paragraph" w:customStyle="1" w:styleId="SingleTxt">
    <w:name w:val="__Single Txt"/>
    <w:basedOn w:val="Normal"/>
    <w:uiPriority w:val="99"/>
    <w:rsid w:val="0032086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</w:pPr>
    <w:rPr>
      <w:rFonts w:ascii="Times New Roman" w:eastAsia="Times New Roman" w:hAnsi="Times New Roman" w:cs="Times New Roman"/>
      <w:spacing w:val="4"/>
      <w:w w:val="103"/>
      <w:kern w:val="2"/>
      <w:sz w:val="20"/>
      <w:szCs w:val="20"/>
      <w:lang w:val="fr-CA" w:eastAsia="ar-SA"/>
    </w:rPr>
  </w:style>
  <w:style w:type="character" w:customStyle="1" w:styleId="details1">
    <w:name w:val="details1"/>
    <w:rsid w:val="00AC53A5"/>
    <w:rPr>
      <w:rFonts w:ascii="Arial" w:hAnsi="Arial" w:cs="Arial" w:hint="default"/>
      <w:i w:val="0"/>
      <w:iCs w:val="0"/>
      <w:color w:val="4E5E7D"/>
      <w:sz w:val="18"/>
      <w:szCs w:val="18"/>
    </w:rPr>
  </w:style>
  <w:style w:type="character" w:customStyle="1" w:styleId="HeaderChar1">
    <w:name w:val="Header Char1"/>
    <w:uiPriority w:val="99"/>
    <w:locked/>
    <w:rsid w:val="005A65A6"/>
    <w:rPr>
      <w:rFonts w:ascii="CG Times" w:hAnsi="CG Times"/>
      <w:sz w:val="22"/>
      <w:lang w:val="es-ES" w:eastAsia="es-ES"/>
    </w:rPr>
  </w:style>
  <w:style w:type="character" w:customStyle="1" w:styleId="style61">
    <w:name w:val="style61"/>
    <w:rsid w:val="00641949"/>
    <w:rPr>
      <w:rFonts w:ascii="Arial" w:hAnsi="Arial" w:cs="Arial" w:hint="default"/>
      <w:sz w:val="20"/>
      <w:szCs w:val="20"/>
    </w:rPr>
  </w:style>
  <w:style w:type="character" w:customStyle="1" w:styleId="PlainTextChar">
    <w:name w:val="Plain Text Char"/>
    <w:link w:val="PlainText"/>
    <w:uiPriority w:val="99"/>
    <w:rsid w:val="006E43F6"/>
    <w:rPr>
      <w:rFonts w:ascii="Courier New" w:hAnsi="Courier New" w:cs="Courier New"/>
      <w:lang w:val="es-ES" w:eastAsia="zh-CN"/>
    </w:rPr>
  </w:style>
  <w:style w:type="character" w:styleId="Emphasis">
    <w:name w:val="Emphasis"/>
    <w:qFormat/>
    <w:rsid w:val="00171D03"/>
    <w:rPr>
      <w:i/>
      <w:iCs/>
    </w:rPr>
  </w:style>
  <w:style w:type="character" w:customStyle="1" w:styleId="apple-converted-space">
    <w:name w:val="apple-converted-space"/>
    <w:basedOn w:val="DefaultParagraphFont"/>
    <w:rsid w:val="00171D03"/>
  </w:style>
  <w:style w:type="paragraph" w:customStyle="1" w:styleId="wordsection1">
    <w:name w:val="wordsection1"/>
    <w:basedOn w:val="Normal"/>
    <w:uiPriority w:val="99"/>
    <w:rsid w:val="0023783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field-content14">
    <w:name w:val="field-content14"/>
    <w:rsid w:val="007E7847"/>
  </w:style>
  <w:style w:type="character" w:customStyle="1" w:styleId="EndnoteTextChar">
    <w:name w:val="Endnote Text Char"/>
    <w:link w:val="EndnoteText"/>
    <w:uiPriority w:val="99"/>
    <w:rsid w:val="004F4B6F"/>
    <w:rPr>
      <w:rFonts w:ascii="CG Times" w:hAnsi="CG Times" w:cs="CG Times"/>
      <w:sz w:val="22"/>
      <w:szCs w:val="22"/>
      <w:lang w:val="es-E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75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96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910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4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6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75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0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5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63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87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35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273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25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43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6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0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1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0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6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9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3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76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8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2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4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9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0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19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audios/2021/CP_CSH-2050_04-29-2021.mp3" TargetMode="External"/><Relationship Id="rId13" Type="http://schemas.openxmlformats.org/officeDocument/2006/relationships/hyperlink" Target="http://scm.oas.org/pdfs/2021/CP44161Raisch.pdf" TargetMode="External"/><Relationship Id="rId18" Type="http://schemas.openxmlformats.org/officeDocument/2006/relationships/hyperlink" Target="http://scm.oas.org/pdfs/2021/CP44161JID.ppt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1/CP44161Guatemala.pptx" TargetMode="External"/><Relationship Id="rId17" Type="http://schemas.openxmlformats.org/officeDocument/2006/relationships/hyperlink" Target="http://scm.oas.org/pdfs/2021/CP44161Castr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pdfs/2021/CP44161Informe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1/CP44161Olivares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pdfs/2021/CP44161ECuestionario.pdf" TargetMode="External"/><Relationship Id="rId10" Type="http://schemas.openxmlformats.org/officeDocument/2006/relationships/hyperlink" Target="http://scm.oas.org/pdfs/2021/CP44161Matheu.pptx" TargetMode="External"/><Relationship Id="rId19" Type="http://schemas.openxmlformats.org/officeDocument/2006/relationships/hyperlink" Target="http://scm.oas.org/IDMS/Redirectpage.aspx?class=CP/CSH&amp;classNum=2049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P/CSH&amp;classNum=2050&amp;lang=s" TargetMode="External"/><Relationship Id="rId14" Type="http://schemas.openxmlformats.org/officeDocument/2006/relationships/hyperlink" Target="http://scm.oas.org/pdfs/2021/CP44161SCuestionario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8692-DDF3-496E-AF4D-66C9FF76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6853</CharactersWithSpaces>
  <SharedDoc>false</SharedDoc>
  <HLinks>
    <vt:vector size="72" baseType="variant">
      <vt:variant>
        <vt:i4>6946851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http://scm.oas.org/IDMS/Redirectpage.aspx?class=CP/CSH&amp;classNum=2018&amp;lang=s</vt:lpwstr>
      </vt:variant>
      <vt:variant>
        <vt:lpwstr/>
      </vt:variant>
      <vt:variant>
        <vt:i4>6553632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http://scm.oas.org/IDMS/Redirectpage.aspx?class=CP/CSH&amp;classNum=2026&amp;lang=s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http://scm.oas.org/IDMS/Redirectpage.aspx?class=CP/CSH&amp;classNum=2026&amp;lang=s</vt:lpwstr>
      </vt:variant>
      <vt:variant>
        <vt:lpwstr/>
      </vt:variant>
      <vt:variant>
        <vt:i4>458752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http://scm.oas.org/pdfs/2021/CP43620SCITAAC.docx</vt:lpwstr>
      </vt:variant>
      <vt:variant>
        <vt:lpwstr/>
      </vt:variant>
      <vt:variant>
        <vt:i4>6488102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http://scm.oas.org/IDMS/Redirectpage.aspx?class=CP/CSH&amp;classNum=1978&amp;lang=s</vt:lpwstr>
      </vt:variant>
      <vt:variant>
        <vt:lpwstr/>
      </vt:variant>
      <vt:variant>
        <vt:i4>4915291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http://scm.oas.org/pdfs/2021/CP43620SCID.pptx</vt:lpwstr>
      </vt:variant>
      <vt:variant>
        <vt:lpwstr/>
      </vt:variant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http://scm.oas.org/pdfs/2021/CP43620SJID.pptx</vt:lpwstr>
      </vt:variant>
      <vt:variant>
        <vt:lpwstr/>
      </vt:variant>
      <vt:variant>
        <vt:i4>5374017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http://scm.oas.org/pdfs/2021/CP43620SSSM.pptx</vt:lpwstr>
      </vt:variant>
      <vt:variant>
        <vt:lpwstr/>
      </vt:variant>
      <vt:variant>
        <vt:i4>5898312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http://scm.oas.org/pdfs/2021/CP43620SMex.docx</vt:lpwstr>
      </vt:variant>
      <vt:variant>
        <vt:lpwstr/>
      </vt:variant>
      <vt:variant>
        <vt:i4>6684705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http://scm.oas.org/IDMS/Redirectpage.aspx?class=CP/CSH&amp;classNum=2034&amp;lang=s</vt:lpwstr>
      </vt:variant>
      <vt:variant>
        <vt:lpwstr/>
      </vt:variant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http://scm.oas.org/Audios/2021/CP_CSH_2022-01-28-2021.MP3</vt:lpwstr>
      </vt:variant>
      <vt:variant>
        <vt:lpwstr/>
      </vt:variant>
      <vt:variant>
        <vt:i4>3473533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http://scm.oas.org/IDMS/Redirectpage.aspx?class=CP/CSH/INF&amp;classNum=546&amp;lang=s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5</cp:revision>
  <cp:lastPrinted>2015-05-26T19:38:00Z</cp:lastPrinted>
  <dcterms:created xsi:type="dcterms:W3CDTF">2021-06-09T16:35:00Z</dcterms:created>
  <dcterms:modified xsi:type="dcterms:W3CDTF">2021-06-09T22:14:00Z</dcterms:modified>
</cp:coreProperties>
</file>