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2C92" w14:textId="429EFA32" w:rsidR="00390BA9" w:rsidRPr="00DD2052" w:rsidRDefault="00390BA9" w:rsidP="00DD2052">
      <w:pPr>
        <w:pStyle w:val="CPClassification"/>
        <w:ind w:left="2160" w:firstLine="5040"/>
        <w:rPr>
          <w:noProof/>
          <w:lang w:val="es-US"/>
        </w:rPr>
      </w:pPr>
      <w:r w:rsidRPr="00DD2052">
        <w:rPr>
          <w:lang w:val="es-US"/>
        </w:rPr>
        <w:t>OEA/</w:t>
      </w:r>
      <w:proofErr w:type="spellStart"/>
      <w:r w:rsidRPr="00DD2052">
        <w:rPr>
          <w:lang w:val="es-US"/>
        </w:rPr>
        <w:t>Ser.G</w:t>
      </w:r>
      <w:proofErr w:type="spellEnd"/>
    </w:p>
    <w:p w14:paraId="2C45AB6A" w14:textId="4B925DF6" w:rsidR="00390BA9" w:rsidRPr="00DD2052" w:rsidRDefault="00390BA9" w:rsidP="00DD2052">
      <w:pPr>
        <w:ind w:left="7200" w:right="-1289"/>
        <w:rPr>
          <w:rFonts w:ascii="Times New Roman" w:hAnsi="Times New Roman"/>
          <w:noProof/>
          <w:lang w:val="es-US"/>
        </w:rPr>
      </w:pPr>
      <w:r w:rsidRPr="00DD2052">
        <w:rPr>
          <w:rFonts w:ascii="Times New Roman" w:hAnsi="Times New Roman"/>
          <w:lang w:val="es-US"/>
        </w:rPr>
        <w:t>CP/</w:t>
      </w:r>
      <w:r w:rsidR="00DD2052" w:rsidRPr="00DD2052">
        <w:rPr>
          <w:rFonts w:ascii="Times New Roman" w:hAnsi="Times New Roman"/>
          <w:lang w:val="es-US"/>
        </w:rPr>
        <w:t>RE</w:t>
      </w:r>
      <w:r w:rsidR="00DD2052">
        <w:rPr>
          <w:rFonts w:ascii="Times New Roman" w:hAnsi="Times New Roman"/>
          <w:lang w:val="es-US"/>
        </w:rPr>
        <w:t>S. 1175 (2324/21)</w:t>
      </w:r>
    </w:p>
    <w:p w14:paraId="07CDDB33" w14:textId="577491B3" w:rsidR="00390BA9" w:rsidRPr="00CD1888" w:rsidRDefault="00CD1888" w:rsidP="00DD2052">
      <w:pPr>
        <w:ind w:left="7200" w:right="-1289"/>
        <w:rPr>
          <w:rFonts w:ascii="Times New Roman" w:hAnsi="Times New Roman"/>
          <w:noProof/>
        </w:rPr>
      </w:pPr>
      <w:r w:rsidRPr="00CD1888">
        <w:rPr>
          <w:rFonts w:ascii="Times New Roman" w:hAnsi="Times New Roman"/>
        </w:rPr>
        <w:t>15</w:t>
      </w:r>
      <w:r w:rsidR="00390BA9" w:rsidRPr="00CD1888">
        <w:rPr>
          <w:rFonts w:ascii="Times New Roman" w:hAnsi="Times New Roman"/>
        </w:rPr>
        <w:t xml:space="preserve"> junio 2021</w:t>
      </w:r>
    </w:p>
    <w:p w14:paraId="7F5EF742" w14:textId="1CC1BB5A" w:rsidR="00390BA9" w:rsidRPr="00CD1888" w:rsidRDefault="00984C0C" w:rsidP="00DD2052">
      <w:pPr>
        <w:ind w:left="720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object w:dxaOrig="1440" w:dyaOrig="1440" w14:anchorId="0EB7D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17pt;margin-top:63pt;width:320.1pt;height:28.05pt;z-index:-251658752;mso-wrap-edited:f;mso-position-vertical-relative:page" wrapcoords="3572 1580 2041 2634 170 7376 170 11590 2381 19493 5272 20020 11055 20020 17008 20020 21260 12117 21600 4215 18709 2107 9524 1580 3572 1580" fillcolor="window">
            <v:imagedata r:id="rId7" o:title=""/>
            <w10:wrap anchory="page"/>
            <w10:anchorlock/>
          </v:shape>
          <o:OLEObject Type="Embed" ProgID="Word.Picture.8" ShapeID="_x0000_s1029" DrawAspect="Content" ObjectID="_1685280873" r:id="rId8"/>
        </w:object>
      </w:r>
      <w:r w:rsidR="00390BA9" w:rsidRPr="00CD1888">
        <w:rPr>
          <w:rFonts w:ascii="Times New Roman" w:hAnsi="Times New Roman"/>
        </w:rPr>
        <w:t>Original: inglés</w:t>
      </w:r>
    </w:p>
    <w:p w14:paraId="7940A6F8" w14:textId="77777777" w:rsidR="00390BA9" w:rsidRPr="00CD1888" w:rsidRDefault="00390BA9" w:rsidP="00DD2052">
      <w:pPr>
        <w:rPr>
          <w:rFonts w:ascii="Times New Roman" w:hAnsi="Times New Roman"/>
          <w:noProof/>
          <w:lang w:val="es-US"/>
        </w:rPr>
      </w:pPr>
    </w:p>
    <w:p w14:paraId="40526C02" w14:textId="77777777" w:rsidR="00390BA9" w:rsidRPr="00CD1888" w:rsidRDefault="00390BA9" w:rsidP="00DD205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lang w:val="es-US"/>
        </w:rPr>
      </w:pPr>
    </w:p>
    <w:p w14:paraId="368E23E1" w14:textId="64FB0CA4" w:rsidR="00390BA9" w:rsidRPr="00CD1888" w:rsidRDefault="00390BA9" w:rsidP="00DD2052">
      <w:pPr>
        <w:jc w:val="center"/>
        <w:rPr>
          <w:rFonts w:ascii="Times New Roman" w:hAnsi="Times New Roman" w:cs="Calibri"/>
          <w:noProof/>
          <w:szCs w:val="22"/>
        </w:rPr>
      </w:pPr>
    </w:p>
    <w:p w14:paraId="2344EA72" w14:textId="0833B5C5" w:rsidR="00CD1888" w:rsidRPr="00CD1888" w:rsidRDefault="00DD2052" w:rsidP="00DD205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Calibri"/>
          <w:szCs w:val="22"/>
          <w:lang w:val="es-MX"/>
        </w:rPr>
      </w:pPr>
      <w:r>
        <w:rPr>
          <w:rFonts w:ascii="Times New Roman" w:hAnsi="Times New Roman" w:cs="Calibri"/>
          <w:szCs w:val="22"/>
          <w:lang w:val="es-MX"/>
        </w:rPr>
        <w:t>CP/RES. 1175 (2324/21)</w:t>
      </w:r>
    </w:p>
    <w:p w14:paraId="25E2E591" w14:textId="77777777" w:rsidR="00CD1888" w:rsidRPr="00CD1888" w:rsidRDefault="00CD1888" w:rsidP="00DD2052">
      <w:pPr>
        <w:widowControl/>
        <w:jc w:val="center"/>
        <w:rPr>
          <w:rFonts w:ascii="Times New Roman" w:hAnsi="Times New Roman" w:cs="Calibri"/>
          <w:szCs w:val="22"/>
          <w:lang w:val="es-MX"/>
        </w:rPr>
      </w:pPr>
    </w:p>
    <w:p w14:paraId="0C8DB077" w14:textId="07B8168C" w:rsidR="00CD1888" w:rsidRDefault="00CD1888" w:rsidP="00DD2052">
      <w:pPr>
        <w:widowControl/>
        <w:jc w:val="center"/>
        <w:rPr>
          <w:rFonts w:ascii="Times New Roman" w:hAnsi="Times New Roman" w:cs="Calibri"/>
          <w:szCs w:val="22"/>
          <w:lang w:val="es-MX"/>
        </w:rPr>
      </w:pPr>
      <w:r w:rsidRPr="00CD1888">
        <w:rPr>
          <w:rFonts w:ascii="Times New Roman" w:hAnsi="Times New Roman" w:cs="Calibri"/>
          <w:szCs w:val="22"/>
          <w:lang w:val="es-MX"/>
        </w:rPr>
        <w:t>LA SITUACIÓN EN NICARAGUA</w:t>
      </w:r>
      <w:r w:rsidR="00DD2052" w:rsidRPr="00DD2052">
        <w:rPr>
          <w:rStyle w:val="FootnoteReference"/>
          <w:rFonts w:ascii="Times New Roman" w:hAnsi="Times New Roman" w:cs="Calibri"/>
          <w:szCs w:val="22"/>
          <w:u w:val="single"/>
          <w:lang w:val="es-MX"/>
        </w:rPr>
        <w:footnoteReference w:id="1"/>
      </w:r>
      <w:r w:rsidR="00DD2052" w:rsidRPr="00DD2052">
        <w:rPr>
          <w:rFonts w:ascii="Times New Roman" w:hAnsi="Times New Roman" w:cs="Calibri"/>
          <w:szCs w:val="22"/>
          <w:vertAlign w:val="superscript"/>
          <w:lang w:val="es-MX"/>
        </w:rPr>
        <w:t>/</w:t>
      </w:r>
    </w:p>
    <w:p w14:paraId="623B9A65" w14:textId="77777777" w:rsidR="00DD2052" w:rsidRDefault="00DD2052" w:rsidP="00DD2052">
      <w:pPr>
        <w:pStyle w:val="CPClassification"/>
        <w:tabs>
          <w:tab w:val="left" w:pos="720"/>
        </w:tabs>
        <w:ind w:left="0"/>
        <w:jc w:val="center"/>
        <w:rPr>
          <w:szCs w:val="22"/>
        </w:rPr>
      </w:pPr>
    </w:p>
    <w:p w14:paraId="5FCB8AB3" w14:textId="59CA5A6F" w:rsidR="00DD2052" w:rsidRPr="0072244F" w:rsidRDefault="00DD2052" w:rsidP="00DD2052">
      <w:pPr>
        <w:pStyle w:val="CPClassification"/>
        <w:tabs>
          <w:tab w:val="left" w:pos="720"/>
        </w:tabs>
        <w:ind w:left="0"/>
        <w:jc w:val="center"/>
        <w:rPr>
          <w:szCs w:val="22"/>
        </w:rPr>
      </w:pPr>
      <w:r w:rsidRPr="0072244F">
        <w:rPr>
          <w:szCs w:val="22"/>
        </w:rPr>
        <w:t>(</w:t>
      </w:r>
      <w:r w:rsidRPr="00F139A2">
        <w:rPr>
          <w:lang w:val="es-CR"/>
        </w:rPr>
        <w:t xml:space="preserve">Aprobada por el Consejo Permanente en la sesión </w:t>
      </w:r>
      <w:r>
        <w:rPr>
          <w:lang w:val="es-CR"/>
        </w:rPr>
        <w:t>extra</w:t>
      </w:r>
      <w:r w:rsidRPr="00F139A2">
        <w:rPr>
          <w:lang w:val="es-CR"/>
        </w:rPr>
        <w:t>ordinaria virtual</w:t>
      </w:r>
      <w:r w:rsidRPr="00F139A2">
        <w:rPr>
          <w:lang w:val="es-CR"/>
        </w:rPr>
        <w:br/>
        <w:t xml:space="preserve">celebrada el </w:t>
      </w:r>
      <w:r>
        <w:rPr>
          <w:lang w:val="es-CR"/>
        </w:rPr>
        <w:t>15</w:t>
      </w:r>
      <w:r w:rsidRPr="00F139A2">
        <w:rPr>
          <w:lang w:val="es-CR"/>
        </w:rPr>
        <w:t xml:space="preserve"> de </w:t>
      </w:r>
      <w:r>
        <w:rPr>
          <w:lang w:val="es-CR"/>
        </w:rPr>
        <w:t>junio</w:t>
      </w:r>
      <w:r w:rsidRPr="00F139A2">
        <w:rPr>
          <w:lang w:val="es-CR"/>
        </w:rPr>
        <w:t xml:space="preserve"> de 2021</w:t>
      </w:r>
      <w:r w:rsidRPr="0072244F">
        <w:rPr>
          <w:szCs w:val="22"/>
        </w:rPr>
        <w:t>)</w:t>
      </w:r>
    </w:p>
    <w:p w14:paraId="470474BD" w14:textId="77777777" w:rsidR="00DD2052" w:rsidRPr="00DD2052" w:rsidRDefault="00DD2052" w:rsidP="00DD2052">
      <w:pPr>
        <w:widowControl/>
        <w:jc w:val="center"/>
        <w:rPr>
          <w:rFonts w:ascii="Times New Roman" w:hAnsi="Times New Roman" w:cs="Calibri"/>
          <w:szCs w:val="22"/>
        </w:rPr>
      </w:pPr>
    </w:p>
    <w:p w14:paraId="32B76EF7" w14:textId="77777777" w:rsidR="00CD1888" w:rsidRPr="00CD1888" w:rsidRDefault="00CD1888" w:rsidP="00DD2052">
      <w:pPr>
        <w:widowControl/>
        <w:rPr>
          <w:rFonts w:ascii="Times New Roman" w:hAnsi="Times New Roman" w:cs="Calibri"/>
          <w:szCs w:val="22"/>
          <w:lang w:val="es-MX"/>
        </w:rPr>
      </w:pPr>
    </w:p>
    <w:p w14:paraId="34492E34" w14:textId="0263E670" w:rsidR="00CD1888" w:rsidRPr="00CD1888" w:rsidRDefault="00CD1888" w:rsidP="00DD2052">
      <w:pPr>
        <w:widowControl/>
        <w:rPr>
          <w:rFonts w:ascii="Times New Roman" w:hAnsi="Times New Roman" w:cs="Calibri"/>
          <w:szCs w:val="22"/>
          <w:lang w:val="es-MX"/>
        </w:rPr>
      </w:pPr>
      <w:r w:rsidRPr="00CD1888">
        <w:rPr>
          <w:rFonts w:ascii="Times New Roman" w:hAnsi="Times New Roman"/>
          <w:lang w:val="es-MX"/>
        </w:rPr>
        <w:tab/>
        <w:t xml:space="preserve">El </w:t>
      </w:r>
      <w:r w:rsidRPr="00CD1888">
        <w:rPr>
          <w:rFonts w:ascii="Times New Roman" w:hAnsi="Times New Roman"/>
          <w:caps/>
          <w:lang w:val="es-MX"/>
        </w:rPr>
        <w:t>Consejo Permanente</w:t>
      </w:r>
      <w:r w:rsidRPr="00CD1888">
        <w:rPr>
          <w:rFonts w:ascii="Times New Roman" w:hAnsi="Times New Roman"/>
          <w:lang w:val="es-MX"/>
        </w:rPr>
        <w:t xml:space="preserve"> DE LA ORGANIZACIÓN DE LOS ESTADOS AMERICANOS,</w:t>
      </w:r>
    </w:p>
    <w:p w14:paraId="767E44C6" w14:textId="77777777" w:rsidR="00CD1888" w:rsidRPr="00CD1888" w:rsidRDefault="00CD1888" w:rsidP="00DD2052">
      <w:pPr>
        <w:widowControl/>
        <w:rPr>
          <w:rFonts w:ascii="Times New Roman" w:hAnsi="Times New Roman" w:cs="Calibri"/>
          <w:szCs w:val="22"/>
          <w:lang w:val="es-MX"/>
        </w:rPr>
      </w:pPr>
    </w:p>
    <w:p w14:paraId="65214F7F" w14:textId="77777777" w:rsidR="00CD1888" w:rsidRPr="00CD1888" w:rsidRDefault="00CD1888" w:rsidP="00DD2052">
      <w:pPr>
        <w:widowControl/>
        <w:rPr>
          <w:rFonts w:ascii="Times New Roman" w:hAnsi="Times New Roman" w:cs="Calibri"/>
          <w:szCs w:val="22"/>
          <w:lang w:val="es-MX"/>
        </w:rPr>
      </w:pPr>
      <w:r w:rsidRPr="00CD1888">
        <w:rPr>
          <w:rFonts w:ascii="Times New Roman" w:hAnsi="Times New Roman"/>
          <w:lang w:val="es-MX"/>
        </w:rPr>
        <w:tab/>
        <w:t>RECORDANDO sus anteriores declaraciones, resoluciones y mandatos, aprobados desde 2018, en apoyo al restablecimiento de las instituciones democráticas y el respeto a los derechos humanos en Nicaragua;</w:t>
      </w:r>
    </w:p>
    <w:p w14:paraId="49F3A6CF" w14:textId="77777777" w:rsidR="00CD1888" w:rsidRPr="00CD1888" w:rsidRDefault="00CD1888" w:rsidP="00DD2052">
      <w:pPr>
        <w:widowControl/>
        <w:rPr>
          <w:rFonts w:ascii="Times New Roman" w:hAnsi="Times New Roman" w:cs="Calibri"/>
          <w:szCs w:val="22"/>
          <w:lang w:val="es-MX"/>
        </w:rPr>
      </w:pPr>
    </w:p>
    <w:p w14:paraId="23532DB7" w14:textId="77777777" w:rsidR="00CD1888" w:rsidRPr="00CD1888" w:rsidRDefault="00CD1888" w:rsidP="00DD2052">
      <w:pPr>
        <w:widowControl/>
        <w:rPr>
          <w:rFonts w:ascii="Times New Roman" w:hAnsi="Times New Roman" w:cs="Calibri"/>
          <w:szCs w:val="22"/>
          <w:lang w:val="es-MX"/>
        </w:rPr>
      </w:pPr>
      <w:r w:rsidRPr="00CD1888">
        <w:rPr>
          <w:rFonts w:ascii="Times New Roman" w:hAnsi="Times New Roman"/>
          <w:lang w:val="es-MX"/>
        </w:rPr>
        <w:tab/>
        <w:t>EXPRESANDO su alarma ante el reciente deterioro del entorno político y de la situación de los derechos humanos en Nicaragua, incluido el abuso de leyes y acciones para intimidar y amenazar a los miembros de la oposición y de la prensa, y para restringir la participación política; y</w:t>
      </w:r>
    </w:p>
    <w:p w14:paraId="490D8924" w14:textId="77777777" w:rsidR="00CD1888" w:rsidRPr="00CD1888" w:rsidRDefault="00CD1888" w:rsidP="00DD2052">
      <w:pPr>
        <w:widowControl/>
        <w:rPr>
          <w:rFonts w:ascii="Times New Roman" w:hAnsi="Times New Roman" w:cs="Calibri"/>
          <w:szCs w:val="22"/>
          <w:lang w:val="es-MX"/>
        </w:rPr>
      </w:pPr>
    </w:p>
    <w:p w14:paraId="275304BE" w14:textId="77777777" w:rsidR="00CD1888" w:rsidRPr="00CD1888" w:rsidRDefault="00CD1888" w:rsidP="00DD2052">
      <w:pPr>
        <w:widowControl/>
        <w:rPr>
          <w:rFonts w:ascii="Times New Roman" w:hAnsi="Times New Roman" w:cs="Calibri"/>
          <w:szCs w:val="22"/>
          <w:lang w:val="es-MX"/>
        </w:rPr>
      </w:pPr>
      <w:r w:rsidRPr="00CD1888">
        <w:rPr>
          <w:rFonts w:ascii="Times New Roman" w:hAnsi="Times New Roman"/>
          <w:lang w:val="es-MX"/>
        </w:rPr>
        <w:tab/>
        <w:t xml:space="preserve">CONCLUYENDO que las medidas adoptadas por el Gobierno de Nicaragua no cumplen con las condiciones para unas elecciones libres y justas a las que se han comprometido todos los Estados Miembros en virtud de la Carta Democrática Interamericana, lo cual pone en duda la legitimidad de las elecciones de noviembre, tal y como se están organizando actualmente, </w:t>
      </w:r>
    </w:p>
    <w:p w14:paraId="36E9BE9F" w14:textId="77777777" w:rsidR="00CD1888" w:rsidRPr="00CD1888" w:rsidRDefault="00CD1888" w:rsidP="00DD2052">
      <w:pPr>
        <w:widowControl/>
        <w:rPr>
          <w:rFonts w:ascii="Times New Roman" w:hAnsi="Times New Roman" w:cs="Calibri"/>
          <w:szCs w:val="22"/>
          <w:lang w:val="es-MX"/>
        </w:rPr>
      </w:pPr>
    </w:p>
    <w:p w14:paraId="4042AC2F" w14:textId="77777777" w:rsidR="00CD1888" w:rsidRPr="00CD1888" w:rsidRDefault="00CD1888" w:rsidP="00DD2052">
      <w:pPr>
        <w:widowControl/>
        <w:rPr>
          <w:rFonts w:ascii="Times New Roman" w:hAnsi="Times New Roman" w:cs="Calibri"/>
          <w:szCs w:val="22"/>
          <w:lang w:val="es-MX"/>
        </w:rPr>
      </w:pPr>
      <w:r w:rsidRPr="00CD1888">
        <w:rPr>
          <w:rFonts w:ascii="Times New Roman" w:hAnsi="Times New Roman"/>
          <w:lang w:val="es-MX"/>
        </w:rPr>
        <w:t>RESUELVE:</w:t>
      </w:r>
    </w:p>
    <w:p w14:paraId="58D4596B" w14:textId="77777777" w:rsidR="00CD1888" w:rsidRPr="00CD1888" w:rsidRDefault="00CD1888" w:rsidP="00DD2052">
      <w:pPr>
        <w:widowControl/>
        <w:rPr>
          <w:rFonts w:ascii="Times New Roman" w:hAnsi="Times New Roman" w:cs="Calibri"/>
          <w:szCs w:val="22"/>
          <w:lang w:val="es-MX"/>
        </w:rPr>
      </w:pPr>
    </w:p>
    <w:p w14:paraId="65774F9C" w14:textId="77777777" w:rsidR="00CD1888" w:rsidRPr="00CD1888" w:rsidRDefault="00CD1888" w:rsidP="00DD2052">
      <w:pPr>
        <w:widowControl/>
        <w:rPr>
          <w:rFonts w:ascii="Times New Roman" w:hAnsi="Times New Roman" w:cs="Calibri"/>
          <w:szCs w:val="22"/>
          <w:lang w:val="es-MX"/>
        </w:rPr>
      </w:pPr>
      <w:r w:rsidRPr="00CD1888">
        <w:rPr>
          <w:rFonts w:ascii="Times New Roman" w:hAnsi="Times New Roman"/>
          <w:lang w:val="es-MX"/>
        </w:rPr>
        <w:tab/>
        <w:t>1.</w:t>
      </w:r>
      <w:r w:rsidRPr="00CD1888">
        <w:rPr>
          <w:rFonts w:ascii="Times New Roman" w:hAnsi="Times New Roman"/>
          <w:lang w:val="es-MX"/>
        </w:rPr>
        <w:tab/>
        <w:t>Expresar su grave preocupación por el hecho de que el Gobierno de Nicaragua no haya implementado, a partir de mayo de 2021, reformas electorales acordes con las normas internacionales aplicables, a fin de garantizar que las elecciones previstas para noviembre de 2021 sean libres y justas.</w:t>
      </w:r>
    </w:p>
    <w:p w14:paraId="2D360989" w14:textId="77777777" w:rsidR="00CD1888" w:rsidRPr="00CD1888" w:rsidRDefault="00CD1888" w:rsidP="00DD2052">
      <w:pPr>
        <w:widowControl/>
        <w:rPr>
          <w:rFonts w:ascii="Times New Roman" w:hAnsi="Times New Roman" w:cs="Calibri"/>
          <w:szCs w:val="22"/>
          <w:lang w:val="es-MX"/>
        </w:rPr>
      </w:pPr>
    </w:p>
    <w:p w14:paraId="0D189BE6" w14:textId="77777777" w:rsidR="00CD1888" w:rsidRPr="00CD1888" w:rsidRDefault="00CD1888" w:rsidP="00DD2052">
      <w:pPr>
        <w:widowControl/>
        <w:rPr>
          <w:rFonts w:ascii="Times New Roman" w:hAnsi="Times New Roman" w:cs="Calibri"/>
          <w:szCs w:val="22"/>
          <w:lang w:val="es-MX"/>
        </w:rPr>
      </w:pPr>
      <w:r w:rsidRPr="00CD1888">
        <w:rPr>
          <w:rFonts w:ascii="Times New Roman" w:hAnsi="Times New Roman"/>
          <w:lang w:val="es-MX"/>
        </w:rPr>
        <w:tab/>
        <w:t>2.</w:t>
      </w:r>
      <w:r w:rsidRPr="00CD1888">
        <w:rPr>
          <w:rFonts w:ascii="Times New Roman" w:hAnsi="Times New Roman"/>
          <w:lang w:val="es-MX"/>
        </w:rPr>
        <w:tab/>
        <w:t>Condenar inequívocamente el arresto, acoso y restricciones arbitrarias impuestas a los precandidatos presidenciales, a los partidos políticos y a los medios de comunicación independientes, y pedir la inmediata liberación de los precandidatos presidenciales y de todos los presos políticos.</w:t>
      </w:r>
    </w:p>
    <w:p w14:paraId="042172D7" w14:textId="77777777" w:rsidR="00CD1888" w:rsidRPr="00CD1888" w:rsidRDefault="00CD1888" w:rsidP="00DD2052">
      <w:pPr>
        <w:widowControl/>
        <w:rPr>
          <w:rFonts w:ascii="Times New Roman" w:hAnsi="Times New Roman" w:cs="Calibri"/>
          <w:szCs w:val="22"/>
          <w:lang w:val="es-MX"/>
        </w:rPr>
      </w:pPr>
    </w:p>
    <w:p w14:paraId="123F62FF" w14:textId="77777777" w:rsidR="00CD1888" w:rsidRPr="00CD1888" w:rsidRDefault="00CD1888" w:rsidP="00DD2052">
      <w:pPr>
        <w:widowControl/>
        <w:rPr>
          <w:rFonts w:ascii="Times New Roman" w:hAnsi="Times New Roman" w:cs="Calibri"/>
          <w:szCs w:val="22"/>
          <w:lang w:val="es-MX"/>
        </w:rPr>
      </w:pPr>
      <w:r w:rsidRPr="00CD1888">
        <w:rPr>
          <w:rFonts w:ascii="Times New Roman" w:hAnsi="Times New Roman"/>
          <w:lang w:val="es-MX"/>
        </w:rPr>
        <w:tab/>
        <w:t>3.</w:t>
      </w:r>
      <w:r w:rsidRPr="00CD1888">
        <w:rPr>
          <w:rFonts w:ascii="Times New Roman" w:hAnsi="Times New Roman"/>
          <w:lang w:val="es-MX"/>
        </w:rPr>
        <w:tab/>
        <w:t xml:space="preserve">Instar enérgicamente al Gobierno de Nicaragua a que, sin demora, implemente medidas legislativas y de otro tipo que sean acordes con las normas internacionales aplicables a fin de promover unas elecciones transparentes, libres y justas en noviembre, incluido el buen recibimiento de observadores electorales de la OEA y de otros países. </w:t>
      </w:r>
    </w:p>
    <w:p w14:paraId="16CF448C" w14:textId="1E3F5EC9" w:rsidR="00CD1888" w:rsidRPr="00CD1888" w:rsidRDefault="00CD1888" w:rsidP="00DD2052">
      <w:pPr>
        <w:widowControl/>
        <w:rPr>
          <w:rFonts w:ascii="Times New Roman" w:hAnsi="Times New Roman" w:cs="Calibri"/>
          <w:szCs w:val="22"/>
          <w:lang w:val="es-MX"/>
        </w:rPr>
      </w:pPr>
      <w:r w:rsidRPr="00CD1888">
        <w:rPr>
          <w:rFonts w:ascii="Times New Roman" w:hAnsi="Times New Roman"/>
          <w:lang w:val="es-MX"/>
        </w:rPr>
        <w:lastRenderedPageBreak/>
        <w:tab/>
        <w:t>4.</w:t>
      </w:r>
      <w:r w:rsidRPr="00CD1888">
        <w:rPr>
          <w:rFonts w:ascii="Times New Roman" w:hAnsi="Times New Roman"/>
          <w:lang w:val="es-MX"/>
        </w:rPr>
        <w:tab/>
        <w:t>Continuar monitoreando el proceso electoral en Nicaragua, para su consideración y posible presentación ante la Asamblea General.</w:t>
      </w:r>
      <w:r w:rsidR="00984C0C">
        <w:rPr>
          <w:rFonts w:ascii="Times New Roman" w:hAnsi="Times New Roman" w:cs="Calibri"/>
          <w:noProof/>
          <w:szCs w:val="22"/>
          <w:lang w:val="es-MX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00241379" wp14:editId="2BC20EF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9022573" w14:textId="37067F7A" w:rsidR="00984C0C" w:rsidRPr="00984C0C" w:rsidRDefault="00984C0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CP44215S01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413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9022573" w14:textId="37067F7A" w:rsidR="00984C0C" w:rsidRPr="00984C0C" w:rsidRDefault="00984C0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CP44215S01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D1888" w:rsidRPr="00CD1888" w:rsidSect="00DD2052">
      <w:headerReference w:type="default" r:id="rId9"/>
      <w:headerReference w:type="first" r:id="rId10"/>
      <w:type w:val="oddPage"/>
      <w:pgSz w:w="12240" w:h="15840" w:code="1"/>
      <w:pgMar w:top="2160" w:right="1570" w:bottom="1296" w:left="1699" w:header="1296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93E2" w14:textId="77777777" w:rsidR="00B35F7E" w:rsidRPr="00390BA9" w:rsidRDefault="00B35F7E" w:rsidP="00455BB9">
      <w:pPr>
        <w:rPr>
          <w:noProof/>
          <w:lang w:val="en-US"/>
        </w:rPr>
      </w:pPr>
      <w:r w:rsidRPr="00390BA9">
        <w:rPr>
          <w:noProof/>
          <w:lang w:val="en-US"/>
        </w:rPr>
        <w:separator/>
      </w:r>
    </w:p>
  </w:endnote>
  <w:endnote w:type="continuationSeparator" w:id="0">
    <w:p w14:paraId="1DB7539E" w14:textId="77777777" w:rsidR="00B35F7E" w:rsidRPr="00390BA9" w:rsidRDefault="00B35F7E" w:rsidP="00455BB9">
      <w:pPr>
        <w:rPr>
          <w:noProof/>
          <w:lang w:val="en-US"/>
        </w:rPr>
      </w:pPr>
      <w:r w:rsidRPr="00390BA9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CA11" w14:textId="77777777" w:rsidR="00B35F7E" w:rsidRPr="00390BA9" w:rsidRDefault="00B35F7E" w:rsidP="00455BB9">
      <w:pPr>
        <w:rPr>
          <w:noProof/>
          <w:lang w:val="en-US"/>
        </w:rPr>
      </w:pPr>
      <w:r w:rsidRPr="00390BA9">
        <w:rPr>
          <w:noProof/>
          <w:lang w:val="en-US"/>
        </w:rPr>
        <w:separator/>
      </w:r>
    </w:p>
  </w:footnote>
  <w:footnote w:type="continuationSeparator" w:id="0">
    <w:p w14:paraId="25D9F2FF" w14:textId="77777777" w:rsidR="00B35F7E" w:rsidRPr="00390BA9" w:rsidRDefault="00B35F7E" w:rsidP="00455BB9">
      <w:pPr>
        <w:rPr>
          <w:noProof/>
          <w:lang w:val="en-US"/>
        </w:rPr>
      </w:pPr>
      <w:r w:rsidRPr="00390BA9">
        <w:rPr>
          <w:noProof/>
          <w:lang w:val="en-US"/>
        </w:rPr>
        <w:continuationSeparator/>
      </w:r>
    </w:p>
  </w:footnote>
  <w:footnote w:id="1">
    <w:p w14:paraId="5EF1EBD0" w14:textId="2B1BC01B" w:rsidR="00DD2052" w:rsidRPr="00B31FA9" w:rsidRDefault="00DD2052" w:rsidP="00B31FA9">
      <w:pPr>
        <w:ind w:left="720" w:hanging="360"/>
      </w:pPr>
      <w:r w:rsidRPr="00B31FA9">
        <w:rPr>
          <w:rStyle w:val="FootnoteReference"/>
          <w:rFonts w:ascii="Times New Roman" w:hAnsi="Times New Roman"/>
          <w:sz w:val="20"/>
          <w:vertAlign w:val="baseline"/>
        </w:rPr>
        <w:footnoteRef/>
      </w:r>
      <w:r w:rsidRPr="00B31FA9">
        <w:rPr>
          <w:rFonts w:ascii="Times New Roman" w:hAnsi="Times New Roman"/>
          <w:sz w:val="20"/>
        </w:rPr>
        <w:t>.</w:t>
      </w:r>
      <w:r w:rsidRPr="00B31FA9">
        <w:rPr>
          <w:rFonts w:ascii="Times New Roman" w:hAnsi="Times New Roman"/>
          <w:sz w:val="20"/>
        </w:rPr>
        <w:tab/>
      </w:r>
      <w:r w:rsidR="00B31FA9" w:rsidRPr="00B31FA9">
        <w:rPr>
          <w:rFonts w:ascii="Times New Roman" w:hAnsi="Times New Roman"/>
          <w:sz w:val="20"/>
        </w:rPr>
        <w:t>Para Guatemala esta resolución no conlleva la aplicación del artículo 21 de la Carta Democrática Interamericana, relativo a la suspensión de un Estado del ejercicio de su derecho de participación en la Organización de los Estados Americanos.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537192246"/>
      <w:docPartObj>
        <w:docPartGallery w:val="Page Numbers (Top of Page)"/>
        <w:docPartUnique/>
      </w:docPartObj>
    </w:sdtPr>
    <w:sdtEndPr/>
    <w:sdtContent>
      <w:p w14:paraId="7CBB9B14" w14:textId="1354BD7C" w:rsidR="00455BB9" w:rsidRPr="00390BA9" w:rsidRDefault="00455BB9">
        <w:pPr>
          <w:pStyle w:val="Header"/>
          <w:jc w:val="center"/>
          <w:rPr>
            <w:noProof/>
          </w:rPr>
        </w:pPr>
        <w:r w:rsidRPr="00390BA9">
          <w:fldChar w:fldCharType="begin"/>
        </w:r>
        <w:r w:rsidRPr="00390BA9">
          <w:instrText xml:space="preserve"> PAGE   \* MERGEFORMAT </w:instrText>
        </w:r>
        <w:r w:rsidRPr="00390BA9">
          <w:fldChar w:fldCharType="separate"/>
        </w:r>
        <w:r w:rsidRPr="00390BA9">
          <w:t>2</w:t>
        </w:r>
        <w:r w:rsidRPr="00390BA9">
          <w:fldChar w:fldCharType="end"/>
        </w:r>
      </w:p>
    </w:sdtContent>
  </w:sdt>
  <w:p w14:paraId="4439463A" w14:textId="77777777" w:rsidR="00455BB9" w:rsidRPr="00390BA9" w:rsidRDefault="00455BB9">
    <w:pPr>
      <w:pStyle w:val="Header"/>
      <w:rPr>
        <w:noProof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D06D" w14:textId="606A3A1E" w:rsidR="003270F1" w:rsidRDefault="003270F1">
    <w:pPr>
      <w:pStyle w:val="Header"/>
      <w:jc w:val="center"/>
    </w:pPr>
  </w:p>
  <w:p w14:paraId="3AFD9A69" w14:textId="77777777" w:rsidR="003270F1" w:rsidRDefault="003270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15137DE-5702-452D-A26A-0473DD0ADE58}"/>
    <w:docVar w:name="dgnword-eventsink" w:val="1468449776832"/>
  </w:docVars>
  <w:rsids>
    <w:rsidRoot w:val="00B46865"/>
    <w:rsid w:val="000D01E5"/>
    <w:rsid w:val="000D1483"/>
    <w:rsid w:val="00282299"/>
    <w:rsid w:val="003004B3"/>
    <w:rsid w:val="003270F1"/>
    <w:rsid w:val="00390BA9"/>
    <w:rsid w:val="003939E0"/>
    <w:rsid w:val="004537E8"/>
    <w:rsid w:val="00455BB9"/>
    <w:rsid w:val="00523987"/>
    <w:rsid w:val="005A0564"/>
    <w:rsid w:val="005D721E"/>
    <w:rsid w:val="00655105"/>
    <w:rsid w:val="00761EFF"/>
    <w:rsid w:val="00797133"/>
    <w:rsid w:val="00846FED"/>
    <w:rsid w:val="008E7916"/>
    <w:rsid w:val="009539DF"/>
    <w:rsid w:val="00984C0C"/>
    <w:rsid w:val="00B31FA9"/>
    <w:rsid w:val="00B35F7E"/>
    <w:rsid w:val="00B46865"/>
    <w:rsid w:val="00CD1888"/>
    <w:rsid w:val="00DD2052"/>
    <w:rsid w:val="00DE6521"/>
    <w:rsid w:val="00E1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C8A5575"/>
  <w15:chartTrackingRefBased/>
  <w15:docId w15:val="{9319ED93-AB76-4E04-AA1C-E51AA4F9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86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Classification">
    <w:name w:val="CP Classification"/>
    <w:basedOn w:val="Normal"/>
    <w:uiPriority w:val="99"/>
    <w:rsid w:val="00B46865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455BB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BB9"/>
    <w:rPr>
      <w:rFonts w:ascii="CG Times" w:eastAsia="Times New Roman" w:hAnsi="CG Times" w:cs="Times New Roman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55BB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BB9"/>
    <w:rPr>
      <w:rFonts w:ascii="CG Times" w:eastAsia="Times New Roman" w:hAnsi="CG Times" w:cs="Times New Roman"/>
      <w:szCs w:val="20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205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052"/>
    <w:rPr>
      <w:rFonts w:ascii="CG Times" w:eastAsia="Times New Roman" w:hAnsi="CG 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20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35F4C-80A3-4E4C-AD2C-F0F439E6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Rodrigo</dc:creator>
  <cp:keywords/>
  <dc:description/>
  <cp:lastModifiedBy>Loredo, Carmen</cp:lastModifiedBy>
  <cp:revision>6</cp:revision>
  <dcterms:created xsi:type="dcterms:W3CDTF">2021-06-15T17:53:00Z</dcterms:created>
  <dcterms:modified xsi:type="dcterms:W3CDTF">2021-06-15T20:48:00Z</dcterms:modified>
</cp:coreProperties>
</file>