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A27212" w14:paraId="6D8C3265" w14:textId="77777777" w:rsidTr="00E2658C">
        <w:tc>
          <w:tcPr>
            <w:tcW w:w="6489" w:type="dxa"/>
            <w:shd w:val="clear" w:color="auto" w:fill="auto"/>
          </w:tcPr>
          <w:p w14:paraId="613093DB" w14:textId="77777777" w:rsidR="00E33D55" w:rsidRPr="00A27212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A27212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1FA52F06" w14:textId="77777777" w:rsidR="00E33D55" w:rsidRPr="00A27212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A27212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1F09B354" w14:textId="77777777" w:rsidR="00E33D55" w:rsidRPr="00A27212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52314F31" w14:textId="77777777" w:rsidR="00E33D55" w:rsidRPr="00A27212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A27212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A27212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48B7F50D" w14:textId="77777777" w:rsidR="00E33D55" w:rsidRPr="00771FBB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s-MX"/>
              </w:rPr>
            </w:pPr>
            <w:r w:rsidRPr="00771FBB">
              <w:rPr>
                <w:rFonts w:ascii="Times New Roman" w:hAnsi="Times New Roman"/>
                <w:lang w:val="es-MX"/>
              </w:rPr>
              <w:t>OEA/</w:t>
            </w:r>
            <w:proofErr w:type="spellStart"/>
            <w:r w:rsidRPr="00771FBB">
              <w:rPr>
                <w:rFonts w:ascii="Times New Roman" w:hAnsi="Times New Roman"/>
                <w:lang w:val="es-MX"/>
              </w:rPr>
              <w:t>Ser.G</w:t>
            </w:r>
            <w:proofErr w:type="spellEnd"/>
          </w:p>
          <w:p w14:paraId="5440BCED" w14:textId="4308898C" w:rsidR="00E33D55" w:rsidRPr="00A27212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s-VE"/>
              </w:rPr>
            </w:pPr>
            <w:r w:rsidRPr="00A27212">
              <w:rPr>
                <w:rFonts w:ascii="Times New Roman" w:hAnsi="Times New Roman"/>
                <w:lang w:val="es-VE"/>
              </w:rPr>
              <w:t>CP</w:t>
            </w:r>
            <w:r w:rsidR="004F507D" w:rsidRPr="00A27212">
              <w:rPr>
                <w:rFonts w:ascii="Times New Roman" w:hAnsi="Times New Roman"/>
                <w:lang w:val="es-VE"/>
              </w:rPr>
              <w:t>/CSH-</w:t>
            </w:r>
            <w:r w:rsidR="00771FBB">
              <w:rPr>
                <w:rFonts w:ascii="Times New Roman" w:hAnsi="Times New Roman"/>
                <w:lang w:val="es-VE"/>
              </w:rPr>
              <w:t>2087</w:t>
            </w:r>
            <w:r w:rsidRPr="00A27212">
              <w:rPr>
                <w:rFonts w:ascii="Times New Roman" w:hAnsi="Times New Roman"/>
                <w:lang w:val="es-VE"/>
              </w:rPr>
              <w:t>/2</w:t>
            </w:r>
            <w:r w:rsidR="00621816" w:rsidRPr="00A27212">
              <w:rPr>
                <w:rFonts w:ascii="Times New Roman" w:hAnsi="Times New Roman"/>
                <w:lang w:val="es-VE"/>
              </w:rPr>
              <w:t>1</w:t>
            </w:r>
          </w:p>
          <w:p w14:paraId="529CBBB2" w14:textId="77777777" w:rsidR="00E33D55" w:rsidRPr="00A27212" w:rsidRDefault="00457759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 w:rsidRPr="00A27212">
              <w:rPr>
                <w:rFonts w:ascii="Times New Roman" w:hAnsi="Times New Roman"/>
                <w:lang w:val="es-VE"/>
              </w:rPr>
              <w:t>2</w:t>
            </w:r>
            <w:r w:rsidR="008B74CB" w:rsidRPr="00A27212">
              <w:rPr>
                <w:rFonts w:ascii="Times New Roman" w:hAnsi="Times New Roman"/>
                <w:lang w:val="es-VE"/>
              </w:rPr>
              <w:t>7</w:t>
            </w:r>
            <w:r w:rsidR="00852E41" w:rsidRPr="00A27212">
              <w:rPr>
                <w:rFonts w:ascii="Times New Roman" w:hAnsi="Times New Roman"/>
                <w:lang w:val="es-VE"/>
              </w:rPr>
              <w:t xml:space="preserve"> </w:t>
            </w:r>
            <w:r w:rsidR="008B74CB" w:rsidRPr="00A27212">
              <w:rPr>
                <w:rFonts w:ascii="Times New Roman" w:hAnsi="Times New Roman"/>
                <w:lang w:val="es-VE"/>
              </w:rPr>
              <w:t>julio</w:t>
            </w:r>
            <w:r w:rsidR="00E33D55" w:rsidRPr="00A27212">
              <w:rPr>
                <w:rFonts w:ascii="Times New Roman" w:hAnsi="Times New Roman"/>
                <w:lang w:val="es-VE"/>
              </w:rPr>
              <w:t xml:space="preserve"> 202</w:t>
            </w:r>
            <w:r w:rsidR="00621816" w:rsidRPr="00A27212">
              <w:rPr>
                <w:rFonts w:ascii="Times New Roman" w:hAnsi="Times New Roman"/>
                <w:lang w:val="es-VE"/>
              </w:rPr>
              <w:t>1</w:t>
            </w:r>
            <w:r w:rsidR="00E33D55" w:rsidRPr="00A27212">
              <w:rPr>
                <w:rFonts w:ascii="Times New Roman" w:hAnsi="Times New Roman"/>
                <w:lang w:val="es-VE"/>
              </w:rPr>
              <w:t xml:space="preserve"> </w:t>
            </w:r>
          </w:p>
          <w:p w14:paraId="61D96F35" w14:textId="77777777" w:rsidR="00E33D55" w:rsidRPr="00A27212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A27212">
              <w:rPr>
                <w:rFonts w:ascii="Times New Roman" w:hAnsi="Times New Roman"/>
                <w:lang w:val="es-MX"/>
              </w:rPr>
              <w:t>Original: español</w:t>
            </w:r>
          </w:p>
        </w:tc>
      </w:tr>
    </w:tbl>
    <w:p w14:paraId="36764D58" w14:textId="77777777" w:rsidR="00DC05D2" w:rsidRPr="00A27212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7381FE29" w14:textId="77777777" w:rsidR="006E27F2" w:rsidRPr="00A27212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5D0058E3" w14:textId="77777777" w:rsidR="00E33D55" w:rsidRPr="00A27212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A27212">
        <w:rPr>
          <w:rFonts w:ascii="Times New Roman" w:hAnsi="Times New Roman"/>
        </w:rPr>
        <w:t>A V I S O</w:t>
      </w:r>
    </w:p>
    <w:p w14:paraId="715EEF2D" w14:textId="77777777" w:rsidR="006E27F2" w:rsidRPr="00A27212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620A9512" w14:textId="77777777" w:rsidR="00BB3F72" w:rsidRPr="00A27212" w:rsidRDefault="00BB3F72" w:rsidP="00BB3F72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A27212">
        <w:rPr>
          <w:rFonts w:ascii="Times New Roman" w:hAnsi="Times New Roman" w:cs="Times New Roman"/>
          <w:szCs w:val="22"/>
        </w:rPr>
        <w:t>(</w:t>
      </w:r>
      <w:r w:rsidRPr="00A27212">
        <w:rPr>
          <w:rFonts w:ascii="Times New Roman" w:hAnsi="Times New Roman" w:cs="Times New Roman"/>
          <w:bCs/>
          <w:szCs w:val="22"/>
          <w:lang w:val="es-CO"/>
        </w:rPr>
        <w:t xml:space="preserve">Enlaces para la reunión virtual de la CSH convocada para el </w:t>
      </w:r>
      <w:r w:rsidR="008B74CB" w:rsidRPr="00A27212">
        <w:rPr>
          <w:rFonts w:ascii="Times New Roman" w:hAnsi="Times New Roman" w:cs="Times New Roman"/>
          <w:bCs/>
          <w:szCs w:val="22"/>
          <w:lang w:val="es-CO"/>
        </w:rPr>
        <w:t>29</w:t>
      </w:r>
      <w:r w:rsidRPr="00A27212">
        <w:rPr>
          <w:rFonts w:ascii="Times New Roman" w:hAnsi="Times New Roman" w:cs="Times New Roman"/>
          <w:bCs/>
          <w:szCs w:val="22"/>
          <w:lang w:val="es-CO"/>
        </w:rPr>
        <w:t xml:space="preserve"> de </w:t>
      </w:r>
      <w:r w:rsidR="008B74CB" w:rsidRPr="00A27212">
        <w:rPr>
          <w:rFonts w:ascii="Times New Roman" w:hAnsi="Times New Roman" w:cs="Times New Roman"/>
          <w:bCs/>
          <w:szCs w:val="22"/>
          <w:lang w:val="es-CO"/>
        </w:rPr>
        <w:t>julio</w:t>
      </w:r>
      <w:r w:rsidRPr="00A27212">
        <w:rPr>
          <w:rFonts w:ascii="Times New Roman" w:hAnsi="Times New Roman" w:cs="Times New Roman"/>
          <w:bCs/>
          <w:szCs w:val="22"/>
          <w:lang w:val="es-CO"/>
        </w:rPr>
        <w:t xml:space="preserve"> de</w:t>
      </w:r>
      <w:r w:rsidR="00621816" w:rsidRPr="00A27212">
        <w:rPr>
          <w:rFonts w:ascii="Times New Roman" w:hAnsi="Times New Roman" w:cs="Times New Roman"/>
          <w:bCs/>
          <w:szCs w:val="22"/>
          <w:lang w:val="es-CO"/>
        </w:rPr>
        <w:t xml:space="preserve"> 2021</w:t>
      </w:r>
      <w:r w:rsidRPr="00A27212">
        <w:rPr>
          <w:rFonts w:ascii="Times New Roman" w:hAnsi="Times New Roman" w:cs="Times New Roman"/>
          <w:szCs w:val="22"/>
        </w:rPr>
        <w:t>)</w:t>
      </w:r>
    </w:p>
    <w:p w14:paraId="4B05B9F7" w14:textId="77777777" w:rsidR="003F7924" w:rsidRPr="00A27212" w:rsidRDefault="003F7924" w:rsidP="003F7924">
      <w:pPr>
        <w:pStyle w:val="BodyTextIndent3"/>
        <w:spacing w:line="360" w:lineRule="auto"/>
        <w:ind w:left="0" w:firstLine="720"/>
      </w:pPr>
    </w:p>
    <w:p w14:paraId="35BC1E2F" w14:textId="1D21C98E" w:rsidR="00AD510F" w:rsidRPr="00A27212" w:rsidRDefault="00642FEB" w:rsidP="00863684">
      <w:pPr>
        <w:pStyle w:val="BodyTextIndent3"/>
        <w:spacing w:line="360" w:lineRule="auto"/>
        <w:ind w:left="0" w:firstLine="720"/>
        <w:rPr>
          <w:lang w:val="es-VE"/>
        </w:rPr>
      </w:pPr>
      <w:r w:rsidRPr="00A272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CCA7DE" wp14:editId="343E0FA6">
                <wp:simplePos x="0" y="0"/>
                <wp:positionH relativeFrom="column">
                  <wp:posOffset>-100965</wp:posOffset>
                </wp:positionH>
                <wp:positionV relativeFrom="page">
                  <wp:posOffset>9429750</wp:posOffset>
                </wp:positionV>
                <wp:extent cx="1473200" cy="9906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5AE6F" w14:textId="77777777" w:rsidR="00045831" w:rsidRPr="00045831" w:rsidRDefault="0004583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CA7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95pt;margin-top:742.5pt;width:116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" filled="f" stroked="f">
                <v:textbox>
                  <w:txbxContent>
                    <w:p w14:paraId="44D5AE6F" w14:textId="77777777" w:rsidR="00045831" w:rsidRPr="00045831" w:rsidRDefault="0004583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27212">
        <w:rPr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2550E690" wp14:editId="0E0914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9D4DB5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E690" id="Text Box 1" o:spid="_x0000_s1027" type="#_x0000_t202" style="position:absolute;left:0;text-align:left;margin-left:-7.2pt;margin-top:10in;width:49.75pt;height:3.3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" filled="f" stroked="f">
                <v:stroke joinstyle="round"/>
                <v:textbox>
                  <w:txbxContent>
                    <w:p w14:paraId="769D4DB5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27212">
        <w:rPr>
          <w:noProof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 wp14:anchorId="2BA9DFFB" wp14:editId="392B6B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416560" cy="27305"/>
                <wp:effectExtent l="0" t="38100" r="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60" cy="273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F59DF6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DFFB" id="Text Box 3" o:spid="_x0000_s1028" type="#_x0000_t202" style="position:absolute;left:0;text-align:left;margin-left:-7.2pt;margin-top:10in;width:32.8pt;height:2.15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" filled="f" stroked="f">
                <v:stroke joinstyle="round"/>
                <v:textbox>
                  <w:txbxContent>
                    <w:p w14:paraId="23F59DF6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A27212">
        <w:t>La Secretaría del Consejo Permanente saluda atentamente a las misiones permanentes y, por instrucciones de</w:t>
      </w:r>
      <w:r w:rsidR="00621816" w:rsidRPr="00A27212">
        <w:t xml:space="preserve"> </w:t>
      </w:r>
      <w:r w:rsidR="008F333C" w:rsidRPr="00A27212">
        <w:t>l</w:t>
      </w:r>
      <w:r w:rsidR="00621816" w:rsidRPr="00A27212">
        <w:t>a</w:t>
      </w:r>
      <w:r w:rsidR="008F333C" w:rsidRPr="00A27212">
        <w:t xml:space="preserve"> </w:t>
      </w:r>
      <w:proofErr w:type="gramStart"/>
      <w:r w:rsidR="001500DC" w:rsidRPr="00A27212">
        <w:t>P</w:t>
      </w:r>
      <w:r w:rsidR="00621816" w:rsidRPr="00A27212">
        <w:t>residenta</w:t>
      </w:r>
      <w:proofErr w:type="gramEnd"/>
      <w:r w:rsidR="00323FCA" w:rsidRPr="00A27212">
        <w:t xml:space="preserve"> de la Comisión de </w:t>
      </w:r>
      <w:r w:rsidR="004F507D" w:rsidRPr="00A27212">
        <w:t>Seguridad Hemisférica</w:t>
      </w:r>
      <w:r w:rsidR="00323FCA" w:rsidRPr="00A27212">
        <w:t xml:space="preserve"> (</w:t>
      </w:r>
      <w:r w:rsidR="004F507D" w:rsidRPr="00A27212">
        <w:t>CSH</w:t>
      </w:r>
      <w:r w:rsidR="00323FCA" w:rsidRPr="00A27212">
        <w:t xml:space="preserve">), </w:t>
      </w:r>
      <w:r w:rsidR="008F333C" w:rsidRPr="00A27212">
        <w:t xml:space="preserve">se permite </w:t>
      </w:r>
      <w:r w:rsidR="00AD510F" w:rsidRPr="00A27212">
        <w:t xml:space="preserve">transmitirle los enlaces para la reunión virtual de la CSH </w:t>
      </w:r>
      <w:r w:rsidR="00BB3F72" w:rsidRPr="00A27212">
        <w:t xml:space="preserve">convocada para el </w:t>
      </w:r>
      <w:r w:rsidR="008B74CB" w:rsidRPr="00A27212">
        <w:t>29</w:t>
      </w:r>
      <w:r w:rsidR="00BB3F72" w:rsidRPr="00A27212">
        <w:t xml:space="preserve"> de </w:t>
      </w:r>
      <w:r w:rsidR="008B74CB" w:rsidRPr="00A27212">
        <w:t>julio</w:t>
      </w:r>
      <w:r w:rsidR="00621816" w:rsidRPr="00A27212">
        <w:t xml:space="preserve"> de 2021</w:t>
      </w:r>
      <w:r w:rsidR="00BB3F72" w:rsidRPr="00A27212">
        <w:t xml:space="preserve"> a las 10:00 a.m., con el objeto de considerar los puntos contenidos en el proyecto de orden del </w:t>
      </w:r>
      <w:r w:rsidR="00BB3F72" w:rsidRPr="00A27212">
        <w:rPr>
          <w:lang w:val="es-VE"/>
        </w:rPr>
        <w:t xml:space="preserve">día </w:t>
      </w:r>
      <w:hyperlink r:id="rId8" w:history="1">
        <w:r w:rsidR="008B74CB" w:rsidRPr="00A27212">
          <w:rPr>
            <w:rStyle w:val="Hyperlink"/>
          </w:rPr>
          <w:t>CP/CSH-2086/21</w:t>
        </w:r>
      </w:hyperlink>
      <w:r w:rsidR="00BB3F72" w:rsidRPr="00A27212">
        <w:rPr>
          <w:lang w:val="es-VE"/>
        </w:rPr>
        <w:t>:</w:t>
      </w:r>
    </w:p>
    <w:p w14:paraId="0CDEC8AB" w14:textId="77777777" w:rsidR="00AD510F" w:rsidRPr="00A27212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59C5088F" w14:textId="77777777" w:rsidR="008B74CB" w:rsidRPr="00A27212" w:rsidRDefault="00BB3F72" w:rsidP="008B74CB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</w:rPr>
      </w:pPr>
      <w:r w:rsidRPr="00A27212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8B74CB" w:rsidRPr="00A27212">
          <w:rPr>
            <w:rStyle w:val="Hyperlink"/>
            <w:sz w:val="22"/>
            <w:szCs w:val="22"/>
          </w:rPr>
          <w:t>https://live.kudoway.com/ad/220117416019</w:t>
        </w:r>
      </w:hyperlink>
    </w:p>
    <w:p w14:paraId="76E637E1" w14:textId="77777777" w:rsidR="000C7906" w:rsidRPr="00A27212" w:rsidRDefault="000C7906" w:rsidP="000C7906">
      <w:pPr>
        <w:pStyle w:val="ListParagraph"/>
        <w:spacing w:line="360" w:lineRule="auto"/>
        <w:ind w:left="1440"/>
        <w:contextualSpacing/>
        <w:jc w:val="both"/>
        <w:rPr>
          <w:color w:val="0000FF"/>
          <w:sz w:val="22"/>
          <w:szCs w:val="22"/>
          <w:u w:val="single"/>
        </w:rPr>
      </w:pPr>
    </w:p>
    <w:p w14:paraId="78FA9C16" w14:textId="77777777" w:rsidR="00457759" w:rsidRPr="00A27212" w:rsidRDefault="00BB3F72" w:rsidP="008B74CB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A27212">
        <w:rPr>
          <w:sz w:val="22"/>
          <w:szCs w:val="22"/>
        </w:rPr>
        <w:t>Para asistir a la sesión como oyente (únicamente para aquellos que verán y escucharán la sesión):</w:t>
      </w:r>
      <w:r w:rsidR="0058444B" w:rsidRPr="00A27212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0" w:history="1">
        <w:r w:rsidR="008B74CB" w:rsidRPr="00A27212">
          <w:rPr>
            <w:rStyle w:val="Hyperlink"/>
            <w:sz w:val="22"/>
            <w:szCs w:val="22"/>
          </w:rPr>
          <w:t>https://live.kudoway.com/br/110114599685</w:t>
        </w:r>
      </w:hyperlink>
    </w:p>
    <w:p w14:paraId="4142E0D1" w14:textId="77777777" w:rsidR="008B74CB" w:rsidRPr="00A27212" w:rsidRDefault="008B74CB" w:rsidP="00793DCD">
      <w:pPr>
        <w:pStyle w:val="BodyTextIndent3"/>
        <w:spacing w:line="360" w:lineRule="auto"/>
        <w:ind w:left="0" w:firstLine="720"/>
        <w:rPr>
          <w:rStyle w:val="Hyperlink"/>
          <w:snapToGrid/>
          <w:lang w:eastAsia="en-US"/>
        </w:rPr>
      </w:pPr>
    </w:p>
    <w:p w14:paraId="3DB79043" w14:textId="77777777" w:rsidR="00457759" w:rsidRPr="00A27212" w:rsidRDefault="00621816" w:rsidP="00457759">
      <w:pPr>
        <w:pStyle w:val="BodyTextIndent3"/>
        <w:spacing w:line="360" w:lineRule="auto"/>
        <w:ind w:left="0" w:firstLine="720"/>
        <w:rPr>
          <w:noProof/>
        </w:rPr>
      </w:pPr>
      <w:r w:rsidRPr="00A27212">
        <w:t xml:space="preserve">La </w:t>
      </w:r>
      <w:proofErr w:type="gramStart"/>
      <w:r w:rsidRPr="00A27212">
        <w:t>Presidenta</w:t>
      </w:r>
      <w:proofErr w:type="gramEnd"/>
      <w:r w:rsidR="00266157" w:rsidRPr="00A27212">
        <w:t xml:space="preserve"> solicita a las </w:t>
      </w:r>
      <w:r w:rsidR="00F902C9" w:rsidRPr="00A27212">
        <w:t xml:space="preserve">distinguidas </w:t>
      </w:r>
      <w:r w:rsidR="00266157" w:rsidRPr="00A27212">
        <w:t xml:space="preserve">delegaciones </w:t>
      </w:r>
      <w:r w:rsidR="00F902C9" w:rsidRPr="00A27212">
        <w:t xml:space="preserve">favor conectarse </w:t>
      </w:r>
      <w:r w:rsidR="00266157" w:rsidRPr="00A27212">
        <w:t xml:space="preserve">a la </w:t>
      </w:r>
      <w:r w:rsidR="00DE3FA9" w:rsidRPr="00A27212">
        <w:t>reuni</w:t>
      </w:r>
      <w:r w:rsidR="00266157" w:rsidRPr="00A27212">
        <w:t>ón 30 minutos antes de la hora de inicio</w:t>
      </w:r>
      <w:r w:rsidR="00F902C9" w:rsidRPr="00A27212">
        <w:t>,</w:t>
      </w:r>
      <w:r w:rsidR="00266157" w:rsidRPr="00A27212">
        <w:t xml:space="preserve"> con la finalidad de probar la aplicación y </w:t>
      </w:r>
      <w:r w:rsidR="00F902C9" w:rsidRPr="00A27212">
        <w:t xml:space="preserve">tratar de resolver los problemas técnicos que puedan tener las delegaciones </w:t>
      </w:r>
      <w:r w:rsidR="00DE3FA9" w:rsidRPr="00A27212">
        <w:t>con la plataforma</w:t>
      </w:r>
      <w:r w:rsidR="00266157" w:rsidRPr="00A27212">
        <w:t>.</w:t>
      </w:r>
      <w:r w:rsidR="00863684" w:rsidRPr="00A27212">
        <w:t xml:space="preserve"> Las delegaciones que tengan dificultades técnicas para conectarse, favor contactar a</w:t>
      </w:r>
      <w:r w:rsidR="00EC4A16" w:rsidRPr="00A27212">
        <w:t xml:space="preserve"> </w:t>
      </w:r>
      <w:r w:rsidR="00863684" w:rsidRPr="00A27212">
        <w:t>l</w:t>
      </w:r>
      <w:r w:rsidR="00EC4A16" w:rsidRPr="00A27212">
        <w:t>a</w:t>
      </w:r>
      <w:r w:rsidR="00863684" w:rsidRPr="00A27212">
        <w:t xml:space="preserve"> señor</w:t>
      </w:r>
      <w:r w:rsidR="00EC4A16" w:rsidRPr="00A27212">
        <w:t xml:space="preserve">a </w:t>
      </w:r>
      <w:r w:rsidR="00457759" w:rsidRPr="00A27212">
        <w:t>Luisa Quintero, al teléfono (202) 701-4681.</w:t>
      </w:r>
    </w:p>
    <w:p w14:paraId="4626281E" w14:textId="77777777" w:rsidR="00793DCD" w:rsidRPr="00A27212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14:paraId="40DDCF34" w14:textId="77777777" w:rsidR="00621816" w:rsidRPr="00A27212" w:rsidRDefault="00621816" w:rsidP="00621816">
      <w:pPr>
        <w:pStyle w:val="BodyTextIndent3"/>
        <w:spacing w:line="360" w:lineRule="auto"/>
        <w:ind w:left="0" w:firstLine="720"/>
      </w:pPr>
      <w:r w:rsidRPr="00A27212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Guatemala (Mauricio </w:t>
      </w:r>
      <w:proofErr w:type="spellStart"/>
      <w:r w:rsidRPr="00A27212">
        <w:t>Benard</w:t>
      </w:r>
      <w:proofErr w:type="spellEnd"/>
      <w:r w:rsidRPr="00A27212">
        <w:t>). El personal de la Secretaría favor conectarse con su nombre y cargo entre paréntesis, por ejemplo: Juan Pérez (Técnico de TI).</w:t>
      </w:r>
    </w:p>
    <w:p w14:paraId="1862E299" w14:textId="77777777" w:rsidR="006E27F2" w:rsidRPr="00A27212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249BBFDB" w14:textId="15B472B2" w:rsidR="00371D4E" w:rsidRPr="00A27212" w:rsidRDefault="00642FEB" w:rsidP="00523928">
      <w:pPr>
        <w:pStyle w:val="BodyTextIndent3"/>
        <w:spacing w:line="360" w:lineRule="auto"/>
        <w:ind w:left="0" w:firstLine="720"/>
      </w:pPr>
      <w:r w:rsidRPr="00A27212">
        <w:rPr>
          <w:noProof/>
        </w:rPr>
        <mc:AlternateContent>
          <mc:Choice Requires="wps">
            <w:drawing>
              <wp:anchor distT="0" distB="0" distL="118745" distR="118745" simplePos="0" relativeHeight="251655168" behindDoc="0" locked="1" layoutInCell="1" allowOverlap="1" wp14:anchorId="2F026678" wp14:editId="2B4C99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74320" cy="17780"/>
                <wp:effectExtent l="0" t="38100" r="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17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5B4A6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6678" id="Text Box 2" o:spid="_x0000_s1029" type="#_x0000_t202" style="position:absolute;left:0;text-align:left;margin-left:-7.2pt;margin-top:10in;width:21.6pt;height:1.4pt;z-index:25165516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" filled="f" stroked="f">
                <v:stroke joinstyle="round"/>
                <v:textbox>
                  <w:txbxContent>
                    <w:p w14:paraId="0F85B4A6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A27212">
        <w:t>L</w:t>
      </w:r>
      <w:r w:rsidR="003F7924" w:rsidRPr="00A27212">
        <w:t xml:space="preserve">as instrucciones y requerimientos técnicos para conectarse </w:t>
      </w:r>
      <w:r w:rsidR="00863684" w:rsidRPr="00A27212">
        <w:t xml:space="preserve">se encuentran </w:t>
      </w:r>
      <w:r w:rsidR="003F7924" w:rsidRPr="00A27212">
        <w:t xml:space="preserve">en </w:t>
      </w:r>
      <w:r w:rsidR="00371D4E" w:rsidRPr="00A27212">
        <w:t xml:space="preserve">los </w:t>
      </w:r>
      <w:r w:rsidR="003F7924" w:rsidRPr="00A27212">
        <w:t xml:space="preserve">siguientes </w:t>
      </w:r>
      <w:r w:rsidR="00DE3FA9" w:rsidRPr="00A27212">
        <w:t xml:space="preserve">enlaces: </w:t>
      </w:r>
      <w:hyperlink r:id="rId11" w:history="1">
        <w:r w:rsidR="00DE3FA9" w:rsidRPr="00A27212">
          <w:rPr>
            <w:rStyle w:val="Hyperlink"/>
          </w:rPr>
          <w:t>Manual de buenas prácticas para videoconferencias</w:t>
        </w:r>
      </w:hyperlink>
      <w:r w:rsidR="00DE3FA9" w:rsidRPr="00A27212">
        <w:t xml:space="preserve"> y</w:t>
      </w:r>
      <w:r w:rsidR="003F7924" w:rsidRPr="00A27212">
        <w:t xml:space="preserve"> </w:t>
      </w:r>
      <w:hyperlink r:id="rId12" w:history="1">
        <w:r w:rsidR="00523928" w:rsidRPr="00A27212">
          <w:rPr>
            <w:rStyle w:val="Hyperlink"/>
          </w:rPr>
          <w:t xml:space="preserve">Manual </w:t>
        </w:r>
        <w:proofErr w:type="spellStart"/>
        <w:r w:rsidR="00523928" w:rsidRPr="00A27212">
          <w:rPr>
            <w:rStyle w:val="Hyperlink"/>
          </w:rPr>
          <w:t>Kudo</w:t>
        </w:r>
        <w:proofErr w:type="spellEnd"/>
      </w:hyperlink>
      <w:r w:rsidR="00771FBB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6A0E617" wp14:editId="12817D1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C4205C" w14:textId="4AF331E5" w:rsidR="00771FBB" w:rsidRPr="00771FBB" w:rsidRDefault="00771FB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CP44472S01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E617" id="Text Box 7" o:spid="_x0000_s1030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UlggIAAAk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Lz4Ul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0C4205C" w14:textId="4AF331E5" w:rsidR="00771FBB" w:rsidRPr="00771FBB" w:rsidRDefault="00771FB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CP44472S01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A27212" w:rsidSect="00CE7412">
      <w:headerReference w:type="default" r:id="rId13"/>
      <w:type w:val="oddPage"/>
      <w:pgSz w:w="12240" w:h="15840" w:code="1"/>
      <w:pgMar w:top="2160" w:right="1325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1DFA" w14:textId="77777777" w:rsidR="00B60453" w:rsidRDefault="00B60453">
      <w:pPr>
        <w:spacing w:after="0" w:line="240" w:lineRule="auto"/>
      </w:pPr>
      <w:r>
        <w:separator/>
      </w:r>
    </w:p>
  </w:endnote>
  <w:endnote w:type="continuationSeparator" w:id="0">
    <w:p w14:paraId="6AD0BCF7" w14:textId="77777777" w:rsidR="00B60453" w:rsidRDefault="00B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CB9C" w14:textId="77777777" w:rsidR="00B60453" w:rsidRDefault="00B60453">
      <w:pPr>
        <w:spacing w:after="0" w:line="240" w:lineRule="auto"/>
      </w:pPr>
      <w:r>
        <w:separator/>
      </w:r>
    </w:p>
  </w:footnote>
  <w:footnote w:type="continuationSeparator" w:id="0">
    <w:p w14:paraId="2EB288CC" w14:textId="77777777" w:rsidR="00B60453" w:rsidRDefault="00B6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E179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5775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32FA9475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1"/>
  </w:num>
  <w:num w:numId="5">
    <w:abstractNumId w:val="7"/>
  </w:num>
  <w:num w:numId="6">
    <w:abstractNumId w:val="35"/>
  </w:num>
  <w:num w:numId="7">
    <w:abstractNumId w:val="30"/>
  </w:num>
  <w:num w:numId="8">
    <w:abstractNumId w:val="8"/>
  </w:num>
  <w:num w:numId="9">
    <w:abstractNumId w:val="34"/>
  </w:num>
  <w:num w:numId="10">
    <w:abstractNumId w:val="23"/>
  </w:num>
  <w:num w:numId="11">
    <w:abstractNumId w:val="29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27"/>
  </w:num>
  <w:num w:numId="15">
    <w:abstractNumId w:val="41"/>
  </w:num>
  <w:num w:numId="16">
    <w:abstractNumId w:val="9"/>
  </w:num>
  <w:num w:numId="17">
    <w:abstractNumId w:val="21"/>
  </w:num>
  <w:num w:numId="18">
    <w:abstractNumId w:val="25"/>
  </w:num>
  <w:num w:numId="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6"/>
  </w:num>
  <w:num w:numId="23">
    <w:abstractNumId w:val="11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3"/>
  </w:num>
  <w:num w:numId="27">
    <w:abstractNumId w:val="13"/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2"/>
  </w:num>
  <w:num w:numId="34">
    <w:abstractNumId w:val="37"/>
  </w:num>
  <w:num w:numId="35">
    <w:abstractNumId w:val="22"/>
  </w:num>
  <w:num w:numId="36">
    <w:abstractNumId w:val="42"/>
  </w:num>
  <w:num w:numId="37">
    <w:abstractNumId w:val="32"/>
  </w:num>
  <w:num w:numId="38">
    <w:abstractNumId w:val="14"/>
  </w:num>
  <w:num w:numId="39">
    <w:abstractNumId w:val="38"/>
  </w:num>
  <w:num w:numId="40">
    <w:abstractNumId w:val="19"/>
  </w:num>
  <w:num w:numId="41">
    <w:abstractNumId w:val="33"/>
  </w:num>
  <w:num w:numId="42">
    <w:abstractNumId w:val="18"/>
  </w:num>
  <w:num w:numId="43">
    <w:abstractNumId w:val="10"/>
  </w:num>
  <w:num w:numId="44">
    <w:abstractNumId w:val="36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4"/>
  </w:num>
  <w:num w:numId="48">
    <w:abstractNumId w:val="1"/>
  </w:num>
  <w:num w:numId="49">
    <w:abstractNumId w:val="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FD4"/>
    <w:rsid w:val="00061A5B"/>
    <w:rsid w:val="00062562"/>
    <w:rsid w:val="000674DF"/>
    <w:rsid w:val="00074934"/>
    <w:rsid w:val="000763F1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7906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320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0519"/>
    <w:rsid w:val="001D649E"/>
    <w:rsid w:val="001D6697"/>
    <w:rsid w:val="001E0518"/>
    <w:rsid w:val="001E0ABB"/>
    <w:rsid w:val="001E175D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A789D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4CF2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17DB3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57759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3959"/>
    <w:rsid w:val="004B4769"/>
    <w:rsid w:val="004B72D2"/>
    <w:rsid w:val="004C108D"/>
    <w:rsid w:val="004C1165"/>
    <w:rsid w:val="004C1527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2FEB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1FBB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4CB"/>
    <w:rsid w:val="008B7A5C"/>
    <w:rsid w:val="008C5865"/>
    <w:rsid w:val="008D0BC5"/>
    <w:rsid w:val="008D358A"/>
    <w:rsid w:val="008D3C64"/>
    <w:rsid w:val="008D4DE8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60C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C765A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27212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0F6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4433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0453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35C6F"/>
    <w:rsid w:val="00C45247"/>
    <w:rsid w:val="00C47F6C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E7412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161"/>
    <w:rsid w:val="00D12DFB"/>
    <w:rsid w:val="00D13A97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606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16C4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1E7D"/>
    <w:rsid w:val="00E72DD0"/>
    <w:rsid w:val="00E751AD"/>
    <w:rsid w:val="00E75CF9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078A3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D65"/>
    <w:rsid w:val="00F56677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6CC603E3"/>
  <w15:docId w15:val="{990C1C72-B045-4113-BDEF-8716C16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6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live.kudoway.com%2Fbr%2F110114599685&amp;data=04%7C01%7CJGSalazar%40oas.org%7C32144824fc4e453b8efb08d94deb7884%7C4fdc3f2315064175958c37999cee0941%7C0%7C0%7C637626496001712069%7CUnknown%7CTWFpbGZsb3d8eyJWIjoiMC4wLjAwMDAiLCJQIjoiV2luMzIiLCJBTiI6Ik1haWwiLCJXVCI6Mn0%3D%7C1000&amp;sdata=1UzWzkTVQUQKN4dD45bZCU8ZiLp1mbWlW8IjuauzXwc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7416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8BDB-C19E-4B98-BDDD-2CD87FF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2606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2162806</vt:i4>
      </vt:variant>
      <vt:variant>
        <vt:i4>6</vt:i4>
      </vt:variant>
      <vt:variant>
        <vt:i4>0</vt:i4>
      </vt:variant>
      <vt:variant>
        <vt:i4>5</vt:i4>
      </vt:variant>
      <vt:variant>
        <vt:lpwstr>https://nam10.safelinks.protection.outlook.com/?url=https%3A%2F%2Flive.kudoway.com%2Fbr%2F110114599685&amp;data=04%7C01%7CJGSalazar%40oas.org%7C32144824fc4e453b8efb08d94deb7884%7C4fdc3f2315064175958c37999cee0941%7C0%7C0%7C637626496001712069%7CUnknown%7CTWFpbGZsb3d8eyJWIjoiMC4wLjAwMDAiLCJQIjoiV2luMzIiLCJBTiI6Ik1haWwiLCJXVCI6Mn0%3D%7C1000&amp;sdata=1UzWzkTVQUQKN4dD45bZCU8ZiLp1mbWlW8IjuauzXwc%3D&amp;reserved=0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https://live.kudoway.com/ad/220117416019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3</cp:revision>
  <cp:lastPrinted>2018-06-13T19:24:00Z</cp:lastPrinted>
  <dcterms:created xsi:type="dcterms:W3CDTF">2021-07-27T18:01:00Z</dcterms:created>
  <dcterms:modified xsi:type="dcterms:W3CDTF">2021-07-27T18:03:00Z</dcterms:modified>
</cp:coreProperties>
</file>