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27BA" w14:textId="2AC9F204" w:rsidR="007468D2" w:rsidRPr="00E53B71" w:rsidRDefault="007468D2" w:rsidP="007468D2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  <w:lang w:val="es-MX"/>
        </w:rPr>
      </w:pPr>
      <w:r w:rsidRPr="000F579A">
        <w:rPr>
          <w:rFonts w:ascii="Times New Roman" w:hAnsi="Times New Roman"/>
          <w:lang w:val="es-MX"/>
        </w:rPr>
        <w:tab/>
      </w:r>
      <w:r w:rsidRPr="00E53B71">
        <w:rPr>
          <w:rFonts w:ascii="Times New Roman" w:hAnsi="Times New Roman"/>
          <w:lang w:val="es-MX"/>
        </w:rPr>
        <w:t>CONSEJO PERMANENTE DE LA</w:t>
      </w:r>
      <w:r w:rsidRPr="00E53B71">
        <w:rPr>
          <w:rFonts w:ascii="Times New Roman" w:hAnsi="Times New Roman"/>
          <w:lang w:val="es-MX"/>
        </w:rPr>
        <w:tab/>
        <w:t>OEA/Ser.G</w:t>
      </w:r>
    </w:p>
    <w:p w14:paraId="087AE084" w14:textId="78293D2F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ab/>
        <w:t>ORGANIZACIÓN DE LOS ESTADOS AMERICANOS</w:t>
      </w:r>
      <w:r w:rsidRPr="00E53B71">
        <w:rPr>
          <w:rFonts w:ascii="Times New Roman" w:hAnsi="Times New Roman"/>
          <w:lang w:val="es-MX"/>
        </w:rPr>
        <w:tab/>
        <w:t>CP/CSH-2</w:t>
      </w:r>
      <w:r w:rsidR="008214BA">
        <w:rPr>
          <w:rFonts w:ascii="Times New Roman" w:hAnsi="Times New Roman"/>
          <w:lang w:val="es-MX"/>
        </w:rPr>
        <w:t>191</w:t>
      </w:r>
      <w:r w:rsidRPr="00E53B71">
        <w:rPr>
          <w:rFonts w:ascii="Times New Roman" w:hAnsi="Times New Roman"/>
          <w:lang w:val="es-MX"/>
        </w:rPr>
        <w:t>/23</w:t>
      </w:r>
    </w:p>
    <w:p w14:paraId="6D03E88A" w14:textId="0CE1B50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ab/>
      </w:r>
      <w:r w:rsidRPr="00E53B71">
        <w:rPr>
          <w:rFonts w:ascii="Times New Roman" w:hAnsi="Times New Roman"/>
          <w:lang w:val="es-MX"/>
        </w:rPr>
        <w:tab/>
      </w:r>
      <w:r w:rsidR="00A70552" w:rsidRPr="00E53B71">
        <w:rPr>
          <w:rFonts w:ascii="Times New Roman" w:hAnsi="Times New Roman"/>
          <w:lang w:val="es-MX"/>
        </w:rPr>
        <w:t>24</w:t>
      </w:r>
      <w:r w:rsidRPr="00E53B71">
        <w:rPr>
          <w:rFonts w:ascii="Times New Roman" w:hAnsi="Times New Roman"/>
          <w:lang w:val="es-MX"/>
        </w:rPr>
        <w:t xml:space="preserve"> marzo 2023</w:t>
      </w:r>
      <w:r w:rsidRPr="00E53B71">
        <w:rPr>
          <w:rFonts w:ascii="Times New Roman" w:hAnsi="Times New Roman"/>
          <w:lang w:val="es-MX"/>
        </w:rPr>
        <w:tab/>
        <w:t>COMISIÓN DE SEGURIDAD HEMISFÉRICA</w:t>
      </w:r>
      <w:r w:rsidRPr="00E53B71">
        <w:rPr>
          <w:rFonts w:ascii="Times New Roman" w:hAnsi="Times New Roman"/>
          <w:lang w:val="es-MX"/>
        </w:rPr>
        <w:tab/>
        <w:t xml:space="preserve">Original: </w:t>
      </w:r>
      <w:r w:rsidR="00A70552" w:rsidRPr="00E53B71">
        <w:rPr>
          <w:rFonts w:ascii="Times New Roman" w:hAnsi="Times New Roman"/>
          <w:lang w:val="es-MX"/>
        </w:rPr>
        <w:t>español</w:t>
      </w:r>
    </w:p>
    <w:p w14:paraId="49FCE600" w14:textId="7777777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06106F30" w14:textId="68CD69B5" w:rsidR="007468D2" w:rsidRPr="00E53B71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es-MX"/>
        </w:rPr>
      </w:pPr>
    </w:p>
    <w:p w14:paraId="3F86281B" w14:textId="77777777" w:rsidR="007468D2" w:rsidRPr="00E53B71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  <w:r w:rsidRPr="00E53B71">
        <w:rPr>
          <w:lang w:val="es-MX"/>
        </w:rPr>
        <w:t>PROYECTO DE ORDEN DEL DÍA</w:t>
      </w:r>
      <w:r w:rsidRPr="00E53B71">
        <w:rPr>
          <w:rStyle w:val="FootnoteReference"/>
          <w:szCs w:val="22"/>
          <w:u w:val="single"/>
          <w:vertAlign w:val="superscript"/>
          <w:lang w:val="es-MX"/>
        </w:rPr>
        <w:footnoteReference w:id="1"/>
      </w:r>
      <w:r w:rsidRPr="00E53B71">
        <w:rPr>
          <w:vertAlign w:val="superscript"/>
          <w:lang w:val="es-MX"/>
        </w:rPr>
        <w:t>/</w:t>
      </w:r>
      <w:r w:rsidRPr="00E53B71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Pr="00E53B71">
        <w:rPr>
          <w:vertAlign w:val="superscript"/>
          <w:lang w:val="es-MX"/>
        </w:rPr>
        <w:t>/</w:t>
      </w:r>
    </w:p>
    <w:p w14:paraId="330AEEAC" w14:textId="7777777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45730863" w14:textId="33C8E244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ab/>
      </w:r>
      <w:r w:rsidRPr="00E53B71">
        <w:rPr>
          <w:rFonts w:ascii="Times New Roman" w:hAnsi="Times New Roman"/>
          <w:u w:val="single"/>
          <w:lang w:val="es-MX"/>
        </w:rPr>
        <w:t>Fecha</w:t>
      </w:r>
      <w:r w:rsidRPr="00E53B71">
        <w:rPr>
          <w:rFonts w:ascii="Times New Roman" w:hAnsi="Times New Roman"/>
          <w:lang w:val="es-MX"/>
        </w:rPr>
        <w:t>:</w:t>
      </w:r>
      <w:r w:rsidRPr="00E53B71">
        <w:rPr>
          <w:rFonts w:ascii="Times New Roman" w:hAnsi="Times New Roman"/>
          <w:lang w:val="es-MX"/>
        </w:rPr>
        <w:tab/>
      </w:r>
      <w:proofErr w:type="gramStart"/>
      <w:r w:rsidRPr="00E53B71">
        <w:rPr>
          <w:rFonts w:ascii="Times New Roman" w:hAnsi="Times New Roman"/>
          <w:lang w:val="es-MX"/>
        </w:rPr>
        <w:t>Jueves</w:t>
      </w:r>
      <w:proofErr w:type="gramEnd"/>
      <w:r w:rsidRPr="00E53B71">
        <w:rPr>
          <w:rFonts w:ascii="Times New Roman" w:hAnsi="Times New Roman"/>
          <w:lang w:val="es-MX"/>
        </w:rPr>
        <w:t xml:space="preserve">, </w:t>
      </w:r>
      <w:r w:rsidR="00A70552" w:rsidRPr="00E53B71">
        <w:rPr>
          <w:rFonts w:ascii="Times New Roman" w:hAnsi="Times New Roman"/>
          <w:lang w:val="es-MX"/>
        </w:rPr>
        <w:t>30</w:t>
      </w:r>
      <w:r w:rsidRPr="00E53B71">
        <w:rPr>
          <w:rFonts w:ascii="Times New Roman" w:hAnsi="Times New Roman"/>
          <w:lang w:val="es-MX"/>
        </w:rPr>
        <w:t xml:space="preserve"> de marzo de 2023</w:t>
      </w:r>
    </w:p>
    <w:p w14:paraId="691597E0" w14:textId="7777777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ab/>
      </w:r>
      <w:r w:rsidRPr="00E53B71">
        <w:rPr>
          <w:rFonts w:ascii="Times New Roman" w:hAnsi="Times New Roman"/>
          <w:u w:val="single"/>
          <w:lang w:val="es-MX"/>
        </w:rPr>
        <w:t>Hora</w:t>
      </w:r>
      <w:r w:rsidRPr="00E53B71">
        <w:rPr>
          <w:rFonts w:ascii="Times New Roman" w:hAnsi="Times New Roman"/>
          <w:lang w:val="es-MX"/>
        </w:rPr>
        <w:t>:</w:t>
      </w:r>
      <w:r w:rsidRPr="00E53B71">
        <w:rPr>
          <w:rFonts w:ascii="Times New Roman" w:hAnsi="Times New Roman"/>
          <w:lang w:val="es-MX"/>
        </w:rPr>
        <w:tab/>
        <w:t>10:00 a. m. - 1:00 p. m.</w:t>
      </w:r>
    </w:p>
    <w:p w14:paraId="7C706B60" w14:textId="7777777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ab/>
      </w:r>
      <w:r w:rsidRPr="00E53B71">
        <w:rPr>
          <w:rFonts w:ascii="Times New Roman" w:hAnsi="Times New Roman"/>
          <w:u w:val="single"/>
          <w:lang w:val="es-MX"/>
        </w:rPr>
        <w:t>Lugar</w:t>
      </w:r>
      <w:r w:rsidRPr="00E53B71">
        <w:rPr>
          <w:rFonts w:ascii="Times New Roman" w:hAnsi="Times New Roman"/>
          <w:lang w:val="es-MX"/>
        </w:rPr>
        <w:t>:</w:t>
      </w:r>
      <w:r w:rsidRPr="00E53B71">
        <w:rPr>
          <w:rFonts w:ascii="Times New Roman" w:hAnsi="Times New Roman"/>
          <w:lang w:val="es-MX"/>
        </w:rPr>
        <w:tab/>
        <w:t>Virtual</w:t>
      </w:r>
    </w:p>
    <w:p w14:paraId="7FD43D81" w14:textId="7777777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0C4872FB" w14:textId="77777777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526FB710" w14:textId="77777777" w:rsidR="007468D2" w:rsidRPr="00E53B71" w:rsidRDefault="007468D2" w:rsidP="007468D2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>Aprobación del orden del día</w:t>
      </w:r>
    </w:p>
    <w:p w14:paraId="22CEBD47" w14:textId="795E61C5" w:rsidR="007468D2" w:rsidRPr="00E53B71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es-MX"/>
        </w:rPr>
      </w:pPr>
    </w:p>
    <w:p w14:paraId="79E36B83" w14:textId="77777777" w:rsidR="00D24677" w:rsidRPr="00E53B71" w:rsidRDefault="00D24677" w:rsidP="00D2467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lang w:val="es-MX"/>
        </w:rPr>
      </w:pPr>
      <w:r w:rsidRPr="00E53B71">
        <w:rPr>
          <w:rFonts w:ascii="Times New Roman" w:hAnsi="Times New Roman"/>
          <w:lang w:val="es-MX"/>
        </w:rPr>
        <w:t>Compromisos con la paz, el desarme y la no proliferación</w:t>
      </w:r>
    </w:p>
    <w:p w14:paraId="24A0690B" w14:textId="77777777" w:rsidR="00D24677" w:rsidRPr="00E53B71" w:rsidRDefault="00D24677" w:rsidP="00D24677">
      <w:pPr>
        <w:tabs>
          <w:tab w:val="left" w:pos="9930"/>
        </w:tabs>
        <w:snapToGrid w:val="0"/>
        <w:ind w:right="-279"/>
        <w:rPr>
          <w:szCs w:val="22"/>
          <w:u w:val="single"/>
        </w:rPr>
      </w:pPr>
    </w:p>
    <w:p w14:paraId="38EA8691" w14:textId="77777777" w:rsidR="00D24677" w:rsidRPr="00E53B71" w:rsidRDefault="00D24677" w:rsidP="00AA627F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szCs w:val="22"/>
        </w:rPr>
      </w:pPr>
      <w:r w:rsidRPr="00E53B71">
        <w:rPr>
          <w:szCs w:val="22"/>
        </w:rPr>
        <w:t>Las Américas como zona libre de minas terrestres antipersonal</w:t>
      </w:r>
    </w:p>
    <w:p w14:paraId="18392BAA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a cargo de la SSM sobre las contribuciones de la Acción Integral contra Minas antipersonal en el Hemisferio a los Objetivos de Desarrollo Sostenible (ODS), </w:t>
      </w:r>
      <w:r w:rsidRPr="00E53B71">
        <w:rPr>
          <w:rFonts w:ascii="Times New Roman" w:hAnsi="Times New Roman"/>
          <w:u w:val="single"/>
        </w:rPr>
        <w:t>párrafo 8</w:t>
      </w:r>
    </w:p>
    <w:p w14:paraId="644CDB11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a cargo de la SSM sobre la implementación del mandato establecido en el </w:t>
      </w:r>
      <w:r w:rsidRPr="00E53B71">
        <w:rPr>
          <w:rFonts w:ascii="Times New Roman" w:hAnsi="Times New Roman"/>
          <w:u w:val="single"/>
        </w:rPr>
        <w:t>párrafo 11</w:t>
      </w:r>
    </w:p>
    <w:p w14:paraId="737D11DC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de la JID sobre la implementación de los mandatos establecidos en los </w:t>
      </w:r>
      <w:r w:rsidRPr="00E53B71">
        <w:rPr>
          <w:rFonts w:ascii="Times New Roman" w:hAnsi="Times New Roman"/>
          <w:u w:val="single"/>
        </w:rPr>
        <w:t>párrafos 12 y 87</w:t>
      </w:r>
    </w:p>
    <w:p w14:paraId="245DD52A" w14:textId="77777777" w:rsidR="005A1E37" w:rsidRPr="00E53B71" w:rsidRDefault="005A1E37" w:rsidP="005A1E3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/>
        <w:rPr>
          <w:rFonts w:eastAsia="SimSun"/>
          <w:noProof/>
          <w:szCs w:val="22"/>
          <w:u w:val="single"/>
          <w:lang w:val="es-AR"/>
        </w:rPr>
      </w:pPr>
    </w:p>
    <w:p w14:paraId="7F5602FF" w14:textId="3EC76E1F" w:rsidR="005A1E37" w:rsidRPr="00E53B71" w:rsidRDefault="005A1E37" w:rsidP="005A1E37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eastAsia="SimSun"/>
          <w:noProof/>
          <w:szCs w:val="22"/>
          <w:u w:val="single"/>
          <w:lang w:val="es-AR"/>
        </w:rPr>
      </w:pPr>
      <w:r w:rsidRPr="00E53B71">
        <w:rPr>
          <w:szCs w:val="22"/>
        </w:rPr>
        <w:t xml:space="preserve">Desarme y no proliferación en el </w:t>
      </w:r>
      <w:proofErr w:type="gramStart"/>
      <w:r w:rsidRPr="00E53B71">
        <w:rPr>
          <w:szCs w:val="22"/>
        </w:rPr>
        <w:t>Hemisferio</w:t>
      </w:r>
      <w:proofErr w:type="gramEnd"/>
    </w:p>
    <w:p w14:paraId="03D86824" w14:textId="7BC835C9" w:rsidR="005A1E37" w:rsidRPr="00E53B71" w:rsidRDefault="008E0855" w:rsidP="005A1E3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eastAsia="SimSun"/>
          <w:noProof/>
          <w:szCs w:val="22"/>
          <w:lang w:val="es-AR"/>
        </w:rPr>
      </w:pPr>
      <w:r w:rsidRPr="00E53B71">
        <w:rPr>
          <w:rFonts w:eastAsia="SimSun"/>
          <w:noProof/>
          <w:szCs w:val="22"/>
          <w:lang w:val="es-AR"/>
        </w:rPr>
        <w:t>Presentación de la Secretaría Ejecutiva del CICTE sobre el programa de implementación de la resolución 1540 (2004) del Consejo de Seguridad en los países de la región</w:t>
      </w:r>
    </w:p>
    <w:p w14:paraId="20231A56" w14:textId="77777777" w:rsidR="00D24677" w:rsidRPr="00E53B71" w:rsidRDefault="00D24677" w:rsidP="00D24677">
      <w:pPr>
        <w:snapToGrid w:val="0"/>
        <w:ind w:right="-279" w:firstLine="400"/>
        <w:rPr>
          <w:szCs w:val="22"/>
          <w:u w:val="single"/>
          <w:lang w:val="es-AR"/>
        </w:rPr>
      </w:pPr>
    </w:p>
    <w:p w14:paraId="7DB620FE" w14:textId="77777777" w:rsidR="00D24677" w:rsidRPr="00E53B71" w:rsidRDefault="00D24677" w:rsidP="00D24677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lang w:val="es-MX"/>
        </w:rPr>
      </w:pPr>
      <w:r w:rsidRPr="00E53B71">
        <w:rPr>
          <w:rFonts w:ascii="Times New Roman" w:hAnsi="Times New Roman"/>
          <w:lang w:val="es-MX"/>
        </w:rPr>
        <w:t>Seguridad pública, justicia y prevención de la violencia y el delito</w:t>
      </w:r>
    </w:p>
    <w:p w14:paraId="4F1CA29D" w14:textId="77777777" w:rsidR="00D24677" w:rsidRPr="00E53B71" w:rsidRDefault="00D24677" w:rsidP="00D24677">
      <w:pPr>
        <w:keepNext/>
        <w:keepLines/>
        <w:snapToGrid w:val="0"/>
        <w:ind w:left="379" w:right="-279"/>
        <w:rPr>
          <w:szCs w:val="22"/>
          <w:u w:val="single"/>
          <w:lang w:val="es-AR"/>
        </w:rPr>
      </w:pPr>
    </w:p>
    <w:p w14:paraId="18974212" w14:textId="77777777" w:rsidR="00D24677" w:rsidRPr="00E53B71" w:rsidRDefault="00D24677" w:rsidP="00A647FF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szCs w:val="22"/>
        </w:rPr>
      </w:pPr>
      <w:r w:rsidRPr="00E53B71">
        <w:rPr>
          <w:szCs w:val="22"/>
        </w:rPr>
        <w:t>Prevención de la violencia y el delito</w:t>
      </w:r>
    </w:p>
    <w:p w14:paraId="7DCE68A1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a cargo de la SSM sobre la implementación del mandato establecido en el </w:t>
      </w:r>
      <w:r w:rsidRPr="00E53B71">
        <w:rPr>
          <w:rFonts w:ascii="Times New Roman" w:hAnsi="Times New Roman"/>
          <w:u w:val="single"/>
        </w:rPr>
        <w:t xml:space="preserve">párrafo 20 </w:t>
      </w:r>
    </w:p>
    <w:p w14:paraId="7290DC40" w14:textId="77777777" w:rsidR="00D24677" w:rsidRPr="00E53B71" w:rsidRDefault="00D24677" w:rsidP="00D24677">
      <w:pPr>
        <w:keepNext/>
        <w:keepLines/>
        <w:snapToGrid w:val="0"/>
        <w:ind w:left="379" w:right="-279"/>
        <w:rPr>
          <w:szCs w:val="22"/>
          <w:u w:val="single"/>
        </w:rPr>
      </w:pPr>
    </w:p>
    <w:p w14:paraId="3A5E7584" w14:textId="77777777" w:rsidR="00D24677" w:rsidRPr="00E53B71" w:rsidRDefault="00D24677" w:rsidP="00A647FF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szCs w:val="22"/>
        </w:rPr>
      </w:pPr>
      <w:r w:rsidRPr="00E53B71">
        <w:rPr>
          <w:szCs w:val="22"/>
        </w:rPr>
        <w:t>Información y conocimiento en materia de seguridad multidimensional</w:t>
      </w:r>
    </w:p>
    <w:p w14:paraId="54CF22F1" w14:textId="77777777" w:rsidR="00D24677" w:rsidRPr="00E53B71" w:rsidRDefault="00D24677" w:rsidP="00D24677">
      <w:pPr>
        <w:pStyle w:val="ListParagraph"/>
        <w:numPr>
          <w:ilvl w:val="1"/>
          <w:numId w:val="10"/>
        </w:numPr>
        <w:snapToGrid w:val="0"/>
        <w:ind w:left="1390" w:right="81" w:hanging="2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a cargo de la SSM sobre la implementación de los mandatos establecidos en los </w:t>
      </w:r>
      <w:r w:rsidRPr="00E53B71">
        <w:rPr>
          <w:rFonts w:ascii="Times New Roman" w:hAnsi="Times New Roman"/>
          <w:u w:val="single"/>
        </w:rPr>
        <w:t>párrafos 25</w:t>
      </w:r>
      <w:bookmarkStart w:id="0" w:name="_Hlk119611899"/>
      <w:r w:rsidRPr="00E53B71">
        <w:rPr>
          <w:rFonts w:ascii="Times New Roman" w:hAnsi="Times New Roman"/>
          <w:u w:val="single"/>
          <w:vertAlign w:val="superscript"/>
        </w:rPr>
        <w:t>/</w:t>
      </w:r>
      <w:bookmarkEnd w:id="0"/>
    </w:p>
    <w:p w14:paraId="297C5729" w14:textId="77777777" w:rsidR="00D24677" w:rsidRPr="00E53B71" w:rsidRDefault="00D24677" w:rsidP="00D24677">
      <w:pPr>
        <w:snapToGrid w:val="0"/>
        <w:ind w:left="1530" w:right="81"/>
        <w:rPr>
          <w:szCs w:val="22"/>
        </w:rPr>
      </w:pPr>
    </w:p>
    <w:p w14:paraId="2228910B" w14:textId="77777777" w:rsidR="00D24677" w:rsidRPr="00E53B71" w:rsidRDefault="00D24677" w:rsidP="00A647FF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lang w:eastAsia="es-ES"/>
        </w:rPr>
      </w:pPr>
      <w:r w:rsidRPr="00E53B71">
        <w:rPr>
          <w:rFonts w:ascii="Times New Roman" w:hAnsi="Times New Roman"/>
          <w:lang w:eastAsia="es-ES"/>
        </w:rPr>
        <w:t>Promoción de la cooperación policial</w:t>
      </w:r>
    </w:p>
    <w:p w14:paraId="095121F9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a cargo de la SSM sobre la implementación del mandato establecido en el </w:t>
      </w:r>
      <w:r w:rsidRPr="00E53B71">
        <w:rPr>
          <w:rFonts w:ascii="Times New Roman" w:hAnsi="Times New Roman"/>
          <w:u w:val="single"/>
        </w:rPr>
        <w:t>párrafo 28</w:t>
      </w:r>
    </w:p>
    <w:p w14:paraId="4072C4C0" w14:textId="77777777" w:rsidR="00D24677" w:rsidRPr="00E53B71" w:rsidRDefault="00D24677" w:rsidP="00A647FF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lang w:eastAsia="es-ES"/>
        </w:rPr>
      </w:pPr>
      <w:r w:rsidRPr="00E53B71">
        <w:rPr>
          <w:rFonts w:ascii="Times New Roman" w:hAnsi="Times New Roman"/>
          <w:lang w:eastAsia="es-ES"/>
        </w:rPr>
        <w:lastRenderedPageBreak/>
        <w:t>Sistemas de justicia, penitenciarios y carcelarios</w:t>
      </w:r>
    </w:p>
    <w:p w14:paraId="0DF2DE62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a cargo de la SSM sobre la implementación de los mandatos establecidos en los </w:t>
      </w:r>
      <w:r w:rsidRPr="00E53B71">
        <w:rPr>
          <w:rFonts w:ascii="Times New Roman" w:hAnsi="Times New Roman"/>
          <w:u w:val="single"/>
        </w:rPr>
        <w:t>párrafos 30 y 32</w:t>
      </w:r>
    </w:p>
    <w:p w14:paraId="394A06E8" w14:textId="77777777" w:rsidR="00D24677" w:rsidRPr="00E53B71" w:rsidRDefault="00D24677" w:rsidP="009A7447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</w:rPr>
      </w:pPr>
      <w:r w:rsidRPr="00E53B71">
        <w:rPr>
          <w:rFonts w:ascii="Times New Roman" w:hAnsi="Times New Roman"/>
        </w:rPr>
        <w:t xml:space="preserve">Presentación del Centro de Estudios de Justicia de las Américas sobre la implementación del mandato establecido en el </w:t>
      </w:r>
      <w:r w:rsidRPr="00E53B71">
        <w:rPr>
          <w:rFonts w:ascii="Times New Roman" w:hAnsi="Times New Roman"/>
          <w:u w:val="single"/>
        </w:rPr>
        <w:t>párrafo 33</w:t>
      </w:r>
    </w:p>
    <w:p w14:paraId="32813EC6" w14:textId="77777777" w:rsidR="008B521A" w:rsidRPr="00E53B71" w:rsidRDefault="008B521A" w:rsidP="008B521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bCs/>
          <w:szCs w:val="22"/>
          <w:lang w:val="es-MX" w:eastAsia="es-ES"/>
        </w:rPr>
      </w:pPr>
    </w:p>
    <w:p w14:paraId="1E5F41B1" w14:textId="611BB843" w:rsidR="00166691" w:rsidRPr="00E53B71" w:rsidRDefault="00166691" w:rsidP="00B060A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es-MX" w:eastAsia="es-ES"/>
        </w:rPr>
      </w:pPr>
      <w:r w:rsidRPr="00E53B71">
        <w:rPr>
          <w:rFonts w:ascii="Times New Roman" w:hAnsi="Times New Roman"/>
          <w:bCs/>
          <w:szCs w:val="22"/>
          <w:lang w:val="es-MX" w:eastAsia="es-ES"/>
        </w:rPr>
        <w:t>Preparativos de</w:t>
      </w:r>
      <w:r w:rsidR="00B060A8" w:rsidRPr="00E53B71">
        <w:rPr>
          <w:rFonts w:ascii="Times New Roman" w:hAnsi="Times New Roman"/>
          <w:bCs/>
          <w:szCs w:val="22"/>
          <w:lang w:val="es-MX" w:eastAsia="es-ES"/>
        </w:rPr>
        <w:t xml:space="preserve"> la Reunión de Puntos de Contacto en Materia de delincuencia organizada transnacional</w:t>
      </w:r>
    </w:p>
    <w:p w14:paraId="4767ED68" w14:textId="77777777" w:rsidR="00166691" w:rsidRPr="00E53B71" w:rsidRDefault="00166691" w:rsidP="0016669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/>
        <w:jc w:val="left"/>
        <w:rPr>
          <w:rFonts w:ascii="Times New Roman" w:hAnsi="Times New Roman"/>
          <w:bCs/>
          <w:szCs w:val="22"/>
          <w:lang w:val="es-MX" w:eastAsia="es-ES"/>
        </w:rPr>
      </w:pPr>
    </w:p>
    <w:p w14:paraId="3D0CD6CB" w14:textId="430ED3FD" w:rsidR="00A51BFE" w:rsidRPr="00E53B71" w:rsidRDefault="009A7447" w:rsidP="00A647FF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bCs/>
          <w:szCs w:val="22"/>
          <w:lang w:val="es-MX" w:eastAsia="es-ES"/>
        </w:rPr>
      </w:pPr>
      <w:r w:rsidRPr="00E53B71">
        <w:rPr>
          <w:rFonts w:ascii="Times New Roman" w:hAnsi="Times New Roman"/>
          <w:bCs/>
          <w:szCs w:val="22"/>
          <w:lang w:val="es-MX" w:eastAsia="es-ES"/>
        </w:rPr>
        <w:t>Consideración de</w:t>
      </w:r>
      <w:r w:rsidR="0023301F" w:rsidRPr="00E53B71">
        <w:rPr>
          <w:rFonts w:ascii="Times New Roman" w:hAnsi="Times New Roman"/>
          <w:bCs/>
          <w:szCs w:val="22"/>
          <w:lang w:val="es-MX" w:eastAsia="es-ES"/>
        </w:rPr>
        <w:t xml:space="preserve">l </w:t>
      </w:r>
      <w:r w:rsidR="00A51BFE" w:rsidRPr="00E53B71">
        <w:rPr>
          <w:rFonts w:ascii="Times New Roman" w:hAnsi="Times New Roman"/>
          <w:bCs/>
          <w:szCs w:val="22"/>
          <w:lang w:val="es-MX" w:eastAsia="es-ES"/>
        </w:rPr>
        <w:t>Proyecto de Temario</w:t>
      </w:r>
      <w:r w:rsidR="00416D69" w:rsidRPr="00E53B71">
        <w:rPr>
          <w:rStyle w:val="Hyperlink"/>
          <w:rFonts w:ascii="Times New Roman" w:hAnsi="Times New Roman"/>
          <w:lang w:val="es-MX"/>
        </w:rPr>
        <w:t xml:space="preserve"> </w:t>
      </w:r>
    </w:p>
    <w:p w14:paraId="1653F75D" w14:textId="2AE7668E" w:rsidR="0026658B" w:rsidRPr="00E53B71" w:rsidRDefault="0026658B" w:rsidP="0026658B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96" w:hanging="720"/>
        <w:rPr>
          <w:rFonts w:ascii="Times New Roman" w:hAnsi="Times New Roman"/>
          <w:bCs/>
          <w:szCs w:val="22"/>
          <w:lang w:val="es-MX" w:eastAsia="es-ES"/>
        </w:rPr>
      </w:pPr>
      <w:r w:rsidRPr="00E53B71">
        <w:rPr>
          <w:rFonts w:ascii="Times New Roman" w:hAnsi="Times New Roman"/>
          <w:bCs/>
          <w:szCs w:val="22"/>
          <w:lang w:val="es-MX" w:eastAsia="es-ES"/>
        </w:rPr>
        <w:t>Consideración de la lista de invitados</w:t>
      </w:r>
      <w:r w:rsidRPr="00E53B71">
        <w:rPr>
          <w:rStyle w:val="Hyperlink"/>
          <w:rFonts w:ascii="Times New Roman" w:hAnsi="Times New Roman"/>
          <w:lang w:val="es-MX"/>
        </w:rPr>
        <w:t xml:space="preserve"> </w:t>
      </w:r>
    </w:p>
    <w:p w14:paraId="62A2B087" w14:textId="77777777" w:rsidR="00166691" w:rsidRPr="00E53B71" w:rsidRDefault="00166691" w:rsidP="001666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bCs/>
          <w:szCs w:val="22"/>
          <w:lang w:val="es-MX" w:eastAsia="es-ES"/>
        </w:rPr>
      </w:pPr>
    </w:p>
    <w:p w14:paraId="6E8A5049" w14:textId="20A3A424" w:rsidR="007468D2" w:rsidRPr="00E53B71" w:rsidRDefault="00BC143E" w:rsidP="00C16A0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es-MX"/>
        </w:rPr>
      </w:pPr>
      <w:r w:rsidRPr="00E53B71">
        <w:rPr>
          <w:lang w:val="es-MX"/>
        </w:rPr>
        <w:t>Presentación sobre el proceso de priorización de mandatos</w:t>
      </w:r>
      <w:r w:rsidR="00DE3D4A" w:rsidRPr="00E53B71">
        <w:rPr>
          <w:lang w:val="es-MX"/>
        </w:rPr>
        <w:t xml:space="preserve">, a cargo de la Secretaría </w:t>
      </w:r>
      <w:r w:rsidR="00DD5E9B" w:rsidRPr="00E53B71">
        <w:rPr>
          <w:lang w:val="es-MX"/>
        </w:rPr>
        <w:t>de Administración y Finanzas</w:t>
      </w:r>
    </w:p>
    <w:p w14:paraId="40DCAB82" w14:textId="77777777" w:rsidR="00DD5E9B" w:rsidRPr="00E53B71" w:rsidRDefault="00DD5E9B" w:rsidP="00DD5E9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bCs/>
          <w:szCs w:val="22"/>
          <w:lang w:val="es-MX"/>
        </w:rPr>
      </w:pPr>
    </w:p>
    <w:p w14:paraId="099443EC" w14:textId="77777777" w:rsidR="009C7A97" w:rsidRPr="00E53B71" w:rsidRDefault="007468D2" w:rsidP="007468D2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lang w:val="es-MX"/>
        </w:rPr>
        <w:t>Otros asuntos</w:t>
      </w:r>
    </w:p>
    <w:p w14:paraId="17FE7699" w14:textId="77777777" w:rsidR="009C7A97" w:rsidRPr="00E53B71" w:rsidRDefault="009C7A97" w:rsidP="009C7A97">
      <w:pPr>
        <w:pStyle w:val="ListParagraph"/>
        <w:rPr>
          <w:rFonts w:ascii="Times New Roman" w:hAnsi="Times New Roman"/>
          <w:szCs w:val="22"/>
          <w:lang w:val="es-MX"/>
        </w:rPr>
      </w:pPr>
    </w:p>
    <w:p w14:paraId="754D9B95" w14:textId="77777777" w:rsidR="009C7A97" w:rsidRPr="00E53B71" w:rsidRDefault="009C7A97" w:rsidP="009C7A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</w:p>
    <w:p w14:paraId="4B36EB11" w14:textId="63610035" w:rsidR="007468D2" w:rsidRPr="000F579A" w:rsidRDefault="00AA5216" w:rsidP="009C7A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MX"/>
        </w:rPr>
      </w:pPr>
      <w:r w:rsidRPr="00E53B71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04D88D" wp14:editId="198A9C7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DA1AD6" w14:textId="7431325B" w:rsidR="00AA5216" w:rsidRPr="00AA5216" w:rsidRDefault="00AA521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D8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9DA1AD6" w14:textId="7431325B" w:rsidR="00AA5216" w:rsidRPr="00AA5216" w:rsidRDefault="00AA521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14BA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1B51DDAD" wp14:editId="7D9135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1C4F99" w14:textId="6F1F16EE" w:rsidR="008214BA" w:rsidRPr="008214BA" w:rsidRDefault="008214B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CP47414S01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DDAD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F1C4F99" w14:textId="6F1F16EE" w:rsidR="008214BA" w:rsidRPr="008214BA" w:rsidRDefault="008214B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CP47414S01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68D2" w:rsidRPr="000F579A" w:rsidSect="0094092A">
      <w:headerReference w:type="default" r:id="rId8"/>
      <w:footerReference w:type="default" r:id="rId9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7D21" w14:textId="77777777" w:rsidR="008721A1" w:rsidRDefault="008721A1">
      <w:pPr>
        <w:spacing w:line="20" w:lineRule="exact"/>
      </w:pPr>
    </w:p>
  </w:endnote>
  <w:endnote w:type="continuationSeparator" w:id="0">
    <w:p w14:paraId="1B35FB35" w14:textId="77777777" w:rsidR="008721A1" w:rsidRPr="007468D2" w:rsidRDefault="008721A1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  <w:endnote w:type="continuationNotice" w:id="1">
    <w:p w14:paraId="0118AE6F" w14:textId="77777777" w:rsidR="008721A1" w:rsidRPr="007468D2" w:rsidRDefault="008721A1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00DF" w14:textId="7973E19C" w:rsidR="008214BA" w:rsidRDefault="008214B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9B7DF" wp14:editId="3E195A81">
          <wp:simplePos x="0" y="0"/>
          <wp:positionH relativeFrom="column">
            <wp:posOffset>5120640</wp:posOffset>
          </wp:positionH>
          <wp:positionV relativeFrom="paragraph">
            <wp:posOffset>-629920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59F0" w14:textId="77777777" w:rsidR="008721A1" w:rsidRPr="007468D2" w:rsidRDefault="008721A1">
      <w:pPr>
        <w:rPr>
          <w:noProof/>
          <w:lang w:val="en-US"/>
        </w:rPr>
      </w:pPr>
      <w:r w:rsidRPr="007468D2">
        <w:rPr>
          <w:noProof/>
          <w:lang w:val="en-US"/>
        </w:rPr>
        <w:separator/>
      </w:r>
    </w:p>
  </w:footnote>
  <w:footnote w:type="continuationSeparator" w:id="0">
    <w:p w14:paraId="5ECCD08A" w14:textId="77777777" w:rsidR="008721A1" w:rsidRPr="007468D2" w:rsidRDefault="008721A1">
      <w:pPr>
        <w:rPr>
          <w:noProof/>
          <w:lang w:val="en-US"/>
        </w:rPr>
      </w:pPr>
      <w:r w:rsidRPr="007468D2">
        <w:rPr>
          <w:noProof/>
          <w:lang w:val="en-US"/>
        </w:rPr>
        <w:continuationSeparator/>
      </w:r>
    </w:p>
  </w:footnote>
  <w:footnote w:id="1">
    <w:p w14:paraId="2C5DA30D" w14:textId="77777777" w:rsidR="007468D2" w:rsidRPr="007468D2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La Presidencia ruega atentamente a todas las delegaciones su puntual asistencia.</w:t>
      </w:r>
    </w:p>
  </w:footnote>
  <w:footnote w:id="2">
    <w:p w14:paraId="1F45037E" w14:textId="77777777" w:rsidR="007468D2" w:rsidRPr="007468D2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Los números de párrafos subrayados corresponden a la resolución AG/RES. 2986 (LII-O/22), salvo que se indique lo contrario.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7468D2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7468D2">
      <w:rPr>
        <w:rStyle w:val="PageNumber"/>
      </w:rPr>
      <w:fldChar w:fldCharType="begin"/>
    </w:r>
    <w:r w:rsidRPr="007468D2">
      <w:rPr>
        <w:rStyle w:val="PageNumber"/>
      </w:rPr>
      <w:instrText xml:space="preserve">PAGE  </w:instrText>
    </w:r>
    <w:r w:rsidRPr="007468D2">
      <w:rPr>
        <w:rStyle w:val="PageNumber"/>
      </w:rPr>
      <w:fldChar w:fldCharType="separate"/>
    </w:r>
    <w:r w:rsidRPr="007468D2">
      <w:rPr>
        <w:rStyle w:val="PageNumber"/>
      </w:rPr>
      <w:t>2</w:t>
    </w:r>
    <w:r w:rsidRPr="007468D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05967E31" w:rsidR="00DE336A" w:rsidRPr="007468D2" w:rsidRDefault="00DE336A" w:rsidP="00525C6F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0"/>
  </w:num>
  <w:num w:numId="3" w16cid:durableId="1626962809">
    <w:abstractNumId w:val="8"/>
  </w:num>
  <w:num w:numId="4" w16cid:durableId="43872298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4"/>
  </w:num>
  <w:num w:numId="6" w16cid:durableId="1064572059">
    <w:abstractNumId w:val="2"/>
  </w:num>
  <w:num w:numId="7" w16cid:durableId="1610968666">
    <w:abstractNumId w:val="13"/>
  </w:num>
  <w:num w:numId="8" w16cid:durableId="277638606">
    <w:abstractNumId w:val="7"/>
  </w:num>
  <w:num w:numId="9" w16cid:durableId="840509107">
    <w:abstractNumId w:val="14"/>
  </w:num>
  <w:num w:numId="10" w16cid:durableId="1277761162">
    <w:abstractNumId w:val="0"/>
  </w:num>
  <w:num w:numId="11" w16cid:durableId="502554627">
    <w:abstractNumId w:val="11"/>
  </w:num>
  <w:num w:numId="12" w16cid:durableId="303390541">
    <w:abstractNumId w:val="15"/>
  </w:num>
  <w:num w:numId="13" w16cid:durableId="60258780">
    <w:abstractNumId w:val="4"/>
  </w:num>
  <w:num w:numId="14" w16cid:durableId="2044357569">
    <w:abstractNumId w:val="12"/>
  </w:num>
  <w:num w:numId="15" w16cid:durableId="1692952591">
    <w:abstractNumId w:val="0"/>
  </w:num>
  <w:num w:numId="16" w16cid:durableId="481041392">
    <w:abstractNumId w:val="9"/>
  </w:num>
  <w:num w:numId="17" w16cid:durableId="2089036095">
    <w:abstractNumId w:val="3"/>
  </w:num>
  <w:num w:numId="18" w16cid:durableId="1470173588">
    <w:abstractNumId w:val="5"/>
  </w:num>
  <w:num w:numId="19" w16cid:durableId="936015270">
    <w:abstractNumId w:val="6"/>
  </w:num>
  <w:num w:numId="20" w16cid:durableId="108372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140A6"/>
    <w:rsid w:val="00017CBA"/>
    <w:rsid w:val="000324A1"/>
    <w:rsid w:val="00037F8C"/>
    <w:rsid w:val="00055384"/>
    <w:rsid w:val="00064671"/>
    <w:rsid w:val="00077C08"/>
    <w:rsid w:val="00086E77"/>
    <w:rsid w:val="00090B28"/>
    <w:rsid w:val="00092854"/>
    <w:rsid w:val="000A22B1"/>
    <w:rsid w:val="000A3C32"/>
    <w:rsid w:val="000A6351"/>
    <w:rsid w:val="000B23E2"/>
    <w:rsid w:val="000B4981"/>
    <w:rsid w:val="000C019C"/>
    <w:rsid w:val="000E169F"/>
    <w:rsid w:val="000E6971"/>
    <w:rsid w:val="000F1BDA"/>
    <w:rsid w:val="000F30D7"/>
    <w:rsid w:val="000F579A"/>
    <w:rsid w:val="000F66BF"/>
    <w:rsid w:val="00100E46"/>
    <w:rsid w:val="0010575E"/>
    <w:rsid w:val="001072AD"/>
    <w:rsid w:val="001074CE"/>
    <w:rsid w:val="00107DE2"/>
    <w:rsid w:val="00111747"/>
    <w:rsid w:val="001156F4"/>
    <w:rsid w:val="00117D5F"/>
    <w:rsid w:val="00133108"/>
    <w:rsid w:val="00134B97"/>
    <w:rsid w:val="001365EE"/>
    <w:rsid w:val="00157220"/>
    <w:rsid w:val="0016645F"/>
    <w:rsid w:val="00166691"/>
    <w:rsid w:val="00167840"/>
    <w:rsid w:val="001762FF"/>
    <w:rsid w:val="0019447A"/>
    <w:rsid w:val="00194D9A"/>
    <w:rsid w:val="001A294E"/>
    <w:rsid w:val="001C21CE"/>
    <w:rsid w:val="001E2DB2"/>
    <w:rsid w:val="001E5B7C"/>
    <w:rsid w:val="002071AF"/>
    <w:rsid w:val="002104FD"/>
    <w:rsid w:val="00211A14"/>
    <w:rsid w:val="00227AB9"/>
    <w:rsid w:val="0023301F"/>
    <w:rsid w:val="00246DC3"/>
    <w:rsid w:val="002571FE"/>
    <w:rsid w:val="002600C4"/>
    <w:rsid w:val="002637EA"/>
    <w:rsid w:val="00263B6C"/>
    <w:rsid w:val="00264FB7"/>
    <w:rsid w:val="00266119"/>
    <w:rsid w:val="0026658B"/>
    <w:rsid w:val="0026740F"/>
    <w:rsid w:val="002705E4"/>
    <w:rsid w:val="00272A64"/>
    <w:rsid w:val="00283969"/>
    <w:rsid w:val="0028537D"/>
    <w:rsid w:val="00292534"/>
    <w:rsid w:val="00296B14"/>
    <w:rsid w:val="002A2CF0"/>
    <w:rsid w:val="002A3161"/>
    <w:rsid w:val="002A7038"/>
    <w:rsid w:val="002B5F1A"/>
    <w:rsid w:val="002C4603"/>
    <w:rsid w:val="002C7142"/>
    <w:rsid w:val="002D65CD"/>
    <w:rsid w:val="002E5B9F"/>
    <w:rsid w:val="002F325D"/>
    <w:rsid w:val="00303A92"/>
    <w:rsid w:val="00305A8D"/>
    <w:rsid w:val="00306B0B"/>
    <w:rsid w:val="00315B59"/>
    <w:rsid w:val="003254D1"/>
    <w:rsid w:val="00334373"/>
    <w:rsid w:val="0034085B"/>
    <w:rsid w:val="003468AC"/>
    <w:rsid w:val="00356547"/>
    <w:rsid w:val="003839BB"/>
    <w:rsid w:val="00384744"/>
    <w:rsid w:val="003912E8"/>
    <w:rsid w:val="00397947"/>
    <w:rsid w:val="003A2281"/>
    <w:rsid w:val="003B2D2E"/>
    <w:rsid w:val="003B3DC8"/>
    <w:rsid w:val="003C2DBB"/>
    <w:rsid w:val="003D5C60"/>
    <w:rsid w:val="003E0046"/>
    <w:rsid w:val="003F1B58"/>
    <w:rsid w:val="003F3AF7"/>
    <w:rsid w:val="003F629A"/>
    <w:rsid w:val="004034C7"/>
    <w:rsid w:val="00410884"/>
    <w:rsid w:val="004111DA"/>
    <w:rsid w:val="0041255D"/>
    <w:rsid w:val="00416D69"/>
    <w:rsid w:val="004204DD"/>
    <w:rsid w:val="004406BE"/>
    <w:rsid w:val="00440AB9"/>
    <w:rsid w:val="004536F8"/>
    <w:rsid w:val="00467A8C"/>
    <w:rsid w:val="00475DB1"/>
    <w:rsid w:val="00477881"/>
    <w:rsid w:val="004806D8"/>
    <w:rsid w:val="00483372"/>
    <w:rsid w:val="00492E68"/>
    <w:rsid w:val="004970EA"/>
    <w:rsid w:val="004A203C"/>
    <w:rsid w:val="004A4067"/>
    <w:rsid w:val="004A40AF"/>
    <w:rsid w:val="004A476F"/>
    <w:rsid w:val="004A6E4E"/>
    <w:rsid w:val="004B054A"/>
    <w:rsid w:val="004B0AE6"/>
    <w:rsid w:val="004B17F6"/>
    <w:rsid w:val="004B3233"/>
    <w:rsid w:val="004B55AF"/>
    <w:rsid w:val="004D0882"/>
    <w:rsid w:val="004D2718"/>
    <w:rsid w:val="004E21B7"/>
    <w:rsid w:val="004E61ED"/>
    <w:rsid w:val="004F03E2"/>
    <w:rsid w:val="00506897"/>
    <w:rsid w:val="00513E3E"/>
    <w:rsid w:val="00525C6F"/>
    <w:rsid w:val="0053016F"/>
    <w:rsid w:val="00546C43"/>
    <w:rsid w:val="005613E8"/>
    <w:rsid w:val="00561F1D"/>
    <w:rsid w:val="0056207B"/>
    <w:rsid w:val="005634DF"/>
    <w:rsid w:val="0057121C"/>
    <w:rsid w:val="005810C0"/>
    <w:rsid w:val="005834BE"/>
    <w:rsid w:val="005934FC"/>
    <w:rsid w:val="005A1E37"/>
    <w:rsid w:val="005C4A30"/>
    <w:rsid w:val="005C5CEB"/>
    <w:rsid w:val="005D729E"/>
    <w:rsid w:val="0060256C"/>
    <w:rsid w:val="006047DA"/>
    <w:rsid w:val="006226DB"/>
    <w:rsid w:val="0063708A"/>
    <w:rsid w:val="00640D9C"/>
    <w:rsid w:val="00645156"/>
    <w:rsid w:val="006451B3"/>
    <w:rsid w:val="006453F6"/>
    <w:rsid w:val="00666FF9"/>
    <w:rsid w:val="00671361"/>
    <w:rsid w:val="006815ED"/>
    <w:rsid w:val="006A06B9"/>
    <w:rsid w:val="006B2F98"/>
    <w:rsid w:val="006D461F"/>
    <w:rsid w:val="006D5443"/>
    <w:rsid w:val="006D68EB"/>
    <w:rsid w:val="006F4D9B"/>
    <w:rsid w:val="006F70BE"/>
    <w:rsid w:val="007066B0"/>
    <w:rsid w:val="00710377"/>
    <w:rsid w:val="007107AB"/>
    <w:rsid w:val="00723C65"/>
    <w:rsid w:val="00725C4B"/>
    <w:rsid w:val="00730DC0"/>
    <w:rsid w:val="00732BD5"/>
    <w:rsid w:val="007333B1"/>
    <w:rsid w:val="0074154F"/>
    <w:rsid w:val="007468D2"/>
    <w:rsid w:val="00763957"/>
    <w:rsid w:val="00763B40"/>
    <w:rsid w:val="007649B3"/>
    <w:rsid w:val="00772637"/>
    <w:rsid w:val="00773D79"/>
    <w:rsid w:val="0079253D"/>
    <w:rsid w:val="007941C4"/>
    <w:rsid w:val="00797B7F"/>
    <w:rsid w:val="007A2F86"/>
    <w:rsid w:val="007A4221"/>
    <w:rsid w:val="007A67A6"/>
    <w:rsid w:val="007B24F3"/>
    <w:rsid w:val="007B52A7"/>
    <w:rsid w:val="007C1196"/>
    <w:rsid w:val="007C6C43"/>
    <w:rsid w:val="007C7B74"/>
    <w:rsid w:val="007D63F6"/>
    <w:rsid w:val="007E1D3E"/>
    <w:rsid w:val="007E5938"/>
    <w:rsid w:val="007F48C8"/>
    <w:rsid w:val="00806F46"/>
    <w:rsid w:val="00811DAF"/>
    <w:rsid w:val="008158AF"/>
    <w:rsid w:val="00815D3A"/>
    <w:rsid w:val="008214BA"/>
    <w:rsid w:val="00822F3C"/>
    <w:rsid w:val="00823832"/>
    <w:rsid w:val="00832A11"/>
    <w:rsid w:val="008331EF"/>
    <w:rsid w:val="008420AF"/>
    <w:rsid w:val="00843351"/>
    <w:rsid w:val="00850C49"/>
    <w:rsid w:val="00850EF6"/>
    <w:rsid w:val="00860F54"/>
    <w:rsid w:val="00864AE9"/>
    <w:rsid w:val="00870A73"/>
    <w:rsid w:val="00872102"/>
    <w:rsid w:val="008721A1"/>
    <w:rsid w:val="00872909"/>
    <w:rsid w:val="00874244"/>
    <w:rsid w:val="00877414"/>
    <w:rsid w:val="0087750F"/>
    <w:rsid w:val="00877C83"/>
    <w:rsid w:val="0088008B"/>
    <w:rsid w:val="0088570F"/>
    <w:rsid w:val="00887041"/>
    <w:rsid w:val="008905D6"/>
    <w:rsid w:val="00891E18"/>
    <w:rsid w:val="008A11EA"/>
    <w:rsid w:val="008B4E0D"/>
    <w:rsid w:val="008B521A"/>
    <w:rsid w:val="008C2D62"/>
    <w:rsid w:val="008D2F2B"/>
    <w:rsid w:val="008E0855"/>
    <w:rsid w:val="008E1DA6"/>
    <w:rsid w:val="008F711C"/>
    <w:rsid w:val="00912DE2"/>
    <w:rsid w:val="00914EB4"/>
    <w:rsid w:val="00920D04"/>
    <w:rsid w:val="0092695D"/>
    <w:rsid w:val="00927DBF"/>
    <w:rsid w:val="00932F40"/>
    <w:rsid w:val="0094092A"/>
    <w:rsid w:val="009418B1"/>
    <w:rsid w:val="0094576A"/>
    <w:rsid w:val="00966FC6"/>
    <w:rsid w:val="00976C9E"/>
    <w:rsid w:val="0097765A"/>
    <w:rsid w:val="0098673B"/>
    <w:rsid w:val="00987F78"/>
    <w:rsid w:val="00994FE2"/>
    <w:rsid w:val="00995916"/>
    <w:rsid w:val="00997EAA"/>
    <w:rsid w:val="009A65F5"/>
    <w:rsid w:val="009A7447"/>
    <w:rsid w:val="009B60B9"/>
    <w:rsid w:val="009B67E4"/>
    <w:rsid w:val="009C2347"/>
    <w:rsid w:val="009C7A97"/>
    <w:rsid w:val="009D3EE8"/>
    <w:rsid w:val="009E273C"/>
    <w:rsid w:val="009E4397"/>
    <w:rsid w:val="009F7435"/>
    <w:rsid w:val="00A059F0"/>
    <w:rsid w:val="00A106A2"/>
    <w:rsid w:val="00A10B8B"/>
    <w:rsid w:val="00A13F00"/>
    <w:rsid w:val="00A21C8D"/>
    <w:rsid w:val="00A26FF8"/>
    <w:rsid w:val="00A27C31"/>
    <w:rsid w:val="00A33B54"/>
    <w:rsid w:val="00A418CB"/>
    <w:rsid w:val="00A41A3A"/>
    <w:rsid w:val="00A51BFE"/>
    <w:rsid w:val="00A539C6"/>
    <w:rsid w:val="00A647FF"/>
    <w:rsid w:val="00A67A09"/>
    <w:rsid w:val="00A70552"/>
    <w:rsid w:val="00A73C13"/>
    <w:rsid w:val="00A93C9F"/>
    <w:rsid w:val="00AA0B5E"/>
    <w:rsid w:val="00AA302C"/>
    <w:rsid w:val="00AA5216"/>
    <w:rsid w:val="00AA627F"/>
    <w:rsid w:val="00AD1999"/>
    <w:rsid w:val="00AD26F9"/>
    <w:rsid w:val="00AD33AB"/>
    <w:rsid w:val="00AE505C"/>
    <w:rsid w:val="00AF1887"/>
    <w:rsid w:val="00AF3D1A"/>
    <w:rsid w:val="00AF45B2"/>
    <w:rsid w:val="00B060A8"/>
    <w:rsid w:val="00B12DF2"/>
    <w:rsid w:val="00B34090"/>
    <w:rsid w:val="00B50BC2"/>
    <w:rsid w:val="00B609B7"/>
    <w:rsid w:val="00B639D2"/>
    <w:rsid w:val="00B970CA"/>
    <w:rsid w:val="00BA07D7"/>
    <w:rsid w:val="00BA1D01"/>
    <w:rsid w:val="00BA67F3"/>
    <w:rsid w:val="00BC143E"/>
    <w:rsid w:val="00BD5DCF"/>
    <w:rsid w:val="00BE3622"/>
    <w:rsid w:val="00BF145F"/>
    <w:rsid w:val="00BF254F"/>
    <w:rsid w:val="00C0310A"/>
    <w:rsid w:val="00C10FF7"/>
    <w:rsid w:val="00C15906"/>
    <w:rsid w:val="00C16182"/>
    <w:rsid w:val="00C32700"/>
    <w:rsid w:val="00C335A2"/>
    <w:rsid w:val="00C36140"/>
    <w:rsid w:val="00C37A06"/>
    <w:rsid w:val="00C453FD"/>
    <w:rsid w:val="00C47B7D"/>
    <w:rsid w:val="00C635D3"/>
    <w:rsid w:val="00C71497"/>
    <w:rsid w:val="00C80935"/>
    <w:rsid w:val="00C93679"/>
    <w:rsid w:val="00CB2AD6"/>
    <w:rsid w:val="00CC23F8"/>
    <w:rsid w:val="00CD6E7A"/>
    <w:rsid w:val="00CF3319"/>
    <w:rsid w:val="00CF63C6"/>
    <w:rsid w:val="00D00696"/>
    <w:rsid w:val="00D157F8"/>
    <w:rsid w:val="00D24677"/>
    <w:rsid w:val="00D33D3B"/>
    <w:rsid w:val="00D35CD6"/>
    <w:rsid w:val="00D37433"/>
    <w:rsid w:val="00D4342B"/>
    <w:rsid w:val="00D46C9D"/>
    <w:rsid w:val="00D47F6E"/>
    <w:rsid w:val="00D50A28"/>
    <w:rsid w:val="00D60E59"/>
    <w:rsid w:val="00D630C1"/>
    <w:rsid w:val="00D6722E"/>
    <w:rsid w:val="00D72ABA"/>
    <w:rsid w:val="00D76457"/>
    <w:rsid w:val="00D87581"/>
    <w:rsid w:val="00D92528"/>
    <w:rsid w:val="00D947D5"/>
    <w:rsid w:val="00D9624D"/>
    <w:rsid w:val="00D963AA"/>
    <w:rsid w:val="00DA0458"/>
    <w:rsid w:val="00DC3F49"/>
    <w:rsid w:val="00DC4561"/>
    <w:rsid w:val="00DD1EE7"/>
    <w:rsid w:val="00DD5E9B"/>
    <w:rsid w:val="00DE121A"/>
    <w:rsid w:val="00DE336A"/>
    <w:rsid w:val="00DE3D4A"/>
    <w:rsid w:val="00DE7C1C"/>
    <w:rsid w:val="00DF48C6"/>
    <w:rsid w:val="00DF5E10"/>
    <w:rsid w:val="00DF5EDF"/>
    <w:rsid w:val="00E15C0E"/>
    <w:rsid w:val="00E160BB"/>
    <w:rsid w:val="00E171EB"/>
    <w:rsid w:val="00E32E8A"/>
    <w:rsid w:val="00E34203"/>
    <w:rsid w:val="00E34B0E"/>
    <w:rsid w:val="00E53B71"/>
    <w:rsid w:val="00E77ADF"/>
    <w:rsid w:val="00E849FC"/>
    <w:rsid w:val="00EA122A"/>
    <w:rsid w:val="00EA21FD"/>
    <w:rsid w:val="00EC63E9"/>
    <w:rsid w:val="00EC6C4A"/>
    <w:rsid w:val="00ED4E9B"/>
    <w:rsid w:val="00EE5AC0"/>
    <w:rsid w:val="00F1557B"/>
    <w:rsid w:val="00F216E7"/>
    <w:rsid w:val="00F41850"/>
    <w:rsid w:val="00F543D2"/>
    <w:rsid w:val="00F55D21"/>
    <w:rsid w:val="00F57F31"/>
    <w:rsid w:val="00F624F6"/>
    <w:rsid w:val="00F659A0"/>
    <w:rsid w:val="00F73C04"/>
    <w:rsid w:val="00F777F8"/>
    <w:rsid w:val="00F851F7"/>
    <w:rsid w:val="00F854C1"/>
    <w:rsid w:val="00F96B49"/>
    <w:rsid w:val="00FB16E0"/>
    <w:rsid w:val="00FD5EEF"/>
    <w:rsid w:val="00FD6C2A"/>
    <w:rsid w:val="00FE1ED9"/>
    <w:rsid w:val="00FE2C0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13</cp:revision>
  <cp:lastPrinted>2023-01-26T20:42:00Z</cp:lastPrinted>
  <dcterms:created xsi:type="dcterms:W3CDTF">2023-03-24T20:35:00Z</dcterms:created>
  <dcterms:modified xsi:type="dcterms:W3CDTF">2023-03-24T21:38:00Z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