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7294" w14:textId="77777777" w:rsidR="00AC0C43" w:rsidRPr="00AC0C43" w:rsidRDefault="00AC0C43" w:rsidP="00C73BE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020"/>
          <w:tab w:val="left" w:pos="7110"/>
          <w:tab w:val="right" w:pos="8640"/>
        </w:tabs>
        <w:rPr>
          <w:rFonts w:ascii="Times New Roman" w:hAnsi="Times New Roman"/>
          <w:noProof/>
          <w:szCs w:val="22"/>
          <w:lang w:eastAsia="es-ES"/>
        </w:rPr>
      </w:pPr>
      <w:r>
        <w:rPr>
          <w:rFonts w:ascii="Times New Roman" w:hAnsi="Times New Roman"/>
          <w:snapToGrid w:val="0"/>
          <w:szCs w:val="22"/>
          <w:lang w:eastAsia="es-ES"/>
        </w:rPr>
        <w:tab/>
      </w:r>
      <w:r w:rsidRPr="00AC0C43">
        <w:rPr>
          <w:rFonts w:ascii="Times New Roman" w:hAnsi="Times New Roman"/>
          <w:snapToGrid w:val="0"/>
          <w:szCs w:val="22"/>
          <w:lang w:eastAsia="es-ES"/>
        </w:rPr>
        <w:t>CONSEJO PERMANENTE DE LA</w:t>
      </w:r>
      <w:r w:rsidRPr="00AC0C43">
        <w:rPr>
          <w:rFonts w:ascii="Times New Roman" w:hAnsi="Times New Roman"/>
          <w:szCs w:val="22"/>
          <w:lang w:eastAsia="es-ES"/>
        </w:rPr>
        <w:t xml:space="preserve"> </w:t>
      </w:r>
      <w:r w:rsidRPr="00AC0C43">
        <w:rPr>
          <w:rFonts w:ascii="Times New Roman" w:hAnsi="Times New Roman"/>
          <w:szCs w:val="22"/>
          <w:lang w:eastAsia="es-ES"/>
        </w:rPr>
        <w:tab/>
      </w:r>
      <w:r w:rsidRPr="00AC0C43">
        <w:rPr>
          <w:rFonts w:ascii="Times New Roman" w:hAnsi="Times New Roman"/>
          <w:noProof/>
          <w:szCs w:val="22"/>
          <w:lang w:eastAsia="es-ES"/>
        </w:rPr>
        <w:t>OEA/</w:t>
      </w:r>
      <w:proofErr w:type="spellStart"/>
      <w:r w:rsidRPr="00AC0C43">
        <w:rPr>
          <w:rFonts w:ascii="Times New Roman" w:hAnsi="Times New Roman"/>
          <w:szCs w:val="22"/>
          <w:lang w:eastAsia="es-ES"/>
        </w:rPr>
        <w:t>Ser.G</w:t>
      </w:r>
      <w:proofErr w:type="spellEnd"/>
    </w:p>
    <w:p w14:paraId="0E217BB9" w14:textId="4AD4543A" w:rsidR="00AC0C43" w:rsidRPr="00AC0C43" w:rsidRDefault="00AC0C43" w:rsidP="00C73BE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020"/>
          <w:tab w:val="right" w:pos="8640"/>
        </w:tabs>
        <w:ind w:right="-749"/>
        <w:rPr>
          <w:rFonts w:ascii="Times New Roman" w:hAnsi="Times New Roman"/>
          <w:noProof/>
          <w:szCs w:val="22"/>
          <w:lang w:eastAsia="es-ES"/>
        </w:rPr>
      </w:pPr>
      <w:r w:rsidRPr="00AC0C43">
        <w:rPr>
          <w:rFonts w:ascii="Times New Roman" w:hAnsi="Times New Roman"/>
          <w:szCs w:val="22"/>
          <w:lang w:eastAsia="es-ES"/>
        </w:rPr>
        <w:tab/>
        <w:t>ORGANIZACIÓN DE LOS ESTADOS AMERICANOS</w:t>
      </w:r>
      <w:r w:rsidRPr="00AC0C43">
        <w:rPr>
          <w:rFonts w:ascii="Times New Roman" w:hAnsi="Times New Roman"/>
          <w:szCs w:val="22"/>
          <w:lang w:eastAsia="es-ES"/>
        </w:rPr>
        <w:tab/>
      </w:r>
      <w:r w:rsidR="00C73BE7" w:rsidRPr="00C73BE7">
        <w:rPr>
          <w:rFonts w:ascii="Times New Roman" w:hAnsi="Times New Roman"/>
          <w:szCs w:val="22"/>
          <w:lang w:eastAsia="es-ES"/>
        </w:rPr>
        <w:t>CP/CSH-22</w:t>
      </w:r>
      <w:r w:rsidR="005C1798">
        <w:rPr>
          <w:rFonts w:ascii="Times New Roman" w:hAnsi="Times New Roman"/>
          <w:szCs w:val="22"/>
          <w:lang w:eastAsia="es-ES"/>
        </w:rPr>
        <w:t>08</w:t>
      </w:r>
      <w:r w:rsidR="00C73BE7" w:rsidRPr="00C73BE7">
        <w:rPr>
          <w:rFonts w:ascii="Times New Roman" w:hAnsi="Times New Roman"/>
          <w:szCs w:val="22"/>
          <w:lang w:eastAsia="es-ES"/>
        </w:rPr>
        <w:t>/23</w:t>
      </w:r>
    </w:p>
    <w:p w14:paraId="35942786" w14:textId="5DB54138" w:rsidR="00AC0C43" w:rsidRPr="00AC0C43" w:rsidRDefault="00AC0C43" w:rsidP="00C73BE7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  <w:tab w:val="left" w:pos="7020"/>
          <w:tab w:val="left" w:pos="7110"/>
        </w:tabs>
        <w:rPr>
          <w:rFonts w:ascii="Times New Roman" w:hAnsi="Times New Roman"/>
          <w:noProof/>
          <w:szCs w:val="22"/>
          <w:lang w:eastAsia="es-ES"/>
        </w:rPr>
      </w:pPr>
      <w:r w:rsidRPr="00AC0C43">
        <w:rPr>
          <w:rFonts w:ascii="Times New Roman" w:hAnsi="Times New Roman"/>
          <w:noProof/>
          <w:szCs w:val="22"/>
          <w:lang w:eastAsia="es-ES"/>
        </w:rPr>
        <w:tab/>
      </w:r>
      <w:r w:rsidRPr="00AC0C43">
        <w:rPr>
          <w:rFonts w:ascii="Times New Roman" w:hAnsi="Times New Roman"/>
          <w:noProof/>
          <w:szCs w:val="22"/>
          <w:lang w:eastAsia="es-ES"/>
        </w:rPr>
        <w:tab/>
      </w:r>
      <w:r w:rsidR="0084140B">
        <w:rPr>
          <w:rFonts w:ascii="Times New Roman" w:hAnsi="Times New Roman"/>
          <w:noProof/>
          <w:szCs w:val="22"/>
          <w:lang w:eastAsia="es-ES"/>
        </w:rPr>
        <w:t>2</w:t>
      </w:r>
      <w:r w:rsidR="00015DBD">
        <w:rPr>
          <w:rFonts w:ascii="Times New Roman" w:hAnsi="Times New Roman"/>
          <w:noProof/>
          <w:szCs w:val="22"/>
          <w:lang w:eastAsia="es-ES"/>
        </w:rPr>
        <w:t>5</w:t>
      </w:r>
      <w:r w:rsidRPr="00AC0C43">
        <w:rPr>
          <w:rFonts w:ascii="Times New Roman" w:hAnsi="Times New Roman"/>
          <w:noProof/>
          <w:szCs w:val="22"/>
          <w:lang w:eastAsia="es-ES"/>
        </w:rPr>
        <w:t xml:space="preserve"> </w:t>
      </w:r>
      <w:r w:rsidR="00A64647">
        <w:rPr>
          <w:rFonts w:ascii="Times New Roman" w:hAnsi="Times New Roman"/>
          <w:noProof/>
          <w:szCs w:val="22"/>
          <w:lang w:eastAsia="es-ES"/>
        </w:rPr>
        <w:t>mayo</w:t>
      </w:r>
      <w:r w:rsidRPr="00AC0C43">
        <w:rPr>
          <w:rFonts w:ascii="Times New Roman" w:hAnsi="Times New Roman"/>
          <w:noProof/>
          <w:szCs w:val="22"/>
          <w:lang w:eastAsia="es-ES"/>
        </w:rPr>
        <w:t xml:space="preserve"> 2023</w:t>
      </w:r>
    </w:p>
    <w:p w14:paraId="0FBD05D1" w14:textId="77777777" w:rsidR="00AC0C43" w:rsidRPr="00AC0C43" w:rsidRDefault="00AC0C43" w:rsidP="00C73BE7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  <w:tab w:val="left" w:pos="7020"/>
        </w:tabs>
        <w:ind w:right="-1199"/>
        <w:rPr>
          <w:rFonts w:ascii="Times New Roman" w:hAnsi="Times New Roman"/>
          <w:szCs w:val="22"/>
          <w:lang w:eastAsia="es-ES"/>
        </w:rPr>
      </w:pPr>
      <w:r w:rsidRPr="00AC0C43">
        <w:rPr>
          <w:rFonts w:ascii="Times New Roman" w:hAnsi="Times New Roman"/>
          <w:szCs w:val="22"/>
          <w:lang w:eastAsia="es-ES"/>
        </w:rPr>
        <w:tab/>
        <w:t>COMISIÓN DE SEGURIDAD HEMISFÉRICA</w:t>
      </w:r>
      <w:r w:rsidRPr="00AC0C43">
        <w:rPr>
          <w:rFonts w:ascii="Times New Roman" w:hAnsi="Times New Roman"/>
          <w:szCs w:val="22"/>
          <w:lang w:eastAsia="es-ES"/>
        </w:rPr>
        <w:tab/>
      </w:r>
      <w:r w:rsidRPr="00AC0C43">
        <w:rPr>
          <w:rFonts w:ascii="Times New Roman" w:hAnsi="Times New Roman"/>
          <w:noProof/>
          <w:szCs w:val="22"/>
          <w:lang w:eastAsia="es-ES"/>
        </w:rPr>
        <w:t>Original:</w:t>
      </w:r>
      <w:r w:rsidRPr="00AC0C43">
        <w:rPr>
          <w:rFonts w:ascii="Times New Roman" w:hAnsi="Times New Roman"/>
          <w:szCs w:val="22"/>
          <w:lang w:eastAsia="es-ES"/>
        </w:rPr>
        <w:t xml:space="preserve"> inglés</w:t>
      </w:r>
    </w:p>
    <w:p w14:paraId="6194D700" w14:textId="77777777" w:rsidR="00AC0C43" w:rsidRPr="00AC0C43" w:rsidRDefault="00AC0C43" w:rsidP="00AC0C43">
      <w:pPr>
        <w:rPr>
          <w:rFonts w:ascii="Times New Roman" w:hAnsi="Times New Roman"/>
          <w:snapToGrid w:val="0"/>
          <w:szCs w:val="22"/>
          <w:lang w:eastAsia="es-ES"/>
        </w:rPr>
      </w:pPr>
    </w:p>
    <w:p w14:paraId="71B8A989" w14:textId="77777777" w:rsidR="00AC0C43" w:rsidRPr="0061589A" w:rsidRDefault="00AC0C43" w:rsidP="00AC0C43">
      <w:pPr>
        <w:pStyle w:val="Header"/>
        <w:tabs>
          <w:tab w:val="center" w:pos="2880"/>
          <w:tab w:val="left" w:pos="6840"/>
        </w:tabs>
        <w:rPr>
          <w:rFonts w:ascii="Times New Roman" w:hAnsi="Times New Roman"/>
          <w:szCs w:val="22"/>
        </w:rPr>
      </w:pPr>
    </w:p>
    <w:p w14:paraId="544CF43D" w14:textId="58C259EF" w:rsidR="00D848D1" w:rsidRDefault="00A70268" w:rsidP="00E0257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spacing w:before="39"/>
        <w:ind w:right="-29"/>
        <w:jc w:val="center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 xml:space="preserve">Estatuto </w:t>
      </w:r>
      <w:r w:rsidR="003F4EBF">
        <w:rPr>
          <w:rFonts w:ascii="Times New Roman" w:hAnsi="Times New Roman"/>
          <w:szCs w:val="22"/>
          <w:lang w:val="es-ES_tradnl"/>
        </w:rPr>
        <w:t xml:space="preserve">del </w:t>
      </w:r>
      <w:r>
        <w:rPr>
          <w:rFonts w:ascii="Times New Roman" w:hAnsi="Times New Roman"/>
          <w:szCs w:val="22"/>
          <w:lang w:val="es-ES_tradnl"/>
        </w:rPr>
        <w:t xml:space="preserve">Proceso </w:t>
      </w:r>
      <w:r w:rsidR="003F4EBF">
        <w:rPr>
          <w:rFonts w:ascii="Times New Roman" w:hAnsi="Times New Roman"/>
          <w:szCs w:val="22"/>
          <w:lang w:val="es-ES_tradnl"/>
        </w:rPr>
        <w:t xml:space="preserve">de la </w:t>
      </w:r>
      <w:r>
        <w:rPr>
          <w:rFonts w:ascii="Times New Roman" w:hAnsi="Times New Roman"/>
          <w:szCs w:val="22"/>
          <w:lang w:val="es-ES_tradnl"/>
        </w:rPr>
        <w:t>RANDOT</w:t>
      </w:r>
    </w:p>
    <w:p w14:paraId="2742B196" w14:textId="000FC707" w:rsidR="00E0257A" w:rsidRPr="00267378" w:rsidRDefault="00BD6444" w:rsidP="00E0257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spacing w:before="39"/>
        <w:ind w:right="-29"/>
        <w:jc w:val="center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 xml:space="preserve"> </w:t>
      </w:r>
    </w:p>
    <w:p w14:paraId="1C9D1912" w14:textId="77777777" w:rsidR="00480700" w:rsidRPr="003232B7" w:rsidRDefault="00480700" w:rsidP="00480700">
      <w:pPr>
        <w:widowControl/>
        <w:suppressAutoHyphens/>
        <w:jc w:val="center"/>
        <w:outlineLvl w:val="0"/>
        <w:rPr>
          <w:rFonts w:asciiTheme="majorBidi" w:hAnsiTheme="majorBidi" w:cstheme="majorBidi"/>
          <w:noProof/>
        </w:rPr>
      </w:pPr>
      <w:r>
        <w:rPr>
          <w:rFonts w:asciiTheme="majorBidi" w:hAnsiTheme="majorBidi"/>
        </w:rPr>
        <w:t>(Acordado por la Comisión el 25 de mayo de 2023)</w:t>
      </w:r>
    </w:p>
    <w:p w14:paraId="51F5C822" w14:textId="77777777" w:rsidR="00D848D1" w:rsidRPr="00267378" w:rsidRDefault="00D848D1" w:rsidP="00FA1C47">
      <w:pPr>
        <w:widowControl/>
        <w:autoSpaceDE w:val="0"/>
        <w:autoSpaceDN w:val="0"/>
        <w:adjustRightInd w:val="0"/>
        <w:spacing w:before="39"/>
        <w:ind w:right="970"/>
        <w:rPr>
          <w:rFonts w:ascii="Times New Roman" w:hAnsi="Times New Roman"/>
          <w:szCs w:val="22"/>
          <w:lang w:val="es-ES_tradnl"/>
        </w:rPr>
      </w:pPr>
    </w:p>
    <w:p w14:paraId="5D0B8FC6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Cs w:val="22"/>
          <w:lang w:val="es-ES_tradnl"/>
        </w:rPr>
      </w:pPr>
    </w:p>
    <w:p w14:paraId="1F978D74" w14:textId="4060C359" w:rsidR="00D848D1" w:rsidRPr="00267378" w:rsidRDefault="00297301" w:rsidP="009D4B3F">
      <w:pPr>
        <w:widowControl/>
        <w:autoSpaceDE w:val="0"/>
        <w:autoSpaceDN w:val="0"/>
        <w:adjustRightInd w:val="0"/>
        <w:ind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I. 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PROPÓSITO DEL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DOCUMENTO</w:t>
      </w:r>
    </w:p>
    <w:p w14:paraId="141A4B8C" w14:textId="456C8C0D" w:rsidR="00D848D1" w:rsidRPr="00267378" w:rsidRDefault="00D848D1" w:rsidP="00D848D1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spacing w:before="14" w:line="200" w:lineRule="exact"/>
        <w:rPr>
          <w:rFonts w:ascii="Times New Roman" w:hAnsi="Times New Roman"/>
          <w:szCs w:val="22"/>
          <w:lang w:val="es-ES_tradnl"/>
        </w:rPr>
      </w:pPr>
    </w:p>
    <w:p w14:paraId="4FD0FA5F" w14:textId="6CE6E3D5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1.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Propósito del Documento.</w:t>
      </w:r>
      <w:r w:rsidRPr="00267378">
        <w:rPr>
          <w:rFonts w:ascii="Times New Roman" w:hAnsi="Times New Roman"/>
          <w:szCs w:val="22"/>
          <w:lang w:val="es-ES_tradnl"/>
        </w:rPr>
        <w:t xml:space="preserve"> El presente Documento (en adelante, el “Documento”) regirá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el </w:t>
      </w:r>
      <w:r w:rsidR="00B778FC">
        <w:rPr>
          <w:rFonts w:ascii="Times New Roman" w:hAnsi="Times New Roman"/>
          <w:szCs w:val="22"/>
          <w:lang w:val="es-ES_tradnl"/>
        </w:rPr>
        <w:t>P</w:t>
      </w:r>
      <w:r w:rsidR="00B778FC" w:rsidRPr="00267378">
        <w:rPr>
          <w:rFonts w:ascii="Times New Roman" w:hAnsi="Times New Roman"/>
          <w:szCs w:val="22"/>
          <w:lang w:val="es-ES_tradnl"/>
        </w:rPr>
        <w:t xml:space="preserve">roceso </w:t>
      </w:r>
      <w:r w:rsidRPr="00267378">
        <w:rPr>
          <w:rFonts w:ascii="Times New Roman" w:hAnsi="Times New Roman"/>
          <w:szCs w:val="22"/>
          <w:lang w:val="es-ES_tradnl"/>
        </w:rPr>
        <w:t>de la</w:t>
      </w:r>
      <w:r w:rsidR="009D7864">
        <w:rPr>
          <w:rFonts w:ascii="Times New Roman" w:hAnsi="Times New Roman"/>
          <w:szCs w:val="22"/>
          <w:lang w:val="es-ES_tradnl"/>
        </w:rPr>
        <w:t xml:space="preserve"> Reunión</w:t>
      </w:r>
      <w:r w:rsidRPr="00267378">
        <w:rPr>
          <w:rFonts w:ascii="Times New Roman" w:hAnsi="Times New Roman"/>
          <w:szCs w:val="22"/>
          <w:lang w:val="es-ES_tradnl"/>
        </w:rPr>
        <w:t xml:space="preserve"> de </w:t>
      </w:r>
      <w:r w:rsidR="00D410AD">
        <w:rPr>
          <w:rFonts w:ascii="Times New Roman" w:hAnsi="Times New Roman"/>
          <w:szCs w:val="22"/>
          <w:lang w:val="es-ES_tradnl"/>
        </w:rPr>
        <w:t xml:space="preserve">Autoridades Nacionales en </w:t>
      </w:r>
      <w:r w:rsidR="00F954C3">
        <w:rPr>
          <w:rFonts w:ascii="Times New Roman" w:hAnsi="Times New Roman"/>
          <w:szCs w:val="22"/>
          <w:lang w:val="es-ES_tradnl"/>
        </w:rPr>
        <w:t>m</w:t>
      </w:r>
      <w:r w:rsidR="00D410AD">
        <w:rPr>
          <w:rFonts w:ascii="Times New Roman" w:hAnsi="Times New Roman"/>
          <w:szCs w:val="22"/>
          <w:lang w:val="es-ES_tradnl"/>
        </w:rPr>
        <w:t xml:space="preserve">ateria de Delincuencia Organizada Transnacional </w:t>
      </w:r>
      <w:r w:rsidRPr="00267378">
        <w:rPr>
          <w:rFonts w:ascii="Times New Roman" w:hAnsi="Times New Roman"/>
          <w:szCs w:val="22"/>
          <w:lang w:val="es-ES_tradnl"/>
        </w:rPr>
        <w:t>(</w:t>
      </w:r>
      <w:r w:rsidR="00B778FC">
        <w:rPr>
          <w:rFonts w:ascii="Times New Roman" w:hAnsi="Times New Roman"/>
          <w:szCs w:val="22"/>
          <w:lang w:val="es-ES_tradnl"/>
        </w:rPr>
        <w:t xml:space="preserve">Proceso de la </w:t>
      </w:r>
      <w:r w:rsidR="00D410AD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). </w:t>
      </w:r>
    </w:p>
    <w:p w14:paraId="1F21F76A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6" w:line="200" w:lineRule="exact"/>
        <w:rPr>
          <w:rFonts w:ascii="Times New Roman" w:hAnsi="Times New Roman"/>
          <w:szCs w:val="22"/>
          <w:lang w:val="es-ES_tradnl"/>
        </w:rPr>
      </w:pPr>
    </w:p>
    <w:p w14:paraId="751D5C5F" w14:textId="6F8A1EB9" w:rsidR="00D848D1" w:rsidRDefault="001D0211" w:rsidP="00E33B98">
      <w:pPr>
        <w:widowControl/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 xml:space="preserve">El </w:t>
      </w:r>
      <w:r w:rsidR="005E14E3">
        <w:rPr>
          <w:rFonts w:ascii="Times New Roman" w:hAnsi="Times New Roman"/>
          <w:szCs w:val="22"/>
          <w:lang w:val="es-ES_tradnl"/>
        </w:rPr>
        <w:t>proceso de la RANDOT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cumplirá sus funciones en el marco de los propósitos, principios y demás normas pertinentes de la Carta de la Organización de los Estados Americanos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026D9191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0C0E0F17" w14:textId="77777777" w:rsidR="00D848D1" w:rsidRPr="00267378" w:rsidRDefault="00D848D1" w:rsidP="00617551">
      <w:pPr>
        <w:widowControl/>
        <w:autoSpaceDE w:val="0"/>
        <w:autoSpaceDN w:val="0"/>
        <w:adjustRightInd w:val="0"/>
        <w:spacing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5F03D0C8" w14:textId="5B330FDD" w:rsidR="00D848D1" w:rsidRPr="00267378" w:rsidRDefault="00297301" w:rsidP="009D4B3F">
      <w:pPr>
        <w:widowControl/>
        <w:tabs>
          <w:tab w:val="left" w:pos="1720"/>
        </w:tabs>
        <w:autoSpaceDE w:val="0"/>
        <w:autoSpaceDN w:val="0"/>
        <w:adjustRightInd w:val="0"/>
        <w:ind w:right="340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II. 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COMPOSICIÓN Y FUNCIONES </w:t>
      </w:r>
      <w:r w:rsidR="00AC30C4">
        <w:rPr>
          <w:rFonts w:ascii="Times New Roman" w:hAnsi="Times New Roman"/>
          <w:szCs w:val="22"/>
          <w:lang w:val="es-ES_tradnl"/>
        </w:rPr>
        <w:t xml:space="preserve">DEL </w:t>
      </w:r>
      <w:r w:rsidR="005E14E3">
        <w:rPr>
          <w:rFonts w:ascii="Times New Roman" w:hAnsi="Times New Roman"/>
          <w:szCs w:val="22"/>
          <w:lang w:val="es-ES_tradnl"/>
        </w:rPr>
        <w:t>PROCESO DE LA RANDOT</w:t>
      </w:r>
    </w:p>
    <w:p w14:paraId="306D7381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Cs w:val="22"/>
          <w:lang w:val="es-ES_tradnl"/>
        </w:rPr>
      </w:pPr>
    </w:p>
    <w:p w14:paraId="71F4F673" w14:textId="41007015" w:rsidR="00D848D1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w w:val="103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2.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Composición</w:t>
      </w:r>
      <w:r w:rsidR="00F95EE4">
        <w:rPr>
          <w:rFonts w:ascii="Times New Roman" w:hAnsi="Times New Roman"/>
          <w:szCs w:val="22"/>
          <w:u w:val="single"/>
          <w:lang w:val="es-ES_tradnl"/>
        </w:rPr>
        <w:t xml:space="preserve"> del proceso de la RANDOT</w:t>
      </w:r>
      <w:r w:rsidRPr="00267378">
        <w:rPr>
          <w:rFonts w:ascii="Times New Roman" w:hAnsi="Times New Roman"/>
          <w:szCs w:val="22"/>
          <w:lang w:val="es-ES_tradnl"/>
        </w:rPr>
        <w:t>. En</w:t>
      </w:r>
      <w:r w:rsidR="001205DE">
        <w:rPr>
          <w:rFonts w:ascii="Times New Roman" w:hAnsi="Times New Roman"/>
          <w:szCs w:val="22"/>
          <w:lang w:val="es-ES_tradnl"/>
        </w:rPr>
        <w:t xml:space="preserve"> </w:t>
      </w:r>
      <w:r w:rsidR="00F94FA2">
        <w:rPr>
          <w:rFonts w:ascii="Times New Roman" w:hAnsi="Times New Roman"/>
          <w:szCs w:val="22"/>
          <w:lang w:val="es-ES_tradnl"/>
        </w:rPr>
        <w:t xml:space="preserve">el proceso de </w:t>
      </w:r>
      <w:r w:rsidR="00F53BCD">
        <w:rPr>
          <w:rFonts w:ascii="Times New Roman" w:hAnsi="Times New Roman"/>
          <w:szCs w:val="22"/>
          <w:lang w:val="es-ES_tradnl"/>
        </w:rPr>
        <w:t>la</w:t>
      </w:r>
      <w:r w:rsidR="001205DE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szCs w:val="22"/>
          <w:lang w:val="es-ES_tradnl"/>
        </w:rPr>
        <w:t xml:space="preserve"> participarán </w:t>
      </w:r>
      <w:r w:rsidR="001205DE">
        <w:rPr>
          <w:rFonts w:ascii="Times New Roman" w:hAnsi="Times New Roman"/>
          <w:szCs w:val="22"/>
          <w:lang w:val="es-ES_tradnl"/>
        </w:rPr>
        <w:t xml:space="preserve">las </w:t>
      </w:r>
      <w:r w:rsidR="00A84613">
        <w:rPr>
          <w:rFonts w:ascii="Times New Roman" w:hAnsi="Times New Roman"/>
          <w:szCs w:val="22"/>
          <w:lang w:val="es-ES_tradnl"/>
        </w:rPr>
        <w:t>a</w:t>
      </w:r>
      <w:r w:rsidR="001205DE">
        <w:rPr>
          <w:rFonts w:ascii="Times New Roman" w:hAnsi="Times New Roman"/>
          <w:szCs w:val="22"/>
          <w:lang w:val="es-ES_tradnl"/>
        </w:rPr>
        <w:t xml:space="preserve">utoridades </w:t>
      </w:r>
      <w:r w:rsidR="00A84613">
        <w:rPr>
          <w:rFonts w:ascii="Times New Roman" w:hAnsi="Times New Roman"/>
          <w:szCs w:val="22"/>
          <w:lang w:val="es-ES_tradnl"/>
        </w:rPr>
        <w:t>n</w:t>
      </w:r>
      <w:r w:rsidR="001205DE">
        <w:rPr>
          <w:rFonts w:ascii="Times New Roman" w:hAnsi="Times New Roman"/>
          <w:szCs w:val="22"/>
          <w:lang w:val="es-ES_tradnl"/>
        </w:rPr>
        <w:t>acionales de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F95EE4">
        <w:rPr>
          <w:rFonts w:ascii="Times New Roman" w:hAnsi="Times New Roman"/>
          <w:szCs w:val="22"/>
          <w:lang w:val="es-ES_tradnl"/>
        </w:rPr>
        <w:t xml:space="preserve">todos </w:t>
      </w:r>
      <w:r w:rsidRPr="00267378">
        <w:rPr>
          <w:rFonts w:ascii="Times New Roman" w:hAnsi="Times New Roman"/>
          <w:szCs w:val="22"/>
          <w:lang w:val="es-ES_tradnl"/>
        </w:rPr>
        <w:t>los Estados Miembros de la OEA</w:t>
      </w:r>
      <w:r w:rsidR="00F95EE4"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que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tengan </w:t>
      </w:r>
      <w:r w:rsidRPr="00267378">
        <w:rPr>
          <w:rFonts w:ascii="Times New Roman" w:hAnsi="Times New Roman"/>
          <w:szCs w:val="22"/>
          <w:lang w:val="es-ES_tradnl"/>
        </w:rPr>
        <w:t xml:space="preserve">responsabilidades en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materia de </w:t>
      </w:r>
      <w:r w:rsidR="00F95EE4">
        <w:rPr>
          <w:rFonts w:ascii="Times New Roman" w:hAnsi="Times New Roman"/>
          <w:szCs w:val="22"/>
          <w:lang w:val="es-ES_tradnl"/>
        </w:rPr>
        <w:t xml:space="preserve">combate a la </w:t>
      </w:r>
      <w:r w:rsidR="001205DE">
        <w:rPr>
          <w:rFonts w:ascii="Times New Roman" w:hAnsi="Times New Roman"/>
          <w:szCs w:val="22"/>
          <w:lang w:val="es-ES_tradnl"/>
        </w:rPr>
        <w:t>delincuencia organizada transnacional (</w:t>
      </w:r>
      <w:r w:rsidR="00F53BCD">
        <w:rPr>
          <w:rFonts w:ascii="Times New Roman" w:hAnsi="Times New Roman"/>
          <w:szCs w:val="22"/>
          <w:lang w:val="es-ES_tradnl"/>
        </w:rPr>
        <w:t>DOT</w:t>
      </w:r>
      <w:r w:rsidR="001205DE">
        <w:rPr>
          <w:rFonts w:ascii="Times New Roman" w:hAnsi="Times New Roman"/>
          <w:szCs w:val="22"/>
          <w:lang w:val="es-ES_tradnl"/>
        </w:rPr>
        <w:t>).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 </w:t>
      </w:r>
    </w:p>
    <w:p w14:paraId="1969903E" w14:textId="31F7F4D7" w:rsidR="00F076A2" w:rsidRDefault="00F076A2" w:rsidP="00D848D1">
      <w:pPr>
        <w:widowControl/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w w:val="103"/>
          <w:szCs w:val="22"/>
          <w:lang w:val="es-ES_tradnl"/>
        </w:rPr>
      </w:pPr>
    </w:p>
    <w:p w14:paraId="1078BA72" w14:textId="24F4BF59" w:rsidR="00F076A2" w:rsidRDefault="00F076A2" w:rsidP="00D848D1">
      <w:pPr>
        <w:widowControl/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w w:val="103"/>
          <w:szCs w:val="22"/>
          <w:lang w:val="es-ES_tradnl"/>
        </w:rPr>
      </w:pPr>
      <w:r>
        <w:rPr>
          <w:rFonts w:ascii="Times New Roman" w:hAnsi="Times New Roman"/>
          <w:w w:val="103"/>
          <w:szCs w:val="22"/>
          <w:lang w:val="es-ES_tradnl"/>
        </w:rPr>
        <w:tab/>
        <w:t>El Proceso de la RANDOT se compondrá de la siguiente forma:</w:t>
      </w:r>
    </w:p>
    <w:p w14:paraId="0A26B57E" w14:textId="77777777" w:rsidR="0044669C" w:rsidRDefault="0044669C" w:rsidP="00D848D1">
      <w:pPr>
        <w:widowControl/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w w:val="103"/>
          <w:szCs w:val="22"/>
          <w:lang w:val="es-ES_tradnl"/>
        </w:rPr>
      </w:pPr>
    </w:p>
    <w:p w14:paraId="5D87F459" w14:textId="71A1D681" w:rsidR="00F076A2" w:rsidRDefault="00F076A2" w:rsidP="00305947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bCs/>
          <w:w w:val="103"/>
          <w:szCs w:val="22"/>
          <w:lang w:val="es-ES_tradnl"/>
        </w:rPr>
      </w:pPr>
      <w:r w:rsidRPr="003963D7">
        <w:rPr>
          <w:rFonts w:ascii="Times New Roman" w:hAnsi="Times New Roman"/>
          <w:bCs/>
          <w:w w:val="103"/>
          <w:szCs w:val="22"/>
          <w:lang w:val="es-ES_tradnl"/>
        </w:rPr>
        <w:t xml:space="preserve">Reunión </w:t>
      </w:r>
      <w:r>
        <w:rPr>
          <w:rFonts w:ascii="Times New Roman" w:hAnsi="Times New Roman"/>
          <w:bCs/>
          <w:w w:val="103"/>
          <w:szCs w:val="22"/>
          <w:lang w:val="es-ES_tradnl"/>
        </w:rPr>
        <w:t>de Autoridades Nacionales en Materia de Delincuencia Organizada Transnacional (RANDOT)</w:t>
      </w:r>
      <w:r w:rsidR="00B778FC">
        <w:rPr>
          <w:rFonts w:ascii="Times New Roman" w:hAnsi="Times New Roman"/>
          <w:bCs/>
          <w:w w:val="103"/>
          <w:szCs w:val="22"/>
          <w:lang w:val="es-ES_tradnl"/>
        </w:rPr>
        <w:t>.</w:t>
      </w:r>
    </w:p>
    <w:p w14:paraId="1DC23F8E" w14:textId="400CF3A4" w:rsidR="00F4170D" w:rsidRDefault="00F4170D" w:rsidP="00305947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bCs/>
          <w:w w:val="103"/>
          <w:szCs w:val="22"/>
          <w:lang w:val="es-ES_tradnl"/>
        </w:rPr>
      </w:pPr>
      <w:r>
        <w:rPr>
          <w:rFonts w:ascii="Times New Roman" w:hAnsi="Times New Roman"/>
          <w:bCs/>
          <w:w w:val="103"/>
          <w:szCs w:val="22"/>
          <w:lang w:val="es-ES_tradnl"/>
        </w:rPr>
        <w:t>Órganos subsidiarios</w:t>
      </w:r>
    </w:p>
    <w:p w14:paraId="70B1466B" w14:textId="33895461" w:rsidR="00F076A2" w:rsidRDefault="00F076A2" w:rsidP="00A64647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bCs/>
          <w:w w:val="103"/>
          <w:szCs w:val="22"/>
          <w:lang w:val="es-ES_tradnl"/>
        </w:rPr>
      </w:pPr>
      <w:r>
        <w:rPr>
          <w:rFonts w:ascii="Times New Roman" w:hAnsi="Times New Roman"/>
          <w:bCs/>
          <w:w w:val="103"/>
          <w:szCs w:val="22"/>
          <w:lang w:val="es-ES_tradnl"/>
        </w:rPr>
        <w:t xml:space="preserve">Reunión de Puntos </w:t>
      </w:r>
      <w:r w:rsidR="00B778FC">
        <w:rPr>
          <w:rFonts w:ascii="Times New Roman" w:hAnsi="Times New Roman"/>
          <w:bCs/>
          <w:w w:val="103"/>
          <w:szCs w:val="22"/>
          <w:lang w:val="es-ES_tradnl"/>
        </w:rPr>
        <w:t xml:space="preserve">de Contacto </w:t>
      </w:r>
      <w:r>
        <w:rPr>
          <w:rFonts w:ascii="Times New Roman" w:hAnsi="Times New Roman"/>
          <w:bCs/>
          <w:w w:val="103"/>
          <w:szCs w:val="22"/>
          <w:lang w:val="es-ES_tradnl"/>
        </w:rPr>
        <w:t>Nacional en materia de Delincuencia Organizada Transnacional (</w:t>
      </w:r>
      <w:r w:rsidR="00B778FC">
        <w:rPr>
          <w:rFonts w:ascii="Times New Roman" w:hAnsi="Times New Roman"/>
          <w:bCs/>
          <w:w w:val="103"/>
          <w:szCs w:val="22"/>
          <w:lang w:val="es-ES_tradnl"/>
        </w:rPr>
        <w:t>PCN</w:t>
      </w:r>
      <w:r>
        <w:rPr>
          <w:rFonts w:ascii="Times New Roman" w:hAnsi="Times New Roman"/>
          <w:bCs/>
          <w:w w:val="103"/>
          <w:szCs w:val="22"/>
          <w:lang w:val="es-ES_tradnl"/>
        </w:rPr>
        <w:t>-DOT).</w:t>
      </w:r>
    </w:p>
    <w:p w14:paraId="077FC78F" w14:textId="3E79A065" w:rsidR="00F076A2" w:rsidRDefault="00F076A2" w:rsidP="00A64647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bCs/>
          <w:w w:val="103"/>
          <w:szCs w:val="22"/>
          <w:lang w:val="es-ES_tradnl"/>
        </w:rPr>
      </w:pPr>
      <w:r>
        <w:rPr>
          <w:rFonts w:ascii="Times New Roman" w:hAnsi="Times New Roman"/>
          <w:bCs/>
          <w:w w:val="103"/>
          <w:szCs w:val="22"/>
          <w:lang w:val="es-ES_tradnl"/>
        </w:rPr>
        <w:t>Reunión del Grupo de Expertos para el Control de Lavado de Activos (GELAVEX).</w:t>
      </w:r>
    </w:p>
    <w:p w14:paraId="5B0B23CC" w14:textId="3676E594" w:rsidR="00F076A2" w:rsidRPr="003963D7" w:rsidRDefault="00F076A2" w:rsidP="00A64647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bCs/>
          <w:w w:val="103"/>
          <w:szCs w:val="22"/>
          <w:lang w:val="es-ES_tradnl"/>
        </w:rPr>
      </w:pPr>
      <w:r>
        <w:rPr>
          <w:rFonts w:ascii="Times New Roman" w:hAnsi="Times New Roman"/>
          <w:bCs/>
          <w:w w:val="103"/>
          <w:szCs w:val="22"/>
          <w:lang w:val="es-ES_tradnl"/>
        </w:rPr>
        <w:t xml:space="preserve">Reuniones de los Grupos de Trabajo </w:t>
      </w:r>
      <w:r w:rsidR="00B778FC">
        <w:rPr>
          <w:rFonts w:ascii="Times New Roman" w:hAnsi="Times New Roman"/>
          <w:bCs/>
          <w:w w:val="103"/>
          <w:szCs w:val="22"/>
          <w:lang w:val="es-ES_tradnl"/>
        </w:rPr>
        <w:t>Técnicos</w:t>
      </w:r>
      <w:r>
        <w:rPr>
          <w:rFonts w:ascii="Times New Roman" w:hAnsi="Times New Roman"/>
          <w:bCs/>
          <w:w w:val="103"/>
          <w:szCs w:val="22"/>
          <w:lang w:val="es-ES_tradnl"/>
        </w:rPr>
        <w:t xml:space="preserve"> Subsidiarios.</w:t>
      </w:r>
    </w:p>
    <w:p w14:paraId="5D9F8AC5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4C9B7E1C" w14:textId="32488ED0" w:rsidR="00D848D1" w:rsidRPr="00267378" w:rsidRDefault="00C87E7B" w:rsidP="00D848D1">
      <w:pPr>
        <w:widowControl/>
        <w:autoSpaceDE w:val="0"/>
        <w:autoSpaceDN w:val="0"/>
        <w:adjustRightInd w:val="0"/>
        <w:spacing w:line="250" w:lineRule="auto"/>
        <w:ind w:left="738"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Los Gobiernos de los Estados Miembros de la Organización</w:t>
      </w:r>
      <w:r w:rsidR="00B778FC">
        <w:rPr>
          <w:rFonts w:ascii="Times New Roman" w:hAnsi="Times New Roman"/>
          <w:szCs w:val="22"/>
          <w:lang w:val="es-ES_tradnl"/>
        </w:rPr>
        <w:t xml:space="preserve"> de los Estados Americanos (OEA)</w:t>
      </w:r>
      <w:r>
        <w:rPr>
          <w:rFonts w:ascii="Times New Roman" w:hAnsi="Times New Roman"/>
          <w:szCs w:val="22"/>
          <w:lang w:val="es-ES_tradnl"/>
        </w:rPr>
        <w:t xml:space="preserve"> p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odrán acreditar </w:t>
      </w:r>
      <w:r w:rsidR="009B0A04" w:rsidRPr="00267378">
        <w:rPr>
          <w:rFonts w:ascii="Times New Roman" w:hAnsi="Times New Roman"/>
          <w:szCs w:val="22"/>
          <w:lang w:val="es-ES_tradnl"/>
        </w:rPr>
        <w:t>d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elegaciones </w:t>
      </w:r>
      <w:r w:rsidR="00D71683">
        <w:rPr>
          <w:rFonts w:ascii="Times New Roman" w:hAnsi="Times New Roman"/>
          <w:szCs w:val="22"/>
          <w:lang w:val="es-ES_tradnl"/>
        </w:rPr>
        <w:t>a</w:t>
      </w:r>
      <w:r w:rsidR="00F94FA2">
        <w:rPr>
          <w:rFonts w:ascii="Times New Roman" w:hAnsi="Times New Roman"/>
          <w:szCs w:val="22"/>
          <w:lang w:val="es-ES_tradnl"/>
        </w:rPr>
        <w:t>nte</w:t>
      </w:r>
      <w:r w:rsidR="00D71683">
        <w:rPr>
          <w:rFonts w:ascii="Times New Roman" w:hAnsi="Times New Roman"/>
          <w:szCs w:val="22"/>
          <w:lang w:val="es-ES_tradnl"/>
        </w:rPr>
        <w:t xml:space="preserve"> </w:t>
      </w:r>
      <w:r w:rsidR="00E5799B">
        <w:rPr>
          <w:rFonts w:ascii="Times New Roman" w:hAnsi="Times New Roman"/>
          <w:szCs w:val="22"/>
          <w:lang w:val="es-ES_tradnl"/>
        </w:rPr>
        <w:t xml:space="preserve">el </w:t>
      </w:r>
      <w:r w:rsidR="00B778FC">
        <w:rPr>
          <w:rFonts w:ascii="Times New Roman" w:hAnsi="Times New Roman"/>
          <w:szCs w:val="22"/>
          <w:lang w:val="es-ES_tradnl"/>
        </w:rPr>
        <w:t xml:space="preserve">Proceso </w:t>
      </w:r>
      <w:r w:rsidR="00E5799B">
        <w:rPr>
          <w:rFonts w:ascii="Times New Roman" w:hAnsi="Times New Roman"/>
          <w:szCs w:val="22"/>
          <w:lang w:val="es-ES_tradnl"/>
        </w:rPr>
        <w:t xml:space="preserve">de </w:t>
      </w:r>
      <w:r w:rsidR="00D71683">
        <w:rPr>
          <w:rFonts w:ascii="Times New Roman" w:hAnsi="Times New Roman"/>
          <w:szCs w:val="22"/>
          <w:lang w:val="es-ES_tradnl"/>
        </w:rPr>
        <w:t>la</w:t>
      </w:r>
      <w:r>
        <w:rPr>
          <w:rFonts w:ascii="Times New Roman" w:hAnsi="Times New Roman"/>
          <w:szCs w:val="22"/>
          <w:lang w:val="es-ES_tradnl"/>
        </w:rPr>
        <w:t xml:space="preserve"> RANDOT.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Las </w:t>
      </w:r>
      <w:r w:rsidR="009B0A04" w:rsidRPr="00267378">
        <w:rPr>
          <w:rFonts w:ascii="Times New Roman" w:hAnsi="Times New Roman"/>
          <w:szCs w:val="22"/>
          <w:lang w:val="es-ES_tradnl"/>
        </w:rPr>
        <w:t>d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elegaciones estarán integradas por los jefes de delegación, delegados alternos y asesores que los Gobiernos acrediten. </w:t>
      </w:r>
    </w:p>
    <w:p w14:paraId="0441CA26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Cs w:val="22"/>
          <w:lang w:val="es-ES_tradnl"/>
        </w:rPr>
      </w:pPr>
    </w:p>
    <w:p w14:paraId="6AF4BC57" w14:textId="2C3A4AD0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Los Estados</w:t>
      </w:r>
      <w:r w:rsidR="00F95EE4">
        <w:rPr>
          <w:rFonts w:ascii="Times New Roman" w:hAnsi="Times New Roman"/>
          <w:szCs w:val="22"/>
          <w:lang w:val="es-ES_tradnl"/>
        </w:rPr>
        <w:t xml:space="preserve"> Miembros</w:t>
      </w:r>
      <w:r w:rsidRPr="00267378">
        <w:rPr>
          <w:rFonts w:ascii="Times New Roman" w:hAnsi="Times New Roman"/>
          <w:szCs w:val="22"/>
          <w:lang w:val="es-ES_tradnl"/>
        </w:rPr>
        <w:t xml:space="preserve">, por intermedio de sus </w:t>
      </w:r>
      <w:r w:rsidR="009B0A04" w:rsidRPr="00267378">
        <w:rPr>
          <w:rFonts w:ascii="Times New Roman" w:hAnsi="Times New Roman"/>
          <w:szCs w:val="22"/>
          <w:lang w:val="es-ES_tradnl"/>
        </w:rPr>
        <w:t>m</w:t>
      </w:r>
      <w:r w:rsidRPr="00267378">
        <w:rPr>
          <w:rFonts w:ascii="Times New Roman" w:hAnsi="Times New Roman"/>
          <w:szCs w:val="22"/>
          <w:lang w:val="es-ES_tradnl"/>
        </w:rPr>
        <w:t xml:space="preserve">isiones </w:t>
      </w:r>
      <w:r w:rsidR="009B0A04" w:rsidRPr="00267378">
        <w:rPr>
          <w:rFonts w:ascii="Times New Roman" w:hAnsi="Times New Roman"/>
          <w:szCs w:val="22"/>
          <w:lang w:val="es-ES_tradnl"/>
        </w:rPr>
        <w:t>p</w:t>
      </w:r>
      <w:r w:rsidRPr="00267378">
        <w:rPr>
          <w:rFonts w:ascii="Times New Roman" w:hAnsi="Times New Roman"/>
          <w:szCs w:val="22"/>
          <w:lang w:val="es-ES_tradnl"/>
        </w:rPr>
        <w:t xml:space="preserve">ermanentes ante la OEA, comunicarán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por </w:t>
      </w:r>
      <w:r w:rsidRPr="00267378">
        <w:rPr>
          <w:rFonts w:ascii="Times New Roman" w:hAnsi="Times New Roman"/>
          <w:szCs w:val="22"/>
          <w:lang w:val="es-ES_tradnl"/>
        </w:rPr>
        <w:t xml:space="preserve">escrito a la Secretaría </w:t>
      </w:r>
      <w:r w:rsidR="00102AEC">
        <w:rPr>
          <w:rFonts w:ascii="Times New Roman" w:hAnsi="Times New Roman"/>
          <w:szCs w:val="22"/>
          <w:lang w:val="es-ES_tradnl"/>
        </w:rPr>
        <w:t xml:space="preserve">Técnica </w:t>
      </w:r>
      <w:r w:rsidRPr="00267378">
        <w:rPr>
          <w:rFonts w:ascii="Times New Roman" w:hAnsi="Times New Roman"/>
          <w:szCs w:val="22"/>
          <w:lang w:val="es-ES_tradnl"/>
        </w:rPr>
        <w:t>la integración de sus respectivas delegaciones</w:t>
      </w:r>
      <w:r w:rsidR="00102AEC">
        <w:rPr>
          <w:rFonts w:ascii="Times New Roman" w:hAnsi="Times New Roman"/>
          <w:szCs w:val="22"/>
          <w:lang w:val="es-ES_tradnl"/>
        </w:rPr>
        <w:t>.</w:t>
      </w:r>
    </w:p>
    <w:p w14:paraId="49EA39B6" w14:textId="77777777" w:rsidR="00D848D1" w:rsidRDefault="00D848D1" w:rsidP="00D848D1">
      <w:pPr>
        <w:widowControl/>
        <w:autoSpaceDE w:val="0"/>
        <w:autoSpaceDN w:val="0"/>
        <w:adjustRightInd w:val="0"/>
        <w:spacing w:before="7" w:line="200" w:lineRule="exact"/>
        <w:rPr>
          <w:rFonts w:ascii="Times New Roman" w:hAnsi="Times New Roman"/>
          <w:szCs w:val="22"/>
          <w:lang w:val="es-ES_tradnl"/>
        </w:rPr>
      </w:pPr>
    </w:p>
    <w:p w14:paraId="1D6067D5" w14:textId="77777777" w:rsidR="006F44A7" w:rsidRPr="00267378" w:rsidRDefault="006F44A7" w:rsidP="006F44A7">
      <w:pPr>
        <w:widowControl/>
        <w:tabs>
          <w:tab w:val="clear" w:pos="2160"/>
          <w:tab w:val="clear" w:pos="2880"/>
          <w:tab w:val="left" w:pos="2900"/>
        </w:tabs>
        <w:autoSpaceDE w:val="0"/>
        <w:autoSpaceDN w:val="0"/>
        <w:adjustRightInd w:val="0"/>
        <w:ind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lang w:val="es-ES_tradnl"/>
        </w:rPr>
        <w:t>III.</w:t>
      </w:r>
      <w:r w:rsidRPr="00267378">
        <w:rPr>
          <w:rFonts w:ascii="Times New Roman" w:hAnsi="Times New Roman"/>
          <w:szCs w:val="22"/>
          <w:lang w:val="es-ES_tradnl"/>
        </w:rPr>
        <w:tab/>
        <w:t xml:space="preserve">ORGANIZACIÓN Y </w:t>
      </w:r>
      <w:r w:rsidRPr="00267378">
        <w:rPr>
          <w:rFonts w:ascii="Times New Roman" w:hAnsi="Times New Roman"/>
          <w:w w:val="103"/>
          <w:szCs w:val="22"/>
          <w:lang w:val="es-ES_tradnl"/>
        </w:rPr>
        <w:t>FUNCIONAMIENTO</w:t>
      </w:r>
      <w:r>
        <w:rPr>
          <w:rFonts w:ascii="Times New Roman" w:hAnsi="Times New Roman"/>
          <w:w w:val="103"/>
          <w:szCs w:val="22"/>
          <w:lang w:val="es-ES_tradnl"/>
        </w:rPr>
        <w:t xml:space="preserve"> DE LA RANDOT</w:t>
      </w:r>
    </w:p>
    <w:p w14:paraId="25ACCDCB" w14:textId="77777777" w:rsidR="006F44A7" w:rsidRPr="00267378" w:rsidRDefault="006F44A7" w:rsidP="00D848D1">
      <w:pPr>
        <w:widowControl/>
        <w:autoSpaceDE w:val="0"/>
        <w:autoSpaceDN w:val="0"/>
        <w:adjustRightInd w:val="0"/>
        <w:spacing w:before="7" w:line="200" w:lineRule="exact"/>
        <w:rPr>
          <w:rFonts w:ascii="Times New Roman" w:hAnsi="Times New Roman"/>
          <w:szCs w:val="22"/>
          <w:lang w:val="es-ES_tradnl"/>
        </w:rPr>
      </w:pPr>
    </w:p>
    <w:p w14:paraId="39B4C85E" w14:textId="5354CF6C" w:rsidR="00D848D1" w:rsidRPr="00267378" w:rsidRDefault="00D848D1" w:rsidP="00267378">
      <w:pPr>
        <w:keepNext/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lastRenderedPageBreak/>
        <w:t>3.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Funciones</w:t>
      </w:r>
      <w:r w:rsidR="00F95EE4">
        <w:rPr>
          <w:rFonts w:ascii="Times New Roman" w:hAnsi="Times New Roman"/>
          <w:szCs w:val="22"/>
          <w:u w:val="single"/>
          <w:lang w:val="es-ES_tradnl"/>
        </w:rPr>
        <w:t xml:space="preserve"> de la RANDOT</w:t>
      </w:r>
      <w:r w:rsidRPr="00267378">
        <w:rPr>
          <w:rFonts w:ascii="Times New Roman" w:hAnsi="Times New Roman"/>
          <w:szCs w:val="22"/>
          <w:lang w:val="es-ES_tradnl"/>
        </w:rPr>
        <w:t>. Las</w:t>
      </w:r>
      <w:r w:rsidR="00F92302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C87E7B">
        <w:rPr>
          <w:rFonts w:ascii="Times New Roman" w:hAnsi="Times New Roman"/>
          <w:szCs w:val="22"/>
          <w:lang w:val="es-ES_tradnl"/>
        </w:rPr>
        <w:t xml:space="preserve">funciones </w:t>
      </w:r>
      <w:r w:rsidR="005E14E3">
        <w:rPr>
          <w:rFonts w:ascii="Times New Roman" w:hAnsi="Times New Roman"/>
          <w:szCs w:val="22"/>
          <w:lang w:val="es-ES_tradnl"/>
        </w:rPr>
        <w:t>de la RANDOT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C87E7B">
        <w:rPr>
          <w:rFonts w:ascii="Times New Roman" w:hAnsi="Times New Roman"/>
          <w:szCs w:val="22"/>
          <w:lang w:val="es-ES_tradnl"/>
        </w:rPr>
        <w:t>serán</w:t>
      </w:r>
      <w:r w:rsidRPr="00267378">
        <w:rPr>
          <w:rFonts w:ascii="Times New Roman" w:hAnsi="Times New Roman"/>
          <w:szCs w:val="22"/>
          <w:lang w:val="es-ES_tradnl"/>
        </w:rPr>
        <w:t xml:space="preserve"> las siguientes</w:t>
      </w:r>
      <w:r w:rsidRPr="00267378">
        <w:rPr>
          <w:rFonts w:ascii="Times New Roman" w:hAnsi="Times New Roman"/>
          <w:w w:val="103"/>
          <w:szCs w:val="22"/>
          <w:lang w:val="es-ES_tradnl"/>
        </w:rPr>
        <w:t>:</w:t>
      </w:r>
    </w:p>
    <w:p w14:paraId="6777A267" w14:textId="77777777" w:rsidR="00D848D1" w:rsidRPr="00267378" w:rsidRDefault="00D848D1" w:rsidP="00267378">
      <w:pPr>
        <w:keepNext/>
        <w:widowControl/>
        <w:autoSpaceDE w:val="0"/>
        <w:autoSpaceDN w:val="0"/>
        <w:adjustRightInd w:val="0"/>
        <w:spacing w:before="14" w:line="200" w:lineRule="exact"/>
        <w:rPr>
          <w:rFonts w:ascii="Times New Roman" w:hAnsi="Times New Roman"/>
          <w:szCs w:val="22"/>
          <w:lang w:val="es-ES_tradnl"/>
        </w:rPr>
      </w:pPr>
    </w:p>
    <w:p w14:paraId="170E58E0" w14:textId="51155494" w:rsidR="00102AEC" w:rsidRPr="0044669C" w:rsidRDefault="00DF3CC0" w:rsidP="00A64647">
      <w:pPr>
        <w:pStyle w:val="ListParagraph"/>
        <w:keepNext/>
        <w:widowControl/>
        <w:numPr>
          <w:ilvl w:val="0"/>
          <w:numId w:val="1"/>
        </w:numPr>
        <w:tabs>
          <w:tab w:val="clear" w:pos="720"/>
          <w:tab w:val="left" w:pos="171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C849B4">
        <w:rPr>
          <w:rFonts w:ascii="Times New Roman" w:hAnsi="Times New Roman"/>
          <w:szCs w:val="22"/>
          <w:lang w:val="es-ES_tradnl"/>
        </w:rPr>
        <w:t>Actuar como</w:t>
      </w:r>
      <w:r w:rsidR="00D848D1" w:rsidRPr="00C849B4">
        <w:rPr>
          <w:rFonts w:ascii="Times New Roman" w:hAnsi="Times New Roman"/>
          <w:szCs w:val="22"/>
          <w:lang w:val="es-ES_tradnl"/>
        </w:rPr>
        <w:t xml:space="preserve"> foro hemisférico para el intercambio de información y experiencias, y la consolidación y el fortalecimiento de </w:t>
      </w:r>
      <w:r w:rsidR="00D848D1" w:rsidRPr="00C849B4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="00D848D1" w:rsidRPr="00C849B4">
        <w:rPr>
          <w:rFonts w:ascii="Times New Roman" w:hAnsi="Times New Roman"/>
          <w:szCs w:val="22"/>
          <w:lang w:val="es-ES_tradnl"/>
        </w:rPr>
        <w:t xml:space="preserve">cooperación en </w:t>
      </w:r>
      <w:r w:rsidR="00D71683" w:rsidRPr="00C849B4">
        <w:rPr>
          <w:rFonts w:ascii="Times New Roman" w:hAnsi="Times New Roman"/>
          <w:szCs w:val="22"/>
          <w:lang w:val="es-ES_tradnl"/>
        </w:rPr>
        <w:t>áreas relacionadas con</w:t>
      </w:r>
      <w:r w:rsidR="00F95EE4">
        <w:rPr>
          <w:rFonts w:ascii="Times New Roman" w:hAnsi="Times New Roman"/>
          <w:szCs w:val="22"/>
          <w:lang w:val="es-ES_tradnl"/>
        </w:rPr>
        <w:t xml:space="preserve"> el combate a</w:t>
      </w:r>
      <w:r w:rsidR="00D71683" w:rsidRPr="00C849B4">
        <w:rPr>
          <w:rFonts w:ascii="Times New Roman" w:hAnsi="Times New Roman"/>
          <w:szCs w:val="22"/>
          <w:lang w:val="es-ES_tradnl"/>
        </w:rPr>
        <w:t xml:space="preserve"> la</w:t>
      </w:r>
      <w:r w:rsidR="00D848D1" w:rsidRPr="00C849B4">
        <w:rPr>
          <w:rFonts w:ascii="Times New Roman" w:hAnsi="Times New Roman"/>
          <w:szCs w:val="22"/>
          <w:lang w:val="es-ES_tradnl"/>
        </w:rPr>
        <w:t xml:space="preserve"> </w:t>
      </w:r>
      <w:r w:rsidR="00A83432" w:rsidRPr="00C849B4">
        <w:rPr>
          <w:rFonts w:ascii="Times New Roman" w:hAnsi="Times New Roman"/>
          <w:szCs w:val="22"/>
          <w:lang w:val="es-ES_tradnl"/>
        </w:rPr>
        <w:t>delincuencia organizada transnacional.</w:t>
      </w:r>
      <w:r w:rsidR="00D848D1" w:rsidRPr="00C849B4">
        <w:rPr>
          <w:rFonts w:ascii="Times New Roman" w:hAnsi="Times New Roman"/>
          <w:szCs w:val="22"/>
          <w:lang w:val="es-ES_tradnl"/>
        </w:rPr>
        <w:t xml:space="preserve"> </w:t>
      </w:r>
    </w:p>
    <w:p w14:paraId="6C81E30F" w14:textId="2FA87FC6" w:rsidR="00102AEC" w:rsidRPr="0044669C" w:rsidRDefault="00102AEC" w:rsidP="00A64647">
      <w:pPr>
        <w:pStyle w:val="ListParagraph"/>
        <w:keepNext/>
        <w:widowControl/>
        <w:numPr>
          <w:ilvl w:val="0"/>
          <w:numId w:val="1"/>
        </w:numPr>
        <w:tabs>
          <w:tab w:val="clear" w:pos="720"/>
          <w:tab w:val="left" w:pos="171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Dar cumplimiento</w:t>
      </w:r>
      <w:r w:rsidRPr="00267378">
        <w:rPr>
          <w:rFonts w:ascii="Times New Roman" w:hAnsi="Times New Roman"/>
          <w:szCs w:val="22"/>
          <w:lang w:val="es-ES_tradnl"/>
        </w:rPr>
        <w:t xml:space="preserve"> a</w:t>
      </w:r>
      <w:r>
        <w:rPr>
          <w:rFonts w:ascii="Times New Roman" w:hAnsi="Times New Roman"/>
          <w:szCs w:val="22"/>
          <w:lang w:val="es-ES_tradnl"/>
        </w:rPr>
        <w:t xml:space="preserve"> los</w:t>
      </w:r>
      <w:r w:rsidRPr="00267378">
        <w:rPr>
          <w:rFonts w:ascii="Times New Roman" w:hAnsi="Times New Roman"/>
          <w:szCs w:val="22"/>
          <w:lang w:val="es-ES_tradnl"/>
        </w:rPr>
        <w:t xml:space="preserve"> mandatos </w:t>
      </w:r>
      <w:r>
        <w:rPr>
          <w:rFonts w:ascii="Times New Roman" w:hAnsi="Times New Roman"/>
          <w:szCs w:val="22"/>
          <w:lang w:val="es-ES_tradnl"/>
        </w:rPr>
        <w:t>que reciba de la Asamblea General de la OEA.</w:t>
      </w:r>
    </w:p>
    <w:p w14:paraId="14EF2A53" w14:textId="06E55977" w:rsidR="00D848D1" w:rsidRPr="0044669C" w:rsidRDefault="00102AEC" w:rsidP="00A64647">
      <w:pPr>
        <w:pStyle w:val="ListParagraph"/>
        <w:keepNext/>
        <w:widowControl/>
        <w:numPr>
          <w:ilvl w:val="0"/>
          <w:numId w:val="1"/>
        </w:numPr>
        <w:tabs>
          <w:tab w:val="clear" w:pos="720"/>
          <w:tab w:val="left" w:pos="171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Dar seguimiento a sus recomendaciones y</w:t>
      </w:r>
      <w:r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para estos efectos, cuando sea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necesario, </w:t>
      </w:r>
      <w:r w:rsidRPr="00267378">
        <w:rPr>
          <w:rFonts w:ascii="Times New Roman" w:hAnsi="Times New Roman"/>
          <w:szCs w:val="22"/>
          <w:lang w:val="es-ES_tradnl"/>
        </w:rPr>
        <w:t>asignar mandatos específicos a grupos de trabajo técnicos subsidiarios, incluyendo sus respectivos plazos.</w:t>
      </w:r>
    </w:p>
    <w:p w14:paraId="1CE49870" w14:textId="48D8A1D5" w:rsidR="00D848D1" w:rsidRPr="0044669C" w:rsidRDefault="00D848D1" w:rsidP="00A64647">
      <w:pPr>
        <w:widowControl/>
        <w:numPr>
          <w:ilvl w:val="0"/>
          <w:numId w:val="1"/>
        </w:numPr>
        <w:tabs>
          <w:tab w:val="clear" w:pos="720"/>
          <w:tab w:val="left" w:pos="171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Formular recomendaciones a los Estados Miembros de la OEA en materia de cooperación en el área de</w:t>
      </w:r>
      <w:r w:rsidR="00F95EE4">
        <w:rPr>
          <w:rFonts w:ascii="Times New Roman" w:hAnsi="Times New Roman"/>
          <w:szCs w:val="22"/>
          <w:lang w:val="es-ES_tradnl"/>
        </w:rPr>
        <w:t>l combate a la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EC56EA">
        <w:rPr>
          <w:rFonts w:ascii="Times New Roman" w:hAnsi="Times New Roman"/>
          <w:szCs w:val="22"/>
          <w:lang w:val="es-ES_tradnl"/>
        </w:rPr>
        <w:t>delincuencia organizada transnacional.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</w:p>
    <w:p w14:paraId="42C3A904" w14:textId="6E3AA864" w:rsidR="00D848D1" w:rsidRPr="00C849B4" w:rsidRDefault="00D848D1" w:rsidP="00A64647"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1710"/>
          <w:tab w:val="left" w:pos="8971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C849B4">
        <w:rPr>
          <w:rFonts w:ascii="Times New Roman" w:hAnsi="Times New Roman"/>
          <w:szCs w:val="22"/>
          <w:lang w:val="es-ES_tradnl"/>
        </w:rPr>
        <w:t>Promover, el fortalecimiento de la coordinación y cooperación entre la</w:t>
      </w:r>
      <w:r w:rsidR="006D5AC6" w:rsidRPr="00C849B4">
        <w:rPr>
          <w:rFonts w:ascii="Times New Roman" w:hAnsi="Times New Roman"/>
          <w:szCs w:val="22"/>
          <w:lang w:val="es-ES_tradnl"/>
        </w:rPr>
        <w:t xml:space="preserve"> </w:t>
      </w:r>
      <w:r w:rsidR="00102AEC" w:rsidRPr="00C849B4">
        <w:rPr>
          <w:rFonts w:ascii="Times New Roman" w:hAnsi="Times New Roman"/>
          <w:szCs w:val="22"/>
          <w:lang w:val="es-ES_tradnl"/>
        </w:rPr>
        <w:t xml:space="preserve">RANDOT </w:t>
      </w:r>
      <w:r w:rsidRPr="00C849B4">
        <w:rPr>
          <w:rFonts w:ascii="Times New Roman" w:hAnsi="Times New Roman"/>
          <w:szCs w:val="22"/>
          <w:lang w:val="es-ES_tradnl"/>
        </w:rPr>
        <w:t xml:space="preserve">y </w:t>
      </w:r>
      <w:r w:rsidRPr="00C849B4">
        <w:rPr>
          <w:rFonts w:ascii="Times New Roman" w:hAnsi="Times New Roman"/>
          <w:w w:val="103"/>
          <w:szCs w:val="22"/>
          <w:lang w:val="es-ES_tradnl"/>
        </w:rPr>
        <w:t xml:space="preserve">otros </w:t>
      </w:r>
      <w:r w:rsidRPr="00C849B4">
        <w:rPr>
          <w:rFonts w:ascii="Times New Roman" w:hAnsi="Times New Roman"/>
          <w:szCs w:val="22"/>
          <w:lang w:val="es-ES_tradnl"/>
        </w:rPr>
        <w:t>órganos, organismos</w:t>
      </w:r>
      <w:r w:rsidR="003D02E5" w:rsidRPr="00C849B4">
        <w:rPr>
          <w:rFonts w:ascii="Times New Roman" w:hAnsi="Times New Roman"/>
          <w:szCs w:val="22"/>
          <w:lang w:val="es-ES_tradnl"/>
        </w:rPr>
        <w:t xml:space="preserve"> y </w:t>
      </w:r>
      <w:r w:rsidRPr="00C849B4">
        <w:rPr>
          <w:rFonts w:ascii="Times New Roman" w:hAnsi="Times New Roman"/>
          <w:szCs w:val="22"/>
          <w:lang w:val="es-ES_tradnl"/>
        </w:rPr>
        <w:t>entidades de la OEA</w:t>
      </w:r>
      <w:r w:rsidR="00102AEC" w:rsidRPr="00C849B4">
        <w:rPr>
          <w:rFonts w:ascii="Times New Roman" w:hAnsi="Times New Roman"/>
          <w:szCs w:val="22"/>
          <w:lang w:val="es-ES_tradnl"/>
        </w:rPr>
        <w:t xml:space="preserve">, así como otros procesos </w:t>
      </w:r>
      <w:r w:rsidR="00102AEC" w:rsidRPr="00C849B4">
        <w:rPr>
          <w:rFonts w:ascii="Times New Roman" w:hAnsi="Times New Roman"/>
          <w:w w:val="103"/>
          <w:szCs w:val="22"/>
          <w:lang w:val="es-ES_tradnl"/>
        </w:rPr>
        <w:t xml:space="preserve">de </w:t>
      </w:r>
      <w:r w:rsidR="00102AEC" w:rsidRPr="00C849B4">
        <w:rPr>
          <w:rFonts w:ascii="Times New Roman" w:hAnsi="Times New Roman"/>
          <w:szCs w:val="22"/>
          <w:lang w:val="es-ES_tradnl"/>
        </w:rPr>
        <w:t xml:space="preserve">cooperación internacional en áreas relacionadas con </w:t>
      </w:r>
      <w:r w:rsidR="00F95EE4">
        <w:rPr>
          <w:rFonts w:ascii="Times New Roman" w:hAnsi="Times New Roman"/>
          <w:szCs w:val="22"/>
          <w:lang w:val="es-ES_tradnl"/>
        </w:rPr>
        <w:t xml:space="preserve">el combate </w:t>
      </w:r>
      <w:r w:rsidR="00102AEC" w:rsidRPr="00C849B4">
        <w:rPr>
          <w:rFonts w:ascii="Times New Roman" w:hAnsi="Times New Roman"/>
          <w:szCs w:val="22"/>
          <w:lang w:val="es-ES_tradnl"/>
        </w:rPr>
        <w:t xml:space="preserve">la delincuencia organizada transnacional. </w:t>
      </w:r>
      <w:r w:rsidRPr="00C849B4">
        <w:rPr>
          <w:rFonts w:ascii="Times New Roman" w:hAnsi="Times New Roman"/>
          <w:w w:val="103"/>
          <w:szCs w:val="22"/>
          <w:lang w:val="es-ES_tradnl"/>
        </w:rPr>
        <w:t xml:space="preserve"> </w:t>
      </w:r>
    </w:p>
    <w:p w14:paraId="512985B2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4" w:line="200" w:lineRule="exact"/>
        <w:rPr>
          <w:rFonts w:ascii="Times New Roman" w:hAnsi="Times New Roman"/>
          <w:szCs w:val="22"/>
          <w:lang w:val="es-ES_tradnl"/>
        </w:rPr>
      </w:pPr>
    </w:p>
    <w:p w14:paraId="40FAE524" w14:textId="78618F93" w:rsidR="00D848D1" w:rsidRPr="00267378" w:rsidRDefault="00D848D1" w:rsidP="00D848D1">
      <w:pPr>
        <w:widowControl/>
        <w:autoSpaceDE w:val="0"/>
        <w:autoSpaceDN w:val="0"/>
        <w:adjustRightInd w:val="0"/>
        <w:spacing w:line="250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4</w:t>
      </w:r>
      <w:r w:rsidR="009B0A04" w:rsidRPr="00267378">
        <w:rPr>
          <w:rFonts w:ascii="Times New Roman" w:hAnsi="Times New Roman"/>
          <w:szCs w:val="22"/>
          <w:lang w:val="es-ES_tradnl"/>
        </w:rPr>
        <w:t>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Periodicidad, sede y convocatoria</w:t>
      </w:r>
      <w:r w:rsidRPr="00267378">
        <w:rPr>
          <w:rFonts w:ascii="Times New Roman" w:hAnsi="Times New Roman"/>
          <w:szCs w:val="22"/>
          <w:lang w:val="es-ES_tradnl"/>
        </w:rPr>
        <w:t xml:space="preserve">. </w:t>
      </w:r>
      <w:r w:rsidR="006A1724">
        <w:rPr>
          <w:rFonts w:ascii="Times New Roman" w:hAnsi="Times New Roman"/>
          <w:szCs w:val="22"/>
          <w:lang w:val="es-ES_tradnl"/>
        </w:rPr>
        <w:t>La</w:t>
      </w:r>
      <w:r w:rsidR="005E14E3">
        <w:rPr>
          <w:rFonts w:ascii="Times New Roman" w:hAnsi="Times New Roman"/>
          <w:szCs w:val="22"/>
          <w:lang w:val="es-ES_tradnl"/>
        </w:rPr>
        <w:t xml:space="preserve"> </w:t>
      </w:r>
      <w:r w:rsidR="00930792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F95EE4">
        <w:rPr>
          <w:rFonts w:ascii="Times New Roman" w:hAnsi="Times New Roman"/>
          <w:szCs w:val="22"/>
          <w:lang w:val="es-ES_tradnl"/>
        </w:rPr>
        <w:t>sesionará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 xml:space="preserve">bienalmente. </w:t>
      </w:r>
    </w:p>
    <w:p w14:paraId="743569FF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4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40304643" w14:textId="741876CF" w:rsidR="00D848D1" w:rsidRDefault="009B0A04" w:rsidP="00D848D1">
      <w:pPr>
        <w:widowControl/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La sede de </w:t>
      </w:r>
      <w:r w:rsidR="005E14E3">
        <w:rPr>
          <w:rFonts w:ascii="Times New Roman" w:hAnsi="Times New Roman"/>
          <w:szCs w:val="22"/>
          <w:lang w:val="es-ES_tradnl"/>
        </w:rPr>
        <w:t xml:space="preserve">cada </w:t>
      </w:r>
      <w:r w:rsidR="00B33EF6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 se determinará teniendo en cuenta los ofrecimientos hechos por los Estados Miembros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40F191C6" w14:textId="77777777" w:rsidR="001C2369" w:rsidRPr="00267378" w:rsidRDefault="001C2369" w:rsidP="00D848D1">
      <w:pPr>
        <w:widowControl/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szCs w:val="22"/>
          <w:lang w:val="es-ES_tradnl"/>
        </w:rPr>
      </w:pPr>
    </w:p>
    <w:p w14:paraId="18CF230B" w14:textId="623FAA3B" w:rsidR="00D848D1" w:rsidRPr="00267378" w:rsidRDefault="00011883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b/>
          <w:w w:val="103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L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os Estados podrán hacer ofrecimientos de sede mediante comunicación escrita dirigida al </w:t>
      </w:r>
      <w:proofErr w:type="gramStart"/>
      <w:r w:rsidR="00D848D1" w:rsidRPr="00267378">
        <w:rPr>
          <w:rFonts w:ascii="Times New Roman" w:hAnsi="Times New Roman"/>
          <w:szCs w:val="22"/>
          <w:lang w:val="es-ES_tradnl"/>
        </w:rPr>
        <w:t>Secretario General</w:t>
      </w:r>
      <w:proofErr w:type="gramEnd"/>
      <w:r w:rsidR="00D848D1" w:rsidRPr="00267378">
        <w:rPr>
          <w:rFonts w:ascii="Times New Roman" w:hAnsi="Times New Roman"/>
          <w:szCs w:val="22"/>
          <w:lang w:val="es-ES_tradnl"/>
        </w:rPr>
        <w:t xml:space="preserve"> de la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OEA </w:t>
      </w:r>
      <w:r w:rsidR="00D848D1" w:rsidRPr="00267378">
        <w:rPr>
          <w:rFonts w:ascii="Times New Roman" w:hAnsi="Times New Roman"/>
          <w:szCs w:val="22"/>
          <w:lang w:val="es-ES_tradnl"/>
        </w:rPr>
        <w:t>quien</w:t>
      </w:r>
      <w:r w:rsidR="006F44A7">
        <w:rPr>
          <w:rFonts w:ascii="Times New Roman" w:hAnsi="Times New Roman"/>
          <w:szCs w:val="22"/>
          <w:lang w:val="es-ES_tradnl"/>
        </w:rPr>
        <w:t>, a través de la Secretaría Técnica,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informará al respecto a todos los Estados Miembros </w:t>
      </w:r>
      <w:r w:rsidR="006F44A7">
        <w:rPr>
          <w:rFonts w:ascii="Times New Roman" w:hAnsi="Times New Roman"/>
          <w:szCs w:val="22"/>
          <w:lang w:val="es-ES_tradnl"/>
        </w:rPr>
        <w:t xml:space="preserve">por medio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sus </w:t>
      </w:r>
      <w:r w:rsidR="009B0A04" w:rsidRPr="00267378">
        <w:rPr>
          <w:rFonts w:ascii="Times New Roman" w:hAnsi="Times New Roman"/>
          <w:w w:val="103"/>
          <w:szCs w:val="22"/>
          <w:lang w:val="es-ES_tradnl"/>
        </w:rPr>
        <w:t>m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isiones </w:t>
      </w:r>
      <w:r w:rsidR="009B0A04" w:rsidRPr="00267378">
        <w:rPr>
          <w:rFonts w:ascii="Times New Roman" w:hAnsi="Times New Roman"/>
          <w:szCs w:val="22"/>
          <w:lang w:val="es-ES_tradnl"/>
        </w:rPr>
        <w:t>p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ermanentes ante la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Organización. </w:t>
      </w:r>
    </w:p>
    <w:p w14:paraId="5D802E4B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240"/>
        <w:rPr>
          <w:rFonts w:ascii="Times New Roman" w:hAnsi="Times New Roman"/>
          <w:szCs w:val="22"/>
          <w:lang w:val="es-ES_tradnl"/>
        </w:rPr>
      </w:pPr>
    </w:p>
    <w:p w14:paraId="197CD029" w14:textId="24A33744" w:rsidR="00D848D1" w:rsidRPr="00267378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Si no hubiere ofrecimientos de sede para la celebración de </w:t>
      </w:r>
      <w:r w:rsidR="006A1724">
        <w:rPr>
          <w:rFonts w:ascii="Times New Roman" w:hAnsi="Times New Roman"/>
          <w:szCs w:val="22"/>
          <w:lang w:val="es-ES_tradnl"/>
        </w:rPr>
        <w:t>la RANDOT</w:t>
      </w:r>
      <w:r w:rsidRPr="00267378">
        <w:rPr>
          <w:rFonts w:ascii="Times New Roman" w:hAnsi="Times New Roman"/>
          <w:szCs w:val="22"/>
          <w:lang w:val="es-ES_tradnl"/>
        </w:rPr>
        <w:t xml:space="preserve"> o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por </w:t>
      </w:r>
      <w:r w:rsidRPr="00267378">
        <w:rPr>
          <w:rFonts w:ascii="Times New Roman" w:hAnsi="Times New Roman"/>
          <w:szCs w:val="22"/>
          <w:lang w:val="es-ES_tradnl"/>
        </w:rPr>
        <w:t xml:space="preserve">cualquier motivo no pudiere celebrarse en el lugar escogido, </w:t>
      </w:r>
      <w:r w:rsidR="00F87789" w:rsidRPr="00267378">
        <w:rPr>
          <w:rFonts w:ascii="Times New Roman" w:hAnsi="Times New Roman"/>
          <w:w w:val="103"/>
          <w:szCs w:val="22"/>
          <w:lang w:val="es-ES_tradnl"/>
        </w:rPr>
        <w:t>ésta</w:t>
      </w:r>
      <w:r w:rsidR="006A1724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 xml:space="preserve">se llevará a cabo en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sede de la Secretaría General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>OEA.</w:t>
      </w:r>
    </w:p>
    <w:p w14:paraId="644A715C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75B11207" w14:textId="7FED0FF0" w:rsidR="00115B3C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La Asamblea General o, en su defecto, el Consejo Permanente de la OEA,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mediante </w:t>
      </w:r>
      <w:r w:rsidRPr="00267378">
        <w:rPr>
          <w:rFonts w:ascii="Times New Roman" w:hAnsi="Times New Roman"/>
          <w:szCs w:val="22"/>
          <w:lang w:val="es-ES_tradnl"/>
        </w:rPr>
        <w:t>resolución, convocará formalmente cada</w:t>
      </w:r>
      <w:r w:rsidR="005E14E3">
        <w:rPr>
          <w:rFonts w:ascii="Times New Roman" w:hAnsi="Times New Roman"/>
          <w:szCs w:val="22"/>
          <w:lang w:val="es-ES_tradnl"/>
        </w:rPr>
        <w:t xml:space="preserve"> </w:t>
      </w:r>
      <w:r w:rsidR="00F76651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 y fijará la fecha</w:t>
      </w:r>
      <w:r w:rsidR="006A1724">
        <w:rPr>
          <w:rFonts w:ascii="Times New Roman" w:hAnsi="Times New Roman"/>
          <w:szCs w:val="22"/>
          <w:lang w:val="es-ES_tradnl"/>
        </w:rPr>
        <w:t xml:space="preserve"> y la sede. </w:t>
      </w:r>
      <w:r w:rsidR="00217A08">
        <w:rPr>
          <w:rFonts w:ascii="Times New Roman" w:hAnsi="Times New Roman"/>
          <w:szCs w:val="22"/>
          <w:lang w:val="es-ES_tradnl"/>
        </w:rPr>
        <w:t>Una vez realizado lo anterior, l</w:t>
      </w:r>
      <w:r w:rsidR="005E14E3">
        <w:rPr>
          <w:rFonts w:ascii="Times New Roman" w:hAnsi="Times New Roman"/>
          <w:szCs w:val="22"/>
          <w:lang w:val="es-ES_tradnl"/>
        </w:rPr>
        <w:t xml:space="preserve">a presidencia del </w:t>
      </w:r>
      <w:r w:rsidR="006A1724">
        <w:rPr>
          <w:rFonts w:ascii="Times New Roman" w:hAnsi="Times New Roman"/>
          <w:szCs w:val="22"/>
          <w:lang w:val="es-ES_tradnl"/>
        </w:rPr>
        <w:t xml:space="preserve">Proceso </w:t>
      </w:r>
      <w:r w:rsidR="005E14E3">
        <w:rPr>
          <w:rFonts w:ascii="Times New Roman" w:hAnsi="Times New Roman"/>
          <w:szCs w:val="22"/>
          <w:lang w:val="es-ES_tradnl"/>
        </w:rPr>
        <w:t>de la RANDOT</w:t>
      </w:r>
      <w:r w:rsidR="005E14E3" w:rsidRPr="00267378">
        <w:rPr>
          <w:rFonts w:ascii="Times New Roman" w:hAnsi="Times New Roman"/>
          <w:szCs w:val="22"/>
          <w:lang w:val="es-ES_tradnl"/>
        </w:rPr>
        <w:t xml:space="preserve"> convocará a las reuniones preparatorias a </w:t>
      </w:r>
      <w:r w:rsidR="005E14E3" w:rsidRPr="00267378">
        <w:rPr>
          <w:rFonts w:ascii="Times New Roman" w:hAnsi="Times New Roman"/>
          <w:w w:val="103"/>
          <w:szCs w:val="22"/>
          <w:lang w:val="es-ES_tradnl"/>
        </w:rPr>
        <w:t>que se</w:t>
      </w:r>
      <w:r w:rsidR="005E14E3" w:rsidRPr="00267378">
        <w:rPr>
          <w:rFonts w:ascii="Times New Roman" w:hAnsi="Times New Roman"/>
          <w:szCs w:val="22"/>
          <w:lang w:val="es-ES_tradnl"/>
        </w:rPr>
        <w:t xml:space="preserve"> refiere la disposición 7 del presente </w:t>
      </w:r>
      <w:r w:rsidR="005E14E3" w:rsidRPr="00267378">
        <w:rPr>
          <w:rFonts w:ascii="Times New Roman" w:hAnsi="Times New Roman"/>
          <w:w w:val="103"/>
          <w:szCs w:val="22"/>
          <w:lang w:val="es-ES_tradnl"/>
        </w:rPr>
        <w:t>Documento</w:t>
      </w:r>
      <w:r w:rsidR="00217A08">
        <w:rPr>
          <w:rFonts w:ascii="Times New Roman" w:hAnsi="Times New Roman"/>
          <w:w w:val="103"/>
          <w:szCs w:val="22"/>
          <w:lang w:val="es-ES_tradnl"/>
        </w:rPr>
        <w:t>.</w:t>
      </w:r>
    </w:p>
    <w:p w14:paraId="152091ED" w14:textId="77777777" w:rsidR="00115B3C" w:rsidRDefault="00115B3C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</w:p>
    <w:p w14:paraId="52F9F1B8" w14:textId="0991F4BF" w:rsidR="005E14E3" w:rsidRDefault="005E14E3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La</w:t>
      </w:r>
      <w:r w:rsidR="006A1724">
        <w:rPr>
          <w:rFonts w:ascii="Times New Roman" w:hAnsi="Times New Roman"/>
          <w:szCs w:val="22"/>
          <w:lang w:val="es-ES_tradnl"/>
        </w:rPr>
        <w:t xml:space="preserve"> RANDOT y sus </w:t>
      </w:r>
      <w:r>
        <w:rPr>
          <w:rFonts w:ascii="Times New Roman" w:hAnsi="Times New Roman"/>
          <w:szCs w:val="22"/>
          <w:lang w:val="es-ES_tradnl"/>
        </w:rPr>
        <w:t xml:space="preserve">reuniones </w:t>
      </w:r>
      <w:r w:rsidR="007F3E33">
        <w:rPr>
          <w:rFonts w:ascii="Times New Roman" w:hAnsi="Times New Roman"/>
          <w:szCs w:val="22"/>
          <w:lang w:val="es-ES_tradnl"/>
        </w:rPr>
        <w:t>preparatorias podrán</w:t>
      </w:r>
      <w:r>
        <w:rPr>
          <w:rFonts w:ascii="Times New Roman" w:hAnsi="Times New Roman"/>
          <w:szCs w:val="22"/>
          <w:lang w:val="es-ES_tradnl"/>
        </w:rPr>
        <w:t xml:space="preserve"> </w:t>
      </w:r>
      <w:r w:rsidR="00217A08">
        <w:rPr>
          <w:rFonts w:ascii="Times New Roman" w:hAnsi="Times New Roman"/>
          <w:szCs w:val="22"/>
          <w:lang w:val="es-ES_tradnl"/>
        </w:rPr>
        <w:t xml:space="preserve">celebrarse </w:t>
      </w:r>
      <w:r>
        <w:rPr>
          <w:rFonts w:ascii="Times New Roman" w:hAnsi="Times New Roman"/>
          <w:szCs w:val="22"/>
          <w:lang w:val="es-ES_tradnl"/>
        </w:rPr>
        <w:t>en formato presencial, virtual o híbrido, lo cual deberá constar en la resolución que las convoque.</w:t>
      </w:r>
      <w:r w:rsidR="00115B3C">
        <w:rPr>
          <w:rFonts w:ascii="Times New Roman" w:hAnsi="Times New Roman"/>
          <w:szCs w:val="22"/>
          <w:lang w:val="es-ES_tradnl"/>
        </w:rPr>
        <w:t xml:space="preserve"> Estas reuniones serán públicas en principio, pero podrán ser privadas de así considerarlo pertinente la membresía.</w:t>
      </w:r>
    </w:p>
    <w:p w14:paraId="54D27DF3" w14:textId="77777777" w:rsidR="005E14E3" w:rsidRPr="00267378" w:rsidRDefault="005E14E3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</w:p>
    <w:p w14:paraId="733E15C9" w14:textId="2FFA9197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5.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 xml:space="preserve">Presidencia y </w:t>
      </w:r>
      <w:r w:rsidR="009B0A04" w:rsidRPr="00267378">
        <w:rPr>
          <w:rFonts w:ascii="Times New Roman" w:hAnsi="Times New Roman"/>
          <w:szCs w:val="22"/>
          <w:u w:val="single"/>
          <w:lang w:val="es-ES_tradnl"/>
        </w:rPr>
        <w:t>v</w:t>
      </w:r>
      <w:r w:rsidRPr="00267378">
        <w:rPr>
          <w:rFonts w:ascii="Times New Roman" w:hAnsi="Times New Roman"/>
          <w:szCs w:val="22"/>
          <w:u w:val="single"/>
          <w:lang w:val="es-ES_tradnl"/>
        </w:rPr>
        <w:t>icepresidencia</w:t>
      </w:r>
      <w:r w:rsidRPr="00267378">
        <w:rPr>
          <w:rFonts w:ascii="Times New Roman" w:hAnsi="Times New Roman"/>
          <w:szCs w:val="22"/>
          <w:lang w:val="es-ES_tradnl"/>
        </w:rPr>
        <w:t xml:space="preserve">. Una vez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que </w:t>
      </w:r>
      <w:r w:rsidRPr="00267378">
        <w:rPr>
          <w:rFonts w:ascii="Times New Roman" w:hAnsi="Times New Roman"/>
          <w:szCs w:val="22"/>
          <w:lang w:val="es-ES_tradnl"/>
        </w:rPr>
        <w:t xml:space="preserve">se convoque </w:t>
      </w:r>
      <w:r w:rsidR="007F3E33" w:rsidRPr="00267378">
        <w:rPr>
          <w:rFonts w:ascii="Times New Roman" w:hAnsi="Times New Roman"/>
          <w:szCs w:val="22"/>
          <w:lang w:val="es-ES_tradnl"/>
        </w:rPr>
        <w:t xml:space="preserve">formalmente </w:t>
      </w:r>
      <w:r w:rsidR="007F3E33">
        <w:rPr>
          <w:rFonts w:ascii="Times New Roman" w:hAnsi="Times New Roman"/>
          <w:szCs w:val="22"/>
          <w:lang w:val="es-ES_tradnl"/>
        </w:rPr>
        <w:t>la</w:t>
      </w:r>
      <w:r w:rsidR="00217A08">
        <w:rPr>
          <w:rFonts w:ascii="Times New Roman" w:hAnsi="Times New Roman"/>
          <w:szCs w:val="22"/>
          <w:lang w:val="es-ES_tradnl"/>
        </w:rPr>
        <w:t xml:space="preserve"> </w:t>
      </w:r>
      <w:r w:rsidR="00F76651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, el Estado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Miembro </w:t>
      </w:r>
      <w:r w:rsidRPr="00267378">
        <w:rPr>
          <w:rFonts w:ascii="Times New Roman" w:hAnsi="Times New Roman"/>
          <w:szCs w:val="22"/>
          <w:lang w:val="es-ES_tradnl"/>
        </w:rPr>
        <w:t xml:space="preserve">que vaya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a </w:t>
      </w:r>
      <w:r w:rsidRPr="00267378">
        <w:rPr>
          <w:rFonts w:ascii="Times New Roman" w:hAnsi="Times New Roman"/>
          <w:szCs w:val="22"/>
          <w:lang w:val="es-ES_tradnl"/>
        </w:rPr>
        <w:t xml:space="preserve">ser sede de la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reunión </w:t>
      </w:r>
      <w:r w:rsidRPr="00267378">
        <w:rPr>
          <w:rFonts w:ascii="Times New Roman" w:hAnsi="Times New Roman"/>
          <w:szCs w:val="22"/>
          <w:lang w:val="es-ES_tradnl"/>
        </w:rPr>
        <w:t>asumirá la Presidencia</w:t>
      </w:r>
      <w:r w:rsidR="008B0000">
        <w:rPr>
          <w:rFonts w:ascii="Times New Roman" w:hAnsi="Times New Roman"/>
          <w:w w:val="103"/>
          <w:szCs w:val="22"/>
          <w:lang w:val="es-ES_tradnl"/>
        </w:rPr>
        <w:t xml:space="preserve"> del </w:t>
      </w:r>
      <w:r w:rsidR="00F87789">
        <w:rPr>
          <w:rFonts w:ascii="Times New Roman" w:hAnsi="Times New Roman"/>
          <w:w w:val="103"/>
          <w:szCs w:val="22"/>
          <w:lang w:val="es-ES_tradnl"/>
        </w:rPr>
        <w:t xml:space="preserve">Proceso </w:t>
      </w:r>
      <w:r w:rsidR="008B0000">
        <w:rPr>
          <w:rFonts w:ascii="Times New Roman" w:hAnsi="Times New Roman"/>
          <w:w w:val="103"/>
          <w:szCs w:val="22"/>
          <w:lang w:val="es-ES_tradnl"/>
        </w:rPr>
        <w:t>de la RANDOT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2FD6B18A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 w:hanging="340"/>
        <w:rPr>
          <w:rFonts w:ascii="Times New Roman" w:hAnsi="Times New Roman"/>
          <w:szCs w:val="22"/>
          <w:lang w:val="es-ES_tradnl"/>
        </w:rPr>
      </w:pPr>
    </w:p>
    <w:p w14:paraId="573A0A96" w14:textId="59D5D6C6" w:rsidR="00011883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En caso de que una </w:t>
      </w:r>
      <w:r w:rsidR="00B049D3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 xml:space="preserve"> se </w:t>
      </w:r>
      <w:r w:rsidR="00217A08">
        <w:rPr>
          <w:rFonts w:ascii="Times New Roman" w:hAnsi="Times New Roman"/>
          <w:szCs w:val="22"/>
          <w:lang w:val="es-ES_tradnl"/>
        </w:rPr>
        <w:t>fuera</w:t>
      </w:r>
      <w:r w:rsidR="00217A08" w:rsidRPr="00267378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 xml:space="preserve">a llevar a cabo en la sede de la Secretaría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General </w:t>
      </w:r>
      <w:r w:rsidRPr="00267378">
        <w:rPr>
          <w:rFonts w:ascii="Times New Roman" w:hAnsi="Times New Roman"/>
          <w:szCs w:val="22"/>
          <w:lang w:val="es-ES_tradnl"/>
        </w:rPr>
        <w:t>de la OEA, el Estado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 Miembro </w:t>
      </w:r>
      <w:r w:rsidRPr="00267378">
        <w:rPr>
          <w:rFonts w:ascii="Times New Roman" w:hAnsi="Times New Roman"/>
          <w:szCs w:val="22"/>
          <w:lang w:val="es-ES_tradnl"/>
        </w:rPr>
        <w:t xml:space="preserve">que tenga la Presidencia continuará en el ejercicio de </w:t>
      </w:r>
      <w:proofErr w:type="gramStart"/>
      <w:r w:rsidRPr="00267378">
        <w:rPr>
          <w:rFonts w:ascii="Times New Roman" w:hAnsi="Times New Roman"/>
          <w:szCs w:val="22"/>
          <w:lang w:val="es-ES_tradnl"/>
        </w:rPr>
        <w:t>la misma</w:t>
      </w:r>
      <w:proofErr w:type="gramEnd"/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y </w:t>
      </w:r>
      <w:r w:rsidRPr="00267378">
        <w:rPr>
          <w:rFonts w:ascii="Times New Roman" w:hAnsi="Times New Roman"/>
          <w:szCs w:val="22"/>
          <w:lang w:val="es-ES_tradnl"/>
        </w:rPr>
        <w:t xml:space="preserve">convocará las reuniones preparatorias previstas en la disposición 7 de este Documento. </w:t>
      </w:r>
    </w:p>
    <w:p w14:paraId="013B4DFA" w14:textId="77777777" w:rsidR="00011883" w:rsidRDefault="00011883" w:rsidP="00D848D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</w:p>
    <w:p w14:paraId="0E5F86DD" w14:textId="20A6385E" w:rsidR="00D848D1" w:rsidRPr="00267378" w:rsidRDefault="00011883" w:rsidP="00011883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A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l </w:t>
      </w:r>
      <w:r w:rsidR="00B049D3">
        <w:rPr>
          <w:rFonts w:ascii="Times New Roman" w:hAnsi="Times New Roman"/>
          <w:szCs w:val="22"/>
          <w:lang w:val="es-ES_tradnl"/>
        </w:rPr>
        <w:t>final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de </w:t>
      </w:r>
      <w:r w:rsidR="00992BFF">
        <w:rPr>
          <w:rFonts w:ascii="Times New Roman" w:hAnsi="Times New Roman"/>
          <w:szCs w:val="22"/>
          <w:lang w:val="es-ES_tradnl"/>
        </w:rPr>
        <w:t>cada</w:t>
      </w:r>
      <w:r w:rsidR="00F92302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B049D3">
        <w:rPr>
          <w:rFonts w:ascii="Times New Roman" w:hAnsi="Times New Roman"/>
          <w:szCs w:val="22"/>
          <w:lang w:val="es-ES_tradnl"/>
        </w:rPr>
        <w:t>RANDOT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se elegirá</w:t>
      </w:r>
      <w:r>
        <w:rPr>
          <w:rFonts w:ascii="Times New Roman" w:hAnsi="Times New Roman"/>
          <w:szCs w:val="22"/>
          <w:lang w:val="es-ES_tradnl"/>
        </w:rPr>
        <w:t>n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la Presidencia</w:t>
      </w:r>
      <w:r>
        <w:rPr>
          <w:rFonts w:ascii="Times New Roman" w:hAnsi="Times New Roman"/>
          <w:szCs w:val="22"/>
          <w:lang w:val="es-ES_tradnl"/>
        </w:rPr>
        <w:t xml:space="preserve"> y </w:t>
      </w:r>
      <w:r w:rsidR="00F87789">
        <w:rPr>
          <w:rFonts w:ascii="Times New Roman" w:hAnsi="Times New Roman"/>
          <w:szCs w:val="22"/>
          <w:lang w:val="es-ES_tradnl"/>
        </w:rPr>
        <w:t>Vicepresidencia</w:t>
      </w:r>
      <w:r w:rsidR="00F87789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 </w:t>
      </w:r>
      <w:r w:rsidR="008B0000">
        <w:rPr>
          <w:rFonts w:ascii="Times New Roman" w:hAnsi="Times New Roman"/>
          <w:w w:val="103"/>
          <w:szCs w:val="22"/>
          <w:lang w:val="es-ES_tradnl"/>
        </w:rPr>
        <w:t xml:space="preserve">este </w:t>
      </w:r>
      <w:r w:rsidR="00F87789">
        <w:rPr>
          <w:rFonts w:ascii="Times New Roman" w:hAnsi="Times New Roman"/>
          <w:w w:val="103"/>
          <w:szCs w:val="22"/>
          <w:lang w:val="es-ES_tradnl"/>
        </w:rPr>
        <w:t>Proceso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.</w:t>
      </w:r>
      <w:r w:rsidR="00B13873">
        <w:rPr>
          <w:rFonts w:ascii="Times New Roman" w:hAnsi="Times New Roman"/>
          <w:szCs w:val="22"/>
          <w:lang w:val="es-ES_tradnl"/>
        </w:rPr>
        <w:t xml:space="preserve"> La </w:t>
      </w:r>
      <w:r w:rsidR="00F87789">
        <w:rPr>
          <w:rFonts w:ascii="Times New Roman" w:hAnsi="Times New Roman"/>
          <w:szCs w:val="22"/>
          <w:lang w:val="es-ES_tradnl"/>
        </w:rPr>
        <w:t xml:space="preserve">Vicepresidencia </w:t>
      </w:r>
      <w:r w:rsidR="00B13873">
        <w:rPr>
          <w:rFonts w:ascii="Times New Roman" w:hAnsi="Times New Roman"/>
          <w:szCs w:val="22"/>
          <w:lang w:val="es-ES_tradnl"/>
        </w:rPr>
        <w:t xml:space="preserve">tendrá como responsabilidad primordial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reemplazar a la Presidencia en caso 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impedimento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ésta. </w:t>
      </w:r>
    </w:p>
    <w:p w14:paraId="0CB98A62" w14:textId="77777777" w:rsidR="001C2369" w:rsidRDefault="001C2369" w:rsidP="00D848D1">
      <w:pPr>
        <w:widowControl/>
        <w:tabs>
          <w:tab w:val="left" w:pos="0"/>
          <w:tab w:val="left" w:pos="8190"/>
        </w:tabs>
        <w:autoSpaceDE w:val="0"/>
        <w:autoSpaceDN w:val="0"/>
        <w:adjustRightInd w:val="0"/>
        <w:ind w:right="340"/>
        <w:rPr>
          <w:rFonts w:ascii="Times New Roman" w:hAnsi="Times New Roman"/>
          <w:szCs w:val="22"/>
          <w:lang w:val="es-ES_tradnl"/>
        </w:rPr>
      </w:pPr>
    </w:p>
    <w:p w14:paraId="1469637C" w14:textId="0BF4D009" w:rsidR="00D848D1" w:rsidRPr="00267378" w:rsidRDefault="001C2369" w:rsidP="00D848D1">
      <w:pPr>
        <w:widowControl/>
        <w:tabs>
          <w:tab w:val="left" w:pos="0"/>
          <w:tab w:val="left" w:pos="8190"/>
        </w:tabs>
        <w:autoSpaceDE w:val="0"/>
        <w:autoSpaceDN w:val="0"/>
        <w:adjustRightInd w:val="0"/>
        <w:ind w:right="340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 xml:space="preserve">6. </w:t>
      </w:r>
      <w:r w:rsidR="00A64647"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u w:val="single"/>
          <w:lang w:val="es-ES_tradnl"/>
        </w:rPr>
        <w:t>Funciones de la Presidencia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. La Presidencia tendrá las siguientes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funciones:</w:t>
      </w:r>
    </w:p>
    <w:p w14:paraId="2A1A4273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5" w:line="200" w:lineRule="exact"/>
        <w:rPr>
          <w:rFonts w:ascii="Times New Roman" w:hAnsi="Times New Roman"/>
          <w:szCs w:val="22"/>
          <w:lang w:val="es-ES_tradnl"/>
        </w:rPr>
      </w:pPr>
    </w:p>
    <w:p w14:paraId="187CF51F" w14:textId="248C03D2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w w:val="103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 xml:space="preserve">Representar </w:t>
      </w:r>
      <w:r w:rsidR="00F94FA2" w:rsidRPr="00794529">
        <w:rPr>
          <w:rFonts w:ascii="Times New Roman" w:hAnsi="Times New Roman"/>
          <w:szCs w:val="22"/>
          <w:lang w:val="es-ES_tradnl"/>
        </w:rPr>
        <w:t>a</w:t>
      </w:r>
      <w:r w:rsidR="00F87789" w:rsidRPr="00794529">
        <w:rPr>
          <w:rFonts w:ascii="Times New Roman" w:hAnsi="Times New Roman"/>
          <w:szCs w:val="22"/>
          <w:lang w:val="es-ES_tradnl"/>
        </w:rPr>
        <w:t>l Proceso de</w:t>
      </w:r>
      <w:r w:rsidR="00F94FA2" w:rsidRPr="00794529">
        <w:rPr>
          <w:rFonts w:ascii="Times New Roman" w:hAnsi="Times New Roman"/>
          <w:szCs w:val="22"/>
          <w:lang w:val="es-ES_tradnl"/>
        </w:rPr>
        <w:t xml:space="preserve"> </w:t>
      </w:r>
      <w:r w:rsidR="00B13873" w:rsidRPr="00794529">
        <w:rPr>
          <w:rFonts w:ascii="Times New Roman" w:hAnsi="Times New Roman"/>
          <w:szCs w:val="22"/>
          <w:lang w:val="es-ES_tradnl"/>
        </w:rPr>
        <w:t xml:space="preserve">la </w:t>
      </w:r>
      <w:r w:rsidR="00451397" w:rsidRPr="00794529">
        <w:rPr>
          <w:rFonts w:ascii="Times New Roman" w:hAnsi="Times New Roman"/>
          <w:szCs w:val="22"/>
          <w:lang w:val="es-ES_tradnl"/>
        </w:rPr>
        <w:t>RANDOT</w:t>
      </w:r>
      <w:r w:rsidRPr="00794529">
        <w:rPr>
          <w:rFonts w:ascii="Times New Roman" w:hAnsi="Times New Roman"/>
          <w:szCs w:val="22"/>
          <w:lang w:val="es-ES_tradnl"/>
        </w:rPr>
        <w:t xml:space="preserve"> ante los órganos</w:t>
      </w:r>
      <w:r w:rsidR="00B13873" w:rsidRPr="00794529">
        <w:rPr>
          <w:rFonts w:ascii="Times New Roman" w:hAnsi="Times New Roman"/>
          <w:szCs w:val="22"/>
          <w:lang w:val="es-ES_tradnl"/>
        </w:rPr>
        <w:t>, organismos</w:t>
      </w:r>
      <w:r w:rsidR="002927F9" w:rsidRPr="00794529">
        <w:rPr>
          <w:rFonts w:ascii="Times New Roman" w:hAnsi="Times New Roman"/>
          <w:szCs w:val="22"/>
          <w:lang w:val="es-ES_tradnl"/>
        </w:rPr>
        <w:t xml:space="preserve"> y</w:t>
      </w:r>
      <w:r w:rsidR="004B7C8A" w:rsidRPr="00794529">
        <w:rPr>
          <w:rFonts w:ascii="Times New Roman" w:hAnsi="Times New Roman"/>
          <w:szCs w:val="22"/>
          <w:lang w:val="es-ES_tradnl"/>
        </w:rPr>
        <w:t xml:space="preserve"> </w:t>
      </w:r>
      <w:r w:rsidR="00B13873" w:rsidRPr="00794529">
        <w:rPr>
          <w:rFonts w:ascii="Times New Roman" w:hAnsi="Times New Roman"/>
          <w:szCs w:val="22"/>
          <w:lang w:val="es-ES_tradnl"/>
        </w:rPr>
        <w:t>entidades</w:t>
      </w:r>
      <w:r w:rsidR="004B7C8A" w:rsidRPr="00794529">
        <w:rPr>
          <w:rFonts w:ascii="Times New Roman" w:hAnsi="Times New Roman"/>
          <w:szCs w:val="22"/>
          <w:lang w:val="es-ES_tradnl"/>
        </w:rPr>
        <w:t xml:space="preserve"> </w:t>
      </w:r>
      <w:r w:rsidRPr="00794529">
        <w:rPr>
          <w:rFonts w:ascii="Times New Roman" w:hAnsi="Times New Roman"/>
          <w:szCs w:val="22"/>
          <w:lang w:val="es-ES_tradnl"/>
        </w:rPr>
        <w:t>de la OEA</w:t>
      </w:r>
      <w:r w:rsidR="00B13873" w:rsidRPr="00794529">
        <w:rPr>
          <w:rFonts w:ascii="Times New Roman" w:hAnsi="Times New Roman"/>
          <w:szCs w:val="22"/>
          <w:lang w:val="es-ES_tradnl"/>
        </w:rPr>
        <w:t>,</w:t>
      </w:r>
      <w:r w:rsidRPr="00794529">
        <w:rPr>
          <w:rFonts w:ascii="Times New Roman" w:hAnsi="Times New Roman"/>
          <w:szCs w:val="22"/>
          <w:lang w:val="es-ES_tradnl"/>
        </w:rPr>
        <w:t xml:space="preserve"> </w:t>
      </w:r>
      <w:r w:rsidR="00217A08" w:rsidRPr="00794529">
        <w:rPr>
          <w:rFonts w:ascii="Times New Roman" w:hAnsi="Times New Roman"/>
          <w:szCs w:val="22"/>
          <w:lang w:val="es-ES_tradnl"/>
        </w:rPr>
        <w:t>así como</w:t>
      </w:r>
      <w:r w:rsidRPr="00794529">
        <w:rPr>
          <w:rFonts w:ascii="Times New Roman" w:hAnsi="Times New Roman"/>
          <w:szCs w:val="22"/>
          <w:lang w:val="es-ES_tradnl"/>
        </w:rPr>
        <w:t xml:space="preserve"> en las reuniones, actos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o </w:t>
      </w:r>
      <w:r w:rsidRPr="00794529">
        <w:rPr>
          <w:rFonts w:ascii="Times New Roman" w:hAnsi="Times New Roman"/>
          <w:szCs w:val="22"/>
          <w:lang w:val="es-ES_tradnl"/>
        </w:rPr>
        <w:t xml:space="preserve">ceremonias en que sea invitada en tal </w:t>
      </w:r>
      <w:r w:rsidRPr="00794529">
        <w:rPr>
          <w:rFonts w:ascii="Times New Roman" w:hAnsi="Times New Roman"/>
          <w:w w:val="103"/>
          <w:szCs w:val="22"/>
          <w:lang w:val="es-ES_tradnl"/>
        </w:rPr>
        <w:t>calidad.</w:t>
      </w:r>
    </w:p>
    <w:p w14:paraId="4A1612BC" w14:textId="68CAEB5A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 xml:space="preserve">Coordinar con la Secretaría </w:t>
      </w:r>
      <w:r w:rsidR="00F87789" w:rsidRPr="00794529">
        <w:rPr>
          <w:rFonts w:ascii="Times New Roman" w:hAnsi="Times New Roman"/>
          <w:szCs w:val="22"/>
          <w:lang w:val="es-ES_tradnl"/>
        </w:rPr>
        <w:t xml:space="preserve">Técnica </w:t>
      </w:r>
      <w:r w:rsidRPr="00794529">
        <w:rPr>
          <w:rFonts w:ascii="Times New Roman" w:hAnsi="Times New Roman"/>
          <w:szCs w:val="22"/>
          <w:lang w:val="es-ES_tradnl"/>
        </w:rPr>
        <w:t xml:space="preserve">la preparación, desarrollo y seguimiento de </w:t>
      </w:r>
      <w:r w:rsidR="00F94FA2" w:rsidRPr="00794529">
        <w:rPr>
          <w:rFonts w:ascii="Times New Roman" w:hAnsi="Times New Roman"/>
          <w:szCs w:val="22"/>
          <w:lang w:val="es-ES_tradnl"/>
        </w:rPr>
        <w:t>la</w:t>
      </w:r>
      <w:r w:rsidR="00451397" w:rsidRPr="00794529">
        <w:rPr>
          <w:rFonts w:ascii="Times New Roman" w:hAnsi="Times New Roman"/>
          <w:szCs w:val="22"/>
          <w:lang w:val="es-ES_tradnl"/>
        </w:rPr>
        <w:t xml:space="preserve"> RANDOT</w:t>
      </w:r>
      <w:r w:rsidR="004B7C8A" w:rsidRPr="00794529">
        <w:rPr>
          <w:rFonts w:ascii="Times New Roman" w:hAnsi="Times New Roman"/>
          <w:szCs w:val="22"/>
          <w:lang w:val="es-ES_tradnl"/>
        </w:rPr>
        <w:t xml:space="preserve"> y de la Reunión de Puntos de Contacto Nacional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77699EA1" w14:textId="3A6EE2CD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 xml:space="preserve">Convocar a las reuniones preparatorias y presentar a consideración de </w:t>
      </w:r>
      <w:proofErr w:type="gramStart"/>
      <w:r w:rsidRPr="00794529">
        <w:rPr>
          <w:rFonts w:ascii="Times New Roman" w:hAnsi="Times New Roman"/>
          <w:szCs w:val="22"/>
          <w:lang w:val="es-ES_tradnl"/>
        </w:rPr>
        <w:t>las mismas</w:t>
      </w:r>
      <w:proofErr w:type="gramEnd"/>
      <w:r w:rsidRPr="00794529">
        <w:rPr>
          <w:rFonts w:ascii="Times New Roman" w:hAnsi="Times New Roman"/>
          <w:szCs w:val="22"/>
          <w:lang w:val="es-ES_tradnl"/>
        </w:rPr>
        <w:t xml:space="preserve">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794529">
        <w:rPr>
          <w:rFonts w:ascii="Times New Roman" w:hAnsi="Times New Roman"/>
          <w:szCs w:val="22"/>
          <w:lang w:val="es-ES_tradnl"/>
        </w:rPr>
        <w:t>propuestas de temario y documentos propios de la</w:t>
      </w:r>
      <w:r w:rsidR="00F92302" w:rsidRPr="00794529">
        <w:rPr>
          <w:rFonts w:ascii="Times New Roman" w:hAnsi="Times New Roman"/>
          <w:szCs w:val="22"/>
          <w:lang w:val="es-ES_tradnl"/>
        </w:rPr>
        <w:t xml:space="preserve"> </w:t>
      </w:r>
      <w:r w:rsidR="00991139" w:rsidRPr="00794529">
        <w:rPr>
          <w:rFonts w:ascii="Times New Roman" w:hAnsi="Times New Roman"/>
          <w:szCs w:val="22"/>
          <w:lang w:val="es-ES_tradnl"/>
        </w:rPr>
        <w:t>RANDOT</w:t>
      </w:r>
      <w:r w:rsidRPr="00794529">
        <w:rPr>
          <w:rFonts w:ascii="Times New Roman" w:hAnsi="Times New Roman"/>
          <w:szCs w:val="22"/>
          <w:lang w:val="es-ES_tradnl"/>
        </w:rPr>
        <w:t xml:space="preserve">, con el apoyo de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794529">
        <w:rPr>
          <w:rFonts w:ascii="Times New Roman" w:hAnsi="Times New Roman"/>
          <w:szCs w:val="22"/>
          <w:lang w:val="es-ES_tradnl"/>
        </w:rPr>
        <w:t>Secretaría</w:t>
      </w:r>
      <w:r w:rsidR="00F87789" w:rsidRPr="00794529">
        <w:rPr>
          <w:rFonts w:ascii="Times New Roman" w:hAnsi="Times New Roman"/>
          <w:szCs w:val="22"/>
          <w:lang w:val="es-ES_tradnl"/>
        </w:rPr>
        <w:t xml:space="preserve"> Técnica</w:t>
      </w:r>
      <w:r w:rsidRPr="00794529">
        <w:rPr>
          <w:rFonts w:ascii="Times New Roman" w:hAnsi="Times New Roman"/>
          <w:szCs w:val="22"/>
          <w:lang w:val="es-ES_tradnl"/>
        </w:rPr>
        <w:t xml:space="preserve">. </w:t>
      </w:r>
    </w:p>
    <w:p w14:paraId="17AF295C" w14:textId="395B48C0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  <w:tab w:val="left" w:pos="6750"/>
        </w:tabs>
        <w:autoSpaceDE w:val="0"/>
        <w:autoSpaceDN w:val="0"/>
        <w:adjustRightInd w:val="0"/>
        <w:ind w:left="1080" w:right="-29"/>
        <w:rPr>
          <w:rFonts w:ascii="Times New Roman" w:hAnsi="Times New Roman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>Abrir y clausurar todas las sesiones</w:t>
      </w:r>
      <w:r w:rsidR="00B13873" w:rsidRPr="00794529">
        <w:rPr>
          <w:rFonts w:ascii="Times New Roman" w:hAnsi="Times New Roman"/>
          <w:szCs w:val="22"/>
          <w:lang w:val="es-ES_tradnl"/>
        </w:rPr>
        <w:t>,</w:t>
      </w:r>
      <w:r w:rsidRPr="00794529">
        <w:rPr>
          <w:rFonts w:ascii="Times New Roman" w:hAnsi="Times New Roman"/>
          <w:szCs w:val="22"/>
          <w:lang w:val="es-ES_tradnl"/>
        </w:rPr>
        <w:t xml:space="preserve"> </w:t>
      </w:r>
      <w:r w:rsidR="00B13873" w:rsidRPr="00794529">
        <w:rPr>
          <w:rFonts w:ascii="Times New Roman" w:hAnsi="Times New Roman"/>
          <w:szCs w:val="22"/>
          <w:lang w:val="es-ES_tradnl"/>
        </w:rPr>
        <w:t xml:space="preserve">así como </w:t>
      </w:r>
      <w:r w:rsidRPr="00794529">
        <w:rPr>
          <w:rFonts w:ascii="Times New Roman" w:hAnsi="Times New Roman"/>
          <w:szCs w:val="22"/>
          <w:lang w:val="es-ES_tradnl"/>
        </w:rPr>
        <w:t xml:space="preserve">dirigir los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debates. </w:t>
      </w:r>
    </w:p>
    <w:p w14:paraId="633923C4" w14:textId="04CEF166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 xml:space="preserve">Someter a consideración </w:t>
      </w:r>
      <w:r w:rsidR="00B13873" w:rsidRPr="00794529">
        <w:rPr>
          <w:rFonts w:ascii="Times New Roman" w:hAnsi="Times New Roman"/>
          <w:szCs w:val="22"/>
          <w:lang w:val="es-ES_tradnl"/>
        </w:rPr>
        <w:t xml:space="preserve">de la membresía </w:t>
      </w:r>
      <w:r w:rsidR="009B0A04" w:rsidRPr="00794529">
        <w:rPr>
          <w:rFonts w:ascii="Times New Roman" w:hAnsi="Times New Roman"/>
          <w:szCs w:val="22"/>
          <w:lang w:val="es-ES_tradnl"/>
        </w:rPr>
        <w:t>los temas</w:t>
      </w:r>
      <w:r w:rsidRPr="00794529">
        <w:rPr>
          <w:rFonts w:ascii="Times New Roman" w:hAnsi="Times New Roman"/>
          <w:szCs w:val="22"/>
          <w:lang w:val="es-ES_tradnl"/>
        </w:rPr>
        <w:t xml:space="preserve"> que figuren en el temario aprobado</w:t>
      </w:r>
      <w:r w:rsidR="00F87789" w:rsidRPr="00794529">
        <w:rPr>
          <w:rFonts w:ascii="Times New Roman" w:hAnsi="Times New Roman"/>
          <w:szCs w:val="22"/>
          <w:lang w:val="es-ES_tradnl"/>
        </w:rPr>
        <w:t>.</w:t>
      </w:r>
      <w:r w:rsidRPr="00794529">
        <w:rPr>
          <w:rFonts w:ascii="Times New Roman" w:hAnsi="Times New Roman"/>
          <w:szCs w:val="22"/>
          <w:lang w:val="es-ES_tradnl"/>
        </w:rPr>
        <w:t xml:space="preserve"> </w:t>
      </w:r>
    </w:p>
    <w:p w14:paraId="7700C8F1" w14:textId="1E56B125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ind w:left="1080" w:right="-29"/>
        <w:rPr>
          <w:rFonts w:ascii="Times New Roman" w:hAnsi="Times New Roman"/>
          <w:w w:val="103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 xml:space="preserve">Decidir los puntos de orden que se susciten durante las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deliberaciones. </w:t>
      </w:r>
    </w:p>
    <w:p w14:paraId="00F07650" w14:textId="3F923C86" w:rsidR="00D848D1" w:rsidRPr="001C236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w w:val="103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>Someter a consideración los puntos en debate que requieran</w:t>
      </w:r>
      <w:r w:rsidR="009B0A04" w:rsidRPr="00794529">
        <w:rPr>
          <w:rFonts w:ascii="Times New Roman" w:hAnsi="Times New Roman"/>
          <w:szCs w:val="22"/>
          <w:lang w:val="es-ES_tradnl"/>
        </w:rPr>
        <w:t xml:space="preserve"> la toma de una</w:t>
      </w:r>
      <w:r w:rsidRPr="00794529">
        <w:rPr>
          <w:rFonts w:ascii="Times New Roman" w:hAnsi="Times New Roman"/>
          <w:szCs w:val="22"/>
          <w:lang w:val="es-ES_tradnl"/>
        </w:rPr>
        <w:t xml:space="preserve"> decisión, de acuerdo con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lo </w:t>
      </w:r>
      <w:r w:rsidRPr="00794529">
        <w:rPr>
          <w:rFonts w:ascii="Times New Roman" w:hAnsi="Times New Roman"/>
          <w:szCs w:val="22"/>
          <w:lang w:val="es-ES_tradnl"/>
        </w:rPr>
        <w:t xml:space="preserve">previsto en la disposición 9 de este Documento, y anunciar los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resultados. </w:t>
      </w:r>
    </w:p>
    <w:p w14:paraId="23F77A76" w14:textId="1A192FCC" w:rsidR="00D848D1" w:rsidRPr="00794529" w:rsidRDefault="00D848D1" w:rsidP="00A64647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1260"/>
          <w:tab w:val="left" w:pos="8971"/>
        </w:tabs>
        <w:autoSpaceDE w:val="0"/>
        <w:autoSpaceDN w:val="0"/>
        <w:adjustRightInd w:val="0"/>
        <w:spacing w:line="247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794529">
        <w:rPr>
          <w:rFonts w:ascii="Times New Roman" w:hAnsi="Times New Roman"/>
          <w:szCs w:val="22"/>
          <w:lang w:val="es-ES_tradnl"/>
        </w:rPr>
        <w:t>Las demás que le confiera este Documento y</w:t>
      </w:r>
      <w:r w:rsidR="00F87789" w:rsidRPr="00794529">
        <w:rPr>
          <w:rFonts w:ascii="Times New Roman" w:hAnsi="Times New Roman"/>
          <w:szCs w:val="22"/>
          <w:lang w:val="es-ES_tradnl"/>
        </w:rPr>
        <w:t xml:space="preserve"> las relativas al ejercicio de la presidencia establecidas en</w:t>
      </w:r>
      <w:r w:rsidRPr="00794529">
        <w:rPr>
          <w:rFonts w:ascii="Times New Roman" w:hAnsi="Times New Roman"/>
          <w:szCs w:val="22"/>
          <w:lang w:val="es-ES_tradnl"/>
        </w:rPr>
        <w:t xml:space="preserve"> </w:t>
      </w:r>
      <w:r w:rsidR="005E14E3" w:rsidRPr="00794529">
        <w:rPr>
          <w:rFonts w:ascii="Times New Roman" w:hAnsi="Times New Roman"/>
          <w:szCs w:val="22"/>
          <w:lang w:val="es-ES_tradnl"/>
        </w:rPr>
        <w:t>el Reglamento de</w:t>
      </w:r>
      <w:r w:rsidR="00073CFE" w:rsidRPr="00794529">
        <w:rPr>
          <w:rFonts w:ascii="Times New Roman" w:hAnsi="Times New Roman"/>
          <w:szCs w:val="22"/>
          <w:lang w:val="es-ES_tradnl"/>
        </w:rPr>
        <w:t>l Consejo Permanente de la Organización</w:t>
      </w:r>
      <w:r w:rsidR="00217A08" w:rsidRPr="00794529">
        <w:rPr>
          <w:rFonts w:ascii="Times New Roman" w:hAnsi="Times New Roman"/>
          <w:szCs w:val="22"/>
          <w:lang w:val="es-ES_tradnl"/>
        </w:rPr>
        <w:t>,</w:t>
      </w:r>
      <w:r w:rsidRPr="00794529">
        <w:rPr>
          <w:rFonts w:ascii="Times New Roman" w:hAnsi="Times New Roman"/>
          <w:szCs w:val="22"/>
          <w:lang w:val="es-ES_tradnl"/>
        </w:rPr>
        <w:t xml:space="preserve"> de acuerdo con la naturaleza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de </w:t>
      </w:r>
      <w:r w:rsidRPr="00794529">
        <w:rPr>
          <w:rFonts w:ascii="Times New Roman" w:hAnsi="Times New Roman"/>
          <w:szCs w:val="22"/>
          <w:lang w:val="es-ES_tradnl"/>
        </w:rPr>
        <w:t xml:space="preserve">sus </w:t>
      </w:r>
      <w:r w:rsidRPr="00794529">
        <w:rPr>
          <w:rFonts w:ascii="Times New Roman" w:hAnsi="Times New Roman"/>
          <w:w w:val="103"/>
          <w:szCs w:val="22"/>
          <w:lang w:val="es-ES_tradnl"/>
        </w:rPr>
        <w:t xml:space="preserve">responsabilidades. </w:t>
      </w:r>
    </w:p>
    <w:p w14:paraId="6821B877" w14:textId="77777777" w:rsidR="00D848D1" w:rsidRPr="00267378" w:rsidDel="009E6930" w:rsidRDefault="00D848D1" w:rsidP="00617551">
      <w:pPr>
        <w:widowControl/>
        <w:autoSpaceDE w:val="0"/>
        <w:autoSpaceDN w:val="0"/>
        <w:adjustRightInd w:val="0"/>
        <w:spacing w:before="8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70AE8A07" w14:textId="5EFE5677" w:rsidR="00D848D1" w:rsidRPr="00267378" w:rsidRDefault="00D848D1" w:rsidP="00617551">
      <w:pPr>
        <w:widowControl/>
        <w:autoSpaceDE w:val="0"/>
        <w:autoSpaceDN w:val="0"/>
        <w:adjustRightInd w:val="0"/>
        <w:spacing w:line="248" w:lineRule="auto"/>
        <w:ind w:left="720" w:right="-29" w:hanging="720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7.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Reuniones preparatorias</w:t>
      </w:r>
      <w:r w:rsidRPr="00267378">
        <w:rPr>
          <w:rFonts w:ascii="Times New Roman" w:hAnsi="Times New Roman"/>
          <w:szCs w:val="22"/>
          <w:lang w:val="es-ES_tradnl"/>
        </w:rPr>
        <w:t xml:space="preserve">. De conformidad con lo previsto en la disposición 5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este </w:t>
      </w:r>
      <w:r w:rsidRPr="00267378">
        <w:rPr>
          <w:rFonts w:ascii="Times New Roman" w:hAnsi="Times New Roman"/>
          <w:szCs w:val="22"/>
          <w:lang w:val="es-ES_tradnl"/>
        </w:rPr>
        <w:t>Documento, se convocará</w:t>
      </w:r>
      <w:r w:rsidR="00F87789"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F87789" w:rsidRPr="00267378">
        <w:rPr>
          <w:rFonts w:ascii="Times New Roman" w:hAnsi="Times New Roman"/>
          <w:szCs w:val="22"/>
          <w:lang w:val="es-ES_tradnl"/>
        </w:rPr>
        <w:t xml:space="preserve">con </w:t>
      </w:r>
      <w:r w:rsidR="00F87789" w:rsidRPr="00267378">
        <w:rPr>
          <w:rFonts w:ascii="Times New Roman" w:hAnsi="Times New Roman"/>
          <w:w w:val="103"/>
          <w:szCs w:val="22"/>
          <w:lang w:val="es-ES_tradnl"/>
        </w:rPr>
        <w:t xml:space="preserve">suficiente </w:t>
      </w:r>
      <w:r w:rsidR="00F87789" w:rsidRPr="00267378">
        <w:rPr>
          <w:rFonts w:ascii="Times New Roman" w:hAnsi="Times New Roman"/>
          <w:szCs w:val="22"/>
          <w:lang w:val="es-ES_tradnl"/>
        </w:rPr>
        <w:t>antelación</w:t>
      </w:r>
      <w:r w:rsidR="006F44A7">
        <w:rPr>
          <w:rFonts w:ascii="Times New Roman" w:hAnsi="Times New Roman"/>
          <w:szCs w:val="22"/>
          <w:lang w:val="es-ES_tradnl"/>
        </w:rPr>
        <w:t>,</w:t>
      </w:r>
      <w:r w:rsidR="00F87789" w:rsidRPr="00267378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 xml:space="preserve">a reuniones preparatorias </w:t>
      </w:r>
      <w:r w:rsidR="009B0A04" w:rsidRPr="00267378">
        <w:rPr>
          <w:rFonts w:ascii="Times New Roman" w:hAnsi="Times New Roman"/>
          <w:szCs w:val="22"/>
          <w:lang w:val="es-ES_tradnl"/>
        </w:rPr>
        <w:t>para</w:t>
      </w:r>
      <w:r w:rsidRPr="00267378">
        <w:rPr>
          <w:rFonts w:ascii="Times New Roman" w:hAnsi="Times New Roman"/>
          <w:szCs w:val="22"/>
          <w:lang w:val="es-ES_tradnl"/>
        </w:rPr>
        <w:t xml:space="preserve"> cada</w:t>
      </w:r>
      <w:r w:rsidR="00F94FA2">
        <w:rPr>
          <w:rFonts w:ascii="Times New Roman" w:hAnsi="Times New Roman"/>
          <w:szCs w:val="22"/>
          <w:lang w:val="es-ES_tradnl"/>
        </w:rPr>
        <w:t xml:space="preserve"> </w:t>
      </w:r>
      <w:r w:rsidR="00B90585">
        <w:rPr>
          <w:rFonts w:ascii="Times New Roman" w:hAnsi="Times New Roman"/>
          <w:szCs w:val="22"/>
          <w:lang w:val="es-ES_tradnl"/>
        </w:rPr>
        <w:t>RANDOT</w:t>
      </w:r>
      <w:r w:rsidR="00F87789">
        <w:rPr>
          <w:rFonts w:ascii="Times New Roman" w:hAnsi="Times New Roman"/>
          <w:szCs w:val="22"/>
          <w:lang w:val="es-ES_tradnl"/>
        </w:rPr>
        <w:t>.</w:t>
      </w:r>
    </w:p>
    <w:p w14:paraId="72F21A23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4CE1AA9F" w14:textId="036AE515" w:rsidR="00D848D1" w:rsidRPr="00267378" w:rsidRDefault="00D848D1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En las reuniones preparatorias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se </w:t>
      </w:r>
      <w:r w:rsidRPr="00267378">
        <w:rPr>
          <w:rFonts w:ascii="Times New Roman" w:hAnsi="Times New Roman"/>
          <w:szCs w:val="22"/>
          <w:lang w:val="es-ES_tradnl"/>
        </w:rPr>
        <w:t xml:space="preserve">considerarán y prepararán los proyectos de temario, calendario y documento final de la </w:t>
      </w:r>
      <w:r w:rsidR="00E578BF">
        <w:rPr>
          <w:rFonts w:ascii="Times New Roman" w:hAnsi="Times New Roman"/>
          <w:szCs w:val="22"/>
          <w:lang w:val="es-ES_tradnl"/>
        </w:rPr>
        <w:t>RANDOT</w:t>
      </w:r>
      <w:r w:rsidRPr="00267378">
        <w:rPr>
          <w:rFonts w:ascii="Times New Roman" w:hAnsi="Times New Roman"/>
          <w:szCs w:val="22"/>
          <w:lang w:val="es-ES_tradnl"/>
        </w:rPr>
        <w:t>.</w:t>
      </w:r>
      <w:r w:rsidR="00E578BF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>Para estos efectos, en las reuniones preparatorias se acordarán los plazos dentro de los cuales los Estados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 Miembros</w:t>
      </w:r>
      <w:r w:rsidRPr="00267378">
        <w:rPr>
          <w:rFonts w:ascii="Times New Roman" w:hAnsi="Times New Roman"/>
          <w:szCs w:val="22"/>
          <w:lang w:val="es-ES_tradnl"/>
        </w:rPr>
        <w:t xml:space="preserve">, por intermedio de sus </w:t>
      </w:r>
      <w:r w:rsidR="009B0A04" w:rsidRPr="00267378">
        <w:rPr>
          <w:rFonts w:ascii="Times New Roman" w:hAnsi="Times New Roman"/>
          <w:szCs w:val="22"/>
          <w:lang w:val="es-ES_tradnl"/>
        </w:rPr>
        <w:t>m</w:t>
      </w:r>
      <w:r w:rsidRPr="00267378">
        <w:rPr>
          <w:rFonts w:ascii="Times New Roman" w:hAnsi="Times New Roman"/>
          <w:szCs w:val="22"/>
          <w:lang w:val="es-ES_tradnl"/>
        </w:rPr>
        <w:t xml:space="preserve">isiones </w:t>
      </w:r>
      <w:r w:rsidR="009B0A04" w:rsidRPr="00267378">
        <w:rPr>
          <w:rFonts w:ascii="Times New Roman" w:hAnsi="Times New Roman"/>
          <w:szCs w:val="22"/>
          <w:lang w:val="es-ES_tradnl"/>
        </w:rPr>
        <w:t>p</w:t>
      </w:r>
      <w:r w:rsidRPr="00267378">
        <w:rPr>
          <w:rFonts w:ascii="Times New Roman" w:hAnsi="Times New Roman"/>
          <w:szCs w:val="22"/>
          <w:lang w:val="es-ES_tradnl"/>
        </w:rPr>
        <w:t xml:space="preserve">ermanentes ante la OEA, podrán presentar propuestas en relación con estos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documentos. </w:t>
      </w:r>
    </w:p>
    <w:p w14:paraId="57BA610C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2429F0C3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Para la adopción de las decisiones en las reuniones preparatorias se aplicará, en lo </w:t>
      </w:r>
      <w:r w:rsidRPr="00267378">
        <w:rPr>
          <w:rFonts w:ascii="Times New Roman" w:hAnsi="Times New Roman"/>
          <w:w w:val="103"/>
          <w:szCs w:val="22"/>
          <w:lang w:val="es-ES_tradnl"/>
        </w:rPr>
        <w:t>pertinente, lo</w:t>
      </w:r>
      <w:r w:rsidRPr="00267378">
        <w:rPr>
          <w:rFonts w:ascii="Times New Roman" w:hAnsi="Times New Roman"/>
          <w:szCs w:val="22"/>
          <w:lang w:val="es-ES_tradnl"/>
        </w:rPr>
        <w:t xml:space="preserve"> previsto en las disposiciones 8 y 9 del presente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Documento. </w:t>
      </w:r>
    </w:p>
    <w:p w14:paraId="780635CA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3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214A7521" w14:textId="2A7B5A25" w:rsidR="00D848D1" w:rsidRPr="00267378" w:rsidRDefault="00D848D1" w:rsidP="00D848D1">
      <w:pPr>
        <w:widowControl/>
        <w:autoSpaceDE w:val="0"/>
        <w:autoSpaceDN w:val="0"/>
        <w:adjustRightInd w:val="0"/>
        <w:spacing w:line="250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8.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Quórum</w:t>
      </w:r>
      <w:r w:rsidRPr="00267378">
        <w:rPr>
          <w:rFonts w:ascii="Times New Roman" w:hAnsi="Times New Roman"/>
          <w:szCs w:val="22"/>
          <w:lang w:val="es-ES_tradnl"/>
        </w:rPr>
        <w:t>. El quórum para sesionar en la</w:t>
      </w:r>
      <w:r w:rsidR="00217A08">
        <w:rPr>
          <w:rFonts w:ascii="Times New Roman" w:hAnsi="Times New Roman"/>
          <w:szCs w:val="22"/>
          <w:lang w:val="es-ES_tradnl"/>
        </w:rPr>
        <w:t>s reuniones de</w:t>
      </w:r>
      <w:r w:rsidR="002A7819">
        <w:rPr>
          <w:rFonts w:ascii="Times New Roman" w:hAnsi="Times New Roman"/>
          <w:szCs w:val="22"/>
          <w:lang w:val="es-ES_tradnl"/>
        </w:rPr>
        <w:t xml:space="preserve">l </w:t>
      </w:r>
      <w:r w:rsidR="00796532">
        <w:rPr>
          <w:rFonts w:ascii="Times New Roman" w:hAnsi="Times New Roman"/>
          <w:szCs w:val="22"/>
          <w:lang w:val="es-ES_tradnl"/>
        </w:rPr>
        <w:t xml:space="preserve">Proceso </w:t>
      </w:r>
      <w:r w:rsidR="002A7819">
        <w:rPr>
          <w:rFonts w:ascii="Times New Roman" w:hAnsi="Times New Roman"/>
          <w:szCs w:val="22"/>
          <w:lang w:val="es-ES_tradnl"/>
        </w:rPr>
        <w:t>de</w:t>
      </w:r>
      <w:r w:rsidR="00217A08">
        <w:rPr>
          <w:rFonts w:ascii="Times New Roman" w:hAnsi="Times New Roman"/>
          <w:szCs w:val="22"/>
          <w:lang w:val="es-ES_tradnl"/>
        </w:rPr>
        <w:t xml:space="preserve"> la</w:t>
      </w:r>
      <w:r w:rsidR="007B4A07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 se</w:t>
      </w:r>
      <w:r w:rsidRPr="00267378">
        <w:rPr>
          <w:rFonts w:ascii="Times New Roman" w:hAnsi="Times New Roman"/>
          <w:szCs w:val="22"/>
          <w:lang w:val="es-ES_tradnl"/>
        </w:rPr>
        <w:t xml:space="preserve"> constituirá con la presencia de un tercio de los Estados Miembros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OEA. </w:t>
      </w:r>
    </w:p>
    <w:p w14:paraId="407C3872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Cs w:val="22"/>
          <w:lang w:val="es-ES_tradnl"/>
        </w:rPr>
      </w:pPr>
    </w:p>
    <w:p w14:paraId="788E55DC" w14:textId="22A8FFC6" w:rsidR="00D848D1" w:rsidRPr="00267378" w:rsidRDefault="00D848D1" w:rsidP="00617551">
      <w:pPr>
        <w:widowControl/>
        <w:tabs>
          <w:tab w:val="left" w:pos="8971"/>
        </w:tabs>
        <w:autoSpaceDE w:val="0"/>
        <w:autoSpaceDN w:val="0"/>
        <w:adjustRightInd w:val="0"/>
        <w:spacing w:line="249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El quórum para </w:t>
      </w:r>
      <w:r w:rsidR="007B0BFD">
        <w:rPr>
          <w:rFonts w:ascii="Times New Roman" w:hAnsi="Times New Roman"/>
          <w:szCs w:val="22"/>
          <w:lang w:val="es-ES_tradnl"/>
        </w:rPr>
        <w:t xml:space="preserve">tomar </w:t>
      </w:r>
      <w:r w:rsidRPr="00267378">
        <w:rPr>
          <w:rFonts w:ascii="Times New Roman" w:hAnsi="Times New Roman"/>
          <w:szCs w:val="22"/>
          <w:lang w:val="es-ES_tradnl"/>
        </w:rPr>
        <w:t xml:space="preserve">los acuerdos a que se refiere la siguiente disposición se constituirá con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presencia de la mayoría </w:t>
      </w:r>
      <w:r w:rsidR="00796532">
        <w:rPr>
          <w:rFonts w:ascii="Times New Roman" w:hAnsi="Times New Roman"/>
          <w:szCs w:val="22"/>
          <w:lang w:val="es-ES_tradnl"/>
        </w:rPr>
        <w:t xml:space="preserve">absoluta </w:t>
      </w:r>
      <w:r w:rsidRPr="00267378">
        <w:rPr>
          <w:rFonts w:ascii="Times New Roman" w:hAnsi="Times New Roman"/>
          <w:szCs w:val="22"/>
          <w:lang w:val="es-ES_tradnl"/>
        </w:rPr>
        <w:t xml:space="preserve">de los representantes de los Estados Miembros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OEA. </w:t>
      </w:r>
    </w:p>
    <w:p w14:paraId="0780E112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764724A9" w14:textId="65251D45" w:rsidR="00D848D1" w:rsidRPr="00267378" w:rsidRDefault="00D848D1" w:rsidP="00617551">
      <w:pPr>
        <w:widowControl/>
        <w:tabs>
          <w:tab w:val="left" w:pos="8820"/>
        </w:tabs>
        <w:autoSpaceDE w:val="0"/>
        <w:autoSpaceDN w:val="0"/>
        <w:adjustRightInd w:val="0"/>
        <w:spacing w:line="249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9.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Acuerdos</w:t>
      </w:r>
      <w:r w:rsidRPr="00267378">
        <w:rPr>
          <w:rFonts w:ascii="Times New Roman" w:hAnsi="Times New Roman"/>
          <w:szCs w:val="22"/>
          <w:lang w:val="es-ES_tradnl"/>
        </w:rPr>
        <w:t xml:space="preserve">. Los acuerdos a que </w:t>
      </w:r>
      <w:r w:rsidR="00796532">
        <w:rPr>
          <w:rFonts w:ascii="Times New Roman" w:hAnsi="Times New Roman"/>
          <w:szCs w:val="22"/>
          <w:lang w:val="es-ES_tradnl"/>
        </w:rPr>
        <w:t xml:space="preserve">se </w:t>
      </w:r>
      <w:r w:rsidRPr="00267378">
        <w:rPr>
          <w:rFonts w:ascii="Times New Roman" w:hAnsi="Times New Roman"/>
          <w:szCs w:val="22"/>
          <w:lang w:val="es-ES_tradnl"/>
        </w:rPr>
        <w:t xml:space="preserve">llegue </w:t>
      </w:r>
      <w:r w:rsidR="002A7819">
        <w:rPr>
          <w:rFonts w:ascii="Times New Roman" w:hAnsi="Times New Roman"/>
          <w:szCs w:val="22"/>
          <w:lang w:val="es-ES_tradnl"/>
        </w:rPr>
        <w:t xml:space="preserve">en </w:t>
      </w:r>
      <w:r w:rsidR="007B4A07">
        <w:rPr>
          <w:rFonts w:ascii="Times New Roman" w:hAnsi="Times New Roman"/>
          <w:szCs w:val="22"/>
          <w:lang w:val="es-ES_tradnl"/>
        </w:rPr>
        <w:t>la RANDOT</w:t>
      </w:r>
      <w:r w:rsidRPr="00267378">
        <w:rPr>
          <w:rFonts w:ascii="Times New Roman" w:hAnsi="Times New Roman"/>
          <w:szCs w:val="22"/>
          <w:lang w:val="es-ES_tradnl"/>
        </w:rPr>
        <w:t xml:space="preserve"> se denominarán “recomendaciones” y tendrán dicho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carácter. </w:t>
      </w:r>
    </w:p>
    <w:p w14:paraId="22565F48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6692189B" w14:textId="1E4604FE" w:rsidR="00D848D1" w:rsidRDefault="00D848D1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Como regla general, las “recomendaciones” y demás documentos que se consideren en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267378">
        <w:rPr>
          <w:rFonts w:ascii="Times New Roman" w:hAnsi="Times New Roman"/>
          <w:szCs w:val="22"/>
          <w:lang w:val="es-ES_tradnl"/>
        </w:rPr>
        <w:t xml:space="preserve">reuniones se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aprobarán </w:t>
      </w:r>
      <w:r w:rsidRPr="00267378">
        <w:rPr>
          <w:rFonts w:ascii="Times New Roman" w:hAnsi="Times New Roman"/>
          <w:szCs w:val="22"/>
          <w:lang w:val="es-ES_tradnl"/>
        </w:rPr>
        <w:t xml:space="preserve">por consenso. En caso de que se presenten controversias en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relación </w:t>
      </w:r>
      <w:r w:rsidRPr="00267378">
        <w:rPr>
          <w:rFonts w:ascii="Times New Roman" w:hAnsi="Times New Roman"/>
          <w:szCs w:val="22"/>
          <w:lang w:val="es-ES_tradnl"/>
        </w:rPr>
        <w:t>con alg</w:t>
      </w:r>
      <w:r w:rsidR="009B0A04" w:rsidRPr="00267378">
        <w:rPr>
          <w:rFonts w:ascii="Times New Roman" w:hAnsi="Times New Roman"/>
          <w:szCs w:val="22"/>
          <w:lang w:val="es-ES_tradnl"/>
        </w:rPr>
        <w:t>ú</w:t>
      </w:r>
      <w:r w:rsidRPr="00267378">
        <w:rPr>
          <w:rFonts w:ascii="Times New Roman" w:hAnsi="Times New Roman"/>
          <w:szCs w:val="22"/>
          <w:lang w:val="es-ES_tradnl"/>
        </w:rPr>
        <w:t xml:space="preserve">n </w:t>
      </w:r>
      <w:r w:rsidR="009B0A04" w:rsidRPr="00267378">
        <w:rPr>
          <w:rFonts w:ascii="Times New Roman" w:hAnsi="Times New Roman"/>
          <w:szCs w:val="22"/>
          <w:lang w:val="es-ES_tradnl"/>
        </w:rPr>
        <w:t>te</w:t>
      </w:r>
      <w:r w:rsidRPr="00267378">
        <w:rPr>
          <w:rFonts w:ascii="Times New Roman" w:hAnsi="Times New Roman"/>
          <w:szCs w:val="22"/>
          <w:lang w:val="es-ES_tradnl"/>
        </w:rPr>
        <w:t xml:space="preserve">ma, la Presidencia interpondrá sus buenos oficios y realizará todas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267378">
        <w:rPr>
          <w:rFonts w:ascii="Times New Roman" w:hAnsi="Times New Roman"/>
          <w:szCs w:val="22"/>
          <w:lang w:val="es-ES_tradnl"/>
        </w:rPr>
        <w:t xml:space="preserve">gestiones a su alcance para 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lograr </w:t>
      </w:r>
      <w:r w:rsidRPr="00267378">
        <w:rPr>
          <w:rFonts w:ascii="Times New Roman" w:hAnsi="Times New Roman"/>
          <w:szCs w:val="22"/>
          <w:lang w:val="es-ES_tradnl"/>
        </w:rPr>
        <w:t xml:space="preserve">el consenso. Una vez que la Presidencia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considere </w:t>
      </w:r>
      <w:r w:rsidRPr="00267378">
        <w:rPr>
          <w:rFonts w:ascii="Times New Roman" w:hAnsi="Times New Roman"/>
          <w:szCs w:val="22"/>
          <w:lang w:val="es-ES_tradnl"/>
        </w:rPr>
        <w:t xml:space="preserve">agotada esta etapa y no se logre el consenso, el tema podrá ser sometido a votación. En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este </w:t>
      </w:r>
      <w:r w:rsidRPr="00267378">
        <w:rPr>
          <w:rFonts w:ascii="Times New Roman" w:hAnsi="Times New Roman"/>
          <w:szCs w:val="22"/>
          <w:lang w:val="es-ES_tradnl"/>
        </w:rPr>
        <w:t xml:space="preserve">último caso, cada delegación tendrá derecho a un voto y la decisión correspondiente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se </w:t>
      </w:r>
      <w:r w:rsidRPr="00267378">
        <w:rPr>
          <w:rFonts w:ascii="Times New Roman" w:hAnsi="Times New Roman"/>
          <w:szCs w:val="22"/>
          <w:lang w:val="es-ES_tradnl"/>
        </w:rPr>
        <w:t>tomará por mayoría simple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0DC6EF24" w14:textId="77777777" w:rsidR="00856913" w:rsidRDefault="00856913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w w:val="103"/>
          <w:szCs w:val="22"/>
          <w:lang w:val="es-ES_tradnl"/>
        </w:rPr>
      </w:pPr>
    </w:p>
    <w:p w14:paraId="23D10315" w14:textId="52FBD112" w:rsidR="00856913" w:rsidRPr="00267378" w:rsidRDefault="00856913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b/>
          <w:w w:val="103"/>
          <w:szCs w:val="22"/>
          <w:lang w:val="es-ES_tradnl"/>
        </w:rPr>
      </w:pPr>
      <w:r>
        <w:rPr>
          <w:rFonts w:ascii="Times New Roman" w:hAnsi="Times New Roman"/>
          <w:w w:val="103"/>
          <w:szCs w:val="22"/>
          <w:lang w:val="es-ES_tradnl"/>
        </w:rPr>
        <w:lastRenderedPageBreak/>
        <w:t xml:space="preserve">Todas las recomendaciones </w:t>
      </w:r>
      <w:r w:rsidR="00BF286C">
        <w:rPr>
          <w:rFonts w:ascii="Times New Roman" w:hAnsi="Times New Roman"/>
          <w:w w:val="103"/>
          <w:szCs w:val="22"/>
          <w:lang w:val="es-ES_tradnl"/>
        </w:rPr>
        <w:t xml:space="preserve">formuladas por </w:t>
      </w:r>
      <w:r>
        <w:rPr>
          <w:rFonts w:ascii="Times New Roman" w:hAnsi="Times New Roman"/>
          <w:w w:val="103"/>
          <w:szCs w:val="22"/>
          <w:lang w:val="es-ES_tradnl"/>
        </w:rPr>
        <w:t xml:space="preserve">la RANDOT serán consideradas por la </w:t>
      </w:r>
      <w:r w:rsidR="007B0BFD">
        <w:rPr>
          <w:rFonts w:ascii="Times New Roman" w:hAnsi="Times New Roman"/>
          <w:w w:val="103"/>
          <w:szCs w:val="22"/>
          <w:lang w:val="es-ES_tradnl"/>
        </w:rPr>
        <w:t>Comisión de Seguridad Hemisférica (</w:t>
      </w:r>
      <w:r>
        <w:rPr>
          <w:rFonts w:ascii="Times New Roman" w:hAnsi="Times New Roman"/>
          <w:w w:val="103"/>
          <w:szCs w:val="22"/>
          <w:lang w:val="es-ES_tradnl"/>
        </w:rPr>
        <w:t>CSH</w:t>
      </w:r>
      <w:r w:rsidR="007B0BFD">
        <w:rPr>
          <w:rFonts w:ascii="Times New Roman" w:hAnsi="Times New Roman"/>
          <w:w w:val="103"/>
          <w:szCs w:val="22"/>
          <w:lang w:val="es-ES_tradnl"/>
        </w:rPr>
        <w:t>)</w:t>
      </w:r>
      <w:r>
        <w:rPr>
          <w:rFonts w:ascii="Times New Roman" w:hAnsi="Times New Roman"/>
          <w:w w:val="103"/>
          <w:szCs w:val="22"/>
          <w:lang w:val="es-ES_tradnl"/>
        </w:rPr>
        <w:t xml:space="preserve"> y</w:t>
      </w:r>
      <w:r w:rsidR="00796532">
        <w:rPr>
          <w:rFonts w:ascii="Times New Roman" w:hAnsi="Times New Roman"/>
          <w:w w:val="103"/>
          <w:szCs w:val="22"/>
          <w:lang w:val="es-ES_tradnl"/>
        </w:rPr>
        <w:t xml:space="preserve"> sometidas a aprobación</w:t>
      </w:r>
      <w:r w:rsidR="00EB2310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="00796532">
        <w:rPr>
          <w:rFonts w:ascii="Times New Roman" w:hAnsi="Times New Roman"/>
          <w:w w:val="103"/>
          <w:szCs w:val="22"/>
          <w:lang w:val="es-ES_tradnl"/>
        </w:rPr>
        <w:t>de</w:t>
      </w:r>
      <w:r w:rsidR="001B78EB">
        <w:rPr>
          <w:rFonts w:ascii="Times New Roman" w:hAnsi="Times New Roman"/>
          <w:w w:val="103"/>
          <w:szCs w:val="22"/>
          <w:lang w:val="es-ES_tradnl"/>
        </w:rPr>
        <w:t xml:space="preserve"> la Asamblea General de la OEA</w:t>
      </w:r>
      <w:r w:rsidR="007B0BFD">
        <w:rPr>
          <w:rFonts w:ascii="Times New Roman" w:hAnsi="Times New Roman"/>
          <w:w w:val="103"/>
          <w:szCs w:val="22"/>
          <w:lang w:val="es-ES_tradnl"/>
        </w:rPr>
        <w:t xml:space="preserve"> en la resolución ómnibus respectiva</w:t>
      </w:r>
      <w:r w:rsidR="001B78EB">
        <w:rPr>
          <w:rFonts w:ascii="Times New Roman" w:hAnsi="Times New Roman"/>
          <w:w w:val="103"/>
          <w:szCs w:val="22"/>
          <w:lang w:val="es-ES_tradnl"/>
        </w:rPr>
        <w:t>.</w:t>
      </w:r>
    </w:p>
    <w:p w14:paraId="24700FA7" w14:textId="77777777" w:rsidR="00D848D1" w:rsidRPr="00267378" w:rsidRDefault="00D848D1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</w:p>
    <w:p w14:paraId="7A153708" w14:textId="27857F4C" w:rsidR="00D848D1" w:rsidRPr="00267378" w:rsidRDefault="00D848D1" w:rsidP="00617551">
      <w:pPr>
        <w:widowControl/>
        <w:autoSpaceDE w:val="0"/>
        <w:autoSpaceDN w:val="0"/>
        <w:adjustRightInd w:val="0"/>
        <w:spacing w:line="248" w:lineRule="auto"/>
        <w:ind w:left="738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La implementación de recomendaciones que pudieran significar gastos para la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OEA </w:t>
      </w:r>
      <w:r w:rsidRPr="00267378">
        <w:rPr>
          <w:rFonts w:ascii="Times New Roman" w:hAnsi="Times New Roman"/>
          <w:szCs w:val="22"/>
          <w:lang w:val="es-ES_tradnl"/>
        </w:rPr>
        <w:t xml:space="preserve">estará sujeta a la consideración que de tales gastos hagan las instancias competentes, de acuerdo con las disposiciones y procedimientos establecidos </w:t>
      </w:r>
      <w:r w:rsidR="00796532">
        <w:rPr>
          <w:rFonts w:ascii="Times New Roman" w:hAnsi="Times New Roman"/>
          <w:szCs w:val="22"/>
          <w:lang w:val="es-ES_tradnl"/>
        </w:rPr>
        <w:t>para ello</w:t>
      </w:r>
      <w:r w:rsidRPr="00267378">
        <w:rPr>
          <w:rFonts w:ascii="Times New Roman" w:hAnsi="Times New Roman"/>
          <w:szCs w:val="22"/>
          <w:lang w:val="es-ES_tradnl"/>
        </w:rPr>
        <w:t xml:space="preserve">. </w:t>
      </w:r>
    </w:p>
    <w:p w14:paraId="1AED250B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7" w:line="200" w:lineRule="exact"/>
        <w:rPr>
          <w:rFonts w:ascii="Times New Roman" w:hAnsi="Times New Roman"/>
          <w:szCs w:val="22"/>
          <w:lang w:val="es-ES_tradnl"/>
        </w:rPr>
      </w:pPr>
    </w:p>
    <w:p w14:paraId="16B2E9A5" w14:textId="593E0286" w:rsidR="00D848D1" w:rsidRPr="00267378" w:rsidRDefault="00D848D1" w:rsidP="00D848D1">
      <w:pPr>
        <w:keepNext/>
        <w:widowControl/>
        <w:tabs>
          <w:tab w:val="left" w:pos="8971"/>
        </w:tabs>
        <w:autoSpaceDE w:val="0"/>
        <w:autoSpaceDN w:val="0"/>
        <w:adjustRightInd w:val="0"/>
        <w:spacing w:line="247" w:lineRule="auto"/>
        <w:ind w:left="734" w:right="-29" w:hanging="734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10.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Participación de Estados Observadores Permanentes</w:t>
      </w:r>
      <w:r w:rsidRPr="00267378">
        <w:rPr>
          <w:rFonts w:ascii="Times New Roman" w:hAnsi="Times New Roman"/>
          <w:szCs w:val="22"/>
          <w:lang w:val="es-ES_tradnl"/>
        </w:rPr>
        <w:t xml:space="preserve">. Los Estados Observadores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Permanentes </w:t>
      </w:r>
      <w:r w:rsidRPr="00267378">
        <w:rPr>
          <w:rFonts w:ascii="Times New Roman" w:hAnsi="Times New Roman"/>
          <w:szCs w:val="22"/>
          <w:lang w:val="es-ES_tradnl"/>
        </w:rPr>
        <w:t xml:space="preserve">ante la OEA podrán participar en </w:t>
      </w:r>
      <w:r w:rsidR="00596952">
        <w:rPr>
          <w:rFonts w:ascii="Times New Roman" w:hAnsi="Times New Roman"/>
          <w:szCs w:val="22"/>
          <w:lang w:val="es-ES_tradnl"/>
        </w:rPr>
        <w:t>la</w:t>
      </w:r>
      <w:r w:rsidR="002A7819">
        <w:rPr>
          <w:rFonts w:ascii="Times New Roman" w:hAnsi="Times New Roman"/>
          <w:szCs w:val="22"/>
          <w:lang w:val="es-ES_tradnl"/>
        </w:rPr>
        <w:t xml:space="preserve">s reuniones del </w:t>
      </w:r>
      <w:r w:rsidR="00796532">
        <w:rPr>
          <w:rFonts w:ascii="Times New Roman" w:hAnsi="Times New Roman"/>
          <w:szCs w:val="22"/>
          <w:lang w:val="es-ES_tradnl"/>
        </w:rPr>
        <w:t xml:space="preserve">Proceso </w:t>
      </w:r>
      <w:r w:rsidR="002A7819">
        <w:rPr>
          <w:rFonts w:ascii="Times New Roman" w:hAnsi="Times New Roman"/>
          <w:szCs w:val="22"/>
          <w:lang w:val="es-ES_tradnl"/>
        </w:rPr>
        <w:t>de la</w:t>
      </w:r>
      <w:r w:rsidR="00596952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szCs w:val="22"/>
          <w:lang w:val="es-ES_tradnl"/>
        </w:rPr>
        <w:t xml:space="preserve"> en tal carácter</w:t>
      </w:r>
      <w:r w:rsidR="009B0A04" w:rsidRPr="00267378"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para lo cual informarán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integración de su respectiva delegación mediante comunicación escrita transmitida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por </w:t>
      </w:r>
      <w:r w:rsidRPr="00267378">
        <w:rPr>
          <w:rFonts w:ascii="Times New Roman" w:hAnsi="Times New Roman"/>
          <w:szCs w:val="22"/>
          <w:lang w:val="es-ES_tradnl"/>
        </w:rPr>
        <w:t xml:space="preserve">conducto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>Secretaría</w:t>
      </w:r>
      <w:r w:rsidR="00796532">
        <w:rPr>
          <w:rFonts w:ascii="Times New Roman" w:hAnsi="Times New Roman"/>
          <w:w w:val="103"/>
          <w:szCs w:val="22"/>
          <w:lang w:val="es-ES_tradnl"/>
        </w:rPr>
        <w:t xml:space="preserve"> Técnica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68BA1FD4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5" w:line="200" w:lineRule="exact"/>
        <w:rPr>
          <w:rFonts w:ascii="Times New Roman" w:hAnsi="Times New Roman"/>
          <w:szCs w:val="22"/>
          <w:lang w:val="es-ES_tradnl"/>
        </w:rPr>
      </w:pPr>
    </w:p>
    <w:p w14:paraId="4763ED65" w14:textId="61BC4266" w:rsidR="00D848D1" w:rsidRPr="00267378" w:rsidRDefault="00D848D1" w:rsidP="00617551">
      <w:pPr>
        <w:widowControl/>
        <w:tabs>
          <w:tab w:val="left" w:pos="8971"/>
        </w:tabs>
        <w:autoSpaceDE w:val="0"/>
        <w:autoSpaceDN w:val="0"/>
        <w:adjustRightInd w:val="0"/>
        <w:ind w:left="720" w:right="-29" w:hanging="720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11.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Participación de órganos, organismos, entidades, mecanismos y grupos de trabajo de la OEA</w:t>
      </w:r>
      <w:r w:rsidRPr="00267378">
        <w:rPr>
          <w:rFonts w:ascii="Times New Roman" w:hAnsi="Times New Roman"/>
          <w:szCs w:val="22"/>
          <w:lang w:val="es-ES_tradnl"/>
        </w:rPr>
        <w:t>. Los órganos, organismos, entidades, mecanismos y grupos de trabajo de la OEA podrán participar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 en l</w:t>
      </w:r>
      <w:r w:rsidR="00536242">
        <w:rPr>
          <w:rFonts w:ascii="Times New Roman" w:hAnsi="Times New Roman"/>
          <w:szCs w:val="22"/>
          <w:lang w:val="es-ES_tradnl"/>
        </w:rPr>
        <w:t>a</w:t>
      </w:r>
      <w:r w:rsidR="002A7819">
        <w:rPr>
          <w:rFonts w:ascii="Times New Roman" w:hAnsi="Times New Roman"/>
          <w:szCs w:val="22"/>
          <w:lang w:val="es-ES_tradnl"/>
        </w:rPr>
        <w:t xml:space="preserve">s reuniones del </w:t>
      </w:r>
      <w:r w:rsidR="00796532">
        <w:rPr>
          <w:rFonts w:ascii="Times New Roman" w:hAnsi="Times New Roman"/>
          <w:szCs w:val="22"/>
          <w:lang w:val="es-ES_tradnl"/>
        </w:rPr>
        <w:t xml:space="preserve">Proceso </w:t>
      </w:r>
      <w:r w:rsidR="002A7819">
        <w:rPr>
          <w:rFonts w:ascii="Times New Roman" w:hAnsi="Times New Roman"/>
          <w:szCs w:val="22"/>
          <w:lang w:val="es-ES_tradnl"/>
        </w:rPr>
        <w:t>de la</w:t>
      </w:r>
      <w:r w:rsidR="00536242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szCs w:val="22"/>
          <w:lang w:val="es-ES_tradnl"/>
        </w:rPr>
        <w:t xml:space="preserve">, en calidad de observadores. </w:t>
      </w:r>
    </w:p>
    <w:p w14:paraId="5F970C50" w14:textId="77777777" w:rsidR="00D848D1" w:rsidRPr="00267378" w:rsidRDefault="00D848D1" w:rsidP="00617551">
      <w:pPr>
        <w:widowControl/>
        <w:tabs>
          <w:tab w:val="left" w:pos="8971"/>
        </w:tabs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40C043FC" w14:textId="3AF3BAA7" w:rsidR="00D848D1" w:rsidRPr="00267378" w:rsidRDefault="00D848D1" w:rsidP="00617551">
      <w:pPr>
        <w:widowControl/>
        <w:tabs>
          <w:tab w:val="left" w:pos="8971"/>
        </w:tabs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12.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Participación de otros organismos internacionales</w:t>
      </w:r>
      <w:r w:rsidRPr="00267378">
        <w:rPr>
          <w:rFonts w:ascii="Times New Roman" w:hAnsi="Times New Roman"/>
          <w:szCs w:val="22"/>
          <w:lang w:val="es-ES_tradnl"/>
        </w:rPr>
        <w:t xml:space="preserve">. Para la participación de otros organismos internacionales en </w:t>
      </w:r>
      <w:r w:rsidR="00536242">
        <w:rPr>
          <w:rFonts w:ascii="Times New Roman" w:hAnsi="Times New Roman"/>
          <w:szCs w:val="22"/>
          <w:lang w:val="es-ES_tradnl"/>
        </w:rPr>
        <w:t>la</w:t>
      </w:r>
      <w:r w:rsidR="002A7819">
        <w:rPr>
          <w:rFonts w:ascii="Times New Roman" w:hAnsi="Times New Roman"/>
          <w:szCs w:val="22"/>
          <w:lang w:val="es-ES_tradnl"/>
        </w:rPr>
        <w:t xml:space="preserve">s reuniones del </w:t>
      </w:r>
      <w:r w:rsidR="00796532">
        <w:rPr>
          <w:rFonts w:ascii="Times New Roman" w:hAnsi="Times New Roman"/>
          <w:szCs w:val="22"/>
          <w:lang w:val="es-ES_tradnl"/>
        </w:rPr>
        <w:t xml:space="preserve">Proceso </w:t>
      </w:r>
      <w:r w:rsidR="002A7819">
        <w:rPr>
          <w:rFonts w:ascii="Times New Roman" w:hAnsi="Times New Roman"/>
          <w:szCs w:val="22"/>
          <w:lang w:val="es-ES_tradnl"/>
        </w:rPr>
        <w:t>de la</w:t>
      </w:r>
      <w:r w:rsidR="00536242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szCs w:val="22"/>
          <w:lang w:val="es-ES_tradnl"/>
        </w:rPr>
        <w:t xml:space="preserve"> se aplicarán las disposiciones </w:t>
      </w:r>
      <w:r w:rsidR="007B0BFD">
        <w:rPr>
          <w:rFonts w:ascii="Times New Roman" w:hAnsi="Times New Roman"/>
          <w:szCs w:val="22"/>
          <w:lang w:val="es-ES_tradnl"/>
        </w:rPr>
        <w:t xml:space="preserve">pertinentes </w:t>
      </w:r>
      <w:r w:rsidRPr="00267378">
        <w:rPr>
          <w:rFonts w:ascii="Times New Roman" w:hAnsi="Times New Roman"/>
          <w:szCs w:val="22"/>
          <w:lang w:val="es-ES_tradnl"/>
        </w:rPr>
        <w:t xml:space="preserve">del Reglamento de la Asamblea General de la OEA. </w:t>
      </w:r>
    </w:p>
    <w:p w14:paraId="2AFCFC1B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5" w:line="200" w:lineRule="exact"/>
        <w:rPr>
          <w:rFonts w:ascii="Times New Roman" w:hAnsi="Times New Roman"/>
          <w:szCs w:val="22"/>
          <w:lang w:val="es-ES_tradnl"/>
        </w:rPr>
      </w:pPr>
    </w:p>
    <w:p w14:paraId="46605E51" w14:textId="6FCA07CE" w:rsidR="00D848D1" w:rsidRPr="00267378" w:rsidRDefault="00D848D1" w:rsidP="00D848D1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13.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Pr="00267378">
        <w:rPr>
          <w:rFonts w:ascii="Times New Roman" w:hAnsi="Times New Roman"/>
          <w:szCs w:val="22"/>
          <w:u w:val="single"/>
          <w:lang w:val="es-ES_tradnl"/>
        </w:rPr>
        <w:t>Participación de organizaciones de la sociedad civil</w:t>
      </w:r>
      <w:r w:rsidRPr="00267378">
        <w:rPr>
          <w:rFonts w:ascii="Times New Roman" w:hAnsi="Times New Roman"/>
          <w:szCs w:val="22"/>
          <w:lang w:val="es-ES_tradnl"/>
        </w:rPr>
        <w:t xml:space="preserve">. Las organizaciones de la sociedad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civil, </w:t>
      </w:r>
      <w:r w:rsidRPr="00267378">
        <w:rPr>
          <w:rFonts w:ascii="Times New Roman" w:hAnsi="Times New Roman"/>
          <w:szCs w:val="22"/>
          <w:lang w:val="es-ES_tradnl"/>
        </w:rPr>
        <w:t xml:space="preserve">debidamente registradas </w:t>
      </w:r>
      <w:r w:rsidR="00796532">
        <w:rPr>
          <w:rFonts w:ascii="Times New Roman" w:hAnsi="Times New Roman"/>
          <w:szCs w:val="22"/>
          <w:lang w:val="es-ES_tradnl"/>
        </w:rPr>
        <w:t xml:space="preserve">ante la OEA </w:t>
      </w:r>
      <w:r w:rsidRPr="00267378">
        <w:rPr>
          <w:rFonts w:ascii="Times New Roman" w:hAnsi="Times New Roman"/>
          <w:szCs w:val="22"/>
          <w:lang w:val="es-ES_tradnl"/>
        </w:rPr>
        <w:t xml:space="preserve">de acuerdo con las “Directrices para la participación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267378">
        <w:rPr>
          <w:rFonts w:ascii="Times New Roman" w:hAnsi="Times New Roman"/>
          <w:szCs w:val="22"/>
          <w:lang w:val="es-ES_tradnl"/>
        </w:rPr>
        <w:t xml:space="preserve">Organizaciones de la </w:t>
      </w:r>
      <w:r w:rsidR="009B0A04" w:rsidRPr="00267378">
        <w:rPr>
          <w:rFonts w:ascii="Times New Roman" w:hAnsi="Times New Roman"/>
          <w:szCs w:val="22"/>
          <w:lang w:val="es-ES_tradnl"/>
        </w:rPr>
        <w:t>s</w:t>
      </w:r>
      <w:r w:rsidRPr="00267378">
        <w:rPr>
          <w:rFonts w:ascii="Times New Roman" w:hAnsi="Times New Roman"/>
          <w:szCs w:val="22"/>
          <w:lang w:val="es-ES_tradnl"/>
        </w:rPr>
        <w:t xml:space="preserve">ociedad </w:t>
      </w:r>
      <w:r w:rsidR="009B0A04" w:rsidRPr="00267378">
        <w:rPr>
          <w:rFonts w:ascii="Times New Roman" w:hAnsi="Times New Roman"/>
          <w:szCs w:val="22"/>
          <w:lang w:val="es-ES_tradnl"/>
        </w:rPr>
        <w:t>c</w:t>
      </w:r>
      <w:r w:rsidRPr="00267378">
        <w:rPr>
          <w:rFonts w:ascii="Times New Roman" w:hAnsi="Times New Roman"/>
          <w:szCs w:val="22"/>
          <w:lang w:val="es-ES_tradnl"/>
        </w:rPr>
        <w:t xml:space="preserve">ivil en las </w:t>
      </w:r>
      <w:r w:rsidR="009B0A04" w:rsidRPr="00267378">
        <w:rPr>
          <w:rFonts w:ascii="Times New Roman" w:hAnsi="Times New Roman"/>
          <w:szCs w:val="22"/>
          <w:lang w:val="es-ES_tradnl"/>
        </w:rPr>
        <w:t>a</w:t>
      </w:r>
      <w:r w:rsidRPr="00267378">
        <w:rPr>
          <w:rFonts w:ascii="Times New Roman" w:hAnsi="Times New Roman"/>
          <w:szCs w:val="22"/>
          <w:lang w:val="es-ES_tradnl"/>
        </w:rPr>
        <w:t xml:space="preserve">ctividades de la OEA” [CP/RES. 759 (1217/99)] y las “Estrategias para incrementar y fortalecer la participación de las </w:t>
      </w:r>
      <w:r w:rsidR="009B0A04" w:rsidRPr="00267378">
        <w:rPr>
          <w:rFonts w:ascii="Times New Roman" w:hAnsi="Times New Roman"/>
          <w:szCs w:val="22"/>
          <w:lang w:val="es-ES_tradnl"/>
        </w:rPr>
        <w:t>o</w:t>
      </w:r>
      <w:r w:rsidRPr="00267378">
        <w:rPr>
          <w:rFonts w:ascii="Times New Roman" w:hAnsi="Times New Roman"/>
          <w:szCs w:val="22"/>
          <w:lang w:val="es-ES_tradnl"/>
        </w:rPr>
        <w:t xml:space="preserve">rganizaciones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="009B0A04" w:rsidRPr="00267378">
        <w:rPr>
          <w:rFonts w:ascii="Times New Roman" w:hAnsi="Times New Roman"/>
          <w:w w:val="103"/>
          <w:szCs w:val="22"/>
          <w:lang w:val="es-ES_tradnl"/>
        </w:rPr>
        <w:t>s</w:t>
      </w:r>
      <w:r w:rsidRPr="00267378">
        <w:rPr>
          <w:rFonts w:ascii="Times New Roman" w:hAnsi="Times New Roman"/>
          <w:szCs w:val="22"/>
          <w:lang w:val="es-ES_tradnl"/>
        </w:rPr>
        <w:t xml:space="preserve">ociedad </w:t>
      </w:r>
      <w:r w:rsidR="009B0A04" w:rsidRPr="00267378">
        <w:rPr>
          <w:rFonts w:ascii="Times New Roman" w:hAnsi="Times New Roman"/>
          <w:szCs w:val="22"/>
          <w:lang w:val="es-ES_tradnl"/>
        </w:rPr>
        <w:t>c</w:t>
      </w:r>
      <w:r w:rsidRPr="00267378">
        <w:rPr>
          <w:rFonts w:ascii="Times New Roman" w:hAnsi="Times New Roman"/>
          <w:szCs w:val="22"/>
          <w:lang w:val="es-ES_tradnl"/>
        </w:rPr>
        <w:t xml:space="preserve">ivil en las </w:t>
      </w:r>
      <w:r w:rsidR="009B0A04" w:rsidRPr="00267378">
        <w:rPr>
          <w:rFonts w:ascii="Times New Roman" w:hAnsi="Times New Roman"/>
          <w:szCs w:val="22"/>
          <w:lang w:val="es-ES_tradnl"/>
        </w:rPr>
        <w:t>a</w:t>
      </w:r>
      <w:r w:rsidRPr="00267378">
        <w:rPr>
          <w:rFonts w:ascii="Times New Roman" w:hAnsi="Times New Roman"/>
          <w:szCs w:val="22"/>
          <w:lang w:val="es-ES_tradnl"/>
        </w:rPr>
        <w:t xml:space="preserve">ctividades de la OEA” </w:t>
      </w:r>
      <w:r w:rsidR="009B0A04" w:rsidRPr="00267378">
        <w:rPr>
          <w:rFonts w:ascii="Times New Roman" w:hAnsi="Times New Roman"/>
          <w:szCs w:val="22"/>
          <w:lang w:val="es-ES_tradnl"/>
        </w:rPr>
        <w:t>[</w:t>
      </w:r>
      <w:r w:rsidRPr="00267378">
        <w:rPr>
          <w:rFonts w:ascii="Times New Roman" w:hAnsi="Times New Roman"/>
          <w:szCs w:val="22"/>
          <w:lang w:val="es-ES_tradnl"/>
        </w:rPr>
        <w:t>CP/RES. 840 (1361/03)</w:t>
      </w:r>
      <w:r w:rsidR="009B0A04" w:rsidRPr="00267378">
        <w:rPr>
          <w:rFonts w:ascii="Times New Roman" w:hAnsi="Times New Roman"/>
          <w:szCs w:val="22"/>
          <w:lang w:val="es-ES_tradnl"/>
        </w:rPr>
        <w:t>]</w:t>
      </w:r>
      <w:r w:rsidRPr="00267378">
        <w:rPr>
          <w:rFonts w:ascii="Times New Roman" w:hAnsi="Times New Roman"/>
          <w:szCs w:val="22"/>
          <w:lang w:val="es-ES_tradnl"/>
        </w:rPr>
        <w:t xml:space="preserve">, podrán participar en </w:t>
      </w:r>
      <w:r w:rsidR="00252070">
        <w:rPr>
          <w:rFonts w:ascii="Times New Roman" w:hAnsi="Times New Roman"/>
          <w:szCs w:val="22"/>
          <w:lang w:val="es-ES_tradnl"/>
        </w:rPr>
        <w:t>la</w:t>
      </w:r>
      <w:r w:rsidR="002A7819">
        <w:rPr>
          <w:rFonts w:ascii="Times New Roman" w:hAnsi="Times New Roman"/>
          <w:szCs w:val="22"/>
          <w:lang w:val="es-ES_tradnl"/>
        </w:rPr>
        <w:t xml:space="preserve">s reuniones ordinarias públicas del </w:t>
      </w:r>
      <w:r w:rsidR="00796532">
        <w:rPr>
          <w:rFonts w:ascii="Times New Roman" w:hAnsi="Times New Roman"/>
          <w:szCs w:val="22"/>
          <w:lang w:val="es-ES_tradnl"/>
        </w:rPr>
        <w:t xml:space="preserve">Proceso </w:t>
      </w:r>
      <w:r w:rsidR="002A7819">
        <w:rPr>
          <w:rFonts w:ascii="Times New Roman" w:hAnsi="Times New Roman"/>
          <w:szCs w:val="22"/>
          <w:lang w:val="es-ES_tradnl"/>
        </w:rPr>
        <w:t>de la</w:t>
      </w:r>
      <w:r w:rsidR="00252070">
        <w:rPr>
          <w:rFonts w:ascii="Times New Roman" w:hAnsi="Times New Roman"/>
          <w:szCs w:val="22"/>
          <w:lang w:val="es-ES_tradnl"/>
        </w:rPr>
        <w:t xml:space="preserve"> RANDOT</w:t>
      </w:r>
      <w:r w:rsidR="009B0A04" w:rsidRPr="00267378">
        <w:rPr>
          <w:rFonts w:ascii="Times New Roman" w:hAnsi="Times New Roman"/>
          <w:szCs w:val="22"/>
          <w:lang w:val="es-ES_tradnl"/>
        </w:rPr>
        <w:t xml:space="preserve">, </w:t>
      </w:r>
      <w:r w:rsidR="009B0A04" w:rsidRPr="00267378">
        <w:rPr>
          <w:rFonts w:ascii="Times New Roman" w:hAnsi="Times New Roman"/>
          <w:w w:val="103"/>
          <w:szCs w:val="22"/>
          <w:lang w:val="es-ES_tradnl"/>
        </w:rPr>
        <w:t xml:space="preserve">en </w:t>
      </w:r>
      <w:r w:rsidR="009B0A04" w:rsidRPr="00267378">
        <w:rPr>
          <w:rFonts w:ascii="Times New Roman" w:hAnsi="Times New Roman"/>
          <w:szCs w:val="22"/>
          <w:lang w:val="es-ES_tradnl"/>
        </w:rPr>
        <w:t>calidad de observadores</w:t>
      </w:r>
      <w:r w:rsidR="00115B3C">
        <w:rPr>
          <w:rFonts w:ascii="Times New Roman" w:hAnsi="Times New Roman"/>
          <w:szCs w:val="22"/>
          <w:lang w:val="es-ES_tradnl"/>
        </w:rPr>
        <w:t xml:space="preserve">, </w:t>
      </w:r>
      <w:r w:rsidR="002A7819">
        <w:rPr>
          <w:rFonts w:ascii="Times New Roman" w:hAnsi="Times New Roman"/>
          <w:szCs w:val="22"/>
          <w:lang w:val="es-ES_tradnl"/>
        </w:rPr>
        <w:t xml:space="preserve">por invitación </w:t>
      </w:r>
      <w:r w:rsidR="00115B3C">
        <w:rPr>
          <w:rFonts w:ascii="Times New Roman" w:hAnsi="Times New Roman"/>
          <w:szCs w:val="22"/>
          <w:lang w:val="es-ES_tradnl"/>
        </w:rPr>
        <w:t xml:space="preserve">de los </w:t>
      </w:r>
      <w:r w:rsidR="002A7819">
        <w:rPr>
          <w:rFonts w:ascii="Times New Roman" w:hAnsi="Times New Roman"/>
          <w:szCs w:val="22"/>
          <w:lang w:val="es-ES_tradnl"/>
        </w:rPr>
        <w:t xml:space="preserve">Estados </w:t>
      </w:r>
      <w:r w:rsidR="00796532">
        <w:rPr>
          <w:rFonts w:ascii="Times New Roman" w:hAnsi="Times New Roman"/>
          <w:szCs w:val="22"/>
          <w:lang w:val="es-ES_tradnl"/>
        </w:rPr>
        <w:t>Miembros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7A0F2057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2"/>
          <w:lang w:val="es-ES_tradnl"/>
        </w:rPr>
      </w:pPr>
    </w:p>
    <w:p w14:paraId="31589E6B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Cs w:val="22"/>
          <w:lang w:val="es-ES_tradnl"/>
        </w:rPr>
      </w:pPr>
    </w:p>
    <w:p w14:paraId="2FC24F9B" w14:textId="77777777" w:rsidR="00D848D1" w:rsidRDefault="00D848D1" w:rsidP="0029730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 w:firstLine="720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IV. </w:t>
      </w:r>
      <w:r w:rsidRPr="00267378">
        <w:rPr>
          <w:rFonts w:ascii="Times New Roman" w:hAnsi="Times New Roman"/>
          <w:szCs w:val="22"/>
          <w:lang w:val="es-ES_tradnl"/>
        </w:rPr>
        <w:tab/>
      </w:r>
      <w:r w:rsidR="00624187">
        <w:rPr>
          <w:rFonts w:ascii="Times New Roman" w:hAnsi="Times New Roman"/>
          <w:szCs w:val="22"/>
          <w:lang w:val="es-ES_tradnl"/>
        </w:rPr>
        <w:t>ÓRGANOS SUBSIDIARIOS DE LA RANDOT</w:t>
      </w:r>
    </w:p>
    <w:p w14:paraId="77BF0F16" w14:textId="77777777" w:rsidR="00D13F6D" w:rsidRPr="00624187" w:rsidRDefault="00D13F6D" w:rsidP="0062418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/>
        <w:jc w:val="left"/>
        <w:rPr>
          <w:rFonts w:ascii="Times New Roman" w:hAnsi="Times New Roman"/>
          <w:szCs w:val="22"/>
          <w:lang w:val="es-ES_tradnl"/>
        </w:rPr>
      </w:pPr>
    </w:p>
    <w:p w14:paraId="1CDA8DAD" w14:textId="64D05C75" w:rsidR="0007413A" w:rsidRPr="00A64647" w:rsidRDefault="007B0BFD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 xml:space="preserve">14. 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624187" w:rsidRPr="00A64647">
        <w:rPr>
          <w:rFonts w:ascii="Times New Roman" w:hAnsi="Times New Roman"/>
          <w:szCs w:val="22"/>
          <w:u w:val="single"/>
          <w:lang w:val="es-ES_tradnl"/>
        </w:rPr>
        <w:t xml:space="preserve">Puntos </w:t>
      </w:r>
      <w:r w:rsidR="00796532" w:rsidRPr="00A64647">
        <w:rPr>
          <w:rFonts w:ascii="Times New Roman" w:hAnsi="Times New Roman"/>
          <w:szCs w:val="22"/>
          <w:u w:val="single"/>
          <w:lang w:val="es-ES_tradnl"/>
        </w:rPr>
        <w:t xml:space="preserve">de </w:t>
      </w:r>
      <w:r w:rsidR="00624187" w:rsidRPr="00A64647">
        <w:rPr>
          <w:rFonts w:ascii="Times New Roman" w:hAnsi="Times New Roman"/>
          <w:szCs w:val="22"/>
          <w:u w:val="single"/>
          <w:lang w:val="es-ES_tradnl"/>
        </w:rPr>
        <w:t>Contacto</w:t>
      </w:r>
      <w:r w:rsidR="00796532" w:rsidRPr="00A64647">
        <w:rPr>
          <w:rFonts w:ascii="Times New Roman" w:hAnsi="Times New Roman"/>
          <w:szCs w:val="22"/>
          <w:u w:val="single"/>
          <w:lang w:val="es-ES_tradnl"/>
        </w:rPr>
        <w:t xml:space="preserve"> Nacional</w:t>
      </w:r>
      <w:r w:rsidR="00624187" w:rsidRPr="00A64647">
        <w:rPr>
          <w:rFonts w:ascii="Times New Roman" w:hAnsi="Times New Roman"/>
          <w:szCs w:val="22"/>
          <w:u w:val="single"/>
          <w:lang w:val="es-ES_tradnl"/>
        </w:rPr>
        <w:t xml:space="preserve"> sobre </w:t>
      </w:r>
      <w:r w:rsidRPr="00A64647">
        <w:rPr>
          <w:rFonts w:ascii="Times New Roman" w:hAnsi="Times New Roman"/>
          <w:szCs w:val="22"/>
          <w:u w:val="single"/>
          <w:lang w:val="es-ES_tradnl"/>
        </w:rPr>
        <w:t xml:space="preserve">sobre combate a la </w:t>
      </w:r>
      <w:r w:rsidR="00624187" w:rsidRPr="00A64647">
        <w:rPr>
          <w:rFonts w:ascii="Times New Roman" w:hAnsi="Times New Roman"/>
          <w:szCs w:val="22"/>
          <w:u w:val="single"/>
          <w:lang w:val="es-ES_tradnl"/>
        </w:rPr>
        <w:t>Delincuencia Organizada Transnacional (</w:t>
      </w:r>
      <w:r w:rsidR="00796532" w:rsidRPr="00A64647">
        <w:rPr>
          <w:rFonts w:ascii="Times New Roman" w:hAnsi="Times New Roman"/>
          <w:szCs w:val="22"/>
          <w:u w:val="single"/>
          <w:lang w:val="es-ES_tradnl"/>
        </w:rPr>
        <w:t>PCN</w:t>
      </w:r>
      <w:r w:rsidR="00624187" w:rsidRPr="00A64647">
        <w:rPr>
          <w:rFonts w:ascii="Times New Roman" w:hAnsi="Times New Roman"/>
          <w:szCs w:val="22"/>
          <w:u w:val="single"/>
          <w:lang w:val="es-ES_tradnl"/>
        </w:rPr>
        <w:t>-DOT)</w:t>
      </w:r>
      <w:r w:rsidR="00624187" w:rsidRPr="00A64647">
        <w:rPr>
          <w:rFonts w:ascii="Times New Roman" w:hAnsi="Times New Roman"/>
          <w:szCs w:val="22"/>
          <w:lang w:val="es-ES_tradnl"/>
        </w:rPr>
        <w:t>.</w:t>
      </w:r>
      <w:r w:rsidR="0072266B" w:rsidRPr="00A64647">
        <w:rPr>
          <w:rFonts w:ascii="Times New Roman" w:hAnsi="Times New Roman"/>
          <w:szCs w:val="22"/>
          <w:lang w:val="es-ES_tradnl"/>
        </w:rPr>
        <w:t xml:space="preserve"> </w:t>
      </w:r>
      <w:r w:rsidR="00624187" w:rsidRPr="00A64647">
        <w:rPr>
          <w:rFonts w:ascii="Times New Roman" w:hAnsi="Times New Roman"/>
          <w:szCs w:val="22"/>
          <w:lang w:val="es-ES_tradnl"/>
        </w:rPr>
        <w:t xml:space="preserve"> </w:t>
      </w:r>
    </w:p>
    <w:p w14:paraId="225C31D6" w14:textId="77777777" w:rsidR="0007413A" w:rsidRDefault="0007413A" w:rsidP="0007413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-29"/>
        <w:jc w:val="left"/>
        <w:rPr>
          <w:rFonts w:ascii="Times New Roman" w:hAnsi="Times New Roman"/>
          <w:szCs w:val="22"/>
          <w:lang w:val="es-ES_tradnl"/>
        </w:rPr>
      </w:pPr>
    </w:p>
    <w:p w14:paraId="293DDEF5" w14:textId="64761DA5" w:rsidR="00624187" w:rsidRPr="0007413A" w:rsidRDefault="00624187" w:rsidP="009A00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-29"/>
        <w:rPr>
          <w:rFonts w:ascii="Times New Roman" w:hAnsi="Times New Roman"/>
          <w:szCs w:val="22"/>
          <w:lang w:val="es-ES_tradnl"/>
        </w:rPr>
      </w:pPr>
      <w:r w:rsidRPr="0007413A">
        <w:rPr>
          <w:rFonts w:ascii="Times New Roman" w:hAnsi="Times New Roman"/>
          <w:szCs w:val="22"/>
          <w:lang w:val="es-ES_tradnl"/>
        </w:rPr>
        <w:t xml:space="preserve">Los Estados </w:t>
      </w:r>
      <w:r w:rsidR="007E69D7" w:rsidRPr="0007413A">
        <w:rPr>
          <w:rFonts w:ascii="Times New Roman" w:hAnsi="Times New Roman"/>
          <w:szCs w:val="22"/>
          <w:lang w:val="es-ES_tradnl"/>
        </w:rPr>
        <w:t>M</w:t>
      </w:r>
      <w:r w:rsidRPr="0007413A">
        <w:rPr>
          <w:rFonts w:ascii="Times New Roman" w:hAnsi="Times New Roman"/>
          <w:szCs w:val="22"/>
          <w:lang w:val="es-ES_tradnl"/>
        </w:rPr>
        <w:t>iembros designarán su Punto</w:t>
      </w:r>
      <w:r w:rsidR="00796532" w:rsidRPr="0007413A">
        <w:rPr>
          <w:rFonts w:ascii="Times New Roman" w:hAnsi="Times New Roman"/>
          <w:szCs w:val="22"/>
          <w:lang w:val="es-ES_tradnl"/>
        </w:rPr>
        <w:t xml:space="preserve"> de Contacto</w:t>
      </w:r>
      <w:r w:rsidRPr="0007413A">
        <w:rPr>
          <w:rFonts w:ascii="Times New Roman" w:hAnsi="Times New Roman"/>
          <w:szCs w:val="22"/>
          <w:lang w:val="es-ES_tradnl"/>
        </w:rPr>
        <w:t xml:space="preserve"> Nacional </w:t>
      </w:r>
      <w:r w:rsidR="005C2459" w:rsidRPr="0007413A">
        <w:rPr>
          <w:rFonts w:ascii="Times New Roman" w:hAnsi="Times New Roman"/>
          <w:szCs w:val="22"/>
          <w:lang w:val="es-ES_tradnl"/>
        </w:rPr>
        <w:t>y lo</w:t>
      </w:r>
      <w:r w:rsidR="005C2459" w:rsidRPr="0007413A">
        <w:rPr>
          <w:rFonts w:ascii="Times New Roman" w:hAnsi="Times New Roman"/>
          <w:szCs w:val="22"/>
        </w:rPr>
        <w:t xml:space="preserve"> </w:t>
      </w:r>
      <w:r w:rsidR="00A973CA" w:rsidRPr="0007413A">
        <w:rPr>
          <w:rFonts w:ascii="Times New Roman" w:hAnsi="Times New Roman"/>
          <w:szCs w:val="22"/>
        </w:rPr>
        <w:t xml:space="preserve">notificarán </w:t>
      </w:r>
      <w:r w:rsidR="00A973CA" w:rsidRPr="0007413A">
        <w:rPr>
          <w:rFonts w:ascii="Times New Roman" w:hAnsi="Times New Roman"/>
          <w:szCs w:val="22"/>
          <w:lang w:val="es-ES_tradnl"/>
        </w:rPr>
        <w:t>por</w:t>
      </w:r>
      <w:r w:rsidRPr="0007413A">
        <w:rPr>
          <w:rFonts w:ascii="Times New Roman" w:hAnsi="Times New Roman"/>
          <w:szCs w:val="22"/>
          <w:lang w:val="es-ES_tradnl"/>
        </w:rPr>
        <w:t xml:space="preserve"> escrito al</w:t>
      </w:r>
      <w:r w:rsidR="00D87DAA" w:rsidRPr="0007413A">
        <w:rPr>
          <w:rFonts w:ascii="Times New Roman" w:hAnsi="Times New Roman"/>
          <w:szCs w:val="22"/>
          <w:lang w:val="es-ES_tradnl"/>
        </w:rPr>
        <w:t xml:space="preserve"> Departamento contra la</w:t>
      </w:r>
      <w:r w:rsidRPr="0007413A">
        <w:rPr>
          <w:rFonts w:ascii="Times New Roman" w:hAnsi="Times New Roman"/>
          <w:szCs w:val="22"/>
          <w:lang w:val="es-ES_tradnl"/>
        </w:rPr>
        <w:t xml:space="preserve"> </w:t>
      </w:r>
      <w:r w:rsidR="00D87DAA" w:rsidRPr="0007413A">
        <w:rPr>
          <w:rFonts w:ascii="Times New Roman" w:hAnsi="Times New Roman"/>
          <w:szCs w:val="22"/>
          <w:lang w:val="es-ES_tradnl"/>
        </w:rPr>
        <w:t xml:space="preserve">Delincuencia Organizada Transnacional </w:t>
      </w:r>
      <w:r w:rsidR="00D87DAA" w:rsidRPr="0007413A">
        <w:rPr>
          <w:rFonts w:ascii="Times New Roman" w:hAnsi="Times New Roman"/>
          <w:szCs w:val="22"/>
          <w:lang w:val="es-US"/>
        </w:rPr>
        <w:t>(</w:t>
      </w:r>
      <w:r w:rsidRPr="0007413A">
        <w:rPr>
          <w:rFonts w:ascii="Times New Roman" w:hAnsi="Times New Roman"/>
          <w:szCs w:val="22"/>
          <w:lang w:val="es-ES_tradnl"/>
        </w:rPr>
        <w:t>D</w:t>
      </w:r>
      <w:r w:rsidR="0072266B" w:rsidRPr="0007413A">
        <w:rPr>
          <w:rFonts w:ascii="Times New Roman" w:hAnsi="Times New Roman"/>
          <w:szCs w:val="22"/>
          <w:lang w:val="es-ES_tradnl"/>
        </w:rPr>
        <w:t>DOT</w:t>
      </w:r>
      <w:r w:rsidR="00D87DAA" w:rsidRPr="0007413A">
        <w:rPr>
          <w:rFonts w:ascii="Times New Roman" w:hAnsi="Times New Roman"/>
          <w:szCs w:val="22"/>
          <w:lang w:val="es-ES_tradnl"/>
        </w:rPr>
        <w:t>) de la OEA</w:t>
      </w:r>
      <w:r w:rsidRPr="0007413A">
        <w:rPr>
          <w:rFonts w:ascii="Times New Roman" w:hAnsi="Times New Roman"/>
          <w:szCs w:val="22"/>
          <w:lang w:val="es-ES_tradnl"/>
        </w:rPr>
        <w:t xml:space="preserve">. </w:t>
      </w:r>
      <w:r w:rsidR="00D87DAA" w:rsidRPr="0007413A">
        <w:rPr>
          <w:rFonts w:ascii="Times New Roman" w:hAnsi="Times New Roman"/>
          <w:szCs w:val="22"/>
          <w:lang w:val="es-ES_tradnl"/>
        </w:rPr>
        <w:t>L</w:t>
      </w:r>
      <w:r w:rsidRPr="0007413A">
        <w:rPr>
          <w:rFonts w:ascii="Times New Roman" w:hAnsi="Times New Roman"/>
          <w:szCs w:val="22"/>
          <w:lang w:val="es-ES_tradnl"/>
        </w:rPr>
        <w:t>os Estados Miembros notificarán al D</w:t>
      </w:r>
      <w:r w:rsidR="002468A1" w:rsidRPr="0007413A">
        <w:rPr>
          <w:rFonts w:ascii="Times New Roman" w:hAnsi="Times New Roman"/>
          <w:szCs w:val="22"/>
          <w:lang w:val="es-ES_tradnl"/>
        </w:rPr>
        <w:t>DOT</w:t>
      </w:r>
      <w:r w:rsidRPr="0007413A">
        <w:rPr>
          <w:rFonts w:ascii="Times New Roman" w:hAnsi="Times New Roman"/>
          <w:szCs w:val="22"/>
          <w:lang w:val="es-ES_tradnl"/>
        </w:rPr>
        <w:t xml:space="preserve"> cualquier cambio </w:t>
      </w:r>
      <w:r w:rsidR="00131EDB" w:rsidRPr="0007413A">
        <w:rPr>
          <w:rFonts w:ascii="Times New Roman" w:hAnsi="Times New Roman"/>
          <w:szCs w:val="22"/>
          <w:lang w:val="es-ES_tradnl"/>
        </w:rPr>
        <w:t>con respecto a</w:t>
      </w:r>
      <w:r w:rsidRPr="0007413A">
        <w:rPr>
          <w:rFonts w:ascii="Times New Roman" w:hAnsi="Times New Roman"/>
          <w:szCs w:val="22"/>
          <w:lang w:val="es-ES_tradnl"/>
        </w:rPr>
        <w:t xml:space="preserve"> </w:t>
      </w:r>
      <w:r w:rsidR="00BC57D7" w:rsidRPr="0007413A">
        <w:rPr>
          <w:rFonts w:ascii="Times New Roman" w:hAnsi="Times New Roman"/>
          <w:szCs w:val="22"/>
          <w:lang w:val="es-ES_tradnl"/>
        </w:rPr>
        <w:t>las personas designadas.</w:t>
      </w:r>
      <w:r w:rsidRPr="0007413A">
        <w:rPr>
          <w:rFonts w:ascii="Times New Roman" w:hAnsi="Times New Roman"/>
          <w:szCs w:val="22"/>
          <w:lang w:val="es-ES_tradnl"/>
        </w:rPr>
        <w:t xml:space="preserve"> </w:t>
      </w:r>
    </w:p>
    <w:p w14:paraId="459F357F" w14:textId="77777777" w:rsidR="00624187" w:rsidRPr="00624187" w:rsidRDefault="00624187" w:rsidP="009A00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/>
        <w:jc w:val="left"/>
        <w:rPr>
          <w:rFonts w:ascii="Times New Roman" w:hAnsi="Times New Roman"/>
          <w:szCs w:val="22"/>
          <w:lang w:val="es-ES_tradnl"/>
        </w:rPr>
      </w:pPr>
    </w:p>
    <w:p w14:paraId="07D41079" w14:textId="6FE6360C" w:rsidR="00624187" w:rsidRPr="00082D74" w:rsidRDefault="007B0BFD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15</w:t>
      </w:r>
      <w:r w:rsidR="00A64647">
        <w:rPr>
          <w:rFonts w:ascii="Times New Roman" w:hAnsi="Times New Roman"/>
          <w:szCs w:val="22"/>
          <w:lang w:val="es-ES_tradnl"/>
        </w:rPr>
        <w:t>.</w:t>
      </w:r>
      <w:r w:rsidR="00205EA7" w:rsidRPr="00A64647">
        <w:rPr>
          <w:rFonts w:ascii="Times New Roman" w:hAnsi="Times New Roman"/>
          <w:szCs w:val="22"/>
          <w:lang w:val="es-ES_tradnl"/>
        </w:rPr>
        <w:t xml:space="preserve"> </w:t>
      </w:r>
      <w:r w:rsidR="00A64647">
        <w:rPr>
          <w:rFonts w:ascii="Times New Roman" w:hAnsi="Times New Roman"/>
          <w:szCs w:val="22"/>
          <w:lang w:val="es-ES_tradnl"/>
        </w:rPr>
        <w:tab/>
      </w:r>
      <w:r w:rsidR="00624187" w:rsidRPr="00A64647">
        <w:rPr>
          <w:rFonts w:ascii="Times New Roman" w:hAnsi="Times New Roman"/>
          <w:szCs w:val="22"/>
          <w:lang w:val="es-ES_tradnl"/>
        </w:rPr>
        <w:t>Las principales funciones de los Puntos de Contacto</w:t>
      </w:r>
      <w:r w:rsidR="00D87DAA" w:rsidRPr="00A64647">
        <w:rPr>
          <w:rFonts w:ascii="Times New Roman" w:hAnsi="Times New Roman"/>
          <w:szCs w:val="22"/>
          <w:lang w:val="es-ES_tradnl"/>
        </w:rPr>
        <w:t xml:space="preserve"> Nacional</w:t>
      </w:r>
      <w:r w:rsidR="00624187" w:rsidRPr="00A64647">
        <w:rPr>
          <w:rFonts w:ascii="Times New Roman" w:hAnsi="Times New Roman"/>
          <w:szCs w:val="22"/>
          <w:lang w:val="es-ES_tradnl"/>
        </w:rPr>
        <w:t xml:space="preserve"> </w:t>
      </w:r>
      <w:r w:rsidR="00131EDB" w:rsidRPr="00A64647">
        <w:rPr>
          <w:rFonts w:ascii="Times New Roman" w:hAnsi="Times New Roman"/>
          <w:szCs w:val="22"/>
          <w:lang w:val="es-ES_tradnl"/>
        </w:rPr>
        <w:t>serán</w:t>
      </w:r>
      <w:r w:rsidR="00624187" w:rsidRPr="00A64647">
        <w:rPr>
          <w:rFonts w:ascii="Times New Roman" w:hAnsi="Times New Roman"/>
          <w:szCs w:val="22"/>
          <w:lang w:val="es-ES_tradnl"/>
        </w:rPr>
        <w:t>:</w:t>
      </w:r>
    </w:p>
    <w:p w14:paraId="6B1E4129" w14:textId="77777777" w:rsidR="0062254B" w:rsidRPr="00624187" w:rsidRDefault="0062254B" w:rsidP="00131ED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 w:firstLine="360"/>
        <w:jc w:val="left"/>
        <w:rPr>
          <w:rFonts w:ascii="Times New Roman" w:hAnsi="Times New Roman"/>
          <w:szCs w:val="22"/>
          <w:lang w:val="es-ES_tradnl"/>
        </w:rPr>
      </w:pPr>
    </w:p>
    <w:p w14:paraId="6D88A26F" w14:textId="096E8EFB" w:rsidR="00624187" w:rsidRPr="00DC6170" w:rsidRDefault="005B1DE0" w:rsidP="00A64647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rPr>
          <w:rFonts w:ascii="Times New Roman" w:hAnsi="Times New Roman"/>
          <w:szCs w:val="22"/>
          <w:lang w:val="es-ES_tradnl"/>
        </w:rPr>
      </w:pPr>
      <w:r w:rsidRPr="00DC6170">
        <w:rPr>
          <w:rFonts w:ascii="Times New Roman" w:hAnsi="Times New Roman"/>
          <w:szCs w:val="22"/>
          <w:lang w:val="es-ES_tradnl"/>
        </w:rPr>
        <w:t>Actuar</w:t>
      </w:r>
      <w:r w:rsidR="00624187" w:rsidRPr="00DC6170">
        <w:rPr>
          <w:rFonts w:ascii="Times New Roman" w:hAnsi="Times New Roman"/>
          <w:szCs w:val="22"/>
          <w:lang w:val="es-ES_tradnl"/>
        </w:rPr>
        <w:t xml:space="preserve"> como representantes de su Estado Miembro con la responsabilidad de dar seguimiento a la implementación de las recomendaciones hechas por </w:t>
      </w:r>
      <w:r w:rsidR="002A7819" w:rsidRPr="00DC6170">
        <w:rPr>
          <w:rFonts w:ascii="Times New Roman" w:hAnsi="Times New Roman"/>
          <w:szCs w:val="22"/>
          <w:lang w:val="es-ES_tradnl"/>
        </w:rPr>
        <w:t xml:space="preserve">el </w:t>
      </w:r>
      <w:r w:rsidR="00D87DAA" w:rsidRPr="00DC6170">
        <w:rPr>
          <w:rFonts w:ascii="Times New Roman" w:hAnsi="Times New Roman"/>
          <w:szCs w:val="22"/>
          <w:lang w:val="es-ES_tradnl"/>
        </w:rPr>
        <w:t xml:space="preserve">Proceso </w:t>
      </w:r>
      <w:r w:rsidR="002A7819" w:rsidRPr="00DC6170">
        <w:rPr>
          <w:rFonts w:ascii="Times New Roman" w:hAnsi="Times New Roman"/>
          <w:szCs w:val="22"/>
          <w:lang w:val="es-ES_tradnl"/>
        </w:rPr>
        <w:t xml:space="preserve">de </w:t>
      </w:r>
      <w:r w:rsidR="000B2ABE" w:rsidRPr="00DC6170">
        <w:rPr>
          <w:rFonts w:ascii="Times New Roman" w:hAnsi="Times New Roman"/>
          <w:szCs w:val="22"/>
          <w:lang w:val="es-ES_tradnl"/>
        </w:rPr>
        <w:t xml:space="preserve">la </w:t>
      </w:r>
      <w:r w:rsidR="00624187" w:rsidRPr="00DC6170">
        <w:rPr>
          <w:rFonts w:ascii="Times New Roman" w:hAnsi="Times New Roman"/>
          <w:szCs w:val="22"/>
          <w:lang w:val="es-ES_tradnl"/>
        </w:rPr>
        <w:t>RANDOT y aprobadas por la Asamblea General de la OEA con respecto a la política y posiciones hemisféricas en la lucha contra la delincuencia organizada transnacional (</w:t>
      </w:r>
      <w:r w:rsidR="002468A1" w:rsidRPr="00DC6170">
        <w:rPr>
          <w:rFonts w:ascii="Times New Roman" w:hAnsi="Times New Roman"/>
          <w:szCs w:val="22"/>
          <w:lang w:val="es-ES_tradnl"/>
        </w:rPr>
        <w:t>DOT</w:t>
      </w:r>
      <w:r w:rsidR="00624187" w:rsidRPr="00DC6170">
        <w:rPr>
          <w:rFonts w:ascii="Times New Roman" w:hAnsi="Times New Roman"/>
          <w:szCs w:val="22"/>
          <w:lang w:val="es-ES_tradnl"/>
        </w:rPr>
        <w:t>).</w:t>
      </w:r>
    </w:p>
    <w:p w14:paraId="2DCC6A2C" w14:textId="5FE09441" w:rsidR="00624187" w:rsidRPr="00DC6170" w:rsidRDefault="000B2ABE" w:rsidP="00A64647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331"/>
        <w:rPr>
          <w:rFonts w:ascii="Times New Roman" w:hAnsi="Times New Roman"/>
          <w:szCs w:val="22"/>
          <w:lang w:val="es-ES_tradnl"/>
        </w:rPr>
      </w:pPr>
      <w:r w:rsidRPr="00DC6170">
        <w:rPr>
          <w:rFonts w:ascii="Times New Roman" w:hAnsi="Times New Roman"/>
          <w:szCs w:val="22"/>
          <w:lang w:val="es-ES_tradnl"/>
        </w:rPr>
        <w:t>Actuar como</w:t>
      </w:r>
      <w:r w:rsidR="00624187" w:rsidRPr="00DC6170">
        <w:rPr>
          <w:rFonts w:ascii="Times New Roman" w:hAnsi="Times New Roman"/>
          <w:szCs w:val="22"/>
          <w:lang w:val="es-ES_tradnl"/>
        </w:rPr>
        <w:t xml:space="preserve"> enlace principal entre el D</w:t>
      </w:r>
      <w:r w:rsidR="002468A1" w:rsidRPr="00DC6170">
        <w:rPr>
          <w:rFonts w:ascii="Times New Roman" w:hAnsi="Times New Roman"/>
          <w:szCs w:val="22"/>
          <w:lang w:val="es-ES_tradnl"/>
        </w:rPr>
        <w:t>DOT</w:t>
      </w:r>
      <w:r w:rsidR="00624187" w:rsidRPr="00DC6170">
        <w:rPr>
          <w:rFonts w:ascii="Times New Roman" w:hAnsi="Times New Roman"/>
          <w:szCs w:val="22"/>
          <w:lang w:val="es-ES_tradnl"/>
        </w:rPr>
        <w:t xml:space="preserve"> y el </w:t>
      </w:r>
      <w:r w:rsidR="002468A1" w:rsidRPr="00DC6170">
        <w:rPr>
          <w:rFonts w:ascii="Times New Roman" w:hAnsi="Times New Roman"/>
          <w:szCs w:val="22"/>
          <w:lang w:val="es-ES_tradnl"/>
        </w:rPr>
        <w:t>G</w:t>
      </w:r>
      <w:r w:rsidR="00624187" w:rsidRPr="00DC6170">
        <w:rPr>
          <w:rFonts w:ascii="Times New Roman" w:hAnsi="Times New Roman"/>
          <w:szCs w:val="22"/>
          <w:lang w:val="es-ES_tradnl"/>
        </w:rPr>
        <w:t xml:space="preserve">obierno del Estado </w:t>
      </w:r>
      <w:r w:rsidR="002468A1" w:rsidRPr="00DC6170">
        <w:rPr>
          <w:rFonts w:ascii="Times New Roman" w:hAnsi="Times New Roman"/>
          <w:szCs w:val="22"/>
          <w:lang w:val="es-ES_tradnl"/>
        </w:rPr>
        <w:t>M</w:t>
      </w:r>
      <w:r w:rsidR="00624187" w:rsidRPr="00DC6170">
        <w:rPr>
          <w:rFonts w:ascii="Times New Roman" w:hAnsi="Times New Roman"/>
          <w:szCs w:val="22"/>
          <w:lang w:val="es-ES_tradnl"/>
        </w:rPr>
        <w:t xml:space="preserve">iembro. </w:t>
      </w:r>
    </w:p>
    <w:p w14:paraId="1611D88D" w14:textId="00E89AF8" w:rsidR="00624187" w:rsidRPr="00DC6170" w:rsidRDefault="00624187" w:rsidP="00A64647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rPr>
          <w:rFonts w:ascii="Times New Roman" w:hAnsi="Times New Roman"/>
          <w:szCs w:val="22"/>
          <w:lang w:val="es-ES_tradnl"/>
        </w:rPr>
      </w:pPr>
      <w:r w:rsidRPr="00DC6170">
        <w:rPr>
          <w:rFonts w:ascii="Times New Roman" w:hAnsi="Times New Roman"/>
          <w:szCs w:val="22"/>
          <w:lang w:val="es-ES_tradnl"/>
        </w:rPr>
        <w:lastRenderedPageBreak/>
        <w:t xml:space="preserve">Facilitar la respuesta a las solicitudes de información de otros Puntos </w:t>
      </w:r>
      <w:r w:rsidR="00D87DAA" w:rsidRPr="00DC6170">
        <w:rPr>
          <w:rFonts w:ascii="Times New Roman" w:hAnsi="Times New Roman"/>
          <w:szCs w:val="22"/>
          <w:lang w:val="es-ES_tradnl"/>
        </w:rPr>
        <w:t xml:space="preserve">de Contacto </w:t>
      </w:r>
      <w:r w:rsidRPr="00DC6170">
        <w:rPr>
          <w:rFonts w:ascii="Times New Roman" w:hAnsi="Times New Roman"/>
          <w:szCs w:val="22"/>
          <w:lang w:val="es-ES_tradnl"/>
        </w:rPr>
        <w:t xml:space="preserve">Nacional y de la Secretaría General de la OEA sobre asuntos relacionados con la </w:t>
      </w:r>
      <w:r w:rsidR="009D42E3" w:rsidRPr="00DC6170">
        <w:rPr>
          <w:rFonts w:ascii="Times New Roman" w:hAnsi="Times New Roman"/>
          <w:szCs w:val="22"/>
          <w:lang w:val="es-ES_tradnl"/>
        </w:rPr>
        <w:t>implementación</w:t>
      </w:r>
      <w:r w:rsidRPr="00DC6170">
        <w:rPr>
          <w:rFonts w:ascii="Times New Roman" w:hAnsi="Times New Roman"/>
          <w:szCs w:val="22"/>
          <w:lang w:val="es-ES_tradnl"/>
        </w:rPr>
        <w:t xml:space="preserve"> del Plan de Acción Hemisférico y la Estrategia Hemisférica contra la Delincuencia Organizada Transnacional. </w:t>
      </w:r>
    </w:p>
    <w:p w14:paraId="45AD6666" w14:textId="365F6898" w:rsidR="00624187" w:rsidRPr="00DC6170" w:rsidRDefault="00624187" w:rsidP="00A64647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rPr>
          <w:rFonts w:ascii="Times New Roman" w:hAnsi="Times New Roman"/>
          <w:szCs w:val="22"/>
          <w:lang w:val="es-ES_tradnl"/>
        </w:rPr>
      </w:pPr>
      <w:r w:rsidRPr="00DC6170">
        <w:rPr>
          <w:rFonts w:ascii="Times New Roman" w:hAnsi="Times New Roman"/>
          <w:szCs w:val="22"/>
          <w:lang w:val="es-ES_tradnl"/>
        </w:rPr>
        <w:t xml:space="preserve">Informar proactivamente al </w:t>
      </w:r>
      <w:r w:rsidR="00E64580" w:rsidRPr="00DC6170">
        <w:rPr>
          <w:rFonts w:ascii="Times New Roman" w:hAnsi="Times New Roman"/>
          <w:szCs w:val="22"/>
          <w:lang w:val="es-ES_tradnl"/>
        </w:rPr>
        <w:t>DDOT</w:t>
      </w:r>
      <w:r w:rsidRPr="00DC6170">
        <w:rPr>
          <w:rFonts w:ascii="Times New Roman" w:hAnsi="Times New Roman"/>
          <w:szCs w:val="22"/>
          <w:lang w:val="es-ES_tradnl"/>
        </w:rPr>
        <w:t xml:space="preserve"> </w:t>
      </w:r>
      <w:r w:rsidR="00E25AA4" w:rsidRPr="00DC6170">
        <w:rPr>
          <w:rFonts w:ascii="Times New Roman" w:hAnsi="Times New Roman"/>
          <w:szCs w:val="22"/>
          <w:lang w:val="es-ES_tradnl"/>
        </w:rPr>
        <w:t xml:space="preserve">acerca de los avances más </w:t>
      </w:r>
      <w:r w:rsidR="00E64580" w:rsidRPr="00DC6170">
        <w:rPr>
          <w:rFonts w:ascii="Times New Roman" w:hAnsi="Times New Roman"/>
          <w:szCs w:val="22"/>
          <w:lang w:val="es-ES_tradnl"/>
        </w:rPr>
        <w:t>importantes</w:t>
      </w:r>
      <w:r w:rsidRPr="00DC6170">
        <w:rPr>
          <w:rFonts w:ascii="Times New Roman" w:hAnsi="Times New Roman"/>
          <w:szCs w:val="22"/>
          <w:lang w:val="es-ES_tradnl"/>
        </w:rPr>
        <w:t xml:space="preserve"> que se produzcan en sus propios países en relación con la lucha contra la </w:t>
      </w:r>
      <w:r w:rsidR="00E64580" w:rsidRPr="00DC6170">
        <w:rPr>
          <w:rFonts w:ascii="Times New Roman" w:hAnsi="Times New Roman"/>
          <w:szCs w:val="22"/>
          <w:lang w:val="es-ES_tradnl"/>
        </w:rPr>
        <w:t>DOT</w:t>
      </w:r>
      <w:r w:rsidRPr="00DC6170">
        <w:rPr>
          <w:rFonts w:ascii="Times New Roman" w:hAnsi="Times New Roman"/>
          <w:szCs w:val="22"/>
          <w:lang w:val="es-ES_tradnl"/>
        </w:rPr>
        <w:t xml:space="preserve">. Estos pueden incluir, entre otros, nueva legislación, ratificación de tratados </w:t>
      </w:r>
      <w:r w:rsidR="00E64580" w:rsidRPr="00DC6170">
        <w:rPr>
          <w:rFonts w:ascii="Times New Roman" w:hAnsi="Times New Roman"/>
          <w:szCs w:val="22"/>
          <w:lang w:val="es-ES_tradnl"/>
        </w:rPr>
        <w:t>pertinentes</w:t>
      </w:r>
      <w:r w:rsidRPr="00DC6170">
        <w:rPr>
          <w:rFonts w:ascii="Times New Roman" w:hAnsi="Times New Roman"/>
          <w:szCs w:val="22"/>
          <w:lang w:val="es-ES_tradnl"/>
        </w:rPr>
        <w:t>, anuncios de oportunidades de capacitación y desarrollo de "Mejores Prácticas".</w:t>
      </w:r>
    </w:p>
    <w:p w14:paraId="283E3458" w14:textId="77777777" w:rsidR="00E64580" w:rsidRDefault="00E64580" w:rsidP="0062418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440" w:right="421" w:hanging="720"/>
        <w:jc w:val="left"/>
        <w:rPr>
          <w:rFonts w:ascii="Times New Roman" w:hAnsi="Times New Roman"/>
          <w:szCs w:val="22"/>
          <w:lang w:val="es-ES_tradnl"/>
        </w:rPr>
      </w:pPr>
    </w:p>
    <w:p w14:paraId="739BE7C7" w14:textId="4F565732" w:rsidR="002A7819" w:rsidRDefault="00D13F6D" w:rsidP="009A00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Los Puntos de Contacto</w:t>
      </w:r>
      <w:r w:rsidR="00E92720">
        <w:rPr>
          <w:rFonts w:ascii="Times New Roman" w:hAnsi="Times New Roman"/>
          <w:szCs w:val="22"/>
          <w:lang w:val="es-ES_tradnl"/>
        </w:rPr>
        <w:t xml:space="preserve"> Nacional</w:t>
      </w:r>
      <w:r>
        <w:rPr>
          <w:rFonts w:ascii="Times New Roman" w:hAnsi="Times New Roman"/>
          <w:szCs w:val="22"/>
          <w:lang w:val="es-ES_tradnl"/>
        </w:rPr>
        <w:t xml:space="preserve"> se reunirán </w:t>
      </w:r>
      <w:r w:rsidR="00127F47">
        <w:rPr>
          <w:rFonts w:ascii="Times New Roman" w:hAnsi="Times New Roman"/>
          <w:szCs w:val="22"/>
          <w:lang w:val="es-ES_tradnl"/>
        </w:rPr>
        <w:t>bienalmente, de forma alternada con la RANDOT</w:t>
      </w:r>
      <w:r>
        <w:rPr>
          <w:rFonts w:ascii="Times New Roman" w:hAnsi="Times New Roman"/>
          <w:szCs w:val="22"/>
          <w:lang w:val="es-ES_tradnl"/>
        </w:rPr>
        <w:t xml:space="preserve">, en la sede de la Organización de los Estados Americanos, o en el Estado que ejerza la </w:t>
      </w:r>
      <w:r w:rsidR="0062254B">
        <w:rPr>
          <w:rFonts w:ascii="Times New Roman" w:hAnsi="Times New Roman"/>
          <w:szCs w:val="22"/>
          <w:lang w:val="es-ES_tradnl"/>
        </w:rPr>
        <w:t>P</w:t>
      </w:r>
      <w:r>
        <w:rPr>
          <w:rFonts w:ascii="Times New Roman" w:hAnsi="Times New Roman"/>
          <w:szCs w:val="22"/>
          <w:lang w:val="es-ES_tradnl"/>
        </w:rPr>
        <w:t>residencia del proceso de la RANDOT.</w:t>
      </w:r>
    </w:p>
    <w:p w14:paraId="198308CA" w14:textId="77777777" w:rsidR="002A7819" w:rsidRDefault="002A7819" w:rsidP="002A78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440" w:right="421" w:hanging="720"/>
        <w:jc w:val="left"/>
        <w:rPr>
          <w:rFonts w:ascii="Times New Roman" w:hAnsi="Times New Roman"/>
          <w:szCs w:val="22"/>
          <w:lang w:val="es-ES_tradnl"/>
        </w:rPr>
      </w:pPr>
    </w:p>
    <w:p w14:paraId="6D98D1B4" w14:textId="3DE48293" w:rsidR="002A7819" w:rsidRPr="00A64647" w:rsidRDefault="00F4170D" w:rsidP="00A646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 w:hanging="720"/>
        <w:jc w:val="left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16</w:t>
      </w:r>
      <w:r w:rsidR="00A64647">
        <w:rPr>
          <w:rFonts w:ascii="Times New Roman" w:hAnsi="Times New Roman"/>
          <w:szCs w:val="22"/>
          <w:lang w:val="es-ES_tradnl"/>
        </w:rPr>
        <w:t>.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2A7819" w:rsidRPr="00A64647">
        <w:rPr>
          <w:rFonts w:ascii="Times New Roman" w:hAnsi="Times New Roman"/>
          <w:szCs w:val="22"/>
          <w:u w:val="single"/>
          <w:lang w:val="es-ES_tradnl"/>
        </w:rPr>
        <w:t>El Grupo de Expertos para el Control del Lavado de Activos (GELAVEX)</w:t>
      </w:r>
      <w:r w:rsidR="002A7819" w:rsidRPr="00A64647">
        <w:rPr>
          <w:rFonts w:ascii="Times New Roman" w:hAnsi="Times New Roman"/>
          <w:szCs w:val="22"/>
          <w:lang w:val="es-ES_tradnl"/>
        </w:rPr>
        <w:t>.</w:t>
      </w:r>
    </w:p>
    <w:p w14:paraId="6596C2E8" w14:textId="77777777" w:rsidR="00A465E4" w:rsidRPr="00A465E4" w:rsidRDefault="00A465E4" w:rsidP="00A465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/>
        <w:jc w:val="left"/>
        <w:rPr>
          <w:rFonts w:ascii="Times New Roman" w:hAnsi="Times New Roman"/>
          <w:szCs w:val="22"/>
          <w:lang w:val="es-ES_tradnl"/>
        </w:rPr>
      </w:pPr>
    </w:p>
    <w:p w14:paraId="1D927244" w14:textId="3BF7B12B" w:rsidR="00F4170D" w:rsidRPr="00945D03" w:rsidRDefault="002A7819" w:rsidP="00F4170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/>
        <w:jc w:val="left"/>
        <w:rPr>
          <w:rFonts w:ascii="Times New Roman" w:hAnsi="Times New Roman"/>
          <w:szCs w:val="22"/>
          <w:lang w:val="es-ES_tradnl"/>
        </w:rPr>
      </w:pPr>
      <w:r w:rsidRPr="00945D03">
        <w:rPr>
          <w:rFonts w:ascii="Times New Roman" w:hAnsi="Times New Roman"/>
          <w:szCs w:val="22"/>
          <w:lang w:val="es-ES_tradnl"/>
        </w:rPr>
        <w:t xml:space="preserve">El GELAVEX es el principal foro de la Organización de los Estados Americanos (OEA) para discutir y proponer líneas de acción </w:t>
      </w:r>
      <w:r>
        <w:rPr>
          <w:rFonts w:ascii="Times New Roman" w:hAnsi="Times New Roman"/>
          <w:szCs w:val="22"/>
          <w:lang w:val="es-ES_tradnl"/>
        </w:rPr>
        <w:t>con el propósito de</w:t>
      </w:r>
      <w:r w:rsidRPr="00945D03">
        <w:rPr>
          <w:rFonts w:ascii="Times New Roman" w:hAnsi="Times New Roman"/>
          <w:szCs w:val="22"/>
          <w:lang w:val="es-ES_tradnl"/>
        </w:rPr>
        <w:t xml:space="preserve"> prevenir y contrarrestar el lavado de </w:t>
      </w:r>
      <w:r>
        <w:rPr>
          <w:rFonts w:ascii="Times New Roman" w:hAnsi="Times New Roman"/>
          <w:szCs w:val="22"/>
          <w:lang w:val="es-ES_tradnl"/>
        </w:rPr>
        <w:t>activos</w:t>
      </w:r>
      <w:r w:rsidRPr="00945D03">
        <w:rPr>
          <w:rFonts w:ascii="Times New Roman" w:hAnsi="Times New Roman"/>
          <w:szCs w:val="22"/>
          <w:lang w:val="es-ES_tradnl"/>
        </w:rPr>
        <w:t xml:space="preserve"> en el </w:t>
      </w:r>
      <w:r w:rsidR="00E92720" w:rsidRPr="00945D03">
        <w:rPr>
          <w:rFonts w:ascii="Times New Roman" w:hAnsi="Times New Roman"/>
          <w:szCs w:val="22"/>
          <w:lang w:val="es-ES_tradnl"/>
        </w:rPr>
        <w:t>hemisferio</w:t>
      </w:r>
      <w:r w:rsidRPr="00945D03">
        <w:rPr>
          <w:rFonts w:ascii="Times New Roman" w:hAnsi="Times New Roman"/>
          <w:szCs w:val="22"/>
          <w:lang w:val="es-ES_tradnl"/>
        </w:rPr>
        <w:t>.</w:t>
      </w:r>
      <w:r w:rsidR="00F4170D">
        <w:rPr>
          <w:rFonts w:ascii="Times New Roman" w:hAnsi="Times New Roman"/>
          <w:szCs w:val="22"/>
          <w:lang w:val="es-ES_tradnl"/>
        </w:rPr>
        <w:t xml:space="preserve"> El GELAVEX celebrará reuniones ordinarias durante el segundo y cuarto trimestre de cada año, en función de su Reglamento.</w:t>
      </w:r>
    </w:p>
    <w:p w14:paraId="1AB1E818" w14:textId="1D27DE93" w:rsidR="002A7819" w:rsidRDefault="002A7819" w:rsidP="009A00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/>
        <w:rPr>
          <w:rFonts w:ascii="Times New Roman" w:hAnsi="Times New Roman"/>
          <w:szCs w:val="22"/>
          <w:lang w:val="es-ES_tradnl"/>
        </w:rPr>
      </w:pPr>
    </w:p>
    <w:p w14:paraId="3621A461" w14:textId="77777777" w:rsidR="002A7819" w:rsidRPr="00624187" w:rsidRDefault="002A7819" w:rsidP="002A78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/>
        <w:jc w:val="left"/>
        <w:rPr>
          <w:rFonts w:ascii="Times New Roman" w:hAnsi="Times New Roman"/>
          <w:szCs w:val="22"/>
          <w:lang w:val="es-ES_tradnl"/>
        </w:rPr>
      </w:pPr>
    </w:p>
    <w:p w14:paraId="43ABF7E7" w14:textId="6D04FCC8" w:rsidR="002A7819" w:rsidRDefault="00F4170D" w:rsidP="00A646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720" w:right="421" w:hanging="720"/>
        <w:jc w:val="left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17</w:t>
      </w:r>
      <w:r w:rsidR="00A64647" w:rsidRPr="00A64647">
        <w:rPr>
          <w:rFonts w:ascii="Times New Roman" w:hAnsi="Times New Roman"/>
          <w:szCs w:val="22"/>
          <w:lang w:val="es-ES_tradnl"/>
        </w:rPr>
        <w:t>.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2A7819" w:rsidRPr="00A64647">
        <w:rPr>
          <w:rFonts w:ascii="Times New Roman" w:hAnsi="Times New Roman"/>
          <w:szCs w:val="22"/>
          <w:lang w:val="es-ES_tradnl"/>
        </w:rPr>
        <w:t>Los principales objetivos del GELAVEX son:</w:t>
      </w:r>
    </w:p>
    <w:p w14:paraId="37522A84" w14:textId="77777777" w:rsidR="002A7819" w:rsidRPr="00624187" w:rsidRDefault="002A7819" w:rsidP="002A78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right="421"/>
        <w:jc w:val="left"/>
        <w:rPr>
          <w:rFonts w:ascii="Times New Roman" w:hAnsi="Times New Roman"/>
          <w:szCs w:val="22"/>
          <w:lang w:val="es-ES_tradnl"/>
        </w:rPr>
      </w:pPr>
    </w:p>
    <w:p w14:paraId="6635DC5F" w14:textId="16A3C48E" w:rsidR="002A7819" w:rsidRPr="001D255D" w:rsidRDefault="002A7819" w:rsidP="00A64647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jc w:val="left"/>
        <w:rPr>
          <w:rFonts w:ascii="Times New Roman" w:hAnsi="Times New Roman"/>
          <w:szCs w:val="22"/>
          <w:lang w:val="es-ES_tradnl"/>
        </w:rPr>
      </w:pPr>
      <w:r w:rsidRPr="001D255D">
        <w:rPr>
          <w:rFonts w:ascii="Times New Roman" w:hAnsi="Times New Roman"/>
          <w:szCs w:val="22"/>
          <w:lang w:val="es-ES_tradnl"/>
        </w:rPr>
        <w:t>Discutir y proponer líneas de acción para prevenir y contrarrestar el lavado de activos.</w:t>
      </w:r>
    </w:p>
    <w:p w14:paraId="3B542139" w14:textId="7C4D8AD6" w:rsidR="002A7819" w:rsidRPr="001D255D" w:rsidRDefault="002A7819" w:rsidP="00A64647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jc w:val="left"/>
        <w:rPr>
          <w:rFonts w:ascii="Times New Roman" w:hAnsi="Times New Roman"/>
          <w:szCs w:val="22"/>
          <w:lang w:val="es-ES_tradnl"/>
        </w:rPr>
      </w:pPr>
      <w:r w:rsidRPr="001D255D">
        <w:rPr>
          <w:rFonts w:ascii="Times New Roman" w:hAnsi="Times New Roman"/>
          <w:szCs w:val="22"/>
          <w:lang w:val="es-ES_tradnl"/>
        </w:rPr>
        <w:t>Desarrollar estudios, normas modelo, guías, buenas prácticas y herramientas metodológicas que sirvan de referencia a los Estados Miembros de la OEA para armonizar procedimientos y estándares para controlar, investigar y sancionar el lavado de activos.</w:t>
      </w:r>
    </w:p>
    <w:p w14:paraId="3F65DE8A" w14:textId="2154631B" w:rsidR="001D255D" w:rsidRPr="001D255D" w:rsidRDefault="002A7819" w:rsidP="00A64647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jc w:val="left"/>
        <w:rPr>
          <w:rFonts w:ascii="Times New Roman" w:hAnsi="Times New Roman"/>
          <w:szCs w:val="22"/>
          <w:lang w:val="es-ES_tradnl"/>
        </w:rPr>
      </w:pPr>
      <w:r w:rsidRPr="001D255D">
        <w:rPr>
          <w:rFonts w:ascii="Times New Roman" w:hAnsi="Times New Roman"/>
          <w:szCs w:val="22"/>
          <w:lang w:val="es-ES_tradnl"/>
        </w:rPr>
        <w:t>Impulsar y procurar propuestas de proyectos y programas de capacitación y asistencia técnica, así como otras iniciativas hemisféricas para fortalecer los esfuerzos regionales en la lucha contra el lavado de activos.</w:t>
      </w:r>
    </w:p>
    <w:p w14:paraId="6CFF427D" w14:textId="5426428C" w:rsidR="002A7819" w:rsidRPr="001D255D" w:rsidRDefault="002A7819" w:rsidP="00A64647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left="1080" w:right="421"/>
        <w:jc w:val="left"/>
        <w:rPr>
          <w:rFonts w:ascii="Times New Roman" w:hAnsi="Times New Roman"/>
          <w:szCs w:val="22"/>
          <w:lang w:val="es-ES_tradnl"/>
        </w:rPr>
      </w:pPr>
      <w:r w:rsidRPr="001D255D">
        <w:rPr>
          <w:rFonts w:ascii="Times New Roman" w:hAnsi="Times New Roman"/>
          <w:szCs w:val="22"/>
          <w:lang w:val="es-ES_tradnl"/>
        </w:rPr>
        <w:t xml:space="preserve">Informar periódicamente sobre sus actividades a la Comisión de Seguridad Hemisférica y al proceso de la RANDOT, durante sus reuniones ordinarias.  </w:t>
      </w:r>
    </w:p>
    <w:p w14:paraId="5FBA6B2F" w14:textId="77777777" w:rsidR="00A64647" w:rsidRDefault="00A64647" w:rsidP="00A64647">
      <w:pPr>
        <w:widowControl/>
        <w:tabs>
          <w:tab w:val="left" w:pos="8971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u w:val="single"/>
          <w:lang w:val="es-ES_tradnl"/>
        </w:rPr>
      </w:pPr>
    </w:p>
    <w:p w14:paraId="04A7594C" w14:textId="77777777" w:rsidR="00A64647" w:rsidRDefault="00A64647" w:rsidP="00A64647">
      <w:pPr>
        <w:widowControl/>
        <w:tabs>
          <w:tab w:val="left" w:pos="8971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u w:val="single"/>
          <w:lang w:val="es-ES_tradnl"/>
        </w:rPr>
      </w:pPr>
    </w:p>
    <w:p w14:paraId="560C8179" w14:textId="1E767FF3" w:rsidR="00D848D1" w:rsidRPr="00A64647" w:rsidRDefault="00F4170D" w:rsidP="00A64647">
      <w:pPr>
        <w:widowControl/>
        <w:tabs>
          <w:tab w:val="left" w:pos="8971"/>
        </w:tabs>
        <w:autoSpaceDE w:val="0"/>
        <w:autoSpaceDN w:val="0"/>
        <w:adjustRightInd w:val="0"/>
        <w:spacing w:line="249" w:lineRule="auto"/>
        <w:ind w:left="720" w:right="-29" w:hanging="720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 xml:space="preserve">18. 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>Grupos de Trabajo Técnicos Subsidiarios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. </w:t>
      </w:r>
      <w:r w:rsidR="00EA708D" w:rsidRPr="00A64647">
        <w:rPr>
          <w:rFonts w:ascii="Times New Roman" w:hAnsi="Times New Roman"/>
          <w:szCs w:val="22"/>
          <w:lang w:val="es-ES_tradnl"/>
        </w:rPr>
        <w:t>L</w:t>
      </w:r>
      <w:r w:rsidR="005E14E3" w:rsidRPr="00A64647">
        <w:rPr>
          <w:rFonts w:ascii="Times New Roman" w:hAnsi="Times New Roman"/>
          <w:szCs w:val="22"/>
          <w:lang w:val="es-ES_tradnl"/>
        </w:rPr>
        <w:t>a RANDOT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 podrá establecer grupos de trabajo técnicos subsidiarios con la finalidad de que den seguimiento a sus recomendaciones</w:t>
      </w:r>
      <w:r w:rsidR="00C22602" w:rsidRPr="00A64647">
        <w:rPr>
          <w:rFonts w:ascii="Times New Roman" w:hAnsi="Times New Roman"/>
          <w:szCs w:val="22"/>
          <w:lang w:val="es-ES_tradnl"/>
        </w:rPr>
        <w:t>.</w:t>
      </w:r>
    </w:p>
    <w:p w14:paraId="5EFE5A29" w14:textId="77777777" w:rsidR="00424F4D" w:rsidRDefault="00424F4D" w:rsidP="00424F4D">
      <w:pPr>
        <w:widowControl/>
        <w:autoSpaceDE w:val="0"/>
        <w:autoSpaceDN w:val="0"/>
        <w:adjustRightInd w:val="0"/>
        <w:spacing w:line="249" w:lineRule="auto"/>
        <w:ind w:right="-29"/>
        <w:rPr>
          <w:rFonts w:ascii="Times New Roman" w:hAnsi="Times New Roman"/>
          <w:szCs w:val="22"/>
          <w:lang w:val="es-ES_tradnl"/>
        </w:rPr>
      </w:pPr>
    </w:p>
    <w:p w14:paraId="1C23D499" w14:textId="519868EE" w:rsidR="00D848D1" w:rsidRPr="00267378" w:rsidRDefault="00EA708D" w:rsidP="00030D14">
      <w:pPr>
        <w:widowControl/>
        <w:autoSpaceDE w:val="0"/>
        <w:autoSpaceDN w:val="0"/>
        <w:adjustRightInd w:val="0"/>
        <w:spacing w:line="249" w:lineRule="auto"/>
        <w:ind w:left="720"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La</w:t>
      </w:r>
      <w:r w:rsidR="005E14E3">
        <w:rPr>
          <w:rFonts w:ascii="Times New Roman" w:hAnsi="Times New Roman"/>
          <w:szCs w:val="22"/>
          <w:lang w:val="es-ES_tradnl"/>
        </w:rPr>
        <w:t xml:space="preserve"> RANDOT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asignará mandatos y plazos específicos a </w:t>
      </w:r>
      <w:r w:rsidR="00D636A6" w:rsidRPr="00267378">
        <w:rPr>
          <w:rFonts w:ascii="Times New Roman" w:hAnsi="Times New Roman"/>
          <w:szCs w:val="22"/>
          <w:lang w:val="es-ES_tradnl"/>
        </w:rPr>
        <w:t>sus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grupos de trabajo técnicos subsidiarios</w:t>
      </w:r>
      <w:r w:rsidR="00E92720">
        <w:rPr>
          <w:rFonts w:ascii="Times New Roman" w:hAnsi="Times New Roman"/>
          <w:szCs w:val="22"/>
          <w:lang w:val="es-ES_tradnl"/>
        </w:rPr>
        <w:t xml:space="preserve">,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debiendo informar </w:t>
      </w:r>
      <w:r w:rsidR="00E92720">
        <w:rPr>
          <w:rFonts w:ascii="Times New Roman" w:hAnsi="Times New Roman"/>
          <w:szCs w:val="22"/>
          <w:lang w:val="es-ES_tradnl"/>
        </w:rPr>
        <w:t xml:space="preserve">en cada reunión </w:t>
      </w:r>
      <w:r w:rsidR="00D848D1" w:rsidRPr="00267378">
        <w:rPr>
          <w:rFonts w:ascii="Times New Roman" w:hAnsi="Times New Roman"/>
          <w:szCs w:val="22"/>
          <w:lang w:val="es-ES_tradnl"/>
        </w:rPr>
        <w:t>sobre los resultados</w:t>
      </w:r>
      <w:r w:rsidR="00E92720">
        <w:rPr>
          <w:rFonts w:ascii="Times New Roman" w:hAnsi="Times New Roman"/>
          <w:szCs w:val="22"/>
          <w:lang w:val="es-ES_tradnl"/>
        </w:rPr>
        <w:t xml:space="preserve"> alcanzados.</w:t>
      </w:r>
    </w:p>
    <w:p w14:paraId="46EC5C87" w14:textId="77777777" w:rsidR="00424F4D" w:rsidRDefault="00424F4D" w:rsidP="00030D14">
      <w:pPr>
        <w:widowControl/>
        <w:autoSpaceDE w:val="0"/>
        <w:autoSpaceDN w:val="0"/>
        <w:adjustRightInd w:val="0"/>
        <w:spacing w:line="249" w:lineRule="auto"/>
        <w:ind w:left="720" w:right="-29"/>
        <w:rPr>
          <w:rFonts w:ascii="Times New Roman" w:hAnsi="Times New Roman"/>
          <w:szCs w:val="22"/>
          <w:lang w:val="es-ES_tradnl"/>
        </w:rPr>
      </w:pPr>
    </w:p>
    <w:p w14:paraId="7B12C505" w14:textId="31C0A7A6" w:rsidR="00D848D1" w:rsidRPr="00267378" w:rsidRDefault="00D848D1" w:rsidP="00030D14">
      <w:pPr>
        <w:widowControl/>
        <w:autoSpaceDE w:val="0"/>
        <w:autoSpaceDN w:val="0"/>
        <w:adjustRightInd w:val="0"/>
        <w:spacing w:line="249" w:lineRule="auto"/>
        <w:ind w:left="720" w:right="-29"/>
        <w:rPr>
          <w:rFonts w:ascii="Times New Roman" w:hAnsi="Times New Roman"/>
          <w:b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El mandato de los grupos de trabajo técnicos subsidiarios expirará al final del tiempo otorgado por </w:t>
      </w:r>
      <w:r w:rsidR="00277797">
        <w:rPr>
          <w:rFonts w:ascii="Times New Roman" w:hAnsi="Times New Roman"/>
          <w:szCs w:val="22"/>
          <w:lang w:val="es-ES_tradnl"/>
        </w:rPr>
        <w:t xml:space="preserve">las autoridades nacionales </w:t>
      </w:r>
      <w:r w:rsidR="00065544" w:rsidRPr="00267378">
        <w:rPr>
          <w:rFonts w:ascii="Times New Roman" w:hAnsi="Times New Roman"/>
          <w:szCs w:val="22"/>
          <w:lang w:val="es-ES_tradnl"/>
        </w:rPr>
        <w:t xml:space="preserve">en materia de </w:t>
      </w:r>
      <w:r w:rsidR="00277797">
        <w:rPr>
          <w:rFonts w:ascii="Times New Roman" w:hAnsi="Times New Roman"/>
          <w:szCs w:val="22"/>
          <w:lang w:val="es-ES_tradnl"/>
        </w:rPr>
        <w:t>delincuencia organizada transnacional.</w:t>
      </w:r>
      <w:r w:rsidR="00065544" w:rsidRPr="00267378">
        <w:rPr>
          <w:rFonts w:ascii="Times New Roman" w:hAnsi="Times New Roman"/>
          <w:szCs w:val="22"/>
          <w:lang w:val="es-ES_tradnl"/>
        </w:rPr>
        <w:t xml:space="preserve"> Si no se ha especificado algún tiempo determinado, el mandato de los grupos de trabajo técnicos subsidiarios expirará cuando, en opinión </w:t>
      </w:r>
      <w:r w:rsidR="00E25AA4">
        <w:rPr>
          <w:rFonts w:ascii="Times New Roman" w:hAnsi="Times New Roman"/>
          <w:szCs w:val="22"/>
          <w:lang w:val="es-ES_tradnl"/>
        </w:rPr>
        <w:t>de las autoridades nacionales</w:t>
      </w:r>
      <w:r w:rsidR="00065544" w:rsidRPr="00267378">
        <w:rPr>
          <w:rFonts w:ascii="Times New Roman" w:hAnsi="Times New Roman"/>
          <w:szCs w:val="22"/>
          <w:lang w:val="es-ES_tradnl"/>
        </w:rPr>
        <w:t xml:space="preserve">, hubiesen cumplido su cometido o cuando así lo determinen </w:t>
      </w:r>
      <w:r w:rsidR="00E43E70">
        <w:rPr>
          <w:rFonts w:ascii="Times New Roman" w:hAnsi="Times New Roman"/>
          <w:szCs w:val="22"/>
          <w:lang w:val="es-ES_tradnl"/>
        </w:rPr>
        <w:t>las autoridades nacionales.</w:t>
      </w:r>
    </w:p>
    <w:p w14:paraId="1A1D4A0E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239"/>
        <w:rPr>
          <w:rFonts w:ascii="Times New Roman" w:hAnsi="Times New Roman"/>
          <w:szCs w:val="22"/>
          <w:lang w:val="es-ES_tradnl"/>
        </w:rPr>
      </w:pPr>
    </w:p>
    <w:p w14:paraId="70AEAAAA" w14:textId="77DA87E6" w:rsidR="00D848D1" w:rsidRPr="00305947" w:rsidRDefault="00F4170D" w:rsidP="00A64647">
      <w:pPr>
        <w:widowControl/>
        <w:autoSpaceDE w:val="0"/>
        <w:autoSpaceDN w:val="0"/>
        <w:adjustRightInd w:val="0"/>
        <w:spacing w:line="249" w:lineRule="auto"/>
        <w:ind w:left="738" w:right="239" w:hanging="738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lastRenderedPageBreak/>
        <w:t>19</w:t>
      </w:r>
      <w:r w:rsidR="00A64647">
        <w:rPr>
          <w:rFonts w:ascii="Times New Roman" w:hAnsi="Times New Roman"/>
          <w:szCs w:val="22"/>
          <w:lang w:val="es-ES_tradnl"/>
        </w:rPr>
        <w:t>.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D848D1" w:rsidRPr="00A64647">
        <w:rPr>
          <w:rFonts w:ascii="Times New Roman" w:hAnsi="Times New Roman"/>
          <w:szCs w:val="22"/>
          <w:lang w:val="es-ES_tradnl"/>
        </w:rPr>
        <w:t>Los grupos de trabajo té</w:t>
      </w:r>
      <w:r w:rsidR="00D848D1" w:rsidRPr="00A64647">
        <w:rPr>
          <w:rFonts w:ascii="Times New Roman" w:hAnsi="Times New Roman"/>
          <w:w w:val="103"/>
          <w:szCs w:val="22"/>
          <w:lang w:val="es-ES_tradnl"/>
        </w:rPr>
        <w:t xml:space="preserve">cnicos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subsidiarios tendrán las siguientes </w:t>
      </w:r>
      <w:r w:rsidR="00D848D1" w:rsidRPr="00A64647">
        <w:rPr>
          <w:rFonts w:ascii="Times New Roman" w:hAnsi="Times New Roman"/>
          <w:w w:val="103"/>
          <w:szCs w:val="22"/>
          <w:lang w:val="es-ES_tradnl"/>
        </w:rPr>
        <w:t>funciones:</w:t>
      </w:r>
      <w:r w:rsidR="00D848D1" w:rsidRPr="00305947">
        <w:rPr>
          <w:rFonts w:ascii="Times New Roman" w:hAnsi="Times New Roman"/>
          <w:w w:val="103"/>
          <w:szCs w:val="22"/>
          <w:lang w:val="es-ES_tradnl"/>
        </w:rPr>
        <w:t xml:space="preserve"> </w:t>
      </w:r>
    </w:p>
    <w:p w14:paraId="79222D64" w14:textId="77777777" w:rsidR="000A1EBD" w:rsidRDefault="000A1EBD" w:rsidP="00A64647">
      <w:pPr>
        <w:keepNext/>
        <w:widowControl/>
        <w:tabs>
          <w:tab w:val="left" w:pos="8971"/>
        </w:tabs>
        <w:autoSpaceDE w:val="0"/>
        <w:autoSpaceDN w:val="0"/>
        <w:adjustRightInd w:val="0"/>
        <w:spacing w:line="249" w:lineRule="auto"/>
        <w:ind w:left="1080" w:right="-29" w:hanging="360"/>
        <w:rPr>
          <w:rFonts w:ascii="Times New Roman" w:hAnsi="Times New Roman"/>
          <w:szCs w:val="22"/>
          <w:lang w:val="es-ES_tradnl"/>
        </w:rPr>
      </w:pPr>
    </w:p>
    <w:p w14:paraId="6CFE69C5" w14:textId="39DD3E75" w:rsidR="00D848D1" w:rsidRPr="000A1EBD" w:rsidRDefault="00D848D1" w:rsidP="00A64647">
      <w:pPr>
        <w:pStyle w:val="ListParagraph"/>
        <w:keepNext/>
        <w:widowControl/>
        <w:numPr>
          <w:ilvl w:val="0"/>
          <w:numId w:val="11"/>
        </w:numPr>
        <w:tabs>
          <w:tab w:val="left" w:pos="8971"/>
        </w:tabs>
        <w:autoSpaceDE w:val="0"/>
        <w:autoSpaceDN w:val="0"/>
        <w:adjustRightInd w:val="0"/>
        <w:spacing w:line="249" w:lineRule="auto"/>
        <w:ind w:right="-29" w:hanging="360"/>
        <w:rPr>
          <w:rFonts w:ascii="Times New Roman" w:hAnsi="Times New Roman"/>
          <w:szCs w:val="22"/>
          <w:lang w:val="es-ES_tradnl"/>
        </w:rPr>
      </w:pPr>
      <w:r w:rsidRPr="000A1EBD">
        <w:rPr>
          <w:rFonts w:ascii="Times New Roman" w:hAnsi="Times New Roman"/>
          <w:szCs w:val="22"/>
          <w:lang w:val="es-ES_tradnl"/>
        </w:rPr>
        <w:t>Implementar los mandatos que reciban de</w:t>
      </w:r>
      <w:r w:rsidR="00F92302" w:rsidRPr="000A1EBD">
        <w:rPr>
          <w:rFonts w:ascii="Times New Roman" w:hAnsi="Times New Roman"/>
          <w:szCs w:val="22"/>
          <w:lang w:val="es-ES_tradnl"/>
        </w:rPr>
        <w:t xml:space="preserve"> </w:t>
      </w:r>
      <w:r w:rsidR="005E14E3" w:rsidRPr="000A1EBD">
        <w:rPr>
          <w:rFonts w:ascii="Times New Roman" w:hAnsi="Times New Roman"/>
          <w:szCs w:val="22"/>
          <w:lang w:val="es-ES_tradnl"/>
        </w:rPr>
        <w:t>la RANDOT</w:t>
      </w:r>
      <w:r w:rsidRPr="000A1EBD">
        <w:rPr>
          <w:rFonts w:ascii="Times New Roman" w:hAnsi="Times New Roman"/>
          <w:szCs w:val="22"/>
          <w:lang w:val="es-ES_tradnl"/>
        </w:rPr>
        <w:t xml:space="preserve"> en el área de </w:t>
      </w:r>
      <w:r w:rsidRPr="000A1EBD">
        <w:rPr>
          <w:rFonts w:ascii="Times New Roman" w:hAnsi="Times New Roman"/>
          <w:w w:val="103"/>
          <w:szCs w:val="22"/>
          <w:lang w:val="es-ES_tradnl"/>
        </w:rPr>
        <w:t xml:space="preserve">su </w:t>
      </w:r>
      <w:r w:rsidRPr="000A1EBD">
        <w:rPr>
          <w:rFonts w:ascii="Times New Roman" w:hAnsi="Times New Roman"/>
          <w:szCs w:val="22"/>
          <w:lang w:val="es-ES_tradnl"/>
        </w:rPr>
        <w:t xml:space="preserve">competencia. </w:t>
      </w:r>
    </w:p>
    <w:p w14:paraId="0510B6CE" w14:textId="51F26B3C" w:rsidR="00D848D1" w:rsidRPr="000A1EBD" w:rsidRDefault="00D848D1" w:rsidP="00A64647">
      <w:pPr>
        <w:pStyle w:val="ListParagraph"/>
        <w:keepNext/>
        <w:widowControl/>
        <w:numPr>
          <w:ilvl w:val="0"/>
          <w:numId w:val="11"/>
        </w:numPr>
        <w:tabs>
          <w:tab w:val="left" w:pos="8971"/>
        </w:tabs>
        <w:autoSpaceDE w:val="0"/>
        <w:autoSpaceDN w:val="0"/>
        <w:adjustRightInd w:val="0"/>
        <w:spacing w:line="249" w:lineRule="auto"/>
        <w:ind w:right="-29" w:hanging="360"/>
        <w:rPr>
          <w:rFonts w:ascii="Times New Roman" w:hAnsi="Times New Roman"/>
          <w:szCs w:val="22"/>
          <w:lang w:val="es-ES_tradnl"/>
        </w:rPr>
      </w:pPr>
      <w:r w:rsidRPr="000A1EBD">
        <w:rPr>
          <w:rFonts w:ascii="Times New Roman" w:hAnsi="Times New Roman"/>
          <w:szCs w:val="22"/>
          <w:lang w:val="es-ES_tradnl"/>
        </w:rPr>
        <w:t xml:space="preserve">Presentar informes </w:t>
      </w:r>
      <w:r w:rsidR="00F92302" w:rsidRPr="000A1EBD">
        <w:rPr>
          <w:rFonts w:ascii="Times New Roman" w:hAnsi="Times New Roman"/>
          <w:szCs w:val="22"/>
          <w:lang w:val="es-ES_tradnl"/>
        </w:rPr>
        <w:t>en</w:t>
      </w:r>
      <w:r w:rsidR="000F6C3C" w:rsidRPr="000A1EBD">
        <w:rPr>
          <w:rFonts w:ascii="Times New Roman" w:hAnsi="Times New Roman"/>
          <w:szCs w:val="22"/>
          <w:lang w:val="es-ES_tradnl"/>
        </w:rPr>
        <w:t xml:space="preserve"> la RANDOT</w:t>
      </w:r>
      <w:r w:rsidR="00065544" w:rsidRPr="000A1EBD">
        <w:rPr>
          <w:rFonts w:ascii="Times New Roman" w:hAnsi="Times New Roman"/>
          <w:szCs w:val="22"/>
          <w:lang w:val="es-ES_tradnl"/>
        </w:rPr>
        <w:t>,</w:t>
      </w:r>
      <w:r w:rsidRPr="000A1EBD">
        <w:rPr>
          <w:rFonts w:ascii="Times New Roman" w:hAnsi="Times New Roman"/>
          <w:szCs w:val="22"/>
          <w:lang w:val="es-ES_tradnl"/>
        </w:rPr>
        <w:t xml:space="preserve"> o en cualquier otro momento que se le solicite</w:t>
      </w:r>
      <w:r w:rsidR="00065544" w:rsidRPr="000A1EBD">
        <w:rPr>
          <w:rFonts w:ascii="Times New Roman" w:hAnsi="Times New Roman"/>
          <w:szCs w:val="22"/>
          <w:lang w:val="es-ES_tradnl"/>
        </w:rPr>
        <w:t>,</w:t>
      </w:r>
      <w:r w:rsidRPr="000A1EBD">
        <w:rPr>
          <w:rFonts w:ascii="Times New Roman" w:hAnsi="Times New Roman"/>
          <w:szCs w:val="22"/>
          <w:lang w:val="es-ES_tradnl"/>
        </w:rPr>
        <w:t xml:space="preserve"> sobre los avances logrados en la implementación de los mandatos o funciones que le fueron asignados. </w:t>
      </w:r>
    </w:p>
    <w:p w14:paraId="0A2754FB" w14:textId="095C26D5" w:rsidR="00D848D1" w:rsidRPr="000A1EBD" w:rsidRDefault="00D848D1" w:rsidP="00A6464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right="-20" w:hanging="360"/>
        <w:rPr>
          <w:rFonts w:ascii="Times New Roman" w:hAnsi="Times New Roman"/>
          <w:szCs w:val="22"/>
          <w:lang w:val="es-ES_tradnl"/>
        </w:rPr>
      </w:pPr>
      <w:r w:rsidRPr="000A1EBD">
        <w:rPr>
          <w:rFonts w:ascii="Times New Roman" w:hAnsi="Times New Roman"/>
          <w:szCs w:val="22"/>
          <w:lang w:val="es-ES_tradnl"/>
        </w:rPr>
        <w:t xml:space="preserve">Las demás que les asigne </w:t>
      </w:r>
      <w:r w:rsidR="005E14E3" w:rsidRPr="000A1EBD">
        <w:rPr>
          <w:rFonts w:ascii="Times New Roman" w:hAnsi="Times New Roman"/>
          <w:szCs w:val="22"/>
          <w:lang w:val="es-ES_tradnl"/>
        </w:rPr>
        <w:t>la RANDOT</w:t>
      </w:r>
      <w:r w:rsidRPr="000A1EBD">
        <w:rPr>
          <w:rFonts w:ascii="Times New Roman" w:hAnsi="Times New Roman"/>
          <w:szCs w:val="22"/>
          <w:lang w:val="es-ES_tradnl"/>
        </w:rPr>
        <w:t xml:space="preserve"> de acuerdo con el ámbito de sus </w:t>
      </w:r>
      <w:r w:rsidRPr="000A1EBD">
        <w:rPr>
          <w:rFonts w:ascii="Times New Roman" w:hAnsi="Times New Roman"/>
          <w:w w:val="103"/>
          <w:szCs w:val="22"/>
          <w:lang w:val="es-ES_tradnl"/>
        </w:rPr>
        <w:t xml:space="preserve">competencias. </w:t>
      </w:r>
    </w:p>
    <w:p w14:paraId="21F3E6A5" w14:textId="77777777" w:rsidR="00D848D1" w:rsidRPr="00267378" w:rsidRDefault="00D848D1" w:rsidP="00D848D1">
      <w:pPr>
        <w:widowControl/>
        <w:tabs>
          <w:tab w:val="left" w:pos="1060"/>
        </w:tabs>
        <w:autoSpaceDE w:val="0"/>
        <w:autoSpaceDN w:val="0"/>
        <w:adjustRightInd w:val="0"/>
        <w:ind w:left="738" w:right="561"/>
        <w:rPr>
          <w:rFonts w:ascii="Times New Roman" w:hAnsi="Times New Roman"/>
          <w:szCs w:val="22"/>
          <w:lang w:val="es-ES_tradnl"/>
        </w:rPr>
      </w:pPr>
    </w:p>
    <w:p w14:paraId="24E40A08" w14:textId="349D0266" w:rsidR="00D848D1" w:rsidRPr="00305947" w:rsidRDefault="00F4170D" w:rsidP="00617551">
      <w:pPr>
        <w:widowControl/>
        <w:autoSpaceDE w:val="0"/>
        <w:autoSpaceDN w:val="0"/>
        <w:adjustRightInd w:val="0"/>
        <w:spacing w:line="250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20</w:t>
      </w:r>
      <w:r w:rsidR="00A64647" w:rsidRPr="00A64647">
        <w:rPr>
          <w:rFonts w:ascii="Times New Roman" w:hAnsi="Times New Roman"/>
          <w:szCs w:val="22"/>
          <w:lang w:val="es-ES_tradnl"/>
        </w:rPr>
        <w:t>.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>Periodicidad</w:t>
      </w:r>
      <w:r w:rsidR="00065544" w:rsidRPr="00A64647">
        <w:rPr>
          <w:rFonts w:ascii="Times New Roman" w:hAnsi="Times New Roman"/>
          <w:szCs w:val="22"/>
          <w:u w:val="single"/>
          <w:lang w:val="es-ES_tradnl"/>
        </w:rPr>
        <w:t>,</w:t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 xml:space="preserve"> </w:t>
      </w:r>
      <w:r w:rsidR="00065544" w:rsidRPr="00A64647">
        <w:rPr>
          <w:rFonts w:ascii="Times New Roman" w:hAnsi="Times New Roman"/>
          <w:szCs w:val="22"/>
          <w:u w:val="single"/>
          <w:lang w:val="es-ES_tradnl"/>
        </w:rPr>
        <w:t>s</w:t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>ede y convocatoria de las reuniones de los grupos de trabajo</w:t>
      </w:r>
      <w:r w:rsidR="00D848D1" w:rsidRPr="00A64647">
        <w:rPr>
          <w:rFonts w:ascii="Times New Roman" w:hAnsi="Times New Roman"/>
          <w:w w:val="103"/>
          <w:szCs w:val="22"/>
          <w:u w:val="single"/>
          <w:lang w:val="es-ES_tradnl"/>
        </w:rPr>
        <w:t xml:space="preserve"> técnicos</w:t>
      </w:r>
      <w:r w:rsidR="00D848D1" w:rsidRPr="00A64647">
        <w:rPr>
          <w:rFonts w:ascii="Times New Roman" w:hAnsi="Times New Roman"/>
          <w:b/>
          <w:w w:val="103"/>
          <w:szCs w:val="22"/>
          <w:u w:val="single"/>
          <w:lang w:val="es-ES_tradnl"/>
        </w:rPr>
        <w:t xml:space="preserve"> </w:t>
      </w:r>
      <w:r w:rsidR="00D848D1" w:rsidRPr="00A64647">
        <w:rPr>
          <w:rFonts w:ascii="Times New Roman" w:hAnsi="Times New Roman"/>
          <w:w w:val="103"/>
          <w:szCs w:val="22"/>
          <w:u w:val="single"/>
          <w:lang w:val="es-ES_tradnl"/>
        </w:rPr>
        <w:t>subsidiarios</w:t>
      </w:r>
      <w:r w:rsidR="006478FD" w:rsidRPr="00A64647">
        <w:rPr>
          <w:rFonts w:ascii="Times New Roman" w:hAnsi="Times New Roman"/>
          <w:szCs w:val="22"/>
          <w:u w:val="single"/>
          <w:lang w:val="es-ES_tradnl"/>
        </w:rPr>
        <w:t>.</w:t>
      </w:r>
    </w:p>
    <w:p w14:paraId="5B619053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50" w:lineRule="auto"/>
        <w:ind w:left="738" w:right="241" w:hanging="738"/>
        <w:rPr>
          <w:rFonts w:ascii="Times New Roman" w:hAnsi="Times New Roman"/>
          <w:szCs w:val="22"/>
          <w:lang w:val="es-ES_tradnl"/>
        </w:rPr>
      </w:pPr>
    </w:p>
    <w:p w14:paraId="48EA9B91" w14:textId="34D3B206" w:rsidR="00D848D1" w:rsidRDefault="00D848D1" w:rsidP="00E17A5A">
      <w:pPr>
        <w:widowControl/>
        <w:autoSpaceDE w:val="0"/>
        <w:autoSpaceDN w:val="0"/>
        <w:adjustRightInd w:val="0"/>
        <w:spacing w:line="250" w:lineRule="auto"/>
        <w:ind w:left="72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A no ser que dispongan lo contrario </w:t>
      </w:r>
      <w:r w:rsidR="000F6C3C">
        <w:rPr>
          <w:rFonts w:ascii="Times New Roman" w:hAnsi="Times New Roman"/>
          <w:szCs w:val="22"/>
          <w:lang w:val="es-ES_tradnl"/>
        </w:rPr>
        <w:t>las autoridades nacionales</w:t>
      </w:r>
      <w:r w:rsidRPr="00267378">
        <w:rPr>
          <w:rFonts w:ascii="Times New Roman" w:hAnsi="Times New Roman"/>
          <w:szCs w:val="22"/>
          <w:lang w:val="es-ES_tradnl"/>
        </w:rPr>
        <w:t>, los grupos de trabajo técnicos subsidiarios podrán reunirse por lo menos en una ocasión dentro del plazo q</w:t>
      </w:r>
      <w:r w:rsidR="009100C8">
        <w:rPr>
          <w:rFonts w:ascii="Times New Roman" w:hAnsi="Times New Roman"/>
          <w:szCs w:val="22"/>
          <w:lang w:val="es-ES_tradnl"/>
        </w:rPr>
        <w:t xml:space="preserve">ue les asignen </w:t>
      </w:r>
      <w:r w:rsidRPr="00267378">
        <w:rPr>
          <w:rFonts w:ascii="Times New Roman" w:hAnsi="Times New Roman"/>
          <w:szCs w:val="22"/>
          <w:lang w:val="es-ES_tradnl"/>
        </w:rPr>
        <w:t xml:space="preserve">para su existencia. </w:t>
      </w:r>
    </w:p>
    <w:p w14:paraId="6B5ED43A" w14:textId="77777777" w:rsidR="00044DF3" w:rsidRPr="00267378" w:rsidRDefault="00044DF3" w:rsidP="00E17A5A">
      <w:pPr>
        <w:widowControl/>
        <w:autoSpaceDE w:val="0"/>
        <w:autoSpaceDN w:val="0"/>
        <w:adjustRightInd w:val="0"/>
        <w:spacing w:line="250" w:lineRule="auto"/>
        <w:ind w:left="1458" w:right="-29" w:hanging="738"/>
        <w:rPr>
          <w:rFonts w:ascii="Times New Roman" w:hAnsi="Times New Roman"/>
          <w:szCs w:val="22"/>
          <w:lang w:val="es-ES_tradnl"/>
        </w:rPr>
      </w:pPr>
    </w:p>
    <w:p w14:paraId="3000AB02" w14:textId="40ECBACF" w:rsidR="00D848D1" w:rsidRPr="00267378" w:rsidRDefault="00D848D1" w:rsidP="00E17A5A">
      <w:pPr>
        <w:widowControl/>
        <w:autoSpaceDE w:val="0"/>
        <w:autoSpaceDN w:val="0"/>
        <w:adjustRightInd w:val="0"/>
        <w:ind w:left="72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Las reuniones de los grupos de trabajo técnicos subsidiarios tendrán lugar en la sede de la Secretaría General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OEA, a menos que un Estado </w:t>
      </w:r>
      <w:r w:rsidR="00065544" w:rsidRPr="00267378">
        <w:rPr>
          <w:rFonts w:ascii="Times New Roman" w:hAnsi="Times New Roman"/>
          <w:szCs w:val="22"/>
          <w:lang w:val="es-ES_tradnl"/>
        </w:rPr>
        <w:t xml:space="preserve">Miembro </w:t>
      </w:r>
      <w:r w:rsidRPr="00267378">
        <w:rPr>
          <w:rFonts w:ascii="Times New Roman" w:hAnsi="Times New Roman"/>
          <w:szCs w:val="22"/>
          <w:lang w:val="es-ES_tradnl"/>
        </w:rPr>
        <w:t xml:space="preserve">ofrezca </w:t>
      </w:r>
      <w:r w:rsidR="00185000">
        <w:rPr>
          <w:rFonts w:ascii="Times New Roman" w:hAnsi="Times New Roman"/>
          <w:szCs w:val="22"/>
          <w:lang w:val="es-ES_tradnl"/>
        </w:rPr>
        <w:t xml:space="preserve">ser </w:t>
      </w:r>
      <w:r w:rsidRPr="00267378">
        <w:rPr>
          <w:rFonts w:ascii="Times New Roman" w:hAnsi="Times New Roman"/>
          <w:szCs w:val="22"/>
          <w:lang w:val="es-ES_tradnl"/>
        </w:rPr>
        <w:t xml:space="preserve">sede para una </w:t>
      </w:r>
      <w:r w:rsidRPr="00267378">
        <w:rPr>
          <w:rFonts w:ascii="Times New Roman" w:hAnsi="Times New Roman"/>
          <w:w w:val="103"/>
          <w:szCs w:val="22"/>
          <w:lang w:val="es-ES_tradnl"/>
        </w:rPr>
        <w:t>reunión</w:t>
      </w:r>
      <w:r w:rsidR="00185000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="00185000" w:rsidRPr="00267378">
        <w:rPr>
          <w:rFonts w:ascii="Times New Roman" w:hAnsi="Times New Roman"/>
          <w:szCs w:val="22"/>
          <w:lang w:val="es-ES_tradnl"/>
        </w:rPr>
        <w:t>determinada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24AD41F9" w14:textId="77777777" w:rsidR="00D848D1" w:rsidRPr="00267378" w:rsidRDefault="00D848D1" w:rsidP="00E17A5A">
      <w:pPr>
        <w:widowControl/>
        <w:autoSpaceDE w:val="0"/>
        <w:autoSpaceDN w:val="0"/>
        <w:adjustRightInd w:val="0"/>
        <w:spacing w:before="14" w:line="200" w:lineRule="exact"/>
        <w:ind w:left="720" w:right="-29"/>
        <w:rPr>
          <w:rFonts w:ascii="Times New Roman" w:hAnsi="Times New Roman"/>
          <w:szCs w:val="22"/>
          <w:lang w:val="es-ES_tradnl"/>
        </w:rPr>
      </w:pPr>
    </w:p>
    <w:p w14:paraId="25C8A38F" w14:textId="3B9BC1FA" w:rsidR="00D848D1" w:rsidRPr="00267378" w:rsidRDefault="00185000" w:rsidP="00E17A5A">
      <w:pPr>
        <w:widowControl/>
        <w:autoSpaceDE w:val="0"/>
        <w:autoSpaceDN w:val="0"/>
        <w:adjustRightInd w:val="0"/>
        <w:spacing w:line="249" w:lineRule="auto"/>
        <w:ind w:left="720" w:right="-29"/>
        <w:rPr>
          <w:rFonts w:ascii="Times New Roman" w:hAnsi="Times New Roman"/>
          <w:w w:val="103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 xml:space="preserve">La Presidencia de los grupos de trabajo técnicos subsidiarios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convocará formalmente a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="00D848D1" w:rsidRPr="00267378">
        <w:rPr>
          <w:rFonts w:ascii="Times New Roman" w:hAnsi="Times New Roman"/>
          <w:szCs w:val="22"/>
          <w:lang w:val="es-ES_tradnl"/>
        </w:rPr>
        <w:t>reuniones</w:t>
      </w:r>
      <w:r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</w:t>
      </w:r>
    </w:p>
    <w:p w14:paraId="1D375DF9" w14:textId="77777777" w:rsidR="00D848D1" w:rsidRPr="00267378" w:rsidRDefault="00D848D1" w:rsidP="00D848D1">
      <w:pPr>
        <w:widowControl/>
        <w:autoSpaceDE w:val="0"/>
        <w:autoSpaceDN w:val="0"/>
        <w:adjustRightInd w:val="0"/>
        <w:spacing w:line="249" w:lineRule="auto"/>
        <w:ind w:left="738" w:right="239"/>
        <w:rPr>
          <w:rFonts w:ascii="Times New Roman" w:hAnsi="Times New Roman"/>
          <w:szCs w:val="22"/>
          <w:lang w:val="es-ES_tradnl"/>
        </w:rPr>
      </w:pPr>
    </w:p>
    <w:p w14:paraId="701CD5B2" w14:textId="44497CFA" w:rsidR="00D848D1" w:rsidRDefault="00D543C3" w:rsidP="00D848D1">
      <w:pPr>
        <w:widowControl/>
        <w:tabs>
          <w:tab w:val="left" w:pos="1260"/>
        </w:tabs>
        <w:autoSpaceDE w:val="0"/>
        <w:autoSpaceDN w:val="0"/>
        <w:adjustRightInd w:val="0"/>
        <w:spacing w:line="248" w:lineRule="auto"/>
        <w:ind w:right="238"/>
        <w:jc w:val="left"/>
        <w:rPr>
          <w:rFonts w:ascii="Times New Roman" w:hAnsi="Times New Roman"/>
          <w:szCs w:val="22"/>
          <w:u w:val="single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21</w:t>
      </w:r>
      <w:r w:rsidR="00A64647" w:rsidRPr="00A64647">
        <w:rPr>
          <w:rFonts w:ascii="Times New Roman" w:hAnsi="Times New Roman"/>
          <w:szCs w:val="22"/>
          <w:lang w:val="es-ES_tradnl"/>
        </w:rPr>
        <w:t>.</w:t>
      </w:r>
      <w:r w:rsidR="00EB1126" w:rsidRPr="00A64647">
        <w:rPr>
          <w:rFonts w:ascii="Times New Roman" w:hAnsi="Times New Roman"/>
          <w:szCs w:val="22"/>
          <w:lang w:val="es-ES_tradnl"/>
        </w:rPr>
        <w:t xml:space="preserve"> 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>Presidencia y Vicepresidencia de los grupos de trabajo técnicos subsidiarios.</w:t>
      </w:r>
    </w:p>
    <w:p w14:paraId="55A87B48" w14:textId="77777777" w:rsidR="00A64647" w:rsidRPr="00305947" w:rsidRDefault="00A64647" w:rsidP="00D848D1">
      <w:pPr>
        <w:widowControl/>
        <w:tabs>
          <w:tab w:val="left" w:pos="1260"/>
        </w:tabs>
        <w:autoSpaceDE w:val="0"/>
        <w:autoSpaceDN w:val="0"/>
        <w:adjustRightInd w:val="0"/>
        <w:spacing w:line="248" w:lineRule="auto"/>
        <w:ind w:right="238"/>
        <w:jc w:val="left"/>
        <w:rPr>
          <w:rFonts w:ascii="Times New Roman" w:hAnsi="Times New Roman"/>
          <w:szCs w:val="22"/>
          <w:lang w:val="es-ES_tradnl"/>
        </w:rPr>
      </w:pPr>
    </w:p>
    <w:p w14:paraId="1D3F0F5E" w14:textId="50863325" w:rsidR="00D848D1" w:rsidRPr="00267378" w:rsidRDefault="00D848D1" w:rsidP="00E17A5A">
      <w:pPr>
        <w:widowControl/>
        <w:tabs>
          <w:tab w:val="left" w:pos="1260"/>
        </w:tabs>
        <w:autoSpaceDE w:val="0"/>
        <w:autoSpaceDN w:val="0"/>
        <w:adjustRightInd w:val="0"/>
        <w:spacing w:line="248" w:lineRule="auto"/>
        <w:ind w:left="720" w:right="-29"/>
        <w:rPr>
          <w:rFonts w:ascii="Times New Roman" w:hAnsi="Times New Roman"/>
          <w:b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La</w:t>
      </w:r>
      <w:r w:rsidR="000F6C3C">
        <w:rPr>
          <w:rFonts w:ascii="Times New Roman" w:hAnsi="Times New Roman"/>
          <w:szCs w:val="22"/>
          <w:lang w:val="es-ES_tradnl"/>
        </w:rPr>
        <w:t xml:space="preserve"> RANDOT</w:t>
      </w:r>
      <w:r w:rsidRPr="00267378">
        <w:rPr>
          <w:rFonts w:ascii="Times New Roman" w:hAnsi="Times New Roman"/>
          <w:szCs w:val="22"/>
          <w:lang w:val="es-ES_tradnl"/>
        </w:rPr>
        <w:t xml:space="preserve"> elegirá </w:t>
      </w:r>
      <w:r w:rsidR="00622646">
        <w:rPr>
          <w:rFonts w:ascii="Times New Roman" w:hAnsi="Times New Roman"/>
          <w:szCs w:val="22"/>
          <w:lang w:val="es-ES_tradnl"/>
        </w:rPr>
        <w:t>a la Presidencia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185000">
        <w:rPr>
          <w:rFonts w:ascii="Times New Roman" w:hAnsi="Times New Roman"/>
          <w:szCs w:val="22"/>
          <w:lang w:val="es-ES_tradnl"/>
        </w:rPr>
        <w:t xml:space="preserve">y Vicepresidencia </w:t>
      </w:r>
      <w:r w:rsidR="00185000" w:rsidRPr="00267378">
        <w:rPr>
          <w:rFonts w:ascii="Times New Roman" w:hAnsi="Times New Roman"/>
          <w:szCs w:val="22"/>
          <w:lang w:val="es-ES_tradnl"/>
        </w:rPr>
        <w:t>de</w:t>
      </w:r>
      <w:r w:rsidR="00185000">
        <w:rPr>
          <w:rFonts w:ascii="Times New Roman" w:hAnsi="Times New Roman"/>
          <w:szCs w:val="22"/>
          <w:lang w:val="es-ES_tradnl"/>
        </w:rPr>
        <w:t xml:space="preserve"> los</w:t>
      </w:r>
      <w:r w:rsidR="00185000" w:rsidRPr="00267378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>grupo</w:t>
      </w:r>
      <w:r w:rsidR="00185000">
        <w:rPr>
          <w:rFonts w:ascii="Times New Roman" w:hAnsi="Times New Roman"/>
          <w:szCs w:val="22"/>
          <w:lang w:val="es-ES_tradnl"/>
        </w:rPr>
        <w:t>s</w:t>
      </w:r>
      <w:r w:rsidRPr="00267378">
        <w:rPr>
          <w:rFonts w:ascii="Times New Roman" w:hAnsi="Times New Roman"/>
          <w:szCs w:val="22"/>
          <w:lang w:val="es-ES_tradnl"/>
        </w:rPr>
        <w:t xml:space="preserve"> de trabajo técnico subsidiario</w:t>
      </w:r>
      <w:r w:rsidR="00AA4AF7">
        <w:rPr>
          <w:rFonts w:ascii="Times New Roman" w:hAnsi="Times New Roman"/>
          <w:szCs w:val="22"/>
          <w:lang w:val="es-ES_tradnl"/>
        </w:rPr>
        <w:t>s</w:t>
      </w:r>
      <w:r w:rsidRPr="00267378">
        <w:rPr>
          <w:rFonts w:ascii="Times New Roman" w:hAnsi="Times New Roman"/>
          <w:szCs w:val="22"/>
          <w:lang w:val="es-ES_tradnl"/>
        </w:rPr>
        <w:t xml:space="preserve"> en la</w:t>
      </w:r>
      <w:r w:rsidR="006478FD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217A08">
        <w:rPr>
          <w:rFonts w:ascii="Times New Roman" w:hAnsi="Times New Roman"/>
          <w:szCs w:val="22"/>
          <w:lang w:val="es-ES_tradnl"/>
        </w:rPr>
        <w:t>reunión</w:t>
      </w:r>
      <w:r w:rsidRPr="00267378">
        <w:rPr>
          <w:rFonts w:ascii="Times New Roman" w:hAnsi="Times New Roman"/>
          <w:szCs w:val="22"/>
          <w:lang w:val="es-ES_tradnl"/>
        </w:rPr>
        <w:t xml:space="preserve"> en la que </w:t>
      </w:r>
      <w:r w:rsidR="00D543C3">
        <w:rPr>
          <w:rFonts w:ascii="Times New Roman" w:hAnsi="Times New Roman"/>
          <w:szCs w:val="22"/>
          <w:lang w:val="es-ES_tradnl"/>
        </w:rPr>
        <w:t xml:space="preserve">el grupo respectivo </w:t>
      </w:r>
      <w:r w:rsidR="00622646">
        <w:rPr>
          <w:rFonts w:ascii="Times New Roman" w:hAnsi="Times New Roman"/>
          <w:szCs w:val="22"/>
          <w:lang w:val="es-ES_tradnl"/>
        </w:rPr>
        <w:t>se establezca.</w:t>
      </w:r>
      <w:r w:rsidRPr="00267378">
        <w:rPr>
          <w:rFonts w:ascii="Times New Roman" w:hAnsi="Times New Roman"/>
          <w:szCs w:val="22"/>
          <w:lang w:val="es-ES_tradnl"/>
        </w:rPr>
        <w:t xml:space="preserve"> </w:t>
      </w:r>
      <w:r w:rsidR="00AA4AF7">
        <w:rPr>
          <w:rFonts w:ascii="Times New Roman" w:hAnsi="Times New Roman"/>
          <w:szCs w:val="22"/>
          <w:lang w:val="es-ES_tradnl"/>
        </w:rPr>
        <w:t>La Presidencia y Vicepresidencia tendrán las funciones descritas en el párrafo 6 de este Documento que les correspondan.</w:t>
      </w:r>
    </w:p>
    <w:p w14:paraId="173D4CD0" w14:textId="77777777" w:rsidR="00D848D1" w:rsidRPr="00267378" w:rsidRDefault="00D848D1" w:rsidP="00E17A5A">
      <w:pPr>
        <w:widowControl/>
        <w:autoSpaceDE w:val="0"/>
        <w:autoSpaceDN w:val="0"/>
        <w:adjustRightInd w:val="0"/>
        <w:spacing w:line="248" w:lineRule="auto"/>
        <w:ind w:left="1458" w:right="-29"/>
        <w:rPr>
          <w:rFonts w:ascii="Times New Roman" w:hAnsi="Times New Roman"/>
          <w:szCs w:val="22"/>
          <w:lang w:val="es-ES_tradnl"/>
        </w:rPr>
      </w:pPr>
    </w:p>
    <w:p w14:paraId="25B87BDD" w14:textId="04DBDE7A" w:rsidR="00D848D1" w:rsidRPr="00267378" w:rsidRDefault="00D848D1" w:rsidP="00E17A5A">
      <w:pPr>
        <w:widowControl/>
        <w:autoSpaceDE w:val="0"/>
        <w:autoSpaceDN w:val="0"/>
        <w:adjustRightInd w:val="0"/>
        <w:spacing w:line="248" w:lineRule="auto"/>
        <w:ind w:left="72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 xml:space="preserve">En caso de que la reunión de un grupo de trabajo técnico subsidiario vaya a tener lugar fuera de la sede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Secretaría General de la OEA, la Presidencia del grupo coordinará la preparación de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267378">
        <w:rPr>
          <w:rFonts w:ascii="Times New Roman" w:hAnsi="Times New Roman"/>
          <w:szCs w:val="22"/>
          <w:lang w:val="es-ES_tradnl"/>
        </w:rPr>
        <w:t xml:space="preserve">reunión con el apoyo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>Secretaría</w:t>
      </w:r>
      <w:r w:rsidR="00AA4AF7">
        <w:rPr>
          <w:rFonts w:ascii="Times New Roman" w:hAnsi="Times New Roman"/>
          <w:w w:val="103"/>
          <w:szCs w:val="22"/>
          <w:lang w:val="es-ES_tradnl"/>
        </w:rPr>
        <w:t xml:space="preserve"> Técnica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31749EE2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6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408857CE" w14:textId="3FF17D85" w:rsidR="00EB1126" w:rsidRPr="00305947" w:rsidRDefault="00D543C3" w:rsidP="00A64647">
      <w:pPr>
        <w:widowControl/>
        <w:autoSpaceDE w:val="0"/>
        <w:autoSpaceDN w:val="0"/>
        <w:adjustRightInd w:val="0"/>
        <w:spacing w:line="248" w:lineRule="auto"/>
        <w:ind w:left="720" w:right="-29" w:hanging="720"/>
        <w:rPr>
          <w:rFonts w:ascii="Times New Roman" w:hAnsi="Times New Roman"/>
          <w:szCs w:val="22"/>
          <w:lang w:val="es-ES_tradnl"/>
        </w:rPr>
      </w:pPr>
      <w:r w:rsidRPr="00A64647">
        <w:rPr>
          <w:rFonts w:ascii="Times New Roman" w:hAnsi="Times New Roman"/>
          <w:szCs w:val="22"/>
          <w:lang w:val="es-ES_tradnl"/>
        </w:rPr>
        <w:t>22</w:t>
      </w:r>
      <w:r w:rsidR="00A64647" w:rsidRPr="00A64647">
        <w:rPr>
          <w:rFonts w:ascii="Times New Roman" w:hAnsi="Times New Roman"/>
          <w:szCs w:val="22"/>
          <w:lang w:val="es-ES_tradnl"/>
        </w:rPr>
        <w:t>.</w:t>
      </w:r>
      <w:r w:rsidR="00A64647" w:rsidRPr="00A64647">
        <w:rPr>
          <w:rFonts w:ascii="Times New Roman" w:hAnsi="Times New Roman"/>
          <w:szCs w:val="22"/>
          <w:lang w:val="es-ES_tradnl"/>
        </w:rPr>
        <w:tab/>
      </w:r>
      <w:r w:rsidR="00D848D1" w:rsidRPr="00A64647">
        <w:rPr>
          <w:rFonts w:ascii="Times New Roman" w:hAnsi="Times New Roman"/>
          <w:szCs w:val="22"/>
          <w:u w:val="single"/>
          <w:lang w:val="es-ES_tradnl"/>
        </w:rPr>
        <w:t>Preparación de las reuniones de los grupos de trabajo técnicos subsidiarios</w:t>
      </w:r>
      <w:r w:rsidR="00D848D1" w:rsidRPr="00A64647">
        <w:rPr>
          <w:rFonts w:ascii="Times New Roman" w:hAnsi="Times New Roman"/>
          <w:szCs w:val="22"/>
          <w:lang w:val="es-ES_tradnl"/>
        </w:rPr>
        <w:t>.</w:t>
      </w:r>
      <w:r w:rsidR="00D848D1" w:rsidRPr="00305947">
        <w:rPr>
          <w:rFonts w:ascii="Times New Roman" w:hAnsi="Times New Roman"/>
          <w:szCs w:val="22"/>
          <w:lang w:val="es-ES_tradnl"/>
        </w:rPr>
        <w:t xml:space="preserve"> </w:t>
      </w:r>
    </w:p>
    <w:p w14:paraId="31585FC6" w14:textId="77777777" w:rsidR="00EB1126" w:rsidRDefault="00EB1126" w:rsidP="009F4B3E">
      <w:pPr>
        <w:widowControl/>
        <w:autoSpaceDE w:val="0"/>
        <w:autoSpaceDN w:val="0"/>
        <w:adjustRightInd w:val="0"/>
        <w:spacing w:line="248" w:lineRule="auto"/>
        <w:ind w:right="-29"/>
        <w:rPr>
          <w:rFonts w:ascii="Times New Roman" w:hAnsi="Times New Roman"/>
          <w:szCs w:val="22"/>
          <w:lang w:val="es-ES_tradnl"/>
        </w:rPr>
      </w:pPr>
    </w:p>
    <w:p w14:paraId="0DBB3926" w14:textId="499D4477" w:rsidR="00D848D1" w:rsidRPr="00267378" w:rsidRDefault="00D848D1" w:rsidP="00E17A5A">
      <w:pPr>
        <w:widowControl/>
        <w:autoSpaceDE w:val="0"/>
        <w:autoSpaceDN w:val="0"/>
        <w:adjustRightInd w:val="0"/>
        <w:spacing w:line="248" w:lineRule="auto"/>
        <w:ind w:left="72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La Secretaría asistirá a la</w:t>
      </w:r>
      <w:r w:rsidR="009F4B3E">
        <w:rPr>
          <w:rFonts w:ascii="Times New Roman" w:hAnsi="Times New Roman"/>
          <w:szCs w:val="22"/>
          <w:lang w:val="es-ES_tradnl"/>
        </w:rPr>
        <w:t xml:space="preserve"> </w:t>
      </w:r>
      <w:r w:rsidRPr="00267378">
        <w:rPr>
          <w:rFonts w:ascii="Times New Roman" w:hAnsi="Times New Roman"/>
          <w:szCs w:val="22"/>
          <w:lang w:val="es-ES_tradnl"/>
        </w:rPr>
        <w:t>Presidencia para elaborar una versión preliminar del proyecto de temario y</w:t>
      </w:r>
      <w:r w:rsidR="00065544" w:rsidRPr="00267378"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siguiendo la</w:t>
      </w:r>
      <w:r w:rsidR="00065544" w:rsidRPr="00267378">
        <w:rPr>
          <w:rFonts w:ascii="Times New Roman" w:hAnsi="Times New Roman"/>
          <w:szCs w:val="22"/>
          <w:lang w:val="es-ES_tradnl"/>
        </w:rPr>
        <w:t>s</w:t>
      </w:r>
      <w:r w:rsidRPr="00267378">
        <w:rPr>
          <w:rFonts w:ascii="Times New Roman" w:hAnsi="Times New Roman"/>
          <w:szCs w:val="22"/>
          <w:lang w:val="es-ES_tradnl"/>
        </w:rPr>
        <w:t xml:space="preserve"> instrucciones de ésta</w:t>
      </w:r>
      <w:r w:rsidR="00065544" w:rsidRPr="00267378">
        <w:rPr>
          <w:rFonts w:ascii="Times New Roman" w:hAnsi="Times New Roman"/>
          <w:szCs w:val="22"/>
          <w:lang w:val="es-ES_tradnl"/>
        </w:rPr>
        <w:t>,</w:t>
      </w:r>
      <w:r w:rsidRPr="00267378">
        <w:rPr>
          <w:rFonts w:ascii="Times New Roman" w:hAnsi="Times New Roman"/>
          <w:szCs w:val="22"/>
          <w:lang w:val="es-ES_tradnl"/>
        </w:rPr>
        <w:t xml:space="preserve"> lo distribuirá a las demás delegaciones con por lo menos un mes de anticipación, señalando un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plazo </w:t>
      </w:r>
      <w:r w:rsidRPr="00267378">
        <w:rPr>
          <w:rFonts w:ascii="Times New Roman" w:hAnsi="Times New Roman"/>
          <w:szCs w:val="22"/>
          <w:lang w:val="es-ES_tradnl"/>
        </w:rPr>
        <w:t>para que los Estados</w:t>
      </w:r>
      <w:r w:rsidR="00065544" w:rsidRPr="00267378">
        <w:rPr>
          <w:rFonts w:ascii="Times New Roman" w:hAnsi="Times New Roman"/>
          <w:szCs w:val="22"/>
          <w:lang w:val="es-ES_tradnl"/>
        </w:rPr>
        <w:t xml:space="preserve"> Miembros</w:t>
      </w:r>
      <w:r w:rsidRPr="00267378">
        <w:rPr>
          <w:rFonts w:ascii="Times New Roman" w:hAnsi="Times New Roman"/>
          <w:szCs w:val="22"/>
          <w:lang w:val="es-ES_tradnl"/>
        </w:rPr>
        <w:t xml:space="preserve"> puedan hacer llegar sus observaciones o propuestas en relación con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el </w:t>
      </w:r>
      <w:r w:rsidRPr="00267378">
        <w:rPr>
          <w:rFonts w:ascii="Times New Roman" w:hAnsi="Times New Roman"/>
          <w:szCs w:val="22"/>
          <w:lang w:val="es-ES_tradnl"/>
        </w:rPr>
        <w:t xml:space="preserve">mismo. Teniendo en cuenta las observaciones o propuestas recibidas oportunamente,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se </w:t>
      </w:r>
      <w:r w:rsidRPr="00267378">
        <w:rPr>
          <w:rFonts w:ascii="Times New Roman" w:hAnsi="Times New Roman"/>
          <w:szCs w:val="22"/>
          <w:lang w:val="es-ES_tradnl"/>
        </w:rPr>
        <w:t xml:space="preserve">elaborará una versión revisada del proyecto de temario que se someterá a consideración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al </w:t>
      </w:r>
      <w:r w:rsidRPr="00267378">
        <w:rPr>
          <w:rFonts w:ascii="Times New Roman" w:hAnsi="Times New Roman"/>
          <w:szCs w:val="22"/>
          <w:lang w:val="es-ES_tradnl"/>
        </w:rPr>
        <w:t xml:space="preserve">comienzo de la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reunión. </w:t>
      </w:r>
    </w:p>
    <w:p w14:paraId="628C0D17" w14:textId="77777777" w:rsidR="00D848D1" w:rsidRPr="00267378" w:rsidRDefault="00D848D1" w:rsidP="00E17A5A">
      <w:pPr>
        <w:widowControl/>
        <w:autoSpaceDE w:val="0"/>
        <w:autoSpaceDN w:val="0"/>
        <w:adjustRightInd w:val="0"/>
        <w:spacing w:before="6" w:line="200" w:lineRule="exact"/>
        <w:ind w:left="720"/>
        <w:rPr>
          <w:rFonts w:ascii="Times New Roman" w:hAnsi="Times New Roman"/>
          <w:szCs w:val="22"/>
          <w:lang w:val="es-ES_tradnl"/>
        </w:rPr>
      </w:pPr>
    </w:p>
    <w:p w14:paraId="31DF2497" w14:textId="040BCBE1" w:rsidR="00D848D1" w:rsidRPr="00267378" w:rsidRDefault="00D848D1" w:rsidP="00E17A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t>Una vez que se reciban las observaciones y propuestas,</w:t>
      </w:r>
      <w:r w:rsidR="00D543C3">
        <w:rPr>
          <w:rFonts w:ascii="Times New Roman" w:hAnsi="Times New Roman"/>
          <w:szCs w:val="22"/>
          <w:lang w:val="es-ES_tradnl"/>
        </w:rPr>
        <w:t xml:space="preserve"> la Presidencia podrá convocar a una reunión preparatoria</w:t>
      </w:r>
      <w:r w:rsidRPr="00267378">
        <w:rPr>
          <w:rFonts w:ascii="Times New Roman" w:hAnsi="Times New Roman"/>
          <w:szCs w:val="22"/>
          <w:lang w:val="es-ES_tradnl"/>
        </w:rPr>
        <w:t xml:space="preserve"> en caso de que, en </w:t>
      </w:r>
      <w:r w:rsidR="00D543C3">
        <w:rPr>
          <w:rFonts w:ascii="Times New Roman" w:hAnsi="Times New Roman"/>
          <w:szCs w:val="22"/>
          <w:lang w:val="es-ES_tradnl"/>
        </w:rPr>
        <w:t xml:space="preserve">su </w:t>
      </w:r>
      <w:r w:rsidRPr="00267378">
        <w:rPr>
          <w:rFonts w:ascii="Times New Roman" w:hAnsi="Times New Roman"/>
          <w:szCs w:val="22"/>
          <w:lang w:val="es-ES_tradnl"/>
        </w:rPr>
        <w:t>opinión de la Presidencia, sea necesario llevar</w:t>
      </w:r>
      <w:r w:rsidR="00D543C3">
        <w:rPr>
          <w:rFonts w:ascii="Times New Roman" w:hAnsi="Times New Roman"/>
          <w:szCs w:val="22"/>
          <w:lang w:val="es-ES_tradnl"/>
        </w:rPr>
        <w:t>la</w:t>
      </w:r>
      <w:r w:rsidRPr="00267378">
        <w:rPr>
          <w:rFonts w:ascii="Times New Roman" w:hAnsi="Times New Roman"/>
          <w:szCs w:val="22"/>
          <w:lang w:val="es-ES_tradnl"/>
        </w:rPr>
        <w:t xml:space="preserve"> a cabo. </w:t>
      </w:r>
    </w:p>
    <w:p w14:paraId="588B8AA6" w14:textId="77777777" w:rsidR="00D848D1" w:rsidRPr="00267378" w:rsidRDefault="00D848D1" w:rsidP="00E17A5A">
      <w:pPr>
        <w:widowControl/>
        <w:autoSpaceDE w:val="0"/>
        <w:autoSpaceDN w:val="0"/>
        <w:adjustRightInd w:val="0"/>
        <w:spacing w:before="5" w:line="200" w:lineRule="exact"/>
        <w:ind w:left="720"/>
        <w:rPr>
          <w:rFonts w:ascii="Times New Roman" w:hAnsi="Times New Roman"/>
          <w:szCs w:val="22"/>
          <w:lang w:val="es-ES_tradnl"/>
        </w:rPr>
      </w:pPr>
    </w:p>
    <w:p w14:paraId="7C52DB51" w14:textId="35D1A78E" w:rsidR="00D848D1" w:rsidRPr="00267378" w:rsidRDefault="00D848D1" w:rsidP="00E17A5A">
      <w:pPr>
        <w:widowControl/>
        <w:autoSpaceDE w:val="0"/>
        <w:autoSpaceDN w:val="0"/>
        <w:adjustRightInd w:val="0"/>
        <w:spacing w:line="248" w:lineRule="auto"/>
        <w:ind w:left="720" w:right="-29"/>
        <w:rPr>
          <w:rFonts w:ascii="Times New Roman" w:hAnsi="Times New Roman"/>
          <w:szCs w:val="22"/>
          <w:lang w:val="es-ES_tradnl"/>
        </w:rPr>
      </w:pPr>
      <w:r w:rsidRPr="00267378">
        <w:rPr>
          <w:rFonts w:ascii="Times New Roman" w:hAnsi="Times New Roman"/>
          <w:szCs w:val="22"/>
          <w:lang w:val="es-ES_tradnl"/>
        </w:rPr>
        <w:lastRenderedPageBreak/>
        <w:t xml:space="preserve">En los aspectos que no se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hayan </w:t>
      </w:r>
      <w:r w:rsidRPr="00267378">
        <w:rPr>
          <w:rFonts w:ascii="Times New Roman" w:hAnsi="Times New Roman"/>
          <w:szCs w:val="22"/>
          <w:lang w:val="es-ES_tradnl"/>
        </w:rPr>
        <w:t xml:space="preserve">previsto en este capítulo, los grupos de trabajo técnicos subsidiarios se regirán, en </w:t>
      </w:r>
      <w:r w:rsidRPr="00267378">
        <w:rPr>
          <w:rFonts w:ascii="Times New Roman" w:hAnsi="Times New Roman"/>
          <w:w w:val="103"/>
          <w:szCs w:val="22"/>
          <w:lang w:val="es-ES_tradnl"/>
        </w:rPr>
        <w:t xml:space="preserve">lo </w:t>
      </w:r>
      <w:r w:rsidRPr="00267378">
        <w:rPr>
          <w:rFonts w:ascii="Times New Roman" w:hAnsi="Times New Roman"/>
          <w:szCs w:val="22"/>
          <w:lang w:val="es-ES_tradnl"/>
        </w:rPr>
        <w:t xml:space="preserve">pertinente, por </w:t>
      </w:r>
      <w:r w:rsidR="0087582B">
        <w:rPr>
          <w:rFonts w:ascii="Times New Roman" w:hAnsi="Times New Roman"/>
          <w:szCs w:val="22"/>
          <w:lang w:val="es-ES_tradnl"/>
        </w:rPr>
        <w:t>todas</w:t>
      </w:r>
      <w:r w:rsidRPr="00267378">
        <w:rPr>
          <w:rFonts w:ascii="Times New Roman" w:hAnsi="Times New Roman"/>
          <w:szCs w:val="22"/>
          <w:lang w:val="es-ES_tradnl"/>
        </w:rPr>
        <w:t xml:space="preserve"> las disposiciones establecidas en </w:t>
      </w:r>
      <w:r w:rsidR="0087582B">
        <w:rPr>
          <w:rFonts w:ascii="Times New Roman" w:hAnsi="Times New Roman"/>
          <w:szCs w:val="22"/>
          <w:lang w:val="es-ES_tradnl"/>
        </w:rPr>
        <w:t xml:space="preserve">el presente Documento, así como por </w:t>
      </w:r>
      <w:r w:rsidR="004B7C8A">
        <w:rPr>
          <w:rFonts w:ascii="Times New Roman" w:hAnsi="Times New Roman"/>
          <w:w w:val="103"/>
          <w:szCs w:val="22"/>
          <w:lang w:val="es-ES_tradnl"/>
        </w:rPr>
        <w:t xml:space="preserve">el </w:t>
      </w:r>
      <w:r w:rsidR="0019499F">
        <w:rPr>
          <w:rFonts w:ascii="Times New Roman" w:hAnsi="Times New Roman"/>
          <w:w w:val="103"/>
          <w:szCs w:val="22"/>
          <w:lang w:val="es-ES_tradnl"/>
        </w:rPr>
        <w:t>reglamento</w:t>
      </w:r>
      <w:r w:rsidR="004B7C8A">
        <w:rPr>
          <w:rFonts w:ascii="Times New Roman" w:hAnsi="Times New Roman"/>
          <w:w w:val="103"/>
          <w:szCs w:val="22"/>
          <w:lang w:val="es-ES_tradnl"/>
        </w:rPr>
        <w:t xml:space="preserve"> del Consejo Permanente de la OEA.</w:t>
      </w:r>
      <w:r w:rsidR="00360714">
        <w:rPr>
          <w:rFonts w:ascii="Times New Roman" w:hAnsi="Times New Roman"/>
          <w:w w:val="103"/>
          <w:szCs w:val="22"/>
          <w:lang w:val="es-ES_tradnl"/>
        </w:rPr>
        <w:t xml:space="preserve"> </w:t>
      </w:r>
    </w:p>
    <w:p w14:paraId="11B4AA8A" w14:textId="77777777" w:rsidR="00D848D1" w:rsidRDefault="00D848D1" w:rsidP="00D848D1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2"/>
          <w:lang w:val="es-ES_tradnl"/>
        </w:rPr>
      </w:pPr>
    </w:p>
    <w:p w14:paraId="69F1B014" w14:textId="77777777" w:rsidR="00315266" w:rsidRPr="00267378" w:rsidRDefault="00315266" w:rsidP="00D848D1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2"/>
          <w:lang w:val="es-ES_tradnl"/>
        </w:rPr>
      </w:pPr>
    </w:p>
    <w:p w14:paraId="0A02DDF7" w14:textId="08214288" w:rsidR="00D848D1" w:rsidRPr="00267378" w:rsidRDefault="00072579" w:rsidP="003963D7">
      <w:pPr>
        <w:widowControl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V. 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>RELACIONES CON ÓRGANOS, ORGANISMOS</w:t>
      </w:r>
      <w:r w:rsidR="00374301">
        <w:rPr>
          <w:rFonts w:ascii="Times New Roman" w:hAnsi="Times New Roman"/>
          <w:szCs w:val="22"/>
          <w:lang w:val="es-ES_tradnl"/>
        </w:rPr>
        <w:t xml:space="preserve"> Y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ENTIDADES</w:t>
      </w:r>
      <w:r w:rsidR="004B7C8A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 LA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OEA</w:t>
      </w:r>
    </w:p>
    <w:p w14:paraId="2B0A14BD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18" w:line="220" w:lineRule="exact"/>
        <w:rPr>
          <w:rFonts w:ascii="Times New Roman" w:hAnsi="Times New Roman"/>
          <w:szCs w:val="22"/>
          <w:lang w:val="es-ES_tradnl"/>
        </w:rPr>
      </w:pPr>
    </w:p>
    <w:p w14:paraId="3CCA5F7E" w14:textId="53991C5A" w:rsidR="00D848D1" w:rsidRPr="00267378" w:rsidRDefault="00D543C3" w:rsidP="00617551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23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>La</w:t>
      </w:r>
      <w:r w:rsidR="00070698">
        <w:rPr>
          <w:rFonts w:ascii="Times New Roman" w:hAnsi="Times New Roman"/>
          <w:szCs w:val="22"/>
          <w:lang w:val="es-ES_tradnl"/>
        </w:rPr>
        <w:t xml:space="preserve"> RANDOT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considerará y formulará las recomendaciones que estime pertinentes con el fin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de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consolidar y fortalecer la coordinación, el intercambio de información y la cooperación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entre </w:t>
      </w:r>
      <w:r w:rsidR="00D848D1" w:rsidRPr="00267378">
        <w:rPr>
          <w:rFonts w:ascii="Times New Roman" w:hAnsi="Times New Roman"/>
          <w:szCs w:val="22"/>
          <w:lang w:val="es-ES_tradnl"/>
        </w:rPr>
        <w:t>ella y los órganos, organismos</w:t>
      </w:r>
      <w:r w:rsidR="00374301">
        <w:rPr>
          <w:rFonts w:ascii="Times New Roman" w:hAnsi="Times New Roman"/>
          <w:szCs w:val="22"/>
          <w:lang w:val="es-ES_tradnl"/>
        </w:rPr>
        <w:t xml:space="preserve"> y</w:t>
      </w:r>
      <w:r w:rsidR="00374301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entidades de la OEA en las áreas 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interés </w:t>
      </w:r>
      <w:r w:rsidR="00D848D1" w:rsidRPr="00267378">
        <w:rPr>
          <w:rFonts w:ascii="Times New Roman" w:hAnsi="Times New Roman"/>
          <w:szCs w:val="22"/>
          <w:lang w:val="es-ES_tradnl"/>
        </w:rPr>
        <w:t>común, procurando evitar la eventual duplicación de acciones en relación con l</w:t>
      </w:r>
      <w:r w:rsidR="00333C7F" w:rsidRPr="00267378">
        <w:rPr>
          <w:rFonts w:ascii="Times New Roman" w:hAnsi="Times New Roman"/>
          <w:szCs w:val="22"/>
          <w:lang w:val="es-ES_tradnl"/>
        </w:rPr>
        <w:t>o</w:t>
      </w:r>
      <w:r w:rsidR="00D848D1" w:rsidRPr="00267378">
        <w:rPr>
          <w:rFonts w:ascii="Times New Roman" w:hAnsi="Times New Roman"/>
          <w:szCs w:val="22"/>
          <w:lang w:val="es-ES_tradnl"/>
        </w:rPr>
        <w:t>s mism</w:t>
      </w:r>
      <w:r w:rsidR="00333C7F" w:rsidRPr="00267378">
        <w:rPr>
          <w:rFonts w:ascii="Times New Roman" w:hAnsi="Times New Roman"/>
          <w:szCs w:val="22"/>
          <w:lang w:val="es-ES_tradnl"/>
        </w:rPr>
        <w:t>o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s </w:t>
      </w:r>
      <w:r w:rsidR="00333C7F" w:rsidRPr="00267378">
        <w:rPr>
          <w:rFonts w:ascii="Times New Roman" w:hAnsi="Times New Roman"/>
          <w:szCs w:val="22"/>
          <w:lang w:val="es-ES_tradnl"/>
        </w:rPr>
        <w:t>te</w:t>
      </w:r>
      <w:r w:rsidR="00D848D1" w:rsidRPr="00267378">
        <w:rPr>
          <w:rFonts w:ascii="Times New Roman" w:hAnsi="Times New Roman"/>
          <w:w w:val="101"/>
          <w:szCs w:val="22"/>
          <w:lang w:val="es-ES_tradnl"/>
        </w:rPr>
        <w:t xml:space="preserve">mas. </w:t>
      </w:r>
    </w:p>
    <w:p w14:paraId="3ABE2D88" w14:textId="77777777" w:rsidR="00D848D1" w:rsidRPr="00267378" w:rsidRDefault="00D848D1" w:rsidP="00617551">
      <w:pPr>
        <w:widowControl/>
        <w:autoSpaceDE w:val="0"/>
        <w:autoSpaceDN w:val="0"/>
        <w:adjustRightInd w:val="0"/>
        <w:spacing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2CE57C32" w14:textId="77777777" w:rsidR="00D848D1" w:rsidRPr="00267378" w:rsidRDefault="00D848D1" w:rsidP="00617551">
      <w:pPr>
        <w:widowControl/>
        <w:autoSpaceDE w:val="0"/>
        <w:autoSpaceDN w:val="0"/>
        <w:adjustRightInd w:val="0"/>
        <w:spacing w:before="3" w:line="200" w:lineRule="exact"/>
        <w:ind w:right="-29"/>
        <w:rPr>
          <w:rFonts w:ascii="Times New Roman" w:hAnsi="Times New Roman"/>
          <w:szCs w:val="22"/>
          <w:lang w:val="es-ES_tradnl"/>
        </w:rPr>
      </w:pPr>
    </w:p>
    <w:p w14:paraId="7ADA5012" w14:textId="7F020AAF" w:rsidR="00D848D1" w:rsidRPr="00267378" w:rsidRDefault="00072579" w:rsidP="009D4B3F">
      <w:pPr>
        <w:widowControl/>
        <w:tabs>
          <w:tab w:val="left" w:pos="2020"/>
        </w:tabs>
        <w:autoSpaceDE w:val="0"/>
        <w:autoSpaceDN w:val="0"/>
        <w:adjustRightInd w:val="0"/>
        <w:ind w:right="-29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VI. 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RELACIONES CON OTROS PROCESOS 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COOPERACIÓN</w:t>
      </w:r>
    </w:p>
    <w:p w14:paraId="243EAE70" w14:textId="09028A24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61956B6F" w14:textId="77777777" w:rsidR="00A64647" w:rsidRDefault="00A64647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6619A1AF" w14:textId="5E619B73" w:rsidR="00D848D1" w:rsidRPr="00A64647" w:rsidRDefault="00D543C3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24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>La</w:t>
      </w:r>
      <w:r w:rsidR="00A23CA4">
        <w:rPr>
          <w:rFonts w:ascii="Times New Roman" w:hAnsi="Times New Roman"/>
          <w:szCs w:val="22"/>
          <w:lang w:val="es-ES_tradnl"/>
        </w:rPr>
        <w:t xml:space="preserve"> RANDOT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formulará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las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recomendaciones que estime pertinentes con el fin de consolidar y fortalecer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la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coordinación, el intercambio de información y la cooperación entre los Estados Miembros y otros procesos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de </w:t>
      </w:r>
      <w:r w:rsidR="00D848D1" w:rsidRPr="00267378">
        <w:rPr>
          <w:rFonts w:ascii="Times New Roman" w:hAnsi="Times New Roman"/>
          <w:szCs w:val="22"/>
          <w:lang w:val="es-ES_tradnl"/>
        </w:rPr>
        <w:t>cooperación relacionados con l</w:t>
      </w:r>
      <w:r w:rsidR="00333C7F" w:rsidRPr="00267378">
        <w:rPr>
          <w:rFonts w:ascii="Times New Roman" w:hAnsi="Times New Roman"/>
          <w:szCs w:val="22"/>
          <w:lang w:val="es-ES_tradnl"/>
        </w:rPr>
        <w:t>o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s </w:t>
      </w:r>
      <w:r w:rsidR="00333C7F" w:rsidRPr="00267378">
        <w:rPr>
          <w:rFonts w:ascii="Times New Roman" w:hAnsi="Times New Roman"/>
          <w:szCs w:val="22"/>
          <w:lang w:val="es-ES_tradnl"/>
        </w:rPr>
        <w:t>te</w:t>
      </w:r>
      <w:r w:rsidR="00D848D1" w:rsidRPr="00267378">
        <w:rPr>
          <w:rFonts w:ascii="Times New Roman" w:hAnsi="Times New Roman"/>
          <w:szCs w:val="22"/>
          <w:lang w:val="es-ES_tradnl"/>
        </w:rPr>
        <w:t>mas de que se ocupa.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 </w:t>
      </w:r>
    </w:p>
    <w:p w14:paraId="005C925E" w14:textId="32CF189C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7A67C0D0" w14:textId="61D6B864" w:rsidR="00D848D1" w:rsidRPr="00267378" w:rsidRDefault="00297301" w:rsidP="009F4B3E">
      <w:pPr>
        <w:keepNext/>
        <w:widowControl/>
        <w:tabs>
          <w:tab w:val="left" w:pos="4120"/>
        </w:tabs>
        <w:autoSpaceDE w:val="0"/>
        <w:autoSpaceDN w:val="0"/>
        <w:adjustRightInd w:val="0"/>
        <w:ind w:right="3040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VII. </w:t>
      </w:r>
      <w:r w:rsidR="00D848D1" w:rsidRPr="00267378"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SECRETARÍA</w:t>
      </w:r>
      <w:r w:rsidR="00BC51D5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="00BC51D5">
        <w:rPr>
          <w:rFonts w:ascii="Times New Roman" w:hAnsi="Times New Roman"/>
          <w:szCs w:val="22"/>
          <w:lang w:val="es-ES_tradnl"/>
        </w:rPr>
        <w:t>T</w:t>
      </w:r>
      <w:r w:rsidR="00BC51D5" w:rsidRPr="00267378">
        <w:rPr>
          <w:rFonts w:ascii="Times New Roman" w:hAnsi="Times New Roman"/>
          <w:szCs w:val="22"/>
          <w:lang w:val="es-ES_tradnl"/>
        </w:rPr>
        <w:t>ÉCNICA</w:t>
      </w:r>
    </w:p>
    <w:p w14:paraId="795CF342" w14:textId="77777777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7DED1166" w14:textId="6E67C748" w:rsidR="00D848D1" w:rsidRPr="00267378" w:rsidRDefault="00D543C3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25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La Secretaría General de la OEA prestará los servicios de </w:t>
      </w:r>
      <w:r w:rsidR="00BC51D5">
        <w:rPr>
          <w:rFonts w:ascii="Times New Roman" w:hAnsi="Times New Roman"/>
          <w:szCs w:val="22"/>
          <w:lang w:val="es-ES_tradnl"/>
        </w:rPr>
        <w:t>S</w:t>
      </w:r>
      <w:r w:rsidR="00BC51D5" w:rsidRPr="00267378">
        <w:rPr>
          <w:rFonts w:ascii="Times New Roman" w:hAnsi="Times New Roman"/>
          <w:szCs w:val="22"/>
          <w:lang w:val="es-ES_tradnl"/>
        </w:rPr>
        <w:t xml:space="preserve">ecretaría </w:t>
      </w:r>
      <w:r w:rsidR="00BC51D5">
        <w:rPr>
          <w:rFonts w:ascii="Times New Roman" w:hAnsi="Times New Roman"/>
          <w:szCs w:val="22"/>
          <w:lang w:val="es-ES_tradnl"/>
        </w:rPr>
        <w:t>T</w:t>
      </w:r>
      <w:r w:rsidR="00BC51D5" w:rsidRPr="00267378">
        <w:rPr>
          <w:rFonts w:ascii="Times New Roman" w:hAnsi="Times New Roman"/>
          <w:szCs w:val="22"/>
          <w:lang w:val="es-ES_tradnl"/>
        </w:rPr>
        <w:t xml:space="preserve">écnica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y </w:t>
      </w:r>
      <w:r w:rsidR="00D848D1" w:rsidRPr="00267378">
        <w:rPr>
          <w:rFonts w:ascii="Times New Roman" w:hAnsi="Times New Roman"/>
          <w:szCs w:val="22"/>
          <w:lang w:val="es-ES_tradnl"/>
        </w:rPr>
        <w:t>administrativa al</w:t>
      </w:r>
      <w:r w:rsidR="00E42B0A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5E14E3">
        <w:rPr>
          <w:rFonts w:ascii="Times New Roman" w:hAnsi="Times New Roman"/>
          <w:szCs w:val="22"/>
          <w:lang w:val="es-ES_tradnl"/>
        </w:rPr>
        <w:t>proceso de la RANDOT</w:t>
      </w:r>
      <w:r w:rsidR="00EA708D">
        <w:rPr>
          <w:rFonts w:ascii="Times New Roman" w:hAnsi="Times New Roman"/>
          <w:szCs w:val="22"/>
          <w:lang w:val="es-ES_tradnl"/>
        </w:rPr>
        <w:t>, mediante el Departamento contra la Delincuencia Organizada Transnacional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. </w:t>
      </w:r>
    </w:p>
    <w:p w14:paraId="0AC181F3" w14:textId="77777777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54328782" w14:textId="77777777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3185646A" w14:textId="1E55112A" w:rsidR="00D848D1" w:rsidRPr="00267378" w:rsidRDefault="00D543C3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26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La Secretaría </w:t>
      </w:r>
      <w:r w:rsidR="00BC51D5">
        <w:rPr>
          <w:rFonts w:ascii="Times New Roman" w:hAnsi="Times New Roman"/>
          <w:szCs w:val="22"/>
          <w:lang w:val="es-ES_tradnl"/>
        </w:rPr>
        <w:t>Técnica</w:t>
      </w:r>
      <w:r>
        <w:rPr>
          <w:rFonts w:ascii="Times New Roman" w:hAnsi="Times New Roman"/>
          <w:szCs w:val="22"/>
          <w:lang w:val="es-ES_tradnl"/>
        </w:rPr>
        <w:t>, el DDOT</w:t>
      </w:r>
      <w:r w:rsidR="00BC51D5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cumplirá las siguientes </w:t>
      </w:r>
      <w:r w:rsidR="00D848D1" w:rsidRPr="00A64647">
        <w:rPr>
          <w:rFonts w:ascii="Times New Roman" w:hAnsi="Times New Roman"/>
          <w:szCs w:val="22"/>
          <w:lang w:val="es-ES_tradnl"/>
        </w:rPr>
        <w:t xml:space="preserve">funciones: </w:t>
      </w:r>
    </w:p>
    <w:p w14:paraId="6569F658" w14:textId="77777777" w:rsidR="00D848D1" w:rsidRPr="00267378" w:rsidRDefault="00D848D1" w:rsidP="00A64647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3A228FB1" w14:textId="12D4A834" w:rsidR="00D848D1" w:rsidRPr="00556182" w:rsidRDefault="00EB1497" w:rsidP="00A64647">
      <w:pPr>
        <w:pStyle w:val="ListParagraph"/>
        <w:keepNext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Prestar los servicios propios de Secretaría Técnica al Proceso de la RANDOT, asistirle en la elaboración y consideración de los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respectivos </w:t>
      </w:r>
      <w:r w:rsidRPr="001D0B5B">
        <w:rPr>
          <w:rFonts w:ascii="Times New Roman" w:hAnsi="Times New Roman"/>
          <w:szCs w:val="22"/>
          <w:lang w:val="es-ES_tradnl"/>
        </w:rPr>
        <w:t xml:space="preserve">proyectos de recomendaciones, clasificar, traducir, distribuir a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1D0B5B">
        <w:rPr>
          <w:rFonts w:ascii="Times New Roman" w:hAnsi="Times New Roman"/>
          <w:szCs w:val="22"/>
          <w:lang w:val="es-ES_tradnl"/>
        </w:rPr>
        <w:t xml:space="preserve">delegaciones y, si fuere el caso, difundir por Internet y por cualquier otro medio,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los </w:t>
      </w:r>
      <w:r w:rsidRPr="001D0B5B">
        <w:rPr>
          <w:rFonts w:ascii="Times New Roman" w:hAnsi="Times New Roman"/>
          <w:szCs w:val="22"/>
          <w:lang w:val="es-ES_tradnl"/>
        </w:rPr>
        <w:t xml:space="preserve">textos oficiales de los documentos presentados, considerados y aprobados en el marco </w:t>
      </w:r>
      <w:r w:rsidRPr="001D0B5B">
        <w:rPr>
          <w:rFonts w:ascii="Times New Roman" w:hAnsi="Times New Roman"/>
          <w:w w:val="103"/>
          <w:szCs w:val="22"/>
          <w:lang w:val="es-ES_tradnl"/>
        </w:rPr>
        <w:t>de la RANDOT</w:t>
      </w:r>
      <w:r w:rsidRPr="001D0B5B">
        <w:rPr>
          <w:rFonts w:ascii="Times New Roman" w:hAnsi="Times New Roman"/>
          <w:szCs w:val="22"/>
          <w:lang w:val="es-ES_tradnl"/>
        </w:rPr>
        <w:t>.</w:t>
      </w:r>
    </w:p>
    <w:p w14:paraId="05F71A47" w14:textId="40804369" w:rsidR="001D0B5B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>Coordinar los aspectos organizativos y administrativos relacionados con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2A7819" w:rsidRPr="001D0B5B">
        <w:rPr>
          <w:rFonts w:ascii="Times New Roman" w:hAnsi="Times New Roman"/>
          <w:szCs w:val="22"/>
          <w:lang w:val="es-ES_tradnl"/>
        </w:rPr>
        <w:t xml:space="preserve">las reuniones que se sostengan en </w:t>
      </w:r>
      <w:r w:rsidR="00C2172B" w:rsidRPr="001D0B5B">
        <w:rPr>
          <w:rFonts w:ascii="Times New Roman" w:hAnsi="Times New Roman"/>
          <w:szCs w:val="22"/>
          <w:lang w:val="es-ES_tradnl"/>
        </w:rPr>
        <w:t>el proceso de</w:t>
      </w:r>
      <w:r w:rsidRPr="001D0B5B">
        <w:rPr>
          <w:rFonts w:ascii="Times New Roman" w:hAnsi="Times New Roman"/>
          <w:szCs w:val="22"/>
          <w:lang w:val="es-ES_tradnl"/>
        </w:rPr>
        <w:t xml:space="preserve"> la</w:t>
      </w:r>
      <w:r w:rsidR="00A23CA4" w:rsidRPr="001D0B5B">
        <w:rPr>
          <w:rFonts w:ascii="Times New Roman" w:hAnsi="Times New Roman"/>
          <w:szCs w:val="22"/>
          <w:lang w:val="es-ES_tradnl"/>
        </w:rPr>
        <w:t xml:space="preserve"> RANDOT</w:t>
      </w:r>
      <w:r w:rsidRPr="001D0B5B">
        <w:rPr>
          <w:rFonts w:ascii="Times New Roman" w:hAnsi="Times New Roman"/>
          <w:szCs w:val="22"/>
          <w:lang w:val="es-ES_tradnl"/>
        </w:rPr>
        <w:t xml:space="preserve">. Cuando un Estado </w:t>
      </w:r>
      <w:r w:rsidR="00333C7F" w:rsidRPr="001D0B5B">
        <w:rPr>
          <w:rFonts w:ascii="Times New Roman" w:hAnsi="Times New Roman"/>
          <w:szCs w:val="22"/>
          <w:lang w:val="es-ES_tradnl"/>
        </w:rPr>
        <w:t xml:space="preserve">Miembro </w:t>
      </w:r>
      <w:r w:rsidRPr="001D0B5B">
        <w:rPr>
          <w:rFonts w:ascii="Times New Roman" w:hAnsi="Times New Roman"/>
          <w:szCs w:val="22"/>
          <w:lang w:val="es-ES_tradnl"/>
        </w:rPr>
        <w:t>ofrezca</w:t>
      </w:r>
      <w:r w:rsidR="00D543C3">
        <w:rPr>
          <w:rFonts w:ascii="Times New Roman" w:hAnsi="Times New Roman"/>
          <w:szCs w:val="22"/>
          <w:lang w:val="es-ES_tradnl"/>
        </w:rPr>
        <w:t xml:space="preserve"> ser</w:t>
      </w:r>
      <w:r w:rsidRPr="001D0B5B">
        <w:rPr>
          <w:rFonts w:ascii="Times New Roman" w:hAnsi="Times New Roman"/>
          <w:szCs w:val="22"/>
          <w:lang w:val="es-ES_tradnl"/>
        </w:rPr>
        <w:t xml:space="preserve"> sede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para </w:t>
      </w:r>
      <w:r w:rsidRPr="001D0B5B">
        <w:rPr>
          <w:rFonts w:ascii="Times New Roman" w:hAnsi="Times New Roman"/>
          <w:szCs w:val="22"/>
          <w:lang w:val="es-ES_tradnl"/>
        </w:rPr>
        <w:t xml:space="preserve">alguna de ellas, celebrará con </w:t>
      </w:r>
      <w:r w:rsidR="00333C7F" w:rsidRPr="001D0B5B">
        <w:rPr>
          <w:rFonts w:ascii="Times New Roman" w:hAnsi="Times New Roman"/>
          <w:szCs w:val="22"/>
          <w:lang w:val="es-ES_tradnl"/>
        </w:rPr>
        <w:t>éste</w:t>
      </w:r>
      <w:r w:rsidRPr="001D0B5B">
        <w:rPr>
          <w:rFonts w:ascii="Times New Roman" w:hAnsi="Times New Roman"/>
          <w:szCs w:val="22"/>
          <w:lang w:val="es-ES_tradnl"/>
        </w:rPr>
        <w:t xml:space="preserve"> </w:t>
      </w:r>
      <w:r w:rsidR="00D543C3">
        <w:rPr>
          <w:rFonts w:ascii="Times New Roman" w:hAnsi="Times New Roman"/>
          <w:szCs w:val="22"/>
          <w:lang w:val="es-ES_tradnl"/>
        </w:rPr>
        <w:t>el</w:t>
      </w:r>
      <w:r w:rsidR="00D543C3" w:rsidRPr="001D0B5B">
        <w:rPr>
          <w:rFonts w:ascii="Times New Roman" w:hAnsi="Times New Roman"/>
          <w:szCs w:val="22"/>
          <w:lang w:val="es-ES_tradnl"/>
        </w:rPr>
        <w:t xml:space="preserve"> </w:t>
      </w:r>
      <w:r w:rsidRPr="001D0B5B">
        <w:rPr>
          <w:rFonts w:ascii="Times New Roman" w:hAnsi="Times New Roman"/>
          <w:szCs w:val="22"/>
          <w:lang w:val="es-ES_tradnl"/>
        </w:rPr>
        <w:t xml:space="preserve">acuerdo </w:t>
      </w:r>
      <w:r w:rsidR="00D543C3">
        <w:rPr>
          <w:rFonts w:ascii="Times New Roman" w:hAnsi="Times New Roman"/>
          <w:szCs w:val="22"/>
          <w:lang w:val="es-ES_tradnl"/>
        </w:rPr>
        <w:t xml:space="preserve">de sede respectivo </w:t>
      </w:r>
      <w:r w:rsidRPr="001D0B5B">
        <w:rPr>
          <w:rFonts w:ascii="Times New Roman" w:hAnsi="Times New Roman"/>
          <w:szCs w:val="22"/>
          <w:lang w:val="es-ES_tradnl"/>
        </w:rPr>
        <w:t xml:space="preserve">cuya negociación y suscripción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se </w:t>
      </w:r>
      <w:r w:rsidRPr="001D0B5B">
        <w:rPr>
          <w:rFonts w:ascii="Times New Roman" w:hAnsi="Times New Roman"/>
          <w:szCs w:val="22"/>
          <w:lang w:val="es-ES_tradnl"/>
        </w:rPr>
        <w:t xml:space="preserve">coordinará a través de su </w:t>
      </w:r>
      <w:r w:rsidR="00333C7F" w:rsidRPr="001D0B5B">
        <w:rPr>
          <w:rFonts w:ascii="Times New Roman" w:hAnsi="Times New Roman"/>
          <w:szCs w:val="22"/>
          <w:lang w:val="es-ES_tradnl"/>
        </w:rPr>
        <w:t>m</w:t>
      </w:r>
      <w:r w:rsidRPr="001D0B5B">
        <w:rPr>
          <w:rFonts w:ascii="Times New Roman" w:hAnsi="Times New Roman"/>
          <w:szCs w:val="22"/>
          <w:lang w:val="es-ES_tradnl"/>
        </w:rPr>
        <w:t xml:space="preserve">isión </w:t>
      </w:r>
      <w:r w:rsidR="00333C7F" w:rsidRPr="001D0B5B">
        <w:rPr>
          <w:rFonts w:ascii="Times New Roman" w:hAnsi="Times New Roman"/>
          <w:szCs w:val="22"/>
          <w:lang w:val="es-ES_tradnl"/>
        </w:rPr>
        <w:t>p</w:t>
      </w:r>
      <w:r w:rsidRPr="001D0B5B">
        <w:rPr>
          <w:rFonts w:ascii="Times New Roman" w:hAnsi="Times New Roman"/>
          <w:szCs w:val="22"/>
          <w:lang w:val="es-ES_tradnl"/>
        </w:rPr>
        <w:t xml:space="preserve">ermanente ante la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OEA. </w:t>
      </w:r>
    </w:p>
    <w:p w14:paraId="3E5BC9DE" w14:textId="77777777" w:rsidR="001D0B5B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>Elaborar informes resumidos de la</w:t>
      </w:r>
      <w:r w:rsidR="00C2172B" w:rsidRPr="001D0B5B">
        <w:rPr>
          <w:rFonts w:ascii="Times New Roman" w:hAnsi="Times New Roman"/>
          <w:szCs w:val="22"/>
          <w:lang w:val="es-ES_tradnl"/>
        </w:rPr>
        <w:t>s</w:t>
      </w:r>
      <w:r w:rsidRPr="001D0B5B">
        <w:rPr>
          <w:rFonts w:ascii="Times New Roman" w:hAnsi="Times New Roman"/>
          <w:szCs w:val="22"/>
          <w:lang w:val="es-ES_tradnl"/>
        </w:rPr>
        <w:t xml:space="preserve"> </w:t>
      </w:r>
      <w:r w:rsidR="00EA708D" w:rsidRPr="001D0B5B">
        <w:rPr>
          <w:rFonts w:ascii="Times New Roman" w:hAnsi="Times New Roman"/>
          <w:szCs w:val="22"/>
          <w:lang w:val="es-ES_tradnl"/>
        </w:rPr>
        <w:t>reuni</w:t>
      </w:r>
      <w:r w:rsidR="00C2172B" w:rsidRPr="001D0B5B">
        <w:rPr>
          <w:rFonts w:ascii="Times New Roman" w:hAnsi="Times New Roman"/>
          <w:szCs w:val="22"/>
          <w:lang w:val="es-ES_tradnl"/>
        </w:rPr>
        <w:t>ones que se sostengan en el marco del</w:t>
      </w:r>
      <w:r w:rsidR="00EA708D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EB1497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EA708D" w:rsidRPr="001D0B5B">
        <w:rPr>
          <w:rFonts w:ascii="Times New Roman" w:hAnsi="Times New Roman"/>
          <w:szCs w:val="22"/>
          <w:lang w:val="es-ES_tradnl"/>
        </w:rPr>
        <w:t xml:space="preserve">de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, </w:t>
      </w:r>
      <w:r w:rsidRPr="001D0B5B">
        <w:rPr>
          <w:rFonts w:ascii="Times New Roman" w:hAnsi="Times New Roman"/>
          <w:szCs w:val="22"/>
          <w:lang w:val="es-ES_tradnl"/>
        </w:rPr>
        <w:t xml:space="preserve">distribuirlos a las delegaciones y llevar el archivo de todos los documentos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relacionados </w:t>
      </w:r>
      <w:r w:rsidRPr="001D0B5B">
        <w:rPr>
          <w:rFonts w:ascii="Times New Roman" w:hAnsi="Times New Roman"/>
          <w:szCs w:val="22"/>
          <w:lang w:val="es-ES_tradnl"/>
        </w:rPr>
        <w:t xml:space="preserve">con tales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reuniones. </w:t>
      </w:r>
    </w:p>
    <w:p w14:paraId="7BE81B73" w14:textId="77777777" w:rsidR="001D0B5B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Servir de punto central de coordinación y contacto para el envío y recepción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de </w:t>
      </w:r>
      <w:r w:rsidRPr="001D0B5B">
        <w:rPr>
          <w:rFonts w:ascii="Times New Roman" w:hAnsi="Times New Roman"/>
          <w:szCs w:val="22"/>
          <w:lang w:val="es-ES_tradnl"/>
        </w:rPr>
        <w:t xml:space="preserve">documentos y comunicaciones entre las autoridades que participan en 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el proceso de </w:t>
      </w:r>
      <w:r w:rsidRPr="001D0B5B">
        <w:rPr>
          <w:rFonts w:ascii="Times New Roman" w:hAnsi="Times New Roman"/>
          <w:szCs w:val="22"/>
          <w:lang w:val="es-ES_tradnl"/>
        </w:rPr>
        <w:t>la</w:t>
      </w:r>
      <w:r w:rsidR="00446E9E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 xml:space="preserve">, con respecto a todo lo relacionado con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su </w:t>
      </w:r>
      <w:r w:rsidRPr="001D0B5B">
        <w:rPr>
          <w:rFonts w:ascii="Times New Roman" w:hAnsi="Times New Roman"/>
          <w:szCs w:val="22"/>
          <w:lang w:val="es-ES_tradnl"/>
        </w:rPr>
        <w:t xml:space="preserve">organización, funcionamiento e implementación de sus respectivas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recomendaciones. </w:t>
      </w:r>
    </w:p>
    <w:p w14:paraId="2FC841A0" w14:textId="191658E9" w:rsidR="001D0B5B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Siguiendo las recomendaciones de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 xml:space="preserve">, </w:t>
      </w:r>
      <w:r w:rsidR="00333C7F" w:rsidRPr="001D0B5B">
        <w:rPr>
          <w:rFonts w:ascii="Times New Roman" w:hAnsi="Times New Roman"/>
          <w:szCs w:val="22"/>
          <w:lang w:val="es-ES_tradnl"/>
        </w:rPr>
        <w:t>p</w:t>
      </w:r>
      <w:r w:rsidRPr="001D0B5B">
        <w:rPr>
          <w:rFonts w:ascii="Times New Roman" w:hAnsi="Times New Roman"/>
          <w:szCs w:val="22"/>
          <w:lang w:val="es-ES_tradnl"/>
        </w:rPr>
        <w:t xml:space="preserve">romover, organizar y coordinar los programas, proyectos y actividades para facilitar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y </w:t>
      </w:r>
      <w:r w:rsidRPr="001D0B5B">
        <w:rPr>
          <w:rFonts w:ascii="Times New Roman" w:hAnsi="Times New Roman"/>
          <w:szCs w:val="22"/>
          <w:lang w:val="es-ES_tradnl"/>
        </w:rPr>
        <w:t xml:space="preserve">fortalecer el intercambio de información, la capacitación y la cooperación técnica. Para estos efectos y en permanente </w:t>
      </w:r>
      <w:r w:rsidRPr="001D0B5B">
        <w:rPr>
          <w:rFonts w:ascii="Times New Roman" w:hAnsi="Times New Roman"/>
          <w:szCs w:val="22"/>
          <w:lang w:val="es-ES_tradnl"/>
        </w:rPr>
        <w:lastRenderedPageBreak/>
        <w:t xml:space="preserve">comunicación con los Estados Miembros, suscribirá los acuerdos respectivos con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Estados, </w:t>
      </w:r>
      <w:r w:rsidRPr="001D0B5B">
        <w:rPr>
          <w:rFonts w:ascii="Times New Roman" w:hAnsi="Times New Roman"/>
          <w:szCs w:val="22"/>
          <w:lang w:val="es-ES_tradnl"/>
        </w:rPr>
        <w:t>organizaciones internacionales y agencias que contribuyan a su financiamiento</w:t>
      </w:r>
      <w:r w:rsidR="00D543C3">
        <w:rPr>
          <w:rFonts w:ascii="Times New Roman" w:hAnsi="Times New Roman"/>
          <w:szCs w:val="22"/>
          <w:lang w:val="es-ES_tradnl"/>
        </w:rPr>
        <w:t>,</w:t>
      </w:r>
      <w:r w:rsidRPr="001D0B5B">
        <w:rPr>
          <w:rFonts w:ascii="Times New Roman" w:hAnsi="Times New Roman"/>
          <w:szCs w:val="22"/>
          <w:lang w:val="es-ES_tradnl"/>
        </w:rPr>
        <w:t xml:space="preserve"> y con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los </w:t>
      </w:r>
      <w:r w:rsidRPr="001D0B5B">
        <w:rPr>
          <w:rFonts w:ascii="Times New Roman" w:hAnsi="Times New Roman"/>
          <w:szCs w:val="22"/>
          <w:lang w:val="es-ES_tradnl"/>
        </w:rPr>
        <w:t xml:space="preserve">Estados en que se ejecutarán, de conformidad con las disposiciones vigentes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que </w:t>
      </w:r>
      <w:r w:rsidRPr="001D0B5B">
        <w:rPr>
          <w:rFonts w:ascii="Times New Roman" w:hAnsi="Times New Roman"/>
          <w:szCs w:val="22"/>
          <w:lang w:val="es-ES_tradnl"/>
        </w:rPr>
        <w:t xml:space="preserve">rigen la materia en el marco de la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OEA. </w:t>
      </w:r>
    </w:p>
    <w:p w14:paraId="5CDB4CC6" w14:textId="095D9DEB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Administrar y mantener las redes </w:t>
      </w:r>
      <w:r w:rsidR="007129ED" w:rsidRPr="001D0B5B">
        <w:rPr>
          <w:rFonts w:ascii="Times New Roman" w:hAnsi="Times New Roman"/>
          <w:szCs w:val="22"/>
          <w:lang w:val="es-ES_tradnl"/>
        </w:rPr>
        <w:t xml:space="preserve">de intercambio de información </w:t>
      </w:r>
      <w:r w:rsidRPr="001D0B5B">
        <w:rPr>
          <w:rFonts w:ascii="Times New Roman" w:hAnsi="Times New Roman"/>
          <w:szCs w:val="22"/>
          <w:lang w:val="es-ES_tradnl"/>
        </w:rPr>
        <w:t>que se lleguen a crear en el ámbito del</w:t>
      </w:r>
      <w:r w:rsidR="00E42B0A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6D27AE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5E14E3" w:rsidRPr="001D0B5B">
        <w:rPr>
          <w:rFonts w:ascii="Times New Roman" w:hAnsi="Times New Roman"/>
          <w:szCs w:val="22"/>
          <w:lang w:val="es-ES_tradnl"/>
        </w:rPr>
        <w:t>de la RANDOT</w:t>
      </w:r>
      <w:r w:rsidRPr="001D0B5B">
        <w:rPr>
          <w:rFonts w:ascii="Times New Roman" w:hAnsi="Times New Roman"/>
          <w:szCs w:val="22"/>
          <w:lang w:val="es-ES_tradnl"/>
        </w:rPr>
        <w:t xml:space="preserve">, en coordinación con los </w:t>
      </w:r>
      <w:r w:rsidR="00F27721" w:rsidRPr="001D0B5B">
        <w:rPr>
          <w:rFonts w:ascii="Times New Roman" w:hAnsi="Times New Roman"/>
          <w:szCs w:val="22"/>
          <w:lang w:val="es-ES_tradnl"/>
        </w:rPr>
        <w:t xml:space="preserve">órganos y los </w:t>
      </w:r>
      <w:r w:rsidRPr="001D0B5B">
        <w:rPr>
          <w:rFonts w:ascii="Times New Roman" w:hAnsi="Times New Roman"/>
          <w:szCs w:val="22"/>
          <w:lang w:val="es-ES_tradnl"/>
        </w:rPr>
        <w:t xml:space="preserve">grupos 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trabajo </w:t>
      </w:r>
      <w:r w:rsidRPr="001D0B5B">
        <w:rPr>
          <w:rFonts w:ascii="Times New Roman" w:hAnsi="Times New Roman"/>
          <w:szCs w:val="22"/>
          <w:lang w:val="es-ES_tradnl"/>
        </w:rPr>
        <w:t>técnicos subsidiarios</w:t>
      </w:r>
      <w:r w:rsidRPr="001D0B5B">
        <w:rPr>
          <w:rFonts w:ascii="Times New Roman" w:hAnsi="Times New Roman"/>
          <w:w w:val="103"/>
          <w:szCs w:val="22"/>
          <w:lang w:val="es-ES_tradnl"/>
        </w:rPr>
        <w:t>,</w:t>
      </w:r>
      <w:r w:rsidRPr="001D0B5B">
        <w:rPr>
          <w:rFonts w:ascii="Times New Roman" w:hAnsi="Times New Roman"/>
          <w:szCs w:val="22"/>
          <w:lang w:val="es-ES_tradnl"/>
        </w:rPr>
        <w:t xml:space="preserve"> y en permanente comunicación con los Estados Miembros,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 </w:t>
      </w:r>
      <w:r w:rsidRPr="001D0B5B">
        <w:rPr>
          <w:rFonts w:ascii="Times New Roman" w:hAnsi="Times New Roman"/>
          <w:szCs w:val="22"/>
          <w:lang w:val="es-ES_tradnl"/>
        </w:rPr>
        <w:t xml:space="preserve">en sus diferentes componentes, para la difusión y el intercambio de información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en </w:t>
      </w:r>
      <w:r w:rsidR="0046633A" w:rsidRPr="001D0B5B">
        <w:rPr>
          <w:rFonts w:ascii="Times New Roman" w:hAnsi="Times New Roman"/>
          <w:w w:val="103"/>
          <w:szCs w:val="22"/>
          <w:lang w:val="es-ES_tradnl"/>
        </w:rPr>
        <w:t xml:space="preserve">temas de </w:t>
      </w:r>
      <w:r w:rsidR="00D543C3">
        <w:rPr>
          <w:rFonts w:ascii="Times New Roman" w:hAnsi="Times New Roman"/>
          <w:w w:val="103"/>
          <w:szCs w:val="22"/>
          <w:lang w:val="es-ES_tradnl"/>
        </w:rPr>
        <w:t xml:space="preserve">combate a la </w:t>
      </w:r>
      <w:r w:rsidR="0046633A" w:rsidRPr="001D0B5B">
        <w:rPr>
          <w:rFonts w:ascii="Times New Roman" w:hAnsi="Times New Roman"/>
          <w:w w:val="103"/>
          <w:szCs w:val="22"/>
          <w:lang w:val="es-ES_tradnl"/>
        </w:rPr>
        <w:t xml:space="preserve">delincuencia organizada transnacional, </w:t>
      </w:r>
      <w:r w:rsidRPr="001D0B5B">
        <w:rPr>
          <w:rFonts w:ascii="Times New Roman" w:hAnsi="Times New Roman"/>
          <w:szCs w:val="22"/>
          <w:lang w:val="es-ES_tradnl"/>
        </w:rPr>
        <w:t xml:space="preserve">así como </w:t>
      </w:r>
      <w:r w:rsidR="008B55DC" w:rsidRPr="001D0B5B">
        <w:rPr>
          <w:rFonts w:ascii="Times New Roman" w:hAnsi="Times New Roman"/>
          <w:szCs w:val="22"/>
          <w:lang w:val="es-ES_tradnl"/>
        </w:rPr>
        <w:t xml:space="preserve">para </w:t>
      </w:r>
      <w:r w:rsidRPr="001D0B5B">
        <w:rPr>
          <w:rFonts w:ascii="Times New Roman" w:hAnsi="Times New Roman"/>
          <w:szCs w:val="22"/>
          <w:lang w:val="es-ES_tradnl"/>
        </w:rPr>
        <w:t xml:space="preserve">prestar servicios de capacitación y asistencia técnica con el fin de facilitar la participación 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1D0B5B">
        <w:rPr>
          <w:rFonts w:ascii="Times New Roman" w:hAnsi="Times New Roman"/>
          <w:szCs w:val="22"/>
          <w:lang w:val="es-ES_tradnl"/>
        </w:rPr>
        <w:t xml:space="preserve">autoridades en las mismas, para lo cual se suscribirán los acuerdos necesarios con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los </w:t>
      </w:r>
      <w:r w:rsidRPr="001D0B5B">
        <w:rPr>
          <w:rFonts w:ascii="Times New Roman" w:hAnsi="Times New Roman"/>
          <w:szCs w:val="22"/>
          <w:lang w:val="es-ES_tradnl"/>
        </w:rPr>
        <w:t xml:space="preserve">Estados o instituciones de éstos. Asimismo, servir de punto central de coordinación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y </w:t>
      </w:r>
      <w:r w:rsidRPr="001D0B5B">
        <w:rPr>
          <w:rFonts w:ascii="Times New Roman" w:hAnsi="Times New Roman"/>
          <w:szCs w:val="22"/>
          <w:lang w:val="es-ES_tradnl"/>
        </w:rPr>
        <w:t xml:space="preserve">contacto para el envío y recepción de documentos y comunicaciones entre las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autoridades </w:t>
      </w:r>
      <w:r w:rsidRPr="001D0B5B">
        <w:rPr>
          <w:rFonts w:ascii="Times New Roman" w:hAnsi="Times New Roman"/>
          <w:szCs w:val="22"/>
          <w:lang w:val="es-ES_tradnl"/>
        </w:rPr>
        <w:t xml:space="preserve">que participen en las citadas redes, con respecto a todo lo relacionado con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su </w:t>
      </w:r>
      <w:r w:rsidRPr="001D0B5B">
        <w:rPr>
          <w:rFonts w:ascii="Times New Roman" w:hAnsi="Times New Roman"/>
          <w:szCs w:val="22"/>
          <w:lang w:val="es-ES_tradnl"/>
        </w:rPr>
        <w:t xml:space="preserve">organización, mantenimiento y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funcionamiento. </w:t>
      </w:r>
    </w:p>
    <w:p w14:paraId="50D58400" w14:textId="292E85F6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8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Llevar el registro de autoridades o puntos de contacto </w:t>
      </w:r>
      <w:r w:rsidR="00D93517" w:rsidRPr="001D0B5B">
        <w:rPr>
          <w:rFonts w:ascii="Times New Roman" w:hAnsi="Times New Roman"/>
          <w:szCs w:val="22"/>
          <w:lang w:val="es-ES_tradnl"/>
        </w:rPr>
        <w:t xml:space="preserve">nacional </w:t>
      </w:r>
      <w:r w:rsidRPr="001D0B5B">
        <w:rPr>
          <w:rFonts w:ascii="Times New Roman" w:hAnsi="Times New Roman"/>
          <w:szCs w:val="22"/>
          <w:lang w:val="es-ES_tradnl"/>
        </w:rPr>
        <w:t>que participan en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 el </w:t>
      </w:r>
      <w:r w:rsidR="00D93517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1D0B5B">
        <w:rPr>
          <w:rFonts w:ascii="Times New Roman" w:hAnsi="Times New Roman"/>
          <w:szCs w:val="22"/>
          <w:lang w:val="es-ES_tradnl"/>
        </w:rPr>
        <w:t>de</w:t>
      </w:r>
      <w:r w:rsidRPr="001D0B5B">
        <w:rPr>
          <w:rFonts w:ascii="Times New Roman" w:hAnsi="Times New Roman"/>
          <w:szCs w:val="22"/>
          <w:lang w:val="es-ES_tradnl"/>
        </w:rPr>
        <w:t xml:space="preserve"> la</w:t>
      </w:r>
      <w:r w:rsidR="008B55DC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="009D0BF2" w:rsidRPr="001D0B5B">
        <w:rPr>
          <w:rFonts w:ascii="Times New Roman" w:hAnsi="Times New Roman"/>
          <w:szCs w:val="22"/>
          <w:lang w:val="es-ES_tradnl"/>
        </w:rPr>
        <w:t>.</w:t>
      </w:r>
    </w:p>
    <w:p w14:paraId="6CB0A814" w14:textId="43EC3EA4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w w:val="103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Siguiendo las recomendaciones de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 xml:space="preserve">, elaborar documentos o estudios para apoyar el seguimiento o implementación 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Pr="001D0B5B">
        <w:rPr>
          <w:rFonts w:ascii="Times New Roman" w:hAnsi="Times New Roman"/>
          <w:szCs w:val="22"/>
          <w:lang w:val="es-ES_tradnl"/>
        </w:rPr>
        <w:t>recomendaciones de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l </w:t>
      </w:r>
      <w:r w:rsidR="00D93517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1D0B5B">
        <w:rPr>
          <w:rFonts w:ascii="Times New Roman" w:hAnsi="Times New Roman"/>
          <w:szCs w:val="22"/>
          <w:lang w:val="es-ES_tradnl"/>
        </w:rPr>
        <w:t>de</w:t>
      </w:r>
      <w:r w:rsidRPr="001D0B5B">
        <w:rPr>
          <w:rFonts w:ascii="Times New Roman" w:hAnsi="Times New Roman"/>
          <w:szCs w:val="22"/>
          <w:lang w:val="es-ES_tradnl"/>
        </w:rPr>
        <w:t xml:space="preserve">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 xml:space="preserve">, para lo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cual </w:t>
      </w:r>
      <w:r w:rsidRPr="001D0B5B">
        <w:rPr>
          <w:rFonts w:ascii="Times New Roman" w:hAnsi="Times New Roman"/>
          <w:szCs w:val="22"/>
          <w:lang w:val="es-ES_tradnl"/>
        </w:rPr>
        <w:t>los Estados</w:t>
      </w:r>
      <w:r w:rsidR="00333C7F" w:rsidRPr="001D0B5B">
        <w:rPr>
          <w:rFonts w:ascii="Times New Roman" w:hAnsi="Times New Roman"/>
          <w:szCs w:val="22"/>
          <w:lang w:val="es-ES_tradnl"/>
        </w:rPr>
        <w:t xml:space="preserve"> Miembros</w:t>
      </w:r>
      <w:r w:rsidRPr="001D0B5B">
        <w:rPr>
          <w:rFonts w:ascii="Times New Roman" w:hAnsi="Times New Roman"/>
          <w:szCs w:val="22"/>
          <w:lang w:val="es-ES_tradnl"/>
        </w:rPr>
        <w:t xml:space="preserve"> le suministrarán la información necesaria. </w:t>
      </w:r>
    </w:p>
    <w:p w14:paraId="6706607C" w14:textId="026574A4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Siguiendo las recomendaciones de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 xml:space="preserve">, promover y realizar las gestiones necesarias para establecer o fortalecer la coordinación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y </w:t>
      </w:r>
      <w:r w:rsidRPr="001D0B5B">
        <w:rPr>
          <w:rFonts w:ascii="Times New Roman" w:hAnsi="Times New Roman"/>
          <w:szCs w:val="22"/>
          <w:lang w:val="es-ES_tradnl"/>
        </w:rPr>
        <w:t>colaboración</w:t>
      </w:r>
      <w:r w:rsidR="00333C7F" w:rsidRPr="001D0B5B">
        <w:rPr>
          <w:rFonts w:ascii="Times New Roman" w:hAnsi="Times New Roman"/>
          <w:szCs w:val="22"/>
          <w:lang w:val="es-ES_tradnl"/>
        </w:rPr>
        <w:t xml:space="preserve"> con</w:t>
      </w:r>
      <w:r w:rsidRPr="001D0B5B">
        <w:rPr>
          <w:rFonts w:ascii="Times New Roman" w:hAnsi="Times New Roman"/>
          <w:szCs w:val="22"/>
          <w:lang w:val="es-ES_tradnl"/>
        </w:rPr>
        <w:t xml:space="preserve"> las secretarías de otros organismos, entidades o mecanismos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de </w:t>
      </w:r>
      <w:r w:rsidRPr="001D0B5B">
        <w:rPr>
          <w:rFonts w:ascii="Times New Roman" w:hAnsi="Times New Roman"/>
          <w:szCs w:val="22"/>
          <w:lang w:val="es-ES_tradnl"/>
        </w:rPr>
        <w:t xml:space="preserve">cooperación internacional en las materias de que se ocupa 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el </w:t>
      </w:r>
      <w:r w:rsidR="00882AA3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de </w:t>
      </w:r>
      <w:r w:rsidRPr="001D0B5B">
        <w:rPr>
          <w:rFonts w:ascii="Times New Roman" w:hAnsi="Times New Roman"/>
          <w:szCs w:val="22"/>
          <w:lang w:val="es-ES_tradnl"/>
        </w:rPr>
        <w:t>la</w:t>
      </w:r>
      <w:r w:rsidR="00E42B0A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5B16B1E2" w14:textId="28FFF659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Rendir los informes que le requiera la Asamblea General, el Consejo Permanente 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Pr="001D0B5B">
        <w:rPr>
          <w:rFonts w:ascii="Times New Roman" w:hAnsi="Times New Roman"/>
          <w:szCs w:val="22"/>
          <w:lang w:val="es-ES_tradnl"/>
        </w:rPr>
        <w:t xml:space="preserve">OEA o sus </w:t>
      </w:r>
      <w:r w:rsidR="00333C7F" w:rsidRPr="001D0B5B">
        <w:rPr>
          <w:rFonts w:ascii="Times New Roman" w:hAnsi="Times New Roman"/>
          <w:szCs w:val="22"/>
          <w:lang w:val="es-ES_tradnl"/>
        </w:rPr>
        <w:t>c</w:t>
      </w:r>
      <w:r w:rsidRPr="001D0B5B">
        <w:rPr>
          <w:rFonts w:ascii="Times New Roman" w:hAnsi="Times New Roman"/>
          <w:szCs w:val="22"/>
          <w:lang w:val="es-ES_tradnl"/>
        </w:rPr>
        <w:t>omisiones, en el ámbito de sus funciones de secretaría técnica y administrativa del</w:t>
      </w:r>
      <w:r w:rsidR="00E42B0A" w:rsidRPr="001D0B5B">
        <w:rPr>
          <w:rFonts w:ascii="Times New Roman" w:hAnsi="Times New Roman"/>
          <w:szCs w:val="22"/>
          <w:lang w:val="es-ES_tradnl"/>
        </w:rPr>
        <w:t xml:space="preserve"> </w:t>
      </w:r>
      <w:r w:rsidR="00882AA3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5E14E3" w:rsidRPr="001D0B5B">
        <w:rPr>
          <w:rFonts w:ascii="Times New Roman" w:hAnsi="Times New Roman"/>
          <w:szCs w:val="22"/>
          <w:lang w:val="es-ES_tradnl"/>
        </w:rPr>
        <w:t>de la RANDOT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3FDF9711" w14:textId="4E9A433B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6480"/>
          <w:tab w:val="left" w:pos="8820"/>
        </w:tabs>
        <w:autoSpaceDE w:val="0"/>
        <w:autoSpaceDN w:val="0"/>
        <w:adjustRightInd w:val="0"/>
        <w:spacing w:line="250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 xml:space="preserve">Siguiendo las recomendaciones de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szCs w:val="22"/>
          <w:lang w:val="es-ES_tradnl"/>
        </w:rPr>
        <w:t>, realizar gestiones para obtener recursos internos y externos para el financiamiento de las actividades de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l </w:t>
      </w:r>
      <w:r w:rsidR="00882AA3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1D0B5B">
        <w:rPr>
          <w:rFonts w:ascii="Times New Roman" w:hAnsi="Times New Roman"/>
          <w:szCs w:val="22"/>
          <w:lang w:val="es-ES_tradnl"/>
        </w:rPr>
        <w:t>de</w:t>
      </w:r>
      <w:r w:rsidRPr="001D0B5B">
        <w:rPr>
          <w:rFonts w:ascii="Times New Roman" w:hAnsi="Times New Roman"/>
          <w:szCs w:val="22"/>
          <w:lang w:val="es-ES_tradnl"/>
        </w:rPr>
        <w:t xml:space="preserve"> la </w:t>
      </w:r>
      <w:r w:rsidR="00991139" w:rsidRPr="001D0B5B">
        <w:rPr>
          <w:rFonts w:ascii="Times New Roman" w:hAnsi="Times New Roman"/>
          <w:szCs w:val="22"/>
          <w:lang w:val="es-ES_tradnl"/>
        </w:rPr>
        <w:t>RANDOT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. </w:t>
      </w:r>
    </w:p>
    <w:p w14:paraId="1A310F5F" w14:textId="6B089115" w:rsidR="00D848D1" w:rsidRPr="001D0B5B" w:rsidRDefault="00D848D1" w:rsidP="00A64647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9" w:lineRule="auto"/>
        <w:ind w:left="1080" w:right="-29"/>
        <w:rPr>
          <w:rFonts w:ascii="Times New Roman" w:hAnsi="Times New Roman"/>
          <w:szCs w:val="22"/>
          <w:lang w:val="es-ES_tradnl"/>
        </w:rPr>
      </w:pPr>
      <w:r w:rsidRPr="001D0B5B">
        <w:rPr>
          <w:rFonts w:ascii="Times New Roman" w:hAnsi="Times New Roman"/>
          <w:szCs w:val="22"/>
          <w:lang w:val="es-ES_tradnl"/>
        </w:rPr>
        <w:t>Las demás propias de sus funciones de secretaría técnica y administrativa de</w:t>
      </w:r>
      <w:r w:rsidR="00C2172B" w:rsidRPr="001D0B5B">
        <w:rPr>
          <w:rFonts w:ascii="Times New Roman" w:hAnsi="Times New Roman"/>
          <w:szCs w:val="22"/>
          <w:lang w:val="es-ES_tradnl"/>
        </w:rPr>
        <w:t xml:space="preserve">l </w:t>
      </w:r>
      <w:r w:rsidR="00882AA3" w:rsidRPr="001D0B5B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1D0B5B">
        <w:rPr>
          <w:rFonts w:ascii="Times New Roman" w:hAnsi="Times New Roman"/>
          <w:szCs w:val="22"/>
          <w:lang w:val="es-ES_tradnl"/>
        </w:rPr>
        <w:t>de</w:t>
      </w:r>
      <w:r w:rsidRPr="001D0B5B">
        <w:rPr>
          <w:rFonts w:ascii="Times New Roman" w:hAnsi="Times New Roman"/>
          <w:szCs w:val="22"/>
          <w:lang w:val="es-ES_tradnl"/>
        </w:rPr>
        <w:t xml:space="preserve"> la </w:t>
      </w:r>
      <w:r w:rsidR="00991139" w:rsidRPr="001D0B5B">
        <w:rPr>
          <w:rFonts w:ascii="Times New Roman" w:hAnsi="Times New Roman"/>
          <w:w w:val="103"/>
          <w:szCs w:val="22"/>
          <w:lang w:val="es-ES_tradnl"/>
        </w:rPr>
        <w:t>RANDOT</w:t>
      </w:r>
      <w:r w:rsidR="00333C7F" w:rsidRPr="001D0B5B">
        <w:rPr>
          <w:rFonts w:ascii="Times New Roman" w:hAnsi="Times New Roman"/>
          <w:szCs w:val="22"/>
          <w:lang w:val="es-ES_tradnl"/>
        </w:rPr>
        <w:t xml:space="preserve"> y</w:t>
      </w:r>
      <w:r w:rsidR="00DD71DE" w:rsidRPr="001D0B5B">
        <w:rPr>
          <w:rFonts w:ascii="Times New Roman" w:hAnsi="Times New Roman"/>
          <w:szCs w:val="22"/>
          <w:lang w:val="es-ES_tradnl"/>
        </w:rPr>
        <w:t xml:space="preserve"> las</w:t>
      </w:r>
      <w:r w:rsidR="00333C7F" w:rsidRPr="001D0B5B">
        <w:rPr>
          <w:rFonts w:ascii="Times New Roman" w:hAnsi="Times New Roman"/>
          <w:szCs w:val="22"/>
          <w:lang w:val="es-ES_tradnl"/>
        </w:rPr>
        <w:t xml:space="preserve"> </w:t>
      </w:r>
      <w:r w:rsidRPr="001D0B5B">
        <w:rPr>
          <w:rFonts w:ascii="Times New Roman" w:hAnsi="Times New Roman"/>
          <w:szCs w:val="22"/>
          <w:lang w:val="es-ES_tradnl"/>
        </w:rPr>
        <w:t xml:space="preserve">redes de intercambio de información, para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el </w:t>
      </w:r>
      <w:r w:rsidRPr="001D0B5B">
        <w:rPr>
          <w:rFonts w:ascii="Times New Roman" w:hAnsi="Times New Roman"/>
          <w:szCs w:val="22"/>
          <w:lang w:val="es-ES_tradnl"/>
        </w:rPr>
        <w:t xml:space="preserve">adecuado funcionamiento de </w:t>
      </w:r>
      <w:r w:rsidRPr="001D0B5B">
        <w:rPr>
          <w:rFonts w:ascii="Times New Roman" w:hAnsi="Times New Roman"/>
          <w:w w:val="103"/>
          <w:szCs w:val="22"/>
          <w:lang w:val="es-ES_tradnl"/>
        </w:rPr>
        <w:t xml:space="preserve">éstos. </w:t>
      </w:r>
    </w:p>
    <w:p w14:paraId="67276349" w14:textId="77777777" w:rsidR="00D848D1" w:rsidRPr="00267378" w:rsidRDefault="00D848D1" w:rsidP="00D848D1">
      <w:pPr>
        <w:widowControl/>
        <w:autoSpaceDE w:val="0"/>
        <w:autoSpaceDN w:val="0"/>
        <w:adjustRightInd w:val="0"/>
        <w:spacing w:before="3" w:line="200" w:lineRule="exact"/>
        <w:rPr>
          <w:rFonts w:ascii="Times New Roman" w:hAnsi="Times New Roman"/>
          <w:szCs w:val="22"/>
          <w:lang w:val="es-ES_tradnl"/>
        </w:rPr>
      </w:pPr>
    </w:p>
    <w:p w14:paraId="6D18D510" w14:textId="5D896DFB" w:rsidR="00D848D1" w:rsidRPr="00267378" w:rsidRDefault="00D543C3" w:rsidP="00D848D1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b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27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</w:r>
      <w:r w:rsidR="00333C7F" w:rsidRPr="00267378">
        <w:rPr>
          <w:rFonts w:ascii="Times New Roman" w:hAnsi="Times New Roman"/>
          <w:szCs w:val="22"/>
          <w:u w:val="single"/>
          <w:lang w:val="es-ES_tradnl"/>
        </w:rPr>
        <w:t>C</w:t>
      </w:r>
      <w:r w:rsidR="00D848D1" w:rsidRPr="00267378">
        <w:rPr>
          <w:rFonts w:ascii="Times New Roman" w:hAnsi="Times New Roman"/>
          <w:szCs w:val="22"/>
          <w:u w:val="single"/>
          <w:lang w:val="es-ES_tradnl"/>
        </w:rPr>
        <w:t xml:space="preserve">omunicación y coordinación entre los Estados </w:t>
      </w:r>
      <w:r w:rsidR="00333C7F" w:rsidRPr="00267378">
        <w:rPr>
          <w:rFonts w:ascii="Times New Roman" w:hAnsi="Times New Roman"/>
          <w:szCs w:val="22"/>
          <w:u w:val="single"/>
          <w:lang w:val="es-ES_tradnl"/>
        </w:rPr>
        <w:t xml:space="preserve">Miembros </w:t>
      </w:r>
      <w:r w:rsidR="00D848D1" w:rsidRPr="00267378">
        <w:rPr>
          <w:rFonts w:ascii="Times New Roman" w:hAnsi="Times New Roman"/>
          <w:szCs w:val="22"/>
          <w:u w:val="single"/>
          <w:lang w:val="es-ES_tradnl"/>
        </w:rPr>
        <w:t>y la Secretaría</w:t>
      </w:r>
      <w:r w:rsidR="00B23506">
        <w:rPr>
          <w:rFonts w:ascii="Times New Roman" w:hAnsi="Times New Roman"/>
          <w:szCs w:val="22"/>
          <w:u w:val="single"/>
          <w:lang w:val="es-ES_tradnl"/>
        </w:rPr>
        <w:t xml:space="preserve"> Técnica</w:t>
      </w:r>
      <w:r w:rsidR="004C1CDA">
        <w:rPr>
          <w:rFonts w:ascii="Times New Roman" w:hAnsi="Times New Roman"/>
          <w:szCs w:val="22"/>
          <w:u w:val="single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Las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comunicaciones y la coordinación entre la Secretaría </w:t>
      </w:r>
      <w:r w:rsidR="00B23506">
        <w:rPr>
          <w:rFonts w:ascii="Times New Roman" w:hAnsi="Times New Roman"/>
          <w:szCs w:val="22"/>
          <w:lang w:val="es-ES_tradnl"/>
        </w:rPr>
        <w:t xml:space="preserve">Técnica </w:t>
      </w:r>
      <w:r w:rsidR="00D848D1" w:rsidRPr="00267378">
        <w:rPr>
          <w:rFonts w:ascii="Times New Roman" w:hAnsi="Times New Roman"/>
          <w:szCs w:val="22"/>
          <w:lang w:val="es-ES_tradnl"/>
        </w:rPr>
        <w:t>y las autoridades de los Estados</w:t>
      </w:r>
      <w:r w:rsidR="00333C7F" w:rsidRPr="00267378">
        <w:rPr>
          <w:rFonts w:ascii="Times New Roman" w:hAnsi="Times New Roman"/>
          <w:szCs w:val="22"/>
          <w:lang w:val="es-ES_tradnl"/>
        </w:rPr>
        <w:t xml:space="preserve"> Miembros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,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con </w:t>
      </w:r>
      <w:r w:rsidR="00D848D1" w:rsidRPr="00267378">
        <w:rPr>
          <w:rFonts w:ascii="Times New Roman" w:hAnsi="Times New Roman"/>
          <w:szCs w:val="22"/>
          <w:lang w:val="es-ES_tradnl"/>
        </w:rPr>
        <w:t>respecto a todos los aspectos relacionados con la preparación, desarrollo y seguimiento de</w:t>
      </w:r>
      <w:r w:rsidR="00C2172B">
        <w:rPr>
          <w:rFonts w:ascii="Times New Roman" w:hAnsi="Times New Roman"/>
          <w:szCs w:val="22"/>
          <w:lang w:val="es-ES_tradnl"/>
        </w:rPr>
        <w:t>l proceso de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la </w:t>
      </w:r>
      <w:r w:rsidR="00991139">
        <w:rPr>
          <w:rFonts w:ascii="Times New Roman" w:hAnsi="Times New Roman"/>
          <w:szCs w:val="22"/>
          <w:lang w:val="es-ES_tradnl"/>
        </w:rPr>
        <w:t>RANDOT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, así como sobre la implementación de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sus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recomendaciones, </w:t>
      </w:r>
      <w:r w:rsidR="00D848D1" w:rsidRPr="007129ED">
        <w:rPr>
          <w:rFonts w:ascii="Times New Roman" w:hAnsi="Times New Roman"/>
          <w:szCs w:val="22"/>
          <w:lang w:val="es-ES_tradnl"/>
        </w:rPr>
        <w:t>las redes de intercambio de información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y los programas, proyectos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y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actividades de capacitación y cooperación técnica, se canalizarán a través de las </w:t>
      </w:r>
      <w:r w:rsidR="00B23506">
        <w:rPr>
          <w:rFonts w:ascii="Times New Roman" w:hAnsi="Times New Roman"/>
          <w:szCs w:val="22"/>
          <w:lang w:val="es-ES_tradnl"/>
        </w:rPr>
        <w:t>M</w:t>
      </w:r>
      <w:r w:rsidR="00B23506" w:rsidRPr="00267378">
        <w:rPr>
          <w:rFonts w:ascii="Times New Roman" w:hAnsi="Times New Roman"/>
          <w:w w:val="103"/>
          <w:szCs w:val="22"/>
          <w:lang w:val="es-ES_tradnl"/>
        </w:rPr>
        <w:t xml:space="preserve">isiones </w:t>
      </w:r>
      <w:r w:rsidR="00B23506">
        <w:rPr>
          <w:rFonts w:ascii="Times New Roman" w:hAnsi="Times New Roman"/>
          <w:w w:val="103"/>
          <w:szCs w:val="22"/>
          <w:lang w:val="es-ES_tradnl"/>
        </w:rPr>
        <w:t>P</w:t>
      </w:r>
      <w:r w:rsidR="00B23506" w:rsidRPr="00267378">
        <w:rPr>
          <w:rFonts w:ascii="Times New Roman" w:hAnsi="Times New Roman"/>
          <w:szCs w:val="22"/>
          <w:lang w:val="es-ES_tradnl"/>
        </w:rPr>
        <w:t>ermanentes</w:t>
      </w:r>
      <w:r w:rsidR="00B23506">
        <w:rPr>
          <w:rFonts w:ascii="Times New Roman" w:hAnsi="Times New Roman"/>
          <w:szCs w:val="22"/>
          <w:lang w:val="es-ES_tradnl"/>
        </w:rPr>
        <w:t xml:space="preserve"> ante la OEA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.</w:t>
      </w:r>
    </w:p>
    <w:p w14:paraId="45FD96C5" w14:textId="77777777" w:rsidR="00FA1C47" w:rsidRPr="00267378" w:rsidRDefault="00FA1C47" w:rsidP="00D848D1">
      <w:pPr>
        <w:widowControl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Cs w:val="22"/>
          <w:lang w:val="es-ES_tradnl"/>
        </w:rPr>
      </w:pPr>
    </w:p>
    <w:p w14:paraId="1F00136E" w14:textId="056CCF53" w:rsidR="00D848D1" w:rsidRPr="00267378" w:rsidRDefault="00297301" w:rsidP="001D0B5B">
      <w:pPr>
        <w:keepNext/>
        <w:widowControl/>
        <w:tabs>
          <w:tab w:val="left" w:pos="3540"/>
        </w:tabs>
        <w:autoSpaceDE w:val="0"/>
        <w:autoSpaceDN w:val="0"/>
        <w:adjustRightInd w:val="0"/>
        <w:ind w:right="2749"/>
        <w:jc w:val="left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VIII. </w:t>
      </w:r>
      <w:r w:rsidR="00D848D1" w:rsidRPr="00267378">
        <w:rPr>
          <w:rFonts w:ascii="Times New Roman" w:hAnsi="Times New Roman"/>
          <w:szCs w:val="22"/>
          <w:lang w:val="es-ES_tradnl"/>
        </w:rPr>
        <w:tab/>
        <w:t xml:space="preserve">DISPOSICIONES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>FINALES</w:t>
      </w:r>
    </w:p>
    <w:p w14:paraId="60F627AB" w14:textId="77777777" w:rsidR="00D848D1" w:rsidRPr="00267378" w:rsidRDefault="00D848D1" w:rsidP="00AD3BFE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</w:p>
    <w:p w14:paraId="5E9B81A1" w14:textId="35ED8B03" w:rsidR="003963D7" w:rsidRPr="00A64647" w:rsidRDefault="00D543C3" w:rsidP="00AD3BFE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28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</w:r>
      <w:r w:rsidR="00D848D1" w:rsidRPr="00AD3BFE">
        <w:rPr>
          <w:rFonts w:ascii="Times New Roman" w:hAnsi="Times New Roman"/>
          <w:szCs w:val="22"/>
          <w:u w:val="single"/>
          <w:lang w:val="es-ES_tradnl"/>
        </w:rPr>
        <w:t xml:space="preserve">Modificación del presente </w:t>
      </w:r>
      <w:r w:rsidR="00315266" w:rsidRPr="00AD3BFE">
        <w:rPr>
          <w:rFonts w:ascii="Times New Roman" w:hAnsi="Times New Roman"/>
          <w:szCs w:val="22"/>
          <w:u w:val="single"/>
          <w:lang w:val="es-ES_tradnl"/>
        </w:rPr>
        <w:t>d</w:t>
      </w:r>
      <w:r w:rsidR="00D848D1" w:rsidRPr="00AD3BFE">
        <w:rPr>
          <w:rFonts w:ascii="Times New Roman" w:hAnsi="Times New Roman"/>
          <w:szCs w:val="22"/>
          <w:u w:val="single"/>
          <w:lang w:val="es-ES_tradnl"/>
        </w:rPr>
        <w:t>ocumento</w:t>
      </w:r>
      <w:r w:rsidR="004C1CDA">
        <w:rPr>
          <w:rFonts w:ascii="Times New Roman" w:hAnsi="Times New Roman"/>
          <w:szCs w:val="22"/>
          <w:u w:val="single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</w:t>
      </w:r>
      <w:r w:rsidR="00E91810">
        <w:rPr>
          <w:rFonts w:ascii="Times New Roman" w:hAnsi="Times New Roman"/>
          <w:szCs w:val="22"/>
          <w:lang w:val="es-ES_tradnl"/>
        </w:rPr>
        <w:t xml:space="preserve">Este estatuto solo puede enmendado por </w:t>
      </w:r>
      <w:r w:rsidR="00D12D28">
        <w:rPr>
          <w:rFonts w:ascii="Times New Roman" w:hAnsi="Times New Roman"/>
          <w:szCs w:val="22"/>
          <w:lang w:val="es-ES_tradnl"/>
        </w:rPr>
        <w:t>la Asamblea General de la OEA, por iniciativa propia o por recomendación del Consejo Permanente de la OEA.</w:t>
      </w:r>
    </w:p>
    <w:p w14:paraId="3F2C7682" w14:textId="77777777" w:rsidR="003963D7" w:rsidRPr="00A64647" w:rsidRDefault="003963D7" w:rsidP="00AD3BFE">
      <w:pPr>
        <w:widowControl/>
        <w:tabs>
          <w:tab w:val="left" w:pos="8820"/>
        </w:tabs>
        <w:autoSpaceDE w:val="0"/>
        <w:autoSpaceDN w:val="0"/>
        <w:adjustRightInd w:val="0"/>
        <w:spacing w:before="7" w:line="200" w:lineRule="exact"/>
        <w:rPr>
          <w:rFonts w:ascii="Times New Roman" w:hAnsi="Times New Roman"/>
          <w:szCs w:val="22"/>
          <w:lang w:val="es-ES_tradnl"/>
        </w:rPr>
      </w:pPr>
    </w:p>
    <w:p w14:paraId="5E5CBA9D" w14:textId="54A1F8CE" w:rsidR="00D848D1" w:rsidRPr="00AD3BFE" w:rsidRDefault="00556182" w:rsidP="00AD3BFE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Fonts w:ascii="Times New Roman" w:hAnsi="Times New Roman"/>
          <w:szCs w:val="22"/>
          <w:lang w:val="es-ES_tradnl"/>
        </w:rPr>
      </w:pPr>
      <w:r w:rsidRPr="00AD3BFE">
        <w:rPr>
          <w:rFonts w:ascii="Times New Roman" w:hAnsi="Times New Roman"/>
          <w:szCs w:val="22"/>
          <w:lang w:val="es-ES_tradnl"/>
        </w:rPr>
        <w:lastRenderedPageBreak/>
        <w:t>2</w:t>
      </w:r>
      <w:r w:rsidR="00D543C3" w:rsidRPr="00AD3BFE">
        <w:rPr>
          <w:rFonts w:ascii="Times New Roman" w:hAnsi="Times New Roman"/>
          <w:szCs w:val="22"/>
          <w:lang w:val="es-ES_tradnl"/>
        </w:rPr>
        <w:t>9</w:t>
      </w:r>
      <w:r w:rsidR="003963D7" w:rsidRPr="00AD3BFE">
        <w:rPr>
          <w:rFonts w:ascii="Times New Roman" w:hAnsi="Times New Roman"/>
          <w:szCs w:val="22"/>
          <w:lang w:val="es-ES_tradnl"/>
        </w:rPr>
        <w:t>.</w:t>
      </w:r>
      <w:r w:rsidR="003963D7" w:rsidRPr="00AD3BFE">
        <w:rPr>
          <w:rFonts w:ascii="Times New Roman" w:hAnsi="Times New Roman"/>
          <w:szCs w:val="22"/>
          <w:lang w:val="es-ES_tradnl"/>
        </w:rPr>
        <w:tab/>
      </w:r>
      <w:r w:rsidR="00C2172B" w:rsidRPr="004C1CDA">
        <w:rPr>
          <w:rFonts w:ascii="Times New Roman" w:hAnsi="Times New Roman"/>
          <w:szCs w:val="22"/>
          <w:u w:val="single"/>
          <w:lang w:val="es-ES_tradnl"/>
        </w:rPr>
        <w:t>Reglamento</w:t>
      </w:r>
      <w:r w:rsidR="002655E2" w:rsidRPr="004C1CDA">
        <w:rPr>
          <w:rFonts w:ascii="Times New Roman" w:hAnsi="Times New Roman"/>
          <w:szCs w:val="22"/>
          <w:u w:val="single"/>
          <w:lang w:val="es-ES_tradnl"/>
        </w:rPr>
        <w:t>s</w:t>
      </w:r>
      <w:r w:rsidR="004C1CDA">
        <w:rPr>
          <w:rFonts w:ascii="Times New Roman" w:hAnsi="Times New Roman"/>
          <w:szCs w:val="22"/>
          <w:u w:val="single"/>
          <w:lang w:val="es-ES_tradnl"/>
        </w:rPr>
        <w:t>.</w:t>
      </w:r>
      <w:r w:rsidR="00C2172B" w:rsidRPr="00AD3BFE">
        <w:rPr>
          <w:rFonts w:ascii="Times New Roman" w:hAnsi="Times New Roman"/>
          <w:szCs w:val="22"/>
          <w:lang w:val="es-ES_tradnl"/>
        </w:rPr>
        <w:t xml:space="preserve"> Las reuniones del </w:t>
      </w:r>
      <w:r w:rsidR="002961C6" w:rsidRPr="00AD3BFE">
        <w:rPr>
          <w:rFonts w:ascii="Times New Roman" w:hAnsi="Times New Roman"/>
          <w:szCs w:val="22"/>
          <w:lang w:val="es-ES_tradnl"/>
        </w:rPr>
        <w:t xml:space="preserve">Proceso </w:t>
      </w:r>
      <w:r w:rsidR="00C2172B" w:rsidRPr="00AD3BFE">
        <w:rPr>
          <w:rFonts w:ascii="Times New Roman" w:hAnsi="Times New Roman"/>
          <w:szCs w:val="22"/>
          <w:lang w:val="es-ES_tradnl"/>
        </w:rPr>
        <w:t xml:space="preserve">de la RANDOT </w:t>
      </w:r>
      <w:r w:rsidR="00242EB5" w:rsidRPr="00AD3BFE">
        <w:rPr>
          <w:rFonts w:ascii="Times New Roman" w:hAnsi="Times New Roman"/>
          <w:szCs w:val="22"/>
          <w:lang w:val="es-ES_tradnl"/>
        </w:rPr>
        <w:t xml:space="preserve">se regirán por lo establecido en </w:t>
      </w:r>
      <w:r w:rsidR="00AB116D" w:rsidRPr="00AD3BFE">
        <w:rPr>
          <w:rFonts w:ascii="Times New Roman" w:hAnsi="Times New Roman"/>
          <w:szCs w:val="22"/>
          <w:lang w:val="es-ES_tradnl"/>
        </w:rPr>
        <w:t xml:space="preserve">este Documento, </w:t>
      </w:r>
      <w:r w:rsidR="00222905" w:rsidRPr="0020262B">
        <w:rPr>
          <w:rFonts w:ascii="Times New Roman" w:hAnsi="Times New Roman"/>
          <w:szCs w:val="22"/>
          <w:lang w:val="es-ES_tradnl"/>
        </w:rPr>
        <w:t xml:space="preserve">así como por </w:t>
      </w:r>
      <w:r w:rsidR="00222905" w:rsidRPr="00AD3BFE">
        <w:rPr>
          <w:rFonts w:ascii="Times New Roman" w:hAnsi="Times New Roman"/>
          <w:szCs w:val="22"/>
          <w:lang w:val="es-ES_tradnl"/>
        </w:rPr>
        <w:t>cualquier otro reglamento que aprueben para su propio funcionamiento</w:t>
      </w:r>
      <w:r w:rsidR="00222905">
        <w:rPr>
          <w:rFonts w:ascii="Times New Roman" w:hAnsi="Times New Roman"/>
          <w:szCs w:val="22"/>
          <w:lang w:val="es-ES_tradnl"/>
        </w:rPr>
        <w:t xml:space="preserve"> y</w:t>
      </w:r>
      <w:r w:rsidR="00D543C3">
        <w:rPr>
          <w:rFonts w:ascii="Times New Roman" w:hAnsi="Times New Roman"/>
          <w:szCs w:val="22"/>
          <w:lang w:val="es-ES_tradnl"/>
        </w:rPr>
        <w:t>,</w:t>
      </w:r>
      <w:r w:rsidR="00222905">
        <w:rPr>
          <w:rFonts w:ascii="Times New Roman" w:hAnsi="Times New Roman"/>
          <w:szCs w:val="22"/>
          <w:lang w:val="es-ES_tradnl"/>
        </w:rPr>
        <w:t xml:space="preserve"> </w:t>
      </w:r>
      <w:r w:rsidR="003777ED" w:rsidRPr="00AD3BFE">
        <w:rPr>
          <w:rFonts w:ascii="Times New Roman" w:hAnsi="Times New Roman"/>
          <w:szCs w:val="22"/>
          <w:lang w:val="es-ES_tradnl"/>
        </w:rPr>
        <w:t xml:space="preserve">de forma </w:t>
      </w:r>
      <w:r w:rsidR="000C34DE" w:rsidRPr="00AD3BFE">
        <w:rPr>
          <w:rFonts w:ascii="Times New Roman" w:hAnsi="Times New Roman"/>
          <w:szCs w:val="22"/>
          <w:lang w:val="es-ES_tradnl"/>
        </w:rPr>
        <w:t>supletoria</w:t>
      </w:r>
      <w:r w:rsidR="00D543C3" w:rsidRPr="00AD3BFE">
        <w:rPr>
          <w:rFonts w:ascii="Times New Roman" w:hAnsi="Times New Roman"/>
          <w:szCs w:val="22"/>
          <w:lang w:val="es-ES_tradnl"/>
        </w:rPr>
        <w:t>,</w:t>
      </w:r>
      <w:r w:rsidR="000C34DE" w:rsidRPr="00AD3BFE">
        <w:rPr>
          <w:rFonts w:ascii="Times New Roman" w:hAnsi="Times New Roman"/>
          <w:szCs w:val="22"/>
          <w:lang w:val="es-ES_tradnl"/>
        </w:rPr>
        <w:t xml:space="preserve"> por </w:t>
      </w:r>
      <w:r w:rsidR="00242EB5" w:rsidRPr="00AD3BFE">
        <w:rPr>
          <w:rFonts w:ascii="Times New Roman" w:hAnsi="Times New Roman"/>
          <w:szCs w:val="22"/>
          <w:lang w:val="es-ES_tradnl"/>
        </w:rPr>
        <w:t>el Reglamento del Consejo Permanente</w:t>
      </w:r>
      <w:r w:rsidR="00222905" w:rsidRPr="00AD3BFE">
        <w:rPr>
          <w:rFonts w:ascii="Times New Roman" w:hAnsi="Times New Roman"/>
          <w:szCs w:val="22"/>
          <w:lang w:val="es-ES_tradnl"/>
        </w:rPr>
        <w:t xml:space="preserve">. </w:t>
      </w:r>
    </w:p>
    <w:p w14:paraId="266FFDAA" w14:textId="31B44E0C" w:rsidR="00D848D1" w:rsidRPr="00267378" w:rsidRDefault="00D848D1" w:rsidP="00D848D1">
      <w:pPr>
        <w:widowControl/>
        <w:tabs>
          <w:tab w:val="left" w:pos="8820"/>
        </w:tabs>
        <w:autoSpaceDE w:val="0"/>
        <w:autoSpaceDN w:val="0"/>
        <w:adjustRightInd w:val="0"/>
        <w:spacing w:before="7" w:line="200" w:lineRule="exact"/>
        <w:rPr>
          <w:rFonts w:ascii="Times New Roman" w:hAnsi="Times New Roman"/>
          <w:szCs w:val="22"/>
          <w:lang w:val="es-ES_tradnl"/>
        </w:rPr>
      </w:pPr>
    </w:p>
    <w:p w14:paraId="46C52F01" w14:textId="2D3C26DC" w:rsidR="00E80E3F" w:rsidRPr="00267378" w:rsidRDefault="005C1798" w:rsidP="00A163B0">
      <w:pPr>
        <w:widowControl/>
        <w:autoSpaceDE w:val="0"/>
        <w:autoSpaceDN w:val="0"/>
        <w:adjustRightInd w:val="0"/>
        <w:spacing w:line="248" w:lineRule="auto"/>
        <w:ind w:left="738" w:right="-29" w:hanging="738"/>
        <w:rPr>
          <w:rStyle w:val="FootnoteReference"/>
          <w:rFonts w:ascii="Times New Roman" w:hAnsi="Times New Roman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C1BBA8" wp14:editId="77AB811D">
            <wp:simplePos x="0" y="0"/>
            <wp:positionH relativeFrom="column">
              <wp:posOffset>5301615</wp:posOffset>
            </wp:positionH>
            <wp:positionV relativeFrom="page">
              <wp:posOffset>8810625</wp:posOffset>
            </wp:positionV>
            <wp:extent cx="719455" cy="719455"/>
            <wp:effectExtent l="0" t="0" r="4445" b="4445"/>
            <wp:wrapNone/>
            <wp:docPr id="142466342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63422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3C3">
        <w:rPr>
          <w:rFonts w:ascii="Times New Roman" w:hAnsi="Times New Roman"/>
          <w:szCs w:val="22"/>
          <w:lang w:val="es-ES_tradnl"/>
        </w:rPr>
        <w:t>30</w:t>
      </w:r>
      <w:r w:rsidR="00D848D1" w:rsidRPr="00267378">
        <w:rPr>
          <w:rFonts w:ascii="Times New Roman" w:hAnsi="Times New Roman"/>
          <w:szCs w:val="22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ab/>
      </w:r>
      <w:r w:rsidR="00D848D1" w:rsidRPr="00267378">
        <w:rPr>
          <w:rFonts w:ascii="Times New Roman" w:hAnsi="Times New Roman"/>
          <w:szCs w:val="22"/>
          <w:u w:val="single"/>
          <w:lang w:val="es-ES_tradnl"/>
        </w:rPr>
        <w:t>Distribución y publicación</w:t>
      </w:r>
      <w:r w:rsidR="004C1CDA">
        <w:rPr>
          <w:rFonts w:ascii="Times New Roman" w:hAnsi="Times New Roman"/>
          <w:szCs w:val="22"/>
          <w:u w:val="single"/>
          <w:lang w:val="es-ES_tradnl"/>
        </w:rPr>
        <w:t>.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 La Secretaría </w:t>
      </w:r>
      <w:r w:rsidR="00701D6A">
        <w:rPr>
          <w:rFonts w:ascii="Times New Roman" w:hAnsi="Times New Roman"/>
          <w:szCs w:val="22"/>
          <w:lang w:val="es-ES_tradnl"/>
        </w:rPr>
        <w:t xml:space="preserve">Técnica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distribuirá el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presente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Documento </w:t>
      </w:r>
      <w:r w:rsidR="001E1F5F">
        <w:rPr>
          <w:rFonts w:ascii="Times New Roman" w:hAnsi="Times New Roman"/>
          <w:szCs w:val="22"/>
          <w:lang w:val="es-ES_tradnl"/>
        </w:rPr>
        <w:t xml:space="preserve">a todas las delegaciones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y lo publicará, en sus versiones en español, inglés, francés y portugués, a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través </w:t>
      </w:r>
      <w:r w:rsidR="00D848D1" w:rsidRPr="00267378">
        <w:rPr>
          <w:rFonts w:ascii="Times New Roman" w:hAnsi="Times New Roman"/>
          <w:szCs w:val="22"/>
          <w:lang w:val="es-ES_tradnl"/>
        </w:rPr>
        <w:t xml:space="preserve">de su página en </w:t>
      </w:r>
      <w:r w:rsidR="00D848D1" w:rsidRPr="00267378">
        <w:rPr>
          <w:rFonts w:ascii="Times New Roman" w:hAnsi="Times New Roman"/>
          <w:w w:val="103"/>
          <w:szCs w:val="22"/>
          <w:lang w:val="es-ES_tradnl"/>
        </w:rPr>
        <w:t xml:space="preserve">Internet. </w:t>
      </w:r>
      <w:r w:rsidR="003222CD">
        <w:rPr>
          <w:rFonts w:ascii="Times New Roman" w:hAnsi="Times New Roman"/>
          <w:noProof/>
          <w:szCs w:val="22"/>
          <w:lang w:val="es-MX" w:eastAsia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AD8C70D" wp14:editId="6220D1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7CB169" w14:textId="214481DA" w:rsidR="003222CD" w:rsidRPr="003222CD" w:rsidRDefault="003222C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C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87CB169" w14:textId="214481DA" w:rsidR="003222CD" w:rsidRPr="003222CD" w:rsidRDefault="003222C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  <w:lang w:val="es-ES_tradnl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22CE5AFB" wp14:editId="5BF32B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3562897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B57FB7" w14:textId="3D0F101F" w:rsidR="005C1798" w:rsidRPr="005C1798" w:rsidRDefault="005C179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CP47871S01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AFB" id="Text Box 1" o:spid="_x0000_s1027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6B57FB7" w14:textId="3D0F101F" w:rsidR="005C1798" w:rsidRPr="005C1798" w:rsidRDefault="005C179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CP47871S01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0E3F" w:rsidRPr="00267378" w:rsidSect="005C1798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9093" w14:textId="77777777" w:rsidR="007D1D44" w:rsidRDefault="007D1D44">
      <w:pPr>
        <w:spacing w:line="20" w:lineRule="exact"/>
      </w:pPr>
    </w:p>
  </w:endnote>
  <w:endnote w:type="continuationSeparator" w:id="0">
    <w:p w14:paraId="099E36E8" w14:textId="77777777" w:rsidR="007D1D44" w:rsidRDefault="007D1D44">
      <w:r>
        <w:t xml:space="preserve"> </w:t>
      </w:r>
    </w:p>
  </w:endnote>
  <w:endnote w:type="continuationNotice" w:id="1">
    <w:p w14:paraId="2E506C52" w14:textId="77777777" w:rsidR="007D1D44" w:rsidRDefault="007D1D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1B60" w14:textId="77777777" w:rsidR="007D1D44" w:rsidRDefault="007D1D44">
      <w:r>
        <w:separator/>
      </w:r>
    </w:p>
  </w:footnote>
  <w:footnote w:type="continuationSeparator" w:id="0">
    <w:p w14:paraId="271549C7" w14:textId="77777777" w:rsidR="007D1D44" w:rsidRDefault="007D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118" w14:textId="77777777" w:rsidR="0026339E" w:rsidRPr="00102C1D" w:rsidRDefault="0026339E" w:rsidP="00102C1D">
    <w:pPr>
      <w:pStyle w:val="Header"/>
      <w:jc w:val="center"/>
      <w:rPr>
        <w:rFonts w:ascii="Times New Roman" w:hAnsi="Times New Roman"/>
      </w:rPr>
    </w:pPr>
    <w:r w:rsidRPr="00102C1D">
      <w:rPr>
        <w:rFonts w:ascii="Times New Roman" w:hAnsi="Times New Roman"/>
      </w:rPr>
      <w:t xml:space="preserve">- </w:t>
    </w:r>
    <w:r w:rsidRPr="00102C1D">
      <w:rPr>
        <w:rStyle w:val="PageNumber"/>
        <w:rFonts w:ascii="Times New Roman" w:hAnsi="Times New Roman"/>
      </w:rPr>
      <w:fldChar w:fldCharType="begin"/>
    </w:r>
    <w:r w:rsidRPr="00102C1D">
      <w:rPr>
        <w:rStyle w:val="PageNumber"/>
        <w:rFonts w:ascii="Times New Roman" w:hAnsi="Times New Roman"/>
      </w:rPr>
      <w:instrText xml:space="preserve"> PAGE </w:instrText>
    </w:r>
    <w:r w:rsidRPr="00102C1D">
      <w:rPr>
        <w:rStyle w:val="PageNumber"/>
        <w:rFonts w:ascii="Times New Roman" w:hAnsi="Times New Roman"/>
      </w:rPr>
      <w:fldChar w:fldCharType="separate"/>
    </w:r>
    <w:r w:rsidR="00D543C3">
      <w:rPr>
        <w:rStyle w:val="PageNumber"/>
        <w:rFonts w:ascii="Times New Roman" w:hAnsi="Times New Roman"/>
        <w:noProof/>
      </w:rPr>
      <w:t>9</w:t>
    </w:r>
    <w:r w:rsidRPr="00102C1D">
      <w:rPr>
        <w:rStyle w:val="PageNumber"/>
        <w:rFonts w:ascii="Times New Roman" w:hAnsi="Times New Roman"/>
      </w:rPr>
      <w:fldChar w:fldCharType="end"/>
    </w:r>
    <w:r w:rsidRPr="00102C1D"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1100" w14:textId="77777777" w:rsidR="0026339E" w:rsidRDefault="0026339E">
    <w:pPr>
      <w:pStyle w:val="Header"/>
      <w:jc w:val="center"/>
    </w:pPr>
  </w:p>
  <w:p w14:paraId="4DD2F78E" w14:textId="77777777" w:rsidR="0026339E" w:rsidRDefault="0026339E">
    <w:pPr>
      <w:pStyle w:val="Header"/>
      <w:jc w:val="center"/>
    </w:pPr>
  </w:p>
  <w:p w14:paraId="316FD229" w14:textId="77777777" w:rsidR="0026339E" w:rsidRDefault="00263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112"/>
    <w:multiLevelType w:val="hybridMultilevel"/>
    <w:tmpl w:val="7B18A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2B6"/>
    <w:multiLevelType w:val="hybridMultilevel"/>
    <w:tmpl w:val="021AEFD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7C6"/>
    <w:multiLevelType w:val="hybridMultilevel"/>
    <w:tmpl w:val="C7CEC3CC"/>
    <w:lvl w:ilvl="0" w:tplc="1D36F0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0C61"/>
    <w:multiLevelType w:val="hybridMultilevel"/>
    <w:tmpl w:val="4156CF90"/>
    <w:lvl w:ilvl="0" w:tplc="04090017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2F422425"/>
    <w:multiLevelType w:val="hybridMultilevel"/>
    <w:tmpl w:val="12F824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77904"/>
    <w:multiLevelType w:val="hybridMultilevel"/>
    <w:tmpl w:val="B0DEBFE6"/>
    <w:lvl w:ilvl="0" w:tplc="1D36F0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4566"/>
    <w:multiLevelType w:val="hybridMultilevel"/>
    <w:tmpl w:val="C40A504C"/>
    <w:lvl w:ilvl="0" w:tplc="1D36F09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929FC"/>
    <w:multiLevelType w:val="hybridMultilevel"/>
    <w:tmpl w:val="D450A8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E87"/>
    <w:multiLevelType w:val="hybridMultilevel"/>
    <w:tmpl w:val="27FA1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234"/>
    <w:multiLevelType w:val="hybridMultilevel"/>
    <w:tmpl w:val="BD005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3691B"/>
    <w:multiLevelType w:val="hybridMultilevel"/>
    <w:tmpl w:val="21307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1634">
    <w:abstractNumId w:val="8"/>
  </w:num>
  <w:num w:numId="2" w16cid:durableId="963998067">
    <w:abstractNumId w:val="3"/>
  </w:num>
  <w:num w:numId="3" w16cid:durableId="619995331">
    <w:abstractNumId w:val="9"/>
  </w:num>
  <w:num w:numId="4" w16cid:durableId="382412293">
    <w:abstractNumId w:val="2"/>
  </w:num>
  <w:num w:numId="5" w16cid:durableId="1426733660">
    <w:abstractNumId w:val="10"/>
  </w:num>
  <w:num w:numId="6" w16cid:durableId="2124492648">
    <w:abstractNumId w:val="6"/>
  </w:num>
  <w:num w:numId="7" w16cid:durableId="388042146">
    <w:abstractNumId w:val="5"/>
  </w:num>
  <w:num w:numId="8" w16cid:durableId="1272014548">
    <w:abstractNumId w:val="4"/>
  </w:num>
  <w:num w:numId="9" w16cid:durableId="1976058461">
    <w:abstractNumId w:val="0"/>
  </w:num>
  <w:num w:numId="10" w16cid:durableId="1482194874">
    <w:abstractNumId w:val="7"/>
  </w:num>
  <w:num w:numId="11" w16cid:durableId="26627960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D"/>
    <w:rsid w:val="00011883"/>
    <w:rsid w:val="000139A7"/>
    <w:rsid w:val="00015DBD"/>
    <w:rsid w:val="00017538"/>
    <w:rsid w:val="00030D14"/>
    <w:rsid w:val="00041A5E"/>
    <w:rsid w:val="00044DF3"/>
    <w:rsid w:val="00047953"/>
    <w:rsid w:val="00047EF9"/>
    <w:rsid w:val="000548B3"/>
    <w:rsid w:val="00065544"/>
    <w:rsid w:val="00070698"/>
    <w:rsid w:val="00072579"/>
    <w:rsid w:val="000737AA"/>
    <w:rsid w:val="00073CFE"/>
    <w:rsid w:val="0007413A"/>
    <w:rsid w:val="00082D74"/>
    <w:rsid w:val="000A1EBD"/>
    <w:rsid w:val="000B1B5D"/>
    <w:rsid w:val="000B2ABE"/>
    <w:rsid w:val="000B3518"/>
    <w:rsid w:val="000C34DE"/>
    <w:rsid w:val="000C6EF7"/>
    <w:rsid w:val="000E4B7F"/>
    <w:rsid w:val="000F6C3C"/>
    <w:rsid w:val="00102AEC"/>
    <w:rsid w:val="00102C1D"/>
    <w:rsid w:val="00111C23"/>
    <w:rsid w:val="00115B3C"/>
    <w:rsid w:val="00116F67"/>
    <w:rsid w:val="001205DE"/>
    <w:rsid w:val="00127F47"/>
    <w:rsid w:val="00131EDB"/>
    <w:rsid w:val="001422ED"/>
    <w:rsid w:val="00157D9F"/>
    <w:rsid w:val="001626A8"/>
    <w:rsid w:val="001700ED"/>
    <w:rsid w:val="001816F7"/>
    <w:rsid w:val="00185000"/>
    <w:rsid w:val="0019499F"/>
    <w:rsid w:val="00197DFE"/>
    <w:rsid w:val="001B78EB"/>
    <w:rsid w:val="001C2369"/>
    <w:rsid w:val="001C2725"/>
    <w:rsid w:val="001C430D"/>
    <w:rsid w:val="001C49D1"/>
    <w:rsid w:val="001D0211"/>
    <w:rsid w:val="001D0B5B"/>
    <w:rsid w:val="001D255D"/>
    <w:rsid w:val="001E1F5F"/>
    <w:rsid w:val="001F5DD2"/>
    <w:rsid w:val="00205EA7"/>
    <w:rsid w:val="00217A08"/>
    <w:rsid w:val="002205C5"/>
    <w:rsid w:val="00222905"/>
    <w:rsid w:val="00242EB5"/>
    <w:rsid w:val="002454E3"/>
    <w:rsid w:val="002468A1"/>
    <w:rsid w:val="00252070"/>
    <w:rsid w:val="0026339E"/>
    <w:rsid w:val="002655E2"/>
    <w:rsid w:val="00267378"/>
    <w:rsid w:val="00272F39"/>
    <w:rsid w:val="00277797"/>
    <w:rsid w:val="0028701A"/>
    <w:rsid w:val="002927F9"/>
    <w:rsid w:val="002961C6"/>
    <w:rsid w:val="00297301"/>
    <w:rsid w:val="002A7819"/>
    <w:rsid w:val="002B2751"/>
    <w:rsid w:val="002B4728"/>
    <w:rsid w:val="002B4F12"/>
    <w:rsid w:val="002D3324"/>
    <w:rsid w:val="00305947"/>
    <w:rsid w:val="00315266"/>
    <w:rsid w:val="003222CD"/>
    <w:rsid w:val="00327388"/>
    <w:rsid w:val="00333AFE"/>
    <w:rsid w:val="00333C7F"/>
    <w:rsid w:val="00356F07"/>
    <w:rsid w:val="00360714"/>
    <w:rsid w:val="0036676A"/>
    <w:rsid w:val="00374301"/>
    <w:rsid w:val="003777ED"/>
    <w:rsid w:val="00384FA2"/>
    <w:rsid w:val="003963D7"/>
    <w:rsid w:val="003A1273"/>
    <w:rsid w:val="003A6ABD"/>
    <w:rsid w:val="003B3E93"/>
    <w:rsid w:val="003C7319"/>
    <w:rsid w:val="003D02E5"/>
    <w:rsid w:val="003F4EBF"/>
    <w:rsid w:val="00403C19"/>
    <w:rsid w:val="004160E5"/>
    <w:rsid w:val="00421AA3"/>
    <w:rsid w:val="004238FB"/>
    <w:rsid w:val="00424F4D"/>
    <w:rsid w:val="00434A01"/>
    <w:rsid w:val="00442AC5"/>
    <w:rsid w:val="0044669C"/>
    <w:rsid w:val="00446E9E"/>
    <w:rsid w:val="00451397"/>
    <w:rsid w:val="00457BDA"/>
    <w:rsid w:val="0046633A"/>
    <w:rsid w:val="004664DC"/>
    <w:rsid w:val="00480700"/>
    <w:rsid w:val="004927B3"/>
    <w:rsid w:val="00492A43"/>
    <w:rsid w:val="004A5571"/>
    <w:rsid w:val="004B0C87"/>
    <w:rsid w:val="004B7C8A"/>
    <w:rsid w:val="004C1CDA"/>
    <w:rsid w:val="00536242"/>
    <w:rsid w:val="00540555"/>
    <w:rsid w:val="00547A73"/>
    <w:rsid w:val="00554927"/>
    <w:rsid w:val="00556182"/>
    <w:rsid w:val="005776F9"/>
    <w:rsid w:val="00596952"/>
    <w:rsid w:val="005B1DE0"/>
    <w:rsid w:val="005C1798"/>
    <w:rsid w:val="005C2459"/>
    <w:rsid w:val="005E14E3"/>
    <w:rsid w:val="005E261F"/>
    <w:rsid w:val="005F2E29"/>
    <w:rsid w:val="00601C75"/>
    <w:rsid w:val="0061589A"/>
    <w:rsid w:val="00617551"/>
    <w:rsid w:val="0062254B"/>
    <w:rsid w:val="00622646"/>
    <w:rsid w:val="00624187"/>
    <w:rsid w:val="00631E61"/>
    <w:rsid w:val="00647613"/>
    <w:rsid w:val="006478FD"/>
    <w:rsid w:val="006718BE"/>
    <w:rsid w:val="006772A2"/>
    <w:rsid w:val="00681641"/>
    <w:rsid w:val="006946D7"/>
    <w:rsid w:val="006A1724"/>
    <w:rsid w:val="006D27AE"/>
    <w:rsid w:val="006D5AC6"/>
    <w:rsid w:val="006D6CAE"/>
    <w:rsid w:val="006E78DF"/>
    <w:rsid w:val="006F44A7"/>
    <w:rsid w:val="00701D6A"/>
    <w:rsid w:val="007073FC"/>
    <w:rsid w:val="007129ED"/>
    <w:rsid w:val="0072266B"/>
    <w:rsid w:val="00737DD2"/>
    <w:rsid w:val="007510C5"/>
    <w:rsid w:val="00773A02"/>
    <w:rsid w:val="00794529"/>
    <w:rsid w:val="00795432"/>
    <w:rsid w:val="00796532"/>
    <w:rsid w:val="007A5A77"/>
    <w:rsid w:val="007B0BFD"/>
    <w:rsid w:val="007B4A07"/>
    <w:rsid w:val="007D1D44"/>
    <w:rsid w:val="007E69D7"/>
    <w:rsid w:val="007F3E33"/>
    <w:rsid w:val="00800D6B"/>
    <w:rsid w:val="00807FC6"/>
    <w:rsid w:val="008114FD"/>
    <w:rsid w:val="0084140B"/>
    <w:rsid w:val="00854DFE"/>
    <w:rsid w:val="00856913"/>
    <w:rsid w:val="0087582B"/>
    <w:rsid w:val="0087670B"/>
    <w:rsid w:val="00877CA8"/>
    <w:rsid w:val="00882AA3"/>
    <w:rsid w:val="008B0000"/>
    <w:rsid w:val="008B55DC"/>
    <w:rsid w:val="008C56E8"/>
    <w:rsid w:val="008E4F0B"/>
    <w:rsid w:val="009028F4"/>
    <w:rsid w:val="009100C8"/>
    <w:rsid w:val="00921A10"/>
    <w:rsid w:val="00930792"/>
    <w:rsid w:val="0094235D"/>
    <w:rsid w:val="00942E15"/>
    <w:rsid w:val="00945D03"/>
    <w:rsid w:val="00956123"/>
    <w:rsid w:val="0096125E"/>
    <w:rsid w:val="00962024"/>
    <w:rsid w:val="00962533"/>
    <w:rsid w:val="0097531D"/>
    <w:rsid w:val="0098435D"/>
    <w:rsid w:val="00991139"/>
    <w:rsid w:val="00992BFF"/>
    <w:rsid w:val="009A00B1"/>
    <w:rsid w:val="009B0A04"/>
    <w:rsid w:val="009B23CB"/>
    <w:rsid w:val="009B244C"/>
    <w:rsid w:val="009C5A11"/>
    <w:rsid w:val="009D0753"/>
    <w:rsid w:val="009D0BF2"/>
    <w:rsid w:val="009D42E3"/>
    <w:rsid w:val="009D4B3F"/>
    <w:rsid w:val="009D7864"/>
    <w:rsid w:val="009E75F7"/>
    <w:rsid w:val="009F222C"/>
    <w:rsid w:val="009F4B3E"/>
    <w:rsid w:val="009F7FFC"/>
    <w:rsid w:val="00A01424"/>
    <w:rsid w:val="00A163B0"/>
    <w:rsid w:val="00A22BDF"/>
    <w:rsid w:val="00A23CA4"/>
    <w:rsid w:val="00A465E4"/>
    <w:rsid w:val="00A64647"/>
    <w:rsid w:val="00A70268"/>
    <w:rsid w:val="00A83432"/>
    <w:rsid w:val="00A84613"/>
    <w:rsid w:val="00A973CA"/>
    <w:rsid w:val="00A97E88"/>
    <w:rsid w:val="00AA4AF7"/>
    <w:rsid w:val="00AB116D"/>
    <w:rsid w:val="00AC0C43"/>
    <w:rsid w:val="00AC30C4"/>
    <w:rsid w:val="00AC6B48"/>
    <w:rsid w:val="00AD3BFE"/>
    <w:rsid w:val="00AF5614"/>
    <w:rsid w:val="00B049D3"/>
    <w:rsid w:val="00B13873"/>
    <w:rsid w:val="00B2213E"/>
    <w:rsid w:val="00B23506"/>
    <w:rsid w:val="00B27F68"/>
    <w:rsid w:val="00B30CBF"/>
    <w:rsid w:val="00B31780"/>
    <w:rsid w:val="00B33EF6"/>
    <w:rsid w:val="00B50C17"/>
    <w:rsid w:val="00B50E4F"/>
    <w:rsid w:val="00B778FC"/>
    <w:rsid w:val="00B90585"/>
    <w:rsid w:val="00B91417"/>
    <w:rsid w:val="00BA1000"/>
    <w:rsid w:val="00BC21F9"/>
    <w:rsid w:val="00BC2413"/>
    <w:rsid w:val="00BC51D5"/>
    <w:rsid w:val="00BC57D7"/>
    <w:rsid w:val="00BD6444"/>
    <w:rsid w:val="00BF286C"/>
    <w:rsid w:val="00C01EDF"/>
    <w:rsid w:val="00C04466"/>
    <w:rsid w:val="00C04E54"/>
    <w:rsid w:val="00C16700"/>
    <w:rsid w:val="00C2172B"/>
    <w:rsid w:val="00C22602"/>
    <w:rsid w:val="00C35F24"/>
    <w:rsid w:val="00C40030"/>
    <w:rsid w:val="00C45C15"/>
    <w:rsid w:val="00C73BE7"/>
    <w:rsid w:val="00C849B4"/>
    <w:rsid w:val="00C87E7B"/>
    <w:rsid w:val="00C90E12"/>
    <w:rsid w:val="00CA60AF"/>
    <w:rsid w:val="00CA612F"/>
    <w:rsid w:val="00CA702B"/>
    <w:rsid w:val="00CC7658"/>
    <w:rsid w:val="00CE12CA"/>
    <w:rsid w:val="00CF53C8"/>
    <w:rsid w:val="00D1232B"/>
    <w:rsid w:val="00D12D28"/>
    <w:rsid w:val="00D13F6D"/>
    <w:rsid w:val="00D22A9F"/>
    <w:rsid w:val="00D22FFE"/>
    <w:rsid w:val="00D36B9B"/>
    <w:rsid w:val="00D410AD"/>
    <w:rsid w:val="00D543C3"/>
    <w:rsid w:val="00D544DD"/>
    <w:rsid w:val="00D549AF"/>
    <w:rsid w:val="00D558F9"/>
    <w:rsid w:val="00D636A6"/>
    <w:rsid w:val="00D71683"/>
    <w:rsid w:val="00D74B0F"/>
    <w:rsid w:val="00D848D1"/>
    <w:rsid w:val="00D87DAA"/>
    <w:rsid w:val="00D93517"/>
    <w:rsid w:val="00DA40F2"/>
    <w:rsid w:val="00DA4615"/>
    <w:rsid w:val="00DB2281"/>
    <w:rsid w:val="00DB58B3"/>
    <w:rsid w:val="00DC44BC"/>
    <w:rsid w:val="00DC6170"/>
    <w:rsid w:val="00DD71DE"/>
    <w:rsid w:val="00DE1949"/>
    <w:rsid w:val="00DE45CF"/>
    <w:rsid w:val="00DF3CC0"/>
    <w:rsid w:val="00E0257A"/>
    <w:rsid w:val="00E02EA5"/>
    <w:rsid w:val="00E0506E"/>
    <w:rsid w:val="00E12301"/>
    <w:rsid w:val="00E17A5A"/>
    <w:rsid w:val="00E25AA4"/>
    <w:rsid w:val="00E33B98"/>
    <w:rsid w:val="00E36573"/>
    <w:rsid w:val="00E36DB1"/>
    <w:rsid w:val="00E40258"/>
    <w:rsid w:val="00E42B0A"/>
    <w:rsid w:val="00E43E70"/>
    <w:rsid w:val="00E51369"/>
    <w:rsid w:val="00E57742"/>
    <w:rsid w:val="00E578BF"/>
    <w:rsid w:val="00E5799B"/>
    <w:rsid w:val="00E64580"/>
    <w:rsid w:val="00E80E3F"/>
    <w:rsid w:val="00E85262"/>
    <w:rsid w:val="00E8769C"/>
    <w:rsid w:val="00E90E3E"/>
    <w:rsid w:val="00E91810"/>
    <w:rsid w:val="00E92720"/>
    <w:rsid w:val="00E96BC9"/>
    <w:rsid w:val="00EA708D"/>
    <w:rsid w:val="00EB1126"/>
    <w:rsid w:val="00EB1497"/>
    <w:rsid w:val="00EB2310"/>
    <w:rsid w:val="00EC56EA"/>
    <w:rsid w:val="00EC59F3"/>
    <w:rsid w:val="00F076A2"/>
    <w:rsid w:val="00F24DF9"/>
    <w:rsid w:val="00F27721"/>
    <w:rsid w:val="00F408AC"/>
    <w:rsid w:val="00F4170D"/>
    <w:rsid w:val="00F43249"/>
    <w:rsid w:val="00F47B5D"/>
    <w:rsid w:val="00F53BCD"/>
    <w:rsid w:val="00F74B79"/>
    <w:rsid w:val="00F76651"/>
    <w:rsid w:val="00F839E2"/>
    <w:rsid w:val="00F87789"/>
    <w:rsid w:val="00F92302"/>
    <w:rsid w:val="00F94FA2"/>
    <w:rsid w:val="00F954C3"/>
    <w:rsid w:val="00F95EE4"/>
    <w:rsid w:val="00FA1C47"/>
    <w:rsid w:val="00FC4F3B"/>
    <w:rsid w:val="00FC540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423AC0"/>
  <w15:chartTrackingRefBased/>
  <w15:docId w15:val="{87A1037C-0F81-41FE-9712-6D23462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rsid w:val="00102C1D"/>
    <w:rPr>
      <w:rFonts w:ascii="CG Times" w:hAnsi="CG Times"/>
      <w:sz w:val="18"/>
      <w:lang w:val="es-ES" w:eastAsia="en-US" w:bidi="ar-SA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link w:val="Header"/>
    <w:semiHidden/>
    <w:locked/>
    <w:rsid w:val="00102C1D"/>
    <w:rPr>
      <w:rFonts w:ascii="CG Times" w:hAnsi="CG Times"/>
      <w:sz w:val="22"/>
      <w:lang w:val="es-ES" w:eastAsia="en-US" w:bidi="ar-SA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Normal2">
    <w:name w:val="Normal2"/>
    <w:basedOn w:val="Normal"/>
    <w:rsid w:val="00102C1D"/>
    <w:rPr>
      <w:color w:val="0000FF"/>
      <w:szCs w:val="22"/>
    </w:rPr>
  </w:style>
  <w:style w:type="paragraph" w:styleId="BodyText">
    <w:name w:val="Body Text"/>
    <w:basedOn w:val="Normal"/>
    <w:rsid w:val="00102C1D"/>
    <w:pPr>
      <w:spacing w:after="120"/>
    </w:pPr>
  </w:style>
  <w:style w:type="paragraph" w:styleId="BodyTextIndent">
    <w:name w:val="Body Text Indent"/>
    <w:basedOn w:val="Normal"/>
    <w:rsid w:val="00102C1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left="360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0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02C1D"/>
    <w:rPr>
      <w:rFonts w:ascii="Tahoma" w:hAnsi="Tahoma" w:cs="Tahoma"/>
      <w:sz w:val="16"/>
      <w:szCs w:val="16"/>
      <w:lang w:val="es-ES" w:eastAsia="en-US" w:bidi="ar-SA"/>
    </w:rPr>
  </w:style>
  <w:style w:type="paragraph" w:styleId="CommentText">
    <w:name w:val="annotation text"/>
    <w:basedOn w:val="Normal"/>
    <w:link w:val="CommentTextChar"/>
    <w:semiHidden/>
    <w:rsid w:val="00102C1D"/>
    <w:rPr>
      <w:sz w:val="20"/>
    </w:rPr>
  </w:style>
  <w:style w:type="character" w:customStyle="1" w:styleId="CommentTextChar">
    <w:name w:val="Comment Text Char"/>
    <w:link w:val="CommentText"/>
    <w:semiHidden/>
    <w:locked/>
    <w:rsid w:val="00102C1D"/>
    <w:rPr>
      <w:rFonts w:ascii="CG Times" w:hAnsi="CG Times"/>
      <w:lang w:val="es-E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2C1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02C1D"/>
    <w:rPr>
      <w:rFonts w:ascii="CG Times" w:hAnsi="CG Times"/>
      <w:b/>
      <w:bCs/>
      <w:lang w:val="es-ES" w:eastAsia="en-US" w:bidi="ar-SA"/>
    </w:rPr>
  </w:style>
  <w:style w:type="character" w:styleId="Emphasis">
    <w:name w:val="Emphasis"/>
    <w:qFormat/>
    <w:rsid w:val="00102C1D"/>
    <w:rPr>
      <w:b/>
      <w:bCs/>
      <w:lang w:val="es-ES"/>
    </w:rPr>
  </w:style>
  <w:style w:type="character" w:customStyle="1" w:styleId="tw4winMark">
    <w:name w:val="tw4winMark"/>
    <w:rsid w:val="00102C1D"/>
    <w:rPr>
      <w:rFonts w:ascii="Courier New" w:hAnsi="Courier New"/>
      <w:vanish/>
      <w:color w:val="800080"/>
      <w:vertAlign w:val="subscript"/>
      <w:lang w:val="es-ES"/>
    </w:rPr>
  </w:style>
  <w:style w:type="character" w:styleId="Hyperlink">
    <w:name w:val="Hyperlink"/>
    <w:rsid w:val="00102C1D"/>
    <w:rPr>
      <w:color w:val="0000FF"/>
      <w:u w:val="single"/>
      <w:lang w:val="es-ES"/>
    </w:rPr>
  </w:style>
  <w:style w:type="character" w:customStyle="1" w:styleId="s3">
    <w:name w:val="s3"/>
    <w:basedOn w:val="DefaultParagraphFont"/>
    <w:rsid w:val="00A22BDF"/>
  </w:style>
  <w:style w:type="paragraph" w:styleId="NoSpacing">
    <w:name w:val="No Spacing"/>
    <w:uiPriority w:val="1"/>
    <w:qFormat/>
    <w:rsid w:val="00AC0C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styleId="CommentReference">
    <w:name w:val="annotation reference"/>
    <w:rsid w:val="00E64580"/>
    <w:rPr>
      <w:sz w:val="16"/>
      <w:szCs w:val="16"/>
    </w:rPr>
  </w:style>
  <w:style w:type="paragraph" w:styleId="Revision">
    <w:name w:val="Revision"/>
    <w:hidden/>
    <w:uiPriority w:val="99"/>
    <w:semiHidden/>
    <w:rsid w:val="008B0000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34"/>
    <w:qFormat/>
    <w:rsid w:val="00F0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16A7-A674-4B17-9252-F833C2B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3428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Loredo, Carmen</cp:lastModifiedBy>
  <cp:revision>7</cp:revision>
  <cp:lastPrinted>1998-03-30T15:02:00Z</cp:lastPrinted>
  <dcterms:created xsi:type="dcterms:W3CDTF">2023-05-25T14:45:00Z</dcterms:created>
  <dcterms:modified xsi:type="dcterms:W3CDTF">2023-05-25T16:25:00Z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00da287c7d1da436223373478cef2dcec1a26a22eeaca438a47614eeae44469a</vt:lpwstr>
  </property>
</Properties>
</file>