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A390" w14:textId="469F38B3" w:rsidR="00C230F9" w:rsidRPr="00FC307A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rPr>
          <w:lang w:val="es-MX"/>
        </w:rPr>
      </w:pPr>
      <w:r w:rsidRPr="00FC307A">
        <w:rPr>
          <w:lang w:val="es-MX"/>
        </w:rPr>
        <w:tab/>
        <w:t>CONSEJO PERMANENTE DE LA</w:t>
      </w:r>
      <w:r w:rsidRPr="00FC307A">
        <w:rPr>
          <w:lang w:val="es-MX"/>
        </w:rPr>
        <w:tab/>
        <w:t>OEA/</w:t>
      </w:r>
      <w:proofErr w:type="spellStart"/>
      <w:r w:rsidRPr="00FC307A">
        <w:rPr>
          <w:lang w:val="es-MX"/>
        </w:rPr>
        <w:t>Ser.G</w:t>
      </w:r>
      <w:proofErr w:type="spellEnd"/>
    </w:p>
    <w:p w14:paraId="24B2BD48" w14:textId="35A0CBD8" w:rsidR="00C230F9" w:rsidRPr="00FC307A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ind w:right="-1109"/>
        <w:rPr>
          <w:lang w:val="es-MX"/>
        </w:rPr>
      </w:pPr>
      <w:r w:rsidRPr="00FC307A">
        <w:rPr>
          <w:lang w:val="es-MX"/>
        </w:rPr>
        <w:tab/>
        <w:t>ORGANIZACIÓN DE LOS ESTADOS AMERICANOS</w:t>
      </w:r>
      <w:r w:rsidRPr="00FC307A">
        <w:rPr>
          <w:lang w:val="es-MX"/>
        </w:rPr>
        <w:tab/>
      </w:r>
      <w:r w:rsidRPr="00FC307A">
        <w:rPr>
          <w:lang w:val="es-MX"/>
        </w:rPr>
        <w:tab/>
        <w:t xml:space="preserve">CSH/GT/RANDOT-IV-1/23 </w:t>
      </w:r>
      <w:proofErr w:type="spellStart"/>
      <w:r w:rsidRPr="00FC307A">
        <w:rPr>
          <w:lang w:val="es-MX"/>
        </w:rPr>
        <w:t>rev.</w:t>
      </w:r>
      <w:proofErr w:type="spellEnd"/>
      <w:r w:rsidRPr="00FC307A">
        <w:rPr>
          <w:lang w:val="es-MX"/>
        </w:rPr>
        <w:t xml:space="preserve"> 1</w:t>
      </w:r>
    </w:p>
    <w:p w14:paraId="78143145" w14:textId="35ABFE00" w:rsidR="00C230F9" w:rsidRPr="00FC307A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rPr>
          <w:lang w:val="es-MX"/>
        </w:rPr>
      </w:pPr>
      <w:r w:rsidRPr="00FC307A">
        <w:rPr>
          <w:lang w:val="es-MX"/>
        </w:rPr>
        <w:tab/>
      </w:r>
      <w:r w:rsidRPr="00FC307A">
        <w:rPr>
          <w:lang w:val="es-MX"/>
        </w:rPr>
        <w:tab/>
      </w:r>
      <w:r w:rsidR="006A70EE">
        <w:rPr>
          <w:lang w:val="es-MX"/>
        </w:rPr>
        <w:t>11 agosto</w:t>
      </w:r>
      <w:r w:rsidRPr="00FC307A">
        <w:rPr>
          <w:lang w:val="es-MX"/>
        </w:rPr>
        <w:t xml:space="preserve"> 2023</w:t>
      </w:r>
    </w:p>
    <w:p w14:paraId="39B31429" w14:textId="77777777" w:rsidR="00C230F9" w:rsidRPr="00FC307A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rPr>
          <w:lang w:val="es-MX"/>
        </w:rPr>
      </w:pPr>
      <w:r w:rsidRPr="00FC307A">
        <w:rPr>
          <w:lang w:val="es-MX"/>
        </w:rPr>
        <w:tab/>
        <w:t>COMISIÓN DE SEGURIDAD HEMISFÉRICA</w:t>
      </w:r>
      <w:r w:rsidRPr="00FC307A">
        <w:rPr>
          <w:lang w:val="es-MX"/>
        </w:rPr>
        <w:tab/>
        <w:t>Original: inglés</w:t>
      </w:r>
    </w:p>
    <w:p w14:paraId="2619388C" w14:textId="77777777" w:rsidR="00C230F9" w:rsidRPr="00FC307A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</w:p>
    <w:p w14:paraId="309B098F" w14:textId="77777777" w:rsidR="00C230F9" w:rsidRPr="00FC307A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FC307A">
        <w:rPr>
          <w:lang w:val="es-MX"/>
        </w:rPr>
        <w:tab/>
      </w:r>
      <w:r w:rsidRPr="00FC307A">
        <w:rPr>
          <w:u w:val="single"/>
          <w:lang w:val="es-MX"/>
        </w:rPr>
        <w:t xml:space="preserve">Grupo de Trabajo Encargado de Preparar </w:t>
      </w:r>
    </w:p>
    <w:p w14:paraId="46CA7D5A" w14:textId="5FC98E79" w:rsidR="00C230F9" w:rsidRPr="00FC307A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FC307A">
        <w:rPr>
          <w:lang w:val="es-MX"/>
        </w:rPr>
        <w:tab/>
      </w:r>
      <w:r w:rsidRPr="00FC307A">
        <w:rPr>
          <w:u w:val="single"/>
          <w:lang w:val="es-MX"/>
        </w:rPr>
        <w:t xml:space="preserve">la Cuarta Reunión de Autoridades Nacionales </w:t>
      </w:r>
    </w:p>
    <w:p w14:paraId="6137CDB2" w14:textId="4B7DE0D5" w:rsidR="00C230F9" w:rsidRPr="00FC307A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MX"/>
        </w:rPr>
      </w:pPr>
      <w:r w:rsidRPr="00FC307A">
        <w:rPr>
          <w:lang w:val="es-MX"/>
        </w:rPr>
        <w:tab/>
      </w:r>
      <w:r w:rsidRPr="00FC307A">
        <w:rPr>
          <w:u w:val="single"/>
          <w:lang w:val="es-MX"/>
        </w:rPr>
        <w:t>en Materia de Delincuencia Organizada Transnacional (RANDOT IV)</w:t>
      </w:r>
    </w:p>
    <w:p w14:paraId="34DB0400" w14:textId="77777777" w:rsidR="00C230F9" w:rsidRPr="00FC307A" w:rsidRDefault="00C230F9" w:rsidP="00C230F9">
      <w:pPr>
        <w:pStyle w:val="CPClassification"/>
        <w:tabs>
          <w:tab w:val="clear" w:pos="216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es-MX"/>
        </w:rPr>
      </w:pPr>
    </w:p>
    <w:p w14:paraId="513541C6" w14:textId="77777777" w:rsidR="00C230F9" w:rsidRPr="00FC307A" w:rsidRDefault="00C230F9" w:rsidP="00C230F9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0329379A" w14:textId="77777777" w:rsidR="00C230F9" w:rsidRPr="00FC307A" w:rsidRDefault="00C230F9" w:rsidP="00C230F9">
      <w:pPr>
        <w:pStyle w:val="Prrafodelista"/>
        <w:spacing w:after="0" w:line="240" w:lineRule="auto"/>
        <w:jc w:val="both"/>
        <w:rPr>
          <w:rFonts w:ascii="Times New Roman" w:hAnsi="Times New Roman"/>
          <w:lang w:val="es-MX"/>
        </w:rPr>
      </w:pPr>
      <w:r w:rsidRPr="00FC307A">
        <w:rPr>
          <w:rFonts w:ascii="Times New Roman" w:hAnsi="Times New Roman"/>
          <w:lang w:val="es-MX"/>
        </w:rPr>
        <w:t>CALENDARIO DE ACTIVIDADES Y REUNIONES DEL GRUPO DE TRABAJO</w:t>
      </w:r>
    </w:p>
    <w:p w14:paraId="5F46CD49" w14:textId="77777777" w:rsidR="00C230F9" w:rsidRPr="00FC307A" w:rsidRDefault="00C230F9" w:rsidP="00C230F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es-MX"/>
        </w:rPr>
      </w:pPr>
    </w:p>
    <w:p w14:paraId="3A3E4828" w14:textId="77777777" w:rsidR="00C230F9" w:rsidRPr="00FC307A" w:rsidRDefault="00C230F9" w:rsidP="00C230F9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s-MX"/>
        </w:rPr>
      </w:pPr>
      <w:r w:rsidRPr="00FC307A">
        <w:rPr>
          <w:rFonts w:ascii="Times New Roman" w:hAnsi="Times New Roman"/>
          <w:lang w:val="es-MX"/>
        </w:rPr>
        <w:t>(Documento presentado por la Presidencia)</w:t>
      </w:r>
    </w:p>
    <w:p w14:paraId="026300D3" w14:textId="77777777" w:rsidR="00C230F9" w:rsidRPr="00FC307A" w:rsidRDefault="00C230F9" w:rsidP="00C230F9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329951CF" w14:textId="4A88B0EE" w:rsidR="00C230F9" w:rsidRPr="00FC307A" w:rsidRDefault="008465CC" w:rsidP="008465CC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FC307A">
        <w:rPr>
          <w:rFonts w:ascii="Times New Roman" w:hAnsi="Times New Roman"/>
          <w:lang w:val="es-MX"/>
        </w:rPr>
        <w:t>Con el objeto de cumplir el mandato establecido en el párrafo operativo #20 de la resolución AG/RES. 3009 (LIII-O/23), la Presidencia propone el siguiente calendario de actividades y reuniones:</w:t>
      </w:r>
    </w:p>
    <w:p w14:paraId="68201F76" w14:textId="729481D8" w:rsidR="008465CC" w:rsidRPr="00FC307A" w:rsidRDefault="008465CC" w:rsidP="00C230F9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05"/>
      </w:tblGrid>
      <w:tr w:rsidR="004B5A8B" w:rsidRPr="00FC307A" w14:paraId="4C31BE07" w14:textId="77777777" w:rsidTr="00AA2050">
        <w:trPr>
          <w:trHeight w:val="90"/>
          <w:jc w:val="center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904" w14:textId="77777777" w:rsidR="004B5A8B" w:rsidRPr="00FC307A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es-MX"/>
              </w:rPr>
            </w:pPr>
            <w:r w:rsidRPr="00FC307A">
              <w:rPr>
                <w:rFonts w:ascii="Times New Roman" w:hAnsi="Times New Roman"/>
                <w:caps/>
                <w:lang w:val="es-MX"/>
              </w:rPr>
              <w:t>CALENDARIO</w:t>
            </w:r>
          </w:p>
        </w:tc>
      </w:tr>
      <w:tr w:rsidR="004B5A8B" w:rsidRPr="00FC307A" w14:paraId="0D9AD14A" w14:textId="77777777" w:rsidTr="00AA2050">
        <w:trPr>
          <w:trHeight w:val="9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8A3" w14:textId="77777777" w:rsidR="004B5A8B" w:rsidRPr="00FC307A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caps/>
                <w:u w:val="single"/>
                <w:lang w:val="es-MX"/>
              </w:rPr>
            </w:pPr>
            <w:r w:rsidRPr="00FC307A">
              <w:rPr>
                <w:rFonts w:ascii="Times New Roman" w:hAnsi="Times New Roman"/>
                <w:caps/>
                <w:lang w:val="es-MX"/>
              </w:rPr>
              <w:t>FECHA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3BD" w14:textId="77777777" w:rsidR="004B5A8B" w:rsidRPr="00FC307A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caps/>
                <w:u w:val="single"/>
                <w:lang w:val="es-MX"/>
              </w:rPr>
            </w:pPr>
            <w:r w:rsidRPr="00FC307A">
              <w:rPr>
                <w:rFonts w:ascii="Times New Roman" w:hAnsi="Times New Roman"/>
                <w:caps/>
                <w:lang w:val="es-MX"/>
              </w:rPr>
              <w:t>TEMA</w:t>
            </w:r>
          </w:p>
        </w:tc>
      </w:tr>
      <w:tr w:rsidR="004B5A8B" w:rsidRPr="00FC307A" w14:paraId="6825B681" w14:textId="77777777" w:rsidTr="00AA2050">
        <w:trPr>
          <w:trHeight w:val="62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841" w14:textId="15398BC5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Viernes,</w:t>
            </w:r>
            <w:r w:rsidR="00FC307A">
              <w:rPr>
                <w:rFonts w:ascii="Times New Roman" w:hAnsi="Times New Roman"/>
                <w:lang w:val="es-MX"/>
              </w:rPr>
              <w:t xml:space="preserve"> </w:t>
            </w:r>
            <w:r w:rsidRPr="00FC307A">
              <w:rPr>
                <w:rFonts w:ascii="Times New Roman" w:hAnsi="Times New Roman"/>
                <w:lang w:val="es-MX"/>
              </w:rPr>
              <w:t>11 de agosto de 2023</w:t>
            </w:r>
          </w:p>
          <w:p w14:paraId="0448B26A" w14:textId="77777777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(Documentos distribuidos a los Estados Miembros para que los examinen y formulen observaciones)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617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Presentación y consideración de los siguientes documentos:</w:t>
            </w:r>
          </w:p>
          <w:p w14:paraId="07B5094B" w14:textId="37E5648C" w:rsidR="004B5A8B" w:rsidRPr="00FC307A" w:rsidRDefault="004B5A8B" w:rsidP="004B5A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 xml:space="preserve">Proyecto de temario/calendario para la </w:t>
            </w:r>
            <w:r w:rsidR="00FC307A">
              <w:rPr>
                <w:rFonts w:ascii="Times New Roman" w:hAnsi="Times New Roman"/>
                <w:lang w:val="es-MX"/>
              </w:rPr>
              <w:t xml:space="preserve">RANDOT </w:t>
            </w:r>
            <w:r w:rsidRPr="00FC307A">
              <w:rPr>
                <w:rFonts w:ascii="Times New Roman" w:hAnsi="Times New Roman"/>
                <w:lang w:val="es-MX"/>
              </w:rPr>
              <w:t>IV</w:t>
            </w:r>
          </w:p>
          <w:p w14:paraId="47323C51" w14:textId="77777777" w:rsidR="004B5A8B" w:rsidRPr="00FC307A" w:rsidRDefault="004B5A8B" w:rsidP="00AA2050">
            <w:pPr>
              <w:pStyle w:val="Prrafodelista"/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 xml:space="preserve"> 19-20 de octubre de 2023</w:t>
            </w:r>
          </w:p>
          <w:p w14:paraId="6D40C07F" w14:textId="77777777" w:rsidR="004B5A8B" w:rsidRPr="00FC307A" w:rsidRDefault="004B5A8B" w:rsidP="004B5A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Proyecto de lista de invitados</w:t>
            </w:r>
          </w:p>
        </w:tc>
      </w:tr>
      <w:tr w:rsidR="004B5A8B" w:rsidRPr="00FC307A" w14:paraId="4E9EA6A1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223" w14:textId="77777777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Viernes, 25 de agosto de 2023</w:t>
            </w:r>
          </w:p>
          <w:p w14:paraId="26DC8214" w14:textId="77777777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6EE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Fecha límite para la presentación de comentarios o propuestas de modificaciones al documento antes mencionado</w:t>
            </w:r>
          </w:p>
          <w:p w14:paraId="12EBF51C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  <w:p w14:paraId="0126F556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Segunda solicitud de designación de autoridades nacionales</w:t>
            </w:r>
          </w:p>
        </w:tc>
      </w:tr>
      <w:tr w:rsidR="004B5A8B" w:rsidRPr="00FC307A" w14:paraId="40F5E79E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00D" w14:textId="534D0B43" w:rsidR="004B5A8B" w:rsidRPr="00FC307A" w:rsidRDefault="004B5A8B" w:rsidP="00ED19B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Viernes, 8 de septiembre de 2023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16C3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Distribución de la versión actualizada del temario/calendario y del primer borrador del documento de recomendaciones</w:t>
            </w:r>
          </w:p>
        </w:tc>
      </w:tr>
      <w:tr w:rsidR="004B5A8B" w:rsidRPr="00FC307A" w14:paraId="3660E88B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BC1" w14:textId="77777777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Jueves, 14 de septiembre de 2023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6F68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Reunión informal del Grupo de Trabajo para considerar los preparativos para la RANDOT IV</w:t>
            </w:r>
          </w:p>
          <w:p w14:paraId="3011CFE2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</w:tc>
      </w:tr>
      <w:tr w:rsidR="004B5A8B" w:rsidRPr="00FC307A" w14:paraId="72CAC4D6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55D" w14:textId="77777777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Jueves, 28 de septiembre de 2023</w:t>
            </w:r>
          </w:p>
          <w:p w14:paraId="4B62B498" w14:textId="77777777" w:rsidR="004B5A8B" w:rsidRPr="00FC307A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(12:00 - 1:00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13D2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Reunión formal del Grupo de Trabajo para considerar la versión revisada de los documentos antes mencionados</w:t>
            </w:r>
          </w:p>
          <w:p w14:paraId="1E8028A5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  <w:p w14:paraId="35A4151D" w14:textId="41D56221" w:rsidR="004B5A8B" w:rsidRPr="00FC307A" w:rsidRDefault="00B971A6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Tercera solicitud de designación de autoridades nacionales</w:t>
            </w:r>
          </w:p>
        </w:tc>
      </w:tr>
      <w:tr w:rsidR="004B5A8B" w:rsidRPr="00FC307A" w14:paraId="441D7108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4A2" w14:textId="77777777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 xml:space="preserve">Jueves, 12 de octubre de 2023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476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 xml:space="preserve">Consideración final por la CSH de los documentos a ser presentados en la RANDOT IV </w:t>
            </w:r>
          </w:p>
          <w:p w14:paraId="41919524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</w:p>
          <w:p w14:paraId="09134A7E" w14:textId="0CAA9D9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Última solicitud de designación de autoridades nacionales</w:t>
            </w:r>
          </w:p>
        </w:tc>
      </w:tr>
      <w:tr w:rsidR="004B5A8B" w:rsidRPr="00FC307A" w14:paraId="5E98AC58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651" w14:textId="13E347D9" w:rsidR="004B5A8B" w:rsidRPr="00FC307A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 xml:space="preserve">Jueves y viernes, 19 y 20 de octubre de 2023 </w:t>
            </w:r>
          </w:p>
          <w:p w14:paraId="501D60C0" w14:textId="38950147" w:rsidR="004B5A8B" w:rsidRPr="00FC307A" w:rsidRDefault="004B5A8B" w:rsidP="001D0449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(10:00 a. m. - 5:30 p. 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84E9" w14:textId="77777777" w:rsidR="004B5A8B" w:rsidRPr="00FC307A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s-MX"/>
              </w:rPr>
            </w:pPr>
            <w:r w:rsidRPr="00FC307A">
              <w:rPr>
                <w:rFonts w:ascii="Times New Roman" w:hAnsi="Times New Roman"/>
                <w:lang w:val="es-MX"/>
              </w:rPr>
              <w:t>Cuarta Reunión de Autoridades Nacionales en Materia de Delincuencia Organizada Transnacional</w:t>
            </w:r>
          </w:p>
        </w:tc>
      </w:tr>
    </w:tbl>
    <w:p w14:paraId="2FD90914" w14:textId="67F0D714" w:rsidR="00391A8F" w:rsidRPr="00FC307A" w:rsidRDefault="005B69A9" w:rsidP="00E94CD4">
      <w:pPr>
        <w:spacing w:after="0" w:line="240" w:lineRule="auto"/>
        <w:jc w:val="both"/>
        <w:rPr>
          <w:rFonts w:ascii="Times New Roman" w:hAnsi="Times New Roman"/>
          <w:lang w:val="es-MX"/>
        </w:rPr>
      </w:pPr>
      <w:r w:rsidRPr="00FC307A"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06B10AC" wp14:editId="1D77F9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A4D4A6" w14:textId="7939C705" w:rsidR="00F31AE6" w:rsidRPr="00F31AE6" w:rsidRDefault="00F31AE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1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DA4D4A6" w14:textId="7939C705" w:rsidR="00F31AE6" w:rsidRPr="00F31AE6" w:rsidRDefault="00F31AE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D19B1"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A42F0E7" wp14:editId="480E235D">
                <wp:simplePos x="0" y="0"/>
                <wp:positionH relativeFrom="column">
                  <wp:posOffset>-76200</wp:posOffset>
                </wp:positionH>
                <wp:positionV relativeFrom="page">
                  <wp:posOffset>9502140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92682A" w14:textId="57BF7B7A" w:rsidR="00ED19B1" w:rsidRPr="00ED19B1" w:rsidRDefault="00ED19B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E0A0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CP48275S01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F0E7" id="Text Box 3" o:spid="_x0000_s1027" type="#_x0000_t202" style="position:absolute;left:0;text-align:left;margin-left:-6pt;margin-top:748.2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" filled="f" stroked="f">
                <v:stroke joinstyle="round"/>
                <v:textbox>
                  <w:txbxContent>
                    <w:p w14:paraId="6392682A" w14:textId="57BF7B7A" w:rsidR="00ED19B1" w:rsidRPr="00ED19B1" w:rsidRDefault="00ED19B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E0A07">
                        <w:rPr>
                          <w:rFonts w:ascii="Times New Roman" w:hAnsi="Times New Roman"/>
                          <w:noProof/>
                          <w:sz w:val="18"/>
                        </w:rPr>
                        <w:t>CP48275S01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FC307A" w:rsidSect="00AE3CF6">
      <w:headerReference w:type="default" r:id="rId7"/>
      <w:footerReference w:type="first" r:id="rId8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0128" w14:textId="77777777" w:rsidR="00FF6ED5" w:rsidRDefault="00FF6ED5" w:rsidP="00F373CA">
      <w:pPr>
        <w:spacing w:after="0" w:line="240" w:lineRule="auto"/>
      </w:pPr>
      <w:r>
        <w:separator/>
      </w:r>
    </w:p>
  </w:endnote>
  <w:endnote w:type="continuationSeparator" w:id="0">
    <w:p w14:paraId="52934F2F" w14:textId="77777777" w:rsidR="00FF6ED5" w:rsidRDefault="00FF6ED5" w:rsidP="00F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C042" w14:textId="0312AF28" w:rsidR="002E0A07" w:rsidRDefault="002E0A0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D649B9" wp14:editId="6936DAE2">
          <wp:simplePos x="0" y="0"/>
          <wp:positionH relativeFrom="column">
            <wp:posOffset>5241925</wp:posOffset>
          </wp:positionH>
          <wp:positionV relativeFrom="page">
            <wp:posOffset>9027160</wp:posOffset>
          </wp:positionV>
          <wp:extent cx="713105" cy="713105"/>
          <wp:effectExtent l="0" t="0" r="0" b="0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E03B" w14:textId="77777777" w:rsidR="00FF6ED5" w:rsidRDefault="00FF6ED5" w:rsidP="00F373CA">
      <w:pPr>
        <w:spacing w:after="0" w:line="240" w:lineRule="auto"/>
      </w:pPr>
      <w:r>
        <w:separator/>
      </w:r>
    </w:p>
  </w:footnote>
  <w:footnote w:type="continuationSeparator" w:id="0">
    <w:p w14:paraId="6884FC9E" w14:textId="77777777" w:rsidR="00FF6ED5" w:rsidRDefault="00FF6ED5" w:rsidP="00F3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52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1F1CC" w14:textId="299BE10A" w:rsidR="00F31AE6" w:rsidRDefault="00F31A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83932" w14:textId="77777777" w:rsidR="00F31AE6" w:rsidRDefault="00F31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C9F"/>
    <w:multiLevelType w:val="hybridMultilevel"/>
    <w:tmpl w:val="B8F2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2706765">
    <w:abstractNumId w:val="1"/>
  </w:num>
  <w:num w:numId="2" w16cid:durableId="114662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C"/>
    <w:rsid w:val="00007634"/>
    <w:rsid w:val="000657B8"/>
    <w:rsid w:val="0006687E"/>
    <w:rsid w:val="000800CD"/>
    <w:rsid w:val="000E036D"/>
    <w:rsid w:val="00111800"/>
    <w:rsid w:val="00113753"/>
    <w:rsid w:val="00156A49"/>
    <w:rsid w:val="00164A70"/>
    <w:rsid w:val="00186F50"/>
    <w:rsid w:val="001971C8"/>
    <w:rsid w:val="001A454E"/>
    <w:rsid w:val="001B3E35"/>
    <w:rsid w:val="001B5A91"/>
    <w:rsid w:val="001B71AC"/>
    <w:rsid w:val="001C2BB8"/>
    <w:rsid w:val="001D0449"/>
    <w:rsid w:val="00205984"/>
    <w:rsid w:val="00234378"/>
    <w:rsid w:val="0026167D"/>
    <w:rsid w:val="002B2088"/>
    <w:rsid w:val="002E0A07"/>
    <w:rsid w:val="00302E7B"/>
    <w:rsid w:val="003144CD"/>
    <w:rsid w:val="0031566E"/>
    <w:rsid w:val="003648A4"/>
    <w:rsid w:val="00391A8F"/>
    <w:rsid w:val="003F2C71"/>
    <w:rsid w:val="003F31DC"/>
    <w:rsid w:val="0042502B"/>
    <w:rsid w:val="00433D40"/>
    <w:rsid w:val="00455CC6"/>
    <w:rsid w:val="00461A27"/>
    <w:rsid w:val="00467EF5"/>
    <w:rsid w:val="004B5A8B"/>
    <w:rsid w:val="00530A1E"/>
    <w:rsid w:val="005420E9"/>
    <w:rsid w:val="00543ADA"/>
    <w:rsid w:val="00585B90"/>
    <w:rsid w:val="005930AB"/>
    <w:rsid w:val="005B69A9"/>
    <w:rsid w:val="005C45F8"/>
    <w:rsid w:val="0061256C"/>
    <w:rsid w:val="00630167"/>
    <w:rsid w:val="00636D09"/>
    <w:rsid w:val="006A70EE"/>
    <w:rsid w:val="006A7422"/>
    <w:rsid w:val="00713124"/>
    <w:rsid w:val="00716651"/>
    <w:rsid w:val="00742113"/>
    <w:rsid w:val="00751BA4"/>
    <w:rsid w:val="00761C09"/>
    <w:rsid w:val="00807199"/>
    <w:rsid w:val="008208C4"/>
    <w:rsid w:val="008465CC"/>
    <w:rsid w:val="008707EF"/>
    <w:rsid w:val="0089371E"/>
    <w:rsid w:val="00895DE0"/>
    <w:rsid w:val="008D1406"/>
    <w:rsid w:val="008E5E7D"/>
    <w:rsid w:val="008F22E3"/>
    <w:rsid w:val="00946AA4"/>
    <w:rsid w:val="009672E6"/>
    <w:rsid w:val="009C2E13"/>
    <w:rsid w:val="009D14C8"/>
    <w:rsid w:val="009E6438"/>
    <w:rsid w:val="009E6E82"/>
    <w:rsid w:val="00A12937"/>
    <w:rsid w:val="00A156D9"/>
    <w:rsid w:val="00A827E4"/>
    <w:rsid w:val="00A911A1"/>
    <w:rsid w:val="00AD24DD"/>
    <w:rsid w:val="00AE3CF6"/>
    <w:rsid w:val="00B12D4E"/>
    <w:rsid w:val="00B40C5B"/>
    <w:rsid w:val="00B51A71"/>
    <w:rsid w:val="00B90EBB"/>
    <w:rsid w:val="00B971A6"/>
    <w:rsid w:val="00BD71A8"/>
    <w:rsid w:val="00BE6508"/>
    <w:rsid w:val="00C104FA"/>
    <w:rsid w:val="00C12B1A"/>
    <w:rsid w:val="00C230F9"/>
    <w:rsid w:val="00C35D3D"/>
    <w:rsid w:val="00C71426"/>
    <w:rsid w:val="00C84C03"/>
    <w:rsid w:val="00C90287"/>
    <w:rsid w:val="00CB2FFC"/>
    <w:rsid w:val="00D249A4"/>
    <w:rsid w:val="00DA4C0B"/>
    <w:rsid w:val="00E42E0F"/>
    <w:rsid w:val="00E64019"/>
    <w:rsid w:val="00E81608"/>
    <w:rsid w:val="00E8323C"/>
    <w:rsid w:val="00E94CD4"/>
    <w:rsid w:val="00EA7958"/>
    <w:rsid w:val="00ED19B1"/>
    <w:rsid w:val="00F012EA"/>
    <w:rsid w:val="00F10E2A"/>
    <w:rsid w:val="00F12905"/>
    <w:rsid w:val="00F12946"/>
    <w:rsid w:val="00F16990"/>
    <w:rsid w:val="00F31AE6"/>
    <w:rsid w:val="00F373CA"/>
    <w:rsid w:val="00F723D7"/>
    <w:rsid w:val="00F75E7D"/>
    <w:rsid w:val="00F84857"/>
    <w:rsid w:val="00F90D56"/>
    <w:rsid w:val="00F9656C"/>
    <w:rsid w:val="00FC307A"/>
    <w:rsid w:val="00FD36D9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A2F42A"/>
  <w15:docId w15:val="{8BA56699-0D8E-47E1-8B15-6E11867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F9"/>
    <w:pPr>
      <w:spacing w:after="200" w:line="276" w:lineRule="auto"/>
    </w:pPr>
    <w:rPr>
      <w:rFonts w:ascii="Calibri" w:eastAsia="Batang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30F9"/>
    <w:rPr>
      <w:strike w:val="0"/>
      <w:dstrike w:val="0"/>
      <w:color w:val="0000FF"/>
      <w:u w:val="none"/>
      <w:effect w:val="none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C230F9"/>
    <w:rPr>
      <w:sz w:val="22"/>
      <w:szCs w:val="22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C23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semiHidden/>
    <w:rsid w:val="00C230F9"/>
    <w:rPr>
      <w:rFonts w:ascii="Calibri" w:eastAsia="Batang" w:hAnsi="Calibri"/>
      <w:sz w:val="22"/>
      <w:szCs w:val="22"/>
      <w:lang w:val="es-ES"/>
    </w:rPr>
  </w:style>
  <w:style w:type="paragraph" w:styleId="BodyText">
    <w:name w:val="Body Text"/>
    <w:basedOn w:val="Normal"/>
    <w:link w:val="BodyTextChar"/>
    <w:semiHidden/>
    <w:unhideWhenUsed/>
    <w:qFormat/>
    <w:rsid w:val="00C230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30F9"/>
    <w:rPr>
      <w:rFonts w:ascii="Calibri" w:eastAsia="Batang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C230F9"/>
    <w:pPr>
      <w:ind w:left="720"/>
      <w:contextualSpacing/>
    </w:pPr>
  </w:style>
  <w:style w:type="paragraph" w:customStyle="1" w:styleId="CPClassification">
    <w:name w:val="CP Classification"/>
    <w:basedOn w:val="Normal"/>
    <w:rsid w:val="00C230F9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paragraph" w:customStyle="1" w:styleId="Prrafodelista">
    <w:name w:val="Párrafo de lista"/>
    <w:basedOn w:val="Normal"/>
    <w:uiPriority w:val="34"/>
    <w:qFormat/>
    <w:rsid w:val="00C230F9"/>
    <w:pPr>
      <w:ind w:left="720"/>
      <w:contextualSpacing/>
    </w:pPr>
  </w:style>
  <w:style w:type="paragraph" w:styleId="Revision">
    <w:name w:val="Revision"/>
    <w:hidden/>
    <w:uiPriority w:val="99"/>
    <w:semiHidden/>
    <w:rsid w:val="0031566E"/>
    <w:rPr>
      <w:rFonts w:ascii="Calibri" w:eastAsia="Batang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F3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AE6"/>
    <w:rPr>
      <w:rFonts w:ascii="Calibri" w:eastAsia="Batang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Georgina Mayorga</cp:lastModifiedBy>
  <cp:revision>3</cp:revision>
  <dcterms:created xsi:type="dcterms:W3CDTF">2023-08-11T17:52:00Z</dcterms:created>
  <dcterms:modified xsi:type="dcterms:W3CDTF">2023-08-11T17:54:00Z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2e1cf8c868934b714bc64440dfcd1168ba3b9dbaf8c23f533a8666efb929aaae</vt:lpwstr>
  </property>
</Properties>
</file>