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CAC" w14:textId="315B7CCD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110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 xml:space="preserve">Convención Interamericana contra </w:t>
      </w:r>
      <w:r w:rsidRPr="002B6929">
        <w:rPr>
          <w:rFonts w:ascii="Times New Roman" w:hAnsi="Times New Roman"/>
          <w:szCs w:val="22"/>
          <w:lang w:val="es-AR" w:eastAsia="en-US"/>
        </w:rPr>
        <w:tab/>
        <w:t>OEA/Ser. L/XXII.2.</w:t>
      </w:r>
      <w:r w:rsidR="002A29A1" w:rsidRPr="002B6929">
        <w:rPr>
          <w:rFonts w:ascii="Times New Roman" w:hAnsi="Times New Roman"/>
          <w:szCs w:val="22"/>
          <w:lang w:val="es-AR" w:eastAsia="en-US"/>
        </w:rPr>
        <w:t>2</w:t>
      </w:r>
      <w:r w:rsidR="002A29A1">
        <w:rPr>
          <w:rFonts w:ascii="Times New Roman" w:hAnsi="Times New Roman"/>
          <w:szCs w:val="22"/>
          <w:lang w:val="es-AR" w:eastAsia="en-US"/>
        </w:rPr>
        <w:t>4</w:t>
      </w:r>
    </w:p>
    <w:p w14:paraId="55319A6A" w14:textId="714D1DE3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38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 xml:space="preserve">la Fabricación y el Tráfico Ilícitos </w:t>
      </w:r>
      <w:r w:rsidRPr="002B6929">
        <w:rPr>
          <w:rFonts w:ascii="Times New Roman" w:hAnsi="Times New Roman"/>
          <w:caps/>
          <w:szCs w:val="22"/>
          <w:lang w:val="es-AR" w:eastAsia="en-US"/>
        </w:rPr>
        <w:tab/>
      </w:r>
      <w:r w:rsidRPr="002B6929">
        <w:rPr>
          <w:rFonts w:ascii="Times New Roman" w:hAnsi="Times New Roman"/>
          <w:szCs w:val="22"/>
          <w:lang w:val="es-AR" w:eastAsia="en-US"/>
        </w:rPr>
        <w:t>CIFTA/CC-XXII</w:t>
      </w:r>
      <w:r w:rsidR="00A35A5F">
        <w:rPr>
          <w:rFonts w:ascii="Times New Roman" w:hAnsi="Times New Roman"/>
          <w:szCs w:val="22"/>
          <w:lang w:val="es-AR" w:eastAsia="en-US"/>
        </w:rPr>
        <w:t>I</w:t>
      </w:r>
      <w:r w:rsidRPr="002B6929">
        <w:rPr>
          <w:rFonts w:ascii="Times New Roman" w:hAnsi="Times New Roman"/>
          <w:szCs w:val="22"/>
          <w:lang w:val="es-AR" w:eastAsia="en-US"/>
        </w:rPr>
        <w:t>/doc</w:t>
      </w:r>
      <w:r w:rsidR="00547277">
        <w:rPr>
          <w:rFonts w:ascii="Times New Roman" w:hAnsi="Times New Roman"/>
          <w:szCs w:val="22"/>
          <w:lang w:val="es-AR" w:eastAsia="en-US"/>
        </w:rPr>
        <w:t>.</w:t>
      </w:r>
      <w:r w:rsidR="0052080B">
        <w:rPr>
          <w:rFonts w:ascii="Times New Roman" w:hAnsi="Times New Roman"/>
          <w:szCs w:val="22"/>
          <w:lang w:val="es-AR" w:eastAsia="en-US"/>
        </w:rPr>
        <w:t>3</w:t>
      </w:r>
      <w:r>
        <w:rPr>
          <w:rFonts w:ascii="Times New Roman" w:hAnsi="Times New Roman"/>
          <w:szCs w:val="22"/>
          <w:lang w:val="es-AR" w:eastAsia="en-US"/>
        </w:rPr>
        <w:t>/</w:t>
      </w:r>
      <w:r w:rsidRPr="002B6929">
        <w:rPr>
          <w:rFonts w:ascii="Times New Roman" w:hAnsi="Times New Roman"/>
          <w:szCs w:val="22"/>
          <w:lang w:val="es-AR" w:eastAsia="en-US"/>
        </w:rPr>
        <w:t>2</w:t>
      </w:r>
      <w:r w:rsidR="002A29A1">
        <w:rPr>
          <w:rFonts w:ascii="Times New Roman" w:hAnsi="Times New Roman"/>
          <w:szCs w:val="22"/>
          <w:lang w:val="es-AR" w:eastAsia="en-US"/>
        </w:rPr>
        <w:t>4</w:t>
      </w:r>
      <w:r w:rsidR="0052080B">
        <w:rPr>
          <w:rFonts w:ascii="Times New Roman" w:hAnsi="Times New Roman"/>
          <w:szCs w:val="22"/>
          <w:lang w:val="es-AR" w:eastAsia="en-US"/>
        </w:rPr>
        <w:t xml:space="preserve"> </w:t>
      </w:r>
      <w:r w:rsidR="0013094E">
        <w:rPr>
          <w:rFonts w:ascii="Times New Roman" w:hAnsi="Times New Roman"/>
          <w:szCs w:val="22"/>
          <w:lang w:val="es-AR" w:eastAsia="en-US"/>
        </w:rPr>
        <w:t>rev.1</w:t>
      </w:r>
    </w:p>
    <w:p w14:paraId="6AFDBCBB" w14:textId="1C35F940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ind w:right="-705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caps/>
          <w:szCs w:val="22"/>
          <w:lang w:val="es-AR" w:eastAsia="en-US"/>
        </w:rPr>
        <w:t>de Armas de Fuego, MUNICIONES, EXPLOSIVOS</w:t>
      </w:r>
      <w:r w:rsidRPr="002B6929">
        <w:rPr>
          <w:rFonts w:ascii="Times New Roman" w:hAnsi="Times New Roman"/>
          <w:szCs w:val="22"/>
          <w:lang w:val="es-AR" w:eastAsia="en-US"/>
        </w:rPr>
        <w:tab/>
      </w:r>
      <w:r w:rsidR="00754F52">
        <w:rPr>
          <w:rFonts w:ascii="Times New Roman" w:hAnsi="Times New Roman"/>
          <w:szCs w:val="22"/>
          <w:lang w:val="es-AR" w:eastAsia="en-US"/>
        </w:rPr>
        <w:t>14</w:t>
      </w:r>
      <w:r w:rsidR="00E505F8" w:rsidRPr="002B6929">
        <w:rPr>
          <w:rFonts w:ascii="Times New Roman" w:hAnsi="Times New Roman"/>
          <w:szCs w:val="22"/>
          <w:lang w:val="es-AR" w:eastAsia="en-US"/>
        </w:rPr>
        <w:t xml:space="preserve"> </w:t>
      </w:r>
      <w:r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 w:rsidR="0013094E">
        <w:rPr>
          <w:rFonts w:ascii="Times New Roman" w:hAnsi="Times New Roman"/>
          <w:szCs w:val="22"/>
          <w:lang w:val="es-AR" w:eastAsia="en-US"/>
        </w:rPr>
        <w:t>mayo</w:t>
      </w:r>
      <w:r w:rsidR="0013094E" w:rsidRPr="002B6929">
        <w:rPr>
          <w:rFonts w:ascii="Times New Roman" w:hAnsi="Times New Roman"/>
          <w:szCs w:val="22"/>
          <w:lang w:val="es-AR" w:eastAsia="en-US"/>
        </w:rPr>
        <w:t xml:space="preserve"> </w:t>
      </w:r>
      <w:r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 w:rsidR="00A35A5F" w:rsidRPr="002B6929">
        <w:rPr>
          <w:rFonts w:ascii="Times New Roman" w:hAnsi="Times New Roman"/>
          <w:szCs w:val="22"/>
          <w:lang w:val="es-AR" w:eastAsia="en-US"/>
        </w:rPr>
        <w:t>202</w:t>
      </w:r>
      <w:r w:rsidR="002A29A1">
        <w:rPr>
          <w:rFonts w:ascii="Times New Roman" w:hAnsi="Times New Roman"/>
          <w:szCs w:val="22"/>
          <w:lang w:val="es-AR" w:eastAsia="en-US"/>
        </w:rPr>
        <w:t>4</w:t>
      </w:r>
    </w:p>
    <w:p w14:paraId="233E452D" w14:textId="77777777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ind w:right="-389"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lang w:val="es-AR" w:eastAsia="en-US"/>
        </w:rPr>
        <w:t>Y OTROS MATERIALES RELACIONADOS (CIFTA)</w:t>
      </w:r>
      <w:r w:rsidRPr="002B6929">
        <w:rPr>
          <w:rFonts w:ascii="Times New Roman" w:hAnsi="Times New Roman"/>
          <w:caps/>
          <w:szCs w:val="22"/>
          <w:lang w:val="es-AR" w:eastAsia="en-US"/>
        </w:rPr>
        <w:tab/>
      </w:r>
      <w:r w:rsidRPr="002B6929">
        <w:rPr>
          <w:rFonts w:ascii="Times New Roman" w:hAnsi="Times New Roman"/>
          <w:szCs w:val="22"/>
          <w:lang w:val="es-AR" w:eastAsia="en-US"/>
        </w:rPr>
        <w:t>Original: español</w:t>
      </w:r>
    </w:p>
    <w:p w14:paraId="26F090E9" w14:textId="77777777" w:rsidR="00E26367" w:rsidRPr="002B6929" w:rsidRDefault="00E26367" w:rsidP="00E26367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jc w:val="left"/>
        <w:outlineLvl w:val="2"/>
        <w:rPr>
          <w:rFonts w:ascii="Times New Roman" w:hAnsi="Times New Roman"/>
          <w:bCs/>
          <w:szCs w:val="22"/>
          <w:u w:val="single"/>
          <w:lang w:val="es-AR" w:eastAsia="en-US"/>
        </w:rPr>
      </w:pPr>
      <w:r w:rsidRPr="002B6929">
        <w:rPr>
          <w:rFonts w:ascii="Times New Roman" w:hAnsi="Times New Roman"/>
          <w:bCs/>
          <w:szCs w:val="22"/>
          <w:u w:val="single"/>
          <w:lang w:val="es-AR" w:eastAsia="en-US"/>
        </w:rPr>
        <w:t>Comité Consultivo</w:t>
      </w:r>
    </w:p>
    <w:p w14:paraId="75F41202" w14:textId="2795F587" w:rsidR="00E26367" w:rsidRPr="002B6929" w:rsidRDefault="00A35A5F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u w:val="single"/>
          <w:lang w:val="es-AR" w:eastAsia="en-US"/>
        </w:rPr>
        <w:t>Vigésim</w:t>
      </w:r>
      <w:r>
        <w:rPr>
          <w:rFonts w:ascii="Times New Roman" w:hAnsi="Times New Roman"/>
          <w:szCs w:val="22"/>
          <w:u w:val="single"/>
          <w:lang w:val="es-AR" w:eastAsia="en-US"/>
        </w:rPr>
        <w:t>a</w:t>
      </w:r>
      <w:r w:rsidRPr="002B6929">
        <w:rPr>
          <w:rFonts w:ascii="Times New Roman" w:hAnsi="Times New Roman"/>
          <w:szCs w:val="22"/>
          <w:u w:val="single"/>
          <w:lang w:val="es-AR" w:eastAsia="en-US"/>
        </w:rPr>
        <w:t xml:space="preserve"> </w:t>
      </w:r>
      <w:r w:rsidR="002A29A1">
        <w:rPr>
          <w:rFonts w:ascii="Times New Roman" w:hAnsi="Times New Roman"/>
          <w:szCs w:val="22"/>
          <w:u w:val="single"/>
          <w:lang w:val="es-AR" w:eastAsia="en-US"/>
        </w:rPr>
        <w:t>cuarta</w:t>
      </w:r>
      <w:r w:rsidR="002A29A1" w:rsidRPr="002B6929">
        <w:rPr>
          <w:rFonts w:ascii="Times New Roman" w:hAnsi="Times New Roman"/>
          <w:szCs w:val="22"/>
          <w:u w:val="single"/>
          <w:lang w:val="es-AR" w:eastAsia="en-US"/>
        </w:rPr>
        <w:t xml:space="preserve"> </w:t>
      </w:r>
      <w:r w:rsidR="00E26367" w:rsidRPr="002B6929">
        <w:rPr>
          <w:rFonts w:ascii="Times New Roman" w:hAnsi="Times New Roman"/>
          <w:szCs w:val="22"/>
          <w:u w:val="single"/>
          <w:lang w:val="es-AR" w:eastAsia="en-US"/>
        </w:rPr>
        <w:t>Reunión Ordinaria</w:t>
      </w:r>
    </w:p>
    <w:p w14:paraId="2F63CEFD" w14:textId="0824C677" w:rsidR="00E26367" w:rsidRPr="002B6929" w:rsidRDefault="002A29A1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>
        <w:rPr>
          <w:rFonts w:ascii="Times New Roman" w:hAnsi="Times New Roman"/>
          <w:szCs w:val="22"/>
          <w:lang w:val="es-AR" w:eastAsia="en-US"/>
        </w:rPr>
        <w:t xml:space="preserve">23 </w:t>
      </w:r>
      <w:r w:rsidR="00E26367"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>
        <w:rPr>
          <w:rFonts w:ascii="Times New Roman" w:hAnsi="Times New Roman"/>
          <w:szCs w:val="22"/>
          <w:lang w:val="es-AR" w:eastAsia="en-US"/>
        </w:rPr>
        <w:t>mayo</w:t>
      </w:r>
      <w:r w:rsidRPr="002B6929">
        <w:rPr>
          <w:rFonts w:ascii="Times New Roman" w:hAnsi="Times New Roman"/>
          <w:szCs w:val="22"/>
          <w:lang w:val="es-AR" w:eastAsia="en-US"/>
        </w:rPr>
        <w:t xml:space="preserve"> </w:t>
      </w:r>
      <w:r w:rsidR="00E26367" w:rsidRPr="002B6929">
        <w:rPr>
          <w:rFonts w:ascii="Times New Roman" w:hAnsi="Times New Roman"/>
          <w:szCs w:val="22"/>
          <w:lang w:val="es-AR" w:eastAsia="en-US"/>
        </w:rPr>
        <w:t xml:space="preserve">de </w:t>
      </w:r>
      <w:r w:rsidR="00A35A5F" w:rsidRPr="002B6929">
        <w:rPr>
          <w:rFonts w:ascii="Times New Roman" w:hAnsi="Times New Roman"/>
          <w:szCs w:val="22"/>
          <w:lang w:val="es-AR" w:eastAsia="en-US"/>
        </w:rPr>
        <w:t>202</w:t>
      </w:r>
      <w:r>
        <w:rPr>
          <w:rFonts w:ascii="Times New Roman" w:hAnsi="Times New Roman"/>
          <w:szCs w:val="22"/>
          <w:lang w:val="es-AR" w:eastAsia="en-US"/>
        </w:rPr>
        <w:t>4</w:t>
      </w:r>
    </w:p>
    <w:p w14:paraId="230887EB" w14:textId="05DE84A6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2B6929">
        <w:rPr>
          <w:rFonts w:ascii="Times New Roman" w:hAnsi="Times New Roman"/>
          <w:szCs w:val="22"/>
          <w:lang w:val="es-AR" w:eastAsia="en-US"/>
        </w:rPr>
        <w:t>Washington, D.C. (</w:t>
      </w:r>
      <w:r w:rsidR="002A29A1">
        <w:rPr>
          <w:rFonts w:ascii="Times New Roman" w:hAnsi="Times New Roman"/>
          <w:szCs w:val="22"/>
          <w:lang w:val="es-AR" w:eastAsia="en-US"/>
        </w:rPr>
        <w:t>Formato híbrido</w:t>
      </w:r>
      <w:r w:rsidRPr="002B6929">
        <w:rPr>
          <w:rFonts w:ascii="Times New Roman" w:hAnsi="Times New Roman"/>
          <w:szCs w:val="22"/>
          <w:lang w:val="es-AR" w:eastAsia="en-US"/>
        </w:rPr>
        <w:t>)</w:t>
      </w:r>
    </w:p>
    <w:p w14:paraId="19530B34" w14:textId="77777777" w:rsidR="00E26367" w:rsidRPr="00891EB6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</w:p>
    <w:p w14:paraId="21E192A6" w14:textId="77777777" w:rsidR="00E26367" w:rsidRDefault="00E26367" w:rsidP="00E26367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65C3AC17" w14:textId="1D35D0E5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center"/>
        <w:rPr>
          <w:rFonts w:ascii="Times New Roman" w:eastAsia="Batang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LISTA DE INVITADOS</w:t>
      </w:r>
    </w:p>
    <w:p w14:paraId="1EADDAA1" w14:textId="509A6AAC" w:rsidR="00E26367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center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SimSun" w:hAnsi="Times New Roman"/>
          <w:szCs w:val="22"/>
          <w:lang w:val="es-ES_tradnl" w:eastAsia="en-US"/>
        </w:rPr>
        <w:t>(</w:t>
      </w:r>
      <w:r w:rsidR="00964A73" w:rsidRPr="00964A73">
        <w:rPr>
          <w:color w:val="000000"/>
          <w:szCs w:val="22"/>
          <w:lang w:val="es-AR"/>
        </w:rPr>
        <w:t>Acordado durante la Reunión Preparatoria celebrada el</w:t>
      </w:r>
      <w:r w:rsidR="00964A73">
        <w:rPr>
          <w:color w:val="000000"/>
          <w:szCs w:val="22"/>
          <w:lang w:val="es-AR"/>
        </w:rPr>
        <w:t xml:space="preserve"> </w:t>
      </w:r>
      <w:r w:rsidR="0013094E">
        <w:rPr>
          <w:color w:val="000000"/>
          <w:szCs w:val="22"/>
          <w:lang w:val="es-AR"/>
        </w:rPr>
        <w:t>30 de abril de 2024</w:t>
      </w:r>
      <w:r w:rsidRPr="00D94719">
        <w:rPr>
          <w:rFonts w:ascii="Times New Roman" w:eastAsia="SimSun" w:hAnsi="Times New Roman"/>
          <w:szCs w:val="22"/>
          <w:lang w:val="es-ES_tradnl" w:eastAsia="en-US"/>
        </w:rPr>
        <w:t xml:space="preserve">)  </w:t>
      </w:r>
    </w:p>
    <w:p w14:paraId="0EA91806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center"/>
        <w:rPr>
          <w:rFonts w:ascii="Times New Roman" w:eastAsia="SimSun" w:hAnsi="Times New Roman"/>
          <w:szCs w:val="22"/>
          <w:lang w:val="es-ES_tradnl" w:eastAsia="en-US"/>
        </w:rPr>
      </w:pPr>
    </w:p>
    <w:p w14:paraId="080B673D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left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a)</w:t>
      </w:r>
      <w:r w:rsidRPr="00D94719">
        <w:rPr>
          <w:rFonts w:ascii="Times New Roman" w:eastAsia="Batang" w:hAnsi="Times New Roman"/>
          <w:szCs w:val="22"/>
          <w:lang w:val="es-ES_tradnl" w:eastAsia="en-US"/>
        </w:rPr>
        <w:tab/>
        <w:t>ESTADOS PARTE DE LA CIFTA</w:t>
      </w:r>
    </w:p>
    <w:p w14:paraId="38844675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left"/>
        <w:rPr>
          <w:rFonts w:ascii="Times New Roman" w:eastAsia="Batang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b)</w:t>
      </w:r>
      <w:r w:rsidRPr="00D94719">
        <w:rPr>
          <w:rFonts w:ascii="Times New Roman" w:eastAsia="Batang" w:hAnsi="Times New Roman"/>
          <w:szCs w:val="22"/>
          <w:lang w:val="es-ES_tradnl" w:eastAsia="en-US"/>
        </w:rPr>
        <w:tab/>
        <w:t>ESTADOS SIGNATARIOS DE LA CIFTA</w:t>
      </w:r>
    </w:p>
    <w:p w14:paraId="458FD24B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left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c)</w:t>
      </w:r>
      <w:r w:rsidRPr="00D94719">
        <w:rPr>
          <w:rFonts w:ascii="Times New Roman" w:eastAsia="Batang" w:hAnsi="Times New Roman"/>
          <w:szCs w:val="22"/>
          <w:lang w:val="es-ES_tradnl" w:eastAsia="en-US"/>
        </w:rPr>
        <w:tab/>
        <w:t>OBSERVADORES PERMANENTES ANTE LA OEA</w:t>
      </w:r>
    </w:p>
    <w:p w14:paraId="39834E47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>d)</w:t>
      </w: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ab/>
        <w:t>ENTIDADES</w:t>
      </w:r>
      <w:r w:rsidRPr="00D94719">
        <w:rPr>
          <w:rFonts w:ascii="Times New Roman" w:eastAsia="MS Mincho" w:hAnsi="Times New Roman"/>
          <w:szCs w:val="22"/>
          <w:lang w:val="es-ES_tradnl" w:eastAsia="en-US"/>
        </w:rPr>
        <w:t xml:space="preserve"> </w:t>
      </w: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>Y ORGANISMOS INTERAMERICANOS REGIONALES O SUBREGIONALES</w:t>
      </w:r>
    </w:p>
    <w:p w14:paraId="7D5EDB1F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spacing w:val="-2"/>
          <w:szCs w:val="22"/>
          <w:lang w:val="es-ES_tradnl" w:eastAsia="en-US"/>
        </w:rPr>
      </w:pPr>
    </w:p>
    <w:p w14:paraId="3B093297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Banco Interamericano de Desarrollo (BID)</w:t>
      </w:r>
    </w:p>
    <w:p w14:paraId="6AE6AE48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Comunidad Andina (CAN)</w:t>
      </w:r>
    </w:p>
    <w:p w14:paraId="2EB901C9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 xml:space="preserve">Comunidad Caribeña (CARICOM) </w:t>
      </w:r>
    </w:p>
    <w:p w14:paraId="0A8638CA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 xml:space="preserve">Agencia de Implementación de Seguridad y contra la Delincuencia de la Comunidad del Caribe (CARICOM-IMPACS) </w:t>
      </w:r>
    </w:p>
    <w:p w14:paraId="5A3D5CC5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Comunidad de Policías de las Américas (AMERIPOL)</w:t>
      </w:r>
    </w:p>
    <w:p w14:paraId="7F1CE507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Secretaría del Mercado Común del Sur (MERCOSUR)</w:t>
      </w:r>
    </w:p>
    <w:p w14:paraId="128B3A3A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Sistema de Integración Centroamericana (SICA)</w:t>
      </w:r>
    </w:p>
    <w:p w14:paraId="0245802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2F71AD">
        <w:rPr>
          <w:rFonts w:ascii="Times New Roman" w:hAnsi="Times New Roman"/>
          <w:szCs w:val="22"/>
          <w:lang w:val="es-ES_tradnl" w:eastAsia="en-US"/>
        </w:rPr>
        <w:t>Sistema de Seguridad Regional (SSR)</w:t>
      </w:r>
    </w:p>
    <w:p w14:paraId="3F5199FA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/>
        <w:outlineLvl w:val="0"/>
        <w:rPr>
          <w:rFonts w:ascii="Times New Roman" w:hAnsi="Times New Roman"/>
          <w:szCs w:val="22"/>
          <w:lang w:val="es-ES_tradnl" w:eastAsia="en-US"/>
        </w:rPr>
      </w:pPr>
    </w:p>
    <w:p w14:paraId="388CEECE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>e)</w:t>
      </w:r>
      <w:r w:rsidRPr="00D94719">
        <w:rPr>
          <w:rFonts w:ascii="Times New Roman" w:eastAsia="MS Mincho" w:hAnsi="Times New Roman"/>
          <w:spacing w:val="-2"/>
          <w:szCs w:val="22"/>
          <w:lang w:val="es-ES_tradnl" w:eastAsia="en-US"/>
        </w:rPr>
        <w:tab/>
        <w:t>ORGANISMOS ESPECIALIZADOS DE LAS NACIONES UNIDAS Y DE OTRAS ORGANIZACIONES INTERNACIONALES</w:t>
      </w:r>
    </w:p>
    <w:p w14:paraId="11B21D4B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</w:p>
    <w:p w14:paraId="791A9285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Oficina de Asuntos de Desarme de la Naciones Unidas (UNODA)</w:t>
      </w:r>
    </w:p>
    <w:p w14:paraId="0B73F513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Oficina de las Naciones Unidas contra la Droga y el Delito (UNODC)</w:t>
      </w:r>
    </w:p>
    <w:p w14:paraId="7A8D9E02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Organización Internacional de Policía Criminal (OIPC-INTERPOL)</w:t>
      </w:r>
    </w:p>
    <w:p w14:paraId="25F3B73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Centro Regional de las Naciones Unidas para la Paz, el Desarme y el Desarrollo en América Latina y el Caribe (UN-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LiREC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>)</w:t>
      </w:r>
    </w:p>
    <w:p w14:paraId="11C7FEC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Instituto de las Naciones Unidas de Investigación sobre el Desarme (UNIDIR)</w:t>
      </w:r>
    </w:p>
    <w:p w14:paraId="40855382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Organización para Seguridad y Cooperación en Europa (OSCE)</w:t>
      </w:r>
    </w:p>
    <w:p w14:paraId="55E185CE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Organización Mundial de Aduanas (OMA)</w:t>
      </w:r>
    </w:p>
    <w:p w14:paraId="47D71909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Presidencia y Secretaría Técnica del Tratado de Comercio de Armas</w:t>
      </w:r>
      <w:r>
        <w:rPr>
          <w:rFonts w:ascii="Times New Roman" w:hAnsi="Times New Roman"/>
          <w:szCs w:val="22"/>
          <w:lang w:val="es-ES_tradnl" w:eastAsia="en-US"/>
        </w:rPr>
        <w:t xml:space="preserve"> </w:t>
      </w:r>
    </w:p>
    <w:p w14:paraId="21E84903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lastRenderedPageBreak/>
        <w:t>Instituto Interregional de la Naciones Unidas para Investigaciones sobre la Delincuencia y la Justicia (UNICRI)</w:t>
      </w:r>
    </w:p>
    <w:p w14:paraId="6745AA4A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Grupo de Acción Financiera (GAFI)</w:t>
      </w:r>
    </w:p>
    <w:p w14:paraId="76A2CD8B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Grupo de Acción Financiera de Latinoamérica (GAFILAT)</w:t>
      </w:r>
    </w:p>
    <w:p w14:paraId="5EB44694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F5130C">
        <w:rPr>
          <w:rFonts w:ascii="Times New Roman" w:hAnsi="Times New Roman"/>
          <w:szCs w:val="22"/>
          <w:lang w:eastAsia="en-US"/>
        </w:rPr>
        <w:t>Grupo de Acción Financiera del Caribe</w:t>
      </w:r>
      <w:r>
        <w:rPr>
          <w:rFonts w:ascii="Times New Roman" w:hAnsi="Times New Roman"/>
          <w:szCs w:val="22"/>
          <w:lang w:eastAsia="en-US"/>
        </w:rPr>
        <w:t xml:space="preserve"> (GAFIC)</w:t>
      </w:r>
    </w:p>
    <w:p w14:paraId="450489FC" w14:textId="77777777" w:rsidR="00E26367" w:rsidRPr="00F5130C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>
        <w:rPr>
          <w:rFonts w:ascii="Times New Roman" w:hAnsi="Times New Roman"/>
          <w:szCs w:val="22"/>
          <w:lang w:val="es-ES_tradnl" w:eastAsia="en-US"/>
        </w:rPr>
        <w:t>Grupo Egmont.</w:t>
      </w:r>
    </w:p>
    <w:p w14:paraId="5A2E69CD" w14:textId="77777777" w:rsidR="00E26367" w:rsidRDefault="00E26367" w:rsidP="00E26367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08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</w:p>
    <w:p w14:paraId="419DD4D5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/>
        <w:outlineLvl w:val="0"/>
        <w:rPr>
          <w:rFonts w:ascii="Times New Roman" w:hAnsi="Times New Roman"/>
          <w:szCs w:val="22"/>
          <w:lang w:val="es-ES_tradnl" w:eastAsia="en-US"/>
        </w:rPr>
      </w:pPr>
    </w:p>
    <w:p w14:paraId="5EFAD6C7" w14:textId="687B0123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eastAsia="MS Mincho" w:hAnsi="Times New Roman"/>
          <w:szCs w:val="22"/>
          <w:lang w:val="es-ES_tradnl" w:eastAsia="en-US"/>
        </w:rPr>
        <w:t>f)</w:t>
      </w:r>
      <w:r w:rsidRPr="00D94719">
        <w:rPr>
          <w:rFonts w:ascii="Times New Roman" w:eastAsia="MS Mincho" w:hAnsi="Times New Roman"/>
          <w:szCs w:val="22"/>
          <w:lang w:val="es-ES_tradnl" w:eastAsia="en-US"/>
        </w:rPr>
        <w:tab/>
        <w:t>ÓRGANOS Y ENTIDADES DE LA ORGANIZACIÓN DE LOS ESTADOS AMERICANOS</w:t>
      </w:r>
    </w:p>
    <w:p w14:paraId="580E839B" w14:textId="77777777" w:rsidR="00E26367" w:rsidRPr="00D94719" w:rsidRDefault="00E26367" w:rsidP="00E26367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"/>
        <w:jc w:val="left"/>
        <w:outlineLvl w:val="0"/>
        <w:rPr>
          <w:rFonts w:ascii="Times New Roman" w:eastAsia="MS Mincho" w:hAnsi="Times New Roman"/>
          <w:spacing w:val="-2"/>
          <w:szCs w:val="22"/>
          <w:lang w:val="es-ES_tradnl" w:eastAsia="en-US"/>
        </w:rPr>
      </w:pPr>
    </w:p>
    <w:p w14:paraId="3FDBC00E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720" w:hanging="720"/>
        <w:jc w:val="left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eastAsia="Batang" w:hAnsi="Times New Roman"/>
          <w:szCs w:val="22"/>
          <w:lang w:val="es-ES_tradnl" w:eastAsia="en-US"/>
        </w:rPr>
        <w:t>Comisión Interamericana para el Control del Abuso de Drogas (CICAD)</w:t>
      </w:r>
    </w:p>
    <w:p w14:paraId="6C639E6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Comité Interamericano Contra el Terrorismo (CICTE)</w:t>
      </w:r>
    </w:p>
    <w:p w14:paraId="44C06334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eastAsia="SimSu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Junta Interamericana de Defensa (JID)</w:t>
      </w:r>
    </w:p>
    <w:p w14:paraId="23AAABEB" w14:textId="77777777" w:rsidR="00E26367" w:rsidRPr="00D94719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Secretaría de Asuntos Jurídicos (SAJ)</w:t>
      </w:r>
    </w:p>
    <w:p w14:paraId="65920AAB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aps/>
          <w:szCs w:val="22"/>
          <w:lang w:val="es-ES_tradnl" w:eastAsia="en-US"/>
        </w:rPr>
      </w:pPr>
      <w:r w:rsidRPr="00D94719">
        <w:rPr>
          <w:rFonts w:ascii="Times New Roman" w:hAnsi="Times New Roman"/>
          <w:cap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869F5E" wp14:editId="4C9CB4EF">
                <wp:simplePos x="0" y="0"/>
                <wp:positionH relativeFrom="column">
                  <wp:posOffset>-91440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5D7E" w14:textId="77777777" w:rsidR="00E26367" w:rsidRPr="00EC59E0" w:rsidRDefault="00E26367" w:rsidP="00E2636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9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733.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" filled="f" stroked="f">
                <v:textbox>
                  <w:txbxContent>
                    <w:p w14:paraId="306B5D7E" w14:textId="77777777" w:rsidR="00E26367" w:rsidRPr="00EC59E0" w:rsidRDefault="00E26367" w:rsidP="00E2636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B03A15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rPr>
          <w:rFonts w:ascii="Times New Roman" w:hAnsi="Times New Roman"/>
          <w:szCs w:val="22"/>
          <w:vertAlign w:val="superscript"/>
          <w:lang w:val="es-ES_tradnl" w:eastAsia="en-US"/>
        </w:rPr>
      </w:pPr>
      <w:r w:rsidRPr="00D94719">
        <w:rPr>
          <w:rFonts w:ascii="Times New Roman" w:hAnsi="Times New Roman"/>
          <w:szCs w:val="22"/>
          <w:lang w:val="es-ES_tradnl" w:eastAsia="en-US"/>
        </w:rPr>
        <w:t>g)</w:t>
      </w:r>
      <w:r w:rsidRPr="00D94719">
        <w:rPr>
          <w:rFonts w:ascii="Times New Roman" w:hAnsi="Times New Roman"/>
          <w:szCs w:val="22"/>
          <w:lang w:val="es-ES_tradnl" w:eastAsia="en-US"/>
        </w:rPr>
        <w:tab/>
        <w:t xml:space="preserve">ORGANIZACIONES DE LA SOCIEDAD CIVIL </w:t>
      </w:r>
      <w:r w:rsidRPr="00D94719">
        <w:rPr>
          <w:rFonts w:ascii="Times New Roman" w:hAnsi="Times New Roman"/>
          <w:szCs w:val="22"/>
          <w:u w:val="single"/>
          <w:vertAlign w:val="superscript"/>
          <w:lang w:val="es-ES_tradnl" w:eastAsia="en-US"/>
        </w:rPr>
        <w:footnoteReference w:id="1"/>
      </w:r>
      <w:r w:rsidRPr="00D94719">
        <w:rPr>
          <w:rFonts w:ascii="Times New Roman" w:hAnsi="Times New Roman"/>
          <w:szCs w:val="22"/>
          <w:vertAlign w:val="superscript"/>
          <w:lang w:val="es-ES_tradnl" w:eastAsia="en-US"/>
        </w:rPr>
        <w:t xml:space="preserve">/                </w:t>
      </w:r>
    </w:p>
    <w:p w14:paraId="39B10A0D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rPr>
          <w:rFonts w:ascii="Times New Roman" w:hAnsi="Times New Roman"/>
          <w:szCs w:val="22"/>
          <w:lang w:val="es-ES_tradnl" w:eastAsia="en-US"/>
        </w:rPr>
      </w:pPr>
    </w:p>
    <w:p w14:paraId="57DB6711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Diálogo Interamericano</w:t>
      </w:r>
    </w:p>
    <w:p w14:paraId="170DE8EB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The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Initiative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for Inclusive Security</w:t>
      </w:r>
    </w:p>
    <w:p w14:paraId="0BAD4EE0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Washington Office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on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Latin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America</w:t>
      </w:r>
      <w:proofErr w:type="spellEnd"/>
    </w:p>
    <w:p w14:paraId="12B7902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Open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Society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Foundations</w:t>
      </w:r>
      <w:proofErr w:type="spellEnd"/>
    </w:p>
    <w:p w14:paraId="2721615D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Instituto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Igarapé</w:t>
      </w:r>
      <w:proofErr w:type="spellEnd"/>
    </w:p>
    <w:p w14:paraId="46A0EDAC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Fundación Arias para la Paz y el Progreso Humano</w:t>
      </w:r>
    </w:p>
    <w:p w14:paraId="26CAC4DD" w14:textId="08076FE5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2B6929">
        <w:rPr>
          <w:rFonts w:ascii="Times New Roman" w:hAnsi="Times New Roman"/>
          <w:szCs w:val="22"/>
          <w:lang w:val="en-US" w:eastAsia="en-US"/>
        </w:rPr>
        <w:t>Transnational Alliance to Combat Illicit Trade (T</w:t>
      </w:r>
      <w:r w:rsidR="00141CE9">
        <w:rPr>
          <w:rFonts w:ascii="Times New Roman" w:hAnsi="Times New Roman"/>
          <w:szCs w:val="22"/>
          <w:lang w:val="en-US" w:eastAsia="en-US"/>
        </w:rPr>
        <w:t>RA</w:t>
      </w:r>
      <w:r w:rsidR="005A0EC0">
        <w:rPr>
          <w:rFonts w:ascii="Times New Roman" w:hAnsi="Times New Roman"/>
          <w:szCs w:val="22"/>
          <w:lang w:val="en-US" w:eastAsia="en-US"/>
        </w:rPr>
        <w:t>CIT</w:t>
      </w:r>
      <w:r w:rsidRPr="002B6929">
        <w:rPr>
          <w:rFonts w:ascii="Times New Roman" w:hAnsi="Times New Roman"/>
          <w:szCs w:val="22"/>
          <w:lang w:val="en-US" w:eastAsia="en-US"/>
        </w:rPr>
        <w:t>)</w:t>
      </w:r>
    </w:p>
    <w:p w14:paraId="4BEF22E8" w14:textId="77777777" w:rsidR="00E26367" w:rsidRPr="002B692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  <w:lang w:val="en-US" w:eastAsia="en-US"/>
        </w:rPr>
      </w:pPr>
    </w:p>
    <w:p w14:paraId="301B0935" w14:textId="77777777" w:rsidR="00E26367" w:rsidRPr="00D94719" w:rsidRDefault="00E26367" w:rsidP="00E26367">
      <w:pPr>
        <w:widowControl/>
        <w:numPr>
          <w:ilvl w:val="0"/>
          <w:numId w:val="2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720"/>
        </w:tabs>
        <w:ind w:hanging="1080"/>
        <w:jc w:val="left"/>
        <w:rPr>
          <w:rFonts w:ascii="Times New Roman" w:hAnsi="Times New Roman"/>
          <w:spacing w:val="-2"/>
          <w:szCs w:val="22"/>
          <w:lang w:val="es-ES_tradnl" w:eastAsia="en-US"/>
        </w:rPr>
      </w:pPr>
      <w:r w:rsidRPr="00D94719">
        <w:rPr>
          <w:rFonts w:ascii="Times New Roman" w:hAnsi="Times New Roman"/>
          <w:spacing w:val="-2"/>
          <w:szCs w:val="22"/>
          <w:lang w:val="es-ES_tradnl" w:eastAsia="en-US"/>
        </w:rPr>
        <w:t>INVITADOS ESPECIALES</w:t>
      </w:r>
    </w:p>
    <w:p w14:paraId="183CF173" w14:textId="77777777" w:rsidR="00E26367" w:rsidRPr="00D94719" w:rsidRDefault="00E26367" w:rsidP="00E263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"/>
        <w:rPr>
          <w:rFonts w:ascii="Times New Roman" w:hAnsi="Times New Roman"/>
          <w:spacing w:val="-2"/>
          <w:szCs w:val="22"/>
          <w:lang w:val="es-ES_tradnl" w:eastAsia="en-US"/>
        </w:rPr>
      </w:pPr>
    </w:p>
    <w:p w14:paraId="75078F48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Wassenaar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Arrangement</w:t>
      </w:r>
      <w:proofErr w:type="spellEnd"/>
    </w:p>
    <w:p w14:paraId="3E10BA70" w14:textId="77777777" w:rsidR="00E26367" w:rsidRPr="00BB7C64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t>Ammunition Management Advisory Team (AMAT/GICHD)</w:t>
      </w:r>
    </w:p>
    <w:p w14:paraId="22CD292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Small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Arms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Survey</w:t>
      </w:r>
      <w:proofErr w:type="spellEnd"/>
    </w:p>
    <w:p w14:paraId="33B00460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Conflict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Armament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Research</w:t>
      </w:r>
      <w:proofErr w:type="spellEnd"/>
    </w:p>
    <w:p w14:paraId="02A4967E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Stimson Center Washington</w:t>
      </w:r>
    </w:p>
    <w:p w14:paraId="7F2E1B6A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Instituto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Sou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da Paz </w:t>
      </w:r>
    </w:p>
    <w:p w14:paraId="26DEA1D4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Conectas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Direitos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Humanos</w:t>
      </w:r>
    </w:p>
    <w:p w14:paraId="45F31736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Control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Arms</w:t>
      </w:r>
      <w:proofErr w:type="spellEnd"/>
    </w:p>
    <w:p w14:paraId="19CE3A40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American Enterprise Institute (AEI)</w:t>
      </w:r>
    </w:p>
    <w:p w14:paraId="179D759B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Wilson Center</w:t>
      </w:r>
    </w:p>
    <w:p w14:paraId="0EB5724F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 xml:space="preserve">Global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Financial</w:t>
      </w:r>
      <w:proofErr w:type="spellEnd"/>
      <w:r w:rsidRPr="00CE41DA">
        <w:rPr>
          <w:rFonts w:ascii="Times New Roman" w:hAnsi="Times New Roman"/>
          <w:szCs w:val="22"/>
          <w:lang w:val="es-ES_tradnl" w:eastAsia="en-US"/>
        </w:rPr>
        <w:t xml:space="preserve"> </w:t>
      </w:r>
      <w:proofErr w:type="spellStart"/>
      <w:r w:rsidRPr="00CE41DA">
        <w:rPr>
          <w:rFonts w:ascii="Times New Roman" w:hAnsi="Times New Roman"/>
          <w:szCs w:val="22"/>
          <w:lang w:val="es-ES_tradnl" w:eastAsia="en-US"/>
        </w:rPr>
        <w:t>Integrity</w:t>
      </w:r>
      <w:proofErr w:type="spellEnd"/>
    </w:p>
    <w:p w14:paraId="5640AB59" w14:textId="77777777" w:rsidR="00A67BC0" w:rsidRPr="009A3889" w:rsidRDefault="00A67BC0" w:rsidP="00A67BC0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9A3889">
        <w:rPr>
          <w:rFonts w:ascii="Times New Roman" w:hAnsi="Times New Roman"/>
          <w:szCs w:val="22"/>
          <w:lang w:val="en-US" w:eastAsia="en-US"/>
        </w:rPr>
        <w:t>Global Action on Gun Violence</w:t>
      </w:r>
    </w:p>
    <w:p w14:paraId="61EF009C" w14:textId="77777777" w:rsidR="00E26367" w:rsidRPr="00CE41DA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lastRenderedPageBreak/>
        <w:t>Centro de Estudios Estratégicos e Internacionales (CSIS)</w:t>
      </w:r>
    </w:p>
    <w:p w14:paraId="3814C918" w14:textId="41B9AED2" w:rsidR="009A3889" w:rsidRPr="00AE5E80" w:rsidRDefault="00E26367" w:rsidP="00AE5E80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t xml:space="preserve">Global Initiative Against Transnational Organized Crime (GI-TOC) </w:t>
      </w:r>
    </w:p>
    <w:p w14:paraId="34F3270F" w14:textId="77777777" w:rsidR="00E26367" w:rsidRPr="00BB7C64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t>Insight Crime</w:t>
      </w:r>
    </w:p>
    <w:p w14:paraId="6F2E2A23" w14:textId="77777777" w:rsidR="00E26367" w:rsidRPr="00BB7C64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n-US" w:eastAsia="en-US"/>
        </w:rPr>
      </w:pPr>
      <w:r w:rsidRPr="00BB7C64">
        <w:rPr>
          <w:rFonts w:ascii="Times New Roman" w:hAnsi="Times New Roman"/>
          <w:szCs w:val="22"/>
          <w:lang w:val="en-US" w:eastAsia="en-US"/>
        </w:rPr>
        <w:t>Jack D. Gordon Institute for Public Policy, Florida International University (FIU)</w:t>
      </w:r>
    </w:p>
    <w:p w14:paraId="591369B0" w14:textId="77777777" w:rsidR="00E26367" w:rsidRDefault="00E26367" w:rsidP="00E26367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rFonts w:ascii="Times New Roman" w:hAnsi="Times New Roman"/>
          <w:szCs w:val="22"/>
          <w:lang w:val="es-ES_tradnl" w:eastAsia="en-US"/>
        </w:rPr>
      </w:pPr>
      <w:r w:rsidRPr="00CE41DA">
        <w:rPr>
          <w:rFonts w:ascii="Times New Roman" w:hAnsi="Times New Roman"/>
          <w:szCs w:val="22"/>
          <w:lang w:val="es-ES_tradnl" w:eastAsia="en-US"/>
        </w:rPr>
        <w:t>Centro de Estudios Hemisféricos de Defensa William J. Perry</w:t>
      </w:r>
    </w:p>
    <w:p w14:paraId="5E9A0CAC" w14:textId="7FB21835" w:rsidR="00CB1785" w:rsidRPr="00DA4E0F" w:rsidRDefault="00E26367" w:rsidP="00440B73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lang w:val="en-US"/>
        </w:rPr>
      </w:pPr>
      <w:r w:rsidRPr="00E26367">
        <w:rPr>
          <w:rFonts w:ascii="Times New Roman" w:hAnsi="Times New Roman"/>
          <w:szCs w:val="22"/>
          <w:lang w:val="en-US" w:eastAsia="en-US"/>
        </w:rPr>
        <w:t>International Action Network on Small Arms (IANSA)</w:t>
      </w:r>
    </w:p>
    <w:p w14:paraId="4E003E76" w14:textId="53ECAAFC" w:rsidR="002A29A1" w:rsidRPr="00DA4E0F" w:rsidRDefault="002A29A1" w:rsidP="00440B73">
      <w:pPr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hanging="720"/>
        <w:jc w:val="left"/>
        <w:outlineLvl w:val="0"/>
        <w:rPr>
          <w:lang w:val="es-US"/>
        </w:rPr>
      </w:pPr>
      <w:r w:rsidRPr="00DA4E0F">
        <w:rPr>
          <w:lang w:val="es-US"/>
        </w:rPr>
        <w:t>Instituto de Enseñanza para el Desarrollo Sostenible (IEPADES</w:t>
      </w:r>
      <w:r>
        <w:rPr>
          <w:lang w:val="es-US"/>
        </w:rPr>
        <w:t>)</w:t>
      </w:r>
      <w:r w:rsidR="00F10701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686EE6" wp14:editId="5F556F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0A4A81" w14:textId="1EB43480" w:rsidR="00F10701" w:rsidRPr="00754F52" w:rsidRDefault="00F10701">
                            <w:pP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</w:pPr>
                            <w:r w:rsidRPr="00754F52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754F52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754F52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54F52" w:rsidRPr="00754F5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CIFTA01046S01</w:t>
                            </w:r>
                            <w:r w:rsidRPr="00754F52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6EE6" id="Text Box 3" o:spid="_x0000_s1027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D0A4A81" w14:textId="1EB43480" w:rsidR="00F10701" w:rsidRPr="00754F52" w:rsidRDefault="00F10701">
                      <w:pPr>
                        <w:rPr>
                          <w:rFonts w:ascii="Times New Roman" w:hAnsi="Times New Roman"/>
                          <w:sz w:val="18"/>
                          <w:u w:val="single"/>
                        </w:rPr>
                      </w:pPr>
                      <w:r w:rsidRPr="00754F52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754F52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754F52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54F52" w:rsidRPr="00754F52">
                        <w:rPr>
                          <w:rFonts w:ascii="Times New Roman" w:hAnsi="Times New Roman"/>
                          <w:noProof/>
                          <w:sz w:val="18"/>
                        </w:rPr>
                        <w:t>CIFTA01046S01</w:t>
                      </w:r>
                      <w:r w:rsidRPr="00754F52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29A1" w:rsidRPr="00DA4E0F" w:rsidSect="00AE5E80"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/>
      <w:pgMar w:top="2160" w:right="1570" w:bottom="1296" w:left="1699" w:header="1296" w:footer="1296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002D" w14:textId="77777777" w:rsidR="00710708" w:rsidRDefault="00710708">
      <w:pPr>
        <w:spacing w:line="20" w:lineRule="exact"/>
      </w:pPr>
    </w:p>
  </w:endnote>
  <w:endnote w:type="continuationSeparator" w:id="0">
    <w:p w14:paraId="1E79C5EB" w14:textId="77777777" w:rsidR="00710708" w:rsidRDefault="00710708">
      <w:r>
        <w:t xml:space="preserve"> </w:t>
      </w:r>
    </w:p>
  </w:endnote>
  <w:endnote w:type="continuationNotice" w:id="1">
    <w:p w14:paraId="6A80016B" w14:textId="77777777" w:rsidR="00710708" w:rsidRDefault="007107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F010" w14:textId="0269BA13" w:rsidR="00A35A5F" w:rsidRDefault="00A35A5F">
    <w:pPr>
      <w:pStyle w:val="Footer"/>
      <w:jc w:val="right"/>
    </w:pPr>
  </w:p>
  <w:p w14:paraId="194E72ED" w14:textId="77777777" w:rsidR="00A35A5F" w:rsidRDefault="00A35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AF43" w14:textId="77777777" w:rsidR="00710708" w:rsidRDefault="00710708">
      <w:r>
        <w:separator/>
      </w:r>
    </w:p>
  </w:footnote>
  <w:footnote w:type="continuationSeparator" w:id="0">
    <w:p w14:paraId="45743A1B" w14:textId="77777777" w:rsidR="00710708" w:rsidRDefault="00710708">
      <w:r>
        <w:continuationSeparator/>
      </w:r>
    </w:p>
  </w:footnote>
  <w:footnote w:id="1">
    <w:p w14:paraId="32D62238" w14:textId="77777777" w:rsidR="00E26367" w:rsidRPr="00CB1785" w:rsidRDefault="00E26367" w:rsidP="00E26367">
      <w:pPr>
        <w:ind w:left="720" w:hanging="360"/>
        <w:rPr>
          <w:sz w:val="18"/>
          <w:szCs w:val="18"/>
        </w:rPr>
      </w:pPr>
      <w:r w:rsidRPr="00CB1785">
        <w:rPr>
          <w:rStyle w:val="FootnoteReference"/>
          <w:sz w:val="18"/>
          <w:szCs w:val="18"/>
        </w:rPr>
        <w:footnoteRef/>
      </w:r>
      <w:r w:rsidRPr="00CB1785">
        <w:rPr>
          <w:spacing w:val="-2"/>
          <w:sz w:val="18"/>
          <w:szCs w:val="18"/>
        </w:rPr>
        <w:t>.</w:t>
      </w:r>
      <w:r w:rsidRPr="00CB1785">
        <w:rPr>
          <w:spacing w:val="-2"/>
          <w:sz w:val="18"/>
          <w:szCs w:val="18"/>
        </w:rPr>
        <w:tab/>
        <w:t xml:space="preserve">De conformidad con lo establecido en el Artículo 19 del Reglamento de la Conferencia de </w:t>
      </w:r>
      <w:proofErr w:type="gramStart"/>
      <w:r w:rsidRPr="00CB1785">
        <w:rPr>
          <w:spacing w:val="-2"/>
          <w:sz w:val="18"/>
          <w:szCs w:val="18"/>
        </w:rPr>
        <w:t>Estados Partes</w:t>
      </w:r>
      <w:proofErr w:type="gramEnd"/>
      <w:r w:rsidRPr="00CB1785">
        <w:rPr>
          <w:spacing w:val="-2"/>
          <w:sz w:val="18"/>
          <w:szCs w:val="18"/>
        </w:rPr>
        <w:t xml:space="preserve"> de la CIFTA y en la resolución CP/RES. 759 (1217/99), “Directrices para la participación de las organizaciones de la sociedad civil en las actividades de la OEA”, se ha invitado a las organizaciones de la sociedad civil debidamente registradas ante la OEA.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9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165CCE" w14:textId="12C0953A" w:rsidR="00754F52" w:rsidRDefault="00754F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199F0" w14:textId="77777777" w:rsidR="00754F52" w:rsidRDefault="00754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392" w14:textId="77777777" w:rsidR="002D3AFB" w:rsidRDefault="002D3AFB">
    <w:pPr>
      <w:pStyle w:val="Header"/>
      <w:jc w:val="center"/>
    </w:pPr>
  </w:p>
  <w:p w14:paraId="7EB65162" w14:textId="77777777" w:rsidR="002D3AFB" w:rsidRDefault="002D3AFB">
    <w:pPr>
      <w:pStyle w:val="Header"/>
      <w:jc w:val="center"/>
    </w:pPr>
  </w:p>
  <w:p w14:paraId="335D2BA4" w14:textId="77777777" w:rsidR="002D3AFB" w:rsidRDefault="002D3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BC71F5"/>
    <w:multiLevelType w:val="hybridMultilevel"/>
    <w:tmpl w:val="A9DAA6C0"/>
    <w:lvl w:ilvl="0" w:tplc="48E01C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6417083">
    <w:abstractNumId w:val="15"/>
  </w:num>
  <w:num w:numId="2" w16cid:durableId="274605009">
    <w:abstractNumId w:val="2"/>
  </w:num>
  <w:num w:numId="3" w16cid:durableId="1211377320">
    <w:abstractNumId w:val="12"/>
  </w:num>
  <w:num w:numId="4" w16cid:durableId="1904102166">
    <w:abstractNumId w:val="18"/>
  </w:num>
  <w:num w:numId="5" w16cid:durableId="219096374">
    <w:abstractNumId w:val="14"/>
  </w:num>
  <w:num w:numId="6" w16cid:durableId="938373157">
    <w:abstractNumId w:val="1"/>
  </w:num>
  <w:num w:numId="7" w16cid:durableId="1619754953">
    <w:abstractNumId w:val="10"/>
  </w:num>
  <w:num w:numId="8" w16cid:durableId="1783764172">
    <w:abstractNumId w:val="3"/>
  </w:num>
  <w:num w:numId="9" w16cid:durableId="802119217">
    <w:abstractNumId w:val="16"/>
  </w:num>
  <w:num w:numId="10" w16cid:durableId="530000243">
    <w:abstractNumId w:val="9"/>
  </w:num>
  <w:num w:numId="11" w16cid:durableId="1919746314">
    <w:abstractNumId w:val="7"/>
  </w:num>
  <w:num w:numId="12" w16cid:durableId="2094351982">
    <w:abstractNumId w:val="4"/>
  </w:num>
  <w:num w:numId="13" w16cid:durableId="633172291">
    <w:abstractNumId w:val="0"/>
  </w:num>
  <w:num w:numId="14" w16cid:durableId="1355301185">
    <w:abstractNumId w:val="5"/>
  </w:num>
  <w:num w:numId="15" w16cid:durableId="1811484268">
    <w:abstractNumId w:val="13"/>
  </w:num>
  <w:num w:numId="16" w16cid:durableId="67707538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119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8840112">
    <w:abstractNumId w:val="8"/>
  </w:num>
  <w:num w:numId="19" w16cid:durableId="1533808218">
    <w:abstractNumId w:val="6"/>
  </w:num>
  <w:num w:numId="20" w16cid:durableId="864291086">
    <w:abstractNumId w:val="11"/>
  </w:num>
  <w:num w:numId="21" w16cid:durableId="7698155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6012109">
    <w:abstractNumId w:val="19"/>
  </w:num>
  <w:num w:numId="23" w16cid:durableId="2634209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pNaAKanH98sAAAA"/>
  </w:docVars>
  <w:rsids>
    <w:rsidRoot w:val="00E417E1"/>
    <w:rsid w:val="00031D62"/>
    <w:rsid w:val="00040186"/>
    <w:rsid w:val="00056A69"/>
    <w:rsid w:val="0006317A"/>
    <w:rsid w:val="00082FBB"/>
    <w:rsid w:val="00094C1F"/>
    <w:rsid w:val="000D3446"/>
    <w:rsid w:val="000F1F1C"/>
    <w:rsid w:val="001032D9"/>
    <w:rsid w:val="00112FF2"/>
    <w:rsid w:val="0013094E"/>
    <w:rsid w:val="001356AA"/>
    <w:rsid w:val="00136226"/>
    <w:rsid w:val="00141CE9"/>
    <w:rsid w:val="00145A08"/>
    <w:rsid w:val="001544F3"/>
    <w:rsid w:val="00156188"/>
    <w:rsid w:val="00163D1D"/>
    <w:rsid w:val="00174309"/>
    <w:rsid w:val="001841B1"/>
    <w:rsid w:val="0018749C"/>
    <w:rsid w:val="001A2B5F"/>
    <w:rsid w:val="001D02D6"/>
    <w:rsid w:val="001D619F"/>
    <w:rsid w:val="001E0B19"/>
    <w:rsid w:val="001F1F72"/>
    <w:rsid w:val="002210DD"/>
    <w:rsid w:val="002523B2"/>
    <w:rsid w:val="00265E19"/>
    <w:rsid w:val="00291712"/>
    <w:rsid w:val="00296505"/>
    <w:rsid w:val="002A29A1"/>
    <w:rsid w:val="002B6929"/>
    <w:rsid w:val="002D3AFB"/>
    <w:rsid w:val="002F0B0F"/>
    <w:rsid w:val="002F1BC3"/>
    <w:rsid w:val="002F4649"/>
    <w:rsid w:val="002F71AD"/>
    <w:rsid w:val="003151DA"/>
    <w:rsid w:val="00325B4C"/>
    <w:rsid w:val="00361637"/>
    <w:rsid w:val="00371315"/>
    <w:rsid w:val="00372449"/>
    <w:rsid w:val="00397CC5"/>
    <w:rsid w:val="003A4B84"/>
    <w:rsid w:val="003B2ACA"/>
    <w:rsid w:val="003B3F5C"/>
    <w:rsid w:val="003C5010"/>
    <w:rsid w:val="003E7176"/>
    <w:rsid w:val="003F1B3F"/>
    <w:rsid w:val="00402988"/>
    <w:rsid w:val="004056E8"/>
    <w:rsid w:val="004309D1"/>
    <w:rsid w:val="00453A0B"/>
    <w:rsid w:val="004702CE"/>
    <w:rsid w:val="004726F8"/>
    <w:rsid w:val="0049013E"/>
    <w:rsid w:val="00494E60"/>
    <w:rsid w:val="004A5DDF"/>
    <w:rsid w:val="004B06C7"/>
    <w:rsid w:val="004B2185"/>
    <w:rsid w:val="004C14C3"/>
    <w:rsid w:val="004F55EA"/>
    <w:rsid w:val="0050402A"/>
    <w:rsid w:val="005053A4"/>
    <w:rsid w:val="0052080B"/>
    <w:rsid w:val="00523D87"/>
    <w:rsid w:val="00547277"/>
    <w:rsid w:val="0056642F"/>
    <w:rsid w:val="00575596"/>
    <w:rsid w:val="0057639A"/>
    <w:rsid w:val="005848EC"/>
    <w:rsid w:val="0059597A"/>
    <w:rsid w:val="005A0EC0"/>
    <w:rsid w:val="005B76C1"/>
    <w:rsid w:val="005E10B3"/>
    <w:rsid w:val="005E2535"/>
    <w:rsid w:val="005F7B9A"/>
    <w:rsid w:val="006101C3"/>
    <w:rsid w:val="00610B95"/>
    <w:rsid w:val="00625CFD"/>
    <w:rsid w:val="00627EC7"/>
    <w:rsid w:val="00636199"/>
    <w:rsid w:val="0064359C"/>
    <w:rsid w:val="0064595D"/>
    <w:rsid w:val="00660F05"/>
    <w:rsid w:val="00672C31"/>
    <w:rsid w:val="006832DC"/>
    <w:rsid w:val="00690C76"/>
    <w:rsid w:val="006A0516"/>
    <w:rsid w:val="006D5765"/>
    <w:rsid w:val="006E2E0E"/>
    <w:rsid w:val="007103DF"/>
    <w:rsid w:val="00710708"/>
    <w:rsid w:val="00712136"/>
    <w:rsid w:val="007434CC"/>
    <w:rsid w:val="00754F52"/>
    <w:rsid w:val="007564AE"/>
    <w:rsid w:val="00764F90"/>
    <w:rsid w:val="007705B5"/>
    <w:rsid w:val="007748AF"/>
    <w:rsid w:val="007764DF"/>
    <w:rsid w:val="0077695A"/>
    <w:rsid w:val="0077696B"/>
    <w:rsid w:val="00796D20"/>
    <w:rsid w:val="007A2CA2"/>
    <w:rsid w:val="007A3A57"/>
    <w:rsid w:val="007A7444"/>
    <w:rsid w:val="007D1BFD"/>
    <w:rsid w:val="007D37E3"/>
    <w:rsid w:val="0081299B"/>
    <w:rsid w:val="008338BA"/>
    <w:rsid w:val="008525B4"/>
    <w:rsid w:val="00861568"/>
    <w:rsid w:val="0086186F"/>
    <w:rsid w:val="0087271A"/>
    <w:rsid w:val="00891EB6"/>
    <w:rsid w:val="0089648E"/>
    <w:rsid w:val="008A5829"/>
    <w:rsid w:val="008C21BD"/>
    <w:rsid w:val="008E2D17"/>
    <w:rsid w:val="008E42CE"/>
    <w:rsid w:val="008E6827"/>
    <w:rsid w:val="00900509"/>
    <w:rsid w:val="009025B1"/>
    <w:rsid w:val="00964A73"/>
    <w:rsid w:val="00964B90"/>
    <w:rsid w:val="0097600C"/>
    <w:rsid w:val="0097666B"/>
    <w:rsid w:val="009A3889"/>
    <w:rsid w:val="009C1546"/>
    <w:rsid w:val="009D57FE"/>
    <w:rsid w:val="009E2EE3"/>
    <w:rsid w:val="00A21CA2"/>
    <w:rsid w:val="00A25819"/>
    <w:rsid w:val="00A35A5F"/>
    <w:rsid w:val="00A60AD2"/>
    <w:rsid w:val="00A63C25"/>
    <w:rsid w:val="00A67BC0"/>
    <w:rsid w:val="00A83E7D"/>
    <w:rsid w:val="00A85E77"/>
    <w:rsid w:val="00A86E2E"/>
    <w:rsid w:val="00AB7FC2"/>
    <w:rsid w:val="00AD7747"/>
    <w:rsid w:val="00AE5E80"/>
    <w:rsid w:val="00AF5595"/>
    <w:rsid w:val="00B2353E"/>
    <w:rsid w:val="00B67D64"/>
    <w:rsid w:val="00B73569"/>
    <w:rsid w:val="00B76A5B"/>
    <w:rsid w:val="00B9726D"/>
    <w:rsid w:val="00BB441A"/>
    <w:rsid w:val="00BB7C64"/>
    <w:rsid w:val="00BC33DC"/>
    <w:rsid w:val="00BC4E03"/>
    <w:rsid w:val="00BF2EC2"/>
    <w:rsid w:val="00C03C45"/>
    <w:rsid w:val="00C2090D"/>
    <w:rsid w:val="00C214FD"/>
    <w:rsid w:val="00C24956"/>
    <w:rsid w:val="00C27CF2"/>
    <w:rsid w:val="00C32FDD"/>
    <w:rsid w:val="00C46C71"/>
    <w:rsid w:val="00C560C6"/>
    <w:rsid w:val="00C60896"/>
    <w:rsid w:val="00C60C3D"/>
    <w:rsid w:val="00C7499E"/>
    <w:rsid w:val="00C8050E"/>
    <w:rsid w:val="00CB1785"/>
    <w:rsid w:val="00CB3029"/>
    <w:rsid w:val="00CB7E9C"/>
    <w:rsid w:val="00CC11F2"/>
    <w:rsid w:val="00CD0807"/>
    <w:rsid w:val="00CE41DA"/>
    <w:rsid w:val="00D054BE"/>
    <w:rsid w:val="00D7451C"/>
    <w:rsid w:val="00D76EF8"/>
    <w:rsid w:val="00D94719"/>
    <w:rsid w:val="00D95924"/>
    <w:rsid w:val="00DA1D16"/>
    <w:rsid w:val="00DA4E0F"/>
    <w:rsid w:val="00DA7D46"/>
    <w:rsid w:val="00DB5089"/>
    <w:rsid w:val="00DB7777"/>
    <w:rsid w:val="00DB7980"/>
    <w:rsid w:val="00DC4299"/>
    <w:rsid w:val="00DD10D9"/>
    <w:rsid w:val="00DE1D37"/>
    <w:rsid w:val="00DF0D6C"/>
    <w:rsid w:val="00DF2728"/>
    <w:rsid w:val="00E109C9"/>
    <w:rsid w:val="00E13CB1"/>
    <w:rsid w:val="00E230F0"/>
    <w:rsid w:val="00E2433C"/>
    <w:rsid w:val="00E26367"/>
    <w:rsid w:val="00E26D48"/>
    <w:rsid w:val="00E3491B"/>
    <w:rsid w:val="00E417E1"/>
    <w:rsid w:val="00E505F8"/>
    <w:rsid w:val="00E5210C"/>
    <w:rsid w:val="00E54918"/>
    <w:rsid w:val="00E76AD9"/>
    <w:rsid w:val="00E77F5C"/>
    <w:rsid w:val="00E9486D"/>
    <w:rsid w:val="00EA1234"/>
    <w:rsid w:val="00EB31AD"/>
    <w:rsid w:val="00EB387A"/>
    <w:rsid w:val="00EC1CA8"/>
    <w:rsid w:val="00EC7DE7"/>
    <w:rsid w:val="00ED457E"/>
    <w:rsid w:val="00ED73AF"/>
    <w:rsid w:val="00F10701"/>
    <w:rsid w:val="00F34504"/>
    <w:rsid w:val="00F5130C"/>
    <w:rsid w:val="00F5755B"/>
    <w:rsid w:val="00F5783F"/>
    <w:rsid w:val="00F608C8"/>
    <w:rsid w:val="00F66A76"/>
    <w:rsid w:val="00F84081"/>
    <w:rsid w:val="00F94F3F"/>
    <w:rsid w:val="00FA0E48"/>
    <w:rsid w:val="00FD00C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B4EE3"/>
  <w15:docId w15:val="{05827D20-12A6-4BD8-955E-E142B42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94E6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494E60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A5F"/>
    <w:rPr>
      <w:rFonts w:ascii="CG Times" w:hAnsi="CG Times"/>
      <w:sz w:val="22"/>
      <w:lang w:val="es-E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54F52"/>
    <w:rPr>
      <w:rFonts w:ascii="CG Times" w:hAnsi="CG Times"/>
      <w:sz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9" ma:contentTypeDescription="Create a new document." ma:contentTypeScope="" ma:versionID="a2b1e1266c5786649f798c11cede39b1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f1c5a18569ec6d40c5775c38f12551a6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a1c488-1506-4aa4-94ac-8fcdf25c1a62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  <lcf76f155ced4ddcb4097134ff3c332f xmlns="8b0d1605-260b-47fd-804b-8c27edd2405b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Props1.xml><?xml version="1.0" encoding="utf-8"?>
<ds:datastoreItem xmlns:ds="http://schemas.openxmlformats.org/officeDocument/2006/customXml" ds:itemID="{243FB401-94F3-45A0-A2E8-2CAD7068B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3A330-15BE-4F52-9FDF-A6895F5D0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9A988-1E89-4D9A-AF5D-567DB4B07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66218-29A3-4C6B-ABB2-1754334FA67F}">
  <ds:schemaRefs>
    <ds:schemaRef ds:uri="http://schemas.microsoft.com/office/2006/metadata/properties"/>
    <ds:schemaRef ds:uri="http://schemas.microsoft.com/office/infopath/2007/PartnerControls"/>
    <ds:schemaRef ds:uri="8b0d1605-260b-47fd-804b-8c27edd2405b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Lobaton, Ursula</cp:lastModifiedBy>
  <cp:revision>4</cp:revision>
  <cp:lastPrinted>2014-04-30T21:45:00Z</cp:lastPrinted>
  <dcterms:created xsi:type="dcterms:W3CDTF">2024-05-14T16:00:00Z</dcterms:created>
  <dcterms:modified xsi:type="dcterms:W3CDTF">2024-05-14T16:36:00Z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</Properties>
</file>