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38AFB" w14:textId="502E093E" w:rsidR="00B02385" w:rsidRPr="00D54627" w:rsidRDefault="00B02385" w:rsidP="00B420CF">
      <w:pPr>
        <w:widowControl/>
        <w:tabs>
          <w:tab w:val="clear" w:pos="720"/>
          <w:tab w:val="clear" w:pos="1440"/>
          <w:tab w:val="clear" w:pos="2160"/>
          <w:tab w:val="clear" w:pos="2880"/>
          <w:tab w:val="clear" w:pos="3600"/>
          <w:tab w:val="clear" w:pos="4320"/>
          <w:tab w:val="clear" w:pos="5760"/>
          <w:tab w:val="clear" w:pos="6480"/>
          <w:tab w:val="clear" w:pos="7200"/>
          <w:tab w:val="left" w:pos="5940"/>
        </w:tabs>
        <w:suppressAutoHyphens/>
        <w:rPr>
          <w:rFonts w:ascii="Times New Roman" w:hAnsi="Times New Roman"/>
          <w:szCs w:val="22"/>
          <w:lang w:eastAsia="en-US"/>
        </w:rPr>
      </w:pPr>
      <w:r w:rsidRPr="00D54627">
        <w:rPr>
          <w:rFonts w:ascii="Times New Roman" w:hAnsi="Times New Roman"/>
          <w:caps/>
          <w:szCs w:val="22"/>
          <w:lang w:eastAsia="en-US"/>
        </w:rPr>
        <w:t xml:space="preserve">Convención Interamericana contra </w:t>
      </w:r>
      <w:r w:rsidRPr="00D54627">
        <w:rPr>
          <w:rFonts w:ascii="Times New Roman" w:hAnsi="Times New Roman"/>
          <w:szCs w:val="22"/>
          <w:lang w:eastAsia="en-US"/>
        </w:rPr>
        <w:tab/>
        <w:t>OEA/Ser. L/XXII.2.</w:t>
      </w:r>
      <w:r w:rsidR="00C21B36" w:rsidRPr="00D54627">
        <w:rPr>
          <w:rFonts w:ascii="Times New Roman" w:hAnsi="Times New Roman"/>
          <w:szCs w:val="22"/>
          <w:lang w:eastAsia="en-US"/>
        </w:rPr>
        <w:t>24</w:t>
      </w:r>
    </w:p>
    <w:p w14:paraId="28878338" w14:textId="081A657C" w:rsidR="00B02385" w:rsidRPr="00D54627" w:rsidRDefault="00B02385" w:rsidP="00B420CF">
      <w:pPr>
        <w:widowControl/>
        <w:tabs>
          <w:tab w:val="clear" w:pos="720"/>
          <w:tab w:val="clear" w:pos="1440"/>
          <w:tab w:val="clear" w:pos="2160"/>
          <w:tab w:val="clear" w:pos="2880"/>
          <w:tab w:val="clear" w:pos="3600"/>
          <w:tab w:val="clear" w:pos="4320"/>
          <w:tab w:val="clear" w:pos="5760"/>
          <w:tab w:val="clear" w:pos="6480"/>
          <w:tab w:val="clear" w:pos="7200"/>
          <w:tab w:val="left" w:pos="5940"/>
        </w:tabs>
        <w:suppressAutoHyphens/>
        <w:rPr>
          <w:rFonts w:ascii="Times New Roman" w:hAnsi="Times New Roman"/>
          <w:szCs w:val="22"/>
          <w:lang w:eastAsia="en-US"/>
        </w:rPr>
      </w:pPr>
      <w:r w:rsidRPr="00D54627">
        <w:rPr>
          <w:rFonts w:ascii="Times New Roman" w:hAnsi="Times New Roman"/>
          <w:caps/>
          <w:szCs w:val="22"/>
          <w:lang w:eastAsia="en-US"/>
        </w:rPr>
        <w:t xml:space="preserve">la Fabricación y el Tráfico Ilícitos </w:t>
      </w:r>
      <w:r w:rsidRPr="00D54627">
        <w:rPr>
          <w:rFonts w:ascii="Times New Roman" w:hAnsi="Times New Roman"/>
          <w:caps/>
          <w:szCs w:val="22"/>
          <w:lang w:eastAsia="en-US"/>
        </w:rPr>
        <w:tab/>
      </w:r>
      <w:r w:rsidRPr="00D54627">
        <w:rPr>
          <w:rFonts w:ascii="Times New Roman" w:hAnsi="Times New Roman"/>
          <w:szCs w:val="22"/>
          <w:lang w:eastAsia="en-US"/>
        </w:rPr>
        <w:t>CIFTA/CC-XXI</w:t>
      </w:r>
      <w:r w:rsidR="00C21B36" w:rsidRPr="00D54627">
        <w:rPr>
          <w:rFonts w:ascii="Times New Roman" w:hAnsi="Times New Roman"/>
          <w:szCs w:val="22"/>
          <w:lang w:eastAsia="en-US"/>
        </w:rPr>
        <w:t>V</w:t>
      </w:r>
      <w:r w:rsidRPr="00D54627">
        <w:rPr>
          <w:rFonts w:ascii="Times New Roman" w:hAnsi="Times New Roman"/>
          <w:szCs w:val="22"/>
          <w:lang w:eastAsia="en-US"/>
        </w:rPr>
        <w:t>/doc.</w:t>
      </w:r>
      <w:r w:rsidR="000372CF" w:rsidRPr="00D54627">
        <w:rPr>
          <w:rFonts w:ascii="Times New Roman" w:hAnsi="Times New Roman"/>
          <w:szCs w:val="22"/>
          <w:lang w:eastAsia="en-US"/>
        </w:rPr>
        <w:t>6</w:t>
      </w:r>
      <w:r w:rsidRPr="00D54627">
        <w:rPr>
          <w:rFonts w:ascii="Times New Roman" w:hAnsi="Times New Roman"/>
          <w:szCs w:val="22"/>
          <w:lang w:eastAsia="en-US"/>
        </w:rPr>
        <w:t>/2</w:t>
      </w:r>
      <w:r w:rsidR="00C21B36" w:rsidRPr="00D54627">
        <w:rPr>
          <w:rFonts w:ascii="Times New Roman" w:hAnsi="Times New Roman"/>
          <w:szCs w:val="22"/>
          <w:lang w:eastAsia="en-US"/>
        </w:rPr>
        <w:t>4</w:t>
      </w:r>
      <w:r w:rsidR="00B420CF">
        <w:rPr>
          <w:rFonts w:ascii="Times New Roman" w:hAnsi="Times New Roman"/>
          <w:szCs w:val="22"/>
          <w:lang w:eastAsia="en-US"/>
        </w:rPr>
        <w:t xml:space="preserve"> rev.1</w:t>
      </w:r>
    </w:p>
    <w:p w14:paraId="71C1D27C" w14:textId="6D833089" w:rsidR="00B02385" w:rsidRPr="00D54627" w:rsidRDefault="00B02385" w:rsidP="00B420CF">
      <w:pPr>
        <w:widowControl/>
        <w:tabs>
          <w:tab w:val="clear" w:pos="720"/>
          <w:tab w:val="clear" w:pos="1440"/>
          <w:tab w:val="clear" w:pos="2160"/>
          <w:tab w:val="clear" w:pos="2880"/>
          <w:tab w:val="clear" w:pos="3600"/>
          <w:tab w:val="clear" w:pos="4320"/>
          <w:tab w:val="clear" w:pos="5760"/>
          <w:tab w:val="clear" w:pos="6480"/>
          <w:tab w:val="clear" w:pos="7200"/>
          <w:tab w:val="left" w:pos="5940"/>
        </w:tabs>
        <w:suppressAutoHyphens/>
        <w:rPr>
          <w:rFonts w:ascii="Times New Roman" w:hAnsi="Times New Roman"/>
          <w:szCs w:val="22"/>
          <w:lang w:eastAsia="en-US"/>
        </w:rPr>
      </w:pPr>
      <w:r w:rsidRPr="00D54627">
        <w:rPr>
          <w:rFonts w:ascii="Times New Roman" w:hAnsi="Times New Roman"/>
          <w:caps/>
          <w:szCs w:val="22"/>
          <w:lang w:eastAsia="en-US"/>
        </w:rPr>
        <w:t>de Armas de Fuego, MUNICIONES, EXPLOSIVOS</w:t>
      </w:r>
      <w:r w:rsidRPr="00D54627">
        <w:rPr>
          <w:rFonts w:ascii="Times New Roman" w:hAnsi="Times New Roman"/>
          <w:szCs w:val="22"/>
          <w:lang w:eastAsia="en-US"/>
        </w:rPr>
        <w:tab/>
      </w:r>
      <w:r w:rsidR="00B420CF">
        <w:rPr>
          <w:rFonts w:ascii="Times New Roman" w:hAnsi="Times New Roman"/>
          <w:szCs w:val="22"/>
          <w:lang w:eastAsia="en-US"/>
        </w:rPr>
        <w:t>15</w:t>
      </w:r>
      <w:r w:rsidR="00C21B36" w:rsidRPr="00D54627">
        <w:rPr>
          <w:rFonts w:ascii="Times New Roman" w:hAnsi="Times New Roman"/>
          <w:szCs w:val="22"/>
          <w:lang w:eastAsia="en-US"/>
        </w:rPr>
        <w:t xml:space="preserve"> </w:t>
      </w:r>
      <w:r w:rsidR="00B420CF">
        <w:rPr>
          <w:rFonts w:ascii="Times New Roman" w:hAnsi="Times New Roman"/>
          <w:szCs w:val="22"/>
          <w:lang w:eastAsia="en-US"/>
        </w:rPr>
        <w:t>mayo</w:t>
      </w:r>
      <w:r w:rsidRPr="00D54627">
        <w:rPr>
          <w:rFonts w:ascii="Times New Roman" w:hAnsi="Times New Roman"/>
          <w:szCs w:val="22"/>
          <w:lang w:eastAsia="en-US"/>
        </w:rPr>
        <w:t xml:space="preserve"> 202</w:t>
      </w:r>
      <w:r w:rsidR="00C21B36" w:rsidRPr="00D54627">
        <w:rPr>
          <w:rFonts w:ascii="Times New Roman" w:hAnsi="Times New Roman"/>
          <w:szCs w:val="22"/>
          <w:lang w:eastAsia="en-US"/>
        </w:rPr>
        <w:t>4</w:t>
      </w:r>
    </w:p>
    <w:p w14:paraId="33B4C267" w14:textId="77777777" w:rsidR="00B02385" w:rsidRPr="00D54627" w:rsidRDefault="00B02385" w:rsidP="00B420CF">
      <w:pPr>
        <w:widowControl/>
        <w:tabs>
          <w:tab w:val="clear" w:pos="720"/>
          <w:tab w:val="clear" w:pos="1440"/>
          <w:tab w:val="clear" w:pos="2160"/>
          <w:tab w:val="clear" w:pos="2880"/>
          <w:tab w:val="clear" w:pos="3600"/>
          <w:tab w:val="clear" w:pos="4320"/>
          <w:tab w:val="clear" w:pos="5760"/>
          <w:tab w:val="clear" w:pos="6480"/>
          <w:tab w:val="clear" w:pos="7200"/>
          <w:tab w:val="left" w:pos="5940"/>
        </w:tabs>
        <w:rPr>
          <w:rFonts w:ascii="Times New Roman" w:hAnsi="Times New Roman"/>
          <w:szCs w:val="22"/>
          <w:lang w:eastAsia="en-US"/>
        </w:rPr>
      </w:pPr>
      <w:r w:rsidRPr="00D54627">
        <w:rPr>
          <w:rFonts w:ascii="Times New Roman" w:hAnsi="Times New Roman"/>
          <w:szCs w:val="22"/>
          <w:lang w:eastAsia="en-US"/>
        </w:rPr>
        <w:t>Y OTROS MATERIALES RELACIONADOS (CIFTA)</w:t>
      </w:r>
      <w:r w:rsidRPr="00D54627">
        <w:rPr>
          <w:rFonts w:ascii="Times New Roman" w:hAnsi="Times New Roman"/>
          <w:caps/>
          <w:szCs w:val="22"/>
          <w:lang w:eastAsia="en-US"/>
        </w:rPr>
        <w:tab/>
      </w:r>
      <w:r w:rsidRPr="00D54627">
        <w:rPr>
          <w:rFonts w:ascii="Times New Roman" w:hAnsi="Times New Roman"/>
          <w:szCs w:val="22"/>
          <w:lang w:eastAsia="en-US"/>
        </w:rPr>
        <w:t>Original: español</w:t>
      </w:r>
    </w:p>
    <w:p w14:paraId="3892BDDD" w14:textId="77777777" w:rsidR="00B02385" w:rsidRPr="00D54627" w:rsidRDefault="00B02385" w:rsidP="00B420CF">
      <w:pPr>
        <w:keepNext/>
        <w:widowControl/>
        <w:tabs>
          <w:tab w:val="clear" w:pos="720"/>
          <w:tab w:val="clear" w:pos="1440"/>
          <w:tab w:val="clear" w:pos="2160"/>
          <w:tab w:val="clear" w:pos="2880"/>
          <w:tab w:val="clear" w:pos="3600"/>
          <w:tab w:val="clear" w:pos="4320"/>
          <w:tab w:val="clear" w:pos="5760"/>
          <w:tab w:val="clear" w:pos="6480"/>
          <w:tab w:val="clear" w:pos="7200"/>
          <w:tab w:val="left" w:pos="5940"/>
        </w:tabs>
        <w:jc w:val="left"/>
        <w:outlineLvl w:val="2"/>
        <w:rPr>
          <w:rFonts w:ascii="Times New Roman" w:hAnsi="Times New Roman"/>
          <w:bCs/>
          <w:szCs w:val="22"/>
          <w:u w:val="single"/>
          <w:lang w:eastAsia="en-US"/>
        </w:rPr>
      </w:pPr>
      <w:r w:rsidRPr="00D54627">
        <w:rPr>
          <w:rFonts w:ascii="Times New Roman" w:hAnsi="Times New Roman"/>
          <w:bCs/>
          <w:szCs w:val="22"/>
          <w:u w:val="single"/>
          <w:lang w:eastAsia="en-US"/>
        </w:rPr>
        <w:t>Comité Consultivo</w:t>
      </w:r>
    </w:p>
    <w:p w14:paraId="708A95F5" w14:textId="570BAF8F" w:rsidR="00B02385" w:rsidRPr="00D54627" w:rsidRDefault="00B02385" w:rsidP="00B420CF">
      <w:pPr>
        <w:widowControl/>
        <w:tabs>
          <w:tab w:val="clear" w:pos="720"/>
          <w:tab w:val="clear" w:pos="1440"/>
          <w:tab w:val="clear" w:pos="2160"/>
          <w:tab w:val="clear" w:pos="2880"/>
          <w:tab w:val="clear" w:pos="3600"/>
          <w:tab w:val="clear" w:pos="4320"/>
          <w:tab w:val="clear" w:pos="5760"/>
          <w:tab w:val="clear" w:pos="6480"/>
          <w:tab w:val="clear" w:pos="7200"/>
          <w:tab w:val="left" w:pos="5940"/>
        </w:tabs>
        <w:suppressAutoHyphens/>
        <w:rPr>
          <w:rFonts w:ascii="Times New Roman" w:hAnsi="Times New Roman"/>
          <w:szCs w:val="22"/>
          <w:lang w:eastAsia="en-US"/>
        </w:rPr>
      </w:pPr>
      <w:r w:rsidRPr="00D54627">
        <w:rPr>
          <w:rFonts w:ascii="Times New Roman" w:hAnsi="Times New Roman"/>
          <w:szCs w:val="22"/>
          <w:u w:val="single"/>
          <w:lang w:eastAsia="en-US"/>
        </w:rPr>
        <w:t xml:space="preserve">Vigésima </w:t>
      </w:r>
      <w:r w:rsidR="00C21B36" w:rsidRPr="00D54627">
        <w:rPr>
          <w:rFonts w:ascii="Times New Roman" w:hAnsi="Times New Roman"/>
          <w:szCs w:val="22"/>
          <w:u w:val="single"/>
          <w:lang w:eastAsia="en-US"/>
        </w:rPr>
        <w:t xml:space="preserve">cuarta </w:t>
      </w:r>
      <w:r w:rsidRPr="00D54627">
        <w:rPr>
          <w:rFonts w:ascii="Times New Roman" w:hAnsi="Times New Roman"/>
          <w:szCs w:val="22"/>
          <w:u w:val="single"/>
          <w:lang w:eastAsia="en-US"/>
        </w:rPr>
        <w:t>Reunión Ordinaria</w:t>
      </w:r>
    </w:p>
    <w:p w14:paraId="0FA7CD92" w14:textId="6F064DA3" w:rsidR="00B02385" w:rsidRPr="00D54627" w:rsidRDefault="00C21B36" w:rsidP="00B420CF">
      <w:pPr>
        <w:widowControl/>
        <w:tabs>
          <w:tab w:val="clear" w:pos="720"/>
          <w:tab w:val="clear" w:pos="1440"/>
          <w:tab w:val="clear" w:pos="2160"/>
          <w:tab w:val="clear" w:pos="2880"/>
          <w:tab w:val="clear" w:pos="3600"/>
          <w:tab w:val="clear" w:pos="4320"/>
          <w:tab w:val="clear" w:pos="5760"/>
          <w:tab w:val="clear" w:pos="6480"/>
          <w:tab w:val="clear" w:pos="7200"/>
          <w:tab w:val="left" w:pos="5940"/>
          <w:tab w:val="left" w:pos="6300"/>
        </w:tabs>
        <w:suppressAutoHyphens/>
        <w:rPr>
          <w:rFonts w:ascii="Times New Roman" w:hAnsi="Times New Roman"/>
          <w:szCs w:val="22"/>
          <w:lang w:val="es-AR" w:eastAsia="en-US"/>
        </w:rPr>
      </w:pPr>
      <w:r w:rsidRPr="00D54627">
        <w:rPr>
          <w:rFonts w:ascii="Times New Roman" w:hAnsi="Times New Roman"/>
          <w:szCs w:val="22"/>
          <w:lang w:val="es-AR" w:eastAsia="en-US"/>
        </w:rPr>
        <w:t xml:space="preserve">23 </w:t>
      </w:r>
      <w:r w:rsidR="00B02385" w:rsidRPr="00D54627">
        <w:rPr>
          <w:rFonts w:ascii="Times New Roman" w:hAnsi="Times New Roman"/>
          <w:szCs w:val="22"/>
          <w:lang w:val="es-AR" w:eastAsia="en-US"/>
        </w:rPr>
        <w:t xml:space="preserve">de </w:t>
      </w:r>
      <w:r w:rsidRPr="00D54627">
        <w:rPr>
          <w:rFonts w:ascii="Times New Roman" w:hAnsi="Times New Roman"/>
          <w:szCs w:val="22"/>
          <w:lang w:val="es-AR" w:eastAsia="en-US"/>
        </w:rPr>
        <w:t xml:space="preserve">mayo </w:t>
      </w:r>
      <w:r w:rsidR="00B02385" w:rsidRPr="00D54627">
        <w:rPr>
          <w:rFonts w:ascii="Times New Roman" w:hAnsi="Times New Roman"/>
          <w:szCs w:val="22"/>
          <w:lang w:val="es-AR" w:eastAsia="en-US"/>
        </w:rPr>
        <w:t xml:space="preserve">de </w:t>
      </w:r>
      <w:r w:rsidRPr="00D54627">
        <w:rPr>
          <w:rFonts w:ascii="Times New Roman" w:hAnsi="Times New Roman"/>
          <w:szCs w:val="22"/>
          <w:lang w:val="es-AR" w:eastAsia="en-US"/>
        </w:rPr>
        <w:t>2024</w:t>
      </w:r>
    </w:p>
    <w:p w14:paraId="33860D5E" w14:textId="5FDD5F26" w:rsidR="00B02385" w:rsidRPr="00D54627" w:rsidRDefault="00B02385" w:rsidP="00B420CF">
      <w:pPr>
        <w:widowControl/>
        <w:tabs>
          <w:tab w:val="clear" w:pos="720"/>
          <w:tab w:val="clear" w:pos="1440"/>
          <w:tab w:val="clear" w:pos="2160"/>
          <w:tab w:val="clear" w:pos="2880"/>
          <w:tab w:val="clear" w:pos="3600"/>
          <w:tab w:val="clear" w:pos="4320"/>
          <w:tab w:val="clear" w:pos="5760"/>
          <w:tab w:val="clear" w:pos="6480"/>
          <w:tab w:val="clear" w:pos="7200"/>
          <w:tab w:val="left" w:pos="5940"/>
          <w:tab w:val="left" w:pos="6300"/>
        </w:tabs>
        <w:suppressAutoHyphens/>
        <w:rPr>
          <w:rFonts w:ascii="Times New Roman" w:hAnsi="Times New Roman"/>
          <w:szCs w:val="22"/>
          <w:lang w:val="es-AR" w:eastAsia="en-US"/>
        </w:rPr>
      </w:pPr>
      <w:r w:rsidRPr="00D54627">
        <w:rPr>
          <w:rFonts w:ascii="Times New Roman" w:hAnsi="Times New Roman"/>
          <w:szCs w:val="22"/>
          <w:lang w:val="es-AR" w:eastAsia="en-US"/>
        </w:rPr>
        <w:t>Washington D.C. (</w:t>
      </w:r>
      <w:r w:rsidR="00F11E3C" w:rsidRPr="00D54627">
        <w:rPr>
          <w:rFonts w:ascii="Times New Roman" w:hAnsi="Times New Roman"/>
          <w:szCs w:val="22"/>
          <w:lang w:val="es-AR" w:eastAsia="en-US"/>
        </w:rPr>
        <w:t>Formato híbrido</w:t>
      </w:r>
      <w:r w:rsidRPr="00D54627">
        <w:rPr>
          <w:rFonts w:ascii="Times New Roman" w:hAnsi="Times New Roman"/>
          <w:szCs w:val="22"/>
          <w:lang w:val="es-AR" w:eastAsia="en-US"/>
        </w:rPr>
        <w:t>)</w:t>
      </w:r>
    </w:p>
    <w:p w14:paraId="38BB92E2" w14:textId="77777777" w:rsidR="00B02385" w:rsidRPr="00D54627" w:rsidRDefault="00B02385" w:rsidP="004F6B55">
      <w:pPr>
        <w:widowControl/>
        <w:tabs>
          <w:tab w:val="clear" w:pos="720"/>
          <w:tab w:val="clear" w:pos="1440"/>
          <w:tab w:val="clear" w:pos="2160"/>
          <w:tab w:val="clear" w:pos="2880"/>
          <w:tab w:val="clear" w:pos="3600"/>
          <w:tab w:val="clear" w:pos="4320"/>
          <w:tab w:val="clear" w:pos="5760"/>
          <w:tab w:val="left" w:pos="6300"/>
        </w:tabs>
        <w:suppressAutoHyphens/>
        <w:rPr>
          <w:rFonts w:ascii="Times New Roman" w:hAnsi="Times New Roman"/>
          <w:szCs w:val="22"/>
          <w:lang w:val="es-AR" w:eastAsia="en-US"/>
        </w:rPr>
      </w:pPr>
    </w:p>
    <w:p w14:paraId="0EFEC9BD" w14:textId="77777777" w:rsidR="00B02385" w:rsidRPr="00D54627" w:rsidRDefault="00B02385" w:rsidP="004F6B55">
      <w:pPr>
        <w:keepLines/>
        <w:widowControl/>
        <w:jc w:val="center"/>
        <w:rPr>
          <w:rFonts w:ascii="Times New Roman" w:hAnsi="Times New Roman"/>
          <w:szCs w:val="22"/>
          <w:lang w:val="es-AR" w:eastAsia="en-US"/>
        </w:rPr>
      </w:pPr>
    </w:p>
    <w:p w14:paraId="0C65F3FA" w14:textId="77777777" w:rsidR="001F1E28" w:rsidRPr="00D54627" w:rsidRDefault="001F1E28" w:rsidP="004F6B55">
      <w:pPr>
        <w:keepLines/>
        <w:widowControl/>
        <w:jc w:val="center"/>
        <w:rPr>
          <w:rStyle w:val="ui-provider"/>
          <w:rFonts w:ascii="Times New Roman" w:hAnsi="Times New Roman"/>
          <w:szCs w:val="22"/>
          <w:lang w:val="es-US"/>
        </w:rPr>
      </w:pPr>
    </w:p>
    <w:p w14:paraId="3EF72024" w14:textId="77777777" w:rsidR="001F1E28" w:rsidRPr="00D54627" w:rsidRDefault="001F1E28" w:rsidP="004F6B55">
      <w:pPr>
        <w:keepLines/>
        <w:widowControl/>
        <w:jc w:val="center"/>
        <w:rPr>
          <w:rStyle w:val="ui-provider"/>
          <w:rFonts w:ascii="Times New Roman" w:hAnsi="Times New Roman"/>
          <w:szCs w:val="22"/>
          <w:lang w:val="es-US"/>
        </w:rPr>
      </w:pPr>
    </w:p>
    <w:p w14:paraId="668A879D" w14:textId="77777777" w:rsidR="001F1E28" w:rsidRPr="00D54627" w:rsidRDefault="001F1E28" w:rsidP="004F6B55">
      <w:pPr>
        <w:keepLines/>
        <w:widowControl/>
        <w:jc w:val="center"/>
        <w:rPr>
          <w:rStyle w:val="ui-provider"/>
          <w:rFonts w:ascii="Times New Roman" w:hAnsi="Times New Roman"/>
          <w:szCs w:val="22"/>
          <w:lang w:val="es-US"/>
        </w:rPr>
      </w:pPr>
    </w:p>
    <w:p w14:paraId="615EA7AA" w14:textId="77777777" w:rsidR="001F1E28" w:rsidRPr="00D54627" w:rsidRDefault="001F1E28" w:rsidP="004F6B55">
      <w:pPr>
        <w:keepLines/>
        <w:widowControl/>
        <w:jc w:val="center"/>
        <w:rPr>
          <w:rStyle w:val="ui-provider"/>
          <w:rFonts w:ascii="Times New Roman" w:hAnsi="Times New Roman"/>
          <w:szCs w:val="22"/>
          <w:lang w:val="es-US"/>
        </w:rPr>
      </w:pPr>
    </w:p>
    <w:p w14:paraId="16710015" w14:textId="77777777" w:rsidR="001F1E28" w:rsidRPr="00D54627" w:rsidRDefault="001F1E28" w:rsidP="004F6B55">
      <w:pPr>
        <w:keepLines/>
        <w:widowControl/>
        <w:jc w:val="center"/>
        <w:rPr>
          <w:rStyle w:val="ui-provider"/>
          <w:rFonts w:ascii="Times New Roman" w:hAnsi="Times New Roman"/>
          <w:szCs w:val="22"/>
          <w:lang w:val="es-US"/>
        </w:rPr>
      </w:pPr>
    </w:p>
    <w:p w14:paraId="319ACD6B" w14:textId="77777777" w:rsidR="007A63A4" w:rsidRPr="00D54627" w:rsidRDefault="007A63A4" w:rsidP="004F6B55">
      <w:pPr>
        <w:keepLines/>
        <w:widowControl/>
        <w:jc w:val="center"/>
        <w:rPr>
          <w:rStyle w:val="ui-provider"/>
          <w:rFonts w:ascii="Times New Roman" w:hAnsi="Times New Roman"/>
          <w:szCs w:val="22"/>
          <w:lang w:val="es-US"/>
        </w:rPr>
      </w:pPr>
    </w:p>
    <w:p w14:paraId="624DF8A9" w14:textId="77777777" w:rsidR="007A63A4" w:rsidRPr="00D54627" w:rsidRDefault="007A63A4" w:rsidP="004F6B55">
      <w:pPr>
        <w:keepLines/>
        <w:widowControl/>
        <w:jc w:val="center"/>
        <w:rPr>
          <w:rStyle w:val="ui-provider"/>
          <w:rFonts w:ascii="Times New Roman" w:hAnsi="Times New Roman"/>
          <w:szCs w:val="22"/>
          <w:lang w:val="es-US"/>
        </w:rPr>
      </w:pPr>
    </w:p>
    <w:p w14:paraId="6E0B1143" w14:textId="77777777" w:rsidR="007A63A4" w:rsidRPr="00D54627" w:rsidRDefault="007A63A4" w:rsidP="004F6B55">
      <w:pPr>
        <w:keepLines/>
        <w:widowControl/>
        <w:jc w:val="center"/>
        <w:rPr>
          <w:rStyle w:val="ui-provider"/>
          <w:rFonts w:ascii="Times New Roman" w:hAnsi="Times New Roman"/>
          <w:szCs w:val="22"/>
          <w:lang w:val="es-US"/>
        </w:rPr>
      </w:pPr>
    </w:p>
    <w:p w14:paraId="1DF4CFEF" w14:textId="77777777" w:rsidR="007A63A4" w:rsidRPr="00D54627" w:rsidRDefault="007A63A4" w:rsidP="004F6B55">
      <w:pPr>
        <w:keepLines/>
        <w:widowControl/>
        <w:jc w:val="center"/>
        <w:rPr>
          <w:rStyle w:val="ui-provider"/>
          <w:rFonts w:ascii="Times New Roman" w:hAnsi="Times New Roman"/>
          <w:szCs w:val="22"/>
          <w:lang w:val="es-US"/>
        </w:rPr>
      </w:pPr>
    </w:p>
    <w:p w14:paraId="59BB44B3" w14:textId="77777777" w:rsidR="001F1E28" w:rsidRPr="00D54627" w:rsidRDefault="001F1E28" w:rsidP="004F6B55">
      <w:pPr>
        <w:keepLines/>
        <w:widowControl/>
        <w:jc w:val="center"/>
        <w:rPr>
          <w:rStyle w:val="ui-provider"/>
          <w:rFonts w:ascii="Times New Roman" w:hAnsi="Times New Roman"/>
          <w:szCs w:val="22"/>
          <w:lang w:val="es-US"/>
        </w:rPr>
      </w:pPr>
    </w:p>
    <w:p w14:paraId="5E5019D3" w14:textId="018778C0" w:rsidR="00B02385" w:rsidRPr="00D54627" w:rsidRDefault="001F1E28" w:rsidP="004F6B55">
      <w:pPr>
        <w:keepLines/>
        <w:widowControl/>
        <w:jc w:val="center"/>
        <w:rPr>
          <w:rStyle w:val="ui-provider"/>
          <w:rFonts w:ascii="Times New Roman" w:hAnsi="Times New Roman"/>
          <w:szCs w:val="22"/>
          <w:lang w:val="es-US"/>
        </w:rPr>
      </w:pPr>
      <w:r w:rsidRPr="00D54627">
        <w:rPr>
          <w:rStyle w:val="ui-provider"/>
          <w:rFonts w:ascii="Times New Roman" w:hAnsi="Times New Roman"/>
          <w:szCs w:val="22"/>
          <w:lang w:val="es-US"/>
        </w:rPr>
        <w:t xml:space="preserve">MANUAL DE PROCEDIMIENTOS OPERATIVOS PARA </w:t>
      </w:r>
      <w:r w:rsidR="00C67454" w:rsidRPr="00D54627">
        <w:rPr>
          <w:rStyle w:val="ui-provider"/>
          <w:rFonts w:ascii="Times New Roman" w:hAnsi="Times New Roman"/>
          <w:szCs w:val="22"/>
          <w:lang w:val="es-US"/>
        </w:rPr>
        <w:t xml:space="preserve">LA </w:t>
      </w:r>
      <w:r w:rsidRPr="00D54627">
        <w:rPr>
          <w:rStyle w:val="ui-provider"/>
          <w:rFonts w:ascii="Times New Roman" w:hAnsi="Times New Roman"/>
          <w:szCs w:val="22"/>
          <w:lang w:val="es-US"/>
        </w:rPr>
        <w:t>DESTRUCCIÓN DE ARMAS PEQUEÑAS Y LIGERAS (APAL)</w:t>
      </w:r>
    </w:p>
    <w:p w14:paraId="73BE8C82" w14:textId="77777777" w:rsidR="001A7064" w:rsidRPr="00D54627" w:rsidRDefault="001A7064" w:rsidP="004F6B55">
      <w:pPr>
        <w:keepLines/>
        <w:widowControl/>
        <w:jc w:val="center"/>
        <w:rPr>
          <w:rFonts w:ascii="Times New Roman" w:hAnsi="Times New Roman"/>
          <w:szCs w:val="22"/>
          <w:lang w:val="es-AR" w:eastAsia="en-US"/>
        </w:rPr>
      </w:pPr>
    </w:p>
    <w:p w14:paraId="41FBAB63" w14:textId="16C6BE09" w:rsidR="00B02385" w:rsidRPr="00B420CF" w:rsidRDefault="00B420CF" w:rsidP="00B420CF">
      <w:pPr>
        <w:widowControl/>
        <w:ind w:left="720" w:hanging="720"/>
        <w:jc w:val="center"/>
        <w:rPr>
          <w:rFonts w:ascii="Times New Roman" w:hAnsi="Times New Roman"/>
          <w:szCs w:val="22"/>
          <w:lang w:val="es-AR" w:eastAsia="en-US"/>
        </w:rPr>
      </w:pPr>
      <w:r w:rsidRPr="00B420CF">
        <w:rPr>
          <w:rFonts w:ascii="Times New Roman" w:eastAsia="SimSun" w:hAnsi="Times New Roman"/>
          <w:szCs w:val="22"/>
          <w:lang w:val="es-ES_tradnl" w:eastAsia="en-US"/>
        </w:rPr>
        <w:t>(</w:t>
      </w:r>
      <w:r w:rsidRPr="00B420CF">
        <w:rPr>
          <w:rFonts w:ascii="Times New Roman" w:hAnsi="Times New Roman"/>
          <w:color w:val="000000"/>
          <w:szCs w:val="22"/>
          <w:lang w:val="es-AR"/>
        </w:rPr>
        <w:t>Acordado durante la Segunda Reunión Preparatoria celebrada el 13 de mayo de 2024</w:t>
      </w:r>
      <w:r w:rsidRPr="00B420CF">
        <w:rPr>
          <w:rFonts w:ascii="Times New Roman" w:eastAsia="SimSun" w:hAnsi="Times New Roman"/>
          <w:szCs w:val="22"/>
          <w:lang w:val="es-ES_tradnl" w:eastAsia="en-US"/>
        </w:rPr>
        <w:t>)</w:t>
      </w:r>
    </w:p>
    <w:p w14:paraId="6EEAD8D7" w14:textId="77777777" w:rsidR="00B02385" w:rsidRPr="00D54627" w:rsidRDefault="00B02385" w:rsidP="004F6B55">
      <w:pPr>
        <w:widowControl/>
        <w:ind w:hanging="1440"/>
        <w:jc w:val="center"/>
        <w:rPr>
          <w:rFonts w:ascii="Times New Roman" w:hAnsi="Times New Roman"/>
          <w:szCs w:val="22"/>
          <w:lang w:val="es-AR" w:eastAsia="en-US"/>
        </w:rPr>
      </w:pPr>
    </w:p>
    <w:p w14:paraId="02ED3CA1" w14:textId="4263BEB1" w:rsidR="005E4772" w:rsidRPr="00D54627" w:rsidRDefault="005E4772" w:rsidP="004F6B55">
      <w:pPr>
        <w:keepLines/>
        <w:widowControl/>
        <w:tabs>
          <w:tab w:val="clear" w:pos="2880"/>
          <w:tab w:val="left" w:pos="1800"/>
        </w:tabs>
        <w:rPr>
          <w:rFonts w:ascii="Times New Roman" w:hAnsi="Times New Roman"/>
          <w:bCs/>
          <w:szCs w:val="22"/>
          <w:lang w:val="es-AR" w:eastAsia="en-US"/>
        </w:rPr>
      </w:pPr>
      <w:r w:rsidRPr="00D54627">
        <w:rPr>
          <w:rFonts w:ascii="Times New Roman" w:hAnsi="Times New Roman"/>
          <w:bCs/>
          <w:szCs w:val="22"/>
          <w:lang w:val="es-AR" w:eastAsia="en-US"/>
        </w:rPr>
        <w:tab/>
      </w:r>
    </w:p>
    <w:p w14:paraId="3E3A937D" w14:textId="77777777" w:rsidR="001A7064" w:rsidRPr="00D54627" w:rsidRDefault="001A7064" w:rsidP="004F6B55">
      <w:pPr>
        <w:rPr>
          <w:rFonts w:ascii="Times New Roman" w:hAnsi="Times New Roman"/>
          <w:bCs/>
          <w:szCs w:val="22"/>
          <w:lang w:val="es-AR"/>
        </w:rPr>
      </w:pPr>
    </w:p>
    <w:p w14:paraId="6DB06F3B" w14:textId="77777777" w:rsidR="001A7064" w:rsidRPr="00D54627" w:rsidRDefault="001A7064" w:rsidP="004F6B55">
      <w:pPr>
        <w:rPr>
          <w:rFonts w:ascii="Times New Roman" w:hAnsi="Times New Roman"/>
          <w:bCs/>
          <w:szCs w:val="22"/>
          <w:lang w:val="es-AR"/>
        </w:rPr>
      </w:pPr>
    </w:p>
    <w:p w14:paraId="5E39F1D8" w14:textId="77777777" w:rsidR="001A7064" w:rsidRPr="00D54627" w:rsidRDefault="001A7064" w:rsidP="004F6B55">
      <w:pPr>
        <w:rPr>
          <w:rFonts w:ascii="Times New Roman" w:hAnsi="Times New Roman"/>
          <w:bCs/>
          <w:szCs w:val="22"/>
          <w:lang w:val="es-AR"/>
        </w:rPr>
      </w:pPr>
    </w:p>
    <w:p w14:paraId="46B66607" w14:textId="77777777" w:rsidR="001A7064" w:rsidRPr="00D54627" w:rsidRDefault="001A7064" w:rsidP="004F6B55">
      <w:pPr>
        <w:rPr>
          <w:rFonts w:ascii="Times New Roman" w:hAnsi="Times New Roman"/>
          <w:bCs/>
          <w:szCs w:val="22"/>
          <w:lang w:val="es-AR"/>
        </w:rPr>
      </w:pPr>
    </w:p>
    <w:p w14:paraId="49CA0E83" w14:textId="77777777" w:rsidR="001A7064" w:rsidRPr="00D54627" w:rsidRDefault="001A7064" w:rsidP="004F6B55">
      <w:pPr>
        <w:rPr>
          <w:rFonts w:ascii="Times New Roman" w:hAnsi="Times New Roman"/>
          <w:bCs/>
          <w:szCs w:val="22"/>
          <w:lang w:val="es-AR"/>
        </w:rPr>
      </w:pPr>
    </w:p>
    <w:p w14:paraId="569FB533" w14:textId="77777777" w:rsidR="001A7064" w:rsidRPr="00D54627" w:rsidRDefault="001A7064" w:rsidP="004F6B55">
      <w:pPr>
        <w:rPr>
          <w:rFonts w:ascii="Times New Roman" w:hAnsi="Times New Roman"/>
          <w:bCs/>
          <w:szCs w:val="22"/>
          <w:lang w:val="es-AR"/>
        </w:rPr>
      </w:pPr>
    </w:p>
    <w:p w14:paraId="76042B43" w14:textId="77777777" w:rsidR="001A7064" w:rsidRPr="00D54627" w:rsidRDefault="001A7064" w:rsidP="004F6B55">
      <w:pPr>
        <w:rPr>
          <w:rFonts w:ascii="Times New Roman" w:hAnsi="Times New Roman"/>
          <w:bCs/>
          <w:szCs w:val="22"/>
          <w:lang w:val="es-AR"/>
        </w:rPr>
      </w:pPr>
    </w:p>
    <w:p w14:paraId="2EB959FD" w14:textId="77777777" w:rsidR="001A7064" w:rsidRPr="00D54627" w:rsidRDefault="001A7064" w:rsidP="004F6B55">
      <w:pPr>
        <w:rPr>
          <w:rFonts w:ascii="Times New Roman" w:hAnsi="Times New Roman"/>
          <w:bCs/>
          <w:szCs w:val="22"/>
          <w:lang w:val="es-AR"/>
        </w:rPr>
      </w:pPr>
    </w:p>
    <w:p w14:paraId="6F6CD616" w14:textId="77777777" w:rsidR="001A7064" w:rsidRPr="00D54627" w:rsidRDefault="001A7064" w:rsidP="004F6B55">
      <w:pPr>
        <w:rPr>
          <w:rFonts w:ascii="Times New Roman" w:hAnsi="Times New Roman"/>
          <w:bCs/>
          <w:szCs w:val="22"/>
          <w:lang w:val="es-AR"/>
        </w:rPr>
      </w:pPr>
    </w:p>
    <w:p w14:paraId="5C580ADF" w14:textId="77777777" w:rsidR="001A7064" w:rsidRPr="00D54627" w:rsidRDefault="001A7064" w:rsidP="004F6B55">
      <w:pPr>
        <w:rPr>
          <w:rFonts w:ascii="Times New Roman" w:hAnsi="Times New Roman"/>
          <w:bCs/>
          <w:szCs w:val="22"/>
          <w:lang w:val="es-AR"/>
        </w:rPr>
      </w:pPr>
    </w:p>
    <w:p w14:paraId="52228D82" w14:textId="77777777" w:rsidR="001A7064" w:rsidRPr="00D54627" w:rsidRDefault="001A7064" w:rsidP="004F6B55">
      <w:pPr>
        <w:rPr>
          <w:rFonts w:ascii="Times New Roman" w:hAnsi="Times New Roman"/>
          <w:bCs/>
          <w:szCs w:val="22"/>
          <w:lang w:val="es-AR"/>
        </w:rPr>
      </w:pPr>
    </w:p>
    <w:p w14:paraId="781E2BE2" w14:textId="77777777" w:rsidR="001A7064" w:rsidRPr="00D54627" w:rsidRDefault="001A7064" w:rsidP="004F6B55">
      <w:pPr>
        <w:rPr>
          <w:rFonts w:ascii="Times New Roman" w:hAnsi="Times New Roman"/>
          <w:bCs/>
          <w:szCs w:val="22"/>
          <w:lang w:val="es-AR"/>
        </w:rPr>
      </w:pPr>
    </w:p>
    <w:p w14:paraId="195418BD" w14:textId="77777777" w:rsidR="001A7064" w:rsidRPr="00D54627" w:rsidRDefault="001A7064" w:rsidP="004F6B55">
      <w:pPr>
        <w:rPr>
          <w:rFonts w:ascii="Times New Roman" w:hAnsi="Times New Roman"/>
          <w:bCs/>
          <w:szCs w:val="22"/>
          <w:lang w:val="es-AR"/>
        </w:rPr>
      </w:pPr>
    </w:p>
    <w:p w14:paraId="743C8C9D" w14:textId="77777777" w:rsidR="001A7064" w:rsidRPr="00D54627" w:rsidRDefault="001A7064" w:rsidP="004F6B55">
      <w:pPr>
        <w:rPr>
          <w:rFonts w:ascii="Times New Roman" w:hAnsi="Times New Roman"/>
          <w:bCs/>
          <w:szCs w:val="22"/>
          <w:lang w:val="es-AR"/>
        </w:rPr>
      </w:pPr>
    </w:p>
    <w:p w14:paraId="4A377BC7" w14:textId="77777777" w:rsidR="001A7064" w:rsidRPr="00D54627" w:rsidRDefault="001A7064" w:rsidP="004F6B55">
      <w:pPr>
        <w:rPr>
          <w:rFonts w:ascii="Times New Roman" w:hAnsi="Times New Roman"/>
          <w:bCs/>
          <w:szCs w:val="22"/>
          <w:lang w:val="es-AR"/>
        </w:rPr>
      </w:pPr>
    </w:p>
    <w:p w14:paraId="4F5F1A30" w14:textId="77777777" w:rsidR="001A7064" w:rsidRPr="00D54627" w:rsidRDefault="001A7064" w:rsidP="004F6B55">
      <w:pPr>
        <w:rPr>
          <w:rFonts w:ascii="Times New Roman" w:hAnsi="Times New Roman"/>
          <w:bCs/>
          <w:szCs w:val="22"/>
          <w:lang w:val="es-AR"/>
        </w:rPr>
      </w:pPr>
    </w:p>
    <w:p w14:paraId="38E6D400" w14:textId="77777777" w:rsidR="001A7064" w:rsidRPr="00D54627" w:rsidRDefault="001A7064" w:rsidP="004F6B55">
      <w:pPr>
        <w:rPr>
          <w:rFonts w:ascii="Times New Roman" w:hAnsi="Times New Roman"/>
          <w:bCs/>
          <w:szCs w:val="22"/>
          <w:lang w:val="es-AR"/>
        </w:rPr>
      </w:pPr>
    </w:p>
    <w:p w14:paraId="712F936B" w14:textId="77777777" w:rsidR="00D80372" w:rsidRDefault="00D80372" w:rsidP="004F6B55">
      <w:pPr>
        <w:jc w:val="center"/>
        <w:rPr>
          <w:rStyle w:val="ui-provider"/>
          <w:rFonts w:ascii="Times New Roman" w:hAnsi="Times New Roman"/>
          <w:szCs w:val="22"/>
          <w:lang w:val="es-US"/>
        </w:rPr>
      </w:pPr>
    </w:p>
    <w:p w14:paraId="732DD7A9" w14:textId="7508E469" w:rsidR="001A7064" w:rsidRPr="00AD1F9F" w:rsidRDefault="003F5801" w:rsidP="004F6B55">
      <w:pPr>
        <w:jc w:val="center"/>
        <w:rPr>
          <w:rStyle w:val="ui-provider"/>
          <w:rFonts w:ascii="Times New Roman" w:hAnsi="Times New Roman"/>
          <w:b/>
          <w:bCs/>
          <w:szCs w:val="22"/>
          <w:lang w:val="es-US"/>
        </w:rPr>
      </w:pPr>
      <w:r w:rsidRPr="00AD1F9F">
        <w:rPr>
          <w:rStyle w:val="ui-provider"/>
          <w:rFonts w:ascii="Times New Roman" w:hAnsi="Times New Roman"/>
          <w:b/>
          <w:bCs/>
          <w:szCs w:val="22"/>
          <w:lang w:val="es-US"/>
        </w:rPr>
        <w:t xml:space="preserve">MANUAL DE PROCEDIMIENTOS OPERATIVOS PARA </w:t>
      </w:r>
      <w:r w:rsidR="00C67454" w:rsidRPr="00AD1F9F">
        <w:rPr>
          <w:rStyle w:val="ui-provider"/>
          <w:rFonts w:ascii="Times New Roman" w:hAnsi="Times New Roman"/>
          <w:b/>
          <w:bCs/>
          <w:szCs w:val="22"/>
          <w:lang w:val="es-US"/>
        </w:rPr>
        <w:t xml:space="preserve">LA </w:t>
      </w:r>
      <w:r w:rsidRPr="00AD1F9F">
        <w:rPr>
          <w:rStyle w:val="ui-provider"/>
          <w:rFonts w:ascii="Times New Roman" w:hAnsi="Times New Roman"/>
          <w:b/>
          <w:bCs/>
          <w:szCs w:val="22"/>
          <w:lang w:val="es-US"/>
        </w:rPr>
        <w:t>DESTRUCCIÓN DE ARMAS PEQUEÑAS Y LIGERAS (APAL)</w:t>
      </w:r>
    </w:p>
    <w:p w14:paraId="22C300FD" w14:textId="77777777" w:rsidR="003F5801" w:rsidRPr="00AD1F9F" w:rsidRDefault="003F5801" w:rsidP="004F6B55">
      <w:pPr>
        <w:jc w:val="center"/>
        <w:rPr>
          <w:rStyle w:val="ui-provider"/>
          <w:rFonts w:ascii="Times New Roman" w:hAnsi="Times New Roman"/>
          <w:b/>
          <w:bCs/>
          <w:szCs w:val="22"/>
          <w:lang w:val="es-US"/>
        </w:rPr>
      </w:pPr>
    </w:p>
    <w:p w14:paraId="29D23BCF" w14:textId="77777777" w:rsidR="004F6B55" w:rsidRPr="00AD1F9F" w:rsidRDefault="004F6B55" w:rsidP="004F6B55">
      <w:pPr>
        <w:pStyle w:val="Heading1"/>
        <w:jc w:val="center"/>
        <w:rPr>
          <w:rFonts w:ascii="Times New Roman" w:hAnsi="Times New Roman" w:cs="Times New Roman"/>
          <w:b/>
          <w:bCs/>
          <w:color w:val="auto"/>
          <w:sz w:val="22"/>
          <w:szCs w:val="22"/>
          <w:lang w:val="es-ES_tradnl"/>
        </w:rPr>
      </w:pPr>
      <w:bookmarkStart w:id="0" w:name="_Toc282755388"/>
      <w:bookmarkStart w:id="1" w:name="_Toc164700360"/>
      <w:bookmarkStart w:id="2" w:name="_Toc149725060"/>
      <w:r w:rsidRPr="00AD1F9F">
        <w:rPr>
          <w:rFonts w:ascii="Times New Roman" w:hAnsi="Times New Roman" w:cs="Times New Roman"/>
          <w:b/>
          <w:bCs/>
          <w:color w:val="auto"/>
          <w:sz w:val="22"/>
          <w:szCs w:val="22"/>
          <w:lang w:val="es-ES_tradnl"/>
        </w:rPr>
        <w:lastRenderedPageBreak/>
        <w:t>INTRODUCCIÓN</w:t>
      </w:r>
      <w:bookmarkEnd w:id="0"/>
      <w:bookmarkEnd w:id="1"/>
      <w:bookmarkEnd w:id="2"/>
    </w:p>
    <w:p w14:paraId="100A7989" w14:textId="77777777" w:rsidR="004F6B55" w:rsidRPr="00D54627" w:rsidRDefault="004F6B55" w:rsidP="004F6B55">
      <w:pPr>
        <w:rPr>
          <w:rFonts w:ascii="Times New Roman" w:hAnsi="Times New Roman"/>
          <w:szCs w:val="22"/>
        </w:rPr>
      </w:pPr>
      <w:bookmarkStart w:id="3" w:name="_Toc282696849"/>
      <w:bookmarkStart w:id="4" w:name="_Toc282697041"/>
      <w:bookmarkStart w:id="5" w:name="_Toc282755389"/>
      <w:bookmarkStart w:id="6" w:name="_Toc282755742"/>
      <w:bookmarkStart w:id="7" w:name="_Toc283215807"/>
      <w:bookmarkStart w:id="8" w:name="_Toc283216045"/>
    </w:p>
    <w:p w14:paraId="042B88A5" w14:textId="77777777" w:rsidR="00232656" w:rsidRPr="00D54627" w:rsidRDefault="00232656" w:rsidP="00232656">
      <w:pPr>
        <w:rPr>
          <w:rFonts w:ascii="Times New Roman" w:hAnsi="Times New Roman"/>
          <w:szCs w:val="22"/>
        </w:rPr>
      </w:pPr>
      <w:r w:rsidRPr="00D54627">
        <w:rPr>
          <w:rFonts w:ascii="Times New Roman" w:hAnsi="Times New Roman"/>
          <w:color w:val="000000"/>
          <w:szCs w:val="22"/>
          <w:shd w:val="clear" w:color="auto" w:fill="FFFFFF"/>
        </w:rPr>
        <w:t>1.</w:t>
      </w:r>
      <w:r w:rsidRPr="00D54627">
        <w:rPr>
          <w:rFonts w:ascii="Times New Roman" w:hAnsi="Times New Roman"/>
          <w:color w:val="000000"/>
          <w:szCs w:val="22"/>
          <w:shd w:val="clear" w:color="auto" w:fill="FFFFFF"/>
        </w:rPr>
        <w:tab/>
        <w:t>La Convención Interamericana contra la Fabricación y el Tráfico Ilícitos de Armas de Fuego, Municiones, Explosivos y Otros Materiales Relacionados</w:t>
      </w:r>
      <w:r w:rsidRPr="00D54627">
        <w:rPr>
          <w:rStyle w:val="apple-converted-space"/>
          <w:rFonts w:ascii="Times New Roman" w:hAnsi="Times New Roman"/>
          <w:color w:val="000000"/>
          <w:szCs w:val="22"/>
          <w:shd w:val="clear" w:color="auto" w:fill="FFFFFF"/>
        </w:rPr>
        <w:t> </w:t>
      </w:r>
      <w:r w:rsidRPr="00D54627">
        <w:rPr>
          <w:rFonts w:ascii="Times New Roman" w:hAnsi="Times New Roman"/>
          <w:szCs w:val="22"/>
        </w:rPr>
        <w:t>(CIFTA) fue aprobada en 1997 como un instrumento regional para prevenir, combatir y erradicar la fabricación ilícita y el tráfico de armas de fuego, municiones, explosivos y otros materiales relacionados y promover y facilitar la cooperación e intercambio de información y experiencias. La CIFTA es un instrumento jurídico vinculante que contiene una serie de disposiciones que deben ser implementadas por los Estados Parte a fin de fortalecer su marco jurídico en esta área.</w:t>
      </w:r>
    </w:p>
    <w:p w14:paraId="1525E0A9" w14:textId="77777777" w:rsidR="00232656" w:rsidRPr="00D54627" w:rsidRDefault="00232656" w:rsidP="00232656">
      <w:pPr>
        <w:rPr>
          <w:rFonts w:ascii="Times New Roman" w:hAnsi="Times New Roman"/>
          <w:szCs w:val="22"/>
        </w:rPr>
      </w:pPr>
    </w:p>
    <w:p w14:paraId="58744D88" w14:textId="77777777" w:rsidR="00232656" w:rsidRPr="00D54627" w:rsidRDefault="00232656" w:rsidP="00232656">
      <w:pPr>
        <w:rPr>
          <w:rFonts w:ascii="Times New Roman" w:hAnsi="Times New Roman"/>
          <w:szCs w:val="22"/>
        </w:rPr>
      </w:pPr>
      <w:r w:rsidRPr="00D54627">
        <w:rPr>
          <w:rFonts w:ascii="Times New Roman" w:hAnsi="Times New Roman"/>
          <w:szCs w:val="22"/>
        </w:rPr>
        <w:t>2.</w:t>
      </w:r>
      <w:r w:rsidRPr="00D54627">
        <w:rPr>
          <w:rFonts w:ascii="Times New Roman" w:hAnsi="Times New Roman"/>
          <w:szCs w:val="22"/>
        </w:rPr>
        <w:tab/>
        <w:t xml:space="preserve">El Artículo VIII de la CIFTA determina que los Estados Parte, para disminuir pérdidas o desviaciones, adoptarán las medidas necesarias para garantizar la seguridad de las armas de fuego, municiones, explosivos y otros materiales relacionados en sus respectivos territorios. Las buenas prácticas internacionales destacan que entre estas medidas de seguridad se deben incluir los procesos sistemáticos de destrucción de los arsenales en exceso, obsoletos, y/o incautados. </w:t>
      </w:r>
    </w:p>
    <w:p w14:paraId="2BE29AB8" w14:textId="77777777" w:rsidR="00232656" w:rsidRPr="00D54627" w:rsidRDefault="00232656" w:rsidP="00232656">
      <w:pPr>
        <w:rPr>
          <w:rFonts w:ascii="Times New Roman" w:hAnsi="Times New Roman"/>
          <w:szCs w:val="22"/>
        </w:rPr>
      </w:pPr>
    </w:p>
    <w:p w14:paraId="6C2980F7" w14:textId="37FBE421" w:rsidR="004325F8" w:rsidRPr="00D54627" w:rsidRDefault="00232656" w:rsidP="00232656">
      <w:pPr>
        <w:rPr>
          <w:rFonts w:ascii="Times New Roman" w:hAnsi="Times New Roman"/>
          <w:szCs w:val="22"/>
        </w:rPr>
      </w:pPr>
      <w:r w:rsidRPr="00D54627">
        <w:rPr>
          <w:rFonts w:ascii="Times New Roman" w:hAnsi="Times New Roman"/>
          <w:szCs w:val="22"/>
        </w:rPr>
        <w:t>3.</w:t>
      </w:r>
      <w:r w:rsidRPr="00D54627">
        <w:rPr>
          <w:rFonts w:ascii="Times New Roman" w:hAnsi="Times New Roman"/>
          <w:szCs w:val="22"/>
        </w:rPr>
        <w:tab/>
        <w:t xml:space="preserve">Para facilitar la implementación de la disposición del Artículo VIII, particularmente en lo que respecta la planeación y ejecución de procesos seguros de destrucción de armas pequeñas y ligeras (APAL), los Estados Parte de la CIFTA han solicitado al Departamento de Seguridad Pública </w:t>
      </w:r>
      <w:r w:rsidR="005B3241" w:rsidRPr="00D54627">
        <w:rPr>
          <w:rFonts w:ascii="Times New Roman" w:hAnsi="Times New Roman"/>
          <w:szCs w:val="22"/>
        </w:rPr>
        <w:t xml:space="preserve">de la Secretaría de Seguridad Multidimensional de la Secretaría General de la OEA </w:t>
      </w:r>
      <w:r w:rsidR="00C67454" w:rsidRPr="00D54627">
        <w:rPr>
          <w:rFonts w:ascii="Times New Roman" w:hAnsi="Times New Roman"/>
          <w:szCs w:val="22"/>
        </w:rPr>
        <w:t xml:space="preserve">(DSP/OEA) </w:t>
      </w:r>
      <w:r w:rsidRPr="00D54627">
        <w:rPr>
          <w:rFonts w:ascii="Times New Roman" w:hAnsi="Times New Roman"/>
          <w:szCs w:val="22"/>
        </w:rPr>
        <w:t xml:space="preserve">que elabore </w:t>
      </w:r>
      <w:r w:rsidR="004325F8" w:rsidRPr="00D54627">
        <w:rPr>
          <w:rFonts w:ascii="Times New Roman" w:hAnsi="Times New Roman"/>
          <w:szCs w:val="22"/>
        </w:rPr>
        <w:t xml:space="preserve">un Manual de Procedimientos Operativos para la Destrucción de Armas Pequeñas y Armas Ligeras (APAL), a través de la </w:t>
      </w:r>
      <w:r w:rsidR="004325F8" w:rsidRPr="00D54627">
        <w:rPr>
          <w:rFonts w:ascii="Times New Roman" w:hAnsi="Times New Roman"/>
          <w:szCs w:val="22"/>
          <w:lang w:val="es-AR" w:eastAsia="en-US"/>
        </w:rPr>
        <w:t>Resolución AG/RES. 3009 (LIII-O/23)</w:t>
      </w:r>
      <w:r w:rsidR="005B3241" w:rsidRPr="00D54627">
        <w:rPr>
          <w:rFonts w:ascii="Times New Roman" w:hAnsi="Times New Roman"/>
          <w:color w:val="000000"/>
          <w:spacing w:val="-3"/>
          <w:szCs w:val="22"/>
          <w:vertAlign w:val="superscript"/>
          <w:lang w:val="es-419"/>
        </w:rPr>
        <w:t xml:space="preserve"> </w:t>
      </w:r>
      <w:r w:rsidR="005B3241" w:rsidRPr="00D54627">
        <w:rPr>
          <w:rStyle w:val="FootnoteReference"/>
          <w:rFonts w:ascii="Times New Roman" w:hAnsi="Times New Roman"/>
          <w:color w:val="000000"/>
          <w:spacing w:val="-3"/>
          <w:szCs w:val="22"/>
          <w:vertAlign w:val="superscript"/>
          <w:lang w:val="es-419"/>
        </w:rPr>
        <w:footnoteReference w:id="2"/>
      </w:r>
      <w:r w:rsidR="005B3241" w:rsidRPr="00D54627">
        <w:rPr>
          <w:rFonts w:ascii="Times New Roman" w:hAnsi="Times New Roman"/>
          <w:szCs w:val="22"/>
          <w:lang w:val="es-AR" w:eastAsia="en-US"/>
        </w:rPr>
        <w:t>.</w:t>
      </w:r>
    </w:p>
    <w:p w14:paraId="06F4DB4E" w14:textId="77777777" w:rsidR="00232656" w:rsidRPr="00D54627" w:rsidRDefault="00232656" w:rsidP="00232656">
      <w:pPr>
        <w:rPr>
          <w:rFonts w:ascii="Times New Roman" w:hAnsi="Times New Roman"/>
          <w:szCs w:val="22"/>
        </w:rPr>
      </w:pPr>
    </w:p>
    <w:p w14:paraId="0A117157" w14:textId="3C2D99F4" w:rsidR="004F6B55" w:rsidRPr="00D54627" w:rsidRDefault="005B3241" w:rsidP="004F6B55">
      <w:pPr>
        <w:rPr>
          <w:rFonts w:ascii="Times New Roman" w:hAnsi="Times New Roman"/>
          <w:szCs w:val="22"/>
        </w:rPr>
      </w:pPr>
      <w:r w:rsidRPr="00D54627">
        <w:rPr>
          <w:rFonts w:ascii="Times New Roman" w:hAnsi="Times New Roman"/>
          <w:szCs w:val="22"/>
        </w:rPr>
        <w:t xml:space="preserve">4. </w:t>
      </w:r>
      <w:r w:rsidRPr="00D54627">
        <w:rPr>
          <w:rFonts w:ascii="Times New Roman" w:hAnsi="Times New Roman"/>
          <w:szCs w:val="22"/>
        </w:rPr>
        <w:tab/>
        <w:t>En cumplimiento a este mandato, el D</w:t>
      </w:r>
      <w:r w:rsidR="00C67454" w:rsidRPr="00D54627">
        <w:rPr>
          <w:rFonts w:ascii="Times New Roman" w:hAnsi="Times New Roman"/>
          <w:szCs w:val="22"/>
        </w:rPr>
        <w:t>SP/OEA</w:t>
      </w:r>
      <w:r w:rsidR="00577241" w:rsidRPr="00D54627">
        <w:rPr>
          <w:rFonts w:ascii="Times New Roman" w:hAnsi="Times New Roman"/>
          <w:szCs w:val="22"/>
        </w:rPr>
        <w:t>, a través del Programa de Asistencia para el Control de Armas y Municiones (PACAM), con financiación de la Unión Europea,</w:t>
      </w:r>
      <w:r w:rsidR="00C67454" w:rsidRPr="00D54627">
        <w:rPr>
          <w:rFonts w:ascii="Times New Roman" w:hAnsi="Times New Roman"/>
          <w:szCs w:val="22"/>
        </w:rPr>
        <w:t xml:space="preserve"> elaboró este manual que tiene el </w:t>
      </w:r>
      <w:r w:rsidR="004F6B55" w:rsidRPr="00D54627">
        <w:rPr>
          <w:rFonts w:ascii="Times New Roman" w:hAnsi="Times New Roman"/>
          <w:szCs w:val="22"/>
          <w:lang w:val="es-ES_tradnl"/>
        </w:rPr>
        <w:t xml:space="preserve">propósito proporcionar a los </w:t>
      </w:r>
      <w:r w:rsidR="00C67454" w:rsidRPr="00D54627">
        <w:rPr>
          <w:rFonts w:ascii="Times New Roman" w:hAnsi="Times New Roman"/>
          <w:szCs w:val="22"/>
          <w:lang w:val="es-ES_tradnl"/>
        </w:rPr>
        <w:t>Estados Parte de la CIFTA</w:t>
      </w:r>
      <w:r w:rsidR="004F6B55" w:rsidRPr="00D54627">
        <w:rPr>
          <w:rFonts w:ascii="Times New Roman" w:hAnsi="Times New Roman"/>
          <w:szCs w:val="22"/>
          <w:lang w:val="es-ES_tradnl"/>
        </w:rPr>
        <w:t xml:space="preserve"> orientación y guía respecto a los procedimientos, técnicas y medidas de seguridad,</w:t>
      </w:r>
      <w:r w:rsidR="004F6B55" w:rsidRPr="00D54627">
        <w:rPr>
          <w:rFonts w:ascii="Times New Roman" w:hAnsi="Times New Roman"/>
          <w:szCs w:val="22"/>
          <w:lang w:val="es-NI"/>
        </w:rPr>
        <w:t xml:space="preserve"> para la destrucción de armas pequeñas y armas ligeras; por los métodos de destrucción:</w:t>
      </w:r>
      <w:bookmarkEnd w:id="3"/>
      <w:bookmarkEnd w:id="4"/>
      <w:bookmarkEnd w:id="5"/>
      <w:bookmarkEnd w:id="6"/>
      <w:bookmarkEnd w:id="7"/>
      <w:bookmarkEnd w:id="8"/>
    </w:p>
    <w:p w14:paraId="5A35C642" w14:textId="77777777" w:rsidR="004F6B55" w:rsidRPr="00D54627" w:rsidRDefault="004F6B55" w:rsidP="004F6B55">
      <w:pPr>
        <w:rPr>
          <w:rFonts w:ascii="Times New Roman" w:hAnsi="Times New Roman"/>
          <w:szCs w:val="22"/>
          <w:lang w:val="es-NI"/>
        </w:rPr>
      </w:pPr>
    </w:p>
    <w:p w14:paraId="5C03CB65" w14:textId="77777777" w:rsidR="004F6B55" w:rsidRPr="00D54627" w:rsidRDefault="004F6B55" w:rsidP="003E292B">
      <w:pPr>
        <w:widowControl/>
        <w:numPr>
          <w:ilvl w:val="0"/>
          <w:numId w:val="15"/>
        </w:numPr>
        <w:tabs>
          <w:tab w:val="clear" w:pos="720"/>
          <w:tab w:val="clear" w:pos="1440"/>
          <w:tab w:val="clear" w:pos="2160"/>
          <w:tab w:val="clear" w:pos="2880"/>
          <w:tab w:val="clear" w:pos="3600"/>
          <w:tab w:val="clear" w:pos="4320"/>
          <w:tab w:val="clear" w:pos="5760"/>
          <w:tab w:val="clear" w:pos="6480"/>
          <w:tab w:val="clear" w:pos="7200"/>
          <w:tab w:val="clear" w:pos="7920"/>
        </w:tabs>
        <w:ind w:left="990"/>
        <w:rPr>
          <w:rFonts w:ascii="Times New Roman" w:hAnsi="Times New Roman"/>
          <w:szCs w:val="22"/>
          <w:lang w:val="es-NI"/>
        </w:rPr>
      </w:pPr>
      <w:r w:rsidRPr="00D54627">
        <w:rPr>
          <w:rFonts w:ascii="Times New Roman" w:hAnsi="Times New Roman"/>
          <w:szCs w:val="22"/>
          <w:lang w:val="es-NI"/>
        </w:rPr>
        <w:t>Corte por Disco</w:t>
      </w:r>
    </w:p>
    <w:p w14:paraId="189EDC21" w14:textId="77777777" w:rsidR="004F6B55" w:rsidRPr="00D54627" w:rsidRDefault="004F6B55" w:rsidP="003E292B">
      <w:pPr>
        <w:widowControl/>
        <w:numPr>
          <w:ilvl w:val="0"/>
          <w:numId w:val="15"/>
        </w:numPr>
        <w:tabs>
          <w:tab w:val="clear" w:pos="720"/>
          <w:tab w:val="clear" w:pos="1440"/>
          <w:tab w:val="clear" w:pos="2160"/>
          <w:tab w:val="clear" w:pos="2880"/>
          <w:tab w:val="clear" w:pos="3600"/>
          <w:tab w:val="clear" w:pos="4320"/>
          <w:tab w:val="clear" w:pos="5760"/>
          <w:tab w:val="clear" w:pos="6480"/>
          <w:tab w:val="clear" w:pos="7200"/>
          <w:tab w:val="clear" w:pos="7920"/>
        </w:tabs>
        <w:ind w:left="990"/>
        <w:rPr>
          <w:rFonts w:ascii="Times New Roman" w:hAnsi="Times New Roman"/>
          <w:szCs w:val="22"/>
          <w:lang w:val="es-NI"/>
        </w:rPr>
      </w:pPr>
      <w:r w:rsidRPr="00D54627">
        <w:rPr>
          <w:rFonts w:ascii="Times New Roman" w:hAnsi="Times New Roman"/>
          <w:szCs w:val="22"/>
          <w:lang w:val="es-NI"/>
        </w:rPr>
        <w:t>Corte por Oxiacetileno</w:t>
      </w:r>
    </w:p>
    <w:p w14:paraId="216F89D3" w14:textId="77777777" w:rsidR="004F6B55" w:rsidRPr="00D54627" w:rsidRDefault="004F6B55" w:rsidP="003E292B">
      <w:pPr>
        <w:pStyle w:val="ListParagraph"/>
        <w:numPr>
          <w:ilvl w:val="0"/>
          <w:numId w:val="15"/>
        </w:numPr>
        <w:spacing w:after="0" w:line="240" w:lineRule="auto"/>
        <w:ind w:left="990"/>
        <w:contextualSpacing w:val="0"/>
        <w:jc w:val="both"/>
        <w:rPr>
          <w:rFonts w:ascii="Times New Roman" w:hAnsi="Times New Roman"/>
          <w:lang w:val="es-NI"/>
        </w:rPr>
      </w:pPr>
      <w:r w:rsidRPr="00D54627">
        <w:rPr>
          <w:rFonts w:ascii="Times New Roman" w:hAnsi="Times New Roman"/>
          <w:lang w:val="es-NI"/>
        </w:rPr>
        <w:t>Corte por Plasma</w:t>
      </w:r>
    </w:p>
    <w:p w14:paraId="4F072118" w14:textId="77777777" w:rsidR="004F6B55" w:rsidRPr="00D54627" w:rsidRDefault="004F6B55" w:rsidP="004F6B55">
      <w:pPr>
        <w:rPr>
          <w:rFonts w:ascii="Times New Roman" w:hAnsi="Times New Roman"/>
          <w:szCs w:val="22"/>
          <w:lang w:val="es-NI"/>
        </w:rPr>
      </w:pPr>
    </w:p>
    <w:p w14:paraId="5F8D6D75" w14:textId="330FF6EC" w:rsidR="004F6B55" w:rsidRPr="00D54627" w:rsidRDefault="000B7ABE" w:rsidP="004F6B55">
      <w:pPr>
        <w:rPr>
          <w:rFonts w:ascii="Times New Roman" w:hAnsi="Times New Roman"/>
          <w:szCs w:val="22"/>
          <w:lang w:val="es-NI"/>
        </w:rPr>
      </w:pPr>
      <w:r w:rsidRPr="00D54627">
        <w:rPr>
          <w:rFonts w:ascii="Times New Roman" w:hAnsi="Times New Roman"/>
          <w:szCs w:val="22"/>
          <w:lang w:val="es-NI"/>
        </w:rPr>
        <w:t xml:space="preserve">5.  </w:t>
      </w:r>
      <w:r w:rsidRPr="00D54627">
        <w:rPr>
          <w:rFonts w:ascii="Times New Roman" w:hAnsi="Times New Roman"/>
          <w:szCs w:val="22"/>
          <w:lang w:val="es-NI"/>
        </w:rPr>
        <w:tab/>
      </w:r>
      <w:r w:rsidR="00F82C37" w:rsidRPr="00D54627">
        <w:rPr>
          <w:rFonts w:ascii="Times New Roman" w:hAnsi="Times New Roman"/>
          <w:szCs w:val="22"/>
          <w:lang w:val="es-NI"/>
        </w:rPr>
        <w:t>Se provee para cada método de destrucción los procedimientos operativos estándares que los Estados Parte deberían adoptar para asegurar que las destrucciones de lleven a cabo de acuerdo con las buenas prácticas internacionales. En este sentido, e</w:t>
      </w:r>
      <w:r w:rsidR="008A3DC6" w:rsidRPr="00D54627">
        <w:rPr>
          <w:rFonts w:ascii="Times New Roman" w:hAnsi="Times New Roman"/>
          <w:szCs w:val="22"/>
          <w:lang w:val="es-NI"/>
        </w:rPr>
        <w:t xml:space="preserve">l Manual considera las </w:t>
      </w:r>
      <w:r w:rsidR="004F6B55" w:rsidRPr="00D54627">
        <w:rPr>
          <w:rFonts w:ascii="Times New Roman" w:hAnsi="Times New Roman"/>
          <w:szCs w:val="22"/>
          <w:lang w:val="es-NI"/>
        </w:rPr>
        <w:t>buenas prácticas proporcionadas por las normas internacionales referidas a destrucción de APAL como las MOSAIC 05.50</w:t>
      </w:r>
      <w:r w:rsidR="008A3DC6" w:rsidRPr="00D54627">
        <w:rPr>
          <w:rFonts w:ascii="Times New Roman" w:hAnsi="Times New Roman"/>
          <w:szCs w:val="22"/>
          <w:lang w:val="es-NI"/>
        </w:rPr>
        <w:t xml:space="preserve"> y las</w:t>
      </w:r>
      <w:r w:rsidR="004F6B55" w:rsidRPr="00D54627">
        <w:rPr>
          <w:rFonts w:ascii="Times New Roman" w:hAnsi="Times New Roman"/>
          <w:szCs w:val="22"/>
          <w:lang w:val="es-NI"/>
        </w:rPr>
        <w:t xml:space="preserve"> experiencias </w:t>
      </w:r>
      <w:r w:rsidR="008A3DC6" w:rsidRPr="00D54627">
        <w:rPr>
          <w:rFonts w:ascii="Times New Roman" w:hAnsi="Times New Roman"/>
          <w:szCs w:val="22"/>
          <w:lang w:val="es-NI"/>
        </w:rPr>
        <w:t xml:space="preserve">del </w:t>
      </w:r>
      <w:r w:rsidR="004F6B55" w:rsidRPr="00D54627">
        <w:rPr>
          <w:rFonts w:ascii="Times New Roman" w:hAnsi="Times New Roman"/>
          <w:szCs w:val="22"/>
          <w:lang w:val="es-NI"/>
        </w:rPr>
        <w:t xml:space="preserve">Programa de Asistencia para el Control de Armas y Municiones de la OEA (PACAM). </w:t>
      </w:r>
      <w:r w:rsidR="008A3DC6" w:rsidRPr="00D54627">
        <w:rPr>
          <w:rFonts w:ascii="Times New Roman" w:hAnsi="Times New Roman"/>
          <w:szCs w:val="22"/>
          <w:lang w:val="es-NI"/>
        </w:rPr>
        <w:t xml:space="preserve">También ha recibido retroalimentación de organizaciones expertas, particularmente la Junta Interamericana de Defensa, y de las instituciones estatales de los Estados Parte de la CIFTA </w:t>
      </w:r>
      <w:r w:rsidR="008A3DC6" w:rsidRPr="00D54627">
        <w:rPr>
          <w:rFonts w:ascii="Times New Roman" w:hAnsi="Times New Roman"/>
          <w:szCs w:val="22"/>
          <w:lang w:val="es-NI"/>
        </w:rPr>
        <w:lastRenderedPageBreak/>
        <w:t xml:space="preserve">involucradas en esos procesos. </w:t>
      </w:r>
    </w:p>
    <w:p w14:paraId="4FAD163E" w14:textId="77777777" w:rsidR="004F6B55" w:rsidRPr="00D54627" w:rsidRDefault="004F6B55" w:rsidP="004F6B55">
      <w:pPr>
        <w:rPr>
          <w:rFonts w:ascii="Times New Roman" w:hAnsi="Times New Roman"/>
          <w:szCs w:val="22"/>
          <w:lang w:val="es-NI"/>
        </w:rPr>
      </w:pPr>
    </w:p>
    <w:p w14:paraId="03499687" w14:textId="706F5EDC" w:rsidR="007328BC" w:rsidRPr="00D54627" w:rsidRDefault="008A3DC6" w:rsidP="004F6B55">
      <w:pPr>
        <w:rPr>
          <w:rFonts w:ascii="Times New Roman" w:hAnsi="Times New Roman"/>
          <w:szCs w:val="22"/>
        </w:rPr>
      </w:pPr>
      <w:r w:rsidRPr="00D54627">
        <w:rPr>
          <w:rFonts w:ascii="Times New Roman" w:hAnsi="Times New Roman"/>
          <w:szCs w:val="22"/>
          <w:lang w:val="es-NI"/>
        </w:rPr>
        <w:t xml:space="preserve">6. </w:t>
      </w:r>
      <w:r w:rsidRPr="00D54627">
        <w:rPr>
          <w:rFonts w:ascii="Times New Roman" w:hAnsi="Times New Roman"/>
          <w:szCs w:val="22"/>
          <w:lang w:val="es-NI"/>
        </w:rPr>
        <w:tab/>
      </w:r>
      <w:r w:rsidR="004F6B55" w:rsidRPr="00D54627">
        <w:rPr>
          <w:rFonts w:ascii="Times New Roman" w:hAnsi="Times New Roman"/>
          <w:szCs w:val="22"/>
          <w:lang w:val="es-NI"/>
        </w:rPr>
        <w:t>El presente manual es un documento de referencia para ser utilizado por las autoridades nacionales donde se implementan esfuerzos de destrucción de armas</w:t>
      </w:r>
      <w:r w:rsidR="003E292B" w:rsidRPr="00D54627">
        <w:rPr>
          <w:rFonts w:ascii="Times New Roman" w:hAnsi="Times New Roman"/>
          <w:szCs w:val="22"/>
          <w:lang w:val="es-NI"/>
        </w:rPr>
        <w:t xml:space="preserve"> y por el personal operativo que llevará a cabo esos procesos (es un manual práctico y operativo)</w:t>
      </w:r>
      <w:r w:rsidR="004F6B55" w:rsidRPr="00D54627">
        <w:rPr>
          <w:rFonts w:ascii="Times New Roman" w:hAnsi="Times New Roman"/>
          <w:szCs w:val="22"/>
          <w:lang w:val="es-NI"/>
        </w:rPr>
        <w:t>.</w:t>
      </w:r>
      <w:r w:rsidRPr="00D54627">
        <w:rPr>
          <w:rFonts w:ascii="Times New Roman" w:hAnsi="Times New Roman"/>
          <w:szCs w:val="22"/>
          <w:lang w:val="es-NI"/>
        </w:rPr>
        <w:t xml:space="preserve"> </w:t>
      </w:r>
      <w:r w:rsidR="004F6B55" w:rsidRPr="00D54627">
        <w:rPr>
          <w:rFonts w:ascii="Times New Roman" w:hAnsi="Times New Roman"/>
          <w:szCs w:val="22"/>
        </w:rPr>
        <w:t>De acuerdo con las capacidades operativas y logísticas de la Autoridad Nacional, un proceso de destrucción de APAL, puede utilizar los métodos citados en este manual, tomando en consideración la normativa ambiental nacional. Adicionalmente los métodos aquí descritos pueden complementarse con otros como trituración y cizalla.</w:t>
      </w:r>
    </w:p>
    <w:p w14:paraId="2C23B9AA" w14:textId="77777777" w:rsidR="007328BC" w:rsidRPr="00D54627" w:rsidRDefault="007328BC" w:rsidP="004F6B55">
      <w:pPr>
        <w:rPr>
          <w:rFonts w:ascii="Times New Roman" w:hAnsi="Times New Roman"/>
          <w:szCs w:val="22"/>
        </w:rPr>
      </w:pPr>
    </w:p>
    <w:p w14:paraId="3D3F2D1D" w14:textId="14CA3953" w:rsidR="004F6B55" w:rsidRPr="00D54627" w:rsidRDefault="007328BC" w:rsidP="004F6B55">
      <w:pPr>
        <w:rPr>
          <w:rFonts w:ascii="Times New Roman" w:hAnsi="Times New Roman"/>
          <w:szCs w:val="22"/>
          <w:lang w:val="es-NI"/>
        </w:rPr>
      </w:pPr>
      <w:r w:rsidRPr="00D54627">
        <w:rPr>
          <w:rFonts w:ascii="Times New Roman" w:hAnsi="Times New Roman"/>
          <w:szCs w:val="22"/>
        </w:rPr>
        <w:t xml:space="preserve">7. </w:t>
      </w:r>
      <w:r w:rsidRPr="00D54627">
        <w:rPr>
          <w:rFonts w:ascii="Times New Roman" w:hAnsi="Times New Roman"/>
          <w:szCs w:val="22"/>
        </w:rPr>
        <w:tab/>
        <w:t xml:space="preserve">Previo al proceso de destrucción de armas, </w:t>
      </w:r>
      <w:r w:rsidRPr="00D54627">
        <w:rPr>
          <w:rFonts w:ascii="Times New Roman" w:hAnsi="Times New Roman"/>
          <w:szCs w:val="22"/>
          <w:lang w:val="es-NI"/>
        </w:rPr>
        <w:t>se</w:t>
      </w:r>
      <w:r w:rsidR="004F6B55" w:rsidRPr="00D54627">
        <w:rPr>
          <w:rFonts w:ascii="Times New Roman" w:hAnsi="Times New Roman"/>
          <w:szCs w:val="22"/>
          <w:lang w:val="es-NI"/>
        </w:rPr>
        <w:t xml:space="preserve"> recomienda la importancia de verificar los datos de cada arma a destruir por personal de instituciones que tengan algún vínculo con la gestión de armas (policía, fuerzas armadas, inspectoría, contraloría, fiscalía, ministerios) de tal forma que el proceso en su totalidad sea transparente.</w:t>
      </w:r>
      <w:r w:rsidRPr="00D54627">
        <w:rPr>
          <w:rFonts w:ascii="Times New Roman" w:hAnsi="Times New Roman"/>
          <w:szCs w:val="22"/>
          <w:lang w:val="es-NI"/>
        </w:rPr>
        <w:t xml:space="preserve"> </w:t>
      </w:r>
      <w:r w:rsidR="004F6B55" w:rsidRPr="00D54627">
        <w:rPr>
          <w:rFonts w:ascii="Times New Roman" w:hAnsi="Times New Roman"/>
          <w:szCs w:val="22"/>
          <w:lang w:val="es-NI"/>
        </w:rPr>
        <w:t>La aplicación de este manual está orientada a partir de la ejecución de las operaciones de destrucción en sí. De tal forma, que los tipos y cantidades de armas a destruir se encuentren debidamente autorizados y estén liberados de procesos judiciales para su destrucción por la entidad gubernamental correspondiente.  De igual forma</w:t>
      </w:r>
      <w:r w:rsidRPr="00D54627">
        <w:rPr>
          <w:rFonts w:ascii="Times New Roman" w:hAnsi="Times New Roman"/>
          <w:szCs w:val="22"/>
          <w:lang w:val="es-NI"/>
        </w:rPr>
        <w:t>, se</w:t>
      </w:r>
      <w:r w:rsidR="004F6B55" w:rsidRPr="00D54627">
        <w:rPr>
          <w:rFonts w:ascii="Times New Roman" w:hAnsi="Times New Roman"/>
          <w:szCs w:val="22"/>
          <w:lang w:val="es-NI"/>
        </w:rPr>
        <w:t xml:space="preserve"> recomienda tener en consideración la recepción, reciclaje o desuso del material remanente.</w:t>
      </w:r>
    </w:p>
    <w:p w14:paraId="3BB27FC3" w14:textId="77777777" w:rsidR="004F6B55" w:rsidRPr="00D54627" w:rsidRDefault="004F6B55" w:rsidP="004F6B55">
      <w:pPr>
        <w:rPr>
          <w:rFonts w:ascii="Times New Roman" w:hAnsi="Times New Roman"/>
          <w:szCs w:val="22"/>
          <w:lang w:val="es-NI"/>
        </w:rPr>
      </w:pPr>
      <w:bookmarkStart w:id="9" w:name="_Hlk164673117"/>
    </w:p>
    <w:p w14:paraId="49DC2798" w14:textId="255DC260" w:rsidR="004F6B55" w:rsidRPr="00D54627" w:rsidRDefault="00707E8A" w:rsidP="004F6B55">
      <w:pPr>
        <w:rPr>
          <w:rFonts w:ascii="Times New Roman" w:hAnsi="Times New Roman"/>
          <w:szCs w:val="22"/>
          <w:lang w:val="es-NI"/>
        </w:rPr>
      </w:pPr>
      <w:r w:rsidRPr="00D54627">
        <w:rPr>
          <w:rFonts w:ascii="Times New Roman" w:hAnsi="Times New Roman"/>
          <w:szCs w:val="22"/>
          <w:lang w:val="es-NI"/>
        </w:rPr>
        <w:t xml:space="preserve">8. </w:t>
      </w:r>
      <w:r w:rsidRPr="00D54627">
        <w:rPr>
          <w:rFonts w:ascii="Times New Roman" w:hAnsi="Times New Roman"/>
          <w:szCs w:val="22"/>
          <w:lang w:val="es-NI"/>
        </w:rPr>
        <w:tab/>
      </w:r>
      <w:r w:rsidR="004F6B55" w:rsidRPr="00D54627">
        <w:rPr>
          <w:rFonts w:ascii="Times New Roman" w:hAnsi="Times New Roman"/>
          <w:szCs w:val="22"/>
          <w:lang w:val="es-NI"/>
        </w:rPr>
        <w:t xml:space="preserve">Es importante subrayar el significado de las definiciones abajo detalladas que son críticas para el cumplimiento de lo especificado en este documento: </w:t>
      </w:r>
    </w:p>
    <w:p w14:paraId="1DE7BE33" w14:textId="77777777" w:rsidR="004F6B55" w:rsidRPr="00D54627" w:rsidRDefault="004F6B55" w:rsidP="004F6B55">
      <w:pPr>
        <w:rPr>
          <w:rFonts w:ascii="Times New Roman" w:hAnsi="Times New Roman"/>
          <w:szCs w:val="22"/>
          <w:lang w:val="es-NI"/>
        </w:rPr>
      </w:pPr>
    </w:p>
    <w:p w14:paraId="5E78650B" w14:textId="60C68FF6" w:rsidR="004F6B55" w:rsidRPr="00D54627" w:rsidRDefault="003E292B" w:rsidP="003E292B">
      <w:pPr>
        <w:pStyle w:val="ListParagraph"/>
        <w:numPr>
          <w:ilvl w:val="0"/>
          <w:numId w:val="41"/>
        </w:numPr>
        <w:spacing w:after="0" w:line="240" w:lineRule="auto"/>
        <w:ind w:left="720"/>
        <w:contextualSpacing w:val="0"/>
        <w:jc w:val="both"/>
        <w:rPr>
          <w:rFonts w:ascii="Times New Roman" w:hAnsi="Times New Roman"/>
          <w:lang w:val="es-NI"/>
        </w:rPr>
      </w:pPr>
      <w:r w:rsidRPr="00D54627">
        <w:rPr>
          <w:rFonts w:ascii="Times New Roman" w:hAnsi="Times New Roman"/>
          <w:lang w:val="es-NI"/>
        </w:rPr>
        <w:t>Cuando especificado, a</w:t>
      </w:r>
      <w:r w:rsidR="00707E8A" w:rsidRPr="00D54627">
        <w:rPr>
          <w:rFonts w:ascii="Times New Roman" w:hAnsi="Times New Roman"/>
          <w:lang w:val="es-NI"/>
        </w:rPr>
        <w:t>cciones indicadas con “</w:t>
      </w:r>
      <w:r w:rsidR="004F6B55" w:rsidRPr="00D54627">
        <w:rPr>
          <w:rFonts w:ascii="Times New Roman" w:hAnsi="Times New Roman"/>
          <w:lang w:val="es-NI"/>
        </w:rPr>
        <w:t>Debe o deberá</w:t>
      </w:r>
      <w:r w:rsidR="00707E8A" w:rsidRPr="00D54627">
        <w:rPr>
          <w:rFonts w:ascii="Times New Roman" w:hAnsi="Times New Roman"/>
          <w:lang w:val="es-NI"/>
        </w:rPr>
        <w:t>”</w:t>
      </w:r>
      <w:r w:rsidR="004F6B55" w:rsidRPr="00D54627">
        <w:rPr>
          <w:rFonts w:ascii="Times New Roman" w:hAnsi="Times New Roman"/>
          <w:lang w:val="es-NI"/>
        </w:rPr>
        <w:t>: Son las acciones u obligaciones mínimas para cumplir con las buenas prácticas en los procesos.</w:t>
      </w:r>
    </w:p>
    <w:p w14:paraId="4BC951E1" w14:textId="77777777" w:rsidR="004F6B55" w:rsidRPr="00D54627" w:rsidRDefault="004F6B55" w:rsidP="00707E8A">
      <w:pPr>
        <w:ind w:left="720"/>
        <w:rPr>
          <w:rFonts w:ascii="Times New Roman" w:hAnsi="Times New Roman"/>
          <w:szCs w:val="22"/>
          <w:lang w:val="es-NI"/>
        </w:rPr>
      </w:pPr>
    </w:p>
    <w:p w14:paraId="0556FA63" w14:textId="51746AB7" w:rsidR="004F6B55" w:rsidRPr="00D54627" w:rsidRDefault="003E292B" w:rsidP="003E292B">
      <w:pPr>
        <w:pStyle w:val="ListParagraph"/>
        <w:numPr>
          <w:ilvl w:val="0"/>
          <w:numId w:val="41"/>
        </w:numPr>
        <w:spacing w:after="0" w:line="240" w:lineRule="auto"/>
        <w:ind w:left="720"/>
        <w:contextualSpacing w:val="0"/>
        <w:jc w:val="both"/>
        <w:rPr>
          <w:rFonts w:ascii="Times New Roman" w:hAnsi="Times New Roman"/>
          <w:lang w:val="es-NI"/>
        </w:rPr>
      </w:pPr>
      <w:r w:rsidRPr="00D54627">
        <w:rPr>
          <w:rFonts w:ascii="Times New Roman" w:hAnsi="Times New Roman"/>
          <w:lang w:val="es-NI"/>
        </w:rPr>
        <w:t>Cuando especificado, a</w:t>
      </w:r>
      <w:r w:rsidR="00707E8A" w:rsidRPr="00D54627">
        <w:rPr>
          <w:rFonts w:ascii="Times New Roman" w:hAnsi="Times New Roman"/>
          <w:lang w:val="es-NI"/>
        </w:rPr>
        <w:t>cciones indicadas con “</w:t>
      </w:r>
      <w:r w:rsidR="004F6B55" w:rsidRPr="00D54627">
        <w:rPr>
          <w:rFonts w:ascii="Times New Roman" w:hAnsi="Times New Roman"/>
          <w:lang w:val="es-NI"/>
        </w:rPr>
        <w:t>Debería</w:t>
      </w:r>
      <w:r w:rsidR="00707E8A" w:rsidRPr="00D54627">
        <w:rPr>
          <w:rFonts w:ascii="Times New Roman" w:hAnsi="Times New Roman"/>
          <w:lang w:val="es-NI"/>
        </w:rPr>
        <w:t>”</w:t>
      </w:r>
      <w:r w:rsidR="004F6B55" w:rsidRPr="00D54627">
        <w:rPr>
          <w:rFonts w:ascii="Times New Roman" w:hAnsi="Times New Roman"/>
          <w:lang w:val="es-NI"/>
        </w:rPr>
        <w:t>: Son aquellas recomendaciones que se consideran ideales y que mejorarían la ejecución de los procesos que se indican en este manual.</w:t>
      </w:r>
    </w:p>
    <w:p w14:paraId="39F2449B" w14:textId="77777777" w:rsidR="00F143C6" w:rsidRPr="00D54627" w:rsidRDefault="00F143C6" w:rsidP="00F143C6">
      <w:pPr>
        <w:rPr>
          <w:rFonts w:ascii="Times New Roman" w:hAnsi="Times New Roman"/>
          <w:szCs w:val="22"/>
          <w:lang w:val="es-NI"/>
        </w:rPr>
      </w:pPr>
    </w:p>
    <w:bookmarkEnd w:id="9"/>
    <w:p w14:paraId="25535579" w14:textId="240B8550" w:rsidR="00F143C6" w:rsidRPr="00D54627" w:rsidRDefault="00F143C6" w:rsidP="00A31DAD">
      <w:pPr>
        <w:rPr>
          <w:rFonts w:ascii="Times New Roman" w:hAnsi="Times New Roman"/>
          <w:szCs w:val="22"/>
          <w:shd w:val="clear" w:color="auto" w:fill="FFFF00"/>
          <w:lang w:val="es-NI" w:eastAsia="es-EC"/>
        </w:rPr>
      </w:pPr>
      <w:r w:rsidRPr="00D54627">
        <w:rPr>
          <w:rFonts w:ascii="Times New Roman" w:hAnsi="Times New Roman"/>
          <w:szCs w:val="22"/>
          <w:lang w:val="es-NI"/>
        </w:rPr>
        <w:t>9.</w:t>
      </w:r>
      <w:r w:rsidRPr="00D54627">
        <w:rPr>
          <w:rFonts w:ascii="Times New Roman" w:hAnsi="Times New Roman"/>
          <w:szCs w:val="22"/>
          <w:lang w:val="es-NI"/>
        </w:rPr>
        <w:tab/>
        <w:t>Además del manual, también destacamos desde el DSP/OEA, la oferta de asistencia técnica disponible a través de PACAM para proporcionar capacitación y formación del personal seleccionado para los procesos de destrucción de armas, requiriendo su condición como especialistas o formar parte de las estructuras institucionales en el manejo y control de</w:t>
      </w:r>
      <w:r w:rsidR="00A31DAD" w:rsidRPr="00D54627">
        <w:rPr>
          <w:rFonts w:ascii="Times New Roman" w:hAnsi="Times New Roman"/>
          <w:szCs w:val="22"/>
          <w:lang w:val="es-NI"/>
        </w:rPr>
        <w:t xml:space="preserve"> armas de fuego, con el objetivo que el personal proporcione sostenibilidad en las capacidades nacionales. </w:t>
      </w:r>
    </w:p>
    <w:p w14:paraId="730E4935" w14:textId="77777777" w:rsidR="004F6B55" w:rsidRPr="00D54627" w:rsidRDefault="004F6B55" w:rsidP="004F6B55">
      <w:pPr>
        <w:rPr>
          <w:rFonts w:ascii="Times New Roman" w:hAnsi="Times New Roman"/>
          <w:szCs w:val="22"/>
          <w:lang w:val="es-NI"/>
        </w:rPr>
      </w:pPr>
    </w:p>
    <w:p w14:paraId="061B74D0" w14:textId="77777777" w:rsidR="004F6B55" w:rsidRPr="00D54627" w:rsidRDefault="004F6B55" w:rsidP="004F6B55">
      <w:pPr>
        <w:rPr>
          <w:rFonts w:ascii="Times New Roman" w:hAnsi="Times New Roman"/>
          <w:szCs w:val="22"/>
          <w:lang w:val="es-ES_tradnl"/>
        </w:rPr>
      </w:pPr>
      <w:r w:rsidRPr="00D54627">
        <w:rPr>
          <w:rFonts w:ascii="Times New Roman" w:hAnsi="Times New Roman"/>
          <w:szCs w:val="22"/>
          <w:lang w:val="es-ES_tradnl"/>
        </w:rPr>
        <w:br w:type="page"/>
      </w:r>
    </w:p>
    <w:p w14:paraId="665CFB18" w14:textId="77777777" w:rsidR="004F6B55" w:rsidRPr="00E32297" w:rsidRDefault="004F6B55" w:rsidP="004F6B55">
      <w:pPr>
        <w:pStyle w:val="Heading1"/>
        <w:jc w:val="center"/>
        <w:rPr>
          <w:rFonts w:ascii="Times New Roman" w:hAnsi="Times New Roman" w:cs="Times New Roman"/>
          <w:b/>
          <w:bCs/>
          <w:color w:val="auto"/>
          <w:sz w:val="22"/>
          <w:szCs w:val="22"/>
          <w:lang w:val="es-ES_tradnl"/>
        </w:rPr>
      </w:pPr>
      <w:bookmarkStart w:id="10" w:name="_Toc282755390"/>
      <w:bookmarkStart w:id="11" w:name="_Toc164700361"/>
      <w:bookmarkStart w:id="12" w:name="_Toc149725061"/>
      <w:r w:rsidRPr="00E32297">
        <w:rPr>
          <w:rFonts w:ascii="Times New Roman" w:hAnsi="Times New Roman" w:cs="Times New Roman"/>
          <w:b/>
          <w:bCs/>
          <w:color w:val="auto"/>
          <w:sz w:val="22"/>
          <w:szCs w:val="22"/>
          <w:lang w:val="es-ES_tradnl"/>
        </w:rPr>
        <w:lastRenderedPageBreak/>
        <w:t>MÉTODOS</w:t>
      </w:r>
      <w:bookmarkEnd w:id="10"/>
      <w:bookmarkEnd w:id="11"/>
      <w:bookmarkEnd w:id="12"/>
    </w:p>
    <w:p w14:paraId="1819B604" w14:textId="77777777" w:rsidR="004F6B55" w:rsidRPr="00D54627" w:rsidRDefault="004F6B55" w:rsidP="004F6B55">
      <w:pPr>
        <w:rPr>
          <w:rFonts w:ascii="Times New Roman" w:hAnsi="Times New Roman"/>
          <w:szCs w:val="22"/>
        </w:rPr>
      </w:pPr>
    </w:p>
    <w:p w14:paraId="2D687951" w14:textId="77777777" w:rsidR="004F6B55" w:rsidRPr="00D54627" w:rsidRDefault="004F6B55" w:rsidP="004F6B55">
      <w:pPr>
        <w:jc w:val="center"/>
        <w:rPr>
          <w:rFonts w:ascii="Times New Roman" w:hAnsi="Times New Roman"/>
          <w:szCs w:val="22"/>
        </w:rPr>
      </w:pPr>
      <w:r w:rsidRPr="00D54627">
        <w:rPr>
          <w:rFonts w:ascii="Times New Roman" w:hAnsi="Times New Roman"/>
          <w:noProof/>
          <w:szCs w:val="22"/>
        </w:rPr>
        <w:drawing>
          <wp:inline distT="0" distB="0" distL="0" distR="0" wp14:anchorId="0FCBF637" wp14:editId="503A0297">
            <wp:extent cx="1898650" cy="2119562"/>
            <wp:effectExtent l="0" t="0" r="6350" b="0"/>
            <wp:docPr id="17" name="Imagen 17" descr="Imagen que contiene herramienta, sierra, edificio, vie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herramienta, sierra, edificio, viejo&#10;&#10;Descripción generada automáticamente"/>
                    <pic:cNvPicPr/>
                  </pic:nvPicPr>
                  <pic:blipFill rotWithShape="1">
                    <a:blip r:embed="rId8" cstate="print">
                      <a:extLst>
                        <a:ext uri="{28A0092B-C50C-407E-A947-70E740481C1C}">
                          <a14:useLocalDpi xmlns:a14="http://schemas.microsoft.com/office/drawing/2010/main" val="0"/>
                        </a:ext>
                      </a:extLst>
                    </a:blip>
                    <a:srcRect l="1" t="23649" r="-1419" b="25316"/>
                    <a:stretch/>
                  </pic:blipFill>
                  <pic:spPr bwMode="auto">
                    <a:xfrm>
                      <a:off x="0" y="0"/>
                      <a:ext cx="1898650" cy="2119562"/>
                    </a:xfrm>
                    <a:prstGeom prst="rect">
                      <a:avLst/>
                    </a:prstGeom>
                    <a:ln>
                      <a:noFill/>
                    </a:ln>
                    <a:extLst>
                      <a:ext uri="{53640926-AAD7-44D8-BBD7-CCE9431645EC}">
                        <a14:shadowObscured xmlns:a14="http://schemas.microsoft.com/office/drawing/2010/main"/>
                      </a:ext>
                    </a:extLst>
                  </pic:spPr>
                </pic:pic>
              </a:graphicData>
            </a:graphic>
          </wp:inline>
        </w:drawing>
      </w:r>
    </w:p>
    <w:p w14:paraId="1C02E54E" w14:textId="77777777" w:rsidR="004F6B55" w:rsidRPr="00E32297" w:rsidRDefault="004F6B55" w:rsidP="004F6B55">
      <w:pPr>
        <w:pStyle w:val="Heading2"/>
        <w:jc w:val="center"/>
        <w:rPr>
          <w:rFonts w:ascii="Times New Roman" w:hAnsi="Times New Roman" w:cs="Times New Roman"/>
          <w:b/>
          <w:bCs/>
          <w:i/>
          <w:iCs/>
          <w:color w:val="auto"/>
          <w:sz w:val="22"/>
          <w:szCs w:val="22"/>
          <w:u w:val="single"/>
          <w:lang w:val="pt-BR"/>
        </w:rPr>
      </w:pPr>
      <w:bookmarkStart w:id="13" w:name="_Toc282755391"/>
      <w:bookmarkStart w:id="14" w:name="_Toc164700362"/>
      <w:bookmarkStart w:id="15" w:name="_Toc149725062"/>
      <w:r w:rsidRPr="00E32297">
        <w:rPr>
          <w:rFonts w:ascii="Times New Roman" w:hAnsi="Times New Roman" w:cs="Times New Roman"/>
          <w:b/>
          <w:bCs/>
          <w:color w:val="auto"/>
          <w:sz w:val="22"/>
          <w:szCs w:val="22"/>
          <w:u w:val="single"/>
          <w:lang w:val="pt-BR"/>
        </w:rPr>
        <w:t xml:space="preserve">MÉTODO DE DESTRUCCIÓN DE CORTE </w:t>
      </w:r>
      <w:bookmarkEnd w:id="13"/>
      <w:r w:rsidRPr="00E32297">
        <w:rPr>
          <w:rFonts w:ascii="Times New Roman" w:hAnsi="Times New Roman" w:cs="Times New Roman"/>
          <w:b/>
          <w:bCs/>
          <w:color w:val="auto"/>
          <w:sz w:val="22"/>
          <w:szCs w:val="22"/>
          <w:u w:val="single"/>
          <w:lang w:val="pt-BR"/>
        </w:rPr>
        <w:t>POR DISCO</w:t>
      </w:r>
      <w:bookmarkEnd w:id="14"/>
      <w:bookmarkEnd w:id="15"/>
    </w:p>
    <w:p w14:paraId="3623A2C0" w14:textId="77777777" w:rsidR="004F6B55" w:rsidRPr="00D54627" w:rsidRDefault="004F6B55" w:rsidP="004F6B55">
      <w:pPr>
        <w:rPr>
          <w:rFonts w:ascii="Times New Roman" w:hAnsi="Times New Roman"/>
          <w:szCs w:val="22"/>
          <w:lang w:val="pt-BR"/>
        </w:rPr>
      </w:pPr>
    </w:p>
    <w:p w14:paraId="1027692F" w14:textId="77777777" w:rsidR="004F6B55" w:rsidRPr="00D54627" w:rsidRDefault="004F6B55" w:rsidP="003E292B">
      <w:pPr>
        <w:pStyle w:val="Heading3"/>
        <w:numPr>
          <w:ilvl w:val="0"/>
          <w:numId w:val="25"/>
        </w:numPr>
        <w:tabs>
          <w:tab w:val="num" w:pos="720"/>
        </w:tabs>
        <w:ind w:left="360"/>
        <w:rPr>
          <w:rFonts w:ascii="Times New Roman" w:hAnsi="Times New Roman" w:cs="Times New Roman"/>
          <w:sz w:val="22"/>
          <w:szCs w:val="22"/>
          <w:lang w:val="es-ES_tradnl"/>
        </w:rPr>
      </w:pPr>
      <w:bookmarkStart w:id="16" w:name="_Toc282697044"/>
      <w:bookmarkStart w:id="17" w:name="_Toc282755392"/>
      <w:bookmarkStart w:id="18" w:name="_Toc164700363"/>
      <w:bookmarkStart w:id="19" w:name="_Toc149725063"/>
      <w:r w:rsidRPr="00D54627">
        <w:rPr>
          <w:rFonts w:ascii="Times New Roman" w:hAnsi="Times New Roman" w:cs="Times New Roman"/>
          <w:sz w:val="22"/>
          <w:szCs w:val="22"/>
          <w:lang w:val="es-ES_tradnl"/>
        </w:rPr>
        <w:t>OBJETIVO</w:t>
      </w:r>
      <w:bookmarkEnd w:id="16"/>
      <w:bookmarkEnd w:id="17"/>
      <w:bookmarkEnd w:id="18"/>
      <w:bookmarkEnd w:id="19"/>
    </w:p>
    <w:p w14:paraId="52FAE3D9" w14:textId="77777777" w:rsidR="004F6B55" w:rsidRPr="00D54627" w:rsidRDefault="004F6B55" w:rsidP="004F6B55">
      <w:pPr>
        <w:rPr>
          <w:rFonts w:ascii="Times New Roman" w:hAnsi="Times New Roman"/>
          <w:szCs w:val="22"/>
          <w:lang w:val="es-ES_tradnl"/>
        </w:rPr>
      </w:pPr>
    </w:p>
    <w:p w14:paraId="771CF724" w14:textId="4E39570C" w:rsidR="004F6B55" w:rsidRPr="00D54627" w:rsidRDefault="001E7728" w:rsidP="004F6B55">
      <w:pPr>
        <w:rPr>
          <w:rFonts w:ascii="Times New Roman" w:hAnsi="Times New Roman"/>
          <w:szCs w:val="22"/>
          <w:lang w:val="es-NI"/>
        </w:rPr>
      </w:pPr>
      <w:r w:rsidRPr="00D54627">
        <w:rPr>
          <w:rFonts w:ascii="Times New Roman" w:hAnsi="Times New Roman"/>
          <w:szCs w:val="22"/>
          <w:lang w:val="es-ES_tradnl"/>
        </w:rPr>
        <w:t xml:space="preserve">Especificar los </w:t>
      </w:r>
      <w:r w:rsidR="004F6B55" w:rsidRPr="00D54627">
        <w:rPr>
          <w:rFonts w:ascii="Times New Roman" w:hAnsi="Times New Roman"/>
          <w:szCs w:val="22"/>
          <w:lang w:val="es-NI"/>
        </w:rPr>
        <w:t>procedimientos, técnicas y medidas de seguridad antes, durante y después de la destrucción de armas de fuego por el método de corte por Disco</w:t>
      </w:r>
      <w:r w:rsidR="004F6B55" w:rsidRPr="00D54627">
        <w:rPr>
          <w:rStyle w:val="FootnoteReference"/>
          <w:rFonts w:ascii="Times New Roman" w:hAnsi="Times New Roman"/>
          <w:szCs w:val="22"/>
          <w:vertAlign w:val="superscript"/>
          <w:lang w:val="es-NI"/>
        </w:rPr>
        <w:footnoteReference w:id="3"/>
      </w:r>
      <w:r w:rsidR="004F6B55" w:rsidRPr="00D54627">
        <w:rPr>
          <w:rFonts w:ascii="Times New Roman" w:hAnsi="Times New Roman"/>
          <w:szCs w:val="22"/>
          <w:lang w:val="es-NI"/>
        </w:rPr>
        <w:t>.</w:t>
      </w:r>
    </w:p>
    <w:p w14:paraId="2D42163E" w14:textId="77777777" w:rsidR="004F6B55" w:rsidRPr="00D54627" w:rsidRDefault="004F6B55" w:rsidP="003E292B">
      <w:pPr>
        <w:pStyle w:val="Heading3"/>
        <w:numPr>
          <w:ilvl w:val="0"/>
          <w:numId w:val="25"/>
        </w:numPr>
        <w:tabs>
          <w:tab w:val="num" w:pos="720"/>
        </w:tabs>
        <w:ind w:left="360"/>
        <w:rPr>
          <w:rFonts w:ascii="Times New Roman" w:hAnsi="Times New Roman" w:cs="Times New Roman"/>
          <w:sz w:val="22"/>
          <w:szCs w:val="22"/>
          <w:lang w:val="es-ES_tradnl"/>
        </w:rPr>
      </w:pPr>
      <w:bookmarkStart w:id="20" w:name="_Toc164700364"/>
      <w:bookmarkStart w:id="21" w:name="_Toc149725064"/>
      <w:r w:rsidRPr="00D54627">
        <w:rPr>
          <w:rFonts w:ascii="Times New Roman" w:hAnsi="Times New Roman" w:cs="Times New Roman"/>
          <w:sz w:val="22"/>
          <w:szCs w:val="22"/>
          <w:lang w:val="es-ES_tradnl"/>
        </w:rPr>
        <w:t>PROPUESTA DEL EQUIPO DE TRABAJO (ESTRUCTURA)</w:t>
      </w:r>
      <w:bookmarkEnd w:id="20"/>
      <w:bookmarkEnd w:id="21"/>
    </w:p>
    <w:p w14:paraId="5B5C0D3B" w14:textId="77777777" w:rsidR="004F6B55" w:rsidRPr="00D54627" w:rsidRDefault="004F6B55" w:rsidP="004F6B55">
      <w:pPr>
        <w:rPr>
          <w:rFonts w:ascii="Times New Roman" w:hAnsi="Times New Roman"/>
          <w:b/>
          <w:caps/>
          <w:szCs w:val="22"/>
          <w:lang w:val="es-ES_tradnl"/>
        </w:rPr>
      </w:pPr>
    </w:p>
    <w:p w14:paraId="75747FED" w14:textId="77777777" w:rsidR="004F6B55" w:rsidRPr="00D54627" w:rsidRDefault="004F6B55" w:rsidP="004F6B55">
      <w:pPr>
        <w:rPr>
          <w:rFonts w:ascii="Times New Roman" w:hAnsi="Times New Roman"/>
          <w:caps/>
          <w:szCs w:val="22"/>
          <w:lang w:val="es-ES_tradnl"/>
        </w:rPr>
      </w:pPr>
      <w:r w:rsidRPr="00D54627">
        <w:rPr>
          <w:rFonts w:ascii="Times New Roman" w:hAnsi="Times New Roman"/>
          <w:caps/>
          <w:szCs w:val="22"/>
          <w:lang w:val="es-ES_tradnl"/>
        </w:rPr>
        <w:t>PERSONA Nº1</w:t>
      </w:r>
      <w:r w:rsidRPr="00D54627">
        <w:rPr>
          <w:rFonts w:ascii="Times New Roman" w:hAnsi="Times New Roman"/>
          <w:caps/>
          <w:szCs w:val="22"/>
          <w:lang w:val="es-ES_tradnl"/>
        </w:rPr>
        <w:tab/>
      </w:r>
      <w:r w:rsidRPr="00D54627">
        <w:rPr>
          <w:rFonts w:ascii="Times New Roman" w:hAnsi="Times New Roman"/>
          <w:caps/>
          <w:szCs w:val="22"/>
          <w:lang w:val="es-ES_tradnl"/>
        </w:rPr>
        <w:tab/>
        <w:t>:</w:t>
      </w:r>
      <w:r w:rsidRPr="00D54627">
        <w:rPr>
          <w:rFonts w:ascii="Times New Roman" w:hAnsi="Times New Roman"/>
          <w:caps/>
          <w:szCs w:val="22"/>
          <w:lang w:val="es-ES_tradnl"/>
        </w:rPr>
        <w:tab/>
        <w:t>JEFE COMISIÓN</w:t>
      </w:r>
    </w:p>
    <w:p w14:paraId="115C8BBB" w14:textId="77777777" w:rsidR="004F6B55" w:rsidRPr="00D54627" w:rsidRDefault="004F6B55" w:rsidP="004F6B55">
      <w:pPr>
        <w:rPr>
          <w:rFonts w:ascii="Times New Roman" w:hAnsi="Times New Roman"/>
          <w:b/>
          <w:caps/>
          <w:szCs w:val="22"/>
          <w:lang w:val="es-ES_tradnl"/>
        </w:rPr>
      </w:pPr>
      <w:r w:rsidRPr="00D54627">
        <w:rPr>
          <w:rFonts w:ascii="Times New Roman" w:hAnsi="Times New Roman"/>
          <w:caps/>
          <w:szCs w:val="22"/>
          <w:lang w:val="es-ES_tradnl"/>
        </w:rPr>
        <w:t>PERSONA Nº2</w:t>
      </w:r>
      <w:r w:rsidRPr="00D54627">
        <w:rPr>
          <w:rFonts w:ascii="Times New Roman" w:hAnsi="Times New Roman"/>
          <w:caps/>
          <w:szCs w:val="22"/>
          <w:lang w:val="es-ES_tradnl"/>
        </w:rPr>
        <w:tab/>
      </w:r>
      <w:r w:rsidRPr="00D54627">
        <w:rPr>
          <w:rFonts w:ascii="Times New Roman" w:hAnsi="Times New Roman"/>
          <w:caps/>
          <w:szCs w:val="22"/>
          <w:lang w:val="es-ES_tradnl"/>
        </w:rPr>
        <w:tab/>
        <w:t>:</w:t>
      </w:r>
      <w:r w:rsidRPr="00D54627">
        <w:rPr>
          <w:rFonts w:ascii="Times New Roman" w:hAnsi="Times New Roman"/>
          <w:caps/>
          <w:szCs w:val="22"/>
          <w:lang w:val="es-ES_tradnl"/>
        </w:rPr>
        <w:tab/>
        <w:t>jefe de equipo</w:t>
      </w:r>
    </w:p>
    <w:p w14:paraId="26693650" w14:textId="77777777" w:rsidR="004F6B55" w:rsidRPr="00D54627" w:rsidRDefault="004F6B55" w:rsidP="004F6B55">
      <w:pPr>
        <w:rPr>
          <w:rFonts w:ascii="Times New Roman" w:hAnsi="Times New Roman"/>
          <w:caps/>
          <w:szCs w:val="22"/>
          <w:lang w:val="es-ES_tradnl"/>
        </w:rPr>
      </w:pPr>
      <w:r w:rsidRPr="00D54627">
        <w:rPr>
          <w:rFonts w:ascii="Times New Roman" w:hAnsi="Times New Roman"/>
          <w:caps/>
          <w:szCs w:val="22"/>
          <w:lang w:val="es-ES_tradnl"/>
        </w:rPr>
        <w:t>PERSONA nº3</w:t>
      </w:r>
      <w:r w:rsidRPr="00D54627">
        <w:rPr>
          <w:rFonts w:ascii="Times New Roman" w:hAnsi="Times New Roman"/>
          <w:caps/>
          <w:szCs w:val="22"/>
          <w:lang w:val="es-ES_tradnl"/>
        </w:rPr>
        <w:tab/>
      </w:r>
      <w:r w:rsidRPr="00D54627">
        <w:rPr>
          <w:rFonts w:ascii="Times New Roman" w:hAnsi="Times New Roman"/>
          <w:caps/>
          <w:szCs w:val="22"/>
          <w:lang w:val="es-ES_tradnl"/>
        </w:rPr>
        <w:tab/>
        <w:t>:</w:t>
      </w:r>
      <w:r w:rsidRPr="00D54627">
        <w:rPr>
          <w:rFonts w:ascii="Times New Roman" w:hAnsi="Times New Roman"/>
          <w:caps/>
          <w:szCs w:val="22"/>
          <w:lang w:val="es-ES_tradnl"/>
        </w:rPr>
        <w:tab/>
        <w:t>PERSONAL MEDICO</w:t>
      </w:r>
    </w:p>
    <w:p w14:paraId="2D556970" w14:textId="77777777" w:rsidR="004F6B55" w:rsidRPr="00D54627" w:rsidRDefault="004F6B55" w:rsidP="004F6B55">
      <w:pPr>
        <w:rPr>
          <w:rFonts w:ascii="Times New Roman" w:hAnsi="Times New Roman"/>
          <w:caps/>
          <w:szCs w:val="22"/>
        </w:rPr>
      </w:pPr>
      <w:r w:rsidRPr="00D54627">
        <w:rPr>
          <w:rFonts w:ascii="Times New Roman" w:hAnsi="Times New Roman"/>
          <w:caps/>
          <w:szCs w:val="22"/>
        </w:rPr>
        <w:t>PERSONA Nº4,5,6,7,8,9,10</w:t>
      </w:r>
      <w:r w:rsidRPr="00D54627">
        <w:rPr>
          <w:rFonts w:ascii="Times New Roman" w:hAnsi="Times New Roman"/>
          <w:szCs w:val="22"/>
        </w:rPr>
        <w:tab/>
      </w:r>
      <w:r w:rsidRPr="00D54627">
        <w:rPr>
          <w:rFonts w:ascii="Times New Roman" w:hAnsi="Times New Roman"/>
          <w:caps/>
          <w:szCs w:val="22"/>
        </w:rPr>
        <w:t>:</w:t>
      </w:r>
      <w:r w:rsidRPr="00D54627">
        <w:rPr>
          <w:rFonts w:ascii="Times New Roman" w:hAnsi="Times New Roman"/>
          <w:szCs w:val="22"/>
        </w:rPr>
        <w:tab/>
      </w:r>
      <w:r w:rsidRPr="00D54627">
        <w:rPr>
          <w:rFonts w:ascii="Times New Roman" w:hAnsi="Times New Roman"/>
          <w:caps/>
          <w:szCs w:val="22"/>
        </w:rPr>
        <w:t>especialistas</w:t>
      </w:r>
    </w:p>
    <w:p w14:paraId="40BAC760" w14:textId="77777777" w:rsidR="004F6B55" w:rsidRPr="00D54627" w:rsidRDefault="004F6B55" w:rsidP="004F6B55">
      <w:pPr>
        <w:rPr>
          <w:rFonts w:ascii="Times New Roman" w:hAnsi="Times New Roman"/>
          <w:caps/>
          <w:szCs w:val="22"/>
          <w:lang w:val="es-ES_tradnl"/>
        </w:rPr>
      </w:pPr>
      <w:r w:rsidRPr="00D54627">
        <w:rPr>
          <w:rFonts w:ascii="Times New Roman" w:hAnsi="Times New Roman"/>
          <w:caps/>
          <w:szCs w:val="22"/>
          <w:lang w:val="es-ES_tradnl"/>
        </w:rPr>
        <w:t>PERSONA Nº11</w:t>
      </w:r>
      <w:r w:rsidRPr="00D54627">
        <w:rPr>
          <w:rFonts w:ascii="Times New Roman" w:hAnsi="Times New Roman"/>
          <w:caps/>
          <w:szCs w:val="22"/>
          <w:lang w:val="es-ES_tradnl"/>
        </w:rPr>
        <w:tab/>
        <w:t>:</w:t>
      </w:r>
      <w:r w:rsidRPr="00D54627">
        <w:rPr>
          <w:rFonts w:ascii="Times New Roman" w:hAnsi="Times New Roman"/>
          <w:caps/>
          <w:szCs w:val="22"/>
          <w:lang w:val="es-ES_tradnl"/>
        </w:rPr>
        <w:tab/>
      </w:r>
      <w:r w:rsidRPr="00D54627">
        <w:rPr>
          <w:rFonts w:ascii="Times New Roman" w:hAnsi="Times New Roman"/>
          <w:b/>
          <w:caps/>
          <w:szCs w:val="22"/>
          <w:lang w:val="es-ES_tradnl"/>
        </w:rPr>
        <w:tab/>
      </w:r>
      <w:r w:rsidRPr="00D54627">
        <w:rPr>
          <w:rFonts w:ascii="Times New Roman" w:hAnsi="Times New Roman"/>
          <w:caps/>
          <w:szCs w:val="22"/>
          <w:lang w:val="es-ES_tradnl"/>
        </w:rPr>
        <w:t>TÉCNICO SUPERVISOR</w:t>
      </w:r>
    </w:p>
    <w:p w14:paraId="587F97F9" w14:textId="77777777" w:rsidR="004F6B55" w:rsidRPr="00D54627" w:rsidRDefault="004F6B55" w:rsidP="004F6B55">
      <w:pPr>
        <w:rPr>
          <w:rFonts w:ascii="Times New Roman" w:hAnsi="Times New Roman"/>
          <w:caps/>
          <w:szCs w:val="22"/>
          <w:lang w:val="es-ES_tradnl"/>
        </w:rPr>
      </w:pPr>
    </w:p>
    <w:p w14:paraId="4760F8D5" w14:textId="3F0915B3" w:rsidR="004F6B55" w:rsidRPr="00D54627" w:rsidRDefault="00023A5E" w:rsidP="00023A5E">
      <w:pPr>
        <w:ind w:hanging="870"/>
        <w:rPr>
          <w:rFonts w:ascii="Times New Roman" w:hAnsi="Times New Roman"/>
          <w:szCs w:val="22"/>
        </w:rPr>
      </w:pPr>
      <w:r w:rsidRPr="00D54627">
        <w:rPr>
          <w:rFonts w:ascii="Times New Roman" w:hAnsi="Times New Roman"/>
          <w:szCs w:val="22"/>
        </w:rPr>
        <w:tab/>
      </w:r>
      <w:r w:rsidR="004F6B55" w:rsidRPr="00D54627">
        <w:rPr>
          <w:rFonts w:ascii="Times New Roman" w:hAnsi="Times New Roman"/>
          <w:szCs w:val="22"/>
        </w:rPr>
        <w:t xml:space="preserve">En dependencia de los siguientes factores: cantidad de armas, tipo de armas, desarme de los componentes de las armas, tiempo planificado y con el objetivo de acortar los plazos de trabajo en la destrucción, la estructura antes mencionada puede reforzarse o aumentar en números, siempre y cuando este personal tenga el entrenamiento </w:t>
      </w:r>
      <w:proofErr w:type="gramStart"/>
      <w:r w:rsidR="004F6B55" w:rsidRPr="00D54627">
        <w:rPr>
          <w:rFonts w:ascii="Times New Roman" w:hAnsi="Times New Roman"/>
          <w:szCs w:val="22"/>
        </w:rPr>
        <w:t>apropiado,  sin</w:t>
      </w:r>
      <w:proofErr w:type="gramEnd"/>
      <w:r w:rsidR="004F6B55" w:rsidRPr="00D54627">
        <w:rPr>
          <w:rFonts w:ascii="Times New Roman" w:hAnsi="Times New Roman"/>
          <w:szCs w:val="22"/>
        </w:rPr>
        <w:t xml:space="preserve"> que a este personal arriesgue su seguridad al cumplir funciones de operador de máquinas de corte por disco. </w:t>
      </w:r>
    </w:p>
    <w:p w14:paraId="6E36D62C" w14:textId="77777777" w:rsidR="004F6B55" w:rsidRPr="00D54627" w:rsidRDefault="004F6B55" w:rsidP="003E292B">
      <w:pPr>
        <w:pStyle w:val="Heading3"/>
        <w:numPr>
          <w:ilvl w:val="0"/>
          <w:numId w:val="25"/>
        </w:numPr>
        <w:tabs>
          <w:tab w:val="num" w:pos="720"/>
        </w:tabs>
        <w:ind w:left="360"/>
        <w:rPr>
          <w:rFonts w:ascii="Times New Roman" w:hAnsi="Times New Roman" w:cs="Times New Roman"/>
          <w:sz w:val="22"/>
          <w:szCs w:val="22"/>
          <w:lang w:val="es-ES_tradnl"/>
        </w:rPr>
      </w:pPr>
      <w:bookmarkStart w:id="22" w:name="_Toc164700365"/>
      <w:bookmarkStart w:id="23" w:name="_Toc149725065"/>
      <w:r w:rsidRPr="00D54627">
        <w:rPr>
          <w:rFonts w:ascii="Times New Roman" w:hAnsi="Times New Roman" w:cs="Times New Roman"/>
          <w:sz w:val="22"/>
          <w:szCs w:val="22"/>
          <w:lang w:val="es-ES_tradnl"/>
        </w:rPr>
        <w:t>RESPONSABILIDADES DEL PERSONAL</w:t>
      </w:r>
      <w:bookmarkEnd w:id="22"/>
      <w:bookmarkEnd w:id="23"/>
    </w:p>
    <w:p w14:paraId="48C34B2C" w14:textId="77777777" w:rsidR="004F6B55" w:rsidRPr="00D54627" w:rsidRDefault="004F6B55" w:rsidP="004F6B55">
      <w:pPr>
        <w:rPr>
          <w:rFonts w:ascii="Times New Roman" w:hAnsi="Times New Roman"/>
          <w:b/>
          <w:caps/>
          <w:szCs w:val="22"/>
        </w:rPr>
      </w:pPr>
    </w:p>
    <w:p w14:paraId="0727B420" w14:textId="77777777" w:rsidR="004F6B55" w:rsidRPr="00D54627" w:rsidRDefault="004F6B55" w:rsidP="003E292B">
      <w:pPr>
        <w:widowControl/>
        <w:numPr>
          <w:ilvl w:val="0"/>
          <w:numId w:val="2"/>
        </w:numPr>
        <w:tabs>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b/>
          <w:caps/>
          <w:szCs w:val="22"/>
        </w:rPr>
      </w:pPr>
      <w:r w:rsidRPr="00D54627">
        <w:rPr>
          <w:rFonts w:ascii="Times New Roman" w:hAnsi="Times New Roman"/>
          <w:szCs w:val="22"/>
        </w:rPr>
        <w:t xml:space="preserve">El </w:t>
      </w:r>
      <w:proofErr w:type="gramStart"/>
      <w:r w:rsidRPr="00D54627">
        <w:rPr>
          <w:rFonts w:ascii="Times New Roman" w:hAnsi="Times New Roman"/>
          <w:b/>
          <w:bCs/>
          <w:szCs w:val="22"/>
        </w:rPr>
        <w:t>Jefe</w:t>
      </w:r>
      <w:proofErr w:type="gramEnd"/>
      <w:r w:rsidRPr="00D54627">
        <w:rPr>
          <w:rFonts w:ascii="Times New Roman" w:hAnsi="Times New Roman"/>
          <w:b/>
          <w:bCs/>
          <w:szCs w:val="22"/>
        </w:rPr>
        <w:t xml:space="preserve"> de Comisión </w:t>
      </w:r>
      <w:r w:rsidRPr="00D54627">
        <w:rPr>
          <w:rFonts w:ascii="Times New Roman" w:hAnsi="Times New Roman"/>
          <w:szCs w:val="22"/>
        </w:rPr>
        <w:t>es el responsable de coordinar con las autoridades nacionales como internacionales (si aplica) todo el proceso de destrucción, asegurar el involucramiento de las entidades correspondientes, autorizaciones de equipos, personal y armas a destruir.</w:t>
      </w:r>
    </w:p>
    <w:p w14:paraId="1935DAA3" w14:textId="77777777" w:rsidR="004F6B55" w:rsidRPr="00D54627" w:rsidRDefault="004F6B55" w:rsidP="004F6B55">
      <w:pPr>
        <w:rPr>
          <w:rFonts w:ascii="Times New Roman" w:hAnsi="Times New Roman"/>
          <w:b/>
          <w:caps/>
          <w:szCs w:val="22"/>
        </w:rPr>
      </w:pPr>
    </w:p>
    <w:p w14:paraId="42115CBB" w14:textId="77777777" w:rsidR="004F6B55" w:rsidRPr="00D54627" w:rsidRDefault="004F6B55" w:rsidP="003E292B">
      <w:pPr>
        <w:widowControl/>
        <w:numPr>
          <w:ilvl w:val="0"/>
          <w:numId w:val="2"/>
        </w:numPr>
        <w:tabs>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lastRenderedPageBreak/>
        <w:t xml:space="preserve">El </w:t>
      </w:r>
      <w:proofErr w:type="gramStart"/>
      <w:r w:rsidRPr="00D54627">
        <w:rPr>
          <w:rFonts w:ascii="Times New Roman" w:hAnsi="Times New Roman"/>
          <w:b/>
          <w:bCs/>
          <w:szCs w:val="22"/>
        </w:rPr>
        <w:t>Jefe</w:t>
      </w:r>
      <w:proofErr w:type="gramEnd"/>
      <w:r w:rsidRPr="00D54627">
        <w:rPr>
          <w:rFonts w:ascii="Times New Roman" w:hAnsi="Times New Roman"/>
          <w:b/>
          <w:bCs/>
          <w:szCs w:val="22"/>
        </w:rPr>
        <w:t xml:space="preserve"> de Equipo </w:t>
      </w:r>
      <w:r w:rsidRPr="00D54627">
        <w:rPr>
          <w:rFonts w:ascii="Times New Roman" w:hAnsi="Times New Roman"/>
          <w:szCs w:val="22"/>
        </w:rPr>
        <w:t>es el responsable de verificar que su personal esté en las áreas que corresponden según su función. Debe supervisar todo el proceso de destrucción en todas sus fases (teoría, práctica y ejecución)</w:t>
      </w:r>
    </w:p>
    <w:p w14:paraId="2F1F50A5" w14:textId="77777777" w:rsidR="004F6B55" w:rsidRPr="00D54627" w:rsidRDefault="004F6B55" w:rsidP="00F82C37">
      <w:pPr>
        <w:ind w:left="360"/>
        <w:rPr>
          <w:rFonts w:ascii="Times New Roman" w:hAnsi="Times New Roman"/>
          <w:szCs w:val="22"/>
        </w:rPr>
      </w:pPr>
    </w:p>
    <w:p w14:paraId="5F659432" w14:textId="77777777" w:rsidR="004F6B55" w:rsidRPr="00D54627" w:rsidRDefault="004F6B55" w:rsidP="003E292B">
      <w:pPr>
        <w:widowControl/>
        <w:numPr>
          <w:ilvl w:val="0"/>
          <w:numId w:val="2"/>
        </w:numPr>
        <w:tabs>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 xml:space="preserve">Es responsabilidad del </w:t>
      </w:r>
      <w:r w:rsidRPr="00D54627">
        <w:rPr>
          <w:rFonts w:ascii="Times New Roman" w:hAnsi="Times New Roman"/>
          <w:b/>
          <w:bCs/>
          <w:szCs w:val="22"/>
        </w:rPr>
        <w:t>Médico</w:t>
      </w:r>
      <w:r w:rsidRPr="00D54627">
        <w:rPr>
          <w:rFonts w:ascii="Times New Roman" w:hAnsi="Times New Roman"/>
          <w:szCs w:val="22"/>
        </w:rPr>
        <w:t xml:space="preserve"> o </w:t>
      </w:r>
      <w:r w:rsidRPr="00D54627">
        <w:rPr>
          <w:rFonts w:ascii="Times New Roman" w:hAnsi="Times New Roman"/>
          <w:b/>
          <w:bCs/>
          <w:szCs w:val="22"/>
        </w:rPr>
        <w:t>Paramédico</w:t>
      </w:r>
      <w:r w:rsidRPr="00D54627">
        <w:rPr>
          <w:rFonts w:ascii="Times New Roman" w:hAnsi="Times New Roman"/>
          <w:szCs w:val="22"/>
        </w:rPr>
        <w:t xml:space="preserve"> contar y realizar pruebas de funcionamiento de los equipos médicos necesarios para la atención de un posible accidente, además de contar con una lista actualizada del tipo de sangre de cada integrante del equipo y estará a cargo del control de la ambulancia.</w:t>
      </w:r>
    </w:p>
    <w:p w14:paraId="56F31C3A" w14:textId="77777777" w:rsidR="004F6B55" w:rsidRPr="00D54627" w:rsidRDefault="004F6B55" w:rsidP="00F82C37">
      <w:pPr>
        <w:ind w:left="360"/>
        <w:rPr>
          <w:rFonts w:ascii="Times New Roman" w:hAnsi="Times New Roman"/>
          <w:szCs w:val="22"/>
        </w:rPr>
      </w:pPr>
    </w:p>
    <w:p w14:paraId="478EC3A6" w14:textId="77777777" w:rsidR="004F6B55" w:rsidRPr="00D54627" w:rsidRDefault="004F6B55" w:rsidP="003E292B">
      <w:pPr>
        <w:widowControl/>
        <w:numPr>
          <w:ilvl w:val="0"/>
          <w:numId w:val="2"/>
        </w:numPr>
        <w:tabs>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 xml:space="preserve">Es responsabilidad del </w:t>
      </w:r>
      <w:r w:rsidRPr="00D54627">
        <w:rPr>
          <w:rFonts w:ascii="Times New Roman" w:hAnsi="Times New Roman"/>
          <w:b/>
          <w:bCs/>
          <w:szCs w:val="22"/>
        </w:rPr>
        <w:t>Técnico Supervisor</w:t>
      </w:r>
      <w:r w:rsidRPr="00D54627">
        <w:rPr>
          <w:rFonts w:ascii="Times New Roman" w:hAnsi="Times New Roman"/>
          <w:szCs w:val="22"/>
        </w:rPr>
        <w:t xml:space="preserve"> velar por el cumplimiento de las medidas de seguridad, procedimiento y preparación del método de destrucción indicado en este Manual en el caso que el Estado no cuente con su respectivo PON. </w:t>
      </w:r>
    </w:p>
    <w:p w14:paraId="4AF48455" w14:textId="77777777" w:rsidR="004F6B55" w:rsidRPr="00D54627" w:rsidRDefault="004F6B55" w:rsidP="00F82C37">
      <w:pPr>
        <w:rPr>
          <w:rFonts w:ascii="Times New Roman" w:hAnsi="Times New Roman"/>
          <w:szCs w:val="22"/>
        </w:rPr>
      </w:pPr>
    </w:p>
    <w:p w14:paraId="199518A0" w14:textId="416A6E3F" w:rsidR="004F6B55" w:rsidRPr="00D54627" w:rsidRDefault="004F6B55" w:rsidP="003E292B">
      <w:pPr>
        <w:widowControl/>
        <w:numPr>
          <w:ilvl w:val="0"/>
          <w:numId w:val="2"/>
        </w:numPr>
        <w:tabs>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 xml:space="preserve">Es responsabilidad de los </w:t>
      </w:r>
      <w:r w:rsidRPr="00D54627">
        <w:rPr>
          <w:rFonts w:ascii="Times New Roman" w:hAnsi="Times New Roman"/>
          <w:b/>
          <w:bCs/>
          <w:szCs w:val="22"/>
        </w:rPr>
        <w:t>Especialistas</w:t>
      </w:r>
      <w:r w:rsidRPr="00D54627">
        <w:rPr>
          <w:rFonts w:ascii="Times New Roman" w:hAnsi="Times New Roman"/>
          <w:szCs w:val="22"/>
        </w:rPr>
        <w:t xml:space="preserve"> de acatar las órdenes del </w:t>
      </w:r>
      <w:proofErr w:type="gramStart"/>
      <w:r w:rsidRPr="00D54627">
        <w:rPr>
          <w:rFonts w:ascii="Times New Roman" w:hAnsi="Times New Roman"/>
          <w:szCs w:val="22"/>
        </w:rPr>
        <w:t>Jefe</w:t>
      </w:r>
      <w:proofErr w:type="gramEnd"/>
      <w:r w:rsidRPr="00D54627">
        <w:rPr>
          <w:rFonts w:ascii="Times New Roman" w:hAnsi="Times New Roman"/>
          <w:szCs w:val="22"/>
        </w:rPr>
        <w:t xml:space="preserve"> del Equipo, de atender las orientaciones del Técnico Supervisor y dar cumplimiento a las medidas de seguridad para este método de destrucción.</w:t>
      </w:r>
    </w:p>
    <w:p w14:paraId="1FCEDF65" w14:textId="77777777" w:rsidR="00F82C37" w:rsidRPr="00D54627" w:rsidRDefault="00F82C37" w:rsidP="001E7728">
      <w:pPr>
        <w:rPr>
          <w:rFonts w:ascii="Times New Roman" w:hAnsi="Times New Roman"/>
          <w:szCs w:val="22"/>
        </w:rPr>
      </w:pPr>
    </w:p>
    <w:p w14:paraId="07DE66A7" w14:textId="77777777" w:rsidR="004F6B55" w:rsidRPr="00D54627" w:rsidRDefault="004F6B55" w:rsidP="003E292B">
      <w:pPr>
        <w:pStyle w:val="Heading3"/>
        <w:numPr>
          <w:ilvl w:val="0"/>
          <w:numId w:val="25"/>
        </w:numPr>
        <w:tabs>
          <w:tab w:val="num" w:pos="720"/>
        </w:tabs>
        <w:spacing w:before="0" w:after="0"/>
        <w:ind w:left="360"/>
        <w:rPr>
          <w:rFonts w:ascii="Times New Roman" w:hAnsi="Times New Roman" w:cs="Times New Roman"/>
          <w:sz w:val="22"/>
          <w:szCs w:val="22"/>
          <w:lang w:val="es-ES_tradnl"/>
        </w:rPr>
      </w:pPr>
      <w:bookmarkStart w:id="24" w:name="_Toc164700366"/>
      <w:r w:rsidRPr="00D54627">
        <w:rPr>
          <w:rFonts w:ascii="Times New Roman" w:hAnsi="Times New Roman" w:cs="Times New Roman"/>
          <w:sz w:val="22"/>
          <w:szCs w:val="22"/>
          <w:lang w:val="es-ES_tradnl"/>
        </w:rPr>
        <w:t>RECOMENDACIONES Y MEDIDAS DE SEGURIDAD.</w:t>
      </w:r>
      <w:bookmarkEnd w:id="24"/>
    </w:p>
    <w:p w14:paraId="7A14D4CE" w14:textId="77777777" w:rsidR="004F6B55" w:rsidRPr="00D54627" w:rsidRDefault="004F6B55" w:rsidP="004F6B55">
      <w:pPr>
        <w:rPr>
          <w:rFonts w:ascii="Times New Roman" w:hAnsi="Times New Roman"/>
          <w:szCs w:val="22"/>
        </w:rPr>
      </w:pPr>
    </w:p>
    <w:p w14:paraId="0C34CF43" w14:textId="77777777" w:rsidR="004F6B55" w:rsidRPr="00D54627" w:rsidRDefault="004F6B55" w:rsidP="003E292B">
      <w:pPr>
        <w:widowControl/>
        <w:numPr>
          <w:ilvl w:val="0"/>
          <w:numId w:val="38"/>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En todo el proceso es sumamente importante que el personal este en el área que corresponda según sus funciones.</w:t>
      </w:r>
    </w:p>
    <w:p w14:paraId="60FFEA85" w14:textId="77777777" w:rsidR="004F6B55" w:rsidRPr="00D54627" w:rsidRDefault="004F6B55" w:rsidP="00F82C37">
      <w:pPr>
        <w:ind w:left="360"/>
        <w:rPr>
          <w:rFonts w:ascii="Times New Roman" w:hAnsi="Times New Roman"/>
          <w:szCs w:val="22"/>
        </w:rPr>
      </w:pPr>
    </w:p>
    <w:p w14:paraId="54D4DE76" w14:textId="77777777" w:rsidR="004F6B55" w:rsidRPr="00D54627" w:rsidRDefault="004F6B55" w:rsidP="003E292B">
      <w:pPr>
        <w:widowControl/>
        <w:numPr>
          <w:ilvl w:val="0"/>
          <w:numId w:val="38"/>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Todo el personal involucrado deberá utilizar los medios y equipos de protección personal (en la</w:t>
      </w:r>
      <w:r w:rsidRPr="00D54627">
        <w:rPr>
          <w:rFonts w:ascii="Times New Roman" w:hAnsi="Times New Roman"/>
          <w:szCs w:val="22"/>
          <w:lang w:val="es-ES_tradnl"/>
        </w:rPr>
        <w:t xml:space="preserve"> medida de lo posible utilizar ropa ignífuga y botas/zapatos de seguridad).</w:t>
      </w:r>
    </w:p>
    <w:p w14:paraId="05672F29" w14:textId="77777777" w:rsidR="004F6B55" w:rsidRPr="00D54627" w:rsidRDefault="004F6B55" w:rsidP="00F82C37">
      <w:pPr>
        <w:ind w:left="360"/>
        <w:rPr>
          <w:rFonts w:ascii="Times New Roman" w:hAnsi="Times New Roman"/>
          <w:szCs w:val="22"/>
        </w:rPr>
      </w:pPr>
    </w:p>
    <w:p w14:paraId="6288E6A6" w14:textId="77777777" w:rsidR="004F6B55" w:rsidRPr="00D54627" w:rsidRDefault="004F6B55" w:rsidP="003E292B">
      <w:pPr>
        <w:widowControl/>
        <w:numPr>
          <w:ilvl w:val="0"/>
          <w:numId w:val="38"/>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 xml:space="preserve">Solamente el especialista/operador y su ayudante debe estar en el </w:t>
      </w:r>
      <w:r w:rsidRPr="00D54627">
        <w:rPr>
          <w:rFonts w:ascii="Times New Roman" w:hAnsi="Times New Roman"/>
          <w:szCs w:val="22"/>
          <w:lang w:val="es-US"/>
        </w:rPr>
        <w:t>área de corte</w:t>
      </w:r>
      <w:r w:rsidRPr="00D54627">
        <w:rPr>
          <w:rFonts w:ascii="Times New Roman" w:hAnsi="Times New Roman"/>
          <w:szCs w:val="22"/>
        </w:rPr>
        <w:t xml:space="preserve">. El ayudante permanecerá a una distancia de dos metros a la izquierda o detrás del operador. Como buena práctica se recomienda hacer girar el disco por lo menos durante 15 </w:t>
      </w:r>
      <w:proofErr w:type="spellStart"/>
      <w:r w:rsidRPr="00D54627">
        <w:rPr>
          <w:rFonts w:ascii="Times New Roman" w:hAnsi="Times New Roman"/>
          <w:szCs w:val="22"/>
        </w:rPr>
        <w:t>seg</w:t>
      </w:r>
      <w:proofErr w:type="spellEnd"/>
      <w:r w:rsidRPr="00D54627">
        <w:rPr>
          <w:rFonts w:ascii="Times New Roman" w:hAnsi="Times New Roman"/>
          <w:szCs w:val="22"/>
        </w:rPr>
        <w:t>., previamente a comenzar a trabajar y trabajar con el disco fuera de la línea del cuerpo.</w:t>
      </w:r>
    </w:p>
    <w:p w14:paraId="39055555" w14:textId="77777777" w:rsidR="004F6B55" w:rsidRPr="00D54627" w:rsidRDefault="004F6B55" w:rsidP="00F82C37">
      <w:pPr>
        <w:ind w:left="360"/>
        <w:rPr>
          <w:rFonts w:ascii="Times New Roman" w:hAnsi="Times New Roman"/>
          <w:szCs w:val="22"/>
        </w:rPr>
      </w:pPr>
    </w:p>
    <w:p w14:paraId="1CA76E5B" w14:textId="77777777" w:rsidR="004F6B55" w:rsidRPr="00D54627" w:rsidRDefault="004F6B55" w:rsidP="003E292B">
      <w:pPr>
        <w:widowControl/>
        <w:numPr>
          <w:ilvl w:val="0"/>
          <w:numId w:val="38"/>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Toda arma debe de quedar bien sujeta a la base del disco para evitar un accidente.</w:t>
      </w:r>
    </w:p>
    <w:p w14:paraId="5E414FAE" w14:textId="77777777" w:rsidR="004F6B55" w:rsidRPr="00D54627" w:rsidRDefault="004F6B55" w:rsidP="00F82C37">
      <w:pPr>
        <w:ind w:left="360"/>
        <w:rPr>
          <w:rFonts w:ascii="Times New Roman" w:hAnsi="Times New Roman"/>
          <w:szCs w:val="22"/>
        </w:rPr>
      </w:pPr>
    </w:p>
    <w:p w14:paraId="0A9AB003" w14:textId="77777777" w:rsidR="004F6B55" w:rsidRPr="00D54627" w:rsidRDefault="004F6B55" w:rsidP="003E292B">
      <w:pPr>
        <w:widowControl/>
        <w:numPr>
          <w:ilvl w:val="0"/>
          <w:numId w:val="38"/>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Por cada arma destruida el operador de la máquina de corte deberá detener las operaciones de corte para que el ayudante proceda a retirar las partes cortadas y entregue ya sea un componente o una nueva arma para su destrucción.</w:t>
      </w:r>
    </w:p>
    <w:p w14:paraId="6B5F28D9" w14:textId="77777777" w:rsidR="004F6B55" w:rsidRPr="00D54627" w:rsidRDefault="004F6B55" w:rsidP="00F82C37">
      <w:pPr>
        <w:ind w:left="360"/>
        <w:rPr>
          <w:rFonts w:ascii="Times New Roman" w:hAnsi="Times New Roman"/>
          <w:szCs w:val="22"/>
        </w:rPr>
      </w:pPr>
    </w:p>
    <w:p w14:paraId="1D723F32" w14:textId="2F566A83" w:rsidR="004F6B55" w:rsidRPr="00D54627" w:rsidRDefault="004F6B55" w:rsidP="003E292B">
      <w:pPr>
        <w:widowControl/>
        <w:numPr>
          <w:ilvl w:val="0"/>
          <w:numId w:val="38"/>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 xml:space="preserve">En todo el proceso de organización, preparación y destrucción de las armas de fuego es el </w:t>
      </w:r>
      <w:proofErr w:type="gramStart"/>
      <w:r w:rsidRPr="00D54627">
        <w:rPr>
          <w:rFonts w:ascii="Times New Roman" w:hAnsi="Times New Roman"/>
          <w:szCs w:val="22"/>
        </w:rPr>
        <w:t>Jefe</w:t>
      </w:r>
      <w:proofErr w:type="gramEnd"/>
      <w:r w:rsidRPr="00D54627">
        <w:rPr>
          <w:rFonts w:ascii="Times New Roman" w:hAnsi="Times New Roman"/>
          <w:szCs w:val="22"/>
        </w:rPr>
        <w:t xml:space="preserve"> de la Comisión o Jefe de Equipo, es el responsable de la seguridad tanto en las áreas de trabajo (verificación, desarme, destrucción y recolección de residuos) como en la del personal, garantizando que estos últimos reciban la capacitación adecuada para tal fin y es quién dará la voz de mando para que inicie el procedimiento;</w:t>
      </w:r>
    </w:p>
    <w:p w14:paraId="7EC0C8B8" w14:textId="77777777" w:rsidR="00F82C37" w:rsidRPr="00D54627" w:rsidRDefault="00F82C37" w:rsidP="00F82C37">
      <w:pPr>
        <w:ind w:left="360"/>
        <w:rPr>
          <w:rFonts w:ascii="Times New Roman" w:hAnsi="Times New Roman"/>
          <w:szCs w:val="22"/>
        </w:rPr>
      </w:pPr>
    </w:p>
    <w:p w14:paraId="42EF25A6" w14:textId="77777777" w:rsidR="004F6B55" w:rsidRPr="00D54627" w:rsidRDefault="004F6B55" w:rsidP="003E292B">
      <w:pPr>
        <w:widowControl/>
        <w:numPr>
          <w:ilvl w:val="0"/>
          <w:numId w:val="38"/>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En caso de tormenta eléctrica, lluvia o falta del flujo eléctrico se deberá suspender la destrucción, protegiendo y tomando medidas de seguridad de los equipos eléctricos y las armas de fuego que en ese en momento circulan por las áreas de trabajo.</w:t>
      </w:r>
    </w:p>
    <w:p w14:paraId="6B842BE4" w14:textId="77777777" w:rsidR="004F6B55" w:rsidRPr="00D54627" w:rsidRDefault="004F6B55" w:rsidP="004F6B55">
      <w:pPr>
        <w:pStyle w:val="ListParagraph"/>
        <w:spacing w:line="240" w:lineRule="auto"/>
        <w:ind w:left="0"/>
        <w:rPr>
          <w:rFonts w:ascii="Times New Roman" w:hAnsi="Times New Roman"/>
        </w:rPr>
      </w:pPr>
    </w:p>
    <w:p w14:paraId="4894BAD2" w14:textId="77777777" w:rsidR="004F6B55" w:rsidRPr="00D54627" w:rsidRDefault="004F6B55" w:rsidP="003E292B">
      <w:pPr>
        <w:widowControl/>
        <w:numPr>
          <w:ilvl w:val="0"/>
          <w:numId w:val="38"/>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lastRenderedPageBreak/>
        <w:t>Las armas destinadas a su destrucción deben ubicarse lo más cerca del área de destrucción y estar custodiadas en todo momento, manteniendo siempre el control de estas, mediante el inventario y la contabilidad.</w:t>
      </w:r>
    </w:p>
    <w:p w14:paraId="481CDA82" w14:textId="77777777" w:rsidR="00F82C37" w:rsidRPr="00D54627" w:rsidRDefault="00F82C37" w:rsidP="00F82C37">
      <w:pPr>
        <w:widowControl/>
        <w:tabs>
          <w:tab w:val="clear" w:pos="720"/>
          <w:tab w:val="clear" w:pos="2160"/>
          <w:tab w:val="clear" w:pos="2880"/>
          <w:tab w:val="clear" w:pos="3600"/>
          <w:tab w:val="clear" w:pos="4320"/>
          <w:tab w:val="clear" w:pos="5760"/>
          <w:tab w:val="clear" w:pos="6480"/>
          <w:tab w:val="clear" w:pos="7200"/>
          <w:tab w:val="clear" w:pos="7920"/>
        </w:tabs>
        <w:rPr>
          <w:rFonts w:ascii="Times New Roman" w:hAnsi="Times New Roman"/>
          <w:szCs w:val="22"/>
        </w:rPr>
      </w:pPr>
    </w:p>
    <w:p w14:paraId="028BAF54" w14:textId="58418E41" w:rsidR="004F6B55" w:rsidRPr="00D54627" w:rsidRDefault="004F6B55" w:rsidP="003E292B">
      <w:pPr>
        <w:widowControl/>
        <w:numPr>
          <w:ilvl w:val="0"/>
          <w:numId w:val="38"/>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Desconectar este equipo de la red eléctrica cuando no se utilice.</w:t>
      </w:r>
    </w:p>
    <w:p w14:paraId="43D1D067" w14:textId="77777777" w:rsidR="004F6B55" w:rsidRPr="00D54627" w:rsidRDefault="004F6B55" w:rsidP="003E292B">
      <w:pPr>
        <w:pStyle w:val="Heading3"/>
        <w:numPr>
          <w:ilvl w:val="0"/>
          <w:numId w:val="25"/>
        </w:numPr>
        <w:tabs>
          <w:tab w:val="num" w:pos="720"/>
        </w:tabs>
        <w:ind w:left="360"/>
        <w:rPr>
          <w:rFonts w:ascii="Times New Roman" w:hAnsi="Times New Roman" w:cs="Times New Roman"/>
          <w:sz w:val="22"/>
          <w:szCs w:val="22"/>
          <w:lang w:val="es-ES_tradnl"/>
        </w:rPr>
      </w:pPr>
      <w:bookmarkStart w:id="25" w:name="_Toc164700367"/>
      <w:bookmarkStart w:id="26" w:name="_Toc149725066"/>
      <w:r w:rsidRPr="00D54627">
        <w:rPr>
          <w:rFonts w:ascii="Times New Roman" w:hAnsi="Times New Roman" w:cs="Times New Roman"/>
          <w:sz w:val="22"/>
          <w:szCs w:val="22"/>
          <w:lang w:val="es-ES"/>
        </w:rPr>
        <w:t>PROCEDIMIENTOS INICIALES</w:t>
      </w:r>
      <w:bookmarkEnd w:id="25"/>
      <w:bookmarkEnd w:id="26"/>
    </w:p>
    <w:p w14:paraId="6334E3AC" w14:textId="77777777" w:rsidR="004F6B55" w:rsidRPr="00D54627" w:rsidRDefault="004F6B55" w:rsidP="00F82C37">
      <w:pPr>
        <w:ind w:left="360"/>
        <w:rPr>
          <w:rFonts w:ascii="Times New Roman" w:hAnsi="Times New Roman"/>
          <w:b/>
          <w:caps/>
          <w:szCs w:val="22"/>
        </w:rPr>
      </w:pPr>
    </w:p>
    <w:p w14:paraId="7F0F2FAC" w14:textId="77777777" w:rsidR="004F6B55" w:rsidRPr="00D54627" w:rsidRDefault="004F6B55" w:rsidP="003E292B">
      <w:pPr>
        <w:widowControl/>
        <w:numPr>
          <w:ilvl w:val="4"/>
          <w:numId w:val="1"/>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Verificar la presencia del personal incluyendo un médico o un paramédico antes de iniciar los trabajos.</w:t>
      </w:r>
    </w:p>
    <w:p w14:paraId="04A4D2CC" w14:textId="77777777" w:rsidR="004F6B55" w:rsidRPr="00D54627" w:rsidRDefault="004F6B55" w:rsidP="00F82C37">
      <w:pPr>
        <w:ind w:left="360"/>
        <w:rPr>
          <w:rFonts w:ascii="Times New Roman" w:hAnsi="Times New Roman"/>
          <w:szCs w:val="22"/>
        </w:rPr>
      </w:pPr>
    </w:p>
    <w:p w14:paraId="42379295" w14:textId="77777777" w:rsidR="004F6B55" w:rsidRPr="00D54627" w:rsidRDefault="004F6B55" w:rsidP="003E292B">
      <w:pPr>
        <w:widowControl/>
        <w:numPr>
          <w:ilvl w:val="4"/>
          <w:numId w:val="1"/>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 xml:space="preserve">Verificación de seguridad en las aéreas a trabajar, revisar el tránsito de personas ajenas al componente. </w:t>
      </w:r>
    </w:p>
    <w:p w14:paraId="68FF39FD" w14:textId="77777777" w:rsidR="004F6B55" w:rsidRPr="00D54627" w:rsidRDefault="004F6B55" w:rsidP="00F82C37">
      <w:pPr>
        <w:rPr>
          <w:rFonts w:ascii="Times New Roman" w:hAnsi="Times New Roman"/>
          <w:szCs w:val="22"/>
        </w:rPr>
      </w:pPr>
    </w:p>
    <w:p w14:paraId="22609347" w14:textId="77777777" w:rsidR="004F6B55" w:rsidRPr="00D54627" w:rsidRDefault="004F6B55" w:rsidP="003E292B">
      <w:pPr>
        <w:widowControl/>
        <w:numPr>
          <w:ilvl w:val="4"/>
          <w:numId w:val="1"/>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Recordar las medidas de seguridad al equipo especialista.</w:t>
      </w:r>
    </w:p>
    <w:p w14:paraId="6DFEC1A3" w14:textId="77777777" w:rsidR="004F6B55" w:rsidRPr="00D54627" w:rsidRDefault="004F6B55" w:rsidP="003E292B">
      <w:pPr>
        <w:pStyle w:val="ListParagraph"/>
        <w:numPr>
          <w:ilvl w:val="0"/>
          <w:numId w:val="22"/>
        </w:numPr>
        <w:spacing w:after="0" w:line="240" w:lineRule="auto"/>
        <w:ind w:left="720"/>
        <w:contextualSpacing w:val="0"/>
        <w:jc w:val="both"/>
        <w:rPr>
          <w:rFonts w:ascii="Times New Roman" w:hAnsi="Times New Roman"/>
        </w:rPr>
      </w:pPr>
      <w:r w:rsidRPr="00D54627">
        <w:rPr>
          <w:rFonts w:ascii="Times New Roman" w:hAnsi="Times New Roman"/>
        </w:rPr>
        <w:t>Estar en buen estado de salud</w:t>
      </w:r>
    </w:p>
    <w:p w14:paraId="615788EB" w14:textId="77777777" w:rsidR="004F6B55" w:rsidRPr="00D54627" w:rsidRDefault="004F6B55" w:rsidP="003E292B">
      <w:pPr>
        <w:pStyle w:val="ListParagraph"/>
        <w:numPr>
          <w:ilvl w:val="0"/>
          <w:numId w:val="22"/>
        </w:numPr>
        <w:spacing w:after="0" w:line="240" w:lineRule="auto"/>
        <w:ind w:left="720"/>
        <w:contextualSpacing w:val="0"/>
        <w:jc w:val="both"/>
        <w:rPr>
          <w:rFonts w:ascii="Times New Roman" w:hAnsi="Times New Roman"/>
        </w:rPr>
      </w:pPr>
      <w:r w:rsidRPr="00D54627">
        <w:rPr>
          <w:rFonts w:ascii="Times New Roman" w:hAnsi="Times New Roman"/>
        </w:rPr>
        <w:t>No comer durante los trabajos de destrucción</w:t>
      </w:r>
    </w:p>
    <w:p w14:paraId="762C7F34" w14:textId="77777777" w:rsidR="004F6B55" w:rsidRPr="00D54627" w:rsidRDefault="004F6B55" w:rsidP="003E292B">
      <w:pPr>
        <w:pStyle w:val="ListParagraph"/>
        <w:numPr>
          <w:ilvl w:val="0"/>
          <w:numId w:val="22"/>
        </w:numPr>
        <w:spacing w:after="0" w:line="240" w:lineRule="auto"/>
        <w:ind w:left="720"/>
        <w:contextualSpacing w:val="0"/>
        <w:jc w:val="both"/>
        <w:rPr>
          <w:rFonts w:ascii="Times New Roman" w:hAnsi="Times New Roman"/>
        </w:rPr>
      </w:pPr>
      <w:r w:rsidRPr="00D54627">
        <w:rPr>
          <w:rFonts w:ascii="Times New Roman" w:hAnsi="Times New Roman"/>
        </w:rPr>
        <w:t>No utilizar anillos, reloj o cualquier otra prenda en el cuerpo</w:t>
      </w:r>
    </w:p>
    <w:p w14:paraId="2418D3F2" w14:textId="77777777" w:rsidR="004F6B55" w:rsidRPr="00D54627" w:rsidRDefault="004F6B55" w:rsidP="003E292B">
      <w:pPr>
        <w:pStyle w:val="ListParagraph"/>
        <w:numPr>
          <w:ilvl w:val="0"/>
          <w:numId w:val="22"/>
        </w:numPr>
        <w:spacing w:after="0" w:line="240" w:lineRule="auto"/>
        <w:ind w:left="720"/>
        <w:contextualSpacing w:val="0"/>
        <w:jc w:val="both"/>
        <w:rPr>
          <w:rFonts w:ascii="Times New Roman" w:hAnsi="Times New Roman"/>
        </w:rPr>
      </w:pPr>
      <w:r w:rsidRPr="00D54627">
        <w:rPr>
          <w:rFonts w:ascii="Times New Roman" w:hAnsi="Times New Roman"/>
        </w:rPr>
        <w:t>Informar de cualquier anomalía de la máquina</w:t>
      </w:r>
    </w:p>
    <w:p w14:paraId="6787ADAC" w14:textId="77777777" w:rsidR="004F6B55" w:rsidRPr="00D54627" w:rsidRDefault="004F6B55" w:rsidP="003E292B">
      <w:pPr>
        <w:pStyle w:val="ListParagraph"/>
        <w:numPr>
          <w:ilvl w:val="0"/>
          <w:numId w:val="22"/>
        </w:numPr>
        <w:spacing w:after="0" w:line="240" w:lineRule="auto"/>
        <w:ind w:left="720"/>
        <w:contextualSpacing w:val="0"/>
        <w:jc w:val="both"/>
        <w:rPr>
          <w:rFonts w:ascii="Times New Roman" w:hAnsi="Times New Roman"/>
        </w:rPr>
      </w:pPr>
      <w:r w:rsidRPr="00D54627">
        <w:rPr>
          <w:rFonts w:ascii="Times New Roman" w:hAnsi="Times New Roman"/>
        </w:rPr>
        <w:t>Detener las labores en caso de accidente, etc.</w:t>
      </w:r>
    </w:p>
    <w:p w14:paraId="5B1E999E" w14:textId="77777777" w:rsidR="004F6B55" w:rsidRPr="00D54627" w:rsidRDefault="004F6B55" w:rsidP="003E292B">
      <w:pPr>
        <w:pStyle w:val="ListParagraph"/>
        <w:numPr>
          <w:ilvl w:val="0"/>
          <w:numId w:val="22"/>
        </w:numPr>
        <w:spacing w:after="0" w:line="240" w:lineRule="auto"/>
        <w:ind w:left="720"/>
        <w:contextualSpacing w:val="0"/>
        <w:jc w:val="both"/>
        <w:rPr>
          <w:rFonts w:ascii="Times New Roman" w:hAnsi="Times New Roman"/>
        </w:rPr>
      </w:pPr>
      <w:r w:rsidRPr="00D54627">
        <w:rPr>
          <w:rFonts w:ascii="Times New Roman" w:hAnsi="Times New Roman"/>
        </w:rPr>
        <w:t>Revisión y ajuste de equipos de protección personal (EPP)</w:t>
      </w:r>
    </w:p>
    <w:p w14:paraId="3FF81F16" w14:textId="77777777" w:rsidR="004F6B55" w:rsidRPr="00D54627" w:rsidRDefault="004F6B55" w:rsidP="003E292B">
      <w:pPr>
        <w:pStyle w:val="ListParagraph"/>
        <w:numPr>
          <w:ilvl w:val="0"/>
          <w:numId w:val="22"/>
        </w:numPr>
        <w:spacing w:after="0" w:line="240" w:lineRule="auto"/>
        <w:ind w:left="720"/>
        <w:contextualSpacing w:val="0"/>
        <w:jc w:val="both"/>
        <w:rPr>
          <w:rFonts w:ascii="Times New Roman" w:hAnsi="Times New Roman"/>
        </w:rPr>
      </w:pPr>
      <w:r w:rsidRPr="00D54627">
        <w:rPr>
          <w:rFonts w:ascii="Times New Roman" w:hAnsi="Times New Roman"/>
        </w:rPr>
        <w:t>Durante las labores de destrucción mantener el cabello recogido de tal manera que éste no limite sus funciones.</w:t>
      </w:r>
    </w:p>
    <w:p w14:paraId="2CCD5CEB" w14:textId="77777777" w:rsidR="004F6B55" w:rsidRPr="00D54627" w:rsidRDefault="004F6B55" w:rsidP="00F82C37">
      <w:pPr>
        <w:rPr>
          <w:rFonts w:ascii="Times New Roman" w:hAnsi="Times New Roman"/>
          <w:szCs w:val="22"/>
        </w:rPr>
      </w:pPr>
    </w:p>
    <w:p w14:paraId="5D72799D" w14:textId="77777777" w:rsidR="004F6B55" w:rsidRPr="00D54627" w:rsidRDefault="004F6B55" w:rsidP="003E292B">
      <w:pPr>
        <w:widowControl/>
        <w:numPr>
          <w:ilvl w:val="4"/>
          <w:numId w:val="1"/>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 xml:space="preserve">Evaluar las condiciones del tiempo para el desarrollo de las labores. </w:t>
      </w:r>
    </w:p>
    <w:p w14:paraId="0BB05880" w14:textId="77777777" w:rsidR="004F6B55" w:rsidRPr="00D54627" w:rsidRDefault="004F6B55" w:rsidP="00F82C37">
      <w:pPr>
        <w:ind w:left="360"/>
        <w:rPr>
          <w:rFonts w:ascii="Times New Roman" w:hAnsi="Times New Roman"/>
          <w:szCs w:val="22"/>
        </w:rPr>
      </w:pPr>
    </w:p>
    <w:p w14:paraId="073FDF86" w14:textId="77777777" w:rsidR="004F6B55" w:rsidRPr="00D54627" w:rsidRDefault="004F6B55" w:rsidP="003E292B">
      <w:pPr>
        <w:widowControl/>
        <w:numPr>
          <w:ilvl w:val="4"/>
          <w:numId w:val="1"/>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Seleccionar el orden de destrucción de las armas.</w:t>
      </w:r>
    </w:p>
    <w:p w14:paraId="087E828C" w14:textId="77777777" w:rsidR="00F82C37" w:rsidRPr="00D54627" w:rsidRDefault="00F82C37" w:rsidP="00F82C37">
      <w:pPr>
        <w:widowControl/>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p>
    <w:p w14:paraId="0EC4E013" w14:textId="6B006062" w:rsidR="004F6B55" w:rsidRPr="00D54627" w:rsidRDefault="004F6B55" w:rsidP="003E292B">
      <w:pPr>
        <w:widowControl/>
        <w:numPr>
          <w:ilvl w:val="4"/>
          <w:numId w:val="1"/>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Verificar el estado de los medios y herramientas a utilizar, (Disco, cables, planta eléctrica, etc.) incluyendo los equipos de protección personal.</w:t>
      </w:r>
    </w:p>
    <w:p w14:paraId="301482C7" w14:textId="77777777" w:rsidR="00F82C37" w:rsidRPr="00D54627" w:rsidRDefault="00F82C37" w:rsidP="00F82C37">
      <w:pPr>
        <w:widowControl/>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p>
    <w:p w14:paraId="52E71B1B" w14:textId="0861EED8" w:rsidR="004F6B55" w:rsidRPr="00D54627" w:rsidRDefault="004F6B55" w:rsidP="003E292B">
      <w:pPr>
        <w:widowControl/>
        <w:numPr>
          <w:ilvl w:val="4"/>
          <w:numId w:val="1"/>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El uso de los Equipos de Protección Personal (EPP) es obligatorio en todo momento.</w:t>
      </w:r>
    </w:p>
    <w:p w14:paraId="0707B088" w14:textId="77777777" w:rsidR="004F6B55" w:rsidRPr="00D54627" w:rsidRDefault="004F6B55" w:rsidP="00F82C37">
      <w:pPr>
        <w:rPr>
          <w:rFonts w:ascii="Times New Roman" w:hAnsi="Times New Roman"/>
          <w:szCs w:val="22"/>
        </w:rPr>
      </w:pPr>
    </w:p>
    <w:p w14:paraId="4D0BFD17" w14:textId="77777777" w:rsidR="004F6B55" w:rsidRPr="00D54627" w:rsidRDefault="004F6B55" w:rsidP="003E292B">
      <w:pPr>
        <w:widowControl/>
        <w:numPr>
          <w:ilvl w:val="4"/>
          <w:numId w:val="1"/>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trike/>
          <w:szCs w:val="22"/>
        </w:rPr>
      </w:pPr>
      <w:r w:rsidRPr="00D54627">
        <w:rPr>
          <w:rFonts w:ascii="Times New Roman" w:hAnsi="Times New Roman"/>
          <w:szCs w:val="22"/>
        </w:rPr>
        <w:t>El jefe de la comisión o jefe de equipo garantizará por medio del personal de custodia la seguridad perimetral, marcando los límites del área de la destrucción de armas, en la que solo el personal que forma parte de la comisión de destrucción puede circular, a menos que se autorice en acuerdo con la supervisión internacional.</w:t>
      </w:r>
    </w:p>
    <w:p w14:paraId="5FF93139" w14:textId="77777777" w:rsidR="004F6B55" w:rsidRPr="00D54627" w:rsidRDefault="004F6B55" w:rsidP="00F82C37">
      <w:pPr>
        <w:ind w:left="360"/>
        <w:rPr>
          <w:rFonts w:ascii="Times New Roman" w:hAnsi="Times New Roman"/>
          <w:strike/>
          <w:szCs w:val="22"/>
        </w:rPr>
      </w:pPr>
    </w:p>
    <w:p w14:paraId="027F4EEE" w14:textId="6418D444" w:rsidR="004F6B55" w:rsidRPr="00D54627" w:rsidRDefault="004F6B55" w:rsidP="003E292B">
      <w:pPr>
        <w:widowControl/>
        <w:numPr>
          <w:ilvl w:val="4"/>
          <w:numId w:val="1"/>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El jefe de la comisión o jefe de equipo define el procedimiento a seguir para el traslado de las armas hacia el sitio de destrucción y las condiciones en que permanecerán resguardadas a medida que el proceso avance.</w:t>
      </w:r>
    </w:p>
    <w:p w14:paraId="6903BAD4" w14:textId="77777777" w:rsidR="004F6B55" w:rsidRPr="00D54627" w:rsidRDefault="004F6B55" w:rsidP="004F6B55">
      <w:pPr>
        <w:rPr>
          <w:rFonts w:ascii="Times New Roman" w:hAnsi="Times New Roman"/>
          <w:szCs w:val="22"/>
        </w:rPr>
      </w:pPr>
    </w:p>
    <w:p w14:paraId="4F2343F7" w14:textId="77777777" w:rsidR="004F6B55" w:rsidRPr="00D54627" w:rsidRDefault="004F6B55" w:rsidP="003E292B">
      <w:pPr>
        <w:pStyle w:val="Heading3"/>
        <w:numPr>
          <w:ilvl w:val="0"/>
          <w:numId w:val="25"/>
        </w:numPr>
        <w:tabs>
          <w:tab w:val="num" w:pos="720"/>
        </w:tabs>
        <w:spacing w:before="0" w:after="0"/>
        <w:ind w:left="360"/>
        <w:rPr>
          <w:rFonts w:ascii="Times New Roman" w:hAnsi="Times New Roman" w:cs="Times New Roman"/>
          <w:sz w:val="22"/>
          <w:szCs w:val="22"/>
          <w:lang w:val="es-ES_tradnl"/>
        </w:rPr>
      </w:pPr>
      <w:bookmarkStart w:id="27" w:name="_Toc164700368"/>
      <w:bookmarkStart w:id="28" w:name="_Toc149725067"/>
      <w:r w:rsidRPr="00D54627">
        <w:rPr>
          <w:rFonts w:ascii="Times New Roman" w:hAnsi="Times New Roman" w:cs="Times New Roman"/>
          <w:sz w:val="22"/>
          <w:szCs w:val="22"/>
          <w:lang w:val="es-ES"/>
        </w:rPr>
        <w:t>EJECUCIÓN</w:t>
      </w:r>
      <w:bookmarkEnd w:id="27"/>
      <w:bookmarkEnd w:id="28"/>
    </w:p>
    <w:p w14:paraId="16F32942" w14:textId="77777777" w:rsidR="004F6B55" w:rsidRPr="00D54627" w:rsidRDefault="004F6B55" w:rsidP="004F6B55">
      <w:pPr>
        <w:rPr>
          <w:rFonts w:ascii="Times New Roman" w:hAnsi="Times New Roman"/>
          <w:b/>
          <w:caps/>
          <w:szCs w:val="22"/>
          <w:lang w:val="es-ES_tradnl"/>
        </w:rPr>
      </w:pPr>
    </w:p>
    <w:p w14:paraId="09828A3E" w14:textId="77777777" w:rsidR="004F6B55" w:rsidRPr="00D54627" w:rsidRDefault="004F6B55" w:rsidP="004F6B55">
      <w:pPr>
        <w:rPr>
          <w:rFonts w:ascii="Times New Roman" w:hAnsi="Times New Roman"/>
          <w:szCs w:val="22"/>
        </w:rPr>
      </w:pPr>
      <w:r w:rsidRPr="00D54627">
        <w:rPr>
          <w:rFonts w:ascii="Times New Roman" w:hAnsi="Times New Roman"/>
          <w:szCs w:val="22"/>
        </w:rPr>
        <w:t xml:space="preserve">Habiéndose asegurado de las condiciones de salud del personal, máquinas de corte, herramientas, sistema eléctrico, equipos de protección personal, cobertura médica, adecuada condición del tiempo, </w:t>
      </w:r>
      <w:r w:rsidRPr="00D54627">
        <w:rPr>
          <w:rFonts w:ascii="Times New Roman" w:hAnsi="Times New Roman"/>
          <w:szCs w:val="22"/>
        </w:rPr>
        <w:lastRenderedPageBreak/>
        <w:t>seguridad del perímetro de trabajo y que no esté personal no autorizado en el área, se procede según el orden de los trabajos:</w:t>
      </w:r>
    </w:p>
    <w:p w14:paraId="6FFE2804" w14:textId="77777777" w:rsidR="004F6B55" w:rsidRPr="00D54627" w:rsidRDefault="004F6B55" w:rsidP="004F6B55">
      <w:pPr>
        <w:rPr>
          <w:rFonts w:ascii="Times New Roman" w:hAnsi="Times New Roman"/>
          <w:szCs w:val="22"/>
        </w:rPr>
      </w:pPr>
    </w:p>
    <w:p w14:paraId="045203D7" w14:textId="77777777" w:rsidR="004F6B55" w:rsidRPr="00D54627" w:rsidRDefault="004F6B55" w:rsidP="003E292B">
      <w:pPr>
        <w:widowControl/>
        <w:numPr>
          <w:ilvl w:val="0"/>
          <w:numId w:val="3"/>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Listado detallado y datos de las armas a destruir.</w:t>
      </w:r>
    </w:p>
    <w:p w14:paraId="5969EF40" w14:textId="77777777" w:rsidR="004F6B55" w:rsidRPr="00D54627" w:rsidRDefault="004F6B55" w:rsidP="00F82C37">
      <w:pPr>
        <w:ind w:left="360"/>
        <w:rPr>
          <w:rFonts w:ascii="Times New Roman" w:hAnsi="Times New Roman"/>
          <w:szCs w:val="22"/>
        </w:rPr>
      </w:pPr>
    </w:p>
    <w:p w14:paraId="500C412B" w14:textId="77777777" w:rsidR="004F6B55" w:rsidRPr="00D54627" w:rsidRDefault="004F6B55" w:rsidP="003E292B">
      <w:pPr>
        <w:widowControl/>
        <w:numPr>
          <w:ilvl w:val="0"/>
          <w:numId w:val="3"/>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Inspección de cada arma, revisando la recamara del arma, que no contenga proyectiles, que este limpia de grasa o aceites.</w:t>
      </w:r>
    </w:p>
    <w:p w14:paraId="012CDD13" w14:textId="77777777" w:rsidR="004F6B55" w:rsidRPr="00D54627" w:rsidRDefault="004F6B55" w:rsidP="00F82C37">
      <w:pPr>
        <w:ind w:left="360"/>
        <w:rPr>
          <w:rFonts w:ascii="Times New Roman" w:hAnsi="Times New Roman"/>
          <w:szCs w:val="22"/>
        </w:rPr>
      </w:pPr>
    </w:p>
    <w:p w14:paraId="3129DC33" w14:textId="77777777" w:rsidR="004F6B55" w:rsidRPr="00D54627" w:rsidRDefault="004F6B55" w:rsidP="003E292B">
      <w:pPr>
        <w:widowControl/>
        <w:numPr>
          <w:ilvl w:val="0"/>
          <w:numId w:val="3"/>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Anotación de los datos de cada arma, registro o número de serie, marca, calibre, tipo de arma, procedencia y país de Fabricación.</w:t>
      </w:r>
    </w:p>
    <w:p w14:paraId="2DF15025" w14:textId="77777777" w:rsidR="004F6B55" w:rsidRPr="00D54627" w:rsidRDefault="004F6B55" w:rsidP="00F82C37">
      <w:pPr>
        <w:ind w:left="360"/>
        <w:rPr>
          <w:rFonts w:ascii="Times New Roman" w:hAnsi="Times New Roman"/>
          <w:szCs w:val="22"/>
        </w:rPr>
      </w:pPr>
    </w:p>
    <w:p w14:paraId="1D9C6297" w14:textId="77777777" w:rsidR="004F6B55" w:rsidRPr="00D54627" w:rsidRDefault="004F6B55" w:rsidP="003E292B">
      <w:pPr>
        <w:pStyle w:val="ListParagraph"/>
        <w:numPr>
          <w:ilvl w:val="0"/>
          <w:numId w:val="3"/>
        </w:numPr>
        <w:spacing w:after="0" w:line="240" w:lineRule="auto"/>
        <w:ind w:left="360"/>
        <w:contextualSpacing w:val="0"/>
        <w:jc w:val="both"/>
        <w:rPr>
          <w:rFonts w:ascii="Times New Roman" w:hAnsi="Times New Roman"/>
        </w:rPr>
      </w:pPr>
      <w:r w:rsidRPr="00D54627">
        <w:rPr>
          <w:rFonts w:ascii="Times New Roman" w:hAnsi="Times New Roman"/>
        </w:rPr>
        <w:t>Tomar una foto del arma completa durante el proceso de verificación. En la foto debe visualizarse el número de serie o cualquier información relevante que se considere. Se debería tomar una foto una vez el arma se ha destruido.</w:t>
      </w:r>
    </w:p>
    <w:p w14:paraId="58DDA772" w14:textId="77777777" w:rsidR="00F82C37" w:rsidRPr="00D54627" w:rsidRDefault="00F82C37" w:rsidP="00F82C37">
      <w:pPr>
        <w:widowControl/>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p>
    <w:p w14:paraId="075A96B0" w14:textId="5656BEAC" w:rsidR="004F6B55" w:rsidRPr="00D54627" w:rsidRDefault="004F6B55" w:rsidP="003E292B">
      <w:pPr>
        <w:widowControl/>
        <w:numPr>
          <w:ilvl w:val="0"/>
          <w:numId w:val="3"/>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Desarme de los componentes de cada arma (cañón, armazón, culata o empuñadura).</w:t>
      </w:r>
    </w:p>
    <w:p w14:paraId="39539B6B" w14:textId="77777777" w:rsidR="004F6B55" w:rsidRPr="00D54627" w:rsidRDefault="004F6B55" w:rsidP="00F82C37">
      <w:pPr>
        <w:ind w:left="360"/>
        <w:rPr>
          <w:rFonts w:ascii="Times New Roman" w:hAnsi="Times New Roman"/>
          <w:szCs w:val="22"/>
        </w:rPr>
      </w:pPr>
    </w:p>
    <w:p w14:paraId="577E1FEA" w14:textId="77777777" w:rsidR="004F6B55" w:rsidRPr="00D54627" w:rsidRDefault="004F6B55" w:rsidP="003E292B">
      <w:pPr>
        <w:widowControl/>
        <w:numPr>
          <w:ilvl w:val="0"/>
          <w:numId w:val="3"/>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Ajustar las partes del arma al soporte de la cortadora hasta que quede inmóvil.</w:t>
      </w:r>
    </w:p>
    <w:p w14:paraId="1C9B3378" w14:textId="77777777" w:rsidR="004F6B55" w:rsidRPr="00D54627" w:rsidRDefault="004F6B55" w:rsidP="00F82C37">
      <w:pPr>
        <w:ind w:left="360"/>
        <w:rPr>
          <w:rFonts w:ascii="Times New Roman" w:hAnsi="Times New Roman"/>
          <w:szCs w:val="22"/>
        </w:rPr>
      </w:pPr>
    </w:p>
    <w:p w14:paraId="091245CF" w14:textId="77777777" w:rsidR="004F6B55" w:rsidRPr="00D54627" w:rsidRDefault="004F6B55" w:rsidP="003E292B">
      <w:pPr>
        <w:widowControl/>
        <w:numPr>
          <w:ilvl w:val="0"/>
          <w:numId w:val="3"/>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Solo el operador es el único que puede estar en la mesa de corte, su ayudante deberá estar a una distancia mínima de dos metros del operador</w:t>
      </w:r>
      <w:r w:rsidRPr="00D54627" w:rsidDel="002253BA">
        <w:rPr>
          <w:rFonts w:ascii="Times New Roman" w:hAnsi="Times New Roman"/>
          <w:szCs w:val="22"/>
        </w:rPr>
        <w:t xml:space="preserve"> </w:t>
      </w:r>
      <w:r w:rsidRPr="00D54627">
        <w:rPr>
          <w:rFonts w:ascii="Times New Roman" w:hAnsi="Times New Roman"/>
          <w:szCs w:val="22"/>
        </w:rPr>
        <w:t>en un ángulo (15</w:t>
      </w:r>
      <w:r w:rsidRPr="00D54627">
        <w:rPr>
          <w:rFonts w:ascii="Times New Roman" w:hAnsi="Times New Roman"/>
          <w:szCs w:val="22"/>
          <w:lang w:val="es-419"/>
        </w:rPr>
        <w:t xml:space="preserve">° aprox.) </w:t>
      </w:r>
      <w:r w:rsidRPr="00D54627">
        <w:rPr>
          <w:rFonts w:ascii="Times New Roman" w:hAnsi="Times New Roman"/>
          <w:szCs w:val="22"/>
        </w:rPr>
        <w:t>contrario del corte de la máquina. a.</w:t>
      </w:r>
    </w:p>
    <w:p w14:paraId="1D0CC70E" w14:textId="77777777" w:rsidR="004F6B55" w:rsidRPr="00D54627" w:rsidRDefault="004F6B55" w:rsidP="00F82C37">
      <w:pPr>
        <w:ind w:left="360"/>
        <w:rPr>
          <w:rFonts w:ascii="Times New Roman" w:hAnsi="Times New Roman"/>
          <w:szCs w:val="22"/>
        </w:rPr>
      </w:pPr>
    </w:p>
    <w:p w14:paraId="5B362488" w14:textId="064088BF" w:rsidR="004F6B55" w:rsidRPr="00D54627" w:rsidRDefault="004F6B55" w:rsidP="003E292B">
      <w:pPr>
        <w:widowControl/>
        <w:numPr>
          <w:ilvl w:val="0"/>
          <w:numId w:val="3"/>
        </w:numPr>
        <w:tabs>
          <w:tab w:val="clear" w:pos="720"/>
          <w:tab w:val="clear" w:pos="1440"/>
          <w:tab w:val="clear" w:pos="2160"/>
          <w:tab w:val="clear" w:pos="2880"/>
          <w:tab w:val="clear" w:pos="3600"/>
          <w:tab w:val="clear" w:pos="4320"/>
          <w:tab w:val="clear" w:pos="5760"/>
          <w:tab w:val="clear" w:pos="6480"/>
          <w:tab w:val="clear" w:pos="7200"/>
          <w:tab w:val="clear" w:pos="7920"/>
          <w:tab w:val="num" w:pos="1800"/>
        </w:tabs>
        <w:ind w:left="360"/>
        <w:rPr>
          <w:rFonts w:ascii="Times New Roman" w:hAnsi="Times New Roman"/>
          <w:szCs w:val="22"/>
        </w:rPr>
      </w:pPr>
      <w:r w:rsidRPr="00D54627">
        <w:rPr>
          <w:rFonts w:ascii="Times New Roman" w:hAnsi="Times New Roman"/>
          <w:szCs w:val="22"/>
        </w:rPr>
        <w:t xml:space="preserve">La máquina se enciende y acelera en su posición de más altura para luego ir realizando el acercamiento al arma y realizar el corte de forma lenta y segura. </w:t>
      </w:r>
      <w:r w:rsidRPr="00D54627">
        <w:rPr>
          <w:rFonts w:ascii="Times New Roman" w:hAnsi="Times New Roman"/>
          <w:szCs w:val="22"/>
          <w:lang w:val="es-419"/>
        </w:rPr>
        <w:t xml:space="preserve">Las buenas prácticas establecen un mínimo de 3 cortes por arma, sin embargo, la experiencia del PACAM recomienda que en dependencia del tipo (escopeta, ametralladora, fusiles, lanzas granadas, </w:t>
      </w:r>
      <w:proofErr w:type="spellStart"/>
      <w:r w:rsidRPr="00D54627">
        <w:rPr>
          <w:rFonts w:ascii="Times New Roman" w:hAnsi="Times New Roman"/>
          <w:szCs w:val="22"/>
          <w:lang w:val="es-419"/>
        </w:rPr>
        <w:t>etc</w:t>
      </w:r>
      <w:proofErr w:type="spellEnd"/>
      <w:r w:rsidRPr="00D54627">
        <w:rPr>
          <w:rFonts w:ascii="Times New Roman" w:hAnsi="Times New Roman"/>
          <w:szCs w:val="22"/>
          <w:lang w:val="es-419"/>
        </w:rPr>
        <w:t>) se podrían realizar hasta 7 cortes.</w:t>
      </w:r>
    </w:p>
    <w:p w14:paraId="75048CEA" w14:textId="77777777" w:rsidR="00F82C37" w:rsidRPr="00D54627" w:rsidRDefault="00F82C37" w:rsidP="00F82C37">
      <w:pPr>
        <w:ind w:left="360"/>
        <w:rPr>
          <w:rFonts w:ascii="Times New Roman" w:hAnsi="Times New Roman"/>
          <w:szCs w:val="22"/>
        </w:rPr>
      </w:pPr>
    </w:p>
    <w:p w14:paraId="590C1E05" w14:textId="08682384" w:rsidR="004F6B55" w:rsidRPr="00D54627" w:rsidRDefault="004F6B55" w:rsidP="003E292B">
      <w:pPr>
        <w:widowControl/>
        <w:numPr>
          <w:ilvl w:val="0"/>
          <w:numId w:val="3"/>
        </w:numPr>
        <w:tabs>
          <w:tab w:val="clear" w:pos="720"/>
          <w:tab w:val="clear" w:pos="1440"/>
          <w:tab w:val="clear" w:pos="2880"/>
          <w:tab w:val="clear" w:pos="3600"/>
          <w:tab w:val="clear" w:pos="4320"/>
          <w:tab w:val="clear" w:pos="5760"/>
          <w:tab w:val="clear" w:pos="6480"/>
          <w:tab w:val="clear" w:pos="7200"/>
          <w:tab w:val="clear" w:pos="7920"/>
          <w:tab w:val="num" w:pos="2160"/>
        </w:tabs>
        <w:ind w:left="360"/>
        <w:rPr>
          <w:rFonts w:ascii="Times New Roman" w:hAnsi="Times New Roman"/>
          <w:szCs w:val="22"/>
        </w:rPr>
      </w:pPr>
      <w:r w:rsidRPr="00D54627">
        <w:rPr>
          <w:rFonts w:ascii="Times New Roman" w:hAnsi="Times New Roman"/>
          <w:szCs w:val="22"/>
        </w:rPr>
        <w:t>Los operadores deberán estar atentos en todo momento del funcionamiento y condición de las máquinas (calentamiento, estado del disco, estado de sujetadores, cables de alimentación, entre otros).</w:t>
      </w:r>
    </w:p>
    <w:p w14:paraId="5FD5027F" w14:textId="2B981182" w:rsidR="00F82C37" w:rsidRPr="00D54627" w:rsidRDefault="00F82C37" w:rsidP="00F82C37">
      <w:pPr>
        <w:widowControl/>
        <w:tabs>
          <w:tab w:val="clear" w:pos="720"/>
          <w:tab w:val="clear" w:pos="1440"/>
          <w:tab w:val="clear" w:pos="2880"/>
          <w:tab w:val="clear" w:pos="3600"/>
          <w:tab w:val="clear" w:pos="4320"/>
          <w:tab w:val="clear" w:pos="5760"/>
          <w:tab w:val="clear" w:pos="6480"/>
          <w:tab w:val="clear" w:pos="7200"/>
          <w:tab w:val="clear" w:pos="7920"/>
        </w:tabs>
        <w:ind w:left="360"/>
        <w:rPr>
          <w:rFonts w:ascii="Times New Roman" w:hAnsi="Times New Roman"/>
          <w:szCs w:val="22"/>
        </w:rPr>
      </w:pPr>
    </w:p>
    <w:p w14:paraId="40E89071" w14:textId="77777777" w:rsidR="004F6B55" w:rsidRPr="00D54627" w:rsidRDefault="004F6B55" w:rsidP="003E292B">
      <w:pPr>
        <w:widowControl/>
        <w:numPr>
          <w:ilvl w:val="0"/>
          <w:numId w:val="3"/>
        </w:numPr>
        <w:tabs>
          <w:tab w:val="clear" w:pos="720"/>
          <w:tab w:val="clear" w:pos="1440"/>
          <w:tab w:val="clear" w:pos="2880"/>
          <w:tab w:val="clear" w:pos="3600"/>
          <w:tab w:val="clear" w:pos="4320"/>
          <w:tab w:val="clear" w:pos="5760"/>
          <w:tab w:val="clear" w:pos="6480"/>
          <w:tab w:val="clear" w:pos="7200"/>
          <w:tab w:val="clear" w:pos="7920"/>
          <w:tab w:val="num" w:pos="2160"/>
        </w:tabs>
        <w:ind w:left="360"/>
        <w:rPr>
          <w:rFonts w:ascii="Times New Roman" w:hAnsi="Times New Roman"/>
          <w:szCs w:val="22"/>
        </w:rPr>
      </w:pPr>
      <w:r w:rsidRPr="00D54627">
        <w:rPr>
          <w:rFonts w:ascii="Times New Roman" w:hAnsi="Times New Roman"/>
          <w:szCs w:val="22"/>
        </w:rPr>
        <w:t xml:space="preserve">Una vez cortada el arma, se debe apagar la cortadora(disco), su ayudante juntará las piezas cortadas, las depositará en el lugar indicado y procederá a llevar una nueva arma para su destrucción. </w:t>
      </w:r>
    </w:p>
    <w:p w14:paraId="34FA04BC" w14:textId="77777777" w:rsidR="004F6B55" w:rsidRPr="00D54627" w:rsidRDefault="004F6B55" w:rsidP="00F82C37">
      <w:pPr>
        <w:ind w:left="360"/>
        <w:rPr>
          <w:rFonts w:ascii="Times New Roman" w:hAnsi="Times New Roman"/>
          <w:szCs w:val="22"/>
        </w:rPr>
      </w:pPr>
    </w:p>
    <w:p w14:paraId="76947749" w14:textId="77777777" w:rsidR="004F6B55" w:rsidRPr="00D54627" w:rsidRDefault="004F6B55" w:rsidP="003E292B">
      <w:pPr>
        <w:widowControl/>
        <w:numPr>
          <w:ilvl w:val="0"/>
          <w:numId w:val="3"/>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Las armas destruidas durante la jornada (día) deberán registrarse para un control en el sistema utilizado incluyendo la fecha, lugar e institución que destruyó.</w:t>
      </w:r>
    </w:p>
    <w:p w14:paraId="38B1274D" w14:textId="77777777" w:rsidR="004F6B55" w:rsidRPr="00D54627" w:rsidRDefault="004F6B55" w:rsidP="00F82C37">
      <w:pPr>
        <w:ind w:left="360"/>
        <w:rPr>
          <w:rFonts w:ascii="Times New Roman" w:hAnsi="Times New Roman"/>
          <w:szCs w:val="22"/>
        </w:rPr>
      </w:pPr>
    </w:p>
    <w:p w14:paraId="78040E93" w14:textId="2C14178D" w:rsidR="004F6B55" w:rsidRPr="00D54627" w:rsidRDefault="004F6B55" w:rsidP="003E292B">
      <w:pPr>
        <w:widowControl/>
        <w:numPr>
          <w:ilvl w:val="0"/>
          <w:numId w:val="3"/>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Finalizado el día o el proceso de destrucción, los restos de los diferentes materiales de estas armas serán almacenados por la institución estatal quien dispondrá del mejor curso de acción según las normas internacionales (fundición, reciclaje, quema, arte, museo, etc.)</w:t>
      </w:r>
    </w:p>
    <w:p w14:paraId="277A6E49" w14:textId="77777777" w:rsidR="00F82C37" w:rsidRPr="00D54627" w:rsidRDefault="00F82C37" w:rsidP="00F82C37">
      <w:pPr>
        <w:widowControl/>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p>
    <w:p w14:paraId="4EB02266" w14:textId="6C94E74D" w:rsidR="004F6B55" w:rsidRPr="00D54627" w:rsidRDefault="004F6B55" w:rsidP="003E292B">
      <w:pPr>
        <w:widowControl/>
        <w:numPr>
          <w:ilvl w:val="0"/>
          <w:numId w:val="3"/>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Finalizando la jornada laboral, los operadores deberán revisar y dar mantenimiento general a las máquinas para que estén disponibles.</w:t>
      </w:r>
    </w:p>
    <w:p w14:paraId="62DA5E7E" w14:textId="77777777" w:rsidR="004F6B55" w:rsidRPr="00D54627" w:rsidRDefault="004F6B55" w:rsidP="004F6B55">
      <w:pPr>
        <w:jc w:val="left"/>
        <w:rPr>
          <w:rFonts w:ascii="Times New Roman" w:hAnsi="Times New Roman"/>
          <w:szCs w:val="22"/>
          <w:lang w:val="es-419"/>
        </w:rPr>
      </w:pPr>
    </w:p>
    <w:p w14:paraId="6E67FF0F" w14:textId="77777777" w:rsidR="004F6B55" w:rsidRPr="00D54627" w:rsidRDefault="004F6B55" w:rsidP="003E292B">
      <w:pPr>
        <w:pStyle w:val="Heading3"/>
        <w:numPr>
          <w:ilvl w:val="0"/>
          <w:numId w:val="25"/>
        </w:numPr>
        <w:tabs>
          <w:tab w:val="num" w:pos="720"/>
        </w:tabs>
        <w:spacing w:before="0" w:after="0"/>
        <w:ind w:left="360"/>
        <w:rPr>
          <w:rFonts w:ascii="Times New Roman" w:hAnsi="Times New Roman" w:cs="Times New Roman"/>
          <w:sz w:val="22"/>
          <w:szCs w:val="22"/>
          <w:lang w:val="es-ES_tradnl"/>
        </w:rPr>
      </w:pPr>
      <w:bookmarkStart w:id="29" w:name="_Toc164700369"/>
      <w:bookmarkStart w:id="30" w:name="_Toc149725069"/>
      <w:r w:rsidRPr="00D54627">
        <w:rPr>
          <w:rFonts w:ascii="Times New Roman" w:hAnsi="Times New Roman" w:cs="Times New Roman"/>
          <w:sz w:val="22"/>
          <w:szCs w:val="22"/>
          <w:lang w:val="es-ES"/>
        </w:rPr>
        <w:t>MEDIOS Y EQUIPOS DE PROTECCIÓN</w:t>
      </w:r>
      <w:bookmarkEnd w:id="29"/>
      <w:bookmarkEnd w:id="30"/>
    </w:p>
    <w:p w14:paraId="26B0C2E2" w14:textId="77777777" w:rsidR="004F6B55" w:rsidRPr="00D54627" w:rsidRDefault="004F6B55" w:rsidP="004F6B55">
      <w:pPr>
        <w:rPr>
          <w:rFonts w:ascii="Times New Roman" w:hAnsi="Times New Roman"/>
          <w:szCs w:val="22"/>
        </w:rPr>
      </w:pPr>
    </w:p>
    <w:p w14:paraId="6631293F" w14:textId="77777777" w:rsidR="004F6B55" w:rsidRPr="00D54627" w:rsidRDefault="004F6B55" w:rsidP="003E292B">
      <w:pPr>
        <w:widowControl/>
        <w:numPr>
          <w:ilvl w:val="0"/>
          <w:numId w:val="6"/>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pt-BR"/>
        </w:rPr>
      </w:pPr>
      <w:r w:rsidRPr="00D54627">
        <w:rPr>
          <w:rFonts w:ascii="Times New Roman" w:hAnsi="Times New Roman"/>
          <w:szCs w:val="22"/>
          <w:lang w:val="pt-BR"/>
        </w:rPr>
        <w:t>Gafas transparentes de Policarbonato (Protección ocular).</w:t>
      </w:r>
    </w:p>
    <w:p w14:paraId="07084B3A" w14:textId="77777777" w:rsidR="004F6B55" w:rsidRPr="00D54627" w:rsidRDefault="004F6B55" w:rsidP="003E292B">
      <w:pPr>
        <w:widowControl/>
        <w:numPr>
          <w:ilvl w:val="0"/>
          <w:numId w:val="6"/>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Delantal largo de cuero</w:t>
      </w:r>
    </w:p>
    <w:p w14:paraId="643AB4C7" w14:textId="77777777" w:rsidR="004F6B55" w:rsidRPr="00D54627" w:rsidRDefault="004F6B55" w:rsidP="003E292B">
      <w:pPr>
        <w:widowControl/>
        <w:numPr>
          <w:ilvl w:val="0"/>
          <w:numId w:val="6"/>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Ropa y/o Equipos de protección personal ignífuga</w:t>
      </w:r>
    </w:p>
    <w:p w14:paraId="3B3625C9" w14:textId="77777777" w:rsidR="004F6B55" w:rsidRPr="00D54627" w:rsidRDefault="004F6B55" w:rsidP="003E292B">
      <w:pPr>
        <w:widowControl/>
        <w:numPr>
          <w:ilvl w:val="0"/>
          <w:numId w:val="6"/>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Guantes de cuero (largos y cortos)</w:t>
      </w:r>
    </w:p>
    <w:p w14:paraId="275474A6" w14:textId="77777777" w:rsidR="004F6B55" w:rsidRPr="00D54627" w:rsidRDefault="004F6B55" w:rsidP="003E292B">
      <w:pPr>
        <w:widowControl/>
        <w:numPr>
          <w:ilvl w:val="0"/>
          <w:numId w:val="6"/>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Mascarilla para toda partícula</w:t>
      </w:r>
    </w:p>
    <w:p w14:paraId="6E0BDBF8" w14:textId="77777777" w:rsidR="004F6B55" w:rsidRPr="00D54627" w:rsidRDefault="004F6B55" w:rsidP="003E292B">
      <w:pPr>
        <w:widowControl/>
        <w:numPr>
          <w:ilvl w:val="0"/>
          <w:numId w:val="6"/>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Protectores de oídos.</w:t>
      </w:r>
    </w:p>
    <w:p w14:paraId="5802A6DD" w14:textId="77777777" w:rsidR="004F6B55" w:rsidRPr="00D54627" w:rsidRDefault="004F6B55" w:rsidP="003E292B">
      <w:pPr>
        <w:widowControl/>
        <w:numPr>
          <w:ilvl w:val="0"/>
          <w:numId w:val="6"/>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Casco Industrial con visores (solo para operadores de máquina)</w:t>
      </w:r>
    </w:p>
    <w:p w14:paraId="78C84A2B" w14:textId="77777777" w:rsidR="004F6B55" w:rsidRPr="00D54627" w:rsidRDefault="004F6B55" w:rsidP="003E292B">
      <w:pPr>
        <w:widowControl/>
        <w:numPr>
          <w:ilvl w:val="0"/>
          <w:numId w:val="6"/>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Guantes de vinil para personal de desarme y verificación</w:t>
      </w:r>
    </w:p>
    <w:p w14:paraId="36D24450" w14:textId="77777777" w:rsidR="004F6B55" w:rsidRPr="00D54627" w:rsidRDefault="004F6B55" w:rsidP="003E292B">
      <w:pPr>
        <w:widowControl/>
        <w:numPr>
          <w:ilvl w:val="0"/>
          <w:numId w:val="6"/>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Botas o zapatos de seguridad</w:t>
      </w:r>
    </w:p>
    <w:p w14:paraId="3B939218" w14:textId="77777777" w:rsidR="004F6B55" w:rsidRPr="00D54627" w:rsidRDefault="004F6B55" w:rsidP="003E292B">
      <w:pPr>
        <w:widowControl/>
        <w:numPr>
          <w:ilvl w:val="0"/>
          <w:numId w:val="6"/>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Herramientas de desarme (destornilladores, martillos, punzones, etc.)</w:t>
      </w:r>
    </w:p>
    <w:p w14:paraId="2758852D" w14:textId="77777777" w:rsidR="004F6B55" w:rsidRPr="00D54627" w:rsidRDefault="004F6B55" w:rsidP="004F6B55">
      <w:pPr>
        <w:rPr>
          <w:rFonts w:ascii="Times New Roman" w:hAnsi="Times New Roman"/>
          <w:szCs w:val="22"/>
        </w:rPr>
      </w:pPr>
    </w:p>
    <w:p w14:paraId="51967D94" w14:textId="493752B4" w:rsidR="004F6B55" w:rsidRPr="00D54627" w:rsidRDefault="004F6B55" w:rsidP="004F6B55">
      <w:pPr>
        <w:rPr>
          <w:rFonts w:ascii="Times New Roman" w:hAnsi="Times New Roman"/>
          <w:szCs w:val="22"/>
        </w:rPr>
      </w:pPr>
      <w:bookmarkStart w:id="31" w:name="_Toc282755393"/>
      <w:r w:rsidRPr="00D54627">
        <w:rPr>
          <w:rFonts w:ascii="Times New Roman" w:hAnsi="Times New Roman"/>
          <w:szCs w:val="22"/>
        </w:rPr>
        <w:br w:type="page"/>
      </w:r>
    </w:p>
    <w:p w14:paraId="155C69B7" w14:textId="77777777" w:rsidR="004F6B55" w:rsidRPr="00D54627" w:rsidRDefault="004F6B55" w:rsidP="004F6B55">
      <w:pPr>
        <w:rPr>
          <w:rFonts w:ascii="Times New Roman" w:hAnsi="Times New Roman"/>
          <w:szCs w:val="22"/>
        </w:rPr>
      </w:pPr>
    </w:p>
    <w:p w14:paraId="155047E2" w14:textId="77777777" w:rsidR="004F6B55" w:rsidRPr="00D54627" w:rsidRDefault="004F6B55" w:rsidP="004F6B55">
      <w:pPr>
        <w:jc w:val="center"/>
        <w:rPr>
          <w:rFonts w:ascii="Times New Roman" w:hAnsi="Times New Roman"/>
          <w:szCs w:val="22"/>
        </w:rPr>
      </w:pPr>
      <w:r w:rsidRPr="00D54627">
        <w:rPr>
          <w:rFonts w:ascii="Times New Roman" w:hAnsi="Times New Roman"/>
          <w:noProof/>
          <w:szCs w:val="22"/>
        </w:rPr>
        <w:drawing>
          <wp:inline distT="0" distB="0" distL="0" distR="0" wp14:anchorId="7633D088" wp14:editId="3CD3F3EF">
            <wp:extent cx="1944687" cy="1458912"/>
            <wp:effectExtent l="0" t="0" r="0" b="8255"/>
            <wp:docPr id="67596" name="Imagen 67596" descr="DSC02766">
              <a:extLst xmlns:a="http://schemas.openxmlformats.org/drawingml/2006/main">
                <a:ext uri="{FF2B5EF4-FFF2-40B4-BE49-F238E27FC236}">
                  <a16:creationId xmlns:a16="http://schemas.microsoft.com/office/drawing/2014/main" id="{AEB842FD-E008-E2CC-1CC7-C2613B1750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6" name="Picture 12" descr="DSC02766">
                      <a:extLst>
                        <a:ext uri="{FF2B5EF4-FFF2-40B4-BE49-F238E27FC236}">
                          <a16:creationId xmlns:a16="http://schemas.microsoft.com/office/drawing/2014/main" id="{AEB842FD-E008-E2CC-1CC7-C2613B17507E}"/>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4687" cy="1458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3E257A2" w14:textId="77777777" w:rsidR="004F6B55" w:rsidRPr="00E32297" w:rsidRDefault="004F6B55" w:rsidP="004F6B55">
      <w:pPr>
        <w:pStyle w:val="Heading2"/>
        <w:jc w:val="center"/>
        <w:rPr>
          <w:rFonts w:ascii="Times New Roman" w:hAnsi="Times New Roman" w:cs="Times New Roman"/>
          <w:b/>
          <w:bCs/>
          <w:i/>
          <w:iCs/>
          <w:color w:val="auto"/>
          <w:sz w:val="22"/>
          <w:szCs w:val="22"/>
          <w:u w:val="single"/>
          <w:lang w:val="es-ES_tradnl"/>
        </w:rPr>
      </w:pPr>
      <w:bookmarkStart w:id="32" w:name="_Toc164700370"/>
      <w:bookmarkStart w:id="33" w:name="_Toc149725070"/>
      <w:r w:rsidRPr="00E32297">
        <w:rPr>
          <w:rFonts w:ascii="Times New Roman" w:hAnsi="Times New Roman" w:cs="Times New Roman"/>
          <w:b/>
          <w:bCs/>
          <w:color w:val="auto"/>
          <w:sz w:val="22"/>
          <w:szCs w:val="22"/>
          <w:u w:val="single"/>
          <w:lang w:val="es-ES_tradnl"/>
        </w:rPr>
        <w:t>MÉTODO DE DESTRUCCIÓN POR OXIACETILENO</w:t>
      </w:r>
      <w:bookmarkEnd w:id="31"/>
      <w:bookmarkEnd w:id="32"/>
      <w:bookmarkEnd w:id="33"/>
    </w:p>
    <w:p w14:paraId="5D48B3F9" w14:textId="77777777" w:rsidR="004F6B55" w:rsidRPr="00D54627" w:rsidRDefault="004F6B55" w:rsidP="004F6B55">
      <w:pPr>
        <w:rPr>
          <w:rFonts w:ascii="Times New Roman" w:hAnsi="Times New Roman"/>
          <w:szCs w:val="22"/>
          <w:lang w:val="es-ES_tradnl"/>
        </w:rPr>
      </w:pPr>
    </w:p>
    <w:p w14:paraId="663BFD1B" w14:textId="552362CE" w:rsidR="004F6B55" w:rsidRPr="00D54627" w:rsidRDefault="004F6B55" w:rsidP="00A02AC6">
      <w:pPr>
        <w:pStyle w:val="Heading3"/>
        <w:numPr>
          <w:ilvl w:val="0"/>
          <w:numId w:val="24"/>
        </w:numPr>
        <w:tabs>
          <w:tab w:val="num" w:pos="720"/>
        </w:tabs>
        <w:ind w:left="360"/>
        <w:jc w:val="both"/>
        <w:rPr>
          <w:rFonts w:ascii="Times New Roman" w:hAnsi="Times New Roman" w:cs="Times New Roman"/>
          <w:bCs w:val="0"/>
          <w:sz w:val="22"/>
          <w:szCs w:val="22"/>
          <w:lang w:val="es-ES_tradnl"/>
        </w:rPr>
      </w:pPr>
      <w:bookmarkStart w:id="34" w:name="_Toc282697047"/>
      <w:bookmarkStart w:id="35" w:name="_Toc282755394"/>
      <w:bookmarkStart w:id="36" w:name="_Toc164700371"/>
      <w:bookmarkStart w:id="37" w:name="_Toc149725071"/>
      <w:r w:rsidRPr="00D54627">
        <w:rPr>
          <w:rFonts w:ascii="Times New Roman" w:hAnsi="Times New Roman" w:cs="Times New Roman"/>
          <w:bCs w:val="0"/>
          <w:sz w:val="22"/>
          <w:szCs w:val="22"/>
          <w:lang w:val="es-ES_tradnl"/>
        </w:rPr>
        <w:t>OBJETIVO</w:t>
      </w:r>
      <w:bookmarkEnd w:id="34"/>
      <w:bookmarkEnd w:id="35"/>
      <w:bookmarkEnd w:id="36"/>
      <w:bookmarkEnd w:id="37"/>
    </w:p>
    <w:p w14:paraId="0C863384" w14:textId="77777777" w:rsidR="00A02AC6" w:rsidRPr="00D54627" w:rsidRDefault="00A02AC6" w:rsidP="00A02AC6">
      <w:pPr>
        <w:rPr>
          <w:rFonts w:ascii="Times New Roman" w:hAnsi="Times New Roman"/>
          <w:szCs w:val="22"/>
          <w:lang w:val="es-ES_tradnl" w:eastAsia="en-US"/>
        </w:rPr>
      </w:pPr>
    </w:p>
    <w:p w14:paraId="48231A32" w14:textId="239B9A7D" w:rsidR="004F6B55" w:rsidRPr="00D54627" w:rsidRDefault="001E7728" w:rsidP="001E7728">
      <w:pPr>
        <w:rPr>
          <w:rFonts w:ascii="Times New Roman" w:hAnsi="Times New Roman"/>
          <w:szCs w:val="22"/>
          <w:lang w:val="es-ES_tradnl"/>
        </w:rPr>
      </w:pPr>
      <w:r w:rsidRPr="00D54627">
        <w:rPr>
          <w:rFonts w:ascii="Times New Roman" w:hAnsi="Times New Roman"/>
          <w:szCs w:val="22"/>
          <w:lang w:val="es-ES_tradnl"/>
        </w:rPr>
        <w:t xml:space="preserve">Especificar </w:t>
      </w:r>
      <w:r w:rsidR="004F6B55" w:rsidRPr="00D54627">
        <w:rPr>
          <w:rFonts w:ascii="Times New Roman" w:hAnsi="Times New Roman"/>
          <w:szCs w:val="22"/>
          <w:lang w:val="es-ES_tradnl"/>
        </w:rPr>
        <w:t xml:space="preserve">los procedimientos, técnicas y medidas de seguridad </w:t>
      </w:r>
      <w:r w:rsidR="001A0C01" w:rsidRPr="00D54627">
        <w:rPr>
          <w:rFonts w:ascii="Times New Roman" w:hAnsi="Times New Roman"/>
          <w:szCs w:val="22"/>
          <w:lang w:val="es-ES_tradnl"/>
        </w:rPr>
        <w:t>para</w:t>
      </w:r>
      <w:r w:rsidR="004F6B55" w:rsidRPr="00D54627">
        <w:rPr>
          <w:rFonts w:ascii="Times New Roman" w:hAnsi="Times New Roman"/>
          <w:szCs w:val="22"/>
          <w:lang w:val="es-NI"/>
        </w:rPr>
        <w:t xml:space="preserve"> la destrucción de armas ligeras por el método </w:t>
      </w:r>
      <w:r w:rsidR="004F6B55" w:rsidRPr="00D54627">
        <w:rPr>
          <w:rFonts w:ascii="Times New Roman" w:hAnsi="Times New Roman"/>
          <w:szCs w:val="22"/>
          <w:lang w:val="es-ES_tradnl"/>
        </w:rPr>
        <w:t>de corte con oxiacetileno</w:t>
      </w:r>
      <w:r w:rsidR="004F6B55" w:rsidRPr="00D54627">
        <w:rPr>
          <w:rStyle w:val="FootnoteReference"/>
          <w:rFonts w:ascii="Times New Roman" w:hAnsi="Times New Roman"/>
          <w:szCs w:val="22"/>
          <w:vertAlign w:val="superscript"/>
          <w:lang w:val="es-ES_tradnl"/>
        </w:rPr>
        <w:footnoteReference w:id="4"/>
      </w:r>
      <w:r w:rsidR="004F6B55" w:rsidRPr="00D54627">
        <w:rPr>
          <w:rFonts w:ascii="Times New Roman" w:hAnsi="Times New Roman"/>
          <w:szCs w:val="22"/>
          <w:lang w:val="es-ES_tradnl"/>
        </w:rPr>
        <w:t>.</w:t>
      </w:r>
    </w:p>
    <w:p w14:paraId="05B0C882" w14:textId="77777777" w:rsidR="004F6B55" w:rsidRPr="00D54627" w:rsidRDefault="004F6B55" w:rsidP="00D57ABD">
      <w:pPr>
        <w:pStyle w:val="Heading3"/>
        <w:numPr>
          <w:ilvl w:val="0"/>
          <w:numId w:val="24"/>
        </w:numPr>
        <w:tabs>
          <w:tab w:val="num" w:pos="720"/>
        </w:tabs>
        <w:ind w:left="360"/>
        <w:jc w:val="both"/>
        <w:rPr>
          <w:rFonts w:ascii="Times New Roman" w:hAnsi="Times New Roman" w:cs="Times New Roman"/>
          <w:bCs w:val="0"/>
          <w:sz w:val="22"/>
          <w:szCs w:val="22"/>
          <w:lang w:val="es-ES_tradnl"/>
        </w:rPr>
      </w:pPr>
      <w:bookmarkStart w:id="38" w:name="_Toc164700372"/>
      <w:bookmarkStart w:id="39" w:name="_Toc149725072"/>
      <w:r w:rsidRPr="00D54627">
        <w:rPr>
          <w:rFonts w:ascii="Times New Roman" w:hAnsi="Times New Roman" w:cs="Times New Roman"/>
          <w:bCs w:val="0"/>
          <w:sz w:val="22"/>
          <w:szCs w:val="22"/>
          <w:lang w:val="es-ES_tradnl"/>
        </w:rPr>
        <w:t>PROPUESTA DEL EQUIPO DE TRABAJO (ESTRUCTURA)</w:t>
      </w:r>
      <w:bookmarkEnd w:id="38"/>
      <w:bookmarkEnd w:id="39"/>
    </w:p>
    <w:p w14:paraId="6A08DC9F" w14:textId="77777777" w:rsidR="004F6B55" w:rsidRPr="00D54627" w:rsidRDefault="004F6B55" w:rsidP="00D57ABD">
      <w:pPr>
        <w:ind w:left="360"/>
        <w:rPr>
          <w:rFonts w:ascii="Times New Roman" w:hAnsi="Times New Roman"/>
          <w:caps/>
          <w:szCs w:val="22"/>
          <w:lang w:val="es-ES_tradnl"/>
        </w:rPr>
      </w:pPr>
    </w:p>
    <w:p w14:paraId="71049ED8" w14:textId="77777777" w:rsidR="004F6B55" w:rsidRPr="00D54627" w:rsidRDefault="004F6B55" w:rsidP="00D57ABD">
      <w:pPr>
        <w:ind w:left="360"/>
        <w:rPr>
          <w:rFonts w:ascii="Times New Roman" w:hAnsi="Times New Roman"/>
          <w:caps/>
          <w:szCs w:val="22"/>
          <w:lang w:val="es-ES_tradnl"/>
        </w:rPr>
      </w:pPr>
      <w:r w:rsidRPr="00D54627">
        <w:rPr>
          <w:rFonts w:ascii="Times New Roman" w:hAnsi="Times New Roman"/>
          <w:caps/>
          <w:szCs w:val="22"/>
          <w:lang w:val="es-ES_tradnl"/>
        </w:rPr>
        <w:t>PERSONA Nº1</w:t>
      </w:r>
      <w:r w:rsidRPr="00D54627">
        <w:rPr>
          <w:rFonts w:ascii="Times New Roman" w:hAnsi="Times New Roman"/>
          <w:caps/>
          <w:szCs w:val="22"/>
          <w:lang w:val="es-ES_tradnl"/>
        </w:rPr>
        <w:tab/>
      </w:r>
      <w:r w:rsidRPr="00D54627">
        <w:rPr>
          <w:rFonts w:ascii="Times New Roman" w:hAnsi="Times New Roman"/>
          <w:caps/>
          <w:szCs w:val="22"/>
          <w:lang w:val="es-ES_tradnl"/>
        </w:rPr>
        <w:tab/>
      </w:r>
      <w:r w:rsidRPr="00D54627">
        <w:rPr>
          <w:rFonts w:ascii="Times New Roman" w:hAnsi="Times New Roman"/>
          <w:caps/>
          <w:szCs w:val="22"/>
          <w:lang w:val="es-ES_tradnl"/>
        </w:rPr>
        <w:tab/>
        <w:t>:</w:t>
      </w:r>
      <w:r w:rsidRPr="00D54627">
        <w:rPr>
          <w:rFonts w:ascii="Times New Roman" w:hAnsi="Times New Roman"/>
          <w:caps/>
          <w:szCs w:val="22"/>
          <w:lang w:val="es-ES_tradnl"/>
        </w:rPr>
        <w:tab/>
        <w:t>Jefe DE COMISIÓN</w:t>
      </w:r>
    </w:p>
    <w:p w14:paraId="594EB190" w14:textId="77777777" w:rsidR="004F6B55" w:rsidRPr="00D54627" w:rsidRDefault="004F6B55" w:rsidP="00D57ABD">
      <w:pPr>
        <w:ind w:left="360"/>
        <w:rPr>
          <w:rFonts w:ascii="Times New Roman" w:hAnsi="Times New Roman"/>
          <w:caps/>
          <w:szCs w:val="22"/>
          <w:lang w:val="es-ES_tradnl"/>
        </w:rPr>
      </w:pPr>
      <w:r w:rsidRPr="00D54627">
        <w:rPr>
          <w:rFonts w:ascii="Times New Roman" w:hAnsi="Times New Roman"/>
          <w:caps/>
          <w:szCs w:val="22"/>
          <w:lang w:val="es-ES_tradnl"/>
        </w:rPr>
        <w:t>PERSONA Nº2</w:t>
      </w:r>
      <w:r w:rsidRPr="00D54627">
        <w:rPr>
          <w:rFonts w:ascii="Times New Roman" w:hAnsi="Times New Roman"/>
          <w:caps/>
          <w:szCs w:val="22"/>
          <w:lang w:val="es-ES_tradnl"/>
        </w:rPr>
        <w:tab/>
      </w:r>
      <w:r w:rsidRPr="00D54627">
        <w:rPr>
          <w:rFonts w:ascii="Times New Roman" w:hAnsi="Times New Roman"/>
          <w:caps/>
          <w:szCs w:val="22"/>
          <w:lang w:val="es-ES_tradnl"/>
        </w:rPr>
        <w:tab/>
      </w:r>
      <w:r w:rsidRPr="00D54627">
        <w:rPr>
          <w:rFonts w:ascii="Times New Roman" w:hAnsi="Times New Roman"/>
          <w:caps/>
          <w:szCs w:val="22"/>
          <w:lang w:val="es-ES_tradnl"/>
        </w:rPr>
        <w:tab/>
        <w:t>:</w:t>
      </w:r>
      <w:r w:rsidRPr="00D54627">
        <w:rPr>
          <w:rFonts w:ascii="Times New Roman" w:hAnsi="Times New Roman"/>
          <w:caps/>
          <w:szCs w:val="22"/>
          <w:lang w:val="es-ES_tradnl"/>
        </w:rPr>
        <w:tab/>
        <w:t>jefe de equipo</w:t>
      </w:r>
    </w:p>
    <w:p w14:paraId="3AFECD23" w14:textId="77777777" w:rsidR="004F6B55" w:rsidRPr="00D54627" w:rsidRDefault="004F6B55" w:rsidP="00D57ABD">
      <w:pPr>
        <w:ind w:left="360"/>
        <w:rPr>
          <w:rFonts w:ascii="Times New Roman" w:hAnsi="Times New Roman"/>
          <w:caps/>
          <w:szCs w:val="22"/>
          <w:lang w:val="pt-BR"/>
        </w:rPr>
      </w:pPr>
      <w:r w:rsidRPr="00D54627">
        <w:rPr>
          <w:rFonts w:ascii="Times New Roman" w:hAnsi="Times New Roman"/>
          <w:caps/>
          <w:szCs w:val="22"/>
          <w:lang w:val="pt-BR"/>
        </w:rPr>
        <w:t>PERSONA nº3</w:t>
      </w:r>
      <w:r w:rsidRPr="00D54627">
        <w:rPr>
          <w:rFonts w:ascii="Times New Roman" w:hAnsi="Times New Roman"/>
          <w:caps/>
          <w:szCs w:val="22"/>
          <w:lang w:val="pt-BR"/>
        </w:rPr>
        <w:tab/>
      </w:r>
      <w:r w:rsidRPr="00D54627">
        <w:rPr>
          <w:rFonts w:ascii="Times New Roman" w:hAnsi="Times New Roman"/>
          <w:caps/>
          <w:szCs w:val="22"/>
          <w:lang w:val="pt-BR"/>
        </w:rPr>
        <w:tab/>
      </w:r>
      <w:r w:rsidRPr="00D54627">
        <w:rPr>
          <w:rFonts w:ascii="Times New Roman" w:hAnsi="Times New Roman"/>
          <w:caps/>
          <w:szCs w:val="22"/>
          <w:lang w:val="pt-BR"/>
        </w:rPr>
        <w:tab/>
        <w:t>:</w:t>
      </w:r>
      <w:r w:rsidRPr="00D54627">
        <w:rPr>
          <w:rFonts w:ascii="Times New Roman" w:hAnsi="Times New Roman"/>
          <w:caps/>
          <w:szCs w:val="22"/>
          <w:lang w:val="pt-BR"/>
        </w:rPr>
        <w:tab/>
        <w:t>mÉdico</w:t>
      </w:r>
    </w:p>
    <w:p w14:paraId="5C1079CD" w14:textId="77777777" w:rsidR="004F6B55" w:rsidRPr="00D54627" w:rsidRDefault="004F6B55" w:rsidP="00D57ABD">
      <w:pPr>
        <w:ind w:left="360"/>
        <w:rPr>
          <w:rFonts w:ascii="Times New Roman" w:hAnsi="Times New Roman"/>
          <w:caps/>
          <w:szCs w:val="22"/>
          <w:lang w:val="pt-BR"/>
        </w:rPr>
      </w:pPr>
      <w:r w:rsidRPr="00D54627">
        <w:rPr>
          <w:rFonts w:ascii="Times New Roman" w:hAnsi="Times New Roman"/>
          <w:caps/>
          <w:szCs w:val="22"/>
          <w:lang w:val="pt-BR"/>
        </w:rPr>
        <w:t>PERSONA Nº4,5, 6, 7, 8, 9</w:t>
      </w:r>
      <w:r w:rsidRPr="00D54627">
        <w:rPr>
          <w:rFonts w:ascii="Times New Roman" w:hAnsi="Times New Roman"/>
          <w:szCs w:val="22"/>
          <w:lang w:val="pt-BR"/>
        </w:rPr>
        <w:tab/>
      </w:r>
      <w:r w:rsidRPr="00D54627">
        <w:rPr>
          <w:rFonts w:ascii="Times New Roman" w:hAnsi="Times New Roman"/>
          <w:caps/>
          <w:szCs w:val="22"/>
          <w:lang w:val="pt-BR"/>
        </w:rPr>
        <w:t>:</w:t>
      </w:r>
      <w:r w:rsidRPr="00D54627">
        <w:rPr>
          <w:rFonts w:ascii="Times New Roman" w:hAnsi="Times New Roman"/>
          <w:szCs w:val="22"/>
          <w:lang w:val="pt-BR"/>
        </w:rPr>
        <w:tab/>
      </w:r>
      <w:r w:rsidRPr="00D54627">
        <w:rPr>
          <w:rFonts w:ascii="Times New Roman" w:hAnsi="Times New Roman"/>
          <w:caps/>
          <w:szCs w:val="22"/>
          <w:lang w:val="pt-BR"/>
        </w:rPr>
        <w:t>especialistas</w:t>
      </w:r>
    </w:p>
    <w:p w14:paraId="7F1D8F40" w14:textId="77777777" w:rsidR="004F6B55" w:rsidRPr="00D54627" w:rsidRDefault="004F6B55" w:rsidP="00D57ABD">
      <w:pPr>
        <w:ind w:left="360"/>
        <w:rPr>
          <w:rFonts w:ascii="Times New Roman" w:hAnsi="Times New Roman"/>
          <w:caps/>
          <w:szCs w:val="22"/>
          <w:lang w:val="pt-BR"/>
        </w:rPr>
      </w:pPr>
      <w:r w:rsidRPr="00D54627">
        <w:rPr>
          <w:rFonts w:ascii="Times New Roman" w:hAnsi="Times New Roman"/>
          <w:caps/>
          <w:szCs w:val="22"/>
          <w:lang w:val="pt-BR"/>
        </w:rPr>
        <w:t>PERSONA Nº10</w:t>
      </w:r>
      <w:r w:rsidRPr="00D54627">
        <w:rPr>
          <w:rFonts w:ascii="Times New Roman" w:hAnsi="Times New Roman"/>
          <w:caps/>
          <w:szCs w:val="22"/>
          <w:lang w:val="pt-BR"/>
        </w:rPr>
        <w:tab/>
      </w:r>
      <w:r w:rsidRPr="00D54627">
        <w:rPr>
          <w:rFonts w:ascii="Times New Roman" w:hAnsi="Times New Roman"/>
          <w:caps/>
          <w:szCs w:val="22"/>
          <w:lang w:val="pt-BR"/>
        </w:rPr>
        <w:tab/>
      </w:r>
      <w:r w:rsidRPr="00D54627">
        <w:rPr>
          <w:rFonts w:ascii="Times New Roman" w:hAnsi="Times New Roman"/>
          <w:caps/>
          <w:szCs w:val="22"/>
          <w:lang w:val="pt-BR"/>
        </w:rPr>
        <w:tab/>
        <w:t>:</w:t>
      </w:r>
      <w:r w:rsidRPr="00D54627">
        <w:rPr>
          <w:rFonts w:ascii="Times New Roman" w:hAnsi="Times New Roman"/>
          <w:caps/>
          <w:szCs w:val="22"/>
          <w:lang w:val="pt-BR"/>
        </w:rPr>
        <w:tab/>
        <w:t>TÉCNICO SUPERVISOR</w:t>
      </w:r>
    </w:p>
    <w:p w14:paraId="1EC1B319" w14:textId="77777777" w:rsidR="004F6B55" w:rsidRPr="00D54627" w:rsidRDefault="004F6B55" w:rsidP="004F6B55">
      <w:pPr>
        <w:rPr>
          <w:rFonts w:ascii="Times New Roman" w:hAnsi="Times New Roman"/>
          <w:szCs w:val="22"/>
          <w:lang w:val="pt-BR"/>
        </w:rPr>
      </w:pPr>
    </w:p>
    <w:p w14:paraId="080095A9" w14:textId="77777777" w:rsidR="004F6B55" w:rsidRPr="00D54627" w:rsidRDefault="004F6B55" w:rsidP="003E292B">
      <w:pPr>
        <w:pStyle w:val="Heading3"/>
        <w:numPr>
          <w:ilvl w:val="0"/>
          <w:numId w:val="24"/>
        </w:numPr>
        <w:tabs>
          <w:tab w:val="num" w:pos="720"/>
        </w:tabs>
        <w:ind w:left="360"/>
        <w:jc w:val="both"/>
        <w:rPr>
          <w:rFonts w:ascii="Times New Roman" w:hAnsi="Times New Roman" w:cs="Times New Roman"/>
          <w:bCs w:val="0"/>
          <w:sz w:val="22"/>
          <w:szCs w:val="22"/>
          <w:lang w:val="es-ES_tradnl"/>
        </w:rPr>
      </w:pPr>
      <w:bookmarkStart w:id="40" w:name="_Toc164700373"/>
      <w:bookmarkStart w:id="41" w:name="_Toc149725073"/>
      <w:r w:rsidRPr="00D54627">
        <w:rPr>
          <w:rFonts w:ascii="Times New Roman" w:hAnsi="Times New Roman" w:cs="Times New Roman"/>
          <w:bCs w:val="0"/>
          <w:sz w:val="22"/>
          <w:szCs w:val="22"/>
          <w:lang w:val="es-ES_tradnl"/>
        </w:rPr>
        <w:t>RESPONSABILIDADES DEL PERSONAL</w:t>
      </w:r>
      <w:bookmarkEnd w:id="40"/>
      <w:bookmarkEnd w:id="41"/>
    </w:p>
    <w:p w14:paraId="197A2420" w14:textId="77777777" w:rsidR="004F6B55" w:rsidRPr="00D54627" w:rsidRDefault="004F6B55" w:rsidP="00F82C37">
      <w:pPr>
        <w:ind w:left="360"/>
        <w:rPr>
          <w:rFonts w:ascii="Times New Roman" w:hAnsi="Times New Roman"/>
          <w:b/>
          <w:caps/>
          <w:szCs w:val="22"/>
        </w:rPr>
      </w:pPr>
    </w:p>
    <w:p w14:paraId="7DC8AE25" w14:textId="77777777" w:rsidR="004F6B55" w:rsidRPr="00D54627" w:rsidRDefault="004F6B55" w:rsidP="003E292B">
      <w:pPr>
        <w:widowControl/>
        <w:numPr>
          <w:ilvl w:val="0"/>
          <w:numId w:val="2"/>
        </w:numPr>
        <w:tabs>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b/>
          <w:caps/>
          <w:szCs w:val="22"/>
        </w:rPr>
      </w:pPr>
      <w:r w:rsidRPr="00D54627">
        <w:rPr>
          <w:rFonts w:ascii="Times New Roman" w:hAnsi="Times New Roman"/>
          <w:szCs w:val="22"/>
        </w:rPr>
        <w:t xml:space="preserve">El </w:t>
      </w:r>
      <w:proofErr w:type="gramStart"/>
      <w:r w:rsidRPr="00D54627">
        <w:rPr>
          <w:rFonts w:ascii="Times New Roman" w:hAnsi="Times New Roman"/>
          <w:b/>
          <w:bCs/>
          <w:szCs w:val="22"/>
        </w:rPr>
        <w:t>Jefe</w:t>
      </w:r>
      <w:proofErr w:type="gramEnd"/>
      <w:r w:rsidRPr="00D54627">
        <w:rPr>
          <w:rFonts w:ascii="Times New Roman" w:hAnsi="Times New Roman"/>
          <w:b/>
          <w:bCs/>
          <w:szCs w:val="22"/>
        </w:rPr>
        <w:t xml:space="preserve"> de Comisión </w:t>
      </w:r>
      <w:r w:rsidRPr="00D54627">
        <w:rPr>
          <w:rFonts w:ascii="Times New Roman" w:hAnsi="Times New Roman"/>
          <w:szCs w:val="22"/>
        </w:rPr>
        <w:t>es el responsable de coordinar con las autoridades nacionales como internacionales (si aplica) todo el proceso de destrucción, asegurar el involucramiento de las entidades correspondientes, autorizaciones de equipos, personal y armas a destruir.</w:t>
      </w:r>
    </w:p>
    <w:p w14:paraId="16CDCF6F" w14:textId="77777777" w:rsidR="004F6B55" w:rsidRPr="00D54627" w:rsidRDefault="004F6B55" w:rsidP="00F82C37">
      <w:pPr>
        <w:ind w:left="360"/>
        <w:rPr>
          <w:rFonts w:ascii="Times New Roman" w:hAnsi="Times New Roman"/>
          <w:b/>
          <w:caps/>
          <w:szCs w:val="22"/>
        </w:rPr>
      </w:pPr>
    </w:p>
    <w:p w14:paraId="709B90E4" w14:textId="77777777" w:rsidR="004F6B55" w:rsidRPr="00D54627" w:rsidRDefault="004F6B55" w:rsidP="00D57ABD">
      <w:pPr>
        <w:widowControl/>
        <w:numPr>
          <w:ilvl w:val="0"/>
          <w:numId w:val="8"/>
        </w:numPr>
        <w:tabs>
          <w:tab w:val="clear" w:pos="720"/>
          <w:tab w:val="clear" w:pos="1440"/>
          <w:tab w:val="clear" w:pos="2160"/>
          <w:tab w:val="clear" w:pos="2880"/>
          <w:tab w:val="clear" w:pos="3600"/>
          <w:tab w:val="clear" w:pos="4320"/>
          <w:tab w:val="clear" w:pos="5760"/>
          <w:tab w:val="clear" w:pos="6480"/>
          <w:tab w:val="clear" w:pos="7200"/>
          <w:tab w:val="clear" w:pos="7920"/>
          <w:tab w:val="num" w:pos="1080"/>
        </w:tabs>
        <w:ind w:left="360"/>
        <w:rPr>
          <w:rFonts w:ascii="Times New Roman" w:hAnsi="Times New Roman"/>
          <w:szCs w:val="22"/>
        </w:rPr>
      </w:pPr>
      <w:r w:rsidRPr="00D54627">
        <w:rPr>
          <w:rFonts w:ascii="Times New Roman" w:hAnsi="Times New Roman"/>
          <w:szCs w:val="22"/>
        </w:rPr>
        <w:t xml:space="preserve">El </w:t>
      </w:r>
      <w:proofErr w:type="gramStart"/>
      <w:r w:rsidRPr="00D54627">
        <w:rPr>
          <w:rFonts w:ascii="Times New Roman" w:hAnsi="Times New Roman"/>
          <w:b/>
          <w:bCs/>
          <w:szCs w:val="22"/>
        </w:rPr>
        <w:t>Jefe</w:t>
      </w:r>
      <w:proofErr w:type="gramEnd"/>
      <w:r w:rsidRPr="00D54627">
        <w:rPr>
          <w:rFonts w:ascii="Times New Roman" w:hAnsi="Times New Roman"/>
          <w:b/>
          <w:bCs/>
          <w:szCs w:val="22"/>
        </w:rPr>
        <w:t xml:space="preserve"> del Equipo</w:t>
      </w:r>
      <w:r w:rsidRPr="00D54627">
        <w:rPr>
          <w:rFonts w:ascii="Times New Roman" w:hAnsi="Times New Roman"/>
          <w:szCs w:val="22"/>
        </w:rPr>
        <w:t xml:space="preserve"> es el responsable de verificar que su personal esté en las áreas según sus competencias, de supervisar que los procedimientos en la destrucción por oxiacetileno se realicen correctamente, incluyendo el uso adecuado de los medios de protección personal.</w:t>
      </w:r>
    </w:p>
    <w:p w14:paraId="1B12642E" w14:textId="77777777" w:rsidR="004F6B55" w:rsidRPr="00D54627" w:rsidRDefault="004F6B55" w:rsidP="00F82C37">
      <w:pPr>
        <w:ind w:left="360"/>
        <w:rPr>
          <w:rFonts w:ascii="Times New Roman" w:hAnsi="Times New Roman"/>
          <w:szCs w:val="22"/>
        </w:rPr>
      </w:pPr>
    </w:p>
    <w:p w14:paraId="2B99FB2D" w14:textId="77777777" w:rsidR="004F6B55" w:rsidRPr="00D54627" w:rsidRDefault="004F6B55" w:rsidP="003E292B">
      <w:pPr>
        <w:widowControl/>
        <w:numPr>
          <w:ilvl w:val="0"/>
          <w:numId w:val="2"/>
        </w:numPr>
        <w:tabs>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 xml:space="preserve">Es responsabilidad del </w:t>
      </w:r>
      <w:r w:rsidRPr="00D54627">
        <w:rPr>
          <w:rFonts w:ascii="Times New Roman" w:hAnsi="Times New Roman"/>
          <w:b/>
          <w:bCs/>
          <w:szCs w:val="22"/>
        </w:rPr>
        <w:t>Médico</w:t>
      </w:r>
      <w:r w:rsidRPr="00D54627">
        <w:rPr>
          <w:rFonts w:ascii="Times New Roman" w:hAnsi="Times New Roman"/>
          <w:szCs w:val="22"/>
        </w:rPr>
        <w:t xml:space="preserve"> o </w:t>
      </w:r>
      <w:r w:rsidRPr="00D54627">
        <w:rPr>
          <w:rFonts w:ascii="Times New Roman" w:hAnsi="Times New Roman"/>
          <w:b/>
          <w:bCs/>
          <w:szCs w:val="22"/>
        </w:rPr>
        <w:t xml:space="preserve">Paramédico </w:t>
      </w:r>
      <w:r w:rsidRPr="00D54627">
        <w:rPr>
          <w:rFonts w:ascii="Times New Roman" w:hAnsi="Times New Roman"/>
          <w:szCs w:val="22"/>
        </w:rPr>
        <w:t>de contar y realizar pruebas de funcionamiento de los equipos médicos necesarios para la atención de un posible accidente, además de contar con una lista actualizada del tipo de sangre de cada integrante del equipo y estará a cargo del control de la ambulancia.</w:t>
      </w:r>
    </w:p>
    <w:p w14:paraId="4D45A53E" w14:textId="77777777" w:rsidR="004F6B55" w:rsidRPr="00D54627" w:rsidRDefault="004F6B55" w:rsidP="00F82C37">
      <w:pPr>
        <w:ind w:left="360"/>
        <w:rPr>
          <w:rFonts w:ascii="Times New Roman" w:hAnsi="Times New Roman"/>
          <w:szCs w:val="22"/>
        </w:rPr>
      </w:pPr>
    </w:p>
    <w:p w14:paraId="03E128B3" w14:textId="77777777" w:rsidR="004F6B55" w:rsidRPr="00D54627" w:rsidRDefault="004F6B55" w:rsidP="003E292B">
      <w:pPr>
        <w:widowControl/>
        <w:numPr>
          <w:ilvl w:val="0"/>
          <w:numId w:val="2"/>
        </w:numPr>
        <w:tabs>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lastRenderedPageBreak/>
        <w:t xml:space="preserve">Es responsabilidad del </w:t>
      </w:r>
      <w:r w:rsidRPr="00D54627">
        <w:rPr>
          <w:rFonts w:ascii="Times New Roman" w:hAnsi="Times New Roman"/>
          <w:b/>
          <w:bCs/>
          <w:szCs w:val="22"/>
        </w:rPr>
        <w:t>Técnico Supervisor</w:t>
      </w:r>
      <w:r w:rsidRPr="00D54627">
        <w:rPr>
          <w:rFonts w:ascii="Times New Roman" w:hAnsi="Times New Roman"/>
          <w:szCs w:val="22"/>
        </w:rPr>
        <w:t xml:space="preserve"> velar por el cumplimiento de las medidas de seguridad, procedimiento y preparación del método de destrucción indicado en este Manual en el caso que el Estado no cuente con su respectivo PON. </w:t>
      </w:r>
    </w:p>
    <w:p w14:paraId="6FE30117" w14:textId="77777777" w:rsidR="004F6B55" w:rsidRPr="00D54627" w:rsidRDefault="004F6B55" w:rsidP="00F82C37">
      <w:pPr>
        <w:ind w:left="360"/>
        <w:rPr>
          <w:rFonts w:ascii="Times New Roman" w:hAnsi="Times New Roman"/>
          <w:szCs w:val="22"/>
        </w:rPr>
      </w:pPr>
    </w:p>
    <w:p w14:paraId="1AEB17C6" w14:textId="3C5E04B5" w:rsidR="004F6B55" w:rsidRPr="00D54627" w:rsidRDefault="004F6B55" w:rsidP="00C71B61">
      <w:pPr>
        <w:widowControl/>
        <w:numPr>
          <w:ilvl w:val="0"/>
          <w:numId w:val="8"/>
        </w:numPr>
        <w:tabs>
          <w:tab w:val="clear" w:pos="720"/>
          <w:tab w:val="clear" w:pos="1440"/>
          <w:tab w:val="clear" w:pos="2160"/>
          <w:tab w:val="clear" w:pos="2880"/>
          <w:tab w:val="clear" w:pos="3600"/>
          <w:tab w:val="clear" w:pos="4320"/>
          <w:tab w:val="clear" w:pos="5760"/>
          <w:tab w:val="clear" w:pos="6480"/>
          <w:tab w:val="clear" w:pos="7200"/>
          <w:tab w:val="clear" w:pos="7920"/>
          <w:tab w:val="num" w:pos="1080"/>
        </w:tabs>
        <w:ind w:left="360"/>
        <w:rPr>
          <w:rFonts w:ascii="Times New Roman" w:hAnsi="Times New Roman"/>
          <w:szCs w:val="22"/>
        </w:rPr>
      </w:pPr>
      <w:r w:rsidRPr="00D54627">
        <w:rPr>
          <w:rFonts w:ascii="Times New Roman" w:hAnsi="Times New Roman"/>
          <w:szCs w:val="22"/>
        </w:rPr>
        <w:t xml:space="preserve">Es responsabilidad de los </w:t>
      </w:r>
      <w:r w:rsidRPr="00D54627">
        <w:rPr>
          <w:rFonts w:ascii="Times New Roman" w:hAnsi="Times New Roman"/>
          <w:b/>
          <w:bCs/>
          <w:szCs w:val="22"/>
        </w:rPr>
        <w:t>Especialistas</w:t>
      </w:r>
      <w:r w:rsidRPr="00D54627">
        <w:rPr>
          <w:rFonts w:ascii="Times New Roman" w:hAnsi="Times New Roman"/>
          <w:szCs w:val="22"/>
        </w:rPr>
        <w:t xml:space="preserve"> de acatar las órdenes del </w:t>
      </w:r>
      <w:proofErr w:type="gramStart"/>
      <w:r w:rsidRPr="00D54627">
        <w:rPr>
          <w:rFonts w:ascii="Times New Roman" w:hAnsi="Times New Roman"/>
          <w:szCs w:val="22"/>
        </w:rPr>
        <w:t>Jefe</w:t>
      </w:r>
      <w:proofErr w:type="gramEnd"/>
      <w:r w:rsidRPr="00D54627">
        <w:rPr>
          <w:rFonts w:ascii="Times New Roman" w:hAnsi="Times New Roman"/>
          <w:szCs w:val="22"/>
        </w:rPr>
        <w:t xml:space="preserve"> del Equipo, de atender las orientaciones del Técnico Supervisor y dar cumplimiento a las medidas de seguridad para este método de destrucción.</w:t>
      </w:r>
    </w:p>
    <w:p w14:paraId="47FBBFBA" w14:textId="77777777" w:rsidR="004F6B55" w:rsidRPr="00D54627" w:rsidRDefault="004F6B55" w:rsidP="003E292B">
      <w:pPr>
        <w:pStyle w:val="Heading3"/>
        <w:numPr>
          <w:ilvl w:val="0"/>
          <w:numId w:val="24"/>
        </w:numPr>
        <w:tabs>
          <w:tab w:val="num" w:pos="720"/>
        </w:tabs>
        <w:ind w:left="360"/>
        <w:jc w:val="both"/>
        <w:rPr>
          <w:rFonts w:ascii="Times New Roman" w:hAnsi="Times New Roman" w:cs="Times New Roman"/>
          <w:bCs w:val="0"/>
          <w:sz w:val="22"/>
          <w:szCs w:val="22"/>
          <w:lang w:val="es-ES_tradnl"/>
        </w:rPr>
      </w:pPr>
      <w:bookmarkStart w:id="42" w:name="_Toc164700374"/>
      <w:r w:rsidRPr="00D54627">
        <w:rPr>
          <w:rFonts w:ascii="Times New Roman" w:hAnsi="Times New Roman" w:cs="Times New Roman"/>
          <w:bCs w:val="0"/>
          <w:sz w:val="22"/>
          <w:szCs w:val="22"/>
          <w:lang w:val="es-ES_tradnl"/>
        </w:rPr>
        <w:t>RECOMENDACIONES Y MEDIDAS DE SEGURIDAD</w:t>
      </w:r>
      <w:bookmarkEnd w:id="42"/>
    </w:p>
    <w:p w14:paraId="1FF71046" w14:textId="77777777" w:rsidR="004F6B55" w:rsidRPr="00D54627" w:rsidRDefault="004F6B55" w:rsidP="00F82C37">
      <w:pPr>
        <w:ind w:left="360"/>
        <w:rPr>
          <w:rFonts w:ascii="Times New Roman" w:hAnsi="Times New Roman"/>
          <w:b/>
          <w:caps/>
          <w:szCs w:val="22"/>
          <w:lang w:val="es-ES_tradnl"/>
        </w:rPr>
      </w:pPr>
    </w:p>
    <w:p w14:paraId="64380EC4" w14:textId="77777777" w:rsidR="004F6B55" w:rsidRPr="00D54627" w:rsidRDefault="004F6B55" w:rsidP="003E292B">
      <w:pPr>
        <w:widowControl/>
        <w:numPr>
          <w:ilvl w:val="0"/>
          <w:numId w:val="9"/>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En todo el proceso es importante que el personal esté en las áreas designadas.</w:t>
      </w:r>
    </w:p>
    <w:p w14:paraId="559B5E07" w14:textId="77777777" w:rsidR="004F6B55" w:rsidRPr="00D54627" w:rsidRDefault="004F6B55" w:rsidP="00F82C37">
      <w:pPr>
        <w:ind w:left="360"/>
        <w:rPr>
          <w:rFonts w:ascii="Times New Roman" w:hAnsi="Times New Roman"/>
          <w:szCs w:val="22"/>
        </w:rPr>
      </w:pPr>
    </w:p>
    <w:p w14:paraId="0D5875A6" w14:textId="233EA308" w:rsidR="004F6B55" w:rsidRPr="00D54627" w:rsidRDefault="004F6B55" w:rsidP="003E292B">
      <w:pPr>
        <w:widowControl/>
        <w:numPr>
          <w:ilvl w:val="0"/>
          <w:numId w:val="9"/>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El personal debe utilizar los equipos de protección y seguridad (EPP).</w:t>
      </w:r>
    </w:p>
    <w:p w14:paraId="03FDB08F" w14:textId="77777777" w:rsidR="00F82C37" w:rsidRPr="00D54627" w:rsidRDefault="00F82C37" w:rsidP="00F82C37">
      <w:pPr>
        <w:ind w:left="360"/>
        <w:rPr>
          <w:rFonts w:ascii="Times New Roman" w:hAnsi="Times New Roman"/>
          <w:szCs w:val="22"/>
        </w:rPr>
      </w:pPr>
    </w:p>
    <w:p w14:paraId="1D75857B" w14:textId="19EA014A" w:rsidR="004F6B55" w:rsidRPr="00D54627" w:rsidRDefault="004F6B55" w:rsidP="003E292B">
      <w:pPr>
        <w:widowControl/>
        <w:numPr>
          <w:ilvl w:val="0"/>
          <w:numId w:val="9"/>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Si en el proceso se producen: fuertes lluvias, tormenta eléctrica o vientos fuertes (por encima de las 35km/h) se debe suspender la destrucción, hasta que el clima mejore.</w:t>
      </w:r>
    </w:p>
    <w:p w14:paraId="1945BEEB" w14:textId="77777777" w:rsidR="00F82C37" w:rsidRPr="00D54627" w:rsidRDefault="00F82C37" w:rsidP="00F82C37">
      <w:pPr>
        <w:widowControl/>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p>
    <w:p w14:paraId="408E7B7A" w14:textId="42C1A0E1" w:rsidR="004F6B55" w:rsidRPr="00D54627" w:rsidRDefault="004F6B55" w:rsidP="003E292B">
      <w:pPr>
        <w:widowControl/>
        <w:numPr>
          <w:ilvl w:val="0"/>
          <w:numId w:val="9"/>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El área de destrucción debe poseer adecuada ventilación para evitar la concentración de gases y/o humos tóxicos, en caso aplique, apegarse a la normativa vigente de la Autoridad Nacional.</w:t>
      </w:r>
    </w:p>
    <w:p w14:paraId="3523CF36" w14:textId="77777777" w:rsidR="004F6B55" w:rsidRPr="00D54627" w:rsidRDefault="004F6B55" w:rsidP="00F82C37">
      <w:pPr>
        <w:ind w:left="360"/>
        <w:rPr>
          <w:rFonts w:ascii="Times New Roman" w:hAnsi="Times New Roman"/>
          <w:szCs w:val="22"/>
        </w:rPr>
      </w:pPr>
    </w:p>
    <w:p w14:paraId="39D126EE" w14:textId="77777777" w:rsidR="004F6B55" w:rsidRPr="00D54627" w:rsidRDefault="004F6B55" w:rsidP="003E292B">
      <w:pPr>
        <w:widowControl/>
        <w:numPr>
          <w:ilvl w:val="0"/>
          <w:numId w:val="9"/>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En todo proceso se debe tomar en cuenta la dirección del viento.</w:t>
      </w:r>
    </w:p>
    <w:p w14:paraId="27CF49E9" w14:textId="77777777" w:rsidR="004F6B55" w:rsidRPr="00D54627" w:rsidRDefault="004F6B55" w:rsidP="00F82C37">
      <w:pPr>
        <w:ind w:left="360"/>
        <w:rPr>
          <w:rFonts w:ascii="Times New Roman" w:hAnsi="Times New Roman"/>
          <w:szCs w:val="22"/>
        </w:rPr>
      </w:pPr>
    </w:p>
    <w:p w14:paraId="56533421" w14:textId="77777777" w:rsidR="004F6B55" w:rsidRPr="00D54627" w:rsidRDefault="004F6B55" w:rsidP="003E292B">
      <w:pPr>
        <w:widowControl/>
        <w:numPr>
          <w:ilvl w:val="0"/>
          <w:numId w:val="9"/>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Protegerse siempre de chispas, metal derretido y brillantez de las llamas, por eso emplee las gafas de seguridad con lentes oscuro de grado 4 o más.</w:t>
      </w:r>
    </w:p>
    <w:p w14:paraId="5103B093" w14:textId="77777777" w:rsidR="004F6B55" w:rsidRPr="00D54627" w:rsidRDefault="004F6B55" w:rsidP="00F82C37">
      <w:pPr>
        <w:ind w:left="360"/>
        <w:rPr>
          <w:rFonts w:ascii="Times New Roman" w:hAnsi="Times New Roman"/>
          <w:szCs w:val="22"/>
        </w:rPr>
      </w:pPr>
    </w:p>
    <w:p w14:paraId="1599E866" w14:textId="77777777" w:rsidR="004F6B55" w:rsidRPr="00D54627" w:rsidRDefault="004F6B55" w:rsidP="003E292B">
      <w:pPr>
        <w:widowControl/>
        <w:numPr>
          <w:ilvl w:val="0"/>
          <w:numId w:val="9"/>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Usar ropa resistente a las llamas, guantes protectores, mangas, delantales y zapatos que protejan la piel y la ropa de las chispas y el metal derretido que se dispersa, evite que su ropa se unte de aceite o grasa.</w:t>
      </w:r>
    </w:p>
    <w:p w14:paraId="4C75413C" w14:textId="77777777" w:rsidR="004F6B55" w:rsidRPr="00D54627" w:rsidRDefault="004F6B55" w:rsidP="00F82C37">
      <w:pPr>
        <w:ind w:left="360"/>
        <w:rPr>
          <w:rFonts w:ascii="Times New Roman" w:hAnsi="Times New Roman"/>
          <w:szCs w:val="22"/>
        </w:rPr>
      </w:pPr>
    </w:p>
    <w:p w14:paraId="49546CC5" w14:textId="77777777" w:rsidR="004F6B55" w:rsidRPr="00D54627" w:rsidRDefault="004F6B55" w:rsidP="003E292B">
      <w:pPr>
        <w:widowControl/>
        <w:numPr>
          <w:ilvl w:val="0"/>
          <w:numId w:val="9"/>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Mantener siempre las llamas y las chispas alejadas de los cilindros y de las mangueras.</w:t>
      </w:r>
    </w:p>
    <w:p w14:paraId="46DD9077" w14:textId="77777777" w:rsidR="004F6B55" w:rsidRPr="00D54627" w:rsidRDefault="004F6B55" w:rsidP="00F82C37">
      <w:pPr>
        <w:ind w:left="360"/>
        <w:rPr>
          <w:rFonts w:ascii="Times New Roman" w:hAnsi="Times New Roman"/>
          <w:szCs w:val="22"/>
        </w:rPr>
      </w:pPr>
    </w:p>
    <w:p w14:paraId="3CFC0956" w14:textId="77777777" w:rsidR="004F6B55" w:rsidRPr="00D54627" w:rsidRDefault="004F6B55" w:rsidP="003E292B">
      <w:pPr>
        <w:widowControl/>
        <w:numPr>
          <w:ilvl w:val="0"/>
          <w:numId w:val="9"/>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Mantener en el área de trabajo un extinguidor de incendios lleno y en buen estado, que sea revisado a diario, así como saber su manejo.</w:t>
      </w:r>
    </w:p>
    <w:p w14:paraId="2BFEF57F" w14:textId="77777777" w:rsidR="004F6B55" w:rsidRPr="00D54627" w:rsidRDefault="004F6B55" w:rsidP="00F82C37">
      <w:pPr>
        <w:ind w:left="360"/>
        <w:rPr>
          <w:rFonts w:ascii="Times New Roman" w:hAnsi="Times New Roman"/>
          <w:szCs w:val="22"/>
        </w:rPr>
      </w:pPr>
    </w:p>
    <w:p w14:paraId="6F1CC706" w14:textId="77777777" w:rsidR="004F6B55" w:rsidRPr="00D54627" w:rsidRDefault="004F6B55" w:rsidP="003E292B">
      <w:pPr>
        <w:widowControl/>
        <w:numPr>
          <w:ilvl w:val="0"/>
          <w:numId w:val="9"/>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Nunca pruebe una fuga de gas con una llama. Use una solución de agua jabonosa para la detección de la fuga.</w:t>
      </w:r>
    </w:p>
    <w:p w14:paraId="3E0C32BB" w14:textId="77777777" w:rsidR="004F6B55" w:rsidRPr="00D54627" w:rsidRDefault="004F6B55" w:rsidP="00F82C37">
      <w:pPr>
        <w:ind w:left="360"/>
        <w:rPr>
          <w:rFonts w:ascii="Times New Roman" w:hAnsi="Times New Roman"/>
          <w:szCs w:val="22"/>
        </w:rPr>
      </w:pPr>
    </w:p>
    <w:p w14:paraId="75030C04" w14:textId="77777777" w:rsidR="004F6B55" w:rsidRPr="00D54627" w:rsidRDefault="004F6B55" w:rsidP="003E292B">
      <w:pPr>
        <w:widowControl/>
        <w:numPr>
          <w:ilvl w:val="0"/>
          <w:numId w:val="9"/>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Examinar las mangueras antes de conectarlas a los reguladores o al soplete.</w:t>
      </w:r>
    </w:p>
    <w:p w14:paraId="10F0FEBA" w14:textId="77777777" w:rsidR="004F6B55" w:rsidRPr="00D54627" w:rsidRDefault="004F6B55" w:rsidP="00F82C37">
      <w:pPr>
        <w:ind w:left="360"/>
        <w:rPr>
          <w:rFonts w:ascii="Times New Roman" w:hAnsi="Times New Roman"/>
          <w:szCs w:val="22"/>
        </w:rPr>
      </w:pPr>
    </w:p>
    <w:p w14:paraId="0868D00F" w14:textId="77777777" w:rsidR="004F6B55" w:rsidRPr="00D54627" w:rsidRDefault="004F6B55" w:rsidP="003E292B">
      <w:pPr>
        <w:widowControl/>
        <w:numPr>
          <w:ilvl w:val="0"/>
          <w:numId w:val="9"/>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Nunca se ubique directamente al frente o detrás de un regulador cuando abra la válvula del cilindro.</w:t>
      </w:r>
    </w:p>
    <w:p w14:paraId="3802828D" w14:textId="77777777" w:rsidR="004F6B55" w:rsidRPr="00D54627" w:rsidRDefault="004F6B55" w:rsidP="00F82C37">
      <w:pPr>
        <w:ind w:left="360"/>
        <w:rPr>
          <w:rFonts w:ascii="Times New Roman" w:hAnsi="Times New Roman"/>
          <w:szCs w:val="22"/>
        </w:rPr>
      </w:pPr>
    </w:p>
    <w:p w14:paraId="5357306A" w14:textId="77777777" w:rsidR="004F6B55" w:rsidRPr="00D54627" w:rsidRDefault="004F6B55" w:rsidP="003E292B">
      <w:pPr>
        <w:widowControl/>
        <w:numPr>
          <w:ilvl w:val="0"/>
          <w:numId w:val="9"/>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Debe de sacar el gas de las mangueras en un área bien ventilada. Los gases que escapan de las mangueras pueden causar condiciones propicias para incendios y explosiones. Nunca permita que las mangueras se cubran de aceite, grasa o tierra, ya que estos recubrimientos podrían ocultar áreas dañadas.</w:t>
      </w:r>
    </w:p>
    <w:p w14:paraId="52E94080" w14:textId="77777777" w:rsidR="004F6B55" w:rsidRPr="00D54627" w:rsidRDefault="004F6B55" w:rsidP="00F82C37">
      <w:pPr>
        <w:ind w:left="360"/>
        <w:rPr>
          <w:rFonts w:ascii="Times New Roman" w:hAnsi="Times New Roman"/>
          <w:szCs w:val="22"/>
        </w:rPr>
      </w:pPr>
    </w:p>
    <w:p w14:paraId="480A5857" w14:textId="4B5C041D" w:rsidR="004F6B55" w:rsidRPr="00D54627" w:rsidRDefault="004F6B55" w:rsidP="00EF6429">
      <w:pPr>
        <w:widowControl/>
        <w:numPr>
          <w:ilvl w:val="0"/>
          <w:numId w:val="9"/>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lastRenderedPageBreak/>
        <w:t>Si ocurre retorno de llama (la llama desaparece y/o se oye un zumbido de la llama ardiendo dentro del soplete), cierre inmediatamente la válvula del oxígeno de precalentamiento y luego la válvula del gas combustible. Permita que el soplete de corte se enfrié antes de intentar volver a encenderlo. Si el problema persiste, comuníquese con el encargado de reparaciones.</w:t>
      </w:r>
    </w:p>
    <w:p w14:paraId="4FEBE7E2" w14:textId="77777777" w:rsidR="004F6B55" w:rsidRPr="00D54627" w:rsidRDefault="004F6B55" w:rsidP="003E292B">
      <w:pPr>
        <w:pStyle w:val="Heading3"/>
        <w:numPr>
          <w:ilvl w:val="0"/>
          <w:numId w:val="24"/>
        </w:numPr>
        <w:tabs>
          <w:tab w:val="num" w:pos="720"/>
        </w:tabs>
        <w:ind w:left="360"/>
        <w:jc w:val="both"/>
        <w:rPr>
          <w:rFonts w:ascii="Times New Roman" w:hAnsi="Times New Roman" w:cs="Times New Roman"/>
          <w:bCs w:val="0"/>
          <w:sz w:val="22"/>
          <w:szCs w:val="22"/>
          <w:lang w:val="es-ES_tradnl"/>
        </w:rPr>
      </w:pPr>
      <w:bookmarkStart w:id="43" w:name="_Toc164700375"/>
      <w:bookmarkStart w:id="44" w:name="_Toc149725074"/>
      <w:r w:rsidRPr="00D54627">
        <w:rPr>
          <w:rFonts w:ascii="Times New Roman" w:hAnsi="Times New Roman" w:cs="Times New Roman"/>
          <w:sz w:val="22"/>
          <w:szCs w:val="22"/>
          <w:lang w:val="es-ES"/>
        </w:rPr>
        <w:t>PROCEDIMIENTOS INICIALES.</w:t>
      </w:r>
      <w:bookmarkEnd w:id="43"/>
      <w:bookmarkEnd w:id="44"/>
    </w:p>
    <w:p w14:paraId="282BA09F" w14:textId="77777777" w:rsidR="004F6B55" w:rsidRPr="00D54627" w:rsidRDefault="004F6B55" w:rsidP="00F82C37">
      <w:pPr>
        <w:ind w:left="360"/>
        <w:rPr>
          <w:rFonts w:ascii="Times New Roman" w:hAnsi="Times New Roman"/>
          <w:b/>
          <w:caps/>
          <w:szCs w:val="22"/>
        </w:rPr>
      </w:pPr>
    </w:p>
    <w:p w14:paraId="2CBDAD3C" w14:textId="77777777" w:rsidR="004F6B55" w:rsidRPr="00D54627" w:rsidRDefault="004F6B55" w:rsidP="003E292B">
      <w:pPr>
        <w:widowControl/>
        <w:numPr>
          <w:ilvl w:val="0"/>
          <w:numId w:val="7"/>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 xml:space="preserve">Verificar la presencia del equipo completo incluyendo el médico o paramédico y ambulancia.  </w:t>
      </w:r>
    </w:p>
    <w:p w14:paraId="03AB967D" w14:textId="77777777" w:rsidR="004F6B55" w:rsidRPr="00D54627" w:rsidRDefault="004F6B55" w:rsidP="00F82C37">
      <w:pPr>
        <w:ind w:left="360"/>
        <w:rPr>
          <w:rFonts w:ascii="Times New Roman" w:hAnsi="Times New Roman"/>
          <w:szCs w:val="22"/>
        </w:rPr>
      </w:pPr>
    </w:p>
    <w:p w14:paraId="68B8FC05" w14:textId="77777777" w:rsidR="004F6B55" w:rsidRPr="00D54627" w:rsidRDefault="004F6B55" w:rsidP="003E292B">
      <w:pPr>
        <w:widowControl/>
        <w:numPr>
          <w:ilvl w:val="0"/>
          <w:numId w:val="7"/>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 xml:space="preserve">Verificación de la seguridad en el aérea de trabajo, restringiendo a personas ajenas al componente. </w:t>
      </w:r>
    </w:p>
    <w:p w14:paraId="1BA93804" w14:textId="77777777" w:rsidR="004F6B55" w:rsidRPr="00D54627" w:rsidRDefault="004F6B55" w:rsidP="00F82C37">
      <w:pPr>
        <w:ind w:left="360"/>
        <w:rPr>
          <w:rFonts w:ascii="Times New Roman" w:hAnsi="Times New Roman"/>
          <w:szCs w:val="22"/>
        </w:rPr>
      </w:pPr>
    </w:p>
    <w:p w14:paraId="45D6B005" w14:textId="77777777" w:rsidR="004F6B55" w:rsidRPr="00D54627" w:rsidRDefault="004F6B55" w:rsidP="003E292B">
      <w:pPr>
        <w:widowControl/>
        <w:numPr>
          <w:ilvl w:val="0"/>
          <w:numId w:val="7"/>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Recomendación de las medidas de seguridad a todo el personal.</w:t>
      </w:r>
    </w:p>
    <w:p w14:paraId="582B7CFE" w14:textId="77777777" w:rsidR="004F6B55" w:rsidRPr="00D54627" w:rsidRDefault="004F6B55" w:rsidP="00F82C37">
      <w:pPr>
        <w:ind w:left="360"/>
        <w:rPr>
          <w:rFonts w:ascii="Times New Roman" w:hAnsi="Times New Roman"/>
          <w:szCs w:val="22"/>
        </w:rPr>
      </w:pPr>
    </w:p>
    <w:p w14:paraId="1766F990" w14:textId="77777777" w:rsidR="004F6B55" w:rsidRPr="00D54627" w:rsidRDefault="004F6B55" w:rsidP="003E292B">
      <w:pPr>
        <w:widowControl/>
        <w:numPr>
          <w:ilvl w:val="0"/>
          <w:numId w:val="7"/>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Condiciones favorables del clima, especialmente si se visiona probable tormenta eléctrica que inciden en el uso del oxiacetileno para destruir armas.</w:t>
      </w:r>
    </w:p>
    <w:p w14:paraId="6480C242" w14:textId="77777777" w:rsidR="004F6B55" w:rsidRPr="00D54627" w:rsidRDefault="004F6B55" w:rsidP="00F82C37">
      <w:pPr>
        <w:ind w:left="360"/>
        <w:rPr>
          <w:rFonts w:ascii="Times New Roman" w:hAnsi="Times New Roman"/>
          <w:szCs w:val="22"/>
        </w:rPr>
      </w:pPr>
    </w:p>
    <w:p w14:paraId="3AA9399D" w14:textId="77777777" w:rsidR="004F6B55" w:rsidRPr="00D54627" w:rsidRDefault="004F6B55" w:rsidP="003E292B">
      <w:pPr>
        <w:widowControl/>
        <w:numPr>
          <w:ilvl w:val="0"/>
          <w:numId w:val="7"/>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Seleccionar las armas a destruir.</w:t>
      </w:r>
    </w:p>
    <w:p w14:paraId="09141B7F" w14:textId="77777777" w:rsidR="004F6B55" w:rsidRPr="00D54627" w:rsidRDefault="004F6B55" w:rsidP="00F82C37">
      <w:pPr>
        <w:ind w:left="360"/>
        <w:rPr>
          <w:rFonts w:ascii="Times New Roman" w:hAnsi="Times New Roman"/>
          <w:szCs w:val="22"/>
        </w:rPr>
      </w:pPr>
    </w:p>
    <w:p w14:paraId="4B811F8C" w14:textId="3FB0A6E3" w:rsidR="004F6B55" w:rsidRPr="00D54627" w:rsidRDefault="004F6B55" w:rsidP="00EF6429">
      <w:pPr>
        <w:widowControl/>
        <w:numPr>
          <w:ilvl w:val="0"/>
          <w:numId w:val="7"/>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Delimitar, marcar y señalizar los límites del área de trabajo.</w:t>
      </w:r>
    </w:p>
    <w:p w14:paraId="33A4282F" w14:textId="77777777" w:rsidR="004F6B55" w:rsidRPr="00D54627" w:rsidRDefault="004F6B55" w:rsidP="003E292B">
      <w:pPr>
        <w:pStyle w:val="Heading3"/>
        <w:numPr>
          <w:ilvl w:val="0"/>
          <w:numId w:val="24"/>
        </w:numPr>
        <w:tabs>
          <w:tab w:val="num" w:pos="720"/>
        </w:tabs>
        <w:ind w:left="360"/>
        <w:jc w:val="both"/>
        <w:rPr>
          <w:rFonts w:ascii="Times New Roman" w:hAnsi="Times New Roman" w:cs="Times New Roman"/>
          <w:bCs w:val="0"/>
          <w:sz w:val="22"/>
          <w:szCs w:val="22"/>
          <w:lang w:val="es-ES_tradnl"/>
        </w:rPr>
      </w:pPr>
      <w:bookmarkStart w:id="45" w:name="_Toc164700376"/>
      <w:bookmarkStart w:id="46" w:name="_Toc149725075"/>
      <w:r w:rsidRPr="00D54627">
        <w:rPr>
          <w:rFonts w:ascii="Times New Roman" w:hAnsi="Times New Roman" w:cs="Times New Roman"/>
          <w:sz w:val="22"/>
          <w:szCs w:val="22"/>
          <w:lang w:val="es-ES"/>
        </w:rPr>
        <w:t>EJECUCIÓN</w:t>
      </w:r>
      <w:bookmarkEnd w:id="45"/>
      <w:bookmarkEnd w:id="46"/>
      <w:r w:rsidRPr="00D54627">
        <w:rPr>
          <w:rFonts w:ascii="Times New Roman" w:hAnsi="Times New Roman" w:cs="Times New Roman"/>
          <w:sz w:val="22"/>
          <w:szCs w:val="22"/>
          <w:lang w:val="es-ES"/>
        </w:rPr>
        <w:t xml:space="preserve"> </w:t>
      </w:r>
    </w:p>
    <w:p w14:paraId="3BA66340" w14:textId="77777777" w:rsidR="004F6B55" w:rsidRPr="00D54627" w:rsidRDefault="004F6B55" w:rsidP="00F82C37">
      <w:pPr>
        <w:ind w:left="360"/>
        <w:rPr>
          <w:rFonts w:ascii="Times New Roman" w:hAnsi="Times New Roman"/>
          <w:b/>
          <w:caps/>
          <w:szCs w:val="22"/>
        </w:rPr>
      </w:pPr>
    </w:p>
    <w:p w14:paraId="793A4F5C" w14:textId="77777777" w:rsidR="004F6B55" w:rsidRPr="00D54627" w:rsidRDefault="004F6B55" w:rsidP="00F82C37">
      <w:pPr>
        <w:ind w:left="360"/>
        <w:rPr>
          <w:rFonts w:ascii="Times New Roman" w:hAnsi="Times New Roman"/>
          <w:szCs w:val="22"/>
        </w:rPr>
      </w:pPr>
      <w:r w:rsidRPr="00D54627">
        <w:rPr>
          <w:rFonts w:ascii="Times New Roman" w:hAnsi="Times New Roman"/>
          <w:szCs w:val="22"/>
        </w:rPr>
        <w:t>Una vez seleccionadas las armas a destruir se procede a los siguientes pasos:</w:t>
      </w:r>
    </w:p>
    <w:p w14:paraId="4D0376B4" w14:textId="77777777" w:rsidR="004F6B55" w:rsidRPr="00D54627" w:rsidRDefault="004F6B55" w:rsidP="004F6B55">
      <w:pPr>
        <w:rPr>
          <w:rFonts w:ascii="Times New Roman" w:hAnsi="Times New Roman"/>
          <w:szCs w:val="22"/>
        </w:rPr>
      </w:pPr>
    </w:p>
    <w:p w14:paraId="18EDC204" w14:textId="4C416518" w:rsidR="004F6B55" w:rsidRPr="00D54627" w:rsidRDefault="00F82C37" w:rsidP="004F6B55">
      <w:pPr>
        <w:rPr>
          <w:rFonts w:ascii="Times New Roman" w:hAnsi="Times New Roman"/>
          <w:b/>
          <w:bCs/>
          <w:szCs w:val="22"/>
        </w:rPr>
      </w:pPr>
      <w:r w:rsidRPr="00D54627">
        <w:rPr>
          <w:rFonts w:ascii="Times New Roman" w:hAnsi="Times New Roman"/>
          <w:b/>
          <w:bCs/>
          <w:szCs w:val="22"/>
        </w:rPr>
        <w:t>6</w:t>
      </w:r>
      <w:r w:rsidR="004F6B55" w:rsidRPr="00D54627">
        <w:rPr>
          <w:rFonts w:ascii="Times New Roman" w:hAnsi="Times New Roman"/>
          <w:b/>
          <w:bCs/>
          <w:szCs w:val="22"/>
        </w:rPr>
        <w:t>.1 PROCEDEMIMIENTOS PREVIO AL CORTE.</w:t>
      </w:r>
    </w:p>
    <w:p w14:paraId="7438D922" w14:textId="77777777" w:rsidR="004F6B55" w:rsidRPr="00D54627" w:rsidRDefault="004F6B55" w:rsidP="004F6B55">
      <w:pPr>
        <w:rPr>
          <w:rFonts w:ascii="Times New Roman" w:hAnsi="Times New Roman"/>
          <w:szCs w:val="22"/>
        </w:rPr>
      </w:pPr>
    </w:p>
    <w:p w14:paraId="43EEEAB5" w14:textId="77777777" w:rsidR="004F6B55" w:rsidRPr="00D54627" w:rsidRDefault="004F6B55" w:rsidP="003E292B">
      <w:pPr>
        <w:widowControl/>
        <w:numPr>
          <w:ilvl w:val="0"/>
          <w:numId w:val="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Colocar el equipo de protección personal y su uso es obligatorio en todo momento durante el proceso de ejecución.</w:t>
      </w:r>
    </w:p>
    <w:p w14:paraId="3FAEF73F" w14:textId="77777777" w:rsidR="004F6B55" w:rsidRPr="00D54627" w:rsidRDefault="004F6B55" w:rsidP="00F82C37">
      <w:pPr>
        <w:ind w:left="360"/>
        <w:rPr>
          <w:rFonts w:ascii="Times New Roman" w:hAnsi="Times New Roman"/>
          <w:szCs w:val="22"/>
        </w:rPr>
      </w:pPr>
    </w:p>
    <w:p w14:paraId="36500F64" w14:textId="77777777" w:rsidR="004F6B55" w:rsidRPr="00D54627" w:rsidRDefault="004F6B55" w:rsidP="003E292B">
      <w:pPr>
        <w:widowControl/>
        <w:numPr>
          <w:ilvl w:val="0"/>
          <w:numId w:val="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Una vez que se tiene lista el arma para su destrucción se procede a la instalación de todos los componentes del acetileno y oxígeno.</w:t>
      </w:r>
    </w:p>
    <w:p w14:paraId="386B518F" w14:textId="77777777" w:rsidR="004F6B55" w:rsidRPr="00D54627" w:rsidRDefault="004F6B55" w:rsidP="00F82C37">
      <w:pPr>
        <w:ind w:left="360"/>
        <w:rPr>
          <w:rFonts w:ascii="Times New Roman" w:hAnsi="Times New Roman"/>
          <w:szCs w:val="22"/>
        </w:rPr>
      </w:pPr>
    </w:p>
    <w:p w14:paraId="0824B9D0" w14:textId="77777777" w:rsidR="004F6B55" w:rsidRPr="00D54627" w:rsidRDefault="004F6B55" w:rsidP="003E292B">
      <w:pPr>
        <w:widowControl/>
        <w:numPr>
          <w:ilvl w:val="0"/>
          <w:numId w:val="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Revisar los cilindros, mangueras, reguladores y sus boquillas que estén limpias y en buen estado, se conecta el regulador de oxígeno al cilindro de oxígeno asegurándose que la válvula del regulador este libre o sea cerrada (esto se hace con sumo cuidado tapándose la cara y haciéndose a un lado del regulador para evitar que la válvula de seguridad salga desprendida, a la hora de abrir la llave del cilindro); Este mismo paso se realiza con el cilindro y válvula del acetileno. Se colocan las mangueras.</w:t>
      </w:r>
    </w:p>
    <w:p w14:paraId="03F91265" w14:textId="77777777" w:rsidR="004F6B55" w:rsidRPr="00D54627" w:rsidRDefault="004F6B55" w:rsidP="00F82C37">
      <w:pPr>
        <w:ind w:left="360"/>
        <w:rPr>
          <w:rFonts w:ascii="Times New Roman" w:hAnsi="Times New Roman"/>
          <w:szCs w:val="22"/>
        </w:rPr>
      </w:pPr>
    </w:p>
    <w:p w14:paraId="05435827" w14:textId="618D8645" w:rsidR="004F6B55" w:rsidRPr="00D54627" w:rsidRDefault="004F6B55" w:rsidP="003E292B">
      <w:pPr>
        <w:widowControl/>
        <w:numPr>
          <w:ilvl w:val="0"/>
          <w:numId w:val="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 xml:space="preserve">Una vez hecho esto se procede a ajustar el regulador del oxígeno a una presión de 25(kipá) permita que el oxígeno fluya por unos </w:t>
      </w:r>
      <w:smartTag w:uri="urn:schemas-microsoft-com:office:smarttags" w:element="metricconverter">
        <w:smartTagPr>
          <w:attr w:name="ProductID" w:val="5 a"/>
        </w:smartTagPr>
        <w:r w:rsidRPr="00D54627">
          <w:rPr>
            <w:rFonts w:ascii="Times New Roman" w:hAnsi="Times New Roman"/>
            <w:szCs w:val="22"/>
          </w:rPr>
          <w:t>5 a</w:t>
        </w:r>
      </w:smartTag>
      <w:r w:rsidRPr="00D54627">
        <w:rPr>
          <w:rFonts w:ascii="Times New Roman" w:hAnsi="Times New Roman"/>
          <w:szCs w:val="22"/>
        </w:rPr>
        <w:t xml:space="preserve"> 10 segundos para sacar tierra, polvo o cualquier cosa que interrumpa el flujo de oxígeno. Cerrar el regulador, conecte y apriete las mangueras al soplete de corte.</w:t>
      </w:r>
    </w:p>
    <w:p w14:paraId="03999123" w14:textId="77777777" w:rsidR="004F6B55" w:rsidRPr="00D54627" w:rsidRDefault="004F6B55" w:rsidP="00F82C37">
      <w:pPr>
        <w:ind w:left="360"/>
        <w:rPr>
          <w:rFonts w:ascii="Times New Roman" w:hAnsi="Times New Roman"/>
          <w:szCs w:val="22"/>
        </w:rPr>
      </w:pPr>
    </w:p>
    <w:p w14:paraId="35618B56" w14:textId="77777777" w:rsidR="004F6B55" w:rsidRPr="00D54627" w:rsidRDefault="004F6B55" w:rsidP="003E292B">
      <w:pPr>
        <w:widowControl/>
        <w:numPr>
          <w:ilvl w:val="0"/>
          <w:numId w:val="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lastRenderedPageBreak/>
        <w:t xml:space="preserve">Se ajusta el regulador de acetileno a una presión de 5 (psi o kPa), permita que fluya el gas por unos </w:t>
      </w:r>
      <w:smartTag w:uri="urn:schemas-microsoft-com:office:smarttags" w:element="metricconverter">
        <w:smartTagPr>
          <w:attr w:name="ProductID" w:val="5 a"/>
        </w:smartTagPr>
        <w:r w:rsidRPr="00D54627">
          <w:rPr>
            <w:rFonts w:ascii="Times New Roman" w:hAnsi="Times New Roman"/>
            <w:szCs w:val="22"/>
          </w:rPr>
          <w:t>5 a</w:t>
        </w:r>
      </w:smartTag>
      <w:r w:rsidRPr="00D54627">
        <w:rPr>
          <w:rFonts w:ascii="Times New Roman" w:hAnsi="Times New Roman"/>
          <w:szCs w:val="22"/>
        </w:rPr>
        <w:t xml:space="preserve"> 10 segundos para limpiar las mangueras, cerrar el regulador, conectar y apretar las mangueras al soplete de corte.</w:t>
      </w:r>
    </w:p>
    <w:p w14:paraId="7A2B2EBE" w14:textId="77777777" w:rsidR="004F6B55" w:rsidRPr="00D54627" w:rsidRDefault="004F6B55" w:rsidP="004F6B55">
      <w:pPr>
        <w:rPr>
          <w:rFonts w:ascii="Times New Roman" w:hAnsi="Times New Roman"/>
          <w:szCs w:val="22"/>
        </w:rPr>
      </w:pPr>
    </w:p>
    <w:p w14:paraId="65AD1A52" w14:textId="77777777" w:rsidR="004F6B55" w:rsidRPr="00D54627" w:rsidRDefault="004F6B55" w:rsidP="003E292B">
      <w:pPr>
        <w:widowControl/>
        <w:numPr>
          <w:ilvl w:val="0"/>
          <w:numId w:val="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Una vez que ya está todo acoplado se abren las llaves de los cilindros, se ajustan los reguladores, se abre la válvula de control de oxígeno del soplete ½ vuelta por 10 segundos luego se cierra, se abre la válvula de control de acetileno 1/8 de vuelta y se prende fuego al gas, se abre más la válvula de paso de gas hasta que deje de humear, abra lentamente la válvula de control de oxígeno hasta que la llama del precalentador se establece con un cono interno liso.</w:t>
      </w:r>
    </w:p>
    <w:p w14:paraId="3CD799D3" w14:textId="77777777" w:rsidR="004F6B55" w:rsidRPr="00D54627" w:rsidRDefault="004F6B55" w:rsidP="00F82C37">
      <w:pPr>
        <w:ind w:left="360"/>
        <w:rPr>
          <w:rFonts w:ascii="Times New Roman" w:hAnsi="Times New Roman"/>
          <w:szCs w:val="22"/>
        </w:rPr>
      </w:pPr>
    </w:p>
    <w:p w14:paraId="36350BEB" w14:textId="77777777" w:rsidR="004F6B55" w:rsidRPr="00D54627" w:rsidRDefault="004F6B55" w:rsidP="003E292B">
      <w:pPr>
        <w:widowControl/>
        <w:numPr>
          <w:ilvl w:val="0"/>
          <w:numId w:val="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419"/>
        </w:rPr>
      </w:pPr>
      <w:r w:rsidRPr="00D54627">
        <w:rPr>
          <w:rFonts w:ascii="Times New Roman" w:hAnsi="Times New Roman"/>
          <w:szCs w:val="22"/>
          <w:lang w:val="es-419"/>
        </w:rPr>
        <w:t xml:space="preserve">Oprima la palanca del oxígeno de corte. Si la llama de precalentamiento cambia levemente a una llama </w:t>
      </w:r>
      <w:proofErr w:type="spellStart"/>
      <w:r w:rsidRPr="00D54627">
        <w:rPr>
          <w:rFonts w:ascii="Times New Roman" w:hAnsi="Times New Roman"/>
          <w:szCs w:val="22"/>
          <w:lang w:val="es-419"/>
        </w:rPr>
        <w:t>carburizante</w:t>
      </w:r>
      <w:proofErr w:type="spellEnd"/>
      <w:r w:rsidRPr="00D54627">
        <w:rPr>
          <w:rFonts w:ascii="Times New Roman" w:hAnsi="Times New Roman"/>
          <w:szCs w:val="22"/>
          <w:lang w:val="es-419"/>
        </w:rPr>
        <w:t>, continúe oprimiendo la palanca del oxígeno de corte y aumente el oxígeno de precalentamiento en el soplete de corte hasta que las llamas queden neutrales otra vez. Si las llamas de precalentamientos no son del mismo tamaño o el oxígeno de corte no sigue una dirección recta, apague el soplete, déjelo enfriar y limpie la boquilla.</w:t>
      </w:r>
    </w:p>
    <w:p w14:paraId="2C170F2A" w14:textId="77777777" w:rsidR="004F6B55" w:rsidRPr="00D54627" w:rsidRDefault="004F6B55" w:rsidP="00F82C37">
      <w:pPr>
        <w:rPr>
          <w:rFonts w:ascii="Times New Roman" w:hAnsi="Times New Roman"/>
          <w:szCs w:val="22"/>
          <w:lang w:val="es-419"/>
        </w:rPr>
      </w:pPr>
    </w:p>
    <w:p w14:paraId="0BAD7B1A" w14:textId="77777777" w:rsidR="004F6B55" w:rsidRPr="00D54627" w:rsidRDefault="004F6B55" w:rsidP="003E292B">
      <w:pPr>
        <w:widowControl/>
        <w:numPr>
          <w:ilvl w:val="0"/>
          <w:numId w:val="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Sostenga el soplete de corte cómodamente con ambas manos de manera que lo pueda controlar con una mano manteniendo las llamas de precalentamiento al lugar de la boquilla de corte a 0.32mm de la base del metal, y la otra mano le quede libre para oprimir la palanca del oxígeno de corte.</w:t>
      </w:r>
    </w:p>
    <w:p w14:paraId="19585ACE" w14:textId="77777777" w:rsidR="004F6B55" w:rsidRPr="00D54627" w:rsidRDefault="004F6B55" w:rsidP="004F6B55">
      <w:pPr>
        <w:pStyle w:val="ListParagraph"/>
        <w:spacing w:line="240" w:lineRule="auto"/>
        <w:ind w:left="0"/>
        <w:rPr>
          <w:rFonts w:ascii="Times New Roman" w:hAnsi="Times New Roman"/>
        </w:rPr>
      </w:pPr>
    </w:p>
    <w:p w14:paraId="3BA27D9E" w14:textId="7DDDA7DE" w:rsidR="004F6B55" w:rsidRPr="00D54627" w:rsidRDefault="00F82C37" w:rsidP="00EF6429">
      <w:pPr>
        <w:rPr>
          <w:rFonts w:ascii="Times New Roman" w:hAnsi="Times New Roman"/>
          <w:b/>
          <w:bCs/>
          <w:szCs w:val="22"/>
        </w:rPr>
      </w:pPr>
      <w:r w:rsidRPr="00D54627">
        <w:rPr>
          <w:rFonts w:ascii="Times New Roman" w:hAnsi="Times New Roman"/>
          <w:b/>
          <w:bCs/>
          <w:szCs w:val="22"/>
        </w:rPr>
        <w:t>6</w:t>
      </w:r>
      <w:r w:rsidR="004F6B55" w:rsidRPr="00D54627">
        <w:rPr>
          <w:rFonts w:ascii="Times New Roman" w:hAnsi="Times New Roman"/>
          <w:b/>
          <w:bCs/>
          <w:szCs w:val="22"/>
        </w:rPr>
        <w:t>.2 PROCEDIMIENTOS PARA EL CORTE</w:t>
      </w:r>
    </w:p>
    <w:p w14:paraId="6878BA99" w14:textId="77777777" w:rsidR="00EF6429" w:rsidRPr="00D54627" w:rsidRDefault="00EF6429" w:rsidP="00EF6429">
      <w:pPr>
        <w:rPr>
          <w:rFonts w:ascii="Times New Roman" w:hAnsi="Times New Roman"/>
          <w:b/>
          <w:bCs/>
          <w:szCs w:val="22"/>
        </w:rPr>
      </w:pPr>
    </w:p>
    <w:p w14:paraId="63B9F661" w14:textId="77777777" w:rsidR="004F6B55" w:rsidRPr="00D54627" w:rsidRDefault="004F6B55" w:rsidP="003E292B">
      <w:pPr>
        <w:widowControl/>
        <w:numPr>
          <w:ilvl w:val="0"/>
          <w:numId w:val="42"/>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419"/>
        </w:rPr>
      </w:pPr>
      <w:r w:rsidRPr="00D54627">
        <w:rPr>
          <w:rFonts w:ascii="Times New Roman" w:hAnsi="Times New Roman"/>
          <w:szCs w:val="22"/>
          <w:lang w:val="es-419"/>
        </w:rPr>
        <w:t>Inspección de cada arma, revisando que la recamara no tenga algún proyectil, y se encuentre limpio de grasa y aceite.</w:t>
      </w:r>
    </w:p>
    <w:p w14:paraId="702DDB3A" w14:textId="77777777" w:rsidR="004F6B55" w:rsidRPr="00D54627" w:rsidRDefault="004F6B55" w:rsidP="00F82C37">
      <w:pPr>
        <w:ind w:left="360"/>
        <w:rPr>
          <w:rFonts w:ascii="Times New Roman" w:hAnsi="Times New Roman"/>
          <w:szCs w:val="22"/>
          <w:lang w:val="es-419"/>
        </w:rPr>
      </w:pPr>
    </w:p>
    <w:p w14:paraId="2A4020CE" w14:textId="77777777" w:rsidR="004F6B55" w:rsidRPr="00D54627" w:rsidRDefault="004F6B55" w:rsidP="003E292B">
      <w:pPr>
        <w:widowControl/>
        <w:numPr>
          <w:ilvl w:val="0"/>
          <w:numId w:val="42"/>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419"/>
        </w:rPr>
      </w:pPr>
      <w:r w:rsidRPr="00D54627">
        <w:rPr>
          <w:rFonts w:ascii="Times New Roman" w:hAnsi="Times New Roman"/>
          <w:szCs w:val="22"/>
          <w:lang w:val="es-419"/>
        </w:rPr>
        <w:t>Registrar la información detallada s de cada arma, registro o número de serie, marca, calibre, tipo de arma, procedencia y país de fabricación.</w:t>
      </w:r>
    </w:p>
    <w:p w14:paraId="7937457D" w14:textId="77777777" w:rsidR="004F6B55" w:rsidRPr="00D54627" w:rsidRDefault="004F6B55" w:rsidP="00F82C37">
      <w:pPr>
        <w:ind w:left="360"/>
        <w:rPr>
          <w:rFonts w:ascii="Times New Roman" w:hAnsi="Times New Roman"/>
          <w:szCs w:val="22"/>
          <w:lang w:val="es-419"/>
        </w:rPr>
      </w:pPr>
    </w:p>
    <w:p w14:paraId="5871D7A0" w14:textId="77777777" w:rsidR="004F6B55" w:rsidRPr="00D54627" w:rsidRDefault="004F6B55" w:rsidP="003E292B">
      <w:pPr>
        <w:pStyle w:val="ListParagraph"/>
        <w:numPr>
          <w:ilvl w:val="0"/>
          <w:numId w:val="42"/>
        </w:numPr>
        <w:spacing w:after="0" w:line="240" w:lineRule="auto"/>
        <w:ind w:left="360"/>
        <w:contextualSpacing w:val="0"/>
        <w:jc w:val="both"/>
        <w:rPr>
          <w:rFonts w:ascii="Times New Roman" w:hAnsi="Times New Roman"/>
          <w:lang w:val="es-419"/>
        </w:rPr>
      </w:pPr>
      <w:r w:rsidRPr="00D54627">
        <w:rPr>
          <w:rFonts w:ascii="Times New Roman" w:hAnsi="Times New Roman"/>
          <w:lang w:val="es-419"/>
        </w:rPr>
        <w:t>Tomar una foto del arma completa durante el proceso de verificación. En la foto debe visualizarse el número de serie o cualquier información relevante que se considere. Se debería tomar una foto una vez el arma se ha destruido.</w:t>
      </w:r>
    </w:p>
    <w:p w14:paraId="226A01D9" w14:textId="77777777" w:rsidR="004F6B55" w:rsidRPr="00D54627" w:rsidRDefault="004F6B55" w:rsidP="00F82C37">
      <w:pPr>
        <w:ind w:left="360"/>
        <w:rPr>
          <w:rFonts w:ascii="Times New Roman" w:hAnsi="Times New Roman"/>
          <w:szCs w:val="22"/>
          <w:lang w:val="es-419"/>
        </w:rPr>
      </w:pPr>
    </w:p>
    <w:p w14:paraId="57D5AAD0" w14:textId="77777777" w:rsidR="004F6B55" w:rsidRPr="00D54627" w:rsidRDefault="004F6B55" w:rsidP="003E292B">
      <w:pPr>
        <w:widowControl/>
        <w:numPr>
          <w:ilvl w:val="0"/>
          <w:numId w:val="42"/>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419"/>
        </w:rPr>
      </w:pPr>
      <w:r w:rsidRPr="00D54627">
        <w:rPr>
          <w:rFonts w:ascii="Times New Roman" w:hAnsi="Times New Roman"/>
          <w:szCs w:val="22"/>
          <w:lang w:val="es-419"/>
        </w:rPr>
        <w:t>Desarme parcial de cada arma.</w:t>
      </w:r>
    </w:p>
    <w:p w14:paraId="3200DBAC" w14:textId="77777777" w:rsidR="00F82C37" w:rsidRPr="00D54627" w:rsidRDefault="00F82C37" w:rsidP="00F82C37">
      <w:pPr>
        <w:widowControl/>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419"/>
        </w:rPr>
      </w:pPr>
    </w:p>
    <w:p w14:paraId="0DA3D186" w14:textId="45824794" w:rsidR="004F6B55" w:rsidRPr="00D54627" w:rsidRDefault="004F6B55" w:rsidP="003E292B">
      <w:pPr>
        <w:widowControl/>
        <w:numPr>
          <w:ilvl w:val="0"/>
          <w:numId w:val="42"/>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419"/>
        </w:rPr>
      </w:pPr>
      <w:r w:rsidRPr="00D54627">
        <w:rPr>
          <w:rFonts w:ascii="Times New Roman" w:hAnsi="Times New Roman"/>
          <w:szCs w:val="22"/>
          <w:lang w:val="es-419"/>
        </w:rPr>
        <w:t xml:space="preserve">Dirija las llamas de precalentamiento al lugar donde va a iniciar el corte. Antes de empezar a cortar, la base del metal debe precalentarse hasta llegar al rojo vivo. Cuando aparezca el color rojo, oprima la palanca del oxígeno de corte lenta y firmemente. Las buenas prácticas establecen un mínimo de 3 cortes por arma, sin embargo, la experiencia del PACAM recomienda que en dependencia del tipo (escopeta, ametralladora, fusiles, lanzas granadas, </w:t>
      </w:r>
      <w:proofErr w:type="spellStart"/>
      <w:r w:rsidRPr="00D54627">
        <w:rPr>
          <w:rFonts w:ascii="Times New Roman" w:hAnsi="Times New Roman"/>
          <w:szCs w:val="22"/>
          <w:lang w:val="es-419"/>
        </w:rPr>
        <w:t>etc</w:t>
      </w:r>
      <w:proofErr w:type="spellEnd"/>
      <w:r w:rsidRPr="00D54627">
        <w:rPr>
          <w:rFonts w:ascii="Times New Roman" w:hAnsi="Times New Roman"/>
          <w:szCs w:val="22"/>
          <w:lang w:val="es-419"/>
        </w:rPr>
        <w:t xml:space="preserve">) se podrían realizar hasta 7 cortes. </w:t>
      </w:r>
    </w:p>
    <w:p w14:paraId="60A9C856" w14:textId="77777777" w:rsidR="004F6B55" w:rsidRPr="00D54627" w:rsidRDefault="004F6B55" w:rsidP="00F82C37">
      <w:pPr>
        <w:widowControl/>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419"/>
        </w:rPr>
      </w:pPr>
    </w:p>
    <w:p w14:paraId="6C777018" w14:textId="77777777" w:rsidR="004F6B55" w:rsidRPr="00D54627" w:rsidRDefault="004F6B55" w:rsidP="003E292B">
      <w:pPr>
        <w:widowControl/>
        <w:numPr>
          <w:ilvl w:val="0"/>
          <w:numId w:val="42"/>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419"/>
        </w:rPr>
      </w:pPr>
      <w:r w:rsidRPr="00D54627">
        <w:rPr>
          <w:rFonts w:ascii="Times New Roman" w:hAnsi="Times New Roman"/>
          <w:szCs w:val="22"/>
          <w:lang w:val="es-419"/>
        </w:rPr>
        <w:t xml:space="preserve">Comience el corte y mueva el soplete en la dirección deseada, oprimiendo la palanca de corte hasta pasar del borde extremo del metal base para obtener un buen </w:t>
      </w:r>
      <w:proofErr w:type="gramStart"/>
      <w:r w:rsidRPr="00D54627">
        <w:rPr>
          <w:rFonts w:ascii="Times New Roman" w:hAnsi="Times New Roman"/>
          <w:szCs w:val="22"/>
          <w:lang w:val="es-419"/>
        </w:rPr>
        <w:t>corte..</w:t>
      </w:r>
      <w:proofErr w:type="gramEnd"/>
    </w:p>
    <w:p w14:paraId="3D14354A" w14:textId="77777777" w:rsidR="004F6B55" w:rsidRPr="00D54627" w:rsidRDefault="004F6B55" w:rsidP="00F82C37">
      <w:pPr>
        <w:widowControl/>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419"/>
        </w:rPr>
      </w:pPr>
    </w:p>
    <w:p w14:paraId="4B4D395D" w14:textId="77777777" w:rsidR="004F6B55" w:rsidRPr="00D54627" w:rsidRDefault="004F6B55" w:rsidP="003E292B">
      <w:pPr>
        <w:widowControl/>
        <w:numPr>
          <w:ilvl w:val="0"/>
          <w:numId w:val="42"/>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419"/>
        </w:rPr>
      </w:pPr>
      <w:r w:rsidRPr="00D54627">
        <w:rPr>
          <w:rFonts w:ascii="Times New Roman" w:hAnsi="Times New Roman"/>
          <w:szCs w:val="22"/>
          <w:lang w:val="es-419"/>
        </w:rPr>
        <w:t xml:space="preserve">Los residuos se llevan al lugar designado por la autoridad nacional, certificando su destrucción con su respectiva foto. </w:t>
      </w:r>
    </w:p>
    <w:p w14:paraId="6C9E8AAF" w14:textId="77777777" w:rsidR="004F6B55" w:rsidRPr="00D54627" w:rsidRDefault="004F6B55" w:rsidP="00F82C37">
      <w:pPr>
        <w:widowControl/>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419"/>
        </w:rPr>
      </w:pPr>
    </w:p>
    <w:p w14:paraId="193B5CFA" w14:textId="77777777" w:rsidR="004F6B55" w:rsidRPr="00D54627" w:rsidRDefault="004F6B55" w:rsidP="003E292B">
      <w:pPr>
        <w:widowControl/>
        <w:numPr>
          <w:ilvl w:val="0"/>
          <w:numId w:val="42"/>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419"/>
        </w:rPr>
      </w:pPr>
      <w:r w:rsidRPr="00D54627">
        <w:rPr>
          <w:rFonts w:ascii="Times New Roman" w:hAnsi="Times New Roman"/>
          <w:szCs w:val="22"/>
          <w:lang w:val="es-419"/>
        </w:rPr>
        <w:lastRenderedPageBreak/>
        <w:t>Al final de una jornada o un proceso de destrucción, se procede al cierre de la válvula del oxígeno de precalentamiento, posterior se cierra la válvula del gas combustible. Tener en cuenta que, si este procedimiento se hace a la inversa, se escuchará un estallido que provocará el desprendimiento de carbón al interior del soplete y con el tiempo puede obstruir los conductos del gas.</w:t>
      </w:r>
    </w:p>
    <w:p w14:paraId="3B28D762" w14:textId="77777777" w:rsidR="00F82C37" w:rsidRPr="00D54627" w:rsidRDefault="00F82C37" w:rsidP="00F82C37">
      <w:pPr>
        <w:widowControl/>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419"/>
        </w:rPr>
      </w:pPr>
    </w:p>
    <w:p w14:paraId="3914053E" w14:textId="17232AAC" w:rsidR="004F6B55" w:rsidRPr="00D54627" w:rsidRDefault="004F6B55" w:rsidP="003E292B">
      <w:pPr>
        <w:widowControl/>
        <w:numPr>
          <w:ilvl w:val="0"/>
          <w:numId w:val="42"/>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419"/>
        </w:rPr>
      </w:pPr>
      <w:r w:rsidRPr="00D54627">
        <w:rPr>
          <w:rFonts w:ascii="Times New Roman" w:hAnsi="Times New Roman"/>
          <w:szCs w:val="22"/>
          <w:lang w:val="es-419"/>
        </w:rPr>
        <w:t>Cierre las válvulas del cilindro.</w:t>
      </w:r>
    </w:p>
    <w:p w14:paraId="5019EB9F" w14:textId="77777777" w:rsidR="004F6B55" w:rsidRPr="00D54627" w:rsidRDefault="004F6B55" w:rsidP="00F82C37">
      <w:pPr>
        <w:widowControl/>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419"/>
        </w:rPr>
      </w:pPr>
    </w:p>
    <w:p w14:paraId="0D711346" w14:textId="77777777" w:rsidR="004F6B55" w:rsidRPr="00D54627" w:rsidRDefault="004F6B55" w:rsidP="003E292B">
      <w:pPr>
        <w:widowControl/>
        <w:numPr>
          <w:ilvl w:val="0"/>
          <w:numId w:val="42"/>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419"/>
        </w:rPr>
      </w:pPr>
      <w:r w:rsidRPr="00D54627">
        <w:rPr>
          <w:rFonts w:ascii="Times New Roman" w:hAnsi="Times New Roman"/>
          <w:szCs w:val="22"/>
          <w:lang w:val="es-419"/>
        </w:rPr>
        <w:t xml:space="preserve"> Abra las válvulas del oxígeno de precalentamiento y de corte en el soplete. Con esto se libera la presión del oxígeno en su sistema. Cierre la válvula de precalentamiento una vez que se halla liberado todo el gas.</w:t>
      </w:r>
    </w:p>
    <w:p w14:paraId="45FD161B" w14:textId="77777777" w:rsidR="004F6B55" w:rsidRPr="00D54627" w:rsidRDefault="004F6B55" w:rsidP="00F82C37">
      <w:pPr>
        <w:widowControl/>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419"/>
        </w:rPr>
      </w:pPr>
    </w:p>
    <w:p w14:paraId="1945F40F" w14:textId="77777777" w:rsidR="004F6B55" w:rsidRPr="00D54627" w:rsidRDefault="004F6B55" w:rsidP="003E292B">
      <w:pPr>
        <w:widowControl/>
        <w:numPr>
          <w:ilvl w:val="0"/>
          <w:numId w:val="42"/>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419"/>
        </w:rPr>
      </w:pPr>
      <w:r w:rsidRPr="00D54627">
        <w:rPr>
          <w:rFonts w:ascii="Times New Roman" w:hAnsi="Times New Roman"/>
          <w:szCs w:val="22"/>
          <w:lang w:val="es-419"/>
        </w:rPr>
        <w:t>Gire el tornillo de ajuste del regulador de oxígeno en el sentido contrario a las manecillas del reloj, para liberar toda la presión sobre el resorte del regulador.</w:t>
      </w:r>
    </w:p>
    <w:p w14:paraId="2BB0ACA8" w14:textId="77777777" w:rsidR="004F6B55" w:rsidRPr="00D54627" w:rsidRDefault="004F6B55" w:rsidP="00F82C37">
      <w:pPr>
        <w:widowControl/>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419"/>
        </w:rPr>
      </w:pPr>
    </w:p>
    <w:p w14:paraId="33DC6E44" w14:textId="77777777" w:rsidR="004F6B55" w:rsidRPr="00D54627" w:rsidRDefault="004F6B55" w:rsidP="003E292B">
      <w:pPr>
        <w:widowControl/>
        <w:numPr>
          <w:ilvl w:val="0"/>
          <w:numId w:val="42"/>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419"/>
        </w:rPr>
      </w:pPr>
      <w:r w:rsidRPr="00D54627">
        <w:rPr>
          <w:rFonts w:ascii="Times New Roman" w:hAnsi="Times New Roman"/>
          <w:szCs w:val="22"/>
          <w:lang w:val="es-419"/>
        </w:rPr>
        <w:t>Repita los pasos (t y u) para el sistema del combustible acetileno.</w:t>
      </w:r>
    </w:p>
    <w:p w14:paraId="2A7EFA40" w14:textId="77777777" w:rsidR="004F6B55" w:rsidRPr="00D54627" w:rsidRDefault="004F6B55" w:rsidP="00F82C37">
      <w:pPr>
        <w:widowControl/>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419"/>
        </w:rPr>
      </w:pPr>
    </w:p>
    <w:p w14:paraId="64533108" w14:textId="77777777" w:rsidR="004F6B55" w:rsidRPr="00D54627" w:rsidRDefault="004F6B55" w:rsidP="003E292B">
      <w:pPr>
        <w:widowControl/>
        <w:numPr>
          <w:ilvl w:val="0"/>
          <w:numId w:val="42"/>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419"/>
        </w:rPr>
      </w:pPr>
      <w:r w:rsidRPr="00D54627">
        <w:rPr>
          <w:rFonts w:ascii="Times New Roman" w:hAnsi="Times New Roman"/>
          <w:szCs w:val="22"/>
          <w:lang w:val="es-419"/>
        </w:rPr>
        <w:t>Revise los manómetros después de unos minutos para asegurarse de que las válvulas de los cilindros estén bien cerradas. Los manómetros deben indicar que no hay presión.</w:t>
      </w:r>
    </w:p>
    <w:p w14:paraId="668CDA31" w14:textId="77777777" w:rsidR="004F6B55" w:rsidRPr="00D54627" w:rsidRDefault="004F6B55" w:rsidP="00F82C37">
      <w:pPr>
        <w:widowControl/>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419"/>
        </w:rPr>
      </w:pPr>
    </w:p>
    <w:p w14:paraId="6141958C" w14:textId="4D58D00C" w:rsidR="004F6B55" w:rsidRPr="00D54627" w:rsidRDefault="004F6B55" w:rsidP="004F6B55">
      <w:pPr>
        <w:widowControl/>
        <w:numPr>
          <w:ilvl w:val="0"/>
          <w:numId w:val="42"/>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419"/>
        </w:rPr>
      </w:pPr>
      <w:r w:rsidRPr="00D54627">
        <w:rPr>
          <w:rFonts w:ascii="Times New Roman" w:hAnsi="Times New Roman"/>
          <w:szCs w:val="22"/>
          <w:lang w:val="es-419"/>
        </w:rPr>
        <w:t>Una vez realizado el proceso anterior, se desacoplan las mangueras, soplete, válvulas, para su limpieza, se tapan los conductos de acople y se guardan los accesorios en sus estuches.</w:t>
      </w:r>
    </w:p>
    <w:p w14:paraId="2C12F8D9" w14:textId="77777777" w:rsidR="004F6B55" w:rsidRPr="00D54627" w:rsidRDefault="004F6B55" w:rsidP="00EF6429">
      <w:pPr>
        <w:pStyle w:val="Heading3"/>
        <w:numPr>
          <w:ilvl w:val="0"/>
          <w:numId w:val="24"/>
        </w:numPr>
        <w:tabs>
          <w:tab w:val="num" w:pos="720"/>
        </w:tabs>
        <w:ind w:left="360"/>
        <w:jc w:val="both"/>
        <w:rPr>
          <w:rFonts w:ascii="Times New Roman" w:hAnsi="Times New Roman" w:cs="Times New Roman"/>
          <w:bCs w:val="0"/>
          <w:sz w:val="22"/>
          <w:szCs w:val="22"/>
          <w:lang w:val="es-ES_tradnl"/>
        </w:rPr>
      </w:pPr>
      <w:bookmarkStart w:id="47" w:name="_Toc164700377"/>
      <w:bookmarkStart w:id="48" w:name="_Toc149725077"/>
      <w:r w:rsidRPr="00D54627">
        <w:rPr>
          <w:rFonts w:ascii="Times New Roman" w:hAnsi="Times New Roman" w:cs="Times New Roman"/>
          <w:sz w:val="22"/>
          <w:szCs w:val="22"/>
          <w:lang w:val="es-ES"/>
        </w:rPr>
        <w:t>MEDIOS Y EQUIPOS DE PROTECCIÓN</w:t>
      </w:r>
      <w:bookmarkEnd w:id="47"/>
      <w:bookmarkEnd w:id="48"/>
    </w:p>
    <w:p w14:paraId="6EE16044" w14:textId="77777777" w:rsidR="004F6B55" w:rsidRPr="00D54627" w:rsidRDefault="004F6B55" w:rsidP="00EF6429">
      <w:pPr>
        <w:ind w:left="360"/>
        <w:rPr>
          <w:rFonts w:ascii="Times New Roman" w:hAnsi="Times New Roman"/>
          <w:szCs w:val="22"/>
        </w:rPr>
      </w:pPr>
    </w:p>
    <w:p w14:paraId="5736FCD3" w14:textId="77777777" w:rsidR="004F6B55" w:rsidRPr="00D54627" w:rsidRDefault="004F6B55" w:rsidP="00EF6429">
      <w:pPr>
        <w:widowControl/>
        <w:numPr>
          <w:ilvl w:val="0"/>
          <w:numId w:val="5"/>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Lentes oscuros grado 4 o más.</w:t>
      </w:r>
    </w:p>
    <w:p w14:paraId="738E08AF" w14:textId="77777777" w:rsidR="004F6B55" w:rsidRPr="00D54627" w:rsidRDefault="004F6B55" w:rsidP="00EF6429">
      <w:pPr>
        <w:widowControl/>
        <w:numPr>
          <w:ilvl w:val="0"/>
          <w:numId w:val="5"/>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Guantes de cuero.</w:t>
      </w:r>
    </w:p>
    <w:p w14:paraId="2AF02034" w14:textId="77777777" w:rsidR="004F6B55" w:rsidRPr="00D54627" w:rsidRDefault="004F6B55" w:rsidP="00EF6429">
      <w:pPr>
        <w:widowControl/>
        <w:numPr>
          <w:ilvl w:val="0"/>
          <w:numId w:val="5"/>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Delantal de cuero.</w:t>
      </w:r>
    </w:p>
    <w:p w14:paraId="591043D4" w14:textId="77777777" w:rsidR="004F6B55" w:rsidRPr="00D54627" w:rsidRDefault="004F6B55" w:rsidP="00EF6429">
      <w:pPr>
        <w:widowControl/>
        <w:numPr>
          <w:ilvl w:val="0"/>
          <w:numId w:val="5"/>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Ropa y/o Equipos de protección personal ignífuga</w:t>
      </w:r>
    </w:p>
    <w:p w14:paraId="60070D28" w14:textId="77777777" w:rsidR="004F6B55" w:rsidRPr="00D54627" w:rsidRDefault="004F6B55" w:rsidP="00EF6429">
      <w:pPr>
        <w:pStyle w:val="ListParagraph"/>
        <w:numPr>
          <w:ilvl w:val="0"/>
          <w:numId w:val="5"/>
        </w:numPr>
        <w:spacing w:after="0" w:line="240" w:lineRule="auto"/>
        <w:ind w:left="360"/>
        <w:contextualSpacing w:val="0"/>
        <w:rPr>
          <w:rFonts w:ascii="Times New Roman" w:hAnsi="Times New Roman"/>
        </w:rPr>
      </w:pPr>
      <w:r w:rsidRPr="00D54627">
        <w:rPr>
          <w:rFonts w:ascii="Times New Roman" w:hAnsi="Times New Roman"/>
        </w:rPr>
        <w:t>Botas o zapatos de seguridad</w:t>
      </w:r>
    </w:p>
    <w:p w14:paraId="0BBDE8D3" w14:textId="05FC21B2" w:rsidR="004F6B55" w:rsidRPr="00230842" w:rsidRDefault="004F6B55" w:rsidP="00230842">
      <w:pPr>
        <w:pStyle w:val="Heading2"/>
        <w:rPr>
          <w:rFonts w:ascii="Times New Roman" w:hAnsi="Times New Roman" w:cs="Times New Roman"/>
          <w:color w:val="auto"/>
          <w:sz w:val="22"/>
          <w:szCs w:val="22"/>
        </w:rPr>
      </w:pPr>
      <w:r w:rsidRPr="00D54627">
        <w:rPr>
          <w:rFonts w:ascii="Times New Roman" w:hAnsi="Times New Roman" w:cs="Times New Roman"/>
          <w:color w:val="auto"/>
          <w:sz w:val="22"/>
          <w:szCs w:val="22"/>
        </w:rPr>
        <w:br w:type="page"/>
      </w:r>
    </w:p>
    <w:p w14:paraId="0F998FF1" w14:textId="77777777" w:rsidR="004F6B55" w:rsidRPr="00D54627" w:rsidRDefault="004F6B55" w:rsidP="004F6B55">
      <w:pPr>
        <w:jc w:val="center"/>
        <w:rPr>
          <w:rFonts w:ascii="Times New Roman" w:hAnsi="Times New Roman"/>
          <w:szCs w:val="22"/>
        </w:rPr>
      </w:pPr>
      <w:r w:rsidRPr="00D54627">
        <w:rPr>
          <w:rFonts w:ascii="Times New Roman" w:hAnsi="Times New Roman"/>
          <w:noProof/>
          <w:szCs w:val="22"/>
        </w:rPr>
        <w:lastRenderedPageBreak/>
        <w:drawing>
          <wp:inline distT="0" distB="0" distL="0" distR="0" wp14:anchorId="2A41DB7C" wp14:editId="3B8DFEB6">
            <wp:extent cx="1092200" cy="1835480"/>
            <wp:effectExtent l="0" t="0" r="0" b="0"/>
            <wp:docPr id="18" name="Imagen 18" descr="Imagen que contiene exterior, hombre, comid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exterior, hombre, comida, agua&#10;&#10;Descripción generada automáticamente"/>
                    <pic:cNvPicPr/>
                  </pic:nvPicPr>
                  <pic:blipFill rotWithShape="1">
                    <a:blip r:embed="rId10" cstate="print">
                      <a:extLst>
                        <a:ext uri="{28A0092B-C50C-407E-A947-70E740481C1C}">
                          <a14:useLocalDpi xmlns:a14="http://schemas.microsoft.com/office/drawing/2010/main" val="0"/>
                        </a:ext>
                      </a:extLst>
                    </a:blip>
                    <a:srcRect r="-4943" b="18703"/>
                    <a:stretch/>
                  </pic:blipFill>
                  <pic:spPr bwMode="auto">
                    <a:xfrm>
                      <a:off x="0" y="0"/>
                      <a:ext cx="1096738" cy="1843106"/>
                    </a:xfrm>
                    <a:prstGeom prst="rect">
                      <a:avLst/>
                    </a:prstGeom>
                    <a:ln>
                      <a:noFill/>
                    </a:ln>
                    <a:extLst>
                      <a:ext uri="{53640926-AAD7-44D8-BBD7-CCE9431645EC}">
                        <a14:shadowObscured xmlns:a14="http://schemas.microsoft.com/office/drawing/2010/main"/>
                      </a:ext>
                    </a:extLst>
                  </pic:spPr>
                </pic:pic>
              </a:graphicData>
            </a:graphic>
          </wp:inline>
        </w:drawing>
      </w:r>
    </w:p>
    <w:p w14:paraId="1133C740" w14:textId="77777777" w:rsidR="004F6B55" w:rsidRPr="00E32297" w:rsidRDefault="004F6B55" w:rsidP="004F6B55">
      <w:pPr>
        <w:pStyle w:val="Heading2"/>
        <w:jc w:val="center"/>
        <w:rPr>
          <w:rFonts w:ascii="Times New Roman" w:hAnsi="Times New Roman" w:cs="Times New Roman"/>
          <w:b/>
          <w:bCs/>
          <w:iCs/>
          <w:color w:val="auto"/>
          <w:sz w:val="22"/>
          <w:szCs w:val="22"/>
          <w:u w:val="single"/>
          <w:lang w:val="es-US"/>
        </w:rPr>
      </w:pPr>
      <w:bookmarkStart w:id="49" w:name="_Toc164700378"/>
      <w:bookmarkStart w:id="50" w:name="_Toc149725078"/>
      <w:r w:rsidRPr="00E32297">
        <w:rPr>
          <w:rFonts w:ascii="Times New Roman" w:hAnsi="Times New Roman" w:cs="Times New Roman"/>
          <w:b/>
          <w:bCs/>
          <w:iCs/>
          <w:color w:val="auto"/>
          <w:sz w:val="22"/>
          <w:szCs w:val="22"/>
          <w:u w:val="single"/>
          <w:lang w:val="es-US"/>
        </w:rPr>
        <w:t>MÉTODO DE DESTRUCCIÓN DE CORTE POR PLASMA</w:t>
      </w:r>
      <w:bookmarkEnd w:id="49"/>
      <w:bookmarkEnd w:id="50"/>
    </w:p>
    <w:p w14:paraId="0A6FACA8" w14:textId="77777777" w:rsidR="004F6B55" w:rsidRPr="00D54627" w:rsidRDefault="004F6B55" w:rsidP="004F6B55">
      <w:pPr>
        <w:rPr>
          <w:rFonts w:ascii="Times New Roman" w:hAnsi="Times New Roman"/>
          <w:szCs w:val="22"/>
          <w:lang w:val="es-ES_tradnl"/>
        </w:rPr>
      </w:pPr>
    </w:p>
    <w:p w14:paraId="793F6AAA" w14:textId="77777777" w:rsidR="004F6B55" w:rsidRPr="00D54627" w:rsidRDefault="004F6B55" w:rsidP="008C5A44">
      <w:pPr>
        <w:pStyle w:val="Heading3"/>
        <w:numPr>
          <w:ilvl w:val="0"/>
          <w:numId w:val="37"/>
        </w:numPr>
        <w:tabs>
          <w:tab w:val="num" w:pos="900"/>
        </w:tabs>
        <w:ind w:left="360"/>
        <w:jc w:val="both"/>
        <w:rPr>
          <w:rFonts w:ascii="Times New Roman" w:hAnsi="Times New Roman" w:cs="Times New Roman"/>
          <w:bCs w:val="0"/>
          <w:sz w:val="22"/>
          <w:szCs w:val="22"/>
          <w:lang w:val="es-ES_tradnl"/>
        </w:rPr>
      </w:pPr>
      <w:bookmarkStart w:id="51" w:name="_Toc164700379"/>
      <w:bookmarkStart w:id="52" w:name="_Toc149725079"/>
      <w:r w:rsidRPr="00D54627">
        <w:rPr>
          <w:rFonts w:ascii="Times New Roman" w:hAnsi="Times New Roman" w:cs="Times New Roman"/>
          <w:bCs w:val="0"/>
          <w:sz w:val="22"/>
          <w:szCs w:val="22"/>
          <w:lang w:val="es-ES_tradnl"/>
        </w:rPr>
        <w:t>OBJETIVOS</w:t>
      </w:r>
      <w:bookmarkEnd w:id="51"/>
      <w:bookmarkEnd w:id="52"/>
    </w:p>
    <w:p w14:paraId="10EC0076" w14:textId="77777777" w:rsidR="004F6B55" w:rsidRPr="00D54627" w:rsidRDefault="004F6B55" w:rsidP="008C5A44">
      <w:pPr>
        <w:pStyle w:val="NoSpacing"/>
        <w:ind w:left="360"/>
        <w:jc w:val="both"/>
        <w:rPr>
          <w:rFonts w:ascii="Times New Roman" w:hAnsi="Times New Roman"/>
          <w:b/>
          <w:bCs/>
          <w:u w:val="single"/>
        </w:rPr>
      </w:pPr>
    </w:p>
    <w:p w14:paraId="6F8C8D75" w14:textId="53078563" w:rsidR="004F6B55" w:rsidRPr="00D54627" w:rsidRDefault="001E7728" w:rsidP="001E7728">
      <w:pPr>
        <w:pStyle w:val="NoSpacing"/>
        <w:jc w:val="both"/>
        <w:rPr>
          <w:rFonts w:ascii="Times New Roman" w:hAnsi="Times New Roman"/>
        </w:rPr>
      </w:pPr>
      <w:r w:rsidRPr="00D54627">
        <w:rPr>
          <w:rFonts w:ascii="Times New Roman" w:hAnsi="Times New Roman"/>
        </w:rPr>
        <w:t xml:space="preserve">Especificar </w:t>
      </w:r>
      <w:r w:rsidR="008377CD" w:rsidRPr="00D54627">
        <w:rPr>
          <w:rFonts w:ascii="Times New Roman" w:hAnsi="Times New Roman"/>
        </w:rPr>
        <w:t xml:space="preserve">los </w:t>
      </w:r>
      <w:r w:rsidRPr="00D54627">
        <w:rPr>
          <w:rFonts w:ascii="Times New Roman" w:hAnsi="Times New Roman"/>
        </w:rPr>
        <w:t>procedimientos</w:t>
      </w:r>
      <w:r w:rsidR="008377CD" w:rsidRPr="00D54627">
        <w:rPr>
          <w:rFonts w:ascii="Times New Roman" w:hAnsi="Times New Roman"/>
        </w:rPr>
        <w:t>, técnicas y medidas de seguridad</w:t>
      </w:r>
      <w:r w:rsidRPr="00D54627">
        <w:rPr>
          <w:rFonts w:ascii="Times New Roman" w:hAnsi="Times New Roman"/>
        </w:rPr>
        <w:t xml:space="preserve"> para </w:t>
      </w:r>
      <w:r w:rsidR="004F6B55" w:rsidRPr="00D54627">
        <w:rPr>
          <w:rFonts w:ascii="Times New Roman" w:hAnsi="Times New Roman"/>
        </w:rPr>
        <w:t>procesos de destrucción de armas por método del corte por plasma</w:t>
      </w:r>
      <w:r w:rsidR="004F6B55" w:rsidRPr="00D54627">
        <w:rPr>
          <w:rStyle w:val="FootnoteReference"/>
          <w:rFonts w:ascii="Times New Roman" w:hAnsi="Times New Roman"/>
          <w:vertAlign w:val="superscript"/>
        </w:rPr>
        <w:footnoteReference w:id="5"/>
      </w:r>
      <w:r w:rsidR="004F6B55" w:rsidRPr="00D54627">
        <w:rPr>
          <w:rFonts w:ascii="Times New Roman" w:hAnsi="Times New Roman"/>
        </w:rPr>
        <w:t>.</w:t>
      </w:r>
    </w:p>
    <w:p w14:paraId="7E1BC6F3" w14:textId="77777777" w:rsidR="004F6B55" w:rsidRPr="00D54627" w:rsidRDefault="004F6B55" w:rsidP="00C71B61">
      <w:pPr>
        <w:pStyle w:val="Heading3"/>
        <w:numPr>
          <w:ilvl w:val="0"/>
          <w:numId w:val="37"/>
        </w:numPr>
        <w:tabs>
          <w:tab w:val="num" w:pos="900"/>
        </w:tabs>
        <w:ind w:left="360"/>
        <w:jc w:val="both"/>
        <w:rPr>
          <w:rFonts w:ascii="Times New Roman" w:hAnsi="Times New Roman" w:cs="Times New Roman"/>
          <w:bCs w:val="0"/>
          <w:sz w:val="22"/>
          <w:szCs w:val="22"/>
          <w:lang w:val="es-ES_tradnl"/>
        </w:rPr>
      </w:pPr>
      <w:bookmarkStart w:id="53" w:name="_Toc164700380"/>
      <w:bookmarkStart w:id="54" w:name="_Toc149725080"/>
      <w:r w:rsidRPr="00D54627">
        <w:rPr>
          <w:rFonts w:ascii="Times New Roman" w:hAnsi="Times New Roman" w:cs="Times New Roman"/>
          <w:bCs w:val="0"/>
          <w:sz w:val="22"/>
          <w:szCs w:val="22"/>
          <w:lang w:val="es-ES_tradnl"/>
        </w:rPr>
        <w:t>PROPUESTA DEL EQUIPO DE TRABAJO (ESTRUCTURA)</w:t>
      </w:r>
      <w:bookmarkEnd w:id="53"/>
      <w:bookmarkEnd w:id="54"/>
    </w:p>
    <w:p w14:paraId="0AAC4574" w14:textId="77777777" w:rsidR="004F6B55" w:rsidRPr="00D54627" w:rsidRDefault="004F6B55" w:rsidP="00C71B61">
      <w:pPr>
        <w:ind w:left="360"/>
        <w:rPr>
          <w:rFonts w:ascii="Times New Roman" w:hAnsi="Times New Roman"/>
          <w:caps/>
          <w:szCs w:val="22"/>
          <w:lang w:val="es-ES_tradnl"/>
        </w:rPr>
      </w:pPr>
    </w:p>
    <w:p w14:paraId="0DF11948" w14:textId="77777777" w:rsidR="004F6B55" w:rsidRPr="00D54627" w:rsidRDefault="004F6B55" w:rsidP="00C71B61">
      <w:pPr>
        <w:ind w:left="360"/>
        <w:rPr>
          <w:rFonts w:ascii="Times New Roman" w:hAnsi="Times New Roman"/>
          <w:caps/>
          <w:szCs w:val="22"/>
          <w:lang w:val="es-ES_tradnl"/>
        </w:rPr>
      </w:pPr>
      <w:r w:rsidRPr="00D54627">
        <w:rPr>
          <w:rFonts w:ascii="Times New Roman" w:hAnsi="Times New Roman"/>
          <w:caps/>
          <w:szCs w:val="22"/>
          <w:lang w:val="es-ES_tradnl"/>
        </w:rPr>
        <w:t>PERSONA Nº1</w:t>
      </w:r>
      <w:r w:rsidRPr="00D54627">
        <w:rPr>
          <w:rFonts w:ascii="Times New Roman" w:hAnsi="Times New Roman"/>
          <w:caps/>
          <w:szCs w:val="22"/>
          <w:lang w:val="es-ES_tradnl"/>
        </w:rPr>
        <w:tab/>
      </w:r>
      <w:r w:rsidRPr="00D54627">
        <w:rPr>
          <w:rFonts w:ascii="Times New Roman" w:hAnsi="Times New Roman"/>
          <w:caps/>
          <w:szCs w:val="22"/>
          <w:lang w:val="es-ES_tradnl"/>
        </w:rPr>
        <w:tab/>
      </w:r>
      <w:r w:rsidRPr="00D54627">
        <w:rPr>
          <w:rFonts w:ascii="Times New Roman" w:hAnsi="Times New Roman"/>
          <w:caps/>
          <w:szCs w:val="22"/>
          <w:lang w:val="es-ES_tradnl"/>
        </w:rPr>
        <w:tab/>
        <w:t>:</w:t>
      </w:r>
      <w:r w:rsidRPr="00D54627">
        <w:rPr>
          <w:rFonts w:ascii="Times New Roman" w:hAnsi="Times New Roman"/>
          <w:caps/>
          <w:szCs w:val="22"/>
          <w:lang w:val="es-ES_tradnl"/>
        </w:rPr>
        <w:tab/>
        <w:t>Jefe DE COMISIÓN</w:t>
      </w:r>
    </w:p>
    <w:p w14:paraId="7563A416" w14:textId="77777777" w:rsidR="004F6B55" w:rsidRPr="00D54627" w:rsidRDefault="004F6B55" w:rsidP="00C71B61">
      <w:pPr>
        <w:ind w:left="360"/>
        <w:rPr>
          <w:rFonts w:ascii="Times New Roman" w:hAnsi="Times New Roman"/>
          <w:caps/>
          <w:szCs w:val="22"/>
          <w:lang w:val="es-ES_tradnl"/>
        </w:rPr>
      </w:pPr>
      <w:r w:rsidRPr="00D54627">
        <w:rPr>
          <w:rFonts w:ascii="Times New Roman" w:hAnsi="Times New Roman"/>
          <w:caps/>
          <w:szCs w:val="22"/>
          <w:lang w:val="es-ES_tradnl"/>
        </w:rPr>
        <w:t>PERSONA Nº2</w:t>
      </w:r>
      <w:r w:rsidRPr="00D54627">
        <w:rPr>
          <w:rFonts w:ascii="Times New Roman" w:hAnsi="Times New Roman"/>
          <w:caps/>
          <w:szCs w:val="22"/>
          <w:lang w:val="es-ES_tradnl"/>
        </w:rPr>
        <w:tab/>
      </w:r>
      <w:r w:rsidRPr="00D54627">
        <w:rPr>
          <w:rFonts w:ascii="Times New Roman" w:hAnsi="Times New Roman"/>
          <w:caps/>
          <w:szCs w:val="22"/>
          <w:lang w:val="es-ES_tradnl"/>
        </w:rPr>
        <w:tab/>
      </w:r>
      <w:r w:rsidRPr="00D54627">
        <w:rPr>
          <w:rFonts w:ascii="Times New Roman" w:hAnsi="Times New Roman"/>
          <w:caps/>
          <w:szCs w:val="22"/>
          <w:lang w:val="es-ES_tradnl"/>
        </w:rPr>
        <w:tab/>
        <w:t>:</w:t>
      </w:r>
      <w:r w:rsidRPr="00D54627">
        <w:rPr>
          <w:rFonts w:ascii="Times New Roman" w:hAnsi="Times New Roman"/>
          <w:caps/>
          <w:szCs w:val="22"/>
          <w:lang w:val="es-ES_tradnl"/>
        </w:rPr>
        <w:tab/>
        <w:t>jefe de equipo</w:t>
      </w:r>
    </w:p>
    <w:p w14:paraId="0A9AE465" w14:textId="77777777" w:rsidR="004F6B55" w:rsidRPr="00D54627" w:rsidRDefault="004F6B55" w:rsidP="00C71B61">
      <w:pPr>
        <w:ind w:left="360"/>
        <w:rPr>
          <w:rFonts w:ascii="Times New Roman" w:hAnsi="Times New Roman"/>
          <w:caps/>
          <w:szCs w:val="22"/>
          <w:lang w:val="pt-BR"/>
        </w:rPr>
      </w:pPr>
      <w:r w:rsidRPr="00D54627">
        <w:rPr>
          <w:rFonts w:ascii="Times New Roman" w:hAnsi="Times New Roman"/>
          <w:caps/>
          <w:szCs w:val="22"/>
          <w:lang w:val="pt-BR"/>
        </w:rPr>
        <w:t>PERSONA nº3</w:t>
      </w:r>
      <w:r w:rsidRPr="00D54627">
        <w:rPr>
          <w:rFonts w:ascii="Times New Roman" w:hAnsi="Times New Roman"/>
          <w:caps/>
          <w:szCs w:val="22"/>
          <w:lang w:val="pt-BR"/>
        </w:rPr>
        <w:tab/>
      </w:r>
      <w:r w:rsidRPr="00D54627">
        <w:rPr>
          <w:rFonts w:ascii="Times New Roman" w:hAnsi="Times New Roman"/>
          <w:caps/>
          <w:szCs w:val="22"/>
          <w:lang w:val="pt-BR"/>
        </w:rPr>
        <w:tab/>
      </w:r>
      <w:r w:rsidRPr="00D54627">
        <w:rPr>
          <w:rFonts w:ascii="Times New Roman" w:hAnsi="Times New Roman"/>
          <w:caps/>
          <w:szCs w:val="22"/>
          <w:lang w:val="pt-BR"/>
        </w:rPr>
        <w:tab/>
        <w:t>:</w:t>
      </w:r>
      <w:r w:rsidRPr="00D54627">
        <w:rPr>
          <w:rFonts w:ascii="Times New Roman" w:hAnsi="Times New Roman"/>
          <w:caps/>
          <w:szCs w:val="22"/>
          <w:lang w:val="pt-BR"/>
        </w:rPr>
        <w:tab/>
        <w:t>mÉdico</w:t>
      </w:r>
    </w:p>
    <w:p w14:paraId="7338A8AA" w14:textId="77777777" w:rsidR="004F6B55" w:rsidRPr="00D54627" w:rsidRDefault="004F6B55" w:rsidP="00C71B61">
      <w:pPr>
        <w:ind w:left="360"/>
        <w:rPr>
          <w:rFonts w:ascii="Times New Roman" w:hAnsi="Times New Roman"/>
          <w:caps/>
          <w:szCs w:val="22"/>
          <w:lang w:val="pt-BR"/>
        </w:rPr>
      </w:pPr>
      <w:r w:rsidRPr="00D54627">
        <w:rPr>
          <w:rFonts w:ascii="Times New Roman" w:hAnsi="Times New Roman"/>
          <w:caps/>
          <w:szCs w:val="22"/>
          <w:lang w:val="pt-BR"/>
        </w:rPr>
        <w:t>PERSONA Nº4,5, 6, 7, 8, 9</w:t>
      </w:r>
      <w:r w:rsidRPr="00D54627">
        <w:rPr>
          <w:rFonts w:ascii="Times New Roman" w:hAnsi="Times New Roman"/>
          <w:szCs w:val="22"/>
          <w:lang w:val="pt-BR"/>
        </w:rPr>
        <w:tab/>
      </w:r>
      <w:r w:rsidRPr="00D54627">
        <w:rPr>
          <w:rFonts w:ascii="Times New Roman" w:hAnsi="Times New Roman"/>
          <w:caps/>
          <w:szCs w:val="22"/>
          <w:lang w:val="pt-BR"/>
        </w:rPr>
        <w:t>:</w:t>
      </w:r>
      <w:r w:rsidRPr="00D54627">
        <w:rPr>
          <w:rFonts w:ascii="Times New Roman" w:hAnsi="Times New Roman"/>
          <w:szCs w:val="22"/>
          <w:lang w:val="pt-BR"/>
        </w:rPr>
        <w:tab/>
      </w:r>
      <w:r w:rsidRPr="00D54627">
        <w:rPr>
          <w:rFonts w:ascii="Times New Roman" w:hAnsi="Times New Roman"/>
          <w:caps/>
          <w:szCs w:val="22"/>
          <w:lang w:val="pt-BR"/>
        </w:rPr>
        <w:t>especialistas</w:t>
      </w:r>
    </w:p>
    <w:p w14:paraId="5288A1F9" w14:textId="0C6CAC65" w:rsidR="004F6B55" w:rsidRPr="00D54627" w:rsidRDefault="004F6B55" w:rsidP="001E0FEC">
      <w:pPr>
        <w:ind w:left="360"/>
        <w:rPr>
          <w:rFonts w:ascii="Times New Roman" w:hAnsi="Times New Roman"/>
          <w:caps/>
          <w:szCs w:val="22"/>
          <w:lang w:val="pt-BR"/>
        </w:rPr>
      </w:pPr>
      <w:r w:rsidRPr="00D54627">
        <w:rPr>
          <w:rFonts w:ascii="Times New Roman" w:hAnsi="Times New Roman"/>
          <w:caps/>
          <w:szCs w:val="22"/>
          <w:lang w:val="pt-BR"/>
        </w:rPr>
        <w:t>PERSONA Nº10</w:t>
      </w:r>
      <w:r w:rsidRPr="00D54627">
        <w:rPr>
          <w:rFonts w:ascii="Times New Roman" w:hAnsi="Times New Roman"/>
          <w:caps/>
          <w:szCs w:val="22"/>
          <w:lang w:val="pt-BR"/>
        </w:rPr>
        <w:tab/>
      </w:r>
      <w:r w:rsidRPr="00D54627">
        <w:rPr>
          <w:rFonts w:ascii="Times New Roman" w:hAnsi="Times New Roman"/>
          <w:caps/>
          <w:szCs w:val="22"/>
          <w:lang w:val="pt-BR"/>
        </w:rPr>
        <w:tab/>
      </w:r>
      <w:r w:rsidRPr="00D54627">
        <w:rPr>
          <w:rFonts w:ascii="Times New Roman" w:hAnsi="Times New Roman"/>
          <w:caps/>
          <w:szCs w:val="22"/>
          <w:lang w:val="pt-BR"/>
        </w:rPr>
        <w:tab/>
        <w:t>:</w:t>
      </w:r>
      <w:r w:rsidRPr="00D54627">
        <w:rPr>
          <w:rFonts w:ascii="Times New Roman" w:hAnsi="Times New Roman"/>
          <w:caps/>
          <w:szCs w:val="22"/>
          <w:lang w:val="pt-BR"/>
        </w:rPr>
        <w:tab/>
        <w:t>TÉCNICO SUPERVISOR</w:t>
      </w:r>
    </w:p>
    <w:p w14:paraId="5EBAA220" w14:textId="77777777" w:rsidR="004F6B55" w:rsidRPr="00D54627" w:rsidRDefault="004F6B55" w:rsidP="00C71B61">
      <w:pPr>
        <w:pStyle w:val="Heading3"/>
        <w:numPr>
          <w:ilvl w:val="0"/>
          <w:numId w:val="37"/>
        </w:numPr>
        <w:tabs>
          <w:tab w:val="num" w:pos="900"/>
        </w:tabs>
        <w:ind w:left="360"/>
        <w:jc w:val="both"/>
        <w:rPr>
          <w:rFonts w:ascii="Times New Roman" w:hAnsi="Times New Roman" w:cs="Times New Roman"/>
          <w:bCs w:val="0"/>
          <w:sz w:val="22"/>
          <w:szCs w:val="22"/>
          <w:lang w:val="es-ES_tradnl"/>
        </w:rPr>
      </w:pPr>
      <w:bookmarkStart w:id="55" w:name="_Toc164700381"/>
      <w:bookmarkStart w:id="56" w:name="_Toc149725081"/>
      <w:r w:rsidRPr="00D54627">
        <w:rPr>
          <w:rFonts w:ascii="Times New Roman" w:hAnsi="Times New Roman" w:cs="Times New Roman"/>
          <w:bCs w:val="0"/>
          <w:sz w:val="22"/>
          <w:szCs w:val="22"/>
          <w:lang w:val="es-ES_tradnl"/>
        </w:rPr>
        <w:t>RESPONSABILIDADES DEL PERSONAL</w:t>
      </w:r>
      <w:bookmarkEnd w:id="55"/>
      <w:bookmarkEnd w:id="56"/>
    </w:p>
    <w:p w14:paraId="38EA8935" w14:textId="77777777" w:rsidR="004F6B55" w:rsidRPr="00D54627" w:rsidRDefault="004F6B55" w:rsidP="00C71B61">
      <w:pPr>
        <w:ind w:left="360"/>
        <w:rPr>
          <w:rFonts w:ascii="Times New Roman" w:hAnsi="Times New Roman"/>
          <w:b/>
          <w:caps/>
          <w:szCs w:val="22"/>
        </w:rPr>
      </w:pPr>
    </w:p>
    <w:p w14:paraId="189E7918" w14:textId="77777777" w:rsidR="004F6B55" w:rsidRPr="00D54627" w:rsidRDefault="004F6B55" w:rsidP="00C71B61">
      <w:pPr>
        <w:widowControl/>
        <w:numPr>
          <w:ilvl w:val="0"/>
          <w:numId w:val="2"/>
        </w:numPr>
        <w:tabs>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b/>
          <w:caps/>
          <w:szCs w:val="22"/>
        </w:rPr>
      </w:pPr>
      <w:r w:rsidRPr="00D54627">
        <w:rPr>
          <w:rFonts w:ascii="Times New Roman" w:hAnsi="Times New Roman"/>
          <w:szCs w:val="22"/>
        </w:rPr>
        <w:t xml:space="preserve">El </w:t>
      </w:r>
      <w:proofErr w:type="gramStart"/>
      <w:r w:rsidRPr="00D54627">
        <w:rPr>
          <w:rFonts w:ascii="Times New Roman" w:hAnsi="Times New Roman"/>
          <w:b/>
          <w:bCs/>
          <w:szCs w:val="22"/>
        </w:rPr>
        <w:t>Jefe</w:t>
      </w:r>
      <w:proofErr w:type="gramEnd"/>
      <w:r w:rsidRPr="00D54627">
        <w:rPr>
          <w:rFonts w:ascii="Times New Roman" w:hAnsi="Times New Roman"/>
          <w:b/>
          <w:bCs/>
          <w:szCs w:val="22"/>
        </w:rPr>
        <w:t xml:space="preserve"> de Comisión </w:t>
      </w:r>
      <w:r w:rsidRPr="00D54627">
        <w:rPr>
          <w:rFonts w:ascii="Times New Roman" w:hAnsi="Times New Roman"/>
          <w:szCs w:val="22"/>
        </w:rPr>
        <w:t>es el responsable de coordinar con las autoridades nacionales como internacionales (si aplica) todo el proceso de destrucción, asegurar el involucramiento de las entidades correspondientes, autorizaciones de equipos, personal y armas a destruir.</w:t>
      </w:r>
    </w:p>
    <w:p w14:paraId="12984219" w14:textId="77777777" w:rsidR="004F6B55" w:rsidRPr="00D54627" w:rsidRDefault="004F6B55" w:rsidP="00C71B61">
      <w:pPr>
        <w:ind w:left="360"/>
        <w:rPr>
          <w:rFonts w:ascii="Times New Roman" w:hAnsi="Times New Roman"/>
          <w:b/>
          <w:caps/>
          <w:szCs w:val="22"/>
        </w:rPr>
      </w:pPr>
    </w:p>
    <w:p w14:paraId="762C6B48" w14:textId="77777777" w:rsidR="004F6B55" w:rsidRPr="00D54627" w:rsidRDefault="004F6B55" w:rsidP="00C71B61">
      <w:pPr>
        <w:widowControl/>
        <w:numPr>
          <w:ilvl w:val="0"/>
          <w:numId w:val="8"/>
        </w:numPr>
        <w:tabs>
          <w:tab w:val="clear" w:pos="720"/>
          <w:tab w:val="clear" w:pos="1440"/>
          <w:tab w:val="clear" w:pos="2160"/>
          <w:tab w:val="clear" w:pos="2880"/>
          <w:tab w:val="clear" w:pos="3600"/>
          <w:tab w:val="clear" w:pos="4320"/>
          <w:tab w:val="clear" w:pos="5760"/>
          <w:tab w:val="clear" w:pos="6480"/>
          <w:tab w:val="clear" w:pos="7200"/>
          <w:tab w:val="clear" w:pos="7920"/>
          <w:tab w:val="num" w:pos="1080"/>
        </w:tabs>
        <w:ind w:left="360"/>
        <w:rPr>
          <w:rFonts w:ascii="Times New Roman" w:hAnsi="Times New Roman"/>
          <w:szCs w:val="22"/>
        </w:rPr>
      </w:pPr>
      <w:r w:rsidRPr="00D54627">
        <w:rPr>
          <w:rFonts w:ascii="Times New Roman" w:hAnsi="Times New Roman"/>
          <w:szCs w:val="22"/>
        </w:rPr>
        <w:t xml:space="preserve">El </w:t>
      </w:r>
      <w:proofErr w:type="gramStart"/>
      <w:r w:rsidRPr="00D54627">
        <w:rPr>
          <w:rFonts w:ascii="Times New Roman" w:hAnsi="Times New Roman"/>
          <w:b/>
          <w:bCs/>
          <w:szCs w:val="22"/>
        </w:rPr>
        <w:t>Jefe</w:t>
      </w:r>
      <w:proofErr w:type="gramEnd"/>
      <w:r w:rsidRPr="00D54627">
        <w:rPr>
          <w:rFonts w:ascii="Times New Roman" w:hAnsi="Times New Roman"/>
          <w:b/>
          <w:bCs/>
          <w:szCs w:val="22"/>
        </w:rPr>
        <w:t xml:space="preserve"> del Equipo</w:t>
      </w:r>
      <w:r w:rsidRPr="00D54627">
        <w:rPr>
          <w:rFonts w:ascii="Times New Roman" w:hAnsi="Times New Roman"/>
          <w:szCs w:val="22"/>
        </w:rPr>
        <w:t xml:space="preserve"> es el responsable de verificar que su personal esté en las áreas según sus competencias, de supervisar que los procedimientos en la destrucción por oxiacetileno se realicen correctamente, incluyendo el uso adecuado de los medios de protección personal.</w:t>
      </w:r>
    </w:p>
    <w:p w14:paraId="211C9DD2" w14:textId="77777777" w:rsidR="004F6B55" w:rsidRPr="00D54627" w:rsidRDefault="004F6B55" w:rsidP="004F6B55">
      <w:pPr>
        <w:rPr>
          <w:rFonts w:ascii="Times New Roman" w:hAnsi="Times New Roman"/>
          <w:szCs w:val="22"/>
        </w:rPr>
      </w:pPr>
    </w:p>
    <w:p w14:paraId="61DF5415" w14:textId="77777777" w:rsidR="004F6B55" w:rsidRPr="00D54627" w:rsidRDefault="004F6B55" w:rsidP="00C71B61">
      <w:pPr>
        <w:widowControl/>
        <w:numPr>
          <w:ilvl w:val="0"/>
          <w:numId w:val="2"/>
        </w:numPr>
        <w:tabs>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 xml:space="preserve">Es responsabilidad del </w:t>
      </w:r>
      <w:r w:rsidRPr="00D54627">
        <w:rPr>
          <w:rFonts w:ascii="Times New Roman" w:hAnsi="Times New Roman"/>
          <w:b/>
          <w:bCs/>
          <w:szCs w:val="22"/>
        </w:rPr>
        <w:t>Médico</w:t>
      </w:r>
      <w:r w:rsidRPr="00D54627">
        <w:rPr>
          <w:rFonts w:ascii="Times New Roman" w:hAnsi="Times New Roman"/>
          <w:szCs w:val="22"/>
        </w:rPr>
        <w:t xml:space="preserve"> o </w:t>
      </w:r>
      <w:r w:rsidRPr="00D54627">
        <w:rPr>
          <w:rFonts w:ascii="Times New Roman" w:hAnsi="Times New Roman"/>
          <w:b/>
          <w:bCs/>
          <w:szCs w:val="22"/>
        </w:rPr>
        <w:t xml:space="preserve">Paramédico </w:t>
      </w:r>
      <w:r w:rsidRPr="00D54627">
        <w:rPr>
          <w:rFonts w:ascii="Times New Roman" w:hAnsi="Times New Roman"/>
          <w:szCs w:val="22"/>
        </w:rPr>
        <w:t>de contar y realizar pruebas de funcionamiento de los equipos médicos necesarios para la atención de un posible accidente, además de contar con una lista actualizada del tipo de sangre de cada integrante del equipo.</w:t>
      </w:r>
    </w:p>
    <w:p w14:paraId="4FA99ED1" w14:textId="77777777" w:rsidR="004F6B55" w:rsidRPr="00D54627" w:rsidRDefault="004F6B55" w:rsidP="00C71B61">
      <w:pPr>
        <w:ind w:left="360" w:hanging="360"/>
        <w:rPr>
          <w:rFonts w:ascii="Times New Roman" w:hAnsi="Times New Roman"/>
          <w:szCs w:val="22"/>
        </w:rPr>
      </w:pPr>
    </w:p>
    <w:p w14:paraId="393E9510" w14:textId="77777777" w:rsidR="004F6B55" w:rsidRPr="00D54627" w:rsidRDefault="004F6B55" w:rsidP="00C71B61">
      <w:pPr>
        <w:widowControl/>
        <w:numPr>
          <w:ilvl w:val="0"/>
          <w:numId w:val="2"/>
        </w:numPr>
        <w:tabs>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lastRenderedPageBreak/>
        <w:t xml:space="preserve">Es responsabilidad del </w:t>
      </w:r>
      <w:r w:rsidRPr="00D54627">
        <w:rPr>
          <w:rFonts w:ascii="Times New Roman" w:hAnsi="Times New Roman"/>
          <w:b/>
          <w:bCs/>
          <w:szCs w:val="22"/>
        </w:rPr>
        <w:t>Técnico Supervisor</w:t>
      </w:r>
      <w:r w:rsidRPr="00D54627">
        <w:rPr>
          <w:rFonts w:ascii="Times New Roman" w:hAnsi="Times New Roman"/>
          <w:szCs w:val="22"/>
        </w:rPr>
        <w:t xml:space="preserve"> velar por el cumplimiento de las medidas de seguridad, procedimiento y preparación del método de destrucción indicado en este Manual en el caso que el Estado no cuente con su respectivo PON. </w:t>
      </w:r>
    </w:p>
    <w:p w14:paraId="30E95830" w14:textId="77777777" w:rsidR="004F6B55" w:rsidRPr="00D54627" w:rsidRDefault="004F6B55" w:rsidP="00C71B61">
      <w:pPr>
        <w:ind w:left="360" w:hanging="360"/>
        <w:rPr>
          <w:rFonts w:ascii="Times New Roman" w:hAnsi="Times New Roman"/>
          <w:szCs w:val="22"/>
        </w:rPr>
      </w:pPr>
    </w:p>
    <w:p w14:paraId="02E8E6F5" w14:textId="77777777" w:rsidR="004F6B55" w:rsidRPr="00D54627" w:rsidRDefault="004F6B55" w:rsidP="00C71B61">
      <w:pPr>
        <w:widowControl/>
        <w:numPr>
          <w:ilvl w:val="0"/>
          <w:numId w:val="8"/>
        </w:numPr>
        <w:tabs>
          <w:tab w:val="clear" w:pos="720"/>
          <w:tab w:val="clear" w:pos="1440"/>
          <w:tab w:val="clear" w:pos="2160"/>
          <w:tab w:val="clear" w:pos="2880"/>
          <w:tab w:val="clear" w:pos="3600"/>
          <w:tab w:val="clear" w:pos="4320"/>
          <w:tab w:val="clear" w:pos="5760"/>
          <w:tab w:val="clear" w:pos="6480"/>
          <w:tab w:val="clear" w:pos="7200"/>
          <w:tab w:val="clear" w:pos="7920"/>
          <w:tab w:val="num" w:pos="1080"/>
        </w:tabs>
        <w:ind w:left="360"/>
        <w:rPr>
          <w:rFonts w:ascii="Times New Roman" w:hAnsi="Times New Roman"/>
          <w:szCs w:val="22"/>
        </w:rPr>
      </w:pPr>
      <w:r w:rsidRPr="00D54627">
        <w:rPr>
          <w:rFonts w:ascii="Times New Roman" w:hAnsi="Times New Roman"/>
          <w:szCs w:val="22"/>
        </w:rPr>
        <w:t xml:space="preserve">Es responsabilidad de los </w:t>
      </w:r>
      <w:r w:rsidRPr="00D54627">
        <w:rPr>
          <w:rFonts w:ascii="Times New Roman" w:hAnsi="Times New Roman"/>
          <w:b/>
          <w:bCs/>
          <w:szCs w:val="22"/>
        </w:rPr>
        <w:t>Especialistas</w:t>
      </w:r>
      <w:r w:rsidRPr="00D54627">
        <w:rPr>
          <w:rFonts w:ascii="Times New Roman" w:hAnsi="Times New Roman"/>
          <w:szCs w:val="22"/>
        </w:rPr>
        <w:t xml:space="preserve"> de acatar las órdenes del </w:t>
      </w:r>
      <w:proofErr w:type="gramStart"/>
      <w:r w:rsidRPr="00D54627">
        <w:rPr>
          <w:rFonts w:ascii="Times New Roman" w:hAnsi="Times New Roman"/>
          <w:szCs w:val="22"/>
        </w:rPr>
        <w:t>Jefe</w:t>
      </w:r>
      <w:proofErr w:type="gramEnd"/>
      <w:r w:rsidRPr="00D54627">
        <w:rPr>
          <w:rFonts w:ascii="Times New Roman" w:hAnsi="Times New Roman"/>
          <w:szCs w:val="22"/>
        </w:rPr>
        <w:t xml:space="preserve"> del Equipo, de atender las orientaciones del Técnico Supervisor y dar cumplimiento a las medidas de seguridad para este método de destrucción.</w:t>
      </w:r>
    </w:p>
    <w:p w14:paraId="27342FF4" w14:textId="77777777" w:rsidR="004F6B55" w:rsidRPr="00D54627" w:rsidRDefault="004F6B55" w:rsidP="001E0FEC">
      <w:pPr>
        <w:rPr>
          <w:rFonts w:ascii="Times New Roman" w:hAnsi="Times New Roman"/>
          <w:szCs w:val="22"/>
        </w:rPr>
      </w:pPr>
    </w:p>
    <w:p w14:paraId="18206E59" w14:textId="77777777" w:rsidR="004F6B55" w:rsidRPr="00D54627" w:rsidRDefault="004F6B55" w:rsidP="00C71B61">
      <w:pPr>
        <w:pStyle w:val="Heading3"/>
        <w:numPr>
          <w:ilvl w:val="0"/>
          <w:numId w:val="37"/>
        </w:numPr>
        <w:tabs>
          <w:tab w:val="num" w:pos="900"/>
        </w:tabs>
        <w:spacing w:before="0" w:after="0"/>
        <w:ind w:left="360"/>
        <w:jc w:val="both"/>
        <w:rPr>
          <w:rFonts w:ascii="Times New Roman" w:hAnsi="Times New Roman" w:cs="Times New Roman"/>
          <w:bCs w:val="0"/>
          <w:sz w:val="22"/>
          <w:szCs w:val="22"/>
          <w:lang w:val="es-ES_tradnl"/>
        </w:rPr>
      </w:pPr>
      <w:bookmarkStart w:id="57" w:name="_Toc164700382"/>
      <w:r w:rsidRPr="00D54627">
        <w:rPr>
          <w:rFonts w:ascii="Times New Roman" w:hAnsi="Times New Roman" w:cs="Times New Roman"/>
          <w:bCs w:val="0"/>
          <w:sz w:val="22"/>
          <w:szCs w:val="22"/>
          <w:lang w:val="es-ES_tradnl"/>
        </w:rPr>
        <w:t>RECOMENDACIONES Y MEDIDAS DE SEGURIDAD</w:t>
      </w:r>
      <w:bookmarkEnd w:id="57"/>
    </w:p>
    <w:p w14:paraId="2F36037B" w14:textId="77777777" w:rsidR="004F6B55" w:rsidRPr="00D54627" w:rsidRDefault="004F6B55" w:rsidP="00C71B61">
      <w:pPr>
        <w:pStyle w:val="NoSpacing"/>
        <w:ind w:left="360" w:hanging="360"/>
        <w:jc w:val="both"/>
        <w:rPr>
          <w:rFonts w:ascii="Times New Roman" w:hAnsi="Times New Roman"/>
          <w:lang w:val="es-ES"/>
        </w:rPr>
      </w:pPr>
    </w:p>
    <w:p w14:paraId="46305389" w14:textId="77777777" w:rsidR="004F6B55" w:rsidRPr="00D54627" w:rsidRDefault="004F6B55" w:rsidP="00C71B61">
      <w:pPr>
        <w:widowControl/>
        <w:numPr>
          <w:ilvl w:val="0"/>
          <w:numId w:val="36"/>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En todo el proceso es importante que el personal esté en las áreas designadas.</w:t>
      </w:r>
    </w:p>
    <w:p w14:paraId="47017E0B" w14:textId="77777777" w:rsidR="004F6B55" w:rsidRPr="00D54627" w:rsidRDefault="004F6B55" w:rsidP="00C71B61">
      <w:pPr>
        <w:ind w:left="360" w:hanging="360"/>
        <w:rPr>
          <w:rFonts w:ascii="Times New Roman" w:hAnsi="Times New Roman"/>
          <w:szCs w:val="22"/>
        </w:rPr>
      </w:pPr>
    </w:p>
    <w:p w14:paraId="1F4D4C95" w14:textId="77777777" w:rsidR="004F6B55" w:rsidRPr="00D54627" w:rsidRDefault="004F6B55" w:rsidP="00C71B61">
      <w:pPr>
        <w:widowControl/>
        <w:numPr>
          <w:ilvl w:val="0"/>
          <w:numId w:val="36"/>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El personal debe utilizar los equipos de protección personal (EPP).</w:t>
      </w:r>
    </w:p>
    <w:p w14:paraId="737FA8C6" w14:textId="77777777" w:rsidR="004F6B55" w:rsidRPr="00D54627" w:rsidRDefault="004F6B55" w:rsidP="001E0FEC">
      <w:pPr>
        <w:rPr>
          <w:rFonts w:ascii="Times New Roman" w:hAnsi="Times New Roman"/>
          <w:szCs w:val="22"/>
        </w:rPr>
      </w:pPr>
    </w:p>
    <w:p w14:paraId="037A9A10" w14:textId="77777777" w:rsidR="004F6B55" w:rsidRPr="00D54627" w:rsidRDefault="004F6B55" w:rsidP="00C71B61">
      <w:pPr>
        <w:widowControl/>
        <w:numPr>
          <w:ilvl w:val="0"/>
          <w:numId w:val="36"/>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En todo proceso se debe tomar en cuenta la dirección del viento.</w:t>
      </w:r>
    </w:p>
    <w:p w14:paraId="1174FB1B" w14:textId="77777777" w:rsidR="004F6B55" w:rsidRPr="00D54627" w:rsidRDefault="004F6B55" w:rsidP="00C71B61">
      <w:pPr>
        <w:ind w:left="360" w:hanging="360"/>
        <w:rPr>
          <w:rFonts w:ascii="Times New Roman" w:hAnsi="Times New Roman"/>
          <w:szCs w:val="22"/>
        </w:rPr>
      </w:pPr>
    </w:p>
    <w:p w14:paraId="4FD2037D" w14:textId="77777777" w:rsidR="004F6B55" w:rsidRPr="00D54627" w:rsidRDefault="004F6B55" w:rsidP="00C71B61">
      <w:pPr>
        <w:pStyle w:val="ListParagraph"/>
        <w:numPr>
          <w:ilvl w:val="0"/>
          <w:numId w:val="36"/>
        </w:numPr>
        <w:autoSpaceDE w:val="0"/>
        <w:autoSpaceDN w:val="0"/>
        <w:adjustRightInd w:val="0"/>
        <w:spacing w:after="0" w:line="240" w:lineRule="auto"/>
        <w:ind w:left="360"/>
        <w:contextualSpacing w:val="0"/>
        <w:jc w:val="both"/>
        <w:rPr>
          <w:rFonts w:ascii="Times New Roman" w:hAnsi="Times New Roman"/>
        </w:rPr>
      </w:pPr>
      <w:r w:rsidRPr="00D54627">
        <w:rPr>
          <w:rFonts w:ascii="Times New Roman" w:hAnsi="Times New Roman"/>
        </w:rPr>
        <w:t>Procure que la unidad esté conectada a masa y que el cable de alimentación tenga una adecuada conexión a tierra.</w:t>
      </w:r>
    </w:p>
    <w:p w14:paraId="46DCB398" w14:textId="77777777" w:rsidR="004F6B55" w:rsidRPr="00D54627" w:rsidRDefault="004F6B55" w:rsidP="001E0FEC">
      <w:pPr>
        <w:rPr>
          <w:rFonts w:ascii="Times New Roman" w:hAnsi="Times New Roman"/>
          <w:szCs w:val="22"/>
        </w:rPr>
      </w:pPr>
    </w:p>
    <w:p w14:paraId="1BE29840" w14:textId="77777777" w:rsidR="004F6B55" w:rsidRPr="00D54627" w:rsidRDefault="004F6B55" w:rsidP="00C71B61">
      <w:pPr>
        <w:widowControl/>
        <w:numPr>
          <w:ilvl w:val="0"/>
          <w:numId w:val="36"/>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Protegerse siempre de chispas, metal derretido y brillantez de las llamas, por eso emplee las gafas de seguridad con lentes oscuro de grado 4 o más.</w:t>
      </w:r>
    </w:p>
    <w:p w14:paraId="5EF79468" w14:textId="77777777" w:rsidR="004F6B55" w:rsidRPr="00D54627" w:rsidRDefault="004F6B55" w:rsidP="00C71B61">
      <w:pPr>
        <w:ind w:left="360" w:hanging="360"/>
        <w:rPr>
          <w:rFonts w:ascii="Times New Roman" w:hAnsi="Times New Roman"/>
          <w:szCs w:val="22"/>
        </w:rPr>
      </w:pPr>
    </w:p>
    <w:p w14:paraId="5B054CB8" w14:textId="77777777" w:rsidR="004F6B55" w:rsidRPr="00D54627" w:rsidRDefault="004F6B55" w:rsidP="00C71B61">
      <w:pPr>
        <w:widowControl/>
        <w:numPr>
          <w:ilvl w:val="0"/>
          <w:numId w:val="36"/>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Usar ropa resistente a las llamas, guantes protectores, mangas, delantales y zapatos que protejan la piel y la ropa de las chispas y el metal derretido que se dispersa, evite que su ropa se unte de agua, aceite o grasa.</w:t>
      </w:r>
    </w:p>
    <w:p w14:paraId="755D211B" w14:textId="77777777" w:rsidR="004F6B55" w:rsidRPr="00D54627" w:rsidRDefault="004F6B55" w:rsidP="001E0FEC">
      <w:pPr>
        <w:rPr>
          <w:rFonts w:ascii="Times New Roman" w:hAnsi="Times New Roman"/>
          <w:szCs w:val="22"/>
        </w:rPr>
      </w:pPr>
    </w:p>
    <w:p w14:paraId="10CC0917" w14:textId="77777777" w:rsidR="004F6B55" w:rsidRPr="00D54627" w:rsidRDefault="004F6B55" w:rsidP="00C71B61">
      <w:pPr>
        <w:widowControl/>
        <w:numPr>
          <w:ilvl w:val="0"/>
          <w:numId w:val="36"/>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No toque, ni se apoye en la pieza cortada, así como tampoco la manipule sin guantes.</w:t>
      </w:r>
    </w:p>
    <w:p w14:paraId="7E8569A1" w14:textId="77777777" w:rsidR="004F6B55" w:rsidRPr="00D54627" w:rsidRDefault="004F6B55" w:rsidP="00C71B61">
      <w:pPr>
        <w:ind w:left="360" w:hanging="360"/>
        <w:rPr>
          <w:rFonts w:ascii="Times New Roman" w:hAnsi="Times New Roman"/>
          <w:szCs w:val="22"/>
        </w:rPr>
      </w:pPr>
    </w:p>
    <w:p w14:paraId="5F32411E" w14:textId="77777777" w:rsidR="004F6B55" w:rsidRPr="00D54627" w:rsidRDefault="004F6B55" w:rsidP="00C71B61">
      <w:pPr>
        <w:widowControl/>
        <w:numPr>
          <w:ilvl w:val="0"/>
          <w:numId w:val="36"/>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 xml:space="preserve">No realizar operaciones de corte en ambientes húmedos ni en superficies sucias. </w:t>
      </w:r>
    </w:p>
    <w:p w14:paraId="25F91103" w14:textId="77777777" w:rsidR="004F6B55" w:rsidRPr="00D54627" w:rsidRDefault="004F6B55" w:rsidP="00C71B61">
      <w:pPr>
        <w:ind w:left="360" w:hanging="360"/>
        <w:rPr>
          <w:rFonts w:ascii="Times New Roman" w:hAnsi="Times New Roman"/>
          <w:szCs w:val="22"/>
        </w:rPr>
      </w:pPr>
    </w:p>
    <w:p w14:paraId="5F0E7641" w14:textId="77777777" w:rsidR="004F6B55" w:rsidRPr="00D54627" w:rsidRDefault="004F6B55" w:rsidP="00C71B61">
      <w:pPr>
        <w:widowControl/>
        <w:numPr>
          <w:ilvl w:val="0"/>
          <w:numId w:val="36"/>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Llevar siempre gafas de protección o mascaras con cristales durante estas operaciones para prevenir cualquier proyección hacia los ojos.</w:t>
      </w:r>
    </w:p>
    <w:p w14:paraId="48DB9778" w14:textId="77777777" w:rsidR="004F6B55" w:rsidRPr="00D54627" w:rsidRDefault="004F6B55" w:rsidP="00C71B61">
      <w:pPr>
        <w:ind w:left="360" w:hanging="360"/>
        <w:rPr>
          <w:rFonts w:ascii="Times New Roman" w:hAnsi="Times New Roman"/>
          <w:szCs w:val="22"/>
        </w:rPr>
      </w:pPr>
    </w:p>
    <w:p w14:paraId="2B4EBA1A" w14:textId="77777777" w:rsidR="004F6B55" w:rsidRPr="00D54627" w:rsidRDefault="004F6B55" w:rsidP="00C71B61">
      <w:pPr>
        <w:widowControl/>
        <w:numPr>
          <w:ilvl w:val="0"/>
          <w:numId w:val="36"/>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Apartar materiales inflamables o combustibles del área donde se vaya a trabajar.</w:t>
      </w:r>
    </w:p>
    <w:p w14:paraId="06463351" w14:textId="77777777" w:rsidR="004F6B55" w:rsidRPr="00D54627" w:rsidRDefault="004F6B55" w:rsidP="00C71B61">
      <w:pPr>
        <w:ind w:left="360" w:hanging="360"/>
        <w:rPr>
          <w:rFonts w:ascii="Times New Roman" w:hAnsi="Times New Roman"/>
          <w:szCs w:val="22"/>
        </w:rPr>
      </w:pPr>
    </w:p>
    <w:p w14:paraId="4E2B62EC" w14:textId="77777777" w:rsidR="004F6B55" w:rsidRPr="00D54627" w:rsidRDefault="004F6B55" w:rsidP="00C71B61">
      <w:pPr>
        <w:widowControl/>
        <w:numPr>
          <w:ilvl w:val="0"/>
          <w:numId w:val="36"/>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 xml:space="preserve">Aunque el arco de plasma no ha sido identificado como la fuente de humo tóxico, el material que se corta puede ser la fuente de humo o gases tóxicos. El humo producido varía según el metal que está cortándose </w:t>
      </w:r>
    </w:p>
    <w:p w14:paraId="717ECFEC" w14:textId="77777777" w:rsidR="004F6B55" w:rsidRPr="00D54627" w:rsidRDefault="004F6B55" w:rsidP="001E0FEC">
      <w:pPr>
        <w:rPr>
          <w:rFonts w:ascii="Times New Roman" w:hAnsi="Times New Roman"/>
          <w:szCs w:val="22"/>
        </w:rPr>
      </w:pPr>
    </w:p>
    <w:p w14:paraId="54C086B2" w14:textId="6DA576E8" w:rsidR="004F6B55" w:rsidRPr="00D54627" w:rsidRDefault="004F6B55" w:rsidP="001E0FEC">
      <w:pPr>
        <w:widowControl/>
        <w:numPr>
          <w:ilvl w:val="0"/>
          <w:numId w:val="36"/>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 xml:space="preserve">Mantener en el área de trabajo un extinguidor de incendios lleno y en buen estado, que sea revisado a diario, así como saber su manejo. </w:t>
      </w:r>
    </w:p>
    <w:p w14:paraId="598578CB" w14:textId="77777777" w:rsidR="001E0FEC" w:rsidRPr="00D54627" w:rsidRDefault="001E0FEC" w:rsidP="001E0FEC">
      <w:pPr>
        <w:widowControl/>
        <w:tabs>
          <w:tab w:val="clear" w:pos="720"/>
          <w:tab w:val="clear" w:pos="1440"/>
          <w:tab w:val="clear" w:pos="2160"/>
          <w:tab w:val="clear" w:pos="2880"/>
          <w:tab w:val="clear" w:pos="3600"/>
          <w:tab w:val="clear" w:pos="4320"/>
          <w:tab w:val="clear" w:pos="5760"/>
          <w:tab w:val="clear" w:pos="6480"/>
          <w:tab w:val="clear" w:pos="7200"/>
          <w:tab w:val="clear" w:pos="7920"/>
        </w:tabs>
        <w:rPr>
          <w:rFonts w:ascii="Times New Roman" w:hAnsi="Times New Roman"/>
          <w:szCs w:val="22"/>
        </w:rPr>
      </w:pPr>
    </w:p>
    <w:p w14:paraId="78FC4702" w14:textId="77777777" w:rsidR="004F6B55" w:rsidRPr="00D54627" w:rsidRDefault="004F6B55" w:rsidP="00C71B61">
      <w:pPr>
        <w:widowControl/>
        <w:numPr>
          <w:ilvl w:val="0"/>
          <w:numId w:val="36"/>
        </w:numPr>
        <w:tabs>
          <w:tab w:val="clear" w:pos="720"/>
          <w:tab w:val="clear" w:pos="1440"/>
          <w:tab w:val="clear" w:pos="2160"/>
          <w:tab w:val="clear" w:pos="2880"/>
          <w:tab w:val="clear" w:pos="3600"/>
          <w:tab w:val="clear" w:pos="4320"/>
          <w:tab w:val="clear" w:pos="5760"/>
          <w:tab w:val="clear" w:pos="6480"/>
          <w:tab w:val="clear" w:pos="7200"/>
          <w:tab w:val="clear" w:pos="7920"/>
        </w:tabs>
        <w:autoSpaceDE w:val="0"/>
        <w:autoSpaceDN w:val="0"/>
        <w:adjustRightInd w:val="0"/>
        <w:ind w:left="360"/>
        <w:rPr>
          <w:rFonts w:ascii="Times New Roman" w:hAnsi="Times New Roman"/>
          <w:szCs w:val="22"/>
        </w:rPr>
      </w:pPr>
      <w:r w:rsidRPr="00D54627">
        <w:rPr>
          <w:rFonts w:ascii="Times New Roman" w:hAnsi="Times New Roman"/>
          <w:szCs w:val="22"/>
        </w:rPr>
        <w:t>No apuntar la antorcha a la gente.</w:t>
      </w:r>
    </w:p>
    <w:p w14:paraId="1DCC2E3B" w14:textId="77777777" w:rsidR="004F6B55" w:rsidRPr="00D54627" w:rsidRDefault="004F6B55" w:rsidP="004F6B55">
      <w:pPr>
        <w:rPr>
          <w:rFonts w:ascii="Times New Roman" w:hAnsi="Times New Roman"/>
          <w:szCs w:val="22"/>
        </w:rPr>
      </w:pPr>
    </w:p>
    <w:p w14:paraId="3D164C13" w14:textId="77777777" w:rsidR="004F6B55" w:rsidRPr="00D54627" w:rsidRDefault="004F6B55" w:rsidP="00C71B61">
      <w:pPr>
        <w:pStyle w:val="Heading3"/>
        <w:numPr>
          <w:ilvl w:val="0"/>
          <w:numId w:val="37"/>
        </w:numPr>
        <w:tabs>
          <w:tab w:val="num" w:pos="900"/>
        </w:tabs>
        <w:ind w:left="360"/>
        <w:jc w:val="both"/>
        <w:rPr>
          <w:rFonts w:ascii="Times New Roman" w:hAnsi="Times New Roman" w:cs="Times New Roman"/>
          <w:bCs w:val="0"/>
          <w:sz w:val="22"/>
          <w:szCs w:val="22"/>
          <w:lang w:val="es-ES_tradnl"/>
        </w:rPr>
      </w:pPr>
      <w:bookmarkStart w:id="58" w:name="_Toc164700383"/>
      <w:bookmarkStart w:id="59" w:name="_Toc149725082"/>
      <w:r w:rsidRPr="00D54627">
        <w:rPr>
          <w:rFonts w:ascii="Times New Roman" w:hAnsi="Times New Roman" w:cs="Times New Roman"/>
          <w:sz w:val="22"/>
          <w:szCs w:val="22"/>
          <w:lang w:val="es-ES"/>
        </w:rPr>
        <w:lastRenderedPageBreak/>
        <w:t>PROCEDIMIENTOS INICIALES.</w:t>
      </w:r>
      <w:bookmarkEnd w:id="58"/>
      <w:bookmarkEnd w:id="59"/>
    </w:p>
    <w:p w14:paraId="1B71548D" w14:textId="77777777" w:rsidR="004F6B55" w:rsidRPr="00D54627" w:rsidRDefault="004F6B55" w:rsidP="00C71B61">
      <w:pPr>
        <w:ind w:left="360"/>
        <w:rPr>
          <w:rFonts w:ascii="Times New Roman" w:hAnsi="Times New Roman"/>
          <w:b/>
          <w:caps/>
          <w:szCs w:val="22"/>
        </w:rPr>
      </w:pPr>
    </w:p>
    <w:p w14:paraId="65C566B5" w14:textId="77777777" w:rsidR="004F6B55" w:rsidRPr="00D54627" w:rsidRDefault="004F6B55" w:rsidP="00C71B61">
      <w:pPr>
        <w:widowControl/>
        <w:numPr>
          <w:ilvl w:val="0"/>
          <w:numId w:val="21"/>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Verificar la presencia del personal incluyendo el de cobertura médica.</w:t>
      </w:r>
    </w:p>
    <w:p w14:paraId="61022483" w14:textId="77777777" w:rsidR="004F6B55" w:rsidRPr="00D54627" w:rsidRDefault="004F6B55" w:rsidP="00C71B61">
      <w:pPr>
        <w:ind w:left="360"/>
        <w:rPr>
          <w:rFonts w:ascii="Times New Roman" w:hAnsi="Times New Roman"/>
          <w:szCs w:val="22"/>
        </w:rPr>
      </w:pPr>
    </w:p>
    <w:p w14:paraId="2A3FB1F9" w14:textId="77777777" w:rsidR="004F6B55" w:rsidRPr="00D54627" w:rsidRDefault="004F6B55" w:rsidP="00C71B61">
      <w:pPr>
        <w:widowControl/>
        <w:numPr>
          <w:ilvl w:val="0"/>
          <w:numId w:val="21"/>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 xml:space="preserve">Antes de la instalación de la máquina, realizar una inspección de la zona de trabajo, controlando los siguientes puntos: revise de que no hay otros cables de alimentación, líneas de control u otros equipos cerca de la máquina. </w:t>
      </w:r>
    </w:p>
    <w:p w14:paraId="689B6503" w14:textId="77777777" w:rsidR="004F6B55" w:rsidRPr="00D54627" w:rsidRDefault="004F6B55" w:rsidP="001E0FEC">
      <w:pPr>
        <w:rPr>
          <w:rFonts w:ascii="Times New Roman" w:hAnsi="Times New Roman"/>
          <w:szCs w:val="22"/>
        </w:rPr>
      </w:pPr>
    </w:p>
    <w:p w14:paraId="2C7F0FD7" w14:textId="77777777" w:rsidR="004F6B55" w:rsidRPr="00D54627" w:rsidRDefault="004F6B55" w:rsidP="00C71B61">
      <w:pPr>
        <w:widowControl/>
        <w:numPr>
          <w:ilvl w:val="0"/>
          <w:numId w:val="21"/>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 xml:space="preserve">Verificación de seguridad del área de trabajo y su perímetro, controlar el tránsito de personas que no forman parte del componente. </w:t>
      </w:r>
    </w:p>
    <w:p w14:paraId="218F663A" w14:textId="77777777" w:rsidR="004F6B55" w:rsidRPr="00D54627" w:rsidRDefault="004F6B55" w:rsidP="00C71B61">
      <w:pPr>
        <w:ind w:left="360"/>
        <w:rPr>
          <w:rFonts w:ascii="Times New Roman" w:hAnsi="Times New Roman"/>
          <w:szCs w:val="22"/>
        </w:rPr>
      </w:pPr>
    </w:p>
    <w:p w14:paraId="15517E9D" w14:textId="77777777" w:rsidR="004F6B55" w:rsidRPr="00D54627" w:rsidRDefault="004F6B55" w:rsidP="00C71B61">
      <w:pPr>
        <w:widowControl/>
        <w:numPr>
          <w:ilvl w:val="0"/>
          <w:numId w:val="21"/>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Reunión para las recomendaciones sobre las medidas de seguridad en general.</w:t>
      </w:r>
    </w:p>
    <w:p w14:paraId="727301B5" w14:textId="77777777" w:rsidR="004F6B55" w:rsidRPr="00D54627" w:rsidRDefault="004F6B55" w:rsidP="00C71B61">
      <w:pPr>
        <w:ind w:left="360"/>
        <w:rPr>
          <w:rFonts w:ascii="Times New Roman" w:hAnsi="Times New Roman"/>
          <w:szCs w:val="22"/>
        </w:rPr>
      </w:pPr>
    </w:p>
    <w:p w14:paraId="41157131" w14:textId="77777777" w:rsidR="004F6B55" w:rsidRPr="00D54627" w:rsidRDefault="004F6B55" w:rsidP="00C71B61">
      <w:pPr>
        <w:widowControl/>
        <w:numPr>
          <w:ilvl w:val="0"/>
          <w:numId w:val="21"/>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Determinar las condiciones del tiempo para el inicio de las labores, si es desfavorable posponerla hasta que se vuelva optimo.</w:t>
      </w:r>
    </w:p>
    <w:p w14:paraId="6EA44921" w14:textId="77777777" w:rsidR="004F6B55" w:rsidRPr="00D54627" w:rsidRDefault="004F6B55" w:rsidP="00C71B61">
      <w:pPr>
        <w:ind w:left="360"/>
        <w:rPr>
          <w:rFonts w:ascii="Times New Roman" w:hAnsi="Times New Roman"/>
          <w:szCs w:val="22"/>
        </w:rPr>
      </w:pPr>
    </w:p>
    <w:p w14:paraId="2F965925" w14:textId="77777777" w:rsidR="004F6B55" w:rsidRPr="00D54627" w:rsidRDefault="004F6B55" w:rsidP="00C71B61">
      <w:pPr>
        <w:widowControl/>
        <w:numPr>
          <w:ilvl w:val="0"/>
          <w:numId w:val="21"/>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Seleccionar las armas a destruir.</w:t>
      </w:r>
    </w:p>
    <w:p w14:paraId="35E6B87C" w14:textId="77777777" w:rsidR="004F6B55" w:rsidRPr="00D54627" w:rsidRDefault="004F6B55" w:rsidP="001E0FEC">
      <w:pPr>
        <w:rPr>
          <w:rFonts w:ascii="Times New Roman" w:hAnsi="Times New Roman"/>
          <w:szCs w:val="22"/>
        </w:rPr>
      </w:pPr>
    </w:p>
    <w:p w14:paraId="6F4030EE" w14:textId="77777777" w:rsidR="004F6B55" w:rsidRPr="00D54627" w:rsidRDefault="004F6B55" w:rsidP="00C71B61">
      <w:pPr>
        <w:widowControl/>
        <w:numPr>
          <w:ilvl w:val="0"/>
          <w:numId w:val="21"/>
        </w:numPr>
        <w:tabs>
          <w:tab w:val="clear" w:pos="72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Marcar y señalizar las áreas de seguridad.</w:t>
      </w:r>
    </w:p>
    <w:p w14:paraId="0CA20A08" w14:textId="77777777" w:rsidR="004F6B55" w:rsidRPr="00D54627" w:rsidRDefault="004F6B55" w:rsidP="004F6B55">
      <w:pPr>
        <w:pStyle w:val="ListParagraph"/>
        <w:spacing w:line="240" w:lineRule="auto"/>
        <w:ind w:left="0"/>
        <w:jc w:val="both"/>
        <w:rPr>
          <w:rFonts w:ascii="Times New Roman" w:hAnsi="Times New Roman"/>
        </w:rPr>
      </w:pPr>
    </w:p>
    <w:p w14:paraId="3E636DCC" w14:textId="344C7884" w:rsidR="004F6B55" w:rsidRPr="00D54627" w:rsidRDefault="004F6B55" w:rsidP="001E0FEC">
      <w:pPr>
        <w:pStyle w:val="ListParagraph"/>
        <w:spacing w:line="240" w:lineRule="auto"/>
        <w:ind w:left="360"/>
        <w:jc w:val="both"/>
        <w:rPr>
          <w:rFonts w:ascii="Times New Roman" w:hAnsi="Times New Roman"/>
        </w:rPr>
      </w:pPr>
      <w:r w:rsidRPr="00D54627">
        <w:rPr>
          <w:rFonts w:ascii="Times New Roman" w:hAnsi="Times New Roman"/>
          <w:b/>
          <w:bCs/>
        </w:rPr>
        <w:t xml:space="preserve">IMPORTANTE: </w:t>
      </w:r>
      <w:r w:rsidRPr="00D54627">
        <w:rPr>
          <w:rFonts w:ascii="Times New Roman" w:hAnsi="Times New Roman"/>
          <w:i/>
          <w:iCs/>
        </w:rPr>
        <w:t>Verificar que no haya nadie alrededor con marcapasos o audífonos, ya que los campos magnéticos producidos por las elevadas corrientes pueden afectar la operación de marcapasos y de audífonos.</w:t>
      </w:r>
    </w:p>
    <w:p w14:paraId="077805C7" w14:textId="77777777" w:rsidR="004F6B55" w:rsidRPr="00D54627" w:rsidRDefault="004F6B55" w:rsidP="00C71B61">
      <w:pPr>
        <w:pStyle w:val="Heading3"/>
        <w:numPr>
          <w:ilvl w:val="0"/>
          <w:numId w:val="37"/>
        </w:numPr>
        <w:tabs>
          <w:tab w:val="num" w:pos="900"/>
        </w:tabs>
        <w:spacing w:before="0" w:after="0"/>
        <w:ind w:left="360"/>
        <w:jc w:val="both"/>
        <w:rPr>
          <w:rFonts w:ascii="Times New Roman" w:hAnsi="Times New Roman" w:cs="Times New Roman"/>
          <w:bCs w:val="0"/>
          <w:sz w:val="22"/>
          <w:szCs w:val="22"/>
          <w:lang w:val="es-ES_tradnl"/>
        </w:rPr>
      </w:pPr>
      <w:bookmarkStart w:id="60" w:name="_Toc164700384"/>
      <w:bookmarkStart w:id="61" w:name="_Toc149725083"/>
      <w:r w:rsidRPr="00D54627">
        <w:rPr>
          <w:rFonts w:ascii="Times New Roman" w:hAnsi="Times New Roman" w:cs="Times New Roman"/>
          <w:sz w:val="22"/>
          <w:szCs w:val="22"/>
          <w:lang w:val="es-ES"/>
        </w:rPr>
        <w:t>EJECUCIÓN</w:t>
      </w:r>
      <w:bookmarkEnd w:id="60"/>
      <w:bookmarkEnd w:id="61"/>
    </w:p>
    <w:p w14:paraId="22824E87" w14:textId="77777777" w:rsidR="004F6B55" w:rsidRPr="00D54627" w:rsidRDefault="004F6B55" w:rsidP="00C71B61">
      <w:pPr>
        <w:ind w:left="360"/>
        <w:rPr>
          <w:rFonts w:ascii="Times New Roman" w:hAnsi="Times New Roman"/>
          <w:szCs w:val="22"/>
        </w:rPr>
      </w:pPr>
    </w:p>
    <w:p w14:paraId="7C0B6376" w14:textId="77777777" w:rsidR="004F6B55" w:rsidRPr="00D54627" w:rsidRDefault="004F6B55" w:rsidP="00C71B61">
      <w:pPr>
        <w:ind w:left="360"/>
        <w:rPr>
          <w:rFonts w:ascii="Times New Roman" w:hAnsi="Times New Roman"/>
          <w:szCs w:val="22"/>
        </w:rPr>
      </w:pPr>
      <w:r w:rsidRPr="00D54627">
        <w:rPr>
          <w:rFonts w:ascii="Times New Roman" w:hAnsi="Times New Roman"/>
          <w:szCs w:val="22"/>
        </w:rPr>
        <w:t>Una vez seleccionadas las armas a destruir se procede a los siguientes pasos:</w:t>
      </w:r>
    </w:p>
    <w:p w14:paraId="5BF39E93" w14:textId="77777777" w:rsidR="004F6B55" w:rsidRPr="00D54627" w:rsidRDefault="004F6B55" w:rsidP="004F6B55">
      <w:pPr>
        <w:rPr>
          <w:rFonts w:ascii="Times New Roman" w:hAnsi="Times New Roman"/>
          <w:szCs w:val="22"/>
        </w:rPr>
      </w:pPr>
    </w:p>
    <w:p w14:paraId="2C175F38" w14:textId="57B3D344" w:rsidR="004F6B55" w:rsidRPr="00D54627" w:rsidRDefault="001E0FEC" w:rsidP="00C71B61">
      <w:pPr>
        <w:ind w:left="360" w:hanging="360"/>
        <w:rPr>
          <w:rFonts w:ascii="Times New Roman" w:hAnsi="Times New Roman"/>
          <w:b/>
          <w:bCs/>
          <w:szCs w:val="22"/>
        </w:rPr>
      </w:pPr>
      <w:r w:rsidRPr="00D54627">
        <w:rPr>
          <w:rFonts w:ascii="Times New Roman" w:hAnsi="Times New Roman"/>
          <w:b/>
          <w:bCs/>
          <w:szCs w:val="22"/>
        </w:rPr>
        <w:t>6</w:t>
      </w:r>
      <w:r w:rsidR="004F6B55" w:rsidRPr="00D54627">
        <w:rPr>
          <w:rFonts w:ascii="Times New Roman" w:hAnsi="Times New Roman"/>
          <w:b/>
          <w:bCs/>
          <w:szCs w:val="22"/>
        </w:rPr>
        <w:t>.1 PROCEDEMIMIENTOS PREVIO AL CORTE.</w:t>
      </w:r>
    </w:p>
    <w:p w14:paraId="17ACBDD0" w14:textId="77777777" w:rsidR="004F6B55" w:rsidRPr="00D54627" w:rsidRDefault="004F6B55" w:rsidP="00425193">
      <w:pPr>
        <w:pStyle w:val="NoSpacing"/>
        <w:ind w:left="360"/>
        <w:jc w:val="both"/>
        <w:rPr>
          <w:rFonts w:ascii="Times New Roman" w:hAnsi="Times New Roman"/>
          <w:lang w:val="es-ES"/>
        </w:rPr>
      </w:pPr>
    </w:p>
    <w:p w14:paraId="58FA9F91" w14:textId="77777777" w:rsidR="004F6B55" w:rsidRPr="00D54627" w:rsidRDefault="004F6B55" w:rsidP="00425193">
      <w:pPr>
        <w:widowControl/>
        <w:numPr>
          <w:ilvl w:val="0"/>
          <w:numId w:val="40"/>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Colocar el equipo de protección personal y su uso es obligatorio en todo momento.</w:t>
      </w:r>
    </w:p>
    <w:p w14:paraId="21C850B3" w14:textId="77777777" w:rsidR="004F6B55" w:rsidRPr="00D54627" w:rsidRDefault="004F6B55" w:rsidP="00425193">
      <w:pPr>
        <w:ind w:left="360"/>
        <w:rPr>
          <w:rFonts w:ascii="Times New Roman" w:hAnsi="Times New Roman"/>
          <w:szCs w:val="22"/>
          <w:lang w:eastAsia="es-ES"/>
        </w:rPr>
      </w:pPr>
    </w:p>
    <w:p w14:paraId="1CCCA065" w14:textId="77777777" w:rsidR="004F6B55" w:rsidRPr="00D54627" w:rsidRDefault="004F6B55" w:rsidP="00425193">
      <w:pPr>
        <w:pStyle w:val="ListParagraph"/>
        <w:numPr>
          <w:ilvl w:val="0"/>
          <w:numId w:val="40"/>
        </w:numPr>
        <w:spacing w:after="0" w:line="240" w:lineRule="auto"/>
        <w:ind w:left="360"/>
        <w:contextualSpacing w:val="0"/>
        <w:jc w:val="both"/>
        <w:rPr>
          <w:rFonts w:ascii="Times New Roman" w:hAnsi="Times New Roman"/>
        </w:rPr>
      </w:pPr>
      <w:r w:rsidRPr="00D54627">
        <w:rPr>
          <w:rFonts w:ascii="Times New Roman" w:hAnsi="Times New Roman"/>
        </w:rPr>
        <w:t xml:space="preserve">Una vez ensamblada la máquina y las armas listas para destruir. </w:t>
      </w:r>
    </w:p>
    <w:p w14:paraId="71321376" w14:textId="77777777" w:rsidR="004F6B55" w:rsidRPr="00D54627" w:rsidRDefault="004F6B55" w:rsidP="00425193">
      <w:pPr>
        <w:pStyle w:val="ListParagraph"/>
        <w:spacing w:line="240" w:lineRule="auto"/>
        <w:ind w:left="360"/>
        <w:jc w:val="both"/>
        <w:rPr>
          <w:rFonts w:ascii="Times New Roman" w:hAnsi="Times New Roman"/>
        </w:rPr>
      </w:pPr>
    </w:p>
    <w:p w14:paraId="29218EBA" w14:textId="77777777" w:rsidR="004F6B55" w:rsidRPr="00D54627" w:rsidRDefault="004F6B55" w:rsidP="00425193">
      <w:pPr>
        <w:pStyle w:val="ListParagraph"/>
        <w:numPr>
          <w:ilvl w:val="0"/>
          <w:numId w:val="40"/>
        </w:numPr>
        <w:spacing w:after="0" w:line="240" w:lineRule="auto"/>
        <w:ind w:left="360"/>
        <w:contextualSpacing w:val="0"/>
        <w:jc w:val="both"/>
        <w:rPr>
          <w:rFonts w:ascii="Times New Roman" w:hAnsi="Times New Roman"/>
        </w:rPr>
      </w:pPr>
      <w:r w:rsidRPr="00D54627">
        <w:rPr>
          <w:rFonts w:ascii="Times New Roman" w:hAnsi="Times New Roman"/>
        </w:rPr>
        <w:t>Colocar la unidad en un área abierta que permita que el aire circule libre en torno a la máquina.</w:t>
      </w:r>
    </w:p>
    <w:p w14:paraId="076D4EF7" w14:textId="77777777" w:rsidR="004F6B55" w:rsidRPr="00D54627" w:rsidRDefault="004F6B55" w:rsidP="00425193">
      <w:pPr>
        <w:pStyle w:val="ListParagraph"/>
        <w:spacing w:line="240" w:lineRule="auto"/>
        <w:ind w:left="360"/>
        <w:jc w:val="both"/>
        <w:rPr>
          <w:rFonts w:ascii="Times New Roman" w:hAnsi="Times New Roman"/>
        </w:rPr>
      </w:pPr>
    </w:p>
    <w:p w14:paraId="077B0199" w14:textId="77777777" w:rsidR="004F6B55" w:rsidRPr="00D54627" w:rsidRDefault="004F6B55" w:rsidP="00425193">
      <w:pPr>
        <w:pStyle w:val="ListParagraph"/>
        <w:numPr>
          <w:ilvl w:val="0"/>
          <w:numId w:val="40"/>
        </w:numPr>
        <w:spacing w:after="0" w:line="240" w:lineRule="auto"/>
        <w:ind w:left="360"/>
        <w:contextualSpacing w:val="0"/>
        <w:jc w:val="both"/>
        <w:rPr>
          <w:rFonts w:ascii="Times New Roman" w:hAnsi="Times New Roman"/>
        </w:rPr>
      </w:pPr>
      <w:r w:rsidRPr="00D54627">
        <w:rPr>
          <w:rFonts w:ascii="Times New Roman" w:hAnsi="Times New Roman"/>
        </w:rPr>
        <w:t>Asegurarse de que no falta ningún componente y que las rejillas de ventilación no se encuentran obstruidas.</w:t>
      </w:r>
    </w:p>
    <w:p w14:paraId="14F8EFF9" w14:textId="77777777" w:rsidR="004F6B55" w:rsidRPr="00D54627" w:rsidRDefault="004F6B55" w:rsidP="004F6B55">
      <w:pPr>
        <w:pStyle w:val="ListParagraph"/>
        <w:spacing w:line="240" w:lineRule="auto"/>
        <w:ind w:left="0"/>
        <w:jc w:val="both"/>
        <w:rPr>
          <w:rFonts w:ascii="Times New Roman" w:hAnsi="Times New Roman"/>
        </w:rPr>
      </w:pPr>
    </w:p>
    <w:p w14:paraId="2D1AEF70" w14:textId="77777777" w:rsidR="004F6B55" w:rsidRPr="00D54627" w:rsidRDefault="004F6B55" w:rsidP="00425193">
      <w:pPr>
        <w:pStyle w:val="ListParagraph"/>
        <w:numPr>
          <w:ilvl w:val="0"/>
          <w:numId w:val="40"/>
        </w:numPr>
        <w:spacing w:after="0" w:line="240" w:lineRule="auto"/>
        <w:ind w:left="360"/>
        <w:contextualSpacing w:val="0"/>
        <w:jc w:val="both"/>
        <w:rPr>
          <w:rFonts w:ascii="Times New Roman" w:hAnsi="Times New Roman"/>
        </w:rPr>
      </w:pPr>
      <w:r w:rsidRPr="00D54627">
        <w:rPr>
          <w:rFonts w:ascii="Times New Roman" w:hAnsi="Times New Roman"/>
        </w:rPr>
        <w:t>Revisar la conexión eléctrica y del polo tierra.</w:t>
      </w:r>
    </w:p>
    <w:p w14:paraId="7D605634" w14:textId="77777777" w:rsidR="004F6B55" w:rsidRPr="00D54627" w:rsidRDefault="004F6B55" w:rsidP="00425193">
      <w:pPr>
        <w:pStyle w:val="ListParagraph"/>
        <w:spacing w:line="240" w:lineRule="auto"/>
        <w:ind w:left="360" w:hanging="360"/>
        <w:jc w:val="both"/>
        <w:rPr>
          <w:rFonts w:ascii="Times New Roman" w:hAnsi="Times New Roman"/>
        </w:rPr>
      </w:pPr>
    </w:p>
    <w:p w14:paraId="73D803C5" w14:textId="77777777" w:rsidR="004F6B55" w:rsidRPr="00D54627" w:rsidRDefault="004F6B55" w:rsidP="00425193">
      <w:pPr>
        <w:pStyle w:val="ListParagraph"/>
        <w:numPr>
          <w:ilvl w:val="0"/>
          <w:numId w:val="40"/>
        </w:numPr>
        <w:spacing w:after="0" w:line="240" w:lineRule="auto"/>
        <w:ind w:left="360"/>
        <w:contextualSpacing w:val="0"/>
        <w:jc w:val="both"/>
        <w:rPr>
          <w:rFonts w:ascii="Times New Roman" w:hAnsi="Times New Roman"/>
        </w:rPr>
      </w:pPr>
      <w:r w:rsidRPr="00D54627">
        <w:rPr>
          <w:rFonts w:ascii="Times New Roman" w:hAnsi="Times New Roman"/>
        </w:rPr>
        <w:t>En caso de que haya que mover la máquina, desconectar siempre el enchufe de la toma de alimentación y recoger los cables y desconectar las mangueras de aire para así evitar que puedan dañarse.</w:t>
      </w:r>
    </w:p>
    <w:p w14:paraId="41159893" w14:textId="77777777" w:rsidR="004F6B55" w:rsidRPr="00D54627" w:rsidRDefault="004F6B55" w:rsidP="00425193">
      <w:pPr>
        <w:pStyle w:val="ListParagraph"/>
        <w:spacing w:line="240" w:lineRule="auto"/>
        <w:ind w:left="360" w:hanging="360"/>
        <w:jc w:val="both"/>
        <w:rPr>
          <w:rFonts w:ascii="Times New Roman" w:hAnsi="Times New Roman"/>
        </w:rPr>
      </w:pPr>
    </w:p>
    <w:p w14:paraId="748B0A8D" w14:textId="77777777" w:rsidR="004F6B55" w:rsidRPr="00D54627" w:rsidRDefault="004F6B55" w:rsidP="00425193">
      <w:pPr>
        <w:pStyle w:val="ListParagraph"/>
        <w:numPr>
          <w:ilvl w:val="0"/>
          <w:numId w:val="40"/>
        </w:numPr>
        <w:spacing w:after="0" w:line="240" w:lineRule="auto"/>
        <w:ind w:left="360"/>
        <w:contextualSpacing w:val="0"/>
        <w:jc w:val="both"/>
        <w:rPr>
          <w:rFonts w:ascii="Times New Roman" w:hAnsi="Times New Roman"/>
        </w:rPr>
      </w:pPr>
      <w:r w:rsidRPr="00D54627">
        <w:rPr>
          <w:rFonts w:ascii="Times New Roman" w:hAnsi="Times New Roman"/>
        </w:rPr>
        <w:lastRenderedPageBreak/>
        <w:t>Verificar la conexión de aire comprimido a la unidad, considerando el mínimo de la presión de aire de entrada y que no exceda a los niveles indicados por el fabricante.</w:t>
      </w:r>
    </w:p>
    <w:p w14:paraId="1520CA8C" w14:textId="77777777" w:rsidR="004F6B55" w:rsidRPr="00D54627" w:rsidRDefault="004F6B55" w:rsidP="00425193">
      <w:pPr>
        <w:pStyle w:val="ListParagraph"/>
        <w:spacing w:line="240" w:lineRule="auto"/>
        <w:ind w:left="360" w:hanging="360"/>
        <w:jc w:val="both"/>
        <w:rPr>
          <w:rFonts w:ascii="Times New Roman" w:hAnsi="Times New Roman"/>
        </w:rPr>
      </w:pPr>
    </w:p>
    <w:p w14:paraId="26071223" w14:textId="77777777" w:rsidR="004F6B55" w:rsidRPr="00D54627" w:rsidRDefault="004F6B55" w:rsidP="00425193">
      <w:pPr>
        <w:pStyle w:val="ListParagraph"/>
        <w:numPr>
          <w:ilvl w:val="0"/>
          <w:numId w:val="40"/>
        </w:numPr>
        <w:spacing w:after="0" w:line="240" w:lineRule="auto"/>
        <w:ind w:left="360"/>
        <w:contextualSpacing w:val="0"/>
        <w:jc w:val="both"/>
        <w:rPr>
          <w:rFonts w:ascii="Times New Roman" w:hAnsi="Times New Roman"/>
        </w:rPr>
      </w:pPr>
      <w:r w:rsidRPr="00D54627">
        <w:rPr>
          <w:rFonts w:ascii="Times New Roman" w:hAnsi="Times New Roman"/>
        </w:rPr>
        <w:t>Revisión de cualquier fuga del compresor, filtro de aire, la manguera y boquillas.</w:t>
      </w:r>
    </w:p>
    <w:p w14:paraId="784F81CF" w14:textId="77777777" w:rsidR="004F6B55" w:rsidRPr="00D54627" w:rsidRDefault="004F6B55" w:rsidP="00425193">
      <w:pPr>
        <w:pStyle w:val="ListParagraph"/>
        <w:spacing w:line="240" w:lineRule="auto"/>
        <w:ind w:left="360" w:hanging="360"/>
        <w:jc w:val="both"/>
        <w:rPr>
          <w:rFonts w:ascii="Times New Roman" w:hAnsi="Times New Roman"/>
        </w:rPr>
      </w:pPr>
    </w:p>
    <w:p w14:paraId="1D33CBC7" w14:textId="77777777" w:rsidR="004F6B55" w:rsidRPr="00D54627" w:rsidRDefault="004F6B55" w:rsidP="00425193">
      <w:pPr>
        <w:pStyle w:val="ListParagraph"/>
        <w:numPr>
          <w:ilvl w:val="0"/>
          <w:numId w:val="40"/>
        </w:numPr>
        <w:spacing w:after="0" w:line="240" w:lineRule="auto"/>
        <w:ind w:left="360"/>
        <w:contextualSpacing w:val="0"/>
        <w:jc w:val="both"/>
        <w:rPr>
          <w:rFonts w:ascii="Times New Roman" w:hAnsi="Times New Roman"/>
        </w:rPr>
      </w:pPr>
      <w:r w:rsidRPr="00D54627">
        <w:rPr>
          <w:rFonts w:ascii="Times New Roman" w:hAnsi="Times New Roman"/>
        </w:rPr>
        <w:t>Verificar la conexión de la antorcha y comprobar que las piezas estén unidas apropiadamente, observando la cabeza de la antorcha.</w:t>
      </w:r>
    </w:p>
    <w:p w14:paraId="671D4238" w14:textId="77777777" w:rsidR="004F6B55" w:rsidRPr="00D54627" w:rsidRDefault="004F6B55" w:rsidP="00425193">
      <w:pPr>
        <w:pStyle w:val="ListParagraph"/>
        <w:spacing w:line="240" w:lineRule="auto"/>
        <w:ind w:left="360" w:hanging="360"/>
        <w:jc w:val="both"/>
        <w:rPr>
          <w:rFonts w:ascii="Times New Roman" w:hAnsi="Times New Roman"/>
        </w:rPr>
      </w:pPr>
    </w:p>
    <w:p w14:paraId="68824FA2" w14:textId="77777777" w:rsidR="004F6B55" w:rsidRPr="00D54627" w:rsidRDefault="004F6B55" w:rsidP="00425193">
      <w:pPr>
        <w:pStyle w:val="ListParagraph"/>
        <w:numPr>
          <w:ilvl w:val="0"/>
          <w:numId w:val="40"/>
        </w:numPr>
        <w:spacing w:after="0" w:line="240" w:lineRule="auto"/>
        <w:ind w:left="360"/>
        <w:contextualSpacing w:val="0"/>
        <w:jc w:val="both"/>
        <w:rPr>
          <w:rFonts w:ascii="Times New Roman" w:hAnsi="Times New Roman"/>
        </w:rPr>
      </w:pPr>
      <w:r w:rsidRPr="00D54627">
        <w:rPr>
          <w:rFonts w:ascii="Times New Roman" w:hAnsi="Times New Roman"/>
        </w:rPr>
        <w:t>Empleo de equipos de protección personal EPP (delantal, calzado botas, máscara obscura de grado 4, guantes, etc.</w:t>
      </w:r>
    </w:p>
    <w:p w14:paraId="6A35EC44" w14:textId="77777777" w:rsidR="004F6B55" w:rsidRPr="00D54627" w:rsidRDefault="004F6B55" w:rsidP="004F6B55">
      <w:pPr>
        <w:pStyle w:val="ListParagraph"/>
        <w:spacing w:line="240" w:lineRule="auto"/>
        <w:ind w:left="0"/>
        <w:jc w:val="both"/>
        <w:rPr>
          <w:rFonts w:ascii="Times New Roman" w:hAnsi="Times New Roman"/>
        </w:rPr>
      </w:pPr>
    </w:p>
    <w:p w14:paraId="27A81BFC" w14:textId="097D9A5F" w:rsidR="004F6B55" w:rsidRPr="00D54627" w:rsidRDefault="001E0FEC" w:rsidP="001E0FEC">
      <w:pPr>
        <w:rPr>
          <w:rFonts w:ascii="Times New Roman" w:hAnsi="Times New Roman"/>
          <w:b/>
          <w:bCs/>
          <w:szCs w:val="22"/>
        </w:rPr>
      </w:pPr>
      <w:r w:rsidRPr="00D54627">
        <w:rPr>
          <w:rFonts w:ascii="Times New Roman" w:hAnsi="Times New Roman"/>
          <w:b/>
          <w:bCs/>
          <w:szCs w:val="22"/>
        </w:rPr>
        <w:t>6</w:t>
      </w:r>
      <w:r w:rsidR="004F6B55" w:rsidRPr="00D54627">
        <w:rPr>
          <w:rFonts w:ascii="Times New Roman" w:hAnsi="Times New Roman"/>
          <w:b/>
          <w:bCs/>
          <w:szCs w:val="22"/>
        </w:rPr>
        <w:t>.2 PROCEDIMIENTOS PARA EL CORTE</w:t>
      </w:r>
    </w:p>
    <w:p w14:paraId="05EB2DED" w14:textId="77777777" w:rsidR="001E0FEC" w:rsidRPr="00D54627" w:rsidRDefault="001E0FEC" w:rsidP="001E0FEC">
      <w:pPr>
        <w:rPr>
          <w:rFonts w:ascii="Times New Roman" w:hAnsi="Times New Roman"/>
          <w:b/>
          <w:bCs/>
          <w:szCs w:val="22"/>
        </w:rPr>
      </w:pPr>
    </w:p>
    <w:p w14:paraId="77466890" w14:textId="77777777" w:rsidR="004F6B55" w:rsidRPr="00D54627" w:rsidRDefault="004F6B55" w:rsidP="001E0FEC">
      <w:pPr>
        <w:widowControl/>
        <w:numPr>
          <w:ilvl w:val="0"/>
          <w:numId w:val="43"/>
        </w:numPr>
        <w:tabs>
          <w:tab w:val="clear" w:pos="720"/>
          <w:tab w:val="clear" w:pos="1620"/>
          <w:tab w:val="clear" w:pos="2160"/>
          <w:tab w:val="clear" w:pos="2880"/>
          <w:tab w:val="clear" w:pos="3600"/>
          <w:tab w:val="clear" w:pos="4320"/>
          <w:tab w:val="clear" w:pos="5760"/>
          <w:tab w:val="clear" w:pos="6480"/>
          <w:tab w:val="clear" w:pos="7200"/>
          <w:tab w:val="clear" w:pos="7920"/>
          <w:tab w:val="num" w:pos="1440"/>
        </w:tabs>
        <w:ind w:left="360"/>
        <w:rPr>
          <w:rFonts w:ascii="Times New Roman" w:hAnsi="Times New Roman"/>
          <w:szCs w:val="22"/>
        </w:rPr>
      </w:pPr>
      <w:r w:rsidRPr="00D54627">
        <w:rPr>
          <w:rFonts w:ascii="Times New Roman" w:hAnsi="Times New Roman"/>
          <w:szCs w:val="22"/>
        </w:rPr>
        <w:t>Inspección de cada arma, revisando que la recamara no tenga algún proyectil, y se encuentre limpio de grasa y aceite.</w:t>
      </w:r>
    </w:p>
    <w:p w14:paraId="63264A3B" w14:textId="77777777" w:rsidR="004F6B55" w:rsidRPr="00D54627" w:rsidRDefault="004F6B55" w:rsidP="00425193">
      <w:pPr>
        <w:ind w:left="360"/>
        <w:rPr>
          <w:rFonts w:ascii="Times New Roman" w:hAnsi="Times New Roman"/>
          <w:szCs w:val="22"/>
        </w:rPr>
      </w:pPr>
    </w:p>
    <w:p w14:paraId="4EFAA541" w14:textId="77777777" w:rsidR="004F6B55" w:rsidRPr="00D54627" w:rsidRDefault="004F6B55" w:rsidP="001E0FEC">
      <w:pPr>
        <w:widowControl/>
        <w:numPr>
          <w:ilvl w:val="0"/>
          <w:numId w:val="43"/>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Registrar la información detallada s de cada arma, registro o número de serie, marca, calibre, tipo de arma, procedencia y país de fabricación.</w:t>
      </w:r>
    </w:p>
    <w:p w14:paraId="00A29711" w14:textId="77777777" w:rsidR="004F6B55" w:rsidRPr="00D54627" w:rsidRDefault="004F6B55" w:rsidP="00425193">
      <w:pPr>
        <w:ind w:left="360"/>
        <w:rPr>
          <w:rFonts w:ascii="Times New Roman" w:hAnsi="Times New Roman"/>
          <w:szCs w:val="22"/>
        </w:rPr>
      </w:pPr>
    </w:p>
    <w:p w14:paraId="788A2297" w14:textId="77777777" w:rsidR="004F6B55" w:rsidRPr="00D54627" w:rsidRDefault="004F6B55" w:rsidP="001E0FEC">
      <w:pPr>
        <w:pStyle w:val="ListParagraph"/>
        <w:numPr>
          <w:ilvl w:val="0"/>
          <w:numId w:val="43"/>
        </w:numPr>
        <w:spacing w:after="0" w:line="240" w:lineRule="auto"/>
        <w:ind w:left="360"/>
        <w:contextualSpacing w:val="0"/>
        <w:jc w:val="both"/>
        <w:rPr>
          <w:rFonts w:ascii="Times New Roman" w:hAnsi="Times New Roman"/>
        </w:rPr>
      </w:pPr>
      <w:r w:rsidRPr="00D54627">
        <w:rPr>
          <w:rFonts w:ascii="Times New Roman" w:hAnsi="Times New Roman"/>
        </w:rPr>
        <w:t>Tomar una foto del arma completa durante el proceso de verificación. En la foto debe visualizarse el número de serie o cualquier información relevante que se considere. Se debería tomar una foto una vez el arma se ha destruido.</w:t>
      </w:r>
    </w:p>
    <w:p w14:paraId="665DFCA1" w14:textId="77777777" w:rsidR="004F6B55" w:rsidRPr="00D54627" w:rsidRDefault="004F6B55" w:rsidP="00425193">
      <w:pPr>
        <w:pStyle w:val="ListParagraph"/>
        <w:spacing w:line="240" w:lineRule="auto"/>
        <w:ind w:left="360"/>
        <w:rPr>
          <w:rFonts w:ascii="Times New Roman" w:hAnsi="Times New Roman"/>
        </w:rPr>
      </w:pPr>
    </w:p>
    <w:p w14:paraId="3EB1A8F2" w14:textId="77777777" w:rsidR="004F6B55" w:rsidRPr="00D54627" w:rsidRDefault="004F6B55" w:rsidP="001E0FEC">
      <w:pPr>
        <w:widowControl/>
        <w:numPr>
          <w:ilvl w:val="0"/>
          <w:numId w:val="43"/>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Con este método se puede realizar el corte sin desarmar el arma siempre y cuando la Autoridad Nacional y otras entidades involucradas al proceso lo establezcan de esa manera.</w:t>
      </w:r>
    </w:p>
    <w:p w14:paraId="40AB1A70" w14:textId="77777777" w:rsidR="004F6B55" w:rsidRPr="00D54627" w:rsidRDefault="004F6B55" w:rsidP="00425193">
      <w:pPr>
        <w:ind w:left="360"/>
        <w:rPr>
          <w:rFonts w:ascii="Times New Roman" w:hAnsi="Times New Roman"/>
          <w:szCs w:val="22"/>
        </w:rPr>
      </w:pPr>
    </w:p>
    <w:p w14:paraId="7F22224F" w14:textId="77777777" w:rsidR="004F6B55" w:rsidRPr="00D54627" w:rsidRDefault="004F6B55" w:rsidP="001E0FEC">
      <w:pPr>
        <w:pStyle w:val="ListParagraph"/>
        <w:numPr>
          <w:ilvl w:val="0"/>
          <w:numId w:val="43"/>
        </w:numPr>
        <w:spacing w:after="0" w:line="240" w:lineRule="auto"/>
        <w:ind w:left="360"/>
        <w:contextualSpacing w:val="0"/>
        <w:jc w:val="both"/>
        <w:rPr>
          <w:rFonts w:ascii="Times New Roman" w:hAnsi="Times New Roman"/>
        </w:rPr>
      </w:pPr>
      <w:r w:rsidRPr="00D54627">
        <w:rPr>
          <w:rFonts w:ascii="Times New Roman" w:hAnsi="Times New Roman"/>
        </w:rPr>
        <w:t>Cuando todo esté listo, colocar la antorcha cerca de las piezas o armas a cortar, para evitar que la corriente de cortadura pase por un largo trecho posiblemente incrementando la posibilidad de golpes eléctricos y peligros de fuego.</w:t>
      </w:r>
    </w:p>
    <w:p w14:paraId="5B8B38EB" w14:textId="77777777" w:rsidR="004F6B55" w:rsidRPr="00D54627" w:rsidRDefault="004F6B55" w:rsidP="00425193">
      <w:pPr>
        <w:pStyle w:val="ListParagraph"/>
        <w:spacing w:line="240" w:lineRule="auto"/>
        <w:ind w:left="360"/>
        <w:jc w:val="both"/>
        <w:rPr>
          <w:rFonts w:ascii="Times New Roman" w:hAnsi="Times New Roman"/>
        </w:rPr>
      </w:pPr>
    </w:p>
    <w:p w14:paraId="071371E8" w14:textId="77777777" w:rsidR="004F6B55" w:rsidRPr="00D54627" w:rsidRDefault="004F6B55" w:rsidP="001E0FEC">
      <w:pPr>
        <w:pStyle w:val="ListParagraph"/>
        <w:numPr>
          <w:ilvl w:val="0"/>
          <w:numId w:val="43"/>
        </w:numPr>
        <w:spacing w:after="0" w:line="240" w:lineRule="auto"/>
        <w:ind w:left="360"/>
        <w:contextualSpacing w:val="0"/>
        <w:jc w:val="both"/>
        <w:rPr>
          <w:rFonts w:ascii="Times New Roman" w:hAnsi="Times New Roman"/>
        </w:rPr>
      </w:pPr>
      <w:r w:rsidRPr="00D54627">
        <w:rPr>
          <w:rFonts w:ascii="Times New Roman" w:hAnsi="Times New Roman"/>
        </w:rPr>
        <w:t>Posicionar el interruptor en posición Encendido.</w:t>
      </w:r>
    </w:p>
    <w:p w14:paraId="10057F4A" w14:textId="77777777" w:rsidR="004F6B55" w:rsidRPr="00D54627" w:rsidRDefault="004F6B55" w:rsidP="00425193">
      <w:pPr>
        <w:pStyle w:val="ListParagraph"/>
        <w:spacing w:line="240" w:lineRule="auto"/>
        <w:ind w:left="360"/>
        <w:jc w:val="both"/>
        <w:rPr>
          <w:rFonts w:ascii="Times New Roman" w:hAnsi="Times New Roman"/>
        </w:rPr>
      </w:pPr>
    </w:p>
    <w:p w14:paraId="3DF10197" w14:textId="77777777" w:rsidR="004F6B55" w:rsidRPr="00D54627" w:rsidRDefault="004F6B55" w:rsidP="001E0FEC">
      <w:pPr>
        <w:pStyle w:val="ListParagraph"/>
        <w:numPr>
          <w:ilvl w:val="0"/>
          <w:numId w:val="43"/>
        </w:numPr>
        <w:spacing w:after="0" w:line="240" w:lineRule="auto"/>
        <w:ind w:left="360"/>
        <w:contextualSpacing w:val="0"/>
        <w:jc w:val="both"/>
        <w:rPr>
          <w:rFonts w:ascii="Times New Roman" w:hAnsi="Times New Roman"/>
        </w:rPr>
      </w:pPr>
      <w:r w:rsidRPr="00D54627">
        <w:rPr>
          <w:rFonts w:ascii="Times New Roman" w:hAnsi="Times New Roman"/>
        </w:rPr>
        <w:t>El arco de plasma se produce inmediatamente cuando se activa el interruptor.</w:t>
      </w:r>
    </w:p>
    <w:p w14:paraId="61D6D12D" w14:textId="77777777" w:rsidR="004F6B55" w:rsidRPr="00D54627" w:rsidRDefault="004F6B55" w:rsidP="00425193">
      <w:pPr>
        <w:pStyle w:val="ListParagraph"/>
        <w:spacing w:line="240" w:lineRule="auto"/>
        <w:ind w:left="360"/>
        <w:jc w:val="both"/>
        <w:rPr>
          <w:rFonts w:ascii="Times New Roman" w:hAnsi="Times New Roman"/>
        </w:rPr>
      </w:pPr>
    </w:p>
    <w:p w14:paraId="09238497" w14:textId="77777777" w:rsidR="004F6B55" w:rsidRPr="00D54627" w:rsidRDefault="004F6B55" w:rsidP="001E0FEC">
      <w:pPr>
        <w:pStyle w:val="ListParagraph"/>
        <w:numPr>
          <w:ilvl w:val="0"/>
          <w:numId w:val="43"/>
        </w:numPr>
        <w:spacing w:after="0" w:line="240" w:lineRule="auto"/>
        <w:ind w:left="360"/>
        <w:contextualSpacing w:val="0"/>
        <w:jc w:val="both"/>
        <w:rPr>
          <w:rFonts w:ascii="Times New Roman" w:hAnsi="Times New Roman"/>
        </w:rPr>
      </w:pPr>
      <w:r w:rsidRPr="00D54627">
        <w:rPr>
          <w:rFonts w:ascii="Times New Roman" w:hAnsi="Times New Roman"/>
        </w:rPr>
        <w:t>Si los LED de presión de gas, temperatura, o sensores se iluminan o parpadean, corregir la condición de falla antes de continuar.</w:t>
      </w:r>
    </w:p>
    <w:p w14:paraId="32A25525" w14:textId="77777777" w:rsidR="004F6B55" w:rsidRPr="00D54627" w:rsidRDefault="004F6B55" w:rsidP="004F6B55">
      <w:pPr>
        <w:pStyle w:val="ListParagraph"/>
        <w:spacing w:line="240" w:lineRule="auto"/>
        <w:ind w:left="0"/>
        <w:jc w:val="both"/>
        <w:rPr>
          <w:rFonts w:ascii="Times New Roman" w:hAnsi="Times New Roman"/>
        </w:rPr>
      </w:pPr>
    </w:p>
    <w:p w14:paraId="18A94070" w14:textId="77777777" w:rsidR="004F6B55" w:rsidRPr="00D54627" w:rsidRDefault="004F6B55" w:rsidP="001E0FEC">
      <w:pPr>
        <w:pStyle w:val="ListParagraph"/>
        <w:numPr>
          <w:ilvl w:val="0"/>
          <w:numId w:val="43"/>
        </w:numPr>
        <w:spacing w:after="0" w:line="240" w:lineRule="auto"/>
        <w:ind w:left="360"/>
        <w:contextualSpacing w:val="0"/>
        <w:jc w:val="both"/>
        <w:rPr>
          <w:rFonts w:ascii="Times New Roman" w:hAnsi="Times New Roman"/>
        </w:rPr>
      </w:pPr>
      <w:r w:rsidRPr="00D54627">
        <w:rPr>
          <w:rFonts w:ascii="Times New Roman" w:hAnsi="Times New Roman"/>
        </w:rPr>
        <w:t>Apretar el gatillo de la antorcha para empezar la purga del aire y para remover la posible condensación acumulada en la antorcha y en los tubos mientras que el sistema estaba apagado.</w:t>
      </w:r>
    </w:p>
    <w:p w14:paraId="3019D3EB" w14:textId="77777777" w:rsidR="004F6B55" w:rsidRPr="00D54627" w:rsidRDefault="004F6B55" w:rsidP="00DD5738">
      <w:pPr>
        <w:pStyle w:val="ListParagraph"/>
        <w:spacing w:line="240" w:lineRule="auto"/>
        <w:ind w:left="360"/>
        <w:jc w:val="both"/>
        <w:rPr>
          <w:rFonts w:ascii="Times New Roman" w:hAnsi="Times New Roman"/>
        </w:rPr>
      </w:pPr>
    </w:p>
    <w:p w14:paraId="69E39FEE" w14:textId="77777777" w:rsidR="004F6B55" w:rsidRPr="00D54627" w:rsidRDefault="004F6B55" w:rsidP="001E0FEC">
      <w:pPr>
        <w:pStyle w:val="ListParagraph"/>
        <w:numPr>
          <w:ilvl w:val="0"/>
          <w:numId w:val="43"/>
        </w:numPr>
        <w:spacing w:after="0" w:line="240" w:lineRule="auto"/>
        <w:ind w:left="360"/>
        <w:contextualSpacing w:val="0"/>
        <w:jc w:val="both"/>
        <w:rPr>
          <w:rFonts w:ascii="Times New Roman" w:hAnsi="Times New Roman"/>
        </w:rPr>
      </w:pPr>
      <w:r w:rsidRPr="00D54627">
        <w:rPr>
          <w:rFonts w:ascii="Times New Roman" w:hAnsi="Times New Roman"/>
        </w:rPr>
        <w:t>Escoja el nivel de potencia adecuado.</w:t>
      </w:r>
    </w:p>
    <w:p w14:paraId="5C7B6B30" w14:textId="77777777" w:rsidR="004F6B55" w:rsidRPr="00D54627" w:rsidRDefault="004F6B55" w:rsidP="00DD5738">
      <w:pPr>
        <w:pStyle w:val="ListParagraph"/>
        <w:spacing w:line="240" w:lineRule="auto"/>
        <w:ind w:left="360"/>
        <w:jc w:val="both"/>
        <w:rPr>
          <w:rFonts w:ascii="Times New Roman" w:hAnsi="Times New Roman"/>
        </w:rPr>
      </w:pPr>
    </w:p>
    <w:p w14:paraId="05CC08B4" w14:textId="77777777" w:rsidR="004F6B55" w:rsidRPr="00D54627" w:rsidRDefault="004F6B55" w:rsidP="001E0FEC">
      <w:pPr>
        <w:pStyle w:val="ListParagraph"/>
        <w:numPr>
          <w:ilvl w:val="0"/>
          <w:numId w:val="43"/>
        </w:numPr>
        <w:spacing w:after="0" w:line="240" w:lineRule="auto"/>
        <w:ind w:left="360"/>
        <w:contextualSpacing w:val="0"/>
        <w:jc w:val="both"/>
        <w:rPr>
          <w:rFonts w:ascii="Times New Roman" w:hAnsi="Times New Roman"/>
        </w:rPr>
      </w:pPr>
      <w:r w:rsidRPr="00D54627">
        <w:rPr>
          <w:rFonts w:ascii="Times New Roman" w:hAnsi="Times New Roman"/>
        </w:rPr>
        <w:t>Si la alimentación del aire no es buena, la velocidad de corte disminuirá, la calidad del corte se deteriorará, disminuirá la capacidad de cortar el espesor necesario, y se acortará la vida útil de las piezas.</w:t>
      </w:r>
    </w:p>
    <w:p w14:paraId="7F7682F4" w14:textId="77777777" w:rsidR="004F6B55" w:rsidRPr="00D54627" w:rsidRDefault="004F6B55" w:rsidP="00DD5738">
      <w:pPr>
        <w:pStyle w:val="ListParagraph"/>
        <w:spacing w:line="240" w:lineRule="auto"/>
        <w:ind w:left="360"/>
        <w:jc w:val="both"/>
        <w:rPr>
          <w:rFonts w:ascii="Times New Roman" w:hAnsi="Times New Roman"/>
        </w:rPr>
      </w:pPr>
    </w:p>
    <w:p w14:paraId="008AD93C" w14:textId="77777777" w:rsidR="004F6B55" w:rsidRPr="00D54627" w:rsidRDefault="004F6B55" w:rsidP="001E0FEC">
      <w:pPr>
        <w:pStyle w:val="ListParagraph"/>
        <w:numPr>
          <w:ilvl w:val="0"/>
          <w:numId w:val="43"/>
        </w:numPr>
        <w:spacing w:after="0" w:line="240" w:lineRule="auto"/>
        <w:ind w:left="360"/>
        <w:contextualSpacing w:val="0"/>
        <w:jc w:val="both"/>
        <w:rPr>
          <w:rFonts w:ascii="Times New Roman" w:hAnsi="Times New Roman"/>
        </w:rPr>
      </w:pPr>
      <w:r w:rsidRPr="00D54627">
        <w:rPr>
          <w:rFonts w:ascii="Times New Roman" w:hAnsi="Times New Roman"/>
        </w:rPr>
        <w:t>Sostenga la boquilla de la antorcha perpendicularmente sobre la pieza o arma a cortar de modo que la boquilla esté a un ángulo de 90° respecto que la superficie a cortar y vigile el arco a medida que corta a lo largo de la línea.</w:t>
      </w:r>
    </w:p>
    <w:p w14:paraId="69BC7962" w14:textId="77777777" w:rsidR="004F6B55" w:rsidRPr="00D54627" w:rsidRDefault="004F6B55" w:rsidP="00DD5738">
      <w:pPr>
        <w:pStyle w:val="ListParagraph"/>
        <w:spacing w:line="240" w:lineRule="auto"/>
        <w:ind w:left="360"/>
        <w:jc w:val="both"/>
        <w:rPr>
          <w:rFonts w:ascii="Times New Roman" w:hAnsi="Times New Roman"/>
        </w:rPr>
      </w:pPr>
    </w:p>
    <w:p w14:paraId="7E899358" w14:textId="77777777" w:rsidR="004F6B55" w:rsidRPr="00D54627" w:rsidRDefault="004F6B55" w:rsidP="001E0FEC">
      <w:pPr>
        <w:pStyle w:val="ListParagraph"/>
        <w:numPr>
          <w:ilvl w:val="0"/>
          <w:numId w:val="43"/>
        </w:numPr>
        <w:spacing w:after="0" w:line="240" w:lineRule="auto"/>
        <w:ind w:left="360"/>
        <w:contextualSpacing w:val="0"/>
        <w:jc w:val="both"/>
        <w:rPr>
          <w:rFonts w:ascii="Times New Roman" w:hAnsi="Times New Roman"/>
        </w:rPr>
      </w:pPr>
      <w:r w:rsidRPr="00D54627">
        <w:rPr>
          <w:rFonts w:ascii="Times New Roman" w:hAnsi="Times New Roman"/>
        </w:rPr>
        <w:t>Para cortes en contacto mantener la antorcha pegada con la pieza, si desea un corte de distancia, mantener la antorcha a más o menos 2-3 mm de distancia del arma.</w:t>
      </w:r>
    </w:p>
    <w:p w14:paraId="7EE68E1A" w14:textId="77777777" w:rsidR="004F6B55" w:rsidRPr="00D54627" w:rsidRDefault="004F6B55" w:rsidP="00DD5738">
      <w:pPr>
        <w:pStyle w:val="ListParagraph"/>
        <w:spacing w:line="240" w:lineRule="auto"/>
        <w:ind w:left="360"/>
        <w:jc w:val="both"/>
        <w:rPr>
          <w:rFonts w:ascii="Times New Roman" w:hAnsi="Times New Roman"/>
        </w:rPr>
      </w:pPr>
    </w:p>
    <w:p w14:paraId="6DE67474" w14:textId="77777777" w:rsidR="004F6B55" w:rsidRPr="00D54627" w:rsidRDefault="004F6B55" w:rsidP="001E0FEC">
      <w:pPr>
        <w:pStyle w:val="ListParagraph"/>
        <w:numPr>
          <w:ilvl w:val="0"/>
          <w:numId w:val="43"/>
        </w:numPr>
        <w:spacing w:after="0" w:line="240" w:lineRule="auto"/>
        <w:ind w:left="360"/>
        <w:contextualSpacing w:val="0"/>
        <w:jc w:val="both"/>
        <w:rPr>
          <w:rFonts w:ascii="Times New Roman" w:hAnsi="Times New Roman"/>
        </w:rPr>
      </w:pPr>
      <w:r w:rsidRPr="00D54627">
        <w:rPr>
          <w:rFonts w:ascii="Times New Roman" w:hAnsi="Times New Roman"/>
        </w:rPr>
        <w:t>Arrastre delicadamente la boquilla por la pieza o arma a cortar para continuar el corte.</w:t>
      </w:r>
    </w:p>
    <w:p w14:paraId="3D0E6D78" w14:textId="77777777" w:rsidR="004F6B55" w:rsidRPr="00D54627" w:rsidRDefault="004F6B55" w:rsidP="00DD5738">
      <w:pPr>
        <w:pStyle w:val="ListParagraph"/>
        <w:spacing w:line="240" w:lineRule="auto"/>
        <w:ind w:left="360"/>
        <w:jc w:val="both"/>
        <w:rPr>
          <w:rFonts w:ascii="Times New Roman" w:hAnsi="Times New Roman"/>
        </w:rPr>
      </w:pPr>
    </w:p>
    <w:p w14:paraId="6D8A5AA6" w14:textId="77777777" w:rsidR="004F6B55" w:rsidRPr="00D54627" w:rsidRDefault="004F6B55" w:rsidP="001E0FEC">
      <w:pPr>
        <w:pStyle w:val="ListParagraph"/>
        <w:numPr>
          <w:ilvl w:val="0"/>
          <w:numId w:val="43"/>
        </w:numPr>
        <w:spacing w:after="0" w:line="240" w:lineRule="auto"/>
        <w:ind w:left="360"/>
        <w:contextualSpacing w:val="0"/>
        <w:jc w:val="both"/>
        <w:rPr>
          <w:rFonts w:ascii="Times New Roman" w:hAnsi="Times New Roman"/>
        </w:rPr>
      </w:pPr>
      <w:r w:rsidRPr="00D54627">
        <w:rPr>
          <w:rFonts w:ascii="Times New Roman" w:hAnsi="Times New Roman"/>
        </w:rPr>
        <w:t xml:space="preserve">Corte a una velocidad estable sin pausas. </w:t>
      </w:r>
      <w:r w:rsidRPr="00D54627">
        <w:rPr>
          <w:rFonts w:ascii="Times New Roman" w:hAnsi="Times New Roman"/>
          <w:lang w:val="es-419"/>
        </w:rPr>
        <w:t xml:space="preserve">Las buenas prácticas establecen un mínimo de 3 cortes por arma, sin embargo, la experiencia del PACAM recomienda que en dependencia del tipo (escopeta, ametralladora, fusiles, lanzas granadas, </w:t>
      </w:r>
      <w:proofErr w:type="spellStart"/>
      <w:r w:rsidRPr="00D54627">
        <w:rPr>
          <w:rFonts w:ascii="Times New Roman" w:hAnsi="Times New Roman"/>
          <w:lang w:val="es-419"/>
        </w:rPr>
        <w:t>etc</w:t>
      </w:r>
      <w:proofErr w:type="spellEnd"/>
      <w:r w:rsidRPr="00D54627">
        <w:rPr>
          <w:rFonts w:ascii="Times New Roman" w:hAnsi="Times New Roman"/>
          <w:lang w:val="es-419"/>
        </w:rPr>
        <w:t xml:space="preserve">) se podrían realizar hasta 7 </w:t>
      </w:r>
      <w:proofErr w:type="gramStart"/>
      <w:r w:rsidRPr="00D54627">
        <w:rPr>
          <w:rFonts w:ascii="Times New Roman" w:hAnsi="Times New Roman"/>
          <w:lang w:val="es-419"/>
        </w:rPr>
        <w:t>cortes.</w:t>
      </w:r>
      <w:r w:rsidRPr="00D54627">
        <w:rPr>
          <w:rFonts w:ascii="Times New Roman" w:hAnsi="Times New Roman"/>
        </w:rPr>
        <w:t>.</w:t>
      </w:r>
      <w:proofErr w:type="gramEnd"/>
    </w:p>
    <w:p w14:paraId="6FC48C23" w14:textId="77777777" w:rsidR="004F6B55" w:rsidRPr="00D54627" w:rsidRDefault="004F6B55" w:rsidP="00DD5738">
      <w:pPr>
        <w:pStyle w:val="ListParagraph"/>
        <w:spacing w:line="240" w:lineRule="auto"/>
        <w:ind w:left="360"/>
        <w:jc w:val="both"/>
        <w:rPr>
          <w:rFonts w:ascii="Times New Roman" w:hAnsi="Times New Roman"/>
        </w:rPr>
      </w:pPr>
    </w:p>
    <w:p w14:paraId="6241020A" w14:textId="77777777" w:rsidR="004F6B55" w:rsidRPr="00D54627" w:rsidRDefault="004F6B55" w:rsidP="001E0FEC">
      <w:pPr>
        <w:pStyle w:val="ListParagraph"/>
        <w:numPr>
          <w:ilvl w:val="0"/>
          <w:numId w:val="43"/>
        </w:numPr>
        <w:spacing w:after="0" w:line="240" w:lineRule="auto"/>
        <w:ind w:left="360"/>
        <w:contextualSpacing w:val="0"/>
        <w:jc w:val="both"/>
        <w:rPr>
          <w:rFonts w:ascii="Times New Roman" w:hAnsi="Times New Roman"/>
        </w:rPr>
      </w:pPr>
      <w:r w:rsidRPr="00D54627">
        <w:rPr>
          <w:rFonts w:ascii="Times New Roman" w:hAnsi="Times New Roman"/>
        </w:rPr>
        <w:t>Use una careta (tipo casco o máscara) equipada con un filtro de protección apropiado para proteger su cara y ojos de los rayos del arco y de las chispas mientras esté cortando o mirando.</w:t>
      </w:r>
    </w:p>
    <w:p w14:paraId="72F8260D" w14:textId="77777777" w:rsidR="004F6B55" w:rsidRPr="00D54627" w:rsidRDefault="004F6B55" w:rsidP="00DD5738">
      <w:pPr>
        <w:pStyle w:val="ListParagraph"/>
        <w:spacing w:line="240" w:lineRule="auto"/>
        <w:ind w:left="360"/>
        <w:jc w:val="both"/>
        <w:rPr>
          <w:rFonts w:ascii="Times New Roman" w:hAnsi="Times New Roman"/>
        </w:rPr>
      </w:pPr>
    </w:p>
    <w:p w14:paraId="34D8BA8F" w14:textId="77777777" w:rsidR="004F6B55" w:rsidRPr="00D54627" w:rsidRDefault="004F6B55" w:rsidP="001E0FEC">
      <w:pPr>
        <w:pStyle w:val="ListParagraph"/>
        <w:numPr>
          <w:ilvl w:val="0"/>
          <w:numId w:val="43"/>
        </w:numPr>
        <w:spacing w:after="0" w:line="240" w:lineRule="auto"/>
        <w:ind w:left="360"/>
        <w:contextualSpacing w:val="0"/>
        <w:jc w:val="both"/>
        <w:rPr>
          <w:rFonts w:ascii="Times New Roman" w:hAnsi="Times New Roman"/>
        </w:rPr>
      </w:pPr>
      <w:r w:rsidRPr="00D54627">
        <w:rPr>
          <w:rFonts w:ascii="Times New Roman" w:hAnsi="Times New Roman"/>
        </w:rPr>
        <w:t>Las variables como el caudal, la presión del aire-plasma, la distancia boquilla-pieza y la velocidad del corte se pueden ajustar en las máquinas de corte por plasma existentes en el mercado según cada pieza a cortar. Su calidad varía en función del control de esos parámetros para conseguir, mejor acabado de las piezas y mayor productividad.</w:t>
      </w:r>
    </w:p>
    <w:p w14:paraId="7979C0E9" w14:textId="77777777" w:rsidR="004F6B55" w:rsidRPr="00D54627" w:rsidRDefault="004F6B55" w:rsidP="00DD5738">
      <w:pPr>
        <w:pStyle w:val="ListParagraph"/>
        <w:spacing w:line="240" w:lineRule="auto"/>
        <w:ind w:left="360"/>
        <w:jc w:val="both"/>
        <w:rPr>
          <w:rFonts w:ascii="Times New Roman" w:hAnsi="Times New Roman"/>
        </w:rPr>
      </w:pPr>
    </w:p>
    <w:p w14:paraId="4EEA96FE" w14:textId="77777777" w:rsidR="004F6B55" w:rsidRPr="00D54627" w:rsidRDefault="004F6B55" w:rsidP="001E0FEC">
      <w:pPr>
        <w:pStyle w:val="ListParagraph"/>
        <w:numPr>
          <w:ilvl w:val="0"/>
          <w:numId w:val="43"/>
        </w:numPr>
        <w:spacing w:after="0" w:line="240" w:lineRule="auto"/>
        <w:ind w:left="360"/>
        <w:contextualSpacing w:val="0"/>
        <w:jc w:val="both"/>
        <w:rPr>
          <w:rFonts w:ascii="Times New Roman" w:hAnsi="Times New Roman"/>
        </w:rPr>
      </w:pPr>
      <w:r w:rsidRPr="00D54627">
        <w:rPr>
          <w:rFonts w:ascii="Times New Roman" w:hAnsi="Times New Roman"/>
        </w:rPr>
        <w:t>Una vez finalizado el corte en la pieza o arma, suelte el gatillo. Y ubique la antorcha en posición perpendicular al suelo fuera del área para ubicar la siguiente arma. Esto lo puede realizar un ayudante o asistente.</w:t>
      </w:r>
    </w:p>
    <w:p w14:paraId="18AF5AEE" w14:textId="77777777" w:rsidR="004F6B55" w:rsidRPr="00D54627" w:rsidRDefault="004F6B55" w:rsidP="001E0FEC">
      <w:pPr>
        <w:rPr>
          <w:rFonts w:ascii="Times New Roman" w:hAnsi="Times New Roman"/>
          <w:szCs w:val="22"/>
        </w:rPr>
      </w:pPr>
    </w:p>
    <w:p w14:paraId="1A4008F9" w14:textId="77777777" w:rsidR="004F6B55" w:rsidRPr="00D54627" w:rsidRDefault="004F6B55" w:rsidP="001E0FEC">
      <w:pPr>
        <w:widowControl/>
        <w:numPr>
          <w:ilvl w:val="0"/>
          <w:numId w:val="43"/>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 xml:space="preserve">Una vez finalizado los cortes de las armas asignadas. Apague el interruptor de la potencia de entrada. Esperar unos minutos que enfríe. </w:t>
      </w:r>
    </w:p>
    <w:p w14:paraId="25A4E7E3" w14:textId="77777777" w:rsidR="004F6B55" w:rsidRPr="00D54627" w:rsidRDefault="004F6B55" w:rsidP="00DD5738">
      <w:pPr>
        <w:pStyle w:val="ListParagraph"/>
        <w:spacing w:line="240" w:lineRule="auto"/>
        <w:ind w:left="360"/>
        <w:jc w:val="both"/>
        <w:rPr>
          <w:rFonts w:ascii="Times New Roman" w:hAnsi="Times New Roman"/>
        </w:rPr>
      </w:pPr>
    </w:p>
    <w:p w14:paraId="4260C87B" w14:textId="77777777" w:rsidR="004F6B55" w:rsidRPr="00D54627" w:rsidRDefault="004F6B55" w:rsidP="001E0FEC">
      <w:pPr>
        <w:pStyle w:val="ListParagraph"/>
        <w:numPr>
          <w:ilvl w:val="0"/>
          <w:numId w:val="43"/>
        </w:numPr>
        <w:spacing w:after="0" w:line="240" w:lineRule="auto"/>
        <w:ind w:left="360"/>
        <w:contextualSpacing w:val="0"/>
        <w:jc w:val="both"/>
        <w:rPr>
          <w:rFonts w:ascii="Times New Roman" w:hAnsi="Times New Roman"/>
        </w:rPr>
      </w:pPr>
      <w:r w:rsidRPr="00D54627">
        <w:rPr>
          <w:rFonts w:ascii="Times New Roman" w:hAnsi="Times New Roman"/>
        </w:rPr>
        <w:t>Chequear, limpiar o cambiar las partes de la antorcha de ser necesario para su siguiente uso.</w:t>
      </w:r>
    </w:p>
    <w:p w14:paraId="15F7E86F" w14:textId="77777777" w:rsidR="004F6B55" w:rsidRPr="00D54627" w:rsidRDefault="004F6B55" w:rsidP="00DD5738">
      <w:pPr>
        <w:pStyle w:val="ListParagraph"/>
        <w:spacing w:line="240" w:lineRule="auto"/>
        <w:ind w:left="360"/>
        <w:jc w:val="both"/>
        <w:rPr>
          <w:rFonts w:ascii="Times New Roman" w:hAnsi="Times New Roman"/>
        </w:rPr>
      </w:pPr>
    </w:p>
    <w:p w14:paraId="629CA451" w14:textId="77777777" w:rsidR="004F6B55" w:rsidRPr="00D54627" w:rsidRDefault="004F6B55" w:rsidP="001E0FEC">
      <w:pPr>
        <w:pStyle w:val="ListParagraph"/>
        <w:numPr>
          <w:ilvl w:val="0"/>
          <w:numId w:val="43"/>
        </w:numPr>
        <w:spacing w:after="0" w:line="240" w:lineRule="auto"/>
        <w:ind w:left="360"/>
        <w:contextualSpacing w:val="0"/>
        <w:jc w:val="both"/>
        <w:rPr>
          <w:rFonts w:ascii="Times New Roman" w:hAnsi="Times New Roman"/>
        </w:rPr>
      </w:pPr>
      <w:r w:rsidRPr="00D54627">
        <w:rPr>
          <w:rFonts w:ascii="Times New Roman" w:hAnsi="Times New Roman"/>
        </w:rPr>
        <w:t>Después de completar el trabajo, inspeccione el área para asegurarse de que esté sin chispas, rescoldo, y llamas</w:t>
      </w:r>
    </w:p>
    <w:p w14:paraId="1A2DC852" w14:textId="77777777" w:rsidR="004F6B55" w:rsidRPr="00D54627" w:rsidRDefault="004F6B55" w:rsidP="001E0FEC">
      <w:pPr>
        <w:rPr>
          <w:rFonts w:ascii="Times New Roman" w:hAnsi="Times New Roman"/>
          <w:szCs w:val="22"/>
        </w:rPr>
      </w:pPr>
    </w:p>
    <w:p w14:paraId="696ABA3E" w14:textId="77777777" w:rsidR="004F6B55" w:rsidRPr="00D54627" w:rsidRDefault="004F6B55" w:rsidP="00DD5738">
      <w:pPr>
        <w:pStyle w:val="Heading3"/>
        <w:numPr>
          <w:ilvl w:val="0"/>
          <w:numId w:val="37"/>
        </w:numPr>
        <w:tabs>
          <w:tab w:val="num" w:pos="900"/>
        </w:tabs>
        <w:spacing w:before="0" w:after="0"/>
        <w:ind w:left="360"/>
        <w:jc w:val="both"/>
        <w:rPr>
          <w:rFonts w:ascii="Times New Roman" w:hAnsi="Times New Roman" w:cs="Times New Roman"/>
          <w:bCs w:val="0"/>
          <w:sz w:val="22"/>
          <w:szCs w:val="22"/>
          <w:lang w:val="es-ES_tradnl"/>
        </w:rPr>
      </w:pPr>
      <w:bookmarkStart w:id="62" w:name="_Toc164700385"/>
      <w:bookmarkStart w:id="63" w:name="_Toc149725085"/>
      <w:r w:rsidRPr="00D54627">
        <w:rPr>
          <w:rFonts w:ascii="Times New Roman" w:hAnsi="Times New Roman" w:cs="Times New Roman"/>
          <w:sz w:val="22"/>
          <w:szCs w:val="22"/>
          <w:lang w:val="es-ES"/>
        </w:rPr>
        <w:t>MEDIOS Y EQUIPOS DE PROTECCIÓN</w:t>
      </w:r>
      <w:bookmarkEnd w:id="62"/>
      <w:bookmarkEnd w:id="63"/>
    </w:p>
    <w:p w14:paraId="3E77CF2A" w14:textId="77777777" w:rsidR="004F6B55" w:rsidRPr="00D54627" w:rsidRDefault="004F6B55" w:rsidP="00DD5738">
      <w:pPr>
        <w:ind w:left="360"/>
        <w:rPr>
          <w:rFonts w:ascii="Times New Roman" w:hAnsi="Times New Roman"/>
          <w:szCs w:val="22"/>
          <w:lang w:val="es-ES_tradnl"/>
        </w:rPr>
      </w:pPr>
    </w:p>
    <w:p w14:paraId="155354A7" w14:textId="77777777" w:rsidR="004F6B55" w:rsidRPr="00D54627" w:rsidRDefault="004F6B55" w:rsidP="00DD5738">
      <w:pPr>
        <w:pStyle w:val="ListParagraph"/>
        <w:numPr>
          <w:ilvl w:val="0"/>
          <w:numId w:val="8"/>
        </w:numPr>
        <w:spacing w:after="0" w:line="240" w:lineRule="auto"/>
        <w:ind w:left="360"/>
        <w:contextualSpacing w:val="0"/>
        <w:jc w:val="both"/>
        <w:rPr>
          <w:rFonts w:ascii="Times New Roman" w:hAnsi="Times New Roman"/>
        </w:rPr>
      </w:pPr>
      <w:r w:rsidRPr="00D54627">
        <w:rPr>
          <w:rFonts w:ascii="Times New Roman" w:hAnsi="Times New Roman"/>
        </w:rPr>
        <w:t>El personal debe usar ropa y calzado aislante de calor y electricidad.</w:t>
      </w:r>
    </w:p>
    <w:p w14:paraId="38E34EB4" w14:textId="77777777" w:rsidR="004F6B55" w:rsidRPr="00D54627" w:rsidRDefault="004F6B55" w:rsidP="00DD5738">
      <w:pPr>
        <w:widowControl/>
        <w:numPr>
          <w:ilvl w:val="0"/>
          <w:numId w:val="8"/>
        </w:numPr>
        <w:tabs>
          <w:tab w:val="clear" w:pos="720"/>
          <w:tab w:val="clear" w:pos="144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Lentes oscuros grado 4 o más.</w:t>
      </w:r>
    </w:p>
    <w:p w14:paraId="034F2689" w14:textId="77777777" w:rsidR="004F6B55" w:rsidRPr="00D54627" w:rsidRDefault="004F6B55" w:rsidP="00DD5738">
      <w:pPr>
        <w:widowControl/>
        <w:numPr>
          <w:ilvl w:val="0"/>
          <w:numId w:val="8"/>
        </w:numPr>
        <w:tabs>
          <w:tab w:val="clear" w:pos="720"/>
          <w:tab w:val="clear" w:pos="1440"/>
          <w:tab w:val="clear" w:pos="2880"/>
          <w:tab w:val="clear" w:pos="3600"/>
          <w:tab w:val="clear" w:pos="4320"/>
          <w:tab w:val="clear" w:pos="5760"/>
          <w:tab w:val="clear" w:pos="6480"/>
          <w:tab w:val="clear" w:pos="7200"/>
          <w:tab w:val="clear" w:pos="7920"/>
        </w:tabs>
        <w:ind w:left="360"/>
        <w:rPr>
          <w:rFonts w:ascii="Times New Roman" w:hAnsi="Times New Roman"/>
          <w:szCs w:val="22"/>
        </w:rPr>
      </w:pPr>
      <w:r w:rsidRPr="00D54627">
        <w:rPr>
          <w:rFonts w:ascii="Times New Roman" w:hAnsi="Times New Roman"/>
          <w:szCs w:val="22"/>
        </w:rPr>
        <w:t>Guantes largos.</w:t>
      </w:r>
    </w:p>
    <w:p w14:paraId="0E8612C4" w14:textId="77777777" w:rsidR="004F6B55" w:rsidRPr="00D54627" w:rsidRDefault="004F6B55" w:rsidP="00DD5738">
      <w:pPr>
        <w:widowControl/>
        <w:numPr>
          <w:ilvl w:val="0"/>
          <w:numId w:val="8"/>
        </w:numPr>
        <w:tabs>
          <w:tab w:val="clear" w:pos="720"/>
          <w:tab w:val="clear" w:pos="1440"/>
          <w:tab w:val="clear" w:pos="2880"/>
          <w:tab w:val="clear" w:pos="3600"/>
          <w:tab w:val="clear" w:pos="4320"/>
          <w:tab w:val="clear" w:pos="5760"/>
          <w:tab w:val="clear" w:pos="6480"/>
          <w:tab w:val="clear" w:pos="7200"/>
          <w:tab w:val="clear" w:pos="7920"/>
        </w:tabs>
        <w:ind w:left="360"/>
        <w:rPr>
          <w:rFonts w:ascii="Times New Roman" w:hAnsi="Times New Roman"/>
          <w:szCs w:val="22"/>
          <w:lang w:val="es-ES_tradnl"/>
        </w:rPr>
      </w:pPr>
      <w:r w:rsidRPr="00D54627">
        <w:rPr>
          <w:rFonts w:ascii="Times New Roman" w:hAnsi="Times New Roman"/>
          <w:szCs w:val="22"/>
        </w:rPr>
        <w:t>Casco de soldar con lentes con sombreado adecuado para proteger sus ojos de los rayos ultravioleta e infrarrojos del arco.</w:t>
      </w:r>
      <w:r w:rsidRPr="00D54627">
        <w:rPr>
          <w:rFonts w:ascii="Times New Roman" w:hAnsi="Times New Roman"/>
          <w:szCs w:val="22"/>
          <w:lang w:val="es-ES_tradnl"/>
        </w:rPr>
        <w:br w:type="page"/>
      </w:r>
    </w:p>
    <w:p w14:paraId="488A9723" w14:textId="77777777" w:rsidR="004F6B55" w:rsidRPr="00E32297" w:rsidRDefault="004F6B55" w:rsidP="004F6B55">
      <w:pPr>
        <w:pStyle w:val="Heading1"/>
        <w:jc w:val="center"/>
        <w:rPr>
          <w:rFonts w:ascii="Times New Roman" w:hAnsi="Times New Roman" w:cs="Times New Roman"/>
          <w:b/>
          <w:bCs/>
          <w:color w:val="auto"/>
          <w:sz w:val="22"/>
          <w:szCs w:val="22"/>
          <w:u w:val="single"/>
          <w:lang w:val="es-ES_tradnl"/>
        </w:rPr>
      </w:pPr>
      <w:bookmarkStart w:id="64" w:name="_Toc164700386"/>
      <w:bookmarkStart w:id="65" w:name="_Toc149725086"/>
      <w:bookmarkStart w:id="66" w:name="_Toc282755396"/>
      <w:r w:rsidRPr="00E32297">
        <w:rPr>
          <w:rFonts w:ascii="Times New Roman" w:hAnsi="Times New Roman" w:cs="Times New Roman"/>
          <w:b/>
          <w:bCs/>
          <w:color w:val="auto"/>
          <w:sz w:val="22"/>
          <w:szCs w:val="22"/>
          <w:u w:val="single"/>
          <w:lang w:val="es-ES_tradnl"/>
        </w:rPr>
        <w:lastRenderedPageBreak/>
        <w:t>CERTIFICACIÓN</w:t>
      </w:r>
      <w:bookmarkEnd w:id="64"/>
      <w:bookmarkEnd w:id="65"/>
      <w:r w:rsidRPr="00E32297">
        <w:rPr>
          <w:rFonts w:ascii="Times New Roman" w:hAnsi="Times New Roman" w:cs="Times New Roman"/>
          <w:b/>
          <w:bCs/>
          <w:color w:val="auto"/>
          <w:sz w:val="22"/>
          <w:szCs w:val="22"/>
          <w:u w:val="single"/>
          <w:lang w:val="es-ES_tradnl"/>
        </w:rPr>
        <w:t xml:space="preserve"> </w:t>
      </w:r>
    </w:p>
    <w:p w14:paraId="07D4F176" w14:textId="77777777" w:rsidR="004F6B55" w:rsidRPr="00D54627" w:rsidRDefault="004F6B55" w:rsidP="0082150B">
      <w:pPr>
        <w:pStyle w:val="Heading3"/>
        <w:numPr>
          <w:ilvl w:val="0"/>
          <w:numId w:val="26"/>
        </w:numPr>
        <w:ind w:left="360"/>
        <w:rPr>
          <w:rFonts w:ascii="Times New Roman" w:hAnsi="Times New Roman" w:cs="Times New Roman"/>
          <w:sz w:val="22"/>
          <w:szCs w:val="22"/>
          <w:lang w:val="es-ES_tradnl"/>
        </w:rPr>
      </w:pPr>
      <w:bookmarkStart w:id="67" w:name="_Toc164700387"/>
      <w:bookmarkStart w:id="68" w:name="_Toc149725087"/>
      <w:r w:rsidRPr="00D54627">
        <w:rPr>
          <w:rFonts w:ascii="Times New Roman" w:hAnsi="Times New Roman" w:cs="Times New Roman"/>
          <w:sz w:val="22"/>
          <w:szCs w:val="22"/>
          <w:lang w:val="es-ES_tradnl"/>
        </w:rPr>
        <w:t>OBJETIVOS</w:t>
      </w:r>
      <w:bookmarkEnd w:id="67"/>
      <w:bookmarkEnd w:id="68"/>
    </w:p>
    <w:p w14:paraId="0F3FE3E2" w14:textId="77777777" w:rsidR="004F6B55" w:rsidRPr="00D54627" w:rsidRDefault="004F6B55" w:rsidP="004F6B55">
      <w:pPr>
        <w:rPr>
          <w:rFonts w:ascii="Times New Roman" w:hAnsi="Times New Roman"/>
          <w:szCs w:val="22"/>
          <w:lang w:val="es-ES_tradnl"/>
        </w:rPr>
      </w:pPr>
    </w:p>
    <w:p w14:paraId="2116086E" w14:textId="77777777" w:rsidR="004F6B55" w:rsidRPr="00D54627" w:rsidRDefault="004F6B55" w:rsidP="003E292B">
      <w:pPr>
        <w:widowControl/>
        <w:numPr>
          <w:ilvl w:val="0"/>
          <w:numId w:val="10"/>
        </w:numPr>
        <w:tabs>
          <w:tab w:val="clear" w:pos="1440"/>
          <w:tab w:val="clear" w:pos="2160"/>
          <w:tab w:val="clear" w:pos="2880"/>
          <w:tab w:val="clear" w:pos="3600"/>
          <w:tab w:val="clear" w:pos="4320"/>
          <w:tab w:val="clear" w:pos="5760"/>
          <w:tab w:val="clear" w:pos="6480"/>
          <w:tab w:val="clear" w:pos="7200"/>
          <w:tab w:val="clear" w:pos="7920"/>
        </w:tabs>
        <w:ind w:left="0" w:firstLine="0"/>
        <w:rPr>
          <w:rFonts w:ascii="Times New Roman" w:hAnsi="Times New Roman"/>
          <w:szCs w:val="22"/>
          <w:lang w:val="es-ES_tradnl"/>
        </w:rPr>
      </w:pPr>
      <w:r w:rsidRPr="00D54627">
        <w:rPr>
          <w:rFonts w:ascii="Times New Roman" w:hAnsi="Times New Roman"/>
          <w:szCs w:val="22"/>
          <w:lang w:val="es-ES_tradnl"/>
        </w:rPr>
        <w:t>Dejar constancia fiel de la destrucción</w:t>
      </w:r>
    </w:p>
    <w:p w14:paraId="1ABD23E3" w14:textId="77777777" w:rsidR="00292CBE" w:rsidRPr="00D54627" w:rsidRDefault="004F6B55" w:rsidP="00292CBE">
      <w:pPr>
        <w:widowControl/>
        <w:numPr>
          <w:ilvl w:val="0"/>
          <w:numId w:val="10"/>
        </w:numPr>
        <w:tabs>
          <w:tab w:val="clear" w:pos="1440"/>
          <w:tab w:val="clear" w:pos="2160"/>
          <w:tab w:val="clear" w:pos="2880"/>
          <w:tab w:val="clear" w:pos="3600"/>
          <w:tab w:val="clear" w:pos="4320"/>
          <w:tab w:val="clear" w:pos="5760"/>
          <w:tab w:val="clear" w:pos="6480"/>
          <w:tab w:val="clear" w:pos="7200"/>
          <w:tab w:val="clear" w:pos="7920"/>
        </w:tabs>
        <w:ind w:left="0" w:firstLine="0"/>
        <w:rPr>
          <w:rFonts w:ascii="Times New Roman" w:hAnsi="Times New Roman"/>
          <w:szCs w:val="22"/>
          <w:lang w:val="es-ES_tradnl"/>
        </w:rPr>
      </w:pPr>
      <w:r w:rsidRPr="00D54627">
        <w:rPr>
          <w:rFonts w:ascii="Times New Roman" w:hAnsi="Times New Roman"/>
          <w:szCs w:val="22"/>
          <w:lang w:val="es-ES_tradnl"/>
        </w:rPr>
        <w:t>Realizar un registro detallado del proceso de destrucción</w:t>
      </w:r>
    </w:p>
    <w:p w14:paraId="2DB26616" w14:textId="1B8D4769" w:rsidR="004F6B55" w:rsidRPr="00D54627" w:rsidRDefault="004F6B55" w:rsidP="004F6B55">
      <w:pPr>
        <w:widowControl/>
        <w:numPr>
          <w:ilvl w:val="0"/>
          <w:numId w:val="10"/>
        </w:numPr>
        <w:tabs>
          <w:tab w:val="clear" w:pos="1440"/>
          <w:tab w:val="clear" w:pos="2160"/>
          <w:tab w:val="clear" w:pos="2880"/>
          <w:tab w:val="clear" w:pos="3600"/>
          <w:tab w:val="clear" w:pos="4320"/>
          <w:tab w:val="clear" w:pos="5760"/>
          <w:tab w:val="clear" w:pos="6480"/>
          <w:tab w:val="clear" w:pos="7200"/>
          <w:tab w:val="clear" w:pos="7920"/>
        </w:tabs>
        <w:ind w:left="0" w:firstLine="0"/>
        <w:rPr>
          <w:rFonts w:ascii="Times New Roman" w:hAnsi="Times New Roman"/>
          <w:szCs w:val="22"/>
          <w:lang w:val="es-ES_tradnl"/>
        </w:rPr>
      </w:pPr>
      <w:r w:rsidRPr="00D54627">
        <w:rPr>
          <w:rFonts w:ascii="Times New Roman" w:hAnsi="Times New Roman"/>
          <w:szCs w:val="22"/>
          <w:lang w:val="es-ES_tradnl"/>
        </w:rPr>
        <w:t xml:space="preserve">Certificar que el proceso de destrucción fue realizado de acuerdo con las Normas Internacionales MOSAICS 05.50 y </w:t>
      </w:r>
      <w:r w:rsidR="00BB097F" w:rsidRPr="00D54627">
        <w:rPr>
          <w:rFonts w:ascii="Times New Roman" w:hAnsi="Times New Roman"/>
          <w:szCs w:val="22"/>
          <w:lang w:val="es-ES_tradnl"/>
        </w:rPr>
        <w:t>el Manual de Procedimientos Operativos de Destrucción de la CIFTA</w:t>
      </w:r>
      <w:r w:rsidRPr="00D54627">
        <w:rPr>
          <w:rFonts w:ascii="Times New Roman" w:hAnsi="Times New Roman"/>
          <w:szCs w:val="22"/>
          <w:lang w:val="es-ES_tradnl"/>
        </w:rPr>
        <w:t>.</w:t>
      </w:r>
    </w:p>
    <w:p w14:paraId="30032CCB" w14:textId="77777777" w:rsidR="004F6B55" w:rsidRPr="00D54627" w:rsidRDefault="004F6B55" w:rsidP="0082150B">
      <w:pPr>
        <w:pStyle w:val="Heading3"/>
        <w:numPr>
          <w:ilvl w:val="0"/>
          <w:numId w:val="26"/>
        </w:numPr>
        <w:ind w:left="360"/>
        <w:rPr>
          <w:rFonts w:ascii="Times New Roman" w:hAnsi="Times New Roman" w:cs="Times New Roman"/>
          <w:sz w:val="22"/>
          <w:szCs w:val="22"/>
          <w:lang w:val="es-ES_tradnl"/>
        </w:rPr>
      </w:pPr>
      <w:bookmarkStart w:id="69" w:name="_Toc164700388"/>
      <w:bookmarkStart w:id="70" w:name="_Toc149725088"/>
      <w:r w:rsidRPr="00D54627">
        <w:rPr>
          <w:rFonts w:ascii="Times New Roman" w:hAnsi="Times New Roman" w:cs="Times New Roman"/>
          <w:sz w:val="22"/>
          <w:szCs w:val="22"/>
          <w:lang w:val="es-ES_tradnl"/>
        </w:rPr>
        <w:t>PROCEDIMIENTOS</w:t>
      </w:r>
      <w:bookmarkEnd w:id="69"/>
      <w:bookmarkEnd w:id="70"/>
    </w:p>
    <w:p w14:paraId="04DA2737" w14:textId="77777777" w:rsidR="004F6B55" w:rsidRPr="00D54627" w:rsidRDefault="004F6B55" w:rsidP="0082150B">
      <w:pPr>
        <w:ind w:left="360"/>
        <w:rPr>
          <w:rFonts w:ascii="Times New Roman" w:hAnsi="Times New Roman"/>
          <w:szCs w:val="22"/>
          <w:lang w:val="es-ES_tradnl"/>
        </w:rPr>
      </w:pPr>
    </w:p>
    <w:p w14:paraId="401F16B0" w14:textId="773ECB14" w:rsidR="004F6B55" w:rsidRPr="00D54627" w:rsidRDefault="004F6B55" w:rsidP="0082150B">
      <w:pPr>
        <w:widowControl/>
        <w:numPr>
          <w:ilvl w:val="0"/>
          <w:numId w:val="11"/>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ES_tradnl"/>
        </w:rPr>
      </w:pPr>
      <w:r w:rsidRPr="00D54627">
        <w:rPr>
          <w:rFonts w:ascii="Times New Roman" w:hAnsi="Times New Roman"/>
          <w:szCs w:val="22"/>
          <w:lang w:val="es-ES_tradnl"/>
        </w:rPr>
        <w:t>La Certificación es el proceso que inicia a partir de la capacitación al personal con los procedimientos establecidos como buenas prácticas para la destrucción de APAL, que acompaña también los procesos de verificación, destrucción y fotografías de las armas que se destruirán por medio del seguimiento, monitoreo y supervisión de</w:t>
      </w:r>
      <w:r w:rsidR="00BB097F" w:rsidRPr="00D54627">
        <w:rPr>
          <w:rFonts w:ascii="Times New Roman" w:hAnsi="Times New Roman"/>
          <w:szCs w:val="22"/>
          <w:lang w:val="es-ES_tradnl"/>
        </w:rPr>
        <w:t xml:space="preserve"> una entidad certificadora</w:t>
      </w:r>
      <w:r w:rsidRPr="00D54627">
        <w:rPr>
          <w:rFonts w:ascii="Times New Roman" w:hAnsi="Times New Roman"/>
          <w:szCs w:val="22"/>
          <w:lang w:val="es-ES_tradnl"/>
        </w:rPr>
        <w:t>.</w:t>
      </w:r>
    </w:p>
    <w:p w14:paraId="03B63023" w14:textId="77777777" w:rsidR="004F6B55" w:rsidRPr="00D54627" w:rsidRDefault="004F6B55" w:rsidP="0082150B">
      <w:pPr>
        <w:ind w:left="360"/>
        <w:rPr>
          <w:rFonts w:ascii="Times New Roman" w:hAnsi="Times New Roman"/>
          <w:szCs w:val="22"/>
          <w:lang w:val="es-ES_tradnl"/>
        </w:rPr>
      </w:pPr>
    </w:p>
    <w:p w14:paraId="7F616C27" w14:textId="77777777" w:rsidR="004F6B55" w:rsidRPr="00D54627" w:rsidRDefault="004F6B55" w:rsidP="0082150B">
      <w:pPr>
        <w:widowControl/>
        <w:numPr>
          <w:ilvl w:val="0"/>
          <w:numId w:val="11"/>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ES_tradnl"/>
        </w:rPr>
      </w:pPr>
      <w:r w:rsidRPr="00D54627">
        <w:rPr>
          <w:rFonts w:ascii="Times New Roman" w:hAnsi="Times New Roman"/>
          <w:szCs w:val="22"/>
          <w:lang w:val="es-ES_tradnl"/>
        </w:rPr>
        <w:t xml:space="preserve"> Dicha Certificación debería incluir:</w:t>
      </w:r>
    </w:p>
    <w:p w14:paraId="577F1245" w14:textId="77777777" w:rsidR="004F6B55" w:rsidRPr="00D54627" w:rsidRDefault="004F6B55" w:rsidP="0082150B">
      <w:pPr>
        <w:ind w:left="360" w:hanging="360"/>
        <w:rPr>
          <w:rFonts w:ascii="Times New Roman" w:hAnsi="Times New Roman"/>
          <w:szCs w:val="22"/>
          <w:lang w:val="es-ES_tradnl"/>
        </w:rPr>
      </w:pPr>
    </w:p>
    <w:p w14:paraId="40ECD5E1" w14:textId="77777777" w:rsidR="004F6B55" w:rsidRPr="00D54627" w:rsidRDefault="004F6B55" w:rsidP="0082150B">
      <w:pPr>
        <w:ind w:left="360"/>
        <w:rPr>
          <w:rFonts w:ascii="Times New Roman" w:hAnsi="Times New Roman"/>
          <w:szCs w:val="22"/>
        </w:rPr>
      </w:pPr>
      <w:r w:rsidRPr="00D54627">
        <w:rPr>
          <w:rFonts w:ascii="Times New Roman" w:hAnsi="Times New Roman"/>
          <w:szCs w:val="22"/>
        </w:rPr>
        <w:t xml:space="preserve">El Acta de Destrucción con la Lista de Chequeo firmada por el Monitor/Supervisor y por el delegado por la autoridad nacional para tal fin, así como por el </w:t>
      </w:r>
      <w:proofErr w:type="gramStart"/>
      <w:r w:rsidRPr="00D54627">
        <w:rPr>
          <w:rFonts w:ascii="Times New Roman" w:hAnsi="Times New Roman"/>
          <w:szCs w:val="22"/>
        </w:rPr>
        <w:t>Jefe</w:t>
      </w:r>
      <w:proofErr w:type="gramEnd"/>
      <w:r w:rsidRPr="00D54627">
        <w:rPr>
          <w:rFonts w:ascii="Times New Roman" w:hAnsi="Times New Roman"/>
          <w:szCs w:val="22"/>
        </w:rPr>
        <w:t xml:space="preserve"> del Equipo. Durante el proceso el Técnico Supervisor deberá verificar la información siguiente, para luego plasmarla en el formato correspondiente:</w:t>
      </w:r>
    </w:p>
    <w:p w14:paraId="58D5F965" w14:textId="77777777" w:rsidR="004F6B55" w:rsidRPr="00D54627" w:rsidRDefault="004F6B55" w:rsidP="004F6B55">
      <w:pPr>
        <w:rPr>
          <w:rFonts w:ascii="Times New Roman" w:hAnsi="Times New Roman"/>
          <w:szCs w:val="22"/>
          <w:lang w:val="es-ES_tradnl"/>
        </w:rPr>
      </w:pPr>
    </w:p>
    <w:p w14:paraId="23CD7DAC" w14:textId="77777777" w:rsidR="004F6B55" w:rsidRPr="00D54627" w:rsidRDefault="004F6B55" w:rsidP="001E7728">
      <w:pPr>
        <w:widowControl/>
        <w:numPr>
          <w:ilvl w:val="0"/>
          <w:numId w:val="23"/>
        </w:numPr>
        <w:tabs>
          <w:tab w:val="clear" w:pos="720"/>
          <w:tab w:val="clear" w:pos="1440"/>
          <w:tab w:val="clear" w:pos="2160"/>
          <w:tab w:val="clear" w:pos="2880"/>
          <w:tab w:val="clear" w:pos="3600"/>
          <w:tab w:val="clear" w:pos="4320"/>
          <w:tab w:val="clear" w:pos="5760"/>
          <w:tab w:val="clear" w:pos="6480"/>
          <w:tab w:val="clear" w:pos="7200"/>
          <w:tab w:val="clear" w:pos="7920"/>
        </w:tabs>
        <w:ind w:left="810" w:hanging="180"/>
        <w:rPr>
          <w:rFonts w:ascii="Times New Roman" w:hAnsi="Times New Roman"/>
          <w:szCs w:val="22"/>
          <w:lang w:val="es-ES_tradnl"/>
        </w:rPr>
      </w:pPr>
      <w:r w:rsidRPr="00D54627">
        <w:rPr>
          <w:rFonts w:ascii="Times New Roman" w:hAnsi="Times New Roman"/>
          <w:szCs w:val="22"/>
          <w:lang w:val="es-ES_tradnl"/>
        </w:rPr>
        <w:t>Fecha de destrucción</w:t>
      </w:r>
    </w:p>
    <w:p w14:paraId="1D5AEB21" w14:textId="77777777" w:rsidR="004F6B55" w:rsidRPr="00D54627" w:rsidRDefault="004F6B55" w:rsidP="001E7728">
      <w:pPr>
        <w:widowControl/>
        <w:numPr>
          <w:ilvl w:val="0"/>
          <w:numId w:val="23"/>
        </w:numPr>
        <w:tabs>
          <w:tab w:val="clear" w:pos="720"/>
          <w:tab w:val="clear" w:pos="1440"/>
          <w:tab w:val="clear" w:pos="2160"/>
          <w:tab w:val="clear" w:pos="2880"/>
          <w:tab w:val="clear" w:pos="3600"/>
          <w:tab w:val="clear" w:pos="4320"/>
          <w:tab w:val="clear" w:pos="5760"/>
          <w:tab w:val="clear" w:pos="6480"/>
          <w:tab w:val="clear" w:pos="7200"/>
          <w:tab w:val="clear" w:pos="7920"/>
        </w:tabs>
        <w:ind w:left="810" w:hanging="180"/>
        <w:rPr>
          <w:rFonts w:ascii="Times New Roman" w:hAnsi="Times New Roman"/>
          <w:szCs w:val="22"/>
          <w:lang w:val="es-ES_tradnl"/>
        </w:rPr>
      </w:pPr>
      <w:r w:rsidRPr="00D54627">
        <w:rPr>
          <w:rFonts w:ascii="Times New Roman" w:hAnsi="Times New Roman"/>
          <w:szCs w:val="22"/>
          <w:lang w:val="es-ES_tradnl"/>
        </w:rPr>
        <w:t>Lugar</w:t>
      </w:r>
    </w:p>
    <w:p w14:paraId="43FB1AF1" w14:textId="77777777" w:rsidR="004F6B55" w:rsidRPr="00D54627" w:rsidRDefault="004F6B55" w:rsidP="001E7728">
      <w:pPr>
        <w:widowControl/>
        <w:numPr>
          <w:ilvl w:val="0"/>
          <w:numId w:val="23"/>
        </w:numPr>
        <w:tabs>
          <w:tab w:val="clear" w:pos="720"/>
          <w:tab w:val="clear" w:pos="1440"/>
          <w:tab w:val="clear" w:pos="2160"/>
          <w:tab w:val="clear" w:pos="2880"/>
          <w:tab w:val="clear" w:pos="3600"/>
          <w:tab w:val="clear" w:pos="4320"/>
          <w:tab w:val="clear" w:pos="5760"/>
          <w:tab w:val="clear" w:pos="6480"/>
          <w:tab w:val="clear" w:pos="7200"/>
          <w:tab w:val="clear" w:pos="7920"/>
        </w:tabs>
        <w:ind w:left="810" w:hanging="180"/>
        <w:rPr>
          <w:rFonts w:ascii="Times New Roman" w:hAnsi="Times New Roman"/>
          <w:szCs w:val="22"/>
          <w:lang w:val="es-ES_tradnl"/>
        </w:rPr>
      </w:pPr>
      <w:r w:rsidRPr="00D54627">
        <w:rPr>
          <w:rFonts w:ascii="Times New Roman" w:hAnsi="Times New Roman"/>
          <w:szCs w:val="22"/>
          <w:lang w:val="es-ES_tradnl"/>
        </w:rPr>
        <w:t>Tipo de Arma</w:t>
      </w:r>
    </w:p>
    <w:p w14:paraId="1345741C" w14:textId="77777777" w:rsidR="004F6B55" w:rsidRPr="00D54627" w:rsidRDefault="004F6B55" w:rsidP="001E7728">
      <w:pPr>
        <w:widowControl/>
        <w:numPr>
          <w:ilvl w:val="0"/>
          <w:numId w:val="23"/>
        </w:numPr>
        <w:tabs>
          <w:tab w:val="clear" w:pos="720"/>
          <w:tab w:val="clear" w:pos="1440"/>
          <w:tab w:val="clear" w:pos="2160"/>
          <w:tab w:val="clear" w:pos="2880"/>
          <w:tab w:val="clear" w:pos="3600"/>
          <w:tab w:val="clear" w:pos="4320"/>
          <w:tab w:val="clear" w:pos="5760"/>
          <w:tab w:val="clear" w:pos="6480"/>
          <w:tab w:val="clear" w:pos="7200"/>
          <w:tab w:val="clear" w:pos="7920"/>
        </w:tabs>
        <w:ind w:left="810" w:hanging="180"/>
        <w:rPr>
          <w:rFonts w:ascii="Times New Roman" w:hAnsi="Times New Roman"/>
          <w:szCs w:val="22"/>
          <w:lang w:val="es-ES_tradnl"/>
        </w:rPr>
      </w:pPr>
      <w:r w:rsidRPr="00D54627">
        <w:rPr>
          <w:rFonts w:ascii="Times New Roman" w:hAnsi="Times New Roman"/>
          <w:szCs w:val="22"/>
          <w:lang w:val="es-ES_tradnl"/>
        </w:rPr>
        <w:t>Origen</w:t>
      </w:r>
    </w:p>
    <w:p w14:paraId="6A840081" w14:textId="77777777" w:rsidR="004F6B55" w:rsidRPr="00D54627" w:rsidRDefault="004F6B55" w:rsidP="001E7728">
      <w:pPr>
        <w:widowControl/>
        <w:numPr>
          <w:ilvl w:val="0"/>
          <w:numId w:val="23"/>
        </w:numPr>
        <w:tabs>
          <w:tab w:val="clear" w:pos="720"/>
          <w:tab w:val="clear" w:pos="1440"/>
          <w:tab w:val="clear" w:pos="2160"/>
          <w:tab w:val="clear" w:pos="2880"/>
          <w:tab w:val="clear" w:pos="3600"/>
          <w:tab w:val="clear" w:pos="4320"/>
          <w:tab w:val="clear" w:pos="5760"/>
          <w:tab w:val="clear" w:pos="6480"/>
          <w:tab w:val="clear" w:pos="7200"/>
          <w:tab w:val="clear" w:pos="7920"/>
        </w:tabs>
        <w:ind w:left="810" w:hanging="180"/>
        <w:rPr>
          <w:rFonts w:ascii="Times New Roman" w:hAnsi="Times New Roman"/>
          <w:szCs w:val="22"/>
          <w:lang w:val="es-ES_tradnl"/>
        </w:rPr>
      </w:pPr>
      <w:r w:rsidRPr="00D54627">
        <w:rPr>
          <w:rFonts w:ascii="Times New Roman" w:hAnsi="Times New Roman"/>
          <w:szCs w:val="22"/>
          <w:lang w:val="es-ES_tradnl"/>
        </w:rPr>
        <w:t>Modelo</w:t>
      </w:r>
    </w:p>
    <w:p w14:paraId="651446C1" w14:textId="77777777" w:rsidR="004F6B55" w:rsidRPr="00D54627" w:rsidRDefault="004F6B55" w:rsidP="001E7728">
      <w:pPr>
        <w:widowControl/>
        <w:numPr>
          <w:ilvl w:val="0"/>
          <w:numId w:val="23"/>
        </w:numPr>
        <w:tabs>
          <w:tab w:val="clear" w:pos="720"/>
          <w:tab w:val="clear" w:pos="1440"/>
          <w:tab w:val="clear" w:pos="2160"/>
          <w:tab w:val="clear" w:pos="2880"/>
          <w:tab w:val="clear" w:pos="3600"/>
          <w:tab w:val="clear" w:pos="4320"/>
          <w:tab w:val="clear" w:pos="5760"/>
          <w:tab w:val="clear" w:pos="6480"/>
          <w:tab w:val="clear" w:pos="7200"/>
          <w:tab w:val="clear" w:pos="7920"/>
        </w:tabs>
        <w:ind w:left="810" w:hanging="180"/>
        <w:rPr>
          <w:rFonts w:ascii="Times New Roman" w:hAnsi="Times New Roman"/>
          <w:szCs w:val="22"/>
          <w:lang w:val="es-ES_tradnl"/>
        </w:rPr>
      </w:pPr>
      <w:r w:rsidRPr="00D54627">
        <w:rPr>
          <w:rFonts w:ascii="Times New Roman" w:hAnsi="Times New Roman"/>
          <w:szCs w:val="22"/>
          <w:lang w:val="es-ES_tradnl"/>
        </w:rPr>
        <w:t>Calibre</w:t>
      </w:r>
    </w:p>
    <w:p w14:paraId="55EB378C" w14:textId="77777777" w:rsidR="004F6B55" w:rsidRPr="00D54627" w:rsidRDefault="004F6B55" w:rsidP="001E7728">
      <w:pPr>
        <w:widowControl/>
        <w:numPr>
          <w:ilvl w:val="0"/>
          <w:numId w:val="23"/>
        </w:numPr>
        <w:tabs>
          <w:tab w:val="clear" w:pos="720"/>
          <w:tab w:val="clear" w:pos="1440"/>
          <w:tab w:val="clear" w:pos="2160"/>
          <w:tab w:val="clear" w:pos="2880"/>
          <w:tab w:val="clear" w:pos="3600"/>
          <w:tab w:val="clear" w:pos="4320"/>
          <w:tab w:val="clear" w:pos="5760"/>
          <w:tab w:val="clear" w:pos="6480"/>
          <w:tab w:val="clear" w:pos="7200"/>
          <w:tab w:val="clear" w:pos="7920"/>
        </w:tabs>
        <w:ind w:left="810" w:hanging="180"/>
        <w:rPr>
          <w:rFonts w:ascii="Times New Roman" w:hAnsi="Times New Roman"/>
          <w:szCs w:val="22"/>
          <w:lang w:val="es-ES_tradnl"/>
        </w:rPr>
      </w:pPr>
      <w:r w:rsidRPr="00D54627">
        <w:rPr>
          <w:rFonts w:ascii="Times New Roman" w:hAnsi="Times New Roman"/>
          <w:szCs w:val="22"/>
          <w:lang w:val="es-ES_tradnl"/>
        </w:rPr>
        <w:t>Número de serie de fabricante y locales</w:t>
      </w:r>
    </w:p>
    <w:p w14:paraId="3BBEE31B" w14:textId="77777777" w:rsidR="004F6B55" w:rsidRPr="00D54627" w:rsidRDefault="004F6B55" w:rsidP="001E7728">
      <w:pPr>
        <w:widowControl/>
        <w:numPr>
          <w:ilvl w:val="0"/>
          <w:numId w:val="23"/>
        </w:numPr>
        <w:tabs>
          <w:tab w:val="clear" w:pos="720"/>
          <w:tab w:val="clear" w:pos="1440"/>
          <w:tab w:val="clear" w:pos="2160"/>
          <w:tab w:val="clear" w:pos="2880"/>
          <w:tab w:val="clear" w:pos="3600"/>
          <w:tab w:val="clear" w:pos="4320"/>
          <w:tab w:val="clear" w:pos="5760"/>
          <w:tab w:val="clear" w:pos="6480"/>
          <w:tab w:val="clear" w:pos="7200"/>
          <w:tab w:val="clear" w:pos="7920"/>
        </w:tabs>
        <w:ind w:left="810" w:hanging="180"/>
        <w:rPr>
          <w:rFonts w:ascii="Times New Roman" w:hAnsi="Times New Roman"/>
          <w:szCs w:val="22"/>
          <w:lang w:val="es-ES_tradnl"/>
        </w:rPr>
      </w:pPr>
      <w:r w:rsidRPr="00D54627">
        <w:rPr>
          <w:rFonts w:ascii="Times New Roman" w:hAnsi="Times New Roman"/>
          <w:szCs w:val="22"/>
          <w:lang w:val="es-ES_tradnl"/>
        </w:rPr>
        <w:t>Número de serie de las partes</w:t>
      </w:r>
    </w:p>
    <w:p w14:paraId="251B5635" w14:textId="77777777" w:rsidR="004F6B55" w:rsidRPr="00D54627" w:rsidRDefault="004F6B55" w:rsidP="001E7728">
      <w:pPr>
        <w:widowControl/>
        <w:numPr>
          <w:ilvl w:val="0"/>
          <w:numId w:val="23"/>
        </w:numPr>
        <w:tabs>
          <w:tab w:val="clear" w:pos="720"/>
          <w:tab w:val="clear" w:pos="1440"/>
          <w:tab w:val="clear" w:pos="2160"/>
          <w:tab w:val="clear" w:pos="2880"/>
          <w:tab w:val="clear" w:pos="3600"/>
          <w:tab w:val="clear" w:pos="4320"/>
          <w:tab w:val="clear" w:pos="5760"/>
          <w:tab w:val="clear" w:pos="6480"/>
          <w:tab w:val="clear" w:pos="7200"/>
          <w:tab w:val="clear" w:pos="7920"/>
        </w:tabs>
        <w:ind w:left="810" w:hanging="180"/>
        <w:rPr>
          <w:rFonts w:ascii="Times New Roman" w:hAnsi="Times New Roman"/>
          <w:szCs w:val="22"/>
          <w:lang w:val="es-ES_tradnl"/>
        </w:rPr>
      </w:pPr>
      <w:r w:rsidRPr="00D54627">
        <w:rPr>
          <w:rFonts w:ascii="Times New Roman" w:hAnsi="Times New Roman"/>
          <w:szCs w:val="22"/>
          <w:lang w:val="es-ES_tradnl"/>
        </w:rPr>
        <w:t>País del fabricante, marcas/monogramas</w:t>
      </w:r>
    </w:p>
    <w:p w14:paraId="24C6E91A" w14:textId="77777777" w:rsidR="004F6B55" w:rsidRPr="00D54627" w:rsidRDefault="004F6B55" w:rsidP="001E7728">
      <w:pPr>
        <w:widowControl/>
        <w:numPr>
          <w:ilvl w:val="0"/>
          <w:numId w:val="23"/>
        </w:numPr>
        <w:tabs>
          <w:tab w:val="clear" w:pos="720"/>
          <w:tab w:val="clear" w:pos="1440"/>
          <w:tab w:val="clear" w:pos="2160"/>
          <w:tab w:val="clear" w:pos="2880"/>
          <w:tab w:val="clear" w:pos="3600"/>
          <w:tab w:val="clear" w:pos="4320"/>
          <w:tab w:val="clear" w:pos="5760"/>
          <w:tab w:val="clear" w:pos="6480"/>
          <w:tab w:val="clear" w:pos="7200"/>
          <w:tab w:val="clear" w:pos="7920"/>
        </w:tabs>
        <w:ind w:left="810" w:hanging="180"/>
        <w:rPr>
          <w:rFonts w:ascii="Times New Roman" w:hAnsi="Times New Roman"/>
          <w:szCs w:val="22"/>
          <w:lang w:val="es-ES_tradnl"/>
        </w:rPr>
      </w:pPr>
      <w:r w:rsidRPr="00D54627">
        <w:rPr>
          <w:rFonts w:ascii="Times New Roman" w:hAnsi="Times New Roman"/>
          <w:szCs w:val="22"/>
          <w:lang w:val="es-ES_tradnl"/>
        </w:rPr>
        <w:t>Foto</w:t>
      </w:r>
    </w:p>
    <w:p w14:paraId="7DE9469C" w14:textId="77777777" w:rsidR="004F6B55" w:rsidRPr="00D54627" w:rsidRDefault="004F6B55" w:rsidP="004F6B55">
      <w:pPr>
        <w:rPr>
          <w:rFonts w:ascii="Times New Roman" w:hAnsi="Times New Roman"/>
          <w:szCs w:val="22"/>
          <w:lang w:val="es-ES_tradnl"/>
        </w:rPr>
      </w:pPr>
    </w:p>
    <w:p w14:paraId="7946C967" w14:textId="77777777" w:rsidR="004F6B55" w:rsidRPr="00D54627" w:rsidRDefault="004F6B55" w:rsidP="001A69B9">
      <w:pPr>
        <w:ind w:left="360" w:hanging="360"/>
        <w:rPr>
          <w:rFonts w:ascii="Times New Roman" w:hAnsi="Times New Roman"/>
          <w:szCs w:val="22"/>
          <w:lang w:val="pt-BR"/>
        </w:rPr>
      </w:pPr>
      <w:r w:rsidRPr="00D54627">
        <w:rPr>
          <w:rFonts w:ascii="Times New Roman" w:hAnsi="Times New Roman"/>
          <w:szCs w:val="22"/>
          <w:lang w:val="pt-BR"/>
        </w:rPr>
        <w:t>* Ver Anexo I, Modelo de formato.</w:t>
      </w:r>
    </w:p>
    <w:p w14:paraId="2BA962A4" w14:textId="77777777" w:rsidR="004F6B55" w:rsidRPr="00D54627" w:rsidRDefault="004F6B55" w:rsidP="001A69B9">
      <w:pPr>
        <w:ind w:left="360"/>
        <w:rPr>
          <w:rFonts w:ascii="Times New Roman" w:hAnsi="Times New Roman"/>
          <w:szCs w:val="22"/>
          <w:lang w:val="pt-BR"/>
        </w:rPr>
      </w:pPr>
    </w:p>
    <w:p w14:paraId="749B1AD3" w14:textId="2165F746" w:rsidR="004F6B55" w:rsidRPr="00D54627" w:rsidRDefault="004F6B55" w:rsidP="00CB7255">
      <w:pPr>
        <w:widowControl/>
        <w:tabs>
          <w:tab w:val="clear" w:pos="720"/>
          <w:tab w:val="clear" w:pos="1440"/>
          <w:tab w:val="clear" w:pos="2160"/>
          <w:tab w:val="clear" w:pos="2880"/>
          <w:tab w:val="clear" w:pos="3600"/>
          <w:tab w:val="clear" w:pos="4320"/>
          <w:tab w:val="clear" w:pos="5760"/>
          <w:tab w:val="clear" w:pos="6480"/>
          <w:tab w:val="clear" w:pos="7200"/>
          <w:tab w:val="clear" w:pos="7920"/>
        </w:tabs>
        <w:rPr>
          <w:rFonts w:ascii="Times New Roman" w:hAnsi="Times New Roman"/>
          <w:szCs w:val="22"/>
        </w:rPr>
      </w:pPr>
      <w:r w:rsidRPr="00D54627">
        <w:rPr>
          <w:rFonts w:ascii="Times New Roman" w:hAnsi="Times New Roman"/>
          <w:szCs w:val="22"/>
        </w:rPr>
        <w:t>Un informe que contendrá un resumen general de los trabajos, informando número de personas involucradas, horas trabajadas, método utilizado y cantidades, tipos de armas, números de serie, fotografías y aspectos relevantes que se deban recoger vinculados a los trabajos.</w:t>
      </w:r>
    </w:p>
    <w:p w14:paraId="7D60F3EE" w14:textId="77777777" w:rsidR="004F6B55" w:rsidRPr="00D54627" w:rsidRDefault="004F6B55" w:rsidP="001665C6">
      <w:pPr>
        <w:pStyle w:val="Heading3"/>
        <w:numPr>
          <w:ilvl w:val="0"/>
          <w:numId w:val="26"/>
        </w:numPr>
        <w:ind w:left="360"/>
        <w:rPr>
          <w:rFonts w:ascii="Times New Roman" w:hAnsi="Times New Roman" w:cs="Times New Roman"/>
          <w:sz w:val="22"/>
          <w:szCs w:val="22"/>
          <w:lang w:val="es-ES_tradnl"/>
        </w:rPr>
      </w:pPr>
      <w:bookmarkStart w:id="71" w:name="_Toc149725089"/>
      <w:bookmarkStart w:id="72" w:name="_Toc164700389"/>
      <w:r w:rsidRPr="00D54627">
        <w:rPr>
          <w:rFonts w:ascii="Times New Roman" w:hAnsi="Times New Roman" w:cs="Times New Roman"/>
          <w:sz w:val="22"/>
          <w:szCs w:val="22"/>
          <w:lang w:val="es-ES_tradnl"/>
        </w:rPr>
        <w:t>EVALUACIÓN</w:t>
      </w:r>
      <w:bookmarkEnd w:id="71"/>
      <w:r w:rsidRPr="00D54627">
        <w:rPr>
          <w:rFonts w:ascii="Times New Roman" w:hAnsi="Times New Roman" w:cs="Times New Roman"/>
          <w:sz w:val="22"/>
          <w:szCs w:val="22"/>
          <w:lang w:val="es-ES_tradnl"/>
        </w:rPr>
        <w:t xml:space="preserve"> Y MEJORA CONTINUA</w:t>
      </w:r>
      <w:bookmarkEnd w:id="72"/>
    </w:p>
    <w:p w14:paraId="0B7AE53B" w14:textId="77777777" w:rsidR="004F6B55" w:rsidRPr="00D54627" w:rsidRDefault="004F6B55" w:rsidP="004F6B55">
      <w:pPr>
        <w:rPr>
          <w:rFonts w:ascii="Times New Roman" w:hAnsi="Times New Roman"/>
          <w:szCs w:val="22"/>
          <w:lang w:val="es-ES_tradnl"/>
        </w:rPr>
      </w:pPr>
    </w:p>
    <w:p w14:paraId="04B8ADFA" w14:textId="77777777" w:rsidR="004F6B55" w:rsidRPr="00D54627" w:rsidRDefault="004F6B55" w:rsidP="00CB7255">
      <w:pPr>
        <w:rPr>
          <w:rFonts w:ascii="Times New Roman" w:hAnsi="Times New Roman"/>
          <w:szCs w:val="22"/>
          <w:lang w:val="es-ES_tradnl"/>
        </w:rPr>
      </w:pPr>
      <w:r w:rsidRPr="00D54627">
        <w:rPr>
          <w:rFonts w:ascii="Times New Roman" w:hAnsi="Times New Roman"/>
          <w:szCs w:val="22"/>
          <w:lang w:val="es-ES_tradnl"/>
        </w:rPr>
        <w:t xml:space="preserve">Mientras se elabora el Acta de Destrucción, o inmediatamente después, se debe reunir las informaciones, experiencias y lecciones aprendidas de las fases de Planificación, preparación y Operaciones del día siguiente, incluyendo datos como la conveniencia del equipo, procedimiento, </w:t>
      </w:r>
      <w:r w:rsidRPr="00D54627">
        <w:rPr>
          <w:rFonts w:ascii="Times New Roman" w:hAnsi="Times New Roman"/>
          <w:szCs w:val="22"/>
          <w:lang w:val="es-ES_tradnl"/>
        </w:rPr>
        <w:lastRenderedPageBreak/>
        <w:t>capacitación, apoyo y todo lo que pueda contribuir para el perfeccionamiento, eficacia y optimización del proceso.</w:t>
      </w:r>
    </w:p>
    <w:p w14:paraId="0E492C28" w14:textId="77777777" w:rsidR="004F6B55" w:rsidRPr="00D54627" w:rsidRDefault="004F6B55" w:rsidP="004F6B55">
      <w:pPr>
        <w:rPr>
          <w:rFonts w:ascii="Times New Roman" w:hAnsi="Times New Roman"/>
          <w:szCs w:val="22"/>
          <w:lang w:val="es-ES_tradnl"/>
        </w:rPr>
      </w:pPr>
    </w:p>
    <w:p w14:paraId="2C0606EF" w14:textId="77777777" w:rsidR="00CB7255" w:rsidRPr="00D54627" w:rsidRDefault="004F6B55" w:rsidP="00CB7255">
      <w:pPr>
        <w:rPr>
          <w:rFonts w:ascii="Times New Roman" w:hAnsi="Times New Roman"/>
          <w:b/>
          <w:bCs/>
          <w:i/>
          <w:iCs/>
          <w:szCs w:val="22"/>
          <w:lang w:val="es-ES_tradnl"/>
        </w:rPr>
      </w:pPr>
      <w:r w:rsidRPr="00D54627">
        <w:rPr>
          <w:rFonts w:ascii="Times New Roman" w:hAnsi="Times New Roman"/>
          <w:b/>
          <w:bCs/>
          <w:i/>
          <w:iCs/>
          <w:szCs w:val="22"/>
          <w:lang w:val="es-ES_tradnl"/>
        </w:rPr>
        <w:t>RECOMENDACIÓN</w:t>
      </w:r>
    </w:p>
    <w:p w14:paraId="309DB5ED" w14:textId="77777777" w:rsidR="00CB7255" w:rsidRPr="00D54627" w:rsidRDefault="00CB7255" w:rsidP="00CB7255">
      <w:pPr>
        <w:rPr>
          <w:rFonts w:ascii="Times New Roman" w:hAnsi="Times New Roman"/>
          <w:b/>
          <w:bCs/>
          <w:i/>
          <w:iCs/>
          <w:szCs w:val="22"/>
          <w:lang w:val="es-ES_tradnl"/>
        </w:rPr>
      </w:pPr>
    </w:p>
    <w:p w14:paraId="2D726B1D" w14:textId="7E44CDF2" w:rsidR="004F6B55" w:rsidRPr="00D54627" w:rsidRDefault="004F6B55" w:rsidP="00CB7255">
      <w:pPr>
        <w:rPr>
          <w:rFonts w:ascii="Times New Roman" w:hAnsi="Times New Roman"/>
          <w:b/>
          <w:bCs/>
          <w:i/>
          <w:iCs/>
          <w:szCs w:val="22"/>
          <w:lang w:val="es-ES_tradnl"/>
        </w:rPr>
      </w:pPr>
      <w:r w:rsidRPr="00D54627">
        <w:rPr>
          <w:rFonts w:ascii="Times New Roman" w:hAnsi="Times New Roman"/>
          <w:szCs w:val="22"/>
          <w:lang w:val="es-ES_tradnl"/>
        </w:rPr>
        <w:t xml:space="preserve">Es importante que, de manera continua, cada vez que se realice un proceso de destrucción este se revise integralmente ya que así se puedan identificar áreas de mejora y aplicar cambios en futuras operaciones. Algunos aspectos que se pueden considerar son: </w:t>
      </w:r>
    </w:p>
    <w:p w14:paraId="19841546" w14:textId="77777777" w:rsidR="004F6B55" w:rsidRPr="00D54627" w:rsidRDefault="004F6B55" w:rsidP="004F6B55">
      <w:pPr>
        <w:rPr>
          <w:rFonts w:ascii="Times New Roman" w:hAnsi="Times New Roman"/>
          <w:szCs w:val="22"/>
          <w:lang w:val="es-ES_tradnl"/>
        </w:rPr>
      </w:pPr>
    </w:p>
    <w:p w14:paraId="7B30DAD2" w14:textId="77777777" w:rsidR="004F6B55" w:rsidRPr="00D54627" w:rsidRDefault="004F6B55" w:rsidP="00BB097F">
      <w:pPr>
        <w:pStyle w:val="ListParagraph"/>
        <w:numPr>
          <w:ilvl w:val="0"/>
          <w:numId w:val="39"/>
        </w:numPr>
        <w:spacing w:after="0" w:line="240" w:lineRule="auto"/>
        <w:ind w:left="720"/>
        <w:contextualSpacing w:val="0"/>
        <w:jc w:val="both"/>
        <w:rPr>
          <w:rFonts w:ascii="Times New Roman" w:hAnsi="Times New Roman"/>
          <w:lang w:val="es-ES_tradnl"/>
        </w:rPr>
      </w:pPr>
      <w:r w:rsidRPr="00D54627">
        <w:rPr>
          <w:rFonts w:ascii="Times New Roman" w:hAnsi="Times New Roman"/>
          <w:lang w:val="es-ES_tradnl"/>
        </w:rPr>
        <w:t>¿Qué actividades funcionaron bien y cuáles no obtuvieron los resultados deseados?</w:t>
      </w:r>
    </w:p>
    <w:p w14:paraId="1C479391" w14:textId="77777777" w:rsidR="004F6B55" w:rsidRPr="00D54627" w:rsidRDefault="004F6B55" w:rsidP="00BB097F">
      <w:pPr>
        <w:pStyle w:val="ListParagraph"/>
        <w:numPr>
          <w:ilvl w:val="0"/>
          <w:numId w:val="39"/>
        </w:numPr>
        <w:spacing w:after="0" w:line="240" w:lineRule="auto"/>
        <w:ind w:left="720"/>
        <w:contextualSpacing w:val="0"/>
        <w:jc w:val="both"/>
        <w:rPr>
          <w:rFonts w:ascii="Times New Roman" w:hAnsi="Times New Roman"/>
          <w:lang w:val="es-ES_tradnl"/>
        </w:rPr>
      </w:pPr>
      <w:r w:rsidRPr="00D54627">
        <w:rPr>
          <w:rFonts w:ascii="Times New Roman" w:hAnsi="Times New Roman"/>
          <w:lang w:val="es-ES_tradnl"/>
        </w:rPr>
        <w:t>Autoevaluar la coordinación, las técnicas, los procesos.</w:t>
      </w:r>
    </w:p>
    <w:p w14:paraId="00F4DD19" w14:textId="77777777" w:rsidR="004F6B55" w:rsidRPr="00D54627" w:rsidRDefault="004F6B55" w:rsidP="00BB097F">
      <w:pPr>
        <w:pStyle w:val="ListParagraph"/>
        <w:numPr>
          <w:ilvl w:val="0"/>
          <w:numId w:val="39"/>
        </w:numPr>
        <w:spacing w:after="0" w:line="240" w:lineRule="auto"/>
        <w:ind w:left="720"/>
        <w:contextualSpacing w:val="0"/>
        <w:jc w:val="both"/>
        <w:rPr>
          <w:rFonts w:ascii="Times New Roman" w:hAnsi="Times New Roman"/>
          <w:lang w:val="es-ES_tradnl"/>
        </w:rPr>
      </w:pPr>
      <w:r w:rsidRPr="00D54627">
        <w:rPr>
          <w:rFonts w:ascii="Times New Roman" w:hAnsi="Times New Roman"/>
          <w:lang w:val="es-ES_tradnl"/>
        </w:rPr>
        <w:t>Tratar una vez identificadas las áreas de mejora, implementar las acciones correctivas como preventivas.</w:t>
      </w:r>
    </w:p>
    <w:p w14:paraId="4CD2BD21" w14:textId="77777777" w:rsidR="004F6B55" w:rsidRPr="00D54627" w:rsidRDefault="004F6B55" w:rsidP="00BB097F">
      <w:pPr>
        <w:pStyle w:val="ListParagraph"/>
        <w:numPr>
          <w:ilvl w:val="0"/>
          <w:numId w:val="39"/>
        </w:numPr>
        <w:spacing w:after="0" w:line="240" w:lineRule="auto"/>
        <w:ind w:left="720"/>
        <w:contextualSpacing w:val="0"/>
        <w:jc w:val="both"/>
        <w:rPr>
          <w:rFonts w:ascii="Times New Roman" w:hAnsi="Times New Roman"/>
        </w:rPr>
      </w:pPr>
      <w:r w:rsidRPr="00D54627">
        <w:rPr>
          <w:rFonts w:ascii="Times New Roman" w:hAnsi="Times New Roman"/>
          <w:lang w:val="es-ES"/>
        </w:rPr>
        <w:t xml:space="preserve">Una vez implementados revisar los resultados </w:t>
      </w:r>
      <w:proofErr w:type="gramStart"/>
      <w:r w:rsidRPr="00D54627">
        <w:rPr>
          <w:rFonts w:ascii="Times New Roman" w:hAnsi="Times New Roman"/>
          <w:lang w:val="es-ES"/>
        </w:rPr>
        <w:t>de acuerdo a</w:t>
      </w:r>
      <w:proofErr w:type="gramEnd"/>
      <w:r w:rsidRPr="00D54627">
        <w:rPr>
          <w:rFonts w:ascii="Times New Roman" w:hAnsi="Times New Roman"/>
          <w:lang w:val="es-ES"/>
        </w:rPr>
        <w:t xml:space="preserve"> las metas de cambio establecidas.</w:t>
      </w:r>
    </w:p>
    <w:p w14:paraId="4BAE8BE8" w14:textId="77777777" w:rsidR="004F6B55" w:rsidRPr="00D54627" w:rsidRDefault="004F6B55" w:rsidP="00BB097F">
      <w:pPr>
        <w:pStyle w:val="ListParagraph"/>
        <w:numPr>
          <w:ilvl w:val="0"/>
          <w:numId w:val="39"/>
        </w:numPr>
        <w:spacing w:after="0" w:line="240" w:lineRule="auto"/>
        <w:ind w:left="720"/>
        <w:contextualSpacing w:val="0"/>
        <w:jc w:val="both"/>
        <w:rPr>
          <w:rFonts w:ascii="Times New Roman" w:hAnsi="Times New Roman"/>
          <w:lang w:val="es-ES_tradnl"/>
        </w:rPr>
      </w:pPr>
      <w:r w:rsidRPr="00D54627">
        <w:rPr>
          <w:rFonts w:ascii="Times New Roman" w:hAnsi="Times New Roman"/>
          <w:lang w:val="es-ES_tradnl"/>
        </w:rPr>
        <w:t>Documentar estos logros e integrarlos al PON para que se puedan ir recopilando las buenas prácticas.</w:t>
      </w:r>
    </w:p>
    <w:p w14:paraId="023A1E53" w14:textId="77777777" w:rsidR="004F6B55" w:rsidRPr="00D54627" w:rsidRDefault="004F6B55" w:rsidP="004F6B55">
      <w:pPr>
        <w:rPr>
          <w:rFonts w:ascii="Times New Roman" w:hAnsi="Times New Roman"/>
          <w:szCs w:val="22"/>
          <w:lang w:val="es-ES_tradnl"/>
        </w:rPr>
      </w:pPr>
    </w:p>
    <w:p w14:paraId="0AA9FDDE" w14:textId="77777777" w:rsidR="004F6B55" w:rsidRPr="00D54627" w:rsidRDefault="004F6B55" w:rsidP="004F6B55">
      <w:pPr>
        <w:rPr>
          <w:rFonts w:ascii="Times New Roman" w:hAnsi="Times New Roman"/>
          <w:szCs w:val="22"/>
          <w:lang w:val="es-ES_tradnl"/>
        </w:rPr>
      </w:pPr>
    </w:p>
    <w:p w14:paraId="367CEB78" w14:textId="77777777" w:rsidR="004F6B55" w:rsidRPr="00E32297" w:rsidRDefault="004F6B55" w:rsidP="004F6B55">
      <w:pPr>
        <w:pStyle w:val="Heading1"/>
        <w:jc w:val="center"/>
        <w:rPr>
          <w:rFonts w:ascii="Times New Roman" w:hAnsi="Times New Roman" w:cs="Times New Roman"/>
          <w:b/>
          <w:bCs/>
          <w:color w:val="auto"/>
          <w:sz w:val="22"/>
          <w:szCs w:val="22"/>
          <w:u w:val="single"/>
          <w:lang w:val="es-ES_tradnl"/>
        </w:rPr>
      </w:pPr>
      <w:r w:rsidRPr="00D54627">
        <w:rPr>
          <w:rFonts w:ascii="Times New Roman" w:hAnsi="Times New Roman" w:cs="Times New Roman"/>
          <w:color w:val="auto"/>
          <w:sz w:val="22"/>
          <w:szCs w:val="22"/>
          <w:lang w:val="es-ES_tradnl"/>
        </w:rPr>
        <w:br w:type="page"/>
      </w:r>
      <w:bookmarkStart w:id="73" w:name="_Toc164700390"/>
      <w:bookmarkStart w:id="74" w:name="_Toc149725090"/>
      <w:r w:rsidRPr="00E32297">
        <w:rPr>
          <w:rFonts w:ascii="Times New Roman" w:hAnsi="Times New Roman" w:cs="Times New Roman"/>
          <w:b/>
          <w:bCs/>
          <w:color w:val="auto"/>
          <w:sz w:val="22"/>
          <w:szCs w:val="22"/>
          <w:u w:val="single"/>
          <w:lang w:val="es-ES_tradnl"/>
        </w:rPr>
        <w:lastRenderedPageBreak/>
        <w:t>ATENCIÓN Y EVACUACIÓN MÉDICA</w:t>
      </w:r>
      <w:bookmarkEnd w:id="73"/>
      <w:bookmarkEnd w:id="74"/>
    </w:p>
    <w:p w14:paraId="71621F71" w14:textId="77777777" w:rsidR="004F6B55" w:rsidRPr="00D54627" w:rsidRDefault="004F6B55" w:rsidP="004F6B55">
      <w:pPr>
        <w:rPr>
          <w:rFonts w:ascii="Times New Roman" w:hAnsi="Times New Roman"/>
          <w:szCs w:val="22"/>
          <w:lang w:val="es-ES_tradnl"/>
        </w:rPr>
      </w:pPr>
    </w:p>
    <w:p w14:paraId="5C5D2032" w14:textId="77777777" w:rsidR="004F6B55" w:rsidRPr="00D54627" w:rsidRDefault="004F6B55" w:rsidP="00D0106D">
      <w:pPr>
        <w:pStyle w:val="Heading3"/>
        <w:tabs>
          <w:tab w:val="left" w:pos="360"/>
        </w:tabs>
        <w:rPr>
          <w:rFonts w:ascii="Times New Roman" w:hAnsi="Times New Roman" w:cs="Times New Roman"/>
          <w:sz w:val="22"/>
          <w:szCs w:val="22"/>
          <w:lang w:val="es-ES_tradnl"/>
        </w:rPr>
      </w:pPr>
      <w:bookmarkStart w:id="75" w:name="_Toc164700391"/>
      <w:bookmarkStart w:id="76" w:name="_Toc149725091"/>
      <w:r w:rsidRPr="00D54627">
        <w:rPr>
          <w:rFonts w:ascii="Times New Roman" w:hAnsi="Times New Roman" w:cs="Times New Roman"/>
          <w:sz w:val="22"/>
          <w:szCs w:val="22"/>
          <w:lang w:val="es-ES_tradnl"/>
        </w:rPr>
        <w:t>1.</w:t>
      </w:r>
      <w:r w:rsidRPr="00D54627">
        <w:rPr>
          <w:rFonts w:ascii="Times New Roman" w:hAnsi="Times New Roman" w:cs="Times New Roman"/>
          <w:sz w:val="22"/>
          <w:szCs w:val="22"/>
          <w:lang w:val="es-ES_tradnl"/>
        </w:rPr>
        <w:tab/>
        <w:t>GENERALIDADES</w:t>
      </w:r>
      <w:bookmarkEnd w:id="75"/>
      <w:bookmarkEnd w:id="76"/>
    </w:p>
    <w:p w14:paraId="7BA8F899" w14:textId="77777777" w:rsidR="004F6B55" w:rsidRPr="00D54627" w:rsidRDefault="004F6B55" w:rsidP="004F6B55">
      <w:pPr>
        <w:rPr>
          <w:rFonts w:ascii="Times New Roman" w:hAnsi="Times New Roman"/>
          <w:b/>
          <w:szCs w:val="22"/>
          <w:lang w:val="es-ES_tradnl"/>
        </w:rPr>
      </w:pPr>
    </w:p>
    <w:p w14:paraId="1C560F01" w14:textId="2D590610" w:rsidR="004F6B55" w:rsidRPr="00D54627" w:rsidRDefault="004F6B55" w:rsidP="00CB7255">
      <w:pPr>
        <w:rPr>
          <w:rFonts w:ascii="Times New Roman" w:hAnsi="Times New Roman"/>
          <w:szCs w:val="22"/>
          <w:lang w:val="es-ES_tradnl"/>
        </w:rPr>
      </w:pPr>
      <w:r w:rsidRPr="00D54627">
        <w:rPr>
          <w:rFonts w:ascii="Times New Roman" w:hAnsi="Times New Roman"/>
          <w:szCs w:val="22"/>
          <w:lang w:val="es-ES_tradnl"/>
        </w:rPr>
        <w:t xml:space="preserve">Los procedimientos de apoyo de salud previstos en este manual están basados en la experiencia adquirida por la OEA en los Programas de Desminado Humanitario, </w:t>
      </w:r>
      <w:r w:rsidRPr="00D54627">
        <w:rPr>
          <w:rFonts w:ascii="Times New Roman" w:hAnsi="Times New Roman"/>
          <w:szCs w:val="22"/>
          <w:lang w:val="es-NI"/>
        </w:rPr>
        <w:t>el Programa de Asistencia para el Control de Armas y Municiones</w:t>
      </w:r>
      <w:r w:rsidR="00211A2B" w:rsidRPr="00D54627">
        <w:rPr>
          <w:rFonts w:ascii="Times New Roman" w:hAnsi="Times New Roman"/>
          <w:szCs w:val="22"/>
          <w:lang w:val="es-NI"/>
        </w:rPr>
        <w:t xml:space="preserve"> (PACAM)</w:t>
      </w:r>
      <w:r w:rsidRPr="00D54627">
        <w:rPr>
          <w:rFonts w:ascii="Times New Roman" w:hAnsi="Times New Roman"/>
          <w:szCs w:val="22"/>
          <w:lang w:val="es-ES_tradnl"/>
        </w:rPr>
        <w:t xml:space="preserve"> y las normas internacionales para la acción contra minas (IMAS) de la Organización de las Naciones Unidas. El conocimiento de esos procedimientos, así como de otras normas previstas en este Manual, son factores fundamentales para que los Monitores/Supervisores Internacionales evalúen las condiciones de evacuación médica del sitio de trabajo.</w:t>
      </w:r>
    </w:p>
    <w:p w14:paraId="2C8A51F0" w14:textId="77777777" w:rsidR="004F6B55" w:rsidRPr="00D54627" w:rsidRDefault="004F6B55" w:rsidP="004F6B55">
      <w:pPr>
        <w:rPr>
          <w:rFonts w:ascii="Times New Roman" w:hAnsi="Times New Roman"/>
          <w:szCs w:val="22"/>
          <w:lang w:val="es-ES_tradnl"/>
        </w:rPr>
      </w:pPr>
    </w:p>
    <w:p w14:paraId="51761CFB" w14:textId="5C459301" w:rsidR="004F6B55" w:rsidRPr="00D54627" w:rsidRDefault="004F6B55" w:rsidP="00D0106D">
      <w:pPr>
        <w:ind w:left="360" w:hanging="360"/>
        <w:rPr>
          <w:rFonts w:ascii="Times New Roman" w:hAnsi="Times New Roman"/>
          <w:szCs w:val="22"/>
          <w:lang w:val="es-ES_tradnl"/>
        </w:rPr>
      </w:pPr>
      <w:r w:rsidRPr="00D54627">
        <w:rPr>
          <w:rFonts w:ascii="Times New Roman" w:hAnsi="Times New Roman"/>
          <w:szCs w:val="22"/>
          <w:lang w:val="es-ES_tradnl"/>
        </w:rPr>
        <w:t>En este manual se establece:</w:t>
      </w:r>
    </w:p>
    <w:p w14:paraId="3B42BD40" w14:textId="77777777" w:rsidR="004F6B55" w:rsidRPr="00D54627" w:rsidRDefault="004F6B55" w:rsidP="004F6B55">
      <w:pPr>
        <w:rPr>
          <w:rFonts w:ascii="Times New Roman" w:hAnsi="Times New Roman"/>
          <w:szCs w:val="22"/>
          <w:lang w:val="es-ES_tradnl"/>
        </w:rPr>
      </w:pPr>
    </w:p>
    <w:p w14:paraId="0A630197" w14:textId="77777777" w:rsidR="004F6B55" w:rsidRPr="00D54627" w:rsidRDefault="004F6B55" w:rsidP="00D0106D">
      <w:pPr>
        <w:widowControl/>
        <w:numPr>
          <w:ilvl w:val="0"/>
          <w:numId w:val="13"/>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ES_tradnl"/>
        </w:rPr>
      </w:pPr>
      <w:r w:rsidRPr="00D54627">
        <w:rPr>
          <w:rFonts w:ascii="Times New Roman" w:hAnsi="Times New Roman"/>
          <w:szCs w:val="22"/>
          <w:lang w:val="es-ES_tradnl"/>
        </w:rPr>
        <w:t>Un marco para la elaboración de un plan de atención a la sanidad ocupacional; Lineamientos para asegurar la capacidad de respuesta en caso de accidente incluyendo el equipo médico o de primeros auxilios que debe estar disponible en las áreas de trabajo y así mismo los conocimientos y capacidades que debe poseer el personal operativo y de apoyo médico, para asegurar la capacidad de respuesta a un accidente; Precauciones que observar durante la ejecución de una evacuación en caso de accidente, como referencia para la elaboración del plan de acción para el mismo; y Prescripciones diversas para mantener la capacidad de respuesta incluyendo el material médico mínimo necesario (Ver Anexo 5: Mochila Médica)</w:t>
      </w:r>
    </w:p>
    <w:p w14:paraId="1340C052" w14:textId="77777777" w:rsidR="004F6B55" w:rsidRPr="00D54627" w:rsidRDefault="004F6B55" w:rsidP="004F6B55">
      <w:pPr>
        <w:rPr>
          <w:rFonts w:ascii="Times New Roman" w:hAnsi="Times New Roman"/>
          <w:szCs w:val="22"/>
          <w:lang w:val="es-ES_tradnl"/>
        </w:rPr>
      </w:pPr>
    </w:p>
    <w:p w14:paraId="361EC1B0" w14:textId="77777777" w:rsidR="004F6B55" w:rsidRPr="00D54627" w:rsidRDefault="004F6B55" w:rsidP="00D0106D">
      <w:pPr>
        <w:pStyle w:val="Heading3"/>
        <w:ind w:left="360" w:hanging="360"/>
        <w:rPr>
          <w:rFonts w:ascii="Times New Roman" w:hAnsi="Times New Roman" w:cs="Times New Roman"/>
          <w:sz w:val="22"/>
          <w:szCs w:val="22"/>
          <w:lang w:val="es-ES_tradnl"/>
        </w:rPr>
      </w:pPr>
      <w:bookmarkStart w:id="77" w:name="_Toc164700392"/>
      <w:bookmarkStart w:id="78" w:name="_Toc149725092"/>
      <w:r w:rsidRPr="00D54627">
        <w:rPr>
          <w:rFonts w:ascii="Times New Roman" w:hAnsi="Times New Roman" w:cs="Times New Roman"/>
          <w:sz w:val="22"/>
          <w:szCs w:val="22"/>
          <w:lang w:val="es-ES_tradnl"/>
        </w:rPr>
        <w:t>2.</w:t>
      </w:r>
      <w:r w:rsidRPr="00D54627">
        <w:rPr>
          <w:rFonts w:ascii="Times New Roman" w:hAnsi="Times New Roman" w:cs="Times New Roman"/>
          <w:sz w:val="22"/>
          <w:szCs w:val="22"/>
          <w:lang w:val="es-ES_tradnl"/>
        </w:rPr>
        <w:tab/>
        <w:t>CAPACIDAD DE RESPUESTA EN CASO DE ACCIDENTE</w:t>
      </w:r>
      <w:bookmarkEnd w:id="77"/>
      <w:bookmarkEnd w:id="78"/>
    </w:p>
    <w:p w14:paraId="54F943BE" w14:textId="77777777" w:rsidR="004F6B55" w:rsidRPr="00D54627" w:rsidRDefault="004F6B55" w:rsidP="004F6B55">
      <w:pPr>
        <w:rPr>
          <w:rFonts w:ascii="Times New Roman" w:hAnsi="Times New Roman"/>
          <w:b/>
          <w:szCs w:val="22"/>
          <w:lang w:val="es-ES_tradnl"/>
        </w:rPr>
      </w:pPr>
    </w:p>
    <w:p w14:paraId="79A8C2CF" w14:textId="77777777" w:rsidR="004F6B55" w:rsidRPr="00D54627" w:rsidRDefault="004F6B55" w:rsidP="00346D8F">
      <w:pPr>
        <w:ind w:left="360" w:hanging="360"/>
        <w:rPr>
          <w:rFonts w:ascii="Times New Roman" w:hAnsi="Times New Roman"/>
          <w:b/>
          <w:szCs w:val="22"/>
          <w:u w:val="single"/>
          <w:lang w:val="es-ES_tradnl"/>
        </w:rPr>
      </w:pPr>
      <w:r w:rsidRPr="00D54627">
        <w:rPr>
          <w:rFonts w:ascii="Times New Roman" w:hAnsi="Times New Roman"/>
          <w:b/>
          <w:szCs w:val="22"/>
          <w:u w:val="single"/>
          <w:lang w:val="es-ES_tradnl"/>
        </w:rPr>
        <w:t>a.- Niveles de capacitación médica o de primeros auxilios</w:t>
      </w:r>
    </w:p>
    <w:p w14:paraId="5A4689E4" w14:textId="77777777" w:rsidR="004F6B55" w:rsidRPr="00D54627" w:rsidRDefault="004F6B55" w:rsidP="004F6B55">
      <w:pPr>
        <w:rPr>
          <w:rFonts w:ascii="Times New Roman" w:hAnsi="Times New Roman"/>
          <w:szCs w:val="22"/>
          <w:lang w:val="es-ES_tradnl"/>
        </w:rPr>
      </w:pPr>
    </w:p>
    <w:p w14:paraId="5F24D20F" w14:textId="77777777" w:rsidR="004F6B55" w:rsidRPr="00D54627" w:rsidRDefault="004F6B55" w:rsidP="00CB7255">
      <w:pPr>
        <w:rPr>
          <w:rFonts w:ascii="Times New Roman" w:hAnsi="Times New Roman"/>
          <w:szCs w:val="22"/>
          <w:lang w:val="es-ES_tradnl"/>
        </w:rPr>
      </w:pPr>
      <w:r w:rsidRPr="00D54627">
        <w:rPr>
          <w:rFonts w:ascii="Times New Roman" w:hAnsi="Times New Roman"/>
          <w:szCs w:val="22"/>
          <w:lang w:val="es-ES_tradnl"/>
        </w:rPr>
        <w:t xml:space="preserve">Para asegurar que en caso de accidente se proceda correctamente en cuanto al socorro necesario a las víctimas deberá considerar la presencia de una ambulancia con sus respectivos equipamientos para atender emergencias. </w:t>
      </w:r>
    </w:p>
    <w:p w14:paraId="229B6850" w14:textId="77777777" w:rsidR="004F6B55" w:rsidRPr="00D54627" w:rsidRDefault="004F6B55" w:rsidP="00346D8F">
      <w:pPr>
        <w:ind w:left="360"/>
        <w:rPr>
          <w:rFonts w:ascii="Times New Roman" w:hAnsi="Times New Roman"/>
          <w:szCs w:val="22"/>
          <w:lang w:val="es-ES_tradnl"/>
        </w:rPr>
      </w:pPr>
    </w:p>
    <w:p w14:paraId="3EFD76E4" w14:textId="77777777" w:rsidR="004F6B55" w:rsidRPr="00D54627" w:rsidRDefault="004F6B55" w:rsidP="00CB7255">
      <w:pPr>
        <w:rPr>
          <w:rFonts w:ascii="Times New Roman" w:hAnsi="Times New Roman"/>
          <w:szCs w:val="22"/>
        </w:rPr>
      </w:pPr>
      <w:r w:rsidRPr="00D54627">
        <w:rPr>
          <w:rFonts w:ascii="Times New Roman" w:hAnsi="Times New Roman"/>
          <w:szCs w:val="22"/>
        </w:rPr>
        <w:t xml:space="preserve">A </w:t>
      </w:r>
      <w:proofErr w:type="gramStart"/>
      <w:r w:rsidRPr="00D54627">
        <w:rPr>
          <w:rFonts w:ascii="Times New Roman" w:hAnsi="Times New Roman"/>
          <w:szCs w:val="22"/>
        </w:rPr>
        <w:t>continuación</w:t>
      </w:r>
      <w:proofErr w:type="gramEnd"/>
      <w:r w:rsidRPr="00D54627">
        <w:rPr>
          <w:rFonts w:ascii="Times New Roman" w:hAnsi="Times New Roman"/>
          <w:szCs w:val="22"/>
        </w:rPr>
        <w:t xml:space="preserve"> se presentan los principales conocimientos y habilidades que deben poseer las personas empleadas en el componente y los integrantes del equipo de primeros auxilios asignada para apoyar las operaciones.</w:t>
      </w:r>
    </w:p>
    <w:p w14:paraId="1CC6DAA7" w14:textId="77777777" w:rsidR="004F6B55" w:rsidRPr="00D54627" w:rsidRDefault="004F6B55" w:rsidP="004F6B55">
      <w:pPr>
        <w:rPr>
          <w:rFonts w:ascii="Times New Roman" w:hAnsi="Times New Roman"/>
          <w:szCs w:val="22"/>
          <w:lang w:val="es-ES_tradnl"/>
        </w:rPr>
      </w:pPr>
    </w:p>
    <w:p w14:paraId="13BEF9A2" w14:textId="77777777" w:rsidR="004F6B55" w:rsidRPr="00D54627" w:rsidRDefault="004F6B55" w:rsidP="00346D8F">
      <w:pPr>
        <w:widowControl/>
        <w:numPr>
          <w:ilvl w:val="0"/>
          <w:numId w:val="1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b/>
          <w:szCs w:val="22"/>
          <w:lang w:val="es-ES_tradnl"/>
        </w:rPr>
      </w:pPr>
      <w:r w:rsidRPr="00D54627">
        <w:rPr>
          <w:rFonts w:ascii="Times New Roman" w:hAnsi="Times New Roman"/>
          <w:b/>
          <w:szCs w:val="22"/>
          <w:lang w:val="es-ES_tradnl"/>
        </w:rPr>
        <w:t>Personal en general</w:t>
      </w:r>
    </w:p>
    <w:p w14:paraId="207B81D6" w14:textId="77777777" w:rsidR="004F6B55" w:rsidRPr="00D54627" w:rsidRDefault="004F6B55" w:rsidP="00346D8F">
      <w:pPr>
        <w:ind w:left="360" w:hanging="360"/>
        <w:rPr>
          <w:rFonts w:ascii="Times New Roman" w:hAnsi="Times New Roman"/>
          <w:szCs w:val="22"/>
          <w:lang w:val="es-ES_tradnl"/>
        </w:rPr>
      </w:pPr>
    </w:p>
    <w:p w14:paraId="3D30BB3F" w14:textId="77777777" w:rsidR="004F6B55" w:rsidRPr="00D54627" w:rsidRDefault="004F6B55" w:rsidP="00346D8F">
      <w:pPr>
        <w:widowControl/>
        <w:numPr>
          <w:ilvl w:val="1"/>
          <w:numId w:val="1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ES_tradnl"/>
        </w:rPr>
      </w:pPr>
      <w:r w:rsidRPr="00D54627">
        <w:rPr>
          <w:rFonts w:ascii="Times New Roman" w:hAnsi="Times New Roman"/>
          <w:szCs w:val="22"/>
          <w:lang w:val="es-ES_tradnl"/>
        </w:rPr>
        <w:t>Conocer sus responsabilidades y limitaciones en proveer los primeros auxilios</w:t>
      </w:r>
    </w:p>
    <w:p w14:paraId="118C24D3" w14:textId="77777777" w:rsidR="004F6B55" w:rsidRPr="00D54627" w:rsidRDefault="004F6B55" w:rsidP="00346D8F">
      <w:pPr>
        <w:ind w:left="360" w:hanging="360"/>
        <w:rPr>
          <w:rFonts w:ascii="Times New Roman" w:hAnsi="Times New Roman"/>
          <w:szCs w:val="22"/>
          <w:lang w:val="es-ES_tradnl"/>
        </w:rPr>
      </w:pPr>
    </w:p>
    <w:p w14:paraId="486D6A53" w14:textId="77777777" w:rsidR="004F6B55" w:rsidRPr="00D54627" w:rsidRDefault="004F6B55" w:rsidP="00346D8F">
      <w:pPr>
        <w:widowControl/>
        <w:numPr>
          <w:ilvl w:val="1"/>
          <w:numId w:val="1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ES_tradnl"/>
        </w:rPr>
      </w:pPr>
      <w:r w:rsidRPr="00D54627">
        <w:rPr>
          <w:rFonts w:ascii="Times New Roman" w:hAnsi="Times New Roman"/>
          <w:szCs w:val="22"/>
          <w:lang w:val="es-ES_tradnl"/>
        </w:rPr>
        <w:t>Saber cómo colocar a una persona inconsciente en posición de recuperación</w:t>
      </w:r>
    </w:p>
    <w:p w14:paraId="2894CA6B" w14:textId="77777777" w:rsidR="004F6B55" w:rsidRPr="00D54627" w:rsidRDefault="004F6B55" w:rsidP="00346D8F">
      <w:pPr>
        <w:ind w:left="360" w:hanging="360"/>
        <w:rPr>
          <w:rFonts w:ascii="Times New Roman" w:hAnsi="Times New Roman"/>
          <w:szCs w:val="22"/>
          <w:lang w:val="es-ES_tradnl"/>
        </w:rPr>
      </w:pPr>
    </w:p>
    <w:p w14:paraId="6F2643A9" w14:textId="77777777" w:rsidR="004F6B55" w:rsidRPr="00D54627" w:rsidRDefault="004F6B55" w:rsidP="00346D8F">
      <w:pPr>
        <w:widowControl/>
        <w:numPr>
          <w:ilvl w:val="1"/>
          <w:numId w:val="1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ES_tradnl"/>
        </w:rPr>
      </w:pPr>
      <w:r w:rsidRPr="00D54627">
        <w:rPr>
          <w:rFonts w:ascii="Times New Roman" w:hAnsi="Times New Roman"/>
          <w:szCs w:val="22"/>
          <w:lang w:val="es-ES_tradnl"/>
        </w:rPr>
        <w:t>Saber cómo detener una hemorragia, aplicándose una compresa a diferentes partes del cuerpo o por la elevación de la parte herida y como último recurso la aplicación de un torniquete con un riesgo mínimo.</w:t>
      </w:r>
    </w:p>
    <w:p w14:paraId="29FE8D9A" w14:textId="77777777" w:rsidR="004F6B55" w:rsidRPr="00D54627" w:rsidRDefault="004F6B55" w:rsidP="00346D8F">
      <w:pPr>
        <w:ind w:left="360" w:hanging="360"/>
        <w:rPr>
          <w:rFonts w:ascii="Times New Roman" w:hAnsi="Times New Roman"/>
          <w:szCs w:val="22"/>
          <w:lang w:val="es-ES_tradnl"/>
        </w:rPr>
      </w:pPr>
    </w:p>
    <w:p w14:paraId="258B134E" w14:textId="77777777" w:rsidR="004F6B55" w:rsidRPr="00D54627" w:rsidRDefault="004F6B55" w:rsidP="00346D8F">
      <w:pPr>
        <w:widowControl/>
        <w:numPr>
          <w:ilvl w:val="1"/>
          <w:numId w:val="1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ES_tradnl"/>
        </w:rPr>
      </w:pPr>
      <w:r w:rsidRPr="00D54627">
        <w:rPr>
          <w:rFonts w:ascii="Times New Roman" w:hAnsi="Times New Roman"/>
          <w:szCs w:val="22"/>
          <w:lang w:val="es-ES_tradnl"/>
        </w:rPr>
        <w:t>Conocer la importancia del diálogo con las víctimas de accidentes y prestarle una garantía realista.</w:t>
      </w:r>
    </w:p>
    <w:p w14:paraId="63706050" w14:textId="77777777" w:rsidR="004F6B55" w:rsidRPr="00D54627" w:rsidRDefault="004F6B55" w:rsidP="004F6B55">
      <w:pPr>
        <w:rPr>
          <w:rFonts w:ascii="Times New Roman" w:hAnsi="Times New Roman"/>
          <w:szCs w:val="22"/>
          <w:lang w:val="es-ES_tradnl"/>
        </w:rPr>
      </w:pPr>
    </w:p>
    <w:p w14:paraId="692BDA1E" w14:textId="77777777" w:rsidR="004F6B55" w:rsidRPr="00D54627" w:rsidRDefault="004F6B55" w:rsidP="003842F7">
      <w:pPr>
        <w:widowControl/>
        <w:numPr>
          <w:ilvl w:val="1"/>
          <w:numId w:val="1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ES_tradnl"/>
        </w:rPr>
      </w:pPr>
      <w:r w:rsidRPr="00D54627">
        <w:rPr>
          <w:rFonts w:ascii="Times New Roman" w:hAnsi="Times New Roman"/>
          <w:szCs w:val="22"/>
          <w:lang w:val="es-ES_tradnl"/>
        </w:rPr>
        <w:t xml:space="preserve">Tener capacitación para transportar la víctima y ubicarlo en una camilla. </w:t>
      </w:r>
    </w:p>
    <w:p w14:paraId="525B90CE" w14:textId="77777777" w:rsidR="004F6B55" w:rsidRPr="00D54627" w:rsidRDefault="004F6B55" w:rsidP="003842F7">
      <w:pPr>
        <w:ind w:left="360"/>
        <w:rPr>
          <w:rFonts w:ascii="Times New Roman" w:hAnsi="Times New Roman"/>
          <w:szCs w:val="22"/>
          <w:lang w:val="es-ES_tradnl"/>
        </w:rPr>
      </w:pPr>
    </w:p>
    <w:p w14:paraId="1DCF1BDC" w14:textId="77777777" w:rsidR="004F6B55" w:rsidRPr="00D54627" w:rsidRDefault="004F6B55" w:rsidP="003842F7">
      <w:pPr>
        <w:widowControl/>
        <w:numPr>
          <w:ilvl w:val="0"/>
          <w:numId w:val="1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b/>
          <w:bCs/>
          <w:szCs w:val="22"/>
        </w:rPr>
      </w:pPr>
      <w:r w:rsidRPr="00D54627">
        <w:rPr>
          <w:rFonts w:ascii="Times New Roman" w:hAnsi="Times New Roman"/>
          <w:b/>
          <w:bCs/>
          <w:szCs w:val="22"/>
        </w:rPr>
        <w:t xml:space="preserve">Los Supervisores o Monitores y </w:t>
      </w:r>
      <w:proofErr w:type="gramStart"/>
      <w:r w:rsidRPr="00D54627">
        <w:rPr>
          <w:rFonts w:ascii="Times New Roman" w:hAnsi="Times New Roman"/>
          <w:b/>
          <w:bCs/>
          <w:szCs w:val="22"/>
        </w:rPr>
        <w:t>Jefes</w:t>
      </w:r>
      <w:proofErr w:type="gramEnd"/>
      <w:r w:rsidRPr="00D54627">
        <w:rPr>
          <w:rFonts w:ascii="Times New Roman" w:hAnsi="Times New Roman"/>
          <w:b/>
          <w:bCs/>
          <w:szCs w:val="22"/>
        </w:rPr>
        <w:t xml:space="preserve"> de Equipos deben saber:</w:t>
      </w:r>
    </w:p>
    <w:p w14:paraId="2D6C856A" w14:textId="77777777" w:rsidR="004F6B55" w:rsidRPr="00D54627" w:rsidRDefault="004F6B55" w:rsidP="003842F7">
      <w:pPr>
        <w:ind w:left="360"/>
        <w:rPr>
          <w:rFonts w:ascii="Times New Roman" w:hAnsi="Times New Roman"/>
          <w:szCs w:val="22"/>
          <w:lang w:val="es-ES_tradnl"/>
        </w:rPr>
      </w:pPr>
    </w:p>
    <w:p w14:paraId="3746F9B7" w14:textId="77777777" w:rsidR="004F6B55" w:rsidRPr="00D54627" w:rsidRDefault="004F6B55" w:rsidP="003842F7">
      <w:pPr>
        <w:widowControl/>
        <w:numPr>
          <w:ilvl w:val="1"/>
          <w:numId w:val="1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ES_tradnl"/>
        </w:rPr>
      </w:pPr>
      <w:r w:rsidRPr="00D54627">
        <w:rPr>
          <w:rFonts w:ascii="Times New Roman" w:hAnsi="Times New Roman"/>
          <w:szCs w:val="22"/>
          <w:lang w:val="es-ES_tradnl"/>
        </w:rPr>
        <w:t>Como evaluar las condiciones de seguridad y estimar el impacto de ellas en la implementación de un plan efectivo de respuesta a accidentes en las operaciones de destrucción de armas.</w:t>
      </w:r>
    </w:p>
    <w:p w14:paraId="38E6C2E3" w14:textId="77777777" w:rsidR="004F6B55" w:rsidRPr="00D54627" w:rsidRDefault="004F6B55" w:rsidP="003842F7">
      <w:pPr>
        <w:ind w:left="360"/>
        <w:rPr>
          <w:rFonts w:ascii="Times New Roman" w:hAnsi="Times New Roman"/>
          <w:szCs w:val="22"/>
          <w:lang w:val="es-ES_tradnl"/>
        </w:rPr>
      </w:pPr>
    </w:p>
    <w:p w14:paraId="07CF5D67" w14:textId="77777777" w:rsidR="004F6B55" w:rsidRPr="00D54627" w:rsidRDefault="004F6B55" w:rsidP="003842F7">
      <w:pPr>
        <w:widowControl/>
        <w:numPr>
          <w:ilvl w:val="1"/>
          <w:numId w:val="1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ES_tradnl"/>
        </w:rPr>
      </w:pPr>
      <w:r w:rsidRPr="00D54627">
        <w:rPr>
          <w:rFonts w:ascii="Times New Roman" w:hAnsi="Times New Roman"/>
          <w:szCs w:val="22"/>
          <w:lang w:val="es-ES_tradnl"/>
        </w:rPr>
        <w:t>Como proceder a la extracción de la víctima</w:t>
      </w:r>
    </w:p>
    <w:p w14:paraId="393EF137" w14:textId="77777777" w:rsidR="004F6B55" w:rsidRPr="00D54627" w:rsidRDefault="004F6B55" w:rsidP="003842F7">
      <w:pPr>
        <w:ind w:left="360"/>
        <w:rPr>
          <w:rFonts w:ascii="Times New Roman" w:hAnsi="Times New Roman"/>
          <w:szCs w:val="22"/>
          <w:lang w:val="es-ES_tradnl"/>
        </w:rPr>
      </w:pPr>
    </w:p>
    <w:p w14:paraId="3EB898AE" w14:textId="77777777" w:rsidR="004F6B55" w:rsidRPr="00D54627" w:rsidRDefault="004F6B55" w:rsidP="003842F7">
      <w:pPr>
        <w:widowControl/>
        <w:numPr>
          <w:ilvl w:val="1"/>
          <w:numId w:val="1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ES_tradnl"/>
        </w:rPr>
      </w:pPr>
      <w:r w:rsidRPr="00D54627">
        <w:rPr>
          <w:rFonts w:ascii="Times New Roman" w:hAnsi="Times New Roman"/>
          <w:szCs w:val="22"/>
          <w:lang w:val="es-ES_tradnl"/>
        </w:rPr>
        <w:t>Como planear y coordinar la evacuación de víctimas del área de trabajo hacia los hospitales o centros de asistencia.</w:t>
      </w:r>
    </w:p>
    <w:p w14:paraId="4AC632E9" w14:textId="77777777" w:rsidR="004F6B55" w:rsidRPr="00D54627" w:rsidRDefault="004F6B55" w:rsidP="003842F7">
      <w:pPr>
        <w:ind w:left="360"/>
        <w:rPr>
          <w:rFonts w:ascii="Times New Roman" w:hAnsi="Times New Roman"/>
          <w:szCs w:val="22"/>
          <w:lang w:val="es-ES_tradnl"/>
        </w:rPr>
      </w:pPr>
    </w:p>
    <w:p w14:paraId="309BFD78" w14:textId="77777777" w:rsidR="004F6B55" w:rsidRPr="00D54627" w:rsidRDefault="004F6B55" w:rsidP="003842F7">
      <w:pPr>
        <w:widowControl/>
        <w:numPr>
          <w:ilvl w:val="1"/>
          <w:numId w:val="1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ES_tradnl"/>
        </w:rPr>
      </w:pPr>
      <w:r w:rsidRPr="00D54627">
        <w:rPr>
          <w:rFonts w:ascii="Times New Roman" w:hAnsi="Times New Roman"/>
          <w:szCs w:val="22"/>
          <w:lang w:val="es-ES_tradnl"/>
        </w:rPr>
        <w:t>Conocer el sistema de enlace con los hospitales o centros de asistencia, con las organizaciones o autoridades encargadas de proveer los medios de evacuación de las víctimas.</w:t>
      </w:r>
    </w:p>
    <w:p w14:paraId="6B57C2DA" w14:textId="77777777" w:rsidR="004F6B55" w:rsidRPr="00D54627" w:rsidRDefault="004F6B55" w:rsidP="004F6B55">
      <w:pPr>
        <w:rPr>
          <w:rFonts w:ascii="Times New Roman" w:hAnsi="Times New Roman"/>
          <w:szCs w:val="22"/>
          <w:lang w:val="es-ES_tradnl"/>
        </w:rPr>
      </w:pPr>
    </w:p>
    <w:p w14:paraId="20DB125E" w14:textId="77777777" w:rsidR="004F6B55" w:rsidRPr="00D54627" w:rsidRDefault="004F6B55" w:rsidP="003842F7">
      <w:pPr>
        <w:widowControl/>
        <w:numPr>
          <w:ilvl w:val="0"/>
          <w:numId w:val="1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b/>
          <w:szCs w:val="22"/>
          <w:lang w:val="es-ES_tradnl"/>
        </w:rPr>
      </w:pPr>
      <w:r w:rsidRPr="00D54627">
        <w:rPr>
          <w:rFonts w:ascii="Times New Roman" w:hAnsi="Times New Roman"/>
          <w:b/>
          <w:szCs w:val="22"/>
          <w:lang w:val="es-ES_tradnl"/>
        </w:rPr>
        <w:t>Personal de Apoyo Médico</w:t>
      </w:r>
    </w:p>
    <w:p w14:paraId="0F5C6CA7" w14:textId="77777777" w:rsidR="004F6B55" w:rsidRPr="00D54627" w:rsidRDefault="004F6B55" w:rsidP="003842F7">
      <w:pPr>
        <w:ind w:left="360"/>
        <w:rPr>
          <w:rFonts w:ascii="Times New Roman" w:hAnsi="Times New Roman"/>
          <w:b/>
          <w:szCs w:val="22"/>
          <w:lang w:val="es-ES_tradnl"/>
        </w:rPr>
      </w:pPr>
    </w:p>
    <w:p w14:paraId="67C1079A" w14:textId="77777777" w:rsidR="004F6B55" w:rsidRPr="00D54627" w:rsidRDefault="004F6B55" w:rsidP="003842F7">
      <w:pPr>
        <w:widowControl/>
        <w:numPr>
          <w:ilvl w:val="1"/>
          <w:numId w:val="1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ES_tradnl"/>
        </w:rPr>
      </w:pPr>
      <w:r w:rsidRPr="00D54627">
        <w:rPr>
          <w:rFonts w:ascii="Times New Roman" w:hAnsi="Times New Roman"/>
          <w:szCs w:val="22"/>
          <w:lang w:val="es-ES_tradnl"/>
        </w:rPr>
        <w:t>Estimar las condiciones generales de la víctima y el tratamiento necesario</w:t>
      </w:r>
    </w:p>
    <w:p w14:paraId="734D7CFA" w14:textId="77777777" w:rsidR="004F6B55" w:rsidRPr="00D54627" w:rsidRDefault="004F6B55" w:rsidP="003842F7">
      <w:pPr>
        <w:ind w:left="360"/>
        <w:rPr>
          <w:rFonts w:ascii="Times New Roman" w:hAnsi="Times New Roman"/>
          <w:szCs w:val="22"/>
          <w:lang w:val="es-ES_tradnl"/>
        </w:rPr>
      </w:pPr>
    </w:p>
    <w:p w14:paraId="7EC08172" w14:textId="77777777" w:rsidR="004F6B55" w:rsidRPr="00D54627" w:rsidRDefault="004F6B55" w:rsidP="003842F7">
      <w:pPr>
        <w:widowControl/>
        <w:numPr>
          <w:ilvl w:val="1"/>
          <w:numId w:val="1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ES_tradnl"/>
        </w:rPr>
      </w:pPr>
      <w:r w:rsidRPr="00D54627">
        <w:rPr>
          <w:rFonts w:ascii="Times New Roman" w:hAnsi="Times New Roman"/>
          <w:szCs w:val="22"/>
          <w:lang w:val="es-ES_tradnl"/>
        </w:rPr>
        <w:t>Estimar el mejor método para mover al herido</w:t>
      </w:r>
    </w:p>
    <w:p w14:paraId="3A32F1B8" w14:textId="77777777" w:rsidR="004F6B55" w:rsidRPr="00D54627" w:rsidRDefault="004F6B55" w:rsidP="003842F7">
      <w:pPr>
        <w:ind w:left="360"/>
        <w:rPr>
          <w:rFonts w:ascii="Times New Roman" w:hAnsi="Times New Roman"/>
          <w:szCs w:val="22"/>
          <w:lang w:val="es-ES_tradnl"/>
        </w:rPr>
      </w:pPr>
    </w:p>
    <w:p w14:paraId="4F6FEAB2" w14:textId="77777777" w:rsidR="004F6B55" w:rsidRPr="00D54627" w:rsidRDefault="004F6B55" w:rsidP="003842F7">
      <w:pPr>
        <w:widowControl/>
        <w:numPr>
          <w:ilvl w:val="1"/>
          <w:numId w:val="1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ES_tradnl"/>
        </w:rPr>
      </w:pPr>
      <w:r w:rsidRPr="00D54627">
        <w:rPr>
          <w:rFonts w:ascii="Times New Roman" w:hAnsi="Times New Roman"/>
          <w:szCs w:val="22"/>
          <w:lang w:val="es-ES_tradnl"/>
        </w:rPr>
        <w:t xml:space="preserve">Preparar la asistencia médica posterior para tratar la víctima </w:t>
      </w:r>
      <w:r w:rsidRPr="00D54627">
        <w:rPr>
          <w:rFonts w:ascii="Times New Roman" w:hAnsi="Times New Roman"/>
          <w:i/>
          <w:szCs w:val="22"/>
          <w:lang w:val="es-ES_tradnl"/>
        </w:rPr>
        <w:t>in situ</w:t>
      </w:r>
      <w:r w:rsidRPr="00D54627">
        <w:rPr>
          <w:rFonts w:ascii="Times New Roman" w:hAnsi="Times New Roman"/>
          <w:szCs w:val="22"/>
          <w:lang w:val="es-ES_tradnl"/>
        </w:rPr>
        <w:t xml:space="preserve"> o en un punto intermedio antes de moverla para instalaciones más avanzadas</w:t>
      </w:r>
    </w:p>
    <w:p w14:paraId="138B9A1D" w14:textId="77777777" w:rsidR="004F6B55" w:rsidRPr="00D54627" w:rsidRDefault="004F6B55" w:rsidP="003842F7">
      <w:pPr>
        <w:ind w:left="360"/>
        <w:rPr>
          <w:rFonts w:ascii="Times New Roman" w:hAnsi="Times New Roman"/>
          <w:szCs w:val="22"/>
          <w:lang w:val="es-ES_tradnl"/>
        </w:rPr>
      </w:pPr>
    </w:p>
    <w:p w14:paraId="6DA41024" w14:textId="77777777" w:rsidR="004F6B55" w:rsidRPr="00D54627" w:rsidRDefault="004F6B55" w:rsidP="003842F7">
      <w:pPr>
        <w:widowControl/>
        <w:numPr>
          <w:ilvl w:val="1"/>
          <w:numId w:val="1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ES_tradnl"/>
        </w:rPr>
      </w:pPr>
      <w:r w:rsidRPr="00D54627">
        <w:rPr>
          <w:rFonts w:ascii="Times New Roman" w:hAnsi="Times New Roman"/>
          <w:szCs w:val="22"/>
          <w:lang w:val="es-ES_tradnl"/>
        </w:rPr>
        <w:t>Tratar el herido de manera apropiada y con seguridad en el área de trabajo y en camino para instalaciones médicas avanzadas</w:t>
      </w:r>
    </w:p>
    <w:p w14:paraId="4A0C2B77" w14:textId="77777777" w:rsidR="004F6B55" w:rsidRPr="00D54627" w:rsidRDefault="004F6B55" w:rsidP="003842F7">
      <w:pPr>
        <w:ind w:left="360"/>
        <w:rPr>
          <w:rFonts w:ascii="Times New Roman" w:hAnsi="Times New Roman"/>
          <w:szCs w:val="22"/>
          <w:lang w:val="es-ES_tradnl"/>
        </w:rPr>
      </w:pPr>
    </w:p>
    <w:p w14:paraId="4FEC4DC5" w14:textId="77777777" w:rsidR="004F6B55" w:rsidRPr="00D54627" w:rsidRDefault="004F6B55" w:rsidP="003842F7">
      <w:pPr>
        <w:widowControl/>
        <w:numPr>
          <w:ilvl w:val="1"/>
          <w:numId w:val="14"/>
        </w:numPr>
        <w:tabs>
          <w:tab w:val="clear" w:pos="720"/>
          <w:tab w:val="clear" w:pos="1440"/>
          <w:tab w:val="clear" w:pos="2160"/>
          <w:tab w:val="clear" w:pos="2880"/>
          <w:tab w:val="clear" w:pos="3600"/>
          <w:tab w:val="clear" w:pos="4320"/>
          <w:tab w:val="clear" w:pos="5760"/>
          <w:tab w:val="clear" w:pos="6480"/>
          <w:tab w:val="clear" w:pos="7200"/>
          <w:tab w:val="clear" w:pos="7920"/>
        </w:tabs>
        <w:ind w:left="360"/>
        <w:rPr>
          <w:rFonts w:ascii="Times New Roman" w:hAnsi="Times New Roman"/>
          <w:szCs w:val="22"/>
          <w:lang w:val="es-ES_tradnl"/>
        </w:rPr>
      </w:pPr>
      <w:r w:rsidRPr="00D54627">
        <w:rPr>
          <w:rFonts w:ascii="Times New Roman" w:hAnsi="Times New Roman"/>
          <w:szCs w:val="22"/>
          <w:lang w:val="es-ES_tradnl"/>
        </w:rPr>
        <w:t>Suministrar correctamente antibióticos, oxígeno, antialérgicos y sueros intravenosos.</w:t>
      </w:r>
    </w:p>
    <w:p w14:paraId="37705ABB" w14:textId="77777777" w:rsidR="004F6B55" w:rsidRPr="00D54627" w:rsidRDefault="004F6B55" w:rsidP="004F6B55">
      <w:pPr>
        <w:rPr>
          <w:rFonts w:ascii="Times New Roman" w:hAnsi="Times New Roman"/>
          <w:szCs w:val="22"/>
          <w:lang w:val="es-ES_tradnl"/>
        </w:rPr>
      </w:pPr>
    </w:p>
    <w:p w14:paraId="6C557B71" w14:textId="77777777" w:rsidR="004F6B55" w:rsidRPr="00D54627" w:rsidRDefault="004F6B55" w:rsidP="004F6B55">
      <w:pPr>
        <w:rPr>
          <w:rFonts w:ascii="Times New Roman" w:hAnsi="Times New Roman"/>
          <w:szCs w:val="22"/>
          <w:lang w:val="es-ES_tradnl"/>
        </w:rPr>
      </w:pPr>
      <w:r w:rsidRPr="00D54627">
        <w:rPr>
          <w:rFonts w:ascii="Times New Roman" w:hAnsi="Times New Roman"/>
          <w:szCs w:val="22"/>
          <w:lang w:val="es-ES_tradnl"/>
        </w:rPr>
        <w:br w:type="page"/>
      </w:r>
    </w:p>
    <w:p w14:paraId="266D9124" w14:textId="77777777" w:rsidR="004F6B55" w:rsidRPr="00D54627" w:rsidRDefault="004F6B55" w:rsidP="004F6B55">
      <w:pPr>
        <w:rPr>
          <w:rFonts w:ascii="Times New Roman" w:hAnsi="Times New Roman"/>
          <w:szCs w:val="22"/>
          <w:lang w:val="es-ES_tradnl"/>
        </w:rPr>
      </w:pPr>
    </w:p>
    <w:p w14:paraId="5465EBEB" w14:textId="77777777" w:rsidR="004F6B55" w:rsidRPr="00E32297" w:rsidRDefault="004F6B55" w:rsidP="004F6B55">
      <w:pPr>
        <w:pStyle w:val="Heading1"/>
        <w:jc w:val="center"/>
        <w:rPr>
          <w:rFonts w:ascii="Times New Roman" w:hAnsi="Times New Roman" w:cs="Times New Roman"/>
          <w:b/>
          <w:bCs/>
          <w:color w:val="auto"/>
          <w:sz w:val="22"/>
          <w:szCs w:val="22"/>
          <w:u w:val="single"/>
          <w:lang w:val="es-ES_tradnl"/>
        </w:rPr>
      </w:pPr>
      <w:bookmarkStart w:id="79" w:name="_Toc162006242"/>
      <w:bookmarkStart w:id="80" w:name="_Toc164700393"/>
      <w:r w:rsidRPr="00E32297">
        <w:rPr>
          <w:rFonts w:ascii="Times New Roman" w:hAnsi="Times New Roman" w:cs="Times New Roman"/>
          <w:b/>
          <w:bCs/>
          <w:color w:val="auto"/>
          <w:sz w:val="22"/>
          <w:szCs w:val="22"/>
          <w:u w:val="single"/>
          <w:lang w:val="es-ES_tradnl"/>
        </w:rPr>
        <w:t>SOBRE EL EMPLEO DE LOS RESIDUOS DE LAS APAL EN LA RECUPERACIÓN, RECICLAJE Y REUTILIZACIÓN</w:t>
      </w:r>
      <w:bookmarkEnd w:id="79"/>
      <w:bookmarkEnd w:id="80"/>
    </w:p>
    <w:p w14:paraId="6518680A" w14:textId="77777777" w:rsidR="004F6B55" w:rsidRPr="00D54627" w:rsidRDefault="004F6B55" w:rsidP="004F6B55">
      <w:pPr>
        <w:rPr>
          <w:rFonts w:ascii="Times New Roman" w:hAnsi="Times New Roman"/>
          <w:szCs w:val="22"/>
        </w:rPr>
      </w:pPr>
    </w:p>
    <w:p w14:paraId="745C4762" w14:textId="77777777" w:rsidR="004F6B55" w:rsidRPr="00D54627" w:rsidRDefault="004F6B55" w:rsidP="004F6B55">
      <w:pPr>
        <w:rPr>
          <w:rFonts w:ascii="Times New Roman" w:hAnsi="Times New Roman"/>
          <w:szCs w:val="22"/>
        </w:rPr>
      </w:pPr>
    </w:p>
    <w:p w14:paraId="132B6F31" w14:textId="77777777" w:rsidR="004F6B55" w:rsidRPr="00D54627" w:rsidRDefault="004F6B55" w:rsidP="00211A2B">
      <w:pPr>
        <w:pStyle w:val="Default"/>
        <w:tabs>
          <w:tab w:val="left" w:pos="0"/>
        </w:tabs>
        <w:ind w:left="90"/>
        <w:jc w:val="both"/>
        <w:rPr>
          <w:rFonts w:ascii="Times New Roman" w:hAnsi="Times New Roman" w:cs="Times New Roman"/>
          <w:color w:val="auto"/>
          <w:sz w:val="22"/>
          <w:szCs w:val="22"/>
          <w:lang w:val="es-US"/>
        </w:rPr>
      </w:pPr>
      <w:r w:rsidRPr="00D54627">
        <w:rPr>
          <w:rFonts w:ascii="Times New Roman" w:hAnsi="Times New Roman" w:cs="Times New Roman"/>
          <w:color w:val="auto"/>
          <w:sz w:val="22"/>
          <w:szCs w:val="22"/>
          <w:lang w:val="es-US"/>
        </w:rPr>
        <w:t xml:space="preserve">La destrucción de APAL produce residuos diversos como metal, madera, plástico entre otros. El reciclaje de estos es por ende considerado como una buena práctica y se alienta a las instituciones que las implementen. </w:t>
      </w:r>
    </w:p>
    <w:p w14:paraId="0455768F" w14:textId="77777777" w:rsidR="004F6B55" w:rsidRPr="00D54627" w:rsidRDefault="004F6B55" w:rsidP="00211A2B">
      <w:pPr>
        <w:pStyle w:val="Default"/>
        <w:tabs>
          <w:tab w:val="left" w:pos="0"/>
        </w:tabs>
        <w:ind w:left="90"/>
        <w:jc w:val="both"/>
        <w:rPr>
          <w:rFonts w:ascii="Times New Roman" w:hAnsi="Times New Roman" w:cs="Times New Roman"/>
          <w:color w:val="auto"/>
          <w:sz w:val="22"/>
          <w:szCs w:val="22"/>
          <w:lang w:val="es-US"/>
        </w:rPr>
      </w:pPr>
    </w:p>
    <w:p w14:paraId="5DB1F190" w14:textId="77777777" w:rsidR="004F6B55" w:rsidRPr="00D54627" w:rsidRDefault="004F6B55" w:rsidP="00211A2B">
      <w:pPr>
        <w:pStyle w:val="Default"/>
        <w:tabs>
          <w:tab w:val="left" w:pos="0"/>
        </w:tabs>
        <w:ind w:left="90"/>
        <w:jc w:val="both"/>
        <w:rPr>
          <w:rFonts w:ascii="Times New Roman" w:hAnsi="Times New Roman" w:cs="Times New Roman"/>
          <w:color w:val="auto"/>
          <w:sz w:val="22"/>
          <w:szCs w:val="22"/>
          <w:lang w:val="es-US"/>
        </w:rPr>
      </w:pPr>
      <w:r w:rsidRPr="00D54627">
        <w:rPr>
          <w:rFonts w:ascii="Times New Roman" w:hAnsi="Times New Roman" w:cs="Times New Roman"/>
          <w:color w:val="auto"/>
          <w:sz w:val="22"/>
          <w:szCs w:val="22"/>
          <w:lang w:val="es-US"/>
        </w:rPr>
        <w:t>En ese sentido, hay una gama de opciones disponibles destinadas a recuperar, reciclar y reutilizar estos materiales que pueden inclusive generar ingresos además de producir objetos con valor práctico, artísticos y simbólicos como la elaboración de monumentos, esculturas móviles o estáticas, estructuras recreativas en los parques o bien para la elaboración de sillas, mesas, escritorios y otros medios para centros educativos y comunitarios.</w:t>
      </w:r>
    </w:p>
    <w:p w14:paraId="0E8D0233" w14:textId="77777777" w:rsidR="004F6B55" w:rsidRPr="00D54627" w:rsidRDefault="004F6B55" w:rsidP="00211A2B">
      <w:pPr>
        <w:pStyle w:val="Default"/>
        <w:tabs>
          <w:tab w:val="left" w:pos="0"/>
        </w:tabs>
        <w:ind w:left="90"/>
        <w:jc w:val="both"/>
        <w:rPr>
          <w:rFonts w:ascii="Times New Roman" w:hAnsi="Times New Roman" w:cs="Times New Roman"/>
          <w:color w:val="auto"/>
          <w:sz w:val="22"/>
          <w:szCs w:val="22"/>
          <w:lang w:val="es-US"/>
        </w:rPr>
      </w:pPr>
    </w:p>
    <w:p w14:paraId="529A0CAF" w14:textId="77777777" w:rsidR="004F6B55" w:rsidRPr="00D54627" w:rsidRDefault="004F6B55" w:rsidP="00211A2B">
      <w:pPr>
        <w:pStyle w:val="Default"/>
        <w:tabs>
          <w:tab w:val="left" w:pos="0"/>
        </w:tabs>
        <w:ind w:left="90"/>
        <w:jc w:val="both"/>
        <w:rPr>
          <w:rFonts w:ascii="Times New Roman" w:hAnsi="Times New Roman" w:cs="Times New Roman"/>
          <w:color w:val="auto"/>
          <w:sz w:val="22"/>
          <w:szCs w:val="22"/>
          <w:lang w:val="es-US"/>
        </w:rPr>
      </w:pPr>
      <w:r w:rsidRPr="00D54627">
        <w:rPr>
          <w:rFonts w:ascii="Times New Roman" w:hAnsi="Times New Roman" w:cs="Times New Roman"/>
          <w:color w:val="auto"/>
          <w:sz w:val="22"/>
          <w:szCs w:val="22"/>
          <w:lang w:val="es-US"/>
        </w:rPr>
        <w:t>Otra alternativa para el manejo de los residuos de la destrucción de armas de fuego es comercializarlos y que esos ingresos sean utilizados en el fortalecimiento de las capacidades en una gestión adecuada de APAL (destrucción de armas, transporte, infraestructura de depósito, equipos informáticos para inventario entre otros)</w:t>
      </w:r>
    </w:p>
    <w:p w14:paraId="7AE56B37" w14:textId="77777777" w:rsidR="004F6B55" w:rsidRPr="00D54627" w:rsidRDefault="004F6B55" w:rsidP="00211A2B">
      <w:pPr>
        <w:tabs>
          <w:tab w:val="left" w:pos="0"/>
        </w:tabs>
        <w:ind w:left="90"/>
        <w:rPr>
          <w:rFonts w:ascii="Times New Roman" w:hAnsi="Times New Roman"/>
          <w:szCs w:val="22"/>
          <w:lang w:val="es-US"/>
        </w:rPr>
      </w:pPr>
    </w:p>
    <w:p w14:paraId="4E4F0E6C" w14:textId="77777777" w:rsidR="004F6B55" w:rsidRPr="00D54627" w:rsidRDefault="004F6B55" w:rsidP="00211A2B">
      <w:pPr>
        <w:pStyle w:val="Default"/>
        <w:tabs>
          <w:tab w:val="left" w:pos="0"/>
        </w:tabs>
        <w:ind w:left="90"/>
        <w:jc w:val="both"/>
        <w:rPr>
          <w:rFonts w:ascii="Times New Roman" w:hAnsi="Times New Roman" w:cs="Times New Roman"/>
          <w:color w:val="auto"/>
          <w:sz w:val="22"/>
          <w:szCs w:val="22"/>
          <w:lang w:val="es-US"/>
        </w:rPr>
      </w:pPr>
      <w:r w:rsidRPr="00D54627">
        <w:rPr>
          <w:rFonts w:ascii="Times New Roman" w:hAnsi="Times New Roman" w:cs="Times New Roman"/>
          <w:color w:val="auto"/>
          <w:sz w:val="22"/>
          <w:szCs w:val="22"/>
          <w:lang w:val="es-US"/>
        </w:rPr>
        <w:t>Es importante considerar el reciclaje como una parte integral del plan de destrucción a ejecutar tomando en consideración las capacidades nacionales existentes para tal efecto.</w:t>
      </w:r>
    </w:p>
    <w:p w14:paraId="49E91F5F" w14:textId="77777777" w:rsidR="004F6B55" w:rsidRPr="00D54627" w:rsidRDefault="004F6B55" w:rsidP="004F6B55">
      <w:pPr>
        <w:rPr>
          <w:rFonts w:ascii="Times New Roman" w:hAnsi="Times New Roman"/>
          <w:szCs w:val="22"/>
          <w:lang w:val="es-ES_tradnl"/>
        </w:rPr>
      </w:pPr>
    </w:p>
    <w:p w14:paraId="0F656D0F" w14:textId="77777777" w:rsidR="004F6B55" w:rsidRPr="00D54627" w:rsidRDefault="004F6B55" w:rsidP="004F6B55">
      <w:pPr>
        <w:rPr>
          <w:rFonts w:ascii="Times New Roman" w:hAnsi="Times New Roman"/>
          <w:szCs w:val="22"/>
          <w:lang w:val="es-ES_tradnl"/>
        </w:rPr>
      </w:pPr>
    </w:p>
    <w:p w14:paraId="4115A15B" w14:textId="77777777" w:rsidR="004F6B55" w:rsidRPr="00D54627" w:rsidRDefault="004F6B55" w:rsidP="004F6B55">
      <w:pPr>
        <w:rPr>
          <w:rFonts w:ascii="Times New Roman" w:hAnsi="Times New Roman"/>
          <w:szCs w:val="22"/>
          <w:lang w:val="es-ES_tradnl"/>
        </w:rPr>
      </w:pPr>
      <w:r w:rsidRPr="00D54627">
        <w:rPr>
          <w:rFonts w:ascii="Times New Roman" w:hAnsi="Times New Roman"/>
          <w:szCs w:val="22"/>
          <w:lang w:val="es-ES_tradnl"/>
        </w:rPr>
        <w:br w:type="page"/>
      </w:r>
    </w:p>
    <w:p w14:paraId="75DBEFC8" w14:textId="77777777" w:rsidR="004F6B55" w:rsidRPr="00E32297" w:rsidRDefault="004F6B55" w:rsidP="004F6B55">
      <w:pPr>
        <w:pStyle w:val="Heading1"/>
        <w:jc w:val="center"/>
        <w:rPr>
          <w:rFonts w:ascii="Times New Roman" w:hAnsi="Times New Roman" w:cs="Times New Roman"/>
          <w:b/>
          <w:bCs/>
          <w:color w:val="auto"/>
          <w:sz w:val="22"/>
          <w:szCs w:val="22"/>
          <w:u w:val="single"/>
          <w:lang w:val="es-ES_tradnl"/>
        </w:rPr>
      </w:pPr>
      <w:bookmarkStart w:id="81" w:name="_Toc164700394"/>
      <w:bookmarkStart w:id="82" w:name="_Toc149725093"/>
      <w:r w:rsidRPr="00E32297">
        <w:rPr>
          <w:rFonts w:ascii="Times New Roman" w:hAnsi="Times New Roman" w:cs="Times New Roman"/>
          <w:b/>
          <w:bCs/>
          <w:color w:val="auto"/>
          <w:sz w:val="22"/>
          <w:szCs w:val="22"/>
          <w:u w:val="single"/>
          <w:lang w:val="es-ES_tradnl"/>
        </w:rPr>
        <w:lastRenderedPageBreak/>
        <w:t>ANEXO I – FORMATO DE DESTRUCCIÓN DE ARMAS</w:t>
      </w:r>
      <w:bookmarkEnd w:id="66"/>
      <w:bookmarkEnd w:id="81"/>
      <w:bookmarkEnd w:id="82"/>
    </w:p>
    <w:p w14:paraId="118AAFB0" w14:textId="77777777" w:rsidR="004F6B55" w:rsidRPr="00D54627" w:rsidRDefault="004F6B55" w:rsidP="004F6B55">
      <w:pPr>
        <w:jc w:val="center"/>
        <w:rPr>
          <w:rFonts w:ascii="Times New Roman" w:hAnsi="Times New Roman"/>
          <w:szCs w:val="22"/>
        </w:rPr>
      </w:pPr>
      <w:r w:rsidRPr="00D54627">
        <w:rPr>
          <w:rFonts w:ascii="Times New Roman" w:hAnsi="Times New Roman"/>
          <w:noProof/>
          <w:szCs w:val="22"/>
        </w:rPr>
        <w:drawing>
          <wp:inline distT="0" distB="0" distL="0" distR="0" wp14:anchorId="51715DB7" wp14:editId="052507E8">
            <wp:extent cx="5137150" cy="3028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7150" cy="3028950"/>
                    </a:xfrm>
                    <a:prstGeom prst="rect">
                      <a:avLst/>
                    </a:prstGeom>
                    <a:noFill/>
                    <a:ln>
                      <a:noFill/>
                    </a:ln>
                  </pic:spPr>
                </pic:pic>
              </a:graphicData>
            </a:graphic>
          </wp:inline>
        </w:drawing>
      </w:r>
    </w:p>
    <w:p w14:paraId="1082B94C" w14:textId="77777777" w:rsidR="004F6B55" w:rsidRPr="00D54627" w:rsidRDefault="004F6B55" w:rsidP="004F6B55">
      <w:pPr>
        <w:jc w:val="center"/>
        <w:rPr>
          <w:rFonts w:ascii="Times New Roman" w:hAnsi="Times New Roman"/>
          <w:szCs w:val="22"/>
          <w:lang w:val="pt-BR"/>
        </w:rPr>
      </w:pPr>
    </w:p>
    <w:p w14:paraId="020B6198" w14:textId="77777777" w:rsidR="004F6B55" w:rsidRPr="00D54627" w:rsidRDefault="004F6B55" w:rsidP="004F6B55">
      <w:pPr>
        <w:jc w:val="center"/>
        <w:rPr>
          <w:rFonts w:ascii="Times New Roman" w:hAnsi="Times New Roman"/>
          <w:i/>
          <w:iCs/>
          <w:szCs w:val="22"/>
          <w:lang w:val="pt-BR"/>
        </w:rPr>
      </w:pPr>
      <w:r w:rsidRPr="00D54627">
        <w:rPr>
          <w:rFonts w:ascii="Times New Roman" w:hAnsi="Times New Roman"/>
          <w:i/>
          <w:iCs/>
          <w:szCs w:val="22"/>
          <w:lang w:val="pt-BR"/>
        </w:rPr>
        <w:t>Figura:. Página 1</w:t>
      </w:r>
    </w:p>
    <w:p w14:paraId="09ABB48D" w14:textId="77777777" w:rsidR="004F6B55" w:rsidRPr="00D54627" w:rsidRDefault="004F6B55" w:rsidP="004F6B55">
      <w:pPr>
        <w:jc w:val="center"/>
        <w:rPr>
          <w:rFonts w:ascii="Times New Roman" w:hAnsi="Times New Roman"/>
          <w:i/>
          <w:iCs/>
          <w:szCs w:val="22"/>
          <w:lang w:val="pt-BR"/>
        </w:rPr>
      </w:pPr>
      <w:r w:rsidRPr="00D54627">
        <w:rPr>
          <w:rFonts w:ascii="Times New Roman" w:hAnsi="Times New Roman"/>
          <w:noProof/>
          <w:szCs w:val="22"/>
        </w:rPr>
        <w:drawing>
          <wp:inline distT="0" distB="0" distL="0" distR="0" wp14:anchorId="78ACFB43" wp14:editId="1F302B15">
            <wp:extent cx="5264150" cy="3771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4150" cy="3771900"/>
                    </a:xfrm>
                    <a:prstGeom prst="rect">
                      <a:avLst/>
                    </a:prstGeom>
                    <a:noFill/>
                    <a:ln>
                      <a:noFill/>
                    </a:ln>
                  </pic:spPr>
                </pic:pic>
              </a:graphicData>
            </a:graphic>
          </wp:inline>
        </w:drawing>
      </w:r>
    </w:p>
    <w:p w14:paraId="66ADD5E2" w14:textId="343DB42C" w:rsidR="004F6B55" w:rsidRPr="00D54627" w:rsidRDefault="004F6B55" w:rsidP="00230842">
      <w:pPr>
        <w:jc w:val="center"/>
        <w:rPr>
          <w:rFonts w:ascii="Times New Roman" w:hAnsi="Times New Roman"/>
          <w:i/>
          <w:iCs/>
          <w:szCs w:val="22"/>
          <w:lang w:val="pt-BR"/>
        </w:rPr>
      </w:pPr>
      <w:r w:rsidRPr="00D54627">
        <w:rPr>
          <w:rFonts w:ascii="Times New Roman" w:hAnsi="Times New Roman"/>
          <w:i/>
          <w:iCs/>
          <w:szCs w:val="22"/>
          <w:lang w:val="pt-BR"/>
        </w:rPr>
        <w:t>Figura: Página 2</w:t>
      </w:r>
    </w:p>
    <w:p w14:paraId="35F31AB4" w14:textId="77777777" w:rsidR="004F6B55" w:rsidRPr="00E32297" w:rsidRDefault="004F6B55" w:rsidP="004F6B55">
      <w:pPr>
        <w:pStyle w:val="Heading1"/>
        <w:jc w:val="center"/>
        <w:rPr>
          <w:rFonts w:ascii="Times New Roman" w:hAnsi="Times New Roman" w:cs="Times New Roman"/>
          <w:b/>
          <w:bCs/>
          <w:color w:val="auto"/>
          <w:sz w:val="22"/>
          <w:szCs w:val="22"/>
          <w:u w:val="single"/>
          <w:lang w:val="pt-BR"/>
        </w:rPr>
      </w:pPr>
      <w:bookmarkStart w:id="83" w:name="_Toc164700395"/>
      <w:bookmarkStart w:id="84" w:name="_Toc149725094"/>
      <w:r w:rsidRPr="00E32297">
        <w:rPr>
          <w:rFonts w:ascii="Times New Roman" w:hAnsi="Times New Roman" w:cs="Times New Roman"/>
          <w:b/>
          <w:bCs/>
          <w:color w:val="auto"/>
          <w:sz w:val="22"/>
          <w:szCs w:val="22"/>
          <w:u w:val="single"/>
          <w:lang w:val="pt-BR"/>
        </w:rPr>
        <w:lastRenderedPageBreak/>
        <w:t>ANEXO II – CORTE POR DISCO</w:t>
      </w:r>
      <w:bookmarkEnd w:id="83"/>
      <w:bookmarkEnd w:id="84"/>
    </w:p>
    <w:p w14:paraId="4A543438" w14:textId="77777777" w:rsidR="004F6B55" w:rsidRPr="00D54627" w:rsidRDefault="004F6B55" w:rsidP="004F6B55">
      <w:pPr>
        <w:rPr>
          <w:rFonts w:ascii="Times New Roman" w:hAnsi="Times New Roman"/>
          <w:szCs w:val="22"/>
          <w:lang w:val="pt-BR"/>
        </w:rPr>
      </w:pPr>
    </w:p>
    <w:p w14:paraId="1B643777" w14:textId="77777777" w:rsidR="004F6B55" w:rsidRPr="00D54627" w:rsidRDefault="004F6B55" w:rsidP="00272834">
      <w:pPr>
        <w:pStyle w:val="Heading3"/>
        <w:numPr>
          <w:ilvl w:val="0"/>
          <w:numId w:val="27"/>
        </w:numPr>
        <w:tabs>
          <w:tab w:val="num" w:pos="502"/>
        </w:tabs>
        <w:ind w:left="360"/>
        <w:jc w:val="both"/>
        <w:rPr>
          <w:rFonts w:ascii="Times New Roman" w:hAnsi="Times New Roman" w:cs="Times New Roman"/>
          <w:bCs w:val="0"/>
          <w:sz w:val="22"/>
          <w:szCs w:val="22"/>
          <w:lang w:val="es-ES_tradnl"/>
        </w:rPr>
      </w:pPr>
      <w:bookmarkStart w:id="85" w:name="_Toc164700396"/>
      <w:bookmarkStart w:id="86" w:name="_Toc149725095"/>
      <w:r w:rsidRPr="00D54627">
        <w:rPr>
          <w:rFonts w:ascii="Times New Roman" w:hAnsi="Times New Roman" w:cs="Times New Roman"/>
          <w:bCs w:val="0"/>
          <w:sz w:val="22"/>
          <w:szCs w:val="22"/>
          <w:lang w:val="es-ES_tradnl"/>
        </w:rPr>
        <w:t>DEFINICIÓN Y CARACTERÍSTICAS</w:t>
      </w:r>
      <w:bookmarkEnd w:id="85"/>
      <w:bookmarkEnd w:id="86"/>
    </w:p>
    <w:p w14:paraId="6EB09204" w14:textId="77777777" w:rsidR="004F6B55" w:rsidRPr="00D54627" w:rsidRDefault="004F6B55" w:rsidP="00272834">
      <w:pPr>
        <w:ind w:left="360"/>
        <w:rPr>
          <w:rFonts w:ascii="Times New Roman" w:hAnsi="Times New Roman"/>
          <w:i/>
          <w:iCs/>
          <w:szCs w:val="22"/>
          <w:lang w:val="pt-BR"/>
        </w:rPr>
      </w:pPr>
    </w:p>
    <w:p w14:paraId="06DE8FBA" w14:textId="77777777" w:rsidR="004F6B55" w:rsidRPr="00D54627" w:rsidRDefault="004F6B55" w:rsidP="00272834">
      <w:pPr>
        <w:pStyle w:val="NoSpacing"/>
        <w:ind w:left="360"/>
        <w:jc w:val="both"/>
        <w:rPr>
          <w:rFonts w:ascii="Times New Roman" w:hAnsi="Times New Roman"/>
          <w:shd w:val="clear" w:color="auto" w:fill="FFFFFF"/>
          <w:lang w:val="es-419"/>
        </w:rPr>
      </w:pPr>
      <w:r w:rsidRPr="00D54627">
        <w:rPr>
          <w:rFonts w:ascii="Times New Roman" w:hAnsi="Times New Roman"/>
          <w:shd w:val="clear" w:color="auto" w:fill="FFFFFF"/>
          <w:lang w:val="es-419"/>
        </w:rPr>
        <w:t>Una máquina de corte por disco es un equipo de trabajo portátil que sirve para trozar metales. La actividad de corte se ejecuta principalmente en el disco o sierra, que acompañada de un motor y de un brazo movible complementan el proceso, para que este instrumento realice los cortes de manera segura, fácil y con precisión.</w:t>
      </w:r>
    </w:p>
    <w:p w14:paraId="233C982E" w14:textId="77777777" w:rsidR="004F6B55" w:rsidRPr="00D54627" w:rsidRDefault="004F6B55" w:rsidP="00272834">
      <w:pPr>
        <w:pStyle w:val="NoSpacing"/>
        <w:ind w:left="360"/>
        <w:jc w:val="both"/>
        <w:rPr>
          <w:rFonts w:ascii="Times New Roman" w:hAnsi="Times New Roman"/>
          <w:shd w:val="clear" w:color="auto" w:fill="FFFFFF"/>
          <w:lang w:val="es-419"/>
        </w:rPr>
      </w:pPr>
    </w:p>
    <w:p w14:paraId="66A6ECBB" w14:textId="77777777" w:rsidR="004F6B55" w:rsidRPr="00D54627" w:rsidRDefault="004F6B55" w:rsidP="00272834">
      <w:pPr>
        <w:pStyle w:val="NoSpacing"/>
        <w:ind w:left="360"/>
        <w:jc w:val="both"/>
        <w:rPr>
          <w:rFonts w:ascii="Times New Roman" w:hAnsi="Times New Roman"/>
          <w:shd w:val="clear" w:color="auto" w:fill="FFFFFF"/>
          <w:lang w:val="es-419"/>
        </w:rPr>
      </w:pPr>
      <w:r w:rsidRPr="00D54627">
        <w:rPr>
          <w:rFonts w:ascii="Times New Roman" w:hAnsi="Times New Roman"/>
          <w:shd w:val="clear" w:color="auto" w:fill="FFFFFF"/>
          <w:lang w:val="es-419"/>
        </w:rPr>
        <w:t>Es muy sencilla de utilizar por lo que no requiere de conocimientos especializados, aunque siempre se recomienda leer las indicaciones del fabricante y tener una capacitación previa de uso.</w:t>
      </w:r>
    </w:p>
    <w:p w14:paraId="2CD4C1D6" w14:textId="77777777" w:rsidR="004F6B55" w:rsidRPr="00D54627" w:rsidRDefault="004F6B55" w:rsidP="00272834">
      <w:pPr>
        <w:pStyle w:val="NoSpacing"/>
        <w:ind w:left="360"/>
        <w:jc w:val="both"/>
        <w:rPr>
          <w:rFonts w:ascii="Times New Roman" w:hAnsi="Times New Roman"/>
          <w:shd w:val="clear" w:color="auto" w:fill="FFFFFF"/>
          <w:lang w:val="es-419"/>
        </w:rPr>
      </w:pPr>
    </w:p>
    <w:p w14:paraId="791D0AE7" w14:textId="77777777" w:rsidR="004F6B55" w:rsidRPr="00D54627" w:rsidRDefault="004F6B55" w:rsidP="00272834">
      <w:pPr>
        <w:pStyle w:val="NoSpacing"/>
        <w:ind w:left="360"/>
        <w:jc w:val="both"/>
        <w:rPr>
          <w:rFonts w:ascii="Times New Roman" w:hAnsi="Times New Roman"/>
          <w:shd w:val="clear" w:color="auto" w:fill="FFFFFF"/>
          <w:lang w:val="es-419"/>
        </w:rPr>
      </w:pPr>
      <w:r w:rsidRPr="00D54627">
        <w:rPr>
          <w:rFonts w:ascii="Times New Roman" w:hAnsi="Times New Roman"/>
          <w:shd w:val="clear" w:color="auto" w:fill="FFFFFF"/>
          <w:lang w:val="es-419"/>
        </w:rPr>
        <w:t>Lo primordial es fijar el arma que se va a cortar en la base, luego se enciende el motor y finalmente se baja el disco y se presiona para hacer el corte.</w:t>
      </w:r>
    </w:p>
    <w:p w14:paraId="6A3829CA" w14:textId="77777777" w:rsidR="004F6B55" w:rsidRPr="00D54627" w:rsidRDefault="004F6B55" w:rsidP="00272834">
      <w:pPr>
        <w:pStyle w:val="Heading3"/>
        <w:numPr>
          <w:ilvl w:val="0"/>
          <w:numId w:val="27"/>
        </w:numPr>
        <w:tabs>
          <w:tab w:val="num" w:pos="502"/>
        </w:tabs>
        <w:ind w:left="360"/>
        <w:jc w:val="both"/>
        <w:rPr>
          <w:rFonts w:ascii="Times New Roman" w:hAnsi="Times New Roman" w:cs="Times New Roman"/>
          <w:sz w:val="22"/>
          <w:szCs w:val="22"/>
          <w:lang w:val="es-419"/>
        </w:rPr>
      </w:pPr>
      <w:bookmarkStart w:id="87" w:name="_Toc164700397"/>
      <w:bookmarkStart w:id="88" w:name="_Toc149725096"/>
      <w:r w:rsidRPr="00D54627">
        <w:rPr>
          <w:rFonts w:ascii="Times New Roman" w:hAnsi="Times New Roman" w:cs="Times New Roman"/>
          <w:sz w:val="22"/>
          <w:szCs w:val="22"/>
          <w:lang w:val="es-419"/>
        </w:rPr>
        <w:t>VENTAJAS</w:t>
      </w:r>
      <w:bookmarkEnd w:id="87"/>
      <w:bookmarkEnd w:id="88"/>
      <w:r w:rsidRPr="00D54627">
        <w:rPr>
          <w:rFonts w:ascii="Times New Roman" w:hAnsi="Times New Roman" w:cs="Times New Roman"/>
          <w:sz w:val="22"/>
          <w:szCs w:val="22"/>
          <w:lang w:val="es-419"/>
        </w:rPr>
        <w:t xml:space="preserve"> </w:t>
      </w:r>
    </w:p>
    <w:p w14:paraId="07A81D8D" w14:textId="77777777" w:rsidR="004F6B55" w:rsidRPr="00D54627" w:rsidRDefault="004F6B55" w:rsidP="00272834">
      <w:pPr>
        <w:pStyle w:val="NoSpacing"/>
        <w:ind w:left="360"/>
        <w:jc w:val="both"/>
        <w:rPr>
          <w:rFonts w:ascii="Times New Roman" w:hAnsi="Times New Roman"/>
          <w:lang w:val="es-419"/>
        </w:rPr>
      </w:pPr>
    </w:p>
    <w:p w14:paraId="578264AA" w14:textId="77777777" w:rsidR="004F6B55" w:rsidRPr="00D54627" w:rsidRDefault="004F6B55" w:rsidP="00211A2B">
      <w:pPr>
        <w:pStyle w:val="NoSpacing"/>
        <w:numPr>
          <w:ilvl w:val="0"/>
          <w:numId w:val="29"/>
        </w:numPr>
        <w:ind w:left="720"/>
        <w:jc w:val="both"/>
        <w:rPr>
          <w:rFonts w:ascii="Times New Roman" w:hAnsi="Times New Roman"/>
          <w:lang w:val="es-419"/>
        </w:rPr>
      </w:pPr>
      <w:r w:rsidRPr="00D54627">
        <w:rPr>
          <w:rFonts w:ascii="Times New Roman" w:hAnsi="Times New Roman"/>
          <w:lang w:val="es-419"/>
        </w:rPr>
        <w:t>De uso simple</w:t>
      </w:r>
    </w:p>
    <w:p w14:paraId="405CC1AC" w14:textId="77777777" w:rsidR="004F6B55" w:rsidRPr="00D54627" w:rsidRDefault="004F6B55" w:rsidP="00211A2B">
      <w:pPr>
        <w:pStyle w:val="NoSpacing"/>
        <w:numPr>
          <w:ilvl w:val="0"/>
          <w:numId w:val="29"/>
        </w:numPr>
        <w:ind w:left="720"/>
        <w:jc w:val="both"/>
        <w:rPr>
          <w:rFonts w:ascii="Times New Roman" w:hAnsi="Times New Roman"/>
          <w:lang w:val="es-419"/>
        </w:rPr>
      </w:pPr>
      <w:r w:rsidRPr="00D54627">
        <w:rPr>
          <w:rFonts w:ascii="Times New Roman" w:hAnsi="Times New Roman"/>
          <w:lang w:val="es-419"/>
        </w:rPr>
        <w:t xml:space="preserve">Este método de corte es portátil y facilita la movilidad </w:t>
      </w:r>
    </w:p>
    <w:p w14:paraId="417EBD40" w14:textId="77777777" w:rsidR="004F6B55" w:rsidRPr="00D54627" w:rsidRDefault="004F6B55" w:rsidP="00211A2B">
      <w:pPr>
        <w:pStyle w:val="NoSpacing"/>
        <w:numPr>
          <w:ilvl w:val="0"/>
          <w:numId w:val="29"/>
        </w:numPr>
        <w:ind w:left="720"/>
        <w:jc w:val="both"/>
        <w:rPr>
          <w:rFonts w:ascii="Times New Roman" w:hAnsi="Times New Roman"/>
          <w:lang w:val="es-419"/>
        </w:rPr>
      </w:pPr>
      <w:r w:rsidRPr="00D54627">
        <w:rPr>
          <w:rFonts w:ascii="Times New Roman" w:hAnsi="Times New Roman"/>
          <w:lang w:val="es-419"/>
        </w:rPr>
        <w:t>Bajo costo.</w:t>
      </w:r>
    </w:p>
    <w:p w14:paraId="362F0AF4" w14:textId="77777777" w:rsidR="004F6B55" w:rsidRPr="00D54627" w:rsidRDefault="004F6B55" w:rsidP="00211A2B">
      <w:pPr>
        <w:pStyle w:val="NoSpacing"/>
        <w:numPr>
          <w:ilvl w:val="0"/>
          <w:numId w:val="29"/>
        </w:numPr>
        <w:ind w:left="720"/>
        <w:jc w:val="both"/>
        <w:rPr>
          <w:rFonts w:ascii="Times New Roman" w:hAnsi="Times New Roman"/>
          <w:lang w:val="es-419"/>
        </w:rPr>
      </w:pPr>
      <w:r w:rsidRPr="00D54627">
        <w:rPr>
          <w:rFonts w:ascii="Times New Roman" w:hAnsi="Times New Roman"/>
          <w:lang w:val="es-419"/>
        </w:rPr>
        <w:t>Prácticos para destruir pequeñas cantidades de armas</w:t>
      </w:r>
    </w:p>
    <w:p w14:paraId="45C41027" w14:textId="77777777" w:rsidR="004F6B55" w:rsidRPr="00D54627" w:rsidRDefault="004F6B55" w:rsidP="00272834">
      <w:pPr>
        <w:pStyle w:val="NoSpacing"/>
        <w:ind w:left="360"/>
        <w:jc w:val="both"/>
        <w:rPr>
          <w:rFonts w:ascii="Times New Roman" w:hAnsi="Times New Roman"/>
          <w:lang w:val="es-419"/>
        </w:rPr>
      </w:pPr>
    </w:p>
    <w:p w14:paraId="0DAC7606" w14:textId="77777777" w:rsidR="004F6B55" w:rsidRPr="00D54627" w:rsidRDefault="004F6B55" w:rsidP="00272834">
      <w:pPr>
        <w:pStyle w:val="Heading3"/>
        <w:numPr>
          <w:ilvl w:val="0"/>
          <w:numId w:val="27"/>
        </w:numPr>
        <w:tabs>
          <w:tab w:val="num" w:pos="502"/>
        </w:tabs>
        <w:ind w:left="360"/>
        <w:jc w:val="both"/>
        <w:rPr>
          <w:rFonts w:ascii="Times New Roman" w:hAnsi="Times New Roman" w:cs="Times New Roman"/>
          <w:bCs w:val="0"/>
          <w:sz w:val="22"/>
          <w:szCs w:val="22"/>
          <w:lang w:val="es-ES_tradnl"/>
        </w:rPr>
      </w:pPr>
      <w:bookmarkStart w:id="89" w:name="_Toc164700398"/>
      <w:bookmarkStart w:id="90" w:name="_Toc149725097"/>
      <w:r w:rsidRPr="00D54627">
        <w:rPr>
          <w:rFonts w:ascii="Times New Roman" w:hAnsi="Times New Roman" w:cs="Times New Roman"/>
          <w:bCs w:val="0"/>
          <w:sz w:val="22"/>
          <w:szCs w:val="22"/>
          <w:lang w:val="es-ES_tradnl"/>
        </w:rPr>
        <w:t>LIMITANTES</w:t>
      </w:r>
      <w:bookmarkEnd w:id="89"/>
      <w:bookmarkEnd w:id="90"/>
    </w:p>
    <w:p w14:paraId="2C386D18" w14:textId="77777777" w:rsidR="004F6B55" w:rsidRPr="00D54627" w:rsidRDefault="004F6B55" w:rsidP="00272834">
      <w:pPr>
        <w:pStyle w:val="NoSpacing"/>
        <w:ind w:left="360"/>
        <w:jc w:val="both"/>
        <w:rPr>
          <w:rFonts w:ascii="Times New Roman" w:hAnsi="Times New Roman"/>
          <w:shd w:val="clear" w:color="auto" w:fill="FFFFFF"/>
          <w:lang w:val="es-419"/>
        </w:rPr>
      </w:pPr>
    </w:p>
    <w:p w14:paraId="0BBDEBF1" w14:textId="77777777" w:rsidR="004F6B55" w:rsidRPr="00D54627" w:rsidRDefault="004F6B55" w:rsidP="00272834">
      <w:pPr>
        <w:pStyle w:val="NoSpacing"/>
        <w:numPr>
          <w:ilvl w:val="0"/>
          <w:numId w:val="28"/>
        </w:numPr>
        <w:ind w:left="360"/>
        <w:jc w:val="both"/>
        <w:rPr>
          <w:rFonts w:ascii="Times New Roman" w:hAnsi="Times New Roman"/>
          <w:shd w:val="clear" w:color="auto" w:fill="FFFFFF"/>
          <w:lang w:val="es-419"/>
        </w:rPr>
      </w:pPr>
      <w:r w:rsidRPr="00D54627">
        <w:rPr>
          <w:rFonts w:ascii="Times New Roman" w:hAnsi="Times New Roman"/>
          <w:shd w:val="clear" w:color="auto" w:fill="FFFFFF"/>
          <w:lang w:val="es-419"/>
        </w:rPr>
        <w:t>Los discos tienen una vida útil muy corta porque su desgaste es muy rápido y se puede romper con facilidad.</w:t>
      </w:r>
    </w:p>
    <w:p w14:paraId="10113533" w14:textId="77777777" w:rsidR="004F6B55" w:rsidRPr="00D54627" w:rsidRDefault="004F6B55" w:rsidP="004F6B55">
      <w:pPr>
        <w:rPr>
          <w:rFonts w:ascii="Times New Roman" w:eastAsia="Calibri" w:hAnsi="Times New Roman"/>
          <w:szCs w:val="22"/>
          <w:shd w:val="clear" w:color="auto" w:fill="FFFFFF"/>
          <w:lang w:val="es-419" w:eastAsia="en-US"/>
        </w:rPr>
      </w:pPr>
    </w:p>
    <w:p w14:paraId="7F32A54A"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br w:type="page"/>
      </w:r>
    </w:p>
    <w:p w14:paraId="54FBF7D3" w14:textId="77777777" w:rsidR="004F6B55" w:rsidRPr="00D54627" w:rsidRDefault="004F6B55" w:rsidP="004F6B55">
      <w:pPr>
        <w:rPr>
          <w:rFonts w:ascii="Times New Roman" w:hAnsi="Times New Roman"/>
          <w:szCs w:val="22"/>
          <w:lang w:val="es-419"/>
        </w:rPr>
      </w:pPr>
    </w:p>
    <w:p w14:paraId="615F41E0" w14:textId="77777777" w:rsidR="004F6B55" w:rsidRPr="00E32297" w:rsidRDefault="004F6B55" w:rsidP="004F6B55">
      <w:pPr>
        <w:pStyle w:val="Heading1"/>
        <w:jc w:val="center"/>
        <w:rPr>
          <w:rFonts w:ascii="Times New Roman" w:hAnsi="Times New Roman" w:cs="Times New Roman"/>
          <w:b/>
          <w:bCs/>
          <w:color w:val="auto"/>
          <w:sz w:val="22"/>
          <w:szCs w:val="22"/>
          <w:u w:val="single"/>
          <w:lang w:val="pt-BR"/>
        </w:rPr>
      </w:pPr>
      <w:bookmarkStart w:id="91" w:name="_Toc164700399"/>
      <w:bookmarkStart w:id="92" w:name="_Toc149725098"/>
      <w:r w:rsidRPr="00E32297">
        <w:rPr>
          <w:rFonts w:ascii="Times New Roman" w:hAnsi="Times New Roman" w:cs="Times New Roman"/>
          <w:b/>
          <w:bCs/>
          <w:color w:val="auto"/>
          <w:sz w:val="22"/>
          <w:szCs w:val="22"/>
          <w:u w:val="single"/>
          <w:lang w:val="pt-BR"/>
        </w:rPr>
        <w:t>ANEXO III – CORTE POR OXCIACETILENO</w:t>
      </w:r>
      <w:bookmarkEnd w:id="91"/>
      <w:bookmarkEnd w:id="92"/>
    </w:p>
    <w:p w14:paraId="1E6F219E" w14:textId="77777777" w:rsidR="004F6B55" w:rsidRPr="00D54627" w:rsidRDefault="004F6B55" w:rsidP="004F6B55">
      <w:pPr>
        <w:rPr>
          <w:rFonts w:ascii="Times New Roman" w:hAnsi="Times New Roman"/>
          <w:szCs w:val="22"/>
          <w:lang w:val="pt-BR"/>
        </w:rPr>
      </w:pPr>
    </w:p>
    <w:p w14:paraId="28696BD0" w14:textId="77777777" w:rsidR="004F6B55" w:rsidRPr="00D54627" w:rsidRDefault="004F6B55" w:rsidP="00272834">
      <w:pPr>
        <w:pStyle w:val="Heading3"/>
        <w:numPr>
          <w:ilvl w:val="0"/>
          <w:numId w:val="30"/>
        </w:numPr>
        <w:tabs>
          <w:tab w:val="num" w:pos="1620"/>
        </w:tabs>
        <w:ind w:left="360"/>
        <w:jc w:val="both"/>
        <w:rPr>
          <w:rFonts w:ascii="Times New Roman" w:hAnsi="Times New Roman" w:cs="Times New Roman"/>
          <w:bCs w:val="0"/>
          <w:sz w:val="22"/>
          <w:szCs w:val="22"/>
          <w:lang w:val="es-ES_tradnl"/>
        </w:rPr>
      </w:pPr>
      <w:bookmarkStart w:id="93" w:name="_Toc164700400"/>
      <w:bookmarkStart w:id="94" w:name="_Toc149725099"/>
      <w:r w:rsidRPr="00D54627">
        <w:rPr>
          <w:rFonts w:ascii="Times New Roman" w:hAnsi="Times New Roman" w:cs="Times New Roman"/>
          <w:bCs w:val="0"/>
          <w:sz w:val="22"/>
          <w:szCs w:val="22"/>
          <w:lang w:val="es-ES_tradnl"/>
        </w:rPr>
        <w:t>DEFINICIÓN Y CARACTERÍSTICAS</w:t>
      </w:r>
      <w:bookmarkEnd w:id="93"/>
      <w:bookmarkEnd w:id="94"/>
    </w:p>
    <w:p w14:paraId="6F59D3FD" w14:textId="77777777" w:rsidR="004F6B55" w:rsidRPr="00D54627" w:rsidRDefault="004F6B55" w:rsidP="00272834">
      <w:pPr>
        <w:ind w:left="360"/>
        <w:rPr>
          <w:rFonts w:ascii="Times New Roman" w:hAnsi="Times New Roman"/>
          <w:i/>
          <w:iCs/>
          <w:szCs w:val="22"/>
          <w:lang w:val="pt-BR"/>
        </w:rPr>
      </w:pPr>
    </w:p>
    <w:p w14:paraId="64269169" w14:textId="77777777" w:rsidR="004F6B55" w:rsidRPr="00D54627" w:rsidRDefault="004F6B55" w:rsidP="00272834">
      <w:pPr>
        <w:pStyle w:val="NoSpacing"/>
        <w:ind w:left="360"/>
        <w:jc w:val="both"/>
        <w:rPr>
          <w:rFonts w:ascii="Times New Roman" w:hAnsi="Times New Roman"/>
          <w:lang w:val="es-419"/>
        </w:rPr>
      </w:pPr>
      <w:r w:rsidRPr="00D54627">
        <w:rPr>
          <w:rFonts w:ascii="Times New Roman" w:hAnsi="Times New Roman"/>
        </w:rPr>
        <w:t>El corte con oxiacetileno es uno de los procedimientos de separación térmicos. Es un procedimiento eficaz para materiales de gran grosor, que puede realizarse a mano, con la ayuda de un sencillo soplete cortador.</w:t>
      </w:r>
    </w:p>
    <w:p w14:paraId="36A556C4" w14:textId="77777777" w:rsidR="004F6B55" w:rsidRPr="00D54627" w:rsidRDefault="004F6B55" w:rsidP="00272834">
      <w:pPr>
        <w:pStyle w:val="NoSpacing"/>
        <w:ind w:left="360"/>
        <w:jc w:val="both"/>
        <w:rPr>
          <w:rFonts w:ascii="Times New Roman" w:hAnsi="Times New Roman"/>
        </w:rPr>
      </w:pPr>
    </w:p>
    <w:p w14:paraId="7FFE6D13" w14:textId="77777777" w:rsidR="004F6B55" w:rsidRPr="00D54627" w:rsidRDefault="004F6B55" w:rsidP="00272834">
      <w:pPr>
        <w:pStyle w:val="NoSpacing"/>
        <w:ind w:left="360"/>
        <w:jc w:val="both"/>
        <w:rPr>
          <w:rFonts w:ascii="Times New Roman" w:hAnsi="Times New Roman"/>
          <w:lang w:val="es-419"/>
        </w:rPr>
      </w:pPr>
      <w:r w:rsidRPr="00D54627">
        <w:rPr>
          <w:rFonts w:ascii="Times New Roman" w:hAnsi="Times New Roman"/>
        </w:rPr>
        <w:t>En el corte con oxiacetileno, la pieza se calienta primero por la superficie a la temperatura de ignición. A continuación, se añade oxígeno con una pureza mínima del 99,5 %. La boquilla del soplete tiene una disposición especial de tal forma que permite canalizar el oxígeno por un lado y la mezcla (</w:t>
      </w:r>
      <w:proofErr w:type="spellStart"/>
      <w:r w:rsidRPr="00D54627">
        <w:rPr>
          <w:rFonts w:ascii="Times New Roman" w:hAnsi="Times New Roman"/>
        </w:rPr>
        <w:t>oxígeno+acetileno</w:t>
      </w:r>
      <w:proofErr w:type="spellEnd"/>
      <w:r w:rsidRPr="00D54627">
        <w:rPr>
          <w:rFonts w:ascii="Times New Roman" w:hAnsi="Times New Roman"/>
        </w:rPr>
        <w:t>) por el otro.</w:t>
      </w:r>
    </w:p>
    <w:p w14:paraId="5EAB63DE" w14:textId="77777777" w:rsidR="004F6B55" w:rsidRPr="00D54627" w:rsidRDefault="004F6B55" w:rsidP="00272834">
      <w:pPr>
        <w:pStyle w:val="NoSpacing"/>
        <w:ind w:left="360"/>
        <w:jc w:val="both"/>
        <w:rPr>
          <w:rFonts w:ascii="Times New Roman" w:hAnsi="Times New Roman"/>
          <w:lang w:val="es-ES"/>
        </w:rPr>
      </w:pPr>
    </w:p>
    <w:p w14:paraId="70232020" w14:textId="77777777" w:rsidR="004F6B55" w:rsidRPr="00D54627" w:rsidRDefault="004F6B55" w:rsidP="00272834">
      <w:pPr>
        <w:pStyle w:val="NoSpacing"/>
        <w:ind w:left="360"/>
        <w:jc w:val="both"/>
        <w:rPr>
          <w:rFonts w:ascii="Times New Roman" w:hAnsi="Times New Roman"/>
          <w:lang w:val="es-ES"/>
        </w:rPr>
      </w:pPr>
      <w:r w:rsidRPr="00D54627">
        <w:rPr>
          <w:rFonts w:ascii="Times New Roman" w:hAnsi="Times New Roman"/>
          <w:lang w:val="es-ES"/>
        </w:rPr>
        <w:t>El equipo comprende:</w:t>
      </w:r>
    </w:p>
    <w:p w14:paraId="0E945BB9" w14:textId="77777777" w:rsidR="004F6B55" w:rsidRPr="00D54627" w:rsidRDefault="004F6B55" w:rsidP="00272834">
      <w:pPr>
        <w:pStyle w:val="NoSpacing"/>
        <w:ind w:left="360"/>
        <w:jc w:val="both"/>
        <w:rPr>
          <w:rFonts w:ascii="Times New Roman" w:hAnsi="Times New Roman"/>
          <w:lang w:val="es-ES"/>
        </w:rPr>
      </w:pPr>
    </w:p>
    <w:p w14:paraId="6C8F717D" w14:textId="77777777" w:rsidR="004F6B55" w:rsidRPr="00D54627" w:rsidRDefault="004F6B55" w:rsidP="00211A2B">
      <w:pPr>
        <w:pStyle w:val="NoSpacing"/>
        <w:numPr>
          <w:ilvl w:val="0"/>
          <w:numId w:val="31"/>
        </w:numPr>
        <w:ind w:left="810"/>
        <w:jc w:val="both"/>
        <w:rPr>
          <w:rFonts w:ascii="Times New Roman" w:hAnsi="Times New Roman"/>
          <w:lang w:val="es-ES"/>
        </w:rPr>
      </w:pPr>
      <w:r w:rsidRPr="00D54627">
        <w:rPr>
          <w:rFonts w:ascii="Times New Roman" w:hAnsi="Times New Roman"/>
          <w:lang w:val="es-ES"/>
        </w:rPr>
        <w:t>Aditamento de Corte</w:t>
      </w:r>
    </w:p>
    <w:p w14:paraId="5601CBD5" w14:textId="77777777" w:rsidR="004F6B55" w:rsidRPr="00D54627" w:rsidRDefault="004F6B55" w:rsidP="00211A2B">
      <w:pPr>
        <w:pStyle w:val="NoSpacing"/>
        <w:numPr>
          <w:ilvl w:val="0"/>
          <w:numId w:val="31"/>
        </w:numPr>
        <w:ind w:left="810"/>
        <w:jc w:val="both"/>
        <w:rPr>
          <w:rFonts w:ascii="Times New Roman" w:hAnsi="Times New Roman"/>
          <w:lang w:val="es-ES"/>
        </w:rPr>
      </w:pPr>
      <w:r w:rsidRPr="00D54627">
        <w:rPr>
          <w:rFonts w:ascii="Times New Roman" w:hAnsi="Times New Roman"/>
          <w:lang w:val="es-ES"/>
        </w:rPr>
        <w:t>Regulador para Oxígeno y Acetileno</w:t>
      </w:r>
    </w:p>
    <w:p w14:paraId="1DF59B4C" w14:textId="77777777" w:rsidR="004F6B55" w:rsidRPr="00D54627" w:rsidRDefault="004F6B55" w:rsidP="00211A2B">
      <w:pPr>
        <w:pStyle w:val="NoSpacing"/>
        <w:numPr>
          <w:ilvl w:val="0"/>
          <w:numId w:val="31"/>
        </w:numPr>
        <w:ind w:left="810"/>
        <w:jc w:val="both"/>
        <w:rPr>
          <w:rFonts w:ascii="Times New Roman" w:hAnsi="Times New Roman"/>
          <w:lang w:val="es-ES"/>
        </w:rPr>
      </w:pPr>
      <w:r w:rsidRPr="00D54627">
        <w:rPr>
          <w:rFonts w:ascii="Times New Roman" w:hAnsi="Times New Roman"/>
          <w:lang w:val="es-ES"/>
        </w:rPr>
        <w:t>Manguera para Oxígeno y Acetileno</w:t>
      </w:r>
    </w:p>
    <w:p w14:paraId="7253822E" w14:textId="77777777" w:rsidR="004F6B55" w:rsidRPr="00D54627" w:rsidRDefault="004F6B55" w:rsidP="00211A2B">
      <w:pPr>
        <w:pStyle w:val="NoSpacing"/>
        <w:numPr>
          <w:ilvl w:val="0"/>
          <w:numId w:val="31"/>
        </w:numPr>
        <w:ind w:left="810"/>
        <w:jc w:val="both"/>
        <w:rPr>
          <w:rFonts w:ascii="Times New Roman" w:hAnsi="Times New Roman"/>
          <w:lang w:val="es-ES"/>
        </w:rPr>
      </w:pPr>
      <w:r w:rsidRPr="00D54627">
        <w:rPr>
          <w:rFonts w:ascii="Times New Roman" w:hAnsi="Times New Roman"/>
          <w:lang w:val="es-ES"/>
        </w:rPr>
        <w:t xml:space="preserve">Válvulas </w:t>
      </w:r>
      <w:proofErr w:type="spellStart"/>
      <w:r w:rsidRPr="00D54627">
        <w:rPr>
          <w:rFonts w:ascii="Times New Roman" w:hAnsi="Times New Roman"/>
          <w:lang w:val="es-ES"/>
        </w:rPr>
        <w:t>anti-retroceso</w:t>
      </w:r>
      <w:proofErr w:type="spellEnd"/>
      <w:r w:rsidRPr="00D54627">
        <w:rPr>
          <w:rFonts w:ascii="Times New Roman" w:hAnsi="Times New Roman"/>
          <w:lang w:val="es-ES"/>
        </w:rPr>
        <w:t xml:space="preserve"> (que permiten el paso del gas en un solo sentido).</w:t>
      </w:r>
    </w:p>
    <w:p w14:paraId="08B61B2C" w14:textId="77777777" w:rsidR="004F6B55" w:rsidRPr="00D54627" w:rsidRDefault="004F6B55" w:rsidP="00211A2B">
      <w:pPr>
        <w:pStyle w:val="NoSpacing"/>
        <w:numPr>
          <w:ilvl w:val="0"/>
          <w:numId w:val="31"/>
        </w:numPr>
        <w:ind w:left="810"/>
        <w:jc w:val="both"/>
        <w:rPr>
          <w:rFonts w:ascii="Times New Roman" w:hAnsi="Times New Roman"/>
          <w:lang w:val="es-ES"/>
        </w:rPr>
      </w:pPr>
      <w:r w:rsidRPr="00D54627">
        <w:rPr>
          <w:rFonts w:ascii="Times New Roman" w:hAnsi="Times New Roman"/>
          <w:lang w:val="es-ES"/>
        </w:rPr>
        <w:t>Oxígeno gas</w:t>
      </w:r>
    </w:p>
    <w:p w14:paraId="4D3D0F38" w14:textId="77777777" w:rsidR="004F6B55" w:rsidRPr="00D54627" w:rsidRDefault="004F6B55" w:rsidP="00211A2B">
      <w:pPr>
        <w:pStyle w:val="NoSpacing"/>
        <w:numPr>
          <w:ilvl w:val="0"/>
          <w:numId w:val="31"/>
        </w:numPr>
        <w:ind w:left="810"/>
        <w:jc w:val="both"/>
        <w:rPr>
          <w:rFonts w:ascii="Times New Roman" w:hAnsi="Times New Roman"/>
          <w:lang w:val="es-ES"/>
        </w:rPr>
      </w:pPr>
      <w:r w:rsidRPr="00D54627">
        <w:rPr>
          <w:rFonts w:ascii="Times New Roman" w:hAnsi="Times New Roman"/>
          <w:lang w:val="es-ES"/>
        </w:rPr>
        <w:t>Acetileno gas</w:t>
      </w:r>
    </w:p>
    <w:p w14:paraId="3A7DC5F0" w14:textId="77777777" w:rsidR="004F6B55" w:rsidRPr="00D54627" w:rsidRDefault="004F6B55" w:rsidP="00211A2B">
      <w:pPr>
        <w:pStyle w:val="NoSpacing"/>
        <w:numPr>
          <w:ilvl w:val="0"/>
          <w:numId w:val="31"/>
        </w:numPr>
        <w:ind w:left="810"/>
        <w:jc w:val="both"/>
        <w:rPr>
          <w:rFonts w:ascii="Times New Roman" w:hAnsi="Times New Roman"/>
          <w:lang w:val="es-ES"/>
        </w:rPr>
      </w:pPr>
      <w:r w:rsidRPr="00D54627">
        <w:rPr>
          <w:rFonts w:ascii="Times New Roman" w:hAnsi="Times New Roman"/>
          <w:lang w:val="es-ES"/>
        </w:rPr>
        <w:t>El tipo de boquilla está definida por el gas combustible a utilizar.</w:t>
      </w:r>
    </w:p>
    <w:p w14:paraId="061F65ED" w14:textId="77777777" w:rsidR="004F6B55" w:rsidRPr="00D54627" w:rsidRDefault="004F6B55" w:rsidP="004D30D9">
      <w:pPr>
        <w:pStyle w:val="Heading3"/>
        <w:numPr>
          <w:ilvl w:val="0"/>
          <w:numId w:val="30"/>
        </w:numPr>
        <w:tabs>
          <w:tab w:val="num" w:pos="1620"/>
        </w:tabs>
        <w:ind w:left="360"/>
        <w:jc w:val="both"/>
        <w:rPr>
          <w:rFonts w:ascii="Times New Roman" w:hAnsi="Times New Roman" w:cs="Times New Roman"/>
          <w:bCs w:val="0"/>
          <w:sz w:val="22"/>
          <w:szCs w:val="22"/>
          <w:lang w:val="es-ES_tradnl"/>
        </w:rPr>
      </w:pPr>
      <w:bookmarkStart w:id="95" w:name="_Toc164700401"/>
      <w:bookmarkStart w:id="96" w:name="_Toc149725100"/>
      <w:r w:rsidRPr="00D54627">
        <w:rPr>
          <w:rFonts w:ascii="Times New Roman" w:hAnsi="Times New Roman" w:cs="Times New Roman"/>
          <w:bCs w:val="0"/>
          <w:sz w:val="22"/>
          <w:szCs w:val="22"/>
          <w:lang w:val="es-ES_tradnl"/>
        </w:rPr>
        <w:t>VENTAJAS</w:t>
      </w:r>
      <w:bookmarkEnd w:id="95"/>
      <w:bookmarkEnd w:id="96"/>
      <w:r w:rsidRPr="00D54627">
        <w:rPr>
          <w:rFonts w:ascii="Times New Roman" w:hAnsi="Times New Roman" w:cs="Times New Roman"/>
          <w:bCs w:val="0"/>
          <w:sz w:val="22"/>
          <w:szCs w:val="22"/>
          <w:lang w:val="es-ES_tradnl"/>
        </w:rPr>
        <w:t xml:space="preserve"> </w:t>
      </w:r>
    </w:p>
    <w:p w14:paraId="7D95F17D" w14:textId="77777777" w:rsidR="004F6B55" w:rsidRPr="00D54627" w:rsidRDefault="004F6B55" w:rsidP="004D30D9">
      <w:pPr>
        <w:pStyle w:val="NoSpacing"/>
        <w:ind w:left="360"/>
        <w:jc w:val="both"/>
        <w:rPr>
          <w:rFonts w:ascii="Times New Roman" w:hAnsi="Times New Roman"/>
        </w:rPr>
      </w:pPr>
    </w:p>
    <w:p w14:paraId="7C5E31AE" w14:textId="77777777" w:rsidR="004F6B55" w:rsidRPr="00D54627" w:rsidRDefault="004F6B55" w:rsidP="00211A2B">
      <w:pPr>
        <w:pStyle w:val="NoSpacing"/>
        <w:numPr>
          <w:ilvl w:val="0"/>
          <w:numId w:val="32"/>
        </w:numPr>
        <w:ind w:left="810"/>
        <w:jc w:val="both"/>
        <w:rPr>
          <w:rFonts w:ascii="Times New Roman" w:hAnsi="Times New Roman"/>
        </w:rPr>
      </w:pPr>
      <w:r w:rsidRPr="00D54627">
        <w:rPr>
          <w:rFonts w:ascii="Times New Roman" w:hAnsi="Times New Roman"/>
        </w:rPr>
        <w:t>Uso de complejidad baja.</w:t>
      </w:r>
    </w:p>
    <w:p w14:paraId="44A4E85B" w14:textId="77777777" w:rsidR="004F6B55" w:rsidRPr="00D54627" w:rsidRDefault="004F6B55" w:rsidP="00211A2B">
      <w:pPr>
        <w:pStyle w:val="NoSpacing"/>
        <w:numPr>
          <w:ilvl w:val="0"/>
          <w:numId w:val="32"/>
        </w:numPr>
        <w:ind w:left="810"/>
        <w:jc w:val="both"/>
        <w:rPr>
          <w:rFonts w:ascii="Times New Roman" w:hAnsi="Times New Roman"/>
        </w:rPr>
      </w:pPr>
      <w:r w:rsidRPr="00D54627">
        <w:rPr>
          <w:rFonts w:ascii="Times New Roman" w:hAnsi="Times New Roman"/>
        </w:rPr>
        <w:t>Es portátil y de fácil mantenimiento</w:t>
      </w:r>
    </w:p>
    <w:p w14:paraId="0572C68D" w14:textId="77777777" w:rsidR="004F6B55" w:rsidRPr="00D54627" w:rsidRDefault="004F6B55" w:rsidP="00211A2B">
      <w:pPr>
        <w:pStyle w:val="NoSpacing"/>
        <w:numPr>
          <w:ilvl w:val="0"/>
          <w:numId w:val="32"/>
        </w:numPr>
        <w:ind w:left="810"/>
        <w:jc w:val="both"/>
        <w:rPr>
          <w:rFonts w:ascii="Times New Roman" w:hAnsi="Times New Roman"/>
          <w:lang w:val="es-419"/>
        </w:rPr>
      </w:pPr>
      <w:r w:rsidRPr="00D54627">
        <w:rPr>
          <w:rFonts w:ascii="Times New Roman" w:hAnsi="Times New Roman"/>
          <w:lang w:val="es-419"/>
        </w:rPr>
        <w:t>Repuestos y combustibles de bajo costo.</w:t>
      </w:r>
    </w:p>
    <w:p w14:paraId="1F37BA62" w14:textId="77777777" w:rsidR="004F6B55" w:rsidRPr="00D54627" w:rsidRDefault="004F6B55" w:rsidP="00211A2B">
      <w:pPr>
        <w:pStyle w:val="NoSpacing"/>
        <w:numPr>
          <w:ilvl w:val="0"/>
          <w:numId w:val="32"/>
        </w:numPr>
        <w:ind w:left="810"/>
        <w:jc w:val="both"/>
        <w:rPr>
          <w:rFonts w:ascii="Times New Roman" w:hAnsi="Times New Roman"/>
          <w:lang w:val="es-419"/>
        </w:rPr>
      </w:pPr>
      <w:r w:rsidRPr="00D54627">
        <w:rPr>
          <w:rFonts w:ascii="Times New Roman" w:hAnsi="Times New Roman"/>
          <w:lang w:val="es-419"/>
        </w:rPr>
        <w:t>No es necesario contar con suministro de electricidad.</w:t>
      </w:r>
    </w:p>
    <w:p w14:paraId="37F60D0E" w14:textId="77777777" w:rsidR="004F6B55" w:rsidRPr="00D54627" w:rsidRDefault="004F6B55" w:rsidP="004D30D9">
      <w:pPr>
        <w:pStyle w:val="NoSpacing"/>
        <w:ind w:left="360"/>
        <w:jc w:val="both"/>
        <w:rPr>
          <w:rFonts w:ascii="Times New Roman" w:hAnsi="Times New Roman"/>
        </w:rPr>
      </w:pPr>
    </w:p>
    <w:p w14:paraId="755FA88D" w14:textId="77777777" w:rsidR="004F6B55" w:rsidRPr="00D54627" w:rsidRDefault="004F6B55" w:rsidP="004D30D9">
      <w:pPr>
        <w:pStyle w:val="Heading3"/>
        <w:numPr>
          <w:ilvl w:val="0"/>
          <w:numId w:val="30"/>
        </w:numPr>
        <w:tabs>
          <w:tab w:val="num" w:pos="1620"/>
        </w:tabs>
        <w:ind w:left="360"/>
        <w:jc w:val="both"/>
        <w:rPr>
          <w:rFonts w:ascii="Times New Roman" w:hAnsi="Times New Roman" w:cs="Times New Roman"/>
          <w:bCs w:val="0"/>
          <w:sz w:val="22"/>
          <w:szCs w:val="22"/>
          <w:lang w:val="es-ES_tradnl"/>
        </w:rPr>
      </w:pPr>
      <w:bookmarkStart w:id="97" w:name="_Toc164700402"/>
      <w:bookmarkStart w:id="98" w:name="_Toc149725101"/>
      <w:r w:rsidRPr="00D54627">
        <w:rPr>
          <w:rFonts w:ascii="Times New Roman" w:hAnsi="Times New Roman" w:cs="Times New Roman"/>
          <w:bCs w:val="0"/>
          <w:sz w:val="22"/>
          <w:szCs w:val="22"/>
          <w:lang w:val="es-ES_tradnl"/>
        </w:rPr>
        <w:t>LIMITANTES</w:t>
      </w:r>
      <w:bookmarkEnd w:id="97"/>
      <w:bookmarkEnd w:id="98"/>
    </w:p>
    <w:p w14:paraId="71D21A96" w14:textId="77777777" w:rsidR="004F6B55" w:rsidRPr="00D54627" w:rsidRDefault="004F6B55" w:rsidP="004D30D9">
      <w:pPr>
        <w:pStyle w:val="NoSpacing"/>
        <w:ind w:left="360"/>
        <w:jc w:val="both"/>
        <w:rPr>
          <w:rFonts w:ascii="Times New Roman" w:hAnsi="Times New Roman"/>
        </w:rPr>
      </w:pPr>
    </w:p>
    <w:p w14:paraId="2452E5F4" w14:textId="77777777" w:rsidR="004F6B55" w:rsidRPr="00D54627" w:rsidRDefault="004F6B55" w:rsidP="00211A2B">
      <w:pPr>
        <w:pStyle w:val="NoSpacing"/>
        <w:numPr>
          <w:ilvl w:val="0"/>
          <w:numId w:val="33"/>
        </w:numPr>
        <w:ind w:left="810"/>
        <w:jc w:val="both"/>
        <w:rPr>
          <w:rFonts w:ascii="Times New Roman" w:hAnsi="Times New Roman"/>
        </w:rPr>
      </w:pPr>
      <w:r w:rsidRPr="00D54627">
        <w:rPr>
          <w:rFonts w:ascii="Times New Roman" w:hAnsi="Times New Roman"/>
        </w:rPr>
        <w:t>Requiere de un tiempo de calentamiento para empezar a cortar.</w:t>
      </w:r>
    </w:p>
    <w:p w14:paraId="1B4C860D" w14:textId="77777777" w:rsidR="004F6B55" w:rsidRPr="00D54627" w:rsidRDefault="004F6B55" w:rsidP="00211A2B">
      <w:pPr>
        <w:pStyle w:val="NoSpacing"/>
        <w:numPr>
          <w:ilvl w:val="0"/>
          <w:numId w:val="33"/>
        </w:numPr>
        <w:ind w:left="810"/>
        <w:jc w:val="both"/>
        <w:rPr>
          <w:rFonts w:ascii="Times New Roman" w:hAnsi="Times New Roman"/>
        </w:rPr>
      </w:pPr>
      <w:r w:rsidRPr="00D54627">
        <w:rPr>
          <w:rFonts w:ascii="Times New Roman" w:hAnsi="Times New Roman"/>
        </w:rPr>
        <w:t>Se requiere un entorno ventilado para trabajar.</w:t>
      </w:r>
    </w:p>
    <w:p w14:paraId="61BF7457" w14:textId="77777777" w:rsidR="004F6B55" w:rsidRPr="00D54627" w:rsidRDefault="004F6B55" w:rsidP="00211A2B">
      <w:pPr>
        <w:pStyle w:val="NoSpacing"/>
        <w:numPr>
          <w:ilvl w:val="0"/>
          <w:numId w:val="33"/>
        </w:numPr>
        <w:ind w:left="810"/>
        <w:jc w:val="both"/>
        <w:rPr>
          <w:rFonts w:ascii="Times New Roman" w:hAnsi="Times New Roman"/>
        </w:rPr>
      </w:pPr>
      <w:r w:rsidRPr="00D54627">
        <w:rPr>
          <w:rFonts w:ascii="Times New Roman" w:hAnsi="Times New Roman"/>
        </w:rPr>
        <w:t>Baja velocidad de corte en relación con otros procesos.</w:t>
      </w:r>
    </w:p>
    <w:p w14:paraId="08DF22B9" w14:textId="77777777" w:rsidR="004F6B55" w:rsidRPr="00D54627" w:rsidRDefault="004F6B55" w:rsidP="00211A2B">
      <w:pPr>
        <w:pStyle w:val="NoSpacing"/>
        <w:numPr>
          <w:ilvl w:val="0"/>
          <w:numId w:val="33"/>
        </w:numPr>
        <w:ind w:left="810"/>
        <w:jc w:val="both"/>
        <w:rPr>
          <w:rFonts w:ascii="Times New Roman" w:hAnsi="Times New Roman"/>
        </w:rPr>
      </w:pPr>
      <w:r w:rsidRPr="00D54627">
        <w:rPr>
          <w:rFonts w:ascii="Times New Roman" w:hAnsi="Times New Roman"/>
        </w:rPr>
        <w:t>Requiere mucho tiempo para destruir una cantidad alta de armas.</w:t>
      </w:r>
    </w:p>
    <w:p w14:paraId="7343C302" w14:textId="77777777" w:rsidR="004F6B55" w:rsidRPr="00D54627" w:rsidRDefault="004F6B55" w:rsidP="00211A2B">
      <w:pPr>
        <w:pStyle w:val="NoSpacing"/>
        <w:numPr>
          <w:ilvl w:val="0"/>
          <w:numId w:val="33"/>
        </w:numPr>
        <w:ind w:left="810"/>
        <w:jc w:val="both"/>
        <w:rPr>
          <w:rFonts w:ascii="Times New Roman" w:hAnsi="Times New Roman"/>
          <w:i/>
          <w:iCs/>
          <w:lang w:val="es-419"/>
        </w:rPr>
      </w:pPr>
      <w:r w:rsidRPr="00D54627">
        <w:rPr>
          <w:rFonts w:ascii="Times New Roman" w:hAnsi="Times New Roman"/>
        </w:rPr>
        <w:t xml:space="preserve">Tanques o cilindros con combustible y comburente (el uso de estos dos </w:t>
      </w:r>
      <w:r w:rsidRPr="00D54627">
        <w:rPr>
          <w:rFonts w:ascii="Times New Roman" w:hAnsi="Times New Roman"/>
          <w:lang w:val="es-419"/>
        </w:rPr>
        <w:t>gases altamente inflamables y de alta presión que requiere normas de seguridad específicas de mantenimiento, transporte y almacenaje).</w:t>
      </w:r>
    </w:p>
    <w:p w14:paraId="099D1F96" w14:textId="77777777" w:rsidR="004F6B55" w:rsidRPr="00D54627" w:rsidRDefault="004F6B55" w:rsidP="004D30D9">
      <w:pPr>
        <w:ind w:left="360"/>
        <w:rPr>
          <w:rFonts w:ascii="Times New Roman" w:hAnsi="Times New Roman"/>
          <w:i/>
          <w:iCs/>
          <w:szCs w:val="22"/>
          <w:lang w:val="es-419"/>
        </w:rPr>
      </w:pPr>
      <w:r w:rsidRPr="00D54627">
        <w:rPr>
          <w:rFonts w:ascii="Times New Roman" w:hAnsi="Times New Roman"/>
          <w:i/>
          <w:iCs/>
          <w:szCs w:val="22"/>
          <w:lang w:val="es-419"/>
        </w:rPr>
        <w:br w:type="page"/>
      </w:r>
    </w:p>
    <w:p w14:paraId="6BD17AB5" w14:textId="77777777" w:rsidR="004F6B55" w:rsidRPr="00D54627" w:rsidRDefault="004F6B55" w:rsidP="004F6B55">
      <w:pPr>
        <w:rPr>
          <w:rFonts w:ascii="Times New Roman" w:hAnsi="Times New Roman"/>
          <w:i/>
          <w:iCs/>
          <w:szCs w:val="22"/>
          <w:lang w:val="es-419"/>
        </w:rPr>
      </w:pPr>
    </w:p>
    <w:p w14:paraId="5E5D5AF4" w14:textId="77777777" w:rsidR="004F6B55" w:rsidRPr="00E32297" w:rsidRDefault="004F6B55" w:rsidP="004F6B55">
      <w:pPr>
        <w:pStyle w:val="Heading1"/>
        <w:jc w:val="center"/>
        <w:rPr>
          <w:rFonts w:ascii="Times New Roman" w:hAnsi="Times New Roman" w:cs="Times New Roman"/>
          <w:b/>
          <w:bCs/>
          <w:color w:val="auto"/>
          <w:sz w:val="22"/>
          <w:szCs w:val="22"/>
          <w:u w:val="single"/>
          <w:lang w:val="pt-BR"/>
        </w:rPr>
      </w:pPr>
      <w:bookmarkStart w:id="99" w:name="_Toc164700403"/>
      <w:bookmarkStart w:id="100" w:name="_Toc149725102"/>
      <w:r w:rsidRPr="00E32297">
        <w:rPr>
          <w:rFonts w:ascii="Times New Roman" w:hAnsi="Times New Roman" w:cs="Times New Roman"/>
          <w:b/>
          <w:bCs/>
          <w:color w:val="auto"/>
          <w:sz w:val="22"/>
          <w:szCs w:val="22"/>
          <w:u w:val="single"/>
          <w:lang w:val="pt-BR"/>
        </w:rPr>
        <w:t>ANEXO IV – CORTE POR PLASMA</w:t>
      </w:r>
      <w:bookmarkEnd w:id="99"/>
      <w:bookmarkEnd w:id="100"/>
    </w:p>
    <w:p w14:paraId="3E771D61" w14:textId="77777777" w:rsidR="004F6B55" w:rsidRPr="00D54627" w:rsidRDefault="004F6B55" w:rsidP="004F6B55">
      <w:pPr>
        <w:rPr>
          <w:rFonts w:ascii="Times New Roman" w:hAnsi="Times New Roman"/>
          <w:i/>
          <w:iCs/>
          <w:szCs w:val="22"/>
          <w:lang w:val="pt-BR"/>
        </w:rPr>
      </w:pPr>
    </w:p>
    <w:p w14:paraId="7AAEEACD" w14:textId="77777777" w:rsidR="004F6B55" w:rsidRPr="00D54627" w:rsidRDefault="004F6B55" w:rsidP="004D30D9">
      <w:pPr>
        <w:pStyle w:val="Heading3"/>
        <w:numPr>
          <w:ilvl w:val="0"/>
          <w:numId w:val="34"/>
        </w:numPr>
        <w:tabs>
          <w:tab w:val="num" w:pos="1440"/>
        </w:tabs>
        <w:ind w:left="360"/>
        <w:jc w:val="both"/>
        <w:rPr>
          <w:rFonts w:ascii="Times New Roman" w:hAnsi="Times New Roman" w:cs="Times New Roman"/>
          <w:bCs w:val="0"/>
          <w:sz w:val="22"/>
          <w:szCs w:val="22"/>
          <w:lang w:val="es-ES_tradnl"/>
        </w:rPr>
      </w:pPr>
      <w:bookmarkStart w:id="101" w:name="_Toc164700404"/>
      <w:bookmarkStart w:id="102" w:name="_Toc149725103"/>
      <w:r w:rsidRPr="00D54627">
        <w:rPr>
          <w:rFonts w:ascii="Times New Roman" w:hAnsi="Times New Roman" w:cs="Times New Roman"/>
          <w:bCs w:val="0"/>
          <w:sz w:val="22"/>
          <w:szCs w:val="22"/>
          <w:lang w:val="es-ES_tradnl"/>
        </w:rPr>
        <w:t>DEFINICIÓN Y CARACTERÍSTICAS</w:t>
      </w:r>
      <w:bookmarkEnd w:id="101"/>
      <w:bookmarkEnd w:id="102"/>
    </w:p>
    <w:p w14:paraId="2372AF23" w14:textId="77777777" w:rsidR="004F6B55" w:rsidRPr="00D54627" w:rsidRDefault="004F6B55" w:rsidP="004D30D9">
      <w:pPr>
        <w:ind w:left="360" w:hanging="360"/>
        <w:rPr>
          <w:rFonts w:ascii="Times New Roman" w:eastAsia="Calibri" w:hAnsi="Times New Roman"/>
          <w:szCs w:val="22"/>
          <w:lang w:val="es-NI" w:eastAsia="en-US"/>
        </w:rPr>
      </w:pPr>
    </w:p>
    <w:p w14:paraId="01B5A484" w14:textId="5326193C" w:rsidR="004F6B55" w:rsidRPr="00D54627" w:rsidRDefault="004D30D9" w:rsidP="004D30D9">
      <w:pPr>
        <w:ind w:left="360" w:hanging="360"/>
        <w:rPr>
          <w:rFonts w:ascii="Times New Roman" w:eastAsia="Calibri" w:hAnsi="Times New Roman"/>
          <w:szCs w:val="22"/>
          <w:lang w:val="es-NI" w:eastAsia="en-US"/>
        </w:rPr>
      </w:pPr>
      <w:r w:rsidRPr="00D54627">
        <w:rPr>
          <w:rFonts w:ascii="Times New Roman" w:eastAsia="Calibri" w:hAnsi="Times New Roman"/>
          <w:szCs w:val="22"/>
          <w:lang w:val="es-NI" w:eastAsia="en-US"/>
        </w:rPr>
        <w:tab/>
      </w:r>
      <w:r w:rsidR="004F6B55" w:rsidRPr="00D54627">
        <w:rPr>
          <w:rFonts w:ascii="Times New Roman" w:eastAsia="Calibri" w:hAnsi="Times New Roman"/>
          <w:szCs w:val="22"/>
          <w:lang w:val="es-NI" w:eastAsia="en-US"/>
        </w:rPr>
        <w:t>El corte por plasma forma parte de los procesos térmicos de corte por fusión. Se utiliza principalmente para</w:t>
      </w:r>
      <w:r w:rsidRPr="00D54627">
        <w:rPr>
          <w:rFonts w:ascii="Times New Roman" w:eastAsia="Calibri" w:hAnsi="Times New Roman"/>
          <w:szCs w:val="22"/>
          <w:lang w:val="es-NI" w:eastAsia="en-US"/>
        </w:rPr>
        <w:t xml:space="preserve"> </w:t>
      </w:r>
      <w:r w:rsidR="004F6B55" w:rsidRPr="00D54627">
        <w:rPr>
          <w:rFonts w:ascii="Times New Roman" w:eastAsia="Calibri" w:hAnsi="Times New Roman"/>
          <w:szCs w:val="22"/>
          <w:lang w:val="es-NI" w:eastAsia="en-US"/>
        </w:rPr>
        <w:t>cortar metales conductores, como latón, cobre, aluminio o acero.</w:t>
      </w:r>
    </w:p>
    <w:p w14:paraId="3075046A" w14:textId="77777777" w:rsidR="004F6B55" w:rsidRPr="00D54627" w:rsidRDefault="004F6B55" w:rsidP="004D30D9">
      <w:pPr>
        <w:ind w:left="360" w:hanging="360"/>
        <w:rPr>
          <w:rFonts w:ascii="Times New Roman" w:eastAsia="Calibri" w:hAnsi="Times New Roman"/>
          <w:szCs w:val="22"/>
          <w:lang w:val="es-NI" w:eastAsia="en-US"/>
        </w:rPr>
      </w:pPr>
    </w:p>
    <w:p w14:paraId="143733A6" w14:textId="77A30403" w:rsidR="004F6B55" w:rsidRPr="00D54627" w:rsidRDefault="004D30D9" w:rsidP="004D30D9">
      <w:pPr>
        <w:ind w:left="360" w:hanging="360"/>
        <w:rPr>
          <w:rFonts w:ascii="Times New Roman" w:eastAsia="Calibri" w:hAnsi="Times New Roman"/>
          <w:szCs w:val="22"/>
          <w:lang w:val="es-NI" w:eastAsia="en-US"/>
        </w:rPr>
      </w:pPr>
      <w:r w:rsidRPr="00D54627">
        <w:rPr>
          <w:rFonts w:ascii="Times New Roman" w:eastAsia="Calibri" w:hAnsi="Times New Roman"/>
          <w:szCs w:val="22"/>
          <w:lang w:val="es-NI" w:eastAsia="en-US"/>
        </w:rPr>
        <w:tab/>
      </w:r>
      <w:r w:rsidR="004F6B55" w:rsidRPr="00D54627">
        <w:rPr>
          <w:rFonts w:ascii="Times New Roman" w:eastAsia="Calibri" w:hAnsi="Times New Roman"/>
          <w:szCs w:val="22"/>
          <w:lang w:val="es-NI" w:eastAsia="en-US"/>
        </w:rPr>
        <w:t>Durante el proceso de corte, el plasma se obtiene por una convección forzada del gas tal como oxígeno,</w:t>
      </w:r>
    </w:p>
    <w:p w14:paraId="24C52952" w14:textId="43DDD28A" w:rsidR="004F6B55" w:rsidRPr="00D54627" w:rsidRDefault="004D30D9" w:rsidP="004D30D9">
      <w:pPr>
        <w:ind w:left="360" w:hanging="360"/>
        <w:rPr>
          <w:rFonts w:ascii="Times New Roman" w:eastAsia="Calibri" w:hAnsi="Times New Roman"/>
          <w:szCs w:val="22"/>
          <w:lang w:val="es-NI" w:eastAsia="en-US"/>
        </w:rPr>
      </w:pPr>
      <w:r w:rsidRPr="00D54627">
        <w:rPr>
          <w:rFonts w:ascii="Times New Roman" w:eastAsia="Calibri" w:hAnsi="Times New Roman"/>
          <w:szCs w:val="22"/>
          <w:lang w:val="es-NI" w:eastAsia="en-US"/>
        </w:rPr>
        <w:tab/>
      </w:r>
      <w:r w:rsidR="004F6B55" w:rsidRPr="00D54627">
        <w:rPr>
          <w:rFonts w:ascii="Times New Roman" w:eastAsia="Calibri" w:hAnsi="Times New Roman"/>
          <w:szCs w:val="22"/>
          <w:lang w:val="es-NI" w:eastAsia="en-US"/>
        </w:rPr>
        <w:t>nitrógeno, argón o incluso aire comprimido de taller que se comprime a través de una boquilla de pequeño diámetro situada dentro de la antorcha.</w:t>
      </w:r>
      <w:r w:rsidR="004F6B55" w:rsidRPr="00D54627">
        <w:rPr>
          <w:rFonts w:ascii="Times New Roman" w:hAnsi="Times New Roman"/>
          <w:szCs w:val="22"/>
        </w:rPr>
        <w:t xml:space="preserve"> </w:t>
      </w:r>
      <w:r w:rsidR="004F6B55" w:rsidRPr="00D54627">
        <w:rPr>
          <w:rFonts w:ascii="Times New Roman" w:eastAsia="Calibri" w:hAnsi="Times New Roman"/>
          <w:szCs w:val="22"/>
          <w:lang w:val="es-NI" w:eastAsia="en-US"/>
        </w:rPr>
        <w:t xml:space="preserve">Desde el suministro de potencia externo se genera un arco eléctrico que después se introduce a ese caudal de gas o aire de alta presión, y eso produce lo que suele denominarse un “chorro de plasma”. El chorro de plasma alcanza de inmediato temperaturas de hasta 22 000 </w:t>
      </w:r>
      <w:proofErr w:type="spellStart"/>
      <w:r w:rsidR="004F6B55" w:rsidRPr="00D54627">
        <w:rPr>
          <w:rFonts w:ascii="Times New Roman" w:eastAsia="Calibri" w:hAnsi="Times New Roman"/>
          <w:szCs w:val="22"/>
          <w:lang w:val="es-NI" w:eastAsia="en-US"/>
        </w:rPr>
        <w:t>ºC</w:t>
      </w:r>
      <w:proofErr w:type="spellEnd"/>
      <w:r w:rsidR="004F6B55" w:rsidRPr="00D54627">
        <w:rPr>
          <w:rFonts w:ascii="Times New Roman" w:eastAsia="Calibri" w:hAnsi="Times New Roman"/>
          <w:szCs w:val="22"/>
          <w:lang w:val="es-NI" w:eastAsia="en-US"/>
        </w:rPr>
        <w:t xml:space="preserve"> (40 000 </w:t>
      </w:r>
      <w:proofErr w:type="spellStart"/>
      <w:r w:rsidR="004F6B55" w:rsidRPr="00D54627">
        <w:rPr>
          <w:rFonts w:ascii="Times New Roman" w:eastAsia="Calibri" w:hAnsi="Times New Roman"/>
          <w:szCs w:val="22"/>
          <w:lang w:val="es-NI" w:eastAsia="en-US"/>
        </w:rPr>
        <w:t>ºF</w:t>
      </w:r>
      <w:proofErr w:type="spellEnd"/>
      <w:r w:rsidR="004F6B55" w:rsidRPr="00D54627">
        <w:rPr>
          <w:rFonts w:ascii="Times New Roman" w:eastAsia="Calibri" w:hAnsi="Times New Roman"/>
          <w:szCs w:val="22"/>
          <w:lang w:val="es-NI" w:eastAsia="en-US"/>
        </w:rPr>
        <w:t>) que perforan con rapidez la pieza y eliminan el material fundido.</w:t>
      </w:r>
    </w:p>
    <w:p w14:paraId="3ACEE33D" w14:textId="77777777" w:rsidR="004F6B55" w:rsidRPr="00D54627" w:rsidRDefault="004F6B55" w:rsidP="004D30D9">
      <w:pPr>
        <w:ind w:left="360" w:hanging="360"/>
        <w:rPr>
          <w:rFonts w:ascii="Times New Roman" w:eastAsia="Calibri" w:hAnsi="Times New Roman"/>
          <w:szCs w:val="22"/>
          <w:lang w:val="es-NI" w:eastAsia="en-US"/>
        </w:rPr>
      </w:pPr>
    </w:p>
    <w:p w14:paraId="2DF07AB2" w14:textId="2FE2BDE4" w:rsidR="004F6B55" w:rsidRPr="00D54627" w:rsidRDefault="004D30D9" w:rsidP="004D30D9">
      <w:pPr>
        <w:ind w:left="360" w:hanging="360"/>
        <w:rPr>
          <w:rFonts w:ascii="Times New Roman" w:eastAsia="Calibri" w:hAnsi="Times New Roman"/>
          <w:szCs w:val="22"/>
          <w:lang w:val="es-NI" w:eastAsia="en-US"/>
        </w:rPr>
      </w:pPr>
      <w:r w:rsidRPr="00D54627">
        <w:rPr>
          <w:rFonts w:ascii="Times New Roman" w:eastAsia="Calibri" w:hAnsi="Times New Roman"/>
          <w:szCs w:val="22"/>
          <w:lang w:val="es-NI" w:eastAsia="en-US"/>
        </w:rPr>
        <w:tab/>
      </w:r>
      <w:r w:rsidR="004F6B55" w:rsidRPr="00D54627">
        <w:rPr>
          <w:rFonts w:ascii="Times New Roman" w:eastAsia="Calibri" w:hAnsi="Times New Roman"/>
          <w:szCs w:val="22"/>
          <w:lang w:val="es-NI" w:eastAsia="en-US"/>
        </w:rPr>
        <w:t>El proceso de corte por plasma ocurre de forma casi instantánea y la deformación de la pieza es mínima. Por otra parte, tiene la característica de contar con altas velocidades de corte y no requerir de una etapa de precalentamiento de la pieza o la herramienta para ejecutar el corte.</w:t>
      </w:r>
    </w:p>
    <w:p w14:paraId="7D9FC8D7" w14:textId="77777777" w:rsidR="004F6B55" w:rsidRPr="00D54627" w:rsidRDefault="004F6B55" w:rsidP="004D30D9">
      <w:pPr>
        <w:ind w:left="360" w:hanging="360"/>
        <w:rPr>
          <w:rFonts w:ascii="Times New Roman" w:eastAsia="Calibri" w:hAnsi="Times New Roman"/>
          <w:szCs w:val="22"/>
          <w:lang w:val="es-NI" w:eastAsia="en-US"/>
        </w:rPr>
      </w:pPr>
    </w:p>
    <w:p w14:paraId="75E8D990" w14:textId="289BB1CA" w:rsidR="004F6B55" w:rsidRPr="00D54627" w:rsidRDefault="004D30D9" w:rsidP="004D30D9">
      <w:pPr>
        <w:pStyle w:val="NoSpacing"/>
        <w:tabs>
          <w:tab w:val="left" w:pos="450"/>
        </w:tabs>
        <w:ind w:left="360" w:hanging="360"/>
        <w:jc w:val="both"/>
        <w:rPr>
          <w:rFonts w:ascii="Times New Roman" w:hAnsi="Times New Roman"/>
        </w:rPr>
      </w:pPr>
      <w:r w:rsidRPr="00D54627">
        <w:rPr>
          <w:rFonts w:ascii="Times New Roman" w:hAnsi="Times New Roman"/>
        </w:rPr>
        <w:tab/>
      </w:r>
      <w:r w:rsidR="004F6B55" w:rsidRPr="00D54627">
        <w:rPr>
          <w:rFonts w:ascii="Times New Roman" w:hAnsi="Times New Roman"/>
        </w:rPr>
        <w:t>Está compuesto por dos partes principales que comprende:</w:t>
      </w:r>
    </w:p>
    <w:p w14:paraId="00EF5417" w14:textId="77777777" w:rsidR="004F6B55" w:rsidRPr="00D54627" w:rsidRDefault="004F6B55" w:rsidP="004D30D9">
      <w:pPr>
        <w:pStyle w:val="NoSpacing"/>
        <w:tabs>
          <w:tab w:val="left" w:pos="450"/>
        </w:tabs>
        <w:ind w:left="360" w:hanging="360"/>
        <w:jc w:val="both"/>
        <w:rPr>
          <w:rFonts w:ascii="Times New Roman" w:hAnsi="Times New Roman"/>
        </w:rPr>
      </w:pPr>
    </w:p>
    <w:p w14:paraId="7879A3AF" w14:textId="77777777" w:rsidR="004F6B55" w:rsidRPr="00D54627" w:rsidRDefault="004F6B55" w:rsidP="00211A2B">
      <w:pPr>
        <w:pStyle w:val="NoSpacing"/>
        <w:numPr>
          <w:ilvl w:val="0"/>
          <w:numId w:val="17"/>
        </w:numPr>
        <w:tabs>
          <w:tab w:val="left" w:pos="450"/>
          <w:tab w:val="left" w:pos="720"/>
        </w:tabs>
        <w:jc w:val="both"/>
        <w:rPr>
          <w:rFonts w:ascii="Times New Roman" w:hAnsi="Times New Roman"/>
        </w:rPr>
      </w:pPr>
      <w:r w:rsidRPr="00D54627">
        <w:rPr>
          <w:rFonts w:ascii="Times New Roman" w:hAnsi="Times New Roman"/>
        </w:rPr>
        <w:t>Máquina de corte Plasma dinámica térmico, que incluye:</w:t>
      </w:r>
    </w:p>
    <w:p w14:paraId="6D896CA7" w14:textId="77777777" w:rsidR="004F6B55" w:rsidRPr="00D54627" w:rsidRDefault="004F6B55" w:rsidP="00211A2B">
      <w:pPr>
        <w:pStyle w:val="NoSpacing"/>
        <w:tabs>
          <w:tab w:val="left" w:pos="720"/>
        </w:tabs>
        <w:ind w:left="720"/>
        <w:jc w:val="both"/>
        <w:rPr>
          <w:rFonts w:ascii="Times New Roman" w:hAnsi="Times New Roman"/>
        </w:rPr>
      </w:pPr>
    </w:p>
    <w:p w14:paraId="4C1A469E" w14:textId="77777777" w:rsidR="004F6B55" w:rsidRPr="00D54627" w:rsidRDefault="004F6B55" w:rsidP="00211A2B">
      <w:pPr>
        <w:pStyle w:val="NoSpacing"/>
        <w:numPr>
          <w:ilvl w:val="0"/>
          <w:numId w:val="18"/>
        </w:numPr>
        <w:tabs>
          <w:tab w:val="left" w:pos="720"/>
        </w:tabs>
        <w:ind w:left="720"/>
        <w:jc w:val="both"/>
        <w:rPr>
          <w:rFonts w:ascii="Times New Roman" w:hAnsi="Times New Roman"/>
        </w:rPr>
      </w:pPr>
      <w:r w:rsidRPr="00D54627">
        <w:rPr>
          <w:rFonts w:ascii="Times New Roman" w:hAnsi="Times New Roman"/>
        </w:rPr>
        <w:t>Antorcha plasma manual</w:t>
      </w:r>
    </w:p>
    <w:p w14:paraId="2713F04B" w14:textId="77777777" w:rsidR="004F6B55" w:rsidRPr="00D54627" w:rsidRDefault="004F6B55" w:rsidP="00211A2B">
      <w:pPr>
        <w:pStyle w:val="NoSpacing"/>
        <w:numPr>
          <w:ilvl w:val="0"/>
          <w:numId w:val="18"/>
        </w:numPr>
        <w:tabs>
          <w:tab w:val="left" w:pos="720"/>
        </w:tabs>
        <w:ind w:left="720"/>
        <w:jc w:val="both"/>
        <w:rPr>
          <w:rFonts w:ascii="Times New Roman" w:hAnsi="Times New Roman"/>
        </w:rPr>
      </w:pPr>
      <w:r w:rsidRPr="00D54627">
        <w:rPr>
          <w:rFonts w:ascii="Times New Roman" w:hAnsi="Times New Roman"/>
        </w:rPr>
        <w:t>Kit básico</w:t>
      </w:r>
    </w:p>
    <w:p w14:paraId="42F63F5E" w14:textId="77777777" w:rsidR="004F6B55" w:rsidRPr="00D54627" w:rsidRDefault="004F6B55" w:rsidP="00211A2B">
      <w:pPr>
        <w:pStyle w:val="NoSpacing"/>
        <w:numPr>
          <w:ilvl w:val="0"/>
          <w:numId w:val="18"/>
        </w:numPr>
        <w:tabs>
          <w:tab w:val="left" w:pos="720"/>
        </w:tabs>
        <w:ind w:left="720"/>
        <w:jc w:val="both"/>
        <w:rPr>
          <w:rFonts w:ascii="Times New Roman" w:hAnsi="Times New Roman"/>
        </w:rPr>
      </w:pPr>
      <w:r w:rsidRPr="00D54627">
        <w:rPr>
          <w:rFonts w:ascii="Times New Roman" w:hAnsi="Times New Roman"/>
        </w:rPr>
        <w:t>Cable de alimentación</w:t>
      </w:r>
    </w:p>
    <w:p w14:paraId="7BE9D5FB" w14:textId="77777777" w:rsidR="004F6B55" w:rsidRPr="00D54627" w:rsidRDefault="004F6B55" w:rsidP="00211A2B">
      <w:pPr>
        <w:pStyle w:val="NoSpacing"/>
        <w:numPr>
          <w:ilvl w:val="0"/>
          <w:numId w:val="18"/>
        </w:numPr>
        <w:tabs>
          <w:tab w:val="left" w:pos="720"/>
        </w:tabs>
        <w:ind w:left="720"/>
        <w:jc w:val="both"/>
        <w:rPr>
          <w:rFonts w:ascii="Times New Roman" w:hAnsi="Times New Roman"/>
        </w:rPr>
      </w:pPr>
      <w:r w:rsidRPr="00D54627">
        <w:rPr>
          <w:rFonts w:ascii="Times New Roman" w:hAnsi="Times New Roman"/>
        </w:rPr>
        <w:t xml:space="preserve">Cable con grapa </w:t>
      </w:r>
      <w:proofErr w:type="spellStart"/>
      <w:r w:rsidRPr="00D54627">
        <w:rPr>
          <w:rFonts w:ascii="Times New Roman" w:hAnsi="Times New Roman"/>
        </w:rPr>
        <w:t>work</w:t>
      </w:r>
      <w:proofErr w:type="spellEnd"/>
    </w:p>
    <w:p w14:paraId="54C30068" w14:textId="77777777" w:rsidR="004F6B55" w:rsidRPr="00D54627" w:rsidRDefault="004F6B55" w:rsidP="00211A2B">
      <w:pPr>
        <w:pStyle w:val="NoSpacing"/>
        <w:tabs>
          <w:tab w:val="left" w:pos="720"/>
        </w:tabs>
        <w:ind w:left="720"/>
        <w:jc w:val="both"/>
        <w:rPr>
          <w:rFonts w:ascii="Times New Roman" w:hAnsi="Times New Roman"/>
        </w:rPr>
      </w:pPr>
    </w:p>
    <w:p w14:paraId="57F38A4B" w14:textId="77777777" w:rsidR="004F6B55" w:rsidRPr="00D54627" w:rsidRDefault="004F6B55" w:rsidP="00211A2B">
      <w:pPr>
        <w:pStyle w:val="NoSpacing"/>
        <w:numPr>
          <w:ilvl w:val="0"/>
          <w:numId w:val="17"/>
        </w:numPr>
        <w:tabs>
          <w:tab w:val="left" w:pos="720"/>
        </w:tabs>
        <w:jc w:val="both"/>
        <w:rPr>
          <w:rFonts w:ascii="Times New Roman" w:hAnsi="Times New Roman"/>
        </w:rPr>
      </w:pPr>
      <w:r w:rsidRPr="00D54627">
        <w:rPr>
          <w:rFonts w:ascii="Times New Roman" w:hAnsi="Times New Roman"/>
        </w:rPr>
        <w:t>Compresor de aire que incluye:</w:t>
      </w:r>
    </w:p>
    <w:p w14:paraId="350D4A65" w14:textId="77777777" w:rsidR="004F6B55" w:rsidRPr="00D54627" w:rsidRDefault="004F6B55" w:rsidP="00211A2B">
      <w:pPr>
        <w:pStyle w:val="NoSpacing"/>
        <w:tabs>
          <w:tab w:val="left" w:pos="720"/>
        </w:tabs>
        <w:ind w:left="720"/>
        <w:jc w:val="both"/>
        <w:rPr>
          <w:rFonts w:ascii="Times New Roman" w:hAnsi="Times New Roman"/>
        </w:rPr>
      </w:pPr>
    </w:p>
    <w:p w14:paraId="59EBD4CA" w14:textId="77777777" w:rsidR="004F6B55" w:rsidRPr="00D54627" w:rsidRDefault="004F6B55" w:rsidP="00211A2B">
      <w:pPr>
        <w:pStyle w:val="NoSpacing"/>
        <w:numPr>
          <w:ilvl w:val="0"/>
          <w:numId w:val="19"/>
        </w:numPr>
        <w:tabs>
          <w:tab w:val="left" w:pos="720"/>
        </w:tabs>
        <w:ind w:left="720"/>
        <w:jc w:val="both"/>
        <w:rPr>
          <w:rFonts w:ascii="Times New Roman" w:hAnsi="Times New Roman"/>
        </w:rPr>
      </w:pPr>
      <w:r w:rsidRPr="00D54627">
        <w:rPr>
          <w:rFonts w:ascii="Times New Roman" w:hAnsi="Times New Roman"/>
        </w:rPr>
        <w:t xml:space="preserve">Cable de alimentación </w:t>
      </w:r>
    </w:p>
    <w:p w14:paraId="474F29E4" w14:textId="77777777" w:rsidR="004F6B55" w:rsidRPr="00D54627" w:rsidRDefault="004F6B55" w:rsidP="00211A2B">
      <w:pPr>
        <w:pStyle w:val="NoSpacing"/>
        <w:numPr>
          <w:ilvl w:val="0"/>
          <w:numId w:val="19"/>
        </w:numPr>
        <w:tabs>
          <w:tab w:val="left" w:pos="720"/>
        </w:tabs>
        <w:ind w:left="720"/>
        <w:jc w:val="both"/>
        <w:rPr>
          <w:rFonts w:ascii="Times New Roman" w:hAnsi="Times New Roman"/>
        </w:rPr>
      </w:pPr>
      <w:r w:rsidRPr="00D54627">
        <w:rPr>
          <w:rFonts w:ascii="Times New Roman" w:hAnsi="Times New Roman"/>
        </w:rPr>
        <w:t>Manguera con pitones de conexión</w:t>
      </w:r>
    </w:p>
    <w:p w14:paraId="4306E7DE" w14:textId="77777777" w:rsidR="004F6B55" w:rsidRPr="00D54627" w:rsidRDefault="004F6B55" w:rsidP="00211A2B">
      <w:pPr>
        <w:pStyle w:val="NoSpacing"/>
        <w:numPr>
          <w:ilvl w:val="0"/>
          <w:numId w:val="19"/>
        </w:numPr>
        <w:tabs>
          <w:tab w:val="left" w:pos="720"/>
        </w:tabs>
        <w:ind w:left="720"/>
        <w:jc w:val="both"/>
        <w:rPr>
          <w:rFonts w:ascii="Times New Roman" w:hAnsi="Times New Roman"/>
        </w:rPr>
      </w:pPr>
      <w:r w:rsidRPr="00D54627">
        <w:rPr>
          <w:rFonts w:ascii="Times New Roman" w:hAnsi="Times New Roman"/>
        </w:rPr>
        <w:t>Manómetro, válvula de seguridad y presostato eléctrico</w:t>
      </w:r>
    </w:p>
    <w:p w14:paraId="67C055C2" w14:textId="415718C8" w:rsidR="004F6B55" w:rsidRPr="00D54627" w:rsidRDefault="004F6B55" w:rsidP="004F6B55">
      <w:pPr>
        <w:pStyle w:val="NoSpacing"/>
        <w:numPr>
          <w:ilvl w:val="0"/>
          <w:numId w:val="19"/>
        </w:numPr>
        <w:tabs>
          <w:tab w:val="left" w:pos="720"/>
        </w:tabs>
        <w:ind w:left="720"/>
        <w:jc w:val="both"/>
        <w:rPr>
          <w:rFonts w:ascii="Times New Roman" w:hAnsi="Times New Roman"/>
        </w:rPr>
      </w:pPr>
      <w:r w:rsidRPr="00D54627">
        <w:rPr>
          <w:rFonts w:ascii="Times New Roman" w:hAnsi="Times New Roman"/>
        </w:rPr>
        <w:t xml:space="preserve">Kit de filtro de plasma </w:t>
      </w:r>
    </w:p>
    <w:p w14:paraId="58A6DF26" w14:textId="77777777" w:rsidR="004F6B55" w:rsidRPr="00D54627" w:rsidRDefault="004F6B55" w:rsidP="004D30D9">
      <w:pPr>
        <w:pStyle w:val="Heading3"/>
        <w:numPr>
          <w:ilvl w:val="0"/>
          <w:numId w:val="34"/>
        </w:numPr>
        <w:tabs>
          <w:tab w:val="num" w:pos="1440"/>
        </w:tabs>
        <w:ind w:left="360"/>
        <w:jc w:val="both"/>
        <w:rPr>
          <w:rFonts w:ascii="Times New Roman" w:hAnsi="Times New Roman" w:cs="Times New Roman"/>
          <w:bCs w:val="0"/>
          <w:sz w:val="22"/>
          <w:szCs w:val="22"/>
          <w:lang w:val="es-ES_tradnl"/>
        </w:rPr>
      </w:pPr>
      <w:bookmarkStart w:id="103" w:name="_Toc164700405"/>
      <w:bookmarkStart w:id="104" w:name="_Toc149725104"/>
      <w:r w:rsidRPr="00D54627">
        <w:rPr>
          <w:rFonts w:ascii="Times New Roman" w:hAnsi="Times New Roman" w:cs="Times New Roman"/>
          <w:bCs w:val="0"/>
          <w:sz w:val="22"/>
          <w:szCs w:val="22"/>
          <w:lang w:val="es-ES_tradnl"/>
        </w:rPr>
        <w:t>VENTAJAS</w:t>
      </w:r>
      <w:bookmarkEnd w:id="103"/>
      <w:bookmarkEnd w:id="104"/>
      <w:r w:rsidRPr="00D54627">
        <w:rPr>
          <w:rFonts w:ascii="Times New Roman" w:hAnsi="Times New Roman" w:cs="Times New Roman"/>
          <w:bCs w:val="0"/>
          <w:sz w:val="22"/>
          <w:szCs w:val="22"/>
          <w:lang w:val="es-ES_tradnl"/>
        </w:rPr>
        <w:t xml:space="preserve"> </w:t>
      </w:r>
    </w:p>
    <w:p w14:paraId="14CB8F52" w14:textId="77777777" w:rsidR="004F6B55" w:rsidRPr="00D54627" w:rsidRDefault="004F6B55" w:rsidP="004D30D9">
      <w:pPr>
        <w:pStyle w:val="NoSpacing"/>
        <w:ind w:left="360"/>
        <w:jc w:val="both"/>
        <w:rPr>
          <w:rFonts w:ascii="Times New Roman" w:hAnsi="Times New Roman"/>
          <w:b/>
          <w:bCs/>
        </w:rPr>
      </w:pPr>
    </w:p>
    <w:p w14:paraId="60460073" w14:textId="77777777" w:rsidR="004F6B55" w:rsidRPr="00D54627" w:rsidRDefault="004F6B55" w:rsidP="00211A2B">
      <w:pPr>
        <w:pStyle w:val="NoSpacing"/>
        <w:numPr>
          <w:ilvl w:val="0"/>
          <w:numId w:val="20"/>
        </w:numPr>
        <w:ind w:left="720"/>
        <w:jc w:val="both"/>
        <w:rPr>
          <w:rFonts w:ascii="Times New Roman" w:hAnsi="Times New Roman"/>
        </w:rPr>
      </w:pPr>
      <w:r w:rsidRPr="00D54627">
        <w:rPr>
          <w:rFonts w:ascii="Times New Roman" w:hAnsi="Times New Roman"/>
        </w:rPr>
        <w:t>No necesita precalentamiento para iniciar el corte por lo tanto es más eficiente en cuanto el tiempo de corte (resultados en un tiempo determinado).</w:t>
      </w:r>
    </w:p>
    <w:p w14:paraId="788C1670" w14:textId="77777777" w:rsidR="004F6B55" w:rsidRPr="00D54627" w:rsidRDefault="004F6B55" w:rsidP="00211A2B">
      <w:pPr>
        <w:pStyle w:val="NoSpacing"/>
        <w:numPr>
          <w:ilvl w:val="0"/>
          <w:numId w:val="20"/>
        </w:numPr>
        <w:ind w:left="720"/>
        <w:jc w:val="both"/>
        <w:rPr>
          <w:rFonts w:ascii="Times New Roman" w:hAnsi="Times New Roman"/>
        </w:rPr>
      </w:pPr>
      <w:r w:rsidRPr="00D54627">
        <w:rPr>
          <w:rFonts w:ascii="Times New Roman" w:hAnsi="Times New Roman"/>
        </w:rPr>
        <w:t>No es necesario el desarme total de las armas.</w:t>
      </w:r>
    </w:p>
    <w:p w14:paraId="3145BEA6" w14:textId="77777777" w:rsidR="004F6B55" w:rsidRPr="00D54627" w:rsidRDefault="004F6B55" w:rsidP="00211A2B">
      <w:pPr>
        <w:pStyle w:val="NoSpacing"/>
        <w:numPr>
          <w:ilvl w:val="0"/>
          <w:numId w:val="20"/>
        </w:numPr>
        <w:ind w:left="720"/>
        <w:jc w:val="both"/>
        <w:rPr>
          <w:rFonts w:ascii="Times New Roman" w:hAnsi="Times New Roman"/>
        </w:rPr>
      </w:pPr>
      <w:r w:rsidRPr="00D54627">
        <w:rPr>
          <w:rFonts w:ascii="Times New Roman" w:hAnsi="Times New Roman"/>
        </w:rPr>
        <w:t>Cuando se realiza el corte no genera calor excesivo, en comparación al Oxiacetileno.</w:t>
      </w:r>
    </w:p>
    <w:p w14:paraId="5BAFB8CD" w14:textId="77777777" w:rsidR="004F6B55" w:rsidRPr="00D54627" w:rsidRDefault="004F6B55" w:rsidP="00211A2B">
      <w:pPr>
        <w:pStyle w:val="NoSpacing"/>
        <w:numPr>
          <w:ilvl w:val="0"/>
          <w:numId w:val="20"/>
        </w:numPr>
        <w:ind w:left="720"/>
        <w:jc w:val="both"/>
        <w:rPr>
          <w:rFonts w:ascii="Times New Roman" w:hAnsi="Times New Roman"/>
        </w:rPr>
      </w:pPr>
      <w:r w:rsidRPr="00D54627">
        <w:rPr>
          <w:rFonts w:ascii="Times New Roman" w:hAnsi="Times New Roman"/>
        </w:rPr>
        <w:lastRenderedPageBreak/>
        <w:t>El corte con plasma brinda ventajas importantes con respecto al oxicorte en términos de productividad, velocidad y costo.</w:t>
      </w:r>
    </w:p>
    <w:p w14:paraId="7F5169C9" w14:textId="77777777" w:rsidR="004F6B55" w:rsidRPr="00D54627" w:rsidRDefault="004F6B55" w:rsidP="00211A2B">
      <w:pPr>
        <w:pStyle w:val="NoSpacing"/>
        <w:numPr>
          <w:ilvl w:val="0"/>
          <w:numId w:val="20"/>
        </w:numPr>
        <w:ind w:left="720"/>
        <w:jc w:val="both"/>
        <w:rPr>
          <w:rFonts w:ascii="Times New Roman" w:hAnsi="Times New Roman"/>
        </w:rPr>
      </w:pPr>
      <w:r w:rsidRPr="00D54627">
        <w:rPr>
          <w:rFonts w:ascii="Times New Roman" w:hAnsi="Times New Roman"/>
        </w:rPr>
        <w:t>No emite gases perjudiciales a la salud humana y ambiental.</w:t>
      </w:r>
    </w:p>
    <w:p w14:paraId="715431A3" w14:textId="77777777" w:rsidR="004F6B55" w:rsidRPr="00D54627" w:rsidRDefault="004F6B55" w:rsidP="00211A2B">
      <w:pPr>
        <w:pStyle w:val="NoSpacing"/>
        <w:numPr>
          <w:ilvl w:val="0"/>
          <w:numId w:val="20"/>
        </w:numPr>
        <w:ind w:left="720"/>
        <w:jc w:val="both"/>
        <w:rPr>
          <w:rFonts w:ascii="Times New Roman" w:hAnsi="Times New Roman"/>
        </w:rPr>
      </w:pPr>
      <w:r w:rsidRPr="00D54627">
        <w:rPr>
          <w:rFonts w:ascii="Times New Roman" w:hAnsi="Times New Roman"/>
        </w:rPr>
        <w:t>Pueden cortar piezas con un espesor que va desde 0.5mm hasta 160mm.</w:t>
      </w:r>
    </w:p>
    <w:p w14:paraId="46013087" w14:textId="77777777" w:rsidR="004F6B55" w:rsidRPr="00D54627" w:rsidRDefault="004F6B55" w:rsidP="00211A2B">
      <w:pPr>
        <w:pStyle w:val="NoSpacing"/>
        <w:numPr>
          <w:ilvl w:val="0"/>
          <w:numId w:val="20"/>
        </w:numPr>
        <w:ind w:left="720"/>
        <w:jc w:val="both"/>
        <w:rPr>
          <w:rFonts w:ascii="Times New Roman" w:hAnsi="Times New Roman"/>
        </w:rPr>
      </w:pPr>
      <w:r w:rsidRPr="00D54627">
        <w:rPr>
          <w:rFonts w:ascii="Times New Roman" w:hAnsi="Times New Roman"/>
        </w:rPr>
        <w:t>La boquilla de la antorcha manual trabaja hasta 50 horas continuas.</w:t>
      </w:r>
    </w:p>
    <w:p w14:paraId="36AF7DB1" w14:textId="77777777" w:rsidR="004F6B55" w:rsidRPr="00D54627" w:rsidRDefault="004F6B55" w:rsidP="00211A2B">
      <w:pPr>
        <w:pStyle w:val="NoSpacing"/>
        <w:numPr>
          <w:ilvl w:val="0"/>
          <w:numId w:val="20"/>
        </w:numPr>
        <w:ind w:left="720"/>
        <w:jc w:val="both"/>
        <w:rPr>
          <w:rFonts w:ascii="Times New Roman" w:hAnsi="Times New Roman"/>
        </w:rPr>
      </w:pPr>
      <w:r w:rsidRPr="00D54627">
        <w:rPr>
          <w:rFonts w:ascii="Times New Roman" w:hAnsi="Times New Roman"/>
        </w:rPr>
        <w:t>Portátil y no necesita mucho entramiento para su manipulación.</w:t>
      </w:r>
    </w:p>
    <w:p w14:paraId="0575B031" w14:textId="77777777" w:rsidR="004F6B55" w:rsidRPr="00D54627" w:rsidRDefault="004F6B55" w:rsidP="00211A2B">
      <w:pPr>
        <w:pStyle w:val="NoSpacing"/>
        <w:numPr>
          <w:ilvl w:val="0"/>
          <w:numId w:val="20"/>
        </w:numPr>
        <w:ind w:left="720"/>
        <w:jc w:val="both"/>
        <w:rPr>
          <w:rFonts w:ascii="Times New Roman" w:hAnsi="Times New Roman"/>
        </w:rPr>
      </w:pPr>
      <w:r w:rsidRPr="00D54627">
        <w:rPr>
          <w:rFonts w:ascii="Times New Roman" w:hAnsi="Times New Roman"/>
        </w:rPr>
        <w:t>No existe riesgo de explosión por mal manejo.</w:t>
      </w:r>
    </w:p>
    <w:p w14:paraId="0EF506D2" w14:textId="77777777" w:rsidR="004F6B55" w:rsidRPr="00D54627" w:rsidRDefault="004F6B55" w:rsidP="00211A2B">
      <w:pPr>
        <w:pStyle w:val="NoSpacing"/>
        <w:numPr>
          <w:ilvl w:val="0"/>
          <w:numId w:val="20"/>
        </w:numPr>
        <w:ind w:left="720"/>
        <w:jc w:val="both"/>
        <w:rPr>
          <w:rFonts w:ascii="Times New Roman" w:hAnsi="Times New Roman"/>
        </w:rPr>
      </w:pPr>
      <w:r w:rsidRPr="00D54627">
        <w:rPr>
          <w:rFonts w:ascii="Times New Roman" w:hAnsi="Times New Roman"/>
        </w:rPr>
        <w:t>Funciona con aire y electricidad</w:t>
      </w:r>
    </w:p>
    <w:p w14:paraId="6913508C" w14:textId="77777777" w:rsidR="004F6B55" w:rsidRPr="00D54627" w:rsidRDefault="004F6B55" w:rsidP="00211A2B">
      <w:pPr>
        <w:pStyle w:val="NoSpacing"/>
        <w:numPr>
          <w:ilvl w:val="0"/>
          <w:numId w:val="20"/>
        </w:numPr>
        <w:ind w:left="720"/>
        <w:jc w:val="both"/>
        <w:rPr>
          <w:rFonts w:ascii="Times New Roman" w:hAnsi="Times New Roman"/>
        </w:rPr>
      </w:pPr>
      <w:r w:rsidRPr="00D54627">
        <w:rPr>
          <w:rFonts w:ascii="Times New Roman" w:hAnsi="Times New Roman"/>
        </w:rPr>
        <w:t>Bajas exigencias en cuanto al entorno de trabajo</w:t>
      </w:r>
    </w:p>
    <w:p w14:paraId="2505F5C9" w14:textId="77777777" w:rsidR="004F6B55" w:rsidRPr="00D54627" w:rsidRDefault="004F6B55" w:rsidP="004F6B55">
      <w:pPr>
        <w:pStyle w:val="NoSpacing"/>
        <w:jc w:val="both"/>
        <w:rPr>
          <w:rFonts w:ascii="Times New Roman" w:hAnsi="Times New Roman"/>
        </w:rPr>
      </w:pPr>
    </w:p>
    <w:p w14:paraId="70B2DB36" w14:textId="77777777" w:rsidR="004F6B55" w:rsidRPr="00D54627" w:rsidRDefault="004F6B55" w:rsidP="004D30D9">
      <w:pPr>
        <w:pStyle w:val="Heading3"/>
        <w:numPr>
          <w:ilvl w:val="0"/>
          <w:numId w:val="34"/>
        </w:numPr>
        <w:tabs>
          <w:tab w:val="num" w:pos="1440"/>
        </w:tabs>
        <w:ind w:left="360"/>
        <w:jc w:val="both"/>
        <w:rPr>
          <w:rFonts w:ascii="Times New Roman" w:hAnsi="Times New Roman" w:cs="Times New Roman"/>
          <w:bCs w:val="0"/>
          <w:sz w:val="22"/>
          <w:szCs w:val="22"/>
          <w:lang w:val="es-ES_tradnl"/>
        </w:rPr>
      </w:pPr>
      <w:bookmarkStart w:id="105" w:name="_Toc164700406"/>
      <w:bookmarkStart w:id="106" w:name="_Toc149725105"/>
      <w:r w:rsidRPr="00D54627">
        <w:rPr>
          <w:rFonts w:ascii="Times New Roman" w:hAnsi="Times New Roman" w:cs="Times New Roman"/>
          <w:bCs w:val="0"/>
          <w:sz w:val="22"/>
          <w:szCs w:val="22"/>
          <w:lang w:val="es-ES_tradnl"/>
        </w:rPr>
        <w:t>LIMITANTES</w:t>
      </w:r>
      <w:bookmarkEnd w:id="105"/>
      <w:bookmarkEnd w:id="106"/>
    </w:p>
    <w:p w14:paraId="1890937E" w14:textId="77777777" w:rsidR="004F6B55" w:rsidRPr="00D54627" w:rsidRDefault="004F6B55" w:rsidP="004D30D9">
      <w:pPr>
        <w:ind w:left="360"/>
        <w:rPr>
          <w:rFonts w:ascii="Times New Roman" w:hAnsi="Times New Roman"/>
          <w:szCs w:val="22"/>
          <w:lang w:val="es-ES_tradnl"/>
        </w:rPr>
      </w:pPr>
    </w:p>
    <w:p w14:paraId="7D76F966" w14:textId="77777777" w:rsidR="004F6B55" w:rsidRPr="00D54627" w:rsidRDefault="004F6B55" w:rsidP="00211A2B">
      <w:pPr>
        <w:pStyle w:val="ListParagraph"/>
        <w:numPr>
          <w:ilvl w:val="0"/>
          <w:numId w:val="35"/>
        </w:numPr>
        <w:spacing w:after="0" w:line="240" w:lineRule="auto"/>
        <w:ind w:left="720"/>
        <w:contextualSpacing w:val="0"/>
        <w:jc w:val="both"/>
        <w:rPr>
          <w:rFonts w:ascii="Times New Roman" w:hAnsi="Times New Roman"/>
          <w:lang w:val="es-ES_tradnl"/>
        </w:rPr>
      </w:pPr>
      <w:r w:rsidRPr="00D54627">
        <w:rPr>
          <w:rFonts w:ascii="Times New Roman" w:hAnsi="Times New Roman"/>
          <w:lang w:val="es-ES_tradnl"/>
        </w:rPr>
        <w:t xml:space="preserve">Los materiales no conductores, como la madera o el plástico, no pueden cortarse mediante este sistema. </w:t>
      </w:r>
    </w:p>
    <w:p w14:paraId="584AB9D6" w14:textId="77777777" w:rsidR="004F6B55" w:rsidRPr="00D54627" w:rsidRDefault="004F6B55" w:rsidP="00211A2B">
      <w:pPr>
        <w:pStyle w:val="ListParagraph"/>
        <w:numPr>
          <w:ilvl w:val="0"/>
          <w:numId w:val="35"/>
        </w:numPr>
        <w:spacing w:after="0" w:line="240" w:lineRule="auto"/>
        <w:ind w:left="720"/>
        <w:contextualSpacing w:val="0"/>
        <w:jc w:val="both"/>
        <w:rPr>
          <w:rFonts w:ascii="Times New Roman" w:hAnsi="Times New Roman"/>
          <w:lang w:val="es-ES_tradnl"/>
        </w:rPr>
      </w:pPr>
      <w:r w:rsidRPr="00D54627">
        <w:rPr>
          <w:rFonts w:ascii="Times New Roman" w:hAnsi="Times New Roman"/>
          <w:lang w:val="es-ES_tradnl"/>
        </w:rPr>
        <w:t>Puede resultar costoso si se utiliza para destruir cantidades pequeñas de armas;</w:t>
      </w:r>
    </w:p>
    <w:p w14:paraId="45C82347" w14:textId="77777777" w:rsidR="004F6B55" w:rsidRPr="00D54627" w:rsidRDefault="004F6B55" w:rsidP="00211A2B">
      <w:pPr>
        <w:pStyle w:val="NoSpacing"/>
        <w:numPr>
          <w:ilvl w:val="0"/>
          <w:numId w:val="35"/>
        </w:numPr>
        <w:ind w:left="720"/>
        <w:jc w:val="both"/>
        <w:rPr>
          <w:rFonts w:ascii="Times New Roman" w:eastAsia="Times New Roman" w:hAnsi="Times New Roman"/>
          <w:lang w:val="es-ES_tradnl" w:eastAsia="es-ES"/>
        </w:rPr>
      </w:pPr>
      <w:r w:rsidRPr="00D54627">
        <w:rPr>
          <w:rFonts w:ascii="Times New Roman" w:eastAsia="Times New Roman" w:hAnsi="Times New Roman"/>
          <w:lang w:val="es-ES_tradnl" w:eastAsia="es-ES"/>
        </w:rPr>
        <w:t>Requiere de un compresor de aire.</w:t>
      </w:r>
    </w:p>
    <w:p w14:paraId="29FE4126" w14:textId="77777777" w:rsidR="004F6B55" w:rsidRPr="00D54627" w:rsidRDefault="004F6B55" w:rsidP="00211A2B">
      <w:pPr>
        <w:pStyle w:val="ListParagraph"/>
        <w:numPr>
          <w:ilvl w:val="0"/>
          <w:numId w:val="35"/>
        </w:numPr>
        <w:spacing w:after="0" w:line="240" w:lineRule="auto"/>
        <w:ind w:left="720"/>
        <w:contextualSpacing w:val="0"/>
        <w:jc w:val="both"/>
        <w:rPr>
          <w:rFonts w:ascii="Times New Roman" w:hAnsi="Times New Roman"/>
          <w:lang w:val="es-ES_tradnl"/>
        </w:rPr>
      </w:pPr>
      <w:r w:rsidRPr="00D54627">
        <w:rPr>
          <w:rFonts w:ascii="Times New Roman" w:hAnsi="Times New Roman"/>
          <w:lang w:val="es-ES_tradnl"/>
        </w:rPr>
        <w:t xml:space="preserve">El corte por plasma está limitado al espesor sobre el objeto que se trabaja, que no pueden exceder los 160 mm para el corte en seco y los 120 mm para el corte con agua. </w:t>
      </w:r>
    </w:p>
    <w:p w14:paraId="1A1606EE" w14:textId="77777777" w:rsidR="004F6B55" w:rsidRPr="00D54627" w:rsidRDefault="004F6B55" w:rsidP="00211A2B">
      <w:pPr>
        <w:pStyle w:val="ListParagraph"/>
        <w:numPr>
          <w:ilvl w:val="0"/>
          <w:numId w:val="35"/>
        </w:numPr>
        <w:spacing w:after="0" w:line="240" w:lineRule="auto"/>
        <w:ind w:left="720"/>
        <w:contextualSpacing w:val="0"/>
        <w:jc w:val="both"/>
        <w:rPr>
          <w:rFonts w:ascii="Times New Roman" w:hAnsi="Times New Roman"/>
          <w:lang w:val="es-ES_tradnl"/>
        </w:rPr>
      </w:pPr>
      <w:r w:rsidRPr="00D54627">
        <w:rPr>
          <w:rFonts w:ascii="Times New Roman" w:hAnsi="Times New Roman"/>
          <w:lang w:val="es-ES_tradnl"/>
        </w:rPr>
        <w:t>El electrodo y la boquilla del dispositivo de corte deben reemplazarse cuando sufran desgastes por su uso.</w:t>
      </w:r>
    </w:p>
    <w:p w14:paraId="5A148DCF" w14:textId="77777777" w:rsidR="004F6B55" w:rsidRPr="00D54627" w:rsidRDefault="004F6B55" w:rsidP="004F6B55">
      <w:pPr>
        <w:rPr>
          <w:rFonts w:ascii="Times New Roman" w:hAnsi="Times New Roman"/>
          <w:szCs w:val="22"/>
          <w:lang w:val="es-ES_tradnl"/>
        </w:rPr>
      </w:pPr>
    </w:p>
    <w:p w14:paraId="619124A0" w14:textId="77777777" w:rsidR="004F6B55" w:rsidRPr="00D54627" w:rsidRDefault="004F6B55" w:rsidP="004F6B55">
      <w:pPr>
        <w:jc w:val="center"/>
        <w:rPr>
          <w:rFonts w:ascii="Times New Roman" w:hAnsi="Times New Roman"/>
          <w:b/>
          <w:bCs/>
          <w:szCs w:val="22"/>
        </w:rPr>
      </w:pPr>
      <w:r w:rsidRPr="00D54627">
        <w:rPr>
          <w:rFonts w:ascii="Times New Roman" w:hAnsi="Times New Roman"/>
          <w:b/>
          <w:bCs/>
          <w:szCs w:val="22"/>
        </w:rPr>
        <w:t>IMÁGENES DE LA MÁQUINA DE CORTE-PLASMA</w:t>
      </w:r>
    </w:p>
    <w:p w14:paraId="1836F395" w14:textId="77777777" w:rsidR="004F6B55" w:rsidRPr="00D54627" w:rsidRDefault="004F6B55" w:rsidP="004F6B55">
      <w:pPr>
        <w:jc w:val="center"/>
        <w:rPr>
          <w:rFonts w:ascii="Times New Roman" w:hAnsi="Times New Roman"/>
          <w:b/>
          <w:bCs/>
          <w:szCs w:val="22"/>
        </w:rPr>
      </w:pPr>
    </w:p>
    <w:p w14:paraId="0F2B4C5C" w14:textId="77777777" w:rsidR="004F6B55" w:rsidRPr="00D54627" w:rsidRDefault="004F6B55" w:rsidP="004F6B55">
      <w:pPr>
        <w:jc w:val="center"/>
        <w:rPr>
          <w:rFonts w:ascii="Times New Roman" w:hAnsi="Times New Roman"/>
          <w:noProof/>
          <w:szCs w:val="22"/>
        </w:rPr>
      </w:pPr>
      <w:r w:rsidRPr="00D54627">
        <w:rPr>
          <w:rFonts w:ascii="Times New Roman" w:hAnsi="Times New Roman"/>
          <w:noProof/>
          <w:szCs w:val="22"/>
        </w:rPr>
        <w:drawing>
          <wp:inline distT="0" distB="0" distL="0" distR="0" wp14:anchorId="15F19448" wp14:editId="6FD244DA">
            <wp:extent cx="1936750" cy="1562100"/>
            <wp:effectExtent l="0" t="0" r="0" b="0"/>
            <wp:docPr id="12" name="Imagen 12" descr="Imagen que contiene estacionado, coche, pequeño, camion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 descr="Imagen que contiene estacionado, coche, pequeño, camionet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6750" cy="1562100"/>
                    </a:xfrm>
                    <a:prstGeom prst="rect">
                      <a:avLst/>
                    </a:prstGeom>
                    <a:noFill/>
                    <a:ln>
                      <a:noFill/>
                    </a:ln>
                  </pic:spPr>
                </pic:pic>
              </a:graphicData>
            </a:graphic>
          </wp:inline>
        </w:drawing>
      </w:r>
      <w:r w:rsidRPr="00D54627">
        <w:rPr>
          <w:rFonts w:ascii="Times New Roman" w:hAnsi="Times New Roman"/>
          <w:szCs w:val="22"/>
        </w:rPr>
        <w:t xml:space="preserve">       </w:t>
      </w:r>
      <w:r w:rsidRPr="00D54627">
        <w:rPr>
          <w:rFonts w:ascii="Times New Roman" w:hAnsi="Times New Roman"/>
          <w:noProof/>
          <w:szCs w:val="22"/>
        </w:rPr>
        <w:drawing>
          <wp:inline distT="0" distB="0" distL="0" distR="0" wp14:anchorId="70A84FF6" wp14:editId="04107872">
            <wp:extent cx="1574800" cy="2012950"/>
            <wp:effectExtent l="9525" t="0" r="0" b="0"/>
            <wp:docPr id="3" name="Imagen 3" descr="Imagen que contiene llenado, equipaje, estufa, mal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Imagen que contiene llenado, equipaje, estufa, malet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l="24342" t="-11134" r="935" b="11134"/>
                    <a:stretch>
                      <a:fillRect/>
                    </a:stretch>
                  </pic:blipFill>
                  <pic:spPr bwMode="auto">
                    <a:xfrm rot="5400000">
                      <a:off x="0" y="0"/>
                      <a:ext cx="1574800" cy="2012950"/>
                    </a:xfrm>
                    <a:prstGeom prst="rect">
                      <a:avLst/>
                    </a:prstGeom>
                    <a:noFill/>
                    <a:ln>
                      <a:noFill/>
                    </a:ln>
                  </pic:spPr>
                </pic:pic>
              </a:graphicData>
            </a:graphic>
          </wp:inline>
        </w:drawing>
      </w:r>
      <w:r w:rsidRPr="00D54627">
        <w:rPr>
          <w:rFonts w:ascii="Times New Roman" w:hAnsi="Times New Roman"/>
          <w:noProof/>
          <w:szCs w:val="22"/>
        </w:rPr>
        <w:drawing>
          <wp:inline distT="0" distB="0" distL="0" distR="0" wp14:anchorId="06E96C6F" wp14:editId="43F18895">
            <wp:extent cx="1562100" cy="1504950"/>
            <wp:effectExtent l="0" t="9525" r="0" b="0"/>
            <wp:docPr id="4" name="Imagen 4" descr="Imagen que contiene persona, hombre, perro, jov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magen que contiene persona, hombre, perro, joven&#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562100" cy="1504950"/>
                    </a:xfrm>
                    <a:prstGeom prst="rect">
                      <a:avLst/>
                    </a:prstGeom>
                    <a:noFill/>
                    <a:ln>
                      <a:noFill/>
                    </a:ln>
                  </pic:spPr>
                </pic:pic>
              </a:graphicData>
            </a:graphic>
          </wp:inline>
        </w:drawing>
      </w:r>
    </w:p>
    <w:p w14:paraId="0B1D25DD" w14:textId="77777777" w:rsidR="004F6B55" w:rsidRPr="00D54627" w:rsidRDefault="004F6B55" w:rsidP="004F6B55">
      <w:pPr>
        <w:jc w:val="center"/>
        <w:rPr>
          <w:rFonts w:ascii="Times New Roman" w:hAnsi="Times New Roman"/>
          <w:szCs w:val="22"/>
        </w:rPr>
      </w:pPr>
    </w:p>
    <w:p w14:paraId="505915F9" w14:textId="77777777" w:rsidR="00230842" w:rsidRDefault="00230842" w:rsidP="00230842">
      <w:pPr>
        <w:jc w:val="center"/>
        <w:rPr>
          <w:rFonts w:ascii="Times New Roman" w:hAnsi="Times New Roman"/>
          <w:b/>
          <w:bCs/>
          <w:szCs w:val="22"/>
        </w:rPr>
      </w:pPr>
    </w:p>
    <w:p w14:paraId="51569B52" w14:textId="66CFE38A" w:rsidR="004F6B55" w:rsidRPr="00D54627" w:rsidRDefault="004F6B55" w:rsidP="00230842">
      <w:pPr>
        <w:jc w:val="center"/>
        <w:rPr>
          <w:rFonts w:ascii="Times New Roman" w:hAnsi="Times New Roman"/>
          <w:szCs w:val="22"/>
        </w:rPr>
      </w:pPr>
      <w:r w:rsidRPr="00D54627">
        <w:rPr>
          <w:rFonts w:ascii="Times New Roman" w:hAnsi="Times New Roman"/>
          <w:b/>
          <w:bCs/>
          <w:szCs w:val="22"/>
        </w:rPr>
        <w:lastRenderedPageBreak/>
        <w:t>Resultados de demostración de corte en tambores de armas (distintos materiales y diámetros)</w:t>
      </w:r>
      <w:r w:rsidRPr="00D54627">
        <w:rPr>
          <w:rFonts w:ascii="Times New Roman" w:hAnsi="Times New Roman"/>
          <w:b/>
          <w:bCs/>
          <w:szCs w:val="22"/>
        </w:rPr>
        <w:br w:type="textWrapping" w:clear="all"/>
      </w:r>
    </w:p>
    <w:p w14:paraId="0291770E" w14:textId="77777777" w:rsidR="004F6B55" w:rsidRPr="00D54627" w:rsidRDefault="004F6B55" w:rsidP="004F6B55">
      <w:pPr>
        <w:jc w:val="center"/>
        <w:rPr>
          <w:rFonts w:ascii="Times New Roman" w:hAnsi="Times New Roman"/>
          <w:szCs w:val="22"/>
        </w:rPr>
      </w:pPr>
      <w:r w:rsidRPr="00D54627">
        <w:rPr>
          <w:rFonts w:ascii="Times New Roman" w:hAnsi="Times New Roman"/>
          <w:szCs w:val="22"/>
        </w:rPr>
        <w:t>Tambor de Revolver</w:t>
      </w:r>
    </w:p>
    <w:p w14:paraId="2190F488" w14:textId="77777777" w:rsidR="004F6B55" w:rsidRPr="00D54627" w:rsidRDefault="004F6B55" w:rsidP="004F6B55">
      <w:pPr>
        <w:jc w:val="center"/>
        <w:rPr>
          <w:rFonts w:ascii="Times New Roman" w:hAnsi="Times New Roman"/>
          <w:szCs w:val="22"/>
        </w:rPr>
      </w:pPr>
      <w:r w:rsidRPr="00D54627">
        <w:rPr>
          <w:rFonts w:ascii="Times New Roman" w:hAnsi="Times New Roman"/>
          <w:noProof/>
          <w:szCs w:val="22"/>
        </w:rPr>
        <w:drawing>
          <wp:inline distT="0" distB="0" distL="0" distR="0" wp14:anchorId="2411A70E" wp14:editId="54427F47">
            <wp:extent cx="1920050" cy="1473200"/>
            <wp:effectExtent l="0" t="0" r="4445" b="0"/>
            <wp:docPr id="14" name="Imagen 14" descr="Imagen que contiene tabla, exterior, edificio,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4" descr="Imagen que contiene tabla, exterior, edificio, comid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t="37581" b="5910"/>
                    <a:stretch>
                      <a:fillRect/>
                    </a:stretch>
                  </pic:blipFill>
                  <pic:spPr bwMode="auto">
                    <a:xfrm>
                      <a:off x="0" y="0"/>
                      <a:ext cx="1926717" cy="1478315"/>
                    </a:xfrm>
                    <a:prstGeom prst="rect">
                      <a:avLst/>
                    </a:prstGeom>
                    <a:noFill/>
                    <a:ln>
                      <a:noFill/>
                    </a:ln>
                  </pic:spPr>
                </pic:pic>
              </a:graphicData>
            </a:graphic>
          </wp:inline>
        </w:drawing>
      </w:r>
      <w:r w:rsidRPr="00D54627">
        <w:rPr>
          <w:rFonts w:ascii="Times New Roman" w:hAnsi="Times New Roman"/>
          <w:szCs w:val="22"/>
        </w:rPr>
        <w:t xml:space="preserve"> </w:t>
      </w:r>
      <w:r w:rsidRPr="00D54627">
        <w:rPr>
          <w:rFonts w:ascii="Times New Roman" w:hAnsi="Times New Roman"/>
          <w:noProof/>
          <w:szCs w:val="22"/>
        </w:rPr>
        <w:drawing>
          <wp:inline distT="0" distB="0" distL="0" distR="0" wp14:anchorId="1619B3AB" wp14:editId="730E57AC">
            <wp:extent cx="1451099" cy="2043112"/>
            <wp:effectExtent l="8890" t="0" r="5715" b="5715"/>
            <wp:docPr id="5" name="Imagen 5" descr="Vista de cerca de made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Vista de cerca de madera&#10;&#10;Descripción generada automáticamente con confianza baja"/>
                    <pic:cNvPicPr>
                      <a:picLocks noChangeAspect="1" noChangeArrowheads="1"/>
                    </pic:cNvPicPr>
                  </pic:nvPicPr>
                  <pic:blipFill>
                    <a:blip r:embed="rId17" cstate="print">
                      <a:extLst>
                        <a:ext uri="{28A0092B-C50C-407E-A947-70E740481C1C}">
                          <a14:useLocalDpi xmlns:a14="http://schemas.microsoft.com/office/drawing/2010/main" val="0"/>
                        </a:ext>
                      </a:extLst>
                    </a:blip>
                    <a:srcRect t="24760" r="26376"/>
                    <a:stretch>
                      <a:fillRect/>
                    </a:stretch>
                  </pic:blipFill>
                  <pic:spPr bwMode="auto">
                    <a:xfrm rot="5400000">
                      <a:off x="0" y="0"/>
                      <a:ext cx="1461617" cy="2057921"/>
                    </a:xfrm>
                    <a:prstGeom prst="rect">
                      <a:avLst/>
                    </a:prstGeom>
                    <a:noFill/>
                    <a:ln>
                      <a:noFill/>
                    </a:ln>
                  </pic:spPr>
                </pic:pic>
              </a:graphicData>
            </a:graphic>
          </wp:inline>
        </w:drawing>
      </w:r>
    </w:p>
    <w:p w14:paraId="5101D1D6" w14:textId="77777777" w:rsidR="004F6B55" w:rsidRPr="00D54627" w:rsidRDefault="004F6B55" w:rsidP="004F6B55">
      <w:pPr>
        <w:rPr>
          <w:rFonts w:ascii="Times New Roman" w:hAnsi="Times New Roman"/>
          <w:szCs w:val="22"/>
        </w:rPr>
      </w:pPr>
    </w:p>
    <w:p w14:paraId="4DDBD3B6" w14:textId="77777777" w:rsidR="004F6B55" w:rsidRPr="00D54627" w:rsidRDefault="004F6B55" w:rsidP="004F6B55">
      <w:pPr>
        <w:jc w:val="center"/>
        <w:rPr>
          <w:rFonts w:ascii="Times New Roman" w:hAnsi="Times New Roman"/>
          <w:szCs w:val="22"/>
        </w:rPr>
      </w:pPr>
      <w:r w:rsidRPr="00D54627">
        <w:rPr>
          <w:rFonts w:ascii="Times New Roman" w:hAnsi="Times New Roman"/>
          <w:szCs w:val="22"/>
        </w:rPr>
        <w:t>Tambores de Revolver cortados-Plasma</w:t>
      </w:r>
    </w:p>
    <w:p w14:paraId="0555C636" w14:textId="77777777" w:rsidR="004F6B55" w:rsidRPr="00D54627" w:rsidRDefault="004F6B55" w:rsidP="004F6B55">
      <w:pPr>
        <w:jc w:val="center"/>
        <w:rPr>
          <w:rFonts w:ascii="Times New Roman" w:hAnsi="Times New Roman"/>
          <w:szCs w:val="22"/>
        </w:rPr>
      </w:pPr>
    </w:p>
    <w:p w14:paraId="46A1B7F8" w14:textId="77777777" w:rsidR="004F6B55" w:rsidRPr="00D54627" w:rsidRDefault="004F6B55" w:rsidP="004F6B55">
      <w:pPr>
        <w:rPr>
          <w:rFonts w:ascii="Times New Roman" w:hAnsi="Times New Roman"/>
          <w:szCs w:val="22"/>
        </w:rPr>
      </w:pPr>
      <w:r w:rsidRPr="00D54627">
        <w:rPr>
          <w:rFonts w:ascii="Times New Roman" w:hAnsi="Times New Roman"/>
          <w:noProof/>
          <w:szCs w:val="22"/>
        </w:rPr>
        <w:drawing>
          <wp:inline distT="0" distB="0" distL="0" distR="0" wp14:anchorId="0846564D" wp14:editId="0D698258">
            <wp:extent cx="2590165" cy="1227182"/>
            <wp:effectExtent l="0" t="0" r="635" b="0"/>
            <wp:docPr id="6" name="Imagen 6" descr="Imagen que contiene tabla, pastel, mostrador, vie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7" descr="Imagen que contiene tabla, pastel, mostrador, viej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l="24783" t="18028" r="9879" b="26418"/>
                    <a:stretch>
                      <a:fillRect/>
                    </a:stretch>
                  </pic:blipFill>
                  <pic:spPr bwMode="auto">
                    <a:xfrm>
                      <a:off x="0" y="0"/>
                      <a:ext cx="2600483" cy="1232070"/>
                    </a:xfrm>
                    <a:prstGeom prst="rect">
                      <a:avLst/>
                    </a:prstGeom>
                    <a:noFill/>
                    <a:ln>
                      <a:noFill/>
                    </a:ln>
                  </pic:spPr>
                </pic:pic>
              </a:graphicData>
            </a:graphic>
          </wp:inline>
        </w:drawing>
      </w:r>
      <w:r w:rsidRPr="00D54627">
        <w:rPr>
          <w:rFonts w:ascii="Times New Roman" w:hAnsi="Times New Roman"/>
          <w:szCs w:val="22"/>
        </w:rPr>
        <w:t xml:space="preserve"> </w:t>
      </w:r>
      <w:r w:rsidRPr="00D54627">
        <w:rPr>
          <w:rFonts w:ascii="Times New Roman" w:hAnsi="Times New Roman"/>
          <w:noProof/>
          <w:szCs w:val="22"/>
        </w:rPr>
        <w:drawing>
          <wp:inline distT="0" distB="0" distL="0" distR="0" wp14:anchorId="23BA308E" wp14:editId="38E56F1C">
            <wp:extent cx="1739900" cy="1227929"/>
            <wp:effectExtent l="0" t="0" r="0" b="0"/>
            <wp:docPr id="7" name="Imagen 7" descr="Imagen que contiene tabla, cubierto, chocolate, past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tabla, cubierto, chocolate, pastel&#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l="15475" r="25000"/>
                    <a:stretch>
                      <a:fillRect/>
                    </a:stretch>
                  </pic:blipFill>
                  <pic:spPr bwMode="auto">
                    <a:xfrm rot="10800000">
                      <a:off x="0" y="0"/>
                      <a:ext cx="1747746" cy="1233466"/>
                    </a:xfrm>
                    <a:prstGeom prst="rect">
                      <a:avLst/>
                    </a:prstGeom>
                    <a:noFill/>
                    <a:ln>
                      <a:noFill/>
                    </a:ln>
                  </pic:spPr>
                </pic:pic>
              </a:graphicData>
            </a:graphic>
          </wp:inline>
        </w:drawing>
      </w:r>
      <w:r w:rsidRPr="00D54627">
        <w:rPr>
          <w:rFonts w:ascii="Times New Roman" w:hAnsi="Times New Roman"/>
          <w:szCs w:val="22"/>
        </w:rPr>
        <w:t xml:space="preserve"> </w:t>
      </w:r>
      <w:r w:rsidRPr="00D54627">
        <w:rPr>
          <w:rFonts w:ascii="Times New Roman" w:hAnsi="Times New Roman"/>
          <w:noProof/>
          <w:szCs w:val="22"/>
        </w:rPr>
        <w:drawing>
          <wp:inline distT="0" distB="0" distL="0" distR="0" wp14:anchorId="54E44F80" wp14:editId="55CAC288">
            <wp:extent cx="1218821" cy="1716405"/>
            <wp:effectExtent l="0" t="1270" r="0" b="0"/>
            <wp:docPr id="8" name="Imagen 8" descr="Imagen que contiene edificio, perro, alimentos, húme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edificio, perro, alimentos, húmedo&#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l="22408" t="17352" r="29462" b="11848"/>
                    <a:stretch>
                      <a:fillRect/>
                    </a:stretch>
                  </pic:blipFill>
                  <pic:spPr bwMode="auto">
                    <a:xfrm rot="5400000">
                      <a:off x="0" y="0"/>
                      <a:ext cx="1223321" cy="1722742"/>
                    </a:xfrm>
                    <a:prstGeom prst="rect">
                      <a:avLst/>
                    </a:prstGeom>
                    <a:noFill/>
                    <a:ln>
                      <a:noFill/>
                    </a:ln>
                  </pic:spPr>
                </pic:pic>
              </a:graphicData>
            </a:graphic>
          </wp:inline>
        </w:drawing>
      </w:r>
    </w:p>
    <w:p w14:paraId="451B8155" w14:textId="77777777" w:rsidR="004F6B55" w:rsidRPr="00D54627" w:rsidRDefault="004F6B55" w:rsidP="004F6B55">
      <w:pPr>
        <w:rPr>
          <w:rFonts w:ascii="Times New Roman" w:hAnsi="Times New Roman"/>
          <w:szCs w:val="22"/>
          <w:lang w:val="es-ES_tradnl"/>
        </w:rPr>
      </w:pPr>
    </w:p>
    <w:p w14:paraId="4B3D645B" w14:textId="77777777" w:rsidR="004F6B55" w:rsidRPr="00D54627" w:rsidRDefault="004F6B55" w:rsidP="004F6B55">
      <w:pPr>
        <w:rPr>
          <w:rFonts w:ascii="Times New Roman" w:hAnsi="Times New Roman"/>
          <w:szCs w:val="22"/>
          <w:lang w:val="es-ES_tradnl"/>
        </w:rPr>
      </w:pPr>
    </w:p>
    <w:p w14:paraId="0D3FE608" w14:textId="77777777" w:rsidR="004F6B55" w:rsidRPr="00D54627" w:rsidRDefault="004F6B55" w:rsidP="004F6B55">
      <w:pPr>
        <w:rPr>
          <w:rFonts w:ascii="Times New Roman" w:hAnsi="Times New Roman"/>
          <w:szCs w:val="22"/>
          <w:lang w:val="es-ES_tradnl"/>
        </w:rPr>
      </w:pPr>
    </w:p>
    <w:p w14:paraId="676874C1" w14:textId="77777777" w:rsidR="004F6B55" w:rsidRPr="00D54627" w:rsidRDefault="004F6B55" w:rsidP="004F6B55">
      <w:pPr>
        <w:rPr>
          <w:rFonts w:ascii="Times New Roman" w:hAnsi="Times New Roman"/>
          <w:szCs w:val="22"/>
          <w:lang w:val="es-ES_tradnl"/>
        </w:rPr>
      </w:pPr>
    </w:p>
    <w:p w14:paraId="2D5404A1" w14:textId="77777777" w:rsidR="004F6B55" w:rsidRPr="00D54627" w:rsidRDefault="004F6B55" w:rsidP="004F6B55">
      <w:pPr>
        <w:rPr>
          <w:rFonts w:ascii="Times New Roman" w:hAnsi="Times New Roman"/>
          <w:szCs w:val="22"/>
          <w:lang w:val="es-ES_tradnl"/>
        </w:rPr>
      </w:pPr>
    </w:p>
    <w:p w14:paraId="0B425947" w14:textId="77777777" w:rsidR="004F6B55" w:rsidRPr="00D54627" w:rsidRDefault="004F6B55" w:rsidP="004F6B55">
      <w:pPr>
        <w:rPr>
          <w:rFonts w:ascii="Times New Roman" w:hAnsi="Times New Roman"/>
          <w:szCs w:val="22"/>
          <w:lang w:val="es-ES_tradnl"/>
        </w:rPr>
      </w:pPr>
    </w:p>
    <w:p w14:paraId="0B67A288" w14:textId="77777777" w:rsidR="004F6B55" w:rsidRPr="00D54627" w:rsidRDefault="004F6B55" w:rsidP="004F6B55">
      <w:pPr>
        <w:rPr>
          <w:rFonts w:ascii="Times New Roman" w:hAnsi="Times New Roman"/>
          <w:szCs w:val="22"/>
          <w:lang w:val="es-ES_tradnl"/>
        </w:rPr>
      </w:pPr>
    </w:p>
    <w:p w14:paraId="21D2F58E" w14:textId="77777777" w:rsidR="004F6B55" w:rsidRPr="00D54627" w:rsidRDefault="004F6B55" w:rsidP="004F6B55">
      <w:pPr>
        <w:rPr>
          <w:rFonts w:ascii="Times New Roman" w:hAnsi="Times New Roman"/>
          <w:szCs w:val="22"/>
          <w:lang w:val="es-ES_tradnl"/>
        </w:rPr>
      </w:pPr>
    </w:p>
    <w:p w14:paraId="3522FA44" w14:textId="77777777" w:rsidR="004F6B55" w:rsidRPr="00D54627" w:rsidRDefault="004F6B55" w:rsidP="004F6B55">
      <w:pPr>
        <w:rPr>
          <w:rFonts w:ascii="Times New Roman" w:hAnsi="Times New Roman"/>
          <w:szCs w:val="22"/>
          <w:lang w:val="es-ES_tradnl"/>
        </w:rPr>
      </w:pPr>
    </w:p>
    <w:p w14:paraId="19E7C697" w14:textId="77777777" w:rsidR="004F6B55" w:rsidRPr="00D54627" w:rsidRDefault="004F6B55" w:rsidP="004F6B55">
      <w:pPr>
        <w:rPr>
          <w:rFonts w:ascii="Times New Roman" w:hAnsi="Times New Roman"/>
          <w:szCs w:val="22"/>
          <w:lang w:val="es-ES_tradnl"/>
        </w:rPr>
      </w:pPr>
    </w:p>
    <w:p w14:paraId="6BBA580F" w14:textId="77777777" w:rsidR="004F6B55" w:rsidRPr="00D54627" w:rsidRDefault="004F6B55" w:rsidP="004F6B55">
      <w:pPr>
        <w:rPr>
          <w:rFonts w:ascii="Times New Roman" w:hAnsi="Times New Roman"/>
          <w:szCs w:val="22"/>
          <w:lang w:val="es-ES_tradnl"/>
        </w:rPr>
      </w:pPr>
    </w:p>
    <w:p w14:paraId="003A56E9" w14:textId="04ACE06E" w:rsidR="004F6B55" w:rsidRPr="00D54627" w:rsidRDefault="004F6B55" w:rsidP="004F6B55">
      <w:pPr>
        <w:rPr>
          <w:rFonts w:ascii="Times New Roman" w:hAnsi="Times New Roman"/>
          <w:szCs w:val="22"/>
          <w:lang w:val="es-ES_tradnl"/>
        </w:rPr>
      </w:pPr>
      <w:r w:rsidRPr="00D54627">
        <w:rPr>
          <w:rFonts w:ascii="Times New Roman" w:hAnsi="Times New Roman"/>
          <w:szCs w:val="22"/>
          <w:lang w:val="es-ES_tradnl"/>
        </w:rPr>
        <w:br w:type="page"/>
      </w:r>
    </w:p>
    <w:p w14:paraId="5924CA10" w14:textId="77777777" w:rsidR="004F6B55" w:rsidRPr="00E32297" w:rsidRDefault="004F6B55" w:rsidP="004F6B55">
      <w:pPr>
        <w:pStyle w:val="Heading1"/>
        <w:jc w:val="center"/>
        <w:rPr>
          <w:rFonts w:ascii="Times New Roman" w:hAnsi="Times New Roman" w:cs="Times New Roman"/>
          <w:b/>
          <w:bCs/>
          <w:color w:val="auto"/>
          <w:sz w:val="22"/>
          <w:szCs w:val="22"/>
          <w:u w:val="single"/>
          <w:lang w:val="es-419"/>
        </w:rPr>
      </w:pPr>
      <w:bookmarkStart w:id="107" w:name="_Toc127877287"/>
      <w:bookmarkStart w:id="108" w:name="_Toc164700407"/>
      <w:bookmarkStart w:id="109" w:name="_Toc149725106"/>
      <w:r w:rsidRPr="00E32297">
        <w:rPr>
          <w:rFonts w:ascii="Times New Roman" w:hAnsi="Times New Roman" w:cs="Times New Roman"/>
          <w:b/>
          <w:bCs/>
          <w:color w:val="auto"/>
          <w:sz w:val="22"/>
          <w:szCs w:val="22"/>
          <w:u w:val="single"/>
        </w:rPr>
        <w:lastRenderedPageBreak/>
        <w:t xml:space="preserve">ANEXO V– </w:t>
      </w:r>
      <w:bookmarkEnd w:id="107"/>
      <w:r w:rsidRPr="00E32297">
        <w:rPr>
          <w:rFonts w:ascii="Times New Roman" w:hAnsi="Times New Roman" w:cs="Times New Roman"/>
          <w:b/>
          <w:bCs/>
          <w:color w:val="auto"/>
          <w:sz w:val="22"/>
          <w:szCs w:val="22"/>
          <w:u w:val="single"/>
        </w:rPr>
        <w:t xml:space="preserve">MEDIOS Y EQUIPOS DE LA MOCHILA MÉDICA </w:t>
      </w:r>
      <w:r w:rsidRPr="00E32297">
        <w:rPr>
          <w:rFonts w:ascii="Times New Roman" w:hAnsi="Times New Roman" w:cs="Times New Roman"/>
          <w:b/>
          <w:bCs/>
          <w:color w:val="auto"/>
          <w:sz w:val="22"/>
          <w:szCs w:val="22"/>
          <w:u w:val="single"/>
          <w:lang w:val="es-419"/>
        </w:rPr>
        <w:t>PARA COBERTURA DE PROCESOS DE DESTRUCCIÓN DE APAL</w:t>
      </w:r>
      <w:bookmarkEnd w:id="108"/>
      <w:bookmarkEnd w:id="109"/>
    </w:p>
    <w:p w14:paraId="7368A21A" w14:textId="77777777" w:rsidR="004F6B55" w:rsidRPr="00D54627" w:rsidRDefault="004F6B55" w:rsidP="004F6B55">
      <w:pPr>
        <w:rPr>
          <w:rFonts w:ascii="Times New Roman" w:hAnsi="Times New Roman"/>
          <w:szCs w:val="22"/>
          <w:lang w:val="es-419"/>
        </w:rPr>
      </w:pPr>
    </w:p>
    <w:tbl>
      <w:tblPr>
        <w:tblW w:w="0" w:type="auto"/>
        <w:tblInd w:w="-100" w:type="dxa"/>
        <w:tblLook w:val="04A0" w:firstRow="1" w:lastRow="0" w:firstColumn="1" w:lastColumn="0" w:noHBand="0" w:noVBand="1"/>
      </w:tblPr>
      <w:tblGrid>
        <w:gridCol w:w="530"/>
        <w:gridCol w:w="3674"/>
        <w:gridCol w:w="1404"/>
        <w:gridCol w:w="1143"/>
        <w:gridCol w:w="2300"/>
      </w:tblGrid>
      <w:tr w:rsidR="004F6B55" w:rsidRPr="00D54627" w14:paraId="33543085" w14:textId="77777777" w:rsidTr="007F44B7">
        <w:trPr>
          <w:trHeight w:val="300"/>
        </w:trPr>
        <w:tc>
          <w:tcPr>
            <w:tcW w:w="54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01FA2F4" w14:textId="77777777" w:rsidR="004F6B55" w:rsidRPr="00D54627" w:rsidRDefault="004F6B55" w:rsidP="004F6B55">
            <w:pPr>
              <w:jc w:val="center"/>
              <w:rPr>
                <w:rFonts w:ascii="Times New Roman" w:hAnsi="Times New Roman"/>
                <w:b/>
                <w:bCs/>
                <w:szCs w:val="22"/>
                <w:lang w:val="es-419"/>
              </w:rPr>
            </w:pPr>
            <w:r w:rsidRPr="00D54627">
              <w:rPr>
                <w:rFonts w:ascii="Times New Roman" w:hAnsi="Times New Roman"/>
                <w:b/>
                <w:bCs/>
                <w:szCs w:val="22"/>
                <w:lang w:val="es-419"/>
              </w:rPr>
              <w:t>NO</w:t>
            </w:r>
          </w:p>
        </w:tc>
        <w:tc>
          <w:tcPr>
            <w:tcW w:w="3844" w:type="dxa"/>
            <w:tcBorders>
              <w:top w:val="single" w:sz="8" w:space="0" w:color="auto"/>
              <w:left w:val="nil"/>
              <w:bottom w:val="single" w:sz="8" w:space="0" w:color="auto"/>
              <w:right w:val="single" w:sz="4" w:space="0" w:color="000000"/>
            </w:tcBorders>
            <w:shd w:val="clear" w:color="auto" w:fill="auto"/>
            <w:noWrap/>
            <w:vAlign w:val="center"/>
            <w:hideMark/>
          </w:tcPr>
          <w:p w14:paraId="28BB2683" w14:textId="77777777" w:rsidR="004F6B55" w:rsidRPr="00D54627" w:rsidRDefault="004F6B55" w:rsidP="004F6B55">
            <w:pPr>
              <w:jc w:val="center"/>
              <w:rPr>
                <w:rFonts w:ascii="Times New Roman" w:hAnsi="Times New Roman"/>
                <w:b/>
                <w:bCs/>
                <w:szCs w:val="22"/>
                <w:lang w:val="es-419"/>
              </w:rPr>
            </w:pPr>
            <w:r w:rsidRPr="00D54627">
              <w:rPr>
                <w:rFonts w:ascii="Times New Roman" w:hAnsi="Times New Roman"/>
                <w:b/>
                <w:bCs/>
                <w:szCs w:val="22"/>
                <w:lang w:val="es-419"/>
              </w:rPr>
              <w:t>DENOMINACION</w:t>
            </w:r>
          </w:p>
        </w:tc>
        <w:tc>
          <w:tcPr>
            <w:tcW w:w="1462" w:type="dxa"/>
            <w:tcBorders>
              <w:top w:val="single" w:sz="8" w:space="0" w:color="auto"/>
              <w:left w:val="nil"/>
              <w:bottom w:val="single" w:sz="8" w:space="0" w:color="auto"/>
              <w:right w:val="single" w:sz="4" w:space="0" w:color="auto"/>
            </w:tcBorders>
            <w:shd w:val="clear" w:color="auto" w:fill="auto"/>
            <w:noWrap/>
            <w:vAlign w:val="center"/>
            <w:hideMark/>
          </w:tcPr>
          <w:p w14:paraId="2EC12816" w14:textId="77777777" w:rsidR="004F6B55" w:rsidRPr="00D54627" w:rsidRDefault="004F6B55" w:rsidP="004F6B55">
            <w:pPr>
              <w:jc w:val="center"/>
              <w:rPr>
                <w:rFonts w:ascii="Times New Roman" w:hAnsi="Times New Roman"/>
                <w:b/>
                <w:bCs/>
                <w:szCs w:val="22"/>
                <w:lang w:val="es-419"/>
              </w:rPr>
            </w:pPr>
            <w:r w:rsidRPr="00D54627">
              <w:rPr>
                <w:rFonts w:ascii="Times New Roman" w:hAnsi="Times New Roman"/>
                <w:b/>
                <w:bCs/>
                <w:szCs w:val="22"/>
                <w:lang w:val="es-419"/>
              </w:rPr>
              <w:t>CANTIDAD</w:t>
            </w:r>
          </w:p>
        </w:tc>
        <w:tc>
          <w:tcPr>
            <w:tcW w:w="1188" w:type="dxa"/>
            <w:tcBorders>
              <w:top w:val="single" w:sz="8" w:space="0" w:color="auto"/>
              <w:left w:val="nil"/>
              <w:bottom w:val="single" w:sz="8" w:space="0" w:color="auto"/>
              <w:right w:val="nil"/>
            </w:tcBorders>
            <w:shd w:val="clear" w:color="auto" w:fill="auto"/>
            <w:noWrap/>
            <w:vAlign w:val="center"/>
            <w:hideMark/>
          </w:tcPr>
          <w:p w14:paraId="432BAC2F" w14:textId="77777777" w:rsidR="004F6B55" w:rsidRPr="00D54627" w:rsidRDefault="004F6B55" w:rsidP="004F6B55">
            <w:pPr>
              <w:jc w:val="center"/>
              <w:rPr>
                <w:rFonts w:ascii="Times New Roman" w:hAnsi="Times New Roman"/>
                <w:b/>
                <w:bCs/>
                <w:szCs w:val="22"/>
                <w:lang w:val="es-419"/>
              </w:rPr>
            </w:pPr>
            <w:r w:rsidRPr="00D54627">
              <w:rPr>
                <w:rFonts w:ascii="Times New Roman" w:hAnsi="Times New Roman"/>
                <w:b/>
                <w:bCs/>
                <w:szCs w:val="22"/>
                <w:lang w:val="es-419"/>
              </w:rPr>
              <w:t>UM</w:t>
            </w:r>
          </w:p>
        </w:tc>
        <w:tc>
          <w:tcPr>
            <w:tcW w:w="2402"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D7958E4" w14:textId="77777777" w:rsidR="004F6B55" w:rsidRPr="00D54627" w:rsidRDefault="004F6B55" w:rsidP="004F6B55">
            <w:pPr>
              <w:jc w:val="center"/>
              <w:rPr>
                <w:rFonts w:ascii="Times New Roman" w:hAnsi="Times New Roman"/>
                <w:b/>
                <w:bCs/>
                <w:szCs w:val="22"/>
                <w:lang w:val="es-419"/>
              </w:rPr>
            </w:pPr>
            <w:r w:rsidRPr="00D54627">
              <w:rPr>
                <w:rFonts w:ascii="Times New Roman" w:hAnsi="Times New Roman"/>
                <w:b/>
                <w:bCs/>
                <w:szCs w:val="22"/>
                <w:lang w:val="es-419"/>
              </w:rPr>
              <w:t>OBSERVACIONES</w:t>
            </w:r>
          </w:p>
        </w:tc>
      </w:tr>
      <w:tr w:rsidR="004F6B55" w:rsidRPr="00D54627" w14:paraId="71A652BC"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3FD62460"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w:t>
            </w:r>
          </w:p>
        </w:tc>
        <w:tc>
          <w:tcPr>
            <w:tcW w:w="3844" w:type="dxa"/>
            <w:tcBorders>
              <w:top w:val="nil"/>
              <w:left w:val="nil"/>
              <w:bottom w:val="single" w:sz="4" w:space="0" w:color="auto"/>
              <w:right w:val="single" w:sz="4" w:space="0" w:color="000000"/>
            </w:tcBorders>
            <w:shd w:val="clear" w:color="auto" w:fill="auto"/>
            <w:noWrap/>
            <w:vAlign w:val="center"/>
            <w:hideMark/>
          </w:tcPr>
          <w:p w14:paraId="153E4A59"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xml:space="preserve">Vendas </w:t>
            </w:r>
          </w:p>
        </w:tc>
        <w:tc>
          <w:tcPr>
            <w:tcW w:w="1462" w:type="dxa"/>
            <w:tcBorders>
              <w:top w:val="nil"/>
              <w:left w:val="nil"/>
              <w:bottom w:val="single" w:sz="4" w:space="0" w:color="auto"/>
              <w:right w:val="single" w:sz="4" w:space="0" w:color="auto"/>
            </w:tcBorders>
            <w:shd w:val="clear" w:color="auto" w:fill="auto"/>
            <w:noWrap/>
            <w:vAlign w:val="center"/>
            <w:hideMark/>
          </w:tcPr>
          <w:p w14:paraId="11B6F926"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6</w:t>
            </w:r>
          </w:p>
        </w:tc>
        <w:tc>
          <w:tcPr>
            <w:tcW w:w="1188" w:type="dxa"/>
            <w:tcBorders>
              <w:top w:val="nil"/>
              <w:left w:val="nil"/>
              <w:bottom w:val="single" w:sz="4" w:space="0" w:color="auto"/>
              <w:right w:val="nil"/>
            </w:tcBorders>
            <w:shd w:val="clear" w:color="auto" w:fill="auto"/>
            <w:noWrap/>
            <w:vAlign w:val="center"/>
            <w:hideMark/>
          </w:tcPr>
          <w:p w14:paraId="3380DEDA"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71F225F0"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0ADBCA81"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14C0DB87"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w:t>
            </w:r>
          </w:p>
        </w:tc>
        <w:tc>
          <w:tcPr>
            <w:tcW w:w="3844" w:type="dxa"/>
            <w:tcBorders>
              <w:top w:val="single" w:sz="4" w:space="0" w:color="auto"/>
              <w:left w:val="nil"/>
              <w:bottom w:val="single" w:sz="4" w:space="0" w:color="auto"/>
              <w:right w:val="single" w:sz="4" w:space="0" w:color="000000"/>
            </w:tcBorders>
            <w:shd w:val="clear" w:color="auto" w:fill="auto"/>
            <w:noWrap/>
            <w:vAlign w:val="center"/>
            <w:hideMark/>
          </w:tcPr>
          <w:p w14:paraId="45B28CCE"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Oxígeno</w:t>
            </w:r>
          </w:p>
        </w:tc>
        <w:tc>
          <w:tcPr>
            <w:tcW w:w="1462" w:type="dxa"/>
            <w:tcBorders>
              <w:top w:val="nil"/>
              <w:left w:val="nil"/>
              <w:bottom w:val="single" w:sz="4" w:space="0" w:color="auto"/>
              <w:right w:val="single" w:sz="4" w:space="0" w:color="auto"/>
            </w:tcBorders>
            <w:shd w:val="clear" w:color="auto" w:fill="auto"/>
            <w:noWrap/>
            <w:vAlign w:val="center"/>
            <w:hideMark/>
          </w:tcPr>
          <w:p w14:paraId="6DD08E9A"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w:t>
            </w:r>
          </w:p>
        </w:tc>
        <w:tc>
          <w:tcPr>
            <w:tcW w:w="1188" w:type="dxa"/>
            <w:tcBorders>
              <w:top w:val="nil"/>
              <w:left w:val="nil"/>
              <w:bottom w:val="single" w:sz="4" w:space="0" w:color="auto"/>
              <w:right w:val="nil"/>
            </w:tcBorders>
            <w:shd w:val="clear" w:color="auto" w:fill="auto"/>
            <w:noWrap/>
            <w:vAlign w:val="center"/>
            <w:hideMark/>
          </w:tcPr>
          <w:p w14:paraId="74FBACFE"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cilindro</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762880A2"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TIPO C, con su manómetro de 215L</w:t>
            </w:r>
          </w:p>
        </w:tc>
      </w:tr>
      <w:tr w:rsidR="004F6B55" w:rsidRPr="00D54627" w14:paraId="4571625E"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2CF46FE3"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3</w:t>
            </w:r>
          </w:p>
        </w:tc>
        <w:tc>
          <w:tcPr>
            <w:tcW w:w="3844" w:type="dxa"/>
            <w:tcBorders>
              <w:top w:val="single" w:sz="4" w:space="0" w:color="auto"/>
              <w:left w:val="nil"/>
              <w:bottom w:val="single" w:sz="4" w:space="0" w:color="auto"/>
              <w:right w:val="single" w:sz="4" w:space="0" w:color="000000"/>
            </w:tcBorders>
            <w:shd w:val="clear" w:color="auto" w:fill="auto"/>
            <w:noWrap/>
            <w:vAlign w:val="center"/>
            <w:hideMark/>
          </w:tcPr>
          <w:p w14:paraId="387513B5"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xml:space="preserve">Cánulas </w:t>
            </w:r>
          </w:p>
        </w:tc>
        <w:tc>
          <w:tcPr>
            <w:tcW w:w="1462" w:type="dxa"/>
            <w:tcBorders>
              <w:top w:val="nil"/>
              <w:left w:val="nil"/>
              <w:bottom w:val="single" w:sz="4" w:space="0" w:color="auto"/>
              <w:right w:val="single" w:sz="4" w:space="0" w:color="auto"/>
            </w:tcBorders>
            <w:shd w:val="clear" w:color="auto" w:fill="auto"/>
            <w:noWrap/>
            <w:vAlign w:val="center"/>
            <w:hideMark/>
          </w:tcPr>
          <w:p w14:paraId="7E81E217"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w:t>
            </w:r>
          </w:p>
        </w:tc>
        <w:tc>
          <w:tcPr>
            <w:tcW w:w="1188" w:type="dxa"/>
            <w:tcBorders>
              <w:top w:val="nil"/>
              <w:left w:val="nil"/>
              <w:bottom w:val="single" w:sz="4" w:space="0" w:color="auto"/>
              <w:right w:val="nil"/>
            </w:tcBorders>
            <w:shd w:val="clear" w:color="auto" w:fill="auto"/>
            <w:noWrap/>
            <w:vAlign w:val="center"/>
            <w:hideMark/>
          </w:tcPr>
          <w:p w14:paraId="57CB764E"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3386622F"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64B6923F"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29D779F4"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4</w:t>
            </w:r>
          </w:p>
        </w:tc>
        <w:tc>
          <w:tcPr>
            <w:tcW w:w="3844" w:type="dxa"/>
            <w:tcBorders>
              <w:top w:val="single" w:sz="4" w:space="0" w:color="auto"/>
              <w:left w:val="nil"/>
              <w:bottom w:val="single" w:sz="4" w:space="0" w:color="auto"/>
              <w:right w:val="single" w:sz="4" w:space="0" w:color="000000"/>
            </w:tcBorders>
            <w:shd w:val="clear" w:color="auto" w:fill="auto"/>
            <w:noWrap/>
            <w:vAlign w:val="center"/>
            <w:hideMark/>
          </w:tcPr>
          <w:p w14:paraId="4A6E5C42"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xml:space="preserve">Mascarilla Nebulizadora </w:t>
            </w:r>
          </w:p>
        </w:tc>
        <w:tc>
          <w:tcPr>
            <w:tcW w:w="1462" w:type="dxa"/>
            <w:tcBorders>
              <w:top w:val="nil"/>
              <w:left w:val="nil"/>
              <w:bottom w:val="single" w:sz="4" w:space="0" w:color="auto"/>
              <w:right w:val="single" w:sz="4" w:space="0" w:color="auto"/>
            </w:tcBorders>
            <w:shd w:val="clear" w:color="auto" w:fill="auto"/>
            <w:noWrap/>
            <w:vAlign w:val="center"/>
            <w:hideMark/>
          </w:tcPr>
          <w:p w14:paraId="06D628EC"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w:t>
            </w:r>
          </w:p>
        </w:tc>
        <w:tc>
          <w:tcPr>
            <w:tcW w:w="1188" w:type="dxa"/>
            <w:tcBorders>
              <w:top w:val="nil"/>
              <w:left w:val="nil"/>
              <w:bottom w:val="single" w:sz="4" w:space="0" w:color="auto"/>
              <w:right w:val="nil"/>
            </w:tcBorders>
            <w:shd w:val="clear" w:color="auto" w:fill="auto"/>
            <w:noWrap/>
            <w:vAlign w:val="center"/>
            <w:hideMark/>
          </w:tcPr>
          <w:p w14:paraId="60EC8A26"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6D7CB848"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30F24206"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4B1570E6"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5</w:t>
            </w:r>
          </w:p>
        </w:tc>
        <w:tc>
          <w:tcPr>
            <w:tcW w:w="3844" w:type="dxa"/>
            <w:tcBorders>
              <w:top w:val="single" w:sz="4" w:space="0" w:color="auto"/>
              <w:left w:val="nil"/>
              <w:bottom w:val="single" w:sz="4" w:space="0" w:color="auto"/>
              <w:right w:val="single" w:sz="4" w:space="0" w:color="000000"/>
            </w:tcBorders>
            <w:shd w:val="clear" w:color="auto" w:fill="auto"/>
            <w:noWrap/>
            <w:vAlign w:val="center"/>
            <w:hideMark/>
          </w:tcPr>
          <w:p w14:paraId="1099049E" w14:textId="77777777" w:rsidR="004F6B55" w:rsidRPr="00D54627" w:rsidRDefault="004F6B55" w:rsidP="004F6B55">
            <w:pPr>
              <w:rPr>
                <w:rFonts w:ascii="Times New Roman" w:hAnsi="Times New Roman"/>
                <w:szCs w:val="22"/>
                <w:lang w:val="es-419"/>
              </w:rPr>
            </w:pPr>
            <w:proofErr w:type="spellStart"/>
            <w:r w:rsidRPr="00D54627">
              <w:rPr>
                <w:rFonts w:ascii="Times New Roman" w:hAnsi="Times New Roman"/>
                <w:szCs w:val="22"/>
                <w:lang w:val="es-419"/>
              </w:rPr>
              <w:t>Ambú</w:t>
            </w:r>
            <w:proofErr w:type="spellEnd"/>
          </w:p>
        </w:tc>
        <w:tc>
          <w:tcPr>
            <w:tcW w:w="1462" w:type="dxa"/>
            <w:tcBorders>
              <w:top w:val="nil"/>
              <w:left w:val="nil"/>
              <w:bottom w:val="single" w:sz="4" w:space="0" w:color="auto"/>
              <w:right w:val="single" w:sz="4" w:space="0" w:color="auto"/>
            </w:tcBorders>
            <w:shd w:val="clear" w:color="auto" w:fill="auto"/>
            <w:noWrap/>
            <w:vAlign w:val="center"/>
            <w:hideMark/>
          </w:tcPr>
          <w:p w14:paraId="5952EBCD"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w:t>
            </w:r>
          </w:p>
        </w:tc>
        <w:tc>
          <w:tcPr>
            <w:tcW w:w="1188" w:type="dxa"/>
            <w:tcBorders>
              <w:top w:val="nil"/>
              <w:left w:val="nil"/>
              <w:bottom w:val="single" w:sz="4" w:space="0" w:color="auto"/>
              <w:right w:val="nil"/>
            </w:tcBorders>
            <w:shd w:val="clear" w:color="auto" w:fill="auto"/>
            <w:noWrap/>
            <w:vAlign w:val="center"/>
            <w:hideMark/>
          </w:tcPr>
          <w:p w14:paraId="5D2CFF79"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2251A34B"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7296196A"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58DBA87C"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6</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7DDB81BF"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xml:space="preserve">Termómetro </w:t>
            </w:r>
          </w:p>
        </w:tc>
        <w:tc>
          <w:tcPr>
            <w:tcW w:w="1462" w:type="dxa"/>
            <w:tcBorders>
              <w:top w:val="nil"/>
              <w:left w:val="nil"/>
              <w:bottom w:val="single" w:sz="4" w:space="0" w:color="auto"/>
              <w:right w:val="single" w:sz="4" w:space="0" w:color="auto"/>
            </w:tcBorders>
            <w:shd w:val="clear" w:color="auto" w:fill="auto"/>
            <w:noWrap/>
            <w:vAlign w:val="center"/>
            <w:hideMark/>
          </w:tcPr>
          <w:p w14:paraId="690D8162"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w:t>
            </w:r>
          </w:p>
        </w:tc>
        <w:tc>
          <w:tcPr>
            <w:tcW w:w="1188" w:type="dxa"/>
            <w:tcBorders>
              <w:top w:val="nil"/>
              <w:left w:val="nil"/>
              <w:bottom w:val="single" w:sz="4" w:space="0" w:color="auto"/>
              <w:right w:val="nil"/>
            </w:tcBorders>
            <w:shd w:val="clear" w:color="auto" w:fill="auto"/>
            <w:noWrap/>
            <w:vAlign w:val="center"/>
            <w:hideMark/>
          </w:tcPr>
          <w:p w14:paraId="46297653"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3FAD334E"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75BDB680"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0359EECC"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7</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2C2AC22E"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Férulas de brazos y piernas</w:t>
            </w:r>
          </w:p>
        </w:tc>
        <w:tc>
          <w:tcPr>
            <w:tcW w:w="1462" w:type="dxa"/>
            <w:tcBorders>
              <w:top w:val="nil"/>
              <w:left w:val="nil"/>
              <w:bottom w:val="single" w:sz="4" w:space="0" w:color="auto"/>
              <w:right w:val="single" w:sz="4" w:space="0" w:color="auto"/>
            </w:tcBorders>
            <w:shd w:val="clear" w:color="auto" w:fill="auto"/>
            <w:noWrap/>
            <w:vAlign w:val="center"/>
            <w:hideMark/>
          </w:tcPr>
          <w:p w14:paraId="7F682FC8"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w:t>
            </w:r>
          </w:p>
        </w:tc>
        <w:tc>
          <w:tcPr>
            <w:tcW w:w="1188" w:type="dxa"/>
            <w:tcBorders>
              <w:top w:val="nil"/>
              <w:left w:val="nil"/>
              <w:bottom w:val="single" w:sz="4" w:space="0" w:color="auto"/>
              <w:right w:val="nil"/>
            </w:tcBorders>
            <w:shd w:val="clear" w:color="auto" w:fill="auto"/>
            <w:noWrap/>
            <w:vAlign w:val="center"/>
            <w:hideMark/>
          </w:tcPr>
          <w:p w14:paraId="5AFDFA06"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5C6DA772"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para cada miembro</w:t>
            </w:r>
          </w:p>
        </w:tc>
      </w:tr>
      <w:tr w:rsidR="004F6B55" w:rsidRPr="00D54627" w14:paraId="70A0BA31"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0A0F3088"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8</w:t>
            </w:r>
          </w:p>
        </w:tc>
        <w:tc>
          <w:tcPr>
            <w:tcW w:w="3844" w:type="dxa"/>
            <w:tcBorders>
              <w:top w:val="single" w:sz="4" w:space="0" w:color="auto"/>
              <w:left w:val="nil"/>
              <w:bottom w:val="single" w:sz="4" w:space="0" w:color="auto"/>
              <w:right w:val="single" w:sz="4" w:space="0" w:color="auto"/>
            </w:tcBorders>
            <w:shd w:val="clear" w:color="000000" w:fill="FFFFFF"/>
            <w:noWrap/>
            <w:vAlign w:val="center"/>
            <w:hideMark/>
          </w:tcPr>
          <w:p w14:paraId="03C597C5"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Depresores (paletas)</w:t>
            </w:r>
          </w:p>
        </w:tc>
        <w:tc>
          <w:tcPr>
            <w:tcW w:w="1462" w:type="dxa"/>
            <w:tcBorders>
              <w:top w:val="nil"/>
              <w:left w:val="nil"/>
              <w:bottom w:val="single" w:sz="4" w:space="0" w:color="auto"/>
              <w:right w:val="single" w:sz="4" w:space="0" w:color="auto"/>
            </w:tcBorders>
            <w:shd w:val="clear" w:color="auto" w:fill="auto"/>
            <w:noWrap/>
            <w:vAlign w:val="center"/>
            <w:hideMark/>
          </w:tcPr>
          <w:p w14:paraId="4E5C032F"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w:t>
            </w:r>
          </w:p>
        </w:tc>
        <w:tc>
          <w:tcPr>
            <w:tcW w:w="1188" w:type="dxa"/>
            <w:tcBorders>
              <w:top w:val="nil"/>
              <w:left w:val="nil"/>
              <w:bottom w:val="single" w:sz="4" w:space="0" w:color="auto"/>
              <w:right w:val="nil"/>
            </w:tcBorders>
            <w:shd w:val="clear" w:color="auto" w:fill="auto"/>
            <w:noWrap/>
            <w:vAlign w:val="center"/>
            <w:hideMark/>
          </w:tcPr>
          <w:p w14:paraId="3AF2F8C4"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caja</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163E571D"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revisión de garganta</w:t>
            </w:r>
          </w:p>
        </w:tc>
      </w:tr>
      <w:tr w:rsidR="004F6B55" w:rsidRPr="00D54627" w14:paraId="7DC69DD0"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6113CEA7"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9</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4FEBC963"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xml:space="preserve">Micropore o espadrapo </w:t>
            </w:r>
          </w:p>
        </w:tc>
        <w:tc>
          <w:tcPr>
            <w:tcW w:w="1462" w:type="dxa"/>
            <w:tcBorders>
              <w:top w:val="nil"/>
              <w:left w:val="nil"/>
              <w:bottom w:val="single" w:sz="4" w:space="0" w:color="auto"/>
              <w:right w:val="single" w:sz="4" w:space="0" w:color="auto"/>
            </w:tcBorders>
            <w:shd w:val="clear" w:color="auto" w:fill="auto"/>
            <w:noWrap/>
            <w:vAlign w:val="center"/>
            <w:hideMark/>
          </w:tcPr>
          <w:p w14:paraId="2399CA4F"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5</w:t>
            </w:r>
          </w:p>
        </w:tc>
        <w:tc>
          <w:tcPr>
            <w:tcW w:w="1188" w:type="dxa"/>
            <w:tcBorders>
              <w:top w:val="nil"/>
              <w:left w:val="nil"/>
              <w:bottom w:val="single" w:sz="4" w:space="0" w:color="auto"/>
              <w:right w:val="nil"/>
            </w:tcBorders>
            <w:shd w:val="clear" w:color="auto" w:fill="auto"/>
            <w:noWrap/>
            <w:vAlign w:val="center"/>
            <w:hideMark/>
          </w:tcPr>
          <w:p w14:paraId="5DF30F64"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50A24F3C"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518BD871"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47A13FC7"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10</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1018A204"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xml:space="preserve">Gasas estériles </w:t>
            </w:r>
          </w:p>
        </w:tc>
        <w:tc>
          <w:tcPr>
            <w:tcW w:w="1462" w:type="dxa"/>
            <w:tcBorders>
              <w:top w:val="nil"/>
              <w:left w:val="nil"/>
              <w:bottom w:val="single" w:sz="4" w:space="0" w:color="auto"/>
              <w:right w:val="single" w:sz="4" w:space="0" w:color="auto"/>
            </w:tcBorders>
            <w:shd w:val="clear" w:color="auto" w:fill="auto"/>
            <w:noWrap/>
            <w:vAlign w:val="center"/>
            <w:hideMark/>
          </w:tcPr>
          <w:p w14:paraId="1C0C3C70"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12</w:t>
            </w:r>
          </w:p>
        </w:tc>
        <w:tc>
          <w:tcPr>
            <w:tcW w:w="1188" w:type="dxa"/>
            <w:tcBorders>
              <w:top w:val="nil"/>
              <w:left w:val="nil"/>
              <w:bottom w:val="single" w:sz="4" w:space="0" w:color="auto"/>
              <w:right w:val="nil"/>
            </w:tcBorders>
            <w:shd w:val="clear" w:color="auto" w:fill="auto"/>
            <w:noWrap/>
            <w:vAlign w:val="center"/>
            <w:hideMark/>
          </w:tcPr>
          <w:p w14:paraId="1C774505"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269F8A5D"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2A9B3389"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7CFB4BE7"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11</w:t>
            </w:r>
          </w:p>
        </w:tc>
        <w:tc>
          <w:tcPr>
            <w:tcW w:w="3844" w:type="dxa"/>
            <w:tcBorders>
              <w:top w:val="single" w:sz="4" w:space="0" w:color="auto"/>
              <w:left w:val="nil"/>
              <w:bottom w:val="single" w:sz="4" w:space="0" w:color="auto"/>
              <w:right w:val="single" w:sz="4" w:space="0" w:color="auto"/>
            </w:tcBorders>
            <w:shd w:val="clear" w:color="000000" w:fill="FFFFFF"/>
            <w:noWrap/>
            <w:vAlign w:val="center"/>
            <w:hideMark/>
          </w:tcPr>
          <w:p w14:paraId="4F9BC97D"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xml:space="preserve">Cinta de castilla </w:t>
            </w:r>
          </w:p>
        </w:tc>
        <w:tc>
          <w:tcPr>
            <w:tcW w:w="1462" w:type="dxa"/>
            <w:tcBorders>
              <w:top w:val="nil"/>
              <w:left w:val="nil"/>
              <w:bottom w:val="single" w:sz="4" w:space="0" w:color="auto"/>
              <w:right w:val="single" w:sz="4" w:space="0" w:color="auto"/>
            </w:tcBorders>
            <w:shd w:val="clear" w:color="auto" w:fill="auto"/>
            <w:noWrap/>
            <w:vAlign w:val="center"/>
            <w:hideMark/>
          </w:tcPr>
          <w:p w14:paraId="268DA1E5"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w:t>
            </w:r>
          </w:p>
        </w:tc>
        <w:tc>
          <w:tcPr>
            <w:tcW w:w="1188" w:type="dxa"/>
            <w:tcBorders>
              <w:top w:val="nil"/>
              <w:left w:val="nil"/>
              <w:bottom w:val="single" w:sz="4" w:space="0" w:color="auto"/>
              <w:right w:val="nil"/>
            </w:tcBorders>
            <w:shd w:val="clear" w:color="auto" w:fill="auto"/>
            <w:noWrap/>
            <w:vAlign w:val="center"/>
            <w:hideMark/>
          </w:tcPr>
          <w:p w14:paraId="22888DBC"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rollo</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6BB219F8"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torniquete</w:t>
            </w:r>
          </w:p>
        </w:tc>
      </w:tr>
      <w:tr w:rsidR="004F6B55" w:rsidRPr="00D54627" w14:paraId="6E3F0E1E"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1F14CCBD"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12</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7BFF2A73"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xml:space="preserve">Algodón </w:t>
            </w:r>
          </w:p>
        </w:tc>
        <w:tc>
          <w:tcPr>
            <w:tcW w:w="1462" w:type="dxa"/>
            <w:tcBorders>
              <w:top w:val="nil"/>
              <w:left w:val="nil"/>
              <w:bottom w:val="single" w:sz="4" w:space="0" w:color="auto"/>
              <w:right w:val="single" w:sz="4" w:space="0" w:color="auto"/>
            </w:tcBorders>
            <w:shd w:val="clear" w:color="auto" w:fill="auto"/>
            <w:noWrap/>
            <w:vAlign w:val="center"/>
            <w:hideMark/>
          </w:tcPr>
          <w:p w14:paraId="070C7C09"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3</w:t>
            </w:r>
          </w:p>
        </w:tc>
        <w:tc>
          <w:tcPr>
            <w:tcW w:w="1188" w:type="dxa"/>
            <w:tcBorders>
              <w:top w:val="nil"/>
              <w:left w:val="nil"/>
              <w:bottom w:val="single" w:sz="4" w:space="0" w:color="auto"/>
              <w:right w:val="nil"/>
            </w:tcBorders>
            <w:shd w:val="clear" w:color="auto" w:fill="auto"/>
            <w:noWrap/>
            <w:vAlign w:val="center"/>
            <w:hideMark/>
          </w:tcPr>
          <w:p w14:paraId="04FF1B4C"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49C6E4A9"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5459B069"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040D963B"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13</w:t>
            </w:r>
          </w:p>
        </w:tc>
        <w:tc>
          <w:tcPr>
            <w:tcW w:w="3844" w:type="dxa"/>
            <w:tcBorders>
              <w:top w:val="single" w:sz="4" w:space="0" w:color="auto"/>
              <w:left w:val="nil"/>
              <w:bottom w:val="single" w:sz="4" w:space="0" w:color="auto"/>
              <w:right w:val="single" w:sz="4" w:space="0" w:color="000000"/>
            </w:tcBorders>
            <w:shd w:val="clear" w:color="auto" w:fill="auto"/>
            <w:noWrap/>
            <w:vAlign w:val="center"/>
            <w:hideMark/>
          </w:tcPr>
          <w:p w14:paraId="1848F654"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Alcohol</w:t>
            </w:r>
          </w:p>
        </w:tc>
        <w:tc>
          <w:tcPr>
            <w:tcW w:w="1462" w:type="dxa"/>
            <w:tcBorders>
              <w:top w:val="nil"/>
              <w:left w:val="nil"/>
              <w:bottom w:val="single" w:sz="4" w:space="0" w:color="auto"/>
              <w:right w:val="single" w:sz="4" w:space="0" w:color="auto"/>
            </w:tcBorders>
            <w:shd w:val="clear" w:color="auto" w:fill="auto"/>
            <w:noWrap/>
            <w:vAlign w:val="center"/>
            <w:hideMark/>
          </w:tcPr>
          <w:p w14:paraId="421EC464"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w:t>
            </w:r>
          </w:p>
        </w:tc>
        <w:tc>
          <w:tcPr>
            <w:tcW w:w="1188" w:type="dxa"/>
            <w:tcBorders>
              <w:top w:val="nil"/>
              <w:left w:val="nil"/>
              <w:bottom w:val="single" w:sz="4" w:space="0" w:color="auto"/>
              <w:right w:val="nil"/>
            </w:tcBorders>
            <w:shd w:val="clear" w:color="auto" w:fill="auto"/>
            <w:noWrap/>
            <w:vAlign w:val="center"/>
            <w:hideMark/>
          </w:tcPr>
          <w:p w14:paraId="3160FBEF"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70ADBDDD"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3C5390AD"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0FD17FFE"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14</w:t>
            </w:r>
          </w:p>
        </w:tc>
        <w:tc>
          <w:tcPr>
            <w:tcW w:w="3844" w:type="dxa"/>
            <w:tcBorders>
              <w:top w:val="single" w:sz="4" w:space="0" w:color="auto"/>
              <w:left w:val="nil"/>
              <w:bottom w:val="single" w:sz="4" w:space="0" w:color="auto"/>
              <w:right w:val="single" w:sz="4" w:space="0" w:color="000000"/>
            </w:tcBorders>
            <w:shd w:val="clear" w:color="auto" w:fill="auto"/>
            <w:noWrap/>
            <w:vAlign w:val="center"/>
            <w:hideMark/>
          </w:tcPr>
          <w:p w14:paraId="7327F090"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Jeringas</w:t>
            </w:r>
          </w:p>
        </w:tc>
        <w:tc>
          <w:tcPr>
            <w:tcW w:w="1462" w:type="dxa"/>
            <w:tcBorders>
              <w:top w:val="nil"/>
              <w:left w:val="nil"/>
              <w:bottom w:val="single" w:sz="4" w:space="0" w:color="auto"/>
              <w:right w:val="single" w:sz="4" w:space="0" w:color="auto"/>
            </w:tcBorders>
            <w:shd w:val="clear" w:color="auto" w:fill="auto"/>
            <w:noWrap/>
            <w:vAlign w:val="center"/>
            <w:hideMark/>
          </w:tcPr>
          <w:p w14:paraId="5E44B47B"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10</w:t>
            </w:r>
          </w:p>
        </w:tc>
        <w:tc>
          <w:tcPr>
            <w:tcW w:w="1188" w:type="dxa"/>
            <w:tcBorders>
              <w:top w:val="nil"/>
              <w:left w:val="nil"/>
              <w:bottom w:val="single" w:sz="4" w:space="0" w:color="auto"/>
              <w:right w:val="nil"/>
            </w:tcBorders>
            <w:shd w:val="clear" w:color="auto" w:fill="auto"/>
            <w:noWrap/>
            <w:vAlign w:val="center"/>
            <w:hideMark/>
          </w:tcPr>
          <w:p w14:paraId="0CCCA961"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228AA7C9"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64F8F177"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6CE221B3"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15</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3A33BC99"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xml:space="preserve">Agujas de diferentes calibres 3, 5, 10 y 20 </w:t>
            </w:r>
          </w:p>
        </w:tc>
        <w:tc>
          <w:tcPr>
            <w:tcW w:w="1462" w:type="dxa"/>
            <w:tcBorders>
              <w:top w:val="nil"/>
              <w:left w:val="nil"/>
              <w:bottom w:val="single" w:sz="4" w:space="0" w:color="auto"/>
              <w:right w:val="single" w:sz="4" w:space="0" w:color="auto"/>
            </w:tcBorders>
            <w:shd w:val="clear" w:color="auto" w:fill="auto"/>
            <w:noWrap/>
            <w:vAlign w:val="center"/>
            <w:hideMark/>
          </w:tcPr>
          <w:p w14:paraId="6DD71B10"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15</w:t>
            </w:r>
          </w:p>
        </w:tc>
        <w:tc>
          <w:tcPr>
            <w:tcW w:w="1188" w:type="dxa"/>
            <w:tcBorders>
              <w:top w:val="nil"/>
              <w:left w:val="nil"/>
              <w:bottom w:val="single" w:sz="4" w:space="0" w:color="auto"/>
              <w:right w:val="nil"/>
            </w:tcBorders>
            <w:shd w:val="clear" w:color="auto" w:fill="auto"/>
            <w:noWrap/>
            <w:vAlign w:val="center"/>
            <w:hideMark/>
          </w:tcPr>
          <w:p w14:paraId="70361AB6"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66ABB984"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3AF7290F"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3D544D61"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16</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66295256"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xml:space="preserve">Solución salina 500 </w:t>
            </w:r>
          </w:p>
        </w:tc>
        <w:tc>
          <w:tcPr>
            <w:tcW w:w="1462" w:type="dxa"/>
            <w:tcBorders>
              <w:top w:val="nil"/>
              <w:left w:val="nil"/>
              <w:bottom w:val="single" w:sz="4" w:space="0" w:color="auto"/>
              <w:right w:val="single" w:sz="4" w:space="0" w:color="auto"/>
            </w:tcBorders>
            <w:shd w:val="clear" w:color="auto" w:fill="auto"/>
            <w:noWrap/>
            <w:vAlign w:val="center"/>
            <w:hideMark/>
          </w:tcPr>
          <w:p w14:paraId="5A488DC0"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3</w:t>
            </w:r>
          </w:p>
        </w:tc>
        <w:tc>
          <w:tcPr>
            <w:tcW w:w="1188" w:type="dxa"/>
            <w:tcBorders>
              <w:top w:val="nil"/>
              <w:left w:val="nil"/>
              <w:bottom w:val="single" w:sz="4" w:space="0" w:color="auto"/>
              <w:right w:val="nil"/>
            </w:tcBorders>
            <w:shd w:val="clear" w:color="auto" w:fill="auto"/>
            <w:noWrap/>
            <w:vAlign w:val="center"/>
            <w:hideMark/>
          </w:tcPr>
          <w:p w14:paraId="2C72D6CB"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4CA6EDA1"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15CDD83F"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36EEE9AF"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17</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0687B220"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xml:space="preserve">Agua estéril 500 </w:t>
            </w:r>
          </w:p>
        </w:tc>
        <w:tc>
          <w:tcPr>
            <w:tcW w:w="1462" w:type="dxa"/>
            <w:tcBorders>
              <w:top w:val="nil"/>
              <w:left w:val="nil"/>
              <w:bottom w:val="single" w:sz="4" w:space="0" w:color="auto"/>
              <w:right w:val="single" w:sz="4" w:space="0" w:color="auto"/>
            </w:tcBorders>
            <w:shd w:val="clear" w:color="auto" w:fill="auto"/>
            <w:noWrap/>
            <w:vAlign w:val="center"/>
            <w:hideMark/>
          </w:tcPr>
          <w:p w14:paraId="1EC9170C"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w:t>
            </w:r>
          </w:p>
        </w:tc>
        <w:tc>
          <w:tcPr>
            <w:tcW w:w="1188" w:type="dxa"/>
            <w:tcBorders>
              <w:top w:val="nil"/>
              <w:left w:val="nil"/>
              <w:bottom w:val="single" w:sz="4" w:space="0" w:color="auto"/>
              <w:right w:val="nil"/>
            </w:tcBorders>
            <w:shd w:val="clear" w:color="auto" w:fill="auto"/>
            <w:noWrap/>
            <w:vAlign w:val="center"/>
            <w:hideMark/>
          </w:tcPr>
          <w:p w14:paraId="2385DB49"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613A54A3"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467157CC"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14ED9300"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18</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792D1D9F"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xml:space="preserve">Antisépticos (agua oxigenada, </w:t>
            </w:r>
            <w:proofErr w:type="spellStart"/>
            <w:r w:rsidRPr="00D54627">
              <w:rPr>
                <w:rFonts w:ascii="Times New Roman" w:hAnsi="Times New Roman"/>
                <w:szCs w:val="22"/>
                <w:lang w:val="es-419"/>
              </w:rPr>
              <w:t>clorexidina</w:t>
            </w:r>
            <w:proofErr w:type="spellEnd"/>
            <w:r w:rsidRPr="00D54627">
              <w:rPr>
                <w:rFonts w:ascii="Times New Roman" w:hAnsi="Times New Roman"/>
                <w:szCs w:val="22"/>
                <w:lang w:val="es-419"/>
              </w:rPr>
              <w:t>)</w:t>
            </w:r>
          </w:p>
        </w:tc>
        <w:tc>
          <w:tcPr>
            <w:tcW w:w="1462" w:type="dxa"/>
            <w:tcBorders>
              <w:top w:val="nil"/>
              <w:left w:val="nil"/>
              <w:bottom w:val="single" w:sz="4" w:space="0" w:color="auto"/>
              <w:right w:val="single" w:sz="4" w:space="0" w:color="auto"/>
            </w:tcBorders>
            <w:shd w:val="clear" w:color="auto" w:fill="auto"/>
            <w:noWrap/>
            <w:vAlign w:val="center"/>
            <w:hideMark/>
          </w:tcPr>
          <w:p w14:paraId="52D6468F"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w:t>
            </w:r>
          </w:p>
        </w:tc>
        <w:tc>
          <w:tcPr>
            <w:tcW w:w="1188" w:type="dxa"/>
            <w:tcBorders>
              <w:top w:val="nil"/>
              <w:left w:val="nil"/>
              <w:bottom w:val="single" w:sz="4" w:space="0" w:color="auto"/>
              <w:right w:val="nil"/>
            </w:tcBorders>
            <w:shd w:val="clear" w:color="auto" w:fill="auto"/>
            <w:noWrap/>
            <w:vAlign w:val="center"/>
            <w:hideMark/>
          </w:tcPr>
          <w:p w14:paraId="015DC813"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05D13881"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43FE8C65"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05421585"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19</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534052D3"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xml:space="preserve">Equipo de sutura </w:t>
            </w:r>
          </w:p>
        </w:tc>
        <w:tc>
          <w:tcPr>
            <w:tcW w:w="1462" w:type="dxa"/>
            <w:tcBorders>
              <w:top w:val="nil"/>
              <w:left w:val="nil"/>
              <w:bottom w:val="single" w:sz="4" w:space="0" w:color="auto"/>
              <w:right w:val="single" w:sz="4" w:space="0" w:color="auto"/>
            </w:tcBorders>
            <w:shd w:val="clear" w:color="auto" w:fill="auto"/>
            <w:noWrap/>
            <w:vAlign w:val="center"/>
            <w:hideMark/>
          </w:tcPr>
          <w:p w14:paraId="65B65BBD"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w:t>
            </w:r>
          </w:p>
        </w:tc>
        <w:tc>
          <w:tcPr>
            <w:tcW w:w="1188" w:type="dxa"/>
            <w:tcBorders>
              <w:top w:val="nil"/>
              <w:left w:val="nil"/>
              <w:bottom w:val="single" w:sz="4" w:space="0" w:color="auto"/>
              <w:right w:val="nil"/>
            </w:tcBorders>
            <w:shd w:val="clear" w:color="auto" w:fill="auto"/>
            <w:noWrap/>
            <w:vAlign w:val="center"/>
            <w:hideMark/>
          </w:tcPr>
          <w:p w14:paraId="1FEA61DD"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7DB92CF4"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54400B51"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175CCCFF"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20</w:t>
            </w:r>
          </w:p>
        </w:tc>
        <w:tc>
          <w:tcPr>
            <w:tcW w:w="3844" w:type="dxa"/>
            <w:tcBorders>
              <w:top w:val="single" w:sz="4" w:space="0" w:color="auto"/>
              <w:left w:val="nil"/>
              <w:bottom w:val="single" w:sz="4" w:space="0" w:color="auto"/>
              <w:right w:val="single" w:sz="4" w:space="0" w:color="000000"/>
            </w:tcBorders>
            <w:shd w:val="clear" w:color="auto" w:fill="auto"/>
            <w:noWrap/>
            <w:vAlign w:val="center"/>
            <w:hideMark/>
          </w:tcPr>
          <w:p w14:paraId="5E30FEFE"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Lidocaína (anestesia)</w:t>
            </w:r>
          </w:p>
        </w:tc>
        <w:tc>
          <w:tcPr>
            <w:tcW w:w="1462" w:type="dxa"/>
            <w:tcBorders>
              <w:top w:val="nil"/>
              <w:left w:val="nil"/>
              <w:bottom w:val="single" w:sz="4" w:space="0" w:color="auto"/>
              <w:right w:val="single" w:sz="4" w:space="0" w:color="auto"/>
            </w:tcBorders>
            <w:shd w:val="clear" w:color="auto" w:fill="auto"/>
            <w:noWrap/>
            <w:vAlign w:val="center"/>
            <w:hideMark/>
          </w:tcPr>
          <w:p w14:paraId="18B3447F"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5</w:t>
            </w:r>
          </w:p>
        </w:tc>
        <w:tc>
          <w:tcPr>
            <w:tcW w:w="1188" w:type="dxa"/>
            <w:tcBorders>
              <w:top w:val="nil"/>
              <w:left w:val="nil"/>
              <w:bottom w:val="single" w:sz="4" w:space="0" w:color="auto"/>
              <w:right w:val="nil"/>
            </w:tcBorders>
            <w:shd w:val="clear" w:color="auto" w:fill="auto"/>
            <w:noWrap/>
            <w:vAlign w:val="center"/>
            <w:hideMark/>
          </w:tcPr>
          <w:p w14:paraId="30577708"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267E3EE8"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57B64C26"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37FF15BE"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21</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4FF1E267"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Hilos de sutura 3-0 y 2-0 nylon</w:t>
            </w:r>
          </w:p>
        </w:tc>
        <w:tc>
          <w:tcPr>
            <w:tcW w:w="1462" w:type="dxa"/>
            <w:tcBorders>
              <w:top w:val="nil"/>
              <w:left w:val="nil"/>
              <w:bottom w:val="single" w:sz="4" w:space="0" w:color="auto"/>
              <w:right w:val="single" w:sz="4" w:space="0" w:color="auto"/>
            </w:tcBorders>
            <w:shd w:val="clear" w:color="auto" w:fill="auto"/>
            <w:noWrap/>
            <w:vAlign w:val="center"/>
            <w:hideMark/>
          </w:tcPr>
          <w:p w14:paraId="0D877518"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w:t>
            </w:r>
          </w:p>
        </w:tc>
        <w:tc>
          <w:tcPr>
            <w:tcW w:w="1188" w:type="dxa"/>
            <w:tcBorders>
              <w:top w:val="nil"/>
              <w:left w:val="nil"/>
              <w:bottom w:val="single" w:sz="4" w:space="0" w:color="auto"/>
              <w:right w:val="nil"/>
            </w:tcBorders>
            <w:shd w:val="clear" w:color="auto" w:fill="auto"/>
            <w:noWrap/>
            <w:vAlign w:val="center"/>
            <w:hideMark/>
          </w:tcPr>
          <w:p w14:paraId="20A3CDDF"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471DA7AC"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2 de cada uno</w:t>
            </w:r>
          </w:p>
        </w:tc>
      </w:tr>
      <w:tr w:rsidR="004F6B55" w:rsidRPr="00D54627" w14:paraId="69D7150C"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07941F68"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22</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588584D7" w14:textId="77777777" w:rsidR="004F6B55" w:rsidRPr="00D54627" w:rsidRDefault="004F6B55" w:rsidP="004F6B55">
            <w:pPr>
              <w:rPr>
                <w:rFonts w:ascii="Times New Roman" w:hAnsi="Times New Roman"/>
                <w:szCs w:val="22"/>
                <w:lang w:val="pt-BR"/>
              </w:rPr>
            </w:pPr>
            <w:r w:rsidRPr="00D54627">
              <w:rPr>
                <w:rFonts w:ascii="Times New Roman" w:hAnsi="Times New Roman"/>
                <w:szCs w:val="22"/>
                <w:lang w:val="pt-BR"/>
              </w:rPr>
              <w:t xml:space="preserve">Catéter para via periférica angiocath </w:t>
            </w:r>
          </w:p>
        </w:tc>
        <w:tc>
          <w:tcPr>
            <w:tcW w:w="1462" w:type="dxa"/>
            <w:tcBorders>
              <w:top w:val="nil"/>
              <w:left w:val="nil"/>
              <w:bottom w:val="single" w:sz="4" w:space="0" w:color="auto"/>
              <w:right w:val="single" w:sz="4" w:space="0" w:color="auto"/>
            </w:tcBorders>
            <w:shd w:val="clear" w:color="auto" w:fill="auto"/>
            <w:noWrap/>
            <w:vAlign w:val="center"/>
            <w:hideMark/>
          </w:tcPr>
          <w:p w14:paraId="1545FE74"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w:t>
            </w:r>
          </w:p>
        </w:tc>
        <w:tc>
          <w:tcPr>
            <w:tcW w:w="1188" w:type="dxa"/>
            <w:tcBorders>
              <w:top w:val="nil"/>
              <w:left w:val="nil"/>
              <w:bottom w:val="single" w:sz="4" w:space="0" w:color="auto"/>
              <w:right w:val="nil"/>
            </w:tcBorders>
            <w:shd w:val="clear" w:color="auto" w:fill="auto"/>
            <w:noWrap/>
            <w:vAlign w:val="center"/>
            <w:hideMark/>
          </w:tcPr>
          <w:p w14:paraId="393F7385"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523F84D1"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427F6C72"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7B4F665E"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23</w:t>
            </w:r>
          </w:p>
        </w:tc>
        <w:tc>
          <w:tcPr>
            <w:tcW w:w="3844" w:type="dxa"/>
            <w:tcBorders>
              <w:top w:val="single" w:sz="4" w:space="0" w:color="auto"/>
              <w:left w:val="nil"/>
              <w:bottom w:val="single" w:sz="4" w:space="0" w:color="auto"/>
              <w:right w:val="single" w:sz="4" w:space="0" w:color="auto"/>
            </w:tcBorders>
            <w:shd w:val="clear" w:color="000000" w:fill="FFFFFF"/>
            <w:noWrap/>
            <w:vAlign w:val="center"/>
            <w:hideMark/>
          </w:tcPr>
          <w:p w14:paraId="30170B67"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xml:space="preserve">Campos estériles </w:t>
            </w:r>
          </w:p>
        </w:tc>
        <w:tc>
          <w:tcPr>
            <w:tcW w:w="1462" w:type="dxa"/>
            <w:tcBorders>
              <w:top w:val="nil"/>
              <w:left w:val="nil"/>
              <w:bottom w:val="single" w:sz="4" w:space="0" w:color="auto"/>
              <w:right w:val="single" w:sz="4" w:space="0" w:color="auto"/>
            </w:tcBorders>
            <w:shd w:val="clear" w:color="auto" w:fill="auto"/>
            <w:noWrap/>
            <w:vAlign w:val="center"/>
            <w:hideMark/>
          </w:tcPr>
          <w:p w14:paraId="7F1D2D94"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w:t>
            </w:r>
          </w:p>
        </w:tc>
        <w:tc>
          <w:tcPr>
            <w:tcW w:w="1188" w:type="dxa"/>
            <w:tcBorders>
              <w:top w:val="nil"/>
              <w:left w:val="nil"/>
              <w:bottom w:val="single" w:sz="4" w:space="0" w:color="auto"/>
              <w:right w:val="nil"/>
            </w:tcBorders>
            <w:shd w:val="clear" w:color="auto" w:fill="auto"/>
            <w:noWrap/>
            <w:vAlign w:val="center"/>
            <w:hideMark/>
          </w:tcPr>
          <w:p w14:paraId="1D6A8BB1"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xml:space="preserve">unidad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1B7DC1C5"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atención de heridos, ambiente limpio</w:t>
            </w:r>
          </w:p>
        </w:tc>
      </w:tr>
      <w:tr w:rsidR="004F6B55" w:rsidRPr="00D54627" w14:paraId="591ECD80"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2D702F00"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24</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43C7E7D2"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xml:space="preserve">Guates quirúrgicos 6.5, 7, 7.5 y 8 </w:t>
            </w:r>
          </w:p>
        </w:tc>
        <w:tc>
          <w:tcPr>
            <w:tcW w:w="1462" w:type="dxa"/>
            <w:tcBorders>
              <w:top w:val="nil"/>
              <w:left w:val="nil"/>
              <w:bottom w:val="single" w:sz="4" w:space="0" w:color="auto"/>
              <w:right w:val="single" w:sz="4" w:space="0" w:color="auto"/>
            </w:tcBorders>
            <w:shd w:val="clear" w:color="auto" w:fill="auto"/>
            <w:noWrap/>
            <w:vAlign w:val="center"/>
            <w:hideMark/>
          </w:tcPr>
          <w:p w14:paraId="67152E71"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10</w:t>
            </w:r>
          </w:p>
        </w:tc>
        <w:tc>
          <w:tcPr>
            <w:tcW w:w="1188" w:type="dxa"/>
            <w:tcBorders>
              <w:top w:val="nil"/>
              <w:left w:val="nil"/>
              <w:bottom w:val="single" w:sz="4" w:space="0" w:color="auto"/>
              <w:right w:val="nil"/>
            </w:tcBorders>
            <w:shd w:val="clear" w:color="auto" w:fill="auto"/>
            <w:noWrap/>
            <w:vAlign w:val="center"/>
            <w:hideMark/>
          </w:tcPr>
          <w:p w14:paraId="32A38602"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pares</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4658D637"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7DAB389B"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0DBE9952"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25</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640C8EE4"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xml:space="preserve">Guantes de nitrilo </w:t>
            </w:r>
          </w:p>
        </w:tc>
        <w:tc>
          <w:tcPr>
            <w:tcW w:w="1462" w:type="dxa"/>
            <w:tcBorders>
              <w:top w:val="nil"/>
              <w:left w:val="nil"/>
              <w:bottom w:val="single" w:sz="4" w:space="0" w:color="auto"/>
              <w:right w:val="single" w:sz="4" w:space="0" w:color="auto"/>
            </w:tcBorders>
            <w:shd w:val="clear" w:color="auto" w:fill="auto"/>
            <w:noWrap/>
            <w:vAlign w:val="center"/>
            <w:hideMark/>
          </w:tcPr>
          <w:p w14:paraId="50D2B232"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3</w:t>
            </w:r>
          </w:p>
        </w:tc>
        <w:tc>
          <w:tcPr>
            <w:tcW w:w="1188" w:type="dxa"/>
            <w:tcBorders>
              <w:top w:val="nil"/>
              <w:left w:val="nil"/>
              <w:bottom w:val="single" w:sz="4" w:space="0" w:color="auto"/>
              <w:right w:val="nil"/>
            </w:tcBorders>
            <w:shd w:val="clear" w:color="auto" w:fill="auto"/>
            <w:noWrap/>
            <w:vAlign w:val="center"/>
            <w:hideMark/>
          </w:tcPr>
          <w:p w14:paraId="3E0AFB2F"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pares</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46531DCE"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6B9C06D1"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2CA78B2B"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26</w:t>
            </w:r>
          </w:p>
        </w:tc>
        <w:tc>
          <w:tcPr>
            <w:tcW w:w="3844" w:type="dxa"/>
            <w:tcBorders>
              <w:top w:val="single" w:sz="4" w:space="0" w:color="auto"/>
              <w:left w:val="nil"/>
              <w:bottom w:val="single" w:sz="4" w:space="0" w:color="auto"/>
              <w:right w:val="single" w:sz="4" w:space="0" w:color="auto"/>
            </w:tcBorders>
            <w:shd w:val="clear" w:color="000000" w:fill="FFFFFF"/>
            <w:noWrap/>
            <w:vAlign w:val="center"/>
            <w:hideMark/>
          </w:tcPr>
          <w:p w14:paraId="3292CA03"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xml:space="preserve">Pulso-oxímetro </w:t>
            </w:r>
          </w:p>
        </w:tc>
        <w:tc>
          <w:tcPr>
            <w:tcW w:w="1462" w:type="dxa"/>
            <w:tcBorders>
              <w:top w:val="nil"/>
              <w:left w:val="nil"/>
              <w:bottom w:val="single" w:sz="4" w:space="0" w:color="auto"/>
              <w:right w:val="single" w:sz="4" w:space="0" w:color="auto"/>
            </w:tcBorders>
            <w:shd w:val="clear" w:color="auto" w:fill="auto"/>
            <w:noWrap/>
            <w:vAlign w:val="center"/>
            <w:hideMark/>
          </w:tcPr>
          <w:p w14:paraId="445CA351"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w:t>
            </w:r>
          </w:p>
        </w:tc>
        <w:tc>
          <w:tcPr>
            <w:tcW w:w="1188" w:type="dxa"/>
            <w:tcBorders>
              <w:top w:val="nil"/>
              <w:left w:val="nil"/>
              <w:bottom w:val="single" w:sz="4" w:space="0" w:color="auto"/>
              <w:right w:val="nil"/>
            </w:tcBorders>
            <w:shd w:val="clear" w:color="auto" w:fill="auto"/>
            <w:noWrap/>
            <w:vAlign w:val="center"/>
            <w:hideMark/>
          </w:tcPr>
          <w:p w14:paraId="30F2262E"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54AF7EB0"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15E24133"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5BBE7ACF"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27</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357A2CD8"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Ventilador manual (</w:t>
            </w:r>
            <w:proofErr w:type="spellStart"/>
            <w:proofErr w:type="gramStart"/>
            <w:r w:rsidRPr="00D54627">
              <w:rPr>
                <w:rFonts w:ascii="Times New Roman" w:hAnsi="Times New Roman"/>
                <w:szCs w:val="22"/>
                <w:lang w:val="es-419"/>
              </w:rPr>
              <w:t>Ambú</w:t>
            </w:r>
            <w:proofErr w:type="spellEnd"/>
            <w:r w:rsidRPr="00D54627">
              <w:rPr>
                <w:rFonts w:ascii="Times New Roman" w:hAnsi="Times New Roman"/>
                <w:szCs w:val="22"/>
                <w:lang w:val="es-419"/>
              </w:rPr>
              <w:t xml:space="preserve"> )</w:t>
            </w:r>
            <w:proofErr w:type="gramEnd"/>
          </w:p>
        </w:tc>
        <w:tc>
          <w:tcPr>
            <w:tcW w:w="1462" w:type="dxa"/>
            <w:tcBorders>
              <w:top w:val="nil"/>
              <w:left w:val="nil"/>
              <w:bottom w:val="single" w:sz="4" w:space="0" w:color="auto"/>
              <w:right w:val="single" w:sz="4" w:space="0" w:color="auto"/>
            </w:tcBorders>
            <w:shd w:val="clear" w:color="auto" w:fill="auto"/>
            <w:noWrap/>
            <w:vAlign w:val="center"/>
            <w:hideMark/>
          </w:tcPr>
          <w:p w14:paraId="2B17258C"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w:t>
            </w:r>
          </w:p>
        </w:tc>
        <w:tc>
          <w:tcPr>
            <w:tcW w:w="1188" w:type="dxa"/>
            <w:tcBorders>
              <w:top w:val="nil"/>
              <w:left w:val="nil"/>
              <w:bottom w:val="single" w:sz="4" w:space="0" w:color="auto"/>
              <w:right w:val="nil"/>
            </w:tcBorders>
            <w:shd w:val="clear" w:color="auto" w:fill="auto"/>
            <w:noWrap/>
            <w:vAlign w:val="center"/>
            <w:hideMark/>
          </w:tcPr>
          <w:p w14:paraId="320845D9"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026C7572"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6BE4B3E0"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23EC1082"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28</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32420094"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xml:space="preserve">Estetoscopio (Toma de presión arterial) </w:t>
            </w:r>
          </w:p>
        </w:tc>
        <w:tc>
          <w:tcPr>
            <w:tcW w:w="1462" w:type="dxa"/>
            <w:tcBorders>
              <w:top w:val="nil"/>
              <w:left w:val="nil"/>
              <w:bottom w:val="single" w:sz="4" w:space="0" w:color="auto"/>
              <w:right w:val="single" w:sz="4" w:space="0" w:color="auto"/>
            </w:tcBorders>
            <w:shd w:val="clear" w:color="auto" w:fill="auto"/>
            <w:noWrap/>
            <w:vAlign w:val="center"/>
            <w:hideMark/>
          </w:tcPr>
          <w:p w14:paraId="291CEDD5"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w:t>
            </w:r>
          </w:p>
        </w:tc>
        <w:tc>
          <w:tcPr>
            <w:tcW w:w="1188" w:type="dxa"/>
            <w:tcBorders>
              <w:top w:val="nil"/>
              <w:left w:val="nil"/>
              <w:bottom w:val="single" w:sz="4" w:space="0" w:color="auto"/>
              <w:right w:val="nil"/>
            </w:tcBorders>
            <w:shd w:val="clear" w:color="auto" w:fill="auto"/>
            <w:noWrap/>
            <w:vAlign w:val="center"/>
            <w:hideMark/>
          </w:tcPr>
          <w:p w14:paraId="55DCC378"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1143AA30"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3C8AFAF8"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3FD57A4E"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29</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7BC1EBC2"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xml:space="preserve">Glucómetro, tiras y lancetas </w:t>
            </w:r>
          </w:p>
        </w:tc>
        <w:tc>
          <w:tcPr>
            <w:tcW w:w="1462" w:type="dxa"/>
            <w:tcBorders>
              <w:top w:val="nil"/>
              <w:left w:val="nil"/>
              <w:bottom w:val="single" w:sz="4" w:space="0" w:color="auto"/>
              <w:right w:val="single" w:sz="4" w:space="0" w:color="auto"/>
            </w:tcBorders>
            <w:shd w:val="clear" w:color="auto" w:fill="auto"/>
            <w:noWrap/>
            <w:vAlign w:val="center"/>
            <w:hideMark/>
          </w:tcPr>
          <w:p w14:paraId="597E611E"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w:t>
            </w:r>
          </w:p>
        </w:tc>
        <w:tc>
          <w:tcPr>
            <w:tcW w:w="1188" w:type="dxa"/>
            <w:tcBorders>
              <w:top w:val="nil"/>
              <w:left w:val="nil"/>
              <w:bottom w:val="single" w:sz="4" w:space="0" w:color="auto"/>
              <w:right w:val="nil"/>
            </w:tcBorders>
            <w:shd w:val="clear" w:color="auto" w:fill="auto"/>
            <w:noWrap/>
            <w:vAlign w:val="center"/>
            <w:hideMark/>
          </w:tcPr>
          <w:p w14:paraId="6060AE9D"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78179A65"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5BB5B012"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3ACAD3B0"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30</w:t>
            </w:r>
          </w:p>
        </w:tc>
        <w:tc>
          <w:tcPr>
            <w:tcW w:w="3844" w:type="dxa"/>
            <w:tcBorders>
              <w:top w:val="single" w:sz="4" w:space="0" w:color="auto"/>
              <w:left w:val="nil"/>
              <w:bottom w:val="single" w:sz="4" w:space="0" w:color="auto"/>
              <w:right w:val="single" w:sz="4" w:space="0" w:color="auto"/>
            </w:tcBorders>
            <w:shd w:val="clear" w:color="000000" w:fill="FFFFFF"/>
            <w:noWrap/>
            <w:vAlign w:val="center"/>
            <w:hideMark/>
          </w:tcPr>
          <w:p w14:paraId="1227C761"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Rodillo o posicionador de cuello</w:t>
            </w:r>
          </w:p>
        </w:tc>
        <w:tc>
          <w:tcPr>
            <w:tcW w:w="1462" w:type="dxa"/>
            <w:tcBorders>
              <w:top w:val="nil"/>
              <w:left w:val="nil"/>
              <w:bottom w:val="single" w:sz="4" w:space="0" w:color="auto"/>
              <w:right w:val="single" w:sz="4" w:space="0" w:color="auto"/>
            </w:tcBorders>
            <w:shd w:val="clear" w:color="auto" w:fill="auto"/>
            <w:noWrap/>
            <w:vAlign w:val="center"/>
            <w:hideMark/>
          </w:tcPr>
          <w:p w14:paraId="1B188FCF"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w:t>
            </w:r>
          </w:p>
        </w:tc>
        <w:tc>
          <w:tcPr>
            <w:tcW w:w="1188" w:type="dxa"/>
            <w:tcBorders>
              <w:top w:val="nil"/>
              <w:left w:val="nil"/>
              <w:bottom w:val="single" w:sz="4" w:space="0" w:color="auto"/>
              <w:right w:val="nil"/>
            </w:tcBorders>
            <w:shd w:val="clear" w:color="auto" w:fill="auto"/>
            <w:noWrap/>
            <w:vAlign w:val="center"/>
            <w:hideMark/>
          </w:tcPr>
          <w:p w14:paraId="1851BB30"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1286E2C1"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77849B60" w14:textId="77777777" w:rsidTr="007F44B7">
        <w:trPr>
          <w:trHeight w:val="288"/>
        </w:trPr>
        <w:tc>
          <w:tcPr>
            <w:tcW w:w="54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43097F3"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31</w:t>
            </w:r>
          </w:p>
        </w:tc>
        <w:tc>
          <w:tcPr>
            <w:tcW w:w="38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423752"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Parche ocular (en caso de basura en el ojo)</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109CD"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1BC1C"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caja</w:t>
            </w:r>
          </w:p>
        </w:tc>
        <w:tc>
          <w:tcPr>
            <w:tcW w:w="240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9CA78AF"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atención en daños a ojos</w:t>
            </w:r>
          </w:p>
        </w:tc>
      </w:tr>
      <w:tr w:rsidR="004F6B55" w:rsidRPr="00D54627" w14:paraId="45C7448B" w14:textId="77777777" w:rsidTr="007F44B7">
        <w:trPr>
          <w:trHeight w:val="288"/>
        </w:trPr>
        <w:tc>
          <w:tcPr>
            <w:tcW w:w="54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549AEDB"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lastRenderedPageBreak/>
              <w:t>32</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66C5E07F"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Collarín</w:t>
            </w:r>
          </w:p>
        </w:tc>
        <w:tc>
          <w:tcPr>
            <w:tcW w:w="1462" w:type="dxa"/>
            <w:tcBorders>
              <w:top w:val="single" w:sz="4" w:space="0" w:color="auto"/>
              <w:left w:val="nil"/>
              <w:bottom w:val="single" w:sz="4" w:space="0" w:color="auto"/>
              <w:right w:val="single" w:sz="4" w:space="0" w:color="auto"/>
            </w:tcBorders>
            <w:shd w:val="clear" w:color="auto" w:fill="auto"/>
            <w:noWrap/>
            <w:vAlign w:val="center"/>
            <w:hideMark/>
          </w:tcPr>
          <w:p w14:paraId="50425947"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w:t>
            </w:r>
          </w:p>
        </w:tc>
        <w:tc>
          <w:tcPr>
            <w:tcW w:w="1188" w:type="dxa"/>
            <w:tcBorders>
              <w:top w:val="single" w:sz="4" w:space="0" w:color="auto"/>
              <w:left w:val="nil"/>
              <w:bottom w:val="single" w:sz="4" w:space="0" w:color="auto"/>
              <w:right w:val="nil"/>
            </w:tcBorders>
            <w:shd w:val="clear" w:color="auto" w:fill="auto"/>
            <w:noWrap/>
            <w:vAlign w:val="center"/>
            <w:hideMark/>
          </w:tcPr>
          <w:p w14:paraId="1C67DD46"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7A09028"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40E86399"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089D6590"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33</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194DE95B"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Bisturí</w:t>
            </w:r>
          </w:p>
        </w:tc>
        <w:tc>
          <w:tcPr>
            <w:tcW w:w="1462" w:type="dxa"/>
            <w:tcBorders>
              <w:top w:val="nil"/>
              <w:left w:val="nil"/>
              <w:bottom w:val="single" w:sz="4" w:space="0" w:color="auto"/>
              <w:right w:val="single" w:sz="4" w:space="0" w:color="auto"/>
            </w:tcBorders>
            <w:shd w:val="clear" w:color="auto" w:fill="auto"/>
            <w:noWrap/>
            <w:vAlign w:val="center"/>
            <w:hideMark/>
          </w:tcPr>
          <w:p w14:paraId="5CFE09B2"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w:t>
            </w:r>
          </w:p>
        </w:tc>
        <w:tc>
          <w:tcPr>
            <w:tcW w:w="1188" w:type="dxa"/>
            <w:tcBorders>
              <w:top w:val="nil"/>
              <w:left w:val="nil"/>
              <w:bottom w:val="single" w:sz="4" w:space="0" w:color="auto"/>
              <w:right w:val="nil"/>
            </w:tcBorders>
            <w:shd w:val="clear" w:color="auto" w:fill="auto"/>
            <w:noWrap/>
            <w:vAlign w:val="center"/>
            <w:hideMark/>
          </w:tcPr>
          <w:p w14:paraId="18C6D000"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1E265DC7"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5364746C"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2E41C949"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34</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2CD3D428"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Tijera</w:t>
            </w:r>
          </w:p>
        </w:tc>
        <w:tc>
          <w:tcPr>
            <w:tcW w:w="1462" w:type="dxa"/>
            <w:tcBorders>
              <w:top w:val="single" w:sz="4" w:space="0" w:color="auto"/>
              <w:left w:val="nil"/>
              <w:bottom w:val="single" w:sz="4" w:space="0" w:color="auto"/>
              <w:right w:val="single" w:sz="4" w:space="0" w:color="auto"/>
            </w:tcBorders>
            <w:shd w:val="clear" w:color="auto" w:fill="auto"/>
            <w:noWrap/>
            <w:vAlign w:val="center"/>
            <w:hideMark/>
          </w:tcPr>
          <w:p w14:paraId="557EC5D1"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w:t>
            </w:r>
          </w:p>
        </w:tc>
        <w:tc>
          <w:tcPr>
            <w:tcW w:w="1188" w:type="dxa"/>
            <w:tcBorders>
              <w:top w:val="single" w:sz="4" w:space="0" w:color="auto"/>
              <w:left w:val="nil"/>
              <w:bottom w:val="single" w:sz="4" w:space="0" w:color="auto"/>
              <w:right w:val="nil"/>
            </w:tcBorders>
            <w:shd w:val="clear" w:color="auto" w:fill="auto"/>
            <w:noWrap/>
            <w:vAlign w:val="center"/>
            <w:hideMark/>
          </w:tcPr>
          <w:p w14:paraId="7B77C11B"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C383560"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7CCDEBF6"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4FD33730"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35</w:t>
            </w:r>
          </w:p>
        </w:tc>
        <w:tc>
          <w:tcPr>
            <w:tcW w:w="3844" w:type="dxa"/>
            <w:tcBorders>
              <w:top w:val="single" w:sz="4" w:space="0" w:color="auto"/>
              <w:left w:val="nil"/>
              <w:bottom w:val="single" w:sz="4" w:space="0" w:color="auto"/>
              <w:right w:val="single" w:sz="4" w:space="0" w:color="auto"/>
            </w:tcBorders>
            <w:shd w:val="clear" w:color="auto" w:fill="auto"/>
            <w:noWrap/>
            <w:vAlign w:val="center"/>
            <w:hideMark/>
          </w:tcPr>
          <w:p w14:paraId="74F9121D"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Ligaduras</w:t>
            </w:r>
          </w:p>
        </w:tc>
        <w:tc>
          <w:tcPr>
            <w:tcW w:w="1462" w:type="dxa"/>
            <w:tcBorders>
              <w:top w:val="nil"/>
              <w:left w:val="nil"/>
              <w:bottom w:val="single" w:sz="4" w:space="0" w:color="auto"/>
              <w:right w:val="single" w:sz="4" w:space="0" w:color="auto"/>
            </w:tcBorders>
            <w:shd w:val="clear" w:color="auto" w:fill="auto"/>
            <w:noWrap/>
            <w:vAlign w:val="center"/>
            <w:hideMark/>
          </w:tcPr>
          <w:p w14:paraId="1238CF09"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w:t>
            </w:r>
          </w:p>
        </w:tc>
        <w:tc>
          <w:tcPr>
            <w:tcW w:w="1188" w:type="dxa"/>
            <w:tcBorders>
              <w:top w:val="nil"/>
              <w:left w:val="nil"/>
              <w:bottom w:val="single" w:sz="4" w:space="0" w:color="auto"/>
              <w:right w:val="nil"/>
            </w:tcBorders>
            <w:shd w:val="clear" w:color="auto" w:fill="auto"/>
            <w:noWrap/>
            <w:vAlign w:val="center"/>
            <w:hideMark/>
          </w:tcPr>
          <w:p w14:paraId="286B4059"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35905306"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23062E70"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02E233F5"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36</w:t>
            </w:r>
          </w:p>
        </w:tc>
        <w:tc>
          <w:tcPr>
            <w:tcW w:w="3844" w:type="dxa"/>
            <w:tcBorders>
              <w:top w:val="single" w:sz="4" w:space="0" w:color="auto"/>
              <w:left w:val="nil"/>
              <w:bottom w:val="single" w:sz="4" w:space="0" w:color="auto"/>
              <w:right w:val="single" w:sz="4" w:space="0" w:color="000000"/>
            </w:tcBorders>
            <w:shd w:val="clear" w:color="auto" w:fill="auto"/>
            <w:noWrap/>
            <w:vAlign w:val="center"/>
            <w:hideMark/>
          </w:tcPr>
          <w:p w14:paraId="3AEFED96" w14:textId="77777777" w:rsidR="004F6B55" w:rsidRPr="00D54627" w:rsidRDefault="004F6B55" w:rsidP="004F6B55">
            <w:pPr>
              <w:rPr>
                <w:rFonts w:ascii="Times New Roman" w:hAnsi="Times New Roman"/>
                <w:szCs w:val="22"/>
                <w:lang w:val="es-419"/>
              </w:rPr>
            </w:pPr>
            <w:proofErr w:type="spellStart"/>
            <w:r w:rsidRPr="00D54627">
              <w:rPr>
                <w:rFonts w:ascii="Times New Roman" w:hAnsi="Times New Roman"/>
                <w:szCs w:val="22"/>
                <w:lang w:val="es-419"/>
              </w:rPr>
              <w:t>Dextroza</w:t>
            </w:r>
            <w:proofErr w:type="spellEnd"/>
            <w:r w:rsidRPr="00D54627">
              <w:rPr>
                <w:rFonts w:ascii="Times New Roman" w:hAnsi="Times New Roman"/>
                <w:szCs w:val="22"/>
                <w:lang w:val="es-419"/>
              </w:rPr>
              <w:t xml:space="preserve"> al 5%</w:t>
            </w:r>
          </w:p>
        </w:tc>
        <w:tc>
          <w:tcPr>
            <w:tcW w:w="1462" w:type="dxa"/>
            <w:tcBorders>
              <w:top w:val="nil"/>
              <w:left w:val="nil"/>
              <w:bottom w:val="single" w:sz="4" w:space="0" w:color="auto"/>
              <w:right w:val="single" w:sz="4" w:space="0" w:color="auto"/>
            </w:tcBorders>
            <w:shd w:val="clear" w:color="auto" w:fill="auto"/>
            <w:noWrap/>
            <w:vAlign w:val="center"/>
            <w:hideMark/>
          </w:tcPr>
          <w:p w14:paraId="217A5416"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4</w:t>
            </w:r>
          </w:p>
        </w:tc>
        <w:tc>
          <w:tcPr>
            <w:tcW w:w="1188" w:type="dxa"/>
            <w:tcBorders>
              <w:top w:val="nil"/>
              <w:left w:val="nil"/>
              <w:bottom w:val="single" w:sz="4" w:space="0" w:color="auto"/>
              <w:right w:val="nil"/>
            </w:tcBorders>
            <w:shd w:val="clear" w:color="auto" w:fill="auto"/>
            <w:noWrap/>
            <w:vAlign w:val="center"/>
            <w:hideMark/>
          </w:tcPr>
          <w:p w14:paraId="6CF88A22"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ampollas</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15D838C2"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para diabéticos</w:t>
            </w:r>
          </w:p>
        </w:tc>
      </w:tr>
      <w:tr w:rsidR="004F6B55" w:rsidRPr="00D54627" w14:paraId="555B5734"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3F304EDC"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37</w:t>
            </w:r>
          </w:p>
        </w:tc>
        <w:tc>
          <w:tcPr>
            <w:tcW w:w="3844" w:type="dxa"/>
            <w:tcBorders>
              <w:top w:val="single" w:sz="4" w:space="0" w:color="auto"/>
              <w:left w:val="nil"/>
              <w:bottom w:val="single" w:sz="4" w:space="0" w:color="auto"/>
              <w:right w:val="single" w:sz="4" w:space="0" w:color="000000"/>
            </w:tcBorders>
            <w:shd w:val="clear" w:color="auto" w:fill="auto"/>
            <w:noWrap/>
            <w:vAlign w:val="center"/>
            <w:hideMark/>
          </w:tcPr>
          <w:p w14:paraId="3B4E3566"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Hielo seco</w:t>
            </w:r>
          </w:p>
        </w:tc>
        <w:tc>
          <w:tcPr>
            <w:tcW w:w="1462" w:type="dxa"/>
            <w:tcBorders>
              <w:top w:val="nil"/>
              <w:left w:val="nil"/>
              <w:bottom w:val="single" w:sz="4" w:space="0" w:color="auto"/>
              <w:right w:val="single" w:sz="4" w:space="0" w:color="auto"/>
            </w:tcBorders>
            <w:shd w:val="clear" w:color="auto" w:fill="auto"/>
            <w:noWrap/>
            <w:vAlign w:val="center"/>
            <w:hideMark/>
          </w:tcPr>
          <w:p w14:paraId="42635DF9"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w:t>
            </w:r>
          </w:p>
        </w:tc>
        <w:tc>
          <w:tcPr>
            <w:tcW w:w="1188" w:type="dxa"/>
            <w:tcBorders>
              <w:top w:val="nil"/>
              <w:left w:val="nil"/>
              <w:bottom w:val="single" w:sz="4" w:space="0" w:color="auto"/>
              <w:right w:val="nil"/>
            </w:tcBorders>
            <w:shd w:val="clear" w:color="auto" w:fill="auto"/>
            <w:noWrap/>
            <w:vAlign w:val="center"/>
            <w:hideMark/>
          </w:tcPr>
          <w:p w14:paraId="79190414"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4FBE5F50"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34E27A65"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2C2D493F"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38</w:t>
            </w:r>
          </w:p>
        </w:tc>
        <w:tc>
          <w:tcPr>
            <w:tcW w:w="3844" w:type="dxa"/>
            <w:tcBorders>
              <w:top w:val="single" w:sz="4" w:space="0" w:color="auto"/>
              <w:left w:val="nil"/>
              <w:bottom w:val="single" w:sz="4" w:space="0" w:color="auto"/>
              <w:right w:val="single" w:sz="4" w:space="0" w:color="000000"/>
            </w:tcBorders>
            <w:shd w:val="clear" w:color="auto" w:fill="auto"/>
            <w:noWrap/>
            <w:vAlign w:val="center"/>
            <w:hideMark/>
          </w:tcPr>
          <w:p w14:paraId="605FCA2E"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Carbón activado</w:t>
            </w:r>
          </w:p>
        </w:tc>
        <w:tc>
          <w:tcPr>
            <w:tcW w:w="1462" w:type="dxa"/>
            <w:tcBorders>
              <w:top w:val="nil"/>
              <w:left w:val="nil"/>
              <w:bottom w:val="single" w:sz="4" w:space="0" w:color="auto"/>
              <w:right w:val="single" w:sz="4" w:space="0" w:color="auto"/>
            </w:tcBorders>
            <w:shd w:val="clear" w:color="auto" w:fill="auto"/>
            <w:noWrap/>
            <w:vAlign w:val="center"/>
            <w:hideMark/>
          </w:tcPr>
          <w:p w14:paraId="55DC2DD0"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w:t>
            </w:r>
          </w:p>
        </w:tc>
        <w:tc>
          <w:tcPr>
            <w:tcW w:w="1188" w:type="dxa"/>
            <w:tcBorders>
              <w:top w:val="nil"/>
              <w:left w:val="nil"/>
              <w:bottom w:val="single" w:sz="4" w:space="0" w:color="auto"/>
              <w:right w:val="nil"/>
            </w:tcBorders>
            <w:shd w:val="clear" w:color="auto" w:fill="auto"/>
            <w:noWrap/>
            <w:vAlign w:val="center"/>
            <w:hideMark/>
          </w:tcPr>
          <w:p w14:paraId="7AD65C00"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0C946B3B"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472B222F" w14:textId="77777777" w:rsidTr="007F44B7">
        <w:trPr>
          <w:trHeight w:val="288"/>
        </w:trPr>
        <w:tc>
          <w:tcPr>
            <w:tcW w:w="544" w:type="dxa"/>
            <w:tcBorders>
              <w:top w:val="nil"/>
              <w:left w:val="single" w:sz="8" w:space="0" w:color="auto"/>
              <w:bottom w:val="nil"/>
              <w:right w:val="single" w:sz="4" w:space="0" w:color="auto"/>
            </w:tcBorders>
            <w:shd w:val="clear" w:color="auto" w:fill="auto"/>
            <w:noWrap/>
            <w:vAlign w:val="center"/>
            <w:hideMark/>
          </w:tcPr>
          <w:p w14:paraId="6F7E44DD"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39</w:t>
            </w:r>
          </w:p>
        </w:tc>
        <w:tc>
          <w:tcPr>
            <w:tcW w:w="3844" w:type="dxa"/>
            <w:tcBorders>
              <w:top w:val="single" w:sz="4" w:space="0" w:color="auto"/>
              <w:left w:val="nil"/>
              <w:bottom w:val="single" w:sz="4" w:space="0" w:color="auto"/>
              <w:right w:val="single" w:sz="4" w:space="0" w:color="000000"/>
            </w:tcBorders>
            <w:shd w:val="clear" w:color="auto" w:fill="auto"/>
            <w:noWrap/>
            <w:vAlign w:val="center"/>
            <w:hideMark/>
          </w:tcPr>
          <w:p w14:paraId="5A24B9C3" w14:textId="77777777" w:rsidR="004F6B55" w:rsidRPr="00D54627" w:rsidRDefault="004F6B55" w:rsidP="004F6B55">
            <w:pPr>
              <w:rPr>
                <w:rFonts w:ascii="Times New Roman" w:hAnsi="Times New Roman"/>
                <w:szCs w:val="22"/>
                <w:lang w:val="es-419"/>
              </w:rPr>
            </w:pPr>
            <w:proofErr w:type="spellStart"/>
            <w:r w:rsidRPr="00D54627">
              <w:rPr>
                <w:rFonts w:ascii="Times New Roman" w:hAnsi="Times New Roman"/>
                <w:szCs w:val="22"/>
                <w:lang w:val="es-419"/>
              </w:rPr>
              <w:t>Dexametaona</w:t>
            </w:r>
            <w:proofErr w:type="spellEnd"/>
          </w:p>
        </w:tc>
        <w:tc>
          <w:tcPr>
            <w:tcW w:w="1462" w:type="dxa"/>
            <w:tcBorders>
              <w:top w:val="nil"/>
              <w:left w:val="nil"/>
              <w:bottom w:val="single" w:sz="4" w:space="0" w:color="auto"/>
              <w:right w:val="single" w:sz="4" w:space="0" w:color="auto"/>
            </w:tcBorders>
            <w:shd w:val="clear" w:color="auto" w:fill="auto"/>
            <w:noWrap/>
            <w:vAlign w:val="center"/>
            <w:hideMark/>
          </w:tcPr>
          <w:p w14:paraId="4DF741D5"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5</w:t>
            </w:r>
          </w:p>
        </w:tc>
        <w:tc>
          <w:tcPr>
            <w:tcW w:w="1188" w:type="dxa"/>
            <w:tcBorders>
              <w:top w:val="nil"/>
              <w:left w:val="nil"/>
              <w:bottom w:val="single" w:sz="4" w:space="0" w:color="auto"/>
              <w:right w:val="nil"/>
            </w:tcBorders>
            <w:shd w:val="clear" w:color="auto" w:fill="auto"/>
            <w:noWrap/>
            <w:vAlign w:val="center"/>
            <w:hideMark/>
          </w:tcPr>
          <w:p w14:paraId="21A579F9"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ampollas</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64450704"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28B3C172" w14:textId="77777777" w:rsidTr="007F44B7">
        <w:trPr>
          <w:trHeight w:val="300"/>
        </w:trPr>
        <w:tc>
          <w:tcPr>
            <w:tcW w:w="544" w:type="dxa"/>
            <w:tcBorders>
              <w:top w:val="single" w:sz="4" w:space="0" w:color="auto"/>
              <w:left w:val="single" w:sz="8" w:space="0" w:color="auto"/>
              <w:bottom w:val="nil"/>
              <w:right w:val="single" w:sz="4" w:space="0" w:color="auto"/>
            </w:tcBorders>
            <w:shd w:val="clear" w:color="auto" w:fill="auto"/>
            <w:noWrap/>
            <w:vAlign w:val="center"/>
            <w:hideMark/>
          </w:tcPr>
          <w:p w14:paraId="5CCB36F8"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40</w:t>
            </w:r>
          </w:p>
        </w:tc>
        <w:tc>
          <w:tcPr>
            <w:tcW w:w="3844" w:type="dxa"/>
            <w:tcBorders>
              <w:top w:val="single" w:sz="4" w:space="0" w:color="auto"/>
              <w:left w:val="nil"/>
              <w:bottom w:val="nil"/>
              <w:right w:val="single" w:sz="4" w:space="0" w:color="auto"/>
            </w:tcBorders>
            <w:shd w:val="clear" w:color="auto" w:fill="auto"/>
            <w:noWrap/>
            <w:vAlign w:val="center"/>
            <w:hideMark/>
          </w:tcPr>
          <w:p w14:paraId="7B08B663"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Sulfadiazina de plata</w:t>
            </w:r>
          </w:p>
        </w:tc>
        <w:tc>
          <w:tcPr>
            <w:tcW w:w="1462" w:type="dxa"/>
            <w:tcBorders>
              <w:top w:val="nil"/>
              <w:left w:val="nil"/>
              <w:bottom w:val="nil"/>
              <w:right w:val="single" w:sz="4" w:space="0" w:color="auto"/>
            </w:tcBorders>
            <w:shd w:val="clear" w:color="auto" w:fill="auto"/>
            <w:noWrap/>
            <w:vAlign w:val="center"/>
            <w:hideMark/>
          </w:tcPr>
          <w:p w14:paraId="1849DC31"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w:t>
            </w:r>
          </w:p>
        </w:tc>
        <w:tc>
          <w:tcPr>
            <w:tcW w:w="1188" w:type="dxa"/>
            <w:tcBorders>
              <w:top w:val="nil"/>
              <w:left w:val="nil"/>
              <w:bottom w:val="nil"/>
              <w:right w:val="nil"/>
            </w:tcBorders>
            <w:shd w:val="clear" w:color="auto" w:fill="auto"/>
            <w:noWrap/>
            <w:vAlign w:val="center"/>
            <w:hideMark/>
          </w:tcPr>
          <w:p w14:paraId="649110C0"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frasco</w:t>
            </w:r>
          </w:p>
        </w:tc>
        <w:tc>
          <w:tcPr>
            <w:tcW w:w="2402" w:type="dxa"/>
            <w:tcBorders>
              <w:top w:val="nil"/>
              <w:left w:val="single" w:sz="4" w:space="0" w:color="auto"/>
              <w:bottom w:val="nil"/>
              <w:right w:val="single" w:sz="8" w:space="0" w:color="auto"/>
            </w:tcBorders>
            <w:shd w:val="clear" w:color="auto" w:fill="auto"/>
            <w:noWrap/>
            <w:vAlign w:val="center"/>
            <w:hideMark/>
          </w:tcPr>
          <w:p w14:paraId="2C3C847F"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1029CA20" w14:textId="77777777" w:rsidTr="007F44B7">
        <w:trPr>
          <w:trHeight w:val="300"/>
        </w:trPr>
        <w:tc>
          <w:tcPr>
            <w:tcW w:w="944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110CEE" w14:textId="77777777" w:rsidR="004F6B55" w:rsidRPr="00D54627" w:rsidRDefault="004F6B55" w:rsidP="004F6B55">
            <w:pPr>
              <w:jc w:val="center"/>
              <w:rPr>
                <w:rFonts w:ascii="Times New Roman" w:hAnsi="Times New Roman"/>
                <w:b/>
                <w:bCs/>
                <w:szCs w:val="22"/>
                <w:lang w:val="es-419"/>
              </w:rPr>
            </w:pPr>
            <w:r w:rsidRPr="00D54627">
              <w:rPr>
                <w:rFonts w:ascii="Times New Roman" w:hAnsi="Times New Roman"/>
                <w:b/>
                <w:bCs/>
                <w:szCs w:val="22"/>
                <w:lang w:val="es-419"/>
              </w:rPr>
              <w:t>OTROS MEDICAMENTOS NECESARIOS</w:t>
            </w:r>
          </w:p>
        </w:tc>
      </w:tr>
      <w:tr w:rsidR="004F6B55" w:rsidRPr="00D54627" w14:paraId="5A2B520B"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2E3BE1ED"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41</w:t>
            </w:r>
          </w:p>
        </w:tc>
        <w:tc>
          <w:tcPr>
            <w:tcW w:w="3844" w:type="dxa"/>
            <w:tcBorders>
              <w:top w:val="nil"/>
              <w:left w:val="nil"/>
              <w:bottom w:val="single" w:sz="4" w:space="0" w:color="auto"/>
              <w:right w:val="single" w:sz="4" w:space="0" w:color="auto"/>
            </w:tcBorders>
            <w:shd w:val="clear" w:color="auto" w:fill="auto"/>
            <w:noWrap/>
            <w:vAlign w:val="center"/>
            <w:hideMark/>
          </w:tcPr>
          <w:p w14:paraId="4A5712B2"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xml:space="preserve">Acetaminofén </w:t>
            </w:r>
          </w:p>
        </w:tc>
        <w:tc>
          <w:tcPr>
            <w:tcW w:w="1462" w:type="dxa"/>
            <w:tcBorders>
              <w:top w:val="nil"/>
              <w:left w:val="nil"/>
              <w:bottom w:val="single" w:sz="4" w:space="0" w:color="auto"/>
              <w:right w:val="nil"/>
            </w:tcBorders>
            <w:shd w:val="clear" w:color="auto" w:fill="auto"/>
            <w:noWrap/>
            <w:vAlign w:val="center"/>
            <w:hideMark/>
          </w:tcPr>
          <w:p w14:paraId="09750917"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20</w:t>
            </w:r>
          </w:p>
        </w:tc>
        <w:tc>
          <w:tcPr>
            <w:tcW w:w="1188" w:type="dxa"/>
            <w:tcBorders>
              <w:top w:val="nil"/>
              <w:left w:val="single" w:sz="4" w:space="0" w:color="auto"/>
              <w:bottom w:val="single" w:sz="4" w:space="0" w:color="auto"/>
              <w:right w:val="nil"/>
            </w:tcBorders>
            <w:shd w:val="clear" w:color="auto" w:fill="auto"/>
            <w:noWrap/>
            <w:vAlign w:val="center"/>
            <w:hideMark/>
          </w:tcPr>
          <w:p w14:paraId="69EA6356"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unidades</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5FF1CBFB"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3F61C878"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4AF7657C"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42</w:t>
            </w:r>
          </w:p>
        </w:tc>
        <w:tc>
          <w:tcPr>
            <w:tcW w:w="3844" w:type="dxa"/>
            <w:tcBorders>
              <w:top w:val="single" w:sz="4" w:space="0" w:color="auto"/>
              <w:left w:val="nil"/>
              <w:bottom w:val="single" w:sz="4" w:space="0" w:color="auto"/>
              <w:right w:val="single" w:sz="4" w:space="0" w:color="000000"/>
            </w:tcBorders>
            <w:shd w:val="clear" w:color="auto" w:fill="auto"/>
            <w:noWrap/>
            <w:vAlign w:val="center"/>
            <w:hideMark/>
          </w:tcPr>
          <w:p w14:paraId="0FFD18B2"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Antialérgicos</w:t>
            </w:r>
          </w:p>
        </w:tc>
        <w:tc>
          <w:tcPr>
            <w:tcW w:w="1462" w:type="dxa"/>
            <w:tcBorders>
              <w:top w:val="nil"/>
              <w:left w:val="nil"/>
              <w:bottom w:val="single" w:sz="4" w:space="0" w:color="auto"/>
              <w:right w:val="nil"/>
            </w:tcBorders>
            <w:shd w:val="clear" w:color="auto" w:fill="auto"/>
            <w:noWrap/>
            <w:vAlign w:val="center"/>
            <w:hideMark/>
          </w:tcPr>
          <w:p w14:paraId="7BA9258C"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20</w:t>
            </w:r>
          </w:p>
        </w:tc>
        <w:tc>
          <w:tcPr>
            <w:tcW w:w="1188" w:type="dxa"/>
            <w:tcBorders>
              <w:top w:val="nil"/>
              <w:left w:val="single" w:sz="4" w:space="0" w:color="auto"/>
              <w:bottom w:val="single" w:sz="4" w:space="0" w:color="auto"/>
              <w:right w:val="nil"/>
            </w:tcBorders>
            <w:shd w:val="clear" w:color="auto" w:fill="auto"/>
            <w:noWrap/>
            <w:hideMark/>
          </w:tcPr>
          <w:p w14:paraId="2312779A"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unidades</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16831FA5"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7C502446" w14:textId="77777777" w:rsidTr="007F44B7">
        <w:trPr>
          <w:trHeight w:val="288"/>
        </w:trPr>
        <w:tc>
          <w:tcPr>
            <w:tcW w:w="544" w:type="dxa"/>
            <w:tcBorders>
              <w:top w:val="nil"/>
              <w:left w:val="single" w:sz="8" w:space="0" w:color="auto"/>
              <w:bottom w:val="single" w:sz="4" w:space="0" w:color="auto"/>
              <w:right w:val="single" w:sz="4" w:space="0" w:color="auto"/>
            </w:tcBorders>
            <w:shd w:val="clear" w:color="auto" w:fill="auto"/>
            <w:noWrap/>
            <w:vAlign w:val="center"/>
            <w:hideMark/>
          </w:tcPr>
          <w:p w14:paraId="25548108"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43</w:t>
            </w:r>
          </w:p>
        </w:tc>
        <w:tc>
          <w:tcPr>
            <w:tcW w:w="3844" w:type="dxa"/>
            <w:tcBorders>
              <w:top w:val="single" w:sz="4" w:space="0" w:color="auto"/>
              <w:left w:val="nil"/>
              <w:bottom w:val="single" w:sz="4" w:space="0" w:color="auto"/>
              <w:right w:val="single" w:sz="4" w:space="0" w:color="000000"/>
            </w:tcBorders>
            <w:shd w:val="clear" w:color="auto" w:fill="auto"/>
            <w:noWrap/>
            <w:vAlign w:val="center"/>
            <w:hideMark/>
          </w:tcPr>
          <w:p w14:paraId="35E6D6CA" w14:textId="77777777" w:rsidR="004F6B55" w:rsidRPr="00D54627" w:rsidRDefault="004F6B55" w:rsidP="004F6B55">
            <w:pPr>
              <w:rPr>
                <w:rFonts w:ascii="Times New Roman" w:hAnsi="Times New Roman"/>
                <w:szCs w:val="22"/>
                <w:lang w:val="es-419"/>
              </w:rPr>
            </w:pPr>
            <w:proofErr w:type="spellStart"/>
            <w:r w:rsidRPr="00D54627">
              <w:rPr>
                <w:rFonts w:ascii="Times New Roman" w:hAnsi="Times New Roman"/>
                <w:szCs w:val="22"/>
                <w:lang w:val="es-419"/>
              </w:rPr>
              <w:t>Nauseol</w:t>
            </w:r>
            <w:proofErr w:type="spellEnd"/>
          </w:p>
        </w:tc>
        <w:tc>
          <w:tcPr>
            <w:tcW w:w="1462" w:type="dxa"/>
            <w:tcBorders>
              <w:top w:val="nil"/>
              <w:left w:val="nil"/>
              <w:bottom w:val="single" w:sz="4" w:space="0" w:color="auto"/>
              <w:right w:val="nil"/>
            </w:tcBorders>
            <w:shd w:val="clear" w:color="auto" w:fill="auto"/>
            <w:noWrap/>
            <w:vAlign w:val="center"/>
            <w:hideMark/>
          </w:tcPr>
          <w:p w14:paraId="73CAD6C6"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10</w:t>
            </w:r>
          </w:p>
        </w:tc>
        <w:tc>
          <w:tcPr>
            <w:tcW w:w="1188" w:type="dxa"/>
            <w:tcBorders>
              <w:top w:val="nil"/>
              <w:left w:val="single" w:sz="4" w:space="0" w:color="auto"/>
              <w:bottom w:val="single" w:sz="4" w:space="0" w:color="auto"/>
              <w:right w:val="nil"/>
            </w:tcBorders>
            <w:shd w:val="clear" w:color="auto" w:fill="auto"/>
            <w:noWrap/>
            <w:hideMark/>
          </w:tcPr>
          <w:p w14:paraId="479E7080"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unidades</w:t>
            </w:r>
          </w:p>
        </w:tc>
        <w:tc>
          <w:tcPr>
            <w:tcW w:w="2402" w:type="dxa"/>
            <w:tcBorders>
              <w:top w:val="nil"/>
              <w:left w:val="single" w:sz="4" w:space="0" w:color="auto"/>
              <w:bottom w:val="single" w:sz="4" w:space="0" w:color="auto"/>
              <w:right w:val="single" w:sz="8" w:space="0" w:color="auto"/>
            </w:tcBorders>
            <w:shd w:val="clear" w:color="auto" w:fill="auto"/>
            <w:noWrap/>
            <w:vAlign w:val="center"/>
            <w:hideMark/>
          </w:tcPr>
          <w:p w14:paraId="244EC108"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438357FE" w14:textId="77777777" w:rsidTr="007F44B7">
        <w:trPr>
          <w:trHeight w:val="300"/>
        </w:trPr>
        <w:tc>
          <w:tcPr>
            <w:tcW w:w="544" w:type="dxa"/>
            <w:tcBorders>
              <w:top w:val="nil"/>
              <w:left w:val="single" w:sz="8" w:space="0" w:color="auto"/>
              <w:bottom w:val="nil"/>
              <w:right w:val="single" w:sz="4" w:space="0" w:color="auto"/>
            </w:tcBorders>
            <w:shd w:val="clear" w:color="auto" w:fill="auto"/>
            <w:noWrap/>
            <w:vAlign w:val="center"/>
            <w:hideMark/>
          </w:tcPr>
          <w:p w14:paraId="298C7F80"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44</w:t>
            </w:r>
          </w:p>
        </w:tc>
        <w:tc>
          <w:tcPr>
            <w:tcW w:w="3844" w:type="dxa"/>
            <w:tcBorders>
              <w:top w:val="single" w:sz="4" w:space="0" w:color="auto"/>
              <w:left w:val="nil"/>
              <w:bottom w:val="single" w:sz="8" w:space="0" w:color="auto"/>
              <w:right w:val="single" w:sz="4" w:space="0" w:color="auto"/>
            </w:tcBorders>
            <w:shd w:val="clear" w:color="auto" w:fill="auto"/>
            <w:noWrap/>
            <w:vAlign w:val="center"/>
            <w:hideMark/>
          </w:tcPr>
          <w:p w14:paraId="0E0424E6" w14:textId="77777777" w:rsidR="004F6B55" w:rsidRPr="00D54627" w:rsidRDefault="004F6B55" w:rsidP="004F6B55">
            <w:pPr>
              <w:rPr>
                <w:rFonts w:ascii="Times New Roman" w:hAnsi="Times New Roman"/>
                <w:szCs w:val="22"/>
                <w:lang w:val="es-419"/>
              </w:rPr>
            </w:pPr>
            <w:proofErr w:type="spellStart"/>
            <w:r w:rsidRPr="00D54627">
              <w:rPr>
                <w:rFonts w:ascii="Times New Roman" w:hAnsi="Times New Roman"/>
                <w:szCs w:val="22"/>
                <w:lang w:val="es-419"/>
              </w:rPr>
              <w:t>Diclofenac</w:t>
            </w:r>
            <w:proofErr w:type="spellEnd"/>
          </w:p>
        </w:tc>
        <w:tc>
          <w:tcPr>
            <w:tcW w:w="1462" w:type="dxa"/>
            <w:tcBorders>
              <w:top w:val="nil"/>
              <w:left w:val="nil"/>
              <w:bottom w:val="nil"/>
              <w:right w:val="nil"/>
            </w:tcBorders>
            <w:shd w:val="clear" w:color="auto" w:fill="auto"/>
            <w:noWrap/>
            <w:vAlign w:val="center"/>
            <w:hideMark/>
          </w:tcPr>
          <w:p w14:paraId="50084566"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20</w:t>
            </w:r>
          </w:p>
        </w:tc>
        <w:tc>
          <w:tcPr>
            <w:tcW w:w="1188" w:type="dxa"/>
            <w:tcBorders>
              <w:top w:val="nil"/>
              <w:left w:val="single" w:sz="4" w:space="0" w:color="auto"/>
              <w:bottom w:val="nil"/>
              <w:right w:val="nil"/>
            </w:tcBorders>
            <w:shd w:val="clear" w:color="auto" w:fill="auto"/>
            <w:noWrap/>
            <w:hideMark/>
          </w:tcPr>
          <w:p w14:paraId="685B3C95"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unidades</w:t>
            </w:r>
          </w:p>
        </w:tc>
        <w:tc>
          <w:tcPr>
            <w:tcW w:w="2402" w:type="dxa"/>
            <w:tcBorders>
              <w:top w:val="nil"/>
              <w:left w:val="single" w:sz="4" w:space="0" w:color="auto"/>
              <w:bottom w:val="nil"/>
              <w:right w:val="single" w:sz="8" w:space="0" w:color="auto"/>
            </w:tcBorders>
            <w:shd w:val="clear" w:color="auto" w:fill="auto"/>
            <w:noWrap/>
            <w:vAlign w:val="center"/>
            <w:hideMark/>
          </w:tcPr>
          <w:p w14:paraId="0F301ADD"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 </w:t>
            </w:r>
          </w:p>
        </w:tc>
      </w:tr>
      <w:tr w:rsidR="004F6B55" w:rsidRPr="00D54627" w14:paraId="2F7193C6" w14:textId="77777777" w:rsidTr="007F44B7">
        <w:trPr>
          <w:trHeight w:val="300"/>
        </w:trPr>
        <w:tc>
          <w:tcPr>
            <w:tcW w:w="544"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20D37E99"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45</w:t>
            </w:r>
          </w:p>
        </w:tc>
        <w:tc>
          <w:tcPr>
            <w:tcW w:w="3844" w:type="dxa"/>
            <w:tcBorders>
              <w:top w:val="single" w:sz="4" w:space="0" w:color="auto"/>
              <w:left w:val="nil"/>
              <w:bottom w:val="single" w:sz="8" w:space="0" w:color="auto"/>
              <w:right w:val="single" w:sz="4" w:space="0" w:color="auto"/>
            </w:tcBorders>
            <w:shd w:val="clear" w:color="auto" w:fill="auto"/>
            <w:noWrap/>
            <w:vAlign w:val="center"/>
            <w:hideMark/>
          </w:tcPr>
          <w:p w14:paraId="6CAC6675"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Suero antiofídico</w:t>
            </w:r>
          </w:p>
        </w:tc>
        <w:tc>
          <w:tcPr>
            <w:tcW w:w="1462" w:type="dxa"/>
            <w:tcBorders>
              <w:top w:val="single" w:sz="4" w:space="0" w:color="auto"/>
              <w:left w:val="nil"/>
              <w:bottom w:val="single" w:sz="8" w:space="0" w:color="auto"/>
              <w:right w:val="single" w:sz="4" w:space="0" w:color="auto"/>
            </w:tcBorders>
            <w:shd w:val="clear" w:color="auto" w:fill="auto"/>
            <w:noWrap/>
            <w:vAlign w:val="center"/>
            <w:hideMark/>
          </w:tcPr>
          <w:p w14:paraId="2CE37D28"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w:t>
            </w:r>
          </w:p>
        </w:tc>
        <w:tc>
          <w:tcPr>
            <w:tcW w:w="1188" w:type="dxa"/>
            <w:tcBorders>
              <w:top w:val="single" w:sz="4" w:space="0" w:color="auto"/>
              <w:left w:val="nil"/>
              <w:bottom w:val="single" w:sz="8" w:space="0" w:color="auto"/>
              <w:right w:val="nil"/>
            </w:tcBorders>
            <w:shd w:val="clear" w:color="auto" w:fill="auto"/>
            <w:noWrap/>
            <w:vAlign w:val="center"/>
            <w:hideMark/>
          </w:tcPr>
          <w:p w14:paraId="2E453BAD" w14:textId="77777777" w:rsidR="004F6B55" w:rsidRPr="00D54627" w:rsidRDefault="004F6B55" w:rsidP="004F6B55">
            <w:pPr>
              <w:jc w:val="center"/>
              <w:rPr>
                <w:rFonts w:ascii="Times New Roman" w:hAnsi="Times New Roman"/>
                <w:szCs w:val="22"/>
                <w:lang w:val="es-419"/>
              </w:rPr>
            </w:pPr>
            <w:r w:rsidRPr="00D54627">
              <w:rPr>
                <w:rFonts w:ascii="Times New Roman" w:hAnsi="Times New Roman"/>
                <w:szCs w:val="22"/>
                <w:lang w:val="es-419"/>
              </w:rPr>
              <w:t> </w:t>
            </w:r>
          </w:p>
        </w:tc>
        <w:tc>
          <w:tcPr>
            <w:tcW w:w="2402"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310F3503" w14:textId="77777777" w:rsidR="004F6B55" w:rsidRPr="00D54627" w:rsidRDefault="004F6B55" w:rsidP="004F6B55">
            <w:pPr>
              <w:rPr>
                <w:rFonts w:ascii="Times New Roman" w:hAnsi="Times New Roman"/>
                <w:szCs w:val="22"/>
                <w:lang w:val="es-419"/>
              </w:rPr>
            </w:pPr>
            <w:r w:rsidRPr="00D54627">
              <w:rPr>
                <w:rFonts w:ascii="Times New Roman" w:hAnsi="Times New Roman"/>
                <w:szCs w:val="22"/>
                <w:lang w:val="es-419"/>
              </w:rPr>
              <w:t>en caso de mordedura de serpiente</w:t>
            </w:r>
          </w:p>
        </w:tc>
      </w:tr>
    </w:tbl>
    <w:p w14:paraId="333EEB0C" w14:textId="77777777" w:rsidR="004F6B55" w:rsidRPr="00D54627" w:rsidRDefault="004F6B55" w:rsidP="004F6B55">
      <w:pPr>
        <w:rPr>
          <w:rFonts w:ascii="Times New Roman" w:hAnsi="Times New Roman"/>
          <w:szCs w:val="22"/>
          <w:lang w:val="es-419"/>
        </w:rPr>
      </w:pPr>
    </w:p>
    <w:p w14:paraId="431B42CD" w14:textId="705A56EE" w:rsidR="003F5801" w:rsidRPr="00D54627" w:rsidRDefault="00230842" w:rsidP="004F6B55">
      <w:pPr>
        <w:jc w:val="center"/>
        <w:rPr>
          <w:rFonts w:ascii="Times New Roman" w:hAnsi="Times New Roman"/>
          <w:bCs/>
          <w:szCs w:val="22"/>
          <w:lang w:val="es-AR"/>
        </w:rPr>
      </w:pPr>
      <w:r>
        <w:rPr>
          <w:rFonts w:ascii="Times New Roman" w:hAnsi="Times New Roman"/>
          <w:bCs/>
          <w:noProof/>
          <w:szCs w:val="22"/>
          <w:lang w:val="es-AR"/>
        </w:rPr>
        <mc:AlternateContent>
          <mc:Choice Requires="wps">
            <w:drawing>
              <wp:anchor distT="0" distB="0" distL="114300" distR="114300" simplePos="0" relativeHeight="251659264" behindDoc="0" locked="1" layoutInCell="1" allowOverlap="1" wp14:anchorId="54C5DD7F" wp14:editId="7E56620A">
                <wp:simplePos x="0" y="0"/>
                <wp:positionH relativeFrom="column">
                  <wp:posOffset>-91440</wp:posOffset>
                </wp:positionH>
                <wp:positionV relativeFrom="page">
                  <wp:posOffset>9144000</wp:posOffset>
                </wp:positionV>
                <wp:extent cx="3383280" cy="228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noFill/>
                        <a:ln w="9525" cap="flat" cmpd="sng" algn="ctr">
                          <a:noFill/>
                          <a:prstDash val="solid"/>
                          <a:round/>
                          <a:headEnd type="none" w="med" len="med"/>
                          <a:tailEnd type="none" w="med" len="med"/>
                        </a:ln>
                      </wps:spPr>
                      <wps:txbx>
                        <w:txbxContent>
                          <w:p w14:paraId="7BBEEDE9" w14:textId="4E0451D2" w:rsidR="00230842" w:rsidRPr="00230842" w:rsidRDefault="00230842">
                            <w:pPr>
                              <w:rPr>
                                <w:rFonts w:ascii="Times New Roman" w:hAnsi="Times New Roman"/>
                                <w:sz w:val="18"/>
                              </w:rPr>
                            </w:pPr>
                            <w:r>
                              <w:rPr>
                                <w:rFonts w:ascii="Times New Roman" w:hAnsi="Times New Roman"/>
                                <w:sz w:val="18"/>
                              </w:rPr>
                              <w:fldChar w:fldCharType="begin"/>
                            </w:r>
                            <w:r>
                              <w:rPr>
                                <w:rFonts w:ascii="Times New Roman" w:hAnsi="Times New Roman"/>
                                <w:sz w:val="18"/>
                              </w:rPr>
                              <w:instrText xml:space="preserve"> FILENAME  \* MERGEFORMAT </w:instrText>
                            </w:r>
                            <w:r>
                              <w:rPr>
                                <w:rFonts w:ascii="Times New Roman" w:hAnsi="Times New Roman"/>
                                <w:sz w:val="18"/>
                              </w:rPr>
                              <w:fldChar w:fldCharType="separate"/>
                            </w:r>
                            <w:r w:rsidR="00B420CF">
                              <w:rPr>
                                <w:rFonts w:ascii="Times New Roman" w:hAnsi="Times New Roman"/>
                                <w:noProof/>
                                <w:sz w:val="18"/>
                              </w:rPr>
                              <w:t>CIFTA01051S01</w:t>
                            </w:r>
                            <w:r>
                              <w:rPr>
                                <w:rFonts w:ascii="Times New Roman" w:hAnsi="Times New Roman"/>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C5DD7F" id="_x0000_t202" coordsize="21600,21600" o:spt="202" path="m,l,21600r21600,l21600,xe">
                <v:stroke joinstyle="miter"/>
                <v:path gradientshapeok="t" o:connecttype="rect"/>
              </v:shapetype>
              <v:shape id="Text Box 1" o:spid="_x0000_s1026" type="#_x0000_t202" style="position:absolute;left:0;text-align:left;margin-left:-7.2pt;margin-top:10in;width:266.4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" filled="f" stroked="f">
                <v:stroke joinstyle="round"/>
                <v:textbox>
                  <w:txbxContent>
                    <w:p w14:paraId="7BBEEDE9" w14:textId="4E0451D2" w:rsidR="00230842" w:rsidRPr="00230842" w:rsidRDefault="00230842">
                      <w:pPr>
                        <w:rPr>
                          <w:rFonts w:ascii="Times New Roman" w:hAnsi="Times New Roman"/>
                          <w:sz w:val="18"/>
                        </w:rPr>
                      </w:pPr>
                      <w:r>
                        <w:rPr>
                          <w:rFonts w:ascii="Times New Roman" w:hAnsi="Times New Roman"/>
                          <w:sz w:val="18"/>
                        </w:rPr>
                        <w:fldChar w:fldCharType="begin"/>
                      </w:r>
                      <w:r>
                        <w:rPr>
                          <w:rFonts w:ascii="Times New Roman" w:hAnsi="Times New Roman"/>
                          <w:sz w:val="18"/>
                        </w:rPr>
                        <w:instrText xml:space="preserve"> FILENAME  \* MERGEFORMAT </w:instrText>
                      </w:r>
                      <w:r>
                        <w:rPr>
                          <w:rFonts w:ascii="Times New Roman" w:hAnsi="Times New Roman"/>
                          <w:sz w:val="18"/>
                        </w:rPr>
                        <w:fldChar w:fldCharType="separate"/>
                      </w:r>
                      <w:r w:rsidR="00B420CF">
                        <w:rPr>
                          <w:rFonts w:ascii="Times New Roman" w:hAnsi="Times New Roman"/>
                          <w:noProof/>
                          <w:sz w:val="18"/>
                        </w:rPr>
                        <w:t>CIFTA01051S01</w:t>
                      </w:r>
                      <w:r>
                        <w:rPr>
                          <w:rFonts w:ascii="Times New Roman" w:hAnsi="Times New Roman"/>
                          <w:sz w:val="18"/>
                        </w:rPr>
                        <w:fldChar w:fldCharType="end"/>
                      </w:r>
                    </w:p>
                  </w:txbxContent>
                </v:textbox>
                <w10:wrap anchory="page"/>
                <w10:anchorlock/>
              </v:shape>
            </w:pict>
          </mc:Fallback>
        </mc:AlternateContent>
      </w:r>
    </w:p>
    <w:sectPr w:rsidR="003F5801" w:rsidRPr="00D54627" w:rsidSect="00230842">
      <w:headerReference w:type="default" r:id="rId21"/>
      <w:footerReference w:type="default" r:id="rId22"/>
      <w:headerReference w:type="first" r:id="rId23"/>
      <w:endnotePr>
        <w:numFmt w:val="decimal"/>
      </w:endnotePr>
      <w:pgSz w:w="12240" w:h="15840"/>
      <w:pgMar w:top="2160" w:right="1570" w:bottom="1296" w:left="1699" w:header="1296" w:footer="1296" w:gutter="0"/>
      <w:pgNumType w:fmt="numberInDash"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94B5F" w14:textId="77777777" w:rsidR="005906B2" w:rsidRDefault="005906B2">
      <w:pPr>
        <w:spacing w:line="20" w:lineRule="exact"/>
      </w:pPr>
    </w:p>
  </w:endnote>
  <w:endnote w:type="continuationSeparator" w:id="0">
    <w:p w14:paraId="7637EB06" w14:textId="77777777" w:rsidR="005906B2" w:rsidRDefault="005906B2">
      <w:r>
        <w:t xml:space="preserve"> </w:t>
      </w:r>
    </w:p>
  </w:endnote>
  <w:endnote w:type="continuationNotice" w:id="1">
    <w:p w14:paraId="6D903F7C" w14:textId="77777777" w:rsidR="005906B2" w:rsidRDefault="005906B2">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3C027" w14:textId="68165C76" w:rsidR="004A3E75" w:rsidRDefault="004A3E75">
    <w:pPr>
      <w:pStyle w:val="Footer"/>
      <w:jc w:val="right"/>
    </w:pPr>
  </w:p>
  <w:p w14:paraId="7E39A7A3" w14:textId="77777777" w:rsidR="004A3E75" w:rsidRDefault="004A3E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B607D" w14:textId="77777777" w:rsidR="005906B2" w:rsidRDefault="005906B2">
      <w:r>
        <w:separator/>
      </w:r>
    </w:p>
  </w:footnote>
  <w:footnote w:type="continuationSeparator" w:id="0">
    <w:p w14:paraId="4A36CDD1" w14:textId="77777777" w:rsidR="005906B2" w:rsidRDefault="005906B2">
      <w:r>
        <w:continuationSeparator/>
      </w:r>
    </w:p>
  </w:footnote>
  <w:footnote w:type="continuationNotice" w:id="1">
    <w:p w14:paraId="382E0B66" w14:textId="77777777" w:rsidR="005906B2" w:rsidRDefault="005906B2"/>
  </w:footnote>
  <w:footnote w:id="2">
    <w:p w14:paraId="5C29DBFD" w14:textId="77777777" w:rsidR="005B3241" w:rsidRPr="00A31DAD" w:rsidRDefault="005B3241" w:rsidP="005B3241">
      <w:pPr>
        <w:widowControl/>
        <w:tabs>
          <w:tab w:val="clear" w:pos="720"/>
          <w:tab w:val="clear" w:pos="1440"/>
          <w:tab w:val="clear" w:pos="2160"/>
          <w:tab w:val="clear" w:pos="2880"/>
          <w:tab w:val="clear" w:pos="3600"/>
          <w:tab w:val="clear" w:pos="4320"/>
          <w:tab w:val="clear" w:pos="5760"/>
          <w:tab w:val="clear" w:pos="6480"/>
          <w:tab w:val="clear" w:pos="7200"/>
          <w:tab w:val="clear" w:pos="7920"/>
        </w:tabs>
        <w:rPr>
          <w:rFonts w:ascii="Times New Roman" w:eastAsia="Calibri" w:hAnsi="Times New Roman"/>
          <w:sz w:val="18"/>
          <w:szCs w:val="18"/>
          <w:lang w:val="es-AR"/>
        </w:rPr>
      </w:pPr>
      <w:r w:rsidRPr="00A31DAD">
        <w:rPr>
          <w:rStyle w:val="FootnoteReference"/>
          <w:rFonts w:ascii="Times New Roman" w:hAnsi="Times New Roman"/>
          <w:sz w:val="18"/>
          <w:szCs w:val="18"/>
          <w:vertAlign w:val="superscript"/>
        </w:rPr>
        <w:footnoteRef/>
      </w:r>
      <w:r w:rsidRPr="00A31DAD">
        <w:rPr>
          <w:rFonts w:ascii="Times New Roman" w:hAnsi="Times New Roman"/>
          <w:sz w:val="18"/>
          <w:szCs w:val="18"/>
        </w:rPr>
        <w:t xml:space="preserve"> “38. </w:t>
      </w:r>
      <w:r w:rsidRPr="00A31DAD">
        <w:rPr>
          <w:rFonts w:ascii="Times New Roman" w:eastAsia="Calibri" w:hAnsi="Times New Roman"/>
          <w:sz w:val="18"/>
          <w:szCs w:val="18"/>
          <w:lang w:val="es-AR"/>
        </w:rPr>
        <w:t xml:space="preserve">Instruir al Departamento de Seguridad Pública que, en coordinación con los Estados Parte de la CIFTA y consulta con la Junta Interamericana de Defensa (JID) y organizaciones expertas que sean pertinentes, elabore un Manual de Procedimientos Operativos para la Destrucción de Armas Pequeñas y Armas Ligeras (APAL), y un Manual de Procedimientos Operativos para la Seguridad Física y Gestión de Arsenales, que consideren los estándares internacionales existentes, las buenas prácticas y normativas nacionales, y la experiencia del Programa de Asistencia para el Control de Armas y Municiones (PACAM) en la región, y que someta a la consideración del Comité Consultivo de la CIFTA para su integración a los documentos complementarios de la CIFTA, de uso voluntario por los Estados Parte de la CIFTA.” </w:t>
      </w:r>
    </w:p>
  </w:footnote>
  <w:footnote w:id="3">
    <w:p w14:paraId="5E95BDDC" w14:textId="77777777" w:rsidR="004F6B55" w:rsidRPr="00A31DAD" w:rsidRDefault="004F6B55" w:rsidP="004F6B55">
      <w:pPr>
        <w:pStyle w:val="FootnoteText"/>
        <w:rPr>
          <w:rFonts w:ascii="Times New Roman" w:hAnsi="Times New Roman"/>
          <w:sz w:val="16"/>
          <w:szCs w:val="16"/>
        </w:rPr>
      </w:pPr>
      <w:r w:rsidRPr="00A31DAD">
        <w:rPr>
          <w:rStyle w:val="FootnoteReference"/>
          <w:rFonts w:ascii="Times New Roman" w:hAnsi="Times New Roman"/>
        </w:rPr>
        <w:footnoteRef/>
      </w:r>
      <w:r w:rsidRPr="00A31DAD">
        <w:rPr>
          <w:rFonts w:ascii="Times New Roman" w:hAnsi="Times New Roman"/>
        </w:rPr>
        <w:t xml:space="preserve"> </w:t>
      </w:r>
      <w:r w:rsidRPr="00A31DAD">
        <w:rPr>
          <w:rFonts w:ascii="Times New Roman" w:hAnsi="Times New Roman"/>
          <w:sz w:val="16"/>
          <w:szCs w:val="16"/>
        </w:rPr>
        <w:t>Ver detalles en Anexo II de este manual.</w:t>
      </w:r>
    </w:p>
  </w:footnote>
  <w:footnote w:id="4">
    <w:p w14:paraId="31A194B0" w14:textId="77777777" w:rsidR="004F6B55" w:rsidRPr="00A31DAD" w:rsidRDefault="004F6B55" w:rsidP="004F6B55">
      <w:pPr>
        <w:pStyle w:val="FootnoteText"/>
        <w:rPr>
          <w:rFonts w:ascii="Times New Roman" w:hAnsi="Times New Roman"/>
          <w:lang w:val="es-419"/>
        </w:rPr>
      </w:pPr>
      <w:r w:rsidRPr="00A31DAD">
        <w:rPr>
          <w:rStyle w:val="FootnoteReference"/>
          <w:rFonts w:ascii="Times New Roman" w:hAnsi="Times New Roman"/>
        </w:rPr>
        <w:footnoteRef/>
      </w:r>
      <w:r w:rsidRPr="00A31DAD">
        <w:rPr>
          <w:rFonts w:ascii="Times New Roman" w:hAnsi="Times New Roman"/>
        </w:rPr>
        <w:t xml:space="preserve"> </w:t>
      </w:r>
      <w:r w:rsidRPr="00A31DAD">
        <w:rPr>
          <w:rFonts w:ascii="Times New Roman" w:hAnsi="Times New Roman"/>
          <w:sz w:val="16"/>
          <w:szCs w:val="16"/>
        </w:rPr>
        <w:t>Ver detalles en Anexo III de este manual.</w:t>
      </w:r>
    </w:p>
  </w:footnote>
  <w:footnote w:id="5">
    <w:p w14:paraId="1ED1EFC4" w14:textId="77777777" w:rsidR="004F6B55" w:rsidRPr="00A31DAD" w:rsidRDefault="004F6B55" w:rsidP="004F6B55">
      <w:pPr>
        <w:pStyle w:val="FootnoteText"/>
        <w:rPr>
          <w:rFonts w:ascii="Times New Roman" w:hAnsi="Times New Roman"/>
          <w:sz w:val="10"/>
          <w:szCs w:val="10"/>
          <w:lang w:val="es-419"/>
        </w:rPr>
      </w:pPr>
      <w:r w:rsidRPr="00A31DAD">
        <w:rPr>
          <w:rStyle w:val="FootnoteReference"/>
          <w:rFonts w:ascii="Times New Roman" w:hAnsi="Times New Roman"/>
        </w:rPr>
        <w:footnoteRef/>
      </w:r>
      <w:r w:rsidRPr="00A31DAD">
        <w:rPr>
          <w:rFonts w:ascii="Times New Roman" w:hAnsi="Times New Roman"/>
        </w:rPr>
        <w:t xml:space="preserve"> </w:t>
      </w:r>
      <w:r w:rsidRPr="00A31DAD">
        <w:rPr>
          <w:rFonts w:ascii="Times New Roman" w:hAnsi="Times New Roman"/>
          <w:sz w:val="16"/>
          <w:szCs w:val="16"/>
        </w:rPr>
        <w:t xml:space="preserve">Ver detalles en </w:t>
      </w:r>
      <w:r w:rsidRPr="00A31DAD">
        <w:rPr>
          <w:rFonts w:ascii="Times New Roman" w:hAnsi="Times New Roman"/>
          <w:sz w:val="16"/>
        </w:rPr>
        <w:t>Apendice</w:t>
      </w:r>
      <w:r w:rsidRPr="00A31DAD">
        <w:rPr>
          <w:rFonts w:ascii="Times New Roman" w:hAnsi="Times New Roman"/>
          <w:sz w:val="16"/>
          <w:szCs w:val="16"/>
        </w:rPr>
        <w:t xml:space="preserve"> IV de este manual.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1177328"/>
      <w:docPartObj>
        <w:docPartGallery w:val="Page Numbers (Top of Page)"/>
        <w:docPartUnique/>
      </w:docPartObj>
    </w:sdtPr>
    <w:sdtEndPr>
      <w:rPr>
        <w:noProof/>
      </w:rPr>
    </w:sdtEndPr>
    <w:sdtContent>
      <w:p w14:paraId="0A706D48" w14:textId="1FE33F4B" w:rsidR="0080069F" w:rsidRDefault="0080069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5324C63" w14:textId="77777777" w:rsidR="001E04DE" w:rsidRDefault="001E04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B3392" w14:textId="77777777" w:rsidR="002D3AFB" w:rsidRDefault="002D3AFB">
    <w:pPr>
      <w:pStyle w:val="Header"/>
      <w:jc w:val="center"/>
    </w:pPr>
  </w:p>
  <w:p w14:paraId="7EB65162" w14:textId="77777777" w:rsidR="002D3AFB" w:rsidRDefault="002D3AFB">
    <w:pPr>
      <w:pStyle w:val="Header"/>
      <w:jc w:val="center"/>
    </w:pPr>
  </w:p>
  <w:p w14:paraId="335D2BA4" w14:textId="77777777" w:rsidR="002D3AFB" w:rsidRDefault="002D3AF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03B7"/>
    <w:multiLevelType w:val="hybridMultilevel"/>
    <w:tmpl w:val="A46AE704"/>
    <w:lvl w:ilvl="0" w:tplc="FFFFFFFF">
      <w:start w:val="1"/>
      <w:numFmt w:val="decimal"/>
      <w:lvlText w:val="%1."/>
      <w:lvlJc w:val="left"/>
      <w:pPr>
        <w:ind w:left="1080" w:hanging="360"/>
      </w:p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 w15:restartNumberingAfterBreak="0">
    <w:nsid w:val="00241D23"/>
    <w:multiLevelType w:val="hybridMultilevel"/>
    <w:tmpl w:val="2FB247E2"/>
    <w:lvl w:ilvl="0" w:tplc="3A205AD4">
      <w:start w:val="1"/>
      <w:numFmt w:val="lowerLetter"/>
      <w:lvlText w:val="%1)"/>
      <w:lvlJc w:val="left"/>
      <w:pPr>
        <w:tabs>
          <w:tab w:val="num" w:pos="502"/>
        </w:tabs>
        <w:ind w:left="502" w:hanging="360"/>
      </w:pPr>
      <w:rPr>
        <w:rFonts w:ascii="Times New Roman" w:eastAsia="Times New Roman" w:hAnsi="Times New Roman" w:cs="Times New Roman"/>
      </w:rPr>
    </w:lvl>
    <w:lvl w:ilvl="1" w:tplc="8604D37C">
      <w:start w:val="1"/>
      <w:numFmt w:val="decimal"/>
      <w:lvlText w:val="%2)"/>
      <w:lvlJc w:val="left"/>
      <w:pPr>
        <w:tabs>
          <w:tab w:val="num" w:pos="989"/>
        </w:tabs>
        <w:ind w:left="989" w:hanging="705"/>
      </w:pPr>
      <w:rPr>
        <w:rFont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3CB8C0DA">
      <w:start w:val="1"/>
      <w:numFmt w:val="lowerLetter"/>
      <w:lvlText w:val="%5)"/>
      <w:lvlJc w:val="left"/>
      <w:pPr>
        <w:ind w:left="502" w:hanging="360"/>
      </w:pPr>
      <w:rPr>
        <w:rFonts w:hint="default"/>
        <w:strike w:val="0"/>
      </w:rPr>
    </w:lvl>
    <w:lvl w:ilvl="5" w:tplc="78B8A860">
      <w:start w:val="2"/>
      <w:numFmt w:val="upperRoman"/>
      <w:lvlText w:val="%6."/>
      <w:lvlJc w:val="left"/>
      <w:pPr>
        <w:ind w:left="4860" w:hanging="720"/>
      </w:pPr>
      <w:rPr>
        <w:rFonts w:hint="default"/>
      </w:rPr>
    </w:lvl>
    <w:lvl w:ilvl="6" w:tplc="5C80EEEC">
      <w:start w:val="3"/>
      <w:numFmt w:val="bullet"/>
      <w:lvlText w:val="-"/>
      <w:lvlJc w:val="left"/>
      <w:pPr>
        <w:ind w:left="5040" w:hanging="360"/>
      </w:pPr>
      <w:rPr>
        <w:rFonts w:ascii="Calibri" w:eastAsia="Times New Roman" w:hAnsi="Calibri" w:cs="Calibri" w:hint="default"/>
      </w:r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0561F86"/>
    <w:multiLevelType w:val="hybridMultilevel"/>
    <w:tmpl w:val="1EE472F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 w15:restartNumberingAfterBreak="0">
    <w:nsid w:val="031D1354"/>
    <w:multiLevelType w:val="hybridMultilevel"/>
    <w:tmpl w:val="D3A4D81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091B0ED7"/>
    <w:multiLevelType w:val="hybridMultilevel"/>
    <w:tmpl w:val="E4C62228"/>
    <w:lvl w:ilvl="0" w:tplc="0C0A0019">
      <w:start w:val="1"/>
      <w:numFmt w:val="lowerLetter"/>
      <w:lvlText w:val="%1."/>
      <w:lvlJc w:val="left"/>
      <w:pPr>
        <w:tabs>
          <w:tab w:val="num" w:pos="2520"/>
        </w:tabs>
        <w:ind w:left="2520" w:hanging="360"/>
      </w:pPr>
    </w:lvl>
    <w:lvl w:ilvl="1" w:tplc="0C0A0019" w:tentative="1">
      <w:start w:val="1"/>
      <w:numFmt w:val="lowerLetter"/>
      <w:lvlText w:val="%2."/>
      <w:lvlJc w:val="left"/>
      <w:pPr>
        <w:tabs>
          <w:tab w:val="num" w:pos="3240"/>
        </w:tabs>
        <w:ind w:left="3240" w:hanging="360"/>
      </w:pPr>
    </w:lvl>
    <w:lvl w:ilvl="2" w:tplc="0C0A001B" w:tentative="1">
      <w:start w:val="1"/>
      <w:numFmt w:val="lowerRoman"/>
      <w:lvlText w:val="%3."/>
      <w:lvlJc w:val="right"/>
      <w:pPr>
        <w:tabs>
          <w:tab w:val="num" w:pos="3960"/>
        </w:tabs>
        <w:ind w:left="3960" w:hanging="180"/>
      </w:pPr>
    </w:lvl>
    <w:lvl w:ilvl="3" w:tplc="0C0A000F" w:tentative="1">
      <w:start w:val="1"/>
      <w:numFmt w:val="decimal"/>
      <w:lvlText w:val="%4."/>
      <w:lvlJc w:val="left"/>
      <w:pPr>
        <w:tabs>
          <w:tab w:val="num" w:pos="4680"/>
        </w:tabs>
        <w:ind w:left="4680" w:hanging="360"/>
      </w:pPr>
    </w:lvl>
    <w:lvl w:ilvl="4" w:tplc="0C0A0019" w:tentative="1">
      <w:start w:val="1"/>
      <w:numFmt w:val="lowerLetter"/>
      <w:lvlText w:val="%5."/>
      <w:lvlJc w:val="left"/>
      <w:pPr>
        <w:tabs>
          <w:tab w:val="num" w:pos="5400"/>
        </w:tabs>
        <w:ind w:left="5400" w:hanging="360"/>
      </w:pPr>
    </w:lvl>
    <w:lvl w:ilvl="5" w:tplc="0C0A001B" w:tentative="1">
      <w:start w:val="1"/>
      <w:numFmt w:val="lowerRoman"/>
      <w:lvlText w:val="%6."/>
      <w:lvlJc w:val="right"/>
      <w:pPr>
        <w:tabs>
          <w:tab w:val="num" w:pos="6120"/>
        </w:tabs>
        <w:ind w:left="6120" w:hanging="180"/>
      </w:pPr>
    </w:lvl>
    <w:lvl w:ilvl="6" w:tplc="0C0A000F" w:tentative="1">
      <w:start w:val="1"/>
      <w:numFmt w:val="decimal"/>
      <w:lvlText w:val="%7."/>
      <w:lvlJc w:val="left"/>
      <w:pPr>
        <w:tabs>
          <w:tab w:val="num" w:pos="6840"/>
        </w:tabs>
        <w:ind w:left="6840" w:hanging="360"/>
      </w:pPr>
    </w:lvl>
    <w:lvl w:ilvl="7" w:tplc="0C0A0019" w:tentative="1">
      <w:start w:val="1"/>
      <w:numFmt w:val="lowerLetter"/>
      <w:lvlText w:val="%8."/>
      <w:lvlJc w:val="left"/>
      <w:pPr>
        <w:tabs>
          <w:tab w:val="num" w:pos="7560"/>
        </w:tabs>
        <w:ind w:left="7560" w:hanging="360"/>
      </w:pPr>
    </w:lvl>
    <w:lvl w:ilvl="8" w:tplc="0C0A001B" w:tentative="1">
      <w:start w:val="1"/>
      <w:numFmt w:val="lowerRoman"/>
      <w:lvlText w:val="%9."/>
      <w:lvlJc w:val="right"/>
      <w:pPr>
        <w:tabs>
          <w:tab w:val="num" w:pos="8280"/>
        </w:tabs>
        <w:ind w:left="8280" w:hanging="180"/>
      </w:pPr>
    </w:lvl>
  </w:abstractNum>
  <w:abstractNum w:abstractNumId="5" w15:restartNumberingAfterBreak="0">
    <w:nsid w:val="0B1B439E"/>
    <w:multiLevelType w:val="hybridMultilevel"/>
    <w:tmpl w:val="902663D6"/>
    <w:lvl w:ilvl="0" w:tplc="4C0A0001">
      <w:start w:val="1"/>
      <w:numFmt w:val="bullet"/>
      <w:lvlText w:val=""/>
      <w:lvlJc w:val="left"/>
      <w:pPr>
        <w:ind w:left="1080" w:hanging="360"/>
      </w:pPr>
      <w:rPr>
        <w:rFonts w:ascii="Symbol" w:hAnsi="Symbol"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6" w15:restartNumberingAfterBreak="0">
    <w:nsid w:val="0C055BFF"/>
    <w:multiLevelType w:val="hybridMultilevel"/>
    <w:tmpl w:val="9A983C24"/>
    <w:lvl w:ilvl="0" w:tplc="0C0A000F">
      <w:start w:val="1"/>
      <w:numFmt w:val="decimal"/>
      <w:lvlText w:val="%1."/>
      <w:lvlJc w:val="left"/>
      <w:pPr>
        <w:tabs>
          <w:tab w:val="num" w:pos="900"/>
        </w:tabs>
        <w:ind w:left="900" w:hanging="360"/>
      </w:pPr>
    </w:lvl>
    <w:lvl w:ilvl="1" w:tplc="0C0A0017">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7" w15:restartNumberingAfterBreak="0">
    <w:nsid w:val="0C747569"/>
    <w:multiLevelType w:val="hybridMultilevel"/>
    <w:tmpl w:val="281AB3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52C6B3D"/>
    <w:multiLevelType w:val="hybridMultilevel"/>
    <w:tmpl w:val="F87C48DE"/>
    <w:lvl w:ilvl="0" w:tplc="638ECD1A">
      <w:start w:val="1"/>
      <w:numFmt w:val="lowerLetter"/>
      <w:lvlText w:val="%1)"/>
      <w:lvlJc w:val="left"/>
      <w:pPr>
        <w:tabs>
          <w:tab w:val="num" w:pos="1620"/>
        </w:tabs>
        <w:ind w:left="1620" w:hanging="360"/>
      </w:pPr>
      <w:rPr>
        <w:rFonts w:hint="default"/>
      </w:rPr>
    </w:lvl>
    <w:lvl w:ilvl="1" w:tplc="A63E3E1A">
      <w:start w:val="1"/>
      <w:numFmt w:val="lowerLetter"/>
      <w:lvlText w:val="%2."/>
      <w:lvlJc w:val="left"/>
      <w:pPr>
        <w:tabs>
          <w:tab w:val="num" w:pos="2340"/>
        </w:tabs>
        <w:ind w:left="2340" w:hanging="360"/>
      </w:pPr>
      <w:rPr>
        <w:rFonts w:hint="default"/>
      </w:r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9" w15:restartNumberingAfterBreak="0">
    <w:nsid w:val="15FA513E"/>
    <w:multiLevelType w:val="hybridMultilevel"/>
    <w:tmpl w:val="F7148298"/>
    <w:lvl w:ilvl="0" w:tplc="3A205AD4">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62A7330"/>
    <w:multiLevelType w:val="hybridMultilevel"/>
    <w:tmpl w:val="25DE3AC8"/>
    <w:lvl w:ilvl="0" w:tplc="FFFFFFFF">
      <w:start w:val="1"/>
      <w:numFmt w:val="decimal"/>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1" w15:restartNumberingAfterBreak="0">
    <w:nsid w:val="1A502CBA"/>
    <w:multiLevelType w:val="hybridMultilevel"/>
    <w:tmpl w:val="A46AE704"/>
    <w:lvl w:ilvl="0" w:tplc="FFFFFFFF">
      <w:start w:val="1"/>
      <w:numFmt w:val="decimal"/>
      <w:lvlText w:val="%1."/>
      <w:lvlJc w:val="left"/>
      <w:pPr>
        <w:ind w:left="1080" w:hanging="360"/>
      </w:p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2" w15:restartNumberingAfterBreak="0">
    <w:nsid w:val="28BC72FD"/>
    <w:multiLevelType w:val="hybridMultilevel"/>
    <w:tmpl w:val="A0AC8B4E"/>
    <w:lvl w:ilvl="0" w:tplc="0C0A0017">
      <w:start w:val="1"/>
      <w:numFmt w:val="lowerLetter"/>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3" w15:restartNumberingAfterBreak="0">
    <w:nsid w:val="2BCD0149"/>
    <w:multiLevelType w:val="hybridMultilevel"/>
    <w:tmpl w:val="8B4C6CB8"/>
    <w:lvl w:ilvl="0" w:tplc="0C0A0001">
      <w:start w:val="1"/>
      <w:numFmt w:val="bullet"/>
      <w:lvlText w:val=""/>
      <w:lvlJc w:val="left"/>
      <w:pPr>
        <w:tabs>
          <w:tab w:val="num" w:pos="2700"/>
        </w:tabs>
        <w:ind w:left="2700" w:hanging="360"/>
      </w:pPr>
      <w:rPr>
        <w:rFonts w:ascii="Symbol" w:hAnsi="Symbol"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4" w15:restartNumberingAfterBreak="0">
    <w:nsid w:val="2DA24C7A"/>
    <w:multiLevelType w:val="hybridMultilevel"/>
    <w:tmpl w:val="474469B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2E301EC0"/>
    <w:multiLevelType w:val="hybridMultilevel"/>
    <w:tmpl w:val="CCA8CD92"/>
    <w:lvl w:ilvl="0" w:tplc="0409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6" w15:restartNumberingAfterBreak="0">
    <w:nsid w:val="2EBF246B"/>
    <w:multiLevelType w:val="hybridMultilevel"/>
    <w:tmpl w:val="ADC2A122"/>
    <w:lvl w:ilvl="0" w:tplc="FFFFFFFF">
      <w:start w:val="1"/>
      <w:numFmt w:val="lowerLetter"/>
      <w:lvlText w:val="%1)"/>
      <w:lvlJc w:val="left"/>
      <w:pPr>
        <w:tabs>
          <w:tab w:val="num" w:pos="1620"/>
        </w:tabs>
        <w:ind w:left="1620" w:hanging="360"/>
      </w:pPr>
    </w:lvl>
    <w:lvl w:ilvl="1" w:tplc="FFFFFFFF">
      <w:start w:val="1"/>
      <w:numFmt w:val="lowerLetter"/>
      <w:lvlText w:val="%2."/>
      <w:lvlJc w:val="left"/>
      <w:pPr>
        <w:tabs>
          <w:tab w:val="num" w:pos="2340"/>
        </w:tabs>
        <w:ind w:left="2340" w:hanging="360"/>
      </w:pPr>
      <w:rPr>
        <w:rFonts w:hint="default"/>
      </w:rPr>
    </w:lvl>
    <w:lvl w:ilvl="2" w:tplc="FFFFFFFF" w:tentative="1">
      <w:start w:val="1"/>
      <w:numFmt w:val="lowerRoman"/>
      <w:lvlText w:val="%3."/>
      <w:lvlJc w:val="right"/>
      <w:pPr>
        <w:tabs>
          <w:tab w:val="num" w:pos="3060"/>
        </w:tabs>
        <w:ind w:left="3060" w:hanging="180"/>
      </w:pPr>
    </w:lvl>
    <w:lvl w:ilvl="3" w:tplc="FFFFFFFF" w:tentative="1">
      <w:start w:val="1"/>
      <w:numFmt w:val="decimal"/>
      <w:lvlText w:val="%4."/>
      <w:lvlJc w:val="left"/>
      <w:pPr>
        <w:tabs>
          <w:tab w:val="num" w:pos="3780"/>
        </w:tabs>
        <w:ind w:left="3780" w:hanging="360"/>
      </w:pPr>
    </w:lvl>
    <w:lvl w:ilvl="4" w:tplc="FFFFFFFF" w:tentative="1">
      <w:start w:val="1"/>
      <w:numFmt w:val="lowerLetter"/>
      <w:lvlText w:val="%5."/>
      <w:lvlJc w:val="left"/>
      <w:pPr>
        <w:tabs>
          <w:tab w:val="num" w:pos="4500"/>
        </w:tabs>
        <w:ind w:left="4500" w:hanging="360"/>
      </w:pPr>
    </w:lvl>
    <w:lvl w:ilvl="5" w:tplc="FFFFFFFF" w:tentative="1">
      <w:start w:val="1"/>
      <w:numFmt w:val="lowerRoman"/>
      <w:lvlText w:val="%6."/>
      <w:lvlJc w:val="right"/>
      <w:pPr>
        <w:tabs>
          <w:tab w:val="num" w:pos="5220"/>
        </w:tabs>
        <w:ind w:left="5220" w:hanging="180"/>
      </w:pPr>
    </w:lvl>
    <w:lvl w:ilvl="6" w:tplc="FFFFFFFF" w:tentative="1">
      <w:start w:val="1"/>
      <w:numFmt w:val="decimal"/>
      <w:lvlText w:val="%7."/>
      <w:lvlJc w:val="left"/>
      <w:pPr>
        <w:tabs>
          <w:tab w:val="num" w:pos="5940"/>
        </w:tabs>
        <w:ind w:left="5940" w:hanging="360"/>
      </w:pPr>
    </w:lvl>
    <w:lvl w:ilvl="7" w:tplc="FFFFFFFF" w:tentative="1">
      <w:start w:val="1"/>
      <w:numFmt w:val="lowerLetter"/>
      <w:lvlText w:val="%8."/>
      <w:lvlJc w:val="left"/>
      <w:pPr>
        <w:tabs>
          <w:tab w:val="num" w:pos="6660"/>
        </w:tabs>
        <w:ind w:left="6660" w:hanging="360"/>
      </w:pPr>
    </w:lvl>
    <w:lvl w:ilvl="8" w:tplc="FFFFFFFF" w:tentative="1">
      <w:start w:val="1"/>
      <w:numFmt w:val="lowerRoman"/>
      <w:lvlText w:val="%9."/>
      <w:lvlJc w:val="right"/>
      <w:pPr>
        <w:tabs>
          <w:tab w:val="num" w:pos="7380"/>
        </w:tabs>
        <w:ind w:left="7380" w:hanging="180"/>
      </w:pPr>
    </w:lvl>
  </w:abstractNum>
  <w:abstractNum w:abstractNumId="17" w15:restartNumberingAfterBreak="0">
    <w:nsid w:val="2FD95CB4"/>
    <w:multiLevelType w:val="hybridMultilevel"/>
    <w:tmpl w:val="9370B2D0"/>
    <w:lvl w:ilvl="0" w:tplc="0C0A0019">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AA468B5"/>
    <w:multiLevelType w:val="hybridMultilevel"/>
    <w:tmpl w:val="78281F08"/>
    <w:lvl w:ilvl="0" w:tplc="0C0A000F">
      <w:start w:val="1"/>
      <w:numFmt w:val="decimal"/>
      <w:lvlText w:val="%1."/>
      <w:lvlJc w:val="left"/>
      <w:pPr>
        <w:tabs>
          <w:tab w:val="num" w:pos="1800"/>
        </w:tabs>
        <w:ind w:left="1800" w:hanging="360"/>
      </w:p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9" w15:restartNumberingAfterBreak="0">
    <w:nsid w:val="3CCA605D"/>
    <w:multiLevelType w:val="hybridMultilevel"/>
    <w:tmpl w:val="5B9C0CD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15:restartNumberingAfterBreak="0">
    <w:nsid w:val="40746A38"/>
    <w:multiLevelType w:val="hybridMultilevel"/>
    <w:tmpl w:val="E30CDF66"/>
    <w:lvl w:ilvl="0" w:tplc="BB10EB00">
      <w:start w:val="1"/>
      <w:numFmt w:val="decimal"/>
      <w:lvlText w:val="%1."/>
      <w:lvlJc w:val="left"/>
      <w:pPr>
        <w:ind w:left="108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41161840"/>
    <w:multiLevelType w:val="hybridMultilevel"/>
    <w:tmpl w:val="FACACE5C"/>
    <w:lvl w:ilvl="0" w:tplc="4C0A0001">
      <w:start w:val="1"/>
      <w:numFmt w:val="bullet"/>
      <w:lvlText w:val=""/>
      <w:lvlJc w:val="left"/>
      <w:pPr>
        <w:ind w:left="1080" w:hanging="360"/>
      </w:pPr>
      <w:rPr>
        <w:rFonts w:ascii="Symbol" w:hAnsi="Symbol"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22" w15:restartNumberingAfterBreak="0">
    <w:nsid w:val="417F7695"/>
    <w:multiLevelType w:val="hybridMultilevel"/>
    <w:tmpl w:val="FCDAF4F6"/>
    <w:lvl w:ilvl="0" w:tplc="FFFFFFFF">
      <w:start w:val="1"/>
      <w:numFmt w:val="lowerLetter"/>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3" w15:restartNumberingAfterBreak="0">
    <w:nsid w:val="4247647D"/>
    <w:multiLevelType w:val="hybridMultilevel"/>
    <w:tmpl w:val="ADC2A122"/>
    <w:lvl w:ilvl="0" w:tplc="FFFFFFFF">
      <w:start w:val="1"/>
      <w:numFmt w:val="lowerLetter"/>
      <w:lvlText w:val="%1)"/>
      <w:lvlJc w:val="left"/>
      <w:pPr>
        <w:tabs>
          <w:tab w:val="num" w:pos="1620"/>
        </w:tabs>
        <w:ind w:left="1620" w:hanging="360"/>
      </w:pPr>
    </w:lvl>
    <w:lvl w:ilvl="1" w:tplc="FFFFFFFF">
      <w:start w:val="1"/>
      <w:numFmt w:val="lowerLetter"/>
      <w:lvlText w:val="%2."/>
      <w:lvlJc w:val="left"/>
      <w:pPr>
        <w:tabs>
          <w:tab w:val="num" w:pos="2340"/>
        </w:tabs>
        <w:ind w:left="2340" w:hanging="360"/>
      </w:pPr>
      <w:rPr>
        <w:rFonts w:hint="default"/>
      </w:rPr>
    </w:lvl>
    <w:lvl w:ilvl="2" w:tplc="FFFFFFFF" w:tentative="1">
      <w:start w:val="1"/>
      <w:numFmt w:val="lowerRoman"/>
      <w:lvlText w:val="%3."/>
      <w:lvlJc w:val="right"/>
      <w:pPr>
        <w:tabs>
          <w:tab w:val="num" w:pos="3060"/>
        </w:tabs>
        <w:ind w:left="3060" w:hanging="180"/>
      </w:pPr>
    </w:lvl>
    <w:lvl w:ilvl="3" w:tplc="FFFFFFFF" w:tentative="1">
      <w:start w:val="1"/>
      <w:numFmt w:val="decimal"/>
      <w:lvlText w:val="%4."/>
      <w:lvlJc w:val="left"/>
      <w:pPr>
        <w:tabs>
          <w:tab w:val="num" w:pos="3780"/>
        </w:tabs>
        <w:ind w:left="3780" w:hanging="360"/>
      </w:pPr>
    </w:lvl>
    <w:lvl w:ilvl="4" w:tplc="FFFFFFFF" w:tentative="1">
      <w:start w:val="1"/>
      <w:numFmt w:val="lowerLetter"/>
      <w:lvlText w:val="%5."/>
      <w:lvlJc w:val="left"/>
      <w:pPr>
        <w:tabs>
          <w:tab w:val="num" w:pos="4500"/>
        </w:tabs>
        <w:ind w:left="4500" w:hanging="360"/>
      </w:pPr>
    </w:lvl>
    <w:lvl w:ilvl="5" w:tplc="FFFFFFFF" w:tentative="1">
      <w:start w:val="1"/>
      <w:numFmt w:val="lowerRoman"/>
      <w:lvlText w:val="%6."/>
      <w:lvlJc w:val="right"/>
      <w:pPr>
        <w:tabs>
          <w:tab w:val="num" w:pos="5220"/>
        </w:tabs>
        <w:ind w:left="5220" w:hanging="180"/>
      </w:pPr>
    </w:lvl>
    <w:lvl w:ilvl="6" w:tplc="FFFFFFFF" w:tentative="1">
      <w:start w:val="1"/>
      <w:numFmt w:val="decimal"/>
      <w:lvlText w:val="%7."/>
      <w:lvlJc w:val="left"/>
      <w:pPr>
        <w:tabs>
          <w:tab w:val="num" w:pos="5940"/>
        </w:tabs>
        <w:ind w:left="5940" w:hanging="360"/>
      </w:pPr>
    </w:lvl>
    <w:lvl w:ilvl="7" w:tplc="FFFFFFFF" w:tentative="1">
      <w:start w:val="1"/>
      <w:numFmt w:val="lowerLetter"/>
      <w:lvlText w:val="%8."/>
      <w:lvlJc w:val="left"/>
      <w:pPr>
        <w:tabs>
          <w:tab w:val="num" w:pos="6660"/>
        </w:tabs>
        <w:ind w:left="6660" w:hanging="360"/>
      </w:pPr>
    </w:lvl>
    <w:lvl w:ilvl="8" w:tplc="FFFFFFFF" w:tentative="1">
      <w:start w:val="1"/>
      <w:numFmt w:val="lowerRoman"/>
      <w:lvlText w:val="%9."/>
      <w:lvlJc w:val="right"/>
      <w:pPr>
        <w:tabs>
          <w:tab w:val="num" w:pos="7380"/>
        </w:tabs>
        <w:ind w:left="7380" w:hanging="180"/>
      </w:pPr>
    </w:lvl>
  </w:abstractNum>
  <w:abstractNum w:abstractNumId="24" w15:restartNumberingAfterBreak="0">
    <w:nsid w:val="48937D99"/>
    <w:multiLevelType w:val="hybridMultilevel"/>
    <w:tmpl w:val="A46AE704"/>
    <w:lvl w:ilvl="0" w:tplc="FFFFFFFF">
      <w:start w:val="1"/>
      <w:numFmt w:val="decimal"/>
      <w:lvlText w:val="%1."/>
      <w:lvlJc w:val="left"/>
      <w:pPr>
        <w:ind w:left="1080" w:hanging="360"/>
      </w:p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25" w15:restartNumberingAfterBreak="0">
    <w:nsid w:val="50AD36D3"/>
    <w:multiLevelType w:val="hybridMultilevel"/>
    <w:tmpl w:val="8BF4765C"/>
    <w:lvl w:ilvl="0" w:tplc="B742139A">
      <w:start w:val="1"/>
      <w:numFmt w:val="lowerLetter"/>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6" w15:restartNumberingAfterBreak="0">
    <w:nsid w:val="5A123567"/>
    <w:multiLevelType w:val="hybridMultilevel"/>
    <w:tmpl w:val="CA383D8E"/>
    <w:lvl w:ilvl="0" w:tplc="4C0A0019">
      <w:start w:val="1"/>
      <w:numFmt w:val="lowerLetter"/>
      <w:lvlText w:val="%1."/>
      <w:lvlJc w:val="left"/>
      <w:pPr>
        <w:ind w:left="3054" w:hanging="360"/>
      </w:pPr>
    </w:lvl>
    <w:lvl w:ilvl="1" w:tplc="4C0A0019" w:tentative="1">
      <w:start w:val="1"/>
      <w:numFmt w:val="lowerLetter"/>
      <w:lvlText w:val="%2."/>
      <w:lvlJc w:val="left"/>
      <w:pPr>
        <w:ind w:left="1789" w:hanging="360"/>
      </w:pPr>
    </w:lvl>
    <w:lvl w:ilvl="2" w:tplc="4C0A001B" w:tentative="1">
      <w:start w:val="1"/>
      <w:numFmt w:val="lowerRoman"/>
      <w:lvlText w:val="%3."/>
      <w:lvlJc w:val="right"/>
      <w:pPr>
        <w:ind w:left="2509" w:hanging="180"/>
      </w:pPr>
    </w:lvl>
    <w:lvl w:ilvl="3" w:tplc="4C0A000F" w:tentative="1">
      <w:start w:val="1"/>
      <w:numFmt w:val="decimal"/>
      <w:lvlText w:val="%4."/>
      <w:lvlJc w:val="left"/>
      <w:pPr>
        <w:ind w:left="3229" w:hanging="360"/>
      </w:pPr>
    </w:lvl>
    <w:lvl w:ilvl="4" w:tplc="4C0A0019" w:tentative="1">
      <w:start w:val="1"/>
      <w:numFmt w:val="lowerLetter"/>
      <w:lvlText w:val="%5."/>
      <w:lvlJc w:val="left"/>
      <w:pPr>
        <w:ind w:left="3949" w:hanging="360"/>
      </w:pPr>
    </w:lvl>
    <w:lvl w:ilvl="5" w:tplc="4C0A001B" w:tentative="1">
      <w:start w:val="1"/>
      <w:numFmt w:val="lowerRoman"/>
      <w:lvlText w:val="%6."/>
      <w:lvlJc w:val="right"/>
      <w:pPr>
        <w:ind w:left="4669" w:hanging="180"/>
      </w:pPr>
    </w:lvl>
    <w:lvl w:ilvl="6" w:tplc="4C0A000F" w:tentative="1">
      <w:start w:val="1"/>
      <w:numFmt w:val="decimal"/>
      <w:lvlText w:val="%7."/>
      <w:lvlJc w:val="left"/>
      <w:pPr>
        <w:ind w:left="5389" w:hanging="360"/>
      </w:pPr>
    </w:lvl>
    <w:lvl w:ilvl="7" w:tplc="4C0A0019" w:tentative="1">
      <w:start w:val="1"/>
      <w:numFmt w:val="lowerLetter"/>
      <w:lvlText w:val="%8."/>
      <w:lvlJc w:val="left"/>
      <w:pPr>
        <w:ind w:left="6109" w:hanging="360"/>
      </w:pPr>
    </w:lvl>
    <w:lvl w:ilvl="8" w:tplc="4C0A001B" w:tentative="1">
      <w:start w:val="1"/>
      <w:numFmt w:val="lowerRoman"/>
      <w:lvlText w:val="%9."/>
      <w:lvlJc w:val="right"/>
      <w:pPr>
        <w:ind w:left="6829" w:hanging="180"/>
      </w:pPr>
    </w:lvl>
  </w:abstractNum>
  <w:abstractNum w:abstractNumId="27" w15:restartNumberingAfterBreak="0">
    <w:nsid w:val="5AA12526"/>
    <w:multiLevelType w:val="hybridMultilevel"/>
    <w:tmpl w:val="E5B04972"/>
    <w:lvl w:ilvl="0" w:tplc="0C0A0001">
      <w:start w:val="1"/>
      <w:numFmt w:val="bullet"/>
      <w:lvlText w:val=""/>
      <w:lvlJc w:val="left"/>
      <w:pPr>
        <w:tabs>
          <w:tab w:val="num" w:pos="2160"/>
        </w:tabs>
        <w:ind w:left="2160" w:hanging="360"/>
      </w:pPr>
      <w:rPr>
        <w:rFonts w:ascii="Symbol" w:hAnsi="Symbol"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5B2A297C"/>
    <w:multiLevelType w:val="hybridMultilevel"/>
    <w:tmpl w:val="70B8DB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EE4D9F"/>
    <w:multiLevelType w:val="hybridMultilevel"/>
    <w:tmpl w:val="0C5ED498"/>
    <w:lvl w:ilvl="0" w:tplc="946A2384">
      <w:start w:val="1"/>
      <w:numFmt w:val="lowerLetter"/>
      <w:lvlText w:val="%1)"/>
      <w:lvlJc w:val="left"/>
      <w:pPr>
        <w:tabs>
          <w:tab w:val="num" w:pos="1069"/>
        </w:tabs>
        <w:ind w:left="1069" w:hanging="360"/>
      </w:pPr>
      <w:rPr>
        <w:rFonts w:hint="default"/>
      </w:rPr>
    </w:lvl>
    <w:lvl w:ilvl="1" w:tplc="DB9ED4A4">
      <w:start w:val="1"/>
      <w:numFmt w:val="decimal"/>
      <w:lvlText w:val="%2."/>
      <w:lvlJc w:val="left"/>
      <w:pPr>
        <w:tabs>
          <w:tab w:val="num" w:pos="-371"/>
        </w:tabs>
        <w:ind w:left="-371" w:hanging="360"/>
      </w:pPr>
      <w:rPr>
        <w:rFonts w:hint="default"/>
      </w:rPr>
    </w:lvl>
    <w:lvl w:ilvl="2" w:tplc="486A7DBC">
      <w:start w:val="1"/>
      <w:numFmt w:val="decimal"/>
      <w:lvlText w:val="%3)"/>
      <w:lvlJc w:val="left"/>
      <w:pPr>
        <w:tabs>
          <w:tab w:val="num" w:pos="529"/>
        </w:tabs>
        <w:ind w:left="529" w:hanging="360"/>
      </w:pPr>
      <w:rPr>
        <w:rFonts w:hint="default"/>
      </w:rPr>
    </w:lvl>
    <w:lvl w:ilvl="3" w:tplc="946A2384">
      <w:start w:val="1"/>
      <w:numFmt w:val="lowerLetter"/>
      <w:lvlText w:val="%4)"/>
      <w:lvlJc w:val="left"/>
      <w:pPr>
        <w:tabs>
          <w:tab w:val="num" w:pos="-11"/>
        </w:tabs>
        <w:ind w:left="-11" w:hanging="360"/>
      </w:pPr>
      <w:rPr>
        <w:rFonts w:hint="default"/>
      </w:rPr>
    </w:lvl>
    <w:lvl w:ilvl="4" w:tplc="0C0A0019" w:tentative="1">
      <w:start w:val="1"/>
      <w:numFmt w:val="lowerLetter"/>
      <w:lvlText w:val="%5."/>
      <w:lvlJc w:val="left"/>
      <w:pPr>
        <w:tabs>
          <w:tab w:val="num" w:pos="1789"/>
        </w:tabs>
        <w:ind w:left="1789" w:hanging="360"/>
      </w:pPr>
    </w:lvl>
    <w:lvl w:ilvl="5" w:tplc="0C0A001B" w:tentative="1">
      <w:start w:val="1"/>
      <w:numFmt w:val="lowerRoman"/>
      <w:lvlText w:val="%6."/>
      <w:lvlJc w:val="right"/>
      <w:pPr>
        <w:tabs>
          <w:tab w:val="num" w:pos="2509"/>
        </w:tabs>
        <w:ind w:left="2509" w:hanging="180"/>
      </w:pPr>
    </w:lvl>
    <w:lvl w:ilvl="6" w:tplc="0C0A000F" w:tentative="1">
      <w:start w:val="1"/>
      <w:numFmt w:val="decimal"/>
      <w:lvlText w:val="%7."/>
      <w:lvlJc w:val="left"/>
      <w:pPr>
        <w:tabs>
          <w:tab w:val="num" w:pos="3229"/>
        </w:tabs>
        <w:ind w:left="3229" w:hanging="360"/>
      </w:pPr>
    </w:lvl>
    <w:lvl w:ilvl="7" w:tplc="0C0A0019" w:tentative="1">
      <w:start w:val="1"/>
      <w:numFmt w:val="lowerLetter"/>
      <w:lvlText w:val="%8."/>
      <w:lvlJc w:val="left"/>
      <w:pPr>
        <w:tabs>
          <w:tab w:val="num" w:pos="3949"/>
        </w:tabs>
        <w:ind w:left="3949" w:hanging="360"/>
      </w:pPr>
    </w:lvl>
    <w:lvl w:ilvl="8" w:tplc="0C0A001B" w:tentative="1">
      <w:start w:val="1"/>
      <w:numFmt w:val="lowerRoman"/>
      <w:lvlText w:val="%9."/>
      <w:lvlJc w:val="right"/>
      <w:pPr>
        <w:tabs>
          <w:tab w:val="num" w:pos="4669"/>
        </w:tabs>
        <w:ind w:left="4669" w:hanging="180"/>
      </w:pPr>
    </w:lvl>
  </w:abstractNum>
  <w:abstractNum w:abstractNumId="30" w15:restartNumberingAfterBreak="0">
    <w:nsid w:val="5F131CB6"/>
    <w:multiLevelType w:val="hybridMultilevel"/>
    <w:tmpl w:val="7174FFF0"/>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1" w15:restartNumberingAfterBreak="0">
    <w:nsid w:val="61986101"/>
    <w:multiLevelType w:val="hybridMultilevel"/>
    <w:tmpl w:val="589A98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2EF28D0"/>
    <w:multiLevelType w:val="hybridMultilevel"/>
    <w:tmpl w:val="BC7A4F58"/>
    <w:lvl w:ilvl="0" w:tplc="0C0A0019">
      <w:start w:val="1"/>
      <w:numFmt w:val="lowerLetter"/>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3" w15:restartNumberingAfterBreak="0">
    <w:nsid w:val="655D74AC"/>
    <w:multiLevelType w:val="hybridMultilevel"/>
    <w:tmpl w:val="AE5213DA"/>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4" w15:restartNumberingAfterBreak="0">
    <w:nsid w:val="66157C52"/>
    <w:multiLevelType w:val="hybridMultilevel"/>
    <w:tmpl w:val="F87C48DE"/>
    <w:lvl w:ilvl="0" w:tplc="FFFFFFFF">
      <w:start w:val="1"/>
      <w:numFmt w:val="lowerLetter"/>
      <w:lvlText w:val="%1)"/>
      <w:lvlJc w:val="left"/>
      <w:pPr>
        <w:tabs>
          <w:tab w:val="num" w:pos="1620"/>
        </w:tabs>
        <w:ind w:left="1620" w:hanging="360"/>
      </w:pPr>
      <w:rPr>
        <w:rFonts w:hint="default"/>
      </w:rPr>
    </w:lvl>
    <w:lvl w:ilvl="1" w:tplc="FFFFFFFF">
      <w:start w:val="1"/>
      <w:numFmt w:val="lowerLetter"/>
      <w:lvlText w:val="%2."/>
      <w:lvlJc w:val="left"/>
      <w:pPr>
        <w:tabs>
          <w:tab w:val="num" w:pos="2340"/>
        </w:tabs>
        <w:ind w:left="2340" w:hanging="360"/>
      </w:pPr>
      <w:rPr>
        <w:rFonts w:hint="default"/>
      </w:rPr>
    </w:lvl>
    <w:lvl w:ilvl="2" w:tplc="FFFFFFFF" w:tentative="1">
      <w:start w:val="1"/>
      <w:numFmt w:val="lowerRoman"/>
      <w:lvlText w:val="%3."/>
      <w:lvlJc w:val="right"/>
      <w:pPr>
        <w:tabs>
          <w:tab w:val="num" w:pos="3060"/>
        </w:tabs>
        <w:ind w:left="3060" w:hanging="180"/>
      </w:pPr>
    </w:lvl>
    <w:lvl w:ilvl="3" w:tplc="FFFFFFFF" w:tentative="1">
      <w:start w:val="1"/>
      <w:numFmt w:val="decimal"/>
      <w:lvlText w:val="%4."/>
      <w:lvlJc w:val="left"/>
      <w:pPr>
        <w:tabs>
          <w:tab w:val="num" w:pos="3780"/>
        </w:tabs>
        <w:ind w:left="3780" w:hanging="360"/>
      </w:pPr>
    </w:lvl>
    <w:lvl w:ilvl="4" w:tplc="FFFFFFFF" w:tentative="1">
      <w:start w:val="1"/>
      <w:numFmt w:val="lowerLetter"/>
      <w:lvlText w:val="%5."/>
      <w:lvlJc w:val="left"/>
      <w:pPr>
        <w:tabs>
          <w:tab w:val="num" w:pos="4500"/>
        </w:tabs>
        <w:ind w:left="4500" w:hanging="360"/>
      </w:pPr>
    </w:lvl>
    <w:lvl w:ilvl="5" w:tplc="FFFFFFFF" w:tentative="1">
      <w:start w:val="1"/>
      <w:numFmt w:val="lowerRoman"/>
      <w:lvlText w:val="%6."/>
      <w:lvlJc w:val="right"/>
      <w:pPr>
        <w:tabs>
          <w:tab w:val="num" w:pos="5220"/>
        </w:tabs>
        <w:ind w:left="5220" w:hanging="180"/>
      </w:pPr>
    </w:lvl>
    <w:lvl w:ilvl="6" w:tplc="FFFFFFFF" w:tentative="1">
      <w:start w:val="1"/>
      <w:numFmt w:val="decimal"/>
      <w:lvlText w:val="%7."/>
      <w:lvlJc w:val="left"/>
      <w:pPr>
        <w:tabs>
          <w:tab w:val="num" w:pos="5940"/>
        </w:tabs>
        <w:ind w:left="5940" w:hanging="360"/>
      </w:pPr>
    </w:lvl>
    <w:lvl w:ilvl="7" w:tplc="FFFFFFFF" w:tentative="1">
      <w:start w:val="1"/>
      <w:numFmt w:val="lowerLetter"/>
      <w:lvlText w:val="%8."/>
      <w:lvlJc w:val="left"/>
      <w:pPr>
        <w:tabs>
          <w:tab w:val="num" w:pos="6660"/>
        </w:tabs>
        <w:ind w:left="6660" w:hanging="360"/>
      </w:pPr>
    </w:lvl>
    <w:lvl w:ilvl="8" w:tplc="FFFFFFFF" w:tentative="1">
      <w:start w:val="1"/>
      <w:numFmt w:val="lowerRoman"/>
      <w:lvlText w:val="%9."/>
      <w:lvlJc w:val="right"/>
      <w:pPr>
        <w:tabs>
          <w:tab w:val="num" w:pos="7380"/>
        </w:tabs>
        <w:ind w:left="7380" w:hanging="180"/>
      </w:pPr>
    </w:lvl>
  </w:abstractNum>
  <w:abstractNum w:abstractNumId="35" w15:restartNumberingAfterBreak="0">
    <w:nsid w:val="666926F2"/>
    <w:multiLevelType w:val="hybridMultilevel"/>
    <w:tmpl w:val="A0AC8B4E"/>
    <w:lvl w:ilvl="0" w:tplc="0C0A0017">
      <w:start w:val="1"/>
      <w:numFmt w:val="lowerLetter"/>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36" w15:restartNumberingAfterBreak="0">
    <w:nsid w:val="6CBD5F66"/>
    <w:multiLevelType w:val="hybridMultilevel"/>
    <w:tmpl w:val="6F56ABDC"/>
    <w:lvl w:ilvl="0" w:tplc="04090001">
      <w:start w:val="1"/>
      <w:numFmt w:val="bullet"/>
      <w:lvlText w:val=""/>
      <w:lvlJc w:val="left"/>
      <w:pPr>
        <w:ind w:left="1428" w:hanging="360"/>
      </w:pPr>
      <w:rPr>
        <w:rFonts w:ascii="Symbol" w:hAnsi="Symbol" w:hint="default"/>
      </w:rPr>
    </w:lvl>
    <w:lvl w:ilvl="1" w:tplc="4C0A0003" w:tentative="1">
      <w:start w:val="1"/>
      <w:numFmt w:val="bullet"/>
      <w:lvlText w:val="o"/>
      <w:lvlJc w:val="left"/>
      <w:pPr>
        <w:ind w:left="2148" w:hanging="360"/>
      </w:pPr>
      <w:rPr>
        <w:rFonts w:ascii="Courier New" w:hAnsi="Courier New" w:cs="Courier New" w:hint="default"/>
      </w:rPr>
    </w:lvl>
    <w:lvl w:ilvl="2" w:tplc="4C0A0005" w:tentative="1">
      <w:start w:val="1"/>
      <w:numFmt w:val="bullet"/>
      <w:lvlText w:val=""/>
      <w:lvlJc w:val="left"/>
      <w:pPr>
        <w:ind w:left="2868" w:hanging="360"/>
      </w:pPr>
      <w:rPr>
        <w:rFonts w:ascii="Wingdings" w:hAnsi="Wingdings" w:hint="default"/>
      </w:rPr>
    </w:lvl>
    <w:lvl w:ilvl="3" w:tplc="4C0A0001" w:tentative="1">
      <w:start w:val="1"/>
      <w:numFmt w:val="bullet"/>
      <w:lvlText w:val=""/>
      <w:lvlJc w:val="left"/>
      <w:pPr>
        <w:ind w:left="3588" w:hanging="360"/>
      </w:pPr>
      <w:rPr>
        <w:rFonts w:ascii="Symbol" w:hAnsi="Symbol" w:hint="default"/>
      </w:rPr>
    </w:lvl>
    <w:lvl w:ilvl="4" w:tplc="4C0A0003" w:tentative="1">
      <w:start w:val="1"/>
      <w:numFmt w:val="bullet"/>
      <w:lvlText w:val="o"/>
      <w:lvlJc w:val="left"/>
      <w:pPr>
        <w:ind w:left="4308" w:hanging="360"/>
      </w:pPr>
      <w:rPr>
        <w:rFonts w:ascii="Courier New" w:hAnsi="Courier New" w:cs="Courier New" w:hint="default"/>
      </w:rPr>
    </w:lvl>
    <w:lvl w:ilvl="5" w:tplc="4C0A0005" w:tentative="1">
      <w:start w:val="1"/>
      <w:numFmt w:val="bullet"/>
      <w:lvlText w:val=""/>
      <w:lvlJc w:val="left"/>
      <w:pPr>
        <w:ind w:left="5028" w:hanging="360"/>
      </w:pPr>
      <w:rPr>
        <w:rFonts w:ascii="Wingdings" w:hAnsi="Wingdings" w:hint="default"/>
      </w:rPr>
    </w:lvl>
    <w:lvl w:ilvl="6" w:tplc="4C0A0001" w:tentative="1">
      <w:start w:val="1"/>
      <w:numFmt w:val="bullet"/>
      <w:lvlText w:val=""/>
      <w:lvlJc w:val="left"/>
      <w:pPr>
        <w:ind w:left="5748" w:hanging="360"/>
      </w:pPr>
      <w:rPr>
        <w:rFonts w:ascii="Symbol" w:hAnsi="Symbol" w:hint="default"/>
      </w:rPr>
    </w:lvl>
    <w:lvl w:ilvl="7" w:tplc="4C0A0003" w:tentative="1">
      <w:start w:val="1"/>
      <w:numFmt w:val="bullet"/>
      <w:lvlText w:val="o"/>
      <w:lvlJc w:val="left"/>
      <w:pPr>
        <w:ind w:left="6468" w:hanging="360"/>
      </w:pPr>
      <w:rPr>
        <w:rFonts w:ascii="Courier New" w:hAnsi="Courier New" w:cs="Courier New" w:hint="default"/>
      </w:rPr>
    </w:lvl>
    <w:lvl w:ilvl="8" w:tplc="4C0A0005" w:tentative="1">
      <w:start w:val="1"/>
      <w:numFmt w:val="bullet"/>
      <w:lvlText w:val=""/>
      <w:lvlJc w:val="left"/>
      <w:pPr>
        <w:ind w:left="7188" w:hanging="360"/>
      </w:pPr>
      <w:rPr>
        <w:rFonts w:ascii="Wingdings" w:hAnsi="Wingdings" w:hint="default"/>
      </w:rPr>
    </w:lvl>
  </w:abstractNum>
  <w:abstractNum w:abstractNumId="37" w15:restartNumberingAfterBreak="0">
    <w:nsid w:val="6EBE4339"/>
    <w:multiLevelType w:val="hybridMultilevel"/>
    <w:tmpl w:val="46B025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F5E4A87"/>
    <w:multiLevelType w:val="hybridMultilevel"/>
    <w:tmpl w:val="A0A44CE0"/>
    <w:lvl w:ilvl="0" w:tplc="0C0A0017">
      <w:start w:val="1"/>
      <w:numFmt w:val="lowerLetter"/>
      <w:lvlText w:val="%1)"/>
      <w:lvlJc w:val="left"/>
      <w:pPr>
        <w:tabs>
          <w:tab w:val="num" w:pos="1620"/>
        </w:tabs>
        <w:ind w:left="162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39" w15:restartNumberingAfterBreak="0">
    <w:nsid w:val="75CA0638"/>
    <w:multiLevelType w:val="hybridMultilevel"/>
    <w:tmpl w:val="617A12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73A5096"/>
    <w:multiLevelType w:val="hybridMultilevel"/>
    <w:tmpl w:val="C2B8A834"/>
    <w:lvl w:ilvl="0" w:tplc="04090013">
      <w:start w:val="1"/>
      <w:numFmt w:val="upperRoman"/>
      <w:lvlText w:val="%1."/>
      <w:lvlJc w:val="right"/>
      <w:pPr>
        <w:tabs>
          <w:tab w:val="num" w:pos="1620"/>
        </w:tabs>
        <w:ind w:left="1620" w:hanging="360"/>
      </w:pPr>
    </w:lvl>
    <w:lvl w:ilvl="1" w:tplc="FFFFFFFF" w:tentative="1">
      <w:start w:val="1"/>
      <w:numFmt w:val="lowerLetter"/>
      <w:lvlText w:val="%2."/>
      <w:lvlJc w:val="left"/>
      <w:pPr>
        <w:tabs>
          <w:tab w:val="num" w:pos="2340"/>
        </w:tabs>
        <w:ind w:left="2340" w:hanging="360"/>
      </w:pPr>
    </w:lvl>
    <w:lvl w:ilvl="2" w:tplc="FFFFFFFF" w:tentative="1">
      <w:start w:val="1"/>
      <w:numFmt w:val="lowerRoman"/>
      <w:lvlText w:val="%3."/>
      <w:lvlJc w:val="right"/>
      <w:pPr>
        <w:tabs>
          <w:tab w:val="num" w:pos="3060"/>
        </w:tabs>
        <w:ind w:left="3060" w:hanging="180"/>
      </w:pPr>
    </w:lvl>
    <w:lvl w:ilvl="3" w:tplc="FFFFFFFF" w:tentative="1">
      <w:start w:val="1"/>
      <w:numFmt w:val="decimal"/>
      <w:lvlText w:val="%4."/>
      <w:lvlJc w:val="left"/>
      <w:pPr>
        <w:tabs>
          <w:tab w:val="num" w:pos="3780"/>
        </w:tabs>
        <w:ind w:left="3780" w:hanging="360"/>
      </w:pPr>
    </w:lvl>
    <w:lvl w:ilvl="4" w:tplc="FFFFFFFF" w:tentative="1">
      <w:start w:val="1"/>
      <w:numFmt w:val="lowerLetter"/>
      <w:lvlText w:val="%5."/>
      <w:lvlJc w:val="left"/>
      <w:pPr>
        <w:tabs>
          <w:tab w:val="num" w:pos="4500"/>
        </w:tabs>
        <w:ind w:left="4500" w:hanging="360"/>
      </w:pPr>
    </w:lvl>
    <w:lvl w:ilvl="5" w:tplc="FFFFFFFF" w:tentative="1">
      <w:start w:val="1"/>
      <w:numFmt w:val="lowerRoman"/>
      <w:lvlText w:val="%6."/>
      <w:lvlJc w:val="right"/>
      <w:pPr>
        <w:tabs>
          <w:tab w:val="num" w:pos="5220"/>
        </w:tabs>
        <w:ind w:left="5220" w:hanging="180"/>
      </w:pPr>
    </w:lvl>
    <w:lvl w:ilvl="6" w:tplc="FFFFFFFF" w:tentative="1">
      <w:start w:val="1"/>
      <w:numFmt w:val="decimal"/>
      <w:lvlText w:val="%7."/>
      <w:lvlJc w:val="left"/>
      <w:pPr>
        <w:tabs>
          <w:tab w:val="num" w:pos="5940"/>
        </w:tabs>
        <w:ind w:left="5940" w:hanging="360"/>
      </w:pPr>
    </w:lvl>
    <w:lvl w:ilvl="7" w:tplc="FFFFFFFF" w:tentative="1">
      <w:start w:val="1"/>
      <w:numFmt w:val="lowerLetter"/>
      <w:lvlText w:val="%8."/>
      <w:lvlJc w:val="left"/>
      <w:pPr>
        <w:tabs>
          <w:tab w:val="num" w:pos="6660"/>
        </w:tabs>
        <w:ind w:left="6660" w:hanging="360"/>
      </w:pPr>
    </w:lvl>
    <w:lvl w:ilvl="8" w:tplc="FFFFFFFF" w:tentative="1">
      <w:start w:val="1"/>
      <w:numFmt w:val="lowerRoman"/>
      <w:lvlText w:val="%9."/>
      <w:lvlJc w:val="right"/>
      <w:pPr>
        <w:tabs>
          <w:tab w:val="num" w:pos="7380"/>
        </w:tabs>
        <w:ind w:left="7380" w:hanging="180"/>
      </w:pPr>
    </w:lvl>
  </w:abstractNum>
  <w:abstractNum w:abstractNumId="41" w15:restartNumberingAfterBreak="0">
    <w:nsid w:val="7EC80D39"/>
    <w:multiLevelType w:val="hybridMultilevel"/>
    <w:tmpl w:val="C7386398"/>
    <w:lvl w:ilvl="0" w:tplc="FFFFFFFF">
      <w:start w:val="1"/>
      <w:numFmt w:val="lowerLetter"/>
      <w:lvlText w:val="%1)"/>
      <w:lvlJc w:val="left"/>
      <w:pPr>
        <w:tabs>
          <w:tab w:val="num" w:pos="1620"/>
        </w:tabs>
        <w:ind w:left="1620" w:hanging="360"/>
      </w:pPr>
    </w:lvl>
    <w:lvl w:ilvl="1" w:tplc="FFFFFFFF" w:tentative="1">
      <w:start w:val="1"/>
      <w:numFmt w:val="lowerLetter"/>
      <w:lvlText w:val="%2."/>
      <w:lvlJc w:val="left"/>
      <w:pPr>
        <w:tabs>
          <w:tab w:val="num" w:pos="2340"/>
        </w:tabs>
        <w:ind w:left="2340" w:hanging="360"/>
      </w:pPr>
    </w:lvl>
    <w:lvl w:ilvl="2" w:tplc="FFFFFFFF" w:tentative="1">
      <w:start w:val="1"/>
      <w:numFmt w:val="lowerRoman"/>
      <w:lvlText w:val="%3."/>
      <w:lvlJc w:val="right"/>
      <w:pPr>
        <w:tabs>
          <w:tab w:val="num" w:pos="3060"/>
        </w:tabs>
        <w:ind w:left="3060" w:hanging="180"/>
      </w:pPr>
    </w:lvl>
    <w:lvl w:ilvl="3" w:tplc="FFFFFFFF" w:tentative="1">
      <w:start w:val="1"/>
      <w:numFmt w:val="decimal"/>
      <w:lvlText w:val="%4."/>
      <w:lvlJc w:val="left"/>
      <w:pPr>
        <w:tabs>
          <w:tab w:val="num" w:pos="3780"/>
        </w:tabs>
        <w:ind w:left="3780" w:hanging="360"/>
      </w:pPr>
    </w:lvl>
    <w:lvl w:ilvl="4" w:tplc="FFFFFFFF" w:tentative="1">
      <w:start w:val="1"/>
      <w:numFmt w:val="lowerLetter"/>
      <w:lvlText w:val="%5."/>
      <w:lvlJc w:val="left"/>
      <w:pPr>
        <w:tabs>
          <w:tab w:val="num" w:pos="4500"/>
        </w:tabs>
        <w:ind w:left="4500" w:hanging="360"/>
      </w:pPr>
    </w:lvl>
    <w:lvl w:ilvl="5" w:tplc="FFFFFFFF" w:tentative="1">
      <w:start w:val="1"/>
      <w:numFmt w:val="lowerRoman"/>
      <w:lvlText w:val="%6."/>
      <w:lvlJc w:val="right"/>
      <w:pPr>
        <w:tabs>
          <w:tab w:val="num" w:pos="5220"/>
        </w:tabs>
        <w:ind w:left="5220" w:hanging="180"/>
      </w:pPr>
    </w:lvl>
    <w:lvl w:ilvl="6" w:tplc="FFFFFFFF" w:tentative="1">
      <w:start w:val="1"/>
      <w:numFmt w:val="decimal"/>
      <w:lvlText w:val="%7."/>
      <w:lvlJc w:val="left"/>
      <w:pPr>
        <w:tabs>
          <w:tab w:val="num" w:pos="5940"/>
        </w:tabs>
        <w:ind w:left="5940" w:hanging="360"/>
      </w:pPr>
    </w:lvl>
    <w:lvl w:ilvl="7" w:tplc="FFFFFFFF" w:tentative="1">
      <w:start w:val="1"/>
      <w:numFmt w:val="lowerLetter"/>
      <w:lvlText w:val="%8."/>
      <w:lvlJc w:val="left"/>
      <w:pPr>
        <w:tabs>
          <w:tab w:val="num" w:pos="6660"/>
        </w:tabs>
        <w:ind w:left="6660" w:hanging="360"/>
      </w:pPr>
    </w:lvl>
    <w:lvl w:ilvl="8" w:tplc="FFFFFFFF" w:tentative="1">
      <w:start w:val="1"/>
      <w:numFmt w:val="lowerRoman"/>
      <w:lvlText w:val="%9."/>
      <w:lvlJc w:val="right"/>
      <w:pPr>
        <w:tabs>
          <w:tab w:val="num" w:pos="7380"/>
        </w:tabs>
        <w:ind w:left="7380" w:hanging="180"/>
      </w:pPr>
    </w:lvl>
  </w:abstractNum>
  <w:abstractNum w:abstractNumId="42" w15:restartNumberingAfterBreak="0">
    <w:nsid w:val="7F3B5407"/>
    <w:multiLevelType w:val="hybridMultilevel"/>
    <w:tmpl w:val="AF9A43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98521052">
    <w:abstractNumId w:val="1"/>
  </w:num>
  <w:num w:numId="2" w16cid:durableId="1748109565">
    <w:abstractNumId w:val="28"/>
  </w:num>
  <w:num w:numId="3" w16cid:durableId="236092685">
    <w:abstractNumId w:val="25"/>
  </w:num>
  <w:num w:numId="4" w16cid:durableId="926963086">
    <w:abstractNumId w:val="8"/>
  </w:num>
  <w:num w:numId="5" w16cid:durableId="1793284535">
    <w:abstractNumId w:val="26"/>
  </w:num>
  <w:num w:numId="6" w16cid:durableId="1899589580">
    <w:abstractNumId w:val="4"/>
  </w:num>
  <w:num w:numId="7" w16cid:durableId="929587101">
    <w:abstractNumId w:val="35"/>
  </w:num>
  <w:num w:numId="8" w16cid:durableId="1286081516">
    <w:abstractNumId w:val="27"/>
  </w:num>
  <w:num w:numId="9" w16cid:durableId="2082216971">
    <w:abstractNumId w:val="38"/>
  </w:num>
  <w:num w:numId="10" w16cid:durableId="2025552546">
    <w:abstractNumId w:val="17"/>
  </w:num>
  <w:num w:numId="11" w16cid:durableId="1647660965">
    <w:abstractNumId w:val="29"/>
  </w:num>
  <w:num w:numId="12" w16cid:durableId="973681291">
    <w:abstractNumId w:val="18"/>
  </w:num>
  <w:num w:numId="13" w16cid:durableId="764687306">
    <w:abstractNumId w:val="32"/>
  </w:num>
  <w:num w:numId="14" w16cid:durableId="408502449">
    <w:abstractNumId w:val="6"/>
  </w:num>
  <w:num w:numId="15" w16cid:durableId="1344280599">
    <w:abstractNumId w:val="13"/>
  </w:num>
  <w:num w:numId="16" w16cid:durableId="1357731747">
    <w:abstractNumId w:val="30"/>
  </w:num>
  <w:num w:numId="17" w16cid:durableId="1287345945">
    <w:abstractNumId w:val="2"/>
  </w:num>
  <w:num w:numId="18" w16cid:durableId="459760274">
    <w:abstractNumId w:val="21"/>
  </w:num>
  <w:num w:numId="19" w16cid:durableId="1256863240">
    <w:abstractNumId w:val="5"/>
  </w:num>
  <w:num w:numId="20" w16cid:durableId="101191013">
    <w:abstractNumId w:val="36"/>
  </w:num>
  <w:num w:numId="21" w16cid:durableId="526527734">
    <w:abstractNumId w:val="12"/>
  </w:num>
  <w:num w:numId="22" w16cid:durableId="416367016">
    <w:abstractNumId w:val="31"/>
  </w:num>
  <w:num w:numId="23" w16cid:durableId="351611944">
    <w:abstractNumId w:val="40"/>
  </w:num>
  <w:num w:numId="24" w16cid:durableId="1211453995">
    <w:abstractNumId w:val="3"/>
  </w:num>
  <w:num w:numId="25" w16cid:durableId="349140433">
    <w:abstractNumId w:val="33"/>
  </w:num>
  <w:num w:numId="26" w16cid:durableId="1815752428">
    <w:abstractNumId w:val="20"/>
  </w:num>
  <w:num w:numId="27" w16cid:durableId="1556354444">
    <w:abstractNumId w:val="0"/>
  </w:num>
  <w:num w:numId="28" w16cid:durableId="1110583914">
    <w:abstractNumId w:val="9"/>
  </w:num>
  <w:num w:numId="29" w16cid:durableId="1335721595">
    <w:abstractNumId w:val="7"/>
  </w:num>
  <w:num w:numId="30" w16cid:durableId="419179637">
    <w:abstractNumId w:val="11"/>
  </w:num>
  <w:num w:numId="31" w16cid:durableId="861094964">
    <w:abstractNumId w:val="39"/>
  </w:num>
  <w:num w:numId="32" w16cid:durableId="1063259780">
    <w:abstractNumId w:val="37"/>
  </w:num>
  <w:num w:numId="33" w16cid:durableId="509177360">
    <w:abstractNumId w:val="42"/>
  </w:num>
  <w:num w:numId="34" w16cid:durableId="781262350">
    <w:abstractNumId w:val="24"/>
  </w:num>
  <w:num w:numId="35" w16cid:durableId="1223982920">
    <w:abstractNumId w:val="15"/>
  </w:num>
  <w:num w:numId="36" w16cid:durableId="924608928">
    <w:abstractNumId w:val="41"/>
  </w:num>
  <w:num w:numId="37" w16cid:durableId="1075399251">
    <w:abstractNumId w:val="10"/>
  </w:num>
  <w:num w:numId="38" w16cid:durableId="1181579372">
    <w:abstractNumId w:val="22"/>
  </w:num>
  <w:num w:numId="39" w16cid:durableId="2103406365">
    <w:abstractNumId w:val="14"/>
  </w:num>
  <w:num w:numId="40" w16cid:durableId="209652927">
    <w:abstractNumId w:val="23"/>
  </w:num>
  <w:num w:numId="41" w16cid:durableId="608397485">
    <w:abstractNumId w:val="19"/>
  </w:num>
  <w:num w:numId="42" w16cid:durableId="746728236">
    <w:abstractNumId w:val="34"/>
  </w:num>
  <w:num w:numId="43" w16cid:durableId="1710105966">
    <w:abstractNumId w:val="1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yNDM2MTGxNDIAAiUdpeDU4uLM/DyQApNaAKanH98sAAAA"/>
  </w:docVars>
  <w:rsids>
    <w:rsidRoot w:val="00E417E1"/>
    <w:rsid w:val="00023A5E"/>
    <w:rsid w:val="00031D62"/>
    <w:rsid w:val="000372CF"/>
    <w:rsid w:val="00037F9C"/>
    <w:rsid w:val="00040186"/>
    <w:rsid w:val="00056A69"/>
    <w:rsid w:val="00061FB4"/>
    <w:rsid w:val="0006317A"/>
    <w:rsid w:val="000817DB"/>
    <w:rsid w:val="00082607"/>
    <w:rsid w:val="00082FBB"/>
    <w:rsid w:val="00090CB2"/>
    <w:rsid w:val="000910BF"/>
    <w:rsid w:val="00093657"/>
    <w:rsid w:val="00094C1F"/>
    <w:rsid w:val="000B7ABE"/>
    <w:rsid w:val="000C6DCE"/>
    <w:rsid w:val="000D0005"/>
    <w:rsid w:val="000D3446"/>
    <w:rsid w:val="000D50E3"/>
    <w:rsid w:val="000E041C"/>
    <w:rsid w:val="000F1F1C"/>
    <w:rsid w:val="000F608E"/>
    <w:rsid w:val="0011070E"/>
    <w:rsid w:val="00112FF2"/>
    <w:rsid w:val="001137F4"/>
    <w:rsid w:val="00125E6C"/>
    <w:rsid w:val="001356AA"/>
    <w:rsid w:val="00136226"/>
    <w:rsid w:val="00137A01"/>
    <w:rsid w:val="00145A08"/>
    <w:rsid w:val="00150E7C"/>
    <w:rsid w:val="00156188"/>
    <w:rsid w:val="00160023"/>
    <w:rsid w:val="00163D1D"/>
    <w:rsid w:val="001665C6"/>
    <w:rsid w:val="00170B2E"/>
    <w:rsid w:val="00174309"/>
    <w:rsid w:val="00181BDC"/>
    <w:rsid w:val="001841B1"/>
    <w:rsid w:val="0018749C"/>
    <w:rsid w:val="001A0C01"/>
    <w:rsid w:val="001A20EA"/>
    <w:rsid w:val="001A2B5F"/>
    <w:rsid w:val="001A69B9"/>
    <w:rsid w:val="001A7064"/>
    <w:rsid w:val="001B00EA"/>
    <w:rsid w:val="001C42F2"/>
    <w:rsid w:val="001C42F3"/>
    <w:rsid w:val="001C571B"/>
    <w:rsid w:val="001D619F"/>
    <w:rsid w:val="001E04DE"/>
    <w:rsid w:val="001E0B19"/>
    <w:rsid w:val="001E0FEC"/>
    <w:rsid w:val="001E3708"/>
    <w:rsid w:val="001E58E8"/>
    <w:rsid w:val="001E6B36"/>
    <w:rsid w:val="001E7728"/>
    <w:rsid w:val="001F1E28"/>
    <w:rsid w:val="001F1F72"/>
    <w:rsid w:val="001F39AA"/>
    <w:rsid w:val="00206D9D"/>
    <w:rsid w:val="00211A2B"/>
    <w:rsid w:val="002163B3"/>
    <w:rsid w:val="00222B27"/>
    <w:rsid w:val="00223F61"/>
    <w:rsid w:val="00230842"/>
    <w:rsid w:val="00231B2E"/>
    <w:rsid w:val="00232656"/>
    <w:rsid w:val="002523B2"/>
    <w:rsid w:val="0025322C"/>
    <w:rsid w:val="00261EBC"/>
    <w:rsid w:val="00263990"/>
    <w:rsid w:val="00266AEF"/>
    <w:rsid w:val="00272834"/>
    <w:rsid w:val="00276D92"/>
    <w:rsid w:val="002808A6"/>
    <w:rsid w:val="0028498F"/>
    <w:rsid w:val="00287983"/>
    <w:rsid w:val="00291712"/>
    <w:rsid w:val="00292CBE"/>
    <w:rsid w:val="00296D67"/>
    <w:rsid w:val="002C05EF"/>
    <w:rsid w:val="002D3AFB"/>
    <w:rsid w:val="002E1F95"/>
    <w:rsid w:val="002E46D4"/>
    <w:rsid w:val="002F1BC3"/>
    <w:rsid w:val="002F4649"/>
    <w:rsid w:val="002F540F"/>
    <w:rsid w:val="003151DA"/>
    <w:rsid w:val="00325B4C"/>
    <w:rsid w:val="00346D8F"/>
    <w:rsid w:val="00361637"/>
    <w:rsid w:val="00363AD8"/>
    <w:rsid w:val="00371315"/>
    <w:rsid w:val="00372449"/>
    <w:rsid w:val="003842F7"/>
    <w:rsid w:val="00397CC5"/>
    <w:rsid w:val="003A01B4"/>
    <w:rsid w:val="003A4B84"/>
    <w:rsid w:val="003B2643"/>
    <w:rsid w:val="003B3F5C"/>
    <w:rsid w:val="003C1CAA"/>
    <w:rsid w:val="003C5971"/>
    <w:rsid w:val="003D5453"/>
    <w:rsid w:val="003E292B"/>
    <w:rsid w:val="003E33E0"/>
    <w:rsid w:val="003E7176"/>
    <w:rsid w:val="003F1B3F"/>
    <w:rsid w:val="003F5801"/>
    <w:rsid w:val="00401CA5"/>
    <w:rsid w:val="0040295D"/>
    <w:rsid w:val="00402988"/>
    <w:rsid w:val="004056E8"/>
    <w:rsid w:val="00417265"/>
    <w:rsid w:val="00425193"/>
    <w:rsid w:val="004325F8"/>
    <w:rsid w:val="00432C08"/>
    <w:rsid w:val="00442E60"/>
    <w:rsid w:val="00445043"/>
    <w:rsid w:val="0045288B"/>
    <w:rsid w:val="00453A0B"/>
    <w:rsid w:val="004702CE"/>
    <w:rsid w:val="004706B1"/>
    <w:rsid w:val="004726F8"/>
    <w:rsid w:val="0049013A"/>
    <w:rsid w:val="0049013E"/>
    <w:rsid w:val="00494E60"/>
    <w:rsid w:val="00497B5B"/>
    <w:rsid w:val="004A35FB"/>
    <w:rsid w:val="004A3E75"/>
    <w:rsid w:val="004B06C7"/>
    <w:rsid w:val="004B2185"/>
    <w:rsid w:val="004B57B0"/>
    <w:rsid w:val="004C14C3"/>
    <w:rsid w:val="004C3B43"/>
    <w:rsid w:val="004D30D9"/>
    <w:rsid w:val="004D582E"/>
    <w:rsid w:val="004D7406"/>
    <w:rsid w:val="004E57FD"/>
    <w:rsid w:val="004E6FB2"/>
    <w:rsid w:val="004F2DBA"/>
    <w:rsid w:val="004F55EA"/>
    <w:rsid w:val="004F6B55"/>
    <w:rsid w:val="0050402A"/>
    <w:rsid w:val="005053A4"/>
    <w:rsid w:val="0051177C"/>
    <w:rsid w:val="00523D87"/>
    <w:rsid w:val="005338A5"/>
    <w:rsid w:val="005614FF"/>
    <w:rsid w:val="0056642F"/>
    <w:rsid w:val="00567377"/>
    <w:rsid w:val="005743BD"/>
    <w:rsid w:val="00575596"/>
    <w:rsid w:val="0057639A"/>
    <w:rsid w:val="00577241"/>
    <w:rsid w:val="00583083"/>
    <w:rsid w:val="00583361"/>
    <w:rsid w:val="005848EC"/>
    <w:rsid w:val="00590562"/>
    <w:rsid w:val="005906B2"/>
    <w:rsid w:val="0059597A"/>
    <w:rsid w:val="005A187E"/>
    <w:rsid w:val="005A3373"/>
    <w:rsid w:val="005B3241"/>
    <w:rsid w:val="005C01B8"/>
    <w:rsid w:val="005C3B11"/>
    <w:rsid w:val="005D48F5"/>
    <w:rsid w:val="005D7212"/>
    <w:rsid w:val="005E10B3"/>
    <w:rsid w:val="005E4772"/>
    <w:rsid w:val="005E57C3"/>
    <w:rsid w:val="005F7B9A"/>
    <w:rsid w:val="006101C3"/>
    <w:rsid w:val="00610B95"/>
    <w:rsid w:val="00611EE7"/>
    <w:rsid w:val="00621553"/>
    <w:rsid w:val="006230C0"/>
    <w:rsid w:val="00625CFD"/>
    <w:rsid w:val="00636199"/>
    <w:rsid w:val="00653B9E"/>
    <w:rsid w:val="00660F05"/>
    <w:rsid w:val="0066511D"/>
    <w:rsid w:val="00667C43"/>
    <w:rsid w:val="006832DC"/>
    <w:rsid w:val="006841D1"/>
    <w:rsid w:val="00690C76"/>
    <w:rsid w:val="00696AAE"/>
    <w:rsid w:val="00696F09"/>
    <w:rsid w:val="006A0516"/>
    <w:rsid w:val="006A1FED"/>
    <w:rsid w:val="006B10F2"/>
    <w:rsid w:val="006B423E"/>
    <w:rsid w:val="006D5765"/>
    <w:rsid w:val="006E1BA2"/>
    <w:rsid w:val="006E2E0E"/>
    <w:rsid w:val="006F269C"/>
    <w:rsid w:val="00707E8A"/>
    <w:rsid w:val="007103DF"/>
    <w:rsid w:val="00712136"/>
    <w:rsid w:val="007123D1"/>
    <w:rsid w:val="0071273E"/>
    <w:rsid w:val="0073272D"/>
    <w:rsid w:val="007328BC"/>
    <w:rsid w:val="0074501C"/>
    <w:rsid w:val="00750E2C"/>
    <w:rsid w:val="0075515D"/>
    <w:rsid w:val="007564AE"/>
    <w:rsid w:val="007614D8"/>
    <w:rsid w:val="00763882"/>
    <w:rsid w:val="00764F90"/>
    <w:rsid w:val="00767A83"/>
    <w:rsid w:val="007705B5"/>
    <w:rsid w:val="007764DF"/>
    <w:rsid w:val="0077695A"/>
    <w:rsid w:val="0077696B"/>
    <w:rsid w:val="007815C1"/>
    <w:rsid w:val="00792579"/>
    <w:rsid w:val="00794DB4"/>
    <w:rsid w:val="007955F3"/>
    <w:rsid w:val="00796D20"/>
    <w:rsid w:val="007A2CA2"/>
    <w:rsid w:val="007A3C29"/>
    <w:rsid w:val="007A63A4"/>
    <w:rsid w:val="007A6A2D"/>
    <w:rsid w:val="007A7444"/>
    <w:rsid w:val="007C3008"/>
    <w:rsid w:val="007D1BFD"/>
    <w:rsid w:val="007D37E3"/>
    <w:rsid w:val="007D3F00"/>
    <w:rsid w:val="007F44B7"/>
    <w:rsid w:val="0080069F"/>
    <w:rsid w:val="0081299B"/>
    <w:rsid w:val="00817B6B"/>
    <w:rsid w:val="0082150B"/>
    <w:rsid w:val="00832BED"/>
    <w:rsid w:val="008338BA"/>
    <w:rsid w:val="008377CD"/>
    <w:rsid w:val="008524DC"/>
    <w:rsid w:val="008525B4"/>
    <w:rsid w:val="00856A02"/>
    <w:rsid w:val="00861568"/>
    <w:rsid w:val="00863AA9"/>
    <w:rsid w:val="008677C8"/>
    <w:rsid w:val="0087271A"/>
    <w:rsid w:val="008917B2"/>
    <w:rsid w:val="00891EB6"/>
    <w:rsid w:val="00893000"/>
    <w:rsid w:val="00894CE4"/>
    <w:rsid w:val="00894D7E"/>
    <w:rsid w:val="0089648E"/>
    <w:rsid w:val="008975D6"/>
    <w:rsid w:val="008A3DC6"/>
    <w:rsid w:val="008A5829"/>
    <w:rsid w:val="008B631A"/>
    <w:rsid w:val="008C21BD"/>
    <w:rsid w:val="008C2AB6"/>
    <w:rsid w:val="008C5A44"/>
    <w:rsid w:val="008C5BA8"/>
    <w:rsid w:val="008D7CE9"/>
    <w:rsid w:val="008E2D17"/>
    <w:rsid w:val="008E42CE"/>
    <w:rsid w:val="008E6827"/>
    <w:rsid w:val="00900509"/>
    <w:rsid w:val="00901C4F"/>
    <w:rsid w:val="009037B5"/>
    <w:rsid w:val="009076C2"/>
    <w:rsid w:val="00915DAF"/>
    <w:rsid w:val="00924F81"/>
    <w:rsid w:val="0092643E"/>
    <w:rsid w:val="00943ABD"/>
    <w:rsid w:val="00950B5C"/>
    <w:rsid w:val="00963866"/>
    <w:rsid w:val="0096434B"/>
    <w:rsid w:val="00964B90"/>
    <w:rsid w:val="0097600C"/>
    <w:rsid w:val="009B178E"/>
    <w:rsid w:val="009C1546"/>
    <w:rsid w:val="009C3B8C"/>
    <w:rsid w:val="009D0AD6"/>
    <w:rsid w:val="009D0EFF"/>
    <w:rsid w:val="009D57FE"/>
    <w:rsid w:val="009E11DF"/>
    <w:rsid w:val="009E5702"/>
    <w:rsid w:val="009E5FC3"/>
    <w:rsid w:val="00A02AC6"/>
    <w:rsid w:val="00A11DD6"/>
    <w:rsid w:val="00A21CA2"/>
    <w:rsid w:val="00A2636C"/>
    <w:rsid w:val="00A31DAD"/>
    <w:rsid w:val="00A3205C"/>
    <w:rsid w:val="00A355F5"/>
    <w:rsid w:val="00A43725"/>
    <w:rsid w:val="00A51B3D"/>
    <w:rsid w:val="00A60AD2"/>
    <w:rsid w:val="00A615FB"/>
    <w:rsid w:val="00A74A92"/>
    <w:rsid w:val="00A74D85"/>
    <w:rsid w:val="00A83E7D"/>
    <w:rsid w:val="00A8412B"/>
    <w:rsid w:val="00A85E77"/>
    <w:rsid w:val="00A86E2E"/>
    <w:rsid w:val="00A94093"/>
    <w:rsid w:val="00AA117C"/>
    <w:rsid w:val="00AA58AC"/>
    <w:rsid w:val="00AB7FC2"/>
    <w:rsid w:val="00AD1F9F"/>
    <w:rsid w:val="00AD4DE5"/>
    <w:rsid w:val="00AD7747"/>
    <w:rsid w:val="00AE5D91"/>
    <w:rsid w:val="00AF5595"/>
    <w:rsid w:val="00B02385"/>
    <w:rsid w:val="00B0283E"/>
    <w:rsid w:val="00B2353E"/>
    <w:rsid w:val="00B31C88"/>
    <w:rsid w:val="00B420CF"/>
    <w:rsid w:val="00B42FA4"/>
    <w:rsid w:val="00B534F6"/>
    <w:rsid w:val="00B57B96"/>
    <w:rsid w:val="00B61675"/>
    <w:rsid w:val="00B61A52"/>
    <w:rsid w:val="00B62FF8"/>
    <w:rsid w:val="00B67D64"/>
    <w:rsid w:val="00B73569"/>
    <w:rsid w:val="00B73E9E"/>
    <w:rsid w:val="00B76A5B"/>
    <w:rsid w:val="00B802CE"/>
    <w:rsid w:val="00B9726D"/>
    <w:rsid w:val="00B97C2E"/>
    <w:rsid w:val="00BA0C7B"/>
    <w:rsid w:val="00BA635F"/>
    <w:rsid w:val="00BB097F"/>
    <w:rsid w:val="00BB441A"/>
    <w:rsid w:val="00BB6763"/>
    <w:rsid w:val="00BC067B"/>
    <w:rsid w:val="00BC33DC"/>
    <w:rsid w:val="00BC4E03"/>
    <w:rsid w:val="00BC69D6"/>
    <w:rsid w:val="00C03C45"/>
    <w:rsid w:val="00C13E05"/>
    <w:rsid w:val="00C2090D"/>
    <w:rsid w:val="00C20F07"/>
    <w:rsid w:val="00C214FD"/>
    <w:rsid w:val="00C21B36"/>
    <w:rsid w:val="00C253CB"/>
    <w:rsid w:val="00C27CF2"/>
    <w:rsid w:val="00C32FDD"/>
    <w:rsid w:val="00C4384A"/>
    <w:rsid w:val="00C43B65"/>
    <w:rsid w:val="00C47173"/>
    <w:rsid w:val="00C560C6"/>
    <w:rsid w:val="00C60896"/>
    <w:rsid w:val="00C60C3D"/>
    <w:rsid w:val="00C6427C"/>
    <w:rsid w:val="00C67454"/>
    <w:rsid w:val="00C71B61"/>
    <w:rsid w:val="00C739A1"/>
    <w:rsid w:val="00C7499E"/>
    <w:rsid w:val="00C8050E"/>
    <w:rsid w:val="00CA5D92"/>
    <w:rsid w:val="00CB3029"/>
    <w:rsid w:val="00CB4B5C"/>
    <w:rsid w:val="00CB7255"/>
    <w:rsid w:val="00CB7E9C"/>
    <w:rsid w:val="00CC11F2"/>
    <w:rsid w:val="00CC7D78"/>
    <w:rsid w:val="00CD0807"/>
    <w:rsid w:val="00CD0FEB"/>
    <w:rsid w:val="00CD4747"/>
    <w:rsid w:val="00CE6EDB"/>
    <w:rsid w:val="00CF1470"/>
    <w:rsid w:val="00D0106D"/>
    <w:rsid w:val="00D02C66"/>
    <w:rsid w:val="00D03D66"/>
    <w:rsid w:val="00D311A6"/>
    <w:rsid w:val="00D33344"/>
    <w:rsid w:val="00D343C0"/>
    <w:rsid w:val="00D51E52"/>
    <w:rsid w:val="00D522BA"/>
    <w:rsid w:val="00D52573"/>
    <w:rsid w:val="00D54627"/>
    <w:rsid w:val="00D57ABD"/>
    <w:rsid w:val="00D60D86"/>
    <w:rsid w:val="00D6509E"/>
    <w:rsid w:val="00D7451C"/>
    <w:rsid w:val="00D76EF8"/>
    <w:rsid w:val="00D80372"/>
    <w:rsid w:val="00D862CB"/>
    <w:rsid w:val="00D95924"/>
    <w:rsid w:val="00DA009A"/>
    <w:rsid w:val="00DA7D46"/>
    <w:rsid w:val="00DB2FED"/>
    <w:rsid w:val="00DB514A"/>
    <w:rsid w:val="00DB7980"/>
    <w:rsid w:val="00DC0353"/>
    <w:rsid w:val="00DC4299"/>
    <w:rsid w:val="00DD32BC"/>
    <w:rsid w:val="00DD4522"/>
    <w:rsid w:val="00DD5738"/>
    <w:rsid w:val="00DD58A3"/>
    <w:rsid w:val="00DE22A4"/>
    <w:rsid w:val="00DE478B"/>
    <w:rsid w:val="00DF0D6C"/>
    <w:rsid w:val="00DF2728"/>
    <w:rsid w:val="00DF53ED"/>
    <w:rsid w:val="00E109C9"/>
    <w:rsid w:val="00E13CB1"/>
    <w:rsid w:val="00E15887"/>
    <w:rsid w:val="00E230F0"/>
    <w:rsid w:val="00E2433C"/>
    <w:rsid w:val="00E268AB"/>
    <w:rsid w:val="00E26D48"/>
    <w:rsid w:val="00E32297"/>
    <w:rsid w:val="00E3491B"/>
    <w:rsid w:val="00E350C1"/>
    <w:rsid w:val="00E417E1"/>
    <w:rsid w:val="00E47827"/>
    <w:rsid w:val="00E5210C"/>
    <w:rsid w:val="00E54918"/>
    <w:rsid w:val="00E7058C"/>
    <w:rsid w:val="00E712FD"/>
    <w:rsid w:val="00E76AD9"/>
    <w:rsid w:val="00E77F5C"/>
    <w:rsid w:val="00E86069"/>
    <w:rsid w:val="00E86E6A"/>
    <w:rsid w:val="00E9195F"/>
    <w:rsid w:val="00E9486D"/>
    <w:rsid w:val="00EA1234"/>
    <w:rsid w:val="00EA44D6"/>
    <w:rsid w:val="00EB2DAF"/>
    <w:rsid w:val="00EB31AD"/>
    <w:rsid w:val="00EB387A"/>
    <w:rsid w:val="00EB3DDA"/>
    <w:rsid w:val="00EB4D19"/>
    <w:rsid w:val="00EB550F"/>
    <w:rsid w:val="00EC1CA8"/>
    <w:rsid w:val="00EC7DE7"/>
    <w:rsid w:val="00ED0B0E"/>
    <w:rsid w:val="00ED457E"/>
    <w:rsid w:val="00ED73AF"/>
    <w:rsid w:val="00EE21EC"/>
    <w:rsid w:val="00EF6429"/>
    <w:rsid w:val="00EF6CAB"/>
    <w:rsid w:val="00F00431"/>
    <w:rsid w:val="00F04358"/>
    <w:rsid w:val="00F05572"/>
    <w:rsid w:val="00F11E3C"/>
    <w:rsid w:val="00F13CF1"/>
    <w:rsid w:val="00F143C6"/>
    <w:rsid w:val="00F16A97"/>
    <w:rsid w:val="00F17082"/>
    <w:rsid w:val="00F20BF7"/>
    <w:rsid w:val="00F34504"/>
    <w:rsid w:val="00F41A12"/>
    <w:rsid w:val="00F5312A"/>
    <w:rsid w:val="00F5755B"/>
    <w:rsid w:val="00F608C8"/>
    <w:rsid w:val="00F624AC"/>
    <w:rsid w:val="00F66A76"/>
    <w:rsid w:val="00F82C37"/>
    <w:rsid w:val="00F84081"/>
    <w:rsid w:val="00F94F3F"/>
    <w:rsid w:val="00FA0E48"/>
    <w:rsid w:val="00FA4914"/>
    <w:rsid w:val="00FA4F9A"/>
    <w:rsid w:val="00FC02D3"/>
    <w:rsid w:val="00FC5183"/>
    <w:rsid w:val="00FD00C7"/>
    <w:rsid w:val="00FD31CA"/>
    <w:rsid w:val="00FD49E1"/>
    <w:rsid w:val="00FE09D6"/>
    <w:rsid w:val="00FE3A61"/>
    <w:rsid w:val="00FF0254"/>
    <w:rsid w:val="00FF4498"/>
    <w:rsid w:val="740236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173B4EE3"/>
  <w15:docId w15:val="{57FABAB3-608C-4C04-B77D-8D8C476E6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pPr>
    <w:rPr>
      <w:rFonts w:ascii="CG Times" w:hAnsi="CG Times"/>
      <w:sz w:val="22"/>
      <w:lang w:val="es-ES" w:eastAsia="ja-JP"/>
    </w:rPr>
  </w:style>
  <w:style w:type="paragraph" w:styleId="Heading1">
    <w:name w:val="heading 1"/>
    <w:basedOn w:val="Normal"/>
    <w:next w:val="Normal"/>
    <w:link w:val="Heading1Char"/>
    <w:qFormat/>
    <w:rsid w:val="004F6B5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4F6B5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E417E1"/>
    <w:pPr>
      <w:keepNext/>
      <w:widowControl/>
      <w:tabs>
        <w:tab w:val="clear" w:pos="720"/>
        <w:tab w:val="clear" w:pos="1440"/>
        <w:tab w:val="clear" w:pos="2160"/>
        <w:tab w:val="clear" w:pos="2880"/>
        <w:tab w:val="clear" w:pos="3600"/>
        <w:tab w:val="clear" w:pos="4320"/>
        <w:tab w:val="clear" w:pos="5760"/>
        <w:tab w:val="clear" w:pos="6480"/>
        <w:tab w:val="clear" w:pos="7200"/>
        <w:tab w:val="clear" w:pos="7920"/>
      </w:tabs>
      <w:spacing w:before="240" w:after="60"/>
      <w:jc w:val="left"/>
      <w:outlineLvl w:val="2"/>
    </w:pPr>
    <w:rPr>
      <w:rFonts w:ascii="Arial" w:hAnsi="Arial" w:cs="Arial"/>
      <w:b/>
      <w:bCs/>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link w:val="FootnoteTextChar"/>
    <w:pPr>
      <w:widowControl/>
      <w:tabs>
        <w:tab w:val="clear" w:pos="720"/>
        <w:tab w:val="clear" w:pos="1440"/>
        <w:tab w:val="clear" w:pos="2160"/>
        <w:tab w:val="clear" w:pos="2880"/>
        <w:tab w:val="clear" w:pos="3600"/>
        <w:tab w:val="clear" w:pos="4320"/>
        <w:tab w:val="clear" w:pos="5760"/>
        <w:tab w:val="clear" w:pos="6480"/>
        <w:tab w:val="clear" w:pos="7200"/>
        <w:tab w:val="clear" w:pos="7920"/>
        <w:tab w:val="left" w:pos="360"/>
      </w:tabs>
      <w:ind w:left="360" w:hanging="360"/>
    </w:pPr>
    <w:rPr>
      <w:sz w:val="18"/>
    </w:rPr>
  </w:style>
  <w:style w:type="character" w:styleId="FootnoteReference">
    <w:name w:val="footnote reference"/>
    <w:aliases w:val="16 Point,4_G,Appel note de bas de page,BVI fnr,Footnote,Footnote number,Footnotes refss,Massilia Footnote Reference,Nota de pie,Ref,Ref. de nota al pie2,Texto de nota al pie,Texto nota al pie,de nota al pie,f,referencia nota al pie,o"/>
    <w:rPr>
      <w:color w:val="auto"/>
      <w:vertAlign w:val="baseline"/>
    </w:rPr>
  </w:style>
  <w:style w:type="paragraph" w:styleId="TOC1">
    <w:name w:val="toc 1"/>
    <w:basedOn w:val="Normal"/>
    <w:next w:val="Normal"/>
    <w:uiPriority w:val="39"/>
    <w:pPr>
      <w:tabs>
        <w:tab w:val="right" w:leader="dot" w:pos="9360"/>
      </w:tabs>
      <w:suppressAutoHyphens/>
      <w:spacing w:before="480"/>
      <w:ind w:left="720" w:right="720" w:hanging="720"/>
    </w:pPr>
  </w:style>
  <w:style w:type="paragraph" w:styleId="TOC2">
    <w:name w:val="toc 2"/>
    <w:basedOn w:val="Normal"/>
    <w:next w:val="Normal"/>
    <w:uiPriority w:val="39"/>
    <w:pPr>
      <w:tabs>
        <w:tab w:val="right" w:leader="dot" w:pos="9360"/>
      </w:tabs>
      <w:suppressAutoHyphens/>
      <w:ind w:left="1440" w:right="720" w:hanging="720"/>
    </w:pPr>
  </w:style>
  <w:style w:type="paragraph" w:styleId="TOC3">
    <w:name w:val="toc 3"/>
    <w:basedOn w:val="Normal"/>
    <w:next w:val="Normal"/>
    <w:uiPriority w:val="39"/>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link w:val="HeaderChar"/>
    <w:pPr>
      <w:tabs>
        <w:tab w:val="clear" w:pos="720"/>
        <w:tab w:val="clear" w:pos="1440"/>
        <w:tab w:val="clear" w:pos="2160"/>
        <w:tab w:val="clear" w:pos="2880"/>
        <w:tab w:val="clear" w:pos="3600"/>
        <w:tab w:val="clear" w:pos="5760"/>
        <w:tab w:val="clear" w:pos="6480"/>
        <w:tab w:val="clear" w:pos="7200"/>
        <w:tab w:val="clear" w:pos="7920"/>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lear" w:pos="720"/>
        <w:tab w:val="clear" w:pos="1440"/>
        <w:tab w:val="clear" w:pos="2160"/>
        <w:tab w:val="clear" w:pos="2880"/>
        <w:tab w:val="clear" w:pos="3600"/>
        <w:tab w:val="clear" w:pos="5760"/>
        <w:tab w:val="clear" w:pos="6480"/>
        <w:tab w:val="clear" w:pos="7200"/>
        <w:tab w:val="clear" w:pos="7920"/>
        <w:tab w:val="center" w:pos="4320"/>
        <w:tab w:val="right" w:pos="8640"/>
      </w:tabs>
    </w:pPr>
  </w:style>
  <w:style w:type="paragraph" w:customStyle="1" w:styleId="FootnoteCall">
    <w:name w:val="Footnote Call"/>
    <w:basedOn w:val="Normal"/>
  </w:style>
  <w:style w:type="paragraph" w:customStyle="1" w:styleId="CPClassification">
    <w:name w:val="CP Classification"/>
    <w:basedOn w:val="Normal"/>
    <w:pPr>
      <w:widowControl/>
      <w:tabs>
        <w:tab w:val="clear" w:pos="720"/>
        <w:tab w:val="clear" w:pos="1440"/>
        <w:tab w:val="clear" w:pos="2880"/>
        <w:tab w:val="clear" w:pos="3600"/>
        <w:tab w:val="clear" w:pos="4320"/>
        <w:tab w:val="clear" w:pos="5760"/>
        <w:tab w:val="clear" w:pos="6480"/>
        <w:tab w:val="clear" w:pos="7920"/>
        <w:tab w:val="center" w:pos="2160"/>
      </w:tabs>
      <w:ind w:left="7200" w:right="-360"/>
    </w:pPr>
    <w:rPr>
      <w:rFonts w:ascii="Times New Roman" w:hAnsi="Times New Roman"/>
      <w:lang w:val="pt-PT"/>
    </w:rPr>
  </w:style>
  <w:style w:type="paragraph" w:customStyle="1" w:styleId="CPTitle">
    <w:name w:val="CP Title"/>
    <w:basedOn w:val="Normal"/>
    <w:pPr>
      <w:widowControl/>
      <w:tabs>
        <w:tab w:val="clear" w:pos="3600"/>
        <w:tab w:val="clear" w:pos="4320"/>
        <w:tab w:val="clear" w:pos="5760"/>
        <w:tab w:val="clear" w:pos="6480"/>
        <w:tab w:val="left" w:pos="8640"/>
      </w:tabs>
      <w:jc w:val="center"/>
    </w:pPr>
    <w:rPr>
      <w:rFonts w:ascii="Times New Roman" w:hAnsi="Times New Roman"/>
      <w:lang w:val="pt-PT"/>
    </w:rPr>
  </w:style>
  <w:style w:type="paragraph" w:styleId="BodyText">
    <w:name w:val="Body Text"/>
    <w:basedOn w:val="Normal"/>
    <w:link w:val="BodyTextChar"/>
    <w:rsid w:val="00E417E1"/>
    <w:pPr>
      <w:widowControl/>
      <w:tabs>
        <w:tab w:val="clear" w:pos="720"/>
        <w:tab w:val="clear" w:pos="1440"/>
        <w:tab w:val="clear" w:pos="2160"/>
        <w:tab w:val="clear" w:pos="2880"/>
        <w:tab w:val="clear" w:pos="3600"/>
        <w:tab w:val="clear" w:pos="4320"/>
        <w:tab w:val="clear" w:pos="5760"/>
        <w:tab w:val="clear" w:pos="6480"/>
        <w:tab w:val="clear" w:pos="7200"/>
        <w:tab w:val="clear" w:pos="7920"/>
      </w:tabs>
      <w:jc w:val="center"/>
    </w:pPr>
    <w:rPr>
      <w:rFonts w:ascii="Times New Roman" w:hAnsi="Times New Roman"/>
      <w:b/>
      <w:sz w:val="24"/>
      <w:lang w:val="en-US" w:eastAsia="en-US"/>
    </w:rPr>
  </w:style>
  <w:style w:type="paragraph" w:styleId="BalloonText">
    <w:name w:val="Balloon Text"/>
    <w:basedOn w:val="Normal"/>
    <w:link w:val="BalloonTextChar"/>
    <w:rsid w:val="008A5829"/>
    <w:rPr>
      <w:rFonts w:ascii="Tahoma" w:hAnsi="Tahoma" w:cs="Tahoma"/>
      <w:sz w:val="16"/>
      <w:szCs w:val="16"/>
    </w:rPr>
  </w:style>
  <w:style w:type="character" w:customStyle="1" w:styleId="contenido1">
    <w:name w:val="contenido1"/>
    <w:rsid w:val="00F66A76"/>
    <w:rPr>
      <w:rFonts w:ascii="Verdana" w:hAnsi="Verdana" w:hint="default"/>
      <w:color w:val="333333"/>
      <w:sz w:val="17"/>
      <w:szCs w:val="17"/>
    </w:rPr>
  </w:style>
  <w:style w:type="character" w:customStyle="1" w:styleId="Heading3Char">
    <w:name w:val="Heading 3 Char"/>
    <w:link w:val="Heading3"/>
    <w:rsid w:val="00DA7D46"/>
    <w:rPr>
      <w:rFonts w:ascii="Arial" w:hAnsi="Arial" w:cs="Arial"/>
      <w:b/>
      <w:bCs/>
      <w:sz w:val="26"/>
      <w:szCs w:val="26"/>
    </w:rPr>
  </w:style>
  <w:style w:type="character" w:customStyle="1" w:styleId="BodyTextChar">
    <w:name w:val="Body Text Char"/>
    <w:link w:val="BodyText"/>
    <w:rsid w:val="00DA7D46"/>
    <w:rPr>
      <w:b/>
      <w:sz w:val="24"/>
    </w:rPr>
  </w:style>
  <w:style w:type="character" w:styleId="CommentReference">
    <w:name w:val="annotation reference"/>
    <w:rsid w:val="00A83E7D"/>
    <w:rPr>
      <w:sz w:val="16"/>
      <w:szCs w:val="16"/>
    </w:rPr>
  </w:style>
  <w:style w:type="paragraph" w:styleId="CommentText">
    <w:name w:val="annotation text"/>
    <w:basedOn w:val="Normal"/>
    <w:link w:val="CommentTextChar"/>
    <w:rsid w:val="00A83E7D"/>
    <w:rPr>
      <w:sz w:val="20"/>
    </w:rPr>
  </w:style>
  <w:style w:type="character" w:customStyle="1" w:styleId="CommentTextChar">
    <w:name w:val="Comment Text Char"/>
    <w:link w:val="CommentText"/>
    <w:rsid w:val="00A83E7D"/>
    <w:rPr>
      <w:rFonts w:ascii="CG Times" w:hAnsi="CG Times"/>
      <w:lang w:val="es-ES" w:eastAsia="ja-JP"/>
    </w:rPr>
  </w:style>
  <w:style w:type="paragraph" w:styleId="CommentSubject">
    <w:name w:val="annotation subject"/>
    <w:basedOn w:val="CommentText"/>
    <w:next w:val="CommentText"/>
    <w:link w:val="CommentSubjectChar"/>
    <w:rsid w:val="00A83E7D"/>
    <w:rPr>
      <w:b/>
      <w:bCs/>
    </w:rPr>
  </w:style>
  <w:style w:type="character" w:customStyle="1" w:styleId="CommentSubjectChar">
    <w:name w:val="Comment Subject Char"/>
    <w:link w:val="CommentSubject"/>
    <w:rsid w:val="00A83E7D"/>
    <w:rPr>
      <w:rFonts w:ascii="CG Times" w:hAnsi="CG Times"/>
      <w:b/>
      <w:bCs/>
      <w:lang w:val="es-ES" w:eastAsia="ja-JP"/>
    </w:rPr>
  </w:style>
  <w:style w:type="paragraph" w:styleId="Revision">
    <w:name w:val="Revision"/>
    <w:hidden/>
    <w:uiPriority w:val="99"/>
    <w:semiHidden/>
    <w:rsid w:val="00A83E7D"/>
    <w:rPr>
      <w:rFonts w:ascii="CG Times" w:hAnsi="CG Times"/>
      <w:sz w:val="22"/>
      <w:lang w:val="es-ES" w:eastAsia="ja-JP"/>
    </w:rPr>
  </w:style>
  <w:style w:type="paragraph" w:styleId="ListParagraph">
    <w:name w:val="List Paragraph"/>
    <w:aliases w:val="Dot pt,No Spacing1,List Paragraph Char Char Char,Indicator Text,Numbered Para 1,Colorful List - Accent 11,Bullet 1,F5 List Paragraph,Bullet Points,Normal Fv,viñetas,List Paragraph2,MAIN CONTENT,3,List Paragraph1,Figuras"/>
    <w:basedOn w:val="Normal"/>
    <w:link w:val="ListParagraphChar"/>
    <w:uiPriority w:val="34"/>
    <w:qFormat/>
    <w:rsid w:val="00494E60"/>
    <w:pPr>
      <w:widowControl/>
      <w:tabs>
        <w:tab w:val="clear" w:pos="720"/>
        <w:tab w:val="clear" w:pos="1440"/>
        <w:tab w:val="clear" w:pos="2160"/>
        <w:tab w:val="clear" w:pos="2880"/>
        <w:tab w:val="clear" w:pos="3600"/>
        <w:tab w:val="clear" w:pos="4320"/>
        <w:tab w:val="clear" w:pos="5760"/>
        <w:tab w:val="clear" w:pos="6480"/>
        <w:tab w:val="clear" w:pos="7200"/>
        <w:tab w:val="clear" w:pos="7920"/>
      </w:tabs>
      <w:spacing w:after="200" w:line="276" w:lineRule="auto"/>
      <w:ind w:left="720"/>
      <w:contextualSpacing/>
      <w:jc w:val="left"/>
    </w:pPr>
    <w:rPr>
      <w:rFonts w:ascii="Calibri" w:hAnsi="Calibri"/>
      <w:szCs w:val="22"/>
      <w:lang w:val="es-MX" w:eastAsia="en-US"/>
    </w:rPr>
  </w:style>
  <w:style w:type="character" w:customStyle="1" w:styleId="ListParagraphChar">
    <w:name w:val="List Paragraph Char"/>
    <w:aliases w:val="Dot pt Char,No Spacing1 Char,List Paragraph Char Char Char Char,Indicator Text Char,Numbered Para 1 Char,Colorful List - Accent 11 Char,Bullet 1 Char,F5 List Paragraph Char,Bullet Points Char,Normal Fv Char,viñetas Char,3 Char"/>
    <w:link w:val="ListParagraph"/>
    <w:uiPriority w:val="34"/>
    <w:qFormat/>
    <w:rsid w:val="00494E60"/>
    <w:rPr>
      <w:rFonts w:ascii="Calibri" w:hAnsi="Calibri"/>
      <w:sz w:val="22"/>
      <w:szCs w:val="22"/>
      <w:lang w:eastAsia="en-US"/>
    </w:rPr>
  </w:style>
  <w:style w:type="character" w:customStyle="1" w:styleId="FooterChar">
    <w:name w:val="Footer Char"/>
    <w:basedOn w:val="DefaultParagraphFont"/>
    <w:link w:val="Footer"/>
    <w:uiPriority w:val="99"/>
    <w:rsid w:val="004A3E75"/>
    <w:rPr>
      <w:rFonts w:ascii="CG Times" w:hAnsi="CG Times"/>
      <w:sz w:val="22"/>
      <w:lang w:val="es-ES" w:eastAsia="ja-JP"/>
    </w:rPr>
  </w:style>
  <w:style w:type="character" w:styleId="Emphasis">
    <w:name w:val="Emphasis"/>
    <w:basedOn w:val="DefaultParagraphFont"/>
    <w:uiPriority w:val="20"/>
    <w:qFormat/>
    <w:rsid w:val="009D0AD6"/>
    <w:rPr>
      <w:i/>
      <w:iCs/>
    </w:rPr>
  </w:style>
  <w:style w:type="character" w:styleId="Hyperlink">
    <w:name w:val="Hyperlink"/>
    <w:uiPriority w:val="99"/>
    <w:unhideWhenUsed/>
    <w:rsid w:val="0011070E"/>
    <w:rPr>
      <w:color w:val="0000FF"/>
      <w:u w:val="single"/>
      <w:lang w:val="es-ES" w:eastAsia="es-ES"/>
    </w:rPr>
  </w:style>
  <w:style w:type="character" w:customStyle="1" w:styleId="HeaderChar">
    <w:name w:val="Header Char"/>
    <w:basedOn w:val="DefaultParagraphFont"/>
    <w:link w:val="Header"/>
    <w:rsid w:val="0080069F"/>
    <w:rPr>
      <w:rFonts w:ascii="CG Times" w:hAnsi="CG Times"/>
      <w:sz w:val="22"/>
      <w:lang w:val="es-ES" w:eastAsia="ja-JP"/>
    </w:rPr>
  </w:style>
  <w:style w:type="character" w:customStyle="1" w:styleId="ui-provider">
    <w:name w:val="ui-provider"/>
    <w:basedOn w:val="DefaultParagraphFont"/>
    <w:rsid w:val="001F1E28"/>
  </w:style>
  <w:style w:type="character" w:customStyle="1" w:styleId="Heading1Char">
    <w:name w:val="Heading 1 Char"/>
    <w:basedOn w:val="DefaultParagraphFont"/>
    <w:link w:val="Heading1"/>
    <w:rsid w:val="004F6B55"/>
    <w:rPr>
      <w:rFonts w:asciiTheme="majorHAnsi" w:eastAsiaTheme="majorEastAsia" w:hAnsiTheme="majorHAnsi" w:cstheme="majorBidi"/>
      <w:color w:val="2E74B5" w:themeColor="accent1" w:themeShade="BF"/>
      <w:sz w:val="32"/>
      <w:szCs w:val="32"/>
      <w:lang w:val="es-ES" w:eastAsia="ja-JP"/>
    </w:rPr>
  </w:style>
  <w:style w:type="character" w:customStyle="1" w:styleId="Heading2Char">
    <w:name w:val="Heading 2 Char"/>
    <w:basedOn w:val="DefaultParagraphFont"/>
    <w:link w:val="Heading2"/>
    <w:semiHidden/>
    <w:rsid w:val="004F6B55"/>
    <w:rPr>
      <w:rFonts w:asciiTheme="majorHAnsi" w:eastAsiaTheme="majorEastAsia" w:hAnsiTheme="majorHAnsi" w:cstheme="majorBidi"/>
      <w:color w:val="2E74B5" w:themeColor="accent1" w:themeShade="BF"/>
      <w:sz w:val="26"/>
      <w:szCs w:val="26"/>
      <w:lang w:val="es-ES" w:eastAsia="ja-JP"/>
    </w:rPr>
  </w:style>
  <w:style w:type="paragraph" w:styleId="DocumentMap">
    <w:name w:val="Document Map"/>
    <w:basedOn w:val="Normal"/>
    <w:link w:val="DocumentMapChar"/>
    <w:semiHidden/>
    <w:rsid w:val="004F6B55"/>
    <w:pPr>
      <w:widowControl/>
      <w:shd w:val="clear" w:color="auto" w:fill="000080"/>
      <w:tabs>
        <w:tab w:val="clear" w:pos="720"/>
        <w:tab w:val="clear" w:pos="1440"/>
        <w:tab w:val="clear" w:pos="2160"/>
        <w:tab w:val="clear" w:pos="2880"/>
        <w:tab w:val="clear" w:pos="3600"/>
        <w:tab w:val="clear" w:pos="4320"/>
        <w:tab w:val="clear" w:pos="5760"/>
        <w:tab w:val="clear" w:pos="6480"/>
        <w:tab w:val="clear" w:pos="7200"/>
        <w:tab w:val="clear" w:pos="7920"/>
      </w:tabs>
      <w:jc w:val="left"/>
    </w:pPr>
    <w:rPr>
      <w:rFonts w:ascii="Tahoma" w:hAnsi="Tahoma" w:cs="Tahoma"/>
      <w:sz w:val="20"/>
      <w:lang w:eastAsia="es-ES"/>
    </w:rPr>
  </w:style>
  <w:style w:type="character" w:customStyle="1" w:styleId="DocumentMapChar">
    <w:name w:val="Document Map Char"/>
    <w:basedOn w:val="DefaultParagraphFont"/>
    <w:link w:val="DocumentMap"/>
    <w:semiHidden/>
    <w:rsid w:val="004F6B55"/>
    <w:rPr>
      <w:rFonts w:ascii="Tahoma" w:hAnsi="Tahoma" w:cs="Tahoma"/>
      <w:shd w:val="clear" w:color="auto" w:fill="000080"/>
      <w:lang w:val="es-ES" w:eastAsia="es-ES"/>
    </w:rPr>
  </w:style>
  <w:style w:type="paragraph" w:styleId="NormalWeb">
    <w:name w:val="Normal (Web)"/>
    <w:basedOn w:val="Normal"/>
    <w:uiPriority w:val="99"/>
    <w:unhideWhenUsed/>
    <w:rsid w:val="004F6B55"/>
    <w:pPr>
      <w:widowControl/>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left"/>
    </w:pPr>
    <w:rPr>
      <w:rFonts w:ascii="Times New Roman" w:hAnsi="Times New Roman"/>
      <w:sz w:val="24"/>
      <w:szCs w:val="24"/>
      <w:lang w:val="es-NI" w:eastAsia="es-NI"/>
    </w:rPr>
  </w:style>
  <w:style w:type="character" w:customStyle="1" w:styleId="reference">
    <w:name w:val="reference"/>
    <w:basedOn w:val="DefaultParagraphFont"/>
    <w:rsid w:val="004F6B55"/>
  </w:style>
  <w:style w:type="character" w:customStyle="1" w:styleId="BalloonTextChar">
    <w:name w:val="Balloon Text Char"/>
    <w:link w:val="BalloonText"/>
    <w:rsid w:val="004F6B55"/>
    <w:rPr>
      <w:rFonts w:ascii="Tahoma" w:hAnsi="Tahoma" w:cs="Tahoma"/>
      <w:sz w:val="16"/>
      <w:szCs w:val="16"/>
      <w:lang w:val="es-ES" w:eastAsia="ja-JP"/>
    </w:rPr>
  </w:style>
  <w:style w:type="table" w:styleId="TableGrid">
    <w:name w:val="Table Grid"/>
    <w:basedOn w:val="TableNormal"/>
    <w:rsid w:val="004F6B5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6B55"/>
    <w:pPr>
      <w:autoSpaceDE w:val="0"/>
      <w:autoSpaceDN w:val="0"/>
      <w:adjustRightInd w:val="0"/>
    </w:pPr>
    <w:rPr>
      <w:rFonts w:ascii="Calibri" w:hAnsi="Calibri" w:cs="Calibri"/>
      <w:color w:val="000000"/>
      <w:sz w:val="24"/>
      <w:szCs w:val="24"/>
      <w:lang w:val="en-US" w:eastAsia="en-US"/>
    </w:rPr>
  </w:style>
  <w:style w:type="paragraph" w:styleId="NoSpacing">
    <w:name w:val="No Spacing"/>
    <w:uiPriority w:val="1"/>
    <w:qFormat/>
    <w:rsid w:val="004F6B55"/>
    <w:rPr>
      <w:rFonts w:ascii="Calibri" w:eastAsia="Calibri" w:hAnsi="Calibri"/>
      <w:sz w:val="22"/>
      <w:szCs w:val="22"/>
      <w:lang w:val="es-NI" w:eastAsia="en-US"/>
    </w:rPr>
  </w:style>
  <w:style w:type="character" w:customStyle="1" w:styleId="FootnoteTextChar">
    <w:name w:val="Footnote Text Char"/>
    <w:basedOn w:val="DefaultParagraphFont"/>
    <w:link w:val="FootnoteText"/>
    <w:rsid w:val="004F6B55"/>
    <w:rPr>
      <w:rFonts w:ascii="CG Times" w:hAnsi="CG Times"/>
      <w:sz w:val="18"/>
      <w:lang w:val="es-ES" w:eastAsia="ja-JP"/>
    </w:rPr>
  </w:style>
  <w:style w:type="character" w:styleId="UnresolvedMention">
    <w:name w:val="Unresolved Mention"/>
    <w:basedOn w:val="DefaultParagraphFont"/>
    <w:uiPriority w:val="99"/>
    <w:semiHidden/>
    <w:unhideWhenUsed/>
    <w:rsid w:val="004F6B55"/>
    <w:rPr>
      <w:color w:val="605E5C"/>
      <w:shd w:val="clear" w:color="auto" w:fill="E1DFDD"/>
    </w:rPr>
  </w:style>
  <w:style w:type="paragraph" w:styleId="List2">
    <w:name w:val="List 2"/>
    <w:basedOn w:val="Normal"/>
    <w:rsid w:val="004F6B55"/>
    <w:pPr>
      <w:widowControl/>
      <w:tabs>
        <w:tab w:val="clear" w:pos="720"/>
        <w:tab w:val="clear" w:pos="1440"/>
        <w:tab w:val="clear" w:pos="2160"/>
        <w:tab w:val="clear" w:pos="2880"/>
        <w:tab w:val="clear" w:pos="3600"/>
        <w:tab w:val="clear" w:pos="4320"/>
        <w:tab w:val="clear" w:pos="5760"/>
        <w:tab w:val="clear" w:pos="6480"/>
        <w:tab w:val="clear" w:pos="7200"/>
        <w:tab w:val="clear" w:pos="7920"/>
      </w:tabs>
      <w:ind w:left="566" w:hanging="283"/>
      <w:contextualSpacing/>
      <w:jc w:val="left"/>
    </w:pPr>
    <w:rPr>
      <w:rFonts w:ascii="Times New Roman" w:hAnsi="Times New Roman"/>
      <w:sz w:val="24"/>
      <w:szCs w:val="24"/>
      <w:lang w:eastAsia="es-ES"/>
    </w:rPr>
  </w:style>
  <w:style w:type="character" w:customStyle="1" w:styleId="apple-converted-space">
    <w:name w:val="apple-converted-space"/>
    <w:basedOn w:val="DefaultParagraphFont"/>
    <w:rsid w:val="00D60D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854671">
      <w:bodyDiv w:val="1"/>
      <w:marLeft w:val="0"/>
      <w:marRight w:val="0"/>
      <w:marTop w:val="0"/>
      <w:marBottom w:val="0"/>
      <w:divBdr>
        <w:top w:val="none" w:sz="0" w:space="0" w:color="auto"/>
        <w:left w:val="none" w:sz="0" w:space="0" w:color="auto"/>
        <w:bottom w:val="none" w:sz="0" w:space="0" w:color="auto"/>
        <w:right w:val="none" w:sz="0" w:space="0" w:color="auto"/>
      </w:divBdr>
    </w:div>
    <w:div w:id="546571844">
      <w:bodyDiv w:val="1"/>
      <w:marLeft w:val="0"/>
      <w:marRight w:val="0"/>
      <w:marTop w:val="0"/>
      <w:marBottom w:val="0"/>
      <w:divBdr>
        <w:top w:val="none" w:sz="0" w:space="0" w:color="auto"/>
        <w:left w:val="none" w:sz="0" w:space="0" w:color="auto"/>
        <w:bottom w:val="none" w:sz="0" w:space="0" w:color="auto"/>
        <w:right w:val="none" w:sz="0" w:space="0" w:color="auto"/>
      </w:divBdr>
    </w:div>
    <w:div w:id="988023658">
      <w:bodyDiv w:val="1"/>
      <w:marLeft w:val="0"/>
      <w:marRight w:val="0"/>
      <w:marTop w:val="0"/>
      <w:marBottom w:val="0"/>
      <w:divBdr>
        <w:top w:val="none" w:sz="0" w:space="0" w:color="auto"/>
        <w:left w:val="none" w:sz="0" w:space="0" w:color="auto"/>
        <w:bottom w:val="none" w:sz="0" w:space="0" w:color="auto"/>
        <w:right w:val="none" w:sz="0" w:space="0" w:color="auto"/>
      </w:divBdr>
    </w:div>
    <w:div w:id="1053314013">
      <w:bodyDiv w:val="1"/>
      <w:marLeft w:val="0"/>
      <w:marRight w:val="0"/>
      <w:marTop w:val="0"/>
      <w:marBottom w:val="0"/>
      <w:divBdr>
        <w:top w:val="none" w:sz="0" w:space="0" w:color="auto"/>
        <w:left w:val="none" w:sz="0" w:space="0" w:color="auto"/>
        <w:bottom w:val="none" w:sz="0" w:space="0" w:color="auto"/>
        <w:right w:val="none" w:sz="0" w:space="0" w:color="auto"/>
      </w:divBdr>
    </w:div>
    <w:div w:id="1120535142">
      <w:bodyDiv w:val="1"/>
      <w:marLeft w:val="0"/>
      <w:marRight w:val="0"/>
      <w:marTop w:val="0"/>
      <w:marBottom w:val="0"/>
      <w:divBdr>
        <w:top w:val="none" w:sz="0" w:space="0" w:color="auto"/>
        <w:left w:val="none" w:sz="0" w:space="0" w:color="auto"/>
        <w:bottom w:val="none" w:sz="0" w:space="0" w:color="auto"/>
        <w:right w:val="none" w:sz="0" w:space="0" w:color="auto"/>
      </w:divBdr>
    </w:div>
    <w:div w:id="1310745816">
      <w:bodyDiv w:val="1"/>
      <w:marLeft w:val="0"/>
      <w:marRight w:val="0"/>
      <w:marTop w:val="0"/>
      <w:marBottom w:val="0"/>
      <w:divBdr>
        <w:top w:val="none" w:sz="0" w:space="0" w:color="auto"/>
        <w:left w:val="none" w:sz="0" w:space="0" w:color="auto"/>
        <w:bottom w:val="none" w:sz="0" w:space="0" w:color="auto"/>
        <w:right w:val="none" w:sz="0" w:space="0" w:color="auto"/>
      </w:divBdr>
    </w:div>
    <w:div w:id="1370492683">
      <w:bodyDiv w:val="1"/>
      <w:marLeft w:val="0"/>
      <w:marRight w:val="0"/>
      <w:marTop w:val="0"/>
      <w:marBottom w:val="0"/>
      <w:divBdr>
        <w:top w:val="none" w:sz="0" w:space="0" w:color="auto"/>
        <w:left w:val="none" w:sz="0" w:space="0" w:color="auto"/>
        <w:bottom w:val="none" w:sz="0" w:space="0" w:color="auto"/>
        <w:right w:val="none" w:sz="0" w:space="0" w:color="auto"/>
      </w:divBdr>
    </w:div>
    <w:div w:id="1628269919">
      <w:bodyDiv w:val="1"/>
      <w:marLeft w:val="0"/>
      <w:marRight w:val="0"/>
      <w:marTop w:val="0"/>
      <w:marBottom w:val="0"/>
      <w:divBdr>
        <w:top w:val="none" w:sz="0" w:space="0" w:color="auto"/>
        <w:left w:val="none" w:sz="0" w:space="0" w:color="auto"/>
        <w:bottom w:val="none" w:sz="0" w:space="0" w:color="auto"/>
        <w:right w:val="none" w:sz="0" w:space="0" w:color="auto"/>
      </w:divBdr>
    </w:div>
    <w:div w:id="2091542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8BB4E-9DD7-41F4-B577-29F348C51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7853</Words>
  <Characters>40529</Characters>
  <Application>Microsoft Office Word</Application>
  <DocSecurity>0</DocSecurity>
  <Lines>337</Lines>
  <Paragraphs>96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OEA/Ser</vt:lpstr>
      <vt:lpstr>OEA/Ser</vt:lpstr>
    </vt:vector>
  </TitlesOfParts>
  <Company>oas</Company>
  <LinksUpToDate>false</LinksUpToDate>
  <CharactersWithSpaces>48286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OEA/Ser</dc:title>
  <dc:subject/>
  <dc:creator>victor</dc:creator>
  <cp:keywords/>
  <cp:lastModifiedBy>Lobaton, Ursula</cp:lastModifiedBy>
  <cp:revision>3</cp:revision>
  <cp:lastPrinted>2014-04-30T23:45:00Z</cp:lastPrinted>
  <dcterms:created xsi:type="dcterms:W3CDTF">2024-05-15T01:11:00Z</dcterms:created>
  <dcterms:modified xsi:type="dcterms:W3CDTF">2024-05-15T01:14:00Z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cb499ddbd91c5c87d52c5822d44c9bb4dd67e52512e62a823ff3c0fbb720c3e3</vt:lpwstr>
  </property>
</Properties>
</file>