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E529" w14:textId="77777777" w:rsidR="00D433B3" w:rsidRPr="00D433B3" w:rsidRDefault="00D433B3" w:rsidP="00D433B3">
      <w:pPr>
        <w:tabs>
          <w:tab w:val="left" w:pos="5940"/>
          <w:tab w:val="left" w:pos="6300"/>
        </w:tabs>
        <w:suppressAutoHyphens/>
        <w:ind w:right="-1109"/>
        <w:rPr>
          <w:sz w:val="22"/>
          <w:szCs w:val="22"/>
          <w:lang w:val="es-AR"/>
        </w:rPr>
      </w:pPr>
      <w:r w:rsidRPr="00D433B3">
        <w:rPr>
          <w:caps/>
          <w:sz w:val="22"/>
          <w:szCs w:val="22"/>
          <w:lang w:val="es-AR"/>
        </w:rPr>
        <w:t xml:space="preserve">Convención Interamericana contra </w:t>
      </w:r>
      <w:r w:rsidRPr="00D433B3">
        <w:rPr>
          <w:sz w:val="22"/>
          <w:szCs w:val="22"/>
          <w:lang w:val="es-AR"/>
        </w:rPr>
        <w:tab/>
      </w:r>
      <w:r w:rsidRPr="00D433B3">
        <w:rPr>
          <w:sz w:val="22"/>
          <w:szCs w:val="22"/>
          <w:lang w:val="es-PE"/>
        </w:rPr>
        <w:t>OEA/</w:t>
      </w:r>
      <w:proofErr w:type="spellStart"/>
      <w:r w:rsidRPr="00D433B3">
        <w:rPr>
          <w:sz w:val="22"/>
          <w:szCs w:val="22"/>
          <w:lang w:val="es-PE"/>
        </w:rPr>
        <w:t>Ser.L</w:t>
      </w:r>
      <w:proofErr w:type="spellEnd"/>
      <w:r w:rsidRPr="00D433B3">
        <w:rPr>
          <w:sz w:val="22"/>
          <w:szCs w:val="22"/>
          <w:lang w:val="es-PE"/>
        </w:rPr>
        <w:t>/XXII.4.6</w:t>
      </w:r>
    </w:p>
    <w:p w14:paraId="2BEE3A4D" w14:textId="77777777" w:rsidR="00D433B3" w:rsidRPr="00D433B3" w:rsidRDefault="00D433B3" w:rsidP="00D433B3">
      <w:pPr>
        <w:tabs>
          <w:tab w:val="left" w:pos="5940"/>
          <w:tab w:val="left" w:pos="6300"/>
        </w:tabs>
        <w:suppressAutoHyphens/>
        <w:ind w:right="-389"/>
        <w:rPr>
          <w:sz w:val="22"/>
          <w:szCs w:val="22"/>
          <w:lang w:val="es-AR"/>
        </w:rPr>
      </w:pPr>
      <w:r w:rsidRPr="00D433B3">
        <w:rPr>
          <w:caps/>
          <w:sz w:val="22"/>
          <w:szCs w:val="22"/>
          <w:lang w:val="es-AR"/>
        </w:rPr>
        <w:t xml:space="preserve">la Fabricación y el Tráfico Ilícitos </w:t>
      </w:r>
      <w:r w:rsidRPr="00D433B3">
        <w:rPr>
          <w:caps/>
          <w:sz w:val="22"/>
          <w:szCs w:val="22"/>
          <w:lang w:val="es-AR"/>
        </w:rPr>
        <w:tab/>
      </w:r>
      <w:r w:rsidRPr="00D433B3">
        <w:rPr>
          <w:sz w:val="22"/>
          <w:szCs w:val="22"/>
          <w:lang w:val="es-PE"/>
        </w:rPr>
        <w:t>CIFTA/CEP-VI/doc.3/24 rev.2</w:t>
      </w:r>
    </w:p>
    <w:p w14:paraId="6D3F5EBB" w14:textId="5ADD0465" w:rsidR="00D433B3" w:rsidRPr="00D433B3" w:rsidRDefault="00D433B3" w:rsidP="00D433B3">
      <w:pPr>
        <w:tabs>
          <w:tab w:val="left" w:pos="5940"/>
          <w:tab w:val="left" w:pos="6300"/>
        </w:tabs>
        <w:suppressAutoHyphens/>
        <w:ind w:right="-705"/>
        <w:rPr>
          <w:sz w:val="22"/>
          <w:szCs w:val="22"/>
          <w:lang w:val="es-AR"/>
        </w:rPr>
      </w:pPr>
      <w:r w:rsidRPr="00D433B3">
        <w:rPr>
          <w:caps/>
          <w:sz w:val="22"/>
          <w:szCs w:val="22"/>
          <w:lang w:val="es-AR"/>
        </w:rPr>
        <w:t>de Armas de Fuego, MUNICIONES, EXPLOSIVOS</w:t>
      </w:r>
      <w:r w:rsidRPr="00D433B3">
        <w:rPr>
          <w:sz w:val="22"/>
          <w:szCs w:val="22"/>
          <w:lang w:val="es-AR"/>
        </w:rPr>
        <w:tab/>
        <w:t>2</w:t>
      </w:r>
      <w:r>
        <w:rPr>
          <w:sz w:val="22"/>
          <w:szCs w:val="22"/>
          <w:lang w:val="es-AR"/>
        </w:rPr>
        <w:t>1</w:t>
      </w:r>
      <w:r w:rsidRPr="00D433B3">
        <w:rPr>
          <w:sz w:val="22"/>
          <w:szCs w:val="22"/>
          <w:lang w:val="es-AR"/>
        </w:rPr>
        <w:t xml:space="preserve"> de mayo de 2024</w:t>
      </w:r>
    </w:p>
    <w:p w14:paraId="33222611" w14:textId="77777777" w:rsidR="00D433B3" w:rsidRPr="00D433B3" w:rsidRDefault="00D433B3" w:rsidP="00D433B3">
      <w:pPr>
        <w:tabs>
          <w:tab w:val="left" w:pos="5940"/>
          <w:tab w:val="left" w:pos="6300"/>
        </w:tabs>
        <w:ind w:right="-389"/>
        <w:rPr>
          <w:sz w:val="22"/>
          <w:szCs w:val="22"/>
          <w:lang w:val="es-AR"/>
        </w:rPr>
      </w:pPr>
      <w:r w:rsidRPr="00D433B3">
        <w:rPr>
          <w:sz w:val="22"/>
          <w:szCs w:val="22"/>
          <w:lang w:val="es-AR"/>
        </w:rPr>
        <w:t>Y OTROS MATERIALES RELACIONADOS (CIFTA)</w:t>
      </w:r>
      <w:r w:rsidRPr="00D433B3">
        <w:rPr>
          <w:caps/>
          <w:sz w:val="22"/>
          <w:szCs w:val="22"/>
          <w:lang w:val="es-AR"/>
        </w:rPr>
        <w:tab/>
      </w:r>
      <w:r w:rsidRPr="00D433B3">
        <w:rPr>
          <w:sz w:val="22"/>
          <w:szCs w:val="22"/>
          <w:lang w:val="es-AR"/>
        </w:rPr>
        <w:t>Original: español</w:t>
      </w:r>
    </w:p>
    <w:p w14:paraId="401B3703" w14:textId="77777777" w:rsidR="00D433B3" w:rsidRPr="00D433B3" w:rsidRDefault="00D433B3" w:rsidP="00D433B3">
      <w:pPr>
        <w:keepNext/>
        <w:tabs>
          <w:tab w:val="left" w:pos="5940"/>
          <w:tab w:val="left" w:pos="6300"/>
        </w:tabs>
        <w:outlineLvl w:val="2"/>
        <w:rPr>
          <w:bCs/>
          <w:sz w:val="22"/>
          <w:szCs w:val="22"/>
          <w:u w:val="single"/>
          <w:lang w:val="es-AR"/>
        </w:rPr>
      </w:pPr>
      <w:r w:rsidRPr="00D433B3">
        <w:rPr>
          <w:bCs/>
          <w:sz w:val="22"/>
          <w:szCs w:val="22"/>
          <w:u w:val="single"/>
          <w:lang w:val="es-AR"/>
        </w:rPr>
        <w:t xml:space="preserve">Sexta Conferencia de los Estados Parte </w:t>
      </w:r>
    </w:p>
    <w:p w14:paraId="6F1A49F3" w14:textId="77777777" w:rsidR="00D433B3" w:rsidRPr="00D433B3" w:rsidRDefault="00D433B3" w:rsidP="00D433B3">
      <w:pPr>
        <w:tabs>
          <w:tab w:val="left" w:pos="5940"/>
          <w:tab w:val="left" w:pos="6300"/>
        </w:tabs>
        <w:suppressAutoHyphens/>
        <w:rPr>
          <w:sz w:val="22"/>
          <w:szCs w:val="22"/>
          <w:lang w:val="es-AR"/>
        </w:rPr>
      </w:pPr>
      <w:r w:rsidRPr="00D433B3">
        <w:rPr>
          <w:sz w:val="22"/>
          <w:szCs w:val="22"/>
          <w:lang w:val="es-AR"/>
        </w:rPr>
        <w:t>24 de mayo de 2024</w:t>
      </w:r>
    </w:p>
    <w:p w14:paraId="5E93E3A4" w14:textId="77777777" w:rsidR="00D433B3" w:rsidRPr="00D433B3" w:rsidRDefault="00D433B3" w:rsidP="00D433B3">
      <w:pPr>
        <w:tabs>
          <w:tab w:val="left" w:pos="5940"/>
          <w:tab w:val="left" w:pos="6300"/>
        </w:tabs>
        <w:suppressAutoHyphens/>
        <w:rPr>
          <w:sz w:val="22"/>
          <w:szCs w:val="22"/>
          <w:lang w:val="es-AR"/>
        </w:rPr>
      </w:pPr>
      <w:r w:rsidRPr="00D433B3">
        <w:rPr>
          <w:sz w:val="22"/>
          <w:szCs w:val="22"/>
          <w:lang w:val="es-AR"/>
        </w:rPr>
        <w:t>Washington, D.C. (Formato híbrido)</w:t>
      </w:r>
    </w:p>
    <w:p w14:paraId="6A90E7DD" w14:textId="77777777" w:rsidR="00D433B3" w:rsidRPr="00D433B3" w:rsidRDefault="00D433B3" w:rsidP="00D433B3">
      <w:pPr>
        <w:rPr>
          <w:sz w:val="22"/>
          <w:szCs w:val="22"/>
          <w:lang w:val="es-AR"/>
        </w:rPr>
      </w:pPr>
    </w:p>
    <w:p w14:paraId="541BE898" w14:textId="77777777" w:rsidR="00D433B3" w:rsidRPr="00D433B3" w:rsidRDefault="00D433B3" w:rsidP="00D433B3">
      <w:pPr>
        <w:ind w:left="360"/>
        <w:jc w:val="center"/>
        <w:rPr>
          <w:b/>
          <w:sz w:val="22"/>
          <w:szCs w:val="22"/>
          <w:lang w:val="es-AR"/>
        </w:rPr>
      </w:pPr>
    </w:p>
    <w:p w14:paraId="4DB6EADB" w14:textId="77777777" w:rsidR="00D433B3" w:rsidRPr="00D433B3" w:rsidRDefault="00D433B3" w:rsidP="00D433B3">
      <w:pPr>
        <w:jc w:val="center"/>
        <w:rPr>
          <w:bCs/>
          <w:sz w:val="22"/>
          <w:szCs w:val="22"/>
          <w:lang w:val="es-AR"/>
        </w:rPr>
      </w:pPr>
      <w:r w:rsidRPr="00D433B3">
        <w:rPr>
          <w:bCs/>
          <w:sz w:val="22"/>
          <w:szCs w:val="22"/>
          <w:lang w:val="es-ES_tradnl"/>
        </w:rPr>
        <w:t xml:space="preserve">PROYECTO DE TEMARIO/CALENDARIO </w:t>
      </w:r>
      <w:r w:rsidRPr="00D433B3">
        <w:rPr>
          <w:bCs/>
          <w:sz w:val="22"/>
          <w:szCs w:val="22"/>
          <w:lang w:val="es-AR"/>
        </w:rPr>
        <w:t>DE LA</w:t>
      </w:r>
    </w:p>
    <w:p w14:paraId="7D5CB304" w14:textId="77777777" w:rsidR="00D433B3" w:rsidRPr="00D433B3" w:rsidRDefault="00D433B3" w:rsidP="00D433B3">
      <w:pPr>
        <w:jc w:val="center"/>
        <w:rPr>
          <w:bCs/>
          <w:sz w:val="22"/>
          <w:szCs w:val="22"/>
          <w:lang w:val="es-AR"/>
        </w:rPr>
      </w:pPr>
      <w:r w:rsidRPr="00D433B3">
        <w:rPr>
          <w:bCs/>
          <w:sz w:val="22"/>
          <w:szCs w:val="22"/>
          <w:lang w:val="es-AR"/>
        </w:rPr>
        <w:t>SEXTA CONFERENCIA DE LOS ESTADOS PARTE DE LA CIFTA</w:t>
      </w:r>
    </w:p>
    <w:p w14:paraId="684C8A06" w14:textId="77777777" w:rsidR="00D433B3" w:rsidRPr="00D433B3" w:rsidRDefault="00D433B3" w:rsidP="00D433B3">
      <w:pPr>
        <w:rPr>
          <w:bCs/>
          <w:sz w:val="22"/>
          <w:szCs w:val="22"/>
          <w:lang w:val="es-ES_tradnl"/>
        </w:rPr>
      </w:pPr>
    </w:p>
    <w:p w14:paraId="5B5805D5" w14:textId="77777777" w:rsidR="00D433B3" w:rsidRPr="00D433B3" w:rsidRDefault="00D433B3" w:rsidP="00D433B3">
      <w:pPr>
        <w:jc w:val="center"/>
        <w:rPr>
          <w:bCs/>
          <w:sz w:val="22"/>
          <w:szCs w:val="22"/>
          <w:lang w:val="es-ES_tradnl"/>
        </w:rPr>
      </w:pPr>
      <w:r w:rsidRPr="00D433B3">
        <w:rPr>
          <w:bCs/>
          <w:sz w:val="22"/>
          <w:szCs w:val="22"/>
          <w:lang w:val="es-ES_tradnl"/>
        </w:rPr>
        <w:t>(Acordado durante la Reunión Preparatoria celebrada el 30 de abril de 2024)</w:t>
      </w:r>
    </w:p>
    <w:p w14:paraId="5AE4ADAB" w14:textId="77777777" w:rsidR="00D433B3" w:rsidRPr="00D433B3" w:rsidRDefault="00D433B3" w:rsidP="00D433B3">
      <w:pPr>
        <w:ind w:left="360"/>
        <w:jc w:val="center"/>
        <w:rPr>
          <w:bCs/>
          <w:sz w:val="22"/>
          <w:szCs w:val="22"/>
          <w:lang w:val="es-ES_tradnl"/>
        </w:rPr>
      </w:pPr>
    </w:p>
    <w:p w14:paraId="11E76B8A" w14:textId="77777777" w:rsidR="00D433B3" w:rsidRPr="00D433B3" w:rsidRDefault="00D433B3" w:rsidP="00D433B3">
      <w:pPr>
        <w:rPr>
          <w:bCs/>
          <w:sz w:val="22"/>
          <w:szCs w:val="22"/>
          <w:lang w:val="es-ES_tradnl"/>
        </w:rPr>
      </w:pPr>
      <w:r w:rsidRPr="00D433B3">
        <w:rPr>
          <w:bCs/>
          <w:sz w:val="22"/>
          <w:szCs w:val="22"/>
          <w:lang w:val="es-ES_tradnl"/>
        </w:rPr>
        <w:t xml:space="preserve"> </w:t>
      </w:r>
    </w:p>
    <w:p w14:paraId="76154E9E" w14:textId="77777777" w:rsidR="00D433B3" w:rsidRPr="00D433B3" w:rsidRDefault="00D433B3" w:rsidP="00D433B3">
      <w:pPr>
        <w:rPr>
          <w:bCs/>
          <w:i/>
          <w:iCs/>
          <w:sz w:val="22"/>
          <w:szCs w:val="22"/>
          <w:u w:val="single"/>
          <w:lang w:val="es-ES_tradnl"/>
        </w:rPr>
      </w:pPr>
      <w:r w:rsidRPr="00D433B3">
        <w:rPr>
          <w:bCs/>
          <w:i/>
          <w:iCs/>
          <w:sz w:val="22"/>
          <w:szCs w:val="22"/>
          <w:u w:val="single"/>
          <w:lang w:val="es-ES_tradnl"/>
        </w:rPr>
        <w:t>Viernes, 24 de mayo de 2024</w:t>
      </w:r>
    </w:p>
    <w:p w14:paraId="2A75FA29" w14:textId="77777777" w:rsidR="00D433B3" w:rsidRPr="00D433B3" w:rsidRDefault="00D433B3" w:rsidP="00D433B3">
      <w:pPr>
        <w:rPr>
          <w:bCs/>
          <w:sz w:val="22"/>
          <w:szCs w:val="22"/>
          <w:lang w:val="es-ES_tradnl"/>
        </w:rPr>
      </w:pPr>
    </w:p>
    <w:p w14:paraId="0B0ACCFE" w14:textId="77777777" w:rsidR="00D433B3" w:rsidRPr="00D433B3" w:rsidRDefault="00D433B3" w:rsidP="00D433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hanging="2880"/>
        <w:rPr>
          <w:bCs/>
          <w:i/>
          <w:iCs/>
          <w:color w:val="000000"/>
          <w:sz w:val="22"/>
          <w:szCs w:val="22"/>
          <w:lang w:val="es-AR"/>
        </w:rPr>
      </w:pPr>
      <w:bookmarkStart w:id="0" w:name="_Hlk80960083"/>
      <w:r w:rsidRPr="00D433B3">
        <w:rPr>
          <w:bCs/>
          <w:i/>
          <w:iCs/>
          <w:color w:val="000000"/>
          <w:sz w:val="22"/>
          <w:szCs w:val="22"/>
          <w:lang w:val="es-AR"/>
        </w:rPr>
        <w:t>Hora local en la Sede de la OEA (EDT)</w:t>
      </w:r>
    </w:p>
    <w:p w14:paraId="3866D470" w14:textId="77777777" w:rsidR="00D433B3" w:rsidRPr="00D433B3" w:rsidRDefault="00D433B3" w:rsidP="00D433B3">
      <w:pPr>
        <w:tabs>
          <w:tab w:val="left" w:pos="1440"/>
        </w:tabs>
        <w:rPr>
          <w:bCs/>
          <w:sz w:val="22"/>
          <w:szCs w:val="22"/>
          <w:lang w:val="es-ES"/>
        </w:rPr>
      </w:pPr>
    </w:p>
    <w:p w14:paraId="5BF08DF3" w14:textId="77777777" w:rsidR="00D433B3" w:rsidRPr="00D433B3" w:rsidRDefault="00D433B3" w:rsidP="00D433B3">
      <w:pPr>
        <w:tabs>
          <w:tab w:val="left" w:pos="1440"/>
        </w:tabs>
        <w:jc w:val="both"/>
        <w:rPr>
          <w:bCs/>
          <w:sz w:val="22"/>
          <w:szCs w:val="22"/>
          <w:lang w:val="es-ES"/>
        </w:rPr>
      </w:pPr>
      <w:r w:rsidRPr="00D433B3">
        <w:rPr>
          <w:bCs/>
          <w:sz w:val="22"/>
          <w:szCs w:val="22"/>
          <w:lang w:val="es-ES"/>
        </w:rPr>
        <w:t>9:05 - 9:30</w:t>
      </w:r>
      <w:r w:rsidRPr="00D433B3">
        <w:rPr>
          <w:bCs/>
          <w:sz w:val="22"/>
          <w:szCs w:val="22"/>
          <w:lang w:val="es-ES"/>
        </w:rPr>
        <w:tab/>
      </w:r>
      <w:r w:rsidRPr="00D433B3">
        <w:rPr>
          <w:bCs/>
          <w:sz w:val="22"/>
          <w:szCs w:val="22"/>
          <w:lang w:val="es-US"/>
        </w:rPr>
        <w:t xml:space="preserve">Registro de Delegaciones o </w:t>
      </w:r>
      <w:r w:rsidRPr="00D433B3">
        <w:rPr>
          <w:bCs/>
          <w:sz w:val="22"/>
          <w:szCs w:val="22"/>
          <w:lang w:val="es-ES"/>
        </w:rPr>
        <w:t xml:space="preserve">Conexión a la plataforma virtual de la OEA </w:t>
      </w:r>
      <w:bookmarkEnd w:id="0"/>
    </w:p>
    <w:p w14:paraId="36828522" w14:textId="77777777" w:rsidR="00D433B3" w:rsidRPr="00D433B3" w:rsidRDefault="00D433B3" w:rsidP="00D433B3">
      <w:pPr>
        <w:jc w:val="both"/>
        <w:rPr>
          <w:bCs/>
          <w:sz w:val="22"/>
          <w:szCs w:val="22"/>
          <w:lang w:val="es-ES"/>
        </w:rPr>
      </w:pPr>
    </w:p>
    <w:p w14:paraId="483A4BBB" w14:textId="77777777" w:rsidR="00D433B3" w:rsidRPr="00D433B3" w:rsidRDefault="00D433B3" w:rsidP="00D433B3">
      <w:pPr>
        <w:tabs>
          <w:tab w:val="left" w:pos="1440"/>
        </w:tabs>
        <w:jc w:val="both"/>
        <w:rPr>
          <w:bCs/>
          <w:sz w:val="22"/>
          <w:szCs w:val="22"/>
          <w:lang w:val="es-ES"/>
        </w:rPr>
      </w:pPr>
      <w:r w:rsidRPr="00D433B3">
        <w:rPr>
          <w:bCs/>
          <w:sz w:val="22"/>
          <w:szCs w:val="22"/>
          <w:lang w:val="es-ES"/>
        </w:rPr>
        <w:t xml:space="preserve">9:30 - 9:40 </w:t>
      </w:r>
      <w:r w:rsidRPr="00D433B3">
        <w:rPr>
          <w:bCs/>
          <w:sz w:val="22"/>
          <w:szCs w:val="22"/>
          <w:lang w:val="es-ES"/>
        </w:rPr>
        <w:tab/>
        <w:t xml:space="preserve">CEREMONIA DE APERTURA </w:t>
      </w:r>
    </w:p>
    <w:p w14:paraId="7F7831BA" w14:textId="77777777" w:rsidR="00D433B3" w:rsidRPr="00D433B3" w:rsidRDefault="00D433B3" w:rsidP="00D433B3">
      <w:pPr>
        <w:ind w:left="720" w:firstLine="720"/>
        <w:jc w:val="both"/>
        <w:rPr>
          <w:bCs/>
          <w:sz w:val="22"/>
          <w:szCs w:val="22"/>
          <w:lang w:val="es-US"/>
        </w:rPr>
      </w:pPr>
      <w:r w:rsidRPr="00D433B3">
        <w:rPr>
          <w:bCs/>
          <w:sz w:val="22"/>
          <w:szCs w:val="22"/>
          <w:u w:val="single"/>
          <w:lang w:val="es-MX" w:eastAsia="ja-JP"/>
        </w:rPr>
        <w:t>Lugar</w:t>
      </w:r>
      <w:r w:rsidRPr="00D433B3">
        <w:rPr>
          <w:bCs/>
          <w:sz w:val="22"/>
          <w:szCs w:val="22"/>
          <w:lang w:val="es-MX" w:eastAsia="ja-JP"/>
        </w:rPr>
        <w:t xml:space="preserve">: </w:t>
      </w:r>
      <w:r w:rsidRPr="00D433B3">
        <w:rPr>
          <w:bCs/>
          <w:i/>
          <w:sz w:val="22"/>
          <w:szCs w:val="22"/>
          <w:lang w:val="es-MX" w:eastAsia="ja-JP"/>
        </w:rPr>
        <w:t>Salón Simón Bolívar, Edificio Principal de la OEA (MNB)</w:t>
      </w:r>
      <w:r w:rsidRPr="00D433B3">
        <w:rPr>
          <w:bCs/>
          <w:sz w:val="22"/>
          <w:szCs w:val="22"/>
          <w:u w:val="single"/>
          <w:vertAlign w:val="superscript"/>
          <w:lang w:val="es-MX" w:eastAsia="ja-JP"/>
        </w:rPr>
        <w:footnoteReference w:id="1"/>
      </w:r>
      <w:r w:rsidRPr="00D433B3">
        <w:rPr>
          <w:bCs/>
          <w:sz w:val="22"/>
          <w:szCs w:val="22"/>
          <w:lang w:val="es-US"/>
        </w:rPr>
        <w:t xml:space="preserve"> </w:t>
      </w:r>
    </w:p>
    <w:p w14:paraId="4118A2E2" w14:textId="77777777" w:rsidR="00D433B3" w:rsidRPr="00D433B3" w:rsidRDefault="00D433B3" w:rsidP="00D433B3">
      <w:pPr>
        <w:tabs>
          <w:tab w:val="left" w:pos="1440"/>
        </w:tabs>
        <w:jc w:val="both"/>
        <w:rPr>
          <w:bCs/>
          <w:sz w:val="22"/>
          <w:szCs w:val="22"/>
          <w:lang w:val="es-US"/>
        </w:rPr>
      </w:pPr>
    </w:p>
    <w:p w14:paraId="692D8ABF" w14:textId="77777777" w:rsidR="00D433B3" w:rsidRPr="00D433B3" w:rsidRDefault="00D433B3" w:rsidP="00D433B3">
      <w:pPr>
        <w:numPr>
          <w:ilvl w:val="0"/>
          <w:numId w:val="40"/>
        </w:numPr>
        <w:spacing w:line="276" w:lineRule="auto"/>
        <w:contextualSpacing/>
        <w:jc w:val="both"/>
        <w:rPr>
          <w:bCs/>
          <w:sz w:val="22"/>
          <w:szCs w:val="22"/>
          <w:lang w:val="es-ES"/>
        </w:rPr>
      </w:pPr>
      <w:r w:rsidRPr="00D433B3">
        <w:rPr>
          <w:rFonts w:eastAsia="Calibri"/>
          <w:bCs/>
          <w:sz w:val="22"/>
          <w:szCs w:val="22"/>
          <w:lang w:val="es-ES"/>
        </w:rPr>
        <w:t xml:space="preserve">Palabras </w:t>
      </w:r>
      <w:r w:rsidRPr="00D433B3">
        <w:rPr>
          <w:bCs/>
          <w:sz w:val="22"/>
          <w:szCs w:val="22"/>
          <w:lang w:val="es-ES"/>
        </w:rPr>
        <w:t xml:space="preserve">de la Embajadora Luz Elena Baños Rivas Representante Permanente de México ante la OEA </w:t>
      </w:r>
    </w:p>
    <w:p w14:paraId="1330A8A4" w14:textId="77777777" w:rsidR="00D433B3" w:rsidRPr="00D433B3" w:rsidRDefault="00D433B3" w:rsidP="00D433B3">
      <w:pPr>
        <w:spacing w:line="276" w:lineRule="auto"/>
        <w:ind w:left="2160"/>
        <w:contextualSpacing/>
        <w:jc w:val="both"/>
        <w:rPr>
          <w:bCs/>
          <w:sz w:val="22"/>
          <w:szCs w:val="22"/>
          <w:lang w:val="es-ES"/>
        </w:rPr>
      </w:pPr>
    </w:p>
    <w:p w14:paraId="4CC25A98" w14:textId="77777777" w:rsidR="00D433B3" w:rsidRPr="00D433B3" w:rsidRDefault="00D433B3" w:rsidP="00D433B3">
      <w:pPr>
        <w:jc w:val="both"/>
        <w:rPr>
          <w:bCs/>
          <w:sz w:val="22"/>
          <w:szCs w:val="22"/>
          <w:lang w:val="es-ES_tradnl"/>
        </w:rPr>
      </w:pPr>
      <w:r w:rsidRPr="00D433B3">
        <w:rPr>
          <w:bCs/>
          <w:sz w:val="22"/>
          <w:szCs w:val="22"/>
          <w:lang w:val="es-ES_tradnl"/>
        </w:rPr>
        <w:t>9:40 – 10:00</w:t>
      </w:r>
      <w:r w:rsidRPr="00D433B3">
        <w:rPr>
          <w:bCs/>
          <w:sz w:val="22"/>
          <w:szCs w:val="22"/>
          <w:lang w:val="es-ES_tradnl"/>
        </w:rPr>
        <w:tab/>
        <w:t xml:space="preserve">SESIÓN INTRODUCTORIA </w:t>
      </w:r>
    </w:p>
    <w:p w14:paraId="571A49D7" w14:textId="77777777" w:rsidR="00D433B3" w:rsidRPr="00D433B3" w:rsidRDefault="00D433B3" w:rsidP="00D433B3">
      <w:pPr>
        <w:ind w:left="1440"/>
        <w:jc w:val="both"/>
        <w:rPr>
          <w:bCs/>
          <w:sz w:val="22"/>
          <w:szCs w:val="22"/>
          <w:lang w:val="es-ES_tradnl"/>
        </w:rPr>
      </w:pPr>
    </w:p>
    <w:p w14:paraId="268FA808" w14:textId="77777777" w:rsidR="00D433B3" w:rsidRPr="00D433B3" w:rsidRDefault="00D433B3" w:rsidP="00D433B3">
      <w:pPr>
        <w:numPr>
          <w:ilvl w:val="0"/>
          <w:numId w:val="40"/>
        </w:numPr>
        <w:contextualSpacing/>
        <w:jc w:val="both"/>
        <w:rPr>
          <w:bCs/>
          <w:sz w:val="22"/>
          <w:szCs w:val="22"/>
          <w:lang w:val="es-ES_tradnl"/>
        </w:rPr>
      </w:pPr>
      <w:r w:rsidRPr="00D433B3">
        <w:rPr>
          <w:bCs/>
          <w:sz w:val="22"/>
          <w:szCs w:val="22"/>
          <w:lang w:val="es-ES_tradnl"/>
        </w:rPr>
        <w:t>Elección de autoridades de la Sexta Conferencia de los Estados Parte:</w:t>
      </w:r>
    </w:p>
    <w:p w14:paraId="702DF619" w14:textId="77777777" w:rsidR="00D433B3" w:rsidRPr="00D433B3" w:rsidRDefault="00D433B3" w:rsidP="00D433B3">
      <w:pPr>
        <w:numPr>
          <w:ilvl w:val="2"/>
          <w:numId w:val="8"/>
        </w:numPr>
        <w:tabs>
          <w:tab w:val="clear" w:pos="2160"/>
          <w:tab w:val="left" w:pos="1800"/>
          <w:tab w:val="num" w:pos="2880"/>
        </w:tabs>
        <w:ind w:left="1980" w:firstLine="0"/>
        <w:contextualSpacing/>
        <w:jc w:val="both"/>
        <w:rPr>
          <w:bCs/>
          <w:sz w:val="22"/>
          <w:szCs w:val="22"/>
          <w:lang w:val="es-ES_tradnl"/>
        </w:rPr>
      </w:pPr>
      <w:r w:rsidRPr="00D433B3">
        <w:rPr>
          <w:bCs/>
          <w:sz w:val="22"/>
          <w:szCs w:val="22"/>
          <w:lang w:val="es-ES_tradnl"/>
        </w:rPr>
        <w:t>Presidente</w:t>
      </w:r>
    </w:p>
    <w:p w14:paraId="2E4709F4" w14:textId="77777777" w:rsidR="00D433B3" w:rsidRPr="00D433B3" w:rsidRDefault="00D433B3" w:rsidP="00D433B3">
      <w:pPr>
        <w:numPr>
          <w:ilvl w:val="2"/>
          <w:numId w:val="8"/>
        </w:numPr>
        <w:tabs>
          <w:tab w:val="clear" w:pos="2160"/>
          <w:tab w:val="left" w:pos="1800"/>
          <w:tab w:val="num" w:pos="2880"/>
        </w:tabs>
        <w:ind w:left="1980" w:firstLine="0"/>
        <w:contextualSpacing/>
        <w:jc w:val="both"/>
        <w:rPr>
          <w:bCs/>
          <w:sz w:val="22"/>
          <w:szCs w:val="22"/>
          <w:lang w:val="es-ES_tradnl"/>
        </w:rPr>
      </w:pPr>
      <w:r w:rsidRPr="00D433B3">
        <w:rPr>
          <w:bCs/>
          <w:sz w:val="22"/>
          <w:szCs w:val="22"/>
          <w:lang w:val="es-ES_tradnl"/>
        </w:rPr>
        <w:t xml:space="preserve">Vicepresidente </w:t>
      </w:r>
    </w:p>
    <w:p w14:paraId="7655ACA1" w14:textId="77777777" w:rsidR="00D433B3" w:rsidRPr="00D433B3" w:rsidRDefault="00D433B3" w:rsidP="00D433B3">
      <w:pPr>
        <w:ind w:left="1980" w:hanging="540"/>
        <w:contextualSpacing/>
        <w:jc w:val="both"/>
        <w:rPr>
          <w:bCs/>
          <w:sz w:val="22"/>
          <w:szCs w:val="22"/>
          <w:lang w:val="es-ES_tradnl"/>
        </w:rPr>
      </w:pPr>
    </w:p>
    <w:p w14:paraId="4FCC9845" w14:textId="77777777" w:rsidR="00D433B3" w:rsidRPr="00D433B3" w:rsidRDefault="00D433B3" w:rsidP="00D433B3">
      <w:pPr>
        <w:numPr>
          <w:ilvl w:val="0"/>
          <w:numId w:val="40"/>
        </w:numPr>
        <w:jc w:val="both"/>
        <w:rPr>
          <w:bCs/>
          <w:sz w:val="22"/>
          <w:szCs w:val="22"/>
          <w:lang w:val="es-ES_tradnl"/>
        </w:rPr>
      </w:pPr>
      <w:r w:rsidRPr="00D433B3">
        <w:rPr>
          <w:bCs/>
          <w:sz w:val="22"/>
          <w:szCs w:val="22"/>
          <w:lang w:val="es-ES_tradnl"/>
        </w:rPr>
        <w:t>Consideración y adopción del Proyecto de Temario/Calendario de la Sexta Conferencia de los Estados Parte</w:t>
      </w:r>
    </w:p>
    <w:p w14:paraId="76FA6B9A" w14:textId="77777777" w:rsidR="00D433B3" w:rsidRPr="00D433B3" w:rsidRDefault="00D433B3" w:rsidP="00D433B3">
      <w:pPr>
        <w:jc w:val="both"/>
        <w:rPr>
          <w:bCs/>
          <w:sz w:val="22"/>
          <w:szCs w:val="22"/>
          <w:lang w:val="es-ES_tradnl"/>
        </w:rPr>
      </w:pPr>
    </w:p>
    <w:p w14:paraId="7FFED94B" w14:textId="77777777" w:rsidR="00D433B3" w:rsidRPr="00D433B3" w:rsidRDefault="00D433B3" w:rsidP="00D433B3">
      <w:pPr>
        <w:ind w:left="720" w:firstLine="720"/>
        <w:jc w:val="both"/>
        <w:rPr>
          <w:bCs/>
          <w:sz w:val="22"/>
          <w:szCs w:val="22"/>
          <w:lang w:val="es-ES_tradnl"/>
        </w:rPr>
      </w:pPr>
      <w:r w:rsidRPr="00D433B3">
        <w:rPr>
          <w:bCs/>
          <w:sz w:val="22"/>
          <w:szCs w:val="22"/>
          <w:lang w:val="es-ES_tradnl"/>
        </w:rPr>
        <w:t>PRIMERA SESIÓN PLENARIA:</w:t>
      </w:r>
    </w:p>
    <w:p w14:paraId="6EE3173E" w14:textId="77777777" w:rsidR="00D433B3" w:rsidRPr="00D433B3" w:rsidRDefault="00D433B3" w:rsidP="00D433B3">
      <w:pPr>
        <w:ind w:left="720" w:firstLine="720"/>
        <w:jc w:val="both"/>
        <w:rPr>
          <w:bCs/>
          <w:sz w:val="22"/>
          <w:szCs w:val="22"/>
          <w:lang w:val="es-ES_tradnl"/>
        </w:rPr>
      </w:pPr>
    </w:p>
    <w:p w14:paraId="18FF8F40" w14:textId="77777777" w:rsidR="00D433B3" w:rsidRPr="00D433B3" w:rsidRDefault="00D433B3" w:rsidP="00D433B3">
      <w:pPr>
        <w:tabs>
          <w:tab w:val="left" w:pos="1800"/>
        </w:tabs>
        <w:ind w:left="1440" w:hanging="1440"/>
        <w:jc w:val="both"/>
        <w:rPr>
          <w:bCs/>
          <w:sz w:val="22"/>
          <w:szCs w:val="22"/>
          <w:lang w:val="es-ES" w:eastAsia="ja-JP"/>
        </w:rPr>
      </w:pPr>
      <w:bookmarkStart w:id="1" w:name="_Hlk84070207"/>
      <w:r w:rsidRPr="00D433B3">
        <w:rPr>
          <w:rFonts w:eastAsia="Batang"/>
          <w:bCs/>
          <w:sz w:val="22"/>
          <w:szCs w:val="22"/>
          <w:lang w:val="es-ES"/>
        </w:rPr>
        <w:t xml:space="preserve">10:00 – 11:00 </w:t>
      </w:r>
      <w:r w:rsidRPr="00D433B3">
        <w:rPr>
          <w:rFonts w:eastAsia="Batang"/>
          <w:bCs/>
          <w:sz w:val="22"/>
          <w:szCs w:val="22"/>
          <w:lang w:val="es-ES"/>
        </w:rPr>
        <w:tab/>
      </w:r>
      <w:r w:rsidRPr="00D433B3">
        <w:rPr>
          <w:bCs/>
          <w:sz w:val="22"/>
          <w:szCs w:val="22"/>
          <w:lang w:val="es-ES_tradnl"/>
        </w:rPr>
        <w:t xml:space="preserve">4.  </w:t>
      </w:r>
      <w:r w:rsidRPr="00D433B3">
        <w:rPr>
          <w:bCs/>
          <w:sz w:val="22"/>
          <w:szCs w:val="22"/>
          <w:lang w:val="es-ES_tradnl"/>
        </w:rPr>
        <w:tab/>
        <w:t>Estudio Hemisférico sobre el Tráfico Ilícito de Armas y Municiones</w:t>
      </w:r>
      <w:r w:rsidRPr="00D433B3">
        <w:rPr>
          <w:rFonts w:eastAsia="Batang"/>
          <w:bCs/>
          <w:sz w:val="22"/>
          <w:szCs w:val="22"/>
          <w:lang w:val="es-ES"/>
        </w:rPr>
        <w:t xml:space="preserve"> </w:t>
      </w:r>
    </w:p>
    <w:p w14:paraId="1F27491E" w14:textId="77777777" w:rsidR="00D433B3" w:rsidRPr="00D433B3" w:rsidRDefault="00D433B3" w:rsidP="00D433B3">
      <w:pPr>
        <w:numPr>
          <w:ilvl w:val="4"/>
          <w:numId w:val="8"/>
        </w:numPr>
        <w:ind w:left="2250" w:hanging="270"/>
        <w:contextualSpacing/>
        <w:jc w:val="both"/>
        <w:rPr>
          <w:bCs/>
          <w:sz w:val="22"/>
          <w:szCs w:val="22"/>
          <w:lang w:val="es-ES" w:eastAsia="ja-JP"/>
        </w:rPr>
      </w:pPr>
      <w:r w:rsidRPr="00D433B3">
        <w:rPr>
          <w:bCs/>
          <w:sz w:val="22"/>
          <w:szCs w:val="22"/>
          <w:lang w:val="es-ES" w:eastAsia="ja-JP"/>
        </w:rPr>
        <w:t xml:space="preserve">Lanzamiento de la Metodología del Estudio Hemisférico, incluyendo la propuesta de Cuestionario Revisado de la CIFTA- Pier Angelli De Luca, </w:t>
      </w:r>
      <w:r w:rsidRPr="00D433B3">
        <w:rPr>
          <w:bCs/>
          <w:sz w:val="22"/>
          <w:szCs w:val="22"/>
          <w:lang w:val="es-AR"/>
        </w:rPr>
        <w:t xml:space="preserve">Gerente del Programa de </w:t>
      </w:r>
      <w:r w:rsidRPr="00D433B3">
        <w:rPr>
          <w:rFonts w:eastAsia="Calibri"/>
          <w:bCs/>
          <w:sz w:val="22"/>
          <w:szCs w:val="22"/>
          <w:lang w:val="es-AR"/>
        </w:rPr>
        <w:t xml:space="preserve">Asistencia para el Control de Armas y Municiones (PACAM), </w:t>
      </w:r>
      <w:r w:rsidRPr="00D433B3">
        <w:rPr>
          <w:bCs/>
          <w:sz w:val="22"/>
          <w:szCs w:val="22"/>
          <w:lang w:val="es-AR"/>
        </w:rPr>
        <w:t xml:space="preserve">DSP/OEA, y Karen Bozicovich, </w:t>
      </w:r>
      <w:proofErr w:type="gramStart"/>
      <w:r w:rsidRPr="00D433B3">
        <w:rPr>
          <w:bCs/>
          <w:sz w:val="22"/>
          <w:szCs w:val="22"/>
          <w:lang w:val="es-AR"/>
        </w:rPr>
        <w:t>Jefa</w:t>
      </w:r>
      <w:proofErr w:type="gramEnd"/>
      <w:r w:rsidRPr="00D433B3">
        <w:rPr>
          <w:bCs/>
          <w:sz w:val="22"/>
          <w:szCs w:val="22"/>
          <w:lang w:val="es-AR"/>
        </w:rPr>
        <w:t xml:space="preserve"> de la Sección de Información y Conocimiento, DSP/OEA</w:t>
      </w:r>
    </w:p>
    <w:p w14:paraId="412CC696" w14:textId="77777777" w:rsidR="00D433B3" w:rsidRPr="00D433B3" w:rsidRDefault="00D433B3" w:rsidP="00D433B3">
      <w:pPr>
        <w:numPr>
          <w:ilvl w:val="4"/>
          <w:numId w:val="8"/>
        </w:numPr>
        <w:ind w:left="2250" w:hanging="270"/>
        <w:contextualSpacing/>
        <w:jc w:val="both"/>
        <w:rPr>
          <w:bCs/>
          <w:sz w:val="22"/>
          <w:szCs w:val="22"/>
          <w:lang w:val="es-ES" w:eastAsia="ja-JP"/>
        </w:rPr>
      </w:pPr>
      <w:r w:rsidRPr="00D433B3">
        <w:rPr>
          <w:bCs/>
          <w:sz w:val="22"/>
          <w:szCs w:val="22"/>
          <w:lang w:val="es-ES" w:eastAsia="ja-JP"/>
        </w:rPr>
        <w:lastRenderedPageBreak/>
        <w:t>Tendencias y Amenazas sobre el Tráfico de Armas y Municiones: Resultado del Estudio Analítico con Expertos - Cecilia Farfán, Investigadora y Consultora, DSP/OEA</w:t>
      </w:r>
    </w:p>
    <w:p w14:paraId="6DCB354B" w14:textId="77777777" w:rsidR="00D433B3" w:rsidRPr="00D433B3" w:rsidRDefault="00D433B3" w:rsidP="00D433B3">
      <w:pPr>
        <w:numPr>
          <w:ilvl w:val="4"/>
          <w:numId w:val="8"/>
        </w:numPr>
        <w:ind w:left="2250" w:hanging="270"/>
        <w:contextualSpacing/>
        <w:jc w:val="both"/>
        <w:rPr>
          <w:bCs/>
          <w:sz w:val="22"/>
          <w:szCs w:val="22"/>
          <w:lang w:val="es-ES" w:eastAsia="ja-JP"/>
        </w:rPr>
      </w:pPr>
      <w:r w:rsidRPr="00D433B3">
        <w:rPr>
          <w:bCs/>
          <w:sz w:val="22"/>
          <w:szCs w:val="22"/>
          <w:lang w:val="es-ES" w:eastAsia="ja-JP"/>
        </w:rPr>
        <w:t>Próximos Pasos: Implementación de la Metodología y Revisión Cuestionario CIFTA- Pier Angelli De Luca, Gerente del Programa de Asistencia para el Control de Armas y Municiones (PACAM)</w:t>
      </w:r>
    </w:p>
    <w:p w14:paraId="27C85F0E" w14:textId="77777777" w:rsidR="00D433B3" w:rsidRPr="00D433B3" w:rsidRDefault="00D433B3" w:rsidP="00D433B3">
      <w:pPr>
        <w:ind w:left="2250"/>
        <w:contextualSpacing/>
        <w:jc w:val="both"/>
        <w:rPr>
          <w:bCs/>
          <w:sz w:val="22"/>
          <w:szCs w:val="22"/>
          <w:lang w:val="es-ES" w:eastAsia="ja-JP"/>
        </w:rPr>
      </w:pPr>
    </w:p>
    <w:p w14:paraId="4CF369A3" w14:textId="77777777" w:rsidR="00D433B3" w:rsidRPr="00D433B3" w:rsidRDefault="00D433B3" w:rsidP="00D433B3">
      <w:pPr>
        <w:numPr>
          <w:ilvl w:val="4"/>
          <w:numId w:val="8"/>
        </w:numPr>
        <w:ind w:left="2250" w:hanging="270"/>
        <w:contextualSpacing/>
        <w:jc w:val="both"/>
        <w:rPr>
          <w:bCs/>
          <w:sz w:val="22"/>
          <w:szCs w:val="22"/>
          <w:lang w:val="es-ES" w:eastAsia="ja-JP"/>
        </w:rPr>
      </w:pPr>
      <w:r w:rsidRPr="00D433B3">
        <w:rPr>
          <w:bCs/>
          <w:sz w:val="22"/>
          <w:szCs w:val="22"/>
          <w:lang w:val="es-ES" w:eastAsia="ja-JP"/>
        </w:rPr>
        <w:t xml:space="preserve"> </w:t>
      </w:r>
      <w:r w:rsidRPr="00D433B3">
        <w:rPr>
          <w:bCs/>
          <w:sz w:val="22"/>
          <w:szCs w:val="22"/>
          <w:lang w:val="es-ES"/>
        </w:rPr>
        <w:t>Diálogo entre los participantes, Estados Parte, y Estados no Parte</w:t>
      </w:r>
    </w:p>
    <w:p w14:paraId="31286BFB" w14:textId="77777777" w:rsidR="00D433B3" w:rsidRPr="00D433B3" w:rsidRDefault="00D433B3" w:rsidP="00D433B3">
      <w:pPr>
        <w:jc w:val="both"/>
        <w:rPr>
          <w:bCs/>
          <w:sz w:val="22"/>
          <w:szCs w:val="22"/>
          <w:lang w:val="es-ES"/>
        </w:rPr>
      </w:pPr>
    </w:p>
    <w:bookmarkEnd w:id="1"/>
    <w:p w14:paraId="76C346E2" w14:textId="77777777" w:rsidR="00D433B3" w:rsidRPr="00D433B3" w:rsidRDefault="00D433B3" w:rsidP="00D433B3">
      <w:pPr>
        <w:ind w:left="1440" w:hanging="1440"/>
        <w:contextualSpacing/>
        <w:jc w:val="both"/>
        <w:rPr>
          <w:bCs/>
          <w:sz w:val="22"/>
          <w:szCs w:val="22"/>
          <w:lang w:val="es-ES"/>
        </w:rPr>
      </w:pPr>
      <w:r w:rsidRPr="00D433B3">
        <w:rPr>
          <w:bCs/>
          <w:sz w:val="22"/>
          <w:szCs w:val="22"/>
          <w:lang w:val="es-ES"/>
        </w:rPr>
        <w:t>11:00 - 11:10</w:t>
      </w:r>
      <w:r w:rsidRPr="00D433B3">
        <w:rPr>
          <w:bCs/>
          <w:sz w:val="22"/>
          <w:szCs w:val="22"/>
          <w:lang w:val="es-ES"/>
        </w:rPr>
        <w:tab/>
        <w:t>Receso</w:t>
      </w:r>
    </w:p>
    <w:p w14:paraId="3C834FFA" w14:textId="77777777" w:rsidR="00D433B3" w:rsidRPr="00D433B3" w:rsidRDefault="00D433B3" w:rsidP="00D433B3">
      <w:pPr>
        <w:ind w:left="1440" w:hanging="1440"/>
        <w:contextualSpacing/>
        <w:jc w:val="both"/>
        <w:rPr>
          <w:bCs/>
          <w:sz w:val="22"/>
          <w:szCs w:val="22"/>
          <w:lang w:val="es-ES"/>
        </w:rPr>
      </w:pPr>
    </w:p>
    <w:p w14:paraId="149FF7AC" w14:textId="77777777" w:rsidR="00D433B3" w:rsidRPr="00D433B3" w:rsidRDefault="00D433B3" w:rsidP="00D433B3">
      <w:pPr>
        <w:tabs>
          <w:tab w:val="left" w:pos="1800"/>
        </w:tabs>
        <w:ind w:left="1440" w:hanging="1440"/>
        <w:contextualSpacing/>
        <w:jc w:val="both"/>
        <w:rPr>
          <w:bCs/>
          <w:sz w:val="22"/>
          <w:szCs w:val="22"/>
          <w:lang w:val="es-ES_tradnl"/>
        </w:rPr>
      </w:pPr>
      <w:r w:rsidRPr="00D433B3">
        <w:rPr>
          <w:bCs/>
          <w:sz w:val="22"/>
          <w:szCs w:val="22"/>
          <w:lang w:val="es-ES"/>
        </w:rPr>
        <w:t>11:10 - 12:10</w:t>
      </w:r>
      <w:r w:rsidRPr="00D433B3">
        <w:rPr>
          <w:bCs/>
          <w:sz w:val="22"/>
          <w:szCs w:val="22"/>
          <w:lang w:val="es-ES"/>
        </w:rPr>
        <w:tab/>
        <w:t xml:space="preserve">5. </w:t>
      </w:r>
      <w:r w:rsidRPr="00D433B3">
        <w:rPr>
          <w:bCs/>
          <w:sz w:val="22"/>
          <w:szCs w:val="22"/>
          <w:lang w:val="es-ES"/>
        </w:rPr>
        <w:tab/>
      </w:r>
      <w:r w:rsidRPr="00D433B3">
        <w:rPr>
          <w:bCs/>
          <w:sz w:val="22"/>
          <w:szCs w:val="22"/>
          <w:lang w:val="es-ES" w:eastAsia="ja-JP"/>
        </w:rPr>
        <w:t xml:space="preserve">Panel: Vinculación entre la fabricación, comercialización y el tráfico ilícito de armas de fuego, municiones, explosivos y otros materiales relacionados y las múltiples expresiones de la delincuencia organizada nacional y transnacional </w:t>
      </w:r>
    </w:p>
    <w:p w14:paraId="57ED50C2" w14:textId="77777777" w:rsidR="00D433B3" w:rsidRPr="00D433B3" w:rsidRDefault="00D433B3" w:rsidP="00D433B3">
      <w:pPr>
        <w:ind w:left="2520" w:hanging="1080"/>
        <w:jc w:val="both"/>
        <w:rPr>
          <w:bCs/>
          <w:sz w:val="22"/>
          <w:szCs w:val="22"/>
          <w:lang w:val="es-ES"/>
        </w:rPr>
      </w:pPr>
    </w:p>
    <w:p w14:paraId="4640030F" w14:textId="77777777" w:rsidR="00D433B3" w:rsidRPr="00D433B3" w:rsidRDefault="00D433B3" w:rsidP="00D433B3">
      <w:pPr>
        <w:ind w:left="2520" w:hanging="1080"/>
        <w:jc w:val="both"/>
        <w:rPr>
          <w:bCs/>
          <w:sz w:val="22"/>
          <w:szCs w:val="22"/>
          <w:lang w:val="es-ES"/>
        </w:rPr>
      </w:pPr>
      <w:r w:rsidRPr="00D433B3">
        <w:rPr>
          <w:bCs/>
          <w:sz w:val="22"/>
          <w:szCs w:val="22"/>
          <w:lang w:val="es-ES"/>
        </w:rPr>
        <w:t>Moderador: Caio Pellim, Especialista Policial del Departamento contra la Delincuencia Organizada Transnacional - OEA</w:t>
      </w:r>
    </w:p>
    <w:p w14:paraId="20C23576" w14:textId="77777777" w:rsidR="00D433B3" w:rsidRPr="00D433B3" w:rsidRDefault="00D433B3" w:rsidP="00D433B3">
      <w:pPr>
        <w:ind w:left="2070"/>
        <w:jc w:val="both"/>
        <w:rPr>
          <w:bCs/>
          <w:sz w:val="22"/>
          <w:szCs w:val="22"/>
          <w:lang w:val="es-ES"/>
        </w:rPr>
      </w:pPr>
    </w:p>
    <w:p w14:paraId="5589AFA1" w14:textId="77777777" w:rsidR="00D433B3" w:rsidRPr="00D433B3" w:rsidRDefault="00D433B3" w:rsidP="00D433B3">
      <w:pPr>
        <w:numPr>
          <w:ilvl w:val="0"/>
          <w:numId w:val="41"/>
        </w:numPr>
        <w:ind w:left="2160" w:hanging="180"/>
        <w:contextualSpacing/>
        <w:jc w:val="both"/>
        <w:rPr>
          <w:bCs/>
          <w:sz w:val="22"/>
          <w:szCs w:val="22"/>
          <w:lang w:val="es-ES" w:eastAsia="ja-JP"/>
        </w:rPr>
      </w:pPr>
      <w:r w:rsidRPr="00D433B3">
        <w:rPr>
          <w:bCs/>
          <w:sz w:val="22"/>
          <w:szCs w:val="22"/>
          <w:lang w:val="es-ES" w:eastAsia="ja-JP"/>
        </w:rPr>
        <w:t xml:space="preserve">Dra. Cecilia Farfán, Especialista del Centro de Estudios Estados Unidos-Mexico, Universidad de San Diego de California </w:t>
      </w:r>
    </w:p>
    <w:p w14:paraId="1E23A36F" w14:textId="77777777" w:rsidR="00D433B3" w:rsidRPr="00D433B3" w:rsidRDefault="00D433B3" w:rsidP="00D433B3">
      <w:pPr>
        <w:numPr>
          <w:ilvl w:val="0"/>
          <w:numId w:val="41"/>
        </w:numPr>
        <w:ind w:left="2160" w:hanging="180"/>
        <w:contextualSpacing/>
        <w:jc w:val="both"/>
        <w:rPr>
          <w:bCs/>
          <w:sz w:val="22"/>
          <w:szCs w:val="22"/>
          <w:lang w:val="pt-BR" w:eastAsia="ja-JP"/>
        </w:rPr>
      </w:pPr>
      <w:r w:rsidRPr="00D433B3">
        <w:rPr>
          <w:bCs/>
          <w:sz w:val="22"/>
          <w:szCs w:val="22"/>
          <w:lang w:val="es-US" w:eastAsia="ja-JP"/>
        </w:rPr>
        <w:t xml:space="preserve"> </w:t>
      </w:r>
      <w:r w:rsidRPr="00D433B3">
        <w:rPr>
          <w:bCs/>
          <w:sz w:val="22"/>
          <w:szCs w:val="22"/>
          <w:lang w:val="pt-BR" w:eastAsia="ja-JP"/>
        </w:rPr>
        <w:t xml:space="preserve">Flavio Márcio Albergaria Silva, Delegado de la Policía Federal de Brasil </w:t>
      </w:r>
    </w:p>
    <w:p w14:paraId="58419B09" w14:textId="77777777" w:rsidR="00D433B3" w:rsidRPr="00D433B3" w:rsidRDefault="00D433B3" w:rsidP="00D433B3">
      <w:pPr>
        <w:numPr>
          <w:ilvl w:val="0"/>
          <w:numId w:val="41"/>
        </w:numPr>
        <w:ind w:left="2160" w:hanging="180"/>
        <w:contextualSpacing/>
        <w:jc w:val="both"/>
        <w:rPr>
          <w:bCs/>
          <w:sz w:val="22"/>
          <w:szCs w:val="22"/>
          <w:lang w:eastAsia="ja-JP"/>
        </w:rPr>
      </w:pPr>
      <w:bookmarkStart w:id="2" w:name="_Hlk166582353"/>
      <w:bookmarkStart w:id="3" w:name="_Hlk166582335"/>
      <w:r w:rsidRPr="00D433B3">
        <w:rPr>
          <w:bCs/>
          <w:sz w:val="22"/>
          <w:szCs w:val="22"/>
          <w:lang w:eastAsia="ja-JP"/>
        </w:rPr>
        <w:t>Romain Le Cour,</w:t>
      </w:r>
      <w:bookmarkEnd w:id="2"/>
      <w:r w:rsidRPr="00D433B3">
        <w:rPr>
          <w:bCs/>
          <w:sz w:val="22"/>
          <w:szCs w:val="22"/>
          <w:lang w:eastAsia="ja-JP"/>
        </w:rPr>
        <w:t xml:space="preserve"> </w:t>
      </w:r>
      <w:proofErr w:type="spellStart"/>
      <w:r w:rsidRPr="00D433B3">
        <w:rPr>
          <w:bCs/>
          <w:sz w:val="22"/>
          <w:szCs w:val="22"/>
          <w:lang w:eastAsia="ja-JP"/>
        </w:rPr>
        <w:t>Experto</w:t>
      </w:r>
      <w:proofErr w:type="spellEnd"/>
      <w:r w:rsidRPr="00D433B3">
        <w:rPr>
          <w:bCs/>
          <w:sz w:val="22"/>
          <w:szCs w:val="22"/>
          <w:lang w:eastAsia="ja-JP"/>
        </w:rPr>
        <w:t xml:space="preserve"> Senior, </w:t>
      </w:r>
      <w:bookmarkStart w:id="4" w:name="_Hlk166582373"/>
      <w:r w:rsidRPr="00D433B3">
        <w:rPr>
          <w:bCs/>
          <w:sz w:val="22"/>
          <w:szCs w:val="22"/>
          <w:lang w:eastAsia="ja-JP"/>
        </w:rPr>
        <w:t>Global Initiative against Transnational Organized Crime (GI-TOC)</w:t>
      </w:r>
      <w:bookmarkEnd w:id="3"/>
      <w:bookmarkEnd w:id="4"/>
    </w:p>
    <w:p w14:paraId="67E58D92" w14:textId="77777777" w:rsidR="00D433B3" w:rsidRPr="00D433B3" w:rsidRDefault="00D433B3" w:rsidP="00D433B3">
      <w:pPr>
        <w:ind w:left="2160" w:hanging="180"/>
        <w:contextualSpacing/>
        <w:jc w:val="both"/>
        <w:rPr>
          <w:bCs/>
          <w:sz w:val="22"/>
          <w:szCs w:val="22"/>
          <w:lang w:eastAsia="ja-JP"/>
        </w:rPr>
      </w:pPr>
    </w:p>
    <w:p w14:paraId="6C750A0E" w14:textId="77777777" w:rsidR="00D433B3" w:rsidRPr="00D433B3" w:rsidRDefault="00D433B3" w:rsidP="00D433B3">
      <w:pPr>
        <w:numPr>
          <w:ilvl w:val="0"/>
          <w:numId w:val="41"/>
        </w:numPr>
        <w:ind w:left="2160" w:hanging="180"/>
        <w:contextualSpacing/>
        <w:jc w:val="both"/>
        <w:rPr>
          <w:bCs/>
          <w:sz w:val="22"/>
          <w:szCs w:val="22"/>
          <w:lang w:val="es-ES" w:eastAsia="ja-JP"/>
        </w:rPr>
      </w:pPr>
      <w:r w:rsidRPr="00D433B3">
        <w:rPr>
          <w:bCs/>
          <w:sz w:val="22"/>
          <w:szCs w:val="22"/>
          <w:lang w:val="es-ES" w:eastAsia="ja-JP"/>
        </w:rPr>
        <w:t>Diálogo entre los participantes, Estados Parte, y Estados no Parte</w:t>
      </w:r>
    </w:p>
    <w:p w14:paraId="610FAA21" w14:textId="77777777" w:rsidR="00D433B3" w:rsidRPr="00D433B3" w:rsidRDefault="00D433B3" w:rsidP="00D433B3">
      <w:pPr>
        <w:jc w:val="both"/>
        <w:rPr>
          <w:bCs/>
          <w:sz w:val="22"/>
          <w:szCs w:val="22"/>
          <w:lang w:val="es-ES"/>
        </w:rPr>
      </w:pPr>
    </w:p>
    <w:p w14:paraId="30FE9552" w14:textId="77777777" w:rsidR="00D433B3" w:rsidRPr="00D433B3" w:rsidRDefault="00D433B3" w:rsidP="00D433B3">
      <w:pPr>
        <w:tabs>
          <w:tab w:val="left" w:pos="1800"/>
        </w:tabs>
        <w:ind w:left="1440" w:hanging="1440"/>
        <w:jc w:val="both"/>
        <w:rPr>
          <w:bCs/>
          <w:sz w:val="22"/>
          <w:szCs w:val="22"/>
          <w:lang w:val="es-ES" w:eastAsia="ja-JP"/>
        </w:rPr>
      </w:pPr>
      <w:r w:rsidRPr="00D433B3">
        <w:rPr>
          <w:bCs/>
          <w:sz w:val="22"/>
          <w:szCs w:val="22"/>
          <w:lang w:val="es-ES"/>
        </w:rPr>
        <w:t>12:10 - 13:10</w:t>
      </w:r>
      <w:r w:rsidRPr="00D433B3">
        <w:rPr>
          <w:bCs/>
          <w:sz w:val="22"/>
          <w:szCs w:val="22"/>
          <w:lang w:val="es-ES"/>
        </w:rPr>
        <w:tab/>
        <w:t xml:space="preserve">6. </w:t>
      </w:r>
      <w:r w:rsidRPr="00D433B3">
        <w:rPr>
          <w:bCs/>
          <w:sz w:val="22"/>
          <w:szCs w:val="22"/>
          <w:lang w:val="es-ES"/>
        </w:rPr>
        <w:tab/>
      </w:r>
      <w:r w:rsidRPr="00D433B3">
        <w:rPr>
          <w:bCs/>
          <w:sz w:val="22"/>
          <w:szCs w:val="22"/>
          <w:lang w:val="es-ES" w:eastAsia="ja-JP"/>
        </w:rPr>
        <w:t xml:space="preserve">Panel: Actividades </w:t>
      </w:r>
      <w:r w:rsidRPr="00D433B3">
        <w:rPr>
          <w:bCs/>
          <w:sz w:val="22"/>
          <w:szCs w:val="22"/>
          <w:lang w:val="es-AR" w:eastAsia="ja-JP"/>
        </w:rPr>
        <w:t>de las empresas fabricantes, exportadores, comercializadoras privadas de armas, y sus efectos en los derechos humanos</w:t>
      </w:r>
    </w:p>
    <w:p w14:paraId="31B342C2" w14:textId="77777777" w:rsidR="00D433B3" w:rsidRPr="00D433B3" w:rsidRDefault="00D433B3" w:rsidP="00D433B3">
      <w:pPr>
        <w:ind w:left="1440" w:hanging="1440"/>
        <w:contextualSpacing/>
        <w:jc w:val="both"/>
        <w:rPr>
          <w:bCs/>
          <w:sz w:val="22"/>
          <w:szCs w:val="22"/>
          <w:lang w:val="es-ES"/>
        </w:rPr>
      </w:pPr>
    </w:p>
    <w:p w14:paraId="4514C965" w14:textId="77777777" w:rsidR="00D433B3" w:rsidRPr="00D433B3" w:rsidRDefault="00D433B3" w:rsidP="00D433B3">
      <w:pPr>
        <w:ind w:left="1418" w:firstLine="22"/>
        <w:jc w:val="both"/>
        <w:rPr>
          <w:bCs/>
          <w:sz w:val="22"/>
          <w:szCs w:val="22"/>
          <w:lang w:val="es-ES"/>
        </w:rPr>
      </w:pPr>
      <w:r w:rsidRPr="00D433B3">
        <w:rPr>
          <w:bCs/>
          <w:sz w:val="22"/>
          <w:szCs w:val="22"/>
          <w:lang w:val="es-ES"/>
        </w:rPr>
        <w:t xml:space="preserve">Moderador: Mauricio Zapata, </w:t>
      </w:r>
      <w:proofErr w:type="gramStart"/>
      <w:r w:rsidRPr="00D433B3">
        <w:rPr>
          <w:bCs/>
          <w:sz w:val="22"/>
          <w:szCs w:val="22"/>
          <w:lang w:val="es-ES"/>
        </w:rPr>
        <w:t>Director</w:t>
      </w:r>
      <w:proofErr w:type="gramEnd"/>
      <w:r w:rsidRPr="00D433B3">
        <w:rPr>
          <w:bCs/>
          <w:sz w:val="22"/>
          <w:szCs w:val="22"/>
          <w:lang w:val="es-ES"/>
        </w:rPr>
        <w:t xml:space="preserve"> para Prevención de Delitos Internacionales, Secretaría de Relaciones Exteriores de México </w:t>
      </w:r>
    </w:p>
    <w:p w14:paraId="497EF504" w14:textId="77777777" w:rsidR="00D433B3" w:rsidRPr="00D433B3" w:rsidRDefault="00D433B3" w:rsidP="00D433B3">
      <w:pPr>
        <w:ind w:left="1418" w:firstLine="22"/>
        <w:jc w:val="both"/>
        <w:rPr>
          <w:bCs/>
          <w:sz w:val="22"/>
          <w:szCs w:val="22"/>
          <w:lang w:val="es-MX"/>
        </w:rPr>
      </w:pPr>
    </w:p>
    <w:p w14:paraId="268A85AD" w14:textId="77777777" w:rsidR="00D433B3" w:rsidRPr="00D433B3" w:rsidRDefault="00D433B3" w:rsidP="00D433B3">
      <w:pPr>
        <w:numPr>
          <w:ilvl w:val="0"/>
          <w:numId w:val="42"/>
        </w:numPr>
        <w:ind w:left="2250" w:hanging="270"/>
        <w:contextualSpacing/>
        <w:jc w:val="both"/>
        <w:rPr>
          <w:bCs/>
          <w:sz w:val="22"/>
          <w:szCs w:val="22"/>
          <w:lang w:val="es-MX" w:eastAsia="ja-JP"/>
        </w:rPr>
      </w:pPr>
      <w:proofErr w:type="spellStart"/>
      <w:r w:rsidRPr="00D433B3">
        <w:rPr>
          <w:bCs/>
          <w:sz w:val="22"/>
          <w:szCs w:val="22"/>
          <w:lang w:val="es-MX" w:eastAsia="ja-JP"/>
        </w:rPr>
        <w:t>Fadia</w:t>
      </w:r>
      <w:proofErr w:type="spellEnd"/>
      <w:r w:rsidRPr="00D433B3">
        <w:rPr>
          <w:bCs/>
          <w:sz w:val="22"/>
          <w:szCs w:val="22"/>
          <w:lang w:val="es-MX" w:eastAsia="ja-JP"/>
        </w:rPr>
        <w:t xml:space="preserve"> Ibrahim, </w:t>
      </w:r>
      <w:proofErr w:type="gramStart"/>
      <w:r w:rsidRPr="00D433B3">
        <w:rPr>
          <w:bCs/>
          <w:sz w:val="22"/>
          <w:szCs w:val="22"/>
          <w:lang w:val="es-MX" w:eastAsia="ja-JP"/>
        </w:rPr>
        <w:t>Directora</w:t>
      </w:r>
      <w:proofErr w:type="gramEnd"/>
      <w:r w:rsidRPr="00D433B3">
        <w:rPr>
          <w:bCs/>
          <w:sz w:val="22"/>
          <w:szCs w:val="22"/>
          <w:lang w:val="es-MX" w:eastAsia="ja-JP"/>
        </w:rPr>
        <w:t xml:space="preserve"> de Litigios sobre Privilegios e Inmunidades, Secretaría de Relaciones Exteriores de México</w:t>
      </w:r>
    </w:p>
    <w:p w14:paraId="2B3714EA" w14:textId="77777777" w:rsidR="00D433B3" w:rsidRPr="00D433B3" w:rsidRDefault="00D433B3" w:rsidP="00D433B3">
      <w:pPr>
        <w:numPr>
          <w:ilvl w:val="0"/>
          <w:numId w:val="42"/>
        </w:numPr>
        <w:ind w:left="2250" w:hanging="270"/>
        <w:contextualSpacing/>
        <w:jc w:val="both"/>
        <w:rPr>
          <w:bCs/>
          <w:sz w:val="22"/>
          <w:szCs w:val="22"/>
          <w:lang w:val="es-MX" w:eastAsia="ja-JP"/>
        </w:rPr>
      </w:pPr>
      <w:r w:rsidRPr="00D433B3">
        <w:rPr>
          <w:bCs/>
          <w:sz w:val="22"/>
          <w:szCs w:val="22"/>
          <w:lang w:val="es-MX" w:eastAsia="ja-JP"/>
        </w:rPr>
        <w:t xml:space="preserve">Jon Lowy, </w:t>
      </w:r>
      <w:proofErr w:type="gramStart"/>
      <w:r w:rsidRPr="00D433B3">
        <w:rPr>
          <w:bCs/>
          <w:sz w:val="22"/>
          <w:szCs w:val="22"/>
          <w:lang w:val="es-MX" w:eastAsia="ja-JP"/>
        </w:rPr>
        <w:t>Presidente</w:t>
      </w:r>
      <w:proofErr w:type="gramEnd"/>
      <w:r w:rsidRPr="00D433B3">
        <w:rPr>
          <w:bCs/>
          <w:sz w:val="22"/>
          <w:szCs w:val="22"/>
          <w:lang w:val="es-MX" w:eastAsia="ja-JP"/>
        </w:rPr>
        <w:t xml:space="preserve"> y Fundador, Global </w:t>
      </w:r>
      <w:proofErr w:type="spellStart"/>
      <w:r w:rsidRPr="00D433B3">
        <w:rPr>
          <w:bCs/>
          <w:sz w:val="22"/>
          <w:szCs w:val="22"/>
          <w:lang w:val="es-MX" w:eastAsia="ja-JP"/>
        </w:rPr>
        <w:t>Action</w:t>
      </w:r>
      <w:proofErr w:type="spellEnd"/>
      <w:r w:rsidRPr="00D433B3">
        <w:rPr>
          <w:bCs/>
          <w:sz w:val="22"/>
          <w:szCs w:val="22"/>
          <w:lang w:val="es-MX" w:eastAsia="ja-JP"/>
        </w:rPr>
        <w:t xml:space="preserve"> </w:t>
      </w:r>
      <w:proofErr w:type="spellStart"/>
      <w:r w:rsidRPr="00D433B3">
        <w:rPr>
          <w:bCs/>
          <w:sz w:val="22"/>
          <w:szCs w:val="22"/>
          <w:lang w:val="es-MX" w:eastAsia="ja-JP"/>
        </w:rPr>
        <w:t>on</w:t>
      </w:r>
      <w:proofErr w:type="spellEnd"/>
      <w:r w:rsidRPr="00D433B3">
        <w:rPr>
          <w:bCs/>
          <w:sz w:val="22"/>
          <w:szCs w:val="22"/>
          <w:lang w:val="es-MX" w:eastAsia="ja-JP"/>
        </w:rPr>
        <w:t xml:space="preserve"> Gun </w:t>
      </w:r>
      <w:proofErr w:type="spellStart"/>
      <w:r w:rsidRPr="00D433B3">
        <w:rPr>
          <w:bCs/>
          <w:sz w:val="22"/>
          <w:szCs w:val="22"/>
          <w:lang w:val="es-MX" w:eastAsia="ja-JP"/>
        </w:rPr>
        <w:t>Violence</w:t>
      </w:r>
      <w:proofErr w:type="spellEnd"/>
    </w:p>
    <w:p w14:paraId="7B2A3164" w14:textId="77777777" w:rsidR="00D433B3" w:rsidRPr="00D433B3" w:rsidRDefault="00D433B3" w:rsidP="00D433B3">
      <w:pPr>
        <w:numPr>
          <w:ilvl w:val="0"/>
          <w:numId w:val="42"/>
        </w:numPr>
        <w:ind w:left="2250" w:hanging="270"/>
        <w:contextualSpacing/>
        <w:jc w:val="both"/>
        <w:rPr>
          <w:bCs/>
          <w:sz w:val="22"/>
          <w:szCs w:val="22"/>
          <w:lang w:val="es-MX" w:eastAsia="ja-JP"/>
        </w:rPr>
      </w:pPr>
      <w:r w:rsidRPr="00D433B3">
        <w:rPr>
          <w:bCs/>
          <w:sz w:val="22"/>
          <w:szCs w:val="22"/>
          <w:lang w:val="es-MX" w:eastAsia="ja-JP"/>
        </w:rPr>
        <w:t xml:space="preserve">León Castellanos, Investigador de tiempo completo en el Instituto </w:t>
      </w:r>
      <w:hyperlink r:id="rId7" w:tgtFrame="_blank" w:history="1">
        <w:r w:rsidRPr="00D433B3">
          <w:rPr>
            <w:bCs/>
            <w:sz w:val="22"/>
            <w:szCs w:val="22"/>
            <w:lang w:val="es-MX" w:eastAsia="ja-JP"/>
          </w:rPr>
          <w:t xml:space="preserve">Asser para el Derecho Internacional y Europeo de La Haya, Países Bajos </w:t>
        </w:r>
      </w:hyperlink>
    </w:p>
    <w:p w14:paraId="1CB5C81C" w14:textId="77777777" w:rsidR="00D433B3" w:rsidRPr="00D433B3" w:rsidRDefault="00D433B3" w:rsidP="00D433B3">
      <w:pPr>
        <w:ind w:left="1418" w:firstLine="22"/>
        <w:jc w:val="both"/>
        <w:rPr>
          <w:bCs/>
          <w:sz w:val="22"/>
          <w:szCs w:val="22"/>
          <w:lang w:val="es-ES"/>
        </w:rPr>
      </w:pPr>
    </w:p>
    <w:p w14:paraId="04CA9A8A" w14:textId="77777777" w:rsidR="00D433B3" w:rsidRPr="00D433B3" w:rsidRDefault="00D433B3" w:rsidP="00D433B3">
      <w:pPr>
        <w:numPr>
          <w:ilvl w:val="0"/>
          <w:numId w:val="42"/>
        </w:numPr>
        <w:ind w:left="2340"/>
        <w:contextualSpacing/>
        <w:jc w:val="both"/>
        <w:rPr>
          <w:bCs/>
          <w:sz w:val="22"/>
          <w:szCs w:val="22"/>
          <w:lang w:val="es-ES"/>
        </w:rPr>
      </w:pPr>
      <w:r w:rsidRPr="00D433B3">
        <w:rPr>
          <w:bCs/>
          <w:sz w:val="22"/>
          <w:szCs w:val="22"/>
          <w:lang w:val="es-ES"/>
        </w:rPr>
        <w:t>Diálogo entre los participantes, Estados Parte, y Estados no Parte</w:t>
      </w:r>
    </w:p>
    <w:p w14:paraId="6B9754BB" w14:textId="77777777" w:rsidR="00D433B3" w:rsidRPr="00D433B3" w:rsidRDefault="00D433B3" w:rsidP="00D433B3">
      <w:pPr>
        <w:jc w:val="both"/>
        <w:rPr>
          <w:bCs/>
          <w:sz w:val="22"/>
          <w:szCs w:val="22"/>
          <w:lang w:val="es-ES_tradnl"/>
        </w:rPr>
      </w:pPr>
      <w:r w:rsidRPr="00D433B3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236A928D" wp14:editId="4A84F86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590040" cy="107315"/>
                <wp:effectExtent l="0" t="0" r="0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09736" w14:textId="77777777" w:rsidR="00D433B3" w:rsidRDefault="00D433B3" w:rsidP="00D433B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CIFTA00781S01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A92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125.2pt;height:8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" filled="f" stroked="f">
                <v:textbox>
                  <w:txbxContent>
                    <w:p w14:paraId="66609736" w14:textId="77777777" w:rsidR="00D433B3" w:rsidRDefault="00D433B3" w:rsidP="00D433B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CIFTA00781S01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79A7768" w14:textId="77777777" w:rsidR="00D433B3" w:rsidRPr="00D433B3" w:rsidRDefault="00D433B3" w:rsidP="00D433B3">
      <w:pPr>
        <w:ind w:left="1440" w:hanging="1440"/>
        <w:contextualSpacing/>
        <w:jc w:val="both"/>
        <w:rPr>
          <w:bCs/>
          <w:sz w:val="22"/>
          <w:szCs w:val="22"/>
          <w:lang w:val="es-ES"/>
        </w:rPr>
      </w:pPr>
      <w:r w:rsidRPr="00D433B3">
        <w:rPr>
          <w:bCs/>
          <w:sz w:val="22"/>
          <w:szCs w:val="22"/>
          <w:lang w:val="es-ES"/>
        </w:rPr>
        <w:t>13:10 - 14:30</w:t>
      </w:r>
      <w:r w:rsidRPr="00D433B3">
        <w:rPr>
          <w:bCs/>
          <w:sz w:val="22"/>
          <w:szCs w:val="22"/>
          <w:lang w:val="es-ES"/>
        </w:rPr>
        <w:tab/>
        <w:t>Receso</w:t>
      </w:r>
    </w:p>
    <w:p w14:paraId="6BE392CA" w14:textId="77777777" w:rsidR="00D433B3" w:rsidRPr="00D433B3" w:rsidRDefault="00D433B3" w:rsidP="00D433B3">
      <w:pPr>
        <w:jc w:val="both"/>
        <w:rPr>
          <w:bCs/>
          <w:sz w:val="22"/>
          <w:szCs w:val="22"/>
          <w:lang w:val="es-ES"/>
        </w:rPr>
      </w:pPr>
    </w:p>
    <w:p w14:paraId="14835090" w14:textId="77777777" w:rsidR="00D433B3" w:rsidRPr="00D433B3" w:rsidRDefault="00D433B3" w:rsidP="00D433B3">
      <w:pPr>
        <w:ind w:left="720" w:firstLine="720"/>
        <w:jc w:val="both"/>
        <w:rPr>
          <w:bCs/>
          <w:sz w:val="22"/>
          <w:szCs w:val="22"/>
          <w:lang w:val="es-ES"/>
        </w:rPr>
      </w:pPr>
      <w:r w:rsidRPr="00D433B3">
        <w:rPr>
          <w:rFonts w:eastAsia="Batang"/>
          <w:bCs/>
          <w:sz w:val="22"/>
          <w:szCs w:val="22"/>
          <w:lang w:val="es-ES"/>
        </w:rPr>
        <w:t>SEGUNDA SESIÓN PLENARIA</w:t>
      </w:r>
    </w:p>
    <w:p w14:paraId="0CB65D7C" w14:textId="77777777" w:rsidR="00D433B3" w:rsidRPr="00D433B3" w:rsidRDefault="00D433B3" w:rsidP="00D433B3">
      <w:pPr>
        <w:jc w:val="both"/>
        <w:rPr>
          <w:bCs/>
          <w:sz w:val="22"/>
          <w:szCs w:val="22"/>
          <w:lang w:val="es-ES"/>
        </w:rPr>
      </w:pPr>
    </w:p>
    <w:p w14:paraId="4B2D283A" w14:textId="77777777" w:rsidR="00D433B3" w:rsidRPr="00D433B3" w:rsidRDefault="00D433B3" w:rsidP="00D433B3">
      <w:pPr>
        <w:tabs>
          <w:tab w:val="left" w:pos="1530"/>
        </w:tabs>
        <w:ind w:left="1890" w:hanging="1800"/>
        <w:jc w:val="both"/>
        <w:rPr>
          <w:bCs/>
          <w:sz w:val="22"/>
          <w:szCs w:val="22"/>
          <w:lang w:val="es-MX"/>
        </w:rPr>
      </w:pPr>
      <w:r w:rsidRPr="00D433B3">
        <w:rPr>
          <w:bCs/>
          <w:sz w:val="22"/>
          <w:szCs w:val="22"/>
          <w:lang w:val="es-ES"/>
        </w:rPr>
        <w:t>14:30 - 15:30</w:t>
      </w:r>
      <w:r w:rsidRPr="00D433B3">
        <w:rPr>
          <w:bCs/>
          <w:sz w:val="22"/>
          <w:szCs w:val="22"/>
          <w:lang w:val="es-ES"/>
        </w:rPr>
        <w:tab/>
        <w:t xml:space="preserve">7. </w:t>
      </w:r>
      <w:r w:rsidRPr="00D433B3">
        <w:rPr>
          <w:bCs/>
          <w:sz w:val="22"/>
          <w:szCs w:val="22"/>
          <w:lang w:val="es-ES"/>
        </w:rPr>
        <w:tab/>
        <w:t>Panel: Oportunidades para maximizar resultados y generar sinergias</w:t>
      </w:r>
      <w:r w:rsidRPr="00D433B3">
        <w:rPr>
          <w:bCs/>
          <w:sz w:val="22"/>
          <w:szCs w:val="22"/>
          <w:lang w:val="es-MX"/>
        </w:rPr>
        <w:t xml:space="preserve"> con otros organismos, mecanismos y procesos internacionales, regionales y subregionales </w:t>
      </w:r>
    </w:p>
    <w:p w14:paraId="1E6D0C2B" w14:textId="77777777" w:rsidR="00D433B3" w:rsidRPr="00D433B3" w:rsidRDefault="00D433B3" w:rsidP="00D433B3">
      <w:pPr>
        <w:ind w:left="1440" w:hanging="1440"/>
        <w:jc w:val="both"/>
        <w:rPr>
          <w:bCs/>
          <w:sz w:val="22"/>
          <w:szCs w:val="22"/>
          <w:lang w:val="es-MX"/>
        </w:rPr>
      </w:pPr>
    </w:p>
    <w:p w14:paraId="587891F4" w14:textId="77777777" w:rsidR="00D433B3" w:rsidRPr="00D433B3" w:rsidRDefault="00D433B3" w:rsidP="00D433B3">
      <w:pPr>
        <w:ind w:left="1440"/>
        <w:jc w:val="both"/>
        <w:rPr>
          <w:bCs/>
          <w:sz w:val="22"/>
          <w:szCs w:val="22"/>
          <w:lang w:val="es-ES"/>
        </w:rPr>
      </w:pPr>
      <w:r w:rsidRPr="00D433B3">
        <w:rPr>
          <w:bCs/>
          <w:sz w:val="22"/>
          <w:szCs w:val="22"/>
          <w:lang w:val="es-ES" w:eastAsia="ja-JP"/>
        </w:rPr>
        <w:t xml:space="preserve">Moderador: Ivan Marques, </w:t>
      </w:r>
      <w:proofErr w:type="gramStart"/>
      <w:r w:rsidRPr="00D433B3">
        <w:rPr>
          <w:bCs/>
          <w:sz w:val="22"/>
          <w:szCs w:val="22"/>
          <w:lang w:val="es-ES" w:eastAsia="ja-JP"/>
        </w:rPr>
        <w:t>Secretario</w:t>
      </w:r>
      <w:proofErr w:type="gramEnd"/>
      <w:r w:rsidRPr="00D433B3">
        <w:rPr>
          <w:bCs/>
          <w:sz w:val="22"/>
          <w:szCs w:val="22"/>
          <w:lang w:val="es-ES" w:eastAsia="ja-JP"/>
        </w:rPr>
        <w:t xml:space="preserve"> de Seguridad Multidimensional de la OEA</w:t>
      </w:r>
    </w:p>
    <w:p w14:paraId="248430A8" w14:textId="77777777" w:rsidR="00D433B3" w:rsidRPr="00D433B3" w:rsidRDefault="00D433B3" w:rsidP="00D433B3">
      <w:pPr>
        <w:jc w:val="both"/>
        <w:rPr>
          <w:bCs/>
          <w:sz w:val="22"/>
          <w:szCs w:val="22"/>
          <w:lang w:val="es-ES" w:eastAsia="ja-JP"/>
        </w:rPr>
      </w:pPr>
    </w:p>
    <w:p w14:paraId="7E4B6FE6" w14:textId="77777777" w:rsidR="00D433B3" w:rsidRPr="00D433B3" w:rsidRDefault="00D433B3" w:rsidP="00D433B3">
      <w:pPr>
        <w:numPr>
          <w:ilvl w:val="0"/>
          <w:numId w:val="43"/>
        </w:numPr>
        <w:tabs>
          <w:tab w:val="num" w:pos="3240"/>
        </w:tabs>
        <w:ind w:left="1980" w:hanging="540"/>
        <w:contextualSpacing/>
        <w:jc w:val="both"/>
        <w:rPr>
          <w:bCs/>
          <w:sz w:val="22"/>
          <w:szCs w:val="22"/>
          <w:lang w:val="es-ES" w:eastAsia="ja-JP"/>
        </w:rPr>
      </w:pPr>
      <w:r w:rsidRPr="00D433B3">
        <w:rPr>
          <w:bCs/>
          <w:sz w:val="22"/>
          <w:szCs w:val="22"/>
          <w:lang w:val="es-ES" w:eastAsia="ja-JP"/>
        </w:rPr>
        <w:t>Programa de Acción para Prevenir, Combatir y Erradicar el Tráfico Ilícito de Armas Pequeñas y Ligeras en Todos sus Aspectos (</w:t>
      </w:r>
      <w:proofErr w:type="spellStart"/>
      <w:r w:rsidRPr="00D433B3">
        <w:rPr>
          <w:bCs/>
          <w:sz w:val="22"/>
          <w:szCs w:val="22"/>
          <w:lang w:val="es-ES" w:eastAsia="ja-JP"/>
        </w:rPr>
        <w:t>PoA</w:t>
      </w:r>
      <w:proofErr w:type="spellEnd"/>
      <w:r w:rsidRPr="00D433B3">
        <w:rPr>
          <w:bCs/>
          <w:sz w:val="22"/>
          <w:szCs w:val="22"/>
          <w:lang w:val="es-ES" w:eastAsia="ja-JP"/>
        </w:rPr>
        <w:t xml:space="preserve">) - </w:t>
      </w:r>
      <w:proofErr w:type="spellStart"/>
      <w:r w:rsidRPr="00D433B3">
        <w:rPr>
          <w:bCs/>
          <w:sz w:val="22"/>
          <w:szCs w:val="22"/>
          <w:lang w:val="es-ES" w:eastAsia="ja-JP"/>
        </w:rPr>
        <w:t>Emb</w:t>
      </w:r>
      <w:proofErr w:type="spellEnd"/>
      <w:r w:rsidRPr="00D433B3">
        <w:rPr>
          <w:bCs/>
          <w:sz w:val="22"/>
          <w:szCs w:val="22"/>
          <w:lang w:val="es-ES" w:eastAsia="ja-JP"/>
        </w:rPr>
        <w:t xml:space="preserve">. Maritza Chan, </w:t>
      </w:r>
      <w:proofErr w:type="gramStart"/>
      <w:r w:rsidRPr="00D433B3">
        <w:rPr>
          <w:bCs/>
          <w:sz w:val="22"/>
          <w:szCs w:val="22"/>
          <w:lang w:val="es-ES" w:eastAsia="ja-JP"/>
        </w:rPr>
        <w:t>Presidenta</w:t>
      </w:r>
      <w:proofErr w:type="gramEnd"/>
      <w:r w:rsidRPr="00D433B3">
        <w:rPr>
          <w:bCs/>
          <w:sz w:val="22"/>
          <w:szCs w:val="22"/>
          <w:lang w:val="es-ES" w:eastAsia="ja-JP"/>
        </w:rPr>
        <w:t xml:space="preserve"> de la Cuarta Conferencia de las Naciones Unidas para Examinar los Progresos Alcanzados en la Ejecución del </w:t>
      </w:r>
      <w:proofErr w:type="spellStart"/>
      <w:r w:rsidRPr="00D433B3">
        <w:rPr>
          <w:bCs/>
          <w:sz w:val="22"/>
          <w:szCs w:val="22"/>
          <w:lang w:val="es-ES" w:eastAsia="ja-JP"/>
        </w:rPr>
        <w:t>PoA</w:t>
      </w:r>
      <w:proofErr w:type="spellEnd"/>
      <w:r w:rsidRPr="00D433B3">
        <w:rPr>
          <w:bCs/>
          <w:sz w:val="22"/>
          <w:szCs w:val="22"/>
          <w:lang w:val="es-ES" w:eastAsia="ja-JP"/>
        </w:rPr>
        <w:t xml:space="preserve"> (RevCon4) </w:t>
      </w:r>
    </w:p>
    <w:p w14:paraId="2F10C6B6" w14:textId="77777777" w:rsidR="00D433B3" w:rsidRPr="00D433B3" w:rsidRDefault="00D433B3" w:rsidP="00D433B3">
      <w:pPr>
        <w:numPr>
          <w:ilvl w:val="0"/>
          <w:numId w:val="43"/>
        </w:numPr>
        <w:tabs>
          <w:tab w:val="num" w:pos="3240"/>
        </w:tabs>
        <w:ind w:left="1980" w:hanging="540"/>
        <w:contextualSpacing/>
        <w:jc w:val="both"/>
        <w:rPr>
          <w:bCs/>
          <w:sz w:val="22"/>
          <w:szCs w:val="22"/>
          <w:lang w:val="es-ES" w:eastAsia="ja-JP"/>
        </w:rPr>
      </w:pPr>
      <w:r w:rsidRPr="00D433B3">
        <w:rPr>
          <w:bCs/>
          <w:sz w:val="22"/>
          <w:szCs w:val="22"/>
          <w:lang w:val="es-ES" w:eastAsia="ja-JP"/>
        </w:rPr>
        <w:t xml:space="preserve">Marco Global para la Gestión de las Municiones Convencionales durante Todo el Ciclo de Vida – </w:t>
      </w:r>
      <w:proofErr w:type="spellStart"/>
      <w:r w:rsidRPr="00D433B3">
        <w:rPr>
          <w:bCs/>
          <w:sz w:val="22"/>
          <w:szCs w:val="22"/>
          <w:lang w:val="es-ES" w:eastAsia="ja-JP"/>
        </w:rPr>
        <w:t>Ivor</w:t>
      </w:r>
      <w:proofErr w:type="spellEnd"/>
      <w:r w:rsidRPr="00D433B3">
        <w:rPr>
          <w:bCs/>
          <w:sz w:val="22"/>
          <w:szCs w:val="22"/>
          <w:lang w:val="es-ES" w:eastAsia="ja-JP"/>
        </w:rPr>
        <w:t xml:space="preserve"> Fung, </w:t>
      </w:r>
      <w:proofErr w:type="gramStart"/>
      <w:r w:rsidRPr="00D433B3">
        <w:rPr>
          <w:sz w:val="22"/>
          <w:szCs w:val="22"/>
          <w:lang w:val="es-US"/>
        </w:rPr>
        <w:t>Jefe</w:t>
      </w:r>
      <w:proofErr w:type="gramEnd"/>
      <w:r w:rsidRPr="00D433B3">
        <w:rPr>
          <w:sz w:val="22"/>
          <w:szCs w:val="22"/>
          <w:lang w:val="es-US"/>
        </w:rPr>
        <w:t xml:space="preserve"> de la Sección de Armas Convencionales de la Oficina de Asuntos de Desarme de Naciones Unidas</w:t>
      </w:r>
    </w:p>
    <w:p w14:paraId="31A40D35" w14:textId="77777777" w:rsidR="00D433B3" w:rsidRPr="00D433B3" w:rsidRDefault="00D433B3" w:rsidP="00D433B3">
      <w:pPr>
        <w:numPr>
          <w:ilvl w:val="0"/>
          <w:numId w:val="43"/>
        </w:numPr>
        <w:tabs>
          <w:tab w:val="num" w:pos="3240"/>
        </w:tabs>
        <w:ind w:left="1980" w:hanging="540"/>
        <w:contextualSpacing/>
        <w:jc w:val="both"/>
        <w:rPr>
          <w:bCs/>
          <w:sz w:val="22"/>
          <w:szCs w:val="22"/>
          <w:lang w:val="es-ES"/>
        </w:rPr>
      </w:pPr>
      <w:r w:rsidRPr="00D433B3">
        <w:rPr>
          <w:bCs/>
          <w:sz w:val="22"/>
          <w:szCs w:val="22"/>
          <w:lang w:val="es-ES" w:eastAsia="ja-JP"/>
        </w:rPr>
        <w:t xml:space="preserve">Programa de Asistencia para el Control de Armas y Municiones (PACAM) - Pier Angelli De Luca, Gerente de PACAM y Especialista del DSP/OEA </w:t>
      </w:r>
    </w:p>
    <w:p w14:paraId="7D9B82F7" w14:textId="77777777" w:rsidR="00D433B3" w:rsidRPr="00D433B3" w:rsidRDefault="00D433B3" w:rsidP="00D433B3">
      <w:pPr>
        <w:ind w:left="1440" w:hanging="1440"/>
        <w:jc w:val="both"/>
        <w:rPr>
          <w:bCs/>
          <w:sz w:val="22"/>
          <w:szCs w:val="22"/>
          <w:lang w:val="es-ES_tradnl"/>
        </w:rPr>
      </w:pPr>
      <w:r w:rsidRPr="00D433B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6A3A3E57" wp14:editId="5F45D591">
                <wp:simplePos x="0" y="0"/>
                <wp:positionH relativeFrom="column">
                  <wp:posOffset>-91440</wp:posOffset>
                </wp:positionH>
                <wp:positionV relativeFrom="page">
                  <wp:posOffset>8715375</wp:posOffset>
                </wp:positionV>
                <wp:extent cx="1590040" cy="107315"/>
                <wp:effectExtent l="0" t="0" r="0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5E8DB" w14:textId="77777777" w:rsidR="00D433B3" w:rsidRDefault="00D433B3" w:rsidP="00D433B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CIFTA00781S01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A3E57" id="_x0000_s1027" type="#_x0000_t202" style="position:absolute;left:0;text-align:left;margin-left:-7.2pt;margin-top:686.25pt;width:125.2pt;height:8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" filled="f" stroked="f">
                <v:textbox>
                  <w:txbxContent>
                    <w:p w14:paraId="2295E8DB" w14:textId="77777777" w:rsidR="00D433B3" w:rsidRDefault="00D433B3" w:rsidP="00D433B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CIFTA00781S01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1FC4054" w14:textId="77777777" w:rsidR="00D433B3" w:rsidRPr="00D433B3" w:rsidRDefault="00D433B3" w:rsidP="00D433B3">
      <w:pPr>
        <w:tabs>
          <w:tab w:val="left" w:pos="1440"/>
        </w:tabs>
        <w:ind w:left="1980" w:hanging="1980"/>
        <w:jc w:val="both"/>
        <w:rPr>
          <w:bCs/>
          <w:sz w:val="22"/>
          <w:szCs w:val="22"/>
          <w:lang w:val="es-ES_tradnl"/>
        </w:rPr>
      </w:pPr>
      <w:r w:rsidRPr="00D433B3">
        <w:rPr>
          <w:bCs/>
          <w:sz w:val="22"/>
          <w:szCs w:val="22"/>
          <w:lang w:val="es-ES_tradnl"/>
        </w:rPr>
        <w:t>15:30 - 16:00</w:t>
      </w:r>
      <w:r w:rsidRPr="00D433B3">
        <w:rPr>
          <w:bCs/>
          <w:sz w:val="22"/>
          <w:szCs w:val="22"/>
          <w:lang w:val="es-ES_tradnl"/>
        </w:rPr>
        <w:tab/>
        <w:t xml:space="preserve">8. </w:t>
      </w:r>
      <w:r w:rsidRPr="00D433B3">
        <w:rPr>
          <w:bCs/>
          <w:sz w:val="22"/>
          <w:szCs w:val="22"/>
          <w:lang w:val="es-ES_tradnl"/>
        </w:rPr>
        <w:tab/>
        <w:t>Aprobación de las recomendaciones de la Sexta Conferencia de Estados Parte de la CIFTA</w:t>
      </w:r>
    </w:p>
    <w:p w14:paraId="553CC76E" w14:textId="77777777" w:rsidR="00D433B3" w:rsidRPr="00D433B3" w:rsidRDefault="00D433B3" w:rsidP="00D433B3">
      <w:pPr>
        <w:jc w:val="both"/>
        <w:rPr>
          <w:bCs/>
          <w:sz w:val="22"/>
          <w:szCs w:val="22"/>
          <w:lang w:val="es-ES_tradnl"/>
        </w:rPr>
      </w:pPr>
    </w:p>
    <w:p w14:paraId="17BBBCE7" w14:textId="77777777" w:rsidR="00D433B3" w:rsidRPr="00D433B3" w:rsidRDefault="00D433B3" w:rsidP="00D433B3">
      <w:pPr>
        <w:tabs>
          <w:tab w:val="left" w:pos="1440"/>
          <w:tab w:val="left" w:pos="1980"/>
        </w:tabs>
        <w:jc w:val="both"/>
        <w:rPr>
          <w:bCs/>
          <w:sz w:val="22"/>
          <w:szCs w:val="22"/>
          <w:lang w:val="es-ES_tradnl"/>
        </w:rPr>
      </w:pPr>
      <w:r w:rsidRPr="00D433B3">
        <w:rPr>
          <w:bCs/>
          <w:sz w:val="22"/>
          <w:szCs w:val="22"/>
          <w:lang w:val="es-ES_tradnl"/>
        </w:rPr>
        <w:t>16:00 - 16:10</w:t>
      </w:r>
      <w:r w:rsidRPr="00D433B3">
        <w:rPr>
          <w:bCs/>
          <w:sz w:val="22"/>
          <w:szCs w:val="22"/>
          <w:lang w:val="es-ES_tradnl"/>
        </w:rPr>
        <w:tab/>
        <w:t xml:space="preserve">9. </w:t>
      </w:r>
      <w:r w:rsidRPr="00D433B3">
        <w:rPr>
          <w:bCs/>
          <w:sz w:val="22"/>
          <w:szCs w:val="22"/>
          <w:lang w:val="es-ES_tradnl"/>
        </w:rPr>
        <w:tab/>
        <w:t>Otros asuntos</w:t>
      </w:r>
    </w:p>
    <w:p w14:paraId="184A99A6" w14:textId="77777777" w:rsidR="00D433B3" w:rsidRPr="00D433B3" w:rsidRDefault="00D433B3" w:rsidP="00D433B3">
      <w:pPr>
        <w:jc w:val="both"/>
        <w:rPr>
          <w:bCs/>
          <w:sz w:val="22"/>
          <w:szCs w:val="22"/>
          <w:lang w:val="es-ES_tradnl"/>
        </w:rPr>
      </w:pPr>
    </w:p>
    <w:p w14:paraId="00F543D5" w14:textId="77777777" w:rsidR="00D433B3" w:rsidRPr="00D433B3" w:rsidRDefault="00D433B3" w:rsidP="00D433B3">
      <w:pPr>
        <w:jc w:val="both"/>
        <w:rPr>
          <w:bCs/>
          <w:sz w:val="22"/>
          <w:szCs w:val="22"/>
          <w:lang w:val="es-ES_tradnl"/>
        </w:rPr>
      </w:pPr>
      <w:bookmarkStart w:id="5" w:name="_Hlk80960223"/>
      <w:r w:rsidRPr="00D433B3">
        <w:rPr>
          <w:rFonts w:eastAsia="Batang"/>
          <w:bCs/>
          <w:sz w:val="22"/>
          <w:szCs w:val="22"/>
          <w:lang w:val="es-ES"/>
        </w:rPr>
        <w:t>16:10 – 16:30</w:t>
      </w:r>
      <w:bookmarkEnd w:id="5"/>
      <w:r w:rsidRPr="00D433B3">
        <w:rPr>
          <w:bCs/>
          <w:sz w:val="22"/>
          <w:szCs w:val="22"/>
          <w:lang w:val="es-ES_tradnl"/>
        </w:rPr>
        <w:tab/>
        <w:t>SESIÓN DE CLAUSURA</w:t>
      </w:r>
    </w:p>
    <w:p w14:paraId="5C3803A4" w14:textId="77777777" w:rsidR="00D433B3" w:rsidRPr="00D433B3" w:rsidRDefault="00D433B3" w:rsidP="00D433B3">
      <w:pPr>
        <w:spacing w:line="276" w:lineRule="auto"/>
        <w:ind w:left="720" w:firstLine="720"/>
        <w:jc w:val="both"/>
        <w:rPr>
          <w:rFonts w:eastAsia="Batang"/>
          <w:bCs/>
          <w:sz w:val="22"/>
          <w:szCs w:val="22"/>
          <w:lang w:val="es-ES"/>
        </w:rPr>
      </w:pPr>
    </w:p>
    <w:p w14:paraId="6BF08C6F" w14:textId="77777777" w:rsidR="00D433B3" w:rsidRPr="00D433B3" w:rsidRDefault="00D433B3" w:rsidP="00D433B3">
      <w:pPr>
        <w:numPr>
          <w:ilvl w:val="0"/>
          <w:numId w:val="44"/>
        </w:numPr>
        <w:spacing w:line="276" w:lineRule="auto"/>
        <w:ind w:left="1800"/>
        <w:contextualSpacing/>
        <w:jc w:val="both"/>
        <w:rPr>
          <w:rFonts w:eastAsia="Batang"/>
          <w:bCs/>
          <w:sz w:val="22"/>
          <w:szCs w:val="22"/>
          <w:lang w:val="es-ES"/>
        </w:rPr>
      </w:pPr>
      <w:r w:rsidRPr="00D433B3">
        <w:rPr>
          <w:rFonts w:eastAsia="Batang"/>
          <w:bCs/>
          <w:sz w:val="22"/>
          <w:szCs w:val="22"/>
          <w:lang w:val="es-ES"/>
        </w:rPr>
        <w:t>Palabras de la Presidencia</w:t>
      </w:r>
    </w:p>
    <w:p w14:paraId="06486C2C" w14:textId="77777777" w:rsidR="00D433B3" w:rsidRPr="00D433B3" w:rsidRDefault="00D433B3" w:rsidP="00D433B3">
      <w:pPr>
        <w:numPr>
          <w:ilvl w:val="0"/>
          <w:numId w:val="44"/>
        </w:numPr>
        <w:spacing w:line="276" w:lineRule="auto"/>
        <w:ind w:left="1800"/>
        <w:contextualSpacing/>
        <w:jc w:val="both"/>
        <w:rPr>
          <w:bCs/>
          <w:sz w:val="22"/>
          <w:szCs w:val="22"/>
          <w:lang w:val="es-ES_tradnl"/>
        </w:rPr>
      </w:pPr>
      <w:r w:rsidRPr="00D433B3">
        <w:rPr>
          <w:rFonts w:eastAsia="Batang"/>
          <w:bCs/>
          <w:sz w:val="22"/>
          <w:szCs w:val="22"/>
          <w:lang w:val="es-ES"/>
        </w:rPr>
        <w:t xml:space="preserve">Palabras de </w:t>
      </w:r>
      <w:r w:rsidRPr="00D433B3">
        <w:rPr>
          <w:bCs/>
          <w:sz w:val="22"/>
          <w:szCs w:val="22"/>
          <w:lang w:val="es-ES" w:eastAsia="ja-JP"/>
        </w:rPr>
        <w:t xml:space="preserve">Ivan Marques, </w:t>
      </w:r>
      <w:proofErr w:type="gramStart"/>
      <w:r w:rsidRPr="00D433B3">
        <w:rPr>
          <w:bCs/>
          <w:sz w:val="22"/>
          <w:szCs w:val="22"/>
          <w:lang w:val="es-ES" w:eastAsia="ja-JP"/>
        </w:rPr>
        <w:t>Secretario</w:t>
      </w:r>
      <w:proofErr w:type="gramEnd"/>
      <w:r w:rsidRPr="00D433B3">
        <w:rPr>
          <w:rFonts w:eastAsia="Batang"/>
          <w:bCs/>
          <w:sz w:val="22"/>
          <w:szCs w:val="22"/>
          <w:lang w:val="es-ES"/>
        </w:rPr>
        <w:t xml:space="preserve"> de Seguridad Multidimensional de la OEA</w:t>
      </w:r>
    </w:p>
    <w:p w14:paraId="7DD7798F" w14:textId="67DD2DAE" w:rsidR="00CE2724" w:rsidRPr="00156AF2" w:rsidRDefault="00E97C73" w:rsidP="00AC1109">
      <w:pPr>
        <w:keepLines/>
        <w:tabs>
          <w:tab w:val="left" w:pos="6840"/>
        </w:tabs>
        <w:suppressAutoHyphens/>
        <w:ind w:right="-29"/>
        <w:jc w:val="center"/>
        <w:rPr>
          <w:bCs/>
          <w:sz w:val="22"/>
          <w:szCs w:val="22"/>
          <w:lang w:val="es-ES_tradnl"/>
        </w:rPr>
      </w:pPr>
      <w:r>
        <w:rPr>
          <w:bCs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2B2E6AD7" wp14:editId="42D48D7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CA13E65" w14:textId="623E9DC9" w:rsidR="00E97C73" w:rsidRPr="00E97C73" w:rsidRDefault="00E97C7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284492">
                              <w:rPr>
                                <w:noProof/>
                                <w:sz w:val="18"/>
                              </w:rPr>
                              <w:t>CIFTA0105</w:t>
                            </w:r>
                            <w:r w:rsidR="00D433B3">
                              <w:rPr>
                                <w:noProof/>
                                <w:sz w:val="18"/>
                              </w:rPr>
                              <w:t>7</w:t>
                            </w:r>
                            <w:r w:rsidR="00284492">
                              <w:rPr>
                                <w:noProof/>
                                <w:sz w:val="18"/>
                              </w:rPr>
                              <w:t>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6AD7" id="_x0000_s1028" type="#_x0000_t202" style="position:absolute;left:0;text-align:left;margin-left:-7.2pt;margin-top:10in;width:266.4pt;height:18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Vtd5G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6CA13E65" w14:textId="623E9DC9" w:rsidR="00E97C73" w:rsidRPr="00E97C73" w:rsidRDefault="00E97C7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284492">
                        <w:rPr>
                          <w:noProof/>
                          <w:sz w:val="18"/>
                        </w:rPr>
                        <w:t>CIFTA0105</w:t>
                      </w:r>
                      <w:r w:rsidR="00D433B3">
                        <w:rPr>
                          <w:noProof/>
                          <w:sz w:val="18"/>
                        </w:rPr>
                        <w:t>7</w:t>
                      </w:r>
                      <w:r w:rsidR="00284492">
                        <w:rPr>
                          <w:noProof/>
                          <w:sz w:val="18"/>
                        </w:rPr>
                        <w:t>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E2724" w:rsidRPr="00156AF2" w:rsidSect="00FC6F2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6010" w14:textId="77777777" w:rsidR="00392110" w:rsidRDefault="00392110">
      <w:r>
        <w:separator/>
      </w:r>
    </w:p>
  </w:endnote>
  <w:endnote w:type="continuationSeparator" w:id="0">
    <w:p w14:paraId="57BC4BF7" w14:textId="77777777" w:rsidR="00392110" w:rsidRDefault="0039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7A50" w14:textId="77777777" w:rsidR="00702466" w:rsidRDefault="00702466" w:rsidP="00D51C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4660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76554A2B" w14:textId="77777777" w:rsidR="00702466" w:rsidRDefault="00702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BCA5" w14:textId="63C7CEC8" w:rsidR="00702466" w:rsidRDefault="00702466">
    <w:pPr>
      <w:pStyle w:val="Footer"/>
      <w:rPr>
        <w:rStyle w:val="PageNumber"/>
        <w:sz w:val="22"/>
        <w:szCs w:val="22"/>
      </w:rPr>
    </w:pPr>
  </w:p>
  <w:p w14:paraId="5ED4E3E6" w14:textId="77777777" w:rsidR="00702466" w:rsidRDefault="00702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FFB3" w14:textId="77777777" w:rsidR="00392110" w:rsidRDefault="00392110">
      <w:r>
        <w:separator/>
      </w:r>
    </w:p>
  </w:footnote>
  <w:footnote w:type="continuationSeparator" w:id="0">
    <w:p w14:paraId="2F4ED7B1" w14:textId="77777777" w:rsidR="00392110" w:rsidRDefault="00392110">
      <w:r>
        <w:continuationSeparator/>
      </w:r>
    </w:p>
  </w:footnote>
  <w:footnote w:id="1">
    <w:p w14:paraId="7589E2A4" w14:textId="77777777" w:rsidR="00D433B3" w:rsidRDefault="00D433B3" w:rsidP="00D433B3">
      <w:pPr>
        <w:ind w:left="720" w:hanging="360"/>
        <w:jc w:val="both"/>
        <w:rPr>
          <w:rFonts w:ascii="CG Times" w:hAnsi="CG Times"/>
          <w:b/>
          <w:bCs/>
          <w:noProof/>
          <w:sz w:val="20"/>
          <w:szCs w:val="20"/>
          <w:lang w:val="es-ES" w:eastAsia="es-ES"/>
        </w:rPr>
      </w:pPr>
      <w:r>
        <w:rPr>
          <w:noProof/>
          <w:sz w:val="18"/>
          <w:szCs w:val="18"/>
        </w:rPr>
        <w:footnoteRef/>
      </w:r>
      <w:r>
        <w:rPr>
          <w:sz w:val="18"/>
          <w:lang w:val="es-US"/>
        </w:rPr>
        <w:t>.</w:t>
      </w:r>
      <w:r>
        <w:rPr>
          <w:sz w:val="18"/>
          <w:lang w:val="es-US"/>
        </w:rPr>
        <w:tab/>
        <w:t xml:space="preserve">Esta sesión se llevará a cabo en formato presencial en el Salón Simón Bolívar, aunque habrá la posibilidad de participar de manera virtual con arreglo a las “Recomendaciones sobre procedimientos para las sesiones presenciales con participación virtual del Consejo Permanente” (documento </w:t>
      </w:r>
      <w:hyperlink r:id="rId1" w:history="1">
        <w:r>
          <w:rPr>
            <w:rStyle w:val="Hyperlink"/>
            <w:snapToGrid w:val="0"/>
            <w:sz w:val="18"/>
          </w:rPr>
          <w:t>CP/INF.</w:t>
        </w:r>
      </w:hyperlink>
      <w:hyperlink r:id="rId2" w:history="1">
        <w:r>
          <w:rPr>
            <w:rStyle w:val="Hyperlink"/>
            <w:snapToGrid w:val="0"/>
            <w:sz w:val="18"/>
          </w:rPr>
          <w:t>9344/22</w:t>
        </w:r>
      </w:hyperlink>
      <w:r>
        <w:rPr>
          <w:sz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C45F" w14:textId="77777777" w:rsidR="00702466" w:rsidRDefault="00702466" w:rsidP="00A257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4660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75366A58" w14:textId="77777777" w:rsidR="00702466" w:rsidRDefault="00702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BEAB" w14:textId="77777777" w:rsidR="00702466" w:rsidRPr="00B6332D" w:rsidRDefault="00702466" w:rsidP="00A2572C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B6332D">
      <w:rPr>
        <w:rStyle w:val="PageNumber"/>
        <w:sz w:val="22"/>
        <w:szCs w:val="22"/>
      </w:rPr>
      <w:t xml:space="preserve">- </w:t>
    </w:r>
    <w:r w:rsidRPr="00B6332D">
      <w:rPr>
        <w:rStyle w:val="PageNumber"/>
        <w:sz w:val="22"/>
        <w:szCs w:val="22"/>
      </w:rPr>
      <w:fldChar w:fldCharType="begin"/>
    </w:r>
    <w:r w:rsidR="00704660">
      <w:rPr>
        <w:rStyle w:val="PageNumber"/>
        <w:sz w:val="22"/>
        <w:szCs w:val="22"/>
      </w:rPr>
      <w:instrText>PAGE</w:instrText>
    </w:r>
    <w:r w:rsidRPr="00B6332D">
      <w:rPr>
        <w:rStyle w:val="PageNumber"/>
        <w:sz w:val="22"/>
        <w:szCs w:val="22"/>
      </w:rPr>
      <w:instrText xml:space="preserve">  </w:instrText>
    </w:r>
    <w:r w:rsidRPr="00B6332D">
      <w:rPr>
        <w:rStyle w:val="PageNumber"/>
        <w:sz w:val="22"/>
        <w:szCs w:val="22"/>
      </w:rPr>
      <w:fldChar w:fldCharType="separate"/>
    </w:r>
    <w:r w:rsidR="00246E34">
      <w:rPr>
        <w:rStyle w:val="PageNumber"/>
        <w:noProof/>
        <w:sz w:val="22"/>
        <w:szCs w:val="22"/>
      </w:rPr>
      <w:t>2</w:t>
    </w:r>
    <w:r w:rsidRPr="00B6332D">
      <w:rPr>
        <w:rStyle w:val="PageNumber"/>
        <w:sz w:val="22"/>
        <w:szCs w:val="22"/>
      </w:rPr>
      <w:fldChar w:fldCharType="end"/>
    </w:r>
    <w:r w:rsidRPr="00B6332D">
      <w:rPr>
        <w:rStyle w:val="PageNumber"/>
        <w:sz w:val="22"/>
        <w:szCs w:val="22"/>
      </w:rPr>
      <w:t xml:space="preserve"> -</w:t>
    </w:r>
  </w:p>
  <w:p w14:paraId="675A7997" w14:textId="77777777" w:rsidR="00702466" w:rsidRDefault="00702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1ED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C53A3"/>
    <w:multiLevelType w:val="hybridMultilevel"/>
    <w:tmpl w:val="21BEDEC2"/>
    <w:lvl w:ilvl="0" w:tplc="2522D53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A6DEE"/>
    <w:multiLevelType w:val="hybridMultilevel"/>
    <w:tmpl w:val="3692DD18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53B5A2A"/>
    <w:multiLevelType w:val="hybridMultilevel"/>
    <w:tmpl w:val="CA48E5AE"/>
    <w:lvl w:ilvl="0" w:tplc="04090019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363287E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E9EEE87A">
      <w:start w:val="1"/>
      <w:numFmt w:val="lowerRoman"/>
      <w:lvlText w:val="%3."/>
      <w:lvlJc w:val="left"/>
      <w:pPr>
        <w:tabs>
          <w:tab w:val="num" w:pos="2389"/>
        </w:tabs>
        <w:ind w:left="2389" w:hanging="360"/>
      </w:pPr>
      <w:rPr>
        <w:rFonts w:ascii="Times New Roman" w:hAnsi="Times New Roman" w:cs="Times New Roman" w:hint="default"/>
      </w:rPr>
    </w:lvl>
    <w:lvl w:ilvl="3" w:tplc="648CD3AA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995EC1"/>
    <w:multiLevelType w:val="hybridMultilevel"/>
    <w:tmpl w:val="3692DD18"/>
    <w:lvl w:ilvl="0" w:tplc="FFFFFFFF">
      <w:start w:val="1"/>
      <w:numFmt w:val="lowerLetter"/>
      <w:lvlText w:val="%1."/>
      <w:lvlJc w:val="left"/>
      <w:pPr>
        <w:ind w:left="3600" w:hanging="360"/>
      </w:pPr>
    </w:lvl>
    <w:lvl w:ilvl="1" w:tplc="FFFFFFFF" w:tentative="1">
      <w:start w:val="1"/>
      <w:numFmt w:val="lowerLetter"/>
      <w:lvlText w:val="%2."/>
      <w:lvlJc w:val="left"/>
      <w:pPr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A394F7B"/>
    <w:multiLevelType w:val="hybridMultilevel"/>
    <w:tmpl w:val="EBF0FEFA"/>
    <w:lvl w:ilvl="0" w:tplc="5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964DCC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11" w:hanging="360"/>
      </w:pPr>
    </w:lvl>
    <w:lvl w:ilvl="2" w:tplc="0409001B">
      <w:start w:val="1"/>
      <w:numFmt w:val="lowerRoman"/>
      <w:lvlText w:val="%3."/>
      <w:lvlJc w:val="right"/>
      <w:pPr>
        <w:ind w:left="2831" w:hanging="180"/>
      </w:pPr>
    </w:lvl>
    <w:lvl w:ilvl="3" w:tplc="0409000F">
      <w:start w:val="1"/>
      <w:numFmt w:val="decimal"/>
      <w:lvlText w:val="%4."/>
      <w:lvlJc w:val="left"/>
      <w:pPr>
        <w:ind w:left="3551" w:hanging="360"/>
      </w:pPr>
    </w:lvl>
    <w:lvl w:ilvl="4" w:tplc="04090019">
      <w:start w:val="1"/>
      <w:numFmt w:val="lowerLetter"/>
      <w:lvlText w:val="%5."/>
      <w:lvlJc w:val="left"/>
      <w:pPr>
        <w:ind w:left="4271" w:hanging="360"/>
      </w:pPr>
    </w:lvl>
    <w:lvl w:ilvl="5" w:tplc="0409001B">
      <w:start w:val="1"/>
      <w:numFmt w:val="lowerRoman"/>
      <w:lvlText w:val="%6."/>
      <w:lvlJc w:val="right"/>
      <w:pPr>
        <w:ind w:left="4991" w:hanging="180"/>
      </w:pPr>
    </w:lvl>
    <w:lvl w:ilvl="6" w:tplc="0409000F">
      <w:start w:val="1"/>
      <w:numFmt w:val="decimal"/>
      <w:lvlText w:val="%7."/>
      <w:lvlJc w:val="left"/>
      <w:pPr>
        <w:ind w:left="5711" w:hanging="360"/>
      </w:pPr>
    </w:lvl>
    <w:lvl w:ilvl="7" w:tplc="04090019">
      <w:start w:val="1"/>
      <w:numFmt w:val="lowerLetter"/>
      <w:lvlText w:val="%8."/>
      <w:lvlJc w:val="left"/>
      <w:pPr>
        <w:ind w:left="6431" w:hanging="360"/>
      </w:pPr>
    </w:lvl>
    <w:lvl w:ilvl="8" w:tplc="0409001B">
      <w:start w:val="1"/>
      <w:numFmt w:val="lowerRoman"/>
      <w:lvlText w:val="%9."/>
      <w:lvlJc w:val="right"/>
      <w:pPr>
        <w:ind w:left="7151" w:hanging="180"/>
      </w:pPr>
    </w:lvl>
  </w:abstractNum>
  <w:abstractNum w:abstractNumId="7" w15:restartNumberingAfterBreak="0">
    <w:nsid w:val="15C96C38"/>
    <w:multiLevelType w:val="multilevel"/>
    <w:tmpl w:val="411E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D42045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9" w15:restartNumberingAfterBreak="0">
    <w:nsid w:val="1B9C7412"/>
    <w:multiLevelType w:val="multilevel"/>
    <w:tmpl w:val="BBD6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451F19"/>
    <w:multiLevelType w:val="hybridMultilevel"/>
    <w:tmpl w:val="CA48E5AE"/>
    <w:lvl w:ilvl="0" w:tplc="04090019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363287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9EEE87A">
      <w:start w:val="1"/>
      <w:numFmt w:val="lowerRoman"/>
      <w:lvlText w:val="%3."/>
      <w:lvlJc w:val="left"/>
      <w:pPr>
        <w:tabs>
          <w:tab w:val="num" w:pos="1669"/>
        </w:tabs>
        <w:ind w:left="1669" w:hanging="360"/>
      </w:pPr>
      <w:rPr>
        <w:rFonts w:ascii="Times New Roman" w:hAnsi="Times New Roman" w:cs="Times New Roman" w:hint="default"/>
      </w:rPr>
    </w:lvl>
    <w:lvl w:ilvl="3" w:tplc="648CD3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997424"/>
    <w:multiLevelType w:val="hybridMultilevel"/>
    <w:tmpl w:val="9AD2D6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C6B2322"/>
    <w:multiLevelType w:val="hybridMultilevel"/>
    <w:tmpl w:val="CA48E5AE"/>
    <w:lvl w:ilvl="0" w:tplc="04090019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363287E6">
      <w:numFmt w:val="decimal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E9EEE87A">
      <w:start w:val="1"/>
      <w:numFmt w:val="lowerRoman"/>
      <w:lvlText w:val="%3."/>
      <w:lvlJc w:val="left"/>
      <w:pPr>
        <w:tabs>
          <w:tab w:val="num" w:pos="2389"/>
        </w:tabs>
        <w:ind w:left="2389" w:hanging="360"/>
      </w:pPr>
      <w:rPr>
        <w:rFonts w:ascii="Times New Roman" w:hAnsi="Times New Roman" w:cs="Times New Roman" w:hint="default"/>
      </w:rPr>
    </w:lvl>
    <w:lvl w:ilvl="3" w:tplc="648CD3AA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03202D8"/>
    <w:multiLevelType w:val="hybridMultilevel"/>
    <w:tmpl w:val="6322A0EE"/>
    <w:lvl w:ilvl="0" w:tplc="84A66E92">
      <w:start w:val="1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6040BF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5" w15:restartNumberingAfterBreak="0">
    <w:nsid w:val="4260258E"/>
    <w:multiLevelType w:val="hybridMultilevel"/>
    <w:tmpl w:val="798A3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24A49"/>
    <w:multiLevelType w:val="hybridMultilevel"/>
    <w:tmpl w:val="1B2261AC"/>
    <w:lvl w:ilvl="0" w:tplc="E9EEE87A">
      <w:start w:val="1"/>
      <w:numFmt w:val="lowerRoman"/>
      <w:lvlText w:val="%1."/>
      <w:lvlJc w:val="left"/>
      <w:pPr>
        <w:tabs>
          <w:tab w:val="num" w:pos="1669"/>
        </w:tabs>
        <w:ind w:left="16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738E9"/>
    <w:multiLevelType w:val="hybridMultilevel"/>
    <w:tmpl w:val="F7B6C02E"/>
    <w:lvl w:ilvl="0" w:tplc="E9EEE87A">
      <w:start w:val="1"/>
      <w:numFmt w:val="lowerRoman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05D28C3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9" w15:restartNumberingAfterBreak="0">
    <w:nsid w:val="64AF5500"/>
    <w:multiLevelType w:val="hybridMultilevel"/>
    <w:tmpl w:val="39EA1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287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49016A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9016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AF5643"/>
    <w:multiLevelType w:val="hybridMultilevel"/>
    <w:tmpl w:val="3692DD18"/>
    <w:lvl w:ilvl="0" w:tplc="FFFFFFFF">
      <w:start w:val="1"/>
      <w:numFmt w:val="lowerLetter"/>
      <w:lvlText w:val="%1."/>
      <w:lvlJc w:val="left"/>
      <w:pPr>
        <w:ind w:left="3600" w:hanging="360"/>
      </w:pPr>
    </w:lvl>
    <w:lvl w:ilvl="1" w:tplc="FFFFFFFF" w:tentative="1">
      <w:start w:val="1"/>
      <w:numFmt w:val="lowerLetter"/>
      <w:lvlText w:val="%2."/>
      <w:lvlJc w:val="left"/>
      <w:pPr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652C17E1"/>
    <w:multiLevelType w:val="multilevel"/>
    <w:tmpl w:val="1E6C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AF0549"/>
    <w:multiLevelType w:val="hybridMultilevel"/>
    <w:tmpl w:val="05C80738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6703333E"/>
    <w:multiLevelType w:val="hybridMultilevel"/>
    <w:tmpl w:val="1E6C9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45138F"/>
    <w:multiLevelType w:val="hybridMultilevel"/>
    <w:tmpl w:val="00FE55E6"/>
    <w:lvl w:ilvl="0" w:tplc="E9EEE87A">
      <w:start w:val="1"/>
      <w:numFmt w:val="lowerRoman"/>
      <w:lvlText w:val="%1."/>
      <w:lvlJc w:val="left"/>
      <w:pPr>
        <w:tabs>
          <w:tab w:val="num" w:pos="1669"/>
        </w:tabs>
        <w:ind w:left="16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32557"/>
    <w:multiLevelType w:val="hybridMultilevel"/>
    <w:tmpl w:val="798A3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751CC"/>
    <w:multiLevelType w:val="hybridMultilevel"/>
    <w:tmpl w:val="8EA833D6"/>
    <w:lvl w:ilvl="0" w:tplc="069876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3985615">
    <w:abstractNumId w:val="3"/>
  </w:num>
  <w:num w:numId="2" w16cid:durableId="828637698">
    <w:abstractNumId w:val="23"/>
  </w:num>
  <w:num w:numId="3" w16cid:durableId="76098448">
    <w:abstractNumId w:val="21"/>
  </w:num>
  <w:num w:numId="4" w16cid:durableId="93092813">
    <w:abstractNumId w:val="19"/>
  </w:num>
  <w:num w:numId="5" w16cid:durableId="382490517">
    <w:abstractNumId w:val="7"/>
  </w:num>
  <w:num w:numId="6" w16cid:durableId="2034988610">
    <w:abstractNumId w:val="9"/>
  </w:num>
  <w:num w:numId="7" w16cid:durableId="1131169316">
    <w:abstractNumId w:val="5"/>
  </w:num>
  <w:num w:numId="8" w16cid:durableId="1584877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9934902">
    <w:abstractNumId w:val="1"/>
  </w:num>
  <w:num w:numId="10" w16cid:durableId="481701710">
    <w:abstractNumId w:val="24"/>
  </w:num>
  <w:num w:numId="11" w16cid:durableId="330838999">
    <w:abstractNumId w:val="16"/>
  </w:num>
  <w:num w:numId="12" w16cid:durableId="551305683">
    <w:abstractNumId w:val="18"/>
  </w:num>
  <w:num w:numId="13" w16cid:durableId="1718242697">
    <w:abstractNumId w:val="17"/>
  </w:num>
  <w:num w:numId="14" w16cid:durableId="527527635">
    <w:abstractNumId w:val="26"/>
  </w:num>
  <w:num w:numId="15" w16cid:durableId="842476344">
    <w:abstractNumId w:val="25"/>
  </w:num>
  <w:num w:numId="16" w16cid:durableId="980579771">
    <w:abstractNumId w:val="8"/>
  </w:num>
  <w:num w:numId="17" w16cid:durableId="1507743997">
    <w:abstractNumId w:val="14"/>
  </w:num>
  <w:num w:numId="18" w16cid:durableId="451629940">
    <w:abstractNumId w:val="10"/>
  </w:num>
  <w:num w:numId="19" w16cid:durableId="495265696">
    <w:abstractNumId w:val="15"/>
  </w:num>
  <w:num w:numId="20" w16cid:durableId="1117870618">
    <w:abstractNumId w:val="5"/>
  </w:num>
  <w:num w:numId="21" w16cid:durableId="4564405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417178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74879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790077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18326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99076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846778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806546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194298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55549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03412288">
    <w:abstractNumId w:val="0"/>
  </w:num>
  <w:num w:numId="32" w16cid:durableId="647246460">
    <w:abstractNumId w:val="5"/>
  </w:num>
  <w:num w:numId="33" w16cid:durableId="1652056185">
    <w:abstractNumId w:val="12"/>
  </w:num>
  <w:num w:numId="34" w16cid:durableId="619529225">
    <w:abstractNumId w:val="11"/>
  </w:num>
  <w:num w:numId="35" w16cid:durableId="654259171">
    <w:abstractNumId w:val="20"/>
  </w:num>
  <w:num w:numId="36" w16cid:durableId="93945060">
    <w:abstractNumId w:val="2"/>
  </w:num>
  <w:num w:numId="37" w16cid:durableId="794638319">
    <w:abstractNumId w:val="4"/>
  </w:num>
  <w:num w:numId="38" w16cid:durableId="1309171552">
    <w:abstractNumId w:val="13"/>
  </w:num>
  <w:num w:numId="39" w16cid:durableId="1198785291">
    <w:abstractNumId w:val="22"/>
  </w:num>
  <w:num w:numId="40" w16cid:durableId="20393131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022631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231407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837815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5131069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NzGxsDAzMTMAAiUdpeDU4uLM/DyQAqNaACKCv/ssAAAA"/>
  </w:docVars>
  <w:rsids>
    <w:rsidRoot w:val="009671D0"/>
    <w:rsid w:val="00004180"/>
    <w:rsid w:val="00012154"/>
    <w:rsid w:val="00012687"/>
    <w:rsid w:val="000161A0"/>
    <w:rsid w:val="00045E55"/>
    <w:rsid w:val="0004711D"/>
    <w:rsid w:val="00052CD4"/>
    <w:rsid w:val="0005479D"/>
    <w:rsid w:val="00057459"/>
    <w:rsid w:val="00084B42"/>
    <w:rsid w:val="00095FA6"/>
    <w:rsid w:val="000A0EAB"/>
    <w:rsid w:val="000A34AA"/>
    <w:rsid w:val="000A5156"/>
    <w:rsid w:val="000D213A"/>
    <w:rsid w:val="000D4142"/>
    <w:rsid w:val="000F6368"/>
    <w:rsid w:val="00104B20"/>
    <w:rsid w:val="00110205"/>
    <w:rsid w:val="00117022"/>
    <w:rsid w:val="00123FE6"/>
    <w:rsid w:val="001241AE"/>
    <w:rsid w:val="00130CBC"/>
    <w:rsid w:val="00141E87"/>
    <w:rsid w:val="0014475E"/>
    <w:rsid w:val="00146CC6"/>
    <w:rsid w:val="00155EA6"/>
    <w:rsid w:val="00156AF2"/>
    <w:rsid w:val="00163AFE"/>
    <w:rsid w:val="00184049"/>
    <w:rsid w:val="001A358C"/>
    <w:rsid w:val="001B339C"/>
    <w:rsid w:val="001B4FE0"/>
    <w:rsid w:val="001C2ED3"/>
    <w:rsid w:val="001C35A7"/>
    <w:rsid w:val="001C5796"/>
    <w:rsid w:val="001C6751"/>
    <w:rsid w:val="001D11EA"/>
    <w:rsid w:val="001D2AAE"/>
    <w:rsid w:val="001F4673"/>
    <w:rsid w:val="001F7C07"/>
    <w:rsid w:val="00214C76"/>
    <w:rsid w:val="00215936"/>
    <w:rsid w:val="002209EF"/>
    <w:rsid w:val="00221D6C"/>
    <w:rsid w:val="00221F16"/>
    <w:rsid w:val="00237E80"/>
    <w:rsid w:val="00246E34"/>
    <w:rsid w:val="00257FC7"/>
    <w:rsid w:val="00266C36"/>
    <w:rsid w:val="00267F4D"/>
    <w:rsid w:val="00273577"/>
    <w:rsid w:val="00284492"/>
    <w:rsid w:val="00291C4D"/>
    <w:rsid w:val="00293C2B"/>
    <w:rsid w:val="002B1C9B"/>
    <w:rsid w:val="002B37AF"/>
    <w:rsid w:val="002B399A"/>
    <w:rsid w:val="002D3426"/>
    <w:rsid w:val="002D522E"/>
    <w:rsid w:val="00307A32"/>
    <w:rsid w:val="003144C9"/>
    <w:rsid w:val="00331627"/>
    <w:rsid w:val="0033174E"/>
    <w:rsid w:val="00350280"/>
    <w:rsid w:val="003872DD"/>
    <w:rsid w:val="00391A06"/>
    <w:rsid w:val="00391A8F"/>
    <w:rsid w:val="00392110"/>
    <w:rsid w:val="003978DD"/>
    <w:rsid w:val="003A402D"/>
    <w:rsid w:val="003B3A6D"/>
    <w:rsid w:val="003B772E"/>
    <w:rsid w:val="003E3459"/>
    <w:rsid w:val="003F05AE"/>
    <w:rsid w:val="003F4DB6"/>
    <w:rsid w:val="003F5A8F"/>
    <w:rsid w:val="003F7CDC"/>
    <w:rsid w:val="00412842"/>
    <w:rsid w:val="00421332"/>
    <w:rsid w:val="00421FEA"/>
    <w:rsid w:val="004359CA"/>
    <w:rsid w:val="00453BD5"/>
    <w:rsid w:val="0047526F"/>
    <w:rsid w:val="00487BB2"/>
    <w:rsid w:val="004C1B07"/>
    <w:rsid w:val="004C452F"/>
    <w:rsid w:val="004C557C"/>
    <w:rsid w:val="004D63D7"/>
    <w:rsid w:val="004F1E20"/>
    <w:rsid w:val="004F6E64"/>
    <w:rsid w:val="0050092F"/>
    <w:rsid w:val="00505FF2"/>
    <w:rsid w:val="005264D6"/>
    <w:rsid w:val="0054265C"/>
    <w:rsid w:val="00545916"/>
    <w:rsid w:val="00571F5F"/>
    <w:rsid w:val="00573F59"/>
    <w:rsid w:val="00577206"/>
    <w:rsid w:val="0059063D"/>
    <w:rsid w:val="005C3E20"/>
    <w:rsid w:val="005C41E1"/>
    <w:rsid w:val="005C6ECF"/>
    <w:rsid w:val="005D0BCB"/>
    <w:rsid w:val="005D48FF"/>
    <w:rsid w:val="005D4D41"/>
    <w:rsid w:val="005D5E22"/>
    <w:rsid w:val="005E5E1B"/>
    <w:rsid w:val="006343AA"/>
    <w:rsid w:val="00646F56"/>
    <w:rsid w:val="006773F2"/>
    <w:rsid w:val="006776C9"/>
    <w:rsid w:val="00681530"/>
    <w:rsid w:val="006A15F5"/>
    <w:rsid w:val="006B4A1E"/>
    <w:rsid w:val="006B6870"/>
    <w:rsid w:val="006D144D"/>
    <w:rsid w:val="006E1C29"/>
    <w:rsid w:val="006E1F58"/>
    <w:rsid w:val="006E5627"/>
    <w:rsid w:val="006F3F8C"/>
    <w:rsid w:val="00702466"/>
    <w:rsid w:val="00704660"/>
    <w:rsid w:val="00706F02"/>
    <w:rsid w:val="00714209"/>
    <w:rsid w:val="007230F8"/>
    <w:rsid w:val="00731493"/>
    <w:rsid w:val="00750C1E"/>
    <w:rsid w:val="007513AA"/>
    <w:rsid w:val="00754700"/>
    <w:rsid w:val="007725A8"/>
    <w:rsid w:val="00773799"/>
    <w:rsid w:val="00781EF3"/>
    <w:rsid w:val="0078229A"/>
    <w:rsid w:val="00784C5F"/>
    <w:rsid w:val="00786897"/>
    <w:rsid w:val="00786F10"/>
    <w:rsid w:val="007909A6"/>
    <w:rsid w:val="007A4349"/>
    <w:rsid w:val="007A5200"/>
    <w:rsid w:val="007A6781"/>
    <w:rsid w:val="007B2734"/>
    <w:rsid w:val="007C6A7D"/>
    <w:rsid w:val="007D1681"/>
    <w:rsid w:val="007E0BC9"/>
    <w:rsid w:val="007E2F05"/>
    <w:rsid w:val="007F33F4"/>
    <w:rsid w:val="007F5089"/>
    <w:rsid w:val="00803921"/>
    <w:rsid w:val="00814296"/>
    <w:rsid w:val="00817417"/>
    <w:rsid w:val="00820EE9"/>
    <w:rsid w:val="008252D7"/>
    <w:rsid w:val="0082647A"/>
    <w:rsid w:val="0084516B"/>
    <w:rsid w:val="008712CD"/>
    <w:rsid w:val="00875592"/>
    <w:rsid w:val="00877E2B"/>
    <w:rsid w:val="008827AB"/>
    <w:rsid w:val="00883523"/>
    <w:rsid w:val="0089576B"/>
    <w:rsid w:val="008B0B00"/>
    <w:rsid w:val="008B0E3E"/>
    <w:rsid w:val="008B1D16"/>
    <w:rsid w:val="008D1406"/>
    <w:rsid w:val="008D1CD3"/>
    <w:rsid w:val="00925B40"/>
    <w:rsid w:val="00930DAD"/>
    <w:rsid w:val="009571B0"/>
    <w:rsid w:val="009602FA"/>
    <w:rsid w:val="009671D0"/>
    <w:rsid w:val="00970D51"/>
    <w:rsid w:val="00972F63"/>
    <w:rsid w:val="00984764"/>
    <w:rsid w:val="009B0383"/>
    <w:rsid w:val="009B1AA6"/>
    <w:rsid w:val="009B37A3"/>
    <w:rsid w:val="009B4021"/>
    <w:rsid w:val="009B60B9"/>
    <w:rsid w:val="009E52CA"/>
    <w:rsid w:val="009F3584"/>
    <w:rsid w:val="009F4877"/>
    <w:rsid w:val="00A06413"/>
    <w:rsid w:val="00A20CCB"/>
    <w:rsid w:val="00A2572C"/>
    <w:rsid w:val="00A33BE8"/>
    <w:rsid w:val="00A3455D"/>
    <w:rsid w:val="00A4181D"/>
    <w:rsid w:val="00A41C49"/>
    <w:rsid w:val="00A54ED0"/>
    <w:rsid w:val="00A56B6B"/>
    <w:rsid w:val="00A65592"/>
    <w:rsid w:val="00A72E6F"/>
    <w:rsid w:val="00A87C2A"/>
    <w:rsid w:val="00A908AD"/>
    <w:rsid w:val="00AA2B7E"/>
    <w:rsid w:val="00AC1109"/>
    <w:rsid w:val="00AC6D4A"/>
    <w:rsid w:val="00AE607E"/>
    <w:rsid w:val="00AE6C9B"/>
    <w:rsid w:val="00AF46D3"/>
    <w:rsid w:val="00B00186"/>
    <w:rsid w:val="00B02DAB"/>
    <w:rsid w:val="00B20A93"/>
    <w:rsid w:val="00B22142"/>
    <w:rsid w:val="00B24C0D"/>
    <w:rsid w:val="00B24CEF"/>
    <w:rsid w:val="00B320A2"/>
    <w:rsid w:val="00B329C8"/>
    <w:rsid w:val="00B344BA"/>
    <w:rsid w:val="00B4307C"/>
    <w:rsid w:val="00B444DD"/>
    <w:rsid w:val="00B6164C"/>
    <w:rsid w:val="00B61A41"/>
    <w:rsid w:val="00B6332D"/>
    <w:rsid w:val="00B77E33"/>
    <w:rsid w:val="00B833E6"/>
    <w:rsid w:val="00B8384A"/>
    <w:rsid w:val="00B96ED1"/>
    <w:rsid w:val="00BA0608"/>
    <w:rsid w:val="00BD2002"/>
    <w:rsid w:val="00BD4C04"/>
    <w:rsid w:val="00BE0315"/>
    <w:rsid w:val="00BE4AE2"/>
    <w:rsid w:val="00C060E1"/>
    <w:rsid w:val="00C206AC"/>
    <w:rsid w:val="00C3562D"/>
    <w:rsid w:val="00C45ED0"/>
    <w:rsid w:val="00C50BEB"/>
    <w:rsid w:val="00C614DF"/>
    <w:rsid w:val="00C70DED"/>
    <w:rsid w:val="00C73051"/>
    <w:rsid w:val="00C75D1F"/>
    <w:rsid w:val="00C813D4"/>
    <w:rsid w:val="00C87CBD"/>
    <w:rsid w:val="00C91E0E"/>
    <w:rsid w:val="00CA7443"/>
    <w:rsid w:val="00CB0E5A"/>
    <w:rsid w:val="00CB5291"/>
    <w:rsid w:val="00CB7FC5"/>
    <w:rsid w:val="00CC1611"/>
    <w:rsid w:val="00CC19EF"/>
    <w:rsid w:val="00CC3E1E"/>
    <w:rsid w:val="00CD6DCB"/>
    <w:rsid w:val="00CE2724"/>
    <w:rsid w:val="00CF492C"/>
    <w:rsid w:val="00CF525C"/>
    <w:rsid w:val="00D20C8E"/>
    <w:rsid w:val="00D433B3"/>
    <w:rsid w:val="00D51C7E"/>
    <w:rsid w:val="00D557CA"/>
    <w:rsid w:val="00D61368"/>
    <w:rsid w:val="00D635D9"/>
    <w:rsid w:val="00D73AE9"/>
    <w:rsid w:val="00DA0B1B"/>
    <w:rsid w:val="00DA4711"/>
    <w:rsid w:val="00DA7AC3"/>
    <w:rsid w:val="00DC5497"/>
    <w:rsid w:val="00DE7570"/>
    <w:rsid w:val="00DF1055"/>
    <w:rsid w:val="00DF6B12"/>
    <w:rsid w:val="00E07851"/>
    <w:rsid w:val="00E10823"/>
    <w:rsid w:val="00E15992"/>
    <w:rsid w:val="00E224B2"/>
    <w:rsid w:val="00E249B1"/>
    <w:rsid w:val="00E255B9"/>
    <w:rsid w:val="00E35FFC"/>
    <w:rsid w:val="00E4750E"/>
    <w:rsid w:val="00E579AF"/>
    <w:rsid w:val="00E61277"/>
    <w:rsid w:val="00E97C73"/>
    <w:rsid w:val="00EA00AA"/>
    <w:rsid w:val="00EA6228"/>
    <w:rsid w:val="00EC0B6B"/>
    <w:rsid w:val="00EC12DC"/>
    <w:rsid w:val="00EC39BE"/>
    <w:rsid w:val="00EC761C"/>
    <w:rsid w:val="00EC772A"/>
    <w:rsid w:val="00EC7DA0"/>
    <w:rsid w:val="00EE0019"/>
    <w:rsid w:val="00EF3A90"/>
    <w:rsid w:val="00F02A3C"/>
    <w:rsid w:val="00F27A37"/>
    <w:rsid w:val="00F27D06"/>
    <w:rsid w:val="00F50DAB"/>
    <w:rsid w:val="00F54FDC"/>
    <w:rsid w:val="00F66D3C"/>
    <w:rsid w:val="00F70A2F"/>
    <w:rsid w:val="00F721F5"/>
    <w:rsid w:val="00F7532A"/>
    <w:rsid w:val="00F7626D"/>
    <w:rsid w:val="00FB1B81"/>
    <w:rsid w:val="00FC344A"/>
    <w:rsid w:val="00FC6F2A"/>
    <w:rsid w:val="00FE650A"/>
    <w:rsid w:val="00FE7202"/>
    <w:rsid w:val="00FF1442"/>
    <w:rsid w:val="00FF53F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D36795"/>
  <w15:docId w15:val="{4ADDB9E0-AD2E-4685-A7BA-AE6686C0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291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4D63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67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51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1C7E"/>
  </w:style>
  <w:style w:type="paragraph" w:styleId="Header">
    <w:name w:val="header"/>
    <w:basedOn w:val="Normal"/>
    <w:rsid w:val="00D51C7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A5156"/>
    <w:rPr>
      <w:sz w:val="16"/>
      <w:szCs w:val="16"/>
    </w:rPr>
  </w:style>
  <w:style w:type="paragraph" w:styleId="CommentText">
    <w:name w:val="annotation text"/>
    <w:basedOn w:val="Normal"/>
    <w:semiHidden/>
    <w:rsid w:val="000A51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5156"/>
    <w:rPr>
      <w:b/>
      <w:bCs/>
    </w:rPr>
  </w:style>
  <w:style w:type="paragraph" w:customStyle="1" w:styleId="MediumGrid1-Accent21">
    <w:name w:val="Medium Grid 1 - Accent 21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MediumGrid1-Accent2Char"/>
    <w:uiPriority w:val="34"/>
    <w:qFormat/>
    <w:rsid w:val="00F66D3C"/>
    <w:pPr>
      <w:ind w:left="720"/>
    </w:pPr>
  </w:style>
  <w:style w:type="character" w:customStyle="1" w:styleId="MediumGrid1-Accent2Char">
    <w:name w:val="Medium Grid 1 - Accent 2 Char"/>
    <w:aliases w:val="Dot pt Char,No Spacing1 Char,List Paragraph Char Char Char Char,Indicator Text Char,Numbered Para 1 Char,Colorful List - Accent 11 Char,Bullet 1 Char,F5 List Paragraph Char,Bullet Points Char,Normal Fv Char,viñetas Char"/>
    <w:link w:val="MediumGrid1-Accent21"/>
    <w:uiPriority w:val="34"/>
    <w:qFormat/>
    <w:rsid w:val="00F02A3C"/>
    <w:rPr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2735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/>
    </w:rPr>
  </w:style>
  <w:style w:type="paragraph" w:customStyle="1" w:styleId="ColorfulShading-Accent11">
    <w:name w:val="Colorful Shading - Accent 11"/>
    <w:hidden/>
    <w:uiPriority w:val="71"/>
    <w:unhideWhenUsed/>
    <w:rsid w:val="003F7CDC"/>
    <w:rPr>
      <w:sz w:val="24"/>
      <w:szCs w:val="24"/>
      <w:lang w:val="en-US" w:eastAsia="en-US"/>
    </w:rPr>
  </w:style>
  <w:style w:type="paragraph" w:styleId="Revision">
    <w:name w:val="Revision"/>
    <w:hidden/>
    <w:uiPriority w:val="71"/>
    <w:unhideWhenUsed/>
    <w:rsid w:val="00246E3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C1109"/>
    <w:pPr>
      <w:ind w:left="720"/>
      <w:contextualSpacing/>
    </w:pPr>
  </w:style>
  <w:style w:type="character" w:styleId="Hyperlink">
    <w:name w:val="Hyperlink"/>
    <w:semiHidden/>
    <w:unhideWhenUsed/>
    <w:rsid w:val="00453BD5"/>
    <w:rPr>
      <w:color w:val="0000FF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sser.n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cm.oas.org/doc_public/spanish/HIST_22/CP45816s03.docx" TargetMode="External"/><Relationship Id="rId1" Type="http://schemas.openxmlformats.org/officeDocument/2006/relationships/hyperlink" Target="http://scm.oas.org/doc_public/spanish/HIST_22/CP45816s0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OAS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atreppel</dc:creator>
  <cp:lastModifiedBy>Bejos, Michael</cp:lastModifiedBy>
  <cp:revision>4</cp:revision>
  <cp:lastPrinted>2018-04-03T19:37:00Z</cp:lastPrinted>
  <dcterms:created xsi:type="dcterms:W3CDTF">2024-05-15T18:04:00Z</dcterms:created>
  <dcterms:modified xsi:type="dcterms:W3CDTF">2024-05-21T23:37:00Z</dcterms:modified>
</cp:coreProperties>
</file>