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F6C2" w14:textId="77777777" w:rsidR="00B344D3" w:rsidRPr="00B344D3" w:rsidRDefault="00B344D3" w:rsidP="00B344D3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344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CONSEJO PERMANENTE DE LA</w:t>
      </w:r>
      <w:r w:rsidRPr="00B344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OEA/</w:t>
      </w:r>
      <w:proofErr w:type="spellStart"/>
      <w:r w:rsidRPr="00B344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Ser.G</w:t>
      </w:r>
      <w:proofErr w:type="spellEnd"/>
    </w:p>
    <w:p w14:paraId="223A2F0B" w14:textId="2D9D719C" w:rsidR="00B344D3" w:rsidRPr="00B344D3" w:rsidRDefault="00B344D3" w:rsidP="00B344D3">
      <w:pPr>
        <w:tabs>
          <w:tab w:val="center" w:pos="2880"/>
          <w:tab w:val="left" w:pos="7200"/>
        </w:tabs>
        <w:spacing w:after="0" w:line="240" w:lineRule="auto"/>
        <w:ind w:right="-392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344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ORGANIZACIÓN DE LOS ESTADOS AMERICANOS</w:t>
      </w:r>
      <w:r w:rsidRPr="00B344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CP/CAJP/INF.11</w:t>
      </w:r>
      <w:r w:rsidR="00CE72A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14</w:t>
      </w:r>
      <w:r w:rsidRPr="00B344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/24</w:t>
      </w:r>
    </w:p>
    <w:p w14:paraId="2D2B862D" w14:textId="77777777" w:rsidR="00B344D3" w:rsidRPr="00B344D3" w:rsidRDefault="00B344D3" w:rsidP="00B344D3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344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B344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31 mayo 2024</w:t>
      </w:r>
    </w:p>
    <w:p w14:paraId="79C73A45" w14:textId="77777777" w:rsidR="00B344D3" w:rsidRPr="00B344D3" w:rsidRDefault="00B344D3" w:rsidP="00B344D3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344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COMISIÓN DE ASUNTOS JURÍDICOS Y POLÍTICOS</w:t>
      </w:r>
      <w:r w:rsidRPr="00B344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Original: español</w:t>
      </w:r>
    </w:p>
    <w:p w14:paraId="6B1365AB" w14:textId="77777777" w:rsidR="00B344D3" w:rsidRPr="00B344D3" w:rsidRDefault="00B344D3" w:rsidP="00B34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es-ES"/>
          <w14:ligatures w14:val="none"/>
        </w:rPr>
      </w:pPr>
    </w:p>
    <w:p w14:paraId="62305405" w14:textId="77777777" w:rsidR="00B344D3" w:rsidRPr="00B344D3" w:rsidRDefault="00B344D3" w:rsidP="00B34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3142A3E" w14:textId="77777777" w:rsidR="00B344D3" w:rsidRPr="00B344D3" w:rsidRDefault="00B344D3" w:rsidP="00B344D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B344D3">
        <w:rPr>
          <w:rFonts w:ascii="Times New Roman" w:eastAsia="Times New Roman" w:hAnsi="Times New Roman" w:cs="Times New Roman"/>
          <w:kern w:val="0"/>
          <w14:ligatures w14:val="none"/>
        </w:rPr>
        <w:t>A V I S O</w:t>
      </w:r>
    </w:p>
    <w:p w14:paraId="67A571F9" w14:textId="77777777" w:rsidR="00B344D3" w:rsidRPr="00B344D3" w:rsidRDefault="00B344D3" w:rsidP="00B344D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1125B90" w14:textId="77777777" w:rsidR="00B344D3" w:rsidRPr="00B344D3" w:rsidRDefault="00B344D3" w:rsidP="00B344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B344D3">
        <w:rPr>
          <w:rFonts w:ascii="Times New Roman" w:eastAsia="Times New Roman" w:hAnsi="Times New Roman" w:cs="Times New Roman"/>
          <w:kern w:val="0"/>
          <w14:ligatures w14:val="none"/>
        </w:rPr>
        <w:t xml:space="preserve">(Reunión informal -exclusivamente virtual- de la CAJP convocada para el martes, </w:t>
      </w:r>
    </w:p>
    <w:p w14:paraId="484F71B0" w14:textId="77777777" w:rsidR="00B344D3" w:rsidRPr="00B344D3" w:rsidRDefault="00B344D3" w:rsidP="00B344D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B344D3">
        <w:rPr>
          <w:rFonts w:ascii="Times New Roman" w:eastAsia="Times New Roman" w:hAnsi="Times New Roman" w:cs="Times New Roman"/>
          <w:kern w:val="0"/>
          <w14:ligatures w14:val="none"/>
        </w:rPr>
        <w:t>4 de junio de 2024, de 2:30 a 5:30 p. m.)</w:t>
      </w:r>
    </w:p>
    <w:p w14:paraId="2AC946A1" w14:textId="77777777" w:rsidR="00B344D3" w:rsidRPr="00B344D3" w:rsidRDefault="00B344D3" w:rsidP="00B344D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6A7523A" w14:textId="77777777" w:rsidR="00B344D3" w:rsidRPr="00B344D3" w:rsidRDefault="00B344D3" w:rsidP="00B344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C0A3656" w14:textId="2749182B" w:rsidR="00B344D3" w:rsidRPr="00B344D3" w:rsidRDefault="00B344D3" w:rsidP="00B344D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</w:pPr>
      <w:r w:rsidRPr="00B344D3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Exclusivamente virtual</w:t>
      </w:r>
    </w:p>
    <w:p w14:paraId="0ED37516" w14:textId="77777777" w:rsidR="00B344D3" w:rsidRPr="00B344D3" w:rsidRDefault="00B344D3" w:rsidP="00B344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13F796C" w14:textId="01E65F81" w:rsidR="00B344D3" w:rsidRPr="00B344D3" w:rsidRDefault="00B344D3" w:rsidP="00B344D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344D3">
        <w:rPr>
          <w:rFonts w:ascii="Times New Roman" w:eastAsia="Times New Roman" w:hAnsi="Times New Roman" w:cs="Times New Roman"/>
          <w:kern w:val="0"/>
          <w14:ligatures w14:val="none"/>
        </w:rPr>
        <w:t xml:space="preserve">La Secretaría del Consejo Permanente saluda atentamente a las misiones permanentes y, por instrucciones de la Presidencia de la Comisión de Asuntos Jurídicos y Políticos, se permite hacerles llegar la información para reunión informal -exclusivamente virtual- de esta Comisión, convocada para el </w:t>
      </w:r>
      <w:r w:rsidRPr="00B344D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martes, 4 de junio a partir de las 2:30 p. m.</w:t>
      </w:r>
      <w:r w:rsidRPr="00B344D3">
        <w:rPr>
          <w:rFonts w:ascii="Times New Roman" w:eastAsia="Times New Roman" w:hAnsi="Times New Roman" w:cs="Times New Roman"/>
          <w:kern w:val="0"/>
          <w14:ligatures w14:val="none"/>
        </w:rPr>
        <w:t>, con el objeto de considerar los proyectos de resolución ómnibus, sección por sección, hasta que se agote el tiempo de la reunión informal, en el siguiente orden:</w:t>
      </w:r>
    </w:p>
    <w:p w14:paraId="5B22196C" w14:textId="77777777" w:rsidR="00B344D3" w:rsidRPr="00B344D3" w:rsidRDefault="00B344D3" w:rsidP="00B344D3">
      <w:pPr>
        <w:snapToGrid w:val="0"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636215F" w14:textId="77777777" w:rsidR="00B344D3" w:rsidRPr="00B344D3" w:rsidRDefault="00B344D3" w:rsidP="00B344D3">
      <w:pPr>
        <w:widowControl w:val="0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344D3">
        <w:rPr>
          <w:rFonts w:ascii="Times New Roman" w:eastAsia="Times New Roman" w:hAnsi="Times New Roman" w:cs="Times New Roman"/>
          <w:kern w:val="0"/>
          <w14:ligatures w14:val="none"/>
        </w:rPr>
        <w:t xml:space="preserve">Proyecto de Resolución “Promoción y Protección de Derechos Humanos”: </w:t>
      </w:r>
      <w:hyperlink r:id="rId7" w:history="1">
        <w:r w:rsidRPr="00B344D3">
          <w:rPr>
            <w:rFonts w:ascii="Times New Roman" w:eastAsia="Times New Roman" w:hAnsi="Times New Roman" w:cs="Times New Roman"/>
            <w:color w:val="3333FF"/>
            <w:kern w:val="0"/>
            <w:u w:val="single"/>
            <w14:ligatures w14:val="none"/>
          </w:rPr>
          <w:t>CP/CAJP-3785/24</w:t>
        </w:r>
      </w:hyperlink>
      <w:r w:rsidRPr="00B344D3">
        <w:rPr>
          <w:rFonts w:ascii="Times New Roman" w:eastAsia="Times New Roman" w:hAnsi="Times New Roman" w:cs="Times New Roman"/>
          <w:color w:val="3333FF"/>
          <w:kern w:val="0"/>
          <w:u w:val="single"/>
          <w14:ligatures w14:val="none"/>
        </w:rPr>
        <w:t xml:space="preserve"> </w:t>
      </w:r>
      <w:proofErr w:type="spellStart"/>
      <w:r w:rsidRPr="00B344D3">
        <w:rPr>
          <w:rFonts w:ascii="Times New Roman" w:eastAsia="Times New Roman" w:hAnsi="Times New Roman" w:cs="Times New Roman"/>
          <w:color w:val="3333FF"/>
          <w:kern w:val="0"/>
          <w:u w:val="single"/>
          <w14:ligatures w14:val="none"/>
        </w:rPr>
        <w:t>rev.</w:t>
      </w:r>
      <w:proofErr w:type="spellEnd"/>
      <w:r w:rsidRPr="00B344D3">
        <w:rPr>
          <w:rFonts w:ascii="Times New Roman" w:eastAsia="Times New Roman" w:hAnsi="Times New Roman" w:cs="Times New Roman"/>
          <w:color w:val="3333FF"/>
          <w:kern w:val="0"/>
          <w:u w:val="single"/>
          <w14:ligatures w14:val="none"/>
        </w:rPr>
        <w:t xml:space="preserve"> 7</w:t>
      </w:r>
    </w:p>
    <w:p w14:paraId="25AB0AE3" w14:textId="77777777" w:rsidR="00B344D3" w:rsidRPr="00B344D3" w:rsidRDefault="00B344D3" w:rsidP="00B344D3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DCD63FB" w14:textId="77777777" w:rsidR="00B344D3" w:rsidRPr="00B344D3" w:rsidRDefault="00B344D3" w:rsidP="00B344D3">
      <w:pPr>
        <w:widowControl w:val="0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344D3">
        <w:rPr>
          <w:rFonts w:ascii="Times New Roman" w:eastAsia="Times New Roman" w:hAnsi="Times New Roman" w:cs="Times New Roman"/>
          <w:kern w:val="0"/>
          <w14:ligatures w14:val="none"/>
        </w:rPr>
        <w:t>Proyecto de Resolución “</w:t>
      </w:r>
      <w:r w:rsidRPr="00B344D3">
        <w:rPr>
          <w:rFonts w:ascii="Times New Roman" w:eastAsia="Calibri" w:hAnsi="Times New Roman" w:cs="Times New Roman"/>
          <w:kern w:val="0"/>
          <w14:ligatures w14:val="none"/>
        </w:rPr>
        <w:t>Fortalecimiento</w:t>
      </w:r>
      <w:r w:rsidRPr="00B344D3">
        <w:rPr>
          <w:rFonts w:ascii="Times New Roman" w:eastAsia="Times New Roman" w:hAnsi="Times New Roman" w:cs="Times New Roman"/>
          <w:kern w:val="0"/>
          <w14:ligatures w14:val="none"/>
        </w:rPr>
        <w:t xml:space="preserve"> de la Democracia”: </w:t>
      </w:r>
      <w:hyperlink r:id="rId8" w:history="1">
        <w:r w:rsidRPr="00B344D3">
          <w:rPr>
            <w:rFonts w:ascii="Times New Roman" w:eastAsia="Times New Roman" w:hAnsi="Times New Roman" w:cs="Times New Roman"/>
            <w:color w:val="3333FF"/>
            <w:kern w:val="0"/>
            <w:u w:val="single"/>
            <w14:ligatures w14:val="none"/>
          </w:rPr>
          <w:t>CP/CAJP-3786/24</w:t>
        </w:r>
      </w:hyperlink>
      <w:r w:rsidRPr="00B344D3">
        <w:rPr>
          <w:rFonts w:ascii="Times New Roman" w:eastAsia="Times New Roman" w:hAnsi="Times New Roman" w:cs="Times New Roman"/>
          <w:color w:val="3333FF"/>
          <w:kern w:val="0"/>
          <w:u w:val="single"/>
          <w14:ligatures w14:val="none"/>
        </w:rPr>
        <w:t xml:space="preserve"> </w:t>
      </w:r>
      <w:proofErr w:type="spellStart"/>
      <w:r w:rsidRPr="00B344D3">
        <w:rPr>
          <w:rFonts w:ascii="Times New Roman" w:eastAsia="Times New Roman" w:hAnsi="Times New Roman" w:cs="Times New Roman"/>
          <w:color w:val="3333FF"/>
          <w:kern w:val="0"/>
          <w:u w:val="single"/>
          <w14:ligatures w14:val="none"/>
        </w:rPr>
        <w:t>rev.</w:t>
      </w:r>
      <w:proofErr w:type="spellEnd"/>
      <w:r w:rsidRPr="00B344D3">
        <w:rPr>
          <w:rFonts w:ascii="Times New Roman" w:eastAsia="Times New Roman" w:hAnsi="Times New Roman" w:cs="Times New Roman"/>
          <w:color w:val="3333FF"/>
          <w:kern w:val="0"/>
          <w:u w:val="single"/>
          <w14:ligatures w14:val="none"/>
        </w:rPr>
        <w:t xml:space="preserve"> 4</w:t>
      </w:r>
    </w:p>
    <w:p w14:paraId="3B8172E5" w14:textId="77777777" w:rsidR="00B344D3" w:rsidRPr="00B344D3" w:rsidRDefault="00B344D3" w:rsidP="00B34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14:ligatures w14:val="none"/>
        </w:rPr>
      </w:pPr>
    </w:p>
    <w:p w14:paraId="70218571" w14:textId="77777777" w:rsidR="00B344D3" w:rsidRPr="00B344D3" w:rsidRDefault="00B344D3" w:rsidP="00B344D3">
      <w:pPr>
        <w:widowControl w:val="0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344D3">
        <w:rPr>
          <w:rFonts w:ascii="Times New Roman" w:eastAsia="Times New Roman" w:hAnsi="Times New Roman" w:cs="Times New Roman"/>
          <w:kern w:val="0"/>
          <w14:ligatures w14:val="none"/>
        </w:rPr>
        <w:t xml:space="preserve">Proyecto de Resolución “Derecho Internacional” </w:t>
      </w:r>
      <w:hyperlink r:id="rId9" w:history="1">
        <w:r w:rsidRPr="00B344D3">
          <w:rPr>
            <w:rFonts w:ascii="Times New Roman" w:eastAsia="Times New Roman" w:hAnsi="Times New Roman" w:cs="Times New Roman"/>
            <w:color w:val="3333FF"/>
            <w:kern w:val="0"/>
            <w:u w:val="single"/>
            <w14:ligatures w14:val="none"/>
          </w:rPr>
          <w:t>CP/CAJP-3787/24</w:t>
        </w:r>
      </w:hyperlink>
      <w:r w:rsidRPr="00B344D3">
        <w:rPr>
          <w:rFonts w:ascii="Times New Roman" w:eastAsia="Times New Roman" w:hAnsi="Times New Roman" w:cs="Times New Roman"/>
          <w:color w:val="3333FF"/>
          <w:kern w:val="0"/>
          <w:u w:val="single"/>
          <w14:ligatures w14:val="none"/>
        </w:rPr>
        <w:t xml:space="preserve"> </w:t>
      </w:r>
      <w:proofErr w:type="spellStart"/>
      <w:r w:rsidRPr="00B344D3">
        <w:rPr>
          <w:rFonts w:ascii="Times New Roman" w:eastAsia="Times New Roman" w:hAnsi="Times New Roman" w:cs="Times New Roman"/>
          <w:color w:val="3333FF"/>
          <w:kern w:val="0"/>
          <w:u w:val="single"/>
          <w14:ligatures w14:val="none"/>
        </w:rPr>
        <w:t>rev.</w:t>
      </w:r>
      <w:proofErr w:type="spellEnd"/>
      <w:r w:rsidRPr="00B344D3">
        <w:rPr>
          <w:rFonts w:ascii="Times New Roman" w:eastAsia="Times New Roman" w:hAnsi="Times New Roman" w:cs="Times New Roman"/>
          <w:color w:val="3333FF"/>
          <w:kern w:val="0"/>
          <w:u w:val="single"/>
          <w14:ligatures w14:val="none"/>
        </w:rPr>
        <w:t xml:space="preserve"> 4</w:t>
      </w:r>
    </w:p>
    <w:p w14:paraId="5109407A" w14:textId="77777777" w:rsidR="00B344D3" w:rsidRPr="00B344D3" w:rsidRDefault="00B344D3" w:rsidP="00B34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14:ligatures w14:val="none"/>
        </w:rPr>
      </w:pPr>
    </w:p>
    <w:p w14:paraId="2B7E8775" w14:textId="77777777" w:rsidR="00B344D3" w:rsidRDefault="00B344D3" w:rsidP="00B34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14:ligatures w14:val="none"/>
        </w:rPr>
      </w:pPr>
    </w:p>
    <w:p w14:paraId="6AFB6F0B" w14:textId="1458BE05" w:rsidR="00B344D3" w:rsidRPr="00B344D3" w:rsidRDefault="00B344D3" w:rsidP="00B344D3">
      <w:pPr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kern w:val="0"/>
          <w14:ligatures w14:val="none"/>
        </w:rPr>
      </w:pPr>
      <w:r w:rsidRPr="00B344D3">
        <w:rPr>
          <w:rFonts w:ascii="Times New Roman" w:eastAsia="Times New Roman" w:hAnsi="Times New Roman" w:cs="Times New Roman"/>
          <w:b/>
          <w:bCs/>
          <w:snapToGrid w:val="0"/>
          <w:kern w:val="0"/>
          <w14:ligatures w14:val="none"/>
        </w:rPr>
        <w:t>ENLACES</w:t>
      </w:r>
    </w:p>
    <w:p w14:paraId="4ADFFA52" w14:textId="77777777" w:rsidR="00B344D3" w:rsidRPr="00B344D3" w:rsidRDefault="00B344D3" w:rsidP="00B344D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napToGrid w:val="0"/>
          <w:kern w:val="0"/>
          <w:lang w:eastAsia="es-ES"/>
          <w14:ligatures w14:val="none"/>
        </w:rPr>
      </w:pPr>
    </w:p>
    <w:p w14:paraId="0D93096A" w14:textId="77777777" w:rsidR="00B344D3" w:rsidRPr="00B344D3" w:rsidRDefault="00B344D3" w:rsidP="00B344D3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344D3">
        <w:rPr>
          <w:rFonts w:ascii="Times New Roman" w:eastAsia="Times New Roman" w:hAnsi="Times New Roman" w:cs="Times New Roman"/>
          <w:kern w:val="0"/>
          <w14:ligatures w14:val="none"/>
        </w:rPr>
        <w:t>La reunión contará con servicios de interpretación en español e inglés.</w:t>
      </w:r>
    </w:p>
    <w:p w14:paraId="5CDCD104" w14:textId="77777777" w:rsidR="00B344D3" w:rsidRPr="00B344D3" w:rsidRDefault="00B344D3" w:rsidP="00B34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E4B786C" w14:textId="77777777" w:rsidR="00B344D3" w:rsidRPr="00B344D3" w:rsidRDefault="00B344D3" w:rsidP="00B344D3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344D3">
        <w:rPr>
          <w:rFonts w:ascii="Times New Roman" w:eastAsia="Times New Roman" w:hAnsi="Times New Roman" w:cs="Times New Roman"/>
          <w:kern w:val="0"/>
          <w14:ligatures w14:val="none"/>
        </w:rPr>
        <w:t xml:space="preserve">Enlaces para el acceso virtual – por favor siga las instrucciones: </w:t>
      </w:r>
    </w:p>
    <w:p w14:paraId="50578546" w14:textId="77777777" w:rsidR="00B344D3" w:rsidRPr="00B344D3" w:rsidRDefault="00B344D3" w:rsidP="00B34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8A0B78E" w14:textId="77777777" w:rsidR="00B344D3" w:rsidRPr="00B344D3" w:rsidRDefault="00B344D3" w:rsidP="00B344D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344D3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Regístrese con suficiente anticipación a esta reunión – por favor no espere hasta el día de la reunión</w:t>
      </w:r>
      <w:r w:rsidRPr="00B344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</w:t>
      </w:r>
    </w:p>
    <w:p w14:paraId="58AE965B" w14:textId="77777777" w:rsidR="00B344D3" w:rsidRPr="00B344D3" w:rsidRDefault="00B344D3" w:rsidP="00B344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kern w:val="0"/>
          <w14:ligatures w14:val="none"/>
        </w:rPr>
      </w:pPr>
      <w:r w:rsidRPr="00B344D3">
        <w:rPr>
          <w:rFonts w:ascii="Verdana" w:eastAsia="Times New Roman" w:hAnsi="Verdana" w:cs="Times New Roman"/>
          <w:color w:val="2E74B5"/>
          <w:kern w:val="0"/>
          <w14:ligatures w14:val="none"/>
        </w:rPr>
        <w:tab/>
      </w:r>
      <w:r w:rsidRPr="00B344D3">
        <w:rPr>
          <w:rFonts w:ascii="Verdana" w:eastAsia="Times New Roman" w:hAnsi="Verdana" w:cs="Times New Roman"/>
          <w:color w:val="2E74B5"/>
          <w:kern w:val="0"/>
          <w14:ligatures w14:val="none"/>
        </w:rPr>
        <w:tab/>
      </w:r>
      <w:r w:rsidRPr="00B344D3">
        <w:rPr>
          <w:rFonts w:ascii="Verdana" w:eastAsia="Times New Roman" w:hAnsi="Verdana" w:cs="Times New Roman"/>
          <w:color w:val="0000FF"/>
          <w:kern w:val="0"/>
          <w14:ligatures w14:val="none"/>
        </w:rPr>
        <w:tab/>
      </w:r>
    </w:p>
    <w:p w14:paraId="3CCAFDBF" w14:textId="7795CDB3" w:rsidR="00B344D3" w:rsidRPr="00CE72A6" w:rsidRDefault="00B344D3" w:rsidP="00B344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kern w:val="0"/>
          <w14:ligatures w14:val="none"/>
        </w:rPr>
      </w:pPr>
      <w:r w:rsidRPr="00B344D3">
        <w:rPr>
          <w:rFonts w:ascii="Times New Roman" w:eastAsia="Times New Roman" w:hAnsi="Times New Roman" w:cs="Times New Roman"/>
          <w:color w:val="2E74B5"/>
          <w:kern w:val="0"/>
          <w14:ligatures w14:val="none"/>
        </w:rPr>
        <w:t> </w:t>
      </w:r>
      <w:r w:rsidRPr="00B344D3">
        <w:rPr>
          <w:rFonts w:ascii="Times New Roman" w:eastAsia="Times New Roman" w:hAnsi="Times New Roman" w:cs="Times New Roman"/>
          <w:color w:val="2E74B5"/>
          <w:kern w:val="0"/>
          <w14:ligatures w14:val="none"/>
        </w:rPr>
        <w:tab/>
      </w:r>
      <w:hyperlink r:id="rId10" w:history="1">
        <w:r w:rsidRPr="00CE72A6">
          <w:rPr>
            <w:rStyle w:val="Hyperlink"/>
            <w:rFonts w:ascii="Times New Roman" w:eastAsia="Times New Roman" w:hAnsi="Times New Roman" w:cs="Times New Roman"/>
            <w:color w:val="0000FF"/>
            <w:kern w:val="0"/>
            <w14:ligatures w14:val="none"/>
          </w:rPr>
          <w:t>https://www.zoomgov.com/meeting/register/vJItdu6opj4vHOPg5F-_K0c-SJEtb10TOvQ</w:t>
        </w:r>
      </w:hyperlink>
    </w:p>
    <w:p w14:paraId="52755650" w14:textId="77777777" w:rsidR="00B344D3" w:rsidRPr="00B344D3" w:rsidRDefault="00B344D3" w:rsidP="00B344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E74B5"/>
          <w:kern w:val="0"/>
          <w14:ligatures w14:val="none"/>
        </w:rPr>
      </w:pPr>
    </w:p>
    <w:p w14:paraId="7A7D114D" w14:textId="77777777" w:rsidR="00B344D3" w:rsidRPr="00B344D3" w:rsidRDefault="00B344D3" w:rsidP="00B344D3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344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Después de registrarse, recibirá un correo electrónico de confirmación con información sobre cómo unirse a la reunión.</w:t>
      </w:r>
    </w:p>
    <w:p w14:paraId="2B0DB9CD" w14:textId="77777777" w:rsidR="00B344D3" w:rsidRPr="00B344D3" w:rsidRDefault="00B344D3" w:rsidP="00B34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89DA6A5" w14:textId="77777777" w:rsidR="00B344D3" w:rsidRDefault="00B344D3" w:rsidP="00B344D3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344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Se ruega a las delegaciones, informar al </w:t>
      </w:r>
      <w:proofErr w:type="gramStart"/>
      <w:r w:rsidRPr="00B344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Secretario</w:t>
      </w:r>
      <w:proofErr w:type="gramEnd"/>
      <w:r w:rsidRPr="00B344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de la CAJP (</w:t>
      </w:r>
      <w:hyperlink r:id="rId11" w:history="1">
        <w:r w:rsidRPr="00B344D3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aaristizabal@oas.org</w:t>
        </w:r>
      </w:hyperlink>
      <w:r w:rsidRPr="00B344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), los nombres de las personas funcionarias de sus gobiernos </w:t>
      </w:r>
      <w:r w:rsidRPr="00B344D3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que no son parte de las delegaciones en Washington</w:t>
      </w:r>
      <w:r w:rsidRPr="00B344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y que ustedes deseen que tengan acceso virtual a esta reunión. Esto con el fin de facilitar el proceso de acceso a la plataforma a dichas personas. </w:t>
      </w:r>
    </w:p>
    <w:p w14:paraId="630ED21E" w14:textId="0EA621B6" w:rsidR="00B344D3" w:rsidRPr="00B344D3" w:rsidRDefault="00B344D3" w:rsidP="00B344D3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344D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lastRenderedPageBreak/>
        <w:t xml:space="preserve">Se ruega a las delegaciones que tengan dificultades técnicas para conectarse a la plataforma, o con la mima durante el transcurso de la reunión, se sirvan comunicar con la Especialista de Conferencias, señora </w:t>
      </w:r>
      <w:r w:rsidRPr="00B344D3">
        <w:rPr>
          <w:rFonts w:ascii="Times New Roman" w:eastAsia="Times New Roman" w:hAnsi="Times New Roman" w:cs="Times New Roman"/>
          <w:b/>
          <w:bCs/>
          <w:snapToGrid w:val="0"/>
          <w:kern w:val="0"/>
          <w:lang w:eastAsia="es-ES"/>
          <w14:ligatures w14:val="none"/>
        </w:rPr>
        <w:t>Gloria Uribe</w:t>
      </w:r>
      <w:r w:rsidRPr="00B344D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,</w:t>
      </w:r>
      <w:r w:rsidRPr="00B344D3">
        <w:rPr>
          <w:rFonts w:ascii="Times New Roman" w:eastAsia="Times New Roman" w:hAnsi="Times New Roman" w:cs="Times New Roman"/>
          <w:b/>
          <w:snapToGrid w:val="0"/>
          <w:kern w:val="0"/>
          <w14:ligatures w14:val="none"/>
        </w:rPr>
        <w:t xml:space="preserve"> al teléfono +1 (301) 825-4993 o al </w:t>
      </w:r>
      <w:r w:rsidRPr="00B344D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correo electrónico </w:t>
      </w:r>
      <w:hyperlink r:id="rId12" w:history="1">
        <w:r w:rsidRPr="00B344D3">
          <w:rPr>
            <w:rFonts w:ascii="Times New Roman" w:eastAsia="Times New Roman" w:hAnsi="Times New Roman" w:cs="Times New Roman"/>
            <w:b/>
            <w:snapToGrid w:val="0"/>
            <w:color w:val="0000FF"/>
            <w:kern w:val="0"/>
            <w:u w:val="single"/>
            <w14:ligatures w14:val="none"/>
          </w:rPr>
          <w:t>guribe</w:t>
        </w:r>
      </w:hyperlink>
      <w:r w:rsidRPr="00B344D3">
        <w:rPr>
          <w:rFonts w:ascii="Times New Roman" w:eastAsia="Times New Roman" w:hAnsi="Times New Roman" w:cs="Times New Roman"/>
          <w:b/>
          <w:snapToGrid w:val="0"/>
          <w:color w:val="0000FF"/>
          <w:kern w:val="0"/>
          <w:u w:val="single"/>
          <w14:ligatures w14:val="none"/>
        </w:rPr>
        <w:t>@oas.org</w:t>
      </w:r>
      <w:r w:rsidRPr="00B344D3">
        <w:rPr>
          <w:rFonts w:ascii="Times New Roman" w:eastAsia="Times New Roman" w:hAnsi="Times New Roman" w:cs="Times New Roman"/>
          <w:color w:val="0000FF"/>
          <w:kern w:val="0"/>
          <w14:ligatures w14:val="none"/>
        </w:rPr>
        <w:t xml:space="preserve">. </w:t>
      </w:r>
      <w:r w:rsidRPr="00B344D3">
        <w:rPr>
          <w:rFonts w:ascii="Times New Roman" w:eastAsia="Times New Roman" w:hAnsi="Times New Roman" w:cs="Times New Roman"/>
          <w:noProof/>
          <w:color w:val="000000"/>
          <w:kern w:val="0"/>
          <w14:ligatures w14:val="none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4A9FC25B" wp14:editId="6DF007C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25508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1EACAB" w14:textId="77777777" w:rsidR="00B344D3" w:rsidRPr="00C97626" w:rsidRDefault="00B344D3" w:rsidP="00B344D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FC2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21EACAB" w14:textId="77777777" w:rsidR="00B344D3" w:rsidRPr="00C97626" w:rsidRDefault="00B344D3" w:rsidP="00B344D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344D3">
        <w:rPr>
          <w:rFonts w:ascii="Times New Roman" w:eastAsia="Times New Roman" w:hAnsi="Times New Roman" w:cs="Times New Roman"/>
          <w:noProof/>
          <w:color w:val="000000"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C666A21" wp14:editId="700246E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972001" w14:textId="77777777" w:rsidR="00B344D3" w:rsidRPr="000C051E" w:rsidRDefault="00B344D3" w:rsidP="00B344D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66A21" 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2972001" w14:textId="77777777" w:rsidR="00B344D3" w:rsidRPr="000C051E" w:rsidRDefault="00B344D3" w:rsidP="00B344D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344D3">
        <w:rPr>
          <w:rFonts w:ascii="Times New Roman" w:eastAsia="Times New Roman" w:hAnsi="Times New Roman" w:cs="Times New Roman"/>
          <w:noProof/>
          <w:color w:val="000000"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2681B96" wp14:editId="0EF71E8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32D249" w14:textId="77777777" w:rsidR="00B344D3" w:rsidRPr="008B657F" w:rsidRDefault="00B344D3" w:rsidP="00B344D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1B96" id="Text Box 2" o:spid="_x0000_s1028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632D249" w14:textId="77777777" w:rsidR="00B344D3" w:rsidRPr="008B657F" w:rsidRDefault="00B344D3" w:rsidP="00B344D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56C792D" w14:textId="2BCE0984" w:rsidR="00E755AF" w:rsidRDefault="00CE72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A4FD1F7" wp14:editId="56645E3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F2A3A8" w14:textId="431220E2" w:rsidR="00CE72A6" w:rsidRPr="00CE72A6" w:rsidRDefault="00CE72A6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CP49937S01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D1F7" id="Text Box 4" o:spid="_x0000_s1029" type="#_x0000_t202" style="position:absolute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KWU2zn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63F2A3A8" w14:textId="431220E2" w:rsidR="00CE72A6" w:rsidRPr="00CE72A6" w:rsidRDefault="00CE72A6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CP49937S01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755AF" w:rsidSect="00270337">
      <w:headerReference w:type="default" r:id="rId13"/>
      <w:headerReference w:type="first" r:id="rId14"/>
      <w:pgSz w:w="12240" w:h="15840" w:code="1"/>
      <w:pgMar w:top="2160" w:right="1571" w:bottom="129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7C22" w14:textId="77777777" w:rsidR="00CE72A6" w:rsidRDefault="00CE72A6">
      <w:pPr>
        <w:spacing w:after="0" w:line="240" w:lineRule="auto"/>
      </w:pPr>
      <w:r>
        <w:separator/>
      </w:r>
    </w:p>
  </w:endnote>
  <w:endnote w:type="continuationSeparator" w:id="0">
    <w:p w14:paraId="6411E7CF" w14:textId="77777777" w:rsidR="00CE72A6" w:rsidRDefault="00CE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71E5" w14:textId="77777777" w:rsidR="00CE72A6" w:rsidRDefault="00CE72A6">
      <w:pPr>
        <w:spacing w:after="0" w:line="240" w:lineRule="auto"/>
      </w:pPr>
      <w:r>
        <w:separator/>
      </w:r>
    </w:p>
  </w:footnote>
  <w:footnote w:type="continuationSeparator" w:id="0">
    <w:p w14:paraId="648FF346" w14:textId="77777777" w:rsidR="00CE72A6" w:rsidRDefault="00CE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  <w:sz w:val="22"/>
        <w:szCs w:val="22"/>
      </w:rPr>
      <w:id w:val="-1738855990"/>
      <w:docPartObj>
        <w:docPartGallery w:val="Page Numbers (Top of Page)"/>
        <w:docPartUnique/>
      </w:docPartObj>
    </w:sdtPr>
    <w:sdtEndPr/>
    <w:sdtContent>
      <w:p w14:paraId="7C964748" w14:textId="77777777" w:rsidR="00B344D3" w:rsidRPr="00607940" w:rsidRDefault="00B344D3">
        <w:pPr>
          <w:pStyle w:val="Header"/>
          <w:jc w:val="center"/>
          <w:rPr>
            <w:noProof/>
            <w:sz w:val="22"/>
            <w:szCs w:val="22"/>
          </w:rPr>
        </w:pPr>
        <w:r>
          <w:rPr>
            <w:sz w:val="22"/>
          </w:rPr>
          <w:t xml:space="preserve">- </w:t>
        </w:r>
        <w:r w:rsidRPr="00607940">
          <w:rPr>
            <w:sz w:val="22"/>
          </w:rPr>
          <w:fldChar w:fldCharType="begin"/>
        </w:r>
        <w:r w:rsidRPr="00607940">
          <w:rPr>
            <w:sz w:val="22"/>
          </w:rPr>
          <w:instrText xml:space="preserve"> PAGE   \* MERGEFORMAT </w:instrText>
        </w:r>
        <w:r w:rsidRPr="00607940">
          <w:rPr>
            <w:sz w:val="22"/>
          </w:rPr>
          <w:fldChar w:fldCharType="separate"/>
        </w:r>
        <w:r w:rsidRPr="00607940">
          <w:rPr>
            <w:sz w:val="22"/>
          </w:rPr>
          <w:t>2</w:t>
        </w:r>
        <w:r w:rsidRPr="00607940">
          <w:rPr>
            <w:sz w:val="22"/>
          </w:rPr>
          <w:fldChar w:fldCharType="end"/>
        </w:r>
        <w:r>
          <w:rPr>
            <w:sz w:val="22"/>
          </w:rPr>
          <w:t xml:space="preserve"> - </w:t>
        </w:r>
      </w:p>
    </w:sdtContent>
  </w:sdt>
  <w:p w14:paraId="2C39827A" w14:textId="77777777" w:rsidR="00B344D3" w:rsidRPr="00607940" w:rsidRDefault="00B344D3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880831073"/>
      <w:docPartObj>
        <w:docPartGallery w:val="Page Numbers (Top of Page)"/>
        <w:docPartUnique/>
      </w:docPartObj>
    </w:sdtPr>
    <w:sdtEndPr/>
    <w:sdtContent>
      <w:p w14:paraId="40A66188" w14:textId="77777777" w:rsidR="00B344D3" w:rsidRPr="00607940" w:rsidRDefault="00CE72A6">
        <w:pPr>
          <w:pStyle w:val="Header"/>
          <w:jc w:val="center"/>
          <w:rPr>
            <w:noProof/>
          </w:rPr>
        </w:pPr>
      </w:p>
    </w:sdtContent>
  </w:sdt>
  <w:p w14:paraId="49F87D31" w14:textId="77777777" w:rsidR="00B344D3" w:rsidRPr="00607940" w:rsidRDefault="00B344D3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96718"/>
    <w:multiLevelType w:val="hybridMultilevel"/>
    <w:tmpl w:val="45380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8365C8"/>
    <w:multiLevelType w:val="hybridMultilevel"/>
    <w:tmpl w:val="1840AB4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0D2FA0"/>
    <w:multiLevelType w:val="hybridMultilevel"/>
    <w:tmpl w:val="87C29FF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1797" w:hanging="360"/>
      </w:p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num w:numId="1" w16cid:durableId="738333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6757593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294020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571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D3"/>
    <w:rsid w:val="004F3CBE"/>
    <w:rsid w:val="00B344D3"/>
    <w:rsid w:val="00CE72A6"/>
    <w:rsid w:val="00E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29D89"/>
  <w15:chartTrackingRefBased/>
  <w15:docId w15:val="{84CBA6C8-846A-4F8D-81C7-17C7CB8B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44D3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344D3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styleId="Hyperlink">
    <w:name w:val="Hyperlink"/>
    <w:basedOn w:val="DefaultParagraphFont"/>
    <w:uiPriority w:val="99"/>
    <w:unhideWhenUsed/>
    <w:rsid w:val="00B34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AJP&amp;classNum=3786&amp;lang=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P/CAJP&amp;classNum=3785&amp;lang=s" TargetMode="External"/><Relationship Id="rId12" Type="http://schemas.openxmlformats.org/officeDocument/2006/relationships/hyperlink" Target="mailto:ridrovo@oa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aristizabal@oa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zoomgov.com/meeting/register/vJItdu6opj4vHOPg5F-_K0c-SJEtb10TO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P/CAJP&amp;classNum=3787&amp;lang=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Alejandro</dc:creator>
  <cp:keywords/>
  <dc:description/>
  <cp:lastModifiedBy>Loredo, Carmen</cp:lastModifiedBy>
  <cp:revision>2</cp:revision>
  <dcterms:created xsi:type="dcterms:W3CDTF">2024-05-31T19:28:00Z</dcterms:created>
  <dcterms:modified xsi:type="dcterms:W3CDTF">2024-05-31T20:03:00Z</dcterms:modified>
</cp:coreProperties>
</file>