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FBC1" w14:textId="77777777" w:rsidR="000204B1" w:rsidRPr="0082713C" w:rsidRDefault="00724958" w:rsidP="00867C2B">
      <w:pPr>
        <w:suppressAutoHyphens/>
        <w:spacing w:after="0" w:line="240" w:lineRule="auto"/>
        <w:ind w:left="7200" w:right="-209"/>
        <w:jc w:val="both"/>
        <w:rPr>
          <w:rFonts w:ascii="Times New Roman" w:hAnsi="Times New Roman" w:cs="Times New Roman"/>
          <w:lang w:val="en-US"/>
        </w:rPr>
      </w:pPr>
      <w:r>
        <w:rPr>
          <w:rFonts w:ascii="Times New Roman" w:hAnsi="Times New Roman" w:cs="Times New Roman"/>
          <w:noProof/>
          <w:lang w:val="en-US"/>
        </w:rPr>
        <w:object w:dxaOrig="1440" w:dyaOrig="1440" w14:anchorId="319A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68.6pt;width:320.05pt;height:28.05pt;z-index:-251658240;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27" DrawAspect="Content" ObjectID="_1652172793" r:id="rId8"/>
        </w:object>
      </w:r>
      <w:r w:rsidR="000204B1" w:rsidRPr="0082713C">
        <w:rPr>
          <w:rFonts w:ascii="Times New Roman" w:hAnsi="Times New Roman" w:cs="Times New Roman"/>
          <w:lang w:val="en-US"/>
        </w:rPr>
        <w:t>OEA/Ser.G</w:t>
      </w:r>
    </w:p>
    <w:p w14:paraId="3B6D228B" w14:textId="009C0EF8" w:rsidR="008B7DE2" w:rsidRPr="0082713C" w:rsidRDefault="00956000" w:rsidP="00867C2B">
      <w:pPr>
        <w:suppressAutoHyphens/>
        <w:spacing w:after="0" w:line="240" w:lineRule="auto"/>
        <w:ind w:left="7200" w:right="-1019"/>
        <w:jc w:val="both"/>
        <w:rPr>
          <w:rFonts w:ascii="Times New Roman" w:hAnsi="Times New Roman" w:cs="Times New Roman"/>
          <w:lang w:val="en-US"/>
        </w:rPr>
      </w:pPr>
      <w:r w:rsidRPr="0082713C">
        <w:rPr>
          <w:rFonts w:ascii="Times New Roman" w:hAnsi="Times New Roman" w:cs="Times New Roman"/>
          <w:lang w:val="en-US"/>
        </w:rPr>
        <w:t>CP/</w:t>
      </w:r>
      <w:r w:rsidR="00867C2B" w:rsidRPr="0082713C">
        <w:rPr>
          <w:rFonts w:ascii="Times New Roman" w:hAnsi="Times New Roman" w:cs="Times New Roman"/>
          <w:lang w:val="en-US"/>
        </w:rPr>
        <w:t>RES</w:t>
      </w:r>
      <w:r w:rsidR="00FB26B1" w:rsidRPr="0082713C">
        <w:rPr>
          <w:rFonts w:ascii="Times New Roman" w:hAnsi="Times New Roman" w:cs="Times New Roman"/>
          <w:lang w:val="en-US"/>
        </w:rPr>
        <w:t>.</w:t>
      </w:r>
      <w:r w:rsidR="00867C2B" w:rsidRPr="0082713C">
        <w:rPr>
          <w:rFonts w:ascii="Times New Roman" w:hAnsi="Times New Roman" w:cs="Times New Roman"/>
          <w:lang w:val="en-US"/>
        </w:rPr>
        <w:t xml:space="preserve"> 1153 (2282</w:t>
      </w:r>
      <w:r w:rsidRPr="0082713C">
        <w:rPr>
          <w:rFonts w:ascii="Times New Roman" w:hAnsi="Times New Roman" w:cs="Times New Roman"/>
          <w:lang w:val="en-US"/>
        </w:rPr>
        <w:t>/20</w:t>
      </w:r>
      <w:r w:rsidR="00867C2B" w:rsidRPr="0082713C">
        <w:rPr>
          <w:rFonts w:ascii="Times New Roman" w:hAnsi="Times New Roman" w:cs="Times New Roman"/>
          <w:lang w:val="en-US"/>
        </w:rPr>
        <w:t>)</w:t>
      </w:r>
    </w:p>
    <w:p w14:paraId="64D3154C" w14:textId="2208AD80" w:rsidR="008B7DE2" w:rsidRPr="0082713C" w:rsidRDefault="00E0669D" w:rsidP="00B0054D">
      <w:pPr>
        <w:suppressAutoHyphens/>
        <w:spacing w:after="0" w:line="240" w:lineRule="auto"/>
        <w:ind w:left="7200"/>
        <w:jc w:val="both"/>
        <w:rPr>
          <w:rFonts w:ascii="Times New Roman" w:eastAsia="MS Mincho" w:hAnsi="Times New Roman" w:cs="Times New Roman"/>
          <w:lang w:val="en-US"/>
        </w:rPr>
      </w:pPr>
      <w:r w:rsidRPr="0082713C">
        <w:rPr>
          <w:rFonts w:ascii="Times New Roman" w:hAnsi="Times New Roman" w:cs="Times New Roman"/>
          <w:lang w:val="en-US"/>
        </w:rPr>
        <w:t>1</w:t>
      </w:r>
      <w:r w:rsidR="00867C2B" w:rsidRPr="0082713C">
        <w:rPr>
          <w:rFonts w:ascii="Times New Roman" w:hAnsi="Times New Roman" w:cs="Times New Roman"/>
          <w:lang w:val="en-US"/>
        </w:rPr>
        <w:t>3</w:t>
      </w:r>
      <w:r w:rsidR="009333A1" w:rsidRPr="0082713C">
        <w:rPr>
          <w:rFonts w:ascii="Times New Roman" w:hAnsi="Times New Roman" w:cs="Times New Roman"/>
          <w:lang w:val="en-US"/>
        </w:rPr>
        <w:t xml:space="preserve"> May 2020</w:t>
      </w:r>
    </w:p>
    <w:p w14:paraId="10E4E68B" w14:textId="77777777" w:rsidR="008B7DE2" w:rsidRPr="0082713C" w:rsidRDefault="008B7DE2" w:rsidP="00B0054D">
      <w:pPr>
        <w:suppressAutoHyphens/>
        <w:spacing w:after="0" w:line="240" w:lineRule="auto"/>
        <w:ind w:left="7200"/>
        <w:jc w:val="both"/>
        <w:rPr>
          <w:rFonts w:ascii="Times New Roman" w:eastAsiaTheme="minorEastAsia" w:hAnsi="Times New Roman" w:cs="Times New Roman"/>
          <w:lang w:val="en-US"/>
        </w:rPr>
      </w:pPr>
      <w:r w:rsidRPr="0082713C">
        <w:rPr>
          <w:rFonts w:ascii="Times New Roman" w:hAnsi="Times New Roman" w:cs="Times New Roman"/>
          <w:lang w:val="en-US"/>
        </w:rPr>
        <w:t>Original: Spanish</w:t>
      </w:r>
    </w:p>
    <w:p w14:paraId="4AC517E8" w14:textId="51B5C9F2" w:rsidR="008B7DE2" w:rsidRPr="0082713C" w:rsidRDefault="008B7DE2" w:rsidP="00B0054D">
      <w:pPr>
        <w:suppressAutoHyphens/>
        <w:spacing w:after="0" w:line="240" w:lineRule="auto"/>
        <w:jc w:val="both"/>
        <w:rPr>
          <w:rFonts w:ascii="Times New Roman" w:hAnsi="Times New Roman" w:cs="Times New Roman"/>
          <w:lang w:val="en-US"/>
        </w:rPr>
      </w:pPr>
    </w:p>
    <w:p w14:paraId="461131D0" w14:textId="493765E0" w:rsidR="00B0054D" w:rsidRPr="0082713C" w:rsidRDefault="00B0054D" w:rsidP="00B0054D">
      <w:pPr>
        <w:suppressAutoHyphens/>
        <w:spacing w:after="0" w:line="240" w:lineRule="auto"/>
        <w:jc w:val="both"/>
        <w:rPr>
          <w:rFonts w:ascii="Times New Roman" w:hAnsi="Times New Roman" w:cs="Times New Roman"/>
          <w:lang w:val="en-US"/>
        </w:rPr>
      </w:pPr>
    </w:p>
    <w:p w14:paraId="6D4C1C23" w14:textId="50D28538" w:rsidR="00B0054D" w:rsidRPr="0082713C" w:rsidRDefault="00B0054D" w:rsidP="00B0054D">
      <w:pPr>
        <w:suppressAutoHyphens/>
        <w:spacing w:after="0" w:line="240" w:lineRule="auto"/>
        <w:jc w:val="both"/>
        <w:rPr>
          <w:rFonts w:ascii="Times New Roman" w:hAnsi="Times New Roman" w:cs="Times New Roman"/>
          <w:lang w:val="en-US"/>
        </w:rPr>
      </w:pPr>
    </w:p>
    <w:p w14:paraId="374D90D5" w14:textId="77777777" w:rsidR="00B0054D" w:rsidRPr="0082713C" w:rsidRDefault="00B0054D" w:rsidP="00B0054D">
      <w:pPr>
        <w:suppressAutoHyphens/>
        <w:spacing w:after="0" w:line="240" w:lineRule="auto"/>
        <w:jc w:val="both"/>
        <w:rPr>
          <w:rFonts w:ascii="Times New Roman" w:hAnsi="Times New Roman" w:cs="Times New Roman"/>
          <w:lang w:val="en-US"/>
        </w:rPr>
      </w:pPr>
    </w:p>
    <w:p w14:paraId="49239A4B" w14:textId="3E892AB1" w:rsidR="009333A1" w:rsidRPr="0082713C" w:rsidRDefault="00867C2B" w:rsidP="00B0054D">
      <w:pPr>
        <w:suppressAutoHyphens/>
        <w:spacing w:after="0" w:line="240" w:lineRule="auto"/>
        <w:jc w:val="center"/>
        <w:rPr>
          <w:rFonts w:ascii="Times New Roman" w:hAnsi="Times New Roman" w:cs="Times New Roman"/>
          <w:lang w:val="en-US"/>
        </w:rPr>
      </w:pPr>
      <w:r w:rsidRPr="0082713C">
        <w:rPr>
          <w:rFonts w:ascii="Times New Roman" w:hAnsi="Times New Roman" w:cs="Times New Roman"/>
          <w:lang w:val="en-US"/>
        </w:rPr>
        <w:t>CP/RES. 1153 (2282/20)</w:t>
      </w:r>
      <w:r w:rsidR="00250748" w:rsidRPr="0082713C">
        <w:rPr>
          <w:rFonts w:ascii="Times New Roman" w:hAnsi="Times New Roman" w:cs="Times New Roman"/>
          <w:lang w:val="en-US"/>
        </w:rPr>
        <w:br/>
      </w:r>
    </w:p>
    <w:p w14:paraId="35BCE9AD" w14:textId="75E30D47" w:rsidR="008F60BE" w:rsidRPr="0082713C" w:rsidRDefault="008F60BE" w:rsidP="00B0054D">
      <w:pPr>
        <w:suppressAutoHyphens/>
        <w:spacing w:after="0" w:line="240" w:lineRule="auto"/>
        <w:jc w:val="center"/>
        <w:rPr>
          <w:rFonts w:ascii="Times New Roman" w:hAnsi="Times New Roman" w:cs="Times New Roman"/>
          <w:lang w:val="en-US"/>
        </w:rPr>
      </w:pPr>
      <w:r w:rsidRPr="0082713C">
        <w:rPr>
          <w:rFonts w:ascii="Times New Roman" w:hAnsi="Times New Roman" w:cs="Times New Roman"/>
          <w:lang w:val="en-US"/>
        </w:rPr>
        <w:t>PREPARATIONS FOR THE FIFTIETH REGULAR SESSION OF THE GENERAL ASSEMBLY IN THE CONTEXT OF THE COVID-19 PANDEMIC</w:t>
      </w:r>
    </w:p>
    <w:p w14:paraId="473D7D92" w14:textId="77777777" w:rsidR="008B7DE2" w:rsidRPr="0082713C" w:rsidRDefault="008B7DE2" w:rsidP="00B0054D">
      <w:pPr>
        <w:pStyle w:val="paragraph"/>
        <w:suppressAutoHyphens/>
        <w:spacing w:before="0" w:beforeAutospacing="0" w:after="0" w:afterAutospacing="0"/>
        <w:textAlignment w:val="baseline"/>
        <w:rPr>
          <w:rStyle w:val="normaltextrun"/>
          <w:rFonts w:eastAsiaTheme="minorHAnsi"/>
          <w:sz w:val="22"/>
          <w:szCs w:val="22"/>
          <w:lang w:val="en-US"/>
        </w:rPr>
      </w:pPr>
    </w:p>
    <w:p w14:paraId="1D0713B2" w14:textId="60FE2AD9" w:rsidR="008B7DE2" w:rsidRPr="00724958" w:rsidRDefault="008B7DE2" w:rsidP="00B0054D">
      <w:pPr>
        <w:pStyle w:val="paragraph"/>
        <w:suppressAutoHyphens/>
        <w:spacing w:before="0" w:beforeAutospacing="0" w:after="0" w:afterAutospacing="0"/>
        <w:jc w:val="center"/>
        <w:textAlignment w:val="baseline"/>
        <w:rPr>
          <w:rStyle w:val="normaltextrun"/>
          <w:sz w:val="22"/>
          <w:szCs w:val="22"/>
          <w:lang w:val="en-US"/>
        </w:rPr>
      </w:pPr>
      <w:bookmarkStart w:id="0" w:name="_GoBack"/>
      <w:r w:rsidRPr="00724958">
        <w:rPr>
          <w:rStyle w:val="normaltextrun"/>
          <w:sz w:val="22"/>
          <w:szCs w:val="22"/>
          <w:lang w:val="en-US"/>
        </w:rPr>
        <w:t>(</w:t>
      </w:r>
      <w:r w:rsidR="00724958" w:rsidRPr="00724958">
        <w:rPr>
          <w:sz w:val="22"/>
          <w:szCs w:val="22"/>
          <w:lang w:val="en-US"/>
        </w:rPr>
        <w:t>Adopted by the Permanent Council at its virtual regular meeting of May 13, 2020</w:t>
      </w:r>
      <w:r w:rsidRPr="00724958">
        <w:rPr>
          <w:rStyle w:val="normaltextrun"/>
          <w:sz w:val="22"/>
          <w:szCs w:val="22"/>
          <w:lang w:val="en-US"/>
        </w:rPr>
        <w:t>)</w:t>
      </w:r>
    </w:p>
    <w:bookmarkEnd w:id="0"/>
    <w:p w14:paraId="338B5C58" w14:textId="77777777" w:rsidR="008B7DE2" w:rsidRPr="00724958" w:rsidRDefault="008B7DE2" w:rsidP="00B0054D">
      <w:pPr>
        <w:suppressAutoHyphens/>
        <w:spacing w:after="0" w:line="240" w:lineRule="auto"/>
        <w:rPr>
          <w:rFonts w:ascii="Times New Roman" w:hAnsi="Times New Roman" w:cs="Times New Roman"/>
          <w:lang w:val="en-US"/>
        </w:rPr>
      </w:pPr>
    </w:p>
    <w:p w14:paraId="04627D28" w14:textId="77777777" w:rsidR="008B7DE2" w:rsidRPr="00724958" w:rsidRDefault="008B7DE2" w:rsidP="00B0054D">
      <w:pPr>
        <w:suppressAutoHyphens/>
        <w:spacing w:after="0" w:line="240" w:lineRule="auto"/>
        <w:rPr>
          <w:rFonts w:ascii="Times New Roman" w:hAnsi="Times New Roman" w:cs="Times New Roman"/>
          <w:lang w:val="en-US"/>
        </w:rPr>
      </w:pPr>
    </w:p>
    <w:p w14:paraId="60F1CBCF" w14:textId="77777777" w:rsidR="00691D5D" w:rsidRPr="0082713C" w:rsidRDefault="008B7DE2" w:rsidP="00242341">
      <w:pPr>
        <w:suppressAutoHyphens/>
        <w:spacing w:after="0" w:line="240" w:lineRule="auto"/>
        <w:ind w:firstLine="720"/>
        <w:jc w:val="both"/>
        <w:rPr>
          <w:rFonts w:ascii="Times New Roman" w:hAnsi="Times New Roman" w:cs="Times New Roman"/>
          <w:lang w:val="en-US"/>
        </w:rPr>
      </w:pPr>
      <w:r w:rsidRPr="0082713C">
        <w:rPr>
          <w:rFonts w:ascii="Times New Roman" w:hAnsi="Times New Roman" w:cs="Times New Roman"/>
          <w:lang w:val="en-US"/>
        </w:rPr>
        <w:t xml:space="preserve">THE PERMANENT COUNCIL OF THE ORGANIZATION OF AMERICAN STATES, </w:t>
      </w:r>
    </w:p>
    <w:p w14:paraId="1647EF59" w14:textId="77777777" w:rsidR="00691D5D" w:rsidRPr="0082713C" w:rsidRDefault="00691D5D" w:rsidP="00242341">
      <w:pPr>
        <w:suppressAutoHyphens/>
        <w:spacing w:after="0" w:line="240" w:lineRule="auto"/>
        <w:jc w:val="both"/>
        <w:rPr>
          <w:rFonts w:ascii="Times New Roman" w:hAnsi="Times New Roman" w:cs="Times New Roman"/>
          <w:lang w:val="en-US"/>
        </w:rPr>
      </w:pPr>
    </w:p>
    <w:p w14:paraId="68F6F483" w14:textId="7C4DF050" w:rsidR="008B7DE2" w:rsidRPr="0082713C" w:rsidRDefault="00691D5D" w:rsidP="00242341">
      <w:pPr>
        <w:suppressAutoHyphens/>
        <w:spacing w:after="0" w:line="240" w:lineRule="auto"/>
        <w:ind w:firstLine="720"/>
        <w:jc w:val="both"/>
        <w:rPr>
          <w:rFonts w:ascii="Times New Roman" w:hAnsi="Times New Roman" w:cs="Times New Roman"/>
          <w:lang w:val="en-US"/>
        </w:rPr>
      </w:pPr>
      <w:r w:rsidRPr="0082713C">
        <w:rPr>
          <w:rFonts w:ascii="Times New Roman" w:hAnsi="Times New Roman" w:cs="Times New Roman"/>
          <w:lang w:val="en-US"/>
        </w:rPr>
        <w:t>REITERATING its deep concern over the unprecedented impact on the societies and economies of the Americas of the COVID-19 pandemic, which particularly affects health systems; the productive, financial and services sectors; transportation, logistics, trade and multidimensional security; and the normal functioning of the Organization of American States;</w:t>
      </w:r>
    </w:p>
    <w:p w14:paraId="650F37DB" w14:textId="77777777" w:rsidR="008B7DE2" w:rsidRPr="0082713C" w:rsidRDefault="008B7DE2" w:rsidP="00242341">
      <w:pPr>
        <w:suppressAutoHyphens/>
        <w:spacing w:after="0" w:line="240" w:lineRule="auto"/>
        <w:jc w:val="both"/>
        <w:rPr>
          <w:rFonts w:ascii="Times New Roman" w:hAnsi="Times New Roman" w:cs="Times New Roman"/>
          <w:bCs/>
          <w:lang w:val="en-US"/>
        </w:rPr>
      </w:pPr>
    </w:p>
    <w:p w14:paraId="7D1BCB6E" w14:textId="77777777" w:rsidR="00E6392C" w:rsidRPr="0082713C" w:rsidRDefault="00E6392C" w:rsidP="00242341">
      <w:pPr>
        <w:suppressAutoHyphens/>
        <w:spacing w:after="0" w:line="240" w:lineRule="auto"/>
        <w:ind w:firstLine="720"/>
        <w:jc w:val="both"/>
        <w:rPr>
          <w:rFonts w:ascii="Times New Roman" w:hAnsi="Times New Roman" w:cs="Times New Roman"/>
          <w:lang w:val="en-US"/>
        </w:rPr>
      </w:pPr>
      <w:r w:rsidRPr="0082713C">
        <w:rPr>
          <w:rFonts w:ascii="Times New Roman" w:hAnsi="Times New Roman" w:cs="Times New Roman"/>
          <w:lang w:val="en-US"/>
        </w:rPr>
        <w:t>BEARING IN MIND Article 57 of the Charter of the Organization of American States;</w:t>
      </w:r>
    </w:p>
    <w:p w14:paraId="096411B3" w14:textId="77777777" w:rsidR="00E6392C" w:rsidRPr="0082713C" w:rsidRDefault="00E6392C" w:rsidP="00242341">
      <w:pPr>
        <w:suppressAutoHyphens/>
        <w:spacing w:after="0" w:line="240" w:lineRule="auto"/>
        <w:jc w:val="both"/>
        <w:rPr>
          <w:rFonts w:ascii="Times New Roman" w:hAnsi="Times New Roman" w:cs="Times New Roman"/>
          <w:lang w:val="en-US"/>
        </w:rPr>
      </w:pPr>
    </w:p>
    <w:p w14:paraId="5D292360" w14:textId="19F6823D" w:rsidR="00005E67" w:rsidRPr="0082713C" w:rsidRDefault="004E5253" w:rsidP="00242341">
      <w:pPr>
        <w:widowControl w:val="0"/>
        <w:suppressAutoHyphens/>
        <w:spacing w:after="0" w:line="240" w:lineRule="auto"/>
        <w:jc w:val="both"/>
        <w:rPr>
          <w:rFonts w:ascii="Times New Roman" w:eastAsia="Times New Roman" w:hAnsi="Times New Roman" w:cs="Times New Roman"/>
          <w:lang w:val="en-US"/>
        </w:rPr>
      </w:pPr>
      <w:r w:rsidRPr="0082713C">
        <w:rPr>
          <w:rFonts w:ascii="Times New Roman" w:hAnsi="Times New Roman" w:cs="Times New Roman"/>
          <w:lang w:val="en-US"/>
        </w:rPr>
        <w:tab/>
        <w:t xml:space="preserve">RECALLING Articles 43 and 44 of the Rules of Procedure of the General Assembly concerning the holding of regular sessions of the General Assembly and the determination of the date and place for those sessions; </w:t>
      </w:r>
    </w:p>
    <w:p w14:paraId="69045516" w14:textId="77777777" w:rsidR="00005E67" w:rsidRPr="0082713C" w:rsidRDefault="00005E67" w:rsidP="00242341">
      <w:pPr>
        <w:widowControl w:val="0"/>
        <w:suppressAutoHyphens/>
        <w:spacing w:after="0" w:line="240" w:lineRule="auto"/>
        <w:jc w:val="both"/>
        <w:rPr>
          <w:rFonts w:ascii="Times New Roman" w:eastAsia="Times New Roman" w:hAnsi="Times New Roman" w:cs="Times New Roman"/>
          <w:lang w:val="en-US"/>
        </w:rPr>
      </w:pPr>
    </w:p>
    <w:p w14:paraId="4F891EA2" w14:textId="64C35A24" w:rsidR="002B0B45" w:rsidRPr="0082713C" w:rsidRDefault="006C3B19" w:rsidP="00242341">
      <w:pPr>
        <w:widowControl w:val="0"/>
        <w:suppressAutoHyphens/>
        <w:spacing w:after="0" w:line="240" w:lineRule="auto"/>
        <w:jc w:val="both"/>
        <w:rPr>
          <w:rFonts w:ascii="Times New Roman" w:eastAsia="Times New Roman" w:hAnsi="Times New Roman" w:cs="Times New Roman"/>
          <w:lang w:val="en-US"/>
        </w:rPr>
      </w:pPr>
      <w:r w:rsidRPr="0082713C">
        <w:rPr>
          <w:rFonts w:ascii="Times New Roman" w:eastAsia="Times New Roman" w:hAnsi="Times New Roman" w:cs="Times New Roman"/>
          <w:lang w:val="en-US"/>
        </w:rPr>
        <w:t>TAKING INTO ACCOUNT:</w:t>
      </w:r>
    </w:p>
    <w:p w14:paraId="3C0E8002" w14:textId="77777777" w:rsidR="002B0B45" w:rsidRPr="0082713C" w:rsidRDefault="002B0B45" w:rsidP="00242341">
      <w:pPr>
        <w:widowControl w:val="0"/>
        <w:suppressAutoHyphens/>
        <w:spacing w:after="0" w:line="240" w:lineRule="auto"/>
        <w:jc w:val="both"/>
        <w:rPr>
          <w:rFonts w:ascii="Times New Roman" w:eastAsia="Times New Roman" w:hAnsi="Times New Roman" w:cs="Times New Roman"/>
          <w:lang w:val="en-US"/>
        </w:rPr>
      </w:pPr>
    </w:p>
    <w:p w14:paraId="66410F5F" w14:textId="5B3BF07C" w:rsidR="00005E67" w:rsidRPr="0082713C" w:rsidRDefault="002B0B45" w:rsidP="00242341">
      <w:pPr>
        <w:widowControl w:val="0"/>
        <w:suppressAutoHyphens/>
        <w:spacing w:after="0" w:line="240" w:lineRule="auto"/>
        <w:jc w:val="both"/>
        <w:rPr>
          <w:rFonts w:ascii="Times New Roman" w:eastAsia="Times New Roman" w:hAnsi="Times New Roman" w:cs="Times New Roman"/>
          <w:lang w:val="en-US"/>
        </w:rPr>
      </w:pPr>
      <w:r w:rsidRPr="0082713C">
        <w:rPr>
          <w:rFonts w:ascii="Times New Roman" w:eastAsia="Times New Roman" w:hAnsi="Times New Roman" w:cs="Times New Roman"/>
          <w:lang w:val="en-US"/>
        </w:rPr>
        <w:tab/>
        <w:t>Article 72 of the Rules of Procedure of the Permanent Council concerning the power of the Permanent Council to agree on a site for a regular session when the General Assembly has not selected one; and</w:t>
      </w:r>
    </w:p>
    <w:p w14:paraId="2585AB40" w14:textId="77777777" w:rsidR="00B0054D" w:rsidRPr="0082713C" w:rsidRDefault="00B0054D" w:rsidP="00242341">
      <w:pPr>
        <w:widowControl w:val="0"/>
        <w:suppressAutoHyphens/>
        <w:spacing w:after="0" w:line="240" w:lineRule="auto"/>
        <w:jc w:val="both"/>
        <w:rPr>
          <w:rFonts w:ascii="Times New Roman" w:eastAsia="Times New Roman" w:hAnsi="Times New Roman" w:cs="Times New Roman"/>
          <w:lang w:val="en-US"/>
        </w:rPr>
      </w:pPr>
    </w:p>
    <w:p w14:paraId="68F79C4E" w14:textId="557CDE56" w:rsidR="00005E67" w:rsidRPr="0082713C" w:rsidRDefault="006C3B19" w:rsidP="00242341">
      <w:pPr>
        <w:suppressAutoHyphens/>
        <w:spacing w:after="0" w:line="240" w:lineRule="auto"/>
        <w:jc w:val="both"/>
        <w:rPr>
          <w:rFonts w:ascii="Times New Roman" w:eastAsia="Times New Roman" w:hAnsi="Times New Roman" w:cs="Times New Roman"/>
          <w:lang w:val="en-US"/>
        </w:rPr>
      </w:pPr>
      <w:r w:rsidRPr="0082713C">
        <w:rPr>
          <w:rFonts w:ascii="Times New Roman" w:hAnsi="Times New Roman" w:cs="Times New Roman"/>
          <w:lang w:val="en-US"/>
        </w:rPr>
        <w:tab/>
      </w:r>
      <w:r w:rsidRPr="0082713C">
        <w:rPr>
          <w:rFonts w:ascii="Times New Roman" w:eastAsia="Times New Roman" w:hAnsi="Times New Roman" w:cs="Times New Roman"/>
          <w:color w:val="000000"/>
          <w:lang w:val="en-US"/>
        </w:rPr>
        <w:t xml:space="preserve">That the General Assembly of the Organization of American States shall hold a regular session each year, preferably during the second quarter; </w:t>
      </w:r>
    </w:p>
    <w:p w14:paraId="1B077884" w14:textId="0E25432D" w:rsidR="004E5253" w:rsidRPr="0082713C" w:rsidRDefault="004E5253" w:rsidP="00242341">
      <w:pPr>
        <w:widowControl w:val="0"/>
        <w:suppressAutoHyphens/>
        <w:spacing w:after="0" w:line="240" w:lineRule="auto"/>
        <w:jc w:val="both"/>
        <w:rPr>
          <w:rFonts w:ascii="Times New Roman" w:eastAsia="Times New Roman" w:hAnsi="Times New Roman" w:cs="Times New Roman"/>
          <w:lang w:val="en-US"/>
        </w:rPr>
      </w:pPr>
    </w:p>
    <w:p w14:paraId="3C9AD667" w14:textId="2A63D617" w:rsidR="00B11849" w:rsidRPr="0082713C" w:rsidRDefault="00840EFE" w:rsidP="00242341">
      <w:pPr>
        <w:suppressAutoHyphens/>
        <w:spacing w:after="0" w:line="240" w:lineRule="auto"/>
        <w:ind w:firstLine="708"/>
        <w:jc w:val="both"/>
        <w:rPr>
          <w:rFonts w:ascii="Times New Roman" w:eastAsia="Times New Roman" w:hAnsi="Times New Roman" w:cs="Times New Roman"/>
          <w:lang w:val="en-US"/>
        </w:rPr>
      </w:pPr>
      <w:r w:rsidRPr="0082713C">
        <w:rPr>
          <w:rFonts w:ascii="Times New Roman" w:hAnsi="Times New Roman" w:cs="Times New Roman"/>
          <w:lang w:val="en-US"/>
        </w:rPr>
        <w:t>CONSIDERING that, according to resolution AG/RES. 2940 (XLIX-O/19), the General Assembly instructed the General Secretariat to submit to the Preparatory Committee a proposed overall budget level for 2021, as well as the tentative overall budget level for 2022, including the adjustment for cost of living and inflation, as necessary, in accordance with the current rules;</w:t>
      </w:r>
    </w:p>
    <w:p w14:paraId="4A9887CE" w14:textId="77777777" w:rsidR="007B13AD" w:rsidRPr="0082713C" w:rsidRDefault="007B13AD" w:rsidP="00242341">
      <w:pPr>
        <w:suppressAutoHyphens/>
        <w:spacing w:after="0" w:line="240" w:lineRule="auto"/>
        <w:rPr>
          <w:rFonts w:ascii="Times New Roman" w:eastAsia="Times New Roman" w:hAnsi="Times New Roman" w:cs="Times New Roman"/>
          <w:lang w:val="en-US"/>
        </w:rPr>
      </w:pPr>
    </w:p>
    <w:p w14:paraId="38A655FC" w14:textId="4A505480" w:rsidR="006C3B19" w:rsidRPr="0082713C" w:rsidRDefault="00890155" w:rsidP="00242341">
      <w:pPr>
        <w:suppressAutoHyphens/>
        <w:spacing w:after="0" w:line="240" w:lineRule="auto"/>
        <w:ind w:firstLine="708"/>
        <w:jc w:val="both"/>
        <w:rPr>
          <w:rFonts w:ascii="Times New Roman" w:eastAsia="Calibri" w:hAnsi="Times New Roman" w:cs="Times New Roman"/>
          <w:lang w:val="en-US"/>
        </w:rPr>
      </w:pPr>
      <w:r w:rsidRPr="0082713C">
        <w:rPr>
          <w:rFonts w:ascii="Times New Roman" w:hAnsi="Times New Roman" w:cs="Times New Roman"/>
          <w:lang w:val="en-US"/>
        </w:rPr>
        <w:t xml:space="preserve">UNDERSCORING resolution </w:t>
      </w:r>
      <w:r w:rsidRPr="0082713C">
        <w:rPr>
          <w:rFonts w:ascii="Times New Roman" w:eastAsia="Times New Roman" w:hAnsi="Times New Roman" w:cs="Times New Roman"/>
          <w:lang w:val="en-US"/>
        </w:rPr>
        <w:t>CP/RES. 1151 (2280/20)</w:t>
      </w:r>
      <w:r w:rsidRPr="0082713C">
        <w:rPr>
          <w:rFonts w:ascii="Times New Roman" w:hAnsi="Times New Roman" w:cs="Times New Roman"/>
          <w:lang w:val="en-US"/>
        </w:rPr>
        <w:t>,</w:t>
      </w:r>
      <w:r w:rsidR="000204B1" w:rsidRPr="0082713C">
        <w:rPr>
          <w:rFonts w:ascii="Times New Roman" w:hAnsi="Times New Roman" w:cs="Times New Roman"/>
          <w:lang w:val="en-US"/>
        </w:rPr>
        <w:t xml:space="preserve"> “</w:t>
      </w:r>
      <w:r w:rsidRPr="0082713C">
        <w:rPr>
          <w:rFonts w:ascii="Times New Roman" w:hAnsi="Times New Roman" w:cs="Times New Roman"/>
          <w:lang w:val="en-US"/>
        </w:rPr>
        <w:t>The OAS Response to the COVID-19 Pandemic,</w:t>
      </w:r>
      <w:r w:rsidR="000204B1" w:rsidRPr="0082713C">
        <w:rPr>
          <w:rFonts w:ascii="Times New Roman" w:hAnsi="Times New Roman" w:cs="Times New Roman"/>
          <w:lang w:val="en-US"/>
        </w:rPr>
        <w:t>”</w:t>
      </w:r>
      <w:r w:rsidRPr="0082713C">
        <w:rPr>
          <w:rFonts w:ascii="Times New Roman" w:hAnsi="Times New Roman" w:cs="Times New Roman"/>
          <w:lang w:val="en-US"/>
        </w:rPr>
        <w:t xml:space="preserve"> operative paragraph 9 of which resolves </w:t>
      </w:r>
      <w:r w:rsidR="000204B1" w:rsidRPr="0082713C">
        <w:rPr>
          <w:rFonts w:ascii="Times New Roman" w:hAnsi="Times New Roman" w:cs="Times New Roman"/>
          <w:lang w:val="en-US"/>
        </w:rPr>
        <w:t>“</w:t>
      </w:r>
      <w:r w:rsidRPr="0082713C">
        <w:rPr>
          <w:rFonts w:ascii="Times New Roman" w:hAnsi="Times New Roman" w:cs="Times New Roman"/>
          <w:lang w:val="en-US"/>
        </w:rPr>
        <w:t>[t]o continue to address, as a matter of priority, the impact of the COVID-19 pandemic in its work and in preparation for the fiftieth regular session of the OAS General Assembly</w:t>
      </w:r>
      <w:r w:rsidR="000204B1" w:rsidRPr="0082713C">
        <w:rPr>
          <w:rFonts w:ascii="Times New Roman" w:hAnsi="Times New Roman" w:cs="Times New Roman"/>
          <w:lang w:val="en-US"/>
        </w:rPr>
        <w:t>”</w:t>
      </w:r>
      <w:r w:rsidRPr="0082713C">
        <w:rPr>
          <w:rFonts w:ascii="Times New Roman" w:hAnsi="Times New Roman" w:cs="Times New Roman"/>
          <w:lang w:val="en-US"/>
        </w:rPr>
        <w:t xml:space="preserve">; and </w:t>
      </w:r>
    </w:p>
    <w:p w14:paraId="6AB2FE0C" w14:textId="610D2DB6" w:rsidR="00BF0356" w:rsidRPr="0082713C" w:rsidRDefault="00BF0356" w:rsidP="00242341">
      <w:pPr>
        <w:suppressAutoHyphens/>
        <w:spacing w:after="0" w:line="240" w:lineRule="auto"/>
        <w:ind w:firstLine="708"/>
        <w:jc w:val="both"/>
        <w:rPr>
          <w:rFonts w:ascii="Times New Roman" w:eastAsia="Batang" w:hAnsi="Times New Roman" w:cs="Times New Roman"/>
          <w:bCs/>
          <w:lang w:val="en-US"/>
        </w:rPr>
      </w:pPr>
      <w:r w:rsidRPr="0082713C">
        <w:rPr>
          <w:rFonts w:ascii="Times New Roman" w:hAnsi="Times New Roman" w:cs="Times New Roman"/>
          <w:lang w:val="en-US"/>
        </w:rPr>
        <w:lastRenderedPageBreak/>
        <w:t xml:space="preserve">RECALLING resolution </w:t>
      </w:r>
      <w:r w:rsidRPr="0082713C">
        <w:rPr>
          <w:rFonts w:ascii="Times New Roman" w:eastAsia="Times New Roman" w:hAnsi="Times New Roman" w:cs="Times New Roman"/>
          <w:lang w:val="en-US"/>
        </w:rPr>
        <w:t>CP/RES. 1150 (2280/20)</w:t>
      </w:r>
      <w:r w:rsidR="00627959" w:rsidRPr="0082713C">
        <w:rPr>
          <w:rStyle w:val="Hyperlink"/>
          <w:rFonts w:ascii="Times New Roman" w:eastAsia="Times New Roman" w:hAnsi="Times New Roman" w:cs="Times New Roman"/>
          <w:color w:val="0000FF"/>
          <w:u w:val="none"/>
          <w:lang w:val="en-US"/>
        </w:rPr>
        <w:t xml:space="preserve"> </w:t>
      </w:r>
      <w:r w:rsidR="000204B1" w:rsidRPr="0082713C">
        <w:rPr>
          <w:rFonts w:ascii="Times New Roman" w:hAnsi="Times New Roman" w:cs="Times New Roman"/>
          <w:lang w:val="en-US"/>
        </w:rPr>
        <w:t>“</w:t>
      </w:r>
      <w:r w:rsidRPr="0082713C">
        <w:rPr>
          <w:rFonts w:ascii="Times New Roman" w:hAnsi="Times New Roman" w:cs="Times New Roman"/>
          <w:lang w:val="en-US"/>
        </w:rPr>
        <w:t>Virtual Meetings of the Permanent Council Due to the COVID-19 Pandemic,</w:t>
      </w:r>
      <w:r w:rsidR="000204B1" w:rsidRPr="0082713C">
        <w:rPr>
          <w:rFonts w:ascii="Times New Roman" w:hAnsi="Times New Roman" w:cs="Times New Roman"/>
          <w:lang w:val="en-US"/>
        </w:rPr>
        <w:t>”</w:t>
      </w:r>
      <w:r w:rsidRPr="0082713C">
        <w:rPr>
          <w:rFonts w:ascii="Times New Roman" w:hAnsi="Times New Roman" w:cs="Times New Roman"/>
          <w:lang w:val="en-US"/>
        </w:rPr>
        <w:t xml:space="preserve"> adopted by the Permanent Council at its virtual special meeting of April 16, 2020,</w:t>
      </w:r>
    </w:p>
    <w:p w14:paraId="20F4DDAF" w14:textId="77777777" w:rsidR="008B7DE2" w:rsidRPr="0082713C" w:rsidRDefault="008B7DE2" w:rsidP="00242341">
      <w:pPr>
        <w:suppressAutoHyphens/>
        <w:spacing w:after="0" w:line="240" w:lineRule="auto"/>
        <w:jc w:val="both"/>
        <w:rPr>
          <w:rFonts w:ascii="Times New Roman" w:hAnsi="Times New Roman" w:cs="Times New Roman"/>
          <w:lang w:val="en-US"/>
        </w:rPr>
      </w:pPr>
    </w:p>
    <w:p w14:paraId="3ABAD8B2" w14:textId="6ECF79B9" w:rsidR="008B7DE2" w:rsidRPr="0082713C" w:rsidRDefault="00F8133B" w:rsidP="00242341">
      <w:pPr>
        <w:suppressAutoHyphens/>
        <w:spacing w:after="0" w:line="240" w:lineRule="auto"/>
        <w:jc w:val="both"/>
        <w:rPr>
          <w:rFonts w:ascii="Times New Roman" w:hAnsi="Times New Roman" w:cs="Times New Roman"/>
          <w:bCs/>
          <w:lang w:val="en-US"/>
        </w:rPr>
      </w:pPr>
      <w:r w:rsidRPr="0082713C">
        <w:rPr>
          <w:rFonts w:ascii="Times New Roman" w:hAnsi="Times New Roman" w:cs="Times New Roman"/>
          <w:lang w:val="en-US"/>
        </w:rPr>
        <w:t>RESOLVES:</w:t>
      </w:r>
    </w:p>
    <w:p w14:paraId="2533D6A6" w14:textId="14193837" w:rsidR="00F8133B" w:rsidRPr="0082713C" w:rsidRDefault="00F8133B" w:rsidP="00242341">
      <w:pPr>
        <w:suppressAutoHyphens/>
        <w:spacing w:after="0" w:line="240" w:lineRule="auto"/>
        <w:rPr>
          <w:rFonts w:ascii="Times New Roman" w:hAnsi="Times New Roman" w:cs="Times New Roman"/>
          <w:lang w:val="en-US"/>
        </w:rPr>
      </w:pPr>
    </w:p>
    <w:p w14:paraId="50BE75BF" w14:textId="15A913D5" w:rsidR="00F8133B" w:rsidRPr="0082713C" w:rsidRDefault="00CD1D94" w:rsidP="00242341">
      <w:pPr>
        <w:suppressAutoHyphens/>
        <w:spacing w:after="0" w:line="240" w:lineRule="auto"/>
        <w:ind w:firstLine="708"/>
        <w:jc w:val="both"/>
        <w:rPr>
          <w:rFonts w:ascii="Times New Roman" w:hAnsi="Times New Roman" w:cs="Times New Roman"/>
          <w:lang w:val="en-US"/>
        </w:rPr>
      </w:pPr>
      <w:r w:rsidRPr="0082713C">
        <w:rPr>
          <w:rFonts w:ascii="Times New Roman" w:hAnsi="Times New Roman" w:cs="Times New Roman"/>
          <w:lang w:val="en-US"/>
        </w:rPr>
        <w:t>1.</w:t>
      </w:r>
      <w:r w:rsidRPr="0082713C">
        <w:rPr>
          <w:rFonts w:ascii="Times New Roman" w:hAnsi="Times New Roman" w:cs="Times New Roman"/>
          <w:lang w:val="en-US"/>
        </w:rPr>
        <w:tab/>
        <w:t xml:space="preserve">That the fiftieth regular session of the General Assembly will be held at the headquarters of the Organization of American States in Washington, D.C., United States of America, in October 2020. </w:t>
      </w:r>
    </w:p>
    <w:p w14:paraId="07BAE6ED" w14:textId="77777777" w:rsidR="005F0C11" w:rsidRPr="0082713C" w:rsidRDefault="005F0C11" w:rsidP="00242341">
      <w:pPr>
        <w:suppressAutoHyphens/>
        <w:spacing w:after="0" w:line="240" w:lineRule="auto"/>
        <w:jc w:val="both"/>
        <w:rPr>
          <w:rFonts w:ascii="Times New Roman" w:hAnsi="Times New Roman" w:cs="Times New Roman"/>
          <w:lang w:val="en-US"/>
        </w:rPr>
      </w:pPr>
    </w:p>
    <w:p w14:paraId="10B775D6" w14:textId="71C2FBF8" w:rsidR="00F8133B" w:rsidRPr="0082713C" w:rsidRDefault="00CD1D94" w:rsidP="00242341">
      <w:pPr>
        <w:suppressAutoHyphens/>
        <w:spacing w:after="0" w:line="240" w:lineRule="auto"/>
        <w:ind w:firstLine="708"/>
        <w:jc w:val="both"/>
        <w:rPr>
          <w:rFonts w:ascii="Times New Roman" w:hAnsi="Times New Roman" w:cs="Times New Roman"/>
          <w:lang w:val="en-US"/>
        </w:rPr>
      </w:pPr>
      <w:r w:rsidRPr="0082713C">
        <w:rPr>
          <w:rFonts w:ascii="Times New Roman" w:hAnsi="Times New Roman" w:cs="Times New Roman"/>
          <w:lang w:val="en-US"/>
        </w:rPr>
        <w:t>2.</w:t>
      </w:r>
      <w:r w:rsidRPr="0082713C">
        <w:rPr>
          <w:rFonts w:ascii="Times New Roman" w:hAnsi="Times New Roman" w:cs="Times New Roman"/>
          <w:lang w:val="en-US"/>
        </w:rPr>
        <w:tab/>
        <w:t>That the Permanent Council will in due course decide on the exact date on which the fiftieth regular session of the General Assembly will be held</w:t>
      </w:r>
      <w:r w:rsidR="00551B13" w:rsidRPr="0082713C">
        <w:rPr>
          <w:rFonts w:ascii="Times New Roman" w:hAnsi="Times New Roman" w:cs="Times New Roman"/>
          <w:lang w:val="en-US"/>
        </w:rPr>
        <w:t>,</w:t>
      </w:r>
      <w:r w:rsidR="00434385" w:rsidRPr="0082713C">
        <w:rPr>
          <w:rFonts w:ascii="Times New Roman" w:hAnsi="Times New Roman" w:cs="Times New Roman"/>
          <w:lang w:val="en-US"/>
        </w:rPr>
        <w:t xml:space="preserve"> doing so at least 60 days in advance</w:t>
      </w:r>
      <w:r w:rsidR="0016429F" w:rsidRPr="0082713C">
        <w:rPr>
          <w:rFonts w:ascii="Times New Roman" w:hAnsi="Times New Roman" w:cs="Times New Roman"/>
          <w:lang w:val="en-US"/>
        </w:rPr>
        <w:t>,</w:t>
      </w:r>
      <w:r w:rsidR="00516646" w:rsidRPr="0082713C">
        <w:rPr>
          <w:rFonts w:ascii="Times New Roman" w:hAnsi="Times New Roman" w:cs="Times New Roman"/>
          <w:lang w:val="en-US"/>
        </w:rPr>
        <w:t xml:space="preserve"> </w:t>
      </w:r>
      <w:r w:rsidR="00434385" w:rsidRPr="0082713C">
        <w:rPr>
          <w:rFonts w:ascii="Times New Roman" w:hAnsi="Times New Roman" w:cs="Times New Roman"/>
          <w:lang w:val="en-US"/>
        </w:rPr>
        <w:t xml:space="preserve">in </w:t>
      </w:r>
      <w:r w:rsidR="0016429F" w:rsidRPr="0082713C">
        <w:rPr>
          <w:rFonts w:ascii="Times New Roman" w:hAnsi="Times New Roman" w:cs="Times New Roman"/>
          <w:lang w:val="en-US"/>
        </w:rPr>
        <w:t xml:space="preserve">accordance </w:t>
      </w:r>
      <w:r w:rsidR="009C1CBE" w:rsidRPr="0082713C">
        <w:rPr>
          <w:rFonts w:ascii="Times New Roman" w:hAnsi="Times New Roman" w:cs="Times New Roman"/>
          <w:lang w:val="en-US"/>
        </w:rPr>
        <w:t>with Article 46 of the Rules of Procedure of the General Assembly</w:t>
      </w:r>
      <w:r w:rsidRPr="0082713C">
        <w:rPr>
          <w:rFonts w:ascii="Times New Roman" w:hAnsi="Times New Roman" w:cs="Times New Roman"/>
          <w:lang w:val="en-US"/>
        </w:rPr>
        <w:t>.</w:t>
      </w:r>
    </w:p>
    <w:p w14:paraId="47B3486B" w14:textId="77777777" w:rsidR="005F0C11" w:rsidRPr="0082713C" w:rsidRDefault="005F0C11" w:rsidP="00242341">
      <w:pPr>
        <w:suppressAutoHyphens/>
        <w:spacing w:after="0" w:line="240" w:lineRule="auto"/>
        <w:rPr>
          <w:rFonts w:ascii="Times New Roman" w:hAnsi="Times New Roman" w:cs="Times New Roman"/>
          <w:lang w:val="en-US"/>
        </w:rPr>
      </w:pPr>
    </w:p>
    <w:p w14:paraId="5E2DD5FA" w14:textId="557219BF" w:rsidR="00F8133B" w:rsidRPr="0082713C" w:rsidRDefault="00CD1D94" w:rsidP="00242341">
      <w:pPr>
        <w:spacing w:after="0" w:line="240" w:lineRule="auto"/>
        <w:ind w:firstLine="720"/>
        <w:jc w:val="both"/>
        <w:rPr>
          <w:rFonts w:ascii="Times New Roman" w:hAnsi="Times New Roman" w:cs="Times New Roman"/>
          <w:lang w:val="en-US"/>
        </w:rPr>
      </w:pPr>
      <w:r w:rsidRPr="0082713C">
        <w:rPr>
          <w:rFonts w:ascii="Times New Roman" w:hAnsi="Times New Roman" w:cs="Times New Roman"/>
          <w:lang w:val="en-US"/>
        </w:rPr>
        <w:t>3.</w:t>
      </w:r>
      <w:r w:rsidRPr="0082713C">
        <w:rPr>
          <w:rFonts w:ascii="Times New Roman" w:hAnsi="Times New Roman" w:cs="Times New Roman"/>
          <w:lang w:val="en-US"/>
        </w:rPr>
        <w:tab/>
      </w:r>
      <w:r w:rsidR="004F44D5" w:rsidRPr="0082713C">
        <w:rPr>
          <w:rFonts w:ascii="Times New Roman" w:hAnsi="Times New Roman" w:cs="Times New Roman"/>
          <w:lang w:val="en-US"/>
        </w:rPr>
        <w:t xml:space="preserve">To install the Preparatory Commission in order to </w:t>
      </w:r>
      <w:r w:rsidR="007E7CEA" w:rsidRPr="0082713C">
        <w:rPr>
          <w:rFonts w:ascii="Times New Roman" w:hAnsi="Times New Roman" w:cs="Times New Roman"/>
          <w:lang w:val="en-US"/>
        </w:rPr>
        <w:t xml:space="preserve">come to </w:t>
      </w:r>
      <w:r w:rsidR="004F44D5" w:rsidRPr="0082713C">
        <w:rPr>
          <w:rFonts w:ascii="Times New Roman" w:hAnsi="Times New Roman" w:cs="Times New Roman"/>
          <w:lang w:val="en-US"/>
        </w:rPr>
        <w:t xml:space="preserve">agreement on </w:t>
      </w:r>
      <w:r w:rsidRPr="0082713C">
        <w:rPr>
          <w:rFonts w:ascii="Times New Roman" w:hAnsi="Times New Roman" w:cs="Times New Roman"/>
          <w:lang w:val="en-US"/>
        </w:rPr>
        <w:t>the theme of the General Assembly</w:t>
      </w:r>
      <w:r w:rsidR="00DC4741" w:rsidRPr="0082713C">
        <w:rPr>
          <w:rFonts w:ascii="Times New Roman" w:hAnsi="Times New Roman" w:cs="Times New Roman"/>
          <w:lang w:val="en-US"/>
        </w:rPr>
        <w:t xml:space="preserve"> </w:t>
      </w:r>
      <w:r w:rsidR="001B74D6" w:rsidRPr="0082713C">
        <w:rPr>
          <w:rFonts w:ascii="Times New Roman" w:hAnsi="Times New Roman" w:cs="Times New Roman"/>
          <w:lang w:val="en-US"/>
        </w:rPr>
        <w:t>and other aspects</w:t>
      </w:r>
      <w:r w:rsidR="00306E77" w:rsidRPr="0082713C">
        <w:rPr>
          <w:rFonts w:ascii="Times New Roman" w:hAnsi="Times New Roman" w:cs="Times New Roman"/>
          <w:lang w:val="en-US"/>
        </w:rPr>
        <w:t xml:space="preserve"> </w:t>
      </w:r>
      <w:r w:rsidR="001A48B4" w:rsidRPr="0082713C">
        <w:rPr>
          <w:rFonts w:ascii="Times New Roman" w:hAnsi="Times New Roman" w:cs="Times New Roman"/>
          <w:lang w:val="en-US"/>
        </w:rPr>
        <w:t xml:space="preserve">of the preparations for </w:t>
      </w:r>
      <w:r w:rsidR="00526174" w:rsidRPr="0082713C">
        <w:rPr>
          <w:rFonts w:ascii="Times New Roman" w:hAnsi="Times New Roman" w:cs="Times New Roman"/>
          <w:lang w:val="en-US"/>
        </w:rPr>
        <w:t xml:space="preserve">its fiftieth regular session </w:t>
      </w:r>
      <w:r w:rsidR="00934287" w:rsidRPr="0082713C">
        <w:rPr>
          <w:rFonts w:ascii="Times New Roman" w:hAnsi="Times New Roman" w:cs="Times New Roman"/>
          <w:lang w:val="en-US"/>
        </w:rPr>
        <w:t>that require a decision</w:t>
      </w:r>
      <w:r w:rsidR="000850F4" w:rsidRPr="0082713C">
        <w:rPr>
          <w:rFonts w:ascii="Times New Roman" w:hAnsi="Times New Roman" w:cs="Times New Roman"/>
          <w:lang w:val="en-US"/>
        </w:rPr>
        <w:t>,</w:t>
      </w:r>
      <w:r w:rsidR="00934287" w:rsidRPr="0082713C">
        <w:rPr>
          <w:rFonts w:ascii="Times New Roman" w:hAnsi="Times New Roman" w:cs="Times New Roman"/>
          <w:lang w:val="en-US"/>
        </w:rPr>
        <w:t xml:space="preserve"> in accordance with </w:t>
      </w:r>
      <w:r w:rsidR="00516502" w:rsidRPr="0082713C">
        <w:rPr>
          <w:rFonts w:ascii="Times New Roman" w:hAnsi="Times New Roman" w:cs="Times New Roman"/>
          <w:lang w:val="en-US"/>
        </w:rPr>
        <w:t>the Rules of Procedure</w:t>
      </w:r>
      <w:r w:rsidRPr="0082713C">
        <w:rPr>
          <w:rFonts w:ascii="Times New Roman" w:hAnsi="Times New Roman" w:cs="Times New Roman"/>
          <w:lang w:val="en-US"/>
        </w:rPr>
        <w:t>.</w:t>
      </w:r>
    </w:p>
    <w:p w14:paraId="06046CB7" w14:textId="77777777" w:rsidR="00B0054D" w:rsidRPr="0082713C" w:rsidRDefault="00B0054D" w:rsidP="00242341">
      <w:pPr>
        <w:suppressAutoHyphens/>
        <w:spacing w:after="0" w:line="240" w:lineRule="auto"/>
        <w:jc w:val="both"/>
        <w:rPr>
          <w:rFonts w:ascii="Times New Roman" w:hAnsi="Times New Roman" w:cs="Times New Roman"/>
          <w:lang w:val="en-US"/>
        </w:rPr>
      </w:pPr>
    </w:p>
    <w:p w14:paraId="175A9DFC" w14:textId="080F6CA7" w:rsidR="002C745F" w:rsidRPr="0082713C" w:rsidRDefault="009013C4" w:rsidP="00242341">
      <w:pPr>
        <w:suppressAutoHyphens/>
        <w:spacing w:after="0" w:line="240" w:lineRule="auto"/>
        <w:ind w:firstLine="708"/>
        <w:jc w:val="both"/>
        <w:rPr>
          <w:rFonts w:ascii="Times New Roman" w:hAnsi="Times New Roman" w:cs="Times New Roman"/>
          <w:lang w:val="en-US"/>
        </w:rPr>
      </w:pPr>
      <w:r w:rsidRPr="0082713C">
        <w:rPr>
          <w:rFonts w:ascii="Times New Roman" w:hAnsi="Times New Roman" w:cs="Times New Roman"/>
          <w:lang w:val="en-US"/>
        </w:rPr>
        <w:t>4</w:t>
      </w:r>
      <w:r w:rsidR="00CD1D94" w:rsidRPr="0082713C">
        <w:rPr>
          <w:rFonts w:ascii="Times New Roman" w:hAnsi="Times New Roman" w:cs="Times New Roman"/>
          <w:lang w:val="en-US"/>
        </w:rPr>
        <w:t>.</w:t>
      </w:r>
      <w:r w:rsidR="00CD1D94" w:rsidRPr="0082713C">
        <w:rPr>
          <w:rFonts w:ascii="Times New Roman" w:hAnsi="Times New Roman" w:cs="Times New Roman"/>
          <w:lang w:val="en-US"/>
        </w:rPr>
        <w:tab/>
        <w:t>To present the program-budget of the Organization of American States for 2021, as well as the tentative overall budget level for 2022, for consideration by the General Assembly at its fiftieth regular session.</w:t>
      </w:r>
    </w:p>
    <w:p w14:paraId="59D3F206" w14:textId="77777777" w:rsidR="005F0C11" w:rsidRPr="0082713C" w:rsidRDefault="005F0C11" w:rsidP="00242341">
      <w:pPr>
        <w:suppressAutoHyphens/>
        <w:spacing w:after="0" w:line="240" w:lineRule="auto"/>
        <w:jc w:val="both"/>
        <w:rPr>
          <w:rFonts w:ascii="Times New Roman" w:hAnsi="Times New Roman" w:cs="Times New Roman"/>
          <w:lang w:val="en-US"/>
        </w:rPr>
      </w:pPr>
    </w:p>
    <w:p w14:paraId="5237F693" w14:textId="7022FCC3" w:rsidR="00B81774" w:rsidRPr="0082713C" w:rsidRDefault="009013C4" w:rsidP="00242341">
      <w:pPr>
        <w:suppressAutoHyphens/>
        <w:spacing w:after="0" w:line="240" w:lineRule="auto"/>
        <w:ind w:firstLine="708"/>
        <w:jc w:val="both"/>
        <w:rPr>
          <w:rFonts w:ascii="Times New Roman" w:hAnsi="Times New Roman" w:cs="Times New Roman"/>
          <w:lang w:val="en-US"/>
        </w:rPr>
      </w:pPr>
      <w:r w:rsidRPr="0082713C">
        <w:rPr>
          <w:rFonts w:ascii="Times New Roman" w:hAnsi="Times New Roman" w:cs="Times New Roman"/>
          <w:lang w:val="en-US"/>
        </w:rPr>
        <w:t>5</w:t>
      </w:r>
      <w:r w:rsidR="00B81774" w:rsidRPr="0082713C">
        <w:rPr>
          <w:rFonts w:ascii="Times New Roman" w:hAnsi="Times New Roman" w:cs="Times New Roman"/>
          <w:lang w:val="en-US"/>
        </w:rPr>
        <w:t>.</w:t>
      </w:r>
      <w:r w:rsidR="00B81774" w:rsidRPr="0082713C">
        <w:rPr>
          <w:rFonts w:ascii="Times New Roman" w:hAnsi="Times New Roman" w:cs="Times New Roman"/>
          <w:lang w:val="en-US"/>
        </w:rPr>
        <w:tab/>
        <w:t xml:space="preserve">To instruct the Secretariat to prepare, for consideration by the Permanent Council, a contingency plan in the event that it should prove necessary to hold the General Assembly </w:t>
      </w:r>
      <w:r w:rsidR="00181E19" w:rsidRPr="0082713C">
        <w:rPr>
          <w:rFonts w:ascii="Times New Roman" w:hAnsi="Times New Roman" w:cs="Times New Roman"/>
          <w:lang w:val="en-US"/>
        </w:rPr>
        <w:t xml:space="preserve">by </w:t>
      </w:r>
      <w:r w:rsidR="009658F8" w:rsidRPr="0082713C">
        <w:rPr>
          <w:rFonts w:ascii="Times New Roman" w:hAnsi="Times New Roman" w:cs="Times New Roman"/>
          <w:lang w:val="en-US"/>
        </w:rPr>
        <w:t>remote</w:t>
      </w:r>
      <w:r w:rsidR="00181E19" w:rsidRPr="0082713C">
        <w:rPr>
          <w:rFonts w:ascii="Times New Roman" w:hAnsi="Times New Roman" w:cs="Times New Roman"/>
          <w:lang w:val="en-US"/>
        </w:rPr>
        <w:t xml:space="preserve"> means</w:t>
      </w:r>
      <w:r w:rsidR="005F6628" w:rsidRPr="0082713C">
        <w:rPr>
          <w:rFonts w:ascii="Times New Roman" w:hAnsi="Times New Roman" w:cs="Times New Roman"/>
          <w:lang w:val="en-US"/>
        </w:rPr>
        <w:t xml:space="preserve">, </w:t>
      </w:r>
      <w:r w:rsidR="00ED1934" w:rsidRPr="0082713C">
        <w:rPr>
          <w:rFonts w:ascii="Times New Roman" w:hAnsi="Times New Roman" w:cs="Times New Roman"/>
          <w:lang w:val="en-US"/>
        </w:rPr>
        <w:t xml:space="preserve">whether </w:t>
      </w:r>
      <w:r w:rsidR="00932D21" w:rsidRPr="0082713C">
        <w:rPr>
          <w:rFonts w:ascii="Times New Roman" w:hAnsi="Times New Roman" w:cs="Times New Roman"/>
          <w:lang w:val="en-US"/>
        </w:rPr>
        <w:t xml:space="preserve">totally </w:t>
      </w:r>
      <w:r w:rsidR="005F6628" w:rsidRPr="0082713C">
        <w:rPr>
          <w:rFonts w:ascii="Times New Roman" w:hAnsi="Times New Roman" w:cs="Times New Roman"/>
          <w:lang w:val="en-US"/>
        </w:rPr>
        <w:t>or partially</w:t>
      </w:r>
      <w:r w:rsidR="00B81774" w:rsidRPr="0082713C">
        <w:rPr>
          <w:rFonts w:ascii="Times New Roman" w:hAnsi="Times New Roman" w:cs="Times New Roman"/>
          <w:lang w:val="en-US"/>
        </w:rPr>
        <w:t xml:space="preserve">. That contingency plan is to be presented to the Permanent Council for </w:t>
      </w:r>
      <w:r w:rsidR="00B0054D" w:rsidRPr="0082713C">
        <w:rPr>
          <w:rFonts w:ascii="Times New Roman" w:hAnsi="Times New Roman" w:cs="Times New Roman"/>
          <w:lang w:val="en-US"/>
        </w:rPr>
        <w:t xml:space="preserve">consideration no later than </w:t>
      </w:r>
      <w:r w:rsidR="009658F8" w:rsidRPr="0082713C">
        <w:rPr>
          <w:rFonts w:ascii="Times New Roman" w:hAnsi="Times New Roman" w:cs="Times New Roman"/>
          <w:lang w:val="en-US"/>
        </w:rPr>
        <w:t>the third week in June</w:t>
      </w:r>
      <w:r w:rsidR="00B81774" w:rsidRPr="0082713C">
        <w:rPr>
          <w:rFonts w:ascii="Times New Roman" w:hAnsi="Times New Roman" w:cs="Times New Roman"/>
          <w:lang w:val="en-US"/>
        </w:rPr>
        <w:t>.</w:t>
      </w:r>
      <w:r w:rsidR="00B81774" w:rsidRPr="0082713C">
        <w:rPr>
          <w:rFonts w:ascii="Times New Roman" w:hAnsi="Times New Roman" w:cs="Times New Roman"/>
          <w:strike/>
          <w:lang w:val="en-US"/>
        </w:rPr>
        <w:t xml:space="preserve"> </w:t>
      </w:r>
    </w:p>
    <w:p w14:paraId="3A6B9054" w14:textId="77777777" w:rsidR="00901C2E" w:rsidRPr="0082713C" w:rsidRDefault="00901C2E" w:rsidP="00242341">
      <w:pPr>
        <w:widowControl w:val="0"/>
        <w:suppressAutoHyphens/>
        <w:autoSpaceDE w:val="0"/>
        <w:autoSpaceDN w:val="0"/>
        <w:spacing w:after="0" w:line="240" w:lineRule="auto"/>
        <w:jc w:val="both"/>
        <w:rPr>
          <w:rFonts w:ascii="Times New Roman" w:eastAsia="Times New Roman" w:hAnsi="Times New Roman" w:cs="Times New Roman"/>
          <w:lang w:val="en-US"/>
        </w:rPr>
      </w:pPr>
    </w:p>
    <w:p w14:paraId="4D6C4D87" w14:textId="18C46D81" w:rsidR="00FB308B" w:rsidRPr="0082713C" w:rsidRDefault="009013C4" w:rsidP="00242341">
      <w:pPr>
        <w:suppressAutoHyphens/>
        <w:spacing w:after="0" w:line="240" w:lineRule="auto"/>
        <w:ind w:firstLine="708"/>
        <w:jc w:val="both"/>
        <w:rPr>
          <w:rFonts w:ascii="Times New Roman" w:eastAsia="Times New Roman" w:hAnsi="Times New Roman" w:cs="Times New Roman"/>
          <w:lang w:val="en-US"/>
        </w:rPr>
      </w:pPr>
      <w:r w:rsidRPr="0082713C">
        <w:rPr>
          <w:rFonts w:ascii="Times New Roman" w:eastAsia="Times New Roman" w:hAnsi="Times New Roman" w:cs="Times New Roman"/>
          <w:lang w:val="en-US"/>
        </w:rPr>
        <w:t>6.</w:t>
      </w:r>
      <w:r w:rsidRPr="0082713C">
        <w:rPr>
          <w:rFonts w:ascii="Times New Roman" w:eastAsia="Times New Roman" w:hAnsi="Times New Roman" w:cs="Times New Roman"/>
          <w:lang w:val="en-US"/>
        </w:rPr>
        <w:tab/>
      </w:r>
      <w:r w:rsidR="00FB308B" w:rsidRPr="0082713C">
        <w:rPr>
          <w:rFonts w:ascii="Times New Roman" w:eastAsia="Times New Roman" w:hAnsi="Times New Roman" w:cs="Times New Roman"/>
          <w:lang w:val="en-US"/>
        </w:rPr>
        <w:t>To request the Secretary General to forward this resolution to the organs, agencies, and entities of the Organization.</w:t>
      </w:r>
    </w:p>
    <w:p w14:paraId="4EE70D22" w14:textId="02643201" w:rsidR="00FB308B" w:rsidRPr="0082713C" w:rsidRDefault="00242341" w:rsidP="00B0054D">
      <w:pPr>
        <w:widowControl w:val="0"/>
        <w:spacing w:after="0" w:line="360" w:lineRule="auto"/>
        <w:rPr>
          <w:rFonts w:ascii="Times New Roman" w:eastAsia="Batang" w:hAnsi="Times New Roman" w:cs="Times New Roman"/>
          <w:lang w:val="en-US"/>
        </w:rPr>
      </w:pPr>
      <w:r w:rsidRPr="0082713C">
        <w:rPr>
          <w:rFonts w:ascii="Times New Roman" w:eastAsia="Batang" w:hAnsi="Times New Roman" w:cs="Times New Roman"/>
          <w:noProof/>
          <w:lang w:val="en-US"/>
        </w:rPr>
        <mc:AlternateContent>
          <mc:Choice Requires="wps">
            <w:drawing>
              <wp:anchor distT="0" distB="0" distL="114300" distR="114300" simplePos="0" relativeHeight="251657216" behindDoc="0" locked="1" layoutInCell="1" allowOverlap="1" wp14:anchorId="58DF14EC" wp14:editId="0BE64B2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9E3B1C3" w14:textId="47F7E26A" w:rsidR="00242341" w:rsidRPr="00242341" w:rsidRDefault="0024234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CP42358E01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F14EC" id="_x0000_t202" coordsize="21600,21600" o:spt="202" path="m,l,21600r21600,l21600,xe">
                <v:stroke joinstyle="miter"/>
                <v:path gradientshapeok="t" o:connecttype="rect"/>
              </v:shapetype>
              <v:shape id="Text Box 2"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EcMC8HRAgAAGgYAAA4AAAAAAAAAAAAAAAAALgIAAGRycy9lMm9E&#10;b2MueG1sUEsBAi0AFAAGAAgAAAAhAL8gwNffAAAADQEAAA8AAAAAAAAAAAAAAAAAKwUAAGRycy9k&#10;b3ducmV2LnhtbFBLBQYAAAAABAAEAPMAAAA3BgAAAAA=&#10;" filled="f" stroked="f">
                <v:stroke joinstyle="round"/>
                <v:path arrowok="t"/>
                <v:textbox>
                  <w:txbxContent>
                    <w:p w14:paraId="09E3B1C3" w14:textId="47F7E26A" w:rsidR="00242341" w:rsidRPr="00242341" w:rsidRDefault="0024234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CP42358E01</w:t>
                      </w:r>
                      <w:r>
                        <w:rPr>
                          <w:rFonts w:ascii="Times New Roman" w:hAnsi="Times New Roman" w:cs="Times New Roman"/>
                          <w:sz w:val="18"/>
                        </w:rPr>
                        <w:fldChar w:fldCharType="end"/>
                      </w:r>
                    </w:p>
                  </w:txbxContent>
                </v:textbox>
                <w10:wrap anchory="page"/>
                <w10:anchorlock/>
              </v:shape>
            </w:pict>
          </mc:Fallback>
        </mc:AlternateContent>
      </w:r>
    </w:p>
    <w:sectPr w:rsidR="00FB308B" w:rsidRPr="0082713C" w:rsidSect="009013C4">
      <w:headerReference w:type="default" r:id="rId9"/>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4078" w14:textId="77777777" w:rsidR="00296374" w:rsidRDefault="00296374" w:rsidP="00BF08C0">
      <w:pPr>
        <w:spacing w:after="0" w:line="240" w:lineRule="auto"/>
      </w:pPr>
      <w:r>
        <w:separator/>
      </w:r>
    </w:p>
  </w:endnote>
  <w:endnote w:type="continuationSeparator" w:id="0">
    <w:p w14:paraId="6E889B9B" w14:textId="77777777" w:rsidR="00296374" w:rsidRDefault="00296374" w:rsidP="00BF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C4F6" w14:textId="77777777" w:rsidR="00296374" w:rsidRDefault="00296374" w:rsidP="00BF08C0">
      <w:pPr>
        <w:spacing w:after="0" w:line="240" w:lineRule="auto"/>
      </w:pPr>
      <w:r>
        <w:separator/>
      </w:r>
    </w:p>
  </w:footnote>
  <w:footnote w:type="continuationSeparator" w:id="0">
    <w:p w14:paraId="4093F341" w14:textId="77777777" w:rsidR="00296374" w:rsidRDefault="00296374" w:rsidP="00BF0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006909"/>
      <w:docPartObj>
        <w:docPartGallery w:val="Page Numbers (Top of Page)"/>
        <w:docPartUnique/>
      </w:docPartObj>
    </w:sdtPr>
    <w:sdtEndPr>
      <w:rPr>
        <w:noProof/>
      </w:rPr>
    </w:sdtEndPr>
    <w:sdtContent>
      <w:p w14:paraId="3B19FC7D" w14:textId="48FD44A8" w:rsidR="00BF08C0" w:rsidRPr="009561B2" w:rsidRDefault="009561B2">
        <w:pPr>
          <w:pStyle w:val="Header"/>
          <w:jc w:val="cente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PAGE   \* MERGEFORMAT </w:instrText>
        </w:r>
        <w:r>
          <w:rPr>
            <w:rFonts w:ascii="Times New Roman" w:hAnsi="Times New Roman" w:cs="Times New Roman"/>
            <w:lang w:val="en-US"/>
          </w:rPr>
          <w:fldChar w:fldCharType="separate"/>
        </w:r>
        <w:r w:rsidR="00724958">
          <w:rPr>
            <w:rFonts w:ascii="Times New Roman" w:hAnsi="Times New Roman" w:cs="Times New Roman"/>
            <w:noProof/>
            <w:lang w:val="en-US"/>
          </w:rPr>
          <w:t>2</w:t>
        </w:r>
        <w:r>
          <w:rPr>
            <w:rFonts w:ascii="Times New Roman" w:hAnsi="Times New Roman" w:cs="Times New Roman"/>
            <w:noProof/>
            <w:lang w:val="en-US"/>
          </w:rPr>
          <w:fldChar w:fldCharType="end"/>
        </w:r>
        <w:r>
          <w:rPr>
            <w:rFonts w:ascii="Times New Roman" w:hAnsi="Times New Roman" w:cs="Times New Roman"/>
            <w:noProof/>
            <w:lang w:val="en-US"/>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32757C4F"/>
    <w:multiLevelType w:val="hybridMultilevel"/>
    <w:tmpl w:val="DC0672B4"/>
    <w:lvl w:ilvl="0" w:tplc="0409000F">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B100F67"/>
    <w:multiLevelType w:val="hybridMultilevel"/>
    <w:tmpl w:val="C0D067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83AF9"/>
    <w:multiLevelType w:val="hybridMultilevel"/>
    <w:tmpl w:val="245C69F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C96598"/>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5" w15:restartNumberingAfterBreak="0">
    <w:nsid w:val="6AD959D5"/>
    <w:multiLevelType w:val="hybridMultilevel"/>
    <w:tmpl w:val="35F67C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54EA8"/>
    <w:multiLevelType w:val="hybridMultilevel"/>
    <w:tmpl w:val="0B1EC1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B"/>
    <w:rsid w:val="00005E67"/>
    <w:rsid w:val="000204B1"/>
    <w:rsid w:val="00040513"/>
    <w:rsid w:val="0004493E"/>
    <w:rsid w:val="00051F90"/>
    <w:rsid w:val="000838EF"/>
    <w:rsid w:val="000850F4"/>
    <w:rsid w:val="000F501C"/>
    <w:rsid w:val="00120A0B"/>
    <w:rsid w:val="001352F8"/>
    <w:rsid w:val="001410F1"/>
    <w:rsid w:val="0016429F"/>
    <w:rsid w:val="001769DA"/>
    <w:rsid w:val="00181E19"/>
    <w:rsid w:val="001A48B4"/>
    <w:rsid w:val="001B74D6"/>
    <w:rsid w:val="001E2BC7"/>
    <w:rsid w:val="001F3983"/>
    <w:rsid w:val="00217058"/>
    <w:rsid w:val="00234ECC"/>
    <w:rsid w:val="00242341"/>
    <w:rsid w:val="0024329F"/>
    <w:rsid w:val="00250748"/>
    <w:rsid w:val="002547F3"/>
    <w:rsid w:val="00285646"/>
    <w:rsid w:val="00296374"/>
    <w:rsid w:val="002A084A"/>
    <w:rsid w:val="002B0B45"/>
    <w:rsid w:val="002C621B"/>
    <w:rsid w:val="002C745F"/>
    <w:rsid w:val="002E48C8"/>
    <w:rsid w:val="002E58C0"/>
    <w:rsid w:val="00306E77"/>
    <w:rsid w:val="00335BAB"/>
    <w:rsid w:val="003B0127"/>
    <w:rsid w:val="003B6E3E"/>
    <w:rsid w:val="003C013E"/>
    <w:rsid w:val="003C2EC5"/>
    <w:rsid w:val="0041415A"/>
    <w:rsid w:val="0043240E"/>
    <w:rsid w:val="00434385"/>
    <w:rsid w:val="00436DEF"/>
    <w:rsid w:val="004427B7"/>
    <w:rsid w:val="0045403C"/>
    <w:rsid w:val="00476E2B"/>
    <w:rsid w:val="004A0712"/>
    <w:rsid w:val="004C04AF"/>
    <w:rsid w:val="004C21CB"/>
    <w:rsid w:val="004D137B"/>
    <w:rsid w:val="004E5253"/>
    <w:rsid w:val="004F44D5"/>
    <w:rsid w:val="00500D1F"/>
    <w:rsid w:val="005103CA"/>
    <w:rsid w:val="00516502"/>
    <w:rsid w:val="00516646"/>
    <w:rsid w:val="00526174"/>
    <w:rsid w:val="00532C7D"/>
    <w:rsid w:val="0054233E"/>
    <w:rsid w:val="00551B13"/>
    <w:rsid w:val="00576AE2"/>
    <w:rsid w:val="00581BB9"/>
    <w:rsid w:val="00585801"/>
    <w:rsid w:val="005B575D"/>
    <w:rsid w:val="005C1055"/>
    <w:rsid w:val="005E05C3"/>
    <w:rsid w:val="005F0C11"/>
    <w:rsid w:val="005F1A46"/>
    <w:rsid w:val="005F6628"/>
    <w:rsid w:val="00627959"/>
    <w:rsid w:val="00627B08"/>
    <w:rsid w:val="00655F82"/>
    <w:rsid w:val="00691D5D"/>
    <w:rsid w:val="006B237A"/>
    <w:rsid w:val="006C10B9"/>
    <w:rsid w:val="006C3B19"/>
    <w:rsid w:val="006E2A98"/>
    <w:rsid w:val="006F34A1"/>
    <w:rsid w:val="00701082"/>
    <w:rsid w:val="00724958"/>
    <w:rsid w:val="00776187"/>
    <w:rsid w:val="007A219D"/>
    <w:rsid w:val="007A6C68"/>
    <w:rsid w:val="007B13AD"/>
    <w:rsid w:val="007C5415"/>
    <w:rsid w:val="007E7CEA"/>
    <w:rsid w:val="007F7C6E"/>
    <w:rsid w:val="007F7CA5"/>
    <w:rsid w:val="008116A7"/>
    <w:rsid w:val="00821C01"/>
    <w:rsid w:val="0082713C"/>
    <w:rsid w:val="008300EB"/>
    <w:rsid w:val="00840EFE"/>
    <w:rsid w:val="00867C2B"/>
    <w:rsid w:val="00885958"/>
    <w:rsid w:val="00890155"/>
    <w:rsid w:val="008B7DE2"/>
    <w:rsid w:val="008C188C"/>
    <w:rsid w:val="008E5E5B"/>
    <w:rsid w:val="008F60BE"/>
    <w:rsid w:val="009013C4"/>
    <w:rsid w:val="00901C2E"/>
    <w:rsid w:val="0091136C"/>
    <w:rsid w:val="00921D10"/>
    <w:rsid w:val="00932D21"/>
    <w:rsid w:val="009333A1"/>
    <w:rsid w:val="009333FD"/>
    <w:rsid w:val="00934287"/>
    <w:rsid w:val="00942D0A"/>
    <w:rsid w:val="00956000"/>
    <w:rsid w:val="009561B2"/>
    <w:rsid w:val="009658F8"/>
    <w:rsid w:val="00997F79"/>
    <w:rsid w:val="009B15E0"/>
    <w:rsid w:val="009B1684"/>
    <w:rsid w:val="009C1CBE"/>
    <w:rsid w:val="009D24C1"/>
    <w:rsid w:val="009E604C"/>
    <w:rsid w:val="009F13BF"/>
    <w:rsid w:val="00A02225"/>
    <w:rsid w:val="00A171B2"/>
    <w:rsid w:val="00A4280E"/>
    <w:rsid w:val="00A50443"/>
    <w:rsid w:val="00A6023E"/>
    <w:rsid w:val="00A655C4"/>
    <w:rsid w:val="00AA0331"/>
    <w:rsid w:val="00AB0E76"/>
    <w:rsid w:val="00AB4956"/>
    <w:rsid w:val="00AC41FA"/>
    <w:rsid w:val="00AC4E50"/>
    <w:rsid w:val="00AF5DFD"/>
    <w:rsid w:val="00B0054D"/>
    <w:rsid w:val="00B11849"/>
    <w:rsid w:val="00B12803"/>
    <w:rsid w:val="00B37707"/>
    <w:rsid w:val="00B55550"/>
    <w:rsid w:val="00B81774"/>
    <w:rsid w:val="00BA401A"/>
    <w:rsid w:val="00BD0D3A"/>
    <w:rsid w:val="00BF0356"/>
    <w:rsid w:val="00BF08C0"/>
    <w:rsid w:val="00C07C3C"/>
    <w:rsid w:val="00C32879"/>
    <w:rsid w:val="00C51137"/>
    <w:rsid w:val="00C57861"/>
    <w:rsid w:val="00C57CDA"/>
    <w:rsid w:val="00C65327"/>
    <w:rsid w:val="00C7374F"/>
    <w:rsid w:val="00C77030"/>
    <w:rsid w:val="00C92079"/>
    <w:rsid w:val="00CB0B5D"/>
    <w:rsid w:val="00CB3DB3"/>
    <w:rsid w:val="00CD1D94"/>
    <w:rsid w:val="00CE6EA1"/>
    <w:rsid w:val="00D03794"/>
    <w:rsid w:val="00D3710E"/>
    <w:rsid w:val="00D76B9F"/>
    <w:rsid w:val="00D94A55"/>
    <w:rsid w:val="00DA04A0"/>
    <w:rsid w:val="00DC4741"/>
    <w:rsid w:val="00DC6E3C"/>
    <w:rsid w:val="00DD2011"/>
    <w:rsid w:val="00E03E2F"/>
    <w:rsid w:val="00E05261"/>
    <w:rsid w:val="00E0669D"/>
    <w:rsid w:val="00E10C95"/>
    <w:rsid w:val="00E27BA0"/>
    <w:rsid w:val="00E3028A"/>
    <w:rsid w:val="00E45E1D"/>
    <w:rsid w:val="00E6392C"/>
    <w:rsid w:val="00EB27F9"/>
    <w:rsid w:val="00EB7325"/>
    <w:rsid w:val="00ED1934"/>
    <w:rsid w:val="00EE6BB9"/>
    <w:rsid w:val="00F21875"/>
    <w:rsid w:val="00F35432"/>
    <w:rsid w:val="00F57EB9"/>
    <w:rsid w:val="00F8133B"/>
    <w:rsid w:val="00F93CCB"/>
    <w:rsid w:val="00FB26B1"/>
    <w:rsid w:val="00FB308B"/>
    <w:rsid w:val="00FD1C67"/>
    <w:rsid w:val="00FE0A03"/>
    <w:rsid w:val="00FF0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838ED"/>
  <w15:docId w15:val="{671EA827-4945-400D-A192-43EB3861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15A"/>
    <w:rPr>
      <w:sz w:val="16"/>
      <w:szCs w:val="16"/>
    </w:rPr>
  </w:style>
  <w:style w:type="paragraph" w:styleId="CommentText">
    <w:name w:val="annotation text"/>
    <w:basedOn w:val="Normal"/>
    <w:link w:val="CommentTextChar"/>
    <w:uiPriority w:val="99"/>
    <w:semiHidden/>
    <w:unhideWhenUsed/>
    <w:rsid w:val="0041415A"/>
    <w:pPr>
      <w:spacing w:line="240" w:lineRule="auto"/>
    </w:pPr>
    <w:rPr>
      <w:sz w:val="20"/>
      <w:szCs w:val="20"/>
    </w:rPr>
  </w:style>
  <w:style w:type="character" w:customStyle="1" w:styleId="CommentTextChar">
    <w:name w:val="Comment Text Char"/>
    <w:basedOn w:val="DefaultParagraphFont"/>
    <w:link w:val="CommentText"/>
    <w:uiPriority w:val="99"/>
    <w:semiHidden/>
    <w:rsid w:val="0041415A"/>
    <w:rPr>
      <w:sz w:val="20"/>
      <w:szCs w:val="20"/>
    </w:rPr>
  </w:style>
  <w:style w:type="paragraph" w:styleId="CommentSubject">
    <w:name w:val="annotation subject"/>
    <w:basedOn w:val="CommentText"/>
    <w:next w:val="CommentText"/>
    <w:link w:val="CommentSubjectChar"/>
    <w:uiPriority w:val="99"/>
    <w:semiHidden/>
    <w:unhideWhenUsed/>
    <w:rsid w:val="0041415A"/>
    <w:rPr>
      <w:b/>
      <w:bCs/>
    </w:rPr>
  </w:style>
  <w:style w:type="character" w:customStyle="1" w:styleId="CommentSubjectChar">
    <w:name w:val="Comment Subject Char"/>
    <w:basedOn w:val="CommentTextChar"/>
    <w:link w:val="CommentSubject"/>
    <w:uiPriority w:val="99"/>
    <w:semiHidden/>
    <w:rsid w:val="0041415A"/>
    <w:rPr>
      <w:b/>
      <w:bCs/>
      <w:sz w:val="20"/>
      <w:szCs w:val="20"/>
    </w:rPr>
  </w:style>
  <w:style w:type="paragraph" w:styleId="BalloonText">
    <w:name w:val="Balloon Text"/>
    <w:basedOn w:val="Normal"/>
    <w:link w:val="BalloonTextChar"/>
    <w:uiPriority w:val="99"/>
    <w:semiHidden/>
    <w:unhideWhenUsed/>
    <w:rsid w:val="0041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5A"/>
    <w:rPr>
      <w:rFonts w:ascii="Segoe UI" w:hAnsi="Segoe UI" w:cs="Segoe UI"/>
      <w:sz w:val="18"/>
      <w:szCs w:val="18"/>
    </w:rPr>
  </w:style>
  <w:style w:type="paragraph" w:styleId="ListParagraph">
    <w:name w:val="List Paragraph"/>
    <w:basedOn w:val="Normal"/>
    <w:uiPriority w:val="34"/>
    <w:qFormat/>
    <w:rsid w:val="003C013E"/>
    <w:pPr>
      <w:ind w:left="720"/>
      <w:contextualSpacing/>
    </w:pPr>
  </w:style>
  <w:style w:type="paragraph" w:styleId="Header">
    <w:name w:val="header"/>
    <w:basedOn w:val="Normal"/>
    <w:link w:val="HeaderChar"/>
    <w:uiPriority w:val="99"/>
    <w:unhideWhenUsed/>
    <w:rsid w:val="00BF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C0"/>
  </w:style>
  <w:style w:type="paragraph" w:styleId="Footer">
    <w:name w:val="footer"/>
    <w:basedOn w:val="Normal"/>
    <w:link w:val="FooterChar"/>
    <w:uiPriority w:val="99"/>
    <w:unhideWhenUsed/>
    <w:rsid w:val="00BF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C0"/>
  </w:style>
  <w:style w:type="paragraph" w:customStyle="1" w:styleId="CPClassification">
    <w:name w:val="CP Classification"/>
    <w:basedOn w:val="Normal"/>
    <w:uiPriority w:val="99"/>
    <w:rsid w:val="008B7DE2"/>
    <w:pPr>
      <w:tabs>
        <w:tab w:val="center" w:pos="2160"/>
        <w:tab w:val="left" w:pos="7200"/>
      </w:tabs>
      <w:spacing w:after="0" w:line="240" w:lineRule="auto"/>
      <w:ind w:left="7200" w:right="-360"/>
      <w:jc w:val="both"/>
    </w:pPr>
    <w:rPr>
      <w:rFonts w:ascii="Times New Roman" w:eastAsia="Times New Roman" w:hAnsi="Times New Roman" w:cs="Times New Roman"/>
      <w:szCs w:val="20"/>
    </w:rPr>
  </w:style>
  <w:style w:type="paragraph" w:customStyle="1" w:styleId="paragraph">
    <w:name w:val="paragraph"/>
    <w:basedOn w:val="Normal"/>
    <w:rsid w:val="008B7D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B7DE2"/>
  </w:style>
  <w:style w:type="paragraph" w:styleId="FootnoteText">
    <w:name w:val="footnote text"/>
    <w:basedOn w:val="Normal"/>
    <w:link w:val="FootnoteTextChar"/>
    <w:uiPriority w:val="99"/>
    <w:semiHidden/>
    <w:unhideWhenUsed/>
    <w:rsid w:val="008B7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DE2"/>
    <w:rPr>
      <w:sz w:val="20"/>
      <w:szCs w:val="20"/>
    </w:rPr>
  </w:style>
  <w:style w:type="character" w:styleId="FootnoteReference">
    <w:name w:val="footnote reference"/>
    <w:basedOn w:val="DefaultParagraphFont"/>
    <w:uiPriority w:val="99"/>
    <w:semiHidden/>
    <w:unhideWhenUsed/>
    <w:rsid w:val="008B7DE2"/>
    <w:rPr>
      <w:vertAlign w:val="superscript"/>
    </w:rPr>
  </w:style>
  <w:style w:type="paragraph" w:styleId="NoSpacing">
    <w:name w:val="No Spacing"/>
    <w:uiPriority w:val="1"/>
    <w:qFormat/>
    <w:rsid w:val="003C2EC5"/>
    <w:pPr>
      <w:spacing w:after="0" w:line="240" w:lineRule="auto"/>
    </w:pPr>
  </w:style>
  <w:style w:type="character" w:styleId="Hyperlink">
    <w:name w:val="Hyperlink"/>
    <w:basedOn w:val="DefaultParagraphFont"/>
    <w:uiPriority w:val="99"/>
    <w:unhideWhenUsed/>
    <w:rsid w:val="00250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Óscar Francisco Holguín González</dc:creator>
  <cp:lastModifiedBy>Salas, Soledad</cp:lastModifiedBy>
  <cp:revision>6</cp:revision>
  <dcterms:created xsi:type="dcterms:W3CDTF">2020-05-13T17:37:00Z</dcterms:created>
  <dcterms:modified xsi:type="dcterms:W3CDTF">2020-05-28T16:07:00Z</dcterms:modified>
</cp:coreProperties>
</file>