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E7" w:rsidRPr="006C2E64" w:rsidRDefault="00C011E7" w:rsidP="0010791D">
      <w:pPr>
        <w:tabs>
          <w:tab w:val="left" w:pos="7200"/>
        </w:tabs>
        <w:suppressAutoHyphens/>
        <w:ind w:right="-1109"/>
        <w:jc w:val="both"/>
        <w:rPr>
          <w:sz w:val="22"/>
          <w:szCs w:val="22"/>
        </w:rPr>
      </w:pPr>
      <w:r>
        <w:rPr>
          <w:caps/>
          <w:sz w:val="22"/>
        </w:rPr>
        <w:t xml:space="preserve">Convenção Interamericana contra </w:t>
      </w:r>
      <w:r>
        <w:rPr>
          <w:sz w:val="22"/>
        </w:rPr>
        <w:t xml:space="preserve"> </w:t>
      </w:r>
      <w:r w:rsidR="00E34E58">
        <w:rPr>
          <w:sz w:val="22"/>
        </w:rPr>
        <w:tab/>
      </w:r>
      <w:r>
        <w:rPr>
          <w:sz w:val="22"/>
        </w:rPr>
        <w:t>OEA/Ser. L/XXII.2.20</w:t>
      </w:r>
    </w:p>
    <w:p w:rsidR="00C011E7" w:rsidRPr="006C2E64" w:rsidRDefault="00C011E7" w:rsidP="0010791D">
      <w:pPr>
        <w:tabs>
          <w:tab w:val="left" w:pos="7200"/>
        </w:tabs>
        <w:suppressAutoHyphens/>
        <w:ind w:right="-1109"/>
        <w:jc w:val="both"/>
        <w:rPr>
          <w:sz w:val="22"/>
          <w:szCs w:val="22"/>
        </w:rPr>
      </w:pPr>
      <w:r>
        <w:rPr>
          <w:caps/>
          <w:sz w:val="22"/>
        </w:rPr>
        <w:t xml:space="preserve">a Fabricação e o Tráfico Ilícitos      </w:t>
      </w:r>
      <w:r w:rsidR="00E34E58">
        <w:rPr>
          <w:caps/>
          <w:sz w:val="22"/>
        </w:rPr>
        <w:tab/>
      </w:r>
      <w:proofErr w:type="spellStart"/>
      <w:r>
        <w:rPr>
          <w:sz w:val="22"/>
        </w:rPr>
        <w:t>CIFTA</w:t>
      </w:r>
      <w:proofErr w:type="spellEnd"/>
      <w:r>
        <w:rPr>
          <w:sz w:val="22"/>
        </w:rPr>
        <w:t>/CC-</w:t>
      </w:r>
      <w:proofErr w:type="spellStart"/>
      <w:r>
        <w:rPr>
          <w:sz w:val="22"/>
        </w:rPr>
        <w:t>XX</w:t>
      </w:r>
      <w:proofErr w:type="spellEnd"/>
      <w:r>
        <w:rPr>
          <w:sz w:val="22"/>
        </w:rPr>
        <w:t>/</w:t>
      </w:r>
      <w:proofErr w:type="spellStart"/>
      <w:r w:rsidR="0010791D">
        <w:rPr>
          <w:sz w:val="22"/>
        </w:rPr>
        <w:t>INF</w:t>
      </w:r>
      <w:r>
        <w:rPr>
          <w:sz w:val="22"/>
        </w:rPr>
        <w:t>.4</w:t>
      </w:r>
      <w:proofErr w:type="spellEnd"/>
      <w:r>
        <w:rPr>
          <w:sz w:val="22"/>
        </w:rPr>
        <w:t xml:space="preserve">/20 </w:t>
      </w:r>
    </w:p>
    <w:p w:rsidR="00C011E7" w:rsidRPr="006C2E64" w:rsidRDefault="00C011E7" w:rsidP="0010791D">
      <w:pPr>
        <w:tabs>
          <w:tab w:val="left" w:pos="7200"/>
        </w:tabs>
        <w:suppressAutoHyphens/>
        <w:ind w:right="-1109"/>
        <w:jc w:val="both"/>
        <w:rPr>
          <w:sz w:val="22"/>
          <w:szCs w:val="22"/>
        </w:rPr>
      </w:pPr>
      <w:r>
        <w:rPr>
          <w:sz w:val="22"/>
        </w:rPr>
        <w:t>de Armas de Fogo, Munições, Explosivos</w:t>
      </w:r>
      <w:r>
        <w:rPr>
          <w:sz w:val="22"/>
        </w:rPr>
        <w:tab/>
        <w:t>15 dezembro 2020</w:t>
      </w:r>
    </w:p>
    <w:p w:rsidR="00C011E7" w:rsidRPr="006C2E64" w:rsidRDefault="00C011E7" w:rsidP="0010791D">
      <w:pPr>
        <w:tabs>
          <w:tab w:val="left" w:pos="7200"/>
        </w:tabs>
        <w:ind w:right="-1109"/>
        <w:jc w:val="both"/>
        <w:rPr>
          <w:sz w:val="22"/>
          <w:szCs w:val="22"/>
        </w:rPr>
      </w:pPr>
      <w:r>
        <w:rPr>
          <w:sz w:val="22"/>
        </w:rPr>
        <w:t xml:space="preserve">e Outros Materiais Correlatos (CIFTA) </w:t>
      </w:r>
      <w:r>
        <w:rPr>
          <w:sz w:val="22"/>
        </w:rPr>
        <w:tab/>
        <w:t>Original: espanhol</w:t>
      </w:r>
    </w:p>
    <w:p w:rsidR="00C011E7" w:rsidRPr="006C2E64" w:rsidRDefault="00C011E7" w:rsidP="00BF1F12">
      <w:pPr>
        <w:pStyle w:val="Heading3"/>
        <w:tabs>
          <w:tab w:val="left" w:pos="6300"/>
        </w:tabs>
        <w:spacing w:before="0" w:after="0"/>
        <w:rPr>
          <w:rFonts w:ascii="Times New Roman" w:hAnsi="Times New Roman" w:cs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u w:val="single"/>
        </w:rPr>
        <w:t>Comissão Consultiva</w:t>
      </w:r>
    </w:p>
    <w:p w:rsidR="00C011E7" w:rsidRPr="006C2E64" w:rsidRDefault="003173D6" w:rsidP="00BF1F12">
      <w:pPr>
        <w:tabs>
          <w:tab w:val="left" w:pos="6300"/>
        </w:tabs>
        <w:suppressAutoHyphens/>
        <w:jc w:val="both"/>
        <w:rPr>
          <w:sz w:val="22"/>
          <w:szCs w:val="22"/>
        </w:rPr>
      </w:pPr>
      <w:r>
        <w:rPr>
          <w:sz w:val="22"/>
          <w:u w:val="single"/>
        </w:rPr>
        <w:t>Vigésima Reunião Ordinária</w:t>
      </w:r>
    </w:p>
    <w:p w:rsidR="00221D7F" w:rsidRPr="006C2E64" w:rsidRDefault="00F360D8" w:rsidP="00221D7F">
      <w:pPr>
        <w:tabs>
          <w:tab w:val="left" w:pos="6300"/>
        </w:tabs>
        <w:suppressAutoHyphens/>
        <w:jc w:val="both"/>
        <w:rPr>
          <w:sz w:val="22"/>
          <w:szCs w:val="22"/>
        </w:rPr>
      </w:pPr>
      <w:r>
        <w:rPr>
          <w:sz w:val="22"/>
        </w:rPr>
        <w:t>17 de dezembro de 2020</w:t>
      </w:r>
    </w:p>
    <w:p w:rsidR="00221D7F" w:rsidRPr="006C2E64" w:rsidRDefault="00221D7F" w:rsidP="00221D7F">
      <w:pPr>
        <w:tabs>
          <w:tab w:val="left" w:pos="6300"/>
        </w:tabs>
        <w:suppressAutoHyphens/>
        <w:jc w:val="both"/>
        <w:rPr>
          <w:sz w:val="22"/>
          <w:szCs w:val="22"/>
        </w:rPr>
      </w:pPr>
      <w:r>
        <w:rPr>
          <w:sz w:val="22"/>
        </w:rPr>
        <w:t>Washington, D.C.</w:t>
      </w:r>
    </w:p>
    <w:p w:rsidR="00C011E7" w:rsidRPr="00E34E58" w:rsidRDefault="00C011E7" w:rsidP="00BF1F12">
      <w:pPr>
        <w:tabs>
          <w:tab w:val="left" w:pos="6300"/>
        </w:tabs>
        <w:suppressAutoHyphens/>
        <w:jc w:val="both"/>
        <w:rPr>
          <w:sz w:val="22"/>
          <w:szCs w:val="22"/>
        </w:rPr>
      </w:pPr>
    </w:p>
    <w:p w:rsidR="00C011E7" w:rsidRDefault="00C011E7" w:rsidP="00A53D34">
      <w:pPr>
        <w:pStyle w:val="BodyText"/>
        <w:jc w:val="left"/>
        <w:rPr>
          <w:b w:val="0"/>
          <w:sz w:val="22"/>
          <w:szCs w:val="22"/>
        </w:rPr>
      </w:pPr>
    </w:p>
    <w:p w:rsidR="0010791D" w:rsidRPr="00E34E58" w:rsidRDefault="0010791D" w:rsidP="00A53D34">
      <w:pPr>
        <w:pStyle w:val="BodyText"/>
        <w:jc w:val="left"/>
        <w:rPr>
          <w:b w:val="0"/>
          <w:sz w:val="22"/>
          <w:szCs w:val="22"/>
        </w:rPr>
      </w:pPr>
    </w:p>
    <w:p w:rsidR="00B05340" w:rsidRDefault="00B05340" w:rsidP="0010791D">
      <w:pPr>
        <w:snapToGrid w:val="0"/>
        <w:jc w:val="center"/>
        <w:rPr>
          <w:sz w:val="22"/>
        </w:rPr>
      </w:pPr>
      <w:r>
        <w:rPr>
          <w:sz w:val="22"/>
        </w:rPr>
        <w:t>A V I S O</w:t>
      </w:r>
    </w:p>
    <w:p w:rsidR="0010791D" w:rsidRPr="00B05340" w:rsidRDefault="0010791D" w:rsidP="0010791D">
      <w:pPr>
        <w:snapToGrid w:val="0"/>
        <w:rPr>
          <w:sz w:val="22"/>
          <w:szCs w:val="22"/>
        </w:rPr>
      </w:pPr>
    </w:p>
    <w:p w:rsidR="00B05340" w:rsidRPr="00B05340" w:rsidRDefault="00B05340" w:rsidP="0010791D">
      <w:pPr>
        <w:snapToGrid w:val="0"/>
        <w:jc w:val="center"/>
        <w:rPr>
          <w:sz w:val="22"/>
          <w:szCs w:val="22"/>
        </w:rPr>
      </w:pPr>
      <w:r>
        <w:rPr>
          <w:sz w:val="22"/>
        </w:rPr>
        <w:t>(Lembrete da Vigésima Reunião Ordinária da Comissão Consultiva da CIFTA programada para quinta-feira, 17 de dezembro de 2020</w:t>
      </w:r>
      <w:proofErr w:type="gramStart"/>
      <w:r>
        <w:rPr>
          <w:sz w:val="22"/>
        </w:rPr>
        <w:t>)</w:t>
      </w:r>
      <w:proofErr w:type="gramEnd"/>
    </w:p>
    <w:p w:rsidR="00B05340" w:rsidRDefault="00B05340" w:rsidP="0010791D">
      <w:pPr>
        <w:snapToGrid w:val="0"/>
        <w:spacing w:line="360" w:lineRule="auto"/>
        <w:jc w:val="both"/>
        <w:rPr>
          <w:sz w:val="22"/>
          <w:szCs w:val="22"/>
          <w:lang w:eastAsia="zh-CN"/>
        </w:rPr>
      </w:pPr>
    </w:p>
    <w:p w:rsidR="0010791D" w:rsidRPr="00E34E58" w:rsidRDefault="0010791D" w:rsidP="0010791D">
      <w:pPr>
        <w:snapToGrid w:val="0"/>
        <w:spacing w:line="360" w:lineRule="auto"/>
        <w:jc w:val="both"/>
        <w:rPr>
          <w:sz w:val="22"/>
          <w:szCs w:val="22"/>
          <w:lang w:eastAsia="zh-CN"/>
        </w:rPr>
      </w:pPr>
    </w:p>
    <w:p w:rsidR="009D5952" w:rsidRPr="009D5952" w:rsidRDefault="00B05340" w:rsidP="00150790">
      <w:pPr>
        <w:pStyle w:val="NormalWeb"/>
        <w:spacing w:line="360" w:lineRule="auto"/>
        <w:ind w:firstLine="720"/>
        <w:jc w:val="both"/>
        <w:rPr>
          <w:rFonts w:eastAsia="Calibri"/>
        </w:rPr>
      </w:pPr>
      <w:r>
        <w:rPr>
          <w:rFonts w:ascii="Calibri" w:hAnsi="Calibri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5AE73AB0" wp14:editId="73C36A0B">
                <wp:simplePos x="0" y="0"/>
                <wp:positionH relativeFrom="column">
                  <wp:posOffset>-91440</wp:posOffset>
                </wp:positionH>
                <wp:positionV relativeFrom="page">
                  <wp:posOffset>10469880</wp:posOffset>
                </wp:positionV>
                <wp:extent cx="3383280" cy="228600"/>
                <wp:effectExtent l="3810" t="1905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40" w:rsidRDefault="00B05340" w:rsidP="00B0534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34E58">
                              <w:rPr>
                                <w:noProof/>
                                <w:sz w:val="18"/>
                              </w:rPr>
                              <w:t>CIFTA00875P03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824.4pt;width:266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Qs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" filled="f" stroked="f">
                <v:textbox>
                  <w:txbxContent>
                    <w:p w:rsidR="00B05340" w:rsidRDefault="00B05340" w:rsidP="00B0534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34E58">
                        <w:rPr>
                          <w:noProof/>
                          <w:sz w:val="18"/>
                        </w:rPr>
                        <w:t>CIFTA00875P03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Calibri" w:hAnsi="Calibri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2AC82EB8" wp14:editId="5CB51319">
                <wp:simplePos x="0" y="0"/>
                <wp:positionH relativeFrom="column">
                  <wp:posOffset>-91440</wp:posOffset>
                </wp:positionH>
                <wp:positionV relativeFrom="page">
                  <wp:posOffset>10469880</wp:posOffset>
                </wp:positionV>
                <wp:extent cx="3383280" cy="228600"/>
                <wp:effectExtent l="3810" t="1905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340" w:rsidRDefault="00B05340" w:rsidP="00B05340">
                            <w:pPr>
                              <w:rPr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34E58">
                              <w:rPr>
                                <w:noProof/>
                                <w:sz w:val="18"/>
                              </w:rPr>
                              <w:t>CIFTA00875P03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2pt;margin-top:824.4pt;width:266.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df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" filled="f" stroked="f">
                <v:textbox>
                  <w:txbxContent>
                    <w:p w:rsidR="00B05340" w:rsidRDefault="00B05340" w:rsidP="00B05340">
                      <w:pPr>
                        <w:rPr>
                          <w:noProof/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34E58">
                        <w:rPr>
                          <w:noProof/>
                          <w:sz w:val="18"/>
                        </w:rPr>
                        <w:t>CIFTA00875P03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sz w:val="22"/>
        </w:rPr>
        <w:t xml:space="preserve">A Secretaria Técnica da Convenção Interamericana contra a Fabricação e o Tráfico Ilícitos de Armas de Fogo, Munições, Explosivos e Outros Materiais Correlatos (CIFTA) cumprimenta atenciosamente as Missões Permanentes e, por instrução da Secretária </w:t>
      </w:r>
      <w:r>
        <w:rPr>
          <w:i/>
          <w:iCs/>
          <w:sz w:val="22"/>
        </w:rPr>
        <w:t>Pro Tempore</w:t>
      </w:r>
      <w:r>
        <w:rPr>
          <w:sz w:val="22"/>
        </w:rPr>
        <w:t xml:space="preserve"> da Comissão Consultiva da CIFTA, Embaixadora Luz Elena Baños Rivas, Representante Permanente do México, recorda-lhes que a Vigésima Reunião Ordinária da Comissão Consultiva da CIFTA será realizada na quinta-feira, 17 de dezembro de 2020, às 14h, em formato virtual pela plataforma Kudo, a fim de considerar o projeto de ordem do dia constante do documento </w:t>
      </w:r>
      <w:hyperlink r:id="rId12" w:history="1">
        <w:proofErr w:type="spellStart"/>
        <w:r>
          <w:rPr>
            <w:color w:val="0000FF"/>
            <w:sz w:val="22"/>
            <w:u w:val="single"/>
          </w:rPr>
          <w:t>CIFTA</w:t>
        </w:r>
        <w:proofErr w:type="spellEnd"/>
        <w:r>
          <w:rPr>
            <w:color w:val="0000FF"/>
            <w:sz w:val="22"/>
            <w:u w:val="single"/>
          </w:rPr>
          <w:t>/CC-</w:t>
        </w:r>
        <w:proofErr w:type="spellStart"/>
        <w:r>
          <w:rPr>
            <w:color w:val="0000FF"/>
            <w:sz w:val="22"/>
            <w:u w:val="single"/>
          </w:rPr>
          <w:t>XX</w:t>
        </w:r>
        <w:proofErr w:type="spellEnd"/>
        <w:r>
          <w:rPr>
            <w:color w:val="0000FF"/>
            <w:sz w:val="22"/>
            <w:u w:val="single"/>
          </w:rPr>
          <w:t>/</w:t>
        </w:r>
        <w:proofErr w:type="spellStart"/>
        <w:proofErr w:type="gramStart"/>
        <w:r>
          <w:rPr>
            <w:color w:val="0000FF"/>
            <w:sz w:val="22"/>
            <w:u w:val="single"/>
          </w:rPr>
          <w:t>doc.</w:t>
        </w:r>
        <w:proofErr w:type="gramEnd"/>
        <w:r>
          <w:rPr>
            <w:color w:val="0000FF"/>
            <w:sz w:val="22"/>
            <w:u w:val="single"/>
          </w:rPr>
          <w:t>2</w:t>
        </w:r>
        <w:proofErr w:type="spellEnd"/>
        <w:r>
          <w:rPr>
            <w:color w:val="0000FF"/>
            <w:sz w:val="22"/>
            <w:u w:val="single"/>
          </w:rPr>
          <w:t xml:space="preserve">/20 </w:t>
        </w:r>
        <w:proofErr w:type="spellStart"/>
        <w:r>
          <w:rPr>
            <w:color w:val="0000FF"/>
            <w:sz w:val="22"/>
            <w:u w:val="single"/>
          </w:rPr>
          <w:t>rev.1</w:t>
        </w:r>
        <w:proofErr w:type="spellEnd"/>
      </w:hyperlink>
      <w:r>
        <w:rPr>
          <w:rFonts w:ascii="Calibri" w:hAnsi="Calibri"/>
        </w:rPr>
        <w:t>.</w:t>
      </w:r>
    </w:p>
    <w:p w:rsidR="00B05340" w:rsidRPr="00E34E58" w:rsidRDefault="00B05340" w:rsidP="0010791D">
      <w:pPr>
        <w:snapToGrid w:val="0"/>
        <w:spacing w:line="360" w:lineRule="auto"/>
        <w:jc w:val="both"/>
        <w:rPr>
          <w:sz w:val="22"/>
          <w:szCs w:val="22"/>
          <w:lang w:eastAsia="zh-CN"/>
        </w:rPr>
      </w:pPr>
    </w:p>
    <w:p w:rsidR="004E4667" w:rsidRDefault="00B05340" w:rsidP="00150790">
      <w:pPr>
        <w:snapToGrid w:val="0"/>
        <w:spacing w:line="360" w:lineRule="auto"/>
        <w:ind w:firstLine="720"/>
        <w:jc w:val="both"/>
        <w:rPr>
          <w:sz w:val="22"/>
          <w:szCs w:val="22"/>
        </w:rPr>
      </w:pPr>
      <w:r>
        <w:t>A</w:t>
      </w:r>
      <w:r>
        <w:rPr>
          <w:sz w:val="22"/>
        </w:rPr>
        <w:t xml:space="preserve"> Secretária </w:t>
      </w:r>
      <w:r>
        <w:rPr>
          <w:i/>
          <w:iCs/>
          <w:sz w:val="22"/>
        </w:rPr>
        <w:t>Pro Tempore</w:t>
      </w:r>
      <w:r>
        <w:rPr>
          <w:sz w:val="22"/>
        </w:rPr>
        <w:t xml:space="preserve"> da Comissão Consultiva da CIFTA solicita aos delegados que preencham e entreguem à Secretaria Técnica (</w:t>
      </w:r>
      <w:hyperlink r:id="rId13" w:history="1">
        <w:r>
          <w:rPr>
            <w:rStyle w:val="Hyperlink"/>
            <w:sz w:val="22"/>
          </w:rPr>
          <w:t>mbejos@oas.org</w:t>
        </w:r>
      </w:hyperlink>
      <w:r>
        <w:rPr>
          <w:sz w:val="22"/>
        </w:rPr>
        <w:t xml:space="preserve">) seus formulários de inscrição, fornecendo um endereço de correio eletrônico para garantir o recebimento do </w:t>
      </w:r>
      <w:r>
        <w:rPr>
          <w:i/>
          <w:iCs/>
          <w:sz w:val="22"/>
        </w:rPr>
        <w:t>link</w:t>
      </w:r>
      <w:r>
        <w:rPr>
          <w:sz w:val="22"/>
        </w:rPr>
        <w:t xml:space="preserve"> </w:t>
      </w:r>
      <w:r w:rsidR="00E34E58">
        <w:rPr>
          <w:sz w:val="22"/>
        </w:rPr>
        <w:t>d</w:t>
      </w:r>
      <w:r>
        <w:rPr>
          <w:sz w:val="22"/>
        </w:rPr>
        <w:t xml:space="preserve">a reunião. </w:t>
      </w:r>
    </w:p>
    <w:p w:rsidR="004E4667" w:rsidRPr="00E34E58" w:rsidRDefault="004E4667" w:rsidP="0010791D">
      <w:pPr>
        <w:snapToGrid w:val="0"/>
        <w:spacing w:line="360" w:lineRule="auto"/>
        <w:jc w:val="both"/>
        <w:rPr>
          <w:sz w:val="22"/>
          <w:szCs w:val="22"/>
          <w:lang w:eastAsia="zh-CN"/>
        </w:rPr>
      </w:pPr>
    </w:p>
    <w:p w:rsidR="00B05340" w:rsidRPr="00B05340" w:rsidRDefault="004E4667" w:rsidP="00150790">
      <w:pPr>
        <w:snapToGrid w:val="0"/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</w:rPr>
        <w:t xml:space="preserve">A Secretária </w:t>
      </w:r>
      <w:r>
        <w:rPr>
          <w:i/>
          <w:iCs/>
          <w:sz w:val="22"/>
        </w:rPr>
        <w:t>Pro Tempore</w:t>
      </w:r>
      <w:r>
        <w:rPr>
          <w:sz w:val="22"/>
        </w:rPr>
        <w:t xml:space="preserve"> da Comissão Consultiva da CIFTA agradece a participação e a pontualidade de todas as delegações.  </w:t>
      </w:r>
    </w:p>
    <w:p w:rsidR="00372C2F" w:rsidRPr="00602CA8" w:rsidRDefault="008A720E" w:rsidP="0010791D">
      <w:pPr>
        <w:pStyle w:val="BodyText"/>
        <w:keepLines/>
        <w:jc w:val="both"/>
        <w:rPr>
          <w:b w:val="0"/>
          <w:color w:val="000000"/>
          <w:sz w:val="22"/>
          <w:szCs w:val="2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BF1628B" wp14:editId="665E3B25">
                <wp:simplePos x="0" y="0"/>
                <wp:positionH relativeFrom="column">
                  <wp:posOffset>-3175</wp:posOffset>
                </wp:positionH>
                <wp:positionV relativeFrom="page">
                  <wp:posOffset>9229725</wp:posOffset>
                </wp:positionV>
                <wp:extent cx="338328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E18" w:rsidRDefault="00FE5C01" w:rsidP="002E0E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34E58">
                              <w:rPr>
                                <w:noProof/>
                                <w:sz w:val="18"/>
                              </w:rPr>
                              <w:t>CIFTA00875P0</w:t>
                            </w:r>
                            <w:r w:rsidR="0010791D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25pt;margin-top:726.75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qg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" filled="f" stroked="f">
                <v:textbox>
                  <w:txbxContent>
                    <w:p w:rsidR="002E0E18" w:rsidRDefault="00FE5C01" w:rsidP="002E0E1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34E58">
                        <w:rPr>
                          <w:noProof/>
                          <w:sz w:val="18"/>
                        </w:rPr>
                        <w:t>CIFTA00875P0</w:t>
                      </w:r>
                      <w:r w:rsidR="0010791D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72C2F" w:rsidRPr="00602CA8" w:rsidSect="00150790">
      <w:headerReference w:type="even" r:id="rId14"/>
      <w:headerReference w:type="default" r:id="rId15"/>
      <w:pgSz w:w="12240" w:h="15840" w:code="1"/>
      <w:pgMar w:top="1260" w:right="1570" w:bottom="1296" w:left="1699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BF" w:rsidRDefault="00605DBF">
      <w:r>
        <w:separator/>
      </w:r>
    </w:p>
  </w:endnote>
  <w:endnote w:type="continuationSeparator" w:id="0">
    <w:p w:rsidR="00605DBF" w:rsidRDefault="0060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BF" w:rsidRDefault="00605DBF">
      <w:r>
        <w:separator/>
      </w:r>
    </w:p>
  </w:footnote>
  <w:footnote w:type="continuationSeparator" w:id="0">
    <w:p w:rsidR="00605DBF" w:rsidRDefault="0060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1C" w:rsidRDefault="00F9511C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E58">
      <w:rPr>
        <w:rStyle w:val="PageNumber"/>
        <w:noProof/>
      </w:rPr>
      <w:t>- 0 -</w:t>
    </w:r>
    <w:r>
      <w:rPr>
        <w:rStyle w:val="PageNumber"/>
      </w:rPr>
      <w:fldChar w:fldCharType="end"/>
    </w:r>
  </w:p>
  <w:p w:rsidR="00F9511C" w:rsidRDefault="00F95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1C" w:rsidRDefault="00F9511C" w:rsidP="00911D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CA8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9511C" w:rsidRDefault="00F951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26A"/>
    <w:multiLevelType w:val="multilevel"/>
    <w:tmpl w:val="5A3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31466"/>
    <w:multiLevelType w:val="hybridMultilevel"/>
    <w:tmpl w:val="91CA9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03A44"/>
    <w:multiLevelType w:val="hybridMultilevel"/>
    <w:tmpl w:val="EA3E1416"/>
    <w:lvl w:ilvl="0" w:tplc="4CDAA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CBE0651"/>
    <w:multiLevelType w:val="hybridMultilevel"/>
    <w:tmpl w:val="755CBD00"/>
    <w:lvl w:ilvl="0" w:tplc="1922A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4305A"/>
    <w:multiLevelType w:val="hybridMultilevel"/>
    <w:tmpl w:val="032627DE"/>
    <w:lvl w:ilvl="0" w:tplc="2F62279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6C6D9B"/>
    <w:multiLevelType w:val="hybridMultilevel"/>
    <w:tmpl w:val="5A34E43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F737BC4"/>
    <w:multiLevelType w:val="hybridMultilevel"/>
    <w:tmpl w:val="EC10D7DA"/>
    <w:lvl w:ilvl="0" w:tplc="0652E840">
      <w:start w:val="1"/>
      <w:numFmt w:val="decimal"/>
      <w:lvlText w:val="%1."/>
      <w:lvlJc w:val="left"/>
      <w:pPr>
        <w:tabs>
          <w:tab w:val="num" w:pos="1995"/>
        </w:tabs>
        <w:ind w:left="1995" w:hanging="915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32F5A"/>
    <w:multiLevelType w:val="hybridMultilevel"/>
    <w:tmpl w:val="7A0ECC2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5872859"/>
    <w:multiLevelType w:val="hybridMultilevel"/>
    <w:tmpl w:val="3CE6A7F0"/>
    <w:lvl w:ilvl="0" w:tplc="7F204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AR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ABE2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lang w:val="es-AR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t7AwMzOyMDEAAiUdpeDU4uLM/DyQAsNaAEbeW1UsAAAA"/>
  </w:docVars>
  <w:rsids>
    <w:rsidRoot w:val="004E52DB"/>
    <w:rsid w:val="00015A42"/>
    <w:rsid w:val="00027D36"/>
    <w:rsid w:val="00040267"/>
    <w:rsid w:val="00043779"/>
    <w:rsid w:val="000643C0"/>
    <w:rsid w:val="00070329"/>
    <w:rsid w:val="00076CC1"/>
    <w:rsid w:val="000838D6"/>
    <w:rsid w:val="000878B1"/>
    <w:rsid w:val="000916C5"/>
    <w:rsid w:val="000A10AB"/>
    <w:rsid w:val="000A2204"/>
    <w:rsid w:val="000B37B1"/>
    <w:rsid w:val="000B46D0"/>
    <w:rsid w:val="000B5621"/>
    <w:rsid w:val="000C7971"/>
    <w:rsid w:val="000D65C3"/>
    <w:rsid w:val="000E0CEA"/>
    <w:rsid w:val="000E52BC"/>
    <w:rsid w:val="000E5D71"/>
    <w:rsid w:val="000E6FA2"/>
    <w:rsid w:val="000E7495"/>
    <w:rsid w:val="000E76E6"/>
    <w:rsid w:val="000F1446"/>
    <w:rsid w:val="000F5CF4"/>
    <w:rsid w:val="0010791D"/>
    <w:rsid w:val="00111CC0"/>
    <w:rsid w:val="00114C16"/>
    <w:rsid w:val="00120B6C"/>
    <w:rsid w:val="0012278E"/>
    <w:rsid w:val="00127539"/>
    <w:rsid w:val="00130531"/>
    <w:rsid w:val="001318FC"/>
    <w:rsid w:val="00134858"/>
    <w:rsid w:val="0014400C"/>
    <w:rsid w:val="00150790"/>
    <w:rsid w:val="00152781"/>
    <w:rsid w:val="00157D49"/>
    <w:rsid w:val="00167DE2"/>
    <w:rsid w:val="00170840"/>
    <w:rsid w:val="00174DA3"/>
    <w:rsid w:val="00183A8A"/>
    <w:rsid w:val="00183E2E"/>
    <w:rsid w:val="001918AC"/>
    <w:rsid w:val="001A09E6"/>
    <w:rsid w:val="001A2619"/>
    <w:rsid w:val="001B236E"/>
    <w:rsid w:val="001C2076"/>
    <w:rsid w:val="001D1389"/>
    <w:rsid w:val="001D1DAE"/>
    <w:rsid w:val="001D3B88"/>
    <w:rsid w:val="001D5745"/>
    <w:rsid w:val="001E4F7C"/>
    <w:rsid w:val="001E794B"/>
    <w:rsid w:val="00202440"/>
    <w:rsid w:val="00203BA0"/>
    <w:rsid w:val="00207750"/>
    <w:rsid w:val="00221D7F"/>
    <w:rsid w:val="0022494E"/>
    <w:rsid w:val="00230FA2"/>
    <w:rsid w:val="00256814"/>
    <w:rsid w:val="00265F1F"/>
    <w:rsid w:val="00275E65"/>
    <w:rsid w:val="0027690C"/>
    <w:rsid w:val="00280DED"/>
    <w:rsid w:val="002936D4"/>
    <w:rsid w:val="0029467D"/>
    <w:rsid w:val="00295D80"/>
    <w:rsid w:val="002A7AD7"/>
    <w:rsid w:val="002B74B9"/>
    <w:rsid w:val="002C7226"/>
    <w:rsid w:val="002E0462"/>
    <w:rsid w:val="002E0E18"/>
    <w:rsid w:val="002E3C95"/>
    <w:rsid w:val="002E7685"/>
    <w:rsid w:val="002F4066"/>
    <w:rsid w:val="003011A2"/>
    <w:rsid w:val="0031242C"/>
    <w:rsid w:val="003173D6"/>
    <w:rsid w:val="003211AF"/>
    <w:rsid w:val="0036755D"/>
    <w:rsid w:val="00372C2F"/>
    <w:rsid w:val="00375F37"/>
    <w:rsid w:val="00381D5D"/>
    <w:rsid w:val="003A07F3"/>
    <w:rsid w:val="003A15AB"/>
    <w:rsid w:val="003A7A05"/>
    <w:rsid w:val="003B6049"/>
    <w:rsid w:val="003C1345"/>
    <w:rsid w:val="00400116"/>
    <w:rsid w:val="00412436"/>
    <w:rsid w:val="0042392E"/>
    <w:rsid w:val="004350FC"/>
    <w:rsid w:val="004352D7"/>
    <w:rsid w:val="00436BEB"/>
    <w:rsid w:val="004462D6"/>
    <w:rsid w:val="00455412"/>
    <w:rsid w:val="00470795"/>
    <w:rsid w:val="0047138F"/>
    <w:rsid w:val="00495E7F"/>
    <w:rsid w:val="004A3C3C"/>
    <w:rsid w:val="004B5003"/>
    <w:rsid w:val="004B612C"/>
    <w:rsid w:val="004E0A8E"/>
    <w:rsid w:val="004E44EB"/>
    <w:rsid w:val="004E4667"/>
    <w:rsid w:val="004E52DB"/>
    <w:rsid w:val="004F690B"/>
    <w:rsid w:val="00513722"/>
    <w:rsid w:val="005166BD"/>
    <w:rsid w:val="0052053C"/>
    <w:rsid w:val="00521998"/>
    <w:rsid w:val="00524427"/>
    <w:rsid w:val="00525FE9"/>
    <w:rsid w:val="00526D8B"/>
    <w:rsid w:val="00532B0B"/>
    <w:rsid w:val="00551377"/>
    <w:rsid w:val="00561F84"/>
    <w:rsid w:val="00562804"/>
    <w:rsid w:val="00587710"/>
    <w:rsid w:val="00590DFF"/>
    <w:rsid w:val="00596F88"/>
    <w:rsid w:val="00597CE0"/>
    <w:rsid w:val="005A3DF6"/>
    <w:rsid w:val="005A7272"/>
    <w:rsid w:val="005A75E3"/>
    <w:rsid w:val="005B1278"/>
    <w:rsid w:val="005B4A25"/>
    <w:rsid w:val="005C116B"/>
    <w:rsid w:val="005C4CEF"/>
    <w:rsid w:val="005C6FE8"/>
    <w:rsid w:val="005D6505"/>
    <w:rsid w:val="005E1937"/>
    <w:rsid w:val="005F0E2A"/>
    <w:rsid w:val="005F7352"/>
    <w:rsid w:val="00600E0E"/>
    <w:rsid w:val="00602CA8"/>
    <w:rsid w:val="00605DBF"/>
    <w:rsid w:val="00610DF3"/>
    <w:rsid w:val="0061313B"/>
    <w:rsid w:val="00623616"/>
    <w:rsid w:val="0063528B"/>
    <w:rsid w:val="00651C42"/>
    <w:rsid w:val="006528A2"/>
    <w:rsid w:val="006538EB"/>
    <w:rsid w:val="00656473"/>
    <w:rsid w:val="006667D8"/>
    <w:rsid w:val="00685222"/>
    <w:rsid w:val="006A6601"/>
    <w:rsid w:val="006B5BBF"/>
    <w:rsid w:val="006C2E64"/>
    <w:rsid w:val="006C7600"/>
    <w:rsid w:val="006D4010"/>
    <w:rsid w:val="006D5B38"/>
    <w:rsid w:val="006D7CF5"/>
    <w:rsid w:val="006E0CC2"/>
    <w:rsid w:val="006E7F3C"/>
    <w:rsid w:val="006F0E5A"/>
    <w:rsid w:val="006F5B8F"/>
    <w:rsid w:val="00702B5E"/>
    <w:rsid w:val="00704353"/>
    <w:rsid w:val="00717A14"/>
    <w:rsid w:val="007227E0"/>
    <w:rsid w:val="00730C33"/>
    <w:rsid w:val="00744D73"/>
    <w:rsid w:val="007566FA"/>
    <w:rsid w:val="00766F10"/>
    <w:rsid w:val="007772F2"/>
    <w:rsid w:val="00781E9E"/>
    <w:rsid w:val="00782606"/>
    <w:rsid w:val="007938C1"/>
    <w:rsid w:val="007C47F0"/>
    <w:rsid w:val="007D0577"/>
    <w:rsid w:val="007D6834"/>
    <w:rsid w:val="007E0CE9"/>
    <w:rsid w:val="0080453A"/>
    <w:rsid w:val="00804997"/>
    <w:rsid w:val="008065C5"/>
    <w:rsid w:val="008111FE"/>
    <w:rsid w:val="0081160C"/>
    <w:rsid w:val="00813466"/>
    <w:rsid w:val="00826994"/>
    <w:rsid w:val="008309AA"/>
    <w:rsid w:val="008424C5"/>
    <w:rsid w:val="00852B33"/>
    <w:rsid w:val="0085672A"/>
    <w:rsid w:val="008663CE"/>
    <w:rsid w:val="00871372"/>
    <w:rsid w:val="00871C3E"/>
    <w:rsid w:val="00873524"/>
    <w:rsid w:val="00881374"/>
    <w:rsid w:val="00893777"/>
    <w:rsid w:val="0089664F"/>
    <w:rsid w:val="008A3609"/>
    <w:rsid w:val="008A720E"/>
    <w:rsid w:val="008B6AC5"/>
    <w:rsid w:val="008C4934"/>
    <w:rsid w:val="008C756D"/>
    <w:rsid w:val="008D6787"/>
    <w:rsid w:val="008F2CF8"/>
    <w:rsid w:val="00911D85"/>
    <w:rsid w:val="00917012"/>
    <w:rsid w:val="00917E03"/>
    <w:rsid w:val="00927E51"/>
    <w:rsid w:val="00934C20"/>
    <w:rsid w:val="009407FE"/>
    <w:rsid w:val="009513C2"/>
    <w:rsid w:val="00982B54"/>
    <w:rsid w:val="00994987"/>
    <w:rsid w:val="009C5FBB"/>
    <w:rsid w:val="009D5952"/>
    <w:rsid w:val="009E0D70"/>
    <w:rsid w:val="009E1FED"/>
    <w:rsid w:val="009E214F"/>
    <w:rsid w:val="009F53FF"/>
    <w:rsid w:val="00A07AA2"/>
    <w:rsid w:val="00A21A7F"/>
    <w:rsid w:val="00A2452B"/>
    <w:rsid w:val="00A25709"/>
    <w:rsid w:val="00A27C54"/>
    <w:rsid w:val="00A43A3B"/>
    <w:rsid w:val="00A53A28"/>
    <w:rsid w:val="00A53D34"/>
    <w:rsid w:val="00A73DF8"/>
    <w:rsid w:val="00A759D0"/>
    <w:rsid w:val="00A8028B"/>
    <w:rsid w:val="00A81174"/>
    <w:rsid w:val="00AC24F3"/>
    <w:rsid w:val="00AC268E"/>
    <w:rsid w:val="00AC5FA9"/>
    <w:rsid w:val="00AD4F89"/>
    <w:rsid w:val="00AE2C37"/>
    <w:rsid w:val="00B0383E"/>
    <w:rsid w:val="00B05340"/>
    <w:rsid w:val="00B20044"/>
    <w:rsid w:val="00B20117"/>
    <w:rsid w:val="00B21CA2"/>
    <w:rsid w:val="00B44743"/>
    <w:rsid w:val="00B447C3"/>
    <w:rsid w:val="00B55F55"/>
    <w:rsid w:val="00B64097"/>
    <w:rsid w:val="00B67E36"/>
    <w:rsid w:val="00B70BF8"/>
    <w:rsid w:val="00B74B82"/>
    <w:rsid w:val="00B860D0"/>
    <w:rsid w:val="00B920AE"/>
    <w:rsid w:val="00B94F49"/>
    <w:rsid w:val="00BA0089"/>
    <w:rsid w:val="00BC10BC"/>
    <w:rsid w:val="00BD4B93"/>
    <w:rsid w:val="00BE07AA"/>
    <w:rsid w:val="00BE12BD"/>
    <w:rsid w:val="00BF1F12"/>
    <w:rsid w:val="00C000D6"/>
    <w:rsid w:val="00C011E7"/>
    <w:rsid w:val="00C1361B"/>
    <w:rsid w:val="00C40C6D"/>
    <w:rsid w:val="00C47B78"/>
    <w:rsid w:val="00C5012F"/>
    <w:rsid w:val="00C634C0"/>
    <w:rsid w:val="00C6767D"/>
    <w:rsid w:val="00C71DEA"/>
    <w:rsid w:val="00C81613"/>
    <w:rsid w:val="00C85F93"/>
    <w:rsid w:val="00C91327"/>
    <w:rsid w:val="00C93981"/>
    <w:rsid w:val="00CA2B5D"/>
    <w:rsid w:val="00CA372F"/>
    <w:rsid w:val="00CA47E2"/>
    <w:rsid w:val="00CA63E7"/>
    <w:rsid w:val="00CA7119"/>
    <w:rsid w:val="00CA71AC"/>
    <w:rsid w:val="00CB43D9"/>
    <w:rsid w:val="00CB67DA"/>
    <w:rsid w:val="00CC694F"/>
    <w:rsid w:val="00CC6A9E"/>
    <w:rsid w:val="00CD46FA"/>
    <w:rsid w:val="00CF2975"/>
    <w:rsid w:val="00CF5759"/>
    <w:rsid w:val="00D04B3A"/>
    <w:rsid w:val="00D174D8"/>
    <w:rsid w:val="00D3742F"/>
    <w:rsid w:val="00D4157D"/>
    <w:rsid w:val="00D4509F"/>
    <w:rsid w:val="00D50E0C"/>
    <w:rsid w:val="00D56160"/>
    <w:rsid w:val="00D63797"/>
    <w:rsid w:val="00D66BA2"/>
    <w:rsid w:val="00D83630"/>
    <w:rsid w:val="00D87881"/>
    <w:rsid w:val="00D87F7C"/>
    <w:rsid w:val="00D9089C"/>
    <w:rsid w:val="00D91655"/>
    <w:rsid w:val="00DA4175"/>
    <w:rsid w:val="00DB69A0"/>
    <w:rsid w:val="00DD2DDC"/>
    <w:rsid w:val="00DD6EF5"/>
    <w:rsid w:val="00DE557D"/>
    <w:rsid w:val="00DE5904"/>
    <w:rsid w:val="00DF304B"/>
    <w:rsid w:val="00E04AEE"/>
    <w:rsid w:val="00E04E92"/>
    <w:rsid w:val="00E105B6"/>
    <w:rsid w:val="00E111C8"/>
    <w:rsid w:val="00E11AC4"/>
    <w:rsid w:val="00E13763"/>
    <w:rsid w:val="00E14D68"/>
    <w:rsid w:val="00E15CEA"/>
    <w:rsid w:val="00E1622C"/>
    <w:rsid w:val="00E2125D"/>
    <w:rsid w:val="00E262D4"/>
    <w:rsid w:val="00E27F04"/>
    <w:rsid w:val="00E30F91"/>
    <w:rsid w:val="00E336F5"/>
    <w:rsid w:val="00E34E58"/>
    <w:rsid w:val="00E42C28"/>
    <w:rsid w:val="00E44612"/>
    <w:rsid w:val="00E473A7"/>
    <w:rsid w:val="00E51B6A"/>
    <w:rsid w:val="00E5341C"/>
    <w:rsid w:val="00E56BEF"/>
    <w:rsid w:val="00E6088E"/>
    <w:rsid w:val="00E64B92"/>
    <w:rsid w:val="00E8350C"/>
    <w:rsid w:val="00E840C3"/>
    <w:rsid w:val="00E90600"/>
    <w:rsid w:val="00E91E86"/>
    <w:rsid w:val="00E97E5E"/>
    <w:rsid w:val="00EA5A3E"/>
    <w:rsid w:val="00EB28D0"/>
    <w:rsid w:val="00EB7B54"/>
    <w:rsid w:val="00ED6754"/>
    <w:rsid w:val="00EE6085"/>
    <w:rsid w:val="00EF2684"/>
    <w:rsid w:val="00F03EFA"/>
    <w:rsid w:val="00F1207C"/>
    <w:rsid w:val="00F1265C"/>
    <w:rsid w:val="00F2586F"/>
    <w:rsid w:val="00F331E0"/>
    <w:rsid w:val="00F34B38"/>
    <w:rsid w:val="00F360D8"/>
    <w:rsid w:val="00F45128"/>
    <w:rsid w:val="00F4668F"/>
    <w:rsid w:val="00F506D5"/>
    <w:rsid w:val="00F6093D"/>
    <w:rsid w:val="00F61D18"/>
    <w:rsid w:val="00F670DE"/>
    <w:rsid w:val="00F807B4"/>
    <w:rsid w:val="00F85B51"/>
    <w:rsid w:val="00F87D3D"/>
    <w:rsid w:val="00F93035"/>
    <w:rsid w:val="00F9511C"/>
    <w:rsid w:val="00FA30F8"/>
    <w:rsid w:val="00FC276B"/>
    <w:rsid w:val="00FC394A"/>
    <w:rsid w:val="00FC7AAB"/>
    <w:rsid w:val="00FD4465"/>
    <w:rsid w:val="00FD6AE7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contenido1">
    <w:name w:val="contenido1"/>
    <w:rsid w:val="005A75E3"/>
    <w:rPr>
      <w:rFonts w:ascii="Verdana" w:hAnsi="Verdana" w:hint="default"/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C81613"/>
    <w:pPr>
      <w:ind w:left="720"/>
    </w:pPr>
  </w:style>
  <w:style w:type="paragraph" w:customStyle="1" w:styleId="Default">
    <w:name w:val="Default"/>
    <w:rsid w:val="001D1D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rsid w:val="005E1937"/>
    <w:rPr>
      <w:b/>
      <w:sz w:val="24"/>
    </w:rPr>
  </w:style>
  <w:style w:type="paragraph" w:styleId="NormalWeb">
    <w:name w:val="Normal (Web)"/>
    <w:basedOn w:val="Normal"/>
    <w:rsid w:val="009D59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pPr>
      <w:jc w:val="center"/>
    </w:pPr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CharCharCarCharCharChar">
    <w:name w:val="Char Char Car Char Char Char"/>
    <w:basedOn w:val="Normal"/>
    <w:next w:val="Normal"/>
    <w:rsid w:val="00623616"/>
    <w:pPr>
      <w:spacing w:after="160" w:line="240" w:lineRule="exact"/>
    </w:pPr>
    <w:rPr>
      <w:rFonts w:ascii="Tahoma" w:hAnsi="Tahoma"/>
      <w:sz w:val="24"/>
    </w:rPr>
  </w:style>
  <w:style w:type="paragraph" w:customStyle="1" w:styleId="CharCharCar">
    <w:name w:val="Char Char Car"/>
    <w:basedOn w:val="Normal"/>
    <w:next w:val="Normal"/>
    <w:rsid w:val="00D174D8"/>
    <w:pPr>
      <w:spacing w:after="160" w:line="240" w:lineRule="exact"/>
    </w:pPr>
    <w:rPr>
      <w:rFonts w:ascii="Tahoma" w:hAnsi="Tahoma"/>
      <w:sz w:val="24"/>
    </w:rPr>
  </w:style>
  <w:style w:type="character" w:styleId="CommentReference">
    <w:name w:val="annotation reference"/>
    <w:rsid w:val="00871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2"/>
  </w:style>
  <w:style w:type="character" w:customStyle="1" w:styleId="CommentTextChar">
    <w:name w:val="Comment Text Char"/>
    <w:basedOn w:val="DefaultParagraphFont"/>
    <w:link w:val="CommentText"/>
    <w:rsid w:val="00871372"/>
  </w:style>
  <w:style w:type="paragraph" w:styleId="CommentSubject">
    <w:name w:val="annotation subject"/>
    <w:basedOn w:val="CommentText"/>
    <w:next w:val="CommentText"/>
    <w:link w:val="CommentSubjectChar"/>
    <w:rsid w:val="00871372"/>
    <w:rPr>
      <w:b/>
      <w:bCs/>
    </w:rPr>
  </w:style>
  <w:style w:type="character" w:customStyle="1" w:styleId="CommentSubjectChar">
    <w:name w:val="Comment Subject Char"/>
    <w:link w:val="CommentSubject"/>
    <w:rsid w:val="00871372"/>
    <w:rPr>
      <w:b/>
      <w:bCs/>
    </w:rPr>
  </w:style>
  <w:style w:type="character" w:customStyle="1" w:styleId="contenido1">
    <w:name w:val="contenido1"/>
    <w:rsid w:val="005A75E3"/>
    <w:rPr>
      <w:rFonts w:ascii="Verdana" w:hAnsi="Verdana" w:hint="default"/>
      <w:color w:val="333333"/>
      <w:sz w:val="17"/>
      <w:szCs w:val="17"/>
    </w:rPr>
  </w:style>
  <w:style w:type="paragraph" w:styleId="ListParagraph">
    <w:name w:val="List Paragraph"/>
    <w:basedOn w:val="Normal"/>
    <w:uiPriority w:val="34"/>
    <w:qFormat/>
    <w:rsid w:val="00C81613"/>
    <w:pPr>
      <w:ind w:left="720"/>
    </w:pPr>
  </w:style>
  <w:style w:type="paragraph" w:customStyle="1" w:styleId="Default">
    <w:name w:val="Default"/>
    <w:rsid w:val="001D1D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rsid w:val="005E1937"/>
    <w:rPr>
      <w:b/>
      <w:sz w:val="24"/>
    </w:rPr>
  </w:style>
  <w:style w:type="paragraph" w:styleId="NormalWeb">
    <w:name w:val="Normal (Web)"/>
    <w:basedOn w:val="Normal"/>
    <w:rsid w:val="009D59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bejos@oas.or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scm.oas.org/doc_public/PORTUGUESE/HIST_20/CIFTA00873P06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1706-54DB-4626-8FAD-8E7389C5EF9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6FEEFE-74AB-400E-ABE5-ACD0AC972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C18A77-94EB-4A5F-8A87-C9162E367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840E32-DB6D-4AD7-89B3-8E8CA97A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CONVENCION INTERAMERICANA CONTRA LA FABRICACION Y EL TRAFICO ILICITO DE ARMAS DE FUEGO, MUNICIONES, EXPLOSIVOS, Y OTROS MATERIALES RELACIONADOS</vt:lpstr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creator>llangberg</dc:creator>
  <cp:lastModifiedBy>Santos, Ada</cp:lastModifiedBy>
  <cp:revision>4</cp:revision>
  <cp:lastPrinted>2017-11-01T17:16:00Z</cp:lastPrinted>
  <dcterms:created xsi:type="dcterms:W3CDTF">2020-12-16T14:39:00Z</dcterms:created>
  <dcterms:modified xsi:type="dcterms:W3CDTF">2020-12-16T16:18:00Z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