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F696" w14:textId="7ADFD76A" w:rsidR="00466C25" w:rsidRPr="00D23D8B" w:rsidRDefault="00466C25" w:rsidP="00D23D8B">
      <w:pPr>
        <w:pStyle w:val="Default"/>
        <w:ind w:right="-29"/>
        <w:rPr>
          <w:color w:val="auto"/>
          <w:sz w:val="22"/>
          <w:szCs w:val="22"/>
          <w:lang w:val="es-ES"/>
        </w:rPr>
      </w:pPr>
      <w:r w:rsidRPr="00D23D8B">
        <w:rPr>
          <w:color w:val="auto"/>
          <w:sz w:val="22"/>
          <w:szCs w:val="22"/>
          <w:lang w:val="es-ES"/>
        </w:rPr>
        <w:t>PARTICIPACIÓN DE ACTORES SOCIALES</w:t>
      </w:r>
      <w:r w:rsidRPr="00D23D8B">
        <w:rPr>
          <w:color w:val="auto"/>
          <w:sz w:val="22"/>
          <w:szCs w:val="22"/>
          <w:lang w:val="es-ES"/>
        </w:rPr>
        <w:tab/>
      </w:r>
      <w:r w:rsidRPr="00D23D8B">
        <w:rPr>
          <w:color w:val="auto"/>
          <w:sz w:val="22"/>
          <w:szCs w:val="22"/>
          <w:lang w:val="es-ES"/>
        </w:rPr>
        <w:tab/>
      </w:r>
      <w:r w:rsidR="00627795" w:rsidRPr="00D23D8B">
        <w:rPr>
          <w:color w:val="auto"/>
          <w:sz w:val="22"/>
          <w:szCs w:val="22"/>
          <w:lang w:val="es-ES"/>
        </w:rPr>
        <w:tab/>
      </w:r>
      <w:r w:rsidR="00627795" w:rsidRPr="00D23D8B">
        <w:rPr>
          <w:color w:val="auto"/>
          <w:sz w:val="22"/>
          <w:szCs w:val="22"/>
          <w:lang w:val="es-ES"/>
        </w:rPr>
        <w:tab/>
      </w:r>
      <w:r w:rsidRPr="00D23D8B">
        <w:rPr>
          <w:color w:val="auto"/>
          <w:sz w:val="22"/>
          <w:szCs w:val="22"/>
          <w:lang w:val="es-ES"/>
        </w:rPr>
        <w:t>OAS/Ser.E</w:t>
      </w:r>
    </w:p>
    <w:p w14:paraId="405EC537" w14:textId="7857EB33" w:rsidR="00466C25" w:rsidRPr="00D23D8B" w:rsidRDefault="00627795" w:rsidP="00D23D8B">
      <w:pPr>
        <w:pStyle w:val="Default"/>
        <w:ind w:right="-29"/>
        <w:rPr>
          <w:color w:val="auto"/>
          <w:sz w:val="22"/>
          <w:szCs w:val="22"/>
          <w:lang w:val="es-ES"/>
        </w:rPr>
      </w:pPr>
      <w:r w:rsidRPr="00D23D8B">
        <w:rPr>
          <w:color w:val="auto"/>
          <w:sz w:val="22"/>
          <w:szCs w:val="22"/>
          <w:lang w:val="es-ES"/>
        </w:rPr>
        <w:t xml:space="preserve">EN LAS </w:t>
      </w:r>
      <w:r w:rsidR="00466C25" w:rsidRPr="00D23D8B">
        <w:rPr>
          <w:color w:val="auto"/>
          <w:sz w:val="22"/>
          <w:szCs w:val="22"/>
          <w:lang w:val="es-ES"/>
        </w:rPr>
        <w:t>ACTIVIDADES DEL PROCESO DE CUMBRES</w:t>
      </w:r>
      <w:r w:rsidR="00466C25" w:rsidRPr="00D23D8B">
        <w:rPr>
          <w:color w:val="auto"/>
          <w:sz w:val="22"/>
          <w:szCs w:val="22"/>
          <w:lang w:val="es-ES"/>
        </w:rPr>
        <w:tab/>
      </w:r>
      <w:r w:rsidR="00466C25" w:rsidRPr="00D23D8B">
        <w:rPr>
          <w:color w:val="auto"/>
          <w:sz w:val="22"/>
          <w:szCs w:val="22"/>
          <w:lang w:val="es-ES"/>
        </w:rPr>
        <w:tab/>
        <w:t>ASCA/doc.XX/22</w:t>
      </w:r>
    </w:p>
    <w:p w14:paraId="0EC0980A" w14:textId="1708AA0B" w:rsidR="00466C25" w:rsidRPr="00D23D8B" w:rsidRDefault="00466C25" w:rsidP="00D23D8B">
      <w:pPr>
        <w:pStyle w:val="Default"/>
        <w:ind w:right="-29"/>
        <w:rPr>
          <w:color w:val="auto"/>
          <w:sz w:val="22"/>
          <w:szCs w:val="22"/>
          <w:lang w:val="es-ES"/>
        </w:rPr>
      </w:pPr>
      <w:r w:rsidRPr="00D23D8B">
        <w:rPr>
          <w:color w:val="auto"/>
          <w:sz w:val="22"/>
          <w:szCs w:val="22"/>
          <w:lang w:val="es-ES"/>
        </w:rPr>
        <w:t>DE LAS AMÉRICAS</w:t>
      </w:r>
      <w:r w:rsidR="00627795" w:rsidRPr="00D23D8B">
        <w:rPr>
          <w:color w:val="auto"/>
          <w:sz w:val="22"/>
          <w:szCs w:val="22"/>
          <w:lang w:val="es-ES"/>
        </w:rPr>
        <w:tab/>
      </w:r>
      <w:r w:rsidR="00627795" w:rsidRPr="00D23D8B">
        <w:rPr>
          <w:color w:val="auto"/>
          <w:sz w:val="22"/>
          <w:szCs w:val="22"/>
          <w:lang w:val="es-ES"/>
        </w:rPr>
        <w:tab/>
      </w:r>
      <w:r w:rsidR="00627795" w:rsidRPr="00D23D8B">
        <w:rPr>
          <w:color w:val="auto"/>
          <w:sz w:val="22"/>
          <w:szCs w:val="22"/>
          <w:lang w:val="es-ES"/>
        </w:rPr>
        <w:tab/>
      </w:r>
      <w:r w:rsidR="00627795" w:rsidRPr="00D23D8B">
        <w:rPr>
          <w:color w:val="auto"/>
          <w:sz w:val="22"/>
          <w:szCs w:val="22"/>
          <w:lang w:val="es-ES"/>
        </w:rPr>
        <w:tab/>
      </w:r>
      <w:r w:rsidR="00627795" w:rsidRPr="00D23D8B">
        <w:rPr>
          <w:color w:val="auto"/>
          <w:sz w:val="22"/>
          <w:szCs w:val="22"/>
          <w:lang w:val="es-ES"/>
        </w:rPr>
        <w:tab/>
      </w:r>
      <w:r w:rsidR="00627795" w:rsidRPr="00D23D8B">
        <w:rPr>
          <w:color w:val="auto"/>
          <w:sz w:val="22"/>
          <w:szCs w:val="22"/>
          <w:lang w:val="es-ES"/>
        </w:rPr>
        <w:tab/>
      </w:r>
      <w:r w:rsidR="00627795" w:rsidRPr="00D23D8B">
        <w:rPr>
          <w:color w:val="auto"/>
          <w:sz w:val="22"/>
          <w:szCs w:val="22"/>
          <w:lang w:val="es-ES"/>
        </w:rPr>
        <w:tab/>
      </w:r>
      <w:r w:rsidRPr="00D23D8B">
        <w:rPr>
          <w:color w:val="auto"/>
          <w:sz w:val="22"/>
          <w:szCs w:val="22"/>
          <w:lang w:val="es-ES"/>
        </w:rPr>
        <w:t>5 julio 2022</w:t>
      </w:r>
    </w:p>
    <w:p w14:paraId="0D956EEF" w14:textId="3C13F3DB" w:rsidR="00466C25" w:rsidRPr="00D23D8B" w:rsidRDefault="00466C25" w:rsidP="00D23D8B">
      <w:pPr>
        <w:pStyle w:val="Default"/>
        <w:ind w:left="5664" w:right="-29" w:firstLine="708"/>
        <w:rPr>
          <w:color w:val="auto"/>
          <w:sz w:val="22"/>
          <w:szCs w:val="22"/>
          <w:lang w:val="es-ES"/>
        </w:rPr>
      </w:pPr>
      <w:r w:rsidRPr="00D23D8B">
        <w:rPr>
          <w:color w:val="auto"/>
          <w:sz w:val="22"/>
          <w:szCs w:val="22"/>
          <w:lang w:val="es-ES"/>
        </w:rPr>
        <w:t>Original: español</w:t>
      </w:r>
    </w:p>
    <w:p w14:paraId="38CD7C40" w14:textId="77777777" w:rsidR="00466C25" w:rsidRPr="00D23D8B" w:rsidRDefault="00466C25" w:rsidP="00D23D8B">
      <w:pPr>
        <w:pStyle w:val="ListParagraph"/>
        <w:widowControl/>
        <w:ind w:left="0" w:right="-29" w:firstLine="0"/>
        <w:rPr>
          <w:rFonts w:ascii="Times New Roman" w:hAnsi="Times New Roman" w:cs="Times New Roman"/>
          <w:bCs/>
        </w:rPr>
      </w:pPr>
    </w:p>
    <w:p w14:paraId="3E246A48" w14:textId="77777777" w:rsidR="00466C25" w:rsidRPr="00D23D8B" w:rsidRDefault="00466C25" w:rsidP="00D23D8B">
      <w:pPr>
        <w:pStyle w:val="ListParagraph"/>
        <w:widowControl/>
        <w:ind w:left="0" w:right="-29" w:firstLine="0"/>
        <w:rPr>
          <w:rFonts w:ascii="Times New Roman" w:hAnsi="Times New Roman" w:cs="Times New Roman"/>
          <w:bCs/>
        </w:rPr>
      </w:pPr>
    </w:p>
    <w:p w14:paraId="160E2D7E" w14:textId="77777777" w:rsidR="00466C25" w:rsidRPr="00D23D8B" w:rsidRDefault="00466C25" w:rsidP="00D23D8B">
      <w:pPr>
        <w:pStyle w:val="ListParagraph"/>
        <w:widowControl/>
        <w:ind w:left="0" w:right="-29" w:firstLine="0"/>
        <w:rPr>
          <w:rFonts w:ascii="Times New Roman" w:hAnsi="Times New Roman" w:cs="Times New Roman"/>
          <w:bCs/>
        </w:rPr>
      </w:pPr>
    </w:p>
    <w:p w14:paraId="38F3EC60" w14:textId="77777777" w:rsidR="00466C25" w:rsidRPr="00D23D8B" w:rsidRDefault="00466C25" w:rsidP="00D23D8B">
      <w:pPr>
        <w:pStyle w:val="ListParagraph"/>
        <w:widowControl/>
        <w:ind w:left="0" w:right="-29" w:firstLine="0"/>
        <w:rPr>
          <w:rFonts w:ascii="Times New Roman" w:hAnsi="Times New Roman" w:cs="Times New Roman"/>
          <w:bCs/>
        </w:rPr>
      </w:pPr>
    </w:p>
    <w:p w14:paraId="00C00229" w14:textId="77777777" w:rsidR="00466C25" w:rsidRPr="00D23D8B" w:rsidRDefault="00466C25" w:rsidP="00D23D8B">
      <w:pPr>
        <w:pStyle w:val="ListParagraph"/>
        <w:widowControl/>
        <w:ind w:left="0" w:right="-29" w:firstLine="0"/>
        <w:rPr>
          <w:rFonts w:ascii="Times New Roman" w:hAnsi="Times New Roman" w:cs="Times New Roman"/>
          <w:bCs/>
        </w:rPr>
      </w:pPr>
    </w:p>
    <w:p w14:paraId="611F85DB" w14:textId="77777777" w:rsidR="00466C25" w:rsidRPr="00D23D8B" w:rsidRDefault="00466C25" w:rsidP="00D23D8B">
      <w:pPr>
        <w:pStyle w:val="ListParagraph"/>
        <w:widowControl/>
        <w:ind w:left="0" w:right="-29" w:firstLine="0"/>
        <w:rPr>
          <w:rFonts w:ascii="Times New Roman" w:hAnsi="Times New Roman" w:cs="Times New Roman"/>
          <w:bCs/>
        </w:rPr>
      </w:pPr>
    </w:p>
    <w:p w14:paraId="115F0DC9" w14:textId="77777777" w:rsidR="00466C25" w:rsidRPr="00D23D8B" w:rsidRDefault="00466C25" w:rsidP="00D23D8B">
      <w:pPr>
        <w:pStyle w:val="ListParagraph"/>
        <w:widowControl/>
        <w:ind w:left="0" w:right="-29" w:firstLine="0"/>
        <w:rPr>
          <w:rFonts w:ascii="Times New Roman" w:hAnsi="Times New Roman" w:cs="Times New Roman"/>
          <w:bCs/>
        </w:rPr>
      </w:pPr>
    </w:p>
    <w:p w14:paraId="06A09431" w14:textId="2854D3C7" w:rsidR="00466C25" w:rsidRPr="00D23D8B" w:rsidRDefault="00466C25" w:rsidP="00D23D8B">
      <w:pPr>
        <w:pStyle w:val="ListParagraph"/>
        <w:widowControl/>
        <w:ind w:left="0" w:right="-29" w:firstLine="0"/>
        <w:rPr>
          <w:rFonts w:ascii="Times New Roman" w:hAnsi="Times New Roman" w:cs="Times New Roman"/>
          <w:bCs/>
        </w:rPr>
      </w:pPr>
    </w:p>
    <w:p w14:paraId="594D2F04" w14:textId="01118F5D" w:rsidR="00657579" w:rsidRPr="00D23D8B" w:rsidRDefault="00657579" w:rsidP="00D23D8B">
      <w:pPr>
        <w:pStyle w:val="ListParagraph"/>
        <w:widowControl/>
        <w:ind w:left="0" w:right="-29" w:firstLine="0"/>
        <w:rPr>
          <w:rFonts w:ascii="Times New Roman" w:hAnsi="Times New Roman" w:cs="Times New Roman"/>
          <w:bCs/>
        </w:rPr>
      </w:pPr>
    </w:p>
    <w:p w14:paraId="19B58D46" w14:textId="64F96988" w:rsidR="00657579" w:rsidRPr="00D23D8B" w:rsidRDefault="00657579" w:rsidP="00D23D8B">
      <w:pPr>
        <w:pStyle w:val="ListParagraph"/>
        <w:widowControl/>
        <w:ind w:left="0" w:right="-29" w:firstLine="0"/>
        <w:rPr>
          <w:rFonts w:ascii="Times New Roman" w:hAnsi="Times New Roman" w:cs="Times New Roman"/>
          <w:bCs/>
        </w:rPr>
      </w:pPr>
    </w:p>
    <w:p w14:paraId="4F52671A" w14:textId="274A26C4" w:rsidR="00657579" w:rsidRPr="00D23D8B" w:rsidRDefault="00657579" w:rsidP="00D23D8B">
      <w:pPr>
        <w:pStyle w:val="ListParagraph"/>
        <w:widowControl/>
        <w:ind w:left="0" w:right="-29" w:firstLine="0"/>
        <w:rPr>
          <w:rFonts w:ascii="Times New Roman" w:hAnsi="Times New Roman" w:cs="Times New Roman"/>
          <w:bCs/>
        </w:rPr>
      </w:pPr>
    </w:p>
    <w:p w14:paraId="62BDEA45" w14:textId="2AD13455" w:rsidR="00657579" w:rsidRPr="00D23D8B" w:rsidRDefault="00657579" w:rsidP="00D23D8B">
      <w:pPr>
        <w:pStyle w:val="ListParagraph"/>
        <w:widowControl/>
        <w:ind w:left="0" w:right="-29" w:firstLine="0"/>
        <w:rPr>
          <w:rFonts w:ascii="Times New Roman" w:hAnsi="Times New Roman" w:cs="Times New Roman"/>
          <w:bCs/>
        </w:rPr>
      </w:pPr>
    </w:p>
    <w:p w14:paraId="36D15D7F" w14:textId="18FCA8F5" w:rsidR="00657579" w:rsidRPr="00D23D8B" w:rsidRDefault="00657579" w:rsidP="00D23D8B">
      <w:pPr>
        <w:pStyle w:val="ListParagraph"/>
        <w:widowControl/>
        <w:ind w:left="0" w:right="-29" w:firstLine="0"/>
        <w:rPr>
          <w:rFonts w:ascii="Times New Roman" w:hAnsi="Times New Roman" w:cs="Times New Roman"/>
          <w:bCs/>
        </w:rPr>
      </w:pPr>
    </w:p>
    <w:p w14:paraId="2FEA6DFC" w14:textId="4F8A321D" w:rsidR="00657579" w:rsidRPr="00D23D8B" w:rsidRDefault="00657579" w:rsidP="00D23D8B">
      <w:pPr>
        <w:pStyle w:val="ListParagraph"/>
        <w:widowControl/>
        <w:ind w:left="0" w:right="-29" w:firstLine="0"/>
        <w:rPr>
          <w:rFonts w:ascii="Times New Roman" w:hAnsi="Times New Roman" w:cs="Times New Roman"/>
          <w:bCs/>
        </w:rPr>
      </w:pPr>
    </w:p>
    <w:p w14:paraId="5961C9CE" w14:textId="77777777" w:rsidR="00466C25" w:rsidRPr="00D23D8B" w:rsidRDefault="00466C25" w:rsidP="00D23D8B">
      <w:pPr>
        <w:pStyle w:val="ListParagraph"/>
        <w:widowControl/>
        <w:ind w:left="0" w:right="-29" w:firstLine="0"/>
        <w:rPr>
          <w:rFonts w:ascii="Times New Roman" w:hAnsi="Times New Roman" w:cs="Times New Roman"/>
          <w:bCs/>
        </w:rPr>
      </w:pPr>
    </w:p>
    <w:p w14:paraId="1787D1E9" w14:textId="77777777" w:rsidR="00466C25" w:rsidRPr="00D23D8B" w:rsidRDefault="00466C25" w:rsidP="00D23D8B">
      <w:pPr>
        <w:pStyle w:val="ListParagraph"/>
        <w:widowControl/>
        <w:ind w:left="0" w:right="-29" w:firstLine="0"/>
        <w:rPr>
          <w:rFonts w:ascii="Times New Roman" w:hAnsi="Times New Roman" w:cs="Times New Roman"/>
          <w:bCs/>
        </w:rPr>
      </w:pPr>
    </w:p>
    <w:p w14:paraId="508C849A" w14:textId="32D6F3E0" w:rsidR="00466C25" w:rsidRPr="00D23D8B" w:rsidRDefault="00466C25" w:rsidP="00D23D8B">
      <w:pPr>
        <w:pStyle w:val="ListParagraph"/>
        <w:widowControl/>
        <w:ind w:left="0" w:right="-29" w:firstLine="0"/>
        <w:jc w:val="center"/>
        <w:rPr>
          <w:rFonts w:ascii="Times New Roman" w:hAnsi="Times New Roman" w:cs="Times New Roman"/>
          <w:bCs/>
        </w:rPr>
      </w:pPr>
      <w:r w:rsidRPr="00D23D8B">
        <w:rPr>
          <w:rFonts w:ascii="Times New Roman" w:hAnsi="Times New Roman" w:cs="Times New Roman"/>
          <w:bCs/>
        </w:rPr>
        <w:t xml:space="preserve">INFORME DE </w:t>
      </w:r>
      <w:r w:rsidR="00A30FA7" w:rsidRPr="00D23D8B">
        <w:rPr>
          <w:rFonts w:ascii="Times New Roman" w:hAnsi="Times New Roman" w:cs="Times New Roman"/>
          <w:bCs/>
        </w:rPr>
        <w:t xml:space="preserve">LAS </w:t>
      </w:r>
      <w:r w:rsidRPr="00D23D8B">
        <w:rPr>
          <w:rFonts w:ascii="Times New Roman" w:hAnsi="Times New Roman" w:cs="Times New Roman"/>
          <w:bCs/>
        </w:rPr>
        <w:t xml:space="preserve">RECOMENDACIONES DEL GRUPO DE TRABAJO </w:t>
      </w:r>
      <w:r w:rsidR="00A30FA7" w:rsidRPr="00D23D8B">
        <w:rPr>
          <w:rFonts w:ascii="Times New Roman" w:hAnsi="Times New Roman" w:cs="Times New Roman"/>
          <w:bCs/>
        </w:rPr>
        <w:t xml:space="preserve">SOBRE LA </w:t>
      </w:r>
      <w:r w:rsidR="00627795" w:rsidRPr="00D23D8B">
        <w:rPr>
          <w:rFonts w:ascii="Times New Roman" w:hAnsi="Times New Roman" w:cs="Times New Roman"/>
          <w:bCs/>
        </w:rPr>
        <w:t>TRANSFORMACIÓN</w:t>
      </w:r>
      <w:r w:rsidRPr="00D23D8B">
        <w:rPr>
          <w:rFonts w:ascii="Times New Roman" w:hAnsi="Times New Roman" w:cs="Times New Roman"/>
          <w:bCs/>
        </w:rPr>
        <w:t xml:space="preserve"> DIGITAL DE LA IX CUMBRE DE LAS AMÉRICAS</w:t>
      </w:r>
      <w:r w:rsidRPr="00D23D8B">
        <w:rPr>
          <w:rStyle w:val="FootnoteReference"/>
          <w:rFonts w:ascii="Times New Roman" w:hAnsi="Times New Roman" w:cs="Times New Roman"/>
          <w:bCs/>
        </w:rPr>
        <w:footnoteReference w:id="1"/>
      </w:r>
    </w:p>
    <w:p w14:paraId="27F4862B" w14:textId="17B6A3F0" w:rsidR="00466C25" w:rsidRPr="00D23D8B" w:rsidRDefault="00466C25" w:rsidP="00D23D8B">
      <w:pPr>
        <w:spacing w:line="240" w:lineRule="auto"/>
        <w:ind w:right="-29"/>
        <w:rPr>
          <w:rFonts w:ascii="Times New Roman" w:hAnsi="Times New Roman" w:cs="Times New Roman"/>
          <w:lang w:val="es-ES"/>
        </w:rPr>
      </w:pPr>
    </w:p>
    <w:p w14:paraId="7C855A11" w14:textId="77777777" w:rsidR="00D23D8B" w:rsidRDefault="00D23D8B" w:rsidP="00D23D8B">
      <w:pPr>
        <w:spacing w:line="240" w:lineRule="auto"/>
        <w:ind w:right="-29"/>
        <w:jc w:val="center"/>
        <w:rPr>
          <w:rFonts w:ascii="Times New Roman" w:hAnsi="Times New Roman" w:cs="Times New Roman"/>
          <w:b/>
          <w:bCs/>
          <w:lang w:val="es-ES"/>
        </w:rPr>
        <w:sectPr w:rsidR="00D23D8B" w:rsidSect="00952708">
          <w:headerReference w:type="default" r:id="rId8"/>
          <w:headerReference w:type="first" r:id="rId9"/>
          <w:pgSz w:w="11906" w:h="16838"/>
          <w:pgMar w:top="2160" w:right="1570" w:bottom="1296" w:left="1699" w:header="1152" w:footer="708" w:gutter="0"/>
          <w:pgNumType w:fmt="numberInDash"/>
          <w:cols w:space="708"/>
          <w:titlePg/>
          <w:docGrid w:linePitch="360"/>
        </w:sectPr>
      </w:pPr>
    </w:p>
    <w:p w14:paraId="2883F867" w14:textId="1ACFB03C" w:rsidR="003F6ACE" w:rsidRPr="00D23D8B" w:rsidRDefault="00466C25" w:rsidP="004E7423">
      <w:pPr>
        <w:spacing w:after="0" w:line="240" w:lineRule="auto"/>
        <w:ind w:right="-29"/>
        <w:jc w:val="center"/>
        <w:rPr>
          <w:rFonts w:ascii="Times New Roman" w:hAnsi="Times New Roman" w:cs="Times New Roman"/>
          <w:b/>
          <w:bCs/>
          <w:lang w:val="es-ES"/>
        </w:rPr>
      </w:pPr>
      <w:r w:rsidRPr="00D23D8B">
        <w:rPr>
          <w:rFonts w:ascii="Times New Roman" w:hAnsi="Times New Roman" w:cs="Times New Roman"/>
          <w:b/>
          <w:bCs/>
          <w:lang w:val="es-ES"/>
        </w:rPr>
        <w:lastRenderedPageBreak/>
        <w:t xml:space="preserve">Recomendaciones del </w:t>
      </w:r>
      <w:r w:rsidR="00657579" w:rsidRPr="00D23D8B">
        <w:rPr>
          <w:rFonts w:ascii="Times New Roman" w:hAnsi="Times New Roman" w:cs="Times New Roman"/>
          <w:b/>
          <w:bCs/>
          <w:lang w:val="es-ES"/>
        </w:rPr>
        <w:t>G</w:t>
      </w:r>
      <w:r w:rsidRPr="00D23D8B">
        <w:rPr>
          <w:rFonts w:ascii="Times New Roman" w:hAnsi="Times New Roman" w:cs="Times New Roman"/>
          <w:b/>
          <w:bCs/>
          <w:lang w:val="es-ES"/>
        </w:rPr>
        <w:t xml:space="preserve">rupo de </w:t>
      </w:r>
      <w:r w:rsidR="00657579" w:rsidRPr="00D23D8B">
        <w:rPr>
          <w:rFonts w:ascii="Times New Roman" w:hAnsi="Times New Roman" w:cs="Times New Roman"/>
          <w:b/>
          <w:bCs/>
          <w:lang w:val="es-ES"/>
        </w:rPr>
        <w:t>T</w:t>
      </w:r>
      <w:r w:rsidRPr="00D23D8B">
        <w:rPr>
          <w:rFonts w:ascii="Times New Roman" w:hAnsi="Times New Roman" w:cs="Times New Roman"/>
          <w:b/>
          <w:bCs/>
          <w:lang w:val="es-ES"/>
        </w:rPr>
        <w:t xml:space="preserve">rabajo </w:t>
      </w:r>
      <w:r w:rsidR="00A30FA7" w:rsidRPr="00D23D8B">
        <w:rPr>
          <w:rFonts w:ascii="Times New Roman" w:hAnsi="Times New Roman" w:cs="Times New Roman"/>
          <w:b/>
          <w:bCs/>
          <w:lang w:val="es-ES"/>
        </w:rPr>
        <w:t xml:space="preserve">sobre la </w:t>
      </w:r>
      <w:r w:rsidRPr="00D23D8B">
        <w:rPr>
          <w:rFonts w:ascii="Times New Roman" w:hAnsi="Times New Roman" w:cs="Times New Roman"/>
          <w:b/>
          <w:bCs/>
          <w:lang w:val="es-ES"/>
        </w:rPr>
        <w:t xml:space="preserve">Transformación Digital </w:t>
      </w:r>
      <w:r w:rsidR="004E7423">
        <w:rPr>
          <w:rFonts w:ascii="Times New Roman" w:hAnsi="Times New Roman" w:cs="Times New Roman"/>
          <w:b/>
          <w:bCs/>
          <w:lang w:val="es-ES"/>
        </w:rPr>
        <w:br/>
      </w:r>
      <w:r w:rsidRPr="00D23D8B">
        <w:rPr>
          <w:rFonts w:ascii="Times New Roman" w:hAnsi="Times New Roman" w:cs="Times New Roman"/>
          <w:b/>
          <w:bCs/>
          <w:lang w:val="es-ES"/>
        </w:rPr>
        <w:t xml:space="preserve">de Mesoamérica de </w:t>
      </w:r>
      <w:r w:rsidR="00A30FA7" w:rsidRPr="00D23D8B">
        <w:rPr>
          <w:rFonts w:ascii="Times New Roman" w:hAnsi="Times New Roman" w:cs="Times New Roman"/>
          <w:b/>
          <w:bCs/>
          <w:lang w:val="es-ES"/>
        </w:rPr>
        <w:t xml:space="preserve">la </w:t>
      </w:r>
      <w:r w:rsidRPr="00D23D8B">
        <w:rPr>
          <w:rFonts w:ascii="Times New Roman" w:hAnsi="Times New Roman" w:cs="Times New Roman"/>
          <w:b/>
          <w:bCs/>
          <w:lang w:val="es-ES"/>
        </w:rPr>
        <w:t>IX Cumbre de las Américas</w:t>
      </w:r>
    </w:p>
    <w:p w14:paraId="26CFE119" w14:textId="6606347F" w:rsidR="00466C25" w:rsidRDefault="00466C25" w:rsidP="004E7423">
      <w:pPr>
        <w:spacing w:after="0" w:line="240" w:lineRule="auto"/>
        <w:ind w:right="-29"/>
        <w:jc w:val="both"/>
        <w:rPr>
          <w:rFonts w:ascii="Times New Roman" w:hAnsi="Times New Roman" w:cs="Times New Roman"/>
          <w:lang w:val="es-ES"/>
        </w:rPr>
      </w:pPr>
    </w:p>
    <w:p w14:paraId="1718E9F2" w14:textId="77777777" w:rsidR="004E7423" w:rsidRPr="004E7423" w:rsidRDefault="004E7423" w:rsidP="004E7423">
      <w:pPr>
        <w:spacing w:after="0" w:line="240" w:lineRule="auto"/>
        <w:ind w:right="-29"/>
        <w:jc w:val="both"/>
        <w:rPr>
          <w:rFonts w:ascii="Times New Roman" w:hAnsi="Times New Roman" w:cs="Times New Roman"/>
          <w:lang w:val="es-ES"/>
        </w:rPr>
      </w:pPr>
    </w:p>
    <w:p w14:paraId="13808200" w14:textId="3203530E" w:rsidR="003F6ACE" w:rsidRPr="00D23D8B" w:rsidRDefault="003F6ACE" w:rsidP="004E7423">
      <w:pPr>
        <w:pStyle w:val="BodyText"/>
        <w:widowControl/>
        <w:ind w:left="0" w:right="-29" w:firstLine="720"/>
        <w:rPr>
          <w:rFonts w:ascii="Times New Roman" w:hAnsi="Times New Roman" w:cs="Times New Roman"/>
        </w:rPr>
      </w:pPr>
      <w:r w:rsidRPr="00D23D8B">
        <w:rPr>
          <w:rFonts w:ascii="Times New Roman" w:hAnsi="Times New Roman" w:cs="Times New Roman"/>
          <w:b/>
        </w:rPr>
        <w:t xml:space="preserve">Haciendo </w:t>
      </w:r>
      <w:r w:rsidRPr="00D23D8B">
        <w:rPr>
          <w:rFonts w:ascii="Times New Roman" w:hAnsi="Times New Roman" w:cs="Times New Roman"/>
        </w:rPr>
        <w:t xml:space="preserve">énfasis en la </w:t>
      </w:r>
      <w:r w:rsidR="00657579" w:rsidRPr="00D23D8B">
        <w:rPr>
          <w:rFonts w:ascii="Times New Roman" w:hAnsi="Times New Roman" w:cs="Times New Roman"/>
        </w:rPr>
        <w:t xml:space="preserve">Carta Democrática Interamericana </w:t>
      </w:r>
      <w:r w:rsidRPr="00D23D8B">
        <w:rPr>
          <w:rFonts w:ascii="Times New Roman" w:hAnsi="Times New Roman" w:cs="Times New Roman"/>
        </w:rPr>
        <w:t>ratificada por todos los Estados Miembros sugerimos la aplicación de los instrumentos tratados, decretos, resoluciones en sus países de origen.</w:t>
      </w:r>
    </w:p>
    <w:p w14:paraId="4407FCB0" w14:textId="77777777" w:rsidR="003F6ACE" w:rsidRPr="00D23D8B" w:rsidRDefault="003F6ACE" w:rsidP="00D23D8B">
      <w:pPr>
        <w:pStyle w:val="BodyText"/>
        <w:widowControl/>
        <w:ind w:left="0" w:right="-29"/>
        <w:rPr>
          <w:rFonts w:ascii="Times New Roman" w:hAnsi="Times New Roman" w:cs="Times New Roman"/>
        </w:rPr>
      </w:pPr>
    </w:p>
    <w:p w14:paraId="0175B8BE" w14:textId="15A9639E" w:rsidR="003F6ACE" w:rsidRPr="00D23D8B" w:rsidRDefault="003F6ACE" w:rsidP="004E7423">
      <w:pPr>
        <w:pStyle w:val="BodyText"/>
        <w:widowControl/>
        <w:ind w:left="0" w:right="-29" w:firstLine="720"/>
        <w:rPr>
          <w:rFonts w:ascii="Times New Roman" w:hAnsi="Times New Roman" w:cs="Times New Roman"/>
        </w:rPr>
      </w:pPr>
      <w:r w:rsidRPr="00D23D8B">
        <w:rPr>
          <w:rFonts w:ascii="Times New Roman" w:hAnsi="Times New Roman" w:cs="Times New Roman"/>
          <w:b/>
          <w:bCs/>
        </w:rPr>
        <w:t>Recordando</w:t>
      </w:r>
      <w:r w:rsidRPr="00D23D8B">
        <w:rPr>
          <w:rFonts w:ascii="Times New Roman" w:hAnsi="Times New Roman" w:cs="Times New Roman"/>
        </w:rPr>
        <w:t xml:space="preserve"> la Declaración de la Ciudad de Quebec de 2001, que afirma que el mantenimiento y fortalecimiento del Estado de </w:t>
      </w:r>
      <w:r w:rsidR="00657579" w:rsidRPr="00D23D8B">
        <w:rPr>
          <w:rFonts w:ascii="Times New Roman" w:hAnsi="Times New Roman" w:cs="Times New Roman"/>
        </w:rPr>
        <w:t>D</w:t>
      </w:r>
      <w:r w:rsidRPr="00D23D8B">
        <w:rPr>
          <w:rFonts w:ascii="Times New Roman" w:hAnsi="Times New Roman" w:cs="Times New Roman"/>
        </w:rPr>
        <w:t>erecho y el estricto respecto por el sistema democrático son, al mismo tiempo, un propósito y un compromiso compartidos, solicitamos y proponemos a los gobiernos de las Américas modificar el texto del Proyecto de Compromiso Político para la IX Cumbre de las Américas Programa regional para la Transformación Digital, previo a su aprobación, conforme la propuesta de las Organizaciones y Actores de la Sociedad Civil.</w:t>
      </w:r>
    </w:p>
    <w:p w14:paraId="1C3D0B78" w14:textId="77777777" w:rsidR="003F6ACE" w:rsidRPr="00D23D8B" w:rsidRDefault="003F6ACE" w:rsidP="00D23D8B">
      <w:pPr>
        <w:pStyle w:val="BodyText"/>
        <w:widowControl/>
        <w:ind w:left="0" w:right="-29"/>
        <w:rPr>
          <w:rFonts w:ascii="Times New Roman" w:hAnsi="Times New Roman" w:cs="Times New Roman"/>
          <w:b/>
        </w:rPr>
      </w:pPr>
    </w:p>
    <w:p w14:paraId="6CEDC825" w14:textId="77777777" w:rsidR="003F6ACE" w:rsidRPr="00D23D8B" w:rsidRDefault="003F6ACE" w:rsidP="004E7423">
      <w:pPr>
        <w:pStyle w:val="BodyText"/>
        <w:widowControl/>
        <w:ind w:left="0" w:right="-29" w:firstLine="720"/>
        <w:rPr>
          <w:rFonts w:ascii="Times New Roman" w:hAnsi="Times New Roman" w:cs="Times New Roman"/>
        </w:rPr>
      </w:pPr>
      <w:r w:rsidRPr="00D23D8B">
        <w:rPr>
          <w:rFonts w:ascii="Times New Roman" w:hAnsi="Times New Roman" w:cs="Times New Roman"/>
          <w:b/>
        </w:rPr>
        <w:t xml:space="preserve">Creando </w:t>
      </w:r>
      <w:r w:rsidRPr="00D23D8B">
        <w:rPr>
          <w:rFonts w:ascii="Times New Roman" w:hAnsi="Times New Roman" w:cs="Times New Roman"/>
        </w:rPr>
        <w:t>controles en el uso de plataformas que protejan la confidencialidad y la privacidad del individuo en sus datos personales para evitar que sean usados para otros fines sin el consentimiento de las personas. (en países con dictaduras) basado en la declaración universal de los derechos humanos.</w:t>
      </w:r>
    </w:p>
    <w:p w14:paraId="696DDABD" w14:textId="21E2121B" w:rsidR="003F6ACE" w:rsidRPr="00D23D8B" w:rsidRDefault="003F6ACE" w:rsidP="00D23D8B">
      <w:pPr>
        <w:spacing w:line="240" w:lineRule="auto"/>
        <w:ind w:right="-29"/>
        <w:jc w:val="both"/>
        <w:rPr>
          <w:rFonts w:ascii="Times New Roman" w:hAnsi="Times New Roman" w:cs="Times New Roman"/>
          <w:lang w:val="es-ES"/>
        </w:rPr>
      </w:pPr>
    </w:p>
    <w:p w14:paraId="7BFB176A" w14:textId="77777777" w:rsidR="00A30FA7" w:rsidRPr="00D23D8B" w:rsidRDefault="003F6ACE" w:rsidP="00D23D8B">
      <w:pPr>
        <w:pStyle w:val="Heading1"/>
        <w:widowControl/>
        <w:spacing w:before="46"/>
        <w:ind w:left="0" w:right="-29"/>
        <w:jc w:val="center"/>
        <w:rPr>
          <w:rFonts w:ascii="Times New Roman" w:hAnsi="Times New Roman" w:cs="Times New Roman"/>
        </w:rPr>
      </w:pPr>
      <w:r w:rsidRPr="00D23D8B">
        <w:rPr>
          <w:rFonts w:ascii="Times New Roman" w:hAnsi="Times New Roman" w:cs="Times New Roman"/>
        </w:rPr>
        <w:t>Proyecto de Compromiso Político para la IX Cumbre de las Américas</w:t>
      </w:r>
    </w:p>
    <w:p w14:paraId="5FBDFFBF" w14:textId="1D5E175E" w:rsidR="003F6ACE" w:rsidRPr="00D23D8B" w:rsidRDefault="003F6ACE" w:rsidP="00D23D8B">
      <w:pPr>
        <w:pStyle w:val="Heading1"/>
        <w:widowControl/>
        <w:spacing w:before="46"/>
        <w:ind w:left="0" w:right="-29"/>
        <w:jc w:val="center"/>
        <w:rPr>
          <w:rFonts w:ascii="Times New Roman" w:hAnsi="Times New Roman" w:cs="Times New Roman"/>
        </w:rPr>
      </w:pPr>
      <w:r w:rsidRPr="00D23D8B">
        <w:rPr>
          <w:rFonts w:ascii="Times New Roman" w:hAnsi="Times New Roman" w:cs="Times New Roman"/>
        </w:rPr>
        <w:t>Programa regional para la transformación digital</w:t>
      </w:r>
    </w:p>
    <w:p w14:paraId="170924EC" w14:textId="77777777" w:rsidR="003F6ACE" w:rsidRPr="004E7423" w:rsidRDefault="003F6ACE" w:rsidP="00D23D8B">
      <w:pPr>
        <w:pStyle w:val="BodyText"/>
        <w:widowControl/>
        <w:ind w:left="0" w:right="-29"/>
        <w:rPr>
          <w:rFonts w:ascii="Times New Roman" w:hAnsi="Times New Roman" w:cs="Times New Roman"/>
          <w:bCs/>
        </w:rPr>
      </w:pPr>
    </w:p>
    <w:p w14:paraId="54DA1FBD" w14:textId="77777777" w:rsidR="003F6ACE" w:rsidRPr="004E7423" w:rsidRDefault="003F6ACE" w:rsidP="00D23D8B">
      <w:pPr>
        <w:pStyle w:val="BodyText"/>
        <w:widowControl/>
        <w:ind w:left="0" w:right="-29"/>
        <w:rPr>
          <w:rFonts w:ascii="Times New Roman" w:hAnsi="Times New Roman" w:cs="Times New Roman"/>
          <w:bCs/>
        </w:rPr>
      </w:pPr>
    </w:p>
    <w:p w14:paraId="4F0083BB" w14:textId="77777777" w:rsidR="003F6ACE" w:rsidRPr="00D23D8B" w:rsidRDefault="003F6ACE" w:rsidP="004E7423">
      <w:pPr>
        <w:spacing w:line="240" w:lineRule="auto"/>
        <w:ind w:right="-29" w:firstLine="720"/>
        <w:jc w:val="both"/>
        <w:rPr>
          <w:rFonts w:ascii="Times New Roman" w:hAnsi="Times New Roman" w:cs="Times New Roman"/>
          <w:b/>
          <w:lang w:val="es-ES"/>
        </w:rPr>
      </w:pPr>
      <w:r w:rsidRPr="00D23D8B">
        <w:rPr>
          <w:rFonts w:ascii="Times New Roman" w:hAnsi="Times New Roman" w:cs="Times New Roman"/>
          <w:b/>
          <w:lang w:val="es-ES"/>
        </w:rPr>
        <w:t>Nosotros, las y los Jefes de Estado y de Gobierno de las Américas,</w:t>
      </w:r>
    </w:p>
    <w:p w14:paraId="61CA7041" w14:textId="77777777" w:rsidR="003F6ACE" w:rsidRPr="004E7423" w:rsidRDefault="003F6ACE" w:rsidP="00D23D8B">
      <w:pPr>
        <w:pStyle w:val="BodyText"/>
        <w:widowControl/>
        <w:ind w:left="0" w:right="-29"/>
        <w:rPr>
          <w:rFonts w:ascii="Times New Roman" w:hAnsi="Times New Roman" w:cs="Times New Roman"/>
          <w:bCs/>
        </w:rPr>
      </w:pPr>
    </w:p>
    <w:p w14:paraId="1947FFDA" w14:textId="77777777" w:rsidR="003F6ACE" w:rsidRPr="00D23D8B" w:rsidRDefault="003F6ACE" w:rsidP="00D23D8B">
      <w:pPr>
        <w:pStyle w:val="BodyText"/>
        <w:widowControl/>
        <w:ind w:left="0" w:right="-29" w:firstLine="719"/>
        <w:rPr>
          <w:rFonts w:ascii="Times New Roman" w:hAnsi="Times New Roman" w:cs="Times New Roman"/>
        </w:rPr>
      </w:pPr>
      <w:r w:rsidRPr="00D23D8B">
        <w:rPr>
          <w:rFonts w:ascii="Times New Roman" w:hAnsi="Times New Roman" w:cs="Times New Roman"/>
          <w:b/>
        </w:rPr>
        <w:t xml:space="preserve">AFIRMANDO </w:t>
      </w:r>
      <w:r w:rsidRPr="00D23D8B">
        <w:rPr>
          <w:rFonts w:ascii="Times New Roman" w:hAnsi="Times New Roman" w:cs="Times New Roman"/>
        </w:rPr>
        <w:t>el papel esencial de los ecosistemas digitales dinámicos y resilientes para apoyar las economías digitales prosperas modernizando la preparación y respuesta para futuros fenómenos climáticos y de salud, anticorrupción, promover la inclusión de todos los pueblos, fomentar y proteger en primer lugar el respeto por la dignidad de todas las personas, el respeto por los derechos humanos fundamentales y las libertades, los procesos electorales y de justicia con sistemas digitales auditados hacia la transparencia; aumentando la competitividad con prevención de la monopolización y dar paso a la inversión, mejorando la prestación de servicios públicos;</w:t>
      </w:r>
    </w:p>
    <w:p w14:paraId="7A2EFBD3" w14:textId="77777777" w:rsidR="003F6ACE" w:rsidRPr="00D23D8B" w:rsidRDefault="003F6ACE" w:rsidP="00D23D8B">
      <w:pPr>
        <w:pStyle w:val="BodyText"/>
        <w:widowControl/>
        <w:ind w:left="0" w:right="-29"/>
        <w:rPr>
          <w:rFonts w:ascii="Times New Roman" w:hAnsi="Times New Roman" w:cs="Times New Roman"/>
        </w:rPr>
      </w:pPr>
    </w:p>
    <w:p w14:paraId="7AD89572" w14:textId="170D85CF" w:rsidR="003F6ACE" w:rsidRPr="00D23D8B" w:rsidRDefault="003F6ACE" w:rsidP="00D23D8B">
      <w:pPr>
        <w:pStyle w:val="BodyText"/>
        <w:widowControl/>
        <w:ind w:left="0" w:right="-29" w:firstLine="719"/>
        <w:rPr>
          <w:rFonts w:ascii="Times New Roman" w:hAnsi="Times New Roman" w:cs="Times New Roman"/>
        </w:rPr>
      </w:pPr>
      <w:r w:rsidRPr="00D23D8B">
        <w:rPr>
          <w:rFonts w:ascii="Times New Roman" w:hAnsi="Times New Roman" w:cs="Times New Roman"/>
          <w:b/>
        </w:rPr>
        <w:t xml:space="preserve">DESTACANDO </w:t>
      </w:r>
      <w:r w:rsidRPr="00D23D8B">
        <w:rPr>
          <w:rFonts w:ascii="Times New Roman" w:hAnsi="Times New Roman" w:cs="Times New Roman"/>
        </w:rPr>
        <w:t xml:space="preserve">que la pandemia del Coronavirus 2019 (COVID-19) puso de manifiesto la magnitud de la brecha digital subrayando la importancia del acceso a Internet, la educación digital, el acceso a los servicios públicos, el acceso un portal de consultoría de salud virtual y de empleos digitales con transparencia, con seguridad en el uso de las herramientas digitales, especialmente entre las comunidades económicamente vulnerables, marginadas o </w:t>
      </w:r>
      <w:r w:rsidR="00627795" w:rsidRPr="00D23D8B">
        <w:rPr>
          <w:rFonts w:ascii="Times New Roman" w:hAnsi="Times New Roman" w:cs="Times New Roman"/>
        </w:rPr>
        <w:t>in</w:t>
      </w:r>
      <w:r w:rsidRPr="00D23D8B">
        <w:rPr>
          <w:rFonts w:ascii="Times New Roman" w:hAnsi="Times New Roman" w:cs="Times New Roman"/>
        </w:rPr>
        <w:t>comunicad</w:t>
      </w:r>
      <w:r w:rsidR="00627795" w:rsidRPr="00D23D8B">
        <w:rPr>
          <w:rFonts w:ascii="Times New Roman" w:hAnsi="Times New Roman" w:cs="Times New Roman"/>
        </w:rPr>
        <w:t>a</w:t>
      </w:r>
      <w:r w:rsidRPr="00D23D8B">
        <w:rPr>
          <w:rFonts w:ascii="Times New Roman" w:hAnsi="Times New Roman" w:cs="Times New Roman"/>
        </w:rPr>
        <w:t xml:space="preserve">s de las zonas rurales. Fomentar la aplicación de los instrumentos internacionales sobre la transparencia en la digitalización de los datos estatales los cuales deberán ser auditados antes, durante, y </w:t>
      </w:r>
      <w:r w:rsidR="00657579" w:rsidRPr="00D23D8B">
        <w:rPr>
          <w:rFonts w:ascii="Times New Roman" w:hAnsi="Times New Roman" w:cs="Times New Roman"/>
        </w:rPr>
        <w:t>después</w:t>
      </w:r>
      <w:r w:rsidRPr="00D23D8B">
        <w:rPr>
          <w:rFonts w:ascii="Times New Roman" w:hAnsi="Times New Roman" w:cs="Times New Roman"/>
        </w:rPr>
        <w:t>, conforme a los tratados internacionales y resoluciones de anticorrupción</w:t>
      </w:r>
    </w:p>
    <w:p w14:paraId="61EA3438" w14:textId="77777777" w:rsidR="003F6ACE" w:rsidRPr="00D23D8B" w:rsidRDefault="003F6ACE" w:rsidP="00D23D8B">
      <w:pPr>
        <w:pStyle w:val="BodyText"/>
        <w:widowControl/>
        <w:ind w:left="0" w:right="-29"/>
        <w:rPr>
          <w:rFonts w:ascii="Times New Roman" w:hAnsi="Times New Roman" w:cs="Times New Roman"/>
        </w:rPr>
      </w:pPr>
    </w:p>
    <w:p w14:paraId="2E23B84D" w14:textId="77777777" w:rsidR="003F6ACE" w:rsidRPr="00D23D8B" w:rsidRDefault="003F6ACE" w:rsidP="00D23D8B">
      <w:pPr>
        <w:pStyle w:val="BodyText"/>
        <w:widowControl/>
        <w:ind w:left="0" w:right="-29" w:firstLine="719"/>
        <w:rPr>
          <w:rFonts w:ascii="Times New Roman" w:hAnsi="Times New Roman" w:cs="Times New Roman"/>
        </w:rPr>
      </w:pPr>
      <w:r w:rsidRPr="00D23D8B">
        <w:rPr>
          <w:rFonts w:ascii="Times New Roman" w:hAnsi="Times New Roman" w:cs="Times New Roman"/>
          <w:b/>
        </w:rPr>
        <w:t xml:space="preserve">RECONOCIENDO </w:t>
      </w:r>
      <w:r w:rsidRPr="00D23D8B">
        <w:rPr>
          <w:rFonts w:ascii="Times New Roman" w:hAnsi="Times New Roman" w:cs="Times New Roman"/>
        </w:rPr>
        <w:t>la necesidad de una mayor cooperación regional, que incluya al sector privado, la sociedad civil y a otros actores sociales para formular políticas que den forma a los ecosistemas digitales para aumentar el crecimiento económico, la competitividad regional, el uso responsable y ético de la tecnología, y que no transgredan los derechos humanos;</w:t>
      </w:r>
    </w:p>
    <w:p w14:paraId="6E7B9BD3" w14:textId="77777777" w:rsidR="003F6ACE" w:rsidRPr="00D23D8B" w:rsidRDefault="003F6ACE" w:rsidP="00D23D8B">
      <w:pPr>
        <w:pStyle w:val="BodyText"/>
        <w:widowControl/>
        <w:spacing w:before="11"/>
        <w:ind w:left="0" w:right="-29"/>
        <w:rPr>
          <w:rFonts w:ascii="Times New Roman" w:hAnsi="Times New Roman" w:cs="Times New Roman"/>
        </w:rPr>
      </w:pPr>
    </w:p>
    <w:p w14:paraId="1715DB6D" w14:textId="161C6AF1" w:rsidR="003F6ACE" w:rsidRDefault="003F6ACE" w:rsidP="004E7423">
      <w:pPr>
        <w:pStyle w:val="BodyText"/>
        <w:keepNext/>
        <w:widowControl/>
        <w:ind w:left="0" w:right="-29" w:firstLine="720"/>
        <w:rPr>
          <w:rFonts w:ascii="Times New Roman" w:hAnsi="Times New Roman" w:cs="Times New Roman"/>
        </w:rPr>
      </w:pPr>
      <w:r w:rsidRPr="00D23D8B">
        <w:rPr>
          <w:rFonts w:ascii="Times New Roman" w:hAnsi="Times New Roman" w:cs="Times New Roman"/>
        </w:rPr>
        <w:lastRenderedPageBreak/>
        <w:t>Por este medio nos comprometemos a:</w:t>
      </w:r>
    </w:p>
    <w:p w14:paraId="5B3F5DAA" w14:textId="77777777" w:rsidR="004E7423" w:rsidRPr="00D23D8B" w:rsidRDefault="004E7423" w:rsidP="004E7423">
      <w:pPr>
        <w:pStyle w:val="BodyText"/>
        <w:keepNext/>
        <w:widowControl/>
        <w:ind w:left="0" w:right="-29"/>
        <w:rPr>
          <w:rFonts w:ascii="Times New Roman" w:hAnsi="Times New Roman" w:cs="Times New Roman"/>
        </w:rPr>
      </w:pPr>
    </w:p>
    <w:p w14:paraId="3C8F9C1F" w14:textId="77777777" w:rsidR="003F6ACE" w:rsidRPr="00D23D8B" w:rsidRDefault="003F6ACE" w:rsidP="00D23D8B">
      <w:pPr>
        <w:pStyle w:val="ListParagraph"/>
        <w:widowControl/>
        <w:numPr>
          <w:ilvl w:val="0"/>
          <w:numId w:val="1"/>
        </w:numPr>
        <w:spacing w:before="182"/>
        <w:ind w:left="0" w:right="-29" w:firstLine="719"/>
        <w:rPr>
          <w:rFonts w:ascii="Times New Roman" w:hAnsi="Times New Roman" w:cs="Times New Roman"/>
        </w:rPr>
      </w:pPr>
      <w:r w:rsidRPr="00D23D8B">
        <w:rPr>
          <w:rFonts w:ascii="Times New Roman" w:hAnsi="Times New Roman" w:cs="Times New Roman"/>
        </w:rPr>
        <w:t>Facilitar el acceso con precios competitivos, universales de banda ancha de Internet, a todos los pueblos de las Américas para 2030;</w:t>
      </w:r>
    </w:p>
    <w:p w14:paraId="6C651B97" w14:textId="627EDE00" w:rsidR="003F6ACE" w:rsidRPr="00D23D8B" w:rsidRDefault="003F6ACE" w:rsidP="00D23D8B">
      <w:pPr>
        <w:pStyle w:val="ListParagraph"/>
        <w:widowControl/>
        <w:numPr>
          <w:ilvl w:val="0"/>
          <w:numId w:val="1"/>
        </w:numPr>
        <w:spacing w:before="165"/>
        <w:ind w:left="0" w:right="-29" w:firstLine="719"/>
        <w:rPr>
          <w:rFonts w:ascii="Times New Roman" w:hAnsi="Times New Roman" w:cs="Times New Roman"/>
        </w:rPr>
      </w:pPr>
      <w:r w:rsidRPr="00D23D8B">
        <w:rPr>
          <w:rFonts w:ascii="Times New Roman" w:hAnsi="Times New Roman" w:cs="Times New Roman"/>
        </w:rPr>
        <w:t xml:space="preserve">Ampliar la transformación del gobierno digital que incluya las telecomunicaciones de señal abierta, autorizadas por cada </w:t>
      </w:r>
      <w:r w:rsidR="00657579" w:rsidRPr="00D23D8B">
        <w:rPr>
          <w:rFonts w:ascii="Times New Roman" w:hAnsi="Times New Roman" w:cs="Times New Roman"/>
        </w:rPr>
        <w:t>E</w:t>
      </w:r>
      <w:r w:rsidRPr="00D23D8B">
        <w:rPr>
          <w:rFonts w:ascii="Times New Roman" w:hAnsi="Times New Roman" w:cs="Times New Roman"/>
        </w:rPr>
        <w:t xml:space="preserve">stado </w:t>
      </w:r>
      <w:r w:rsidR="00657579" w:rsidRPr="00D23D8B">
        <w:rPr>
          <w:rFonts w:ascii="Times New Roman" w:hAnsi="Times New Roman" w:cs="Times New Roman"/>
        </w:rPr>
        <w:t>M</w:t>
      </w:r>
      <w:r w:rsidRPr="00D23D8B">
        <w:rPr>
          <w:rFonts w:ascii="Times New Roman" w:hAnsi="Times New Roman" w:cs="Times New Roman"/>
        </w:rPr>
        <w:t>iembro y que forman parte de la empresa privada de telecomunicaciones. Respetando la privacidad y los derechos humanos, creando herramientas de anticorrupción y transparencia; mejorando la educación digital y la capacidad en materia de seguridad cibernética de las y los ciudadanos, la sociedad civil, el sector privado y otras partes interesadas;</w:t>
      </w:r>
    </w:p>
    <w:p w14:paraId="340EE5DB" w14:textId="77777777" w:rsidR="003F6ACE" w:rsidRPr="00D23D8B" w:rsidRDefault="003F6ACE" w:rsidP="004E7423">
      <w:pPr>
        <w:pStyle w:val="ListParagraph"/>
        <w:widowControl/>
        <w:numPr>
          <w:ilvl w:val="0"/>
          <w:numId w:val="1"/>
        </w:numPr>
        <w:spacing w:before="182"/>
        <w:ind w:left="0" w:right="-29" w:firstLine="719"/>
        <w:rPr>
          <w:rFonts w:ascii="Times New Roman" w:hAnsi="Times New Roman" w:cs="Times New Roman"/>
        </w:rPr>
      </w:pPr>
      <w:r w:rsidRPr="00D23D8B">
        <w:rPr>
          <w:rFonts w:ascii="Times New Roman" w:hAnsi="Times New Roman" w:cs="Times New Roman"/>
        </w:rPr>
        <w:t>Fortalecer la cooperación en materia de comercio digital responsable, que no transgreda los derechos humanos, incluidos los compromisos para facilitar los flujos de datos transfronterizos, velando al mismo tiempo por la protección de la privacidad;</w:t>
      </w:r>
    </w:p>
    <w:p w14:paraId="3A94E4A4" w14:textId="77777777" w:rsidR="003F6ACE" w:rsidRPr="00D23D8B" w:rsidRDefault="003F6ACE" w:rsidP="00D23D8B">
      <w:pPr>
        <w:pStyle w:val="ListParagraph"/>
        <w:widowControl/>
        <w:numPr>
          <w:ilvl w:val="0"/>
          <w:numId w:val="1"/>
        </w:numPr>
        <w:spacing w:before="159"/>
        <w:ind w:left="0" w:right="-29" w:firstLine="719"/>
        <w:rPr>
          <w:rFonts w:ascii="Times New Roman" w:hAnsi="Times New Roman" w:cs="Times New Roman"/>
        </w:rPr>
      </w:pPr>
      <w:r w:rsidRPr="00D23D8B">
        <w:rPr>
          <w:rFonts w:ascii="Times New Roman" w:hAnsi="Times New Roman" w:cs="Times New Roman"/>
        </w:rPr>
        <w:t>Ampliar las oportunidades para que las empresas, sin discriminación, en especial las pequeñas y medianas empresas, participen en el comercio electrónico, utilicen tecnologías digitales y servicios de logística digitales para mejorar sus operaciones; manteniendo siempre estándares de ética, privacidad y el respeto a la ley.</w:t>
      </w:r>
    </w:p>
    <w:p w14:paraId="7D14387F" w14:textId="77777777" w:rsidR="003F6ACE" w:rsidRPr="00D23D8B" w:rsidRDefault="003F6ACE" w:rsidP="00D23D8B">
      <w:pPr>
        <w:pStyle w:val="ListParagraph"/>
        <w:widowControl/>
        <w:numPr>
          <w:ilvl w:val="0"/>
          <w:numId w:val="1"/>
        </w:numPr>
        <w:spacing w:before="160"/>
        <w:ind w:left="0" w:right="-29" w:firstLine="719"/>
        <w:rPr>
          <w:rFonts w:ascii="Times New Roman" w:hAnsi="Times New Roman" w:cs="Times New Roman"/>
        </w:rPr>
      </w:pPr>
      <w:r w:rsidRPr="00D23D8B">
        <w:rPr>
          <w:rFonts w:ascii="Times New Roman" w:hAnsi="Times New Roman" w:cs="Times New Roman"/>
        </w:rPr>
        <w:t>Fomentar la inclusión financiera mediante el uso y la aceptación de plataformas de pago digitales, a nivel comercial y estatal, al igual que servicios bancarios digitales más amplios, opcionales para los ciudadanos; en especial en las poblaciones rurales e indígenas que no tienen acceso a servicios financieros tradicionales bajo normativas de transparencia, anticorrupción, lavado de dinero manteniendo estándares de ética, privacidad y equidad para todos.</w:t>
      </w:r>
    </w:p>
    <w:p w14:paraId="0BC866F0" w14:textId="7A6AFD7D" w:rsidR="003F6ACE" w:rsidRPr="00D23D8B" w:rsidRDefault="003F6ACE" w:rsidP="00D23D8B">
      <w:pPr>
        <w:pStyle w:val="ListParagraph"/>
        <w:widowControl/>
        <w:numPr>
          <w:ilvl w:val="0"/>
          <w:numId w:val="1"/>
        </w:numPr>
        <w:spacing w:before="159"/>
        <w:ind w:left="0" w:right="-29" w:firstLine="719"/>
        <w:rPr>
          <w:rFonts w:ascii="Times New Roman" w:hAnsi="Times New Roman" w:cs="Times New Roman"/>
        </w:rPr>
      </w:pPr>
      <w:r w:rsidRPr="00D23D8B">
        <w:rPr>
          <w:rFonts w:ascii="Times New Roman" w:hAnsi="Times New Roman" w:cs="Times New Roman"/>
        </w:rPr>
        <w:t xml:space="preserve">Avanzar en el uso de herramientas y plataformas digitales para expandir la equidad, inclusión y acceso a la internet de las y los ciudadanos de los Estados </w:t>
      </w:r>
      <w:r w:rsidR="00657579" w:rsidRPr="00D23D8B">
        <w:rPr>
          <w:rFonts w:ascii="Times New Roman" w:hAnsi="Times New Roman" w:cs="Times New Roman"/>
        </w:rPr>
        <w:t>M</w:t>
      </w:r>
      <w:r w:rsidRPr="00D23D8B">
        <w:rPr>
          <w:rFonts w:ascii="Times New Roman" w:hAnsi="Times New Roman" w:cs="Times New Roman"/>
        </w:rPr>
        <w:t>iembros reduciendo la brecha digital, incluso a través de un uso mayor e inclusivo del gobierno electrónico, el comercio electrónico, así como de las tecnologías financieras, de salud, educativas, de participación cívica y de preservación cultural; enfocados en fortalecer los derechos humanos y la privacidad.</w:t>
      </w:r>
    </w:p>
    <w:p w14:paraId="2221AFF9" w14:textId="77777777" w:rsidR="003F6ACE" w:rsidRPr="00D23D8B" w:rsidRDefault="003F6ACE" w:rsidP="00D23D8B">
      <w:pPr>
        <w:pStyle w:val="ListParagraph"/>
        <w:widowControl/>
        <w:numPr>
          <w:ilvl w:val="0"/>
          <w:numId w:val="1"/>
        </w:numPr>
        <w:spacing w:before="160"/>
        <w:ind w:left="0" w:right="-29" w:firstLine="719"/>
        <w:rPr>
          <w:rFonts w:ascii="Times New Roman" w:hAnsi="Times New Roman" w:cs="Times New Roman"/>
        </w:rPr>
      </w:pPr>
      <w:r w:rsidRPr="00D23D8B">
        <w:rPr>
          <w:rFonts w:ascii="Times New Roman" w:hAnsi="Times New Roman" w:cs="Times New Roman"/>
        </w:rPr>
        <w:t>Promover el respeto a los derechos humanos, la dignidad de las personas, la privacidad y las leyes de cada estado en su aplicación con respecto al uso de Internet y en la difusión y uso de tecnologías emergentes y digitales; tipificando y penalizando la violencia digital y los delitos cibernéticos en las legislaciones de los Estados para garantizar entornos virtuales seguros para todas las personas sin discriminación.</w:t>
      </w:r>
    </w:p>
    <w:p w14:paraId="0168B270" w14:textId="77777777" w:rsidR="003F6ACE" w:rsidRPr="00D23D8B" w:rsidRDefault="003F6ACE" w:rsidP="00D23D8B">
      <w:pPr>
        <w:pStyle w:val="ListParagraph"/>
        <w:widowControl/>
        <w:numPr>
          <w:ilvl w:val="0"/>
          <w:numId w:val="1"/>
        </w:numPr>
        <w:spacing w:before="158"/>
        <w:ind w:left="0" w:right="-29" w:firstLine="719"/>
        <w:rPr>
          <w:rFonts w:ascii="Times New Roman" w:hAnsi="Times New Roman" w:cs="Times New Roman"/>
        </w:rPr>
      </w:pPr>
      <w:r w:rsidRPr="00D23D8B">
        <w:rPr>
          <w:rFonts w:ascii="Times New Roman" w:hAnsi="Times New Roman" w:cs="Times New Roman"/>
        </w:rPr>
        <w:t>Aplicar las herramientas digitales que incluyan la digitalización de los medios de comunicación televisivos con señal abierta y frecuencias autorizadas por cada Estado miembro para prepararse y responder eficientemente a incidentes de crisis graves en materia de salud, clima, medio ambiente, economía y violación a los derechos humanos entre otros.</w:t>
      </w:r>
    </w:p>
    <w:p w14:paraId="28921109" w14:textId="77777777" w:rsidR="003F6ACE" w:rsidRPr="00D23D8B" w:rsidRDefault="003F6ACE" w:rsidP="004E7423">
      <w:pPr>
        <w:pStyle w:val="ListParagraph"/>
        <w:widowControl/>
        <w:numPr>
          <w:ilvl w:val="1"/>
          <w:numId w:val="1"/>
        </w:numPr>
        <w:spacing w:before="160"/>
        <w:ind w:left="1800" w:right="-29"/>
        <w:rPr>
          <w:rFonts w:ascii="Times New Roman" w:hAnsi="Times New Roman" w:cs="Times New Roman"/>
        </w:rPr>
      </w:pPr>
      <w:r w:rsidRPr="00D23D8B">
        <w:rPr>
          <w:rFonts w:ascii="Times New Roman" w:hAnsi="Times New Roman" w:cs="Times New Roman"/>
        </w:rPr>
        <w:t>Fomentar la Protección y apoyo de los medios de comunicación televisivos y radiales, con el espectro radioeléctrico permitido en cada Estado miembro, ya que estos, comunican hacia un segmento en específico y con dificultades de adquirir Internet, este último fue un ejemplo evidente durante la pandemia y durante las alertas de riesgos naturales.</w:t>
      </w:r>
    </w:p>
    <w:p w14:paraId="78DD6022" w14:textId="7BFD4DFB" w:rsidR="003F6ACE" w:rsidRPr="00D23D8B" w:rsidRDefault="003F6ACE" w:rsidP="00D23D8B">
      <w:pPr>
        <w:pStyle w:val="ListParagraph"/>
        <w:widowControl/>
        <w:numPr>
          <w:ilvl w:val="0"/>
          <w:numId w:val="1"/>
        </w:numPr>
        <w:spacing w:before="157"/>
        <w:ind w:left="0" w:right="-29" w:firstLine="719"/>
        <w:rPr>
          <w:rFonts w:ascii="Times New Roman" w:hAnsi="Times New Roman" w:cs="Times New Roman"/>
        </w:rPr>
      </w:pPr>
      <w:r w:rsidRPr="00D23D8B">
        <w:rPr>
          <w:rFonts w:ascii="Times New Roman" w:hAnsi="Times New Roman" w:cs="Times New Roman"/>
        </w:rPr>
        <w:t xml:space="preserve">Que los Estados </w:t>
      </w:r>
      <w:r w:rsidR="00657579" w:rsidRPr="00D23D8B">
        <w:rPr>
          <w:rFonts w:ascii="Times New Roman" w:hAnsi="Times New Roman" w:cs="Times New Roman"/>
        </w:rPr>
        <w:t>M</w:t>
      </w:r>
      <w:r w:rsidRPr="00D23D8B">
        <w:rPr>
          <w:rFonts w:ascii="Times New Roman" w:hAnsi="Times New Roman" w:cs="Times New Roman"/>
        </w:rPr>
        <w:t xml:space="preserve">iembros garanticen la transparencia basada en la acreditación de los gobiernos legítimos ante la OEA, la responsabilidad en el uso de la tecnología digital, </w:t>
      </w:r>
      <w:r w:rsidRPr="00D23D8B">
        <w:rPr>
          <w:rFonts w:ascii="Times New Roman" w:hAnsi="Times New Roman" w:cs="Times New Roman"/>
        </w:rPr>
        <w:lastRenderedPageBreak/>
        <w:t>incluido el uso ético de la inteligencia artificial confiable, protegiendo al mismo tiempo la dignidad de las personas, la privacidad y los derechos humanos; con gobiernos responsables.</w:t>
      </w:r>
    </w:p>
    <w:p w14:paraId="42C2D013" w14:textId="77777777" w:rsidR="003F6ACE" w:rsidRPr="00D23D8B" w:rsidRDefault="003F6ACE" w:rsidP="004E7423">
      <w:pPr>
        <w:pStyle w:val="ListParagraph"/>
        <w:widowControl/>
        <w:numPr>
          <w:ilvl w:val="1"/>
          <w:numId w:val="1"/>
        </w:numPr>
        <w:spacing w:before="161"/>
        <w:ind w:left="1800" w:right="-29"/>
        <w:rPr>
          <w:rFonts w:ascii="Times New Roman" w:hAnsi="Times New Roman" w:cs="Times New Roman"/>
        </w:rPr>
      </w:pPr>
      <w:r w:rsidRPr="00D23D8B">
        <w:rPr>
          <w:rFonts w:ascii="Times New Roman" w:hAnsi="Times New Roman" w:cs="Times New Roman"/>
        </w:rPr>
        <w:t>Exigir a los proveedores de las plataformas y redes sociales los mecanismos que garanticen la protección indicada.</w:t>
      </w:r>
    </w:p>
    <w:p w14:paraId="7711ED71" w14:textId="14828BE3" w:rsidR="003F6ACE" w:rsidRPr="00D23D8B" w:rsidRDefault="003F6ACE" w:rsidP="004E7423">
      <w:pPr>
        <w:pStyle w:val="ListParagraph"/>
        <w:widowControl/>
        <w:numPr>
          <w:ilvl w:val="1"/>
          <w:numId w:val="1"/>
        </w:numPr>
        <w:ind w:left="1800" w:right="-29"/>
        <w:rPr>
          <w:rFonts w:ascii="Times New Roman" w:hAnsi="Times New Roman" w:cs="Times New Roman"/>
        </w:rPr>
      </w:pPr>
      <w:r w:rsidRPr="00D23D8B">
        <w:rPr>
          <w:rFonts w:ascii="Times New Roman" w:hAnsi="Times New Roman" w:cs="Times New Roman"/>
        </w:rPr>
        <w:t>Fortalecer mecanismos administrativos, económicos, fiscales y de seguridad en el uso de información personal y comercial, para evitar el uso de la inteligencia artificial, algoritmos o la interoperabilidad para influenciar de forma unilateral la manipulación de comportamientos sociales, especialmente en relación con la manipulación de los contenidos educativos, contenidos morales, la opinión pública y las preferencias electorales.</w:t>
      </w:r>
    </w:p>
    <w:p w14:paraId="05CEF0A8" w14:textId="4E5927C8" w:rsidR="003F6ACE" w:rsidRPr="00D23D8B" w:rsidRDefault="003F6ACE" w:rsidP="004E7423">
      <w:pPr>
        <w:pStyle w:val="ListParagraph"/>
        <w:widowControl/>
        <w:numPr>
          <w:ilvl w:val="1"/>
          <w:numId w:val="1"/>
        </w:numPr>
        <w:spacing w:before="1"/>
        <w:ind w:left="1800" w:right="-29"/>
        <w:rPr>
          <w:rFonts w:ascii="Times New Roman" w:hAnsi="Times New Roman" w:cs="Times New Roman"/>
        </w:rPr>
      </w:pPr>
      <w:r w:rsidRPr="00D23D8B">
        <w:rPr>
          <w:rFonts w:ascii="Times New Roman" w:hAnsi="Times New Roman" w:cs="Times New Roman"/>
        </w:rPr>
        <w:t xml:space="preserve">Fomentar la utilización de la tecnología digital en asuntos electorales donde estos sean independientes de los poderes de los estados miembros, acreditados por la OEA y auditados antes, durante y </w:t>
      </w:r>
      <w:r w:rsidR="00657579" w:rsidRPr="00D23D8B">
        <w:rPr>
          <w:rFonts w:ascii="Times New Roman" w:hAnsi="Times New Roman" w:cs="Times New Roman"/>
        </w:rPr>
        <w:t>después</w:t>
      </w:r>
      <w:r w:rsidRPr="00D23D8B">
        <w:rPr>
          <w:rFonts w:ascii="Times New Roman" w:hAnsi="Times New Roman" w:cs="Times New Roman"/>
        </w:rPr>
        <w:t xml:space="preserve"> de una elección con resultados abiertos. Deberán adoptarse también las medidas necesarias de resguardo de datos personales y demás información sensible generada o recopilada a través del uso de tecnología electoral, con el fin de evitar que sean usados para otros fines sin el consentimiento de las personas.</w:t>
      </w:r>
    </w:p>
    <w:p w14:paraId="6EF30005" w14:textId="5D10CDC9" w:rsidR="003F6ACE" w:rsidRPr="00D23D8B" w:rsidRDefault="003F6ACE" w:rsidP="004E7423">
      <w:pPr>
        <w:pStyle w:val="ListParagraph"/>
        <w:widowControl/>
        <w:numPr>
          <w:ilvl w:val="1"/>
          <w:numId w:val="1"/>
        </w:numPr>
        <w:ind w:left="1800" w:right="-29"/>
        <w:rPr>
          <w:rFonts w:ascii="Times New Roman" w:hAnsi="Times New Roman" w:cs="Times New Roman"/>
        </w:rPr>
      </w:pPr>
      <w:r w:rsidRPr="00D23D8B">
        <w:rPr>
          <w:rFonts w:ascii="Times New Roman" w:hAnsi="Times New Roman" w:cs="Times New Roman"/>
        </w:rPr>
        <w:t>Establecer, implementar las resoluciones internacionales aprobadas en la OEA en materia de auditoría, transparencia y anticorrupción con inclusión que los gobiernos en coordinación con la red interamericana de Gobierno Electrónico o a mantener vigente su compromiso frente al Gobierno Abierto (opengovpartnership</w:t>
      </w:r>
      <w:r w:rsidR="00627795" w:rsidRPr="00D23D8B">
        <w:rPr>
          <w:rFonts w:ascii="Times New Roman" w:hAnsi="Times New Roman" w:cs="Times New Roman"/>
        </w:rPr>
        <w:t xml:space="preserve">, </w:t>
      </w:r>
      <w:r w:rsidRPr="00D23D8B">
        <w:rPr>
          <w:rFonts w:ascii="Times New Roman" w:hAnsi="Times New Roman" w:cs="Times New Roman"/>
        </w:rPr>
        <w:t>OGP), para impulsar medidas que permitan la prevención y la detección de los conflictos de interés basados en la Convención Interamericana Contra la Corrupción.</w:t>
      </w:r>
    </w:p>
    <w:p w14:paraId="1603F67D" w14:textId="77777777" w:rsidR="00316768" w:rsidRPr="00D23D8B" w:rsidRDefault="00316768" w:rsidP="00D23D8B">
      <w:pPr>
        <w:pStyle w:val="ListParagraph"/>
        <w:widowControl/>
        <w:numPr>
          <w:ilvl w:val="0"/>
          <w:numId w:val="1"/>
        </w:numPr>
        <w:spacing w:before="156"/>
        <w:ind w:left="0" w:right="-29" w:firstLine="719"/>
        <w:rPr>
          <w:rFonts w:ascii="Times New Roman" w:hAnsi="Times New Roman" w:cs="Times New Roman"/>
        </w:rPr>
      </w:pPr>
      <w:r w:rsidRPr="00D23D8B">
        <w:rPr>
          <w:rFonts w:ascii="Times New Roman" w:hAnsi="Times New Roman" w:cs="Times New Roman"/>
        </w:rPr>
        <w:t>Apoyar la elaboración de arquitecturas de redes de comunicación abiertas, interoperables, seguras y confiables. Que los Estados Miembros elaboren políticas regulatorias que amplíen la conectividad, promuevan la competencia e impulsen la innovación.</w:t>
      </w:r>
    </w:p>
    <w:p w14:paraId="5806208C" w14:textId="77777777" w:rsidR="00316768" w:rsidRPr="00D23D8B" w:rsidRDefault="00316768" w:rsidP="004E7423">
      <w:pPr>
        <w:pStyle w:val="ListParagraph"/>
        <w:widowControl/>
        <w:numPr>
          <w:ilvl w:val="1"/>
          <w:numId w:val="1"/>
        </w:numPr>
        <w:spacing w:before="159"/>
        <w:ind w:left="1800" w:right="-29"/>
        <w:rPr>
          <w:rFonts w:ascii="Times New Roman" w:hAnsi="Times New Roman" w:cs="Times New Roman"/>
        </w:rPr>
      </w:pPr>
      <w:r w:rsidRPr="00D23D8B">
        <w:rPr>
          <w:rFonts w:ascii="Times New Roman" w:hAnsi="Times New Roman" w:cs="Times New Roman"/>
        </w:rPr>
        <w:t>Exigir a los proveedores de las plataformas, los mecanismos que garanticen la protección de datos personales.</w:t>
      </w:r>
    </w:p>
    <w:p w14:paraId="7E1B89D3" w14:textId="77777777" w:rsidR="00316768" w:rsidRPr="00D23D8B" w:rsidRDefault="00316768" w:rsidP="004E7423">
      <w:pPr>
        <w:pStyle w:val="ListParagraph"/>
        <w:widowControl/>
        <w:numPr>
          <w:ilvl w:val="1"/>
          <w:numId w:val="1"/>
        </w:numPr>
        <w:spacing w:before="1"/>
        <w:ind w:left="1800" w:right="-29"/>
        <w:rPr>
          <w:rFonts w:ascii="Times New Roman" w:hAnsi="Times New Roman" w:cs="Times New Roman"/>
        </w:rPr>
      </w:pPr>
      <w:r w:rsidRPr="00D23D8B">
        <w:rPr>
          <w:rFonts w:ascii="Times New Roman" w:hAnsi="Times New Roman" w:cs="Times New Roman"/>
        </w:rPr>
        <w:t>Incentivar la implementación del empleo de las redes abiertas de televisión digital aprobadas por los Estados miembros</w:t>
      </w:r>
    </w:p>
    <w:p w14:paraId="08DA8DC8" w14:textId="77777777" w:rsidR="00316768" w:rsidRPr="00D23D8B" w:rsidRDefault="00316768" w:rsidP="00D23D8B">
      <w:pPr>
        <w:pStyle w:val="ListParagraph"/>
        <w:widowControl/>
        <w:numPr>
          <w:ilvl w:val="0"/>
          <w:numId w:val="1"/>
        </w:numPr>
        <w:spacing w:before="164"/>
        <w:ind w:left="0" w:right="-29" w:firstLine="719"/>
        <w:rPr>
          <w:rFonts w:ascii="Times New Roman" w:hAnsi="Times New Roman" w:cs="Times New Roman"/>
        </w:rPr>
      </w:pPr>
      <w:r w:rsidRPr="00D23D8B">
        <w:rPr>
          <w:rFonts w:ascii="Times New Roman" w:hAnsi="Times New Roman" w:cs="Times New Roman"/>
        </w:rPr>
        <w:t>Evitar el cierre, el bloqueo o el estrangulamiento de las plataformas de Internet, las telecomunicaciones o las redes sociales; a menos que:</w:t>
      </w:r>
    </w:p>
    <w:p w14:paraId="7511D520" w14:textId="77777777" w:rsidR="00316768" w:rsidRPr="00D23D8B" w:rsidRDefault="00316768" w:rsidP="004E7423">
      <w:pPr>
        <w:pStyle w:val="ListParagraph"/>
        <w:widowControl/>
        <w:numPr>
          <w:ilvl w:val="1"/>
          <w:numId w:val="1"/>
        </w:numPr>
        <w:spacing w:before="160"/>
        <w:ind w:left="1800" w:right="-29"/>
        <w:rPr>
          <w:rFonts w:ascii="Times New Roman" w:hAnsi="Times New Roman" w:cs="Times New Roman"/>
        </w:rPr>
      </w:pPr>
      <w:r w:rsidRPr="00D23D8B">
        <w:rPr>
          <w:rFonts w:ascii="Times New Roman" w:hAnsi="Times New Roman" w:cs="Times New Roman"/>
        </w:rPr>
        <w:t>Transgredan los derechos humanos, protección y seguridad de los niños o vaya en contra del observatorio interamericano sobre la explotación sexual comercial de niños, niñas y adolescentes.</w:t>
      </w:r>
    </w:p>
    <w:p w14:paraId="482A29FB" w14:textId="77777777" w:rsidR="00316768" w:rsidRPr="00D23D8B" w:rsidRDefault="00316768" w:rsidP="004E7423">
      <w:pPr>
        <w:pStyle w:val="ListParagraph"/>
        <w:widowControl/>
        <w:numPr>
          <w:ilvl w:val="1"/>
          <w:numId w:val="1"/>
        </w:numPr>
        <w:ind w:left="1800" w:right="-29"/>
        <w:rPr>
          <w:rFonts w:ascii="Times New Roman" w:hAnsi="Times New Roman" w:cs="Times New Roman"/>
        </w:rPr>
      </w:pPr>
      <w:r w:rsidRPr="00D23D8B">
        <w:rPr>
          <w:rFonts w:ascii="Times New Roman" w:hAnsi="Times New Roman" w:cs="Times New Roman"/>
        </w:rPr>
        <w:t>Que garanticen el bloqueo de cualquier material pornográfico que promueva violencia sexual, violencia psicológica, explotación sexual, tráfico de personas, pedofilia, abuso infantil, aumento de la criminalidad, entre otros delitos a través de los Protocolos de atención a las mujeres, niños, niñas, adolescentes, adultos mayores, personas con discapacidades, comunidad LGTBI, (Basados en la declaración americana de los derechos y deberes del hombre, la convención americana de DDHH y los demás instrumentos interamericanos de protección contiene principios y derechos relevantes para las personas LGTBI)</w:t>
      </w:r>
    </w:p>
    <w:p w14:paraId="149957AE" w14:textId="77777777" w:rsidR="00316768" w:rsidRPr="00D23D8B" w:rsidRDefault="00316768" w:rsidP="004E7423">
      <w:pPr>
        <w:pStyle w:val="ListParagraph"/>
        <w:widowControl/>
        <w:numPr>
          <w:ilvl w:val="1"/>
          <w:numId w:val="1"/>
        </w:numPr>
        <w:ind w:left="1800" w:right="-29"/>
        <w:rPr>
          <w:rFonts w:ascii="Times New Roman" w:hAnsi="Times New Roman" w:cs="Times New Roman"/>
        </w:rPr>
      </w:pPr>
      <w:r w:rsidRPr="00D23D8B">
        <w:rPr>
          <w:rFonts w:ascii="Times New Roman" w:hAnsi="Times New Roman" w:cs="Times New Roman"/>
        </w:rPr>
        <w:t xml:space="preserve">Que se protejan las telecomunicaciones, como un derecho humano de libre expresión en cada país basado a la declaración universal de los derechos humanos, constituciones políticas de cada país o carta magna, que puedan </w:t>
      </w:r>
      <w:r w:rsidRPr="00D23D8B">
        <w:rPr>
          <w:rFonts w:ascii="Times New Roman" w:hAnsi="Times New Roman" w:cs="Times New Roman"/>
        </w:rPr>
        <w:lastRenderedPageBreak/>
        <w:t>tecnificar y en lugar de desaparecer, incorporarlas a las diferentes plataformas digitales.</w:t>
      </w:r>
    </w:p>
    <w:p w14:paraId="73D4B019" w14:textId="474C14C8" w:rsidR="00316768" w:rsidRPr="00D23D8B" w:rsidRDefault="00316768" w:rsidP="00D23D8B">
      <w:pPr>
        <w:pStyle w:val="ListParagraph"/>
        <w:widowControl/>
        <w:numPr>
          <w:ilvl w:val="0"/>
          <w:numId w:val="1"/>
        </w:numPr>
        <w:spacing w:before="157"/>
        <w:ind w:left="0" w:right="-29" w:firstLine="719"/>
        <w:rPr>
          <w:rFonts w:ascii="Times New Roman" w:hAnsi="Times New Roman" w:cs="Times New Roman"/>
        </w:rPr>
      </w:pPr>
      <w:bookmarkStart w:id="0" w:name="_Hlk108080607"/>
      <w:r w:rsidRPr="00D23D8B">
        <w:rPr>
          <w:rFonts w:ascii="Times New Roman" w:hAnsi="Times New Roman" w:cs="Times New Roman"/>
        </w:rPr>
        <w:t xml:space="preserve">Colaborar en la elaboración, aplicación de políticas interoperables basadas en estándares de seguridad cibernética, protección, privacidad del consumidor, incluidas la Declaración conjunta sobre libertad de expresión e internet aprobada en la OEA, constituciones políticas o cartas magnas, declaración </w:t>
      </w:r>
      <w:bookmarkStart w:id="1" w:name="_Hlk108080617"/>
      <w:r w:rsidRPr="00D23D8B">
        <w:rPr>
          <w:rFonts w:ascii="Times New Roman" w:hAnsi="Times New Roman" w:cs="Times New Roman"/>
        </w:rPr>
        <w:t xml:space="preserve">universal de los derechos humanos para salvaguardar, prevenir, abordar el delito cibernético; y todas aquellas actividades que lleven a que los ciudadanos realicen </w:t>
      </w:r>
      <w:r w:rsidR="00627795" w:rsidRPr="00D23D8B">
        <w:rPr>
          <w:rFonts w:ascii="Times New Roman" w:hAnsi="Times New Roman" w:cs="Times New Roman"/>
        </w:rPr>
        <w:t>prácticas</w:t>
      </w:r>
      <w:r w:rsidRPr="00D23D8B">
        <w:rPr>
          <w:rFonts w:ascii="Times New Roman" w:hAnsi="Times New Roman" w:cs="Times New Roman"/>
        </w:rPr>
        <w:t xml:space="preserve"> antiéticas, antidemocráticas.</w:t>
      </w:r>
    </w:p>
    <w:p w14:paraId="6C83AAA3" w14:textId="77777777" w:rsidR="00316768" w:rsidRPr="00D23D8B" w:rsidRDefault="00316768" w:rsidP="00D23D8B">
      <w:pPr>
        <w:pStyle w:val="ListParagraph"/>
        <w:widowControl/>
        <w:numPr>
          <w:ilvl w:val="0"/>
          <w:numId w:val="1"/>
        </w:numPr>
        <w:spacing w:before="158"/>
        <w:ind w:left="0" w:right="-29" w:firstLine="719"/>
        <w:rPr>
          <w:rFonts w:ascii="Times New Roman" w:hAnsi="Times New Roman" w:cs="Times New Roman"/>
        </w:rPr>
      </w:pPr>
      <w:bookmarkStart w:id="2" w:name="_Hlk108080664"/>
      <w:r w:rsidRPr="00D23D8B">
        <w:rPr>
          <w:rFonts w:ascii="Times New Roman" w:hAnsi="Times New Roman" w:cs="Times New Roman"/>
        </w:rPr>
        <w:t>Desarrollar e implementar para el 2023, la aplicación de programas digitales en la región para la transformación en las Américas basada en los presentes compromisos compartidos, y</w:t>
      </w:r>
    </w:p>
    <w:bookmarkEnd w:id="2"/>
    <w:p w14:paraId="39BE656B" w14:textId="3E9F8B86" w:rsidR="00316768" w:rsidRPr="00D23D8B" w:rsidRDefault="00316768" w:rsidP="00D23D8B">
      <w:pPr>
        <w:pStyle w:val="ListParagraph"/>
        <w:widowControl/>
        <w:numPr>
          <w:ilvl w:val="0"/>
          <w:numId w:val="1"/>
        </w:numPr>
        <w:spacing w:before="162"/>
        <w:ind w:left="0" w:right="-29" w:firstLine="719"/>
        <w:rPr>
          <w:rFonts w:ascii="Times New Roman" w:hAnsi="Times New Roman" w:cs="Times New Roman"/>
        </w:rPr>
      </w:pPr>
      <w:r w:rsidRPr="00D23D8B">
        <w:rPr>
          <w:rFonts w:ascii="Times New Roman" w:hAnsi="Times New Roman" w:cs="Times New Roman"/>
        </w:rPr>
        <w:t xml:space="preserve">Encomendar a los ministros, autoridades competentes con el apoyo de los miembros del Grupo de Trabajo Conjunto de Cumbres, grupo de asuntos electorales de la OEA, con enfoque a las resoluciones, carta democrática interamericana para que la tecnología sea usada correctamente en los procesos electorales que apoyen el proceso de determinación y aplicación del programa a través del </w:t>
      </w:r>
      <w:r w:rsidR="00657579" w:rsidRPr="00D23D8B">
        <w:rPr>
          <w:rFonts w:ascii="Times New Roman" w:hAnsi="Times New Roman" w:cs="Times New Roman"/>
        </w:rPr>
        <w:t>P</w:t>
      </w:r>
      <w:r w:rsidRPr="00D23D8B">
        <w:rPr>
          <w:rFonts w:ascii="Times New Roman" w:hAnsi="Times New Roman" w:cs="Times New Roman"/>
        </w:rPr>
        <w:t>roceso de Cumbres de las Américas con el Grupo de Revisión de la Implementación de Cumbres.</w:t>
      </w:r>
      <w:bookmarkEnd w:id="1"/>
    </w:p>
    <w:p w14:paraId="5E2D3906" w14:textId="3DB345AB" w:rsidR="00A30FA7" w:rsidRPr="00D23D8B" w:rsidRDefault="00A30FA7" w:rsidP="00D23D8B">
      <w:pPr>
        <w:spacing w:line="240" w:lineRule="auto"/>
        <w:ind w:right="-29"/>
        <w:rPr>
          <w:rFonts w:ascii="Times New Roman" w:hAnsi="Times New Roman" w:cs="Times New Roman"/>
          <w:lang w:val="es-ES"/>
        </w:rPr>
      </w:pPr>
      <w:r w:rsidRPr="00D23D8B">
        <w:rPr>
          <w:rFonts w:ascii="Times New Roman" w:hAnsi="Times New Roman" w:cs="Times New Roman"/>
          <w:lang w:val="es-ES"/>
        </w:rPr>
        <w:br w:type="page"/>
      </w:r>
    </w:p>
    <w:bookmarkEnd w:id="0"/>
    <w:p w14:paraId="7B4ED50F" w14:textId="59498DDD" w:rsidR="00952708" w:rsidRPr="00D23D8B" w:rsidRDefault="00952708" w:rsidP="00D23D8B">
      <w:pPr>
        <w:spacing w:before="157" w:line="240" w:lineRule="auto"/>
        <w:ind w:right="-29"/>
        <w:jc w:val="center"/>
        <w:rPr>
          <w:rFonts w:ascii="Times New Roman" w:hAnsi="Times New Roman" w:cs="Times New Roman"/>
          <w:b/>
          <w:bCs/>
          <w:lang w:val="es-ES"/>
        </w:rPr>
      </w:pPr>
      <w:r w:rsidRPr="00D23D8B">
        <w:rPr>
          <w:rFonts w:ascii="Times New Roman" w:hAnsi="Times New Roman" w:cs="Times New Roman"/>
          <w:b/>
          <w:bCs/>
          <w:lang w:val="es-ES"/>
        </w:rPr>
        <w:lastRenderedPageBreak/>
        <w:t xml:space="preserve">Recomendaciones del </w:t>
      </w:r>
      <w:r w:rsidR="00657579" w:rsidRPr="00D23D8B">
        <w:rPr>
          <w:rFonts w:ascii="Times New Roman" w:hAnsi="Times New Roman" w:cs="Times New Roman"/>
          <w:b/>
          <w:bCs/>
          <w:lang w:val="es-ES"/>
        </w:rPr>
        <w:t>G</w:t>
      </w:r>
      <w:r w:rsidRPr="00D23D8B">
        <w:rPr>
          <w:rFonts w:ascii="Times New Roman" w:hAnsi="Times New Roman" w:cs="Times New Roman"/>
          <w:b/>
          <w:bCs/>
          <w:lang w:val="es-ES"/>
        </w:rPr>
        <w:t xml:space="preserve">rupo de </w:t>
      </w:r>
      <w:r w:rsidR="00657579" w:rsidRPr="00D23D8B">
        <w:rPr>
          <w:rFonts w:ascii="Times New Roman" w:hAnsi="Times New Roman" w:cs="Times New Roman"/>
          <w:b/>
          <w:bCs/>
          <w:lang w:val="es-ES"/>
        </w:rPr>
        <w:t>T</w:t>
      </w:r>
      <w:r w:rsidRPr="00D23D8B">
        <w:rPr>
          <w:rFonts w:ascii="Times New Roman" w:hAnsi="Times New Roman" w:cs="Times New Roman"/>
          <w:b/>
          <w:bCs/>
          <w:lang w:val="es-ES"/>
        </w:rPr>
        <w:t xml:space="preserve">rabajo </w:t>
      </w:r>
      <w:r w:rsidR="00A30FA7" w:rsidRPr="00D23D8B">
        <w:rPr>
          <w:rFonts w:ascii="Times New Roman" w:hAnsi="Times New Roman" w:cs="Times New Roman"/>
          <w:b/>
          <w:bCs/>
          <w:lang w:val="es-ES"/>
        </w:rPr>
        <w:t xml:space="preserve">sobre la </w:t>
      </w:r>
      <w:r w:rsidRPr="00D23D8B">
        <w:rPr>
          <w:rFonts w:ascii="Times New Roman" w:hAnsi="Times New Roman" w:cs="Times New Roman"/>
          <w:b/>
          <w:bCs/>
          <w:lang w:val="es-ES"/>
        </w:rPr>
        <w:t xml:space="preserve">Transformación Digital </w:t>
      </w:r>
      <w:r w:rsidR="004E7423">
        <w:rPr>
          <w:rFonts w:ascii="Times New Roman" w:hAnsi="Times New Roman" w:cs="Times New Roman"/>
          <w:b/>
          <w:bCs/>
          <w:lang w:val="es-ES"/>
        </w:rPr>
        <w:br/>
      </w:r>
      <w:r w:rsidRPr="00D23D8B">
        <w:rPr>
          <w:rFonts w:ascii="Times New Roman" w:hAnsi="Times New Roman" w:cs="Times New Roman"/>
          <w:b/>
          <w:bCs/>
          <w:lang w:val="es-ES"/>
        </w:rPr>
        <w:t xml:space="preserve">de </w:t>
      </w:r>
      <w:r w:rsidR="00770F29" w:rsidRPr="00D23D8B">
        <w:rPr>
          <w:rFonts w:ascii="Times New Roman" w:hAnsi="Times New Roman" w:cs="Times New Roman"/>
          <w:b/>
          <w:bCs/>
          <w:lang w:val="es-ES"/>
        </w:rPr>
        <w:t>Sudamérica</w:t>
      </w:r>
      <w:r w:rsidRPr="00D23D8B">
        <w:rPr>
          <w:rFonts w:ascii="Times New Roman" w:hAnsi="Times New Roman" w:cs="Times New Roman"/>
          <w:b/>
          <w:bCs/>
          <w:lang w:val="es-ES"/>
        </w:rPr>
        <w:t xml:space="preserve"> de </w:t>
      </w:r>
      <w:r w:rsidR="00A30FA7" w:rsidRPr="00D23D8B">
        <w:rPr>
          <w:rFonts w:ascii="Times New Roman" w:hAnsi="Times New Roman" w:cs="Times New Roman"/>
          <w:b/>
          <w:bCs/>
          <w:lang w:val="es-ES"/>
        </w:rPr>
        <w:t xml:space="preserve">la </w:t>
      </w:r>
      <w:r w:rsidRPr="00D23D8B">
        <w:rPr>
          <w:rFonts w:ascii="Times New Roman" w:hAnsi="Times New Roman" w:cs="Times New Roman"/>
          <w:b/>
          <w:bCs/>
          <w:lang w:val="es-ES"/>
        </w:rPr>
        <w:t>IX Cumbre de las Américas</w:t>
      </w:r>
    </w:p>
    <w:p w14:paraId="511E253A" w14:textId="77777777" w:rsidR="00453A21" w:rsidRPr="00D23D8B" w:rsidRDefault="00453A21" w:rsidP="00D23D8B">
      <w:pPr>
        <w:spacing w:after="0" w:line="240" w:lineRule="auto"/>
        <w:ind w:right="-29" w:hanging="2"/>
        <w:jc w:val="both"/>
        <w:rPr>
          <w:rFonts w:ascii="Times New Roman" w:eastAsia="Times New Roman" w:hAnsi="Times New Roman" w:cs="Times New Roman"/>
          <w:b/>
          <w:lang w:val="es-ES"/>
        </w:rPr>
      </w:pPr>
      <w:r w:rsidRPr="00D23D8B">
        <w:rPr>
          <w:rFonts w:ascii="Times New Roman" w:eastAsia="Times New Roman" w:hAnsi="Times New Roman" w:cs="Times New Roman"/>
          <w:b/>
          <w:lang w:val="es-ES"/>
        </w:rPr>
        <w:t>Introducción</w:t>
      </w:r>
    </w:p>
    <w:p w14:paraId="6B9DC591" w14:textId="77777777" w:rsidR="004E7423" w:rsidRDefault="004E7423" w:rsidP="00D23D8B">
      <w:pPr>
        <w:spacing w:after="0" w:line="240" w:lineRule="auto"/>
        <w:ind w:right="-29" w:hanging="2"/>
        <w:jc w:val="both"/>
        <w:rPr>
          <w:rFonts w:ascii="Times New Roman" w:eastAsia="Times New Roman" w:hAnsi="Times New Roman" w:cs="Times New Roman"/>
          <w:lang w:val="es-ES"/>
        </w:rPr>
      </w:pPr>
    </w:p>
    <w:p w14:paraId="0C87032E" w14:textId="75D4466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El presente documento se constituye con el objetivo de sistematizar las posiciones y los aportes de una gran diversidad de actores sociales y organizaciones de la sociedad civil. Los actores y organizaciones contribuyeron con sus enfoques y opiniones en los canales destinados a la participación para la temática sobre transformación digital en las Américas.</w:t>
      </w:r>
    </w:p>
    <w:p w14:paraId="3291BEC6"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1C507B36" w14:textId="77777777" w:rsidR="00453A21" w:rsidRPr="00D23D8B" w:rsidRDefault="00453A21" w:rsidP="00D23D8B">
      <w:pPr>
        <w:spacing w:after="0" w:line="240" w:lineRule="auto"/>
        <w:ind w:right="-29" w:hanging="2"/>
        <w:jc w:val="both"/>
        <w:rPr>
          <w:rFonts w:ascii="Times New Roman" w:eastAsia="Times New Roman" w:hAnsi="Times New Roman" w:cs="Times New Roman"/>
          <w:b/>
          <w:lang w:val="es-ES"/>
        </w:rPr>
      </w:pPr>
      <w:r w:rsidRPr="00D23D8B">
        <w:rPr>
          <w:rFonts w:ascii="Times New Roman" w:eastAsia="Times New Roman" w:hAnsi="Times New Roman" w:cs="Times New Roman"/>
          <w:b/>
          <w:lang w:val="es-ES"/>
        </w:rPr>
        <w:t>Principales aportes y posiciones:</w:t>
      </w:r>
    </w:p>
    <w:p w14:paraId="569392D1" w14:textId="77777777" w:rsidR="00453A21" w:rsidRPr="00D23D8B" w:rsidRDefault="00453A21" w:rsidP="00D23D8B">
      <w:pPr>
        <w:spacing w:after="0" w:line="240" w:lineRule="auto"/>
        <w:ind w:right="-29"/>
        <w:jc w:val="both"/>
        <w:rPr>
          <w:rFonts w:ascii="Times New Roman" w:eastAsia="Times New Roman" w:hAnsi="Times New Roman" w:cs="Times New Roman"/>
          <w:b/>
          <w:lang w:val="es-ES"/>
        </w:rPr>
      </w:pPr>
    </w:p>
    <w:p w14:paraId="767451B6"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implica el </w:t>
      </w:r>
      <w:r w:rsidRPr="00D23D8B">
        <w:rPr>
          <w:rFonts w:ascii="Times New Roman" w:eastAsia="Times New Roman" w:hAnsi="Times New Roman" w:cs="Times New Roman"/>
          <w:b/>
          <w:lang w:val="es-ES"/>
        </w:rPr>
        <w:t>acceso digital</w:t>
      </w:r>
      <w:r w:rsidRPr="00D23D8B">
        <w:rPr>
          <w:rFonts w:ascii="Times New Roman" w:eastAsia="Times New Roman" w:hAnsi="Times New Roman" w:cs="Times New Roman"/>
          <w:lang w:val="es-ES"/>
        </w:rPr>
        <w:t xml:space="preserve"> como derecho humano, con una red de internet abierta, interoperable y segura, y con un acceso amplio a las tecnologías digitales, donde se asegure la inclusión digital de todos los miembros de la sociedad. Se recomienda trabajar en alianzas estratégicas multisectoriales para avanzar en la estructura de internet que permita mejorar el acceso e impulsar el desarrollo del ecosistema de Internet.</w:t>
      </w:r>
    </w:p>
    <w:p w14:paraId="676FA1A2"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4098C10F" w14:textId="54F6624F"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promover la </w:t>
      </w:r>
      <w:r w:rsidRPr="00D23D8B">
        <w:rPr>
          <w:rFonts w:ascii="Times New Roman" w:eastAsia="Times New Roman" w:hAnsi="Times New Roman" w:cs="Times New Roman"/>
          <w:b/>
          <w:lang w:val="es-ES"/>
        </w:rPr>
        <w:t>transparencia y la rendición de cuentas</w:t>
      </w:r>
      <w:r w:rsidRPr="00D23D8B">
        <w:rPr>
          <w:rFonts w:ascii="Times New Roman" w:eastAsia="Times New Roman" w:hAnsi="Times New Roman" w:cs="Times New Roman"/>
          <w:lang w:val="es-ES"/>
        </w:rPr>
        <w:t xml:space="preserve"> en el diseño y uso de la tecnología digital. Esto incluye el uso responsable y ético de la inteligencia artificial (IA) y el establecimiento de auditorías independientes para las plataformas tecnológicas más grandes, siempre desde una mirada de Derechos Humanos. </w:t>
      </w:r>
    </w:p>
    <w:p w14:paraId="0B265E9F" w14:textId="77777777" w:rsidR="00657579" w:rsidRPr="00D23D8B" w:rsidRDefault="00657579" w:rsidP="00D23D8B">
      <w:pPr>
        <w:spacing w:after="0" w:line="240" w:lineRule="auto"/>
        <w:ind w:right="-29" w:hanging="2"/>
        <w:jc w:val="both"/>
        <w:rPr>
          <w:rFonts w:ascii="Times New Roman" w:eastAsia="Times New Roman" w:hAnsi="Times New Roman" w:cs="Times New Roman"/>
          <w:lang w:val="es-ES"/>
        </w:rPr>
      </w:pPr>
    </w:p>
    <w:p w14:paraId="3F3323EE" w14:textId="53CA76A3"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Esto es indispensable ahora ya que en los últimos años países con gobiernos autoritarios han aprobaron leyes de control que fueron complementadas con la tecnología, como la calificación de la población por puntos sociales que incluyen de castigo la disminución de la movilidad y un limitado acceso a los recursos básicos, hasta la parcial o total incautación de los bienes económicos, acompañados por una censura a toda manifestación de libertad de expresión. </w:t>
      </w:r>
      <w:r w:rsidR="00657579" w:rsidRPr="00D23D8B">
        <w:rPr>
          <w:rFonts w:ascii="Times New Roman" w:eastAsia="Times New Roman" w:hAnsi="Times New Roman" w:cs="Times New Roman"/>
          <w:lang w:val="es-ES"/>
        </w:rPr>
        <w:t>Por esto</w:t>
      </w:r>
      <w:r w:rsidRPr="00D23D8B">
        <w:rPr>
          <w:rFonts w:ascii="Times New Roman" w:eastAsia="Times New Roman" w:hAnsi="Times New Roman" w:cs="Times New Roman"/>
          <w:lang w:val="es-ES"/>
        </w:rPr>
        <w:t>, es indispensable que la Comisión Interamericana de DDHH, construya estándares específicos para el continente que velen por el respeto a los Derechos Humanos en Internet, así como, por el uso e impacto de las tecnologías emergentes y digitales, incluyendo la protección y privacidad de los datos personales de la ciudadanía, en especial de colectivos y organizaciones de sociedad civil que participan en labores de denuncia, seguimiento y control.</w:t>
      </w:r>
    </w:p>
    <w:p w14:paraId="27F6463E"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2DF177C4"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Una mirada de derechos como eje de la transformación digital puede dar pie al </w:t>
      </w:r>
      <w:r w:rsidRPr="00D23D8B">
        <w:rPr>
          <w:rFonts w:ascii="Times New Roman" w:eastAsia="Times New Roman" w:hAnsi="Times New Roman" w:cs="Times New Roman"/>
          <w:b/>
          <w:lang w:val="es-ES"/>
        </w:rPr>
        <w:t>reconocimiento y protección de derechos</w:t>
      </w:r>
      <w:r w:rsidRPr="00D23D8B">
        <w:rPr>
          <w:rFonts w:ascii="Times New Roman" w:eastAsia="Times New Roman" w:hAnsi="Times New Roman" w:cs="Times New Roman"/>
          <w:lang w:val="es-ES"/>
        </w:rPr>
        <w:t xml:space="preserve"> como los de: ciudadanía digital, gestión de la información personal, privacidad virtual, al olvido y al anonimato, paz cibernética y seguridad informática, intimidad en el ámbito digital, neutralidad de internet, seguridad digital, libertad de expresión digital, educación y alfabetización digital.</w:t>
      </w:r>
    </w:p>
    <w:p w14:paraId="238C595F"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5A4D49B5"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procurar para el éxito de las soluciones de educación y salud digital la </w:t>
      </w:r>
      <w:r w:rsidRPr="00D23D8B">
        <w:rPr>
          <w:rFonts w:ascii="Times New Roman" w:eastAsia="Times New Roman" w:hAnsi="Times New Roman" w:cs="Times New Roman"/>
          <w:b/>
          <w:lang w:val="es-ES"/>
        </w:rPr>
        <w:t>cobertura</w:t>
      </w:r>
      <w:r w:rsidRPr="00D23D8B">
        <w:rPr>
          <w:rFonts w:ascii="Times New Roman" w:eastAsia="Times New Roman" w:hAnsi="Times New Roman" w:cs="Times New Roman"/>
          <w:lang w:val="es-ES"/>
        </w:rPr>
        <w:t xml:space="preserve"> de electricidad, acceso a  internet, dispositivos que permitan el acceso a la red y principalmente implementar programas de capacitación que permitan la </w:t>
      </w:r>
      <w:r w:rsidRPr="00D23D8B">
        <w:rPr>
          <w:rFonts w:ascii="Times New Roman" w:eastAsia="Times New Roman" w:hAnsi="Times New Roman" w:cs="Times New Roman"/>
          <w:b/>
          <w:lang w:val="es-ES"/>
        </w:rPr>
        <w:t>alfabetización</w:t>
      </w:r>
      <w:r w:rsidRPr="00D23D8B">
        <w:rPr>
          <w:rFonts w:ascii="Times New Roman" w:eastAsia="Times New Roman" w:hAnsi="Times New Roman" w:cs="Times New Roman"/>
          <w:lang w:val="es-ES"/>
        </w:rPr>
        <w:t xml:space="preserve"> digital, priorizando su implementación en las comunidades con menor accesibilidad como también a los grupos más vulnerables (áreas rurales remotas, grupos indígenas, personas en situación de discapacidad, personas adultas mayores, etc.), lo anterior permitirá mejorar la calidad de vida de las personas como también el acceso a los derechos propios del ciudadano (acceso a la atención de salud, educación, trabajo, participación social, entre otros).</w:t>
      </w:r>
    </w:p>
    <w:p w14:paraId="6211876F"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55858FA1"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En lo que respecta a la inclusión digital, hay que trabajar en una política de implementación de </w:t>
      </w:r>
      <w:r w:rsidRPr="00D23D8B">
        <w:rPr>
          <w:rFonts w:ascii="Times New Roman" w:eastAsia="Times New Roman" w:hAnsi="Times New Roman" w:cs="Times New Roman"/>
          <w:b/>
          <w:lang w:val="es-ES"/>
        </w:rPr>
        <w:t>comunicación digital étnica</w:t>
      </w:r>
      <w:r w:rsidRPr="00D23D8B">
        <w:rPr>
          <w:rFonts w:ascii="Times New Roman" w:eastAsia="Times New Roman" w:hAnsi="Times New Roman" w:cs="Times New Roman"/>
          <w:lang w:val="es-ES"/>
        </w:rPr>
        <w:t xml:space="preserve">, dónde los pueblos afrodescendientes puedan llegar a desarrollar a través de herramientas digitales sus saberes ancestrales; logrando un impulso en los procesos de formación, en producción de contenidos digitales teniendo en cuenta la </w:t>
      </w:r>
      <w:r w:rsidRPr="00D23D8B">
        <w:rPr>
          <w:rFonts w:ascii="Times New Roman" w:eastAsia="Times New Roman" w:hAnsi="Times New Roman" w:cs="Times New Roman"/>
          <w:lang w:val="es-ES"/>
        </w:rPr>
        <w:lastRenderedPageBreak/>
        <w:t>inclusión y preservación de su cultura, contando con la participación de jóvenes y comunidades buscando mejorar condiciones de vida y generando oportunidades individuales y colectivas.</w:t>
      </w:r>
    </w:p>
    <w:p w14:paraId="7FE3F950"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67E06C7E"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considerar en su implementación reglas que permitan contar con una </w:t>
      </w:r>
      <w:r w:rsidRPr="00D23D8B">
        <w:rPr>
          <w:rFonts w:ascii="Times New Roman" w:eastAsia="Times New Roman" w:hAnsi="Times New Roman" w:cs="Times New Roman"/>
          <w:b/>
          <w:lang w:val="es-ES"/>
        </w:rPr>
        <w:t>IA confiable y responsable</w:t>
      </w:r>
      <w:r w:rsidRPr="00D23D8B">
        <w:rPr>
          <w:rFonts w:ascii="Times New Roman" w:eastAsia="Times New Roman" w:hAnsi="Times New Roman" w:cs="Times New Roman"/>
          <w:lang w:val="es-ES"/>
        </w:rPr>
        <w:t>, con algoritmos verificables y auditables desarrollados sobre bases de datos sin sesgos y prejuicios, de no ser así expande y profundiza la inequidad y la marginación.</w:t>
      </w:r>
    </w:p>
    <w:p w14:paraId="27AF167C"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 </w:t>
      </w:r>
    </w:p>
    <w:p w14:paraId="02FE5E6E"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considerar la </w:t>
      </w:r>
      <w:r w:rsidRPr="00D23D8B">
        <w:rPr>
          <w:rFonts w:ascii="Times New Roman" w:eastAsia="Times New Roman" w:hAnsi="Times New Roman" w:cs="Times New Roman"/>
          <w:b/>
          <w:lang w:val="es-ES"/>
        </w:rPr>
        <w:t>descentralización</w:t>
      </w:r>
      <w:r w:rsidRPr="00D23D8B">
        <w:rPr>
          <w:rFonts w:ascii="Times New Roman" w:eastAsia="Times New Roman" w:hAnsi="Times New Roman" w:cs="Times New Roman"/>
          <w:lang w:val="es-ES"/>
        </w:rPr>
        <w:t xml:space="preserve"> de los datos y la información para evitar el control y manipulación.</w:t>
      </w:r>
    </w:p>
    <w:p w14:paraId="73794B18"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0F42CD36" w14:textId="19362641"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impulsar la creación de herramientas de </w:t>
      </w:r>
      <w:r w:rsidRPr="00D23D8B">
        <w:rPr>
          <w:rFonts w:ascii="Times New Roman" w:eastAsia="Times New Roman" w:hAnsi="Times New Roman" w:cs="Times New Roman"/>
          <w:b/>
          <w:lang w:val="es-ES"/>
        </w:rPr>
        <w:t xml:space="preserve">código abierto </w:t>
      </w:r>
      <w:r w:rsidRPr="00D23D8B">
        <w:rPr>
          <w:rFonts w:ascii="Times New Roman" w:eastAsia="Times New Roman" w:hAnsi="Times New Roman" w:cs="Times New Roman"/>
          <w:lang w:val="es-ES"/>
        </w:rPr>
        <w:t xml:space="preserve">(open-source) con la finalidad de poner a disposición de los gobiernos locales, regionales y nacionales herramientas gratuitas que potencialicen sus acciones. Asimismo, es importante desarrollar un </w:t>
      </w:r>
      <w:r w:rsidRPr="00D23D8B">
        <w:rPr>
          <w:rFonts w:ascii="Times New Roman" w:eastAsia="Times New Roman" w:hAnsi="Times New Roman" w:cs="Times New Roman"/>
          <w:b/>
          <w:lang w:val="es-ES"/>
        </w:rPr>
        <w:t>ecosistema emprendedor</w:t>
      </w:r>
      <w:r w:rsidRPr="00D23D8B">
        <w:rPr>
          <w:rFonts w:ascii="Times New Roman" w:eastAsia="Times New Roman" w:hAnsi="Times New Roman" w:cs="Times New Roman"/>
          <w:lang w:val="es-ES"/>
        </w:rPr>
        <w:t xml:space="preserve"> mediante el apoyo gubernamental a proyectos semilla para proyectos innovadores, dinámicos y de alto impacto social. Simultáneamente, se deberá fortalecer la </w:t>
      </w:r>
      <w:r w:rsidR="008304BF" w:rsidRPr="00D23D8B">
        <w:rPr>
          <w:rFonts w:ascii="Times New Roman" w:eastAsia="Times New Roman" w:hAnsi="Times New Roman" w:cs="Times New Roman"/>
          <w:lang w:val="es-ES"/>
        </w:rPr>
        <w:t>educación física</w:t>
      </w:r>
      <w:r w:rsidRPr="00D23D8B">
        <w:rPr>
          <w:rFonts w:ascii="Times New Roman" w:eastAsia="Times New Roman" w:hAnsi="Times New Roman" w:cs="Times New Roman"/>
          <w:lang w:val="es-ES"/>
        </w:rPr>
        <w:t>, matemática e ingenierías y buscar la transversalidad de la innovación y la tecnología en las demás áreas.</w:t>
      </w:r>
    </w:p>
    <w:p w14:paraId="10C753FB"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49ED82F9"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reconocer el </w:t>
      </w:r>
      <w:r w:rsidRPr="00D23D8B">
        <w:rPr>
          <w:rFonts w:ascii="Times New Roman" w:eastAsia="Times New Roman" w:hAnsi="Times New Roman" w:cs="Times New Roman"/>
          <w:b/>
          <w:lang w:val="es-ES"/>
        </w:rPr>
        <w:t>derecho a la identidad</w:t>
      </w:r>
      <w:r w:rsidRPr="00D23D8B">
        <w:rPr>
          <w:rFonts w:ascii="Times New Roman" w:eastAsia="Times New Roman" w:hAnsi="Times New Roman" w:cs="Times New Roman"/>
          <w:lang w:val="es-ES"/>
        </w:rPr>
        <w:t>, se requiere que todos los ciudadanos tengan acceso a sus documentos de identidad y ciudadanía y que éstos no se limiten por razones políticas, que la diáspora tenga derecho a voto (e-democracy), utilizando tecnologías digitales y que las bases de datos protejan las identidades.</w:t>
      </w:r>
    </w:p>
    <w:p w14:paraId="37C66C8A"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523EBB0E"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desarrollarse junto a políticas para prevenir los delitos informáticos y generar un contexto de </w:t>
      </w:r>
      <w:r w:rsidRPr="00D23D8B">
        <w:rPr>
          <w:rFonts w:ascii="Times New Roman" w:eastAsia="Times New Roman" w:hAnsi="Times New Roman" w:cs="Times New Roman"/>
          <w:b/>
          <w:lang w:val="es-ES"/>
        </w:rPr>
        <w:t>seguridad digital</w:t>
      </w:r>
      <w:r w:rsidRPr="00D23D8B">
        <w:rPr>
          <w:rFonts w:ascii="Times New Roman" w:eastAsia="Times New Roman" w:hAnsi="Times New Roman" w:cs="Times New Roman"/>
          <w:lang w:val="es-ES"/>
        </w:rPr>
        <w:t xml:space="preserve"> que asegure el derecho a la privacidad, entre otros.</w:t>
      </w:r>
    </w:p>
    <w:p w14:paraId="4B9AE885"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10D70764" w14:textId="282120F9"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requiere nuevos marcos normativos y políticas públicas de </w:t>
      </w:r>
      <w:r w:rsidRPr="00D23D8B">
        <w:rPr>
          <w:rFonts w:ascii="Times New Roman" w:eastAsia="Times New Roman" w:hAnsi="Times New Roman" w:cs="Times New Roman"/>
          <w:b/>
          <w:lang w:val="es-ES"/>
        </w:rPr>
        <w:t>prevención de la violencia digital</w:t>
      </w:r>
      <w:r w:rsidRPr="00D23D8B">
        <w:rPr>
          <w:rFonts w:ascii="Times New Roman" w:eastAsia="Times New Roman" w:hAnsi="Times New Roman" w:cs="Times New Roman"/>
          <w:lang w:val="es-ES"/>
        </w:rPr>
        <w:t>, para salvaguardar los derechos humanos, con un claro enfoque de género, evitando la polarización y las manifestaciones de autoritarismo, discriminación, odio, acoso, extorsión, agresión, incitación a la violencia y difamación por medio de tecnologías y que afecten la integridad física y mental de las personas. La violencia digital se expresa también con la invisibilidad de diversos actores sociales, con el auge de la desinformación y en múltiples formas que requieren abordajes interdisciplinarios. As</w:t>
      </w:r>
      <w:r w:rsidR="00657579" w:rsidRPr="00D23D8B">
        <w:rPr>
          <w:rFonts w:ascii="Times New Roman" w:eastAsia="Times New Roman" w:hAnsi="Times New Roman" w:cs="Times New Roman"/>
          <w:lang w:val="es-ES"/>
        </w:rPr>
        <w:t>im</w:t>
      </w:r>
      <w:r w:rsidRPr="00D23D8B">
        <w:rPr>
          <w:rFonts w:ascii="Times New Roman" w:eastAsia="Times New Roman" w:hAnsi="Times New Roman" w:cs="Times New Roman"/>
          <w:lang w:val="es-ES"/>
        </w:rPr>
        <w:t>ismo, como resulta necesaria la prevención, también lo es el plantear mecanismos de denuncia que aseguren el acceso a la justicia en caso de sufrir de violencia digital. Todo lo anterior debe tener una mirada diferencial, por las afectaciones específicas que tiene el discurso de odio hacia mujeres, minorías étnicas y personas de la diversidad sexual.</w:t>
      </w:r>
    </w:p>
    <w:p w14:paraId="24434F56" w14:textId="5C6D1021"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45475F13"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considerar los riesgos en los mecanismos de </w:t>
      </w:r>
      <w:r w:rsidRPr="00D23D8B">
        <w:rPr>
          <w:rFonts w:ascii="Times New Roman" w:eastAsia="Times New Roman" w:hAnsi="Times New Roman" w:cs="Times New Roman"/>
          <w:b/>
          <w:lang w:val="es-ES"/>
        </w:rPr>
        <w:t>justicia digital</w:t>
      </w:r>
      <w:r w:rsidRPr="00D23D8B">
        <w:rPr>
          <w:rFonts w:ascii="Times New Roman" w:eastAsia="Times New Roman" w:hAnsi="Times New Roman" w:cs="Times New Roman"/>
          <w:lang w:val="es-ES"/>
        </w:rPr>
        <w:t>. Se deben generar marcos normativos y procesos que garanticen los derechos humanos en este contexto, incluido el derecho a la privacidad, la transparencia, el acceso a la información y el acceso a la justicia, el derecho al debido proceso, a una defensa adecuada, y a la asistencia legal, en particular para los grupos vulnerables.</w:t>
      </w:r>
    </w:p>
    <w:p w14:paraId="5E1724A8"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38E6292F"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favorecer prácticas de </w:t>
      </w:r>
      <w:r w:rsidRPr="00D23D8B">
        <w:rPr>
          <w:rFonts w:ascii="Times New Roman" w:eastAsia="Times New Roman" w:hAnsi="Times New Roman" w:cs="Times New Roman"/>
          <w:b/>
          <w:lang w:val="es-ES"/>
        </w:rPr>
        <w:t>gobierno abierto</w:t>
      </w:r>
      <w:r w:rsidRPr="00D23D8B">
        <w:rPr>
          <w:rFonts w:ascii="Times New Roman" w:eastAsia="Times New Roman" w:hAnsi="Times New Roman" w:cs="Times New Roman"/>
          <w:lang w:val="es-ES"/>
        </w:rPr>
        <w:t xml:space="preserve"> en todos los niveles de gobierno, con datos abiertos en condiciones de encontrabilidad, accesibilidad, interoperabilidad y reutilización, para garantizar el derecho a la información pública y favorecer la rendición de cuentas y la generación de valor social y económico, velando al mismo tiempo por la protección de la privacidad.</w:t>
      </w:r>
    </w:p>
    <w:p w14:paraId="70C6B5FB"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 </w:t>
      </w:r>
    </w:p>
    <w:p w14:paraId="12404A15"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lastRenderedPageBreak/>
        <w:t xml:space="preserve">La transformación digital tiene una importante función en materia de </w:t>
      </w:r>
      <w:r w:rsidRPr="00D23D8B">
        <w:rPr>
          <w:rFonts w:ascii="Times New Roman" w:eastAsia="Times New Roman" w:hAnsi="Times New Roman" w:cs="Times New Roman"/>
          <w:b/>
          <w:lang w:val="es-ES"/>
        </w:rPr>
        <w:t>anticorrupción</w:t>
      </w:r>
      <w:r w:rsidRPr="00D23D8B">
        <w:rPr>
          <w:rFonts w:ascii="Times New Roman" w:eastAsia="Times New Roman" w:hAnsi="Times New Roman" w:cs="Times New Roman"/>
          <w:lang w:val="es-ES"/>
        </w:rPr>
        <w:t>. Las plataformas digitales para la integridad pública mejoran nuestra calidad democrática.</w:t>
      </w:r>
    </w:p>
    <w:p w14:paraId="4766D0AF"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4E60A73C"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reconocer la función central de la </w:t>
      </w:r>
      <w:r w:rsidRPr="00D23D8B">
        <w:rPr>
          <w:rFonts w:ascii="Times New Roman" w:eastAsia="Times New Roman" w:hAnsi="Times New Roman" w:cs="Times New Roman"/>
          <w:b/>
          <w:lang w:val="es-ES"/>
        </w:rPr>
        <w:t>educación digital</w:t>
      </w:r>
      <w:r w:rsidRPr="00D23D8B">
        <w:rPr>
          <w:rFonts w:ascii="Times New Roman" w:eastAsia="Times New Roman" w:hAnsi="Times New Roman" w:cs="Times New Roman"/>
          <w:lang w:val="es-ES"/>
        </w:rPr>
        <w:t xml:space="preserve">, con enfoque de género y en un marco de interculturalidad, para la inclusión social, la universalización del derecho a la educación, el derecho a la libertad académica y el acceso al conocimiento, entendiendo a las nuevas formas de aprendizaje en contextos de acceso libre a la información y a través de, entre otros, el acceso amplio a internet, las nuevas tecnologías, las bibliotecas digitales y las publicaciones en línea; y garantizando el derecho de autor. En este punto, es indispensable la garantía de la formación digital al profesorado que no es nativo digital, así como la entrega de herramientas y/o equipos suficientes eficientes y de calidad, incluyendo el soporte técnico para su mantenimiento. </w:t>
      </w:r>
    </w:p>
    <w:p w14:paraId="6CFC8495" w14:textId="77777777" w:rsidR="00453A21" w:rsidRPr="00D23D8B" w:rsidRDefault="00453A21" w:rsidP="00D23D8B">
      <w:pPr>
        <w:spacing w:after="0" w:line="240" w:lineRule="auto"/>
        <w:ind w:right="-29" w:hanging="2"/>
        <w:jc w:val="both"/>
        <w:rPr>
          <w:rFonts w:ascii="Times New Roman" w:eastAsia="Arial Narrow" w:hAnsi="Times New Roman" w:cs="Times New Roman"/>
          <w:b/>
          <w:lang w:val="es-ES"/>
        </w:rPr>
      </w:pPr>
    </w:p>
    <w:p w14:paraId="2E773587"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ayudar a la constitución de una </w:t>
      </w:r>
      <w:r w:rsidRPr="00D23D8B">
        <w:rPr>
          <w:rFonts w:ascii="Times New Roman" w:eastAsia="Times New Roman" w:hAnsi="Times New Roman" w:cs="Times New Roman"/>
          <w:b/>
          <w:lang w:val="es-ES"/>
        </w:rPr>
        <w:t>ciudadanía inteligente</w:t>
      </w:r>
      <w:r w:rsidRPr="00D23D8B">
        <w:rPr>
          <w:rFonts w:ascii="Times New Roman" w:eastAsia="Times New Roman" w:hAnsi="Times New Roman" w:cs="Times New Roman"/>
          <w:lang w:val="es-ES"/>
        </w:rPr>
        <w:t xml:space="preserve">, centrada en la innovación social, con amplios canales y redes de distribución de la información, y con un enfoque glocal. También se propone la creación de </w:t>
      </w:r>
      <w:r w:rsidRPr="00D23D8B">
        <w:rPr>
          <w:rFonts w:ascii="Times New Roman" w:eastAsia="Times New Roman" w:hAnsi="Times New Roman" w:cs="Times New Roman"/>
          <w:b/>
          <w:lang w:val="es-ES"/>
        </w:rPr>
        <w:t>ciudades inteligentes</w:t>
      </w:r>
      <w:r w:rsidRPr="00D23D8B">
        <w:rPr>
          <w:rFonts w:ascii="Times New Roman" w:eastAsia="Times New Roman" w:hAnsi="Times New Roman" w:cs="Times New Roman"/>
          <w:lang w:val="es-ES"/>
        </w:rPr>
        <w:t>, en las que el uso eficiente e inteligente de la tecnología se convierte en uno de sus pilares más importantes. En esta misma línea, se requiere el diseño de soluciones tecnológicas útiles para implementar inteligentemente políticas que permitan superar los desafíos globales y asegurar una vida sostenible. Estas soluciones tienen dos características: son smart (resuelven problemas cotidianos) y son Cheap (realizables, costeables, practicables y replicables). La creación de ciudades inteligentes se basa en los siguientes pilares: 1) Políticas públicas basadas en la evidencia. 2) Enfoque en las personas y su calidad de vida. 3) Decisiones sustentables y sostenibles 4) Tecnología (uso eficiente e inteligente) 5) Visión global. Como resultado, la ciudad mejorará su gestión administrativa, aumentará su competitividad, su desarrollo económico y reducirá las brechas de desigualdad.</w:t>
      </w:r>
    </w:p>
    <w:p w14:paraId="2E4D3703"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6344460E" w14:textId="77777777"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aprovechar los nuevos canales digitales de participación democrática local para favorecer una mejor asignación de prioridades en las </w:t>
      </w:r>
      <w:r w:rsidRPr="00D23D8B">
        <w:rPr>
          <w:rFonts w:ascii="Times New Roman" w:eastAsia="Times New Roman" w:hAnsi="Times New Roman" w:cs="Times New Roman"/>
          <w:b/>
          <w:lang w:val="es-ES"/>
        </w:rPr>
        <w:t>inversiones públicas</w:t>
      </w:r>
      <w:r w:rsidRPr="00D23D8B">
        <w:rPr>
          <w:rFonts w:ascii="Times New Roman" w:eastAsia="Times New Roman" w:hAnsi="Times New Roman" w:cs="Times New Roman"/>
          <w:lang w:val="es-ES"/>
        </w:rPr>
        <w:t xml:space="preserve">. </w:t>
      </w:r>
    </w:p>
    <w:p w14:paraId="4D406A5E" w14:textId="77777777" w:rsidR="00453A21" w:rsidRPr="00D23D8B" w:rsidRDefault="00453A21" w:rsidP="00D23D8B">
      <w:pPr>
        <w:spacing w:after="0" w:line="240" w:lineRule="auto"/>
        <w:ind w:right="-29" w:hanging="2"/>
        <w:jc w:val="both"/>
        <w:rPr>
          <w:rFonts w:ascii="Times New Roman" w:eastAsia="Times New Roman" w:hAnsi="Times New Roman" w:cs="Times New Roman"/>
          <w:lang w:val="es-ES"/>
        </w:rPr>
      </w:pPr>
    </w:p>
    <w:p w14:paraId="3B3D657A" w14:textId="20EE767E"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debe poner la </w:t>
      </w:r>
      <w:r w:rsidRPr="00D23D8B">
        <w:rPr>
          <w:rFonts w:ascii="Times New Roman" w:eastAsia="Times New Roman" w:hAnsi="Times New Roman" w:cs="Times New Roman"/>
          <w:b/>
          <w:lang w:val="es-ES"/>
        </w:rPr>
        <w:t>tecnología al servicio de las personas en situación de discapacidad</w:t>
      </w:r>
      <w:r w:rsidRPr="00D23D8B">
        <w:rPr>
          <w:rFonts w:ascii="Times New Roman" w:eastAsia="Times New Roman" w:hAnsi="Times New Roman" w:cs="Times New Roman"/>
          <w:lang w:val="es-ES"/>
        </w:rPr>
        <w:t xml:space="preserve">, a fin de mejorar su calidad de vida por medio de permitir acceso a la salud, la </w:t>
      </w:r>
      <w:r w:rsidR="008304BF" w:rsidRPr="00D23D8B">
        <w:rPr>
          <w:rFonts w:ascii="Times New Roman" w:eastAsia="Times New Roman" w:hAnsi="Times New Roman" w:cs="Times New Roman"/>
          <w:lang w:val="es-ES"/>
        </w:rPr>
        <w:t>rehabilitación</w:t>
      </w:r>
      <w:r w:rsidRPr="00D23D8B">
        <w:rPr>
          <w:rFonts w:ascii="Times New Roman" w:eastAsia="Times New Roman" w:hAnsi="Times New Roman" w:cs="Times New Roman"/>
          <w:lang w:val="es-ES"/>
        </w:rPr>
        <w:t xml:space="preserve">, el apoyo, la </w:t>
      </w:r>
      <w:r w:rsidR="008304BF" w:rsidRPr="00D23D8B">
        <w:rPr>
          <w:rFonts w:ascii="Times New Roman" w:eastAsia="Times New Roman" w:hAnsi="Times New Roman" w:cs="Times New Roman"/>
          <w:lang w:val="es-ES"/>
        </w:rPr>
        <w:t>educación</w:t>
      </w:r>
      <w:r w:rsidRPr="00D23D8B">
        <w:rPr>
          <w:rFonts w:ascii="Times New Roman" w:eastAsia="Times New Roman" w:hAnsi="Times New Roman" w:cs="Times New Roman"/>
          <w:lang w:val="es-ES"/>
        </w:rPr>
        <w:t xml:space="preserve"> y el empleo a fin de tener un tránsito por la vida con igualdad de derechos y en forma digna.</w:t>
      </w:r>
    </w:p>
    <w:p w14:paraId="3D6ABE2E" w14:textId="77777777" w:rsidR="00453A21" w:rsidRPr="00D23D8B" w:rsidRDefault="00453A21" w:rsidP="00D23D8B">
      <w:pPr>
        <w:spacing w:after="0" w:line="240" w:lineRule="auto"/>
        <w:ind w:right="-29" w:hanging="2"/>
        <w:jc w:val="both"/>
        <w:rPr>
          <w:rFonts w:ascii="Times New Roman" w:eastAsia="Times New Roman" w:hAnsi="Times New Roman" w:cs="Times New Roman"/>
          <w:highlight w:val="yellow"/>
          <w:lang w:val="es-ES"/>
        </w:rPr>
      </w:pPr>
    </w:p>
    <w:p w14:paraId="430EC1C7" w14:textId="41410431" w:rsidR="00453A21" w:rsidRPr="00D23D8B" w:rsidRDefault="00453A21" w:rsidP="006D1BB0">
      <w:pPr>
        <w:spacing w:after="0" w:line="240" w:lineRule="auto"/>
        <w:ind w:right="-29" w:firstLine="720"/>
        <w:jc w:val="both"/>
        <w:rPr>
          <w:rFonts w:ascii="Times New Roman" w:eastAsia="Times New Roman" w:hAnsi="Times New Roman" w:cs="Times New Roman"/>
          <w:lang w:val="es-ES"/>
        </w:rPr>
      </w:pPr>
      <w:r w:rsidRPr="00D23D8B">
        <w:rPr>
          <w:rFonts w:ascii="Times New Roman" w:eastAsia="Times New Roman" w:hAnsi="Times New Roman" w:cs="Times New Roman"/>
          <w:lang w:val="es-ES"/>
        </w:rPr>
        <w:t xml:space="preserve">La transformación digital como un contexto de importante dinamismo requiere el seguimiento permanente de los compromisos asumidos en la Novena Cumbre de las Américas, es por esta razón que los actores y organizaciones de la sociedad civil proponen la creación del </w:t>
      </w:r>
      <w:r w:rsidRPr="00D23D8B">
        <w:rPr>
          <w:rFonts w:ascii="Times New Roman" w:eastAsia="Times New Roman" w:hAnsi="Times New Roman" w:cs="Times New Roman"/>
          <w:b/>
          <w:lang w:val="es-ES"/>
        </w:rPr>
        <w:t>Observatorio de Transformación Digital de las Américas</w:t>
      </w:r>
      <w:r w:rsidRPr="00D23D8B">
        <w:rPr>
          <w:rFonts w:ascii="Times New Roman" w:eastAsia="Times New Roman" w:hAnsi="Times New Roman" w:cs="Times New Roman"/>
          <w:lang w:val="es-ES"/>
        </w:rPr>
        <w:t>. Este observatorio debe tener participación de actores del sector público, privado empresarial, de sociedad civil y actores sociales; y debe contar con un proceso anual de reporte de avances y actualización de agendas de priorización según los intereses de los diferentes</w:t>
      </w:r>
      <w:r w:rsidR="00A30FA7" w:rsidRPr="00D23D8B">
        <w:rPr>
          <w:rFonts w:ascii="Times New Roman" w:eastAsia="Times New Roman" w:hAnsi="Times New Roman" w:cs="Times New Roman"/>
          <w:lang w:val="es-ES"/>
        </w:rPr>
        <w:t xml:space="preserve"> interesados</w:t>
      </w:r>
      <w:r w:rsidRPr="00D23D8B">
        <w:rPr>
          <w:rFonts w:ascii="Times New Roman" w:eastAsia="Times New Roman" w:hAnsi="Times New Roman" w:cs="Times New Roman"/>
          <w:lang w:val="es-ES"/>
        </w:rPr>
        <w:t>. El observatorio podrá brindar recomendaciones y hacer seguimiento a la adopción de políticas públicas regionales con enfoques: i) en el desarrollo de la cultura digital, ii) en educación y alfabetización digital, iii) que permitan una mayor participación de jóvenes en materia de ciberdiplomacia, y iv) que involucren compromisos para la reducción de las brechas de género en la educación digital. Además, podrá avanzar la cooperación regional conjunta para la prevención del ciberacoso y toda forma de violencia digital, y para un mayor acceso al Internet en zonas rurales.</w:t>
      </w:r>
    </w:p>
    <w:p w14:paraId="53647D0C" w14:textId="1BA92AC4" w:rsidR="00FC7984" w:rsidRPr="00D23D8B" w:rsidRDefault="00FC7984" w:rsidP="00D23D8B">
      <w:pPr>
        <w:spacing w:line="240" w:lineRule="auto"/>
        <w:ind w:right="-29"/>
        <w:rPr>
          <w:rFonts w:ascii="Times New Roman" w:eastAsia="Calibri" w:hAnsi="Times New Roman" w:cs="Times New Roman"/>
          <w:b/>
          <w:bCs/>
          <w:lang w:val="es-ES"/>
        </w:rPr>
      </w:pPr>
      <w:r w:rsidRPr="00D23D8B">
        <w:rPr>
          <w:rFonts w:ascii="Times New Roman" w:hAnsi="Times New Roman" w:cs="Times New Roman"/>
          <w:b/>
          <w:bCs/>
          <w:lang w:val="es-ES"/>
        </w:rPr>
        <w:br w:type="page"/>
      </w:r>
    </w:p>
    <w:p w14:paraId="4CC62914" w14:textId="77777777" w:rsidR="00627795" w:rsidRPr="00D23D8B" w:rsidRDefault="00453A21" w:rsidP="00D23D8B">
      <w:pPr>
        <w:spacing w:after="0" w:line="240" w:lineRule="auto"/>
        <w:ind w:right="-29"/>
        <w:jc w:val="center"/>
        <w:rPr>
          <w:rFonts w:ascii="Times New Roman" w:hAnsi="Times New Roman" w:cs="Times New Roman"/>
          <w:b/>
          <w:bCs/>
          <w:lang w:val="es-ES"/>
        </w:rPr>
      </w:pPr>
      <w:r w:rsidRPr="00D23D8B">
        <w:rPr>
          <w:rFonts w:ascii="Times New Roman" w:hAnsi="Times New Roman" w:cs="Times New Roman"/>
          <w:b/>
          <w:bCs/>
          <w:lang w:val="es-ES"/>
        </w:rPr>
        <w:lastRenderedPageBreak/>
        <w:t>Recom</w:t>
      </w:r>
      <w:r w:rsidR="00A30FA7" w:rsidRPr="00D23D8B">
        <w:rPr>
          <w:rFonts w:ascii="Times New Roman" w:hAnsi="Times New Roman" w:cs="Times New Roman"/>
          <w:b/>
          <w:bCs/>
          <w:lang w:val="es-ES"/>
        </w:rPr>
        <w:t>e</w:t>
      </w:r>
      <w:r w:rsidRPr="00D23D8B">
        <w:rPr>
          <w:rFonts w:ascii="Times New Roman" w:hAnsi="Times New Roman" w:cs="Times New Roman"/>
          <w:b/>
          <w:bCs/>
          <w:lang w:val="es-ES"/>
        </w:rPr>
        <w:t>nda</w:t>
      </w:r>
      <w:r w:rsidR="00A30FA7" w:rsidRPr="00D23D8B">
        <w:rPr>
          <w:rFonts w:ascii="Times New Roman" w:hAnsi="Times New Roman" w:cs="Times New Roman"/>
          <w:b/>
          <w:bCs/>
          <w:lang w:val="es-ES"/>
        </w:rPr>
        <w:t>ciones del Grupo de Trabajo sobre la Transformación</w:t>
      </w:r>
      <w:r w:rsidRPr="00D23D8B">
        <w:rPr>
          <w:rFonts w:ascii="Times New Roman" w:hAnsi="Times New Roman" w:cs="Times New Roman"/>
          <w:b/>
          <w:bCs/>
          <w:lang w:val="es-ES"/>
        </w:rPr>
        <w:t xml:space="preserve"> Digital</w:t>
      </w:r>
    </w:p>
    <w:p w14:paraId="37B7992D" w14:textId="73EF8E78" w:rsidR="00453A21" w:rsidRPr="00D23D8B" w:rsidRDefault="00A30FA7" w:rsidP="00D23D8B">
      <w:pPr>
        <w:spacing w:after="0" w:line="240" w:lineRule="auto"/>
        <w:ind w:right="-29"/>
        <w:jc w:val="center"/>
        <w:rPr>
          <w:rFonts w:ascii="Times New Roman" w:hAnsi="Times New Roman" w:cs="Times New Roman"/>
          <w:b/>
          <w:bCs/>
          <w:lang w:val="es-ES"/>
        </w:rPr>
      </w:pPr>
      <w:r w:rsidRPr="00D23D8B">
        <w:rPr>
          <w:rFonts w:ascii="Times New Roman" w:hAnsi="Times New Roman" w:cs="Times New Roman"/>
          <w:b/>
          <w:bCs/>
          <w:lang w:val="es-ES"/>
        </w:rPr>
        <w:t xml:space="preserve">de </w:t>
      </w:r>
      <w:r w:rsidR="00453A21" w:rsidRPr="00D23D8B">
        <w:rPr>
          <w:rFonts w:ascii="Times New Roman" w:hAnsi="Times New Roman" w:cs="Times New Roman"/>
          <w:b/>
          <w:bCs/>
          <w:lang w:val="es-ES"/>
        </w:rPr>
        <w:t>Canad</w:t>
      </w:r>
      <w:r w:rsidRPr="00D23D8B">
        <w:rPr>
          <w:rFonts w:ascii="Times New Roman" w:hAnsi="Times New Roman" w:cs="Times New Roman"/>
          <w:b/>
          <w:bCs/>
          <w:lang w:val="es-ES"/>
        </w:rPr>
        <w:t xml:space="preserve">á, el Caribe y Estados Unidos de la </w:t>
      </w:r>
      <w:r w:rsidR="00453A21" w:rsidRPr="00D23D8B">
        <w:rPr>
          <w:rFonts w:ascii="Times New Roman" w:hAnsi="Times New Roman" w:cs="Times New Roman"/>
          <w:b/>
          <w:bCs/>
          <w:lang w:val="es-ES"/>
        </w:rPr>
        <w:t xml:space="preserve">IX </w:t>
      </w:r>
      <w:r w:rsidRPr="00D23D8B">
        <w:rPr>
          <w:rFonts w:ascii="Times New Roman" w:hAnsi="Times New Roman" w:cs="Times New Roman"/>
          <w:b/>
          <w:bCs/>
          <w:lang w:val="es-ES"/>
        </w:rPr>
        <w:t>Cumbre de las</w:t>
      </w:r>
      <w:r w:rsidR="00453A21" w:rsidRPr="00D23D8B">
        <w:rPr>
          <w:rFonts w:ascii="Times New Roman" w:hAnsi="Times New Roman" w:cs="Times New Roman"/>
          <w:b/>
          <w:bCs/>
          <w:lang w:val="es-ES"/>
        </w:rPr>
        <w:t xml:space="preserve"> Am</w:t>
      </w:r>
      <w:r w:rsidRPr="00D23D8B">
        <w:rPr>
          <w:rFonts w:ascii="Times New Roman" w:hAnsi="Times New Roman" w:cs="Times New Roman"/>
          <w:b/>
          <w:bCs/>
          <w:lang w:val="es-ES"/>
        </w:rPr>
        <w:t>é</w:t>
      </w:r>
      <w:r w:rsidR="00453A21" w:rsidRPr="00D23D8B">
        <w:rPr>
          <w:rFonts w:ascii="Times New Roman" w:hAnsi="Times New Roman" w:cs="Times New Roman"/>
          <w:b/>
          <w:bCs/>
          <w:lang w:val="es-ES"/>
        </w:rPr>
        <w:t>ricas</w:t>
      </w:r>
    </w:p>
    <w:p w14:paraId="18DBCC13" w14:textId="77777777" w:rsidR="00627795" w:rsidRPr="006D1BB0" w:rsidRDefault="00627795" w:rsidP="006D1BB0">
      <w:pPr>
        <w:spacing w:after="0" w:line="240" w:lineRule="auto"/>
        <w:ind w:right="-29"/>
        <w:jc w:val="both"/>
        <w:rPr>
          <w:rFonts w:ascii="Times New Roman" w:hAnsi="Times New Roman" w:cs="Times New Roman"/>
          <w:lang w:val="es-ES"/>
        </w:rPr>
      </w:pPr>
    </w:p>
    <w:p w14:paraId="6A9E83D9" w14:textId="034C06B1" w:rsidR="00BF68C5" w:rsidRPr="00D23D8B" w:rsidRDefault="006E560D" w:rsidP="006D1BB0">
      <w:pPr>
        <w:pStyle w:val="Heading1"/>
        <w:widowControl/>
        <w:numPr>
          <w:ilvl w:val="0"/>
          <w:numId w:val="4"/>
        </w:numPr>
        <w:ind w:left="720" w:right="-29" w:hanging="670"/>
        <w:jc w:val="both"/>
        <w:rPr>
          <w:rFonts w:ascii="Times New Roman" w:hAnsi="Times New Roman" w:cs="Times New Roman"/>
        </w:rPr>
      </w:pPr>
      <w:r w:rsidRPr="00D23D8B">
        <w:rPr>
          <w:rFonts w:ascii="Times New Roman" w:hAnsi="Times New Roman" w:cs="Times New Roman"/>
        </w:rPr>
        <w:t>Introducción</w:t>
      </w:r>
    </w:p>
    <w:p w14:paraId="5E34FA77" w14:textId="77777777" w:rsidR="00BF68C5" w:rsidRPr="00D23D8B" w:rsidRDefault="00BF68C5" w:rsidP="00D23D8B">
      <w:pPr>
        <w:pStyle w:val="BodyText"/>
        <w:widowControl/>
        <w:spacing w:before="7"/>
        <w:ind w:left="0" w:right="-29"/>
        <w:rPr>
          <w:rFonts w:ascii="Times New Roman" w:hAnsi="Times New Roman" w:cs="Times New Roman"/>
          <w:b/>
        </w:rPr>
      </w:pPr>
    </w:p>
    <w:p w14:paraId="317990E1" w14:textId="643420DF" w:rsidR="00BF68C5" w:rsidRPr="00D23D8B" w:rsidRDefault="008F2E0B" w:rsidP="006D1BB0">
      <w:pPr>
        <w:pStyle w:val="BodyText"/>
        <w:widowControl/>
        <w:ind w:left="0" w:right="-29" w:firstLine="720"/>
        <w:rPr>
          <w:rFonts w:ascii="Times New Roman" w:hAnsi="Times New Roman" w:cs="Times New Roman"/>
        </w:rPr>
      </w:pPr>
      <w:r w:rsidRPr="00D23D8B">
        <w:rPr>
          <w:rFonts w:ascii="Times New Roman" w:hAnsi="Times New Roman" w:cs="Times New Roman"/>
        </w:rPr>
        <w:t xml:space="preserve">Los integrantes del </w:t>
      </w:r>
      <w:r w:rsidR="00A30FA7" w:rsidRPr="00D23D8B">
        <w:rPr>
          <w:rFonts w:ascii="Times New Roman" w:hAnsi="Times New Roman" w:cs="Times New Roman"/>
          <w:b/>
          <w:bCs/>
        </w:rPr>
        <w:t>Grupo de Trabajo sobre la Transformación Digital</w:t>
      </w:r>
      <w:r w:rsidRPr="00D23D8B">
        <w:rPr>
          <w:rFonts w:ascii="Times New Roman" w:hAnsi="Times New Roman" w:cs="Times New Roman"/>
          <w:b/>
          <w:bCs/>
        </w:rPr>
        <w:t xml:space="preserve"> de </w:t>
      </w:r>
      <w:r w:rsidR="00A30FA7" w:rsidRPr="00D23D8B">
        <w:rPr>
          <w:rFonts w:ascii="Times New Roman" w:hAnsi="Times New Roman" w:cs="Times New Roman"/>
          <w:b/>
          <w:bCs/>
        </w:rPr>
        <w:t>Canadá, el Caribe y Estados Unidos</w:t>
      </w:r>
      <w:r w:rsidR="00BF68C5" w:rsidRPr="00D23D8B">
        <w:rPr>
          <w:rFonts w:ascii="Times New Roman" w:hAnsi="Times New Roman" w:cs="Times New Roman"/>
        </w:rPr>
        <w:t xml:space="preserve"> </w:t>
      </w:r>
      <w:r w:rsidR="00627795" w:rsidRPr="00D23D8B">
        <w:rPr>
          <w:rFonts w:ascii="Times New Roman" w:hAnsi="Times New Roman" w:cs="Times New Roman"/>
        </w:rPr>
        <w:t>(</w:t>
      </w:r>
      <w:r w:rsidR="00BF68C5" w:rsidRPr="00D23D8B">
        <w:rPr>
          <w:rFonts w:ascii="Times New Roman" w:hAnsi="Times New Roman" w:cs="Times New Roman"/>
        </w:rPr>
        <w:t>Equality Now, Equality Bahamas, Latino Community Foundation, RespectAbility, Organization for Social Media Safety</w:t>
      </w:r>
      <w:r w:rsidRPr="00D23D8B">
        <w:rPr>
          <w:rFonts w:ascii="Times New Roman" w:hAnsi="Times New Roman" w:cs="Times New Roman"/>
        </w:rPr>
        <w:t xml:space="preserve"> y</w:t>
      </w:r>
      <w:r w:rsidR="00BF68C5" w:rsidRPr="00D23D8B">
        <w:rPr>
          <w:rFonts w:ascii="Times New Roman" w:hAnsi="Times New Roman" w:cs="Times New Roman"/>
        </w:rPr>
        <w:t xml:space="preserve"> Rotary International</w:t>
      </w:r>
      <w:r w:rsidR="00627795" w:rsidRPr="00D23D8B">
        <w:rPr>
          <w:rFonts w:ascii="Times New Roman" w:hAnsi="Times New Roman" w:cs="Times New Roman"/>
        </w:rPr>
        <w:t xml:space="preserve">) </w:t>
      </w:r>
      <w:r w:rsidRPr="00D23D8B">
        <w:rPr>
          <w:rFonts w:ascii="Times New Roman" w:hAnsi="Times New Roman" w:cs="Times New Roman"/>
        </w:rPr>
        <w:t>presenta</w:t>
      </w:r>
      <w:r w:rsidR="00627795" w:rsidRPr="00D23D8B">
        <w:rPr>
          <w:rFonts w:ascii="Times New Roman" w:hAnsi="Times New Roman" w:cs="Times New Roman"/>
        </w:rPr>
        <w:t>n</w:t>
      </w:r>
      <w:r w:rsidRPr="00D23D8B">
        <w:rPr>
          <w:rFonts w:ascii="Times New Roman" w:hAnsi="Times New Roman" w:cs="Times New Roman"/>
        </w:rPr>
        <w:t xml:space="preserve"> respetuosamente este informe </w:t>
      </w:r>
      <w:r w:rsidR="00950F3F" w:rsidRPr="00D23D8B">
        <w:rPr>
          <w:rFonts w:ascii="Times New Roman" w:hAnsi="Times New Roman" w:cs="Times New Roman"/>
        </w:rPr>
        <w:t xml:space="preserve">en preparación para </w:t>
      </w:r>
      <w:r w:rsidRPr="00D23D8B">
        <w:rPr>
          <w:rFonts w:ascii="Times New Roman" w:hAnsi="Times New Roman" w:cs="Times New Roman"/>
        </w:rPr>
        <w:t xml:space="preserve">la </w:t>
      </w:r>
      <w:r w:rsidR="00BF68C5" w:rsidRPr="00D23D8B">
        <w:rPr>
          <w:rFonts w:ascii="Times New Roman" w:hAnsi="Times New Roman" w:cs="Times New Roman"/>
        </w:rPr>
        <w:t xml:space="preserve">IX </w:t>
      </w:r>
      <w:r w:rsidR="006E560D" w:rsidRPr="00D23D8B">
        <w:rPr>
          <w:rFonts w:ascii="Times New Roman" w:hAnsi="Times New Roman" w:cs="Times New Roman"/>
        </w:rPr>
        <w:t>Cumbre de las Américas</w:t>
      </w:r>
      <w:r w:rsidR="00BF68C5" w:rsidRPr="00D23D8B">
        <w:rPr>
          <w:rFonts w:ascii="Times New Roman" w:hAnsi="Times New Roman" w:cs="Times New Roman"/>
        </w:rPr>
        <w:t xml:space="preserve">. </w:t>
      </w:r>
      <w:r w:rsidRPr="00D23D8B">
        <w:rPr>
          <w:rFonts w:ascii="Times New Roman" w:hAnsi="Times New Roman" w:cs="Times New Roman"/>
        </w:rPr>
        <w:t>Las recomendaciones</w:t>
      </w:r>
      <w:r w:rsidR="00BF68C5" w:rsidRPr="00D23D8B">
        <w:rPr>
          <w:rFonts w:ascii="Times New Roman" w:hAnsi="Times New Roman" w:cs="Times New Roman"/>
        </w:rPr>
        <w:t xml:space="preserve"> </w:t>
      </w:r>
      <w:r w:rsidR="00950F3F" w:rsidRPr="00D23D8B">
        <w:rPr>
          <w:rFonts w:ascii="Times New Roman" w:hAnsi="Times New Roman" w:cs="Times New Roman"/>
        </w:rPr>
        <w:t xml:space="preserve">aquí </w:t>
      </w:r>
      <w:r w:rsidRPr="00D23D8B">
        <w:rPr>
          <w:rFonts w:ascii="Times New Roman" w:hAnsi="Times New Roman" w:cs="Times New Roman"/>
        </w:rPr>
        <w:t xml:space="preserve">contenidas deberían adoptarse con el fin de fortalecer y complementar el </w:t>
      </w:r>
      <w:r w:rsidR="006E560D" w:rsidRPr="00D23D8B">
        <w:rPr>
          <w:rFonts w:ascii="Times New Roman" w:hAnsi="Times New Roman" w:cs="Times New Roman"/>
        </w:rPr>
        <w:t>proyecto de compromiso político</w:t>
      </w:r>
      <w:r w:rsidR="00BF68C5" w:rsidRPr="00D23D8B">
        <w:rPr>
          <w:rFonts w:ascii="Times New Roman" w:hAnsi="Times New Roman" w:cs="Times New Roman"/>
        </w:rPr>
        <w:t xml:space="preserve"> </w:t>
      </w:r>
      <w:r w:rsidR="00857EEA" w:rsidRPr="00D23D8B">
        <w:rPr>
          <w:rFonts w:ascii="Times New Roman" w:hAnsi="Times New Roman" w:cs="Times New Roman"/>
        </w:rPr>
        <w:t xml:space="preserve">para la </w:t>
      </w:r>
      <w:r w:rsidR="006E560D" w:rsidRPr="00D23D8B">
        <w:rPr>
          <w:rFonts w:ascii="Times New Roman" w:hAnsi="Times New Roman" w:cs="Times New Roman"/>
        </w:rPr>
        <w:t>IX Cumbre de las Américas</w:t>
      </w:r>
      <w:r w:rsidR="00950F3F" w:rsidRPr="00D23D8B">
        <w:rPr>
          <w:rFonts w:ascii="Times New Roman" w:hAnsi="Times New Roman" w:cs="Times New Roman"/>
        </w:rPr>
        <w:t xml:space="preserve"> relativo al</w:t>
      </w:r>
      <w:r w:rsidR="00BF68C5" w:rsidRPr="00D23D8B">
        <w:rPr>
          <w:rFonts w:ascii="Times New Roman" w:hAnsi="Times New Roman" w:cs="Times New Roman"/>
        </w:rPr>
        <w:t xml:space="preserve"> </w:t>
      </w:r>
      <w:r w:rsidR="00857EEA" w:rsidRPr="00D23D8B">
        <w:rPr>
          <w:rFonts w:ascii="Times New Roman" w:hAnsi="Times New Roman" w:cs="Times New Roman"/>
        </w:rPr>
        <w:t>Programa r</w:t>
      </w:r>
      <w:r w:rsidR="00BF68C5" w:rsidRPr="00D23D8B">
        <w:rPr>
          <w:rFonts w:ascii="Times New Roman" w:hAnsi="Times New Roman" w:cs="Times New Roman"/>
        </w:rPr>
        <w:t xml:space="preserve">egional </w:t>
      </w:r>
      <w:r w:rsidR="00857EEA" w:rsidRPr="00D23D8B">
        <w:rPr>
          <w:rFonts w:ascii="Times New Roman" w:hAnsi="Times New Roman" w:cs="Times New Roman"/>
        </w:rPr>
        <w:t>para la transformación d</w:t>
      </w:r>
      <w:r w:rsidR="00BF68C5" w:rsidRPr="00D23D8B">
        <w:rPr>
          <w:rFonts w:ascii="Times New Roman" w:hAnsi="Times New Roman" w:cs="Times New Roman"/>
        </w:rPr>
        <w:t>igital.</w:t>
      </w:r>
    </w:p>
    <w:p w14:paraId="1FB7E5ED" w14:textId="77777777" w:rsidR="00BF68C5" w:rsidRPr="00D23D8B" w:rsidRDefault="00BF68C5" w:rsidP="00D23D8B">
      <w:pPr>
        <w:pStyle w:val="BodyText"/>
        <w:widowControl/>
        <w:spacing w:before="3"/>
        <w:ind w:left="0" w:right="-29"/>
        <w:rPr>
          <w:rFonts w:ascii="Times New Roman" w:hAnsi="Times New Roman" w:cs="Times New Roman"/>
        </w:rPr>
      </w:pPr>
    </w:p>
    <w:p w14:paraId="6CFC74EF" w14:textId="02DEBE69" w:rsidR="00BF68C5" w:rsidRPr="00D23D8B" w:rsidRDefault="00A30FA7" w:rsidP="006D1BB0">
      <w:pPr>
        <w:pStyle w:val="Heading1"/>
        <w:widowControl/>
        <w:numPr>
          <w:ilvl w:val="0"/>
          <w:numId w:val="4"/>
        </w:numPr>
        <w:ind w:left="720" w:right="-29" w:hanging="670"/>
        <w:jc w:val="both"/>
        <w:rPr>
          <w:rFonts w:ascii="Times New Roman" w:hAnsi="Times New Roman" w:cs="Times New Roman"/>
        </w:rPr>
      </w:pPr>
      <w:r w:rsidRPr="00D23D8B">
        <w:rPr>
          <w:rFonts w:ascii="Times New Roman" w:hAnsi="Times New Roman" w:cs="Times New Roman"/>
        </w:rPr>
        <w:t>Recomendaciones</w:t>
      </w:r>
    </w:p>
    <w:p w14:paraId="2C1EEBBD" w14:textId="77777777" w:rsidR="00BF68C5" w:rsidRPr="006D1BB0" w:rsidRDefault="00BF68C5" w:rsidP="00D23D8B">
      <w:pPr>
        <w:pStyle w:val="BodyText"/>
        <w:widowControl/>
        <w:spacing w:before="7"/>
        <w:ind w:left="0" w:right="-29"/>
        <w:rPr>
          <w:rFonts w:ascii="Times New Roman" w:hAnsi="Times New Roman" w:cs="Times New Roman"/>
          <w:bCs/>
        </w:rPr>
      </w:pPr>
    </w:p>
    <w:p w14:paraId="39466F54" w14:textId="6A9D8AAC" w:rsidR="00BF68C5" w:rsidRPr="00D23D8B" w:rsidRDefault="00FC7984" w:rsidP="00D23D8B">
      <w:pPr>
        <w:spacing w:line="240" w:lineRule="auto"/>
        <w:ind w:right="-29"/>
        <w:jc w:val="both"/>
        <w:rPr>
          <w:rFonts w:ascii="Times New Roman" w:hAnsi="Times New Roman" w:cs="Times New Roman"/>
          <w:b/>
          <w:lang w:val="es-ES"/>
        </w:rPr>
      </w:pPr>
      <w:r w:rsidRPr="00D23D8B">
        <w:rPr>
          <w:rFonts w:ascii="Times New Roman" w:hAnsi="Times New Roman" w:cs="Times New Roman"/>
          <w:b/>
          <w:u w:val="single"/>
          <w:lang w:val="es-ES"/>
        </w:rPr>
        <w:t>Compromiso</w:t>
      </w:r>
      <w:r w:rsidR="00BF68C5" w:rsidRPr="00D23D8B">
        <w:rPr>
          <w:rFonts w:ascii="Times New Roman" w:hAnsi="Times New Roman" w:cs="Times New Roman"/>
          <w:b/>
          <w:u w:val="single"/>
          <w:lang w:val="es-ES"/>
        </w:rPr>
        <w:t xml:space="preserve"> 1</w:t>
      </w:r>
      <w:r w:rsidR="008304BF" w:rsidRPr="00D23D8B">
        <w:rPr>
          <w:rFonts w:ascii="Times New Roman" w:hAnsi="Times New Roman" w:cs="Times New Roman"/>
          <w:b/>
          <w:lang w:val="es-ES"/>
        </w:rPr>
        <w:t>:</w:t>
      </w:r>
      <w:r w:rsidRPr="00D23D8B">
        <w:rPr>
          <w:rFonts w:ascii="Times New Roman" w:hAnsi="Times New Roman" w:cs="Times New Roman"/>
          <w:b/>
          <w:lang w:val="es-ES"/>
        </w:rPr>
        <w:t xml:space="preserve"> </w:t>
      </w:r>
      <w:r w:rsidR="008F2E0B" w:rsidRPr="00D23D8B">
        <w:rPr>
          <w:rFonts w:ascii="Times New Roman" w:hAnsi="Times New Roman" w:cs="Times New Roman"/>
          <w:b/>
          <w:lang w:val="es-ES"/>
        </w:rPr>
        <w:t>Facilitar el acceso universal y asequible a Internet de banda ancha para todos los pueblos de las Américas</w:t>
      </w:r>
      <w:r w:rsidR="00BF68C5" w:rsidRPr="00D23D8B">
        <w:rPr>
          <w:rFonts w:ascii="Times New Roman" w:hAnsi="Times New Roman" w:cs="Times New Roman"/>
          <w:b/>
          <w:lang w:val="es-ES"/>
        </w:rPr>
        <w:t xml:space="preserve"> </w:t>
      </w:r>
      <w:r w:rsidR="008F2E0B" w:rsidRPr="00D23D8B">
        <w:rPr>
          <w:rFonts w:ascii="Times New Roman" w:hAnsi="Times New Roman" w:cs="Times New Roman"/>
          <w:b/>
          <w:lang w:val="es-ES"/>
        </w:rPr>
        <w:t>para</w:t>
      </w:r>
      <w:r w:rsidR="00BF68C5" w:rsidRPr="00D23D8B">
        <w:rPr>
          <w:rFonts w:ascii="Times New Roman" w:hAnsi="Times New Roman" w:cs="Times New Roman"/>
          <w:b/>
          <w:lang w:val="es-ES"/>
        </w:rPr>
        <w:t xml:space="preserve"> 2030</w:t>
      </w:r>
    </w:p>
    <w:p w14:paraId="5E29AFCC" w14:textId="77777777" w:rsidR="00BF68C5" w:rsidRPr="00C734B3" w:rsidRDefault="00BF68C5" w:rsidP="00D23D8B">
      <w:pPr>
        <w:pStyle w:val="BodyText"/>
        <w:widowControl/>
        <w:spacing w:before="4"/>
        <w:ind w:left="0" w:right="-29"/>
        <w:rPr>
          <w:rFonts w:ascii="Times New Roman" w:hAnsi="Times New Roman" w:cs="Times New Roman"/>
          <w:bCs/>
        </w:rPr>
      </w:pPr>
    </w:p>
    <w:p w14:paraId="004A0D7D" w14:textId="2FCDF06D" w:rsidR="00BF68C5" w:rsidRPr="00D23D8B" w:rsidRDefault="008F2E0B" w:rsidP="006D1BB0">
      <w:pPr>
        <w:pStyle w:val="BodyText"/>
        <w:widowControl/>
        <w:ind w:left="0" w:right="-29" w:firstLine="630"/>
        <w:rPr>
          <w:rFonts w:ascii="Times New Roman" w:hAnsi="Times New Roman" w:cs="Times New Roman"/>
        </w:rPr>
      </w:pPr>
      <w:r w:rsidRPr="00D23D8B">
        <w:rPr>
          <w:rFonts w:ascii="Times New Roman" w:hAnsi="Times New Roman" w:cs="Times New Roman"/>
        </w:rPr>
        <w:t>Los gobiernos deben dar prioridad a la conectividad fiable</w:t>
      </w:r>
      <w:r w:rsidR="00BF68C5" w:rsidRPr="00D23D8B">
        <w:rPr>
          <w:rFonts w:ascii="Times New Roman" w:hAnsi="Times New Roman" w:cs="Times New Roman"/>
        </w:rPr>
        <w:t xml:space="preserve">, </w:t>
      </w:r>
      <w:r w:rsidRPr="00D23D8B">
        <w:rPr>
          <w:rFonts w:ascii="Times New Roman" w:hAnsi="Times New Roman" w:cs="Times New Roman"/>
        </w:rPr>
        <w:t>accesible</w:t>
      </w:r>
      <w:r w:rsidR="00BF68C5" w:rsidRPr="00D23D8B">
        <w:rPr>
          <w:rFonts w:ascii="Times New Roman" w:hAnsi="Times New Roman" w:cs="Times New Roman"/>
        </w:rPr>
        <w:t xml:space="preserve">, </w:t>
      </w:r>
      <w:r w:rsidRPr="00D23D8B">
        <w:rPr>
          <w:rFonts w:ascii="Times New Roman" w:hAnsi="Times New Roman" w:cs="Times New Roman"/>
        </w:rPr>
        <w:t>asequible</w:t>
      </w:r>
      <w:r w:rsidR="00F53DBA" w:rsidRPr="00D23D8B">
        <w:rPr>
          <w:rFonts w:ascii="Times New Roman" w:hAnsi="Times New Roman" w:cs="Times New Roman"/>
        </w:rPr>
        <w:t xml:space="preserve"> y significativa para sus ciudadanos</w:t>
      </w:r>
      <w:r w:rsidR="00BF68C5" w:rsidRPr="00D23D8B">
        <w:rPr>
          <w:rFonts w:ascii="Times New Roman" w:hAnsi="Times New Roman" w:cs="Times New Roman"/>
        </w:rPr>
        <w:t xml:space="preserve">, </w:t>
      </w:r>
      <w:r w:rsidR="00F53DBA" w:rsidRPr="00D23D8B">
        <w:rPr>
          <w:rFonts w:ascii="Times New Roman" w:hAnsi="Times New Roman" w:cs="Times New Roman"/>
        </w:rPr>
        <w:t xml:space="preserve">independientemente de la capacidad de pago, </w:t>
      </w:r>
      <w:r w:rsidR="00950F3F" w:rsidRPr="00D23D8B">
        <w:rPr>
          <w:rFonts w:ascii="Times New Roman" w:hAnsi="Times New Roman" w:cs="Times New Roman"/>
        </w:rPr>
        <w:t xml:space="preserve">con el propósito </w:t>
      </w:r>
      <w:r w:rsidR="00F53DBA" w:rsidRPr="00D23D8B">
        <w:rPr>
          <w:rFonts w:ascii="Times New Roman" w:hAnsi="Times New Roman" w:cs="Times New Roman"/>
        </w:rPr>
        <w:t xml:space="preserve">de aprovechar los beneficios de una sociedad digital inclusiva para todos. </w:t>
      </w:r>
      <w:r w:rsidR="00950F3F" w:rsidRPr="00D23D8B">
        <w:rPr>
          <w:rFonts w:ascii="Times New Roman" w:hAnsi="Times New Roman" w:cs="Times New Roman"/>
        </w:rPr>
        <w:t xml:space="preserve">A fin </w:t>
      </w:r>
      <w:r w:rsidR="00F53DBA" w:rsidRPr="00D23D8B">
        <w:rPr>
          <w:rFonts w:ascii="Times New Roman" w:hAnsi="Times New Roman" w:cs="Times New Roman"/>
        </w:rPr>
        <w:t xml:space="preserve">de establecer un ecosistema </w:t>
      </w:r>
      <w:r w:rsidR="00BF68C5" w:rsidRPr="00D23D8B">
        <w:rPr>
          <w:rFonts w:ascii="Times New Roman" w:hAnsi="Times New Roman" w:cs="Times New Roman"/>
        </w:rPr>
        <w:t xml:space="preserve">digital </w:t>
      </w:r>
      <w:r w:rsidR="00F53DBA" w:rsidRPr="00D23D8B">
        <w:rPr>
          <w:rFonts w:ascii="Times New Roman" w:hAnsi="Times New Roman" w:cs="Times New Roman"/>
        </w:rPr>
        <w:t>pujante, los gobiernos deben adoptar un enfoque integral basado en los derechos</w:t>
      </w:r>
      <w:r w:rsidR="00BF68C5" w:rsidRPr="00D23D8B">
        <w:rPr>
          <w:rFonts w:ascii="Times New Roman" w:hAnsi="Times New Roman" w:cs="Times New Roman"/>
        </w:rPr>
        <w:t xml:space="preserve"> human</w:t>
      </w:r>
      <w:r w:rsidR="00F53DBA" w:rsidRPr="00D23D8B">
        <w:rPr>
          <w:rFonts w:ascii="Times New Roman" w:hAnsi="Times New Roman" w:cs="Times New Roman"/>
        </w:rPr>
        <w:t xml:space="preserve">os con el objetivo de cerrar la </w:t>
      </w:r>
      <w:r w:rsidR="00EC02D4" w:rsidRPr="00D23D8B">
        <w:rPr>
          <w:rFonts w:ascii="Times New Roman" w:hAnsi="Times New Roman" w:cs="Times New Roman"/>
        </w:rPr>
        <w:t>brecha digital</w:t>
      </w:r>
      <w:r w:rsidR="00BF68C5" w:rsidRPr="00D23D8B">
        <w:rPr>
          <w:rFonts w:ascii="Times New Roman" w:hAnsi="Times New Roman" w:cs="Times New Roman"/>
        </w:rPr>
        <w:t>.</w:t>
      </w:r>
    </w:p>
    <w:p w14:paraId="33F428DC" w14:textId="77777777" w:rsidR="00BF68C5" w:rsidRPr="00D23D8B" w:rsidRDefault="00BF68C5" w:rsidP="00D23D8B">
      <w:pPr>
        <w:pStyle w:val="BodyText"/>
        <w:widowControl/>
        <w:spacing w:before="3"/>
        <w:ind w:left="0" w:right="-29"/>
        <w:rPr>
          <w:rFonts w:ascii="Times New Roman" w:hAnsi="Times New Roman" w:cs="Times New Roman"/>
        </w:rPr>
      </w:pPr>
    </w:p>
    <w:p w14:paraId="38D05F75" w14:textId="68C7D6F0" w:rsidR="00BF68C5" w:rsidRPr="00D23D8B" w:rsidRDefault="00F53DBA" w:rsidP="006D1BB0">
      <w:pPr>
        <w:pStyle w:val="BodyText"/>
        <w:widowControl/>
        <w:ind w:left="0" w:right="-29" w:firstLine="630"/>
        <w:rPr>
          <w:rFonts w:ascii="Times New Roman" w:hAnsi="Times New Roman" w:cs="Times New Roman"/>
        </w:rPr>
      </w:pPr>
      <w:r w:rsidRPr="00D23D8B">
        <w:rPr>
          <w:rFonts w:ascii="Times New Roman" w:hAnsi="Times New Roman" w:cs="Times New Roman"/>
        </w:rPr>
        <w:t xml:space="preserve">El uso de </w:t>
      </w:r>
      <w:r w:rsidR="00BF68C5" w:rsidRPr="00D23D8B">
        <w:rPr>
          <w:rFonts w:ascii="Times New Roman" w:hAnsi="Times New Roman" w:cs="Times New Roman"/>
        </w:rPr>
        <w:t xml:space="preserve">Internet </w:t>
      </w:r>
      <w:r w:rsidRPr="00D23D8B">
        <w:rPr>
          <w:rFonts w:ascii="Times New Roman" w:hAnsi="Times New Roman" w:cs="Times New Roman"/>
        </w:rPr>
        <w:t xml:space="preserve">está aumentando a raíz de la expansión de la tecnología de </w:t>
      </w:r>
      <w:r w:rsidR="00BF68C5" w:rsidRPr="00D23D8B">
        <w:rPr>
          <w:rFonts w:ascii="Times New Roman" w:hAnsi="Times New Roman" w:cs="Times New Roman"/>
        </w:rPr>
        <w:t xml:space="preserve">5G </w:t>
      </w:r>
      <w:r w:rsidRPr="00D23D8B">
        <w:rPr>
          <w:rFonts w:ascii="Times New Roman" w:hAnsi="Times New Roman" w:cs="Times New Roman"/>
        </w:rPr>
        <w:t xml:space="preserve">en muchas regiones, entre ellas </w:t>
      </w:r>
      <w:r w:rsidR="008F2E0B" w:rsidRPr="00D23D8B">
        <w:rPr>
          <w:rFonts w:ascii="Times New Roman" w:hAnsi="Times New Roman" w:cs="Times New Roman"/>
        </w:rPr>
        <w:t>las Américas</w:t>
      </w:r>
      <w:r w:rsidR="00BF68C5" w:rsidRPr="00D23D8B">
        <w:rPr>
          <w:rFonts w:ascii="Times New Roman" w:hAnsi="Times New Roman" w:cs="Times New Roman"/>
        </w:rPr>
        <w:t xml:space="preserve">. </w:t>
      </w:r>
      <w:r w:rsidRPr="00D23D8B">
        <w:rPr>
          <w:rFonts w:ascii="Times New Roman" w:hAnsi="Times New Roman" w:cs="Times New Roman"/>
        </w:rPr>
        <w:t>Desafortunadamente</w:t>
      </w:r>
      <w:r w:rsidR="00BF68C5" w:rsidRPr="00D23D8B">
        <w:rPr>
          <w:rFonts w:ascii="Times New Roman" w:hAnsi="Times New Roman" w:cs="Times New Roman"/>
        </w:rPr>
        <w:t xml:space="preserve">, </w:t>
      </w:r>
      <w:r w:rsidRPr="00D23D8B">
        <w:rPr>
          <w:rFonts w:ascii="Times New Roman" w:hAnsi="Times New Roman" w:cs="Times New Roman"/>
        </w:rPr>
        <w:t>la conectividad significativa</w:t>
      </w:r>
      <w:r w:rsidR="00BF68C5" w:rsidRPr="00D23D8B">
        <w:rPr>
          <w:rFonts w:ascii="Times New Roman" w:hAnsi="Times New Roman" w:cs="Times New Roman"/>
        </w:rPr>
        <w:t xml:space="preserve"> </w:t>
      </w:r>
      <w:r w:rsidRPr="00D23D8B">
        <w:rPr>
          <w:rFonts w:ascii="Times New Roman" w:hAnsi="Times New Roman" w:cs="Times New Roman"/>
        </w:rPr>
        <w:t>sigue siendo un reto. E</w:t>
      </w:r>
      <w:r w:rsidR="00BF68C5" w:rsidRPr="00D23D8B">
        <w:rPr>
          <w:rFonts w:ascii="Times New Roman" w:hAnsi="Times New Roman" w:cs="Times New Roman"/>
        </w:rPr>
        <w:t xml:space="preserve">n 2021, </w:t>
      </w:r>
      <w:r w:rsidRPr="00D23D8B">
        <w:rPr>
          <w:rFonts w:ascii="Times New Roman" w:hAnsi="Times New Roman" w:cs="Times New Roman"/>
        </w:rPr>
        <w:t xml:space="preserve">la Unión </w:t>
      </w:r>
      <w:r w:rsidR="00BF68C5" w:rsidRPr="00D23D8B">
        <w:rPr>
          <w:rFonts w:ascii="Times New Roman" w:hAnsi="Times New Roman" w:cs="Times New Roman"/>
        </w:rPr>
        <w:t>Interna</w:t>
      </w:r>
      <w:r w:rsidRPr="00D23D8B">
        <w:rPr>
          <w:rFonts w:ascii="Times New Roman" w:hAnsi="Times New Roman" w:cs="Times New Roman"/>
        </w:rPr>
        <w:t>c</w:t>
      </w:r>
      <w:r w:rsidR="00BF68C5" w:rsidRPr="00D23D8B">
        <w:rPr>
          <w:rFonts w:ascii="Times New Roman" w:hAnsi="Times New Roman" w:cs="Times New Roman"/>
        </w:rPr>
        <w:t xml:space="preserve">ional </w:t>
      </w:r>
      <w:r w:rsidRPr="00D23D8B">
        <w:rPr>
          <w:rFonts w:ascii="Times New Roman" w:hAnsi="Times New Roman" w:cs="Times New Roman"/>
        </w:rPr>
        <w:t xml:space="preserve">de </w:t>
      </w:r>
      <w:r w:rsidR="00BF68C5" w:rsidRPr="00D23D8B">
        <w:rPr>
          <w:rFonts w:ascii="Times New Roman" w:hAnsi="Times New Roman" w:cs="Times New Roman"/>
        </w:rPr>
        <w:t>Comunica</w:t>
      </w:r>
      <w:r w:rsidRPr="00D23D8B">
        <w:rPr>
          <w:rFonts w:ascii="Times New Roman" w:hAnsi="Times New Roman" w:cs="Times New Roman"/>
        </w:rPr>
        <w:t xml:space="preserve">ciones </w:t>
      </w:r>
      <w:r w:rsidR="00BF68C5" w:rsidRPr="00D23D8B">
        <w:rPr>
          <w:rFonts w:ascii="Times New Roman" w:hAnsi="Times New Roman" w:cs="Times New Roman"/>
        </w:rPr>
        <w:t>(</w:t>
      </w:r>
      <w:r w:rsidRPr="00D23D8B">
        <w:rPr>
          <w:rFonts w:ascii="Times New Roman" w:hAnsi="Times New Roman" w:cs="Times New Roman"/>
        </w:rPr>
        <w:t>U</w:t>
      </w:r>
      <w:r w:rsidR="00BF68C5" w:rsidRPr="00D23D8B">
        <w:rPr>
          <w:rFonts w:ascii="Times New Roman" w:hAnsi="Times New Roman" w:cs="Times New Roman"/>
        </w:rPr>
        <w:t>IT)</w:t>
      </w:r>
      <w:r w:rsidRPr="00D23D8B">
        <w:rPr>
          <w:rFonts w:ascii="Times New Roman" w:hAnsi="Times New Roman" w:cs="Times New Roman"/>
        </w:rPr>
        <w:t xml:space="preserve"> informó que casi 3.000 millones de personas todavía no habían usado </w:t>
      </w:r>
      <w:r w:rsidR="00BF68C5" w:rsidRPr="00D23D8B">
        <w:rPr>
          <w:rFonts w:ascii="Times New Roman" w:hAnsi="Times New Roman" w:cs="Times New Roman"/>
        </w:rPr>
        <w:t xml:space="preserve">Internet. </w:t>
      </w:r>
      <w:r w:rsidRPr="00D23D8B">
        <w:rPr>
          <w:rFonts w:ascii="Times New Roman" w:hAnsi="Times New Roman" w:cs="Times New Roman"/>
        </w:rPr>
        <w:t>La mayoría de las personas que no tienen conexión son mujeres, lo cual destaca las desigualdades de género</w:t>
      </w:r>
      <w:r w:rsidR="00BF68C5" w:rsidRPr="00D23D8B">
        <w:rPr>
          <w:rFonts w:ascii="Times New Roman" w:hAnsi="Times New Roman" w:cs="Times New Roman"/>
        </w:rPr>
        <w:t>.</w:t>
      </w:r>
    </w:p>
    <w:p w14:paraId="3D80F01C" w14:textId="77777777" w:rsidR="003A1C7C" w:rsidRPr="00D23D8B" w:rsidRDefault="003A1C7C" w:rsidP="00D23D8B">
      <w:pPr>
        <w:pStyle w:val="BodyText"/>
        <w:widowControl/>
        <w:ind w:left="0" w:right="-29"/>
        <w:rPr>
          <w:rFonts w:ascii="Times New Roman" w:hAnsi="Times New Roman" w:cs="Times New Roman"/>
        </w:rPr>
      </w:pPr>
    </w:p>
    <w:p w14:paraId="2CEAE412" w14:textId="0096633F" w:rsidR="00BF68C5" w:rsidRPr="00D23D8B" w:rsidRDefault="00F53DBA" w:rsidP="006D1BB0">
      <w:pPr>
        <w:pStyle w:val="BodyText"/>
        <w:widowControl/>
        <w:ind w:left="0" w:right="-29" w:firstLine="630"/>
        <w:rPr>
          <w:rFonts w:ascii="Times New Roman" w:hAnsi="Times New Roman" w:cs="Times New Roman"/>
        </w:rPr>
      </w:pPr>
      <w:r w:rsidRPr="00D23D8B">
        <w:rPr>
          <w:rFonts w:ascii="Times New Roman" w:hAnsi="Times New Roman" w:cs="Times New Roman"/>
        </w:rPr>
        <w:t xml:space="preserve">Los hombres tienen una probabilidad </w:t>
      </w:r>
      <w:r w:rsidR="00BF68C5" w:rsidRPr="00D23D8B">
        <w:rPr>
          <w:rFonts w:ascii="Times New Roman" w:hAnsi="Times New Roman" w:cs="Times New Roman"/>
        </w:rPr>
        <w:t>21% m</w:t>
      </w:r>
      <w:r w:rsidRPr="00D23D8B">
        <w:rPr>
          <w:rFonts w:ascii="Times New Roman" w:hAnsi="Times New Roman" w:cs="Times New Roman"/>
        </w:rPr>
        <w:t>ayor de usar Internet que las mujeres, pero esa cifra sube al</w:t>
      </w:r>
      <w:r w:rsidR="00BF68C5" w:rsidRPr="00D23D8B">
        <w:rPr>
          <w:rFonts w:ascii="Times New Roman" w:hAnsi="Times New Roman" w:cs="Times New Roman"/>
        </w:rPr>
        <w:t xml:space="preserve"> 52% </w:t>
      </w:r>
      <w:r w:rsidRPr="00D23D8B">
        <w:rPr>
          <w:rFonts w:ascii="Times New Roman" w:hAnsi="Times New Roman" w:cs="Times New Roman"/>
        </w:rPr>
        <w:t>en los países menos adelantados</w:t>
      </w:r>
      <w:r w:rsidR="00BF68C5" w:rsidRPr="00D23D8B">
        <w:rPr>
          <w:rFonts w:ascii="Times New Roman" w:hAnsi="Times New Roman" w:cs="Times New Roman"/>
        </w:rPr>
        <w:t xml:space="preserve">. </w:t>
      </w:r>
      <w:r w:rsidRPr="00D23D8B">
        <w:rPr>
          <w:rFonts w:ascii="Times New Roman" w:hAnsi="Times New Roman" w:cs="Times New Roman"/>
        </w:rPr>
        <w:t>Los gobiernos</w:t>
      </w:r>
      <w:r w:rsidR="00BF68C5" w:rsidRPr="00D23D8B">
        <w:rPr>
          <w:rFonts w:ascii="Times New Roman" w:hAnsi="Times New Roman" w:cs="Times New Roman"/>
        </w:rPr>
        <w:t xml:space="preserve"> </w:t>
      </w:r>
      <w:r w:rsidRPr="00D23D8B">
        <w:rPr>
          <w:rFonts w:ascii="Times New Roman" w:hAnsi="Times New Roman" w:cs="Times New Roman"/>
        </w:rPr>
        <w:t>no han formulado políticas adecuadas para abordar la brecha digital de género</w:t>
      </w:r>
      <w:r w:rsidR="00BF68C5" w:rsidRPr="00D23D8B">
        <w:rPr>
          <w:rFonts w:ascii="Times New Roman" w:hAnsi="Times New Roman" w:cs="Times New Roman"/>
        </w:rPr>
        <w:t>.</w:t>
      </w:r>
    </w:p>
    <w:p w14:paraId="4A3C54D7" w14:textId="77777777" w:rsidR="00BF68C5" w:rsidRPr="00D23D8B" w:rsidRDefault="00BF68C5" w:rsidP="00D23D8B">
      <w:pPr>
        <w:pStyle w:val="BodyText"/>
        <w:widowControl/>
        <w:spacing w:before="3"/>
        <w:ind w:left="0" w:right="-29"/>
        <w:rPr>
          <w:rFonts w:ascii="Times New Roman" w:hAnsi="Times New Roman" w:cs="Times New Roman"/>
        </w:rPr>
      </w:pPr>
    </w:p>
    <w:p w14:paraId="078F8ED4" w14:textId="093EA878" w:rsidR="00BF68C5" w:rsidRPr="00D23D8B" w:rsidRDefault="00F53DBA" w:rsidP="006D1BB0">
      <w:pPr>
        <w:pStyle w:val="BodyText"/>
        <w:widowControl/>
        <w:ind w:left="0" w:right="-29" w:firstLine="630"/>
        <w:rPr>
          <w:rFonts w:ascii="Times New Roman" w:hAnsi="Times New Roman" w:cs="Times New Roman"/>
        </w:rPr>
      </w:pPr>
      <w:r w:rsidRPr="00D23D8B">
        <w:rPr>
          <w:rFonts w:ascii="Times New Roman" w:hAnsi="Times New Roman" w:cs="Times New Roman"/>
        </w:rPr>
        <w:t xml:space="preserve">Hasta que logremos cerrar esta gran brecha, no podremos alcanzar la meta 9.c </w:t>
      </w:r>
      <w:r w:rsidR="00837442" w:rsidRPr="00D23D8B">
        <w:rPr>
          <w:rFonts w:ascii="Times New Roman" w:hAnsi="Times New Roman" w:cs="Times New Roman"/>
        </w:rPr>
        <w:t xml:space="preserve">—acceso universal a Internet— </w:t>
      </w:r>
      <w:r w:rsidRPr="00D23D8B">
        <w:rPr>
          <w:rFonts w:ascii="Times New Roman" w:hAnsi="Times New Roman" w:cs="Times New Roman"/>
        </w:rPr>
        <w:t>de los Objetivos de Desarrollo Sostenible</w:t>
      </w:r>
      <w:r w:rsidR="00BF68C5" w:rsidRPr="00D23D8B">
        <w:rPr>
          <w:rFonts w:ascii="Times New Roman" w:hAnsi="Times New Roman" w:cs="Times New Roman"/>
        </w:rPr>
        <w:t xml:space="preserve">. </w:t>
      </w:r>
      <w:r w:rsidR="00837442" w:rsidRPr="00D23D8B">
        <w:rPr>
          <w:rFonts w:ascii="Times New Roman" w:hAnsi="Times New Roman" w:cs="Times New Roman"/>
        </w:rPr>
        <w:t xml:space="preserve">La falta de conexión lleva a la pérdida de oportunidades de educación </w:t>
      </w:r>
      <w:r w:rsidR="00A478BB" w:rsidRPr="00D23D8B">
        <w:rPr>
          <w:rFonts w:ascii="Times New Roman" w:hAnsi="Times New Roman" w:cs="Times New Roman"/>
        </w:rPr>
        <w:t xml:space="preserve">e ingresos, </w:t>
      </w:r>
      <w:r w:rsidR="00950F3F" w:rsidRPr="00D23D8B">
        <w:rPr>
          <w:rFonts w:ascii="Times New Roman" w:hAnsi="Times New Roman" w:cs="Times New Roman"/>
        </w:rPr>
        <w:t xml:space="preserve">así como a </w:t>
      </w:r>
      <w:r w:rsidR="00A478BB" w:rsidRPr="00D23D8B">
        <w:rPr>
          <w:rFonts w:ascii="Times New Roman" w:hAnsi="Times New Roman" w:cs="Times New Roman"/>
        </w:rPr>
        <w:t xml:space="preserve">la </w:t>
      </w:r>
      <w:r w:rsidR="00950F3F" w:rsidRPr="00D23D8B">
        <w:rPr>
          <w:rFonts w:ascii="Times New Roman" w:hAnsi="Times New Roman" w:cs="Times New Roman"/>
        </w:rPr>
        <w:t xml:space="preserve">imposibilidad de tener </w:t>
      </w:r>
      <w:r w:rsidR="00A478BB" w:rsidRPr="00D23D8B">
        <w:rPr>
          <w:rFonts w:ascii="Times New Roman" w:hAnsi="Times New Roman" w:cs="Times New Roman"/>
        </w:rPr>
        <w:t xml:space="preserve">acceso a servicios útiles y </w:t>
      </w:r>
      <w:r w:rsidR="00950F3F" w:rsidRPr="00D23D8B">
        <w:rPr>
          <w:rFonts w:ascii="Times New Roman" w:hAnsi="Times New Roman" w:cs="Times New Roman"/>
        </w:rPr>
        <w:t xml:space="preserve">de </w:t>
      </w:r>
      <w:r w:rsidR="00BF68C5" w:rsidRPr="00D23D8B">
        <w:rPr>
          <w:rFonts w:ascii="Times New Roman" w:hAnsi="Times New Roman" w:cs="Times New Roman"/>
        </w:rPr>
        <w:t>participa</w:t>
      </w:r>
      <w:r w:rsidR="00A478BB" w:rsidRPr="00D23D8B">
        <w:rPr>
          <w:rFonts w:ascii="Times New Roman" w:hAnsi="Times New Roman" w:cs="Times New Roman"/>
        </w:rPr>
        <w:t xml:space="preserve">r en el debate público </w:t>
      </w:r>
      <w:r w:rsidR="00BF68C5" w:rsidRPr="00D23D8B">
        <w:rPr>
          <w:rFonts w:ascii="Times New Roman" w:hAnsi="Times New Roman" w:cs="Times New Roman"/>
        </w:rPr>
        <w:t>democr</w:t>
      </w:r>
      <w:r w:rsidR="00A478BB" w:rsidRPr="00D23D8B">
        <w:rPr>
          <w:rFonts w:ascii="Times New Roman" w:hAnsi="Times New Roman" w:cs="Times New Roman"/>
        </w:rPr>
        <w:t xml:space="preserve">ático. La </w:t>
      </w:r>
      <w:r w:rsidR="00EC02D4" w:rsidRPr="00D23D8B">
        <w:rPr>
          <w:rFonts w:ascii="Times New Roman" w:hAnsi="Times New Roman" w:cs="Times New Roman"/>
        </w:rPr>
        <w:t>brecha digital</w:t>
      </w:r>
      <w:r w:rsidR="00BF68C5" w:rsidRPr="00D23D8B">
        <w:rPr>
          <w:rFonts w:ascii="Times New Roman" w:hAnsi="Times New Roman" w:cs="Times New Roman"/>
        </w:rPr>
        <w:t xml:space="preserve"> </w:t>
      </w:r>
      <w:r w:rsidR="00A478BB" w:rsidRPr="00D23D8B">
        <w:rPr>
          <w:rFonts w:ascii="Times New Roman" w:hAnsi="Times New Roman" w:cs="Times New Roman"/>
        </w:rPr>
        <w:t xml:space="preserve">profundiza las desigualdades de género y empuja más a las mujeres </w:t>
      </w:r>
      <w:r w:rsidR="00950F3F" w:rsidRPr="00D23D8B">
        <w:rPr>
          <w:rFonts w:ascii="Times New Roman" w:hAnsi="Times New Roman" w:cs="Times New Roman"/>
        </w:rPr>
        <w:t>hacia</w:t>
      </w:r>
      <w:r w:rsidR="00A478BB" w:rsidRPr="00D23D8B">
        <w:rPr>
          <w:rFonts w:ascii="Times New Roman" w:hAnsi="Times New Roman" w:cs="Times New Roman"/>
        </w:rPr>
        <w:t xml:space="preserve"> los márgenes de la sociedad</w:t>
      </w:r>
      <w:r w:rsidR="00BF68C5" w:rsidRPr="00D23D8B">
        <w:rPr>
          <w:rFonts w:ascii="Times New Roman" w:hAnsi="Times New Roman" w:cs="Times New Roman"/>
        </w:rPr>
        <w:t>.</w:t>
      </w:r>
    </w:p>
    <w:p w14:paraId="296722E0" w14:textId="77777777" w:rsidR="00BF68C5" w:rsidRPr="00D23D8B" w:rsidRDefault="00BF68C5" w:rsidP="00D23D8B">
      <w:pPr>
        <w:pStyle w:val="BodyText"/>
        <w:widowControl/>
        <w:spacing w:before="3"/>
        <w:ind w:left="0" w:right="-29"/>
        <w:rPr>
          <w:rFonts w:ascii="Times New Roman" w:hAnsi="Times New Roman" w:cs="Times New Roman"/>
        </w:rPr>
      </w:pPr>
    </w:p>
    <w:p w14:paraId="74B1A644" w14:textId="2BD50B46" w:rsidR="00BF68C5" w:rsidRPr="00D23D8B" w:rsidRDefault="00A30FA7" w:rsidP="00D23D8B">
      <w:pPr>
        <w:pStyle w:val="Heading1"/>
        <w:widowControl/>
        <w:ind w:left="0" w:right="-29"/>
        <w:jc w:val="both"/>
        <w:rPr>
          <w:rFonts w:ascii="Times New Roman" w:hAnsi="Times New Roman" w:cs="Times New Roman"/>
        </w:rPr>
      </w:pPr>
      <w:r w:rsidRPr="00D23D8B">
        <w:rPr>
          <w:rFonts w:ascii="Times New Roman" w:hAnsi="Times New Roman" w:cs="Times New Roman"/>
        </w:rPr>
        <w:t>Recomendaciones</w:t>
      </w:r>
    </w:p>
    <w:p w14:paraId="5E447610" w14:textId="77777777" w:rsidR="00BF68C5" w:rsidRPr="00757F3D" w:rsidRDefault="00BF68C5" w:rsidP="00D23D8B">
      <w:pPr>
        <w:pStyle w:val="BodyText"/>
        <w:widowControl/>
        <w:spacing w:before="7"/>
        <w:ind w:left="0" w:right="-29"/>
        <w:rPr>
          <w:rFonts w:ascii="Times New Roman" w:hAnsi="Times New Roman" w:cs="Times New Roman"/>
          <w:bCs/>
        </w:rPr>
      </w:pPr>
    </w:p>
    <w:p w14:paraId="03722B4B" w14:textId="57542653" w:rsidR="00BF68C5" w:rsidRPr="00D23D8B" w:rsidRDefault="00A478BB" w:rsidP="00757F3D">
      <w:pPr>
        <w:pStyle w:val="BodyText"/>
        <w:widowControl/>
        <w:ind w:left="0" w:right="-29" w:firstLine="720"/>
        <w:rPr>
          <w:rFonts w:ascii="Times New Roman" w:hAnsi="Times New Roman" w:cs="Times New Roman"/>
        </w:rPr>
      </w:pPr>
      <w:r w:rsidRPr="00D23D8B">
        <w:rPr>
          <w:rFonts w:ascii="Times New Roman" w:hAnsi="Times New Roman" w:cs="Times New Roman"/>
        </w:rPr>
        <w:t>Instamos a los g</w:t>
      </w:r>
      <w:r w:rsidR="00F53DBA" w:rsidRPr="00D23D8B">
        <w:rPr>
          <w:rFonts w:ascii="Times New Roman" w:hAnsi="Times New Roman" w:cs="Times New Roman"/>
        </w:rPr>
        <w:t>obiernos</w:t>
      </w:r>
      <w:r w:rsidR="00BF68C5" w:rsidRPr="00D23D8B">
        <w:rPr>
          <w:rFonts w:ascii="Times New Roman" w:hAnsi="Times New Roman" w:cs="Times New Roman"/>
        </w:rPr>
        <w:t xml:space="preserve"> </w:t>
      </w:r>
      <w:r w:rsidRPr="00D23D8B">
        <w:rPr>
          <w:rFonts w:ascii="Times New Roman" w:hAnsi="Times New Roman" w:cs="Times New Roman"/>
        </w:rPr>
        <w:t>a que hagan lo siguiente</w:t>
      </w:r>
      <w:r w:rsidR="00BF68C5" w:rsidRPr="00D23D8B">
        <w:rPr>
          <w:rFonts w:ascii="Times New Roman" w:hAnsi="Times New Roman" w:cs="Times New Roman"/>
        </w:rPr>
        <w:t>:</w:t>
      </w:r>
    </w:p>
    <w:p w14:paraId="13A8A304" w14:textId="1D16D633" w:rsidR="00453A21" w:rsidRPr="00D23D8B" w:rsidRDefault="00A478BB" w:rsidP="00757F3D">
      <w:pPr>
        <w:pStyle w:val="ListParagraph"/>
        <w:widowControl/>
        <w:numPr>
          <w:ilvl w:val="0"/>
          <w:numId w:val="6"/>
        </w:numPr>
        <w:spacing w:before="157"/>
        <w:ind w:left="1080" w:right="-29"/>
        <w:rPr>
          <w:rFonts w:ascii="Times New Roman" w:hAnsi="Times New Roman" w:cs="Times New Roman"/>
          <w:b/>
          <w:bCs/>
        </w:rPr>
      </w:pPr>
      <w:r w:rsidRPr="00D23D8B">
        <w:rPr>
          <w:rFonts w:ascii="Times New Roman" w:hAnsi="Times New Roman" w:cs="Times New Roman"/>
        </w:rPr>
        <w:t xml:space="preserve">Reconocer, especialmente en el contexto de </w:t>
      </w:r>
      <w:r w:rsidR="009E17A4" w:rsidRPr="00D23D8B">
        <w:rPr>
          <w:rFonts w:ascii="Times New Roman" w:hAnsi="Times New Roman" w:cs="Times New Roman"/>
        </w:rPr>
        <w:t>la pandemia de COVID-19</w:t>
      </w:r>
      <w:r w:rsidR="00BF68C5" w:rsidRPr="00D23D8B">
        <w:rPr>
          <w:rFonts w:ascii="Times New Roman" w:hAnsi="Times New Roman" w:cs="Times New Roman"/>
        </w:rPr>
        <w:t xml:space="preserve">, </w:t>
      </w:r>
      <w:r w:rsidRPr="00D23D8B">
        <w:rPr>
          <w:rFonts w:ascii="Times New Roman" w:hAnsi="Times New Roman" w:cs="Times New Roman"/>
        </w:rPr>
        <w:t>que el acceso a Internet de banda ancha</w:t>
      </w:r>
      <w:r w:rsidR="00BF68C5" w:rsidRPr="00D23D8B">
        <w:rPr>
          <w:rFonts w:ascii="Times New Roman" w:hAnsi="Times New Roman" w:cs="Times New Roman"/>
        </w:rPr>
        <w:t xml:space="preserve"> </w:t>
      </w:r>
      <w:r w:rsidRPr="00D23D8B">
        <w:rPr>
          <w:rFonts w:ascii="Times New Roman" w:hAnsi="Times New Roman" w:cs="Times New Roman"/>
        </w:rPr>
        <w:t>es un</w:t>
      </w:r>
      <w:r w:rsidR="00BF68C5" w:rsidRPr="00D23D8B">
        <w:rPr>
          <w:rFonts w:ascii="Times New Roman" w:hAnsi="Times New Roman" w:cs="Times New Roman"/>
        </w:rPr>
        <w:t xml:space="preserve"> </w:t>
      </w:r>
      <w:r w:rsidRPr="00D23D8B">
        <w:rPr>
          <w:rFonts w:ascii="Times New Roman" w:hAnsi="Times New Roman" w:cs="Times New Roman"/>
        </w:rPr>
        <w:t>derecho humano</w:t>
      </w:r>
      <w:r w:rsidR="00BF68C5" w:rsidRPr="00D23D8B">
        <w:rPr>
          <w:rStyle w:val="FootnoteReference"/>
          <w:rFonts w:ascii="Times New Roman" w:hAnsi="Times New Roman" w:cs="Times New Roman"/>
        </w:rPr>
        <w:footnoteReference w:id="2"/>
      </w:r>
      <w:r w:rsidRPr="00D23D8B">
        <w:rPr>
          <w:rFonts w:ascii="Times New Roman" w:hAnsi="Times New Roman" w:cs="Times New Roman"/>
        </w:rPr>
        <w:t>.</w:t>
      </w:r>
    </w:p>
    <w:p w14:paraId="2CDECC58" w14:textId="522FF15A" w:rsidR="00BF68C5" w:rsidRPr="00D23D8B" w:rsidRDefault="00BF68C5" w:rsidP="00757F3D">
      <w:pPr>
        <w:pStyle w:val="ListParagraph"/>
        <w:widowControl/>
        <w:numPr>
          <w:ilvl w:val="0"/>
          <w:numId w:val="6"/>
        </w:numPr>
        <w:ind w:left="1080" w:right="-29"/>
        <w:rPr>
          <w:rFonts w:ascii="Times New Roman" w:hAnsi="Times New Roman" w:cs="Times New Roman"/>
        </w:rPr>
      </w:pPr>
      <w:r w:rsidRPr="00D23D8B">
        <w:rPr>
          <w:rFonts w:ascii="Times New Roman" w:hAnsi="Times New Roman" w:cs="Times New Roman"/>
        </w:rPr>
        <w:t>Adopt</w:t>
      </w:r>
      <w:r w:rsidR="00A478BB" w:rsidRPr="00D23D8B">
        <w:rPr>
          <w:rFonts w:ascii="Times New Roman" w:hAnsi="Times New Roman" w:cs="Times New Roman"/>
        </w:rPr>
        <w:t xml:space="preserve">ar medidas para que todos tengan acceso igualitario a una </w:t>
      </w:r>
      <w:r w:rsidRPr="00D23D8B">
        <w:rPr>
          <w:rFonts w:ascii="Times New Roman" w:hAnsi="Times New Roman" w:cs="Times New Roman"/>
        </w:rPr>
        <w:t xml:space="preserve">Internet </w:t>
      </w:r>
      <w:r w:rsidR="00A478BB" w:rsidRPr="00D23D8B">
        <w:rPr>
          <w:rFonts w:ascii="Times New Roman" w:hAnsi="Times New Roman" w:cs="Times New Roman"/>
        </w:rPr>
        <w:t xml:space="preserve">segura y abierta. Con ese fin, abordar factores tales como el nivel de empleo, la educación, la </w:t>
      </w:r>
      <w:r w:rsidR="00A478BB" w:rsidRPr="00D23D8B">
        <w:rPr>
          <w:rFonts w:ascii="Times New Roman" w:hAnsi="Times New Roman" w:cs="Times New Roman"/>
        </w:rPr>
        <w:lastRenderedPageBreak/>
        <w:t xml:space="preserve">pobreza, la alfabetización, la condición de </w:t>
      </w:r>
      <w:r w:rsidRPr="00D23D8B">
        <w:rPr>
          <w:rFonts w:ascii="Times New Roman" w:hAnsi="Times New Roman" w:cs="Times New Roman"/>
        </w:rPr>
        <w:t>migrant</w:t>
      </w:r>
      <w:r w:rsidR="00A478BB" w:rsidRPr="00D23D8B">
        <w:rPr>
          <w:rFonts w:ascii="Times New Roman" w:hAnsi="Times New Roman" w:cs="Times New Roman"/>
        </w:rPr>
        <w:t>e, la raza y la ubicación geográfica, que privan de derechos a las mujeres y otros grupos.</w:t>
      </w:r>
    </w:p>
    <w:p w14:paraId="7C82A9FD" w14:textId="5577FA5C" w:rsidR="003A1C7C" w:rsidRPr="00D23D8B" w:rsidRDefault="00BF68C5" w:rsidP="00757F3D">
      <w:pPr>
        <w:pStyle w:val="ListParagraph"/>
        <w:widowControl/>
        <w:numPr>
          <w:ilvl w:val="0"/>
          <w:numId w:val="6"/>
        </w:numPr>
        <w:ind w:left="1080" w:right="-29"/>
        <w:rPr>
          <w:rFonts w:ascii="Times New Roman" w:hAnsi="Times New Roman" w:cs="Times New Roman"/>
          <w:b/>
          <w:bCs/>
        </w:rPr>
      </w:pPr>
      <w:r w:rsidRPr="00D23D8B">
        <w:rPr>
          <w:rFonts w:ascii="Times New Roman" w:hAnsi="Times New Roman" w:cs="Times New Roman"/>
        </w:rPr>
        <w:t>Adopt</w:t>
      </w:r>
      <w:r w:rsidR="005F052D" w:rsidRPr="00D23D8B">
        <w:rPr>
          <w:rFonts w:ascii="Times New Roman" w:hAnsi="Times New Roman" w:cs="Times New Roman"/>
        </w:rPr>
        <w:t xml:space="preserve">ar políticas y normas que fomenten el acceso </w:t>
      </w:r>
      <w:r w:rsidRPr="00D23D8B">
        <w:rPr>
          <w:rFonts w:ascii="Times New Roman" w:hAnsi="Times New Roman" w:cs="Times New Roman"/>
        </w:rPr>
        <w:t xml:space="preserve">universal </w:t>
      </w:r>
      <w:r w:rsidR="005F052D" w:rsidRPr="00D23D8B">
        <w:rPr>
          <w:rFonts w:ascii="Times New Roman" w:hAnsi="Times New Roman" w:cs="Times New Roman"/>
        </w:rPr>
        <w:t xml:space="preserve">y equitativo a </w:t>
      </w:r>
      <w:r w:rsidRPr="00D23D8B">
        <w:rPr>
          <w:rFonts w:ascii="Times New Roman" w:hAnsi="Times New Roman" w:cs="Times New Roman"/>
        </w:rPr>
        <w:t xml:space="preserve">Internet, </w:t>
      </w:r>
      <w:r w:rsidR="005F052D" w:rsidRPr="00D23D8B">
        <w:rPr>
          <w:rFonts w:ascii="Times New Roman" w:hAnsi="Times New Roman" w:cs="Times New Roman"/>
        </w:rPr>
        <w:t xml:space="preserve">incluida la reglamentación justa y </w:t>
      </w:r>
      <w:r w:rsidRPr="00D23D8B">
        <w:rPr>
          <w:rFonts w:ascii="Times New Roman" w:hAnsi="Times New Roman" w:cs="Times New Roman"/>
        </w:rPr>
        <w:t>transparent</w:t>
      </w:r>
      <w:r w:rsidR="005F052D" w:rsidRPr="00D23D8B">
        <w:rPr>
          <w:rFonts w:ascii="Times New Roman" w:hAnsi="Times New Roman" w:cs="Times New Roman"/>
        </w:rPr>
        <w:t xml:space="preserve">e del mercado, requisitos para el servicio </w:t>
      </w:r>
      <w:r w:rsidRPr="00D23D8B">
        <w:rPr>
          <w:rFonts w:ascii="Times New Roman" w:hAnsi="Times New Roman" w:cs="Times New Roman"/>
        </w:rPr>
        <w:t xml:space="preserve">universal </w:t>
      </w:r>
      <w:r w:rsidR="005F052D" w:rsidRPr="00D23D8B">
        <w:rPr>
          <w:rFonts w:ascii="Times New Roman" w:hAnsi="Times New Roman" w:cs="Times New Roman"/>
        </w:rPr>
        <w:t>y acuerdos de licencia</w:t>
      </w:r>
      <w:r w:rsidRPr="00D23D8B">
        <w:rPr>
          <w:rFonts w:ascii="Times New Roman" w:hAnsi="Times New Roman" w:cs="Times New Roman"/>
        </w:rPr>
        <w:t>.</w:t>
      </w:r>
    </w:p>
    <w:p w14:paraId="50C190DA" w14:textId="5AD72A2F" w:rsidR="00BF68C5" w:rsidRPr="00D23D8B" w:rsidRDefault="005F052D" w:rsidP="00757F3D">
      <w:pPr>
        <w:pStyle w:val="ListParagraph"/>
        <w:widowControl/>
        <w:numPr>
          <w:ilvl w:val="0"/>
          <w:numId w:val="6"/>
        </w:numPr>
        <w:ind w:left="1080" w:right="-29"/>
        <w:rPr>
          <w:rFonts w:ascii="Times New Roman" w:hAnsi="Times New Roman" w:cs="Times New Roman"/>
          <w:b/>
          <w:bCs/>
        </w:rPr>
      </w:pPr>
      <w:r w:rsidRPr="00D23D8B">
        <w:rPr>
          <w:rFonts w:ascii="Times New Roman" w:hAnsi="Times New Roman" w:cs="Times New Roman"/>
        </w:rPr>
        <w:t>Fortalecer las estrategias de</w:t>
      </w:r>
      <w:r w:rsidR="00BF68C5" w:rsidRPr="00D23D8B">
        <w:rPr>
          <w:rFonts w:ascii="Times New Roman" w:hAnsi="Times New Roman" w:cs="Times New Roman"/>
        </w:rPr>
        <w:t xml:space="preserve"> </w:t>
      </w:r>
      <w:r w:rsidRPr="00D23D8B">
        <w:rPr>
          <w:rFonts w:ascii="Times New Roman" w:hAnsi="Times New Roman" w:cs="Times New Roman"/>
        </w:rPr>
        <w:t>acceso universal</w:t>
      </w:r>
      <w:r w:rsidR="00BF68C5" w:rsidRPr="00D23D8B">
        <w:rPr>
          <w:rFonts w:ascii="Times New Roman" w:hAnsi="Times New Roman" w:cs="Times New Roman"/>
        </w:rPr>
        <w:t xml:space="preserve"> </w:t>
      </w:r>
      <w:r w:rsidRPr="00D23D8B">
        <w:rPr>
          <w:rFonts w:ascii="Times New Roman" w:hAnsi="Times New Roman" w:cs="Times New Roman"/>
        </w:rPr>
        <w:t>con mandatos modernos de gran alcance para los Fondos de Acceso y Servicio Universal</w:t>
      </w:r>
      <w:r w:rsidR="00BF68C5" w:rsidRPr="00D23D8B">
        <w:rPr>
          <w:rStyle w:val="FootnoteReference"/>
          <w:rFonts w:ascii="Times New Roman" w:hAnsi="Times New Roman" w:cs="Times New Roman"/>
        </w:rPr>
        <w:footnoteReference w:id="3"/>
      </w:r>
      <w:r w:rsidR="00BF68C5" w:rsidRPr="00D23D8B">
        <w:rPr>
          <w:rFonts w:ascii="Times New Roman" w:hAnsi="Times New Roman" w:cs="Times New Roman"/>
        </w:rPr>
        <w:t xml:space="preserve"> </w:t>
      </w:r>
      <w:r w:rsidRPr="00D23D8B">
        <w:rPr>
          <w:rFonts w:ascii="Times New Roman" w:hAnsi="Times New Roman" w:cs="Times New Roman"/>
        </w:rPr>
        <w:t>e incluir la coordinación institucional en las etapas de formulación y aplicación de políticas</w:t>
      </w:r>
      <w:r w:rsidR="00BF68C5" w:rsidRPr="00D23D8B">
        <w:rPr>
          <w:rFonts w:ascii="Times New Roman" w:hAnsi="Times New Roman" w:cs="Times New Roman"/>
        </w:rPr>
        <w:t>.</w:t>
      </w:r>
    </w:p>
    <w:p w14:paraId="5FF698F6" w14:textId="63AF3E21" w:rsidR="00BF68C5" w:rsidRPr="00D23D8B" w:rsidRDefault="005F052D" w:rsidP="00757F3D">
      <w:pPr>
        <w:pStyle w:val="ListParagraph"/>
        <w:widowControl/>
        <w:numPr>
          <w:ilvl w:val="0"/>
          <w:numId w:val="6"/>
        </w:numPr>
        <w:ind w:left="1080" w:right="-29"/>
        <w:rPr>
          <w:rFonts w:ascii="Times New Roman" w:hAnsi="Times New Roman" w:cs="Times New Roman"/>
        </w:rPr>
      </w:pPr>
      <w:r w:rsidRPr="00D23D8B">
        <w:rPr>
          <w:rFonts w:ascii="Times New Roman" w:hAnsi="Times New Roman" w:cs="Times New Roman"/>
        </w:rPr>
        <w:t>El acceso u</w:t>
      </w:r>
      <w:r w:rsidR="00BF68C5" w:rsidRPr="00D23D8B">
        <w:rPr>
          <w:rFonts w:ascii="Times New Roman" w:hAnsi="Times New Roman" w:cs="Times New Roman"/>
        </w:rPr>
        <w:t xml:space="preserve">niversal </w:t>
      </w:r>
      <w:r w:rsidRPr="00D23D8B">
        <w:rPr>
          <w:rFonts w:ascii="Times New Roman" w:hAnsi="Times New Roman" w:cs="Times New Roman"/>
        </w:rPr>
        <w:t>de banda ancha está acompañado de la conexión universal</w:t>
      </w:r>
      <w:r w:rsidR="00BF68C5" w:rsidRPr="00D23D8B">
        <w:rPr>
          <w:rFonts w:ascii="Times New Roman" w:hAnsi="Times New Roman" w:cs="Times New Roman"/>
        </w:rPr>
        <w:t xml:space="preserve"> </w:t>
      </w:r>
      <w:r w:rsidRPr="00D23D8B">
        <w:rPr>
          <w:rFonts w:ascii="Times New Roman" w:hAnsi="Times New Roman" w:cs="Times New Roman"/>
        </w:rPr>
        <w:t xml:space="preserve">a </w:t>
      </w:r>
      <w:r w:rsidR="00BF68C5" w:rsidRPr="00D23D8B">
        <w:rPr>
          <w:rFonts w:ascii="Times New Roman" w:hAnsi="Times New Roman" w:cs="Times New Roman"/>
        </w:rPr>
        <w:t xml:space="preserve">Internet. </w:t>
      </w:r>
      <w:r w:rsidRPr="00D23D8B">
        <w:rPr>
          <w:rFonts w:ascii="Times New Roman" w:hAnsi="Times New Roman" w:cs="Times New Roman"/>
        </w:rPr>
        <w:t xml:space="preserve">Los proveedores de servicios de Internet pueden tratar de hacer pasar sistemas </w:t>
      </w:r>
      <w:r w:rsidR="00BF68C5" w:rsidRPr="00D23D8B">
        <w:rPr>
          <w:rFonts w:ascii="Times New Roman" w:hAnsi="Times New Roman" w:cs="Times New Roman"/>
        </w:rPr>
        <w:t>wifi</w:t>
      </w:r>
      <w:r w:rsidR="00D13AAE" w:rsidRPr="00D23D8B">
        <w:rPr>
          <w:rFonts w:ascii="Times New Roman" w:hAnsi="Times New Roman" w:cs="Times New Roman"/>
        </w:rPr>
        <w:t xml:space="preserve"> o</w:t>
      </w:r>
      <w:r w:rsidR="00BF68C5" w:rsidRPr="00D23D8B">
        <w:rPr>
          <w:rFonts w:ascii="Times New Roman" w:hAnsi="Times New Roman" w:cs="Times New Roman"/>
        </w:rPr>
        <w:t xml:space="preserve"> </w:t>
      </w:r>
      <w:r w:rsidRPr="00D23D8B">
        <w:rPr>
          <w:rFonts w:ascii="Times New Roman" w:hAnsi="Times New Roman" w:cs="Times New Roman"/>
        </w:rPr>
        <w:t xml:space="preserve">de </w:t>
      </w:r>
      <w:r w:rsidR="00BF68C5" w:rsidRPr="00D23D8B">
        <w:rPr>
          <w:rFonts w:ascii="Times New Roman" w:hAnsi="Times New Roman" w:cs="Times New Roman"/>
        </w:rPr>
        <w:t>fib</w:t>
      </w:r>
      <w:r w:rsidRPr="00D23D8B">
        <w:rPr>
          <w:rFonts w:ascii="Times New Roman" w:hAnsi="Times New Roman" w:cs="Times New Roman"/>
        </w:rPr>
        <w:t xml:space="preserve">ra e </w:t>
      </w:r>
      <w:r w:rsidR="00BF68C5" w:rsidRPr="00D23D8B">
        <w:rPr>
          <w:rFonts w:ascii="Times New Roman" w:hAnsi="Times New Roman" w:cs="Times New Roman"/>
        </w:rPr>
        <w:t>infra</w:t>
      </w:r>
      <w:r w:rsidRPr="00D23D8B">
        <w:rPr>
          <w:rFonts w:ascii="Times New Roman" w:hAnsi="Times New Roman" w:cs="Times New Roman"/>
        </w:rPr>
        <w:t>e</w:t>
      </w:r>
      <w:r w:rsidR="00BF68C5" w:rsidRPr="00D23D8B">
        <w:rPr>
          <w:rFonts w:ascii="Times New Roman" w:hAnsi="Times New Roman" w:cs="Times New Roman"/>
        </w:rPr>
        <w:t>structur</w:t>
      </w:r>
      <w:r w:rsidRPr="00D23D8B">
        <w:rPr>
          <w:rFonts w:ascii="Times New Roman" w:hAnsi="Times New Roman" w:cs="Times New Roman"/>
        </w:rPr>
        <w:t>a</w:t>
      </w:r>
      <w:r w:rsidR="00BF68C5" w:rsidRPr="00D23D8B">
        <w:rPr>
          <w:rFonts w:ascii="Times New Roman" w:hAnsi="Times New Roman" w:cs="Times New Roman"/>
        </w:rPr>
        <w:t xml:space="preserve"> </w:t>
      </w:r>
      <w:r w:rsidRPr="00D23D8B">
        <w:rPr>
          <w:rFonts w:ascii="Times New Roman" w:hAnsi="Times New Roman" w:cs="Times New Roman"/>
        </w:rPr>
        <w:t xml:space="preserve">sin conexión como </w:t>
      </w:r>
      <w:r w:rsidR="00D13AAE" w:rsidRPr="00D23D8B">
        <w:rPr>
          <w:rFonts w:ascii="Times New Roman" w:hAnsi="Times New Roman" w:cs="Times New Roman"/>
        </w:rPr>
        <w:t>“</w:t>
      </w:r>
      <w:r w:rsidRPr="00D23D8B">
        <w:rPr>
          <w:rFonts w:ascii="Times New Roman" w:hAnsi="Times New Roman" w:cs="Times New Roman"/>
        </w:rPr>
        <w:t>acceso</w:t>
      </w:r>
      <w:r w:rsidR="00D13AAE" w:rsidRPr="00D23D8B">
        <w:rPr>
          <w:rFonts w:ascii="Times New Roman" w:hAnsi="Times New Roman" w:cs="Times New Roman"/>
        </w:rPr>
        <w:t>”</w:t>
      </w:r>
      <w:r w:rsidRPr="00D23D8B">
        <w:rPr>
          <w:rFonts w:ascii="Times New Roman" w:hAnsi="Times New Roman" w:cs="Times New Roman"/>
        </w:rPr>
        <w:t xml:space="preserve"> a fin de </w:t>
      </w:r>
      <w:r w:rsidR="00D13AAE" w:rsidRPr="00D23D8B">
        <w:rPr>
          <w:rFonts w:ascii="Times New Roman" w:hAnsi="Times New Roman" w:cs="Times New Roman"/>
        </w:rPr>
        <w:t xml:space="preserve">proyectar una </w:t>
      </w:r>
      <w:r w:rsidRPr="00D23D8B">
        <w:rPr>
          <w:rFonts w:ascii="Times New Roman" w:hAnsi="Times New Roman" w:cs="Times New Roman"/>
        </w:rPr>
        <w:t xml:space="preserve">mejor imagen en el mercado y recibir un trato favorable de los </w:t>
      </w:r>
      <w:r w:rsidR="00F53DBA" w:rsidRPr="00D23D8B">
        <w:rPr>
          <w:rFonts w:ascii="Times New Roman" w:hAnsi="Times New Roman" w:cs="Times New Roman"/>
        </w:rPr>
        <w:t>gobiernos</w:t>
      </w:r>
      <w:r w:rsidR="00BF68C5" w:rsidRPr="00D23D8B">
        <w:rPr>
          <w:rFonts w:ascii="Times New Roman" w:hAnsi="Times New Roman" w:cs="Times New Roman"/>
        </w:rPr>
        <w:t xml:space="preserve"> </w:t>
      </w:r>
      <w:r w:rsidRPr="00D23D8B">
        <w:rPr>
          <w:rFonts w:ascii="Times New Roman" w:hAnsi="Times New Roman" w:cs="Times New Roman"/>
        </w:rPr>
        <w:t>que están interesados en la</w:t>
      </w:r>
      <w:r w:rsidR="00BF68C5" w:rsidRPr="00D23D8B">
        <w:rPr>
          <w:rFonts w:ascii="Times New Roman" w:hAnsi="Times New Roman" w:cs="Times New Roman"/>
        </w:rPr>
        <w:t xml:space="preserve"> </w:t>
      </w:r>
      <w:r w:rsidRPr="00D23D8B">
        <w:rPr>
          <w:rFonts w:ascii="Times New Roman" w:hAnsi="Times New Roman" w:cs="Times New Roman"/>
        </w:rPr>
        <w:t>conectividad universal</w:t>
      </w:r>
      <w:r w:rsidR="00BF68C5" w:rsidRPr="00D23D8B">
        <w:rPr>
          <w:rFonts w:ascii="Times New Roman" w:hAnsi="Times New Roman" w:cs="Times New Roman"/>
        </w:rPr>
        <w:t xml:space="preserve">. </w:t>
      </w:r>
      <w:r w:rsidR="00B70E9D" w:rsidRPr="00D23D8B">
        <w:rPr>
          <w:rFonts w:ascii="Times New Roman" w:hAnsi="Times New Roman" w:cs="Times New Roman"/>
        </w:rPr>
        <w:t>La c</w:t>
      </w:r>
      <w:r w:rsidRPr="00D23D8B">
        <w:rPr>
          <w:rFonts w:ascii="Times New Roman" w:hAnsi="Times New Roman" w:cs="Times New Roman"/>
        </w:rPr>
        <w:t>onectividad</w:t>
      </w:r>
      <w:r w:rsidR="00BF68C5" w:rsidRPr="00D23D8B">
        <w:rPr>
          <w:rFonts w:ascii="Times New Roman" w:hAnsi="Times New Roman" w:cs="Times New Roman"/>
        </w:rPr>
        <w:t xml:space="preserve"> no</w:t>
      </w:r>
      <w:r w:rsidR="00B70E9D" w:rsidRPr="00D23D8B">
        <w:rPr>
          <w:rFonts w:ascii="Times New Roman" w:hAnsi="Times New Roman" w:cs="Times New Roman"/>
        </w:rPr>
        <w:t xml:space="preserve"> debe recurrir a sistemas </w:t>
      </w:r>
      <w:r w:rsidR="00BF68C5" w:rsidRPr="00D23D8B">
        <w:rPr>
          <w:rFonts w:ascii="Times New Roman" w:hAnsi="Times New Roman" w:cs="Times New Roman"/>
        </w:rPr>
        <w:t>redundant</w:t>
      </w:r>
      <w:r w:rsidR="00B70E9D" w:rsidRPr="00D23D8B">
        <w:rPr>
          <w:rFonts w:ascii="Times New Roman" w:hAnsi="Times New Roman" w:cs="Times New Roman"/>
        </w:rPr>
        <w:t>es, como fibra enterrada y puntos de acceso o unidades wifi instalados en postes de alumbrado, edificios y mobiliario urbano</w:t>
      </w:r>
      <w:r w:rsidR="00BF68C5" w:rsidRPr="00D23D8B">
        <w:rPr>
          <w:rFonts w:ascii="Times New Roman" w:hAnsi="Times New Roman" w:cs="Times New Roman"/>
        </w:rPr>
        <w:t>.</w:t>
      </w:r>
    </w:p>
    <w:p w14:paraId="12570A55" w14:textId="2A622A67" w:rsidR="00BF68C5" w:rsidRPr="00D23D8B" w:rsidRDefault="00BF68C5" w:rsidP="00757F3D">
      <w:pPr>
        <w:pStyle w:val="ListParagraph"/>
        <w:widowControl/>
        <w:numPr>
          <w:ilvl w:val="0"/>
          <w:numId w:val="6"/>
        </w:numPr>
        <w:ind w:left="1080" w:right="-29"/>
        <w:rPr>
          <w:rFonts w:ascii="Times New Roman" w:hAnsi="Times New Roman" w:cs="Times New Roman"/>
        </w:rPr>
      </w:pPr>
      <w:r w:rsidRPr="00D23D8B">
        <w:rPr>
          <w:rFonts w:ascii="Times New Roman" w:hAnsi="Times New Roman" w:cs="Times New Roman"/>
        </w:rPr>
        <w:t>Prov</w:t>
      </w:r>
      <w:r w:rsidR="00B70E9D" w:rsidRPr="00D23D8B">
        <w:rPr>
          <w:rFonts w:ascii="Times New Roman" w:hAnsi="Times New Roman" w:cs="Times New Roman"/>
        </w:rPr>
        <w:t>eer servicio</w:t>
      </w:r>
      <w:r w:rsidR="00D13AAE" w:rsidRPr="00D23D8B">
        <w:rPr>
          <w:rFonts w:ascii="Times New Roman" w:hAnsi="Times New Roman" w:cs="Times New Roman"/>
        </w:rPr>
        <w:t>s</w:t>
      </w:r>
      <w:r w:rsidR="00B70E9D" w:rsidRPr="00D23D8B">
        <w:rPr>
          <w:rFonts w:ascii="Times New Roman" w:hAnsi="Times New Roman" w:cs="Times New Roman"/>
        </w:rPr>
        <w:t xml:space="preserve"> gratuito</w:t>
      </w:r>
      <w:r w:rsidR="00CC701F" w:rsidRPr="00D23D8B">
        <w:rPr>
          <w:rFonts w:ascii="Times New Roman" w:hAnsi="Times New Roman" w:cs="Times New Roman"/>
        </w:rPr>
        <w:t xml:space="preserve">s </w:t>
      </w:r>
      <w:r w:rsidR="00B70E9D" w:rsidRPr="00D23D8B">
        <w:rPr>
          <w:rFonts w:ascii="Times New Roman" w:hAnsi="Times New Roman" w:cs="Times New Roman"/>
        </w:rPr>
        <w:t xml:space="preserve">de </w:t>
      </w:r>
      <w:r w:rsidRPr="00D23D8B">
        <w:rPr>
          <w:rFonts w:ascii="Times New Roman" w:hAnsi="Times New Roman" w:cs="Times New Roman"/>
        </w:rPr>
        <w:t xml:space="preserve">Internet </w:t>
      </w:r>
      <w:r w:rsidR="00B70E9D" w:rsidRPr="00D23D8B">
        <w:rPr>
          <w:rFonts w:ascii="Times New Roman" w:hAnsi="Times New Roman" w:cs="Times New Roman"/>
        </w:rPr>
        <w:t>al público en zonas de bajos ingresos y centros urbanos, a fin de aumentar el acceso de las personas en situación de pobreza.</w:t>
      </w:r>
    </w:p>
    <w:p w14:paraId="3034271C" w14:textId="4EC04F92" w:rsidR="00BF68C5" w:rsidRPr="00D23D8B" w:rsidRDefault="00B70E9D" w:rsidP="00757F3D">
      <w:pPr>
        <w:pStyle w:val="ListParagraph"/>
        <w:widowControl/>
        <w:numPr>
          <w:ilvl w:val="0"/>
          <w:numId w:val="6"/>
        </w:numPr>
        <w:ind w:left="1080" w:right="-29"/>
        <w:rPr>
          <w:rFonts w:ascii="Times New Roman" w:hAnsi="Times New Roman" w:cs="Times New Roman"/>
        </w:rPr>
      </w:pPr>
      <w:r w:rsidRPr="00D23D8B">
        <w:rPr>
          <w:rFonts w:ascii="Times New Roman" w:hAnsi="Times New Roman" w:cs="Times New Roman"/>
        </w:rPr>
        <w:t>Asegurar el acceso constante y de buena calidad a Internet en las zonas rurales</w:t>
      </w:r>
      <w:r w:rsidR="00BF68C5" w:rsidRPr="00D23D8B">
        <w:rPr>
          <w:rFonts w:ascii="Times New Roman" w:hAnsi="Times New Roman" w:cs="Times New Roman"/>
        </w:rPr>
        <w:t>.</w:t>
      </w:r>
    </w:p>
    <w:p w14:paraId="5BCD3AE8" w14:textId="16AF308B" w:rsidR="00BF68C5" w:rsidRPr="00D23D8B" w:rsidRDefault="00B70E9D" w:rsidP="00757F3D">
      <w:pPr>
        <w:pStyle w:val="ListParagraph"/>
        <w:widowControl/>
        <w:numPr>
          <w:ilvl w:val="0"/>
          <w:numId w:val="6"/>
        </w:numPr>
        <w:spacing w:before="38"/>
        <w:ind w:left="1080" w:right="-29"/>
        <w:rPr>
          <w:rFonts w:ascii="Times New Roman" w:hAnsi="Times New Roman" w:cs="Times New Roman"/>
        </w:rPr>
      </w:pPr>
      <w:r w:rsidRPr="00D23D8B">
        <w:rPr>
          <w:rFonts w:ascii="Times New Roman" w:hAnsi="Times New Roman" w:cs="Times New Roman"/>
        </w:rPr>
        <w:t xml:space="preserve">Ofrecer oportunidades </w:t>
      </w:r>
      <w:r w:rsidR="00BF68C5" w:rsidRPr="00D23D8B">
        <w:rPr>
          <w:rFonts w:ascii="Times New Roman" w:hAnsi="Times New Roman" w:cs="Times New Roman"/>
        </w:rPr>
        <w:t>flexible</w:t>
      </w:r>
      <w:r w:rsidRPr="00D23D8B">
        <w:rPr>
          <w:rFonts w:ascii="Times New Roman" w:hAnsi="Times New Roman" w:cs="Times New Roman"/>
        </w:rPr>
        <w:t>s</w:t>
      </w:r>
      <w:r w:rsidR="00BF68C5" w:rsidRPr="00D23D8B">
        <w:rPr>
          <w:rFonts w:ascii="Times New Roman" w:hAnsi="Times New Roman" w:cs="Times New Roman"/>
        </w:rPr>
        <w:t xml:space="preserve"> </w:t>
      </w:r>
      <w:r w:rsidRPr="00D23D8B">
        <w:rPr>
          <w:rFonts w:ascii="Times New Roman" w:hAnsi="Times New Roman" w:cs="Times New Roman"/>
        </w:rPr>
        <w:t xml:space="preserve">de </w:t>
      </w:r>
      <w:r w:rsidR="00BF68C5" w:rsidRPr="00D23D8B">
        <w:rPr>
          <w:rFonts w:ascii="Times New Roman" w:hAnsi="Times New Roman" w:cs="Times New Roman"/>
        </w:rPr>
        <w:t>subcontra</w:t>
      </w:r>
      <w:r w:rsidRPr="00D23D8B">
        <w:rPr>
          <w:rFonts w:ascii="Times New Roman" w:hAnsi="Times New Roman" w:cs="Times New Roman"/>
        </w:rPr>
        <w:t>tación a organizaciones comunitarias sin fines de lucro</w:t>
      </w:r>
      <w:r w:rsidR="00BF68C5" w:rsidRPr="00D23D8B">
        <w:rPr>
          <w:rFonts w:ascii="Times New Roman" w:hAnsi="Times New Roman" w:cs="Times New Roman"/>
        </w:rPr>
        <w:t>, reco</w:t>
      </w:r>
      <w:r w:rsidRPr="00D23D8B">
        <w:rPr>
          <w:rFonts w:ascii="Times New Roman" w:hAnsi="Times New Roman" w:cs="Times New Roman"/>
        </w:rPr>
        <w:t>nocer y abordar las barreras lingüísticas y fomentar la participación de medios de comunicación de distintas etnias para dar a conocer programas de financiamiento de la banda ancha</w:t>
      </w:r>
      <w:r w:rsidR="00BF68C5" w:rsidRPr="00D23D8B">
        <w:rPr>
          <w:rFonts w:ascii="Times New Roman" w:hAnsi="Times New Roman" w:cs="Times New Roman"/>
        </w:rPr>
        <w:t>.</w:t>
      </w:r>
    </w:p>
    <w:p w14:paraId="06906FEA" w14:textId="02A3077D" w:rsidR="00BF68C5" w:rsidRPr="00D23D8B" w:rsidRDefault="00B70E9D" w:rsidP="00757F3D">
      <w:pPr>
        <w:pStyle w:val="ListParagraph"/>
        <w:widowControl/>
        <w:numPr>
          <w:ilvl w:val="0"/>
          <w:numId w:val="6"/>
        </w:numPr>
        <w:ind w:left="1080" w:right="-29"/>
        <w:rPr>
          <w:rFonts w:ascii="Times New Roman" w:hAnsi="Times New Roman" w:cs="Times New Roman"/>
        </w:rPr>
      </w:pPr>
      <w:r w:rsidRPr="00D23D8B">
        <w:rPr>
          <w:rFonts w:ascii="Times New Roman" w:hAnsi="Times New Roman" w:cs="Times New Roman"/>
        </w:rPr>
        <w:t xml:space="preserve">Establecer una norma </w:t>
      </w:r>
      <w:r w:rsidR="00BF68C5" w:rsidRPr="00D23D8B">
        <w:rPr>
          <w:rFonts w:ascii="Times New Roman" w:hAnsi="Times New Roman" w:cs="Times New Roman"/>
        </w:rPr>
        <w:t xml:space="preserve">universal </w:t>
      </w:r>
      <w:r w:rsidRPr="00D23D8B">
        <w:rPr>
          <w:rFonts w:ascii="Times New Roman" w:hAnsi="Times New Roman" w:cs="Times New Roman"/>
        </w:rPr>
        <w:t xml:space="preserve">para velocidades aceptables de </w:t>
      </w:r>
      <w:r w:rsidR="00BF68C5" w:rsidRPr="00D23D8B">
        <w:rPr>
          <w:rFonts w:ascii="Times New Roman" w:hAnsi="Times New Roman" w:cs="Times New Roman"/>
        </w:rPr>
        <w:t xml:space="preserve">Internet </w:t>
      </w:r>
      <w:r w:rsidRPr="00D23D8B">
        <w:rPr>
          <w:rFonts w:ascii="Times New Roman" w:hAnsi="Times New Roman" w:cs="Times New Roman"/>
        </w:rPr>
        <w:t xml:space="preserve">a fin de asegurar el uso uniforme y de buena calidad de </w:t>
      </w:r>
      <w:r w:rsidR="00BF68C5" w:rsidRPr="00D23D8B">
        <w:rPr>
          <w:rFonts w:ascii="Times New Roman" w:hAnsi="Times New Roman" w:cs="Times New Roman"/>
        </w:rPr>
        <w:t xml:space="preserve">Internet </w:t>
      </w:r>
      <w:r w:rsidRPr="00D23D8B">
        <w:rPr>
          <w:rFonts w:ascii="Times New Roman" w:hAnsi="Times New Roman" w:cs="Times New Roman"/>
        </w:rPr>
        <w:t xml:space="preserve">para todos, </w:t>
      </w:r>
      <w:r w:rsidR="00D13AAE" w:rsidRPr="00D23D8B">
        <w:rPr>
          <w:rFonts w:ascii="Times New Roman" w:hAnsi="Times New Roman" w:cs="Times New Roman"/>
        </w:rPr>
        <w:t xml:space="preserve">ya </w:t>
      </w:r>
      <w:r w:rsidRPr="00D23D8B">
        <w:rPr>
          <w:rFonts w:ascii="Times New Roman" w:hAnsi="Times New Roman" w:cs="Times New Roman"/>
        </w:rPr>
        <w:t>que las normas actuales son demasiado laxas</w:t>
      </w:r>
      <w:r w:rsidR="00BF68C5" w:rsidRPr="00D23D8B">
        <w:rPr>
          <w:rFonts w:ascii="Times New Roman" w:hAnsi="Times New Roman" w:cs="Times New Roman"/>
        </w:rPr>
        <w:t>.</w:t>
      </w:r>
    </w:p>
    <w:p w14:paraId="559A5BBB" w14:textId="77777777" w:rsidR="008304BF" w:rsidRPr="00D23D8B" w:rsidRDefault="008304BF" w:rsidP="00D23D8B">
      <w:pPr>
        <w:pStyle w:val="ListParagraph"/>
        <w:widowControl/>
        <w:ind w:left="0" w:right="-29" w:firstLine="0"/>
        <w:rPr>
          <w:rFonts w:ascii="Times New Roman" w:hAnsi="Times New Roman" w:cs="Times New Roman"/>
        </w:rPr>
      </w:pPr>
    </w:p>
    <w:p w14:paraId="1822BE2A" w14:textId="3E88453C" w:rsidR="00635D65" w:rsidRPr="00D23D8B" w:rsidRDefault="00FC7984" w:rsidP="00D23D8B">
      <w:pPr>
        <w:pStyle w:val="Heading1"/>
        <w:widowControl/>
        <w:spacing w:before="1"/>
        <w:ind w:left="0" w:right="-29"/>
        <w:jc w:val="both"/>
        <w:rPr>
          <w:rFonts w:ascii="Times New Roman" w:hAnsi="Times New Roman" w:cs="Times New Roman"/>
        </w:rPr>
      </w:pPr>
      <w:bookmarkStart w:id="3" w:name="_Hlk108082669"/>
      <w:r w:rsidRPr="00D23D8B">
        <w:rPr>
          <w:rFonts w:ascii="Times New Roman" w:hAnsi="Times New Roman" w:cs="Times New Roman"/>
          <w:u w:val="single"/>
        </w:rPr>
        <w:t>Compromiso</w:t>
      </w:r>
      <w:r w:rsidR="00635D65" w:rsidRPr="00D23D8B">
        <w:rPr>
          <w:rFonts w:ascii="Times New Roman" w:hAnsi="Times New Roman" w:cs="Times New Roman"/>
          <w:u w:val="single"/>
        </w:rPr>
        <w:t xml:space="preserve"> 2</w:t>
      </w:r>
      <w:r w:rsidR="008304BF" w:rsidRPr="00D23D8B">
        <w:rPr>
          <w:rFonts w:ascii="Times New Roman" w:hAnsi="Times New Roman" w:cs="Times New Roman"/>
        </w:rPr>
        <w:t>:</w:t>
      </w:r>
      <w:r w:rsidR="00635D65" w:rsidRPr="00D23D8B">
        <w:rPr>
          <w:rFonts w:ascii="Times New Roman" w:hAnsi="Times New Roman" w:cs="Times New Roman"/>
        </w:rPr>
        <w:t xml:space="preserve"> </w:t>
      </w:r>
      <w:r w:rsidR="00B70E9D" w:rsidRPr="00D23D8B">
        <w:rPr>
          <w:rFonts w:ascii="Times New Roman" w:hAnsi="Times New Roman" w:cs="Times New Roman"/>
        </w:rPr>
        <w:t xml:space="preserve">Ampliar la transformación </w:t>
      </w:r>
      <w:r w:rsidR="00635D65" w:rsidRPr="00D23D8B">
        <w:rPr>
          <w:rFonts w:ascii="Times New Roman" w:hAnsi="Times New Roman" w:cs="Times New Roman"/>
        </w:rPr>
        <w:t xml:space="preserve">digital </w:t>
      </w:r>
      <w:r w:rsidR="00B70E9D" w:rsidRPr="00D23D8B">
        <w:rPr>
          <w:rFonts w:ascii="Times New Roman" w:hAnsi="Times New Roman" w:cs="Times New Roman"/>
        </w:rPr>
        <w:t xml:space="preserve">del gobierno y mejorar </w:t>
      </w:r>
      <w:r w:rsidR="002E17A8" w:rsidRPr="00D23D8B">
        <w:rPr>
          <w:rFonts w:ascii="Times New Roman" w:hAnsi="Times New Roman" w:cs="Times New Roman"/>
        </w:rPr>
        <w:t xml:space="preserve">el </w:t>
      </w:r>
      <w:r w:rsidR="00B70E9D" w:rsidRPr="00D23D8B">
        <w:rPr>
          <w:rFonts w:ascii="Times New Roman" w:hAnsi="Times New Roman" w:cs="Times New Roman"/>
        </w:rPr>
        <w:t>alfabetismo digital</w:t>
      </w:r>
      <w:r w:rsidR="00635D65" w:rsidRPr="00D23D8B">
        <w:rPr>
          <w:rFonts w:ascii="Times New Roman" w:hAnsi="Times New Roman" w:cs="Times New Roman"/>
        </w:rPr>
        <w:t xml:space="preserve"> </w:t>
      </w:r>
      <w:r w:rsidR="002E17A8" w:rsidRPr="00D23D8B">
        <w:rPr>
          <w:rFonts w:ascii="Times New Roman" w:hAnsi="Times New Roman" w:cs="Times New Roman"/>
        </w:rPr>
        <w:t xml:space="preserve">y la capacidad de </w:t>
      </w:r>
      <w:r w:rsidR="00B70E9D" w:rsidRPr="00D23D8B">
        <w:rPr>
          <w:rFonts w:ascii="Times New Roman" w:hAnsi="Times New Roman" w:cs="Times New Roman"/>
        </w:rPr>
        <w:t>ciberseguridad</w:t>
      </w:r>
      <w:r w:rsidR="00635D65" w:rsidRPr="00D23D8B">
        <w:rPr>
          <w:rFonts w:ascii="Times New Roman" w:hAnsi="Times New Roman" w:cs="Times New Roman"/>
        </w:rPr>
        <w:t xml:space="preserve"> </w:t>
      </w:r>
      <w:r w:rsidR="002E17A8" w:rsidRPr="00D23D8B">
        <w:rPr>
          <w:rFonts w:ascii="Times New Roman" w:hAnsi="Times New Roman" w:cs="Times New Roman"/>
        </w:rPr>
        <w:t>de los ciudadanos, la sociedad civil</w:t>
      </w:r>
      <w:r w:rsidR="00635D65" w:rsidRPr="00D23D8B">
        <w:rPr>
          <w:rFonts w:ascii="Times New Roman" w:hAnsi="Times New Roman" w:cs="Times New Roman"/>
        </w:rPr>
        <w:t xml:space="preserve">, </w:t>
      </w:r>
      <w:r w:rsidR="002E17A8" w:rsidRPr="00D23D8B">
        <w:rPr>
          <w:rFonts w:ascii="Times New Roman" w:hAnsi="Times New Roman" w:cs="Times New Roman"/>
        </w:rPr>
        <w:t>el sector privado y otras partes interesadas</w:t>
      </w:r>
    </w:p>
    <w:p w14:paraId="07E60590" w14:textId="77777777" w:rsidR="00635D65" w:rsidRPr="00F850D3" w:rsidRDefault="00635D65" w:rsidP="00D23D8B">
      <w:pPr>
        <w:pStyle w:val="BodyText"/>
        <w:widowControl/>
        <w:spacing w:before="3"/>
        <w:ind w:left="0" w:right="-29"/>
        <w:rPr>
          <w:rFonts w:ascii="Times New Roman" w:hAnsi="Times New Roman" w:cs="Times New Roman"/>
          <w:bCs/>
        </w:rPr>
      </w:pPr>
    </w:p>
    <w:p w14:paraId="4C379D48" w14:textId="334D3EDA" w:rsidR="00635D65" w:rsidRPr="00D23D8B" w:rsidRDefault="00A30FA7" w:rsidP="00D23D8B">
      <w:pPr>
        <w:spacing w:line="240" w:lineRule="auto"/>
        <w:ind w:right="-29"/>
        <w:jc w:val="both"/>
        <w:rPr>
          <w:rFonts w:ascii="Times New Roman" w:hAnsi="Times New Roman" w:cs="Times New Roman"/>
          <w:b/>
          <w:lang w:val="es-ES"/>
        </w:rPr>
      </w:pPr>
      <w:r w:rsidRPr="00D23D8B">
        <w:rPr>
          <w:rFonts w:ascii="Times New Roman" w:hAnsi="Times New Roman" w:cs="Times New Roman"/>
          <w:b/>
          <w:lang w:val="es-ES"/>
        </w:rPr>
        <w:t>Recomendaciones</w:t>
      </w:r>
    </w:p>
    <w:p w14:paraId="0C99A582" w14:textId="34240F0F" w:rsidR="00635D65" w:rsidRDefault="00D45DDB" w:rsidP="00F850D3">
      <w:pPr>
        <w:pStyle w:val="BodyText"/>
        <w:widowControl/>
        <w:ind w:left="0" w:right="-29" w:firstLine="720"/>
        <w:rPr>
          <w:rFonts w:ascii="Times New Roman" w:hAnsi="Times New Roman" w:cs="Times New Roman"/>
        </w:rPr>
      </w:pPr>
      <w:r w:rsidRPr="00D23D8B">
        <w:rPr>
          <w:rFonts w:ascii="Times New Roman" w:hAnsi="Times New Roman" w:cs="Times New Roman"/>
        </w:rPr>
        <w:t>Instamos a los gobiernos a que hagan lo siguiente</w:t>
      </w:r>
      <w:r w:rsidR="00635D65" w:rsidRPr="00D23D8B">
        <w:rPr>
          <w:rFonts w:ascii="Times New Roman" w:hAnsi="Times New Roman" w:cs="Times New Roman"/>
        </w:rPr>
        <w:t>:</w:t>
      </w:r>
    </w:p>
    <w:p w14:paraId="66627CDA" w14:textId="77777777" w:rsidR="00F850D3" w:rsidRPr="00D23D8B" w:rsidRDefault="00F850D3" w:rsidP="00D23D8B">
      <w:pPr>
        <w:pStyle w:val="BodyText"/>
        <w:widowControl/>
        <w:ind w:left="0" w:right="-29"/>
        <w:rPr>
          <w:rFonts w:ascii="Times New Roman" w:hAnsi="Times New Roman" w:cs="Times New Roman"/>
        </w:rPr>
      </w:pPr>
    </w:p>
    <w:p w14:paraId="7D6F113D" w14:textId="370C4499" w:rsidR="00635D65" w:rsidRPr="00D23D8B" w:rsidRDefault="003E2122" w:rsidP="00F850D3">
      <w:pPr>
        <w:pStyle w:val="BodyText"/>
        <w:widowControl/>
        <w:numPr>
          <w:ilvl w:val="0"/>
          <w:numId w:val="6"/>
        </w:numPr>
        <w:spacing w:before="80"/>
        <w:ind w:left="1080" w:right="-29"/>
        <w:rPr>
          <w:rFonts w:ascii="Times New Roman" w:hAnsi="Times New Roman" w:cs="Times New Roman"/>
        </w:rPr>
      </w:pPr>
      <w:r w:rsidRPr="00D23D8B">
        <w:rPr>
          <w:rFonts w:ascii="Times New Roman" w:hAnsi="Times New Roman" w:cs="Times New Roman"/>
        </w:rPr>
        <w:t xml:space="preserve">Reconocer que las necesidades en materia de </w:t>
      </w:r>
      <w:r w:rsidR="00B70E9D" w:rsidRPr="00D23D8B">
        <w:rPr>
          <w:rFonts w:ascii="Times New Roman" w:hAnsi="Times New Roman" w:cs="Times New Roman"/>
        </w:rPr>
        <w:t>alfabetismo digital</w:t>
      </w:r>
      <w:r w:rsidR="00635D65" w:rsidRPr="00D23D8B">
        <w:rPr>
          <w:rFonts w:ascii="Times New Roman" w:hAnsi="Times New Roman" w:cs="Times New Roman"/>
        </w:rPr>
        <w:t xml:space="preserve"> </w:t>
      </w:r>
      <w:r w:rsidRPr="00D23D8B">
        <w:rPr>
          <w:rFonts w:ascii="Times New Roman" w:hAnsi="Times New Roman" w:cs="Times New Roman"/>
        </w:rPr>
        <w:t>y</w:t>
      </w:r>
      <w:r w:rsidR="00635D65" w:rsidRPr="00D23D8B">
        <w:rPr>
          <w:rFonts w:ascii="Times New Roman" w:hAnsi="Times New Roman" w:cs="Times New Roman"/>
        </w:rPr>
        <w:t xml:space="preserve"> </w:t>
      </w:r>
      <w:r w:rsidR="00B70E9D" w:rsidRPr="00D23D8B">
        <w:rPr>
          <w:rFonts w:ascii="Times New Roman" w:hAnsi="Times New Roman" w:cs="Times New Roman"/>
        </w:rPr>
        <w:t>ciberseguridad</w:t>
      </w:r>
      <w:r w:rsidR="00635D65" w:rsidRPr="00D23D8B">
        <w:rPr>
          <w:rFonts w:ascii="Times New Roman" w:hAnsi="Times New Roman" w:cs="Times New Roman"/>
        </w:rPr>
        <w:t xml:space="preserve"> </w:t>
      </w:r>
      <w:r w:rsidRPr="00D23D8B">
        <w:rPr>
          <w:rFonts w:ascii="Times New Roman" w:hAnsi="Times New Roman" w:cs="Times New Roman"/>
        </w:rPr>
        <w:t xml:space="preserve">reflejan la dinámica </w:t>
      </w:r>
      <w:r w:rsidR="00635D65" w:rsidRPr="00D23D8B">
        <w:rPr>
          <w:rFonts w:ascii="Times New Roman" w:hAnsi="Times New Roman" w:cs="Times New Roman"/>
        </w:rPr>
        <w:t xml:space="preserve">social </w:t>
      </w:r>
      <w:r w:rsidRPr="00D23D8B">
        <w:rPr>
          <w:rFonts w:ascii="Times New Roman" w:hAnsi="Times New Roman" w:cs="Times New Roman"/>
        </w:rPr>
        <w:t xml:space="preserve">que </w:t>
      </w:r>
      <w:r w:rsidR="00D13AAE" w:rsidRPr="00D23D8B">
        <w:rPr>
          <w:rFonts w:ascii="Times New Roman" w:hAnsi="Times New Roman" w:cs="Times New Roman"/>
        </w:rPr>
        <w:t>existe</w:t>
      </w:r>
      <w:r w:rsidRPr="00D23D8B">
        <w:rPr>
          <w:rFonts w:ascii="Times New Roman" w:hAnsi="Times New Roman" w:cs="Times New Roman"/>
        </w:rPr>
        <w:t xml:space="preserve"> en línea, incluida la forma en que la </w:t>
      </w:r>
      <w:r w:rsidR="00635D65" w:rsidRPr="00D23D8B">
        <w:rPr>
          <w:rFonts w:ascii="Times New Roman" w:hAnsi="Times New Roman" w:cs="Times New Roman"/>
        </w:rPr>
        <w:t>anon</w:t>
      </w:r>
      <w:r w:rsidRPr="00D23D8B">
        <w:rPr>
          <w:rFonts w:ascii="Times New Roman" w:hAnsi="Times New Roman" w:cs="Times New Roman"/>
        </w:rPr>
        <w:t>i</w:t>
      </w:r>
      <w:r w:rsidR="00635D65" w:rsidRPr="00D23D8B">
        <w:rPr>
          <w:rFonts w:ascii="Times New Roman" w:hAnsi="Times New Roman" w:cs="Times New Roman"/>
        </w:rPr>
        <w:t>mi</w:t>
      </w:r>
      <w:r w:rsidRPr="00D23D8B">
        <w:rPr>
          <w:rFonts w:ascii="Times New Roman" w:hAnsi="Times New Roman" w:cs="Times New Roman"/>
        </w:rPr>
        <w:t>dad y la condición de “influidor” crean un espacio para formas nuevas y antiguas de prácticas depredatorias</w:t>
      </w:r>
      <w:r w:rsidR="00635D65" w:rsidRPr="00D23D8B">
        <w:rPr>
          <w:rFonts w:ascii="Times New Roman" w:hAnsi="Times New Roman" w:cs="Times New Roman"/>
        </w:rPr>
        <w:t xml:space="preserve"> (</w:t>
      </w:r>
      <w:r w:rsidRPr="00D23D8B">
        <w:rPr>
          <w:rFonts w:ascii="Times New Roman" w:hAnsi="Times New Roman" w:cs="Times New Roman"/>
        </w:rPr>
        <w:t>por ejemplo, servicios financieros depredatorios, desinformación, acoso, aislamiento</w:t>
      </w:r>
      <w:r w:rsidR="00635D65" w:rsidRPr="00D23D8B">
        <w:rPr>
          <w:rFonts w:ascii="Times New Roman" w:hAnsi="Times New Roman" w:cs="Times New Roman"/>
        </w:rPr>
        <w:t>)</w:t>
      </w:r>
      <w:r w:rsidR="00C1385C" w:rsidRPr="00D23D8B">
        <w:rPr>
          <w:rFonts w:ascii="Times New Roman" w:hAnsi="Times New Roman" w:cs="Times New Roman"/>
        </w:rPr>
        <w:t xml:space="preserve">, y abordarlas. </w:t>
      </w:r>
      <w:r w:rsidR="00FB5DD0" w:rsidRPr="00D23D8B">
        <w:rPr>
          <w:rFonts w:ascii="Times New Roman" w:hAnsi="Times New Roman" w:cs="Times New Roman"/>
        </w:rPr>
        <w:t xml:space="preserve">Al monitorear de manera </w:t>
      </w:r>
      <w:r w:rsidR="00635D65" w:rsidRPr="00D23D8B">
        <w:rPr>
          <w:rFonts w:ascii="Times New Roman" w:hAnsi="Times New Roman" w:cs="Times New Roman"/>
        </w:rPr>
        <w:t>proactiv</w:t>
      </w:r>
      <w:r w:rsidR="00FB5DD0" w:rsidRPr="00D23D8B">
        <w:rPr>
          <w:rFonts w:ascii="Times New Roman" w:hAnsi="Times New Roman" w:cs="Times New Roman"/>
        </w:rPr>
        <w:t xml:space="preserve">a las tendencias en línea, las personas clave de confianza pueden dar a conocer acciones </w:t>
      </w:r>
      <w:r w:rsidR="008F2E0B" w:rsidRPr="00D23D8B">
        <w:rPr>
          <w:rFonts w:ascii="Times New Roman" w:hAnsi="Times New Roman" w:cs="Times New Roman"/>
        </w:rPr>
        <w:t>fiable</w:t>
      </w:r>
      <w:r w:rsidR="00FB5DD0" w:rsidRPr="00D23D8B">
        <w:rPr>
          <w:rFonts w:ascii="Times New Roman" w:hAnsi="Times New Roman" w:cs="Times New Roman"/>
        </w:rPr>
        <w:t xml:space="preserve">s al público y apalancar a </w:t>
      </w:r>
      <w:r w:rsidR="002E17A8" w:rsidRPr="00D23D8B">
        <w:rPr>
          <w:rFonts w:ascii="Times New Roman" w:hAnsi="Times New Roman" w:cs="Times New Roman"/>
        </w:rPr>
        <w:t>partes interesadas</w:t>
      </w:r>
      <w:r w:rsidR="00FB5DD0" w:rsidRPr="00D23D8B">
        <w:rPr>
          <w:rFonts w:ascii="Times New Roman" w:hAnsi="Times New Roman" w:cs="Times New Roman"/>
        </w:rPr>
        <w:t xml:space="preserve"> neutrales conocidas</w:t>
      </w:r>
      <w:r w:rsidR="00635D65" w:rsidRPr="00D23D8B">
        <w:rPr>
          <w:rFonts w:ascii="Times New Roman" w:hAnsi="Times New Roman" w:cs="Times New Roman"/>
        </w:rPr>
        <w:t>.</w:t>
      </w:r>
    </w:p>
    <w:p w14:paraId="0C3DFC13" w14:textId="2EC61A2A" w:rsidR="00635D65" w:rsidRPr="00D23D8B" w:rsidRDefault="00FB5DD0" w:rsidP="00F850D3">
      <w:pPr>
        <w:pStyle w:val="ListParagraph"/>
        <w:widowControl/>
        <w:numPr>
          <w:ilvl w:val="0"/>
          <w:numId w:val="6"/>
        </w:numPr>
        <w:ind w:left="1080" w:right="-29"/>
        <w:rPr>
          <w:rFonts w:ascii="Times New Roman" w:hAnsi="Times New Roman" w:cs="Times New Roman"/>
        </w:rPr>
      </w:pPr>
      <w:r w:rsidRPr="00D23D8B">
        <w:rPr>
          <w:rFonts w:ascii="Times New Roman" w:hAnsi="Times New Roman" w:cs="Times New Roman"/>
        </w:rPr>
        <w:t>Proporcionar capacitación y p</w:t>
      </w:r>
      <w:r w:rsidR="00635D65" w:rsidRPr="00D23D8B">
        <w:rPr>
          <w:rFonts w:ascii="Times New Roman" w:hAnsi="Times New Roman" w:cs="Times New Roman"/>
        </w:rPr>
        <w:t>rogram</w:t>
      </w:r>
      <w:r w:rsidRPr="00D23D8B">
        <w:rPr>
          <w:rFonts w:ascii="Times New Roman" w:hAnsi="Times New Roman" w:cs="Times New Roman"/>
        </w:rPr>
        <w:t>a</w:t>
      </w:r>
      <w:r w:rsidR="00635D65" w:rsidRPr="00D23D8B">
        <w:rPr>
          <w:rFonts w:ascii="Times New Roman" w:hAnsi="Times New Roman" w:cs="Times New Roman"/>
        </w:rPr>
        <w:t xml:space="preserve">s </w:t>
      </w:r>
      <w:r w:rsidRPr="00D23D8B">
        <w:rPr>
          <w:rFonts w:ascii="Times New Roman" w:hAnsi="Times New Roman" w:cs="Times New Roman"/>
        </w:rPr>
        <w:t>de</w:t>
      </w:r>
      <w:r w:rsidR="00635D65" w:rsidRPr="00D23D8B">
        <w:rPr>
          <w:rFonts w:ascii="Times New Roman" w:hAnsi="Times New Roman" w:cs="Times New Roman"/>
        </w:rPr>
        <w:t xml:space="preserve"> </w:t>
      </w:r>
      <w:r w:rsidR="00B70E9D" w:rsidRPr="00D23D8B">
        <w:rPr>
          <w:rFonts w:ascii="Times New Roman" w:hAnsi="Times New Roman" w:cs="Times New Roman"/>
        </w:rPr>
        <w:t>alfabetismo digital</w:t>
      </w:r>
      <w:r w:rsidR="00635D65" w:rsidRPr="00D23D8B">
        <w:rPr>
          <w:rFonts w:ascii="Times New Roman" w:hAnsi="Times New Roman" w:cs="Times New Roman"/>
        </w:rPr>
        <w:t xml:space="preserve"> </w:t>
      </w:r>
      <w:r w:rsidRPr="00D23D8B">
        <w:rPr>
          <w:rFonts w:ascii="Times New Roman" w:hAnsi="Times New Roman" w:cs="Times New Roman"/>
        </w:rPr>
        <w:t>y</w:t>
      </w:r>
      <w:r w:rsidR="00635D65" w:rsidRPr="00D23D8B">
        <w:rPr>
          <w:rFonts w:ascii="Times New Roman" w:hAnsi="Times New Roman" w:cs="Times New Roman"/>
        </w:rPr>
        <w:t xml:space="preserve"> </w:t>
      </w:r>
      <w:r w:rsidR="00B70E9D" w:rsidRPr="00D23D8B">
        <w:rPr>
          <w:rFonts w:ascii="Times New Roman" w:hAnsi="Times New Roman" w:cs="Times New Roman"/>
        </w:rPr>
        <w:t>ciberseguridad</w:t>
      </w:r>
      <w:r w:rsidR="00635D65" w:rsidRPr="00D23D8B">
        <w:rPr>
          <w:rFonts w:ascii="Times New Roman" w:hAnsi="Times New Roman" w:cs="Times New Roman"/>
        </w:rPr>
        <w:t xml:space="preserve"> </w:t>
      </w:r>
      <w:r w:rsidRPr="00D23D8B">
        <w:rPr>
          <w:rFonts w:ascii="Times New Roman" w:hAnsi="Times New Roman" w:cs="Times New Roman"/>
        </w:rPr>
        <w:t xml:space="preserve">al público y ofrecer incentivos al </w:t>
      </w:r>
      <w:r w:rsidR="002E17A8" w:rsidRPr="00D23D8B">
        <w:rPr>
          <w:rFonts w:ascii="Times New Roman" w:hAnsi="Times New Roman" w:cs="Times New Roman"/>
        </w:rPr>
        <w:t>sector privado</w:t>
      </w:r>
      <w:r w:rsidR="00635D65" w:rsidRPr="00D23D8B">
        <w:rPr>
          <w:rFonts w:ascii="Times New Roman" w:hAnsi="Times New Roman" w:cs="Times New Roman"/>
        </w:rPr>
        <w:t xml:space="preserve"> </w:t>
      </w:r>
      <w:r w:rsidRPr="00D23D8B">
        <w:rPr>
          <w:rFonts w:ascii="Times New Roman" w:hAnsi="Times New Roman" w:cs="Times New Roman"/>
        </w:rPr>
        <w:t xml:space="preserve">y a organizaciones de la </w:t>
      </w:r>
      <w:r w:rsidR="002E17A8" w:rsidRPr="00D23D8B">
        <w:rPr>
          <w:rFonts w:ascii="Times New Roman" w:hAnsi="Times New Roman" w:cs="Times New Roman"/>
        </w:rPr>
        <w:t>sociedad civil</w:t>
      </w:r>
      <w:r w:rsidR="00635D65" w:rsidRPr="00D23D8B">
        <w:rPr>
          <w:rFonts w:ascii="Times New Roman" w:hAnsi="Times New Roman" w:cs="Times New Roman"/>
        </w:rPr>
        <w:t xml:space="preserve"> </w:t>
      </w:r>
      <w:r w:rsidRPr="00D23D8B">
        <w:rPr>
          <w:rFonts w:ascii="Times New Roman" w:hAnsi="Times New Roman" w:cs="Times New Roman"/>
        </w:rPr>
        <w:t xml:space="preserve">para que hagan lo propio, dando prioridad a las personas en situación de vulnerabilidad, como las mujeres, las personas mayores, las personas </w:t>
      </w:r>
      <w:r w:rsidR="00635D65" w:rsidRPr="00D23D8B">
        <w:rPr>
          <w:rFonts w:ascii="Times New Roman" w:hAnsi="Times New Roman" w:cs="Times New Roman"/>
        </w:rPr>
        <w:t xml:space="preserve">LGBTQ+ </w:t>
      </w:r>
      <w:r w:rsidRPr="00D23D8B">
        <w:rPr>
          <w:rFonts w:ascii="Times New Roman" w:hAnsi="Times New Roman" w:cs="Times New Roman"/>
        </w:rPr>
        <w:t>y los defensores de</w:t>
      </w:r>
      <w:r w:rsidR="00635D65" w:rsidRPr="00D23D8B">
        <w:rPr>
          <w:rFonts w:ascii="Times New Roman" w:hAnsi="Times New Roman" w:cs="Times New Roman"/>
        </w:rPr>
        <w:t xml:space="preserve"> </w:t>
      </w:r>
      <w:r w:rsidR="00A478BB" w:rsidRPr="00D23D8B">
        <w:rPr>
          <w:rFonts w:ascii="Times New Roman" w:hAnsi="Times New Roman" w:cs="Times New Roman"/>
        </w:rPr>
        <w:t>derecho</w:t>
      </w:r>
      <w:r w:rsidRPr="00D23D8B">
        <w:rPr>
          <w:rFonts w:ascii="Times New Roman" w:hAnsi="Times New Roman" w:cs="Times New Roman"/>
        </w:rPr>
        <w:t>s</w:t>
      </w:r>
      <w:r w:rsidR="00A478BB" w:rsidRPr="00D23D8B">
        <w:rPr>
          <w:rFonts w:ascii="Times New Roman" w:hAnsi="Times New Roman" w:cs="Times New Roman"/>
        </w:rPr>
        <w:t xml:space="preserve"> humano</w:t>
      </w:r>
      <w:r w:rsidR="00635D65" w:rsidRPr="00D23D8B">
        <w:rPr>
          <w:rFonts w:ascii="Times New Roman" w:hAnsi="Times New Roman" w:cs="Times New Roman"/>
        </w:rPr>
        <w:t>s.</w:t>
      </w:r>
    </w:p>
    <w:p w14:paraId="40FC299D" w14:textId="4B7C7C11" w:rsidR="00635D65" w:rsidRPr="00D23D8B" w:rsidRDefault="00635D65" w:rsidP="00F850D3">
      <w:pPr>
        <w:pStyle w:val="ListParagraph"/>
        <w:widowControl/>
        <w:numPr>
          <w:ilvl w:val="0"/>
          <w:numId w:val="6"/>
        </w:numPr>
        <w:ind w:left="1080" w:right="-29"/>
        <w:rPr>
          <w:rFonts w:ascii="Times New Roman" w:hAnsi="Times New Roman" w:cs="Times New Roman"/>
        </w:rPr>
      </w:pPr>
      <w:r w:rsidRPr="00D23D8B">
        <w:rPr>
          <w:rFonts w:ascii="Times New Roman" w:hAnsi="Times New Roman" w:cs="Times New Roman"/>
        </w:rPr>
        <w:lastRenderedPageBreak/>
        <w:t>Combin</w:t>
      </w:r>
      <w:r w:rsidR="00FB5DD0" w:rsidRPr="00D23D8B">
        <w:rPr>
          <w:rFonts w:ascii="Times New Roman" w:hAnsi="Times New Roman" w:cs="Times New Roman"/>
        </w:rPr>
        <w:t xml:space="preserve">ar </w:t>
      </w:r>
      <w:r w:rsidRPr="00D23D8B">
        <w:rPr>
          <w:rFonts w:ascii="Times New Roman" w:hAnsi="Times New Roman" w:cs="Times New Roman"/>
        </w:rPr>
        <w:t>e</w:t>
      </w:r>
      <w:r w:rsidR="00FB5DD0" w:rsidRPr="00D23D8B">
        <w:rPr>
          <w:rFonts w:ascii="Times New Roman" w:hAnsi="Times New Roman" w:cs="Times New Roman"/>
        </w:rPr>
        <w:t>l</w:t>
      </w:r>
      <w:r w:rsidRPr="00D23D8B">
        <w:rPr>
          <w:rFonts w:ascii="Times New Roman" w:hAnsi="Times New Roman" w:cs="Times New Roman"/>
        </w:rPr>
        <w:t xml:space="preserve"> </w:t>
      </w:r>
      <w:r w:rsidR="00B70E9D" w:rsidRPr="00D23D8B">
        <w:rPr>
          <w:rFonts w:ascii="Times New Roman" w:hAnsi="Times New Roman" w:cs="Times New Roman"/>
        </w:rPr>
        <w:t>alfabetismo digital</w:t>
      </w:r>
      <w:r w:rsidRPr="00D23D8B">
        <w:rPr>
          <w:rFonts w:ascii="Times New Roman" w:hAnsi="Times New Roman" w:cs="Times New Roman"/>
        </w:rPr>
        <w:t xml:space="preserve"> </w:t>
      </w:r>
      <w:r w:rsidR="00FB5DD0" w:rsidRPr="00D23D8B">
        <w:rPr>
          <w:rFonts w:ascii="Times New Roman" w:hAnsi="Times New Roman" w:cs="Times New Roman"/>
        </w:rPr>
        <w:t xml:space="preserve">con el suministro de dispositivos, acceso a </w:t>
      </w:r>
      <w:r w:rsidRPr="00D23D8B">
        <w:rPr>
          <w:rFonts w:ascii="Times New Roman" w:hAnsi="Times New Roman" w:cs="Times New Roman"/>
        </w:rPr>
        <w:t xml:space="preserve">Internet </w:t>
      </w:r>
      <w:r w:rsidR="00FB5DD0" w:rsidRPr="00D23D8B">
        <w:rPr>
          <w:rFonts w:ascii="Times New Roman" w:hAnsi="Times New Roman" w:cs="Times New Roman"/>
        </w:rPr>
        <w:t>y otros recursos y servicios necesarios, como cuentas bancarias, para propiciar la participación</w:t>
      </w:r>
      <w:r w:rsidRPr="00D23D8B">
        <w:rPr>
          <w:rFonts w:ascii="Times New Roman" w:hAnsi="Times New Roman" w:cs="Times New Roman"/>
        </w:rPr>
        <w:t>.</w:t>
      </w:r>
    </w:p>
    <w:p w14:paraId="24D5352B" w14:textId="4F91E618" w:rsidR="00635D65" w:rsidRPr="00D23D8B" w:rsidRDefault="00FB5DD0" w:rsidP="000469DC">
      <w:pPr>
        <w:pStyle w:val="ListParagraph"/>
        <w:widowControl/>
        <w:numPr>
          <w:ilvl w:val="0"/>
          <w:numId w:val="6"/>
        </w:numPr>
        <w:ind w:left="1080" w:right="-29"/>
        <w:rPr>
          <w:rFonts w:ascii="Times New Roman" w:hAnsi="Times New Roman" w:cs="Times New Roman"/>
        </w:rPr>
      </w:pPr>
      <w:r w:rsidRPr="00D23D8B">
        <w:rPr>
          <w:rFonts w:ascii="Times New Roman" w:hAnsi="Times New Roman" w:cs="Times New Roman"/>
        </w:rPr>
        <w:t xml:space="preserve">Crear programas y alternativas para personas mayores que no han usado </w:t>
      </w:r>
      <w:r w:rsidR="00A05B90" w:rsidRPr="00D23D8B">
        <w:rPr>
          <w:rFonts w:ascii="Times New Roman" w:hAnsi="Times New Roman" w:cs="Times New Roman"/>
        </w:rPr>
        <w:t>dispositivos</w:t>
      </w:r>
      <w:r w:rsidRPr="00D23D8B">
        <w:rPr>
          <w:rFonts w:ascii="Times New Roman" w:hAnsi="Times New Roman" w:cs="Times New Roman"/>
        </w:rPr>
        <w:t xml:space="preserve"> inteligentes o </w:t>
      </w:r>
      <w:r w:rsidR="00635D65" w:rsidRPr="00D23D8B">
        <w:rPr>
          <w:rFonts w:ascii="Times New Roman" w:hAnsi="Times New Roman" w:cs="Times New Roman"/>
        </w:rPr>
        <w:t xml:space="preserve">Internet </w:t>
      </w:r>
      <w:r w:rsidRPr="00D23D8B">
        <w:rPr>
          <w:rFonts w:ascii="Times New Roman" w:hAnsi="Times New Roman" w:cs="Times New Roman"/>
        </w:rPr>
        <w:t xml:space="preserve">y aplicar una política </w:t>
      </w:r>
      <w:r w:rsidR="009274BC" w:rsidRPr="00D23D8B">
        <w:rPr>
          <w:rFonts w:ascii="Times New Roman" w:hAnsi="Times New Roman" w:cs="Times New Roman"/>
        </w:rPr>
        <w:t xml:space="preserve">encaminada </w:t>
      </w:r>
      <w:r w:rsidRPr="00D23D8B">
        <w:rPr>
          <w:rFonts w:ascii="Times New Roman" w:hAnsi="Times New Roman" w:cs="Times New Roman"/>
        </w:rPr>
        <w:t xml:space="preserve">a impedir que se las obligue a realizar la transición a plataformas </w:t>
      </w:r>
      <w:r w:rsidR="00635D65" w:rsidRPr="00D23D8B">
        <w:rPr>
          <w:rFonts w:ascii="Times New Roman" w:hAnsi="Times New Roman" w:cs="Times New Roman"/>
        </w:rPr>
        <w:t>digital</w:t>
      </w:r>
      <w:r w:rsidRPr="00D23D8B">
        <w:rPr>
          <w:rFonts w:ascii="Times New Roman" w:hAnsi="Times New Roman" w:cs="Times New Roman"/>
        </w:rPr>
        <w:t>es</w:t>
      </w:r>
      <w:r w:rsidR="00635D65" w:rsidRPr="00D23D8B">
        <w:rPr>
          <w:rFonts w:ascii="Times New Roman" w:hAnsi="Times New Roman" w:cs="Times New Roman"/>
        </w:rPr>
        <w:t xml:space="preserve"> </w:t>
      </w:r>
      <w:r w:rsidRPr="00D23D8B">
        <w:rPr>
          <w:rFonts w:ascii="Times New Roman" w:hAnsi="Times New Roman" w:cs="Times New Roman"/>
        </w:rPr>
        <w:t>para beneficio de los proveedores de servicios.</w:t>
      </w:r>
    </w:p>
    <w:p w14:paraId="2CC0AC48" w14:textId="77777777" w:rsidR="00635D65" w:rsidRPr="00D23D8B" w:rsidRDefault="00635D65" w:rsidP="00D23D8B">
      <w:pPr>
        <w:pStyle w:val="BodyText"/>
        <w:widowControl/>
        <w:spacing w:before="80"/>
        <w:ind w:left="0" w:right="-29"/>
        <w:rPr>
          <w:rFonts w:ascii="Times New Roman" w:hAnsi="Times New Roman" w:cs="Times New Roman"/>
        </w:rPr>
      </w:pPr>
    </w:p>
    <w:bookmarkEnd w:id="3"/>
    <w:p w14:paraId="055BD8F2" w14:textId="00404DF6" w:rsidR="00635D65" w:rsidRPr="00D23D8B" w:rsidRDefault="00FC7984" w:rsidP="00D23D8B">
      <w:pPr>
        <w:pStyle w:val="Heading1"/>
        <w:widowControl/>
        <w:ind w:left="0" w:right="-29"/>
        <w:jc w:val="both"/>
        <w:rPr>
          <w:rFonts w:ascii="Times New Roman" w:hAnsi="Times New Roman" w:cs="Times New Roman"/>
        </w:rPr>
      </w:pPr>
      <w:r w:rsidRPr="00D23D8B">
        <w:rPr>
          <w:rFonts w:ascii="Times New Roman" w:hAnsi="Times New Roman" w:cs="Times New Roman"/>
          <w:u w:val="single"/>
        </w:rPr>
        <w:t>Compromiso</w:t>
      </w:r>
      <w:r w:rsidR="00635D65" w:rsidRPr="00D23D8B">
        <w:rPr>
          <w:rFonts w:ascii="Times New Roman" w:hAnsi="Times New Roman" w:cs="Times New Roman"/>
          <w:u w:val="single"/>
        </w:rPr>
        <w:t xml:space="preserve"> 4</w:t>
      </w:r>
      <w:r w:rsidR="008304BF" w:rsidRPr="00D23D8B">
        <w:rPr>
          <w:rFonts w:ascii="Times New Roman" w:hAnsi="Times New Roman" w:cs="Times New Roman"/>
        </w:rPr>
        <w:t>:</w:t>
      </w:r>
      <w:r w:rsidR="00635D65" w:rsidRPr="00D23D8B">
        <w:rPr>
          <w:rFonts w:ascii="Times New Roman" w:hAnsi="Times New Roman" w:cs="Times New Roman"/>
        </w:rPr>
        <w:t xml:space="preserve"> </w:t>
      </w:r>
      <w:r w:rsidR="00FB5DD0" w:rsidRPr="00D23D8B">
        <w:rPr>
          <w:rFonts w:ascii="Times New Roman" w:hAnsi="Times New Roman" w:cs="Times New Roman"/>
        </w:rPr>
        <w:t xml:space="preserve">Ampliar las oportunidades para que las empresas, en particular las pequeñas y medianas, participen en el comercio electrónico y usen tecnologías </w:t>
      </w:r>
      <w:r w:rsidR="00635D65" w:rsidRPr="00D23D8B">
        <w:rPr>
          <w:rFonts w:ascii="Times New Roman" w:hAnsi="Times New Roman" w:cs="Times New Roman"/>
        </w:rPr>
        <w:t>digital</w:t>
      </w:r>
      <w:r w:rsidR="00FB5DD0" w:rsidRPr="00D23D8B">
        <w:rPr>
          <w:rFonts w:ascii="Times New Roman" w:hAnsi="Times New Roman" w:cs="Times New Roman"/>
        </w:rPr>
        <w:t xml:space="preserve">es y servicios de logística </w:t>
      </w:r>
      <w:r w:rsidR="009274BC" w:rsidRPr="00D23D8B">
        <w:rPr>
          <w:rFonts w:ascii="Times New Roman" w:hAnsi="Times New Roman" w:cs="Times New Roman"/>
        </w:rPr>
        <w:t xml:space="preserve">a fin de </w:t>
      </w:r>
      <w:r w:rsidR="00FB5DD0" w:rsidRPr="00D23D8B">
        <w:rPr>
          <w:rFonts w:ascii="Times New Roman" w:hAnsi="Times New Roman" w:cs="Times New Roman"/>
        </w:rPr>
        <w:t>mejorar sus operaciones</w:t>
      </w:r>
    </w:p>
    <w:p w14:paraId="3564260A" w14:textId="77777777" w:rsidR="00FB5DD0" w:rsidRPr="00AB7E49" w:rsidRDefault="00FB5DD0" w:rsidP="00D23D8B">
      <w:pPr>
        <w:pStyle w:val="Heading1"/>
        <w:widowControl/>
        <w:ind w:left="0" w:right="-29"/>
        <w:jc w:val="both"/>
        <w:rPr>
          <w:rFonts w:ascii="Times New Roman" w:hAnsi="Times New Roman" w:cs="Times New Roman"/>
          <w:b w:val="0"/>
          <w:bCs w:val="0"/>
        </w:rPr>
      </w:pPr>
    </w:p>
    <w:p w14:paraId="6E51C7E9" w14:textId="4D650292" w:rsidR="00635D65" w:rsidRPr="00D23D8B" w:rsidRDefault="00A30FA7" w:rsidP="00D23D8B">
      <w:pPr>
        <w:spacing w:before="1" w:line="240" w:lineRule="auto"/>
        <w:ind w:right="-29"/>
        <w:jc w:val="both"/>
        <w:rPr>
          <w:rFonts w:ascii="Times New Roman" w:hAnsi="Times New Roman" w:cs="Times New Roman"/>
          <w:b/>
          <w:lang w:val="es-ES"/>
        </w:rPr>
      </w:pPr>
      <w:r w:rsidRPr="00D23D8B">
        <w:rPr>
          <w:rFonts w:ascii="Times New Roman" w:hAnsi="Times New Roman" w:cs="Times New Roman"/>
          <w:b/>
          <w:lang w:val="es-ES"/>
        </w:rPr>
        <w:t>Recomendaciones</w:t>
      </w:r>
    </w:p>
    <w:p w14:paraId="0A8C4FF8" w14:textId="67BFBC18" w:rsidR="00635D65" w:rsidRPr="00D23D8B" w:rsidRDefault="00D45DDB" w:rsidP="00AB7E49">
      <w:pPr>
        <w:pStyle w:val="BodyText"/>
        <w:widowControl/>
        <w:ind w:left="0" w:right="-29" w:firstLine="720"/>
        <w:rPr>
          <w:rFonts w:ascii="Times New Roman" w:hAnsi="Times New Roman" w:cs="Times New Roman"/>
        </w:rPr>
      </w:pPr>
      <w:r w:rsidRPr="00D23D8B">
        <w:rPr>
          <w:rFonts w:ascii="Times New Roman" w:hAnsi="Times New Roman" w:cs="Times New Roman"/>
        </w:rPr>
        <w:t>Instamos a los gobiernos a que hagan lo siguiente</w:t>
      </w:r>
      <w:r w:rsidR="00635D65" w:rsidRPr="00D23D8B">
        <w:rPr>
          <w:rFonts w:ascii="Times New Roman" w:hAnsi="Times New Roman" w:cs="Times New Roman"/>
        </w:rPr>
        <w:t>:</w:t>
      </w:r>
    </w:p>
    <w:p w14:paraId="01C7D3A8" w14:textId="77777777" w:rsidR="00635D65" w:rsidRPr="00D23D8B" w:rsidRDefault="00635D65" w:rsidP="00D23D8B">
      <w:pPr>
        <w:pStyle w:val="BodyText"/>
        <w:widowControl/>
        <w:ind w:left="0" w:right="-29"/>
        <w:rPr>
          <w:rFonts w:ascii="Times New Roman" w:hAnsi="Times New Roman" w:cs="Times New Roman"/>
        </w:rPr>
      </w:pPr>
    </w:p>
    <w:p w14:paraId="20235CE2" w14:textId="039C83BD" w:rsidR="00635D65" w:rsidRPr="00D23D8B" w:rsidRDefault="00FB5DD0" w:rsidP="00AB7E49">
      <w:pPr>
        <w:pStyle w:val="BodyText"/>
        <w:widowControl/>
        <w:numPr>
          <w:ilvl w:val="0"/>
          <w:numId w:val="6"/>
        </w:numPr>
        <w:ind w:left="1440" w:right="-29" w:hanging="720"/>
        <w:rPr>
          <w:rFonts w:ascii="Times New Roman" w:hAnsi="Times New Roman" w:cs="Times New Roman"/>
        </w:rPr>
      </w:pPr>
      <w:r w:rsidRPr="00D23D8B">
        <w:rPr>
          <w:rFonts w:ascii="Times New Roman" w:hAnsi="Times New Roman" w:cs="Times New Roman"/>
        </w:rPr>
        <w:t>Dar prioridad a las microempresas, como los comercios pequeños, los vendedores callejeros y los empresarios hiperlocales, que tienen una mayor necesidad de conexión a Internet de bajo costo y aprovechan las oportunidades que encuentran en línea</w:t>
      </w:r>
      <w:r w:rsidR="00635D65" w:rsidRPr="00D23D8B">
        <w:rPr>
          <w:rFonts w:ascii="Times New Roman" w:hAnsi="Times New Roman" w:cs="Times New Roman"/>
        </w:rPr>
        <w:t>.</w:t>
      </w:r>
    </w:p>
    <w:p w14:paraId="4E2AF763" w14:textId="2D12E19E" w:rsidR="00635D65" w:rsidRPr="00D23D8B" w:rsidRDefault="00635D65" w:rsidP="00AB7E49">
      <w:pPr>
        <w:pStyle w:val="BodyText"/>
        <w:widowControl/>
        <w:numPr>
          <w:ilvl w:val="0"/>
          <w:numId w:val="6"/>
        </w:numPr>
        <w:ind w:left="1440" w:right="-29" w:hanging="720"/>
        <w:rPr>
          <w:rFonts w:ascii="Times New Roman" w:hAnsi="Times New Roman" w:cs="Times New Roman"/>
        </w:rPr>
      </w:pPr>
      <w:r w:rsidRPr="00D23D8B">
        <w:rPr>
          <w:rFonts w:ascii="Times New Roman" w:hAnsi="Times New Roman" w:cs="Times New Roman"/>
        </w:rPr>
        <w:t>Pro</w:t>
      </w:r>
      <w:r w:rsidR="00FB5DD0" w:rsidRPr="00D23D8B">
        <w:rPr>
          <w:rFonts w:ascii="Times New Roman" w:hAnsi="Times New Roman" w:cs="Times New Roman"/>
        </w:rPr>
        <w:t>mover y proporcionar subvenciones e iniciativas para aumentar el acceso</w:t>
      </w:r>
      <w:r w:rsidR="009819AB" w:rsidRPr="00D23D8B">
        <w:rPr>
          <w:rFonts w:ascii="Times New Roman" w:hAnsi="Times New Roman" w:cs="Times New Roman"/>
        </w:rPr>
        <w:t xml:space="preserve"> a la</w:t>
      </w:r>
      <w:r w:rsidRPr="00D23D8B">
        <w:rPr>
          <w:rFonts w:ascii="Times New Roman" w:hAnsi="Times New Roman" w:cs="Times New Roman"/>
        </w:rPr>
        <w:t xml:space="preserve"> </w:t>
      </w:r>
      <w:r w:rsidR="00FB5DD0" w:rsidRPr="00D23D8B">
        <w:rPr>
          <w:rFonts w:ascii="Times New Roman" w:hAnsi="Times New Roman" w:cs="Times New Roman"/>
        </w:rPr>
        <w:t>tecnología digital</w:t>
      </w:r>
      <w:r w:rsidRPr="00D23D8B">
        <w:rPr>
          <w:rFonts w:ascii="Times New Roman" w:hAnsi="Times New Roman" w:cs="Times New Roman"/>
        </w:rPr>
        <w:t xml:space="preserve"> </w:t>
      </w:r>
      <w:r w:rsidR="009819AB" w:rsidRPr="00D23D8B">
        <w:rPr>
          <w:rFonts w:ascii="Times New Roman" w:hAnsi="Times New Roman" w:cs="Times New Roman"/>
        </w:rPr>
        <w:t xml:space="preserve">y posibilitar y aumentar la </w:t>
      </w:r>
      <w:r w:rsidR="00FB5DD0" w:rsidRPr="00D23D8B">
        <w:rPr>
          <w:rFonts w:ascii="Times New Roman" w:hAnsi="Times New Roman" w:cs="Times New Roman"/>
        </w:rPr>
        <w:t>participación</w:t>
      </w:r>
      <w:r w:rsidRPr="00D23D8B">
        <w:rPr>
          <w:rFonts w:ascii="Times New Roman" w:hAnsi="Times New Roman" w:cs="Times New Roman"/>
        </w:rPr>
        <w:t xml:space="preserve"> </w:t>
      </w:r>
      <w:r w:rsidR="009819AB" w:rsidRPr="00D23D8B">
        <w:rPr>
          <w:rFonts w:ascii="Times New Roman" w:hAnsi="Times New Roman" w:cs="Times New Roman"/>
        </w:rPr>
        <w:t>e</w:t>
      </w:r>
      <w:r w:rsidRPr="00D23D8B">
        <w:rPr>
          <w:rFonts w:ascii="Times New Roman" w:hAnsi="Times New Roman" w:cs="Times New Roman"/>
        </w:rPr>
        <w:t xml:space="preserve">n </w:t>
      </w:r>
      <w:r w:rsidR="009819AB" w:rsidRPr="00D23D8B">
        <w:rPr>
          <w:rFonts w:ascii="Times New Roman" w:hAnsi="Times New Roman" w:cs="Times New Roman"/>
        </w:rPr>
        <w:t xml:space="preserve">las economías </w:t>
      </w:r>
      <w:r w:rsidRPr="00D23D8B">
        <w:rPr>
          <w:rFonts w:ascii="Times New Roman" w:hAnsi="Times New Roman" w:cs="Times New Roman"/>
        </w:rPr>
        <w:t>digital</w:t>
      </w:r>
      <w:r w:rsidR="009819AB" w:rsidRPr="00D23D8B">
        <w:rPr>
          <w:rFonts w:ascii="Times New Roman" w:hAnsi="Times New Roman" w:cs="Times New Roman"/>
        </w:rPr>
        <w:t>es</w:t>
      </w:r>
      <w:r w:rsidRPr="00D23D8B">
        <w:rPr>
          <w:rFonts w:ascii="Times New Roman" w:hAnsi="Times New Roman" w:cs="Times New Roman"/>
        </w:rPr>
        <w:t>.</w:t>
      </w:r>
    </w:p>
    <w:p w14:paraId="5887FBD5" w14:textId="77777777" w:rsidR="00635D65" w:rsidRPr="00D23D8B" w:rsidRDefault="00635D65" w:rsidP="00D23D8B">
      <w:pPr>
        <w:pStyle w:val="BodyText"/>
        <w:widowControl/>
        <w:ind w:left="0" w:right="-29"/>
        <w:rPr>
          <w:rFonts w:ascii="Times New Roman" w:hAnsi="Times New Roman" w:cs="Times New Roman"/>
        </w:rPr>
      </w:pPr>
    </w:p>
    <w:p w14:paraId="0042A622" w14:textId="28268155" w:rsidR="00635D65" w:rsidRPr="00D23D8B" w:rsidRDefault="00FC7984" w:rsidP="00D23D8B">
      <w:pPr>
        <w:pStyle w:val="Heading1"/>
        <w:widowControl/>
        <w:ind w:left="0" w:right="-29"/>
        <w:jc w:val="both"/>
        <w:rPr>
          <w:rFonts w:ascii="Times New Roman" w:hAnsi="Times New Roman" w:cs="Times New Roman"/>
        </w:rPr>
      </w:pPr>
      <w:r w:rsidRPr="00D23D8B">
        <w:rPr>
          <w:rFonts w:ascii="Times New Roman" w:hAnsi="Times New Roman" w:cs="Times New Roman"/>
          <w:u w:val="single"/>
        </w:rPr>
        <w:t xml:space="preserve">Compromiso </w:t>
      </w:r>
      <w:r w:rsidR="00635D65" w:rsidRPr="00D23D8B">
        <w:rPr>
          <w:rFonts w:ascii="Times New Roman" w:hAnsi="Times New Roman" w:cs="Times New Roman"/>
          <w:u w:val="single"/>
        </w:rPr>
        <w:t>7</w:t>
      </w:r>
      <w:r w:rsidR="00635D65" w:rsidRPr="00D23D8B">
        <w:rPr>
          <w:rFonts w:ascii="Times New Roman" w:hAnsi="Times New Roman" w:cs="Times New Roman"/>
        </w:rPr>
        <w:t xml:space="preserve">: </w:t>
      </w:r>
      <w:r w:rsidR="009819AB" w:rsidRPr="00D23D8B">
        <w:rPr>
          <w:rFonts w:ascii="Times New Roman" w:hAnsi="Times New Roman" w:cs="Times New Roman"/>
        </w:rPr>
        <w:t>Promover el respeto de los derechos humanos</w:t>
      </w:r>
      <w:r w:rsidR="00635D65" w:rsidRPr="00D23D8B">
        <w:rPr>
          <w:rFonts w:ascii="Times New Roman" w:hAnsi="Times New Roman" w:cs="Times New Roman"/>
        </w:rPr>
        <w:t xml:space="preserve"> </w:t>
      </w:r>
      <w:r w:rsidR="009819AB" w:rsidRPr="00D23D8B">
        <w:rPr>
          <w:rFonts w:ascii="Times New Roman" w:hAnsi="Times New Roman" w:cs="Times New Roman"/>
        </w:rPr>
        <w:t xml:space="preserve">en </w:t>
      </w:r>
      <w:r w:rsidR="00635D65" w:rsidRPr="00D23D8B">
        <w:rPr>
          <w:rFonts w:ascii="Times New Roman" w:hAnsi="Times New Roman" w:cs="Times New Roman"/>
        </w:rPr>
        <w:t xml:space="preserve">Internet </w:t>
      </w:r>
      <w:r w:rsidR="009819AB" w:rsidRPr="00D23D8B">
        <w:rPr>
          <w:rFonts w:ascii="Times New Roman" w:hAnsi="Times New Roman" w:cs="Times New Roman"/>
        </w:rPr>
        <w:t>y en la difusión y el uso de tecnologías digitales y emergentes</w:t>
      </w:r>
    </w:p>
    <w:p w14:paraId="17EC103D" w14:textId="77777777" w:rsidR="00635D65" w:rsidRPr="00AB7E49" w:rsidRDefault="00635D65" w:rsidP="00D23D8B">
      <w:pPr>
        <w:pStyle w:val="BodyText"/>
        <w:widowControl/>
        <w:spacing w:before="3"/>
        <w:ind w:left="0" w:right="-29"/>
        <w:rPr>
          <w:rFonts w:ascii="Times New Roman" w:hAnsi="Times New Roman" w:cs="Times New Roman"/>
          <w:bCs/>
        </w:rPr>
      </w:pPr>
    </w:p>
    <w:p w14:paraId="5637BC3E" w14:textId="20CD5732" w:rsidR="00635D65" w:rsidRPr="00D23D8B" w:rsidRDefault="009819AB" w:rsidP="00AB7E49">
      <w:pPr>
        <w:pStyle w:val="ListParagraph"/>
        <w:widowControl/>
        <w:numPr>
          <w:ilvl w:val="1"/>
          <w:numId w:val="4"/>
        </w:numPr>
        <w:ind w:left="0" w:right="-29" w:firstLine="0"/>
        <w:rPr>
          <w:rFonts w:ascii="Times New Roman" w:hAnsi="Times New Roman" w:cs="Times New Roman"/>
          <w:b/>
        </w:rPr>
      </w:pPr>
      <w:r w:rsidRPr="00D23D8B">
        <w:rPr>
          <w:rFonts w:ascii="Times New Roman" w:hAnsi="Times New Roman" w:cs="Times New Roman"/>
          <w:b/>
        </w:rPr>
        <w:t xml:space="preserve">Hacia una Declaración </w:t>
      </w:r>
      <w:r w:rsidR="00635D65" w:rsidRPr="00D23D8B">
        <w:rPr>
          <w:rFonts w:ascii="Times New Roman" w:hAnsi="Times New Roman" w:cs="Times New Roman"/>
          <w:b/>
        </w:rPr>
        <w:t xml:space="preserve">Universal </w:t>
      </w:r>
      <w:r w:rsidRPr="00D23D8B">
        <w:rPr>
          <w:rFonts w:ascii="Times New Roman" w:hAnsi="Times New Roman" w:cs="Times New Roman"/>
          <w:b/>
        </w:rPr>
        <w:t xml:space="preserve">de Derechos </w:t>
      </w:r>
      <w:r w:rsidR="00635D65" w:rsidRPr="00D23D8B">
        <w:rPr>
          <w:rFonts w:ascii="Times New Roman" w:hAnsi="Times New Roman" w:cs="Times New Roman"/>
          <w:b/>
        </w:rPr>
        <w:t>Digital</w:t>
      </w:r>
      <w:r w:rsidRPr="00D23D8B">
        <w:rPr>
          <w:rFonts w:ascii="Times New Roman" w:hAnsi="Times New Roman" w:cs="Times New Roman"/>
          <w:b/>
        </w:rPr>
        <w:t>es</w:t>
      </w:r>
    </w:p>
    <w:p w14:paraId="333D74B1" w14:textId="77777777" w:rsidR="00635D65" w:rsidRPr="00D23D8B" w:rsidRDefault="00635D65" w:rsidP="00D23D8B">
      <w:pPr>
        <w:pStyle w:val="BodyText"/>
        <w:widowControl/>
        <w:spacing w:before="7"/>
        <w:ind w:left="0" w:right="-29"/>
        <w:rPr>
          <w:rFonts w:ascii="Times New Roman" w:hAnsi="Times New Roman" w:cs="Times New Roman"/>
          <w:b/>
        </w:rPr>
      </w:pPr>
    </w:p>
    <w:p w14:paraId="57B27202" w14:textId="14F86885" w:rsidR="00635D65" w:rsidRPr="00D23D8B" w:rsidRDefault="006D403C" w:rsidP="00AB7E49">
      <w:pPr>
        <w:pStyle w:val="BodyText"/>
        <w:widowControl/>
        <w:ind w:left="0" w:right="-29" w:firstLine="720"/>
        <w:rPr>
          <w:rFonts w:ascii="Times New Roman" w:hAnsi="Times New Roman" w:cs="Times New Roman"/>
        </w:rPr>
      </w:pPr>
      <w:r w:rsidRPr="00D23D8B">
        <w:rPr>
          <w:rFonts w:ascii="Times New Roman" w:hAnsi="Times New Roman" w:cs="Times New Roman"/>
        </w:rPr>
        <w:t xml:space="preserve">La rápida expansión de la </w:t>
      </w:r>
      <w:r w:rsidR="00FB5DD0" w:rsidRPr="00D23D8B">
        <w:rPr>
          <w:rFonts w:ascii="Times New Roman" w:hAnsi="Times New Roman" w:cs="Times New Roman"/>
        </w:rPr>
        <w:t>tecnología digital</w:t>
      </w:r>
      <w:r w:rsidR="00635D65" w:rsidRPr="00D23D8B">
        <w:rPr>
          <w:rFonts w:ascii="Times New Roman" w:hAnsi="Times New Roman" w:cs="Times New Roman"/>
        </w:rPr>
        <w:t xml:space="preserve"> </w:t>
      </w:r>
      <w:r w:rsidRPr="00D23D8B">
        <w:rPr>
          <w:rFonts w:ascii="Times New Roman" w:hAnsi="Times New Roman" w:cs="Times New Roman"/>
        </w:rPr>
        <w:t xml:space="preserve">está ofreciendo oportunidades </w:t>
      </w:r>
      <w:r w:rsidR="00635D65" w:rsidRPr="00D23D8B">
        <w:rPr>
          <w:rFonts w:ascii="Times New Roman" w:hAnsi="Times New Roman" w:cs="Times New Roman"/>
        </w:rPr>
        <w:t>extraordinar</w:t>
      </w:r>
      <w:r w:rsidRPr="00D23D8B">
        <w:rPr>
          <w:rFonts w:ascii="Times New Roman" w:hAnsi="Times New Roman" w:cs="Times New Roman"/>
        </w:rPr>
        <w:t xml:space="preserve">ias y causando profundos trastornos en nuestra sociedad mundial. La necesidad de reconocer el </w:t>
      </w:r>
      <w:r w:rsidR="00A478BB" w:rsidRPr="00D23D8B">
        <w:rPr>
          <w:rFonts w:ascii="Times New Roman" w:hAnsi="Times New Roman" w:cs="Times New Roman"/>
        </w:rPr>
        <w:t>acceso a Internet de banda ancha</w:t>
      </w:r>
      <w:r w:rsidR="00635D65" w:rsidRPr="00D23D8B">
        <w:rPr>
          <w:rFonts w:ascii="Times New Roman" w:hAnsi="Times New Roman" w:cs="Times New Roman"/>
        </w:rPr>
        <w:t xml:space="preserve"> </w:t>
      </w:r>
      <w:r w:rsidRPr="00D23D8B">
        <w:rPr>
          <w:rFonts w:ascii="Times New Roman" w:hAnsi="Times New Roman" w:cs="Times New Roman"/>
        </w:rPr>
        <w:t>como</w:t>
      </w:r>
      <w:r w:rsidR="00635D65" w:rsidRPr="00D23D8B">
        <w:rPr>
          <w:rFonts w:ascii="Times New Roman" w:hAnsi="Times New Roman" w:cs="Times New Roman"/>
        </w:rPr>
        <w:t xml:space="preserve"> </w:t>
      </w:r>
      <w:r w:rsidR="00A478BB" w:rsidRPr="00D23D8B">
        <w:rPr>
          <w:rFonts w:ascii="Times New Roman" w:hAnsi="Times New Roman" w:cs="Times New Roman"/>
        </w:rPr>
        <w:t>derecho humano</w:t>
      </w:r>
      <w:r w:rsidR="00635D65" w:rsidRPr="00D23D8B">
        <w:rPr>
          <w:rFonts w:ascii="Times New Roman" w:hAnsi="Times New Roman" w:cs="Times New Roman"/>
        </w:rPr>
        <w:t xml:space="preserve"> </w:t>
      </w:r>
      <w:r w:rsidRPr="00D23D8B">
        <w:rPr>
          <w:rFonts w:ascii="Times New Roman" w:hAnsi="Times New Roman" w:cs="Times New Roman"/>
        </w:rPr>
        <w:t>es ahora mayor que nunca.</w:t>
      </w:r>
    </w:p>
    <w:p w14:paraId="73CC8A0B" w14:textId="77777777" w:rsidR="00635D65" w:rsidRPr="00D23D8B" w:rsidRDefault="00635D65" w:rsidP="00D23D8B">
      <w:pPr>
        <w:pStyle w:val="BodyText"/>
        <w:widowControl/>
        <w:spacing w:before="4"/>
        <w:ind w:left="0" w:right="-29"/>
        <w:rPr>
          <w:rFonts w:ascii="Times New Roman" w:hAnsi="Times New Roman" w:cs="Times New Roman"/>
        </w:rPr>
      </w:pPr>
    </w:p>
    <w:p w14:paraId="08D8C79A" w14:textId="481DC920" w:rsidR="00635D65" w:rsidRDefault="00635D65" w:rsidP="00AB7E49">
      <w:pPr>
        <w:pStyle w:val="BodyText"/>
        <w:widowControl/>
        <w:ind w:left="0" w:right="-29" w:firstLine="720"/>
        <w:rPr>
          <w:rFonts w:ascii="Times New Roman" w:hAnsi="Times New Roman" w:cs="Times New Roman"/>
        </w:rPr>
      </w:pPr>
      <w:r w:rsidRPr="00D23D8B">
        <w:rPr>
          <w:rFonts w:ascii="Times New Roman" w:hAnsi="Times New Roman" w:cs="Times New Roman"/>
        </w:rPr>
        <w:t>A</w:t>
      </w:r>
      <w:r w:rsidR="006D403C" w:rsidRPr="00D23D8B">
        <w:rPr>
          <w:rFonts w:ascii="Times New Roman" w:hAnsi="Times New Roman" w:cs="Times New Roman"/>
        </w:rPr>
        <w:t xml:space="preserve">l acelerar la marcha a nuestro futuro </w:t>
      </w:r>
      <w:r w:rsidRPr="00D23D8B">
        <w:rPr>
          <w:rFonts w:ascii="Times New Roman" w:hAnsi="Times New Roman" w:cs="Times New Roman"/>
        </w:rPr>
        <w:t>digital —</w:t>
      </w:r>
      <w:r w:rsidR="006D403C" w:rsidRPr="00D23D8B">
        <w:rPr>
          <w:rFonts w:ascii="Times New Roman" w:hAnsi="Times New Roman" w:cs="Times New Roman"/>
        </w:rPr>
        <w:t xml:space="preserve">con una rápida </w:t>
      </w:r>
      <w:r w:rsidRPr="00D23D8B">
        <w:rPr>
          <w:rFonts w:ascii="Times New Roman" w:hAnsi="Times New Roman" w:cs="Times New Roman"/>
        </w:rPr>
        <w:t>transforma</w:t>
      </w:r>
      <w:r w:rsidR="006D403C" w:rsidRPr="00D23D8B">
        <w:rPr>
          <w:rFonts w:ascii="Times New Roman" w:hAnsi="Times New Roman" w:cs="Times New Roman"/>
        </w:rPr>
        <w:t xml:space="preserve">ción digital, </w:t>
      </w:r>
      <w:r w:rsidRPr="00D23D8B">
        <w:rPr>
          <w:rFonts w:ascii="Times New Roman" w:hAnsi="Times New Roman" w:cs="Times New Roman"/>
        </w:rPr>
        <w:t xml:space="preserve">Internet </w:t>
      </w:r>
      <w:r w:rsidR="006D403C" w:rsidRPr="00D23D8B">
        <w:rPr>
          <w:rFonts w:ascii="Times New Roman" w:hAnsi="Times New Roman" w:cs="Times New Roman"/>
        </w:rPr>
        <w:t xml:space="preserve">de alta velocidad, </w:t>
      </w:r>
      <w:r w:rsidRPr="00D23D8B">
        <w:rPr>
          <w:rFonts w:ascii="Times New Roman" w:hAnsi="Times New Roman" w:cs="Times New Roman"/>
        </w:rPr>
        <w:t>algoritm</w:t>
      </w:r>
      <w:r w:rsidR="006D403C" w:rsidRPr="00D23D8B">
        <w:rPr>
          <w:rFonts w:ascii="Times New Roman" w:hAnsi="Times New Roman" w:cs="Times New Roman"/>
        </w:rPr>
        <w:t>o</w:t>
      </w:r>
      <w:r w:rsidRPr="00D23D8B">
        <w:rPr>
          <w:rFonts w:ascii="Times New Roman" w:hAnsi="Times New Roman" w:cs="Times New Roman"/>
        </w:rPr>
        <w:t xml:space="preserve">s, </w:t>
      </w:r>
      <w:r w:rsidR="009274BC" w:rsidRPr="00D23D8B">
        <w:rPr>
          <w:rFonts w:ascii="Times New Roman" w:hAnsi="Times New Roman" w:cs="Times New Roman"/>
        </w:rPr>
        <w:t xml:space="preserve">el </w:t>
      </w:r>
      <w:r w:rsidR="006D403C" w:rsidRPr="00D23D8B">
        <w:rPr>
          <w:rFonts w:ascii="Times New Roman" w:hAnsi="Times New Roman" w:cs="Times New Roman"/>
        </w:rPr>
        <w:t>aprendizaje automático</w:t>
      </w:r>
      <w:r w:rsidRPr="00D23D8B">
        <w:rPr>
          <w:rFonts w:ascii="Times New Roman" w:hAnsi="Times New Roman" w:cs="Times New Roman"/>
        </w:rPr>
        <w:t xml:space="preserve">, </w:t>
      </w:r>
      <w:r w:rsidR="006D403C" w:rsidRPr="00D23D8B">
        <w:rPr>
          <w:rFonts w:ascii="Times New Roman" w:hAnsi="Times New Roman" w:cs="Times New Roman"/>
        </w:rPr>
        <w:t xml:space="preserve">la </w:t>
      </w:r>
      <w:r w:rsidRPr="00D23D8B">
        <w:rPr>
          <w:rFonts w:ascii="Times New Roman" w:hAnsi="Times New Roman" w:cs="Times New Roman"/>
        </w:rPr>
        <w:t xml:space="preserve">web 3, </w:t>
      </w:r>
      <w:r w:rsidR="006D403C" w:rsidRPr="00D23D8B">
        <w:rPr>
          <w:rFonts w:ascii="Times New Roman" w:hAnsi="Times New Roman" w:cs="Times New Roman"/>
        </w:rPr>
        <w:t>cadena</w:t>
      </w:r>
      <w:r w:rsidR="009274BC" w:rsidRPr="00D23D8B">
        <w:rPr>
          <w:rFonts w:ascii="Times New Roman" w:hAnsi="Times New Roman" w:cs="Times New Roman"/>
        </w:rPr>
        <w:t>s</w:t>
      </w:r>
      <w:r w:rsidR="006D403C" w:rsidRPr="00D23D8B">
        <w:rPr>
          <w:rFonts w:ascii="Times New Roman" w:hAnsi="Times New Roman" w:cs="Times New Roman"/>
        </w:rPr>
        <w:t xml:space="preserve"> de bloques y el metaverso</w:t>
      </w:r>
      <w:r w:rsidRPr="00D23D8B">
        <w:rPr>
          <w:rFonts w:ascii="Times New Roman" w:hAnsi="Times New Roman" w:cs="Times New Roman"/>
        </w:rPr>
        <w:t>—</w:t>
      </w:r>
      <w:r w:rsidR="006D403C" w:rsidRPr="00D23D8B">
        <w:rPr>
          <w:rFonts w:ascii="Times New Roman" w:hAnsi="Times New Roman" w:cs="Times New Roman"/>
        </w:rPr>
        <w:t>, este nuevo ecosistema refleja, reproduce y de hecho amplifica los sesgos y la discriminación de</w:t>
      </w:r>
      <w:r w:rsidR="009274BC" w:rsidRPr="00D23D8B">
        <w:rPr>
          <w:rFonts w:ascii="Times New Roman" w:hAnsi="Times New Roman" w:cs="Times New Roman"/>
        </w:rPr>
        <w:t>rivados de</w:t>
      </w:r>
      <w:r w:rsidR="006D403C" w:rsidRPr="00D23D8B">
        <w:rPr>
          <w:rFonts w:ascii="Times New Roman" w:hAnsi="Times New Roman" w:cs="Times New Roman"/>
        </w:rPr>
        <w:t xml:space="preserve"> las desigualdades estructurales actuales del mundo físico, como el racismo y la misoginia</w:t>
      </w:r>
      <w:r w:rsidRPr="00D23D8B">
        <w:rPr>
          <w:rFonts w:ascii="Times New Roman" w:hAnsi="Times New Roman" w:cs="Times New Roman"/>
        </w:rPr>
        <w:t xml:space="preserve">. </w:t>
      </w:r>
      <w:r w:rsidR="006D403C" w:rsidRPr="00D23D8B">
        <w:rPr>
          <w:rFonts w:ascii="Times New Roman" w:hAnsi="Times New Roman" w:cs="Times New Roman"/>
        </w:rPr>
        <w:t xml:space="preserve">Los canales en línea han creado tremendas oportunidades para la libre expresión, la organización y la acción colectiva a escala mundial </w:t>
      </w:r>
      <w:r w:rsidR="009274BC" w:rsidRPr="00D23D8B">
        <w:rPr>
          <w:rFonts w:ascii="Times New Roman" w:hAnsi="Times New Roman" w:cs="Times New Roman"/>
        </w:rPr>
        <w:t xml:space="preserve">con el fin de </w:t>
      </w:r>
      <w:r w:rsidR="006D403C" w:rsidRPr="00D23D8B">
        <w:rPr>
          <w:rFonts w:ascii="Times New Roman" w:hAnsi="Times New Roman" w:cs="Times New Roman"/>
        </w:rPr>
        <w:t xml:space="preserve">combatir la opresión. Sin embargo, en línea se infringen derechos y libertades, se amplifican la discriminación y los sesgos, y se cometen con impunidad creciente formas antiguas y nuevas de violencia y delitos en un espacio globalizado </w:t>
      </w:r>
      <w:r w:rsidRPr="00D23D8B">
        <w:rPr>
          <w:rFonts w:ascii="Times New Roman" w:hAnsi="Times New Roman" w:cs="Times New Roman"/>
        </w:rPr>
        <w:t>multijurisdic</w:t>
      </w:r>
      <w:r w:rsidR="006D403C" w:rsidRPr="00D23D8B">
        <w:rPr>
          <w:rFonts w:ascii="Times New Roman" w:hAnsi="Times New Roman" w:cs="Times New Roman"/>
        </w:rPr>
        <w:t>c</w:t>
      </w:r>
      <w:r w:rsidRPr="00D23D8B">
        <w:rPr>
          <w:rFonts w:ascii="Times New Roman" w:hAnsi="Times New Roman" w:cs="Times New Roman"/>
        </w:rPr>
        <w:t>ional</w:t>
      </w:r>
      <w:r w:rsidR="00A6221D" w:rsidRPr="00D23D8B">
        <w:rPr>
          <w:rFonts w:ascii="Times New Roman" w:hAnsi="Times New Roman" w:cs="Times New Roman"/>
        </w:rPr>
        <w:t xml:space="preserve"> y</w:t>
      </w:r>
      <w:r w:rsidRPr="00D23D8B">
        <w:rPr>
          <w:rFonts w:ascii="Times New Roman" w:hAnsi="Times New Roman" w:cs="Times New Roman"/>
        </w:rPr>
        <w:t xml:space="preserve"> </w:t>
      </w:r>
      <w:r w:rsidR="006D403C" w:rsidRPr="00D23D8B">
        <w:rPr>
          <w:rFonts w:ascii="Times New Roman" w:hAnsi="Times New Roman" w:cs="Times New Roman"/>
        </w:rPr>
        <w:t>apenas regulado</w:t>
      </w:r>
      <w:r w:rsidRPr="00D23D8B">
        <w:rPr>
          <w:rFonts w:ascii="Times New Roman" w:hAnsi="Times New Roman" w:cs="Times New Roman"/>
        </w:rPr>
        <w:t xml:space="preserve">. </w:t>
      </w:r>
      <w:r w:rsidR="00A6221D" w:rsidRPr="00D23D8B">
        <w:rPr>
          <w:rFonts w:ascii="Times New Roman" w:hAnsi="Times New Roman" w:cs="Times New Roman"/>
        </w:rPr>
        <w:t>El derecho internacional y las leyes nacionales no se mantienen a la par de los adelantos tecnológicos y sus consecuencias</w:t>
      </w:r>
      <w:r w:rsidRPr="00D23D8B">
        <w:rPr>
          <w:rFonts w:ascii="Times New Roman" w:hAnsi="Times New Roman" w:cs="Times New Roman"/>
        </w:rPr>
        <w:t>.</w:t>
      </w:r>
    </w:p>
    <w:p w14:paraId="39B9B1BC" w14:textId="77777777" w:rsidR="00AB7E49" w:rsidRPr="00D23D8B" w:rsidRDefault="00AB7E49" w:rsidP="00AB7E49">
      <w:pPr>
        <w:pStyle w:val="BodyText"/>
        <w:widowControl/>
        <w:ind w:left="0" w:right="-29"/>
        <w:rPr>
          <w:rFonts w:ascii="Times New Roman" w:hAnsi="Times New Roman" w:cs="Times New Roman"/>
        </w:rPr>
      </w:pPr>
    </w:p>
    <w:p w14:paraId="7814367D" w14:textId="2314CABA" w:rsidR="00635D65" w:rsidRPr="00D23D8B" w:rsidRDefault="00A6221D" w:rsidP="00AB7E49">
      <w:pPr>
        <w:pStyle w:val="BodyText"/>
        <w:widowControl/>
        <w:ind w:left="0" w:right="-29" w:firstLine="720"/>
        <w:rPr>
          <w:rFonts w:ascii="Times New Roman" w:hAnsi="Times New Roman" w:cs="Times New Roman"/>
        </w:rPr>
      </w:pPr>
      <w:r w:rsidRPr="00D23D8B">
        <w:rPr>
          <w:rFonts w:ascii="Times New Roman" w:hAnsi="Times New Roman" w:cs="Times New Roman"/>
        </w:rPr>
        <w:t xml:space="preserve">Una Declaración de Derechos Digitales audaz, </w:t>
      </w:r>
      <w:r w:rsidR="00635D65" w:rsidRPr="00D23D8B">
        <w:rPr>
          <w:rFonts w:ascii="Times New Roman" w:hAnsi="Times New Roman" w:cs="Times New Roman"/>
        </w:rPr>
        <w:t>transforma</w:t>
      </w:r>
      <w:r w:rsidRPr="00D23D8B">
        <w:rPr>
          <w:rFonts w:ascii="Times New Roman" w:hAnsi="Times New Roman" w:cs="Times New Roman"/>
        </w:rPr>
        <w:t xml:space="preserve">dora y acordada a escala internacional, afianzada en el derecho internacional de los </w:t>
      </w:r>
      <w:r w:rsidR="009819AB" w:rsidRPr="00D23D8B">
        <w:rPr>
          <w:rFonts w:ascii="Times New Roman" w:hAnsi="Times New Roman" w:cs="Times New Roman"/>
        </w:rPr>
        <w:t>derechos humanos</w:t>
      </w:r>
      <w:r w:rsidR="00635D65" w:rsidRPr="00D23D8B">
        <w:rPr>
          <w:rFonts w:ascii="Times New Roman" w:hAnsi="Times New Roman" w:cs="Times New Roman"/>
        </w:rPr>
        <w:t xml:space="preserve"> </w:t>
      </w:r>
      <w:r w:rsidRPr="00D23D8B">
        <w:rPr>
          <w:rFonts w:ascii="Times New Roman" w:hAnsi="Times New Roman" w:cs="Times New Roman"/>
        </w:rPr>
        <w:t xml:space="preserve">y en sus principios, ayudará a asegurar que en el espacio digital se protejan los derechos de todas las personas, en particular las más </w:t>
      </w:r>
      <w:r w:rsidR="00635D65" w:rsidRPr="00D23D8B">
        <w:rPr>
          <w:rFonts w:ascii="Times New Roman" w:hAnsi="Times New Roman" w:cs="Times New Roman"/>
        </w:rPr>
        <w:t>vulnerable</w:t>
      </w:r>
      <w:r w:rsidRPr="00D23D8B">
        <w:rPr>
          <w:rFonts w:ascii="Times New Roman" w:hAnsi="Times New Roman" w:cs="Times New Roman"/>
        </w:rPr>
        <w:t>s y la</w:t>
      </w:r>
      <w:r w:rsidR="00CC701F" w:rsidRPr="00D23D8B">
        <w:rPr>
          <w:rFonts w:ascii="Times New Roman" w:hAnsi="Times New Roman" w:cs="Times New Roman"/>
        </w:rPr>
        <w:t>s</w:t>
      </w:r>
      <w:r w:rsidRPr="00D23D8B">
        <w:rPr>
          <w:rFonts w:ascii="Times New Roman" w:hAnsi="Times New Roman" w:cs="Times New Roman"/>
        </w:rPr>
        <w:t xml:space="preserve"> que sufren discriminación sistémica</w:t>
      </w:r>
      <w:r w:rsidR="00635D65" w:rsidRPr="00D23D8B">
        <w:rPr>
          <w:rFonts w:ascii="Times New Roman" w:hAnsi="Times New Roman" w:cs="Times New Roman"/>
        </w:rPr>
        <w:t>.</w:t>
      </w:r>
    </w:p>
    <w:p w14:paraId="3A7B454F" w14:textId="77777777" w:rsidR="00635D65" w:rsidRPr="00D23D8B" w:rsidRDefault="00635D65" w:rsidP="00D23D8B">
      <w:pPr>
        <w:pStyle w:val="BodyText"/>
        <w:widowControl/>
        <w:spacing w:before="3"/>
        <w:ind w:left="0" w:right="-29"/>
        <w:rPr>
          <w:rFonts w:ascii="Times New Roman" w:hAnsi="Times New Roman" w:cs="Times New Roman"/>
        </w:rPr>
      </w:pPr>
    </w:p>
    <w:p w14:paraId="261EB0C2" w14:textId="726A5655" w:rsidR="00635D65" w:rsidRPr="00D23D8B" w:rsidRDefault="00A30FA7" w:rsidP="00AB7E49">
      <w:pPr>
        <w:pStyle w:val="Heading1"/>
        <w:keepNext/>
        <w:widowControl/>
        <w:ind w:left="0" w:right="-29"/>
        <w:jc w:val="both"/>
        <w:rPr>
          <w:rFonts w:ascii="Times New Roman" w:hAnsi="Times New Roman" w:cs="Times New Roman"/>
        </w:rPr>
      </w:pPr>
      <w:r w:rsidRPr="00D23D8B">
        <w:rPr>
          <w:rFonts w:ascii="Times New Roman" w:hAnsi="Times New Roman" w:cs="Times New Roman"/>
        </w:rPr>
        <w:lastRenderedPageBreak/>
        <w:t>Recomendaciones</w:t>
      </w:r>
    </w:p>
    <w:p w14:paraId="026FB9C7" w14:textId="77777777" w:rsidR="00635D65" w:rsidRPr="00AB7E49" w:rsidRDefault="00635D65" w:rsidP="00AB7E49">
      <w:pPr>
        <w:pStyle w:val="BodyText"/>
        <w:keepNext/>
        <w:widowControl/>
        <w:spacing w:before="7"/>
        <w:ind w:left="0" w:right="-29"/>
        <w:rPr>
          <w:rFonts w:ascii="Times New Roman" w:hAnsi="Times New Roman" w:cs="Times New Roman"/>
          <w:bCs/>
        </w:rPr>
      </w:pPr>
    </w:p>
    <w:p w14:paraId="1336BCB8" w14:textId="4BCF944F" w:rsidR="00635D65" w:rsidRDefault="00D45DDB" w:rsidP="00AB7E49">
      <w:pPr>
        <w:pStyle w:val="BodyText"/>
        <w:keepNext/>
        <w:widowControl/>
        <w:ind w:left="0" w:right="-29" w:firstLine="720"/>
        <w:rPr>
          <w:rFonts w:ascii="Times New Roman" w:hAnsi="Times New Roman" w:cs="Times New Roman"/>
        </w:rPr>
      </w:pPr>
      <w:r w:rsidRPr="00D23D8B">
        <w:rPr>
          <w:rFonts w:ascii="Times New Roman" w:hAnsi="Times New Roman" w:cs="Times New Roman"/>
        </w:rPr>
        <w:t>Instamos a los gobiernos a que hagan lo siguiente</w:t>
      </w:r>
      <w:r w:rsidR="00635D65" w:rsidRPr="00D23D8B">
        <w:rPr>
          <w:rFonts w:ascii="Times New Roman" w:hAnsi="Times New Roman" w:cs="Times New Roman"/>
        </w:rPr>
        <w:t>:</w:t>
      </w:r>
    </w:p>
    <w:p w14:paraId="757974FC" w14:textId="77777777" w:rsidR="00AB7E49" w:rsidRPr="00D23D8B" w:rsidRDefault="00AB7E49" w:rsidP="00AB7E49">
      <w:pPr>
        <w:pStyle w:val="BodyText"/>
        <w:keepNext/>
        <w:widowControl/>
        <w:ind w:left="0" w:right="-29"/>
        <w:rPr>
          <w:rFonts w:ascii="Times New Roman" w:hAnsi="Times New Roman" w:cs="Times New Roman"/>
        </w:rPr>
      </w:pPr>
    </w:p>
    <w:p w14:paraId="51C067B7" w14:textId="11A12C36" w:rsidR="00635D65" w:rsidRPr="00D23D8B" w:rsidRDefault="00A6221D" w:rsidP="00AB7E49">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Elaborar</w:t>
      </w:r>
      <w:r w:rsidR="00635D65" w:rsidRPr="00D23D8B">
        <w:rPr>
          <w:rStyle w:val="FootnoteReference"/>
          <w:rFonts w:ascii="Times New Roman" w:hAnsi="Times New Roman" w:cs="Times New Roman"/>
        </w:rPr>
        <w:footnoteReference w:id="4"/>
      </w:r>
      <w:r w:rsidR="00635D65" w:rsidRPr="00D23D8B">
        <w:rPr>
          <w:rFonts w:ascii="Times New Roman" w:hAnsi="Times New Roman" w:cs="Times New Roman"/>
        </w:rPr>
        <w:t xml:space="preserve"> </w:t>
      </w:r>
      <w:r w:rsidRPr="00D23D8B">
        <w:rPr>
          <w:rFonts w:ascii="Times New Roman" w:hAnsi="Times New Roman" w:cs="Times New Roman"/>
        </w:rPr>
        <w:t xml:space="preserve">una Declaración Universal de Derechos Digitales feminista e </w:t>
      </w:r>
      <w:r w:rsidR="00635D65" w:rsidRPr="00D23D8B">
        <w:rPr>
          <w:rFonts w:ascii="Times New Roman" w:hAnsi="Times New Roman" w:cs="Times New Roman"/>
        </w:rPr>
        <w:t>intersec</w:t>
      </w:r>
      <w:r w:rsidRPr="00D23D8B">
        <w:rPr>
          <w:rFonts w:ascii="Times New Roman" w:hAnsi="Times New Roman" w:cs="Times New Roman"/>
        </w:rPr>
        <w:t>c</w:t>
      </w:r>
      <w:r w:rsidR="00635D65" w:rsidRPr="00D23D8B">
        <w:rPr>
          <w:rFonts w:ascii="Times New Roman" w:hAnsi="Times New Roman" w:cs="Times New Roman"/>
        </w:rPr>
        <w:t>ional</w:t>
      </w:r>
      <w:r w:rsidRPr="00D23D8B">
        <w:rPr>
          <w:rFonts w:ascii="Times New Roman" w:hAnsi="Times New Roman" w:cs="Times New Roman"/>
        </w:rPr>
        <w:t>, aplicada por medio de leyes nacionales firmes, que exprese los derechos de todas las personas en el espacio digital</w:t>
      </w:r>
      <w:r w:rsidR="00635D65" w:rsidRPr="00D23D8B">
        <w:rPr>
          <w:rFonts w:ascii="Times New Roman" w:hAnsi="Times New Roman" w:cs="Times New Roman"/>
        </w:rPr>
        <w:t xml:space="preserve">, </w:t>
      </w:r>
      <w:r w:rsidRPr="00D23D8B">
        <w:rPr>
          <w:rFonts w:ascii="Times New Roman" w:hAnsi="Times New Roman" w:cs="Times New Roman"/>
        </w:rPr>
        <w:t xml:space="preserve">que garantice la protección de los derechos </w:t>
      </w:r>
      <w:r w:rsidR="00635D65" w:rsidRPr="00D23D8B">
        <w:rPr>
          <w:rFonts w:ascii="Times New Roman" w:hAnsi="Times New Roman" w:cs="Times New Roman"/>
        </w:rPr>
        <w:t>fundamental</w:t>
      </w:r>
      <w:r w:rsidR="00CC701F" w:rsidRPr="00D23D8B">
        <w:rPr>
          <w:rFonts w:ascii="Times New Roman" w:hAnsi="Times New Roman" w:cs="Times New Roman"/>
        </w:rPr>
        <w:t>es</w:t>
      </w:r>
      <w:r w:rsidRPr="00D23D8B">
        <w:rPr>
          <w:rFonts w:ascii="Times New Roman" w:hAnsi="Times New Roman" w:cs="Times New Roman"/>
        </w:rPr>
        <w:t>, que regule las interacciones humanas y que aborde</w:t>
      </w:r>
      <w:r w:rsidR="00635D65" w:rsidRPr="00D23D8B">
        <w:rPr>
          <w:rFonts w:ascii="Times New Roman" w:hAnsi="Times New Roman" w:cs="Times New Roman"/>
        </w:rPr>
        <w:t xml:space="preserve"> </w:t>
      </w:r>
      <w:r w:rsidRPr="00D23D8B">
        <w:rPr>
          <w:rFonts w:ascii="Times New Roman" w:hAnsi="Times New Roman" w:cs="Times New Roman"/>
        </w:rPr>
        <w:t>la rendición de cuentas de los</w:t>
      </w:r>
      <w:r w:rsidR="00635D65" w:rsidRPr="00D23D8B">
        <w:rPr>
          <w:rFonts w:ascii="Times New Roman" w:hAnsi="Times New Roman" w:cs="Times New Roman"/>
        </w:rPr>
        <w:t xml:space="preserve"> </w:t>
      </w:r>
      <w:r w:rsidR="00F53DBA" w:rsidRPr="00D23D8B">
        <w:rPr>
          <w:rFonts w:ascii="Times New Roman" w:hAnsi="Times New Roman" w:cs="Times New Roman"/>
        </w:rPr>
        <w:t>gobiernos</w:t>
      </w:r>
      <w:r w:rsidR="00635D65" w:rsidRPr="00D23D8B">
        <w:rPr>
          <w:rFonts w:ascii="Times New Roman" w:hAnsi="Times New Roman" w:cs="Times New Roman"/>
        </w:rPr>
        <w:t>,</w:t>
      </w:r>
      <w:r w:rsidRPr="00D23D8B">
        <w:rPr>
          <w:rFonts w:ascii="Times New Roman" w:hAnsi="Times New Roman" w:cs="Times New Roman"/>
        </w:rPr>
        <w:t xml:space="preserve"> la industria de la tecnología y otros responsables de este espacio. </w:t>
      </w:r>
      <w:r w:rsidR="00CC701F" w:rsidRPr="00D23D8B">
        <w:rPr>
          <w:rFonts w:ascii="Times New Roman" w:hAnsi="Times New Roman" w:cs="Times New Roman"/>
        </w:rPr>
        <w:t>En la Declaración se d</w:t>
      </w:r>
      <w:r w:rsidRPr="00D23D8B">
        <w:rPr>
          <w:rFonts w:ascii="Times New Roman" w:hAnsi="Times New Roman" w:cs="Times New Roman"/>
        </w:rPr>
        <w:t>ebe</w:t>
      </w:r>
      <w:r w:rsidR="00CC701F" w:rsidRPr="00D23D8B">
        <w:rPr>
          <w:rFonts w:ascii="Times New Roman" w:hAnsi="Times New Roman" w:cs="Times New Roman"/>
        </w:rPr>
        <w:t>n</w:t>
      </w:r>
      <w:r w:rsidRPr="00D23D8B">
        <w:rPr>
          <w:rFonts w:ascii="Times New Roman" w:hAnsi="Times New Roman" w:cs="Times New Roman"/>
        </w:rPr>
        <w:t xml:space="preserve"> abordar específicamente las necesidades de las personas marginadas</w:t>
      </w:r>
      <w:r w:rsidR="00CC701F" w:rsidRPr="00D23D8B">
        <w:rPr>
          <w:rFonts w:ascii="Times New Roman" w:hAnsi="Times New Roman" w:cs="Times New Roman"/>
        </w:rPr>
        <w:t>, incluidas las personas</w:t>
      </w:r>
      <w:r w:rsidRPr="00D23D8B">
        <w:rPr>
          <w:rFonts w:ascii="Times New Roman" w:hAnsi="Times New Roman" w:cs="Times New Roman"/>
        </w:rPr>
        <w:t xml:space="preserve"> con discapacidad y asegurar que las tecnologías que se usen sean </w:t>
      </w:r>
      <w:r w:rsidR="008F2E0B" w:rsidRPr="00D23D8B">
        <w:rPr>
          <w:rFonts w:ascii="Times New Roman" w:hAnsi="Times New Roman" w:cs="Times New Roman"/>
        </w:rPr>
        <w:t>accesible</w:t>
      </w:r>
      <w:r w:rsidRPr="00D23D8B">
        <w:rPr>
          <w:rFonts w:ascii="Times New Roman" w:hAnsi="Times New Roman" w:cs="Times New Roman"/>
        </w:rPr>
        <w:t>s.</w:t>
      </w:r>
    </w:p>
    <w:p w14:paraId="5D57C387" w14:textId="55DA92CF" w:rsidR="00635D65" w:rsidRPr="00D23D8B" w:rsidRDefault="00CC701F" w:rsidP="00AB7E49">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Establecer</w:t>
      </w:r>
      <w:r w:rsidR="00A6221D" w:rsidRPr="00D23D8B">
        <w:rPr>
          <w:rFonts w:ascii="Times New Roman" w:hAnsi="Times New Roman" w:cs="Times New Roman"/>
        </w:rPr>
        <w:t xml:space="preserve"> salvaguardias que protejan a los usuarios de Internet de la amenaza de interacciones violentas en las redes </w:t>
      </w:r>
      <w:r w:rsidR="00635D65" w:rsidRPr="00D23D8B">
        <w:rPr>
          <w:rFonts w:ascii="Times New Roman" w:hAnsi="Times New Roman" w:cs="Times New Roman"/>
        </w:rPr>
        <w:t>social</w:t>
      </w:r>
      <w:r w:rsidR="00A6221D" w:rsidRPr="00D23D8B">
        <w:rPr>
          <w:rFonts w:ascii="Times New Roman" w:hAnsi="Times New Roman" w:cs="Times New Roman"/>
        </w:rPr>
        <w:t>es, como el ciberacoso, la desinformación y las violaciones de la privacidad</w:t>
      </w:r>
      <w:r w:rsidR="00635D65" w:rsidRPr="00D23D8B">
        <w:rPr>
          <w:rFonts w:ascii="Times New Roman" w:hAnsi="Times New Roman" w:cs="Times New Roman"/>
        </w:rPr>
        <w:t>.</w:t>
      </w:r>
    </w:p>
    <w:p w14:paraId="0AF4E90A" w14:textId="0C041360" w:rsidR="00635D65" w:rsidRPr="00D23D8B" w:rsidRDefault="00635D65" w:rsidP="00AB7E49">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Com</w:t>
      </w:r>
      <w:r w:rsidR="00A6221D" w:rsidRPr="00D23D8B">
        <w:rPr>
          <w:rFonts w:ascii="Times New Roman" w:hAnsi="Times New Roman" w:cs="Times New Roman"/>
        </w:rPr>
        <w:t>prometerse a prevenir y eliminar el acoso y la violencia en línea, reconociendo que afecta de manera desproporcionada a las mujeres</w:t>
      </w:r>
      <w:r w:rsidRPr="00D23D8B">
        <w:rPr>
          <w:rFonts w:ascii="Times New Roman" w:hAnsi="Times New Roman" w:cs="Times New Roman"/>
        </w:rPr>
        <w:t xml:space="preserve">, </w:t>
      </w:r>
      <w:r w:rsidR="00A6221D" w:rsidRPr="00D23D8B">
        <w:rPr>
          <w:rFonts w:ascii="Times New Roman" w:hAnsi="Times New Roman" w:cs="Times New Roman"/>
        </w:rPr>
        <w:t xml:space="preserve">las personas </w:t>
      </w:r>
      <w:r w:rsidRPr="00D23D8B">
        <w:rPr>
          <w:rFonts w:ascii="Times New Roman" w:hAnsi="Times New Roman" w:cs="Times New Roman"/>
        </w:rPr>
        <w:t xml:space="preserve">LGBTQI+ </w:t>
      </w:r>
      <w:r w:rsidR="00A6221D" w:rsidRPr="00D23D8B">
        <w:rPr>
          <w:rFonts w:ascii="Times New Roman" w:hAnsi="Times New Roman" w:cs="Times New Roman"/>
        </w:rPr>
        <w:t>y los jóvenes</w:t>
      </w:r>
      <w:r w:rsidRPr="00D23D8B">
        <w:rPr>
          <w:rFonts w:ascii="Times New Roman" w:hAnsi="Times New Roman" w:cs="Times New Roman"/>
        </w:rPr>
        <w:t>.</w:t>
      </w:r>
    </w:p>
    <w:p w14:paraId="792CBBF9" w14:textId="77777777" w:rsidR="00A6221D" w:rsidRPr="00D23D8B" w:rsidRDefault="00A6221D" w:rsidP="00D23D8B">
      <w:pPr>
        <w:pStyle w:val="ListParagraph"/>
        <w:widowControl/>
        <w:ind w:left="0" w:right="-29" w:firstLine="0"/>
        <w:rPr>
          <w:rFonts w:ascii="Times New Roman" w:hAnsi="Times New Roman" w:cs="Times New Roman"/>
        </w:rPr>
      </w:pPr>
    </w:p>
    <w:p w14:paraId="3353F0C6" w14:textId="170CBBF0" w:rsidR="00635D65" w:rsidRPr="00D23D8B" w:rsidRDefault="00635D65" w:rsidP="00AB7E49">
      <w:pPr>
        <w:pStyle w:val="ListParagraph"/>
        <w:widowControl/>
        <w:numPr>
          <w:ilvl w:val="1"/>
          <w:numId w:val="4"/>
        </w:numPr>
        <w:ind w:left="0" w:right="-29" w:firstLine="0"/>
        <w:rPr>
          <w:rFonts w:ascii="Times New Roman" w:hAnsi="Times New Roman" w:cs="Times New Roman"/>
        </w:rPr>
      </w:pPr>
      <w:r w:rsidRPr="00D23D8B">
        <w:rPr>
          <w:rFonts w:ascii="Times New Roman" w:hAnsi="Times New Roman" w:cs="Times New Roman"/>
          <w:b/>
        </w:rPr>
        <w:t>A</w:t>
      </w:r>
      <w:r w:rsidR="00A6221D" w:rsidRPr="00D23D8B">
        <w:rPr>
          <w:rFonts w:ascii="Times New Roman" w:hAnsi="Times New Roman" w:cs="Times New Roman"/>
          <w:b/>
        </w:rPr>
        <w:t>bordar la violencia en línea contra las mujeres y las niñas</w:t>
      </w:r>
    </w:p>
    <w:p w14:paraId="3648995F" w14:textId="77777777" w:rsidR="00635D65" w:rsidRPr="00AB7E49" w:rsidRDefault="00635D65" w:rsidP="00D23D8B">
      <w:pPr>
        <w:pStyle w:val="BodyText"/>
        <w:widowControl/>
        <w:spacing w:before="7"/>
        <w:ind w:left="0" w:right="-29"/>
        <w:rPr>
          <w:rFonts w:ascii="Times New Roman" w:hAnsi="Times New Roman" w:cs="Times New Roman"/>
          <w:bCs/>
        </w:rPr>
      </w:pPr>
    </w:p>
    <w:p w14:paraId="1A30A941" w14:textId="0632BA6C" w:rsidR="00635D65" w:rsidRPr="00D23D8B" w:rsidRDefault="00D14BBC" w:rsidP="00AB7E49">
      <w:pPr>
        <w:pStyle w:val="BodyText"/>
        <w:widowControl/>
        <w:ind w:left="0" w:right="-29" w:firstLine="720"/>
        <w:rPr>
          <w:rFonts w:ascii="Times New Roman" w:hAnsi="Times New Roman" w:cs="Times New Roman"/>
        </w:rPr>
      </w:pPr>
      <w:r w:rsidRPr="00D23D8B">
        <w:rPr>
          <w:rFonts w:ascii="Times New Roman" w:hAnsi="Times New Roman" w:cs="Times New Roman"/>
        </w:rPr>
        <w:t>En la actualidad, el alcance y la escala de</w:t>
      </w:r>
      <w:r w:rsidR="00635D65" w:rsidRPr="00D23D8B">
        <w:rPr>
          <w:rFonts w:ascii="Times New Roman" w:hAnsi="Times New Roman" w:cs="Times New Roman"/>
        </w:rPr>
        <w:t xml:space="preserve"> Internet </w:t>
      </w:r>
      <w:r w:rsidRPr="00D23D8B">
        <w:rPr>
          <w:rFonts w:ascii="Times New Roman" w:hAnsi="Times New Roman" w:cs="Times New Roman"/>
        </w:rPr>
        <w:t xml:space="preserve">y </w:t>
      </w:r>
      <w:r w:rsidR="00CC701F" w:rsidRPr="00D23D8B">
        <w:rPr>
          <w:rFonts w:ascii="Times New Roman" w:hAnsi="Times New Roman" w:cs="Times New Roman"/>
        </w:rPr>
        <w:t xml:space="preserve">de </w:t>
      </w:r>
      <w:r w:rsidRPr="00D23D8B">
        <w:rPr>
          <w:rFonts w:ascii="Times New Roman" w:hAnsi="Times New Roman" w:cs="Times New Roman"/>
        </w:rPr>
        <w:t>la conectividad digital</w:t>
      </w:r>
      <w:r w:rsidR="00CC701F" w:rsidRPr="00D23D8B">
        <w:rPr>
          <w:rFonts w:ascii="Times New Roman" w:hAnsi="Times New Roman" w:cs="Times New Roman"/>
        </w:rPr>
        <w:t xml:space="preserve"> y </w:t>
      </w:r>
      <w:r w:rsidR="000311B6" w:rsidRPr="00D23D8B">
        <w:rPr>
          <w:rFonts w:ascii="Times New Roman" w:hAnsi="Times New Roman" w:cs="Times New Roman"/>
        </w:rPr>
        <w:t>el acceso cada vez más a</w:t>
      </w:r>
      <w:r w:rsidR="008F2E0B" w:rsidRPr="00D23D8B">
        <w:rPr>
          <w:rFonts w:ascii="Times New Roman" w:hAnsi="Times New Roman" w:cs="Times New Roman"/>
        </w:rPr>
        <w:t>sequible</w:t>
      </w:r>
      <w:r w:rsidR="00635D65" w:rsidRPr="00D23D8B">
        <w:rPr>
          <w:rFonts w:ascii="Times New Roman" w:hAnsi="Times New Roman" w:cs="Times New Roman"/>
        </w:rPr>
        <w:t xml:space="preserve"> </w:t>
      </w:r>
      <w:r w:rsidR="000311B6" w:rsidRPr="00D23D8B">
        <w:rPr>
          <w:rFonts w:ascii="Times New Roman" w:hAnsi="Times New Roman" w:cs="Times New Roman"/>
        </w:rPr>
        <w:t>a la tecnología de apariencia lista para la cámara, sumados a nociones de derechos masculinos con consideraciones de género y a la intensificación de la misoginia en línea, posibilitan un nivel sin precedentes de violencia en línea contra las mujeres, las niñas y los niños en todo el mundo</w:t>
      </w:r>
      <w:r w:rsidR="00635D65" w:rsidRPr="00D23D8B">
        <w:rPr>
          <w:rFonts w:ascii="Times New Roman" w:hAnsi="Times New Roman" w:cs="Times New Roman"/>
        </w:rPr>
        <w:t>.</w:t>
      </w:r>
    </w:p>
    <w:p w14:paraId="57D9F0FD" w14:textId="77777777" w:rsidR="00635D65" w:rsidRPr="00D23D8B" w:rsidRDefault="00635D65" w:rsidP="00D23D8B">
      <w:pPr>
        <w:pStyle w:val="BodyText"/>
        <w:widowControl/>
        <w:spacing w:before="3"/>
        <w:ind w:left="0" w:right="-29"/>
        <w:rPr>
          <w:rFonts w:ascii="Times New Roman" w:hAnsi="Times New Roman" w:cs="Times New Roman"/>
        </w:rPr>
      </w:pPr>
    </w:p>
    <w:p w14:paraId="5EFEF399" w14:textId="268A6D57" w:rsidR="00635D65" w:rsidRDefault="000311B6" w:rsidP="00010841">
      <w:pPr>
        <w:pStyle w:val="BodyText"/>
        <w:widowControl/>
        <w:ind w:left="0" w:right="-29" w:firstLine="720"/>
        <w:rPr>
          <w:rFonts w:ascii="Times New Roman" w:hAnsi="Times New Roman" w:cs="Times New Roman"/>
        </w:rPr>
      </w:pPr>
      <w:r w:rsidRPr="00D23D8B">
        <w:rPr>
          <w:rFonts w:ascii="Times New Roman" w:hAnsi="Times New Roman" w:cs="Times New Roman"/>
        </w:rPr>
        <w:t>Las principales dificultades para abordar la explotación y el abuso sexual en línea son las siguientes</w:t>
      </w:r>
      <w:r w:rsidR="00635D65" w:rsidRPr="00D23D8B">
        <w:rPr>
          <w:rFonts w:ascii="Times New Roman" w:hAnsi="Times New Roman" w:cs="Times New Roman"/>
        </w:rPr>
        <w:t>:</w:t>
      </w:r>
    </w:p>
    <w:p w14:paraId="2791787A" w14:textId="77777777" w:rsidR="00010841" w:rsidRPr="00D23D8B" w:rsidRDefault="00010841" w:rsidP="00D23D8B">
      <w:pPr>
        <w:pStyle w:val="BodyText"/>
        <w:widowControl/>
        <w:spacing w:before="1"/>
        <w:ind w:left="0" w:right="-29"/>
        <w:rPr>
          <w:rFonts w:ascii="Times New Roman" w:hAnsi="Times New Roman" w:cs="Times New Roman"/>
        </w:rPr>
      </w:pPr>
    </w:p>
    <w:p w14:paraId="75D41EAD" w14:textId="420DB8D4" w:rsidR="00635D65" w:rsidRPr="00D23D8B" w:rsidRDefault="00635D65" w:rsidP="00010841">
      <w:pPr>
        <w:pStyle w:val="ListParagraph"/>
        <w:widowControl/>
        <w:numPr>
          <w:ilvl w:val="0"/>
          <w:numId w:val="5"/>
        </w:numPr>
        <w:spacing w:before="38"/>
        <w:ind w:left="1080" w:right="-29"/>
        <w:rPr>
          <w:rFonts w:ascii="Times New Roman" w:hAnsi="Times New Roman" w:cs="Times New Roman"/>
        </w:rPr>
      </w:pPr>
      <w:r w:rsidRPr="00D23D8B">
        <w:rPr>
          <w:rFonts w:ascii="Times New Roman" w:hAnsi="Times New Roman" w:cs="Times New Roman"/>
        </w:rPr>
        <w:t>M</w:t>
      </w:r>
      <w:r w:rsidR="000311B6" w:rsidRPr="00D23D8B">
        <w:rPr>
          <w:rFonts w:ascii="Times New Roman" w:hAnsi="Times New Roman" w:cs="Times New Roman"/>
        </w:rPr>
        <w:t xml:space="preserve">uchas leyes anteceden a importantes adelantos tecnológicos, como la tecnología </w:t>
      </w:r>
      <w:r w:rsidR="008944CB" w:rsidRPr="00D23D8B">
        <w:rPr>
          <w:rFonts w:ascii="Times New Roman" w:hAnsi="Times New Roman" w:cs="Times New Roman"/>
        </w:rPr>
        <w:t>de apariencia lista para la cámara</w:t>
      </w:r>
      <w:r w:rsidRPr="00D23D8B">
        <w:rPr>
          <w:rFonts w:ascii="Times New Roman" w:hAnsi="Times New Roman" w:cs="Times New Roman"/>
        </w:rPr>
        <w:t xml:space="preserve">, </w:t>
      </w:r>
      <w:r w:rsidR="008944CB" w:rsidRPr="00D23D8B">
        <w:rPr>
          <w:rFonts w:ascii="Times New Roman" w:hAnsi="Times New Roman" w:cs="Times New Roman"/>
        </w:rPr>
        <w:t>y no responden de manera adecuada a la evolución constante de</w:t>
      </w:r>
      <w:r w:rsidRPr="00D23D8B">
        <w:rPr>
          <w:rFonts w:ascii="Times New Roman" w:hAnsi="Times New Roman" w:cs="Times New Roman"/>
        </w:rPr>
        <w:t xml:space="preserve"> Internet</w:t>
      </w:r>
      <w:r w:rsidR="008944CB" w:rsidRPr="00D23D8B">
        <w:rPr>
          <w:rFonts w:ascii="Times New Roman" w:hAnsi="Times New Roman" w:cs="Times New Roman"/>
        </w:rPr>
        <w:t xml:space="preserve"> a escala mundial</w:t>
      </w:r>
      <w:r w:rsidRPr="00D23D8B">
        <w:rPr>
          <w:rFonts w:ascii="Times New Roman" w:hAnsi="Times New Roman" w:cs="Times New Roman"/>
        </w:rPr>
        <w:t>.</w:t>
      </w:r>
    </w:p>
    <w:p w14:paraId="65A9DAD7" w14:textId="4D93A220" w:rsidR="00635D65" w:rsidRPr="00D23D8B" w:rsidRDefault="008944CB" w:rsidP="00010841">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Las i</w:t>
      </w:r>
      <w:r w:rsidR="00635D65" w:rsidRPr="00D23D8B">
        <w:rPr>
          <w:rFonts w:ascii="Times New Roman" w:hAnsi="Times New Roman" w:cs="Times New Roman"/>
        </w:rPr>
        <w:t>ncon</w:t>
      </w:r>
      <w:r w:rsidRPr="00D23D8B">
        <w:rPr>
          <w:rFonts w:ascii="Times New Roman" w:hAnsi="Times New Roman" w:cs="Times New Roman"/>
        </w:rPr>
        <w:t xml:space="preserve">gruencias en los planos internacional y nacional en las definiciones de </w:t>
      </w:r>
      <w:r w:rsidR="000311B6" w:rsidRPr="00D23D8B">
        <w:rPr>
          <w:rFonts w:ascii="Times New Roman" w:hAnsi="Times New Roman" w:cs="Times New Roman"/>
          <w:lang w:val="es-ES_tradnl"/>
        </w:rPr>
        <w:t>explotación y abuso sexual en línea</w:t>
      </w:r>
      <w:r w:rsidR="00635D65" w:rsidRPr="00D23D8B">
        <w:rPr>
          <w:rFonts w:ascii="Times New Roman" w:hAnsi="Times New Roman" w:cs="Times New Roman"/>
        </w:rPr>
        <w:t xml:space="preserve">, </w:t>
      </w:r>
      <w:r w:rsidRPr="00D23D8B">
        <w:rPr>
          <w:rFonts w:ascii="Times New Roman" w:hAnsi="Times New Roman" w:cs="Times New Roman"/>
        </w:rPr>
        <w:t xml:space="preserve">así como la aplicación de los términos y condiciones para el uso establecidos por los proveedores de servicios </w:t>
      </w:r>
      <w:r w:rsidR="00635D65" w:rsidRPr="00D23D8B">
        <w:rPr>
          <w:rFonts w:ascii="Times New Roman" w:hAnsi="Times New Roman" w:cs="Times New Roman"/>
        </w:rPr>
        <w:t>digital</w:t>
      </w:r>
      <w:r w:rsidRPr="00D23D8B">
        <w:rPr>
          <w:rFonts w:ascii="Times New Roman" w:hAnsi="Times New Roman" w:cs="Times New Roman"/>
        </w:rPr>
        <w:t>es y las plataformas, dificultan la identificación y el juzgamiento de los perpetradores</w:t>
      </w:r>
      <w:r w:rsidR="00635D65" w:rsidRPr="00D23D8B">
        <w:rPr>
          <w:rFonts w:ascii="Times New Roman" w:hAnsi="Times New Roman" w:cs="Times New Roman"/>
        </w:rPr>
        <w:t>.</w:t>
      </w:r>
    </w:p>
    <w:p w14:paraId="403D5E05" w14:textId="673F792D" w:rsidR="00635D65" w:rsidRPr="00D23D8B" w:rsidRDefault="008944CB" w:rsidP="00010841">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Las medidas para prevenir y detectar</w:t>
      </w:r>
      <w:r w:rsidR="00635D65" w:rsidRPr="00D23D8B">
        <w:rPr>
          <w:rFonts w:ascii="Times New Roman" w:hAnsi="Times New Roman" w:cs="Times New Roman"/>
        </w:rPr>
        <w:t xml:space="preserve"> </w:t>
      </w:r>
      <w:r w:rsidR="000311B6" w:rsidRPr="00D23D8B">
        <w:rPr>
          <w:rFonts w:ascii="Times New Roman" w:hAnsi="Times New Roman" w:cs="Times New Roman"/>
          <w:lang w:val="es-ES_tradnl"/>
        </w:rPr>
        <w:t>la explotación y el abuso sexual en línea</w:t>
      </w:r>
      <w:r w:rsidR="00635D65" w:rsidRPr="00D23D8B">
        <w:rPr>
          <w:rFonts w:ascii="Times New Roman" w:hAnsi="Times New Roman" w:cs="Times New Roman"/>
        </w:rPr>
        <w:t xml:space="preserve"> </w:t>
      </w:r>
      <w:r w:rsidRPr="00D23D8B">
        <w:rPr>
          <w:rFonts w:ascii="Times New Roman" w:hAnsi="Times New Roman" w:cs="Times New Roman"/>
        </w:rPr>
        <w:t xml:space="preserve">se han dejado en su mayor parte en manos de los proveedores de servicios </w:t>
      </w:r>
      <w:r w:rsidR="00635D65" w:rsidRPr="00D23D8B">
        <w:rPr>
          <w:rFonts w:ascii="Times New Roman" w:hAnsi="Times New Roman" w:cs="Times New Roman"/>
        </w:rPr>
        <w:t>digital</w:t>
      </w:r>
      <w:r w:rsidRPr="00D23D8B">
        <w:rPr>
          <w:rFonts w:ascii="Times New Roman" w:hAnsi="Times New Roman" w:cs="Times New Roman"/>
        </w:rPr>
        <w:t xml:space="preserve">es y de las plataformas debido a las diferentes obligaciones </w:t>
      </w:r>
      <w:r w:rsidR="00E67532" w:rsidRPr="00D23D8B">
        <w:rPr>
          <w:rFonts w:ascii="Times New Roman" w:hAnsi="Times New Roman" w:cs="Times New Roman"/>
        </w:rPr>
        <w:t xml:space="preserve">vinculadas al derecho </w:t>
      </w:r>
      <w:r w:rsidR="00635D65" w:rsidRPr="00D23D8B">
        <w:rPr>
          <w:rFonts w:ascii="Times New Roman" w:hAnsi="Times New Roman" w:cs="Times New Roman"/>
        </w:rPr>
        <w:t>contractual</w:t>
      </w:r>
      <w:r w:rsidR="00E67532" w:rsidRPr="00D23D8B">
        <w:rPr>
          <w:rFonts w:ascii="Times New Roman" w:hAnsi="Times New Roman" w:cs="Times New Roman"/>
        </w:rPr>
        <w:t xml:space="preserve">, </w:t>
      </w:r>
      <w:r w:rsidRPr="00D23D8B">
        <w:rPr>
          <w:rFonts w:ascii="Times New Roman" w:hAnsi="Times New Roman" w:cs="Times New Roman"/>
        </w:rPr>
        <w:t xml:space="preserve">penal y privado impuestas en distintos países. En consecuencia, se depende </w:t>
      </w:r>
      <w:r w:rsidR="00E67532" w:rsidRPr="00D23D8B">
        <w:rPr>
          <w:rFonts w:ascii="Times New Roman" w:hAnsi="Times New Roman" w:cs="Times New Roman"/>
        </w:rPr>
        <w:t xml:space="preserve">mucho </w:t>
      </w:r>
      <w:r w:rsidRPr="00D23D8B">
        <w:rPr>
          <w:rFonts w:ascii="Times New Roman" w:hAnsi="Times New Roman" w:cs="Times New Roman"/>
        </w:rPr>
        <w:t>de la aplicación de medidas voluntarias por los proveedores de servicios digitales</w:t>
      </w:r>
      <w:r w:rsidR="00635D65" w:rsidRPr="00D23D8B">
        <w:rPr>
          <w:rFonts w:ascii="Times New Roman" w:hAnsi="Times New Roman" w:cs="Times New Roman"/>
        </w:rPr>
        <w:t xml:space="preserve"> </w:t>
      </w:r>
      <w:r w:rsidRPr="00D23D8B">
        <w:rPr>
          <w:rFonts w:ascii="Times New Roman" w:hAnsi="Times New Roman" w:cs="Times New Roman"/>
        </w:rPr>
        <w:t xml:space="preserve">y las </w:t>
      </w:r>
      <w:r w:rsidR="00635D65" w:rsidRPr="00D23D8B">
        <w:rPr>
          <w:rFonts w:ascii="Times New Roman" w:hAnsi="Times New Roman" w:cs="Times New Roman"/>
        </w:rPr>
        <w:t>plat</w:t>
      </w:r>
      <w:r w:rsidRPr="00D23D8B">
        <w:rPr>
          <w:rFonts w:ascii="Times New Roman" w:hAnsi="Times New Roman" w:cs="Times New Roman"/>
        </w:rPr>
        <w:t>a</w:t>
      </w:r>
      <w:r w:rsidR="00635D65" w:rsidRPr="00D23D8B">
        <w:rPr>
          <w:rFonts w:ascii="Times New Roman" w:hAnsi="Times New Roman" w:cs="Times New Roman"/>
        </w:rPr>
        <w:t>form</w:t>
      </w:r>
      <w:r w:rsidRPr="00D23D8B">
        <w:rPr>
          <w:rFonts w:ascii="Times New Roman" w:hAnsi="Times New Roman" w:cs="Times New Roman"/>
        </w:rPr>
        <w:t>a</w:t>
      </w:r>
      <w:r w:rsidR="00635D65" w:rsidRPr="00D23D8B">
        <w:rPr>
          <w:rFonts w:ascii="Times New Roman" w:hAnsi="Times New Roman" w:cs="Times New Roman"/>
        </w:rPr>
        <w:t>s.</w:t>
      </w:r>
    </w:p>
    <w:p w14:paraId="0D4CBF95" w14:textId="215769FB" w:rsidR="00635D65" w:rsidRPr="00D23D8B" w:rsidRDefault="008944CB" w:rsidP="00010841">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 xml:space="preserve">Hay una tensión inherente entre los derechos </w:t>
      </w:r>
      <w:r w:rsidR="00635D65" w:rsidRPr="00D23D8B">
        <w:rPr>
          <w:rFonts w:ascii="Times New Roman" w:hAnsi="Times New Roman" w:cs="Times New Roman"/>
        </w:rPr>
        <w:t>digital</w:t>
      </w:r>
      <w:r w:rsidRPr="00D23D8B">
        <w:rPr>
          <w:rFonts w:ascii="Times New Roman" w:hAnsi="Times New Roman" w:cs="Times New Roman"/>
        </w:rPr>
        <w:t>es y las libertades, como la privacidad y la libertad de expresión, y el derecho a la seguridad y a la protección contra los daños causados en Internet</w:t>
      </w:r>
      <w:r w:rsidR="00635D65" w:rsidRPr="00D23D8B">
        <w:rPr>
          <w:rFonts w:ascii="Times New Roman" w:hAnsi="Times New Roman" w:cs="Times New Roman"/>
        </w:rPr>
        <w:t>.</w:t>
      </w:r>
    </w:p>
    <w:p w14:paraId="02D7F07C" w14:textId="0687709B" w:rsidR="00635D65" w:rsidRPr="00D23D8B" w:rsidRDefault="00E67532" w:rsidP="00010841">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 xml:space="preserve">Es sumamente difícil para las fuerzas del orden </w:t>
      </w:r>
      <w:r w:rsidR="008944CB" w:rsidRPr="00D23D8B">
        <w:rPr>
          <w:rFonts w:ascii="Times New Roman" w:hAnsi="Times New Roman" w:cs="Times New Roman"/>
        </w:rPr>
        <w:t>investiga</w:t>
      </w:r>
      <w:r w:rsidRPr="00D23D8B">
        <w:rPr>
          <w:rFonts w:ascii="Times New Roman" w:hAnsi="Times New Roman" w:cs="Times New Roman"/>
        </w:rPr>
        <w:t xml:space="preserve">r </w:t>
      </w:r>
      <w:r w:rsidR="008944CB" w:rsidRPr="00D23D8B">
        <w:rPr>
          <w:rFonts w:ascii="Times New Roman" w:hAnsi="Times New Roman" w:cs="Times New Roman"/>
        </w:rPr>
        <w:t>y juzga</w:t>
      </w:r>
      <w:r w:rsidRPr="00D23D8B">
        <w:rPr>
          <w:rFonts w:ascii="Times New Roman" w:hAnsi="Times New Roman" w:cs="Times New Roman"/>
        </w:rPr>
        <w:t xml:space="preserve">r </w:t>
      </w:r>
      <w:r w:rsidR="008944CB" w:rsidRPr="00D23D8B">
        <w:rPr>
          <w:rFonts w:ascii="Times New Roman" w:hAnsi="Times New Roman" w:cs="Times New Roman"/>
        </w:rPr>
        <w:t xml:space="preserve">casos de abuso </w:t>
      </w:r>
      <w:r w:rsidR="00635D65" w:rsidRPr="00D23D8B">
        <w:rPr>
          <w:rFonts w:ascii="Times New Roman" w:hAnsi="Times New Roman" w:cs="Times New Roman"/>
        </w:rPr>
        <w:t xml:space="preserve">sexual </w:t>
      </w:r>
      <w:r w:rsidR="008944CB" w:rsidRPr="00D23D8B">
        <w:rPr>
          <w:rFonts w:ascii="Times New Roman" w:hAnsi="Times New Roman" w:cs="Times New Roman"/>
        </w:rPr>
        <w:t xml:space="preserve">y explotación, en parte porque la actividad delictiva no suele limitarse a un </w:t>
      </w:r>
      <w:r w:rsidR="008944CB" w:rsidRPr="00D23D8B">
        <w:rPr>
          <w:rFonts w:ascii="Times New Roman" w:hAnsi="Times New Roman" w:cs="Times New Roman"/>
        </w:rPr>
        <w:lastRenderedPageBreak/>
        <w:t>país o territorio. Los casos complejos pueden abarcar a varios perpetradores y víctimas, así como diversas</w:t>
      </w:r>
      <w:r w:rsidR="00635D65" w:rsidRPr="00D23D8B">
        <w:rPr>
          <w:rFonts w:ascii="Times New Roman" w:hAnsi="Times New Roman" w:cs="Times New Roman"/>
        </w:rPr>
        <w:t xml:space="preserve"> </w:t>
      </w:r>
      <w:r w:rsidR="008944CB" w:rsidRPr="00D23D8B">
        <w:rPr>
          <w:rFonts w:ascii="Times New Roman" w:hAnsi="Times New Roman" w:cs="Times New Roman"/>
        </w:rPr>
        <w:t>plataformas</w:t>
      </w:r>
      <w:r w:rsidRPr="00D23D8B">
        <w:rPr>
          <w:rFonts w:ascii="Times New Roman" w:hAnsi="Times New Roman" w:cs="Times New Roman"/>
        </w:rPr>
        <w:t xml:space="preserve"> y</w:t>
      </w:r>
      <w:r w:rsidR="008944CB" w:rsidRPr="00D23D8B">
        <w:rPr>
          <w:rFonts w:ascii="Times New Roman" w:hAnsi="Times New Roman" w:cs="Times New Roman"/>
        </w:rPr>
        <w:t xml:space="preserve"> distintos países</w:t>
      </w:r>
      <w:r w:rsidR="00635D65" w:rsidRPr="00D23D8B">
        <w:rPr>
          <w:rFonts w:ascii="Times New Roman" w:hAnsi="Times New Roman" w:cs="Times New Roman"/>
        </w:rPr>
        <w:t>.</w:t>
      </w:r>
    </w:p>
    <w:p w14:paraId="2AC73FA4" w14:textId="77777777" w:rsidR="00635D65" w:rsidRPr="00010841" w:rsidRDefault="00635D65" w:rsidP="00010841">
      <w:pPr>
        <w:pStyle w:val="BodyText"/>
        <w:widowControl/>
        <w:spacing w:before="7"/>
        <w:ind w:left="0" w:right="-29"/>
        <w:rPr>
          <w:rFonts w:ascii="Times New Roman" w:hAnsi="Times New Roman" w:cs="Times New Roman"/>
          <w:bCs/>
        </w:rPr>
      </w:pPr>
    </w:p>
    <w:p w14:paraId="2C1E2510" w14:textId="4300AE01" w:rsidR="00635D65" w:rsidRPr="00D23D8B" w:rsidRDefault="00A30FA7" w:rsidP="00D23D8B">
      <w:pPr>
        <w:pStyle w:val="Heading1"/>
        <w:widowControl/>
        <w:ind w:left="0" w:right="-29"/>
        <w:jc w:val="both"/>
        <w:rPr>
          <w:rFonts w:ascii="Times New Roman" w:hAnsi="Times New Roman" w:cs="Times New Roman"/>
        </w:rPr>
      </w:pPr>
      <w:r w:rsidRPr="00D23D8B">
        <w:rPr>
          <w:rFonts w:ascii="Times New Roman" w:hAnsi="Times New Roman" w:cs="Times New Roman"/>
        </w:rPr>
        <w:t>Recomendaciones</w:t>
      </w:r>
    </w:p>
    <w:p w14:paraId="1B80B1C7" w14:textId="77777777" w:rsidR="00635D65" w:rsidRPr="00010841" w:rsidRDefault="00635D65" w:rsidP="00D23D8B">
      <w:pPr>
        <w:pStyle w:val="BodyText"/>
        <w:widowControl/>
        <w:spacing w:before="7"/>
        <w:ind w:left="0" w:right="-29"/>
        <w:rPr>
          <w:rFonts w:ascii="Times New Roman" w:hAnsi="Times New Roman" w:cs="Times New Roman"/>
          <w:bCs/>
        </w:rPr>
      </w:pPr>
    </w:p>
    <w:p w14:paraId="3330E667" w14:textId="5E1F0DB8" w:rsidR="00635D65" w:rsidRPr="00D23D8B" w:rsidRDefault="00D45DDB" w:rsidP="00010841">
      <w:pPr>
        <w:pStyle w:val="BodyText"/>
        <w:widowControl/>
        <w:ind w:left="0" w:right="-29" w:firstLine="720"/>
        <w:rPr>
          <w:rFonts w:ascii="Times New Roman" w:hAnsi="Times New Roman" w:cs="Times New Roman"/>
        </w:rPr>
      </w:pPr>
      <w:r w:rsidRPr="00D23D8B">
        <w:rPr>
          <w:rFonts w:ascii="Times New Roman" w:hAnsi="Times New Roman" w:cs="Times New Roman"/>
        </w:rPr>
        <w:t>Instamos a los gobiernos a que hagan lo siguiente</w:t>
      </w:r>
      <w:r w:rsidR="00635D65" w:rsidRPr="00D23D8B">
        <w:rPr>
          <w:rFonts w:ascii="Times New Roman" w:hAnsi="Times New Roman" w:cs="Times New Roman"/>
        </w:rPr>
        <w:t>:</w:t>
      </w:r>
    </w:p>
    <w:p w14:paraId="7603BF5A" w14:textId="77777777" w:rsidR="00635D65" w:rsidRPr="00D23D8B" w:rsidRDefault="00635D65" w:rsidP="00D23D8B">
      <w:pPr>
        <w:pStyle w:val="BodyText"/>
        <w:widowControl/>
        <w:spacing w:before="7"/>
        <w:ind w:left="0" w:right="-29"/>
        <w:rPr>
          <w:rFonts w:ascii="Times New Roman" w:hAnsi="Times New Roman" w:cs="Times New Roman"/>
        </w:rPr>
      </w:pPr>
    </w:p>
    <w:p w14:paraId="4F4456A6" w14:textId="4D4271FB" w:rsidR="00635D65" w:rsidRPr="00D23D8B" w:rsidRDefault="002F1F6E" w:rsidP="00010841">
      <w:pPr>
        <w:pStyle w:val="ListParagraph"/>
        <w:widowControl/>
        <w:numPr>
          <w:ilvl w:val="0"/>
          <w:numId w:val="5"/>
        </w:numPr>
        <w:spacing w:before="80"/>
        <w:ind w:left="1080" w:right="-29"/>
        <w:rPr>
          <w:rFonts w:ascii="Times New Roman" w:hAnsi="Times New Roman" w:cs="Times New Roman"/>
        </w:rPr>
      </w:pPr>
      <w:r w:rsidRPr="00D23D8B">
        <w:rPr>
          <w:rFonts w:ascii="Times New Roman" w:hAnsi="Times New Roman" w:cs="Times New Roman"/>
        </w:rPr>
        <w:t xml:space="preserve">Revisar y actualizar las leyes y las políticas nacionales y </w:t>
      </w:r>
      <w:r w:rsidR="00635D65" w:rsidRPr="00D23D8B">
        <w:rPr>
          <w:rFonts w:ascii="Times New Roman" w:hAnsi="Times New Roman" w:cs="Times New Roman"/>
        </w:rPr>
        <w:t>regional</w:t>
      </w:r>
      <w:r w:rsidRPr="00D23D8B">
        <w:rPr>
          <w:rFonts w:ascii="Times New Roman" w:hAnsi="Times New Roman" w:cs="Times New Roman"/>
        </w:rPr>
        <w:t xml:space="preserve">es para que se encuadren en la era </w:t>
      </w:r>
      <w:r w:rsidR="00635D65" w:rsidRPr="00D23D8B">
        <w:rPr>
          <w:rFonts w:ascii="Times New Roman" w:hAnsi="Times New Roman" w:cs="Times New Roman"/>
        </w:rPr>
        <w:t xml:space="preserve">digital </w:t>
      </w:r>
      <w:r w:rsidRPr="00D23D8B">
        <w:rPr>
          <w:rFonts w:ascii="Times New Roman" w:hAnsi="Times New Roman" w:cs="Times New Roman"/>
        </w:rPr>
        <w:t>y protejan plenamente a las p</w:t>
      </w:r>
      <w:r w:rsidR="00957AF8" w:rsidRPr="00D23D8B">
        <w:rPr>
          <w:rFonts w:ascii="Times New Roman" w:hAnsi="Times New Roman" w:cs="Times New Roman"/>
        </w:rPr>
        <w:t xml:space="preserve">ersonas de la violencia en línea, incluida la violencia de género, como el abuso </w:t>
      </w:r>
      <w:r w:rsidR="00635D65" w:rsidRPr="00D23D8B">
        <w:rPr>
          <w:rFonts w:ascii="Times New Roman" w:hAnsi="Times New Roman" w:cs="Times New Roman"/>
        </w:rPr>
        <w:t xml:space="preserve">sexual </w:t>
      </w:r>
      <w:r w:rsidR="00957AF8" w:rsidRPr="00D23D8B">
        <w:rPr>
          <w:rFonts w:ascii="Times New Roman" w:hAnsi="Times New Roman" w:cs="Times New Roman"/>
        </w:rPr>
        <w:t xml:space="preserve">basado en imágenes, </w:t>
      </w:r>
      <w:r w:rsidR="00635D65" w:rsidRPr="00D23D8B">
        <w:rPr>
          <w:rFonts w:ascii="Times New Roman" w:hAnsi="Times New Roman" w:cs="Times New Roman"/>
          <w:i/>
        </w:rPr>
        <w:t>doxxing</w:t>
      </w:r>
      <w:r w:rsidR="00635D65" w:rsidRPr="00D23D8B">
        <w:rPr>
          <w:rFonts w:ascii="Times New Roman" w:hAnsi="Times New Roman" w:cs="Times New Roman"/>
        </w:rPr>
        <w:t xml:space="preserve"> </w:t>
      </w:r>
      <w:r w:rsidR="00957AF8" w:rsidRPr="00D23D8B">
        <w:rPr>
          <w:rFonts w:ascii="Times New Roman" w:hAnsi="Times New Roman" w:cs="Times New Roman"/>
        </w:rPr>
        <w:t>(revelación intencional de información personal por Internet) y la trata sexual facilitada por la tecnología</w:t>
      </w:r>
      <w:r w:rsidR="00635D65" w:rsidRPr="00D23D8B">
        <w:rPr>
          <w:rFonts w:ascii="Times New Roman" w:hAnsi="Times New Roman" w:cs="Times New Roman"/>
        </w:rPr>
        <w:t>.</w:t>
      </w:r>
    </w:p>
    <w:p w14:paraId="0BBCEF15" w14:textId="42D1350B" w:rsidR="00635D65" w:rsidRPr="00D23D8B" w:rsidRDefault="00635D65" w:rsidP="00010841">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Adopt</w:t>
      </w:r>
      <w:r w:rsidR="00957AF8" w:rsidRPr="00D23D8B">
        <w:rPr>
          <w:rFonts w:ascii="Times New Roman" w:hAnsi="Times New Roman" w:cs="Times New Roman"/>
        </w:rPr>
        <w:t xml:space="preserve">ar normas jurídicamente vinculantes que aclaren la función, la responsabilidad y la rendición de cuentas de los </w:t>
      </w:r>
      <w:r w:rsidR="008944CB" w:rsidRPr="00D23D8B">
        <w:rPr>
          <w:rFonts w:ascii="Times New Roman" w:hAnsi="Times New Roman" w:cs="Times New Roman"/>
        </w:rPr>
        <w:t>proveedores de servicios digitales</w:t>
      </w:r>
      <w:r w:rsidRPr="00D23D8B">
        <w:rPr>
          <w:rFonts w:ascii="Times New Roman" w:hAnsi="Times New Roman" w:cs="Times New Roman"/>
        </w:rPr>
        <w:t xml:space="preserve"> </w:t>
      </w:r>
      <w:r w:rsidR="00957AF8" w:rsidRPr="00D23D8B">
        <w:rPr>
          <w:rFonts w:ascii="Times New Roman" w:hAnsi="Times New Roman" w:cs="Times New Roman"/>
        </w:rPr>
        <w:t xml:space="preserve">y las plataformas en lo que se refiere a la prevención, la detección y la denuncia de actos de violencia y abuso </w:t>
      </w:r>
      <w:r w:rsidRPr="00D23D8B">
        <w:rPr>
          <w:rFonts w:ascii="Times New Roman" w:hAnsi="Times New Roman" w:cs="Times New Roman"/>
        </w:rPr>
        <w:t xml:space="preserve">sexual </w:t>
      </w:r>
      <w:r w:rsidR="00957AF8" w:rsidRPr="00D23D8B">
        <w:rPr>
          <w:rFonts w:ascii="Times New Roman" w:hAnsi="Times New Roman" w:cs="Times New Roman"/>
        </w:rPr>
        <w:t>en línea cometidos en sus</w:t>
      </w:r>
      <w:r w:rsidRPr="00D23D8B">
        <w:rPr>
          <w:rFonts w:ascii="Times New Roman" w:hAnsi="Times New Roman" w:cs="Times New Roman"/>
        </w:rPr>
        <w:t xml:space="preserve"> </w:t>
      </w:r>
      <w:r w:rsidR="00957AF8" w:rsidRPr="00D23D8B">
        <w:rPr>
          <w:rFonts w:ascii="Times New Roman" w:hAnsi="Times New Roman" w:cs="Times New Roman"/>
        </w:rPr>
        <w:t>plataformas</w:t>
      </w:r>
      <w:r w:rsidRPr="00D23D8B">
        <w:rPr>
          <w:rFonts w:ascii="Times New Roman" w:hAnsi="Times New Roman" w:cs="Times New Roman"/>
        </w:rPr>
        <w:t>.</w:t>
      </w:r>
    </w:p>
    <w:p w14:paraId="6A2CA4C2" w14:textId="08CB3580" w:rsidR="00635D65" w:rsidRPr="00D23D8B" w:rsidRDefault="00957AF8" w:rsidP="00010841">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Fortalecer la capacidad nacional</w:t>
      </w:r>
      <w:r w:rsidR="00635D65" w:rsidRPr="00D23D8B">
        <w:rPr>
          <w:rFonts w:ascii="Times New Roman" w:hAnsi="Times New Roman" w:cs="Times New Roman"/>
        </w:rPr>
        <w:t xml:space="preserve"> </w:t>
      </w:r>
      <w:r w:rsidRPr="00D23D8B">
        <w:rPr>
          <w:rFonts w:ascii="Times New Roman" w:hAnsi="Times New Roman" w:cs="Times New Roman"/>
        </w:rPr>
        <w:t>y la cooperación internacional para prevenir, detectar y juzgar casos de violencia en línea</w:t>
      </w:r>
      <w:r w:rsidR="00635D65" w:rsidRPr="00D23D8B">
        <w:rPr>
          <w:rFonts w:ascii="Times New Roman" w:hAnsi="Times New Roman" w:cs="Times New Roman"/>
        </w:rPr>
        <w:t>.</w:t>
      </w:r>
    </w:p>
    <w:p w14:paraId="4DB9A627" w14:textId="4405EFF4" w:rsidR="00635D65" w:rsidRPr="00D23D8B" w:rsidRDefault="00781A8E" w:rsidP="00010841">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Realizar investigaciones y análisis actualizados de la violencia en línea contra las mujeres y las niñas</w:t>
      </w:r>
      <w:r w:rsidR="00635D65" w:rsidRPr="00D23D8B">
        <w:rPr>
          <w:rFonts w:ascii="Times New Roman" w:hAnsi="Times New Roman" w:cs="Times New Roman"/>
        </w:rPr>
        <w:t>, inclu</w:t>
      </w:r>
      <w:r w:rsidRPr="00D23D8B">
        <w:rPr>
          <w:rFonts w:ascii="Times New Roman" w:hAnsi="Times New Roman" w:cs="Times New Roman"/>
        </w:rPr>
        <w:t xml:space="preserve">idos el abuso y la explotación </w:t>
      </w:r>
      <w:r w:rsidR="00635D65" w:rsidRPr="00D23D8B">
        <w:rPr>
          <w:rFonts w:ascii="Times New Roman" w:hAnsi="Times New Roman" w:cs="Times New Roman"/>
        </w:rPr>
        <w:t>sexual.</w:t>
      </w:r>
    </w:p>
    <w:p w14:paraId="662813C9" w14:textId="6B74370D" w:rsidR="00635D65" w:rsidRPr="00D23D8B" w:rsidRDefault="00781A8E" w:rsidP="00010841">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 xml:space="preserve">Ofrecer protección y </w:t>
      </w:r>
      <w:r w:rsidR="00FB5DD0" w:rsidRPr="00D23D8B">
        <w:rPr>
          <w:rFonts w:ascii="Times New Roman" w:hAnsi="Times New Roman" w:cs="Times New Roman"/>
        </w:rPr>
        <w:t>acceso</w:t>
      </w:r>
      <w:r w:rsidR="00635D65" w:rsidRPr="00D23D8B">
        <w:rPr>
          <w:rFonts w:ascii="Times New Roman" w:hAnsi="Times New Roman" w:cs="Times New Roman"/>
        </w:rPr>
        <w:t xml:space="preserve"> </w:t>
      </w:r>
      <w:r w:rsidRPr="00D23D8B">
        <w:rPr>
          <w:rFonts w:ascii="Times New Roman" w:hAnsi="Times New Roman" w:cs="Times New Roman"/>
        </w:rPr>
        <w:t>a la justicia a los defensores de</w:t>
      </w:r>
      <w:r w:rsidR="00635D65" w:rsidRPr="00D23D8B">
        <w:rPr>
          <w:rFonts w:ascii="Times New Roman" w:hAnsi="Times New Roman" w:cs="Times New Roman"/>
        </w:rPr>
        <w:t xml:space="preserve"> </w:t>
      </w:r>
      <w:r w:rsidR="009819AB" w:rsidRPr="00D23D8B">
        <w:rPr>
          <w:rFonts w:ascii="Times New Roman" w:hAnsi="Times New Roman" w:cs="Times New Roman"/>
        </w:rPr>
        <w:t>derechos humanos</w:t>
      </w:r>
      <w:r w:rsidR="00635D65" w:rsidRPr="00D23D8B">
        <w:rPr>
          <w:rFonts w:ascii="Times New Roman" w:hAnsi="Times New Roman" w:cs="Times New Roman"/>
        </w:rPr>
        <w:t>.</w:t>
      </w:r>
    </w:p>
    <w:p w14:paraId="34C60257" w14:textId="71788154" w:rsidR="00635D65" w:rsidRPr="00D23D8B" w:rsidRDefault="00635D65" w:rsidP="00D23D8B">
      <w:pPr>
        <w:spacing w:line="240" w:lineRule="auto"/>
        <w:ind w:right="-29"/>
        <w:jc w:val="both"/>
        <w:rPr>
          <w:rFonts w:ascii="Times New Roman" w:hAnsi="Times New Roman" w:cs="Times New Roman"/>
          <w:lang w:val="es-ES"/>
        </w:rPr>
      </w:pPr>
    </w:p>
    <w:p w14:paraId="25819606" w14:textId="200014F9" w:rsidR="00635D65" w:rsidRPr="00D23D8B" w:rsidRDefault="00FC7984" w:rsidP="00D23D8B">
      <w:pPr>
        <w:pStyle w:val="Heading1"/>
        <w:widowControl/>
        <w:ind w:left="0" w:right="-29"/>
        <w:jc w:val="both"/>
        <w:rPr>
          <w:rFonts w:ascii="Times New Roman" w:hAnsi="Times New Roman" w:cs="Times New Roman"/>
        </w:rPr>
      </w:pPr>
      <w:r w:rsidRPr="00D23D8B">
        <w:rPr>
          <w:rFonts w:ascii="Times New Roman" w:hAnsi="Times New Roman" w:cs="Times New Roman"/>
          <w:u w:val="single"/>
        </w:rPr>
        <w:t>Compromiso</w:t>
      </w:r>
      <w:r w:rsidR="00635D65" w:rsidRPr="00D23D8B">
        <w:rPr>
          <w:rFonts w:ascii="Times New Roman" w:hAnsi="Times New Roman" w:cs="Times New Roman"/>
          <w:u w:val="single"/>
        </w:rPr>
        <w:t xml:space="preserve"> </w:t>
      </w:r>
      <w:r w:rsidR="008304BF" w:rsidRPr="00D23D8B">
        <w:rPr>
          <w:rFonts w:ascii="Times New Roman" w:hAnsi="Times New Roman" w:cs="Times New Roman"/>
          <w:u w:val="single"/>
        </w:rPr>
        <w:t>9</w:t>
      </w:r>
      <w:r w:rsidR="008304BF" w:rsidRPr="00D23D8B">
        <w:rPr>
          <w:rFonts w:ascii="Times New Roman" w:hAnsi="Times New Roman" w:cs="Times New Roman"/>
        </w:rPr>
        <w:t>:</w:t>
      </w:r>
      <w:r w:rsidR="00635D65" w:rsidRPr="00D23D8B">
        <w:rPr>
          <w:rFonts w:ascii="Times New Roman" w:hAnsi="Times New Roman" w:cs="Times New Roman"/>
          <w:b w:val="0"/>
        </w:rPr>
        <w:t xml:space="preserve"> </w:t>
      </w:r>
      <w:r w:rsidR="000805A6" w:rsidRPr="00D23D8B">
        <w:rPr>
          <w:rFonts w:ascii="Times New Roman" w:hAnsi="Times New Roman" w:cs="Times New Roman"/>
        </w:rPr>
        <w:t>Promover la transparencia</w:t>
      </w:r>
      <w:r w:rsidR="00635D65" w:rsidRPr="00D23D8B">
        <w:rPr>
          <w:rFonts w:ascii="Times New Roman" w:hAnsi="Times New Roman" w:cs="Times New Roman"/>
        </w:rPr>
        <w:t xml:space="preserve"> </w:t>
      </w:r>
      <w:r w:rsidR="000805A6" w:rsidRPr="00D23D8B">
        <w:rPr>
          <w:rFonts w:ascii="Times New Roman" w:hAnsi="Times New Roman" w:cs="Times New Roman"/>
        </w:rPr>
        <w:t>y la rendición de cuentas</w:t>
      </w:r>
      <w:r w:rsidR="00635D65" w:rsidRPr="00D23D8B">
        <w:rPr>
          <w:rFonts w:ascii="Times New Roman" w:hAnsi="Times New Roman" w:cs="Times New Roman"/>
        </w:rPr>
        <w:t xml:space="preserve"> </w:t>
      </w:r>
      <w:r w:rsidR="000805A6" w:rsidRPr="00D23D8B">
        <w:rPr>
          <w:rFonts w:ascii="Times New Roman" w:hAnsi="Times New Roman" w:cs="Times New Roman"/>
        </w:rPr>
        <w:t xml:space="preserve">en el uso de la </w:t>
      </w:r>
      <w:r w:rsidR="00FB5DD0" w:rsidRPr="00D23D8B">
        <w:rPr>
          <w:rFonts w:ascii="Times New Roman" w:hAnsi="Times New Roman" w:cs="Times New Roman"/>
        </w:rPr>
        <w:t>tecnología digital</w:t>
      </w:r>
      <w:r w:rsidR="00635D65" w:rsidRPr="00D23D8B">
        <w:rPr>
          <w:rFonts w:ascii="Times New Roman" w:hAnsi="Times New Roman" w:cs="Times New Roman"/>
        </w:rPr>
        <w:t>, inclu</w:t>
      </w:r>
      <w:r w:rsidR="000805A6" w:rsidRPr="00D23D8B">
        <w:rPr>
          <w:rFonts w:ascii="Times New Roman" w:hAnsi="Times New Roman" w:cs="Times New Roman"/>
        </w:rPr>
        <w:t>ido el uso responsable y ético de inteligencia artificial confiable</w:t>
      </w:r>
      <w:r w:rsidR="00635D65" w:rsidRPr="00D23D8B">
        <w:rPr>
          <w:rFonts w:ascii="Times New Roman" w:hAnsi="Times New Roman" w:cs="Times New Roman"/>
        </w:rPr>
        <w:t xml:space="preserve">, </w:t>
      </w:r>
      <w:r w:rsidR="000805A6" w:rsidRPr="00D23D8B">
        <w:rPr>
          <w:rFonts w:ascii="Times New Roman" w:hAnsi="Times New Roman" w:cs="Times New Roman"/>
        </w:rPr>
        <w:t xml:space="preserve">y proteger al mismo tiempo la privacidad y los </w:t>
      </w:r>
      <w:r w:rsidR="009819AB" w:rsidRPr="00D23D8B">
        <w:rPr>
          <w:rFonts w:ascii="Times New Roman" w:hAnsi="Times New Roman" w:cs="Times New Roman"/>
        </w:rPr>
        <w:t>derechos humanos</w:t>
      </w:r>
    </w:p>
    <w:p w14:paraId="77653C38" w14:textId="77777777" w:rsidR="00635D65" w:rsidRPr="00010841" w:rsidRDefault="00635D65" w:rsidP="00D23D8B">
      <w:pPr>
        <w:pStyle w:val="BodyText"/>
        <w:widowControl/>
        <w:spacing w:before="3"/>
        <w:ind w:left="0" w:right="-29"/>
        <w:rPr>
          <w:rFonts w:ascii="Times New Roman" w:hAnsi="Times New Roman" w:cs="Times New Roman"/>
          <w:bCs/>
        </w:rPr>
      </w:pPr>
    </w:p>
    <w:p w14:paraId="01C41A99" w14:textId="45789690" w:rsidR="00635D65" w:rsidRPr="00D23D8B" w:rsidRDefault="000805A6" w:rsidP="00010841">
      <w:pPr>
        <w:pStyle w:val="BodyText"/>
        <w:widowControl/>
        <w:ind w:left="0" w:right="-29" w:firstLine="720"/>
        <w:rPr>
          <w:rFonts w:ascii="Times New Roman" w:hAnsi="Times New Roman" w:cs="Times New Roman"/>
        </w:rPr>
      </w:pPr>
      <w:r w:rsidRPr="00D23D8B">
        <w:rPr>
          <w:rFonts w:ascii="Times New Roman" w:hAnsi="Times New Roman" w:cs="Times New Roman"/>
        </w:rPr>
        <w:t>En la actualidad, la privacidad</w:t>
      </w:r>
      <w:r w:rsidR="00635D65" w:rsidRPr="00D23D8B">
        <w:rPr>
          <w:rFonts w:ascii="Times New Roman" w:hAnsi="Times New Roman" w:cs="Times New Roman"/>
        </w:rPr>
        <w:t xml:space="preserve"> </w:t>
      </w:r>
      <w:r w:rsidRPr="00D23D8B">
        <w:rPr>
          <w:rFonts w:ascii="Times New Roman" w:hAnsi="Times New Roman" w:cs="Times New Roman"/>
        </w:rPr>
        <w:t>no se limita a los datos de una persona. Los desarrolladores pueden combinar datos d</w:t>
      </w:r>
      <w:r w:rsidR="00FB5341" w:rsidRPr="00D23D8B">
        <w:rPr>
          <w:rFonts w:ascii="Times New Roman" w:hAnsi="Times New Roman" w:cs="Times New Roman"/>
        </w:rPr>
        <w:t xml:space="preserve">e una persona a fin de </w:t>
      </w:r>
      <w:r w:rsidR="00E67532" w:rsidRPr="00D23D8B">
        <w:rPr>
          <w:rFonts w:ascii="Times New Roman" w:hAnsi="Times New Roman" w:cs="Times New Roman"/>
        </w:rPr>
        <w:t xml:space="preserve">alimentar </w:t>
      </w:r>
      <w:r w:rsidR="00FB5341" w:rsidRPr="00D23D8B">
        <w:rPr>
          <w:rFonts w:ascii="Times New Roman" w:hAnsi="Times New Roman" w:cs="Times New Roman"/>
        </w:rPr>
        <w:t>un modelo de aprendizaje automático que se use posteriormente para efectuar predicciones acerca de otras personas</w:t>
      </w:r>
      <w:r w:rsidR="00635D65" w:rsidRPr="00D23D8B">
        <w:rPr>
          <w:rFonts w:ascii="Times New Roman" w:hAnsi="Times New Roman" w:cs="Times New Roman"/>
        </w:rPr>
        <w:t xml:space="preserve">. </w:t>
      </w:r>
      <w:r w:rsidR="00FB5341" w:rsidRPr="00D23D8B">
        <w:rPr>
          <w:rFonts w:ascii="Times New Roman" w:hAnsi="Times New Roman" w:cs="Times New Roman"/>
        </w:rPr>
        <w:t xml:space="preserve">Las organizaciones podrían usar estos patrones </w:t>
      </w:r>
      <w:r w:rsidR="00635D65" w:rsidRPr="00D23D8B">
        <w:rPr>
          <w:rFonts w:ascii="Times New Roman" w:hAnsi="Times New Roman" w:cs="Times New Roman"/>
        </w:rPr>
        <w:t>correlativ</w:t>
      </w:r>
      <w:r w:rsidR="00FB5341" w:rsidRPr="00D23D8B">
        <w:rPr>
          <w:rFonts w:ascii="Times New Roman" w:hAnsi="Times New Roman" w:cs="Times New Roman"/>
        </w:rPr>
        <w:t xml:space="preserve">os </w:t>
      </w:r>
      <w:r w:rsidR="00E67532" w:rsidRPr="00D23D8B">
        <w:rPr>
          <w:rFonts w:ascii="Times New Roman" w:hAnsi="Times New Roman" w:cs="Times New Roman"/>
        </w:rPr>
        <w:t xml:space="preserve">con el propósito de </w:t>
      </w:r>
      <w:r w:rsidR="00FB5341" w:rsidRPr="00D23D8B">
        <w:rPr>
          <w:rFonts w:ascii="Times New Roman" w:hAnsi="Times New Roman" w:cs="Times New Roman"/>
        </w:rPr>
        <w:t xml:space="preserve">clasificar datos en grupos. Eso permite inferir de manera </w:t>
      </w:r>
      <w:r w:rsidR="00635D65" w:rsidRPr="00D23D8B">
        <w:rPr>
          <w:rFonts w:ascii="Times New Roman" w:hAnsi="Times New Roman" w:cs="Times New Roman"/>
        </w:rPr>
        <w:t>probabil</w:t>
      </w:r>
      <w:r w:rsidR="00FB5341" w:rsidRPr="00D23D8B">
        <w:rPr>
          <w:rFonts w:ascii="Times New Roman" w:hAnsi="Times New Roman" w:cs="Times New Roman"/>
        </w:rPr>
        <w:t>í</w:t>
      </w:r>
      <w:r w:rsidR="00635D65" w:rsidRPr="00D23D8B">
        <w:rPr>
          <w:rFonts w:ascii="Times New Roman" w:hAnsi="Times New Roman" w:cs="Times New Roman"/>
        </w:rPr>
        <w:t>stica</w:t>
      </w:r>
      <w:r w:rsidR="00FB5341" w:rsidRPr="00D23D8B">
        <w:rPr>
          <w:rFonts w:ascii="Times New Roman" w:hAnsi="Times New Roman" w:cs="Times New Roman"/>
        </w:rPr>
        <w:t xml:space="preserve"> si otros casos </w:t>
      </w:r>
      <w:r w:rsidR="00635D65" w:rsidRPr="00D23D8B">
        <w:rPr>
          <w:rFonts w:ascii="Times New Roman" w:hAnsi="Times New Roman" w:cs="Times New Roman"/>
        </w:rPr>
        <w:t>individual</w:t>
      </w:r>
      <w:r w:rsidR="00FB5341" w:rsidRPr="00D23D8B">
        <w:rPr>
          <w:rFonts w:ascii="Times New Roman" w:hAnsi="Times New Roman" w:cs="Times New Roman"/>
        </w:rPr>
        <w:t xml:space="preserve">es son miembros similares o disímiles del grupo, de manera tal que una categorización </w:t>
      </w:r>
      <w:r w:rsidR="00635D65" w:rsidRPr="00D23D8B">
        <w:rPr>
          <w:rFonts w:ascii="Times New Roman" w:hAnsi="Times New Roman" w:cs="Times New Roman"/>
        </w:rPr>
        <w:t xml:space="preserve">particular </w:t>
      </w:r>
      <w:r w:rsidR="00FB5341" w:rsidRPr="00D23D8B">
        <w:rPr>
          <w:rFonts w:ascii="Times New Roman" w:hAnsi="Times New Roman" w:cs="Times New Roman"/>
        </w:rPr>
        <w:t xml:space="preserve">se aplique o no se aplique a un tercero que no formaba parte del conjunto de datos </w:t>
      </w:r>
      <w:r w:rsidR="00635D65" w:rsidRPr="00D23D8B">
        <w:rPr>
          <w:rFonts w:ascii="Times New Roman" w:hAnsi="Times New Roman" w:cs="Times New Roman"/>
        </w:rPr>
        <w:t>original</w:t>
      </w:r>
      <w:r w:rsidR="00FB5341" w:rsidRPr="00D23D8B">
        <w:rPr>
          <w:rFonts w:ascii="Times New Roman" w:hAnsi="Times New Roman" w:cs="Times New Roman"/>
        </w:rPr>
        <w:t xml:space="preserve">. Este resultado desempodera a las personas sobre las cuales se hacen inferencias, que no tienen </w:t>
      </w:r>
      <w:r w:rsidR="00635D65" w:rsidRPr="00D23D8B">
        <w:rPr>
          <w:rFonts w:ascii="Times New Roman" w:hAnsi="Times New Roman" w:cs="Times New Roman"/>
        </w:rPr>
        <w:t xml:space="preserve">control </w:t>
      </w:r>
      <w:r w:rsidR="00FB5341" w:rsidRPr="00D23D8B">
        <w:rPr>
          <w:rFonts w:ascii="Times New Roman" w:hAnsi="Times New Roman" w:cs="Times New Roman"/>
        </w:rPr>
        <w:t xml:space="preserve">alguno sobre las fuentes de datos a partir de los cuales </w:t>
      </w:r>
      <w:r w:rsidR="00E67532" w:rsidRPr="00D23D8B">
        <w:rPr>
          <w:rFonts w:ascii="Times New Roman" w:hAnsi="Times New Roman" w:cs="Times New Roman"/>
        </w:rPr>
        <w:t>s</w:t>
      </w:r>
      <w:r w:rsidR="00FB5341" w:rsidRPr="00D23D8B">
        <w:rPr>
          <w:rFonts w:ascii="Times New Roman" w:hAnsi="Times New Roman" w:cs="Times New Roman"/>
        </w:rPr>
        <w:t>e genera el modelo</w:t>
      </w:r>
      <w:r w:rsidR="00635D65" w:rsidRPr="00D23D8B">
        <w:rPr>
          <w:rFonts w:ascii="Times New Roman" w:hAnsi="Times New Roman" w:cs="Times New Roman"/>
        </w:rPr>
        <w:t xml:space="preserve"> inferen</w:t>
      </w:r>
      <w:r w:rsidR="00FB5341" w:rsidRPr="00D23D8B">
        <w:rPr>
          <w:rFonts w:ascii="Times New Roman" w:hAnsi="Times New Roman" w:cs="Times New Roman"/>
        </w:rPr>
        <w:t>c</w:t>
      </w:r>
      <w:r w:rsidR="00635D65" w:rsidRPr="00D23D8B">
        <w:rPr>
          <w:rFonts w:ascii="Times New Roman" w:hAnsi="Times New Roman" w:cs="Times New Roman"/>
        </w:rPr>
        <w:t>ial</w:t>
      </w:r>
      <w:r w:rsidR="00FB5341" w:rsidRPr="00D23D8B">
        <w:rPr>
          <w:rFonts w:ascii="Times New Roman" w:hAnsi="Times New Roman" w:cs="Times New Roman"/>
        </w:rPr>
        <w:t xml:space="preserve">. Por consiguiente, el aprendizaje automático </w:t>
      </w:r>
      <w:r w:rsidR="00E67532" w:rsidRPr="00D23D8B">
        <w:rPr>
          <w:rFonts w:ascii="Times New Roman" w:hAnsi="Times New Roman" w:cs="Times New Roman"/>
        </w:rPr>
        <w:t>plantea</w:t>
      </w:r>
      <w:r w:rsidR="00FB5341" w:rsidRPr="00D23D8B">
        <w:rPr>
          <w:rFonts w:ascii="Times New Roman" w:hAnsi="Times New Roman" w:cs="Times New Roman"/>
        </w:rPr>
        <w:t xml:space="preserve"> la necesidad de reconocer dos categorías de datos</w:t>
      </w:r>
      <w:r w:rsidR="00635D65" w:rsidRPr="00D23D8B">
        <w:rPr>
          <w:rFonts w:ascii="Times New Roman" w:hAnsi="Times New Roman" w:cs="Times New Roman"/>
        </w:rPr>
        <w:t xml:space="preserve">: </w:t>
      </w:r>
      <w:r w:rsidR="00FB5341" w:rsidRPr="00D23D8B">
        <w:rPr>
          <w:rFonts w:ascii="Times New Roman" w:hAnsi="Times New Roman" w:cs="Times New Roman"/>
        </w:rPr>
        <w:t xml:space="preserve">los </w:t>
      </w:r>
      <w:r w:rsidRPr="00D23D8B">
        <w:rPr>
          <w:rFonts w:ascii="Times New Roman" w:hAnsi="Times New Roman" w:cs="Times New Roman"/>
        </w:rPr>
        <w:t>datos personales</w:t>
      </w:r>
      <w:r w:rsidR="00FB5341" w:rsidRPr="00D23D8B">
        <w:rPr>
          <w:rFonts w:ascii="Times New Roman" w:hAnsi="Times New Roman" w:cs="Times New Roman"/>
        </w:rPr>
        <w:t xml:space="preserve"> y los datos que pueden procesarse para hacer inferencias acerca de otras personas</w:t>
      </w:r>
      <w:r w:rsidR="00635D65" w:rsidRPr="00D23D8B">
        <w:rPr>
          <w:rFonts w:ascii="Times New Roman" w:hAnsi="Times New Roman" w:cs="Times New Roman"/>
        </w:rPr>
        <w:t>.</w:t>
      </w:r>
    </w:p>
    <w:p w14:paraId="0B34CB0B" w14:textId="77777777" w:rsidR="00635D65" w:rsidRPr="00D23D8B" w:rsidRDefault="00635D65" w:rsidP="00D23D8B">
      <w:pPr>
        <w:pStyle w:val="Heading1"/>
        <w:widowControl/>
        <w:ind w:left="0" w:right="-29"/>
        <w:jc w:val="both"/>
        <w:rPr>
          <w:rFonts w:ascii="Times New Roman" w:hAnsi="Times New Roman" w:cs="Times New Roman"/>
        </w:rPr>
      </w:pPr>
    </w:p>
    <w:p w14:paraId="09331F63" w14:textId="5965D688" w:rsidR="00635D65" w:rsidRPr="00D23D8B" w:rsidRDefault="00FB5341" w:rsidP="00B22A20">
      <w:pPr>
        <w:pStyle w:val="Heading1"/>
        <w:widowControl/>
        <w:ind w:left="0" w:right="-29" w:firstLine="720"/>
        <w:jc w:val="both"/>
        <w:rPr>
          <w:rFonts w:ascii="Times New Roman" w:hAnsi="Times New Roman" w:cs="Times New Roman"/>
        </w:rPr>
      </w:pPr>
      <w:r w:rsidRPr="00D23D8B">
        <w:rPr>
          <w:rFonts w:ascii="Times New Roman" w:hAnsi="Times New Roman" w:cs="Times New Roman"/>
        </w:rPr>
        <w:t>Algunas de las amenazas son las siguientes</w:t>
      </w:r>
      <w:r w:rsidR="00635D65" w:rsidRPr="00D23D8B">
        <w:rPr>
          <w:rFonts w:ascii="Times New Roman" w:hAnsi="Times New Roman" w:cs="Times New Roman"/>
        </w:rPr>
        <w:t>:</w:t>
      </w:r>
    </w:p>
    <w:p w14:paraId="0947E16D" w14:textId="5D5663E1" w:rsidR="00635D65" w:rsidRPr="00D23D8B" w:rsidRDefault="00635D65" w:rsidP="00B22A20">
      <w:pPr>
        <w:pStyle w:val="ListParagraph"/>
        <w:widowControl/>
        <w:numPr>
          <w:ilvl w:val="0"/>
          <w:numId w:val="5"/>
        </w:numPr>
        <w:spacing w:before="38"/>
        <w:ind w:left="1080" w:right="-29"/>
        <w:rPr>
          <w:rFonts w:ascii="Times New Roman" w:hAnsi="Times New Roman" w:cs="Times New Roman"/>
        </w:rPr>
      </w:pPr>
      <w:r w:rsidRPr="00D23D8B">
        <w:rPr>
          <w:rFonts w:ascii="Times New Roman" w:hAnsi="Times New Roman" w:cs="Times New Roman"/>
        </w:rPr>
        <w:t>Invasion</w:t>
      </w:r>
      <w:r w:rsidR="00FB5341" w:rsidRPr="00D23D8B">
        <w:rPr>
          <w:rFonts w:ascii="Times New Roman" w:hAnsi="Times New Roman" w:cs="Times New Roman"/>
        </w:rPr>
        <w:t>e</w:t>
      </w:r>
      <w:r w:rsidRPr="00D23D8B">
        <w:rPr>
          <w:rFonts w:ascii="Times New Roman" w:hAnsi="Times New Roman" w:cs="Times New Roman"/>
        </w:rPr>
        <w:t xml:space="preserve">s </w:t>
      </w:r>
      <w:r w:rsidR="00FB5341" w:rsidRPr="00D23D8B">
        <w:rPr>
          <w:rFonts w:ascii="Times New Roman" w:hAnsi="Times New Roman" w:cs="Times New Roman"/>
        </w:rPr>
        <w:t xml:space="preserve">de la </w:t>
      </w:r>
      <w:r w:rsidR="000805A6" w:rsidRPr="00D23D8B">
        <w:rPr>
          <w:rFonts w:ascii="Times New Roman" w:hAnsi="Times New Roman" w:cs="Times New Roman"/>
        </w:rPr>
        <w:t>privacidad</w:t>
      </w:r>
      <w:r w:rsidRPr="00D23D8B">
        <w:rPr>
          <w:rFonts w:ascii="Times New Roman" w:hAnsi="Times New Roman" w:cs="Times New Roman"/>
        </w:rPr>
        <w:t xml:space="preserve"> </w:t>
      </w:r>
      <w:r w:rsidR="00FB5341" w:rsidRPr="00D23D8B">
        <w:rPr>
          <w:rFonts w:ascii="Times New Roman" w:hAnsi="Times New Roman" w:cs="Times New Roman"/>
        </w:rPr>
        <w:t xml:space="preserve">y filtración de datos, que incluyen la distribución sin consentimiento de imágenes íntimas, la búsqueda y la publicación de información privada o que permita identificar a una persona en </w:t>
      </w:r>
      <w:r w:rsidRPr="00D23D8B">
        <w:rPr>
          <w:rFonts w:ascii="Times New Roman" w:hAnsi="Times New Roman" w:cs="Times New Roman"/>
        </w:rPr>
        <w:t>Internet, o</w:t>
      </w:r>
      <w:r w:rsidR="00FB5341" w:rsidRPr="00D23D8B">
        <w:rPr>
          <w:rFonts w:ascii="Times New Roman" w:hAnsi="Times New Roman" w:cs="Times New Roman"/>
        </w:rPr>
        <w:t xml:space="preserve"> la divulgación masiva de información privada por medio del jaqueo.</w:t>
      </w:r>
    </w:p>
    <w:p w14:paraId="073125C9" w14:textId="441D9CFE" w:rsidR="00635D65" w:rsidRPr="00D23D8B" w:rsidRDefault="00A0457F" w:rsidP="00B22A20">
      <w:pPr>
        <w:pStyle w:val="BodyText"/>
        <w:widowControl/>
        <w:spacing w:before="80"/>
        <w:ind w:left="1080" w:right="-29"/>
        <w:rPr>
          <w:rFonts w:ascii="Times New Roman" w:hAnsi="Times New Roman" w:cs="Times New Roman"/>
        </w:rPr>
      </w:pPr>
      <w:r w:rsidRPr="00D23D8B">
        <w:rPr>
          <w:rFonts w:ascii="Times New Roman" w:hAnsi="Times New Roman" w:cs="Times New Roman"/>
        </w:rPr>
        <w:t>Los se</w:t>
      </w:r>
      <w:r w:rsidR="00FB5341" w:rsidRPr="00D23D8B">
        <w:rPr>
          <w:rFonts w:ascii="Times New Roman" w:hAnsi="Times New Roman" w:cs="Times New Roman"/>
        </w:rPr>
        <w:t>sgos tales como las prácticas de reclutamiento discriminatorias en función del</w:t>
      </w:r>
      <w:r w:rsidR="00635D65" w:rsidRPr="00D23D8B">
        <w:rPr>
          <w:rFonts w:ascii="Times New Roman" w:hAnsi="Times New Roman" w:cs="Times New Roman"/>
        </w:rPr>
        <w:t xml:space="preserve"> sex</w:t>
      </w:r>
      <w:r w:rsidR="00FB5341" w:rsidRPr="00D23D8B">
        <w:rPr>
          <w:rFonts w:ascii="Times New Roman" w:hAnsi="Times New Roman" w:cs="Times New Roman"/>
        </w:rPr>
        <w:t xml:space="preserve">o y la raza, </w:t>
      </w:r>
      <w:r w:rsidRPr="00D23D8B">
        <w:rPr>
          <w:rFonts w:ascii="Times New Roman" w:hAnsi="Times New Roman" w:cs="Times New Roman"/>
        </w:rPr>
        <w:t xml:space="preserve">los </w:t>
      </w:r>
      <w:r w:rsidR="00FB5341" w:rsidRPr="00D23D8B">
        <w:rPr>
          <w:rFonts w:ascii="Times New Roman" w:hAnsi="Times New Roman" w:cs="Times New Roman"/>
        </w:rPr>
        <w:t xml:space="preserve">sesgos de género y </w:t>
      </w:r>
      <w:r w:rsidR="00635D65" w:rsidRPr="00D23D8B">
        <w:rPr>
          <w:rFonts w:ascii="Times New Roman" w:hAnsi="Times New Roman" w:cs="Times New Roman"/>
        </w:rPr>
        <w:t>racial</w:t>
      </w:r>
      <w:r w:rsidR="00FB5341" w:rsidRPr="00D23D8B">
        <w:rPr>
          <w:rFonts w:ascii="Times New Roman" w:hAnsi="Times New Roman" w:cs="Times New Roman"/>
        </w:rPr>
        <w:t>es</w:t>
      </w:r>
      <w:r w:rsidR="00635D65" w:rsidRPr="00D23D8B">
        <w:rPr>
          <w:rFonts w:ascii="Times New Roman" w:hAnsi="Times New Roman" w:cs="Times New Roman"/>
        </w:rPr>
        <w:t xml:space="preserve"> (</w:t>
      </w:r>
      <w:r w:rsidR="00FB5341" w:rsidRPr="00D23D8B">
        <w:rPr>
          <w:rFonts w:ascii="Times New Roman" w:hAnsi="Times New Roman" w:cs="Times New Roman"/>
        </w:rPr>
        <w:t>que, de manera alarmante, van desde ofertas de seguros a la predicción de la propensión de una persona a la conducta delictiva</w:t>
      </w:r>
      <w:r w:rsidR="00635D65" w:rsidRPr="00D23D8B">
        <w:rPr>
          <w:rFonts w:ascii="Times New Roman" w:hAnsi="Times New Roman" w:cs="Times New Roman"/>
        </w:rPr>
        <w:t>)</w:t>
      </w:r>
      <w:r w:rsidR="009C3C36" w:rsidRPr="00D23D8B">
        <w:rPr>
          <w:rFonts w:ascii="Times New Roman" w:hAnsi="Times New Roman" w:cs="Times New Roman"/>
        </w:rPr>
        <w:t xml:space="preserve"> y </w:t>
      </w:r>
      <w:r w:rsidRPr="00D23D8B">
        <w:rPr>
          <w:rFonts w:ascii="Times New Roman" w:hAnsi="Times New Roman" w:cs="Times New Roman"/>
        </w:rPr>
        <w:t xml:space="preserve">la </w:t>
      </w:r>
      <w:r w:rsidR="009C3C36" w:rsidRPr="00D23D8B">
        <w:rPr>
          <w:rFonts w:ascii="Times New Roman" w:hAnsi="Times New Roman" w:cs="Times New Roman"/>
        </w:rPr>
        <w:t xml:space="preserve">falta de diversidad de los datos utilizados para </w:t>
      </w:r>
      <w:r w:rsidRPr="00D23D8B">
        <w:rPr>
          <w:rFonts w:ascii="Times New Roman" w:hAnsi="Times New Roman" w:cs="Times New Roman"/>
        </w:rPr>
        <w:t>alimentar</w:t>
      </w:r>
      <w:r w:rsidR="009C3C36" w:rsidRPr="00D23D8B">
        <w:rPr>
          <w:rFonts w:ascii="Times New Roman" w:hAnsi="Times New Roman" w:cs="Times New Roman"/>
        </w:rPr>
        <w:t xml:space="preserve"> sistemas de aprendizaje automático</w:t>
      </w:r>
      <w:r w:rsidRPr="00D23D8B">
        <w:rPr>
          <w:rFonts w:ascii="Times New Roman" w:hAnsi="Times New Roman" w:cs="Times New Roman"/>
        </w:rPr>
        <w:t xml:space="preserve"> </w:t>
      </w:r>
      <w:r w:rsidR="009C3C36" w:rsidRPr="00D23D8B">
        <w:rPr>
          <w:rFonts w:ascii="Times New Roman" w:hAnsi="Times New Roman" w:cs="Times New Roman"/>
        </w:rPr>
        <w:t>puede</w:t>
      </w:r>
      <w:r w:rsidRPr="00D23D8B">
        <w:rPr>
          <w:rFonts w:ascii="Times New Roman" w:hAnsi="Times New Roman" w:cs="Times New Roman"/>
        </w:rPr>
        <w:t>n</w:t>
      </w:r>
      <w:r w:rsidR="009C3C36" w:rsidRPr="00D23D8B">
        <w:rPr>
          <w:rFonts w:ascii="Times New Roman" w:hAnsi="Times New Roman" w:cs="Times New Roman"/>
        </w:rPr>
        <w:t xml:space="preserve"> dar lugar a productos discriminatorios de los sistemas de </w:t>
      </w:r>
      <w:r w:rsidR="000805A6" w:rsidRPr="00D23D8B">
        <w:rPr>
          <w:rFonts w:ascii="Times New Roman" w:hAnsi="Times New Roman" w:cs="Times New Roman"/>
        </w:rPr>
        <w:t>inteligencia artificial</w:t>
      </w:r>
      <w:r w:rsidR="00635D65" w:rsidRPr="00D23D8B">
        <w:rPr>
          <w:rFonts w:ascii="Times New Roman" w:hAnsi="Times New Roman" w:cs="Times New Roman"/>
        </w:rPr>
        <w:t xml:space="preserve"> </w:t>
      </w:r>
      <w:r w:rsidR="009C3C36" w:rsidRPr="00D23D8B">
        <w:rPr>
          <w:rFonts w:ascii="Times New Roman" w:hAnsi="Times New Roman" w:cs="Times New Roman"/>
        </w:rPr>
        <w:t xml:space="preserve">que toman decisiones sobre la vida de la gente y la información que se </w:t>
      </w:r>
      <w:r w:rsidRPr="00D23D8B">
        <w:rPr>
          <w:rFonts w:ascii="Times New Roman" w:hAnsi="Times New Roman" w:cs="Times New Roman"/>
        </w:rPr>
        <w:t>difunde</w:t>
      </w:r>
      <w:r w:rsidR="009C3C36" w:rsidRPr="00D23D8B">
        <w:rPr>
          <w:rFonts w:ascii="Times New Roman" w:hAnsi="Times New Roman" w:cs="Times New Roman"/>
        </w:rPr>
        <w:t>.</w:t>
      </w:r>
    </w:p>
    <w:p w14:paraId="4C05E9D1" w14:textId="053C9175" w:rsidR="00635D65" w:rsidRPr="00D23D8B" w:rsidRDefault="009C3C36" w:rsidP="00B22A20">
      <w:pPr>
        <w:pStyle w:val="ListParagraph"/>
        <w:widowControl/>
        <w:numPr>
          <w:ilvl w:val="0"/>
          <w:numId w:val="5"/>
        </w:numPr>
        <w:spacing w:before="38"/>
        <w:ind w:left="1080" w:right="-29"/>
        <w:rPr>
          <w:rFonts w:ascii="Times New Roman" w:hAnsi="Times New Roman" w:cs="Times New Roman"/>
        </w:rPr>
      </w:pPr>
      <w:r w:rsidRPr="00D23D8B">
        <w:rPr>
          <w:rFonts w:ascii="Times New Roman" w:hAnsi="Times New Roman" w:cs="Times New Roman"/>
        </w:rPr>
        <w:lastRenderedPageBreak/>
        <w:t>El aprendizaje automático</w:t>
      </w:r>
      <w:r w:rsidR="00635D65" w:rsidRPr="00D23D8B">
        <w:rPr>
          <w:rFonts w:ascii="Times New Roman" w:hAnsi="Times New Roman" w:cs="Times New Roman"/>
        </w:rPr>
        <w:t xml:space="preserve"> </w:t>
      </w:r>
      <w:r w:rsidR="004C4BC7" w:rsidRPr="00D23D8B">
        <w:rPr>
          <w:rFonts w:ascii="Times New Roman" w:hAnsi="Times New Roman" w:cs="Times New Roman"/>
        </w:rPr>
        <w:t xml:space="preserve">ofrece formas de usar los datos y efectuar predicciones probabilísticas (inferencias) que no se abordan de manera adecuada en la normativa vigente. En la actualidad se pueden combinar los datos de innumerables personas en modelos de </w:t>
      </w:r>
      <w:r w:rsidRPr="00D23D8B">
        <w:rPr>
          <w:rFonts w:ascii="Times New Roman" w:hAnsi="Times New Roman" w:cs="Times New Roman"/>
        </w:rPr>
        <w:t>aprendizaje automático</w:t>
      </w:r>
      <w:r w:rsidR="004C4BC7" w:rsidRPr="00D23D8B">
        <w:rPr>
          <w:rFonts w:ascii="Times New Roman" w:hAnsi="Times New Roman" w:cs="Times New Roman"/>
        </w:rPr>
        <w:t xml:space="preserve">, identificar patrones y usarlos para realizar inferencias sobre otras personas que podrían o no haber formado parte del conjunto de datos </w:t>
      </w:r>
      <w:r w:rsidR="00635D65" w:rsidRPr="00D23D8B">
        <w:rPr>
          <w:rFonts w:ascii="Times New Roman" w:hAnsi="Times New Roman" w:cs="Times New Roman"/>
        </w:rPr>
        <w:t>original.</w:t>
      </w:r>
    </w:p>
    <w:p w14:paraId="6A700622" w14:textId="77777777" w:rsidR="00635D65" w:rsidRPr="00D23D8B" w:rsidRDefault="00635D65" w:rsidP="00D23D8B">
      <w:pPr>
        <w:pStyle w:val="ListParagraph"/>
        <w:widowControl/>
        <w:ind w:left="0" w:right="-29" w:firstLine="0"/>
        <w:rPr>
          <w:rFonts w:ascii="Times New Roman" w:hAnsi="Times New Roman" w:cs="Times New Roman"/>
        </w:rPr>
      </w:pPr>
    </w:p>
    <w:p w14:paraId="13A9D175" w14:textId="3ECED784" w:rsidR="00635D65" w:rsidRPr="00D23D8B" w:rsidRDefault="00635D65" w:rsidP="00B22A20">
      <w:pPr>
        <w:pStyle w:val="BodyText"/>
        <w:widowControl/>
        <w:ind w:left="1080" w:right="-29"/>
        <w:rPr>
          <w:rFonts w:ascii="Times New Roman" w:hAnsi="Times New Roman" w:cs="Times New Roman"/>
        </w:rPr>
      </w:pPr>
      <w:r w:rsidRPr="00D23D8B">
        <w:rPr>
          <w:rFonts w:ascii="Times New Roman" w:hAnsi="Times New Roman" w:cs="Times New Roman"/>
        </w:rPr>
        <w:t>A</w:t>
      </w:r>
      <w:r w:rsidR="004C4BC7" w:rsidRPr="00D23D8B">
        <w:rPr>
          <w:rFonts w:ascii="Times New Roman" w:hAnsi="Times New Roman" w:cs="Times New Roman"/>
        </w:rPr>
        <w:t>simismo, el uso de sistemas de decisiones algorítmicas no suele ser evidente a primera vista para el usuario final. La información sobre los sistemas</w:t>
      </w:r>
      <w:r w:rsidR="00A0457F" w:rsidRPr="00D23D8B">
        <w:rPr>
          <w:rFonts w:ascii="Times New Roman" w:hAnsi="Times New Roman" w:cs="Times New Roman"/>
        </w:rPr>
        <w:t xml:space="preserve"> —</w:t>
      </w:r>
      <w:r w:rsidR="004C4BC7" w:rsidRPr="00D23D8B">
        <w:rPr>
          <w:rFonts w:ascii="Times New Roman" w:hAnsi="Times New Roman" w:cs="Times New Roman"/>
        </w:rPr>
        <w:t>incluidos los procesos, la documentación pertinente y las personas responsables</w:t>
      </w:r>
      <w:r w:rsidR="00A0457F" w:rsidRPr="00D23D8B">
        <w:rPr>
          <w:rFonts w:ascii="Times New Roman" w:hAnsi="Times New Roman" w:cs="Times New Roman"/>
        </w:rPr>
        <w:t>—</w:t>
      </w:r>
      <w:r w:rsidR="004C4BC7" w:rsidRPr="00D23D8B">
        <w:rPr>
          <w:rFonts w:ascii="Times New Roman" w:hAnsi="Times New Roman" w:cs="Times New Roman"/>
        </w:rPr>
        <w:t xml:space="preserve"> no es fácil de encontrar para personas y entidades independientes que quieran informarse y buscar un recurso y una reparación</w:t>
      </w:r>
      <w:r w:rsidRPr="00D23D8B">
        <w:rPr>
          <w:rFonts w:ascii="Times New Roman" w:hAnsi="Times New Roman" w:cs="Times New Roman"/>
        </w:rPr>
        <w:t>.</w:t>
      </w:r>
    </w:p>
    <w:p w14:paraId="74D543F3" w14:textId="77777777" w:rsidR="00635D65" w:rsidRPr="00D23D8B" w:rsidRDefault="00635D65" w:rsidP="00D23D8B">
      <w:pPr>
        <w:pStyle w:val="BodyText"/>
        <w:widowControl/>
        <w:spacing w:before="3"/>
        <w:ind w:left="0" w:right="-29"/>
        <w:rPr>
          <w:rFonts w:ascii="Times New Roman" w:hAnsi="Times New Roman" w:cs="Times New Roman"/>
        </w:rPr>
      </w:pPr>
    </w:p>
    <w:p w14:paraId="349CC84D" w14:textId="4A9E3CA2" w:rsidR="00635D65" w:rsidRPr="00D23D8B" w:rsidRDefault="00A30FA7" w:rsidP="00D23D8B">
      <w:pPr>
        <w:pStyle w:val="Heading1"/>
        <w:widowControl/>
        <w:spacing w:before="1"/>
        <w:ind w:left="0" w:right="-29"/>
        <w:jc w:val="both"/>
        <w:rPr>
          <w:rFonts w:ascii="Times New Roman" w:hAnsi="Times New Roman" w:cs="Times New Roman"/>
        </w:rPr>
      </w:pPr>
      <w:r w:rsidRPr="00D23D8B">
        <w:rPr>
          <w:rFonts w:ascii="Times New Roman" w:hAnsi="Times New Roman" w:cs="Times New Roman"/>
        </w:rPr>
        <w:t>Recomendaciones</w:t>
      </w:r>
    </w:p>
    <w:p w14:paraId="7DBCF1BC" w14:textId="77777777" w:rsidR="00635D65" w:rsidRPr="00B22A20" w:rsidRDefault="00635D65" w:rsidP="00D23D8B">
      <w:pPr>
        <w:pStyle w:val="BodyText"/>
        <w:widowControl/>
        <w:spacing w:before="6"/>
        <w:ind w:left="0" w:right="-29"/>
        <w:rPr>
          <w:rFonts w:ascii="Times New Roman" w:hAnsi="Times New Roman" w:cs="Times New Roman"/>
          <w:bCs/>
        </w:rPr>
      </w:pPr>
    </w:p>
    <w:p w14:paraId="5492A93D" w14:textId="021FD67D" w:rsidR="00635D65" w:rsidRPr="00D23D8B" w:rsidRDefault="00D45DDB" w:rsidP="00B22A20">
      <w:pPr>
        <w:pStyle w:val="BodyText"/>
        <w:widowControl/>
        <w:ind w:left="0" w:right="-29" w:firstLine="720"/>
        <w:rPr>
          <w:rFonts w:ascii="Times New Roman" w:hAnsi="Times New Roman" w:cs="Times New Roman"/>
        </w:rPr>
      </w:pPr>
      <w:r w:rsidRPr="00D23D8B">
        <w:rPr>
          <w:rFonts w:ascii="Times New Roman" w:hAnsi="Times New Roman" w:cs="Times New Roman"/>
        </w:rPr>
        <w:t>Instamos a los gobiernos a que hagan lo siguiente</w:t>
      </w:r>
      <w:r w:rsidR="00635D65" w:rsidRPr="00D23D8B">
        <w:rPr>
          <w:rFonts w:ascii="Times New Roman" w:hAnsi="Times New Roman" w:cs="Times New Roman"/>
        </w:rPr>
        <w:t>:</w:t>
      </w:r>
    </w:p>
    <w:p w14:paraId="5CD3535B" w14:textId="3231BBA7" w:rsidR="00635D65" w:rsidRPr="00D23D8B" w:rsidRDefault="00635D65" w:rsidP="00D23D8B">
      <w:pPr>
        <w:pStyle w:val="BodyText"/>
        <w:widowControl/>
        <w:ind w:left="0" w:right="-29"/>
        <w:rPr>
          <w:rFonts w:ascii="Times New Roman" w:hAnsi="Times New Roman" w:cs="Times New Roman"/>
        </w:rPr>
      </w:pPr>
    </w:p>
    <w:p w14:paraId="3F06DAAB" w14:textId="6E62FF2F" w:rsidR="00635D65" w:rsidRPr="00D23D8B" w:rsidRDefault="00635D65" w:rsidP="00B22A20">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Adopt</w:t>
      </w:r>
      <w:r w:rsidR="004C4BC7" w:rsidRPr="00D23D8B">
        <w:rPr>
          <w:rFonts w:ascii="Times New Roman" w:hAnsi="Times New Roman" w:cs="Times New Roman"/>
        </w:rPr>
        <w:t xml:space="preserve">ar normas jurídicamente vinculantes que rijan el uso de la inteligencia artificial en los sectores público y </w:t>
      </w:r>
      <w:r w:rsidR="002E17A8" w:rsidRPr="00D23D8B">
        <w:rPr>
          <w:rFonts w:ascii="Times New Roman" w:hAnsi="Times New Roman" w:cs="Times New Roman"/>
        </w:rPr>
        <w:t>privado</w:t>
      </w:r>
      <w:r w:rsidR="0093124F" w:rsidRPr="00D23D8B">
        <w:rPr>
          <w:rFonts w:ascii="Times New Roman" w:hAnsi="Times New Roman" w:cs="Times New Roman"/>
        </w:rPr>
        <w:t xml:space="preserve"> y que ofrezcan reparaciones a los ciudadanos afectados por sistemas de inteligencia artificial.</w:t>
      </w:r>
    </w:p>
    <w:p w14:paraId="04FFB9E7" w14:textId="7EEF0ECC" w:rsidR="00635D65" w:rsidRPr="00D23D8B" w:rsidRDefault="0093124F" w:rsidP="00B22A20">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Disponer la realización de evaluaciones del impacto en los d</w:t>
      </w:r>
      <w:r w:rsidR="009819AB" w:rsidRPr="00D23D8B">
        <w:rPr>
          <w:rFonts w:ascii="Times New Roman" w:hAnsi="Times New Roman" w:cs="Times New Roman"/>
        </w:rPr>
        <w:t>erechos humanos</w:t>
      </w:r>
      <w:r w:rsidR="00635D65" w:rsidRPr="00D23D8B">
        <w:rPr>
          <w:rFonts w:ascii="Times New Roman" w:hAnsi="Times New Roman" w:cs="Times New Roman"/>
        </w:rPr>
        <w:t xml:space="preserve"> </w:t>
      </w:r>
      <w:r w:rsidRPr="00D23D8B">
        <w:rPr>
          <w:rFonts w:ascii="Times New Roman" w:hAnsi="Times New Roman" w:cs="Times New Roman"/>
        </w:rPr>
        <w:t>de las tecnologías utilizadas en la administración pública que puedan presentar riesgos de daños para los ciudadanos</w:t>
      </w:r>
      <w:r w:rsidR="00635D65" w:rsidRPr="00D23D8B">
        <w:rPr>
          <w:rFonts w:ascii="Times New Roman" w:hAnsi="Times New Roman" w:cs="Times New Roman"/>
        </w:rPr>
        <w:t>.</w:t>
      </w:r>
    </w:p>
    <w:p w14:paraId="618B75FC" w14:textId="0AB840EA" w:rsidR="00635D65" w:rsidRPr="00D23D8B" w:rsidRDefault="00635D65" w:rsidP="00B22A20">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Administ</w:t>
      </w:r>
      <w:r w:rsidR="0093124F" w:rsidRPr="00D23D8B">
        <w:rPr>
          <w:rFonts w:ascii="Times New Roman" w:hAnsi="Times New Roman" w:cs="Times New Roman"/>
        </w:rPr>
        <w:t>rar y establecer</w:t>
      </w:r>
      <w:r w:rsidRPr="00D23D8B">
        <w:rPr>
          <w:rFonts w:ascii="Times New Roman" w:hAnsi="Times New Roman" w:cs="Times New Roman"/>
        </w:rPr>
        <w:t xml:space="preserve"> </w:t>
      </w:r>
      <w:r w:rsidR="00A05B90" w:rsidRPr="00D23D8B">
        <w:rPr>
          <w:rFonts w:ascii="Times New Roman" w:hAnsi="Times New Roman" w:cs="Times New Roman"/>
        </w:rPr>
        <w:t xml:space="preserve">vallas de seguridad para los programadores de inteligencia artificial a fin de mitigar el riesgo de discriminación en el reconocimiento facial y </w:t>
      </w:r>
      <w:r w:rsidR="00A0457F" w:rsidRPr="00D23D8B">
        <w:rPr>
          <w:rFonts w:ascii="Times New Roman" w:hAnsi="Times New Roman" w:cs="Times New Roman"/>
        </w:rPr>
        <w:t>los se</w:t>
      </w:r>
      <w:r w:rsidR="00A05B90" w:rsidRPr="00D23D8B">
        <w:rPr>
          <w:rFonts w:ascii="Times New Roman" w:hAnsi="Times New Roman" w:cs="Times New Roman"/>
        </w:rPr>
        <w:t>sgos de codificación</w:t>
      </w:r>
      <w:r w:rsidRPr="00D23D8B">
        <w:rPr>
          <w:rFonts w:ascii="Times New Roman" w:hAnsi="Times New Roman" w:cs="Times New Roman"/>
        </w:rPr>
        <w:t>.</w:t>
      </w:r>
    </w:p>
    <w:p w14:paraId="3E3A1EB0" w14:textId="3EBC134B" w:rsidR="00635D65" w:rsidRPr="00D23D8B" w:rsidRDefault="00A05B90" w:rsidP="00B22A20">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 xml:space="preserve">Establecer marcos para propiciar la colaboración entre el </w:t>
      </w:r>
      <w:r w:rsidR="00635D65" w:rsidRPr="00D23D8B">
        <w:rPr>
          <w:rFonts w:ascii="Times New Roman" w:hAnsi="Times New Roman" w:cs="Times New Roman"/>
        </w:rPr>
        <w:t xml:space="preserve">sector </w:t>
      </w:r>
      <w:r w:rsidRPr="00D23D8B">
        <w:rPr>
          <w:rFonts w:ascii="Times New Roman" w:hAnsi="Times New Roman" w:cs="Times New Roman"/>
        </w:rPr>
        <w:t>de la tecnología y otros sectores, como las fuerzas del orden, organizaciones de la sociedad civil</w:t>
      </w:r>
      <w:r w:rsidR="00635D65" w:rsidRPr="00D23D8B">
        <w:rPr>
          <w:rFonts w:ascii="Times New Roman" w:hAnsi="Times New Roman" w:cs="Times New Roman"/>
        </w:rPr>
        <w:t xml:space="preserve"> </w:t>
      </w:r>
      <w:r w:rsidRPr="00D23D8B">
        <w:rPr>
          <w:rFonts w:ascii="Times New Roman" w:hAnsi="Times New Roman" w:cs="Times New Roman"/>
        </w:rPr>
        <w:t xml:space="preserve">y el ámbito académico, en lo que se refiere a principios y prácticas que promuevan el uso responsable y ético de la </w:t>
      </w:r>
      <w:r w:rsidR="000805A6" w:rsidRPr="00D23D8B">
        <w:rPr>
          <w:rFonts w:ascii="Times New Roman" w:hAnsi="Times New Roman" w:cs="Times New Roman"/>
        </w:rPr>
        <w:t>inteligencia artificial</w:t>
      </w:r>
      <w:r w:rsidR="00635D65" w:rsidRPr="00D23D8B">
        <w:rPr>
          <w:rFonts w:ascii="Times New Roman" w:hAnsi="Times New Roman" w:cs="Times New Roman"/>
        </w:rPr>
        <w:t>.</w:t>
      </w:r>
    </w:p>
    <w:p w14:paraId="68BF94C8" w14:textId="77777777" w:rsidR="00952708" w:rsidRPr="00D23D8B" w:rsidRDefault="00952708" w:rsidP="00D23D8B">
      <w:pPr>
        <w:pStyle w:val="ListParagraph"/>
        <w:widowControl/>
        <w:ind w:left="0" w:right="-29" w:firstLine="0"/>
        <w:rPr>
          <w:rFonts w:ascii="Times New Roman" w:hAnsi="Times New Roman" w:cs="Times New Roman"/>
          <w:iCs/>
          <w:u w:val="single"/>
        </w:rPr>
      </w:pPr>
    </w:p>
    <w:p w14:paraId="729B007E" w14:textId="6F2BAFE0" w:rsidR="00635D65" w:rsidRPr="007B313B" w:rsidRDefault="00FC7984" w:rsidP="00D23D8B">
      <w:pPr>
        <w:pStyle w:val="Heading2"/>
        <w:keepNext w:val="0"/>
        <w:keepLines w:val="0"/>
        <w:spacing w:line="240" w:lineRule="auto"/>
        <w:ind w:right="-29"/>
        <w:jc w:val="both"/>
        <w:rPr>
          <w:rFonts w:ascii="Times New Roman" w:hAnsi="Times New Roman" w:cs="Times New Roman"/>
          <w:color w:val="auto"/>
          <w:sz w:val="22"/>
          <w:szCs w:val="22"/>
          <w:lang w:val="es-ES"/>
        </w:rPr>
      </w:pPr>
      <w:r w:rsidRPr="00D23D8B">
        <w:rPr>
          <w:rFonts w:ascii="Times New Roman" w:hAnsi="Times New Roman" w:cs="Times New Roman"/>
          <w:b/>
          <w:bCs/>
          <w:iCs/>
          <w:color w:val="auto"/>
          <w:sz w:val="22"/>
          <w:szCs w:val="22"/>
          <w:u w:val="single"/>
          <w:lang w:val="es-ES"/>
        </w:rPr>
        <w:t>Compromiso</w:t>
      </w:r>
      <w:r w:rsidR="00635D65" w:rsidRPr="00D23D8B">
        <w:rPr>
          <w:rFonts w:ascii="Times New Roman" w:hAnsi="Times New Roman" w:cs="Times New Roman"/>
          <w:b/>
          <w:bCs/>
          <w:iCs/>
          <w:color w:val="auto"/>
          <w:sz w:val="22"/>
          <w:szCs w:val="22"/>
          <w:u w:val="single"/>
          <w:lang w:val="es-ES"/>
        </w:rPr>
        <w:t xml:space="preserve"> 11</w:t>
      </w:r>
      <w:r w:rsidR="008304BF" w:rsidRPr="00D23D8B">
        <w:rPr>
          <w:rFonts w:ascii="Times New Roman" w:hAnsi="Times New Roman" w:cs="Times New Roman"/>
          <w:b/>
          <w:bCs/>
          <w:iCs/>
          <w:color w:val="auto"/>
          <w:sz w:val="22"/>
          <w:szCs w:val="22"/>
          <w:lang w:val="es-ES"/>
        </w:rPr>
        <w:t>:</w:t>
      </w:r>
      <w:r w:rsidR="00635D65" w:rsidRPr="00D23D8B">
        <w:rPr>
          <w:rFonts w:ascii="Times New Roman" w:hAnsi="Times New Roman" w:cs="Times New Roman"/>
          <w:b/>
          <w:bCs/>
          <w:i/>
          <w:color w:val="auto"/>
          <w:sz w:val="22"/>
          <w:szCs w:val="22"/>
          <w:lang w:val="es-ES"/>
        </w:rPr>
        <w:t xml:space="preserve"> </w:t>
      </w:r>
      <w:r w:rsidR="00A05B90" w:rsidRPr="00D23D8B">
        <w:rPr>
          <w:rFonts w:ascii="Times New Roman" w:hAnsi="Times New Roman" w:cs="Times New Roman"/>
          <w:b/>
          <w:bCs/>
          <w:color w:val="auto"/>
          <w:sz w:val="22"/>
          <w:szCs w:val="22"/>
          <w:lang w:val="es-ES"/>
        </w:rPr>
        <w:t xml:space="preserve">Prevenir los apagones, el bloqueo y la restricción de </w:t>
      </w:r>
      <w:r w:rsidR="00635D65" w:rsidRPr="00D23D8B">
        <w:rPr>
          <w:rFonts w:ascii="Times New Roman" w:hAnsi="Times New Roman" w:cs="Times New Roman"/>
          <w:b/>
          <w:bCs/>
          <w:color w:val="auto"/>
          <w:sz w:val="22"/>
          <w:szCs w:val="22"/>
          <w:lang w:val="es-ES"/>
        </w:rPr>
        <w:t xml:space="preserve">Internet, </w:t>
      </w:r>
      <w:r w:rsidR="00A05B90" w:rsidRPr="00D23D8B">
        <w:rPr>
          <w:rFonts w:ascii="Times New Roman" w:hAnsi="Times New Roman" w:cs="Times New Roman"/>
          <w:b/>
          <w:bCs/>
          <w:color w:val="auto"/>
          <w:sz w:val="22"/>
          <w:szCs w:val="22"/>
          <w:lang w:val="es-ES"/>
        </w:rPr>
        <w:t xml:space="preserve">las telecomunicaciones o las plataformas de las redes </w:t>
      </w:r>
      <w:r w:rsidR="00635D65" w:rsidRPr="00D23D8B">
        <w:rPr>
          <w:rFonts w:ascii="Times New Roman" w:hAnsi="Times New Roman" w:cs="Times New Roman"/>
          <w:b/>
          <w:bCs/>
          <w:color w:val="auto"/>
          <w:sz w:val="22"/>
          <w:szCs w:val="22"/>
          <w:lang w:val="es-ES"/>
        </w:rPr>
        <w:t>social</w:t>
      </w:r>
      <w:r w:rsidR="00A05B90" w:rsidRPr="00D23D8B">
        <w:rPr>
          <w:rFonts w:ascii="Times New Roman" w:hAnsi="Times New Roman" w:cs="Times New Roman"/>
          <w:b/>
          <w:bCs/>
          <w:color w:val="auto"/>
          <w:sz w:val="22"/>
          <w:szCs w:val="22"/>
          <w:lang w:val="es-ES"/>
        </w:rPr>
        <w:t>es</w:t>
      </w:r>
    </w:p>
    <w:p w14:paraId="3F6EE0C7" w14:textId="77777777" w:rsidR="00635D65" w:rsidRPr="0012156C" w:rsidRDefault="00635D65" w:rsidP="00D23D8B">
      <w:pPr>
        <w:pStyle w:val="BodyText"/>
        <w:widowControl/>
        <w:spacing w:before="3"/>
        <w:ind w:left="0" w:right="-29"/>
        <w:rPr>
          <w:rFonts w:ascii="Times New Roman" w:hAnsi="Times New Roman" w:cs="Times New Roman"/>
          <w:iCs/>
        </w:rPr>
      </w:pPr>
    </w:p>
    <w:p w14:paraId="1BB207A4" w14:textId="00F4B0F6" w:rsidR="00635D65" w:rsidRPr="00D23D8B" w:rsidRDefault="00A05B90" w:rsidP="0012156C">
      <w:pPr>
        <w:pStyle w:val="BodyText"/>
        <w:widowControl/>
        <w:ind w:left="0" w:right="-29" w:firstLine="720"/>
        <w:rPr>
          <w:rFonts w:ascii="Times New Roman" w:hAnsi="Times New Roman" w:cs="Times New Roman"/>
        </w:rPr>
      </w:pPr>
      <w:r w:rsidRPr="00D23D8B">
        <w:rPr>
          <w:rFonts w:ascii="Times New Roman" w:hAnsi="Times New Roman" w:cs="Times New Roman"/>
        </w:rPr>
        <w:t>Los apagones de Internet, motivados principalmente por preocupaciones políticas y la seguridad nacional, son una pandemia creciente. En el Informe del Relator Especial sobre la promoción y protección del derecho a la libertad de opinión y de expresión, Frank La Rue</w:t>
      </w:r>
      <w:r w:rsidR="00635D65" w:rsidRPr="00D23D8B">
        <w:rPr>
          <w:rFonts w:ascii="Times New Roman" w:hAnsi="Times New Roman" w:cs="Times New Roman"/>
        </w:rPr>
        <w:t xml:space="preserve"> </w:t>
      </w:r>
      <w:r w:rsidRPr="00D23D8B">
        <w:rPr>
          <w:rFonts w:ascii="Times New Roman" w:hAnsi="Times New Roman" w:cs="Times New Roman"/>
        </w:rPr>
        <w:t xml:space="preserve">afirmó que los apagones de </w:t>
      </w:r>
      <w:r w:rsidR="00635D65" w:rsidRPr="00D23D8B">
        <w:rPr>
          <w:rFonts w:ascii="Times New Roman" w:hAnsi="Times New Roman" w:cs="Times New Roman"/>
        </w:rPr>
        <w:t>Internet</w:t>
      </w:r>
      <w:r w:rsidRPr="00D23D8B">
        <w:rPr>
          <w:rFonts w:ascii="Times New Roman" w:hAnsi="Times New Roman" w:cs="Times New Roman"/>
        </w:rPr>
        <w:t xml:space="preserve">, independientemente de su justificación, infringen el artículo </w:t>
      </w:r>
      <w:r w:rsidR="00635D65" w:rsidRPr="00D23D8B">
        <w:rPr>
          <w:rFonts w:ascii="Times New Roman" w:hAnsi="Times New Roman" w:cs="Times New Roman"/>
        </w:rPr>
        <w:t>19</w:t>
      </w:r>
      <w:r w:rsidRPr="00D23D8B">
        <w:rPr>
          <w:rFonts w:ascii="Times New Roman" w:hAnsi="Times New Roman" w:cs="Times New Roman"/>
        </w:rPr>
        <w:t>.</w:t>
      </w:r>
      <w:r w:rsidR="00635D65" w:rsidRPr="00D23D8B">
        <w:rPr>
          <w:rFonts w:ascii="Times New Roman" w:hAnsi="Times New Roman" w:cs="Times New Roman"/>
        </w:rPr>
        <w:t>3</w:t>
      </w:r>
      <w:r w:rsidRPr="00D23D8B">
        <w:rPr>
          <w:rFonts w:ascii="Times New Roman" w:hAnsi="Times New Roman" w:cs="Times New Roman"/>
        </w:rPr>
        <w:t xml:space="preserve"> del Pacto Internacional de Derechos Civiles y Políticos</w:t>
      </w:r>
      <w:r w:rsidR="00635D65" w:rsidRPr="00D23D8B">
        <w:rPr>
          <w:rFonts w:ascii="Times New Roman" w:hAnsi="Times New Roman" w:cs="Times New Roman"/>
        </w:rPr>
        <w:t xml:space="preserve"> </w:t>
      </w:r>
      <w:r w:rsidRPr="00D23D8B">
        <w:rPr>
          <w:rFonts w:ascii="Times New Roman" w:hAnsi="Times New Roman" w:cs="Times New Roman"/>
        </w:rPr>
        <w:t xml:space="preserve">porque la interrupción del acceso a </w:t>
      </w:r>
      <w:r w:rsidR="00635D65" w:rsidRPr="00D23D8B">
        <w:rPr>
          <w:rFonts w:ascii="Times New Roman" w:hAnsi="Times New Roman" w:cs="Times New Roman"/>
        </w:rPr>
        <w:t xml:space="preserve">Internet </w:t>
      </w:r>
      <w:r w:rsidRPr="00D23D8B">
        <w:rPr>
          <w:rFonts w:ascii="Times New Roman" w:hAnsi="Times New Roman" w:cs="Times New Roman"/>
        </w:rPr>
        <w:t xml:space="preserve">es desproporcionada. En el informe se exhorta a los Estados a mantener el acceso a </w:t>
      </w:r>
      <w:r w:rsidR="00635D65" w:rsidRPr="00D23D8B">
        <w:rPr>
          <w:rFonts w:ascii="Times New Roman" w:hAnsi="Times New Roman" w:cs="Times New Roman"/>
        </w:rPr>
        <w:t xml:space="preserve">Internet </w:t>
      </w:r>
      <w:r w:rsidRPr="00D23D8B">
        <w:rPr>
          <w:rFonts w:ascii="Times New Roman" w:hAnsi="Times New Roman" w:cs="Times New Roman"/>
        </w:rPr>
        <w:t>en todo momento, incluso durante períodos de agitación política.</w:t>
      </w:r>
    </w:p>
    <w:p w14:paraId="17DBCDC9" w14:textId="77777777" w:rsidR="00635D65" w:rsidRPr="00D23D8B" w:rsidRDefault="00635D65" w:rsidP="00D23D8B">
      <w:pPr>
        <w:pStyle w:val="BodyText"/>
        <w:widowControl/>
        <w:spacing w:before="4"/>
        <w:ind w:left="0" w:right="-29"/>
        <w:rPr>
          <w:rFonts w:ascii="Times New Roman" w:hAnsi="Times New Roman" w:cs="Times New Roman"/>
        </w:rPr>
      </w:pPr>
    </w:p>
    <w:p w14:paraId="38F8B73B" w14:textId="46120FDD" w:rsidR="00635D65" w:rsidRPr="00D23D8B" w:rsidRDefault="00A05B90" w:rsidP="0012156C">
      <w:pPr>
        <w:pStyle w:val="BodyText"/>
        <w:widowControl/>
        <w:ind w:left="0" w:right="-29" w:firstLine="720"/>
        <w:rPr>
          <w:rFonts w:ascii="Times New Roman" w:hAnsi="Times New Roman" w:cs="Times New Roman"/>
        </w:rPr>
      </w:pPr>
      <w:r w:rsidRPr="00D23D8B">
        <w:rPr>
          <w:rFonts w:ascii="Times New Roman" w:hAnsi="Times New Roman" w:cs="Times New Roman"/>
        </w:rPr>
        <w:t>La In</w:t>
      </w:r>
      <w:r w:rsidR="00635D65" w:rsidRPr="00D23D8B">
        <w:rPr>
          <w:rFonts w:ascii="Times New Roman" w:hAnsi="Times New Roman" w:cs="Times New Roman"/>
        </w:rPr>
        <w:t xml:space="preserve">ternet Society (ISOC) </w:t>
      </w:r>
      <w:r w:rsidRPr="00D23D8B">
        <w:rPr>
          <w:rFonts w:ascii="Times New Roman" w:hAnsi="Times New Roman" w:cs="Times New Roman"/>
        </w:rPr>
        <w:t xml:space="preserve">ha observado también que los apagones de </w:t>
      </w:r>
      <w:r w:rsidR="00635D65" w:rsidRPr="00D23D8B">
        <w:rPr>
          <w:rFonts w:ascii="Times New Roman" w:hAnsi="Times New Roman" w:cs="Times New Roman"/>
        </w:rPr>
        <w:t xml:space="preserve">Internet </w:t>
      </w:r>
      <w:r w:rsidR="0081446E" w:rsidRPr="00D23D8B">
        <w:rPr>
          <w:rFonts w:ascii="Times New Roman" w:hAnsi="Times New Roman" w:cs="Times New Roman"/>
        </w:rPr>
        <w:t xml:space="preserve">no solo </w:t>
      </w:r>
      <w:r w:rsidRPr="00D23D8B">
        <w:rPr>
          <w:rFonts w:ascii="Times New Roman" w:hAnsi="Times New Roman" w:cs="Times New Roman"/>
        </w:rPr>
        <w:t xml:space="preserve">afectan los </w:t>
      </w:r>
      <w:r w:rsidR="009819AB" w:rsidRPr="00D23D8B">
        <w:rPr>
          <w:rFonts w:ascii="Times New Roman" w:hAnsi="Times New Roman" w:cs="Times New Roman"/>
        </w:rPr>
        <w:t>derechos humanos</w:t>
      </w:r>
      <w:r w:rsidRPr="00D23D8B">
        <w:rPr>
          <w:rFonts w:ascii="Times New Roman" w:hAnsi="Times New Roman" w:cs="Times New Roman"/>
        </w:rPr>
        <w:t xml:space="preserve">, sino </w:t>
      </w:r>
      <w:r w:rsidR="0081446E" w:rsidRPr="00D23D8B">
        <w:rPr>
          <w:rFonts w:ascii="Times New Roman" w:hAnsi="Times New Roman" w:cs="Times New Roman"/>
        </w:rPr>
        <w:t>que también tienen un impacto técnico y económico</w:t>
      </w:r>
      <w:r w:rsidR="00635D65" w:rsidRPr="00D23D8B">
        <w:rPr>
          <w:rFonts w:ascii="Times New Roman" w:hAnsi="Times New Roman" w:cs="Times New Roman"/>
        </w:rPr>
        <w:t xml:space="preserve">. </w:t>
      </w:r>
      <w:r w:rsidR="0081446E" w:rsidRPr="00D23D8B">
        <w:rPr>
          <w:rFonts w:ascii="Times New Roman" w:hAnsi="Times New Roman" w:cs="Times New Roman"/>
        </w:rPr>
        <w:t xml:space="preserve">Cuando hay un apagón de </w:t>
      </w:r>
      <w:r w:rsidR="00635D65" w:rsidRPr="00D23D8B">
        <w:rPr>
          <w:rFonts w:ascii="Times New Roman" w:hAnsi="Times New Roman" w:cs="Times New Roman"/>
        </w:rPr>
        <w:t>Internet</w:t>
      </w:r>
      <w:r w:rsidR="0081446E" w:rsidRPr="00D23D8B">
        <w:rPr>
          <w:rFonts w:ascii="Times New Roman" w:hAnsi="Times New Roman" w:cs="Times New Roman"/>
        </w:rPr>
        <w:t xml:space="preserve">, se socava la confianza de los usuarios, lo cual tiene numerosas repercusiones en la economía local, como el efecto en la fiabilidad de servicios críticos del gobierno electrónico, el acceso a información importante sobre salud pública y la restricción de la </w:t>
      </w:r>
      <w:r w:rsidR="00FB5DD0" w:rsidRPr="00D23D8B">
        <w:rPr>
          <w:rFonts w:ascii="Times New Roman" w:hAnsi="Times New Roman" w:cs="Times New Roman"/>
        </w:rPr>
        <w:t>participación</w:t>
      </w:r>
      <w:r w:rsidR="00635D65" w:rsidRPr="00D23D8B">
        <w:rPr>
          <w:rFonts w:ascii="Times New Roman" w:hAnsi="Times New Roman" w:cs="Times New Roman"/>
        </w:rPr>
        <w:t xml:space="preserve"> </w:t>
      </w:r>
      <w:r w:rsidR="0081446E" w:rsidRPr="00D23D8B">
        <w:rPr>
          <w:rFonts w:ascii="Times New Roman" w:hAnsi="Times New Roman" w:cs="Times New Roman"/>
        </w:rPr>
        <w:t xml:space="preserve">en línea hasta en las tareas más mundanas. Los apagones de </w:t>
      </w:r>
      <w:r w:rsidR="00635D65" w:rsidRPr="00D23D8B">
        <w:rPr>
          <w:rFonts w:ascii="Times New Roman" w:hAnsi="Times New Roman" w:cs="Times New Roman"/>
        </w:rPr>
        <w:t xml:space="preserve">Internet </w:t>
      </w:r>
      <w:r w:rsidR="0081446E" w:rsidRPr="00D23D8B">
        <w:rPr>
          <w:rFonts w:ascii="Times New Roman" w:hAnsi="Times New Roman" w:cs="Times New Roman"/>
        </w:rPr>
        <w:t>afectan a muchos sectores de la sociedad</w:t>
      </w:r>
      <w:r w:rsidR="00635D65" w:rsidRPr="00D23D8B">
        <w:rPr>
          <w:rFonts w:ascii="Times New Roman" w:hAnsi="Times New Roman" w:cs="Times New Roman"/>
        </w:rPr>
        <w:t>.</w:t>
      </w:r>
    </w:p>
    <w:p w14:paraId="4E8E8BD9" w14:textId="4D97E6E3" w:rsidR="00635D65" w:rsidRPr="00D23D8B" w:rsidRDefault="00635D65" w:rsidP="00D23D8B">
      <w:pPr>
        <w:pStyle w:val="BodyText"/>
        <w:widowControl/>
        <w:ind w:left="0" w:right="-29"/>
        <w:rPr>
          <w:rFonts w:ascii="Times New Roman" w:hAnsi="Times New Roman" w:cs="Times New Roman"/>
        </w:rPr>
      </w:pPr>
    </w:p>
    <w:p w14:paraId="2DB1046C" w14:textId="253DE760" w:rsidR="00635D65" w:rsidRPr="00D23D8B" w:rsidRDefault="00A30FA7" w:rsidP="0012156C">
      <w:pPr>
        <w:pStyle w:val="Heading1"/>
        <w:keepNext/>
        <w:widowControl/>
        <w:ind w:left="0" w:right="-29"/>
        <w:jc w:val="both"/>
        <w:rPr>
          <w:rFonts w:ascii="Times New Roman" w:hAnsi="Times New Roman" w:cs="Times New Roman"/>
        </w:rPr>
      </w:pPr>
      <w:r w:rsidRPr="00D23D8B">
        <w:rPr>
          <w:rFonts w:ascii="Times New Roman" w:hAnsi="Times New Roman" w:cs="Times New Roman"/>
        </w:rPr>
        <w:lastRenderedPageBreak/>
        <w:t>Recomendaciones</w:t>
      </w:r>
    </w:p>
    <w:p w14:paraId="7B037DE5" w14:textId="77777777" w:rsidR="00635D65" w:rsidRPr="007B313B" w:rsidRDefault="00635D65" w:rsidP="0012156C">
      <w:pPr>
        <w:pStyle w:val="BodyText"/>
        <w:keepNext/>
        <w:widowControl/>
        <w:spacing w:before="7"/>
        <w:ind w:left="0" w:right="-29"/>
        <w:rPr>
          <w:rFonts w:ascii="Times New Roman" w:hAnsi="Times New Roman" w:cs="Times New Roman"/>
          <w:bCs/>
        </w:rPr>
      </w:pPr>
    </w:p>
    <w:p w14:paraId="5001B227" w14:textId="73BD2B3A" w:rsidR="00635D65" w:rsidRPr="00D23D8B" w:rsidRDefault="00D45DDB" w:rsidP="007B313B">
      <w:pPr>
        <w:pStyle w:val="BodyText"/>
        <w:widowControl/>
        <w:ind w:left="0" w:right="-29" w:firstLine="720"/>
        <w:rPr>
          <w:rFonts w:ascii="Times New Roman" w:hAnsi="Times New Roman" w:cs="Times New Roman"/>
        </w:rPr>
      </w:pPr>
      <w:r w:rsidRPr="00D23D8B">
        <w:rPr>
          <w:rFonts w:ascii="Times New Roman" w:hAnsi="Times New Roman" w:cs="Times New Roman"/>
        </w:rPr>
        <w:t>Instamos a los gobiernos a que hagan lo siguiente</w:t>
      </w:r>
      <w:r w:rsidR="00635D65" w:rsidRPr="00D23D8B">
        <w:rPr>
          <w:rFonts w:ascii="Times New Roman" w:hAnsi="Times New Roman" w:cs="Times New Roman"/>
        </w:rPr>
        <w:t>:</w:t>
      </w:r>
    </w:p>
    <w:p w14:paraId="6C1C54A9" w14:textId="77777777" w:rsidR="00635D65" w:rsidRPr="00D23D8B" w:rsidRDefault="00635D65" w:rsidP="00D23D8B">
      <w:pPr>
        <w:pStyle w:val="BodyText"/>
        <w:widowControl/>
        <w:spacing w:before="7"/>
        <w:ind w:left="0" w:right="-29"/>
        <w:rPr>
          <w:rFonts w:ascii="Times New Roman" w:hAnsi="Times New Roman" w:cs="Times New Roman"/>
        </w:rPr>
      </w:pPr>
    </w:p>
    <w:p w14:paraId="15E8D713" w14:textId="30D371C3" w:rsidR="00635D65" w:rsidRPr="00D23D8B" w:rsidRDefault="00635D65" w:rsidP="007B313B">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Conde</w:t>
      </w:r>
      <w:r w:rsidR="00B83F38" w:rsidRPr="00D23D8B">
        <w:rPr>
          <w:rFonts w:ascii="Times New Roman" w:hAnsi="Times New Roman" w:cs="Times New Roman"/>
        </w:rPr>
        <w:t xml:space="preserve">nar los apagones de </w:t>
      </w:r>
      <w:r w:rsidRPr="00D23D8B">
        <w:rPr>
          <w:rFonts w:ascii="Times New Roman" w:hAnsi="Times New Roman" w:cs="Times New Roman"/>
        </w:rPr>
        <w:t>Internet</w:t>
      </w:r>
      <w:r w:rsidR="00B83F38" w:rsidRPr="00D23D8B">
        <w:rPr>
          <w:rFonts w:ascii="Times New Roman" w:hAnsi="Times New Roman" w:cs="Times New Roman"/>
        </w:rPr>
        <w:t xml:space="preserve">, en particular con declaraciones en relación con países específicos formuladas por medio de </w:t>
      </w:r>
      <w:r w:rsidR="00B83F38" w:rsidRPr="00D23D8B">
        <w:rPr>
          <w:rFonts w:ascii="Times New Roman" w:hAnsi="Times New Roman" w:cs="Times New Roman"/>
          <w:lang w:val="es-ES_tradnl"/>
        </w:rPr>
        <w:t xml:space="preserve">plataformas y sesiones </w:t>
      </w:r>
      <w:r w:rsidRPr="00D23D8B">
        <w:rPr>
          <w:rFonts w:ascii="Times New Roman" w:hAnsi="Times New Roman" w:cs="Times New Roman"/>
        </w:rPr>
        <w:t>regional</w:t>
      </w:r>
      <w:r w:rsidR="00B83F38" w:rsidRPr="00D23D8B">
        <w:rPr>
          <w:rFonts w:ascii="Times New Roman" w:hAnsi="Times New Roman" w:cs="Times New Roman"/>
        </w:rPr>
        <w:t>es e</w:t>
      </w:r>
      <w:r w:rsidRPr="00D23D8B">
        <w:rPr>
          <w:rFonts w:ascii="Times New Roman" w:hAnsi="Times New Roman" w:cs="Times New Roman"/>
        </w:rPr>
        <w:t xml:space="preserve"> interna</w:t>
      </w:r>
      <w:r w:rsidR="00B83F38" w:rsidRPr="00D23D8B">
        <w:rPr>
          <w:rFonts w:ascii="Times New Roman" w:hAnsi="Times New Roman" w:cs="Times New Roman"/>
        </w:rPr>
        <w:t>c</w:t>
      </w:r>
      <w:r w:rsidRPr="00D23D8B">
        <w:rPr>
          <w:rFonts w:ascii="Times New Roman" w:hAnsi="Times New Roman" w:cs="Times New Roman"/>
        </w:rPr>
        <w:t>ional</w:t>
      </w:r>
      <w:r w:rsidR="00B83F38" w:rsidRPr="00D23D8B">
        <w:rPr>
          <w:rFonts w:ascii="Times New Roman" w:hAnsi="Times New Roman" w:cs="Times New Roman"/>
        </w:rPr>
        <w:t xml:space="preserve">es de </w:t>
      </w:r>
      <w:r w:rsidR="009819AB" w:rsidRPr="00D23D8B">
        <w:rPr>
          <w:rFonts w:ascii="Times New Roman" w:hAnsi="Times New Roman" w:cs="Times New Roman"/>
        </w:rPr>
        <w:t>derechos humanos</w:t>
      </w:r>
      <w:r w:rsidRPr="00D23D8B">
        <w:rPr>
          <w:rFonts w:ascii="Times New Roman" w:hAnsi="Times New Roman" w:cs="Times New Roman"/>
        </w:rPr>
        <w:t>.</w:t>
      </w:r>
    </w:p>
    <w:p w14:paraId="208FBB29" w14:textId="6000AD08" w:rsidR="00635D65" w:rsidRPr="00D23D8B" w:rsidRDefault="00635D65" w:rsidP="007B313B">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Adopt</w:t>
      </w:r>
      <w:r w:rsidR="00B83F38" w:rsidRPr="00D23D8B">
        <w:rPr>
          <w:rFonts w:ascii="Times New Roman" w:hAnsi="Times New Roman" w:cs="Times New Roman"/>
        </w:rPr>
        <w:t xml:space="preserve">ar medidas para que no se permitan los apagones de </w:t>
      </w:r>
      <w:r w:rsidRPr="00D23D8B">
        <w:rPr>
          <w:rFonts w:ascii="Times New Roman" w:hAnsi="Times New Roman" w:cs="Times New Roman"/>
        </w:rPr>
        <w:t xml:space="preserve">Internet </w:t>
      </w:r>
      <w:r w:rsidR="00B83F38" w:rsidRPr="00D23D8B">
        <w:rPr>
          <w:rFonts w:ascii="Times New Roman" w:hAnsi="Times New Roman" w:cs="Times New Roman"/>
        </w:rPr>
        <w:t>por ningún motivo, incluso por razones de orden público o seguridad nacional. Se debería exigir que los intermediarios de servicios de</w:t>
      </w:r>
      <w:r w:rsidRPr="00D23D8B">
        <w:rPr>
          <w:rFonts w:ascii="Times New Roman" w:hAnsi="Times New Roman" w:cs="Times New Roman"/>
        </w:rPr>
        <w:t xml:space="preserve"> Internet </w:t>
      </w:r>
      <w:r w:rsidR="00B83F38" w:rsidRPr="00D23D8B">
        <w:rPr>
          <w:rFonts w:ascii="Times New Roman" w:hAnsi="Times New Roman" w:cs="Times New Roman"/>
        </w:rPr>
        <w:t xml:space="preserve">sean </w:t>
      </w:r>
      <w:r w:rsidRPr="00D23D8B">
        <w:rPr>
          <w:rFonts w:ascii="Times New Roman" w:hAnsi="Times New Roman" w:cs="Times New Roman"/>
        </w:rPr>
        <w:t>transparent</w:t>
      </w:r>
      <w:r w:rsidR="00B83F38" w:rsidRPr="00D23D8B">
        <w:rPr>
          <w:rFonts w:ascii="Times New Roman" w:hAnsi="Times New Roman" w:cs="Times New Roman"/>
        </w:rPr>
        <w:t>es con respecto a las prácticas que empleen para el manejo del tráfico o la información</w:t>
      </w:r>
      <w:r w:rsidRPr="00D23D8B">
        <w:rPr>
          <w:rFonts w:ascii="Times New Roman" w:hAnsi="Times New Roman" w:cs="Times New Roman"/>
        </w:rPr>
        <w:t>.</w:t>
      </w:r>
    </w:p>
    <w:p w14:paraId="450BE3C5" w14:textId="3A1FD308" w:rsidR="00635D65" w:rsidRPr="00D23D8B" w:rsidRDefault="0052177A" w:rsidP="007B313B">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 xml:space="preserve">Construir </w:t>
      </w:r>
      <w:r w:rsidR="00635D65" w:rsidRPr="00D23D8B">
        <w:rPr>
          <w:rFonts w:ascii="Times New Roman" w:hAnsi="Times New Roman" w:cs="Times New Roman"/>
        </w:rPr>
        <w:t>infra</w:t>
      </w:r>
      <w:r w:rsidRPr="00D23D8B">
        <w:rPr>
          <w:rFonts w:ascii="Times New Roman" w:hAnsi="Times New Roman" w:cs="Times New Roman"/>
        </w:rPr>
        <w:t>e</w:t>
      </w:r>
      <w:r w:rsidR="00635D65" w:rsidRPr="00D23D8B">
        <w:rPr>
          <w:rFonts w:ascii="Times New Roman" w:hAnsi="Times New Roman" w:cs="Times New Roman"/>
        </w:rPr>
        <w:t>structur</w:t>
      </w:r>
      <w:r w:rsidRPr="00D23D8B">
        <w:rPr>
          <w:rFonts w:ascii="Times New Roman" w:hAnsi="Times New Roman" w:cs="Times New Roman"/>
        </w:rPr>
        <w:t xml:space="preserve">a con puntos de intercambio de </w:t>
      </w:r>
      <w:r w:rsidR="00635D65" w:rsidRPr="00D23D8B">
        <w:rPr>
          <w:rFonts w:ascii="Times New Roman" w:hAnsi="Times New Roman" w:cs="Times New Roman"/>
        </w:rPr>
        <w:t xml:space="preserve">Internet </w:t>
      </w:r>
      <w:r w:rsidRPr="00D23D8B">
        <w:rPr>
          <w:rFonts w:ascii="Times New Roman" w:hAnsi="Times New Roman" w:cs="Times New Roman"/>
        </w:rPr>
        <w:t xml:space="preserve">más distribuidos y mayor diversidad de la conectividad de </w:t>
      </w:r>
      <w:r w:rsidR="00635D65" w:rsidRPr="00D23D8B">
        <w:rPr>
          <w:rFonts w:ascii="Times New Roman" w:hAnsi="Times New Roman" w:cs="Times New Roman"/>
        </w:rPr>
        <w:t xml:space="preserve">Internet </w:t>
      </w:r>
      <w:r w:rsidRPr="00D23D8B">
        <w:rPr>
          <w:rFonts w:ascii="Times New Roman" w:hAnsi="Times New Roman" w:cs="Times New Roman"/>
        </w:rPr>
        <w:t>en las fronteras internacionales a fin de frustrar los intentos de</w:t>
      </w:r>
      <w:r w:rsidR="00635D65" w:rsidRPr="00D23D8B">
        <w:rPr>
          <w:rFonts w:ascii="Times New Roman" w:hAnsi="Times New Roman" w:cs="Times New Roman"/>
        </w:rPr>
        <w:t xml:space="preserve"> </w:t>
      </w:r>
      <w:r w:rsidRPr="00D23D8B">
        <w:rPr>
          <w:rFonts w:ascii="Times New Roman" w:hAnsi="Times New Roman" w:cs="Times New Roman"/>
        </w:rPr>
        <w:t>interrumpir el servicio</w:t>
      </w:r>
      <w:r w:rsidR="00635D65" w:rsidRPr="00D23D8B">
        <w:rPr>
          <w:rFonts w:ascii="Times New Roman" w:hAnsi="Times New Roman" w:cs="Times New Roman"/>
        </w:rPr>
        <w:t>.</w:t>
      </w:r>
    </w:p>
    <w:p w14:paraId="742DC82B" w14:textId="02E32DD0" w:rsidR="00635D65" w:rsidRPr="00D23D8B" w:rsidRDefault="0052177A" w:rsidP="007B313B">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 xml:space="preserve">Poner de relieve el impacto de los apagones de </w:t>
      </w:r>
      <w:r w:rsidR="00635D65" w:rsidRPr="00D23D8B">
        <w:rPr>
          <w:rFonts w:ascii="Times New Roman" w:hAnsi="Times New Roman" w:cs="Times New Roman"/>
        </w:rPr>
        <w:t xml:space="preserve">Internet </w:t>
      </w:r>
      <w:r w:rsidRPr="00D23D8B">
        <w:rPr>
          <w:rFonts w:ascii="Times New Roman" w:hAnsi="Times New Roman" w:cs="Times New Roman"/>
        </w:rPr>
        <w:t xml:space="preserve">en los derechos civiles y políticos y aumentar la conciencia y la atención con respecto a estas violaciones de </w:t>
      </w:r>
      <w:r w:rsidR="009819AB" w:rsidRPr="00D23D8B">
        <w:rPr>
          <w:rFonts w:ascii="Times New Roman" w:hAnsi="Times New Roman" w:cs="Times New Roman"/>
        </w:rPr>
        <w:t>derechos humanos</w:t>
      </w:r>
      <w:r w:rsidR="00635D65" w:rsidRPr="00D23D8B">
        <w:rPr>
          <w:rFonts w:ascii="Times New Roman" w:hAnsi="Times New Roman" w:cs="Times New Roman"/>
        </w:rPr>
        <w:t xml:space="preserve"> </w:t>
      </w:r>
      <w:r w:rsidRPr="00D23D8B">
        <w:rPr>
          <w:rFonts w:ascii="Times New Roman" w:hAnsi="Times New Roman" w:cs="Times New Roman"/>
        </w:rPr>
        <w:t xml:space="preserve">y sus efectos en los derechos </w:t>
      </w:r>
      <w:r w:rsidR="00635D65" w:rsidRPr="00D23D8B">
        <w:rPr>
          <w:rFonts w:ascii="Times New Roman" w:hAnsi="Times New Roman" w:cs="Times New Roman"/>
        </w:rPr>
        <w:t>econ</w:t>
      </w:r>
      <w:r w:rsidRPr="00D23D8B">
        <w:rPr>
          <w:rFonts w:ascii="Times New Roman" w:hAnsi="Times New Roman" w:cs="Times New Roman"/>
        </w:rPr>
        <w:t>ó</w:t>
      </w:r>
      <w:r w:rsidR="00635D65" w:rsidRPr="00D23D8B">
        <w:rPr>
          <w:rFonts w:ascii="Times New Roman" w:hAnsi="Times New Roman" w:cs="Times New Roman"/>
        </w:rPr>
        <w:t>mic</w:t>
      </w:r>
      <w:r w:rsidRPr="00D23D8B">
        <w:rPr>
          <w:rFonts w:ascii="Times New Roman" w:hAnsi="Times New Roman" w:cs="Times New Roman"/>
        </w:rPr>
        <w:t>os</w:t>
      </w:r>
      <w:r w:rsidR="00635D65" w:rsidRPr="00D23D8B">
        <w:rPr>
          <w:rFonts w:ascii="Times New Roman" w:hAnsi="Times New Roman" w:cs="Times New Roman"/>
        </w:rPr>
        <w:t>, social</w:t>
      </w:r>
      <w:r w:rsidRPr="00D23D8B">
        <w:rPr>
          <w:rFonts w:ascii="Times New Roman" w:hAnsi="Times New Roman" w:cs="Times New Roman"/>
        </w:rPr>
        <w:t>es y</w:t>
      </w:r>
      <w:r w:rsidR="00635D65" w:rsidRPr="00D23D8B">
        <w:rPr>
          <w:rFonts w:ascii="Times New Roman" w:hAnsi="Times New Roman" w:cs="Times New Roman"/>
        </w:rPr>
        <w:t xml:space="preserve"> cultural</w:t>
      </w:r>
      <w:r w:rsidRPr="00D23D8B">
        <w:rPr>
          <w:rFonts w:ascii="Times New Roman" w:hAnsi="Times New Roman" w:cs="Times New Roman"/>
        </w:rPr>
        <w:t xml:space="preserve">es, en particular en </w:t>
      </w:r>
      <w:r w:rsidR="00655FED" w:rsidRPr="00D23D8B">
        <w:rPr>
          <w:rFonts w:ascii="Times New Roman" w:hAnsi="Times New Roman" w:cs="Times New Roman"/>
        </w:rPr>
        <w:t xml:space="preserve">lo que respecta a </w:t>
      </w:r>
      <w:r w:rsidRPr="00D23D8B">
        <w:rPr>
          <w:rFonts w:ascii="Times New Roman" w:hAnsi="Times New Roman" w:cs="Times New Roman"/>
        </w:rPr>
        <w:t>la consecución de los Objetivos de Desarrollo Sostenible de la Agenda</w:t>
      </w:r>
      <w:r w:rsidR="00635D65" w:rsidRPr="00D23D8B">
        <w:rPr>
          <w:rFonts w:ascii="Times New Roman" w:hAnsi="Times New Roman" w:cs="Times New Roman"/>
        </w:rPr>
        <w:t xml:space="preserve"> 2030</w:t>
      </w:r>
      <w:r w:rsidRPr="00D23D8B">
        <w:rPr>
          <w:rFonts w:ascii="Times New Roman" w:hAnsi="Times New Roman" w:cs="Times New Roman"/>
        </w:rPr>
        <w:t xml:space="preserve"> de las Naciones Unidas,</w:t>
      </w:r>
      <w:r w:rsidR="00635D65" w:rsidRPr="00D23D8B">
        <w:rPr>
          <w:rFonts w:ascii="Times New Roman" w:hAnsi="Times New Roman" w:cs="Times New Roman"/>
        </w:rPr>
        <w:t xml:space="preserve"> </w:t>
      </w:r>
      <w:r w:rsidRPr="00D23D8B">
        <w:rPr>
          <w:rFonts w:ascii="Times New Roman" w:hAnsi="Times New Roman" w:cs="Times New Roman"/>
        </w:rPr>
        <w:t>por medio de estudios de la Comisión de la Banda Ancha y el Foro Político de Alto Nivel sobre el Desarrollo Sostenible</w:t>
      </w:r>
      <w:r w:rsidR="00635D65" w:rsidRPr="00D23D8B">
        <w:rPr>
          <w:rFonts w:ascii="Times New Roman" w:hAnsi="Times New Roman" w:cs="Times New Roman"/>
        </w:rPr>
        <w:t>.</w:t>
      </w:r>
    </w:p>
    <w:p w14:paraId="296DE875" w14:textId="78000E24" w:rsidR="006047FC" w:rsidRPr="00D23D8B" w:rsidRDefault="006047FC" w:rsidP="00421A7F">
      <w:pPr>
        <w:spacing w:after="0" w:line="240" w:lineRule="auto"/>
        <w:ind w:right="-29"/>
        <w:jc w:val="both"/>
        <w:rPr>
          <w:rFonts w:ascii="Times New Roman" w:hAnsi="Times New Roman" w:cs="Times New Roman"/>
          <w:lang w:val="es-ES"/>
        </w:rPr>
      </w:pPr>
    </w:p>
    <w:p w14:paraId="74E2DD7C" w14:textId="25AEA1AA" w:rsidR="006047FC" w:rsidRPr="00D23D8B" w:rsidRDefault="00FC7984" w:rsidP="00421A7F">
      <w:pPr>
        <w:pStyle w:val="Heading2"/>
        <w:keepNext w:val="0"/>
        <w:keepLines w:val="0"/>
        <w:spacing w:before="0" w:line="240" w:lineRule="auto"/>
        <w:ind w:right="-29"/>
        <w:jc w:val="both"/>
        <w:rPr>
          <w:rFonts w:ascii="Times New Roman" w:hAnsi="Times New Roman" w:cs="Times New Roman"/>
          <w:b/>
          <w:bCs/>
          <w:color w:val="auto"/>
          <w:sz w:val="22"/>
          <w:szCs w:val="22"/>
          <w:lang w:val="es-ES"/>
        </w:rPr>
      </w:pPr>
      <w:r w:rsidRPr="00D23D8B">
        <w:rPr>
          <w:rFonts w:ascii="Times New Roman" w:hAnsi="Times New Roman" w:cs="Times New Roman"/>
          <w:b/>
          <w:bCs/>
          <w:iCs/>
          <w:color w:val="auto"/>
          <w:sz w:val="22"/>
          <w:szCs w:val="22"/>
          <w:u w:val="single"/>
          <w:lang w:val="es-ES"/>
        </w:rPr>
        <w:t>Compromiso</w:t>
      </w:r>
      <w:r w:rsidR="006047FC" w:rsidRPr="00D23D8B">
        <w:rPr>
          <w:rFonts w:ascii="Times New Roman" w:hAnsi="Times New Roman" w:cs="Times New Roman"/>
          <w:b/>
          <w:bCs/>
          <w:iCs/>
          <w:color w:val="auto"/>
          <w:sz w:val="22"/>
          <w:szCs w:val="22"/>
          <w:u w:val="single"/>
          <w:lang w:val="es-ES"/>
        </w:rPr>
        <w:t xml:space="preserve"> 12</w:t>
      </w:r>
      <w:r w:rsidR="008304BF" w:rsidRPr="00D23D8B">
        <w:rPr>
          <w:rFonts w:ascii="Times New Roman" w:hAnsi="Times New Roman" w:cs="Times New Roman"/>
          <w:b/>
          <w:bCs/>
          <w:iCs/>
          <w:color w:val="auto"/>
          <w:sz w:val="22"/>
          <w:szCs w:val="22"/>
          <w:lang w:val="es-ES"/>
        </w:rPr>
        <w:t>:</w:t>
      </w:r>
      <w:r w:rsidR="006047FC" w:rsidRPr="00D23D8B">
        <w:rPr>
          <w:rFonts w:ascii="Times New Roman" w:hAnsi="Times New Roman" w:cs="Times New Roman"/>
          <w:b/>
          <w:bCs/>
          <w:i/>
          <w:color w:val="auto"/>
          <w:sz w:val="22"/>
          <w:szCs w:val="22"/>
          <w:lang w:val="es-ES"/>
        </w:rPr>
        <w:t xml:space="preserve"> </w:t>
      </w:r>
      <w:r w:rsidR="0052177A" w:rsidRPr="00D23D8B">
        <w:rPr>
          <w:rFonts w:ascii="Times New Roman" w:hAnsi="Times New Roman" w:cs="Times New Roman"/>
          <w:b/>
          <w:bCs/>
          <w:color w:val="auto"/>
          <w:sz w:val="22"/>
          <w:szCs w:val="22"/>
          <w:lang w:val="es-ES"/>
        </w:rPr>
        <w:t xml:space="preserve">Colaborar en la formulación y la aplicación de políticas </w:t>
      </w:r>
      <w:r w:rsidR="006047FC" w:rsidRPr="00D23D8B">
        <w:rPr>
          <w:rFonts w:ascii="Times New Roman" w:hAnsi="Times New Roman" w:cs="Times New Roman"/>
          <w:b/>
          <w:bCs/>
          <w:color w:val="auto"/>
          <w:sz w:val="22"/>
          <w:szCs w:val="22"/>
          <w:lang w:val="es-ES"/>
        </w:rPr>
        <w:t>interoperable</w:t>
      </w:r>
      <w:r w:rsidR="0052177A" w:rsidRPr="00D23D8B">
        <w:rPr>
          <w:rFonts w:ascii="Times New Roman" w:hAnsi="Times New Roman" w:cs="Times New Roman"/>
          <w:b/>
          <w:bCs/>
          <w:color w:val="auto"/>
          <w:sz w:val="22"/>
          <w:szCs w:val="22"/>
          <w:lang w:val="es-ES"/>
        </w:rPr>
        <w:t xml:space="preserve">s, basadas en normas, para la </w:t>
      </w:r>
      <w:r w:rsidR="00B70E9D" w:rsidRPr="00D23D8B">
        <w:rPr>
          <w:rFonts w:ascii="Times New Roman" w:hAnsi="Times New Roman" w:cs="Times New Roman"/>
          <w:b/>
          <w:bCs/>
          <w:color w:val="auto"/>
          <w:sz w:val="22"/>
          <w:szCs w:val="22"/>
          <w:lang w:val="es-ES"/>
        </w:rPr>
        <w:t>ciberseguridad</w:t>
      </w:r>
      <w:r w:rsidR="006047FC" w:rsidRPr="00D23D8B">
        <w:rPr>
          <w:rFonts w:ascii="Times New Roman" w:hAnsi="Times New Roman" w:cs="Times New Roman"/>
          <w:b/>
          <w:bCs/>
          <w:color w:val="auto"/>
          <w:sz w:val="22"/>
          <w:szCs w:val="22"/>
          <w:lang w:val="es-ES"/>
        </w:rPr>
        <w:t xml:space="preserve"> </w:t>
      </w:r>
      <w:r w:rsidR="0052177A" w:rsidRPr="00D23D8B">
        <w:rPr>
          <w:rFonts w:ascii="Times New Roman" w:hAnsi="Times New Roman" w:cs="Times New Roman"/>
          <w:b/>
          <w:bCs/>
          <w:color w:val="auto"/>
          <w:sz w:val="22"/>
          <w:szCs w:val="22"/>
          <w:lang w:val="es-ES"/>
        </w:rPr>
        <w:t>y la</w:t>
      </w:r>
      <w:r w:rsidR="006047FC" w:rsidRPr="00D23D8B">
        <w:rPr>
          <w:rFonts w:ascii="Times New Roman" w:hAnsi="Times New Roman" w:cs="Times New Roman"/>
          <w:b/>
          <w:bCs/>
          <w:color w:val="auto"/>
          <w:sz w:val="22"/>
          <w:szCs w:val="22"/>
          <w:lang w:val="es-ES"/>
        </w:rPr>
        <w:t xml:space="preserve"> </w:t>
      </w:r>
      <w:r w:rsidR="0052177A" w:rsidRPr="00D23D8B">
        <w:rPr>
          <w:rFonts w:ascii="Times New Roman" w:hAnsi="Times New Roman" w:cs="Times New Roman"/>
          <w:b/>
          <w:bCs/>
          <w:color w:val="auto"/>
          <w:sz w:val="22"/>
          <w:szCs w:val="22"/>
          <w:lang w:val="es-ES"/>
        </w:rPr>
        <w:t>protección de los consumidores</w:t>
      </w:r>
      <w:r w:rsidR="006047FC" w:rsidRPr="00D23D8B">
        <w:rPr>
          <w:rFonts w:ascii="Times New Roman" w:hAnsi="Times New Roman" w:cs="Times New Roman"/>
          <w:b/>
          <w:bCs/>
          <w:color w:val="auto"/>
          <w:sz w:val="22"/>
          <w:szCs w:val="22"/>
          <w:lang w:val="es-ES"/>
        </w:rPr>
        <w:t>, inclu</w:t>
      </w:r>
      <w:r w:rsidR="0052177A" w:rsidRPr="00D23D8B">
        <w:rPr>
          <w:rFonts w:ascii="Times New Roman" w:hAnsi="Times New Roman" w:cs="Times New Roman"/>
          <w:b/>
          <w:bCs/>
          <w:color w:val="auto"/>
          <w:sz w:val="22"/>
          <w:szCs w:val="22"/>
          <w:lang w:val="es-ES"/>
        </w:rPr>
        <w:t>idas salvaguardias</w:t>
      </w:r>
      <w:r w:rsidR="006047FC" w:rsidRPr="00D23D8B">
        <w:rPr>
          <w:rFonts w:ascii="Times New Roman" w:hAnsi="Times New Roman" w:cs="Times New Roman"/>
          <w:b/>
          <w:bCs/>
          <w:color w:val="auto"/>
          <w:sz w:val="22"/>
          <w:szCs w:val="22"/>
          <w:lang w:val="es-ES"/>
        </w:rPr>
        <w:t xml:space="preserve"> </w:t>
      </w:r>
      <w:r w:rsidR="0052177A" w:rsidRPr="00D23D8B">
        <w:rPr>
          <w:rFonts w:ascii="Times New Roman" w:hAnsi="Times New Roman" w:cs="Times New Roman"/>
          <w:b/>
          <w:bCs/>
          <w:color w:val="auto"/>
          <w:sz w:val="22"/>
          <w:szCs w:val="22"/>
          <w:lang w:val="es-ES"/>
        </w:rPr>
        <w:t>para</w:t>
      </w:r>
      <w:r w:rsidR="006047FC" w:rsidRPr="00D23D8B">
        <w:rPr>
          <w:rFonts w:ascii="Times New Roman" w:hAnsi="Times New Roman" w:cs="Times New Roman"/>
          <w:b/>
          <w:bCs/>
          <w:color w:val="auto"/>
          <w:sz w:val="22"/>
          <w:szCs w:val="22"/>
          <w:lang w:val="es-ES"/>
        </w:rPr>
        <w:t xml:space="preserve"> preven</w:t>
      </w:r>
      <w:r w:rsidR="0052177A" w:rsidRPr="00D23D8B">
        <w:rPr>
          <w:rFonts w:ascii="Times New Roman" w:hAnsi="Times New Roman" w:cs="Times New Roman"/>
          <w:b/>
          <w:bCs/>
          <w:color w:val="auto"/>
          <w:sz w:val="22"/>
          <w:szCs w:val="22"/>
          <w:lang w:val="es-ES"/>
        </w:rPr>
        <w:t>ir y abordar los delitos cibernéticos</w:t>
      </w:r>
    </w:p>
    <w:p w14:paraId="3E57E3A5" w14:textId="77777777" w:rsidR="006047FC" w:rsidRPr="00D23D8B" w:rsidRDefault="006047FC" w:rsidP="00D23D8B">
      <w:pPr>
        <w:pStyle w:val="BodyText"/>
        <w:widowControl/>
        <w:spacing w:before="4"/>
        <w:ind w:left="0" w:right="-29"/>
        <w:rPr>
          <w:rFonts w:ascii="Times New Roman" w:hAnsi="Times New Roman" w:cs="Times New Roman"/>
          <w:b/>
          <w:i/>
        </w:rPr>
      </w:pPr>
    </w:p>
    <w:p w14:paraId="4CC505AF" w14:textId="5642FD50" w:rsidR="006047FC" w:rsidRPr="00D23D8B" w:rsidRDefault="00655FED" w:rsidP="00421A7F">
      <w:pPr>
        <w:pStyle w:val="BodyText"/>
        <w:widowControl/>
        <w:ind w:left="0" w:right="-29" w:firstLine="720"/>
        <w:rPr>
          <w:rFonts w:ascii="Times New Roman" w:hAnsi="Times New Roman" w:cs="Times New Roman"/>
        </w:rPr>
      </w:pPr>
      <w:r w:rsidRPr="00D23D8B">
        <w:rPr>
          <w:rFonts w:ascii="Times New Roman" w:hAnsi="Times New Roman" w:cs="Times New Roman"/>
        </w:rPr>
        <w:t xml:space="preserve">En vista de </w:t>
      </w:r>
      <w:r w:rsidR="0052177A" w:rsidRPr="00D23D8B">
        <w:rPr>
          <w:rFonts w:ascii="Times New Roman" w:hAnsi="Times New Roman" w:cs="Times New Roman"/>
        </w:rPr>
        <w:t xml:space="preserve">la índole compleja de las infracciones de la ciberseguridad y </w:t>
      </w:r>
      <w:r w:rsidR="00E478A1" w:rsidRPr="00D23D8B">
        <w:rPr>
          <w:rFonts w:ascii="Times New Roman" w:hAnsi="Times New Roman" w:cs="Times New Roman"/>
        </w:rPr>
        <w:t>los delitos cibernéticos, que son transfronterizos y afectan no solo la seguridad nacional y la integridad de las empresas, sino también la protección de los derechos y los intereses de los consumidore</w:t>
      </w:r>
      <w:r w:rsidR="006047FC" w:rsidRPr="00D23D8B">
        <w:rPr>
          <w:rFonts w:ascii="Times New Roman" w:hAnsi="Times New Roman" w:cs="Times New Roman"/>
        </w:rPr>
        <w:t>s</w:t>
      </w:r>
      <w:r w:rsidR="00E478A1" w:rsidRPr="00D23D8B">
        <w:rPr>
          <w:rFonts w:ascii="Times New Roman" w:hAnsi="Times New Roman" w:cs="Times New Roman"/>
        </w:rPr>
        <w:t xml:space="preserve">, se necesitan medidas y herramientas, entre ellas políticas, </w:t>
      </w:r>
      <w:r w:rsidR="0052177A" w:rsidRPr="00D23D8B">
        <w:rPr>
          <w:rFonts w:ascii="Times New Roman" w:hAnsi="Times New Roman" w:cs="Times New Roman"/>
        </w:rPr>
        <w:t>salvaguardias</w:t>
      </w:r>
      <w:r w:rsidR="006047FC" w:rsidRPr="00D23D8B">
        <w:rPr>
          <w:rFonts w:ascii="Times New Roman" w:hAnsi="Times New Roman" w:cs="Times New Roman"/>
        </w:rPr>
        <w:t xml:space="preserve">, </w:t>
      </w:r>
      <w:r w:rsidR="00E478A1" w:rsidRPr="00D23D8B">
        <w:rPr>
          <w:rFonts w:ascii="Times New Roman" w:hAnsi="Times New Roman" w:cs="Times New Roman"/>
        </w:rPr>
        <w:t>directrices, tecnologías y prácticas óptimas, para proteger el entorno cibernético, los sistemas informáticos</w:t>
      </w:r>
      <w:r w:rsidRPr="00D23D8B">
        <w:rPr>
          <w:rFonts w:ascii="Times New Roman" w:hAnsi="Times New Roman" w:cs="Times New Roman"/>
        </w:rPr>
        <w:t xml:space="preserve">, las </w:t>
      </w:r>
      <w:r w:rsidR="00E478A1" w:rsidRPr="00D23D8B">
        <w:rPr>
          <w:rFonts w:ascii="Times New Roman" w:hAnsi="Times New Roman" w:cs="Times New Roman"/>
        </w:rPr>
        <w:t>TIC, las organizaciones y los activos de los usuarios.</w:t>
      </w:r>
    </w:p>
    <w:p w14:paraId="3D77F51F" w14:textId="77777777" w:rsidR="006047FC" w:rsidRPr="00D23D8B" w:rsidRDefault="006047FC" w:rsidP="00D23D8B">
      <w:pPr>
        <w:pStyle w:val="BodyText"/>
        <w:widowControl/>
        <w:spacing w:before="3"/>
        <w:ind w:left="0" w:right="-29"/>
        <w:rPr>
          <w:rFonts w:ascii="Times New Roman" w:hAnsi="Times New Roman" w:cs="Times New Roman"/>
        </w:rPr>
      </w:pPr>
    </w:p>
    <w:p w14:paraId="3E038B57" w14:textId="377C5149" w:rsidR="006047FC" w:rsidRPr="00D23D8B" w:rsidRDefault="00E478A1" w:rsidP="00421A7F">
      <w:pPr>
        <w:pStyle w:val="BodyText"/>
        <w:widowControl/>
        <w:ind w:left="0" w:right="-29" w:firstLine="720"/>
        <w:rPr>
          <w:rFonts w:ascii="Times New Roman" w:hAnsi="Times New Roman" w:cs="Times New Roman"/>
        </w:rPr>
      </w:pPr>
      <w:r w:rsidRPr="00D23D8B">
        <w:rPr>
          <w:rFonts w:ascii="Times New Roman" w:hAnsi="Times New Roman" w:cs="Times New Roman"/>
        </w:rPr>
        <w:t xml:space="preserve">Al elaborar y aplicar estas políticas se debe buscar un equilibrio apropiado entre los intereses de las fuerzas del orden y el respeto de los </w:t>
      </w:r>
      <w:r w:rsidR="009819AB" w:rsidRPr="00D23D8B">
        <w:rPr>
          <w:rFonts w:ascii="Times New Roman" w:hAnsi="Times New Roman" w:cs="Times New Roman"/>
        </w:rPr>
        <w:t>derechos humanos</w:t>
      </w:r>
      <w:r w:rsidRPr="00D23D8B">
        <w:rPr>
          <w:rFonts w:ascii="Times New Roman" w:eastAsiaTheme="minorHAnsi" w:hAnsi="Times New Roman" w:cs="Times New Roman"/>
          <w:lang w:val="es-ES_tradnl"/>
        </w:rPr>
        <w:t xml:space="preserve"> </w:t>
      </w:r>
      <w:r w:rsidRPr="00D23D8B">
        <w:rPr>
          <w:rFonts w:ascii="Times New Roman" w:hAnsi="Times New Roman" w:cs="Times New Roman"/>
          <w:lang w:val="es-ES_tradnl"/>
        </w:rPr>
        <w:t xml:space="preserve">fundamentales, como el derecho a la libertad de expresión, </w:t>
      </w:r>
      <w:r w:rsidRPr="00421A7F">
        <w:rPr>
          <w:rFonts w:ascii="Times New Roman" w:hAnsi="Times New Roman" w:cs="Times New Roman"/>
        </w:rPr>
        <w:t>la</w:t>
      </w:r>
      <w:r w:rsidRPr="00D23D8B">
        <w:rPr>
          <w:rFonts w:ascii="Times New Roman" w:hAnsi="Times New Roman" w:cs="Times New Roman"/>
          <w:lang w:val="es-ES_tradnl"/>
        </w:rPr>
        <w:t xml:space="preserve"> </w:t>
      </w:r>
      <w:r w:rsidR="000805A6" w:rsidRPr="00D23D8B">
        <w:rPr>
          <w:rFonts w:ascii="Times New Roman" w:hAnsi="Times New Roman" w:cs="Times New Roman"/>
        </w:rPr>
        <w:t>privacidad</w:t>
      </w:r>
      <w:r w:rsidR="006047FC" w:rsidRPr="00D23D8B">
        <w:rPr>
          <w:rFonts w:ascii="Times New Roman" w:hAnsi="Times New Roman" w:cs="Times New Roman"/>
        </w:rPr>
        <w:t xml:space="preserve"> </w:t>
      </w:r>
      <w:r w:rsidRPr="00D23D8B">
        <w:rPr>
          <w:rFonts w:ascii="Times New Roman" w:hAnsi="Times New Roman" w:cs="Times New Roman"/>
        </w:rPr>
        <w:t xml:space="preserve">y la protección de las personas, consagrados en los tratados internacionales y </w:t>
      </w:r>
      <w:r w:rsidR="006047FC" w:rsidRPr="00D23D8B">
        <w:rPr>
          <w:rFonts w:ascii="Times New Roman" w:hAnsi="Times New Roman" w:cs="Times New Roman"/>
        </w:rPr>
        <w:t>regional</w:t>
      </w:r>
      <w:r w:rsidRPr="00D23D8B">
        <w:rPr>
          <w:rFonts w:ascii="Times New Roman" w:hAnsi="Times New Roman" w:cs="Times New Roman"/>
        </w:rPr>
        <w:t>es pertinentes de</w:t>
      </w:r>
      <w:r w:rsidR="006047FC" w:rsidRPr="00D23D8B">
        <w:rPr>
          <w:rFonts w:ascii="Times New Roman" w:hAnsi="Times New Roman" w:cs="Times New Roman"/>
        </w:rPr>
        <w:t xml:space="preserve"> </w:t>
      </w:r>
      <w:r w:rsidR="009819AB" w:rsidRPr="00D23D8B">
        <w:rPr>
          <w:rFonts w:ascii="Times New Roman" w:hAnsi="Times New Roman" w:cs="Times New Roman"/>
        </w:rPr>
        <w:t>derechos humanos</w:t>
      </w:r>
      <w:r w:rsidR="006047FC" w:rsidRPr="00D23D8B">
        <w:rPr>
          <w:rFonts w:ascii="Times New Roman" w:hAnsi="Times New Roman" w:cs="Times New Roman"/>
        </w:rPr>
        <w:t>.</w:t>
      </w:r>
    </w:p>
    <w:p w14:paraId="290563B8" w14:textId="77777777" w:rsidR="006047FC" w:rsidRPr="00D23D8B" w:rsidRDefault="006047FC" w:rsidP="00D23D8B">
      <w:pPr>
        <w:pStyle w:val="BodyText"/>
        <w:widowControl/>
        <w:spacing w:before="4"/>
        <w:ind w:left="0" w:right="-29"/>
        <w:rPr>
          <w:rFonts w:ascii="Times New Roman" w:hAnsi="Times New Roman" w:cs="Times New Roman"/>
        </w:rPr>
      </w:pPr>
    </w:p>
    <w:p w14:paraId="4ECF5EE3" w14:textId="43F024A4" w:rsidR="006047FC" w:rsidRPr="00D23D8B" w:rsidRDefault="00A30FA7" w:rsidP="00D23D8B">
      <w:pPr>
        <w:pStyle w:val="Heading1"/>
        <w:widowControl/>
        <w:ind w:left="0" w:right="-29"/>
        <w:jc w:val="both"/>
        <w:rPr>
          <w:rFonts w:ascii="Times New Roman" w:hAnsi="Times New Roman" w:cs="Times New Roman"/>
        </w:rPr>
      </w:pPr>
      <w:r w:rsidRPr="00D23D8B">
        <w:rPr>
          <w:rFonts w:ascii="Times New Roman" w:hAnsi="Times New Roman" w:cs="Times New Roman"/>
        </w:rPr>
        <w:t>Recomendaciones</w:t>
      </w:r>
    </w:p>
    <w:p w14:paraId="330B64FC" w14:textId="77777777" w:rsidR="006047FC" w:rsidRPr="00D23D8B" w:rsidRDefault="006047FC" w:rsidP="00D23D8B">
      <w:pPr>
        <w:pStyle w:val="BodyText"/>
        <w:widowControl/>
        <w:spacing w:before="1"/>
        <w:ind w:left="0" w:right="-29"/>
        <w:rPr>
          <w:rFonts w:ascii="Times New Roman" w:hAnsi="Times New Roman" w:cs="Times New Roman"/>
        </w:rPr>
      </w:pPr>
    </w:p>
    <w:p w14:paraId="65F84F3A" w14:textId="443A2525" w:rsidR="006047FC" w:rsidRPr="00D23D8B" w:rsidRDefault="00D45DDB" w:rsidP="00421A7F">
      <w:pPr>
        <w:pStyle w:val="BodyText"/>
        <w:widowControl/>
        <w:spacing w:before="1"/>
        <w:ind w:left="0" w:right="-29" w:firstLine="720"/>
        <w:rPr>
          <w:rFonts w:ascii="Times New Roman" w:hAnsi="Times New Roman" w:cs="Times New Roman"/>
        </w:rPr>
      </w:pPr>
      <w:r w:rsidRPr="00D23D8B">
        <w:rPr>
          <w:rFonts w:ascii="Times New Roman" w:hAnsi="Times New Roman" w:cs="Times New Roman"/>
        </w:rPr>
        <w:t>Instamos a los gobiernos a que hagan lo siguiente</w:t>
      </w:r>
      <w:r w:rsidR="006047FC" w:rsidRPr="00D23D8B">
        <w:rPr>
          <w:rFonts w:ascii="Times New Roman" w:hAnsi="Times New Roman" w:cs="Times New Roman"/>
        </w:rPr>
        <w:t>:</w:t>
      </w:r>
    </w:p>
    <w:p w14:paraId="02045897" w14:textId="77777777" w:rsidR="006047FC" w:rsidRPr="00D23D8B" w:rsidRDefault="006047FC" w:rsidP="00D23D8B">
      <w:pPr>
        <w:pStyle w:val="BodyText"/>
        <w:widowControl/>
        <w:spacing w:before="6"/>
        <w:ind w:left="0" w:right="-29"/>
        <w:rPr>
          <w:rFonts w:ascii="Times New Roman" w:hAnsi="Times New Roman" w:cs="Times New Roman"/>
        </w:rPr>
      </w:pPr>
    </w:p>
    <w:p w14:paraId="7BC73746" w14:textId="7C7559F5" w:rsidR="006047FC" w:rsidRPr="00D23D8B" w:rsidRDefault="00E478A1" w:rsidP="00421A7F">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 xml:space="preserve">Aumentar la capacidad, en particular de las fuerzas del orden, para que los funcionarios policiales y </w:t>
      </w:r>
      <w:r w:rsidR="006047FC" w:rsidRPr="00D23D8B">
        <w:rPr>
          <w:rFonts w:ascii="Times New Roman" w:hAnsi="Times New Roman" w:cs="Times New Roman"/>
        </w:rPr>
        <w:t>judicial</w:t>
      </w:r>
      <w:r w:rsidRPr="00D23D8B">
        <w:rPr>
          <w:rFonts w:ascii="Times New Roman" w:hAnsi="Times New Roman" w:cs="Times New Roman"/>
        </w:rPr>
        <w:t xml:space="preserve">es comprendan mejor los </w:t>
      </w:r>
      <w:r w:rsidRPr="00D23D8B">
        <w:rPr>
          <w:rFonts w:ascii="Times New Roman" w:hAnsi="Times New Roman" w:cs="Times New Roman"/>
          <w:lang w:val="es-ES_tradnl"/>
        </w:rPr>
        <w:t>delitos cibernéticos</w:t>
      </w:r>
      <w:r w:rsidR="006047FC" w:rsidRPr="00D23D8B">
        <w:rPr>
          <w:rFonts w:ascii="Times New Roman" w:hAnsi="Times New Roman" w:cs="Times New Roman"/>
        </w:rPr>
        <w:t xml:space="preserve"> </w:t>
      </w:r>
      <w:r w:rsidRPr="00D23D8B">
        <w:rPr>
          <w:rFonts w:ascii="Times New Roman" w:hAnsi="Times New Roman" w:cs="Times New Roman"/>
        </w:rPr>
        <w:t>y cuenten con herramientas para investigar y juzgar a delincuentes</w:t>
      </w:r>
      <w:r w:rsidR="006047FC" w:rsidRPr="00D23D8B">
        <w:rPr>
          <w:rFonts w:ascii="Times New Roman" w:hAnsi="Times New Roman" w:cs="Times New Roman"/>
        </w:rPr>
        <w:t>.</w:t>
      </w:r>
    </w:p>
    <w:p w14:paraId="59E05844" w14:textId="169FEC64" w:rsidR="006047FC" w:rsidRPr="00D23D8B" w:rsidRDefault="00E478A1" w:rsidP="00421A7F">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Fortalecer la cooperación y el diálogo a escala regional e</w:t>
      </w:r>
      <w:r w:rsidR="006047FC" w:rsidRPr="00D23D8B">
        <w:rPr>
          <w:rFonts w:ascii="Times New Roman" w:hAnsi="Times New Roman" w:cs="Times New Roman"/>
        </w:rPr>
        <w:t xml:space="preserve"> interna</w:t>
      </w:r>
      <w:r w:rsidRPr="00D23D8B">
        <w:rPr>
          <w:rFonts w:ascii="Times New Roman" w:hAnsi="Times New Roman" w:cs="Times New Roman"/>
        </w:rPr>
        <w:t>c</w:t>
      </w:r>
      <w:r w:rsidR="006047FC" w:rsidRPr="00D23D8B">
        <w:rPr>
          <w:rFonts w:ascii="Times New Roman" w:hAnsi="Times New Roman" w:cs="Times New Roman"/>
        </w:rPr>
        <w:t xml:space="preserve">ional </w:t>
      </w:r>
      <w:r w:rsidRPr="00D23D8B">
        <w:rPr>
          <w:rFonts w:ascii="Times New Roman" w:hAnsi="Times New Roman" w:cs="Times New Roman"/>
        </w:rPr>
        <w:t xml:space="preserve">entre Estados, las Naciones Unidas, la OEA, </w:t>
      </w:r>
      <w:r w:rsidR="006047FC" w:rsidRPr="00D23D8B">
        <w:rPr>
          <w:rFonts w:ascii="Times New Roman" w:hAnsi="Times New Roman" w:cs="Times New Roman"/>
        </w:rPr>
        <w:t xml:space="preserve">INTERPOL, </w:t>
      </w:r>
      <w:r w:rsidRPr="00D23D8B">
        <w:rPr>
          <w:rFonts w:ascii="Times New Roman" w:hAnsi="Times New Roman" w:cs="Times New Roman"/>
        </w:rPr>
        <w:t>la</w:t>
      </w:r>
      <w:r w:rsidR="006047FC" w:rsidRPr="00D23D8B">
        <w:rPr>
          <w:rFonts w:ascii="Times New Roman" w:hAnsi="Times New Roman" w:cs="Times New Roman"/>
        </w:rPr>
        <w:t xml:space="preserve"> </w:t>
      </w:r>
      <w:r w:rsidRPr="00D23D8B">
        <w:rPr>
          <w:rFonts w:ascii="Times New Roman" w:hAnsi="Times New Roman" w:cs="Times New Roman"/>
        </w:rPr>
        <w:t>industria de la tecnología</w:t>
      </w:r>
      <w:r w:rsidR="006047FC" w:rsidRPr="00D23D8B">
        <w:rPr>
          <w:rFonts w:ascii="Times New Roman" w:hAnsi="Times New Roman" w:cs="Times New Roman"/>
        </w:rPr>
        <w:t xml:space="preserve">, </w:t>
      </w:r>
      <w:r w:rsidR="00A05B90" w:rsidRPr="00D23D8B">
        <w:rPr>
          <w:rFonts w:ascii="Times New Roman" w:hAnsi="Times New Roman" w:cs="Times New Roman"/>
        </w:rPr>
        <w:t>organizaciones de la sociedad civil</w:t>
      </w:r>
      <w:r w:rsidR="006047FC" w:rsidRPr="00D23D8B">
        <w:rPr>
          <w:rFonts w:ascii="Times New Roman" w:hAnsi="Times New Roman" w:cs="Times New Roman"/>
        </w:rPr>
        <w:t xml:space="preserve"> </w:t>
      </w:r>
      <w:r w:rsidRPr="00D23D8B">
        <w:rPr>
          <w:rFonts w:ascii="Times New Roman" w:hAnsi="Times New Roman" w:cs="Times New Roman"/>
        </w:rPr>
        <w:t>y otras</w:t>
      </w:r>
      <w:r w:rsidR="006047FC" w:rsidRPr="00D23D8B">
        <w:rPr>
          <w:rFonts w:ascii="Times New Roman" w:hAnsi="Times New Roman" w:cs="Times New Roman"/>
        </w:rPr>
        <w:t xml:space="preserve"> </w:t>
      </w:r>
      <w:r w:rsidR="002E17A8" w:rsidRPr="00D23D8B">
        <w:rPr>
          <w:rFonts w:ascii="Times New Roman" w:hAnsi="Times New Roman" w:cs="Times New Roman"/>
        </w:rPr>
        <w:t>partes interesadas</w:t>
      </w:r>
      <w:r w:rsidR="006047FC" w:rsidRPr="00D23D8B">
        <w:rPr>
          <w:rFonts w:ascii="Times New Roman" w:hAnsi="Times New Roman" w:cs="Times New Roman"/>
        </w:rPr>
        <w:t>.</w:t>
      </w:r>
    </w:p>
    <w:p w14:paraId="0EA7083D" w14:textId="26B3C718" w:rsidR="006047FC" w:rsidRPr="00D23D8B" w:rsidRDefault="006047FC" w:rsidP="00421A7F">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t>Revi</w:t>
      </w:r>
      <w:r w:rsidR="00E478A1" w:rsidRPr="00D23D8B">
        <w:rPr>
          <w:rFonts w:ascii="Times New Roman" w:hAnsi="Times New Roman" w:cs="Times New Roman"/>
        </w:rPr>
        <w:t>sar y actualizar las leyes y las normas nacionales para que no hayan lagunas en la legislación que den lugar a la infracción de</w:t>
      </w:r>
      <w:r w:rsidRPr="00D23D8B">
        <w:rPr>
          <w:rFonts w:ascii="Times New Roman" w:hAnsi="Times New Roman" w:cs="Times New Roman"/>
        </w:rPr>
        <w:t xml:space="preserve"> </w:t>
      </w:r>
      <w:r w:rsidR="009819AB" w:rsidRPr="00D23D8B">
        <w:rPr>
          <w:rFonts w:ascii="Times New Roman" w:hAnsi="Times New Roman" w:cs="Times New Roman"/>
        </w:rPr>
        <w:t>derechos humanos</w:t>
      </w:r>
      <w:r w:rsidRPr="00D23D8B">
        <w:rPr>
          <w:rFonts w:ascii="Times New Roman" w:hAnsi="Times New Roman" w:cs="Times New Roman"/>
        </w:rPr>
        <w:t xml:space="preserve"> </w:t>
      </w:r>
      <w:r w:rsidR="00E478A1" w:rsidRPr="00D23D8B">
        <w:rPr>
          <w:rFonts w:ascii="Times New Roman" w:hAnsi="Times New Roman" w:cs="Times New Roman"/>
          <w:lang w:val="es-ES_tradnl"/>
        </w:rPr>
        <w:t>fundamentales en nombre de la ciberseguridad o la protección contra los delitos cibernéticos</w:t>
      </w:r>
      <w:r w:rsidRPr="00D23D8B">
        <w:rPr>
          <w:rFonts w:ascii="Times New Roman" w:hAnsi="Times New Roman" w:cs="Times New Roman"/>
        </w:rPr>
        <w:t>.</w:t>
      </w:r>
    </w:p>
    <w:p w14:paraId="38F3D657" w14:textId="42DF9623" w:rsidR="006047FC" w:rsidRPr="00D23D8B" w:rsidRDefault="006047FC" w:rsidP="00421A7F">
      <w:pPr>
        <w:pStyle w:val="ListParagraph"/>
        <w:widowControl/>
        <w:numPr>
          <w:ilvl w:val="0"/>
          <w:numId w:val="5"/>
        </w:numPr>
        <w:ind w:left="1080" w:right="-29"/>
        <w:rPr>
          <w:rFonts w:ascii="Times New Roman" w:hAnsi="Times New Roman" w:cs="Times New Roman"/>
        </w:rPr>
      </w:pPr>
      <w:r w:rsidRPr="00D23D8B">
        <w:rPr>
          <w:rFonts w:ascii="Times New Roman" w:hAnsi="Times New Roman" w:cs="Times New Roman"/>
        </w:rPr>
        <w:lastRenderedPageBreak/>
        <w:t>Preven</w:t>
      </w:r>
      <w:r w:rsidR="00E478A1" w:rsidRPr="00D23D8B">
        <w:rPr>
          <w:rFonts w:ascii="Times New Roman" w:hAnsi="Times New Roman" w:cs="Times New Roman"/>
        </w:rPr>
        <w:t xml:space="preserve">ir los delitos cibernéticos </w:t>
      </w:r>
      <w:r w:rsidRPr="00D23D8B">
        <w:rPr>
          <w:rFonts w:ascii="Times New Roman" w:hAnsi="Times New Roman" w:cs="Times New Roman"/>
        </w:rPr>
        <w:t>(financi</w:t>
      </w:r>
      <w:r w:rsidR="00E478A1" w:rsidRPr="00D23D8B">
        <w:rPr>
          <w:rFonts w:ascii="Times New Roman" w:hAnsi="Times New Roman" w:cs="Times New Roman"/>
        </w:rPr>
        <w:t>eros</w:t>
      </w:r>
      <w:r w:rsidRPr="00D23D8B">
        <w:rPr>
          <w:rFonts w:ascii="Times New Roman" w:hAnsi="Times New Roman" w:cs="Times New Roman"/>
        </w:rPr>
        <w:t>, mental</w:t>
      </w:r>
      <w:r w:rsidR="00E478A1" w:rsidRPr="00D23D8B">
        <w:rPr>
          <w:rFonts w:ascii="Times New Roman" w:hAnsi="Times New Roman" w:cs="Times New Roman"/>
        </w:rPr>
        <w:t>es</w:t>
      </w:r>
      <w:r w:rsidRPr="00D23D8B">
        <w:rPr>
          <w:rFonts w:ascii="Times New Roman" w:hAnsi="Times New Roman" w:cs="Times New Roman"/>
        </w:rPr>
        <w:t xml:space="preserve">, </w:t>
      </w:r>
      <w:r w:rsidR="00E478A1" w:rsidRPr="00D23D8B">
        <w:rPr>
          <w:rFonts w:ascii="Times New Roman" w:hAnsi="Times New Roman" w:cs="Times New Roman"/>
        </w:rPr>
        <w:t>físicos</w:t>
      </w:r>
      <w:r w:rsidRPr="00D23D8B">
        <w:rPr>
          <w:rFonts w:ascii="Times New Roman" w:hAnsi="Times New Roman" w:cs="Times New Roman"/>
        </w:rPr>
        <w:t>, etc</w:t>
      </w:r>
      <w:r w:rsidR="00E478A1" w:rsidRPr="00D23D8B">
        <w:rPr>
          <w:rFonts w:ascii="Times New Roman" w:hAnsi="Times New Roman" w:cs="Times New Roman"/>
        </w:rPr>
        <w:t>.</w:t>
      </w:r>
      <w:r w:rsidRPr="00D23D8B">
        <w:rPr>
          <w:rFonts w:ascii="Times New Roman" w:hAnsi="Times New Roman" w:cs="Times New Roman"/>
        </w:rPr>
        <w:t xml:space="preserve">) </w:t>
      </w:r>
      <w:r w:rsidR="00E478A1" w:rsidRPr="00D23D8B">
        <w:rPr>
          <w:rFonts w:ascii="Times New Roman" w:hAnsi="Times New Roman" w:cs="Times New Roman"/>
        </w:rPr>
        <w:t xml:space="preserve">y los delitos con un componente </w:t>
      </w:r>
      <w:r w:rsidRPr="00D23D8B">
        <w:rPr>
          <w:rFonts w:ascii="Times New Roman" w:hAnsi="Times New Roman" w:cs="Times New Roman"/>
        </w:rPr>
        <w:t xml:space="preserve">digital </w:t>
      </w:r>
      <w:r w:rsidR="00E478A1" w:rsidRPr="00D23D8B">
        <w:rPr>
          <w:rFonts w:ascii="Times New Roman" w:hAnsi="Times New Roman" w:cs="Times New Roman"/>
        </w:rPr>
        <w:t xml:space="preserve">por medio de normas que propicien la inclusión de terceros expertos en el análisis de investigaciones, la recopilación de datos de subpoblaciones afectadas </w:t>
      </w:r>
      <w:r w:rsidRPr="00D23D8B">
        <w:rPr>
          <w:rFonts w:ascii="Times New Roman" w:hAnsi="Times New Roman" w:cs="Times New Roman"/>
        </w:rPr>
        <w:t>(</w:t>
      </w:r>
      <w:r w:rsidR="00E478A1" w:rsidRPr="00D23D8B">
        <w:rPr>
          <w:rFonts w:ascii="Times New Roman" w:hAnsi="Times New Roman" w:cs="Times New Roman"/>
        </w:rPr>
        <w:t>por ejemplo, estudiantes jóvenes, personas mayores, familias de bajos ingresos</w:t>
      </w:r>
      <w:r w:rsidRPr="00D23D8B">
        <w:rPr>
          <w:rFonts w:ascii="Times New Roman" w:hAnsi="Times New Roman" w:cs="Times New Roman"/>
        </w:rPr>
        <w:t>)</w:t>
      </w:r>
      <w:r w:rsidR="00E478A1" w:rsidRPr="00D23D8B">
        <w:rPr>
          <w:rFonts w:ascii="Times New Roman" w:hAnsi="Times New Roman" w:cs="Times New Roman"/>
        </w:rPr>
        <w:t xml:space="preserve"> y la supervisión de medidas de seguridad de las aplicaciones que puedan proteger a las poblaciones</w:t>
      </w:r>
      <w:r w:rsidRPr="00D23D8B">
        <w:rPr>
          <w:rFonts w:ascii="Times New Roman" w:hAnsi="Times New Roman" w:cs="Times New Roman"/>
        </w:rPr>
        <w:t>.</w:t>
      </w:r>
    </w:p>
    <w:p w14:paraId="6810E54E" w14:textId="77777777" w:rsidR="00952708" w:rsidRPr="00D23D8B" w:rsidRDefault="00952708" w:rsidP="00D23D8B">
      <w:pPr>
        <w:pStyle w:val="ListParagraph"/>
        <w:widowControl/>
        <w:ind w:left="0" w:right="-29" w:firstLine="0"/>
        <w:rPr>
          <w:rFonts w:ascii="Times New Roman" w:hAnsi="Times New Roman" w:cs="Times New Roman"/>
        </w:rPr>
      </w:pPr>
    </w:p>
    <w:p w14:paraId="03240706" w14:textId="333B9936" w:rsidR="00952708" w:rsidRPr="00D23D8B" w:rsidRDefault="00952708" w:rsidP="00421A7F">
      <w:pPr>
        <w:pStyle w:val="Heading1"/>
        <w:widowControl/>
        <w:numPr>
          <w:ilvl w:val="0"/>
          <w:numId w:val="4"/>
        </w:numPr>
        <w:spacing w:before="1"/>
        <w:ind w:left="0" w:right="-29" w:firstLine="0"/>
        <w:jc w:val="both"/>
        <w:rPr>
          <w:rFonts w:ascii="Times New Roman" w:hAnsi="Times New Roman" w:cs="Times New Roman"/>
        </w:rPr>
      </w:pPr>
      <w:r w:rsidRPr="00D23D8B">
        <w:rPr>
          <w:rFonts w:ascii="Times New Roman" w:hAnsi="Times New Roman" w:cs="Times New Roman"/>
        </w:rPr>
        <w:t>C</w:t>
      </w:r>
      <w:r w:rsidR="008304BF" w:rsidRPr="00D23D8B">
        <w:rPr>
          <w:rFonts w:ascii="Times New Roman" w:hAnsi="Times New Roman" w:cs="Times New Roman"/>
        </w:rPr>
        <w:t>ontribu</w:t>
      </w:r>
      <w:r w:rsidR="00E478A1" w:rsidRPr="00D23D8B">
        <w:rPr>
          <w:rFonts w:ascii="Times New Roman" w:hAnsi="Times New Roman" w:cs="Times New Roman"/>
        </w:rPr>
        <w:t>yentes</w:t>
      </w:r>
    </w:p>
    <w:p w14:paraId="182E288E" w14:textId="77777777" w:rsidR="00952708" w:rsidRPr="00421A7F" w:rsidRDefault="00952708" w:rsidP="00D23D8B">
      <w:pPr>
        <w:pStyle w:val="BodyText"/>
        <w:widowControl/>
        <w:spacing w:before="6"/>
        <w:ind w:left="0" w:right="-29"/>
        <w:rPr>
          <w:rFonts w:ascii="Times New Roman" w:hAnsi="Times New Roman" w:cs="Times New Roman"/>
          <w:bCs/>
        </w:rPr>
      </w:pPr>
    </w:p>
    <w:p w14:paraId="3DD68BFB" w14:textId="7D0D0517" w:rsidR="00952708" w:rsidRPr="00D23D8B" w:rsidRDefault="00E478A1" w:rsidP="00421A7F">
      <w:pPr>
        <w:spacing w:line="240" w:lineRule="auto"/>
        <w:ind w:right="-29" w:firstLine="720"/>
        <w:jc w:val="both"/>
        <w:rPr>
          <w:rFonts w:ascii="Times New Roman" w:hAnsi="Times New Roman" w:cs="Times New Roman"/>
          <w:lang w:val="es-ES"/>
        </w:rPr>
      </w:pPr>
      <w:r w:rsidRPr="00D23D8B">
        <w:rPr>
          <w:rFonts w:ascii="Times New Roman" w:hAnsi="Times New Roman" w:cs="Times New Roman"/>
          <w:lang w:val="es-ES"/>
        </w:rPr>
        <w:t>Este informe fue preparado por miembros provenientes de la</w:t>
      </w:r>
      <w:r w:rsidR="00952708" w:rsidRPr="00D23D8B">
        <w:rPr>
          <w:rFonts w:ascii="Times New Roman" w:hAnsi="Times New Roman" w:cs="Times New Roman"/>
          <w:lang w:val="es-ES"/>
        </w:rPr>
        <w:t xml:space="preserve"> </w:t>
      </w:r>
      <w:r w:rsidR="002E17A8" w:rsidRPr="00D23D8B">
        <w:rPr>
          <w:rFonts w:ascii="Times New Roman" w:hAnsi="Times New Roman" w:cs="Times New Roman"/>
          <w:lang w:val="es-ES"/>
        </w:rPr>
        <w:t>sociedad civil</w:t>
      </w:r>
      <w:r w:rsidR="00952708" w:rsidRPr="00D23D8B">
        <w:rPr>
          <w:rFonts w:ascii="Times New Roman" w:hAnsi="Times New Roman" w:cs="Times New Roman"/>
          <w:lang w:val="es-ES"/>
        </w:rPr>
        <w:t xml:space="preserve"> </w:t>
      </w:r>
      <w:r w:rsidRPr="00D23D8B">
        <w:rPr>
          <w:rFonts w:ascii="Times New Roman" w:hAnsi="Times New Roman" w:cs="Times New Roman"/>
          <w:lang w:val="es-ES"/>
        </w:rPr>
        <w:t xml:space="preserve">del </w:t>
      </w:r>
      <w:r w:rsidR="00B06065" w:rsidRPr="00D23D8B">
        <w:rPr>
          <w:rFonts w:ascii="Times New Roman" w:hAnsi="Times New Roman" w:cs="Times New Roman"/>
          <w:b/>
          <w:bCs/>
          <w:lang w:val="es-ES_tradnl"/>
        </w:rPr>
        <w:t>Grupo de Trabajo sobre la Transformación Digital de Canadá, el Caribe y Estados Unidos</w:t>
      </w:r>
      <w:r w:rsidR="00952708" w:rsidRPr="00D23D8B">
        <w:rPr>
          <w:rFonts w:ascii="Times New Roman" w:hAnsi="Times New Roman" w:cs="Times New Roman"/>
          <w:lang w:val="es-ES"/>
        </w:rPr>
        <w:t xml:space="preserve">. </w:t>
      </w:r>
      <w:r w:rsidR="00B06065" w:rsidRPr="00D23D8B">
        <w:rPr>
          <w:rFonts w:ascii="Times New Roman" w:hAnsi="Times New Roman" w:cs="Times New Roman"/>
          <w:lang w:val="es-ES"/>
        </w:rPr>
        <w:t>A continuación</w:t>
      </w:r>
      <w:r w:rsidR="00421A7F">
        <w:rPr>
          <w:rFonts w:ascii="Times New Roman" w:hAnsi="Times New Roman" w:cs="Times New Roman"/>
          <w:lang w:val="es-ES"/>
        </w:rPr>
        <w:t>,</w:t>
      </w:r>
      <w:r w:rsidR="00B06065" w:rsidRPr="00D23D8B">
        <w:rPr>
          <w:rFonts w:ascii="Times New Roman" w:hAnsi="Times New Roman" w:cs="Times New Roman"/>
          <w:lang w:val="es-ES"/>
        </w:rPr>
        <w:t xml:space="preserve"> se presenta información sobre algunas de las organizaciones participantes</w:t>
      </w:r>
      <w:r w:rsidR="00952708" w:rsidRPr="00D23D8B">
        <w:rPr>
          <w:rFonts w:ascii="Times New Roman" w:hAnsi="Times New Roman" w:cs="Times New Roman"/>
          <w:lang w:val="es-ES"/>
        </w:rPr>
        <w:t>:</w:t>
      </w:r>
    </w:p>
    <w:p w14:paraId="2121F5B9" w14:textId="55EDFFD5" w:rsidR="00952708" w:rsidRPr="00D23D8B" w:rsidRDefault="00952708" w:rsidP="00421A7F">
      <w:pPr>
        <w:pStyle w:val="BodyText"/>
        <w:widowControl/>
        <w:ind w:left="0" w:right="-29" w:firstLine="720"/>
        <w:rPr>
          <w:rFonts w:ascii="Times New Roman" w:hAnsi="Times New Roman" w:cs="Times New Roman"/>
        </w:rPr>
      </w:pPr>
      <w:r w:rsidRPr="00D23D8B">
        <w:rPr>
          <w:rFonts w:ascii="Times New Roman" w:hAnsi="Times New Roman" w:cs="Times New Roman"/>
          <w:b/>
        </w:rPr>
        <w:t>Equality Now</w:t>
      </w:r>
      <w:r w:rsidRPr="00D23D8B">
        <w:rPr>
          <w:rFonts w:ascii="Times New Roman" w:hAnsi="Times New Roman" w:cs="Times New Roman"/>
        </w:rPr>
        <w:t xml:space="preserve"> </w:t>
      </w:r>
      <w:r w:rsidR="00B06065" w:rsidRPr="00D23D8B">
        <w:rPr>
          <w:rFonts w:ascii="Times New Roman" w:hAnsi="Times New Roman" w:cs="Times New Roman"/>
        </w:rPr>
        <w:t>es</w:t>
      </w:r>
      <w:r w:rsidRPr="00D23D8B">
        <w:rPr>
          <w:rFonts w:ascii="Times New Roman" w:hAnsi="Times New Roman" w:cs="Times New Roman"/>
        </w:rPr>
        <w:t xml:space="preserve"> </w:t>
      </w:r>
      <w:r w:rsidR="00B06065" w:rsidRPr="00D23D8B">
        <w:rPr>
          <w:rFonts w:ascii="Times New Roman" w:hAnsi="Times New Roman" w:cs="Times New Roman"/>
        </w:rPr>
        <w:t xml:space="preserve">una ONG internacional de defensa de los </w:t>
      </w:r>
      <w:r w:rsidR="009819AB" w:rsidRPr="00D23D8B">
        <w:rPr>
          <w:rFonts w:ascii="Times New Roman" w:hAnsi="Times New Roman" w:cs="Times New Roman"/>
        </w:rPr>
        <w:t>derechos humanos</w:t>
      </w:r>
      <w:r w:rsidR="00B06065" w:rsidRPr="00D23D8B">
        <w:rPr>
          <w:rFonts w:ascii="Times New Roman" w:hAnsi="Times New Roman" w:cs="Times New Roman"/>
        </w:rPr>
        <w:t xml:space="preserve"> inscrita en el registro de organizaciones de la sociedad civil</w:t>
      </w:r>
      <w:r w:rsidRPr="00D23D8B">
        <w:rPr>
          <w:rFonts w:ascii="Times New Roman" w:hAnsi="Times New Roman" w:cs="Times New Roman"/>
        </w:rPr>
        <w:t xml:space="preserve"> </w:t>
      </w:r>
      <w:r w:rsidR="00B06065" w:rsidRPr="00D23D8B">
        <w:rPr>
          <w:rFonts w:ascii="Times New Roman" w:hAnsi="Times New Roman" w:cs="Times New Roman"/>
        </w:rPr>
        <w:t xml:space="preserve">de la OEA. Su misión es promover cambios jurídicos y sistémicos para abordar la violencia y la discriminación contra todas las mujeres y las niñas de todo el mundo. Fundada en </w:t>
      </w:r>
      <w:r w:rsidRPr="00D23D8B">
        <w:rPr>
          <w:rFonts w:ascii="Times New Roman" w:hAnsi="Times New Roman" w:cs="Times New Roman"/>
        </w:rPr>
        <w:t xml:space="preserve">1992, Equality Now </w:t>
      </w:r>
      <w:r w:rsidR="00B06065" w:rsidRPr="00D23D8B">
        <w:rPr>
          <w:rFonts w:ascii="Times New Roman" w:hAnsi="Times New Roman" w:cs="Times New Roman"/>
        </w:rPr>
        <w:t xml:space="preserve">es una organización mundial con socios y colaboradores en todas las regiones. Las principales actividades de </w:t>
      </w:r>
      <w:r w:rsidR="00B06065" w:rsidRPr="00D23D8B">
        <w:rPr>
          <w:rFonts w:ascii="Times New Roman" w:hAnsi="Times New Roman" w:cs="Times New Roman"/>
          <w:lang w:val="es-ES_tradnl"/>
        </w:rPr>
        <w:t xml:space="preserve">Equality Now están orientadas a poner fin a la violencia </w:t>
      </w:r>
      <w:r w:rsidRPr="00D23D8B">
        <w:rPr>
          <w:rFonts w:ascii="Times New Roman" w:hAnsi="Times New Roman" w:cs="Times New Roman"/>
        </w:rPr>
        <w:t>sexual</w:t>
      </w:r>
      <w:r w:rsidR="00B06065" w:rsidRPr="00D23D8B">
        <w:rPr>
          <w:rFonts w:ascii="Times New Roman" w:hAnsi="Times New Roman" w:cs="Times New Roman"/>
        </w:rPr>
        <w:t xml:space="preserve">, la explotación </w:t>
      </w:r>
      <w:r w:rsidRPr="00D23D8B">
        <w:rPr>
          <w:rFonts w:ascii="Times New Roman" w:hAnsi="Times New Roman" w:cs="Times New Roman"/>
        </w:rPr>
        <w:t xml:space="preserve">sexual </w:t>
      </w:r>
      <w:r w:rsidR="00B06065" w:rsidRPr="00D23D8B">
        <w:rPr>
          <w:rFonts w:ascii="Times New Roman" w:hAnsi="Times New Roman" w:cs="Times New Roman"/>
        </w:rPr>
        <w:t>y las prácticas perjudiciales y lograr la igualdad jurídica. Con respecto a la transformación digital</w:t>
      </w:r>
      <w:r w:rsidRPr="00D23D8B">
        <w:rPr>
          <w:rFonts w:ascii="Times New Roman" w:hAnsi="Times New Roman" w:cs="Times New Roman"/>
        </w:rPr>
        <w:t xml:space="preserve">, Equality Now </w:t>
      </w:r>
      <w:r w:rsidR="00B06065" w:rsidRPr="00D23D8B">
        <w:rPr>
          <w:rFonts w:ascii="Times New Roman" w:hAnsi="Times New Roman" w:cs="Times New Roman"/>
        </w:rPr>
        <w:t xml:space="preserve">trabaja para que se protejan plenamente los </w:t>
      </w:r>
      <w:r w:rsidR="009819AB" w:rsidRPr="00D23D8B">
        <w:rPr>
          <w:rFonts w:ascii="Times New Roman" w:hAnsi="Times New Roman" w:cs="Times New Roman"/>
        </w:rPr>
        <w:t>derechos humanos</w:t>
      </w:r>
      <w:r w:rsidRPr="00D23D8B">
        <w:rPr>
          <w:rFonts w:ascii="Times New Roman" w:hAnsi="Times New Roman" w:cs="Times New Roman"/>
        </w:rPr>
        <w:t xml:space="preserve"> </w:t>
      </w:r>
      <w:r w:rsidR="00B06065" w:rsidRPr="00D23D8B">
        <w:rPr>
          <w:rFonts w:ascii="Times New Roman" w:hAnsi="Times New Roman" w:cs="Times New Roman"/>
        </w:rPr>
        <w:t xml:space="preserve">de todas las mujeres y niñas en el mundo </w:t>
      </w:r>
      <w:r w:rsidRPr="00D23D8B">
        <w:rPr>
          <w:rFonts w:ascii="Times New Roman" w:hAnsi="Times New Roman" w:cs="Times New Roman"/>
        </w:rPr>
        <w:t xml:space="preserve">digital </w:t>
      </w:r>
      <w:r w:rsidR="00B06065" w:rsidRPr="00D23D8B">
        <w:rPr>
          <w:rFonts w:ascii="Times New Roman" w:hAnsi="Times New Roman" w:cs="Times New Roman"/>
        </w:rPr>
        <w:t>y para que los</w:t>
      </w:r>
      <w:r w:rsidRPr="00D23D8B">
        <w:rPr>
          <w:rFonts w:ascii="Times New Roman" w:hAnsi="Times New Roman" w:cs="Times New Roman"/>
        </w:rPr>
        <w:t xml:space="preserve"> </w:t>
      </w:r>
      <w:r w:rsidR="00F53DBA" w:rsidRPr="00D23D8B">
        <w:rPr>
          <w:rFonts w:ascii="Times New Roman" w:hAnsi="Times New Roman" w:cs="Times New Roman"/>
        </w:rPr>
        <w:t>gobiernos</w:t>
      </w:r>
      <w:r w:rsidRPr="00D23D8B">
        <w:rPr>
          <w:rFonts w:ascii="Times New Roman" w:hAnsi="Times New Roman" w:cs="Times New Roman"/>
        </w:rPr>
        <w:t xml:space="preserve"> </w:t>
      </w:r>
      <w:r w:rsidR="00B06065" w:rsidRPr="00D23D8B">
        <w:rPr>
          <w:rFonts w:ascii="Times New Roman" w:hAnsi="Times New Roman" w:cs="Times New Roman"/>
        </w:rPr>
        <w:t xml:space="preserve">y el </w:t>
      </w:r>
      <w:r w:rsidR="002E17A8" w:rsidRPr="00D23D8B">
        <w:rPr>
          <w:rFonts w:ascii="Times New Roman" w:hAnsi="Times New Roman" w:cs="Times New Roman"/>
        </w:rPr>
        <w:t>sector privado</w:t>
      </w:r>
      <w:r w:rsidR="00B06065" w:rsidRPr="00D23D8B">
        <w:rPr>
          <w:rFonts w:ascii="Times New Roman" w:hAnsi="Times New Roman" w:cs="Times New Roman"/>
        </w:rPr>
        <w:t xml:space="preserve"> luchen contra la explotación </w:t>
      </w:r>
      <w:r w:rsidRPr="00D23D8B">
        <w:rPr>
          <w:rFonts w:ascii="Times New Roman" w:hAnsi="Times New Roman" w:cs="Times New Roman"/>
        </w:rPr>
        <w:t xml:space="preserve">sexual </w:t>
      </w:r>
      <w:r w:rsidR="00B06065" w:rsidRPr="00D23D8B">
        <w:rPr>
          <w:rFonts w:ascii="Times New Roman" w:hAnsi="Times New Roman" w:cs="Times New Roman"/>
        </w:rPr>
        <w:t>y el abuso de mujeres y niñas en Internet</w:t>
      </w:r>
      <w:r w:rsidRPr="00D23D8B">
        <w:rPr>
          <w:rFonts w:ascii="Times New Roman" w:hAnsi="Times New Roman" w:cs="Times New Roman"/>
        </w:rPr>
        <w:t>.</w:t>
      </w:r>
    </w:p>
    <w:p w14:paraId="5E7BE9CA" w14:textId="77777777" w:rsidR="00952708" w:rsidRPr="00D23D8B" w:rsidRDefault="00952708" w:rsidP="00D23D8B">
      <w:pPr>
        <w:pStyle w:val="BodyText"/>
        <w:widowControl/>
        <w:spacing w:before="7"/>
        <w:ind w:left="0" w:right="-29"/>
        <w:rPr>
          <w:rFonts w:ascii="Times New Roman" w:hAnsi="Times New Roman" w:cs="Times New Roman"/>
        </w:rPr>
      </w:pPr>
    </w:p>
    <w:p w14:paraId="52C4D4DB" w14:textId="5CF8684A" w:rsidR="00952708" w:rsidRDefault="00952708" w:rsidP="00421A7F">
      <w:pPr>
        <w:pStyle w:val="BodyText"/>
        <w:widowControl/>
        <w:ind w:left="0" w:right="-29" w:firstLine="720"/>
        <w:rPr>
          <w:rFonts w:ascii="Times New Roman" w:hAnsi="Times New Roman" w:cs="Times New Roman"/>
        </w:rPr>
      </w:pPr>
      <w:r w:rsidRPr="00D23D8B">
        <w:rPr>
          <w:rFonts w:ascii="Times New Roman" w:hAnsi="Times New Roman" w:cs="Times New Roman"/>
          <w:b/>
        </w:rPr>
        <w:t xml:space="preserve">Equality Bahamas </w:t>
      </w:r>
      <w:r w:rsidR="00B06065" w:rsidRPr="00D23D8B">
        <w:rPr>
          <w:rFonts w:ascii="Times New Roman" w:hAnsi="Times New Roman" w:cs="Times New Roman"/>
        </w:rPr>
        <w:t xml:space="preserve">es una organización </w:t>
      </w:r>
      <w:r w:rsidRPr="00D23D8B">
        <w:rPr>
          <w:rFonts w:ascii="Times New Roman" w:hAnsi="Times New Roman" w:cs="Times New Roman"/>
        </w:rPr>
        <w:t>feminist</w:t>
      </w:r>
      <w:r w:rsidR="00B06065" w:rsidRPr="00D23D8B">
        <w:rPr>
          <w:rFonts w:ascii="Times New Roman" w:hAnsi="Times New Roman" w:cs="Times New Roman"/>
        </w:rPr>
        <w:t>a que defiende los derechos de las mujeres y de las personas</w:t>
      </w:r>
      <w:r w:rsidRPr="00D23D8B">
        <w:rPr>
          <w:rFonts w:ascii="Times New Roman" w:hAnsi="Times New Roman" w:cs="Times New Roman"/>
        </w:rPr>
        <w:t xml:space="preserve"> LGBTQI+ </w:t>
      </w:r>
      <w:r w:rsidR="00B06065" w:rsidRPr="00D23D8B">
        <w:rPr>
          <w:rFonts w:ascii="Times New Roman" w:hAnsi="Times New Roman" w:cs="Times New Roman"/>
        </w:rPr>
        <w:t xml:space="preserve">como </w:t>
      </w:r>
      <w:r w:rsidR="009819AB" w:rsidRPr="00D23D8B">
        <w:rPr>
          <w:rFonts w:ascii="Times New Roman" w:hAnsi="Times New Roman" w:cs="Times New Roman"/>
        </w:rPr>
        <w:t>derechos humanos</w:t>
      </w:r>
      <w:r w:rsidRPr="00D23D8B">
        <w:rPr>
          <w:rFonts w:ascii="Times New Roman" w:hAnsi="Times New Roman" w:cs="Times New Roman"/>
        </w:rPr>
        <w:t xml:space="preserve"> </w:t>
      </w:r>
      <w:r w:rsidR="00B06065" w:rsidRPr="00D23D8B">
        <w:rPr>
          <w:rFonts w:ascii="Times New Roman" w:hAnsi="Times New Roman" w:cs="Times New Roman"/>
        </w:rPr>
        <w:t>por medio de la promoción de la causa</w:t>
      </w:r>
      <w:r w:rsidRPr="00D23D8B">
        <w:rPr>
          <w:rFonts w:ascii="Times New Roman" w:hAnsi="Times New Roman" w:cs="Times New Roman"/>
        </w:rPr>
        <w:t xml:space="preserve">, </w:t>
      </w:r>
      <w:r w:rsidR="00B06065" w:rsidRPr="00D23D8B">
        <w:rPr>
          <w:rFonts w:ascii="Times New Roman" w:hAnsi="Times New Roman" w:cs="Times New Roman"/>
        </w:rPr>
        <w:t>la educación del público y la participación comunitaria. Usa mecanismos internacionales y</w:t>
      </w:r>
      <w:r w:rsidRPr="00D23D8B">
        <w:rPr>
          <w:rFonts w:ascii="Times New Roman" w:hAnsi="Times New Roman" w:cs="Times New Roman"/>
        </w:rPr>
        <w:t xml:space="preserve"> regional</w:t>
      </w:r>
      <w:r w:rsidR="00B06065" w:rsidRPr="00D23D8B">
        <w:rPr>
          <w:rFonts w:ascii="Times New Roman" w:hAnsi="Times New Roman" w:cs="Times New Roman"/>
        </w:rPr>
        <w:t xml:space="preserve">es, como la </w:t>
      </w:r>
      <w:r w:rsidR="00A6726B" w:rsidRPr="00D23D8B">
        <w:rPr>
          <w:rFonts w:ascii="Times New Roman" w:hAnsi="Times New Roman" w:cs="Times New Roman"/>
        </w:rPr>
        <w:t>Convención sobre la eliminación de todas las formas de discriminación contra la mujer</w:t>
      </w:r>
      <w:r w:rsidRPr="00D23D8B">
        <w:rPr>
          <w:rFonts w:ascii="Times New Roman" w:hAnsi="Times New Roman" w:cs="Times New Roman"/>
        </w:rPr>
        <w:t xml:space="preserve"> </w:t>
      </w:r>
      <w:r w:rsidR="00A6726B" w:rsidRPr="00D23D8B">
        <w:rPr>
          <w:rFonts w:ascii="Times New Roman" w:hAnsi="Times New Roman" w:cs="Times New Roman"/>
        </w:rPr>
        <w:t xml:space="preserve">y la Convención de </w:t>
      </w:r>
      <w:r w:rsidRPr="00D23D8B">
        <w:rPr>
          <w:rFonts w:ascii="Times New Roman" w:hAnsi="Times New Roman" w:cs="Times New Roman"/>
        </w:rPr>
        <w:t xml:space="preserve">Belém do Pará </w:t>
      </w:r>
      <w:r w:rsidR="00A6726B" w:rsidRPr="00D23D8B">
        <w:rPr>
          <w:rFonts w:ascii="Times New Roman" w:hAnsi="Times New Roman" w:cs="Times New Roman"/>
        </w:rPr>
        <w:t xml:space="preserve">para impulsar reformas </w:t>
      </w:r>
      <w:r w:rsidRPr="00D23D8B">
        <w:rPr>
          <w:rFonts w:ascii="Times New Roman" w:hAnsi="Times New Roman" w:cs="Times New Roman"/>
        </w:rPr>
        <w:t>constitu</w:t>
      </w:r>
      <w:r w:rsidR="00A6726B" w:rsidRPr="00D23D8B">
        <w:rPr>
          <w:rFonts w:ascii="Times New Roman" w:hAnsi="Times New Roman" w:cs="Times New Roman"/>
        </w:rPr>
        <w:t>c</w:t>
      </w:r>
      <w:r w:rsidRPr="00D23D8B">
        <w:rPr>
          <w:rFonts w:ascii="Times New Roman" w:hAnsi="Times New Roman" w:cs="Times New Roman"/>
        </w:rPr>
        <w:t>ional</w:t>
      </w:r>
      <w:r w:rsidR="00A6726B" w:rsidRPr="00D23D8B">
        <w:rPr>
          <w:rFonts w:ascii="Times New Roman" w:hAnsi="Times New Roman" w:cs="Times New Roman"/>
        </w:rPr>
        <w:t xml:space="preserve">es y </w:t>
      </w:r>
      <w:r w:rsidRPr="00D23D8B">
        <w:rPr>
          <w:rFonts w:ascii="Times New Roman" w:hAnsi="Times New Roman" w:cs="Times New Roman"/>
        </w:rPr>
        <w:t>legislativ</w:t>
      </w:r>
      <w:r w:rsidR="00A6726B" w:rsidRPr="00D23D8B">
        <w:rPr>
          <w:rFonts w:ascii="Times New Roman" w:hAnsi="Times New Roman" w:cs="Times New Roman"/>
        </w:rPr>
        <w:t xml:space="preserve">as, la adopción de políticas </w:t>
      </w:r>
      <w:r w:rsidRPr="00D23D8B">
        <w:rPr>
          <w:rFonts w:ascii="Times New Roman" w:hAnsi="Times New Roman" w:cs="Times New Roman"/>
        </w:rPr>
        <w:t>feminist</w:t>
      </w:r>
      <w:r w:rsidR="00A6726B" w:rsidRPr="00D23D8B">
        <w:rPr>
          <w:rFonts w:ascii="Times New Roman" w:hAnsi="Times New Roman" w:cs="Times New Roman"/>
        </w:rPr>
        <w:t xml:space="preserve">as y la creación de programas y servicios que reconozcan y amplíen los </w:t>
      </w:r>
      <w:r w:rsidR="009819AB" w:rsidRPr="00D23D8B">
        <w:rPr>
          <w:rFonts w:ascii="Times New Roman" w:hAnsi="Times New Roman" w:cs="Times New Roman"/>
        </w:rPr>
        <w:t>derechos humanos</w:t>
      </w:r>
      <w:r w:rsidRPr="00D23D8B">
        <w:rPr>
          <w:rFonts w:ascii="Times New Roman" w:hAnsi="Times New Roman" w:cs="Times New Roman"/>
        </w:rPr>
        <w:t xml:space="preserve">. </w:t>
      </w:r>
      <w:r w:rsidR="00A6726B" w:rsidRPr="00D23D8B">
        <w:rPr>
          <w:rFonts w:ascii="Times New Roman" w:hAnsi="Times New Roman" w:cs="Times New Roman"/>
        </w:rPr>
        <w:t>Da prioridad a las personas e</w:t>
      </w:r>
      <w:r w:rsidRPr="00D23D8B">
        <w:rPr>
          <w:rFonts w:ascii="Times New Roman" w:hAnsi="Times New Roman" w:cs="Times New Roman"/>
        </w:rPr>
        <w:t>n situa</w:t>
      </w:r>
      <w:r w:rsidR="00A6726B" w:rsidRPr="00D23D8B">
        <w:rPr>
          <w:rFonts w:ascii="Times New Roman" w:hAnsi="Times New Roman" w:cs="Times New Roman"/>
        </w:rPr>
        <w:t xml:space="preserve">ción de </w:t>
      </w:r>
      <w:r w:rsidR="00FB5DD0" w:rsidRPr="00D23D8B">
        <w:rPr>
          <w:rFonts w:ascii="Times New Roman" w:hAnsi="Times New Roman" w:cs="Times New Roman"/>
        </w:rPr>
        <w:t>vulnerabilidad</w:t>
      </w:r>
      <w:r w:rsidR="00A6726B" w:rsidRPr="00D23D8B">
        <w:rPr>
          <w:rFonts w:ascii="Times New Roman" w:hAnsi="Times New Roman" w:cs="Times New Roman"/>
        </w:rPr>
        <w:t xml:space="preserve">, como los jóvenes, las personas en situación de pobreza, los trabajadores </w:t>
      </w:r>
      <w:r w:rsidRPr="00D23D8B">
        <w:rPr>
          <w:rFonts w:ascii="Times New Roman" w:hAnsi="Times New Roman" w:cs="Times New Roman"/>
        </w:rPr>
        <w:t>informal</w:t>
      </w:r>
      <w:r w:rsidR="00A6726B" w:rsidRPr="00D23D8B">
        <w:rPr>
          <w:rFonts w:ascii="Times New Roman" w:hAnsi="Times New Roman" w:cs="Times New Roman"/>
        </w:rPr>
        <w:t>es, las personas con discapacidad y los migrantes. La t</w:t>
      </w:r>
      <w:r w:rsidR="00B06065" w:rsidRPr="00D23D8B">
        <w:rPr>
          <w:rFonts w:ascii="Times New Roman" w:hAnsi="Times New Roman" w:cs="Times New Roman"/>
        </w:rPr>
        <w:t>ransformación digital</w:t>
      </w:r>
      <w:r w:rsidRPr="00D23D8B">
        <w:rPr>
          <w:rFonts w:ascii="Times New Roman" w:hAnsi="Times New Roman" w:cs="Times New Roman"/>
        </w:rPr>
        <w:t xml:space="preserve"> </w:t>
      </w:r>
      <w:r w:rsidR="00A6726B" w:rsidRPr="00D23D8B">
        <w:rPr>
          <w:rFonts w:ascii="Times New Roman" w:hAnsi="Times New Roman" w:cs="Times New Roman"/>
        </w:rPr>
        <w:t>está avanzando, y debe haber un enfoque</w:t>
      </w:r>
      <w:r w:rsidRPr="00D23D8B">
        <w:rPr>
          <w:rFonts w:ascii="Times New Roman" w:hAnsi="Times New Roman" w:cs="Times New Roman"/>
        </w:rPr>
        <w:t xml:space="preserve"> feminist</w:t>
      </w:r>
      <w:r w:rsidR="00A6726B" w:rsidRPr="00D23D8B">
        <w:rPr>
          <w:rFonts w:ascii="Times New Roman" w:hAnsi="Times New Roman" w:cs="Times New Roman"/>
        </w:rPr>
        <w:t xml:space="preserve">a para que no se deje atrás a estas comunidades y no se exacerben sus </w:t>
      </w:r>
      <w:r w:rsidRPr="00D23D8B">
        <w:rPr>
          <w:rFonts w:ascii="Times New Roman" w:hAnsi="Times New Roman" w:cs="Times New Roman"/>
        </w:rPr>
        <w:t>vulnerabili</w:t>
      </w:r>
      <w:r w:rsidR="00A6726B" w:rsidRPr="00D23D8B">
        <w:rPr>
          <w:rFonts w:ascii="Times New Roman" w:hAnsi="Times New Roman" w:cs="Times New Roman"/>
        </w:rPr>
        <w:t xml:space="preserve">dades. Hay que reconocer que, hasta que las comunidades tengan pleno </w:t>
      </w:r>
      <w:r w:rsidR="00FB5DD0" w:rsidRPr="00D23D8B">
        <w:rPr>
          <w:rFonts w:ascii="Times New Roman" w:hAnsi="Times New Roman" w:cs="Times New Roman"/>
        </w:rPr>
        <w:t>acceso</w:t>
      </w:r>
      <w:r w:rsidR="00A6726B" w:rsidRPr="00D23D8B">
        <w:rPr>
          <w:rFonts w:ascii="Times New Roman" w:hAnsi="Times New Roman" w:cs="Times New Roman"/>
        </w:rPr>
        <w:t xml:space="preserve"> </w:t>
      </w:r>
      <w:r w:rsidRPr="00D23D8B">
        <w:rPr>
          <w:rFonts w:ascii="Times New Roman" w:hAnsi="Times New Roman" w:cs="Times New Roman"/>
        </w:rPr>
        <w:t>—</w:t>
      </w:r>
      <w:r w:rsidR="00A6726B" w:rsidRPr="00D23D8B">
        <w:rPr>
          <w:rFonts w:ascii="Times New Roman" w:hAnsi="Times New Roman" w:cs="Times New Roman"/>
        </w:rPr>
        <w:t xml:space="preserve">dispositivos que funcionen bien, conexión fiable a </w:t>
      </w:r>
      <w:r w:rsidRPr="00D23D8B">
        <w:rPr>
          <w:rFonts w:ascii="Times New Roman" w:hAnsi="Times New Roman" w:cs="Times New Roman"/>
        </w:rPr>
        <w:t>Internet</w:t>
      </w:r>
      <w:r w:rsidR="00A6726B" w:rsidRPr="00D23D8B">
        <w:rPr>
          <w:rFonts w:ascii="Times New Roman" w:hAnsi="Times New Roman" w:cs="Times New Roman"/>
        </w:rPr>
        <w:t xml:space="preserve">, </w:t>
      </w:r>
      <w:r w:rsidR="00B70E9D" w:rsidRPr="00D23D8B">
        <w:rPr>
          <w:rFonts w:ascii="Times New Roman" w:hAnsi="Times New Roman" w:cs="Times New Roman"/>
        </w:rPr>
        <w:t>alfabetismo digital</w:t>
      </w:r>
      <w:r w:rsidRPr="00D23D8B">
        <w:rPr>
          <w:rFonts w:ascii="Times New Roman" w:hAnsi="Times New Roman" w:cs="Times New Roman"/>
        </w:rPr>
        <w:t xml:space="preserve">, </w:t>
      </w:r>
      <w:r w:rsidR="00A6726B" w:rsidRPr="00D23D8B">
        <w:rPr>
          <w:rFonts w:ascii="Times New Roman" w:hAnsi="Times New Roman" w:cs="Times New Roman"/>
        </w:rPr>
        <w:t>y herramientas y servicios tales como bancarización y sistemas de pagos</w:t>
      </w:r>
      <w:r w:rsidRPr="00D23D8B">
        <w:rPr>
          <w:rFonts w:ascii="Times New Roman" w:hAnsi="Times New Roman" w:cs="Times New Roman"/>
        </w:rPr>
        <w:t>—</w:t>
      </w:r>
      <w:r w:rsidR="00A6726B" w:rsidRPr="00D23D8B">
        <w:rPr>
          <w:rFonts w:ascii="Times New Roman" w:hAnsi="Times New Roman" w:cs="Times New Roman"/>
        </w:rPr>
        <w:t xml:space="preserve">, la </w:t>
      </w:r>
      <w:r w:rsidR="00B06065" w:rsidRPr="00D23D8B">
        <w:rPr>
          <w:rFonts w:ascii="Times New Roman" w:hAnsi="Times New Roman" w:cs="Times New Roman"/>
        </w:rPr>
        <w:t>transformación digital</w:t>
      </w:r>
      <w:r w:rsidRPr="00D23D8B">
        <w:rPr>
          <w:rFonts w:ascii="Times New Roman" w:hAnsi="Times New Roman" w:cs="Times New Roman"/>
        </w:rPr>
        <w:t xml:space="preserve"> </w:t>
      </w:r>
      <w:r w:rsidR="00A6726B" w:rsidRPr="00D23D8B">
        <w:rPr>
          <w:rFonts w:ascii="Times New Roman" w:hAnsi="Times New Roman" w:cs="Times New Roman"/>
        </w:rPr>
        <w:t xml:space="preserve">no estará </w:t>
      </w:r>
      <w:r w:rsidRPr="00D23D8B">
        <w:rPr>
          <w:rFonts w:ascii="Times New Roman" w:hAnsi="Times New Roman" w:cs="Times New Roman"/>
        </w:rPr>
        <w:t>complet</w:t>
      </w:r>
      <w:r w:rsidR="00A6726B" w:rsidRPr="00D23D8B">
        <w:rPr>
          <w:rFonts w:ascii="Times New Roman" w:hAnsi="Times New Roman" w:cs="Times New Roman"/>
        </w:rPr>
        <w:t>a ni será e</w:t>
      </w:r>
      <w:r w:rsidRPr="00D23D8B">
        <w:rPr>
          <w:rFonts w:ascii="Times New Roman" w:hAnsi="Times New Roman" w:cs="Times New Roman"/>
        </w:rPr>
        <w:t>quita</w:t>
      </w:r>
      <w:r w:rsidR="00A6726B" w:rsidRPr="00D23D8B">
        <w:rPr>
          <w:rFonts w:ascii="Times New Roman" w:hAnsi="Times New Roman" w:cs="Times New Roman"/>
        </w:rPr>
        <w:t>tiva o eficaz. Es preciso que estos sistemas no se usen para excluir a las comunidades o impedir su participación.</w:t>
      </w:r>
    </w:p>
    <w:p w14:paraId="40C5C41C" w14:textId="77777777" w:rsidR="00421A7F" w:rsidRPr="00D23D8B" w:rsidRDefault="00421A7F" w:rsidP="00421A7F">
      <w:pPr>
        <w:pStyle w:val="BodyText"/>
        <w:widowControl/>
        <w:ind w:left="0" w:right="-29"/>
        <w:rPr>
          <w:rFonts w:ascii="Times New Roman" w:hAnsi="Times New Roman" w:cs="Times New Roman"/>
        </w:rPr>
      </w:pPr>
    </w:p>
    <w:p w14:paraId="34463133" w14:textId="60F2EBD0" w:rsidR="00952708" w:rsidRPr="00D23D8B" w:rsidRDefault="00952708" w:rsidP="00FD4E14">
      <w:pPr>
        <w:pStyle w:val="BodyText"/>
        <w:widowControl/>
        <w:ind w:left="0" w:right="-29" w:firstLine="720"/>
        <w:rPr>
          <w:rFonts w:ascii="Times New Roman" w:hAnsi="Times New Roman" w:cs="Times New Roman"/>
        </w:rPr>
      </w:pPr>
      <w:r w:rsidRPr="00D23D8B">
        <w:rPr>
          <w:rFonts w:ascii="Times New Roman" w:hAnsi="Times New Roman" w:cs="Times New Roman"/>
          <w:b/>
        </w:rPr>
        <w:t>Latino Community Foundation</w:t>
      </w:r>
      <w:r w:rsidR="00A6726B" w:rsidRPr="00D23D8B">
        <w:rPr>
          <w:rFonts w:ascii="Times New Roman" w:hAnsi="Times New Roman" w:cs="Times New Roman"/>
          <w:b/>
        </w:rPr>
        <w:t xml:space="preserve"> (LCF)</w:t>
      </w:r>
      <w:r w:rsidRPr="00D23D8B">
        <w:rPr>
          <w:rFonts w:ascii="Times New Roman" w:hAnsi="Times New Roman" w:cs="Times New Roman"/>
          <w:b/>
        </w:rPr>
        <w:t xml:space="preserve"> </w:t>
      </w:r>
      <w:r w:rsidR="00B06065" w:rsidRPr="00D23D8B">
        <w:rPr>
          <w:rFonts w:ascii="Times New Roman" w:hAnsi="Times New Roman" w:cs="Times New Roman"/>
        </w:rPr>
        <w:t xml:space="preserve">es una organización filantrópica sin fines de lucro cuya única misión es crear un ecosistema </w:t>
      </w:r>
      <w:r w:rsidR="00A6726B" w:rsidRPr="00D23D8B">
        <w:rPr>
          <w:rFonts w:ascii="Times New Roman" w:hAnsi="Times New Roman" w:cs="Times New Roman"/>
        </w:rPr>
        <w:t xml:space="preserve">de líderes </w:t>
      </w:r>
      <w:r w:rsidR="00633223" w:rsidRPr="00D23D8B">
        <w:rPr>
          <w:rFonts w:ascii="Times New Roman" w:hAnsi="Times New Roman" w:cs="Times New Roman"/>
        </w:rPr>
        <w:t>filantrópicos</w:t>
      </w:r>
      <w:r w:rsidR="00A6726B" w:rsidRPr="00D23D8B">
        <w:rPr>
          <w:rFonts w:ascii="Times New Roman" w:hAnsi="Times New Roman" w:cs="Times New Roman"/>
        </w:rPr>
        <w:t xml:space="preserve"> que participen en la vida cívica, invertir en organizaciones encabezadas por latinos y fomentar la</w:t>
      </w:r>
      <w:r w:rsidRPr="00D23D8B">
        <w:rPr>
          <w:rFonts w:ascii="Times New Roman" w:hAnsi="Times New Roman" w:cs="Times New Roman"/>
        </w:rPr>
        <w:t xml:space="preserve"> </w:t>
      </w:r>
      <w:r w:rsidR="00FB5DD0" w:rsidRPr="00D23D8B">
        <w:rPr>
          <w:rFonts w:ascii="Times New Roman" w:hAnsi="Times New Roman" w:cs="Times New Roman"/>
        </w:rPr>
        <w:t>participación</w:t>
      </w:r>
      <w:r w:rsidRPr="00D23D8B">
        <w:rPr>
          <w:rFonts w:ascii="Times New Roman" w:hAnsi="Times New Roman" w:cs="Times New Roman"/>
        </w:rPr>
        <w:t xml:space="preserve"> </w:t>
      </w:r>
      <w:r w:rsidR="00A6726B" w:rsidRPr="00D23D8B">
        <w:rPr>
          <w:rFonts w:ascii="Times New Roman" w:hAnsi="Times New Roman" w:cs="Times New Roman"/>
        </w:rPr>
        <w:t xml:space="preserve">cívica y política de los latinos en </w:t>
      </w:r>
      <w:r w:rsidRPr="00D23D8B">
        <w:rPr>
          <w:rFonts w:ascii="Times New Roman" w:hAnsi="Times New Roman" w:cs="Times New Roman"/>
        </w:rPr>
        <w:t xml:space="preserve">California. </w:t>
      </w:r>
      <w:r w:rsidR="00A6726B" w:rsidRPr="00D23D8B">
        <w:rPr>
          <w:rFonts w:ascii="Times New Roman" w:hAnsi="Times New Roman" w:cs="Times New Roman"/>
        </w:rPr>
        <w:t>Hasta la fecha</w:t>
      </w:r>
      <w:r w:rsidRPr="00D23D8B">
        <w:rPr>
          <w:rFonts w:ascii="Times New Roman" w:hAnsi="Times New Roman" w:cs="Times New Roman"/>
        </w:rPr>
        <w:t>, LCF ha</w:t>
      </w:r>
      <w:r w:rsidR="00A6726B" w:rsidRPr="00D23D8B">
        <w:rPr>
          <w:rFonts w:ascii="Times New Roman" w:hAnsi="Times New Roman" w:cs="Times New Roman"/>
        </w:rPr>
        <w:t xml:space="preserve"> invertido casi </w:t>
      </w:r>
      <w:r w:rsidRPr="00D23D8B">
        <w:rPr>
          <w:rFonts w:ascii="Times New Roman" w:hAnsi="Times New Roman" w:cs="Times New Roman"/>
        </w:rPr>
        <w:t>$20 mill</w:t>
      </w:r>
      <w:r w:rsidR="00A6726B" w:rsidRPr="00D23D8B">
        <w:rPr>
          <w:rFonts w:ascii="Times New Roman" w:hAnsi="Times New Roman" w:cs="Times New Roman"/>
        </w:rPr>
        <w:t xml:space="preserve">ones para impulsar a líderes latinos en el estado. Entre </w:t>
      </w:r>
      <w:r w:rsidRPr="00D23D8B">
        <w:rPr>
          <w:rFonts w:ascii="Times New Roman" w:hAnsi="Times New Roman" w:cs="Times New Roman"/>
        </w:rPr>
        <w:t>2010</w:t>
      </w:r>
      <w:r w:rsidR="00A6726B" w:rsidRPr="00D23D8B">
        <w:rPr>
          <w:rFonts w:ascii="Times New Roman" w:hAnsi="Times New Roman" w:cs="Times New Roman"/>
        </w:rPr>
        <w:t xml:space="preserve"> y </w:t>
      </w:r>
      <w:r w:rsidRPr="00D23D8B">
        <w:rPr>
          <w:rFonts w:ascii="Times New Roman" w:hAnsi="Times New Roman" w:cs="Times New Roman"/>
        </w:rPr>
        <w:t xml:space="preserve">2016, LCF </w:t>
      </w:r>
      <w:r w:rsidR="00A6726B" w:rsidRPr="00D23D8B">
        <w:rPr>
          <w:rFonts w:ascii="Times New Roman" w:hAnsi="Times New Roman" w:cs="Times New Roman"/>
        </w:rPr>
        <w:t>hizo una campaña para aumentar las tasas de adopción de banda ancha en comunidades latinas subatendidas y de bajos ingresos del estado</w:t>
      </w:r>
      <w:r w:rsidRPr="00D23D8B">
        <w:rPr>
          <w:rFonts w:ascii="Times New Roman" w:hAnsi="Times New Roman" w:cs="Times New Roman"/>
        </w:rPr>
        <w:t xml:space="preserve">. LCF </w:t>
      </w:r>
      <w:r w:rsidR="00A6726B" w:rsidRPr="00D23D8B">
        <w:rPr>
          <w:rFonts w:ascii="Times New Roman" w:hAnsi="Times New Roman" w:cs="Times New Roman"/>
        </w:rPr>
        <w:t xml:space="preserve">puso en marcha </w:t>
      </w:r>
      <w:r w:rsidRPr="00D23D8B">
        <w:rPr>
          <w:rFonts w:ascii="Times New Roman" w:hAnsi="Times New Roman" w:cs="Times New Roman"/>
          <w:b/>
          <w:i/>
        </w:rPr>
        <w:t>Get Latinos Connected Campaign</w:t>
      </w:r>
      <w:r w:rsidRPr="00D23D8B">
        <w:rPr>
          <w:rFonts w:ascii="Times New Roman" w:hAnsi="Times New Roman" w:cs="Times New Roman"/>
        </w:rPr>
        <w:t xml:space="preserve">, </w:t>
      </w:r>
      <w:r w:rsidR="00633223" w:rsidRPr="00D23D8B">
        <w:rPr>
          <w:rFonts w:ascii="Times New Roman" w:hAnsi="Times New Roman" w:cs="Times New Roman"/>
        </w:rPr>
        <w:t xml:space="preserve">campaña </w:t>
      </w:r>
      <w:r w:rsidR="00A6726B" w:rsidRPr="00D23D8B">
        <w:rPr>
          <w:rFonts w:ascii="Times New Roman" w:hAnsi="Times New Roman" w:cs="Times New Roman"/>
        </w:rPr>
        <w:t xml:space="preserve">que logró conectar a </w:t>
      </w:r>
      <w:r w:rsidRPr="00D23D8B">
        <w:rPr>
          <w:rFonts w:ascii="Times New Roman" w:hAnsi="Times New Roman" w:cs="Times New Roman"/>
        </w:rPr>
        <w:t>2</w:t>
      </w:r>
      <w:r w:rsidR="00DF66EA" w:rsidRPr="00D23D8B">
        <w:rPr>
          <w:rFonts w:ascii="Times New Roman" w:hAnsi="Times New Roman" w:cs="Times New Roman"/>
        </w:rPr>
        <w:t>.</w:t>
      </w:r>
      <w:r w:rsidRPr="00D23D8B">
        <w:rPr>
          <w:rFonts w:ascii="Times New Roman" w:hAnsi="Times New Roman" w:cs="Times New Roman"/>
        </w:rPr>
        <w:t xml:space="preserve">135 </w:t>
      </w:r>
      <w:r w:rsidR="00DF66EA" w:rsidRPr="00D23D8B">
        <w:rPr>
          <w:rFonts w:ascii="Times New Roman" w:hAnsi="Times New Roman" w:cs="Times New Roman"/>
        </w:rPr>
        <w:t>l</w:t>
      </w:r>
      <w:r w:rsidRPr="00D23D8B">
        <w:rPr>
          <w:rFonts w:ascii="Times New Roman" w:hAnsi="Times New Roman" w:cs="Times New Roman"/>
        </w:rPr>
        <w:t xml:space="preserve">atinos </w:t>
      </w:r>
      <w:r w:rsidR="00DF66EA" w:rsidRPr="00D23D8B">
        <w:rPr>
          <w:rFonts w:ascii="Times New Roman" w:hAnsi="Times New Roman" w:cs="Times New Roman"/>
        </w:rPr>
        <w:t xml:space="preserve">a </w:t>
      </w:r>
      <w:r w:rsidRPr="00D23D8B">
        <w:rPr>
          <w:rFonts w:ascii="Times New Roman" w:hAnsi="Times New Roman" w:cs="Times New Roman"/>
        </w:rPr>
        <w:t>Internet, pro</w:t>
      </w:r>
      <w:r w:rsidR="00DF66EA" w:rsidRPr="00D23D8B">
        <w:rPr>
          <w:rFonts w:ascii="Times New Roman" w:hAnsi="Times New Roman" w:cs="Times New Roman"/>
        </w:rPr>
        <w:t xml:space="preserve">porcionó capacitación a más de </w:t>
      </w:r>
      <w:r w:rsidRPr="00D23D8B">
        <w:rPr>
          <w:rFonts w:ascii="Times New Roman" w:hAnsi="Times New Roman" w:cs="Times New Roman"/>
        </w:rPr>
        <w:t>5</w:t>
      </w:r>
      <w:r w:rsidR="00DF66EA" w:rsidRPr="00D23D8B">
        <w:rPr>
          <w:rFonts w:ascii="Times New Roman" w:hAnsi="Times New Roman" w:cs="Times New Roman"/>
        </w:rPr>
        <w:t>.</w:t>
      </w:r>
      <w:r w:rsidRPr="00D23D8B">
        <w:rPr>
          <w:rFonts w:ascii="Times New Roman" w:hAnsi="Times New Roman" w:cs="Times New Roman"/>
        </w:rPr>
        <w:t xml:space="preserve">000 </w:t>
      </w:r>
      <w:r w:rsidR="00DF66EA" w:rsidRPr="00D23D8B">
        <w:rPr>
          <w:rFonts w:ascii="Times New Roman" w:hAnsi="Times New Roman" w:cs="Times New Roman"/>
        </w:rPr>
        <w:t>familias l</w:t>
      </w:r>
      <w:r w:rsidRPr="00D23D8B">
        <w:rPr>
          <w:rFonts w:ascii="Times New Roman" w:hAnsi="Times New Roman" w:cs="Times New Roman"/>
        </w:rPr>
        <w:t>atin</w:t>
      </w:r>
      <w:r w:rsidR="00DF66EA" w:rsidRPr="00D23D8B">
        <w:rPr>
          <w:rFonts w:ascii="Times New Roman" w:hAnsi="Times New Roman" w:cs="Times New Roman"/>
        </w:rPr>
        <w:t>as y facilitó el acceso de familias de bajos ingresos a equipos informáticos</w:t>
      </w:r>
      <w:r w:rsidRPr="00D23D8B">
        <w:rPr>
          <w:rFonts w:ascii="Times New Roman" w:hAnsi="Times New Roman" w:cs="Times New Roman"/>
        </w:rPr>
        <w:t xml:space="preserve">. </w:t>
      </w:r>
      <w:r w:rsidR="00DF66EA" w:rsidRPr="00D23D8B">
        <w:rPr>
          <w:rFonts w:ascii="Times New Roman" w:hAnsi="Times New Roman" w:cs="Times New Roman"/>
        </w:rPr>
        <w:t xml:space="preserve">La campaña se centró en la creación de una </w:t>
      </w:r>
      <w:r w:rsidRPr="00D23D8B">
        <w:rPr>
          <w:rFonts w:ascii="Times New Roman" w:hAnsi="Times New Roman" w:cs="Times New Roman"/>
        </w:rPr>
        <w:t>cultur</w:t>
      </w:r>
      <w:r w:rsidR="00DF66EA" w:rsidRPr="00D23D8B">
        <w:rPr>
          <w:rFonts w:ascii="Times New Roman" w:hAnsi="Times New Roman" w:cs="Times New Roman"/>
        </w:rPr>
        <w:t>a d</w:t>
      </w:r>
      <w:r w:rsidRPr="00D23D8B">
        <w:rPr>
          <w:rFonts w:ascii="Times New Roman" w:hAnsi="Times New Roman" w:cs="Times New Roman"/>
        </w:rPr>
        <w:t xml:space="preserve">e </w:t>
      </w:r>
      <w:r w:rsidR="00DF66EA" w:rsidRPr="00D23D8B">
        <w:rPr>
          <w:rFonts w:ascii="Times New Roman" w:hAnsi="Times New Roman" w:cs="Times New Roman"/>
        </w:rPr>
        <w:t xml:space="preserve">tecnología y en la educación de las familias latinas sobre las opciones relativas a equipo de bajo costo e </w:t>
      </w:r>
      <w:r w:rsidRPr="00D23D8B">
        <w:rPr>
          <w:rFonts w:ascii="Times New Roman" w:hAnsi="Times New Roman" w:cs="Times New Roman"/>
        </w:rPr>
        <w:t xml:space="preserve">Internet. LCF </w:t>
      </w:r>
      <w:r w:rsidR="00DF66EA" w:rsidRPr="00D23D8B">
        <w:rPr>
          <w:rFonts w:ascii="Times New Roman" w:hAnsi="Times New Roman" w:cs="Times New Roman"/>
        </w:rPr>
        <w:t xml:space="preserve">capacitó y desplegó una cohorte de </w:t>
      </w:r>
      <w:r w:rsidRPr="00D23D8B">
        <w:rPr>
          <w:rFonts w:ascii="Times New Roman" w:hAnsi="Times New Roman" w:cs="Times New Roman"/>
        </w:rPr>
        <w:t xml:space="preserve">26 </w:t>
      </w:r>
      <w:r w:rsidR="00DF66EA" w:rsidRPr="00D23D8B">
        <w:rPr>
          <w:rFonts w:ascii="Times New Roman" w:hAnsi="Times New Roman" w:cs="Times New Roman"/>
        </w:rPr>
        <w:t xml:space="preserve">promotores tecnológicos </w:t>
      </w:r>
      <w:r w:rsidRPr="00D23D8B">
        <w:rPr>
          <w:rFonts w:ascii="Times New Roman" w:hAnsi="Times New Roman" w:cs="Times New Roman"/>
        </w:rPr>
        <w:t>comunit</w:t>
      </w:r>
      <w:r w:rsidR="00DF66EA" w:rsidRPr="00D23D8B">
        <w:rPr>
          <w:rFonts w:ascii="Times New Roman" w:hAnsi="Times New Roman" w:cs="Times New Roman"/>
        </w:rPr>
        <w:t xml:space="preserve">arios </w:t>
      </w:r>
      <w:r w:rsidRPr="00D23D8B">
        <w:rPr>
          <w:rFonts w:ascii="Times New Roman" w:hAnsi="Times New Roman" w:cs="Times New Roman"/>
        </w:rPr>
        <w:t>(</w:t>
      </w:r>
      <w:r w:rsidR="00DF66EA" w:rsidRPr="00D23D8B">
        <w:rPr>
          <w:rFonts w:ascii="Times New Roman" w:hAnsi="Times New Roman" w:cs="Times New Roman"/>
        </w:rPr>
        <w:t>trabajadores de extensión comunitaria)</w:t>
      </w:r>
      <w:r w:rsidRPr="00D23D8B">
        <w:rPr>
          <w:rFonts w:ascii="Times New Roman" w:hAnsi="Times New Roman" w:cs="Times New Roman"/>
        </w:rPr>
        <w:t xml:space="preserve"> </w:t>
      </w:r>
      <w:r w:rsidR="00DF66EA" w:rsidRPr="00D23D8B">
        <w:rPr>
          <w:rFonts w:ascii="Times New Roman" w:hAnsi="Times New Roman" w:cs="Times New Roman"/>
        </w:rPr>
        <w:t xml:space="preserve">que trabajaron en las principales comunidades latinas para ayudarles a inscribir a familias </w:t>
      </w:r>
      <w:r w:rsidR="00633223" w:rsidRPr="00D23D8B">
        <w:rPr>
          <w:rFonts w:ascii="Times New Roman" w:hAnsi="Times New Roman" w:cs="Times New Roman"/>
        </w:rPr>
        <w:t xml:space="preserve">a fin de que </w:t>
      </w:r>
      <w:r w:rsidR="00DF66EA" w:rsidRPr="00D23D8B">
        <w:rPr>
          <w:rFonts w:ascii="Times New Roman" w:hAnsi="Times New Roman" w:cs="Times New Roman"/>
        </w:rPr>
        <w:t>recibi</w:t>
      </w:r>
      <w:r w:rsidR="00633223" w:rsidRPr="00D23D8B">
        <w:rPr>
          <w:rFonts w:ascii="Times New Roman" w:hAnsi="Times New Roman" w:cs="Times New Roman"/>
        </w:rPr>
        <w:t>e</w:t>
      </w:r>
      <w:r w:rsidR="00DF66EA" w:rsidRPr="00D23D8B">
        <w:rPr>
          <w:rFonts w:ascii="Times New Roman" w:hAnsi="Times New Roman" w:cs="Times New Roman"/>
        </w:rPr>
        <w:t>r</w:t>
      </w:r>
      <w:r w:rsidR="00633223" w:rsidRPr="00D23D8B">
        <w:rPr>
          <w:rFonts w:ascii="Times New Roman" w:hAnsi="Times New Roman" w:cs="Times New Roman"/>
        </w:rPr>
        <w:t>an</w:t>
      </w:r>
      <w:r w:rsidR="00DF66EA" w:rsidRPr="00D23D8B">
        <w:rPr>
          <w:rFonts w:ascii="Times New Roman" w:hAnsi="Times New Roman" w:cs="Times New Roman"/>
        </w:rPr>
        <w:t xml:space="preserve"> </w:t>
      </w:r>
      <w:r w:rsidR="00DF66EA" w:rsidRPr="00D23D8B">
        <w:rPr>
          <w:rFonts w:ascii="Times New Roman" w:hAnsi="Times New Roman" w:cs="Times New Roman"/>
        </w:rPr>
        <w:lastRenderedPageBreak/>
        <w:t xml:space="preserve">servicios de </w:t>
      </w:r>
      <w:r w:rsidRPr="00D23D8B">
        <w:rPr>
          <w:rFonts w:ascii="Times New Roman" w:hAnsi="Times New Roman" w:cs="Times New Roman"/>
        </w:rPr>
        <w:t xml:space="preserve">Internet </w:t>
      </w:r>
      <w:r w:rsidR="00DF66EA" w:rsidRPr="00D23D8B">
        <w:rPr>
          <w:rFonts w:ascii="Times New Roman" w:hAnsi="Times New Roman" w:cs="Times New Roman"/>
        </w:rPr>
        <w:t>de bajo costo en el hogar y determinar sus necesidades en materia de tecnología.</w:t>
      </w:r>
    </w:p>
    <w:p w14:paraId="03DA4706" w14:textId="77777777" w:rsidR="00952708" w:rsidRPr="00D23D8B" w:rsidRDefault="00952708" w:rsidP="00D23D8B">
      <w:pPr>
        <w:pStyle w:val="BodyText"/>
        <w:widowControl/>
        <w:ind w:left="0" w:right="-29"/>
        <w:rPr>
          <w:rFonts w:ascii="Times New Roman" w:hAnsi="Times New Roman" w:cs="Times New Roman"/>
        </w:rPr>
      </w:pPr>
    </w:p>
    <w:p w14:paraId="1B0C2206" w14:textId="36A66310" w:rsidR="00952708" w:rsidRPr="00FD4E14" w:rsidRDefault="00952708" w:rsidP="00FD4E14">
      <w:pPr>
        <w:pStyle w:val="BodyText"/>
        <w:widowControl/>
        <w:spacing w:before="1"/>
        <w:ind w:left="0" w:right="-29" w:firstLine="720"/>
        <w:rPr>
          <w:rFonts w:ascii="Times New Roman" w:hAnsi="Times New Roman" w:cs="Times New Roman"/>
        </w:rPr>
      </w:pPr>
      <w:r w:rsidRPr="00D23D8B">
        <w:rPr>
          <w:rFonts w:ascii="Times New Roman" w:hAnsi="Times New Roman" w:cs="Times New Roman"/>
          <w:b/>
        </w:rPr>
        <w:t xml:space="preserve">Respectability </w:t>
      </w:r>
      <w:r w:rsidR="00DF66EA" w:rsidRPr="00D23D8B">
        <w:rPr>
          <w:rFonts w:ascii="Times New Roman" w:hAnsi="Times New Roman" w:cs="Times New Roman"/>
        </w:rPr>
        <w:t>es una organización sin fines de lucro diversa, encabezada por personas con discapacidad, que trabaja para producir cambios dinámicos en la forma en que la sociedad ve y valora a las personas con discapacidad</w:t>
      </w:r>
      <w:r w:rsidR="00633223" w:rsidRPr="00D23D8B">
        <w:rPr>
          <w:rFonts w:ascii="Times New Roman" w:hAnsi="Times New Roman" w:cs="Times New Roman"/>
        </w:rPr>
        <w:t xml:space="preserve">. Asimismo, </w:t>
      </w:r>
      <w:r w:rsidR="00DF66EA" w:rsidRPr="00D23D8B">
        <w:rPr>
          <w:rFonts w:ascii="Times New Roman" w:hAnsi="Times New Roman" w:cs="Times New Roman"/>
        </w:rPr>
        <w:t>promueve políticas y prácticas que empoderan a las personas con discapacidad a fin de que tengan un futuro mejor. Las personas con discapacidad</w:t>
      </w:r>
      <w:r w:rsidRPr="00D23D8B">
        <w:rPr>
          <w:rFonts w:ascii="Times New Roman" w:hAnsi="Times New Roman" w:cs="Times New Roman"/>
        </w:rPr>
        <w:t xml:space="preserve"> </w:t>
      </w:r>
      <w:r w:rsidR="00DF66EA" w:rsidRPr="00D23D8B">
        <w:rPr>
          <w:rFonts w:ascii="Times New Roman" w:hAnsi="Times New Roman" w:cs="Times New Roman"/>
        </w:rPr>
        <w:t xml:space="preserve">constituyen la principal minoría en Estados Unidos. Las discapacidades amplían la </w:t>
      </w:r>
      <w:r w:rsidR="00EC02D4" w:rsidRPr="00D23D8B">
        <w:rPr>
          <w:rFonts w:ascii="Times New Roman" w:hAnsi="Times New Roman" w:cs="Times New Roman"/>
        </w:rPr>
        <w:t>brecha digital</w:t>
      </w:r>
      <w:r w:rsidRPr="00D23D8B">
        <w:rPr>
          <w:rFonts w:ascii="Times New Roman" w:hAnsi="Times New Roman" w:cs="Times New Roman"/>
        </w:rPr>
        <w:t xml:space="preserve"> </w:t>
      </w:r>
      <w:r w:rsidR="00DF66EA" w:rsidRPr="00D23D8B">
        <w:rPr>
          <w:rFonts w:ascii="Times New Roman" w:hAnsi="Times New Roman" w:cs="Times New Roman"/>
        </w:rPr>
        <w:t xml:space="preserve">en las poblaciones afectadas debido a la insuficiencia de recursos financieros o de conocimientos y herramientas que les permitan beneficiarse plenamente del acceso a </w:t>
      </w:r>
      <w:r w:rsidRPr="00D23D8B">
        <w:rPr>
          <w:rFonts w:ascii="Times New Roman" w:hAnsi="Times New Roman" w:cs="Times New Roman"/>
        </w:rPr>
        <w:t>Internet</w:t>
      </w:r>
      <w:r w:rsidR="00DF66EA" w:rsidRPr="00D23D8B">
        <w:rPr>
          <w:rFonts w:ascii="Times New Roman" w:hAnsi="Times New Roman" w:cs="Times New Roman"/>
        </w:rPr>
        <w:t>. Esta poca a</w:t>
      </w:r>
      <w:r w:rsidR="00FB5DD0" w:rsidRPr="00D23D8B">
        <w:rPr>
          <w:rFonts w:ascii="Times New Roman" w:hAnsi="Times New Roman" w:cs="Times New Roman"/>
        </w:rPr>
        <w:t>cces</w:t>
      </w:r>
      <w:r w:rsidRPr="00D23D8B">
        <w:rPr>
          <w:rFonts w:ascii="Times New Roman" w:hAnsi="Times New Roman" w:cs="Times New Roman"/>
        </w:rPr>
        <w:t>ibili</w:t>
      </w:r>
      <w:r w:rsidR="00DF66EA" w:rsidRPr="00D23D8B">
        <w:rPr>
          <w:rFonts w:ascii="Times New Roman" w:hAnsi="Times New Roman" w:cs="Times New Roman"/>
        </w:rPr>
        <w:t xml:space="preserve">dad a recursos de Internet podría </w:t>
      </w:r>
      <w:r w:rsidR="00633223" w:rsidRPr="00D23D8B">
        <w:rPr>
          <w:rFonts w:ascii="Times New Roman" w:hAnsi="Times New Roman" w:cs="Times New Roman"/>
        </w:rPr>
        <w:t xml:space="preserve">ser </w:t>
      </w:r>
      <w:r w:rsidR="00DF66EA" w:rsidRPr="00D23D8B">
        <w:rPr>
          <w:rFonts w:ascii="Times New Roman" w:hAnsi="Times New Roman" w:cs="Times New Roman"/>
        </w:rPr>
        <w:t xml:space="preserve">en sí otro factor que limita su uso por personas con discapacidad. Apoyamos la accesibilidad </w:t>
      </w:r>
      <w:r w:rsidRPr="00D23D8B">
        <w:rPr>
          <w:rFonts w:ascii="Times New Roman" w:hAnsi="Times New Roman" w:cs="Times New Roman"/>
        </w:rPr>
        <w:t>digital</w:t>
      </w:r>
      <w:r w:rsidR="00633223" w:rsidRPr="00D23D8B">
        <w:rPr>
          <w:rFonts w:ascii="Times New Roman" w:hAnsi="Times New Roman" w:cs="Times New Roman"/>
        </w:rPr>
        <w:t>, es decir,</w:t>
      </w:r>
      <w:r w:rsidR="00DF66EA" w:rsidRPr="00D23D8B">
        <w:rPr>
          <w:rFonts w:ascii="Times New Roman" w:hAnsi="Times New Roman" w:cs="Times New Roman"/>
        </w:rPr>
        <w:t xml:space="preserve"> la práctica </w:t>
      </w:r>
      <w:r w:rsidRPr="00D23D8B">
        <w:rPr>
          <w:rFonts w:ascii="Times New Roman" w:hAnsi="Times New Roman" w:cs="Times New Roman"/>
        </w:rPr>
        <w:t>inclusiv</w:t>
      </w:r>
      <w:r w:rsidR="00DF66EA" w:rsidRPr="00D23D8B">
        <w:rPr>
          <w:rFonts w:ascii="Times New Roman" w:hAnsi="Times New Roman" w:cs="Times New Roman"/>
        </w:rPr>
        <w:t xml:space="preserve">a de eliminar barreras que impiden la interacción de las personas con discapacidad con sitios web, </w:t>
      </w:r>
      <w:r w:rsidR="005825CD" w:rsidRPr="00D23D8B">
        <w:rPr>
          <w:rFonts w:ascii="Times New Roman" w:hAnsi="Times New Roman" w:cs="Times New Roman"/>
        </w:rPr>
        <w:t xml:space="preserve">herramientas </w:t>
      </w:r>
      <w:r w:rsidRPr="00D23D8B">
        <w:rPr>
          <w:rFonts w:ascii="Times New Roman" w:hAnsi="Times New Roman" w:cs="Times New Roman"/>
        </w:rPr>
        <w:t>digital</w:t>
      </w:r>
      <w:r w:rsidR="005825CD" w:rsidRPr="00D23D8B">
        <w:rPr>
          <w:rFonts w:ascii="Times New Roman" w:hAnsi="Times New Roman" w:cs="Times New Roman"/>
        </w:rPr>
        <w:t>es y tecnologías</w:t>
      </w:r>
      <w:r w:rsidR="005825CD" w:rsidRPr="00FD4E14">
        <w:rPr>
          <w:rFonts w:ascii="Times New Roman" w:hAnsi="Times New Roman" w:cs="Times New Roman"/>
        </w:rPr>
        <w:t xml:space="preserve">. </w:t>
      </w:r>
    </w:p>
    <w:p w14:paraId="3B81F8AD" w14:textId="77777777" w:rsidR="00952708" w:rsidRPr="00FD4E14" w:rsidRDefault="00952708" w:rsidP="00D23D8B">
      <w:pPr>
        <w:pStyle w:val="BodyText"/>
        <w:widowControl/>
        <w:ind w:left="0" w:right="-29"/>
        <w:rPr>
          <w:rFonts w:ascii="Times New Roman" w:hAnsi="Times New Roman" w:cs="Times New Roman"/>
          <w:bCs/>
        </w:rPr>
      </w:pPr>
    </w:p>
    <w:p w14:paraId="6E859A74" w14:textId="04E0A202" w:rsidR="00952708" w:rsidRPr="00D23D8B" w:rsidRDefault="00952708" w:rsidP="00FD4E14">
      <w:pPr>
        <w:pStyle w:val="BodyText"/>
        <w:widowControl/>
        <w:spacing w:before="1"/>
        <w:ind w:left="0" w:right="-29" w:firstLine="720"/>
        <w:rPr>
          <w:rFonts w:ascii="Times New Roman" w:hAnsi="Times New Roman" w:cs="Times New Roman"/>
        </w:rPr>
      </w:pPr>
      <w:r w:rsidRPr="00D23D8B">
        <w:rPr>
          <w:rFonts w:ascii="Times New Roman" w:hAnsi="Times New Roman" w:cs="Times New Roman"/>
          <w:b/>
        </w:rPr>
        <w:t xml:space="preserve">Organization for Social Media Safety </w:t>
      </w:r>
      <w:r w:rsidR="005825CD" w:rsidRPr="00D23D8B">
        <w:rPr>
          <w:rFonts w:ascii="Times New Roman" w:hAnsi="Times New Roman" w:cs="Times New Roman"/>
        </w:rPr>
        <w:t xml:space="preserve">es la primera organización de </w:t>
      </w:r>
      <w:r w:rsidR="0052177A" w:rsidRPr="00D23D8B">
        <w:rPr>
          <w:rFonts w:ascii="Times New Roman" w:hAnsi="Times New Roman" w:cs="Times New Roman"/>
        </w:rPr>
        <w:t>protección de los consumidores</w:t>
      </w:r>
      <w:r w:rsidRPr="00D23D8B">
        <w:rPr>
          <w:rFonts w:ascii="Times New Roman" w:hAnsi="Times New Roman" w:cs="Times New Roman"/>
        </w:rPr>
        <w:t xml:space="preserve"> </w:t>
      </w:r>
      <w:r w:rsidR="005825CD" w:rsidRPr="00D23D8B">
        <w:rPr>
          <w:rFonts w:ascii="Times New Roman" w:hAnsi="Times New Roman" w:cs="Times New Roman"/>
        </w:rPr>
        <w:t>dedicada exclusivamente a las redes sociales</w:t>
      </w:r>
      <w:r w:rsidRPr="00D23D8B">
        <w:rPr>
          <w:rFonts w:ascii="Times New Roman" w:hAnsi="Times New Roman" w:cs="Times New Roman"/>
        </w:rPr>
        <w:t xml:space="preserve">. </w:t>
      </w:r>
      <w:r w:rsidR="005825CD" w:rsidRPr="00D23D8B">
        <w:rPr>
          <w:rFonts w:ascii="Times New Roman" w:hAnsi="Times New Roman" w:cs="Times New Roman"/>
        </w:rPr>
        <w:t xml:space="preserve">Trabajamos </w:t>
      </w:r>
      <w:r w:rsidR="00633223" w:rsidRPr="00D23D8B">
        <w:rPr>
          <w:rFonts w:ascii="Times New Roman" w:hAnsi="Times New Roman" w:cs="Times New Roman"/>
        </w:rPr>
        <w:t xml:space="preserve">con el fin de </w:t>
      </w:r>
      <w:r w:rsidR="005825CD" w:rsidRPr="00D23D8B">
        <w:rPr>
          <w:rFonts w:ascii="Times New Roman" w:hAnsi="Times New Roman" w:cs="Times New Roman"/>
        </w:rPr>
        <w:t>que las</w:t>
      </w:r>
      <w:r w:rsidRPr="00D23D8B">
        <w:rPr>
          <w:rFonts w:ascii="Times New Roman" w:hAnsi="Times New Roman" w:cs="Times New Roman"/>
        </w:rPr>
        <w:t xml:space="preserve"> </w:t>
      </w:r>
      <w:r w:rsidR="005825CD" w:rsidRPr="00D23D8B">
        <w:rPr>
          <w:rFonts w:ascii="Times New Roman" w:hAnsi="Times New Roman" w:cs="Times New Roman"/>
        </w:rPr>
        <w:t>redes sociales</w:t>
      </w:r>
      <w:r w:rsidRPr="00D23D8B">
        <w:rPr>
          <w:rFonts w:ascii="Times New Roman" w:hAnsi="Times New Roman" w:cs="Times New Roman"/>
        </w:rPr>
        <w:t xml:space="preserve"> </w:t>
      </w:r>
      <w:r w:rsidR="005825CD" w:rsidRPr="00D23D8B">
        <w:rPr>
          <w:rFonts w:ascii="Times New Roman" w:hAnsi="Times New Roman" w:cs="Times New Roman"/>
        </w:rPr>
        <w:t xml:space="preserve">sean seguras para todos. Protegemos contra todos los peligros relacionados con las redes sociales, entre ellos la depresión, el suicidio, el discurso de odio, los delitos </w:t>
      </w:r>
      <w:r w:rsidRPr="00D23D8B">
        <w:rPr>
          <w:rFonts w:ascii="Times New Roman" w:hAnsi="Times New Roman" w:cs="Times New Roman"/>
        </w:rPr>
        <w:t>sexual</w:t>
      </w:r>
      <w:r w:rsidR="005825CD" w:rsidRPr="00D23D8B">
        <w:rPr>
          <w:rFonts w:ascii="Times New Roman" w:hAnsi="Times New Roman" w:cs="Times New Roman"/>
        </w:rPr>
        <w:t xml:space="preserve">es, la trata de personas, la </w:t>
      </w:r>
      <w:r w:rsidRPr="00D23D8B">
        <w:rPr>
          <w:rFonts w:ascii="Times New Roman" w:hAnsi="Times New Roman" w:cs="Times New Roman"/>
        </w:rPr>
        <w:t>propaganda</w:t>
      </w:r>
      <w:r w:rsidR="005825CD" w:rsidRPr="00D23D8B">
        <w:rPr>
          <w:rFonts w:ascii="Times New Roman" w:hAnsi="Times New Roman" w:cs="Times New Roman"/>
        </w:rPr>
        <w:t xml:space="preserve">, prácticas </w:t>
      </w:r>
      <w:r w:rsidRPr="00D23D8B">
        <w:rPr>
          <w:rFonts w:ascii="Times New Roman" w:hAnsi="Times New Roman" w:cs="Times New Roman"/>
        </w:rPr>
        <w:t>antidemocr</w:t>
      </w:r>
      <w:r w:rsidR="005825CD" w:rsidRPr="00D23D8B">
        <w:rPr>
          <w:rFonts w:ascii="Times New Roman" w:hAnsi="Times New Roman" w:cs="Times New Roman"/>
        </w:rPr>
        <w:t>áticas y los delitos cibernéticos. Colaboramos con instituciones académicas y socios mundiales en la selección de prácticas basadas en pruebas científicas</w:t>
      </w:r>
      <w:r w:rsidRPr="00D23D8B">
        <w:rPr>
          <w:rFonts w:ascii="Times New Roman" w:hAnsi="Times New Roman" w:cs="Times New Roman"/>
        </w:rPr>
        <w:t xml:space="preserve">, </w:t>
      </w:r>
      <w:r w:rsidR="00A30FA7" w:rsidRPr="00D23D8B">
        <w:rPr>
          <w:rFonts w:ascii="Times New Roman" w:hAnsi="Times New Roman" w:cs="Times New Roman"/>
        </w:rPr>
        <w:t>recomendaciones</w:t>
      </w:r>
      <w:r w:rsidR="005825CD" w:rsidRPr="00D23D8B">
        <w:rPr>
          <w:rFonts w:ascii="Times New Roman" w:hAnsi="Times New Roman" w:cs="Times New Roman"/>
        </w:rPr>
        <w:t xml:space="preserve"> y e</w:t>
      </w:r>
      <w:r w:rsidRPr="00D23D8B">
        <w:rPr>
          <w:rFonts w:ascii="Times New Roman" w:hAnsi="Times New Roman" w:cs="Times New Roman"/>
        </w:rPr>
        <w:t>strategi</w:t>
      </w:r>
      <w:r w:rsidR="005825CD" w:rsidRPr="00D23D8B">
        <w:rPr>
          <w:rFonts w:ascii="Times New Roman" w:hAnsi="Times New Roman" w:cs="Times New Roman"/>
        </w:rPr>
        <w:t>as</w:t>
      </w:r>
      <w:r w:rsidRPr="00D23D8B">
        <w:rPr>
          <w:rFonts w:ascii="Times New Roman" w:hAnsi="Times New Roman" w:cs="Times New Roman"/>
        </w:rPr>
        <w:t xml:space="preserve"> </w:t>
      </w:r>
      <w:r w:rsidR="005825CD" w:rsidRPr="00D23D8B">
        <w:rPr>
          <w:rFonts w:ascii="Times New Roman" w:hAnsi="Times New Roman" w:cs="Times New Roman"/>
        </w:rPr>
        <w:t>para personas, familias, escuelas, dependencias de la administración pública y aquellos afectados por la dinámica social en la que influyen las plataformas de las redes sociales</w:t>
      </w:r>
      <w:r w:rsidRPr="00D23D8B">
        <w:rPr>
          <w:rFonts w:ascii="Times New Roman" w:hAnsi="Times New Roman" w:cs="Times New Roman"/>
        </w:rPr>
        <w:t xml:space="preserve">. </w:t>
      </w:r>
      <w:r w:rsidR="005825CD" w:rsidRPr="00D23D8B">
        <w:rPr>
          <w:rFonts w:ascii="Times New Roman" w:hAnsi="Times New Roman" w:cs="Times New Roman"/>
        </w:rPr>
        <w:t xml:space="preserve">El mundo </w:t>
      </w:r>
      <w:r w:rsidRPr="00D23D8B">
        <w:rPr>
          <w:rFonts w:ascii="Times New Roman" w:hAnsi="Times New Roman" w:cs="Times New Roman"/>
        </w:rPr>
        <w:t xml:space="preserve">digital </w:t>
      </w:r>
      <w:r w:rsidR="005825CD" w:rsidRPr="00D23D8B">
        <w:rPr>
          <w:rFonts w:ascii="Times New Roman" w:hAnsi="Times New Roman" w:cs="Times New Roman"/>
        </w:rPr>
        <w:t>está volviéndose más interconectado e in</w:t>
      </w:r>
      <w:r w:rsidR="00633223" w:rsidRPr="00D23D8B">
        <w:rPr>
          <w:rFonts w:ascii="Times New Roman" w:hAnsi="Times New Roman" w:cs="Times New Roman"/>
        </w:rPr>
        <w:t>cide</w:t>
      </w:r>
      <w:r w:rsidR="005825CD" w:rsidRPr="00D23D8B">
        <w:rPr>
          <w:rFonts w:ascii="Times New Roman" w:hAnsi="Times New Roman" w:cs="Times New Roman"/>
        </w:rPr>
        <w:t xml:space="preserve"> en todos los aspectos de nuestra vida. Sin un monitoreo proactivo y recursos para prevenir actos maliciosos en línea, nuestras familias, nuestros amigos y las instituciones democráticas corren riesgo</w:t>
      </w:r>
      <w:r w:rsidRPr="00D23D8B">
        <w:rPr>
          <w:rFonts w:ascii="Times New Roman" w:hAnsi="Times New Roman" w:cs="Times New Roman"/>
        </w:rPr>
        <w:t>. A</w:t>
      </w:r>
      <w:r w:rsidR="005825CD" w:rsidRPr="00D23D8B">
        <w:rPr>
          <w:rFonts w:ascii="Times New Roman" w:hAnsi="Times New Roman" w:cs="Times New Roman"/>
        </w:rPr>
        <w:t xml:space="preserve"> medida que vaya aumentando la</w:t>
      </w:r>
      <w:r w:rsidRPr="00D23D8B">
        <w:rPr>
          <w:rFonts w:ascii="Times New Roman" w:hAnsi="Times New Roman" w:cs="Times New Roman"/>
        </w:rPr>
        <w:t xml:space="preserve"> </w:t>
      </w:r>
      <w:r w:rsidR="005F052D" w:rsidRPr="00D23D8B">
        <w:rPr>
          <w:rFonts w:ascii="Times New Roman" w:hAnsi="Times New Roman" w:cs="Times New Roman"/>
        </w:rPr>
        <w:t>conexión universal</w:t>
      </w:r>
      <w:r w:rsidRPr="00D23D8B">
        <w:rPr>
          <w:rFonts w:ascii="Times New Roman" w:hAnsi="Times New Roman" w:cs="Times New Roman"/>
        </w:rPr>
        <w:t xml:space="preserve"> </w:t>
      </w:r>
      <w:r w:rsidR="005825CD" w:rsidRPr="00D23D8B">
        <w:rPr>
          <w:rFonts w:ascii="Times New Roman" w:hAnsi="Times New Roman" w:cs="Times New Roman"/>
        </w:rPr>
        <w:t>a</w:t>
      </w:r>
      <w:r w:rsidRPr="00D23D8B">
        <w:rPr>
          <w:rFonts w:ascii="Times New Roman" w:hAnsi="Times New Roman" w:cs="Times New Roman"/>
        </w:rPr>
        <w:t xml:space="preserve"> Internet</w:t>
      </w:r>
      <w:r w:rsidR="005825CD" w:rsidRPr="00D23D8B">
        <w:rPr>
          <w:rFonts w:ascii="Times New Roman" w:hAnsi="Times New Roman" w:cs="Times New Roman"/>
        </w:rPr>
        <w:t>, nuestra labor para proteger por medio de la educación, la promoción de la causa y la tecnología</w:t>
      </w:r>
      <w:r w:rsidRPr="00D23D8B">
        <w:rPr>
          <w:rFonts w:ascii="Times New Roman" w:hAnsi="Times New Roman" w:cs="Times New Roman"/>
        </w:rPr>
        <w:t xml:space="preserve"> </w:t>
      </w:r>
      <w:r w:rsidR="005825CD" w:rsidRPr="00D23D8B">
        <w:rPr>
          <w:rFonts w:ascii="Times New Roman" w:hAnsi="Times New Roman" w:cs="Times New Roman"/>
        </w:rPr>
        <w:t xml:space="preserve">se extiende a diferentes </w:t>
      </w:r>
      <w:r w:rsidRPr="00D23D8B">
        <w:rPr>
          <w:rFonts w:ascii="Times New Roman" w:hAnsi="Times New Roman" w:cs="Times New Roman"/>
        </w:rPr>
        <w:t>cultur</w:t>
      </w:r>
      <w:r w:rsidR="005825CD" w:rsidRPr="00D23D8B">
        <w:rPr>
          <w:rFonts w:ascii="Times New Roman" w:hAnsi="Times New Roman" w:cs="Times New Roman"/>
        </w:rPr>
        <w:t>a</w:t>
      </w:r>
      <w:r w:rsidRPr="00D23D8B">
        <w:rPr>
          <w:rFonts w:ascii="Times New Roman" w:hAnsi="Times New Roman" w:cs="Times New Roman"/>
        </w:rPr>
        <w:t xml:space="preserve">s, </w:t>
      </w:r>
      <w:r w:rsidR="005825CD" w:rsidRPr="00D23D8B">
        <w:rPr>
          <w:rFonts w:ascii="Times New Roman" w:hAnsi="Times New Roman" w:cs="Times New Roman"/>
        </w:rPr>
        <w:t>idiomas y países</w:t>
      </w:r>
      <w:r w:rsidRPr="00D23D8B">
        <w:rPr>
          <w:rFonts w:ascii="Times New Roman" w:hAnsi="Times New Roman" w:cs="Times New Roman"/>
        </w:rPr>
        <w:t>.</w:t>
      </w:r>
    </w:p>
    <w:p w14:paraId="481C72A5" w14:textId="77777777" w:rsidR="00635D65" w:rsidRPr="00D23D8B" w:rsidRDefault="00635D65" w:rsidP="00D23D8B">
      <w:pPr>
        <w:spacing w:line="240" w:lineRule="auto"/>
        <w:ind w:right="-29"/>
        <w:jc w:val="both"/>
        <w:rPr>
          <w:rFonts w:ascii="Times New Roman" w:hAnsi="Times New Roman" w:cs="Times New Roman"/>
          <w:lang w:val="es-ES"/>
        </w:rPr>
      </w:pPr>
    </w:p>
    <w:sectPr w:rsidR="00635D65" w:rsidRPr="00D23D8B" w:rsidSect="00D23D8B">
      <w:headerReference w:type="first" r:id="rId10"/>
      <w:type w:val="oddPage"/>
      <w:pgSz w:w="11906" w:h="16838"/>
      <w:pgMar w:top="2160" w:right="1570" w:bottom="1296" w:left="1699" w:header="1152" w:footer="708"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994C" w14:textId="77777777" w:rsidR="00253ACB" w:rsidRDefault="00253ACB" w:rsidP="00466C25">
      <w:pPr>
        <w:spacing w:after="0" w:line="240" w:lineRule="auto"/>
      </w:pPr>
      <w:r>
        <w:separator/>
      </w:r>
    </w:p>
  </w:endnote>
  <w:endnote w:type="continuationSeparator" w:id="0">
    <w:p w14:paraId="3D2A4A00" w14:textId="77777777" w:rsidR="00253ACB" w:rsidRDefault="00253ACB" w:rsidP="00466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0F9D" w14:textId="77777777" w:rsidR="00253ACB" w:rsidRDefault="00253ACB" w:rsidP="00466C25">
      <w:pPr>
        <w:spacing w:after="0" w:line="240" w:lineRule="auto"/>
      </w:pPr>
      <w:r>
        <w:separator/>
      </w:r>
    </w:p>
  </w:footnote>
  <w:footnote w:type="continuationSeparator" w:id="0">
    <w:p w14:paraId="0A0D8DAC" w14:textId="77777777" w:rsidR="00253ACB" w:rsidRDefault="00253ACB" w:rsidP="00466C25">
      <w:pPr>
        <w:spacing w:after="0" w:line="240" w:lineRule="auto"/>
      </w:pPr>
      <w:r>
        <w:continuationSeparator/>
      </w:r>
    </w:p>
  </w:footnote>
  <w:footnote w:id="1">
    <w:p w14:paraId="3D53E079" w14:textId="5D264BA3" w:rsidR="00A6726B" w:rsidRPr="00D23D8B" w:rsidRDefault="00A6726B" w:rsidP="00D23D8B">
      <w:pPr>
        <w:pStyle w:val="FootnoteText"/>
        <w:ind w:left="720" w:hanging="360"/>
        <w:jc w:val="both"/>
        <w:rPr>
          <w:rFonts w:ascii="Times New Roman" w:hAnsi="Times New Roman" w:cs="Times New Roman"/>
          <w:lang w:val="es-ES"/>
        </w:rPr>
      </w:pPr>
      <w:r w:rsidRPr="00D23D8B">
        <w:rPr>
          <w:rStyle w:val="FootnoteReference"/>
          <w:rFonts w:ascii="Times New Roman" w:hAnsi="Times New Roman" w:cs="Times New Roman"/>
          <w:vertAlign w:val="baseline"/>
          <w:lang w:val="es-ES"/>
        </w:rPr>
        <w:footnoteRef/>
      </w:r>
      <w:r w:rsidR="00D23D8B">
        <w:rPr>
          <w:rFonts w:ascii="Times New Roman" w:hAnsi="Times New Roman" w:cs="Times New Roman"/>
          <w:lang w:val="es-ES"/>
        </w:rPr>
        <w:t>.</w:t>
      </w:r>
      <w:r w:rsidR="00D23D8B">
        <w:rPr>
          <w:rFonts w:ascii="Times New Roman" w:hAnsi="Times New Roman" w:cs="Times New Roman"/>
          <w:lang w:val="es-ES"/>
        </w:rPr>
        <w:tab/>
      </w:r>
      <w:r w:rsidRPr="00D23D8B">
        <w:rPr>
          <w:rFonts w:ascii="Times New Roman" w:hAnsi="Times New Roman" w:cs="Times New Roman"/>
          <w:lang w:val="es-ES"/>
        </w:rPr>
        <w:t>Las recomendaciones contenidas en este documento fueron formuladas por los integrantes de los grupos de trabajo temáticos de las siguientes subregiones: Mesoamérica, Sudamérica</w:t>
      </w:r>
      <w:r w:rsidR="00627795" w:rsidRPr="00D23D8B">
        <w:rPr>
          <w:rFonts w:ascii="Times New Roman" w:hAnsi="Times New Roman" w:cs="Times New Roman"/>
          <w:lang w:val="es-ES"/>
        </w:rPr>
        <w:t>,</w:t>
      </w:r>
      <w:r w:rsidRPr="00D23D8B">
        <w:rPr>
          <w:rFonts w:ascii="Times New Roman" w:hAnsi="Times New Roman" w:cs="Times New Roman"/>
          <w:lang w:val="es-ES"/>
        </w:rPr>
        <w:t xml:space="preserve"> y Canadá, </w:t>
      </w:r>
      <w:r w:rsidR="00627795" w:rsidRPr="00D23D8B">
        <w:rPr>
          <w:rFonts w:ascii="Times New Roman" w:hAnsi="Times New Roman" w:cs="Times New Roman"/>
          <w:lang w:val="es-ES"/>
        </w:rPr>
        <w:t xml:space="preserve">el </w:t>
      </w:r>
      <w:r w:rsidRPr="00D23D8B">
        <w:rPr>
          <w:rFonts w:ascii="Times New Roman" w:hAnsi="Times New Roman" w:cs="Times New Roman"/>
          <w:lang w:val="es-ES"/>
        </w:rPr>
        <w:t>Caribe y Estados Unidos.</w:t>
      </w:r>
    </w:p>
  </w:footnote>
  <w:footnote w:id="2">
    <w:p w14:paraId="10C9EC8D" w14:textId="4960C69F" w:rsidR="00A6726B" w:rsidRPr="00D23D8B" w:rsidRDefault="00A6726B" w:rsidP="00D23D8B">
      <w:pPr>
        <w:pStyle w:val="FootnoteText"/>
        <w:ind w:left="720" w:hanging="360"/>
        <w:jc w:val="both"/>
        <w:rPr>
          <w:rFonts w:ascii="Times New Roman" w:hAnsi="Times New Roman" w:cs="Times New Roman"/>
          <w:lang w:val="es-ES"/>
        </w:rPr>
      </w:pPr>
      <w:r w:rsidRPr="00D23D8B">
        <w:rPr>
          <w:rFonts w:ascii="Times New Roman" w:hAnsi="Times New Roman" w:cs="Times New Roman"/>
          <w:lang w:val="es-ES"/>
        </w:rPr>
        <w:footnoteRef/>
      </w:r>
      <w:r w:rsidR="00F850D3">
        <w:rPr>
          <w:rFonts w:ascii="Times New Roman" w:hAnsi="Times New Roman" w:cs="Times New Roman"/>
          <w:lang w:val="es-ES"/>
        </w:rPr>
        <w:t>.</w:t>
      </w:r>
      <w:r w:rsidR="00F850D3">
        <w:rPr>
          <w:rFonts w:ascii="Times New Roman" w:hAnsi="Times New Roman" w:cs="Times New Roman"/>
          <w:lang w:val="es-ES"/>
        </w:rPr>
        <w:tab/>
      </w:r>
      <w:r w:rsidRPr="00D23D8B">
        <w:rPr>
          <w:rFonts w:ascii="Times New Roman" w:hAnsi="Times New Roman" w:cs="Times New Roman"/>
          <w:lang w:val="es-ES"/>
        </w:rPr>
        <w:t xml:space="preserve">Véase el </w:t>
      </w:r>
      <w:r w:rsidRPr="00F850D3">
        <w:rPr>
          <w:rFonts w:ascii="Times New Roman" w:hAnsi="Times New Roman" w:cs="Times New Roman"/>
          <w:iCs/>
          <w:lang w:val="es-ES"/>
        </w:rPr>
        <w:t>Informe del Relator Especial sobre la promoción y protección del derecho a la libertad de opinión y de expresión, Frank La Rue</w:t>
      </w:r>
      <w:r w:rsidRPr="00D23D8B">
        <w:rPr>
          <w:rFonts w:ascii="Times New Roman" w:hAnsi="Times New Roman" w:cs="Times New Roman"/>
          <w:lang w:val="es-ES"/>
        </w:rPr>
        <w:t>, 16 de mayo de 2011 (A/HRC/17/27).</w:t>
      </w:r>
    </w:p>
  </w:footnote>
  <w:footnote w:id="3">
    <w:p w14:paraId="21AA1197" w14:textId="01990244" w:rsidR="00A6726B" w:rsidRPr="00D23D8B" w:rsidRDefault="00A6726B" w:rsidP="00D23D8B">
      <w:pPr>
        <w:pStyle w:val="FootnoteText"/>
        <w:ind w:left="720" w:hanging="360"/>
        <w:jc w:val="both"/>
        <w:rPr>
          <w:rFonts w:ascii="Times New Roman" w:hAnsi="Times New Roman" w:cs="Times New Roman"/>
          <w:lang w:val="en-US"/>
        </w:rPr>
      </w:pPr>
      <w:r w:rsidRPr="00D23D8B">
        <w:rPr>
          <w:rFonts w:ascii="Times New Roman" w:hAnsi="Times New Roman" w:cs="Times New Roman"/>
          <w:lang w:val="es-ES"/>
        </w:rPr>
        <w:footnoteRef/>
      </w:r>
      <w:r w:rsidR="00F850D3">
        <w:rPr>
          <w:rFonts w:ascii="Times New Roman" w:hAnsi="Times New Roman" w:cs="Times New Roman"/>
          <w:lang w:val="en-US"/>
        </w:rPr>
        <w:t>.</w:t>
      </w:r>
      <w:r w:rsidR="00F850D3">
        <w:rPr>
          <w:rFonts w:ascii="Times New Roman" w:hAnsi="Times New Roman" w:cs="Times New Roman"/>
          <w:lang w:val="en-US"/>
        </w:rPr>
        <w:tab/>
      </w:r>
      <w:r w:rsidRPr="00D23D8B">
        <w:rPr>
          <w:rFonts w:ascii="Times New Roman" w:hAnsi="Times New Roman" w:cs="Times New Roman"/>
          <w:lang w:val="en-US"/>
        </w:rPr>
        <w:t xml:space="preserve">Véase </w:t>
      </w:r>
      <w:r w:rsidRPr="00D23D8B">
        <w:rPr>
          <w:rFonts w:ascii="Times New Roman" w:hAnsi="Times New Roman" w:cs="Times New Roman"/>
          <w:i/>
          <w:lang w:val="en-US"/>
        </w:rPr>
        <w:t>Universal Service &amp; Access Funds: An Untapped Resource to Close the Gender Digital Divide</w:t>
      </w:r>
      <w:r w:rsidRPr="00D23D8B">
        <w:rPr>
          <w:rFonts w:ascii="Times New Roman" w:hAnsi="Times New Roman" w:cs="Times New Roman"/>
          <w:lang w:val="en-US"/>
        </w:rPr>
        <w:t xml:space="preserve">, </w:t>
      </w:r>
      <w:r w:rsidR="00D13AAE" w:rsidRPr="00D23D8B">
        <w:rPr>
          <w:rFonts w:ascii="Times New Roman" w:hAnsi="Times New Roman" w:cs="Times New Roman"/>
          <w:lang w:val="en-US"/>
        </w:rPr>
        <w:t xml:space="preserve">marzo de </w:t>
      </w:r>
      <w:r w:rsidRPr="00D23D8B">
        <w:rPr>
          <w:rFonts w:ascii="Times New Roman" w:hAnsi="Times New Roman" w:cs="Times New Roman"/>
          <w:lang w:val="en-US"/>
        </w:rPr>
        <w:t>2018, en https://webfoundation.org/docs/2018/03/Using-USAFs-to-Close-the-Gender-Digital-Divide-in-Africa.pdf.</w:t>
      </w:r>
    </w:p>
  </w:footnote>
  <w:footnote w:id="4">
    <w:p w14:paraId="3C2285B4" w14:textId="0F11C4C3" w:rsidR="00A6726B" w:rsidRPr="00D23D8B" w:rsidRDefault="00A6726B" w:rsidP="00D23D8B">
      <w:pPr>
        <w:pStyle w:val="FootnoteText"/>
        <w:ind w:left="720" w:hanging="360"/>
        <w:jc w:val="both"/>
        <w:rPr>
          <w:rFonts w:ascii="Times New Roman" w:hAnsi="Times New Roman" w:cs="Times New Roman"/>
          <w:lang w:val="es-ES"/>
        </w:rPr>
      </w:pPr>
      <w:r w:rsidRPr="00D23D8B">
        <w:rPr>
          <w:rStyle w:val="FootnoteReference"/>
          <w:rFonts w:ascii="Times New Roman" w:hAnsi="Times New Roman" w:cs="Times New Roman"/>
          <w:vertAlign w:val="baseline"/>
          <w:lang w:val="es-ES"/>
        </w:rPr>
        <w:footnoteRef/>
      </w:r>
      <w:r w:rsidR="00010841">
        <w:rPr>
          <w:rFonts w:ascii="Times New Roman" w:hAnsi="Times New Roman" w:cs="Times New Roman"/>
          <w:lang w:val="es-ES"/>
        </w:rPr>
        <w:t>.</w:t>
      </w:r>
      <w:r w:rsidR="00010841">
        <w:rPr>
          <w:rFonts w:ascii="Times New Roman" w:hAnsi="Times New Roman" w:cs="Times New Roman"/>
          <w:lang w:val="es-ES"/>
        </w:rPr>
        <w:tab/>
      </w:r>
      <w:r w:rsidRPr="00D23D8B">
        <w:rPr>
          <w:rFonts w:ascii="Times New Roman" w:hAnsi="Times New Roman" w:cs="Times New Roman"/>
          <w:lang w:val="es-ES"/>
        </w:rPr>
        <w:t>En colaboración con otros gobiernos, las Naciones Unidas, la OEA, INTERPOL, la industria y otras partes interesadas, en particular la industria de la tecnología y organizaciones de la sociedad civil.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845999"/>
      <w:docPartObj>
        <w:docPartGallery w:val="Page Numbers (Top of Page)"/>
        <w:docPartUnique/>
      </w:docPartObj>
    </w:sdtPr>
    <w:sdtEndPr>
      <w:rPr>
        <w:rFonts w:ascii="Times New Roman" w:hAnsi="Times New Roman" w:cs="Times New Roman"/>
      </w:rPr>
    </w:sdtEndPr>
    <w:sdtContent>
      <w:p w14:paraId="253D3AA6" w14:textId="6799945A" w:rsidR="00A6726B" w:rsidRPr="00466C25" w:rsidRDefault="00A6726B">
        <w:pPr>
          <w:pStyle w:val="Header"/>
          <w:jc w:val="center"/>
          <w:rPr>
            <w:rFonts w:ascii="Times New Roman" w:hAnsi="Times New Roman" w:cs="Times New Roman"/>
          </w:rPr>
        </w:pPr>
        <w:r w:rsidRPr="00466C25">
          <w:rPr>
            <w:rFonts w:ascii="Times New Roman" w:hAnsi="Times New Roman" w:cs="Times New Roman"/>
          </w:rPr>
          <w:fldChar w:fldCharType="begin"/>
        </w:r>
        <w:r w:rsidRPr="00466C25">
          <w:rPr>
            <w:rFonts w:ascii="Times New Roman" w:hAnsi="Times New Roman" w:cs="Times New Roman"/>
          </w:rPr>
          <w:instrText>PAGE   \* MERGEFORMAT</w:instrText>
        </w:r>
        <w:r w:rsidRPr="00466C25">
          <w:rPr>
            <w:rFonts w:ascii="Times New Roman" w:hAnsi="Times New Roman" w:cs="Times New Roman"/>
          </w:rPr>
          <w:fldChar w:fldCharType="separate"/>
        </w:r>
        <w:r w:rsidR="00633223">
          <w:rPr>
            <w:rFonts w:ascii="Times New Roman" w:hAnsi="Times New Roman" w:cs="Times New Roman"/>
            <w:noProof/>
          </w:rPr>
          <w:t>- 17 -</w:t>
        </w:r>
        <w:r w:rsidRPr="00466C25">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24CC" w14:textId="46456ED5" w:rsidR="00A6726B" w:rsidRDefault="00A6726B">
    <w:pPr>
      <w:pStyle w:val="Header"/>
    </w:pPr>
    <w:r>
      <w:rPr>
        <w:noProof/>
        <w:sz w:val="20"/>
        <w:lang w:val="en-US"/>
      </w:rPr>
      <w:drawing>
        <wp:anchor distT="0" distB="0" distL="114300" distR="114300" simplePos="0" relativeHeight="251658240" behindDoc="0" locked="0" layoutInCell="1" allowOverlap="1" wp14:anchorId="70B9AAE2" wp14:editId="1F3B5E44">
          <wp:simplePos x="0" y="0"/>
          <wp:positionH relativeFrom="column">
            <wp:posOffset>-3175</wp:posOffset>
          </wp:positionH>
          <wp:positionV relativeFrom="paragraph">
            <wp:posOffset>-453543</wp:posOffset>
          </wp:positionV>
          <wp:extent cx="5400040" cy="947971"/>
          <wp:effectExtent l="0" t="0" r="0" b="5080"/>
          <wp:wrapSquare wrapText="bothSides"/>
          <wp:docPr id="8" name="image1.jpeg" descr="Text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o&#10;&#10;Descrição gerada automaticamente com confiança média"/>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94797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28321" w14:textId="169CE700" w:rsidR="00D23D8B" w:rsidRDefault="00D23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47C4"/>
    <w:multiLevelType w:val="hybridMultilevel"/>
    <w:tmpl w:val="6FF8F0B6"/>
    <w:lvl w:ilvl="0" w:tplc="FFA61D66">
      <w:start w:val="1"/>
      <w:numFmt w:val="decimal"/>
      <w:lvlText w:val="%1."/>
      <w:lvlJc w:val="left"/>
      <w:pPr>
        <w:ind w:left="100" w:hanging="230"/>
      </w:pPr>
      <w:rPr>
        <w:rFonts w:ascii="Times New Roman" w:eastAsia="Calibri" w:hAnsi="Times New Roman" w:cs="Times New Roman" w:hint="default"/>
        <w:b w:val="0"/>
        <w:bCs w:val="0"/>
        <w:i w:val="0"/>
        <w:iCs w:val="0"/>
        <w:w w:val="100"/>
        <w:sz w:val="22"/>
        <w:szCs w:val="22"/>
        <w:lang w:val="es-ES" w:eastAsia="en-US" w:bidi="ar-SA"/>
      </w:rPr>
    </w:lvl>
    <w:lvl w:ilvl="1" w:tplc="26AE6D4C">
      <w:start w:val="1"/>
      <w:numFmt w:val="lowerLetter"/>
      <w:lvlText w:val="%2)"/>
      <w:lvlJc w:val="left"/>
      <w:pPr>
        <w:ind w:left="1530" w:hanging="360"/>
      </w:pPr>
      <w:rPr>
        <w:rFonts w:ascii="Times New Roman" w:eastAsia="Calibri" w:hAnsi="Times New Roman" w:cs="Times New Roman" w:hint="default"/>
        <w:b w:val="0"/>
        <w:bCs w:val="0"/>
        <w:i w:val="0"/>
        <w:iCs w:val="0"/>
        <w:spacing w:val="-1"/>
        <w:w w:val="100"/>
        <w:sz w:val="22"/>
        <w:szCs w:val="22"/>
        <w:lang w:val="es-ES" w:eastAsia="en-US" w:bidi="ar-SA"/>
      </w:rPr>
    </w:lvl>
    <w:lvl w:ilvl="2" w:tplc="C6DEE024">
      <w:numFmt w:val="bullet"/>
      <w:lvlText w:val="•"/>
      <w:lvlJc w:val="left"/>
      <w:pPr>
        <w:ind w:left="2433" w:hanging="360"/>
      </w:pPr>
      <w:rPr>
        <w:rFonts w:hint="default"/>
        <w:lang w:val="es-ES" w:eastAsia="en-US" w:bidi="ar-SA"/>
      </w:rPr>
    </w:lvl>
    <w:lvl w:ilvl="3" w:tplc="73587022">
      <w:numFmt w:val="bullet"/>
      <w:lvlText w:val="•"/>
      <w:lvlJc w:val="left"/>
      <w:pPr>
        <w:ind w:left="3326" w:hanging="360"/>
      </w:pPr>
      <w:rPr>
        <w:rFonts w:hint="default"/>
        <w:lang w:val="es-ES" w:eastAsia="en-US" w:bidi="ar-SA"/>
      </w:rPr>
    </w:lvl>
    <w:lvl w:ilvl="4" w:tplc="63C270AE">
      <w:numFmt w:val="bullet"/>
      <w:lvlText w:val="•"/>
      <w:lvlJc w:val="left"/>
      <w:pPr>
        <w:ind w:left="4220" w:hanging="360"/>
      </w:pPr>
      <w:rPr>
        <w:rFonts w:hint="default"/>
        <w:lang w:val="es-ES" w:eastAsia="en-US" w:bidi="ar-SA"/>
      </w:rPr>
    </w:lvl>
    <w:lvl w:ilvl="5" w:tplc="64DCE6BE">
      <w:numFmt w:val="bullet"/>
      <w:lvlText w:val="•"/>
      <w:lvlJc w:val="left"/>
      <w:pPr>
        <w:ind w:left="5113" w:hanging="360"/>
      </w:pPr>
      <w:rPr>
        <w:rFonts w:hint="default"/>
        <w:lang w:val="es-ES" w:eastAsia="en-US" w:bidi="ar-SA"/>
      </w:rPr>
    </w:lvl>
    <w:lvl w:ilvl="6" w:tplc="83BEA572">
      <w:numFmt w:val="bullet"/>
      <w:lvlText w:val="•"/>
      <w:lvlJc w:val="left"/>
      <w:pPr>
        <w:ind w:left="6006" w:hanging="360"/>
      </w:pPr>
      <w:rPr>
        <w:rFonts w:hint="default"/>
        <w:lang w:val="es-ES" w:eastAsia="en-US" w:bidi="ar-SA"/>
      </w:rPr>
    </w:lvl>
    <w:lvl w:ilvl="7" w:tplc="B5180550">
      <w:numFmt w:val="bullet"/>
      <w:lvlText w:val="•"/>
      <w:lvlJc w:val="left"/>
      <w:pPr>
        <w:ind w:left="6900" w:hanging="360"/>
      </w:pPr>
      <w:rPr>
        <w:rFonts w:hint="default"/>
        <w:lang w:val="es-ES" w:eastAsia="en-US" w:bidi="ar-SA"/>
      </w:rPr>
    </w:lvl>
    <w:lvl w:ilvl="8" w:tplc="0A8AAABC">
      <w:numFmt w:val="bullet"/>
      <w:lvlText w:val="•"/>
      <w:lvlJc w:val="left"/>
      <w:pPr>
        <w:ind w:left="7793" w:hanging="360"/>
      </w:pPr>
      <w:rPr>
        <w:rFonts w:hint="default"/>
        <w:lang w:val="es-ES" w:eastAsia="en-US" w:bidi="ar-SA"/>
      </w:rPr>
    </w:lvl>
  </w:abstractNum>
  <w:abstractNum w:abstractNumId="1" w15:restartNumberingAfterBreak="0">
    <w:nsid w:val="22472886"/>
    <w:multiLevelType w:val="hybridMultilevel"/>
    <w:tmpl w:val="F9D62712"/>
    <w:lvl w:ilvl="0" w:tplc="633C919E">
      <w:start w:val="1"/>
      <w:numFmt w:val="lowerLetter"/>
      <w:lvlText w:val="%1)"/>
      <w:lvlJc w:val="left"/>
      <w:pPr>
        <w:ind w:left="810" w:hanging="360"/>
      </w:pPr>
      <w:rPr>
        <w:rFonts w:ascii="Times New Roman" w:eastAsia="Calibri" w:hAnsi="Times New Roman" w:cs="Times New Roman" w:hint="default"/>
        <w:b w:val="0"/>
        <w:bCs w:val="0"/>
        <w:i w:val="0"/>
        <w:iCs w:val="0"/>
        <w:spacing w:val="-1"/>
        <w:w w:val="100"/>
        <w:sz w:val="22"/>
        <w:szCs w:val="22"/>
        <w:lang w:val="es-ES" w:eastAsia="en-US" w:bidi="ar-SA"/>
      </w:rPr>
    </w:lvl>
    <w:lvl w:ilvl="1" w:tplc="98927FD4">
      <w:numFmt w:val="bullet"/>
      <w:lvlText w:val="•"/>
      <w:lvlJc w:val="left"/>
      <w:pPr>
        <w:ind w:left="1696" w:hanging="360"/>
      </w:pPr>
      <w:rPr>
        <w:rFonts w:hint="default"/>
        <w:lang w:val="es-ES" w:eastAsia="en-US" w:bidi="ar-SA"/>
      </w:rPr>
    </w:lvl>
    <w:lvl w:ilvl="2" w:tplc="8C7285BA">
      <w:numFmt w:val="bullet"/>
      <w:lvlText w:val="•"/>
      <w:lvlJc w:val="left"/>
      <w:pPr>
        <w:ind w:left="2572" w:hanging="360"/>
      </w:pPr>
      <w:rPr>
        <w:rFonts w:hint="default"/>
        <w:lang w:val="es-ES" w:eastAsia="en-US" w:bidi="ar-SA"/>
      </w:rPr>
    </w:lvl>
    <w:lvl w:ilvl="3" w:tplc="BC06C1AC">
      <w:numFmt w:val="bullet"/>
      <w:lvlText w:val="•"/>
      <w:lvlJc w:val="left"/>
      <w:pPr>
        <w:ind w:left="3448" w:hanging="360"/>
      </w:pPr>
      <w:rPr>
        <w:rFonts w:hint="default"/>
        <w:lang w:val="es-ES" w:eastAsia="en-US" w:bidi="ar-SA"/>
      </w:rPr>
    </w:lvl>
    <w:lvl w:ilvl="4" w:tplc="649E8ADA">
      <w:numFmt w:val="bullet"/>
      <w:lvlText w:val="•"/>
      <w:lvlJc w:val="left"/>
      <w:pPr>
        <w:ind w:left="4324" w:hanging="360"/>
      </w:pPr>
      <w:rPr>
        <w:rFonts w:hint="default"/>
        <w:lang w:val="es-ES" w:eastAsia="en-US" w:bidi="ar-SA"/>
      </w:rPr>
    </w:lvl>
    <w:lvl w:ilvl="5" w:tplc="48A0B126">
      <w:numFmt w:val="bullet"/>
      <w:lvlText w:val="•"/>
      <w:lvlJc w:val="left"/>
      <w:pPr>
        <w:ind w:left="5200" w:hanging="360"/>
      </w:pPr>
      <w:rPr>
        <w:rFonts w:hint="default"/>
        <w:lang w:val="es-ES" w:eastAsia="en-US" w:bidi="ar-SA"/>
      </w:rPr>
    </w:lvl>
    <w:lvl w:ilvl="6" w:tplc="A85C666A">
      <w:numFmt w:val="bullet"/>
      <w:lvlText w:val="•"/>
      <w:lvlJc w:val="left"/>
      <w:pPr>
        <w:ind w:left="6076" w:hanging="360"/>
      </w:pPr>
      <w:rPr>
        <w:rFonts w:hint="default"/>
        <w:lang w:val="es-ES" w:eastAsia="en-US" w:bidi="ar-SA"/>
      </w:rPr>
    </w:lvl>
    <w:lvl w:ilvl="7" w:tplc="6764C134">
      <w:numFmt w:val="bullet"/>
      <w:lvlText w:val="•"/>
      <w:lvlJc w:val="left"/>
      <w:pPr>
        <w:ind w:left="6952" w:hanging="360"/>
      </w:pPr>
      <w:rPr>
        <w:rFonts w:hint="default"/>
        <w:lang w:val="es-ES" w:eastAsia="en-US" w:bidi="ar-SA"/>
      </w:rPr>
    </w:lvl>
    <w:lvl w:ilvl="8" w:tplc="A2B2201E">
      <w:numFmt w:val="bullet"/>
      <w:lvlText w:val="•"/>
      <w:lvlJc w:val="left"/>
      <w:pPr>
        <w:ind w:left="7828" w:hanging="360"/>
      </w:pPr>
      <w:rPr>
        <w:rFonts w:hint="default"/>
        <w:lang w:val="es-ES" w:eastAsia="en-US" w:bidi="ar-SA"/>
      </w:rPr>
    </w:lvl>
  </w:abstractNum>
  <w:abstractNum w:abstractNumId="2" w15:restartNumberingAfterBreak="0">
    <w:nsid w:val="3F2F331F"/>
    <w:multiLevelType w:val="hybridMultilevel"/>
    <w:tmpl w:val="EE3284FE"/>
    <w:lvl w:ilvl="0" w:tplc="69705234">
      <w:start w:val="13"/>
      <w:numFmt w:val="decimal"/>
      <w:lvlText w:val="%1-"/>
      <w:lvlJc w:val="left"/>
      <w:pPr>
        <w:ind w:left="810" w:hanging="36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3" w15:restartNumberingAfterBreak="0">
    <w:nsid w:val="48D02528"/>
    <w:multiLevelType w:val="hybridMultilevel"/>
    <w:tmpl w:val="372C0410"/>
    <w:lvl w:ilvl="0" w:tplc="3C02760A">
      <w:numFmt w:val="bullet"/>
      <w:lvlText w:val="●"/>
      <w:lvlJc w:val="left"/>
      <w:pPr>
        <w:ind w:left="820" w:hanging="360"/>
      </w:pPr>
      <w:rPr>
        <w:rFonts w:ascii="Times New Roman" w:eastAsia="Arial" w:hAnsi="Times New Roman" w:cs="Times New Roman" w:hint="default"/>
        <w:w w:val="100"/>
        <w:lang w:val="en-US" w:eastAsia="en-US" w:bidi="ar-SA"/>
      </w:rPr>
    </w:lvl>
    <w:lvl w:ilvl="1" w:tplc="0714CAA8">
      <w:numFmt w:val="bullet"/>
      <w:lvlText w:val="•"/>
      <w:lvlJc w:val="left"/>
      <w:pPr>
        <w:ind w:left="1694" w:hanging="360"/>
      </w:pPr>
      <w:rPr>
        <w:rFonts w:hint="default"/>
        <w:lang w:val="en-US" w:eastAsia="en-US" w:bidi="ar-SA"/>
      </w:rPr>
    </w:lvl>
    <w:lvl w:ilvl="2" w:tplc="2F36B464">
      <w:numFmt w:val="bullet"/>
      <w:lvlText w:val="•"/>
      <w:lvlJc w:val="left"/>
      <w:pPr>
        <w:ind w:left="2568" w:hanging="360"/>
      </w:pPr>
      <w:rPr>
        <w:rFonts w:hint="default"/>
        <w:lang w:val="en-US" w:eastAsia="en-US" w:bidi="ar-SA"/>
      </w:rPr>
    </w:lvl>
    <w:lvl w:ilvl="3" w:tplc="D31ED5CC">
      <w:numFmt w:val="bullet"/>
      <w:lvlText w:val="•"/>
      <w:lvlJc w:val="left"/>
      <w:pPr>
        <w:ind w:left="3442" w:hanging="360"/>
      </w:pPr>
      <w:rPr>
        <w:rFonts w:hint="default"/>
        <w:lang w:val="en-US" w:eastAsia="en-US" w:bidi="ar-SA"/>
      </w:rPr>
    </w:lvl>
    <w:lvl w:ilvl="4" w:tplc="ACE0874A">
      <w:numFmt w:val="bullet"/>
      <w:lvlText w:val="•"/>
      <w:lvlJc w:val="left"/>
      <w:pPr>
        <w:ind w:left="4316" w:hanging="360"/>
      </w:pPr>
      <w:rPr>
        <w:rFonts w:hint="default"/>
        <w:lang w:val="en-US" w:eastAsia="en-US" w:bidi="ar-SA"/>
      </w:rPr>
    </w:lvl>
    <w:lvl w:ilvl="5" w:tplc="A5C29778">
      <w:numFmt w:val="bullet"/>
      <w:lvlText w:val="•"/>
      <w:lvlJc w:val="left"/>
      <w:pPr>
        <w:ind w:left="5190" w:hanging="360"/>
      </w:pPr>
      <w:rPr>
        <w:rFonts w:hint="default"/>
        <w:lang w:val="en-US" w:eastAsia="en-US" w:bidi="ar-SA"/>
      </w:rPr>
    </w:lvl>
    <w:lvl w:ilvl="6" w:tplc="4D507104">
      <w:numFmt w:val="bullet"/>
      <w:lvlText w:val="•"/>
      <w:lvlJc w:val="left"/>
      <w:pPr>
        <w:ind w:left="6064" w:hanging="360"/>
      </w:pPr>
      <w:rPr>
        <w:rFonts w:hint="default"/>
        <w:lang w:val="en-US" w:eastAsia="en-US" w:bidi="ar-SA"/>
      </w:rPr>
    </w:lvl>
    <w:lvl w:ilvl="7" w:tplc="14B00C2A">
      <w:numFmt w:val="bullet"/>
      <w:lvlText w:val="•"/>
      <w:lvlJc w:val="left"/>
      <w:pPr>
        <w:ind w:left="6938" w:hanging="360"/>
      </w:pPr>
      <w:rPr>
        <w:rFonts w:hint="default"/>
        <w:lang w:val="en-US" w:eastAsia="en-US" w:bidi="ar-SA"/>
      </w:rPr>
    </w:lvl>
    <w:lvl w:ilvl="8" w:tplc="F6F821FC">
      <w:numFmt w:val="bullet"/>
      <w:lvlText w:val="•"/>
      <w:lvlJc w:val="left"/>
      <w:pPr>
        <w:ind w:left="7812" w:hanging="360"/>
      </w:pPr>
      <w:rPr>
        <w:rFonts w:hint="default"/>
        <w:lang w:val="en-US" w:eastAsia="en-US" w:bidi="ar-SA"/>
      </w:rPr>
    </w:lvl>
  </w:abstractNum>
  <w:abstractNum w:abstractNumId="4" w15:restartNumberingAfterBreak="0">
    <w:nsid w:val="6A517315"/>
    <w:multiLevelType w:val="hybridMultilevel"/>
    <w:tmpl w:val="E24E50C6"/>
    <w:lvl w:ilvl="0" w:tplc="9946ADCC">
      <w:numFmt w:val="bullet"/>
      <w:lvlText w:val=""/>
      <w:lvlJc w:val="left"/>
      <w:pPr>
        <w:ind w:left="720" w:hanging="36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7E6B220B"/>
    <w:multiLevelType w:val="hybridMultilevel"/>
    <w:tmpl w:val="A9FA6686"/>
    <w:lvl w:ilvl="0" w:tplc="F2E4D7EA">
      <w:start w:val="1"/>
      <w:numFmt w:val="upperRoman"/>
      <w:lvlText w:val="%1."/>
      <w:lvlJc w:val="left"/>
      <w:pPr>
        <w:ind w:left="283" w:hanging="184"/>
      </w:pPr>
      <w:rPr>
        <w:rFonts w:ascii="Times New Roman" w:eastAsia="Arial" w:hAnsi="Times New Roman" w:cs="Times New Roman" w:hint="default"/>
        <w:b/>
        <w:bCs/>
        <w:i w:val="0"/>
        <w:iCs w:val="0"/>
        <w:spacing w:val="-1"/>
        <w:w w:val="100"/>
        <w:sz w:val="22"/>
        <w:szCs w:val="22"/>
        <w:lang w:val="en-US" w:eastAsia="en-US" w:bidi="ar-SA"/>
      </w:rPr>
    </w:lvl>
    <w:lvl w:ilvl="1" w:tplc="28800C4E">
      <w:start w:val="1"/>
      <w:numFmt w:val="lowerLetter"/>
      <w:lvlText w:val="%2."/>
      <w:lvlJc w:val="left"/>
      <w:pPr>
        <w:ind w:left="820" w:hanging="360"/>
      </w:pPr>
      <w:rPr>
        <w:rFonts w:ascii="Times New Roman" w:eastAsia="Arial" w:hAnsi="Times New Roman" w:cs="Times New Roman" w:hint="default"/>
        <w:b/>
        <w:bCs/>
        <w:i w:val="0"/>
        <w:iCs w:val="0"/>
        <w:spacing w:val="-1"/>
        <w:w w:val="100"/>
        <w:sz w:val="22"/>
        <w:szCs w:val="22"/>
        <w:lang w:val="en-US" w:eastAsia="en-US" w:bidi="ar-SA"/>
      </w:rPr>
    </w:lvl>
    <w:lvl w:ilvl="2" w:tplc="4DAE9C4A">
      <w:numFmt w:val="bullet"/>
      <w:lvlText w:val="•"/>
      <w:lvlJc w:val="left"/>
      <w:pPr>
        <w:ind w:left="1791" w:hanging="360"/>
      </w:pPr>
      <w:rPr>
        <w:rFonts w:hint="default"/>
        <w:lang w:val="en-US" w:eastAsia="en-US" w:bidi="ar-SA"/>
      </w:rPr>
    </w:lvl>
    <w:lvl w:ilvl="3" w:tplc="3618AC1C">
      <w:numFmt w:val="bullet"/>
      <w:lvlText w:val="•"/>
      <w:lvlJc w:val="left"/>
      <w:pPr>
        <w:ind w:left="2762" w:hanging="360"/>
      </w:pPr>
      <w:rPr>
        <w:rFonts w:hint="default"/>
        <w:lang w:val="en-US" w:eastAsia="en-US" w:bidi="ar-SA"/>
      </w:rPr>
    </w:lvl>
    <w:lvl w:ilvl="4" w:tplc="53CC110A">
      <w:numFmt w:val="bullet"/>
      <w:lvlText w:val="•"/>
      <w:lvlJc w:val="left"/>
      <w:pPr>
        <w:ind w:left="3733" w:hanging="360"/>
      </w:pPr>
      <w:rPr>
        <w:rFonts w:hint="default"/>
        <w:lang w:val="en-US" w:eastAsia="en-US" w:bidi="ar-SA"/>
      </w:rPr>
    </w:lvl>
    <w:lvl w:ilvl="5" w:tplc="30E2B79C">
      <w:numFmt w:val="bullet"/>
      <w:lvlText w:val="•"/>
      <w:lvlJc w:val="left"/>
      <w:pPr>
        <w:ind w:left="4704" w:hanging="360"/>
      </w:pPr>
      <w:rPr>
        <w:rFonts w:hint="default"/>
        <w:lang w:val="en-US" w:eastAsia="en-US" w:bidi="ar-SA"/>
      </w:rPr>
    </w:lvl>
    <w:lvl w:ilvl="6" w:tplc="51140360">
      <w:numFmt w:val="bullet"/>
      <w:lvlText w:val="•"/>
      <w:lvlJc w:val="left"/>
      <w:pPr>
        <w:ind w:left="5675" w:hanging="360"/>
      </w:pPr>
      <w:rPr>
        <w:rFonts w:hint="default"/>
        <w:lang w:val="en-US" w:eastAsia="en-US" w:bidi="ar-SA"/>
      </w:rPr>
    </w:lvl>
    <w:lvl w:ilvl="7" w:tplc="F8207452">
      <w:numFmt w:val="bullet"/>
      <w:lvlText w:val="•"/>
      <w:lvlJc w:val="left"/>
      <w:pPr>
        <w:ind w:left="6646" w:hanging="360"/>
      </w:pPr>
      <w:rPr>
        <w:rFonts w:hint="default"/>
        <w:lang w:val="en-US" w:eastAsia="en-US" w:bidi="ar-SA"/>
      </w:rPr>
    </w:lvl>
    <w:lvl w:ilvl="8" w:tplc="F13ABCC8">
      <w:numFmt w:val="bullet"/>
      <w:lvlText w:val="•"/>
      <w:lvlJc w:val="left"/>
      <w:pPr>
        <w:ind w:left="7617" w:hanging="360"/>
      </w:pPr>
      <w:rPr>
        <w:rFonts w:hint="default"/>
        <w:lang w:val="en-US" w:eastAsia="en-US" w:bidi="ar-SA"/>
      </w:rPr>
    </w:lvl>
  </w:abstractNum>
  <w:num w:numId="1" w16cid:durableId="949893863">
    <w:abstractNumId w:val="0"/>
  </w:num>
  <w:num w:numId="2" w16cid:durableId="2124379680">
    <w:abstractNumId w:val="1"/>
  </w:num>
  <w:num w:numId="3" w16cid:durableId="1064178485">
    <w:abstractNumId w:val="2"/>
  </w:num>
  <w:num w:numId="4" w16cid:durableId="1307515836">
    <w:abstractNumId w:val="5"/>
  </w:num>
  <w:num w:numId="5" w16cid:durableId="1712605500">
    <w:abstractNumId w:val="3"/>
  </w:num>
  <w:num w:numId="6" w16cid:durableId="20997934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6"/>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ACE"/>
    <w:rsid w:val="00007432"/>
    <w:rsid w:val="00010841"/>
    <w:rsid w:val="000311B6"/>
    <w:rsid w:val="000469DC"/>
    <w:rsid w:val="000805A6"/>
    <w:rsid w:val="0012156C"/>
    <w:rsid w:val="00157970"/>
    <w:rsid w:val="00253ACB"/>
    <w:rsid w:val="002E17A8"/>
    <w:rsid w:val="002F1F6E"/>
    <w:rsid w:val="00316768"/>
    <w:rsid w:val="003A1C7C"/>
    <w:rsid w:val="003E2122"/>
    <w:rsid w:val="003F6ACE"/>
    <w:rsid w:val="00421A7F"/>
    <w:rsid w:val="00453A21"/>
    <w:rsid w:val="00466C25"/>
    <w:rsid w:val="004C4BC7"/>
    <w:rsid w:val="004E7423"/>
    <w:rsid w:val="0052177A"/>
    <w:rsid w:val="005825CD"/>
    <w:rsid w:val="005D7ECE"/>
    <w:rsid w:val="005F052D"/>
    <w:rsid w:val="006047FC"/>
    <w:rsid w:val="00627795"/>
    <w:rsid w:val="00633223"/>
    <w:rsid w:val="00635D65"/>
    <w:rsid w:val="00655FED"/>
    <w:rsid w:val="00657579"/>
    <w:rsid w:val="006D1BB0"/>
    <w:rsid w:val="006D403C"/>
    <w:rsid w:val="006E560D"/>
    <w:rsid w:val="00757F3D"/>
    <w:rsid w:val="00770F29"/>
    <w:rsid w:val="00781A8E"/>
    <w:rsid w:val="007B313B"/>
    <w:rsid w:val="007F33F4"/>
    <w:rsid w:val="00800F64"/>
    <w:rsid w:val="0081446E"/>
    <w:rsid w:val="008304BF"/>
    <w:rsid w:val="00837442"/>
    <w:rsid w:val="00857EEA"/>
    <w:rsid w:val="008944CB"/>
    <w:rsid w:val="008A060D"/>
    <w:rsid w:val="008F2E0B"/>
    <w:rsid w:val="009274BC"/>
    <w:rsid w:val="0093124F"/>
    <w:rsid w:val="00950F3F"/>
    <w:rsid w:val="00952708"/>
    <w:rsid w:val="00957AF8"/>
    <w:rsid w:val="009819AB"/>
    <w:rsid w:val="009C3C36"/>
    <w:rsid w:val="009E17A4"/>
    <w:rsid w:val="00A03F65"/>
    <w:rsid w:val="00A0457F"/>
    <w:rsid w:val="00A05B90"/>
    <w:rsid w:val="00A30FA7"/>
    <w:rsid w:val="00A478BB"/>
    <w:rsid w:val="00A6221D"/>
    <w:rsid w:val="00A6726B"/>
    <w:rsid w:val="00AA3A58"/>
    <w:rsid w:val="00AB7E49"/>
    <w:rsid w:val="00B06065"/>
    <w:rsid w:val="00B22A20"/>
    <w:rsid w:val="00B70E9D"/>
    <w:rsid w:val="00B83F38"/>
    <w:rsid w:val="00BD5699"/>
    <w:rsid w:val="00BF68C5"/>
    <w:rsid w:val="00C1385C"/>
    <w:rsid w:val="00C15076"/>
    <w:rsid w:val="00C734B3"/>
    <w:rsid w:val="00C87AA5"/>
    <w:rsid w:val="00CC701F"/>
    <w:rsid w:val="00D13AAE"/>
    <w:rsid w:val="00D14BBC"/>
    <w:rsid w:val="00D23D8B"/>
    <w:rsid w:val="00D45DDB"/>
    <w:rsid w:val="00DE5B3D"/>
    <w:rsid w:val="00DF66EA"/>
    <w:rsid w:val="00E478A1"/>
    <w:rsid w:val="00E67532"/>
    <w:rsid w:val="00EC02D4"/>
    <w:rsid w:val="00ED6416"/>
    <w:rsid w:val="00F53DBA"/>
    <w:rsid w:val="00F850D3"/>
    <w:rsid w:val="00FB4F73"/>
    <w:rsid w:val="00FB5341"/>
    <w:rsid w:val="00FB5DD0"/>
    <w:rsid w:val="00FC7984"/>
    <w:rsid w:val="00FD4E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51A38"/>
  <w15:docId w15:val="{BF0E8FC4-B6BB-46DB-904E-D83026F6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6ACE"/>
    <w:pPr>
      <w:widowControl w:val="0"/>
      <w:autoSpaceDE w:val="0"/>
      <w:autoSpaceDN w:val="0"/>
      <w:spacing w:after="0" w:line="240" w:lineRule="auto"/>
      <w:ind w:left="20"/>
      <w:outlineLvl w:val="0"/>
    </w:pPr>
    <w:rPr>
      <w:rFonts w:ascii="Calibri" w:eastAsia="Calibri" w:hAnsi="Calibri" w:cs="Calibri"/>
      <w:b/>
      <w:bCs/>
      <w:lang w:val="es-ES"/>
    </w:rPr>
  </w:style>
  <w:style w:type="paragraph" w:styleId="Heading2">
    <w:name w:val="heading 2"/>
    <w:basedOn w:val="Normal"/>
    <w:next w:val="Normal"/>
    <w:link w:val="Heading2Char"/>
    <w:uiPriority w:val="9"/>
    <w:semiHidden/>
    <w:unhideWhenUsed/>
    <w:qFormat/>
    <w:rsid w:val="00635D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F6ACE"/>
    <w:pPr>
      <w:widowControl w:val="0"/>
      <w:autoSpaceDE w:val="0"/>
      <w:autoSpaceDN w:val="0"/>
      <w:spacing w:after="0" w:line="240" w:lineRule="auto"/>
      <w:ind w:left="100"/>
      <w:jc w:val="both"/>
    </w:pPr>
    <w:rPr>
      <w:rFonts w:ascii="Calibri" w:eastAsia="Calibri" w:hAnsi="Calibri" w:cs="Calibri"/>
      <w:lang w:val="es-ES"/>
    </w:rPr>
  </w:style>
  <w:style w:type="character" w:customStyle="1" w:styleId="BodyTextChar">
    <w:name w:val="Body Text Char"/>
    <w:basedOn w:val="DefaultParagraphFont"/>
    <w:link w:val="BodyText"/>
    <w:uiPriority w:val="1"/>
    <w:rsid w:val="003F6ACE"/>
    <w:rPr>
      <w:rFonts w:ascii="Calibri" w:eastAsia="Calibri" w:hAnsi="Calibri" w:cs="Calibri"/>
      <w:lang w:val="es-ES"/>
    </w:rPr>
  </w:style>
  <w:style w:type="character" w:customStyle="1" w:styleId="Heading1Char">
    <w:name w:val="Heading 1 Char"/>
    <w:basedOn w:val="DefaultParagraphFont"/>
    <w:link w:val="Heading1"/>
    <w:uiPriority w:val="9"/>
    <w:rsid w:val="003F6ACE"/>
    <w:rPr>
      <w:rFonts w:ascii="Calibri" w:eastAsia="Calibri" w:hAnsi="Calibri" w:cs="Calibri"/>
      <w:b/>
      <w:bCs/>
      <w:lang w:val="es-ES"/>
    </w:rPr>
  </w:style>
  <w:style w:type="paragraph" w:styleId="ListParagraph">
    <w:name w:val="List Paragraph"/>
    <w:basedOn w:val="Normal"/>
    <w:uiPriority w:val="1"/>
    <w:qFormat/>
    <w:rsid w:val="003F6ACE"/>
    <w:pPr>
      <w:widowControl w:val="0"/>
      <w:autoSpaceDE w:val="0"/>
      <w:autoSpaceDN w:val="0"/>
      <w:spacing w:after="0" w:line="240" w:lineRule="auto"/>
      <w:ind w:left="100" w:right="113" w:firstLine="719"/>
      <w:jc w:val="both"/>
    </w:pPr>
    <w:rPr>
      <w:rFonts w:ascii="Calibri" w:eastAsia="Calibri" w:hAnsi="Calibri" w:cs="Calibri"/>
      <w:lang w:val="es-ES"/>
    </w:rPr>
  </w:style>
  <w:style w:type="paragraph" w:styleId="Header">
    <w:name w:val="header"/>
    <w:basedOn w:val="Normal"/>
    <w:link w:val="HeaderChar"/>
    <w:uiPriority w:val="99"/>
    <w:unhideWhenUsed/>
    <w:rsid w:val="00466C25"/>
    <w:pPr>
      <w:tabs>
        <w:tab w:val="center" w:pos="4252"/>
        <w:tab w:val="right" w:pos="8504"/>
      </w:tabs>
      <w:spacing w:after="0" w:line="240" w:lineRule="auto"/>
    </w:pPr>
  </w:style>
  <w:style w:type="character" w:customStyle="1" w:styleId="HeaderChar">
    <w:name w:val="Header Char"/>
    <w:basedOn w:val="DefaultParagraphFont"/>
    <w:link w:val="Header"/>
    <w:uiPriority w:val="99"/>
    <w:rsid w:val="00466C25"/>
  </w:style>
  <w:style w:type="paragraph" w:styleId="Footer">
    <w:name w:val="footer"/>
    <w:basedOn w:val="Normal"/>
    <w:link w:val="FooterChar"/>
    <w:uiPriority w:val="99"/>
    <w:unhideWhenUsed/>
    <w:rsid w:val="00466C25"/>
    <w:pPr>
      <w:tabs>
        <w:tab w:val="center" w:pos="4252"/>
        <w:tab w:val="right" w:pos="8504"/>
      </w:tabs>
      <w:spacing w:after="0" w:line="240" w:lineRule="auto"/>
    </w:pPr>
  </w:style>
  <w:style w:type="character" w:customStyle="1" w:styleId="FooterChar">
    <w:name w:val="Footer Char"/>
    <w:basedOn w:val="DefaultParagraphFont"/>
    <w:link w:val="Footer"/>
    <w:uiPriority w:val="99"/>
    <w:rsid w:val="00466C25"/>
  </w:style>
  <w:style w:type="paragraph" w:styleId="FootnoteText">
    <w:name w:val="footnote text"/>
    <w:basedOn w:val="Normal"/>
    <w:link w:val="FootnoteTextChar"/>
    <w:uiPriority w:val="99"/>
    <w:semiHidden/>
    <w:unhideWhenUsed/>
    <w:rsid w:val="00466C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C25"/>
    <w:rPr>
      <w:sz w:val="20"/>
      <w:szCs w:val="20"/>
    </w:rPr>
  </w:style>
  <w:style w:type="character" w:styleId="FootnoteReference">
    <w:name w:val="footnote reference"/>
    <w:basedOn w:val="DefaultParagraphFont"/>
    <w:uiPriority w:val="99"/>
    <w:semiHidden/>
    <w:unhideWhenUsed/>
    <w:rsid w:val="00466C25"/>
    <w:rPr>
      <w:vertAlign w:val="superscript"/>
    </w:rPr>
  </w:style>
  <w:style w:type="paragraph" w:customStyle="1" w:styleId="Default">
    <w:name w:val="Default"/>
    <w:rsid w:val="00466C2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Paragraph">
    <w:name w:val="Table Paragraph"/>
    <w:basedOn w:val="Normal"/>
    <w:uiPriority w:val="1"/>
    <w:qFormat/>
    <w:rsid w:val="00BF68C5"/>
    <w:pPr>
      <w:widowControl w:val="0"/>
      <w:autoSpaceDE w:val="0"/>
      <w:autoSpaceDN w:val="0"/>
      <w:spacing w:after="0" w:line="240" w:lineRule="auto"/>
    </w:pPr>
    <w:rPr>
      <w:rFonts w:ascii="Arial" w:eastAsia="Arial" w:hAnsi="Arial" w:cs="Arial"/>
      <w:lang w:val="en-US"/>
    </w:rPr>
  </w:style>
  <w:style w:type="table" w:customStyle="1" w:styleId="TableNormal1">
    <w:name w:val="Table Normal1"/>
    <w:uiPriority w:val="2"/>
    <w:semiHidden/>
    <w:unhideWhenUsed/>
    <w:qFormat/>
    <w:rsid w:val="00635D6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Heading2Char">
    <w:name w:val="Heading 2 Char"/>
    <w:basedOn w:val="DefaultParagraphFont"/>
    <w:link w:val="Heading2"/>
    <w:uiPriority w:val="9"/>
    <w:semiHidden/>
    <w:rsid w:val="00635D6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A3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4C48E-E5BF-4715-90A7-2C2884A4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17</Pages>
  <Words>7649</Words>
  <Characters>42916</Characters>
  <Application>Microsoft Office Word</Application>
  <DocSecurity>0</DocSecurity>
  <Lines>766</Lines>
  <Paragraphs>187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de Almeida Barretti</dc:creator>
  <cp:lastModifiedBy>M Palmer</cp:lastModifiedBy>
  <cp:revision>27</cp:revision>
  <dcterms:created xsi:type="dcterms:W3CDTF">2022-07-08T18:17:00Z</dcterms:created>
  <dcterms:modified xsi:type="dcterms:W3CDTF">2022-07-14T20:23:00Z</dcterms:modified>
</cp:coreProperties>
</file>