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46C1" w14:textId="77777777" w:rsidR="000C34B4" w:rsidRPr="00127695" w:rsidRDefault="004E4FE7" w:rsidP="000C34B4">
      <w:pPr>
        <w:pStyle w:val="CPClassification"/>
        <w:tabs>
          <w:tab w:val="left" w:pos="7470"/>
          <w:tab w:val="left" w:pos="7830"/>
        </w:tabs>
        <w:ind w:left="0" w:right="-1109"/>
        <w:rPr>
          <w:lang w:val="pt-BR"/>
        </w:rPr>
      </w:pPr>
      <w:r>
        <w:rPr>
          <w:lang w:val="pt-BR"/>
        </w:rPr>
        <w:object w:dxaOrig="1440" w:dyaOrig="1440" w14:anchorId="46D51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34.25pt;margin-top:79.75pt;width:320.1pt;height:28.15pt;z-index:-251657216;mso-wrap-edited:f;mso-position-vertical-relative:page" wrapcoords="3572 1580 2041 2634 170 7376 170 11590 2381 19493 5272 20020 11055 20020 17008 20020 21260 12117 21600 4215 18709 2107 9524 1580 3572 1580" o:allowincell="f" o:allowoverlap="f" fillcolor="window">
            <v:imagedata r:id="rId11" o:title=""/>
            <w10:wrap type="square" anchory="page"/>
          </v:shape>
          <o:OLEObject Type="Embed" ProgID="Word.Picture.8" ShapeID="_x0000_s2051" DrawAspect="Content" ObjectID="_1697980939" r:id="rId12"/>
        </w:object>
      </w:r>
    </w:p>
    <w:p w14:paraId="6B523406" w14:textId="77777777" w:rsidR="000C34B4" w:rsidRPr="00127695" w:rsidRDefault="000C34B4" w:rsidP="000C34B4">
      <w:pPr>
        <w:ind w:right="-1109"/>
        <w:rPr>
          <w:lang w:val="pt-BR"/>
        </w:rPr>
      </w:pPr>
    </w:p>
    <w:p w14:paraId="3F0CE56B" w14:textId="77777777" w:rsidR="000C34B4" w:rsidRPr="00127695" w:rsidRDefault="000C34B4" w:rsidP="000C34B4">
      <w:pPr>
        <w:ind w:right="-1109"/>
        <w:rPr>
          <w:rFonts w:ascii="Times New Roman" w:hAnsi="Times New Roman"/>
          <w:lang w:val="pt-BR"/>
        </w:rPr>
      </w:pPr>
      <w:r w:rsidRPr="00127695">
        <w:rPr>
          <w:rFonts w:ascii="Times New Roman" w:hAnsi="Times New Roman"/>
          <w:lang w:val="pt-BR"/>
        </w:rPr>
        <w:t>QUINQUAGÉSIMO PRIMEIRO PERÍODO ORDINÁRIO DE SESSÕES</w:t>
      </w:r>
      <w:r w:rsidRPr="00127695">
        <w:rPr>
          <w:rFonts w:ascii="Times New Roman" w:hAnsi="Times New Roman"/>
          <w:lang w:val="pt-BR"/>
        </w:rPr>
        <w:tab/>
        <w:t>OEA/Ser.P</w:t>
      </w:r>
    </w:p>
    <w:p w14:paraId="6CCA0F70" w14:textId="063D937B" w:rsidR="000C34B4" w:rsidRPr="00127695" w:rsidRDefault="001C3CAF" w:rsidP="000C34B4">
      <w:pPr>
        <w:pStyle w:val="CPClassification"/>
        <w:tabs>
          <w:tab w:val="left" w:pos="7470"/>
          <w:tab w:val="left" w:pos="9000"/>
        </w:tabs>
        <w:ind w:left="0" w:right="-1469"/>
        <w:rPr>
          <w:lang w:val="pt-BR"/>
        </w:rPr>
      </w:pPr>
      <w:r>
        <w:rPr>
          <w:color w:val="0D0C12"/>
          <w:lang w:val="pt-BR"/>
        </w:rPr>
        <w:t>10</w:t>
      </w:r>
      <w:r w:rsidR="000C34B4" w:rsidRPr="00127695">
        <w:rPr>
          <w:color w:val="0D0C12"/>
          <w:lang w:val="pt-BR"/>
        </w:rPr>
        <w:t xml:space="preserve"> </w:t>
      </w:r>
      <w:r w:rsidR="006A4D87">
        <w:rPr>
          <w:color w:val="0D0C12"/>
          <w:lang w:val="pt-BR"/>
        </w:rPr>
        <w:t>a</w:t>
      </w:r>
      <w:r w:rsidR="000C34B4" w:rsidRPr="00127695">
        <w:rPr>
          <w:color w:val="0D0C12"/>
          <w:lang w:val="pt-BR"/>
        </w:rPr>
        <w:t xml:space="preserve"> </w:t>
      </w:r>
      <w:r>
        <w:rPr>
          <w:color w:val="0D0C12"/>
          <w:lang w:val="pt-BR"/>
        </w:rPr>
        <w:t>12</w:t>
      </w:r>
      <w:r w:rsidR="000C34B4" w:rsidRPr="00127695">
        <w:rPr>
          <w:color w:val="0D0C12"/>
          <w:lang w:val="pt-BR"/>
        </w:rPr>
        <w:t xml:space="preserve"> de </w:t>
      </w:r>
      <w:r>
        <w:rPr>
          <w:color w:val="0D0C12"/>
          <w:lang w:val="pt-BR"/>
        </w:rPr>
        <w:t xml:space="preserve">novembro </w:t>
      </w:r>
      <w:r w:rsidR="000C34B4" w:rsidRPr="00127695">
        <w:rPr>
          <w:color w:val="0D0C12"/>
          <w:lang w:val="pt-BR"/>
        </w:rPr>
        <w:t>de 202</w:t>
      </w:r>
      <w:r>
        <w:rPr>
          <w:color w:val="0D0C12"/>
          <w:lang w:val="pt-BR"/>
        </w:rPr>
        <w:t>1</w:t>
      </w:r>
      <w:r w:rsidR="000C34B4" w:rsidRPr="00127695">
        <w:rPr>
          <w:lang w:val="pt-BR"/>
        </w:rPr>
        <w:tab/>
        <w:t>AG/INF. 733/21</w:t>
      </w:r>
      <w:r w:rsidR="005552FE" w:rsidRPr="00127695">
        <w:rPr>
          <w:lang w:val="pt-BR"/>
        </w:rPr>
        <w:t xml:space="preserve"> rev. 1</w:t>
      </w:r>
      <w:r w:rsidR="005552FE" w:rsidRPr="00127695">
        <w:rPr>
          <w:rStyle w:val="FootnoteReference"/>
          <w:szCs w:val="22"/>
          <w:u w:val="single"/>
          <w:lang w:val="pt-BR"/>
        </w:rPr>
        <w:footnoteReference w:id="1"/>
      </w:r>
      <w:r w:rsidR="005552FE" w:rsidRPr="00127695">
        <w:rPr>
          <w:szCs w:val="22"/>
          <w:vertAlign w:val="superscript"/>
          <w:lang w:val="pt-BR"/>
        </w:rPr>
        <w:t>/</w:t>
      </w:r>
    </w:p>
    <w:p w14:paraId="1EBF262A" w14:textId="6914520D" w:rsidR="000C34B4" w:rsidRPr="00127695" w:rsidRDefault="000C34B4" w:rsidP="000C34B4">
      <w:pPr>
        <w:pStyle w:val="CPClassification"/>
        <w:tabs>
          <w:tab w:val="left" w:pos="7830"/>
          <w:tab w:val="left" w:pos="7920"/>
        </w:tabs>
        <w:ind w:left="0" w:right="-1109"/>
        <w:rPr>
          <w:lang w:val="pt-BR"/>
        </w:rPr>
      </w:pPr>
      <w:r w:rsidRPr="00127695">
        <w:rPr>
          <w:lang w:val="pt-BR"/>
        </w:rPr>
        <w:t xml:space="preserve">Cidade da Guatemala, Guatemala </w:t>
      </w:r>
      <w:r w:rsidRPr="00127695">
        <w:rPr>
          <w:lang w:val="pt-BR"/>
        </w:rPr>
        <w:tab/>
        <w:t>2</w:t>
      </w:r>
      <w:r w:rsidR="008F5864">
        <w:rPr>
          <w:lang w:val="pt-BR"/>
        </w:rPr>
        <w:t>9</w:t>
      </w:r>
      <w:r w:rsidRPr="00127695">
        <w:rPr>
          <w:lang w:val="pt-BR"/>
        </w:rPr>
        <w:t xml:space="preserve"> outubro 2021</w:t>
      </w:r>
    </w:p>
    <w:p w14:paraId="2627D115" w14:textId="77777777" w:rsidR="000C34B4" w:rsidRPr="00127695" w:rsidRDefault="000C34B4" w:rsidP="000C34B4">
      <w:pPr>
        <w:pStyle w:val="CPClassification"/>
        <w:tabs>
          <w:tab w:val="left" w:pos="7470"/>
          <w:tab w:val="left" w:pos="7830"/>
        </w:tabs>
        <w:ind w:left="0" w:right="-1109"/>
        <w:rPr>
          <w:lang w:val="pt-BR"/>
        </w:rPr>
      </w:pPr>
      <w:r w:rsidRPr="00127695">
        <w:rPr>
          <w:lang w:val="pt-BR"/>
        </w:rPr>
        <w:tab/>
      </w:r>
      <w:r w:rsidRPr="00127695">
        <w:rPr>
          <w:lang w:val="pt-BR"/>
        </w:rPr>
        <w:tab/>
        <w:t>Original: espanhol</w:t>
      </w:r>
    </w:p>
    <w:p w14:paraId="608CD277" w14:textId="77777777" w:rsidR="000C34B4" w:rsidRPr="00127695" w:rsidRDefault="000C34B4" w:rsidP="000C34B4">
      <w:pPr>
        <w:widowControl/>
        <w:jc w:val="left"/>
        <w:rPr>
          <w:rFonts w:ascii="Times New Roman" w:hAnsi="Times New Roman"/>
          <w:b/>
          <w:szCs w:val="22"/>
          <w:lang w:val="pt-BR"/>
        </w:rPr>
      </w:pPr>
    </w:p>
    <w:p w14:paraId="15731625" w14:textId="77777777" w:rsidR="000C34B4" w:rsidRPr="00127695" w:rsidRDefault="000C34B4" w:rsidP="000C34B4">
      <w:pPr>
        <w:widowControl/>
        <w:jc w:val="left"/>
        <w:rPr>
          <w:rFonts w:ascii="Times New Roman" w:hAnsi="Times New Roman"/>
          <w:b/>
          <w:szCs w:val="22"/>
          <w:lang w:val="pt-BR"/>
        </w:rPr>
      </w:pPr>
    </w:p>
    <w:p w14:paraId="7B254707" w14:textId="77777777" w:rsidR="000C34B4" w:rsidRPr="00127695" w:rsidRDefault="000C34B4" w:rsidP="000C34B4">
      <w:pPr>
        <w:widowControl/>
        <w:jc w:val="center"/>
        <w:rPr>
          <w:rFonts w:ascii="Times New Roman" w:hAnsi="Times New Roman"/>
          <w:bCs/>
          <w:szCs w:val="22"/>
          <w:lang w:val="pt-BR"/>
        </w:rPr>
      </w:pPr>
    </w:p>
    <w:p w14:paraId="6022E395" w14:textId="77777777" w:rsidR="000C34B4" w:rsidRPr="00127695" w:rsidRDefault="000C34B4" w:rsidP="000C34B4">
      <w:pPr>
        <w:widowControl/>
        <w:jc w:val="center"/>
        <w:rPr>
          <w:rFonts w:ascii="Times New Roman" w:hAnsi="Times New Roman"/>
          <w:bCs/>
          <w:szCs w:val="22"/>
          <w:lang w:val="pt-BR"/>
        </w:rPr>
      </w:pPr>
    </w:p>
    <w:p w14:paraId="3581B7B3" w14:textId="77777777" w:rsidR="000C34B4" w:rsidRPr="00127695" w:rsidRDefault="000C34B4" w:rsidP="000C34B4">
      <w:pPr>
        <w:widowControl/>
        <w:jc w:val="center"/>
        <w:rPr>
          <w:rFonts w:ascii="Times New Roman" w:hAnsi="Times New Roman"/>
          <w:bCs/>
          <w:szCs w:val="22"/>
          <w:lang w:val="pt-BR"/>
        </w:rPr>
      </w:pPr>
    </w:p>
    <w:p w14:paraId="4C712F6F" w14:textId="77777777" w:rsidR="000C34B4" w:rsidRPr="00127695" w:rsidRDefault="000C34B4" w:rsidP="000C34B4">
      <w:pPr>
        <w:widowControl/>
        <w:jc w:val="center"/>
        <w:rPr>
          <w:rFonts w:ascii="Times New Roman" w:hAnsi="Times New Roman"/>
          <w:bCs/>
          <w:szCs w:val="22"/>
          <w:lang w:val="pt-BR"/>
        </w:rPr>
      </w:pPr>
    </w:p>
    <w:p w14:paraId="2D359443" w14:textId="77777777" w:rsidR="000C34B4" w:rsidRPr="00127695" w:rsidRDefault="000C34B4" w:rsidP="000C34B4">
      <w:pPr>
        <w:widowControl/>
        <w:jc w:val="center"/>
        <w:rPr>
          <w:rFonts w:ascii="Times New Roman" w:hAnsi="Times New Roman"/>
          <w:bCs/>
          <w:szCs w:val="22"/>
          <w:lang w:val="pt-BR"/>
        </w:rPr>
      </w:pPr>
    </w:p>
    <w:p w14:paraId="7B858722" w14:textId="77777777" w:rsidR="000C34B4" w:rsidRPr="00127695" w:rsidRDefault="000C34B4" w:rsidP="000C34B4">
      <w:pPr>
        <w:widowControl/>
        <w:jc w:val="center"/>
        <w:rPr>
          <w:rFonts w:ascii="Times New Roman" w:hAnsi="Times New Roman"/>
          <w:bCs/>
          <w:szCs w:val="22"/>
          <w:lang w:val="pt-BR"/>
        </w:rPr>
      </w:pPr>
    </w:p>
    <w:p w14:paraId="4C9E176A" w14:textId="77777777" w:rsidR="000C34B4" w:rsidRPr="00127695" w:rsidRDefault="000C34B4" w:rsidP="000C34B4">
      <w:pPr>
        <w:widowControl/>
        <w:jc w:val="center"/>
        <w:rPr>
          <w:rFonts w:ascii="Times New Roman" w:hAnsi="Times New Roman"/>
          <w:bCs/>
          <w:szCs w:val="22"/>
          <w:lang w:val="pt-BR"/>
        </w:rPr>
      </w:pPr>
    </w:p>
    <w:p w14:paraId="67F52548" w14:textId="77777777" w:rsidR="000C34B4" w:rsidRPr="00127695" w:rsidRDefault="000C34B4" w:rsidP="000C34B4">
      <w:pPr>
        <w:widowControl/>
        <w:jc w:val="center"/>
        <w:rPr>
          <w:rFonts w:ascii="Times New Roman" w:hAnsi="Times New Roman"/>
          <w:bCs/>
          <w:szCs w:val="22"/>
          <w:lang w:val="pt-BR"/>
        </w:rPr>
      </w:pPr>
    </w:p>
    <w:p w14:paraId="42A42AF3" w14:textId="77777777" w:rsidR="000C34B4" w:rsidRPr="00127695" w:rsidRDefault="000C34B4" w:rsidP="000C34B4">
      <w:pPr>
        <w:widowControl/>
        <w:jc w:val="center"/>
        <w:rPr>
          <w:rFonts w:ascii="Times New Roman" w:hAnsi="Times New Roman"/>
          <w:bCs/>
          <w:szCs w:val="22"/>
          <w:lang w:val="pt-BR"/>
        </w:rPr>
      </w:pPr>
    </w:p>
    <w:p w14:paraId="2F10866B" w14:textId="77777777" w:rsidR="000C34B4" w:rsidRPr="00127695" w:rsidRDefault="000C34B4" w:rsidP="000C34B4">
      <w:pPr>
        <w:widowControl/>
        <w:jc w:val="center"/>
        <w:rPr>
          <w:rFonts w:ascii="Times New Roman" w:hAnsi="Times New Roman"/>
          <w:bCs/>
          <w:szCs w:val="22"/>
          <w:lang w:val="pt-BR"/>
        </w:rPr>
      </w:pPr>
    </w:p>
    <w:p w14:paraId="28017E0E" w14:textId="77777777" w:rsidR="000C34B4" w:rsidRPr="00127695" w:rsidRDefault="000C34B4" w:rsidP="000C34B4">
      <w:pPr>
        <w:widowControl/>
        <w:jc w:val="center"/>
        <w:rPr>
          <w:rFonts w:ascii="Times New Roman" w:hAnsi="Times New Roman"/>
          <w:bCs/>
          <w:szCs w:val="22"/>
          <w:lang w:val="pt-BR"/>
        </w:rPr>
      </w:pPr>
    </w:p>
    <w:p w14:paraId="5C4DA7FD" w14:textId="0A085D1A" w:rsidR="000C34B4" w:rsidRDefault="000C34B4" w:rsidP="000C34B4">
      <w:pPr>
        <w:widowControl/>
        <w:jc w:val="center"/>
        <w:rPr>
          <w:rFonts w:ascii="Times New Roman" w:hAnsi="Times New Roman"/>
          <w:bCs/>
          <w:szCs w:val="22"/>
          <w:lang w:val="pt-BR"/>
        </w:rPr>
      </w:pPr>
    </w:p>
    <w:p w14:paraId="7DE86870" w14:textId="57FB8127" w:rsidR="008F5864" w:rsidRDefault="008F5864" w:rsidP="000C34B4">
      <w:pPr>
        <w:widowControl/>
        <w:jc w:val="center"/>
        <w:rPr>
          <w:rFonts w:ascii="Times New Roman" w:hAnsi="Times New Roman"/>
          <w:bCs/>
          <w:szCs w:val="22"/>
          <w:lang w:val="pt-BR"/>
        </w:rPr>
      </w:pPr>
    </w:p>
    <w:p w14:paraId="6696A7BB" w14:textId="77777777" w:rsidR="008F5864" w:rsidRPr="00127695" w:rsidRDefault="008F5864" w:rsidP="000C34B4">
      <w:pPr>
        <w:widowControl/>
        <w:jc w:val="center"/>
        <w:rPr>
          <w:rFonts w:ascii="Times New Roman" w:hAnsi="Times New Roman"/>
          <w:bCs/>
          <w:szCs w:val="22"/>
          <w:lang w:val="pt-BR"/>
        </w:rPr>
      </w:pPr>
    </w:p>
    <w:p w14:paraId="2A328B00" w14:textId="77777777" w:rsidR="000C34B4" w:rsidRPr="003E4FC3" w:rsidRDefault="000C34B4" w:rsidP="000C34B4">
      <w:pPr>
        <w:widowControl/>
        <w:jc w:val="center"/>
        <w:rPr>
          <w:rFonts w:ascii="Times New Roman" w:hAnsi="Times New Roman"/>
          <w:bCs/>
          <w:szCs w:val="22"/>
          <w:lang w:val="pt-BR"/>
        </w:rPr>
      </w:pPr>
      <w:r w:rsidRPr="003E4FC3">
        <w:rPr>
          <w:rFonts w:ascii="Times New Roman" w:hAnsi="Times New Roman"/>
          <w:bCs/>
          <w:szCs w:val="22"/>
          <w:lang w:val="pt-BR"/>
        </w:rPr>
        <w:t>BOLETIM INFORMATIVO</w:t>
      </w:r>
    </w:p>
    <w:p w14:paraId="700B3CAA" w14:textId="77777777" w:rsidR="000C34B4" w:rsidRPr="00127695" w:rsidRDefault="000C34B4" w:rsidP="000C34B4">
      <w:pPr>
        <w:widowControl/>
        <w:jc w:val="left"/>
        <w:rPr>
          <w:rFonts w:asciiTheme="minorHAnsi" w:hAnsiTheme="minorHAnsi" w:cstheme="minorHAnsi"/>
          <w:b/>
          <w:szCs w:val="22"/>
          <w:lang w:val="pt-BR"/>
        </w:rPr>
      </w:pPr>
    </w:p>
    <w:p w14:paraId="7A233267" w14:textId="77777777" w:rsidR="000C34B4" w:rsidRPr="00127695" w:rsidRDefault="000C34B4" w:rsidP="000C34B4">
      <w:pPr>
        <w:widowControl/>
        <w:jc w:val="left"/>
        <w:rPr>
          <w:rFonts w:asciiTheme="minorHAnsi" w:hAnsiTheme="minorHAnsi" w:cstheme="minorHAnsi"/>
          <w:b/>
          <w:szCs w:val="22"/>
          <w:lang w:val="pt-BR"/>
        </w:rPr>
      </w:pPr>
    </w:p>
    <w:p w14:paraId="335181F2" w14:textId="77777777" w:rsidR="000C34B4" w:rsidRPr="00127695" w:rsidRDefault="000C34B4" w:rsidP="000C34B4">
      <w:pPr>
        <w:pStyle w:val="Heading4"/>
        <w:keepNext w:val="0"/>
        <w:jc w:val="center"/>
        <w:rPr>
          <w:rFonts w:asciiTheme="minorHAnsi" w:hAnsiTheme="minorHAnsi" w:cstheme="minorHAnsi"/>
          <w:sz w:val="22"/>
          <w:szCs w:val="22"/>
          <w:u w:val="single"/>
          <w:lang w:val="pt-BR"/>
        </w:rPr>
        <w:sectPr w:rsidR="000C34B4" w:rsidRPr="00127695" w:rsidSect="00D005B9">
          <w:headerReference w:type="default" r:id="rId13"/>
          <w:headerReference w:type="first" r:id="rId14"/>
          <w:pgSz w:w="12240" w:h="15840" w:code="1"/>
          <w:pgMar w:top="1985" w:right="1440" w:bottom="1080" w:left="1872" w:header="806" w:footer="720" w:gutter="0"/>
          <w:cols w:space="720"/>
          <w:titlePg/>
          <w:docGrid w:linePitch="360"/>
        </w:sectPr>
      </w:pPr>
    </w:p>
    <w:p w14:paraId="124D615D" w14:textId="77777777" w:rsidR="008F5864" w:rsidRDefault="008F5864" w:rsidP="000C34B4">
      <w:pPr>
        <w:pStyle w:val="Heading4"/>
        <w:keepNext w:val="0"/>
        <w:jc w:val="center"/>
        <w:rPr>
          <w:rFonts w:ascii="Times New Roman" w:hAnsi="Times New Roman" w:cs="Times New Roman"/>
          <w:sz w:val="22"/>
          <w:szCs w:val="22"/>
          <w:u w:val="single"/>
          <w:lang w:val="pt-BR"/>
        </w:rPr>
      </w:pPr>
    </w:p>
    <w:p w14:paraId="58F2E360" w14:textId="3BD916D3" w:rsidR="000C34B4" w:rsidRPr="008F5864" w:rsidRDefault="000C34B4" w:rsidP="000C34B4">
      <w:pPr>
        <w:pStyle w:val="Heading4"/>
        <w:keepNext w:val="0"/>
        <w:jc w:val="center"/>
        <w:rPr>
          <w:rFonts w:asciiTheme="minorHAnsi" w:hAnsiTheme="minorHAnsi" w:cstheme="minorHAnsi"/>
          <w:sz w:val="22"/>
          <w:szCs w:val="22"/>
          <w:u w:val="single"/>
          <w:lang w:val="pt-BR"/>
        </w:rPr>
      </w:pPr>
      <w:r w:rsidRPr="008F5864">
        <w:rPr>
          <w:rFonts w:asciiTheme="minorHAnsi" w:hAnsiTheme="minorHAnsi" w:cstheme="minorHAnsi"/>
          <w:sz w:val="22"/>
          <w:szCs w:val="22"/>
          <w:u w:val="single"/>
          <w:lang w:val="pt-BR"/>
        </w:rPr>
        <w:t>BOLETIM INFORMATIVO</w:t>
      </w:r>
    </w:p>
    <w:p w14:paraId="7909B822" w14:textId="77777777" w:rsidR="000C34B4" w:rsidRPr="008F5864" w:rsidRDefault="000C34B4" w:rsidP="000C34B4">
      <w:pPr>
        <w:widowControl/>
        <w:spacing w:before="160"/>
        <w:ind w:left="360"/>
        <w:jc w:val="left"/>
        <w:rPr>
          <w:rFonts w:asciiTheme="minorHAnsi" w:hAnsiTheme="minorHAnsi" w:cstheme="minorHAnsi"/>
          <w:b/>
          <w:i/>
          <w:szCs w:val="22"/>
          <w:lang w:val="pt-BR"/>
        </w:rPr>
      </w:pPr>
      <w:r w:rsidRPr="008F5864">
        <w:rPr>
          <w:rFonts w:asciiTheme="minorHAnsi" w:hAnsiTheme="minorHAnsi" w:cstheme="minorHAnsi"/>
          <w:noProof/>
          <w:szCs w:val="22"/>
          <w:lang w:val="pt-BR"/>
        </w:rPr>
        <w:drawing>
          <wp:anchor distT="0" distB="0" distL="114300" distR="114300" simplePos="0" relativeHeight="251657216" behindDoc="0" locked="0" layoutInCell="1" allowOverlap="1" wp14:anchorId="25423CA4" wp14:editId="1669FB6E">
            <wp:simplePos x="0" y="0"/>
            <wp:positionH relativeFrom="column">
              <wp:posOffset>4869180</wp:posOffset>
            </wp:positionH>
            <wp:positionV relativeFrom="page">
              <wp:posOffset>2275205</wp:posOffset>
            </wp:positionV>
            <wp:extent cx="523875" cy="523875"/>
            <wp:effectExtent l="0" t="0" r="9525" b="9525"/>
            <wp:wrapNone/>
            <wp:docPr id="11" name="Picture 11" descr="Qr cod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Qr code&#10;&#10;Description automatically generated"/>
                    <pic:cNvPicPr>
                      <a:picLocks/>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14:sizeRelH relativeFrom="page">
              <wp14:pctWidth>0</wp14:pctWidth>
            </wp14:sizeRelH>
            <wp14:sizeRelV relativeFrom="page">
              <wp14:pctHeight>0</wp14:pctHeight>
            </wp14:sizeRelV>
          </wp:anchor>
        </w:drawing>
      </w:r>
      <w:r w:rsidRPr="008F5864">
        <w:rPr>
          <w:rFonts w:asciiTheme="minorHAnsi" w:hAnsiTheme="minorHAnsi" w:cstheme="minorHAnsi"/>
          <w:noProof/>
          <w:szCs w:val="22"/>
          <w:lang w:val="pt-BR"/>
        </w:rPr>
        <mc:AlternateContent>
          <mc:Choice Requires="wps">
            <w:drawing>
              <wp:anchor distT="0" distB="0" distL="114300" distR="114300" simplePos="0" relativeHeight="251656192" behindDoc="1" locked="0" layoutInCell="1" allowOverlap="1" wp14:anchorId="6DC0F71D" wp14:editId="1ED50E58">
                <wp:simplePos x="0" y="0"/>
                <wp:positionH relativeFrom="column">
                  <wp:posOffset>20955</wp:posOffset>
                </wp:positionH>
                <wp:positionV relativeFrom="paragraph">
                  <wp:posOffset>142876</wp:posOffset>
                </wp:positionV>
                <wp:extent cx="5605780" cy="609600"/>
                <wp:effectExtent l="0" t="0" r="1397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5780" cy="609600"/>
                        </a:xfrm>
                        <a:prstGeom prst="rect">
                          <a:avLst/>
                        </a:prstGeom>
                        <a:solidFill>
                          <a:srgbClr val="FFFFFF"/>
                        </a:solidFill>
                        <a:ln w="12700">
                          <a:solidFill>
                            <a:schemeClr val="accent5">
                              <a:lumMod val="7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18BF8" id="Rectangle 10" o:spid="_x0000_s1026" style="position:absolute;margin-left:1.65pt;margin-top:11.25pt;width:441.4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" strokecolor="#2e74b5 [2408]" strokeweight="1pt">
                <v:path arrowok="t"/>
              </v:rect>
            </w:pict>
          </mc:Fallback>
        </mc:AlternateContent>
      </w:r>
    </w:p>
    <w:p w14:paraId="04E9DD87" w14:textId="77777777" w:rsidR="000C34B4" w:rsidRPr="008F5864" w:rsidRDefault="000C34B4" w:rsidP="000C34B4">
      <w:pPr>
        <w:widowControl/>
        <w:spacing w:after="240"/>
        <w:ind w:left="270"/>
        <w:jc w:val="left"/>
        <w:rPr>
          <w:rFonts w:asciiTheme="minorHAnsi" w:hAnsiTheme="minorHAnsi" w:cstheme="minorHAnsi"/>
          <w:b/>
          <w:i/>
          <w:szCs w:val="22"/>
          <w:lang w:val="pt-BR"/>
        </w:rPr>
      </w:pPr>
      <w:r w:rsidRPr="008F5864">
        <w:rPr>
          <w:rFonts w:asciiTheme="minorHAnsi" w:hAnsiTheme="minorHAnsi" w:cstheme="minorHAnsi"/>
          <w:b/>
          <w:i/>
          <w:szCs w:val="22"/>
          <w:lang w:val="pt-BR"/>
        </w:rPr>
        <w:t xml:space="preserve">As delegações terão acesso aos documentos na seguinte página: </w:t>
      </w:r>
      <w:r w:rsidRPr="008F5864">
        <w:rPr>
          <w:rFonts w:asciiTheme="minorHAnsi" w:hAnsiTheme="minorHAnsi" w:cstheme="minorHAnsi"/>
          <w:b/>
          <w:i/>
          <w:szCs w:val="22"/>
          <w:lang w:val="pt-BR"/>
        </w:rPr>
        <w:br/>
      </w:r>
      <w:bookmarkStart w:id="0" w:name="OLE_LINK3"/>
      <w:bookmarkStart w:id="1" w:name="OLE_LINK4"/>
      <w:r w:rsidRPr="008F5864">
        <w:rPr>
          <w:rFonts w:asciiTheme="minorHAnsi" w:hAnsiTheme="minorHAnsi" w:cstheme="minorHAnsi"/>
          <w:b/>
          <w:i/>
          <w:szCs w:val="22"/>
          <w:lang w:val="pt-BR"/>
        </w:rPr>
        <w:fldChar w:fldCharType="begin"/>
      </w:r>
      <w:r w:rsidRPr="008F5864">
        <w:rPr>
          <w:rFonts w:asciiTheme="minorHAnsi" w:hAnsiTheme="minorHAnsi" w:cstheme="minorHAnsi"/>
          <w:b/>
          <w:i/>
          <w:szCs w:val="22"/>
          <w:lang w:val="pt-BR"/>
        </w:rPr>
        <w:instrText xml:space="preserve"> HYPERLINK "http://scm.oas.org/ag/documentos" </w:instrText>
      </w:r>
      <w:r w:rsidRPr="008F5864">
        <w:rPr>
          <w:rFonts w:asciiTheme="minorHAnsi" w:hAnsiTheme="minorHAnsi" w:cstheme="minorHAnsi"/>
          <w:b/>
          <w:i/>
          <w:szCs w:val="22"/>
          <w:lang w:val="pt-BR"/>
        </w:rPr>
        <w:fldChar w:fldCharType="separate"/>
      </w:r>
      <w:r w:rsidRPr="008F5864">
        <w:rPr>
          <w:rStyle w:val="Hyperlink"/>
          <w:rFonts w:asciiTheme="minorHAnsi" w:hAnsiTheme="minorHAnsi" w:cstheme="minorHAnsi"/>
          <w:b/>
          <w:i/>
          <w:szCs w:val="22"/>
          <w:lang w:val="pt-BR"/>
        </w:rPr>
        <w:t>http://scm.oas.org/ag/documentos</w:t>
      </w:r>
      <w:bookmarkEnd w:id="0"/>
      <w:bookmarkEnd w:id="1"/>
      <w:r w:rsidRPr="008F5864">
        <w:rPr>
          <w:rFonts w:asciiTheme="minorHAnsi" w:hAnsiTheme="minorHAnsi" w:cstheme="minorHAnsi"/>
          <w:b/>
          <w:i/>
          <w:szCs w:val="22"/>
          <w:lang w:val="pt-BR"/>
        </w:rPr>
        <w:fldChar w:fldCharType="end"/>
      </w:r>
    </w:p>
    <w:p w14:paraId="1AE42A2F" w14:textId="77777777" w:rsidR="000C34B4" w:rsidRPr="008F5864" w:rsidRDefault="000C34B4" w:rsidP="000C34B4">
      <w:pPr>
        <w:widowControl/>
        <w:rPr>
          <w:rFonts w:asciiTheme="minorHAnsi" w:hAnsiTheme="minorHAnsi" w:cstheme="minorHAnsi"/>
          <w:szCs w:val="22"/>
          <w:lang w:val="pt-BR"/>
        </w:rPr>
      </w:pPr>
    </w:p>
    <w:p w14:paraId="3E331202" w14:textId="77777777" w:rsidR="000C34B4" w:rsidRPr="008F5864" w:rsidRDefault="000C34B4" w:rsidP="000C34B4">
      <w:pPr>
        <w:widowControl/>
        <w:numPr>
          <w:ilvl w:val="0"/>
          <w:numId w:val="4"/>
        </w:numPr>
        <w:suppressAutoHyphens/>
        <w:ind w:hanging="1080"/>
        <w:rPr>
          <w:rFonts w:asciiTheme="minorHAnsi" w:hAnsiTheme="minorHAnsi" w:cstheme="minorHAnsi"/>
          <w:b/>
          <w:color w:val="000000"/>
          <w:szCs w:val="22"/>
          <w:lang w:val="pt-BR"/>
        </w:rPr>
      </w:pPr>
      <w:r w:rsidRPr="008F5864">
        <w:rPr>
          <w:rFonts w:asciiTheme="minorHAnsi" w:hAnsiTheme="minorHAnsi" w:cstheme="minorHAnsi"/>
          <w:b/>
          <w:color w:val="000000"/>
          <w:szCs w:val="22"/>
          <w:lang w:val="pt-BR"/>
        </w:rPr>
        <w:t xml:space="preserve">Sede da </w:t>
      </w:r>
      <w:bookmarkStart w:id="2" w:name="Hola"/>
      <w:bookmarkEnd w:id="2"/>
      <w:r w:rsidRPr="008F5864">
        <w:rPr>
          <w:rFonts w:asciiTheme="minorHAnsi" w:hAnsiTheme="minorHAnsi" w:cstheme="minorHAnsi"/>
          <w:b/>
          <w:color w:val="000000"/>
          <w:szCs w:val="22"/>
          <w:lang w:val="pt-BR"/>
        </w:rPr>
        <w:t>Assembleia Geral:</w:t>
      </w:r>
    </w:p>
    <w:p w14:paraId="4846B4C3" w14:textId="77777777" w:rsidR="000C34B4" w:rsidRPr="008F5864" w:rsidRDefault="000C34B4" w:rsidP="000C34B4">
      <w:pPr>
        <w:widowControl/>
        <w:suppressAutoHyphens/>
        <w:rPr>
          <w:rFonts w:asciiTheme="minorHAnsi" w:hAnsiTheme="minorHAnsi" w:cstheme="minorHAnsi"/>
          <w:b/>
          <w:color w:val="000000"/>
          <w:szCs w:val="22"/>
          <w:lang w:val="pt-BR"/>
        </w:rPr>
      </w:pPr>
    </w:p>
    <w:p w14:paraId="5B91751B" w14:textId="77777777" w:rsidR="000C34B4" w:rsidRPr="008F5864" w:rsidRDefault="000C34B4" w:rsidP="000C34B4">
      <w:pPr>
        <w:pStyle w:val="BodyTextIndent"/>
        <w:ind w:left="0"/>
        <w:jc w:val="both"/>
        <w:rPr>
          <w:rFonts w:asciiTheme="minorHAnsi" w:hAnsiTheme="minorHAnsi" w:cstheme="minorHAnsi"/>
          <w:sz w:val="22"/>
          <w:szCs w:val="22"/>
          <w:lang w:val="pt-BR"/>
        </w:rPr>
      </w:pPr>
      <w:r w:rsidRPr="008F5864">
        <w:rPr>
          <w:rFonts w:asciiTheme="minorHAnsi" w:hAnsiTheme="minorHAnsi" w:cstheme="minorHAnsi"/>
          <w:sz w:val="22"/>
          <w:szCs w:val="22"/>
          <w:lang w:val="pt-BR"/>
        </w:rPr>
        <w:t>O Quinquagésimo Primeiro Período Ordinário de Sessões da Assembleia Geral da Organização dos Estados Americanos (OEA) será realizado em formato virtual de 10 a 12 de novembro de 2021 por meio da plataforma KUDO.</w:t>
      </w:r>
    </w:p>
    <w:p w14:paraId="76466598" w14:textId="77777777" w:rsidR="000C34B4" w:rsidRPr="008F5864" w:rsidRDefault="000C34B4" w:rsidP="000C34B4">
      <w:pPr>
        <w:pStyle w:val="BodyTextIndent"/>
        <w:ind w:left="0" w:firstLine="0"/>
        <w:jc w:val="both"/>
        <w:rPr>
          <w:rFonts w:asciiTheme="minorHAnsi" w:hAnsiTheme="minorHAnsi" w:cstheme="minorHAnsi"/>
          <w:sz w:val="22"/>
          <w:szCs w:val="22"/>
          <w:lang w:val="pt-BR"/>
        </w:rPr>
      </w:pPr>
    </w:p>
    <w:p w14:paraId="05B481CA" w14:textId="77777777" w:rsidR="000C34B4" w:rsidRPr="008F5864" w:rsidRDefault="000C34B4" w:rsidP="000C34B4">
      <w:pPr>
        <w:widowControl/>
        <w:numPr>
          <w:ilvl w:val="0"/>
          <w:numId w:val="5"/>
        </w:numPr>
        <w:suppressAutoHyphens/>
        <w:ind w:hanging="1080"/>
        <w:rPr>
          <w:rFonts w:asciiTheme="minorHAnsi" w:hAnsiTheme="minorHAnsi" w:cstheme="minorHAnsi"/>
          <w:b/>
          <w:color w:val="000000"/>
          <w:szCs w:val="22"/>
          <w:lang w:val="pt-BR"/>
        </w:rPr>
      </w:pPr>
      <w:r w:rsidRPr="008F5864">
        <w:rPr>
          <w:rFonts w:asciiTheme="minorHAnsi" w:hAnsiTheme="minorHAnsi" w:cstheme="minorHAnsi"/>
          <w:b/>
          <w:color w:val="000000"/>
          <w:szCs w:val="22"/>
          <w:lang w:val="pt-BR"/>
        </w:rPr>
        <w:t>Coordenação:</w:t>
      </w:r>
    </w:p>
    <w:p w14:paraId="78E3E8BD" w14:textId="77777777" w:rsidR="000C34B4" w:rsidRPr="008F5864" w:rsidRDefault="000C34B4" w:rsidP="000C34B4">
      <w:pPr>
        <w:widowControl/>
        <w:suppressAutoHyphens/>
        <w:rPr>
          <w:rFonts w:asciiTheme="minorHAnsi" w:hAnsiTheme="minorHAnsi" w:cstheme="minorHAnsi"/>
          <w:b/>
          <w:color w:val="000000"/>
          <w:szCs w:val="22"/>
          <w:lang w:val="pt-BR"/>
        </w:rPr>
      </w:pPr>
    </w:p>
    <w:p w14:paraId="5A648A01" w14:textId="77777777" w:rsidR="000C34B4" w:rsidRPr="008F5864" w:rsidRDefault="000C34B4" w:rsidP="000C34B4">
      <w:pPr>
        <w:widowControl/>
        <w:autoSpaceDE w:val="0"/>
        <w:autoSpaceDN w:val="0"/>
        <w:adjustRightInd w:val="0"/>
        <w:jc w:val="left"/>
        <w:rPr>
          <w:rFonts w:asciiTheme="minorHAnsi" w:hAnsiTheme="minorHAnsi" w:cstheme="minorHAnsi"/>
          <w:b/>
          <w:bCs/>
          <w:color w:val="000000"/>
          <w:szCs w:val="22"/>
          <w:lang w:val="pt-BR"/>
        </w:rPr>
      </w:pPr>
      <w:r w:rsidRPr="008F5864">
        <w:rPr>
          <w:rFonts w:asciiTheme="minorHAnsi" w:hAnsiTheme="minorHAnsi" w:cstheme="minorHAnsi"/>
          <w:b/>
          <w:color w:val="000000"/>
          <w:szCs w:val="22"/>
          <w:lang w:val="pt-BR"/>
        </w:rPr>
        <w:tab/>
      </w:r>
      <w:r w:rsidRPr="008F5864">
        <w:rPr>
          <w:rFonts w:asciiTheme="minorHAnsi" w:hAnsiTheme="minorHAnsi" w:cstheme="minorHAnsi"/>
          <w:b/>
          <w:color w:val="000000"/>
          <w:szCs w:val="22"/>
          <w:u w:val="single"/>
          <w:lang w:val="pt-BR"/>
        </w:rPr>
        <w:t>Coordenação-Geral Guatemala</w:t>
      </w:r>
      <w:r w:rsidRPr="008F5864">
        <w:rPr>
          <w:rFonts w:asciiTheme="minorHAnsi" w:hAnsiTheme="minorHAnsi" w:cstheme="minorHAnsi"/>
          <w:b/>
          <w:color w:val="000000"/>
          <w:szCs w:val="22"/>
          <w:lang w:val="pt-BR"/>
        </w:rPr>
        <w:t>:</w:t>
      </w:r>
    </w:p>
    <w:p w14:paraId="5E0F1F34" w14:textId="77777777" w:rsidR="000C34B4" w:rsidRPr="008F5864" w:rsidRDefault="000C34B4" w:rsidP="000C34B4">
      <w:pPr>
        <w:widowControl/>
        <w:autoSpaceDE w:val="0"/>
        <w:autoSpaceDN w:val="0"/>
        <w:adjustRightInd w:val="0"/>
        <w:jc w:val="left"/>
        <w:rPr>
          <w:rFonts w:asciiTheme="minorHAnsi" w:hAnsiTheme="minorHAnsi" w:cstheme="minorHAnsi"/>
          <w:b/>
          <w:bCs/>
          <w:color w:val="000000"/>
          <w:szCs w:val="22"/>
          <w:lang w:val="pt-BR" w:eastAsia="es-SV"/>
        </w:rPr>
      </w:pPr>
    </w:p>
    <w:p w14:paraId="052CFBBD" w14:textId="77777777" w:rsidR="000C34B4" w:rsidRPr="008F5864" w:rsidRDefault="000C34B4" w:rsidP="000C34B4">
      <w:pPr>
        <w:widowControl/>
        <w:autoSpaceDE w:val="0"/>
        <w:autoSpaceDN w:val="0"/>
        <w:adjustRightInd w:val="0"/>
        <w:jc w:val="left"/>
        <w:rPr>
          <w:rFonts w:asciiTheme="minorHAnsi" w:hAnsiTheme="minorHAnsi" w:cstheme="minorHAnsi"/>
          <w:b/>
          <w:bCs/>
          <w:color w:val="000000"/>
          <w:szCs w:val="22"/>
          <w:lang w:val="pt-BR"/>
        </w:rPr>
      </w:pPr>
      <w:r w:rsidRPr="008F5864">
        <w:rPr>
          <w:rFonts w:asciiTheme="minorHAnsi" w:hAnsiTheme="minorHAnsi" w:cstheme="minorHAnsi"/>
          <w:b/>
          <w:color w:val="000000"/>
          <w:szCs w:val="22"/>
          <w:lang w:val="pt-BR"/>
        </w:rPr>
        <w:tab/>
        <w:t>Coordenador-Geral</w:t>
      </w:r>
    </w:p>
    <w:p w14:paraId="29C24014" w14:textId="77777777" w:rsidR="000C34B4" w:rsidRPr="008F5864" w:rsidRDefault="000C34B4" w:rsidP="000C34B4">
      <w:pPr>
        <w:widowControl/>
        <w:autoSpaceDE w:val="0"/>
        <w:autoSpaceDN w:val="0"/>
        <w:adjustRightInd w:val="0"/>
        <w:jc w:val="left"/>
        <w:rPr>
          <w:rFonts w:asciiTheme="minorHAnsi" w:hAnsiTheme="minorHAnsi" w:cstheme="minorHAnsi"/>
          <w:b/>
          <w:bCs/>
          <w:color w:val="000000"/>
          <w:szCs w:val="22"/>
          <w:lang w:val="pt-BR"/>
        </w:rPr>
      </w:pPr>
      <w:r w:rsidRPr="008F5864">
        <w:rPr>
          <w:rFonts w:asciiTheme="minorHAnsi" w:hAnsiTheme="minorHAnsi" w:cstheme="minorHAnsi"/>
          <w:b/>
          <w:color w:val="000000"/>
          <w:szCs w:val="22"/>
          <w:lang w:val="pt-BR"/>
        </w:rPr>
        <w:tab/>
        <w:t>Embaixador Carlos Ramiro Martínez Alvarado</w:t>
      </w:r>
    </w:p>
    <w:p w14:paraId="1C20FE82" w14:textId="77777777" w:rsidR="000C34B4" w:rsidRPr="008F5864" w:rsidRDefault="000C34B4" w:rsidP="000C34B4">
      <w:pPr>
        <w:widowControl/>
        <w:autoSpaceDE w:val="0"/>
        <w:autoSpaceDN w:val="0"/>
        <w:adjustRightInd w:val="0"/>
        <w:jc w:val="left"/>
        <w:rPr>
          <w:rFonts w:asciiTheme="minorHAnsi" w:hAnsiTheme="minorHAnsi" w:cstheme="minorHAnsi"/>
          <w:color w:val="000000"/>
          <w:szCs w:val="22"/>
          <w:lang w:val="pt-BR"/>
        </w:rPr>
      </w:pPr>
      <w:r w:rsidRPr="008F5864">
        <w:rPr>
          <w:rFonts w:asciiTheme="minorHAnsi" w:hAnsiTheme="minorHAnsi" w:cstheme="minorHAnsi"/>
          <w:b/>
          <w:color w:val="000000"/>
          <w:szCs w:val="22"/>
          <w:lang w:val="pt-BR"/>
        </w:rPr>
        <w:tab/>
      </w:r>
      <w:r w:rsidRPr="008F5864">
        <w:rPr>
          <w:rFonts w:asciiTheme="minorHAnsi" w:hAnsiTheme="minorHAnsi" w:cstheme="minorHAnsi"/>
          <w:color w:val="000000"/>
          <w:szCs w:val="22"/>
          <w:lang w:val="pt-BR"/>
        </w:rPr>
        <w:t>Vice-Ministro das Relações Exteriores</w:t>
      </w:r>
    </w:p>
    <w:p w14:paraId="38D08064" w14:textId="77777777" w:rsidR="000C34B4" w:rsidRPr="008F5864" w:rsidRDefault="000C34B4" w:rsidP="000C34B4">
      <w:pPr>
        <w:widowControl/>
        <w:autoSpaceDE w:val="0"/>
        <w:autoSpaceDN w:val="0"/>
        <w:adjustRightInd w:val="0"/>
        <w:jc w:val="left"/>
        <w:rPr>
          <w:rFonts w:asciiTheme="minorHAnsi" w:hAnsiTheme="minorHAnsi" w:cstheme="minorHAnsi"/>
          <w:color w:val="000000"/>
          <w:szCs w:val="22"/>
          <w:lang w:val="pt-BR" w:eastAsia="es-SV"/>
        </w:rPr>
      </w:pPr>
    </w:p>
    <w:p w14:paraId="31DA5AE4" w14:textId="77777777" w:rsidR="000C34B4" w:rsidRPr="008F5864" w:rsidRDefault="000C34B4" w:rsidP="000C34B4">
      <w:pPr>
        <w:widowControl/>
        <w:autoSpaceDE w:val="0"/>
        <w:autoSpaceDN w:val="0"/>
        <w:adjustRightInd w:val="0"/>
        <w:ind w:left="720"/>
        <w:jc w:val="left"/>
        <w:rPr>
          <w:rFonts w:asciiTheme="minorHAnsi" w:hAnsiTheme="minorHAnsi" w:cstheme="minorHAnsi"/>
          <w:b/>
          <w:bCs/>
          <w:color w:val="000000"/>
          <w:szCs w:val="22"/>
          <w:lang w:val="pt-BR"/>
        </w:rPr>
      </w:pPr>
      <w:r w:rsidRPr="008F5864">
        <w:rPr>
          <w:rFonts w:asciiTheme="minorHAnsi" w:hAnsiTheme="minorHAnsi" w:cstheme="minorHAnsi"/>
          <w:b/>
          <w:color w:val="000000"/>
          <w:szCs w:val="22"/>
          <w:lang w:val="pt-BR"/>
        </w:rPr>
        <w:t>Coordenadora Política</w:t>
      </w:r>
    </w:p>
    <w:p w14:paraId="20DD9926" w14:textId="77777777" w:rsidR="000C34B4" w:rsidRPr="008F5864" w:rsidRDefault="000C34B4" w:rsidP="000C34B4">
      <w:pPr>
        <w:widowControl/>
        <w:autoSpaceDE w:val="0"/>
        <w:autoSpaceDN w:val="0"/>
        <w:adjustRightInd w:val="0"/>
        <w:ind w:left="720"/>
        <w:jc w:val="left"/>
        <w:rPr>
          <w:rFonts w:asciiTheme="minorHAnsi" w:hAnsiTheme="minorHAnsi" w:cstheme="minorHAnsi"/>
          <w:b/>
          <w:bCs/>
          <w:color w:val="000000"/>
          <w:szCs w:val="22"/>
          <w:lang w:val="pt-BR"/>
        </w:rPr>
      </w:pPr>
      <w:r w:rsidRPr="008F5864">
        <w:rPr>
          <w:rFonts w:asciiTheme="minorHAnsi" w:hAnsiTheme="minorHAnsi" w:cstheme="minorHAnsi"/>
          <w:b/>
          <w:color w:val="000000"/>
          <w:szCs w:val="22"/>
          <w:lang w:val="pt-BR"/>
        </w:rPr>
        <w:t>Embaixadora Ana Isabel Carrillo Fabián</w:t>
      </w:r>
    </w:p>
    <w:p w14:paraId="704902BF" w14:textId="77777777" w:rsidR="000C34B4" w:rsidRPr="008F5864" w:rsidRDefault="000C34B4" w:rsidP="000C34B4">
      <w:pPr>
        <w:widowControl/>
        <w:autoSpaceDE w:val="0"/>
        <w:autoSpaceDN w:val="0"/>
        <w:adjustRightInd w:val="0"/>
        <w:ind w:left="720"/>
        <w:jc w:val="left"/>
        <w:rPr>
          <w:rFonts w:asciiTheme="minorHAnsi" w:hAnsiTheme="minorHAnsi" w:cstheme="minorHAnsi"/>
          <w:color w:val="000000"/>
          <w:szCs w:val="22"/>
          <w:lang w:val="pt-BR"/>
        </w:rPr>
      </w:pPr>
      <w:r w:rsidRPr="008F5864">
        <w:rPr>
          <w:rFonts w:asciiTheme="minorHAnsi" w:hAnsiTheme="minorHAnsi" w:cstheme="minorHAnsi"/>
          <w:color w:val="000000"/>
          <w:szCs w:val="22"/>
          <w:lang w:val="pt-BR"/>
        </w:rPr>
        <w:t>Diretora-Geral de Relações Internacionais Multilaterais e Econômicas</w:t>
      </w:r>
    </w:p>
    <w:p w14:paraId="3BFB3F37" w14:textId="77777777" w:rsidR="000C34B4" w:rsidRPr="008F5864" w:rsidRDefault="000C34B4" w:rsidP="000C34B4">
      <w:pPr>
        <w:widowControl/>
        <w:jc w:val="left"/>
        <w:rPr>
          <w:rFonts w:asciiTheme="minorHAnsi" w:hAnsiTheme="minorHAnsi" w:cstheme="minorHAnsi"/>
          <w:b/>
          <w:bCs/>
          <w:color w:val="000000" w:themeColor="text1"/>
          <w:szCs w:val="22"/>
          <w:lang w:val="pt-BR" w:eastAsia="es-SV"/>
        </w:rPr>
      </w:pPr>
    </w:p>
    <w:p w14:paraId="30B4F520" w14:textId="77777777" w:rsidR="000C34B4" w:rsidRPr="008F5864" w:rsidRDefault="000C34B4" w:rsidP="000C34B4">
      <w:pPr>
        <w:widowControl/>
        <w:ind w:firstLine="720"/>
        <w:jc w:val="left"/>
        <w:rPr>
          <w:rFonts w:asciiTheme="minorHAnsi" w:hAnsiTheme="minorHAnsi" w:cstheme="minorHAnsi"/>
          <w:b/>
          <w:bCs/>
          <w:color w:val="000000" w:themeColor="text1"/>
          <w:szCs w:val="22"/>
          <w:lang w:val="pt-BR"/>
        </w:rPr>
      </w:pPr>
      <w:r w:rsidRPr="008F5864">
        <w:rPr>
          <w:rFonts w:asciiTheme="minorHAnsi" w:hAnsiTheme="minorHAnsi" w:cstheme="minorHAnsi"/>
          <w:b/>
          <w:color w:val="000000" w:themeColor="text1"/>
          <w:szCs w:val="22"/>
          <w:lang w:val="pt-BR"/>
        </w:rPr>
        <w:t xml:space="preserve">Coordenadora de Logística </w:t>
      </w:r>
    </w:p>
    <w:p w14:paraId="292CA5CB" w14:textId="77777777" w:rsidR="000C34B4" w:rsidRPr="008F5864" w:rsidRDefault="000C34B4" w:rsidP="000C34B4">
      <w:pPr>
        <w:widowControl/>
        <w:ind w:firstLine="720"/>
        <w:jc w:val="left"/>
        <w:rPr>
          <w:rFonts w:asciiTheme="minorHAnsi" w:hAnsiTheme="minorHAnsi" w:cstheme="minorHAnsi"/>
          <w:b/>
          <w:bCs/>
          <w:color w:val="000000" w:themeColor="text1"/>
          <w:szCs w:val="22"/>
          <w:lang w:val="pt-BR"/>
        </w:rPr>
      </w:pPr>
      <w:r w:rsidRPr="008F5864">
        <w:rPr>
          <w:rFonts w:asciiTheme="minorHAnsi" w:hAnsiTheme="minorHAnsi" w:cstheme="minorHAnsi"/>
          <w:b/>
          <w:color w:val="000000" w:themeColor="text1"/>
          <w:szCs w:val="22"/>
          <w:lang w:val="pt-BR"/>
        </w:rPr>
        <w:t>Senhora Mónica Escobar</w:t>
      </w:r>
    </w:p>
    <w:p w14:paraId="30E11611" w14:textId="77777777" w:rsidR="000C34B4" w:rsidRPr="008F5864" w:rsidRDefault="000C34B4" w:rsidP="000C34B4">
      <w:pPr>
        <w:widowControl/>
        <w:tabs>
          <w:tab w:val="left" w:pos="-720"/>
          <w:tab w:val="left" w:pos="0"/>
        </w:tabs>
        <w:autoSpaceDE w:val="0"/>
        <w:autoSpaceDN w:val="0"/>
        <w:adjustRightInd w:val="0"/>
        <w:ind w:left="720"/>
        <w:jc w:val="left"/>
        <w:rPr>
          <w:rFonts w:asciiTheme="minorHAnsi" w:hAnsiTheme="minorHAnsi" w:cstheme="minorHAnsi"/>
          <w:b/>
          <w:color w:val="000000"/>
          <w:szCs w:val="22"/>
          <w:lang w:val="pt-BR"/>
        </w:rPr>
      </w:pPr>
      <w:r w:rsidRPr="008F5864">
        <w:rPr>
          <w:rFonts w:asciiTheme="minorHAnsi" w:hAnsiTheme="minorHAnsi" w:cstheme="minorHAnsi"/>
          <w:color w:val="000000" w:themeColor="text1"/>
          <w:szCs w:val="22"/>
          <w:lang w:val="pt-BR"/>
        </w:rPr>
        <w:t>Diretora de Política Multilateral</w:t>
      </w:r>
    </w:p>
    <w:p w14:paraId="4618624B" w14:textId="77777777" w:rsidR="000C34B4" w:rsidRPr="008F5864" w:rsidRDefault="000C34B4" w:rsidP="000C34B4">
      <w:pPr>
        <w:widowControl/>
        <w:tabs>
          <w:tab w:val="left" w:pos="-720"/>
          <w:tab w:val="left" w:pos="0"/>
        </w:tabs>
        <w:autoSpaceDE w:val="0"/>
        <w:autoSpaceDN w:val="0"/>
        <w:adjustRightInd w:val="0"/>
        <w:jc w:val="left"/>
        <w:rPr>
          <w:rFonts w:asciiTheme="minorHAnsi" w:hAnsiTheme="minorHAnsi" w:cstheme="minorHAnsi"/>
          <w:b/>
          <w:color w:val="000000"/>
          <w:szCs w:val="22"/>
          <w:lang w:val="pt-BR" w:eastAsia="es-SV"/>
        </w:rPr>
      </w:pPr>
    </w:p>
    <w:p w14:paraId="307FA21A" w14:textId="77777777" w:rsidR="000C34B4" w:rsidRPr="008F5864" w:rsidRDefault="000C34B4" w:rsidP="000C34B4">
      <w:pPr>
        <w:widowControl/>
        <w:tabs>
          <w:tab w:val="left" w:pos="-720"/>
          <w:tab w:val="left" w:pos="0"/>
        </w:tabs>
        <w:autoSpaceDE w:val="0"/>
        <w:autoSpaceDN w:val="0"/>
        <w:adjustRightInd w:val="0"/>
        <w:ind w:left="720"/>
        <w:jc w:val="left"/>
        <w:rPr>
          <w:rFonts w:asciiTheme="minorHAnsi" w:hAnsiTheme="minorHAnsi" w:cstheme="minorHAnsi"/>
          <w:b/>
          <w:color w:val="000000"/>
          <w:szCs w:val="22"/>
          <w:u w:val="single"/>
          <w:lang w:val="pt-BR"/>
        </w:rPr>
      </w:pPr>
      <w:r w:rsidRPr="008F5864">
        <w:rPr>
          <w:rFonts w:asciiTheme="minorHAnsi" w:hAnsiTheme="minorHAnsi" w:cstheme="minorHAnsi"/>
          <w:b/>
          <w:color w:val="000000"/>
          <w:szCs w:val="22"/>
          <w:u w:val="single"/>
          <w:lang w:val="pt-BR"/>
        </w:rPr>
        <w:t>Coordenação-Geral OEA</w:t>
      </w:r>
    </w:p>
    <w:p w14:paraId="2B7A8488" w14:textId="77777777" w:rsidR="000C34B4" w:rsidRPr="008F5864" w:rsidRDefault="000C34B4" w:rsidP="000C34B4">
      <w:pPr>
        <w:widowControl/>
        <w:tabs>
          <w:tab w:val="left" w:pos="-720"/>
          <w:tab w:val="left" w:pos="0"/>
        </w:tabs>
        <w:autoSpaceDE w:val="0"/>
        <w:autoSpaceDN w:val="0"/>
        <w:adjustRightInd w:val="0"/>
        <w:jc w:val="left"/>
        <w:rPr>
          <w:rFonts w:asciiTheme="minorHAnsi" w:hAnsiTheme="minorHAnsi" w:cstheme="minorHAnsi"/>
          <w:b/>
          <w:color w:val="000000"/>
          <w:szCs w:val="22"/>
          <w:lang w:val="pt-BR" w:eastAsia="es-SV"/>
        </w:rPr>
      </w:pPr>
    </w:p>
    <w:p w14:paraId="163B1B04" w14:textId="77777777" w:rsidR="000C34B4" w:rsidRPr="008F5864" w:rsidRDefault="000C34B4" w:rsidP="000C34B4">
      <w:pPr>
        <w:widowControl/>
        <w:tabs>
          <w:tab w:val="left" w:pos="-720"/>
          <w:tab w:val="left" w:pos="0"/>
        </w:tabs>
        <w:autoSpaceDE w:val="0"/>
        <w:autoSpaceDN w:val="0"/>
        <w:adjustRightInd w:val="0"/>
        <w:ind w:left="720"/>
        <w:jc w:val="left"/>
        <w:rPr>
          <w:rFonts w:asciiTheme="minorHAnsi" w:hAnsiTheme="minorHAnsi" w:cstheme="minorHAnsi"/>
          <w:b/>
          <w:color w:val="000000"/>
          <w:szCs w:val="22"/>
          <w:lang w:val="pt-BR"/>
        </w:rPr>
      </w:pPr>
      <w:r w:rsidRPr="008F5864">
        <w:rPr>
          <w:rFonts w:asciiTheme="minorHAnsi" w:hAnsiTheme="minorHAnsi" w:cstheme="minorHAnsi"/>
          <w:b/>
          <w:color w:val="000000"/>
          <w:szCs w:val="22"/>
          <w:lang w:val="pt-BR"/>
        </w:rPr>
        <w:t>Coordenador-Geral</w:t>
      </w:r>
    </w:p>
    <w:p w14:paraId="74883879" w14:textId="77777777" w:rsidR="000C34B4" w:rsidRPr="008F5864" w:rsidRDefault="000C34B4" w:rsidP="000C34B4">
      <w:pPr>
        <w:widowControl/>
        <w:tabs>
          <w:tab w:val="left" w:pos="-720"/>
          <w:tab w:val="left" w:pos="0"/>
        </w:tabs>
        <w:autoSpaceDE w:val="0"/>
        <w:autoSpaceDN w:val="0"/>
        <w:adjustRightInd w:val="0"/>
        <w:ind w:left="720"/>
        <w:jc w:val="left"/>
        <w:rPr>
          <w:rFonts w:asciiTheme="minorHAnsi" w:hAnsiTheme="minorHAnsi" w:cstheme="minorHAnsi"/>
          <w:b/>
          <w:color w:val="000000"/>
          <w:szCs w:val="22"/>
          <w:lang w:val="pt-BR"/>
        </w:rPr>
      </w:pPr>
      <w:r w:rsidRPr="008F5864">
        <w:rPr>
          <w:rFonts w:asciiTheme="minorHAnsi" w:hAnsiTheme="minorHAnsi" w:cstheme="minorHAnsi"/>
          <w:b/>
          <w:color w:val="000000"/>
          <w:szCs w:val="22"/>
          <w:lang w:val="pt-BR"/>
        </w:rPr>
        <w:t>Embaixador Nestor Mendez</w:t>
      </w:r>
    </w:p>
    <w:p w14:paraId="28EB79DD" w14:textId="77777777" w:rsidR="000C34B4" w:rsidRPr="008F5864" w:rsidRDefault="000C34B4" w:rsidP="000C34B4">
      <w:pPr>
        <w:widowControl/>
        <w:tabs>
          <w:tab w:val="left" w:pos="-720"/>
          <w:tab w:val="left" w:pos="0"/>
        </w:tabs>
        <w:autoSpaceDE w:val="0"/>
        <w:autoSpaceDN w:val="0"/>
        <w:adjustRightInd w:val="0"/>
        <w:jc w:val="left"/>
        <w:rPr>
          <w:rFonts w:asciiTheme="minorHAnsi" w:hAnsiTheme="minorHAnsi" w:cstheme="minorHAnsi"/>
          <w:color w:val="000000"/>
          <w:szCs w:val="22"/>
          <w:lang w:val="pt-BR"/>
        </w:rPr>
      </w:pPr>
      <w:r w:rsidRPr="008F5864">
        <w:rPr>
          <w:rFonts w:asciiTheme="minorHAnsi" w:hAnsiTheme="minorHAnsi" w:cstheme="minorHAnsi"/>
          <w:color w:val="000000"/>
          <w:szCs w:val="22"/>
          <w:lang w:val="pt-BR"/>
        </w:rPr>
        <w:tab/>
        <w:t>Secretário-Geral Adjunto da OEA</w:t>
      </w:r>
    </w:p>
    <w:p w14:paraId="6CAEC928" w14:textId="77777777" w:rsidR="000C34B4" w:rsidRPr="008F5864" w:rsidRDefault="000C34B4" w:rsidP="000C34B4">
      <w:pPr>
        <w:widowControl/>
        <w:tabs>
          <w:tab w:val="left" w:pos="-720"/>
          <w:tab w:val="left" w:pos="0"/>
        </w:tabs>
        <w:autoSpaceDE w:val="0"/>
        <w:autoSpaceDN w:val="0"/>
        <w:adjustRightInd w:val="0"/>
        <w:jc w:val="left"/>
        <w:rPr>
          <w:rFonts w:asciiTheme="minorHAnsi" w:hAnsiTheme="minorHAnsi" w:cstheme="minorHAnsi"/>
          <w:color w:val="000000"/>
          <w:szCs w:val="22"/>
          <w:lang w:val="pt-BR" w:eastAsia="es-SV"/>
        </w:rPr>
      </w:pPr>
    </w:p>
    <w:p w14:paraId="0867F461" w14:textId="77777777" w:rsidR="000C34B4" w:rsidRPr="008F5864" w:rsidRDefault="000C34B4" w:rsidP="000C34B4">
      <w:pPr>
        <w:widowControl/>
        <w:suppressAutoHyphens/>
        <w:ind w:firstLine="720"/>
        <w:rPr>
          <w:rFonts w:asciiTheme="minorHAnsi" w:hAnsiTheme="minorHAnsi" w:cstheme="minorHAnsi"/>
          <w:b/>
          <w:color w:val="000000"/>
          <w:szCs w:val="22"/>
          <w:lang w:val="pt-BR"/>
        </w:rPr>
      </w:pPr>
      <w:r w:rsidRPr="008F5864">
        <w:rPr>
          <w:rFonts w:asciiTheme="minorHAnsi" w:hAnsiTheme="minorHAnsi" w:cstheme="minorHAnsi"/>
          <w:b/>
          <w:color w:val="000000"/>
          <w:szCs w:val="22"/>
          <w:lang w:val="pt-BR"/>
        </w:rPr>
        <w:t>Coordenador de Logística</w:t>
      </w:r>
    </w:p>
    <w:p w14:paraId="1716CFA2" w14:textId="77777777" w:rsidR="000C34B4" w:rsidRPr="008F5864" w:rsidRDefault="000C34B4" w:rsidP="000C34B4">
      <w:pPr>
        <w:widowControl/>
        <w:suppressAutoHyphens/>
        <w:rPr>
          <w:rFonts w:asciiTheme="minorHAnsi" w:hAnsiTheme="minorHAnsi" w:cstheme="minorHAnsi"/>
          <w:b/>
          <w:color w:val="000000"/>
          <w:szCs w:val="22"/>
          <w:lang w:val="pt-BR"/>
        </w:rPr>
      </w:pPr>
      <w:r w:rsidRPr="008F5864">
        <w:rPr>
          <w:rFonts w:asciiTheme="minorHAnsi" w:hAnsiTheme="minorHAnsi" w:cstheme="minorHAnsi"/>
          <w:b/>
          <w:color w:val="000000"/>
          <w:szCs w:val="22"/>
          <w:lang w:val="pt-BR"/>
        </w:rPr>
        <w:tab/>
        <w:t>Embaixador Francisco Lainez</w:t>
      </w:r>
    </w:p>
    <w:p w14:paraId="61283BA3" w14:textId="77777777" w:rsidR="000C34B4" w:rsidRPr="00127695" w:rsidRDefault="000C34B4" w:rsidP="000C34B4">
      <w:pPr>
        <w:widowControl/>
        <w:suppressAutoHyphens/>
        <w:rPr>
          <w:rFonts w:ascii="Times New Roman" w:hAnsi="Times New Roman"/>
          <w:color w:val="000000"/>
          <w:szCs w:val="22"/>
          <w:lang w:val="pt-BR"/>
        </w:rPr>
      </w:pPr>
      <w:r w:rsidRPr="008F5864">
        <w:rPr>
          <w:rFonts w:asciiTheme="minorHAnsi" w:hAnsiTheme="minorHAnsi" w:cstheme="minorHAnsi"/>
          <w:color w:val="000000"/>
          <w:szCs w:val="22"/>
          <w:lang w:val="pt-BR"/>
        </w:rPr>
        <w:tab/>
        <w:t>Diretor do Departamento de Gestão de Conferências e Reuniões</w:t>
      </w:r>
      <w:r w:rsidRPr="00127695">
        <w:rPr>
          <w:rFonts w:ascii="Times New Roman" w:hAnsi="Times New Roman"/>
          <w:szCs w:val="22"/>
          <w:lang w:val="pt-BR"/>
        </w:rPr>
        <w:br w:type="page"/>
      </w:r>
    </w:p>
    <w:p w14:paraId="5F84C87C" w14:textId="77777777" w:rsidR="000C34B4" w:rsidRPr="008F5864" w:rsidRDefault="000C34B4" w:rsidP="000C34B4">
      <w:pPr>
        <w:widowControl/>
        <w:numPr>
          <w:ilvl w:val="0"/>
          <w:numId w:val="5"/>
        </w:numPr>
        <w:suppressAutoHyphens/>
        <w:ind w:hanging="1080"/>
        <w:rPr>
          <w:rFonts w:asciiTheme="minorHAnsi" w:hAnsiTheme="minorHAnsi" w:cstheme="minorHAnsi"/>
          <w:b/>
          <w:color w:val="000000"/>
          <w:szCs w:val="22"/>
          <w:lang w:val="pt-BR"/>
        </w:rPr>
      </w:pPr>
      <w:r w:rsidRPr="008F5864">
        <w:rPr>
          <w:rFonts w:asciiTheme="minorHAnsi" w:hAnsiTheme="minorHAnsi" w:cstheme="minorHAnsi"/>
          <w:b/>
          <w:color w:val="000000"/>
          <w:szCs w:val="22"/>
          <w:lang w:val="pt-BR"/>
        </w:rPr>
        <w:lastRenderedPageBreak/>
        <w:t>Acreditação:</w:t>
      </w:r>
    </w:p>
    <w:p w14:paraId="040C28F3" w14:textId="77777777" w:rsidR="000C34B4" w:rsidRPr="008F5864" w:rsidRDefault="000C34B4" w:rsidP="000C34B4">
      <w:pPr>
        <w:widowControl/>
        <w:suppressAutoHyphens/>
        <w:rPr>
          <w:rFonts w:asciiTheme="minorHAnsi" w:hAnsiTheme="minorHAnsi" w:cstheme="minorHAnsi"/>
          <w:b/>
          <w:color w:val="000000"/>
          <w:szCs w:val="22"/>
          <w:lang w:val="pt-BR"/>
        </w:rPr>
      </w:pPr>
    </w:p>
    <w:p w14:paraId="618B94F8" w14:textId="77777777" w:rsidR="000C34B4" w:rsidRPr="008F5864" w:rsidRDefault="000C34B4" w:rsidP="000C34B4">
      <w:pPr>
        <w:widowControl/>
        <w:suppressAutoHyphens/>
        <w:rPr>
          <w:rFonts w:asciiTheme="minorHAnsi" w:hAnsiTheme="minorHAnsi" w:cstheme="minorHAnsi"/>
          <w:b/>
          <w:bCs/>
          <w:color w:val="000000"/>
          <w:szCs w:val="22"/>
          <w:lang w:val="pt-BR"/>
        </w:rPr>
      </w:pPr>
      <w:r w:rsidRPr="008F5864">
        <w:rPr>
          <w:rFonts w:asciiTheme="minorHAnsi" w:hAnsiTheme="minorHAnsi" w:cstheme="minorHAnsi"/>
          <w:color w:val="000000"/>
          <w:szCs w:val="22"/>
          <w:lang w:val="pt-BR"/>
        </w:rPr>
        <w:tab/>
        <w:t>As delegações, os Observadores Permanentes e os convidados especiais devem enviar suas cartas de acreditação em formato PDF. Favor incluir os nomes, o endereço de correio eletrônico e o contato telefônico dos delegados designados para a Plenária e para a Comissão Geral. As cartas devem ser enviadas, unicamente por via eletrônica, para os seguintes endereços:</w:t>
      </w:r>
      <w:r w:rsidRPr="008F5864">
        <w:rPr>
          <w:rFonts w:asciiTheme="minorHAnsi" w:hAnsiTheme="minorHAnsi" w:cstheme="minorHAnsi"/>
          <w:b/>
          <w:color w:val="000000"/>
          <w:szCs w:val="22"/>
          <w:lang w:val="pt-BR"/>
        </w:rPr>
        <w:t xml:space="preserve"> </w:t>
      </w:r>
      <w:hyperlink r:id="rId16" w:history="1">
        <w:r w:rsidRPr="008F5864">
          <w:rPr>
            <w:rStyle w:val="Hyperlink"/>
            <w:rFonts w:asciiTheme="minorHAnsi" w:hAnsiTheme="minorHAnsi" w:cstheme="minorHAnsi"/>
            <w:b/>
            <w:szCs w:val="22"/>
            <w:lang w:val="pt-BR"/>
          </w:rPr>
          <w:t>gmayorga@oas.org</w:t>
        </w:r>
      </w:hyperlink>
      <w:r w:rsidRPr="008F5864">
        <w:rPr>
          <w:rStyle w:val="Hyperlink"/>
          <w:rFonts w:asciiTheme="minorHAnsi" w:hAnsiTheme="minorHAnsi" w:cstheme="minorHAnsi"/>
          <w:b/>
          <w:szCs w:val="22"/>
          <w:u w:val="none"/>
          <w:lang w:val="pt-BR"/>
        </w:rPr>
        <w:t xml:space="preserve"> e </w:t>
      </w:r>
      <w:hyperlink r:id="rId17" w:history="1">
        <w:r w:rsidRPr="008F5864">
          <w:rPr>
            <w:rStyle w:val="Hyperlink"/>
            <w:rFonts w:asciiTheme="minorHAnsi" w:hAnsiTheme="minorHAnsi" w:cstheme="minorHAnsi"/>
            <w:b/>
            <w:szCs w:val="22"/>
            <w:lang w:val="pt-BR"/>
          </w:rPr>
          <w:t>51AGOEA@oas.org</w:t>
        </w:r>
      </w:hyperlink>
    </w:p>
    <w:p w14:paraId="42DECBC1" w14:textId="77777777" w:rsidR="000C34B4" w:rsidRPr="008F5864" w:rsidRDefault="000C34B4" w:rsidP="000C34B4">
      <w:pPr>
        <w:widowControl/>
        <w:suppressAutoHyphens/>
        <w:rPr>
          <w:rFonts w:asciiTheme="minorHAnsi" w:hAnsiTheme="minorHAnsi" w:cstheme="minorHAnsi"/>
          <w:b/>
          <w:bCs/>
          <w:color w:val="000000"/>
          <w:szCs w:val="22"/>
          <w:lang w:val="pt-BR"/>
        </w:rPr>
      </w:pPr>
    </w:p>
    <w:p w14:paraId="783B86E6" w14:textId="77777777" w:rsidR="000C34B4" w:rsidRPr="008F5864" w:rsidRDefault="000C34B4" w:rsidP="000C34B4">
      <w:pPr>
        <w:widowControl/>
        <w:numPr>
          <w:ilvl w:val="0"/>
          <w:numId w:val="6"/>
        </w:numPr>
        <w:rPr>
          <w:rFonts w:asciiTheme="minorHAnsi" w:hAnsiTheme="minorHAnsi" w:cstheme="minorHAnsi"/>
          <w:color w:val="000000"/>
          <w:szCs w:val="22"/>
          <w:lang w:val="pt-BR"/>
        </w:rPr>
      </w:pPr>
      <w:r w:rsidRPr="008F5864">
        <w:rPr>
          <w:rFonts w:asciiTheme="minorHAnsi" w:hAnsiTheme="minorHAnsi" w:cstheme="minorHAnsi"/>
          <w:b/>
          <w:color w:val="000000"/>
          <w:szCs w:val="22"/>
          <w:lang w:val="pt-BR"/>
        </w:rPr>
        <w:t>Registro de participantes no Cvent</w:t>
      </w:r>
      <w:r w:rsidRPr="008F5864">
        <w:rPr>
          <w:rFonts w:asciiTheme="minorHAnsi" w:hAnsiTheme="minorHAnsi" w:cstheme="minorHAnsi"/>
          <w:color w:val="000000"/>
          <w:szCs w:val="22"/>
          <w:lang w:val="pt-BR"/>
        </w:rPr>
        <w:t>:</w:t>
      </w:r>
    </w:p>
    <w:p w14:paraId="1EB312F4" w14:textId="77777777" w:rsidR="000C34B4" w:rsidRPr="008F5864" w:rsidRDefault="000C34B4" w:rsidP="000C34B4">
      <w:pPr>
        <w:widowControl/>
        <w:rPr>
          <w:rFonts w:asciiTheme="minorHAnsi" w:hAnsiTheme="minorHAnsi" w:cstheme="minorHAnsi"/>
          <w:color w:val="000000"/>
          <w:szCs w:val="22"/>
          <w:lang w:val="pt-BR"/>
        </w:rPr>
      </w:pPr>
    </w:p>
    <w:p w14:paraId="56EAD59C" w14:textId="77777777" w:rsidR="000C34B4" w:rsidRPr="008F5864" w:rsidRDefault="000C34B4" w:rsidP="000C34B4">
      <w:pPr>
        <w:pStyle w:val="BodyTextIndent2"/>
        <w:keepLines/>
        <w:widowControl/>
        <w:spacing w:after="0" w:line="240" w:lineRule="auto"/>
        <w:ind w:left="0"/>
        <w:rPr>
          <w:rFonts w:asciiTheme="minorHAnsi" w:hAnsiTheme="minorHAnsi" w:cstheme="minorHAnsi"/>
          <w:color w:val="000000"/>
          <w:szCs w:val="22"/>
          <w:lang w:val="pt-BR"/>
        </w:rPr>
      </w:pPr>
      <w:r w:rsidRPr="008F5864">
        <w:rPr>
          <w:rFonts w:asciiTheme="minorHAnsi" w:hAnsiTheme="minorHAnsi" w:cstheme="minorHAnsi"/>
          <w:color w:val="000000"/>
          <w:szCs w:val="22"/>
          <w:lang w:val="pt-BR"/>
        </w:rPr>
        <w:tab/>
        <w:t xml:space="preserve">Uma vez que as delegações tenham enviado suas respectivas cartas de acreditação, os delegados deverão proceder ao registro </w:t>
      </w:r>
      <w:r w:rsidRPr="008F5864">
        <w:rPr>
          <w:rFonts w:asciiTheme="minorHAnsi" w:hAnsiTheme="minorHAnsi" w:cstheme="minorHAnsi"/>
          <w:i/>
          <w:iCs/>
          <w:color w:val="000000"/>
          <w:szCs w:val="22"/>
          <w:lang w:val="pt-BR"/>
        </w:rPr>
        <w:t>online</w:t>
      </w:r>
      <w:r w:rsidRPr="008F5864">
        <w:rPr>
          <w:rFonts w:asciiTheme="minorHAnsi" w:hAnsiTheme="minorHAnsi" w:cstheme="minorHAnsi"/>
          <w:color w:val="000000"/>
          <w:szCs w:val="22"/>
          <w:lang w:val="pt-BR"/>
        </w:rPr>
        <w:t>, na página da Assembleia Geral:</w:t>
      </w:r>
    </w:p>
    <w:p w14:paraId="0A1199A4" w14:textId="77777777" w:rsidR="000C34B4" w:rsidRPr="008F5864" w:rsidRDefault="004E4FE7" w:rsidP="000C34B4">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heme="minorHAnsi" w:hAnsiTheme="minorHAnsi" w:cstheme="minorHAnsi"/>
          <w:szCs w:val="22"/>
          <w:lang w:val="pt-BR"/>
        </w:rPr>
      </w:pPr>
      <w:hyperlink r:id="rId18" w:tooltip="https://cvent.me/VyN7qB?locale=es" w:history="1">
        <w:r w:rsidR="000C34B4" w:rsidRPr="008F5864">
          <w:rPr>
            <w:rStyle w:val="Hyperlink"/>
            <w:rFonts w:asciiTheme="minorHAnsi" w:hAnsiTheme="minorHAnsi" w:cstheme="minorHAnsi"/>
            <w:color w:val="0563C1"/>
            <w:szCs w:val="22"/>
            <w:lang w:val="pt-BR"/>
          </w:rPr>
          <w:t>https://cvent.me/VyN7qB?locale=es</w:t>
        </w:r>
      </w:hyperlink>
    </w:p>
    <w:p w14:paraId="603FE57E" w14:textId="77777777" w:rsidR="000C34B4" w:rsidRPr="008F5864" w:rsidRDefault="000C34B4" w:rsidP="000C34B4">
      <w:pPr>
        <w:widowControl/>
        <w:rPr>
          <w:rFonts w:asciiTheme="minorHAnsi" w:hAnsiTheme="minorHAnsi" w:cstheme="minorHAnsi"/>
          <w:color w:val="000000"/>
          <w:szCs w:val="22"/>
          <w:lang w:val="pt-BR"/>
        </w:rPr>
      </w:pPr>
    </w:p>
    <w:p w14:paraId="0E540677" w14:textId="77777777" w:rsidR="000C34B4" w:rsidRPr="008F5864" w:rsidRDefault="000C34B4" w:rsidP="000C34B4">
      <w:pPr>
        <w:pStyle w:val="BodyTextIndent2"/>
        <w:keepLines/>
        <w:widowControl/>
        <w:spacing w:after="0" w:line="240" w:lineRule="auto"/>
        <w:ind w:left="0"/>
        <w:rPr>
          <w:rFonts w:asciiTheme="minorHAnsi" w:hAnsiTheme="minorHAnsi" w:cstheme="minorHAnsi"/>
          <w:color w:val="000000"/>
          <w:szCs w:val="22"/>
          <w:lang w:val="pt-BR"/>
        </w:rPr>
      </w:pPr>
      <w:r w:rsidRPr="008F5864">
        <w:rPr>
          <w:rFonts w:asciiTheme="minorHAnsi" w:hAnsiTheme="minorHAnsi" w:cstheme="minorHAnsi"/>
          <w:color w:val="000000"/>
          <w:szCs w:val="22"/>
          <w:lang w:val="pt-BR"/>
        </w:rPr>
        <w:tab/>
        <w:t xml:space="preserve">Ao registrar-se, cada pessoa fornecerá um endereço de correio eletrônico para recebimento da confirmação, mas estará pendente de aprovação.  </w:t>
      </w:r>
    </w:p>
    <w:p w14:paraId="4888C817" w14:textId="77777777" w:rsidR="000C34B4" w:rsidRPr="008F5864" w:rsidRDefault="000C34B4" w:rsidP="000C34B4">
      <w:pPr>
        <w:widowControl/>
        <w:rPr>
          <w:rFonts w:asciiTheme="minorHAnsi" w:hAnsiTheme="minorHAnsi" w:cstheme="minorHAnsi"/>
          <w:b/>
          <w:color w:val="000000"/>
          <w:szCs w:val="22"/>
          <w:lang w:val="pt-BR"/>
        </w:rPr>
      </w:pPr>
    </w:p>
    <w:p w14:paraId="4270F16C" w14:textId="77777777" w:rsidR="000C34B4" w:rsidRPr="008F5864" w:rsidRDefault="000C34B4" w:rsidP="000C34B4">
      <w:pPr>
        <w:widowControl/>
        <w:numPr>
          <w:ilvl w:val="0"/>
          <w:numId w:val="6"/>
        </w:numPr>
        <w:rPr>
          <w:rFonts w:asciiTheme="minorHAnsi" w:hAnsiTheme="minorHAnsi" w:cstheme="minorHAnsi"/>
          <w:b/>
          <w:color w:val="000000"/>
          <w:szCs w:val="22"/>
          <w:lang w:val="pt-BR"/>
        </w:rPr>
      </w:pPr>
      <w:r w:rsidRPr="008F5864">
        <w:rPr>
          <w:rFonts w:asciiTheme="minorHAnsi" w:hAnsiTheme="minorHAnsi" w:cstheme="minorHAnsi"/>
          <w:b/>
          <w:color w:val="000000"/>
          <w:szCs w:val="22"/>
          <w:lang w:val="pt-BR"/>
        </w:rPr>
        <w:t>Como entrar nas reuniões virtuais</w:t>
      </w:r>
    </w:p>
    <w:p w14:paraId="01EA98A0" w14:textId="77777777" w:rsidR="000C34B4" w:rsidRPr="008F5864" w:rsidRDefault="000C34B4" w:rsidP="000C34B4">
      <w:pPr>
        <w:widowControl/>
        <w:rPr>
          <w:rFonts w:asciiTheme="minorHAnsi" w:hAnsiTheme="minorHAnsi" w:cstheme="minorHAnsi"/>
          <w:color w:val="000000"/>
          <w:szCs w:val="22"/>
          <w:lang w:val="pt-BR"/>
        </w:rPr>
      </w:pPr>
    </w:p>
    <w:p w14:paraId="1FEDE42E" w14:textId="77777777" w:rsidR="000C34B4" w:rsidRPr="008F5864" w:rsidRDefault="000C34B4" w:rsidP="000C34B4">
      <w:pPr>
        <w:widowControl/>
        <w:rPr>
          <w:rFonts w:asciiTheme="minorHAnsi" w:hAnsiTheme="minorHAnsi" w:cstheme="minorHAnsi"/>
          <w:color w:val="000000"/>
          <w:szCs w:val="22"/>
          <w:lang w:val="pt-BR"/>
        </w:rPr>
      </w:pPr>
      <w:r w:rsidRPr="008F5864">
        <w:rPr>
          <w:rFonts w:asciiTheme="minorHAnsi" w:hAnsiTheme="minorHAnsi" w:cstheme="minorHAnsi"/>
          <w:color w:val="000000"/>
          <w:szCs w:val="22"/>
          <w:lang w:val="pt-BR"/>
        </w:rPr>
        <w:tab/>
        <w:t>As missões e os Observadores Permanentes fornecerão à Secretaria do Conselho Permanente os nomes e endereços eletrônicos de seus delegados acreditados que participarão das sessões plenárias e da Comissão Geral.</w:t>
      </w:r>
    </w:p>
    <w:p w14:paraId="04577915" w14:textId="77777777" w:rsidR="000C34B4" w:rsidRPr="008F5864" w:rsidRDefault="000C34B4" w:rsidP="000C34B4">
      <w:pPr>
        <w:widowControl/>
        <w:rPr>
          <w:rFonts w:asciiTheme="minorHAnsi" w:hAnsiTheme="minorHAnsi" w:cstheme="minorHAnsi"/>
          <w:color w:val="000000"/>
          <w:szCs w:val="22"/>
          <w:lang w:val="pt-BR"/>
        </w:rPr>
      </w:pPr>
    </w:p>
    <w:p w14:paraId="2ACCBFDF" w14:textId="77777777" w:rsidR="000C34B4" w:rsidRPr="008F5864" w:rsidRDefault="000C34B4" w:rsidP="000C34B4">
      <w:pPr>
        <w:widowControl/>
        <w:rPr>
          <w:rFonts w:asciiTheme="minorHAnsi" w:hAnsiTheme="minorHAnsi" w:cstheme="minorHAnsi"/>
          <w:color w:val="000000"/>
          <w:szCs w:val="22"/>
          <w:lang w:val="pt-BR"/>
        </w:rPr>
      </w:pPr>
      <w:r w:rsidRPr="008F5864">
        <w:rPr>
          <w:rFonts w:asciiTheme="minorHAnsi" w:hAnsiTheme="minorHAnsi" w:cstheme="minorHAnsi"/>
          <w:color w:val="000000"/>
          <w:szCs w:val="22"/>
          <w:lang w:val="pt-BR"/>
        </w:rPr>
        <w:tab/>
        <w:t xml:space="preserve">Por razões técnicas, somente poderão entrar </w:t>
      </w:r>
      <w:r w:rsidRPr="008F5864">
        <w:rPr>
          <w:rFonts w:asciiTheme="minorHAnsi" w:hAnsiTheme="minorHAnsi" w:cstheme="minorHAnsi"/>
          <w:color w:val="000000"/>
          <w:szCs w:val="22"/>
          <w:u w:val="single"/>
          <w:lang w:val="pt-BR"/>
        </w:rPr>
        <w:t>até cinco (5) delegados dos Estados membros nas sessões plenárias</w:t>
      </w:r>
      <w:r w:rsidRPr="008F5864">
        <w:rPr>
          <w:rFonts w:asciiTheme="minorHAnsi" w:hAnsiTheme="minorHAnsi" w:cstheme="minorHAnsi"/>
          <w:color w:val="000000"/>
          <w:szCs w:val="22"/>
          <w:lang w:val="pt-BR"/>
        </w:rPr>
        <w:t>, que serão transmitidas ao vivo (</w:t>
      </w:r>
      <w:r w:rsidRPr="008F5864">
        <w:rPr>
          <w:rFonts w:asciiTheme="minorHAnsi" w:hAnsiTheme="minorHAnsi" w:cstheme="minorHAnsi"/>
          <w:i/>
          <w:iCs/>
          <w:color w:val="000000"/>
          <w:szCs w:val="22"/>
          <w:lang w:val="pt-BR"/>
        </w:rPr>
        <w:t>webcast</w:t>
      </w:r>
      <w:r w:rsidRPr="008F5864">
        <w:rPr>
          <w:rFonts w:asciiTheme="minorHAnsi" w:hAnsiTheme="minorHAnsi" w:cstheme="minorHAnsi"/>
          <w:color w:val="000000"/>
          <w:szCs w:val="22"/>
          <w:lang w:val="pt-BR"/>
        </w:rPr>
        <w:t xml:space="preserve">), e </w:t>
      </w:r>
      <w:r w:rsidRPr="008F5864">
        <w:rPr>
          <w:rFonts w:asciiTheme="minorHAnsi" w:hAnsiTheme="minorHAnsi" w:cstheme="minorHAnsi"/>
          <w:color w:val="000000"/>
          <w:szCs w:val="22"/>
          <w:u w:val="single"/>
          <w:lang w:val="pt-BR"/>
        </w:rPr>
        <w:t>até 10 delegados nas reuniões da Comissão Geral</w:t>
      </w:r>
      <w:r w:rsidRPr="008F5864">
        <w:rPr>
          <w:rFonts w:asciiTheme="minorHAnsi" w:hAnsiTheme="minorHAnsi" w:cstheme="minorHAnsi"/>
          <w:color w:val="000000"/>
          <w:szCs w:val="22"/>
          <w:lang w:val="pt-BR"/>
        </w:rPr>
        <w:t xml:space="preserve">. A Comissão Geral não contará com transmissão de </w:t>
      </w:r>
      <w:r w:rsidRPr="008F5864">
        <w:rPr>
          <w:rFonts w:asciiTheme="minorHAnsi" w:hAnsiTheme="minorHAnsi" w:cstheme="minorHAnsi"/>
          <w:i/>
          <w:iCs/>
          <w:color w:val="000000"/>
          <w:szCs w:val="22"/>
          <w:lang w:val="pt-BR"/>
        </w:rPr>
        <w:t>webcast</w:t>
      </w:r>
      <w:r w:rsidRPr="008F5864">
        <w:rPr>
          <w:rFonts w:asciiTheme="minorHAnsi" w:hAnsiTheme="minorHAnsi" w:cstheme="minorHAnsi"/>
          <w:color w:val="000000"/>
          <w:szCs w:val="22"/>
          <w:lang w:val="pt-BR"/>
        </w:rPr>
        <w:t>.</w:t>
      </w:r>
    </w:p>
    <w:p w14:paraId="0BE98C0E" w14:textId="77777777" w:rsidR="000C34B4" w:rsidRPr="008F5864" w:rsidRDefault="000C34B4" w:rsidP="000C34B4">
      <w:pPr>
        <w:widowControl/>
        <w:rPr>
          <w:rFonts w:asciiTheme="minorHAnsi" w:hAnsiTheme="minorHAnsi" w:cstheme="minorHAnsi"/>
          <w:color w:val="000000"/>
          <w:szCs w:val="22"/>
          <w:lang w:val="pt-BR"/>
        </w:rPr>
      </w:pPr>
    </w:p>
    <w:p w14:paraId="19AEB7DA" w14:textId="77777777" w:rsidR="000C34B4" w:rsidRPr="008F5864" w:rsidRDefault="000C34B4" w:rsidP="000C34B4">
      <w:pPr>
        <w:widowControl/>
        <w:rPr>
          <w:rFonts w:asciiTheme="minorHAnsi" w:hAnsiTheme="minorHAnsi" w:cstheme="minorHAnsi"/>
          <w:color w:val="000000"/>
          <w:szCs w:val="22"/>
          <w:lang w:val="pt-BR"/>
        </w:rPr>
      </w:pPr>
      <w:r w:rsidRPr="008F5864">
        <w:rPr>
          <w:rFonts w:asciiTheme="minorHAnsi" w:hAnsiTheme="minorHAnsi" w:cstheme="minorHAnsi"/>
          <w:color w:val="000000"/>
          <w:szCs w:val="22"/>
          <w:lang w:val="pt-BR"/>
        </w:rPr>
        <w:tab/>
        <w:t xml:space="preserve">Por razões técnicas, nas sessões plenárias e nas reuniões da Comissão Geral, somente poderão entrar um (1) delegado por Estado Observador e até dois (2) delegados por Estado Observador com representante permanente junto à OEA. </w:t>
      </w:r>
    </w:p>
    <w:p w14:paraId="5ECFD39A" w14:textId="77777777" w:rsidR="000C34B4" w:rsidRPr="008F5864" w:rsidRDefault="000C34B4" w:rsidP="000C34B4">
      <w:pPr>
        <w:widowControl/>
        <w:rPr>
          <w:rFonts w:asciiTheme="minorHAnsi" w:hAnsiTheme="minorHAnsi" w:cstheme="minorHAnsi"/>
          <w:color w:val="000000"/>
          <w:szCs w:val="22"/>
          <w:lang w:val="pt-BR"/>
        </w:rPr>
      </w:pPr>
    </w:p>
    <w:p w14:paraId="65F597A1" w14:textId="2A921390" w:rsidR="000C34B4" w:rsidRPr="008F5864" w:rsidRDefault="000C34B4" w:rsidP="000C34B4">
      <w:pPr>
        <w:widowControl/>
        <w:rPr>
          <w:rFonts w:asciiTheme="minorHAnsi" w:hAnsiTheme="minorHAnsi" w:cstheme="minorHAnsi"/>
          <w:color w:val="000000"/>
          <w:szCs w:val="22"/>
          <w:lang w:val="pt-BR"/>
        </w:rPr>
      </w:pPr>
      <w:r w:rsidRPr="008F5864">
        <w:rPr>
          <w:rFonts w:asciiTheme="minorHAnsi" w:hAnsiTheme="minorHAnsi" w:cstheme="minorHAnsi"/>
          <w:color w:val="000000"/>
          <w:szCs w:val="22"/>
          <w:lang w:val="pt-BR"/>
        </w:rPr>
        <w:tab/>
        <w:t>Para o Diálogo dos Chefes de Delegação, do Secretário-Geral e do Secretário-Geral Adjunto com os Chefes de Delegação dos Observadores Permanentes poderão entrar, no máximo, três (3) delegados por Estado Observador Permanente e cinco (5) delegados dos Estados membros.</w:t>
      </w:r>
    </w:p>
    <w:p w14:paraId="41054977" w14:textId="02E01F05" w:rsidR="005552FE" w:rsidRPr="008F5864" w:rsidRDefault="005552FE" w:rsidP="000C34B4">
      <w:pPr>
        <w:widowControl/>
        <w:rPr>
          <w:rFonts w:asciiTheme="minorHAnsi" w:hAnsiTheme="minorHAnsi" w:cstheme="minorHAnsi"/>
          <w:color w:val="000000"/>
          <w:szCs w:val="22"/>
          <w:lang w:val="pt-BR"/>
        </w:rPr>
      </w:pPr>
    </w:p>
    <w:p w14:paraId="6B12AC8D" w14:textId="6CEF62DE" w:rsidR="005552FE" w:rsidRPr="008F5864" w:rsidRDefault="005552FE" w:rsidP="000C34B4">
      <w:pPr>
        <w:widowControl/>
        <w:rPr>
          <w:rFonts w:asciiTheme="minorHAnsi" w:hAnsiTheme="minorHAnsi" w:cstheme="minorHAnsi"/>
          <w:b/>
          <w:bCs/>
          <w:color w:val="000000"/>
          <w:szCs w:val="22"/>
          <w:lang w:val="pt-BR"/>
        </w:rPr>
      </w:pPr>
      <w:r w:rsidRPr="008F5864">
        <w:rPr>
          <w:rFonts w:asciiTheme="minorHAnsi" w:hAnsiTheme="minorHAnsi" w:cstheme="minorHAnsi"/>
          <w:b/>
          <w:bCs/>
          <w:color w:val="000000"/>
          <w:szCs w:val="22"/>
          <w:lang w:val="pt-BR"/>
        </w:rPr>
        <w:tab/>
        <w:t>As delegações que assim o desejem poderão enviar suas apresentações para o Diálogo dos Chefes de Delegação gravadas antecipadamente, que serão transmitidas na sessão respectiva na ordem de precedência estabelecida. O vídeo deverá ter duração máxima de seis minutos, em formato mp4, resolução 720p ou 1080p</w:t>
      </w:r>
      <w:r w:rsidR="00945188" w:rsidRPr="008F5864">
        <w:rPr>
          <w:rFonts w:asciiTheme="minorHAnsi" w:hAnsiTheme="minorHAnsi" w:cstheme="minorHAnsi"/>
          <w:b/>
          <w:bCs/>
          <w:color w:val="000000"/>
          <w:szCs w:val="22"/>
          <w:lang w:val="pt-BR"/>
        </w:rPr>
        <w:t xml:space="preserve">, taxa de atualização 30 ou 60 Hz, e deverá ser enviado a </w:t>
      </w:r>
      <w:hyperlink r:id="rId19" w:history="1">
        <w:r w:rsidR="00945188" w:rsidRPr="008F5864">
          <w:rPr>
            <w:rStyle w:val="Hyperlink"/>
            <w:rFonts w:asciiTheme="minorHAnsi" w:hAnsiTheme="minorHAnsi" w:cstheme="minorHAnsi"/>
            <w:b/>
            <w:bCs/>
            <w:szCs w:val="22"/>
            <w:lang w:val="pt-BR"/>
          </w:rPr>
          <w:t>51AGOEA@oas.org</w:t>
        </w:r>
      </w:hyperlink>
      <w:r w:rsidR="00945188" w:rsidRPr="008F5864">
        <w:rPr>
          <w:rFonts w:asciiTheme="minorHAnsi" w:hAnsiTheme="minorHAnsi" w:cstheme="minorHAnsi"/>
          <w:b/>
          <w:bCs/>
          <w:color w:val="000000"/>
          <w:szCs w:val="22"/>
          <w:lang w:val="pt-BR"/>
        </w:rPr>
        <w:t xml:space="preserve"> até no máximo 5 de novembro de 2021.</w:t>
      </w:r>
    </w:p>
    <w:p w14:paraId="19C6EFC8" w14:textId="77777777" w:rsidR="000C34B4" w:rsidRPr="008F5864" w:rsidRDefault="000C34B4" w:rsidP="000C34B4">
      <w:pPr>
        <w:widowControl/>
        <w:rPr>
          <w:rFonts w:asciiTheme="minorHAnsi" w:hAnsiTheme="minorHAnsi" w:cstheme="minorHAnsi"/>
          <w:color w:val="000000"/>
          <w:szCs w:val="22"/>
          <w:lang w:val="pt-BR"/>
        </w:rPr>
      </w:pPr>
    </w:p>
    <w:p w14:paraId="7FE97B88" w14:textId="77777777" w:rsidR="000C34B4" w:rsidRPr="008F5864" w:rsidRDefault="000C34B4" w:rsidP="000C34B4">
      <w:pPr>
        <w:widowControl/>
        <w:rPr>
          <w:rFonts w:asciiTheme="minorHAnsi" w:hAnsiTheme="minorHAnsi" w:cstheme="minorHAnsi"/>
          <w:color w:val="000000"/>
          <w:szCs w:val="22"/>
          <w:lang w:val="pt-BR"/>
        </w:rPr>
      </w:pPr>
      <w:r w:rsidRPr="008F5864">
        <w:rPr>
          <w:rFonts w:asciiTheme="minorHAnsi" w:hAnsiTheme="minorHAnsi" w:cstheme="minorHAnsi"/>
          <w:color w:val="000000"/>
          <w:szCs w:val="22"/>
          <w:lang w:val="pt-BR"/>
        </w:rPr>
        <w:tab/>
        <w:t xml:space="preserve">Para acompanhar as reuniões pelo </w:t>
      </w:r>
      <w:r w:rsidRPr="008F5864">
        <w:rPr>
          <w:rFonts w:asciiTheme="minorHAnsi" w:hAnsiTheme="minorHAnsi" w:cstheme="minorHAnsi"/>
          <w:i/>
          <w:iCs/>
          <w:color w:val="000000"/>
          <w:szCs w:val="22"/>
          <w:lang w:val="pt-BR"/>
        </w:rPr>
        <w:t>webcast</w:t>
      </w:r>
      <w:r w:rsidRPr="008F5864">
        <w:rPr>
          <w:rFonts w:asciiTheme="minorHAnsi" w:hAnsiTheme="minorHAnsi" w:cstheme="minorHAnsi"/>
          <w:color w:val="000000"/>
          <w:szCs w:val="22"/>
          <w:lang w:val="pt-BR"/>
        </w:rPr>
        <w:t xml:space="preserve">, utilize o seguinte </w:t>
      </w:r>
      <w:r w:rsidRPr="008F5864">
        <w:rPr>
          <w:rFonts w:asciiTheme="minorHAnsi" w:hAnsiTheme="minorHAnsi" w:cstheme="minorHAnsi"/>
          <w:i/>
          <w:iCs/>
          <w:color w:val="000000"/>
          <w:szCs w:val="22"/>
          <w:lang w:val="pt-BR"/>
        </w:rPr>
        <w:t xml:space="preserve">link: </w:t>
      </w:r>
      <w:hyperlink r:id="rId20" w:history="1">
        <w:r w:rsidRPr="008F5864">
          <w:rPr>
            <w:rStyle w:val="Hyperlink"/>
            <w:rFonts w:asciiTheme="minorHAnsi" w:hAnsiTheme="minorHAnsi" w:cstheme="minorHAnsi"/>
            <w:szCs w:val="22"/>
            <w:lang w:val="pt-BR"/>
          </w:rPr>
          <w:t>LINK DE LIVRE ACESSO</w:t>
        </w:r>
      </w:hyperlink>
    </w:p>
    <w:p w14:paraId="3B35133B" w14:textId="23602F66" w:rsidR="008F5864" w:rsidRDefault="008F5864" w:rsidP="000C34B4">
      <w:pPr>
        <w:widowControl/>
        <w:rPr>
          <w:rFonts w:asciiTheme="minorHAnsi" w:hAnsiTheme="minorHAnsi" w:cstheme="minorHAnsi"/>
          <w:color w:val="000000"/>
          <w:szCs w:val="22"/>
          <w:lang w:val="pt-BR"/>
        </w:rPr>
      </w:pPr>
      <w:r>
        <w:rPr>
          <w:rFonts w:asciiTheme="minorHAnsi" w:hAnsiTheme="minorHAnsi" w:cstheme="minorHAnsi"/>
          <w:color w:val="000000"/>
          <w:szCs w:val="22"/>
          <w:lang w:val="pt-BR"/>
        </w:rPr>
        <w:br w:type="page"/>
      </w:r>
    </w:p>
    <w:p w14:paraId="3C072808" w14:textId="77777777" w:rsidR="000C34B4" w:rsidRPr="008F5864" w:rsidRDefault="000C34B4" w:rsidP="000C34B4">
      <w:pPr>
        <w:widowControl/>
        <w:rPr>
          <w:rFonts w:asciiTheme="minorHAnsi" w:hAnsiTheme="minorHAnsi" w:cstheme="minorHAnsi"/>
          <w:color w:val="000000"/>
          <w:szCs w:val="22"/>
          <w:lang w:val="pt-BR"/>
        </w:rPr>
      </w:pPr>
    </w:p>
    <w:p w14:paraId="7E2F9DF7" w14:textId="77777777" w:rsidR="000C34B4" w:rsidRPr="008F5864" w:rsidRDefault="000C34B4" w:rsidP="000C34B4">
      <w:pPr>
        <w:widowControl/>
        <w:numPr>
          <w:ilvl w:val="0"/>
          <w:numId w:val="6"/>
        </w:numPr>
        <w:rPr>
          <w:rFonts w:asciiTheme="minorHAnsi" w:hAnsiTheme="minorHAnsi" w:cstheme="minorHAnsi"/>
          <w:b/>
          <w:color w:val="000000"/>
          <w:szCs w:val="22"/>
          <w:lang w:val="pt-BR"/>
        </w:rPr>
      </w:pPr>
      <w:r w:rsidRPr="008F5864">
        <w:rPr>
          <w:rFonts w:asciiTheme="minorHAnsi" w:hAnsiTheme="minorHAnsi" w:cstheme="minorHAnsi"/>
          <w:b/>
          <w:color w:val="000000"/>
          <w:szCs w:val="22"/>
          <w:lang w:val="pt-BR"/>
        </w:rPr>
        <w:t>Registro de participantes no KUDO</w:t>
      </w:r>
    </w:p>
    <w:p w14:paraId="03CBFD47" w14:textId="77777777" w:rsidR="000C34B4" w:rsidRPr="008F5864" w:rsidRDefault="000C34B4" w:rsidP="000C34B4">
      <w:pPr>
        <w:widowControl/>
        <w:rPr>
          <w:rFonts w:asciiTheme="minorHAnsi" w:hAnsiTheme="minorHAnsi" w:cstheme="minorHAnsi"/>
          <w:color w:val="000000"/>
          <w:szCs w:val="22"/>
          <w:lang w:val="pt-BR"/>
        </w:rPr>
      </w:pPr>
    </w:p>
    <w:p w14:paraId="43C039AD" w14:textId="77777777" w:rsidR="000C34B4" w:rsidRPr="008F5864" w:rsidRDefault="000C34B4" w:rsidP="000C34B4">
      <w:pPr>
        <w:widowControl/>
        <w:rPr>
          <w:rFonts w:asciiTheme="minorHAnsi" w:hAnsiTheme="minorHAnsi" w:cstheme="minorHAnsi"/>
          <w:color w:val="000000"/>
          <w:szCs w:val="22"/>
          <w:lang w:val="pt-BR"/>
        </w:rPr>
      </w:pPr>
      <w:r w:rsidRPr="008F5864">
        <w:rPr>
          <w:rFonts w:asciiTheme="minorHAnsi" w:hAnsiTheme="minorHAnsi" w:cstheme="minorHAnsi"/>
          <w:color w:val="000000"/>
          <w:szCs w:val="22"/>
          <w:lang w:val="pt-BR"/>
        </w:rPr>
        <w:tab/>
        <w:t>Os delegados devidamente acreditados que entrarão nas salas virtuais, bem como os oradores, receberão uma mensagem de correio eletrônico do KUDO (</w:t>
      </w:r>
      <w:hyperlink r:id="rId21" w:history="1">
        <w:r w:rsidRPr="008F5864">
          <w:rPr>
            <w:rStyle w:val="Hyperlink"/>
            <w:rFonts w:asciiTheme="minorHAnsi" w:hAnsiTheme="minorHAnsi" w:cstheme="minorHAnsi"/>
            <w:szCs w:val="22"/>
            <w:lang w:val="pt-BR"/>
          </w:rPr>
          <w:t>support@kudoway.com</w:t>
        </w:r>
      </w:hyperlink>
      <w:r w:rsidRPr="008F5864">
        <w:rPr>
          <w:rFonts w:asciiTheme="minorHAnsi" w:hAnsiTheme="minorHAnsi" w:cstheme="minorHAnsi"/>
          <w:color w:val="000000"/>
          <w:szCs w:val="22"/>
          <w:lang w:val="pt-BR"/>
        </w:rPr>
        <w:t xml:space="preserve">) pedindo-lhes que criem uma senha com a qual poderão fazer o </w:t>
      </w:r>
      <w:r w:rsidRPr="008F5864">
        <w:rPr>
          <w:rFonts w:asciiTheme="minorHAnsi" w:hAnsiTheme="minorHAnsi" w:cstheme="minorHAnsi"/>
          <w:i/>
          <w:iCs/>
          <w:color w:val="000000"/>
          <w:szCs w:val="22"/>
          <w:lang w:val="pt-BR"/>
        </w:rPr>
        <w:t>login</w:t>
      </w:r>
      <w:r w:rsidRPr="008F5864">
        <w:rPr>
          <w:rFonts w:asciiTheme="minorHAnsi" w:hAnsiTheme="minorHAnsi" w:cstheme="minorHAnsi"/>
          <w:color w:val="000000"/>
          <w:szCs w:val="22"/>
          <w:lang w:val="pt-BR"/>
        </w:rPr>
        <w:t>.</w:t>
      </w:r>
    </w:p>
    <w:p w14:paraId="4071741F" w14:textId="77777777" w:rsidR="000C34B4" w:rsidRPr="008F5864" w:rsidRDefault="000C34B4" w:rsidP="000C34B4">
      <w:pPr>
        <w:widowControl/>
        <w:rPr>
          <w:rFonts w:asciiTheme="minorHAnsi" w:hAnsiTheme="minorHAnsi" w:cstheme="minorHAnsi"/>
          <w:color w:val="000000"/>
          <w:szCs w:val="22"/>
          <w:lang w:val="pt-BR"/>
        </w:rPr>
      </w:pPr>
    </w:p>
    <w:p w14:paraId="5B808DAB" w14:textId="77777777" w:rsidR="000C34B4" w:rsidRPr="008F5864" w:rsidRDefault="000C34B4" w:rsidP="000C34B4">
      <w:pPr>
        <w:widowControl/>
        <w:rPr>
          <w:rFonts w:asciiTheme="minorHAnsi" w:hAnsiTheme="minorHAnsi" w:cstheme="minorHAnsi"/>
          <w:color w:val="000000"/>
          <w:szCs w:val="22"/>
          <w:lang w:val="pt-BR"/>
        </w:rPr>
      </w:pPr>
      <w:r w:rsidRPr="008F5864">
        <w:rPr>
          <w:rFonts w:asciiTheme="minorHAnsi" w:hAnsiTheme="minorHAnsi" w:cstheme="minorHAnsi"/>
          <w:color w:val="000000"/>
          <w:szCs w:val="22"/>
          <w:lang w:val="pt-BR"/>
        </w:rPr>
        <w:tab/>
        <w:t>Em caso de esquecimento, é possível redefinir a senha seguindo as instruções da página live.kudoway.com</w:t>
      </w:r>
    </w:p>
    <w:p w14:paraId="6DC7D31A" w14:textId="77777777" w:rsidR="000C34B4" w:rsidRPr="008F5864" w:rsidRDefault="000C34B4" w:rsidP="000C34B4">
      <w:pPr>
        <w:widowControl/>
        <w:rPr>
          <w:rFonts w:asciiTheme="minorHAnsi" w:hAnsiTheme="minorHAnsi" w:cstheme="minorHAnsi"/>
          <w:color w:val="000000"/>
          <w:szCs w:val="22"/>
          <w:lang w:val="pt-BR"/>
        </w:rPr>
      </w:pPr>
    </w:p>
    <w:p w14:paraId="25FA818F" w14:textId="77777777" w:rsidR="000C34B4" w:rsidRPr="008F5864" w:rsidRDefault="000C34B4" w:rsidP="000C34B4">
      <w:pPr>
        <w:widowControl/>
        <w:rPr>
          <w:rFonts w:asciiTheme="minorHAnsi" w:hAnsiTheme="minorHAnsi" w:cstheme="minorHAnsi"/>
          <w:color w:val="000000"/>
          <w:szCs w:val="22"/>
          <w:lang w:val="pt-BR"/>
        </w:rPr>
      </w:pPr>
      <w:r w:rsidRPr="008F5864">
        <w:rPr>
          <w:rFonts w:asciiTheme="minorHAnsi" w:hAnsiTheme="minorHAnsi" w:cstheme="minorHAnsi"/>
          <w:color w:val="000000"/>
          <w:szCs w:val="22"/>
          <w:lang w:val="pt-BR"/>
        </w:rPr>
        <w:tab/>
        <w:t xml:space="preserve">Os delegados acreditados dos Estados membros e dos Observadores Permanentes e os oradores que entrarão nas salas virtuais (com acesso a câmara e microfone) durante as sessões poderão fazê-lo pelo seguinte </w:t>
      </w:r>
      <w:r w:rsidRPr="008F5864">
        <w:rPr>
          <w:rFonts w:asciiTheme="minorHAnsi" w:hAnsiTheme="minorHAnsi" w:cstheme="minorHAnsi"/>
          <w:i/>
          <w:iCs/>
          <w:color w:val="000000"/>
          <w:szCs w:val="22"/>
          <w:lang w:val="pt-BR"/>
        </w:rPr>
        <w:t>link:</w:t>
      </w:r>
      <w:r w:rsidRPr="008F5864">
        <w:rPr>
          <w:rFonts w:asciiTheme="minorHAnsi" w:hAnsiTheme="minorHAnsi" w:cstheme="minorHAnsi"/>
          <w:color w:val="000000"/>
          <w:szCs w:val="22"/>
          <w:lang w:val="pt-BR"/>
        </w:rPr>
        <w:t xml:space="preserve"> </w:t>
      </w:r>
      <w:hyperlink r:id="rId22" w:history="1">
        <w:r w:rsidRPr="008F5864">
          <w:rPr>
            <w:rStyle w:val="Hyperlink"/>
            <w:rFonts w:asciiTheme="minorHAnsi" w:hAnsiTheme="minorHAnsi" w:cstheme="minorHAnsi"/>
            <w:szCs w:val="22"/>
            <w:lang w:val="pt-BR"/>
          </w:rPr>
          <w:t>LINK DELEGADOS COM SENHA</w:t>
        </w:r>
      </w:hyperlink>
      <w:r w:rsidRPr="008F5864">
        <w:rPr>
          <w:rFonts w:asciiTheme="minorHAnsi" w:hAnsiTheme="minorHAnsi" w:cstheme="minorHAnsi"/>
          <w:color w:val="000000"/>
          <w:szCs w:val="22"/>
          <w:lang w:val="pt-BR"/>
        </w:rPr>
        <w:t xml:space="preserve">. </w:t>
      </w:r>
    </w:p>
    <w:p w14:paraId="16492132" w14:textId="77777777" w:rsidR="000C34B4" w:rsidRPr="008F5864" w:rsidRDefault="000C34B4" w:rsidP="000C34B4">
      <w:pPr>
        <w:widowControl/>
        <w:rPr>
          <w:rFonts w:asciiTheme="minorHAnsi" w:hAnsiTheme="minorHAnsi" w:cstheme="minorHAnsi"/>
          <w:color w:val="000000"/>
          <w:szCs w:val="22"/>
          <w:lang w:val="pt-BR"/>
        </w:rPr>
      </w:pPr>
    </w:p>
    <w:p w14:paraId="0E8B3144" w14:textId="77777777" w:rsidR="000C34B4" w:rsidRPr="008F5864" w:rsidRDefault="000C34B4" w:rsidP="000C34B4">
      <w:pPr>
        <w:widowControl/>
        <w:rPr>
          <w:rFonts w:asciiTheme="minorHAnsi" w:hAnsiTheme="minorHAnsi" w:cstheme="minorHAnsi"/>
          <w:color w:val="000000"/>
          <w:szCs w:val="22"/>
          <w:lang w:val="pt-BR"/>
        </w:rPr>
      </w:pPr>
      <w:r w:rsidRPr="008F5864">
        <w:rPr>
          <w:rFonts w:asciiTheme="minorHAnsi" w:hAnsiTheme="minorHAnsi" w:cstheme="minorHAnsi"/>
          <w:color w:val="000000"/>
          <w:szCs w:val="22"/>
          <w:lang w:val="pt-BR"/>
        </w:rPr>
        <w:tab/>
      </w:r>
      <w:r w:rsidRPr="008F5864">
        <w:rPr>
          <w:rFonts w:asciiTheme="minorHAnsi" w:hAnsiTheme="minorHAnsi" w:cstheme="minorHAnsi"/>
          <w:szCs w:val="22"/>
          <w:lang w:val="pt-BR"/>
        </w:rPr>
        <w:t xml:space="preserve">Os convidados especiais, devidamente acreditados, que não tomarão a palavra, não precisarão criar um perfil no KUDO e poderão acompanhar as sessões pelo seguinte </w:t>
      </w:r>
      <w:r w:rsidRPr="008F5864">
        <w:rPr>
          <w:rFonts w:asciiTheme="minorHAnsi" w:hAnsiTheme="minorHAnsi" w:cstheme="minorHAnsi"/>
          <w:i/>
          <w:iCs/>
          <w:szCs w:val="22"/>
          <w:lang w:val="pt-BR"/>
        </w:rPr>
        <w:t xml:space="preserve">link: </w:t>
      </w:r>
      <w:hyperlink r:id="rId23" w:history="1">
        <w:r w:rsidRPr="008F5864">
          <w:rPr>
            <w:rStyle w:val="Hyperlink"/>
            <w:rFonts w:asciiTheme="minorHAnsi" w:hAnsiTheme="minorHAnsi" w:cstheme="minorHAnsi"/>
            <w:szCs w:val="22"/>
            <w:lang w:val="pt-BR"/>
          </w:rPr>
          <w:t>LINK DE LIVRE ACESSO</w:t>
        </w:r>
      </w:hyperlink>
    </w:p>
    <w:p w14:paraId="0CEDB6BA" w14:textId="77777777" w:rsidR="000C34B4" w:rsidRPr="008F5864" w:rsidRDefault="000C34B4" w:rsidP="000C34B4">
      <w:pPr>
        <w:widowControl/>
        <w:rPr>
          <w:rFonts w:asciiTheme="minorHAnsi" w:hAnsiTheme="minorHAnsi" w:cstheme="minorHAnsi"/>
          <w:szCs w:val="22"/>
          <w:lang w:val="pt-BR"/>
        </w:rPr>
      </w:pPr>
    </w:p>
    <w:p w14:paraId="1687B9D1" w14:textId="77777777" w:rsidR="000C34B4" w:rsidRPr="008F5864" w:rsidRDefault="000C34B4" w:rsidP="000C34B4">
      <w:pPr>
        <w:pStyle w:val="ListParagraph"/>
        <w:widowControl/>
        <w:numPr>
          <w:ilvl w:val="0"/>
          <w:numId w:val="6"/>
        </w:numPr>
        <w:rPr>
          <w:rFonts w:asciiTheme="minorHAnsi" w:hAnsiTheme="minorHAnsi" w:cstheme="minorHAnsi"/>
          <w:b/>
          <w:bCs/>
          <w:szCs w:val="22"/>
          <w:lang w:val="pt-BR"/>
        </w:rPr>
      </w:pPr>
      <w:r w:rsidRPr="008F5864">
        <w:rPr>
          <w:rFonts w:asciiTheme="minorHAnsi" w:hAnsiTheme="minorHAnsi" w:cstheme="minorHAnsi"/>
          <w:b/>
          <w:szCs w:val="22"/>
          <w:lang w:val="pt-BR"/>
        </w:rPr>
        <w:t>Acesso ao Edifício Principal da OEA e uso do Salão das Américas</w:t>
      </w:r>
    </w:p>
    <w:p w14:paraId="6FF03BE6" w14:textId="77777777" w:rsidR="000C34B4" w:rsidRPr="008F5864" w:rsidRDefault="000C34B4" w:rsidP="000C34B4">
      <w:pPr>
        <w:widowControl/>
        <w:rPr>
          <w:rFonts w:asciiTheme="minorHAnsi" w:hAnsiTheme="minorHAnsi" w:cstheme="minorHAnsi"/>
          <w:szCs w:val="22"/>
          <w:lang w:val="pt-BR"/>
        </w:rPr>
      </w:pPr>
    </w:p>
    <w:p w14:paraId="6E36D080" w14:textId="77777777" w:rsidR="000C34B4" w:rsidRPr="008F5864" w:rsidRDefault="000C34B4" w:rsidP="000C34B4">
      <w:pPr>
        <w:pStyle w:val="ListParagraph"/>
        <w:widowControl/>
        <w:numPr>
          <w:ilvl w:val="0"/>
          <w:numId w:val="2"/>
        </w:numPr>
        <w:ind w:left="1440" w:hanging="720"/>
        <w:rPr>
          <w:rFonts w:asciiTheme="minorHAnsi" w:hAnsiTheme="minorHAnsi" w:cstheme="minorHAnsi"/>
          <w:szCs w:val="22"/>
          <w:lang w:val="pt-BR"/>
        </w:rPr>
      </w:pPr>
      <w:r w:rsidRPr="008F5864">
        <w:rPr>
          <w:rFonts w:asciiTheme="minorHAnsi" w:hAnsiTheme="minorHAnsi" w:cstheme="minorHAnsi"/>
          <w:szCs w:val="22"/>
          <w:lang w:val="pt-BR"/>
        </w:rPr>
        <w:t xml:space="preserve">Para os Estados membros que pretendam conectar-se às sessões plenárias no Salão das Américas </w:t>
      </w:r>
      <w:r w:rsidRPr="008F5864">
        <w:rPr>
          <w:rFonts w:asciiTheme="minorHAnsi" w:hAnsiTheme="minorHAnsi" w:cstheme="minorHAnsi"/>
          <w:b/>
          <w:szCs w:val="22"/>
          <w:lang w:val="pt-BR"/>
        </w:rPr>
        <w:t>a partir de 11 de novembro</w:t>
      </w:r>
      <w:r w:rsidRPr="008F5864">
        <w:rPr>
          <w:rFonts w:asciiTheme="minorHAnsi" w:hAnsiTheme="minorHAnsi" w:cstheme="minorHAnsi"/>
          <w:szCs w:val="22"/>
          <w:lang w:val="pt-BR"/>
        </w:rPr>
        <w:t>, a capacidade máxima por delegação será de dois (2) delegados;</w:t>
      </w:r>
    </w:p>
    <w:p w14:paraId="47E9B8B5" w14:textId="77777777" w:rsidR="000C34B4" w:rsidRPr="008F5864" w:rsidRDefault="000C34B4" w:rsidP="000C34B4">
      <w:pPr>
        <w:rPr>
          <w:rFonts w:asciiTheme="minorHAnsi" w:hAnsiTheme="minorHAnsi" w:cstheme="minorHAnsi"/>
          <w:szCs w:val="22"/>
          <w:lang w:val="pt-BR"/>
        </w:rPr>
      </w:pPr>
    </w:p>
    <w:p w14:paraId="6C5FDB7B" w14:textId="77777777" w:rsidR="000C34B4" w:rsidRPr="008F5864" w:rsidRDefault="000C34B4" w:rsidP="000C34B4">
      <w:pPr>
        <w:pStyle w:val="ListParagraph"/>
        <w:ind w:left="1440" w:hanging="720"/>
        <w:rPr>
          <w:rFonts w:asciiTheme="minorHAnsi" w:hAnsiTheme="minorHAnsi" w:cstheme="minorHAnsi"/>
          <w:szCs w:val="22"/>
          <w:lang w:val="pt-BR"/>
        </w:rPr>
      </w:pPr>
      <w:r w:rsidRPr="008F5864">
        <w:rPr>
          <w:rFonts w:asciiTheme="minorHAnsi" w:hAnsiTheme="minorHAnsi" w:cstheme="minorHAnsi"/>
          <w:szCs w:val="22"/>
          <w:lang w:val="pt-BR"/>
        </w:rPr>
        <w:t>•</w:t>
      </w:r>
      <w:r w:rsidRPr="008F5864">
        <w:rPr>
          <w:rFonts w:asciiTheme="minorHAnsi" w:hAnsiTheme="minorHAnsi" w:cstheme="minorHAnsi"/>
          <w:szCs w:val="22"/>
          <w:lang w:val="pt-BR"/>
        </w:rPr>
        <w:tab/>
        <w:t xml:space="preserve">Cada delegação deverá informar à Secretaria, o mais tardar até 3 de novembro de 2021, se estarão presentes no Salão da Américas, por meio do seguinte endereço de correio eletrônico: </w:t>
      </w:r>
      <w:hyperlink r:id="rId24" w:history="1">
        <w:r w:rsidRPr="008F5864">
          <w:rPr>
            <w:rStyle w:val="Hyperlink"/>
            <w:rFonts w:asciiTheme="minorHAnsi" w:hAnsiTheme="minorHAnsi" w:cstheme="minorHAnsi"/>
            <w:szCs w:val="22"/>
            <w:lang w:val="pt-BR"/>
          </w:rPr>
          <w:t>51AGOEA@oas.org</w:t>
        </w:r>
      </w:hyperlink>
      <w:r w:rsidRPr="008F5864">
        <w:rPr>
          <w:rFonts w:asciiTheme="minorHAnsi" w:hAnsiTheme="minorHAnsi" w:cstheme="minorHAnsi"/>
          <w:szCs w:val="22"/>
          <w:lang w:val="pt-BR"/>
        </w:rPr>
        <w:t>;</w:t>
      </w:r>
    </w:p>
    <w:p w14:paraId="3473F4D2" w14:textId="77777777" w:rsidR="000C34B4" w:rsidRPr="008F5864" w:rsidRDefault="000C34B4" w:rsidP="000C34B4">
      <w:pPr>
        <w:widowControl/>
        <w:rPr>
          <w:rFonts w:asciiTheme="minorHAnsi" w:hAnsiTheme="minorHAnsi" w:cstheme="minorHAnsi"/>
          <w:szCs w:val="22"/>
          <w:lang w:val="pt-BR"/>
        </w:rPr>
      </w:pPr>
    </w:p>
    <w:p w14:paraId="5F83EEEF" w14:textId="77777777" w:rsidR="000C34B4" w:rsidRPr="008F5864" w:rsidRDefault="000C34B4" w:rsidP="000C34B4">
      <w:pPr>
        <w:pStyle w:val="ListParagraph"/>
        <w:widowControl/>
        <w:numPr>
          <w:ilvl w:val="0"/>
          <w:numId w:val="3"/>
        </w:numPr>
        <w:ind w:left="1440" w:hanging="720"/>
        <w:rPr>
          <w:rFonts w:asciiTheme="minorHAnsi" w:hAnsiTheme="minorHAnsi" w:cstheme="minorHAnsi"/>
          <w:szCs w:val="22"/>
          <w:lang w:val="pt-BR"/>
        </w:rPr>
      </w:pPr>
      <w:r w:rsidRPr="008F5864">
        <w:rPr>
          <w:rFonts w:asciiTheme="minorHAnsi" w:hAnsiTheme="minorHAnsi" w:cstheme="minorHAnsi"/>
          <w:szCs w:val="22"/>
          <w:lang w:val="pt-BR"/>
        </w:rPr>
        <w:t>Para o acesso às instalações, serão exigidos a desinfecção das mãos com álcool-gel e o controle da temperatura corporal a todas as pessoas que entrem no Edifício Principal. Será obrigatório o uso permanente de máscara, bem como o distanciamento social de 1,80 metro;</w:t>
      </w:r>
    </w:p>
    <w:p w14:paraId="63722E13" w14:textId="77777777" w:rsidR="000C34B4" w:rsidRPr="008F5864" w:rsidRDefault="000C34B4" w:rsidP="000C34B4">
      <w:pPr>
        <w:widowControl/>
        <w:rPr>
          <w:rFonts w:asciiTheme="minorHAnsi" w:hAnsiTheme="minorHAnsi" w:cstheme="minorHAnsi"/>
          <w:szCs w:val="22"/>
          <w:lang w:val="pt-BR"/>
        </w:rPr>
      </w:pPr>
    </w:p>
    <w:p w14:paraId="2E5E7448" w14:textId="36B0C899" w:rsidR="000C34B4" w:rsidRPr="008F5864" w:rsidRDefault="000C34B4" w:rsidP="000C34B4">
      <w:pPr>
        <w:pStyle w:val="ListParagraph"/>
        <w:widowControl/>
        <w:numPr>
          <w:ilvl w:val="0"/>
          <w:numId w:val="3"/>
        </w:numPr>
        <w:ind w:left="1440" w:hanging="720"/>
        <w:rPr>
          <w:rFonts w:asciiTheme="minorHAnsi" w:hAnsiTheme="minorHAnsi" w:cstheme="minorHAnsi"/>
          <w:szCs w:val="22"/>
          <w:lang w:val="pt-BR"/>
        </w:rPr>
      </w:pPr>
      <w:r w:rsidRPr="008F5864">
        <w:rPr>
          <w:rFonts w:asciiTheme="minorHAnsi" w:hAnsiTheme="minorHAnsi" w:cstheme="minorHAnsi"/>
          <w:szCs w:val="22"/>
          <w:lang w:val="pt-BR"/>
        </w:rPr>
        <w:t>Espera-se que todos os presentes estejam completamente vacinados contra a covid-19 com duas (2) doses ou uma (1) dose, conforme o caso;</w:t>
      </w:r>
    </w:p>
    <w:p w14:paraId="370C696D" w14:textId="77777777" w:rsidR="00945188" w:rsidRPr="008F5864" w:rsidRDefault="00945188" w:rsidP="00945188">
      <w:pPr>
        <w:widowControl/>
        <w:rPr>
          <w:rFonts w:asciiTheme="minorHAnsi" w:hAnsiTheme="minorHAnsi" w:cstheme="minorHAnsi"/>
          <w:szCs w:val="22"/>
          <w:lang w:val="pt-BR"/>
        </w:rPr>
      </w:pPr>
    </w:p>
    <w:p w14:paraId="2366C338" w14:textId="7F1EF2BC" w:rsidR="000C34B4" w:rsidRPr="008F5864" w:rsidRDefault="000C34B4" w:rsidP="000C34B4">
      <w:pPr>
        <w:pStyle w:val="ListParagraph"/>
        <w:widowControl/>
        <w:numPr>
          <w:ilvl w:val="0"/>
          <w:numId w:val="3"/>
        </w:numPr>
        <w:ind w:left="1440" w:hanging="720"/>
        <w:rPr>
          <w:rFonts w:asciiTheme="minorHAnsi" w:hAnsiTheme="minorHAnsi" w:cstheme="minorHAnsi"/>
          <w:b/>
          <w:bCs/>
          <w:szCs w:val="22"/>
          <w:lang w:val="pt-BR"/>
        </w:rPr>
      </w:pPr>
      <w:r w:rsidRPr="008F5864">
        <w:rPr>
          <w:rFonts w:asciiTheme="minorHAnsi" w:hAnsiTheme="minorHAnsi" w:cstheme="minorHAnsi"/>
          <w:b/>
          <w:bCs/>
          <w:szCs w:val="22"/>
          <w:lang w:val="pt-BR"/>
        </w:rPr>
        <w:t xml:space="preserve">Não haverá microfones nem </w:t>
      </w:r>
      <w:r w:rsidR="00945188" w:rsidRPr="008F5864">
        <w:rPr>
          <w:rFonts w:asciiTheme="minorHAnsi" w:hAnsiTheme="minorHAnsi" w:cstheme="minorHAnsi"/>
          <w:b/>
          <w:bCs/>
          <w:szCs w:val="22"/>
          <w:lang w:val="pt-BR"/>
        </w:rPr>
        <w:t xml:space="preserve">serviços de </w:t>
      </w:r>
      <w:r w:rsidRPr="008F5864">
        <w:rPr>
          <w:rFonts w:asciiTheme="minorHAnsi" w:hAnsiTheme="minorHAnsi" w:cstheme="minorHAnsi"/>
          <w:b/>
          <w:bCs/>
          <w:szCs w:val="22"/>
          <w:lang w:val="pt-BR"/>
        </w:rPr>
        <w:t>interpretação no Salão das Américas. O serviço de interpretação será fornecido exclusivamente pela plataforma KUDO</w:t>
      </w:r>
      <w:r w:rsidR="004C578D" w:rsidRPr="008F5864">
        <w:rPr>
          <w:rFonts w:asciiTheme="minorHAnsi" w:hAnsiTheme="minorHAnsi" w:cstheme="minorHAnsi"/>
          <w:b/>
          <w:bCs/>
          <w:szCs w:val="22"/>
          <w:lang w:val="pt-BR"/>
        </w:rPr>
        <w:t>. Para assegurar uma conexão mais confiável e de melhor qualidade à plataforma KUDO no Salão das Américas, o Departamento de Serviços de Informação e Tecnologia emprestou para as sessões plenárias da 51AG computadores portáteis que serão colocad</w:t>
      </w:r>
      <w:r w:rsidR="00127695" w:rsidRPr="008F5864">
        <w:rPr>
          <w:rFonts w:asciiTheme="minorHAnsi" w:hAnsiTheme="minorHAnsi" w:cstheme="minorHAnsi"/>
          <w:b/>
          <w:bCs/>
          <w:szCs w:val="22"/>
          <w:lang w:val="pt-BR"/>
        </w:rPr>
        <w:t>o</w:t>
      </w:r>
      <w:r w:rsidR="004C578D" w:rsidRPr="008F5864">
        <w:rPr>
          <w:rFonts w:asciiTheme="minorHAnsi" w:hAnsiTheme="minorHAnsi" w:cstheme="minorHAnsi"/>
          <w:b/>
          <w:bCs/>
          <w:szCs w:val="22"/>
          <w:lang w:val="pt-BR"/>
        </w:rPr>
        <w:t>s sobre a mesa no local correspondente a cada delegação e estarão conectad</w:t>
      </w:r>
      <w:r w:rsidR="00127695" w:rsidRPr="008F5864">
        <w:rPr>
          <w:rFonts w:asciiTheme="minorHAnsi" w:hAnsiTheme="minorHAnsi" w:cstheme="minorHAnsi"/>
          <w:b/>
          <w:bCs/>
          <w:szCs w:val="22"/>
          <w:lang w:val="pt-BR"/>
        </w:rPr>
        <w:t>o</w:t>
      </w:r>
      <w:r w:rsidR="004C578D" w:rsidRPr="008F5864">
        <w:rPr>
          <w:rFonts w:asciiTheme="minorHAnsi" w:hAnsiTheme="minorHAnsi" w:cstheme="minorHAnsi"/>
          <w:b/>
          <w:bCs/>
          <w:szCs w:val="22"/>
          <w:lang w:val="pt-BR"/>
        </w:rPr>
        <w:t>s por cabo à rede. Reiteramos que esses equipamentos — um por delegação — servirão para conectar-se à plataforma KUDO e também terão acesso à rede de internet</w:t>
      </w:r>
      <w:r w:rsidRPr="008F5864">
        <w:rPr>
          <w:rFonts w:asciiTheme="minorHAnsi" w:hAnsiTheme="minorHAnsi" w:cstheme="minorHAnsi"/>
          <w:b/>
          <w:bCs/>
          <w:szCs w:val="22"/>
          <w:lang w:val="pt-BR"/>
        </w:rPr>
        <w:t xml:space="preserve">, </w:t>
      </w:r>
      <w:r w:rsidR="004C578D" w:rsidRPr="008F5864">
        <w:rPr>
          <w:rFonts w:asciiTheme="minorHAnsi" w:hAnsiTheme="minorHAnsi" w:cstheme="minorHAnsi"/>
          <w:b/>
          <w:bCs/>
          <w:szCs w:val="22"/>
          <w:lang w:val="pt-BR"/>
        </w:rPr>
        <w:t xml:space="preserve">mas sugere-se que cada participante utilize os seus próprios fones de ouvido. Além disso, recomenda-se às delegações que assim o </w:t>
      </w:r>
      <w:r w:rsidR="004C578D" w:rsidRPr="008F5864">
        <w:rPr>
          <w:rFonts w:asciiTheme="minorHAnsi" w:hAnsiTheme="minorHAnsi" w:cstheme="minorHAnsi"/>
          <w:b/>
          <w:bCs/>
          <w:szCs w:val="22"/>
          <w:lang w:val="pt-BR"/>
        </w:rPr>
        <w:lastRenderedPageBreak/>
        <w:t xml:space="preserve">desejem que levem seus próprios computadores portáteis para utilizar para funções pessoais. Em 5 de novembro de 2021, será feita uma sessão técnica presencial no Salão das Américas para testar os equipamentos, inclusive os computadores portáteis </w:t>
      </w:r>
      <w:r w:rsidRPr="008F5864">
        <w:rPr>
          <w:rFonts w:asciiTheme="minorHAnsi" w:hAnsiTheme="minorHAnsi" w:cstheme="minorHAnsi"/>
          <w:b/>
          <w:bCs/>
          <w:szCs w:val="22"/>
          <w:lang w:val="pt-BR"/>
        </w:rPr>
        <w:t xml:space="preserve">pessoais </w:t>
      </w:r>
      <w:r w:rsidR="004C578D" w:rsidRPr="008F5864">
        <w:rPr>
          <w:rFonts w:asciiTheme="minorHAnsi" w:hAnsiTheme="minorHAnsi" w:cstheme="minorHAnsi"/>
          <w:b/>
          <w:bCs/>
          <w:szCs w:val="22"/>
          <w:lang w:val="pt-BR"/>
        </w:rPr>
        <w:t>que pretendam utilizar na Assembleia no Salão das Américas</w:t>
      </w:r>
      <w:r w:rsidRPr="008F5864">
        <w:rPr>
          <w:rFonts w:asciiTheme="minorHAnsi" w:hAnsiTheme="minorHAnsi" w:cstheme="minorHAnsi"/>
          <w:b/>
          <w:bCs/>
          <w:szCs w:val="22"/>
          <w:lang w:val="pt-BR"/>
        </w:rPr>
        <w:t>;</w:t>
      </w:r>
    </w:p>
    <w:p w14:paraId="385BF69D" w14:textId="77777777" w:rsidR="000C34B4" w:rsidRPr="008F5864" w:rsidRDefault="000C34B4" w:rsidP="000C34B4">
      <w:pPr>
        <w:rPr>
          <w:rFonts w:asciiTheme="minorHAnsi" w:hAnsiTheme="minorHAnsi" w:cstheme="minorHAnsi"/>
          <w:szCs w:val="22"/>
          <w:lang w:val="pt-BR"/>
        </w:rPr>
      </w:pPr>
    </w:p>
    <w:p w14:paraId="3B10B283" w14:textId="77777777" w:rsidR="000C34B4" w:rsidRPr="008F5864" w:rsidRDefault="000C34B4" w:rsidP="000C34B4">
      <w:pPr>
        <w:pStyle w:val="ListParagraph"/>
        <w:widowControl/>
        <w:numPr>
          <w:ilvl w:val="0"/>
          <w:numId w:val="3"/>
        </w:numPr>
        <w:ind w:left="1440" w:hanging="720"/>
        <w:rPr>
          <w:rFonts w:asciiTheme="minorHAnsi" w:hAnsiTheme="minorHAnsi" w:cstheme="minorHAnsi"/>
          <w:szCs w:val="22"/>
          <w:lang w:val="pt-BR"/>
        </w:rPr>
      </w:pPr>
      <w:r w:rsidRPr="008F5864">
        <w:rPr>
          <w:rFonts w:asciiTheme="minorHAnsi" w:hAnsiTheme="minorHAnsi" w:cstheme="minorHAnsi"/>
          <w:szCs w:val="22"/>
          <w:lang w:val="pt-BR"/>
        </w:rPr>
        <w:t>Devido às medidas sanitárias e de segurança impostas por causa da pandemia de covid-19, a Secretaria-Geral lamenta informar que, durante o Quinquagésimo Primeiro Período Ordinário de Sessões da Assembleia Geral, não haverá serviços de alimentação no Edifício Principal; e</w:t>
      </w:r>
    </w:p>
    <w:p w14:paraId="0A9D1E64" w14:textId="77777777" w:rsidR="000C34B4" w:rsidRPr="008F5864" w:rsidRDefault="000C34B4" w:rsidP="000C34B4">
      <w:pPr>
        <w:rPr>
          <w:rFonts w:asciiTheme="minorHAnsi" w:hAnsiTheme="minorHAnsi" w:cstheme="minorHAnsi"/>
          <w:szCs w:val="22"/>
          <w:lang w:val="pt-BR"/>
        </w:rPr>
      </w:pPr>
    </w:p>
    <w:p w14:paraId="48A38ACA" w14:textId="77777777" w:rsidR="000C34B4" w:rsidRPr="008F5864" w:rsidRDefault="000C34B4" w:rsidP="000C34B4">
      <w:pPr>
        <w:pStyle w:val="ListParagraph"/>
        <w:widowControl/>
        <w:numPr>
          <w:ilvl w:val="0"/>
          <w:numId w:val="3"/>
        </w:numPr>
        <w:ind w:left="1440" w:hanging="720"/>
        <w:rPr>
          <w:rFonts w:asciiTheme="minorHAnsi" w:hAnsiTheme="minorHAnsi" w:cstheme="minorHAnsi"/>
          <w:szCs w:val="22"/>
          <w:lang w:val="pt-BR"/>
        </w:rPr>
      </w:pPr>
      <w:r w:rsidRPr="008F5864">
        <w:rPr>
          <w:rFonts w:asciiTheme="minorHAnsi" w:hAnsiTheme="minorHAnsi" w:cstheme="minorHAnsi"/>
          <w:szCs w:val="22"/>
          <w:lang w:val="pt-BR"/>
        </w:rPr>
        <w:t>Favor referir-se ao documento (</w:t>
      </w:r>
      <w:hyperlink r:id="rId25" w:history="1">
        <w:r w:rsidRPr="008F5864">
          <w:rPr>
            <w:rStyle w:val="Hyperlink"/>
            <w:rFonts w:asciiTheme="minorHAnsi" w:hAnsiTheme="minorHAnsi" w:cstheme="minorHAnsi"/>
            <w:szCs w:val="22"/>
            <w:lang w:val="pt-BR"/>
          </w:rPr>
          <w:t>AG/CP/SUB.TP-293/21 rev. 1</w:t>
        </w:r>
      </w:hyperlink>
      <w:r w:rsidRPr="008F5864">
        <w:rPr>
          <w:rFonts w:asciiTheme="minorHAnsi" w:hAnsiTheme="minorHAnsi" w:cstheme="minorHAnsi"/>
          <w:szCs w:val="22"/>
          <w:lang w:val="pt-BR"/>
        </w:rPr>
        <w:t>).</w:t>
      </w:r>
    </w:p>
    <w:p w14:paraId="45104485" w14:textId="77777777" w:rsidR="000C34B4" w:rsidRPr="008F5864" w:rsidRDefault="000C34B4" w:rsidP="000C34B4">
      <w:pPr>
        <w:widowControl/>
        <w:rPr>
          <w:rFonts w:asciiTheme="minorHAnsi" w:hAnsiTheme="minorHAnsi" w:cstheme="minorHAnsi"/>
          <w:b/>
          <w:bCs/>
          <w:color w:val="000000" w:themeColor="text1"/>
          <w:szCs w:val="22"/>
          <w:lang w:val="pt-BR"/>
        </w:rPr>
      </w:pPr>
    </w:p>
    <w:p w14:paraId="1C2173B1" w14:textId="77777777" w:rsidR="000C34B4" w:rsidRPr="008F5864" w:rsidRDefault="000C34B4" w:rsidP="000C34B4">
      <w:pPr>
        <w:pStyle w:val="ListParagraph"/>
        <w:widowControl/>
        <w:numPr>
          <w:ilvl w:val="0"/>
          <w:numId w:val="6"/>
        </w:numPr>
        <w:rPr>
          <w:rFonts w:asciiTheme="minorHAnsi" w:hAnsiTheme="minorHAnsi" w:cstheme="minorHAnsi"/>
          <w:b/>
          <w:bCs/>
          <w:color w:val="000000" w:themeColor="text1"/>
          <w:szCs w:val="22"/>
          <w:lang w:val="pt-BR"/>
        </w:rPr>
      </w:pPr>
      <w:r w:rsidRPr="008F5864">
        <w:rPr>
          <w:rFonts w:asciiTheme="minorHAnsi" w:hAnsiTheme="minorHAnsi" w:cstheme="minorHAnsi"/>
          <w:b/>
          <w:color w:val="000000" w:themeColor="text1"/>
          <w:szCs w:val="22"/>
          <w:lang w:val="pt-BR"/>
        </w:rPr>
        <w:t>Testes virtuais</w:t>
      </w:r>
    </w:p>
    <w:p w14:paraId="4A600AD1" w14:textId="77777777" w:rsidR="000C34B4" w:rsidRPr="008F5864" w:rsidRDefault="000C34B4" w:rsidP="000C34B4">
      <w:pPr>
        <w:widowControl/>
        <w:rPr>
          <w:rFonts w:asciiTheme="minorHAnsi" w:hAnsiTheme="minorHAnsi" w:cstheme="minorHAnsi"/>
          <w:b/>
          <w:bCs/>
          <w:color w:val="000000" w:themeColor="text1"/>
          <w:szCs w:val="22"/>
          <w:lang w:val="pt-BR"/>
        </w:rPr>
      </w:pPr>
    </w:p>
    <w:p w14:paraId="618BD2A2" w14:textId="77777777" w:rsidR="000C34B4" w:rsidRPr="008F5864" w:rsidRDefault="000C34B4" w:rsidP="000C34B4">
      <w:pPr>
        <w:widowControl/>
        <w:rPr>
          <w:rFonts w:asciiTheme="minorHAnsi" w:hAnsiTheme="minorHAnsi" w:cstheme="minorHAnsi"/>
          <w:color w:val="000000" w:themeColor="text1"/>
          <w:szCs w:val="22"/>
          <w:lang w:val="pt-BR"/>
        </w:rPr>
      </w:pPr>
      <w:r w:rsidRPr="008F5864">
        <w:rPr>
          <w:rFonts w:asciiTheme="minorHAnsi" w:hAnsiTheme="minorHAnsi" w:cstheme="minorHAnsi"/>
          <w:color w:val="000000" w:themeColor="text1"/>
          <w:szCs w:val="22"/>
          <w:lang w:val="pt-BR"/>
        </w:rPr>
        <w:tab/>
        <w:t>Serão organizadas três (3) sessões de teste para que todos os participantes do Quinquagésimo Primeiro Período Ordinário de Sessões da Assembleia Geral possam testar seus equipamentos. Essas sessões de teste ocorrerão em 22 e 29 de outubro e em 5 de novembro de 2021;</w:t>
      </w:r>
    </w:p>
    <w:p w14:paraId="4C1C8178" w14:textId="77777777" w:rsidR="000C34B4" w:rsidRPr="008F5864" w:rsidRDefault="000C34B4" w:rsidP="000C34B4">
      <w:pPr>
        <w:widowControl/>
        <w:rPr>
          <w:rFonts w:asciiTheme="minorHAnsi" w:hAnsiTheme="minorHAnsi" w:cstheme="minorHAnsi"/>
          <w:b/>
          <w:bCs/>
          <w:color w:val="000000" w:themeColor="text1"/>
          <w:szCs w:val="22"/>
          <w:lang w:val="pt-BR"/>
        </w:rPr>
      </w:pPr>
    </w:p>
    <w:p w14:paraId="7C9FB2A7" w14:textId="77777777" w:rsidR="000C34B4" w:rsidRPr="008F5864" w:rsidRDefault="000C34B4" w:rsidP="000C34B4">
      <w:pPr>
        <w:widowControl/>
        <w:numPr>
          <w:ilvl w:val="0"/>
          <w:numId w:val="6"/>
        </w:numPr>
        <w:rPr>
          <w:rFonts w:asciiTheme="minorHAnsi" w:hAnsiTheme="minorHAnsi" w:cstheme="minorHAnsi"/>
          <w:b/>
          <w:color w:val="000000"/>
          <w:szCs w:val="22"/>
          <w:lang w:val="pt-BR"/>
        </w:rPr>
      </w:pPr>
      <w:r w:rsidRPr="008F5864">
        <w:rPr>
          <w:rFonts w:asciiTheme="minorHAnsi" w:hAnsiTheme="minorHAnsi" w:cstheme="minorHAnsi"/>
          <w:b/>
          <w:color w:val="000000"/>
          <w:szCs w:val="22"/>
          <w:lang w:val="pt-BR"/>
        </w:rPr>
        <w:t>Idiomas e documentos de trabalho</w:t>
      </w:r>
    </w:p>
    <w:p w14:paraId="1595BD9C" w14:textId="77777777" w:rsidR="000C34B4" w:rsidRPr="008F5864" w:rsidRDefault="000C34B4" w:rsidP="000C34B4">
      <w:pPr>
        <w:widowControl/>
        <w:suppressAutoHyphens/>
        <w:rPr>
          <w:rFonts w:asciiTheme="minorHAnsi" w:hAnsiTheme="minorHAnsi" w:cstheme="minorHAnsi"/>
          <w:b/>
          <w:color w:val="000000"/>
          <w:szCs w:val="22"/>
          <w:lang w:val="pt-BR"/>
        </w:rPr>
      </w:pPr>
    </w:p>
    <w:p w14:paraId="2C97D6C6" w14:textId="77777777" w:rsidR="000C34B4" w:rsidRPr="008F5864" w:rsidRDefault="000C34B4" w:rsidP="000C34B4">
      <w:pPr>
        <w:widowControl/>
        <w:tabs>
          <w:tab w:val="left" w:pos="900"/>
          <w:tab w:val="center" w:pos="4320"/>
          <w:tab w:val="right" w:pos="8640"/>
        </w:tabs>
        <w:spacing w:line="240" w:lineRule="atLeast"/>
        <w:rPr>
          <w:rFonts w:asciiTheme="minorHAnsi" w:hAnsiTheme="minorHAnsi" w:cstheme="minorHAnsi"/>
          <w:color w:val="000000"/>
          <w:szCs w:val="22"/>
          <w:lang w:val="pt-BR"/>
        </w:rPr>
      </w:pPr>
      <w:r w:rsidRPr="008F5864">
        <w:rPr>
          <w:rFonts w:asciiTheme="minorHAnsi" w:hAnsiTheme="minorHAnsi" w:cstheme="minorHAnsi"/>
          <w:color w:val="000000"/>
          <w:szCs w:val="22"/>
          <w:lang w:val="pt-BR"/>
        </w:rPr>
        <w:tab/>
        <w:t>As sessões virtuais da Assembleia Geral serão realizadas nos idiomas oficiais da Organização — espanhol, francês, inglês e português —, oferecendo-se interpretação simultânea nesses idiomas.</w:t>
      </w:r>
    </w:p>
    <w:p w14:paraId="5817403F" w14:textId="77777777" w:rsidR="000C34B4" w:rsidRPr="008F5864" w:rsidRDefault="000C34B4" w:rsidP="000C34B4">
      <w:pPr>
        <w:widowControl/>
        <w:tabs>
          <w:tab w:val="left" w:pos="900"/>
          <w:tab w:val="center" w:pos="4320"/>
          <w:tab w:val="right" w:pos="8640"/>
        </w:tabs>
        <w:spacing w:line="240" w:lineRule="atLeast"/>
        <w:rPr>
          <w:rFonts w:asciiTheme="minorHAnsi" w:hAnsiTheme="minorHAnsi" w:cstheme="minorHAnsi"/>
          <w:color w:val="000000"/>
          <w:szCs w:val="22"/>
          <w:lang w:val="pt-BR"/>
        </w:rPr>
      </w:pPr>
    </w:p>
    <w:p w14:paraId="0F089452" w14:textId="77777777" w:rsidR="000C34B4" w:rsidRPr="008F5864" w:rsidRDefault="000C34B4" w:rsidP="000C34B4">
      <w:pPr>
        <w:pStyle w:val="Header"/>
        <w:widowControl/>
        <w:tabs>
          <w:tab w:val="left" w:pos="900"/>
        </w:tabs>
        <w:spacing w:line="240" w:lineRule="atLeast"/>
        <w:rPr>
          <w:rFonts w:asciiTheme="minorHAnsi" w:hAnsiTheme="minorHAnsi" w:cstheme="minorHAnsi"/>
          <w:color w:val="000000"/>
          <w:szCs w:val="22"/>
          <w:lang w:val="pt-BR"/>
        </w:rPr>
      </w:pPr>
      <w:r w:rsidRPr="008F5864">
        <w:rPr>
          <w:rFonts w:asciiTheme="minorHAnsi" w:hAnsiTheme="minorHAnsi" w:cstheme="minorHAnsi"/>
          <w:color w:val="000000"/>
          <w:szCs w:val="22"/>
          <w:lang w:val="pt-BR"/>
        </w:rPr>
        <w:tab/>
        <w:t xml:space="preserve">Os documentos estarão disponíveis na página de documentos da Assembleia Geral neste </w:t>
      </w:r>
      <w:r w:rsidRPr="008F5864">
        <w:rPr>
          <w:rFonts w:asciiTheme="minorHAnsi" w:hAnsiTheme="minorHAnsi" w:cstheme="minorHAnsi"/>
          <w:i/>
          <w:iCs/>
          <w:color w:val="000000"/>
          <w:szCs w:val="22"/>
          <w:lang w:val="pt-BR"/>
        </w:rPr>
        <w:t>link:</w:t>
      </w:r>
      <w:r w:rsidRPr="008F5864">
        <w:rPr>
          <w:rFonts w:asciiTheme="minorHAnsi" w:hAnsiTheme="minorHAnsi" w:cstheme="minorHAnsi"/>
          <w:color w:val="000000"/>
          <w:szCs w:val="22"/>
          <w:lang w:val="pt-BR"/>
        </w:rPr>
        <w:t xml:space="preserve">  </w:t>
      </w:r>
      <w:hyperlink r:id="rId26" w:history="1">
        <w:r w:rsidRPr="008F5864">
          <w:rPr>
            <w:rStyle w:val="Hyperlink"/>
            <w:rFonts w:asciiTheme="minorHAnsi" w:hAnsiTheme="minorHAnsi" w:cstheme="minorHAnsi"/>
            <w:szCs w:val="22"/>
            <w:lang w:val="pt-BR"/>
          </w:rPr>
          <w:t>http://scm.oas.org/ag/documentos</w:t>
        </w:r>
      </w:hyperlink>
      <w:r w:rsidRPr="008F5864">
        <w:rPr>
          <w:rStyle w:val="Hyperlink"/>
          <w:rFonts w:asciiTheme="minorHAnsi" w:hAnsiTheme="minorHAnsi" w:cstheme="minorHAnsi"/>
          <w:szCs w:val="22"/>
          <w:lang w:val="pt-BR"/>
        </w:rPr>
        <w:t>,</w:t>
      </w:r>
      <w:r w:rsidRPr="008F5864">
        <w:rPr>
          <w:rFonts w:asciiTheme="minorHAnsi" w:hAnsiTheme="minorHAnsi" w:cstheme="minorHAnsi"/>
          <w:color w:val="000000"/>
          <w:szCs w:val="22"/>
          <w:lang w:val="pt-BR"/>
        </w:rPr>
        <w:t xml:space="preserve"> ou escaneando o código QR que se encontra na primeira página deste boletim.</w:t>
      </w:r>
    </w:p>
    <w:p w14:paraId="572EC2B0" w14:textId="77777777" w:rsidR="000C34B4" w:rsidRPr="008F5864" w:rsidRDefault="000C34B4" w:rsidP="000C34B4">
      <w:pPr>
        <w:pStyle w:val="Header"/>
        <w:widowControl/>
        <w:tabs>
          <w:tab w:val="left" w:pos="900"/>
        </w:tabs>
        <w:spacing w:line="240" w:lineRule="atLeast"/>
        <w:rPr>
          <w:rFonts w:asciiTheme="minorHAnsi" w:hAnsiTheme="minorHAnsi" w:cstheme="minorHAnsi"/>
          <w:color w:val="000000"/>
          <w:szCs w:val="22"/>
          <w:lang w:val="pt-BR"/>
        </w:rPr>
      </w:pPr>
    </w:p>
    <w:p w14:paraId="37EFBCEB" w14:textId="77777777" w:rsidR="000C34B4" w:rsidRPr="008F5864" w:rsidRDefault="000C34B4" w:rsidP="000C34B4">
      <w:pPr>
        <w:pStyle w:val="Header"/>
        <w:widowControl/>
        <w:tabs>
          <w:tab w:val="left" w:pos="900"/>
        </w:tabs>
        <w:spacing w:line="240" w:lineRule="atLeast"/>
        <w:rPr>
          <w:rFonts w:asciiTheme="minorHAnsi" w:hAnsiTheme="minorHAnsi" w:cstheme="minorHAnsi"/>
          <w:color w:val="000000"/>
          <w:szCs w:val="22"/>
          <w:lang w:val="pt-BR"/>
        </w:rPr>
      </w:pPr>
      <w:r w:rsidRPr="008F5864">
        <w:rPr>
          <w:rFonts w:asciiTheme="minorHAnsi" w:hAnsiTheme="minorHAnsi" w:cstheme="minorHAnsi"/>
          <w:color w:val="000000"/>
          <w:szCs w:val="22"/>
          <w:lang w:val="pt-BR"/>
        </w:rPr>
        <w:tab/>
        <w:t>Solicita-se aos participantes que conservem seus documentos em todas as sessões.</w:t>
      </w:r>
    </w:p>
    <w:p w14:paraId="032F5B31" w14:textId="77777777" w:rsidR="000C34B4" w:rsidRPr="008F5864" w:rsidRDefault="000C34B4" w:rsidP="000C34B4">
      <w:pPr>
        <w:widowControl/>
        <w:rPr>
          <w:rFonts w:asciiTheme="minorHAnsi" w:hAnsiTheme="minorHAnsi" w:cstheme="minorHAnsi"/>
          <w:b/>
          <w:color w:val="000000"/>
          <w:szCs w:val="22"/>
          <w:lang w:val="pt-BR"/>
        </w:rPr>
      </w:pPr>
    </w:p>
    <w:p w14:paraId="4ACA15C8" w14:textId="77777777" w:rsidR="000C34B4" w:rsidRPr="008F5864" w:rsidRDefault="000C34B4" w:rsidP="000C34B4">
      <w:pPr>
        <w:widowControl/>
        <w:numPr>
          <w:ilvl w:val="0"/>
          <w:numId w:val="6"/>
        </w:numPr>
        <w:rPr>
          <w:rFonts w:asciiTheme="minorHAnsi" w:hAnsiTheme="minorHAnsi" w:cstheme="minorHAnsi"/>
          <w:b/>
          <w:color w:val="000000"/>
          <w:szCs w:val="22"/>
          <w:lang w:val="pt-BR"/>
        </w:rPr>
      </w:pPr>
      <w:r w:rsidRPr="008F5864">
        <w:rPr>
          <w:rFonts w:asciiTheme="minorHAnsi" w:hAnsiTheme="minorHAnsi" w:cstheme="minorHAnsi"/>
          <w:b/>
          <w:color w:val="000000"/>
          <w:szCs w:val="22"/>
          <w:lang w:val="pt-BR"/>
        </w:rPr>
        <w:t>Conectividade e recomendações</w:t>
      </w:r>
    </w:p>
    <w:p w14:paraId="45B26F3A" w14:textId="77777777" w:rsidR="000C34B4" w:rsidRPr="008F5864" w:rsidRDefault="000C34B4" w:rsidP="000C34B4">
      <w:pPr>
        <w:widowControl/>
        <w:tabs>
          <w:tab w:val="left" w:pos="660"/>
        </w:tabs>
        <w:rPr>
          <w:rFonts w:asciiTheme="minorHAnsi" w:hAnsiTheme="minorHAnsi" w:cstheme="minorHAnsi"/>
          <w:color w:val="000000"/>
          <w:szCs w:val="22"/>
          <w:lang w:val="pt-BR"/>
        </w:rPr>
      </w:pPr>
    </w:p>
    <w:p w14:paraId="6961DF2E" w14:textId="77777777" w:rsidR="000C34B4" w:rsidRPr="008F5864" w:rsidRDefault="000C34B4" w:rsidP="000C34B4">
      <w:pPr>
        <w:widowControl/>
        <w:tabs>
          <w:tab w:val="left" w:pos="900"/>
          <w:tab w:val="center" w:pos="4320"/>
          <w:tab w:val="right" w:pos="8640"/>
        </w:tabs>
        <w:spacing w:line="240" w:lineRule="atLeast"/>
        <w:rPr>
          <w:rFonts w:asciiTheme="minorHAnsi" w:hAnsiTheme="minorHAnsi" w:cstheme="minorHAnsi"/>
          <w:color w:val="000000"/>
          <w:szCs w:val="22"/>
          <w:lang w:val="pt-BR"/>
        </w:rPr>
      </w:pPr>
      <w:r w:rsidRPr="008F5864">
        <w:rPr>
          <w:rFonts w:asciiTheme="minorHAnsi" w:hAnsiTheme="minorHAnsi" w:cstheme="minorHAnsi"/>
          <w:color w:val="000000"/>
          <w:szCs w:val="22"/>
          <w:lang w:val="pt-BR"/>
        </w:rPr>
        <w:tab/>
        <w:t>Tenha em conta as seguintes recomendações para facilitar o acesso à plataforma virtual:</w:t>
      </w:r>
    </w:p>
    <w:p w14:paraId="6ABBE31E" w14:textId="77777777" w:rsidR="000C34B4" w:rsidRPr="008F5864" w:rsidRDefault="000C34B4" w:rsidP="000C34B4">
      <w:pPr>
        <w:widowControl/>
        <w:tabs>
          <w:tab w:val="left" w:pos="900"/>
          <w:tab w:val="center" w:pos="4320"/>
          <w:tab w:val="right" w:pos="8640"/>
        </w:tabs>
        <w:spacing w:line="240" w:lineRule="atLeast"/>
        <w:rPr>
          <w:rFonts w:asciiTheme="minorHAnsi" w:hAnsiTheme="minorHAnsi" w:cstheme="minorHAnsi"/>
          <w:color w:val="000000"/>
          <w:szCs w:val="22"/>
          <w:lang w:val="pt-BR"/>
        </w:rPr>
      </w:pPr>
    </w:p>
    <w:p w14:paraId="4504D5F5" w14:textId="77777777" w:rsidR="000C34B4" w:rsidRPr="008F5864" w:rsidRDefault="000C34B4" w:rsidP="000C34B4">
      <w:pPr>
        <w:widowControl/>
        <w:numPr>
          <w:ilvl w:val="0"/>
          <w:numId w:val="17"/>
        </w:numPr>
        <w:tabs>
          <w:tab w:val="clear" w:pos="720"/>
        </w:tabs>
        <w:ind w:left="1440" w:hanging="720"/>
        <w:rPr>
          <w:rFonts w:asciiTheme="minorHAnsi" w:hAnsiTheme="minorHAnsi" w:cstheme="minorHAnsi"/>
          <w:color w:val="000000"/>
          <w:szCs w:val="22"/>
          <w:lang w:val="pt-BR"/>
        </w:rPr>
      </w:pPr>
      <w:r w:rsidRPr="008F5864">
        <w:rPr>
          <w:rFonts w:asciiTheme="minorHAnsi" w:hAnsiTheme="minorHAnsi" w:cstheme="minorHAnsi"/>
          <w:color w:val="000000" w:themeColor="text1"/>
          <w:szCs w:val="22"/>
          <w:lang w:val="pt-BR"/>
        </w:rPr>
        <w:t xml:space="preserve">Conecte-se pelo navegador Google Chrome ou pelo Firefox, de preferência a partir de um computador ou </w:t>
      </w:r>
      <w:r w:rsidRPr="008F5864">
        <w:rPr>
          <w:rFonts w:asciiTheme="minorHAnsi" w:hAnsiTheme="minorHAnsi" w:cstheme="minorHAnsi"/>
          <w:i/>
          <w:iCs/>
          <w:color w:val="000000" w:themeColor="text1"/>
          <w:szCs w:val="22"/>
          <w:lang w:val="pt-BR"/>
        </w:rPr>
        <w:t>laptop</w:t>
      </w:r>
      <w:r w:rsidRPr="008F5864">
        <w:rPr>
          <w:rFonts w:asciiTheme="minorHAnsi" w:hAnsiTheme="minorHAnsi" w:cstheme="minorHAnsi"/>
          <w:color w:val="000000" w:themeColor="text1"/>
          <w:szCs w:val="22"/>
          <w:lang w:val="pt-BR"/>
        </w:rPr>
        <w:t xml:space="preserve"> </w:t>
      </w:r>
    </w:p>
    <w:p w14:paraId="6590EC99" w14:textId="77777777" w:rsidR="000C34B4" w:rsidRPr="008F5864" w:rsidRDefault="000C34B4" w:rsidP="000C34B4">
      <w:pPr>
        <w:widowControl/>
        <w:numPr>
          <w:ilvl w:val="0"/>
          <w:numId w:val="17"/>
        </w:numPr>
        <w:tabs>
          <w:tab w:val="clear" w:pos="720"/>
        </w:tabs>
        <w:ind w:left="1440" w:hanging="720"/>
        <w:rPr>
          <w:rFonts w:asciiTheme="minorHAnsi" w:hAnsiTheme="minorHAnsi" w:cstheme="minorHAnsi"/>
          <w:color w:val="000000"/>
          <w:szCs w:val="22"/>
          <w:lang w:val="pt-BR"/>
        </w:rPr>
      </w:pPr>
      <w:r w:rsidRPr="008F5864">
        <w:rPr>
          <w:rFonts w:asciiTheme="minorHAnsi" w:hAnsiTheme="minorHAnsi" w:cstheme="minorHAnsi"/>
          <w:color w:val="000000" w:themeColor="text1"/>
          <w:szCs w:val="22"/>
          <w:lang w:val="pt-BR"/>
        </w:rPr>
        <w:t xml:space="preserve">Se tiver VPN, deverá desconectar-se </w:t>
      </w:r>
    </w:p>
    <w:p w14:paraId="03D18633" w14:textId="77777777" w:rsidR="000C34B4" w:rsidRPr="008F5864" w:rsidRDefault="000C34B4" w:rsidP="000C34B4">
      <w:pPr>
        <w:widowControl/>
        <w:numPr>
          <w:ilvl w:val="0"/>
          <w:numId w:val="17"/>
        </w:numPr>
        <w:tabs>
          <w:tab w:val="clear" w:pos="720"/>
        </w:tabs>
        <w:ind w:left="1440" w:hanging="720"/>
        <w:rPr>
          <w:rFonts w:asciiTheme="minorHAnsi" w:hAnsiTheme="minorHAnsi" w:cstheme="minorHAnsi"/>
          <w:color w:val="000000"/>
          <w:szCs w:val="22"/>
          <w:lang w:val="pt-BR"/>
        </w:rPr>
      </w:pPr>
      <w:r w:rsidRPr="008F5864">
        <w:rPr>
          <w:rFonts w:asciiTheme="minorHAnsi" w:hAnsiTheme="minorHAnsi" w:cstheme="minorHAnsi"/>
          <w:color w:val="000000" w:themeColor="text1"/>
          <w:szCs w:val="22"/>
          <w:lang w:val="pt-BR"/>
        </w:rPr>
        <w:t>A senha deve conter 10 caracteres (incluindo ao menos uma letra maiúscula, um número e um caractere especial)</w:t>
      </w:r>
    </w:p>
    <w:p w14:paraId="1815F320" w14:textId="77777777" w:rsidR="000C34B4" w:rsidRPr="008F5864" w:rsidRDefault="000C34B4" w:rsidP="000C34B4">
      <w:pPr>
        <w:widowControl/>
        <w:numPr>
          <w:ilvl w:val="0"/>
          <w:numId w:val="17"/>
        </w:numPr>
        <w:tabs>
          <w:tab w:val="clear" w:pos="720"/>
        </w:tabs>
        <w:ind w:left="1440" w:hanging="720"/>
        <w:rPr>
          <w:rFonts w:asciiTheme="minorHAnsi" w:hAnsiTheme="minorHAnsi" w:cstheme="minorHAnsi"/>
          <w:color w:val="000000"/>
          <w:szCs w:val="22"/>
          <w:lang w:val="pt-BR"/>
        </w:rPr>
      </w:pPr>
      <w:r w:rsidRPr="008F5864">
        <w:rPr>
          <w:rFonts w:asciiTheme="minorHAnsi" w:hAnsiTheme="minorHAnsi" w:cstheme="minorHAnsi"/>
          <w:color w:val="000000" w:themeColor="text1"/>
          <w:szCs w:val="22"/>
          <w:lang w:val="pt-BR"/>
        </w:rPr>
        <w:t xml:space="preserve">É necessária uma conexão de internet mínima de 10/10 mb para fazer o </w:t>
      </w:r>
      <w:r w:rsidRPr="008F5864">
        <w:rPr>
          <w:rFonts w:asciiTheme="minorHAnsi" w:hAnsiTheme="minorHAnsi" w:cstheme="minorHAnsi"/>
          <w:i/>
          <w:iCs/>
          <w:color w:val="000000" w:themeColor="text1"/>
          <w:szCs w:val="22"/>
          <w:lang w:val="pt-BR"/>
        </w:rPr>
        <w:t>download</w:t>
      </w:r>
      <w:r w:rsidRPr="008F5864">
        <w:rPr>
          <w:rFonts w:asciiTheme="minorHAnsi" w:hAnsiTheme="minorHAnsi" w:cstheme="minorHAnsi"/>
          <w:color w:val="000000" w:themeColor="text1"/>
          <w:szCs w:val="22"/>
          <w:lang w:val="pt-BR"/>
        </w:rPr>
        <w:t xml:space="preserve"> e o </w:t>
      </w:r>
      <w:r w:rsidRPr="008F5864">
        <w:rPr>
          <w:rFonts w:asciiTheme="minorHAnsi" w:hAnsiTheme="minorHAnsi" w:cstheme="minorHAnsi"/>
          <w:i/>
          <w:iCs/>
          <w:color w:val="000000" w:themeColor="text1"/>
          <w:szCs w:val="22"/>
          <w:lang w:val="pt-BR"/>
        </w:rPr>
        <w:t>upload</w:t>
      </w:r>
    </w:p>
    <w:p w14:paraId="1D1CC6A1" w14:textId="77777777" w:rsidR="000C34B4" w:rsidRPr="008F5864" w:rsidRDefault="000C34B4" w:rsidP="000C34B4">
      <w:pPr>
        <w:widowControl/>
        <w:numPr>
          <w:ilvl w:val="0"/>
          <w:numId w:val="17"/>
        </w:numPr>
        <w:tabs>
          <w:tab w:val="clear" w:pos="720"/>
        </w:tabs>
        <w:ind w:left="1440" w:hanging="720"/>
        <w:rPr>
          <w:rFonts w:asciiTheme="minorHAnsi" w:hAnsiTheme="minorHAnsi" w:cstheme="minorHAnsi"/>
          <w:color w:val="000000"/>
          <w:szCs w:val="22"/>
          <w:lang w:val="pt-BR"/>
        </w:rPr>
      </w:pPr>
      <w:r w:rsidRPr="008F5864">
        <w:rPr>
          <w:rFonts w:asciiTheme="minorHAnsi" w:hAnsiTheme="minorHAnsi" w:cstheme="minorHAnsi"/>
          <w:color w:val="000000" w:themeColor="text1"/>
          <w:szCs w:val="22"/>
          <w:lang w:val="pt-BR"/>
        </w:rPr>
        <w:t>Se precisar conectar-se por meio de dispositivo móvel, recomenda-se baixar o aplicativo KUDO e manter o celular carregado</w:t>
      </w:r>
    </w:p>
    <w:p w14:paraId="73FCC436" w14:textId="77777777" w:rsidR="000C34B4" w:rsidRPr="008F5864" w:rsidRDefault="000C34B4" w:rsidP="000C34B4">
      <w:pPr>
        <w:widowControl/>
        <w:tabs>
          <w:tab w:val="left" w:pos="660"/>
        </w:tabs>
        <w:rPr>
          <w:rFonts w:asciiTheme="minorHAnsi" w:hAnsiTheme="minorHAnsi" w:cstheme="minorHAnsi"/>
          <w:color w:val="000000"/>
          <w:szCs w:val="22"/>
          <w:lang w:val="pt-BR"/>
        </w:rPr>
      </w:pPr>
    </w:p>
    <w:p w14:paraId="43002E86" w14:textId="77777777" w:rsidR="000C34B4" w:rsidRPr="008F5864" w:rsidRDefault="000C34B4" w:rsidP="000C34B4">
      <w:pPr>
        <w:widowControl/>
        <w:numPr>
          <w:ilvl w:val="0"/>
          <w:numId w:val="6"/>
        </w:numPr>
        <w:rPr>
          <w:rFonts w:asciiTheme="minorHAnsi" w:hAnsiTheme="minorHAnsi" w:cstheme="minorHAnsi"/>
          <w:b/>
          <w:color w:val="000000"/>
          <w:szCs w:val="22"/>
          <w:lang w:val="pt-BR"/>
        </w:rPr>
      </w:pPr>
      <w:r w:rsidRPr="008F5864">
        <w:rPr>
          <w:rFonts w:asciiTheme="minorHAnsi" w:hAnsiTheme="minorHAnsi" w:cstheme="minorHAnsi"/>
          <w:b/>
          <w:color w:val="000000"/>
          <w:szCs w:val="22"/>
          <w:lang w:val="pt-BR"/>
        </w:rPr>
        <w:lastRenderedPageBreak/>
        <w:t>Manual de boas práticas para videoconferências</w:t>
      </w:r>
    </w:p>
    <w:p w14:paraId="79059B86" w14:textId="77777777" w:rsidR="000C34B4" w:rsidRPr="008F5864" w:rsidRDefault="000C34B4" w:rsidP="000C34B4">
      <w:pPr>
        <w:widowControl/>
        <w:rPr>
          <w:rFonts w:asciiTheme="minorHAnsi" w:hAnsiTheme="minorHAnsi" w:cstheme="minorHAnsi"/>
          <w:b/>
          <w:color w:val="000000"/>
          <w:szCs w:val="22"/>
          <w:lang w:val="pt-BR"/>
        </w:rPr>
      </w:pPr>
      <w:bookmarkStart w:id="3" w:name="_Hlk85548678"/>
    </w:p>
    <w:p w14:paraId="672C6381" w14:textId="77777777" w:rsidR="000C34B4" w:rsidRPr="008F5864" w:rsidRDefault="000C34B4" w:rsidP="000C34B4">
      <w:pPr>
        <w:widowControl/>
        <w:rPr>
          <w:rStyle w:val="Hyperlink"/>
          <w:rFonts w:asciiTheme="minorHAnsi" w:hAnsiTheme="minorHAnsi" w:cstheme="minorHAnsi"/>
          <w:szCs w:val="22"/>
          <w:lang w:val="pt-BR"/>
        </w:rPr>
      </w:pPr>
      <w:r w:rsidRPr="008F5864">
        <w:rPr>
          <w:rFonts w:asciiTheme="minorHAnsi" w:hAnsiTheme="minorHAnsi" w:cstheme="minorHAnsi"/>
          <w:color w:val="000000"/>
          <w:szCs w:val="22"/>
          <w:lang w:val="pt-BR"/>
        </w:rPr>
        <w:tab/>
        <w:t xml:space="preserve">O </w:t>
      </w:r>
      <w:r w:rsidRPr="008F5864">
        <w:rPr>
          <w:rFonts w:asciiTheme="minorHAnsi" w:hAnsiTheme="minorHAnsi" w:cstheme="minorHAnsi"/>
          <w:i/>
          <w:iCs/>
          <w:color w:val="000000"/>
          <w:szCs w:val="22"/>
          <w:lang w:val="pt-BR"/>
        </w:rPr>
        <w:t>link</w:t>
      </w:r>
      <w:r w:rsidRPr="008F5864">
        <w:rPr>
          <w:rFonts w:asciiTheme="minorHAnsi" w:hAnsiTheme="minorHAnsi" w:cstheme="minorHAnsi"/>
          <w:color w:val="000000"/>
          <w:szCs w:val="22"/>
          <w:lang w:val="pt-BR"/>
        </w:rPr>
        <w:t xml:space="preserve"> a seguir contém recomendações para participar das sessões virtuais da melhor maneira possível. </w:t>
      </w:r>
      <w:hyperlink r:id="rId27" w:history="1">
        <w:r w:rsidRPr="008F5864">
          <w:rPr>
            <w:rStyle w:val="Hyperlink"/>
            <w:rFonts w:asciiTheme="minorHAnsi" w:hAnsiTheme="minorHAnsi" w:cstheme="minorHAnsi"/>
            <w:szCs w:val="22"/>
            <w:lang w:val="pt-BR"/>
          </w:rPr>
          <w:t>ESP</w:t>
        </w:r>
      </w:hyperlink>
    </w:p>
    <w:p w14:paraId="2CF24792" w14:textId="77777777" w:rsidR="000C34B4" w:rsidRPr="008F5864" w:rsidRDefault="000C34B4" w:rsidP="000C34B4">
      <w:pPr>
        <w:widowControl/>
        <w:rPr>
          <w:rStyle w:val="Hyperlink"/>
          <w:rFonts w:asciiTheme="minorHAnsi" w:hAnsiTheme="minorHAnsi" w:cstheme="minorHAnsi"/>
          <w:szCs w:val="22"/>
          <w:lang w:val="pt-BR"/>
        </w:rPr>
      </w:pPr>
    </w:p>
    <w:p w14:paraId="65B0819B" w14:textId="77777777" w:rsidR="000C34B4" w:rsidRPr="008F5864" w:rsidRDefault="000C34B4" w:rsidP="000C34B4">
      <w:pPr>
        <w:pStyle w:val="ListParagraph"/>
        <w:numPr>
          <w:ilvl w:val="0"/>
          <w:numId w:val="6"/>
        </w:numPr>
        <w:rPr>
          <w:rFonts w:asciiTheme="minorHAnsi" w:hAnsiTheme="minorHAnsi" w:cstheme="minorHAnsi"/>
          <w:b/>
          <w:color w:val="000000"/>
          <w:szCs w:val="22"/>
          <w:lang w:val="pt-BR"/>
        </w:rPr>
      </w:pPr>
      <w:r w:rsidRPr="008F5864">
        <w:rPr>
          <w:rFonts w:asciiTheme="minorHAnsi" w:hAnsiTheme="minorHAnsi" w:cstheme="minorHAnsi"/>
          <w:b/>
          <w:color w:val="000000"/>
          <w:szCs w:val="22"/>
          <w:lang w:val="pt-BR"/>
        </w:rPr>
        <w:t>Informações adicionais</w:t>
      </w:r>
    </w:p>
    <w:p w14:paraId="3F6901C8" w14:textId="77777777" w:rsidR="000C34B4" w:rsidRPr="008F5864" w:rsidRDefault="000C34B4" w:rsidP="000C34B4">
      <w:pPr>
        <w:rPr>
          <w:rFonts w:asciiTheme="minorHAnsi" w:hAnsiTheme="minorHAnsi" w:cstheme="minorHAnsi"/>
          <w:b/>
          <w:color w:val="000000"/>
          <w:szCs w:val="22"/>
          <w:lang w:val="pt-BR"/>
        </w:rPr>
      </w:pPr>
    </w:p>
    <w:p w14:paraId="3A7633C4" w14:textId="2C09D77C" w:rsidR="000C34B4" w:rsidRPr="008F5864" w:rsidRDefault="000C34B4" w:rsidP="000C34B4">
      <w:pPr>
        <w:widowControl/>
        <w:rPr>
          <w:rFonts w:asciiTheme="minorHAnsi" w:hAnsiTheme="minorHAnsi" w:cstheme="minorHAnsi"/>
          <w:szCs w:val="22"/>
          <w:lang w:val="pt-BR"/>
        </w:rPr>
      </w:pPr>
      <w:r w:rsidRPr="008F5864">
        <w:rPr>
          <w:rFonts w:asciiTheme="minorHAnsi" w:hAnsiTheme="minorHAnsi" w:cstheme="minorHAnsi"/>
          <w:color w:val="000000"/>
          <w:szCs w:val="22"/>
          <w:lang w:val="pt-BR"/>
        </w:rPr>
        <w:t xml:space="preserve">A fim de obter mais informações, por favor consultar o seguinte website: </w:t>
      </w:r>
      <w:hyperlink r:id="rId28" w:history="1">
        <w:bookmarkStart w:id="4" w:name="OLE_LINK2"/>
        <w:bookmarkStart w:id="5" w:name="OLE_LINK1"/>
        <w:r w:rsidR="008F5864">
          <w:rPr>
            <w:rStyle w:val="Hyperlink"/>
            <w:rFonts w:asciiTheme="minorHAnsi" w:hAnsiTheme="minorHAnsi" w:cstheme="minorHAnsi"/>
            <w:szCs w:val="22"/>
            <w:lang w:val="pt-BR"/>
          </w:rPr>
          <w:t>LINK</w:t>
        </w:r>
        <w:r w:rsidRPr="008F5864">
          <w:rPr>
            <w:rStyle w:val="Hyperlink"/>
            <w:rFonts w:asciiTheme="minorHAnsi" w:hAnsiTheme="minorHAnsi" w:cstheme="minorHAnsi"/>
            <w:szCs w:val="22"/>
            <w:lang w:val="pt-BR"/>
          </w:rPr>
          <w:t xml:space="preserve"> 51 AG</w:t>
        </w:r>
        <w:bookmarkEnd w:id="4"/>
        <w:bookmarkEnd w:id="5"/>
      </w:hyperlink>
      <w:r w:rsidRPr="008F5864">
        <w:rPr>
          <w:rFonts w:asciiTheme="minorHAnsi" w:hAnsiTheme="minorHAnsi" w:cstheme="minorHAnsi"/>
          <w:szCs w:val="22"/>
          <w:lang w:val="pt-BR"/>
        </w:rPr>
        <w:t>.</w:t>
      </w:r>
    </w:p>
    <w:p w14:paraId="63ACC56F" w14:textId="77777777" w:rsidR="000C34B4" w:rsidRPr="008F5864" w:rsidRDefault="000C34B4" w:rsidP="000C34B4">
      <w:pPr>
        <w:widowControl/>
        <w:tabs>
          <w:tab w:val="left" w:pos="330"/>
          <w:tab w:val="left" w:pos="660"/>
        </w:tabs>
        <w:rPr>
          <w:rFonts w:asciiTheme="minorHAnsi" w:hAnsiTheme="minorHAnsi" w:cstheme="minorHAnsi"/>
          <w:color w:val="000000"/>
          <w:szCs w:val="22"/>
          <w:lang w:val="pt-BR"/>
        </w:rPr>
      </w:pPr>
    </w:p>
    <w:bookmarkEnd w:id="3"/>
    <w:p w14:paraId="761F2E5A" w14:textId="77777777" w:rsidR="000C34B4" w:rsidRPr="008F5864" w:rsidRDefault="000C34B4" w:rsidP="000C34B4">
      <w:pPr>
        <w:widowControl/>
        <w:tabs>
          <w:tab w:val="left" w:pos="330"/>
          <w:tab w:val="left" w:pos="660"/>
        </w:tabs>
        <w:rPr>
          <w:rFonts w:asciiTheme="minorHAnsi" w:hAnsiTheme="minorHAnsi" w:cstheme="minorHAnsi"/>
          <w:szCs w:val="22"/>
          <w:lang w:val="pt-BR"/>
        </w:rPr>
      </w:pPr>
      <w:r w:rsidRPr="008F5864">
        <w:rPr>
          <w:rFonts w:asciiTheme="minorHAnsi" w:hAnsiTheme="minorHAnsi" w:cstheme="minorHAnsi"/>
          <w:noProof/>
          <w:szCs w:val="22"/>
          <w:lang w:val="pt-BR"/>
        </w:rPr>
        <mc:AlternateContent>
          <mc:Choice Requires="wps">
            <w:drawing>
              <wp:anchor distT="0" distB="0" distL="118745" distR="118745" simplePos="0" relativeHeight="251658240" behindDoc="0" locked="1" layoutInCell="1" allowOverlap="1" wp14:anchorId="095921BD" wp14:editId="3B6FF460">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54F8A76" w14:textId="382B61E7" w:rsidR="000C34B4" w:rsidRPr="00D005B9" w:rsidRDefault="000C34B4" w:rsidP="000C34B4">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AG083</w:t>
                            </w:r>
                            <w:r w:rsidR="008F5864">
                              <w:rPr>
                                <w:rFonts w:ascii="Times New Roman" w:hAnsi="Times New Roman"/>
                                <w:noProof/>
                                <w:sz w:val="18"/>
                              </w:rPr>
                              <w:t>67</w:t>
                            </w:r>
                            <w:r>
                              <w:rPr>
                                <w:rFonts w:ascii="Times New Roman" w:hAnsi="Times New Roman"/>
                                <w:noProof/>
                                <w:sz w:val="18"/>
                              </w:rPr>
                              <w:t>P0</w:t>
                            </w:r>
                            <w:r w:rsidR="008F5864">
                              <w:rPr>
                                <w:rFonts w:ascii="Times New Roman" w:hAnsi="Times New Roman"/>
                                <w:noProof/>
                                <w:sz w:val="18"/>
                              </w:rPr>
                              <w:t>4</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5921BD" id="_x0000_t202" coordsize="21600,21600" o:spt="202" path="m,l,21600r21600,l21600,xe">
                <v:stroke joinstyle="miter"/>
                <v:path gradientshapeok="t" o:connecttype="rect"/>
              </v:shapetype>
              <v:shape id="Text Box 5" o:spid="_x0000_s1026" type="#_x0000_t202" style="position:absolute;left:0;text-align:left;margin-left:-7.2pt;margin-top:10in;width:266.4pt;height:18pt;z-index:251658240;visibility:visible;mso-wrap-style:square;mso-height-percent:0;mso-wrap-distance-left:9.35pt;mso-wrap-distance-top:0;mso-wrap-distance-right:9.35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8vBggIAAAkFAAAOAAAAZHJzL2Uyb0RvYy54bWysVMFu2zAMvQ/YPwi6r07cp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" filled="f" stroked="f">
                <v:stroke joinstyle="round"/>
                <v:textbox>
                  <w:txbxContent>
                    <w:p w14:paraId="754F8A76" w14:textId="382B61E7" w:rsidR="000C34B4" w:rsidRPr="00D005B9" w:rsidRDefault="000C34B4" w:rsidP="000C34B4">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AG083</w:t>
                      </w:r>
                      <w:r w:rsidR="008F5864">
                        <w:rPr>
                          <w:rFonts w:ascii="Times New Roman" w:hAnsi="Times New Roman"/>
                          <w:noProof/>
                          <w:sz w:val="18"/>
                        </w:rPr>
                        <w:t>67</w:t>
                      </w:r>
                      <w:r>
                        <w:rPr>
                          <w:rFonts w:ascii="Times New Roman" w:hAnsi="Times New Roman"/>
                          <w:noProof/>
                          <w:sz w:val="18"/>
                        </w:rPr>
                        <w:t>P0</w:t>
                      </w:r>
                      <w:r w:rsidR="008F5864">
                        <w:rPr>
                          <w:rFonts w:ascii="Times New Roman" w:hAnsi="Times New Roman"/>
                          <w:noProof/>
                          <w:sz w:val="18"/>
                        </w:rPr>
                        <w:t>4</w:t>
                      </w:r>
                      <w:r>
                        <w:rPr>
                          <w:rFonts w:ascii="Times New Roman" w:hAnsi="Times New Roman"/>
                          <w:sz w:val="18"/>
                        </w:rPr>
                        <w:fldChar w:fldCharType="end"/>
                      </w:r>
                    </w:p>
                  </w:txbxContent>
                </v:textbox>
                <w10:wrap anchory="page"/>
                <w10:anchorlock/>
              </v:shape>
            </w:pict>
          </mc:Fallback>
        </mc:AlternateContent>
      </w:r>
    </w:p>
    <w:p w14:paraId="0AAFE6F0" w14:textId="7FA3BCA3" w:rsidR="00A84396" w:rsidRPr="008F5864" w:rsidRDefault="004E4FE7" w:rsidP="000C34B4">
      <w:pPr>
        <w:rPr>
          <w:rFonts w:asciiTheme="minorHAnsi" w:hAnsiTheme="minorHAnsi" w:cstheme="minorHAnsi"/>
          <w:szCs w:val="22"/>
          <w:lang w:val="pt-BR"/>
        </w:rPr>
      </w:pPr>
      <w:r>
        <w:rPr>
          <w:noProof/>
        </w:rPr>
        <w:drawing>
          <wp:anchor distT="0" distB="0" distL="114300" distR="114300" simplePos="0" relativeHeight="251660288" behindDoc="0" locked="0" layoutInCell="1" allowOverlap="1" wp14:anchorId="50B18BB9" wp14:editId="151DAF6F">
            <wp:simplePos x="0" y="0"/>
            <wp:positionH relativeFrom="margin">
              <wp:align>right</wp:align>
            </wp:positionH>
            <wp:positionV relativeFrom="paragraph">
              <wp:posOffset>5454015</wp:posOffset>
            </wp:positionV>
            <wp:extent cx="712800" cy="712800"/>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2800" cy="7128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84396" w:rsidRPr="008F5864" w:rsidSect="00A2305E">
      <w:headerReference w:type="default" r:id="rId30"/>
      <w:headerReference w:type="first" r:id="rId31"/>
      <w:type w:val="oddPage"/>
      <w:pgSz w:w="12240" w:h="15840" w:code="1"/>
      <w:pgMar w:top="1985" w:right="1440" w:bottom="1440" w:left="1872" w:header="80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FF9F" w14:textId="77777777" w:rsidR="0043391B" w:rsidRDefault="0043391B">
      <w:r>
        <w:separator/>
      </w:r>
    </w:p>
  </w:endnote>
  <w:endnote w:type="continuationSeparator" w:id="0">
    <w:p w14:paraId="1B628E1A" w14:textId="77777777" w:rsidR="0043391B" w:rsidRDefault="0043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5133" w14:textId="77777777" w:rsidR="0043391B" w:rsidRDefault="0043391B">
      <w:r>
        <w:separator/>
      </w:r>
    </w:p>
  </w:footnote>
  <w:footnote w:type="continuationSeparator" w:id="0">
    <w:p w14:paraId="56F08B46" w14:textId="77777777" w:rsidR="0043391B" w:rsidRDefault="0043391B">
      <w:r>
        <w:continuationSeparator/>
      </w:r>
    </w:p>
  </w:footnote>
  <w:footnote w:id="1">
    <w:p w14:paraId="31FDF637" w14:textId="47654368" w:rsidR="005552FE" w:rsidRPr="005552FE" w:rsidRDefault="005552FE" w:rsidP="008F5864">
      <w:pPr>
        <w:pStyle w:val="FootnoteText"/>
        <w:ind w:left="0" w:firstLine="360"/>
        <w:rPr>
          <w:lang w:val="pt-BR"/>
        </w:rPr>
      </w:pPr>
      <w:r w:rsidRPr="005552FE">
        <w:rPr>
          <w:rStyle w:val="FootnoteReference"/>
          <w:vertAlign w:val="baseline"/>
          <w:lang w:val="pt-BR"/>
        </w:rPr>
        <w:footnoteRef/>
      </w:r>
      <w:r w:rsidRPr="005552FE">
        <w:rPr>
          <w:lang w:val="pt-BR"/>
        </w:rPr>
        <w:t>.</w:t>
      </w:r>
      <w:r w:rsidRPr="005552FE">
        <w:rPr>
          <w:lang w:val="pt-BR"/>
        </w:rPr>
        <w:tab/>
        <w:t xml:space="preserve">As mudanças em relação à versão anterior estão marcadas em negrito.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800732"/>
      <w:docPartObj>
        <w:docPartGallery w:val="Page Numbers (Top of Page)"/>
        <w:docPartUnique/>
      </w:docPartObj>
    </w:sdtPr>
    <w:sdtEndPr>
      <w:rPr>
        <w:noProof/>
      </w:rPr>
    </w:sdtEndPr>
    <w:sdtContent>
      <w:p w14:paraId="50FEE0DD" w14:textId="77777777" w:rsidR="000C34B4" w:rsidRDefault="000C34B4">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5D055DE4" w14:textId="77777777" w:rsidR="000C34B4" w:rsidRDefault="000C3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3794" w14:textId="77777777" w:rsidR="000C34B4" w:rsidRPr="00043438" w:rsidRDefault="000C34B4" w:rsidP="0004343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20330"/>
      <w:docPartObj>
        <w:docPartGallery w:val="Page Numbers (Top of Page)"/>
        <w:docPartUnique/>
      </w:docPartObj>
    </w:sdtPr>
    <w:sdtEndPr>
      <w:rPr>
        <w:noProof/>
      </w:rPr>
    </w:sdtEndPr>
    <w:sdtContent>
      <w:p w14:paraId="223004B7" w14:textId="7564CB0C" w:rsidR="00A2305E" w:rsidRDefault="00A2305E">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2731A7AA" w14:textId="77777777" w:rsidR="00A2305E" w:rsidRDefault="00A230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21EF" w14:textId="424A8220" w:rsidR="008F5864" w:rsidRPr="00043438" w:rsidRDefault="008F5864" w:rsidP="00043438">
    <w:pPr>
      <w:pStyle w:val="Header"/>
      <w:jc w:val="center"/>
    </w:pPr>
    <w:r>
      <w:rPr>
        <w:rFonts w:ascii="Times New Roman" w:hAnsi="Times New Roman"/>
        <w:noProof/>
        <w:sz w:val="24"/>
        <w:szCs w:val="24"/>
      </w:rPr>
      <w:drawing>
        <wp:anchor distT="0" distB="0" distL="114300" distR="114300" simplePos="0" relativeHeight="251659264" behindDoc="0" locked="0" layoutInCell="1" allowOverlap="1" wp14:anchorId="3F6EDD37" wp14:editId="210262FB">
          <wp:simplePos x="0" y="0"/>
          <wp:positionH relativeFrom="column">
            <wp:posOffset>0</wp:posOffset>
          </wp:positionH>
          <wp:positionV relativeFrom="paragraph">
            <wp:posOffset>161925</wp:posOffset>
          </wp:positionV>
          <wp:extent cx="5699125" cy="1076325"/>
          <wp:effectExtent l="0" t="0" r="0" b="952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9125" cy="1076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32E"/>
    <w:multiLevelType w:val="hybridMultilevel"/>
    <w:tmpl w:val="521A34B8"/>
    <w:lvl w:ilvl="0" w:tplc="EF8A0432">
      <w:start w:val="1"/>
      <w:numFmt w:val="bullet"/>
      <w:lvlText w:val="·"/>
      <w:lvlJc w:val="left"/>
      <w:pPr>
        <w:ind w:left="720" w:hanging="360"/>
      </w:pPr>
      <w:rPr>
        <w:rFonts w:ascii="Symbol" w:hAnsi="Symbol" w:hint="default"/>
      </w:rPr>
    </w:lvl>
    <w:lvl w:ilvl="1" w:tplc="619CF3D6">
      <w:start w:val="1"/>
      <w:numFmt w:val="bullet"/>
      <w:lvlText w:val="o"/>
      <w:lvlJc w:val="left"/>
      <w:pPr>
        <w:ind w:left="1440" w:hanging="360"/>
      </w:pPr>
      <w:rPr>
        <w:rFonts w:ascii="Courier New" w:hAnsi="Courier New" w:hint="default"/>
      </w:rPr>
    </w:lvl>
    <w:lvl w:ilvl="2" w:tplc="E2264C3C">
      <w:start w:val="1"/>
      <w:numFmt w:val="bullet"/>
      <w:lvlText w:val=""/>
      <w:lvlJc w:val="left"/>
      <w:pPr>
        <w:ind w:left="2160" w:hanging="360"/>
      </w:pPr>
      <w:rPr>
        <w:rFonts w:ascii="Wingdings" w:hAnsi="Wingdings" w:hint="default"/>
      </w:rPr>
    </w:lvl>
    <w:lvl w:ilvl="3" w:tplc="1EBEA600">
      <w:start w:val="1"/>
      <w:numFmt w:val="bullet"/>
      <w:lvlText w:val=""/>
      <w:lvlJc w:val="left"/>
      <w:pPr>
        <w:ind w:left="2880" w:hanging="360"/>
      </w:pPr>
      <w:rPr>
        <w:rFonts w:ascii="Symbol" w:hAnsi="Symbol" w:hint="default"/>
      </w:rPr>
    </w:lvl>
    <w:lvl w:ilvl="4" w:tplc="F648D2D0">
      <w:start w:val="1"/>
      <w:numFmt w:val="bullet"/>
      <w:lvlText w:val="o"/>
      <w:lvlJc w:val="left"/>
      <w:pPr>
        <w:ind w:left="3600" w:hanging="360"/>
      </w:pPr>
      <w:rPr>
        <w:rFonts w:ascii="Courier New" w:hAnsi="Courier New" w:hint="default"/>
      </w:rPr>
    </w:lvl>
    <w:lvl w:ilvl="5" w:tplc="10E0C480">
      <w:start w:val="1"/>
      <w:numFmt w:val="bullet"/>
      <w:lvlText w:val=""/>
      <w:lvlJc w:val="left"/>
      <w:pPr>
        <w:ind w:left="4320" w:hanging="360"/>
      </w:pPr>
      <w:rPr>
        <w:rFonts w:ascii="Wingdings" w:hAnsi="Wingdings" w:hint="default"/>
      </w:rPr>
    </w:lvl>
    <w:lvl w:ilvl="6" w:tplc="D85262C8">
      <w:start w:val="1"/>
      <w:numFmt w:val="bullet"/>
      <w:lvlText w:val=""/>
      <w:lvlJc w:val="left"/>
      <w:pPr>
        <w:ind w:left="5040" w:hanging="360"/>
      </w:pPr>
      <w:rPr>
        <w:rFonts w:ascii="Symbol" w:hAnsi="Symbol" w:hint="default"/>
      </w:rPr>
    </w:lvl>
    <w:lvl w:ilvl="7" w:tplc="27ECD43E">
      <w:start w:val="1"/>
      <w:numFmt w:val="bullet"/>
      <w:lvlText w:val="o"/>
      <w:lvlJc w:val="left"/>
      <w:pPr>
        <w:ind w:left="5760" w:hanging="360"/>
      </w:pPr>
      <w:rPr>
        <w:rFonts w:ascii="Courier New" w:hAnsi="Courier New" w:hint="default"/>
      </w:rPr>
    </w:lvl>
    <w:lvl w:ilvl="8" w:tplc="0D5AB384">
      <w:start w:val="1"/>
      <w:numFmt w:val="bullet"/>
      <w:lvlText w:val=""/>
      <w:lvlJc w:val="left"/>
      <w:pPr>
        <w:ind w:left="6480" w:hanging="360"/>
      </w:pPr>
      <w:rPr>
        <w:rFonts w:ascii="Wingdings" w:hAnsi="Wingdings" w:hint="default"/>
      </w:rPr>
    </w:lvl>
  </w:abstractNum>
  <w:abstractNum w:abstractNumId="1" w15:restartNumberingAfterBreak="0">
    <w:nsid w:val="0D897603"/>
    <w:multiLevelType w:val="hybridMultilevel"/>
    <w:tmpl w:val="69D4498C"/>
    <w:lvl w:ilvl="0" w:tplc="03BA4C26">
      <w:start w:val="1"/>
      <w:numFmt w:val="bullet"/>
      <w:lvlText w:val="·"/>
      <w:lvlJc w:val="left"/>
      <w:pPr>
        <w:ind w:left="720" w:hanging="360"/>
      </w:pPr>
      <w:rPr>
        <w:rFonts w:ascii="Symbol" w:hAnsi="Symbol" w:hint="default"/>
      </w:rPr>
    </w:lvl>
    <w:lvl w:ilvl="1" w:tplc="A824F0DA">
      <w:start w:val="1"/>
      <w:numFmt w:val="bullet"/>
      <w:lvlText w:val="o"/>
      <w:lvlJc w:val="left"/>
      <w:pPr>
        <w:ind w:left="1440" w:hanging="360"/>
      </w:pPr>
      <w:rPr>
        <w:rFonts w:ascii="Courier New" w:hAnsi="Courier New" w:hint="default"/>
      </w:rPr>
    </w:lvl>
    <w:lvl w:ilvl="2" w:tplc="90F48B66">
      <w:start w:val="1"/>
      <w:numFmt w:val="bullet"/>
      <w:lvlText w:val=""/>
      <w:lvlJc w:val="left"/>
      <w:pPr>
        <w:ind w:left="2160" w:hanging="360"/>
      </w:pPr>
      <w:rPr>
        <w:rFonts w:ascii="Wingdings" w:hAnsi="Wingdings" w:hint="default"/>
      </w:rPr>
    </w:lvl>
    <w:lvl w:ilvl="3" w:tplc="48FC5104">
      <w:start w:val="1"/>
      <w:numFmt w:val="bullet"/>
      <w:lvlText w:val=""/>
      <w:lvlJc w:val="left"/>
      <w:pPr>
        <w:ind w:left="2880" w:hanging="360"/>
      </w:pPr>
      <w:rPr>
        <w:rFonts w:ascii="Symbol" w:hAnsi="Symbol" w:hint="default"/>
      </w:rPr>
    </w:lvl>
    <w:lvl w:ilvl="4" w:tplc="7CEC0F7A">
      <w:start w:val="1"/>
      <w:numFmt w:val="bullet"/>
      <w:lvlText w:val="o"/>
      <w:lvlJc w:val="left"/>
      <w:pPr>
        <w:ind w:left="3600" w:hanging="360"/>
      </w:pPr>
      <w:rPr>
        <w:rFonts w:ascii="Courier New" w:hAnsi="Courier New" w:hint="default"/>
      </w:rPr>
    </w:lvl>
    <w:lvl w:ilvl="5" w:tplc="04AEE054">
      <w:start w:val="1"/>
      <w:numFmt w:val="bullet"/>
      <w:lvlText w:val=""/>
      <w:lvlJc w:val="left"/>
      <w:pPr>
        <w:ind w:left="4320" w:hanging="360"/>
      </w:pPr>
      <w:rPr>
        <w:rFonts w:ascii="Wingdings" w:hAnsi="Wingdings" w:hint="default"/>
      </w:rPr>
    </w:lvl>
    <w:lvl w:ilvl="6" w:tplc="A904A036">
      <w:start w:val="1"/>
      <w:numFmt w:val="bullet"/>
      <w:lvlText w:val=""/>
      <w:lvlJc w:val="left"/>
      <w:pPr>
        <w:ind w:left="5040" w:hanging="360"/>
      </w:pPr>
      <w:rPr>
        <w:rFonts w:ascii="Symbol" w:hAnsi="Symbol" w:hint="default"/>
      </w:rPr>
    </w:lvl>
    <w:lvl w:ilvl="7" w:tplc="D7CA1D98">
      <w:start w:val="1"/>
      <w:numFmt w:val="bullet"/>
      <w:lvlText w:val="o"/>
      <w:lvlJc w:val="left"/>
      <w:pPr>
        <w:ind w:left="5760" w:hanging="360"/>
      </w:pPr>
      <w:rPr>
        <w:rFonts w:ascii="Courier New" w:hAnsi="Courier New" w:hint="default"/>
      </w:rPr>
    </w:lvl>
    <w:lvl w:ilvl="8" w:tplc="DB784D70">
      <w:start w:val="1"/>
      <w:numFmt w:val="bullet"/>
      <w:lvlText w:val=""/>
      <w:lvlJc w:val="left"/>
      <w:pPr>
        <w:ind w:left="6480" w:hanging="360"/>
      </w:pPr>
      <w:rPr>
        <w:rFonts w:ascii="Wingdings" w:hAnsi="Wingdings" w:hint="default"/>
      </w:rPr>
    </w:lvl>
  </w:abstractNum>
  <w:abstractNum w:abstractNumId="2" w15:restartNumberingAfterBreak="0">
    <w:nsid w:val="13264180"/>
    <w:multiLevelType w:val="hybridMultilevel"/>
    <w:tmpl w:val="3B2C7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E729B"/>
    <w:multiLevelType w:val="hybridMultilevel"/>
    <w:tmpl w:val="082E4CC6"/>
    <w:lvl w:ilvl="0" w:tplc="95F2DA78">
      <w:start w:val="1"/>
      <w:numFmt w:val="bullet"/>
      <w:lvlText w:val="·"/>
      <w:lvlJc w:val="left"/>
      <w:pPr>
        <w:ind w:left="720" w:hanging="360"/>
      </w:pPr>
      <w:rPr>
        <w:rFonts w:ascii="Symbol" w:hAnsi="Symbol" w:hint="default"/>
      </w:rPr>
    </w:lvl>
    <w:lvl w:ilvl="1" w:tplc="C68ED3A0">
      <w:start w:val="1"/>
      <w:numFmt w:val="bullet"/>
      <w:lvlText w:val="o"/>
      <w:lvlJc w:val="left"/>
      <w:pPr>
        <w:ind w:left="1440" w:hanging="360"/>
      </w:pPr>
      <w:rPr>
        <w:rFonts w:ascii="Courier New" w:hAnsi="Courier New" w:hint="default"/>
      </w:rPr>
    </w:lvl>
    <w:lvl w:ilvl="2" w:tplc="563A7AA6">
      <w:start w:val="1"/>
      <w:numFmt w:val="bullet"/>
      <w:lvlText w:val=""/>
      <w:lvlJc w:val="left"/>
      <w:pPr>
        <w:ind w:left="2160" w:hanging="360"/>
      </w:pPr>
      <w:rPr>
        <w:rFonts w:ascii="Wingdings" w:hAnsi="Wingdings" w:hint="default"/>
      </w:rPr>
    </w:lvl>
    <w:lvl w:ilvl="3" w:tplc="9174AADC">
      <w:start w:val="1"/>
      <w:numFmt w:val="bullet"/>
      <w:lvlText w:val=""/>
      <w:lvlJc w:val="left"/>
      <w:pPr>
        <w:ind w:left="2880" w:hanging="360"/>
      </w:pPr>
      <w:rPr>
        <w:rFonts w:ascii="Symbol" w:hAnsi="Symbol" w:hint="default"/>
      </w:rPr>
    </w:lvl>
    <w:lvl w:ilvl="4" w:tplc="557A9D84">
      <w:start w:val="1"/>
      <w:numFmt w:val="bullet"/>
      <w:lvlText w:val="o"/>
      <w:lvlJc w:val="left"/>
      <w:pPr>
        <w:ind w:left="3600" w:hanging="360"/>
      </w:pPr>
      <w:rPr>
        <w:rFonts w:ascii="Courier New" w:hAnsi="Courier New" w:hint="default"/>
      </w:rPr>
    </w:lvl>
    <w:lvl w:ilvl="5" w:tplc="7F2C39F6">
      <w:start w:val="1"/>
      <w:numFmt w:val="bullet"/>
      <w:lvlText w:val=""/>
      <w:lvlJc w:val="left"/>
      <w:pPr>
        <w:ind w:left="4320" w:hanging="360"/>
      </w:pPr>
      <w:rPr>
        <w:rFonts w:ascii="Wingdings" w:hAnsi="Wingdings" w:hint="default"/>
      </w:rPr>
    </w:lvl>
    <w:lvl w:ilvl="6" w:tplc="FBE645E0">
      <w:start w:val="1"/>
      <w:numFmt w:val="bullet"/>
      <w:lvlText w:val=""/>
      <w:lvlJc w:val="left"/>
      <w:pPr>
        <w:ind w:left="5040" w:hanging="360"/>
      </w:pPr>
      <w:rPr>
        <w:rFonts w:ascii="Symbol" w:hAnsi="Symbol" w:hint="default"/>
      </w:rPr>
    </w:lvl>
    <w:lvl w:ilvl="7" w:tplc="09DC9D02">
      <w:start w:val="1"/>
      <w:numFmt w:val="bullet"/>
      <w:lvlText w:val="o"/>
      <w:lvlJc w:val="left"/>
      <w:pPr>
        <w:ind w:left="5760" w:hanging="360"/>
      </w:pPr>
      <w:rPr>
        <w:rFonts w:ascii="Courier New" w:hAnsi="Courier New" w:hint="default"/>
      </w:rPr>
    </w:lvl>
    <w:lvl w:ilvl="8" w:tplc="D1042A74">
      <w:start w:val="1"/>
      <w:numFmt w:val="bullet"/>
      <w:lvlText w:val=""/>
      <w:lvlJc w:val="left"/>
      <w:pPr>
        <w:ind w:left="6480" w:hanging="360"/>
      </w:pPr>
      <w:rPr>
        <w:rFonts w:ascii="Wingdings" w:hAnsi="Wingdings" w:hint="default"/>
      </w:rPr>
    </w:lvl>
  </w:abstractNum>
  <w:abstractNum w:abstractNumId="4" w15:restartNumberingAfterBreak="0">
    <w:nsid w:val="20D82368"/>
    <w:multiLevelType w:val="hybridMultilevel"/>
    <w:tmpl w:val="218A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01DA5"/>
    <w:multiLevelType w:val="hybridMultilevel"/>
    <w:tmpl w:val="F18AD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807AC"/>
    <w:multiLevelType w:val="multilevel"/>
    <w:tmpl w:val="C1DA4E70"/>
    <w:lvl w:ilvl="0">
      <w:start w:val="4"/>
      <w:numFmt w:val="decimal"/>
      <w:lvlText w:val="%1."/>
      <w:lvlJc w:val="left"/>
      <w:pPr>
        <w:tabs>
          <w:tab w:val="num" w:pos="660"/>
        </w:tabs>
        <w:ind w:left="660" w:hanging="660"/>
      </w:pPr>
      <w:rPr>
        <w:rFonts w:cs="Times New Roman" w:hint="default"/>
        <w:b/>
      </w:rPr>
    </w:lvl>
    <w:lvl w:ilvl="1">
      <w:start w:val="3"/>
      <w:numFmt w:val="decimal"/>
      <w:isLgl/>
      <w:lvlText w:val="%1.%2."/>
      <w:lvlJc w:val="left"/>
      <w:pPr>
        <w:tabs>
          <w:tab w:val="num" w:pos="390"/>
        </w:tabs>
        <w:ind w:left="390"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4DF505E2"/>
    <w:multiLevelType w:val="hybridMultilevel"/>
    <w:tmpl w:val="A6185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8875D6"/>
    <w:multiLevelType w:val="hybridMultilevel"/>
    <w:tmpl w:val="EE94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12FC5"/>
    <w:multiLevelType w:val="hybridMultilevel"/>
    <w:tmpl w:val="855A502E"/>
    <w:lvl w:ilvl="0" w:tplc="FE9896F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6B05D52"/>
    <w:multiLevelType w:val="hybridMultilevel"/>
    <w:tmpl w:val="DD94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17D9A"/>
    <w:multiLevelType w:val="hybridMultilevel"/>
    <w:tmpl w:val="B1D60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904CA1"/>
    <w:multiLevelType w:val="hybridMultilevel"/>
    <w:tmpl w:val="41F018E0"/>
    <w:lvl w:ilvl="0" w:tplc="D0829D34">
      <w:start w:val="2"/>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F48671B"/>
    <w:multiLevelType w:val="hybridMultilevel"/>
    <w:tmpl w:val="9C166D5A"/>
    <w:lvl w:ilvl="0" w:tplc="FE9896F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B47145F"/>
    <w:multiLevelType w:val="hybridMultilevel"/>
    <w:tmpl w:val="47C0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10"/>
  </w:num>
  <w:num w:numId="9">
    <w:abstractNumId w:val="9"/>
  </w:num>
  <w:num w:numId="10">
    <w:abstractNumId w:val="14"/>
  </w:num>
  <w:num w:numId="11">
    <w:abstractNumId w:val="7"/>
  </w:num>
  <w:num w:numId="12">
    <w:abstractNumId w:val="5"/>
  </w:num>
  <w:num w:numId="13">
    <w:abstractNumId w:val="2"/>
  </w:num>
  <w:num w:numId="14">
    <w:abstractNumId w:val="4"/>
  </w:num>
  <w:num w:numId="15">
    <w:abstractNumId w:val="11"/>
  </w:num>
  <w:num w:numId="16">
    <w:abstractNumId w:val="13"/>
  </w:num>
  <w:num w:numId="1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C99"/>
    <w:rsid w:val="00001A0C"/>
    <w:rsid w:val="00006D09"/>
    <w:rsid w:val="00010A2B"/>
    <w:rsid w:val="000116D7"/>
    <w:rsid w:val="00012FB7"/>
    <w:rsid w:val="00013FD8"/>
    <w:rsid w:val="000147A2"/>
    <w:rsid w:val="00016F90"/>
    <w:rsid w:val="00020981"/>
    <w:rsid w:val="000214C6"/>
    <w:rsid w:val="000216E8"/>
    <w:rsid w:val="00025A8E"/>
    <w:rsid w:val="000308DC"/>
    <w:rsid w:val="0003470F"/>
    <w:rsid w:val="00034E6C"/>
    <w:rsid w:val="00035683"/>
    <w:rsid w:val="00037C70"/>
    <w:rsid w:val="000411BE"/>
    <w:rsid w:val="00041D37"/>
    <w:rsid w:val="00042805"/>
    <w:rsid w:val="00051872"/>
    <w:rsid w:val="00053B37"/>
    <w:rsid w:val="00056C40"/>
    <w:rsid w:val="000576C4"/>
    <w:rsid w:val="000660B5"/>
    <w:rsid w:val="00066973"/>
    <w:rsid w:val="00071CC5"/>
    <w:rsid w:val="0007271B"/>
    <w:rsid w:val="00072DAF"/>
    <w:rsid w:val="00073BCD"/>
    <w:rsid w:val="00075AEC"/>
    <w:rsid w:val="00077DD7"/>
    <w:rsid w:val="00080C6E"/>
    <w:rsid w:val="00082907"/>
    <w:rsid w:val="000851D3"/>
    <w:rsid w:val="000854E6"/>
    <w:rsid w:val="00085EC8"/>
    <w:rsid w:val="00093B68"/>
    <w:rsid w:val="000947B0"/>
    <w:rsid w:val="000A17FD"/>
    <w:rsid w:val="000A373E"/>
    <w:rsid w:val="000A3F41"/>
    <w:rsid w:val="000A6046"/>
    <w:rsid w:val="000A6827"/>
    <w:rsid w:val="000A7EBA"/>
    <w:rsid w:val="000B1DD9"/>
    <w:rsid w:val="000B6E27"/>
    <w:rsid w:val="000C34B4"/>
    <w:rsid w:val="000C399F"/>
    <w:rsid w:val="000D7033"/>
    <w:rsid w:val="000E3171"/>
    <w:rsid w:val="000E3532"/>
    <w:rsid w:val="000E39AC"/>
    <w:rsid w:val="000E5470"/>
    <w:rsid w:val="000F5CCB"/>
    <w:rsid w:val="000F6648"/>
    <w:rsid w:val="000F76A1"/>
    <w:rsid w:val="001002CD"/>
    <w:rsid w:val="00101267"/>
    <w:rsid w:val="0010219D"/>
    <w:rsid w:val="001031AD"/>
    <w:rsid w:val="001046BA"/>
    <w:rsid w:val="001047DF"/>
    <w:rsid w:val="00106BD9"/>
    <w:rsid w:val="00107BC2"/>
    <w:rsid w:val="001105E9"/>
    <w:rsid w:val="00110925"/>
    <w:rsid w:val="001123C4"/>
    <w:rsid w:val="001140B0"/>
    <w:rsid w:val="00114B5A"/>
    <w:rsid w:val="00116801"/>
    <w:rsid w:val="00120CB8"/>
    <w:rsid w:val="00121D7D"/>
    <w:rsid w:val="001238E5"/>
    <w:rsid w:val="00124C36"/>
    <w:rsid w:val="00127695"/>
    <w:rsid w:val="00127E86"/>
    <w:rsid w:val="0013047F"/>
    <w:rsid w:val="00133487"/>
    <w:rsid w:val="00134AB7"/>
    <w:rsid w:val="001418C2"/>
    <w:rsid w:val="00143EB1"/>
    <w:rsid w:val="001453D1"/>
    <w:rsid w:val="001538CF"/>
    <w:rsid w:val="00153906"/>
    <w:rsid w:val="00153EE1"/>
    <w:rsid w:val="001559CC"/>
    <w:rsid w:val="00163241"/>
    <w:rsid w:val="001635D3"/>
    <w:rsid w:val="001638A9"/>
    <w:rsid w:val="0016563B"/>
    <w:rsid w:val="00170DDD"/>
    <w:rsid w:val="001721B2"/>
    <w:rsid w:val="00174333"/>
    <w:rsid w:val="00176E3D"/>
    <w:rsid w:val="00180B7D"/>
    <w:rsid w:val="00180BF6"/>
    <w:rsid w:val="00182409"/>
    <w:rsid w:val="00185C8C"/>
    <w:rsid w:val="00187379"/>
    <w:rsid w:val="001908FC"/>
    <w:rsid w:val="00193E05"/>
    <w:rsid w:val="001977A9"/>
    <w:rsid w:val="00197A6D"/>
    <w:rsid w:val="00197AD5"/>
    <w:rsid w:val="001A43A4"/>
    <w:rsid w:val="001A605A"/>
    <w:rsid w:val="001A680D"/>
    <w:rsid w:val="001A7054"/>
    <w:rsid w:val="001A7D0B"/>
    <w:rsid w:val="001B2A9A"/>
    <w:rsid w:val="001B2FEB"/>
    <w:rsid w:val="001C0EA1"/>
    <w:rsid w:val="001C3620"/>
    <w:rsid w:val="001C3CAF"/>
    <w:rsid w:val="001D0047"/>
    <w:rsid w:val="001D417B"/>
    <w:rsid w:val="001E461D"/>
    <w:rsid w:val="001E48F1"/>
    <w:rsid w:val="001E5102"/>
    <w:rsid w:val="001E5212"/>
    <w:rsid w:val="001E67A5"/>
    <w:rsid w:val="001F05BD"/>
    <w:rsid w:val="001F15C5"/>
    <w:rsid w:val="001F184C"/>
    <w:rsid w:val="001F3D37"/>
    <w:rsid w:val="00202738"/>
    <w:rsid w:val="0020404A"/>
    <w:rsid w:val="0020449E"/>
    <w:rsid w:val="00206274"/>
    <w:rsid w:val="00211516"/>
    <w:rsid w:val="00213EFD"/>
    <w:rsid w:val="002144A6"/>
    <w:rsid w:val="00214B47"/>
    <w:rsid w:val="00215228"/>
    <w:rsid w:val="00216E6F"/>
    <w:rsid w:val="00217419"/>
    <w:rsid w:val="002218A3"/>
    <w:rsid w:val="00222980"/>
    <w:rsid w:val="00226A39"/>
    <w:rsid w:val="00226FF9"/>
    <w:rsid w:val="002300F3"/>
    <w:rsid w:val="002308CB"/>
    <w:rsid w:val="002316A3"/>
    <w:rsid w:val="00231706"/>
    <w:rsid w:val="0023434A"/>
    <w:rsid w:val="00237709"/>
    <w:rsid w:val="00240852"/>
    <w:rsid w:val="0024115D"/>
    <w:rsid w:val="002416CB"/>
    <w:rsid w:val="00246702"/>
    <w:rsid w:val="00246713"/>
    <w:rsid w:val="0025405D"/>
    <w:rsid w:val="00256E7D"/>
    <w:rsid w:val="0026336C"/>
    <w:rsid w:val="0026448A"/>
    <w:rsid w:val="00267846"/>
    <w:rsid w:val="00272145"/>
    <w:rsid w:val="00274E26"/>
    <w:rsid w:val="00275E2C"/>
    <w:rsid w:val="00277E3A"/>
    <w:rsid w:val="0028169B"/>
    <w:rsid w:val="0028239E"/>
    <w:rsid w:val="00282699"/>
    <w:rsid w:val="00282B87"/>
    <w:rsid w:val="0028600D"/>
    <w:rsid w:val="002913E9"/>
    <w:rsid w:val="00291614"/>
    <w:rsid w:val="00291F86"/>
    <w:rsid w:val="002930F2"/>
    <w:rsid w:val="0029642B"/>
    <w:rsid w:val="002A043F"/>
    <w:rsid w:val="002A1765"/>
    <w:rsid w:val="002A34BD"/>
    <w:rsid w:val="002A3694"/>
    <w:rsid w:val="002A55CF"/>
    <w:rsid w:val="002A5B8E"/>
    <w:rsid w:val="002B0CA4"/>
    <w:rsid w:val="002B1541"/>
    <w:rsid w:val="002B40D7"/>
    <w:rsid w:val="002B5BC3"/>
    <w:rsid w:val="002B6A8A"/>
    <w:rsid w:val="002C191D"/>
    <w:rsid w:val="002D0802"/>
    <w:rsid w:val="002D1BF6"/>
    <w:rsid w:val="002D37D3"/>
    <w:rsid w:val="002D59FC"/>
    <w:rsid w:val="002D6CBA"/>
    <w:rsid w:val="002E35C1"/>
    <w:rsid w:val="002E59F0"/>
    <w:rsid w:val="002E6172"/>
    <w:rsid w:val="002E7366"/>
    <w:rsid w:val="002F328B"/>
    <w:rsid w:val="002F5DA6"/>
    <w:rsid w:val="00301B1B"/>
    <w:rsid w:val="0030212E"/>
    <w:rsid w:val="00302764"/>
    <w:rsid w:val="003033E5"/>
    <w:rsid w:val="003049ED"/>
    <w:rsid w:val="00310360"/>
    <w:rsid w:val="00313E64"/>
    <w:rsid w:val="00316CB7"/>
    <w:rsid w:val="00317655"/>
    <w:rsid w:val="00324C47"/>
    <w:rsid w:val="00337D2A"/>
    <w:rsid w:val="00341806"/>
    <w:rsid w:val="00341CF9"/>
    <w:rsid w:val="00344256"/>
    <w:rsid w:val="00344F9B"/>
    <w:rsid w:val="003469B8"/>
    <w:rsid w:val="003469EA"/>
    <w:rsid w:val="00350F69"/>
    <w:rsid w:val="00351FE8"/>
    <w:rsid w:val="00361886"/>
    <w:rsid w:val="00361EF4"/>
    <w:rsid w:val="00364688"/>
    <w:rsid w:val="0036555B"/>
    <w:rsid w:val="00366B9A"/>
    <w:rsid w:val="003675BC"/>
    <w:rsid w:val="00373669"/>
    <w:rsid w:val="00373F7B"/>
    <w:rsid w:val="00374474"/>
    <w:rsid w:val="003757B1"/>
    <w:rsid w:val="0037630F"/>
    <w:rsid w:val="00386477"/>
    <w:rsid w:val="00387AB9"/>
    <w:rsid w:val="00391429"/>
    <w:rsid w:val="00391D02"/>
    <w:rsid w:val="003924B8"/>
    <w:rsid w:val="00393BA7"/>
    <w:rsid w:val="00394313"/>
    <w:rsid w:val="00396766"/>
    <w:rsid w:val="003B000E"/>
    <w:rsid w:val="003B2135"/>
    <w:rsid w:val="003B2D01"/>
    <w:rsid w:val="003B38C2"/>
    <w:rsid w:val="003B6FA4"/>
    <w:rsid w:val="003B79E7"/>
    <w:rsid w:val="003C033E"/>
    <w:rsid w:val="003C3529"/>
    <w:rsid w:val="003C3C34"/>
    <w:rsid w:val="003C763F"/>
    <w:rsid w:val="003D4971"/>
    <w:rsid w:val="003D5222"/>
    <w:rsid w:val="003D679E"/>
    <w:rsid w:val="003D6AFC"/>
    <w:rsid w:val="003E2572"/>
    <w:rsid w:val="003E2F7A"/>
    <w:rsid w:val="003E4FC3"/>
    <w:rsid w:val="003E61EB"/>
    <w:rsid w:val="003F0959"/>
    <w:rsid w:val="003F3ECE"/>
    <w:rsid w:val="003F4205"/>
    <w:rsid w:val="003F6C88"/>
    <w:rsid w:val="004033E4"/>
    <w:rsid w:val="004036A6"/>
    <w:rsid w:val="0040667E"/>
    <w:rsid w:val="00406750"/>
    <w:rsid w:val="004077BB"/>
    <w:rsid w:val="004101FA"/>
    <w:rsid w:val="00412FC4"/>
    <w:rsid w:val="004139C0"/>
    <w:rsid w:val="00414111"/>
    <w:rsid w:val="00415438"/>
    <w:rsid w:val="0041597F"/>
    <w:rsid w:val="00417BBA"/>
    <w:rsid w:val="00420C48"/>
    <w:rsid w:val="004223DE"/>
    <w:rsid w:val="00422904"/>
    <w:rsid w:val="0042316D"/>
    <w:rsid w:val="00423A32"/>
    <w:rsid w:val="0042456E"/>
    <w:rsid w:val="0042607A"/>
    <w:rsid w:val="00431D93"/>
    <w:rsid w:val="0043391B"/>
    <w:rsid w:val="00434234"/>
    <w:rsid w:val="00437343"/>
    <w:rsid w:val="00440224"/>
    <w:rsid w:val="004403A0"/>
    <w:rsid w:val="004403A1"/>
    <w:rsid w:val="00441E1A"/>
    <w:rsid w:val="00443BA4"/>
    <w:rsid w:val="00445678"/>
    <w:rsid w:val="004458DA"/>
    <w:rsid w:val="00446D1E"/>
    <w:rsid w:val="00447D32"/>
    <w:rsid w:val="004500BB"/>
    <w:rsid w:val="00456790"/>
    <w:rsid w:val="004656BF"/>
    <w:rsid w:val="00466D21"/>
    <w:rsid w:val="00466E6B"/>
    <w:rsid w:val="004717B6"/>
    <w:rsid w:val="0047295E"/>
    <w:rsid w:val="004734EE"/>
    <w:rsid w:val="00474DD5"/>
    <w:rsid w:val="00480A26"/>
    <w:rsid w:val="00481998"/>
    <w:rsid w:val="00482B4A"/>
    <w:rsid w:val="004834D9"/>
    <w:rsid w:val="00483F03"/>
    <w:rsid w:val="00484D11"/>
    <w:rsid w:val="00484D8D"/>
    <w:rsid w:val="00487C51"/>
    <w:rsid w:val="004908AF"/>
    <w:rsid w:val="004945E9"/>
    <w:rsid w:val="00494AAF"/>
    <w:rsid w:val="004A17EC"/>
    <w:rsid w:val="004A2D41"/>
    <w:rsid w:val="004A4731"/>
    <w:rsid w:val="004A7E2A"/>
    <w:rsid w:val="004B0AE0"/>
    <w:rsid w:val="004B1660"/>
    <w:rsid w:val="004B1FD2"/>
    <w:rsid w:val="004B5E94"/>
    <w:rsid w:val="004B6B6F"/>
    <w:rsid w:val="004C578D"/>
    <w:rsid w:val="004C6F7B"/>
    <w:rsid w:val="004D1A34"/>
    <w:rsid w:val="004D2799"/>
    <w:rsid w:val="004E00E3"/>
    <w:rsid w:val="004E17DD"/>
    <w:rsid w:val="004E2B52"/>
    <w:rsid w:val="004E3282"/>
    <w:rsid w:val="004E3712"/>
    <w:rsid w:val="004E3BDB"/>
    <w:rsid w:val="004E4FE7"/>
    <w:rsid w:val="004E671F"/>
    <w:rsid w:val="004E7106"/>
    <w:rsid w:val="004F251F"/>
    <w:rsid w:val="004F25AB"/>
    <w:rsid w:val="004F2AC8"/>
    <w:rsid w:val="004F30D7"/>
    <w:rsid w:val="004F3F60"/>
    <w:rsid w:val="004F4B3A"/>
    <w:rsid w:val="004F50E7"/>
    <w:rsid w:val="004F5109"/>
    <w:rsid w:val="005009C4"/>
    <w:rsid w:val="00501B48"/>
    <w:rsid w:val="00506325"/>
    <w:rsid w:val="00506D5E"/>
    <w:rsid w:val="00512B2A"/>
    <w:rsid w:val="00516384"/>
    <w:rsid w:val="00516980"/>
    <w:rsid w:val="00516B57"/>
    <w:rsid w:val="00524090"/>
    <w:rsid w:val="005240B3"/>
    <w:rsid w:val="005249B7"/>
    <w:rsid w:val="00525420"/>
    <w:rsid w:val="00525F4F"/>
    <w:rsid w:val="005300AC"/>
    <w:rsid w:val="00533149"/>
    <w:rsid w:val="00533644"/>
    <w:rsid w:val="00534617"/>
    <w:rsid w:val="00536CE5"/>
    <w:rsid w:val="005404B1"/>
    <w:rsid w:val="0054177F"/>
    <w:rsid w:val="005505B9"/>
    <w:rsid w:val="00551781"/>
    <w:rsid w:val="005552FE"/>
    <w:rsid w:val="00556774"/>
    <w:rsid w:val="00560479"/>
    <w:rsid w:val="00560D46"/>
    <w:rsid w:val="00560D9F"/>
    <w:rsid w:val="00560EA5"/>
    <w:rsid w:val="00570883"/>
    <w:rsid w:val="00572419"/>
    <w:rsid w:val="00574677"/>
    <w:rsid w:val="0057484A"/>
    <w:rsid w:val="00577376"/>
    <w:rsid w:val="00580663"/>
    <w:rsid w:val="00584383"/>
    <w:rsid w:val="00584C68"/>
    <w:rsid w:val="0058506B"/>
    <w:rsid w:val="00586698"/>
    <w:rsid w:val="005959CD"/>
    <w:rsid w:val="005A0824"/>
    <w:rsid w:val="005A236E"/>
    <w:rsid w:val="005A2BB5"/>
    <w:rsid w:val="005B2D46"/>
    <w:rsid w:val="005C139F"/>
    <w:rsid w:val="005C2166"/>
    <w:rsid w:val="005C2C4A"/>
    <w:rsid w:val="005C2D5E"/>
    <w:rsid w:val="005C5D8F"/>
    <w:rsid w:val="005C6C23"/>
    <w:rsid w:val="005D0CA1"/>
    <w:rsid w:val="005E29DD"/>
    <w:rsid w:val="005E49D1"/>
    <w:rsid w:val="005F2C78"/>
    <w:rsid w:val="005F393C"/>
    <w:rsid w:val="005F48F9"/>
    <w:rsid w:val="005F51B3"/>
    <w:rsid w:val="006000D6"/>
    <w:rsid w:val="0060204C"/>
    <w:rsid w:val="00604816"/>
    <w:rsid w:val="0060582D"/>
    <w:rsid w:val="00605F33"/>
    <w:rsid w:val="00612A02"/>
    <w:rsid w:val="006136BD"/>
    <w:rsid w:val="00613D89"/>
    <w:rsid w:val="00615D06"/>
    <w:rsid w:val="0061645E"/>
    <w:rsid w:val="006165CB"/>
    <w:rsid w:val="00617797"/>
    <w:rsid w:val="0061799A"/>
    <w:rsid w:val="00617D25"/>
    <w:rsid w:val="006255AB"/>
    <w:rsid w:val="00626C01"/>
    <w:rsid w:val="00634917"/>
    <w:rsid w:val="00636D0D"/>
    <w:rsid w:val="00637D66"/>
    <w:rsid w:val="00644EA4"/>
    <w:rsid w:val="006504A8"/>
    <w:rsid w:val="00652EFD"/>
    <w:rsid w:val="006555C8"/>
    <w:rsid w:val="00662A0B"/>
    <w:rsid w:val="00665DD4"/>
    <w:rsid w:val="00670A1B"/>
    <w:rsid w:val="006758FC"/>
    <w:rsid w:val="0068060C"/>
    <w:rsid w:val="00683BFA"/>
    <w:rsid w:val="006849B8"/>
    <w:rsid w:val="006901E9"/>
    <w:rsid w:val="006919AB"/>
    <w:rsid w:val="00692536"/>
    <w:rsid w:val="00692DCC"/>
    <w:rsid w:val="00696EF3"/>
    <w:rsid w:val="00697E84"/>
    <w:rsid w:val="006A0D1F"/>
    <w:rsid w:val="006A1C8F"/>
    <w:rsid w:val="006A2AEA"/>
    <w:rsid w:val="006A4713"/>
    <w:rsid w:val="006A4D87"/>
    <w:rsid w:val="006A73E6"/>
    <w:rsid w:val="006B081A"/>
    <w:rsid w:val="006B3911"/>
    <w:rsid w:val="006B4B20"/>
    <w:rsid w:val="006B649F"/>
    <w:rsid w:val="006B76A9"/>
    <w:rsid w:val="006C1F85"/>
    <w:rsid w:val="006C5E34"/>
    <w:rsid w:val="006C6540"/>
    <w:rsid w:val="006C7032"/>
    <w:rsid w:val="006D5CBE"/>
    <w:rsid w:val="006D79BD"/>
    <w:rsid w:val="006E520B"/>
    <w:rsid w:val="006E621A"/>
    <w:rsid w:val="006E6B35"/>
    <w:rsid w:val="006E77BA"/>
    <w:rsid w:val="006F0901"/>
    <w:rsid w:val="006F3D8B"/>
    <w:rsid w:val="006F4950"/>
    <w:rsid w:val="006F4D5B"/>
    <w:rsid w:val="006F76E4"/>
    <w:rsid w:val="00701AE3"/>
    <w:rsid w:val="007051B9"/>
    <w:rsid w:val="00710B43"/>
    <w:rsid w:val="007146C3"/>
    <w:rsid w:val="007160D0"/>
    <w:rsid w:val="00717ED9"/>
    <w:rsid w:val="007212C9"/>
    <w:rsid w:val="00721E81"/>
    <w:rsid w:val="00722B2F"/>
    <w:rsid w:val="00724075"/>
    <w:rsid w:val="00727C4F"/>
    <w:rsid w:val="007300F7"/>
    <w:rsid w:val="007307C7"/>
    <w:rsid w:val="0073084B"/>
    <w:rsid w:val="00731B18"/>
    <w:rsid w:val="007327A1"/>
    <w:rsid w:val="00740B9D"/>
    <w:rsid w:val="007411A9"/>
    <w:rsid w:val="00742533"/>
    <w:rsid w:val="00742ABF"/>
    <w:rsid w:val="00742C53"/>
    <w:rsid w:val="00751816"/>
    <w:rsid w:val="0075234D"/>
    <w:rsid w:val="0075255E"/>
    <w:rsid w:val="00754DF0"/>
    <w:rsid w:val="00755161"/>
    <w:rsid w:val="00755935"/>
    <w:rsid w:val="00761C20"/>
    <w:rsid w:val="007635F3"/>
    <w:rsid w:val="007655AC"/>
    <w:rsid w:val="00766072"/>
    <w:rsid w:val="00771E17"/>
    <w:rsid w:val="00772BEE"/>
    <w:rsid w:val="00772E04"/>
    <w:rsid w:val="00773F84"/>
    <w:rsid w:val="007812A9"/>
    <w:rsid w:val="007812FE"/>
    <w:rsid w:val="00781497"/>
    <w:rsid w:val="00783FAD"/>
    <w:rsid w:val="00787ACA"/>
    <w:rsid w:val="00790A23"/>
    <w:rsid w:val="0079328C"/>
    <w:rsid w:val="00796080"/>
    <w:rsid w:val="007A0551"/>
    <w:rsid w:val="007A11F5"/>
    <w:rsid w:val="007A1EE4"/>
    <w:rsid w:val="007A2230"/>
    <w:rsid w:val="007A441E"/>
    <w:rsid w:val="007B2EE5"/>
    <w:rsid w:val="007B3364"/>
    <w:rsid w:val="007B39F5"/>
    <w:rsid w:val="007B6A67"/>
    <w:rsid w:val="007C4237"/>
    <w:rsid w:val="007C619E"/>
    <w:rsid w:val="007E536D"/>
    <w:rsid w:val="007F1353"/>
    <w:rsid w:val="007F31B6"/>
    <w:rsid w:val="007F4D17"/>
    <w:rsid w:val="007F5059"/>
    <w:rsid w:val="007F6160"/>
    <w:rsid w:val="007F7286"/>
    <w:rsid w:val="007F750B"/>
    <w:rsid w:val="007F7E44"/>
    <w:rsid w:val="007F7FBC"/>
    <w:rsid w:val="00800145"/>
    <w:rsid w:val="00800D17"/>
    <w:rsid w:val="00803483"/>
    <w:rsid w:val="00803E31"/>
    <w:rsid w:val="0080469E"/>
    <w:rsid w:val="00804A24"/>
    <w:rsid w:val="00804B83"/>
    <w:rsid w:val="00805D69"/>
    <w:rsid w:val="00806216"/>
    <w:rsid w:val="0081064A"/>
    <w:rsid w:val="00810E94"/>
    <w:rsid w:val="008140A3"/>
    <w:rsid w:val="008150F1"/>
    <w:rsid w:val="008212DA"/>
    <w:rsid w:val="00821C0B"/>
    <w:rsid w:val="00824B8C"/>
    <w:rsid w:val="00827957"/>
    <w:rsid w:val="00827C84"/>
    <w:rsid w:val="00830E8F"/>
    <w:rsid w:val="00833333"/>
    <w:rsid w:val="0083712D"/>
    <w:rsid w:val="00842659"/>
    <w:rsid w:val="00842C5A"/>
    <w:rsid w:val="0084447D"/>
    <w:rsid w:val="00846772"/>
    <w:rsid w:val="00852329"/>
    <w:rsid w:val="008524E7"/>
    <w:rsid w:val="00854120"/>
    <w:rsid w:val="008542E8"/>
    <w:rsid w:val="008561D0"/>
    <w:rsid w:val="00865282"/>
    <w:rsid w:val="0086723C"/>
    <w:rsid w:val="00867CBC"/>
    <w:rsid w:val="00870073"/>
    <w:rsid w:val="00870F67"/>
    <w:rsid w:val="00873F32"/>
    <w:rsid w:val="008751D1"/>
    <w:rsid w:val="00876D8E"/>
    <w:rsid w:val="00886EC2"/>
    <w:rsid w:val="00886F7C"/>
    <w:rsid w:val="00892171"/>
    <w:rsid w:val="00894BCA"/>
    <w:rsid w:val="00896A4B"/>
    <w:rsid w:val="008A4B04"/>
    <w:rsid w:val="008A60A2"/>
    <w:rsid w:val="008A6C24"/>
    <w:rsid w:val="008A7376"/>
    <w:rsid w:val="008B524C"/>
    <w:rsid w:val="008B7CD7"/>
    <w:rsid w:val="008C106A"/>
    <w:rsid w:val="008C34C5"/>
    <w:rsid w:val="008C408E"/>
    <w:rsid w:val="008C4AED"/>
    <w:rsid w:val="008C7A39"/>
    <w:rsid w:val="008D0BE5"/>
    <w:rsid w:val="008D1CB6"/>
    <w:rsid w:val="008D505D"/>
    <w:rsid w:val="008D7845"/>
    <w:rsid w:val="008E1827"/>
    <w:rsid w:val="008E55F1"/>
    <w:rsid w:val="008E63E9"/>
    <w:rsid w:val="008F21C2"/>
    <w:rsid w:val="008F2C2E"/>
    <w:rsid w:val="008F5864"/>
    <w:rsid w:val="008F642F"/>
    <w:rsid w:val="008F78C5"/>
    <w:rsid w:val="008F7C7A"/>
    <w:rsid w:val="00900A31"/>
    <w:rsid w:val="0090107C"/>
    <w:rsid w:val="009017C6"/>
    <w:rsid w:val="00901B41"/>
    <w:rsid w:val="00903C9F"/>
    <w:rsid w:val="00903F2B"/>
    <w:rsid w:val="00904DC2"/>
    <w:rsid w:val="00905BD1"/>
    <w:rsid w:val="00905F9E"/>
    <w:rsid w:val="00907045"/>
    <w:rsid w:val="00907B42"/>
    <w:rsid w:val="00912BA8"/>
    <w:rsid w:val="009201F3"/>
    <w:rsid w:val="0092240B"/>
    <w:rsid w:val="00922D83"/>
    <w:rsid w:val="009232BD"/>
    <w:rsid w:val="00923CB0"/>
    <w:rsid w:val="00930044"/>
    <w:rsid w:val="00931D07"/>
    <w:rsid w:val="00934C15"/>
    <w:rsid w:val="00934E92"/>
    <w:rsid w:val="009377A5"/>
    <w:rsid w:val="00945188"/>
    <w:rsid w:val="00955058"/>
    <w:rsid w:val="00955B2B"/>
    <w:rsid w:val="0095601A"/>
    <w:rsid w:val="009564C3"/>
    <w:rsid w:val="009605C8"/>
    <w:rsid w:val="0096158B"/>
    <w:rsid w:val="00963EA6"/>
    <w:rsid w:val="00972A20"/>
    <w:rsid w:val="009733E6"/>
    <w:rsid w:val="00977B75"/>
    <w:rsid w:val="0098090E"/>
    <w:rsid w:val="00980979"/>
    <w:rsid w:val="009819F6"/>
    <w:rsid w:val="009826B9"/>
    <w:rsid w:val="0098362C"/>
    <w:rsid w:val="009910A7"/>
    <w:rsid w:val="0099314B"/>
    <w:rsid w:val="0099542A"/>
    <w:rsid w:val="00996C98"/>
    <w:rsid w:val="00997F1E"/>
    <w:rsid w:val="009A10B5"/>
    <w:rsid w:val="009A295A"/>
    <w:rsid w:val="009A2C57"/>
    <w:rsid w:val="009A4452"/>
    <w:rsid w:val="009A4D94"/>
    <w:rsid w:val="009A647A"/>
    <w:rsid w:val="009A6799"/>
    <w:rsid w:val="009A72CE"/>
    <w:rsid w:val="009B1802"/>
    <w:rsid w:val="009B3A29"/>
    <w:rsid w:val="009B6164"/>
    <w:rsid w:val="009B7015"/>
    <w:rsid w:val="009C097E"/>
    <w:rsid w:val="009C2812"/>
    <w:rsid w:val="009C4068"/>
    <w:rsid w:val="009C7A54"/>
    <w:rsid w:val="009C7C82"/>
    <w:rsid w:val="009D3DDE"/>
    <w:rsid w:val="009D49F0"/>
    <w:rsid w:val="009D610C"/>
    <w:rsid w:val="009D632D"/>
    <w:rsid w:val="009D6CCD"/>
    <w:rsid w:val="009E0AD9"/>
    <w:rsid w:val="009E2324"/>
    <w:rsid w:val="009E53D0"/>
    <w:rsid w:val="009E674B"/>
    <w:rsid w:val="009E6C43"/>
    <w:rsid w:val="009F070A"/>
    <w:rsid w:val="009F5090"/>
    <w:rsid w:val="009F7C29"/>
    <w:rsid w:val="00A016DC"/>
    <w:rsid w:val="00A03CC0"/>
    <w:rsid w:val="00A0519A"/>
    <w:rsid w:val="00A13E20"/>
    <w:rsid w:val="00A14288"/>
    <w:rsid w:val="00A14872"/>
    <w:rsid w:val="00A14C9B"/>
    <w:rsid w:val="00A16633"/>
    <w:rsid w:val="00A210D1"/>
    <w:rsid w:val="00A22033"/>
    <w:rsid w:val="00A2305E"/>
    <w:rsid w:val="00A23239"/>
    <w:rsid w:val="00A26153"/>
    <w:rsid w:val="00A32663"/>
    <w:rsid w:val="00A35437"/>
    <w:rsid w:val="00A35C4E"/>
    <w:rsid w:val="00A40088"/>
    <w:rsid w:val="00A4138C"/>
    <w:rsid w:val="00A426AC"/>
    <w:rsid w:val="00A42711"/>
    <w:rsid w:val="00A43879"/>
    <w:rsid w:val="00A438FD"/>
    <w:rsid w:val="00A44AD4"/>
    <w:rsid w:val="00A452F6"/>
    <w:rsid w:val="00A456BE"/>
    <w:rsid w:val="00A509A1"/>
    <w:rsid w:val="00A51016"/>
    <w:rsid w:val="00A5101A"/>
    <w:rsid w:val="00A52112"/>
    <w:rsid w:val="00A52809"/>
    <w:rsid w:val="00A5298C"/>
    <w:rsid w:val="00A52EE6"/>
    <w:rsid w:val="00A53B3B"/>
    <w:rsid w:val="00A53C95"/>
    <w:rsid w:val="00A54271"/>
    <w:rsid w:val="00A560AE"/>
    <w:rsid w:val="00A6038F"/>
    <w:rsid w:val="00A61DD7"/>
    <w:rsid w:val="00A6471D"/>
    <w:rsid w:val="00A670BC"/>
    <w:rsid w:val="00A67611"/>
    <w:rsid w:val="00A71364"/>
    <w:rsid w:val="00A75FB4"/>
    <w:rsid w:val="00A7615B"/>
    <w:rsid w:val="00A81DA2"/>
    <w:rsid w:val="00A83845"/>
    <w:rsid w:val="00A83958"/>
    <w:rsid w:val="00A83BF8"/>
    <w:rsid w:val="00A84396"/>
    <w:rsid w:val="00A86740"/>
    <w:rsid w:val="00A86BE8"/>
    <w:rsid w:val="00A86D02"/>
    <w:rsid w:val="00AA0D31"/>
    <w:rsid w:val="00AA0DF7"/>
    <w:rsid w:val="00AA183D"/>
    <w:rsid w:val="00AA283F"/>
    <w:rsid w:val="00AA29D6"/>
    <w:rsid w:val="00AA4650"/>
    <w:rsid w:val="00AB46F7"/>
    <w:rsid w:val="00AB5402"/>
    <w:rsid w:val="00AB73D7"/>
    <w:rsid w:val="00AC05CF"/>
    <w:rsid w:val="00AC0FB9"/>
    <w:rsid w:val="00AC6643"/>
    <w:rsid w:val="00AD180F"/>
    <w:rsid w:val="00AD264C"/>
    <w:rsid w:val="00AD52CF"/>
    <w:rsid w:val="00AD5CB6"/>
    <w:rsid w:val="00AE77CD"/>
    <w:rsid w:val="00AE78ED"/>
    <w:rsid w:val="00AE7E56"/>
    <w:rsid w:val="00AF5317"/>
    <w:rsid w:val="00B0016D"/>
    <w:rsid w:val="00B00F04"/>
    <w:rsid w:val="00B017C8"/>
    <w:rsid w:val="00B027BE"/>
    <w:rsid w:val="00B041BA"/>
    <w:rsid w:val="00B04F20"/>
    <w:rsid w:val="00B05B01"/>
    <w:rsid w:val="00B0672C"/>
    <w:rsid w:val="00B06E07"/>
    <w:rsid w:val="00B10692"/>
    <w:rsid w:val="00B10A13"/>
    <w:rsid w:val="00B10E56"/>
    <w:rsid w:val="00B1256C"/>
    <w:rsid w:val="00B13E3D"/>
    <w:rsid w:val="00B169A7"/>
    <w:rsid w:val="00B17CEE"/>
    <w:rsid w:val="00B23270"/>
    <w:rsid w:val="00B27C26"/>
    <w:rsid w:val="00B27F6D"/>
    <w:rsid w:val="00B32B2A"/>
    <w:rsid w:val="00B34637"/>
    <w:rsid w:val="00B35ADD"/>
    <w:rsid w:val="00B3659A"/>
    <w:rsid w:val="00B425BF"/>
    <w:rsid w:val="00B45F22"/>
    <w:rsid w:val="00B47537"/>
    <w:rsid w:val="00B47F82"/>
    <w:rsid w:val="00B50AC7"/>
    <w:rsid w:val="00B53F5A"/>
    <w:rsid w:val="00B55437"/>
    <w:rsid w:val="00B56BF2"/>
    <w:rsid w:val="00B6032E"/>
    <w:rsid w:val="00B659A7"/>
    <w:rsid w:val="00B71732"/>
    <w:rsid w:val="00B72402"/>
    <w:rsid w:val="00B7290F"/>
    <w:rsid w:val="00B7341B"/>
    <w:rsid w:val="00B747B6"/>
    <w:rsid w:val="00B7489C"/>
    <w:rsid w:val="00B7581C"/>
    <w:rsid w:val="00B763D6"/>
    <w:rsid w:val="00B8455B"/>
    <w:rsid w:val="00B85F9F"/>
    <w:rsid w:val="00B9044F"/>
    <w:rsid w:val="00B920DC"/>
    <w:rsid w:val="00B92805"/>
    <w:rsid w:val="00BA23A7"/>
    <w:rsid w:val="00BA6756"/>
    <w:rsid w:val="00BA772C"/>
    <w:rsid w:val="00BB47BE"/>
    <w:rsid w:val="00BB4B64"/>
    <w:rsid w:val="00BB6858"/>
    <w:rsid w:val="00BB698D"/>
    <w:rsid w:val="00BC3A13"/>
    <w:rsid w:val="00BC6670"/>
    <w:rsid w:val="00BD4411"/>
    <w:rsid w:val="00BE095F"/>
    <w:rsid w:val="00BE0BD2"/>
    <w:rsid w:val="00BE4281"/>
    <w:rsid w:val="00BE4FC5"/>
    <w:rsid w:val="00BE5D4F"/>
    <w:rsid w:val="00BE7719"/>
    <w:rsid w:val="00BE7CC1"/>
    <w:rsid w:val="00BF0EC3"/>
    <w:rsid w:val="00BF1E11"/>
    <w:rsid w:val="00BF2D97"/>
    <w:rsid w:val="00BF4133"/>
    <w:rsid w:val="00C0071C"/>
    <w:rsid w:val="00C00D54"/>
    <w:rsid w:val="00C05F00"/>
    <w:rsid w:val="00C10DE7"/>
    <w:rsid w:val="00C1157D"/>
    <w:rsid w:val="00C11F5B"/>
    <w:rsid w:val="00C1306D"/>
    <w:rsid w:val="00C130EB"/>
    <w:rsid w:val="00C139AE"/>
    <w:rsid w:val="00C17083"/>
    <w:rsid w:val="00C25B01"/>
    <w:rsid w:val="00C27212"/>
    <w:rsid w:val="00C27C47"/>
    <w:rsid w:val="00C30886"/>
    <w:rsid w:val="00C316BB"/>
    <w:rsid w:val="00C32521"/>
    <w:rsid w:val="00C3365B"/>
    <w:rsid w:val="00C354BF"/>
    <w:rsid w:val="00C355E7"/>
    <w:rsid w:val="00C360BC"/>
    <w:rsid w:val="00C36513"/>
    <w:rsid w:val="00C36C1D"/>
    <w:rsid w:val="00C37871"/>
    <w:rsid w:val="00C4068F"/>
    <w:rsid w:val="00C40F03"/>
    <w:rsid w:val="00C4101D"/>
    <w:rsid w:val="00C41339"/>
    <w:rsid w:val="00C41881"/>
    <w:rsid w:val="00C422B8"/>
    <w:rsid w:val="00C45302"/>
    <w:rsid w:val="00C46EA7"/>
    <w:rsid w:val="00C50DF8"/>
    <w:rsid w:val="00C51071"/>
    <w:rsid w:val="00C5640A"/>
    <w:rsid w:val="00C578BA"/>
    <w:rsid w:val="00C60452"/>
    <w:rsid w:val="00C612A2"/>
    <w:rsid w:val="00C6507A"/>
    <w:rsid w:val="00C72E41"/>
    <w:rsid w:val="00C73CBE"/>
    <w:rsid w:val="00C73EDE"/>
    <w:rsid w:val="00C74B6E"/>
    <w:rsid w:val="00C75E92"/>
    <w:rsid w:val="00C774B4"/>
    <w:rsid w:val="00C802FC"/>
    <w:rsid w:val="00C83261"/>
    <w:rsid w:val="00C83A7D"/>
    <w:rsid w:val="00C83EB6"/>
    <w:rsid w:val="00C8794D"/>
    <w:rsid w:val="00C9033C"/>
    <w:rsid w:val="00C94CD4"/>
    <w:rsid w:val="00C94FDB"/>
    <w:rsid w:val="00C961AB"/>
    <w:rsid w:val="00C966D4"/>
    <w:rsid w:val="00CA0613"/>
    <w:rsid w:val="00CA29F3"/>
    <w:rsid w:val="00CB05B6"/>
    <w:rsid w:val="00CB154C"/>
    <w:rsid w:val="00CB1F53"/>
    <w:rsid w:val="00CB5336"/>
    <w:rsid w:val="00CB77CE"/>
    <w:rsid w:val="00CC07C0"/>
    <w:rsid w:val="00CC3E55"/>
    <w:rsid w:val="00CC6A9D"/>
    <w:rsid w:val="00CC6D33"/>
    <w:rsid w:val="00CC7391"/>
    <w:rsid w:val="00CD3073"/>
    <w:rsid w:val="00CD307E"/>
    <w:rsid w:val="00CD3CC1"/>
    <w:rsid w:val="00CD4877"/>
    <w:rsid w:val="00CD510F"/>
    <w:rsid w:val="00CD5BB6"/>
    <w:rsid w:val="00CD63D4"/>
    <w:rsid w:val="00CD673B"/>
    <w:rsid w:val="00CE086D"/>
    <w:rsid w:val="00CE5103"/>
    <w:rsid w:val="00CE567D"/>
    <w:rsid w:val="00CE74D4"/>
    <w:rsid w:val="00CF05B1"/>
    <w:rsid w:val="00CF69AB"/>
    <w:rsid w:val="00D02EDD"/>
    <w:rsid w:val="00D04A66"/>
    <w:rsid w:val="00D05222"/>
    <w:rsid w:val="00D06070"/>
    <w:rsid w:val="00D10575"/>
    <w:rsid w:val="00D123F2"/>
    <w:rsid w:val="00D135B2"/>
    <w:rsid w:val="00D13E93"/>
    <w:rsid w:val="00D2374F"/>
    <w:rsid w:val="00D23C73"/>
    <w:rsid w:val="00D24738"/>
    <w:rsid w:val="00D25A30"/>
    <w:rsid w:val="00D26468"/>
    <w:rsid w:val="00D32629"/>
    <w:rsid w:val="00D333AB"/>
    <w:rsid w:val="00D339BD"/>
    <w:rsid w:val="00D340DE"/>
    <w:rsid w:val="00D354A5"/>
    <w:rsid w:val="00D37F92"/>
    <w:rsid w:val="00D41F50"/>
    <w:rsid w:val="00D467C0"/>
    <w:rsid w:val="00D52629"/>
    <w:rsid w:val="00D52B44"/>
    <w:rsid w:val="00D54DFF"/>
    <w:rsid w:val="00D559F0"/>
    <w:rsid w:val="00D565A8"/>
    <w:rsid w:val="00D64917"/>
    <w:rsid w:val="00D66812"/>
    <w:rsid w:val="00D66C30"/>
    <w:rsid w:val="00D6737B"/>
    <w:rsid w:val="00D67655"/>
    <w:rsid w:val="00D7192C"/>
    <w:rsid w:val="00D7225B"/>
    <w:rsid w:val="00D73DF7"/>
    <w:rsid w:val="00D749FF"/>
    <w:rsid w:val="00D75E7C"/>
    <w:rsid w:val="00D838FF"/>
    <w:rsid w:val="00D86B68"/>
    <w:rsid w:val="00D91093"/>
    <w:rsid w:val="00D946F6"/>
    <w:rsid w:val="00D9543A"/>
    <w:rsid w:val="00D95534"/>
    <w:rsid w:val="00D95CA0"/>
    <w:rsid w:val="00D9694E"/>
    <w:rsid w:val="00DA2B8E"/>
    <w:rsid w:val="00DA3FF2"/>
    <w:rsid w:val="00DA7076"/>
    <w:rsid w:val="00DA7897"/>
    <w:rsid w:val="00DA7F6A"/>
    <w:rsid w:val="00DB4FED"/>
    <w:rsid w:val="00DB67B6"/>
    <w:rsid w:val="00DB6C1D"/>
    <w:rsid w:val="00DB7A3C"/>
    <w:rsid w:val="00DC34EE"/>
    <w:rsid w:val="00DC431A"/>
    <w:rsid w:val="00DC4CBB"/>
    <w:rsid w:val="00DC51F5"/>
    <w:rsid w:val="00DD2068"/>
    <w:rsid w:val="00DD2127"/>
    <w:rsid w:val="00DD23EE"/>
    <w:rsid w:val="00DD24DB"/>
    <w:rsid w:val="00DD3D80"/>
    <w:rsid w:val="00DD4E06"/>
    <w:rsid w:val="00DD5BCC"/>
    <w:rsid w:val="00DD5E3F"/>
    <w:rsid w:val="00DE2154"/>
    <w:rsid w:val="00DE2A53"/>
    <w:rsid w:val="00DE3D1E"/>
    <w:rsid w:val="00DF1968"/>
    <w:rsid w:val="00DF34E7"/>
    <w:rsid w:val="00E03484"/>
    <w:rsid w:val="00E04A1F"/>
    <w:rsid w:val="00E060EB"/>
    <w:rsid w:val="00E06663"/>
    <w:rsid w:val="00E1064F"/>
    <w:rsid w:val="00E15C41"/>
    <w:rsid w:val="00E16ECC"/>
    <w:rsid w:val="00E21489"/>
    <w:rsid w:val="00E21B25"/>
    <w:rsid w:val="00E23B9F"/>
    <w:rsid w:val="00E24C03"/>
    <w:rsid w:val="00E30CA3"/>
    <w:rsid w:val="00E318B0"/>
    <w:rsid w:val="00E337EF"/>
    <w:rsid w:val="00E359D2"/>
    <w:rsid w:val="00E36280"/>
    <w:rsid w:val="00E379BE"/>
    <w:rsid w:val="00E43074"/>
    <w:rsid w:val="00E50E55"/>
    <w:rsid w:val="00E510E4"/>
    <w:rsid w:val="00E531D0"/>
    <w:rsid w:val="00E545BD"/>
    <w:rsid w:val="00E54A6A"/>
    <w:rsid w:val="00E54F8C"/>
    <w:rsid w:val="00E55E43"/>
    <w:rsid w:val="00E62A27"/>
    <w:rsid w:val="00E66333"/>
    <w:rsid w:val="00E6743B"/>
    <w:rsid w:val="00E7028A"/>
    <w:rsid w:val="00E72CD3"/>
    <w:rsid w:val="00E858F1"/>
    <w:rsid w:val="00E915AE"/>
    <w:rsid w:val="00E935DE"/>
    <w:rsid w:val="00E973B3"/>
    <w:rsid w:val="00E97A37"/>
    <w:rsid w:val="00E97D07"/>
    <w:rsid w:val="00EA0190"/>
    <w:rsid w:val="00EA2D80"/>
    <w:rsid w:val="00EA4D39"/>
    <w:rsid w:val="00EA6949"/>
    <w:rsid w:val="00EA7150"/>
    <w:rsid w:val="00EA7161"/>
    <w:rsid w:val="00EB2813"/>
    <w:rsid w:val="00EB52EB"/>
    <w:rsid w:val="00EB55DA"/>
    <w:rsid w:val="00EC0ABB"/>
    <w:rsid w:val="00EC62C3"/>
    <w:rsid w:val="00ED0F35"/>
    <w:rsid w:val="00ED1EB0"/>
    <w:rsid w:val="00ED50A6"/>
    <w:rsid w:val="00ED54B2"/>
    <w:rsid w:val="00ED7AA8"/>
    <w:rsid w:val="00EE4E66"/>
    <w:rsid w:val="00EE617B"/>
    <w:rsid w:val="00EE6FA6"/>
    <w:rsid w:val="00EF2BD6"/>
    <w:rsid w:val="00EF2DD0"/>
    <w:rsid w:val="00EF46A4"/>
    <w:rsid w:val="00EF6E18"/>
    <w:rsid w:val="00F02AA3"/>
    <w:rsid w:val="00F0545D"/>
    <w:rsid w:val="00F05C97"/>
    <w:rsid w:val="00F11DF7"/>
    <w:rsid w:val="00F125B0"/>
    <w:rsid w:val="00F12E7D"/>
    <w:rsid w:val="00F204A7"/>
    <w:rsid w:val="00F21309"/>
    <w:rsid w:val="00F22274"/>
    <w:rsid w:val="00F2373D"/>
    <w:rsid w:val="00F3120A"/>
    <w:rsid w:val="00F3185D"/>
    <w:rsid w:val="00F3413A"/>
    <w:rsid w:val="00F34A67"/>
    <w:rsid w:val="00F34C0E"/>
    <w:rsid w:val="00F3717C"/>
    <w:rsid w:val="00F407E5"/>
    <w:rsid w:val="00F42526"/>
    <w:rsid w:val="00F42AA1"/>
    <w:rsid w:val="00F4461A"/>
    <w:rsid w:val="00F46E0E"/>
    <w:rsid w:val="00F47EAD"/>
    <w:rsid w:val="00F50103"/>
    <w:rsid w:val="00F54FF0"/>
    <w:rsid w:val="00F57748"/>
    <w:rsid w:val="00F577AE"/>
    <w:rsid w:val="00F57BF4"/>
    <w:rsid w:val="00F57E78"/>
    <w:rsid w:val="00F617A8"/>
    <w:rsid w:val="00F63B96"/>
    <w:rsid w:val="00F63C12"/>
    <w:rsid w:val="00F64EDD"/>
    <w:rsid w:val="00F67508"/>
    <w:rsid w:val="00F67777"/>
    <w:rsid w:val="00F67EBB"/>
    <w:rsid w:val="00F71C1A"/>
    <w:rsid w:val="00F76EA3"/>
    <w:rsid w:val="00F817CF"/>
    <w:rsid w:val="00F82B8B"/>
    <w:rsid w:val="00F857AB"/>
    <w:rsid w:val="00F85F44"/>
    <w:rsid w:val="00F8647A"/>
    <w:rsid w:val="00F86945"/>
    <w:rsid w:val="00F91B9D"/>
    <w:rsid w:val="00F9337F"/>
    <w:rsid w:val="00F93D88"/>
    <w:rsid w:val="00F95088"/>
    <w:rsid w:val="00F95218"/>
    <w:rsid w:val="00F9590A"/>
    <w:rsid w:val="00F96FC6"/>
    <w:rsid w:val="00F975DF"/>
    <w:rsid w:val="00F97790"/>
    <w:rsid w:val="00FA0D3A"/>
    <w:rsid w:val="00FA18A2"/>
    <w:rsid w:val="00FB2A51"/>
    <w:rsid w:val="00FB2EF5"/>
    <w:rsid w:val="00FB4107"/>
    <w:rsid w:val="00FB58AB"/>
    <w:rsid w:val="00FC3AB7"/>
    <w:rsid w:val="00FD197B"/>
    <w:rsid w:val="00FD33CD"/>
    <w:rsid w:val="00FD3EBD"/>
    <w:rsid w:val="00FD4745"/>
    <w:rsid w:val="00FD50CF"/>
    <w:rsid w:val="00FE0C9D"/>
    <w:rsid w:val="00FE16AD"/>
    <w:rsid w:val="00FE2346"/>
    <w:rsid w:val="00FE3C99"/>
    <w:rsid w:val="00FE4574"/>
    <w:rsid w:val="00FE78D5"/>
    <w:rsid w:val="00FF0B82"/>
    <w:rsid w:val="00FF284A"/>
    <w:rsid w:val="00FF3CAE"/>
    <w:rsid w:val="00FF3E0B"/>
    <w:rsid w:val="00FF4953"/>
    <w:rsid w:val="00FF548D"/>
    <w:rsid w:val="00FF6006"/>
    <w:rsid w:val="00FF7533"/>
    <w:rsid w:val="039EB5D4"/>
    <w:rsid w:val="0721FCB1"/>
    <w:rsid w:val="0F2A228C"/>
    <w:rsid w:val="11AC93B8"/>
    <w:rsid w:val="12600BF6"/>
    <w:rsid w:val="16855731"/>
    <w:rsid w:val="1715BBB9"/>
    <w:rsid w:val="1A1B6426"/>
    <w:rsid w:val="1D624781"/>
    <w:rsid w:val="1E9F4BD7"/>
    <w:rsid w:val="24A39405"/>
    <w:rsid w:val="24B1DA7F"/>
    <w:rsid w:val="2978CB90"/>
    <w:rsid w:val="29CB7C19"/>
    <w:rsid w:val="309641A0"/>
    <w:rsid w:val="360C2C87"/>
    <w:rsid w:val="3FE2EB7E"/>
    <w:rsid w:val="402E1DD7"/>
    <w:rsid w:val="49BE1348"/>
    <w:rsid w:val="4B59E3A9"/>
    <w:rsid w:val="4E4FEAC9"/>
    <w:rsid w:val="4F157DFC"/>
    <w:rsid w:val="4FADCCF7"/>
    <w:rsid w:val="50DB1438"/>
    <w:rsid w:val="54477E3F"/>
    <w:rsid w:val="56DBA38A"/>
    <w:rsid w:val="5895BBB4"/>
    <w:rsid w:val="58FBAE26"/>
    <w:rsid w:val="5ADFC0A1"/>
    <w:rsid w:val="6896E1CC"/>
    <w:rsid w:val="698D2BAE"/>
    <w:rsid w:val="6A5D1996"/>
    <w:rsid w:val="6B48EF03"/>
    <w:rsid w:val="6F602289"/>
    <w:rsid w:val="6F6F8FF0"/>
    <w:rsid w:val="6FB6B21C"/>
    <w:rsid w:val="6FFB1968"/>
    <w:rsid w:val="70A1D231"/>
    <w:rsid w:val="71F18FBE"/>
    <w:rsid w:val="726C3D60"/>
    <w:rsid w:val="72AC958A"/>
    <w:rsid w:val="74E38EA0"/>
    <w:rsid w:val="755ADFE6"/>
    <w:rsid w:val="7714F311"/>
    <w:rsid w:val="7A18F7E4"/>
    <w:rsid w:val="7A457595"/>
    <w:rsid w:val="7DE7F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F0DE2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uiPriority="99"/>
    <w:lsdException w:name="footer" w:locked="1"/>
    <w:lsdException w:name="caption" w:locked="1" w:qFormat="1"/>
    <w:lsdException w:name="Title" w:locked="1" w:qFormat="1"/>
    <w:lsdException w:name="Subtitle" w:locked="1" w:qFormat="1"/>
    <w:lsdException w:name="Hyperlink" w:locked="1"/>
    <w:lsdException w:name="FollowedHyperlink" w:locked="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384"/>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lang w:val="es-ES"/>
    </w:rPr>
  </w:style>
  <w:style w:type="paragraph" w:styleId="Heading1">
    <w:name w:val="heading 1"/>
    <w:basedOn w:val="Normal"/>
    <w:next w:val="Normal"/>
    <w:link w:val="Heading1Char1"/>
    <w:qFormat/>
    <w:rsid w:val="003675BC"/>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outlineLvl w:val="0"/>
    </w:pPr>
    <w:rPr>
      <w:rFonts w:ascii="Times New Roman" w:eastAsia="MS Mincho" w:hAnsi="Times New Roman"/>
      <w:sz w:val="28"/>
      <w:szCs w:val="24"/>
      <w:lang w:eastAsia="es-ES"/>
    </w:rPr>
  </w:style>
  <w:style w:type="paragraph" w:styleId="Heading2">
    <w:name w:val="heading 2"/>
    <w:basedOn w:val="Normal"/>
    <w:next w:val="Normal"/>
    <w:link w:val="Heading2Char"/>
    <w:qFormat/>
    <w:rsid w:val="00E21B2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21B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A2B8E"/>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outlineLvl w:val="3"/>
    </w:pPr>
    <w:rPr>
      <w:rFonts w:ascii="Arial" w:hAnsi="Arial" w:cs="Arial"/>
      <w:b/>
      <w:color w:val="000000"/>
      <w:sz w:val="20"/>
      <w:lang w:val="en-US"/>
    </w:rPr>
  </w:style>
  <w:style w:type="paragraph" w:styleId="Heading5">
    <w:name w:val="heading 5"/>
    <w:basedOn w:val="Normal"/>
    <w:next w:val="Normal"/>
    <w:link w:val="Heading5Char"/>
    <w:qFormat/>
    <w:rsid w:val="003675BC"/>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ind w:left="360"/>
      <w:jc w:val="center"/>
      <w:outlineLvl w:val="4"/>
    </w:pPr>
    <w:rPr>
      <w:rFonts w:ascii="Times New Roman" w:eastAsia="MS Mincho" w:hAnsi="Times New Roman"/>
      <w:sz w:val="28"/>
      <w:szCs w:val="24"/>
      <w:lang w:eastAsia="es-ES"/>
    </w:rPr>
  </w:style>
  <w:style w:type="paragraph" w:styleId="Heading6">
    <w:name w:val="heading 6"/>
    <w:basedOn w:val="Normal"/>
    <w:next w:val="Normal"/>
    <w:link w:val="Heading6Char"/>
    <w:qFormat/>
    <w:rsid w:val="003675BC"/>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5"/>
    </w:pPr>
    <w:rPr>
      <w:rFonts w:ascii="Times New Roman" w:eastAsia="MS Mincho" w:hAnsi="Times New Roman"/>
      <w:sz w:val="28"/>
      <w:szCs w:val="24"/>
      <w:lang w:eastAsia="es-ES"/>
    </w:rPr>
  </w:style>
  <w:style w:type="paragraph" w:styleId="Heading7">
    <w:name w:val="heading 7"/>
    <w:basedOn w:val="Normal"/>
    <w:next w:val="Normal"/>
    <w:link w:val="Heading7Char"/>
    <w:qFormat/>
    <w:rsid w:val="003675BC"/>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outlineLvl w:val="6"/>
    </w:pPr>
    <w:rPr>
      <w:rFonts w:ascii="Arial" w:eastAsia="MS Mincho" w:hAnsi="Arial" w:cs="Arial"/>
      <w:b/>
      <w:bCs/>
      <w:sz w:val="24"/>
      <w:szCs w:val="24"/>
      <w:lang w:eastAsia="es-ES"/>
    </w:rPr>
  </w:style>
  <w:style w:type="paragraph" w:styleId="Heading8">
    <w:name w:val="heading 8"/>
    <w:basedOn w:val="Normal"/>
    <w:next w:val="Normal"/>
    <w:link w:val="Heading8Char"/>
    <w:qFormat/>
    <w:rsid w:val="003675BC"/>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outlineLvl w:val="7"/>
    </w:pPr>
    <w:rPr>
      <w:rFonts w:ascii="Arial" w:eastAsia="MS Mincho" w:hAnsi="Arial" w:cs="Arial"/>
      <w:b/>
      <w:bCs/>
      <w:sz w:val="24"/>
      <w:szCs w:val="24"/>
      <w:lang w:eastAsia="es-ES"/>
    </w:rPr>
  </w:style>
  <w:style w:type="paragraph" w:styleId="Heading9">
    <w:name w:val="heading 9"/>
    <w:basedOn w:val="Normal"/>
    <w:next w:val="Normal"/>
    <w:link w:val="Heading9Char"/>
    <w:qFormat/>
    <w:rsid w:val="003675BC"/>
    <w:pPr>
      <w:keepNext/>
      <w:widowControl/>
      <w:tabs>
        <w:tab w:val="clear" w:pos="720"/>
        <w:tab w:val="clear" w:pos="1440"/>
        <w:tab w:val="clear" w:pos="2160"/>
        <w:tab w:val="clear" w:pos="2880"/>
        <w:tab w:val="clear" w:pos="3600"/>
        <w:tab w:val="clear" w:pos="4320"/>
        <w:tab w:val="clear" w:pos="5760"/>
        <w:tab w:val="clear" w:pos="6480"/>
        <w:tab w:val="clear" w:pos="7200"/>
        <w:tab w:val="clear" w:pos="7920"/>
      </w:tabs>
      <w:ind w:left="360"/>
      <w:jc w:val="center"/>
      <w:outlineLvl w:val="8"/>
    </w:pPr>
    <w:rPr>
      <w:rFonts w:ascii="Arial" w:eastAsia="MS Mincho" w:hAnsi="Arial" w:cs="Arial"/>
      <w:b/>
      <w:bCs/>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3C99"/>
    <w:pPr>
      <w:tabs>
        <w:tab w:val="center" w:pos="4320"/>
        <w:tab w:val="right" w:pos="8640"/>
      </w:tabs>
    </w:pPr>
  </w:style>
  <w:style w:type="character" w:customStyle="1" w:styleId="HeaderChar">
    <w:name w:val="Header Char"/>
    <w:link w:val="Header"/>
    <w:uiPriority w:val="99"/>
    <w:locked/>
    <w:rsid w:val="00FE3C99"/>
    <w:rPr>
      <w:rFonts w:ascii="CG Times" w:hAnsi="CG Times" w:cs="Times New Roman"/>
      <w:sz w:val="22"/>
      <w:lang w:val="es-ES" w:eastAsia="en-US" w:bidi="ar-SA"/>
    </w:rPr>
  </w:style>
  <w:style w:type="character" w:styleId="Hyperlink">
    <w:name w:val="Hyperlink"/>
    <w:rsid w:val="00DA2B8E"/>
    <w:rPr>
      <w:rFonts w:cs="Times New Roman"/>
      <w:color w:val="0000FF"/>
      <w:u w:val="single"/>
    </w:rPr>
  </w:style>
  <w:style w:type="paragraph" w:styleId="BodyText">
    <w:name w:val="Body Text"/>
    <w:basedOn w:val="Normal"/>
    <w:link w:val="BodyTextChar"/>
    <w:rsid w:val="00DA2B8E"/>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pPr>
    <w:rPr>
      <w:rFonts w:ascii="Arial" w:hAnsi="Arial" w:cs="Arial"/>
      <w:bCs/>
      <w:color w:val="000000"/>
      <w:sz w:val="24"/>
      <w:lang w:val="en-US"/>
    </w:rPr>
  </w:style>
  <w:style w:type="paragraph" w:styleId="BodyTextIndent">
    <w:name w:val="Body Text Indent"/>
    <w:basedOn w:val="Normal"/>
    <w:link w:val="BodyTextIndentChar"/>
    <w:rsid w:val="00DA2B8E"/>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506" w:firstLine="720"/>
      <w:jc w:val="left"/>
    </w:pPr>
    <w:rPr>
      <w:rFonts w:ascii="Times New Roman" w:hAnsi="Times New Roman"/>
      <w:bCs/>
      <w:color w:val="000000"/>
      <w:sz w:val="24"/>
      <w:lang w:val="en-US"/>
    </w:rPr>
  </w:style>
  <w:style w:type="paragraph" w:styleId="Footer">
    <w:name w:val="footer"/>
    <w:basedOn w:val="Normal"/>
    <w:link w:val="FooterChar"/>
    <w:rsid w:val="00DA2B8E"/>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styleId="BodyTextIndent2">
    <w:name w:val="Body Text Indent 2"/>
    <w:basedOn w:val="Normal"/>
    <w:link w:val="BodyTextIndent2Char"/>
    <w:rsid w:val="00A670BC"/>
    <w:pPr>
      <w:spacing w:after="120" w:line="480" w:lineRule="auto"/>
      <w:ind w:left="360"/>
    </w:pPr>
  </w:style>
  <w:style w:type="paragraph" w:styleId="BodyTextIndent3">
    <w:name w:val="Body Text Indent 3"/>
    <w:basedOn w:val="Normal"/>
    <w:link w:val="BodyTextIndent3Char"/>
    <w:rsid w:val="00A670BC"/>
    <w:pPr>
      <w:spacing w:after="120"/>
      <w:ind w:left="360"/>
    </w:pPr>
    <w:rPr>
      <w:sz w:val="16"/>
      <w:szCs w:val="16"/>
    </w:rPr>
  </w:style>
  <w:style w:type="character" w:styleId="PageNumber">
    <w:name w:val="page number"/>
    <w:rsid w:val="00DB67B6"/>
    <w:rPr>
      <w:rFonts w:cs="Times New Roman"/>
    </w:rPr>
  </w:style>
  <w:style w:type="paragraph" w:styleId="TOAHeading">
    <w:name w:val="toa heading"/>
    <w:basedOn w:val="Normal"/>
    <w:next w:val="Normal"/>
    <w:semiHidden/>
    <w:rsid w:val="007411A9"/>
    <w:pPr>
      <w:tabs>
        <w:tab w:val="right" w:pos="9360"/>
      </w:tabs>
      <w:suppressAutoHyphens/>
    </w:pPr>
  </w:style>
  <w:style w:type="paragraph" w:styleId="NormalWeb">
    <w:name w:val="Normal (Web)"/>
    <w:basedOn w:val="Normal"/>
    <w:rsid w:val="007411A9"/>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left"/>
    </w:pPr>
    <w:rPr>
      <w:rFonts w:ascii="Times New Roman" w:hAnsi="Times New Roman"/>
      <w:sz w:val="24"/>
      <w:szCs w:val="24"/>
      <w:lang w:val="en-US"/>
    </w:rPr>
  </w:style>
  <w:style w:type="paragraph" w:styleId="BalloonText">
    <w:name w:val="Balloon Text"/>
    <w:basedOn w:val="Normal"/>
    <w:link w:val="BalloonTextChar"/>
    <w:semiHidden/>
    <w:rsid w:val="008D505D"/>
    <w:rPr>
      <w:rFonts w:ascii="Tahoma" w:hAnsi="Tahoma" w:cs="Tahoma"/>
      <w:sz w:val="16"/>
      <w:szCs w:val="16"/>
    </w:rPr>
  </w:style>
  <w:style w:type="character" w:styleId="FollowedHyperlink">
    <w:name w:val="FollowedHyperlink"/>
    <w:rsid w:val="005C2D5E"/>
    <w:rPr>
      <w:rFonts w:cs="Times New Roman"/>
      <w:color w:val="800080"/>
      <w:u w:val="single"/>
    </w:rPr>
  </w:style>
  <w:style w:type="paragraph" w:styleId="FootnoteText">
    <w:name w:val="footnote text"/>
    <w:basedOn w:val="Normal"/>
    <w:link w:val="FootnoteTextChar"/>
    <w:semiHidden/>
    <w:rsid w:val="00E55E43"/>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rPr>
  </w:style>
  <w:style w:type="table" w:styleId="TableGrid">
    <w:name w:val="Table Grid"/>
    <w:basedOn w:val="TableNormal"/>
    <w:rsid w:val="00613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613D89"/>
    <w:rPr>
      <w:rFonts w:cs="Times New Roman"/>
      <w:sz w:val="16"/>
      <w:szCs w:val="16"/>
    </w:rPr>
  </w:style>
  <w:style w:type="paragraph" w:styleId="CommentText">
    <w:name w:val="annotation text"/>
    <w:basedOn w:val="Normal"/>
    <w:link w:val="CommentTextChar"/>
    <w:rsid w:val="00613D89"/>
    <w:rPr>
      <w:sz w:val="20"/>
    </w:rPr>
  </w:style>
  <w:style w:type="character" w:customStyle="1" w:styleId="CommentTextChar">
    <w:name w:val="Comment Text Char"/>
    <w:link w:val="CommentText"/>
    <w:locked/>
    <w:rsid w:val="00613D89"/>
    <w:rPr>
      <w:rFonts w:ascii="CG Times" w:hAnsi="CG Times" w:cs="Times New Roman"/>
      <w:lang w:val="x-none" w:eastAsia="en-US"/>
    </w:rPr>
  </w:style>
  <w:style w:type="character" w:customStyle="1" w:styleId="Heading1Char1">
    <w:name w:val="Heading 1 Char1"/>
    <w:link w:val="Heading1"/>
    <w:locked/>
    <w:rsid w:val="003675BC"/>
    <w:rPr>
      <w:rFonts w:eastAsia="MS Mincho" w:cs="Times New Roman"/>
      <w:sz w:val="24"/>
      <w:szCs w:val="24"/>
    </w:rPr>
  </w:style>
  <w:style w:type="character" w:customStyle="1" w:styleId="Heading5Char">
    <w:name w:val="Heading 5 Char"/>
    <w:link w:val="Heading5"/>
    <w:locked/>
    <w:rsid w:val="003675BC"/>
    <w:rPr>
      <w:rFonts w:eastAsia="MS Mincho" w:cs="Times New Roman"/>
      <w:sz w:val="24"/>
      <w:szCs w:val="24"/>
    </w:rPr>
  </w:style>
  <w:style w:type="character" w:customStyle="1" w:styleId="Heading6Char">
    <w:name w:val="Heading 6 Char"/>
    <w:link w:val="Heading6"/>
    <w:locked/>
    <w:rsid w:val="003675BC"/>
    <w:rPr>
      <w:rFonts w:eastAsia="MS Mincho" w:cs="Times New Roman"/>
      <w:sz w:val="24"/>
      <w:szCs w:val="24"/>
    </w:rPr>
  </w:style>
  <w:style w:type="character" w:customStyle="1" w:styleId="Heading7Char">
    <w:name w:val="Heading 7 Char"/>
    <w:link w:val="Heading7"/>
    <w:locked/>
    <w:rsid w:val="003675BC"/>
    <w:rPr>
      <w:rFonts w:ascii="Arial" w:eastAsia="MS Mincho" w:hAnsi="Arial" w:cs="Arial"/>
      <w:b/>
      <w:bCs/>
      <w:sz w:val="24"/>
      <w:szCs w:val="24"/>
    </w:rPr>
  </w:style>
  <w:style w:type="character" w:customStyle="1" w:styleId="Heading8Char">
    <w:name w:val="Heading 8 Char"/>
    <w:link w:val="Heading8"/>
    <w:locked/>
    <w:rsid w:val="003675BC"/>
    <w:rPr>
      <w:rFonts w:ascii="Arial" w:eastAsia="MS Mincho" w:hAnsi="Arial" w:cs="Arial"/>
      <w:b/>
      <w:bCs/>
      <w:sz w:val="24"/>
      <w:szCs w:val="24"/>
    </w:rPr>
  </w:style>
  <w:style w:type="character" w:customStyle="1" w:styleId="Heading9Char">
    <w:name w:val="Heading 9 Char"/>
    <w:link w:val="Heading9"/>
    <w:locked/>
    <w:rsid w:val="003675BC"/>
    <w:rPr>
      <w:rFonts w:ascii="Arial" w:eastAsia="MS Mincho" w:hAnsi="Arial" w:cs="Arial"/>
      <w:b/>
      <w:bCs/>
      <w:sz w:val="24"/>
      <w:szCs w:val="24"/>
    </w:rPr>
  </w:style>
  <w:style w:type="character" w:customStyle="1" w:styleId="Heading2Char">
    <w:name w:val="Heading 2 Char"/>
    <w:link w:val="Heading2"/>
    <w:locked/>
    <w:rsid w:val="003675BC"/>
    <w:rPr>
      <w:rFonts w:ascii="Arial" w:hAnsi="Arial" w:cs="Arial"/>
      <w:b/>
      <w:bCs/>
      <w:i/>
      <w:iCs/>
      <w:sz w:val="28"/>
      <w:szCs w:val="28"/>
      <w:lang w:val="x-none" w:eastAsia="en-US"/>
    </w:rPr>
  </w:style>
  <w:style w:type="character" w:customStyle="1" w:styleId="Heading3Char">
    <w:name w:val="Heading 3 Char"/>
    <w:link w:val="Heading3"/>
    <w:locked/>
    <w:rsid w:val="003675BC"/>
    <w:rPr>
      <w:rFonts w:ascii="Arial" w:hAnsi="Arial" w:cs="Arial"/>
      <w:b/>
      <w:bCs/>
      <w:sz w:val="26"/>
      <w:szCs w:val="26"/>
      <w:lang w:val="x-none" w:eastAsia="en-US"/>
    </w:rPr>
  </w:style>
  <w:style w:type="character" w:customStyle="1" w:styleId="Heading4Char">
    <w:name w:val="Heading 4 Char"/>
    <w:link w:val="Heading4"/>
    <w:locked/>
    <w:rsid w:val="003675BC"/>
    <w:rPr>
      <w:rFonts w:ascii="Arial" w:hAnsi="Arial" w:cs="Arial"/>
      <w:b/>
      <w:color w:val="000000"/>
      <w:lang w:val="en-US" w:eastAsia="en-US"/>
    </w:rPr>
  </w:style>
  <w:style w:type="paragraph" w:styleId="EnvelopeReturn">
    <w:name w:val="envelope return"/>
    <w:basedOn w:val="Normal"/>
    <w:rsid w:val="003675BC"/>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pPr>
    <w:rPr>
      <w:rFonts w:ascii="Arial" w:eastAsia="MS Mincho" w:hAnsi="Arial" w:cs="Arial"/>
      <w:sz w:val="20"/>
      <w:lang w:eastAsia="es-ES"/>
    </w:rPr>
  </w:style>
  <w:style w:type="character" w:customStyle="1" w:styleId="BodyTextChar">
    <w:name w:val="Body Text Char"/>
    <w:link w:val="BodyText"/>
    <w:locked/>
    <w:rsid w:val="003675BC"/>
    <w:rPr>
      <w:rFonts w:ascii="Arial" w:hAnsi="Arial" w:cs="Arial"/>
      <w:bCs/>
      <w:color w:val="000000"/>
      <w:sz w:val="24"/>
      <w:lang w:val="en-US" w:eastAsia="en-US"/>
    </w:rPr>
  </w:style>
  <w:style w:type="character" w:customStyle="1" w:styleId="BodyTextIndentChar">
    <w:name w:val="Body Text Indent Char"/>
    <w:link w:val="BodyTextIndent"/>
    <w:locked/>
    <w:rsid w:val="003675BC"/>
    <w:rPr>
      <w:rFonts w:cs="Times New Roman"/>
      <w:bCs/>
      <w:color w:val="000000"/>
      <w:sz w:val="24"/>
      <w:lang w:val="en-US" w:eastAsia="en-US"/>
    </w:rPr>
  </w:style>
  <w:style w:type="character" w:customStyle="1" w:styleId="BodyTextIndent2Char">
    <w:name w:val="Body Text Indent 2 Char"/>
    <w:link w:val="BodyTextIndent2"/>
    <w:locked/>
    <w:rsid w:val="003675BC"/>
    <w:rPr>
      <w:rFonts w:ascii="CG Times" w:hAnsi="CG Times" w:cs="Times New Roman"/>
      <w:sz w:val="22"/>
      <w:lang w:val="x-none" w:eastAsia="en-US"/>
    </w:rPr>
  </w:style>
  <w:style w:type="character" w:customStyle="1" w:styleId="BodyTextIndent3Char">
    <w:name w:val="Body Text Indent 3 Char"/>
    <w:link w:val="BodyTextIndent3"/>
    <w:locked/>
    <w:rsid w:val="003675BC"/>
    <w:rPr>
      <w:rFonts w:ascii="CG Times" w:hAnsi="CG Times" w:cs="Times New Roman"/>
      <w:sz w:val="16"/>
      <w:szCs w:val="16"/>
      <w:lang w:val="x-none" w:eastAsia="en-US"/>
    </w:rPr>
  </w:style>
  <w:style w:type="character" w:customStyle="1" w:styleId="FooterChar">
    <w:name w:val="Footer Char"/>
    <w:link w:val="Footer"/>
    <w:locked/>
    <w:rsid w:val="003675BC"/>
    <w:rPr>
      <w:rFonts w:ascii="CG Times" w:hAnsi="CG Times" w:cs="Times New Roman"/>
      <w:sz w:val="22"/>
      <w:lang w:val="x-none" w:eastAsia="en-US"/>
    </w:rPr>
  </w:style>
  <w:style w:type="paragraph" w:styleId="BodyText2">
    <w:name w:val="Body Text 2"/>
    <w:basedOn w:val="Normal"/>
    <w:link w:val="BodyText2Char"/>
    <w:rsid w:val="003675BC"/>
    <w:pPr>
      <w:widowControl/>
      <w:tabs>
        <w:tab w:val="clear" w:pos="720"/>
        <w:tab w:val="clear" w:pos="1440"/>
        <w:tab w:val="clear" w:pos="2160"/>
        <w:tab w:val="clear" w:pos="2880"/>
        <w:tab w:val="clear" w:pos="3600"/>
        <w:tab w:val="clear" w:pos="4320"/>
        <w:tab w:val="clear" w:pos="5760"/>
        <w:tab w:val="clear" w:pos="6480"/>
        <w:tab w:val="clear" w:pos="7200"/>
        <w:tab w:val="clear" w:pos="7920"/>
      </w:tabs>
    </w:pPr>
    <w:rPr>
      <w:rFonts w:ascii="Verdana" w:eastAsia="MS Mincho" w:hAnsi="Verdana"/>
      <w:b/>
      <w:sz w:val="28"/>
      <w:szCs w:val="28"/>
      <w:lang w:eastAsia="es-ES"/>
    </w:rPr>
  </w:style>
  <w:style w:type="character" w:customStyle="1" w:styleId="BodyText2Char">
    <w:name w:val="Body Text 2 Char"/>
    <w:link w:val="BodyText2"/>
    <w:locked/>
    <w:rsid w:val="003675BC"/>
    <w:rPr>
      <w:rFonts w:ascii="Verdana" w:eastAsia="MS Mincho" w:hAnsi="Verdana" w:cs="Times New Roman"/>
      <w:b/>
      <w:sz w:val="28"/>
      <w:szCs w:val="28"/>
    </w:rPr>
  </w:style>
  <w:style w:type="paragraph" w:styleId="BodyText3">
    <w:name w:val="Body Text 3"/>
    <w:basedOn w:val="Normal"/>
    <w:link w:val="BodyText3Char"/>
    <w:rsid w:val="003675BC"/>
    <w:pPr>
      <w:widowControl/>
      <w:tabs>
        <w:tab w:val="clear" w:pos="720"/>
        <w:tab w:val="clear" w:pos="1440"/>
        <w:tab w:val="clear" w:pos="2160"/>
        <w:tab w:val="clear" w:pos="2880"/>
        <w:tab w:val="clear" w:pos="3600"/>
        <w:tab w:val="clear" w:pos="4320"/>
        <w:tab w:val="clear" w:pos="5760"/>
        <w:tab w:val="clear" w:pos="6480"/>
        <w:tab w:val="clear" w:pos="7200"/>
        <w:tab w:val="clear" w:pos="7920"/>
      </w:tabs>
    </w:pPr>
    <w:rPr>
      <w:rFonts w:ascii="Verdana" w:eastAsia="MS Mincho" w:hAnsi="Verdana"/>
      <w:color w:val="FF0000"/>
      <w:sz w:val="28"/>
      <w:szCs w:val="28"/>
      <w:lang w:eastAsia="es-ES"/>
    </w:rPr>
  </w:style>
  <w:style w:type="character" w:customStyle="1" w:styleId="BodyText3Char">
    <w:name w:val="Body Text 3 Char"/>
    <w:link w:val="BodyText3"/>
    <w:locked/>
    <w:rsid w:val="003675BC"/>
    <w:rPr>
      <w:rFonts w:ascii="Verdana" w:eastAsia="MS Mincho" w:hAnsi="Verdana" w:cs="Times New Roman"/>
      <w:color w:val="FF0000"/>
      <w:sz w:val="28"/>
      <w:szCs w:val="28"/>
    </w:rPr>
  </w:style>
  <w:style w:type="character" w:customStyle="1" w:styleId="FootnoteTextChar">
    <w:name w:val="Footnote Text Char"/>
    <w:link w:val="FootnoteText"/>
    <w:semiHidden/>
    <w:locked/>
    <w:rsid w:val="003675BC"/>
    <w:rPr>
      <w:rFonts w:ascii="CG Times" w:hAnsi="CG Times" w:cs="Times New Roman"/>
      <w:snapToGrid w:val="0"/>
      <w:sz w:val="18"/>
      <w:lang w:val="x-none" w:eastAsia="en-US"/>
    </w:rPr>
  </w:style>
  <w:style w:type="character" w:customStyle="1" w:styleId="CommentSubjectChar">
    <w:name w:val="Comment Subject Char"/>
    <w:link w:val="CommentSubject"/>
    <w:locked/>
    <w:rsid w:val="003675BC"/>
    <w:rPr>
      <w:rFonts w:ascii="CG Times" w:eastAsia="MS Mincho" w:hAnsi="CG Times" w:cs="Times New Roman"/>
      <w:b/>
      <w:bCs/>
      <w:lang w:val="x-none" w:eastAsia="en-US"/>
    </w:rPr>
  </w:style>
  <w:style w:type="paragraph" w:styleId="CommentSubject">
    <w:name w:val="annotation subject"/>
    <w:basedOn w:val="CommentText"/>
    <w:next w:val="CommentText"/>
    <w:link w:val="CommentSubjectChar"/>
    <w:rsid w:val="003675BC"/>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pPr>
    <w:rPr>
      <w:rFonts w:ascii="Times New Roman" w:eastAsia="MS Mincho" w:hAnsi="Times New Roman"/>
      <w:b/>
      <w:bCs/>
      <w:lang w:eastAsia="es-ES"/>
    </w:rPr>
  </w:style>
  <w:style w:type="character" w:customStyle="1" w:styleId="AsuntodelcomentarioCar1">
    <w:name w:val="Asunto del comentario Car1"/>
    <w:locked/>
    <w:rsid w:val="003675BC"/>
    <w:rPr>
      <w:rFonts w:ascii="CG Times" w:hAnsi="CG Times" w:cs="Times New Roman"/>
      <w:b/>
      <w:bCs/>
      <w:lang w:val="x-none" w:eastAsia="en-US"/>
    </w:rPr>
  </w:style>
  <w:style w:type="character" w:customStyle="1" w:styleId="BalloonTextChar">
    <w:name w:val="Balloon Text Char"/>
    <w:link w:val="BalloonText"/>
    <w:semiHidden/>
    <w:locked/>
    <w:rsid w:val="003675BC"/>
    <w:rPr>
      <w:rFonts w:ascii="Tahoma" w:hAnsi="Tahoma" w:cs="Tahoma"/>
      <w:sz w:val="16"/>
      <w:szCs w:val="16"/>
      <w:lang w:val="x-none" w:eastAsia="en-US"/>
    </w:rPr>
  </w:style>
  <w:style w:type="paragraph" w:styleId="TOC1">
    <w:name w:val="toc 1"/>
    <w:basedOn w:val="Normal"/>
    <w:next w:val="Normal"/>
    <w:autoRedefine/>
    <w:rsid w:val="003675BC"/>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pPr>
    <w:rPr>
      <w:rFonts w:ascii="Times New Roman" w:eastAsia="MS Mincho" w:hAnsi="Times New Roman"/>
      <w:sz w:val="24"/>
      <w:szCs w:val="24"/>
      <w:lang w:eastAsia="es-ES"/>
    </w:rPr>
  </w:style>
  <w:style w:type="paragraph" w:styleId="Title">
    <w:name w:val="Title"/>
    <w:basedOn w:val="Normal"/>
    <w:link w:val="TitleChar"/>
    <w:qFormat/>
    <w:rsid w:val="003675BC"/>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pPr>
    <w:rPr>
      <w:rFonts w:ascii="Arial" w:hAnsi="Arial"/>
      <w:b/>
      <w:sz w:val="20"/>
      <w:lang w:val="es-ES_tradnl"/>
    </w:rPr>
  </w:style>
  <w:style w:type="character" w:customStyle="1" w:styleId="TitleChar">
    <w:name w:val="Title Char"/>
    <w:link w:val="Title"/>
    <w:locked/>
    <w:rsid w:val="003675BC"/>
    <w:rPr>
      <w:rFonts w:ascii="Arial" w:hAnsi="Arial" w:cs="Times New Roman"/>
      <w:b/>
      <w:lang w:val="es-ES_tradnl" w:eastAsia="en-US"/>
    </w:rPr>
  </w:style>
  <w:style w:type="paragraph" w:styleId="TOC2">
    <w:name w:val="toc 2"/>
    <w:basedOn w:val="Normal"/>
    <w:next w:val="Normal"/>
    <w:autoRedefine/>
    <w:rsid w:val="003675BC"/>
    <w:pPr>
      <w:widowControl/>
      <w:tabs>
        <w:tab w:val="clear" w:pos="720"/>
        <w:tab w:val="clear" w:pos="1440"/>
        <w:tab w:val="clear" w:pos="2160"/>
        <w:tab w:val="clear" w:pos="2880"/>
        <w:tab w:val="clear" w:pos="3600"/>
        <w:tab w:val="clear" w:pos="4320"/>
        <w:tab w:val="clear" w:pos="5760"/>
        <w:tab w:val="clear" w:pos="6480"/>
        <w:tab w:val="clear" w:pos="7200"/>
        <w:tab w:val="clear" w:pos="7920"/>
        <w:tab w:val="right" w:leader="dot" w:pos="8630"/>
      </w:tabs>
      <w:jc w:val="left"/>
    </w:pPr>
    <w:rPr>
      <w:rFonts w:ascii="Times New Roman" w:hAnsi="Times New Roman"/>
      <w:sz w:val="20"/>
      <w:lang w:val="en-US"/>
    </w:rPr>
  </w:style>
  <w:style w:type="paragraph" w:styleId="Caption">
    <w:name w:val="caption"/>
    <w:basedOn w:val="Normal"/>
    <w:next w:val="Normal"/>
    <w:qFormat/>
    <w:rsid w:val="003675BC"/>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pPr>
    <w:rPr>
      <w:rFonts w:ascii="Times New Roman" w:hAnsi="Times New Roman"/>
      <w:b/>
      <w:sz w:val="28"/>
      <w:lang w:val="es-CR"/>
    </w:rPr>
  </w:style>
  <w:style w:type="paragraph" w:customStyle="1" w:styleId="Prrafodelista1">
    <w:name w:val="Párrafo de lista1"/>
    <w:basedOn w:val="Normal"/>
    <w:rsid w:val="003675BC"/>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jc w:val="left"/>
    </w:pPr>
    <w:rPr>
      <w:rFonts w:ascii="Times New Roman" w:hAnsi="Times New Roman"/>
      <w:sz w:val="20"/>
      <w:lang w:val="en-US"/>
    </w:rPr>
  </w:style>
  <w:style w:type="paragraph" w:customStyle="1" w:styleId="xl65">
    <w:name w:val="xl65"/>
    <w:basedOn w:val="Normal"/>
    <w:rsid w:val="003675BC"/>
    <w:pPr>
      <w:widowControl/>
      <w:pBdr>
        <w:top w:val="single" w:sz="4" w:space="0" w:color="auto"/>
        <w:left w:val="single" w:sz="4" w:space="0" w:color="auto"/>
        <w:bottom w:val="single" w:sz="4" w:space="0" w:color="auto"/>
        <w:right w:val="single" w:sz="4" w:space="0" w:color="auto"/>
      </w:pBdr>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center"/>
      <w:textAlignment w:val="center"/>
    </w:pPr>
    <w:rPr>
      <w:rFonts w:ascii="Tahoma" w:hAnsi="Tahoma" w:cs="Tahoma"/>
      <w:sz w:val="24"/>
      <w:szCs w:val="24"/>
      <w:lang w:val="en-US"/>
    </w:rPr>
  </w:style>
  <w:style w:type="paragraph" w:customStyle="1" w:styleId="xl66">
    <w:name w:val="xl66"/>
    <w:basedOn w:val="Normal"/>
    <w:rsid w:val="003675BC"/>
    <w:pPr>
      <w:widowControl/>
      <w:pBdr>
        <w:top w:val="single" w:sz="4" w:space="0" w:color="000000"/>
        <w:left w:val="single" w:sz="4" w:space="0" w:color="000000"/>
        <w:bottom w:val="single" w:sz="4" w:space="0" w:color="000000"/>
        <w:right w:val="single" w:sz="4" w:space="0" w:color="000000"/>
      </w:pBdr>
      <w:shd w:val="clear" w:color="000000" w:fill="FFFFFF"/>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left"/>
      <w:textAlignment w:val="center"/>
    </w:pPr>
    <w:rPr>
      <w:rFonts w:ascii="Tahoma" w:hAnsi="Tahoma" w:cs="Tahoma"/>
      <w:color w:val="000000"/>
      <w:sz w:val="18"/>
      <w:szCs w:val="18"/>
      <w:lang w:val="en-US"/>
    </w:rPr>
  </w:style>
  <w:style w:type="paragraph" w:customStyle="1" w:styleId="xl67">
    <w:name w:val="xl67"/>
    <w:basedOn w:val="Normal"/>
    <w:rsid w:val="003675BC"/>
    <w:pPr>
      <w:widowControl/>
      <w:pBdr>
        <w:top w:val="single" w:sz="4" w:space="0" w:color="000000"/>
        <w:left w:val="single" w:sz="4" w:space="0" w:color="000000"/>
        <w:bottom w:val="single" w:sz="4" w:space="0" w:color="000000"/>
        <w:right w:val="single" w:sz="4" w:space="0" w:color="000000"/>
      </w:pBdr>
      <w:shd w:val="clear" w:color="000000" w:fill="FFCC00"/>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center"/>
      <w:textAlignment w:val="center"/>
    </w:pPr>
    <w:rPr>
      <w:rFonts w:ascii="Tahoma" w:hAnsi="Tahoma" w:cs="Tahoma"/>
      <w:b/>
      <w:bCs/>
      <w:color w:val="FFFFFF"/>
      <w:sz w:val="24"/>
      <w:szCs w:val="24"/>
      <w:lang w:val="en-US"/>
    </w:rPr>
  </w:style>
  <w:style w:type="paragraph" w:customStyle="1" w:styleId="xl68">
    <w:name w:val="xl68"/>
    <w:basedOn w:val="Normal"/>
    <w:rsid w:val="003675BC"/>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left"/>
      <w:textAlignment w:val="center"/>
    </w:pPr>
    <w:rPr>
      <w:rFonts w:ascii="Tahoma" w:hAnsi="Tahoma" w:cs="Tahoma"/>
      <w:sz w:val="24"/>
      <w:szCs w:val="24"/>
      <w:lang w:val="en-US"/>
    </w:rPr>
  </w:style>
  <w:style w:type="paragraph" w:customStyle="1" w:styleId="xl69">
    <w:name w:val="xl69"/>
    <w:basedOn w:val="Normal"/>
    <w:rsid w:val="003675BC"/>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center"/>
      <w:textAlignment w:val="center"/>
    </w:pPr>
    <w:rPr>
      <w:rFonts w:ascii="Tahoma" w:hAnsi="Tahoma" w:cs="Tahoma"/>
      <w:sz w:val="24"/>
      <w:szCs w:val="24"/>
      <w:lang w:val="en-US"/>
    </w:rPr>
  </w:style>
  <w:style w:type="paragraph" w:customStyle="1" w:styleId="xl70">
    <w:name w:val="xl70"/>
    <w:basedOn w:val="Normal"/>
    <w:rsid w:val="003675BC"/>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left"/>
      <w:textAlignment w:val="center"/>
    </w:pPr>
    <w:rPr>
      <w:rFonts w:ascii="Tahoma" w:hAnsi="Tahoma" w:cs="Tahoma"/>
      <w:b/>
      <w:bCs/>
      <w:sz w:val="24"/>
      <w:szCs w:val="24"/>
      <w:lang w:val="en-US"/>
    </w:rPr>
  </w:style>
  <w:style w:type="paragraph" w:customStyle="1" w:styleId="xl71">
    <w:name w:val="xl71"/>
    <w:basedOn w:val="Normal"/>
    <w:rsid w:val="003675BC"/>
    <w:pPr>
      <w:widowControl/>
      <w:pBdr>
        <w:top w:val="single" w:sz="4" w:space="0" w:color="000000"/>
        <w:left w:val="single" w:sz="4" w:space="0" w:color="000000"/>
        <w:bottom w:val="single" w:sz="4" w:space="0" w:color="000000"/>
        <w:right w:val="single" w:sz="4" w:space="0" w:color="000000"/>
      </w:pBdr>
      <w:shd w:val="clear" w:color="000000" w:fill="FFCC00"/>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center"/>
      <w:textAlignment w:val="center"/>
    </w:pPr>
    <w:rPr>
      <w:rFonts w:ascii="Tahoma" w:hAnsi="Tahoma" w:cs="Tahoma"/>
      <w:b/>
      <w:bCs/>
      <w:color w:val="FFFFFF"/>
      <w:sz w:val="24"/>
      <w:szCs w:val="24"/>
      <w:lang w:val="en-US"/>
    </w:rPr>
  </w:style>
  <w:style w:type="paragraph" w:customStyle="1" w:styleId="xl72">
    <w:name w:val="xl72"/>
    <w:basedOn w:val="Normal"/>
    <w:rsid w:val="003675BC"/>
    <w:pPr>
      <w:widowControl/>
      <w:pBdr>
        <w:top w:val="single" w:sz="4" w:space="0" w:color="000000"/>
        <w:left w:val="single" w:sz="4" w:space="0" w:color="000000"/>
        <w:bottom w:val="single" w:sz="4" w:space="0" w:color="000000"/>
        <w:right w:val="single" w:sz="4" w:space="0" w:color="000000"/>
      </w:pBdr>
      <w:shd w:val="clear" w:color="000000" w:fill="FFFFFF"/>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center"/>
      <w:textAlignment w:val="center"/>
    </w:pPr>
    <w:rPr>
      <w:rFonts w:ascii="Tahoma" w:hAnsi="Tahoma" w:cs="Tahoma"/>
      <w:sz w:val="24"/>
      <w:szCs w:val="24"/>
      <w:lang w:val="en-US"/>
    </w:rPr>
  </w:style>
  <w:style w:type="paragraph" w:customStyle="1" w:styleId="xl73">
    <w:name w:val="xl73"/>
    <w:basedOn w:val="Normal"/>
    <w:rsid w:val="003675BC"/>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center"/>
    </w:pPr>
    <w:rPr>
      <w:rFonts w:ascii="Tahoma" w:hAnsi="Tahoma" w:cs="Tahoma"/>
      <w:sz w:val="24"/>
      <w:szCs w:val="24"/>
      <w:lang w:val="en-US"/>
    </w:rPr>
  </w:style>
  <w:style w:type="paragraph" w:customStyle="1" w:styleId="xl74">
    <w:name w:val="xl74"/>
    <w:basedOn w:val="Normal"/>
    <w:rsid w:val="003675BC"/>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center"/>
    </w:pPr>
    <w:rPr>
      <w:rFonts w:ascii="Tahoma" w:hAnsi="Tahoma" w:cs="Tahoma"/>
      <w:b/>
      <w:bCs/>
      <w:sz w:val="28"/>
      <w:szCs w:val="28"/>
      <w:lang w:val="en-US"/>
    </w:rPr>
  </w:style>
  <w:style w:type="paragraph" w:customStyle="1" w:styleId="xl75">
    <w:name w:val="xl75"/>
    <w:basedOn w:val="Normal"/>
    <w:rsid w:val="003675BC"/>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center"/>
      <w:textAlignment w:val="center"/>
    </w:pPr>
    <w:rPr>
      <w:rFonts w:ascii="Tahoma" w:hAnsi="Tahoma" w:cs="Tahoma"/>
      <w:sz w:val="16"/>
      <w:szCs w:val="16"/>
      <w:lang w:val="en-US"/>
    </w:rPr>
  </w:style>
  <w:style w:type="paragraph" w:customStyle="1" w:styleId="xl76">
    <w:name w:val="xl76"/>
    <w:basedOn w:val="Normal"/>
    <w:rsid w:val="003675BC"/>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00" w:beforeAutospacing="1" w:after="100" w:afterAutospacing="1"/>
      <w:jc w:val="center"/>
      <w:textAlignment w:val="center"/>
    </w:pPr>
    <w:rPr>
      <w:rFonts w:ascii="Tahoma" w:hAnsi="Tahoma" w:cs="Tahoma"/>
      <w:b/>
      <w:bCs/>
      <w:sz w:val="16"/>
      <w:szCs w:val="16"/>
      <w:lang w:val="en-US"/>
    </w:rPr>
  </w:style>
  <w:style w:type="character" w:customStyle="1" w:styleId="Heading1Char">
    <w:name w:val="Heading 1 Char"/>
    <w:rsid w:val="003675BC"/>
    <w:rPr>
      <w:rFonts w:ascii="Arial" w:hAnsi="Arial" w:cs="Times New Roman"/>
      <w:b/>
      <w:i/>
      <w:sz w:val="18"/>
      <w:lang w:val="es-ES" w:eastAsia="en-US" w:bidi="ar-SA"/>
    </w:rPr>
  </w:style>
  <w:style w:type="paragraph" w:styleId="BlockText">
    <w:name w:val="Block Text"/>
    <w:basedOn w:val="Normal"/>
    <w:rsid w:val="003675BC"/>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426" w:right="-229"/>
      <w:jc w:val="left"/>
    </w:pPr>
    <w:rPr>
      <w:rFonts w:ascii="Times New Roman" w:hAnsi="Times New Roman"/>
      <w:b/>
      <w:sz w:val="24"/>
      <w:lang w:val="es-MX"/>
    </w:rPr>
  </w:style>
  <w:style w:type="character" w:customStyle="1" w:styleId="textos1">
    <w:name w:val="textos1"/>
    <w:rsid w:val="00F857AB"/>
    <w:rPr>
      <w:rFonts w:ascii="Verdana" w:hAnsi="Verdana" w:cs="Times New Roman"/>
      <w:color w:val="666666"/>
      <w:sz w:val="14"/>
      <w:szCs w:val="14"/>
      <w:u w:val="none"/>
      <w:effect w:val="none"/>
    </w:rPr>
  </w:style>
  <w:style w:type="character" w:customStyle="1" w:styleId="apple-style-span">
    <w:name w:val="apple-style-span"/>
    <w:rsid w:val="00A67611"/>
    <w:rPr>
      <w:rFonts w:cs="Times New Roman"/>
    </w:rPr>
  </w:style>
  <w:style w:type="paragraph" w:customStyle="1" w:styleId="ColorfulList-Accent11">
    <w:name w:val="Colorful List - Accent 11"/>
    <w:basedOn w:val="Normal"/>
    <w:uiPriority w:val="34"/>
    <w:qFormat/>
    <w:rsid w:val="00437343"/>
    <w:pPr>
      <w:ind w:left="720"/>
    </w:pPr>
  </w:style>
  <w:style w:type="paragraph" w:styleId="ListParagraph">
    <w:name w:val="List Paragraph"/>
    <w:basedOn w:val="Normal"/>
    <w:uiPriority w:val="72"/>
    <w:qFormat/>
    <w:rsid w:val="00846772"/>
    <w:pPr>
      <w:ind w:left="720"/>
      <w:contextualSpacing/>
    </w:pPr>
  </w:style>
  <w:style w:type="character" w:customStyle="1" w:styleId="UnresolvedMention1">
    <w:name w:val="Unresolved Mention1"/>
    <w:basedOn w:val="DefaultParagraphFont"/>
    <w:uiPriority w:val="99"/>
    <w:semiHidden/>
    <w:unhideWhenUsed/>
    <w:rsid w:val="00501B48"/>
    <w:rPr>
      <w:color w:val="605E5C"/>
      <w:shd w:val="clear" w:color="auto" w:fill="E1DFDD"/>
    </w:rPr>
  </w:style>
  <w:style w:type="character" w:styleId="UnresolvedMention">
    <w:name w:val="Unresolved Mention"/>
    <w:basedOn w:val="DefaultParagraphFont"/>
    <w:uiPriority w:val="99"/>
    <w:semiHidden/>
    <w:unhideWhenUsed/>
    <w:rsid w:val="00206274"/>
    <w:rPr>
      <w:color w:val="605E5C"/>
      <w:shd w:val="clear" w:color="auto" w:fill="E1DFDD"/>
    </w:rPr>
  </w:style>
  <w:style w:type="paragraph" w:styleId="Revision">
    <w:name w:val="Revision"/>
    <w:hidden/>
    <w:uiPriority w:val="71"/>
    <w:semiHidden/>
    <w:rsid w:val="00AB5402"/>
    <w:rPr>
      <w:rFonts w:ascii="CG Times" w:hAnsi="CG Times"/>
      <w:sz w:val="22"/>
      <w:lang w:val="es-ES"/>
    </w:rPr>
  </w:style>
  <w:style w:type="character" w:styleId="FootnoteReference">
    <w:name w:val="footnote reference"/>
    <w:basedOn w:val="DefaultParagraphFont"/>
    <w:rsid w:val="008A7376"/>
    <w:rPr>
      <w:vertAlign w:val="superscript"/>
    </w:rPr>
  </w:style>
  <w:style w:type="paragraph" w:customStyle="1" w:styleId="CPClassification">
    <w:name w:val="CP Classification"/>
    <w:basedOn w:val="Normal"/>
    <w:rsid w:val="000C34B4"/>
    <w:pPr>
      <w:widowControl/>
      <w:tabs>
        <w:tab w:val="clear" w:pos="720"/>
        <w:tab w:val="clear" w:pos="1440"/>
        <w:tab w:val="clear" w:pos="2880"/>
        <w:tab w:val="clear" w:pos="3600"/>
        <w:tab w:val="clear" w:pos="4320"/>
        <w:tab w:val="clear" w:pos="5760"/>
        <w:tab w:val="clear" w:pos="6480"/>
        <w:tab w:val="clear" w:pos="7920"/>
        <w:tab w:val="center" w:pos="2160"/>
      </w:tabs>
      <w:ind w:left="7200" w:right="-360"/>
    </w:pPr>
    <w:rPr>
      <w:rFonts w:ascii="Times New Roman" w:hAnsi="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04152564">
      <w:bodyDiv w:val="1"/>
      <w:marLeft w:val="0"/>
      <w:marRight w:val="0"/>
      <w:marTop w:val="0"/>
      <w:marBottom w:val="0"/>
      <w:divBdr>
        <w:top w:val="none" w:sz="0" w:space="0" w:color="auto"/>
        <w:left w:val="none" w:sz="0" w:space="0" w:color="auto"/>
        <w:bottom w:val="none" w:sz="0" w:space="0" w:color="auto"/>
        <w:right w:val="none" w:sz="0" w:space="0" w:color="auto"/>
      </w:divBdr>
    </w:div>
    <w:div w:id="301930894">
      <w:bodyDiv w:val="1"/>
      <w:marLeft w:val="0"/>
      <w:marRight w:val="0"/>
      <w:marTop w:val="0"/>
      <w:marBottom w:val="0"/>
      <w:divBdr>
        <w:top w:val="none" w:sz="0" w:space="0" w:color="auto"/>
        <w:left w:val="none" w:sz="0" w:space="0" w:color="auto"/>
        <w:bottom w:val="none" w:sz="0" w:space="0" w:color="auto"/>
        <w:right w:val="none" w:sz="0" w:space="0" w:color="auto"/>
      </w:divBdr>
    </w:div>
    <w:div w:id="314116204">
      <w:bodyDiv w:val="1"/>
      <w:marLeft w:val="0"/>
      <w:marRight w:val="0"/>
      <w:marTop w:val="0"/>
      <w:marBottom w:val="0"/>
      <w:divBdr>
        <w:top w:val="none" w:sz="0" w:space="0" w:color="auto"/>
        <w:left w:val="none" w:sz="0" w:space="0" w:color="auto"/>
        <w:bottom w:val="none" w:sz="0" w:space="0" w:color="auto"/>
        <w:right w:val="none" w:sz="0" w:space="0" w:color="auto"/>
      </w:divBdr>
    </w:div>
    <w:div w:id="599068271">
      <w:bodyDiv w:val="1"/>
      <w:marLeft w:val="0"/>
      <w:marRight w:val="0"/>
      <w:marTop w:val="0"/>
      <w:marBottom w:val="0"/>
      <w:divBdr>
        <w:top w:val="none" w:sz="0" w:space="0" w:color="auto"/>
        <w:left w:val="none" w:sz="0" w:space="0" w:color="auto"/>
        <w:bottom w:val="none" w:sz="0" w:space="0" w:color="auto"/>
        <w:right w:val="none" w:sz="0" w:space="0" w:color="auto"/>
      </w:divBdr>
    </w:div>
    <w:div w:id="742684797">
      <w:bodyDiv w:val="1"/>
      <w:marLeft w:val="0"/>
      <w:marRight w:val="0"/>
      <w:marTop w:val="0"/>
      <w:marBottom w:val="0"/>
      <w:divBdr>
        <w:top w:val="none" w:sz="0" w:space="0" w:color="auto"/>
        <w:left w:val="none" w:sz="0" w:space="0" w:color="auto"/>
        <w:bottom w:val="none" w:sz="0" w:space="0" w:color="auto"/>
        <w:right w:val="none" w:sz="0" w:space="0" w:color="auto"/>
      </w:divBdr>
    </w:div>
    <w:div w:id="825975422">
      <w:bodyDiv w:val="1"/>
      <w:marLeft w:val="0"/>
      <w:marRight w:val="0"/>
      <w:marTop w:val="0"/>
      <w:marBottom w:val="0"/>
      <w:divBdr>
        <w:top w:val="none" w:sz="0" w:space="0" w:color="auto"/>
        <w:left w:val="none" w:sz="0" w:space="0" w:color="auto"/>
        <w:bottom w:val="none" w:sz="0" w:space="0" w:color="auto"/>
        <w:right w:val="none" w:sz="0" w:space="0" w:color="auto"/>
      </w:divBdr>
    </w:div>
    <w:div w:id="1021862183">
      <w:bodyDiv w:val="1"/>
      <w:marLeft w:val="0"/>
      <w:marRight w:val="0"/>
      <w:marTop w:val="0"/>
      <w:marBottom w:val="0"/>
      <w:divBdr>
        <w:top w:val="none" w:sz="0" w:space="0" w:color="auto"/>
        <w:left w:val="none" w:sz="0" w:space="0" w:color="auto"/>
        <w:bottom w:val="none" w:sz="0" w:space="0" w:color="auto"/>
        <w:right w:val="none" w:sz="0" w:space="0" w:color="auto"/>
      </w:divBdr>
    </w:div>
    <w:div w:id="1169565548">
      <w:bodyDiv w:val="1"/>
      <w:marLeft w:val="0"/>
      <w:marRight w:val="0"/>
      <w:marTop w:val="0"/>
      <w:marBottom w:val="0"/>
      <w:divBdr>
        <w:top w:val="none" w:sz="0" w:space="0" w:color="auto"/>
        <w:left w:val="none" w:sz="0" w:space="0" w:color="auto"/>
        <w:bottom w:val="none" w:sz="0" w:space="0" w:color="auto"/>
        <w:right w:val="none" w:sz="0" w:space="0" w:color="auto"/>
      </w:divBdr>
    </w:div>
    <w:div w:id="1318220047">
      <w:bodyDiv w:val="1"/>
      <w:marLeft w:val="0"/>
      <w:marRight w:val="0"/>
      <w:marTop w:val="0"/>
      <w:marBottom w:val="0"/>
      <w:divBdr>
        <w:top w:val="none" w:sz="0" w:space="0" w:color="auto"/>
        <w:left w:val="none" w:sz="0" w:space="0" w:color="auto"/>
        <w:bottom w:val="none" w:sz="0" w:space="0" w:color="auto"/>
        <w:right w:val="none" w:sz="0" w:space="0" w:color="auto"/>
      </w:divBdr>
    </w:div>
    <w:div w:id="1626816006">
      <w:bodyDiv w:val="1"/>
      <w:marLeft w:val="0"/>
      <w:marRight w:val="0"/>
      <w:marTop w:val="0"/>
      <w:marBottom w:val="0"/>
      <w:divBdr>
        <w:top w:val="none" w:sz="0" w:space="0" w:color="auto"/>
        <w:left w:val="none" w:sz="0" w:space="0" w:color="auto"/>
        <w:bottom w:val="none" w:sz="0" w:space="0" w:color="auto"/>
        <w:right w:val="none" w:sz="0" w:space="0" w:color="auto"/>
      </w:divBdr>
    </w:div>
    <w:div w:id="1807166026">
      <w:bodyDiv w:val="1"/>
      <w:marLeft w:val="0"/>
      <w:marRight w:val="0"/>
      <w:marTop w:val="0"/>
      <w:marBottom w:val="0"/>
      <w:divBdr>
        <w:top w:val="none" w:sz="0" w:space="0" w:color="auto"/>
        <w:left w:val="none" w:sz="0" w:space="0" w:color="auto"/>
        <w:bottom w:val="none" w:sz="0" w:space="0" w:color="auto"/>
        <w:right w:val="none" w:sz="0" w:space="0" w:color="auto"/>
      </w:divBdr>
    </w:div>
    <w:div w:id="2011524331">
      <w:bodyDiv w:val="1"/>
      <w:marLeft w:val="0"/>
      <w:marRight w:val="0"/>
      <w:marTop w:val="0"/>
      <w:marBottom w:val="0"/>
      <w:divBdr>
        <w:top w:val="none" w:sz="0" w:space="0" w:color="auto"/>
        <w:left w:val="none" w:sz="0" w:space="0" w:color="auto"/>
        <w:bottom w:val="none" w:sz="0" w:space="0" w:color="auto"/>
        <w:right w:val="none" w:sz="0" w:space="0" w:color="auto"/>
      </w:divBdr>
    </w:div>
    <w:div w:id="203962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cvent.me/VyN7qB?locale=es" TargetMode="External"/><Relationship Id="rId26" Type="http://schemas.openxmlformats.org/officeDocument/2006/relationships/hyperlink" Target="http://scm.oas.org/ag/documentos" TargetMode="External"/><Relationship Id="rId3" Type="http://schemas.openxmlformats.org/officeDocument/2006/relationships/customXml" Target="../customXml/item3.xml"/><Relationship Id="rId21" Type="http://schemas.openxmlformats.org/officeDocument/2006/relationships/hyperlink" Target="mailto:support@kudoway.com."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51AGOEA@oas.org" TargetMode="External"/><Relationship Id="rId25" Type="http://schemas.openxmlformats.org/officeDocument/2006/relationships/hyperlink" Target="http://scm.oas.org/IDMS/Redirectpage.aspx?class=AG/CP/SUB.TP&amp;classNum=293&amp;lang=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mayorga@oas.org." TargetMode="External"/><Relationship Id="rId20" Type="http://schemas.openxmlformats.org/officeDocument/2006/relationships/hyperlink" Target="http://www.oas.org/es/51ag/webcast.asp?sType=P"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51AGOEA@oas.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oas.org/es/51ag/webcast.asp?sType=P" TargetMode="External"/><Relationship Id="rId28" Type="http://schemas.openxmlformats.org/officeDocument/2006/relationships/hyperlink" Target="http://www.oas.org/es/51ag" TargetMode="External"/><Relationship Id="rId10" Type="http://schemas.openxmlformats.org/officeDocument/2006/relationships/endnotes" Target="endnotes.xml"/><Relationship Id="rId19" Type="http://schemas.openxmlformats.org/officeDocument/2006/relationships/hyperlink" Target="mailto:51AGOEA@oas.org"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oas.org/es/51ag/webcast.asp?sType=D" TargetMode="External"/><Relationship Id="rId27" Type="http://schemas.openxmlformats.org/officeDocument/2006/relationships/hyperlink" Target="http://scm.oas.org/51AG/Manual/manual-KUDO-AG-ESP.pdf" TargetMode="External"/><Relationship Id="rId30" Type="http://schemas.openxmlformats.org/officeDocument/2006/relationships/header" Target="header3.xml"/><Relationship Id="rId8" Type="http://schemas.openxmlformats.org/officeDocument/2006/relationships/webSettings" Target="webSettings.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035A163BC0046A41C2EBE1E58AFFF" ma:contentTypeVersion="1" ma:contentTypeDescription="Create a new document." ma:contentTypeScope="" ma:versionID="413af19bcb59ebd614d4f80392d470c1">
  <xsd:schema xmlns:xsd="http://www.w3.org/2001/XMLSchema" xmlns:xs="http://www.w3.org/2001/XMLSchema" xmlns:p="http://schemas.microsoft.com/office/2006/metadata/properties" xmlns:ns2="89f4cd83-a2d3-4405-9b45-6aff5241ff81" targetNamespace="http://schemas.microsoft.com/office/2006/metadata/properties" ma:root="true" ma:fieldsID="4b0342c81372e05998e770e64ad0cf8c" ns2:_="">
    <xsd:import namespace="89f4cd83-a2d3-4405-9b45-6aff5241ff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58685-AD20-46B9-8A8D-19E0DC1B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86CF1-E7C8-4A8F-BD78-D9855F2E242E}">
  <ds:schemaRefs>
    <ds:schemaRef ds:uri="http://schemas.microsoft.com/sharepoint/v3/contenttype/forms"/>
  </ds:schemaRefs>
</ds:datastoreItem>
</file>

<file path=customXml/itemProps3.xml><?xml version="1.0" encoding="utf-8"?>
<ds:datastoreItem xmlns:ds="http://schemas.openxmlformats.org/officeDocument/2006/customXml" ds:itemID="{30B9A5FD-3404-456F-8511-9BBFC8E69FF0}">
  <ds:schemaRefs>
    <ds:schemaRef ds:uri="http://schemas.openxmlformats.org/officeDocument/2006/bibliography"/>
  </ds:schemaRefs>
</ds:datastoreItem>
</file>

<file path=customXml/itemProps4.xml><?xml version="1.0" encoding="utf-8"?>
<ds:datastoreItem xmlns:ds="http://schemas.openxmlformats.org/officeDocument/2006/customXml" ds:itemID="{C05E5D43-A1E6-465E-A752-D8BAEEF516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1205</Words>
  <Characters>7796</Characters>
  <Application>Microsoft Office Word</Application>
  <DocSecurity>0</DocSecurity>
  <Lines>121</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2021-11-01T13:29:00Z</dcterms:created>
  <dcterms:modified xsi:type="dcterms:W3CDTF">2021-11-09T21:31:00Z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UFAAhWon0ndq8EzfpBYFMdGRGcKNv/uS2fJNd48/VmaVtemulLI1FfIeaqRrWZmrkBZjwnNQ0D6VX8Mi_x000d_
cu8WkN7XBI3Lh0t4TVxXkXhzIFMKeOo/Rn2w3LFqgDM7agFytBKxFIK8mbuud2n8uc+kKVvqkMFL_x000d_
Rb6et3PyO9odeXl3LZ6VyU0PkVyXo4H5tM3nwdqEdk5Wm0VcqqhY6nSnfHnnWer4aPEPkdYczZWm_x000d_
FRMnvYujXgPW5oT3m</vt:lpwstr>
  </property>
  <property fmtid="{D5CDD505-2E9C-101B-9397-08002B2CF9AE}" pid="3" name="MAIL_MSG_ID2">
    <vt:lpwstr>1s9doCqWAv9QiGnTAUZ3dyGCkA3fYoRxGq0esX9HxDSnt1/BBeAvoj0ilLf_x000d_
ve+w4orkVbgoUDrIh8CL8XonvNM=</vt:lpwstr>
  </property>
  <property fmtid="{D5CDD505-2E9C-101B-9397-08002B2CF9AE}" pid="4" name="RESPONSE_SENDER_NAME">
    <vt:lpwstr>sAAAE34RQVAK31kIIRbMR/gmQnJ+xZc/yJimDOOURMp62wM=</vt:lpwstr>
  </property>
  <property fmtid="{D5CDD505-2E9C-101B-9397-08002B2CF9AE}" pid="5" name="EMAIL_OWNER_ADDRESS">
    <vt:lpwstr>sAAAUYtyAkeNWR5N0kTsvlWyYq5yTZ5Wz1/NvcDlID8QeAE=</vt:lpwstr>
  </property>
  <property fmtid="{D5CDD505-2E9C-101B-9397-08002B2CF9AE}" pid="6" name="WS_TRACKING_ID">
    <vt:lpwstr>e0fc3d48-8573-460f-a39c-ca4b227e0e3e</vt:lpwstr>
  </property>
  <property fmtid="{D5CDD505-2E9C-101B-9397-08002B2CF9AE}" pid="7" name="ContentTypeId">
    <vt:lpwstr>0x01010076D035A163BC0046A41C2EBE1E58AFFF</vt:lpwstr>
  </property>
</Properties>
</file>