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F2A04" w14:textId="30B2E0C1" w:rsidR="00523A34" w:rsidRPr="00D368F2" w:rsidRDefault="00523A34" w:rsidP="00523A34">
      <w:pPr>
        <w:pBdr>
          <w:bottom w:val="single" w:sz="12" w:space="1" w:color="auto"/>
        </w:pBdr>
        <w:tabs>
          <w:tab w:val="left" w:pos="6840"/>
        </w:tabs>
        <w:rPr>
          <w:rStyle w:val="normaltextrun"/>
          <w:rFonts w:ascii="Times New Roman" w:eastAsia="Times New Roman" w:hAnsi="Times New Roman" w:cs="Times New Roman"/>
          <w:b/>
          <w:bCs/>
          <w:sz w:val="22"/>
          <w:szCs w:val="22"/>
        </w:rPr>
      </w:pPr>
      <w:r w:rsidRPr="00D368F2">
        <w:rPr>
          <w:rStyle w:val="normaltextrun"/>
          <w:rFonts w:ascii="Times New Roman" w:eastAsia="Times New Roman" w:hAnsi="Times New Roman" w:cs="Times New Roman"/>
          <w:b/>
          <w:bCs/>
          <w:sz w:val="22"/>
          <w:szCs w:val="22"/>
        </w:rPr>
        <w:t xml:space="preserve">AGENCIA INTERAMERICANA PARA LA </w:t>
      </w:r>
      <w:r w:rsidRPr="00D368F2">
        <w:rPr>
          <w:rStyle w:val="normaltextrun"/>
          <w:rFonts w:ascii="Times New Roman" w:eastAsia="Times New Roman" w:hAnsi="Times New Roman" w:cs="Times New Roman"/>
          <w:b/>
          <w:bCs/>
          <w:sz w:val="22"/>
          <w:szCs w:val="22"/>
        </w:rPr>
        <w:tab/>
      </w:r>
      <w:r w:rsidRPr="00D368F2">
        <w:rPr>
          <w:rStyle w:val="normaltextrun"/>
          <w:rFonts w:ascii="Times New Roman" w:eastAsia="Times New Roman" w:hAnsi="Times New Roman" w:cs="Times New Roman"/>
          <w:b/>
          <w:bCs/>
          <w:sz w:val="22"/>
          <w:szCs w:val="22"/>
        </w:rPr>
        <w:tab/>
      </w:r>
      <w:r w:rsidRPr="00D368F2">
        <w:rPr>
          <w:rStyle w:val="normaltextrun"/>
          <w:rFonts w:ascii="Times New Roman" w:eastAsia="Times New Roman" w:hAnsi="Times New Roman" w:cs="Times New Roman"/>
          <w:sz w:val="22"/>
          <w:szCs w:val="22"/>
        </w:rPr>
        <w:t>OEA/Ser. W</w:t>
      </w:r>
    </w:p>
    <w:p w14:paraId="5D3BC16E" w14:textId="289E1B21" w:rsidR="00523A34" w:rsidRPr="00D368F2" w:rsidRDefault="00523A34" w:rsidP="00523A34">
      <w:pPr>
        <w:pBdr>
          <w:bottom w:val="single" w:sz="12" w:space="1" w:color="auto"/>
        </w:pBdr>
        <w:tabs>
          <w:tab w:val="left" w:pos="6840"/>
        </w:tabs>
        <w:rPr>
          <w:rStyle w:val="normaltextrun"/>
          <w:rFonts w:ascii="Times New Roman" w:eastAsia="Times New Roman" w:hAnsi="Times New Roman" w:cs="Times New Roman"/>
          <w:sz w:val="22"/>
          <w:szCs w:val="22"/>
        </w:rPr>
      </w:pPr>
      <w:r w:rsidRPr="00D368F2">
        <w:rPr>
          <w:rStyle w:val="normaltextrun"/>
          <w:rFonts w:ascii="Times New Roman" w:eastAsia="Times New Roman" w:hAnsi="Times New Roman" w:cs="Times New Roman"/>
          <w:b/>
          <w:bCs/>
          <w:sz w:val="22"/>
          <w:szCs w:val="22"/>
        </w:rPr>
        <w:t xml:space="preserve">COOPERACIÓN Y DESARROLLO </w:t>
      </w:r>
      <w:r w:rsidRPr="00D368F2">
        <w:rPr>
          <w:rStyle w:val="normaltextrun"/>
          <w:rFonts w:ascii="Times New Roman" w:eastAsia="Times New Roman" w:hAnsi="Times New Roman" w:cs="Times New Roman"/>
          <w:b/>
          <w:bCs/>
          <w:sz w:val="22"/>
          <w:szCs w:val="22"/>
        </w:rPr>
        <w:tab/>
      </w:r>
      <w:r w:rsidR="00883D42">
        <w:rPr>
          <w:rStyle w:val="normaltextrun"/>
          <w:rFonts w:ascii="Times New Roman" w:eastAsia="Times New Roman" w:hAnsi="Times New Roman" w:cs="Times New Roman"/>
          <w:b/>
          <w:bCs/>
          <w:sz w:val="22"/>
          <w:szCs w:val="22"/>
        </w:rPr>
        <w:tab/>
      </w:r>
      <w:r w:rsidRPr="00D368F2">
        <w:rPr>
          <w:rStyle w:val="normaltextrun"/>
          <w:rFonts w:ascii="Times New Roman" w:eastAsia="Times New Roman" w:hAnsi="Times New Roman" w:cs="Times New Roman"/>
          <w:sz w:val="22"/>
          <w:szCs w:val="22"/>
        </w:rPr>
        <w:t>AICD/</w:t>
      </w:r>
      <w:r w:rsidRPr="00AE3484">
        <w:rPr>
          <w:rStyle w:val="normaltextrun"/>
          <w:rFonts w:ascii="Times New Roman" w:eastAsia="Times New Roman" w:hAnsi="Times New Roman" w:cs="Times New Roman"/>
          <w:sz w:val="22"/>
          <w:szCs w:val="22"/>
        </w:rPr>
        <w:t>JD/doc.</w:t>
      </w:r>
      <w:r w:rsidR="0006654A" w:rsidRPr="00AE3484">
        <w:rPr>
          <w:rStyle w:val="normaltextrun"/>
          <w:rFonts w:ascii="Times New Roman" w:eastAsia="Times New Roman" w:hAnsi="Times New Roman" w:cs="Times New Roman"/>
          <w:sz w:val="22"/>
          <w:szCs w:val="22"/>
        </w:rPr>
        <w:t>219</w:t>
      </w:r>
      <w:r w:rsidR="00D368F2" w:rsidRPr="00AE3484">
        <w:rPr>
          <w:rStyle w:val="normaltextrun"/>
          <w:rFonts w:ascii="Times New Roman" w:eastAsia="Times New Roman" w:hAnsi="Times New Roman" w:cs="Times New Roman"/>
          <w:sz w:val="22"/>
          <w:szCs w:val="22"/>
        </w:rPr>
        <w:t>/23</w:t>
      </w:r>
      <w:r w:rsidR="00EC63D6" w:rsidRPr="00AE3484">
        <w:rPr>
          <w:rStyle w:val="normaltextrun"/>
          <w:rFonts w:ascii="Times New Roman" w:eastAsia="Times New Roman" w:hAnsi="Times New Roman" w:cs="Times New Roman"/>
          <w:sz w:val="22"/>
          <w:szCs w:val="22"/>
        </w:rPr>
        <w:t xml:space="preserve"> </w:t>
      </w:r>
      <w:r w:rsidR="00AE3484" w:rsidRPr="00AE3484">
        <w:rPr>
          <w:rStyle w:val="normaltextrun"/>
          <w:rFonts w:ascii="Times New Roman" w:eastAsia="Times New Roman" w:hAnsi="Times New Roman" w:cs="Times New Roman"/>
          <w:sz w:val="22"/>
          <w:szCs w:val="22"/>
        </w:rPr>
        <w:t>rev.1</w:t>
      </w:r>
    </w:p>
    <w:p w14:paraId="587891F8" w14:textId="42F27495" w:rsidR="00523A34" w:rsidRPr="00D368F2" w:rsidRDefault="00523A34" w:rsidP="00523A34">
      <w:pPr>
        <w:pBdr>
          <w:bottom w:val="single" w:sz="12" w:space="1" w:color="auto"/>
        </w:pBdr>
        <w:tabs>
          <w:tab w:val="left" w:pos="6840"/>
        </w:tabs>
        <w:rPr>
          <w:rStyle w:val="normaltextrun"/>
          <w:rFonts w:ascii="Times New Roman" w:eastAsia="Times New Roman" w:hAnsi="Times New Roman" w:cs="Times New Roman"/>
          <w:b/>
          <w:bCs/>
          <w:sz w:val="22"/>
          <w:szCs w:val="22"/>
        </w:rPr>
      </w:pPr>
      <w:r w:rsidRPr="00D368F2">
        <w:rPr>
          <w:rStyle w:val="normaltextrun"/>
          <w:rFonts w:ascii="Times New Roman" w:eastAsia="Times New Roman" w:hAnsi="Times New Roman" w:cs="Times New Roman"/>
          <w:b/>
          <w:bCs/>
          <w:sz w:val="22"/>
          <w:szCs w:val="22"/>
        </w:rPr>
        <w:t>REUNIÓN DE LA JUNTA DIRECTIVA</w:t>
      </w:r>
      <w:r w:rsidRPr="00D368F2">
        <w:rPr>
          <w:rStyle w:val="normaltextrun"/>
          <w:rFonts w:ascii="Times New Roman" w:eastAsia="Times New Roman" w:hAnsi="Times New Roman" w:cs="Times New Roman"/>
          <w:b/>
          <w:bCs/>
          <w:sz w:val="22"/>
          <w:szCs w:val="22"/>
        </w:rPr>
        <w:tab/>
      </w:r>
      <w:r w:rsidRPr="00D368F2">
        <w:rPr>
          <w:rStyle w:val="normaltextrun"/>
          <w:rFonts w:ascii="Times New Roman" w:eastAsia="Times New Roman" w:hAnsi="Times New Roman" w:cs="Times New Roman"/>
          <w:b/>
          <w:bCs/>
          <w:sz w:val="22"/>
          <w:szCs w:val="22"/>
        </w:rPr>
        <w:tab/>
      </w:r>
      <w:r w:rsidR="005203AE">
        <w:rPr>
          <w:rStyle w:val="normaltextrun"/>
          <w:rFonts w:ascii="Times New Roman" w:eastAsia="Times New Roman" w:hAnsi="Times New Roman" w:cs="Times New Roman"/>
          <w:sz w:val="22"/>
          <w:szCs w:val="22"/>
        </w:rPr>
        <w:t>3</w:t>
      </w:r>
      <w:r w:rsidRPr="00D368F2">
        <w:rPr>
          <w:rStyle w:val="normaltextrun"/>
          <w:rFonts w:ascii="Times New Roman" w:eastAsia="Times New Roman" w:hAnsi="Times New Roman" w:cs="Times New Roman"/>
          <w:sz w:val="22"/>
          <w:szCs w:val="22"/>
        </w:rPr>
        <w:t xml:space="preserve"> </w:t>
      </w:r>
      <w:r w:rsidR="00FE6491">
        <w:rPr>
          <w:rStyle w:val="normaltextrun"/>
          <w:rFonts w:ascii="Times New Roman" w:eastAsia="Times New Roman" w:hAnsi="Times New Roman" w:cs="Times New Roman"/>
          <w:sz w:val="22"/>
          <w:szCs w:val="22"/>
        </w:rPr>
        <w:t>noviembre</w:t>
      </w:r>
      <w:r w:rsidRPr="00D368F2">
        <w:rPr>
          <w:rStyle w:val="normaltextrun"/>
          <w:rFonts w:ascii="Times New Roman" w:eastAsia="Times New Roman" w:hAnsi="Times New Roman" w:cs="Times New Roman"/>
          <w:sz w:val="22"/>
          <w:szCs w:val="22"/>
        </w:rPr>
        <w:t xml:space="preserve"> 2023</w:t>
      </w:r>
      <w:r w:rsidRPr="00D368F2">
        <w:rPr>
          <w:rStyle w:val="normaltextrun"/>
          <w:rFonts w:ascii="Times New Roman" w:eastAsia="Times New Roman" w:hAnsi="Times New Roman" w:cs="Times New Roman"/>
          <w:b/>
          <w:bCs/>
          <w:sz w:val="22"/>
          <w:szCs w:val="22"/>
        </w:rPr>
        <w:t> </w:t>
      </w:r>
    </w:p>
    <w:p w14:paraId="2484BE59" w14:textId="5E713CEC" w:rsidR="00523A34" w:rsidRPr="00D368F2" w:rsidRDefault="00523A34" w:rsidP="00523A34">
      <w:pPr>
        <w:pBdr>
          <w:bottom w:val="single" w:sz="12" w:space="1" w:color="auto"/>
        </w:pBdr>
        <w:tabs>
          <w:tab w:val="left" w:pos="6840"/>
        </w:tabs>
        <w:rPr>
          <w:rStyle w:val="normaltextrun"/>
          <w:rFonts w:ascii="Times New Roman" w:hAnsi="Times New Roman" w:cs="Times New Roman"/>
          <w:color w:val="000000" w:themeColor="text1"/>
          <w:sz w:val="22"/>
          <w:szCs w:val="22"/>
          <w:lang w:val="es-ES"/>
        </w:rPr>
      </w:pPr>
      <w:r w:rsidRPr="00D368F2">
        <w:rPr>
          <w:rStyle w:val="normaltextrun"/>
          <w:rFonts w:ascii="Times New Roman" w:hAnsi="Times New Roman" w:cs="Times New Roman"/>
          <w:color w:val="000000" w:themeColor="text1"/>
          <w:sz w:val="22"/>
          <w:szCs w:val="22"/>
        </w:rPr>
        <w:tab/>
      </w:r>
      <w:r w:rsidRPr="00D368F2">
        <w:rPr>
          <w:rStyle w:val="normaltextrun"/>
          <w:rFonts w:ascii="Times New Roman" w:hAnsi="Times New Roman" w:cs="Times New Roman"/>
          <w:color w:val="000000" w:themeColor="text1"/>
          <w:sz w:val="22"/>
          <w:szCs w:val="22"/>
        </w:rPr>
        <w:tab/>
        <w:t xml:space="preserve">Original: </w:t>
      </w:r>
      <w:r w:rsidR="00EF232F">
        <w:rPr>
          <w:rStyle w:val="normaltextrun"/>
          <w:rFonts w:ascii="Times New Roman" w:hAnsi="Times New Roman" w:cs="Times New Roman"/>
          <w:color w:val="000000" w:themeColor="text1"/>
          <w:sz w:val="22"/>
          <w:szCs w:val="22"/>
        </w:rPr>
        <w:t>español</w:t>
      </w:r>
      <w:r w:rsidR="00D368F2">
        <w:rPr>
          <w:rStyle w:val="normaltextrun"/>
          <w:rFonts w:ascii="Times New Roman" w:hAnsi="Times New Roman" w:cs="Times New Roman"/>
          <w:color w:val="000000" w:themeColor="text1"/>
          <w:sz w:val="22"/>
          <w:szCs w:val="22"/>
        </w:rPr>
        <w:t xml:space="preserve"> </w:t>
      </w:r>
    </w:p>
    <w:p w14:paraId="3697194A" w14:textId="77777777" w:rsidR="00523A34" w:rsidRPr="00D368F2" w:rsidRDefault="00523A34" w:rsidP="00523A34">
      <w:pPr>
        <w:pBdr>
          <w:bottom w:val="single" w:sz="12" w:space="1" w:color="auto"/>
        </w:pBdr>
        <w:tabs>
          <w:tab w:val="left" w:pos="6840"/>
        </w:tabs>
        <w:rPr>
          <w:rFonts w:ascii="Times New Roman" w:eastAsia="Times New Roman" w:hAnsi="Times New Roman" w:cs="Times New Roman"/>
          <w:b/>
          <w:bCs/>
          <w:sz w:val="22"/>
          <w:szCs w:val="22"/>
        </w:rPr>
      </w:pPr>
    </w:p>
    <w:p w14:paraId="5E61FD5A" w14:textId="77777777" w:rsidR="00780467" w:rsidRPr="00D368F2" w:rsidRDefault="00780467">
      <w:pPr>
        <w:jc w:val="center"/>
        <w:rPr>
          <w:rFonts w:ascii="Times New Roman" w:eastAsia="Times New Roman" w:hAnsi="Times New Roman" w:cs="Times New Roman"/>
          <w:color w:val="000000" w:themeColor="text1"/>
          <w:sz w:val="22"/>
          <w:szCs w:val="22"/>
          <w:lang w:val="es-ES"/>
        </w:rPr>
      </w:pPr>
    </w:p>
    <w:p w14:paraId="2841B43A" w14:textId="77777777" w:rsidR="005203AE" w:rsidRPr="00116CE3" w:rsidRDefault="005203AE" w:rsidP="005203AE">
      <w:pPr>
        <w:pStyle w:val="paragraph"/>
        <w:spacing w:before="0" w:beforeAutospacing="0" w:after="0" w:afterAutospacing="0"/>
        <w:textAlignment w:val="baseline"/>
        <w:rPr>
          <w:rStyle w:val="normaltextrun"/>
          <w:b/>
          <w:bCs/>
          <w:sz w:val="22"/>
          <w:szCs w:val="22"/>
        </w:rPr>
      </w:pPr>
    </w:p>
    <w:p w14:paraId="443A7F9B" w14:textId="77777777" w:rsidR="005203AE" w:rsidRPr="00116CE3" w:rsidRDefault="005203AE" w:rsidP="005203AE">
      <w:pPr>
        <w:pStyle w:val="paragraph"/>
        <w:spacing w:before="0" w:beforeAutospacing="0" w:after="0" w:afterAutospacing="0"/>
        <w:jc w:val="center"/>
        <w:textAlignment w:val="baseline"/>
        <w:rPr>
          <w:b/>
          <w:bCs/>
          <w:sz w:val="22"/>
          <w:szCs w:val="22"/>
          <w:lang w:val="es-ES"/>
        </w:rPr>
      </w:pPr>
      <w:r w:rsidRPr="00116CE3">
        <w:rPr>
          <w:rStyle w:val="normaltextrun"/>
          <w:b/>
          <w:bCs/>
          <w:sz w:val="22"/>
          <w:szCs w:val="22"/>
        </w:rPr>
        <w:t>REUNIÓN FORMAL DE LOS GRUPOS DE TRABAJO DE LA</w:t>
      </w:r>
      <w:r w:rsidRPr="00116CE3">
        <w:rPr>
          <w:b/>
          <w:bCs/>
          <w:sz w:val="22"/>
          <w:szCs w:val="22"/>
          <w:lang w:val="es-ES"/>
        </w:rPr>
        <w:t xml:space="preserve"> AGENCIA </w:t>
      </w:r>
    </w:p>
    <w:p w14:paraId="1F362347" w14:textId="2CC95E7C" w:rsidR="005203AE" w:rsidRPr="00116CE3" w:rsidRDefault="005203AE" w:rsidP="005203AE">
      <w:pPr>
        <w:pStyle w:val="paragraph"/>
        <w:spacing w:before="0" w:beforeAutospacing="0" w:after="0" w:afterAutospacing="0"/>
        <w:jc w:val="center"/>
        <w:textAlignment w:val="baseline"/>
        <w:rPr>
          <w:rStyle w:val="normaltextrun"/>
          <w:b/>
          <w:bCs/>
          <w:sz w:val="22"/>
          <w:szCs w:val="22"/>
        </w:rPr>
      </w:pPr>
      <w:r w:rsidRPr="00116CE3">
        <w:rPr>
          <w:b/>
          <w:bCs/>
          <w:sz w:val="22"/>
          <w:szCs w:val="22"/>
          <w:lang w:val="es-ES"/>
        </w:rPr>
        <w:t>INTERAMERICANA DE COOPERACIÓN PARA EL DESARROLLO</w:t>
      </w:r>
      <w:r w:rsidRPr="00116CE3">
        <w:rPr>
          <w:rStyle w:val="normaltextrun"/>
          <w:b/>
          <w:bCs/>
          <w:sz w:val="22"/>
          <w:szCs w:val="22"/>
        </w:rPr>
        <w:t xml:space="preserve"> (AICD)</w:t>
      </w:r>
    </w:p>
    <w:p w14:paraId="13701B50" w14:textId="77777777" w:rsidR="005203AE" w:rsidRDefault="005203AE" w:rsidP="00DE2590">
      <w:pPr>
        <w:rPr>
          <w:rFonts w:ascii="Times New Roman" w:eastAsia="Times New Roman" w:hAnsi="Times New Roman" w:cs="Times New Roman"/>
          <w:color w:val="000000" w:themeColor="text1"/>
          <w:sz w:val="22"/>
          <w:szCs w:val="22"/>
          <w:lang w:val="es-US"/>
        </w:rPr>
      </w:pPr>
    </w:p>
    <w:p w14:paraId="2920291F" w14:textId="77777777" w:rsidR="00A37930" w:rsidRPr="00116CE3" w:rsidRDefault="00A37930" w:rsidP="00DE2590">
      <w:pPr>
        <w:rPr>
          <w:rFonts w:ascii="Times New Roman" w:eastAsia="Times New Roman" w:hAnsi="Times New Roman" w:cs="Times New Roman"/>
          <w:color w:val="000000" w:themeColor="text1"/>
          <w:sz w:val="22"/>
          <w:szCs w:val="22"/>
          <w:lang w:val="es-US"/>
        </w:rPr>
      </w:pPr>
    </w:p>
    <w:p w14:paraId="2265723C" w14:textId="33035B68" w:rsidR="005203AE" w:rsidRPr="00116CE3" w:rsidRDefault="005203AE" w:rsidP="005203AE">
      <w:pPr>
        <w:jc w:val="center"/>
        <w:rPr>
          <w:rFonts w:ascii="Times New Roman" w:eastAsia="Times New Roman" w:hAnsi="Times New Roman" w:cs="Times New Roman"/>
          <w:b/>
          <w:bCs/>
          <w:color w:val="000000" w:themeColor="text1"/>
          <w:sz w:val="22"/>
          <w:szCs w:val="22"/>
          <w:lang w:val="es-US"/>
        </w:rPr>
      </w:pPr>
      <w:r w:rsidRPr="00116CE3">
        <w:rPr>
          <w:rFonts w:ascii="Times New Roman" w:eastAsia="Times New Roman" w:hAnsi="Times New Roman" w:cs="Times New Roman"/>
          <w:b/>
          <w:bCs/>
          <w:color w:val="000000" w:themeColor="text1"/>
          <w:sz w:val="22"/>
          <w:szCs w:val="22"/>
          <w:lang w:val="es-US"/>
        </w:rPr>
        <w:t xml:space="preserve">RECOMENDACIONES </w:t>
      </w:r>
      <w:r w:rsidR="00332106">
        <w:rPr>
          <w:rFonts w:ascii="Times New Roman" w:eastAsia="Times New Roman" w:hAnsi="Times New Roman" w:cs="Times New Roman"/>
          <w:b/>
          <w:bCs/>
          <w:color w:val="000000" w:themeColor="text1"/>
          <w:sz w:val="22"/>
          <w:szCs w:val="22"/>
          <w:lang w:val="es-US"/>
        </w:rPr>
        <w:t>D</w:t>
      </w:r>
      <w:r w:rsidRPr="00116CE3">
        <w:rPr>
          <w:rFonts w:ascii="Times New Roman" w:eastAsia="Times New Roman" w:hAnsi="Times New Roman" w:cs="Times New Roman"/>
          <w:b/>
          <w:bCs/>
          <w:color w:val="000000" w:themeColor="text1"/>
          <w:sz w:val="22"/>
          <w:szCs w:val="22"/>
          <w:lang w:val="es-US"/>
        </w:rPr>
        <w:t xml:space="preserve">EL GRUPO DE TRABAJO </w:t>
      </w:r>
      <w:r w:rsidR="00971FC2" w:rsidRPr="00116CE3">
        <w:rPr>
          <w:rFonts w:ascii="Times New Roman" w:eastAsia="Times New Roman" w:hAnsi="Times New Roman" w:cs="Times New Roman"/>
          <w:b/>
          <w:bCs/>
          <w:color w:val="000000" w:themeColor="text1"/>
          <w:sz w:val="22"/>
          <w:szCs w:val="22"/>
          <w:lang w:val="es-US"/>
        </w:rPr>
        <w:t>1</w:t>
      </w:r>
      <w:r w:rsidRPr="00116CE3">
        <w:rPr>
          <w:rFonts w:ascii="Times New Roman" w:eastAsia="Times New Roman" w:hAnsi="Times New Roman" w:cs="Times New Roman"/>
          <w:b/>
          <w:bCs/>
          <w:color w:val="000000" w:themeColor="text1"/>
          <w:sz w:val="22"/>
          <w:szCs w:val="22"/>
          <w:lang w:val="es-US"/>
        </w:rPr>
        <w:t xml:space="preserve"> </w:t>
      </w:r>
    </w:p>
    <w:p w14:paraId="51D130B2" w14:textId="2C74DEE3" w:rsidR="008E1C7B" w:rsidRDefault="00994955" w:rsidP="008E1C7B">
      <w:pPr>
        <w:jc w:val="center"/>
        <w:rPr>
          <w:rFonts w:ascii="Times New Roman" w:hAnsi="Times New Roman" w:cs="Times New Roman"/>
          <w:i/>
          <w:iCs/>
          <w:sz w:val="22"/>
          <w:szCs w:val="22"/>
          <w:lang w:val="es-ES"/>
        </w:rPr>
      </w:pPr>
      <w:r>
        <w:rPr>
          <w:rFonts w:ascii="Times New Roman" w:hAnsi="Times New Roman" w:cs="Times New Roman"/>
          <w:i/>
          <w:iCs/>
          <w:sz w:val="22"/>
          <w:szCs w:val="22"/>
          <w:lang w:val="es-ES"/>
        </w:rPr>
        <w:t xml:space="preserve">Modelo Actualizado del Proceso Ministerial del CIDI y el Papel de las Autoridades de </w:t>
      </w:r>
      <w:r w:rsidR="00814835">
        <w:rPr>
          <w:rFonts w:ascii="Times New Roman" w:hAnsi="Times New Roman" w:cs="Times New Roman"/>
          <w:i/>
          <w:iCs/>
          <w:sz w:val="22"/>
          <w:szCs w:val="22"/>
          <w:lang w:val="es-ES"/>
        </w:rPr>
        <w:t>Cooperación de la Región</w:t>
      </w:r>
    </w:p>
    <w:p w14:paraId="1A977F36" w14:textId="472289DA" w:rsidR="00FE6491" w:rsidRDefault="00FE6491" w:rsidP="008E1C7B">
      <w:pPr>
        <w:jc w:val="center"/>
        <w:rPr>
          <w:rFonts w:ascii="Times New Roman" w:hAnsi="Times New Roman" w:cs="Times New Roman"/>
          <w:i/>
          <w:iCs/>
          <w:sz w:val="22"/>
          <w:szCs w:val="22"/>
          <w:lang w:val="es-ES"/>
        </w:rPr>
      </w:pPr>
    </w:p>
    <w:p w14:paraId="130F3B5A" w14:textId="77777777" w:rsidR="000F6669" w:rsidRPr="00116CE3" w:rsidRDefault="000F6669" w:rsidP="008E1C7B">
      <w:pPr>
        <w:jc w:val="center"/>
        <w:rPr>
          <w:rFonts w:ascii="Times New Roman" w:hAnsi="Times New Roman" w:cs="Times New Roman"/>
          <w:i/>
          <w:iCs/>
          <w:sz w:val="22"/>
          <w:szCs w:val="22"/>
          <w:lang w:val="es-ES"/>
        </w:rPr>
      </w:pPr>
    </w:p>
    <w:p w14:paraId="6A2BC6C2" w14:textId="40B498E7" w:rsidR="00FE6491" w:rsidRPr="000F6669" w:rsidRDefault="00FE6491" w:rsidP="00FE6491">
      <w:pPr>
        <w:jc w:val="center"/>
        <w:rPr>
          <w:rFonts w:ascii="Times New Roman" w:eastAsia="Times New Roman" w:hAnsi="Times New Roman" w:cs="Times New Roman"/>
          <w:sz w:val="22"/>
          <w:szCs w:val="22"/>
          <w:lang w:val="es-US"/>
        </w:rPr>
      </w:pPr>
      <w:r w:rsidRPr="000F6669">
        <w:rPr>
          <w:rFonts w:ascii="Times New Roman" w:eastAsia="Times New Roman" w:hAnsi="Times New Roman" w:cs="Times New Roman"/>
          <w:sz w:val="22"/>
          <w:szCs w:val="22"/>
          <w:lang w:val="es-US"/>
        </w:rPr>
        <w:t>(</w:t>
      </w:r>
      <w:r w:rsidR="00DB2511" w:rsidRPr="000F6669">
        <w:rPr>
          <w:rFonts w:ascii="Times New Roman" w:eastAsia="Times New Roman" w:hAnsi="Times New Roman" w:cs="Times New Roman"/>
          <w:sz w:val="22"/>
          <w:szCs w:val="22"/>
          <w:lang w:val="es-US"/>
        </w:rPr>
        <w:t xml:space="preserve">Aprobadas </w:t>
      </w:r>
      <w:r w:rsidRPr="000F6669">
        <w:rPr>
          <w:rFonts w:ascii="Times New Roman" w:eastAsia="Times New Roman" w:hAnsi="Times New Roman" w:cs="Times New Roman"/>
          <w:sz w:val="22"/>
          <w:szCs w:val="22"/>
          <w:lang w:val="es-US"/>
        </w:rPr>
        <w:t xml:space="preserve">en la reunión </w:t>
      </w:r>
      <w:r w:rsidR="00DB2511" w:rsidRPr="000F6669">
        <w:rPr>
          <w:rFonts w:ascii="Times New Roman" w:eastAsia="Times New Roman" w:hAnsi="Times New Roman" w:cs="Times New Roman"/>
          <w:sz w:val="22"/>
          <w:szCs w:val="22"/>
          <w:lang w:val="es-US"/>
        </w:rPr>
        <w:t xml:space="preserve">Formal </w:t>
      </w:r>
      <w:r w:rsidRPr="000F6669">
        <w:rPr>
          <w:rFonts w:ascii="Times New Roman" w:eastAsia="Times New Roman" w:hAnsi="Times New Roman" w:cs="Times New Roman"/>
          <w:sz w:val="22"/>
          <w:szCs w:val="22"/>
          <w:lang w:val="es-US"/>
        </w:rPr>
        <w:t>de l</w:t>
      </w:r>
      <w:r w:rsidR="00DB2511" w:rsidRPr="000F6669">
        <w:rPr>
          <w:rFonts w:ascii="Times New Roman" w:eastAsia="Times New Roman" w:hAnsi="Times New Roman" w:cs="Times New Roman"/>
          <w:sz w:val="22"/>
          <w:szCs w:val="22"/>
          <w:lang w:val="es-US"/>
        </w:rPr>
        <w:t>os Grupos de Trabajo de</w:t>
      </w:r>
      <w:r w:rsidRPr="000F6669">
        <w:rPr>
          <w:rFonts w:ascii="Times New Roman" w:eastAsia="Times New Roman" w:hAnsi="Times New Roman" w:cs="Times New Roman"/>
          <w:sz w:val="22"/>
          <w:szCs w:val="22"/>
          <w:lang w:val="es-US"/>
        </w:rPr>
        <w:t xml:space="preserve"> </w:t>
      </w:r>
      <w:r w:rsidR="00DB2511" w:rsidRPr="000F6669">
        <w:rPr>
          <w:rFonts w:ascii="Times New Roman" w:eastAsia="Times New Roman" w:hAnsi="Times New Roman" w:cs="Times New Roman"/>
          <w:sz w:val="22"/>
          <w:szCs w:val="22"/>
          <w:lang w:val="es-US"/>
        </w:rPr>
        <w:t xml:space="preserve">la </w:t>
      </w:r>
      <w:r w:rsidRPr="000F6669">
        <w:rPr>
          <w:rFonts w:ascii="Times New Roman" w:eastAsia="Times New Roman" w:hAnsi="Times New Roman" w:cs="Times New Roman"/>
          <w:sz w:val="22"/>
          <w:szCs w:val="22"/>
          <w:lang w:val="es-US"/>
        </w:rPr>
        <w:t>AICD</w:t>
      </w:r>
      <w:r w:rsidR="00AE3484">
        <w:rPr>
          <w:rFonts w:ascii="Times New Roman" w:eastAsia="Times New Roman" w:hAnsi="Times New Roman" w:cs="Times New Roman"/>
          <w:sz w:val="22"/>
          <w:szCs w:val="22"/>
          <w:lang w:val="es-US"/>
        </w:rPr>
        <w:t xml:space="preserve"> celebrada el</w:t>
      </w:r>
      <w:r w:rsidRPr="000F6669">
        <w:rPr>
          <w:rFonts w:ascii="Times New Roman" w:eastAsia="Times New Roman" w:hAnsi="Times New Roman" w:cs="Times New Roman"/>
          <w:sz w:val="22"/>
          <w:szCs w:val="22"/>
          <w:lang w:val="es-US"/>
        </w:rPr>
        <w:t xml:space="preserve"> 2 de noviembre de 2023)</w:t>
      </w:r>
    </w:p>
    <w:p w14:paraId="01FFE96D" w14:textId="77777777" w:rsidR="005203AE" w:rsidRPr="00FE6491" w:rsidRDefault="005203AE" w:rsidP="005203AE">
      <w:pPr>
        <w:jc w:val="center"/>
        <w:rPr>
          <w:rFonts w:ascii="Times New Roman" w:eastAsia="Times New Roman" w:hAnsi="Times New Roman" w:cs="Times New Roman"/>
          <w:color w:val="000000" w:themeColor="text1"/>
          <w:sz w:val="22"/>
          <w:szCs w:val="22"/>
          <w:lang w:val="es-US"/>
        </w:rPr>
      </w:pPr>
    </w:p>
    <w:p w14:paraId="51AABA83" w14:textId="77777777" w:rsidR="005203AE" w:rsidRPr="00116CE3" w:rsidRDefault="005203AE" w:rsidP="005203AE">
      <w:pPr>
        <w:jc w:val="both"/>
        <w:rPr>
          <w:rFonts w:ascii="Times New Roman" w:eastAsia="Times New Roman" w:hAnsi="Times New Roman" w:cs="Times New Roman"/>
          <w:color w:val="000000" w:themeColor="text1"/>
          <w:sz w:val="22"/>
          <w:szCs w:val="22"/>
          <w:lang w:val="es-US"/>
        </w:rPr>
      </w:pPr>
    </w:p>
    <w:p w14:paraId="1393C4E8" w14:textId="6DA35C41" w:rsidR="00040CEA" w:rsidRPr="00116CE3" w:rsidRDefault="005203AE" w:rsidP="00040CEA">
      <w:pPr>
        <w:jc w:val="both"/>
        <w:rPr>
          <w:rFonts w:ascii="Times New Roman" w:hAnsi="Times New Roman" w:cs="Times New Roman"/>
          <w:sz w:val="22"/>
          <w:szCs w:val="22"/>
        </w:rPr>
      </w:pPr>
      <w:r w:rsidRPr="00116CE3">
        <w:rPr>
          <w:rFonts w:ascii="Times New Roman" w:eastAsia="Times New Roman" w:hAnsi="Times New Roman" w:cs="Times New Roman"/>
          <w:color w:val="000000" w:themeColor="text1"/>
          <w:sz w:val="22"/>
          <w:szCs w:val="22"/>
          <w:lang w:val="es-US"/>
        </w:rPr>
        <w:t xml:space="preserve">Estados Miembros: </w:t>
      </w:r>
      <w:r w:rsidR="00D50E56" w:rsidRPr="00116CE3">
        <w:rPr>
          <w:rFonts w:ascii="Times New Roman" w:hAnsi="Times New Roman" w:cs="Times New Roman"/>
          <w:sz w:val="22"/>
          <w:szCs w:val="22"/>
          <w:lang w:val="es-US"/>
        </w:rPr>
        <w:t>Uruguay (Presidente), Brasil (Vicepresidente), El Salvador, Honduras.</w:t>
      </w:r>
    </w:p>
    <w:p w14:paraId="4B18F3ED" w14:textId="124C4060" w:rsidR="005203AE" w:rsidRPr="00FE6491" w:rsidRDefault="005203AE" w:rsidP="00FE6491">
      <w:pPr>
        <w:jc w:val="both"/>
        <w:rPr>
          <w:rFonts w:ascii="Times New Roman" w:eastAsia="Times New Roman" w:hAnsi="Times New Roman" w:cs="Times New Roman"/>
          <w:color w:val="000000" w:themeColor="text1"/>
          <w:sz w:val="22"/>
          <w:szCs w:val="22"/>
          <w:lang w:val="es-US"/>
        </w:rPr>
      </w:pPr>
    </w:p>
    <w:p w14:paraId="4483D59F" w14:textId="7D4869A1" w:rsidR="00905E16" w:rsidRPr="00FE6491" w:rsidRDefault="00DB2511" w:rsidP="00FE6491">
      <w:pPr>
        <w:jc w:val="both"/>
        <w:rPr>
          <w:rFonts w:ascii="Times New Roman" w:hAnsi="Times New Roman" w:cs="Times New Roman"/>
          <w:b/>
          <w:bCs/>
          <w:sz w:val="22"/>
          <w:szCs w:val="22"/>
          <w:lang w:val="es-ES"/>
        </w:rPr>
      </w:pPr>
      <w:r>
        <w:rPr>
          <w:rFonts w:ascii="Times New Roman" w:hAnsi="Times New Roman" w:cs="Times New Roman"/>
          <w:i/>
          <w:iCs/>
          <w:sz w:val="22"/>
          <w:szCs w:val="22"/>
          <w:u w:val="single"/>
          <w:lang w:val="es-ES"/>
        </w:rPr>
        <w:t>R</w:t>
      </w:r>
      <w:r w:rsidR="00905E16" w:rsidRPr="00FE6491">
        <w:rPr>
          <w:rFonts w:ascii="Times New Roman" w:hAnsi="Times New Roman" w:cs="Times New Roman"/>
          <w:i/>
          <w:iCs/>
          <w:sz w:val="22"/>
          <w:szCs w:val="22"/>
          <w:u w:val="single"/>
          <w:lang w:val="es-ES"/>
        </w:rPr>
        <w:t>ecomendaciones al nivel de los Procesos Ministeriales:</w:t>
      </w:r>
      <w:r w:rsidR="00905E16" w:rsidRPr="00FE6491">
        <w:rPr>
          <w:rFonts w:ascii="Times New Roman" w:hAnsi="Times New Roman" w:cs="Times New Roman"/>
          <w:b/>
          <w:bCs/>
          <w:sz w:val="22"/>
          <w:szCs w:val="22"/>
          <w:lang w:val="es-ES"/>
        </w:rPr>
        <w:t xml:space="preserve"> </w:t>
      </w:r>
    </w:p>
    <w:p w14:paraId="10A70098" w14:textId="77777777" w:rsidR="00905E16" w:rsidRPr="00FE6491" w:rsidRDefault="00905E16" w:rsidP="00FE6491">
      <w:pPr>
        <w:jc w:val="both"/>
        <w:rPr>
          <w:rFonts w:ascii="Times New Roman" w:hAnsi="Times New Roman" w:cs="Times New Roman"/>
          <w:bCs/>
          <w:sz w:val="22"/>
          <w:szCs w:val="22"/>
          <w:lang w:val="es-ES"/>
        </w:rPr>
      </w:pPr>
    </w:p>
    <w:p w14:paraId="3F05E4DA" w14:textId="2E82C06B" w:rsidR="00172C75" w:rsidRPr="00FE6491" w:rsidRDefault="00B412E7" w:rsidP="00FE6491">
      <w:pPr>
        <w:pStyle w:val="ListParagraph"/>
        <w:numPr>
          <w:ilvl w:val="0"/>
          <w:numId w:val="18"/>
        </w:numPr>
        <w:spacing w:after="0" w:line="240" w:lineRule="auto"/>
        <w:jc w:val="both"/>
        <w:rPr>
          <w:rFonts w:ascii="Times New Roman" w:hAnsi="Times New Roman" w:cs="Times New Roman"/>
          <w:bCs/>
          <w:lang w:val="es-US"/>
        </w:rPr>
      </w:pPr>
      <w:r w:rsidRPr="00FE6491">
        <w:rPr>
          <w:rFonts w:ascii="Times New Roman" w:eastAsia="Times New Roman" w:hAnsi="Times New Roman" w:cs="Times New Roman"/>
          <w:color w:val="000000"/>
          <w:lang w:val="es-US"/>
        </w:rPr>
        <w:t>Encomendar a las autoridades sectoriales que inviten los órganos de Cooperación de los Estados miembros de la OEA a participar en el ciclo del proceso ministerial del CIDI como observadores, bien como en el paso 2</w:t>
      </w:r>
      <w:r w:rsidRPr="00FE6491">
        <w:rPr>
          <w:rFonts w:ascii="Times New Roman" w:eastAsia="Times New Roman" w:hAnsi="Times New Roman" w:cs="Times New Roman"/>
          <w:color w:val="000000"/>
          <w:vertAlign w:val="superscript"/>
        </w:rPr>
        <w:footnoteReference w:id="2"/>
      </w:r>
      <w:r w:rsidRPr="00FE6491">
        <w:rPr>
          <w:rFonts w:ascii="Times New Roman" w:eastAsia="Times New Roman" w:hAnsi="Times New Roman" w:cs="Times New Roman"/>
          <w:color w:val="000000"/>
          <w:lang w:val="es-US"/>
        </w:rPr>
        <w:t>, para hacer aportes al Libro Blanco incluyendo</w:t>
      </w:r>
      <w:r w:rsidRPr="00FE6491">
        <w:rPr>
          <w:rFonts w:ascii="Times New Roman" w:eastAsia="Times New Roman" w:hAnsi="Times New Roman" w:cs="Times New Roman"/>
          <w:strike/>
          <w:color w:val="000000"/>
          <w:lang w:val="es-US"/>
        </w:rPr>
        <w:t xml:space="preserve"> </w:t>
      </w:r>
      <w:r w:rsidRPr="00FE6491">
        <w:rPr>
          <w:rFonts w:ascii="Times New Roman" w:eastAsia="Times New Roman" w:hAnsi="Times New Roman" w:cs="Times New Roman"/>
          <w:color w:val="000000"/>
          <w:lang w:val="es-US"/>
        </w:rPr>
        <w:t>un capítulo que trate de los mecanismos de implementación. El objetivo principal es integrar plenamente a los órganos de Cooperación como actores proactivos en el proceso de implementación de la cooperación, en particular dentro de los órganos y comités responsables de supervisar el ciclo Ministerial</w:t>
      </w:r>
      <w:r w:rsidR="00905E16" w:rsidRPr="00FE6491">
        <w:rPr>
          <w:rFonts w:ascii="Times New Roman" w:hAnsi="Times New Roman" w:cs="Times New Roman"/>
          <w:bCs/>
          <w:lang w:val="es-US"/>
        </w:rPr>
        <w:t>.</w:t>
      </w:r>
    </w:p>
    <w:p w14:paraId="2C6F09C6" w14:textId="77777777" w:rsidR="00172C75" w:rsidRPr="00FE6491" w:rsidRDefault="00172C75" w:rsidP="00FE6491">
      <w:pPr>
        <w:pStyle w:val="ListParagraph"/>
        <w:spacing w:after="0" w:line="240" w:lineRule="auto"/>
        <w:ind w:left="360"/>
        <w:jc w:val="both"/>
        <w:rPr>
          <w:rFonts w:ascii="Times New Roman" w:hAnsi="Times New Roman" w:cs="Times New Roman"/>
          <w:bCs/>
          <w:lang w:val="es-US"/>
        </w:rPr>
      </w:pPr>
    </w:p>
    <w:p w14:paraId="5C7278D0" w14:textId="321EE293" w:rsidR="00172C75" w:rsidRPr="00FE6491" w:rsidRDefault="00B412E7" w:rsidP="00FE6491">
      <w:pPr>
        <w:pStyle w:val="ListParagraph"/>
        <w:numPr>
          <w:ilvl w:val="0"/>
          <w:numId w:val="18"/>
        </w:numPr>
        <w:spacing w:after="0" w:line="240" w:lineRule="auto"/>
        <w:jc w:val="both"/>
        <w:rPr>
          <w:rFonts w:ascii="Times New Roman" w:hAnsi="Times New Roman" w:cs="Times New Roman"/>
          <w:bCs/>
          <w:lang w:val="es-US"/>
        </w:rPr>
      </w:pPr>
      <w:r w:rsidRPr="00FE6491">
        <w:rPr>
          <w:rFonts w:ascii="Times New Roman" w:eastAsia="Times New Roman" w:hAnsi="Times New Roman" w:cs="Times New Roman"/>
          <w:color w:val="000000"/>
          <w:lang w:val="es-US"/>
        </w:rPr>
        <w:t>Encomendar a la AICD/JD la preparación de informe anual sobre el grado de alineación entre los proyectos y actividades de la Agencia y las prioridades temáticas definidas en los procesos ministeriales.</w:t>
      </w:r>
    </w:p>
    <w:p w14:paraId="2E91B18F" w14:textId="77777777" w:rsidR="00172C75" w:rsidRPr="00FE6491" w:rsidRDefault="00172C75" w:rsidP="00FE6491">
      <w:pPr>
        <w:pStyle w:val="ListParagraph"/>
        <w:spacing w:after="0" w:line="240" w:lineRule="auto"/>
        <w:rPr>
          <w:rFonts w:ascii="Times New Roman" w:hAnsi="Times New Roman" w:cs="Times New Roman"/>
          <w:bCs/>
          <w:lang w:val="es-US"/>
        </w:rPr>
      </w:pPr>
    </w:p>
    <w:p w14:paraId="774385D9" w14:textId="1BDE9979" w:rsidR="00905E16" w:rsidRPr="00FE6491" w:rsidRDefault="00B412E7" w:rsidP="00FE6491">
      <w:pPr>
        <w:pStyle w:val="ListParagraph"/>
        <w:numPr>
          <w:ilvl w:val="0"/>
          <w:numId w:val="18"/>
        </w:numPr>
        <w:spacing w:after="0" w:line="240" w:lineRule="auto"/>
        <w:jc w:val="both"/>
        <w:rPr>
          <w:rFonts w:ascii="Times New Roman" w:hAnsi="Times New Roman" w:cs="Times New Roman"/>
          <w:bCs/>
          <w:lang w:val="es-US"/>
        </w:rPr>
      </w:pPr>
      <w:r w:rsidRPr="00FE6491">
        <w:rPr>
          <w:rFonts w:ascii="Times New Roman" w:eastAsia="Times New Roman" w:hAnsi="Times New Roman" w:cs="Times New Roman"/>
          <w:color w:val="000000"/>
          <w:lang w:val="es-US"/>
        </w:rPr>
        <w:t>La AICD difundirá información a través de CooperaNet sobre las actividades y proyectos resultantes de cada uno de los Procesos Ministeriales del CIDI, para dar a conocer la trascendental labor de los órganos de Cooperación de los Estados Miembros de la OEA y su papel fundamental de respaldo a los procesos Ministeriales de la OEA</w:t>
      </w:r>
      <w:r w:rsidRPr="00FE6491">
        <w:rPr>
          <w:rFonts w:ascii="Times New Roman" w:eastAsia="Times New Roman" w:hAnsi="Times New Roman" w:cs="Times New Roman"/>
          <w:lang w:val="es-US"/>
        </w:rPr>
        <w:t>/</w:t>
      </w:r>
      <w:r w:rsidRPr="00FE6491">
        <w:rPr>
          <w:rFonts w:ascii="Times New Roman" w:eastAsia="Times New Roman" w:hAnsi="Times New Roman" w:cs="Times New Roman"/>
          <w:color w:val="000000"/>
          <w:lang w:val="es-US"/>
        </w:rPr>
        <w:t>CIDI.</w:t>
      </w:r>
    </w:p>
    <w:p w14:paraId="7472D8CE" w14:textId="77777777" w:rsidR="00905E16" w:rsidRPr="00FE6491" w:rsidRDefault="00905E16" w:rsidP="00FE6491">
      <w:pPr>
        <w:pStyle w:val="ListParagraph"/>
        <w:spacing w:after="0" w:line="240" w:lineRule="auto"/>
        <w:ind w:left="567" w:hanging="283"/>
        <w:rPr>
          <w:rFonts w:ascii="Times New Roman" w:hAnsi="Times New Roman" w:cs="Times New Roman"/>
          <w:bCs/>
          <w:lang w:val="es-US"/>
        </w:rPr>
      </w:pPr>
    </w:p>
    <w:p w14:paraId="610B3AC8" w14:textId="77777777" w:rsidR="00B412E7" w:rsidRPr="00FE6491" w:rsidRDefault="00B412E7" w:rsidP="00FE6491">
      <w:pPr>
        <w:pStyle w:val="ListParagraph"/>
        <w:numPr>
          <w:ilvl w:val="0"/>
          <w:numId w:val="18"/>
        </w:numPr>
        <w:spacing w:after="0" w:line="240" w:lineRule="auto"/>
        <w:jc w:val="both"/>
        <w:rPr>
          <w:rFonts w:ascii="Times New Roman" w:hAnsi="Times New Roman" w:cs="Times New Roman"/>
          <w:bCs/>
          <w:strike/>
          <w:lang w:val="es-US"/>
        </w:rPr>
      </w:pPr>
      <w:r w:rsidRPr="00FE6491">
        <w:rPr>
          <w:rFonts w:ascii="Times New Roman" w:eastAsia="Times New Roman" w:hAnsi="Times New Roman" w:cs="Times New Roman"/>
          <w:color w:val="000000"/>
          <w:lang w:val="es-US"/>
        </w:rPr>
        <w:t>Encomendar a la AICD/JD la preparación de informe bianual (2 veces por año) al CIDI con informaciones sobre los resultados específicos del conjunto de proyectos y actividades de cooperación frente a las prioridades definidas en los procesos ministeriales</w:t>
      </w:r>
      <w:r w:rsidR="00905E16" w:rsidRPr="00FE6491">
        <w:rPr>
          <w:rFonts w:ascii="Times New Roman" w:hAnsi="Times New Roman" w:cs="Times New Roman"/>
          <w:bCs/>
          <w:lang w:val="es-US"/>
        </w:rPr>
        <w:t xml:space="preserve">. </w:t>
      </w:r>
    </w:p>
    <w:p w14:paraId="06DAEBC4" w14:textId="77777777" w:rsidR="00B412E7" w:rsidRPr="00FE6491" w:rsidRDefault="00B412E7" w:rsidP="00FE6491">
      <w:pPr>
        <w:pStyle w:val="ListParagraph"/>
        <w:spacing w:after="0" w:line="240" w:lineRule="auto"/>
        <w:rPr>
          <w:rFonts w:ascii="Times New Roman" w:eastAsia="Times New Roman" w:hAnsi="Times New Roman" w:cs="Times New Roman"/>
          <w:color w:val="000000"/>
          <w:lang w:val="es-US"/>
        </w:rPr>
      </w:pPr>
    </w:p>
    <w:p w14:paraId="6CC1BD58" w14:textId="38B3B3F3" w:rsidR="00B412E7" w:rsidRPr="00FE6491" w:rsidRDefault="00B412E7" w:rsidP="00FE6491">
      <w:pPr>
        <w:pStyle w:val="ListParagraph"/>
        <w:numPr>
          <w:ilvl w:val="0"/>
          <w:numId w:val="18"/>
        </w:numPr>
        <w:spacing w:after="0" w:line="240" w:lineRule="auto"/>
        <w:jc w:val="both"/>
        <w:rPr>
          <w:rFonts w:ascii="Times New Roman" w:hAnsi="Times New Roman" w:cs="Times New Roman"/>
          <w:bCs/>
          <w:strike/>
          <w:lang w:val="es-US"/>
        </w:rPr>
      </w:pPr>
      <w:r w:rsidRPr="00FE6491">
        <w:rPr>
          <w:rFonts w:ascii="Times New Roman" w:eastAsia="Times New Roman" w:hAnsi="Times New Roman" w:cs="Times New Roman"/>
          <w:color w:val="000000"/>
          <w:lang w:val="es-US"/>
        </w:rPr>
        <w:t xml:space="preserve">Actualizar el estatuto de la AICD, aprobado en 2022, en los capítulos relacionados a sus funciones y atribuciones, para ajustarlo al ciclo Ministerial. </w:t>
      </w:r>
    </w:p>
    <w:p w14:paraId="44A292A6" w14:textId="77777777" w:rsidR="00B412E7" w:rsidRPr="00FE6491" w:rsidRDefault="00B412E7" w:rsidP="00FE6491">
      <w:pPr>
        <w:jc w:val="both"/>
        <w:rPr>
          <w:rFonts w:ascii="Times New Roman" w:eastAsia="Times New Roman" w:hAnsi="Times New Roman" w:cs="Times New Roman"/>
          <w:color w:val="000000"/>
          <w:sz w:val="22"/>
          <w:szCs w:val="22"/>
          <w:lang w:val="es-US"/>
        </w:rPr>
      </w:pPr>
    </w:p>
    <w:p w14:paraId="2C531CF8" w14:textId="227BE33A" w:rsidR="00905E16" w:rsidRPr="00FE6491" w:rsidRDefault="00DB2511" w:rsidP="00FE6491">
      <w:pPr>
        <w:jc w:val="both"/>
        <w:rPr>
          <w:rFonts w:ascii="Times New Roman" w:hAnsi="Times New Roman" w:cs="Times New Roman"/>
          <w:b/>
          <w:bCs/>
          <w:sz w:val="22"/>
          <w:szCs w:val="22"/>
          <w:lang w:val="es-ES"/>
        </w:rPr>
      </w:pPr>
      <w:r>
        <w:rPr>
          <w:rFonts w:ascii="Times New Roman" w:hAnsi="Times New Roman" w:cs="Times New Roman"/>
          <w:i/>
          <w:iCs/>
          <w:sz w:val="22"/>
          <w:szCs w:val="22"/>
          <w:u w:val="single"/>
          <w:lang w:val="es-ES"/>
        </w:rPr>
        <w:t>R</w:t>
      </w:r>
      <w:r w:rsidR="00905E16" w:rsidRPr="00FE6491">
        <w:rPr>
          <w:rFonts w:ascii="Times New Roman" w:hAnsi="Times New Roman" w:cs="Times New Roman"/>
          <w:i/>
          <w:iCs/>
          <w:sz w:val="22"/>
          <w:szCs w:val="22"/>
          <w:u w:val="single"/>
          <w:lang w:val="es-ES"/>
        </w:rPr>
        <w:t>ecomendaciones al nivel de la Junta Directiva de la AICD:</w:t>
      </w:r>
    </w:p>
    <w:p w14:paraId="0B8B2C6A" w14:textId="77777777" w:rsidR="00905E16" w:rsidRPr="00FE6491" w:rsidRDefault="00905E16" w:rsidP="00FE6491">
      <w:pPr>
        <w:jc w:val="both"/>
        <w:rPr>
          <w:rFonts w:ascii="Times New Roman" w:hAnsi="Times New Roman" w:cs="Times New Roman"/>
          <w:bCs/>
          <w:sz w:val="22"/>
          <w:szCs w:val="22"/>
          <w:lang w:val="es-ES"/>
        </w:rPr>
      </w:pPr>
      <w:bookmarkStart w:id="0" w:name="_Hlk149164811"/>
    </w:p>
    <w:p w14:paraId="1A5522A0" w14:textId="0B9D8153" w:rsidR="00B412E7" w:rsidRPr="00FE6491" w:rsidRDefault="00B412E7" w:rsidP="00FE6491">
      <w:pPr>
        <w:pStyle w:val="ListParagraph"/>
        <w:numPr>
          <w:ilvl w:val="0"/>
          <w:numId w:val="18"/>
        </w:numPr>
        <w:pBdr>
          <w:top w:val="nil"/>
          <w:left w:val="nil"/>
          <w:bottom w:val="nil"/>
          <w:right w:val="nil"/>
          <w:between w:val="nil"/>
        </w:pBdr>
        <w:spacing w:after="0" w:line="240" w:lineRule="auto"/>
        <w:jc w:val="both"/>
        <w:rPr>
          <w:rFonts w:ascii="Times New Roman" w:eastAsia="Times New Roman" w:hAnsi="Times New Roman" w:cs="Times New Roman"/>
          <w:bCs/>
          <w:iCs/>
          <w:color w:val="000000"/>
          <w:lang w:val="es-US"/>
        </w:rPr>
      </w:pPr>
      <w:r w:rsidRPr="00FE6491">
        <w:rPr>
          <w:rFonts w:ascii="Times New Roman" w:eastAsia="Times New Roman" w:hAnsi="Times New Roman" w:cs="Times New Roman"/>
          <w:bCs/>
          <w:iCs/>
          <w:lang w:val="es-US"/>
        </w:rPr>
        <w:t>Solicitar que el CIDI coordine esfuerzos con el Consejo Permanente para e</w:t>
      </w:r>
      <w:r w:rsidRPr="00FE6491">
        <w:rPr>
          <w:rFonts w:ascii="Times New Roman" w:eastAsia="Times New Roman" w:hAnsi="Times New Roman" w:cs="Times New Roman"/>
          <w:bCs/>
          <w:iCs/>
          <w:color w:val="000000"/>
          <w:lang w:val="es-US"/>
        </w:rPr>
        <w:t xml:space="preserve">laborar Planes de Trabajo trienales para la AICD, con el fin de obtener un documento (Plan de Trabajo) con visión integrada acerca de la </w:t>
      </w:r>
      <w:r w:rsidRPr="00FE6491">
        <w:rPr>
          <w:rFonts w:ascii="Times New Roman" w:eastAsia="Times New Roman" w:hAnsi="Times New Roman" w:cs="Times New Roman"/>
          <w:bCs/>
          <w:iCs/>
          <w:color w:val="000000"/>
          <w:lang w:val="es-US"/>
        </w:rPr>
        <w:lastRenderedPageBreak/>
        <w:t>cooperación derivada de los procesos ministeriales y su relación con las acciones de cooperación conducidas en el ámbito de la AICD. Los Planes de Trabajo debe</w:t>
      </w:r>
      <w:r w:rsidRPr="00FE6491">
        <w:rPr>
          <w:rFonts w:ascii="Times New Roman" w:eastAsia="Times New Roman" w:hAnsi="Times New Roman" w:cs="Times New Roman"/>
          <w:bCs/>
          <w:iCs/>
          <w:lang w:val="es-US"/>
        </w:rPr>
        <w:t>n</w:t>
      </w:r>
      <w:r w:rsidRPr="00FE6491">
        <w:rPr>
          <w:rFonts w:ascii="Times New Roman" w:eastAsia="Times New Roman" w:hAnsi="Times New Roman" w:cs="Times New Roman"/>
          <w:bCs/>
          <w:iCs/>
          <w:color w:val="000000"/>
          <w:lang w:val="es-US"/>
        </w:rPr>
        <w:t xml:space="preserve"> incluir un capítulo final con información</w:t>
      </w:r>
      <w:r w:rsidRPr="00FE6491">
        <w:rPr>
          <w:rFonts w:ascii="Times New Roman" w:eastAsia="Times New Roman" w:hAnsi="Times New Roman" w:cs="Times New Roman"/>
          <w:bCs/>
          <w:iCs/>
          <w:lang w:val="es-US"/>
        </w:rPr>
        <w:t xml:space="preserve"> sobre los </w:t>
      </w:r>
      <w:r w:rsidRPr="00FE6491">
        <w:rPr>
          <w:rFonts w:ascii="Times New Roman" w:eastAsia="Times New Roman" w:hAnsi="Times New Roman" w:cs="Times New Roman"/>
          <w:bCs/>
          <w:iCs/>
          <w:color w:val="000000"/>
          <w:lang w:val="es-US"/>
        </w:rPr>
        <w:t>mecanismos</w:t>
      </w:r>
      <w:r w:rsidRPr="00FE6491">
        <w:rPr>
          <w:rFonts w:ascii="Times New Roman" w:eastAsia="Times New Roman" w:hAnsi="Times New Roman" w:cs="Times New Roman"/>
          <w:bCs/>
          <w:iCs/>
          <w:lang w:val="es-US"/>
        </w:rPr>
        <w:t xml:space="preserve"> </w:t>
      </w:r>
      <w:r w:rsidRPr="00FE6491">
        <w:rPr>
          <w:rFonts w:ascii="Times New Roman" w:eastAsia="Times New Roman" w:hAnsi="Times New Roman" w:cs="Times New Roman"/>
          <w:bCs/>
          <w:iCs/>
          <w:color w:val="000000"/>
          <w:lang w:val="es-US"/>
        </w:rPr>
        <w:t>operados por otras unidades de la OEA, con el objetivo de permitir una visión completa de la actuación de la organización en materia de cooperación.</w:t>
      </w:r>
    </w:p>
    <w:p w14:paraId="4D6CD83F" w14:textId="77777777" w:rsidR="00B412E7" w:rsidRPr="00FE6491" w:rsidRDefault="00B412E7" w:rsidP="00FE6491">
      <w:pPr>
        <w:pBdr>
          <w:top w:val="nil"/>
          <w:left w:val="nil"/>
          <w:bottom w:val="nil"/>
          <w:right w:val="nil"/>
          <w:between w:val="nil"/>
        </w:pBdr>
        <w:ind w:left="360"/>
        <w:jc w:val="both"/>
        <w:rPr>
          <w:rFonts w:ascii="Times New Roman" w:eastAsia="Times New Roman" w:hAnsi="Times New Roman" w:cs="Times New Roman"/>
          <w:bCs/>
          <w:iCs/>
          <w:color w:val="000000"/>
          <w:sz w:val="22"/>
          <w:szCs w:val="22"/>
          <w:lang w:val="es-US"/>
        </w:rPr>
      </w:pPr>
    </w:p>
    <w:p w14:paraId="39A3F873" w14:textId="63DD3A88" w:rsidR="00B412E7" w:rsidRPr="00FE6491" w:rsidRDefault="00B412E7" w:rsidP="00FE6491">
      <w:pPr>
        <w:numPr>
          <w:ilvl w:val="0"/>
          <w:numId w:val="18"/>
        </w:numPr>
        <w:pBdr>
          <w:top w:val="nil"/>
          <w:left w:val="nil"/>
          <w:bottom w:val="nil"/>
          <w:right w:val="nil"/>
          <w:between w:val="nil"/>
        </w:pBdr>
        <w:jc w:val="both"/>
        <w:rPr>
          <w:rFonts w:ascii="Times New Roman" w:eastAsia="Times New Roman" w:hAnsi="Times New Roman" w:cs="Times New Roman"/>
          <w:bCs/>
          <w:iCs/>
          <w:color w:val="000000"/>
          <w:sz w:val="22"/>
          <w:szCs w:val="22"/>
          <w:lang w:val="es-US"/>
        </w:rPr>
      </w:pPr>
      <w:r w:rsidRPr="00FE6491">
        <w:rPr>
          <w:rFonts w:ascii="Times New Roman" w:eastAsia="Times New Roman" w:hAnsi="Times New Roman" w:cs="Times New Roman"/>
          <w:color w:val="000000"/>
          <w:sz w:val="22"/>
          <w:szCs w:val="22"/>
          <w:lang w:val="es-US"/>
        </w:rPr>
        <w:t>Instruir la AICD/JD para que los futuros Planes de Trabajo trienales puedan servir como base de información para la promoción del rol de la AICD como instrumento central y unificado de la OEA para la coordinación de las prioridades sectoriales definidas en los procesos ministeriales, permitiendo que la ejecución de acciones de cooperación se mantenga de manera descentralizada en los procesos ministeriales</w:t>
      </w:r>
      <w:r w:rsidRPr="00FE6491">
        <w:rPr>
          <w:rFonts w:ascii="Times New Roman" w:hAnsi="Times New Roman" w:cs="Times New Roman"/>
          <w:sz w:val="22"/>
          <w:szCs w:val="22"/>
          <w:lang w:val="es-ES"/>
        </w:rPr>
        <w:t>.</w:t>
      </w:r>
    </w:p>
    <w:p w14:paraId="627F1783" w14:textId="77777777" w:rsidR="00B412E7" w:rsidRPr="00FE6491" w:rsidRDefault="00B412E7" w:rsidP="00FE6491">
      <w:pPr>
        <w:pStyle w:val="ListParagraph"/>
        <w:spacing w:after="0" w:line="240" w:lineRule="auto"/>
        <w:rPr>
          <w:rFonts w:ascii="Times New Roman" w:hAnsi="Times New Roman" w:cs="Times New Roman"/>
          <w:bCs/>
          <w:lang w:val="es-ES_tradnl"/>
        </w:rPr>
      </w:pPr>
    </w:p>
    <w:p w14:paraId="0A1EB873" w14:textId="77777777" w:rsidR="00B412E7" w:rsidRPr="00FE6491" w:rsidRDefault="00B412E7" w:rsidP="00FE6491">
      <w:pPr>
        <w:pStyle w:val="ListParagraph"/>
        <w:numPr>
          <w:ilvl w:val="0"/>
          <w:numId w:val="18"/>
        </w:numPr>
        <w:pBdr>
          <w:top w:val="nil"/>
          <w:left w:val="nil"/>
          <w:bottom w:val="nil"/>
          <w:right w:val="nil"/>
          <w:between w:val="nil"/>
        </w:pBdr>
        <w:spacing w:after="0" w:line="240" w:lineRule="auto"/>
        <w:jc w:val="both"/>
        <w:rPr>
          <w:rFonts w:ascii="Times New Roman" w:eastAsia="Times New Roman" w:hAnsi="Times New Roman" w:cs="Times New Roman"/>
          <w:bCs/>
          <w:iCs/>
          <w:color w:val="000000"/>
          <w:lang w:val="es-US"/>
        </w:rPr>
      </w:pPr>
      <w:r w:rsidRPr="00FE6491">
        <w:rPr>
          <w:rFonts w:ascii="Times New Roman" w:eastAsia="Times New Roman" w:hAnsi="Times New Roman" w:cs="Times New Roman"/>
          <w:color w:val="000000"/>
          <w:lang w:val="es-US"/>
        </w:rPr>
        <w:t xml:space="preserve">Incluir </w:t>
      </w:r>
      <w:r w:rsidRPr="00FE6491">
        <w:rPr>
          <w:rFonts w:ascii="Times New Roman" w:eastAsia="Times New Roman" w:hAnsi="Times New Roman" w:cs="Times New Roman"/>
          <w:lang w:val="es-US"/>
        </w:rPr>
        <w:t xml:space="preserve">un </w:t>
      </w:r>
      <w:r w:rsidRPr="00FE6491">
        <w:rPr>
          <w:rFonts w:ascii="Times New Roman" w:eastAsia="Times New Roman" w:hAnsi="Times New Roman" w:cs="Times New Roman"/>
          <w:color w:val="000000"/>
          <w:lang w:val="es-US"/>
        </w:rPr>
        <w:t>ítem en la agenda de una de las sesiones anuales de la AICD/JD con información sobre las oportunidades de formación, workshops, fondos y buenas prácticas que se están implementando o promocionando en el marco de las reuniones ministeriales sectoriales que puedan tener potencialidad de trabajo, difusión y alineación con otros programas de cooperación existentes en la región (Ej.: Recomendaciones de Políticas alineadas con las oportunidades de cooperación o promoción de redes organizadas) con el propósito de permitir discusiones entre los puntos focales de cooperación y los puntos de contacto de las reuniones ministeriales sectoriales sobre.</w:t>
      </w:r>
      <w:bookmarkEnd w:id="0"/>
      <w:r w:rsidRPr="00FE6491">
        <w:rPr>
          <w:rFonts w:ascii="Times New Roman" w:eastAsia="Times New Roman" w:hAnsi="Times New Roman" w:cs="Times New Roman"/>
          <w:color w:val="000000"/>
          <w:lang w:val="es-US"/>
        </w:rPr>
        <w:t xml:space="preserve"> </w:t>
      </w:r>
    </w:p>
    <w:p w14:paraId="5796C35B" w14:textId="77777777" w:rsidR="00B412E7" w:rsidRPr="00FE6491" w:rsidRDefault="00B412E7" w:rsidP="00FE6491">
      <w:pPr>
        <w:pStyle w:val="ListParagraph"/>
        <w:spacing w:after="0" w:line="240" w:lineRule="auto"/>
        <w:rPr>
          <w:rFonts w:ascii="Times New Roman" w:eastAsia="Times New Roman" w:hAnsi="Times New Roman" w:cs="Times New Roman"/>
          <w:color w:val="000000"/>
          <w:lang w:val="es-US"/>
        </w:rPr>
      </w:pPr>
    </w:p>
    <w:p w14:paraId="54EFF195" w14:textId="74D77E8C" w:rsidR="00B412E7" w:rsidRPr="00FE6491" w:rsidRDefault="00B412E7" w:rsidP="00FE6491">
      <w:pPr>
        <w:pStyle w:val="ListParagraph"/>
        <w:numPr>
          <w:ilvl w:val="0"/>
          <w:numId w:val="18"/>
        </w:numPr>
        <w:pBdr>
          <w:top w:val="nil"/>
          <w:left w:val="nil"/>
          <w:bottom w:val="nil"/>
          <w:right w:val="nil"/>
          <w:between w:val="nil"/>
        </w:pBdr>
        <w:spacing w:after="0" w:line="240" w:lineRule="auto"/>
        <w:jc w:val="both"/>
        <w:rPr>
          <w:rFonts w:ascii="Times New Roman" w:eastAsia="Times New Roman" w:hAnsi="Times New Roman" w:cs="Times New Roman"/>
          <w:bCs/>
          <w:iCs/>
          <w:color w:val="000000"/>
          <w:lang w:val="es-US"/>
        </w:rPr>
      </w:pPr>
      <w:r w:rsidRPr="00FE6491">
        <w:rPr>
          <w:rFonts w:ascii="Times New Roman" w:eastAsia="Times New Roman" w:hAnsi="Times New Roman" w:cs="Times New Roman"/>
          <w:color w:val="000000"/>
          <w:lang w:val="es-US"/>
        </w:rPr>
        <w:t>Definición de cronograma y medios de implementación para la aplicación de las recomendaciones de los tres Grupos de Trabajo para verificar la efectiva incorporación de las medidas sugeridas, con el fin de identificar compatibilidades y posibles armonizaciones con mecanismos sectoriales de gestión de la cooperación interamericana de la OEA. Se espera que el fortalecimiento de las capacidades de gestión de la AICD pueda apoyar la revitalización del área de cooperación de la OEA en términos de la readecuación del conjunto de los procesos, incluyendo el papel de la Junta Directiva de la AICD y el aporte sustantivo de los puntos focales de cooperación internacional de los Estados Miembros.</w:t>
      </w:r>
    </w:p>
    <w:p w14:paraId="54998686" w14:textId="77777777" w:rsidR="00B412E7" w:rsidRPr="00FE6491" w:rsidRDefault="00B412E7" w:rsidP="00FE6491">
      <w:pPr>
        <w:jc w:val="both"/>
        <w:rPr>
          <w:rFonts w:ascii="Times New Roman" w:eastAsia="Times New Roman" w:hAnsi="Times New Roman" w:cs="Times New Roman"/>
          <w:color w:val="000000"/>
          <w:sz w:val="22"/>
          <w:szCs w:val="22"/>
          <w:lang w:val="es-US"/>
        </w:rPr>
      </w:pPr>
    </w:p>
    <w:p w14:paraId="0FDE9A58" w14:textId="0A2D46E6" w:rsidR="00905E16" w:rsidRPr="00FE6491" w:rsidRDefault="00DB2511" w:rsidP="00FE6491">
      <w:pPr>
        <w:jc w:val="both"/>
        <w:rPr>
          <w:rFonts w:ascii="Times New Roman" w:hAnsi="Times New Roman" w:cs="Times New Roman"/>
          <w:b/>
          <w:bCs/>
          <w:sz w:val="22"/>
          <w:szCs w:val="22"/>
          <w:lang w:val="es-ES"/>
        </w:rPr>
      </w:pPr>
      <w:r>
        <w:rPr>
          <w:rFonts w:ascii="Times New Roman" w:hAnsi="Times New Roman" w:cs="Times New Roman"/>
          <w:i/>
          <w:iCs/>
          <w:sz w:val="22"/>
          <w:szCs w:val="22"/>
          <w:u w:val="single"/>
          <w:lang w:val="es-ES"/>
        </w:rPr>
        <w:t>R</w:t>
      </w:r>
      <w:r w:rsidR="00905E16" w:rsidRPr="00FE6491">
        <w:rPr>
          <w:rFonts w:ascii="Times New Roman" w:hAnsi="Times New Roman" w:cs="Times New Roman"/>
          <w:i/>
          <w:iCs/>
          <w:sz w:val="22"/>
          <w:szCs w:val="22"/>
          <w:u w:val="single"/>
          <w:lang w:val="es-ES"/>
        </w:rPr>
        <w:t>ecomendaciones al nivel de la AICD:</w:t>
      </w:r>
    </w:p>
    <w:p w14:paraId="69D3D36B" w14:textId="77777777" w:rsidR="00905E16" w:rsidRPr="00FE6491" w:rsidRDefault="00905E16" w:rsidP="00FE6491">
      <w:pPr>
        <w:jc w:val="both"/>
        <w:rPr>
          <w:rFonts w:ascii="Times New Roman" w:hAnsi="Times New Roman" w:cs="Times New Roman"/>
          <w:b/>
          <w:bCs/>
          <w:sz w:val="22"/>
          <w:szCs w:val="22"/>
          <w:lang w:val="es-ES"/>
        </w:rPr>
      </w:pPr>
    </w:p>
    <w:p w14:paraId="1FAA1BC9" w14:textId="418845C2" w:rsidR="00B412E7" w:rsidRPr="00FE6491" w:rsidRDefault="00B412E7" w:rsidP="00FE6491">
      <w:pPr>
        <w:pStyle w:val="ListParagraph"/>
        <w:numPr>
          <w:ilvl w:val="0"/>
          <w:numId w:val="18"/>
        </w:numPr>
        <w:spacing w:after="0" w:line="240" w:lineRule="auto"/>
        <w:jc w:val="both"/>
        <w:rPr>
          <w:rFonts w:ascii="Times New Roman" w:hAnsi="Times New Roman" w:cs="Times New Roman"/>
          <w:shd w:val="clear" w:color="auto" w:fill="FFFFFF"/>
          <w:lang w:val="es-ES_tradnl"/>
        </w:rPr>
      </w:pPr>
      <w:r w:rsidRPr="00FE6491">
        <w:rPr>
          <w:rFonts w:ascii="Times New Roman" w:eastAsia="Times New Roman" w:hAnsi="Times New Roman" w:cs="Times New Roman"/>
          <w:color w:val="000000"/>
          <w:highlight w:val="white"/>
          <w:lang w:val="es-US"/>
        </w:rPr>
        <w:t xml:space="preserve">Realizar misión de trabajo con representantes </w:t>
      </w:r>
      <w:r w:rsidRPr="00FE6491">
        <w:rPr>
          <w:rFonts w:ascii="Times New Roman" w:eastAsia="Times New Roman" w:hAnsi="Times New Roman" w:cs="Times New Roman"/>
          <w:highlight w:val="white"/>
          <w:lang w:val="es-US"/>
        </w:rPr>
        <w:t>de</w:t>
      </w:r>
      <w:r w:rsidRPr="00FE6491">
        <w:rPr>
          <w:rFonts w:ascii="Times New Roman" w:eastAsia="Times New Roman" w:hAnsi="Times New Roman" w:cs="Times New Roman"/>
          <w:color w:val="000000"/>
          <w:highlight w:val="white"/>
          <w:lang w:val="es-US"/>
        </w:rPr>
        <w:t xml:space="preserve"> los tres Grupos de Trabajo a la sede de la OEA, con el fin de identificar el nexo causal entre las acciones relativas a la cooperación manejadas desde el</w:t>
      </w:r>
      <w:r w:rsidRPr="00FE6491">
        <w:rPr>
          <w:rFonts w:ascii="Times New Roman" w:eastAsia="Times New Roman" w:hAnsi="Times New Roman" w:cs="Times New Roman"/>
          <w:color w:val="000000"/>
          <w:lang w:val="es-US"/>
        </w:rPr>
        <w:t xml:space="preserve"> Consejo Interamericano para el Desarrollo Integral (CIDI), la Secretaría Ejecutiva para el Desarrollo Integral (SEDI) y la Agencia Interamericana de Cooperación para el Desarrollo (AICD), </w:t>
      </w:r>
      <w:r w:rsidRPr="00FE6491">
        <w:rPr>
          <w:rFonts w:ascii="Times New Roman" w:eastAsia="Times New Roman" w:hAnsi="Times New Roman" w:cs="Times New Roman"/>
          <w:color w:val="000000"/>
          <w:highlight w:val="white"/>
          <w:lang w:val="es-US"/>
        </w:rPr>
        <w:t xml:space="preserve">para buscar oportunidades de financiación y herramientas para el diseño de propuestas de nuevos  procesos de gestión de la cooperación interamericana y el ciclo ministerial. </w:t>
      </w:r>
      <w:r w:rsidRPr="00FE6491">
        <w:rPr>
          <w:rFonts w:ascii="Times New Roman" w:eastAsia="Times New Roman" w:hAnsi="Times New Roman" w:cs="Times New Roman"/>
          <w:i/>
          <w:lang w:val="es-US"/>
        </w:rPr>
        <w:t xml:space="preserve"> </w:t>
      </w:r>
    </w:p>
    <w:p w14:paraId="51FB0180" w14:textId="25271CA8" w:rsidR="00905E16" w:rsidRPr="00FE6491" w:rsidRDefault="00B412E7" w:rsidP="00FE6491">
      <w:pPr>
        <w:numPr>
          <w:ilvl w:val="0"/>
          <w:numId w:val="18"/>
        </w:numPr>
        <w:pBdr>
          <w:top w:val="nil"/>
          <w:left w:val="nil"/>
          <w:bottom w:val="nil"/>
          <w:right w:val="nil"/>
          <w:between w:val="nil"/>
        </w:pBdr>
        <w:jc w:val="both"/>
        <w:rPr>
          <w:rFonts w:ascii="Times New Roman" w:eastAsia="Times New Roman" w:hAnsi="Times New Roman" w:cs="Times New Roman"/>
          <w:color w:val="000000"/>
          <w:sz w:val="22"/>
          <w:szCs w:val="22"/>
          <w:highlight w:val="white"/>
          <w:lang w:val="es-US"/>
        </w:rPr>
      </w:pPr>
      <w:r w:rsidRPr="00FE6491">
        <w:rPr>
          <w:rFonts w:ascii="Times New Roman" w:eastAsia="Times New Roman" w:hAnsi="Times New Roman" w:cs="Times New Roman"/>
          <w:color w:val="000000"/>
          <w:sz w:val="22"/>
          <w:szCs w:val="22"/>
          <w:lang w:val="es-US"/>
        </w:rPr>
        <w:t>Desarrollo de manual de procedimientos relativos a planificación, ejecución, seguimiento y evaluación de proyectos, procesos de movilización de recursos e identificación de asociaciones, con el fin de crear condiciones para dar más eficiencia y eficacia a la gestión de la agenda de cooperación de la OEA</w:t>
      </w:r>
      <w:r w:rsidRPr="00FE6491">
        <w:rPr>
          <w:rFonts w:ascii="Times New Roman" w:eastAsia="Times New Roman" w:hAnsi="Times New Roman" w:cs="Times New Roman"/>
          <w:sz w:val="22"/>
          <w:szCs w:val="22"/>
          <w:lang w:val="es-US"/>
        </w:rPr>
        <w:t>;</w:t>
      </w:r>
      <w:r w:rsidRPr="00FE6491">
        <w:rPr>
          <w:rFonts w:ascii="Times New Roman" w:eastAsia="Times New Roman" w:hAnsi="Times New Roman" w:cs="Times New Roman"/>
          <w:color w:val="000000"/>
          <w:sz w:val="22"/>
          <w:szCs w:val="22"/>
          <w:lang w:val="es-US"/>
        </w:rPr>
        <w:t xml:space="preserve"> incluyendo:</w:t>
      </w:r>
    </w:p>
    <w:p w14:paraId="2575778C" w14:textId="77777777" w:rsidR="00905E16" w:rsidRPr="00FE6491" w:rsidRDefault="00905E16" w:rsidP="00FE6491">
      <w:pPr>
        <w:pStyle w:val="ListParagraph"/>
        <w:numPr>
          <w:ilvl w:val="0"/>
          <w:numId w:val="19"/>
        </w:numPr>
        <w:spacing w:after="0" w:line="240" w:lineRule="auto"/>
        <w:ind w:left="0" w:firstLine="1260"/>
        <w:jc w:val="both"/>
        <w:rPr>
          <w:rFonts w:ascii="Times New Roman" w:hAnsi="Times New Roman" w:cs="Times New Roman"/>
          <w:lang w:val="es-ES_tradnl"/>
        </w:rPr>
      </w:pPr>
      <w:r w:rsidRPr="00FE6491">
        <w:rPr>
          <w:rFonts w:ascii="Times New Roman" w:hAnsi="Times New Roman" w:cs="Times New Roman"/>
          <w:lang w:val="es-ES_tradnl"/>
        </w:rPr>
        <w:t>Marco político y jurídico de la Cooperación Internacional de la OEA;</w:t>
      </w:r>
    </w:p>
    <w:p w14:paraId="26780CDA" w14:textId="77777777" w:rsidR="00905E16" w:rsidRPr="00FE6491" w:rsidRDefault="00905E16" w:rsidP="00FE6491">
      <w:pPr>
        <w:pStyle w:val="ListParagraph"/>
        <w:numPr>
          <w:ilvl w:val="0"/>
          <w:numId w:val="19"/>
        </w:numPr>
        <w:spacing w:after="0" w:line="240" w:lineRule="auto"/>
        <w:ind w:left="0" w:firstLine="1260"/>
        <w:jc w:val="both"/>
        <w:rPr>
          <w:rFonts w:ascii="Times New Roman" w:hAnsi="Times New Roman" w:cs="Times New Roman"/>
          <w:lang w:val="es-ES_tradnl"/>
        </w:rPr>
      </w:pPr>
      <w:r w:rsidRPr="00FE6491">
        <w:rPr>
          <w:rFonts w:ascii="Times New Roman" w:hAnsi="Times New Roman" w:cs="Times New Roman"/>
          <w:lang w:val="es-ES_tradnl"/>
        </w:rPr>
        <w:t>Conceptualizaciones/glosario;</w:t>
      </w:r>
    </w:p>
    <w:p w14:paraId="6691DC9D" w14:textId="77777777" w:rsidR="00905E16" w:rsidRPr="00FE6491" w:rsidRDefault="00905E16" w:rsidP="00FE6491">
      <w:pPr>
        <w:pStyle w:val="ListParagraph"/>
        <w:numPr>
          <w:ilvl w:val="0"/>
          <w:numId w:val="19"/>
        </w:numPr>
        <w:spacing w:after="0" w:line="240" w:lineRule="auto"/>
        <w:ind w:left="0" w:firstLine="1260"/>
        <w:jc w:val="both"/>
        <w:rPr>
          <w:rFonts w:ascii="Times New Roman" w:hAnsi="Times New Roman" w:cs="Times New Roman"/>
          <w:lang w:val="es-ES_tradnl"/>
        </w:rPr>
      </w:pPr>
      <w:r w:rsidRPr="00FE6491">
        <w:rPr>
          <w:rFonts w:ascii="Times New Roman" w:hAnsi="Times New Roman" w:cs="Times New Roman"/>
          <w:lang w:val="es-ES_tradnl"/>
        </w:rPr>
        <w:t>Enumeración de los mecanismos/instrumentos de cooperación regional;</w:t>
      </w:r>
    </w:p>
    <w:p w14:paraId="04C94F93" w14:textId="77777777" w:rsidR="00905E16" w:rsidRPr="00FE6491" w:rsidRDefault="00905E16" w:rsidP="00FE6491">
      <w:pPr>
        <w:pStyle w:val="ListParagraph"/>
        <w:numPr>
          <w:ilvl w:val="0"/>
          <w:numId w:val="19"/>
        </w:numPr>
        <w:spacing w:after="0" w:line="240" w:lineRule="auto"/>
        <w:ind w:left="0" w:firstLine="1260"/>
        <w:jc w:val="both"/>
        <w:rPr>
          <w:rFonts w:ascii="Times New Roman" w:hAnsi="Times New Roman" w:cs="Times New Roman"/>
          <w:lang w:val="es-ES_tradnl"/>
        </w:rPr>
      </w:pPr>
      <w:r w:rsidRPr="00FE6491">
        <w:rPr>
          <w:rFonts w:ascii="Times New Roman" w:hAnsi="Times New Roman" w:cs="Times New Roman"/>
          <w:lang w:val="es-ES_tradnl"/>
        </w:rPr>
        <w:t>Ciclo de proyectos/actividades de la AICD;</w:t>
      </w:r>
    </w:p>
    <w:p w14:paraId="39FE7A64" w14:textId="77777777" w:rsidR="00905E16" w:rsidRPr="00FE6491" w:rsidRDefault="00905E16" w:rsidP="00FE6491">
      <w:pPr>
        <w:pStyle w:val="ListParagraph"/>
        <w:numPr>
          <w:ilvl w:val="0"/>
          <w:numId w:val="19"/>
        </w:numPr>
        <w:spacing w:after="0" w:line="240" w:lineRule="auto"/>
        <w:ind w:left="0" w:firstLine="1260"/>
        <w:jc w:val="both"/>
        <w:rPr>
          <w:rFonts w:ascii="Times New Roman" w:hAnsi="Times New Roman" w:cs="Times New Roman"/>
          <w:lang w:val="es-ES_tradnl"/>
        </w:rPr>
      </w:pPr>
      <w:r w:rsidRPr="00FE6491">
        <w:rPr>
          <w:rFonts w:ascii="Times New Roman" w:hAnsi="Times New Roman" w:cs="Times New Roman"/>
          <w:lang w:val="es-ES_tradnl"/>
        </w:rPr>
        <w:t>Directrices para presentación de propuestas de proyectos;</w:t>
      </w:r>
    </w:p>
    <w:p w14:paraId="72AA2CCF" w14:textId="77777777" w:rsidR="00905E16" w:rsidRPr="00FE6491" w:rsidRDefault="00905E16" w:rsidP="00FE6491">
      <w:pPr>
        <w:pStyle w:val="ListParagraph"/>
        <w:numPr>
          <w:ilvl w:val="0"/>
          <w:numId w:val="19"/>
        </w:numPr>
        <w:spacing w:after="0" w:line="240" w:lineRule="auto"/>
        <w:ind w:left="0" w:firstLine="1260"/>
        <w:jc w:val="both"/>
        <w:rPr>
          <w:rFonts w:ascii="Times New Roman" w:hAnsi="Times New Roman" w:cs="Times New Roman"/>
          <w:lang w:val="es-ES_tradnl"/>
        </w:rPr>
      </w:pPr>
      <w:r w:rsidRPr="00FE6491">
        <w:rPr>
          <w:rFonts w:ascii="Times New Roman" w:hAnsi="Times New Roman" w:cs="Times New Roman"/>
          <w:lang w:val="es-ES_tradnl"/>
        </w:rPr>
        <w:t>Directrices para monitoreo y evaluación externa;</w:t>
      </w:r>
    </w:p>
    <w:p w14:paraId="05860347" w14:textId="77777777" w:rsidR="00905E16" w:rsidRPr="00FE6491" w:rsidRDefault="00905E16" w:rsidP="00FE6491">
      <w:pPr>
        <w:pStyle w:val="ListParagraph"/>
        <w:numPr>
          <w:ilvl w:val="0"/>
          <w:numId w:val="19"/>
        </w:numPr>
        <w:spacing w:after="0" w:line="240" w:lineRule="auto"/>
        <w:ind w:left="0" w:firstLine="1260"/>
        <w:contextualSpacing w:val="0"/>
        <w:jc w:val="both"/>
        <w:rPr>
          <w:rFonts w:ascii="Times New Roman" w:hAnsi="Times New Roman" w:cs="Times New Roman"/>
          <w:lang w:val="es-ES_tradnl"/>
        </w:rPr>
      </w:pPr>
      <w:r w:rsidRPr="00FE6491">
        <w:rPr>
          <w:rFonts w:ascii="Times New Roman" w:hAnsi="Times New Roman" w:cs="Times New Roman"/>
          <w:lang w:val="es-ES_tradnl"/>
        </w:rPr>
        <w:t>Anexos dinámicos (formularios y textos de actualización regular).</w:t>
      </w:r>
    </w:p>
    <w:p w14:paraId="01387ADC" w14:textId="77777777" w:rsidR="00905E16" w:rsidRPr="00FE6491" w:rsidRDefault="00905E16" w:rsidP="00FE6491">
      <w:pPr>
        <w:pStyle w:val="ListParagraph"/>
        <w:spacing w:after="0" w:line="240" w:lineRule="auto"/>
        <w:ind w:left="774"/>
        <w:contextualSpacing w:val="0"/>
        <w:jc w:val="both"/>
        <w:rPr>
          <w:rFonts w:ascii="Times New Roman" w:hAnsi="Times New Roman" w:cs="Times New Roman"/>
          <w:lang w:val="es-ES_tradnl"/>
        </w:rPr>
      </w:pPr>
    </w:p>
    <w:p w14:paraId="6ECE0902" w14:textId="2AC9A0D7" w:rsidR="00905E16" w:rsidRPr="00FE6491" w:rsidRDefault="00FE6491" w:rsidP="00FE6491">
      <w:pPr>
        <w:pStyle w:val="ListParagraph"/>
        <w:numPr>
          <w:ilvl w:val="0"/>
          <w:numId w:val="18"/>
        </w:numPr>
        <w:spacing w:after="0" w:line="240" w:lineRule="auto"/>
        <w:ind w:left="450" w:hanging="450"/>
        <w:jc w:val="both"/>
        <w:rPr>
          <w:rFonts w:ascii="Times New Roman" w:hAnsi="Times New Roman" w:cs="Times New Roman"/>
          <w:bCs/>
          <w:shd w:val="clear" w:color="auto" w:fill="FFFFFF"/>
          <w:lang w:val="es-ES_tradnl"/>
        </w:rPr>
      </w:pPr>
      <w:r w:rsidRPr="00FE6491">
        <w:rPr>
          <w:rFonts w:ascii="Times New Roman" w:eastAsia="Times New Roman" w:hAnsi="Times New Roman" w:cs="Times New Roman"/>
          <w:color w:val="000000"/>
          <w:highlight w:val="white"/>
          <w:lang w:val="es-US"/>
        </w:rPr>
        <w:t>Centralizar en la AICD el proceso de fortalecimiento de capacidades para la gestión de la cooperación de la OEA, para su gradual ampliación y aplicación hacia los procesos ministeriales, teniendo en cuenta que dichos procesos no siempre corresponden a esquemas de gestión unificados.</w:t>
      </w:r>
      <w:r w:rsidR="00905E16" w:rsidRPr="00FE6491">
        <w:rPr>
          <w:rFonts w:ascii="Times New Roman" w:hAnsi="Times New Roman" w:cs="Times New Roman"/>
          <w:shd w:val="clear" w:color="auto" w:fill="FFFFFF"/>
          <w:lang w:val="es-ES_tradnl"/>
        </w:rPr>
        <w:t xml:space="preserve"> </w:t>
      </w:r>
    </w:p>
    <w:p w14:paraId="6398DCA0" w14:textId="77777777" w:rsidR="001A589E" w:rsidRPr="00FE6491" w:rsidRDefault="001A589E" w:rsidP="00FE6491">
      <w:pPr>
        <w:pStyle w:val="ListParagraph"/>
        <w:spacing w:after="0" w:line="240" w:lineRule="auto"/>
        <w:jc w:val="both"/>
        <w:rPr>
          <w:rFonts w:ascii="Times New Roman" w:hAnsi="Times New Roman" w:cs="Times New Roman"/>
          <w:bCs/>
          <w:shd w:val="clear" w:color="auto" w:fill="FFFFFF"/>
          <w:lang w:val="es-ES_tradnl"/>
        </w:rPr>
      </w:pPr>
    </w:p>
    <w:p w14:paraId="713C8FAE" w14:textId="77777777" w:rsidR="00905E16" w:rsidRPr="00FE6491" w:rsidRDefault="00905E16" w:rsidP="00FE6491">
      <w:pPr>
        <w:pStyle w:val="ListParagraph"/>
        <w:numPr>
          <w:ilvl w:val="0"/>
          <w:numId w:val="18"/>
        </w:numPr>
        <w:spacing w:after="0" w:line="240" w:lineRule="auto"/>
        <w:ind w:left="450" w:hanging="450"/>
        <w:jc w:val="both"/>
        <w:rPr>
          <w:rFonts w:ascii="Times New Roman" w:hAnsi="Times New Roman" w:cs="Times New Roman"/>
          <w:bCs/>
          <w:shd w:val="clear" w:color="auto" w:fill="FFFFFF"/>
          <w:lang w:val="es-ES_tradnl"/>
        </w:rPr>
      </w:pPr>
      <w:r w:rsidRPr="00FE6491">
        <w:rPr>
          <w:rFonts w:ascii="Times New Roman" w:hAnsi="Times New Roman" w:cs="Times New Roman"/>
          <w:lang w:val="es-ES_tradnl"/>
        </w:rPr>
        <w:t xml:space="preserve">Elaboración de </w:t>
      </w:r>
      <w:r w:rsidRPr="00FE6491">
        <w:rPr>
          <w:rFonts w:ascii="Times New Roman" w:hAnsi="Times New Roman" w:cs="Times New Roman"/>
          <w:bCs/>
          <w:lang w:val="es-ES_tradnl"/>
        </w:rPr>
        <w:t xml:space="preserve">Documento de Planificación (modelo de tabla adjunto anexo I) para cubrir de 1 a 2 años de programación, teniendo como referente las prioridades temáticas (Ítems Prioridad sectorial “A” y Línea </w:t>
      </w:r>
      <w:r w:rsidRPr="00FE6491">
        <w:rPr>
          <w:rFonts w:ascii="Times New Roman" w:hAnsi="Times New Roman" w:cs="Times New Roman"/>
          <w:bCs/>
          <w:lang w:val="es-ES_tradnl"/>
        </w:rPr>
        <w:lastRenderedPageBreak/>
        <w:t>temática/estratégica de la AICD “B”): tarea a ser confiada a la SEDI. Tal documento servirá para verificar el grado de alineación entre la cartera de proyectos de la AICD y las prioridades definidas</w:t>
      </w:r>
      <w:r w:rsidRPr="00FE6491">
        <w:rPr>
          <w:rFonts w:ascii="Times New Roman" w:hAnsi="Times New Roman" w:cs="Times New Roman"/>
          <w:lang w:val="es-ES_tradnl"/>
        </w:rPr>
        <w:t xml:space="preserve"> en los Procesos Ministeriales. Incluye además los siguientes tópicos:</w:t>
      </w:r>
    </w:p>
    <w:p w14:paraId="3B60F8A1" w14:textId="77777777" w:rsidR="00905E16" w:rsidRPr="00FE6491" w:rsidRDefault="00905E16" w:rsidP="00FE6491">
      <w:pPr>
        <w:pStyle w:val="ListParagraph"/>
        <w:spacing w:after="0" w:line="240" w:lineRule="auto"/>
        <w:jc w:val="both"/>
        <w:rPr>
          <w:rFonts w:ascii="Times New Roman" w:hAnsi="Times New Roman" w:cs="Times New Roman"/>
          <w:bCs/>
          <w:shd w:val="clear" w:color="auto" w:fill="FFFFFF"/>
          <w:lang w:val="es-ES_tradnl"/>
        </w:rPr>
      </w:pPr>
    </w:p>
    <w:p w14:paraId="122EFA0E" w14:textId="77777777" w:rsidR="00905E16" w:rsidRPr="00FE6491" w:rsidRDefault="00905E16" w:rsidP="00FE6491">
      <w:pPr>
        <w:pStyle w:val="ListParagraph"/>
        <w:numPr>
          <w:ilvl w:val="0"/>
          <w:numId w:val="21"/>
        </w:numPr>
        <w:spacing w:after="0" w:line="240" w:lineRule="auto"/>
        <w:ind w:left="1134" w:right="-102"/>
        <w:jc w:val="both"/>
        <w:rPr>
          <w:rFonts w:ascii="Times New Roman" w:hAnsi="Times New Roman" w:cs="Times New Roman"/>
          <w:lang w:val="es-ES_tradnl"/>
        </w:rPr>
      </w:pPr>
      <w:r w:rsidRPr="00FE6491">
        <w:rPr>
          <w:rFonts w:ascii="Times New Roman" w:hAnsi="Times New Roman" w:cs="Times New Roman"/>
          <w:lang w:val="es-ES_tradnl"/>
        </w:rPr>
        <w:t>Mapeo de demandas por cooperación (Ítem “C”), a ser agrupadas por área temática y prioridades definidas en los procesos ministeriales.</w:t>
      </w:r>
    </w:p>
    <w:p w14:paraId="2F3B9C17" w14:textId="77777777" w:rsidR="00905E16" w:rsidRPr="00FE6491" w:rsidRDefault="00905E16" w:rsidP="00FE6491">
      <w:pPr>
        <w:pStyle w:val="ListParagraph"/>
        <w:numPr>
          <w:ilvl w:val="0"/>
          <w:numId w:val="21"/>
        </w:numPr>
        <w:spacing w:after="0" w:line="240" w:lineRule="auto"/>
        <w:ind w:left="1134" w:right="-102"/>
        <w:jc w:val="both"/>
        <w:rPr>
          <w:rFonts w:ascii="Times New Roman" w:hAnsi="Times New Roman" w:cs="Times New Roman"/>
          <w:lang w:val="es-ES_tradnl"/>
        </w:rPr>
      </w:pPr>
      <w:r w:rsidRPr="00FE6491">
        <w:rPr>
          <w:rFonts w:ascii="Times New Roman" w:hAnsi="Times New Roman" w:cs="Times New Roman"/>
          <w:lang w:val="es-ES_tradnl"/>
        </w:rPr>
        <w:t xml:space="preserve">Mapeo de cuales demandas fueran atendidas (Ítem “D”) e indicación de la fuente de las dificultades para la aprobación de demandas pendientes. </w:t>
      </w:r>
    </w:p>
    <w:p w14:paraId="1CDFF041" w14:textId="77777777" w:rsidR="00905E16" w:rsidRPr="00FE6491" w:rsidRDefault="00905E16" w:rsidP="00FE6491">
      <w:pPr>
        <w:pStyle w:val="ListParagraph"/>
        <w:numPr>
          <w:ilvl w:val="0"/>
          <w:numId w:val="21"/>
        </w:numPr>
        <w:spacing w:after="0" w:line="240" w:lineRule="auto"/>
        <w:ind w:left="1134" w:right="-102"/>
        <w:jc w:val="both"/>
        <w:rPr>
          <w:rFonts w:ascii="Times New Roman" w:hAnsi="Times New Roman" w:cs="Times New Roman"/>
          <w:lang w:val="es-ES_tradnl"/>
        </w:rPr>
      </w:pPr>
      <w:r w:rsidRPr="00FE6491">
        <w:rPr>
          <w:rFonts w:ascii="Times New Roman" w:hAnsi="Times New Roman" w:cs="Times New Roman"/>
          <w:lang w:val="es-ES_tradnl"/>
        </w:rPr>
        <w:t>Mapeo de las fuentes financieras disponibles (Ítem “E”).</w:t>
      </w:r>
    </w:p>
    <w:p w14:paraId="5610B58B" w14:textId="77777777" w:rsidR="00905E16" w:rsidRPr="00FE6491" w:rsidRDefault="00905E16" w:rsidP="00FE6491">
      <w:pPr>
        <w:pStyle w:val="ListParagraph"/>
        <w:numPr>
          <w:ilvl w:val="0"/>
          <w:numId w:val="21"/>
        </w:numPr>
        <w:spacing w:after="0" w:line="240" w:lineRule="auto"/>
        <w:ind w:left="1134" w:right="-102"/>
        <w:jc w:val="both"/>
        <w:rPr>
          <w:rFonts w:ascii="Times New Roman" w:hAnsi="Times New Roman" w:cs="Times New Roman"/>
          <w:lang w:val="es-ES_tradnl"/>
        </w:rPr>
      </w:pPr>
      <w:r w:rsidRPr="00FE6491">
        <w:rPr>
          <w:rFonts w:ascii="Times New Roman" w:hAnsi="Times New Roman" w:cs="Times New Roman"/>
          <w:lang w:val="es-ES_tradnl"/>
        </w:rPr>
        <w:t>Organigrama de la estructura institucional de gestión de la cooperación internacional en la OEA (Ítem “F”).</w:t>
      </w:r>
    </w:p>
    <w:p w14:paraId="5A117DB8" w14:textId="77777777" w:rsidR="00905E16" w:rsidRPr="00FE6491" w:rsidRDefault="00905E16" w:rsidP="00FE6491">
      <w:pPr>
        <w:pStyle w:val="ListParagraph"/>
        <w:numPr>
          <w:ilvl w:val="0"/>
          <w:numId w:val="21"/>
        </w:numPr>
        <w:spacing w:after="0" w:line="240" w:lineRule="auto"/>
        <w:ind w:left="1134"/>
        <w:contextualSpacing w:val="0"/>
        <w:jc w:val="both"/>
        <w:rPr>
          <w:rFonts w:ascii="Times New Roman" w:hAnsi="Times New Roman" w:cs="Times New Roman"/>
          <w:lang w:val="es-ES_tradnl"/>
        </w:rPr>
      </w:pPr>
      <w:r w:rsidRPr="00FE6491">
        <w:rPr>
          <w:rFonts w:ascii="Times New Roman" w:hAnsi="Times New Roman" w:cs="Times New Roman"/>
          <w:lang w:val="es-ES_tradnl"/>
        </w:rPr>
        <w:t>Previsión de elaboración de programa de capacitación de recursos humanos de la AICD en la utilización del Manual</w:t>
      </w:r>
    </w:p>
    <w:p w14:paraId="6C10EF15" w14:textId="77777777" w:rsidR="00905E16" w:rsidRPr="00FE6491" w:rsidRDefault="00905E16" w:rsidP="00FE6491">
      <w:pPr>
        <w:pStyle w:val="ListParagraph"/>
        <w:numPr>
          <w:ilvl w:val="0"/>
          <w:numId w:val="21"/>
        </w:numPr>
        <w:spacing w:after="0" w:line="240" w:lineRule="auto"/>
        <w:ind w:left="1134"/>
        <w:contextualSpacing w:val="0"/>
        <w:jc w:val="both"/>
        <w:rPr>
          <w:rFonts w:ascii="Times New Roman" w:hAnsi="Times New Roman" w:cs="Times New Roman"/>
          <w:lang w:val="es-ES_tradnl"/>
        </w:rPr>
      </w:pPr>
      <w:r w:rsidRPr="00FE6491">
        <w:rPr>
          <w:rFonts w:ascii="Times New Roman" w:hAnsi="Times New Roman" w:cs="Times New Roman"/>
          <w:lang w:val="es-ES_tradnl"/>
        </w:rPr>
        <w:t>Aprobación de 3 actos normativos:</w:t>
      </w:r>
    </w:p>
    <w:p w14:paraId="60B0E067" w14:textId="77777777" w:rsidR="00905E16" w:rsidRPr="00FE6491" w:rsidRDefault="00905E16" w:rsidP="00FE6491">
      <w:pPr>
        <w:pStyle w:val="ListParagraph"/>
        <w:numPr>
          <w:ilvl w:val="0"/>
          <w:numId w:val="20"/>
        </w:numPr>
        <w:spacing w:after="0" w:line="240" w:lineRule="auto"/>
        <w:ind w:left="1134" w:hanging="142"/>
        <w:contextualSpacing w:val="0"/>
        <w:jc w:val="both"/>
        <w:rPr>
          <w:rFonts w:ascii="Times New Roman" w:hAnsi="Times New Roman" w:cs="Times New Roman"/>
          <w:lang w:val="es-ES_tradnl"/>
        </w:rPr>
      </w:pPr>
      <w:r w:rsidRPr="00FE6491">
        <w:rPr>
          <w:rFonts w:ascii="Times New Roman" w:hAnsi="Times New Roman" w:cs="Times New Roman"/>
          <w:lang w:val="es-ES_tradnl"/>
        </w:rPr>
        <w:t>Acto normativo para aprobación de Manual y su aplicación compulsoria</w:t>
      </w:r>
    </w:p>
    <w:p w14:paraId="7C9DBF48" w14:textId="77777777" w:rsidR="00905E16" w:rsidRPr="00FE6491" w:rsidRDefault="00905E16" w:rsidP="00FE6491">
      <w:pPr>
        <w:pStyle w:val="ListParagraph"/>
        <w:numPr>
          <w:ilvl w:val="0"/>
          <w:numId w:val="20"/>
        </w:numPr>
        <w:spacing w:after="0" w:line="240" w:lineRule="auto"/>
        <w:ind w:left="1134" w:hanging="142"/>
        <w:contextualSpacing w:val="0"/>
        <w:jc w:val="both"/>
        <w:rPr>
          <w:rFonts w:ascii="Times New Roman" w:hAnsi="Times New Roman" w:cs="Times New Roman"/>
          <w:lang w:val="es-ES_tradnl"/>
        </w:rPr>
      </w:pPr>
      <w:r w:rsidRPr="00FE6491">
        <w:rPr>
          <w:rFonts w:ascii="Times New Roman" w:hAnsi="Times New Roman" w:cs="Times New Roman"/>
          <w:lang w:val="es-ES_tradnl"/>
        </w:rPr>
        <w:t>Acto normativo para encomendar elaboración de documento de programación (anual/bianual/etc.)</w:t>
      </w:r>
    </w:p>
    <w:p w14:paraId="4AC034A0" w14:textId="77777777" w:rsidR="00905E16" w:rsidRPr="00FE6491" w:rsidRDefault="00905E16" w:rsidP="00FE6491">
      <w:pPr>
        <w:pStyle w:val="ListParagraph"/>
        <w:numPr>
          <w:ilvl w:val="0"/>
          <w:numId w:val="20"/>
        </w:numPr>
        <w:spacing w:after="0" w:line="240" w:lineRule="auto"/>
        <w:ind w:left="1134" w:hanging="142"/>
        <w:contextualSpacing w:val="0"/>
        <w:jc w:val="both"/>
        <w:rPr>
          <w:rFonts w:ascii="Times New Roman" w:hAnsi="Times New Roman" w:cs="Times New Roman"/>
          <w:lang w:val="es-ES_tradnl"/>
        </w:rPr>
      </w:pPr>
      <w:r w:rsidRPr="00FE6491">
        <w:rPr>
          <w:rFonts w:ascii="Times New Roman" w:hAnsi="Times New Roman" w:cs="Times New Roman"/>
          <w:lang w:val="es-ES_tradnl"/>
        </w:rPr>
        <w:t>Acto normativo para establecer mecanismo de coordinación regular entre la AICD y otras unidades de la OEA (reuniones semestrales)</w:t>
      </w:r>
    </w:p>
    <w:p w14:paraId="4AAFC78C" w14:textId="77777777" w:rsidR="00905E16" w:rsidRPr="00FE6491" w:rsidRDefault="00905E16" w:rsidP="00FE6491">
      <w:pPr>
        <w:jc w:val="both"/>
        <w:rPr>
          <w:rFonts w:ascii="Times New Roman" w:hAnsi="Times New Roman" w:cs="Times New Roman"/>
          <w:b/>
          <w:bCs/>
          <w:sz w:val="22"/>
          <w:szCs w:val="22"/>
          <w:lang w:val="es-ES"/>
        </w:rPr>
      </w:pPr>
    </w:p>
    <w:p w14:paraId="54873580" w14:textId="77777777" w:rsidR="00905E16" w:rsidRPr="00F67487" w:rsidRDefault="00905E16" w:rsidP="001A589E">
      <w:pPr>
        <w:jc w:val="both"/>
        <w:rPr>
          <w:rFonts w:ascii="Times New Roman" w:hAnsi="Times New Roman" w:cs="Times New Roman"/>
          <w:b/>
          <w:bCs/>
          <w:sz w:val="22"/>
          <w:szCs w:val="22"/>
          <w:lang w:val="es-ES"/>
        </w:rPr>
      </w:pPr>
    </w:p>
    <w:p w14:paraId="621C6210" w14:textId="77777777" w:rsidR="00905E16" w:rsidRPr="00F67487" w:rsidRDefault="00905E16" w:rsidP="001A589E">
      <w:pPr>
        <w:jc w:val="both"/>
        <w:rPr>
          <w:rFonts w:ascii="Times New Roman" w:hAnsi="Times New Roman" w:cs="Times New Roman"/>
          <w:b/>
          <w:bCs/>
          <w:sz w:val="22"/>
          <w:szCs w:val="22"/>
          <w:lang w:val="es-ES"/>
        </w:rPr>
      </w:pPr>
    </w:p>
    <w:p w14:paraId="75EAF599" w14:textId="77777777" w:rsidR="00905E16" w:rsidRPr="00F67487" w:rsidRDefault="00905E16" w:rsidP="00905E16">
      <w:pPr>
        <w:rPr>
          <w:rFonts w:ascii="Times New Roman" w:hAnsi="Times New Roman" w:cs="Times New Roman"/>
          <w:b/>
          <w:bCs/>
          <w:sz w:val="22"/>
          <w:szCs w:val="22"/>
          <w:lang w:val="es-ES"/>
        </w:rPr>
      </w:pPr>
    </w:p>
    <w:p w14:paraId="51DCDD1A" w14:textId="77777777" w:rsidR="00905E16" w:rsidRPr="00F67487" w:rsidRDefault="00905E16" w:rsidP="00905E16">
      <w:pPr>
        <w:rPr>
          <w:rFonts w:ascii="Times New Roman" w:hAnsi="Times New Roman" w:cs="Times New Roman"/>
          <w:b/>
          <w:bCs/>
          <w:sz w:val="22"/>
          <w:szCs w:val="22"/>
          <w:lang w:val="es-ES"/>
        </w:rPr>
      </w:pPr>
    </w:p>
    <w:p w14:paraId="211B054A" w14:textId="77777777" w:rsidR="00905E16" w:rsidRPr="00F67487" w:rsidRDefault="00905E16" w:rsidP="00905E16">
      <w:pPr>
        <w:rPr>
          <w:rFonts w:ascii="Times New Roman" w:hAnsi="Times New Roman" w:cs="Times New Roman"/>
          <w:b/>
          <w:bCs/>
          <w:sz w:val="22"/>
          <w:szCs w:val="22"/>
          <w:lang w:val="es-ES"/>
        </w:rPr>
      </w:pPr>
    </w:p>
    <w:p w14:paraId="607951EA" w14:textId="77777777" w:rsidR="001563E4" w:rsidRPr="00F67487" w:rsidRDefault="001563E4" w:rsidP="00111A5D">
      <w:pPr>
        <w:rPr>
          <w:rFonts w:ascii="Times New Roman" w:eastAsia="Times New Roman" w:hAnsi="Times New Roman" w:cs="Times New Roman"/>
          <w:sz w:val="22"/>
          <w:szCs w:val="22"/>
          <w:lang w:val="es-US"/>
        </w:rPr>
      </w:pPr>
    </w:p>
    <w:p w14:paraId="59A9571F" w14:textId="77777777" w:rsidR="001563E4" w:rsidRPr="00D5770A" w:rsidRDefault="001563E4" w:rsidP="005203AE">
      <w:pPr>
        <w:jc w:val="center"/>
        <w:rPr>
          <w:rFonts w:ascii="Times New Roman" w:eastAsia="Times New Roman" w:hAnsi="Times New Roman" w:cs="Times New Roman"/>
          <w:color w:val="000000" w:themeColor="text1"/>
          <w:sz w:val="22"/>
          <w:szCs w:val="22"/>
          <w:lang w:val="es-US"/>
        </w:rPr>
        <w:sectPr w:rsidR="001563E4" w:rsidRPr="00D5770A">
          <w:headerReference w:type="default" r:id="rId12"/>
          <w:footerReference w:type="default" r:id="rId13"/>
          <w:headerReference w:type="first" r:id="rId14"/>
          <w:footerReference w:type="first" r:id="rId15"/>
          <w:pgSz w:w="12240" w:h="15840"/>
          <w:pgMar w:top="1440" w:right="1080" w:bottom="1440" w:left="1080" w:header="450" w:footer="720" w:gutter="0"/>
          <w:pgNumType w:start="1"/>
          <w:cols w:space="720"/>
          <w:titlePg/>
        </w:sectPr>
      </w:pPr>
    </w:p>
    <w:p w14:paraId="547942EB" w14:textId="164A7394" w:rsidR="008824BE" w:rsidRPr="005753D8" w:rsidRDefault="008824BE" w:rsidP="008824BE">
      <w:pPr>
        <w:jc w:val="center"/>
        <w:rPr>
          <w:rFonts w:ascii="Times New Roman" w:hAnsi="Times New Roman" w:cs="Times New Roman"/>
          <w:b/>
          <w:sz w:val="22"/>
          <w:szCs w:val="22"/>
          <w:lang w:val="es-ES_tradnl"/>
        </w:rPr>
      </w:pPr>
      <w:r w:rsidRPr="005753D8">
        <w:rPr>
          <w:rFonts w:ascii="Times New Roman" w:hAnsi="Times New Roman" w:cs="Times New Roman"/>
          <w:b/>
          <w:sz w:val="22"/>
          <w:szCs w:val="22"/>
          <w:lang w:val="es-ES_tradnl"/>
        </w:rPr>
        <w:lastRenderedPageBreak/>
        <w:t>Anexo I - Tabla con propuesta de esquema para la gestión de la cooperación internacional en la OEA</w:t>
      </w:r>
    </w:p>
    <w:p w14:paraId="4B090FB5" w14:textId="77777777" w:rsidR="008824BE" w:rsidRPr="005753D8" w:rsidRDefault="008824BE" w:rsidP="008824BE">
      <w:pPr>
        <w:rPr>
          <w:rFonts w:ascii="Times New Roman" w:hAnsi="Times New Roman" w:cs="Times New Roman"/>
          <w:sz w:val="22"/>
          <w:szCs w:val="22"/>
          <w:lang w:val="es-ES_tradnl"/>
        </w:rPr>
      </w:pPr>
    </w:p>
    <w:tbl>
      <w:tblPr>
        <w:tblStyle w:val="TableGrid"/>
        <w:tblW w:w="13269" w:type="dxa"/>
        <w:tblLook w:val="04A0" w:firstRow="1" w:lastRow="0" w:firstColumn="1" w:lastColumn="0" w:noHBand="0" w:noVBand="1"/>
      </w:tblPr>
      <w:tblGrid>
        <w:gridCol w:w="1975"/>
        <w:gridCol w:w="2340"/>
        <w:gridCol w:w="2160"/>
        <w:gridCol w:w="2430"/>
        <w:gridCol w:w="2070"/>
        <w:gridCol w:w="2294"/>
      </w:tblGrid>
      <w:tr w:rsidR="008824BE" w:rsidRPr="005753D8" w14:paraId="2B16025B" w14:textId="77777777" w:rsidTr="00B1566B">
        <w:trPr>
          <w:trHeight w:val="1016"/>
        </w:trPr>
        <w:tc>
          <w:tcPr>
            <w:tcW w:w="1975" w:type="dxa"/>
            <w:shd w:val="clear" w:color="auto" w:fill="DEEAF6" w:themeFill="accent1" w:themeFillTint="33"/>
            <w:vAlign w:val="center"/>
          </w:tcPr>
          <w:p w14:paraId="35AC6088" w14:textId="77777777" w:rsidR="008824BE" w:rsidRPr="005753D8" w:rsidRDefault="008824BE" w:rsidP="00B1566B">
            <w:pPr>
              <w:jc w:val="center"/>
              <w:rPr>
                <w:rFonts w:ascii="Times New Roman" w:hAnsi="Times New Roman" w:cs="Times New Roman"/>
                <w:sz w:val="22"/>
                <w:szCs w:val="22"/>
                <w:lang w:val="es-ES_tradnl"/>
              </w:rPr>
            </w:pPr>
            <w:r w:rsidRPr="005753D8">
              <w:rPr>
                <w:rFonts w:ascii="Times New Roman" w:hAnsi="Times New Roman" w:cs="Times New Roman"/>
                <w:sz w:val="22"/>
                <w:szCs w:val="22"/>
                <w:lang w:val="es-ES_tradnl"/>
              </w:rPr>
              <w:t>A - Prioridad Sectorial (definida en su Proceso Ministerial)</w:t>
            </w:r>
          </w:p>
        </w:tc>
        <w:tc>
          <w:tcPr>
            <w:tcW w:w="2340" w:type="dxa"/>
            <w:shd w:val="clear" w:color="auto" w:fill="DEEAF6" w:themeFill="accent1" w:themeFillTint="33"/>
            <w:vAlign w:val="center"/>
          </w:tcPr>
          <w:p w14:paraId="310009B7" w14:textId="77777777" w:rsidR="008824BE" w:rsidRPr="005753D8" w:rsidRDefault="008824BE" w:rsidP="00B1566B">
            <w:pPr>
              <w:jc w:val="center"/>
              <w:rPr>
                <w:rFonts w:ascii="Times New Roman" w:hAnsi="Times New Roman" w:cs="Times New Roman"/>
                <w:sz w:val="22"/>
                <w:szCs w:val="22"/>
                <w:lang w:val="es-ES_tradnl"/>
              </w:rPr>
            </w:pPr>
            <w:r w:rsidRPr="005753D8">
              <w:rPr>
                <w:rFonts w:ascii="Times New Roman" w:hAnsi="Times New Roman" w:cs="Times New Roman"/>
                <w:sz w:val="22"/>
                <w:szCs w:val="22"/>
                <w:lang w:val="es-ES_tradnl"/>
              </w:rPr>
              <w:t>B - Línea temática correspondiente de la Planificación estratégica de la AICD (año de base “X”)</w:t>
            </w:r>
          </w:p>
        </w:tc>
        <w:tc>
          <w:tcPr>
            <w:tcW w:w="2160" w:type="dxa"/>
            <w:shd w:val="clear" w:color="auto" w:fill="DEEAF6" w:themeFill="accent1" w:themeFillTint="33"/>
            <w:vAlign w:val="center"/>
          </w:tcPr>
          <w:p w14:paraId="69816FD2" w14:textId="77777777" w:rsidR="008824BE" w:rsidRPr="005753D8" w:rsidRDefault="008824BE" w:rsidP="00B1566B">
            <w:pPr>
              <w:jc w:val="center"/>
              <w:rPr>
                <w:rFonts w:ascii="Times New Roman" w:hAnsi="Times New Roman" w:cs="Times New Roman"/>
                <w:sz w:val="22"/>
                <w:szCs w:val="22"/>
                <w:lang w:val="es-ES_tradnl"/>
              </w:rPr>
            </w:pPr>
            <w:r w:rsidRPr="005753D8">
              <w:rPr>
                <w:rFonts w:ascii="Times New Roman" w:hAnsi="Times New Roman" w:cs="Times New Roman"/>
                <w:sz w:val="22"/>
                <w:szCs w:val="22"/>
                <w:lang w:val="es-ES_tradnl"/>
              </w:rPr>
              <w:t>C - Demandas recibidas en la AICD</w:t>
            </w:r>
          </w:p>
          <w:p w14:paraId="25ABA9ED" w14:textId="4140A3F8" w:rsidR="008824BE" w:rsidRPr="005753D8" w:rsidRDefault="008824BE" w:rsidP="00B1566B">
            <w:pPr>
              <w:jc w:val="center"/>
              <w:rPr>
                <w:rFonts w:ascii="Times New Roman" w:hAnsi="Times New Roman" w:cs="Times New Roman"/>
                <w:sz w:val="22"/>
                <w:szCs w:val="22"/>
                <w:lang w:val="es-ES_tradnl"/>
              </w:rPr>
            </w:pPr>
            <w:r w:rsidRPr="005753D8">
              <w:rPr>
                <w:rFonts w:ascii="Times New Roman" w:hAnsi="Times New Roman" w:cs="Times New Roman"/>
                <w:sz w:val="22"/>
                <w:szCs w:val="22"/>
                <w:lang w:val="es-ES_tradnl"/>
              </w:rPr>
              <w:t>(año de base “X”)</w:t>
            </w:r>
          </w:p>
        </w:tc>
        <w:tc>
          <w:tcPr>
            <w:tcW w:w="2430" w:type="dxa"/>
            <w:shd w:val="clear" w:color="auto" w:fill="DEEAF6" w:themeFill="accent1" w:themeFillTint="33"/>
            <w:vAlign w:val="center"/>
          </w:tcPr>
          <w:p w14:paraId="45A2AC62" w14:textId="77777777" w:rsidR="008824BE" w:rsidRPr="005753D8" w:rsidRDefault="008824BE" w:rsidP="00B1566B">
            <w:pPr>
              <w:jc w:val="center"/>
              <w:rPr>
                <w:rFonts w:ascii="Times New Roman" w:hAnsi="Times New Roman" w:cs="Times New Roman"/>
                <w:sz w:val="22"/>
                <w:szCs w:val="22"/>
                <w:lang w:val="es-ES_tradnl"/>
              </w:rPr>
            </w:pPr>
            <w:r w:rsidRPr="005753D8">
              <w:rPr>
                <w:rFonts w:ascii="Times New Roman" w:hAnsi="Times New Roman" w:cs="Times New Roman"/>
                <w:sz w:val="22"/>
                <w:szCs w:val="22"/>
                <w:lang w:val="es-ES_tradnl"/>
              </w:rPr>
              <w:t>D -Proyectos/Actividades correspondientes</w:t>
            </w:r>
          </w:p>
          <w:p w14:paraId="0CBC09CA" w14:textId="67DF4B91" w:rsidR="008824BE" w:rsidRPr="005753D8" w:rsidRDefault="008824BE" w:rsidP="00B1566B">
            <w:pPr>
              <w:jc w:val="center"/>
              <w:rPr>
                <w:rFonts w:ascii="Times New Roman" w:hAnsi="Times New Roman" w:cs="Times New Roman"/>
                <w:sz w:val="22"/>
                <w:szCs w:val="22"/>
                <w:lang w:val="es-ES_tradnl"/>
              </w:rPr>
            </w:pPr>
            <w:r w:rsidRPr="005753D8">
              <w:rPr>
                <w:rFonts w:ascii="Times New Roman" w:hAnsi="Times New Roman" w:cs="Times New Roman"/>
                <w:sz w:val="22"/>
                <w:szCs w:val="22"/>
                <w:lang w:val="es-ES_tradnl"/>
              </w:rPr>
              <w:t>(en ejecución)</w:t>
            </w:r>
          </w:p>
        </w:tc>
        <w:tc>
          <w:tcPr>
            <w:tcW w:w="2070" w:type="dxa"/>
            <w:shd w:val="clear" w:color="auto" w:fill="DEEAF6" w:themeFill="accent1" w:themeFillTint="33"/>
            <w:vAlign w:val="center"/>
          </w:tcPr>
          <w:p w14:paraId="24D04A39" w14:textId="77777777" w:rsidR="008824BE" w:rsidRPr="005753D8" w:rsidRDefault="008824BE" w:rsidP="00B1566B">
            <w:pPr>
              <w:jc w:val="center"/>
              <w:rPr>
                <w:rFonts w:ascii="Times New Roman" w:hAnsi="Times New Roman" w:cs="Times New Roman"/>
                <w:sz w:val="22"/>
                <w:szCs w:val="22"/>
                <w:lang w:val="es-ES_tradnl"/>
              </w:rPr>
            </w:pPr>
            <w:r w:rsidRPr="005753D8">
              <w:rPr>
                <w:rFonts w:ascii="Times New Roman" w:hAnsi="Times New Roman" w:cs="Times New Roman"/>
                <w:sz w:val="22"/>
                <w:szCs w:val="22"/>
                <w:lang w:val="es-ES_tradnl"/>
              </w:rPr>
              <w:t>E - Fuente de recursos</w:t>
            </w:r>
          </w:p>
          <w:p w14:paraId="65BC3D41" w14:textId="77777777" w:rsidR="008824BE" w:rsidRPr="005753D8" w:rsidRDefault="008824BE" w:rsidP="00B1566B">
            <w:pPr>
              <w:jc w:val="center"/>
              <w:rPr>
                <w:rFonts w:ascii="Times New Roman" w:hAnsi="Times New Roman" w:cs="Times New Roman"/>
                <w:sz w:val="22"/>
                <w:szCs w:val="22"/>
                <w:lang w:val="es-ES_tradnl"/>
              </w:rPr>
            </w:pPr>
            <w:r w:rsidRPr="005753D8">
              <w:rPr>
                <w:rFonts w:ascii="Times New Roman" w:hAnsi="Times New Roman" w:cs="Times New Roman"/>
                <w:sz w:val="22"/>
                <w:szCs w:val="22"/>
                <w:lang w:val="es-ES_tradnl"/>
              </w:rPr>
              <w:t>(a)</w:t>
            </w:r>
          </w:p>
        </w:tc>
        <w:tc>
          <w:tcPr>
            <w:tcW w:w="2294" w:type="dxa"/>
            <w:shd w:val="clear" w:color="auto" w:fill="DEEAF6" w:themeFill="accent1" w:themeFillTint="33"/>
            <w:vAlign w:val="center"/>
          </w:tcPr>
          <w:p w14:paraId="0186CA92" w14:textId="77777777" w:rsidR="008824BE" w:rsidRPr="005753D8" w:rsidRDefault="008824BE" w:rsidP="00B1566B">
            <w:pPr>
              <w:jc w:val="center"/>
              <w:rPr>
                <w:rFonts w:ascii="Times New Roman" w:hAnsi="Times New Roman" w:cs="Times New Roman"/>
                <w:sz w:val="22"/>
                <w:szCs w:val="22"/>
                <w:lang w:val="es-ES_tradnl"/>
              </w:rPr>
            </w:pPr>
            <w:r w:rsidRPr="005753D8">
              <w:rPr>
                <w:rFonts w:ascii="Times New Roman" w:hAnsi="Times New Roman" w:cs="Times New Roman"/>
                <w:sz w:val="22"/>
                <w:szCs w:val="22"/>
                <w:lang w:val="es-ES_tradnl"/>
              </w:rPr>
              <w:t>F - Unidad de la OEA responsable por la implementación</w:t>
            </w:r>
          </w:p>
        </w:tc>
      </w:tr>
      <w:tr w:rsidR="005753D8" w:rsidRPr="005753D8" w14:paraId="0E742254" w14:textId="77777777" w:rsidTr="001E38DE">
        <w:trPr>
          <w:trHeight w:val="249"/>
        </w:trPr>
        <w:tc>
          <w:tcPr>
            <w:tcW w:w="1975" w:type="dxa"/>
            <w:vMerge w:val="restart"/>
          </w:tcPr>
          <w:p w14:paraId="06652332" w14:textId="77777777" w:rsidR="008824BE" w:rsidRPr="005753D8" w:rsidRDefault="008824BE" w:rsidP="007D3E0C">
            <w:pPr>
              <w:rPr>
                <w:rFonts w:ascii="Times New Roman" w:hAnsi="Times New Roman" w:cs="Times New Roman"/>
                <w:sz w:val="22"/>
                <w:szCs w:val="22"/>
                <w:lang w:val="es-ES_tradnl"/>
              </w:rPr>
            </w:pPr>
          </w:p>
        </w:tc>
        <w:tc>
          <w:tcPr>
            <w:tcW w:w="2340" w:type="dxa"/>
          </w:tcPr>
          <w:p w14:paraId="7103F4BD" w14:textId="77777777" w:rsidR="008824BE" w:rsidRPr="005753D8" w:rsidRDefault="008824BE" w:rsidP="007D3E0C">
            <w:pPr>
              <w:rPr>
                <w:rFonts w:ascii="Times New Roman" w:hAnsi="Times New Roman" w:cs="Times New Roman"/>
                <w:sz w:val="22"/>
                <w:szCs w:val="22"/>
                <w:lang w:val="es-ES_tradnl"/>
              </w:rPr>
            </w:pPr>
          </w:p>
        </w:tc>
        <w:tc>
          <w:tcPr>
            <w:tcW w:w="2160" w:type="dxa"/>
          </w:tcPr>
          <w:p w14:paraId="3FD0E85D" w14:textId="77777777" w:rsidR="008824BE" w:rsidRPr="005753D8" w:rsidRDefault="008824BE" w:rsidP="007D3E0C">
            <w:pPr>
              <w:rPr>
                <w:rFonts w:ascii="Times New Roman" w:hAnsi="Times New Roman" w:cs="Times New Roman"/>
                <w:sz w:val="22"/>
                <w:szCs w:val="22"/>
                <w:lang w:val="es-ES_tradnl"/>
              </w:rPr>
            </w:pPr>
          </w:p>
        </w:tc>
        <w:tc>
          <w:tcPr>
            <w:tcW w:w="2430" w:type="dxa"/>
          </w:tcPr>
          <w:p w14:paraId="4C6F1705" w14:textId="77777777" w:rsidR="008824BE" w:rsidRPr="005753D8" w:rsidRDefault="008824BE" w:rsidP="007D3E0C">
            <w:pPr>
              <w:rPr>
                <w:rFonts w:ascii="Times New Roman" w:hAnsi="Times New Roman" w:cs="Times New Roman"/>
                <w:sz w:val="22"/>
                <w:szCs w:val="22"/>
                <w:lang w:val="es-ES_tradnl"/>
              </w:rPr>
            </w:pPr>
          </w:p>
        </w:tc>
        <w:tc>
          <w:tcPr>
            <w:tcW w:w="2070" w:type="dxa"/>
          </w:tcPr>
          <w:p w14:paraId="5CD2EF7C" w14:textId="77777777" w:rsidR="008824BE" w:rsidRPr="005753D8" w:rsidRDefault="008824BE" w:rsidP="007D3E0C">
            <w:pPr>
              <w:rPr>
                <w:rFonts w:ascii="Times New Roman" w:hAnsi="Times New Roman" w:cs="Times New Roman"/>
                <w:sz w:val="22"/>
                <w:szCs w:val="22"/>
                <w:lang w:val="es-ES_tradnl"/>
              </w:rPr>
            </w:pPr>
          </w:p>
        </w:tc>
        <w:tc>
          <w:tcPr>
            <w:tcW w:w="2294" w:type="dxa"/>
          </w:tcPr>
          <w:p w14:paraId="233A4BA1" w14:textId="77777777" w:rsidR="008824BE" w:rsidRPr="005753D8" w:rsidRDefault="008824BE" w:rsidP="007D3E0C">
            <w:pPr>
              <w:rPr>
                <w:rFonts w:ascii="Times New Roman" w:hAnsi="Times New Roman" w:cs="Times New Roman"/>
                <w:sz w:val="22"/>
                <w:szCs w:val="22"/>
                <w:lang w:val="es-ES_tradnl"/>
              </w:rPr>
            </w:pPr>
          </w:p>
        </w:tc>
      </w:tr>
      <w:tr w:rsidR="005753D8" w:rsidRPr="005753D8" w14:paraId="01604DC7" w14:textId="77777777" w:rsidTr="001E38DE">
        <w:trPr>
          <w:trHeight w:val="149"/>
        </w:trPr>
        <w:tc>
          <w:tcPr>
            <w:tcW w:w="1975" w:type="dxa"/>
            <w:vMerge/>
          </w:tcPr>
          <w:p w14:paraId="1855A4E5" w14:textId="77777777" w:rsidR="008824BE" w:rsidRPr="005753D8" w:rsidRDefault="008824BE" w:rsidP="007D3E0C">
            <w:pPr>
              <w:rPr>
                <w:rFonts w:ascii="Times New Roman" w:hAnsi="Times New Roman" w:cs="Times New Roman"/>
                <w:sz w:val="22"/>
                <w:szCs w:val="22"/>
                <w:lang w:val="es-ES_tradnl"/>
              </w:rPr>
            </w:pPr>
          </w:p>
        </w:tc>
        <w:tc>
          <w:tcPr>
            <w:tcW w:w="2340" w:type="dxa"/>
          </w:tcPr>
          <w:p w14:paraId="28A39765" w14:textId="77777777" w:rsidR="008824BE" w:rsidRPr="005753D8" w:rsidRDefault="008824BE" w:rsidP="007D3E0C">
            <w:pPr>
              <w:rPr>
                <w:rFonts w:ascii="Times New Roman" w:hAnsi="Times New Roman" w:cs="Times New Roman"/>
                <w:sz w:val="22"/>
                <w:szCs w:val="22"/>
                <w:lang w:val="es-ES_tradnl"/>
              </w:rPr>
            </w:pPr>
          </w:p>
        </w:tc>
        <w:tc>
          <w:tcPr>
            <w:tcW w:w="2160" w:type="dxa"/>
          </w:tcPr>
          <w:p w14:paraId="26F3CBFE" w14:textId="77777777" w:rsidR="008824BE" w:rsidRPr="005753D8" w:rsidRDefault="008824BE" w:rsidP="007D3E0C">
            <w:pPr>
              <w:rPr>
                <w:rFonts w:ascii="Times New Roman" w:hAnsi="Times New Roman" w:cs="Times New Roman"/>
                <w:sz w:val="22"/>
                <w:szCs w:val="22"/>
                <w:lang w:val="es-ES_tradnl"/>
              </w:rPr>
            </w:pPr>
          </w:p>
        </w:tc>
        <w:tc>
          <w:tcPr>
            <w:tcW w:w="2430" w:type="dxa"/>
          </w:tcPr>
          <w:p w14:paraId="71E5A1FE" w14:textId="77777777" w:rsidR="008824BE" w:rsidRPr="005753D8" w:rsidRDefault="008824BE" w:rsidP="007D3E0C">
            <w:pPr>
              <w:rPr>
                <w:rFonts w:ascii="Times New Roman" w:hAnsi="Times New Roman" w:cs="Times New Roman"/>
                <w:sz w:val="22"/>
                <w:szCs w:val="22"/>
                <w:lang w:val="es-ES_tradnl"/>
              </w:rPr>
            </w:pPr>
          </w:p>
        </w:tc>
        <w:tc>
          <w:tcPr>
            <w:tcW w:w="2070" w:type="dxa"/>
          </w:tcPr>
          <w:p w14:paraId="11847B7F" w14:textId="77777777" w:rsidR="008824BE" w:rsidRPr="005753D8" w:rsidRDefault="008824BE" w:rsidP="007D3E0C">
            <w:pPr>
              <w:rPr>
                <w:rFonts w:ascii="Times New Roman" w:hAnsi="Times New Roman" w:cs="Times New Roman"/>
                <w:sz w:val="22"/>
                <w:szCs w:val="22"/>
                <w:lang w:val="es-ES_tradnl"/>
              </w:rPr>
            </w:pPr>
          </w:p>
        </w:tc>
        <w:tc>
          <w:tcPr>
            <w:tcW w:w="2294" w:type="dxa"/>
          </w:tcPr>
          <w:p w14:paraId="2282721B" w14:textId="77777777" w:rsidR="008824BE" w:rsidRPr="005753D8" w:rsidRDefault="008824BE" w:rsidP="007D3E0C">
            <w:pPr>
              <w:rPr>
                <w:rFonts w:ascii="Times New Roman" w:hAnsi="Times New Roman" w:cs="Times New Roman"/>
                <w:sz w:val="22"/>
                <w:szCs w:val="22"/>
                <w:lang w:val="es-ES_tradnl"/>
              </w:rPr>
            </w:pPr>
          </w:p>
        </w:tc>
      </w:tr>
      <w:tr w:rsidR="005753D8" w:rsidRPr="005753D8" w14:paraId="3A03C47A" w14:textId="77777777" w:rsidTr="001E38DE">
        <w:trPr>
          <w:trHeight w:val="149"/>
        </w:trPr>
        <w:tc>
          <w:tcPr>
            <w:tcW w:w="1975" w:type="dxa"/>
            <w:vMerge/>
          </w:tcPr>
          <w:p w14:paraId="66948835" w14:textId="77777777" w:rsidR="008824BE" w:rsidRPr="005753D8" w:rsidRDefault="008824BE" w:rsidP="007D3E0C">
            <w:pPr>
              <w:rPr>
                <w:rFonts w:ascii="Times New Roman" w:hAnsi="Times New Roman" w:cs="Times New Roman"/>
                <w:sz w:val="22"/>
                <w:szCs w:val="22"/>
                <w:lang w:val="es-ES_tradnl"/>
              </w:rPr>
            </w:pPr>
          </w:p>
        </w:tc>
        <w:tc>
          <w:tcPr>
            <w:tcW w:w="2340" w:type="dxa"/>
          </w:tcPr>
          <w:p w14:paraId="6B3A4CF1" w14:textId="77777777" w:rsidR="008824BE" w:rsidRPr="005753D8" w:rsidRDefault="008824BE" w:rsidP="007D3E0C">
            <w:pPr>
              <w:rPr>
                <w:rFonts w:ascii="Times New Roman" w:hAnsi="Times New Roman" w:cs="Times New Roman"/>
                <w:sz w:val="22"/>
                <w:szCs w:val="22"/>
                <w:lang w:val="es-ES_tradnl"/>
              </w:rPr>
            </w:pPr>
          </w:p>
        </w:tc>
        <w:tc>
          <w:tcPr>
            <w:tcW w:w="2160" w:type="dxa"/>
          </w:tcPr>
          <w:p w14:paraId="36A6B03D" w14:textId="77777777" w:rsidR="008824BE" w:rsidRPr="005753D8" w:rsidRDefault="008824BE" w:rsidP="007D3E0C">
            <w:pPr>
              <w:rPr>
                <w:rFonts w:ascii="Times New Roman" w:hAnsi="Times New Roman" w:cs="Times New Roman"/>
                <w:sz w:val="22"/>
                <w:szCs w:val="22"/>
                <w:lang w:val="es-ES_tradnl"/>
              </w:rPr>
            </w:pPr>
          </w:p>
        </w:tc>
        <w:tc>
          <w:tcPr>
            <w:tcW w:w="2430" w:type="dxa"/>
          </w:tcPr>
          <w:p w14:paraId="33C3E336" w14:textId="77777777" w:rsidR="008824BE" w:rsidRPr="005753D8" w:rsidRDefault="008824BE" w:rsidP="007D3E0C">
            <w:pPr>
              <w:rPr>
                <w:rFonts w:ascii="Times New Roman" w:hAnsi="Times New Roman" w:cs="Times New Roman"/>
                <w:sz w:val="22"/>
                <w:szCs w:val="22"/>
                <w:lang w:val="es-ES_tradnl"/>
              </w:rPr>
            </w:pPr>
          </w:p>
        </w:tc>
        <w:tc>
          <w:tcPr>
            <w:tcW w:w="2070" w:type="dxa"/>
          </w:tcPr>
          <w:p w14:paraId="7CF05A4B" w14:textId="77777777" w:rsidR="008824BE" w:rsidRPr="005753D8" w:rsidRDefault="008824BE" w:rsidP="007D3E0C">
            <w:pPr>
              <w:rPr>
                <w:rFonts w:ascii="Times New Roman" w:hAnsi="Times New Roman" w:cs="Times New Roman"/>
                <w:sz w:val="22"/>
                <w:szCs w:val="22"/>
                <w:lang w:val="es-ES_tradnl"/>
              </w:rPr>
            </w:pPr>
          </w:p>
        </w:tc>
        <w:tc>
          <w:tcPr>
            <w:tcW w:w="2294" w:type="dxa"/>
          </w:tcPr>
          <w:p w14:paraId="2BC4DA9F" w14:textId="77777777" w:rsidR="008824BE" w:rsidRPr="005753D8" w:rsidRDefault="008824BE" w:rsidP="007D3E0C">
            <w:pPr>
              <w:rPr>
                <w:rFonts w:ascii="Times New Roman" w:hAnsi="Times New Roman" w:cs="Times New Roman"/>
                <w:sz w:val="22"/>
                <w:szCs w:val="22"/>
                <w:lang w:val="es-ES_tradnl"/>
              </w:rPr>
            </w:pPr>
          </w:p>
        </w:tc>
      </w:tr>
      <w:tr w:rsidR="005753D8" w:rsidRPr="005753D8" w14:paraId="211784E1" w14:textId="77777777" w:rsidTr="001E38DE">
        <w:trPr>
          <w:trHeight w:val="149"/>
        </w:trPr>
        <w:tc>
          <w:tcPr>
            <w:tcW w:w="1975" w:type="dxa"/>
            <w:vMerge/>
          </w:tcPr>
          <w:p w14:paraId="3D95576F" w14:textId="77777777" w:rsidR="008824BE" w:rsidRPr="005753D8" w:rsidRDefault="008824BE" w:rsidP="007D3E0C">
            <w:pPr>
              <w:rPr>
                <w:rFonts w:ascii="Times New Roman" w:hAnsi="Times New Roman" w:cs="Times New Roman"/>
                <w:sz w:val="22"/>
                <w:szCs w:val="22"/>
                <w:lang w:val="es-ES_tradnl"/>
              </w:rPr>
            </w:pPr>
          </w:p>
        </w:tc>
        <w:tc>
          <w:tcPr>
            <w:tcW w:w="2340" w:type="dxa"/>
          </w:tcPr>
          <w:p w14:paraId="2548125F" w14:textId="77777777" w:rsidR="008824BE" w:rsidRPr="005753D8" w:rsidRDefault="008824BE" w:rsidP="007D3E0C">
            <w:pPr>
              <w:rPr>
                <w:rFonts w:ascii="Times New Roman" w:hAnsi="Times New Roman" w:cs="Times New Roman"/>
                <w:sz w:val="22"/>
                <w:szCs w:val="22"/>
                <w:lang w:val="es-ES_tradnl"/>
              </w:rPr>
            </w:pPr>
          </w:p>
        </w:tc>
        <w:tc>
          <w:tcPr>
            <w:tcW w:w="2160" w:type="dxa"/>
          </w:tcPr>
          <w:p w14:paraId="58F58035" w14:textId="77777777" w:rsidR="008824BE" w:rsidRPr="005753D8" w:rsidRDefault="008824BE" w:rsidP="007D3E0C">
            <w:pPr>
              <w:rPr>
                <w:rFonts w:ascii="Times New Roman" w:hAnsi="Times New Roman" w:cs="Times New Roman"/>
                <w:sz w:val="22"/>
                <w:szCs w:val="22"/>
                <w:lang w:val="es-ES_tradnl"/>
              </w:rPr>
            </w:pPr>
          </w:p>
        </w:tc>
        <w:tc>
          <w:tcPr>
            <w:tcW w:w="2430" w:type="dxa"/>
          </w:tcPr>
          <w:p w14:paraId="5D4445D9" w14:textId="77777777" w:rsidR="008824BE" w:rsidRPr="005753D8" w:rsidRDefault="008824BE" w:rsidP="007D3E0C">
            <w:pPr>
              <w:rPr>
                <w:rFonts w:ascii="Times New Roman" w:hAnsi="Times New Roman" w:cs="Times New Roman"/>
                <w:sz w:val="22"/>
                <w:szCs w:val="22"/>
                <w:lang w:val="es-ES_tradnl"/>
              </w:rPr>
            </w:pPr>
          </w:p>
        </w:tc>
        <w:tc>
          <w:tcPr>
            <w:tcW w:w="2070" w:type="dxa"/>
          </w:tcPr>
          <w:p w14:paraId="1F387272" w14:textId="77777777" w:rsidR="008824BE" w:rsidRPr="005753D8" w:rsidRDefault="008824BE" w:rsidP="007D3E0C">
            <w:pPr>
              <w:rPr>
                <w:rFonts w:ascii="Times New Roman" w:hAnsi="Times New Roman" w:cs="Times New Roman"/>
                <w:sz w:val="22"/>
                <w:szCs w:val="22"/>
                <w:lang w:val="es-ES_tradnl"/>
              </w:rPr>
            </w:pPr>
          </w:p>
        </w:tc>
        <w:tc>
          <w:tcPr>
            <w:tcW w:w="2294" w:type="dxa"/>
          </w:tcPr>
          <w:p w14:paraId="538B465F" w14:textId="77777777" w:rsidR="008824BE" w:rsidRPr="005753D8" w:rsidRDefault="008824BE" w:rsidP="007D3E0C">
            <w:pPr>
              <w:rPr>
                <w:rFonts w:ascii="Times New Roman" w:hAnsi="Times New Roman" w:cs="Times New Roman"/>
                <w:sz w:val="22"/>
                <w:szCs w:val="22"/>
                <w:lang w:val="es-ES_tradnl"/>
              </w:rPr>
            </w:pPr>
          </w:p>
        </w:tc>
      </w:tr>
      <w:tr w:rsidR="005753D8" w:rsidRPr="005753D8" w14:paraId="7726691E" w14:textId="77777777" w:rsidTr="001E38DE">
        <w:trPr>
          <w:trHeight w:val="234"/>
        </w:trPr>
        <w:tc>
          <w:tcPr>
            <w:tcW w:w="1975" w:type="dxa"/>
            <w:vMerge w:val="restart"/>
          </w:tcPr>
          <w:p w14:paraId="1E516177" w14:textId="77777777" w:rsidR="008824BE" w:rsidRPr="005753D8" w:rsidRDefault="008824BE" w:rsidP="007D3E0C">
            <w:pPr>
              <w:rPr>
                <w:rFonts w:ascii="Times New Roman" w:hAnsi="Times New Roman" w:cs="Times New Roman"/>
                <w:sz w:val="22"/>
                <w:szCs w:val="22"/>
                <w:lang w:val="es-ES_tradnl"/>
              </w:rPr>
            </w:pPr>
          </w:p>
        </w:tc>
        <w:tc>
          <w:tcPr>
            <w:tcW w:w="2340" w:type="dxa"/>
          </w:tcPr>
          <w:p w14:paraId="3314CEC6" w14:textId="77777777" w:rsidR="008824BE" w:rsidRPr="005753D8" w:rsidRDefault="008824BE" w:rsidP="007D3E0C">
            <w:pPr>
              <w:rPr>
                <w:rFonts w:ascii="Times New Roman" w:hAnsi="Times New Roman" w:cs="Times New Roman"/>
                <w:sz w:val="22"/>
                <w:szCs w:val="22"/>
                <w:lang w:val="es-ES_tradnl"/>
              </w:rPr>
            </w:pPr>
          </w:p>
        </w:tc>
        <w:tc>
          <w:tcPr>
            <w:tcW w:w="2160" w:type="dxa"/>
          </w:tcPr>
          <w:p w14:paraId="404D52C7" w14:textId="77777777" w:rsidR="008824BE" w:rsidRPr="005753D8" w:rsidRDefault="008824BE" w:rsidP="007D3E0C">
            <w:pPr>
              <w:rPr>
                <w:rFonts w:ascii="Times New Roman" w:hAnsi="Times New Roman" w:cs="Times New Roman"/>
                <w:sz w:val="22"/>
                <w:szCs w:val="22"/>
                <w:lang w:val="es-ES_tradnl"/>
              </w:rPr>
            </w:pPr>
          </w:p>
        </w:tc>
        <w:tc>
          <w:tcPr>
            <w:tcW w:w="2430" w:type="dxa"/>
          </w:tcPr>
          <w:p w14:paraId="716D75C1" w14:textId="77777777" w:rsidR="008824BE" w:rsidRPr="005753D8" w:rsidRDefault="008824BE" w:rsidP="007D3E0C">
            <w:pPr>
              <w:rPr>
                <w:rFonts w:ascii="Times New Roman" w:hAnsi="Times New Roman" w:cs="Times New Roman"/>
                <w:sz w:val="22"/>
                <w:szCs w:val="22"/>
                <w:lang w:val="es-ES_tradnl"/>
              </w:rPr>
            </w:pPr>
          </w:p>
        </w:tc>
        <w:tc>
          <w:tcPr>
            <w:tcW w:w="2070" w:type="dxa"/>
          </w:tcPr>
          <w:p w14:paraId="0F4B68AC" w14:textId="77777777" w:rsidR="008824BE" w:rsidRPr="005753D8" w:rsidRDefault="008824BE" w:rsidP="007D3E0C">
            <w:pPr>
              <w:rPr>
                <w:rFonts w:ascii="Times New Roman" w:hAnsi="Times New Roman" w:cs="Times New Roman"/>
                <w:sz w:val="22"/>
                <w:szCs w:val="22"/>
                <w:lang w:val="es-ES_tradnl"/>
              </w:rPr>
            </w:pPr>
          </w:p>
        </w:tc>
        <w:tc>
          <w:tcPr>
            <w:tcW w:w="2294" w:type="dxa"/>
          </w:tcPr>
          <w:p w14:paraId="5AFB5630" w14:textId="77777777" w:rsidR="008824BE" w:rsidRPr="005753D8" w:rsidRDefault="008824BE" w:rsidP="007D3E0C">
            <w:pPr>
              <w:rPr>
                <w:rFonts w:ascii="Times New Roman" w:hAnsi="Times New Roman" w:cs="Times New Roman"/>
                <w:sz w:val="22"/>
                <w:szCs w:val="22"/>
                <w:lang w:val="es-ES_tradnl"/>
              </w:rPr>
            </w:pPr>
          </w:p>
        </w:tc>
      </w:tr>
      <w:tr w:rsidR="005753D8" w:rsidRPr="005753D8" w14:paraId="589D7074" w14:textId="77777777" w:rsidTr="001E38DE">
        <w:trPr>
          <w:trHeight w:val="149"/>
        </w:trPr>
        <w:tc>
          <w:tcPr>
            <w:tcW w:w="1975" w:type="dxa"/>
            <w:vMerge/>
          </w:tcPr>
          <w:p w14:paraId="179BA381" w14:textId="77777777" w:rsidR="008824BE" w:rsidRPr="005753D8" w:rsidRDefault="008824BE" w:rsidP="007D3E0C">
            <w:pPr>
              <w:rPr>
                <w:rFonts w:ascii="Times New Roman" w:hAnsi="Times New Roman" w:cs="Times New Roman"/>
                <w:sz w:val="22"/>
                <w:szCs w:val="22"/>
                <w:lang w:val="es-ES_tradnl"/>
              </w:rPr>
            </w:pPr>
          </w:p>
        </w:tc>
        <w:tc>
          <w:tcPr>
            <w:tcW w:w="2340" w:type="dxa"/>
          </w:tcPr>
          <w:p w14:paraId="48DC4C3A" w14:textId="77777777" w:rsidR="008824BE" w:rsidRPr="005753D8" w:rsidRDefault="008824BE" w:rsidP="007D3E0C">
            <w:pPr>
              <w:rPr>
                <w:rFonts w:ascii="Times New Roman" w:hAnsi="Times New Roman" w:cs="Times New Roman"/>
                <w:sz w:val="22"/>
                <w:szCs w:val="22"/>
                <w:lang w:val="es-ES_tradnl"/>
              </w:rPr>
            </w:pPr>
          </w:p>
        </w:tc>
        <w:tc>
          <w:tcPr>
            <w:tcW w:w="2160" w:type="dxa"/>
          </w:tcPr>
          <w:p w14:paraId="46652808" w14:textId="77777777" w:rsidR="008824BE" w:rsidRPr="005753D8" w:rsidRDefault="008824BE" w:rsidP="007D3E0C">
            <w:pPr>
              <w:rPr>
                <w:rFonts w:ascii="Times New Roman" w:hAnsi="Times New Roman" w:cs="Times New Roman"/>
                <w:sz w:val="22"/>
                <w:szCs w:val="22"/>
                <w:lang w:val="es-ES_tradnl"/>
              </w:rPr>
            </w:pPr>
          </w:p>
        </w:tc>
        <w:tc>
          <w:tcPr>
            <w:tcW w:w="2430" w:type="dxa"/>
          </w:tcPr>
          <w:p w14:paraId="31BDA861" w14:textId="77777777" w:rsidR="008824BE" w:rsidRPr="005753D8" w:rsidRDefault="008824BE" w:rsidP="007D3E0C">
            <w:pPr>
              <w:rPr>
                <w:rFonts w:ascii="Times New Roman" w:hAnsi="Times New Roman" w:cs="Times New Roman"/>
                <w:sz w:val="22"/>
                <w:szCs w:val="22"/>
                <w:lang w:val="es-ES_tradnl"/>
              </w:rPr>
            </w:pPr>
          </w:p>
        </w:tc>
        <w:tc>
          <w:tcPr>
            <w:tcW w:w="2070" w:type="dxa"/>
          </w:tcPr>
          <w:p w14:paraId="53F1532D" w14:textId="77777777" w:rsidR="008824BE" w:rsidRPr="005753D8" w:rsidRDefault="008824BE" w:rsidP="007D3E0C">
            <w:pPr>
              <w:rPr>
                <w:rFonts w:ascii="Times New Roman" w:hAnsi="Times New Roman" w:cs="Times New Roman"/>
                <w:sz w:val="22"/>
                <w:szCs w:val="22"/>
                <w:lang w:val="es-ES_tradnl"/>
              </w:rPr>
            </w:pPr>
          </w:p>
        </w:tc>
        <w:tc>
          <w:tcPr>
            <w:tcW w:w="2294" w:type="dxa"/>
          </w:tcPr>
          <w:p w14:paraId="6C10B931" w14:textId="77777777" w:rsidR="008824BE" w:rsidRPr="005753D8" w:rsidRDefault="008824BE" w:rsidP="007D3E0C">
            <w:pPr>
              <w:rPr>
                <w:rFonts w:ascii="Times New Roman" w:hAnsi="Times New Roman" w:cs="Times New Roman"/>
                <w:sz w:val="22"/>
                <w:szCs w:val="22"/>
                <w:lang w:val="es-ES_tradnl"/>
              </w:rPr>
            </w:pPr>
          </w:p>
        </w:tc>
      </w:tr>
      <w:tr w:rsidR="005753D8" w:rsidRPr="005753D8" w14:paraId="26B5323F" w14:textId="77777777" w:rsidTr="001E38DE">
        <w:trPr>
          <w:trHeight w:val="149"/>
        </w:trPr>
        <w:tc>
          <w:tcPr>
            <w:tcW w:w="1975" w:type="dxa"/>
            <w:vMerge/>
          </w:tcPr>
          <w:p w14:paraId="2AF00276" w14:textId="77777777" w:rsidR="008824BE" w:rsidRPr="005753D8" w:rsidRDefault="008824BE" w:rsidP="007D3E0C">
            <w:pPr>
              <w:rPr>
                <w:rFonts w:ascii="Times New Roman" w:hAnsi="Times New Roman" w:cs="Times New Roman"/>
                <w:sz w:val="22"/>
                <w:szCs w:val="22"/>
                <w:lang w:val="es-ES_tradnl"/>
              </w:rPr>
            </w:pPr>
          </w:p>
        </w:tc>
        <w:tc>
          <w:tcPr>
            <w:tcW w:w="2340" w:type="dxa"/>
          </w:tcPr>
          <w:p w14:paraId="549B270F" w14:textId="77777777" w:rsidR="008824BE" w:rsidRPr="005753D8" w:rsidRDefault="008824BE" w:rsidP="007D3E0C">
            <w:pPr>
              <w:rPr>
                <w:rFonts w:ascii="Times New Roman" w:hAnsi="Times New Roman" w:cs="Times New Roman"/>
                <w:sz w:val="22"/>
                <w:szCs w:val="22"/>
                <w:lang w:val="es-ES_tradnl"/>
              </w:rPr>
            </w:pPr>
          </w:p>
        </w:tc>
        <w:tc>
          <w:tcPr>
            <w:tcW w:w="2160" w:type="dxa"/>
          </w:tcPr>
          <w:p w14:paraId="5F363B25" w14:textId="77777777" w:rsidR="008824BE" w:rsidRPr="005753D8" w:rsidRDefault="008824BE" w:rsidP="007D3E0C">
            <w:pPr>
              <w:rPr>
                <w:rFonts w:ascii="Times New Roman" w:hAnsi="Times New Roman" w:cs="Times New Roman"/>
                <w:sz w:val="22"/>
                <w:szCs w:val="22"/>
                <w:lang w:val="es-ES_tradnl"/>
              </w:rPr>
            </w:pPr>
          </w:p>
        </w:tc>
        <w:tc>
          <w:tcPr>
            <w:tcW w:w="2430" w:type="dxa"/>
          </w:tcPr>
          <w:p w14:paraId="3E87EC55" w14:textId="77777777" w:rsidR="008824BE" w:rsidRPr="005753D8" w:rsidRDefault="008824BE" w:rsidP="007D3E0C">
            <w:pPr>
              <w:rPr>
                <w:rFonts w:ascii="Times New Roman" w:hAnsi="Times New Roman" w:cs="Times New Roman"/>
                <w:sz w:val="22"/>
                <w:szCs w:val="22"/>
                <w:lang w:val="es-ES_tradnl"/>
              </w:rPr>
            </w:pPr>
          </w:p>
        </w:tc>
        <w:tc>
          <w:tcPr>
            <w:tcW w:w="2070" w:type="dxa"/>
          </w:tcPr>
          <w:p w14:paraId="7F825650" w14:textId="77777777" w:rsidR="008824BE" w:rsidRPr="005753D8" w:rsidRDefault="008824BE" w:rsidP="007D3E0C">
            <w:pPr>
              <w:rPr>
                <w:rFonts w:ascii="Times New Roman" w:hAnsi="Times New Roman" w:cs="Times New Roman"/>
                <w:sz w:val="22"/>
                <w:szCs w:val="22"/>
                <w:lang w:val="es-ES_tradnl"/>
              </w:rPr>
            </w:pPr>
          </w:p>
        </w:tc>
        <w:tc>
          <w:tcPr>
            <w:tcW w:w="2294" w:type="dxa"/>
          </w:tcPr>
          <w:p w14:paraId="4636284F" w14:textId="77777777" w:rsidR="008824BE" w:rsidRPr="005753D8" w:rsidRDefault="008824BE" w:rsidP="007D3E0C">
            <w:pPr>
              <w:rPr>
                <w:rFonts w:ascii="Times New Roman" w:hAnsi="Times New Roman" w:cs="Times New Roman"/>
                <w:sz w:val="22"/>
                <w:szCs w:val="22"/>
                <w:lang w:val="es-ES_tradnl"/>
              </w:rPr>
            </w:pPr>
          </w:p>
        </w:tc>
      </w:tr>
      <w:tr w:rsidR="005753D8" w:rsidRPr="005753D8" w14:paraId="311BA943" w14:textId="77777777" w:rsidTr="001E38DE">
        <w:trPr>
          <w:trHeight w:val="149"/>
        </w:trPr>
        <w:tc>
          <w:tcPr>
            <w:tcW w:w="1975" w:type="dxa"/>
            <w:vMerge/>
          </w:tcPr>
          <w:p w14:paraId="105562AC" w14:textId="77777777" w:rsidR="008824BE" w:rsidRPr="005753D8" w:rsidRDefault="008824BE" w:rsidP="007D3E0C">
            <w:pPr>
              <w:rPr>
                <w:rFonts w:ascii="Times New Roman" w:hAnsi="Times New Roman" w:cs="Times New Roman"/>
                <w:sz w:val="22"/>
                <w:szCs w:val="22"/>
                <w:lang w:val="es-ES_tradnl"/>
              </w:rPr>
            </w:pPr>
          </w:p>
        </w:tc>
        <w:tc>
          <w:tcPr>
            <w:tcW w:w="2340" w:type="dxa"/>
          </w:tcPr>
          <w:p w14:paraId="36B71469" w14:textId="77777777" w:rsidR="008824BE" w:rsidRPr="005753D8" w:rsidRDefault="008824BE" w:rsidP="007D3E0C">
            <w:pPr>
              <w:rPr>
                <w:rFonts w:ascii="Times New Roman" w:hAnsi="Times New Roman" w:cs="Times New Roman"/>
                <w:sz w:val="22"/>
                <w:szCs w:val="22"/>
                <w:lang w:val="es-ES_tradnl"/>
              </w:rPr>
            </w:pPr>
          </w:p>
        </w:tc>
        <w:tc>
          <w:tcPr>
            <w:tcW w:w="2160" w:type="dxa"/>
          </w:tcPr>
          <w:p w14:paraId="2896D544" w14:textId="77777777" w:rsidR="008824BE" w:rsidRPr="005753D8" w:rsidRDefault="008824BE" w:rsidP="007D3E0C">
            <w:pPr>
              <w:rPr>
                <w:rFonts w:ascii="Times New Roman" w:hAnsi="Times New Roman" w:cs="Times New Roman"/>
                <w:sz w:val="22"/>
                <w:szCs w:val="22"/>
                <w:lang w:val="es-ES_tradnl"/>
              </w:rPr>
            </w:pPr>
          </w:p>
        </w:tc>
        <w:tc>
          <w:tcPr>
            <w:tcW w:w="2430" w:type="dxa"/>
          </w:tcPr>
          <w:p w14:paraId="3D80525E" w14:textId="77777777" w:rsidR="008824BE" w:rsidRPr="005753D8" w:rsidRDefault="008824BE" w:rsidP="007D3E0C">
            <w:pPr>
              <w:rPr>
                <w:rFonts w:ascii="Times New Roman" w:hAnsi="Times New Roman" w:cs="Times New Roman"/>
                <w:sz w:val="22"/>
                <w:szCs w:val="22"/>
                <w:lang w:val="es-ES_tradnl"/>
              </w:rPr>
            </w:pPr>
          </w:p>
        </w:tc>
        <w:tc>
          <w:tcPr>
            <w:tcW w:w="2070" w:type="dxa"/>
          </w:tcPr>
          <w:p w14:paraId="7EE4B09E" w14:textId="77777777" w:rsidR="008824BE" w:rsidRPr="005753D8" w:rsidRDefault="008824BE" w:rsidP="007D3E0C">
            <w:pPr>
              <w:rPr>
                <w:rFonts w:ascii="Times New Roman" w:hAnsi="Times New Roman" w:cs="Times New Roman"/>
                <w:sz w:val="22"/>
                <w:szCs w:val="22"/>
                <w:lang w:val="es-ES_tradnl"/>
              </w:rPr>
            </w:pPr>
          </w:p>
        </w:tc>
        <w:tc>
          <w:tcPr>
            <w:tcW w:w="2294" w:type="dxa"/>
          </w:tcPr>
          <w:p w14:paraId="2658A0C0" w14:textId="77777777" w:rsidR="008824BE" w:rsidRPr="005753D8" w:rsidRDefault="008824BE" w:rsidP="007D3E0C">
            <w:pPr>
              <w:rPr>
                <w:rFonts w:ascii="Times New Roman" w:hAnsi="Times New Roman" w:cs="Times New Roman"/>
                <w:sz w:val="22"/>
                <w:szCs w:val="22"/>
                <w:lang w:val="es-ES_tradnl"/>
              </w:rPr>
            </w:pPr>
          </w:p>
        </w:tc>
      </w:tr>
      <w:tr w:rsidR="005753D8" w:rsidRPr="005753D8" w14:paraId="0B9732C9" w14:textId="77777777" w:rsidTr="001E38DE">
        <w:trPr>
          <w:trHeight w:val="249"/>
        </w:trPr>
        <w:tc>
          <w:tcPr>
            <w:tcW w:w="1975" w:type="dxa"/>
            <w:vMerge w:val="restart"/>
          </w:tcPr>
          <w:p w14:paraId="0D393C12" w14:textId="77777777" w:rsidR="008824BE" w:rsidRPr="005753D8" w:rsidRDefault="008824BE" w:rsidP="007D3E0C">
            <w:pPr>
              <w:rPr>
                <w:rFonts w:ascii="Times New Roman" w:hAnsi="Times New Roman" w:cs="Times New Roman"/>
                <w:sz w:val="22"/>
                <w:szCs w:val="22"/>
                <w:lang w:val="es-ES_tradnl"/>
              </w:rPr>
            </w:pPr>
          </w:p>
        </w:tc>
        <w:tc>
          <w:tcPr>
            <w:tcW w:w="2340" w:type="dxa"/>
          </w:tcPr>
          <w:p w14:paraId="67C23203" w14:textId="77777777" w:rsidR="008824BE" w:rsidRPr="005753D8" w:rsidRDefault="008824BE" w:rsidP="007D3E0C">
            <w:pPr>
              <w:rPr>
                <w:rFonts w:ascii="Times New Roman" w:hAnsi="Times New Roman" w:cs="Times New Roman"/>
                <w:sz w:val="22"/>
                <w:szCs w:val="22"/>
                <w:lang w:val="es-ES_tradnl"/>
              </w:rPr>
            </w:pPr>
          </w:p>
        </w:tc>
        <w:tc>
          <w:tcPr>
            <w:tcW w:w="2160" w:type="dxa"/>
          </w:tcPr>
          <w:p w14:paraId="20059521" w14:textId="77777777" w:rsidR="008824BE" w:rsidRPr="005753D8" w:rsidRDefault="008824BE" w:rsidP="007D3E0C">
            <w:pPr>
              <w:rPr>
                <w:rFonts w:ascii="Times New Roman" w:hAnsi="Times New Roman" w:cs="Times New Roman"/>
                <w:sz w:val="22"/>
                <w:szCs w:val="22"/>
                <w:lang w:val="es-ES_tradnl"/>
              </w:rPr>
            </w:pPr>
          </w:p>
        </w:tc>
        <w:tc>
          <w:tcPr>
            <w:tcW w:w="2430" w:type="dxa"/>
          </w:tcPr>
          <w:p w14:paraId="1136C605" w14:textId="77777777" w:rsidR="008824BE" w:rsidRPr="005753D8" w:rsidRDefault="008824BE" w:rsidP="007D3E0C">
            <w:pPr>
              <w:rPr>
                <w:rFonts w:ascii="Times New Roman" w:hAnsi="Times New Roman" w:cs="Times New Roman"/>
                <w:sz w:val="22"/>
                <w:szCs w:val="22"/>
                <w:lang w:val="es-ES_tradnl"/>
              </w:rPr>
            </w:pPr>
          </w:p>
        </w:tc>
        <w:tc>
          <w:tcPr>
            <w:tcW w:w="2070" w:type="dxa"/>
          </w:tcPr>
          <w:p w14:paraId="7D5755AD" w14:textId="77777777" w:rsidR="008824BE" w:rsidRPr="005753D8" w:rsidRDefault="008824BE" w:rsidP="007D3E0C">
            <w:pPr>
              <w:rPr>
                <w:rFonts w:ascii="Times New Roman" w:hAnsi="Times New Roman" w:cs="Times New Roman"/>
                <w:sz w:val="22"/>
                <w:szCs w:val="22"/>
                <w:lang w:val="es-ES_tradnl"/>
              </w:rPr>
            </w:pPr>
          </w:p>
        </w:tc>
        <w:tc>
          <w:tcPr>
            <w:tcW w:w="2294" w:type="dxa"/>
          </w:tcPr>
          <w:p w14:paraId="1A7EBFF7" w14:textId="77777777" w:rsidR="008824BE" w:rsidRPr="005753D8" w:rsidRDefault="008824BE" w:rsidP="007D3E0C">
            <w:pPr>
              <w:rPr>
                <w:rFonts w:ascii="Times New Roman" w:hAnsi="Times New Roman" w:cs="Times New Roman"/>
                <w:sz w:val="22"/>
                <w:szCs w:val="22"/>
                <w:lang w:val="es-ES_tradnl"/>
              </w:rPr>
            </w:pPr>
          </w:p>
        </w:tc>
      </w:tr>
      <w:tr w:rsidR="005753D8" w:rsidRPr="005753D8" w14:paraId="2047A76D" w14:textId="77777777" w:rsidTr="001E38DE">
        <w:trPr>
          <w:trHeight w:val="149"/>
        </w:trPr>
        <w:tc>
          <w:tcPr>
            <w:tcW w:w="1975" w:type="dxa"/>
            <w:vMerge/>
          </w:tcPr>
          <w:p w14:paraId="42840A82" w14:textId="77777777" w:rsidR="008824BE" w:rsidRPr="005753D8" w:rsidRDefault="008824BE" w:rsidP="007D3E0C">
            <w:pPr>
              <w:rPr>
                <w:rFonts w:ascii="Times New Roman" w:hAnsi="Times New Roman" w:cs="Times New Roman"/>
                <w:sz w:val="22"/>
                <w:szCs w:val="22"/>
                <w:lang w:val="es-ES_tradnl"/>
              </w:rPr>
            </w:pPr>
          </w:p>
        </w:tc>
        <w:tc>
          <w:tcPr>
            <w:tcW w:w="2340" w:type="dxa"/>
          </w:tcPr>
          <w:p w14:paraId="5E93EDA0" w14:textId="77777777" w:rsidR="008824BE" w:rsidRPr="005753D8" w:rsidRDefault="008824BE" w:rsidP="007D3E0C">
            <w:pPr>
              <w:rPr>
                <w:rFonts w:ascii="Times New Roman" w:hAnsi="Times New Roman" w:cs="Times New Roman"/>
                <w:sz w:val="22"/>
                <w:szCs w:val="22"/>
                <w:lang w:val="es-ES_tradnl"/>
              </w:rPr>
            </w:pPr>
          </w:p>
        </w:tc>
        <w:tc>
          <w:tcPr>
            <w:tcW w:w="2160" w:type="dxa"/>
          </w:tcPr>
          <w:p w14:paraId="6C0FE924" w14:textId="77777777" w:rsidR="008824BE" w:rsidRPr="005753D8" w:rsidRDefault="008824BE" w:rsidP="007D3E0C">
            <w:pPr>
              <w:rPr>
                <w:rFonts w:ascii="Times New Roman" w:hAnsi="Times New Roman" w:cs="Times New Roman"/>
                <w:sz w:val="22"/>
                <w:szCs w:val="22"/>
                <w:lang w:val="es-ES_tradnl"/>
              </w:rPr>
            </w:pPr>
          </w:p>
        </w:tc>
        <w:tc>
          <w:tcPr>
            <w:tcW w:w="2430" w:type="dxa"/>
          </w:tcPr>
          <w:p w14:paraId="396FF800" w14:textId="77777777" w:rsidR="008824BE" w:rsidRPr="005753D8" w:rsidRDefault="008824BE" w:rsidP="007D3E0C">
            <w:pPr>
              <w:rPr>
                <w:rFonts w:ascii="Times New Roman" w:hAnsi="Times New Roman" w:cs="Times New Roman"/>
                <w:sz w:val="22"/>
                <w:szCs w:val="22"/>
                <w:lang w:val="es-ES_tradnl"/>
              </w:rPr>
            </w:pPr>
          </w:p>
        </w:tc>
        <w:tc>
          <w:tcPr>
            <w:tcW w:w="2070" w:type="dxa"/>
          </w:tcPr>
          <w:p w14:paraId="1789DD76" w14:textId="77777777" w:rsidR="008824BE" w:rsidRPr="005753D8" w:rsidRDefault="008824BE" w:rsidP="007D3E0C">
            <w:pPr>
              <w:rPr>
                <w:rFonts w:ascii="Times New Roman" w:hAnsi="Times New Roman" w:cs="Times New Roman"/>
                <w:sz w:val="22"/>
                <w:szCs w:val="22"/>
                <w:lang w:val="es-ES_tradnl"/>
              </w:rPr>
            </w:pPr>
          </w:p>
        </w:tc>
        <w:tc>
          <w:tcPr>
            <w:tcW w:w="2294" w:type="dxa"/>
          </w:tcPr>
          <w:p w14:paraId="1F01B9F5" w14:textId="77777777" w:rsidR="008824BE" w:rsidRPr="005753D8" w:rsidRDefault="008824BE" w:rsidP="007D3E0C">
            <w:pPr>
              <w:rPr>
                <w:rFonts w:ascii="Times New Roman" w:hAnsi="Times New Roman" w:cs="Times New Roman"/>
                <w:sz w:val="22"/>
                <w:szCs w:val="22"/>
                <w:lang w:val="es-ES_tradnl"/>
              </w:rPr>
            </w:pPr>
          </w:p>
        </w:tc>
      </w:tr>
      <w:tr w:rsidR="005753D8" w:rsidRPr="005753D8" w14:paraId="27CD8FE3" w14:textId="77777777" w:rsidTr="001E38DE">
        <w:trPr>
          <w:trHeight w:val="149"/>
        </w:trPr>
        <w:tc>
          <w:tcPr>
            <w:tcW w:w="1975" w:type="dxa"/>
            <w:vMerge/>
          </w:tcPr>
          <w:p w14:paraId="77EEB5A5" w14:textId="77777777" w:rsidR="008824BE" w:rsidRPr="005753D8" w:rsidRDefault="008824BE" w:rsidP="007D3E0C">
            <w:pPr>
              <w:rPr>
                <w:rFonts w:ascii="Times New Roman" w:hAnsi="Times New Roman" w:cs="Times New Roman"/>
                <w:sz w:val="22"/>
                <w:szCs w:val="22"/>
                <w:lang w:val="es-ES_tradnl"/>
              </w:rPr>
            </w:pPr>
          </w:p>
        </w:tc>
        <w:tc>
          <w:tcPr>
            <w:tcW w:w="2340" w:type="dxa"/>
          </w:tcPr>
          <w:p w14:paraId="1BBB6BDC" w14:textId="77777777" w:rsidR="008824BE" w:rsidRPr="005753D8" w:rsidRDefault="008824BE" w:rsidP="007D3E0C">
            <w:pPr>
              <w:rPr>
                <w:rFonts w:ascii="Times New Roman" w:hAnsi="Times New Roman" w:cs="Times New Roman"/>
                <w:sz w:val="22"/>
                <w:szCs w:val="22"/>
                <w:lang w:val="es-ES_tradnl"/>
              </w:rPr>
            </w:pPr>
          </w:p>
        </w:tc>
        <w:tc>
          <w:tcPr>
            <w:tcW w:w="2160" w:type="dxa"/>
          </w:tcPr>
          <w:p w14:paraId="0025A693" w14:textId="77777777" w:rsidR="008824BE" w:rsidRPr="005753D8" w:rsidRDefault="008824BE" w:rsidP="007D3E0C">
            <w:pPr>
              <w:rPr>
                <w:rFonts w:ascii="Times New Roman" w:hAnsi="Times New Roman" w:cs="Times New Roman"/>
                <w:sz w:val="22"/>
                <w:szCs w:val="22"/>
                <w:lang w:val="es-ES_tradnl"/>
              </w:rPr>
            </w:pPr>
          </w:p>
        </w:tc>
        <w:tc>
          <w:tcPr>
            <w:tcW w:w="2430" w:type="dxa"/>
          </w:tcPr>
          <w:p w14:paraId="3F740C1A" w14:textId="77777777" w:rsidR="008824BE" w:rsidRPr="005753D8" w:rsidRDefault="008824BE" w:rsidP="007D3E0C">
            <w:pPr>
              <w:rPr>
                <w:rFonts w:ascii="Times New Roman" w:hAnsi="Times New Roman" w:cs="Times New Roman"/>
                <w:sz w:val="22"/>
                <w:szCs w:val="22"/>
                <w:lang w:val="es-ES_tradnl"/>
              </w:rPr>
            </w:pPr>
          </w:p>
        </w:tc>
        <w:tc>
          <w:tcPr>
            <w:tcW w:w="2070" w:type="dxa"/>
          </w:tcPr>
          <w:p w14:paraId="62010BD9" w14:textId="77777777" w:rsidR="008824BE" w:rsidRPr="005753D8" w:rsidRDefault="008824BE" w:rsidP="007D3E0C">
            <w:pPr>
              <w:rPr>
                <w:rFonts w:ascii="Times New Roman" w:hAnsi="Times New Roman" w:cs="Times New Roman"/>
                <w:sz w:val="22"/>
                <w:szCs w:val="22"/>
                <w:lang w:val="es-ES_tradnl"/>
              </w:rPr>
            </w:pPr>
          </w:p>
        </w:tc>
        <w:tc>
          <w:tcPr>
            <w:tcW w:w="2294" w:type="dxa"/>
          </w:tcPr>
          <w:p w14:paraId="5D307A38" w14:textId="77777777" w:rsidR="008824BE" w:rsidRPr="005753D8" w:rsidRDefault="008824BE" w:rsidP="007D3E0C">
            <w:pPr>
              <w:rPr>
                <w:rFonts w:ascii="Times New Roman" w:hAnsi="Times New Roman" w:cs="Times New Roman"/>
                <w:sz w:val="22"/>
                <w:szCs w:val="22"/>
                <w:lang w:val="es-ES_tradnl"/>
              </w:rPr>
            </w:pPr>
          </w:p>
        </w:tc>
      </w:tr>
      <w:tr w:rsidR="005753D8" w:rsidRPr="005753D8" w14:paraId="7F8CCEA4" w14:textId="77777777" w:rsidTr="001E38DE">
        <w:trPr>
          <w:trHeight w:val="149"/>
        </w:trPr>
        <w:tc>
          <w:tcPr>
            <w:tcW w:w="1975" w:type="dxa"/>
            <w:vMerge/>
          </w:tcPr>
          <w:p w14:paraId="1415AD44" w14:textId="77777777" w:rsidR="008824BE" w:rsidRPr="005753D8" w:rsidRDefault="008824BE" w:rsidP="007D3E0C">
            <w:pPr>
              <w:rPr>
                <w:rFonts w:ascii="Times New Roman" w:hAnsi="Times New Roman" w:cs="Times New Roman"/>
                <w:sz w:val="22"/>
                <w:szCs w:val="22"/>
                <w:lang w:val="es-ES_tradnl"/>
              </w:rPr>
            </w:pPr>
          </w:p>
        </w:tc>
        <w:tc>
          <w:tcPr>
            <w:tcW w:w="2340" w:type="dxa"/>
          </w:tcPr>
          <w:p w14:paraId="1EA4CD37" w14:textId="77777777" w:rsidR="008824BE" w:rsidRPr="005753D8" w:rsidRDefault="008824BE" w:rsidP="007D3E0C">
            <w:pPr>
              <w:rPr>
                <w:rFonts w:ascii="Times New Roman" w:hAnsi="Times New Roman" w:cs="Times New Roman"/>
                <w:sz w:val="22"/>
                <w:szCs w:val="22"/>
                <w:lang w:val="es-ES_tradnl"/>
              </w:rPr>
            </w:pPr>
          </w:p>
        </w:tc>
        <w:tc>
          <w:tcPr>
            <w:tcW w:w="2160" w:type="dxa"/>
          </w:tcPr>
          <w:p w14:paraId="336183B5" w14:textId="77777777" w:rsidR="008824BE" w:rsidRPr="005753D8" w:rsidRDefault="008824BE" w:rsidP="007D3E0C">
            <w:pPr>
              <w:rPr>
                <w:rFonts w:ascii="Times New Roman" w:hAnsi="Times New Roman" w:cs="Times New Roman"/>
                <w:sz w:val="22"/>
                <w:szCs w:val="22"/>
                <w:lang w:val="es-ES_tradnl"/>
              </w:rPr>
            </w:pPr>
          </w:p>
        </w:tc>
        <w:tc>
          <w:tcPr>
            <w:tcW w:w="2430" w:type="dxa"/>
          </w:tcPr>
          <w:p w14:paraId="3F069098" w14:textId="77777777" w:rsidR="008824BE" w:rsidRPr="005753D8" w:rsidRDefault="008824BE" w:rsidP="007D3E0C">
            <w:pPr>
              <w:rPr>
                <w:rFonts w:ascii="Times New Roman" w:hAnsi="Times New Roman" w:cs="Times New Roman"/>
                <w:sz w:val="22"/>
                <w:szCs w:val="22"/>
                <w:lang w:val="es-ES_tradnl"/>
              </w:rPr>
            </w:pPr>
          </w:p>
        </w:tc>
        <w:tc>
          <w:tcPr>
            <w:tcW w:w="2070" w:type="dxa"/>
          </w:tcPr>
          <w:p w14:paraId="79E5E8E3" w14:textId="77777777" w:rsidR="008824BE" w:rsidRPr="005753D8" w:rsidRDefault="008824BE" w:rsidP="007D3E0C">
            <w:pPr>
              <w:rPr>
                <w:rFonts w:ascii="Times New Roman" w:hAnsi="Times New Roman" w:cs="Times New Roman"/>
                <w:sz w:val="22"/>
                <w:szCs w:val="22"/>
                <w:lang w:val="es-ES_tradnl"/>
              </w:rPr>
            </w:pPr>
          </w:p>
        </w:tc>
        <w:tc>
          <w:tcPr>
            <w:tcW w:w="2294" w:type="dxa"/>
          </w:tcPr>
          <w:p w14:paraId="04244C39" w14:textId="77777777" w:rsidR="008824BE" w:rsidRPr="005753D8" w:rsidRDefault="008824BE" w:rsidP="007D3E0C">
            <w:pPr>
              <w:rPr>
                <w:rFonts w:ascii="Times New Roman" w:hAnsi="Times New Roman" w:cs="Times New Roman"/>
                <w:sz w:val="22"/>
                <w:szCs w:val="22"/>
                <w:lang w:val="es-ES_tradnl"/>
              </w:rPr>
            </w:pPr>
          </w:p>
        </w:tc>
      </w:tr>
      <w:tr w:rsidR="005753D8" w:rsidRPr="005753D8" w14:paraId="2D2AF7FF" w14:textId="77777777" w:rsidTr="001E38DE">
        <w:trPr>
          <w:trHeight w:val="249"/>
        </w:trPr>
        <w:tc>
          <w:tcPr>
            <w:tcW w:w="1975" w:type="dxa"/>
            <w:vMerge w:val="restart"/>
          </w:tcPr>
          <w:p w14:paraId="57E062A9" w14:textId="77777777" w:rsidR="008824BE" w:rsidRPr="005753D8" w:rsidRDefault="008824BE" w:rsidP="007D3E0C">
            <w:pPr>
              <w:rPr>
                <w:rFonts w:ascii="Times New Roman" w:hAnsi="Times New Roman" w:cs="Times New Roman"/>
                <w:sz w:val="22"/>
                <w:szCs w:val="22"/>
                <w:lang w:val="es-ES_tradnl"/>
              </w:rPr>
            </w:pPr>
          </w:p>
        </w:tc>
        <w:tc>
          <w:tcPr>
            <w:tcW w:w="2340" w:type="dxa"/>
          </w:tcPr>
          <w:p w14:paraId="5635DB9D" w14:textId="77777777" w:rsidR="008824BE" w:rsidRPr="005753D8" w:rsidRDefault="008824BE" w:rsidP="007D3E0C">
            <w:pPr>
              <w:rPr>
                <w:rFonts w:ascii="Times New Roman" w:hAnsi="Times New Roman" w:cs="Times New Roman"/>
                <w:sz w:val="22"/>
                <w:szCs w:val="22"/>
                <w:lang w:val="es-ES_tradnl"/>
              </w:rPr>
            </w:pPr>
          </w:p>
        </w:tc>
        <w:tc>
          <w:tcPr>
            <w:tcW w:w="2160" w:type="dxa"/>
          </w:tcPr>
          <w:p w14:paraId="6B36F74A" w14:textId="77777777" w:rsidR="008824BE" w:rsidRPr="005753D8" w:rsidRDefault="008824BE" w:rsidP="007D3E0C">
            <w:pPr>
              <w:rPr>
                <w:rFonts w:ascii="Times New Roman" w:hAnsi="Times New Roman" w:cs="Times New Roman"/>
                <w:sz w:val="22"/>
                <w:szCs w:val="22"/>
                <w:lang w:val="es-ES_tradnl"/>
              </w:rPr>
            </w:pPr>
          </w:p>
        </w:tc>
        <w:tc>
          <w:tcPr>
            <w:tcW w:w="2430" w:type="dxa"/>
          </w:tcPr>
          <w:p w14:paraId="36B9C93F" w14:textId="77777777" w:rsidR="008824BE" w:rsidRPr="005753D8" w:rsidRDefault="008824BE" w:rsidP="007D3E0C">
            <w:pPr>
              <w:rPr>
                <w:rFonts w:ascii="Times New Roman" w:hAnsi="Times New Roman" w:cs="Times New Roman"/>
                <w:sz w:val="22"/>
                <w:szCs w:val="22"/>
                <w:lang w:val="es-ES_tradnl"/>
              </w:rPr>
            </w:pPr>
          </w:p>
        </w:tc>
        <w:tc>
          <w:tcPr>
            <w:tcW w:w="2070" w:type="dxa"/>
          </w:tcPr>
          <w:p w14:paraId="106A3701" w14:textId="77777777" w:rsidR="008824BE" w:rsidRPr="005753D8" w:rsidRDefault="008824BE" w:rsidP="007D3E0C">
            <w:pPr>
              <w:rPr>
                <w:rFonts w:ascii="Times New Roman" w:hAnsi="Times New Roman" w:cs="Times New Roman"/>
                <w:sz w:val="22"/>
                <w:szCs w:val="22"/>
                <w:lang w:val="es-ES_tradnl"/>
              </w:rPr>
            </w:pPr>
          </w:p>
        </w:tc>
        <w:tc>
          <w:tcPr>
            <w:tcW w:w="2294" w:type="dxa"/>
          </w:tcPr>
          <w:p w14:paraId="55CCCEEB" w14:textId="77777777" w:rsidR="008824BE" w:rsidRPr="005753D8" w:rsidRDefault="008824BE" w:rsidP="007D3E0C">
            <w:pPr>
              <w:rPr>
                <w:rFonts w:ascii="Times New Roman" w:hAnsi="Times New Roman" w:cs="Times New Roman"/>
                <w:sz w:val="22"/>
                <w:szCs w:val="22"/>
                <w:lang w:val="es-ES_tradnl"/>
              </w:rPr>
            </w:pPr>
          </w:p>
        </w:tc>
      </w:tr>
      <w:tr w:rsidR="005753D8" w:rsidRPr="005753D8" w14:paraId="3A861D9C" w14:textId="77777777" w:rsidTr="001E38DE">
        <w:trPr>
          <w:trHeight w:val="149"/>
        </w:trPr>
        <w:tc>
          <w:tcPr>
            <w:tcW w:w="1975" w:type="dxa"/>
            <w:vMerge/>
          </w:tcPr>
          <w:p w14:paraId="6478B751" w14:textId="77777777" w:rsidR="008824BE" w:rsidRPr="005753D8" w:rsidRDefault="008824BE" w:rsidP="007D3E0C">
            <w:pPr>
              <w:rPr>
                <w:rFonts w:ascii="Times New Roman" w:hAnsi="Times New Roman" w:cs="Times New Roman"/>
                <w:sz w:val="22"/>
                <w:szCs w:val="22"/>
                <w:lang w:val="es-ES_tradnl"/>
              </w:rPr>
            </w:pPr>
          </w:p>
        </w:tc>
        <w:tc>
          <w:tcPr>
            <w:tcW w:w="2340" w:type="dxa"/>
          </w:tcPr>
          <w:p w14:paraId="061D9BC9" w14:textId="77777777" w:rsidR="008824BE" w:rsidRPr="005753D8" w:rsidRDefault="008824BE" w:rsidP="007D3E0C">
            <w:pPr>
              <w:rPr>
                <w:rFonts w:ascii="Times New Roman" w:hAnsi="Times New Roman" w:cs="Times New Roman"/>
                <w:sz w:val="22"/>
                <w:szCs w:val="22"/>
                <w:lang w:val="es-ES_tradnl"/>
              </w:rPr>
            </w:pPr>
          </w:p>
        </w:tc>
        <w:tc>
          <w:tcPr>
            <w:tcW w:w="2160" w:type="dxa"/>
          </w:tcPr>
          <w:p w14:paraId="38EE1D13" w14:textId="77777777" w:rsidR="008824BE" w:rsidRPr="005753D8" w:rsidRDefault="008824BE" w:rsidP="007D3E0C">
            <w:pPr>
              <w:rPr>
                <w:rFonts w:ascii="Times New Roman" w:hAnsi="Times New Roman" w:cs="Times New Roman"/>
                <w:sz w:val="22"/>
                <w:szCs w:val="22"/>
                <w:lang w:val="es-ES_tradnl"/>
              </w:rPr>
            </w:pPr>
          </w:p>
        </w:tc>
        <w:tc>
          <w:tcPr>
            <w:tcW w:w="2430" w:type="dxa"/>
          </w:tcPr>
          <w:p w14:paraId="21DE3E71" w14:textId="77777777" w:rsidR="008824BE" w:rsidRPr="005753D8" w:rsidRDefault="008824BE" w:rsidP="007D3E0C">
            <w:pPr>
              <w:rPr>
                <w:rFonts w:ascii="Times New Roman" w:hAnsi="Times New Roman" w:cs="Times New Roman"/>
                <w:sz w:val="22"/>
                <w:szCs w:val="22"/>
                <w:lang w:val="es-ES_tradnl"/>
              </w:rPr>
            </w:pPr>
          </w:p>
        </w:tc>
        <w:tc>
          <w:tcPr>
            <w:tcW w:w="2070" w:type="dxa"/>
          </w:tcPr>
          <w:p w14:paraId="660E350A" w14:textId="77777777" w:rsidR="008824BE" w:rsidRPr="005753D8" w:rsidRDefault="008824BE" w:rsidP="007D3E0C">
            <w:pPr>
              <w:rPr>
                <w:rFonts w:ascii="Times New Roman" w:hAnsi="Times New Roman" w:cs="Times New Roman"/>
                <w:sz w:val="22"/>
                <w:szCs w:val="22"/>
                <w:lang w:val="es-ES_tradnl"/>
              </w:rPr>
            </w:pPr>
          </w:p>
        </w:tc>
        <w:tc>
          <w:tcPr>
            <w:tcW w:w="2294" w:type="dxa"/>
          </w:tcPr>
          <w:p w14:paraId="4A159F1E" w14:textId="77777777" w:rsidR="008824BE" w:rsidRPr="005753D8" w:rsidRDefault="008824BE" w:rsidP="007D3E0C">
            <w:pPr>
              <w:rPr>
                <w:rFonts w:ascii="Times New Roman" w:hAnsi="Times New Roman" w:cs="Times New Roman"/>
                <w:sz w:val="22"/>
                <w:szCs w:val="22"/>
                <w:lang w:val="es-ES_tradnl"/>
              </w:rPr>
            </w:pPr>
          </w:p>
        </w:tc>
      </w:tr>
      <w:tr w:rsidR="005753D8" w:rsidRPr="005753D8" w14:paraId="04D3FA45" w14:textId="77777777" w:rsidTr="001E38DE">
        <w:trPr>
          <w:trHeight w:val="149"/>
        </w:trPr>
        <w:tc>
          <w:tcPr>
            <w:tcW w:w="1975" w:type="dxa"/>
            <w:vMerge/>
          </w:tcPr>
          <w:p w14:paraId="462AD019" w14:textId="77777777" w:rsidR="008824BE" w:rsidRPr="005753D8" w:rsidRDefault="008824BE" w:rsidP="007D3E0C">
            <w:pPr>
              <w:rPr>
                <w:rFonts w:ascii="Times New Roman" w:hAnsi="Times New Roman" w:cs="Times New Roman"/>
                <w:sz w:val="22"/>
                <w:szCs w:val="22"/>
                <w:lang w:val="es-ES_tradnl"/>
              </w:rPr>
            </w:pPr>
          </w:p>
        </w:tc>
        <w:tc>
          <w:tcPr>
            <w:tcW w:w="2340" w:type="dxa"/>
          </w:tcPr>
          <w:p w14:paraId="737E3488" w14:textId="77777777" w:rsidR="008824BE" w:rsidRPr="005753D8" w:rsidRDefault="008824BE" w:rsidP="007D3E0C">
            <w:pPr>
              <w:rPr>
                <w:rFonts w:ascii="Times New Roman" w:hAnsi="Times New Roman" w:cs="Times New Roman"/>
                <w:sz w:val="22"/>
                <w:szCs w:val="22"/>
                <w:lang w:val="es-ES_tradnl"/>
              </w:rPr>
            </w:pPr>
          </w:p>
        </w:tc>
        <w:tc>
          <w:tcPr>
            <w:tcW w:w="2160" w:type="dxa"/>
          </w:tcPr>
          <w:p w14:paraId="4BB2435C" w14:textId="77777777" w:rsidR="008824BE" w:rsidRPr="005753D8" w:rsidRDefault="008824BE" w:rsidP="007D3E0C">
            <w:pPr>
              <w:rPr>
                <w:rFonts w:ascii="Times New Roman" w:hAnsi="Times New Roman" w:cs="Times New Roman"/>
                <w:sz w:val="22"/>
                <w:szCs w:val="22"/>
                <w:lang w:val="es-ES_tradnl"/>
              </w:rPr>
            </w:pPr>
          </w:p>
        </w:tc>
        <w:tc>
          <w:tcPr>
            <w:tcW w:w="2430" w:type="dxa"/>
          </w:tcPr>
          <w:p w14:paraId="10CF074D" w14:textId="77777777" w:rsidR="008824BE" w:rsidRPr="005753D8" w:rsidRDefault="008824BE" w:rsidP="007D3E0C">
            <w:pPr>
              <w:rPr>
                <w:rFonts w:ascii="Times New Roman" w:hAnsi="Times New Roman" w:cs="Times New Roman"/>
                <w:sz w:val="22"/>
                <w:szCs w:val="22"/>
                <w:lang w:val="es-ES_tradnl"/>
              </w:rPr>
            </w:pPr>
          </w:p>
        </w:tc>
        <w:tc>
          <w:tcPr>
            <w:tcW w:w="2070" w:type="dxa"/>
          </w:tcPr>
          <w:p w14:paraId="7157D782" w14:textId="77777777" w:rsidR="008824BE" w:rsidRPr="005753D8" w:rsidRDefault="008824BE" w:rsidP="007D3E0C">
            <w:pPr>
              <w:rPr>
                <w:rFonts w:ascii="Times New Roman" w:hAnsi="Times New Roman" w:cs="Times New Roman"/>
                <w:sz w:val="22"/>
                <w:szCs w:val="22"/>
                <w:lang w:val="es-ES_tradnl"/>
              </w:rPr>
            </w:pPr>
          </w:p>
        </w:tc>
        <w:tc>
          <w:tcPr>
            <w:tcW w:w="2294" w:type="dxa"/>
          </w:tcPr>
          <w:p w14:paraId="51F37B74" w14:textId="77777777" w:rsidR="008824BE" w:rsidRPr="005753D8" w:rsidRDefault="008824BE" w:rsidP="007D3E0C">
            <w:pPr>
              <w:rPr>
                <w:rFonts w:ascii="Times New Roman" w:hAnsi="Times New Roman" w:cs="Times New Roman"/>
                <w:sz w:val="22"/>
                <w:szCs w:val="22"/>
                <w:lang w:val="es-ES_tradnl"/>
              </w:rPr>
            </w:pPr>
          </w:p>
        </w:tc>
      </w:tr>
      <w:tr w:rsidR="005753D8" w:rsidRPr="005753D8" w14:paraId="25D3CC50" w14:textId="77777777" w:rsidTr="001E38DE">
        <w:trPr>
          <w:trHeight w:val="149"/>
        </w:trPr>
        <w:tc>
          <w:tcPr>
            <w:tcW w:w="1975" w:type="dxa"/>
            <w:vMerge/>
          </w:tcPr>
          <w:p w14:paraId="5334D679" w14:textId="77777777" w:rsidR="008824BE" w:rsidRPr="005753D8" w:rsidRDefault="008824BE" w:rsidP="007D3E0C">
            <w:pPr>
              <w:rPr>
                <w:rFonts w:ascii="Times New Roman" w:hAnsi="Times New Roman" w:cs="Times New Roman"/>
                <w:sz w:val="22"/>
                <w:szCs w:val="22"/>
                <w:lang w:val="es-ES_tradnl"/>
              </w:rPr>
            </w:pPr>
          </w:p>
        </w:tc>
        <w:tc>
          <w:tcPr>
            <w:tcW w:w="2340" w:type="dxa"/>
          </w:tcPr>
          <w:p w14:paraId="2D14BCA5" w14:textId="77777777" w:rsidR="008824BE" w:rsidRPr="005753D8" w:rsidRDefault="008824BE" w:rsidP="007D3E0C">
            <w:pPr>
              <w:rPr>
                <w:rFonts w:ascii="Times New Roman" w:hAnsi="Times New Roman" w:cs="Times New Roman"/>
                <w:sz w:val="22"/>
                <w:szCs w:val="22"/>
                <w:lang w:val="es-ES_tradnl"/>
              </w:rPr>
            </w:pPr>
          </w:p>
        </w:tc>
        <w:tc>
          <w:tcPr>
            <w:tcW w:w="2160" w:type="dxa"/>
          </w:tcPr>
          <w:p w14:paraId="0F95D3DF" w14:textId="77777777" w:rsidR="008824BE" w:rsidRPr="005753D8" w:rsidRDefault="008824BE" w:rsidP="007D3E0C">
            <w:pPr>
              <w:rPr>
                <w:rFonts w:ascii="Times New Roman" w:hAnsi="Times New Roman" w:cs="Times New Roman"/>
                <w:sz w:val="22"/>
                <w:szCs w:val="22"/>
                <w:lang w:val="es-ES_tradnl"/>
              </w:rPr>
            </w:pPr>
          </w:p>
        </w:tc>
        <w:tc>
          <w:tcPr>
            <w:tcW w:w="2430" w:type="dxa"/>
          </w:tcPr>
          <w:p w14:paraId="01EDC1E5" w14:textId="77777777" w:rsidR="008824BE" w:rsidRPr="005753D8" w:rsidRDefault="008824BE" w:rsidP="007D3E0C">
            <w:pPr>
              <w:rPr>
                <w:rFonts w:ascii="Times New Roman" w:hAnsi="Times New Roman" w:cs="Times New Roman"/>
                <w:sz w:val="22"/>
                <w:szCs w:val="22"/>
                <w:lang w:val="es-ES_tradnl"/>
              </w:rPr>
            </w:pPr>
          </w:p>
        </w:tc>
        <w:tc>
          <w:tcPr>
            <w:tcW w:w="2070" w:type="dxa"/>
          </w:tcPr>
          <w:p w14:paraId="1934244B" w14:textId="77777777" w:rsidR="008824BE" w:rsidRPr="005753D8" w:rsidRDefault="008824BE" w:rsidP="007D3E0C">
            <w:pPr>
              <w:rPr>
                <w:rFonts w:ascii="Times New Roman" w:hAnsi="Times New Roman" w:cs="Times New Roman"/>
                <w:sz w:val="22"/>
                <w:szCs w:val="22"/>
                <w:lang w:val="es-ES_tradnl"/>
              </w:rPr>
            </w:pPr>
          </w:p>
        </w:tc>
        <w:tc>
          <w:tcPr>
            <w:tcW w:w="2294" w:type="dxa"/>
          </w:tcPr>
          <w:p w14:paraId="00610A46" w14:textId="77777777" w:rsidR="008824BE" w:rsidRPr="005753D8" w:rsidRDefault="008824BE" w:rsidP="007D3E0C">
            <w:pPr>
              <w:rPr>
                <w:rFonts w:ascii="Times New Roman" w:hAnsi="Times New Roman" w:cs="Times New Roman"/>
                <w:sz w:val="22"/>
                <w:szCs w:val="22"/>
                <w:lang w:val="es-ES_tradnl"/>
              </w:rPr>
            </w:pPr>
          </w:p>
        </w:tc>
      </w:tr>
      <w:tr w:rsidR="005753D8" w:rsidRPr="005753D8" w14:paraId="6DB4CF3D" w14:textId="77777777" w:rsidTr="001E38DE">
        <w:trPr>
          <w:trHeight w:val="249"/>
        </w:trPr>
        <w:tc>
          <w:tcPr>
            <w:tcW w:w="1975" w:type="dxa"/>
            <w:vMerge w:val="restart"/>
          </w:tcPr>
          <w:p w14:paraId="4951EB56" w14:textId="77777777" w:rsidR="008824BE" w:rsidRPr="005753D8" w:rsidRDefault="008824BE" w:rsidP="007D3E0C">
            <w:pPr>
              <w:rPr>
                <w:rFonts w:ascii="Times New Roman" w:hAnsi="Times New Roman" w:cs="Times New Roman"/>
                <w:sz w:val="22"/>
                <w:szCs w:val="22"/>
                <w:lang w:val="es-ES_tradnl"/>
              </w:rPr>
            </w:pPr>
          </w:p>
        </w:tc>
        <w:tc>
          <w:tcPr>
            <w:tcW w:w="2340" w:type="dxa"/>
          </w:tcPr>
          <w:p w14:paraId="66BE1509" w14:textId="77777777" w:rsidR="008824BE" w:rsidRPr="005753D8" w:rsidRDefault="008824BE" w:rsidP="007D3E0C">
            <w:pPr>
              <w:rPr>
                <w:rFonts w:ascii="Times New Roman" w:hAnsi="Times New Roman" w:cs="Times New Roman"/>
                <w:sz w:val="22"/>
                <w:szCs w:val="22"/>
                <w:lang w:val="es-ES_tradnl"/>
              </w:rPr>
            </w:pPr>
          </w:p>
        </w:tc>
        <w:tc>
          <w:tcPr>
            <w:tcW w:w="2160" w:type="dxa"/>
          </w:tcPr>
          <w:p w14:paraId="2539EF76" w14:textId="77777777" w:rsidR="008824BE" w:rsidRPr="005753D8" w:rsidRDefault="008824BE" w:rsidP="007D3E0C">
            <w:pPr>
              <w:rPr>
                <w:rFonts w:ascii="Times New Roman" w:hAnsi="Times New Roman" w:cs="Times New Roman"/>
                <w:sz w:val="22"/>
                <w:szCs w:val="22"/>
                <w:lang w:val="es-ES_tradnl"/>
              </w:rPr>
            </w:pPr>
          </w:p>
        </w:tc>
        <w:tc>
          <w:tcPr>
            <w:tcW w:w="2430" w:type="dxa"/>
          </w:tcPr>
          <w:p w14:paraId="3AA438A4" w14:textId="77777777" w:rsidR="008824BE" w:rsidRPr="005753D8" w:rsidRDefault="008824BE" w:rsidP="007D3E0C">
            <w:pPr>
              <w:rPr>
                <w:rFonts w:ascii="Times New Roman" w:hAnsi="Times New Roman" w:cs="Times New Roman"/>
                <w:sz w:val="22"/>
                <w:szCs w:val="22"/>
                <w:lang w:val="es-ES_tradnl"/>
              </w:rPr>
            </w:pPr>
          </w:p>
        </w:tc>
        <w:tc>
          <w:tcPr>
            <w:tcW w:w="2070" w:type="dxa"/>
          </w:tcPr>
          <w:p w14:paraId="491DBCF3" w14:textId="77777777" w:rsidR="008824BE" w:rsidRPr="005753D8" w:rsidRDefault="008824BE" w:rsidP="007D3E0C">
            <w:pPr>
              <w:rPr>
                <w:rFonts w:ascii="Times New Roman" w:hAnsi="Times New Roman" w:cs="Times New Roman"/>
                <w:sz w:val="22"/>
                <w:szCs w:val="22"/>
                <w:lang w:val="es-ES_tradnl"/>
              </w:rPr>
            </w:pPr>
          </w:p>
        </w:tc>
        <w:tc>
          <w:tcPr>
            <w:tcW w:w="2294" w:type="dxa"/>
          </w:tcPr>
          <w:p w14:paraId="14E69A29" w14:textId="77777777" w:rsidR="008824BE" w:rsidRPr="005753D8" w:rsidRDefault="008824BE" w:rsidP="007D3E0C">
            <w:pPr>
              <w:rPr>
                <w:rFonts w:ascii="Times New Roman" w:hAnsi="Times New Roman" w:cs="Times New Roman"/>
                <w:sz w:val="22"/>
                <w:szCs w:val="22"/>
                <w:lang w:val="es-ES_tradnl"/>
              </w:rPr>
            </w:pPr>
          </w:p>
        </w:tc>
      </w:tr>
      <w:tr w:rsidR="005753D8" w:rsidRPr="005753D8" w14:paraId="6219431B" w14:textId="77777777" w:rsidTr="001E38DE">
        <w:trPr>
          <w:trHeight w:val="149"/>
        </w:trPr>
        <w:tc>
          <w:tcPr>
            <w:tcW w:w="1975" w:type="dxa"/>
            <w:vMerge/>
          </w:tcPr>
          <w:p w14:paraId="4C7F47C7" w14:textId="77777777" w:rsidR="008824BE" w:rsidRPr="005753D8" w:rsidRDefault="008824BE" w:rsidP="007D3E0C">
            <w:pPr>
              <w:rPr>
                <w:rFonts w:ascii="Times New Roman" w:hAnsi="Times New Roman" w:cs="Times New Roman"/>
                <w:sz w:val="22"/>
                <w:szCs w:val="22"/>
                <w:lang w:val="es-ES_tradnl"/>
              </w:rPr>
            </w:pPr>
          </w:p>
        </w:tc>
        <w:tc>
          <w:tcPr>
            <w:tcW w:w="2340" w:type="dxa"/>
          </w:tcPr>
          <w:p w14:paraId="49F1776E" w14:textId="77777777" w:rsidR="008824BE" w:rsidRPr="005753D8" w:rsidRDefault="008824BE" w:rsidP="007D3E0C">
            <w:pPr>
              <w:rPr>
                <w:rFonts w:ascii="Times New Roman" w:hAnsi="Times New Roman" w:cs="Times New Roman"/>
                <w:sz w:val="22"/>
                <w:szCs w:val="22"/>
                <w:lang w:val="es-ES_tradnl"/>
              </w:rPr>
            </w:pPr>
          </w:p>
        </w:tc>
        <w:tc>
          <w:tcPr>
            <w:tcW w:w="2160" w:type="dxa"/>
          </w:tcPr>
          <w:p w14:paraId="4F7FA481" w14:textId="77777777" w:rsidR="008824BE" w:rsidRPr="005753D8" w:rsidRDefault="008824BE" w:rsidP="007D3E0C">
            <w:pPr>
              <w:rPr>
                <w:rFonts w:ascii="Times New Roman" w:hAnsi="Times New Roman" w:cs="Times New Roman"/>
                <w:sz w:val="22"/>
                <w:szCs w:val="22"/>
                <w:lang w:val="es-ES_tradnl"/>
              </w:rPr>
            </w:pPr>
          </w:p>
        </w:tc>
        <w:tc>
          <w:tcPr>
            <w:tcW w:w="2430" w:type="dxa"/>
          </w:tcPr>
          <w:p w14:paraId="6ED6D821" w14:textId="77777777" w:rsidR="008824BE" w:rsidRPr="005753D8" w:rsidRDefault="008824BE" w:rsidP="007D3E0C">
            <w:pPr>
              <w:rPr>
                <w:rFonts w:ascii="Times New Roman" w:hAnsi="Times New Roman" w:cs="Times New Roman"/>
                <w:sz w:val="22"/>
                <w:szCs w:val="22"/>
                <w:lang w:val="es-ES_tradnl"/>
              </w:rPr>
            </w:pPr>
          </w:p>
        </w:tc>
        <w:tc>
          <w:tcPr>
            <w:tcW w:w="2070" w:type="dxa"/>
          </w:tcPr>
          <w:p w14:paraId="432E6013" w14:textId="77777777" w:rsidR="008824BE" w:rsidRPr="005753D8" w:rsidRDefault="008824BE" w:rsidP="007D3E0C">
            <w:pPr>
              <w:rPr>
                <w:rFonts w:ascii="Times New Roman" w:hAnsi="Times New Roman" w:cs="Times New Roman"/>
                <w:sz w:val="22"/>
                <w:szCs w:val="22"/>
                <w:lang w:val="es-ES_tradnl"/>
              </w:rPr>
            </w:pPr>
          </w:p>
        </w:tc>
        <w:tc>
          <w:tcPr>
            <w:tcW w:w="2294" w:type="dxa"/>
          </w:tcPr>
          <w:p w14:paraId="65289CEE" w14:textId="77777777" w:rsidR="008824BE" w:rsidRPr="005753D8" w:rsidRDefault="008824BE" w:rsidP="007D3E0C">
            <w:pPr>
              <w:rPr>
                <w:rFonts w:ascii="Times New Roman" w:hAnsi="Times New Roman" w:cs="Times New Roman"/>
                <w:sz w:val="22"/>
                <w:szCs w:val="22"/>
                <w:lang w:val="es-ES_tradnl"/>
              </w:rPr>
            </w:pPr>
          </w:p>
        </w:tc>
      </w:tr>
      <w:tr w:rsidR="005753D8" w:rsidRPr="005753D8" w14:paraId="3FC7726C" w14:textId="77777777" w:rsidTr="001E38DE">
        <w:trPr>
          <w:trHeight w:val="149"/>
        </w:trPr>
        <w:tc>
          <w:tcPr>
            <w:tcW w:w="1975" w:type="dxa"/>
            <w:vMerge/>
          </w:tcPr>
          <w:p w14:paraId="7E304B2E" w14:textId="77777777" w:rsidR="008824BE" w:rsidRPr="005753D8" w:rsidRDefault="008824BE" w:rsidP="007D3E0C">
            <w:pPr>
              <w:rPr>
                <w:rFonts w:ascii="Times New Roman" w:hAnsi="Times New Roman" w:cs="Times New Roman"/>
                <w:sz w:val="22"/>
                <w:szCs w:val="22"/>
                <w:lang w:val="es-ES_tradnl"/>
              </w:rPr>
            </w:pPr>
          </w:p>
        </w:tc>
        <w:tc>
          <w:tcPr>
            <w:tcW w:w="2340" w:type="dxa"/>
          </w:tcPr>
          <w:p w14:paraId="1DC124E4" w14:textId="77777777" w:rsidR="008824BE" w:rsidRPr="005753D8" w:rsidRDefault="008824BE" w:rsidP="007D3E0C">
            <w:pPr>
              <w:rPr>
                <w:rFonts w:ascii="Times New Roman" w:hAnsi="Times New Roman" w:cs="Times New Roman"/>
                <w:sz w:val="22"/>
                <w:szCs w:val="22"/>
                <w:lang w:val="es-ES_tradnl"/>
              </w:rPr>
            </w:pPr>
          </w:p>
        </w:tc>
        <w:tc>
          <w:tcPr>
            <w:tcW w:w="2160" w:type="dxa"/>
          </w:tcPr>
          <w:p w14:paraId="15B0F800" w14:textId="77777777" w:rsidR="008824BE" w:rsidRPr="005753D8" w:rsidRDefault="008824BE" w:rsidP="007D3E0C">
            <w:pPr>
              <w:rPr>
                <w:rFonts w:ascii="Times New Roman" w:hAnsi="Times New Roman" w:cs="Times New Roman"/>
                <w:sz w:val="22"/>
                <w:szCs w:val="22"/>
                <w:lang w:val="es-ES_tradnl"/>
              </w:rPr>
            </w:pPr>
          </w:p>
        </w:tc>
        <w:tc>
          <w:tcPr>
            <w:tcW w:w="2430" w:type="dxa"/>
          </w:tcPr>
          <w:p w14:paraId="4126E22E" w14:textId="77777777" w:rsidR="008824BE" w:rsidRPr="005753D8" w:rsidRDefault="008824BE" w:rsidP="007D3E0C">
            <w:pPr>
              <w:rPr>
                <w:rFonts w:ascii="Times New Roman" w:hAnsi="Times New Roman" w:cs="Times New Roman"/>
                <w:sz w:val="22"/>
                <w:szCs w:val="22"/>
                <w:lang w:val="es-ES_tradnl"/>
              </w:rPr>
            </w:pPr>
          </w:p>
        </w:tc>
        <w:tc>
          <w:tcPr>
            <w:tcW w:w="2070" w:type="dxa"/>
          </w:tcPr>
          <w:p w14:paraId="0BBFD1CF" w14:textId="77777777" w:rsidR="008824BE" w:rsidRPr="005753D8" w:rsidRDefault="008824BE" w:rsidP="007D3E0C">
            <w:pPr>
              <w:rPr>
                <w:rFonts w:ascii="Times New Roman" w:hAnsi="Times New Roman" w:cs="Times New Roman"/>
                <w:sz w:val="22"/>
                <w:szCs w:val="22"/>
                <w:lang w:val="es-ES_tradnl"/>
              </w:rPr>
            </w:pPr>
          </w:p>
        </w:tc>
        <w:tc>
          <w:tcPr>
            <w:tcW w:w="2294" w:type="dxa"/>
          </w:tcPr>
          <w:p w14:paraId="58E0B688" w14:textId="77777777" w:rsidR="008824BE" w:rsidRPr="005753D8" w:rsidRDefault="008824BE" w:rsidP="007D3E0C">
            <w:pPr>
              <w:rPr>
                <w:rFonts w:ascii="Times New Roman" w:hAnsi="Times New Roman" w:cs="Times New Roman"/>
                <w:sz w:val="22"/>
                <w:szCs w:val="22"/>
                <w:lang w:val="es-ES_tradnl"/>
              </w:rPr>
            </w:pPr>
          </w:p>
        </w:tc>
      </w:tr>
      <w:tr w:rsidR="005753D8" w:rsidRPr="005753D8" w14:paraId="54E7E6CF" w14:textId="77777777" w:rsidTr="001E38DE">
        <w:trPr>
          <w:trHeight w:val="149"/>
        </w:trPr>
        <w:tc>
          <w:tcPr>
            <w:tcW w:w="1975" w:type="dxa"/>
            <w:vMerge/>
          </w:tcPr>
          <w:p w14:paraId="617D6C1A" w14:textId="77777777" w:rsidR="008824BE" w:rsidRPr="005753D8" w:rsidRDefault="008824BE" w:rsidP="007D3E0C">
            <w:pPr>
              <w:rPr>
                <w:rFonts w:ascii="Times New Roman" w:hAnsi="Times New Roman" w:cs="Times New Roman"/>
                <w:sz w:val="22"/>
                <w:szCs w:val="22"/>
                <w:lang w:val="es-ES_tradnl"/>
              </w:rPr>
            </w:pPr>
          </w:p>
        </w:tc>
        <w:tc>
          <w:tcPr>
            <w:tcW w:w="2340" w:type="dxa"/>
          </w:tcPr>
          <w:p w14:paraId="23A91D9B" w14:textId="77777777" w:rsidR="008824BE" w:rsidRPr="005753D8" w:rsidRDefault="008824BE" w:rsidP="007D3E0C">
            <w:pPr>
              <w:rPr>
                <w:rFonts w:ascii="Times New Roman" w:hAnsi="Times New Roman" w:cs="Times New Roman"/>
                <w:sz w:val="22"/>
                <w:szCs w:val="22"/>
                <w:lang w:val="es-ES_tradnl"/>
              </w:rPr>
            </w:pPr>
          </w:p>
        </w:tc>
        <w:tc>
          <w:tcPr>
            <w:tcW w:w="2160" w:type="dxa"/>
          </w:tcPr>
          <w:p w14:paraId="29E175F6" w14:textId="77777777" w:rsidR="008824BE" w:rsidRPr="005753D8" w:rsidRDefault="008824BE" w:rsidP="007D3E0C">
            <w:pPr>
              <w:rPr>
                <w:rFonts w:ascii="Times New Roman" w:hAnsi="Times New Roman" w:cs="Times New Roman"/>
                <w:sz w:val="22"/>
                <w:szCs w:val="22"/>
                <w:lang w:val="es-ES_tradnl"/>
              </w:rPr>
            </w:pPr>
          </w:p>
        </w:tc>
        <w:tc>
          <w:tcPr>
            <w:tcW w:w="2430" w:type="dxa"/>
          </w:tcPr>
          <w:p w14:paraId="4977301D" w14:textId="77777777" w:rsidR="008824BE" w:rsidRPr="005753D8" w:rsidRDefault="008824BE" w:rsidP="007D3E0C">
            <w:pPr>
              <w:rPr>
                <w:rFonts w:ascii="Times New Roman" w:hAnsi="Times New Roman" w:cs="Times New Roman"/>
                <w:sz w:val="22"/>
                <w:szCs w:val="22"/>
                <w:lang w:val="es-ES_tradnl"/>
              </w:rPr>
            </w:pPr>
          </w:p>
        </w:tc>
        <w:tc>
          <w:tcPr>
            <w:tcW w:w="2070" w:type="dxa"/>
          </w:tcPr>
          <w:p w14:paraId="7C7DA8E4" w14:textId="77777777" w:rsidR="008824BE" w:rsidRPr="005753D8" w:rsidRDefault="008824BE" w:rsidP="007D3E0C">
            <w:pPr>
              <w:rPr>
                <w:rFonts w:ascii="Times New Roman" w:hAnsi="Times New Roman" w:cs="Times New Roman"/>
                <w:sz w:val="22"/>
                <w:szCs w:val="22"/>
                <w:lang w:val="es-ES_tradnl"/>
              </w:rPr>
            </w:pPr>
          </w:p>
        </w:tc>
        <w:tc>
          <w:tcPr>
            <w:tcW w:w="2294" w:type="dxa"/>
          </w:tcPr>
          <w:p w14:paraId="7BC5234B" w14:textId="77777777" w:rsidR="008824BE" w:rsidRPr="005753D8" w:rsidRDefault="008824BE" w:rsidP="007D3E0C">
            <w:pPr>
              <w:rPr>
                <w:rFonts w:ascii="Times New Roman" w:hAnsi="Times New Roman" w:cs="Times New Roman"/>
                <w:sz w:val="22"/>
                <w:szCs w:val="22"/>
                <w:lang w:val="es-ES_tradnl"/>
              </w:rPr>
            </w:pPr>
          </w:p>
        </w:tc>
      </w:tr>
    </w:tbl>
    <w:p w14:paraId="5F8E890F" w14:textId="77777777" w:rsidR="008824BE" w:rsidRPr="005753D8" w:rsidRDefault="008824BE" w:rsidP="008824BE">
      <w:pPr>
        <w:rPr>
          <w:rFonts w:ascii="Times New Roman" w:hAnsi="Times New Roman" w:cs="Times New Roman"/>
          <w:sz w:val="22"/>
          <w:szCs w:val="22"/>
          <w:lang w:val="es-ES_tradnl"/>
        </w:rPr>
      </w:pPr>
    </w:p>
    <w:p w14:paraId="7A2CF9EF" w14:textId="77777777" w:rsidR="008824BE" w:rsidRPr="005753D8" w:rsidRDefault="008824BE" w:rsidP="008824BE">
      <w:pPr>
        <w:pStyle w:val="ListParagraph"/>
        <w:numPr>
          <w:ilvl w:val="0"/>
          <w:numId w:val="23"/>
        </w:numPr>
        <w:rPr>
          <w:rFonts w:ascii="Times New Roman" w:hAnsi="Times New Roman" w:cs="Times New Roman"/>
          <w:i/>
          <w:lang w:val="en-US"/>
        </w:rPr>
      </w:pPr>
      <w:r w:rsidRPr="005753D8">
        <w:rPr>
          <w:rFonts w:ascii="Times New Roman" w:hAnsi="Times New Roman" w:cs="Times New Roman"/>
          <w:i/>
          <w:lang w:val="en-US"/>
        </w:rPr>
        <w:t>FCD/AICD; Trust-Funds; grants earmarked; external partner.</w:t>
      </w:r>
    </w:p>
    <w:p w14:paraId="2A7D3ED6" w14:textId="77777777" w:rsidR="008824BE" w:rsidRPr="005753D8" w:rsidRDefault="008824BE" w:rsidP="008824BE">
      <w:pPr>
        <w:rPr>
          <w:rFonts w:ascii="Times New Roman" w:hAnsi="Times New Roman" w:cs="Times New Roman"/>
          <w:sz w:val="22"/>
          <w:szCs w:val="22"/>
          <w:lang w:val="en-US"/>
        </w:rPr>
      </w:pPr>
    </w:p>
    <w:p w14:paraId="21E058B5" w14:textId="77777777" w:rsidR="008824BE" w:rsidRPr="005753D8" w:rsidRDefault="008824BE" w:rsidP="008824BE">
      <w:pPr>
        <w:rPr>
          <w:rFonts w:ascii="Times New Roman" w:hAnsi="Times New Roman" w:cs="Times New Roman"/>
          <w:sz w:val="22"/>
          <w:szCs w:val="22"/>
          <w:lang w:val="en-US"/>
        </w:rPr>
      </w:pPr>
    </w:p>
    <w:p w14:paraId="36B7DDBD" w14:textId="77777777" w:rsidR="008824BE" w:rsidRPr="005753D8" w:rsidRDefault="008824BE" w:rsidP="008824BE">
      <w:pPr>
        <w:rPr>
          <w:rFonts w:ascii="Times New Roman" w:hAnsi="Times New Roman" w:cs="Times New Roman"/>
          <w:sz w:val="22"/>
          <w:szCs w:val="22"/>
          <w:lang w:val="en-US"/>
        </w:rPr>
      </w:pPr>
    </w:p>
    <w:p w14:paraId="46C26829" w14:textId="77777777" w:rsidR="008824BE" w:rsidRPr="005753D8" w:rsidRDefault="008824BE" w:rsidP="008824BE">
      <w:pPr>
        <w:rPr>
          <w:rFonts w:ascii="Times New Roman" w:hAnsi="Times New Roman" w:cs="Times New Roman"/>
          <w:sz w:val="22"/>
          <w:szCs w:val="22"/>
          <w:lang w:val="en-US"/>
        </w:rPr>
      </w:pPr>
    </w:p>
    <w:p w14:paraId="2B22D832" w14:textId="77777777" w:rsidR="008824BE" w:rsidRPr="005753D8" w:rsidRDefault="008824BE" w:rsidP="008824BE">
      <w:pPr>
        <w:rPr>
          <w:rFonts w:ascii="Times New Roman" w:hAnsi="Times New Roman" w:cs="Times New Roman"/>
          <w:sz w:val="22"/>
          <w:szCs w:val="22"/>
          <w:lang w:val="en-US"/>
        </w:rPr>
      </w:pPr>
    </w:p>
    <w:p w14:paraId="72CCADD5" w14:textId="77777777" w:rsidR="008824BE" w:rsidRPr="005753D8" w:rsidRDefault="008824BE" w:rsidP="008824BE">
      <w:pPr>
        <w:rPr>
          <w:rFonts w:ascii="Times New Roman" w:hAnsi="Times New Roman" w:cs="Times New Roman"/>
          <w:sz w:val="22"/>
          <w:szCs w:val="22"/>
          <w:lang w:val="en-US"/>
        </w:rPr>
      </w:pPr>
    </w:p>
    <w:p w14:paraId="3135C302" w14:textId="77777777" w:rsidR="008824BE" w:rsidRPr="005753D8" w:rsidRDefault="008824BE" w:rsidP="008824BE">
      <w:pPr>
        <w:rPr>
          <w:rFonts w:ascii="Times New Roman" w:hAnsi="Times New Roman" w:cs="Times New Roman"/>
          <w:sz w:val="22"/>
          <w:szCs w:val="22"/>
          <w:lang w:val="en-US"/>
        </w:rPr>
      </w:pPr>
    </w:p>
    <w:p w14:paraId="7686FCAA" w14:textId="77777777" w:rsidR="008824BE" w:rsidRPr="005753D8" w:rsidRDefault="008824BE" w:rsidP="008824BE">
      <w:pPr>
        <w:rPr>
          <w:rFonts w:ascii="Times New Roman" w:hAnsi="Times New Roman" w:cs="Times New Roman"/>
          <w:sz w:val="22"/>
          <w:szCs w:val="22"/>
          <w:lang w:val="en-US"/>
        </w:rPr>
      </w:pPr>
    </w:p>
    <w:p w14:paraId="3397F6E7" w14:textId="225983A4" w:rsidR="008824BE" w:rsidRPr="005753D8" w:rsidRDefault="008824BE" w:rsidP="008824BE">
      <w:pPr>
        <w:spacing w:after="360"/>
        <w:jc w:val="both"/>
        <w:rPr>
          <w:rFonts w:ascii="Times New Roman" w:hAnsi="Times New Roman" w:cs="Times New Roman"/>
          <w:b/>
          <w:sz w:val="22"/>
          <w:szCs w:val="22"/>
          <w:lang w:val="es-ES_tradnl"/>
        </w:rPr>
      </w:pPr>
      <w:r w:rsidRPr="005753D8">
        <w:rPr>
          <w:rFonts w:ascii="Times New Roman" w:hAnsi="Times New Roman" w:cs="Times New Roman"/>
          <w:b/>
          <w:sz w:val="22"/>
          <w:szCs w:val="22"/>
          <w:lang w:val="es-ES_tradnl"/>
        </w:rPr>
        <w:lastRenderedPageBreak/>
        <w:t xml:space="preserve">Detalles del contenido de la Tabla (Anexo I) para el </w:t>
      </w:r>
      <w:r w:rsidR="005753D8" w:rsidRPr="005753D8">
        <w:rPr>
          <w:rFonts w:ascii="Times New Roman" w:hAnsi="Times New Roman" w:cs="Times New Roman"/>
          <w:b/>
          <w:sz w:val="22"/>
          <w:szCs w:val="22"/>
          <w:lang w:val="es-ES_tradnl"/>
        </w:rPr>
        <w:t>perfeccionamiento de</w:t>
      </w:r>
      <w:r w:rsidRPr="005753D8">
        <w:rPr>
          <w:rFonts w:ascii="Times New Roman" w:hAnsi="Times New Roman" w:cs="Times New Roman"/>
          <w:b/>
          <w:sz w:val="22"/>
          <w:szCs w:val="22"/>
          <w:lang w:val="es-ES_tradnl"/>
        </w:rPr>
        <w:t xml:space="preserve"> la actuación de la AICD:</w:t>
      </w:r>
    </w:p>
    <w:p w14:paraId="67E7BA2E" w14:textId="77777777" w:rsidR="008824BE" w:rsidRPr="005753D8" w:rsidRDefault="008824BE" w:rsidP="008824BE">
      <w:pPr>
        <w:pStyle w:val="ListParagraph"/>
        <w:numPr>
          <w:ilvl w:val="1"/>
          <w:numId w:val="26"/>
        </w:numPr>
        <w:spacing w:after="0" w:line="240" w:lineRule="auto"/>
        <w:jc w:val="both"/>
        <w:rPr>
          <w:rFonts w:ascii="Times New Roman" w:hAnsi="Times New Roman" w:cs="Times New Roman"/>
          <w:lang w:val="es-ES_tradnl"/>
        </w:rPr>
      </w:pPr>
      <w:r w:rsidRPr="005753D8">
        <w:rPr>
          <w:rFonts w:ascii="Times New Roman" w:hAnsi="Times New Roman" w:cs="Times New Roman"/>
          <w:lang w:val="es-ES_tradnl"/>
        </w:rPr>
        <w:t>Elaboración de Manual de la Cooperación Internacional de la OEA, conteniendo:</w:t>
      </w:r>
    </w:p>
    <w:p w14:paraId="3FDE74BE" w14:textId="77777777" w:rsidR="008824BE" w:rsidRPr="005753D8" w:rsidRDefault="008824BE" w:rsidP="008824BE">
      <w:pPr>
        <w:pStyle w:val="ListParagraph"/>
        <w:numPr>
          <w:ilvl w:val="0"/>
          <w:numId w:val="24"/>
        </w:numPr>
        <w:spacing w:after="0" w:line="240" w:lineRule="auto"/>
        <w:jc w:val="both"/>
        <w:rPr>
          <w:rFonts w:ascii="Times New Roman" w:hAnsi="Times New Roman" w:cs="Times New Roman"/>
          <w:lang w:val="es-ES_tradnl"/>
        </w:rPr>
      </w:pPr>
      <w:r w:rsidRPr="005753D8">
        <w:rPr>
          <w:rFonts w:ascii="Times New Roman" w:hAnsi="Times New Roman" w:cs="Times New Roman"/>
          <w:lang w:val="es-ES_tradnl"/>
        </w:rPr>
        <w:t>Marco político y jurídico de la Cooperación Internacional de la OEA;</w:t>
      </w:r>
    </w:p>
    <w:p w14:paraId="5431646E" w14:textId="77777777" w:rsidR="008824BE" w:rsidRPr="005753D8" w:rsidRDefault="008824BE" w:rsidP="008824BE">
      <w:pPr>
        <w:pStyle w:val="ListParagraph"/>
        <w:numPr>
          <w:ilvl w:val="0"/>
          <w:numId w:val="24"/>
        </w:numPr>
        <w:spacing w:after="0" w:line="240" w:lineRule="auto"/>
        <w:jc w:val="both"/>
        <w:rPr>
          <w:rFonts w:ascii="Times New Roman" w:hAnsi="Times New Roman" w:cs="Times New Roman"/>
          <w:lang w:val="es-ES_tradnl"/>
        </w:rPr>
      </w:pPr>
      <w:r w:rsidRPr="005753D8">
        <w:rPr>
          <w:rFonts w:ascii="Times New Roman" w:hAnsi="Times New Roman" w:cs="Times New Roman"/>
          <w:lang w:val="es-ES_tradnl"/>
        </w:rPr>
        <w:t>Conceptualizaciones/glosario;</w:t>
      </w:r>
    </w:p>
    <w:p w14:paraId="05E6ADC6" w14:textId="77777777" w:rsidR="008824BE" w:rsidRPr="005753D8" w:rsidRDefault="008824BE" w:rsidP="008824BE">
      <w:pPr>
        <w:pStyle w:val="ListParagraph"/>
        <w:numPr>
          <w:ilvl w:val="0"/>
          <w:numId w:val="24"/>
        </w:numPr>
        <w:spacing w:after="0" w:line="240" w:lineRule="auto"/>
        <w:jc w:val="both"/>
        <w:rPr>
          <w:rFonts w:ascii="Times New Roman" w:hAnsi="Times New Roman" w:cs="Times New Roman"/>
          <w:lang w:val="es-ES_tradnl"/>
        </w:rPr>
      </w:pPr>
      <w:r w:rsidRPr="005753D8">
        <w:rPr>
          <w:rFonts w:ascii="Times New Roman" w:hAnsi="Times New Roman" w:cs="Times New Roman"/>
          <w:lang w:val="es-ES_tradnl"/>
        </w:rPr>
        <w:t>Enumeración de los mecanismos/instrumentos de cooperación regional;</w:t>
      </w:r>
    </w:p>
    <w:p w14:paraId="7DA54849" w14:textId="77777777" w:rsidR="008824BE" w:rsidRPr="005753D8" w:rsidRDefault="008824BE" w:rsidP="008824BE">
      <w:pPr>
        <w:pStyle w:val="ListParagraph"/>
        <w:numPr>
          <w:ilvl w:val="0"/>
          <w:numId w:val="24"/>
        </w:numPr>
        <w:spacing w:after="0" w:line="240" w:lineRule="auto"/>
        <w:jc w:val="both"/>
        <w:rPr>
          <w:rFonts w:ascii="Times New Roman" w:hAnsi="Times New Roman" w:cs="Times New Roman"/>
          <w:lang w:val="es-ES_tradnl"/>
        </w:rPr>
      </w:pPr>
      <w:r w:rsidRPr="005753D8">
        <w:rPr>
          <w:rFonts w:ascii="Times New Roman" w:hAnsi="Times New Roman" w:cs="Times New Roman"/>
          <w:lang w:val="es-ES_tradnl"/>
        </w:rPr>
        <w:t>Ciclo de proyectos/actividades de la AICD;</w:t>
      </w:r>
    </w:p>
    <w:p w14:paraId="48D32409" w14:textId="77777777" w:rsidR="008824BE" w:rsidRPr="005753D8" w:rsidRDefault="008824BE" w:rsidP="008824BE">
      <w:pPr>
        <w:pStyle w:val="ListParagraph"/>
        <w:numPr>
          <w:ilvl w:val="0"/>
          <w:numId w:val="24"/>
        </w:numPr>
        <w:spacing w:after="0" w:line="240" w:lineRule="auto"/>
        <w:jc w:val="both"/>
        <w:rPr>
          <w:rFonts w:ascii="Times New Roman" w:hAnsi="Times New Roman" w:cs="Times New Roman"/>
          <w:lang w:val="es-ES_tradnl"/>
        </w:rPr>
      </w:pPr>
      <w:r w:rsidRPr="005753D8">
        <w:rPr>
          <w:rFonts w:ascii="Times New Roman" w:hAnsi="Times New Roman" w:cs="Times New Roman"/>
          <w:lang w:val="es-ES_tradnl"/>
        </w:rPr>
        <w:t>Directrices para presentación de propuestas de proyectos;</w:t>
      </w:r>
    </w:p>
    <w:p w14:paraId="671A4F80" w14:textId="77777777" w:rsidR="008824BE" w:rsidRPr="005753D8" w:rsidRDefault="008824BE" w:rsidP="008824BE">
      <w:pPr>
        <w:pStyle w:val="ListParagraph"/>
        <w:numPr>
          <w:ilvl w:val="0"/>
          <w:numId w:val="24"/>
        </w:numPr>
        <w:spacing w:after="0" w:line="240" w:lineRule="auto"/>
        <w:jc w:val="both"/>
        <w:rPr>
          <w:rFonts w:ascii="Times New Roman" w:hAnsi="Times New Roman" w:cs="Times New Roman"/>
          <w:lang w:val="es-ES_tradnl"/>
        </w:rPr>
      </w:pPr>
      <w:r w:rsidRPr="005753D8">
        <w:rPr>
          <w:rFonts w:ascii="Times New Roman" w:hAnsi="Times New Roman" w:cs="Times New Roman"/>
          <w:lang w:val="es-ES_tradnl"/>
        </w:rPr>
        <w:t>Directrices para monitoreo y evaluación externa;</w:t>
      </w:r>
    </w:p>
    <w:p w14:paraId="7768C05B" w14:textId="77777777" w:rsidR="008824BE" w:rsidRPr="005753D8" w:rsidRDefault="008824BE" w:rsidP="008824BE">
      <w:pPr>
        <w:pStyle w:val="ListParagraph"/>
        <w:numPr>
          <w:ilvl w:val="0"/>
          <w:numId w:val="24"/>
        </w:numPr>
        <w:spacing w:after="0" w:line="240" w:lineRule="auto"/>
        <w:jc w:val="both"/>
        <w:rPr>
          <w:rFonts w:ascii="Times New Roman" w:hAnsi="Times New Roman" w:cs="Times New Roman"/>
          <w:lang w:val="es-ES_tradnl"/>
        </w:rPr>
      </w:pPr>
      <w:r w:rsidRPr="005753D8">
        <w:rPr>
          <w:rFonts w:ascii="Times New Roman" w:hAnsi="Times New Roman" w:cs="Times New Roman"/>
          <w:lang w:val="es-ES_tradnl"/>
        </w:rPr>
        <w:t>Anexos dinámicos (formularios y textos de actualización regular).</w:t>
      </w:r>
    </w:p>
    <w:p w14:paraId="08A8619E" w14:textId="77777777" w:rsidR="008824BE" w:rsidRPr="005753D8" w:rsidRDefault="008824BE" w:rsidP="008824BE">
      <w:pPr>
        <w:jc w:val="both"/>
        <w:rPr>
          <w:rFonts w:ascii="Times New Roman" w:hAnsi="Times New Roman" w:cs="Times New Roman"/>
          <w:sz w:val="22"/>
          <w:szCs w:val="22"/>
          <w:lang w:val="es-ES_tradnl"/>
        </w:rPr>
      </w:pPr>
    </w:p>
    <w:p w14:paraId="3EB595EF" w14:textId="77777777" w:rsidR="008824BE" w:rsidRPr="005753D8" w:rsidRDefault="008824BE" w:rsidP="008824BE">
      <w:pPr>
        <w:pStyle w:val="ListParagraph"/>
        <w:numPr>
          <w:ilvl w:val="1"/>
          <w:numId w:val="26"/>
        </w:numPr>
        <w:spacing w:after="0" w:line="240" w:lineRule="auto"/>
        <w:jc w:val="both"/>
        <w:rPr>
          <w:rFonts w:ascii="Times New Roman" w:hAnsi="Times New Roman" w:cs="Times New Roman"/>
          <w:lang w:val="es-ES_tradnl"/>
        </w:rPr>
      </w:pPr>
      <w:r w:rsidRPr="005753D8">
        <w:rPr>
          <w:rFonts w:ascii="Times New Roman" w:hAnsi="Times New Roman" w:cs="Times New Roman"/>
          <w:lang w:val="es-ES_tradnl"/>
        </w:rPr>
        <w:t>Elaboración de Documento de Planificación para cubrir de 1 a 2 años de programación, teniendo como referente las prioridades temáticas (Ítems “A” e “B”): tarea a ser confiada a la SEDI. Tal documento servirá para verificar el grado de alineación entre la cartera de proyectos de la AICD y las prioridades definidas en los Procesos Ministeriales.</w:t>
      </w:r>
    </w:p>
    <w:p w14:paraId="5745B9C1" w14:textId="77777777" w:rsidR="008824BE" w:rsidRPr="005753D8" w:rsidRDefault="008824BE" w:rsidP="008824BE">
      <w:pPr>
        <w:pStyle w:val="ListParagraph"/>
        <w:ind w:left="1440"/>
        <w:jc w:val="both"/>
        <w:rPr>
          <w:rFonts w:ascii="Times New Roman" w:hAnsi="Times New Roman" w:cs="Times New Roman"/>
          <w:lang w:val="es-ES_tradnl"/>
        </w:rPr>
      </w:pPr>
    </w:p>
    <w:p w14:paraId="28F40957" w14:textId="77777777" w:rsidR="008824BE" w:rsidRPr="005753D8" w:rsidRDefault="008824BE" w:rsidP="008824BE">
      <w:pPr>
        <w:pStyle w:val="ListParagraph"/>
        <w:numPr>
          <w:ilvl w:val="1"/>
          <w:numId w:val="26"/>
        </w:numPr>
        <w:spacing w:after="0" w:line="240" w:lineRule="auto"/>
        <w:jc w:val="both"/>
        <w:rPr>
          <w:rFonts w:ascii="Times New Roman" w:hAnsi="Times New Roman" w:cs="Times New Roman"/>
          <w:lang w:val="es-ES_tradnl"/>
        </w:rPr>
      </w:pPr>
      <w:r w:rsidRPr="005753D8">
        <w:rPr>
          <w:rFonts w:ascii="Times New Roman" w:hAnsi="Times New Roman" w:cs="Times New Roman"/>
          <w:lang w:val="es-ES_tradnl"/>
        </w:rPr>
        <w:t>Mapeo de demandas por cooperación (Ítem “C”), a ser agrupadas por área temática y prioridades definidas en los procesos ministeriales.</w:t>
      </w:r>
    </w:p>
    <w:p w14:paraId="35171B7C" w14:textId="77777777" w:rsidR="008824BE" w:rsidRPr="005753D8" w:rsidRDefault="008824BE" w:rsidP="008824BE">
      <w:pPr>
        <w:jc w:val="both"/>
        <w:rPr>
          <w:rFonts w:ascii="Times New Roman" w:hAnsi="Times New Roman" w:cs="Times New Roman"/>
          <w:sz w:val="22"/>
          <w:szCs w:val="22"/>
          <w:lang w:val="es-ES_tradnl"/>
        </w:rPr>
      </w:pPr>
    </w:p>
    <w:p w14:paraId="52862575" w14:textId="406576A6" w:rsidR="008824BE" w:rsidRPr="005753D8" w:rsidRDefault="008824BE" w:rsidP="008824BE">
      <w:pPr>
        <w:pStyle w:val="ListParagraph"/>
        <w:numPr>
          <w:ilvl w:val="1"/>
          <w:numId w:val="26"/>
        </w:numPr>
        <w:spacing w:after="0" w:line="240" w:lineRule="auto"/>
        <w:jc w:val="both"/>
        <w:rPr>
          <w:rFonts w:ascii="Times New Roman" w:hAnsi="Times New Roman" w:cs="Times New Roman"/>
          <w:lang w:val="es-ES_tradnl"/>
        </w:rPr>
      </w:pPr>
      <w:r w:rsidRPr="005753D8">
        <w:rPr>
          <w:rFonts w:ascii="Times New Roman" w:hAnsi="Times New Roman" w:cs="Times New Roman"/>
          <w:lang w:val="es-ES_tradnl"/>
        </w:rPr>
        <w:t>Mapeo de cuales demandas fueran atendidas (Ítem “D”) e indicación de la fuente de las dificultades para la aprobación de demandas pendientes (</w:t>
      </w:r>
      <w:r w:rsidR="004306B4">
        <w:rPr>
          <w:rFonts w:ascii="Times New Roman" w:hAnsi="Times New Roman" w:cs="Times New Roman"/>
          <w:lang w:val="es-ES_tradnl"/>
        </w:rPr>
        <w:t>Ej.</w:t>
      </w:r>
      <w:r w:rsidRPr="005753D8">
        <w:rPr>
          <w:rFonts w:ascii="Times New Roman" w:hAnsi="Times New Roman" w:cs="Times New Roman"/>
          <w:lang w:val="es-ES_tradnl"/>
        </w:rPr>
        <w:t xml:space="preserve"> ¿falta de recursos? ¿Desalineación con áreas sectoriales?)</w:t>
      </w:r>
    </w:p>
    <w:p w14:paraId="7F57E94B" w14:textId="77777777" w:rsidR="008824BE" w:rsidRPr="005753D8" w:rsidRDefault="008824BE" w:rsidP="008824BE">
      <w:pPr>
        <w:pStyle w:val="ListParagraph"/>
        <w:ind w:left="1440"/>
        <w:jc w:val="both"/>
        <w:rPr>
          <w:rFonts w:ascii="Times New Roman" w:hAnsi="Times New Roman" w:cs="Times New Roman"/>
          <w:lang w:val="es-ES_tradnl"/>
        </w:rPr>
      </w:pPr>
    </w:p>
    <w:p w14:paraId="6A9DE2BF" w14:textId="77777777" w:rsidR="008824BE" w:rsidRPr="005753D8" w:rsidRDefault="008824BE" w:rsidP="008824BE">
      <w:pPr>
        <w:pStyle w:val="ListParagraph"/>
        <w:numPr>
          <w:ilvl w:val="1"/>
          <w:numId w:val="26"/>
        </w:numPr>
        <w:spacing w:after="0" w:line="240" w:lineRule="auto"/>
        <w:jc w:val="both"/>
        <w:rPr>
          <w:rFonts w:ascii="Times New Roman" w:hAnsi="Times New Roman" w:cs="Times New Roman"/>
          <w:lang w:val="es-ES_tradnl"/>
        </w:rPr>
      </w:pPr>
      <w:r w:rsidRPr="005753D8">
        <w:rPr>
          <w:rFonts w:ascii="Times New Roman" w:hAnsi="Times New Roman" w:cs="Times New Roman"/>
          <w:lang w:val="es-ES_tradnl"/>
        </w:rPr>
        <w:t>Mapeo de las fuentes financieras disponibles (Ítem “E”).</w:t>
      </w:r>
    </w:p>
    <w:p w14:paraId="4610A702" w14:textId="77777777" w:rsidR="008824BE" w:rsidRPr="005753D8" w:rsidRDefault="008824BE" w:rsidP="008824BE">
      <w:pPr>
        <w:jc w:val="both"/>
        <w:rPr>
          <w:rFonts w:ascii="Times New Roman" w:hAnsi="Times New Roman" w:cs="Times New Roman"/>
          <w:sz w:val="22"/>
          <w:szCs w:val="22"/>
          <w:lang w:val="es-ES_tradnl"/>
        </w:rPr>
      </w:pPr>
    </w:p>
    <w:p w14:paraId="07E3C79B" w14:textId="77777777" w:rsidR="008824BE" w:rsidRPr="005753D8" w:rsidRDefault="008824BE" w:rsidP="008824BE">
      <w:pPr>
        <w:pStyle w:val="ListParagraph"/>
        <w:numPr>
          <w:ilvl w:val="1"/>
          <w:numId w:val="26"/>
        </w:numPr>
        <w:spacing w:after="0" w:line="240" w:lineRule="auto"/>
        <w:jc w:val="both"/>
        <w:rPr>
          <w:rFonts w:ascii="Times New Roman" w:hAnsi="Times New Roman" w:cs="Times New Roman"/>
          <w:lang w:val="es-ES_tradnl"/>
        </w:rPr>
      </w:pPr>
      <w:r w:rsidRPr="005753D8">
        <w:rPr>
          <w:rFonts w:ascii="Times New Roman" w:hAnsi="Times New Roman" w:cs="Times New Roman"/>
          <w:lang w:val="es-ES_tradnl"/>
        </w:rPr>
        <w:t>Organograma de la estructura institucional de gestión de la cooperación internacional en la OEA (Ítem “F”).</w:t>
      </w:r>
    </w:p>
    <w:p w14:paraId="486D2A8C" w14:textId="77777777" w:rsidR="008824BE" w:rsidRPr="005753D8" w:rsidRDefault="008824BE" w:rsidP="008824BE">
      <w:pPr>
        <w:pStyle w:val="ListParagraph"/>
        <w:ind w:left="1440"/>
        <w:jc w:val="both"/>
        <w:rPr>
          <w:rFonts w:ascii="Times New Roman" w:hAnsi="Times New Roman" w:cs="Times New Roman"/>
          <w:lang w:val="es-ES_tradnl"/>
        </w:rPr>
      </w:pPr>
    </w:p>
    <w:p w14:paraId="1F062144" w14:textId="77777777" w:rsidR="008824BE" w:rsidRPr="005753D8" w:rsidRDefault="008824BE" w:rsidP="008824BE">
      <w:pPr>
        <w:pStyle w:val="ListParagraph"/>
        <w:numPr>
          <w:ilvl w:val="1"/>
          <w:numId w:val="26"/>
        </w:numPr>
        <w:spacing w:after="0" w:line="240" w:lineRule="auto"/>
        <w:jc w:val="both"/>
        <w:rPr>
          <w:rFonts w:ascii="Times New Roman" w:hAnsi="Times New Roman" w:cs="Times New Roman"/>
          <w:lang w:val="es-ES_tradnl"/>
        </w:rPr>
      </w:pPr>
      <w:r w:rsidRPr="005753D8">
        <w:rPr>
          <w:rFonts w:ascii="Times New Roman" w:hAnsi="Times New Roman" w:cs="Times New Roman"/>
          <w:lang w:val="es-ES_tradnl"/>
        </w:rPr>
        <w:t>Fortalecimiento de la AICD:</w:t>
      </w:r>
    </w:p>
    <w:p w14:paraId="4936F077" w14:textId="77777777" w:rsidR="008824BE" w:rsidRPr="005753D8" w:rsidRDefault="008824BE" w:rsidP="008824BE">
      <w:pPr>
        <w:pStyle w:val="ListParagraph"/>
        <w:numPr>
          <w:ilvl w:val="0"/>
          <w:numId w:val="25"/>
        </w:numPr>
        <w:spacing w:after="0" w:line="240" w:lineRule="auto"/>
        <w:ind w:left="2160"/>
        <w:contextualSpacing w:val="0"/>
        <w:jc w:val="both"/>
        <w:rPr>
          <w:rFonts w:ascii="Times New Roman" w:hAnsi="Times New Roman" w:cs="Times New Roman"/>
          <w:lang w:val="es-ES_tradnl"/>
        </w:rPr>
      </w:pPr>
      <w:r w:rsidRPr="005753D8">
        <w:rPr>
          <w:rFonts w:ascii="Times New Roman" w:hAnsi="Times New Roman" w:cs="Times New Roman"/>
          <w:lang w:val="es-ES_tradnl"/>
        </w:rPr>
        <w:t>Elaboración de Manual y aprobación de acto normativo para su aplicación compulsoria</w:t>
      </w:r>
    </w:p>
    <w:p w14:paraId="5BB3D900" w14:textId="77777777" w:rsidR="008824BE" w:rsidRPr="005753D8" w:rsidRDefault="008824BE" w:rsidP="008824BE">
      <w:pPr>
        <w:pStyle w:val="ListParagraph"/>
        <w:numPr>
          <w:ilvl w:val="0"/>
          <w:numId w:val="25"/>
        </w:numPr>
        <w:spacing w:after="0" w:line="240" w:lineRule="auto"/>
        <w:ind w:left="2160"/>
        <w:contextualSpacing w:val="0"/>
        <w:jc w:val="both"/>
        <w:rPr>
          <w:rFonts w:ascii="Times New Roman" w:hAnsi="Times New Roman" w:cs="Times New Roman"/>
          <w:lang w:val="es-ES_tradnl"/>
        </w:rPr>
      </w:pPr>
      <w:r w:rsidRPr="005753D8">
        <w:rPr>
          <w:rFonts w:ascii="Times New Roman" w:hAnsi="Times New Roman" w:cs="Times New Roman"/>
          <w:lang w:val="es-ES_tradnl"/>
        </w:rPr>
        <w:t>Elaboración de programa de capacitación de recursos humanos de la AICD en la utilización del Manual</w:t>
      </w:r>
    </w:p>
    <w:p w14:paraId="1D98B1B0" w14:textId="77777777" w:rsidR="008824BE" w:rsidRPr="005753D8" w:rsidRDefault="008824BE" w:rsidP="008824BE">
      <w:pPr>
        <w:pStyle w:val="ListParagraph"/>
        <w:numPr>
          <w:ilvl w:val="0"/>
          <w:numId w:val="25"/>
        </w:numPr>
        <w:spacing w:after="0" w:line="240" w:lineRule="auto"/>
        <w:ind w:left="2160"/>
        <w:contextualSpacing w:val="0"/>
        <w:jc w:val="both"/>
        <w:rPr>
          <w:rFonts w:ascii="Times New Roman" w:hAnsi="Times New Roman" w:cs="Times New Roman"/>
          <w:lang w:val="es-ES_tradnl"/>
        </w:rPr>
      </w:pPr>
      <w:r w:rsidRPr="005753D8">
        <w:rPr>
          <w:rFonts w:ascii="Times New Roman" w:hAnsi="Times New Roman" w:cs="Times New Roman"/>
          <w:lang w:val="es-ES_tradnl"/>
        </w:rPr>
        <w:t>Acto normativo para encomendar elaboración de documento de programación (anual/bianual/etc.)</w:t>
      </w:r>
    </w:p>
    <w:p w14:paraId="05E57ADE" w14:textId="77777777" w:rsidR="008824BE" w:rsidRPr="005753D8" w:rsidRDefault="008824BE" w:rsidP="008824BE">
      <w:pPr>
        <w:pStyle w:val="ListParagraph"/>
        <w:numPr>
          <w:ilvl w:val="0"/>
          <w:numId w:val="25"/>
        </w:numPr>
        <w:spacing w:after="0" w:line="240" w:lineRule="auto"/>
        <w:ind w:left="2160"/>
        <w:contextualSpacing w:val="0"/>
        <w:jc w:val="both"/>
        <w:rPr>
          <w:rFonts w:ascii="Times New Roman" w:hAnsi="Times New Roman" w:cs="Times New Roman"/>
          <w:lang w:val="es-ES_tradnl"/>
        </w:rPr>
      </w:pPr>
      <w:r w:rsidRPr="005753D8">
        <w:rPr>
          <w:rFonts w:ascii="Times New Roman" w:hAnsi="Times New Roman" w:cs="Times New Roman"/>
          <w:lang w:val="es-ES_tradnl"/>
        </w:rPr>
        <w:t xml:space="preserve">Acto normativo para establecer mecanismo de coordinación regular entre la AICD y otras unidades de la OEA (reuniones semestrales). </w:t>
      </w:r>
    </w:p>
    <w:p w14:paraId="2F4EDE28" w14:textId="77777777" w:rsidR="000E3AF3" w:rsidRPr="00B412E7" w:rsidRDefault="000E3AF3" w:rsidP="005203AE">
      <w:pPr>
        <w:jc w:val="center"/>
        <w:rPr>
          <w:rFonts w:ascii="Times New Roman" w:eastAsia="Times New Roman" w:hAnsi="Times New Roman" w:cs="Times New Roman"/>
          <w:color w:val="000000" w:themeColor="text1"/>
          <w:sz w:val="22"/>
          <w:szCs w:val="22"/>
          <w:lang w:val="es-US"/>
        </w:rPr>
      </w:pPr>
    </w:p>
    <w:p w14:paraId="3C8E22ED" w14:textId="77777777" w:rsidR="000E3AF3" w:rsidRPr="00B412E7" w:rsidRDefault="000E3AF3" w:rsidP="005203AE">
      <w:pPr>
        <w:jc w:val="center"/>
        <w:rPr>
          <w:rFonts w:ascii="Times New Roman" w:eastAsia="Times New Roman" w:hAnsi="Times New Roman" w:cs="Times New Roman"/>
          <w:color w:val="000000" w:themeColor="text1"/>
          <w:sz w:val="22"/>
          <w:szCs w:val="22"/>
          <w:lang w:val="es-US"/>
        </w:rPr>
      </w:pPr>
    </w:p>
    <w:p w14:paraId="039C3458" w14:textId="77777777" w:rsidR="000E3AF3" w:rsidRPr="00B412E7" w:rsidRDefault="000E3AF3" w:rsidP="005203AE">
      <w:pPr>
        <w:jc w:val="center"/>
        <w:rPr>
          <w:rFonts w:ascii="Times New Roman" w:eastAsia="Times New Roman" w:hAnsi="Times New Roman" w:cs="Times New Roman"/>
          <w:color w:val="000000" w:themeColor="text1"/>
          <w:sz w:val="22"/>
          <w:szCs w:val="22"/>
          <w:lang w:val="es-US"/>
        </w:rPr>
      </w:pPr>
    </w:p>
    <w:p w14:paraId="3FCFEB9F" w14:textId="77777777" w:rsidR="000E3AF3" w:rsidRPr="00B412E7" w:rsidRDefault="000E3AF3" w:rsidP="005203AE">
      <w:pPr>
        <w:jc w:val="center"/>
        <w:rPr>
          <w:rFonts w:ascii="Times New Roman" w:eastAsia="Times New Roman" w:hAnsi="Times New Roman" w:cs="Times New Roman"/>
          <w:color w:val="000000" w:themeColor="text1"/>
          <w:sz w:val="22"/>
          <w:szCs w:val="22"/>
          <w:lang w:val="es-US"/>
        </w:rPr>
      </w:pPr>
    </w:p>
    <w:p w14:paraId="56AFDAF7" w14:textId="77777777" w:rsidR="000E3AF3" w:rsidRPr="00B412E7" w:rsidRDefault="000E3AF3" w:rsidP="005203AE">
      <w:pPr>
        <w:jc w:val="center"/>
        <w:rPr>
          <w:rFonts w:ascii="Times New Roman" w:eastAsia="Times New Roman" w:hAnsi="Times New Roman" w:cs="Times New Roman"/>
          <w:color w:val="000000" w:themeColor="text1"/>
          <w:sz w:val="22"/>
          <w:szCs w:val="22"/>
          <w:lang w:val="es-US"/>
        </w:rPr>
      </w:pPr>
    </w:p>
    <w:p w14:paraId="3B061E2F" w14:textId="664AAA19" w:rsidR="0087017D" w:rsidRPr="005753D8" w:rsidRDefault="000E3AF3" w:rsidP="000E3AF3">
      <w:pPr>
        <w:rPr>
          <w:rFonts w:ascii="Times New Roman" w:eastAsia="Times New Roman" w:hAnsi="Times New Roman" w:cs="Times New Roman"/>
          <w:color w:val="000000" w:themeColor="text1"/>
          <w:sz w:val="22"/>
          <w:szCs w:val="22"/>
          <w:lang w:val="en"/>
        </w:rPr>
      </w:pPr>
      <w:r w:rsidRPr="000E3AF3">
        <w:rPr>
          <w:rFonts w:ascii="Times New Roman" w:eastAsia="Times New Roman" w:hAnsi="Times New Roman" w:cs="Times New Roman"/>
          <w:noProof/>
          <w:sz w:val="22"/>
          <w:szCs w:val="22"/>
          <w:lang w:val="en-US" w:eastAsia="en-US"/>
        </w:rPr>
        <mc:AlternateContent>
          <mc:Choice Requires="wps">
            <w:drawing>
              <wp:anchor distT="0" distB="0" distL="114300" distR="114300" simplePos="0" relativeHeight="251660288" behindDoc="0" locked="1" layoutInCell="1" allowOverlap="1" wp14:anchorId="596C7DFC" wp14:editId="322A24E2">
                <wp:simplePos x="0" y="0"/>
                <wp:positionH relativeFrom="column">
                  <wp:posOffset>0</wp:posOffset>
                </wp:positionH>
                <wp:positionV relativeFrom="page">
                  <wp:posOffset>6644640</wp:posOffset>
                </wp:positionV>
                <wp:extent cx="3383280" cy="2286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33701138" w14:textId="19F1390C" w:rsidR="000E3AF3" w:rsidRPr="00EC7073" w:rsidRDefault="000E3AF3" w:rsidP="000E3AF3">
                            <w:pPr>
                              <w:rPr>
                                <w:sz w:val="18"/>
                              </w:rPr>
                            </w:pPr>
                            <w:r>
                              <w:rPr>
                                <w:sz w:val="18"/>
                              </w:rPr>
                              <w:fldChar w:fldCharType="begin"/>
                            </w:r>
                            <w:r>
                              <w:rPr>
                                <w:sz w:val="18"/>
                              </w:rPr>
                              <w:instrText xml:space="preserve"> FILENAME  \* MERGEFORMAT </w:instrText>
                            </w:r>
                            <w:r>
                              <w:rPr>
                                <w:sz w:val="18"/>
                              </w:rPr>
                              <w:fldChar w:fldCharType="separate"/>
                            </w:r>
                            <w:r w:rsidR="00D86380">
                              <w:rPr>
                                <w:noProof/>
                                <w:sz w:val="18"/>
                              </w:rPr>
                              <w:t>CIDRP04002S01</w: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96C7DFC" id="_x0000_t202" coordsize="21600,21600" o:spt="202" path="m,l,21600r21600,l21600,xe">
                <v:stroke joinstyle="miter"/>
                <v:path gradientshapeok="t" o:connecttype="rect"/>
              </v:shapetype>
              <v:shape id="Text Box 5" o:spid="_x0000_s1026" type="#_x0000_t202" style="position:absolute;margin-left:0;margin-top:523.2pt;width:266.4pt;height:18pt;z-index:25166028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nzabQIAAN0EAAAOAAAAZHJzL2Uyb0RvYy54bWysVMFu2zAMvQ/YPwi6r06ctkuNOkXWrsOA&#10;oC2QDj0zshwbk0RNUhJnXz9KdtKg22EYdlEok3okHx9zfdNpxbbS+RZNycdnI86kEVi1Zl3yb8/3&#10;H6ac+QCmAoVGlnwvPb+ZvX93vbOFzLFBVUnHCMT4YmdL3oRgiyzzopEa/BlaachZo9MQ6OrWWeVg&#10;R+haZflodJnt0FXWoZDe09e73slnCb+upQiPde1lYKrkVFtIp0vnKp7Z7BqKtQPbtGIoA/6hCg2t&#10;oaRHqDsIwDau/Q1Kt8KhxzqcCdQZ1nUrZOqBuhmP3nSzbMDK1AuR4+2RJv//YMXDdmmfHAvdJ+xo&#10;gKkJbxcovnviJttZXwwxkVNfeIqOjXa10/GXWmD0kLjdH/mUXWCCPk4m00k+JZcgX55PL0eJ8Oz1&#10;tXU+fJGoWTRK7mheqQLYLnyI+aE4hMRkBu9bpdLMlGG7kl9d5BcED6ScWkEgU9uq5N6sOQO1JkmK&#10;4BLiydOIeAe+YVsgVXhUbdXrwOHGVAm9kVB9NhULe0uiNSRdHtNpWXGmJMFGK0UGaNXfRFInygyE&#10;9hxGNkO36ggmmius9jQIh71GvRX3LRW6AB+ewJEoiUdatPBIR62QqsHB4qxB9/NP32M8aYW8VD6J&#10;nLr9sQFHzaivhlR0NT4/j1uRLucXH3O6uFPP6tRjNvoWibExrbQVyYzxQR3M2qF+oX2cx6zkAiMo&#10;d8lpLr15G/rVo30Wcj5PQbQHFsLCLK046C8O6Ll7AWcHXQRS1AMe1gGKN/LoY3uBzDcB6zZp55XV&#10;gXfaoSSpYd/jkp7eU9Trv9LsFwAAAP//AwBQSwMEFAAGAAgAAAAhAKHW773dAAAACgEAAA8AAABk&#10;cnMvZG93bnJldi54bWxMj81OwzAQhO9IvIO1SNyoTUirEuJUCMQVRPmRuG3jbRIRr6PYbcLbsz3B&#10;cWdGs/OVm9n36khj7AJbuF4YUMR1cB03Ft7fnq7WoGJCdtgHJgs/FGFTnZ+VWLgw8Ssdt6lRUsKx&#10;QAttSkOhdaxb8hgXYSAWbx9Gj0nOsdFuxEnKfa8zY1baY8fyocWBHlqqv7cHb+Hjef/1mZuX5tEv&#10;hynMRrO/1dZeXsz3d6ASzekvDKf5Mh0q2bQLB3ZR9RYEJIlq8lUOSvzlTSYou5O0znLQVan/I1S/&#10;AAAA//8DAFBLAQItABQABgAIAAAAIQC2gziS/gAAAOEBAAATAAAAAAAAAAAAAAAAAAAAAABbQ29u&#10;dGVudF9UeXBlc10ueG1sUEsBAi0AFAAGAAgAAAAhADj9If/WAAAAlAEAAAsAAAAAAAAAAAAAAAAA&#10;LwEAAF9yZWxzLy5yZWxzUEsBAi0AFAAGAAgAAAAhAFKGfNptAgAA3QQAAA4AAAAAAAAAAAAAAAAA&#10;LgIAAGRycy9lMm9Eb2MueG1sUEsBAi0AFAAGAAgAAAAhAKHW773dAAAACgEAAA8AAAAAAAAAAAAA&#10;AAAAxwQAAGRycy9kb3ducmV2LnhtbFBLBQYAAAAABAAEAPMAAADRBQAAAAA=&#10;" filled="f" stroked="f">
                <v:stroke joinstyle="round"/>
                <v:textbox>
                  <w:txbxContent>
                    <w:p w14:paraId="33701138" w14:textId="19F1390C" w:rsidR="000E3AF3" w:rsidRPr="00EC7073" w:rsidRDefault="000E3AF3" w:rsidP="000E3AF3">
                      <w:pPr>
                        <w:rPr>
                          <w:sz w:val="18"/>
                        </w:rPr>
                      </w:pPr>
                      <w:r>
                        <w:rPr>
                          <w:sz w:val="18"/>
                        </w:rPr>
                        <w:fldChar w:fldCharType="begin"/>
                      </w:r>
                      <w:r>
                        <w:rPr>
                          <w:sz w:val="18"/>
                        </w:rPr>
                        <w:instrText xml:space="preserve"> FILENAME  \* MERGEFORMAT </w:instrText>
                      </w:r>
                      <w:r>
                        <w:rPr>
                          <w:sz w:val="18"/>
                        </w:rPr>
                        <w:fldChar w:fldCharType="separate"/>
                      </w:r>
                      <w:r w:rsidR="00D86380">
                        <w:rPr>
                          <w:noProof/>
                          <w:sz w:val="18"/>
                        </w:rPr>
                        <w:t>CIDRP04002S01</w:t>
                      </w:r>
                      <w:r>
                        <w:rPr>
                          <w:sz w:val="18"/>
                        </w:rPr>
                        <w:fldChar w:fldCharType="end"/>
                      </w:r>
                    </w:p>
                  </w:txbxContent>
                </v:textbox>
                <w10:wrap anchory="page"/>
                <w10:anchorlock/>
              </v:shape>
            </w:pict>
          </mc:Fallback>
        </mc:AlternateContent>
      </w:r>
      <w:r w:rsidR="00D368F2" w:rsidRPr="005753D8">
        <w:rPr>
          <w:rFonts w:ascii="Times New Roman" w:eastAsia="Times New Roman" w:hAnsi="Times New Roman" w:cs="Times New Roman"/>
          <w:noProof/>
          <w:color w:val="000000" w:themeColor="text1"/>
          <w:sz w:val="22"/>
          <w:szCs w:val="22"/>
          <w:lang w:val="en"/>
        </w:rPr>
        <mc:AlternateContent>
          <mc:Choice Requires="wps">
            <w:drawing>
              <wp:anchor distT="0" distB="0" distL="114300" distR="114300" simplePos="0" relativeHeight="251658240" behindDoc="0" locked="1" layoutInCell="1" allowOverlap="1" wp14:anchorId="157EF752" wp14:editId="6BA58557">
                <wp:simplePos x="0" y="0"/>
                <wp:positionH relativeFrom="column">
                  <wp:posOffset>-184150</wp:posOffset>
                </wp:positionH>
                <wp:positionV relativeFrom="page">
                  <wp:posOffset>9144000</wp:posOffset>
                </wp:positionV>
                <wp:extent cx="3383280" cy="228600"/>
                <wp:effectExtent l="3810" t="0"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739542" w14:textId="43E1A3C0" w:rsidR="00D368F2" w:rsidRPr="00DA097C" w:rsidRDefault="00D368F2" w:rsidP="00D368F2">
                            <w:pPr>
                              <w:rPr>
                                <w:sz w:val="18"/>
                              </w:rPr>
                            </w:pPr>
                            <w:r>
                              <w:rPr>
                                <w:sz w:val="18"/>
                              </w:rPr>
                              <w:fldChar w:fldCharType="begin"/>
                            </w:r>
                            <w:r>
                              <w:rPr>
                                <w:sz w:val="18"/>
                              </w:rPr>
                              <w:instrText xml:space="preserve"> FILENAME  \* MERGEFORMAT </w:instrText>
                            </w:r>
                            <w:r>
                              <w:rPr>
                                <w:sz w:val="18"/>
                              </w:rPr>
                              <w:fldChar w:fldCharType="separate"/>
                            </w:r>
                            <w:r w:rsidR="00A32A94">
                              <w:rPr>
                                <w:noProof/>
                                <w:sz w:val="18"/>
                              </w:rPr>
                              <w:t>CIDRP03793S01</w:t>
                            </w:r>
                            <w:r>
                              <w:rPr>
                                <w:sz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7EF752" id="Text Box 1" o:spid="_x0000_s1027" type="#_x0000_t202" style="position:absolute;margin-left:-14.5pt;margin-top:10in;width:266.4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Ja14gEAAKgDAAAOAAAAZHJzL2Uyb0RvYy54bWysU9uO0zAQfUfiHyy/06RpWUrUdLXsahHS&#10;cpEWPsBx7MYi8Zix26R8PWMn2y3whnixPDPOmXPOTLbXY9+xo0JvwFZ8ucg5U1ZCY+y+4t++3r/a&#10;cOaDsI3owKqKn5Tn17uXL7aDK1UBLXSNQkYg1peDq3gbgiuzzMtW9cIvwClLRQ3Yi0Ah7rMGxUDo&#10;fZcVeX6VDYCNQ5DKe8reTUW+S/haKxk+a+1VYF3FiVtIJ6azjme224pyj8K1Rs40xD+w6IWx1PQM&#10;dSeCYAc0f0H1RiJ40GEhoc9AayNV0kBqlvkfah5b4VTSQuZ4d7bJ/z9Y+en46L4gC+M7GGmASYR3&#10;DyC/e2bhthV2r24QYWiVaKjxMlqWDc6X86fRal/6CFIPH6GhIYtDgAQ0auyjK6STEToN4HQ2XY2B&#10;SUquVptVsaGSpFpRbK7yNJVMlE9fO/ThvYKexUvFkYaa0MXxwYfIRpRPT2IzC/em69JgO/tbgh7G&#10;TGIfCU/Uw1iPzDSztCimhuZEchCmdaH1pksL+JOzgVal4v7HQaDirPtgyZK3y/U67lYK1q/fFBTg&#10;ZaW+rAgrCarigbPpehumfTw4NPuWOk1DsHBDNmqTFD6zmunTOiTh8+rGfbuM06vnH2z3CwAA//8D&#10;AFBLAwQUAAYACAAAACEAuT1I298AAAANAQAADwAAAGRycy9kb3ducmV2LnhtbEyPT0/DMAzF70h8&#10;h8hI3DaH0Q1Wmk4IxBXE+CNxyxqvrWicqsnW8u3xTnCz/Z6e36/YTL5TRxpiG9jA1VyDIq6Ca7k2&#10;8P72NLsFFZNlZ7vAZOCHImzK87PC5i6M/ErHbaqVhHDMrYEmpT5HjFVD3sZ56IlF24fB2yTrUKMb&#10;7CjhvsOF1iv0tmX50NieHhqqvrcHb+Djef/1memX+tEv+zFMGtmv0ZjLi+n+DlSiKf2Z4VRfqkMp&#10;nXbhwC6qzsBssRaWJEKWaZnEstTXQrM7nW5WGrAs8D9F+QsAAP//AwBQSwECLQAUAAYACAAAACEA&#10;toM4kv4AAADhAQAAEwAAAAAAAAAAAAAAAAAAAAAAW0NvbnRlbnRfVHlwZXNdLnhtbFBLAQItABQA&#10;BgAIAAAAIQA4/SH/1gAAAJQBAAALAAAAAAAAAAAAAAAAAC8BAABfcmVscy8ucmVsc1BLAQItABQA&#10;BgAIAAAAIQCh8Ja14gEAAKgDAAAOAAAAAAAAAAAAAAAAAC4CAABkcnMvZTJvRG9jLnhtbFBLAQIt&#10;ABQABgAIAAAAIQC5PUjb3wAAAA0BAAAPAAAAAAAAAAAAAAAAADwEAABkcnMvZG93bnJldi54bWxQ&#10;SwUGAAAAAAQABADzAAAASAUAAAAA&#10;" filled="f" stroked="f">
                <v:textbox>
                  <w:txbxContent>
                    <w:p w14:paraId="7C739542" w14:textId="43E1A3C0" w:rsidR="00D368F2" w:rsidRPr="00DA097C" w:rsidRDefault="00D368F2" w:rsidP="00D368F2">
                      <w:pPr>
                        <w:rPr>
                          <w:sz w:val="18"/>
                        </w:rPr>
                      </w:pPr>
                      <w:r>
                        <w:rPr>
                          <w:sz w:val="18"/>
                        </w:rPr>
                        <w:fldChar w:fldCharType="begin"/>
                      </w:r>
                      <w:r>
                        <w:rPr>
                          <w:sz w:val="18"/>
                        </w:rPr>
                        <w:instrText xml:space="preserve"> FILENAME  \* MERGEFORMAT </w:instrText>
                      </w:r>
                      <w:r>
                        <w:rPr>
                          <w:sz w:val="18"/>
                        </w:rPr>
                        <w:fldChar w:fldCharType="separate"/>
                      </w:r>
                      <w:r w:rsidR="00A32A94">
                        <w:rPr>
                          <w:noProof/>
                          <w:sz w:val="18"/>
                        </w:rPr>
                        <w:t>CIDRP03793S01</w:t>
                      </w:r>
                      <w:r>
                        <w:rPr>
                          <w:sz w:val="18"/>
                        </w:rPr>
                        <w:fldChar w:fldCharType="end"/>
                      </w:r>
                    </w:p>
                  </w:txbxContent>
                </v:textbox>
                <w10:wrap anchory="page"/>
                <w10:anchorlock/>
              </v:shape>
            </w:pict>
          </mc:Fallback>
        </mc:AlternateContent>
      </w:r>
    </w:p>
    <w:sectPr w:rsidR="0087017D" w:rsidRPr="005753D8" w:rsidSect="00893F65">
      <w:pgSz w:w="15840" w:h="12240" w:orient="landscape"/>
      <w:pgMar w:top="1080" w:right="1440" w:bottom="1080" w:left="1440" w:header="446"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7EA5C" w14:textId="77777777" w:rsidR="006F75A2" w:rsidRDefault="006F75A2">
      <w:r>
        <w:rPr>
          <w:lang w:val="en"/>
        </w:rPr>
        <w:separator/>
      </w:r>
    </w:p>
  </w:endnote>
  <w:endnote w:type="continuationSeparator" w:id="0">
    <w:p w14:paraId="1C06E198" w14:textId="77777777" w:rsidR="006F75A2" w:rsidRDefault="006F75A2">
      <w:r>
        <w:rPr>
          <w:lang w:val="en"/>
        </w:rPr>
        <w:continuationSeparator/>
      </w:r>
    </w:p>
  </w:endnote>
  <w:endnote w:type="continuationNotice" w:id="1">
    <w:p w14:paraId="310EE94D" w14:textId="77777777" w:rsidR="006F75A2" w:rsidRDefault="006F75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76286" w14:textId="060CF325" w:rsidR="00AC790A" w:rsidRDefault="00AC790A">
    <w:pPr>
      <w:pStyle w:val="Footer"/>
      <w:jc w:val="right"/>
    </w:pPr>
  </w:p>
  <w:p w14:paraId="6D8B860B" w14:textId="77777777" w:rsidR="00AC790A" w:rsidRDefault="00AC79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491C6535" w14:paraId="3C6E04F4" w14:textId="77777777" w:rsidTr="491C6535">
      <w:trPr>
        <w:trHeight w:val="300"/>
      </w:trPr>
      <w:tc>
        <w:tcPr>
          <w:tcW w:w="3360" w:type="dxa"/>
        </w:tcPr>
        <w:p w14:paraId="40D40908" w14:textId="39D3E78B" w:rsidR="491C6535" w:rsidRDefault="491C6535" w:rsidP="491C6535">
          <w:pPr>
            <w:ind w:left="-115"/>
          </w:pPr>
        </w:p>
      </w:tc>
      <w:tc>
        <w:tcPr>
          <w:tcW w:w="3360" w:type="dxa"/>
        </w:tcPr>
        <w:p w14:paraId="3169D42F" w14:textId="3604E831" w:rsidR="491C6535" w:rsidRDefault="491C6535" w:rsidP="491C6535">
          <w:pPr>
            <w:jc w:val="center"/>
          </w:pPr>
        </w:p>
      </w:tc>
      <w:tc>
        <w:tcPr>
          <w:tcW w:w="3360" w:type="dxa"/>
        </w:tcPr>
        <w:p w14:paraId="1D0B023C" w14:textId="6C33218F" w:rsidR="491C6535" w:rsidRDefault="491C6535" w:rsidP="491C6535">
          <w:pPr>
            <w:ind w:right="-115"/>
            <w:jc w:val="right"/>
          </w:pPr>
        </w:p>
      </w:tc>
    </w:tr>
  </w:tbl>
  <w:p w14:paraId="213EB992" w14:textId="601FBC8A" w:rsidR="00EA710C" w:rsidRDefault="00EA71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5150D" w14:textId="77777777" w:rsidR="006F75A2" w:rsidRDefault="006F75A2">
      <w:r>
        <w:rPr>
          <w:lang w:val="en"/>
        </w:rPr>
        <w:separator/>
      </w:r>
    </w:p>
  </w:footnote>
  <w:footnote w:type="continuationSeparator" w:id="0">
    <w:p w14:paraId="0B1EBA7A" w14:textId="77777777" w:rsidR="006F75A2" w:rsidRDefault="006F75A2">
      <w:r>
        <w:rPr>
          <w:lang w:val="en"/>
        </w:rPr>
        <w:continuationSeparator/>
      </w:r>
    </w:p>
  </w:footnote>
  <w:footnote w:type="continuationNotice" w:id="1">
    <w:p w14:paraId="4170C224" w14:textId="77777777" w:rsidR="006F75A2" w:rsidRDefault="006F75A2"/>
  </w:footnote>
  <w:footnote w:id="2">
    <w:p w14:paraId="691C8B55" w14:textId="77777777" w:rsidR="00B412E7" w:rsidRDefault="00B412E7" w:rsidP="00B412E7">
      <w:pPr>
        <w:pBdr>
          <w:top w:val="nil"/>
          <w:left w:val="nil"/>
          <w:bottom w:val="nil"/>
          <w:right w:val="nil"/>
          <w:between w:val="nil"/>
        </w:pBdr>
        <w:rPr>
          <w:color w:val="000000"/>
          <w:sz w:val="20"/>
          <w:szCs w:val="20"/>
        </w:rPr>
      </w:pPr>
      <w:r>
        <w:rPr>
          <w:rStyle w:val="FootnoteReference"/>
        </w:rPr>
        <w:footnoteRef/>
      </w:r>
      <w:r>
        <w:rPr>
          <w:color w:val="000000"/>
          <w:sz w:val="18"/>
          <w:szCs w:val="18"/>
        </w:rPr>
        <w:t xml:space="preserve"> Ciclo Ministerial del CIDI: Documento CIDI/CPD/doc. 212/22: </w:t>
      </w:r>
      <w:hyperlink r:id="rId1">
        <w:r>
          <w:rPr>
            <w:color w:val="0000FF"/>
            <w:sz w:val="18"/>
            <w:szCs w:val="18"/>
            <w:u w:val="single"/>
          </w:rPr>
          <w:t>English</w:t>
        </w:r>
      </w:hyperlink>
      <w:r>
        <w:rPr>
          <w:color w:val="000000"/>
          <w:sz w:val="18"/>
          <w:szCs w:val="18"/>
        </w:rPr>
        <w:t> | </w:t>
      </w:r>
      <w:hyperlink r:id="rId2">
        <w:r>
          <w:rPr>
            <w:color w:val="0000FF"/>
            <w:sz w:val="18"/>
            <w:szCs w:val="18"/>
            <w:u w:val="single"/>
          </w:rPr>
          <w:t>Español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A45AA" w14:textId="177DD63A" w:rsidR="00780467" w:rsidRDefault="00554FB6" w:rsidP="005203AE">
    <w:pPr>
      <w:pBdr>
        <w:top w:val="nil"/>
        <w:left w:val="nil"/>
        <w:bottom w:val="nil"/>
        <w:right w:val="nil"/>
        <w:between w:val="nil"/>
      </w:pBdr>
      <w:shd w:val="clear" w:color="auto" w:fill="FFFFFF" w:themeFill="background1"/>
      <w:tabs>
        <w:tab w:val="center" w:pos="4680"/>
        <w:tab w:val="right" w:pos="9360"/>
      </w:tabs>
      <w:jc w:val="center"/>
      <w:rPr>
        <w:color w:val="000000"/>
      </w:rPr>
    </w:pPr>
    <w:r w:rsidRPr="005203AE">
      <w:rPr>
        <w:color w:val="000000"/>
        <w:shd w:val="clear" w:color="auto" w:fill="FFFFFF" w:themeFill="background1"/>
        <w:lang w:val="en"/>
      </w:rPr>
      <w:fldChar w:fldCharType="begin"/>
    </w:r>
    <w:r w:rsidRPr="005203AE">
      <w:rPr>
        <w:color w:val="000000"/>
        <w:shd w:val="clear" w:color="auto" w:fill="FFFFFF" w:themeFill="background1"/>
        <w:lang w:val="en"/>
      </w:rPr>
      <w:instrText xml:space="preserve"> PAGE  \* ArabicDash </w:instrText>
    </w:r>
    <w:r w:rsidRPr="005203AE">
      <w:rPr>
        <w:color w:val="000000"/>
        <w:shd w:val="clear" w:color="auto" w:fill="FFFFFF" w:themeFill="background1"/>
        <w:lang w:val="en"/>
      </w:rPr>
      <w:fldChar w:fldCharType="separate"/>
    </w:r>
    <w:r w:rsidR="009339FE" w:rsidRPr="005203AE">
      <w:rPr>
        <w:noProof/>
        <w:color w:val="000000"/>
        <w:shd w:val="clear" w:color="auto" w:fill="FFFFFF" w:themeFill="background1"/>
        <w:lang w:val="en"/>
      </w:rPr>
      <w:t>- 6 -</w:t>
    </w:r>
    <w:r w:rsidRPr="005203AE">
      <w:rPr>
        <w:color w:val="000000"/>
        <w:shd w:val="clear" w:color="auto" w:fill="FFFFFF" w:themeFill="background1"/>
        <w:lang w:val="en"/>
      </w:rPr>
      <w:fldChar w:fldCharType="end"/>
    </w:r>
  </w:p>
  <w:p w14:paraId="798F7CDF" w14:textId="77777777" w:rsidR="00780467" w:rsidRDefault="00780467">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A5760" w14:textId="73FAB500" w:rsidR="00780467" w:rsidRDefault="00780467" w:rsidP="00523A34">
    <w:pPr>
      <w:pBdr>
        <w:top w:val="nil"/>
        <w:left w:val="nil"/>
        <w:bottom w:val="nil"/>
        <w:right w:val="nil"/>
        <w:between w:val="nil"/>
      </w:pBdr>
      <w:tabs>
        <w:tab w:val="center" w:pos="4680"/>
        <w:tab w:val="right" w:pos="9360"/>
      </w:tabs>
      <w:jc w:val="center"/>
      <w:rPr>
        <w:color w:val="000000"/>
      </w:rPr>
    </w:pPr>
  </w:p>
</w:hdr>
</file>

<file path=word/intelligence2.xml><?xml version="1.0" encoding="utf-8"?>
<int2:intelligence xmlns:int2="http://schemas.microsoft.com/office/intelligence/2020/intelligence" xmlns:oel="http://schemas.microsoft.com/office/2019/extlst">
  <int2:observations>
    <int2:textHash int2:hashCode="ZGe6o7GHNz45MU" int2:id="C1tbyHzw">
      <int2:state int2:value="Rejected" int2:type="LegacyProofing"/>
    </int2:textHash>
    <int2:textHash int2:hashCode="kNAUUg7tQe+wbc" int2:id="JnqdYM71">
      <int2:state int2:value="Rejected" int2:type="LegacyProofing"/>
    </int2:textHash>
    <int2:textHash int2:hashCode="9kIXkgYRKD6AfN" int2:id="ZUcYz8ME">
      <int2:state int2:value="Rejected" int2:type="LegacyProofing"/>
    </int2:textHash>
    <int2:textHash int2:hashCode="fLBgJ+h+fYSNhX" int2:id="eRoX4MQ9">
      <int2:state int2:value="Rejected" int2:type="LegacyProofing"/>
    </int2:textHash>
    <int2:textHash int2:hashCode="gdmu6g4aQI1ltm" int2:id="trsGrr6X">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5321B"/>
    <w:multiLevelType w:val="multilevel"/>
    <w:tmpl w:val="F1CE0BFC"/>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4C4567"/>
    <w:multiLevelType w:val="hybridMultilevel"/>
    <w:tmpl w:val="8200B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B4718"/>
    <w:multiLevelType w:val="hybridMultilevel"/>
    <w:tmpl w:val="4B126330"/>
    <w:lvl w:ilvl="0" w:tplc="0416001B">
      <w:start w:val="1"/>
      <w:numFmt w:val="low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514172"/>
    <w:multiLevelType w:val="hybridMultilevel"/>
    <w:tmpl w:val="1FFA3D36"/>
    <w:lvl w:ilvl="0" w:tplc="28581FF4">
      <w:start w:val="67"/>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0FCE7AFF"/>
    <w:multiLevelType w:val="hybridMultilevel"/>
    <w:tmpl w:val="21DAE962"/>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14ECB"/>
    <w:multiLevelType w:val="hybridMultilevel"/>
    <w:tmpl w:val="2F8C7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0CFB7A2"/>
    <w:multiLevelType w:val="hybridMultilevel"/>
    <w:tmpl w:val="6D10932E"/>
    <w:lvl w:ilvl="0" w:tplc="D2384016">
      <w:start w:val="1"/>
      <w:numFmt w:val="decimal"/>
      <w:lvlText w:val="%1."/>
      <w:lvlJc w:val="left"/>
      <w:pPr>
        <w:ind w:left="720" w:hanging="360"/>
      </w:pPr>
    </w:lvl>
    <w:lvl w:ilvl="1" w:tplc="E71A94DE">
      <w:start w:val="1"/>
      <w:numFmt w:val="lowerLetter"/>
      <w:lvlText w:val="%2."/>
      <w:lvlJc w:val="left"/>
      <w:pPr>
        <w:ind w:left="1440" w:hanging="360"/>
      </w:pPr>
    </w:lvl>
    <w:lvl w:ilvl="2" w:tplc="8B304198">
      <w:start w:val="1"/>
      <w:numFmt w:val="lowerRoman"/>
      <w:lvlText w:val="%3."/>
      <w:lvlJc w:val="right"/>
      <w:pPr>
        <w:ind w:left="2160" w:hanging="180"/>
      </w:pPr>
    </w:lvl>
    <w:lvl w:ilvl="3" w:tplc="CE3417D6">
      <w:start w:val="1"/>
      <w:numFmt w:val="decimal"/>
      <w:lvlText w:val="%4."/>
      <w:lvlJc w:val="left"/>
      <w:pPr>
        <w:ind w:left="2880" w:hanging="360"/>
      </w:pPr>
    </w:lvl>
    <w:lvl w:ilvl="4" w:tplc="E1B0A494">
      <w:start w:val="1"/>
      <w:numFmt w:val="lowerLetter"/>
      <w:lvlText w:val="%5."/>
      <w:lvlJc w:val="left"/>
      <w:pPr>
        <w:ind w:left="3600" w:hanging="360"/>
      </w:pPr>
    </w:lvl>
    <w:lvl w:ilvl="5" w:tplc="7450A1FA">
      <w:start w:val="1"/>
      <w:numFmt w:val="lowerRoman"/>
      <w:lvlText w:val="%6."/>
      <w:lvlJc w:val="right"/>
      <w:pPr>
        <w:ind w:left="4320" w:hanging="180"/>
      </w:pPr>
    </w:lvl>
    <w:lvl w:ilvl="6" w:tplc="7A82403A">
      <w:start w:val="1"/>
      <w:numFmt w:val="decimal"/>
      <w:lvlText w:val="%7."/>
      <w:lvlJc w:val="left"/>
      <w:pPr>
        <w:ind w:left="5040" w:hanging="360"/>
      </w:pPr>
    </w:lvl>
    <w:lvl w:ilvl="7" w:tplc="68783D9E">
      <w:start w:val="1"/>
      <w:numFmt w:val="lowerLetter"/>
      <w:lvlText w:val="%8."/>
      <w:lvlJc w:val="left"/>
      <w:pPr>
        <w:ind w:left="5760" w:hanging="360"/>
      </w:pPr>
    </w:lvl>
    <w:lvl w:ilvl="8" w:tplc="69C8BA40">
      <w:start w:val="1"/>
      <w:numFmt w:val="lowerRoman"/>
      <w:lvlText w:val="%9."/>
      <w:lvlJc w:val="right"/>
      <w:pPr>
        <w:ind w:left="6480" w:hanging="180"/>
      </w:pPr>
    </w:lvl>
  </w:abstractNum>
  <w:abstractNum w:abstractNumId="7" w15:restartNumberingAfterBreak="0">
    <w:nsid w:val="1223081D"/>
    <w:multiLevelType w:val="hybridMultilevel"/>
    <w:tmpl w:val="D4685B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7CC235D"/>
    <w:multiLevelType w:val="hybridMultilevel"/>
    <w:tmpl w:val="A656A802"/>
    <w:lvl w:ilvl="0" w:tplc="FC666F0C">
      <w:start w:val="68"/>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15:restartNumberingAfterBreak="0">
    <w:nsid w:val="202976C1"/>
    <w:multiLevelType w:val="hybridMultilevel"/>
    <w:tmpl w:val="4B686A94"/>
    <w:lvl w:ilvl="0" w:tplc="0416000D">
      <w:start w:val="1"/>
      <w:numFmt w:val="bullet"/>
      <w:lvlText w:val=""/>
      <w:lvlJc w:val="left"/>
      <w:pPr>
        <w:ind w:left="2160" w:hanging="360"/>
      </w:pPr>
      <w:rPr>
        <w:rFonts w:ascii="Wingdings" w:hAnsi="Wingdings" w:hint="default"/>
      </w:rPr>
    </w:lvl>
    <w:lvl w:ilvl="1" w:tplc="04160003">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10" w15:restartNumberingAfterBreak="0">
    <w:nsid w:val="20A50B5D"/>
    <w:multiLevelType w:val="hybridMultilevel"/>
    <w:tmpl w:val="5E9E31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613587C"/>
    <w:multiLevelType w:val="hybridMultilevel"/>
    <w:tmpl w:val="B720DD1A"/>
    <w:lvl w:ilvl="0" w:tplc="0416001B">
      <w:start w:val="1"/>
      <w:numFmt w:val="lowerRoman"/>
      <w:lvlText w:val="%1."/>
      <w:lvlJc w:val="righ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8C01AF0"/>
    <w:multiLevelType w:val="multilevel"/>
    <w:tmpl w:val="3278A038"/>
    <w:lvl w:ilvl="0">
      <w:start w:val="1"/>
      <w:numFmt w:val="bullet"/>
      <w:lvlText w:val="o"/>
      <w:lvlJc w:val="left"/>
      <w:pPr>
        <w:tabs>
          <w:tab w:val="num" w:pos="4320"/>
        </w:tabs>
        <w:ind w:left="4320" w:hanging="360"/>
      </w:pPr>
      <w:rPr>
        <w:rFonts w:ascii="Courier New" w:hAnsi="Courier New" w:hint="default"/>
        <w:sz w:val="20"/>
      </w:rPr>
    </w:lvl>
    <w:lvl w:ilvl="1" w:tentative="1">
      <w:start w:val="1"/>
      <w:numFmt w:val="bullet"/>
      <w:lvlText w:val="o"/>
      <w:lvlJc w:val="left"/>
      <w:pPr>
        <w:tabs>
          <w:tab w:val="num" w:pos="5040"/>
        </w:tabs>
        <w:ind w:left="5040" w:hanging="360"/>
      </w:pPr>
      <w:rPr>
        <w:rFonts w:ascii="Courier New" w:hAnsi="Courier New" w:hint="default"/>
        <w:sz w:val="20"/>
      </w:rPr>
    </w:lvl>
    <w:lvl w:ilvl="2" w:tentative="1">
      <w:start w:val="1"/>
      <w:numFmt w:val="bullet"/>
      <w:lvlText w:val="o"/>
      <w:lvlJc w:val="left"/>
      <w:pPr>
        <w:tabs>
          <w:tab w:val="num" w:pos="5760"/>
        </w:tabs>
        <w:ind w:left="5760" w:hanging="360"/>
      </w:pPr>
      <w:rPr>
        <w:rFonts w:ascii="Courier New" w:hAnsi="Courier New" w:hint="default"/>
        <w:sz w:val="20"/>
      </w:rPr>
    </w:lvl>
    <w:lvl w:ilvl="3" w:tentative="1">
      <w:start w:val="1"/>
      <w:numFmt w:val="bullet"/>
      <w:lvlText w:val="o"/>
      <w:lvlJc w:val="left"/>
      <w:pPr>
        <w:tabs>
          <w:tab w:val="num" w:pos="6480"/>
        </w:tabs>
        <w:ind w:left="6480" w:hanging="360"/>
      </w:pPr>
      <w:rPr>
        <w:rFonts w:ascii="Courier New" w:hAnsi="Courier New" w:hint="default"/>
        <w:sz w:val="20"/>
      </w:rPr>
    </w:lvl>
    <w:lvl w:ilvl="4" w:tentative="1">
      <w:start w:val="1"/>
      <w:numFmt w:val="bullet"/>
      <w:lvlText w:val="o"/>
      <w:lvlJc w:val="left"/>
      <w:pPr>
        <w:tabs>
          <w:tab w:val="num" w:pos="7200"/>
        </w:tabs>
        <w:ind w:left="7200" w:hanging="360"/>
      </w:pPr>
      <w:rPr>
        <w:rFonts w:ascii="Courier New" w:hAnsi="Courier New" w:hint="default"/>
        <w:sz w:val="20"/>
      </w:rPr>
    </w:lvl>
    <w:lvl w:ilvl="5" w:tentative="1">
      <w:start w:val="1"/>
      <w:numFmt w:val="bullet"/>
      <w:lvlText w:val="o"/>
      <w:lvlJc w:val="left"/>
      <w:pPr>
        <w:tabs>
          <w:tab w:val="num" w:pos="7920"/>
        </w:tabs>
        <w:ind w:left="7920" w:hanging="360"/>
      </w:pPr>
      <w:rPr>
        <w:rFonts w:ascii="Courier New" w:hAnsi="Courier New" w:hint="default"/>
        <w:sz w:val="20"/>
      </w:rPr>
    </w:lvl>
    <w:lvl w:ilvl="6" w:tentative="1">
      <w:start w:val="1"/>
      <w:numFmt w:val="bullet"/>
      <w:lvlText w:val="o"/>
      <w:lvlJc w:val="left"/>
      <w:pPr>
        <w:tabs>
          <w:tab w:val="num" w:pos="8640"/>
        </w:tabs>
        <w:ind w:left="8640" w:hanging="360"/>
      </w:pPr>
      <w:rPr>
        <w:rFonts w:ascii="Courier New" w:hAnsi="Courier New" w:hint="default"/>
        <w:sz w:val="20"/>
      </w:rPr>
    </w:lvl>
    <w:lvl w:ilvl="7" w:tentative="1">
      <w:start w:val="1"/>
      <w:numFmt w:val="bullet"/>
      <w:lvlText w:val="o"/>
      <w:lvlJc w:val="left"/>
      <w:pPr>
        <w:tabs>
          <w:tab w:val="num" w:pos="9360"/>
        </w:tabs>
        <w:ind w:left="9360" w:hanging="360"/>
      </w:pPr>
      <w:rPr>
        <w:rFonts w:ascii="Courier New" w:hAnsi="Courier New" w:hint="default"/>
        <w:sz w:val="20"/>
      </w:rPr>
    </w:lvl>
    <w:lvl w:ilvl="8" w:tentative="1">
      <w:start w:val="1"/>
      <w:numFmt w:val="bullet"/>
      <w:lvlText w:val="o"/>
      <w:lvlJc w:val="left"/>
      <w:pPr>
        <w:tabs>
          <w:tab w:val="num" w:pos="10080"/>
        </w:tabs>
        <w:ind w:left="10080" w:hanging="360"/>
      </w:pPr>
      <w:rPr>
        <w:rFonts w:ascii="Courier New" w:hAnsi="Courier New" w:hint="default"/>
        <w:sz w:val="20"/>
      </w:rPr>
    </w:lvl>
  </w:abstractNum>
  <w:abstractNum w:abstractNumId="13" w15:restartNumberingAfterBreak="0">
    <w:nsid w:val="2E583201"/>
    <w:multiLevelType w:val="hybridMultilevel"/>
    <w:tmpl w:val="C3146F7C"/>
    <w:lvl w:ilvl="0" w:tplc="4FAE5FBC">
      <w:start w:val="1"/>
      <w:numFmt w:val="decimal"/>
      <w:lvlText w:val="%1."/>
      <w:lvlJc w:val="left"/>
      <w:pPr>
        <w:ind w:left="720" w:hanging="360"/>
      </w:pPr>
      <w:rPr>
        <w:rFonts w:ascii="Times New Roman" w:eastAsia="Times New Roman" w:hAnsi="Times New Roman" w:cs="Times New Roman"/>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4" w15:restartNumberingAfterBreak="0">
    <w:nsid w:val="34FF6294"/>
    <w:multiLevelType w:val="hybridMultilevel"/>
    <w:tmpl w:val="4954AC96"/>
    <w:lvl w:ilvl="0" w:tplc="3210177E">
      <w:start w:val="1"/>
      <w:numFmt w:val="lowerLetter"/>
      <w:lvlText w:val="(%1)"/>
      <w:lvlJc w:val="left"/>
      <w:pPr>
        <w:ind w:left="720" w:hanging="360"/>
      </w:pPr>
      <w:rPr>
        <w:rFonts w:hint="default"/>
      </w:rPr>
    </w:lvl>
    <w:lvl w:ilvl="1" w:tplc="8DE04834">
      <w:start w:val="5"/>
      <w:numFmt w:val="bullet"/>
      <w:lvlText w:val="-"/>
      <w:lvlJc w:val="left"/>
      <w:pPr>
        <w:ind w:left="1440" w:hanging="360"/>
      </w:pPr>
      <w:rPr>
        <w:rFonts w:ascii="Times New Roman" w:eastAsia="Times New Roman" w:hAnsi="Times New Roman" w:cs="Times New Roman"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1201C3E"/>
    <w:multiLevelType w:val="hybridMultilevel"/>
    <w:tmpl w:val="FBACAE50"/>
    <w:lvl w:ilvl="0" w:tplc="D430B84C">
      <w:start w:val="1"/>
      <w:numFmt w:val="decimal"/>
      <w:lvlText w:val="%1."/>
      <w:lvlJc w:val="left"/>
      <w:pPr>
        <w:ind w:left="360" w:hanging="360"/>
      </w:pPr>
      <w:rPr>
        <w:rFonts w:hint="default"/>
        <w:strike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469754D3"/>
    <w:multiLevelType w:val="hybridMultilevel"/>
    <w:tmpl w:val="6AA6C9C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C85A64"/>
    <w:multiLevelType w:val="multilevel"/>
    <w:tmpl w:val="EBE682BE"/>
    <w:lvl w:ilvl="0">
      <w:start w:val="1"/>
      <w:numFmt w:val="decimal"/>
      <w:lvlText w:val="6."/>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A1D11C5"/>
    <w:multiLevelType w:val="hybridMultilevel"/>
    <w:tmpl w:val="484AA0FE"/>
    <w:lvl w:ilvl="0" w:tplc="71147E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9B222F"/>
    <w:multiLevelType w:val="multilevel"/>
    <w:tmpl w:val="1848D52C"/>
    <w:lvl w:ilvl="0">
      <w:start w:val="1"/>
      <w:numFmt w:val="decimal"/>
      <w:lvlText w:val="1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B906139"/>
    <w:multiLevelType w:val="hybridMultilevel"/>
    <w:tmpl w:val="C73E318E"/>
    <w:lvl w:ilvl="0" w:tplc="71147E28">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D862FAF"/>
    <w:multiLevelType w:val="hybridMultilevel"/>
    <w:tmpl w:val="8BA0D9E0"/>
    <w:lvl w:ilvl="0" w:tplc="240A000F">
      <w:start w:val="6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781587"/>
    <w:multiLevelType w:val="hybridMultilevel"/>
    <w:tmpl w:val="24204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024FC7"/>
    <w:multiLevelType w:val="hybridMultilevel"/>
    <w:tmpl w:val="AAB68790"/>
    <w:lvl w:ilvl="0" w:tplc="0416000D">
      <w:start w:val="1"/>
      <w:numFmt w:val="bullet"/>
      <w:lvlText w:val=""/>
      <w:lvlJc w:val="left"/>
      <w:pPr>
        <w:ind w:left="2862" w:hanging="360"/>
      </w:pPr>
      <w:rPr>
        <w:rFonts w:ascii="Wingdings" w:hAnsi="Wingdings" w:hint="default"/>
      </w:rPr>
    </w:lvl>
    <w:lvl w:ilvl="1" w:tplc="04160003" w:tentative="1">
      <w:start w:val="1"/>
      <w:numFmt w:val="bullet"/>
      <w:lvlText w:val="o"/>
      <w:lvlJc w:val="left"/>
      <w:pPr>
        <w:ind w:left="3582" w:hanging="360"/>
      </w:pPr>
      <w:rPr>
        <w:rFonts w:ascii="Courier New" w:hAnsi="Courier New" w:cs="Courier New" w:hint="default"/>
      </w:rPr>
    </w:lvl>
    <w:lvl w:ilvl="2" w:tplc="04160005" w:tentative="1">
      <w:start w:val="1"/>
      <w:numFmt w:val="bullet"/>
      <w:lvlText w:val=""/>
      <w:lvlJc w:val="left"/>
      <w:pPr>
        <w:ind w:left="4302" w:hanging="360"/>
      </w:pPr>
      <w:rPr>
        <w:rFonts w:ascii="Wingdings" w:hAnsi="Wingdings" w:hint="default"/>
      </w:rPr>
    </w:lvl>
    <w:lvl w:ilvl="3" w:tplc="04160001" w:tentative="1">
      <w:start w:val="1"/>
      <w:numFmt w:val="bullet"/>
      <w:lvlText w:val=""/>
      <w:lvlJc w:val="left"/>
      <w:pPr>
        <w:ind w:left="5022" w:hanging="360"/>
      </w:pPr>
      <w:rPr>
        <w:rFonts w:ascii="Symbol" w:hAnsi="Symbol" w:hint="default"/>
      </w:rPr>
    </w:lvl>
    <w:lvl w:ilvl="4" w:tplc="04160003" w:tentative="1">
      <w:start w:val="1"/>
      <w:numFmt w:val="bullet"/>
      <w:lvlText w:val="o"/>
      <w:lvlJc w:val="left"/>
      <w:pPr>
        <w:ind w:left="5742" w:hanging="360"/>
      </w:pPr>
      <w:rPr>
        <w:rFonts w:ascii="Courier New" w:hAnsi="Courier New" w:cs="Courier New" w:hint="default"/>
      </w:rPr>
    </w:lvl>
    <w:lvl w:ilvl="5" w:tplc="04160005" w:tentative="1">
      <w:start w:val="1"/>
      <w:numFmt w:val="bullet"/>
      <w:lvlText w:val=""/>
      <w:lvlJc w:val="left"/>
      <w:pPr>
        <w:ind w:left="6462" w:hanging="360"/>
      </w:pPr>
      <w:rPr>
        <w:rFonts w:ascii="Wingdings" w:hAnsi="Wingdings" w:hint="default"/>
      </w:rPr>
    </w:lvl>
    <w:lvl w:ilvl="6" w:tplc="04160001" w:tentative="1">
      <w:start w:val="1"/>
      <w:numFmt w:val="bullet"/>
      <w:lvlText w:val=""/>
      <w:lvlJc w:val="left"/>
      <w:pPr>
        <w:ind w:left="7182" w:hanging="360"/>
      </w:pPr>
      <w:rPr>
        <w:rFonts w:ascii="Symbol" w:hAnsi="Symbol" w:hint="default"/>
      </w:rPr>
    </w:lvl>
    <w:lvl w:ilvl="7" w:tplc="04160003" w:tentative="1">
      <w:start w:val="1"/>
      <w:numFmt w:val="bullet"/>
      <w:lvlText w:val="o"/>
      <w:lvlJc w:val="left"/>
      <w:pPr>
        <w:ind w:left="7902" w:hanging="360"/>
      </w:pPr>
      <w:rPr>
        <w:rFonts w:ascii="Courier New" w:hAnsi="Courier New" w:cs="Courier New" w:hint="default"/>
      </w:rPr>
    </w:lvl>
    <w:lvl w:ilvl="8" w:tplc="04160005" w:tentative="1">
      <w:start w:val="1"/>
      <w:numFmt w:val="bullet"/>
      <w:lvlText w:val=""/>
      <w:lvlJc w:val="left"/>
      <w:pPr>
        <w:ind w:left="8622" w:hanging="360"/>
      </w:pPr>
      <w:rPr>
        <w:rFonts w:ascii="Wingdings" w:hAnsi="Wingdings" w:hint="default"/>
      </w:rPr>
    </w:lvl>
  </w:abstractNum>
  <w:abstractNum w:abstractNumId="24" w15:restartNumberingAfterBreak="0">
    <w:nsid w:val="690FCE4E"/>
    <w:multiLevelType w:val="hybridMultilevel"/>
    <w:tmpl w:val="FFFFFFFF"/>
    <w:lvl w:ilvl="0" w:tplc="65FA94EE">
      <w:start w:val="1"/>
      <w:numFmt w:val="bullet"/>
      <w:lvlText w:val=""/>
      <w:lvlJc w:val="left"/>
      <w:pPr>
        <w:ind w:left="720" w:hanging="360"/>
      </w:pPr>
      <w:rPr>
        <w:rFonts w:ascii="Symbol" w:hAnsi="Symbol" w:hint="default"/>
      </w:rPr>
    </w:lvl>
    <w:lvl w:ilvl="1" w:tplc="11265CCC">
      <w:start w:val="1"/>
      <w:numFmt w:val="bullet"/>
      <w:lvlText w:val="o"/>
      <w:lvlJc w:val="left"/>
      <w:pPr>
        <w:ind w:left="1440" w:hanging="360"/>
      </w:pPr>
      <w:rPr>
        <w:rFonts w:ascii="Courier New" w:hAnsi="Courier New" w:hint="default"/>
      </w:rPr>
    </w:lvl>
    <w:lvl w:ilvl="2" w:tplc="5B785D24">
      <w:start w:val="1"/>
      <w:numFmt w:val="bullet"/>
      <w:lvlText w:val=""/>
      <w:lvlJc w:val="left"/>
      <w:pPr>
        <w:ind w:left="2160" w:hanging="360"/>
      </w:pPr>
      <w:rPr>
        <w:rFonts w:ascii="Wingdings" w:hAnsi="Wingdings" w:hint="default"/>
      </w:rPr>
    </w:lvl>
    <w:lvl w:ilvl="3" w:tplc="9B86E7F0">
      <w:start w:val="1"/>
      <w:numFmt w:val="bullet"/>
      <w:lvlText w:val=""/>
      <w:lvlJc w:val="left"/>
      <w:pPr>
        <w:ind w:left="2880" w:hanging="360"/>
      </w:pPr>
      <w:rPr>
        <w:rFonts w:ascii="Symbol" w:hAnsi="Symbol" w:hint="default"/>
      </w:rPr>
    </w:lvl>
    <w:lvl w:ilvl="4" w:tplc="8D9292AE">
      <w:start w:val="1"/>
      <w:numFmt w:val="bullet"/>
      <w:lvlText w:val="o"/>
      <w:lvlJc w:val="left"/>
      <w:pPr>
        <w:ind w:left="3600" w:hanging="360"/>
      </w:pPr>
      <w:rPr>
        <w:rFonts w:ascii="Courier New" w:hAnsi="Courier New" w:hint="default"/>
      </w:rPr>
    </w:lvl>
    <w:lvl w:ilvl="5" w:tplc="9476102A">
      <w:start w:val="1"/>
      <w:numFmt w:val="bullet"/>
      <w:lvlText w:val=""/>
      <w:lvlJc w:val="left"/>
      <w:pPr>
        <w:ind w:left="4320" w:hanging="360"/>
      </w:pPr>
      <w:rPr>
        <w:rFonts w:ascii="Wingdings" w:hAnsi="Wingdings" w:hint="default"/>
      </w:rPr>
    </w:lvl>
    <w:lvl w:ilvl="6" w:tplc="6B8E8AD2">
      <w:start w:val="1"/>
      <w:numFmt w:val="bullet"/>
      <w:lvlText w:val=""/>
      <w:lvlJc w:val="left"/>
      <w:pPr>
        <w:ind w:left="5040" w:hanging="360"/>
      </w:pPr>
      <w:rPr>
        <w:rFonts w:ascii="Symbol" w:hAnsi="Symbol" w:hint="default"/>
      </w:rPr>
    </w:lvl>
    <w:lvl w:ilvl="7" w:tplc="2B827B58">
      <w:start w:val="1"/>
      <w:numFmt w:val="bullet"/>
      <w:lvlText w:val="o"/>
      <w:lvlJc w:val="left"/>
      <w:pPr>
        <w:ind w:left="5760" w:hanging="360"/>
      </w:pPr>
      <w:rPr>
        <w:rFonts w:ascii="Courier New" w:hAnsi="Courier New" w:hint="default"/>
      </w:rPr>
    </w:lvl>
    <w:lvl w:ilvl="8" w:tplc="60C4DB50">
      <w:start w:val="1"/>
      <w:numFmt w:val="bullet"/>
      <w:lvlText w:val=""/>
      <w:lvlJc w:val="left"/>
      <w:pPr>
        <w:ind w:left="6480" w:hanging="360"/>
      </w:pPr>
      <w:rPr>
        <w:rFonts w:ascii="Wingdings" w:hAnsi="Wingdings" w:hint="default"/>
      </w:rPr>
    </w:lvl>
  </w:abstractNum>
  <w:abstractNum w:abstractNumId="25" w15:restartNumberingAfterBreak="0">
    <w:nsid w:val="692460C2"/>
    <w:multiLevelType w:val="multilevel"/>
    <w:tmpl w:val="A1825FCA"/>
    <w:lvl w:ilvl="0">
      <w:start w:val="7"/>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6" w15:restartNumberingAfterBreak="0">
    <w:nsid w:val="721305B6"/>
    <w:multiLevelType w:val="multilevel"/>
    <w:tmpl w:val="6F74292E"/>
    <w:lvl w:ilvl="0">
      <w:start w:val="8"/>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7" w15:restartNumberingAfterBreak="0">
    <w:nsid w:val="7D2E1CE3"/>
    <w:multiLevelType w:val="hybridMultilevel"/>
    <w:tmpl w:val="8C6C7D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451511424">
    <w:abstractNumId w:val="6"/>
  </w:num>
  <w:num w:numId="2" w16cid:durableId="1932472074">
    <w:abstractNumId w:val="13"/>
  </w:num>
  <w:num w:numId="3" w16cid:durableId="1814831581">
    <w:abstractNumId w:val="24"/>
  </w:num>
  <w:num w:numId="4" w16cid:durableId="816610195">
    <w:abstractNumId w:val="27"/>
  </w:num>
  <w:num w:numId="5" w16cid:durableId="58796535">
    <w:abstractNumId w:val="10"/>
  </w:num>
  <w:num w:numId="6" w16cid:durableId="65617186">
    <w:abstractNumId w:val="8"/>
  </w:num>
  <w:num w:numId="7" w16cid:durableId="918178201">
    <w:abstractNumId w:val="21"/>
  </w:num>
  <w:num w:numId="8" w16cid:durableId="1212302142">
    <w:abstractNumId w:val="1"/>
  </w:num>
  <w:num w:numId="9" w16cid:durableId="57677181">
    <w:abstractNumId w:val="7"/>
  </w:num>
  <w:num w:numId="10" w16cid:durableId="93794430">
    <w:abstractNumId w:val="3"/>
  </w:num>
  <w:num w:numId="11" w16cid:durableId="1779058094">
    <w:abstractNumId w:val="22"/>
  </w:num>
  <w:num w:numId="12" w16cid:durableId="1057051501">
    <w:abstractNumId w:val="18"/>
  </w:num>
  <w:num w:numId="13" w16cid:durableId="579952161">
    <w:abstractNumId w:val="20"/>
  </w:num>
  <w:num w:numId="14" w16cid:durableId="2106875567">
    <w:abstractNumId w:val="5"/>
  </w:num>
  <w:num w:numId="15" w16cid:durableId="453133254">
    <w:abstractNumId w:val="25"/>
  </w:num>
  <w:num w:numId="16" w16cid:durableId="1163886278">
    <w:abstractNumId w:val="12"/>
  </w:num>
  <w:num w:numId="17" w16cid:durableId="1457677157">
    <w:abstractNumId w:val="26"/>
  </w:num>
  <w:num w:numId="18" w16cid:durableId="1081874892">
    <w:abstractNumId w:val="15"/>
  </w:num>
  <w:num w:numId="19" w16cid:durableId="1374772072">
    <w:abstractNumId w:val="2"/>
  </w:num>
  <w:num w:numId="20" w16cid:durableId="1904876021">
    <w:abstractNumId w:val="11"/>
  </w:num>
  <w:num w:numId="21" w16cid:durableId="320428195">
    <w:abstractNumId w:val="0"/>
  </w:num>
  <w:num w:numId="22" w16cid:durableId="942806024">
    <w:abstractNumId w:val="16"/>
  </w:num>
  <w:num w:numId="23" w16cid:durableId="1262564452">
    <w:abstractNumId w:val="14"/>
  </w:num>
  <w:num w:numId="24" w16cid:durableId="551964071">
    <w:abstractNumId w:val="9"/>
  </w:num>
  <w:num w:numId="25" w16cid:durableId="1468820911">
    <w:abstractNumId w:val="23"/>
  </w:num>
  <w:num w:numId="26" w16cid:durableId="852957320">
    <w:abstractNumId w:val="4"/>
  </w:num>
  <w:num w:numId="27" w16cid:durableId="2082942479">
    <w:abstractNumId w:val="17"/>
  </w:num>
  <w:num w:numId="28" w16cid:durableId="1856917500">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467"/>
    <w:rsid w:val="0000080C"/>
    <w:rsid w:val="00001665"/>
    <w:rsid w:val="00001FCF"/>
    <w:rsid w:val="000022EB"/>
    <w:rsid w:val="00003064"/>
    <w:rsid w:val="00004FA9"/>
    <w:rsid w:val="0000587F"/>
    <w:rsid w:val="00010E2A"/>
    <w:rsid w:val="00011288"/>
    <w:rsid w:val="000112AC"/>
    <w:rsid w:val="00012AEE"/>
    <w:rsid w:val="0001308D"/>
    <w:rsid w:val="000201E2"/>
    <w:rsid w:val="00020D63"/>
    <w:rsid w:val="00021885"/>
    <w:rsid w:val="00022E09"/>
    <w:rsid w:val="000238A8"/>
    <w:rsid w:val="00024139"/>
    <w:rsid w:val="00025663"/>
    <w:rsid w:val="000269EF"/>
    <w:rsid w:val="00026FD5"/>
    <w:rsid w:val="00033EC6"/>
    <w:rsid w:val="0003545F"/>
    <w:rsid w:val="00036038"/>
    <w:rsid w:val="00036EED"/>
    <w:rsid w:val="000406A1"/>
    <w:rsid w:val="00040CEA"/>
    <w:rsid w:val="00042B74"/>
    <w:rsid w:val="00043149"/>
    <w:rsid w:val="000465C2"/>
    <w:rsid w:val="0005713A"/>
    <w:rsid w:val="00057DB7"/>
    <w:rsid w:val="00065449"/>
    <w:rsid w:val="0006654A"/>
    <w:rsid w:val="0006674C"/>
    <w:rsid w:val="00067CC5"/>
    <w:rsid w:val="00067DEA"/>
    <w:rsid w:val="0007142F"/>
    <w:rsid w:val="00072B63"/>
    <w:rsid w:val="00074022"/>
    <w:rsid w:val="0007578C"/>
    <w:rsid w:val="00076230"/>
    <w:rsid w:val="000765F6"/>
    <w:rsid w:val="00076613"/>
    <w:rsid w:val="0008085A"/>
    <w:rsid w:val="00080EB5"/>
    <w:rsid w:val="00081EB1"/>
    <w:rsid w:val="00082F3C"/>
    <w:rsid w:val="0008317B"/>
    <w:rsid w:val="0008428D"/>
    <w:rsid w:val="00084D46"/>
    <w:rsid w:val="0009418B"/>
    <w:rsid w:val="000A0BF9"/>
    <w:rsid w:val="000A1590"/>
    <w:rsid w:val="000A2A62"/>
    <w:rsid w:val="000A61A9"/>
    <w:rsid w:val="000A6EAB"/>
    <w:rsid w:val="000B1BBE"/>
    <w:rsid w:val="000B282D"/>
    <w:rsid w:val="000B3BDF"/>
    <w:rsid w:val="000B5684"/>
    <w:rsid w:val="000B7161"/>
    <w:rsid w:val="000B79A7"/>
    <w:rsid w:val="000C150F"/>
    <w:rsid w:val="000C1CE2"/>
    <w:rsid w:val="000D0A89"/>
    <w:rsid w:val="000D7E20"/>
    <w:rsid w:val="000E097E"/>
    <w:rsid w:val="000E179A"/>
    <w:rsid w:val="000E1EFA"/>
    <w:rsid w:val="000E2167"/>
    <w:rsid w:val="000E29BB"/>
    <w:rsid w:val="000E3AF3"/>
    <w:rsid w:val="000E494B"/>
    <w:rsid w:val="000E5831"/>
    <w:rsid w:val="000E65B9"/>
    <w:rsid w:val="000E759C"/>
    <w:rsid w:val="000F0534"/>
    <w:rsid w:val="000F2F87"/>
    <w:rsid w:val="000F6025"/>
    <w:rsid w:val="000F6669"/>
    <w:rsid w:val="000F7855"/>
    <w:rsid w:val="000F7A15"/>
    <w:rsid w:val="001006CF"/>
    <w:rsid w:val="00103DC0"/>
    <w:rsid w:val="0011078A"/>
    <w:rsid w:val="00111A5D"/>
    <w:rsid w:val="00112796"/>
    <w:rsid w:val="00112C20"/>
    <w:rsid w:val="00112D42"/>
    <w:rsid w:val="001149A4"/>
    <w:rsid w:val="00114AC1"/>
    <w:rsid w:val="00116033"/>
    <w:rsid w:val="00116CE3"/>
    <w:rsid w:val="00120F06"/>
    <w:rsid w:val="00121A03"/>
    <w:rsid w:val="00121A32"/>
    <w:rsid w:val="00126FD1"/>
    <w:rsid w:val="00127CA1"/>
    <w:rsid w:val="00127CE2"/>
    <w:rsid w:val="00131051"/>
    <w:rsid w:val="001317AA"/>
    <w:rsid w:val="00133EAA"/>
    <w:rsid w:val="00134DA2"/>
    <w:rsid w:val="00136647"/>
    <w:rsid w:val="0013675E"/>
    <w:rsid w:val="001414C0"/>
    <w:rsid w:val="00142233"/>
    <w:rsid w:val="0014468D"/>
    <w:rsid w:val="00145033"/>
    <w:rsid w:val="001462B9"/>
    <w:rsid w:val="001513AB"/>
    <w:rsid w:val="001519F8"/>
    <w:rsid w:val="00152290"/>
    <w:rsid w:val="00152492"/>
    <w:rsid w:val="00152616"/>
    <w:rsid w:val="001528C1"/>
    <w:rsid w:val="00152949"/>
    <w:rsid w:val="00152E27"/>
    <w:rsid w:val="00153205"/>
    <w:rsid w:val="00154869"/>
    <w:rsid w:val="001556A4"/>
    <w:rsid w:val="001563E4"/>
    <w:rsid w:val="00160241"/>
    <w:rsid w:val="001620B6"/>
    <w:rsid w:val="00162AA3"/>
    <w:rsid w:val="00163259"/>
    <w:rsid w:val="00165EE8"/>
    <w:rsid w:val="001675F8"/>
    <w:rsid w:val="0017036C"/>
    <w:rsid w:val="00172C75"/>
    <w:rsid w:val="00173892"/>
    <w:rsid w:val="00173F3D"/>
    <w:rsid w:val="00181E19"/>
    <w:rsid w:val="00183429"/>
    <w:rsid w:val="00183E33"/>
    <w:rsid w:val="0018599C"/>
    <w:rsid w:val="00187642"/>
    <w:rsid w:val="001937AF"/>
    <w:rsid w:val="001957F7"/>
    <w:rsid w:val="001A22A0"/>
    <w:rsid w:val="001A589E"/>
    <w:rsid w:val="001A70AF"/>
    <w:rsid w:val="001B0E94"/>
    <w:rsid w:val="001B1E6A"/>
    <w:rsid w:val="001B2AC1"/>
    <w:rsid w:val="001B3701"/>
    <w:rsid w:val="001B70ED"/>
    <w:rsid w:val="001C1805"/>
    <w:rsid w:val="001C46CE"/>
    <w:rsid w:val="001C6783"/>
    <w:rsid w:val="001D0726"/>
    <w:rsid w:val="001D183B"/>
    <w:rsid w:val="001D43D0"/>
    <w:rsid w:val="001D6C13"/>
    <w:rsid w:val="001D7482"/>
    <w:rsid w:val="001E1035"/>
    <w:rsid w:val="001E1C06"/>
    <w:rsid w:val="001E22A5"/>
    <w:rsid w:val="001E26F4"/>
    <w:rsid w:val="001E38DE"/>
    <w:rsid w:val="001E4957"/>
    <w:rsid w:val="001E6797"/>
    <w:rsid w:val="001E76E6"/>
    <w:rsid w:val="001F0ADE"/>
    <w:rsid w:val="001F38AD"/>
    <w:rsid w:val="001F6A02"/>
    <w:rsid w:val="001F7230"/>
    <w:rsid w:val="001F72AD"/>
    <w:rsid w:val="0020162F"/>
    <w:rsid w:val="00206326"/>
    <w:rsid w:val="002102AA"/>
    <w:rsid w:val="0021055A"/>
    <w:rsid w:val="00210E91"/>
    <w:rsid w:val="00211F06"/>
    <w:rsid w:val="0021231E"/>
    <w:rsid w:val="00212D0D"/>
    <w:rsid w:val="002131A6"/>
    <w:rsid w:val="00213751"/>
    <w:rsid w:val="00214B1B"/>
    <w:rsid w:val="00217A8D"/>
    <w:rsid w:val="00223EBA"/>
    <w:rsid w:val="00230CD4"/>
    <w:rsid w:val="00231081"/>
    <w:rsid w:val="00231CF0"/>
    <w:rsid w:val="0023262E"/>
    <w:rsid w:val="00232A70"/>
    <w:rsid w:val="002361CA"/>
    <w:rsid w:val="00240251"/>
    <w:rsid w:val="002406C1"/>
    <w:rsid w:val="00240775"/>
    <w:rsid w:val="002416FE"/>
    <w:rsid w:val="00245FCD"/>
    <w:rsid w:val="002514D5"/>
    <w:rsid w:val="00251585"/>
    <w:rsid w:val="002515A2"/>
    <w:rsid w:val="00251AA2"/>
    <w:rsid w:val="002556A7"/>
    <w:rsid w:val="00255E73"/>
    <w:rsid w:val="0025742A"/>
    <w:rsid w:val="002620AE"/>
    <w:rsid w:val="002652B0"/>
    <w:rsid w:val="002674DA"/>
    <w:rsid w:val="00272442"/>
    <w:rsid w:val="00272ABA"/>
    <w:rsid w:val="00276926"/>
    <w:rsid w:val="00282912"/>
    <w:rsid w:val="00282EC4"/>
    <w:rsid w:val="002856C2"/>
    <w:rsid w:val="002859D4"/>
    <w:rsid w:val="00285DCA"/>
    <w:rsid w:val="00286CF1"/>
    <w:rsid w:val="00290CE2"/>
    <w:rsid w:val="0029277F"/>
    <w:rsid w:val="00293514"/>
    <w:rsid w:val="00294AF4"/>
    <w:rsid w:val="002A1526"/>
    <w:rsid w:val="002A15A8"/>
    <w:rsid w:val="002A415A"/>
    <w:rsid w:val="002A5111"/>
    <w:rsid w:val="002A52A1"/>
    <w:rsid w:val="002A7F60"/>
    <w:rsid w:val="002B0FA1"/>
    <w:rsid w:val="002B2460"/>
    <w:rsid w:val="002B4132"/>
    <w:rsid w:val="002B58EB"/>
    <w:rsid w:val="002B5C14"/>
    <w:rsid w:val="002B6F9F"/>
    <w:rsid w:val="002B7C99"/>
    <w:rsid w:val="002C3A6E"/>
    <w:rsid w:val="002D11B3"/>
    <w:rsid w:val="002D246E"/>
    <w:rsid w:val="002D25EE"/>
    <w:rsid w:val="002D2C63"/>
    <w:rsid w:val="002D48FE"/>
    <w:rsid w:val="002D7879"/>
    <w:rsid w:val="002E0E1E"/>
    <w:rsid w:val="002E2B3D"/>
    <w:rsid w:val="002E3E7D"/>
    <w:rsid w:val="002E50E7"/>
    <w:rsid w:val="002E6DB3"/>
    <w:rsid w:val="002E6F2C"/>
    <w:rsid w:val="002E743A"/>
    <w:rsid w:val="002F2994"/>
    <w:rsid w:val="002F5B05"/>
    <w:rsid w:val="00301388"/>
    <w:rsid w:val="00302ABE"/>
    <w:rsid w:val="00305076"/>
    <w:rsid w:val="00310735"/>
    <w:rsid w:val="003115D4"/>
    <w:rsid w:val="00311BD9"/>
    <w:rsid w:val="00311F85"/>
    <w:rsid w:val="00313E07"/>
    <w:rsid w:val="003154E9"/>
    <w:rsid w:val="0031789E"/>
    <w:rsid w:val="00322A79"/>
    <w:rsid w:val="00323023"/>
    <w:rsid w:val="003319A4"/>
    <w:rsid w:val="00332106"/>
    <w:rsid w:val="0033252C"/>
    <w:rsid w:val="00334C2F"/>
    <w:rsid w:val="00335F10"/>
    <w:rsid w:val="0033774C"/>
    <w:rsid w:val="003440C5"/>
    <w:rsid w:val="0034571A"/>
    <w:rsid w:val="00347E4C"/>
    <w:rsid w:val="003508F4"/>
    <w:rsid w:val="003510C1"/>
    <w:rsid w:val="003512B8"/>
    <w:rsid w:val="0035492D"/>
    <w:rsid w:val="003561E6"/>
    <w:rsid w:val="003618D6"/>
    <w:rsid w:val="00362C93"/>
    <w:rsid w:val="00365DF5"/>
    <w:rsid w:val="00371BED"/>
    <w:rsid w:val="00372108"/>
    <w:rsid w:val="00373AF8"/>
    <w:rsid w:val="003749B2"/>
    <w:rsid w:val="00374D0C"/>
    <w:rsid w:val="0037528F"/>
    <w:rsid w:val="00383FF3"/>
    <w:rsid w:val="00384969"/>
    <w:rsid w:val="00384B99"/>
    <w:rsid w:val="0038623D"/>
    <w:rsid w:val="00387961"/>
    <w:rsid w:val="003921BA"/>
    <w:rsid w:val="003935FC"/>
    <w:rsid w:val="00394E13"/>
    <w:rsid w:val="00395396"/>
    <w:rsid w:val="003A1D18"/>
    <w:rsid w:val="003A3111"/>
    <w:rsid w:val="003B1F74"/>
    <w:rsid w:val="003B34F0"/>
    <w:rsid w:val="003B3B0A"/>
    <w:rsid w:val="003C0BC2"/>
    <w:rsid w:val="003C1447"/>
    <w:rsid w:val="003C1DEA"/>
    <w:rsid w:val="003C4497"/>
    <w:rsid w:val="003D3CAA"/>
    <w:rsid w:val="003D4757"/>
    <w:rsid w:val="003D4777"/>
    <w:rsid w:val="003D6975"/>
    <w:rsid w:val="003D6C7D"/>
    <w:rsid w:val="003D7311"/>
    <w:rsid w:val="003E0798"/>
    <w:rsid w:val="003E0E9A"/>
    <w:rsid w:val="003E5395"/>
    <w:rsid w:val="003E5CC1"/>
    <w:rsid w:val="003E7C47"/>
    <w:rsid w:val="003F2E4C"/>
    <w:rsid w:val="003F490C"/>
    <w:rsid w:val="003F5265"/>
    <w:rsid w:val="003F5DAF"/>
    <w:rsid w:val="003F5F65"/>
    <w:rsid w:val="00400029"/>
    <w:rsid w:val="00400222"/>
    <w:rsid w:val="004002EC"/>
    <w:rsid w:val="0040239F"/>
    <w:rsid w:val="00403A95"/>
    <w:rsid w:val="00404E3E"/>
    <w:rsid w:val="004051D2"/>
    <w:rsid w:val="0040D734"/>
    <w:rsid w:val="004102D1"/>
    <w:rsid w:val="00414798"/>
    <w:rsid w:val="00415DA0"/>
    <w:rsid w:val="00415F79"/>
    <w:rsid w:val="00420BC3"/>
    <w:rsid w:val="00421F1A"/>
    <w:rsid w:val="004222A7"/>
    <w:rsid w:val="00422E84"/>
    <w:rsid w:val="00423728"/>
    <w:rsid w:val="00424342"/>
    <w:rsid w:val="00426115"/>
    <w:rsid w:val="00426B3D"/>
    <w:rsid w:val="00430411"/>
    <w:rsid w:val="004306B4"/>
    <w:rsid w:val="00441434"/>
    <w:rsid w:val="0044267D"/>
    <w:rsid w:val="004438D2"/>
    <w:rsid w:val="00447799"/>
    <w:rsid w:val="004500B8"/>
    <w:rsid w:val="004512E4"/>
    <w:rsid w:val="00451DEB"/>
    <w:rsid w:val="00460CE9"/>
    <w:rsid w:val="00463BF2"/>
    <w:rsid w:val="00466AF4"/>
    <w:rsid w:val="004670EA"/>
    <w:rsid w:val="0047096E"/>
    <w:rsid w:val="00472724"/>
    <w:rsid w:val="00473776"/>
    <w:rsid w:val="004748E4"/>
    <w:rsid w:val="0047501B"/>
    <w:rsid w:val="00477449"/>
    <w:rsid w:val="00480328"/>
    <w:rsid w:val="0048227A"/>
    <w:rsid w:val="00484A5E"/>
    <w:rsid w:val="00484AAE"/>
    <w:rsid w:val="004864AE"/>
    <w:rsid w:val="00490C68"/>
    <w:rsid w:val="00494727"/>
    <w:rsid w:val="00495E8D"/>
    <w:rsid w:val="0049730B"/>
    <w:rsid w:val="00497708"/>
    <w:rsid w:val="004A030F"/>
    <w:rsid w:val="004A2C82"/>
    <w:rsid w:val="004A54B7"/>
    <w:rsid w:val="004A5A7A"/>
    <w:rsid w:val="004A6E05"/>
    <w:rsid w:val="004B009A"/>
    <w:rsid w:val="004B155E"/>
    <w:rsid w:val="004B2DC2"/>
    <w:rsid w:val="004B4671"/>
    <w:rsid w:val="004B475D"/>
    <w:rsid w:val="004B4B2D"/>
    <w:rsid w:val="004B4DB0"/>
    <w:rsid w:val="004C04E1"/>
    <w:rsid w:val="004C0655"/>
    <w:rsid w:val="004C46BD"/>
    <w:rsid w:val="004C4C4D"/>
    <w:rsid w:val="004C72D8"/>
    <w:rsid w:val="004D2540"/>
    <w:rsid w:val="004D4AA1"/>
    <w:rsid w:val="004D51DF"/>
    <w:rsid w:val="004D5584"/>
    <w:rsid w:val="004D6753"/>
    <w:rsid w:val="004E1E38"/>
    <w:rsid w:val="004E295D"/>
    <w:rsid w:val="004E437D"/>
    <w:rsid w:val="004E47B9"/>
    <w:rsid w:val="004E4B21"/>
    <w:rsid w:val="004E532E"/>
    <w:rsid w:val="004E5C26"/>
    <w:rsid w:val="004E7C7A"/>
    <w:rsid w:val="004F0859"/>
    <w:rsid w:val="004F12A6"/>
    <w:rsid w:val="004F17A1"/>
    <w:rsid w:val="004F2A40"/>
    <w:rsid w:val="004F34B9"/>
    <w:rsid w:val="004F4E7E"/>
    <w:rsid w:val="004F4F98"/>
    <w:rsid w:val="00501634"/>
    <w:rsid w:val="00505807"/>
    <w:rsid w:val="00506AFA"/>
    <w:rsid w:val="00507FE3"/>
    <w:rsid w:val="00510F14"/>
    <w:rsid w:val="00512B72"/>
    <w:rsid w:val="00512EB2"/>
    <w:rsid w:val="005139B3"/>
    <w:rsid w:val="0051457C"/>
    <w:rsid w:val="0051759D"/>
    <w:rsid w:val="005203AE"/>
    <w:rsid w:val="00523960"/>
    <w:rsid w:val="00523A34"/>
    <w:rsid w:val="0052511F"/>
    <w:rsid w:val="00535434"/>
    <w:rsid w:val="00535551"/>
    <w:rsid w:val="00536663"/>
    <w:rsid w:val="0054232B"/>
    <w:rsid w:val="00543357"/>
    <w:rsid w:val="005436B2"/>
    <w:rsid w:val="00543E35"/>
    <w:rsid w:val="00545CAC"/>
    <w:rsid w:val="0055001E"/>
    <w:rsid w:val="00550F24"/>
    <w:rsid w:val="005541A8"/>
    <w:rsid w:val="00554FB6"/>
    <w:rsid w:val="005552FA"/>
    <w:rsid w:val="00556790"/>
    <w:rsid w:val="005600A0"/>
    <w:rsid w:val="0056257E"/>
    <w:rsid w:val="005625D3"/>
    <w:rsid w:val="00562887"/>
    <w:rsid w:val="005677AD"/>
    <w:rsid w:val="00574092"/>
    <w:rsid w:val="005753D8"/>
    <w:rsid w:val="005754BD"/>
    <w:rsid w:val="00580E54"/>
    <w:rsid w:val="0058322C"/>
    <w:rsid w:val="0058418D"/>
    <w:rsid w:val="005855C0"/>
    <w:rsid w:val="00590623"/>
    <w:rsid w:val="00592250"/>
    <w:rsid w:val="005930A7"/>
    <w:rsid w:val="00597E9C"/>
    <w:rsid w:val="005A2CF9"/>
    <w:rsid w:val="005A559F"/>
    <w:rsid w:val="005A57B2"/>
    <w:rsid w:val="005B1630"/>
    <w:rsid w:val="005B2353"/>
    <w:rsid w:val="005B29F1"/>
    <w:rsid w:val="005B45FF"/>
    <w:rsid w:val="005B4B40"/>
    <w:rsid w:val="005B673E"/>
    <w:rsid w:val="005C1B61"/>
    <w:rsid w:val="005C1DA5"/>
    <w:rsid w:val="005C54EF"/>
    <w:rsid w:val="005D1916"/>
    <w:rsid w:val="005D1C1D"/>
    <w:rsid w:val="005D4137"/>
    <w:rsid w:val="005E32A0"/>
    <w:rsid w:val="005E504E"/>
    <w:rsid w:val="005E7E10"/>
    <w:rsid w:val="005F01B6"/>
    <w:rsid w:val="005F186A"/>
    <w:rsid w:val="005F2078"/>
    <w:rsid w:val="005F2087"/>
    <w:rsid w:val="005F3D95"/>
    <w:rsid w:val="005F4474"/>
    <w:rsid w:val="005F4DB8"/>
    <w:rsid w:val="005F52A5"/>
    <w:rsid w:val="005F56BE"/>
    <w:rsid w:val="005F6520"/>
    <w:rsid w:val="00602034"/>
    <w:rsid w:val="00602651"/>
    <w:rsid w:val="00605E61"/>
    <w:rsid w:val="00605FC0"/>
    <w:rsid w:val="00607040"/>
    <w:rsid w:val="00607D05"/>
    <w:rsid w:val="00610066"/>
    <w:rsid w:val="00613103"/>
    <w:rsid w:val="00613DC6"/>
    <w:rsid w:val="00614348"/>
    <w:rsid w:val="006173CA"/>
    <w:rsid w:val="0061741E"/>
    <w:rsid w:val="0062050C"/>
    <w:rsid w:val="00622D5D"/>
    <w:rsid w:val="00624D11"/>
    <w:rsid w:val="00626C2B"/>
    <w:rsid w:val="00627E99"/>
    <w:rsid w:val="00627F3C"/>
    <w:rsid w:val="00632D8E"/>
    <w:rsid w:val="00633A47"/>
    <w:rsid w:val="006348C1"/>
    <w:rsid w:val="0063544B"/>
    <w:rsid w:val="0063621A"/>
    <w:rsid w:val="00643A30"/>
    <w:rsid w:val="00644A01"/>
    <w:rsid w:val="006450B4"/>
    <w:rsid w:val="00651DF4"/>
    <w:rsid w:val="00652F4E"/>
    <w:rsid w:val="00654702"/>
    <w:rsid w:val="00656D4E"/>
    <w:rsid w:val="00662B9E"/>
    <w:rsid w:val="00665013"/>
    <w:rsid w:val="00667405"/>
    <w:rsid w:val="00670822"/>
    <w:rsid w:val="006710F4"/>
    <w:rsid w:val="0067193F"/>
    <w:rsid w:val="00671C32"/>
    <w:rsid w:val="0067215B"/>
    <w:rsid w:val="00672498"/>
    <w:rsid w:val="00674DBE"/>
    <w:rsid w:val="00677781"/>
    <w:rsid w:val="00680299"/>
    <w:rsid w:val="00683B46"/>
    <w:rsid w:val="00690A9E"/>
    <w:rsid w:val="00690D50"/>
    <w:rsid w:val="00696D6C"/>
    <w:rsid w:val="00697133"/>
    <w:rsid w:val="006A0476"/>
    <w:rsid w:val="006A04AD"/>
    <w:rsid w:val="006A0522"/>
    <w:rsid w:val="006A14FE"/>
    <w:rsid w:val="006A156E"/>
    <w:rsid w:val="006A712F"/>
    <w:rsid w:val="006B14DB"/>
    <w:rsid w:val="006B36F8"/>
    <w:rsid w:val="006B3F06"/>
    <w:rsid w:val="006B43B9"/>
    <w:rsid w:val="006B4416"/>
    <w:rsid w:val="006B4B34"/>
    <w:rsid w:val="006B7C7D"/>
    <w:rsid w:val="006C063A"/>
    <w:rsid w:val="006C122E"/>
    <w:rsid w:val="006C2980"/>
    <w:rsid w:val="006C326D"/>
    <w:rsid w:val="006C4189"/>
    <w:rsid w:val="006C605E"/>
    <w:rsid w:val="006C6677"/>
    <w:rsid w:val="006C6F54"/>
    <w:rsid w:val="006C7B93"/>
    <w:rsid w:val="006D2E81"/>
    <w:rsid w:val="006D37D7"/>
    <w:rsid w:val="006D53B8"/>
    <w:rsid w:val="006D56C7"/>
    <w:rsid w:val="006D63AA"/>
    <w:rsid w:val="006D772D"/>
    <w:rsid w:val="006E0B54"/>
    <w:rsid w:val="006E1F61"/>
    <w:rsid w:val="006E1FEE"/>
    <w:rsid w:val="006E2DDF"/>
    <w:rsid w:val="006E2ED3"/>
    <w:rsid w:val="006E2F60"/>
    <w:rsid w:val="006E361A"/>
    <w:rsid w:val="006E4562"/>
    <w:rsid w:val="006E73BA"/>
    <w:rsid w:val="006E73DF"/>
    <w:rsid w:val="006F0F58"/>
    <w:rsid w:val="006F20B4"/>
    <w:rsid w:val="006F36BC"/>
    <w:rsid w:val="006F4046"/>
    <w:rsid w:val="006F5FC0"/>
    <w:rsid w:val="006F6481"/>
    <w:rsid w:val="006F75A2"/>
    <w:rsid w:val="006F9919"/>
    <w:rsid w:val="00702E9D"/>
    <w:rsid w:val="007032C4"/>
    <w:rsid w:val="00704418"/>
    <w:rsid w:val="00704DB6"/>
    <w:rsid w:val="007071D5"/>
    <w:rsid w:val="0070791E"/>
    <w:rsid w:val="0071233F"/>
    <w:rsid w:val="007132D1"/>
    <w:rsid w:val="00713349"/>
    <w:rsid w:val="00713A8C"/>
    <w:rsid w:val="00713F8E"/>
    <w:rsid w:val="007225AA"/>
    <w:rsid w:val="007232F6"/>
    <w:rsid w:val="007237DD"/>
    <w:rsid w:val="00724ABD"/>
    <w:rsid w:val="007260AE"/>
    <w:rsid w:val="0072673D"/>
    <w:rsid w:val="00727529"/>
    <w:rsid w:val="00727B3B"/>
    <w:rsid w:val="00731496"/>
    <w:rsid w:val="007326A0"/>
    <w:rsid w:val="00732B08"/>
    <w:rsid w:val="00734F4A"/>
    <w:rsid w:val="007352D9"/>
    <w:rsid w:val="00735F36"/>
    <w:rsid w:val="00736985"/>
    <w:rsid w:val="00742FE1"/>
    <w:rsid w:val="0074522B"/>
    <w:rsid w:val="00745B2B"/>
    <w:rsid w:val="00747337"/>
    <w:rsid w:val="00747E7E"/>
    <w:rsid w:val="0075069E"/>
    <w:rsid w:val="007576E8"/>
    <w:rsid w:val="007577D4"/>
    <w:rsid w:val="00760A34"/>
    <w:rsid w:val="007615EE"/>
    <w:rsid w:val="00761811"/>
    <w:rsid w:val="00761A0B"/>
    <w:rsid w:val="00761BCC"/>
    <w:rsid w:val="00761D24"/>
    <w:rsid w:val="00764992"/>
    <w:rsid w:val="00766980"/>
    <w:rsid w:val="00767F10"/>
    <w:rsid w:val="007711AA"/>
    <w:rsid w:val="00772982"/>
    <w:rsid w:val="00775928"/>
    <w:rsid w:val="00776F6A"/>
    <w:rsid w:val="007777C4"/>
    <w:rsid w:val="00780467"/>
    <w:rsid w:val="00782B20"/>
    <w:rsid w:val="007836B1"/>
    <w:rsid w:val="0078695E"/>
    <w:rsid w:val="00787569"/>
    <w:rsid w:val="00787682"/>
    <w:rsid w:val="00787683"/>
    <w:rsid w:val="00793AB5"/>
    <w:rsid w:val="00795A0C"/>
    <w:rsid w:val="007A328D"/>
    <w:rsid w:val="007A3C1B"/>
    <w:rsid w:val="007A5ABE"/>
    <w:rsid w:val="007A6A5A"/>
    <w:rsid w:val="007B0AA1"/>
    <w:rsid w:val="007B50F1"/>
    <w:rsid w:val="007B5109"/>
    <w:rsid w:val="007B51AD"/>
    <w:rsid w:val="007B65CB"/>
    <w:rsid w:val="007B788D"/>
    <w:rsid w:val="007C01F2"/>
    <w:rsid w:val="007C1B62"/>
    <w:rsid w:val="007C24D0"/>
    <w:rsid w:val="007C2711"/>
    <w:rsid w:val="007C3F97"/>
    <w:rsid w:val="007C59F6"/>
    <w:rsid w:val="007C5E7C"/>
    <w:rsid w:val="007C62DB"/>
    <w:rsid w:val="007D3E0C"/>
    <w:rsid w:val="007D5112"/>
    <w:rsid w:val="007D574B"/>
    <w:rsid w:val="007D5F54"/>
    <w:rsid w:val="007E0A02"/>
    <w:rsid w:val="007E1B3D"/>
    <w:rsid w:val="007E5C95"/>
    <w:rsid w:val="007E73DD"/>
    <w:rsid w:val="007F02DF"/>
    <w:rsid w:val="007F0DD1"/>
    <w:rsid w:val="007F4D09"/>
    <w:rsid w:val="007F5508"/>
    <w:rsid w:val="008013B7"/>
    <w:rsid w:val="00806940"/>
    <w:rsid w:val="00806BFB"/>
    <w:rsid w:val="0081046F"/>
    <w:rsid w:val="008109D7"/>
    <w:rsid w:val="00811A04"/>
    <w:rsid w:val="00814835"/>
    <w:rsid w:val="00816A8F"/>
    <w:rsid w:val="00816B3B"/>
    <w:rsid w:val="00817B8E"/>
    <w:rsid w:val="008218DD"/>
    <w:rsid w:val="00823070"/>
    <w:rsid w:val="00823328"/>
    <w:rsid w:val="00824722"/>
    <w:rsid w:val="0083032B"/>
    <w:rsid w:val="0083093A"/>
    <w:rsid w:val="008309FA"/>
    <w:rsid w:val="00831A87"/>
    <w:rsid w:val="00837BBC"/>
    <w:rsid w:val="00841D8A"/>
    <w:rsid w:val="008425FB"/>
    <w:rsid w:val="008441B0"/>
    <w:rsid w:val="00850B3D"/>
    <w:rsid w:val="00851162"/>
    <w:rsid w:val="00851ADB"/>
    <w:rsid w:val="00851B67"/>
    <w:rsid w:val="00852BF6"/>
    <w:rsid w:val="008549E8"/>
    <w:rsid w:val="00855FF6"/>
    <w:rsid w:val="00856065"/>
    <w:rsid w:val="008563D6"/>
    <w:rsid w:val="00861867"/>
    <w:rsid w:val="00861B09"/>
    <w:rsid w:val="00863C89"/>
    <w:rsid w:val="00867907"/>
    <w:rsid w:val="00867F87"/>
    <w:rsid w:val="0087017D"/>
    <w:rsid w:val="00871840"/>
    <w:rsid w:val="008722A4"/>
    <w:rsid w:val="00872944"/>
    <w:rsid w:val="00875E2B"/>
    <w:rsid w:val="008762C2"/>
    <w:rsid w:val="00876A58"/>
    <w:rsid w:val="00880845"/>
    <w:rsid w:val="00880AB6"/>
    <w:rsid w:val="008824BE"/>
    <w:rsid w:val="00883D42"/>
    <w:rsid w:val="00886361"/>
    <w:rsid w:val="00887182"/>
    <w:rsid w:val="00893F01"/>
    <w:rsid w:val="00893F65"/>
    <w:rsid w:val="008970FD"/>
    <w:rsid w:val="008A1312"/>
    <w:rsid w:val="008A1BC2"/>
    <w:rsid w:val="008A2E3A"/>
    <w:rsid w:val="008A5118"/>
    <w:rsid w:val="008A6044"/>
    <w:rsid w:val="008A68FE"/>
    <w:rsid w:val="008B0EC0"/>
    <w:rsid w:val="008B0ECD"/>
    <w:rsid w:val="008B343E"/>
    <w:rsid w:val="008B3929"/>
    <w:rsid w:val="008B47E1"/>
    <w:rsid w:val="008B4CD1"/>
    <w:rsid w:val="008B697E"/>
    <w:rsid w:val="008B6F83"/>
    <w:rsid w:val="008C1911"/>
    <w:rsid w:val="008C5BB2"/>
    <w:rsid w:val="008D2038"/>
    <w:rsid w:val="008D2EBF"/>
    <w:rsid w:val="008D3C9D"/>
    <w:rsid w:val="008D50EC"/>
    <w:rsid w:val="008D63D2"/>
    <w:rsid w:val="008E0D30"/>
    <w:rsid w:val="008E19A8"/>
    <w:rsid w:val="008E1C7B"/>
    <w:rsid w:val="008E2E7B"/>
    <w:rsid w:val="008E4338"/>
    <w:rsid w:val="008E4F0A"/>
    <w:rsid w:val="008E5E5F"/>
    <w:rsid w:val="008E68A6"/>
    <w:rsid w:val="008E7D65"/>
    <w:rsid w:val="008F1931"/>
    <w:rsid w:val="008F1B79"/>
    <w:rsid w:val="008F266B"/>
    <w:rsid w:val="008F3537"/>
    <w:rsid w:val="008F4FB5"/>
    <w:rsid w:val="009009EB"/>
    <w:rsid w:val="00900ED2"/>
    <w:rsid w:val="009025DE"/>
    <w:rsid w:val="009039E6"/>
    <w:rsid w:val="0090545A"/>
    <w:rsid w:val="00905E16"/>
    <w:rsid w:val="00910DEE"/>
    <w:rsid w:val="00911EE9"/>
    <w:rsid w:val="00913B49"/>
    <w:rsid w:val="009160FF"/>
    <w:rsid w:val="00917855"/>
    <w:rsid w:val="00920552"/>
    <w:rsid w:val="00920946"/>
    <w:rsid w:val="00922A9E"/>
    <w:rsid w:val="00926182"/>
    <w:rsid w:val="009262DD"/>
    <w:rsid w:val="00927A36"/>
    <w:rsid w:val="00930689"/>
    <w:rsid w:val="00931270"/>
    <w:rsid w:val="00933131"/>
    <w:rsid w:val="00933326"/>
    <w:rsid w:val="009339FE"/>
    <w:rsid w:val="00937292"/>
    <w:rsid w:val="009374A0"/>
    <w:rsid w:val="00940119"/>
    <w:rsid w:val="0094108C"/>
    <w:rsid w:val="009410B0"/>
    <w:rsid w:val="00944169"/>
    <w:rsid w:val="0094552F"/>
    <w:rsid w:val="00947724"/>
    <w:rsid w:val="00947A30"/>
    <w:rsid w:val="00952934"/>
    <w:rsid w:val="00953D28"/>
    <w:rsid w:val="009545CE"/>
    <w:rsid w:val="00955453"/>
    <w:rsid w:val="00957CF1"/>
    <w:rsid w:val="00960B38"/>
    <w:rsid w:val="00961078"/>
    <w:rsid w:val="00961812"/>
    <w:rsid w:val="00961A4E"/>
    <w:rsid w:val="009627C8"/>
    <w:rsid w:val="00962CCD"/>
    <w:rsid w:val="0096413F"/>
    <w:rsid w:val="009646B5"/>
    <w:rsid w:val="0096784D"/>
    <w:rsid w:val="00970F1D"/>
    <w:rsid w:val="00971FC2"/>
    <w:rsid w:val="00972A3C"/>
    <w:rsid w:val="00972D6A"/>
    <w:rsid w:val="0097427F"/>
    <w:rsid w:val="009749B9"/>
    <w:rsid w:val="0097560D"/>
    <w:rsid w:val="00976EAA"/>
    <w:rsid w:val="00977466"/>
    <w:rsid w:val="00977E2B"/>
    <w:rsid w:val="009809C8"/>
    <w:rsid w:val="00981CDA"/>
    <w:rsid w:val="009832F2"/>
    <w:rsid w:val="0098459E"/>
    <w:rsid w:val="00984C35"/>
    <w:rsid w:val="0098567D"/>
    <w:rsid w:val="00990A49"/>
    <w:rsid w:val="0099264F"/>
    <w:rsid w:val="0099265D"/>
    <w:rsid w:val="00994406"/>
    <w:rsid w:val="00994955"/>
    <w:rsid w:val="00994A84"/>
    <w:rsid w:val="00997930"/>
    <w:rsid w:val="009A04DB"/>
    <w:rsid w:val="009A1AE3"/>
    <w:rsid w:val="009A34D9"/>
    <w:rsid w:val="009A610B"/>
    <w:rsid w:val="009B0EB8"/>
    <w:rsid w:val="009B1D83"/>
    <w:rsid w:val="009B301F"/>
    <w:rsid w:val="009B6D6F"/>
    <w:rsid w:val="009C1361"/>
    <w:rsid w:val="009C16D2"/>
    <w:rsid w:val="009C3079"/>
    <w:rsid w:val="009C3C42"/>
    <w:rsid w:val="009C578C"/>
    <w:rsid w:val="009C78B9"/>
    <w:rsid w:val="009D146D"/>
    <w:rsid w:val="009D19F4"/>
    <w:rsid w:val="009D2B24"/>
    <w:rsid w:val="009D3C30"/>
    <w:rsid w:val="009D6377"/>
    <w:rsid w:val="009D702F"/>
    <w:rsid w:val="009E00C4"/>
    <w:rsid w:val="009E1455"/>
    <w:rsid w:val="009E1ADB"/>
    <w:rsid w:val="009E3346"/>
    <w:rsid w:val="009E4A80"/>
    <w:rsid w:val="009E7336"/>
    <w:rsid w:val="009F2692"/>
    <w:rsid w:val="009F4429"/>
    <w:rsid w:val="009F6B51"/>
    <w:rsid w:val="00A03D80"/>
    <w:rsid w:val="00A04544"/>
    <w:rsid w:val="00A0536E"/>
    <w:rsid w:val="00A05889"/>
    <w:rsid w:val="00A077F2"/>
    <w:rsid w:val="00A11A4D"/>
    <w:rsid w:val="00A11B5E"/>
    <w:rsid w:val="00A136A2"/>
    <w:rsid w:val="00A13D2E"/>
    <w:rsid w:val="00A14A50"/>
    <w:rsid w:val="00A17750"/>
    <w:rsid w:val="00A20F49"/>
    <w:rsid w:val="00A219FF"/>
    <w:rsid w:val="00A23CA9"/>
    <w:rsid w:val="00A272C4"/>
    <w:rsid w:val="00A274B7"/>
    <w:rsid w:val="00A3040D"/>
    <w:rsid w:val="00A31BA4"/>
    <w:rsid w:val="00A32A94"/>
    <w:rsid w:val="00A35B1A"/>
    <w:rsid w:val="00A35B72"/>
    <w:rsid w:val="00A37930"/>
    <w:rsid w:val="00A40B8B"/>
    <w:rsid w:val="00A41595"/>
    <w:rsid w:val="00A41B99"/>
    <w:rsid w:val="00A42E77"/>
    <w:rsid w:val="00A50288"/>
    <w:rsid w:val="00A50CE1"/>
    <w:rsid w:val="00A52E69"/>
    <w:rsid w:val="00A546B6"/>
    <w:rsid w:val="00A55804"/>
    <w:rsid w:val="00A55C81"/>
    <w:rsid w:val="00A56389"/>
    <w:rsid w:val="00A621D7"/>
    <w:rsid w:val="00A6278E"/>
    <w:rsid w:val="00A647FC"/>
    <w:rsid w:val="00A66203"/>
    <w:rsid w:val="00A67301"/>
    <w:rsid w:val="00A675B9"/>
    <w:rsid w:val="00A713DF"/>
    <w:rsid w:val="00A71920"/>
    <w:rsid w:val="00A724B0"/>
    <w:rsid w:val="00A73F30"/>
    <w:rsid w:val="00A7481E"/>
    <w:rsid w:val="00A76B18"/>
    <w:rsid w:val="00A77858"/>
    <w:rsid w:val="00A8063B"/>
    <w:rsid w:val="00A810DA"/>
    <w:rsid w:val="00A844CF"/>
    <w:rsid w:val="00A869CF"/>
    <w:rsid w:val="00A9103D"/>
    <w:rsid w:val="00A96628"/>
    <w:rsid w:val="00A977CE"/>
    <w:rsid w:val="00AA0098"/>
    <w:rsid w:val="00AA1DC0"/>
    <w:rsid w:val="00AA2977"/>
    <w:rsid w:val="00AA2E7D"/>
    <w:rsid w:val="00AA3281"/>
    <w:rsid w:val="00AA368E"/>
    <w:rsid w:val="00AA7C76"/>
    <w:rsid w:val="00AB0B1A"/>
    <w:rsid w:val="00AB2D02"/>
    <w:rsid w:val="00AB3F18"/>
    <w:rsid w:val="00AC0991"/>
    <w:rsid w:val="00AC2293"/>
    <w:rsid w:val="00AC2CAF"/>
    <w:rsid w:val="00AC5D96"/>
    <w:rsid w:val="00AC6468"/>
    <w:rsid w:val="00AC703C"/>
    <w:rsid w:val="00AC790A"/>
    <w:rsid w:val="00AD14DE"/>
    <w:rsid w:val="00AD183F"/>
    <w:rsid w:val="00AD31D3"/>
    <w:rsid w:val="00AD3AF6"/>
    <w:rsid w:val="00AD3E23"/>
    <w:rsid w:val="00AD3F53"/>
    <w:rsid w:val="00AD473B"/>
    <w:rsid w:val="00AD5410"/>
    <w:rsid w:val="00AD6648"/>
    <w:rsid w:val="00AE081D"/>
    <w:rsid w:val="00AE0D15"/>
    <w:rsid w:val="00AE3484"/>
    <w:rsid w:val="00AE4369"/>
    <w:rsid w:val="00AE4A73"/>
    <w:rsid w:val="00AE5AFB"/>
    <w:rsid w:val="00AE7C5F"/>
    <w:rsid w:val="00AF0AAA"/>
    <w:rsid w:val="00AF28AC"/>
    <w:rsid w:val="00AF28E9"/>
    <w:rsid w:val="00AF3394"/>
    <w:rsid w:val="00AF6BA3"/>
    <w:rsid w:val="00AF7343"/>
    <w:rsid w:val="00B04D11"/>
    <w:rsid w:val="00B07D67"/>
    <w:rsid w:val="00B11F2F"/>
    <w:rsid w:val="00B14CA9"/>
    <w:rsid w:val="00B1566B"/>
    <w:rsid w:val="00B1726D"/>
    <w:rsid w:val="00B226EF"/>
    <w:rsid w:val="00B255D2"/>
    <w:rsid w:val="00B2662A"/>
    <w:rsid w:val="00B271E1"/>
    <w:rsid w:val="00B321E4"/>
    <w:rsid w:val="00B3445B"/>
    <w:rsid w:val="00B36E88"/>
    <w:rsid w:val="00B372AB"/>
    <w:rsid w:val="00B40A32"/>
    <w:rsid w:val="00B412E7"/>
    <w:rsid w:val="00B46189"/>
    <w:rsid w:val="00B47315"/>
    <w:rsid w:val="00B50FA9"/>
    <w:rsid w:val="00B540EF"/>
    <w:rsid w:val="00B55753"/>
    <w:rsid w:val="00B562CE"/>
    <w:rsid w:val="00B5755F"/>
    <w:rsid w:val="00B62385"/>
    <w:rsid w:val="00B63803"/>
    <w:rsid w:val="00B6612B"/>
    <w:rsid w:val="00B6705A"/>
    <w:rsid w:val="00B67139"/>
    <w:rsid w:val="00B678B1"/>
    <w:rsid w:val="00B704F3"/>
    <w:rsid w:val="00B70FA0"/>
    <w:rsid w:val="00B72723"/>
    <w:rsid w:val="00B816A1"/>
    <w:rsid w:val="00B817BF"/>
    <w:rsid w:val="00B83D81"/>
    <w:rsid w:val="00B844A9"/>
    <w:rsid w:val="00B95191"/>
    <w:rsid w:val="00B957BD"/>
    <w:rsid w:val="00BA2C70"/>
    <w:rsid w:val="00BA4703"/>
    <w:rsid w:val="00BB0014"/>
    <w:rsid w:val="00BB0702"/>
    <w:rsid w:val="00BB220D"/>
    <w:rsid w:val="00BB4890"/>
    <w:rsid w:val="00BB5A5A"/>
    <w:rsid w:val="00BC0303"/>
    <w:rsid w:val="00BC0F99"/>
    <w:rsid w:val="00BC2901"/>
    <w:rsid w:val="00BC3727"/>
    <w:rsid w:val="00BD232D"/>
    <w:rsid w:val="00BD38B2"/>
    <w:rsid w:val="00BD46EB"/>
    <w:rsid w:val="00BD57A8"/>
    <w:rsid w:val="00BD7F94"/>
    <w:rsid w:val="00BE0EC4"/>
    <w:rsid w:val="00BF0C5B"/>
    <w:rsid w:val="00BF34FB"/>
    <w:rsid w:val="00BF426F"/>
    <w:rsid w:val="00BF496B"/>
    <w:rsid w:val="00BF6209"/>
    <w:rsid w:val="00C00341"/>
    <w:rsid w:val="00C00380"/>
    <w:rsid w:val="00C0189B"/>
    <w:rsid w:val="00C022C7"/>
    <w:rsid w:val="00C129F1"/>
    <w:rsid w:val="00C13C95"/>
    <w:rsid w:val="00C15CCB"/>
    <w:rsid w:val="00C23CC5"/>
    <w:rsid w:val="00C26D36"/>
    <w:rsid w:val="00C30564"/>
    <w:rsid w:val="00C30CAF"/>
    <w:rsid w:val="00C31F11"/>
    <w:rsid w:val="00C32A68"/>
    <w:rsid w:val="00C34C1B"/>
    <w:rsid w:val="00C3532A"/>
    <w:rsid w:val="00C3575D"/>
    <w:rsid w:val="00C36C31"/>
    <w:rsid w:val="00C454C1"/>
    <w:rsid w:val="00C4593A"/>
    <w:rsid w:val="00C47EA8"/>
    <w:rsid w:val="00C508DD"/>
    <w:rsid w:val="00C50B0E"/>
    <w:rsid w:val="00C52A60"/>
    <w:rsid w:val="00C54D20"/>
    <w:rsid w:val="00C55EA4"/>
    <w:rsid w:val="00C56615"/>
    <w:rsid w:val="00C60EF7"/>
    <w:rsid w:val="00C61402"/>
    <w:rsid w:val="00C61C6D"/>
    <w:rsid w:val="00C63E36"/>
    <w:rsid w:val="00C6683F"/>
    <w:rsid w:val="00C66DFC"/>
    <w:rsid w:val="00C6754D"/>
    <w:rsid w:val="00C732B0"/>
    <w:rsid w:val="00C80DD6"/>
    <w:rsid w:val="00C8293D"/>
    <w:rsid w:val="00C84723"/>
    <w:rsid w:val="00C87164"/>
    <w:rsid w:val="00C87D15"/>
    <w:rsid w:val="00C91C59"/>
    <w:rsid w:val="00C9215F"/>
    <w:rsid w:val="00CA0B80"/>
    <w:rsid w:val="00CA2A06"/>
    <w:rsid w:val="00CA370B"/>
    <w:rsid w:val="00CA3E8E"/>
    <w:rsid w:val="00CA4853"/>
    <w:rsid w:val="00CA597F"/>
    <w:rsid w:val="00CA6FE2"/>
    <w:rsid w:val="00CA796F"/>
    <w:rsid w:val="00CB1D35"/>
    <w:rsid w:val="00CB2014"/>
    <w:rsid w:val="00CB28F2"/>
    <w:rsid w:val="00CB765B"/>
    <w:rsid w:val="00CB78B4"/>
    <w:rsid w:val="00CC221A"/>
    <w:rsid w:val="00CC3534"/>
    <w:rsid w:val="00CC4AAA"/>
    <w:rsid w:val="00CC5412"/>
    <w:rsid w:val="00CC6250"/>
    <w:rsid w:val="00CC65E6"/>
    <w:rsid w:val="00CC72C6"/>
    <w:rsid w:val="00CD4EA5"/>
    <w:rsid w:val="00CD6A0B"/>
    <w:rsid w:val="00CD7979"/>
    <w:rsid w:val="00CD7D94"/>
    <w:rsid w:val="00CE0334"/>
    <w:rsid w:val="00CE0839"/>
    <w:rsid w:val="00CE11E1"/>
    <w:rsid w:val="00CE37DE"/>
    <w:rsid w:val="00CE503E"/>
    <w:rsid w:val="00CF401A"/>
    <w:rsid w:val="00D036D9"/>
    <w:rsid w:val="00D0628A"/>
    <w:rsid w:val="00D06787"/>
    <w:rsid w:val="00D06B4A"/>
    <w:rsid w:val="00D11124"/>
    <w:rsid w:val="00D1143C"/>
    <w:rsid w:val="00D1322B"/>
    <w:rsid w:val="00D14BAF"/>
    <w:rsid w:val="00D20616"/>
    <w:rsid w:val="00D24AD8"/>
    <w:rsid w:val="00D25F12"/>
    <w:rsid w:val="00D30EE5"/>
    <w:rsid w:val="00D3152B"/>
    <w:rsid w:val="00D31A67"/>
    <w:rsid w:val="00D3274D"/>
    <w:rsid w:val="00D33D18"/>
    <w:rsid w:val="00D346D6"/>
    <w:rsid w:val="00D368F2"/>
    <w:rsid w:val="00D37CD7"/>
    <w:rsid w:val="00D456F8"/>
    <w:rsid w:val="00D45F62"/>
    <w:rsid w:val="00D46DAC"/>
    <w:rsid w:val="00D50E56"/>
    <w:rsid w:val="00D528BD"/>
    <w:rsid w:val="00D5731C"/>
    <w:rsid w:val="00D5770A"/>
    <w:rsid w:val="00D659F1"/>
    <w:rsid w:val="00D66F73"/>
    <w:rsid w:val="00D6733D"/>
    <w:rsid w:val="00D67EAA"/>
    <w:rsid w:val="00D72EDB"/>
    <w:rsid w:val="00D73660"/>
    <w:rsid w:val="00D74EDC"/>
    <w:rsid w:val="00D76489"/>
    <w:rsid w:val="00D77CAB"/>
    <w:rsid w:val="00D77DDE"/>
    <w:rsid w:val="00D80DBB"/>
    <w:rsid w:val="00D835A9"/>
    <w:rsid w:val="00D8553F"/>
    <w:rsid w:val="00D8562F"/>
    <w:rsid w:val="00D86380"/>
    <w:rsid w:val="00D86C23"/>
    <w:rsid w:val="00D93005"/>
    <w:rsid w:val="00D939D4"/>
    <w:rsid w:val="00D95289"/>
    <w:rsid w:val="00D95DDE"/>
    <w:rsid w:val="00D96CA7"/>
    <w:rsid w:val="00DA44ED"/>
    <w:rsid w:val="00DA4B06"/>
    <w:rsid w:val="00DA4E0B"/>
    <w:rsid w:val="00DA4F1D"/>
    <w:rsid w:val="00DA5350"/>
    <w:rsid w:val="00DA5602"/>
    <w:rsid w:val="00DA6182"/>
    <w:rsid w:val="00DA64EC"/>
    <w:rsid w:val="00DA6741"/>
    <w:rsid w:val="00DA6AD9"/>
    <w:rsid w:val="00DA6C4F"/>
    <w:rsid w:val="00DB2511"/>
    <w:rsid w:val="00DB2A27"/>
    <w:rsid w:val="00DB55EA"/>
    <w:rsid w:val="00DB5F84"/>
    <w:rsid w:val="00DC1BB5"/>
    <w:rsid w:val="00DC5298"/>
    <w:rsid w:val="00DC5ADD"/>
    <w:rsid w:val="00DC7DB8"/>
    <w:rsid w:val="00DD0E28"/>
    <w:rsid w:val="00DD12B2"/>
    <w:rsid w:val="00DD1B98"/>
    <w:rsid w:val="00DD1E1C"/>
    <w:rsid w:val="00DD369D"/>
    <w:rsid w:val="00DD6EA9"/>
    <w:rsid w:val="00DE1EB7"/>
    <w:rsid w:val="00DE235D"/>
    <w:rsid w:val="00DE2590"/>
    <w:rsid w:val="00DF0022"/>
    <w:rsid w:val="00DF0147"/>
    <w:rsid w:val="00DF0FFF"/>
    <w:rsid w:val="00DF1CED"/>
    <w:rsid w:val="00DF1EB5"/>
    <w:rsid w:val="00DF3111"/>
    <w:rsid w:val="00DF3B8E"/>
    <w:rsid w:val="00DF5340"/>
    <w:rsid w:val="00E003C6"/>
    <w:rsid w:val="00E004A0"/>
    <w:rsid w:val="00E00BB0"/>
    <w:rsid w:val="00E02555"/>
    <w:rsid w:val="00E0519A"/>
    <w:rsid w:val="00E057D3"/>
    <w:rsid w:val="00E069ED"/>
    <w:rsid w:val="00E0723C"/>
    <w:rsid w:val="00E111D6"/>
    <w:rsid w:val="00E11594"/>
    <w:rsid w:val="00E11E78"/>
    <w:rsid w:val="00E13D96"/>
    <w:rsid w:val="00E14A8A"/>
    <w:rsid w:val="00E151DE"/>
    <w:rsid w:val="00E15F3A"/>
    <w:rsid w:val="00E2105B"/>
    <w:rsid w:val="00E21C4F"/>
    <w:rsid w:val="00E21D3F"/>
    <w:rsid w:val="00E2324B"/>
    <w:rsid w:val="00E23CE5"/>
    <w:rsid w:val="00E27443"/>
    <w:rsid w:val="00E32023"/>
    <w:rsid w:val="00E41C45"/>
    <w:rsid w:val="00E43392"/>
    <w:rsid w:val="00E47306"/>
    <w:rsid w:val="00E518C3"/>
    <w:rsid w:val="00E564A6"/>
    <w:rsid w:val="00E57426"/>
    <w:rsid w:val="00E62019"/>
    <w:rsid w:val="00E6202B"/>
    <w:rsid w:val="00E628B8"/>
    <w:rsid w:val="00E663F9"/>
    <w:rsid w:val="00E746B4"/>
    <w:rsid w:val="00E7529F"/>
    <w:rsid w:val="00E75795"/>
    <w:rsid w:val="00E800FF"/>
    <w:rsid w:val="00E81EF8"/>
    <w:rsid w:val="00E8461A"/>
    <w:rsid w:val="00E84A94"/>
    <w:rsid w:val="00E874E3"/>
    <w:rsid w:val="00E87739"/>
    <w:rsid w:val="00E87AAD"/>
    <w:rsid w:val="00E91443"/>
    <w:rsid w:val="00E9723F"/>
    <w:rsid w:val="00EA30D6"/>
    <w:rsid w:val="00EA710C"/>
    <w:rsid w:val="00EB1269"/>
    <w:rsid w:val="00EB241D"/>
    <w:rsid w:val="00EB4229"/>
    <w:rsid w:val="00EB66F0"/>
    <w:rsid w:val="00EC1D59"/>
    <w:rsid w:val="00EC244E"/>
    <w:rsid w:val="00EC27E8"/>
    <w:rsid w:val="00EC2A31"/>
    <w:rsid w:val="00EC63D6"/>
    <w:rsid w:val="00EC66C8"/>
    <w:rsid w:val="00ED1246"/>
    <w:rsid w:val="00ED451C"/>
    <w:rsid w:val="00ED4FEC"/>
    <w:rsid w:val="00EE1171"/>
    <w:rsid w:val="00EE1EAA"/>
    <w:rsid w:val="00EE3FBE"/>
    <w:rsid w:val="00EE4A6C"/>
    <w:rsid w:val="00EE5C18"/>
    <w:rsid w:val="00EE7C62"/>
    <w:rsid w:val="00EF197B"/>
    <w:rsid w:val="00EF232F"/>
    <w:rsid w:val="00EF255A"/>
    <w:rsid w:val="00EF27E5"/>
    <w:rsid w:val="00EF281D"/>
    <w:rsid w:val="00EF6073"/>
    <w:rsid w:val="00F04156"/>
    <w:rsid w:val="00F05524"/>
    <w:rsid w:val="00F061DD"/>
    <w:rsid w:val="00F06AD6"/>
    <w:rsid w:val="00F06C60"/>
    <w:rsid w:val="00F07B80"/>
    <w:rsid w:val="00F15AAE"/>
    <w:rsid w:val="00F15B51"/>
    <w:rsid w:val="00F20C95"/>
    <w:rsid w:val="00F21BA6"/>
    <w:rsid w:val="00F21EEC"/>
    <w:rsid w:val="00F2563D"/>
    <w:rsid w:val="00F2641C"/>
    <w:rsid w:val="00F304C1"/>
    <w:rsid w:val="00F337B2"/>
    <w:rsid w:val="00F34B78"/>
    <w:rsid w:val="00F35ABE"/>
    <w:rsid w:val="00F43418"/>
    <w:rsid w:val="00F454BA"/>
    <w:rsid w:val="00F45920"/>
    <w:rsid w:val="00F4771F"/>
    <w:rsid w:val="00F545F7"/>
    <w:rsid w:val="00F55B18"/>
    <w:rsid w:val="00F55B33"/>
    <w:rsid w:val="00F56486"/>
    <w:rsid w:val="00F602A4"/>
    <w:rsid w:val="00F607A2"/>
    <w:rsid w:val="00F63DCF"/>
    <w:rsid w:val="00F6706C"/>
    <w:rsid w:val="00F67487"/>
    <w:rsid w:val="00F67F2D"/>
    <w:rsid w:val="00F72B36"/>
    <w:rsid w:val="00F72FE2"/>
    <w:rsid w:val="00F741AC"/>
    <w:rsid w:val="00F751CD"/>
    <w:rsid w:val="00F75483"/>
    <w:rsid w:val="00F758B5"/>
    <w:rsid w:val="00F76A00"/>
    <w:rsid w:val="00F76E5B"/>
    <w:rsid w:val="00F775A9"/>
    <w:rsid w:val="00F77CD0"/>
    <w:rsid w:val="00F800B3"/>
    <w:rsid w:val="00F806D6"/>
    <w:rsid w:val="00F82DA7"/>
    <w:rsid w:val="00F83093"/>
    <w:rsid w:val="00F836B6"/>
    <w:rsid w:val="00F85B6D"/>
    <w:rsid w:val="00F8733E"/>
    <w:rsid w:val="00F907C7"/>
    <w:rsid w:val="00F90A47"/>
    <w:rsid w:val="00F93CCE"/>
    <w:rsid w:val="00F9409F"/>
    <w:rsid w:val="00F94279"/>
    <w:rsid w:val="00F9649B"/>
    <w:rsid w:val="00FA1D3D"/>
    <w:rsid w:val="00FA3D84"/>
    <w:rsid w:val="00FA3FDD"/>
    <w:rsid w:val="00FA4012"/>
    <w:rsid w:val="00FB02C4"/>
    <w:rsid w:val="00FB1606"/>
    <w:rsid w:val="00FB19E4"/>
    <w:rsid w:val="00FB20E8"/>
    <w:rsid w:val="00FB4D76"/>
    <w:rsid w:val="00FB504B"/>
    <w:rsid w:val="00FB5436"/>
    <w:rsid w:val="00FC031D"/>
    <w:rsid w:val="00FC0995"/>
    <w:rsid w:val="00FC0BAC"/>
    <w:rsid w:val="00FC15E1"/>
    <w:rsid w:val="00FC1880"/>
    <w:rsid w:val="00FC203D"/>
    <w:rsid w:val="00FC3E55"/>
    <w:rsid w:val="00FC5B4E"/>
    <w:rsid w:val="00FC7E8D"/>
    <w:rsid w:val="00FD4620"/>
    <w:rsid w:val="00FD4DED"/>
    <w:rsid w:val="00FD5002"/>
    <w:rsid w:val="00FD6584"/>
    <w:rsid w:val="00FD721B"/>
    <w:rsid w:val="00FD7BCD"/>
    <w:rsid w:val="00FE2020"/>
    <w:rsid w:val="00FE30C8"/>
    <w:rsid w:val="00FE3EF3"/>
    <w:rsid w:val="00FE5BE0"/>
    <w:rsid w:val="00FE6491"/>
    <w:rsid w:val="00FE658E"/>
    <w:rsid w:val="00FE7B95"/>
    <w:rsid w:val="00FF0164"/>
    <w:rsid w:val="00FF02BA"/>
    <w:rsid w:val="00FF3029"/>
    <w:rsid w:val="00FF4DE4"/>
    <w:rsid w:val="00FF7484"/>
    <w:rsid w:val="0128E29A"/>
    <w:rsid w:val="012BA2C3"/>
    <w:rsid w:val="01478E6B"/>
    <w:rsid w:val="014F2CB8"/>
    <w:rsid w:val="01614DBA"/>
    <w:rsid w:val="0176543E"/>
    <w:rsid w:val="01936620"/>
    <w:rsid w:val="01B6D950"/>
    <w:rsid w:val="01B9E87E"/>
    <w:rsid w:val="01BB5073"/>
    <w:rsid w:val="0212E16E"/>
    <w:rsid w:val="0216E0B8"/>
    <w:rsid w:val="0218A80C"/>
    <w:rsid w:val="02201935"/>
    <w:rsid w:val="022255DD"/>
    <w:rsid w:val="0227B2B2"/>
    <w:rsid w:val="02423A17"/>
    <w:rsid w:val="024501DC"/>
    <w:rsid w:val="025BB1A2"/>
    <w:rsid w:val="0274CE6C"/>
    <w:rsid w:val="027DC90E"/>
    <w:rsid w:val="02925210"/>
    <w:rsid w:val="0295AB14"/>
    <w:rsid w:val="02B8966B"/>
    <w:rsid w:val="02BCF846"/>
    <w:rsid w:val="02CCD756"/>
    <w:rsid w:val="02D4E67C"/>
    <w:rsid w:val="0306348B"/>
    <w:rsid w:val="0310D374"/>
    <w:rsid w:val="03159026"/>
    <w:rsid w:val="032C7E1B"/>
    <w:rsid w:val="034CA97C"/>
    <w:rsid w:val="03AA8D87"/>
    <w:rsid w:val="03B735D2"/>
    <w:rsid w:val="03CA0ED8"/>
    <w:rsid w:val="03CCA299"/>
    <w:rsid w:val="0435AE8B"/>
    <w:rsid w:val="044FF75E"/>
    <w:rsid w:val="046C86C6"/>
    <w:rsid w:val="04777A16"/>
    <w:rsid w:val="047BA199"/>
    <w:rsid w:val="047DD34F"/>
    <w:rsid w:val="04D01DAB"/>
    <w:rsid w:val="04FB3C33"/>
    <w:rsid w:val="05006ADA"/>
    <w:rsid w:val="0535E8B7"/>
    <w:rsid w:val="05553737"/>
    <w:rsid w:val="05701630"/>
    <w:rsid w:val="05C786C3"/>
    <w:rsid w:val="05CEC445"/>
    <w:rsid w:val="05D7A1D4"/>
    <w:rsid w:val="05D7E6DB"/>
    <w:rsid w:val="05DA160A"/>
    <w:rsid w:val="05FAB21C"/>
    <w:rsid w:val="062ABE61"/>
    <w:rsid w:val="067E43E3"/>
    <w:rsid w:val="069F3B2B"/>
    <w:rsid w:val="070B0CB4"/>
    <w:rsid w:val="071D8B50"/>
    <w:rsid w:val="07710FB2"/>
    <w:rsid w:val="078165FC"/>
    <w:rsid w:val="0783B0ED"/>
    <w:rsid w:val="078BA1E9"/>
    <w:rsid w:val="07B79B41"/>
    <w:rsid w:val="07BA4FF0"/>
    <w:rsid w:val="081E4B09"/>
    <w:rsid w:val="0827485C"/>
    <w:rsid w:val="082ED2F5"/>
    <w:rsid w:val="08508CEA"/>
    <w:rsid w:val="08B3661D"/>
    <w:rsid w:val="08C2F599"/>
    <w:rsid w:val="08E870FF"/>
    <w:rsid w:val="08F3B9EE"/>
    <w:rsid w:val="09043FD7"/>
    <w:rsid w:val="0926A3AF"/>
    <w:rsid w:val="09286186"/>
    <w:rsid w:val="09661F3C"/>
    <w:rsid w:val="098BE619"/>
    <w:rsid w:val="09A5E590"/>
    <w:rsid w:val="09EE8060"/>
    <w:rsid w:val="09F5FD77"/>
    <w:rsid w:val="09F975ED"/>
    <w:rsid w:val="0A2D5AB0"/>
    <w:rsid w:val="0A3205E1"/>
    <w:rsid w:val="0A3BFF6F"/>
    <w:rsid w:val="0A4B28A0"/>
    <w:rsid w:val="0A7201D6"/>
    <w:rsid w:val="0AA36A37"/>
    <w:rsid w:val="0ACFBE4C"/>
    <w:rsid w:val="0AE53CE0"/>
    <w:rsid w:val="0B04D601"/>
    <w:rsid w:val="0B6AEA0B"/>
    <w:rsid w:val="0B979334"/>
    <w:rsid w:val="0BB5C0A4"/>
    <w:rsid w:val="0BB8301D"/>
    <w:rsid w:val="0BE537FA"/>
    <w:rsid w:val="0C3F3A98"/>
    <w:rsid w:val="0C42D3D5"/>
    <w:rsid w:val="0C4D3C4C"/>
    <w:rsid w:val="0C684063"/>
    <w:rsid w:val="0C81EFE0"/>
    <w:rsid w:val="0CAAAF4C"/>
    <w:rsid w:val="0CB7C0C3"/>
    <w:rsid w:val="0CC8C4B1"/>
    <w:rsid w:val="0CD263D2"/>
    <w:rsid w:val="0CE69580"/>
    <w:rsid w:val="0CE9A0AA"/>
    <w:rsid w:val="0D2B2C3E"/>
    <w:rsid w:val="0D41C4C4"/>
    <w:rsid w:val="0D67D5A3"/>
    <w:rsid w:val="0D7FA1AE"/>
    <w:rsid w:val="0D8C7219"/>
    <w:rsid w:val="0DA9B9EA"/>
    <w:rsid w:val="0DBF6E99"/>
    <w:rsid w:val="0DDB6263"/>
    <w:rsid w:val="0E02CB87"/>
    <w:rsid w:val="0E24CD74"/>
    <w:rsid w:val="0E589E9B"/>
    <w:rsid w:val="0E686990"/>
    <w:rsid w:val="0E6C795E"/>
    <w:rsid w:val="0E8FE688"/>
    <w:rsid w:val="0EB1704D"/>
    <w:rsid w:val="0ED2B1E2"/>
    <w:rsid w:val="0EFCB598"/>
    <w:rsid w:val="0F5F5468"/>
    <w:rsid w:val="0F75A531"/>
    <w:rsid w:val="0F76DB5A"/>
    <w:rsid w:val="0F9C1FD9"/>
    <w:rsid w:val="0F9D0851"/>
    <w:rsid w:val="1006BD85"/>
    <w:rsid w:val="10926C74"/>
    <w:rsid w:val="10B089FE"/>
    <w:rsid w:val="10C3B870"/>
    <w:rsid w:val="10C9039E"/>
    <w:rsid w:val="10D386B6"/>
    <w:rsid w:val="1111A255"/>
    <w:rsid w:val="11A382A8"/>
    <w:rsid w:val="11BBF490"/>
    <w:rsid w:val="11C722A3"/>
    <w:rsid w:val="11DFF0BE"/>
    <w:rsid w:val="11F4B890"/>
    <w:rsid w:val="11F87AE6"/>
    <w:rsid w:val="11F9DB55"/>
    <w:rsid w:val="120E441B"/>
    <w:rsid w:val="1223CEA8"/>
    <w:rsid w:val="1267DA78"/>
    <w:rsid w:val="1269680C"/>
    <w:rsid w:val="126ED761"/>
    <w:rsid w:val="12835FE4"/>
    <w:rsid w:val="128B2F9F"/>
    <w:rsid w:val="129713BC"/>
    <w:rsid w:val="129E9BC5"/>
    <w:rsid w:val="12E723DC"/>
    <w:rsid w:val="12EB3223"/>
    <w:rsid w:val="1319CFC3"/>
    <w:rsid w:val="135E324A"/>
    <w:rsid w:val="13BF3625"/>
    <w:rsid w:val="13C74FA1"/>
    <w:rsid w:val="13CE10AA"/>
    <w:rsid w:val="13E2FB1E"/>
    <w:rsid w:val="13EEEB56"/>
    <w:rsid w:val="13EFC849"/>
    <w:rsid w:val="1403AAD9"/>
    <w:rsid w:val="14148DE6"/>
    <w:rsid w:val="148A4594"/>
    <w:rsid w:val="14A47052"/>
    <w:rsid w:val="14A6936C"/>
    <w:rsid w:val="14CF530D"/>
    <w:rsid w:val="14D1613C"/>
    <w:rsid w:val="14E9F126"/>
    <w:rsid w:val="14F9B5BD"/>
    <w:rsid w:val="152EBF18"/>
    <w:rsid w:val="1544803A"/>
    <w:rsid w:val="15655675"/>
    <w:rsid w:val="156731BF"/>
    <w:rsid w:val="15852042"/>
    <w:rsid w:val="15A6861D"/>
    <w:rsid w:val="15D07E2A"/>
    <w:rsid w:val="15DC67FD"/>
    <w:rsid w:val="16159695"/>
    <w:rsid w:val="163D6B9F"/>
    <w:rsid w:val="165044A5"/>
    <w:rsid w:val="16523CE3"/>
    <w:rsid w:val="167E7686"/>
    <w:rsid w:val="16918124"/>
    <w:rsid w:val="16A9949D"/>
    <w:rsid w:val="16BA1594"/>
    <w:rsid w:val="16C2D722"/>
    <w:rsid w:val="16CEE161"/>
    <w:rsid w:val="16CEE1A6"/>
    <w:rsid w:val="16E3B2A5"/>
    <w:rsid w:val="16E7497A"/>
    <w:rsid w:val="16E84266"/>
    <w:rsid w:val="16FB5E73"/>
    <w:rsid w:val="16FFDAF2"/>
    <w:rsid w:val="171141DE"/>
    <w:rsid w:val="17517F26"/>
    <w:rsid w:val="1760F395"/>
    <w:rsid w:val="176B5813"/>
    <w:rsid w:val="17BE1B65"/>
    <w:rsid w:val="17C1E8D9"/>
    <w:rsid w:val="17E71CD8"/>
    <w:rsid w:val="17EB18E7"/>
    <w:rsid w:val="17EC79AD"/>
    <w:rsid w:val="17EE7AC8"/>
    <w:rsid w:val="180E9BB6"/>
    <w:rsid w:val="181A46E7"/>
    <w:rsid w:val="183B53D8"/>
    <w:rsid w:val="184CE445"/>
    <w:rsid w:val="1855BDB4"/>
    <w:rsid w:val="18A042EF"/>
    <w:rsid w:val="18AEE900"/>
    <w:rsid w:val="18E90476"/>
    <w:rsid w:val="193B11F4"/>
    <w:rsid w:val="1962CC75"/>
    <w:rsid w:val="1974CB16"/>
    <w:rsid w:val="19855B20"/>
    <w:rsid w:val="19929A6E"/>
    <w:rsid w:val="1997F249"/>
    <w:rsid w:val="19E18757"/>
    <w:rsid w:val="19F34E13"/>
    <w:rsid w:val="1A02BBA8"/>
    <w:rsid w:val="1A16F1A5"/>
    <w:rsid w:val="1A247A74"/>
    <w:rsid w:val="1A8BF086"/>
    <w:rsid w:val="1AD13E05"/>
    <w:rsid w:val="1ADD2B42"/>
    <w:rsid w:val="1AE4C428"/>
    <w:rsid w:val="1B04FA1D"/>
    <w:rsid w:val="1B060DED"/>
    <w:rsid w:val="1B4BC6AF"/>
    <w:rsid w:val="1B5EF521"/>
    <w:rsid w:val="1B6692D4"/>
    <w:rsid w:val="1B66AF50"/>
    <w:rsid w:val="1B79D41A"/>
    <w:rsid w:val="1B868B30"/>
    <w:rsid w:val="1B8F361E"/>
    <w:rsid w:val="1B9D9AFA"/>
    <w:rsid w:val="1B9F33EA"/>
    <w:rsid w:val="1BA0F6B8"/>
    <w:rsid w:val="1BB79971"/>
    <w:rsid w:val="1BBB4511"/>
    <w:rsid w:val="1BDFC603"/>
    <w:rsid w:val="1C121BE6"/>
    <w:rsid w:val="1C253D62"/>
    <w:rsid w:val="1C42FF7D"/>
    <w:rsid w:val="1C785E91"/>
    <w:rsid w:val="1C8A04A4"/>
    <w:rsid w:val="1CB4A446"/>
    <w:rsid w:val="1CBBF598"/>
    <w:rsid w:val="1CC0DD57"/>
    <w:rsid w:val="1CDE54A1"/>
    <w:rsid w:val="1CE5669A"/>
    <w:rsid w:val="1CEC2DD5"/>
    <w:rsid w:val="1CF7EA72"/>
    <w:rsid w:val="1D01F1E7"/>
    <w:rsid w:val="1D0D17D1"/>
    <w:rsid w:val="1D13A820"/>
    <w:rsid w:val="1D53AAFE"/>
    <w:rsid w:val="1D7B9664"/>
    <w:rsid w:val="1D942F6C"/>
    <w:rsid w:val="1D9579C4"/>
    <w:rsid w:val="1DF1DD98"/>
    <w:rsid w:val="1DF41720"/>
    <w:rsid w:val="1DF8E21B"/>
    <w:rsid w:val="1E1DAAFE"/>
    <w:rsid w:val="1E4A7340"/>
    <w:rsid w:val="1E545FB7"/>
    <w:rsid w:val="1E57C5F9"/>
    <w:rsid w:val="1E5CE7D2"/>
    <w:rsid w:val="1E6071F2"/>
    <w:rsid w:val="1E654E52"/>
    <w:rsid w:val="1E67675D"/>
    <w:rsid w:val="1E6D0CF3"/>
    <w:rsid w:val="1E7AA940"/>
    <w:rsid w:val="1E827FFC"/>
    <w:rsid w:val="1E9FB601"/>
    <w:rsid w:val="1ED243C2"/>
    <w:rsid w:val="1EE958D2"/>
    <w:rsid w:val="1EFBDC14"/>
    <w:rsid w:val="1F473151"/>
    <w:rsid w:val="1F54A923"/>
    <w:rsid w:val="1F6B4911"/>
    <w:rsid w:val="1F74D3E1"/>
    <w:rsid w:val="1F816060"/>
    <w:rsid w:val="1F9D2744"/>
    <w:rsid w:val="1FC761B9"/>
    <w:rsid w:val="1FDE1FC6"/>
    <w:rsid w:val="1FFB74AC"/>
    <w:rsid w:val="2003B8F2"/>
    <w:rsid w:val="201514A5"/>
    <w:rsid w:val="20423FAB"/>
    <w:rsid w:val="2051B2BF"/>
    <w:rsid w:val="2054E68A"/>
    <w:rsid w:val="20798CE5"/>
    <w:rsid w:val="208B6F3B"/>
    <w:rsid w:val="20ADDF7A"/>
    <w:rsid w:val="20B24466"/>
    <w:rsid w:val="20D1601C"/>
    <w:rsid w:val="20D5B2F8"/>
    <w:rsid w:val="211BF9CA"/>
    <w:rsid w:val="2124A379"/>
    <w:rsid w:val="213EFF63"/>
    <w:rsid w:val="21442B9B"/>
    <w:rsid w:val="21730CB1"/>
    <w:rsid w:val="2178A487"/>
    <w:rsid w:val="217EEF56"/>
    <w:rsid w:val="218F66BB"/>
    <w:rsid w:val="21B149AD"/>
    <w:rsid w:val="21DDB0B2"/>
    <w:rsid w:val="21EC8906"/>
    <w:rsid w:val="21ECBBD7"/>
    <w:rsid w:val="22121710"/>
    <w:rsid w:val="22159AAF"/>
    <w:rsid w:val="22214718"/>
    <w:rsid w:val="225F4F90"/>
    <w:rsid w:val="22884742"/>
    <w:rsid w:val="22F29B1C"/>
    <w:rsid w:val="23636249"/>
    <w:rsid w:val="2368D201"/>
    <w:rsid w:val="239FF83F"/>
    <w:rsid w:val="23AB0BF8"/>
    <w:rsid w:val="23D9B6FF"/>
    <w:rsid w:val="23FB0596"/>
    <w:rsid w:val="241AC9CF"/>
    <w:rsid w:val="242C0AC2"/>
    <w:rsid w:val="242F1CA7"/>
    <w:rsid w:val="243006D1"/>
    <w:rsid w:val="24355F03"/>
    <w:rsid w:val="243B39E7"/>
    <w:rsid w:val="243BC32E"/>
    <w:rsid w:val="245AB963"/>
    <w:rsid w:val="245C268B"/>
    <w:rsid w:val="2465BF5D"/>
    <w:rsid w:val="246AEBBF"/>
    <w:rsid w:val="24730A10"/>
    <w:rsid w:val="249028CE"/>
    <w:rsid w:val="2499A472"/>
    <w:rsid w:val="24B4CDBC"/>
    <w:rsid w:val="24C0863C"/>
    <w:rsid w:val="24EB3306"/>
    <w:rsid w:val="24F8F751"/>
    <w:rsid w:val="250128A2"/>
    <w:rsid w:val="25113971"/>
    <w:rsid w:val="253BC8A0"/>
    <w:rsid w:val="254C428D"/>
    <w:rsid w:val="2595F441"/>
    <w:rsid w:val="25A6C63B"/>
    <w:rsid w:val="25C960CD"/>
    <w:rsid w:val="25D7938F"/>
    <w:rsid w:val="25E06C08"/>
    <w:rsid w:val="26150952"/>
    <w:rsid w:val="261510CB"/>
    <w:rsid w:val="263C3369"/>
    <w:rsid w:val="2675DDD9"/>
    <w:rsid w:val="2677D617"/>
    <w:rsid w:val="269ABAB5"/>
    <w:rsid w:val="26AE7D3C"/>
    <w:rsid w:val="26B2212F"/>
    <w:rsid w:val="26BAD4C8"/>
    <w:rsid w:val="26EB7D90"/>
    <w:rsid w:val="272BD14A"/>
    <w:rsid w:val="273083D3"/>
    <w:rsid w:val="27367C2C"/>
    <w:rsid w:val="27523ED7"/>
    <w:rsid w:val="277CDE79"/>
    <w:rsid w:val="278E1950"/>
    <w:rsid w:val="27A981FF"/>
    <w:rsid w:val="27B6D579"/>
    <w:rsid w:val="27E156B9"/>
    <w:rsid w:val="280B4A4E"/>
    <w:rsid w:val="282357C9"/>
    <w:rsid w:val="283DE06B"/>
    <w:rsid w:val="284F5747"/>
    <w:rsid w:val="2851ACFB"/>
    <w:rsid w:val="285709D0"/>
    <w:rsid w:val="2857F1C1"/>
    <w:rsid w:val="2867A825"/>
    <w:rsid w:val="28736962"/>
    <w:rsid w:val="2892ABED"/>
    <w:rsid w:val="28968120"/>
    <w:rsid w:val="28D49D02"/>
    <w:rsid w:val="28FBF010"/>
    <w:rsid w:val="297BED92"/>
    <w:rsid w:val="298265E3"/>
    <w:rsid w:val="29F14E29"/>
    <w:rsid w:val="2A1EDB94"/>
    <w:rsid w:val="2A207B14"/>
    <w:rsid w:val="2A2C57C5"/>
    <w:rsid w:val="2A3AAFC8"/>
    <w:rsid w:val="2A3C3A41"/>
    <w:rsid w:val="2A692AB5"/>
    <w:rsid w:val="2A72AF7A"/>
    <w:rsid w:val="2A9E3E6A"/>
    <w:rsid w:val="2AAE21A4"/>
    <w:rsid w:val="2ACFD2A7"/>
    <w:rsid w:val="2B2E8F5A"/>
    <w:rsid w:val="2B673CB6"/>
    <w:rsid w:val="2B699F90"/>
    <w:rsid w:val="2B778ED4"/>
    <w:rsid w:val="2B9A6C37"/>
    <w:rsid w:val="2BB22254"/>
    <w:rsid w:val="2BB43E92"/>
    <w:rsid w:val="2BB62490"/>
    <w:rsid w:val="2BBF72FE"/>
    <w:rsid w:val="2BE67A87"/>
    <w:rsid w:val="2BE80E1E"/>
    <w:rsid w:val="2C0BF45B"/>
    <w:rsid w:val="2C999B35"/>
    <w:rsid w:val="2C9D7C12"/>
    <w:rsid w:val="2CAD3FF8"/>
    <w:rsid w:val="2CF66FBF"/>
    <w:rsid w:val="2CFA4FC8"/>
    <w:rsid w:val="2D2A7650"/>
    <w:rsid w:val="2D69F243"/>
    <w:rsid w:val="2D93FA39"/>
    <w:rsid w:val="2DBCFEFB"/>
    <w:rsid w:val="2DC7D94F"/>
    <w:rsid w:val="2DF63797"/>
    <w:rsid w:val="2DFA9C83"/>
    <w:rsid w:val="2DFD3905"/>
    <w:rsid w:val="2E19ED37"/>
    <w:rsid w:val="2E33D973"/>
    <w:rsid w:val="2E40A47F"/>
    <w:rsid w:val="2E6C2374"/>
    <w:rsid w:val="2E75D749"/>
    <w:rsid w:val="2E839EC7"/>
    <w:rsid w:val="2E8CED12"/>
    <w:rsid w:val="2E9BBBE3"/>
    <w:rsid w:val="2EA655C5"/>
    <w:rsid w:val="2F7902D5"/>
    <w:rsid w:val="2F908761"/>
    <w:rsid w:val="2F9ED487"/>
    <w:rsid w:val="2FF7E1F9"/>
    <w:rsid w:val="300B0FAE"/>
    <w:rsid w:val="3011A7AA"/>
    <w:rsid w:val="301297E6"/>
    <w:rsid w:val="3013142B"/>
    <w:rsid w:val="308FB527"/>
    <w:rsid w:val="30960500"/>
    <w:rsid w:val="30A11E57"/>
    <w:rsid w:val="30D378AE"/>
    <w:rsid w:val="30E454BA"/>
    <w:rsid w:val="30EF7165"/>
    <w:rsid w:val="3113E6AE"/>
    <w:rsid w:val="314D5DE0"/>
    <w:rsid w:val="315AD40E"/>
    <w:rsid w:val="3170D0E2"/>
    <w:rsid w:val="31B08DB1"/>
    <w:rsid w:val="31C87A98"/>
    <w:rsid w:val="31CE1C0A"/>
    <w:rsid w:val="32088910"/>
    <w:rsid w:val="32295601"/>
    <w:rsid w:val="3244C40C"/>
    <w:rsid w:val="3254F778"/>
    <w:rsid w:val="32702DE3"/>
    <w:rsid w:val="32900469"/>
    <w:rsid w:val="32C0C010"/>
    <w:rsid w:val="32CED30A"/>
    <w:rsid w:val="32D62AB5"/>
    <w:rsid w:val="32F1B478"/>
    <w:rsid w:val="32F3EEFE"/>
    <w:rsid w:val="332BDB31"/>
    <w:rsid w:val="3342BC65"/>
    <w:rsid w:val="33456F7B"/>
    <w:rsid w:val="336AF753"/>
    <w:rsid w:val="3379070D"/>
    <w:rsid w:val="33AA489F"/>
    <w:rsid w:val="33ACAF22"/>
    <w:rsid w:val="3430AD70"/>
    <w:rsid w:val="344EAE9E"/>
    <w:rsid w:val="3487FA5C"/>
    <w:rsid w:val="34886339"/>
    <w:rsid w:val="34CF8D7D"/>
    <w:rsid w:val="34D6716D"/>
    <w:rsid w:val="34DB91D4"/>
    <w:rsid w:val="3535A399"/>
    <w:rsid w:val="353D4C36"/>
    <w:rsid w:val="35442485"/>
    <w:rsid w:val="3555C22E"/>
    <w:rsid w:val="3562395F"/>
    <w:rsid w:val="3582D5FD"/>
    <w:rsid w:val="3593092A"/>
    <w:rsid w:val="35AA304A"/>
    <w:rsid w:val="35CAFEA9"/>
    <w:rsid w:val="35F3CD4B"/>
    <w:rsid w:val="3604DC41"/>
    <w:rsid w:val="3613F6C6"/>
    <w:rsid w:val="3631A6F2"/>
    <w:rsid w:val="365823E6"/>
    <w:rsid w:val="365C5FFC"/>
    <w:rsid w:val="367B868F"/>
    <w:rsid w:val="369C4BB4"/>
    <w:rsid w:val="369F85A9"/>
    <w:rsid w:val="36A30B85"/>
    <w:rsid w:val="36A786E5"/>
    <w:rsid w:val="36B2408F"/>
    <w:rsid w:val="36B79D64"/>
    <w:rsid w:val="36F3BA22"/>
    <w:rsid w:val="36FEF233"/>
    <w:rsid w:val="37041794"/>
    <w:rsid w:val="3718352F"/>
    <w:rsid w:val="373CFE25"/>
    <w:rsid w:val="377A7594"/>
    <w:rsid w:val="37C0538C"/>
    <w:rsid w:val="37C09DD1"/>
    <w:rsid w:val="37DD7A34"/>
    <w:rsid w:val="37E47F69"/>
    <w:rsid w:val="37F3F447"/>
    <w:rsid w:val="38182AC4"/>
    <w:rsid w:val="381CB98F"/>
    <w:rsid w:val="383F5086"/>
    <w:rsid w:val="38472084"/>
    <w:rsid w:val="3849C64D"/>
    <w:rsid w:val="38631600"/>
    <w:rsid w:val="38681A40"/>
    <w:rsid w:val="3880D51F"/>
    <w:rsid w:val="38865BA1"/>
    <w:rsid w:val="388A1F35"/>
    <w:rsid w:val="388A61AE"/>
    <w:rsid w:val="38B4ED05"/>
    <w:rsid w:val="38B947C6"/>
    <w:rsid w:val="38BE71CA"/>
    <w:rsid w:val="38C26936"/>
    <w:rsid w:val="390B4F7F"/>
    <w:rsid w:val="39299431"/>
    <w:rsid w:val="39365A88"/>
    <w:rsid w:val="39A25AAC"/>
    <w:rsid w:val="39B7F196"/>
    <w:rsid w:val="39BA6420"/>
    <w:rsid w:val="39FB4554"/>
    <w:rsid w:val="3A2A504C"/>
    <w:rsid w:val="3A2BBBAA"/>
    <w:rsid w:val="3A39C4BB"/>
    <w:rsid w:val="3A4604AD"/>
    <w:rsid w:val="3A51F0F9"/>
    <w:rsid w:val="3AADB1AB"/>
    <w:rsid w:val="3AD207DB"/>
    <w:rsid w:val="3AF33DBB"/>
    <w:rsid w:val="3AFD9031"/>
    <w:rsid w:val="3B0A3D1F"/>
    <w:rsid w:val="3B151AF6"/>
    <w:rsid w:val="3B243439"/>
    <w:rsid w:val="3B302ADE"/>
    <w:rsid w:val="3B560077"/>
    <w:rsid w:val="3B5FCEDF"/>
    <w:rsid w:val="3B6A2C70"/>
    <w:rsid w:val="3B6EB55F"/>
    <w:rsid w:val="3B9C0051"/>
    <w:rsid w:val="3BC5E39F"/>
    <w:rsid w:val="3BEE2601"/>
    <w:rsid w:val="3BFA7D97"/>
    <w:rsid w:val="3C0F9F90"/>
    <w:rsid w:val="3C245EF6"/>
    <w:rsid w:val="3C81EAA6"/>
    <w:rsid w:val="3C9CC4B8"/>
    <w:rsid w:val="3CA919A0"/>
    <w:rsid w:val="3CAACDB4"/>
    <w:rsid w:val="3CF2133D"/>
    <w:rsid w:val="3D02201F"/>
    <w:rsid w:val="3D03F845"/>
    <w:rsid w:val="3D25E2C9"/>
    <w:rsid w:val="3D45641A"/>
    <w:rsid w:val="3D470348"/>
    <w:rsid w:val="3D7DA8AB"/>
    <w:rsid w:val="3D80A373"/>
    <w:rsid w:val="3D87E9A6"/>
    <w:rsid w:val="3D9135AC"/>
    <w:rsid w:val="3DA99339"/>
    <w:rsid w:val="3DF06322"/>
    <w:rsid w:val="3DFEC7F9"/>
    <w:rsid w:val="3E07CECA"/>
    <w:rsid w:val="3E2B453A"/>
    <w:rsid w:val="3E382F24"/>
    <w:rsid w:val="3E4567A9"/>
    <w:rsid w:val="3E60C7BA"/>
    <w:rsid w:val="3E8DC53C"/>
    <w:rsid w:val="3EB3F0B4"/>
    <w:rsid w:val="3EF09751"/>
    <w:rsid w:val="3EFFB9AD"/>
    <w:rsid w:val="3F076DF8"/>
    <w:rsid w:val="3F0B83B9"/>
    <w:rsid w:val="3F3375C5"/>
    <w:rsid w:val="3F4F80B5"/>
    <w:rsid w:val="3F607347"/>
    <w:rsid w:val="3F89C536"/>
    <w:rsid w:val="3F92AF92"/>
    <w:rsid w:val="3FA2772C"/>
    <w:rsid w:val="3FA56A36"/>
    <w:rsid w:val="3FA928DC"/>
    <w:rsid w:val="3FB3DAE1"/>
    <w:rsid w:val="3FDC1AAB"/>
    <w:rsid w:val="3FE03347"/>
    <w:rsid w:val="3FF6E472"/>
    <w:rsid w:val="4017543D"/>
    <w:rsid w:val="4027FE38"/>
    <w:rsid w:val="40316EB4"/>
    <w:rsid w:val="4045B84C"/>
    <w:rsid w:val="4089AEF5"/>
    <w:rsid w:val="40FA8FA6"/>
    <w:rsid w:val="414A87E8"/>
    <w:rsid w:val="417A4D60"/>
    <w:rsid w:val="41B82198"/>
    <w:rsid w:val="41BD7973"/>
    <w:rsid w:val="420C82FD"/>
    <w:rsid w:val="422C4C4F"/>
    <w:rsid w:val="422F9509"/>
    <w:rsid w:val="4281760C"/>
    <w:rsid w:val="42A4FCF8"/>
    <w:rsid w:val="42DD2C92"/>
    <w:rsid w:val="43121ECD"/>
    <w:rsid w:val="431356C6"/>
    <w:rsid w:val="4346E3C1"/>
    <w:rsid w:val="435FC12A"/>
    <w:rsid w:val="436479F6"/>
    <w:rsid w:val="43B215E8"/>
    <w:rsid w:val="43B6ED3A"/>
    <w:rsid w:val="43C258D6"/>
    <w:rsid w:val="43C4BE5A"/>
    <w:rsid w:val="43D19739"/>
    <w:rsid w:val="43DE1CBA"/>
    <w:rsid w:val="43EF2387"/>
    <w:rsid w:val="44045A6D"/>
    <w:rsid w:val="44218012"/>
    <w:rsid w:val="4427C8FF"/>
    <w:rsid w:val="443BC98A"/>
    <w:rsid w:val="444AED25"/>
    <w:rsid w:val="4465ADDC"/>
    <w:rsid w:val="4480E64A"/>
    <w:rsid w:val="4487414D"/>
    <w:rsid w:val="4491156A"/>
    <w:rsid w:val="4496BD80"/>
    <w:rsid w:val="44A1CCC2"/>
    <w:rsid w:val="44AF8BCE"/>
    <w:rsid w:val="44C26031"/>
    <w:rsid w:val="44D4EDCF"/>
    <w:rsid w:val="44D7025A"/>
    <w:rsid w:val="44FB5CC9"/>
    <w:rsid w:val="44FE02DF"/>
    <w:rsid w:val="45035FB4"/>
    <w:rsid w:val="450CFF33"/>
    <w:rsid w:val="4533EC1B"/>
    <w:rsid w:val="454BF37A"/>
    <w:rsid w:val="456AE333"/>
    <w:rsid w:val="456CDAF4"/>
    <w:rsid w:val="456F8E06"/>
    <w:rsid w:val="458BDD35"/>
    <w:rsid w:val="458F78A1"/>
    <w:rsid w:val="4594D576"/>
    <w:rsid w:val="45970F53"/>
    <w:rsid w:val="45DDC874"/>
    <w:rsid w:val="45EB2699"/>
    <w:rsid w:val="45F41EB3"/>
    <w:rsid w:val="45FBBBC7"/>
    <w:rsid w:val="461861A7"/>
    <w:rsid w:val="46232840"/>
    <w:rsid w:val="4666CC28"/>
    <w:rsid w:val="46677738"/>
    <w:rsid w:val="469C3715"/>
    <w:rsid w:val="469FC2EA"/>
    <w:rsid w:val="46D96D70"/>
    <w:rsid w:val="46E09B31"/>
    <w:rsid w:val="46E936D6"/>
    <w:rsid w:val="46F1E7FB"/>
    <w:rsid w:val="471C2986"/>
    <w:rsid w:val="4768AB1E"/>
    <w:rsid w:val="4777F24C"/>
    <w:rsid w:val="478535C7"/>
    <w:rsid w:val="47B6B47F"/>
    <w:rsid w:val="47B79F58"/>
    <w:rsid w:val="47B7D564"/>
    <w:rsid w:val="47CB140C"/>
    <w:rsid w:val="47EE1CFC"/>
    <w:rsid w:val="480BA5D9"/>
    <w:rsid w:val="481403AB"/>
    <w:rsid w:val="481C54E9"/>
    <w:rsid w:val="481C7C3F"/>
    <w:rsid w:val="4825F0FF"/>
    <w:rsid w:val="484B883A"/>
    <w:rsid w:val="48588989"/>
    <w:rsid w:val="485C4B75"/>
    <w:rsid w:val="48629C24"/>
    <w:rsid w:val="48632455"/>
    <w:rsid w:val="4866CED4"/>
    <w:rsid w:val="4870A158"/>
    <w:rsid w:val="48BB0CC6"/>
    <w:rsid w:val="490750EA"/>
    <w:rsid w:val="4907A2FE"/>
    <w:rsid w:val="491C6535"/>
    <w:rsid w:val="4936807B"/>
    <w:rsid w:val="493FFC81"/>
    <w:rsid w:val="49565B1A"/>
    <w:rsid w:val="49590D47"/>
    <w:rsid w:val="4976450F"/>
    <w:rsid w:val="49975BE5"/>
    <w:rsid w:val="49A6DC8F"/>
    <w:rsid w:val="4A0A0449"/>
    <w:rsid w:val="4A0A302D"/>
    <w:rsid w:val="4A6DE741"/>
    <w:rsid w:val="4A6E3AE6"/>
    <w:rsid w:val="4AA0428B"/>
    <w:rsid w:val="4AA454DE"/>
    <w:rsid w:val="4ADBDAD5"/>
    <w:rsid w:val="4AE6102D"/>
    <w:rsid w:val="4B1319E9"/>
    <w:rsid w:val="4B1B2F26"/>
    <w:rsid w:val="4B2B92E0"/>
    <w:rsid w:val="4B370428"/>
    <w:rsid w:val="4B414D98"/>
    <w:rsid w:val="4B46F0FE"/>
    <w:rsid w:val="4B5026E7"/>
    <w:rsid w:val="4B739D57"/>
    <w:rsid w:val="4B7D0BD0"/>
    <w:rsid w:val="4B8913D2"/>
    <w:rsid w:val="4B8D7738"/>
    <w:rsid w:val="4B9C72E9"/>
    <w:rsid w:val="4BC9339F"/>
    <w:rsid w:val="4C262DF6"/>
    <w:rsid w:val="4C3C12EC"/>
    <w:rsid w:val="4C48F6B2"/>
    <w:rsid w:val="4C661DE6"/>
    <w:rsid w:val="4C838BD2"/>
    <w:rsid w:val="4CA0BB3A"/>
    <w:rsid w:val="4CAC8A0A"/>
    <w:rsid w:val="4CBA063B"/>
    <w:rsid w:val="4CBC314A"/>
    <w:rsid w:val="4CC4A3FC"/>
    <w:rsid w:val="4D008BEA"/>
    <w:rsid w:val="4D27FE9D"/>
    <w:rsid w:val="4D2D89A0"/>
    <w:rsid w:val="4D334FBF"/>
    <w:rsid w:val="4D4CBC8A"/>
    <w:rsid w:val="4D51704A"/>
    <w:rsid w:val="4D75E262"/>
    <w:rsid w:val="4D77DC03"/>
    <w:rsid w:val="4D9072EC"/>
    <w:rsid w:val="4DBD27A1"/>
    <w:rsid w:val="4DCB0A35"/>
    <w:rsid w:val="4DD432B5"/>
    <w:rsid w:val="4DD7E34D"/>
    <w:rsid w:val="4DE0E912"/>
    <w:rsid w:val="4E153BC0"/>
    <w:rsid w:val="4E21E8AE"/>
    <w:rsid w:val="4E31BBFB"/>
    <w:rsid w:val="4E79B400"/>
    <w:rsid w:val="4E85DFFD"/>
    <w:rsid w:val="4ED5ABE5"/>
    <w:rsid w:val="4EDACC4C"/>
    <w:rsid w:val="4EE451DD"/>
    <w:rsid w:val="4EE5D37E"/>
    <w:rsid w:val="4EE62E03"/>
    <w:rsid w:val="4EEE5B2C"/>
    <w:rsid w:val="4EF56244"/>
    <w:rsid w:val="4EFC1061"/>
    <w:rsid w:val="4F397A89"/>
    <w:rsid w:val="4F5C3782"/>
    <w:rsid w:val="4F5F5559"/>
    <w:rsid w:val="4F75D0FE"/>
    <w:rsid w:val="4F91EF77"/>
    <w:rsid w:val="4FB8AE4D"/>
    <w:rsid w:val="4FE155B1"/>
    <w:rsid w:val="4FE36C89"/>
    <w:rsid w:val="501D1BF1"/>
    <w:rsid w:val="5025C54A"/>
    <w:rsid w:val="50324C04"/>
    <w:rsid w:val="507ECCAE"/>
    <w:rsid w:val="5099CAD5"/>
    <w:rsid w:val="50F44B62"/>
    <w:rsid w:val="511633A8"/>
    <w:rsid w:val="5119EF56"/>
    <w:rsid w:val="512FDFF3"/>
    <w:rsid w:val="51336616"/>
    <w:rsid w:val="5145CF14"/>
    <w:rsid w:val="5146ECD8"/>
    <w:rsid w:val="5162B103"/>
    <w:rsid w:val="5170F0D4"/>
    <w:rsid w:val="51B08A79"/>
    <w:rsid w:val="51F7E3EB"/>
    <w:rsid w:val="520AB84E"/>
    <w:rsid w:val="5244B994"/>
    <w:rsid w:val="524ED442"/>
    <w:rsid w:val="525D5AD3"/>
    <w:rsid w:val="52656AB6"/>
    <w:rsid w:val="52666C4B"/>
    <w:rsid w:val="5281F02B"/>
    <w:rsid w:val="52C3A08F"/>
    <w:rsid w:val="52CF3677"/>
    <w:rsid w:val="52E19F75"/>
    <w:rsid w:val="52F3C63A"/>
    <w:rsid w:val="5326569D"/>
    <w:rsid w:val="532FA0B3"/>
    <w:rsid w:val="53348DEE"/>
    <w:rsid w:val="534F2204"/>
    <w:rsid w:val="53AD1F30"/>
    <w:rsid w:val="53DF2291"/>
    <w:rsid w:val="53E13374"/>
    <w:rsid w:val="53FC2E0A"/>
    <w:rsid w:val="53FF3B5A"/>
    <w:rsid w:val="543D12AB"/>
    <w:rsid w:val="54509ABB"/>
    <w:rsid w:val="5460CE0E"/>
    <w:rsid w:val="546248C8"/>
    <w:rsid w:val="5470A7E7"/>
    <w:rsid w:val="54B53D60"/>
    <w:rsid w:val="54B649A1"/>
    <w:rsid w:val="54C9F129"/>
    <w:rsid w:val="54CB7FE2"/>
    <w:rsid w:val="54D5A80B"/>
    <w:rsid w:val="54D8D0B6"/>
    <w:rsid w:val="54E234AD"/>
    <w:rsid w:val="54FCCAA9"/>
    <w:rsid w:val="5503E0F0"/>
    <w:rsid w:val="55097797"/>
    <w:rsid w:val="551076D1"/>
    <w:rsid w:val="5510A56C"/>
    <w:rsid w:val="5531976C"/>
    <w:rsid w:val="553D33AF"/>
    <w:rsid w:val="557385DC"/>
    <w:rsid w:val="557ECA79"/>
    <w:rsid w:val="559674DB"/>
    <w:rsid w:val="55BF6236"/>
    <w:rsid w:val="55F44DBE"/>
    <w:rsid w:val="55FE6D6E"/>
    <w:rsid w:val="55FF6599"/>
    <w:rsid w:val="5612D617"/>
    <w:rsid w:val="561436DD"/>
    <w:rsid w:val="56411E17"/>
    <w:rsid w:val="56717724"/>
    <w:rsid w:val="56AF7EEF"/>
    <w:rsid w:val="56B6D22D"/>
    <w:rsid w:val="56BEA820"/>
    <w:rsid w:val="56BEF108"/>
    <w:rsid w:val="56CB223D"/>
    <w:rsid w:val="56DAB38F"/>
    <w:rsid w:val="56EAA102"/>
    <w:rsid w:val="570E289C"/>
    <w:rsid w:val="5717A110"/>
    <w:rsid w:val="572F5CAB"/>
    <w:rsid w:val="573DCC88"/>
    <w:rsid w:val="575542EC"/>
    <w:rsid w:val="57573B2A"/>
    <w:rsid w:val="57629834"/>
    <w:rsid w:val="578026C6"/>
    <w:rsid w:val="57AD958D"/>
    <w:rsid w:val="57E9097D"/>
    <w:rsid w:val="57ECACFB"/>
    <w:rsid w:val="57F7FDF0"/>
    <w:rsid w:val="581F0752"/>
    <w:rsid w:val="58239AD9"/>
    <w:rsid w:val="58288774"/>
    <w:rsid w:val="587F5C45"/>
    <w:rsid w:val="58987F04"/>
    <w:rsid w:val="589B4E91"/>
    <w:rsid w:val="58C95FA5"/>
    <w:rsid w:val="58FA5822"/>
    <w:rsid w:val="59406E10"/>
    <w:rsid w:val="5970E896"/>
    <w:rsid w:val="599BB666"/>
    <w:rsid w:val="59BE2CB3"/>
    <w:rsid w:val="59FE50B0"/>
    <w:rsid w:val="5A0E1857"/>
    <w:rsid w:val="5A165BB6"/>
    <w:rsid w:val="5A1C7DD5"/>
    <w:rsid w:val="5A2562A2"/>
    <w:rsid w:val="5A2C0D8B"/>
    <w:rsid w:val="5A39D916"/>
    <w:rsid w:val="5A3D2904"/>
    <w:rsid w:val="5A439AD7"/>
    <w:rsid w:val="5A51083A"/>
    <w:rsid w:val="5A5BE51E"/>
    <w:rsid w:val="5A6B6F8E"/>
    <w:rsid w:val="5A90CD29"/>
    <w:rsid w:val="5AA416E5"/>
    <w:rsid w:val="5AAC8948"/>
    <w:rsid w:val="5AFCFA2E"/>
    <w:rsid w:val="5B17D31A"/>
    <w:rsid w:val="5B22F3BD"/>
    <w:rsid w:val="5B30878D"/>
    <w:rsid w:val="5B488FC8"/>
    <w:rsid w:val="5B515473"/>
    <w:rsid w:val="5B64F471"/>
    <w:rsid w:val="5B6B90B5"/>
    <w:rsid w:val="5B6DD738"/>
    <w:rsid w:val="5B809232"/>
    <w:rsid w:val="5B8110CE"/>
    <w:rsid w:val="5B884CE7"/>
    <w:rsid w:val="5B8A4350"/>
    <w:rsid w:val="5B8E1D34"/>
    <w:rsid w:val="5B99368B"/>
    <w:rsid w:val="5B9A4586"/>
    <w:rsid w:val="5BAFCAD0"/>
    <w:rsid w:val="5BD2B855"/>
    <w:rsid w:val="5C08FB4A"/>
    <w:rsid w:val="5C0B5DCD"/>
    <w:rsid w:val="5C1087D1"/>
    <w:rsid w:val="5C1E0402"/>
    <w:rsid w:val="5C2F07DA"/>
    <w:rsid w:val="5C2FE454"/>
    <w:rsid w:val="5C626A97"/>
    <w:rsid w:val="5C62FAF1"/>
    <w:rsid w:val="5C66D8F4"/>
    <w:rsid w:val="5CA5F4FF"/>
    <w:rsid w:val="5CA5F9A2"/>
    <w:rsid w:val="5CB3A37B"/>
    <w:rsid w:val="5CC9BE7D"/>
    <w:rsid w:val="5CCBF721"/>
    <w:rsid w:val="5CFBE900"/>
    <w:rsid w:val="5D024C89"/>
    <w:rsid w:val="5D0A079D"/>
    <w:rsid w:val="5D3737F0"/>
    <w:rsid w:val="5D4561D3"/>
    <w:rsid w:val="5D786A44"/>
    <w:rsid w:val="5D86508B"/>
    <w:rsid w:val="5D87DEB3"/>
    <w:rsid w:val="5DA758FF"/>
    <w:rsid w:val="5DEF6B15"/>
    <w:rsid w:val="5DF99D3E"/>
    <w:rsid w:val="5E07C6FE"/>
    <w:rsid w:val="5E2D957E"/>
    <w:rsid w:val="5E32738B"/>
    <w:rsid w:val="5E4A5E4B"/>
    <w:rsid w:val="5E4B2E27"/>
    <w:rsid w:val="5E50CC34"/>
    <w:rsid w:val="5E7C0B1D"/>
    <w:rsid w:val="5EB87939"/>
    <w:rsid w:val="5EC49001"/>
    <w:rsid w:val="5EF5B9A9"/>
    <w:rsid w:val="5EFB0DA5"/>
    <w:rsid w:val="5F133E86"/>
    <w:rsid w:val="5F1B8331"/>
    <w:rsid w:val="5F23531C"/>
    <w:rsid w:val="5F403C08"/>
    <w:rsid w:val="5F4FB4AD"/>
    <w:rsid w:val="5F61B597"/>
    <w:rsid w:val="5F6DCC5F"/>
    <w:rsid w:val="5FAC5C69"/>
    <w:rsid w:val="5FE6830E"/>
    <w:rsid w:val="5FF1E8F5"/>
    <w:rsid w:val="5FFA2C87"/>
    <w:rsid w:val="5FFC7F9A"/>
    <w:rsid w:val="5FFF6701"/>
    <w:rsid w:val="603707D3"/>
    <w:rsid w:val="603C1E57"/>
    <w:rsid w:val="6077F8D0"/>
    <w:rsid w:val="607D9A6B"/>
    <w:rsid w:val="6081ED62"/>
    <w:rsid w:val="6099B3FE"/>
    <w:rsid w:val="60B30558"/>
    <w:rsid w:val="60BCEFBF"/>
    <w:rsid w:val="60CB9F16"/>
    <w:rsid w:val="611D0D9B"/>
    <w:rsid w:val="61559356"/>
    <w:rsid w:val="617D5B41"/>
    <w:rsid w:val="61A5C759"/>
    <w:rsid w:val="61DD1393"/>
    <w:rsid w:val="61DFDB43"/>
    <w:rsid w:val="62244AC1"/>
    <w:rsid w:val="622BDF2B"/>
    <w:rsid w:val="622F5F75"/>
    <w:rsid w:val="6251CFB4"/>
    <w:rsid w:val="625C02E8"/>
    <w:rsid w:val="6271BB77"/>
    <w:rsid w:val="62A98DCD"/>
    <w:rsid w:val="62ED47C7"/>
    <w:rsid w:val="62F2B493"/>
    <w:rsid w:val="63302D26"/>
    <w:rsid w:val="6348FA79"/>
    <w:rsid w:val="635C8A57"/>
    <w:rsid w:val="6394BB23"/>
    <w:rsid w:val="6397CE53"/>
    <w:rsid w:val="63A426F3"/>
    <w:rsid w:val="63C7AF8C"/>
    <w:rsid w:val="63CB2FD6"/>
    <w:rsid w:val="63DCFEA8"/>
    <w:rsid w:val="63F5BACE"/>
    <w:rsid w:val="640F6FAD"/>
    <w:rsid w:val="642BA698"/>
    <w:rsid w:val="642EFC8B"/>
    <w:rsid w:val="642F3D05"/>
    <w:rsid w:val="644D538E"/>
    <w:rsid w:val="645C68B5"/>
    <w:rsid w:val="645FF92D"/>
    <w:rsid w:val="649909EF"/>
    <w:rsid w:val="649BC920"/>
    <w:rsid w:val="64C3A319"/>
    <w:rsid w:val="64C3ECCF"/>
    <w:rsid w:val="65210781"/>
    <w:rsid w:val="652263DD"/>
    <w:rsid w:val="655C3B67"/>
    <w:rsid w:val="657845A6"/>
    <w:rsid w:val="658420FE"/>
    <w:rsid w:val="65B3A6CE"/>
    <w:rsid w:val="65D6D7F4"/>
    <w:rsid w:val="65D9E62F"/>
    <w:rsid w:val="65F712FF"/>
    <w:rsid w:val="65F8D08E"/>
    <w:rsid w:val="66010682"/>
    <w:rsid w:val="660F0BA4"/>
    <w:rsid w:val="66293182"/>
    <w:rsid w:val="663DCF7D"/>
    <w:rsid w:val="6646AF83"/>
    <w:rsid w:val="66656CCD"/>
    <w:rsid w:val="66744269"/>
    <w:rsid w:val="66832BEC"/>
    <w:rsid w:val="66D4E18F"/>
    <w:rsid w:val="66D8C204"/>
    <w:rsid w:val="66F5F443"/>
    <w:rsid w:val="66FC3F64"/>
    <w:rsid w:val="6702D098"/>
    <w:rsid w:val="67567074"/>
    <w:rsid w:val="67B71F76"/>
    <w:rsid w:val="67F50B3A"/>
    <w:rsid w:val="67F7302C"/>
    <w:rsid w:val="68028B60"/>
    <w:rsid w:val="68147638"/>
    <w:rsid w:val="68169841"/>
    <w:rsid w:val="6818020D"/>
    <w:rsid w:val="681814DE"/>
    <w:rsid w:val="68276C7D"/>
    <w:rsid w:val="68661A15"/>
    <w:rsid w:val="68742606"/>
    <w:rsid w:val="6876EF4A"/>
    <w:rsid w:val="6881DCC0"/>
    <w:rsid w:val="68882E1D"/>
    <w:rsid w:val="6888AC50"/>
    <w:rsid w:val="68950FD5"/>
    <w:rsid w:val="68A0E9E3"/>
    <w:rsid w:val="68B9C6BD"/>
    <w:rsid w:val="68F395E8"/>
    <w:rsid w:val="6917E06B"/>
    <w:rsid w:val="691B6C40"/>
    <w:rsid w:val="692A81A6"/>
    <w:rsid w:val="692F7436"/>
    <w:rsid w:val="692FDE7B"/>
    <w:rsid w:val="6937DE0E"/>
    <w:rsid w:val="69382A84"/>
    <w:rsid w:val="694F5B29"/>
    <w:rsid w:val="699907D4"/>
    <w:rsid w:val="699C7617"/>
    <w:rsid w:val="69AF3111"/>
    <w:rsid w:val="69C8E2B5"/>
    <w:rsid w:val="69F2423B"/>
    <w:rsid w:val="69FDF3D6"/>
    <w:rsid w:val="6A1ADB06"/>
    <w:rsid w:val="6A26FA72"/>
    <w:rsid w:val="6A2F4C9F"/>
    <w:rsid w:val="6A6BF161"/>
    <w:rsid w:val="6AA931D1"/>
    <w:rsid w:val="6AB7BD94"/>
    <w:rsid w:val="6AC486FC"/>
    <w:rsid w:val="6AC6B6AE"/>
    <w:rsid w:val="6AC76C88"/>
    <w:rsid w:val="6AD036D0"/>
    <w:rsid w:val="6B1A6356"/>
    <w:rsid w:val="6B218275"/>
    <w:rsid w:val="6B3258B4"/>
    <w:rsid w:val="6B3770D2"/>
    <w:rsid w:val="6B3DD080"/>
    <w:rsid w:val="6B422B41"/>
    <w:rsid w:val="6B800462"/>
    <w:rsid w:val="6B82FA40"/>
    <w:rsid w:val="6BAFC4F1"/>
    <w:rsid w:val="6BC261FF"/>
    <w:rsid w:val="6BCBAFD5"/>
    <w:rsid w:val="6C20D3DB"/>
    <w:rsid w:val="6C2FFF56"/>
    <w:rsid w:val="6C4EEE58"/>
    <w:rsid w:val="6C51AC3C"/>
    <w:rsid w:val="6C568D07"/>
    <w:rsid w:val="6C633B14"/>
    <w:rsid w:val="6C76C106"/>
    <w:rsid w:val="6C7DA971"/>
    <w:rsid w:val="6D04A59F"/>
    <w:rsid w:val="6D1C0225"/>
    <w:rsid w:val="6D1FC63A"/>
    <w:rsid w:val="6D45799A"/>
    <w:rsid w:val="6D671BF5"/>
    <w:rsid w:val="6D691BAA"/>
    <w:rsid w:val="6D92F95C"/>
    <w:rsid w:val="6DA6AAC2"/>
    <w:rsid w:val="6DAA828F"/>
    <w:rsid w:val="6DC0BBFE"/>
    <w:rsid w:val="6DCBCFB7"/>
    <w:rsid w:val="6DD40943"/>
    <w:rsid w:val="6DFF0B75"/>
    <w:rsid w:val="6E075963"/>
    <w:rsid w:val="6E16DDA4"/>
    <w:rsid w:val="6E1B7EC4"/>
    <w:rsid w:val="6E236867"/>
    <w:rsid w:val="6E32455E"/>
    <w:rsid w:val="6E5D132E"/>
    <w:rsid w:val="6E69C01C"/>
    <w:rsid w:val="6E750C9B"/>
    <w:rsid w:val="6E8672DF"/>
    <w:rsid w:val="6F2C7462"/>
    <w:rsid w:val="6F334D0E"/>
    <w:rsid w:val="6FC1F889"/>
    <w:rsid w:val="6FCD19A0"/>
    <w:rsid w:val="6FCF22E0"/>
    <w:rsid w:val="6FD0C9F5"/>
    <w:rsid w:val="700C1C42"/>
    <w:rsid w:val="703E3E9F"/>
    <w:rsid w:val="7084CF49"/>
    <w:rsid w:val="708A023F"/>
    <w:rsid w:val="7096175B"/>
    <w:rsid w:val="70979108"/>
    <w:rsid w:val="70A1B0EB"/>
    <w:rsid w:val="70D2C0D7"/>
    <w:rsid w:val="70DF3425"/>
    <w:rsid w:val="70E036B6"/>
    <w:rsid w:val="70E83FD7"/>
    <w:rsid w:val="710A2E8A"/>
    <w:rsid w:val="711CBBB7"/>
    <w:rsid w:val="7127F4DA"/>
    <w:rsid w:val="716751C7"/>
    <w:rsid w:val="716BBEE5"/>
    <w:rsid w:val="7173FEB5"/>
    <w:rsid w:val="71920AD1"/>
    <w:rsid w:val="7195A616"/>
    <w:rsid w:val="71A9EE9E"/>
    <w:rsid w:val="71D08982"/>
    <w:rsid w:val="71DCA910"/>
    <w:rsid w:val="71EB5CB4"/>
    <w:rsid w:val="720DCB9E"/>
    <w:rsid w:val="725EDDCB"/>
    <w:rsid w:val="728BD597"/>
    <w:rsid w:val="72AFED98"/>
    <w:rsid w:val="72C1E92C"/>
    <w:rsid w:val="72FE2E9D"/>
    <w:rsid w:val="73355893"/>
    <w:rsid w:val="735BBDB3"/>
    <w:rsid w:val="7382F771"/>
    <w:rsid w:val="73B64D23"/>
    <w:rsid w:val="73D49B4E"/>
    <w:rsid w:val="740EDD8D"/>
    <w:rsid w:val="7415575D"/>
    <w:rsid w:val="74468FBF"/>
    <w:rsid w:val="74596422"/>
    <w:rsid w:val="746D3EE5"/>
    <w:rsid w:val="7493CE18"/>
    <w:rsid w:val="74B41E7B"/>
    <w:rsid w:val="74C1ADA4"/>
    <w:rsid w:val="74CA8950"/>
    <w:rsid w:val="74CF2958"/>
    <w:rsid w:val="74F9130C"/>
    <w:rsid w:val="75047462"/>
    <w:rsid w:val="751ACCBE"/>
    <w:rsid w:val="75286DCF"/>
    <w:rsid w:val="753C8F73"/>
    <w:rsid w:val="7543CBE2"/>
    <w:rsid w:val="75605A2A"/>
    <w:rsid w:val="756F6F90"/>
    <w:rsid w:val="759DCDD8"/>
    <w:rsid w:val="75D90D31"/>
    <w:rsid w:val="75DAD313"/>
    <w:rsid w:val="76333B06"/>
    <w:rsid w:val="7656395B"/>
    <w:rsid w:val="7660D975"/>
    <w:rsid w:val="7670E6F4"/>
    <w:rsid w:val="7688F6DB"/>
    <w:rsid w:val="7697B346"/>
    <w:rsid w:val="76C28EAF"/>
    <w:rsid w:val="76D55D00"/>
    <w:rsid w:val="76E27054"/>
    <w:rsid w:val="77099D60"/>
    <w:rsid w:val="770C5C4D"/>
    <w:rsid w:val="771A5A51"/>
    <w:rsid w:val="772C8B22"/>
    <w:rsid w:val="77313898"/>
    <w:rsid w:val="773BC449"/>
    <w:rsid w:val="773D200F"/>
    <w:rsid w:val="77488EBE"/>
    <w:rsid w:val="778B153A"/>
    <w:rsid w:val="77CCC0E0"/>
    <w:rsid w:val="7803623D"/>
    <w:rsid w:val="780CDF19"/>
    <w:rsid w:val="781B515A"/>
    <w:rsid w:val="781D95E9"/>
    <w:rsid w:val="783370B4"/>
    <w:rsid w:val="7883FE5E"/>
    <w:rsid w:val="78F39BE2"/>
    <w:rsid w:val="78F9273A"/>
    <w:rsid w:val="7910494C"/>
    <w:rsid w:val="7912821A"/>
    <w:rsid w:val="796A068B"/>
    <w:rsid w:val="7970F6C5"/>
    <w:rsid w:val="79B6F5F4"/>
    <w:rsid w:val="79CE89BF"/>
    <w:rsid w:val="79D5DA55"/>
    <w:rsid w:val="79E38DD4"/>
    <w:rsid w:val="7A10BE27"/>
    <w:rsid w:val="7A2C4369"/>
    <w:rsid w:val="7A2E9FB3"/>
    <w:rsid w:val="7A3EB742"/>
    <w:rsid w:val="7A4363BC"/>
    <w:rsid w:val="7A49B0DA"/>
    <w:rsid w:val="7A55B516"/>
    <w:rsid w:val="7A69BC86"/>
    <w:rsid w:val="7A755103"/>
    <w:rsid w:val="7A9F6429"/>
    <w:rsid w:val="7AA6CC13"/>
    <w:rsid w:val="7AB9FA85"/>
    <w:rsid w:val="7AC94730"/>
    <w:rsid w:val="7B55B919"/>
    <w:rsid w:val="7B59295B"/>
    <w:rsid w:val="7B86C10D"/>
    <w:rsid w:val="7BBD31E7"/>
    <w:rsid w:val="7BCBE91C"/>
    <w:rsid w:val="7BE095DE"/>
    <w:rsid w:val="7BE7067C"/>
    <w:rsid w:val="7BF0D2C1"/>
    <w:rsid w:val="7C061A4D"/>
    <w:rsid w:val="7C0DDDFD"/>
    <w:rsid w:val="7C611DD2"/>
    <w:rsid w:val="7CA3AAF4"/>
    <w:rsid w:val="7CB5826C"/>
    <w:rsid w:val="7CD5D300"/>
    <w:rsid w:val="7CE16DB3"/>
    <w:rsid w:val="7CF2A62E"/>
    <w:rsid w:val="7D1833B5"/>
    <w:rsid w:val="7D2D6B2A"/>
    <w:rsid w:val="7D839CF0"/>
    <w:rsid w:val="7D9692D8"/>
    <w:rsid w:val="7D97516B"/>
    <w:rsid w:val="7DA3798B"/>
    <w:rsid w:val="7DC4C8DF"/>
    <w:rsid w:val="7DEDC0E7"/>
    <w:rsid w:val="7E07A54F"/>
    <w:rsid w:val="7E18DBF0"/>
    <w:rsid w:val="7E383620"/>
    <w:rsid w:val="7E3F7B55"/>
    <w:rsid w:val="7E4CDBD3"/>
    <w:rsid w:val="7E71FBF8"/>
    <w:rsid w:val="7EAC49D3"/>
    <w:rsid w:val="7EBC56D2"/>
    <w:rsid w:val="7EC1B1EB"/>
    <w:rsid w:val="7EC74BAB"/>
    <w:rsid w:val="7ECB3001"/>
    <w:rsid w:val="7EE0333B"/>
    <w:rsid w:val="7F04F530"/>
    <w:rsid w:val="7F13BF58"/>
    <w:rsid w:val="7F24CE5C"/>
    <w:rsid w:val="7F50844C"/>
    <w:rsid w:val="7F629DD8"/>
    <w:rsid w:val="7F9171C9"/>
    <w:rsid w:val="7F958010"/>
    <w:rsid w:val="7FC76CDD"/>
    <w:rsid w:val="7FE500C5"/>
    <w:rsid w:val="7FEE0816"/>
    <w:rsid w:val="7FF216DC"/>
    <w:rsid w:val="7FF29E65"/>
    <w:rsid w:val="7FFB96DB"/>
    <w:rsid w:val="7FFE1E70"/>
  </w:rsids>
  <m:mathPr>
    <m:mathFont m:val="Cambria Math"/>
    <m:brkBin m:val="before"/>
    <m:brkBinSub m:val="--"/>
    <m:smallFrac m:val="0"/>
    <m:dispDef/>
    <m:lMargin m:val="0"/>
    <m:rMargin m:val="0"/>
    <m:defJc m:val="centerGroup"/>
    <m:wrapIndent m:val="1440"/>
    <m:intLim m:val="subSup"/>
    <m:naryLim m:val="undOvr"/>
  </m:mathPr>
  <w:themeFontLang w:val="es-P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CC6B0BD"/>
  <w15:docId w15:val="{09C3A1C8-DDAB-4EB2-A99D-E3040B8B6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CO"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53F"/>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styleId="LightGrid">
    <w:name w:val="Light Grid"/>
    <w:basedOn w:val="TableNormal"/>
    <w:uiPriority w:val="62"/>
    <w:rsid w:val="00023CA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BalloonText">
    <w:name w:val="Balloon Text"/>
    <w:basedOn w:val="Normal"/>
    <w:link w:val="BalloonTextChar"/>
    <w:uiPriority w:val="99"/>
    <w:semiHidden/>
    <w:unhideWhenUsed/>
    <w:rsid w:val="00E626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26D1"/>
    <w:rPr>
      <w:rFonts w:ascii="Segoe UI" w:hAnsi="Segoe UI" w:cs="Segoe UI"/>
      <w:sz w:val="18"/>
      <w:szCs w:val="18"/>
    </w:rPr>
  </w:style>
  <w:style w:type="paragraph" w:styleId="Header">
    <w:name w:val="header"/>
    <w:aliases w:val="encabezado"/>
    <w:basedOn w:val="Normal"/>
    <w:link w:val="HeaderChar"/>
    <w:uiPriority w:val="99"/>
    <w:unhideWhenUsed/>
    <w:rsid w:val="004F3FF4"/>
    <w:pPr>
      <w:tabs>
        <w:tab w:val="center" w:pos="4680"/>
        <w:tab w:val="right" w:pos="9360"/>
      </w:tabs>
    </w:pPr>
  </w:style>
  <w:style w:type="character" w:customStyle="1" w:styleId="HeaderChar">
    <w:name w:val="Header Char"/>
    <w:aliases w:val="encabezado Char"/>
    <w:basedOn w:val="DefaultParagraphFont"/>
    <w:link w:val="Header"/>
    <w:uiPriority w:val="99"/>
    <w:rsid w:val="004F3FF4"/>
  </w:style>
  <w:style w:type="paragraph" w:styleId="Footer">
    <w:name w:val="footer"/>
    <w:basedOn w:val="Normal"/>
    <w:link w:val="FooterChar"/>
    <w:uiPriority w:val="99"/>
    <w:unhideWhenUsed/>
    <w:rsid w:val="004F3FF4"/>
    <w:pPr>
      <w:tabs>
        <w:tab w:val="center" w:pos="4680"/>
        <w:tab w:val="right" w:pos="9360"/>
      </w:tabs>
    </w:pPr>
  </w:style>
  <w:style w:type="character" w:customStyle="1" w:styleId="FooterChar">
    <w:name w:val="Footer Char"/>
    <w:basedOn w:val="DefaultParagraphFont"/>
    <w:link w:val="Footer"/>
    <w:uiPriority w:val="99"/>
    <w:rsid w:val="004F3FF4"/>
  </w:style>
  <w:style w:type="character" w:customStyle="1" w:styleId="normaltextrun">
    <w:name w:val="normaltextrun"/>
    <w:basedOn w:val="DefaultParagraphFont"/>
    <w:rsid w:val="00AB323C"/>
  </w:style>
  <w:style w:type="paragraph" w:customStyle="1" w:styleId="paragraph">
    <w:name w:val="paragraph"/>
    <w:basedOn w:val="Normal"/>
    <w:rsid w:val="00AB323C"/>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AB323C"/>
  </w:style>
  <w:style w:type="character" w:customStyle="1" w:styleId="tabchar">
    <w:name w:val="tabchar"/>
    <w:basedOn w:val="DefaultParagraphFont"/>
    <w:rsid w:val="00AB323C"/>
  </w:style>
  <w:style w:type="paragraph" w:styleId="ListParagraph">
    <w:name w:val="List Paragraph"/>
    <w:basedOn w:val="Normal"/>
    <w:uiPriority w:val="34"/>
    <w:qFormat/>
    <w:rsid w:val="00F65479"/>
    <w:pPr>
      <w:spacing w:after="160" w:line="259" w:lineRule="auto"/>
      <w:ind w:left="720"/>
      <w:contextualSpacing/>
    </w:pPr>
    <w:rPr>
      <w:sz w:val="22"/>
      <w:szCs w:val="2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108" w:type="dxa"/>
        <w:right w:w="108" w:type="dxa"/>
      </w:tblCellMar>
    </w:tblPr>
    <w:tblStylePr w:type="firstRow">
      <w:pPr>
        <w:spacing w:before="0" w:after="0" w:line="240" w:lineRule="auto"/>
      </w:pPr>
      <w:rPr>
        <w:rFonts w:ascii="Calibri" w:eastAsia="Calibri" w:hAnsi="Calibri" w:cs="Calibri"/>
        <w:b/>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Calibri" w:hAnsi="Calibri" w:cs="Calibri"/>
        <w:b/>
      </w:rPr>
      <w:tblPr/>
      <w:tcPr>
        <w:tcBorders>
          <w:top w:val="sing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Calibri" w:hAnsi="Calibri" w:cs="Calibri"/>
        <w:b/>
      </w:rPr>
    </w:tblStylePr>
    <w:tblStylePr w:type="lastCol">
      <w:rPr>
        <w:rFonts w:ascii="Calibri" w:eastAsia="Calibri" w:hAnsi="Calibri" w:cs="Calibri"/>
        <w:b/>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0">
    <w:basedOn w:val="TableNormal3"/>
    <w:tblPr>
      <w:tblStyleRowBandSize w:val="1"/>
      <w:tblStyleColBandSize w:val="1"/>
      <w:tblCellMar>
        <w:left w:w="108" w:type="dxa"/>
        <w:right w:w="108" w:type="dxa"/>
      </w:tblCellMar>
    </w:tblPr>
    <w:tblStylePr w:type="firstRow">
      <w:pPr>
        <w:spacing w:before="0" w:after="0" w:line="240" w:lineRule="auto"/>
      </w:pPr>
      <w:rPr>
        <w:rFonts w:ascii="Calibri" w:eastAsia="Calibri" w:hAnsi="Calibri" w:cs="Calibri"/>
        <w:b/>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Calibri" w:hAnsi="Calibri" w:cs="Calibri"/>
        <w:b/>
      </w:rPr>
      <w:tblPr/>
      <w:tcPr>
        <w:tcBorders>
          <w:top w:val="sing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Calibri" w:hAnsi="Calibri" w:cs="Calibri"/>
        <w:b/>
      </w:rPr>
    </w:tblStylePr>
    <w:tblStylePr w:type="lastCol">
      <w:rPr>
        <w:rFonts w:ascii="Calibri" w:eastAsia="Calibri" w:hAnsi="Calibri" w:cs="Calibri"/>
        <w:b/>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1">
    <w:basedOn w:val="TableNormal3"/>
    <w:tblPr>
      <w:tblStyleRowBandSize w:val="1"/>
      <w:tblStyleColBandSize w:val="1"/>
      <w:tblCellMar>
        <w:left w:w="108" w:type="dxa"/>
        <w:right w:w="108" w:type="dxa"/>
      </w:tblCellMar>
    </w:tblPr>
    <w:tblStylePr w:type="firstRow">
      <w:pPr>
        <w:spacing w:before="0" w:after="0" w:line="240" w:lineRule="auto"/>
      </w:pPr>
      <w:rPr>
        <w:rFonts w:ascii="Calibri" w:eastAsia="Calibri" w:hAnsi="Calibri" w:cs="Calibri"/>
        <w:b/>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Calibri" w:hAnsi="Calibri" w:cs="Calibri"/>
        <w:b/>
      </w:rPr>
      <w:tblPr/>
      <w:tcPr>
        <w:tcBorders>
          <w:top w:val="sing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Calibri" w:hAnsi="Calibri" w:cs="Calibri"/>
        <w:b/>
      </w:rPr>
    </w:tblStylePr>
    <w:tblStylePr w:type="lastCol">
      <w:rPr>
        <w:rFonts w:ascii="Calibri" w:eastAsia="Calibri" w:hAnsi="Calibri" w:cs="Calibri"/>
        <w:b/>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Revision">
    <w:name w:val="Revision"/>
    <w:hidden/>
    <w:uiPriority w:val="99"/>
    <w:semiHidden/>
    <w:rsid w:val="004E7C7A"/>
  </w:style>
  <w:style w:type="character" w:styleId="CommentReference">
    <w:name w:val="annotation reference"/>
    <w:basedOn w:val="DefaultParagraphFont"/>
    <w:uiPriority w:val="99"/>
    <w:semiHidden/>
    <w:unhideWhenUsed/>
    <w:rsid w:val="00E75795"/>
    <w:rPr>
      <w:sz w:val="16"/>
      <w:szCs w:val="16"/>
    </w:rPr>
  </w:style>
  <w:style w:type="paragraph" w:styleId="CommentText">
    <w:name w:val="annotation text"/>
    <w:basedOn w:val="Normal"/>
    <w:link w:val="CommentTextChar"/>
    <w:uiPriority w:val="99"/>
    <w:unhideWhenUsed/>
    <w:rsid w:val="00E75795"/>
    <w:rPr>
      <w:sz w:val="20"/>
      <w:szCs w:val="20"/>
    </w:rPr>
  </w:style>
  <w:style w:type="character" w:customStyle="1" w:styleId="CommentTextChar">
    <w:name w:val="Comment Text Char"/>
    <w:basedOn w:val="DefaultParagraphFont"/>
    <w:link w:val="CommentText"/>
    <w:uiPriority w:val="99"/>
    <w:rsid w:val="00E75795"/>
    <w:rPr>
      <w:sz w:val="20"/>
      <w:szCs w:val="20"/>
    </w:rPr>
  </w:style>
  <w:style w:type="paragraph" w:styleId="CommentSubject">
    <w:name w:val="annotation subject"/>
    <w:basedOn w:val="CommentText"/>
    <w:next w:val="CommentText"/>
    <w:link w:val="CommentSubjectChar"/>
    <w:uiPriority w:val="99"/>
    <w:semiHidden/>
    <w:unhideWhenUsed/>
    <w:rsid w:val="00E75795"/>
    <w:rPr>
      <w:b/>
      <w:bCs/>
    </w:rPr>
  </w:style>
  <w:style w:type="character" w:customStyle="1" w:styleId="CommentSubjectChar">
    <w:name w:val="Comment Subject Char"/>
    <w:basedOn w:val="CommentTextChar"/>
    <w:link w:val="CommentSubject"/>
    <w:uiPriority w:val="99"/>
    <w:semiHidden/>
    <w:rsid w:val="00E75795"/>
    <w:rPr>
      <w:b/>
      <w:bCs/>
      <w:sz w:val="20"/>
      <w:szCs w:val="20"/>
    </w:rPr>
  </w:style>
  <w:style w:type="character" w:styleId="PlaceholderText">
    <w:name w:val="Placeholder Text"/>
    <w:basedOn w:val="DefaultParagraphFont"/>
    <w:uiPriority w:val="99"/>
    <w:semiHidden/>
    <w:rsid w:val="00EC66C8"/>
    <w:rPr>
      <w:color w:val="808080"/>
    </w:rPr>
  </w:style>
  <w:style w:type="character" w:styleId="Hyperlink">
    <w:name w:val="Hyperlink"/>
    <w:basedOn w:val="DefaultParagraphFont"/>
    <w:uiPriority w:val="99"/>
    <w:unhideWhenUsed/>
    <w:rsid w:val="00415F79"/>
    <w:rPr>
      <w:color w:val="0563C1" w:themeColor="hyperlink"/>
      <w:u w:val="single"/>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F82DA7"/>
    <w:rPr>
      <w:color w:val="605E5C"/>
      <w:shd w:val="clear" w:color="auto" w:fill="E1DFDD"/>
    </w:rPr>
  </w:style>
  <w:style w:type="table" w:styleId="TableGrid">
    <w:name w:val="Table Grid"/>
    <w:basedOn w:val="TableNormal"/>
    <w:uiPriority w:val="39"/>
    <w:rsid w:val="00EA710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766980"/>
    <w:rPr>
      <w:color w:val="954F72" w:themeColor="followedHyperlink"/>
      <w:u w:val="single"/>
    </w:rPr>
  </w:style>
  <w:style w:type="paragraph" w:styleId="FootnoteText">
    <w:name w:val="footnote text"/>
    <w:basedOn w:val="Normal"/>
    <w:link w:val="FootnoteTextChar"/>
    <w:uiPriority w:val="99"/>
    <w:semiHidden/>
    <w:unhideWhenUsed/>
    <w:rsid w:val="00905E16"/>
    <w:rPr>
      <w:rFonts w:ascii="Times New Roman" w:eastAsia="Times New Roman" w:hAnsi="Times New Roman" w:cs="Times New Roman"/>
      <w:sz w:val="20"/>
      <w:szCs w:val="22"/>
      <w:lang w:val="en-US" w:eastAsia="en-US"/>
    </w:rPr>
  </w:style>
  <w:style w:type="character" w:customStyle="1" w:styleId="FootnoteTextChar">
    <w:name w:val="Footnote Text Char"/>
    <w:basedOn w:val="DefaultParagraphFont"/>
    <w:link w:val="FootnoteText"/>
    <w:uiPriority w:val="99"/>
    <w:semiHidden/>
    <w:rsid w:val="00905E16"/>
    <w:rPr>
      <w:rFonts w:ascii="Times New Roman" w:eastAsia="Times New Roman" w:hAnsi="Times New Roman" w:cs="Times New Roman"/>
      <w:sz w:val="20"/>
      <w:szCs w:val="22"/>
      <w:lang w:val="en-US" w:eastAsia="en-US"/>
    </w:rPr>
  </w:style>
  <w:style w:type="character" w:styleId="FootnoteReference">
    <w:name w:val="footnote reference"/>
    <w:uiPriority w:val="99"/>
    <w:semiHidden/>
    <w:unhideWhenUsed/>
    <w:rsid w:val="00905E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48059">
      <w:bodyDiv w:val="1"/>
      <w:marLeft w:val="0"/>
      <w:marRight w:val="0"/>
      <w:marTop w:val="0"/>
      <w:marBottom w:val="0"/>
      <w:divBdr>
        <w:top w:val="none" w:sz="0" w:space="0" w:color="auto"/>
        <w:left w:val="none" w:sz="0" w:space="0" w:color="auto"/>
        <w:bottom w:val="none" w:sz="0" w:space="0" w:color="auto"/>
        <w:right w:val="none" w:sz="0" w:space="0" w:color="auto"/>
      </w:divBdr>
      <w:divsChild>
        <w:div w:id="255293084">
          <w:marLeft w:val="0"/>
          <w:marRight w:val="0"/>
          <w:marTop w:val="0"/>
          <w:marBottom w:val="0"/>
          <w:divBdr>
            <w:top w:val="none" w:sz="0" w:space="0" w:color="auto"/>
            <w:left w:val="none" w:sz="0" w:space="0" w:color="auto"/>
            <w:bottom w:val="none" w:sz="0" w:space="0" w:color="auto"/>
            <w:right w:val="none" w:sz="0" w:space="0" w:color="auto"/>
          </w:divBdr>
          <w:divsChild>
            <w:div w:id="289482135">
              <w:marLeft w:val="0"/>
              <w:marRight w:val="0"/>
              <w:marTop w:val="0"/>
              <w:marBottom w:val="0"/>
              <w:divBdr>
                <w:top w:val="none" w:sz="0" w:space="0" w:color="auto"/>
                <w:left w:val="none" w:sz="0" w:space="0" w:color="auto"/>
                <w:bottom w:val="none" w:sz="0" w:space="0" w:color="auto"/>
                <w:right w:val="none" w:sz="0" w:space="0" w:color="auto"/>
              </w:divBdr>
            </w:div>
            <w:div w:id="506949018">
              <w:marLeft w:val="0"/>
              <w:marRight w:val="0"/>
              <w:marTop w:val="0"/>
              <w:marBottom w:val="0"/>
              <w:divBdr>
                <w:top w:val="none" w:sz="0" w:space="0" w:color="auto"/>
                <w:left w:val="none" w:sz="0" w:space="0" w:color="auto"/>
                <w:bottom w:val="none" w:sz="0" w:space="0" w:color="auto"/>
                <w:right w:val="none" w:sz="0" w:space="0" w:color="auto"/>
              </w:divBdr>
            </w:div>
            <w:div w:id="714277315">
              <w:marLeft w:val="0"/>
              <w:marRight w:val="0"/>
              <w:marTop w:val="0"/>
              <w:marBottom w:val="0"/>
              <w:divBdr>
                <w:top w:val="none" w:sz="0" w:space="0" w:color="auto"/>
                <w:left w:val="none" w:sz="0" w:space="0" w:color="auto"/>
                <w:bottom w:val="none" w:sz="0" w:space="0" w:color="auto"/>
                <w:right w:val="none" w:sz="0" w:space="0" w:color="auto"/>
              </w:divBdr>
            </w:div>
            <w:div w:id="1519277467">
              <w:marLeft w:val="0"/>
              <w:marRight w:val="0"/>
              <w:marTop w:val="0"/>
              <w:marBottom w:val="0"/>
              <w:divBdr>
                <w:top w:val="none" w:sz="0" w:space="0" w:color="auto"/>
                <w:left w:val="none" w:sz="0" w:space="0" w:color="auto"/>
                <w:bottom w:val="none" w:sz="0" w:space="0" w:color="auto"/>
                <w:right w:val="none" w:sz="0" w:space="0" w:color="auto"/>
              </w:divBdr>
            </w:div>
          </w:divsChild>
        </w:div>
        <w:div w:id="674496965">
          <w:marLeft w:val="0"/>
          <w:marRight w:val="0"/>
          <w:marTop w:val="0"/>
          <w:marBottom w:val="0"/>
          <w:divBdr>
            <w:top w:val="none" w:sz="0" w:space="0" w:color="auto"/>
            <w:left w:val="none" w:sz="0" w:space="0" w:color="auto"/>
            <w:bottom w:val="none" w:sz="0" w:space="0" w:color="auto"/>
            <w:right w:val="none" w:sz="0" w:space="0" w:color="auto"/>
          </w:divBdr>
          <w:divsChild>
            <w:div w:id="249437452">
              <w:marLeft w:val="0"/>
              <w:marRight w:val="0"/>
              <w:marTop w:val="0"/>
              <w:marBottom w:val="0"/>
              <w:divBdr>
                <w:top w:val="none" w:sz="0" w:space="0" w:color="auto"/>
                <w:left w:val="none" w:sz="0" w:space="0" w:color="auto"/>
                <w:bottom w:val="none" w:sz="0" w:space="0" w:color="auto"/>
                <w:right w:val="none" w:sz="0" w:space="0" w:color="auto"/>
              </w:divBdr>
            </w:div>
            <w:div w:id="460921683">
              <w:marLeft w:val="0"/>
              <w:marRight w:val="0"/>
              <w:marTop w:val="0"/>
              <w:marBottom w:val="0"/>
              <w:divBdr>
                <w:top w:val="none" w:sz="0" w:space="0" w:color="auto"/>
                <w:left w:val="none" w:sz="0" w:space="0" w:color="auto"/>
                <w:bottom w:val="none" w:sz="0" w:space="0" w:color="auto"/>
                <w:right w:val="none" w:sz="0" w:space="0" w:color="auto"/>
              </w:divBdr>
            </w:div>
            <w:div w:id="1304047316">
              <w:marLeft w:val="0"/>
              <w:marRight w:val="0"/>
              <w:marTop w:val="0"/>
              <w:marBottom w:val="0"/>
              <w:divBdr>
                <w:top w:val="none" w:sz="0" w:space="0" w:color="auto"/>
                <w:left w:val="none" w:sz="0" w:space="0" w:color="auto"/>
                <w:bottom w:val="none" w:sz="0" w:space="0" w:color="auto"/>
                <w:right w:val="none" w:sz="0" w:space="0" w:color="auto"/>
              </w:divBdr>
            </w:div>
            <w:div w:id="1549298036">
              <w:marLeft w:val="0"/>
              <w:marRight w:val="0"/>
              <w:marTop w:val="0"/>
              <w:marBottom w:val="0"/>
              <w:divBdr>
                <w:top w:val="none" w:sz="0" w:space="0" w:color="auto"/>
                <w:left w:val="none" w:sz="0" w:space="0" w:color="auto"/>
                <w:bottom w:val="none" w:sz="0" w:space="0" w:color="auto"/>
                <w:right w:val="none" w:sz="0" w:space="0" w:color="auto"/>
              </w:divBdr>
            </w:div>
            <w:div w:id="1639073734">
              <w:marLeft w:val="0"/>
              <w:marRight w:val="0"/>
              <w:marTop w:val="0"/>
              <w:marBottom w:val="0"/>
              <w:divBdr>
                <w:top w:val="none" w:sz="0" w:space="0" w:color="auto"/>
                <w:left w:val="none" w:sz="0" w:space="0" w:color="auto"/>
                <w:bottom w:val="none" w:sz="0" w:space="0" w:color="auto"/>
                <w:right w:val="none" w:sz="0" w:space="0" w:color="auto"/>
              </w:divBdr>
            </w:div>
          </w:divsChild>
        </w:div>
        <w:div w:id="996879926">
          <w:marLeft w:val="0"/>
          <w:marRight w:val="0"/>
          <w:marTop w:val="0"/>
          <w:marBottom w:val="0"/>
          <w:divBdr>
            <w:top w:val="none" w:sz="0" w:space="0" w:color="auto"/>
            <w:left w:val="none" w:sz="0" w:space="0" w:color="auto"/>
            <w:bottom w:val="none" w:sz="0" w:space="0" w:color="auto"/>
            <w:right w:val="none" w:sz="0" w:space="0" w:color="auto"/>
          </w:divBdr>
          <w:divsChild>
            <w:div w:id="445319957">
              <w:marLeft w:val="0"/>
              <w:marRight w:val="0"/>
              <w:marTop w:val="0"/>
              <w:marBottom w:val="0"/>
              <w:divBdr>
                <w:top w:val="none" w:sz="0" w:space="0" w:color="auto"/>
                <w:left w:val="none" w:sz="0" w:space="0" w:color="auto"/>
                <w:bottom w:val="none" w:sz="0" w:space="0" w:color="auto"/>
                <w:right w:val="none" w:sz="0" w:space="0" w:color="auto"/>
              </w:divBdr>
            </w:div>
            <w:div w:id="960258504">
              <w:marLeft w:val="0"/>
              <w:marRight w:val="0"/>
              <w:marTop w:val="0"/>
              <w:marBottom w:val="0"/>
              <w:divBdr>
                <w:top w:val="none" w:sz="0" w:space="0" w:color="auto"/>
                <w:left w:val="none" w:sz="0" w:space="0" w:color="auto"/>
                <w:bottom w:val="none" w:sz="0" w:space="0" w:color="auto"/>
                <w:right w:val="none" w:sz="0" w:space="0" w:color="auto"/>
              </w:divBdr>
            </w:div>
            <w:div w:id="1938757365">
              <w:marLeft w:val="0"/>
              <w:marRight w:val="0"/>
              <w:marTop w:val="0"/>
              <w:marBottom w:val="0"/>
              <w:divBdr>
                <w:top w:val="none" w:sz="0" w:space="0" w:color="auto"/>
                <w:left w:val="none" w:sz="0" w:space="0" w:color="auto"/>
                <w:bottom w:val="none" w:sz="0" w:space="0" w:color="auto"/>
                <w:right w:val="none" w:sz="0" w:space="0" w:color="auto"/>
              </w:divBdr>
            </w:div>
            <w:div w:id="1989741131">
              <w:marLeft w:val="0"/>
              <w:marRight w:val="0"/>
              <w:marTop w:val="0"/>
              <w:marBottom w:val="0"/>
              <w:divBdr>
                <w:top w:val="none" w:sz="0" w:space="0" w:color="auto"/>
                <w:left w:val="none" w:sz="0" w:space="0" w:color="auto"/>
                <w:bottom w:val="none" w:sz="0" w:space="0" w:color="auto"/>
                <w:right w:val="none" w:sz="0" w:space="0" w:color="auto"/>
              </w:divBdr>
            </w:div>
            <w:div w:id="2101098083">
              <w:marLeft w:val="0"/>
              <w:marRight w:val="0"/>
              <w:marTop w:val="0"/>
              <w:marBottom w:val="0"/>
              <w:divBdr>
                <w:top w:val="none" w:sz="0" w:space="0" w:color="auto"/>
                <w:left w:val="none" w:sz="0" w:space="0" w:color="auto"/>
                <w:bottom w:val="none" w:sz="0" w:space="0" w:color="auto"/>
                <w:right w:val="none" w:sz="0" w:space="0" w:color="auto"/>
              </w:divBdr>
            </w:div>
          </w:divsChild>
        </w:div>
        <w:div w:id="1810783819">
          <w:marLeft w:val="0"/>
          <w:marRight w:val="0"/>
          <w:marTop w:val="0"/>
          <w:marBottom w:val="0"/>
          <w:divBdr>
            <w:top w:val="none" w:sz="0" w:space="0" w:color="auto"/>
            <w:left w:val="none" w:sz="0" w:space="0" w:color="auto"/>
            <w:bottom w:val="none" w:sz="0" w:space="0" w:color="auto"/>
            <w:right w:val="none" w:sz="0" w:space="0" w:color="auto"/>
          </w:divBdr>
        </w:div>
      </w:divsChild>
    </w:div>
    <w:div w:id="742021416">
      <w:bodyDiv w:val="1"/>
      <w:marLeft w:val="0"/>
      <w:marRight w:val="0"/>
      <w:marTop w:val="0"/>
      <w:marBottom w:val="0"/>
      <w:divBdr>
        <w:top w:val="none" w:sz="0" w:space="0" w:color="auto"/>
        <w:left w:val="none" w:sz="0" w:space="0" w:color="auto"/>
        <w:bottom w:val="none" w:sz="0" w:space="0" w:color="auto"/>
        <w:right w:val="none" w:sz="0" w:space="0" w:color="auto"/>
      </w:divBdr>
    </w:div>
    <w:div w:id="804808494">
      <w:bodyDiv w:val="1"/>
      <w:marLeft w:val="0"/>
      <w:marRight w:val="0"/>
      <w:marTop w:val="0"/>
      <w:marBottom w:val="0"/>
      <w:divBdr>
        <w:top w:val="none" w:sz="0" w:space="0" w:color="auto"/>
        <w:left w:val="none" w:sz="0" w:space="0" w:color="auto"/>
        <w:bottom w:val="none" w:sz="0" w:space="0" w:color="auto"/>
        <w:right w:val="none" w:sz="0" w:space="0" w:color="auto"/>
      </w:divBdr>
    </w:div>
    <w:div w:id="910509071">
      <w:bodyDiv w:val="1"/>
      <w:marLeft w:val="0"/>
      <w:marRight w:val="0"/>
      <w:marTop w:val="0"/>
      <w:marBottom w:val="0"/>
      <w:divBdr>
        <w:top w:val="none" w:sz="0" w:space="0" w:color="auto"/>
        <w:left w:val="none" w:sz="0" w:space="0" w:color="auto"/>
        <w:bottom w:val="none" w:sz="0" w:space="0" w:color="auto"/>
        <w:right w:val="none" w:sz="0" w:space="0" w:color="auto"/>
      </w:divBdr>
    </w:div>
    <w:div w:id="1298685430">
      <w:bodyDiv w:val="1"/>
      <w:marLeft w:val="0"/>
      <w:marRight w:val="0"/>
      <w:marTop w:val="0"/>
      <w:marBottom w:val="0"/>
      <w:divBdr>
        <w:top w:val="none" w:sz="0" w:space="0" w:color="auto"/>
        <w:left w:val="none" w:sz="0" w:space="0" w:color="auto"/>
        <w:bottom w:val="none" w:sz="0" w:space="0" w:color="auto"/>
        <w:right w:val="none" w:sz="0" w:space="0" w:color="auto"/>
      </w:divBdr>
      <w:divsChild>
        <w:div w:id="617950454">
          <w:marLeft w:val="0"/>
          <w:marRight w:val="0"/>
          <w:marTop w:val="0"/>
          <w:marBottom w:val="0"/>
          <w:divBdr>
            <w:top w:val="none" w:sz="0" w:space="0" w:color="auto"/>
            <w:left w:val="none" w:sz="0" w:space="0" w:color="auto"/>
            <w:bottom w:val="none" w:sz="0" w:space="0" w:color="auto"/>
            <w:right w:val="none" w:sz="0" w:space="0" w:color="auto"/>
          </w:divBdr>
        </w:div>
        <w:div w:id="1851068833">
          <w:marLeft w:val="0"/>
          <w:marRight w:val="0"/>
          <w:marTop w:val="0"/>
          <w:marBottom w:val="0"/>
          <w:divBdr>
            <w:top w:val="none" w:sz="0" w:space="0" w:color="auto"/>
            <w:left w:val="none" w:sz="0" w:space="0" w:color="auto"/>
            <w:bottom w:val="none" w:sz="0" w:space="0" w:color="auto"/>
            <w:right w:val="none" w:sz="0" w:space="0" w:color="auto"/>
          </w:divBdr>
        </w:div>
      </w:divsChild>
    </w:div>
    <w:div w:id="1729496902">
      <w:bodyDiv w:val="1"/>
      <w:marLeft w:val="0"/>
      <w:marRight w:val="0"/>
      <w:marTop w:val="0"/>
      <w:marBottom w:val="0"/>
      <w:divBdr>
        <w:top w:val="none" w:sz="0" w:space="0" w:color="auto"/>
        <w:left w:val="none" w:sz="0" w:space="0" w:color="auto"/>
        <w:bottom w:val="none" w:sz="0" w:space="0" w:color="auto"/>
        <w:right w:val="none" w:sz="0" w:space="0" w:color="auto"/>
      </w:divBdr>
    </w:div>
    <w:div w:id="1874923110">
      <w:bodyDiv w:val="1"/>
      <w:marLeft w:val="0"/>
      <w:marRight w:val="0"/>
      <w:marTop w:val="0"/>
      <w:marBottom w:val="0"/>
      <w:divBdr>
        <w:top w:val="none" w:sz="0" w:space="0" w:color="auto"/>
        <w:left w:val="none" w:sz="0" w:space="0" w:color="auto"/>
        <w:bottom w:val="none" w:sz="0" w:space="0" w:color="auto"/>
        <w:right w:val="none" w:sz="0" w:space="0" w:color="auto"/>
      </w:divBdr>
      <w:divsChild>
        <w:div w:id="543710481">
          <w:marLeft w:val="0"/>
          <w:marRight w:val="0"/>
          <w:marTop w:val="0"/>
          <w:marBottom w:val="0"/>
          <w:divBdr>
            <w:top w:val="none" w:sz="0" w:space="0" w:color="auto"/>
            <w:left w:val="none" w:sz="0" w:space="0" w:color="auto"/>
            <w:bottom w:val="none" w:sz="0" w:space="0" w:color="auto"/>
            <w:right w:val="none" w:sz="0" w:space="0" w:color="auto"/>
          </w:divBdr>
          <w:divsChild>
            <w:div w:id="1749811548">
              <w:marLeft w:val="0"/>
              <w:marRight w:val="0"/>
              <w:marTop w:val="0"/>
              <w:marBottom w:val="0"/>
              <w:divBdr>
                <w:top w:val="none" w:sz="0" w:space="0" w:color="auto"/>
                <w:left w:val="none" w:sz="0" w:space="0" w:color="auto"/>
                <w:bottom w:val="none" w:sz="0" w:space="0" w:color="auto"/>
                <w:right w:val="none" w:sz="0" w:space="0" w:color="auto"/>
              </w:divBdr>
              <w:divsChild>
                <w:div w:id="4357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378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scm.oas.org/IDMS/Redirectpage.aspx?class=CIDI/CPD/doc.&amp;classNum=212&amp;lang=s" TargetMode="External"/><Relationship Id="rId1" Type="http://schemas.openxmlformats.org/officeDocument/2006/relationships/hyperlink" Target="https://scm.oas.org/IDMS/Redirectpage.aspx?class=CIDI/CPD/doc.&amp;classNum=212&amp;lan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iq1cdKjFoSdr+TxcjUlKPpISz8gQ==">AMUW2mVoPboNoLFY7aQYes4IAcNbXyhb6fcBlb4dPOvQ/2d3AiR7ufsxp9aXB9MIkMcMNYTirLbAhAOBVaMQw1knKlYQCYG/paItMyT4lunFXgoXIBUHnr8=</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3DA92C3BFEA4644ACDBD6852DD00DA0" ma:contentTypeVersion="11" ma:contentTypeDescription="Create a new document." ma:contentTypeScope="" ma:versionID="f4139609f971c9f058cc4234c72ca173">
  <xsd:schema xmlns:xsd="http://www.w3.org/2001/XMLSchema" xmlns:xs="http://www.w3.org/2001/XMLSchema" xmlns:p="http://schemas.microsoft.com/office/2006/metadata/properties" xmlns:ns2="049a7be0-d348-44be-b2ad-c6edcf363d53" xmlns:ns3="82c8131b-778a-4049-9eac-0a9344fbfa3b" targetNamespace="http://schemas.microsoft.com/office/2006/metadata/properties" ma:root="true" ma:fieldsID="658f9284a4b66e90198ec05f2758cc57" ns2:_="" ns3:_="">
    <xsd:import namespace="049a7be0-d348-44be-b2ad-c6edcf363d53"/>
    <xsd:import namespace="82c8131b-778a-4049-9eac-0a9344fbfa3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a7be0-d348-44be-b2ad-c6edcf363d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c8131b-778a-4049-9eac-0a9344fbfa3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10d6932-8b7e-4fe9-a200-8d0330ecd1dd}" ma:internalName="TaxCatchAll" ma:showField="CatchAllData" ma:web="82c8131b-778a-4049-9eac-0a9344fbfa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aredWithUsers xmlns="82c8131b-778a-4049-9eac-0a9344fbfa3b">
      <UserInfo>
        <DisplayName>SEDI/EO/TCS- COOPERATION Members;#27;#Osborne, Kim</DisplayName>
        <AccountId>7</AccountId>
        <AccountType/>
      </UserInfo>
    </SharedWithUsers>
    <TaxCatchAll xmlns="82c8131b-778a-4049-9eac-0a9344fbfa3b" xsi:nil="true"/>
    <lcf76f155ced4ddcb4097134ff3c332f xmlns="049a7be0-d348-44be-b2ad-c6edcf363d5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B0AC309-138B-4B66-B10B-65174ECD3685}">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93D16222-7859-4D0D-916A-140A630F34DB}">
  <ds:schemaRefs>
    <ds:schemaRef ds:uri="http://schemas.openxmlformats.org/officeDocument/2006/bibliography"/>
  </ds:schemaRefs>
</ds:datastoreItem>
</file>

<file path=customXml/itemProps4.xml><?xml version="1.0" encoding="utf-8"?>
<ds:datastoreItem xmlns:ds="http://schemas.openxmlformats.org/officeDocument/2006/customXml" ds:itemID="{D194D32C-7B4C-4783-98B7-86694BFCAA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9a7be0-d348-44be-b2ad-c6edcf363d53"/>
    <ds:schemaRef ds:uri="82c8131b-778a-4049-9eac-0a9344fbfa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A50B32E-95BD-479C-8BAF-CA0CA02BDBA4}">
  <ds:schemaRefs>
    <ds:schemaRef ds:uri="http://schemas.microsoft.com/office/2006/metadata/properties"/>
    <ds:schemaRef ds:uri="http://schemas.microsoft.com/office/infopath/2007/PartnerControls"/>
    <ds:schemaRef ds:uri="82c8131b-778a-4049-9eac-0a9344fbfa3b"/>
    <ds:schemaRef ds:uri="049a7be0-d348-44be-b2ad-c6edcf363d53"/>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1523</Words>
  <Characters>8491</Characters>
  <Application>Microsoft Office Word</Application>
  <DocSecurity>0</DocSecurity>
  <Lines>315</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Burns, Sandra</cp:lastModifiedBy>
  <cp:revision>3</cp:revision>
  <cp:lastPrinted>2022-05-23T08:38:00Z</cp:lastPrinted>
  <dcterms:created xsi:type="dcterms:W3CDTF">2023-11-07T04:31:00Z</dcterms:created>
  <dcterms:modified xsi:type="dcterms:W3CDTF">2023-11-07T04:32:00Z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0x0101002CAB2B1C894C274BAEA547422FD19B11</vt:lpwstr>
  </property>
  <property fmtid="{D5CDD505-2E9C-101B-9397-08002B2CF9AE}" pid="3" name="MediaServiceImageTags">
    <vt:lpwstr/>
  </property>
</Properties>
</file>