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DA41B" w14:textId="77777777" w:rsidR="00722693" w:rsidRPr="00F70221" w:rsidRDefault="00AB7175" w:rsidP="00EA6093">
      <w:pPr>
        <w:tabs>
          <w:tab w:val="left" w:pos="7200"/>
        </w:tabs>
        <w:ind w:right="-1080"/>
        <w:rPr>
          <w:sz w:val="22"/>
          <w:szCs w:val="22"/>
          <w:lang w:val="pt-BR"/>
        </w:rPr>
      </w:pPr>
      <w:bookmarkStart w:id="0" w:name="_top"/>
      <w:bookmarkEnd w:id="0"/>
      <w:r w:rsidRPr="008B7E3E">
        <w:rPr>
          <w:sz w:val="22"/>
          <w:szCs w:val="22"/>
          <w:lang w:val="es-ES"/>
        </w:rPr>
        <w:tab/>
      </w:r>
      <w:r w:rsidR="00722693" w:rsidRPr="00F70221">
        <w:rPr>
          <w:sz w:val="22"/>
          <w:szCs w:val="22"/>
          <w:lang w:val="pt-BR"/>
        </w:rPr>
        <w:t>OEA/Ser.W</w:t>
      </w:r>
    </w:p>
    <w:p w14:paraId="4B9D8B1B" w14:textId="38144456" w:rsidR="00722693" w:rsidRPr="00623222" w:rsidRDefault="00722693" w:rsidP="00EA6093">
      <w:pPr>
        <w:tabs>
          <w:tab w:val="left" w:pos="7200"/>
        </w:tabs>
        <w:ind w:right="-1260"/>
        <w:rPr>
          <w:sz w:val="22"/>
          <w:szCs w:val="22"/>
          <w:lang w:val="pt-BR"/>
        </w:rPr>
      </w:pPr>
      <w:r w:rsidRPr="00F70221">
        <w:rPr>
          <w:sz w:val="22"/>
          <w:szCs w:val="22"/>
          <w:lang w:val="pt-BR"/>
        </w:rPr>
        <w:tab/>
      </w:r>
      <w:r w:rsidR="008B7E3E" w:rsidRPr="00F70221">
        <w:rPr>
          <w:sz w:val="22"/>
          <w:szCs w:val="22"/>
          <w:lang w:val="pt-BR"/>
        </w:rPr>
        <w:t>CIDI/RES.</w:t>
      </w:r>
      <w:r w:rsidR="009A1863">
        <w:rPr>
          <w:sz w:val="22"/>
          <w:szCs w:val="22"/>
          <w:lang w:val="pt-BR"/>
        </w:rPr>
        <w:t xml:space="preserve"> </w:t>
      </w:r>
      <w:r w:rsidR="008D07A7">
        <w:rPr>
          <w:sz w:val="22"/>
          <w:szCs w:val="22"/>
          <w:lang w:val="pt-BR"/>
        </w:rPr>
        <w:t xml:space="preserve">350 </w:t>
      </w:r>
      <w:r w:rsidR="008B7E3E" w:rsidRPr="00623222">
        <w:rPr>
          <w:sz w:val="22"/>
          <w:szCs w:val="22"/>
          <w:lang w:val="pt-BR"/>
        </w:rPr>
        <w:t>(CX</w:t>
      </w:r>
      <w:r w:rsidR="00F70221" w:rsidRPr="00623222">
        <w:rPr>
          <w:sz w:val="22"/>
          <w:szCs w:val="22"/>
          <w:lang w:val="pt-BR"/>
        </w:rPr>
        <w:t>I</w:t>
      </w:r>
      <w:r w:rsidR="00EA6093" w:rsidRPr="00623222">
        <w:rPr>
          <w:sz w:val="22"/>
          <w:szCs w:val="22"/>
          <w:lang w:val="pt-BR"/>
        </w:rPr>
        <w:t>V</w:t>
      </w:r>
      <w:r w:rsidR="008B7E3E" w:rsidRPr="00623222">
        <w:rPr>
          <w:sz w:val="22"/>
          <w:szCs w:val="22"/>
          <w:lang w:val="pt-BR"/>
        </w:rPr>
        <w:t>-O/21</w:t>
      </w:r>
      <w:r w:rsidR="00E22195" w:rsidRPr="00623222">
        <w:rPr>
          <w:sz w:val="22"/>
          <w:szCs w:val="22"/>
          <w:lang w:val="pt-BR"/>
        </w:rPr>
        <w:t>)</w:t>
      </w:r>
    </w:p>
    <w:p w14:paraId="75EE68D7" w14:textId="4ABC5BC7" w:rsidR="00921E9E" w:rsidRPr="00724CBE" w:rsidRDefault="00722693" w:rsidP="00EA6093">
      <w:pPr>
        <w:tabs>
          <w:tab w:val="left" w:pos="7200"/>
        </w:tabs>
        <w:ind w:right="-1080"/>
        <w:rPr>
          <w:sz w:val="22"/>
          <w:szCs w:val="22"/>
          <w:lang w:val="es-US"/>
        </w:rPr>
      </w:pPr>
      <w:r w:rsidRPr="00623222">
        <w:rPr>
          <w:sz w:val="22"/>
          <w:szCs w:val="22"/>
          <w:lang w:val="pt-BR"/>
        </w:rPr>
        <w:tab/>
      </w:r>
      <w:r w:rsidR="008B7E3E" w:rsidRPr="00724CBE">
        <w:rPr>
          <w:sz w:val="22"/>
          <w:szCs w:val="22"/>
          <w:lang w:val="es-US"/>
        </w:rPr>
        <w:t>2</w:t>
      </w:r>
      <w:r w:rsidR="00EA6093">
        <w:rPr>
          <w:sz w:val="22"/>
          <w:szCs w:val="22"/>
          <w:lang w:val="es-US"/>
        </w:rPr>
        <w:t xml:space="preserve">9 junio </w:t>
      </w:r>
      <w:r w:rsidR="000A26E5" w:rsidRPr="00724CBE">
        <w:rPr>
          <w:sz w:val="22"/>
          <w:szCs w:val="22"/>
          <w:lang w:val="es-US"/>
        </w:rPr>
        <w:t>2021</w:t>
      </w:r>
      <w:r w:rsidR="00921E9E" w:rsidRPr="00724CBE">
        <w:rPr>
          <w:sz w:val="22"/>
          <w:szCs w:val="22"/>
          <w:lang w:val="es-US"/>
        </w:rPr>
        <w:t xml:space="preserve"> </w:t>
      </w:r>
    </w:p>
    <w:p w14:paraId="5638FEBC" w14:textId="7E5B9235" w:rsidR="00921E9E" w:rsidRPr="00724CBE" w:rsidRDefault="00164D27" w:rsidP="00EA6093">
      <w:pPr>
        <w:pBdr>
          <w:bottom w:val="single" w:sz="12" w:space="1" w:color="auto"/>
        </w:pBdr>
        <w:tabs>
          <w:tab w:val="left" w:pos="7200"/>
        </w:tabs>
        <w:ind w:right="-389"/>
        <w:rPr>
          <w:sz w:val="22"/>
          <w:szCs w:val="22"/>
          <w:lang w:val="es-US"/>
        </w:rPr>
      </w:pPr>
      <w:r w:rsidRPr="00724CBE">
        <w:rPr>
          <w:sz w:val="22"/>
          <w:szCs w:val="22"/>
          <w:lang w:val="es-US"/>
        </w:rPr>
        <w:tab/>
        <w:t xml:space="preserve">Original: </w:t>
      </w:r>
      <w:r w:rsidR="00EA6093">
        <w:rPr>
          <w:sz w:val="22"/>
          <w:szCs w:val="22"/>
          <w:lang w:val="es-US"/>
        </w:rPr>
        <w:t>español</w:t>
      </w:r>
    </w:p>
    <w:p w14:paraId="63914B3C" w14:textId="32802E91" w:rsidR="00921E9E" w:rsidRPr="00724CBE" w:rsidRDefault="00921E9E" w:rsidP="00EA6093">
      <w:pPr>
        <w:pBdr>
          <w:bottom w:val="single" w:sz="12" w:space="1" w:color="auto"/>
        </w:pBdr>
        <w:tabs>
          <w:tab w:val="left" w:pos="7200"/>
        </w:tabs>
        <w:ind w:right="-389"/>
        <w:rPr>
          <w:sz w:val="22"/>
          <w:szCs w:val="22"/>
          <w:lang w:val="es-US"/>
        </w:rPr>
      </w:pPr>
    </w:p>
    <w:p w14:paraId="58002DF0" w14:textId="77777777" w:rsidR="00722693" w:rsidRPr="00724CBE" w:rsidRDefault="00722693" w:rsidP="00EA6093">
      <w:pPr>
        <w:tabs>
          <w:tab w:val="left" w:pos="7200"/>
        </w:tabs>
        <w:ind w:right="-1080"/>
        <w:rPr>
          <w:sz w:val="22"/>
          <w:szCs w:val="22"/>
          <w:lang w:val="es-US"/>
        </w:rPr>
      </w:pPr>
    </w:p>
    <w:p w14:paraId="19EF34AB" w14:textId="77777777" w:rsidR="008B7E3E" w:rsidRPr="00724CBE" w:rsidRDefault="008B7E3E" w:rsidP="00EA6093">
      <w:pPr>
        <w:tabs>
          <w:tab w:val="left" w:pos="7200"/>
        </w:tabs>
        <w:ind w:right="-1080"/>
        <w:rPr>
          <w:sz w:val="22"/>
          <w:szCs w:val="22"/>
          <w:lang w:val="es-US"/>
        </w:rPr>
      </w:pPr>
    </w:p>
    <w:p w14:paraId="08C44DDB" w14:textId="0959BA71" w:rsidR="00970872" w:rsidRPr="00623222" w:rsidRDefault="008B7E3E" w:rsidP="00EA6093">
      <w:pPr>
        <w:pStyle w:val="Footer"/>
        <w:jc w:val="center"/>
        <w:rPr>
          <w:sz w:val="22"/>
          <w:szCs w:val="22"/>
          <w:lang w:val="es-US"/>
        </w:rPr>
      </w:pPr>
      <w:r w:rsidRPr="00623222">
        <w:rPr>
          <w:sz w:val="22"/>
          <w:szCs w:val="22"/>
          <w:lang w:val="es-US"/>
        </w:rPr>
        <w:t>CIDI/RES.</w:t>
      </w:r>
      <w:r w:rsidR="008D07A7" w:rsidRPr="00623222">
        <w:rPr>
          <w:sz w:val="22"/>
          <w:szCs w:val="22"/>
          <w:lang w:val="es-US"/>
        </w:rPr>
        <w:t xml:space="preserve"> 350</w:t>
      </w:r>
      <w:r w:rsidR="009A1863" w:rsidRPr="00623222">
        <w:rPr>
          <w:sz w:val="22"/>
          <w:szCs w:val="22"/>
          <w:lang w:val="es-US"/>
        </w:rPr>
        <w:t xml:space="preserve"> </w:t>
      </w:r>
      <w:r w:rsidRPr="00623222">
        <w:rPr>
          <w:sz w:val="22"/>
          <w:szCs w:val="22"/>
          <w:lang w:val="es-US"/>
        </w:rPr>
        <w:t>(</w:t>
      </w:r>
      <w:r w:rsidR="00F70221" w:rsidRPr="00623222">
        <w:rPr>
          <w:sz w:val="22"/>
          <w:szCs w:val="22"/>
          <w:lang w:val="es-US"/>
        </w:rPr>
        <w:t>CXI</w:t>
      </w:r>
      <w:r w:rsidR="00EA6093" w:rsidRPr="00623222">
        <w:rPr>
          <w:sz w:val="22"/>
          <w:szCs w:val="22"/>
          <w:lang w:val="es-US"/>
        </w:rPr>
        <w:t>V</w:t>
      </w:r>
      <w:r w:rsidRPr="00623222">
        <w:rPr>
          <w:sz w:val="22"/>
          <w:szCs w:val="22"/>
          <w:lang w:val="es-US"/>
        </w:rPr>
        <w:t>-O/21)</w:t>
      </w:r>
    </w:p>
    <w:p w14:paraId="6DEB73D7" w14:textId="77777777" w:rsidR="008B7E3E" w:rsidRPr="00623222" w:rsidRDefault="008B7E3E" w:rsidP="00EA6093">
      <w:pPr>
        <w:pStyle w:val="Footer"/>
        <w:jc w:val="center"/>
        <w:rPr>
          <w:noProof/>
          <w:sz w:val="22"/>
          <w:szCs w:val="22"/>
          <w:lang w:val="es-US" w:bidi="en-US"/>
        </w:rPr>
      </w:pPr>
    </w:p>
    <w:p w14:paraId="076D3263" w14:textId="77C06A63" w:rsidR="00EA6093" w:rsidRPr="007F7E12" w:rsidRDefault="00EA6093" w:rsidP="00EA6093">
      <w:pPr>
        <w:jc w:val="center"/>
        <w:rPr>
          <w:sz w:val="22"/>
          <w:szCs w:val="22"/>
          <w:lang w:val="es-ES_tradnl"/>
        </w:rPr>
      </w:pPr>
      <w:r w:rsidRPr="007F7E12">
        <w:rPr>
          <w:sz w:val="22"/>
          <w:szCs w:val="22"/>
          <w:lang w:val="es-ES_tradnl"/>
        </w:rPr>
        <w:t xml:space="preserve">CONVOCATORIA </w:t>
      </w:r>
      <w:r w:rsidR="00816452">
        <w:rPr>
          <w:sz w:val="22"/>
          <w:szCs w:val="22"/>
          <w:lang w:val="es-ES_tradnl"/>
        </w:rPr>
        <w:t>DE</w:t>
      </w:r>
      <w:r w:rsidRPr="007F7E12">
        <w:rPr>
          <w:sz w:val="22"/>
          <w:szCs w:val="22"/>
          <w:lang w:val="es-ES_tradnl"/>
        </w:rPr>
        <w:t xml:space="preserve"> LA TERCERA REUNIÓN ESPECIALIZADA DEL CIDI</w:t>
      </w:r>
      <w:r w:rsidRPr="007F7E12">
        <w:rPr>
          <w:sz w:val="22"/>
          <w:szCs w:val="22"/>
          <w:lang w:val="es-ES_tradnl"/>
        </w:rPr>
        <w:br/>
        <w:t>DE ALTAS AUTORIDADES DE COOPERACIÓN</w:t>
      </w:r>
    </w:p>
    <w:p w14:paraId="2015E5F6" w14:textId="77777777" w:rsidR="00970872" w:rsidRPr="00676AA3" w:rsidRDefault="00970872" w:rsidP="00EA6093">
      <w:pPr>
        <w:jc w:val="both"/>
        <w:rPr>
          <w:rFonts w:eastAsia="SimSun"/>
          <w:noProof/>
          <w:sz w:val="22"/>
          <w:szCs w:val="22"/>
          <w:lang w:val="es-US" w:bidi="en-US"/>
        </w:rPr>
      </w:pPr>
    </w:p>
    <w:p w14:paraId="0323DE05" w14:textId="7A0E0468" w:rsidR="00970872" w:rsidRPr="00676AA3" w:rsidRDefault="00970872" w:rsidP="00EA6093">
      <w:pPr>
        <w:jc w:val="center"/>
        <w:rPr>
          <w:rFonts w:eastAsia="SimSun"/>
          <w:noProof/>
          <w:sz w:val="22"/>
          <w:szCs w:val="22"/>
          <w:lang w:val="es-US" w:bidi="en-US"/>
        </w:rPr>
      </w:pPr>
      <w:r w:rsidRPr="00676AA3">
        <w:rPr>
          <w:rFonts w:eastAsia="SimSun"/>
          <w:noProof/>
          <w:sz w:val="22"/>
          <w:szCs w:val="22"/>
          <w:lang w:val="es-US" w:bidi="en-US"/>
        </w:rPr>
        <w:t>(</w:t>
      </w:r>
      <w:r w:rsidR="008B7E3E" w:rsidRPr="00676AA3">
        <w:rPr>
          <w:rFonts w:eastAsia="SimSun"/>
          <w:noProof/>
          <w:sz w:val="22"/>
          <w:szCs w:val="22"/>
          <w:lang w:val="es-US" w:bidi="en-US"/>
        </w:rPr>
        <w:t>Aprobada durante la reunión ordinaria celebrada el 2</w:t>
      </w:r>
      <w:r w:rsidR="00EA6093">
        <w:rPr>
          <w:rFonts w:eastAsia="SimSun"/>
          <w:noProof/>
          <w:sz w:val="22"/>
          <w:szCs w:val="22"/>
          <w:lang w:val="es-US" w:bidi="en-US"/>
        </w:rPr>
        <w:t>9 de junio</w:t>
      </w:r>
      <w:r w:rsidR="00B11530">
        <w:rPr>
          <w:rFonts w:eastAsia="SimSun"/>
          <w:noProof/>
          <w:sz w:val="22"/>
          <w:szCs w:val="22"/>
          <w:lang w:val="es-US" w:bidi="en-US"/>
        </w:rPr>
        <w:t xml:space="preserve"> </w:t>
      </w:r>
      <w:r w:rsidR="008B7E3E" w:rsidRPr="00676AA3">
        <w:rPr>
          <w:rFonts w:eastAsia="SimSun"/>
          <w:noProof/>
          <w:sz w:val="22"/>
          <w:szCs w:val="22"/>
          <w:lang w:val="es-US" w:bidi="en-US"/>
        </w:rPr>
        <w:t>de 2021</w:t>
      </w:r>
      <w:r w:rsidRPr="00676AA3">
        <w:rPr>
          <w:rFonts w:eastAsia="SimSun"/>
          <w:noProof/>
          <w:sz w:val="22"/>
          <w:szCs w:val="22"/>
          <w:lang w:val="es-US" w:bidi="en-US"/>
        </w:rPr>
        <w:t>)</w:t>
      </w:r>
    </w:p>
    <w:p w14:paraId="70FB042C" w14:textId="77777777" w:rsidR="00676AA3" w:rsidRPr="004E2866" w:rsidRDefault="00676AA3" w:rsidP="00EA6093">
      <w:pPr>
        <w:jc w:val="both"/>
        <w:rPr>
          <w:sz w:val="22"/>
          <w:szCs w:val="22"/>
          <w:lang w:val="es-ES"/>
        </w:rPr>
      </w:pPr>
    </w:p>
    <w:p w14:paraId="25069E6C" w14:textId="77777777" w:rsidR="00B11530" w:rsidRPr="001E3D90" w:rsidRDefault="00B11530" w:rsidP="00EA6093">
      <w:pPr>
        <w:contextualSpacing/>
        <w:jc w:val="both"/>
        <w:rPr>
          <w:rFonts w:eastAsia="SimSun"/>
          <w:noProof/>
          <w:sz w:val="22"/>
          <w:szCs w:val="22"/>
          <w:lang w:val="es-US" w:bidi="en-US"/>
        </w:rPr>
      </w:pPr>
    </w:p>
    <w:p w14:paraId="09F84EB5" w14:textId="53472CD8" w:rsidR="00B11530" w:rsidRPr="001E3D90" w:rsidRDefault="00B11530" w:rsidP="00EA6093">
      <w:pPr>
        <w:jc w:val="both"/>
        <w:rPr>
          <w:noProof/>
          <w:sz w:val="22"/>
          <w:szCs w:val="22"/>
          <w:lang w:val="es-US"/>
        </w:rPr>
      </w:pPr>
      <w:r w:rsidRPr="001E3D90">
        <w:rPr>
          <w:sz w:val="22"/>
          <w:lang w:val="es-US"/>
        </w:rPr>
        <w:tab/>
        <w:t>EL CONSEJO INTERAMERICANO PARA EL DESARROLLO INTEGRAL</w:t>
      </w:r>
      <w:r w:rsidR="008D07A7">
        <w:rPr>
          <w:sz w:val="22"/>
          <w:lang w:val="es-US"/>
        </w:rPr>
        <w:t xml:space="preserve"> (CIDI)</w:t>
      </w:r>
      <w:r w:rsidRPr="001E3D90">
        <w:rPr>
          <w:sz w:val="22"/>
          <w:lang w:val="es-US"/>
        </w:rPr>
        <w:t>,</w:t>
      </w:r>
    </w:p>
    <w:p w14:paraId="0192C502" w14:textId="77777777" w:rsidR="00EA6093" w:rsidRPr="007F7E12" w:rsidRDefault="00EA6093" w:rsidP="00EA6093">
      <w:pPr>
        <w:jc w:val="both"/>
        <w:rPr>
          <w:sz w:val="22"/>
          <w:szCs w:val="22"/>
          <w:lang w:val="es-ES_tradnl"/>
        </w:rPr>
      </w:pPr>
    </w:p>
    <w:p w14:paraId="769C9B51" w14:textId="77777777" w:rsidR="00EA6093" w:rsidRPr="007F7E12" w:rsidRDefault="00EA6093" w:rsidP="00EA6093">
      <w:pPr>
        <w:ind w:firstLine="708"/>
        <w:jc w:val="both"/>
        <w:rPr>
          <w:sz w:val="22"/>
          <w:szCs w:val="22"/>
          <w:lang w:val="es-ES_tradnl"/>
        </w:rPr>
      </w:pPr>
      <w:r w:rsidRPr="007F7E12">
        <w:rPr>
          <w:sz w:val="22"/>
          <w:szCs w:val="22"/>
          <w:lang w:val="es-ES_tradnl"/>
        </w:rPr>
        <w:t>VISTAS la resolución AG/RES. 2955 (L-O/20), “Impulsando iniciativas hemisféricas en materia de desarrollo integral</w:t>
      </w:r>
      <w:r>
        <w:rPr>
          <w:sz w:val="22"/>
          <w:szCs w:val="22"/>
          <w:lang w:val="es-ES_tradnl"/>
        </w:rPr>
        <w:t>: Promoción de la resiliencia</w:t>
      </w:r>
      <w:r w:rsidRPr="007F7E12">
        <w:rPr>
          <w:sz w:val="22"/>
          <w:szCs w:val="22"/>
          <w:lang w:val="es-ES_tradnl"/>
        </w:rPr>
        <w:t>”, así como el documento de trabajo “Proyecto de Nota Conceptual para la Tercera Reunión Especializada del CIDI de Altas Autoridades de Cooperación (AICD/JD/doc.188/21) y el documento de decisiones de la Junta Directiva de la Agencia Interamericana para la Cooperación y el Desarrollo (AICD) (AICD/JD/DE-129/21), en donde la Presidencia de la Junta Directiva propone realizar dicha reunión a finales del presente año;</w:t>
      </w:r>
    </w:p>
    <w:p w14:paraId="70FF581A" w14:textId="77777777" w:rsidR="00EA6093" w:rsidRPr="007F7E12" w:rsidRDefault="00EA6093" w:rsidP="00EA6093">
      <w:pPr>
        <w:jc w:val="both"/>
        <w:rPr>
          <w:sz w:val="22"/>
          <w:szCs w:val="22"/>
          <w:lang w:val="es-ES_tradnl"/>
        </w:rPr>
      </w:pPr>
    </w:p>
    <w:p w14:paraId="55848905" w14:textId="77777777" w:rsidR="00EA6093" w:rsidRPr="007F7E12" w:rsidRDefault="00EA6093" w:rsidP="00EA6093">
      <w:pPr>
        <w:jc w:val="both"/>
        <w:rPr>
          <w:sz w:val="22"/>
          <w:szCs w:val="22"/>
          <w:lang w:val="es-ES_tradnl"/>
        </w:rPr>
      </w:pPr>
      <w:r w:rsidRPr="007F7E12">
        <w:rPr>
          <w:sz w:val="22"/>
          <w:szCs w:val="22"/>
          <w:lang w:val="es-ES_tradnl"/>
        </w:rPr>
        <w:t xml:space="preserve">CONSIDERANDO: </w:t>
      </w:r>
    </w:p>
    <w:p w14:paraId="588955E3" w14:textId="77777777" w:rsidR="00EA6093" w:rsidRPr="007F7E12" w:rsidRDefault="00EA6093" w:rsidP="00EA6093">
      <w:pPr>
        <w:jc w:val="both"/>
        <w:rPr>
          <w:sz w:val="22"/>
          <w:szCs w:val="22"/>
          <w:lang w:val="es-ES_tradnl"/>
        </w:rPr>
      </w:pPr>
    </w:p>
    <w:p w14:paraId="27B0D3D6" w14:textId="77777777" w:rsidR="00EA6093" w:rsidRPr="007F7E12" w:rsidRDefault="00EA6093" w:rsidP="00EA6093">
      <w:pPr>
        <w:ind w:firstLine="708"/>
        <w:jc w:val="both"/>
        <w:rPr>
          <w:sz w:val="22"/>
          <w:szCs w:val="22"/>
          <w:lang w:val="es-ES_tradnl"/>
        </w:rPr>
      </w:pPr>
      <w:r w:rsidRPr="007F7E12">
        <w:rPr>
          <w:sz w:val="22"/>
          <w:szCs w:val="22"/>
          <w:lang w:val="es-ES_tradnl"/>
        </w:rPr>
        <w:t>Que el propósito del Consejo Interamericano para el Desarrollo Integral (CIDI) es promover la cooperación solidaria entre sus Estados Miembros para apoyar su desarrollo integral y, en particular, para contribuir a la eliminación de la pobreza; y</w:t>
      </w:r>
    </w:p>
    <w:p w14:paraId="45BB8193" w14:textId="77777777" w:rsidR="00EA6093" w:rsidRPr="007F7E12" w:rsidRDefault="00EA6093" w:rsidP="00EA6093">
      <w:pPr>
        <w:jc w:val="both"/>
        <w:rPr>
          <w:sz w:val="22"/>
          <w:szCs w:val="22"/>
          <w:lang w:val="es-ES_tradnl"/>
        </w:rPr>
      </w:pPr>
    </w:p>
    <w:p w14:paraId="4566AD28" w14:textId="4F602311" w:rsidR="00EA6093" w:rsidRPr="007F7E12" w:rsidRDefault="00EA6093" w:rsidP="00EA6093">
      <w:pPr>
        <w:ind w:firstLine="708"/>
        <w:jc w:val="both"/>
        <w:rPr>
          <w:sz w:val="22"/>
          <w:szCs w:val="22"/>
          <w:lang w:val="es-ES_tradnl"/>
        </w:rPr>
      </w:pPr>
      <w:r w:rsidRPr="007F7E12">
        <w:rPr>
          <w:sz w:val="22"/>
          <w:szCs w:val="22"/>
          <w:lang w:val="es-ES_tradnl"/>
        </w:rPr>
        <w:t>Que la adopción de la Agenda 2030 para el Desarrollo Sostenible en 2015 marcó un compromiso con un nuevo modelo de desarrollo: el desarrollo sostenible, definido como la interconexión de las dimensiones ambientales, sociales y económicas del desarrollo, a través de los 17 objetivos de desarrollo sostenible (ODS), y particularmente del ODS 17 que fortalecer las alianzas globales y reunir a los gobiernos nacionales, la comunidad internacional, la sociedad civil, el sector privado y otros actores para alcanzar los ODS</w:t>
      </w:r>
      <w:r w:rsidR="004C47A3">
        <w:rPr>
          <w:sz w:val="22"/>
          <w:szCs w:val="22"/>
          <w:lang w:val="es-ES_tradnl"/>
        </w:rPr>
        <w:t>;</w:t>
      </w:r>
    </w:p>
    <w:p w14:paraId="0F0DBFAF" w14:textId="77777777" w:rsidR="00EA6093" w:rsidRPr="007F7E12" w:rsidRDefault="00EA6093" w:rsidP="00EA6093">
      <w:pPr>
        <w:jc w:val="both"/>
        <w:rPr>
          <w:sz w:val="22"/>
          <w:szCs w:val="22"/>
          <w:lang w:val="es-ES_tradnl"/>
        </w:rPr>
      </w:pPr>
    </w:p>
    <w:p w14:paraId="6F40C12E" w14:textId="77777777" w:rsidR="00EA6093" w:rsidRPr="007F7E12" w:rsidRDefault="00EA6093" w:rsidP="00EA6093">
      <w:pPr>
        <w:jc w:val="both"/>
        <w:rPr>
          <w:sz w:val="22"/>
          <w:szCs w:val="22"/>
          <w:lang w:val="es-ES_tradnl"/>
        </w:rPr>
      </w:pPr>
      <w:r w:rsidRPr="007F7E12">
        <w:rPr>
          <w:sz w:val="22"/>
          <w:szCs w:val="22"/>
          <w:lang w:val="es-ES_tradnl"/>
        </w:rPr>
        <w:t>RECONOCIENDO:</w:t>
      </w:r>
    </w:p>
    <w:p w14:paraId="224005BD" w14:textId="77777777" w:rsidR="00EA6093" w:rsidRPr="007F7E12" w:rsidRDefault="00EA6093" w:rsidP="00EA6093">
      <w:pPr>
        <w:jc w:val="both"/>
        <w:rPr>
          <w:sz w:val="22"/>
          <w:szCs w:val="22"/>
          <w:lang w:val="es-ES_tradnl"/>
        </w:rPr>
      </w:pPr>
    </w:p>
    <w:p w14:paraId="0D28D93D" w14:textId="77777777" w:rsidR="00EA6093" w:rsidRPr="007F7E12" w:rsidRDefault="00EA6093" w:rsidP="00EA6093">
      <w:pPr>
        <w:ind w:firstLine="708"/>
        <w:jc w:val="both"/>
        <w:rPr>
          <w:sz w:val="22"/>
          <w:szCs w:val="22"/>
          <w:lang w:val="es-ES_tradnl"/>
        </w:rPr>
      </w:pPr>
      <w:r w:rsidRPr="007F7E12">
        <w:rPr>
          <w:sz w:val="22"/>
          <w:szCs w:val="22"/>
          <w:lang w:val="es-ES_tradnl"/>
        </w:rPr>
        <w:t>Que la cooperación y las alianzas han adquirido nueva relevancia para los países de América Latina y el Caribe (ALC), en la medida en que enfrentan un espacio fiscal cada vez menor para responder a la pandemia del COVID-19, la cual desencadenó una crisis mundial sin precedentes, revirtiendo décadas de avances en la reducción de la pobreza, la atención médica y la educación, y afectando de manera desproporcionada a los más pobres y vulnerables del mundo, incluidas las mujeres, los niños, los adultos mayores, las personas con discapacidad, los migrantes y los refugiados;</w:t>
      </w:r>
    </w:p>
    <w:p w14:paraId="7322A7C3" w14:textId="77777777" w:rsidR="00EA6093" w:rsidRPr="007F7E12" w:rsidRDefault="00EA6093" w:rsidP="00EA6093">
      <w:pPr>
        <w:ind w:firstLine="708"/>
        <w:jc w:val="both"/>
        <w:rPr>
          <w:sz w:val="22"/>
          <w:szCs w:val="22"/>
          <w:lang w:val="es-ES_tradnl"/>
        </w:rPr>
      </w:pPr>
    </w:p>
    <w:p w14:paraId="138AE34C" w14:textId="77777777" w:rsidR="00EA6093" w:rsidRPr="007F7E12" w:rsidRDefault="00EA6093" w:rsidP="00EA6093">
      <w:pPr>
        <w:ind w:firstLine="708"/>
        <w:jc w:val="both"/>
        <w:rPr>
          <w:sz w:val="22"/>
          <w:szCs w:val="22"/>
          <w:lang w:val="es-ES_tradnl"/>
        </w:rPr>
      </w:pPr>
      <w:r w:rsidRPr="007F7E12">
        <w:rPr>
          <w:sz w:val="22"/>
          <w:szCs w:val="22"/>
          <w:lang w:val="es-ES_tradnl"/>
        </w:rPr>
        <w:t xml:space="preserve">Que la urgencia de activar la recuperación post COVID-19 en los Estados Miembros de la OEA presenta un desafío que supera la capacidad de cualquier país o gobierno actuando solo. La pandemia ofrece evidencia incuestionable de la interconexión mundial y de la necesidad de respuestas </w:t>
      </w:r>
      <w:r w:rsidRPr="007F7E12">
        <w:rPr>
          <w:sz w:val="22"/>
          <w:szCs w:val="22"/>
          <w:lang w:val="es-ES_tradnl"/>
        </w:rPr>
        <w:lastRenderedPageBreak/>
        <w:t>multilaterales y de cooperación internacional para enfrentar y superar la crisis. Los Estados Miembros de la Organización de los Estados Americanos (OEA) han reconocido desde hace mucho tiempo la importancia de establecer relaciones mutuamente beneficiosas, basadas en la solidaridad, para abordar los desafíos de desarrollo de la región; y</w:t>
      </w:r>
    </w:p>
    <w:p w14:paraId="523E8D09" w14:textId="77777777" w:rsidR="00EA6093" w:rsidRPr="007F7E12" w:rsidRDefault="00EA6093" w:rsidP="00EA6093">
      <w:pPr>
        <w:ind w:firstLine="708"/>
        <w:jc w:val="both"/>
        <w:rPr>
          <w:sz w:val="22"/>
          <w:szCs w:val="22"/>
          <w:lang w:val="es-ES_tradnl"/>
        </w:rPr>
      </w:pPr>
    </w:p>
    <w:p w14:paraId="44B5757A" w14:textId="77777777" w:rsidR="00EA6093" w:rsidRPr="007F7E12" w:rsidRDefault="00EA6093" w:rsidP="00EA6093">
      <w:pPr>
        <w:ind w:firstLine="708"/>
        <w:jc w:val="both"/>
        <w:rPr>
          <w:sz w:val="22"/>
          <w:szCs w:val="22"/>
          <w:lang w:val="es-ES_tradnl"/>
        </w:rPr>
      </w:pPr>
      <w:r w:rsidRPr="007F7E12">
        <w:rPr>
          <w:sz w:val="22"/>
          <w:szCs w:val="22"/>
          <w:lang w:val="es-ES_tradnl"/>
        </w:rPr>
        <w:t>El compromiso de la OEA/SEDI de apoyar a los Estados Miembros en sus esfuerzos para enfrentar los desafíos de la pandemia del COVID-19 y las medidas adoptadas en el 2020 y 2021 para estimular la recuperación socioeconómica equitativa y responder a necesidades emergentes;</w:t>
      </w:r>
    </w:p>
    <w:p w14:paraId="00688FAF" w14:textId="77777777" w:rsidR="00EA6093" w:rsidRPr="007F7E12" w:rsidRDefault="00EA6093" w:rsidP="00EA6093">
      <w:pPr>
        <w:ind w:firstLine="708"/>
        <w:jc w:val="both"/>
        <w:rPr>
          <w:sz w:val="22"/>
          <w:szCs w:val="22"/>
          <w:lang w:val="es-ES_tradnl"/>
        </w:rPr>
      </w:pPr>
    </w:p>
    <w:p w14:paraId="465CCF31" w14:textId="490B5420" w:rsidR="00EA6093" w:rsidRPr="007F7E12" w:rsidRDefault="00EA6093" w:rsidP="00EA6093">
      <w:pPr>
        <w:ind w:firstLine="708"/>
        <w:jc w:val="both"/>
        <w:rPr>
          <w:sz w:val="22"/>
          <w:szCs w:val="22"/>
          <w:lang w:val="es-ES_tradnl"/>
        </w:rPr>
      </w:pPr>
      <w:r w:rsidRPr="007F7E12">
        <w:rPr>
          <w:sz w:val="22"/>
          <w:szCs w:val="22"/>
          <w:lang w:val="es-ES_tradnl"/>
        </w:rPr>
        <w:t>TOMANDO EN CUENTA que en el 2018, las Autoridades de Cooperación formularon recomendaciones y proporcionaron importantes ideas sobre las oportunidades de acción para fortalecer la cooperación para el desarrollo en el marco de la OEA, seguida por una Reunión Técnica de Seguimiento sobre Cooperación para el Desarrollo en el 2019, la cual brindó orientación para el trabajo de la Agencia Interamericana para la Cooperación y el Desarrollo (AICD</w:t>
      </w:r>
      <w:r>
        <w:rPr>
          <w:sz w:val="22"/>
          <w:szCs w:val="22"/>
          <w:lang w:val="es-ES_tradnl"/>
        </w:rPr>
        <w:t>)</w:t>
      </w:r>
      <w:r w:rsidRPr="007F7E12">
        <w:rPr>
          <w:sz w:val="22"/>
          <w:szCs w:val="22"/>
          <w:lang w:val="es-ES_tradnl"/>
        </w:rPr>
        <w:t xml:space="preserve"> y SEDI</w:t>
      </w:r>
      <w:r>
        <w:rPr>
          <w:sz w:val="22"/>
          <w:szCs w:val="22"/>
          <w:lang w:val="es-ES_tradnl"/>
        </w:rPr>
        <w:t xml:space="preserve"> </w:t>
      </w:r>
      <w:r w:rsidRPr="007F7E12">
        <w:rPr>
          <w:sz w:val="22"/>
          <w:szCs w:val="22"/>
          <w:lang w:val="es-ES_tradnl"/>
        </w:rPr>
        <w:t>en el fortalecimiento de la capacidad de la organización para responder de manera efectiva a las tendencias e iniciativas de cooperación para el desarrollo dentro del hemisferio y el ámbito internacional</w:t>
      </w:r>
      <w:r w:rsidR="0062601B">
        <w:rPr>
          <w:sz w:val="22"/>
          <w:szCs w:val="22"/>
          <w:lang w:val="es-ES_tradnl"/>
        </w:rPr>
        <w:t>;</w:t>
      </w:r>
      <w:r w:rsidRPr="007F7E12">
        <w:rPr>
          <w:sz w:val="22"/>
          <w:szCs w:val="22"/>
          <w:lang w:val="es-ES_tradnl"/>
        </w:rPr>
        <w:t xml:space="preserve"> </w:t>
      </w:r>
    </w:p>
    <w:p w14:paraId="7185617E" w14:textId="77777777" w:rsidR="00EA6093" w:rsidRPr="007F7E12" w:rsidRDefault="00EA6093" w:rsidP="00EA6093">
      <w:pPr>
        <w:jc w:val="both"/>
        <w:rPr>
          <w:sz w:val="22"/>
          <w:szCs w:val="22"/>
          <w:lang w:val="es-ES_tradnl"/>
        </w:rPr>
      </w:pPr>
    </w:p>
    <w:p w14:paraId="24FA0D12" w14:textId="77777777" w:rsidR="00EA6093" w:rsidRPr="007F7E12" w:rsidRDefault="00EA6093" w:rsidP="0062601B">
      <w:pPr>
        <w:ind w:firstLine="708"/>
        <w:jc w:val="both"/>
        <w:rPr>
          <w:sz w:val="22"/>
          <w:szCs w:val="22"/>
          <w:lang w:val="es-ES_tradnl"/>
        </w:rPr>
      </w:pPr>
      <w:r w:rsidRPr="007F7E12">
        <w:rPr>
          <w:sz w:val="22"/>
          <w:szCs w:val="22"/>
          <w:lang w:val="es-ES_tradnl"/>
        </w:rPr>
        <w:t>TOMANDO EN CUENTA TAMBIÉN la resolución CP/RES. 982 (1797/11), “Actualización de costos de conferencia y reuniones financiadas por la OEA”,</w:t>
      </w:r>
    </w:p>
    <w:p w14:paraId="27D42D67" w14:textId="77777777" w:rsidR="00EA6093" w:rsidRPr="007F7E12" w:rsidRDefault="00EA6093" w:rsidP="0062601B">
      <w:pPr>
        <w:jc w:val="both"/>
        <w:rPr>
          <w:sz w:val="22"/>
          <w:szCs w:val="22"/>
          <w:lang w:val="es-ES_tradnl"/>
        </w:rPr>
      </w:pPr>
    </w:p>
    <w:p w14:paraId="11DE954C" w14:textId="77777777" w:rsidR="00EA6093" w:rsidRPr="007F7E12" w:rsidRDefault="00EA6093" w:rsidP="0062601B">
      <w:pPr>
        <w:jc w:val="both"/>
        <w:rPr>
          <w:sz w:val="22"/>
          <w:szCs w:val="22"/>
          <w:lang w:val="es-ES_tradnl"/>
        </w:rPr>
      </w:pPr>
      <w:r w:rsidRPr="007F7E12">
        <w:rPr>
          <w:sz w:val="22"/>
          <w:szCs w:val="22"/>
          <w:lang w:val="es-ES_tradnl"/>
        </w:rPr>
        <w:t>RESUELVE:</w:t>
      </w:r>
    </w:p>
    <w:p w14:paraId="23124606" w14:textId="5732D845" w:rsidR="00EA6093" w:rsidRDefault="00EA6093" w:rsidP="0062601B">
      <w:pPr>
        <w:pStyle w:val="ListParagraph0"/>
        <w:tabs>
          <w:tab w:val="left" w:pos="1080"/>
        </w:tabs>
        <w:ind w:left="0"/>
        <w:jc w:val="both"/>
        <w:rPr>
          <w:sz w:val="22"/>
          <w:szCs w:val="22"/>
          <w:lang w:val="es-ES_tradnl"/>
        </w:rPr>
      </w:pPr>
    </w:p>
    <w:p w14:paraId="30E3FB05" w14:textId="77777777" w:rsidR="0062601B" w:rsidRPr="007F7E12" w:rsidRDefault="0062601B" w:rsidP="0062601B">
      <w:pPr>
        <w:pStyle w:val="ListParagraph0"/>
        <w:numPr>
          <w:ilvl w:val="0"/>
          <w:numId w:val="17"/>
        </w:numPr>
        <w:ind w:left="0" w:firstLine="720"/>
        <w:contextualSpacing/>
        <w:jc w:val="both"/>
        <w:rPr>
          <w:sz w:val="22"/>
          <w:szCs w:val="22"/>
          <w:lang w:val="es-ES_tradnl"/>
        </w:rPr>
      </w:pPr>
      <w:r w:rsidRPr="007F7E12">
        <w:rPr>
          <w:sz w:val="22"/>
          <w:szCs w:val="22"/>
          <w:lang w:val="es-ES_tradnl"/>
        </w:rPr>
        <w:t>Convocar a la Tercera Reunión Especializada del CIDI de Altas Autoridades de Cooperación, a celebrarse de manera virtual durante los días 2 y 3 de diciembre de 2021 e instar a las altas autoridades de cooperación en los Estados Miembros a que participen en ella.</w:t>
      </w:r>
    </w:p>
    <w:p w14:paraId="3521AD28" w14:textId="77777777" w:rsidR="0062601B" w:rsidRPr="007F7E12" w:rsidRDefault="0062601B" w:rsidP="0062601B">
      <w:pPr>
        <w:pStyle w:val="ListParagraph0"/>
        <w:tabs>
          <w:tab w:val="left" w:pos="1080"/>
        </w:tabs>
        <w:ind w:left="0"/>
        <w:jc w:val="both"/>
        <w:rPr>
          <w:sz w:val="22"/>
          <w:szCs w:val="22"/>
          <w:lang w:val="es-ES_tradnl"/>
        </w:rPr>
      </w:pPr>
    </w:p>
    <w:p w14:paraId="67FCB62A" w14:textId="77777777" w:rsidR="0062601B" w:rsidRPr="007F7E12" w:rsidRDefault="0062601B" w:rsidP="0062601B">
      <w:pPr>
        <w:pStyle w:val="ListParagraph0"/>
        <w:numPr>
          <w:ilvl w:val="0"/>
          <w:numId w:val="17"/>
        </w:numPr>
        <w:ind w:left="0" w:firstLine="720"/>
        <w:contextualSpacing/>
        <w:jc w:val="both"/>
        <w:rPr>
          <w:sz w:val="22"/>
          <w:szCs w:val="22"/>
          <w:lang w:val="es-ES_tradnl"/>
        </w:rPr>
      </w:pPr>
      <w:r w:rsidRPr="007F7E12">
        <w:rPr>
          <w:sz w:val="22"/>
          <w:szCs w:val="22"/>
          <w:lang w:val="es-ES_tradnl"/>
        </w:rPr>
        <w:t xml:space="preserve">Encomendar que se asignen los recursos máximos disponibles en el capítulo 7, subprograma 74F de conformidad con las pautas establecidas en la resolución CP/RES. 982 (1797/11), </w:t>
      </w:r>
      <w:r w:rsidRPr="007F7E12">
        <w:rPr>
          <w:sz w:val="22"/>
          <w:lang w:val="es-ES_tradnl"/>
        </w:rPr>
        <w:t xml:space="preserve">para la preparación y celebración de la </w:t>
      </w:r>
      <w:r w:rsidRPr="007F7E12">
        <w:rPr>
          <w:sz w:val="22"/>
          <w:szCs w:val="22"/>
          <w:lang w:val="es-ES_tradnl"/>
        </w:rPr>
        <w:t>Tercera Reunión Especializada del CIDI de Altas Autoridades de Cooperación.</w:t>
      </w:r>
    </w:p>
    <w:p w14:paraId="64E552E8" w14:textId="77777777" w:rsidR="0062601B" w:rsidRPr="007F7E12" w:rsidRDefault="0062601B" w:rsidP="0062601B">
      <w:pPr>
        <w:pStyle w:val="ListParagraph0"/>
        <w:rPr>
          <w:sz w:val="22"/>
          <w:szCs w:val="22"/>
          <w:lang w:val="es-ES_tradnl"/>
        </w:rPr>
      </w:pPr>
    </w:p>
    <w:p w14:paraId="4CAA6C77" w14:textId="20C4D750" w:rsidR="0062601B" w:rsidRPr="007F7E12" w:rsidRDefault="0062601B" w:rsidP="0062601B">
      <w:pPr>
        <w:pStyle w:val="ListParagraph0"/>
        <w:numPr>
          <w:ilvl w:val="0"/>
          <w:numId w:val="17"/>
        </w:numPr>
        <w:ind w:left="0" w:firstLine="720"/>
        <w:contextualSpacing/>
        <w:jc w:val="both"/>
        <w:rPr>
          <w:sz w:val="22"/>
          <w:szCs w:val="22"/>
          <w:lang w:val="es-ES_tradnl"/>
        </w:rPr>
      </w:pPr>
      <w:r w:rsidRPr="007F7E12">
        <w:rPr>
          <w:sz w:val="22"/>
          <w:szCs w:val="22"/>
          <w:lang w:val="es-ES_tradnl"/>
        </w:rPr>
        <w:t>Instruir a la Secretaría General que, a través de la Secretaría Ejecutiva para el Desarrollo Integral, brinde asistencia en la preparación y organización de la Tercera Reunión Especializada del CIDI de Altas Autoridades de Cooperación e informe al Consejo Interamericano para el Desarrollo Integral sobre el proceso preparatorio y los resultados.</w:t>
      </w:r>
    </w:p>
    <w:p w14:paraId="549FBFD5" w14:textId="11C161AD" w:rsidR="0062601B" w:rsidRPr="007F7E12" w:rsidRDefault="00623222" w:rsidP="0062601B">
      <w:pPr>
        <w:pStyle w:val="ListParagraph0"/>
        <w:tabs>
          <w:tab w:val="left" w:pos="1080"/>
        </w:tabs>
        <w:ind w:left="0"/>
        <w:jc w:val="both"/>
        <w:rPr>
          <w:sz w:val="22"/>
          <w:szCs w:val="22"/>
          <w:lang w:val="es-ES_tradnl"/>
        </w:rPr>
      </w:pPr>
      <w:r>
        <w:rPr>
          <w:noProof/>
          <w:sz w:val="22"/>
          <w:szCs w:val="22"/>
          <w:lang w:val="es-ES_tradnl"/>
        </w:rPr>
        <mc:AlternateContent>
          <mc:Choice Requires="wps">
            <w:drawing>
              <wp:anchor distT="0" distB="0" distL="114300" distR="114300" simplePos="0" relativeHeight="251659264" behindDoc="0" locked="1" layoutInCell="1" allowOverlap="1" wp14:anchorId="42CCDB86" wp14:editId="53221DB0">
                <wp:simplePos x="0" y="0"/>
                <wp:positionH relativeFrom="column">
                  <wp:posOffset>-91440</wp:posOffset>
                </wp:positionH>
                <wp:positionV relativeFrom="page">
                  <wp:posOffset>9144000</wp:posOffset>
                </wp:positionV>
                <wp:extent cx="3383280" cy="228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136D339B" w14:textId="2528E5DA" w:rsidR="00623222" w:rsidRPr="00623222" w:rsidRDefault="00623222">
                            <w:pPr>
                              <w:rPr>
                                <w:sz w:val="18"/>
                              </w:rPr>
                            </w:pPr>
                            <w:r>
                              <w:rPr>
                                <w:sz w:val="18"/>
                              </w:rPr>
                              <w:fldChar w:fldCharType="begin"/>
                            </w:r>
                            <w:r>
                              <w:rPr>
                                <w:sz w:val="18"/>
                              </w:rPr>
                              <w:instrText xml:space="preserve"> FILENAME  \* MERGEFORMAT </w:instrText>
                            </w:r>
                            <w:r>
                              <w:rPr>
                                <w:sz w:val="18"/>
                              </w:rPr>
                              <w:fldChar w:fldCharType="separate"/>
                            </w:r>
                            <w:r>
                              <w:rPr>
                                <w:noProof/>
                                <w:sz w:val="18"/>
                              </w:rPr>
                              <w:t>CIDRP03232S01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2CCDB86" id="_x0000_t202" coordsize="21600,21600" o:spt="202" path="m,l,21600r21600,l21600,xe">
                <v:stroke joinstyle="miter"/>
                <v:path gradientshapeok="t" o:connecttype="rect"/>
              </v:shapetype>
              <v:shape id="Text Box 3"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" filled="f" stroked="f">
                <v:stroke joinstyle="round"/>
                <v:textbox>
                  <w:txbxContent>
                    <w:p w14:paraId="136D339B" w14:textId="2528E5DA" w:rsidR="00623222" w:rsidRPr="00623222" w:rsidRDefault="00623222">
                      <w:pPr>
                        <w:rPr>
                          <w:sz w:val="18"/>
                        </w:rPr>
                      </w:pPr>
                      <w:r>
                        <w:rPr>
                          <w:sz w:val="18"/>
                        </w:rPr>
                        <w:fldChar w:fldCharType="begin"/>
                      </w:r>
                      <w:r>
                        <w:rPr>
                          <w:sz w:val="18"/>
                        </w:rPr>
                        <w:instrText xml:space="preserve"> FILENAME  \* MERGEFORMAT </w:instrText>
                      </w:r>
                      <w:r>
                        <w:rPr>
                          <w:sz w:val="18"/>
                        </w:rPr>
                        <w:fldChar w:fldCharType="separate"/>
                      </w:r>
                      <w:r>
                        <w:rPr>
                          <w:noProof/>
                          <w:sz w:val="18"/>
                        </w:rPr>
                        <w:t>CIDRP03232S01</w:t>
                      </w:r>
                      <w:r>
                        <w:rPr>
                          <w:sz w:val="18"/>
                        </w:rPr>
                        <w:fldChar w:fldCharType="end"/>
                      </w:r>
                    </w:p>
                  </w:txbxContent>
                </v:textbox>
                <w10:wrap anchory="page"/>
                <w10:anchorlock/>
              </v:shape>
            </w:pict>
          </mc:Fallback>
        </mc:AlternateContent>
      </w:r>
    </w:p>
    <w:sectPr w:rsidR="0062601B" w:rsidRPr="007F7E12" w:rsidSect="00367B97">
      <w:headerReference w:type="default" r:id="rId8"/>
      <w:headerReference w:type="first" r:id="rId9"/>
      <w:type w:val="continuous"/>
      <w:pgSz w:w="12240" w:h="15840" w:code="1"/>
      <w:pgMar w:top="2016" w:right="1570" w:bottom="1296" w:left="1670" w:header="1152" w:footer="432"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39D8B" w14:textId="77777777" w:rsidR="00444B2C" w:rsidRDefault="00444B2C">
      <w:r>
        <w:separator/>
      </w:r>
    </w:p>
  </w:endnote>
  <w:endnote w:type="continuationSeparator" w:id="0">
    <w:p w14:paraId="5BFD405A" w14:textId="77777777" w:rsidR="00444B2C" w:rsidRDefault="00444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News Gothic MT">
    <w:altName w:val="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B1A8C" w14:textId="77777777" w:rsidR="00444B2C" w:rsidRDefault="00444B2C">
      <w:r>
        <w:separator/>
      </w:r>
    </w:p>
  </w:footnote>
  <w:footnote w:type="continuationSeparator" w:id="0">
    <w:p w14:paraId="636F7622" w14:textId="77777777" w:rsidR="00444B2C" w:rsidRDefault="00444B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6E8CD" w14:textId="77777777" w:rsidR="0073480E" w:rsidRDefault="0073480E">
    <w:pPr>
      <w:pStyle w:val="Header"/>
      <w:jc w:val="center"/>
    </w:pPr>
    <w:r>
      <w:fldChar w:fldCharType="begin"/>
    </w:r>
    <w:r>
      <w:instrText xml:space="preserve"> PAGE   \* MERGEFORMAT </w:instrText>
    </w:r>
    <w:r>
      <w:fldChar w:fldCharType="separate"/>
    </w:r>
    <w:r w:rsidR="008B7E3E">
      <w:rPr>
        <w:noProof/>
      </w:rPr>
      <w:t>- 2 -</w:t>
    </w:r>
    <w:r>
      <w:rPr>
        <w:noProof/>
      </w:rPr>
      <w:fldChar w:fldCharType="end"/>
    </w:r>
  </w:p>
  <w:p w14:paraId="68CDBA8A" w14:textId="77777777" w:rsidR="0073480E" w:rsidRDefault="007348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2A40B" w14:textId="77777777" w:rsidR="0073480E" w:rsidRDefault="00722B4D">
    <w:pPr>
      <w:pStyle w:val="Header"/>
    </w:pPr>
    <w:r>
      <w:rPr>
        <w:noProof/>
      </w:rPr>
      <mc:AlternateContent>
        <mc:Choice Requires="wps">
          <w:drawing>
            <wp:anchor distT="0" distB="0" distL="114300" distR="114300" simplePos="0" relativeHeight="251658752" behindDoc="0" locked="0" layoutInCell="1" allowOverlap="1" wp14:anchorId="7A82F883" wp14:editId="0D84A856">
              <wp:simplePos x="0" y="0"/>
              <wp:positionH relativeFrom="column">
                <wp:posOffset>440690</wp:posOffset>
              </wp:positionH>
              <wp:positionV relativeFrom="paragraph">
                <wp:posOffset>-501650</wp:posOffset>
              </wp:positionV>
              <wp:extent cx="4728845" cy="84328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843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6C180C" w14:textId="77777777" w:rsidR="00921E9E" w:rsidRPr="00133A15" w:rsidRDefault="00921E9E" w:rsidP="00921E9E">
                          <w:pPr>
                            <w:pStyle w:val="Header"/>
                            <w:tabs>
                              <w:tab w:val="left" w:pos="900"/>
                            </w:tabs>
                            <w:spacing w:line="0" w:lineRule="atLeast"/>
                            <w:jc w:val="center"/>
                            <w:rPr>
                              <w:rFonts w:ascii="Garamond" w:hAnsi="Garamond"/>
                              <w:b/>
                              <w:sz w:val="28"/>
                              <w:lang w:val="es-CO"/>
                            </w:rPr>
                          </w:pPr>
                          <w:r w:rsidRPr="00133A15">
                            <w:rPr>
                              <w:rFonts w:ascii="Garamond" w:hAnsi="Garamond"/>
                              <w:b/>
                              <w:sz w:val="28"/>
                              <w:lang w:val="es-CO"/>
                            </w:rPr>
                            <w:t xml:space="preserve">ORGANIZACIÓN DE LOS ESTADOS AMERICANOS </w:t>
                          </w:r>
                        </w:p>
                        <w:p w14:paraId="2AE345A0" w14:textId="77777777" w:rsidR="00921E9E" w:rsidRPr="00133A15" w:rsidRDefault="00921E9E" w:rsidP="00921E9E">
                          <w:pPr>
                            <w:pStyle w:val="Header"/>
                            <w:tabs>
                              <w:tab w:val="left" w:pos="900"/>
                            </w:tabs>
                            <w:spacing w:line="0" w:lineRule="atLeast"/>
                            <w:jc w:val="center"/>
                            <w:rPr>
                              <w:rFonts w:ascii="Garamond" w:hAnsi="Garamond"/>
                              <w:b/>
                              <w:szCs w:val="22"/>
                              <w:lang w:val="es-CO"/>
                            </w:rPr>
                          </w:pPr>
                          <w:r w:rsidRPr="00133A15">
                            <w:rPr>
                              <w:rFonts w:ascii="Garamond" w:hAnsi="Garamond"/>
                              <w:b/>
                              <w:szCs w:val="22"/>
                              <w:lang w:val="es-CO"/>
                            </w:rPr>
                            <w:t xml:space="preserve">Consejo Interamericano para el Desarrollo Integral </w:t>
                          </w:r>
                        </w:p>
                        <w:p w14:paraId="6BF2C69E" w14:textId="77777777" w:rsidR="00921E9E" w:rsidRPr="00EA7DE7" w:rsidRDefault="00921E9E" w:rsidP="00921E9E">
                          <w:pPr>
                            <w:pStyle w:val="Header"/>
                            <w:tabs>
                              <w:tab w:val="left" w:pos="900"/>
                            </w:tabs>
                            <w:spacing w:line="0" w:lineRule="atLeast"/>
                            <w:jc w:val="center"/>
                            <w:rPr>
                              <w:b/>
                              <w:szCs w:val="22"/>
                              <w:lang w:val="es-AR"/>
                            </w:rPr>
                          </w:pPr>
                          <w:r>
                            <w:rPr>
                              <w:rFonts w:ascii="Garamond" w:hAnsi="Garamond"/>
                              <w:b/>
                              <w:szCs w:val="22"/>
                              <w:lang w:val="es-AR"/>
                            </w:rPr>
                            <w:t>(</w:t>
                          </w:r>
                          <w:r w:rsidRPr="00EA7DE7">
                            <w:rPr>
                              <w:rFonts w:ascii="Garamond" w:hAnsi="Garamond"/>
                              <w:b/>
                              <w:szCs w:val="22"/>
                              <w:lang w:val="es-AR"/>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82F883" id="_x0000_t202" coordsize="21600,21600" o:spt="202" path="m,l,21600r21600,l21600,xe">
              <v:stroke joinstyle="miter"/>
              <v:path gradientshapeok="t" o:connecttype="rect"/>
            </v:shapetype>
            <v:shape id="Text Box 8" o:spid="_x0000_s1026" type="#_x0000_t202" style="position:absolute;margin-left:34.7pt;margin-top:-39.5pt;width:372.35pt;height:66.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" stroked="f">
              <v:textbox>
                <w:txbxContent>
                  <w:p w14:paraId="016C180C" w14:textId="77777777" w:rsidR="00921E9E" w:rsidRPr="00133A15" w:rsidRDefault="00921E9E" w:rsidP="00921E9E">
                    <w:pPr>
                      <w:pStyle w:val="Header"/>
                      <w:tabs>
                        <w:tab w:val="left" w:pos="900"/>
                      </w:tabs>
                      <w:spacing w:line="0" w:lineRule="atLeast"/>
                      <w:jc w:val="center"/>
                      <w:rPr>
                        <w:rFonts w:ascii="Garamond" w:hAnsi="Garamond"/>
                        <w:b/>
                        <w:sz w:val="28"/>
                        <w:lang w:val="es-CO"/>
                      </w:rPr>
                    </w:pPr>
                    <w:r w:rsidRPr="00133A15">
                      <w:rPr>
                        <w:rFonts w:ascii="Garamond" w:hAnsi="Garamond"/>
                        <w:b/>
                        <w:sz w:val="28"/>
                        <w:lang w:val="es-CO"/>
                      </w:rPr>
                      <w:t xml:space="preserve">ORGANIZACIÓN DE LOS ESTADOS AMERICANOS </w:t>
                    </w:r>
                  </w:p>
                  <w:p w14:paraId="2AE345A0" w14:textId="77777777" w:rsidR="00921E9E" w:rsidRPr="00133A15" w:rsidRDefault="00921E9E" w:rsidP="00921E9E">
                    <w:pPr>
                      <w:pStyle w:val="Header"/>
                      <w:tabs>
                        <w:tab w:val="left" w:pos="900"/>
                      </w:tabs>
                      <w:spacing w:line="0" w:lineRule="atLeast"/>
                      <w:jc w:val="center"/>
                      <w:rPr>
                        <w:rFonts w:ascii="Garamond" w:hAnsi="Garamond"/>
                        <w:b/>
                        <w:szCs w:val="22"/>
                        <w:lang w:val="es-CO"/>
                      </w:rPr>
                    </w:pPr>
                    <w:r w:rsidRPr="00133A15">
                      <w:rPr>
                        <w:rFonts w:ascii="Garamond" w:hAnsi="Garamond"/>
                        <w:b/>
                        <w:szCs w:val="22"/>
                        <w:lang w:val="es-CO"/>
                      </w:rPr>
                      <w:t xml:space="preserve">Consejo Interamericano para el Desarrollo Integral </w:t>
                    </w:r>
                  </w:p>
                  <w:p w14:paraId="6BF2C69E" w14:textId="77777777" w:rsidR="00921E9E" w:rsidRPr="00EA7DE7" w:rsidRDefault="00921E9E" w:rsidP="00921E9E">
                    <w:pPr>
                      <w:pStyle w:val="Header"/>
                      <w:tabs>
                        <w:tab w:val="left" w:pos="900"/>
                      </w:tabs>
                      <w:spacing w:line="0" w:lineRule="atLeast"/>
                      <w:jc w:val="center"/>
                      <w:rPr>
                        <w:b/>
                        <w:szCs w:val="22"/>
                        <w:lang w:val="es-AR"/>
                      </w:rPr>
                    </w:pPr>
                    <w:r>
                      <w:rPr>
                        <w:rFonts w:ascii="Garamond" w:hAnsi="Garamond"/>
                        <w:b/>
                        <w:szCs w:val="22"/>
                        <w:lang w:val="es-AR"/>
                      </w:rPr>
                      <w:t>(</w:t>
                    </w:r>
                    <w:r w:rsidRPr="00EA7DE7">
                      <w:rPr>
                        <w:rFonts w:ascii="Garamond" w:hAnsi="Garamond"/>
                        <w:b/>
                        <w:szCs w:val="22"/>
                        <w:lang w:val="es-AR"/>
                      </w:rPr>
                      <w:t>CIDI)</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353AB0B4" wp14:editId="2799AB7B">
              <wp:simplePos x="0" y="0"/>
              <wp:positionH relativeFrom="column">
                <wp:posOffset>5080000</wp:posOffset>
              </wp:positionH>
              <wp:positionV relativeFrom="paragraph">
                <wp:posOffset>-483235</wp:posOffset>
              </wp:positionV>
              <wp:extent cx="1287780" cy="86233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31645A" w14:textId="77777777" w:rsidR="0073480E" w:rsidRDefault="00722B4D" w:rsidP="00AB7175">
                          <w:pPr>
                            <w:ind w:right="-130"/>
                          </w:pPr>
                          <w:r>
                            <w:rPr>
                              <w:rFonts w:ascii="News Gothic MT" w:hAnsi="News Gothic MT"/>
                              <w:noProof/>
                              <w:color w:val="000000"/>
                            </w:rPr>
                            <w:drawing>
                              <wp:inline distT="0" distB="0" distL="0" distR="0" wp14:anchorId="38DD1403" wp14:editId="14557702">
                                <wp:extent cx="1104265" cy="772160"/>
                                <wp:effectExtent l="0" t="0" r="0" b="0"/>
                                <wp:docPr id="5"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7721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3AB0B4" id="Text Box 6" o:spid="_x0000_s1027" type="#_x0000_t202" style="position:absolute;margin-left:400pt;margin-top:-38.05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" stroked="f">
              <v:textbox>
                <w:txbxContent>
                  <w:p w14:paraId="1E31645A" w14:textId="77777777" w:rsidR="0073480E" w:rsidRDefault="00722B4D" w:rsidP="00AB7175">
                    <w:pPr>
                      <w:ind w:right="-130"/>
                    </w:pPr>
                    <w:r>
                      <w:rPr>
                        <w:rFonts w:ascii="News Gothic MT" w:hAnsi="News Gothic MT"/>
                        <w:noProof/>
                        <w:color w:val="000000"/>
                      </w:rPr>
                      <w:drawing>
                        <wp:inline distT="0" distB="0" distL="0" distR="0" wp14:anchorId="38DD1403" wp14:editId="14557702">
                          <wp:extent cx="1104265" cy="772160"/>
                          <wp:effectExtent l="0" t="0" r="0" b="0"/>
                          <wp:docPr id="5"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265" cy="772160"/>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6704" behindDoc="0" locked="0" layoutInCell="1" allowOverlap="1" wp14:anchorId="4D54491A" wp14:editId="358545DC">
          <wp:simplePos x="0" y="0"/>
          <wp:positionH relativeFrom="column">
            <wp:posOffset>-444500</wp:posOffset>
          </wp:positionH>
          <wp:positionV relativeFrom="paragraph">
            <wp:posOffset>-483235</wp:posOffset>
          </wp:positionV>
          <wp:extent cx="822960" cy="824865"/>
          <wp:effectExtent l="0" t="0" r="0" b="0"/>
          <wp:wrapNone/>
          <wp:docPr id="4" name="Picture 4"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AS Seal with lin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4C2930" w14:textId="77777777" w:rsidR="001B0828" w:rsidRDefault="001B082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30EBE"/>
    <w:multiLevelType w:val="hybridMultilevel"/>
    <w:tmpl w:val="F8CEA9FE"/>
    <w:lvl w:ilvl="0" w:tplc="FFFFFFFF">
      <w:start w:val="1"/>
      <w:numFmt w:val="decimal"/>
      <w:lvlText w:val="%1."/>
      <w:lvlJc w:val="left"/>
      <w:pPr>
        <w:tabs>
          <w:tab w:val="num" w:pos="1440"/>
        </w:tabs>
        <w:ind w:left="1440" w:hanging="72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 w15:restartNumberingAfterBreak="0">
    <w:nsid w:val="0D511570"/>
    <w:multiLevelType w:val="hybridMultilevel"/>
    <w:tmpl w:val="16BEEA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2B946C0"/>
    <w:multiLevelType w:val="hybridMultilevel"/>
    <w:tmpl w:val="E8AA68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5B24B11"/>
    <w:multiLevelType w:val="multilevel"/>
    <w:tmpl w:val="40BCDD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3755396"/>
    <w:multiLevelType w:val="hybridMultilevel"/>
    <w:tmpl w:val="A50420B0"/>
    <w:lvl w:ilvl="0" w:tplc="0950AF1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E7E3730"/>
    <w:multiLevelType w:val="hybridMultilevel"/>
    <w:tmpl w:val="FD74DF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AA5083"/>
    <w:multiLevelType w:val="hybridMultilevel"/>
    <w:tmpl w:val="04A69AD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7" w15:restartNumberingAfterBreak="0">
    <w:nsid w:val="41644AEC"/>
    <w:multiLevelType w:val="hybridMultilevel"/>
    <w:tmpl w:val="2356041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4B525D0"/>
    <w:multiLevelType w:val="hybridMultilevel"/>
    <w:tmpl w:val="86EEC32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B694DAF"/>
    <w:multiLevelType w:val="multilevel"/>
    <w:tmpl w:val="0409001F"/>
    <w:lvl w:ilvl="0">
      <w:start w:val="1"/>
      <w:numFmt w:val="decimal"/>
      <w:lvlText w:val="%1."/>
      <w:lvlJc w:val="left"/>
      <w:pPr>
        <w:ind w:left="1080" w:hanging="360"/>
      </w:pPr>
      <w:rPr>
        <w:rFonts w:cs="Times New Roman"/>
      </w:rPr>
    </w:lvl>
    <w:lvl w:ilvl="1">
      <w:start w:val="1"/>
      <w:numFmt w:val="decimal"/>
      <w:lvlText w:val="%1.%2."/>
      <w:lvlJc w:val="left"/>
      <w:pPr>
        <w:ind w:left="1512" w:hanging="432"/>
      </w:pPr>
      <w:rPr>
        <w:rFonts w:cs="Times New Roman"/>
      </w:rPr>
    </w:lvl>
    <w:lvl w:ilvl="2">
      <w:start w:val="1"/>
      <w:numFmt w:val="decimal"/>
      <w:lvlText w:val="%1.%2.%3."/>
      <w:lvlJc w:val="left"/>
      <w:pPr>
        <w:ind w:left="1944" w:hanging="504"/>
      </w:pPr>
      <w:rPr>
        <w:rFonts w:cs="Times New Roman"/>
      </w:rPr>
    </w:lvl>
    <w:lvl w:ilvl="3">
      <w:start w:val="1"/>
      <w:numFmt w:val="decimal"/>
      <w:lvlText w:val="%1.%2.%3.%4."/>
      <w:lvlJc w:val="left"/>
      <w:pPr>
        <w:ind w:left="2448" w:hanging="648"/>
      </w:pPr>
      <w:rPr>
        <w:rFonts w:cs="Times New Roman"/>
      </w:rPr>
    </w:lvl>
    <w:lvl w:ilvl="4">
      <w:start w:val="1"/>
      <w:numFmt w:val="decimal"/>
      <w:lvlText w:val="%1.%2.%3.%4.%5."/>
      <w:lvlJc w:val="left"/>
      <w:pPr>
        <w:ind w:left="2952" w:hanging="792"/>
      </w:pPr>
      <w:rPr>
        <w:rFonts w:cs="Times New Roman"/>
      </w:rPr>
    </w:lvl>
    <w:lvl w:ilvl="5">
      <w:start w:val="1"/>
      <w:numFmt w:val="decimal"/>
      <w:lvlText w:val="%1.%2.%3.%4.%5.%6."/>
      <w:lvlJc w:val="left"/>
      <w:pPr>
        <w:ind w:left="3456" w:hanging="936"/>
      </w:pPr>
      <w:rPr>
        <w:rFonts w:cs="Times New Roman"/>
      </w:rPr>
    </w:lvl>
    <w:lvl w:ilvl="6">
      <w:start w:val="1"/>
      <w:numFmt w:val="decimal"/>
      <w:lvlText w:val="%1.%2.%3.%4.%5.%6.%7."/>
      <w:lvlJc w:val="left"/>
      <w:pPr>
        <w:ind w:left="3960" w:hanging="1080"/>
      </w:pPr>
      <w:rPr>
        <w:rFonts w:cs="Times New Roman"/>
      </w:rPr>
    </w:lvl>
    <w:lvl w:ilvl="7">
      <w:start w:val="1"/>
      <w:numFmt w:val="decimal"/>
      <w:lvlText w:val="%1.%2.%3.%4.%5.%6.%7.%8."/>
      <w:lvlJc w:val="left"/>
      <w:pPr>
        <w:ind w:left="4464" w:hanging="1224"/>
      </w:pPr>
      <w:rPr>
        <w:rFonts w:cs="Times New Roman"/>
      </w:rPr>
    </w:lvl>
    <w:lvl w:ilvl="8">
      <w:start w:val="1"/>
      <w:numFmt w:val="decimal"/>
      <w:lvlText w:val="%1.%2.%3.%4.%5.%6.%7.%8.%9."/>
      <w:lvlJc w:val="left"/>
      <w:pPr>
        <w:ind w:left="5040" w:hanging="1440"/>
      </w:pPr>
      <w:rPr>
        <w:rFonts w:cs="Times New Roman"/>
      </w:rPr>
    </w:lvl>
  </w:abstractNum>
  <w:abstractNum w:abstractNumId="10" w15:restartNumberingAfterBreak="0">
    <w:nsid w:val="612C1281"/>
    <w:multiLevelType w:val="hybridMultilevel"/>
    <w:tmpl w:val="F8CEA9FE"/>
    <w:lvl w:ilvl="0" w:tplc="185E5748">
      <w:start w:val="1"/>
      <w:numFmt w:val="decimal"/>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61BC3554"/>
    <w:multiLevelType w:val="hybridMultilevel"/>
    <w:tmpl w:val="1A64F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F02ED7"/>
    <w:multiLevelType w:val="hybridMultilevel"/>
    <w:tmpl w:val="C0E8FE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4544187"/>
    <w:multiLevelType w:val="hybridMultilevel"/>
    <w:tmpl w:val="3D58D21E"/>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8B57D26"/>
    <w:multiLevelType w:val="hybridMultilevel"/>
    <w:tmpl w:val="DC5E8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D82F86"/>
    <w:multiLevelType w:val="hybridMultilevel"/>
    <w:tmpl w:val="96BC4278"/>
    <w:lvl w:ilvl="0" w:tplc="B4FCB802">
      <w:start w:val="1"/>
      <w:numFmt w:val="lowerLetter"/>
      <w:lvlText w:val="%1."/>
      <w:lvlJc w:val="left"/>
      <w:pPr>
        <w:ind w:left="1650" w:hanging="93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4"/>
  </w:num>
  <w:num w:numId="5">
    <w:abstractNumId w:val="3"/>
  </w:num>
  <w:num w:numId="6">
    <w:abstractNumId w:val="15"/>
  </w:num>
  <w:num w:numId="7">
    <w:abstractNumId w:val="5"/>
  </w:num>
  <w:num w:numId="8">
    <w:abstractNumId w:val="12"/>
  </w:num>
  <w:num w:numId="9">
    <w:abstractNumId w:val="7"/>
  </w:num>
  <w:num w:numId="10">
    <w:abstractNumId w:val="8"/>
  </w:num>
  <w:num w:numId="11">
    <w:abstractNumId w:val="13"/>
  </w:num>
  <w:num w:numId="12">
    <w:abstractNumId w:val="2"/>
  </w:num>
  <w:num w:numId="13">
    <w:abstractNumId w:val="6"/>
  </w:num>
  <w:num w:numId="14">
    <w:abstractNumId w:val="1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3737D5B-8688-4836-905C-7B9ECD5EB404}"/>
    <w:docVar w:name="dgnword-eventsink" w:val="100576536"/>
  </w:docVars>
  <w:rsids>
    <w:rsidRoot w:val="007F2774"/>
    <w:rsid w:val="000026CF"/>
    <w:rsid w:val="00002C98"/>
    <w:rsid w:val="00011272"/>
    <w:rsid w:val="000129E8"/>
    <w:rsid w:val="000205EC"/>
    <w:rsid w:val="0002404D"/>
    <w:rsid w:val="000427B5"/>
    <w:rsid w:val="00050886"/>
    <w:rsid w:val="00064A6B"/>
    <w:rsid w:val="00064DCC"/>
    <w:rsid w:val="000661F4"/>
    <w:rsid w:val="000736AA"/>
    <w:rsid w:val="00073CCC"/>
    <w:rsid w:val="00074325"/>
    <w:rsid w:val="00074E66"/>
    <w:rsid w:val="000969F9"/>
    <w:rsid w:val="00097899"/>
    <w:rsid w:val="000A26E5"/>
    <w:rsid w:val="000A72E3"/>
    <w:rsid w:val="000B43F5"/>
    <w:rsid w:val="000C3438"/>
    <w:rsid w:val="000C344F"/>
    <w:rsid w:val="000D4368"/>
    <w:rsid w:val="000D540D"/>
    <w:rsid w:val="000D6070"/>
    <w:rsid w:val="000E0609"/>
    <w:rsid w:val="000E313E"/>
    <w:rsid w:val="000E439E"/>
    <w:rsid w:val="001069A4"/>
    <w:rsid w:val="00106D57"/>
    <w:rsid w:val="001259E2"/>
    <w:rsid w:val="0012611C"/>
    <w:rsid w:val="001346FF"/>
    <w:rsid w:val="00136136"/>
    <w:rsid w:val="001405C9"/>
    <w:rsid w:val="00142D34"/>
    <w:rsid w:val="00150AE4"/>
    <w:rsid w:val="00152D2E"/>
    <w:rsid w:val="00153DD8"/>
    <w:rsid w:val="00164D27"/>
    <w:rsid w:val="0016660D"/>
    <w:rsid w:val="00166C73"/>
    <w:rsid w:val="00171B89"/>
    <w:rsid w:val="00180858"/>
    <w:rsid w:val="00183C2C"/>
    <w:rsid w:val="001842C2"/>
    <w:rsid w:val="00187D59"/>
    <w:rsid w:val="001A6006"/>
    <w:rsid w:val="001B0828"/>
    <w:rsid w:val="001B0AB0"/>
    <w:rsid w:val="001C6DC5"/>
    <w:rsid w:val="001D738C"/>
    <w:rsid w:val="001E3150"/>
    <w:rsid w:val="001E3C78"/>
    <w:rsid w:val="001F2739"/>
    <w:rsid w:val="002024FE"/>
    <w:rsid w:val="00203839"/>
    <w:rsid w:val="002050F0"/>
    <w:rsid w:val="00205ABD"/>
    <w:rsid w:val="00222AFE"/>
    <w:rsid w:val="00224C3F"/>
    <w:rsid w:val="00225597"/>
    <w:rsid w:val="002303AE"/>
    <w:rsid w:val="00234996"/>
    <w:rsid w:val="00235CB9"/>
    <w:rsid w:val="0027412E"/>
    <w:rsid w:val="00277682"/>
    <w:rsid w:val="00282ED9"/>
    <w:rsid w:val="0028696A"/>
    <w:rsid w:val="00286D8C"/>
    <w:rsid w:val="002A03E9"/>
    <w:rsid w:val="002A1985"/>
    <w:rsid w:val="002A1CB2"/>
    <w:rsid w:val="002A3CB5"/>
    <w:rsid w:val="002B2DE0"/>
    <w:rsid w:val="002B541C"/>
    <w:rsid w:val="002C1B60"/>
    <w:rsid w:val="002C6B0D"/>
    <w:rsid w:val="002E2CC7"/>
    <w:rsid w:val="002E3E04"/>
    <w:rsid w:val="002E609F"/>
    <w:rsid w:val="002F0A27"/>
    <w:rsid w:val="002F439F"/>
    <w:rsid w:val="002F5352"/>
    <w:rsid w:val="00305E93"/>
    <w:rsid w:val="003116AC"/>
    <w:rsid w:val="0032713A"/>
    <w:rsid w:val="003302CF"/>
    <w:rsid w:val="003366D5"/>
    <w:rsid w:val="00345C27"/>
    <w:rsid w:val="00345DCF"/>
    <w:rsid w:val="00350910"/>
    <w:rsid w:val="003529F3"/>
    <w:rsid w:val="00352BB7"/>
    <w:rsid w:val="00353D7A"/>
    <w:rsid w:val="00357684"/>
    <w:rsid w:val="00362D68"/>
    <w:rsid w:val="00367B97"/>
    <w:rsid w:val="0037599C"/>
    <w:rsid w:val="003775B4"/>
    <w:rsid w:val="003805E5"/>
    <w:rsid w:val="003836D2"/>
    <w:rsid w:val="00390D0F"/>
    <w:rsid w:val="003923A6"/>
    <w:rsid w:val="003A4BA3"/>
    <w:rsid w:val="003A5B70"/>
    <w:rsid w:val="003B40C4"/>
    <w:rsid w:val="003C332F"/>
    <w:rsid w:val="003D0721"/>
    <w:rsid w:val="003D13AD"/>
    <w:rsid w:val="003D4305"/>
    <w:rsid w:val="003D5E2D"/>
    <w:rsid w:val="003E687F"/>
    <w:rsid w:val="003F023D"/>
    <w:rsid w:val="003F4FA0"/>
    <w:rsid w:val="003F6FF7"/>
    <w:rsid w:val="00413FE5"/>
    <w:rsid w:val="00414A9D"/>
    <w:rsid w:val="00421AA1"/>
    <w:rsid w:val="004279F5"/>
    <w:rsid w:val="00432281"/>
    <w:rsid w:val="00444B2C"/>
    <w:rsid w:val="004471E8"/>
    <w:rsid w:val="00457B19"/>
    <w:rsid w:val="00461F49"/>
    <w:rsid w:val="0046301C"/>
    <w:rsid w:val="00463A6B"/>
    <w:rsid w:val="0046512F"/>
    <w:rsid w:val="00467A8F"/>
    <w:rsid w:val="00476255"/>
    <w:rsid w:val="00490731"/>
    <w:rsid w:val="00493B12"/>
    <w:rsid w:val="00496643"/>
    <w:rsid w:val="004A1D26"/>
    <w:rsid w:val="004A6065"/>
    <w:rsid w:val="004B2B39"/>
    <w:rsid w:val="004B387B"/>
    <w:rsid w:val="004B5C41"/>
    <w:rsid w:val="004C47A3"/>
    <w:rsid w:val="004D2279"/>
    <w:rsid w:val="004D44C9"/>
    <w:rsid w:val="004F4571"/>
    <w:rsid w:val="004F6805"/>
    <w:rsid w:val="00502854"/>
    <w:rsid w:val="0050667F"/>
    <w:rsid w:val="005112C3"/>
    <w:rsid w:val="00513B4E"/>
    <w:rsid w:val="00523E58"/>
    <w:rsid w:val="00531DB1"/>
    <w:rsid w:val="005336D0"/>
    <w:rsid w:val="00533E92"/>
    <w:rsid w:val="0053678B"/>
    <w:rsid w:val="00540938"/>
    <w:rsid w:val="005462E3"/>
    <w:rsid w:val="0055186F"/>
    <w:rsid w:val="00564C90"/>
    <w:rsid w:val="00564FA3"/>
    <w:rsid w:val="00577517"/>
    <w:rsid w:val="0058420A"/>
    <w:rsid w:val="00592524"/>
    <w:rsid w:val="005A5372"/>
    <w:rsid w:val="005B5F61"/>
    <w:rsid w:val="005B7D03"/>
    <w:rsid w:val="005C20AF"/>
    <w:rsid w:val="005D1365"/>
    <w:rsid w:val="005D44CE"/>
    <w:rsid w:val="005D74F2"/>
    <w:rsid w:val="005E085B"/>
    <w:rsid w:val="005F29C1"/>
    <w:rsid w:val="005F78BB"/>
    <w:rsid w:val="00602980"/>
    <w:rsid w:val="006123C5"/>
    <w:rsid w:val="00612E0C"/>
    <w:rsid w:val="00622F41"/>
    <w:rsid w:val="00623222"/>
    <w:rsid w:val="00624A6C"/>
    <w:rsid w:val="0062601B"/>
    <w:rsid w:val="006374D0"/>
    <w:rsid w:val="00642E66"/>
    <w:rsid w:val="0064648A"/>
    <w:rsid w:val="00655B90"/>
    <w:rsid w:val="00663D49"/>
    <w:rsid w:val="00666B25"/>
    <w:rsid w:val="00670E8A"/>
    <w:rsid w:val="00676AA3"/>
    <w:rsid w:val="00680EA5"/>
    <w:rsid w:val="006839FF"/>
    <w:rsid w:val="00686FEA"/>
    <w:rsid w:val="00691B9D"/>
    <w:rsid w:val="006A1A6B"/>
    <w:rsid w:val="006A483E"/>
    <w:rsid w:val="006A545B"/>
    <w:rsid w:val="006A6025"/>
    <w:rsid w:val="006A67F9"/>
    <w:rsid w:val="006B21AD"/>
    <w:rsid w:val="006B710A"/>
    <w:rsid w:val="006C6F0E"/>
    <w:rsid w:val="006D047C"/>
    <w:rsid w:val="006D11BB"/>
    <w:rsid w:val="006D7239"/>
    <w:rsid w:val="006F0712"/>
    <w:rsid w:val="006F1050"/>
    <w:rsid w:val="00721843"/>
    <w:rsid w:val="00722693"/>
    <w:rsid w:val="00722B4D"/>
    <w:rsid w:val="00723DE2"/>
    <w:rsid w:val="00724CBE"/>
    <w:rsid w:val="0072562F"/>
    <w:rsid w:val="00730E0A"/>
    <w:rsid w:val="007325A6"/>
    <w:rsid w:val="0073480E"/>
    <w:rsid w:val="007411D5"/>
    <w:rsid w:val="00743DD7"/>
    <w:rsid w:val="007443E9"/>
    <w:rsid w:val="0074604B"/>
    <w:rsid w:val="007648E4"/>
    <w:rsid w:val="007703A2"/>
    <w:rsid w:val="00772F05"/>
    <w:rsid w:val="00781BC6"/>
    <w:rsid w:val="00781CB8"/>
    <w:rsid w:val="00781D3F"/>
    <w:rsid w:val="00783480"/>
    <w:rsid w:val="00787435"/>
    <w:rsid w:val="00790CA8"/>
    <w:rsid w:val="00791916"/>
    <w:rsid w:val="00794A66"/>
    <w:rsid w:val="00794BF4"/>
    <w:rsid w:val="00796149"/>
    <w:rsid w:val="007A02C2"/>
    <w:rsid w:val="007A307C"/>
    <w:rsid w:val="007B08BF"/>
    <w:rsid w:val="007B2DE5"/>
    <w:rsid w:val="007B5591"/>
    <w:rsid w:val="007B6A70"/>
    <w:rsid w:val="007B6AD7"/>
    <w:rsid w:val="007B7D90"/>
    <w:rsid w:val="007C2A94"/>
    <w:rsid w:val="007C565B"/>
    <w:rsid w:val="007C6CAB"/>
    <w:rsid w:val="007D0B50"/>
    <w:rsid w:val="007D2223"/>
    <w:rsid w:val="007D3DC1"/>
    <w:rsid w:val="007D764E"/>
    <w:rsid w:val="007E4931"/>
    <w:rsid w:val="007E4BB3"/>
    <w:rsid w:val="007E57B0"/>
    <w:rsid w:val="007E6D06"/>
    <w:rsid w:val="007F13AB"/>
    <w:rsid w:val="007F22EF"/>
    <w:rsid w:val="007F2774"/>
    <w:rsid w:val="007F764A"/>
    <w:rsid w:val="008023AC"/>
    <w:rsid w:val="008026FE"/>
    <w:rsid w:val="00815A1F"/>
    <w:rsid w:val="00816452"/>
    <w:rsid w:val="00821E7C"/>
    <w:rsid w:val="00827358"/>
    <w:rsid w:val="00831E04"/>
    <w:rsid w:val="0084046A"/>
    <w:rsid w:val="00860083"/>
    <w:rsid w:val="00860DE1"/>
    <w:rsid w:val="00865686"/>
    <w:rsid w:val="00865B5C"/>
    <w:rsid w:val="008814B8"/>
    <w:rsid w:val="008819DA"/>
    <w:rsid w:val="00887A65"/>
    <w:rsid w:val="0089063B"/>
    <w:rsid w:val="00890C34"/>
    <w:rsid w:val="008917B9"/>
    <w:rsid w:val="008A2F14"/>
    <w:rsid w:val="008B5AF8"/>
    <w:rsid w:val="008B7E3E"/>
    <w:rsid w:val="008C254E"/>
    <w:rsid w:val="008C369B"/>
    <w:rsid w:val="008D07A7"/>
    <w:rsid w:val="008F43F3"/>
    <w:rsid w:val="008F747C"/>
    <w:rsid w:val="0090209F"/>
    <w:rsid w:val="00910645"/>
    <w:rsid w:val="00920867"/>
    <w:rsid w:val="00921B83"/>
    <w:rsid w:val="00921E9E"/>
    <w:rsid w:val="009304AE"/>
    <w:rsid w:val="00934888"/>
    <w:rsid w:val="0093527F"/>
    <w:rsid w:val="00942059"/>
    <w:rsid w:val="00945D81"/>
    <w:rsid w:val="0095177B"/>
    <w:rsid w:val="009571C8"/>
    <w:rsid w:val="0096142F"/>
    <w:rsid w:val="00962EF0"/>
    <w:rsid w:val="00970872"/>
    <w:rsid w:val="0097131C"/>
    <w:rsid w:val="009800B4"/>
    <w:rsid w:val="00986E8C"/>
    <w:rsid w:val="009979A7"/>
    <w:rsid w:val="009A1863"/>
    <w:rsid w:val="009A194A"/>
    <w:rsid w:val="009B2AE9"/>
    <w:rsid w:val="009B2F59"/>
    <w:rsid w:val="009B307F"/>
    <w:rsid w:val="009C3EA4"/>
    <w:rsid w:val="009C6F26"/>
    <w:rsid w:val="009C7AAB"/>
    <w:rsid w:val="009E628C"/>
    <w:rsid w:val="009F0791"/>
    <w:rsid w:val="00A06AF5"/>
    <w:rsid w:val="00A06FE9"/>
    <w:rsid w:val="00A115F5"/>
    <w:rsid w:val="00A12EA0"/>
    <w:rsid w:val="00A13E2C"/>
    <w:rsid w:val="00A232CD"/>
    <w:rsid w:val="00A256AB"/>
    <w:rsid w:val="00A323C5"/>
    <w:rsid w:val="00A34777"/>
    <w:rsid w:val="00A36552"/>
    <w:rsid w:val="00A52CAE"/>
    <w:rsid w:val="00A61635"/>
    <w:rsid w:val="00A67CD8"/>
    <w:rsid w:val="00A74B2B"/>
    <w:rsid w:val="00A851C2"/>
    <w:rsid w:val="00A86D6C"/>
    <w:rsid w:val="00A870BA"/>
    <w:rsid w:val="00A9203C"/>
    <w:rsid w:val="00A946F7"/>
    <w:rsid w:val="00A94A2F"/>
    <w:rsid w:val="00A96368"/>
    <w:rsid w:val="00A96D30"/>
    <w:rsid w:val="00A97B79"/>
    <w:rsid w:val="00AA2AE0"/>
    <w:rsid w:val="00AA5439"/>
    <w:rsid w:val="00AA7CBB"/>
    <w:rsid w:val="00AB7175"/>
    <w:rsid w:val="00AC3A0C"/>
    <w:rsid w:val="00AC4232"/>
    <w:rsid w:val="00AC7FA2"/>
    <w:rsid w:val="00AD348B"/>
    <w:rsid w:val="00AD6394"/>
    <w:rsid w:val="00AE13AF"/>
    <w:rsid w:val="00AF06BC"/>
    <w:rsid w:val="00AF0C03"/>
    <w:rsid w:val="00B11530"/>
    <w:rsid w:val="00B16016"/>
    <w:rsid w:val="00B234AF"/>
    <w:rsid w:val="00B27F1B"/>
    <w:rsid w:val="00B3767F"/>
    <w:rsid w:val="00B37CDE"/>
    <w:rsid w:val="00B43107"/>
    <w:rsid w:val="00B439EC"/>
    <w:rsid w:val="00B47109"/>
    <w:rsid w:val="00B50945"/>
    <w:rsid w:val="00B53242"/>
    <w:rsid w:val="00B5382C"/>
    <w:rsid w:val="00B5781C"/>
    <w:rsid w:val="00B624CF"/>
    <w:rsid w:val="00B63B4B"/>
    <w:rsid w:val="00B6694A"/>
    <w:rsid w:val="00B847B7"/>
    <w:rsid w:val="00B90CD0"/>
    <w:rsid w:val="00B930C9"/>
    <w:rsid w:val="00B94C7D"/>
    <w:rsid w:val="00B97D8D"/>
    <w:rsid w:val="00BA3604"/>
    <w:rsid w:val="00BB4A78"/>
    <w:rsid w:val="00BB7135"/>
    <w:rsid w:val="00BC5445"/>
    <w:rsid w:val="00BC7B0E"/>
    <w:rsid w:val="00BD2433"/>
    <w:rsid w:val="00BD4B3F"/>
    <w:rsid w:val="00BD6CF4"/>
    <w:rsid w:val="00BE3015"/>
    <w:rsid w:val="00BF0BB9"/>
    <w:rsid w:val="00BF1293"/>
    <w:rsid w:val="00BF4156"/>
    <w:rsid w:val="00C02DB7"/>
    <w:rsid w:val="00C02DEE"/>
    <w:rsid w:val="00C05556"/>
    <w:rsid w:val="00C15BB1"/>
    <w:rsid w:val="00C223D4"/>
    <w:rsid w:val="00C41591"/>
    <w:rsid w:val="00C45F98"/>
    <w:rsid w:val="00C46BCF"/>
    <w:rsid w:val="00C51DDA"/>
    <w:rsid w:val="00C52216"/>
    <w:rsid w:val="00C607E3"/>
    <w:rsid w:val="00C61825"/>
    <w:rsid w:val="00C6456D"/>
    <w:rsid w:val="00C81A83"/>
    <w:rsid w:val="00C8384A"/>
    <w:rsid w:val="00C878A5"/>
    <w:rsid w:val="00C90BA2"/>
    <w:rsid w:val="00C92818"/>
    <w:rsid w:val="00CA12D4"/>
    <w:rsid w:val="00CA2349"/>
    <w:rsid w:val="00CB2F2F"/>
    <w:rsid w:val="00CC49AE"/>
    <w:rsid w:val="00CC550E"/>
    <w:rsid w:val="00CC7FAC"/>
    <w:rsid w:val="00CD3A0E"/>
    <w:rsid w:val="00CD3B89"/>
    <w:rsid w:val="00CD472D"/>
    <w:rsid w:val="00CD76EE"/>
    <w:rsid w:val="00CE52EB"/>
    <w:rsid w:val="00CF4554"/>
    <w:rsid w:val="00CF629A"/>
    <w:rsid w:val="00CF6FDB"/>
    <w:rsid w:val="00D07BD9"/>
    <w:rsid w:val="00D12A50"/>
    <w:rsid w:val="00D307BF"/>
    <w:rsid w:val="00D31989"/>
    <w:rsid w:val="00D324C0"/>
    <w:rsid w:val="00D32A6A"/>
    <w:rsid w:val="00D51030"/>
    <w:rsid w:val="00D57730"/>
    <w:rsid w:val="00D643E9"/>
    <w:rsid w:val="00D64EA6"/>
    <w:rsid w:val="00D676CC"/>
    <w:rsid w:val="00D80335"/>
    <w:rsid w:val="00DA67FE"/>
    <w:rsid w:val="00DB360D"/>
    <w:rsid w:val="00DB36EA"/>
    <w:rsid w:val="00DB3B6E"/>
    <w:rsid w:val="00DB5D3D"/>
    <w:rsid w:val="00DC24A9"/>
    <w:rsid w:val="00DC4BF4"/>
    <w:rsid w:val="00DC520A"/>
    <w:rsid w:val="00DD0139"/>
    <w:rsid w:val="00DD0DD6"/>
    <w:rsid w:val="00E0149A"/>
    <w:rsid w:val="00E0378E"/>
    <w:rsid w:val="00E0439B"/>
    <w:rsid w:val="00E0528B"/>
    <w:rsid w:val="00E06590"/>
    <w:rsid w:val="00E072BE"/>
    <w:rsid w:val="00E12CCC"/>
    <w:rsid w:val="00E16177"/>
    <w:rsid w:val="00E209E8"/>
    <w:rsid w:val="00E22195"/>
    <w:rsid w:val="00E23168"/>
    <w:rsid w:val="00E3284A"/>
    <w:rsid w:val="00E40079"/>
    <w:rsid w:val="00E50C47"/>
    <w:rsid w:val="00E51CC2"/>
    <w:rsid w:val="00E55047"/>
    <w:rsid w:val="00E61585"/>
    <w:rsid w:val="00E90F30"/>
    <w:rsid w:val="00E946CB"/>
    <w:rsid w:val="00EA6093"/>
    <w:rsid w:val="00EB09BC"/>
    <w:rsid w:val="00EB69E3"/>
    <w:rsid w:val="00EC00D8"/>
    <w:rsid w:val="00EC26FB"/>
    <w:rsid w:val="00EC7711"/>
    <w:rsid w:val="00ED2AF4"/>
    <w:rsid w:val="00ED2DE0"/>
    <w:rsid w:val="00EE29AE"/>
    <w:rsid w:val="00EE51B7"/>
    <w:rsid w:val="00EE7D67"/>
    <w:rsid w:val="00EF5709"/>
    <w:rsid w:val="00EF6F47"/>
    <w:rsid w:val="00F013AE"/>
    <w:rsid w:val="00F0479A"/>
    <w:rsid w:val="00F213D6"/>
    <w:rsid w:val="00F214F1"/>
    <w:rsid w:val="00F256C7"/>
    <w:rsid w:val="00F31B9A"/>
    <w:rsid w:val="00F4735E"/>
    <w:rsid w:val="00F50736"/>
    <w:rsid w:val="00F5197F"/>
    <w:rsid w:val="00F524DB"/>
    <w:rsid w:val="00F530B2"/>
    <w:rsid w:val="00F53223"/>
    <w:rsid w:val="00F564CF"/>
    <w:rsid w:val="00F663E8"/>
    <w:rsid w:val="00F70221"/>
    <w:rsid w:val="00F76DC9"/>
    <w:rsid w:val="00F773E4"/>
    <w:rsid w:val="00F8041D"/>
    <w:rsid w:val="00F8105E"/>
    <w:rsid w:val="00F87541"/>
    <w:rsid w:val="00FA61C9"/>
    <w:rsid w:val="00FA6A04"/>
    <w:rsid w:val="00FB0853"/>
    <w:rsid w:val="00FB6445"/>
    <w:rsid w:val="00FC16EC"/>
    <w:rsid w:val="00FC73C7"/>
    <w:rsid w:val="00FD4F65"/>
    <w:rsid w:val="00FE404F"/>
    <w:rsid w:val="00FE7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569EF93"/>
  <w15:chartTrackingRefBased/>
  <w15:docId w15:val="{483A6C03-0E1F-444B-A3FA-525F705CC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bCs/>
      <w:sz w:val="22"/>
    </w:rPr>
  </w:style>
  <w:style w:type="paragraph" w:styleId="Heading5">
    <w:name w:val="heading 5"/>
    <w:basedOn w:val="Normal"/>
    <w:next w:val="Normal"/>
    <w:link w:val="Heading5Char"/>
    <w:semiHidden/>
    <w:unhideWhenUsed/>
    <w:qFormat/>
    <w:rsid w:val="0043228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link w:val="FootnoteTextChar"/>
    <w:semiHidden/>
    <w:rsid w:val="00653821"/>
  </w:style>
  <w:style w:type="character" w:styleId="FootnoteReference">
    <w:name w:val="footnote reference"/>
    <w:semiHidden/>
    <w:rsid w:val="00653821"/>
    <w:rPr>
      <w:vertAlign w:val="superscript"/>
      <w:lang w:val="en-US" w:eastAsia="en-US"/>
    </w:rPr>
  </w:style>
  <w:style w:type="paragraph" w:styleId="BalloonText">
    <w:name w:val="Balloon Text"/>
    <w:basedOn w:val="Normal"/>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en-US"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en-US"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en-US"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en-US" w:eastAsia="en-US"/>
    </w:rPr>
  </w:style>
  <w:style w:type="paragraph" w:styleId="ListParagraph0">
    <w:name w:val="List Paragraph"/>
    <w:basedOn w:val="Normal"/>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en-US" w:eastAsia="en-US"/>
    </w:rPr>
  </w:style>
  <w:style w:type="character" w:customStyle="1" w:styleId="style21">
    <w:name w:val="style21"/>
    <w:rsid w:val="00F869FB"/>
    <w:rPr>
      <w:sz w:val="24"/>
      <w:szCs w:val="24"/>
      <w:lang w:val="en-US" w:eastAsia="en-US"/>
    </w:rPr>
  </w:style>
  <w:style w:type="character" w:customStyle="1" w:styleId="FootnoteTextChar">
    <w:name w:val="Footnote Text Char"/>
    <w:link w:val="FootnoteText"/>
    <w:semiHidden/>
    <w:rsid w:val="00CD18F0"/>
  </w:style>
  <w:style w:type="character" w:customStyle="1" w:styleId="st1">
    <w:name w:val="st1"/>
    <w:rsid w:val="000749FE"/>
  </w:style>
  <w:style w:type="paragraph" w:styleId="PlainText">
    <w:name w:val="Plain Text"/>
    <w:basedOn w:val="Normal"/>
    <w:link w:val="PlainTextChar"/>
    <w:uiPriority w:val="99"/>
    <w:unhideWhenUsed/>
    <w:rsid w:val="000B127B"/>
    <w:rPr>
      <w:rFonts w:ascii="Courier New" w:eastAsia="Calibri" w:hAnsi="Courier New" w:cs="Courier New"/>
    </w:rPr>
  </w:style>
  <w:style w:type="character" w:customStyle="1" w:styleId="PlainTextChar">
    <w:name w:val="Plain Text Char"/>
    <w:link w:val="PlainText"/>
    <w:uiPriority w:val="99"/>
    <w:rsid w:val="000B127B"/>
    <w:rPr>
      <w:rFonts w:ascii="Courier New" w:eastAsia="Calibri" w:hAnsi="Courier New" w:cs="Courier New"/>
      <w:lang w:val="en-US" w:eastAsia="en-US"/>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aliases w:val="encabezado Char"/>
    <w:link w:val="Header"/>
    <w:rsid w:val="0021348D"/>
    <w:rPr>
      <w:lang w:val="en-US" w:eastAsia="en-US"/>
    </w:rPr>
  </w:style>
  <w:style w:type="paragraph" w:styleId="NoSpacing">
    <w:name w:val="No Spacing"/>
    <w:uiPriority w:val="1"/>
    <w:qFormat/>
    <w:rsid w:val="00F916EE"/>
    <w:rPr>
      <w:rFonts w:ascii="Calibri" w:eastAsia="Calibri" w:hAnsi="Calibri"/>
      <w:sz w:val="22"/>
      <w:szCs w:val="22"/>
    </w:rPr>
  </w:style>
  <w:style w:type="paragraph" w:styleId="NormalWeb">
    <w:name w:val="Normal (Web)"/>
    <w:basedOn w:val="Normal"/>
    <w:uiPriority w:val="99"/>
    <w:unhideWhenUsed/>
    <w:rsid w:val="00602980"/>
    <w:pPr>
      <w:spacing w:before="100" w:beforeAutospacing="1" w:after="100" w:afterAutospacing="1"/>
    </w:pPr>
    <w:rPr>
      <w:sz w:val="24"/>
      <w:szCs w:val="24"/>
    </w:rPr>
  </w:style>
  <w:style w:type="character" w:customStyle="1" w:styleId="FooterChar">
    <w:name w:val="Footer Char"/>
    <w:link w:val="Footer"/>
    <w:uiPriority w:val="99"/>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character" w:customStyle="1" w:styleId="tlid-translation">
    <w:name w:val="tlid-translation"/>
    <w:rsid w:val="007B6A70"/>
  </w:style>
  <w:style w:type="character" w:styleId="CommentReference">
    <w:name w:val="annotation reference"/>
    <w:uiPriority w:val="99"/>
    <w:unhideWhenUsed/>
    <w:rsid w:val="007E6D06"/>
    <w:rPr>
      <w:sz w:val="16"/>
      <w:szCs w:val="16"/>
    </w:rPr>
  </w:style>
  <w:style w:type="paragraph" w:styleId="CommentText">
    <w:name w:val="annotation text"/>
    <w:basedOn w:val="Normal"/>
    <w:link w:val="CommentTextChar"/>
    <w:uiPriority w:val="99"/>
    <w:unhideWhenUsed/>
    <w:rsid w:val="007E6D06"/>
    <w:pPr>
      <w:spacing w:after="200"/>
    </w:pPr>
    <w:rPr>
      <w:rFonts w:ascii="Calibri" w:eastAsia="Calibri" w:hAnsi="Calibri"/>
    </w:rPr>
  </w:style>
  <w:style w:type="character" w:customStyle="1" w:styleId="CommentTextChar">
    <w:name w:val="Comment Text Char"/>
    <w:link w:val="CommentText"/>
    <w:uiPriority w:val="99"/>
    <w:rsid w:val="007E6D06"/>
    <w:rPr>
      <w:rFonts w:ascii="Calibri" w:eastAsia="Calibri" w:hAnsi="Calibri"/>
    </w:rPr>
  </w:style>
  <w:style w:type="paragraph" w:customStyle="1" w:styleId="Default">
    <w:name w:val="Default"/>
    <w:rsid w:val="00EC26FB"/>
    <w:pPr>
      <w:autoSpaceDE w:val="0"/>
      <w:autoSpaceDN w:val="0"/>
      <w:adjustRightInd w:val="0"/>
    </w:pPr>
    <w:rPr>
      <w:rFonts w:ascii="Calibri" w:hAnsi="Calibri" w:cs="Calibri"/>
      <w:color w:val="000000"/>
      <w:sz w:val="24"/>
      <w:szCs w:val="24"/>
    </w:rPr>
  </w:style>
  <w:style w:type="character" w:customStyle="1" w:styleId="Heading5Char">
    <w:name w:val="Heading 5 Char"/>
    <w:link w:val="Heading5"/>
    <w:semiHidden/>
    <w:rsid w:val="00432281"/>
    <w:rPr>
      <w:rFonts w:ascii="Calibri" w:eastAsia="Times New Roman" w:hAnsi="Calibri" w:cs="Times New Roman"/>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10003">
      <w:bodyDiv w:val="1"/>
      <w:marLeft w:val="0"/>
      <w:marRight w:val="0"/>
      <w:marTop w:val="0"/>
      <w:marBottom w:val="0"/>
      <w:divBdr>
        <w:top w:val="none" w:sz="0" w:space="0" w:color="auto"/>
        <w:left w:val="none" w:sz="0" w:space="0" w:color="auto"/>
        <w:bottom w:val="none" w:sz="0" w:space="0" w:color="auto"/>
        <w:right w:val="none" w:sz="0" w:space="0" w:color="auto"/>
      </w:divBdr>
    </w:div>
    <w:div w:id="346640035">
      <w:bodyDiv w:val="1"/>
      <w:marLeft w:val="0"/>
      <w:marRight w:val="0"/>
      <w:marTop w:val="0"/>
      <w:marBottom w:val="0"/>
      <w:divBdr>
        <w:top w:val="none" w:sz="0" w:space="0" w:color="auto"/>
        <w:left w:val="none" w:sz="0" w:space="0" w:color="auto"/>
        <w:bottom w:val="none" w:sz="0" w:space="0" w:color="auto"/>
        <w:right w:val="none" w:sz="0" w:space="0" w:color="auto"/>
      </w:divBdr>
      <w:divsChild>
        <w:div w:id="1029641421">
          <w:marLeft w:val="0"/>
          <w:marRight w:val="0"/>
          <w:marTop w:val="0"/>
          <w:marBottom w:val="0"/>
          <w:divBdr>
            <w:top w:val="none" w:sz="0" w:space="0" w:color="auto"/>
            <w:left w:val="none" w:sz="0" w:space="0" w:color="auto"/>
            <w:bottom w:val="none" w:sz="0" w:space="0" w:color="auto"/>
            <w:right w:val="none" w:sz="0" w:space="0" w:color="auto"/>
          </w:divBdr>
        </w:div>
        <w:div w:id="1576932779">
          <w:marLeft w:val="0"/>
          <w:marRight w:val="0"/>
          <w:marTop w:val="0"/>
          <w:marBottom w:val="0"/>
          <w:divBdr>
            <w:top w:val="none" w:sz="0" w:space="0" w:color="auto"/>
            <w:left w:val="none" w:sz="0" w:space="0" w:color="auto"/>
            <w:bottom w:val="none" w:sz="0" w:space="0" w:color="auto"/>
            <w:right w:val="none" w:sz="0" w:space="0" w:color="auto"/>
          </w:divBdr>
        </w:div>
      </w:divsChild>
    </w:div>
    <w:div w:id="640577323">
      <w:bodyDiv w:val="1"/>
      <w:marLeft w:val="0"/>
      <w:marRight w:val="0"/>
      <w:marTop w:val="0"/>
      <w:marBottom w:val="0"/>
      <w:divBdr>
        <w:top w:val="none" w:sz="0" w:space="0" w:color="auto"/>
        <w:left w:val="none" w:sz="0" w:space="0" w:color="auto"/>
        <w:bottom w:val="none" w:sz="0" w:space="0" w:color="auto"/>
        <w:right w:val="none" w:sz="0" w:space="0" w:color="auto"/>
      </w:divBdr>
    </w:div>
    <w:div w:id="1026446943">
      <w:bodyDiv w:val="1"/>
      <w:marLeft w:val="0"/>
      <w:marRight w:val="0"/>
      <w:marTop w:val="0"/>
      <w:marBottom w:val="0"/>
      <w:divBdr>
        <w:top w:val="none" w:sz="0" w:space="0" w:color="auto"/>
        <w:left w:val="none" w:sz="0" w:space="0" w:color="auto"/>
        <w:bottom w:val="none" w:sz="0" w:space="0" w:color="auto"/>
        <w:right w:val="none" w:sz="0" w:space="0" w:color="auto"/>
      </w:divBdr>
      <w:divsChild>
        <w:div w:id="1637904600">
          <w:marLeft w:val="0"/>
          <w:marRight w:val="0"/>
          <w:marTop w:val="0"/>
          <w:marBottom w:val="0"/>
          <w:divBdr>
            <w:top w:val="none" w:sz="0" w:space="0" w:color="auto"/>
            <w:left w:val="none" w:sz="0" w:space="0" w:color="auto"/>
            <w:bottom w:val="none" w:sz="0" w:space="0" w:color="auto"/>
            <w:right w:val="none" w:sz="0" w:space="0" w:color="auto"/>
          </w:divBdr>
        </w:div>
      </w:divsChild>
    </w:div>
    <w:div w:id="162407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46308-8E33-4C30-9D53-FAD5E19E5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2</TotalTime>
  <Pages>2</Pages>
  <Words>730</Words>
  <Characters>4162</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PRIMERA REUNIÓN ESPECIAL DE LA COMISIÓN</vt:lpstr>
    </vt:vector>
  </TitlesOfParts>
  <Company>Organization of American States</Company>
  <LinksUpToDate>false</LinksUpToDate>
  <CharactersWithSpaces>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subject/>
  <dc:creator>DCT</dc:creator>
  <cp:keywords/>
  <cp:lastModifiedBy>Burns, Sandra</cp:lastModifiedBy>
  <cp:revision>2</cp:revision>
  <cp:lastPrinted>2018-08-24T15:52:00Z</cp:lastPrinted>
  <dcterms:created xsi:type="dcterms:W3CDTF">2021-07-06T19:05:00Z</dcterms:created>
  <dcterms:modified xsi:type="dcterms:W3CDTF">2021-07-06T19:05:00Z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UFAAhWon0ndq8Ewi26PbwdPO98/JnojRsSI3odWrqEjQsbEIT5u/KiT2TrmuUkD3/AjSdFtDZFyWVNHN_x000d_
g8z+cBdcAmyNelVv8XnQ/uFWyLpuHADRS99XOdn84e6ywz9an4TxDK2HHkmj6QbNg8z+cBdcAmyN_x000d_
elVv8XnQ/uFWyLpuHADRS99XOdn84WAf/DZZKFfXemf/A3UncavOr3jNuxlBXmQdrsW5JgFYjbGR_x000d_
49l+TSv/Rampy0jwR</vt:lpwstr>
  </property>
  <property fmtid="{D5CDD505-2E9C-101B-9397-08002B2CF9AE}" pid="3" name="MAIL_MSG_ID2">
    <vt:lpwstr>5DlMxpL3YkBvOpEoY33bLlNZ1U/oFbVLZLvb2CGDwgknBIBRQeBPjgRZtmA_x000d_
Zp3ht2cmokxaR2vuh8CL8XonvNM=</vt:lpwstr>
  </property>
  <property fmtid="{D5CDD505-2E9C-101B-9397-08002B2CF9AE}" pid="4" name="RESPONSE_SENDER_NAME">
    <vt:lpwstr>sAAA4E8dREqJqIoYVO7W0BwIOSDDCJO7VXUk6QBWjHbMZwE=</vt:lpwstr>
  </property>
  <property fmtid="{D5CDD505-2E9C-101B-9397-08002B2CF9AE}" pid="5" name="EMAIL_OWNER_ADDRESS">
    <vt:lpwstr>sAAA4E8dREqJqIp6VnF5hamP7FrIjGUJs0SlEz76m9YjuqM=</vt:lpwstr>
  </property>
</Properties>
</file>