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C24E" w14:textId="77777777" w:rsidR="00D41FB1" w:rsidRPr="001E428F" w:rsidRDefault="00D41FB1" w:rsidP="004F3154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</w:rPr>
      </w:pPr>
      <w:r w:rsidRPr="001E428F">
        <w:rPr>
          <w:rFonts w:ascii="Times New Roman" w:hAnsi="Times New Roman" w:cs="Times New Roman"/>
          <w:b/>
          <w:caps/>
        </w:rPr>
        <w:t>REUNIÓN DE CONSULTA DE Los Estados Parte</w:t>
      </w:r>
    </w:p>
    <w:p w14:paraId="25010AC5" w14:textId="77777777" w:rsidR="00D41FB1" w:rsidRPr="001E428F" w:rsidRDefault="00D41FB1" w:rsidP="004F3154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caps/>
        </w:rPr>
      </w:pPr>
      <w:r w:rsidRPr="001E428F">
        <w:rPr>
          <w:rFonts w:ascii="Times New Roman" w:hAnsi="Times New Roman" w:cs="Times New Roman"/>
          <w:b/>
          <w:caps/>
        </w:rPr>
        <w:t xml:space="preserve">de la CONVENCIÓN INTERAMERICANA CONTRA EL TERRORISMO </w:t>
      </w:r>
    </w:p>
    <w:p w14:paraId="3406F8A4" w14:textId="77777777" w:rsidR="00D41FB1" w:rsidRPr="001E428F" w:rsidRDefault="00D41FB1" w:rsidP="004F3154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14:paraId="0A7D7396" w14:textId="07592234" w:rsidR="00D41FB1" w:rsidRPr="001E428F" w:rsidRDefault="00D41FB1" w:rsidP="005D4457">
      <w:pPr>
        <w:tabs>
          <w:tab w:val="left" w:pos="684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1E428F">
        <w:rPr>
          <w:rFonts w:ascii="Times New Roman" w:hAnsi="Times New Roman" w:cs="Times New Roman"/>
        </w:rPr>
        <w:t>REUNIÓN DE CONSULTA DE LOS ESTADOS PARTE</w:t>
      </w:r>
      <w:r w:rsidRPr="001E428F">
        <w:rPr>
          <w:rFonts w:ascii="Times New Roman" w:hAnsi="Times New Roman" w:cs="Times New Roman"/>
          <w:spacing w:val="-2"/>
        </w:rPr>
        <w:tab/>
        <w:t>O</w:t>
      </w:r>
      <w:r w:rsidR="0020273B" w:rsidRPr="001E428F">
        <w:rPr>
          <w:rFonts w:ascii="Times New Roman" w:hAnsi="Times New Roman" w:cs="Times New Roman"/>
          <w:spacing w:val="-2"/>
        </w:rPr>
        <w:t>EA</w:t>
      </w:r>
      <w:r w:rsidRPr="001E428F">
        <w:rPr>
          <w:rFonts w:ascii="Times New Roman" w:hAnsi="Times New Roman" w:cs="Times New Roman"/>
          <w:spacing w:val="-2"/>
        </w:rPr>
        <w:t>/</w:t>
      </w:r>
      <w:proofErr w:type="spellStart"/>
      <w:r w:rsidRPr="001E428F">
        <w:rPr>
          <w:rFonts w:ascii="Times New Roman" w:hAnsi="Times New Roman" w:cs="Times New Roman"/>
          <w:spacing w:val="-2"/>
        </w:rPr>
        <w:t>Ser.K</w:t>
      </w:r>
      <w:proofErr w:type="spellEnd"/>
      <w:r w:rsidRPr="001E428F">
        <w:rPr>
          <w:rFonts w:ascii="Times New Roman" w:hAnsi="Times New Roman" w:cs="Times New Roman"/>
          <w:spacing w:val="-2"/>
        </w:rPr>
        <w:t>/L.1</w:t>
      </w:r>
    </w:p>
    <w:p w14:paraId="5A40DAE8" w14:textId="067F4867" w:rsidR="00D41FB1" w:rsidRPr="001E428F" w:rsidRDefault="00D41FB1" w:rsidP="00BC30B3">
      <w:pPr>
        <w:tabs>
          <w:tab w:val="left" w:pos="6840"/>
        </w:tabs>
        <w:suppressAutoHyphens/>
        <w:spacing w:after="0" w:line="240" w:lineRule="auto"/>
        <w:ind w:right="-183"/>
        <w:jc w:val="both"/>
        <w:rPr>
          <w:rFonts w:ascii="Times New Roman" w:hAnsi="Times New Roman" w:cs="Times New Roman"/>
          <w:spacing w:val="-2"/>
        </w:rPr>
      </w:pPr>
      <w:r w:rsidRPr="001E428F">
        <w:rPr>
          <w:rFonts w:ascii="Times New Roman" w:hAnsi="Times New Roman" w:cs="Times New Roman"/>
          <w:spacing w:val="-2"/>
        </w:rPr>
        <w:t>12</w:t>
      </w:r>
      <w:r w:rsidR="00520D7E" w:rsidRPr="001E428F">
        <w:rPr>
          <w:rFonts w:ascii="Times New Roman" w:hAnsi="Times New Roman" w:cs="Times New Roman"/>
          <w:spacing w:val="-2"/>
        </w:rPr>
        <w:t xml:space="preserve"> de</w:t>
      </w:r>
      <w:r w:rsidRPr="001E428F">
        <w:rPr>
          <w:rFonts w:ascii="Times New Roman" w:hAnsi="Times New Roman" w:cs="Times New Roman"/>
          <w:spacing w:val="-2"/>
        </w:rPr>
        <w:t xml:space="preserve"> septiembre de 2022</w:t>
      </w:r>
      <w:r w:rsidRPr="001E428F">
        <w:rPr>
          <w:rFonts w:ascii="Times New Roman" w:hAnsi="Times New Roman" w:cs="Times New Roman"/>
          <w:caps/>
        </w:rPr>
        <w:tab/>
        <w:t>RCEPTER/</w:t>
      </w:r>
      <w:r w:rsidR="001E428F">
        <w:rPr>
          <w:rFonts w:ascii="Times New Roman" w:hAnsi="Times New Roman" w:cs="Times New Roman"/>
        </w:rPr>
        <w:t>DEC.</w:t>
      </w:r>
      <w:r w:rsidR="00BC30B3">
        <w:rPr>
          <w:rFonts w:ascii="Times New Roman" w:hAnsi="Times New Roman" w:cs="Times New Roman"/>
        </w:rPr>
        <w:t xml:space="preserve"> </w:t>
      </w:r>
      <w:r w:rsidR="001E428F">
        <w:rPr>
          <w:rFonts w:ascii="Times New Roman" w:hAnsi="Times New Roman" w:cs="Times New Roman"/>
        </w:rPr>
        <w:t>1</w:t>
      </w:r>
      <w:r w:rsidRPr="001E428F">
        <w:rPr>
          <w:rFonts w:ascii="Times New Roman" w:hAnsi="Times New Roman" w:cs="Times New Roman"/>
        </w:rPr>
        <w:t>/22</w:t>
      </w:r>
      <w:r w:rsidR="00FF4E4F" w:rsidRPr="001E428F">
        <w:rPr>
          <w:rFonts w:ascii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  <w:spacing w:val="-2"/>
        </w:rPr>
        <w:t xml:space="preserve">Washington D.C. </w:t>
      </w:r>
      <w:r w:rsidRPr="001E428F">
        <w:rPr>
          <w:rFonts w:ascii="Times New Roman" w:hAnsi="Times New Roman" w:cs="Times New Roman"/>
          <w:spacing w:val="-2"/>
        </w:rPr>
        <w:tab/>
      </w:r>
      <w:r w:rsidR="005703CB">
        <w:rPr>
          <w:rFonts w:ascii="Times New Roman" w:hAnsi="Times New Roman" w:cs="Times New Roman"/>
          <w:spacing w:val="-2"/>
        </w:rPr>
        <w:t>12</w:t>
      </w:r>
      <w:r w:rsidR="00D924D9" w:rsidRPr="001E428F">
        <w:rPr>
          <w:rFonts w:ascii="Times New Roman" w:hAnsi="Times New Roman" w:cs="Times New Roman"/>
          <w:spacing w:val="-2"/>
        </w:rPr>
        <w:t xml:space="preserve"> septiembre </w:t>
      </w:r>
      <w:r w:rsidR="00FF4E4F" w:rsidRPr="001E428F">
        <w:rPr>
          <w:rFonts w:ascii="Times New Roman" w:hAnsi="Times New Roman" w:cs="Times New Roman"/>
          <w:spacing w:val="-2"/>
        </w:rPr>
        <w:t>2022</w:t>
      </w:r>
    </w:p>
    <w:p w14:paraId="051ADE6F" w14:textId="77777777" w:rsidR="00D41FB1" w:rsidRPr="001E428F" w:rsidRDefault="00D41FB1" w:rsidP="005D4457">
      <w:pPr>
        <w:tabs>
          <w:tab w:val="left" w:pos="684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1E428F">
        <w:rPr>
          <w:rFonts w:ascii="Times New Roman" w:hAnsi="Times New Roman" w:cs="Times New Roman"/>
          <w:caps/>
        </w:rPr>
        <w:tab/>
      </w:r>
      <w:r w:rsidRPr="001E428F">
        <w:rPr>
          <w:rFonts w:ascii="Times New Roman" w:hAnsi="Times New Roman" w:cs="Times New Roman"/>
        </w:rPr>
        <w:t>Original: inglés</w:t>
      </w:r>
    </w:p>
    <w:p w14:paraId="0B812C67" w14:textId="6483E43C" w:rsidR="189A7562" w:rsidRPr="001E428F" w:rsidRDefault="189A7562" w:rsidP="004F3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2D7BC6C" w14:textId="4D39DC1C" w:rsidR="004B52E7" w:rsidRPr="001E428F" w:rsidRDefault="004B52E7" w:rsidP="004F3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FBE0B7E" w14:textId="77777777" w:rsidR="000D6649" w:rsidRPr="001E428F" w:rsidRDefault="000D6649" w:rsidP="004F3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223CF68" w14:textId="77777777" w:rsidR="001E428F" w:rsidRPr="001E428F" w:rsidRDefault="001E428F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0FE42E5" w14:textId="67979D14" w:rsidR="00C03545" w:rsidRPr="001E428F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E428F">
        <w:rPr>
          <w:rFonts w:ascii="Times New Roman" w:hAnsi="Times New Roman" w:cs="Times New Roman"/>
          <w:bCs/>
        </w:rPr>
        <w:t xml:space="preserve">DECLARACIÓN DE LOS ESTADOS PARTE </w:t>
      </w:r>
    </w:p>
    <w:p w14:paraId="6559343D" w14:textId="77777777" w:rsidR="00C03545" w:rsidRPr="001E428F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E428F">
        <w:rPr>
          <w:rFonts w:ascii="Times New Roman" w:hAnsi="Times New Roman" w:cs="Times New Roman"/>
          <w:bCs/>
        </w:rPr>
        <w:t>DE LA CONVENCIÓN INTERAMERICANA CONTRA EL TERRORISMO</w:t>
      </w:r>
    </w:p>
    <w:p w14:paraId="2A35FB7A" w14:textId="77777777" w:rsidR="00C03545" w:rsidRPr="001E428F" w:rsidRDefault="00C03545" w:rsidP="004F3154">
      <w:pPr>
        <w:spacing w:after="0" w:line="240" w:lineRule="auto"/>
        <w:rPr>
          <w:rFonts w:ascii="Times New Roman" w:hAnsi="Times New Roman" w:cs="Times New Roman"/>
        </w:rPr>
      </w:pPr>
    </w:p>
    <w:p w14:paraId="202142D2" w14:textId="77777777" w:rsidR="001E428F" w:rsidRPr="001E428F" w:rsidRDefault="001E428F" w:rsidP="001E428F">
      <w:pPr>
        <w:jc w:val="center"/>
        <w:rPr>
          <w:rFonts w:ascii="Times New Roman" w:hAnsi="Times New Roman" w:cs="Times New Roman"/>
          <w:snapToGrid w:val="0"/>
          <w:lang w:val="es-US"/>
        </w:rPr>
      </w:pPr>
      <w:bookmarkStart w:id="0" w:name="_Hlk113873718"/>
      <w:r w:rsidRPr="001E428F">
        <w:rPr>
          <w:rFonts w:ascii="Times New Roman" w:hAnsi="Times New Roman" w:cs="Times New Roman"/>
          <w:snapToGrid w:val="0"/>
          <w:lang w:val="es-US"/>
        </w:rPr>
        <w:t>(Aprobado durante la reunión celebrada el 12 de septiembre de 2022)</w:t>
      </w:r>
    </w:p>
    <w:bookmarkEnd w:id="0"/>
    <w:p w14:paraId="77919EF6" w14:textId="66117EEE" w:rsidR="00C03545" w:rsidRPr="001E428F" w:rsidRDefault="00C03545" w:rsidP="004F31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3F70AA" w14:textId="77777777" w:rsidR="004F3154" w:rsidRPr="001E428F" w:rsidRDefault="004F3154" w:rsidP="004F31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E51039" w14:textId="354D7516" w:rsidR="00F459AE" w:rsidRPr="001E428F" w:rsidRDefault="001A62A0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E428F">
        <w:rPr>
          <w:rFonts w:ascii="Times New Roman" w:hAnsi="Times New Roman" w:cs="Times New Roman"/>
          <w:bCs/>
        </w:rPr>
        <w:t>Los Estados Parte de la Convención Interamericana contra el Terrorismo:</w:t>
      </w:r>
    </w:p>
    <w:p w14:paraId="4312766D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C2E728" w14:textId="674E593A" w:rsidR="0EF7E8B1" w:rsidRPr="001E428F" w:rsidRDefault="00F459AE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428F">
        <w:rPr>
          <w:rFonts w:ascii="Times New Roman" w:hAnsi="Times New Roman" w:cs="Times New Roman"/>
        </w:rPr>
        <w:t>RECORDANDO que el 3 de junio de 2022 se conmemora el vigésimo aniversario de la adopción de la Convención Interamericana contra el Terrorismo, aprobada en</w:t>
      </w:r>
      <w:r w:rsidR="00AB2D29" w:rsidRPr="001E428F">
        <w:rPr>
          <w:rFonts w:ascii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</w:rPr>
        <w:t>el Trigésimo Segundo Periodo Ordinario de Sesiones de la Asamblea General de la OEA, celebrada en Bridgetown, Barbados; que entró en vigor el 10 de julio de 2003</w:t>
      </w:r>
      <w:r w:rsidR="003234A9" w:rsidRPr="001E428F">
        <w:rPr>
          <w:rFonts w:ascii="Times New Roman" w:hAnsi="Times New Roman" w:cs="Times New Roman"/>
        </w:rPr>
        <w:t>;</w:t>
      </w:r>
    </w:p>
    <w:p w14:paraId="3A9A14F4" w14:textId="77777777" w:rsidR="00BB4BFB" w:rsidRPr="001E428F" w:rsidRDefault="00BB4BFB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2E5680" w14:textId="34829FD6" w:rsidR="0EF7E8B1" w:rsidRPr="001E428F" w:rsidRDefault="00F459AE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428F">
        <w:rPr>
          <w:rFonts w:ascii="Times New Roman" w:hAnsi="Times New Roman" w:cs="Times New Roman"/>
        </w:rPr>
        <w:t>RECONOCIENDO la importancia de la Convención para prevenir, sancionar y eliminar el terrorismo</w:t>
      </w:r>
      <w:r w:rsidR="00FF4E4F" w:rsidRPr="001E428F">
        <w:rPr>
          <w:rFonts w:ascii="Times New Roman" w:eastAsia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</w:rPr>
        <w:t xml:space="preserve">y que, para tal efecto, los Estados Parte se comprometieron a adoptar las medidas necesarias </w:t>
      </w:r>
      <w:r w:rsidR="008F4FD2" w:rsidRPr="001E428F">
        <w:rPr>
          <w:rFonts w:ascii="Times New Roman" w:hAnsi="Times New Roman" w:cs="Times New Roman"/>
        </w:rPr>
        <w:t xml:space="preserve">para </w:t>
      </w:r>
      <w:r w:rsidRPr="001E428F">
        <w:rPr>
          <w:rFonts w:ascii="Times New Roman" w:hAnsi="Times New Roman" w:cs="Times New Roman"/>
        </w:rPr>
        <w:t>fortalecer la cooperación entre ellos;</w:t>
      </w:r>
    </w:p>
    <w:p w14:paraId="1A7350A7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534930" w14:textId="6B2E79F6" w:rsidR="189A7562" w:rsidRPr="001E428F" w:rsidRDefault="626B1F0C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428F">
        <w:rPr>
          <w:rFonts w:ascii="Times New Roman" w:hAnsi="Times New Roman" w:cs="Times New Roman"/>
        </w:rPr>
        <w:t>CONSCIENTE de que el terrorismo</w:t>
      </w:r>
      <w:r w:rsidR="00D924D9" w:rsidRPr="001E428F">
        <w:rPr>
          <w:rFonts w:ascii="Times New Roman" w:hAnsi="Times New Roman" w:cs="Times New Roman"/>
        </w:rPr>
        <w:t xml:space="preserve"> </w:t>
      </w:r>
      <w:r w:rsidR="00FF4E4F" w:rsidRPr="001E428F">
        <w:rPr>
          <w:rFonts w:ascii="Times New Roman" w:eastAsia="Times New Roman" w:hAnsi="Times New Roman" w:cs="Times New Roman"/>
        </w:rPr>
        <w:t xml:space="preserve">y el extremismo violento </w:t>
      </w:r>
      <w:r w:rsidRPr="001E428F">
        <w:rPr>
          <w:rFonts w:ascii="Times New Roman" w:hAnsi="Times New Roman" w:cs="Times New Roman"/>
        </w:rPr>
        <w:t>constituye</w:t>
      </w:r>
      <w:r w:rsidR="00FF4E4F" w:rsidRPr="001E428F">
        <w:rPr>
          <w:rFonts w:ascii="Times New Roman" w:hAnsi="Times New Roman" w:cs="Times New Roman"/>
        </w:rPr>
        <w:t>n</w:t>
      </w:r>
      <w:r w:rsidRPr="001E428F">
        <w:rPr>
          <w:rFonts w:ascii="Times New Roman" w:hAnsi="Times New Roman" w:cs="Times New Roman"/>
        </w:rPr>
        <w:t xml:space="preserve"> una grave amenaza para los valores democráticos y para la paz y la seguridad internacional</w:t>
      </w:r>
      <w:r w:rsidR="00C63DDA" w:rsidRPr="001E428F">
        <w:rPr>
          <w:rFonts w:ascii="Times New Roman" w:hAnsi="Times New Roman" w:cs="Times New Roman"/>
        </w:rPr>
        <w:t>,</w:t>
      </w:r>
      <w:r w:rsidRPr="001E428F">
        <w:rPr>
          <w:rFonts w:ascii="Times New Roman" w:hAnsi="Times New Roman" w:cs="Times New Roman"/>
        </w:rPr>
        <w:t xml:space="preserve"> y </w:t>
      </w:r>
      <w:r w:rsidR="00FF4E4F" w:rsidRPr="001E428F">
        <w:rPr>
          <w:rFonts w:ascii="Times New Roman" w:hAnsi="Times New Roman" w:cs="Times New Roman"/>
        </w:rPr>
        <w:t xml:space="preserve">son </w:t>
      </w:r>
      <w:r w:rsidRPr="001E428F">
        <w:rPr>
          <w:rFonts w:ascii="Times New Roman" w:hAnsi="Times New Roman" w:cs="Times New Roman"/>
        </w:rPr>
        <w:t>causa de profunda preocupación para todos los Estados Miembros;</w:t>
      </w:r>
    </w:p>
    <w:p w14:paraId="7020AC65" w14:textId="28549B02" w:rsidR="00581AB7" w:rsidRPr="001E428F" w:rsidRDefault="00581AB7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597C2A" w14:textId="45CC9A76" w:rsidR="00581AB7" w:rsidRPr="001E428F" w:rsidRDefault="00581AB7" w:rsidP="00581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428F">
        <w:rPr>
          <w:rFonts w:ascii="Times New Roman" w:hAnsi="Times New Roman" w:cs="Times New Roman"/>
        </w:rPr>
        <w:t>TENIENDO PRESENTE que los atentados del 11 de septiembre de 2001 marcaron un antes y un después en la lucha contra el terrorismo</w:t>
      </w:r>
      <w:r w:rsidRPr="001E428F">
        <w:rPr>
          <w:rFonts w:ascii="Times New Roman" w:eastAsia="Times New Roman" w:hAnsi="Times New Roman" w:cs="Times New Roman"/>
        </w:rPr>
        <w:t xml:space="preserve"> y el extremismo violento</w:t>
      </w:r>
      <w:r w:rsidRPr="001E428F">
        <w:rPr>
          <w:rFonts w:ascii="Times New Roman" w:hAnsi="Times New Roman" w:cs="Times New Roman"/>
        </w:rPr>
        <w:t xml:space="preserve"> a nivel internacional;</w:t>
      </w:r>
    </w:p>
    <w:p w14:paraId="7C5EA5C0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5E9AAD" w14:textId="2ABB930B" w:rsidR="189A7562" w:rsidRPr="001E428F" w:rsidRDefault="626B1F0C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428F">
        <w:rPr>
          <w:rFonts w:ascii="Times New Roman" w:hAnsi="Times New Roman" w:cs="Times New Roman"/>
        </w:rPr>
        <w:t>TENIENDO EN CUENTA que durante los 20 años de existencia de la Convención se han realizado múltiples esfuerzos en el hemisferio para</w:t>
      </w:r>
      <w:r w:rsidR="00D924D9" w:rsidRPr="001E428F">
        <w:rPr>
          <w:rFonts w:ascii="Times New Roman" w:hAnsi="Times New Roman" w:cs="Times New Roman"/>
        </w:rPr>
        <w:t xml:space="preserve"> </w:t>
      </w:r>
      <w:r w:rsidR="009E0096" w:rsidRPr="001E428F">
        <w:rPr>
          <w:rFonts w:ascii="Times New Roman" w:eastAsia="Times New Roman" w:hAnsi="Times New Roman" w:cs="Times New Roman"/>
        </w:rPr>
        <w:t>prevenir</w:t>
      </w:r>
      <w:r w:rsidR="00D924D9" w:rsidRPr="001E428F">
        <w:rPr>
          <w:rFonts w:ascii="Times New Roman" w:eastAsia="Times New Roman" w:hAnsi="Times New Roman" w:cs="Times New Roman"/>
        </w:rPr>
        <w:t xml:space="preserve"> y</w:t>
      </w:r>
      <w:r w:rsidR="007062D2" w:rsidRPr="001E428F">
        <w:rPr>
          <w:rFonts w:ascii="Times New Roman" w:eastAsia="Times New Roman" w:hAnsi="Times New Roman" w:cs="Times New Roman"/>
        </w:rPr>
        <w:t xml:space="preserve"> </w:t>
      </w:r>
      <w:r w:rsidR="00FF4E4F" w:rsidRPr="001E428F">
        <w:rPr>
          <w:rFonts w:ascii="Times New Roman" w:eastAsia="Times New Roman" w:hAnsi="Times New Roman" w:cs="Times New Roman"/>
        </w:rPr>
        <w:t>contrarresta</w:t>
      </w:r>
      <w:r w:rsidR="007062D2" w:rsidRPr="001E428F">
        <w:rPr>
          <w:rFonts w:ascii="Times New Roman" w:eastAsia="Times New Roman" w:hAnsi="Times New Roman" w:cs="Times New Roman"/>
        </w:rPr>
        <w:t>r</w:t>
      </w:r>
      <w:r w:rsidR="00D924D9" w:rsidRPr="001E428F">
        <w:rPr>
          <w:rFonts w:ascii="Times New Roman" w:eastAsia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</w:rPr>
        <w:t>este flagelo;</w:t>
      </w:r>
    </w:p>
    <w:p w14:paraId="4A52A7B4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2E404" w14:textId="523B8B98" w:rsidR="189A7562" w:rsidRPr="001E428F" w:rsidRDefault="626B1F0C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428F">
        <w:rPr>
          <w:rFonts w:ascii="Times New Roman" w:hAnsi="Times New Roman" w:cs="Times New Roman"/>
        </w:rPr>
        <w:t xml:space="preserve">TOMANDO NOTA de las diversas iniciativas de coordinación política en la región, como las </w:t>
      </w:r>
      <w:r w:rsidR="00FF4E4F" w:rsidRPr="001E428F">
        <w:rPr>
          <w:rFonts w:ascii="Times New Roman" w:hAnsi="Times New Roman" w:cs="Times New Roman"/>
        </w:rPr>
        <w:t>conferencias ministeriales hemisféricas de lucha contra el terr</w:t>
      </w:r>
      <w:r w:rsidRPr="001E428F">
        <w:rPr>
          <w:rFonts w:ascii="Times New Roman" w:hAnsi="Times New Roman" w:cs="Times New Roman"/>
        </w:rPr>
        <w:t>orismo</w:t>
      </w:r>
      <w:r w:rsidR="00FF4E4F" w:rsidRPr="001E428F">
        <w:rPr>
          <w:rFonts w:ascii="Times New Roman" w:eastAsia="Times New Roman" w:hAnsi="Times New Roman" w:cs="Times New Roman"/>
        </w:rPr>
        <w:t xml:space="preserve"> y el extremismo violento</w:t>
      </w:r>
      <w:r w:rsidRPr="001E428F">
        <w:rPr>
          <w:rFonts w:ascii="Times New Roman" w:hAnsi="Times New Roman" w:cs="Times New Roman"/>
        </w:rPr>
        <w:t>, celebradas en Washington (2018), Buenos Aires (2019) y Bogotá (2020);</w:t>
      </w:r>
    </w:p>
    <w:p w14:paraId="5A0F9A9D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72CE1D4" w14:textId="09546E39" w:rsidR="00622FF3" w:rsidRPr="001E428F" w:rsidRDefault="0EF7E8B1" w:rsidP="0062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428F">
        <w:rPr>
          <w:rFonts w:ascii="Times New Roman" w:hAnsi="Times New Roman" w:cs="Times New Roman"/>
        </w:rPr>
        <w:t>RECONOCIENDO la labor del Comité Interamericano contra el Terrorismo (CICTE)</w:t>
      </w:r>
      <w:r w:rsidR="009F2C80" w:rsidRPr="001E428F">
        <w:rPr>
          <w:rFonts w:ascii="Times New Roman" w:hAnsi="Times New Roman" w:cs="Times New Roman"/>
        </w:rPr>
        <w:t xml:space="preserve"> en sus esfuerzos para prevenir y contrarrestar</w:t>
      </w:r>
      <w:r w:rsidR="00D924D9" w:rsidRPr="001E428F">
        <w:rPr>
          <w:rFonts w:ascii="Times New Roman" w:hAnsi="Times New Roman" w:cs="Times New Roman"/>
        </w:rPr>
        <w:t xml:space="preserve"> </w:t>
      </w:r>
      <w:r w:rsidR="009E0096" w:rsidRPr="001E428F">
        <w:rPr>
          <w:rFonts w:ascii="Times New Roman" w:hAnsi="Times New Roman" w:cs="Times New Roman"/>
        </w:rPr>
        <w:t xml:space="preserve">todas las formas de terrorismo </w:t>
      </w:r>
      <w:r w:rsidR="00B20B7A" w:rsidRPr="001E428F">
        <w:rPr>
          <w:rFonts w:ascii="Times New Roman" w:hAnsi="Times New Roman" w:cs="Times New Roman"/>
        </w:rPr>
        <w:t>y extremismo violento</w:t>
      </w:r>
      <w:r w:rsidR="00D924D9" w:rsidRPr="001E428F">
        <w:rPr>
          <w:rFonts w:ascii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</w:rPr>
        <w:t>en las Américas, fomentando la cooperación y el diálogo entre los Estados Miembros de la OEA;</w:t>
      </w:r>
    </w:p>
    <w:p w14:paraId="01BEE8B6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462EF4D" w14:textId="0991DB33" w:rsidR="00454764" w:rsidRPr="001E428F" w:rsidRDefault="0EF7E8B1" w:rsidP="0045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428F">
        <w:rPr>
          <w:rFonts w:ascii="Times New Roman" w:hAnsi="Times New Roman" w:cs="Times New Roman"/>
        </w:rPr>
        <w:t xml:space="preserve">TOMANDO NOTA </w:t>
      </w:r>
      <w:r w:rsidR="008F4FD2" w:rsidRPr="001E428F">
        <w:rPr>
          <w:rFonts w:ascii="Times New Roman" w:hAnsi="Times New Roman" w:cs="Times New Roman"/>
        </w:rPr>
        <w:t xml:space="preserve">de </w:t>
      </w:r>
      <w:r w:rsidRPr="001E428F">
        <w:rPr>
          <w:rFonts w:ascii="Times New Roman" w:hAnsi="Times New Roman" w:cs="Times New Roman"/>
        </w:rPr>
        <w:t xml:space="preserve">la importancia de trabajar con socios internacionales y de complementar esfuerzos </w:t>
      </w:r>
      <w:r w:rsidR="00C63DDA" w:rsidRPr="001E428F">
        <w:rPr>
          <w:rFonts w:ascii="Times New Roman" w:hAnsi="Times New Roman" w:cs="Times New Roman"/>
        </w:rPr>
        <w:t xml:space="preserve">globales </w:t>
      </w:r>
      <w:r w:rsidR="003234A9" w:rsidRPr="001E428F">
        <w:rPr>
          <w:rFonts w:ascii="Times New Roman" w:hAnsi="Times New Roman" w:cs="Times New Roman"/>
        </w:rPr>
        <w:t xml:space="preserve">con las </w:t>
      </w:r>
      <w:r w:rsidRPr="001E428F">
        <w:rPr>
          <w:rFonts w:ascii="Times New Roman" w:hAnsi="Times New Roman" w:cs="Times New Roman"/>
        </w:rPr>
        <w:t>Naciones Unidas y sus instituciones, instrumentos, conveni</w:t>
      </w:r>
      <w:r w:rsidR="00CD68F9" w:rsidRPr="001E428F">
        <w:rPr>
          <w:rFonts w:ascii="Times New Roman" w:hAnsi="Times New Roman" w:cs="Times New Roman"/>
        </w:rPr>
        <w:t>os y resoluciones pertinentes</w:t>
      </w:r>
      <w:r w:rsidR="00FF4E4F" w:rsidRPr="001E428F">
        <w:rPr>
          <w:rFonts w:ascii="Times New Roman" w:eastAsia="Times New Roman" w:hAnsi="Times New Roman" w:cs="Times New Roman"/>
        </w:rPr>
        <w:t xml:space="preserve"> </w:t>
      </w:r>
      <w:r w:rsidR="003F2B80" w:rsidRPr="001E428F">
        <w:rPr>
          <w:rFonts w:ascii="Times New Roman" w:eastAsia="Times New Roman" w:hAnsi="Times New Roman" w:cs="Times New Roman"/>
        </w:rPr>
        <w:t xml:space="preserve">para prevenir y contrarrestar </w:t>
      </w:r>
      <w:r w:rsidR="00FF4E4F" w:rsidRPr="001E428F">
        <w:rPr>
          <w:rFonts w:ascii="Times New Roman" w:eastAsia="Times New Roman" w:hAnsi="Times New Roman" w:cs="Times New Roman"/>
        </w:rPr>
        <w:t>el terrorismo</w:t>
      </w:r>
      <w:r w:rsidR="00D924D9" w:rsidRPr="001E428F">
        <w:rPr>
          <w:rFonts w:ascii="Times New Roman" w:eastAsia="Times New Roman" w:hAnsi="Times New Roman" w:cs="Times New Roman"/>
        </w:rPr>
        <w:t>;</w:t>
      </w:r>
    </w:p>
    <w:p w14:paraId="60CA08B9" w14:textId="4F9676AC" w:rsidR="626B1F0C" w:rsidRPr="001E428F" w:rsidRDefault="626B1F0C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538C1C" w14:textId="5232F007" w:rsidR="00AC7DE6" w:rsidRPr="001E428F" w:rsidRDefault="00AC7DE6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2F1EED" w14:textId="77777777" w:rsidR="00AC7DE6" w:rsidRPr="001E428F" w:rsidRDefault="00AC7DE6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A7026D" w14:textId="0D681609" w:rsidR="189A7562" w:rsidRPr="001E428F" w:rsidRDefault="626B1F0C" w:rsidP="004F3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428F">
        <w:rPr>
          <w:rFonts w:ascii="Times New Roman" w:hAnsi="Times New Roman" w:cs="Times New Roman"/>
          <w:b/>
        </w:rPr>
        <w:lastRenderedPageBreak/>
        <w:t>DECLARAN:</w:t>
      </w:r>
    </w:p>
    <w:p w14:paraId="04FD0D08" w14:textId="4E3535FF" w:rsidR="189A7562" w:rsidRPr="001E428F" w:rsidRDefault="189A7562" w:rsidP="004F31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28F">
        <w:rPr>
          <w:rFonts w:ascii="Times New Roman" w:hAnsi="Times New Roman" w:cs="Times New Roman"/>
        </w:rPr>
        <w:t xml:space="preserve"> </w:t>
      </w:r>
    </w:p>
    <w:p w14:paraId="071DC5CF" w14:textId="1AA6C23B" w:rsidR="00CD68F9" w:rsidRPr="001E428F" w:rsidRDefault="626B1F0C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hAnsi="Times New Roman" w:cs="Times New Roman"/>
        </w:rPr>
        <w:t xml:space="preserve">Su compromiso con los </w:t>
      </w:r>
      <w:r w:rsidR="00FF4E4F" w:rsidRPr="001E428F">
        <w:rPr>
          <w:rFonts w:ascii="Times New Roman" w:hAnsi="Times New Roman" w:cs="Times New Roman"/>
        </w:rPr>
        <w:t>propósitos y las obligaciones reflejad</w:t>
      </w:r>
      <w:r w:rsidR="00A31900" w:rsidRPr="001E428F">
        <w:rPr>
          <w:rFonts w:ascii="Times New Roman" w:hAnsi="Times New Roman" w:cs="Times New Roman"/>
        </w:rPr>
        <w:t>a</w:t>
      </w:r>
      <w:r w:rsidR="00FF4E4F" w:rsidRPr="001E428F">
        <w:rPr>
          <w:rFonts w:ascii="Times New Roman" w:hAnsi="Times New Roman" w:cs="Times New Roman"/>
        </w:rPr>
        <w:t xml:space="preserve">s en </w:t>
      </w:r>
      <w:r w:rsidRPr="001E428F">
        <w:rPr>
          <w:rFonts w:ascii="Times New Roman" w:hAnsi="Times New Roman" w:cs="Times New Roman"/>
        </w:rPr>
        <w:t>la Convención Interamericana contra el Terrorismo, en el marco del vigésimo aniversario de su adopción.</w:t>
      </w:r>
    </w:p>
    <w:p w14:paraId="559C016E" w14:textId="77777777" w:rsidR="00CD68F9" w:rsidRPr="001E428F" w:rsidRDefault="00CD68F9" w:rsidP="004F31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9BCA37" w14:textId="55039DA9" w:rsidR="00CD68F9" w:rsidRPr="001E428F" w:rsidRDefault="00F459AE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hAnsi="Times New Roman" w:cs="Times New Roman"/>
        </w:rPr>
        <w:t>La necesidad de invitar a todos los Estados Miembros de la OEA que aún no lo hayan hecho a que consideren ratificar y/o adherirse a la Convención.</w:t>
      </w:r>
    </w:p>
    <w:p w14:paraId="142CFF24" w14:textId="77777777" w:rsidR="00CD68F9" w:rsidRPr="001E428F" w:rsidRDefault="00CD68F9" w:rsidP="004F31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D11F0D" w14:textId="2480F64E" w:rsidR="0EF7E8B1" w:rsidRPr="001E428F" w:rsidRDefault="00F459AE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hAnsi="Times New Roman" w:cs="Times New Roman"/>
        </w:rPr>
        <w:t>Su voluntad de alentar a las organizaciones internacionales y regionales pertinentes, el sector privado, las organizaciones no gubernamentales, la comunidad académica y la sociedad civil a fortalecer su cooperación y trabajo con los Estados Parte en el cumplimiento de la Convención Interamericana contra el Terrorismo</w:t>
      </w:r>
      <w:r w:rsidR="00C63DDA" w:rsidRPr="001E428F">
        <w:rPr>
          <w:rFonts w:ascii="Times New Roman" w:hAnsi="Times New Roman" w:cs="Times New Roman"/>
        </w:rPr>
        <w:t>,</w:t>
      </w:r>
      <w:r w:rsidRPr="001E428F">
        <w:rPr>
          <w:rFonts w:ascii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  <w:bCs/>
        </w:rPr>
        <w:t>así como otros instrumentos</w:t>
      </w:r>
      <w:r w:rsidR="002A52E7" w:rsidRPr="001E428F">
        <w:rPr>
          <w:rFonts w:ascii="Times New Roman" w:hAnsi="Times New Roman" w:cs="Times New Roman"/>
          <w:bCs/>
        </w:rPr>
        <w:t xml:space="preserve"> e iniciativas </w:t>
      </w:r>
      <w:r w:rsidRPr="001E428F">
        <w:rPr>
          <w:rFonts w:ascii="Times New Roman" w:hAnsi="Times New Roman" w:cs="Times New Roman"/>
          <w:bCs/>
        </w:rPr>
        <w:t>internacionales pertinentes sobre el terrorismo</w:t>
      </w:r>
      <w:r w:rsidR="00D924D9" w:rsidRPr="001E428F">
        <w:rPr>
          <w:rFonts w:ascii="Times New Roman" w:hAnsi="Times New Roman" w:cs="Times New Roman"/>
          <w:bCs/>
        </w:rPr>
        <w:t xml:space="preserve"> </w:t>
      </w:r>
      <w:r w:rsidR="00FF4E4F" w:rsidRPr="001E428F">
        <w:rPr>
          <w:rFonts w:ascii="Times New Roman" w:eastAsia="Times New Roman" w:hAnsi="Times New Roman" w:cs="Times New Roman"/>
        </w:rPr>
        <w:t>y el extremismo violento</w:t>
      </w:r>
      <w:r w:rsidR="00B637D5" w:rsidRPr="001E428F">
        <w:rPr>
          <w:rFonts w:ascii="Times New Roman" w:eastAsia="Times New Roman" w:hAnsi="Times New Roman" w:cs="Times New Roman"/>
        </w:rPr>
        <w:t>,</w:t>
      </w:r>
      <w:r w:rsidR="00B637D5" w:rsidRPr="001E428F">
        <w:rPr>
          <w:rFonts w:ascii="Times New Roman" w:eastAsia="Times New Roman" w:hAnsi="Times New Roman" w:cs="Times New Roman"/>
          <w:lang w:val="es-AR"/>
        </w:rPr>
        <w:t xml:space="preserve"> </w:t>
      </w:r>
      <w:r w:rsidR="002A52E7" w:rsidRPr="001E428F">
        <w:rPr>
          <w:rFonts w:ascii="Times New Roman" w:eastAsia="Times New Roman" w:hAnsi="Times New Roman" w:cs="Times New Roman"/>
          <w:lang w:val="es-AR"/>
        </w:rPr>
        <w:t>según corresponda</w:t>
      </w:r>
      <w:r w:rsidR="00D924D9" w:rsidRPr="001E428F">
        <w:rPr>
          <w:rFonts w:ascii="Times New Roman" w:eastAsia="Times New Roman" w:hAnsi="Times New Roman" w:cs="Times New Roman"/>
          <w:lang w:val="es-AR"/>
        </w:rPr>
        <w:t>.</w:t>
      </w:r>
    </w:p>
    <w:p w14:paraId="64308623" w14:textId="77777777" w:rsidR="00FF4E4F" w:rsidRPr="001E428F" w:rsidRDefault="00FF4E4F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687483" w14:textId="6D791851" w:rsidR="0EF7E8B1" w:rsidRPr="001E428F" w:rsidRDefault="00FF4E4F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eastAsia="Times New Roman" w:hAnsi="Times New Roman" w:cs="Times New Roman"/>
        </w:rPr>
        <w:t>Su interés en promover</w:t>
      </w:r>
      <w:r w:rsidR="00F459AE" w:rsidRPr="001E428F">
        <w:rPr>
          <w:rFonts w:ascii="Times New Roman" w:hAnsi="Times New Roman" w:cs="Times New Roman"/>
        </w:rPr>
        <w:t>, cuando proceda, la cooperación técnica, programas de formación, talleres y ejercicios con socios regionales y organizaciones internacionales que llevan a cabo actividades relacionadas con los fines de esta convención.</w:t>
      </w:r>
    </w:p>
    <w:p w14:paraId="4BE737CD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AB8A83" w14:textId="01536E29" w:rsidR="0EF7E8B1" w:rsidRPr="001E428F" w:rsidRDefault="001025DD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hAnsi="Times New Roman" w:cs="Times New Roman"/>
        </w:rPr>
        <w:t xml:space="preserve">Su respaldo </w:t>
      </w:r>
      <w:r w:rsidR="00F459AE" w:rsidRPr="001E428F">
        <w:rPr>
          <w:rFonts w:ascii="Times New Roman" w:hAnsi="Times New Roman" w:cs="Times New Roman"/>
        </w:rPr>
        <w:t>a</w:t>
      </w:r>
      <w:r w:rsidR="00FA4BB6" w:rsidRPr="001E428F">
        <w:rPr>
          <w:rFonts w:ascii="Times New Roman" w:hAnsi="Times New Roman" w:cs="Times New Roman"/>
        </w:rPr>
        <w:t xml:space="preserve"> la Secretaría de</w:t>
      </w:r>
      <w:r w:rsidR="00F459AE" w:rsidRPr="001E428F">
        <w:rPr>
          <w:rFonts w:ascii="Times New Roman" w:hAnsi="Times New Roman" w:cs="Times New Roman"/>
        </w:rPr>
        <w:t>l CICTE</w:t>
      </w:r>
      <w:r w:rsidR="00FF4E4F" w:rsidRPr="001E428F">
        <w:rPr>
          <w:rFonts w:ascii="Times New Roman" w:hAnsi="Times New Roman" w:cs="Times New Roman"/>
        </w:rPr>
        <w:t xml:space="preserve"> para</w:t>
      </w:r>
      <w:r w:rsidR="004A1CD4" w:rsidRPr="001E428F">
        <w:rPr>
          <w:rFonts w:ascii="Times New Roman" w:hAnsi="Times New Roman" w:cs="Times New Roman"/>
        </w:rPr>
        <w:t xml:space="preserve"> </w:t>
      </w:r>
      <w:r w:rsidRPr="001E428F">
        <w:rPr>
          <w:rFonts w:ascii="Times New Roman" w:hAnsi="Times New Roman" w:cs="Times New Roman"/>
        </w:rPr>
        <w:t xml:space="preserve">continuar </w:t>
      </w:r>
      <w:r w:rsidR="004A1CD4" w:rsidRPr="001E428F">
        <w:rPr>
          <w:rFonts w:ascii="Times New Roman" w:hAnsi="Times New Roman" w:cs="Times New Roman"/>
        </w:rPr>
        <w:t xml:space="preserve">con </w:t>
      </w:r>
      <w:r w:rsidRPr="001E428F">
        <w:rPr>
          <w:rFonts w:ascii="Times New Roman" w:hAnsi="Times New Roman" w:cs="Times New Roman"/>
        </w:rPr>
        <w:t>los</w:t>
      </w:r>
      <w:r w:rsidR="00F459AE" w:rsidRPr="001E428F">
        <w:rPr>
          <w:rFonts w:ascii="Times New Roman" w:hAnsi="Times New Roman" w:cs="Times New Roman"/>
        </w:rPr>
        <w:t xml:space="preserve"> programas integrales de cooperación técnica y de</w:t>
      </w:r>
      <w:r w:rsidR="00D924D9" w:rsidRPr="001E428F">
        <w:rPr>
          <w:rFonts w:ascii="Times New Roman" w:hAnsi="Times New Roman" w:cs="Times New Roman"/>
        </w:rPr>
        <w:t xml:space="preserve"> </w:t>
      </w:r>
      <w:r w:rsidR="009E0096" w:rsidRPr="001E428F">
        <w:rPr>
          <w:rFonts w:ascii="Times New Roman" w:hAnsi="Times New Roman" w:cs="Times New Roman"/>
        </w:rPr>
        <w:t>creación de capacidades</w:t>
      </w:r>
      <w:r w:rsidR="00D924D9" w:rsidRPr="001E428F">
        <w:rPr>
          <w:rFonts w:ascii="Times New Roman" w:hAnsi="Times New Roman" w:cs="Times New Roman"/>
        </w:rPr>
        <w:t xml:space="preserve"> </w:t>
      </w:r>
      <w:r w:rsidR="00F459AE" w:rsidRPr="001E428F">
        <w:rPr>
          <w:rFonts w:ascii="Times New Roman" w:hAnsi="Times New Roman" w:cs="Times New Roman"/>
        </w:rPr>
        <w:t>a nivel nacional, bilateral, subregional y regional</w:t>
      </w:r>
      <w:r w:rsidR="00F53B8B" w:rsidRPr="001E428F">
        <w:rPr>
          <w:rFonts w:ascii="Times New Roman" w:hAnsi="Times New Roman" w:cs="Times New Roman"/>
        </w:rPr>
        <w:t>,</w:t>
      </w:r>
      <w:r w:rsidR="004A1CD4" w:rsidRPr="001E428F">
        <w:rPr>
          <w:rFonts w:ascii="Times New Roman" w:hAnsi="Times New Roman" w:cs="Times New Roman"/>
        </w:rPr>
        <w:t xml:space="preserve"> con el objetivo de</w:t>
      </w:r>
      <w:r w:rsidR="00D924D9" w:rsidRPr="001E428F">
        <w:rPr>
          <w:rFonts w:ascii="Times New Roman" w:hAnsi="Times New Roman" w:cs="Times New Roman"/>
        </w:rPr>
        <w:t xml:space="preserve"> </w:t>
      </w:r>
      <w:r w:rsidR="00F459AE" w:rsidRPr="001E428F">
        <w:rPr>
          <w:rFonts w:ascii="Times New Roman" w:hAnsi="Times New Roman" w:cs="Times New Roman"/>
        </w:rPr>
        <w:t>fortalecer las instituciones nacionales responsables del cumplimiento de las obligaciones asumidas en esta convención.</w:t>
      </w:r>
    </w:p>
    <w:p w14:paraId="5B9A666A" w14:textId="77777777" w:rsidR="004B52E7" w:rsidRPr="001E428F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CF31BD" w14:textId="42B1F505" w:rsidR="0EF7E8B1" w:rsidRPr="001E428F" w:rsidRDefault="00FF4E4F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eastAsia="Times New Roman" w:hAnsi="Times New Roman" w:cs="Times New Roman"/>
        </w:rPr>
        <w:t xml:space="preserve">Su intención de </w:t>
      </w:r>
      <w:r w:rsidRPr="001E428F">
        <w:rPr>
          <w:rFonts w:ascii="Times New Roman" w:hAnsi="Times New Roman" w:cs="Times New Roman"/>
        </w:rPr>
        <w:t xml:space="preserve">convocar </w:t>
      </w:r>
      <w:r w:rsidR="00854646" w:rsidRPr="001E428F">
        <w:rPr>
          <w:rFonts w:ascii="Times New Roman" w:hAnsi="Times New Roman" w:cs="Times New Roman"/>
        </w:rPr>
        <w:t>a</w:t>
      </w:r>
      <w:r w:rsidR="00D924D9" w:rsidRPr="001E428F">
        <w:rPr>
          <w:rFonts w:ascii="Times New Roman" w:hAnsi="Times New Roman" w:cs="Times New Roman"/>
        </w:rPr>
        <w:t xml:space="preserve"> </w:t>
      </w:r>
      <w:r w:rsidR="00F459AE" w:rsidRPr="001E428F">
        <w:rPr>
          <w:rFonts w:ascii="Times New Roman" w:hAnsi="Times New Roman" w:cs="Times New Roman"/>
        </w:rPr>
        <w:t>una reunión de consult</w:t>
      </w:r>
      <w:r w:rsidR="00CD68F9" w:rsidRPr="001E428F">
        <w:rPr>
          <w:rFonts w:ascii="Times New Roman" w:hAnsi="Times New Roman" w:cs="Times New Roman"/>
        </w:rPr>
        <w:t>a de los Estados Parte en 2027.</w:t>
      </w:r>
    </w:p>
    <w:p w14:paraId="76A9B30D" w14:textId="69B8567D" w:rsidR="0EF7E8B1" w:rsidRPr="001E428F" w:rsidRDefault="00114FE5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428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DAEBFA" wp14:editId="609B40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D6F642" w14:textId="2F41EFFD" w:rsidR="00114FE5" w:rsidRPr="00114FE5" w:rsidRDefault="00114FE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29583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CICTE01537S01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EB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BD6F642" w14:textId="2F41EFFD" w:rsidR="00114FE5" w:rsidRPr="00114FE5" w:rsidRDefault="00114FE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9583F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CICTE01537S01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EF7E8B1" w:rsidRPr="001E428F" w:rsidSect="004F3154">
      <w:headerReference w:type="default" r:id="rId8"/>
      <w:type w:val="oddPage"/>
      <w:pgSz w:w="11906" w:h="16838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F15" w14:textId="77777777" w:rsidR="00E2424F" w:rsidRDefault="00E2424F" w:rsidP="004B52E7">
      <w:pPr>
        <w:spacing w:after="0" w:line="240" w:lineRule="auto"/>
      </w:pPr>
      <w:r>
        <w:separator/>
      </w:r>
    </w:p>
  </w:endnote>
  <w:endnote w:type="continuationSeparator" w:id="0">
    <w:p w14:paraId="777C37E4" w14:textId="77777777" w:rsidR="00E2424F" w:rsidRDefault="00E2424F" w:rsidP="004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67F9" w14:textId="77777777" w:rsidR="00E2424F" w:rsidRDefault="00E2424F" w:rsidP="004B52E7">
      <w:pPr>
        <w:spacing w:after="0" w:line="240" w:lineRule="auto"/>
      </w:pPr>
      <w:r>
        <w:separator/>
      </w:r>
    </w:p>
  </w:footnote>
  <w:footnote w:type="continuationSeparator" w:id="0">
    <w:p w14:paraId="5E3F17FA" w14:textId="77777777" w:rsidR="00E2424F" w:rsidRDefault="00E2424F" w:rsidP="004B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06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FB061B" w14:textId="2971DF29" w:rsidR="004B52E7" w:rsidRDefault="004B52E7">
        <w:pPr>
          <w:pStyle w:val="Header"/>
          <w:jc w:val="center"/>
        </w:pPr>
        <w:r>
          <w:t xml:space="preserve">- </w:t>
        </w:r>
        <w:r w:rsidRPr="008F3177">
          <w:rPr>
            <w:rFonts w:ascii="Times New Roman" w:hAnsi="Times New Roman" w:cs="Times New Roman"/>
          </w:rPr>
          <w:fldChar w:fldCharType="begin"/>
        </w:r>
        <w:r w:rsidRPr="008F3177">
          <w:rPr>
            <w:rFonts w:ascii="Times New Roman" w:hAnsi="Times New Roman" w:cs="Times New Roman"/>
          </w:rPr>
          <w:instrText xml:space="preserve"> PAGE   \* MERGEFORMAT </w:instrText>
        </w:r>
        <w:r w:rsidRPr="008F3177">
          <w:rPr>
            <w:rFonts w:ascii="Times New Roman" w:hAnsi="Times New Roman" w:cs="Times New Roman"/>
          </w:rPr>
          <w:fldChar w:fldCharType="separate"/>
        </w:r>
        <w:r w:rsidR="00FF4E4F" w:rsidRPr="008F3177">
          <w:rPr>
            <w:rFonts w:ascii="Times New Roman" w:hAnsi="Times New Roman" w:cs="Times New Roman"/>
            <w:noProof/>
          </w:rPr>
          <w:t>2</w:t>
        </w:r>
        <w:r w:rsidRPr="008F3177">
          <w:rPr>
            <w:rFonts w:ascii="Times New Roman" w:hAnsi="Times New Roman" w:cs="Times New Roman"/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0E3AB47" w14:textId="77777777" w:rsidR="004B52E7" w:rsidRDefault="004B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D"/>
    <w:multiLevelType w:val="hybridMultilevel"/>
    <w:tmpl w:val="88F234B0"/>
    <w:lvl w:ilvl="0" w:tplc="8BAE0096">
      <w:start w:val="1"/>
      <w:numFmt w:val="decimal"/>
      <w:lvlText w:val="%1."/>
      <w:lvlJc w:val="left"/>
      <w:pPr>
        <w:ind w:left="720" w:hanging="360"/>
      </w:pPr>
    </w:lvl>
    <w:lvl w:ilvl="1" w:tplc="E4542EE8">
      <w:start w:val="1"/>
      <w:numFmt w:val="lowerLetter"/>
      <w:lvlText w:val="%2."/>
      <w:lvlJc w:val="left"/>
      <w:pPr>
        <w:ind w:left="1440" w:hanging="360"/>
      </w:pPr>
    </w:lvl>
    <w:lvl w:ilvl="2" w:tplc="C340FFCE">
      <w:start w:val="1"/>
      <w:numFmt w:val="lowerRoman"/>
      <w:lvlText w:val="%3."/>
      <w:lvlJc w:val="right"/>
      <w:pPr>
        <w:ind w:left="2160" w:hanging="180"/>
      </w:pPr>
    </w:lvl>
    <w:lvl w:ilvl="3" w:tplc="19E49ED4">
      <w:start w:val="1"/>
      <w:numFmt w:val="decimal"/>
      <w:lvlText w:val="%4."/>
      <w:lvlJc w:val="left"/>
      <w:pPr>
        <w:ind w:left="2880" w:hanging="360"/>
      </w:pPr>
    </w:lvl>
    <w:lvl w:ilvl="4" w:tplc="A7387B2C">
      <w:start w:val="1"/>
      <w:numFmt w:val="lowerLetter"/>
      <w:lvlText w:val="%5."/>
      <w:lvlJc w:val="left"/>
      <w:pPr>
        <w:ind w:left="3600" w:hanging="360"/>
      </w:pPr>
    </w:lvl>
    <w:lvl w:ilvl="5" w:tplc="C3E838F0">
      <w:start w:val="1"/>
      <w:numFmt w:val="lowerRoman"/>
      <w:lvlText w:val="%6."/>
      <w:lvlJc w:val="right"/>
      <w:pPr>
        <w:ind w:left="4320" w:hanging="180"/>
      </w:pPr>
    </w:lvl>
    <w:lvl w:ilvl="6" w:tplc="BFA6C4BE">
      <w:start w:val="1"/>
      <w:numFmt w:val="decimal"/>
      <w:lvlText w:val="%7."/>
      <w:lvlJc w:val="left"/>
      <w:pPr>
        <w:ind w:left="5040" w:hanging="360"/>
      </w:pPr>
    </w:lvl>
    <w:lvl w:ilvl="7" w:tplc="3822C742">
      <w:start w:val="1"/>
      <w:numFmt w:val="lowerLetter"/>
      <w:lvlText w:val="%8."/>
      <w:lvlJc w:val="left"/>
      <w:pPr>
        <w:ind w:left="5760" w:hanging="360"/>
      </w:pPr>
    </w:lvl>
    <w:lvl w:ilvl="8" w:tplc="D3EA3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9F9"/>
    <w:multiLevelType w:val="hybridMultilevel"/>
    <w:tmpl w:val="FFFFFFFF"/>
    <w:lvl w:ilvl="0" w:tplc="124C5986">
      <w:start w:val="1"/>
      <w:numFmt w:val="decimal"/>
      <w:lvlText w:val="%1."/>
      <w:lvlJc w:val="left"/>
      <w:pPr>
        <w:ind w:left="720" w:hanging="360"/>
      </w:pPr>
    </w:lvl>
    <w:lvl w:ilvl="1" w:tplc="FFB8C600">
      <w:start w:val="1"/>
      <w:numFmt w:val="lowerLetter"/>
      <w:lvlText w:val="%2."/>
      <w:lvlJc w:val="left"/>
      <w:pPr>
        <w:ind w:left="1440" w:hanging="360"/>
      </w:pPr>
    </w:lvl>
    <w:lvl w:ilvl="2" w:tplc="666CA8EA">
      <w:start w:val="1"/>
      <w:numFmt w:val="lowerRoman"/>
      <w:lvlText w:val="%3."/>
      <w:lvlJc w:val="right"/>
      <w:pPr>
        <w:ind w:left="2160" w:hanging="180"/>
      </w:pPr>
    </w:lvl>
    <w:lvl w:ilvl="3" w:tplc="BD108912">
      <w:start w:val="1"/>
      <w:numFmt w:val="decimal"/>
      <w:lvlText w:val="%4."/>
      <w:lvlJc w:val="left"/>
      <w:pPr>
        <w:ind w:left="2880" w:hanging="360"/>
      </w:pPr>
    </w:lvl>
    <w:lvl w:ilvl="4" w:tplc="0784A66C">
      <w:start w:val="1"/>
      <w:numFmt w:val="lowerLetter"/>
      <w:lvlText w:val="%5."/>
      <w:lvlJc w:val="left"/>
      <w:pPr>
        <w:ind w:left="3600" w:hanging="360"/>
      </w:pPr>
    </w:lvl>
    <w:lvl w:ilvl="5" w:tplc="2E3C334C">
      <w:start w:val="1"/>
      <w:numFmt w:val="lowerRoman"/>
      <w:lvlText w:val="%6."/>
      <w:lvlJc w:val="right"/>
      <w:pPr>
        <w:ind w:left="4320" w:hanging="180"/>
      </w:pPr>
    </w:lvl>
    <w:lvl w:ilvl="6" w:tplc="4D286816">
      <w:start w:val="1"/>
      <w:numFmt w:val="decimal"/>
      <w:lvlText w:val="%7."/>
      <w:lvlJc w:val="left"/>
      <w:pPr>
        <w:ind w:left="5040" w:hanging="360"/>
      </w:pPr>
    </w:lvl>
    <w:lvl w:ilvl="7" w:tplc="9F48308A">
      <w:start w:val="1"/>
      <w:numFmt w:val="lowerLetter"/>
      <w:lvlText w:val="%8."/>
      <w:lvlJc w:val="left"/>
      <w:pPr>
        <w:ind w:left="5760" w:hanging="360"/>
      </w:pPr>
    </w:lvl>
    <w:lvl w:ilvl="8" w:tplc="86387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0E87"/>
    <w:multiLevelType w:val="hybridMultilevel"/>
    <w:tmpl w:val="F31878DA"/>
    <w:lvl w:ilvl="0" w:tplc="ADA079F2">
      <w:start w:val="1"/>
      <w:numFmt w:val="decimal"/>
      <w:lvlText w:val="%1."/>
      <w:lvlJc w:val="left"/>
      <w:pPr>
        <w:ind w:left="720" w:hanging="360"/>
      </w:pPr>
    </w:lvl>
    <w:lvl w:ilvl="1" w:tplc="9DDA25A8">
      <w:start w:val="1"/>
      <w:numFmt w:val="lowerLetter"/>
      <w:lvlText w:val="%2."/>
      <w:lvlJc w:val="left"/>
      <w:pPr>
        <w:ind w:left="1440" w:hanging="360"/>
      </w:pPr>
    </w:lvl>
    <w:lvl w:ilvl="2" w:tplc="1BE8F090">
      <w:start w:val="1"/>
      <w:numFmt w:val="lowerRoman"/>
      <w:lvlText w:val="%3."/>
      <w:lvlJc w:val="right"/>
      <w:pPr>
        <w:ind w:left="2160" w:hanging="180"/>
      </w:pPr>
    </w:lvl>
    <w:lvl w:ilvl="3" w:tplc="819E1358">
      <w:start w:val="1"/>
      <w:numFmt w:val="decimal"/>
      <w:lvlText w:val="%4."/>
      <w:lvlJc w:val="left"/>
      <w:pPr>
        <w:ind w:left="2880" w:hanging="360"/>
      </w:pPr>
    </w:lvl>
    <w:lvl w:ilvl="4" w:tplc="5A76D8BA">
      <w:start w:val="1"/>
      <w:numFmt w:val="lowerLetter"/>
      <w:lvlText w:val="%5."/>
      <w:lvlJc w:val="left"/>
      <w:pPr>
        <w:ind w:left="3600" w:hanging="360"/>
      </w:pPr>
    </w:lvl>
    <w:lvl w:ilvl="5" w:tplc="F9443AEC">
      <w:start w:val="1"/>
      <w:numFmt w:val="lowerRoman"/>
      <w:lvlText w:val="%6."/>
      <w:lvlJc w:val="right"/>
      <w:pPr>
        <w:ind w:left="4320" w:hanging="180"/>
      </w:pPr>
    </w:lvl>
    <w:lvl w:ilvl="6" w:tplc="C7A23046">
      <w:start w:val="1"/>
      <w:numFmt w:val="decimal"/>
      <w:lvlText w:val="%7."/>
      <w:lvlJc w:val="left"/>
      <w:pPr>
        <w:ind w:left="5040" w:hanging="360"/>
      </w:pPr>
    </w:lvl>
    <w:lvl w:ilvl="7" w:tplc="525AC724">
      <w:start w:val="1"/>
      <w:numFmt w:val="lowerLetter"/>
      <w:lvlText w:val="%8."/>
      <w:lvlJc w:val="left"/>
      <w:pPr>
        <w:ind w:left="5760" w:hanging="360"/>
      </w:pPr>
    </w:lvl>
    <w:lvl w:ilvl="8" w:tplc="2396B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E52"/>
    <w:multiLevelType w:val="hybridMultilevel"/>
    <w:tmpl w:val="FFFFFFFF"/>
    <w:lvl w:ilvl="0" w:tplc="987E9FF0">
      <w:start w:val="1"/>
      <w:numFmt w:val="decimal"/>
      <w:lvlText w:val="%1."/>
      <w:lvlJc w:val="left"/>
      <w:pPr>
        <w:ind w:left="720" w:hanging="360"/>
      </w:pPr>
    </w:lvl>
    <w:lvl w:ilvl="1" w:tplc="371821AA">
      <w:start w:val="1"/>
      <w:numFmt w:val="lowerLetter"/>
      <w:lvlText w:val="%2."/>
      <w:lvlJc w:val="left"/>
      <w:pPr>
        <w:ind w:left="1440" w:hanging="360"/>
      </w:pPr>
    </w:lvl>
    <w:lvl w:ilvl="2" w:tplc="BB868B9A">
      <w:start w:val="1"/>
      <w:numFmt w:val="lowerRoman"/>
      <w:lvlText w:val="%3."/>
      <w:lvlJc w:val="right"/>
      <w:pPr>
        <w:ind w:left="2160" w:hanging="180"/>
      </w:pPr>
    </w:lvl>
    <w:lvl w:ilvl="3" w:tplc="1BD2CC28">
      <w:start w:val="1"/>
      <w:numFmt w:val="decimal"/>
      <w:lvlText w:val="%4."/>
      <w:lvlJc w:val="left"/>
      <w:pPr>
        <w:ind w:left="2880" w:hanging="360"/>
      </w:pPr>
    </w:lvl>
    <w:lvl w:ilvl="4" w:tplc="D0C83B0E">
      <w:start w:val="1"/>
      <w:numFmt w:val="lowerLetter"/>
      <w:lvlText w:val="%5."/>
      <w:lvlJc w:val="left"/>
      <w:pPr>
        <w:ind w:left="3600" w:hanging="360"/>
      </w:pPr>
    </w:lvl>
    <w:lvl w:ilvl="5" w:tplc="FCBEC100">
      <w:start w:val="1"/>
      <w:numFmt w:val="lowerRoman"/>
      <w:lvlText w:val="%6."/>
      <w:lvlJc w:val="right"/>
      <w:pPr>
        <w:ind w:left="4320" w:hanging="180"/>
      </w:pPr>
    </w:lvl>
    <w:lvl w:ilvl="6" w:tplc="90FCB81C">
      <w:start w:val="1"/>
      <w:numFmt w:val="decimal"/>
      <w:lvlText w:val="%7."/>
      <w:lvlJc w:val="left"/>
      <w:pPr>
        <w:ind w:left="5040" w:hanging="360"/>
      </w:pPr>
    </w:lvl>
    <w:lvl w:ilvl="7" w:tplc="B4CEB3E6">
      <w:start w:val="1"/>
      <w:numFmt w:val="lowerLetter"/>
      <w:lvlText w:val="%8."/>
      <w:lvlJc w:val="left"/>
      <w:pPr>
        <w:ind w:left="5760" w:hanging="360"/>
      </w:pPr>
    </w:lvl>
    <w:lvl w:ilvl="8" w:tplc="084CC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0D"/>
    <w:multiLevelType w:val="hybridMultilevel"/>
    <w:tmpl w:val="F88CBD32"/>
    <w:lvl w:ilvl="0" w:tplc="D77C3348">
      <w:start w:val="1"/>
      <w:numFmt w:val="decimal"/>
      <w:lvlText w:val="%1."/>
      <w:lvlJc w:val="left"/>
      <w:pPr>
        <w:ind w:left="720" w:hanging="360"/>
      </w:pPr>
    </w:lvl>
    <w:lvl w:ilvl="1" w:tplc="A67A0898">
      <w:start w:val="1"/>
      <w:numFmt w:val="lowerLetter"/>
      <w:lvlText w:val="%2."/>
      <w:lvlJc w:val="left"/>
      <w:pPr>
        <w:ind w:left="1440" w:hanging="360"/>
      </w:pPr>
    </w:lvl>
    <w:lvl w:ilvl="2" w:tplc="19A2DA74">
      <w:start w:val="1"/>
      <w:numFmt w:val="lowerRoman"/>
      <w:lvlText w:val="%3."/>
      <w:lvlJc w:val="right"/>
      <w:pPr>
        <w:ind w:left="2160" w:hanging="180"/>
      </w:pPr>
    </w:lvl>
    <w:lvl w:ilvl="3" w:tplc="1472BC2A">
      <w:start w:val="1"/>
      <w:numFmt w:val="decimal"/>
      <w:lvlText w:val="%4."/>
      <w:lvlJc w:val="left"/>
      <w:pPr>
        <w:ind w:left="2880" w:hanging="360"/>
      </w:pPr>
    </w:lvl>
    <w:lvl w:ilvl="4" w:tplc="22264CD0">
      <w:start w:val="1"/>
      <w:numFmt w:val="lowerLetter"/>
      <w:lvlText w:val="%5."/>
      <w:lvlJc w:val="left"/>
      <w:pPr>
        <w:ind w:left="3600" w:hanging="360"/>
      </w:pPr>
    </w:lvl>
    <w:lvl w:ilvl="5" w:tplc="5EBA96F4">
      <w:start w:val="1"/>
      <w:numFmt w:val="lowerRoman"/>
      <w:lvlText w:val="%6."/>
      <w:lvlJc w:val="right"/>
      <w:pPr>
        <w:ind w:left="4320" w:hanging="180"/>
      </w:pPr>
    </w:lvl>
    <w:lvl w:ilvl="6" w:tplc="78084856">
      <w:start w:val="1"/>
      <w:numFmt w:val="decimal"/>
      <w:lvlText w:val="%7."/>
      <w:lvlJc w:val="left"/>
      <w:pPr>
        <w:ind w:left="5040" w:hanging="360"/>
      </w:pPr>
    </w:lvl>
    <w:lvl w:ilvl="7" w:tplc="65B43D22">
      <w:start w:val="1"/>
      <w:numFmt w:val="lowerLetter"/>
      <w:lvlText w:val="%8."/>
      <w:lvlJc w:val="left"/>
      <w:pPr>
        <w:ind w:left="5760" w:hanging="360"/>
      </w:pPr>
    </w:lvl>
    <w:lvl w:ilvl="8" w:tplc="CD7EF6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C7"/>
    <w:multiLevelType w:val="hybridMultilevel"/>
    <w:tmpl w:val="72F0BCA4"/>
    <w:lvl w:ilvl="0" w:tplc="6D5AA48C">
      <w:start w:val="1"/>
      <w:numFmt w:val="decimal"/>
      <w:lvlText w:val="%1."/>
      <w:lvlJc w:val="left"/>
      <w:pPr>
        <w:ind w:left="720" w:hanging="360"/>
      </w:pPr>
    </w:lvl>
    <w:lvl w:ilvl="1" w:tplc="4162BCC8">
      <w:start w:val="1"/>
      <w:numFmt w:val="lowerLetter"/>
      <w:lvlText w:val="%2."/>
      <w:lvlJc w:val="left"/>
      <w:pPr>
        <w:ind w:left="1440" w:hanging="360"/>
      </w:pPr>
    </w:lvl>
    <w:lvl w:ilvl="2" w:tplc="C5EEB480">
      <w:start w:val="1"/>
      <w:numFmt w:val="lowerRoman"/>
      <w:lvlText w:val="%3."/>
      <w:lvlJc w:val="right"/>
      <w:pPr>
        <w:ind w:left="2160" w:hanging="180"/>
      </w:pPr>
    </w:lvl>
    <w:lvl w:ilvl="3" w:tplc="250CBCBE">
      <w:start w:val="1"/>
      <w:numFmt w:val="decimal"/>
      <w:lvlText w:val="%4."/>
      <w:lvlJc w:val="left"/>
      <w:pPr>
        <w:ind w:left="2880" w:hanging="360"/>
      </w:pPr>
    </w:lvl>
    <w:lvl w:ilvl="4" w:tplc="78AE50BA">
      <w:start w:val="1"/>
      <w:numFmt w:val="lowerLetter"/>
      <w:lvlText w:val="%5."/>
      <w:lvlJc w:val="left"/>
      <w:pPr>
        <w:ind w:left="3600" w:hanging="360"/>
      </w:pPr>
    </w:lvl>
    <w:lvl w:ilvl="5" w:tplc="60089FC0">
      <w:start w:val="1"/>
      <w:numFmt w:val="lowerRoman"/>
      <w:lvlText w:val="%6."/>
      <w:lvlJc w:val="right"/>
      <w:pPr>
        <w:ind w:left="4320" w:hanging="180"/>
      </w:pPr>
    </w:lvl>
    <w:lvl w:ilvl="6" w:tplc="2688900C">
      <w:start w:val="1"/>
      <w:numFmt w:val="decimal"/>
      <w:lvlText w:val="%7."/>
      <w:lvlJc w:val="left"/>
      <w:pPr>
        <w:ind w:left="5040" w:hanging="360"/>
      </w:pPr>
    </w:lvl>
    <w:lvl w:ilvl="7" w:tplc="8042FCE2">
      <w:start w:val="1"/>
      <w:numFmt w:val="lowerLetter"/>
      <w:lvlText w:val="%8."/>
      <w:lvlJc w:val="left"/>
      <w:pPr>
        <w:ind w:left="5760" w:hanging="360"/>
      </w:pPr>
    </w:lvl>
    <w:lvl w:ilvl="8" w:tplc="38244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7E0"/>
    <w:multiLevelType w:val="hybridMultilevel"/>
    <w:tmpl w:val="949250D6"/>
    <w:lvl w:ilvl="0" w:tplc="9036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E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5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D1C"/>
    <w:multiLevelType w:val="hybridMultilevel"/>
    <w:tmpl w:val="FFFFFFFF"/>
    <w:lvl w:ilvl="0" w:tplc="388006B6">
      <w:start w:val="1"/>
      <w:numFmt w:val="decimal"/>
      <w:lvlText w:val="%1."/>
      <w:lvlJc w:val="left"/>
      <w:pPr>
        <w:ind w:left="720" w:hanging="360"/>
      </w:pPr>
    </w:lvl>
    <w:lvl w:ilvl="1" w:tplc="DAA476F4">
      <w:start w:val="1"/>
      <w:numFmt w:val="lowerLetter"/>
      <w:lvlText w:val="%2."/>
      <w:lvlJc w:val="left"/>
      <w:pPr>
        <w:ind w:left="1440" w:hanging="360"/>
      </w:pPr>
    </w:lvl>
    <w:lvl w:ilvl="2" w:tplc="FAB6DA2C">
      <w:start w:val="1"/>
      <w:numFmt w:val="lowerRoman"/>
      <w:lvlText w:val="%3."/>
      <w:lvlJc w:val="right"/>
      <w:pPr>
        <w:ind w:left="2160" w:hanging="180"/>
      </w:pPr>
    </w:lvl>
    <w:lvl w:ilvl="3" w:tplc="55667A2C">
      <w:start w:val="1"/>
      <w:numFmt w:val="decimal"/>
      <w:lvlText w:val="%4."/>
      <w:lvlJc w:val="left"/>
      <w:pPr>
        <w:ind w:left="2880" w:hanging="360"/>
      </w:pPr>
    </w:lvl>
    <w:lvl w:ilvl="4" w:tplc="79005528">
      <w:start w:val="1"/>
      <w:numFmt w:val="lowerLetter"/>
      <w:lvlText w:val="%5."/>
      <w:lvlJc w:val="left"/>
      <w:pPr>
        <w:ind w:left="3600" w:hanging="360"/>
      </w:pPr>
    </w:lvl>
    <w:lvl w:ilvl="5" w:tplc="74B0EF1A">
      <w:start w:val="1"/>
      <w:numFmt w:val="lowerRoman"/>
      <w:lvlText w:val="%6."/>
      <w:lvlJc w:val="right"/>
      <w:pPr>
        <w:ind w:left="4320" w:hanging="180"/>
      </w:pPr>
    </w:lvl>
    <w:lvl w:ilvl="6" w:tplc="43A20C9E">
      <w:start w:val="1"/>
      <w:numFmt w:val="decimal"/>
      <w:lvlText w:val="%7."/>
      <w:lvlJc w:val="left"/>
      <w:pPr>
        <w:ind w:left="5040" w:hanging="360"/>
      </w:pPr>
    </w:lvl>
    <w:lvl w:ilvl="7" w:tplc="4AE83960">
      <w:start w:val="1"/>
      <w:numFmt w:val="lowerLetter"/>
      <w:lvlText w:val="%8."/>
      <w:lvlJc w:val="left"/>
      <w:pPr>
        <w:ind w:left="5760" w:hanging="360"/>
      </w:pPr>
    </w:lvl>
    <w:lvl w:ilvl="8" w:tplc="831EA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1B6"/>
    <w:multiLevelType w:val="hybridMultilevel"/>
    <w:tmpl w:val="2FBCAFE4"/>
    <w:lvl w:ilvl="0" w:tplc="3EA25200">
      <w:start w:val="1"/>
      <w:numFmt w:val="decimal"/>
      <w:lvlText w:val="%1."/>
      <w:lvlJc w:val="left"/>
      <w:pPr>
        <w:ind w:left="720" w:hanging="360"/>
      </w:pPr>
    </w:lvl>
    <w:lvl w:ilvl="1" w:tplc="2F785BD6">
      <w:start w:val="1"/>
      <w:numFmt w:val="lowerLetter"/>
      <w:lvlText w:val="%2."/>
      <w:lvlJc w:val="left"/>
      <w:pPr>
        <w:ind w:left="1440" w:hanging="360"/>
      </w:pPr>
    </w:lvl>
    <w:lvl w:ilvl="2" w:tplc="9A8EAE52">
      <w:start w:val="1"/>
      <w:numFmt w:val="lowerRoman"/>
      <w:lvlText w:val="%3."/>
      <w:lvlJc w:val="right"/>
      <w:pPr>
        <w:ind w:left="2160" w:hanging="180"/>
      </w:pPr>
    </w:lvl>
    <w:lvl w:ilvl="3" w:tplc="15F84F9A">
      <w:start w:val="1"/>
      <w:numFmt w:val="decimal"/>
      <w:lvlText w:val="%4."/>
      <w:lvlJc w:val="left"/>
      <w:pPr>
        <w:ind w:left="2880" w:hanging="360"/>
      </w:pPr>
    </w:lvl>
    <w:lvl w:ilvl="4" w:tplc="27E8338E">
      <w:start w:val="1"/>
      <w:numFmt w:val="lowerLetter"/>
      <w:lvlText w:val="%5."/>
      <w:lvlJc w:val="left"/>
      <w:pPr>
        <w:ind w:left="3600" w:hanging="360"/>
      </w:pPr>
    </w:lvl>
    <w:lvl w:ilvl="5" w:tplc="169E11C0">
      <w:start w:val="1"/>
      <w:numFmt w:val="lowerRoman"/>
      <w:lvlText w:val="%6."/>
      <w:lvlJc w:val="right"/>
      <w:pPr>
        <w:ind w:left="4320" w:hanging="180"/>
      </w:pPr>
    </w:lvl>
    <w:lvl w:ilvl="6" w:tplc="6B749D06">
      <w:start w:val="1"/>
      <w:numFmt w:val="decimal"/>
      <w:lvlText w:val="%7."/>
      <w:lvlJc w:val="left"/>
      <w:pPr>
        <w:ind w:left="5040" w:hanging="360"/>
      </w:pPr>
    </w:lvl>
    <w:lvl w:ilvl="7" w:tplc="6A8AB436">
      <w:start w:val="1"/>
      <w:numFmt w:val="lowerLetter"/>
      <w:lvlText w:val="%8."/>
      <w:lvlJc w:val="left"/>
      <w:pPr>
        <w:ind w:left="5760" w:hanging="360"/>
      </w:pPr>
    </w:lvl>
    <w:lvl w:ilvl="8" w:tplc="F78A1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9DF"/>
    <w:multiLevelType w:val="hybridMultilevel"/>
    <w:tmpl w:val="72442F5E"/>
    <w:lvl w:ilvl="0" w:tplc="A9CC9F66">
      <w:start w:val="1"/>
      <w:numFmt w:val="decimal"/>
      <w:lvlText w:val="%1."/>
      <w:lvlJc w:val="left"/>
      <w:pPr>
        <w:ind w:left="720" w:hanging="360"/>
      </w:pPr>
    </w:lvl>
    <w:lvl w:ilvl="1" w:tplc="9FE22C1E">
      <w:start w:val="1"/>
      <w:numFmt w:val="lowerLetter"/>
      <w:lvlText w:val="%2."/>
      <w:lvlJc w:val="left"/>
      <w:pPr>
        <w:ind w:left="1440" w:hanging="360"/>
      </w:pPr>
    </w:lvl>
    <w:lvl w:ilvl="2" w:tplc="C8EA73F6">
      <w:start w:val="1"/>
      <w:numFmt w:val="lowerRoman"/>
      <w:lvlText w:val="%3."/>
      <w:lvlJc w:val="right"/>
      <w:pPr>
        <w:ind w:left="2160" w:hanging="180"/>
      </w:pPr>
    </w:lvl>
    <w:lvl w:ilvl="3" w:tplc="FF1A30BA">
      <w:start w:val="1"/>
      <w:numFmt w:val="decimal"/>
      <w:lvlText w:val="%4."/>
      <w:lvlJc w:val="left"/>
      <w:pPr>
        <w:ind w:left="2880" w:hanging="360"/>
      </w:pPr>
    </w:lvl>
    <w:lvl w:ilvl="4" w:tplc="BD76D5D0">
      <w:start w:val="1"/>
      <w:numFmt w:val="lowerLetter"/>
      <w:lvlText w:val="%5."/>
      <w:lvlJc w:val="left"/>
      <w:pPr>
        <w:ind w:left="3600" w:hanging="360"/>
      </w:pPr>
    </w:lvl>
    <w:lvl w:ilvl="5" w:tplc="1BF853B4">
      <w:start w:val="1"/>
      <w:numFmt w:val="lowerRoman"/>
      <w:lvlText w:val="%6."/>
      <w:lvlJc w:val="right"/>
      <w:pPr>
        <w:ind w:left="4320" w:hanging="180"/>
      </w:pPr>
    </w:lvl>
    <w:lvl w:ilvl="6" w:tplc="B1BCE7B6">
      <w:start w:val="1"/>
      <w:numFmt w:val="decimal"/>
      <w:lvlText w:val="%7."/>
      <w:lvlJc w:val="left"/>
      <w:pPr>
        <w:ind w:left="5040" w:hanging="360"/>
      </w:pPr>
    </w:lvl>
    <w:lvl w:ilvl="7" w:tplc="F2F89682">
      <w:start w:val="1"/>
      <w:numFmt w:val="lowerLetter"/>
      <w:lvlText w:val="%8."/>
      <w:lvlJc w:val="left"/>
      <w:pPr>
        <w:ind w:left="5760" w:hanging="360"/>
      </w:pPr>
    </w:lvl>
    <w:lvl w:ilvl="8" w:tplc="9C12C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3C1"/>
    <w:multiLevelType w:val="hybridMultilevel"/>
    <w:tmpl w:val="76E22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6CF"/>
    <w:multiLevelType w:val="hybridMultilevel"/>
    <w:tmpl w:val="551ED078"/>
    <w:lvl w:ilvl="0" w:tplc="0F241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30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DDE"/>
    <w:multiLevelType w:val="hybridMultilevel"/>
    <w:tmpl w:val="1E5ACE66"/>
    <w:lvl w:ilvl="0" w:tplc="A1DAC49A">
      <w:start w:val="1"/>
      <w:numFmt w:val="decimal"/>
      <w:lvlText w:val="%1."/>
      <w:lvlJc w:val="left"/>
      <w:pPr>
        <w:ind w:left="720" w:hanging="360"/>
      </w:pPr>
    </w:lvl>
    <w:lvl w:ilvl="1" w:tplc="E4DECCA6">
      <w:start w:val="1"/>
      <w:numFmt w:val="lowerLetter"/>
      <w:lvlText w:val="%2."/>
      <w:lvlJc w:val="left"/>
      <w:pPr>
        <w:ind w:left="1440" w:hanging="360"/>
      </w:pPr>
    </w:lvl>
    <w:lvl w:ilvl="2" w:tplc="722EBF6A">
      <w:start w:val="1"/>
      <w:numFmt w:val="lowerRoman"/>
      <w:lvlText w:val="%3."/>
      <w:lvlJc w:val="right"/>
      <w:pPr>
        <w:ind w:left="2160" w:hanging="180"/>
      </w:pPr>
    </w:lvl>
    <w:lvl w:ilvl="3" w:tplc="EE469A1C">
      <w:start w:val="1"/>
      <w:numFmt w:val="decimal"/>
      <w:lvlText w:val="%4."/>
      <w:lvlJc w:val="left"/>
      <w:pPr>
        <w:ind w:left="2880" w:hanging="360"/>
      </w:pPr>
    </w:lvl>
    <w:lvl w:ilvl="4" w:tplc="9F16AC74">
      <w:start w:val="1"/>
      <w:numFmt w:val="lowerLetter"/>
      <w:lvlText w:val="%5."/>
      <w:lvlJc w:val="left"/>
      <w:pPr>
        <w:ind w:left="3600" w:hanging="360"/>
      </w:pPr>
    </w:lvl>
    <w:lvl w:ilvl="5" w:tplc="4B8CC27A">
      <w:start w:val="1"/>
      <w:numFmt w:val="lowerRoman"/>
      <w:lvlText w:val="%6."/>
      <w:lvlJc w:val="right"/>
      <w:pPr>
        <w:ind w:left="4320" w:hanging="180"/>
      </w:pPr>
    </w:lvl>
    <w:lvl w:ilvl="6" w:tplc="536257D0">
      <w:start w:val="1"/>
      <w:numFmt w:val="decimal"/>
      <w:lvlText w:val="%7."/>
      <w:lvlJc w:val="left"/>
      <w:pPr>
        <w:ind w:left="5040" w:hanging="360"/>
      </w:pPr>
    </w:lvl>
    <w:lvl w:ilvl="7" w:tplc="2F460A12">
      <w:start w:val="1"/>
      <w:numFmt w:val="lowerLetter"/>
      <w:lvlText w:val="%8."/>
      <w:lvlJc w:val="left"/>
      <w:pPr>
        <w:ind w:left="5760" w:hanging="360"/>
      </w:pPr>
    </w:lvl>
    <w:lvl w:ilvl="8" w:tplc="A52CF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F80E1D-FEF9-483E-BD00-6F6E5FC75465}"/>
    <w:docVar w:name="dgnword-eventsink" w:val="2474610083088"/>
  </w:docVars>
  <w:rsids>
    <w:rsidRoot w:val="32DF1558"/>
    <w:rsid w:val="00027BE7"/>
    <w:rsid w:val="00040C60"/>
    <w:rsid w:val="000665CB"/>
    <w:rsid w:val="00074ED7"/>
    <w:rsid w:val="00084F03"/>
    <w:rsid w:val="000900FD"/>
    <w:rsid w:val="000D6649"/>
    <w:rsid w:val="000F0F93"/>
    <w:rsid w:val="000F6D24"/>
    <w:rsid w:val="001025DD"/>
    <w:rsid w:val="001059DF"/>
    <w:rsid w:val="00114FE5"/>
    <w:rsid w:val="001153B8"/>
    <w:rsid w:val="0011629D"/>
    <w:rsid w:val="0013110E"/>
    <w:rsid w:val="00142E58"/>
    <w:rsid w:val="001435A4"/>
    <w:rsid w:val="00146A76"/>
    <w:rsid w:val="00165C0F"/>
    <w:rsid w:val="00175ACB"/>
    <w:rsid w:val="00186BA8"/>
    <w:rsid w:val="00190CCF"/>
    <w:rsid w:val="001A62A0"/>
    <w:rsid w:val="001C10E7"/>
    <w:rsid w:val="001D0D06"/>
    <w:rsid w:val="001E428F"/>
    <w:rsid w:val="001E51E8"/>
    <w:rsid w:val="001E6E46"/>
    <w:rsid w:val="001F3513"/>
    <w:rsid w:val="001F66AC"/>
    <w:rsid w:val="0020273B"/>
    <w:rsid w:val="00213FC8"/>
    <w:rsid w:val="00217006"/>
    <w:rsid w:val="00244C93"/>
    <w:rsid w:val="00253CC2"/>
    <w:rsid w:val="00271FC6"/>
    <w:rsid w:val="00281543"/>
    <w:rsid w:val="0029583F"/>
    <w:rsid w:val="00295CCD"/>
    <w:rsid w:val="002A52E7"/>
    <w:rsid w:val="002A632B"/>
    <w:rsid w:val="002B42CE"/>
    <w:rsid w:val="002C0026"/>
    <w:rsid w:val="002C0E41"/>
    <w:rsid w:val="002D0A66"/>
    <w:rsid w:val="002D2791"/>
    <w:rsid w:val="002D345F"/>
    <w:rsid w:val="002F26EA"/>
    <w:rsid w:val="00306F90"/>
    <w:rsid w:val="003166D5"/>
    <w:rsid w:val="003234A9"/>
    <w:rsid w:val="00326902"/>
    <w:rsid w:val="003362CC"/>
    <w:rsid w:val="003450CF"/>
    <w:rsid w:val="00374394"/>
    <w:rsid w:val="00391D3E"/>
    <w:rsid w:val="003A0D92"/>
    <w:rsid w:val="003F2B80"/>
    <w:rsid w:val="00435407"/>
    <w:rsid w:val="00454268"/>
    <w:rsid w:val="00454764"/>
    <w:rsid w:val="004A1CD4"/>
    <w:rsid w:val="004B52E7"/>
    <w:rsid w:val="004F2965"/>
    <w:rsid w:val="004F3154"/>
    <w:rsid w:val="00517BE3"/>
    <w:rsid w:val="00520D7E"/>
    <w:rsid w:val="005703CB"/>
    <w:rsid w:val="00581AB7"/>
    <w:rsid w:val="005A2909"/>
    <w:rsid w:val="005A2F4F"/>
    <w:rsid w:val="005A7052"/>
    <w:rsid w:val="005B155A"/>
    <w:rsid w:val="005C69A6"/>
    <w:rsid w:val="005D21BB"/>
    <w:rsid w:val="005D4457"/>
    <w:rsid w:val="005E58A1"/>
    <w:rsid w:val="006100E6"/>
    <w:rsid w:val="00622FF3"/>
    <w:rsid w:val="00623FBC"/>
    <w:rsid w:val="006531AE"/>
    <w:rsid w:val="00672EF3"/>
    <w:rsid w:val="00684571"/>
    <w:rsid w:val="006901C1"/>
    <w:rsid w:val="006A3507"/>
    <w:rsid w:val="006C1A6A"/>
    <w:rsid w:val="006F7916"/>
    <w:rsid w:val="007062D2"/>
    <w:rsid w:val="00711838"/>
    <w:rsid w:val="0072512B"/>
    <w:rsid w:val="007805EF"/>
    <w:rsid w:val="007961A4"/>
    <w:rsid w:val="007A73D0"/>
    <w:rsid w:val="007B57E1"/>
    <w:rsid w:val="007E3875"/>
    <w:rsid w:val="0083364A"/>
    <w:rsid w:val="00854646"/>
    <w:rsid w:val="008601D4"/>
    <w:rsid w:val="00872867"/>
    <w:rsid w:val="008748F6"/>
    <w:rsid w:val="008D0D9F"/>
    <w:rsid w:val="008D5459"/>
    <w:rsid w:val="008D7C2B"/>
    <w:rsid w:val="008F3177"/>
    <w:rsid w:val="008F4FD2"/>
    <w:rsid w:val="008F7FFE"/>
    <w:rsid w:val="0090000A"/>
    <w:rsid w:val="00904664"/>
    <w:rsid w:val="0093070E"/>
    <w:rsid w:val="00972F04"/>
    <w:rsid w:val="00985EBA"/>
    <w:rsid w:val="009B5F49"/>
    <w:rsid w:val="009C63C4"/>
    <w:rsid w:val="009E0096"/>
    <w:rsid w:val="009E0956"/>
    <w:rsid w:val="009F2C80"/>
    <w:rsid w:val="00A15285"/>
    <w:rsid w:val="00A24780"/>
    <w:rsid w:val="00A31900"/>
    <w:rsid w:val="00A32613"/>
    <w:rsid w:val="00A41E07"/>
    <w:rsid w:val="00A573AB"/>
    <w:rsid w:val="00A612AE"/>
    <w:rsid w:val="00A701C0"/>
    <w:rsid w:val="00AB2D29"/>
    <w:rsid w:val="00AB3D0F"/>
    <w:rsid w:val="00AC7DE6"/>
    <w:rsid w:val="00AD2F48"/>
    <w:rsid w:val="00B04ABC"/>
    <w:rsid w:val="00B17487"/>
    <w:rsid w:val="00B20B7A"/>
    <w:rsid w:val="00B24220"/>
    <w:rsid w:val="00B51A05"/>
    <w:rsid w:val="00B637D5"/>
    <w:rsid w:val="00B710EA"/>
    <w:rsid w:val="00B844D1"/>
    <w:rsid w:val="00BA41B4"/>
    <w:rsid w:val="00BB4BFB"/>
    <w:rsid w:val="00BC30B3"/>
    <w:rsid w:val="00C03545"/>
    <w:rsid w:val="00C05EDF"/>
    <w:rsid w:val="00C14FD9"/>
    <w:rsid w:val="00C42AFC"/>
    <w:rsid w:val="00C53D15"/>
    <w:rsid w:val="00C63DDA"/>
    <w:rsid w:val="00C865BE"/>
    <w:rsid w:val="00C96B6D"/>
    <w:rsid w:val="00CA6D2A"/>
    <w:rsid w:val="00CB216D"/>
    <w:rsid w:val="00CD68F9"/>
    <w:rsid w:val="00D04BFD"/>
    <w:rsid w:val="00D05260"/>
    <w:rsid w:val="00D40282"/>
    <w:rsid w:val="00D41FB1"/>
    <w:rsid w:val="00D4530E"/>
    <w:rsid w:val="00D5559B"/>
    <w:rsid w:val="00D61F8A"/>
    <w:rsid w:val="00D924D9"/>
    <w:rsid w:val="00D97554"/>
    <w:rsid w:val="00DD4D21"/>
    <w:rsid w:val="00DF0456"/>
    <w:rsid w:val="00E2424F"/>
    <w:rsid w:val="00E82404"/>
    <w:rsid w:val="00EA5B9D"/>
    <w:rsid w:val="00EB0802"/>
    <w:rsid w:val="00EB5F77"/>
    <w:rsid w:val="00ED3F61"/>
    <w:rsid w:val="00ED49E0"/>
    <w:rsid w:val="00ED4B09"/>
    <w:rsid w:val="00EE51CD"/>
    <w:rsid w:val="00F05E90"/>
    <w:rsid w:val="00F13CE6"/>
    <w:rsid w:val="00F17995"/>
    <w:rsid w:val="00F34F75"/>
    <w:rsid w:val="00F459AE"/>
    <w:rsid w:val="00F53B8B"/>
    <w:rsid w:val="00F656CA"/>
    <w:rsid w:val="00F72216"/>
    <w:rsid w:val="00F75A64"/>
    <w:rsid w:val="00F876E8"/>
    <w:rsid w:val="00FA2ED2"/>
    <w:rsid w:val="00FA4BB6"/>
    <w:rsid w:val="00FB7DA9"/>
    <w:rsid w:val="00FC4EC3"/>
    <w:rsid w:val="00FE0BAC"/>
    <w:rsid w:val="00FF4E4F"/>
    <w:rsid w:val="0C25C270"/>
    <w:rsid w:val="0CBACE9F"/>
    <w:rsid w:val="0EF7E8B1"/>
    <w:rsid w:val="1370E0C1"/>
    <w:rsid w:val="15E2D7BB"/>
    <w:rsid w:val="179443A9"/>
    <w:rsid w:val="187B21E3"/>
    <w:rsid w:val="189A7562"/>
    <w:rsid w:val="1A7184C0"/>
    <w:rsid w:val="1E02890E"/>
    <w:rsid w:val="1E67014E"/>
    <w:rsid w:val="1F523F43"/>
    <w:rsid w:val="1FFBE143"/>
    <w:rsid w:val="25D84B44"/>
    <w:rsid w:val="26DBB577"/>
    <w:rsid w:val="29ED7BF4"/>
    <w:rsid w:val="2F77D877"/>
    <w:rsid w:val="3048AEC4"/>
    <w:rsid w:val="32DF1558"/>
    <w:rsid w:val="340F3C50"/>
    <w:rsid w:val="36489CE3"/>
    <w:rsid w:val="3934EDC2"/>
    <w:rsid w:val="3938DC55"/>
    <w:rsid w:val="3CE0E0D5"/>
    <w:rsid w:val="3DC39AC7"/>
    <w:rsid w:val="3E54987F"/>
    <w:rsid w:val="3E628CBA"/>
    <w:rsid w:val="467D45DF"/>
    <w:rsid w:val="471F2D2A"/>
    <w:rsid w:val="47851BFF"/>
    <w:rsid w:val="4A4D7FA0"/>
    <w:rsid w:val="4EBC7883"/>
    <w:rsid w:val="4F3EABAC"/>
    <w:rsid w:val="50F0179A"/>
    <w:rsid w:val="5798A830"/>
    <w:rsid w:val="5957B534"/>
    <w:rsid w:val="5A2AF9BC"/>
    <w:rsid w:val="5D3DBC58"/>
    <w:rsid w:val="5E60DAAD"/>
    <w:rsid w:val="626B1F0C"/>
    <w:rsid w:val="69CF5BE6"/>
    <w:rsid w:val="6B793FF0"/>
    <w:rsid w:val="6D99FF43"/>
    <w:rsid w:val="6F41F1CD"/>
    <w:rsid w:val="7091A802"/>
    <w:rsid w:val="7290C1B3"/>
    <w:rsid w:val="735DD758"/>
    <w:rsid w:val="753DDD1F"/>
    <w:rsid w:val="754597D4"/>
    <w:rsid w:val="75DFC46A"/>
    <w:rsid w:val="7CECC8F1"/>
    <w:rsid w:val="7E1E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1558"/>
  <w15:docId w15:val="{02AEA965-9233-4FE1-BD93-DE96560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5F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CB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E7"/>
  </w:style>
  <w:style w:type="paragraph" w:styleId="Footer">
    <w:name w:val="footer"/>
    <w:basedOn w:val="Normal"/>
    <w:link w:val="FooterChar"/>
    <w:uiPriority w:val="99"/>
    <w:unhideWhenUsed/>
    <w:rsid w:val="004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E7"/>
  </w:style>
  <w:style w:type="paragraph" w:styleId="FootnoteText">
    <w:name w:val="footnote text"/>
    <w:basedOn w:val="Normal"/>
    <w:link w:val="FootnoteTextChar"/>
    <w:uiPriority w:val="99"/>
    <w:semiHidden/>
    <w:unhideWhenUsed/>
    <w:rsid w:val="00F13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3C27-7714-4E7A-BABD-27781693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Burbano, Carmela</dc:creator>
  <cp:lastModifiedBy>Burbano, Carmela</cp:lastModifiedBy>
  <cp:revision>7</cp:revision>
  <dcterms:created xsi:type="dcterms:W3CDTF">2022-09-12T19:50:00Z</dcterms:created>
  <dcterms:modified xsi:type="dcterms:W3CDTF">2022-09-13T16:52:00Z</dcterms:modified>
</cp:coreProperties>
</file>