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316B64E5" w:rsidR="0030139D" w:rsidRPr="0030139D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</w:rPr>
        <w:t>RÉUNION DE CONSULTATION DES ÉTATS PARTIES</w:t>
      </w:r>
      <w:r w:rsidR="00F572E9">
        <w:rPr>
          <w:rFonts w:ascii="Times New Roman" w:hAnsi="Times New Roman"/>
          <w:b/>
          <w:caps/>
          <w:sz w:val="22"/>
        </w:rPr>
        <w:t xml:space="preserve"> à la</w:t>
      </w:r>
    </w:p>
    <w:p w14:paraId="5E78D2BE" w14:textId="2B4B4384" w:rsidR="0030139D" w:rsidRPr="0030139D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</w:rPr>
        <w:t xml:space="preserve">CONVENTION INTERAMÉRICAINE CONTRE LE TERRORISME </w:t>
      </w:r>
    </w:p>
    <w:p w14:paraId="5C39B823" w14:textId="77777777" w:rsidR="0030139D" w:rsidRPr="005C1148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D59ECE2" w14:textId="615F310B" w:rsidR="0030139D" w:rsidRPr="004B7D39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RÉUNION DE CONSULTATION DES ÉTATS PARTIES </w:t>
      </w:r>
      <w:r w:rsidR="00012A4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OEA/Ser.K/L.1</w:t>
      </w:r>
    </w:p>
    <w:p w14:paraId="6DE16F98" w14:textId="0579F22E" w:rsidR="0030139D" w:rsidRPr="004B7D39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/>
          <w:sz w:val="22"/>
        </w:rPr>
        <w:t>12 septembre 2022</w:t>
      </w:r>
      <w:r>
        <w:rPr>
          <w:rFonts w:ascii="Times New Roman" w:hAnsi="Times New Roman"/>
          <w:caps/>
          <w:sz w:val="22"/>
        </w:rPr>
        <w:tab/>
        <w:t>RCEPTER/</w:t>
      </w:r>
      <w:r>
        <w:rPr>
          <w:rFonts w:ascii="Times New Roman" w:hAnsi="Times New Roman"/>
          <w:sz w:val="22"/>
        </w:rPr>
        <w:t>doc.11/22</w:t>
      </w:r>
    </w:p>
    <w:p w14:paraId="7C82FDB8" w14:textId="03224282" w:rsidR="0030139D" w:rsidRPr="0030139D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/>
          <w:sz w:val="22"/>
        </w:rPr>
        <w:t xml:space="preserve">Washington, D.C. </w:t>
      </w:r>
      <w:r>
        <w:rPr>
          <w:rFonts w:ascii="Times New Roman" w:hAnsi="Times New Roman"/>
          <w:sz w:val="22"/>
        </w:rPr>
        <w:tab/>
        <w:t>12 septembre 2022</w:t>
      </w:r>
    </w:p>
    <w:p w14:paraId="484C8470" w14:textId="3801868C" w:rsidR="0030139D" w:rsidRPr="0030139D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aps/>
          <w:sz w:val="22"/>
        </w:rPr>
        <w:tab/>
      </w:r>
      <w:r>
        <w:rPr>
          <w:rFonts w:ascii="Times New Roman" w:hAnsi="Times New Roman"/>
          <w:sz w:val="22"/>
        </w:rPr>
        <w:t>Original: espagnol</w:t>
      </w:r>
    </w:p>
    <w:p w14:paraId="0B8FB933" w14:textId="26638D0B" w:rsidR="00144903" w:rsidRPr="005C1148" w:rsidRDefault="00144903" w:rsidP="007B141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426B623" w14:textId="77777777" w:rsidR="000060D3" w:rsidRPr="005C1148" w:rsidRDefault="000060D3" w:rsidP="007B141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6C9B902" w14:textId="77777777" w:rsidR="0030139D" w:rsidRPr="005C1148" w:rsidRDefault="0030139D" w:rsidP="007B141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DD92C69" w14:textId="40FB401D" w:rsidR="00E865D8" w:rsidRPr="0030139D" w:rsidRDefault="006704D9" w:rsidP="009832F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PROJET DE LISTE DES INTERVENANTS </w:t>
      </w:r>
    </w:p>
    <w:p w14:paraId="12EFFF05" w14:textId="77777777" w:rsidR="0030139D" w:rsidRPr="005C1148" w:rsidRDefault="0030139D" w:rsidP="0030139D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367DDB0" w14:textId="3A40E0A4" w:rsidR="0030139D" w:rsidRPr="0030139D" w:rsidRDefault="0030139D" w:rsidP="0030139D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/>
          <w:sz w:val="22"/>
        </w:rPr>
        <w:t xml:space="preserve">(Présenté par la présidence) </w:t>
      </w:r>
    </w:p>
    <w:p w14:paraId="60A42B3F" w14:textId="6013BDA6" w:rsidR="009832F3" w:rsidRPr="00207A7F" w:rsidRDefault="009832F3" w:rsidP="00BE024A">
      <w:pPr>
        <w:rPr>
          <w:rFonts w:ascii="Times New Roman" w:hAnsi="Times New Roman" w:cs="Times New Roman"/>
          <w:sz w:val="22"/>
          <w:szCs w:val="22"/>
        </w:rPr>
      </w:pPr>
    </w:p>
    <w:p w14:paraId="16D6EDDF" w14:textId="662FC82C" w:rsidR="00D305D6" w:rsidRPr="00207A7F" w:rsidRDefault="00D305D6" w:rsidP="00135A54">
      <w:pPr>
        <w:jc w:val="both"/>
        <w:rPr>
          <w:sz w:val="22"/>
          <w:szCs w:val="22"/>
        </w:rPr>
      </w:pPr>
    </w:p>
    <w:p w14:paraId="521F1C86" w14:textId="6D3FE479" w:rsidR="00D305D6" w:rsidRPr="00D305D6" w:rsidRDefault="00D305D6" w:rsidP="005C114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La parole sera donnée aux États parties à la Convention interaméricaine contre le terrorisme qui ont précédemment demandé à faire des interventions au point 5 de l'ordre du jour, dans l'ordre suivant :</w:t>
      </w:r>
    </w:p>
    <w:p w14:paraId="1000F837" w14:textId="103F1320" w:rsidR="00D305D6" w:rsidRPr="005C1148" w:rsidRDefault="00D305D6" w:rsidP="00D305D6">
      <w:pPr>
        <w:rPr>
          <w:sz w:val="22"/>
          <w:szCs w:val="22"/>
          <w:lang w:val="fr-FR"/>
        </w:rPr>
      </w:pPr>
    </w:p>
    <w:p w14:paraId="78C5A0D1" w14:textId="77777777" w:rsidR="00D305D6" w:rsidRPr="008C6545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Guyana</w:t>
      </w:r>
    </w:p>
    <w:p w14:paraId="50B75940" w14:textId="54A06EF4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Canada</w:t>
      </w:r>
    </w:p>
    <w:p w14:paraId="24E7D8AC" w14:textId="60EB783C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Trinité-et-Tobago</w:t>
      </w:r>
    </w:p>
    <w:p w14:paraId="6D7011F4" w14:textId="6C104F1F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Argentine</w:t>
      </w:r>
    </w:p>
    <w:p w14:paraId="48B842E2" w14:textId="2895724B" w:rsidR="001D475F" w:rsidRDefault="001D475F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Brésil</w:t>
      </w:r>
    </w:p>
    <w:p w14:paraId="7F6DA4D0" w14:textId="472EDE07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Panama</w:t>
      </w:r>
    </w:p>
    <w:p w14:paraId="2C58C469" w14:textId="2F4D5357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Mexique</w:t>
      </w:r>
    </w:p>
    <w:p w14:paraId="6473CBEE" w14:textId="77777777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Chili</w:t>
      </w:r>
    </w:p>
    <w:p w14:paraId="496356DB" w14:textId="77777777" w:rsidR="00D305D6" w:rsidRDefault="00D305D6" w:rsidP="005C1148">
      <w:pPr>
        <w:pStyle w:val="ListParagraph"/>
        <w:numPr>
          <w:ilvl w:val="0"/>
          <w:numId w:val="16"/>
        </w:numPr>
        <w:ind w:left="1080"/>
        <w:rPr>
          <w:sz w:val="22"/>
          <w:szCs w:val="22"/>
        </w:rPr>
      </w:pPr>
      <w:r>
        <w:rPr>
          <w:sz w:val="22"/>
        </w:rPr>
        <w:t>Guatemala</w:t>
      </w:r>
    </w:p>
    <w:p w14:paraId="0307F0E5" w14:textId="77777777" w:rsidR="00D305D6" w:rsidRPr="00645893" w:rsidRDefault="00D305D6" w:rsidP="00D305D6">
      <w:pPr>
        <w:rPr>
          <w:rFonts w:ascii="Times New Roman" w:hAnsi="Times New Roman" w:cs="Times New Roman"/>
          <w:sz w:val="22"/>
          <w:szCs w:val="22"/>
        </w:rPr>
      </w:pPr>
    </w:p>
    <w:p w14:paraId="624260B4" w14:textId="580D6A51" w:rsidR="00504681" w:rsidRPr="00F16090" w:rsidRDefault="00D305D6" w:rsidP="00135A5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>REMARQUE :</w:t>
      </w:r>
      <w:r>
        <w:rPr>
          <w:rFonts w:ascii="Times New Roman" w:hAnsi="Times New Roman"/>
          <w:sz w:val="22"/>
        </w:rPr>
        <w:t xml:space="preserve"> Tout autre État partie, État signataire, observateur permanent et/ou toutes autres organisations peuvent intervenir une fois cette liste épuisée.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B4809E" wp14:editId="1C63A7F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3B5DB" w14:textId="40B8463B" w:rsidR="00CC7B5D" w:rsidRPr="00CC7B5D" w:rsidRDefault="00CC7B5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07A7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CICTE01532F07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80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9B3B5DB" w14:textId="40B8463B" w:rsidR="00CC7B5D" w:rsidRPr="00CC7B5D" w:rsidRDefault="00CC7B5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07A7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CICTE01532F07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04681" w:rsidRPr="00F16090" w:rsidSect="00E865D8">
      <w:headerReference w:type="default" r:id="rId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2D14" w14:textId="77777777" w:rsidR="00BC1236" w:rsidRDefault="00BC1236" w:rsidP="00E865D8">
      <w:r>
        <w:separator/>
      </w:r>
    </w:p>
  </w:endnote>
  <w:endnote w:type="continuationSeparator" w:id="0">
    <w:p w14:paraId="0DEAC95A" w14:textId="77777777" w:rsidR="00BC1236" w:rsidRDefault="00BC1236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F6DA" w14:textId="77777777" w:rsidR="00BC1236" w:rsidRDefault="00BC1236" w:rsidP="00E865D8">
      <w:r>
        <w:separator/>
      </w:r>
    </w:p>
  </w:footnote>
  <w:footnote w:type="continuationSeparator" w:id="0">
    <w:p w14:paraId="2EE10FC8" w14:textId="77777777" w:rsidR="00BC1236" w:rsidRDefault="00BC1236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</w:rPr>
          <w:fldChar w:fldCharType="separate"/>
        </w:r>
        <w:r w:rsidRPr="00E865D8">
          <w:rPr>
            <w:rFonts w:ascii="Times New Roman" w:hAnsi="Times New Roman" w:cs="Times New Roman"/>
            <w:sz w:val="20"/>
          </w:rPr>
          <w:t>2</w:t>
        </w:r>
        <w:r w:rsidRPr="00E865D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F24E9"/>
    <w:multiLevelType w:val="hybridMultilevel"/>
    <w:tmpl w:val="60F29432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E79"/>
    <w:multiLevelType w:val="hybridMultilevel"/>
    <w:tmpl w:val="0E54FA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60D3"/>
    <w:rsid w:val="00012A4D"/>
    <w:rsid w:val="00054AD7"/>
    <w:rsid w:val="000A1D32"/>
    <w:rsid w:val="000B122C"/>
    <w:rsid w:val="00106BF5"/>
    <w:rsid w:val="00135A54"/>
    <w:rsid w:val="00144903"/>
    <w:rsid w:val="00147CC7"/>
    <w:rsid w:val="001833A7"/>
    <w:rsid w:val="001B2B91"/>
    <w:rsid w:val="001D475F"/>
    <w:rsid w:val="001E0F32"/>
    <w:rsid w:val="00207A7F"/>
    <w:rsid w:val="00221363"/>
    <w:rsid w:val="002B7197"/>
    <w:rsid w:val="002D33F0"/>
    <w:rsid w:val="0030139D"/>
    <w:rsid w:val="00331C89"/>
    <w:rsid w:val="003C2144"/>
    <w:rsid w:val="004576EB"/>
    <w:rsid w:val="00474690"/>
    <w:rsid w:val="0049424D"/>
    <w:rsid w:val="004B3766"/>
    <w:rsid w:val="004B7D39"/>
    <w:rsid w:val="00501747"/>
    <w:rsid w:val="00504681"/>
    <w:rsid w:val="00507926"/>
    <w:rsid w:val="005C1148"/>
    <w:rsid w:val="00645BC8"/>
    <w:rsid w:val="00662E06"/>
    <w:rsid w:val="006704D9"/>
    <w:rsid w:val="00674023"/>
    <w:rsid w:val="006949D3"/>
    <w:rsid w:val="007A4EF3"/>
    <w:rsid w:val="007B1417"/>
    <w:rsid w:val="007C7EC1"/>
    <w:rsid w:val="00800A40"/>
    <w:rsid w:val="0086220A"/>
    <w:rsid w:val="008C63DC"/>
    <w:rsid w:val="00930E1B"/>
    <w:rsid w:val="00931042"/>
    <w:rsid w:val="00982843"/>
    <w:rsid w:val="009832F3"/>
    <w:rsid w:val="009B453F"/>
    <w:rsid w:val="009D4EE0"/>
    <w:rsid w:val="009F3BD5"/>
    <w:rsid w:val="00A23D5D"/>
    <w:rsid w:val="00A24D4B"/>
    <w:rsid w:val="00A25C52"/>
    <w:rsid w:val="00A754A8"/>
    <w:rsid w:val="00A75ABC"/>
    <w:rsid w:val="00A83268"/>
    <w:rsid w:val="00B0567A"/>
    <w:rsid w:val="00B56321"/>
    <w:rsid w:val="00B73D76"/>
    <w:rsid w:val="00BA67DE"/>
    <w:rsid w:val="00BC1236"/>
    <w:rsid w:val="00BC27CD"/>
    <w:rsid w:val="00BC4458"/>
    <w:rsid w:val="00BD5738"/>
    <w:rsid w:val="00BE024A"/>
    <w:rsid w:val="00C06BA2"/>
    <w:rsid w:val="00CA7148"/>
    <w:rsid w:val="00CB6CF7"/>
    <w:rsid w:val="00CC7B5D"/>
    <w:rsid w:val="00CD6B64"/>
    <w:rsid w:val="00CE7913"/>
    <w:rsid w:val="00CF2E1E"/>
    <w:rsid w:val="00D246D0"/>
    <w:rsid w:val="00D305D6"/>
    <w:rsid w:val="00D6670F"/>
    <w:rsid w:val="00D97100"/>
    <w:rsid w:val="00DD055A"/>
    <w:rsid w:val="00E2337F"/>
    <w:rsid w:val="00E410C5"/>
    <w:rsid w:val="00E63BB8"/>
    <w:rsid w:val="00E865D8"/>
    <w:rsid w:val="00EA0E47"/>
    <w:rsid w:val="00ED4EFE"/>
    <w:rsid w:val="00F16090"/>
    <w:rsid w:val="00F528F9"/>
    <w:rsid w:val="00F572E9"/>
    <w:rsid w:val="00FA6FBA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6</cp:revision>
  <dcterms:created xsi:type="dcterms:W3CDTF">2022-09-12T14:53:00Z</dcterms:created>
  <dcterms:modified xsi:type="dcterms:W3CDTF">2022-09-12T15:48:00Z</dcterms:modified>
</cp:coreProperties>
</file>