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64A9" w14:textId="77777777" w:rsidR="00645CE9" w:rsidRPr="00E25074" w:rsidRDefault="00645CE9" w:rsidP="00645CE9">
      <w:pPr>
        <w:tabs>
          <w:tab w:val="left" w:pos="720"/>
          <w:tab w:val="left" w:pos="1440"/>
          <w:tab w:val="left" w:pos="2160"/>
          <w:tab w:val="left" w:pos="2880"/>
        </w:tabs>
        <w:jc w:val="center"/>
        <w:rPr>
          <w:b/>
          <w:bCs/>
          <w:lang w:val="pt-PT"/>
        </w:rPr>
      </w:pPr>
      <w:r w:rsidRPr="00E25074">
        <w:rPr>
          <w:b/>
          <w:bCs/>
          <w:lang w:val="pt-PT"/>
        </w:rPr>
        <w:t>COMITÊ INTERAMERICANO CONTRA O TERRORISMO (CICTE)</w:t>
      </w:r>
    </w:p>
    <w:p w14:paraId="17CB79F8" w14:textId="77777777" w:rsidR="00645CE9" w:rsidRPr="00E25074" w:rsidRDefault="00645CE9" w:rsidP="00645CE9">
      <w:pPr>
        <w:tabs>
          <w:tab w:val="left" w:pos="720"/>
          <w:tab w:val="left" w:pos="1440"/>
          <w:tab w:val="left" w:pos="2160"/>
          <w:tab w:val="left" w:pos="2880"/>
        </w:tabs>
        <w:jc w:val="both"/>
        <w:rPr>
          <w:b/>
          <w:bCs/>
          <w:lang w:val="pt-PT"/>
        </w:rPr>
      </w:pPr>
    </w:p>
    <w:p w14:paraId="7412D903" w14:textId="77777777" w:rsidR="00E25074" w:rsidRPr="00E25074" w:rsidRDefault="00E25074" w:rsidP="00E25074">
      <w:pPr>
        <w:tabs>
          <w:tab w:val="left" w:pos="7200"/>
        </w:tabs>
      </w:pPr>
      <w:r w:rsidRPr="00E25074">
        <w:t xml:space="preserve">VIGÉSIMO SEGUNDO PERÍODO ORDINÁRIO DE SESSÕES </w:t>
      </w:r>
      <w:r w:rsidRPr="00E25074">
        <w:tab/>
        <w:t>OEA/Ser.L/X.2.22</w:t>
      </w:r>
    </w:p>
    <w:p w14:paraId="121C3198" w14:textId="77777777" w:rsidR="00E25074" w:rsidRPr="00E25074" w:rsidRDefault="00E25074" w:rsidP="00E25074">
      <w:pPr>
        <w:tabs>
          <w:tab w:val="left" w:pos="7200"/>
        </w:tabs>
        <w:ind w:right="-1109"/>
      </w:pPr>
      <w:r w:rsidRPr="00E25074">
        <w:t xml:space="preserve">27 de julho de 2022 </w:t>
      </w:r>
      <w:r w:rsidRPr="00E25074">
        <w:tab/>
        <w:t xml:space="preserve">CICTE/doc.11/22 </w:t>
      </w:r>
    </w:p>
    <w:p w14:paraId="5EA73E1A" w14:textId="77777777" w:rsidR="00E25074" w:rsidRPr="00E25074" w:rsidRDefault="00E25074" w:rsidP="00E25074">
      <w:pPr>
        <w:tabs>
          <w:tab w:val="left" w:pos="7200"/>
        </w:tabs>
      </w:pPr>
      <w:r w:rsidRPr="00E25074">
        <w:t>Washington, D.C.</w:t>
      </w:r>
      <w:r w:rsidRPr="00E25074">
        <w:tab/>
        <w:t>28 julho 2022</w:t>
      </w:r>
    </w:p>
    <w:p w14:paraId="510659E4" w14:textId="77777777" w:rsidR="00E25074" w:rsidRPr="00E25074" w:rsidRDefault="00E25074" w:rsidP="00E25074">
      <w:pPr>
        <w:tabs>
          <w:tab w:val="left" w:pos="7200"/>
        </w:tabs>
        <w:ind w:right="-29"/>
        <w:jc w:val="both"/>
      </w:pPr>
      <w:r w:rsidRPr="00E25074">
        <w:tab/>
        <w:t>Original: espanhol</w:t>
      </w:r>
    </w:p>
    <w:p w14:paraId="7BB34FA0" w14:textId="77777777" w:rsidR="00195695" w:rsidRPr="00E25074" w:rsidRDefault="00195695" w:rsidP="00E905FC">
      <w:pPr>
        <w:tabs>
          <w:tab w:val="left" w:pos="720"/>
          <w:tab w:val="left" w:pos="1440"/>
          <w:tab w:val="left" w:pos="2160"/>
          <w:tab w:val="left" w:pos="2880"/>
        </w:tabs>
        <w:jc w:val="both"/>
      </w:pPr>
    </w:p>
    <w:p w14:paraId="29029820" w14:textId="77777777" w:rsidR="00195695" w:rsidRPr="00E25074" w:rsidRDefault="00195695" w:rsidP="00E905FC">
      <w:pPr>
        <w:tabs>
          <w:tab w:val="left" w:pos="720"/>
          <w:tab w:val="left" w:pos="1440"/>
          <w:tab w:val="left" w:pos="2160"/>
          <w:tab w:val="left" w:pos="2880"/>
        </w:tabs>
        <w:jc w:val="both"/>
      </w:pPr>
    </w:p>
    <w:p w14:paraId="6392C5C9" w14:textId="77777777" w:rsidR="00195695" w:rsidRPr="00E25074" w:rsidRDefault="00195695" w:rsidP="00E905FC">
      <w:pPr>
        <w:pStyle w:val="Heading1"/>
        <w:keepNext w:val="0"/>
        <w:tabs>
          <w:tab w:val="left" w:pos="720"/>
          <w:tab w:val="left" w:pos="1440"/>
          <w:tab w:val="left" w:pos="2160"/>
          <w:tab w:val="left" w:pos="2880"/>
        </w:tabs>
        <w:spacing w:before="0" w:after="0"/>
        <w:rPr>
          <w:b w:val="0"/>
          <w:bCs/>
          <w:szCs w:val="22"/>
        </w:rPr>
      </w:pPr>
    </w:p>
    <w:p w14:paraId="10BA98C6" w14:textId="77777777" w:rsidR="00195695" w:rsidRPr="00E25074" w:rsidRDefault="00195695" w:rsidP="00E905FC">
      <w:pPr>
        <w:pStyle w:val="Heading1"/>
        <w:keepNext w:val="0"/>
        <w:tabs>
          <w:tab w:val="left" w:pos="720"/>
          <w:tab w:val="left" w:pos="1440"/>
          <w:tab w:val="left" w:pos="2160"/>
          <w:tab w:val="left" w:pos="2880"/>
        </w:tabs>
        <w:spacing w:before="0" w:after="0"/>
        <w:rPr>
          <w:b w:val="0"/>
          <w:bCs/>
          <w:szCs w:val="22"/>
        </w:rPr>
      </w:pPr>
    </w:p>
    <w:p w14:paraId="618394DB" w14:textId="77777777" w:rsidR="00195695" w:rsidRPr="00E25074" w:rsidRDefault="00195695" w:rsidP="00E905FC">
      <w:pPr>
        <w:pStyle w:val="Heading1"/>
        <w:keepNext w:val="0"/>
        <w:tabs>
          <w:tab w:val="left" w:pos="720"/>
          <w:tab w:val="left" w:pos="1440"/>
          <w:tab w:val="left" w:pos="2160"/>
          <w:tab w:val="left" w:pos="2880"/>
        </w:tabs>
        <w:spacing w:before="0" w:after="0"/>
        <w:rPr>
          <w:b w:val="0"/>
          <w:bCs/>
          <w:szCs w:val="22"/>
        </w:rPr>
      </w:pPr>
    </w:p>
    <w:p w14:paraId="0FF286DA" w14:textId="77777777" w:rsidR="00195695" w:rsidRPr="00E25074" w:rsidRDefault="00195695" w:rsidP="00E905FC">
      <w:pPr>
        <w:pStyle w:val="Heading1"/>
        <w:keepNext w:val="0"/>
        <w:tabs>
          <w:tab w:val="left" w:pos="720"/>
          <w:tab w:val="left" w:pos="1440"/>
          <w:tab w:val="left" w:pos="2160"/>
          <w:tab w:val="left" w:pos="2880"/>
        </w:tabs>
        <w:spacing w:before="0" w:after="0"/>
        <w:rPr>
          <w:b w:val="0"/>
          <w:bCs/>
          <w:szCs w:val="22"/>
        </w:rPr>
      </w:pPr>
    </w:p>
    <w:p w14:paraId="662C253F" w14:textId="77777777" w:rsidR="00195695" w:rsidRDefault="00195695" w:rsidP="00E905FC">
      <w:pPr>
        <w:pStyle w:val="Heading1"/>
        <w:keepNext w:val="0"/>
        <w:tabs>
          <w:tab w:val="left" w:pos="720"/>
          <w:tab w:val="left" w:pos="1440"/>
          <w:tab w:val="left" w:pos="2160"/>
          <w:tab w:val="left" w:pos="2880"/>
        </w:tabs>
        <w:spacing w:before="0" w:after="0"/>
        <w:rPr>
          <w:b w:val="0"/>
          <w:bCs/>
          <w:szCs w:val="22"/>
        </w:rPr>
      </w:pPr>
    </w:p>
    <w:p w14:paraId="469DC9BD" w14:textId="77777777" w:rsidR="0037607E" w:rsidRDefault="0037607E" w:rsidP="0037607E"/>
    <w:p w14:paraId="2E51280F" w14:textId="77777777" w:rsidR="0037607E" w:rsidRPr="0037607E" w:rsidRDefault="0037607E" w:rsidP="0037607E"/>
    <w:p w14:paraId="7A7A9D77" w14:textId="77777777" w:rsidR="00195695" w:rsidRPr="00E25074" w:rsidRDefault="00195695" w:rsidP="00E905FC">
      <w:pPr>
        <w:jc w:val="both"/>
      </w:pPr>
    </w:p>
    <w:p w14:paraId="4CF7CC26" w14:textId="77777777" w:rsidR="00195695" w:rsidRPr="00E25074" w:rsidRDefault="00195695" w:rsidP="00E905FC">
      <w:pPr>
        <w:jc w:val="both"/>
      </w:pPr>
    </w:p>
    <w:p w14:paraId="595FB9A0" w14:textId="77777777" w:rsidR="00195695" w:rsidRPr="00E25074" w:rsidRDefault="00195695" w:rsidP="00E905FC">
      <w:pPr>
        <w:jc w:val="both"/>
      </w:pPr>
    </w:p>
    <w:p w14:paraId="48611793" w14:textId="77777777" w:rsidR="00195695" w:rsidRPr="00E25074" w:rsidRDefault="00195695" w:rsidP="00E905FC">
      <w:pPr>
        <w:jc w:val="both"/>
      </w:pPr>
    </w:p>
    <w:p w14:paraId="4FD2442F" w14:textId="77777777" w:rsidR="00195695" w:rsidRPr="00E25074" w:rsidRDefault="00195695" w:rsidP="00E905FC">
      <w:pPr>
        <w:jc w:val="both"/>
      </w:pPr>
    </w:p>
    <w:p w14:paraId="508E9A7C" w14:textId="77777777" w:rsidR="00195695" w:rsidRPr="00E25074" w:rsidRDefault="00195695" w:rsidP="005D4C32">
      <w:pPr>
        <w:pStyle w:val="Heading1"/>
        <w:keepNext w:val="0"/>
        <w:tabs>
          <w:tab w:val="left" w:pos="720"/>
          <w:tab w:val="left" w:pos="1440"/>
          <w:tab w:val="left" w:pos="2160"/>
          <w:tab w:val="left" w:pos="2880"/>
        </w:tabs>
        <w:spacing w:before="0" w:after="0"/>
        <w:jc w:val="center"/>
        <w:rPr>
          <w:b w:val="0"/>
          <w:szCs w:val="22"/>
        </w:rPr>
      </w:pPr>
      <w:r w:rsidRPr="00E25074">
        <w:rPr>
          <w:b w:val="0"/>
          <w:szCs w:val="22"/>
        </w:rPr>
        <w:t>REGULAMENTO DO</w:t>
      </w:r>
      <w:r w:rsidR="005D4C32" w:rsidRPr="00E25074">
        <w:rPr>
          <w:b w:val="0"/>
          <w:szCs w:val="22"/>
        </w:rPr>
        <w:t xml:space="preserve"> </w:t>
      </w:r>
      <w:r w:rsidRPr="00E25074">
        <w:rPr>
          <w:b w:val="0"/>
          <w:szCs w:val="22"/>
        </w:rPr>
        <w:t>COMITÊ INTERAMERICANO CONTRA O TERRORISMO (CICTE)</w:t>
      </w:r>
    </w:p>
    <w:p w14:paraId="09C977F8" w14:textId="77777777" w:rsidR="00195695" w:rsidRPr="00E25074" w:rsidRDefault="00195695" w:rsidP="00E905FC">
      <w:pPr>
        <w:tabs>
          <w:tab w:val="left" w:pos="720"/>
          <w:tab w:val="left" w:pos="1440"/>
          <w:tab w:val="left" w:pos="2160"/>
          <w:tab w:val="left" w:pos="2880"/>
        </w:tabs>
        <w:jc w:val="both"/>
      </w:pPr>
    </w:p>
    <w:p w14:paraId="110C0E4F" w14:textId="77777777" w:rsidR="00E25074" w:rsidRPr="00E25074" w:rsidRDefault="00E25074" w:rsidP="00E25074">
      <w:pPr>
        <w:pStyle w:val="BodyText"/>
        <w:jc w:val="center"/>
        <w:rPr>
          <w:szCs w:val="22"/>
        </w:rPr>
      </w:pPr>
      <w:r w:rsidRPr="00E25074">
        <w:rPr>
          <w:szCs w:val="22"/>
        </w:rPr>
        <w:t>(Aprovado na primeira sessão plenária; relizada em 27 de julho de 2022)</w:t>
      </w:r>
    </w:p>
    <w:p w14:paraId="168D9C6E" w14:textId="77777777" w:rsidR="00195695" w:rsidRPr="00E25074" w:rsidRDefault="00195695" w:rsidP="00E905FC">
      <w:pPr>
        <w:pStyle w:val="Title"/>
        <w:tabs>
          <w:tab w:val="left" w:pos="720"/>
          <w:tab w:val="left" w:pos="1440"/>
          <w:tab w:val="left" w:pos="2160"/>
          <w:tab w:val="left" w:pos="2880"/>
        </w:tabs>
        <w:spacing w:before="0" w:after="0"/>
        <w:jc w:val="both"/>
        <w:rPr>
          <w:b w:val="0"/>
          <w:bCs/>
          <w:szCs w:val="22"/>
        </w:rPr>
      </w:pPr>
    </w:p>
    <w:p w14:paraId="51B6F67C" w14:textId="77777777" w:rsidR="00195695" w:rsidRPr="00E25074" w:rsidRDefault="00195695" w:rsidP="00E905FC">
      <w:pPr>
        <w:pStyle w:val="Title"/>
        <w:tabs>
          <w:tab w:val="left" w:pos="720"/>
          <w:tab w:val="left" w:pos="1440"/>
          <w:tab w:val="left" w:pos="2160"/>
          <w:tab w:val="left" w:pos="2880"/>
        </w:tabs>
        <w:spacing w:before="0" w:after="0"/>
        <w:jc w:val="both"/>
        <w:rPr>
          <w:b w:val="0"/>
          <w:bCs/>
          <w:szCs w:val="22"/>
        </w:rPr>
      </w:pPr>
    </w:p>
    <w:p w14:paraId="731ADAAB" w14:textId="77777777" w:rsidR="00195695" w:rsidRPr="00E25074" w:rsidRDefault="00195695" w:rsidP="00E905FC">
      <w:pPr>
        <w:pStyle w:val="Heading1"/>
        <w:keepNext w:val="0"/>
        <w:tabs>
          <w:tab w:val="left" w:pos="720"/>
          <w:tab w:val="left" w:pos="1440"/>
          <w:tab w:val="left" w:pos="2160"/>
          <w:tab w:val="left" w:pos="2880"/>
        </w:tabs>
        <w:spacing w:before="0" w:after="0"/>
        <w:rPr>
          <w:szCs w:val="22"/>
        </w:rPr>
        <w:sectPr w:rsidR="00195695" w:rsidRPr="00E25074" w:rsidSect="00617891">
          <w:headerReference w:type="default" r:id="rId7"/>
          <w:headerReference w:type="first" r:id="rId8"/>
          <w:type w:val="oddPage"/>
          <w:pgSz w:w="12240" w:h="15840" w:code="1"/>
          <w:pgMar w:top="1728" w:right="1555" w:bottom="1296" w:left="1670" w:header="720" w:footer="1296" w:gutter="0"/>
          <w:cols w:space="720"/>
          <w:titlePg/>
          <w:docGrid w:linePitch="360"/>
        </w:sectPr>
      </w:pPr>
      <w:r w:rsidRPr="00E25074">
        <w:rPr>
          <w:szCs w:val="22"/>
        </w:rPr>
        <w:fldChar w:fldCharType="begin"/>
      </w:r>
      <w:r w:rsidRPr="00E25074">
        <w:rPr>
          <w:szCs w:val="22"/>
        </w:rPr>
        <w:instrText xml:space="preserve"> MACROBUTTON  Portuguese </w:instrText>
      </w:r>
      <w:r w:rsidRPr="00E25074">
        <w:rPr>
          <w:szCs w:val="22"/>
        </w:rPr>
        <w:fldChar w:fldCharType="end"/>
      </w:r>
    </w:p>
    <w:p w14:paraId="6843DA57" w14:textId="77777777" w:rsidR="005D4C32" w:rsidRPr="00E25074" w:rsidRDefault="005D4C32" w:rsidP="005D4C32">
      <w:pPr>
        <w:pStyle w:val="Heading1"/>
        <w:keepNext w:val="0"/>
        <w:tabs>
          <w:tab w:val="left" w:pos="720"/>
          <w:tab w:val="left" w:pos="1440"/>
          <w:tab w:val="left" w:pos="2160"/>
          <w:tab w:val="left" w:pos="2880"/>
        </w:tabs>
        <w:spacing w:before="0" w:after="0"/>
        <w:jc w:val="center"/>
        <w:rPr>
          <w:szCs w:val="22"/>
        </w:rPr>
      </w:pPr>
      <w:r w:rsidRPr="00E25074">
        <w:rPr>
          <w:szCs w:val="22"/>
        </w:rPr>
        <w:lastRenderedPageBreak/>
        <w:t>REGULAMENTO DO COMITÊ INTERAMERICANO CONTRA O TERRORISMO (CICTE)</w:t>
      </w:r>
    </w:p>
    <w:p w14:paraId="0E1C1E24" w14:textId="77777777" w:rsidR="005D4C32" w:rsidRPr="00E25074" w:rsidRDefault="005D4C32" w:rsidP="005D4C32">
      <w:pPr>
        <w:tabs>
          <w:tab w:val="left" w:pos="720"/>
          <w:tab w:val="left" w:pos="1440"/>
          <w:tab w:val="left" w:pos="2160"/>
          <w:tab w:val="left" w:pos="2880"/>
        </w:tabs>
        <w:jc w:val="both"/>
      </w:pPr>
    </w:p>
    <w:p w14:paraId="67BCF915" w14:textId="77777777" w:rsidR="00195695" w:rsidRPr="00E25074" w:rsidRDefault="00195695" w:rsidP="00E905FC">
      <w:pPr>
        <w:tabs>
          <w:tab w:val="left" w:pos="720"/>
          <w:tab w:val="left" w:pos="1440"/>
          <w:tab w:val="left" w:pos="2160"/>
          <w:tab w:val="left" w:pos="2880"/>
        </w:tabs>
        <w:jc w:val="both"/>
        <w:rPr>
          <w:b/>
          <w:bCs/>
        </w:rPr>
      </w:pPr>
    </w:p>
    <w:p w14:paraId="57AC88B3" w14:textId="77777777" w:rsidR="00195695" w:rsidRPr="00E25074" w:rsidRDefault="00195695" w:rsidP="00E905FC">
      <w:pPr>
        <w:pStyle w:val="Heading1"/>
        <w:keepNext w:val="0"/>
        <w:tabs>
          <w:tab w:val="left" w:pos="720"/>
          <w:tab w:val="left" w:pos="1440"/>
          <w:tab w:val="left" w:pos="2160"/>
          <w:tab w:val="left" w:pos="2880"/>
        </w:tabs>
        <w:spacing w:before="0" w:after="0"/>
        <w:jc w:val="center"/>
        <w:rPr>
          <w:szCs w:val="22"/>
        </w:rPr>
      </w:pPr>
      <w:r w:rsidRPr="00E25074">
        <w:rPr>
          <w:szCs w:val="22"/>
        </w:rPr>
        <w:t>Capítulo I</w:t>
      </w:r>
    </w:p>
    <w:p w14:paraId="11050E5A" w14:textId="77777777" w:rsidR="00195695" w:rsidRPr="00E25074" w:rsidRDefault="00195695" w:rsidP="00E905FC">
      <w:pPr>
        <w:pStyle w:val="Heading1"/>
        <w:keepNext w:val="0"/>
        <w:tabs>
          <w:tab w:val="left" w:pos="720"/>
          <w:tab w:val="left" w:pos="1440"/>
          <w:tab w:val="left" w:pos="2160"/>
          <w:tab w:val="left" w:pos="2880"/>
        </w:tabs>
        <w:spacing w:before="0" w:after="0"/>
        <w:jc w:val="center"/>
        <w:rPr>
          <w:szCs w:val="22"/>
        </w:rPr>
      </w:pPr>
      <w:r w:rsidRPr="00E25074">
        <w:rPr>
          <w:szCs w:val="22"/>
        </w:rPr>
        <w:t>NATUREZA E PROPÓSITOS</w:t>
      </w:r>
    </w:p>
    <w:p w14:paraId="0A044593" w14:textId="77777777" w:rsidR="00195695" w:rsidRPr="00E25074" w:rsidRDefault="00195695" w:rsidP="00E905FC">
      <w:pPr>
        <w:tabs>
          <w:tab w:val="left" w:pos="720"/>
          <w:tab w:val="left" w:pos="1440"/>
          <w:tab w:val="left" w:pos="2160"/>
          <w:tab w:val="left" w:pos="2880"/>
        </w:tabs>
        <w:jc w:val="both"/>
      </w:pPr>
    </w:p>
    <w:p w14:paraId="60EDD8B0" w14:textId="77777777" w:rsidR="00195695" w:rsidRPr="00E25074" w:rsidRDefault="00195695" w:rsidP="00E905FC">
      <w:pPr>
        <w:tabs>
          <w:tab w:val="left" w:pos="720"/>
          <w:tab w:val="left" w:pos="1440"/>
          <w:tab w:val="left" w:pos="2160"/>
          <w:tab w:val="left" w:pos="2880"/>
        </w:tabs>
        <w:jc w:val="both"/>
      </w:pPr>
    </w:p>
    <w:p w14:paraId="1F9ED24C"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Artigo 1</w:t>
      </w:r>
      <w:r w:rsidR="00746E81" w:rsidRPr="00E25074">
        <w:rPr>
          <w:b w:val="0"/>
          <w:szCs w:val="22"/>
          <w:u w:val="single"/>
        </w:rPr>
        <w:t>.</w:t>
      </w:r>
    </w:p>
    <w:p w14:paraId="2AF678D7" w14:textId="77777777" w:rsidR="00195695" w:rsidRPr="00E25074" w:rsidRDefault="00195695" w:rsidP="00E905FC">
      <w:pPr>
        <w:tabs>
          <w:tab w:val="left" w:pos="720"/>
          <w:tab w:val="left" w:pos="1440"/>
          <w:tab w:val="left" w:pos="2160"/>
          <w:tab w:val="left" w:pos="2880"/>
        </w:tabs>
        <w:jc w:val="both"/>
        <w:rPr>
          <w:u w:val="single"/>
        </w:rPr>
      </w:pPr>
    </w:p>
    <w:p w14:paraId="4C8691AB" w14:textId="77777777" w:rsidR="00195695" w:rsidRPr="00E25074" w:rsidRDefault="00195695" w:rsidP="00E905FC">
      <w:pPr>
        <w:tabs>
          <w:tab w:val="left" w:pos="720"/>
          <w:tab w:val="left" w:pos="1440"/>
          <w:tab w:val="left" w:pos="2160"/>
          <w:tab w:val="left" w:pos="2880"/>
        </w:tabs>
        <w:jc w:val="both"/>
      </w:pPr>
      <w:r w:rsidRPr="00E25074">
        <w:tab/>
        <w:t xml:space="preserve">Este Regulamento rege o Estatuto </w:t>
      </w:r>
      <w:r w:rsidR="00D06F68" w:rsidRPr="00E25074">
        <w:t xml:space="preserve">emendado </w:t>
      </w:r>
      <w:r w:rsidRPr="00E25074">
        <w:t xml:space="preserve">pela Assembléia Geral mediante a resolução AG/RES. 2010 (XXXIV-O/04), que contém </w:t>
      </w:r>
      <w:r w:rsidR="00A44842" w:rsidRPr="00E25074">
        <w:t>normas</w:t>
      </w:r>
      <w:r w:rsidRPr="00E25074">
        <w:t xml:space="preserve"> específicas para o funcionamento, a administração e os procedimentos estabelecidos para a consecução dos propósitos do CICTE e para facilitar o devido desenvolvimento de suas atividades.</w:t>
      </w:r>
    </w:p>
    <w:p w14:paraId="618F247C" w14:textId="77777777" w:rsidR="00195695" w:rsidRPr="00E25074" w:rsidRDefault="00195695" w:rsidP="00E905FC">
      <w:pPr>
        <w:tabs>
          <w:tab w:val="left" w:pos="720"/>
          <w:tab w:val="left" w:pos="1440"/>
          <w:tab w:val="left" w:pos="2160"/>
          <w:tab w:val="left" w:pos="2880"/>
        </w:tabs>
        <w:jc w:val="both"/>
      </w:pPr>
    </w:p>
    <w:p w14:paraId="4B77A14E" w14:textId="77777777" w:rsidR="00195695" w:rsidRPr="00E25074" w:rsidRDefault="00195695" w:rsidP="00E905FC">
      <w:pPr>
        <w:tabs>
          <w:tab w:val="left" w:pos="720"/>
          <w:tab w:val="left" w:pos="1440"/>
          <w:tab w:val="left" w:pos="2160"/>
          <w:tab w:val="left" w:pos="2880"/>
        </w:tabs>
        <w:jc w:val="both"/>
      </w:pPr>
      <w:r w:rsidRPr="00E25074">
        <w:tab/>
        <w:t>No caso de conflito entre as normas do Estatuto e deste Regulamento, prevalecerão as do primeiro.</w:t>
      </w:r>
    </w:p>
    <w:p w14:paraId="47741BA1" w14:textId="77777777" w:rsidR="00195695" w:rsidRPr="00E25074" w:rsidRDefault="00195695" w:rsidP="00E905FC">
      <w:pPr>
        <w:tabs>
          <w:tab w:val="left" w:pos="720"/>
          <w:tab w:val="left" w:pos="1440"/>
          <w:tab w:val="left" w:pos="2160"/>
          <w:tab w:val="left" w:pos="2880"/>
        </w:tabs>
        <w:jc w:val="both"/>
      </w:pPr>
    </w:p>
    <w:p w14:paraId="4C54D7B7" w14:textId="77777777" w:rsidR="00195695" w:rsidRPr="00E25074" w:rsidRDefault="00195695" w:rsidP="00E905FC">
      <w:pPr>
        <w:tabs>
          <w:tab w:val="left" w:pos="720"/>
          <w:tab w:val="left" w:pos="1440"/>
          <w:tab w:val="left" w:pos="2160"/>
          <w:tab w:val="left" w:pos="2880"/>
        </w:tabs>
        <w:jc w:val="both"/>
      </w:pPr>
    </w:p>
    <w:p w14:paraId="6DE4545B"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Artigo 2</w:t>
      </w:r>
      <w:r w:rsidR="00746E81" w:rsidRPr="00E25074">
        <w:rPr>
          <w:b w:val="0"/>
          <w:szCs w:val="22"/>
          <w:u w:val="single"/>
        </w:rPr>
        <w:t>.</w:t>
      </w:r>
    </w:p>
    <w:p w14:paraId="6B850ED5" w14:textId="77777777" w:rsidR="00195695" w:rsidRPr="00E25074" w:rsidRDefault="00195695" w:rsidP="00E905FC">
      <w:pPr>
        <w:tabs>
          <w:tab w:val="left" w:pos="720"/>
          <w:tab w:val="left" w:pos="1440"/>
          <w:tab w:val="left" w:pos="2160"/>
          <w:tab w:val="left" w:pos="2880"/>
        </w:tabs>
        <w:jc w:val="both"/>
        <w:rPr>
          <w:u w:val="single"/>
        </w:rPr>
      </w:pPr>
    </w:p>
    <w:p w14:paraId="6A96F13F" w14:textId="77777777" w:rsidR="00195695" w:rsidRPr="00E25074" w:rsidRDefault="00195695" w:rsidP="00E905FC">
      <w:pPr>
        <w:tabs>
          <w:tab w:val="left" w:pos="720"/>
          <w:tab w:val="left" w:pos="1440"/>
          <w:tab w:val="left" w:pos="2160"/>
          <w:tab w:val="left" w:pos="2880"/>
        </w:tabs>
        <w:jc w:val="both"/>
      </w:pPr>
      <w:r w:rsidRPr="00E25074">
        <w:tab/>
        <w:t>A autonomia técnica do CICTE estabelecida no Estatuto inclui:</w:t>
      </w:r>
    </w:p>
    <w:p w14:paraId="3BB1DF12" w14:textId="77777777" w:rsidR="00195695" w:rsidRPr="00E25074" w:rsidRDefault="00195695" w:rsidP="00E905FC">
      <w:pPr>
        <w:tabs>
          <w:tab w:val="left" w:pos="720"/>
          <w:tab w:val="left" w:pos="1440"/>
          <w:tab w:val="left" w:pos="2160"/>
          <w:tab w:val="left" w:pos="2880"/>
        </w:tabs>
        <w:jc w:val="both"/>
      </w:pPr>
    </w:p>
    <w:p w14:paraId="31C77F92" w14:textId="77777777" w:rsidR="00195695" w:rsidRPr="00E25074" w:rsidRDefault="00195695" w:rsidP="00E905FC">
      <w:pPr>
        <w:pStyle w:val="Bodytext1"/>
        <w:tabs>
          <w:tab w:val="left" w:pos="720"/>
          <w:tab w:val="left" w:pos="1440"/>
          <w:tab w:val="left" w:pos="2160"/>
          <w:tab w:val="left" w:pos="2880"/>
        </w:tabs>
        <w:spacing w:after="0"/>
        <w:ind w:left="1440" w:hanging="1440"/>
        <w:rPr>
          <w:szCs w:val="22"/>
          <w:lang w:val="pt-BR"/>
        </w:rPr>
      </w:pPr>
      <w:r w:rsidRPr="00E25074">
        <w:rPr>
          <w:szCs w:val="22"/>
          <w:lang w:val="pt-BR"/>
        </w:rPr>
        <w:tab/>
        <w:t>a)</w:t>
      </w:r>
      <w:r w:rsidRPr="00E25074">
        <w:rPr>
          <w:szCs w:val="22"/>
          <w:lang w:val="pt-BR"/>
        </w:rPr>
        <w:tab/>
        <w:t>competência para programar suas atividades dentro dos limites estabelecidos pela Carta da OEA, por seu próprio Estatuto e por este Regulamento, bem como pelos mandatos e decisões adotados pela Assembléia Geral;</w:t>
      </w:r>
    </w:p>
    <w:p w14:paraId="4D75C933" w14:textId="77777777" w:rsidR="00195695" w:rsidRPr="00E25074" w:rsidRDefault="00195695" w:rsidP="00E905FC">
      <w:pPr>
        <w:tabs>
          <w:tab w:val="left" w:pos="720"/>
          <w:tab w:val="left" w:pos="1440"/>
          <w:tab w:val="left" w:pos="2160"/>
          <w:tab w:val="left" w:pos="2880"/>
        </w:tabs>
        <w:jc w:val="both"/>
      </w:pPr>
    </w:p>
    <w:p w14:paraId="3AB4761B" w14:textId="77777777" w:rsidR="00195695" w:rsidRPr="00E25074" w:rsidRDefault="00195695" w:rsidP="00E905FC">
      <w:pPr>
        <w:tabs>
          <w:tab w:val="left" w:pos="720"/>
          <w:tab w:val="left" w:pos="1440"/>
          <w:tab w:val="left" w:pos="2160"/>
          <w:tab w:val="left" w:pos="2880"/>
        </w:tabs>
        <w:ind w:left="1440" w:hanging="1440"/>
        <w:jc w:val="both"/>
      </w:pPr>
      <w:r w:rsidRPr="00E25074">
        <w:tab/>
        <w:t>b)</w:t>
      </w:r>
      <w:r w:rsidRPr="00E25074">
        <w:tab/>
        <w:t>o caráter de entidade</w:t>
      </w:r>
      <w:r w:rsidRPr="00E25074">
        <w:rPr>
          <w:b/>
        </w:rPr>
        <w:t xml:space="preserve"> </w:t>
      </w:r>
      <w:r w:rsidRPr="00E25074">
        <w:t>da OEA diretamente subordinad</w:t>
      </w:r>
      <w:r w:rsidR="00A44842" w:rsidRPr="00E25074">
        <w:t>a</w:t>
      </w:r>
      <w:r w:rsidRPr="00E25074">
        <w:t xml:space="preserve"> à</w:t>
      </w:r>
      <w:r w:rsidRPr="00E25074">
        <w:rPr>
          <w:b/>
        </w:rPr>
        <w:t xml:space="preserve"> </w:t>
      </w:r>
      <w:r w:rsidRPr="00E25074">
        <w:t>Assembléia Geral da Organização, sem prejuízo do dever de apresentar relatórios sobre suas atividades aos órgãos competentes da OEA;</w:t>
      </w:r>
    </w:p>
    <w:p w14:paraId="3823B5B6" w14:textId="77777777" w:rsidR="00195695" w:rsidRPr="00E25074" w:rsidRDefault="00195695" w:rsidP="00E905FC">
      <w:pPr>
        <w:pStyle w:val="Bodytext1"/>
        <w:tabs>
          <w:tab w:val="left" w:pos="720"/>
          <w:tab w:val="left" w:pos="1440"/>
          <w:tab w:val="left" w:pos="2160"/>
          <w:tab w:val="left" w:pos="2880"/>
        </w:tabs>
        <w:spacing w:after="0"/>
        <w:ind w:firstLine="0"/>
        <w:rPr>
          <w:szCs w:val="22"/>
          <w:lang w:val="pt-BR"/>
        </w:rPr>
      </w:pPr>
    </w:p>
    <w:p w14:paraId="4CFEE108" w14:textId="77777777" w:rsidR="00195695" w:rsidRPr="00E25074" w:rsidRDefault="00195695" w:rsidP="00E905FC">
      <w:pPr>
        <w:tabs>
          <w:tab w:val="left" w:pos="720"/>
          <w:tab w:val="left" w:pos="1440"/>
          <w:tab w:val="left" w:pos="2160"/>
          <w:tab w:val="left" w:pos="2880"/>
        </w:tabs>
        <w:ind w:left="1440" w:hanging="1440"/>
        <w:jc w:val="both"/>
      </w:pPr>
      <w:r w:rsidRPr="00E25074">
        <w:tab/>
        <w:t>c)</w:t>
      </w:r>
      <w:r w:rsidRPr="00E25074">
        <w:tab/>
        <w:t>competência para estabelecer relações com outros organismos técnicos, governamentais, não-governamentais e intergovernamentais dedicados a atividades semelhantes,</w:t>
      </w:r>
      <w:r w:rsidR="00D06F68" w:rsidRPr="00E25074">
        <w:t xml:space="preserve"> mediante acordo prévio da Assembléia Geral ou do Conselho Permanente da OEA</w:t>
      </w:r>
      <w:r w:rsidR="003069DE" w:rsidRPr="00E25074">
        <w:t xml:space="preserve">.  No que diz respeito às relações de cooperação com organizações não-governamentais, a Secretaria do CICTE deverá reger-se em conformidade com o disposto </w:t>
      </w:r>
      <w:r w:rsidR="00A44842" w:rsidRPr="00E25074">
        <w:t>n</w:t>
      </w:r>
      <w:r w:rsidR="003069DE" w:rsidRPr="00E25074">
        <w:t>a resolução do Conselho Permanente CP/RES. 759 (1217/99).</w:t>
      </w:r>
    </w:p>
    <w:p w14:paraId="690BC88B" w14:textId="77777777" w:rsidR="00195695" w:rsidRPr="00E25074" w:rsidRDefault="00195695" w:rsidP="00E905FC">
      <w:pPr>
        <w:pStyle w:val="Heading1"/>
        <w:keepNext w:val="0"/>
        <w:tabs>
          <w:tab w:val="left" w:pos="720"/>
          <w:tab w:val="left" w:pos="1440"/>
          <w:tab w:val="left" w:pos="2160"/>
          <w:tab w:val="left" w:pos="2880"/>
        </w:tabs>
        <w:spacing w:before="0" w:after="0"/>
        <w:rPr>
          <w:b w:val="0"/>
          <w:bCs/>
          <w:szCs w:val="22"/>
        </w:rPr>
      </w:pPr>
    </w:p>
    <w:p w14:paraId="04197822" w14:textId="77777777" w:rsidR="00195695" w:rsidRPr="00E25074" w:rsidRDefault="00195695" w:rsidP="00E905FC">
      <w:pPr>
        <w:jc w:val="both"/>
        <w:rPr>
          <w:bCs/>
        </w:rPr>
      </w:pPr>
    </w:p>
    <w:p w14:paraId="60225896" w14:textId="77777777" w:rsidR="00195695" w:rsidRPr="00E25074" w:rsidRDefault="00195695" w:rsidP="00E905FC">
      <w:pPr>
        <w:pStyle w:val="Heading1"/>
        <w:keepNext w:val="0"/>
        <w:tabs>
          <w:tab w:val="left" w:pos="720"/>
          <w:tab w:val="left" w:pos="1440"/>
          <w:tab w:val="left" w:pos="2160"/>
          <w:tab w:val="left" w:pos="2880"/>
        </w:tabs>
        <w:spacing w:before="0" w:after="0"/>
        <w:jc w:val="center"/>
        <w:rPr>
          <w:szCs w:val="22"/>
        </w:rPr>
      </w:pPr>
      <w:r w:rsidRPr="00E25074">
        <w:rPr>
          <w:szCs w:val="22"/>
        </w:rPr>
        <w:t>Capítulo II</w:t>
      </w:r>
    </w:p>
    <w:p w14:paraId="20AD6117" w14:textId="77777777" w:rsidR="00195695" w:rsidRPr="00E25074" w:rsidRDefault="00195695" w:rsidP="00E905FC">
      <w:pPr>
        <w:tabs>
          <w:tab w:val="left" w:pos="720"/>
          <w:tab w:val="left" w:pos="1440"/>
          <w:tab w:val="left" w:pos="2160"/>
          <w:tab w:val="left" w:pos="2880"/>
        </w:tabs>
        <w:jc w:val="center"/>
      </w:pPr>
      <w:r w:rsidRPr="00E25074">
        <w:rPr>
          <w:b/>
        </w:rPr>
        <w:t>COMPOSIÇÃO</w:t>
      </w:r>
    </w:p>
    <w:p w14:paraId="367266BA" w14:textId="77777777" w:rsidR="00195695" w:rsidRPr="00E25074" w:rsidRDefault="00195695" w:rsidP="00E905FC">
      <w:pPr>
        <w:tabs>
          <w:tab w:val="left" w:pos="720"/>
          <w:tab w:val="left" w:pos="1440"/>
          <w:tab w:val="left" w:pos="2160"/>
          <w:tab w:val="left" w:pos="2880"/>
        </w:tabs>
        <w:jc w:val="both"/>
      </w:pPr>
    </w:p>
    <w:p w14:paraId="5DDBD053" w14:textId="77777777" w:rsidR="00195695" w:rsidRPr="00E25074" w:rsidRDefault="00195695" w:rsidP="00E905FC">
      <w:pPr>
        <w:tabs>
          <w:tab w:val="left" w:pos="720"/>
          <w:tab w:val="left" w:pos="1440"/>
          <w:tab w:val="left" w:pos="2160"/>
          <w:tab w:val="left" w:pos="2880"/>
        </w:tabs>
        <w:jc w:val="both"/>
        <w:rPr>
          <w:u w:val="single"/>
        </w:rPr>
      </w:pPr>
      <w:r w:rsidRPr="00E25074">
        <w:rPr>
          <w:u w:val="single"/>
        </w:rPr>
        <w:t>Artigo 3</w:t>
      </w:r>
      <w:r w:rsidR="0033095E" w:rsidRPr="00E25074">
        <w:rPr>
          <w:u w:val="single"/>
        </w:rPr>
        <w:t>.</w:t>
      </w:r>
    </w:p>
    <w:p w14:paraId="54D3E96D" w14:textId="77777777" w:rsidR="00195695" w:rsidRPr="00E25074" w:rsidRDefault="00195695" w:rsidP="00E905FC">
      <w:pPr>
        <w:pStyle w:val="Heading2"/>
        <w:keepNext w:val="0"/>
        <w:tabs>
          <w:tab w:val="left" w:pos="720"/>
          <w:tab w:val="left" w:pos="1440"/>
          <w:tab w:val="left" w:pos="2160"/>
          <w:tab w:val="left" w:pos="2880"/>
        </w:tabs>
        <w:spacing w:before="0" w:after="0"/>
        <w:ind w:left="0"/>
        <w:rPr>
          <w:szCs w:val="22"/>
        </w:rPr>
      </w:pPr>
    </w:p>
    <w:p w14:paraId="60AEDC4D"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rPr>
      </w:pPr>
      <w:r w:rsidRPr="00E25074">
        <w:rPr>
          <w:szCs w:val="22"/>
        </w:rPr>
        <w:tab/>
      </w:r>
      <w:r w:rsidRPr="00E25074">
        <w:rPr>
          <w:b w:val="0"/>
          <w:szCs w:val="22"/>
        </w:rPr>
        <w:t>O CICTE será constituído por todos os Estados membros da Organização dos Estados Americanos.</w:t>
      </w:r>
    </w:p>
    <w:p w14:paraId="2F4670C8" w14:textId="77777777" w:rsidR="00195695" w:rsidRPr="00E25074" w:rsidRDefault="00157DA8"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br w:type="page"/>
      </w:r>
      <w:r w:rsidR="00195695" w:rsidRPr="00E25074">
        <w:rPr>
          <w:b w:val="0"/>
          <w:szCs w:val="22"/>
          <w:u w:val="single"/>
        </w:rPr>
        <w:lastRenderedPageBreak/>
        <w:t>Artigo 4</w:t>
      </w:r>
      <w:r w:rsidR="0033095E" w:rsidRPr="00E25074">
        <w:rPr>
          <w:b w:val="0"/>
          <w:szCs w:val="22"/>
          <w:u w:val="single"/>
        </w:rPr>
        <w:t>.</w:t>
      </w:r>
    </w:p>
    <w:p w14:paraId="3C617755" w14:textId="77777777" w:rsidR="00195695" w:rsidRPr="00E25074" w:rsidRDefault="00195695" w:rsidP="00E905FC">
      <w:pPr>
        <w:tabs>
          <w:tab w:val="left" w:pos="720"/>
          <w:tab w:val="left" w:pos="1440"/>
          <w:tab w:val="left" w:pos="2160"/>
          <w:tab w:val="left" w:pos="2880"/>
        </w:tabs>
        <w:jc w:val="both"/>
        <w:rPr>
          <w:u w:val="single"/>
        </w:rPr>
      </w:pPr>
    </w:p>
    <w:p w14:paraId="022BC715" w14:textId="77777777" w:rsidR="00195695" w:rsidRPr="00E25074" w:rsidRDefault="00195695" w:rsidP="00E905FC">
      <w:pPr>
        <w:tabs>
          <w:tab w:val="left" w:pos="720"/>
          <w:tab w:val="left" w:pos="1440"/>
          <w:tab w:val="left" w:pos="2160"/>
          <w:tab w:val="left" w:pos="2880"/>
        </w:tabs>
        <w:jc w:val="both"/>
        <w:rPr>
          <w:i/>
        </w:rPr>
      </w:pPr>
      <w:r w:rsidRPr="00E25074">
        <w:tab/>
        <w:t>Cada um dos Estados membros da Organização designará</w:t>
      </w:r>
      <w:r w:rsidRPr="00E25074">
        <w:rPr>
          <w:b/>
        </w:rPr>
        <w:t xml:space="preserve"> </w:t>
      </w:r>
      <w:r w:rsidRPr="00E25074">
        <w:t xml:space="preserve">as autoridades nacionais competentes, o Representante Titular, os </w:t>
      </w:r>
      <w:r w:rsidR="0033095E" w:rsidRPr="00E25074">
        <w:t>S</w:t>
      </w:r>
      <w:r w:rsidRPr="00E25074">
        <w:t>uplentes e os assessores que considerar conveniente</w:t>
      </w:r>
      <w:r w:rsidRPr="00E25074">
        <w:rPr>
          <w:b/>
        </w:rPr>
        <w:t xml:space="preserve"> </w:t>
      </w:r>
      <w:r w:rsidRPr="00E25074">
        <w:rPr>
          <w:bCs/>
        </w:rPr>
        <w:t>para representá-lo</w:t>
      </w:r>
      <w:r w:rsidRPr="00E25074">
        <w:t xml:space="preserve"> junto ao CICTE.</w:t>
      </w:r>
      <w:r w:rsidR="000B5823" w:rsidRPr="00E25074">
        <w:t xml:space="preserve">  O R</w:t>
      </w:r>
      <w:r w:rsidR="002629B0" w:rsidRPr="00E25074">
        <w:t xml:space="preserve">epresentante </w:t>
      </w:r>
      <w:r w:rsidR="000B5823" w:rsidRPr="00E25074">
        <w:t>T</w:t>
      </w:r>
      <w:r w:rsidR="002629B0" w:rsidRPr="00E25074">
        <w:t>itular pode ser o Representante Permanente ou outra autoridade que o Estado preferir designar.</w:t>
      </w:r>
    </w:p>
    <w:p w14:paraId="648123E1" w14:textId="77777777" w:rsidR="00195695" w:rsidRPr="00E25074" w:rsidRDefault="00195695" w:rsidP="00E905FC">
      <w:pPr>
        <w:tabs>
          <w:tab w:val="left" w:pos="720"/>
          <w:tab w:val="left" w:pos="1440"/>
          <w:tab w:val="left" w:pos="2160"/>
          <w:tab w:val="left" w:pos="2880"/>
        </w:tabs>
        <w:jc w:val="both"/>
        <w:rPr>
          <w:bCs/>
        </w:rPr>
      </w:pPr>
    </w:p>
    <w:p w14:paraId="494A51DF" w14:textId="77777777" w:rsidR="00195695" w:rsidRPr="00E25074" w:rsidRDefault="00195695" w:rsidP="00E905FC">
      <w:pPr>
        <w:tabs>
          <w:tab w:val="left" w:pos="720"/>
          <w:tab w:val="left" w:pos="1440"/>
          <w:tab w:val="left" w:pos="2160"/>
          <w:tab w:val="left" w:pos="2880"/>
        </w:tabs>
        <w:jc w:val="both"/>
      </w:pPr>
      <w:r w:rsidRPr="00E25074">
        <w:rPr>
          <w:bCs/>
        </w:rPr>
        <w:tab/>
      </w:r>
      <w:r w:rsidRPr="00E25074">
        <w:t>Os Estados membros da Organização comunicar</w:t>
      </w:r>
      <w:r w:rsidR="00A970E5" w:rsidRPr="00E25074">
        <w:t>ão</w:t>
      </w:r>
      <w:r w:rsidRPr="00E25074">
        <w:t xml:space="preserve"> ao Secretário-Geral da OEA as designações a que faz referência o parágrafo precedente deste artigo 4</w:t>
      </w:r>
      <w:r w:rsidRPr="00E25074">
        <w:rPr>
          <w:b/>
        </w:rPr>
        <w:t xml:space="preserve"> </w:t>
      </w:r>
      <w:r w:rsidRPr="00E25074">
        <w:t>e</w:t>
      </w:r>
      <w:r w:rsidRPr="00E25074">
        <w:rPr>
          <w:b/>
        </w:rPr>
        <w:t xml:space="preserve"> </w:t>
      </w:r>
      <w:r w:rsidRPr="00E25074">
        <w:t>qualquer mudança na constituição de sua representação.</w:t>
      </w:r>
    </w:p>
    <w:p w14:paraId="4333AE67" w14:textId="77777777" w:rsidR="00195695" w:rsidRPr="00E25074" w:rsidRDefault="00195695" w:rsidP="00E905FC">
      <w:pPr>
        <w:tabs>
          <w:tab w:val="left" w:pos="720"/>
          <w:tab w:val="left" w:pos="1440"/>
          <w:tab w:val="left" w:pos="2160"/>
          <w:tab w:val="left" w:pos="2880"/>
        </w:tabs>
        <w:jc w:val="both"/>
        <w:rPr>
          <w:bCs/>
        </w:rPr>
      </w:pPr>
    </w:p>
    <w:p w14:paraId="30B68FD1" w14:textId="77777777" w:rsidR="00195695" w:rsidRPr="00E25074" w:rsidRDefault="00195695" w:rsidP="00E905FC">
      <w:pPr>
        <w:tabs>
          <w:tab w:val="left" w:pos="720"/>
          <w:tab w:val="left" w:pos="1440"/>
          <w:tab w:val="left" w:pos="2160"/>
          <w:tab w:val="left" w:pos="2880"/>
        </w:tabs>
        <w:jc w:val="both"/>
      </w:pPr>
      <w:r w:rsidRPr="00E25074">
        <w:rPr>
          <w:b/>
          <w:bCs/>
        </w:rPr>
        <w:tab/>
      </w:r>
      <w:r w:rsidRPr="00E25074">
        <w:rPr>
          <w:bCs/>
        </w:rPr>
        <w:t>O Secretário-Geral da OEA deverá transmitir aos Governos dos demais Estados membros, por intermédio de suas Missões Permanentes junto à OEA, as comunicações que, em conformidade com este artigo, receber dos Estados membros.</w:t>
      </w:r>
    </w:p>
    <w:p w14:paraId="66B81C11" w14:textId="77777777" w:rsidR="00195695" w:rsidRPr="00E25074" w:rsidRDefault="00195695" w:rsidP="00E905FC">
      <w:pPr>
        <w:pStyle w:val="Footer"/>
        <w:tabs>
          <w:tab w:val="clear" w:pos="4320"/>
          <w:tab w:val="clear" w:pos="8640"/>
          <w:tab w:val="left" w:pos="720"/>
          <w:tab w:val="left" w:pos="1440"/>
          <w:tab w:val="left" w:pos="2160"/>
          <w:tab w:val="left" w:pos="2880"/>
        </w:tabs>
        <w:rPr>
          <w:szCs w:val="22"/>
        </w:rPr>
      </w:pPr>
    </w:p>
    <w:p w14:paraId="40199B88" w14:textId="77777777" w:rsidR="00195695" w:rsidRPr="00E25074" w:rsidRDefault="00195695" w:rsidP="00E905FC">
      <w:pPr>
        <w:tabs>
          <w:tab w:val="left" w:pos="720"/>
          <w:tab w:val="left" w:pos="1440"/>
          <w:tab w:val="left" w:pos="2160"/>
          <w:tab w:val="left" w:pos="2880"/>
        </w:tabs>
        <w:jc w:val="both"/>
      </w:pPr>
      <w:r w:rsidRPr="00E25074">
        <w:tab/>
        <w:t xml:space="preserve">O </w:t>
      </w:r>
      <w:r w:rsidR="000B5823" w:rsidRPr="00E25074">
        <w:t>R</w:t>
      </w:r>
      <w:r w:rsidRPr="00E25074">
        <w:t xml:space="preserve">epresentante </w:t>
      </w:r>
      <w:r w:rsidR="000B5823" w:rsidRPr="00E25074">
        <w:t>T</w:t>
      </w:r>
      <w:r w:rsidRPr="00E25074">
        <w:t xml:space="preserve">itular ou </w:t>
      </w:r>
      <w:r w:rsidR="000B5823" w:rsidRPr="00E25074">
        <w:t>S</w:t>
      </w:r>
      <w:r w:rsidRPr="00E25074">
        <w:t xml:space="preserve">uplente </w:t>
      </w:r>
      <w:r w:rsidR="00A970E5" w:rsidRPr="00E25074">
        <w:t xml:space="preserve">terá direito a </w:t>
      </w:r>
      <w:r w:rsidRPr="00E25074">
        <w:t>participar, com direito a palavra e a voto, de todas as reuniões públicas e privadas do CICTE, inclusive de suas comissões, subcomissões ou grupos de peritos, em conformidade com este Regulamento e com qualquer outra norma especial que for aprovada para essas reuniões.</w:t>
      </w:r>
    </w:p>
    <w:p w14:paraId="317084B4" w14:textId="77777777" w:rsidR="00195695" w:rsidRPr="00E25074" w:rsidRDefault="00195695" w:rsidP="00E905FC">
      <w:pPr>
        <w:tabs>
          <w:tab w:val="left" w:pos="720"/>
          <w:tab w:val="left" w:pos="1440"/>
          <w:tab w:val="left" w:pos="2160"/>
          <w:tab w:val="left" w:pos="2880"/>
        </w:tabs>
        <w:jc w:val="both"/>
      </w:pPr>
    </w:p>
    <w:p w14:paraId="449FAE21" w14:textId="77777777" w:rsidR="00195695" w:rsidRPr="00E25074" w:rsidRDefault="00195695" w:rsidP="00E905FC">
      <w:pPr>
        <w:tabs>
          <w:tab w:val="left" w:pos="720"/>
          <w:tab w:val="left" w:pos="1440"/>
          <w:tab w:val="left" w:pos="2160"/>
          <w:tab w:val="left" w:pos="2880"/>
        </w:tabs>
        <w:jc w:val="both"/>
      </w:pPr>
    </w:p>
    <w:p w14:paraId="3CE7FF6E" w14:textId="77777777" w:rsidR="00195695" w:rsidRPr="00E25074" w:rsidRDefault="006F61AC" w:rsidP="00E905FC">
      <w:pPr>
        <w:pStyle w:val="Heading1"/>
        <w:keepNext w:val="0"/>
        <w:tabs>
          <w:tab w:val="left" w:pos="720"/>
          <w:tab w:val="left" w:pos="1440"/>
          <w:tab w:val="left" w:pos="2160"/>
          <w:tab w:val="left" w:pos="2880"/>
        </w:tabs>
        <w:spacing w:before="0" w:after="0"/>
        <w:jc w:val="center"/>
        <w:rPr>
          <w:szCs w:val="22"/>
        </w:rPr>
      </w:pPr>
      <w:r w:rsidRPr="00E25074">
        <w:rPr>
          <w:szCs w:val="22"/>
        </w:rPr>
        <w:t>C</w:t>
      </w:r>
      <w:r w:rsidR="00195695" w:rsidRPr="00E25074">
        <w:rPr>
          <w:szCs w:val="22"/>
        </w:rPr>
        <w:t>apítulo III</w:t>
      </w:r>
    </w:p>
    <w:p w14:paraId="2B3EF7D4" w14:textId="77777777" w:rsidR="00195695" w:rsidRPr="00E25074" w:rsidRDefault="00195695" w:rsidP="00E905FC">
      <w:pPr>
        <w:tabs>
          <w:tab w:val="left" w:pos="720"/>
          <w:tab w:val="left" w:pos="1440"/>
          <w:tab w:val="left" w:pos="2160"/>
          <w:tab w:val="left" w:pos="2880"/>
        </w:tabs>
        <w:jc w:val="center"/>
        <w:rPr>
          <w:b/>
          <w:bCs/>
        </w:rPr>
      </w:pPr>
      <w:r w:rsidRPr="00E25074">
        <w:rPr>
          <w:b/>
          <w:bCs/>
        </w:rPr>
        <w:t>PONTOS DE CONTATO NACIONAIS</w:t>
      </w:r>
    </w:p>
    <w:p w14:paraId="29B643D4"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i/>
          <w:szCs w:val="22"/>
          <w:u w:val="single"/>
        </w:rPr>
      </w:pPr>
    </w:p>
    <w:p w14:paraId="5054DE40"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 xml:space="preserve">Artigo </w:t>
      </w:r>
      <w:r w:rsidR="006F61AC" w:rsidRPr="00E25074">
        <w:rPr>
          <w:b w:val="0"/>
          <w:szCs w:val="22"/>
          <w:u w:val="single"/>
        </w:rPr>
        <w:t>5</w:t>
      </w:r>
      <w:r w:rsidR="0033095E" w:rsidRPr="00E25074">
        <w:rPr>
          <w:b w:val="0"/>
          <w:szCs w:val="22"/>
          <w:u w:val="single"/>
        </w:rPr>
        <w:t>.</w:t>
      </w:r>
    </w:p>
    <w:p w14:paraId="62DF2CF7" w14:textId="77777777" w:rsidR="00195695" w:rsidRPr="00E25074" w:rsidRDefault="00195695" w:rsidP="00E905FC">
      <w:pPr>
        <w:tabs>
          <w:tab w:val="left" w:pos="720"/>
          <w:tab w:val="left" w:pos="1440"/>
          <w:tab w:val="left" w:pos="2160"/>
          <w:tab w:val="left" w:pos="2880"/>
        </w:tabs>
        <w:jc w:val="both"/>
      </w:pPr>
    </w:p>
    <w:p w14:paraId="26CCF944" w14:textId="77777777" w:rsidR="00195695" w:rsidRPr="00E25074" w:rsidRDefault="00195695" w:rsidP="00E905FC">
      <w:pPr>
        <w:tabs>
          <w:tab w:val="left" w:pos="720"/>
          <w:tab w:val="left" w:pos="1440"/>
          <w:tab w:val="left" w:pos="2160"/>
          <w:tab w:val="left" w:pos="2880"/>
        </w:tabs>
        <w:jc w:val="both"/>
      </w:pPr>
      <w:r w:rsidRPr="00E25074">
        <w:tab/>
        <w:t xml:space="preserve">O </w:t>
      </w:r>
      <w:r w:rsidR="006F61AC" w:rsidRPr="00E25074">
        <w:t xml:space="preserve">ou os </w:t>
      </w:r>
      <w:r w:rsidRPr="00E25074">
        <w:t xml:space="preserve">Pontos de Contato Nacionais designados pelos Estados membros serão a principal ligação entre os Governos dos mesmos e </w:t>
      </w:r>
      <w:r w:rsidR="006F61AC" w:rsidRPr="00E25074">
        <w:t>a Secretaria d</w:t>
      </w:r>
      <w:r w:rsidRPr="00E25074">
        <w:t>o CICTE.</w:t>
      </w:r>
    </w:p>
    <w:p w14:paraId="20837102" w14:textId="77777777" w:rsidR="00F11F55" w:rsidRPr="00E25074" w:rsidRDefault="00F11F55" w:rsidP="00E905FC">
      <w:pPr>
        <w:tabs>
          <w:tab w:val="left" w:pos="720"/>
        </w:tabs>
        <w:jc w:val="both"/>
      </w:pPr>
    </w:p>
    <w:p w14:paraId="6D932241" w14:textId="77777777" w:rsidR="00F11F55" w:rsidRPr="00E25074" w:rsidRDefault="00F11F55" w:rsidP="00E905FC">
      <w:pPr>
        <w:tabs>
          <w:tab w:val="left" w:pos="720"/>
        </w:tabs>
        <w:jc w:val="both"/>
      </w:pPr>
      <w:r w:rsidRPr="00E25074">
        <w:rPr>
          <w:b/>
        </w:rPr>
        <w:tab/>
      </w:r>
      <w:r w:rsidRPr="00E25074">
        <w:t>Os Pontos de Contato Nacionais terão as seguintes funções:</w:t>
      </w:r>
    </w:p>
    <w:p w14:paraId="40961139" w14:textId="77777777" w:rsidR="00F11F55" w:rsidRPr="00E25074" w:rsidRDefault="00F11F55" w:rsidP="00E905FC">
      <w:pPr>
        <w:tabs>
          <w:tab w:val="left" w:pos="720"/>
        </w:tabs>
        <w:jc w:val="both"/>
      </w:pPr>
    </w:p>
    <w:p w14:paraId="581F8A0D" w14:textId="77777777" w:rsidR="00F11F55" w:rsidRPr="00E25074" w:rsidRDefault="00121A7F" w:rsidP="00E905FC">
      <w:pPr>
        <w:numPr>
          <w:ilvl w:val="0"/>
          <w:numId w:val="6"/>
        </w:numPr>
        <w:tabs>
          <w:tab w:val="clear" w:pos="1620"/>
          <w:tab w:val="num" w:pos="1440"/>
          <w:tab w:val="left" w:pos="2160"/>
          <w:tab w:val="left" w:pos="2880"/>
        </w:tabs>
        <w:ind w:left="1440"/>
        <w:jc w:val="both"/>
      </w:pPr>
      <w:r w:rsidRPr="00E25074">
        <w:t>Transmitir</w:t>
      </w:r>
      <w:r w:rsidR="00F11F55" w:rsidRPr="00E25074">
        <w:t xml:space="preserve"> as comunicações da Secretaria do CICTE </w:t>
      </w:r>
      <w:r w:rsidRPr="00E25074">
        <w:t>às autoridades nacionais</w:t>
      </w:r>
      <w:r w:rsidR="00F11F55" w:rsidRPr="00E25074">
        <w:t xml:space="preserve"> competentes e comunicar oportunamente as respostas à Secretaria do CICTE</w:t>
      </w:r>
      <w:r w:rsidRPr="00E25074">
        <w:t>, conforme cabível</w:t>
      </w:r>
      <w:r w:rsidR="00F11F55" w:rsidRPr="00E25074">
        <w:t>.</w:t>
      </w:r>
    </w:p>
    <w:p w14:paraId="4D000677" w14:textId="77777777" w:rsidR="00F11F55" w:rsidRPr="00E25074" w:rsidRDefault="00F11F55" w:rsidP="00D475E1">
      <w:pPr>
        <w:tabs>
          <w:tab w:val="num" w:pos="720"/>
          <w:tab w:val="num" w:pos="1440"/>
          <w:tab w:val="left" w:pos="2160"/>
          <w:tab w:val="left" w:pos="2880"/>
        </w:tabs>
        <w:ind w:left="1440" w:hanging="1440"/>
        <w:jc w:val="both"/>
      </w:pPr>
    </w:p>
    <w:p w14:paraId="1504D2BB" w14:textId="77777777" w:rsidR="00F11F55" w:rsidRPr="00E25074" w:rsidRDefault="00F11F55" w:rsidP="00E905FC">
      <w:pPr>
        <w:numPr>
          <w:ilvl w:val="0"/>
          <w:numId w:val="6"/>
        </w:numPr>
        <w:tabs>
          <w:tab w:val="clear" w:pos="1620"/>
          <w:tab w:val="num" w:pos="1440"/>
          <w:tab w:val="left" w:pos="2160"/>
          <w:tab w:val="left" w:pos="2880"/>
        </w:tabs>
        <w:ind w:left="1440"/>
        <w:jc w:val="both"/>
      </w:pPr>
      <w:r w:rsidRPr="00E25074">
        <w:t xml:space="preserve">Informar </w:t>
      </w:r>
      <w:r w:rsidR="0033095E" w:rsidRPr="00E25074">
        <w:t>a Secretaria do</w:t>
      </w:r>
      <w:r w:rsidRPr="00E25074">
        <w:t xml:space="preserve"> CICTE</w:t>
      </w:r>
      <w:r w:rsidR="00121A7F" w:rsidRPr="00E25074">
        <w:t>, quando cabível,</w:t>
      </w:r>
      <w:r w:rsidRPr="00E25074">
        <w:t xml:space="preserve"> </w:t>
      </w:r>
      <w:r w:rsidR="000B5823" w:rsidRPr="00E25074">
        <w:t>de</w:t>
      </w:r>
      <w:r w:rsidRPr="00E25074">
        <w:t xml:space="preserve"> </w:t>
      </w:r>
      <w:r w:rsidR="00121A7F" w:rsidRPr="00E25074">
        <w:t>eventos</w:t>
      </w:r>
      <w:r w:rsidRPr="00E25074">
        <w:t xml:space="preserve"> antiterroristas que ocorrerem nos próprios países, bem como</w:t>
      </w:r>
      <w:r w:rsidR="000B5823" w:rsidRPr="00E25074">
        <w:t xml:space="preserve"> de </w:t>
      </w:r>
      <w:r w:rsidRPr="00E25074">
        <w:t>nova legislação antiterrorista, ratificação de tratados relevantes, desenvolvimento de melhores práticas e identificação de peritos para inclusão no banco de dados da Secretaria do CICTE.</w:t>
      </w:r>
    </w:p>
    <w:p w14:paraId="75151F0E" w14:textId="77777777" w:rsidR="00F11F55" w:rsidRPr="00E25074" w:rsidRDefault="00F11F55" w:rsidP="00D475E1">
      <w:pPr>
        <w:tabs>
          <w:tab w:val="num" w:pos="720"/>
          <w:tab w:val="num" w:pos="1440"/>
          <w:tab w:val="left" w:pos="2160"/>
          <w:tab w:val="left" w:pos="2880"/>
        </w:tabs>
        <w:ind w:left="1440" w:hanging="1440"/>
        <w:jc w:val="both"/>
      </w:pPr>
    </w:p>
    <w:p w14:paraId="46555518" w14:textId="77777777" w:rsidR="00F11F55" w:rsidRPr="00E25074" w:rsidRDefault="00F11F55" w:rsidP="00E905FC">
      <w:pPr>
        <w:numPr>
          <w:ilvl w:val="0"/>
          <w:numId w:val="6"/>
        </w:numPr>
        <w:tabs>
          <w:tab w:val="clear" w:pos="1620"/>
          <w:tab w:val="num" w:pos="1440"/>
          <w:tab w:val="left" w:pos="2160"/>
          <w:tab w:val="left" w:pos="2880"/>
        </w:tabs>
        <w:ind w:left="1440"/>
        <w:jc w:val="both"/>
      </w:pPr>
      <w:r w:rsidRPr="00E25074">
        <w:t>Proporcionar à Secretaria do CICTE</w:t>
      </w:r>
      <w:r w:rsidR="00121A7F" w:rsidRPr="00E25074">
        <w:t>, quando considerar pertinente,</w:t>
      </w:r>
      <w:r w:rsidRPr="00E25074">
        <w:t xml:space="preserve"> as informações sobre </w:t>
      </w:r>
      <w:r w:rsidR="00121A7F" w:rsidRPr="00E25074">
        <w:t>a autoridade nacional competente</w:t>
      </w:r>
      <w:r w:rsidRPr="00E25074">
        <w:t xml:space="preserve"> designad</w:t>
      </w:r>
      <w:r w:rsidR="00121A7F" w:rsidRPr="00E25074">
        <w:t>a</w:t>
      </w:r>
      <w:r w:rsidRPr="00E25074">
        <w:t xml:space="preserve"> para coordenar qualquer seminário, </w:t>
      </w:r>
      <w:r w:rsidRPr="00E25074">
        <w:rPr>
          <w:i/>
        </w:rPr>
        <w:t>workshop</w:t>
      </w:r>
      <w:r w:rsidRPr="00E25074">
        <w:t xml:space="preserve"> ou conferência em matéria de combate ao terrorismo quando o Estado membro for anfitrião.</w:t>
      </w:r>
    </w:p>
    <w:p w14:paraId="52AE610B" w14:textId="77777777" w:rsidR="00F11F55" w:rsidRPr="00E25074" w:rsidRDefault="00F11F55" w:rsidP="00D475E1">
      <w:pPr>
        <w:tabs>
          <w:tab w:val="num" w:pos="720"/>
          <w:tab w:val="num" w:pos="1440"/>
          <w:tab w:val="left" w:pos="2160"/>
          <w:tab w:val="left" w:pos="2880"/>
        </w:tabs>
        <w:ind w:left="1440" w:hanging="1440"/>
        <w:jc w:val="both"/>
      </w:pPr>
    </w:p>
    <w:p w14:paraId="06CDCF59" w14:textId="77777777" w:rsidR="00F11F55" w:rsidRPr="00E25074" w:rsidRDefault="00121A7F" w:rsidP="00D475E1">
      <w:pPr>
        <w:numPr>
          <w:ilvl w:val="0"/>
          <w:numId w:val="6"/>
        </w:numPr>
        <w:tabs>
          <w:tab w:val="clear" w:pos="1620"/>
          <w:tab w:val="num" w:pos="1440"/>
          <w:tab w:val="left" w:pos="2160"/>
          <w:tab w:val="left" w:pos="2880"/>
        </w:tabs>
        <w:ind w:left="1440"/>
        <w:jc w:val="both"/>
      </w:pPr>
      <w:r w:rsidRPr="00E25074">
        <w:t>Informar</w:t>
      </w:r>
      <w:r w:rsidR="00F11F55" w:rsidRPr="00E25074">
        <w:t xml:space="preserve"> os candidatos do Estado membro que </w:t>
      </w:r>
      <w:r w:rsidR="0033095E" w:rsidRPr="00E25074">
        <w:t>preencha</w:t>
      </w:r>
      <w:r w:rsidR="00F11F55" w:rsidRPr="00E25074">
        <w:t>m os requisitos estabelecidos para participar dos programas de treinamento coorde</w:t>
      </w:r>
      <w:r w:rsidR="00515D2C" w:rsidRPr="00E25074">
        <w:t>nados pela Secretaria do CICTE.</w:t>
      </w:r>
    </w:p>
    <w:p w14:paraId="20982F79" w14:textId="77777777" w:rsidR="00F11F55" w:rsidRPr="00E25074" w:rsidRDefault="00F11F55" w:rsidP="00E905FC">
      <w:pPr>
        <w:numPr>
          <w:ilvl w:val="0"/>
          <w:numId w:val="6"/>
        </w:numPr>
        <w:tabs>
          <w:tab w:val="clear" w:pos="1620"/>
          <w:tab w:val="left" w:pos="720"/>
          <w:tab w:val="left" w:pos="1440"/>
          <w:tab w:val="left" w:pos="2160"/>
          <w:tab w:val="left" w:pos="2880"/>
        </w:tabs>
        <w:ind w:left="1440"/>
        <w:jc w:val="both"/>
      </w:pPr>
      <w:r w:rsidRPr="00E25074">
        <w:lastRenderedPageBreak/>
        <w:t>Colaborar com a Secretaria do CICTE nos cursos de treinamento e programas de assistência e treinamento regional.</w:t>
      </w:r>
    </w:p>
    <w:p w14:paraId="0961F9E5" w14:textId="77777777" w:rsidR="00F11F55" w:rsidRPr="00E25074" w:rsidRDefault="00F11F55" w:rsidP="00E905FC">
      <w:pPr>
        <w:tabs>
          <w:tab w:val="left" w:pos="720"/>
          <w:tab w:val="left" w:pos="1440"/>
          <w:tab w:val="left" w:pos="2160"/>
          <w:tab w:val="left" w:pos="2880"/>
        </w:tabs>
        <w:jc w:val="both"/>
        <w:rPr>
          <w:bCs/>
        </w:rPr>
      </w:pPr>
    </w:p>
    <w:p w14:paraId="0EBC7DDE" w14:textId="77777777" w:rsidR="00F11F55" w:rsidRPr="00E25074" w:rsidRDefault="00E905FC" w:rsidP="00E905FC">
      <w:pPr>
        <w:tabs>
          <w:tab w:val="left" w:pos="720"/>
          <w:tab w:val="left" w:pos="1440"/>
          <w:tab w:val="left" w:pos="2160"/>
          <w:tab w:val="left" w:pos="2880"/>
        </w:tabs>
        <w:jc w:val="both"/>
      </w:pPr>
      <w:r w:rsidRPr="00E25074">
        <w:rPr>
          <w:b/>
        </w:rPr>
        <w:tab/>
      </w:r>
      <w:r w:rsidR="00121A7F" w:rsidRPr="00E25074">
        <w:t>f)</w:t>
      </w:r>
      <w:r w:rsidR="00121A7F" w:rsidRPr="00E25074">
        <w:tab/>
        <w:t>Outras funções que forem acordad</w:t>
      </w:r>
      <w:r w:rsidR="00427B0C" w:rsidRPr="00E25074">
        <w:t>a</w:t>
      </w:r>
      <w:r w:rsidR="00121A7F" w:rsidRPr="00E25074">
        <w:t>s pelos Estados membros.</w:t>
      </w:r>
    </w:p>
    <w:p w14:paraId="70355F8C"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bCs/>
          <w:szCs w:val="22"/>
        </w:rPr>
      </w:pPr>
    </w:p>
    <w:p w14:paraId="4A9F7D03" w14:textId="77777777" w:rsidR="00D475E1" w:rsidRPr="00E25074" w:rsidRDefault="00D475E1" w:rsidP="00D475E1"/>
    <w:p w14:paraId="638BBF5E" w14:textId="77777777" w:rsidR="00195695" w:rsidRPr="00E25074" w:rsidRDefault="00195695" w:rsidP="00E905FC">
      <w:pPr>
        <w:pStyle w:val="Heading2"/>
        <w:keepNext w:val="0"/>
        <w:tabs>
          <w:tab w:val="left" w:pos="720"/>
          <w:tab w:val="left" w:pos="1440"/>
          <w:tab w:val="left" w:pos="2160"/>
          <w:tab w:val="left" w:pos="2880"/>
        </w:tabs>
        <w:spacing w:before="0" w:after="0"/>
        <w:ind w:left="0"/>
        <w:jc w:val="center"/>
        <w:rPr>
          <w:szCs w:val="22"/>
        </w:rPr>
      </w:pPr>
      <w:r w:rsidRPr="00E25074">
        <w:rPr>
          <w:szCs w:val="22"/>
        </w:rPr>
        <w:t>Capítulo IV</w:t>
      </w:r>
    </w:p>
    <w:p w14:paraId="03396CD7" w14:textId="77777777" w:rsidR="00195695" w:rsidRPr="00E25074" w:rsidRDefault="00195695" w:rsidP="00E905FC">
      <w:pPr>
        <w:tabs>
          <w:tab w:val="left" w:pos="720"/>
          <w:tab w:val="left" w:pos="1440"/>
          <w:tab w:val="left" w:pos="2160"/>
          <w:tab w:val="left" w:pos="2880"/>
        </w:tabs>
        <w:jc w:val="center"/>
      </w:pPr>
      <w:r w:rsidRPr="00E25074">
        <w:rPr>
          <w:b/>
        </w:rPr>
        <w:t>PRESIDENTE E VICE-PRESIDENTE</w:t>
      </w:r>
    </w:p>
    <w:p w14:paraId="4D1138F7"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i/>
          <w:szCs w:val="22"/>
          <w:u w:val="single"/>
        </w:rPr>
      </w:pPr>
    </w:p>
    <w:p w14:paraId="28C332CD" w14:textId="77777777" w:rsidR="00195695" w:rsidRPr="00E25074" w:rsidRDefault="00F12CEA"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Artigo 6</w:t>
      </w:r>
      <w:r w:rsidR="0033095E" w:rsidRPr="00E25074">
        <w:rPr>
          <w:b w:val="0"/>
          <w:szCs w:val="22"/>
          <w:u w:val="single"/>
        </w:rPr>
        <w:t>.</w:t>
      </w:r>
    </w:p>
    <w:p w14:paraId="6380AF7F" w14:textId="77777777" w:rsidR="00195695" w:rsidRPr="00E25074" w:rsidRDefault="00195695" w:rsidP="00E905FC">
      <w:pPr>
        <w:tabs>
          <w:tab w:val="left" w:pos="720"/>
          <w:tab w:val="left" w:pos="1440"/>
          <w:tab w:val="left" w:pos="2160"/>
          <w:tab w:val="left" w:pos="2880"/>
        </w:tabs>
        <w:jc w:val="both"/>
        <w:rPr>
          <w:u w:val="single"/>
        </w:rPr>
      </w:pPr>
    </w:p>
    <w:p w14:paraId="5AD990D9" w14:textId="77777777" w:rsidR="00195695" w:rsidRPr="00E25074" w:rsidRDefault="00195695" w:rsidP="00E905FC">
      <w:pPr>
        <w:pStyle w:val="BodyText"/>
        <w:tabs>
          <w:tab w:val="left" w:pos="720"/>
          <w:tab w:val="left" w:pos="1440"/>
          <w:tab w:val="left" w:pos="2160"/>
          <w:tab w:val="left" w:pos="2880"/>
        </w:tabs>
        <w:spacing w:after="0"/>
        <w:rPr>
          <w:szCs w:val="22"/>
        </w:rPr>
      </w:pPr>
      <w:r w:rsidRPr="00E25074">
        <w:rPr>
          <w:szCs w:val="22"/>
        </w:rPr>
        <w:tab/>
        <w:t xml:space="preserve">O Presidente e o Vice-Presidente serão eleitos e desempenharão seus cargos </w:t>
      </w:r>
      <w:r w:rsidR="00F12CEA" w:rsidRPr="00E25074">
        <w:rPr>
          <w:szCs w:val="22"/>
        </w:rPr>
        <w:t xml:space="preserve">em conformidade com </w:t>
      </w:r>
      <w:r w:rsidRPr="00E25074">
        <w:rPr>
          <w:szCs w:val="22"/>
        </w:rPr>
        <w:t xml:space="preserve">os procedimentos estabelecidos </w:t>
      </w:r>
      <w:r w:rsidR="00F12CEA" w:rsidRPr="00E25074">
        <w:rPr>
          <w:szCs w:val="22"/>
        </w:rPr>
        <w:t xml:space="preserve">nos </w:t>
      </w:r>
      <w:r w:rsidRPr="00E25074">
        <w:rPr>
          <w:szCs w:val="22"/>
        </w:rPr>
        <w:t>artigos 7 e 8 de seu Estatuto.</w:t>
      </w:r>
    </w:p>
    <w:p w14:paraId="6796BC61"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bCs/>
          <w:szCs w:val="22"/>
        </w:rPr>
      </w:pPr>
    </w:p>
    <w:p w14:paraId="1CC5D67E" w14:textId="77777777" w:rsidR="00E25074" w:rsidRPr="00227662" w:rsidRDefault="00E25074" w:rsidP="00E25074">
      <w:pPr>
        <w:ind w:firstLine="720"/>
        <w:jc w:val="both"/>
        <w:rPr>
          <w:b/>
        </w:rPr>
      </w:pPr>
      <w:r w:rsidRPr="004026B7">
        <w:rPr>
          <w:bCs/>
        </w:rPr>
        <w:t>A eleição desses cargos ocorrerá como último tema da ordem do dia do período ordinário de sessões anual, após o que as autoridades serão substituídas</w:t>
      </w:r>
      <w:r w:rsidRPr="00227662">
        <w:rPr>
          <w:b/>
        </w:rPr>
        <w:t>.</w:t>
      </w:r>
    </w:p>
    <w:p w14:paraId="6CC25FE9" w14:textId="77777777" w:rsidR="00195695" w:rsidRPr="00E25074" w:rsidRDefault="00195695" w:rsidP="00E905FC">
      <w:pPr>
        <w:jc w:val="both"/>
      </w:pPr>
    </w:p>
    <w:p w14:paraId="77E65A10"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 xml:space="preserve">Artigo </w:t>
      </w:r>
      <w:r w:rsidR="00F12CEA" w:rsidRPr="00E25074">
        <w:rPr>
          <w:b w:val="0"/>
          <w:szCs w:val="22"/>
          <w:u w:val="single"/>
        </w:rPr>
        <w:t>7</w:t>
      </w:r>
      <w:r w:rsidR="0033095E" w:rsidRPr="00E25074">
        <w:rPr>
          <w:b w:val="0"/>
          <w:szCs w:val="22"/>
          <w:u w:val="single"/>
        </w:rPr>
        <w:t>.</w:t>
      </w:r>
    </w:p>
    <w:p w14:paraId="5B1A11B8" w14:textId="77777777" w:rsidR="00195695" w:rsidRPr="00E25074" w:rsidRDefault="00195695" w:rsidP="00E905FC">
      <w:pPr>
        <w:tabs>
          <w:tab w:val="left" w:pos="720"/>
          <w:tab w:val="left" w:pos="1440"/>
          <w:tab w:val="left" w:pos="2160"/>
          <w:tab w:val="left" w:pos="2880"/>
        </w:tabs>
        <w:jc w:val="both"/>
      </w:pPr>
    </w:p>
    <w:p w14:paraId="1226AE11" w14:textId="77777777" w:rsidR="00195695" w:rsidRPr="00E25074" w:rsidRDefault="00195695" w:rsidP="00E905FC">
      <w:pPr>
        <w:tabs>
          <w:tab w:val="left" w:pos="720"/>
          <w:tab w:val="left" w:pos="1440"/>
          <w:tab w:val="left" w:pos="2160"/>
          <w:tab w:val="left" w:pos="2880"/>
        </w:tabs>
        <w:jc w:val="both"/>
      </w:pPr>
      <w:r w:rsidRPr="00E25074">
        <w:tab/>
        <w:t xml:space="preserve">Se um Estado membro decidir, por qualquer motivo, substituir o </w:t>
      </w:r>
      <w:r w:rsidR="000B5823" w:rsidRPr="00E25074">
        <w:t xml:space="preserve">seu </w:t>
      </w:r>
      <w:r w:rsidRPr="00E25074">
        <w:t>funcionário encarregado da presidência ou da vice-presidência do CICTE, deverá comunicá-lo ao Secretário-Geral da OEA para que leve este fato ao conhecimento dos demais Estados membros da Organização.</w:t>
      </w:r>
    </w:p>
    <w:p w14:paraId="70F07D11"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i/>
          <w:szCs w:val="22"/>
          <w:u w:val="single"/>
        </w:rPr>
      </w:pPr>
    </w:p>
    <w:p w14:paraId="54FAEC89" w14:textId="77777777" w:rsidR="00195695" w:rsidRPr="00E25074" w:rsidRDefault="00195695" w:rsidP="00E905FC">
      <w:pPr>
        <w:jc w:val="both"/>
      </w:pPr>
    </w:p>
    <w:p w14:paraId="39512B3F" w14:textId="77777777" w:rsidR="00195695" w:rsidRPr="00E25074" w:rsidRDefault="00BF458D"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Artigo 8</w:t>
      </w:r>
      <w:r w:rsidR="0033095E" w:rsidRPr="00E25074">
        <w:rPr>
          <w:b w:val="0"/>
          <w:szCs w:val="22"/>
          <w:u w:val="single"/>
        </w:rPr>
        <w:t>.</w:t>
      </w:r>
    </w:p>
    <w:p w14:paraId="79F4E3CE" w14:textId="77777777" w:rsidR="00195695" w:rsidRPr="00E25074" w:rsidRDefault="00195695" w:rsidP="00E905FC">
      <w:pPr>
        <w:tabs>
          <w:tab w:val="left" w:pos="720"/>
          <w:tab w:val="left" w:pos="1440"/>
          <w:tab w:val="left" w:pos="2160"/>
          <w:tab w:val="left" w:pos="2880"/>
        </w:tabs>
        <w:jc w:val="both"/>
      </w:pPr>
    </w:p>
    <w:p w14:paraId="42D44076" w14:textId="77777777" w:rsidR="00195695" w:rsidRPr="00E25074" w:rsidRDefault="00195695" w:rsidP="00E905FC">
      <w:pPr>
        <w:tabs>
          <w:tab w:val="left" w:pos="720"/>
          <w:tab w:val="left" w:pos="1440"/>
          <w:tab w:val="left" w:pos="2160"/>
          <w:tab w:val="left" w:pos="2880"/>
        </w:tabs>
        <w:jc w:val="both"/>
      </w:pPr>
      <w:r w:rsidRPr="00E25074">
        <w:tab/>
        <w:t>Se o Estado membro que exerce a presidência ou a vice-presidência do CICTE renunciar ao cargo, o CICTE realizará eleições especiais para substituí-lo, em conformidade com os procedimentos estabelecidos no artigo 8 de seu Estatuto.</w:t>
      </w:r>
    </w:p>
    <w:p w14:paraId="63B9B4A0" w14:textId="77777777" w:rsidR="00195695" w:rsidRPr="00E25074" w:rsidRDefault="00195695" w:rsidP="00E905FC">
      <w:pPr>
        <w:pStyle w:val="BodyText"/>
        <w:tabs>
          <w:tab w:val="left" w:pos="720"/>
          <w:tab w:val="left" w:pos="1440"/>
          <w:tab w:val="left" w:pos="2160"/>
          <w:tab w:val="left" w:pos="2880"/>
        </w:tabs>
        <w:spacing w:after="0"/>
        <w:rPr>
          <w:szCs w:val="22"/>
        </w:rPr>
      </w:pPr>
    </w:p>
    <w:p w14:paraId="66533C15" w14:textId="77777777" w:rsidR="00195695" w:rsidRPr="00E25074" w:rsidRDefault="00195695" w:rsidP="00E905FC">
      <w:pPr>
        <w:pStyle w:val="BodyText"/>
        <w:tabs>
          <w:tab w:val="left" w:pos="720"/>
          <w:tab w:val="left" w:pos="1440"/>
          <w:tab w:val="left" w:pos="2160"/>
          <w:tab w:val="left" w:pos="2880"/>
        </w:tabs>
        <w:spacing w:after="0"/>
        <w:rPr>
          <w:bCs/>
          <w:szCs w:val="22"/>
        </w:rPr>
      </w:pPr>
      <w:r w:rsidRPr="00E25074">
        <w:rPr>
          <w:szCs w:val="22"/>
        </w:rPr>
        <w:tab/>
      </w:r>
      <w:r w:rsidRPr="00E25074">
        <w:rPr>
          <w:bCs/>
          <w:szCs w:val="22"/>
        </w:rPr>
        <w:t>Em caso de vacância da presidência e até a realização das mencionadas eleições especiais, o cargo será assumido pelo Estado membro que exerce a vice-presidência.</w:t>
      </w:r>
    </w:p>
    <w:p w14:paraId="2234E94B" w14:textId="77777777" w:rsidR="00195695" w:rsidRPr="00E25074" w:rsidRDefault="00195695" w:rsidP="00E905FC">
      <w:pPr>
        <w:tabs>
          <w:tab w:val="left" w:pos="720"/>
          <w:tab w:val="left" w:pos="1440"/>
          <w:tab w:val="left" w:pos="2160"/>
          <w:tab w:val="left" w:pos="2880"/>
        </w:tabs>
        <w:jc w:val="both"/>
      </w:pPr>
    </w:p>
    <w:p w14:paraId="62E698CB" w14:textId="77777777" w:rsidR="00195695" w:rsidRPr="00E25074" w:rsidRDefault="00195695" w:rsidP="00E905FC">
      <w:pPr>
        <w:tabs>
          <w:tab w:val="left" w:pos="720"/>
          <w:tab w:val="left" w:pos="1440"/>
          <w:tab w:val="left" w:pos="2160"/>
          <w:tab w:val="left" w:pos="2880"/>
        </w:tabs>
        <w:jc w:val="both"/>
      </w:pPr>
    </w:p>
    <w:p w14:paraId="43808694"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 xml:space="preserve">Artigo </w:t>
      </w:r>
      <w:r w:rsidR="00BF458D" w:rsidRPr="00E25074">
        <w:rPr>
          <w:b w:val="0"/>
          <w:szCs w:val="22"/>
          <w:u w:val="single"/>
        </w:rPr>
        <w:t>9</w:t>
      </w:r>
      <w:r w:rsidR="0033095E" w:rsidRPr="00E25074">
        <w:rPr>
          <w:b w:val="0"/>
          <w:szCs w:val="22"/>
          <w:u w:val="single"/>
        </w:rPr>
        <w:t>.</w:t>
      </w:r>
    </w:p>
    <w:p w14:paraId="34B7A5A5" w14:textId="77777777" w:rsidR="00195695" w:rsidRPr="00E25074" w:rsidRDefault="00195695" w:rsidP="00E905FC">
      <w:pPr>
        <w:tabs>
          <w:tab w:val="left" w:pos="720"/>
          <w:tab w:val="left" w:pos="1440"/>
          <w:tab w:val="left" w:pos="2160"/>
          <w:tab w:val="left" w:pos="2880"/>
        </w:tabs>
        <w:jc w:val="both"/>
      </w:pPr>
    </w:p>
    <w:p w14:paraId="045A8888" w14:textId="77777777" w:rsidR="00195695" w:rsidRPr="00E25074" w:rsidRDefault="00195695" w:rsidP="00E905FC">
      <w:pPr>
        <w:tabs>
          <w:tab w:val="left" w:pos="720"/>
          <w:tab w:val="left" w:pos="1440"/>
          <w:tab w:val="left" w:pos="2160"/>
          <w:tab w:val="left" w:pos="2880"/>
        </w:tabs>
        <w:jc w:val="both"/>
      </w:pPr>
      <w:r w:rsidRPr="00E25074">
        <w:tab/>
        <w:t>São funções do Presidente, entre outras:</w:t>
      </w:r>
    </w:p>
    <w:p w14:paraId="203477DD" w14:textId="77777777" w:rsidR="00195695" w:rsidRPr="00E25074" w:rsidRDefault="00195695" w:rsidP="00E905FC">
      <w:pPr>
        <w:tabs>
          <w:tab w:val="left" w:pos="720"/>
          <w:tab w:val="left" w:pos="1440"/>
          <w:tab w:val="left" w:pos="2160"/>
          <w:tab w:val="left" w:pos="2880"/>
        </w:tabs>
        <w:jc w:val="both"/>
      </w:pPr>
    </w:p>
    <w:p w14:paraId="17E72471" w14:textId="77777777" w:rsidR="00195695" w:rsidRPr="00E25074" w:rsidRDefault="00195695" w:rsidP="00E905FC">
      <w:pPr>
        <w:tabs>
          <w:tab w:val="left" w:pos="720"/>
          <w:tab w:val="left" w:pos="1440"/>
          <w:tab w:val="left" w:pos="2160"/>
          <w:tab w:val="left" w:pos="2880"/>
        </w:tabs>
        <w:ind w:left="1440" w:hanging="1440"/>
        <w:jc w:val="both"/>
      </w:pPr>
      <w:r w:rsidRPr="00E25074">
        <w:tab/>
        <w:t>a)</w:t>
      </w:r>
      <w:r w:rsidRPr="00E25074">
        <w:tab/>
        <w:t>convocar e presidir os períodos de sessões do CICTE em conformidade com seu Estatuto e com este Regulamento;</w:t>
      </w:r>
    </w:p>
    <w:p w14:paraId="196DBDA6" w14:textId="77777777" w:rsidR="00195695" w:rsidRPr="00E25074" w:rsidRDefault="00195695" w:rsidP="00E905FC">
      <w:pPr>
        <w:tabs>
          <w:tab w:val="left" w:pos="720"/>
          <w:tab w:val="left" w:pos="1440"/>
          <w:tab w:val="left" w:pos="2160"/>
          <w:tab w:val="left" w:pos="2880"/>
        </w:tabs>
        <w:jc w:val="both"/>
      </w:pPr>
    </w:p>
    <w:p w14:paraId="22113E6E" w14:textId="77777777" w:rsidR="00195695" w:rsidRPr="00E25074" w:rsidRDefault="00195695" w:rsidP="00E905FC">
      <w:pPr>
        <w:tabs>
          <w:tab w:val="left" w:pos="720"/>
          <w:tab w:val="left" w:pos="1440"/>
          <w:tab w:val="left" w:pos="2160"/>
          <w:tab w:val="left" w:pos="2880"/>
        </w:tabs>
        <w:ind w:left="1440" w:hanging="1440"/>
        <w:jc w:val="both"/>
        <w:rPr>
          <w:strike/>
        </w:rPr>
      </w:pPr>
      <w:r w:rsidRPr="00E25074">
        <w:tab/>
        <w:t>b)</w:t>
      </w:r>
      <w:r w:rsidRPr="00E25074">
        <w:tab/>
        <w:t>planejar, convocar e dirigir reuniões preparatórias para decidir sobre, entre outros aspectos, o projeto de agenda de seus períodos de sessões e os documentos de trabalho ou de referência</w:t>
      </w:r>
      <w:r w:rsidR="00CE2655" w:rsidRPr="00E25074">
        <w:t>;</w:t>
      </w:r>
    </w:p>
    <w:p w14:paraId="0A94D37D" w14:textId="77777777" w:rsidR="00195695" w:rsidRPr="00E25074" w:rsidRDefault="00195695" w:rsidP="00E905FC">
      <w:pPr>
        <w:tabs>
          <w:tab w:val="left" w:pos="720"/>
          <w:tab w:val="left" w:pos="1440"/>
          <w:tab w:val="left" w:pos="2160"/>
          <w:tab w:val="left" w:pos="2880"/>
        </w:tabs>
        <w:jc w:val="both"/>
        <w:rPr>
          <w:strike/>
        </w:rPr>
      </w:pPr>
    </w:p>
    <w:p w14:paraId="0A820781" w14:textId="77777777" w:rsidR="00195695" w:rsidRPr="00E25074" w:rsidRDefault="00195695" w:rsidP="00E905FC">
      <w:pPr>
        <w:tabs>
          <w:tab w:val="left" w:pos="720"/>
          <w:tab w:val="left" w:pos="1440"/>
          <w:tab w:val="left" w:pos="2160"/>
          <w:tab w:val="left" w:pos="2880"/>
        </w:tabs>
        <w:jc w:val="both"/>
      </w:pPr>
      <w:r w:rsidRPr="00E25074">
        <w:tab/>
        <w:t>c)</w:t>
      </w:r>
      <w:r w:rsidRPr="00E25074">
        <w:tab/>
        <w:t>submeter à consideração do CICTE a agenda dos seus períodos de sessões;</w:t>
      </w:r>
    </w:p>
    <w:p w14:paraId="39668FF8" w14:textId="77777777" w:rsidR="00195695" w:rsidRPr="00E25074" w:rsidRDefault="00195695" w:rsidP="00E905FC">
      <w:pPr>
        <w:tabs>
          <w:tab w:val="left" w:pos="720"/>
          <w:tab w:val="left" w:pos="1440"/>
          <w:tab w:val="left" w:pos="2160"/>
          <w:tab w:val="left" w:pos="2880"/>
        </w:tabs>
        <w:jc w:val="both"/>
      </w:pPr>
    </w:p>
    <w:p w14:paraId="2EADE819" w14:textId="77777777" w:rsidR="00195695" w:rsidRPr="00E25074" w:rsidRDefault="00195695" w:rsidP="00E905FC">
      <w:pPr>
        <w:tabs>
          <w:tab w:val="left" w:pos="720"/>
          <w:tab w:val="left" w:pos="1440"/>
          <w:tab w:val="left" w:pos="2160"/>
          <w:tab w:val="left" w:pos="2880"/>
        </w:tabs>
        <w:jc w:val="both"/>
      </w:pPr>
      <w:r w:rsidRPr="00E25074">
        <w:lastRenderedPageBreak/>
        <w:tab/>
        <w:t>d)</w:t>
      </w:r>
      <w:r w:rsidRPr="00E25074">
        <w:tab/>
        <w:t>decidir as questões de ordem suscitadas nos debates do CICTE;</w:t>
      </w:r>
    </w:p>
    <w:p w14:paraId="60ADDA1A" w14:textId="77777777" w:rsidR="00195695" w:rsidRPr="00E25074" w:rsidRDefault="00195695" w:rsidP="00E905FC">
      <w:pPr>
        <w:tabs>
          <w:tab w:val="left" w:pos="720"/>
          <w:tab w:val="left" w:pos="1440"/>
          <w:tab w:val="left" w:pos="2160"/>
          <w:tab w:val="left" w:pos="2880"/>
        </w:tabs>
        <w:jc w:val="both"/>
      </w:pPr>
    </w:p>
    <w:p w14:paraId="0894FB2E" w14:textId="77777777" w:rsidR="00195695" w:rsidRPr="00E25074" w:rsidRDefault="00195695" w:rsidP="00E905FC">
      <w:pPr>
        <w:tabs>
          <w:tab w:val="left" w:pos="720"/>
          <w:tab w:val="left" w:pos="1440"/>
          <w:tab w:val="left" w:pos="2160"/>
          <w:tab w:val="left" w:pos="2880"/>
        </w:tabs>
        <w:ind w:left="1440" w:hanging="1440"/>
        <w:jc w:val="both"/>
      </w:pPr>
      <w:r w:rsidRPr="00E25074">
        <w:tab/>
        <w:t>e)</w:t>
      </w:r>
      <w:r w:rsidRPr="00E25074">
        <w:tab/>
        <w:t xml:space="preserve">submeter os assuntos a votação, de acordo com as disposições do Estatuto </w:t>
      </w:r>
      <w:r w:rsidR="00A44842" w:rsidRPr="00E25074">
        <w:t xml:space="preserve">do CICTE </w:t>
      </w:r>
      <w:r w:rsidRPr="00E25074">
        <w:t>e deste Regulamento, anunciando as decisões tomadas;</w:t>
      </w:r>
    </w:p>
    <w:p w14:paraId="5674BE1F" w14:textId="77777777" w:rsidR="00195695" w:rsidRPr="00E25074" w:rsidRDefault="00195695" w:rsidP="00E905FC">
      <w:pPr>
        <w:tabs>
          <w:tab w:val="left" w:pos="720"/>
          <w:tab w:val="left" w:pos="1440"/>
          <w:tab w:val="left" w:pos="2160"/>
          <w:tab w:val="left" w:pos="2880"/>
        </w:tabs>
        <w:jc w:val="both"/>
      </w:pPr>
    </w:p>
    <w:p w14:paraId="57AE7DC2" w14:textId="77777777" w:rsidR="00195695" w:rsidRPr="00E25074" w:rsidRDefault="00195695" w:rsidP="00E905FC">
      <w:pPr>
        <w:tabs>
          <w:tab w:val="left" w:pos="720"/>
          <w:tab w:val="left" w:pos="1440"/>
          <w:tab w:val="left" w:pos="2160"/>
          <w:tab w:val="left" w:pos="2880"/>
        </w:tabs>
        <w:ind w:left="1440" w:hanging="1440"/>
        <w:jc w:val="both"/>
      </w:pPr>
      <w:r w:rsidRPr="00E25074">
        <w:tab/>
        <w:t>f)</w:t>
      </w:r>
      <w:r w:rsidRPr="00E25074">
        <w:tab/>
        <w:t>representar o CICTE nas conferências e reuniões dos órgãos, organismos e entidades da Organização e de outras instituições nacionais e internacionais; e</w:t>
      </w:r>
    </w:p>
    <w:p w14:paraId="5C1B54CA" w14:textId="77777777" w:rsidR="00195695" w:rsidRPr="00E25074" w:rsidRDefault="00195695" w:rsidP="00E905FC">
      <w:pPr>
        <w:tabs>
          <w:tab w:val="left" w:pos="720"/>
          <w:tab w:val="left" w:pos="1440"/>
          <w:tab w:val="left" w:pos="2160"/>
          <w:tab w:val="left" w:pos="2880"/>
        </w:tabs>
        <w:jc w:val="both"/>
      </w:pPr>
    </w:p>
    <w:p w14:paraId="1F90B701" w14:textId="77777777" w:rsidR="00195695" w:rsidRPr="00E25074" w:rsidRDefault="00195695" w:rsidP="00E905FC">
      <w:pPr>
        <w:pStyle w:val="BodyTextIndent"/>
        <w:numPr>
          <w:ilvl w:val="0"/>
          <w:numId w:val="5"/>
        </w:numPr>
        <w:tabs>
          <w:tab w:val="clear" w:pos="1080"/>
          <w:tab w:val="left" w:pos="720"/>
          <w:tab w:val="left" w:pos="1440"/>
          <w:tab w:val="left" w:pos="2160"/>
          <w:tab w:val="left" w:pos="2880"/>
        </w:tabs>
        <w:spacing w:after="0"/>
        <w:ind w:left="1440" w:hanging="720"/>
        <w:rPr>
          <w:szCs w:val="22"/>
        </w:rPr>
      </w:pPr>
      <w:r w:rsidRPr="00E25074">
        <w:rPr>
          <w:szCs w:val="22"/>
        </w:rPr>
        <w:t xml:space="preserve">apresentar à consideração e aprovação do período de sessões correspondente o projeto de Relatório Anual e encaminhar esse relatório ao Conselho Permanente, para os fins previstos no artigo 91, </w:t>
      </w:r>
      <w:r w:rsidRPr="00E25074">
        <w:rPr>
          <w:szCs w:val="22"/>
          <w:u w:val="single"/>
        </w:rPr>
        <w:t>f</w:t>
      </w:r>
      <w:r w:rsidRPr="00E25074">
        <w:rPr>
          <w:szCs w:val="22"/>
        </w:rPr>
        <w:t xml:space="preserve"> da Carta da</w:t>
      </w:r>
      <w:r w:rsidRPr="00E25074">
        <w:rPr>
          <w:b/>
          <w:szCs w:val="22"/>
        </w:rPr>
        <w:t xml:space="preserve"> </w:t>
      </w:r>
      <w:r w:rsidRPr="00E25074">
        <w:rPr>
          <w:szCs w:val="22"/>
        </w:rPr>
        <w:t>OEA.</w:t>
      </w:r>
    </w:p>
    <w:p w14:paraId="0DC9713D" w14:textId="77777777" w:rsidR="00195695" w:rsidRPr="00E25074" w:rsidRDefault="00195695" w:rsidP="00E905FC">
      <w:pPr>
        <w:pStyle w:val="BodyTextIndent"/>
        <w:tabs>
          <w:tab w:val="left" w:pos="720"/>
          <w:tab w:val="left" w:pos="1440"/>
          <w:tab w:val="left" w:pos="2160"/>
          <w:tab w:val="left" w:pos="2880"/>
        </w:tabs>
        <w:spacing w:after="0"/>
        <w:ind w:left="0"/>
        <w:rPr>
          <w:szCs w:val="22"/>
        </w:rPr>
      </w:pPr>
    </w:p>
    <w:p w14:paraId="0409FCC4" w14:textId="77777777" w:rsidR="00195695" w:rsidRPr="00E25074" w:rsidRDefault="00195695" w:rsidP="00E905FC">
      <w:pPr>
        <w:pStyle w:val="BodyTextIndent"/>
        <w:tabs>
          <w:tab w:val="left" w:pos="720"/>
          <w:tab w:val="left" w:pos="1440"/>
          <w:tab w:val="left" w:pos="2160"/>
          <w:tab w:val="left" w:pos="2880"/>
        </w:tabs>
        <w:spacing w:after="0"/>
        <w:ind w:left="0"/>
        <w:rPr>
          <w:szCs w:val="22"/>
        </w:rPr>
      </w:pPr>
      <w:r w:rsidRPr="00E25074">
        <w:rPr>
          <w:szCs w:val="22"/>
        </w:rPr>
        <w:tab/>
        <w:t>O Presidente poderá delegar ao Vice-Presidente as funções estabelecidas no Estatuto do CICTE e neste Regulamento que considerar convenientes.</w:t>
      </w:r>
    </w:p>
    <w:p w14:paraId="0E32A93F" w14:textId="77777777" w:rsidR="00195695" w:rsidRPr="00E25074" w:rsidRDefault="00195695" w:rsidP="00E905FC">
      <w:pPr>
        <w:tabs>
          <w:tab w:val="left" w:pos="720"/>
          <w:tab w:val="left" w:pos="1440"/>
          <w:tab w:val="left" w:pos="2160"/>
          <w:tab w:val="left" w:pos="2880"/>
        </w:tabs>
        <w:jc w:val="both"/>
      </w:pPr>
    </w:p>
    <w:p w14:paraId="489398A6" w14:textId="77777777" w:rsidR="00195695" w:rsidRPr="00E25074" w:rsidRDefault="00195695" w:rsidP="00E905FC">
      <w:pPr>
        <w:tabs>
          <w:tab w:val="left" w:pos="720"/>
          <w:tab w:val="left" w:pos="1440"/>
          <w:tab w:val="left" w:pos="2160"/>
          <w:tab w:val="left" w:pos="2880"/>
        </w:tabs>
        <w:jc w:val="both"/>
      </w:pPr>
    </w:p>
    <w:p w14:paraId="6153EC13" w14:textId="77777777" w:rsidR="00195695" w:rsidRPr="00E25074" w:rsidRDefault="00195695" w:rsidP="00E905FC">
      <w:pPr>
        <w:pStyle w:val="Heading1"/>
        <w:keepNext w:val="0"/>
        <w:tabs>
          <w:tab w:val="left" w:pos="720"/>
          <w:tab w:val="left" w:pos="1440"/>
          <w:tab w:val="left" w:pos="2160"/>
          <w:tab w:val="left" w:pos="2880"/>
        </w:tabs>
        <w:spacing w:before="0" w:after="0"/>
        <w:jc w:val="center"/>
        <w:rPr>
          <w:szCs w:val="22"/>
        </w:rPr>
      </w:pPr>
      <w:r w:rsidRPr="00E25074">
        <w:rPr>
          <w:szCs w:val="22"/>
        </w:rPr>
        <w:t>Capítulo V</w:t>
      </w:r>
    </w:p>
    <w:p w14:paraId="6B947196" w14:textId="77777777" w:rsidR="00195695" w:rsidRPr="00E25074" w:rsidRDefault="00195695" w:rsidP="00E905FC">
      <w:pPr>
        <w:tabs>
          <w:tab w:val="left" w:pos="720"/>
          <w:tab w:val="left" w:pos="1440"/>
          <w:tab w:val="left" w:pos="2160"/>
          <w:tab w:val="left" w:pos="2880"/>
        </w:tabs>
        <w:jc w:val="center"/>
        <w:rPr>
          <w:b/>
          <w:bCs/>
        </w:rPr>
      </w:pPr>
      <w:r w:rsidRPr="00E25074">
        <w:rPr>
          <w:b/>
          <w:bCs/>
        </w:rPr>
        <w:t>SECRETARIA</w:t>
      </w:r>
    </w:p>
    <w:p w14:paraId="38D67BC8" w14:textId="77777777" w:rsidR="00E905FC" w:rsidRPr="00E25074" w:rsidRDefault="00E905FC" w:rsidP="00E905FC">
      <w:pPr>
        <w:tabs>
          <w:tab w:val="left" w:pos="720"/>
          <w:tab w:val="left" w:pos="1440"/>
          <w:tab w:val="left" w:pos="2160"/>
          <w:tab w:val="left" w:pos="2880"/>
        </w:tabs>
        <w:jc w:val="both"/>
        <w:rPr>
          <w:bCs/>
          <w:u w:val="single"/>
        </w:rPr>
      </w:pPr>
    </w:p>
    <w:p w14:paraId="17577DE7" w14:textId="77777777" w:rsidR="00195695" w:rsidRPr="00E25074" w:rsidRDefault="00195695" w:rsidP="00E905FC">
      <w:pPr>
        <w:tabs>
          <w:tab w:val="left" w:pos="720"/>
          <w:tab w:val="left" w:pos="1440"/>
          <w:tab w:val="left" w:pos="2160"/>
          <w:tab w:val="left" w:pos="2880"/>
        </w:tabs>
        <w:jc w:val="both"/>
        <w:rPr>
          <w:bCs/>
          <w:u w:val="single"/>
        </w:rPr>
      </w:pPr>
      <w:r w:rsidRPr="00E25074">
        <w:rPr>
          <w:bCs/>
          <w:u w:val="single"/>
        </w:rPr>
        <w:t>Artigo 1</w:t>
      </w:r>
      <w:r w:rsidR="00CE2655" w:rsidRPr="00E25074">
        <w:rPr>
          <w:bCs/>
          <w:u w:val="single"/>
        </w:rPr>
        <w:t>0</w:t>
      </w:r>
      <w:r w:rsidR="0033095E" w:rsidRPr="00E25074">
        <w:rPr>
          <w:bCs/>
          <w:u w:val="single"/>
        </w:rPr>
        <w:t>.</w:t>
      </w:r>
    </w:p>
    <w:p w14:paraId="1285BD05" w14:textId="77777777" w:rsidR="00195695" w:rsidRPr="00E25074" w:rsidRDefault="00195695" w:rsidP="00E905FC">
      <w:pPr>
        <w:tabs>
          <w:tab w:val="left" w:pos="720"/>
          <w:tab w:val="left" w:pos="1440"/>
          <w:tab w:val="left" w:pos="2160"/>
          <w:tab w:val="left" w:pos="2880"/>
        </w:tabs>
        <w:jc w:val="both"/>
        <w:rPr>
          <w:bCs/>
          <w:u w:val="single"/>
        </w:rPr>
      </w:pPr>
    </w:p>
    <w:p w14:paraId="2FB121D7" w14:textId="77777777" w:rsidR="00195695" w:rsidRPr="00E25074" w:rsidRDefault="00195695" w:rsidP="00E905FC">
      <w:pPr>
        <w:tabs>
          <w:tab w:val="left" w:pos="720"/>
          <w:tab w:val="left" w:pos="1440"/>
          <w:tab w:val="left" w:pos="2160"/>
          <w:tab w:val="left" w:pos="2880"/>
        </w:tabs>
        <w:jc w:val="both"/>
      </w:pPr>
      <w:r w:rsidRPr="00E25074">
        <w:rPr>
          <w:bCs/>
        </w:rPr>
        <w:tab/>
        <w:t>O</w:t>
      </w:r>
      <w:r w:rsidRPr="00E25074">
        <w:t xml:space="preserve"> Secretário-Geral, em conformidade com as faculdades que lhe são conferidos pelo artigo 113 da Carta da OEA</w:t>
      </w:r>
      <w:r w:rsidR="0033095E" w:rsidRPr="00E25074">
        <w:t>,</w:t>
      </w:r>
      <w:r w:rsidR="000B5823" w:rsidRPr="00E25074">
        <w:t xml:space="preserve"> </w:t>
      </w:r>
      <w:r w:rsidRPr="00E25074">
        <w:t>designará o Secretário do CICTE e o pessoal técnico e administrativo que prestará apoio à Secretaria do CICTE</w:t>
      </w:r>
      <w:r w:rsidR="000B5823" w:rsidRPr="00E25074">
        <w:t xml:space="preserve">, levando em conta a natureza civil </w:t>
      </w:r>
      <w:r w:rsidR="007A6EE2" w:rsidRPr="00E25074">
        <w:t xml:space="preserve">das funções </w:t>
      </w:r>
      <w:r w:rsidR="000B5823" w:rsidRPr="00E25074">
        <w:t>do Comitê.</w:t>
      </w:r>
    </w:p>
    <w:p w14:paraId="396BF159" w14:textId="77777777" w:rsidR="00195695" w:rsidRPr="00E25074" w:rsidRDefault="00195695" w:rsidP="00E905FC">
      <w:pPr>
        <w:tabs>
          <w:tab w:val="left" w:pos="720"/>
          <w:tab w:val="left" w:pos="1440"/>
          <w:tab w:val="left" w:pos="2160"/>
          <w:tab w:val="left" w:pos="2880"/>
        </w:tabs>
        <w:jc w:val="both"/>
      </w:pPr>
    </w:p>
    <w:p w14:paraId="7D16BEAB" w14:textId="77777777" w:rsidR="00195695" w:rsidRPr="00E25074" w:rsidRDefault="00195695" w:rsidP="00E905FC">
      <w:pPr>
        <w:tabs>
          <w:tab w:val="left" w:pos="720"/>
          <w:tab w:val="left" w:pos="1440"/>
          <w:tab w:val="left" w:pos="2160"/>
          <w:tab w:val="left" w:pos="2880"/>
        </w:tabs>
        <w:jc w:val="both"/>
        <w:rPr>
          <w:i/>
        </w:rPr>
      </w:pPr>
      <w:r w:rsidRPr="00E25074">
        <w:tab/>
        <w:t>O pessoal designado pelo Secretário-Geral cumprirá suas funções em conformidade com o disposto pelo Estatuto do CICTE, neste Regulamento e nas Normas Gerais para o Funcionamento da Secretaria-Geral da OEA.</w:t>
      </w:r>
    </w:p>
    <w:p w14:paraId="6C9D9011" w14:textId="77777777" w:rsidR="00195695" w:rsidRPr="00E25074" w:rsidRDefault="00195695" w:rsidP="00E905FC">
      <w:pPr>
        <w:tabs>
          <w:tab w:val="left" w:pos="720"/>
          <w:tab w:val="left" w:pos="1440"/>
          <w:tab w:val="left" w:pos="2160"/>
          <w:tab w:val="left" w:pos="2880"/>
        </w:tabs>
        <w:jc w:val="both"/>
        <w:rPr>
          <w:bCs/>
        </w:rPr>
      </w:pPr>
    </w:p>
    <w:p w14:paraId="73ACD662" w14:textId="77777777" w:rsidR="00E905FC" w:rsidRPr="00E25074" w:rsidRDefault="00E905FC" w:rsidP="00E905FC">
      <w:pPr>
        <w:tabs>
          <w:tab w:val="left" w:pos="720"/>
          <w:tab w:val="left" w:pos="1440"/>
          <w:tab w:val="left" w:pos="2160"/>
          <w:tab w:val="left" w:pos="2880"/>
        </w:tabs>
        <w:jc w:val="both"/>
        <w:rPr>
          <w:bCs/>
        </w:rPr>
      </w:pPr>
    </w:p>
    <w:p w14:paraId="48A95155"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Artigo 1</w:t>
      </w:r>
      <w:r w:rsidR="000B5823" w:rsidRPr="00E25074">
        <w:rPr>
          <w:b w:val="0"/>
          <w:szCs w:val="22"/>
          <w:u w:val="single"/>
        </w:rPr>
        <w:t>1</w:t>
      </w:r>
      <w:r w:rsidR="0033095E" w:rsidRPr="00E25074">
        <w:rPr>
          <w:b w:val="0"/>
          <w:szCs w:val="22"/>
          <w:u w:val="single"/>
        </w:rPr>
        <w:t>.</w:t>
      </w:r>
    </w:p>
    <w:p w14:paraId="22A1FABB" w14:textId="77777777" w:rsidR="00195695" w:rsidRPr="00E25074" w:rsidRDefault="00195695" w:rsidP="00E905FC">
      <w:pPr>
        <w:tabs>
          <w:tab w:val="left" w:pos="720"/>
          <w:tab w:val="left" w:pos="1440"/>
          <w:tab w:val="left" w:pos="2160"/>
          <w:tab w:val="left" w:pos="2880"/>
        </w:tabs>
        <w:jc w:val="both"/>
        <w:rPr>
          <w:u w:val="single"/>
        </w:rPr>
      </w:pPr>
    </w:p>
    <w:p w14:paraId="3B1C8B09" w14:textId="77777777" w:rsidR="00195695" w:rsidRPr="00E25074" w:rsidRDefault="00195695" w:rsidP="00E905FC">
      <w:pPr>
        <w:tabs>
          <w:tab w:val="left" w:pos="720"/>
          <w:tab w:val="left" w:pos="1440"/>
          <w:tab w:val="left" w:pos="2160"/>
          <w:tab w:val="left" w:pos="2880"/>
        </w:tabs>
        <w:jc w:val="both"/>
      </w:pPr>
      <w:r w:rsidRPr="00E25074">
        <w:tab/>
      </w:r>
      <w:r w:rsidRPr="00E25074">
        <w:rPr>
          <w:bCs/>
        </w:rPr>
        <w:t xml:space="preserve">A Secretaria do CICTE, </w:t>
      </w:r>
      <w:r w:rsidR="000B5823" w:rsidRPr="00E25074">
        <w:rPr>
          <w:bCs/>
        </w:rPr>
        <w:t xml:space="preserve">em cumprimento das </w:t>
      </w:r>
      <w:r w:rsidRPr="00E25074">
        <w:t xml:space="preserve">funções </w:t>
      </w:r>
      <w:r w:rsidRPr="00E25074">
        <w:rPr>
          <w:bCs/>
        </w:rPr>
        <w:t>estabelecidas no</w:t>
      </w:r>
      <w:r w:rsidR="000B5823" w:rsidRPr="00E25074">
        <w:rPr>
          <w:bCs/>
        </w:rPr>
        <w:t>s artigos 13 e 17 do</w:t>
      </w:r>
      <w:r w:rsidRPr="00E25074">
        <w:rPr>
          <w:bCs/>
        </w:rPr>
        <w:t xml:space="preserve"> Estatuto</w:t>
      </w:r>
      <w:r w:rsidR="000B5823" w:rsidRPr="00E25074">
        <w:rPr>
          <w:bCs/>
        </w:rPr>
        <w:t xml:space="preserve"> do CICTE</w:t>
      </w:r>
      <w:r w:rsidRPr="00E25074">
        <w:rPr>
          <w:bCs/>
        </w:rPr>
        <w:t>,</w:t>
      </w:r>
      <w:r w:rsidRPr="00E25074">
        <w:t xml:space="preserve"> </w:t>
      </w:r>
      <w:r w:rsidR="000B5823" w:rsidRPr="00E25074">
        <w:t>deverá</w:t>
      </w:r>
      <w:r w:rsidRPr="00E25074">
        <w:t>:</w:t>
      </w:r>
    </w:p>
    <w:p w14:paraId="510EAD76" w14:textId="77777777" w:rsidR="00195695" w:rsidRPr="00E25074" w:rsidRDefault="00195695" w:rsidP="00E905FC">
      <w:pPr>
        <w:tabs>
          <w:tab w:val="left" w:pos="720"/>
          <w:tab w:val="left" w:pos="1440"/>
          <w:tab w:val="left" w:pos="2160"/>
          <w:tab w:val="left" w:pos="2880"/>
        </w:tabs>
        <w:jc w:val="both"/>
      </w:pPr>
    </w:p>
    <w:p w14:paraId="3B2175DD" w14:textId="77777777" w:rsidR="00195695" w:rsidRPr="00E25074" w:rsidRDefault="00195695" w:rsidP="00E905FC">
      <w:pPr>
        <w:pStyle w:val="Bodytext1"/>
        <w:tabs>
          <w:tab w:val="left" w:pos="720"/>
          <w:tab w:val="left" w:pos="1440"/>
          <w:tab w:val="left" w:pos="2160"/>
          <w:tab w:val="left" w:pos="2880"/>
        </w:tabs>
        <w:spacing w:after="0"/>
        <w:ind w:firstLine="0"/>
        <w:rPr>
          <w:szCs w:val="22"/>
          <w:lang w:val="pt-BR"/>
        </w:rPr>
      </w:pPr>
      <w:r w:rsidRPr="00E25074">
        <w:rPr>
          <w:szCs w:val="22"/>
          <w:lang w:val="pt-BR"/>
        </w:rPr>
        <w:tab/>
        <w:t>a)</w:t>
      </w:r>
      <w:r w:rsidRPr="00E25074">
        <w:rPr>
          <w:szCs w:val="22"/>
          <w:lang w:val="pt-BR"/>
        </w:rPr>
        <w:tab/>
        <w:t>cumprir com os mandatos de que for encarregada pelo CICTE ou por seu Presidente;</w:t>
      </w:r>
    </w:p>
    <w:p w14:paraId="0DB36BA4" w14:textId="77777777" w:rsidR="00195695" w:rsidRPr="00E25074" w:rsidRDefault="00195695" w:rsidP="00E905FC">
      <w:pPr>
        <w:pStyle w:val="Bodytext1"/>
        <w:tabs>
          <w:tab w:val="left" w:pos="720"/>
          <w:tab w:val="left" w:pos="1440"/>
          <w:tab w:val="left" w:pos="2160"/>
          <w:tab w:val="left" w:pos="2880"/>
        </w:tabs>
        <w:spacing w:after="0"/>
        <w:ind w:firstLine="0"/>
        <w:rPr>
          <w:szCs w:val="22"/>
          <w:lang w:val="pt-BR"/>
        </w:rPr>
      </w:pPr>
    </w:p>
    <w:p w14:paraId="37352994" w14:textId="77777777" w:rsidR="00195695" w:rsidRPr="00E25074" w:rsidRDefault="00195695" w:rsidP="00E905FC">
      <w:pPr>
        <w:pStyle w:val="Bodytext1"/>
        <w:numPr>
          <w:ilvl w:val="0"/>
          <w:numId w:val="3"/>
        </w:numPr>
        <w:tabs>
          <w:tab w:val="clear" w:pos="1080"/>
          <w:tab w:val="left" w:pos="720"/>
          <w:tab w:val="left" w:pos="1440"/>
          <w:tab w:val="left" w:pos="2160"/>
          <w:tab w:val="left" w:pos="2880"/>
        </w:tabs>
        <w:spacing w:after="0"/>
        <w:ind w:left="1440" w:hanging="720"/>
        <w:rPr>
          <w:szCs w:val="22"/>
          <w:lang w:val="pt-BR"/>
        </w:rPr>
      </w:pPr>
      <w:r w:rsidRPr="00E25074">
        <w:rPr>
          <w:szCs w:val="22"/>
          <w:lang w:val="pt-BR"/>
        </w:rPr>
        <w:t>preparar, em consulta com o Presidente, o projeto de agenda para cada período de sessões;</w:t>
      </w:r>
    </w:p>
    <w:p w14:paraId="0D88D2AF" w14:textId="77777777" w:rsidR="00195695" w:rsidRPr="00E25074" w:rsidRDefault="00195695" w:rsidP="00E905FC">
      <w:pPr>
        <w:pStyle w:val="Bodytext1"/>
        <w:tabs>
          <w:tab w:val="left" w:pos="720"/>
          <w:tab w:val="left" w:pos="1440"/>
          <w:tab w:val="left" w:pos="2160"/>
          <w:tab w:val="left" w:pos="2880"/>
        </w:tabs>
        <w:spacing w:after="0"/>
        <w:ind w:firstLine="0"/>
        <w:rPr>
          <w:szCs w:val="22"/>
          <w:lang w:val="pt-BR"/>
        </w:rPr>
      </w:pPr>
    </w:p>
    <w:p w14:paraId="550734BA" w14:textId="77777777" w:rsidR="00195695" w:rsidRPr="00E25074" w:rsidRDefault="00195695" w:rsidP="00E905FC">
      <w:pPr>
        <w:numPr>
          <w:ilvl w:val="0"/>
          <w:numId w:val="3"/>
        </w:numPr>
        <w:tabs>
          <w:tab w:val="clear" w:pos="1080"/>
          <w:tab w:val="left" w:pos="720"/>
          <w:tab w:val="left" w:pos="1440"/>
          <w:tab w:val="left" w:pos="2160"/>
          <w:tab w:val="left" w:pos="2880"/>
        </w:tabs>
        <w:ind w:left="1440" w:hanging="720"/>
        <w:jc w:val="both"/>
        <w:rPr>
          <w:bCs/>
        </w:rPr>
      </w:pPr>
      <w:r w:rsidRPr="00E25074">
        <w:rPr>
          <w:bCs/>
        </w:rPr>
        <w:t>preparar, em consulta com o Presidente, o projeto de Plano de Trabalho Anual do CICTE;</w:t>
      </w:r>
    </w:p>
    <w:p w14:paraId="107EA368" w14:textId="77777777" w:rsidR="00195695" w:rsidRPr="00E25074" w:rsidRDefault="00195695" w:rsidP="00E905FC">
      <w:pPr>
        <w:tabs>
          <w:tab w:val="left" w:pos="720"/>
          <w:tab w:val="left" w:pos="1440"/>
          <w:tab w:val="left" w:pos="2160"/>
          <w:tab w:val="left" w:pos="2880"/>
        </w:tabs>
        <w:jc w:val="both"/>
        <w:rPr>
          <w:bCs/>
        </w:rPr>
      </w:pPr>
    </w:p>
    <w:p w14:paraId="654F8C78" w14:textId="77777777" w:rsidR="00195695" w:rsidRPr="00E25074" w:rsidRDefault="00195695" w:rsidP="00E905FC">
      <w:pPr>
        <w:tabs>
          <w:tab w:val="left" w:pos="720"/>
          <w:tab w:val="left" w:pos="1440"/>
          <w:tab w:val="left" w:pos="2160"/>
          <w:tab w:val="left" w:pos="2880"/>
        </w:tabs>
        <w:ind w:left="1440" w:hanging="720"/>
        <w:jc w:val="both"/>
      </w:pPr>
      <w:r w:rsidRPr="00E25074">
        <w:t>d)</w:t>
      </w:r>
      <w:r w:rsidRPr="00E25074">
        <w:tab/>
        <w:t>assessorar o Presidente, o Vice-Presidente e os membros do CICTE no desempenho de suas funções, quando assim lhe for solicitado;</w:t>
      </w:r>
    </w:p>
    <w:p w14:paraId="37CCC092" w14:textId="77777777" w:rsidR="00195695" w:rsidRPr="00E25074" w:rsidRDefault="00195695" w:rsidP="00E905FC">
      <w:pPr>
        <w:tabs>
          <w:tab w:val="left" w:pos="720"/>
          <w:tab w:val="left" w:pos="1440"/>
          <w:tab w:val="left" w:pos="2160"/>
          <w:tab w:val="left" w:pos="2880"/>
        </w:tabs>
        <w:jc w:val="both"/>
      </w:pPr>
    </w:p>
    <w:p w14:paraId="450466DF" w14:textId="77777777" w:rsidR="00515D2C" w:rsidRPr="00E25074" w:rsidRDefault="00515D2C" w:rsidP="00E905FC">
      <w:pPr>
        <w:tabs>
          <w:tab w:val="left" w:pos="720"/>
          <w:tab w:val="left" w:pos="1440"/>
          <w:tab w:val="left" w:pos="2160"/>
          <w:tab w:val="left" w:pos="2880"/>
        </w:tabs>
        <w:jc w:val="both"/>
      </w:pPr>
    </w:p>
    <w:p w14:paraId="54EB5DF0" w14:textId="77777777" w:rsidR="00515D2C" w:rsidRPr="00E25074" w:rsidRDefault="00515D2C" w:rsidP="00E905FC">
      <w:pPr>
        <w:tabs>
          <w:tab w:val="left" w:pos="720"/>
          <w:tab w:val="left" w:pos="1440"/>
          <w:tab w:val="left" w:pos="2160"/>
          <w:tab w:val="left" w:pos="2880"/>
        </w:tabs>
        <w:jc w:val="both"/>
      </w:pPr>
    </w:p>
    <w:p w14:paraId="647FB3BA" w14:textId="77777777" w:rsidR="00195695" w:rsidRPr="00E25074" w:rsidRDefault="00195695" w:rsidP="00E905FC">
      <w:pPr>
        <w:numPr>
          <w:ilvl w:val="0"/>
          <w:numId w:val="4"/>
        </w:numPr>
        <w:tabs>
          <w:tab w:val="clear" w:pos="1080"/>
          <w:tab w:val="left" w:pos="720"/>
          <w:tab w:val="left" w:pos="1440"/>
          <w:tab w:val="left" w:pos="2160"/>
          <w:tab w:val="left" w:pos="2880"/>
        </w:tabs>
        <w:ind w:left="1440" w:hanging="720"/>
        <w:jc w:val="both"/>
      </w:pPr>
      <w:r w:rsidRPr="00E25074">
        <w:t xml:space="preserve">apresentar, em consulta com a </w:t>
      </w:r>
      <w:r w:rsidR="00631A79" w:rsidRPr="00E25074">
        <w:t>P</w:t>
      </w:r>
      <w:r w:rsidRPr="00E25074">
        <w:t xml:space="preserve">residência, um Relatório Anual por escrito ao CICTE sobre as atividades realizadas pela Secretaria compreendidas em seu Plano </w:t>
      </w:r>
      <w:r w:rsidR="00A44842" w:rsidRPr="00E25074">
        <w:t>d</w:t>
      </w:r>
      <w:r w:rsidRPr="00E25074">
        <w:t>e Trabalho e sobre sua execução orçamentária, em conformidade com as diretrizes acordadas pela Assembléia Geral;</w:t>
      </w:r>
    </w:p>
    <w:p w14:paraId="121EC3DC" w14:textId="77777777" w:rsidR="00195695" w:rsidRPr="00E25074" w:rsidRDefault="00195695" w:rsidP="00E905FC">
      <w:pPr>
        <w:tabs>
          <w:tab w:val="left" w:pos="720"/>
          <w:tab w:val="left" w:pos="1440"/>
          <w:tab w:val="left" w:pos="2160"/>
          <w:tab w:val="left" w:pos="2880"/>
        </w:tabs>
        <w:jc w:val="both"/>
      </w:pPr>
    </w:p>
    <w:p w14:paraId="414C87DE" w14:textId="77777777" w:rsidR="00195695" w:rsidRPr="00E25074" w:rsidRDefault="00195695" w:rsidP="00E905FC">
      <w:pPr>
        <w:numPr>
          <w:ilvl w:val="0"/>
          <w:numId w:val="4"/>
        </w:numPr>
        <w:tabs>
          <w:tab w:val="clear" w:pos="1080"/>
          <w:tab w:val="left" w:pos="720"/>
          <w:tab w:val="left" w:pos="1440"/>
          <w:tab w:val="left" w:pos="2160"/>
          <w:tab w:val="left" w:pos="2880"/>
        </w:tabs>
        <w:ind w:left="1440" w:hanging="720"/>
        <w:jc w:val="both"/>
        <w:rPr>
          <w:b/>
          <w:bCs/>
        </w:rPr>
      </w:pPr>
      <w:r w:rsidRPr="00E25074">
        <w:rPr>
          <w:bCs/>
        </w:rPr>
        <w:t>manter um registro dos Pontos de Contato Nacionais que lhe forem encaminhados pelos Estados membros do CICTE</w:t>
      </w:r>
      <w:r w:rsidRPr="00E25074">
        <w:rPr>
          <w:b/>
          <w:bCs/>
        </w:rPr>
        <w:t>;</w:t>
      </w:r>
    </w:p>
    <w:p w14:paraId="30052B49" w14:textId="77777777" w:rsidR="00195695" w:rsidRPr="00E25074" w:rsidRDefault="00195695" w:rsidP="00E905FC">
      <w:pPr>
        <w:tabs>
          <w:tab w:val="left" w:pos="720"/>
          <w:tab w:val="left" w:pos="1440"/>
          <w:tab w:val="left" w:pos="2160"/>
          <w:tab w:val="left" w:pos="2880"/>
        </w:tabs>
        <w:jc w:val="both"/>
      </w:pPr>
    </w:p>
    <w:p w14:paraId="515A6EFA" w14:textId="77777777" w:rsidR="00195695" w:rsidRPr="00E25074" w:rsidRDefault="00195695" w:rsidP="00E905FC">
      <w:pPr>
        <w:numPr>
          <w:ilvl w:val="0"/>
          <w:numId w:val="4"/>
        </w:numPr>
        <w:tabs>
          <w:tab w:val="clear" w:pos="1080"/>
          <w:tab w:val="left" w:pos="720"/>
          <w:tab w:val="left" w:pos="1440"/>
          <w:tab w:val="left" w:pos="2160"/>
          <w:tab w:val="left" w:pos="2880"/>
        </w:tabs>
        <w:ind w:left="1440" w:hanging="720"/>
        <w:jc w:val="both"/>
        <w:rPr>
          <w:bCs/>
        </w:rPr>
      </w:pPr>
      <w:r w:rsidRPr="00E25074">
        <w:rPr>
          <w:bCs/>
        </w:rPr>
        <w:t xml:space="preserve">informar, em consulta com o Presidente, </w:t>
      </w:r>
      <w:r w:rsidR="00631A79" w:rsidRPr="00E25074">
        <w:rPr>
          <w:bCs/>
        </w:rPr>
        <w:t xml:space="preserve">as Missões Permanentes junto à OEA e </w:t>
      </w:r>
      <w:r w:rsidRPr="00E25074">
        <w:rPr>
          <w:bCs/>
        </w:rPr>
        <w:t xml:space="preserve">os </w:t>
      </w:r>
      <w:r w:rsidR="0033095E" w:rsidRPr="00E25074">
        <w:rPr>
          <w:bCs/>
        </w:rPr>
        <w:t xml:space="preserve">Pontos </w:t>
      </w:r>
      <w:r w:rsidRPr="00E25074">
        <w:rPr>
          <w:bCs/>
        </w:rPr>
        <w:t>de Contato Nacionais a respeito das atividades ou fatos significativos relacionados com o combate ao terrorismo no âmbito hemisférico;</w:t>
      </w:r>
    </w:p>
    <w:p w14:paraId="15605666" w14:textId="77777777" w:rsidR="00195695" w:rsidRPr="00E25074" w:rsidRDefault="00195695" w:rsidP="00E905FC">
      <w:pPr>
        <w:tabs>
          <w:tab w:val="left" w:pos="720"/>
          <w:tab w:val="left" w:pos="1440"/>
          <w:tab w:val="left" w:pos="2160"/>
          <w:tab w:val="left" w:pos="2880"/>
        </w:tabs>
        <w:jc w:val="both"/>
        <w:rPr>
          <w:bCs/>
        </w:rPr>
      </w:pPr>
    </w:p>
    <w:p w14:paraId="2BDF37E9" w14:textId="77777777" w:rsidR="007A6EE2" w:rsidRPr="00E25074" w:rsidRDefault="00A44842" w:rsidP="00E905FC">
      <w:pPr>
        <w:numPr>
          <w:ilvl w:val="0"/>
          <w:numId w:val="4"/>
        </w:numPr>
        <w:tabs>
          <w:tab w:val="clear" w:pos="1080"/>
          <w:tab w:val="left" w:pos="720"/>
          <w:tab w:val="left" w:pos="1440"/>
          <w:tab w:val="left" w:pos="2160"/>
          <w:tab w:val="left" w:pos="2880"/>
        </w:tabs>
        <w:ind w:left="1440" w:hanging="720"/>
        <w:jc w:val="both"/>
        <w:rPr>
          <w:bCs/>
        </w:rPr>
      </w:pPr>
      <w:r w:rsidRPr="00E25074">
        <w:t>p</w:t>
      </w:r>
      <w:r w:rsidR="00907077" w:rsidRPr="00E25074">
        <w:t xml:space="preserve">ropor ao CICTE programas de cooperação no âmbito do Plano de Trabalho do CICTE para sua aprovação e consultar, quando apropriado, os </w:t>
      </w:r>
      <w:r w:rsidRPr="00E25074">
        <w:t>P</w:t>
      </w:r>
      <w:r w:rsidR="00907077" w:rsidRPr="00E25074">
        <w:t xml:space="preserve">ontos de </w:t>
      </w:r>
      <w:r w:rsidRPr="00E25074">
        <w:t>C</w:t>
      </w:r>
      <w:r w:rsidR="00907077" w:rsidRPr="00E25074">
        <w:t xml:space="preserve">ontato </w:t>
      </w:r>
      <w:r w:rsidRPr="00E25074">
        <w:t>N</w:t>
      </w:r>
      <w:r w:rsidR="00907077" w:rsidRPr="00E25074">
        <w:t>acionais</w:t>
      </w:r>
      <w:r w:rsidR="00907077" w:rsidRPr="00E25074">
        <w:rPr>
          <w:bCs/>
        </w:rPr>
        <w:t>;</w:t>
      </w:r>
    </w:p>
    <w:p w14:paraId="2D70A99B" w14:textId="77777777" w:rsidR="00907077" w:rsidRPr="00E25074" w:rsidRDefault="007A6EE2" w:rsidP="00907077">
      <w:pPr>
        <w:tabs>
          <w:tab w:val="left" w:pos="720"/>
          <w:tab w:val="left" w:pos="1440"/>
          <w:tab w:val="left" w:pos="2160"/>
          <w:tab w:val="left" w:pos="2880"/>
        </w:tabs>
        <w:ind w:left="1440" w:hanging="1440"/>
        <w:jc w:val="both"/>
        <w:rPr>
          <w:bCs/>
        </w:rPr>
      </w:pPr>
      <w:r w:rsidRPr="00E25074">
        <w:fldChar w:fldCharType="begin"/>
      </w:r>
      <w:r w:rsidRPr="00E25074">
        <w:instrText xml:space="preserve"> MACROBUTTON  Portuguese </w:instrText>
      </w:r>
      <w:r w:rsidRPr="00E25074">
        <w:fldChar w:fldCharType="end"/>
      </w:r>
      <w:r w:rsidRPr="00E25074">
        <w:fldChar w:fldCharType="begin"/>
      </w:r>
      <w:r w:rsidRPr="00E25074">
        <w:instrText xml:space="preserve"> MACROBUTTON  AcceptAllChanges </w:instrText>
      </w:r>
      <w:r w:rsidRPr="00E25074">
        <w:fldChar w:fldCharType="end"/>
      </w:r>
      <w:r w:rsidRPr="00E25074">
        <w:fldChar w:fldCharType="begin"/>
      </w:r>
      <w:r w:rsidRPr="00E25074">
        <w:instrText xml:space="preserve"> MACROBUTTON  Portuguese </w:instrText>
      </w:r>
      <w:r w:rsidRPr="00E25074">
        <w:fldChar w:fldCharType="end"/>
      </w:r>
      <w:r w:rsidRPr="00E25074">
        <w:fldChar w:fldCharType="begin"/>
      </w:r>
      <w:r w:rsidRPr="00E25074">
        <w:instrText xml:space="preserve"> MACROBUTTON  Portuguese </w:instrText>
      </w:r>
      <w:r w:rsidRPr="00E25074">
        <w:fldChar w:fldCharType="end"/>
      </w:r>
      <w:r w:rsidRPr="00E25074">
        <w:fldChar w:fldCharType="begin"/>
      </w:r>
      <w:r w:rsidRPr="00E25074">
        <w:instrText xml:space="preserve"> MACROBUTTON  Portuguese </w:instrText>
      </w:r>
      <w:r w:rsidRPr="00E25074">
        <w:fldChar w:fldCharType="end"/>
      </w:r>
      <w:r w:rsidRPr="00E25074">
        <w:fldChar w:fldCharType="begin"/>
      </w:r>
      <w:r w:rsidRPr="00E25074">
        <w:instrText xml:space="preserve"> MACROBUTTON  Portuguese </w:instrText>
      </w:r>
      <w:r w:rsidRPr="00E25074">
        <w:fldChar w:fldCharType="end"/>
      </w:r>
    </w:p>
    <w:p w14:paraId="56276F7B" w14:textId="77777777" w:rsidR="00907077" w:rsidRPr="00E25074" w:rsidRDefault="00907077" w:rsidP="00D475E1">
      <w:pPr>
        <w:numPr>
          <w:ilvl w:val="0"/>
          <w:numId w:val="4"/>
        </w:numPr>
        <w:tabs>
          <w:tab w:val="clear" w:pos="1080"/>
          <w:tab w:val="left" w:pos="720"/>
          <w:tab w:val="left" w:pos="1440"/>
          <w:tab w:val="left" w:pos="2160"/>
          <w:tab w:val="left" w:pos="2880"/>
        </w:tabs>
        <w:ind w:left="1440" w:hanging="720"/>
        <w:jc w:val="both"/>
      </w:pPr>
      <w:r w:rsidRPr="00E25074">
        <w:t>informar simultaneamente aos Representantes Permanentes dos Estados membros junto à OEA todas as comunicações dirigidas aos Pontos de Contato Nacionais;</w:t>
      </w:r>
    </w:p>
    <w:p w14:paraId="41ECA929" w14:textId="77777777" w:rsidR="00D475E1" w:rsidRPr="00E25074" w:rsidRDefault="00D475E1" w:rsidP="00D475E1">
      <w:pPr>
        <w:tabs>
          <w:tab w:val="left" w:pos="720"/>
          <w:tab w:val="left" w:pos="1440"/>
          <w:tab w:val="left" w:pos="2160"/>
          <w:tab w:val="left" w:pos="2880"/>
        </w:tabs>
        <w:ind w:left="720" w:hanging="720"/>
        <w:jc w:val="both"/>
      </w:pPr>
    </w:p>
    <w:p w14:paraId="2F225DD1" w14:textId="77777777" w:rsidR="00195695" w:rsidRPr="00E25074" w:rsidRDefault="00195695" w:rsidP="00E905FC">
      <w:pPr>
        <w:numPr>
          <w:ilvl w:val="0"/>
          <w:numId w:val="4"/>
        </w:numPr>
        <w:tabs>
          <w:tab w:val="clear" w:pos="1080"/>
          <w:tab w:val="left" w:pos="720"/>
          <w:tab w:val="left" w:pos="1440"/>
          <w:tab w:val="left" w:pos="2160"/>
          <w:tab w:val="left" w:pos="2880"/>
        </w:tabs>
        <w:ind w:left="1440" w:hanging="720"/>
        <w:jc w:val="both"/>
        <w:rPr>
          <w:bCs/>
        </w:rPr>
      </w:pPr>
      <w:r w:rsidRPr="00E25074">
        <w:rPr>
          <w:bCs/>
        </w:rPr>
        <w:t>prestar assistência técnica e de secretaria nas reuniões preparatórias e nos períodos de sessões do CICTE;</w:t>
      </w:r>
    </w:p>
    <w:p w14:paraId="5475DF2F" w14:textId="77777777" w:rsidR="00195695" w:rsidRPr="00E25074" w:rsidRDefault="00195695" w:rsidP="00121A7F">
      <w:pPr>
        <w:tabs>
          <w:tab w:val="left" w:pos="720"/>
          <w:tab w:val="left" w:pos="1440"/>
          <w:tab w:val="left" w:pos="2160"/>
          <w:tab w:val="left" w:pos="2880"/>
        </w:tabs>
        <w:jc w:val="both"/>
        <w:rPr>
          <w:bCs/>
        </w:rPr>
      </w:pPr>
    </w:p>
    <w:p w14:paraId="48FFFA1F" w14:textId="77777777" w:rsidR="00195695" w:rsidRPr="00E25074" w:rsidRDefault="00195695" w:rsidP="00E905FC">
      <w:pPr>
        <w:numPr>
          <w:ilvl w:val="0"/>
          <w:numId w:val="4"/>
        </w:numPr>
        <w:tabs>
          <w:tab w:val="clear" w:pos="1080"/>
          <w:tab w:val="left" w:pos="720"/>
          <w:tab w:val="left" w:pos="1440"/>
          <w:tab w:val="left" w:pos="2160"/>
          <w:tab w:val="left" w:pos="2880"/>
        </w:tabs>
        <w:ind w:left="1440" w:hanging="720"/>
        <w:jc w:val="both"/>
        <w:rPr>
          <w:bCs/>
        </w:rPr>
      </w:pPr>
      <w:r w:rsidRPr="00E25074">
        <w:rPr>
          <w:bCs/>
        </w:rPr>
        <w:t>prestar assistência técnica e de secretaria nas reuniões que, mediante acordo prévio com o Presidente do CICTE, realizarem os Pontos de Contato Nacionais; e</w:t>
      </w:r>
    </w:p>
    <w:p w14:paraId="1F2B4E41" w14:textId="77777777" w:rsidR="00195695" w:rsidRPr="00E25074" w:rsidRDefault="00195695" w:rsidP="00E905FC">
      <w:pPr>
        <w:tabs>
          <w:tab w:val="left" w:pos="720"/>
          <w:tab w:val="left" w:pos="1440"/>
          <w:tab w:val="left" w:pos="2160"/>
          <w:tab w:val="left" w:pos="2880"/>
        </w:tabs>
        <w:jc w:val="both"/>
        <w:rPr>
          <w:bCs/>
        </w:rPr>
      </w:pPr>
    </w:p>
    <w:p w14:paraId="5B65E908" w14:textId="77777777" w:rsidR="00195695" w:rsidRPr="00E25074" w:rsidRDefault="00195695" w:rsidP="00E905FC">
      <w:pPr>
        <w:numPr>
          <w:ilvl w:val="0"/>
          <w:numId w:val="4"/>
        </w:numPr>
        <w:tabs>
          <w:tab w:val="clear" w:pos="1080"/>
          <w:tab w:val="left" w:pos="720"/>
          <w:tab w:val="left" w:pos="1440"/>
          <w:tab w:val="left" w:pos="2160"/>
          <w:tab w:val="left" w:pos="2880"/>
        </w:tabs>
        <w:ind w:left="1440" w:hanging="720"/>
        <w:jc w:val="both"/>
      </w:pPr>
      <w:r w:rsidRPr="00E25074">
        <w:rPr>
          <w:bCs/>
        </w:rPr>
        <w:t>prestar assistência técnica e de secretaria, quando lhe for solicitado, nas reuniões periódicas de consulta dos Estados Partes da Convenção Interamericana contra o Terrorismo.</w:t>
      </w:r>
    </w:p>
    <w:p w14:paraId="6FA9B471" w14:textId="77777777" w:rsidR="00195695" w:rsidRPr="00E25074" w:rsidRDefault="00195695" w:rsidP="00E905FC">
      <w:pPr>
        <w:tabs>
          <w:tab w:val="left" w:pos="720"/>
          <w:tab w:val="left" w:pos="1440"/>
          <w:tab w:val="left" w:pos="2160"/>
          <w:tab w:val="left" w:pos="2880"/>
        </w:tabs>
        <w:jc w:val="both"/>
      </w:pPr>
    </w:p>
    <w:p w14:paraId="5C7C3967" w14:textId="77777777" w:rsidR="00195695" w:rsidRPr="00E25074" w:rsidRDefault="00195695" w:rsidP="00E905FC">
      <w:pPr>
        <w:tabs>
          <w:tab w:val="left" w:pos="720"/>
          <w:tab w:val="left" w:pos="1440"/>
          <w:tab w:val="left" w:pos="2160"/>
          <w:tab w:val="left" w:pos="2880"/>
        </w:tabs>
        <w:jc w:val="both"/>
      </w:pPr>
      <w:r w:rsidRPr="00E25074">
        <w:tab/>
        <w:t>As atividades da Secretaria do CICTE serão levadas a cabo de acordo com os recursos alocados no orçamento-programa da Organização e outros recursos.</w:t>
      </w:r>
    </w:p>
    <w:p w14:paraId="24B3030E" w14:textId="77777777" w:rsidR="00195695" w:rsidRPr="00E25074" w:rsidRDefault="00195695" w:rsidP="00E905FC">
      <w:pPr>
        <w:tabs>
          <w:tab w:val="left" w:pos="720"/>
          <w:tab w:val="left" w:pos="1440"/>
          <w:tab w:val="left" w:pos="2160"/>
          <w:tab w:val="left" w:pos="2880"/>
        </w:tabs>
        <w:jc w:val="both"/>
      </w:pPr>
    </w:p>
    <w:p w14:paraId="0288F360" w14:textId="77777777" w:rsidR="00195695" w:rsidRPr="00E25074" w:rsidRDefault="00195695" w:rsidP="00E905FC">
      <w:pPr>
        <w:tabs>
          <w:tab w:val="left" w:pos="720"/>
          <w:tab w:val="left" w:pos="1440"/>
          <w:tab w:val="left" w:pos="2160"/>
          <w:tab w:val="left" w:pos="2880"/>
        </w:tabs>
        <w:jc w:val="both"/>
        <w:rPr>
          <w:bCs/>
        </w:rPr>
      </w:pPr>
    </w:p>
    <w:p w14:paraId="5AED61B2" w14:textId="77777777" w:rsidR="00195695" w:rsidRPr="00E25074" w:rsidRDefault="00195695" w:rsidP="00E905FC">
      <w:pPr>
        <w:pStyle w:val="Heading1"/>
        <w:keepNext w:val="0"/>
        <w:tabs>
          <w:tab w:val="left" w:pos="720"/>
          <w:tab w:val="left" w:pos="1440"/>
          <w:tab w:val="left" w:pos="2160"/>
          <w:tab w:val="left" w:pos="2880"/>
        </w:tabs>
        <w:spacing w:before="0" w:after="0"/>
        <w:jc w:val="center"/>
        <w:rPr>
          <w:szCs w:val="22"/>
        </w:rPr>
      </w:pPr>
      <w:r w:rsidRPr="00E25074">
        <w:rPr>
          <w:szCs w:val="22"/>
        </w:rPr>
        <w:t>Capítulo VI</w:t>
      </w:r>
    </w:p>
    <w:p w14:paraId="5FC9CFDE" w14:textId="77777777" w:rsidR="00195695" w:rsidRPr="00E25074" w:rsidRDefault="00195695" w:rsidP="00E905FC">
      <w:pPr>
        <w:tabs>
          <w:tab w:val="left" w:pos="720"/>
          <w:tab w:val="left" w:pos="1440"/>
          <w:tab w:val="left" w:pos="2160"/>
          <w:tab w:val="left" w:pos="2880"/>
        </w:tabs>
        <w:jc w:val="center"/>
        <w:rPr>
          <w:b/>
          <w:bCs/>
        </w:rPr>
      </w:pPr>
      <w:r w:rsidRPr="00E25074">
        <w:rPr>
          <w:b/>
          <w:bCs/>
        </w:rPr>
        <w:t>QUORUM E VOTAÇÃO</w:t>
      </w:r>
    </w:p>
    <w:p w14:paraId="5C385F33"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i/>
          <w:szCs w:val="22"/>
          <w:u w:val="single"/>
        </w:rPr>
      </w:pPr>
    </w:p>
    <w:p w14:paraId="79A9026A"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Artigo 1</w:t>
      </w:r>
      <w:r w:rsidR="00631A79" w:rsidRPr="00E25074">
        <w:rPr>
          <w:b w:val="0"/>
          <w:szCs w:val="22"/>
          <w:u w:val="single"/>
        </w:rPr>
        <w:t>2</w:t>
      </w:r>
      <w:r w:rsidR="00AB6AF9" w:rsidRPr="00E25074">
        <w:rPr>
          <w:b w:val="0"/>
          <w:szCs w:val="22"/>
          <w:u w:val="single"/>
        </w:rPr>
        <w:t>.</w:t>
      </w:r>
    </w:p>
    <w:p w14:paraId="63CE8302" w14:textId="77777777" w:rsidR="00195695" w:rsidRPr="00E25074" w:rsidRDefault="00195695" w:rsidP="00E905FC">
      <w:pPr>
        <w:tabs>
          <w:tab w:val="left" w:pos="720"/>
          <w:tab w:val="left" w:pos="1440"/>
          <w:tab w:val="left" w:pos="2160"/>
          <w:tab w:val="left" w:pos="2880"/>
        </w:tabs>
        <w:jc w:val="both"/>
        <w:rPr>
          <w:u w:val="single"/>
        </w:rPr>
      </w:pPr>
    </w:p>
    <w:p w14:paraId="0484D027" w14:textId="77777777" w:rsidR="00AB6AF9" w:rsidRPr="00E25074" w:rsidRDefault="00195695" w:rsidP="00E905FC">
      <w:pPr>
        <w:jc w:val="both"/>
      </w:pPr>
      <w:r w:rsidRPr="00E25074">
        <w:rPr>
          <w:b/>
        </w:rPr>
        <w:tab/>
      </w:r>
      <w:r w:rsidR="00AB6AF9" w:rsidRPr="00E25074">
        <w:t>O quorum para realizar sessões do Comitê</w:t>
      </w:r>
      <w:r w:rsidR="00A44842" w:rsidRPr="00E25074">
        <w:t xml:space="preserve"> e</w:t>
      </w:r>
      <w:r w:rsidR="00AB6AF9" w:rsidRPr="00E25074">
        <w:t xml:space="preserve"> das comissões, subcomissões e grupos de trabalho será constituído pela presença de um terço dos representantes dos Estados membros</w:t>
      </w:r>
      <w:r w:rsidR="0033095E" w:rsidRPr="00E25074">
        <w:t xml:space="preserve"> que os integram</w:t>
      </w:r>
      <w:r w:rsidR="00AB6AF9" w:rsidRPr="00E25074">
        <w:t>.  O quorum para tomar decisões será constituído pela presença da maioria dos representantes dos Estados membros que componham esses órgãos.</w:t>
      </w:r>
    </w:p>
    <w:p w14:paraId="76321546" w14:textId="77777777" w:rsidR="00907077" w:rsidRPr="00E25074" w:rsidRDefault="00907077" w:rsidP="00E905FC">
      <w:pPr>
        <w:jc w:val="both"/>
        <w:rPr>
          <w:i/>
        </w:rPr>
      </w:pPr>
    </w:p>
    <w:p w14:paraId="7A67059A" w14:textId="77777777" w:rsidR="00D475E1" w:rsidRPr="00E25074" w:rsidRDefault="00D475E1" w:rsidP="00E905FC">
      <w:pPr>
        <w:jc w:val="both"/>
        <w:rPr>
          <w:i/>
        </w:rPr>
      </w:pPr>
    </w:p>
    <w:p w14:paraId="5D4EE9CB" w14:textId="77777777" w:rsidR="00E905FC" w:rsidRPr="00E25074" w:rsidRDefault="00515D2C" w:rsidP="00E905FC">
      <w:pPr>
        <w:tabs>
          <w:tab w:val="left" w:pos="720"/>
          <w:tab w:val="left" w:pos="1440"/>
          <w:tab w:val="left" w:pos="2160"/>
          <w:tab w:val="left" w:pos="2880"/>
        </w:tabs>
        <w:jc w:val="both"/>
      </w:pPr>
      <w:r w:rsidRPr="00E25074">
        <w:rPr>
          <w:u w:val="single"/>
        </w:rPr>
        <w:br w:type="page"/>
      </w:r>
      <w:r w:rsidR="00AB6AF9" w:rsidRPr="00E25074">
        <w:rPr>
          <w:u w:val="single"/>
        </w:rPr>
        <w:lastRenderedPageBreak/>
        <w:t>Artigo 1</w:t>
      </w:r>
      <w:r w:rsidR="00907077" w:rsidRPr="00E25074">
        <w:rPr>
          <w:u w:val="single"/>
        </w:rPr>
        <w:t>3</w:t>
      </w:r>
      <w:r w:rsidR="00E905FC" w:rsidRPr="00E25074">
        <w:t>.</w:t>
      </w:r>
    </w:p>
    <w:p w14:paraId="376BEC89" w14:textId="77777777" w:rsidR="00E905FC" w:rsidRPr="00E25074" w:rsidRDefault="00E905FC" w:rsidP="00E905FC">
      <w:pPr>
        <w:tabs>
          <w:tab w:val="left" w:pos="720"/>
          <w:tab w:val="left" w:pos="1440"/>
          <w:tab w:val="left" w:pos="2160"/>
          <w:tab w:val="left" w:pos="2880"/>
        </w:tabs>
        <w:jc w:val="both"/>
      </w:pPr>
    </w:p>
    <w:p w14:paraId="425E0ACD" w14:textId="77777777" w:rsidR="00AB6AF9" w:rsidRPr="00E25074" w:rsidRDefault="00E905FC" w:rsidP="00E905FC">
      <w:pPr>
        <w:tabs>
          <w:tab w:val="left" w:pos="720"/>
          <w:tab w:val="left" w:pos="1440"/>
          <w:tab w:val="left" w:pos="2160"/>
          <w:tab w:val="left" w:pos="2880"/>
        </w:tabs>
        <w:jc w:val="both"/>
      </w:pPr>
      <w:r w:rsidRPr="00E25074">
        <w:tab/>
      </w:r>
      <w:r w:rsidR="00AB6AF9" w:rsidRPr="00E25074">
        <w:t>Cada Estado Membro do CICTE tem direito a um voto.  Quando não for possível tomar decisões por consenso, elas serão adotadas por maioria simples de votos dos Estados membros presentes, a não ser que, por decisão da Assembléia Geral, haja disposição em contrário.</w:t>
      </w:r>
    </w:p>
    <w:p w14:paraId="2CD13BCE" w14:textId="77777777" w:rsidR="00A44842" w:rsidRPr="00E25074" w:rsidRDefault="00A44842" w:rsidP="00E905FC">
      <w:pPr>
        <w:tabs>
          <w:tab w:val="left" w:pos="720"/>
          <w:tab w:val="left" w:pos="1440"/>
          <w:tab w:val="left" w:pos="2160"/>
          <w:tab w:val="left" w:pos="2880"/>
        </w:tabs>
        <w:jc w:val="both"/>
      </w:pPr>
    </w:p>
    <w:p w14:paraId="71F025CD" w14:textId="77777777" w:rsidR="00515D2C" w:rsidRPr="00E25074" w:rsidRDefault="00515D2C" w:rsidP="00E905FC">
      <w:pPr>
        <w:tabs>
          <w:tab w:val="left" w:pos="720"/>
          <w:tab w:val="left" w:pos="1440"/>
          <w:tab w:val="left" w:pos="2160"/>
          <w:tab w:val="left" w:pos="2880"/>
        </w:tabs>
        <w:jc w:val="both"/>
      </w:pPr>
    </w:p>
    <w:p w14:paraId="24E70CC1" w14:textId="77777777" w:rsidR="00E905FC" w:rsidRPr="00E25074" w:rsidRDefault="00631A79" w:rsidP="00E905FC">
      <w:pPr>
        <w:tabs>
          <w:tab w:val="left" w:pos="720"/>
          <w:tab w:val="left" w:pos="1440"/>
          <w:tab w:val="left" w:pos="2160"/>
          <w:tab w:val="left" w:pos="2880"/>
        </w:tabs>
        <w:jc w:val="both"/>
      </w:pPr>
      <w:r w:rsidRPr="00E25074">
        <w:rPr>
          <w:u w:val="single"/>
        </w:rPr>
        <w:t>Artigo 1</w:t>
      </w:r>
      <w:r w:rsidR="00907077" w:rsidRPr="00E25074">
        <w:rPr>
          <w:u w:val="single"/>
        </w:rPr>
        <w:t>4</w:t>
      </w:r>
      <w:r w:rsidRPr="00E25074">
        <w:rPr>
          <w:u w:val="single"/>
        </w:rPr>
        <w:t>.</w:t>
      </w:r>
    </w:p>
    <w:p w14:paraId="4EE11583" w14:textId="77777777" w:rsidR="00E905FC" w:rsidRPr="00E25074" w:rsidRDefault="00E905FC" w:rsidP="00E905FC">
      <w:pPr>
        <w:tabs>
          <w:tab w:val="left" w:pos="720"/>
          <w:tab w:val="left" w:pos="1440"/>
          <w:tab w:val="left" w:pos="2160"/>
          <w:tab w:val="left" w:pos="2880"/>
        </w:tabs>
        <w:jc w:val="both"/>
      </w:pPr>
    </w:p>
    <w:p w14:paraId="2C0334C8" w14:textId="77777777" w:rsidR="00195695" w:rsidRPr="00E25074" w:rsidRDefault="00E905FC" w:rsidP="00E905FC">
      <w:pPr>
        <w:tabs>
          <w:tab w:val="left" w:pos="720"/>
          <w:tab w:val="left" w:pos="1440"/>
          <w:tab w:val="left" w:pos="2160"/>
          <w:tab w:val="left" w:pos="2880"/>
        </w:tabs>
        <w:jc w:val="both"/>
        <w:rPr>
          <w:bCs/>
        </w:rPr>
      </w:pPr>
      <w:r w:rsidRPr="00E25074">
        <w:tab/>
      </w:r>
      <w:r w:rsidR="00195695" w:rsidRPr="00E25074">
        <w:t>As votações serão efetuadas levantando-se a mão. Além disso, qualquer representante poderá solicitar votação nominal, a qual será feita começando pela delegação do Estado cujo nome for escolhido por sorteio pelo Presidente e se continuará seguindo a ordem alfabética dos nomes dos Estados membros em espanhol.</w:t>
      </w:r>
    </w:p>
    <w:p w14:paraId="120CAF9B" w14:textId="77777777" w:rsidR="00195695" w:rsidRPr="00E25074" w:rsidRDefault="00195695" w:rsidP="00E905FC">
      <w:pPr>
        <w:pStyle w:val="Footer"/>
        <w:tabs>
          <w:tab w:val="clear" w:pos="4320"/>
          <w:tab w:val="clear" w:pos="8640"/>
          <w:tab w:val="left" w:pos="720"/>
          <w:tab w:val="left" w:pos="1440"/>
          <w:tab w:val="left" w:pos="2160"/>
          <w:tab w:val="left" w:pos="2880"/>
        </w:tabs>
        <w:rPr>
          <w:szCs w:val="22"/>
        </w:rPr>
      </w:pPr>
    </w:p>
    <w:p w14:paraId="0BB983B6" w14:textId="77777777" w:rsidR="00195695" w:rsidRPr="00E25074" w:rsidRDefault="00195695" w:rsidP="00E905FC">
      <w:pPr>
        <w:tabs>
          <w:tab w:val="left" w:pos="720"/>
          <w:tab w:val="left" w:pos="1440"/>
          <w:tab w:val="left" w:pos="2160"/>
          <w:tab w:val="left" w:pos="2880"/>
        </w:tabs>
        <w:jc w:val="both"/>
      </w:pPr>
      <w:r w:rsidRPr="00E25074">
        <w:tab/>
        <w:t xml:space="preserve">Nas votações nominais será anunciado o nome de cada um dos </w:t>
      </w:r>
      <w:r w:rsidRPr="00E25074">
        <w:rPr>
          <w:bCs/>
        </w:rPr>
        <w:t>Estados membros, e os representantes emitirão seu voto afirmativo, negativo ou de abstenção</w:t>
      </w:r>
      <w:r w:rsidRPr="00E25074">
        <w:t>.</w:t>
      </w:r>
    </w:p>
    <w:p w14:paraId="66FE8BA5" w14:textId="77777777" w:rsidR="00195695" w:rsidRPr="00E25074" w:rsidRDefault="00195695" w:rsidP="00E905FC">
      <w:pPr>
        <w:tabs>
          <w:tab w:val="left" w:pos="720"/>
          <w:tab w:val="left" w:pos="1440"/>
          <w:tab w:val="left" w:pos="2160"/>
          <w:tab w:val="left" w:pos="2880"/>
        </w:tabs>
        <w:jc w:val="both"/>
      </w:pPr>
    </w:p>
    <w:p w14:paraId="4E40316D" w14:textId="77777777" w:rsidR="00195695" w:rsidRPr="00E25074" w:rsidRDefault="00195695" w:rsidP="00E905FC">
      <w:pPr>
        <w:tabs>
          <w:tab w:val="left" w:pos="720"/>
          <w:tab w:val="left" w:pos="1440"/>
          <w:tab w:val="left" w:pos="2160"/>
          <w:tab w:val="left" w:pos="2880"/>
        </w:tabs>
        <w:jc w:val="both"/>
        <w:rPr>
          <w:bCs/>
        </w:rPr>
      </w:pPr>
      <w:r w:rsidRPr="00E25074">
        <w:tab/>
        <w:t>Nenhum representante poderá interromper uma votação, salvo para suscitar uma questão de ordem referente à aplicação deste Regulamento, a qual será imediatamente decidida pelo Presidente</w:t>
      </w:r>
      <w:r w:rsidRPr="00E25074">
        <w:rPr>
          <w:bCs/>
        </w:rPr>
        <w:t>.</w:t>
      </w:r>
    </w:p>
    <w:p w14:paraId="0FB4FF70" w14:textId="77777777" w:rsidR="00195695" w:rsidRPr="00E25074" w:rsidRDefault="00195695" w:rsidP="00E905FC">
      <w:pPr>
        <w:pStyle w:val="BodyTextIndent"/>
        <w:tabs>
          <w:tab w:val="left" w:pos="720"/>
          <w:tab w:val="left" w:pos="1440"/>
          <w:tab w:val="left" w:pos="2160"/>
          <w:tab w:val="left" w:pos="2880"/>
        </w:tabs>
        <w:spacing w:after="0"/>
        <w:ind w:left="0"/>
        <w:rPr>
          <w:szCs w:val="22"/>
          <w:u w:val="single"/>
        </w:rPr>
      </w:pPr>
    </w:p>
    <w:p w14:paraId="2DB82130" w14:textId="77777777" w:rsidR="00E905FC" w:rsidRPr="00E25074" w:rsidRDefault="00E905FC" w:rsidP="00E905FC">
      <w:pPr>
        <w:pStyle w:val="BodyTextIndent"/>
        <w:tabs>
          <w:tab w:val="left" w:pos="720"/>
          <w:tab w:val="left" w:pos="1440"/>
          <w:tab w:val="left" w:pos="2160"/>
          <w:tab w:val="left" w:pos="2880"/>
        </w:tabs>
        <w:spacing w:after="0"/>
        <w:ind w:left="0"/>
        <w:rPr>
          <w:szCs w:val="22"/>
          <w:u w:val="single"/>
        </w:rPr>
      </w:pPr>
    </w:p>
    <w:p w14:paraId="0BDDFC71" w14:textId="77777777" w:rsidR="00195695" w:rsidRPr="00E25074" w:rsidRDefault="00195695" w:rsidP="00E905FC">
      <w:pPr>
        <w:pStyle w:val="BodyTextIndent"/>
        <w:tabs>
          <w:tab w:val="left" w:pos="720"/>
          <w:tab w:val="left" w:pos="1440"/>
          <w:tab w:val="left" w:pos="2160"/>
          <w:tab w:val="left" w:pos="2880"/>
        </w:tabs>
        <w:spacing w:after="0"/>
        <w:ind w:left="0"/>
        <w:rPr>
          <w:szCs w:val="22"/>
          <w:u w:val="single"/>
        </w:rPr>
      </w:pPr>
      <w:r w:rsidRPr="00E25074">
        <w:rPr>
          <w:szCs w:val="22"/>
          <w:u w:val="single"/>
        </w:rPr>
        <w:t xml:space="preserve">Artigo </w:t>
      </w:r>
      <w:r w:rsidR="00AB6AF9" w:rsidRPr="00E25074">
        <w:rPr>
          <w:szCs w:val="22"/>
          <w:u w:val="single"/>
        </w:rPr>
        <w:t>1</w:t>
      </w:r>
      <w:r w:rsidR="00907077" w:rsidRPr="00E25074">
        <w:rPr>
          <w:szCs w:val="22"/>
          <w:u w:val="single"/>
        </w:rPr>
        <w:t>5</w:t>
      </w:r>
      <w:r w:rsidR="00AB6AF9" w:rsidRPr="00E25074">
        <w:rPr>
          <w:szCs w:val="22"/>
          <w:u w:val="single"/>
        </w:rPr>
        <w:t>.</w:t>
      </w:r>
    </w:p>
    <w:p w14:paraId="5E2A31E6" w14:textId="77777777" w:rsidR="00195695" w:rsidRPr="00E25074" w:rsidRDefault="00195695" w:rsidP="00E905FC">
      <w:pPr>
        <w:tabs>
          <w:tab w:val="left" w:pos="720"/>
          <w:tab w:val="left" w:pos="1440"/>
          <w:tab w:val="left" w:pos="2160"/>
          <w:tab w:val="left" w:pos="2880"/>
        </w:tabs>
        <w:jc w:val="both"/>
        <w:rPr>
          <w:u w:val="single"/>
        </w:rPr>
      </w:pPr>
    </w:p>
    <w:p w14:paraId="13C91CE6" w14:textId="77777777" w:rsidR="00195695" w:rsidRPr="00E25074" w:rsidRDefault="00195695" w:rsidP="00E905FC">
      <w:pPr>
        <w:tabs>
          <w:tab w:val="left" w:pos="720"/>
          <w:tab w:val="left" w:pos="1440"/>
          <w:tab w:val="left" w:pos="2160"/>
          <w:tab w:val="left" w:pos="2880"/>
        </w:tabs>
        <w:jc w:val="both"/>
        <w:rPr>
          <w:bCs/>
        </w:rPr>
      </w:pPr>
      <w:r w:rsidRPr="00E25074">
        <w:tab/>
      </w:r>
      <w:r w:rsidRPr="00E25074">
        <w:rPr>
          <w:bCs/>
        </w:rPr>
        <w:t>Terminada a votação, qualquer representante poderá pedir a palavra para explicar brevemente seu voto, exceto no caso de votações secretas, previstas no artigo 8 do Estatuto.</w:t>
      </w:r>
    </w:p>
    <w:p w14:paraId="25665CF4" w14:textId="77777777" w:rsidR="00195695" w:rsidRPr="00E25074" w:rsidRDefault="00195695" w:rsidP="00E905FC">
      <w:pPr>
        <w:pStyle w:val="Heading1"/>
        <w:keepNext w:val="0"/>
        <w:tabs>
          <w:tab w:val="left" w:pos="720"/>
          <w:tab w:val="left" w:pos="1440"/>
          <w:tab w:val="left" w:pos="2160"/>
          <w:tab w:val="left" w:pos="2880"/>
        </w:tabs>
        <w:spacing w:before="0" w:after="0"/>
        <w:rPr>
          <w:b w:val="0"/>
          <w:szCs w:val="22"/>
        </w:rPr>
      </w:pPr>
    </w:p>
    <w:p w14:paraId="6308B55C" w14:textId="77777777" w:rsidR="00195695" w:rsidRPr="00E25074" w:rsidRDefault="00195695" w:rsidP="00E905FC">
      <w:pPr>
        <w:pStyle w:val="Heading1"/>
        <w:keepNext w:val="0"/>
        <w:tabs>
          <w:tab w:val="left" w:pos="720"/>
          <w:tab w:val="left" w:pos="1440"/>
          <w:tab w:val="left" w:pos="2160"/>
          <w:tab w:val="left" w:pos="2880"/>
        </w:tabs>
        <w:spacing w:before="0" w:after="0"/>
        <w:rPr>
          <w:b w:val="0"/>
          <w:bCs/>
          <w:szCs w:val="22"/>
        </w:rPr>
      </w:pPr>
    </w:p>
    <w:p w14:paraId="60227784" w14:textId="77777777" w:rsidR="00195695" w:rsidRPr="00E25074" w:rsidRDefault="00195695" w:rsidP="00E905FC">
      <w:pPr>
        <w:pStyle w:val="Heading1"/>
        <w:keepNext w:val="0"/>
        <w:tabs>
          <w:tab w:val="left" w:pos="720"/>
          <w:tab w:val="left" w:pos="1440"/>
          <w:tab w:val="left" w:pos="2160"/>
          <w:tab w:val="left" w:pos="2880"/>
        </w:tabs>
        <w:spacing w:before="0" w:after="0"/>
        <w:jc w:val="center"/>
        <w:rPr>
          <w:szCs w:val="22"/>
        </w:rPr>
      </w:pPr>
      <w:r w:rsidRPr="00E25074">
        <w:rPr>
          <w:szCs w:val="22"/>
        </w:rPr>
        <w:t>Capítulo VII</w:t>
      </w:r>
    </w:p>
    <w:p w14:paraId="254FEEC7" w14:textId="77777777" w:rsidR="00195695" w:rsidRPr="00E25074" w:rsidRDefault="00195695" w:rsidP="00E905FC">
      <w:pPr>
        <w:tabs>
          <w:tab w:val="left" w:pos="720"/>
          <w:tab w:val="left" w:pos="1440"/>
          <w:tab w:val="left" w:pos="2160"/>
          <w:tab w:val="left" w:pos="2880"/>
        </w:tabs>
        <w:jc w:val="center"/>
        <w:rPr>
          <w:b/>
          <w:bCs/>
        </w:rPr>
      </w:pPr>
      <w:r w:rsidRPr="00E25074">
        <w:rPr>
          <w:b/>
          <w:bCs/>
        </w:rPr>
        <w:t>SEDE E REUNIÕES</w:t>
      </w:r>
    </w:p>
    <w:p w14:paraId="06880A62" w14:textId="77777777" w:rsidR="00195695" w:rsidRPr="00E25074" w:rsidRDefault="00195695" w:rsidP="00E905FC">
      <w:pPr>
        <w:tabs>
          <w:tab w:val="left" w:pos="720"/>
          <w:tab w:val="left" w:pos="1440"/>
          <w:tab w:val="left" w:pos="2160"/>
          <w:tab w:val="left" w:pos="2880"/>
        </w:tabs>
        <w:jc w:val="both"/>
      </w:pPr>
    </w:p>
    <w:p w14:paraId="2C030D05"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bCs/>
          <w:szCs w:val="22"/>
          <w:u w:val="single"/>
        </w:rPr>
      </w:pPr>
      <w:r w:rsidRPr="00E25074">
        <w:rPr>
          <w:b w:val="0"/>
          <w:szCs w:val="22"/>
          <w:u w:val="single"/>
        </w:rPr>
        <w:t xml:space="preserve">Artigo </w:t>
      </w:r>
      <w:r w:rsidR="00AB6AF9" w:rsidRPr="00E25074">
        <w:rPr>
          <w:b w:val="0"/>
          <w:szCs w:val="22"/>
          <w:u w:val="single"/>
        </w:rPr>
        <w:t>1</w:t>
      </w:r>
      <w:r w:rsidR="00907077" w:rsidRPr="00E25074">
        <w:rPr>
          <w:b w:val="0"/>
          <w:szCs w:val="22"/>
          <w:u w:val="single"/>
        </w:rPr>
        <w:t>6</w:t>
      </w:r>
      <w:r w:rsidR="00AB6AF9" w:rsidRPr="00E25074">
        <w:rPr>
          <w:b w:val="0"/>
          <w:szCs w:val="22"/>
          <w:u w:val="single"/>
        </w:rPr>
        <w:t>.</w:t>
      </w:r>
    </w:p>
    <w:p w14:paraId="0C17543B" w14:textId="77777777" w:rsidR="00195695" w:rsidRPr="00E25074" w:rsidRDefault="00195695" w:rsidP="00E905FC">
      <w:pPr>
        <w:tabs>
          <w:tab w:val="left" w:pos="720"/>
          <w:tab w:val="left" w:pos="1440"/>
          <w:tab w:val="left" w:pos="2160"/>
          <w:tab w:val="left" w:pos="2880"/>
        </w:tabs>
        <w:jc w:val="both"/>
        <w:rPr>
          <w:u w:val="single"/>
        </w:rPr>
      </w:pPr>
    </w:p>
    <w:p w14:paraId="760725FC" w14:textId="77777777" w:rsidR="00195695" w:rsidRPr="00E25074" w:rsidRDefault="00195695" w:rsidP="00E905FC">
      <w:pPr>
        <w:tabs>
          <w:tab w:val="left" w:pos="720"/>
          <w:tab w:val="left" w:pos="1440"/>
          <w:tab w:val="left" w:pos="2160"/>
          <w:tab w:val="left" w:pos="2880"/>
        </w:tabs>
        <w:jc w:val="both"/>
      </w:pPr>
      <w:r w:rsidRPr="00E25074">
        <w:tab/>
        <w:t>O CICTE realizará um período ordinário de sessões anualmente</w:t>
      </w:r>
      <w:r w:rsidRPr="00E25074">
        <w:rPr>
          <w:b/>
        </w:rPr>
        <w:t xml:space="preserve">, </w:t>
      </w:r>
      <w:r w:rsidRPr="00E25074">
        <w:t>de preferência</w:t>
      </w:r>
      <w:r w:rsidRPr="00E25074">
        <w:rPr>
          <w:bCs/>
        </w:rPr>
        <w:t xml:space="preserve"> no primeiro semestre, levando em conta o oferecimento de sede feito pelos Estados membros, de acordo com o princípio de rodízio.</w:t>
      </w:r>
    </w:p>
    <w:p w14:paraId="0B492A7D" w14:textId="77777777" w:rsidR="00195695" w:rsidRPr="00E25074" w:rsidRDefault="00195695" w:rsidP="00E905FC">
      <w:pPr>
        <w:tabs>
          <w:tab w:val="left" w:pos="720"/>
          <w:tab w:val="left" w:pos="1440"/>
          <w:tab w:val="left" w:pos="2160"/>
          <w:tab w:val="left" w:pos="2880"/>
        </w:tabs>
        <w:jc w:val="both"/>
      </w:pPr>
    </w:p>
    <w:p w14:paraId="10EFAD4B" w14:textId="77777777" w:rsidR="00195695" w:rsidRPr="00E25074" w:rsidRDefault="00195695" w:rsidP="00E905FC">
      <w:pPr>
        <w:pStyle w:val="BodyText3"/>
        <w:tabs>
          <w:tab w:val="left" w:pos="720"/>
          <w:tab w:val="left" w:pos="1440"/>
          <w:tab w:val="left" w:pos="2160"/>
          <w:tab w:val="left" w:pos="2880"/>
        </w:tabs>
        <w:spacing w:after="0"/>
        <w:jc w:val="both"/>
        <w:rPr>
          <w:sz w:val="22"/>
          <w:szCs w:val="22"/>
          <w:lang w:val="pt-BR"/>
        </w:rPr>
      </w:pPr>
      <w:r w:rsidRPr="00E25074">
        <w:rPr>
          <w:sz w:val="22"/>
          <w:szCs w:val="22"/>
          <w:lang w:val="pt-BR"/>
        </w:rPr>
        <w:tab/>
        <w:t xml:space="preserve">A data e a sede da reunião serão determinadas pelo CICTE. </w:t>
      </w:r>
      <w:r w:rsidRPr="00E25074">
        <w:rPr>
          <w:b/>
          <w:sz w:val="22"/>
          <w:szCs w:val="22"/>
          <w:lang w:val="pt-BR"/>
        </w:rPr>
        <w:t xml:space="preserve"> </w:t>
      </w:r>
      <w:r w:rsidRPr="00E25074">
        <w:rPr>
          <w:sz w:val="22"/>
          <w:szCs w:val="22"/>
          <w:lang w:val="pt-BR"/>
        </w:rPr>
        <w:t>Se por alguma razão o período ordinário de sessões do CICTE não puder ser realizado no lugar escolhido, será realizado na sede da Secretaria-Geral.</w:t>
      </w:r>
    </w:p>
    <w:p w14:paraId="55D7CC58" w14:textId="77777777" w:rsidR="00195695" w:rsidRPr="00E25074" w:rsidRDefault="00195695" w:rsidP="00E905FC">
      <w:pPr>
        <w:tabs>
          <w:tab w:val="left" w:pos="720"/>
          <w:tab w:val="left" w:pos="1440"/>
          <w:tab w:val="left" w:pos="2160"/>
          <w:tab w:val="left" w:pos="2880"/>
        </w:tabs>
        <w:jc w:val="both"/>
      </w:pPr>
    </w:p>
    <w:p w14:paraId="52C72B5A" w14:textId="77777777" w:rsidR="00195695" w:rsidRPr="00E25074" w:rsidRDefault="00195695" w:rsidP="00E905FC">
      <w:pPr>
        <w:tabs>
          <w:tab w:val="left" w:pos="720"/>
          <w:tab w:val="left" w:pos="1440"/>
          <w:tab w:val="left" w:pos="2160"/>
          <w:tab w:val="left" w:pos="2880"/>
        </w:tabs>
        <w:jc w:val="both"/>
      </w:pPr>
      <w:r w:rsidRPr="00E25074">
        <w:tab/>
        <w:t xml:space="preserve">Os Estados membros da Organização </w:t>
      </w:r>
      <w:r w:rsidR="007E38CB" w:rsidRPr="00E25074">
        <w:t>procura</w:t>
      </w:r>
      <w:r w:rsidRPr="00E25074">
        <w:t>rão comunicar à Secretaria do CICTE, com pelo menos sete dias de antecedência à data de início do período de sessões correspondente,</w:t>
      </w:r>
      <w:r w:rsidRPr="00E25074">
        <w:rPr>
          <w:b/>
        </w:rPr>
        <w:t xml:space="preserve"> </w:t>
      </w:r>
      <w:r w:rsidRPr="00E25074">
        <w:t>para seu credenciamento, a lista dos membros da delegação que representará seu respectivo governo no período de sessões correspondente.</w:t>
      </w:r>
    </w:p>
    <w:p w14:paraId="3DD6FE4D" w14:textId="77777777" w:rsidR="00195695" w:rsidRPr="00E25074" w:rsidRDefault="00195695" w:rsidP="00E905FC">
      <w:pPr>
        <w:tabs>
          <w:tab w:val="left" w:pos="720"/>
          <w:tab w:val="left" w:pos="1440"/>
          <w:tab w:val="left" w:pos="2160"/>
          <w:tab w:val="left" w:pos="2880"/>
        </w:tabs>
        <w:jc w:val="both"/>
      </w:pPr>
    </w:p>
    <w:p w14:paraId="7BE6AB4F" w14:textId="77777777" w:rsidR="00AB6AF9" w:rsidRPr="00E25074" w:rsidRDefault="00AB6AF9" w:rsidP="00E905FC">
      <w:pPr>
        <w:tabs>
          <w:tab w:val="left" w:pos="720"/>
          <w:tab w:val="left" w:pos="1440"/>
          <w:tab w:val="left" w:pos="2160"/>
          <w:tab w:val="left" w:pos="2880"/>
        </w:tabs>
        <w:jc w:val="both"/>
        <w:rPr>
          <w:b/>
          <w:bCs/>
        </w:rPr>
      </w:pPr>
      <w:r w:rsidRPr="00E25074">
        <w:tab/>
        <w:t>O Presidente do CICTE convocará os Estados membros para cada período ordinário de sessões com pelo menos 30 dias de antecedência à data de início</w:t>
      </w:r>
      <w:r w:rsidRPr="00E25074">
        <w:rPr>
          <w:b/>
          <w:bCs/>
        </w:rPr>
        <w:t>.</w:t>
      </w:r>
    </w:p>
    <w:p w14:paraId="5B46DFA6" w14:textId="77777777" w:rsidR="00195695" w:rsidRPr="00E25074" w:rsidRDefault="00195695" w:rsidP="00E905FC">
      <w:pPr>
        <w:pStyle w:val="Heading2"/>
        <w:keepNext w:val="0"/>
        <w:tabs>
          <w:tab w:val="left" w:pos="720"/>
          <w:tab w:val="left" w:pos="1440"/>
          <w:tab w:val="left" w:pos="2160"/>
          <w:tab w:val="left" w:pos="2880"/>
        </w:tabs>
        <w:spacing w:before="0" w:after="0"/>
        <w:ind w:left="0"/>
        <w:rPr>
          <w:szCs w:val="22"/>
          <w:u w:val="single"/>
        </w:rPr>
      </w:pPr>
      <w:r w:rsidRPr="00E25074">
        <w:rPr>
          <w:b w:val="0"/>
          <w:szCs w:val="22"/>
          <w:u w:val="single"/>
        </w:rPr>
        <w:lastRenderedPageBreak/>
        <w:t>Artigo</w:t>
      </w:r>
      <w:r w:rsidR="00907077" w:rsidRPr="00E25074">
        <w:rPr>
          <w:b w:val="0"/>
          <w:szCs w:val="22"/>
          <w:u w:val="single"/>
        </w:rPr>
        <w:t xml:space="preserve"> 17</w:t>
      </w:r>
      <w:r w:rsidR="00AB6AF9" w:rsidRPr="00E25074">
        <w:rPr>
          <w:b w:val="0"/>
          <w:szCs w:val="22"/>
          <w:u w:val="single"/>
        </w:rPr>
        <w:t>.</w:t>
      </w:r>
    </w:p>
    <w:p w14:paraId="48FEB726" w14:textId="77777777" w:rsidR="00195695" w:rsidRPr="00E25074" w:rsidRDefault="00195695" w:rsidP="00E905FC">
      <w:pPr>
        <w:tabs>
          <w:tab w:val="left" w:pos="720"/>
          <w:tab w:val="left" w:pos="1440"/>
          <w:tab w:val="left" w:pos="2160"/>
          <w:tab w:val="left" w:pos="2880"/>
        </w:tabs>
        <w:jc w:val="both"/>
      </w:pPr>
    </w:p>
    <w:p w14:paraId="6EC51075" w14:textId="77777777" w:rsidR="00195695" w:rsidRPr="00E25074" w:rsidRDefault="00195695" w:rsidP="00E905FC">
      <w:pPr>
        <w:tabs>
          <w:tab w:val="left" w:pos="720"/>
          <w:tab w:val="left" w:pos="1440"/>
          <w:tab w:val="left" w:pos="2160"/>
          <w:tab w:val="left" w:pos="2880"/>
        </w:tabs>
        <w:jc w:val="both"/>
      </w:pPr>
      <w:r w:rsidRPr="00E25074">
        <w:tab/>
        <w:t>A</w:t>
      </w:r>
      <w:r w:rsidRPr="00E25074">
        <w:rPr>
          <w:b/>
        </w:rPr>
        <w:t xml:space="preserve"> </w:t>
      </w:r>
      <w:r w:rsidRPr="00E25074">
        <w:t xml:space="preserve">Assembléia Geral ou </w:t>
      </w:r>
      <w:r w:rsidR="00AB6AF9" w:rsidRPr="00E25074">
        <w:t>a</w:t>
      </w:r>
      <w:r w:rsidRPr="00E25074">
        <w:rPr>
          <w:b/>
        </w:rPr>
        <w:t xml:space="preserve"> </w:t>
      </w:r>
      <w:r w:rsidRPr="00E25074">
        <w:t>Reunião de Consulta de Ministros das Relações Exteriores da OEA</w:t>
      </w:r>
      <w:r w:rsidR="0033095E" w:rsidRPr="00E25074">
        <w:t>,</w:t>
      </w:r>
      <w:r w:rsidRPr="00E25074">
        <w:t xml:space="preserve"> </w:t>
      </w:r>
      <w:r w:rsidR="00AB6AF9" w:rsidRPr="00E25074">
        <w:t>ou o</w:t>
      </w:r>
      <w:r w:rsidRPr="00E25074">
        <w:rPr>
          <w:b/>
        </w:rPr>
        <w:t xml:space="preserve"> </w:t>
      </w:r>
      <w:r w:rsidRPr="00E25074">
        <w:t>Conselho Permanente</w:t>
      </w:r>
      <w:r w:rsidR="004F0831" w:rsidRPr="00E25074">
        <w:t>,</w:t>
      </w:r>
      <w:r w:rsidRPr="00E25074">
        <w:t xml:space="preserve"> poder</w:t>
      </w:r>
      <w:r w:rsidR="00AB6AF9" w:rsidRPr="00E25074">
        <w:t>ia instruir o CICTE a</w:t>
      </w:r>
      <w:r w:rsidRPr="00E25074">
        <w:t xml:space="preserve"> convocar</w:t>
      </w:r>
      <w:r w:rsidRPr="00E25074">
        <w:rPr>
          <w:b/>
        </w:rPr>
        <w:t xml:space="preserve"> </w:t>
      </w:r>
      <w:r w:rsidR="00AB6AF9" w:rsidRPr="00E25074">
        <w:t>um</w:t>
      </w:r>
      <w:r w:rsidRPr="00E25074">
        <w:t xml:space="preserve"> período extraordinário de sessões</w:t>
      </w:r>
      <w:r w:rsidR="00AB6AF9" w:rsidRPr="00E25074">
        <w:t xml:space="preserve"> </w:t>
      </w:r>
      <w:r w:rsidRPr="00E25074">
        <w:t>para considerar assuntos específicos</w:t>
      </w:r>
      <w:r w:rsidR="00AB6AF9" w:rsidRPr="00E25074">
        <w:t xml:space="preserve">, </w:t>
      </w:r>
      <w:r w:rsidR="0033095E" w:rsidRPr="00E25074">
        <w:t xml:space="preserve">com </w:t>
      </w:r>
      <w:r w:rsidR="00AB6AF9" w:rsidRPr="00E25074">
        <w:t xml:space="preserve">base unicamente </w:t>
      </w:r>
      <w:r w:rsidRPr="00E25074">
        <w:t>em suas determinações, sob circunstâncias especiais</w:t>
      </w:r>
      <w:r w:rsidR="0033095E" w:rsidRPr="00E25074">
        <w:t>,</w:t>
      </w:r>
      <w:r w:rsidRPr="00E25074">
        <w:t xml:space="preserve"> quando</w:t>
      </w:r>
      <w:r w:rsidRPr="00E25074">
        <w:rPr>
          <w:b/>
        </w:rPr>
        <w:t xml:space="preserve"> </w:t>
      </w:r>
      <w:r w:rsidR="00AB6AF9" w:rsidRPr="00E25074">
        <w:t xml:space="preserve">a natureza </w:t>
      </w:r>
      <w:r w:rsidRPr="00E25074">
        <w:t>dos assuntos a serem considerados seja de tal importância e urgência que tornem</w:t>
      </w:r>
      <w:r w:rsidRPr="00E25074">
        <w:rPr>
          <w:b/>
        </w:rPr>
        <w:t xml:space="preserve"> </w:t>
      </w:r>
      <w:r w:rsidRPr="00E25074">
        <w:t>inviável esperar até o próximo período de sessões seguinte</w:t>
      </w:r>
      <w:r w:rsidR="00AB6AF9" w:rsidRPr="00E25074">
        <w:t>.</w:t>
      </w:r>
    </w:p>
    <w:p w14:paraId="191548AD"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u w:val="single"/>
        </w:rPr>
      </w:pPr>
    </w:p>
    <w:p w14:paraId="6091C52D" w14:textId="77777777" w:rsidR="00195695" w:rsidRPr="00E25074" w:rsidRDefault="00E905FC" w:rsidP="00E905FC">
      <w:pPr>
        <w:jc w:val="both"/>
      </w:pPr>
      <w:r w:rsidRPr="00E25074">
        <w:tab/>
      </w:r>
      <w:r w:rsidR="00AB6AF9" w:rsidRPr="00E25074">
        <w:t>O Presidente do CICTE convocará um período extraordinário de sessões do CICTE a ser realizado num período não superior a 30 dias contados a partir da data de sua convocação.</w:t>
      </w:r>
    </w:p>
    <w:p w14:paraId="53462F41" w14:textId="77777777" w:rsidR="00AB6AF9" w:rsidRPr="00E25074" w:rsidRDefault="00AB6AF9" w:rsidP="00E905FC">
      <w:pPr>
        <w:jc w:val="both"/>
      </w:pPr>
    </w:p>
    <w:p w14:paraId="468FBDA2" w14:textId="77777777" w:rsidR="00E905FC" w:rsidRPr="00E25074" w:rsidRDefault="00E905FC" w:rsidP="00E905FC">
      <w:pPr>
        <w:jc w:val="both"/>
      </w:pPr>
    </w:p>
    <w:p w14:paraId="136AD4B5" w14:textId="77777777" w:rsidR="00195695" w:rsidRPr="00E25074" w:rsidRDefault="00195695" w:rsidP="00E905FC">
      <w:pPr>
        <w:tabs>
          <w:tab w:val="left" w:pos="720"/>
          <w:tab w:val="left" w:pos="1440"/>
          <w:tab w:val="left" w:pos="2160"/>
          <w:tab w:val="left" w:pos="2880"/>
        </w:tabs>
        <w:jc w:val="both"/>
        <w:rPr>
          <w:u w:val="single"/>
        </w:rPr>
      </w:pPr>
      <w:r w:rsidRPr="00E25074">
        <w:rPr>
          <w:u w:val="single"/>
        </w:rPr>
        <w:t xml:space="preserve">Artigo </w:t>
      </w:r>
      <w:r w:rsidR="00907077" w:rsidRPr="00E25074">
        <w:rPr>
          <w:u w:val="single"/>
        </w:rPr>
        <w:t>18</w:t>
      </w:r>
      <w:r w:rsidR="00AB6AF9" w:rsidRPr="00E25074">
        <w:rPr>
          <w:u w:val="single"/>
        </w:rPr>
        <w:t>.</w:t>
      </w:r>
    </w:p>
    <w:p w14:paraId="046EE9F7" w14:textId="77777777" w:rsidR="00195695" w:rsidRPr="00E25074" w:rsidRDefault="00195695" w:rsidP="00E905FC">
      <w:pPr>
        <w:tabs>
          <w:tab w:val="left" w:pos="720"/>
          <w:tab w:val="left" w:pos="1440"/>
          <w:tab w:val="left" w:pos="2160"/>
          <w:tab w:val="left" w:pos="2880"/>
        </w:tabs>
        <w:jc w:val="both"/>
      </w:pPr>
    </w:p>
    <w:p w14:paraId="2E1263C6" w14:textId="77777777" w:rsidR="00195695" w:rsidRPr="00E25074" w:rsidRDefault="00195695" w:rsidP="00E905FC">
      <w:pPr>
        <w:tabs>
          <w:tab w:val="left" w:pos="720"/>
          <w:tab w:val="left" w:pos="1440"/>
          <w:tab w:val="left" w:pos="2160"/>
          <w:tab w:val="left" w:pos="2880"/>
        </w:tabs>
        <w:jc w:val="both"/>
      </w:pPr>
      <w:r w:rsidRPr="00E25074">
        <w:tab/>
        <w:t>A ordem de precedência dos períodos ordinários ou extraordinários será a do Conselho Permanente.  Esta ordem de precedência será observada no exercício do direito a voto e uso da palavra, quando se solicitar a todas as delegações seu parecer sobre alguma matéria.</w:t>
      </w:r>
    </w:p>
    <w:p w14:paraId="128A81DE" w14:textId="77777777" w:rsidR="00195695" w:rsidRPr="00E25074" w:rsidRDefault="00195695" w:rsidP="00E905FC">
      <w:pPr>
        <w:tabs>
          <w:tab w:val="left" w:pos="720"/>
          <w:tab w:val="left" w:pos="1440"/>
          <w:tab w:val="left" w:pos="2160"/>
          <w:tab w:val="left" w:pos="2880"/>
        </w:tabs>
        <w:jc w:val="both"/>
      </w:pPr>
    </w:p>
    <w:p w14:paraId="66A4DA71" w14:textId="77777777" w:rsidR="00E905FC" w:rsidRPr="00E25074" w:rsidRDefault="00E905FC" w:rsidP="00E905FC">
      <w:pPr>
        <w:tabs>
          <w:tab w:val="left" w:pos="720"/>
          <w:tab w:val="left" w:pos="1440"/>
          <w:tab w:val="left" w:pos="2160"/>
          <w:tab w:val="left" w:pos="2880"/>
        </w:tabs>
        <w:jc w:val="both"/>
      </w:pPr>
    </w:p>
    <w:p w14:paraId="5D5D151D" w14:textId="77777777" w:rsidR="00195695" w:rsidRPr="00E25074" w:rsidRDefault="00195695" w:rsidP="00E905FC">
      <w:pPr>
        <w:pStyle w:val="Heading2"/>
        <w:keepNext w:val="0"/>
        <w:tabs>
          <w:tab w:val="left" w:pos="720"/>
          <w:tab w:val="left" w:pos="1440"/>
          <w:tab w:val="left" w:pos="2160"/>
          <w:tab w:val="left" w:pos="2880"/>
        </w:tabs>
        <w:spacing w:before="0" w:after="0"/>
        <w:ind w:left="0"/>
        <w:rPr>
          <w:b w:val="0"/>
          <w:szCs w:val="22"/>
          <w:u w:val="single"/>
        </w:rPr>
      </w:pPr>
      <w:r w:rsidRPr="00E25074">
        <w:rPr>
          <w:b w:val="0"/>
          <w:szCs w:val="22"/>
          <w:u w:val="single"/>
        </w:rPr>
        <w:t xml:space="preserve">Artigo </w:t>
      </w:r>
      <w:r w:rsidR="00907077" w:rsidRPr="00E25074">
        <w:rPr>
          <w:b w:val="0"/>
          <w:szCs w:val="22"/>
          <w:u w:val="single"/>
        </w:rPr>
        <w:t>19</w:t>
      </w:r>
      <w:r w:rsidR="00AB6AF9" w:rsidRPr="00E25074">
        <w:rPr>
          <w:b w:val="0"/>
          <w:szCs w:val="22"/>
          <w:u w:val="single"/>
        </w:rPr>
        <w:t>.</w:t>
      </w:r>
    </w:p>
    <w:p w14:paraId="56FFE13C" w14:textId="77777777" w:rsidR="00195695" w:rsidRPr="00E25074" w:rsidRDefault="00195695" w:rsidP="00E905FC">
      <w:pPr>
        <w:tabs>
          <w:tab w:val="left" w:pos="720"/>
          <w:tab w:val="left" w:pos="1440"/>
          <w:tab w:val="left" w:pos="2160"/>
          <w:tab w:val="left" w:pos="2880"/>
        </w:tabs>
        <w:jc w:val="both"/>
      </w:pPr>
    </w:p>
    <w:p w14:paraId="3170A39F" w14:textId="77777777" w:rsidR="00195695" w:rsidRPr="00E25074" w:rsidRDefault="00195695" w:rsidP="00E905FC">
      <w:pPr>
        <w:pStyle w:val="Heading3"/>
        <w:keepNext w:val="0"/>
        <w:tabs>
          <w:tab w:val="left" w:pos="720"/>
          <w:tab w:val="left" w:pos="1440"/>
          <w:tab w:val="left" w:pos="2160"/>
          <w:tab w:val="left" w:pos="2880"/>
        </w:tabs>
        <w:spacing w:before="0" w:after="0"/>
        <w:ind w:left="0"/>
        <w:rPr>
          <w:b w:val="0"/>
          <w:szCs w:val="22"/>
        </w:rPr>
      </w:pPr>
      <w:r w:rsidRPr="00E25074">
        <w:rPr>
          <w:szCs w:val="22"/>
        </w:rPr>
        <w:tab/>
      </w:r>
      <w:r w:rsidRPr="00E25074">
        <w:rPr>
          <w:b w:val="0"/>
          <w:szCs w:val="22"/>
        </w:rPr>
        <w:t>Os Observadores Permanentes acreditados junto à OEA ou seus suplentes poderão assistir às sessões públicas do CICTE e, quando convidados pelo Presidente, poderão também assistir às sessões privadas.  Os Observadores Permanentes poderão fazer uso da palavra, se o Presidente, em consulta com o CICTE, assim o decidir.</w:t>
      </w:r>
    </w:p>
    <w:p w14:paraId="4941E905" w14:textId="77777777" w:rsidR="00195695" w:rsidRPr="00E25074" w:rsidRDefault="00195695" w:rsidP="00E905FC">
      <w:pPr>
        <w:pStyle w:val="BodyText"/>
        <w:tabs>
          <w:tab w:val="left" w:pos="720"/>
          <w:tab w:val="left" w:pos="1440"/>
          <w:tab w:val="left" w:pos="2160"/>
          <w:tab w:val="left" w:pos="2880"/>
        </w:tabs>
        <w:spacing w:after="0"/>
        <w:rPr>
          <w:szCs w:val="22"/>
          <w:u w:val="single"/>
        </w:rPr>
      </w:pPr>
    </w:p>
    <w:p w14:paraId="009551FE" w14:textId="77777777" w:rsidR="00E905FC" w:rsidRPr="00E25074" w:rsidRDefault="00E905FC" w:rsidP="00E905FC">
      <w:pPr>
        <w:pStyle w:val="BodyText"/>
        <w:tabs>
          <w:tab w:val="left" w:pos="720"/>
          <w:tab w:val="left" w:pos="1440"/>
          <w:tab w:val="left" w:pos="2160"/>
          <w:tab w:val="left" w:pos="2880"/>
        </w:tabs>
        <w:spacing w:after="0"/>
        <w:rPr>
          <w:szCs w:val="22"/>
          <w:u w:val="single"/>
        </w:rPr>
      </w:pPr>
    </w:p>
    <w:p w14:paraId="7B772355" w14:textId="77777777" w:rsidR="006F61AC" w:rsidRPr="00E25074" w:rsidRDefault="00AB6AF9" w:rsidP="00E905FC">
      <w:pPr>
        <w:pStyle w:val="BodyText"/>
        <w:tabs>
          <w:tab w:val="left" w:pos="720"/>
          <w:tab w:val="left" w:pos="1440"/>
          <w:tab w:val="left" w:pos="2160"/>
          <w:tab w:val="left" w:pos="2880"/>
        </w:tabs>
        <w:spacing w:after="0"/>
        <w:rPr>
          <w:szCs w:val="22"/>
          <w:u w:val="single"/>
        </w:rPr>
      </w:pPr>
      <w:r w:rsidRPr="00E25074">
        <w:rPr>
          <w:szCs w:val="22"/>
          <w:u w:val="single"/>
        </w:rPr>
        <w:t>Artigo</w:t>
      </w:r>
      <w:r w:rsidR="000B5823" w:rsidRPr="00E25074">
        <w:rPr>
          <w:szCs w:val="22"/>
          <w:u w:val="single"/>
        </w:rPr>
        <w:t xml:space="preserve"> 2</w:t>
      </w:r>
      <w:r w:rsidR="00907077" w:rsidRPr="00E25074">
        <w:rPr>
          <w:szCs w:val="22"/>
          <w:u w:val="single"/>
        </w:rPr>
        <w:t>0</w:t>
      </w:r>
      <w:r w:rsidRPr="00E25074">
        <w:rPr>
          <w:szCs w:val="22"/>
          <w:u w:val="single"/>
        </w:rPr>
        <w:t>.</w:t>
      </w:r>
    </w:p>
    <w:p w14:paraId="24937E93" w14:textId="77777777" w:rsidR="00AB6AF9" w:rsidRPr="00E25074" w:rsidRDefault="00AB6AF9" w:rsidP="00E905FC">
      <w:pPr>
        <w:tabs>
          <w:tab w:val="left" w:pos="720"/>
          <w:tab w:val="left" w:pos="1440"/>
          <w:tab w:val="left" w:pos="2160"/>
          <w:tab w:val="left" w:pos="2880"/>
        </w:tabs>
        <w:jc w:val="both"/>
      </w:pPr>
    </w:p>
    <w:p w14:paraId="496B94CF" w14:textId="77777777" w:rsidR="006F61AC" w:rsidRPr="00E25074" w:rsidRDefault="00AB6AF9" w:rsidP="00E905FC">
      <w:pPr>
        <w:tabs>
          <w:tab w:val="left" w:pos="720"/>
          <w:tab w:val="left" w:pos="1440"/>
          <w:tab w:val="left" w:pos="2160"/>
          <w:tab w:val="left" w:pos="2880"/>
        </w:tabs>
        <w:jc w:val="both"/>
        <w:rPr>
          <w:strike/>
        </w:rPr>
      </w:pPr>
      <w:r w:rsidRPr="00E25074">
        <w:tab/>
        <w:t>Esses</w:t>
      </w:r>
      <w:r w:rsidR="006F61AC" w:rsidRPr="00E25074">
        <w:t xml:space="preserve"> Observadores Permanentes </w:t>
      </w:r>
      <w:r w:rsidR="0033095E" w:rsidRPr="00E25074">
        <w:t>p</w:t>
      </w:r>
      <w:r w:rsidR="006F61AC" w:rsidRPr="00E25074">
        <w:t xml:space="preserve">oderão manter relações de cooperação com </w:t>
      </w:r>
      <w:r w:rsidR="00A44842" w:rsidRPr="00E25074">
        <w:t>o</w:t>
      </w:r>
      <w:r w:rsidR="006F61AC" w:rsidRPr="00E25074">
        <w:t xml:space="preserve"> CICTE, conforme o Estatuto do CICTE</w:t>
      </w:r>
      <w:r w:rsidR="00AF606B" w:rsidRPr="00E25074">
        <w:t xml:space="preserve"> e</w:t>
      </w:r>
      <w:r w:rsidR="006F61AC" w:rsidRPr="00E25074">
        <w:t xml:space="preserve"> este Regulamento e em conformidade com o previsto na resolução CP/RES. 407 (573/84) do Conselho Permanente</w:t>
      </w:r>
      <w:r w:rsidR="003069DE" w:rsidRPr="00E25074">
        <w:t>.</w:t>
      </w:r>
    </w:p>
    <w:p w14:paraId="3F38A703" w14:textId="77777777" w:rsidR="006F61AC" w:rsidRPr="00E25074" w:rsidRDefault="006F61AC" w:rsidP="00E905FC">
      <w:pPr>
        <w:pStyle w:val="BodyText"/>
        <w:tabs>
          <w:tab w:val="left" w:pos="720"/>
          <w:tab w:val="left" w:pos="1440"/>
          <w:tab w:val="left" w:pos="2160"/>
          <w:tab w:val="left" w:pos="2880"/>
        </w:tabs>
        <w:spacing w:after="0"/>
        <w:rPr>
          <w:szCs w:val="22"/>
          <w:u w:val="single"/>
        </w:rPr>
      </w:pPr>
    </w:p>
    <w:p w14:paraId="7B6BE172" w14:textId="77777777" w:rsidR="00E905FC" w:rsidRPr="00E25074" w:rsidRDefault="00E905FC" w:rsidP="00E905FC">
      <w:pPr>
        <w:pStyle w:val="BodyText"/>
        <w:tabs>
          <w:tab w:val="left" w:pos="720"/>
          <w:tab w:val="left" w:pos="1440"/>
          <w:tab w:val="left" w:pos="2160"/>
          <w:tab w:val="left" w:pos="2880"/>
        </w:tabs>
        <w:spacing w:after="0"/>
        <w:rPr>
          <w:szCs w:val="22"/>
          <w:u w:val="single"/>
        </w:rPr>
      </w:pPr>
    </w:p>
    <w:p w14:paraId="74B4DDED" w14:textId="77777777" w:rsidR="00195695" w:rsidRPr="00E25074" w:rsidRDefault="00195695" w:rsidP="00E905FC">
      <w:pPr>
        <w:pStyle w:val="BodyText"/>
        <w:tabs>
          <w:tab w:val="left" w:pos="720"/>
          <w:tab w:val="left" w:pos="1440"/>
          <w:tab w:val="left" w:pos="2160"/>
          <w:tab w:val="left" w:pos="2880"/>
        </w:tabs>
        <w:spacing w:after="0"/>
        <w:rPr>
          <w:szCs w:val="22"/>
          <w:u w:val="single"/>
        </w:rPr>
      </w:pPr>
      <w:r w:rsidRPr="00E25074">
        <w:rPr>
          <w:szCs w:val="22"/>
          <w:u w:val="single"/>
        </w:rPr>
        <w:t>Artigo 2</w:t>
      </w:r>
      <w:r w:rsidR="00907077" w:rsidRPr="00E25074">
        <w:rPr>
          <w:szCs w:val="22"/>
          <w:u w:val="single"/>
        </w:rPr>
        <w:t>1</w:t>
      </w:r>
      <w:r w:rsidR="00AB6AF9" w:rsidRPr="00E25074">
        <w:rPr>
          <w:szCs w:val="22"/>
          <w:u w:val="single"/>
        </w:rPr>
        <w:t>.</w:t>
      </w:r>
    </w:p>
    <w:p w14:paraId="59B2D5B1" w14:textId="77777777" w:rsidR="00195695" w:rsidRPr="00E25074" w:rsidRDefault="00195695" w:rsidP="00E905FC">
      <w:pPr>
        <w:pStyle w:val="BodyText"/>
        <w:tabs>
          <w:tab w:val="left" w:pos="720"/>
          <w:tab w:val="left" w:pos="1440"/>
          <w:tab w:val="left" w:pos="2160"/>
          <w:tab w:val="left" w:pos="2880"/>
        </w:tabs>
        <w:spacing w:after="0"/>
        <w:rPr>
          <w:szCs w:val="22"/>
          <w:u w:val="single"/>
        </w:rPr>
      </w:pPr>
    </w:p>
    <w:p w14:paraId="3CBCC63C" w14:textId="77777777" w:rsidR="00195695" w:rsidRPr="00E25074" w:rsidRDefault="00195695" w:rsidP="00E905FC">
      <w:pPr>
        <w:tabs>
          <w:tab w:val="left" w:pos="720"/>
          <w:tab w:val="left" w:pos="1440"/>
          <w:tab w:val="left" w:pos="2160"/>
          <w:tab w:val="left" w:pos="2880"/>
        </w:tabs>
        <w:jc w:val="both"/>
      </w:pPr>
      <w:r w:rsidRPr="00E25074">
        <w:tab/>
        <w:t>Os representantes dos órgãos, organismos ou entidades da Organização, bem como dos órgãos criados em virtude de tratados, cuja esfera de competência guardar relação com os temas em consideração nas reuniões do CICTE, poderão participar e usar da palavra nas mesmas, quando não revestirem caráter privado, quando forem convidados pelo Presidente do CICTE.</w:t>
      </w:r>
    </w:p>
    <w:p w14:paraId="310DCAF5" w14:textId="77777777" w:rsidR="00195695" w:rsidRPr="00E25074" w:rsidRDefault="00195695" w:rsidP="00E905FC">
      <w:pPr>
        <w:tabs>
          <w:tab w:val="left" w:pos="720"/>
          <w:tab w:val="left" w:pos="1440"/>
          <w:tab w:val="left" w:pos="2160"/>
          <w:tab w:val="left" w:pos="2880"/>
        </w:tabs>
        <w:jc w:val="both"/>
      </w:pPr>
    </w:p>
    <w:p w14:paraId="792FE6B4" w14:textId="77777777" w:rsidR="00E905FC" w:rsidRPr="00E25074" w:rsidRDefault="00E905FC" w:rsidP="00E905FC">
      <w:pPr>
        <w:tabs>
          <w:tab w:val="left" w:pos="720"/>
          <w:tab w:val="left" w:pos="1440"/>
          <w:tab w:val="left" w:pos="2160"/>
          <w:tab w:val="left" w:pos="2880"/>
        </w:tabs>
        <w:jc w:val="both"/>
      </w:pPr>
    </w:p>
    <w:p w14:paraId="3DB26F18" w14:textId="77777777" w:rsidR="00195695" w:rsidRPr="00E25074" w:rsidRDefault="00195695" w:rsidP="00E905FC">
      <w:pPr>
        <w:tabs>
          <w:tab w:val="left" w:pos="720"/>
          <w:tab w:val="left" w:pos="1440"/>
          <w:tab w:val="left" w:pos="2160"/>
          <w:tab w:val="left" w:pos="2880"/>
        </w:tabs>
        <w:jc w:val="both"/>
        <w:rPr>
          <w:u w:val="single"/>
        </w:rPr>
      </w:pPr>
      <w:r w:rsidRPr="00E25074">
        <w:rPr>
          <w:u w:val="single"/>
        </w:rPr>
        <w:t>Artigo 2</w:t>
      </w:r>
      <w:r w:rsidR="00907077" w:rsidRPr="00E25074">
        <w:rPr>
          <w:u w:val="single"/>
        </w:rPr>
        <w:t>2</w:t>
      </w:r>
      <w:r w:rsidR="00AB6AF9" w:rsidRPr="00E25074">
        <w:rPr>
          <w:u w:val="single"/>
        </w:rPr>
        <w:t>.</w:t>
      </w:r>
    </w:p>
    <w:p w14:paraId="015CAE2F" w14:textId="77777777" w:rsidR="00195695" w:rsidRPr="00E25074" w:rsidRDefault="00195695" w:rsidP="00E905FC">
      <w:pPr>
        <w:tabs>
          <w:tab w:val="left" w:pos="720"/>
          <w:tab w:val="left" w:pos="1440"/>
          <w:tab w:val="left" w:pos="2160"/>
          <w:tab w:val="left" w:pos="2880"/>
        </w:tabs>
        <w:jc w:val="both"/>
      </w:pPr>
    </w:p>
    <w:p w14:paraId="5B92F8F8" w14:textId="77777777" w:rsidR="00195695" w:rsidRPr="00E25074" w:rsidRDefault="00195695" w:rsidP="00E905FC">
      <w:pPr>
        <w:tabs>
          <w:tab w:val="left" w:pos="720"/>
          <w:tab w:val="left" w:pos="1440"/>
          <w:tab w:val="left" w:pos="2160"/>
          <w:tab w:val="left" w:pos="2880"/>
        </w:tabs>
        <w:jc w:val="both"/>
      </w:pPr>
      <w:r w:rsidRPr="00E25074">
        <w:tab/>
        <w:t>Os representantes de organizações internacionais, regionais e nacionais</w:t>
      </w:r>
      <w:r w:rsidR="00907077" w:rsidRPr="00E25074">
        <w:t xml:space="preserve"> ou das organizações da sociedade civil vinculadas com a</w:t>
      </w:r>
      <w:r w:rsidR="00AB6AF9" w:rsidRPr="00E25074">
        <w:t xml:space="preserve"> </w:t>
      </w:r>
      <w:r w:rsidRPr="00E25074">
        <w:t>preven</w:t>
      </w:r>
      <w:r w:rsidR="00AB6AF9" w:rsidRPr="00E25074">
        <w:t xml:space="preserve">ção, </w:t>
      </w:r>
      <w:r w:rsidR="00907077" w:rsidRPr="00E25074">
        <w:t>punição</w:t>
      </w:r>
      <w:r w:rsidRPr="00E25074">
        <w:t xml:space="preserve"> e elimina</w:t>
      </w:r>
      <w:r w:rsidR="00AB6AF9" w:rsidRPr="00E25074">
        <w:t>ção de</w:t>
      </w:r>
      <w:r w:rsidRPr="00E25074">
        <w:t xml:space="preserve"> atos e atividades terroristas, </w:t>
      </w:r>
      <w:r w:rsidR="00B04986" w:rsidRPr="00E25074">
        <w:t xml:space="preserve">incluindo </w:t>
      </w:r>
      <w:r w:rsidR="00907077" w:rsidRPr="00E25074">
        <w:t>as organizações vinculadas ao resp</w:t>
      </w:r>
      <w:r w:rsidR="00B04986" w:rsidRPr="00E25074">
        <w:t xml:space="preserve">eito ao Direito Internacional dos Direitos Humanos, </w:t>
      </w:r>
      <w:r w:rsidR="006C14E2" w:rsidRPr="00E25074">
        <w:t>a</w:t>
      </w:r>
      <w:r w:rsidR="00B04986" w:rsidRPr="00E25074">
        <w:t xml:space="preserve">o </w:t>
      </w:r>
      <w:r w:rsidR="00B04986" w:rsidRPr="00E25074">
        <w:lastRenderedPageBreak/>
        <w:t xml:space="preserve">Direito Internacional Humanitário e </w:t>
      </w:r>
      <w:r w:rsidR="006C14E2" w:rsidRPr="00E25074">
        <w:t>a</w:t>
      </w:r>
      <w:r w:rsidR="00B04986" w:rsidRPr="00E25074">
        <w:t>o Direito</w:t>
      </w:r>
      <w:r w:rsidR="00907077" w:rsidRPr="00E25074">
        <w:t xml:space="preserve"> Internacional</w:t>
      </w:r>
      <w:r w:rsidR="00B04986" w:rsidRPr="00E25074">
        <w:t xml:space="preserve"> dos Refugiados,</w:t>
      </w:r>
      <w:r w:rsidR="00B04986" w:rsidRPr="00E25074">
        <w:rPr>
          <w:b/>
        </w:rPr>
        <w:t xml:space="preserve"> </w:t>
      </w:r>
      <w:r w:rsidRPr="00E25074">
        <w:t xml:space="preserve">poderão </w:t>
      </w:r>
      <w:r w:rsidR="00B04986" w:rsidRPr="00E25074">
        <w:t xml:space="preserve">assistir como </w:t>
      </w:r>
      <w:r w:rsidRPr="00E25074">
        <w:t>convidados</w:t>
      </w:r>
      <w:r w:rsidR="00B04986" w:rsidRPr="00E25074">
        <w:t xml:space="preserve"> especiais</w:t>
      </w:r>
      <w:r w:rsidRPr="00E25074">
        <w:t xml:space="preserve"> </w:t>
      </w:r>
      <w:r w:rsidR="006C14E2" w:rsidRPr="00E25074">
        <w:t>à</w:t>
      </w:r>
      <w:r w:rsidRPr="00E25074">
        <w:t xml:space="preserve">s reuniões do CICTE, quando </w:t>
      </w:r>
      <w:r w:rsidR="00B04986" w:rsidRPr="00E25074">
        <w:t>os Estados membros</w:t>
      </w:r>
      <w:r w:rsidR="00B04986" w:rsidRPr="00E25074">
        <w:rPr>
          <w:b/>
        </w:rPr>
        <w:t xml:space="preserve"> </w:t>
      </w:r>
      <w:r w:rsidR="00907077" w:rsidRPr="00E25074">
        <w:t xml:space="preserve">do CICTE </w:t>
      </w:r>
      <w:r w:rsidRPr="00E25074">
        <w:t>assim determinar</w:t>
      </w:r>
      <w:r w:rsidR="00907077" w:rsidRPr="00E25074">
        <w:t>em</w:t>
      </w:r>
      <w:r w:rsidRPr="00E25074">
        <w:t xml:space="preserve"> </w:t>
      </w:r>
      <w:r w:rsidR="006C14E2" w:rsidRPr="00E25074">
        <w:t xml:space="preserve">e </w:t>
      </w:r>
      <w:r w:rsidRPr="00E25074">
        <w:t xml:space="preserve">com a anuência do </w:t>
      </w:r>
      <w:r w:rsidR="00B04986" w:rsidRPr="00E25074">
        <w:t xml:space="preserve">governo </w:t>
      </w:r>
      <w:r w:rsidRPr="00E25074">
        <w:t>país onde o CICTE deverá se reunir.</w:t>
      </w:r>
    </w:p>
    <w:p w14:paraId="30662F44" w14:textId="77777777" w:rsidR="00195695" w:rsidRPr="00E25074" w:rsidRDefault="00195695" w:rsidP="00E905FC">
      <w:pPr>
        <w:pStyle w:val="BodyText"/>
        <w:tabs>
          <w:tab w:val="left" w:pos="720"/>
          <w:tab w:val="left" w:pos="1440"/>
          <w:tab w:val="left" w:pos="2160"/>
          <w:tab w:val="left" w:pos="2880"/>
        </w:tabs>
        <w:spacing w:after="0"/>
        <w:rPr>
          <w:szCs w:val="22"/>
        </w:rPr>
      </w:pPr>
    </w:p>
    <w:p w14:paraId="5B301B98" w14:textId="77777777" w:rsidR="00195695" w:rsidRPr="00E25074" w:rsidRDefault="00195695" w:rsidP="00E905FC">
      <w:pPr>
        <w:pStyle w:val="BodyText"/>
        <w:tabs>
          <w:tab w:val="left" w:pos="720"/>
          <w:tab w:val="left" w:pos="1440"/>
          <w:tab w:val="left" w:pos="2160"/>
          <w:tab w:val="left" w:pos="2880"/>
        </w:tabs>
        <w:spacing w:after="0"/>
        <w:rPr>
          <w:szCs w:val="22"/>
        </w:rPr>
      </w:pPr>
      <w:r w:rsidRPr="00E25074">
        <w:rPr>
          <w:szCs w:val="22"/>
        </w:rPr>
        <w:tab/>
        <w:t xml:space="preserve">Os </w:t>
      </w:r>
      <w:r w:rsidR="00B04986" w:rsidRPr="00E25074">
        <w:rPr>
          <w:szCs w:val="22"/>
        </w:rPr>
        <w:t xml:space="preserve">representantes de organizações internacionais, regionais e nacionais ou organizações da sociedade civil não </w:t>
      </w:r>
      <w:r w:rsidRPr="00E25074">
        <w:rPr>
          <w:szCs w:val="22"/>
        </w:rPr>
        <w:t xml:space="preserve">terão direito a palavra nem a voto; no entanto, poderão fazer uso da palavra mediante autorização </w:t>
      </w:r>
      <w:r w:rsidR="00B04986" w:rsidRPr="00E25074">
        <w:rPr>
          <w:szCs w:val="22"/>
        </w:rPr>
        <w:t xml:space="preserve">prévia </w:t>
      </w:r>
      <w:r w:rsidRPr="00E25074">
        <w:rPr>
          <w:szCs w:val="22"/>
        </w:rPr>
        <w:t>do Presidente do CICTE</w:t>
      </w:r>
      <w:r w:rsidR="00B04986" w:rsidRPr="00E25074">
        <w:rPr>
          <w:szCs w:val="22"/>
        </w:rPr>
        <w:t xml:space="preserve">.  </w:t>
      </w:r>
      <w:r w:rsidR="00907077" w:rsidRPr="00E25074">
        <w:rPr>
          <w:szCs w:val="22"/>
        </w:rPr>
        <w:t>Esses representantes</w:t>
      </w:r>
      <w:r w:rsidR="00B04986" w:rsidRPr="00E25074">
        <w:rPr>
          <w:szCs w:val="22"/>
        </w:rPr>
        <w:t xml:space="preserve"> </w:t>
      </w:r>
      <w:r w:rsidRPr="00E25074">
        <w:rPr>
          <w:szCs w:val="22"/>
        </w:rPr>
        <w:t>não poderão assistir às reuniões de caráter privado.</w:t>
      </w:r>
    </w:p>
    <w:p w14:paraId="5F9F7287" w14:textId="77777777" w:rsidR="00195695" w:rsidRPr="00E25074" w:rsidRDefault="00195695" w:rsidP="00E905FC">
      <w:pPr>
        <w:tabs>
          <w:tab w:val="left" w:pos="720"/>
          <w:tab w:val="left" w:pos="1440"/>
          <w:tab w:val="left" w:pos="2160"/>
          <w:tab w:val="left" w:pos="2880"/>
        </w:tabs>
        <w:jc w:val="both"/>
      </w:pPr>
    </w:p>
    <w:p w14:paraId="02F99CDB" w14:textId="77777777" w:rsidR="00157DA8" w:rsidRPr="00E25074" w:rsidRDefault="00157DA8" w:rsidP="00E905FC">
      <w:pPr>
        <w:tabs>
          <w:tab w:val="left" w:pos="720"/>
          <w:tab w:val="left" w:pos="1440"/>
          <w:tab w:val="left" w:pos="2160"/>
          <w:tab w:val="left" w:pos="2880"/>
        </w:tabs>
        <w:jc w:val="both"/>
        <w:rPr>
          <w:u w:val="single"/>
        </w:rPr>
      </w:pPr>
    </w:p>
    <w:p w14:paraId="3D03420B" w14:textId="77777777" w:rsidR="00195695" w:rsidRPr="00E25074" w:rsidRDefault="00195695" w:rsidP="00E905FC">
      <w:pPr>
        <w:tabs>
          <w:tab w:val="left" w:pos="720"/>
          <w:tab w:val="left" w:pos="1440"/>
          <w:tab w:val="left" w:pos="2160"/>
          <w:tab w:val="left" w:pos="2880"/>
        </w:tabs>
        <w:jc w:val="both"/>
        <w:rPr>
          <w:u w:val="single"/>
        </w:rPr>
      </w:pPr>
      <w:r w:rsidRPr="00E25074">
        <w:rPr>
          <w:u w:val="single"/>
        </w:rPr>
        <w:t>Artigo 2</w:t>
      </w:r>
      <w:r w:rsidR="00907077" w:rsidRPr="00E25074">
        <w:rPr>
          <w:u w:val="single"/>
        </w:rPr>
        <w:t>3</w:t>
      </w:r>
      <w:r w:rsidR="00B04986" w:rsidRPr="00E25074">
        <w:rPr>
          <w:u w:val="single"/>
        </w:rPr>
        <w:t>.</w:t>
      </w:r>
    </w:p>
    <w:p w14:paraId="41097A96" w14:textId="77777777" w:rsidR="00195695" w:rsidRPr="00E25074" w:rsidRDefault="00195695" w:rsidP="00E905FC">
      <w:pPr>
        <w:tabs>
          <w:tab w:val="left" w:pos="720"/>
          <w:tab w:val="left" w:pos="1440"/>
          <w:tab w:val="left" w:pos="2160"/>
          <w:tab w:val="left" w:pos="2880"/>
        </w:tabs>
        <w:jc w:val="both"/>
        <w:rPr>
          <w:u w:val="single"/>
        </w:rPr>
      </w:pPr>
    </w:p>
    <w:p w14:paraId="23B0AE20" w14:textId="77777777" w:rsidR="00195695" w:rsidRPr="00E25074" w:rsidRDefault="00195695" w:rsidP="00E905FC">
      <w:pPr>
        <w:pStyle w:val="BodyText"/>
        <w:tabs>
          <w:tab w:val="left" w:pos="720"/>
          <w:tab w:val="left" w:pos="1440"/>
          <w:tab w:val="left" w:pos="2160"/>
          <w:tab w:val="left" w:pos="2880"/>
        </w:tabs>
        <w:spacing w:after="0"/>
        <w:rPr>
          <w:bCs/>
          <w:szCs w:val="22"/>
        </w:rPr>
      </w:pPr>
      <w:r w:rsidRPr="00E25074">
        <w:rPr>
          <w:b/>
          <w:bCs/>
          <w:szCs w:val="22"/>
        </w:rPr>
        <w:tab/>
      </w:r>
      <w:r w:rsidRPr="00E25074">
        <w:rPr>
          <w:bCs/>
          <w:szCs w:val="22"/>
        </w:rPr>
        <w:t>A participação da sociedade civil nas conferências e reuniões do CICTE deverá reger-se pelo disposto na resolução CP/RES. 759 (1217/99), “Diretrizes para a Participação das Organizações da Sociedade Civil nas Atividades da OEA”</w:t>
      </w:r>
      <w:r w:rsidR="003069DE" w:rsidRPr="00E25074">
        <w:rPr>
          <w:bCs/>
          <w:szCs w:val="22"/>
        </w:rPr>
        <w:t>.</w:t>
      </w:r>
    </w:p>
    <w:p w14:paraId="4C14CF1A" w14:textId="77777777" w:rsidR="00195695" w:rsidRPr="00E25074" w:rsidRDefault="00195695" w:rsidP="00E905FC">
      <w:pPr>
        <w:pStyle w:val="BodyText"/>
        <w:tabs>
          <w:tab w:val="left" w:pos="720"/>
          <w:tab w:val="left" w:pos="1440"/>
          <w:tab w:val="left" w:pos="2160"/>
          <w:tab w:val="left" w:pos="2880"/>
        </w:tabs>
        <w:spacing w:after="0"/>
        <w:rPr>
          <w:szCs w:val="22"/>
          <w:u w:val="single"/>
        </w:rPr>
      </w:pPr>
    </w:p>
    <w:p w14:paraId="5559EB3D" w14:textId="77777777" w:rsidR="00E905FC" w:rsidRPr="00E25074" w:rsidRDefault="00E905FC" w:rsidP="00E905FC">
      <w:pPr>
        <w:pStyle w:val="BodyText"/>
        <w:tabs>
          <w:tab w:val="left" w:pos="720"/>
          <w:tab w:val="left" w:pos="1440"/>
          <w:tab w:val="left" w:pos="2160"/>
          <w:tab w:val="left" w:pos="2880"/>
        </w:tabs>
        <w:spacing w:after="0"/>
        <w:rPr>
          <w:szCs w:val="22"/>
          <w:u w:val="single"/>
        </w:rPr>
      </w:pPr>
    </w:p>
    <w:p w14:paraId="75A27858" w14:textId="77777777" w:rsidR="00195695" w:rsidRPr="00E25074" w:rsidRDefault="00195695" w:rsidP="00E905FC">
      <w:pPr>
        <w:pStyle w:val="BodyText"/>
        <w:tabs>
          <w:tab w:val="left" w:pos="720"/>
          <w:tab w:val="left" w:pos="1440"/>
          <w:tab w:val="left" w:pos="2160"/>
          <w:tab w:val="left" w:pos="2880"/>
        </w:tabs>
        <w:spacing w:after="0"/>
        <w:rPr>
          <w:szCs w:val="22"/>
          <w:u w:val="single"/>
        </w:rPr>
      </w:pPr>
      <w:r w:rsidRPr="00E25074">
        <w:rPr>
          <w:szCs w:val="22"/>
          <w:u w:val="single"/>
        </w:rPr>
        <w:t>Artigo 2</w:t>
      </w:r>
      <w:r w:rsidR="00F57B5D" w:rsidRPr="00E25074">
        <w:rPr>
          <w:szCs w:val="22"/>
          <w:u w:val="single"/>
        </w:rPr>
        <w:t>4</w:t>
      </w:r>
      <w:r w:rsidR="00B04986" w:rsidRPr="00E25074">
        <w:rPr>
          <w:szCs w:val="22"/>
          <w:u w:val="single"/>
        </w:rPr>
        <w:t>.</w:t>
      </w:r>
    </w:p>
    <w:p w14:paraId="74EFCB77" w14:textId="77777777" w:rsidR="00195695" w:rsidRPr="00E25074" w:rsidRDefault="00195695" w:rsidP="00E905FC">
      <w:pPr>
        <w:pStyle w:val="BodyText"/>
        <w:tabs>
          <w:tab w:val="left" w:pos="720"/>
          <w:tab w:val="left" w:pos="1440"/>
          <w:tab w:val="left" w:pos="2160"/>
          <w:tab w:val="left" w:pos="2880"/>
        </w:tabs>
        <w:spacing w:after="0"/>
        <w:rPr>
          <w:szCs w:val="22"/>
        </w:rPr>
      </w:pPr>
    </w:p>
    <w:p w14:paraId="2E5D8C0B" w14:textId="77777777" w:rsidR="00195695" w:rsidRPr="00E25074" w:rsidRDefault="00195695" w:rsidP="00E905FC">
      <w:pPr>
        <w:pStyle w:val="BodyText"/>
        <w:tabs>
          <w:tab w:val="left" w:pos="720"/>
          <w:tab w:val="left" w:pos="1440"/>
          <w:tab w:val="left" w:pos="2160"/>
          <w:tab w:val="left" w:pos="2880"/>
        </w:tabs>
        <w:spacing w:after="0"/>
        <w:rPr>
          <w:szCs w:val="22"/>
        </w:rPr>
      </w:pPr>
      <w:r w:rsidRPr="00E25074">
        <w:rPr>
          <w:szCs w:val="22"/>
        </w:rPr>
        <w:tab/>
      </w:r>
      <w:r w:rsidR="00B04986" w:rsidRPr="00E25074">
        <w:rPr>
          <w:szCs w:val="22"/>
        </w:rPr>
        <w:t>Co</w:t>
      </w:r>
      <w:r w:rsidRPr="00E25074">
        <w:rPr>
          <w:szCs w:val="22"/>
        </w:rPr>
        <w:t>m a anuência do país sede</w:t>
      </w:r>
      <w:r w:rsidR="00B04986" w:rsidRPr="00E25074">
        <w:rPr>
          <w:szCs w:val="22"/>
        </w:rPr>
        <w:t xml:space="preserve"> e com a autorização</w:t>
      </w:r>
      <w:r w:rsidR="006C14E2" w:rsidRPr="00E25074">
        <w:rPr>
          <w:szCs w:val="22"/>
        </w:rPr>
        <w:t xml:space="preserve"> prévia</w:t>
      </w:r>
      <w:r w:rsidR="00B04986" w:rsidRPr="00E25074">
        <w:rPr>
          <w:szCs w:val="22"/>
        </w:rPr>
        <w:t xml:space="preserve"> dos Estados membros do CICTE</w:t>
      </w:r>
      <w:r w:rsidRPr="00E25074">
        <w:rPr>
          <w:szCs w:val="22"/>
        </w:rPr>
        <w:t>, poderão</w:t>
      </w:r>
      <w:r w:rsidRPr="00E25074">
        <w:rPr>
          <w:b/>
          <w:szCs w:val="22"/>
        </w:rPr>
        <w:t xml:space="preserve"> </w:t>
      </w:r>
      <w:r w:rsidRPr="00E25074">
        <w:rPr>
          <w:bCs/>
          <w:szCs w:val="22"/>
        </w:rPr>
        <w:t>ser convidados</w:t>
      </w:r>
      <w:r w:rsidRPr="00E25074">
        <w:rPr>
          <w:b/>
          <w:szCs w:val="22"/>
        </w:rPr>
        <w:t xml:space="preserve"> </w:t>
      </w:r>
      <w:r w:rsidR="00B04986" w:rsidRPr="00E25074">
        <w:rPr>
          <w:szCs w:val="22"/>
        </w:rPr>
        <w:t>para assistir às sessões do CICTE</w:t>
      </w:r>
      <w:r w:rsidR="00B04986" w:rsidRPr="00E25074">
        <w:rPr>
          <w:b/>
          <w:szCs w:val="22"/>
        </w:rPr>
        <w:t xml:space="preserve"> </w:t>
      </w:r>
      <w:r w:rsidRPr="00E25074">
        <w:rPr>
          <w:bCs/>
          <w:szCs w:val="22"/>
        </w:rPr>
        <w:t>o</w:t>
      </w:r>
      <w:r w:rsidRPr="00E25074">
        <w:rPr>
          <w:szCs w:val="22"/>
        </w:rPr>
        <w:t>s profissionais e peritos técnicos nos temas a serem tratados</w:t>
      </w:r>
      <w:r w:rsidR="00B04986" w:rsidRPr="00E25074">
        <w:rPr>
          <w:szCs w:val="22"/>
        </w:rPr>
        <w:t xml:space="preserve">, </w:t>
      </w:r>
      <w:r w:rsidR="006C14E2" w:rsidRPr="00E25074">
        <w:rPr>
          <w:szCs w:val="22"/>
        </w:rPr>
        <w:t>os quais poderão fazer</w:t>
      </w:r>
      <w:r w:rsidRPr="00E25074">
        <w:rPr>
          <w:szCs w:val="22"/>
        </w:rPr>
        <w:t xml:space="preserve"> apresentações a respeito.</w:t>
      </w:r>
    </w:p>
    <w:p w14:paraId="55D2468E" w14:textId="77777777" w:rsidR="00195695" w:rsidRPr="00E25074" w:rsidRDefault="00195695" w:rsidP="00E905FC">
      <w:pPr>
        <w:pStyle w:val="BodyText"/>
        <w:tabs>
          <w:tab w:val="left" w:pos="720"/>
          <w:tab w:val="left" w:pos="1440"/>
          <w:tab w:val="left" w:pos="2160"/>
          <w:tab w:val="left" w:pos="2880"/>
        </w:tabs>
        <w:spacing w:after="0"/>
        <w:rPr>
          <w:szCs w:val="22"/>
          <w:u w:val="single"/>
        </w:rPr>
      </w:pPr>
    </w:p>
    <w:p w14:paraId="7EE99724" w14:textId="77777777" w:rsidR="00E905FC" w:rsidRPr="00E25074" w:rsidRDefault="00E905FC" w:rsidP="00E905FC">
      <w:pPr>
        <w:pStyle w:val="BodyText"/>
        <w:tabs>
          <w:tab w:val="left" w:pos="720"/>
          <w:tab w:val="left" w:pos="1440"/>
          <w:tab w:val="left" w:pos="2160"/>
          <w:tab w:val="left" w:pos="2880"/>
        </w:tabs>
        <w:spacing w:after="0"/>
        <w:rPr>
          <w:szCs w:val="22"/>
          <w:u w:val="single"/>
        </w:rPr>
      </w:pPr>
    </w:p>
    <w:p w14:paraId="62582CF2" w14:textId="77777777" w:rsidR="00195695" w:rsidRPr="00E25074" w:rsidRDefault="00195695" w:rsidP="00E905FC">
      <w:pPr>
        <w:pStyle w:val="BodyText"/>
        <w:tabs>
          <w:tab w:val="left" w:pos="720"/>
          <w:tab w:val="left" w:pos="1440"/>
          <w:tab w:val="left" w:pos="2160"/>
          <w:tab w:val="left" w:pos="2880"/>
        </w:tabs>
        <w:spacing w:after="0"/>
        <w:rPr>
          <w:b/>
          <w:szCs w:val="22"/>
          <w:u w:val="single"/>
        </w:rPr>
      </w:pPr>
      <w:r w:rsidRPr="00E25074">
        <w:rPr>
          <w:szCs w:val="22"/>
          <w:u w:val="single"/>
        </w:rPr>
        <w:t>Artigo</w:t>
      </w:r>
      <w:r w:rsidR="00B04986" w:rsidRPr="00E25074">
        <w:rPr>
          <w:szCs w:val="22"/>
          <w:u w:val="single"/>
        </w:rPr>
        <w:t xml:space="preserve"> 2</w:t>
      </w:r>
      <w:r w:rsidR="00F57B5D" w:rsidRPr="00E25074">
        <w:rPr>
          <w:szCs w:val="22"/>
          <w:u w:val="single"/>
        </w:rPr>
        <w:t>5</w:t>
      </w:r>
      <w:r w:rsidR="00B04986" w:rsidRPr="00E25074">
        <w:rPr>
          <w:szCs w:val="22"/>
          <w:u w:val="single"/>
        </w:rPr>
        <w:t>.</w:t>
      </w:r>
    </w:p>
    <w:p w14:paraId="6BC13D44" w14:textId="77777777" w:rsidR="00195695" w:rsidRPr="00E25074" w:rsidRDefault="00195695" w:rsidP="00E905FC">
      <w:pPr>
        <w:pStyle w:val="BodyText"/>
        <w:tabs>
          <w:tab w:val="left" w:pos="720"/>
          <w:tab w:val="left" w:pos="1440"/>
          <w:tab w:val="left" w:pos="2160"/>
          <w:tab w:val="left" w:pos="2880"/>
        </w:tabs>
        <w:spacing w:after="0"/>
        <w:rPr>
          <w:szCs w:val="22"/>
        </w:rPr>
      </w:pPr>
    </w:p>
    <w:p w14:paraId="6F58557B" w14:textId="77777777" w:rsidR="00195695" w:rsidRPr="00E25074" w:rsidRDefault="00195695" w:rsidP="00E905FC">
      <w:pPr>
        <w:pStyle w:val="BodyText"/>
        <w:tabs>
          <w:tab w:val="left" w:pos="720"/>
          <w:tab w:val="left" w:pos="1440"/>
          <w:tab w:val="left" w:pos="2160"/>
          <w:tab w:val="left" w:pos="2880"/>
        </w:tabs>
        <w:spacing w:after="0"/>
        <w:rPr>
          <w:bCs/>
          <w:szCs w:val="22"/>
        </w:rPr>
      </w:pPr>
      <w:r w:rsidRPr="00E25074">
        <w:rPr>
          <w:b/>
          <w:bCs/>
          <w:szCs w:val="22"/>
        </w:rPr>
        <w:tab/>
      </w:r>
      <w:r w:rsidR="00E905FC" w:rsidRPr="00E25074">
        <w:rPr>
          <w:bCs/>
          <w:szCs w:val="22"/>
        </w:rPr>
        <w:t xml:space="preserve">O Presidente do CICTE </w:t>
      </w:r>
      <w:r w:rsidRPr="00E25074">
        <w:rPr>
          <w:bCs/>
          <w:szCs w:val="22"/>
        </w:rPr>
        <w:t>convocará</w:t>
      </w:r>
      <w:r w:rsidRPr="00E25074">
        <w:rPr>
          <w:b/>
          <w:bCs/>
          <w:szCs w:val="22"/>
        </w:rPr>
        <w:t xml:space="preserve"> </w:t>
      </w:r>
      <w:r w:rsidRPr="00E25074">
        <w:rPr>
          <w:bCs/>
          <w:szCs w:val="22"/>
        </w:rPr>
        <w:t>reuniões preparatórias para considerar, entre outros assuntos, o projeto de agenda de cada período de sessões.  A convocatória deverá ser encaminhada pela Secretaria do CICTE aos Estados membros, por intermédio de suas Missões Permanentes junto à OEA, com cópia para os Pontos de Contato Nacionais.</w:t>
      </w:r>
    </w:p>
    <w:p w14:paraId="2AD45296" w14:textId="77777777" w:rsidR="00195695" w:rsidRPr="00E25074" w:rsidRDefault="00195695" w:rsidP="00E905FC">
      <w:pPr>
        <w:pStyle w:val="BodyText"/>
        <w:tabs>
          <w:tab w:val="left" w:pos="720"/>
          <w:tab w:val="left" w:pos="1440"/>
          <w:tab w:val="left" w:pos="2160"/>
          <w:tab w:val="left" w:pos="2880"/>
        </w:tabs>
        <w:spacing w:after="0"/>
        <w:rPr>
          <w:szCs w:val="22"/>
          <w:u w:val="single"/>
        </w:rPr>
      </w:pPr>
    </w:p>
    <w:p w14:paraId="2E71048F" w14:textId="77777777" w:rsidR="00E905FC" w:rsidRPr="00E25074" w:rsidRDefault="00E905FC" w:rsidP="00E905FC">
      <w:pPr>
        <w:pStyle w:val="BodyText"/>
        <w:tabs>
          <w:tab w:val="left" w:pos="720"/>
          <w:tab w:val="left" w:pos="1440"/>
          <w:tab w:val="left" w:pos="2160"/>
          <w:tab w:val="left" w:pos="2880"/>
        </w:tabs>
        <w:spacing w:after="0"/>
        <w:rPr>
          <w:szCs w:val="22"/>
          <w:u w:val="single"/>
        </w:rPr>
      </w:pPr>
    </w:p>
    <w:p w14:paraId="40C8A10A" w14:textId="77777777" w:rsidR="00195695" w:rsidRPr="00E25074" w:rsidRDefault="00195695" w:rsidP="00E905FC">
      <w:pPr>
        <w:pStyle w:val="BodyText"/>
        <w:tabs>
          <w:tab w:val="left" w:pos="720"/>
          <w:tab w:val="left" w:pos="1440"/>
          <w:tab w:val="left" w:pos="2160"/>
          <w:tab w:val="left" w:pos="2880"/>
        </w:tabs>
        <w:spacing w:after="0"/>
        <w:rPr>
          <w:b/>
          <w:szCs w:val="22"/>
          <w:u w:val="single"/>
        </w:rPr>
      </w:pPr>
      <w:r w:rsidRPr="00E25074">
        <w:rPr>
          <w:szCs w:val="22"/>
          <w:u w:val="single"/>
        </w:rPr>
        <w:t>Artigo</w:t>
      </w:r>
      <w:r w:rsidR="00B04986" w:rsidRPr="00E25074">
        <w:rPr>
          <w:szCs w:val="22"/>
          <w:u w:val="single"/>
        </w:rPr>
        <w:t xml:space="preserve"> 2</w:t>
      </w:r>
      <w:r w:rsidR="00F57B5D" w:rsidRPr="00E25074">
        <w:rPr>
          <w:szCs w:val="22"/>
          <w:u w:val="single"/>
        </w:rPr>
        <w:t>6</w:t>
      </w:r>
      <w:r w:rsidR="00B04986" w:rsidRPr="00E25074">
        <w:rPr>
          <w:szCs w:val="22"/>
          <w:u w:val="single"/>
        </w:rPr>
        <w:t>.</w:t>
      </w:r>
    </w:p>
    <w:p w14:paraId="6BD6D439" w14:textId="77777777" w:rsidR="00195695" w:rsidRPr="00E25074" w:rsidRDefault="00195695" w:rsidP="00E905FC">
      <w:pPr>
        <w:pStyle w:val="BodyText"/>
        <w:tabs>
          <w:tab w:val="left" w:pos="720"/>
          <w:tab w:val="left" w:pos="1440"/>
          <w:tab w:val="left" w:pos="2160"/>
          <w:tab w:val="left" w:pos="2880"/>
        </w:tabs>
        <w:spacing w:after="0"/>
        <w:rPr>
          <w:szCs w:val="22"/>
          <w:u w:val="single"/>
        </w:rPr>
      </w:pPr>
    </w:p>
    <w:p w14:paraId="2B987583" w14:textId="77777777" w:rsidR="00195695" w:rsidRPr="00E25074" w:rsidRDefault="00195695" w:rsidP="00E905FC">
      <w:pPr>
        <w:pStyle w:val="BodyText"/>
        <w:tabs>
          <w:tab w:val="left" w:pos="720"/>
          <w:tab w:val="left" w:pos="1440"/>
          <w:tab w:val="left" w:pos="2160"/>
          <w:tab w:val="left" w:pos="2880"/>
        </w:tabs>
        <w:spacing w:after="0"/>
        <w:rPr>
          <w:bCs/>
          <w:strike/>
          <w:szCs w:val="22"/>
        </w:rPr>
      </w:pPr>
      <w:r w:rsidRPr="00E25074">
        <w:rPr>
          <w:b/>
          <w:bCs/>
          <w:szCs w:val="22"/>
        </w:rPr>
        <w:tab/>
      </w:r>
      <w:r w:rsidRPr="00E25074">
        <w:rPr>
          <w:bCs/>
          <w:szCs w:val="22"/>
        </w:rPr>
        <w:t>A Secretaria do CICTE lav</w:t>
      </w:r>
      <w:r w:rsidR="00A44842" w:rsidRPr="00E25074">
        <w:rPr>
          <w:bCs/>
          <w:szCs w:val="22"/>
        </w:rPr>
        <w:t>r</w:t>
      </w:r>
      <w:r w:rsidRPr="00E25074">
        <w:rPr>
          <w:bCs/>
          <w:szCs w:val="22"/>
        </w:rPr>
        <w:t>ará a</w:t>
      </w:r>
      <w:r w:rsidRPr="00E25074">
        <w:rPr>
          <w:b/>
          <w:bCs/>
          <w:szCs w:val="22"/>
        </w:rPr>
        <w:t xml:space="preserve"> </w:t>
      </w:r>
      <w:r w:rsidRPr="00E25074">
        <w:rPr>
          <w:bCs/>
          <w:szCs w:val="22"/>
        </w:rPr>
        <w:t>Ata Final de s</w:t>
      </w:r>
      <w:r w:rsidR="006C14E2" w:rsidRPr="00E25074">
        <w:rPr>
          <w:bCs/>
          <w:szCs w:val="22"/>
        </w:rPr>
        <w:t>eus períodos</w:t>
      </w:r>
      <w:r w:rsidRPr="00E25074">
        <w:rPr>
          <w:bCs/>
          <w:szCs w:val="22"/>
        </w:rPr>
        <w:t xml:space="preserve"> ordinári</w:t>
      </w:r>
      <w:r w:rsidR="006C14E2" w:rsidRPr="00E25074">
        <w:rPr>
          <w:bCs/>
          <w:szCs w:val="22"/>
        </w:rPr>
        <w:t>o</w:t>
      </w:r>
      <w:r w:rsidRPr="00E25074">
        <w:rPr>
          <w:bCs/>
          <w:szCs w:val="22"/>
        </w:rPr>
        <w:t>s e extraordinári</w:t>
      </w:r>
      <w:r w:rsidR="006C14E2" w:rsidRPr="00E25074">
        <w:rPr>
          <w:bCs/>
          <w:szCs w:val="22"/>
        </w:rPr>
        <w:t>o</w:t>
      </w:r>
      <w:r w:rsidRPr="00E25074">
        <w:rPr>
          <w:bCs/>
          <w:szCs w:val="22"/>
        </w:rPr>
        <w:t>s</w:t>
      </w:r>
      <w:r w:rsidR="006C14E2" w:rsidRPr="00E25074">
        <w:rPr>
          <w:bCs/>
          <w:szCs w:val="22"/>
        </w:rPr>
        <w:t xml:space="preserve"> de sessões</w:t>
      </w:r>
      <w:r w:rsidRPr="00E25074">
        <w:rPr>
          <w:bCs/>
          <w:szCs w:val="22"/>
        </w:rPr>
        <w:t>.</w:t>
      </w:r>
    </w:p>
    <w:p w14:paraId="12E0DE29" w14:textId="77777777" w:rsidR="00195695" w:rsidRPr="00E25074" w:rsidRDefault="00195695" w:rsidP="00E905FC">
      <w:pPr>
        <w:pStyle w:val="BodyText"/>
        <w:tabs>
          <w:tab w:val="left" w:pos="720"/>
          <w:tab w:val="left" w:pos="1440"/>
          <w:tab w:val="left" w:pos="2160"/>
          <w:tab w:val="left" w:pos="2880"/>
        </w:tabs>
        <w:spacing w:after="0"/>
        <w:rPr>
          <w:szCs w:val="22"/>
        </w:rPr>
      </w:pPr>
    </w:p>
    <w:p w14:paraId="57B78DE1" w14:textId="77777777" w:rsidR="00195695" w:rsidRPr="00E25074" w:rsidRDefault="00195695" w:rsidP="00E905FC">
      <w:pPr>
        <w:pStyle w:val="BodyText"/>
        <w:tabs>
          <w:tab w:val="left" w:pos="720"/>
          <w:tab w:val="left" w:pos="1440"/>
          <w:tab w:val="left" w:pos="2160"/>
          <w:tab w:val="left" w:pos="2880"/>
        </w:tabs>
        <w:spacing w:after="0"/>
        <w:rPr>
          <w:bCs/>
          <w:szCs w:val="22"/>
        </w:rPr>
      </w:pPr>
      <w:r w:rsidRPr="00E25074">
        <w:rPr>
          <w:b/>
          <w:bCs/>
          <w:szCs w:val="22"/>
        </w:rPr>
        <w:tab/>
      </w:r>
      <w:r w:rsidRPr="00E25074">
        <w:rPr>
          <w:bCs/>
          <w:szCs w:val="22"/>
        </w:rPr>
        <w:t>Nas comissões ou grupos de trabalho que se decidir constituir num período de sessões, poderão ser lavradas atas resumidas</w:t>
      </w:r>
      <w:r w:rsidR="00B04986" w:rsidRPr="00E25074">
        <w:rPr>
          <w:bCs/>
          <w:szCs w:val="22"/>
        </w:rPr>
        <w:t>.</w:t>
      </w:r>
    </w:p>
    <w:p w14:paraId="37CAD96A" w14:textId="77777777" w:rsidR="00195695" w:rsidRPr="00E25074" w:rsidRDefault="00195695" w:rsidP="00E905FC">
      <w:pPr>
        <w:pStyle w:val="BodyText"/>
        <w:tabs>
          <w:tab w:val="left" w:pos="720"/>
          <w:tab w:val="left" w:pos="1440"/>
          <w:tab w:val="left" w:pos="2160"/>
          <w:tab w:val="left" w:pos="2880"/>
        </w:tabs>
        <w:spacing w:after="0"/>
        <w:rPr>
          <w:szCs w:val="22"/>
        </w:rPr>
      </w:pPr>
    </w:p>
    <w:p w14:paraId="7C0387D4" w14:textId="77777777" w:rsidR="00195695" w:rsidRPr="00E25074" w:rsidRDefault="00195695" w:rsidP="00E905FC">
      <w:pPr>
        <w:pStyle w:val="BodyText"/>
        <w:tabs>
          <w:tab w:val="left" w:pos="720"/>
          <w:tab w:val="left" w:pos="1440"/>
          <w:tab w:val="left" w:pos="2160"/>
          <w:tab w:val="left" w:pos="2880"/>
        </w:tabs>
        <w:spacing w:after="0"/>
        <w:rPr>
          <w:szCs w:val="22"/>
        </w:rPr>
      </w:pPr>
      <w:r w:rsidRPr="00E25074">
        <w:rPr>
          <w:szCs w:val="22"/>
        </w:rPr>
        <w:tab/>
        <w:t>As atas deverão conter o dia e a hora da reunião, os nomes dos representantes dos Estados membros presentes, um breve resumo dos assuntos tratados, as decisões tomadas e as declarações formuladas pelas delegações sobre algum assunto tratado quando expressamente solicitarem que sejam incluídas nas mesmas.</w:t>
      </w:r>
    </w:p>
    <w:p w14:paraId="2E7EC56E" w14:textId="77777777" w:rsidR="00195695" w:rsidRPr="00E25074" w:rsidRDefault="00195695" w:rsidP="00E905FC">
      <w:pPr>
        <w:pStyle w:val="BodyText"/>
        <w:tabs>
          <w:tab w:val="left" w:pos="720"/>
          <w:tab w:val="left" w:pos="1440"/>
          <w:tab w:val="left" w:pos="2160"/>
          <w:tab w:val="left" w:pos="2880"/>
        </w:tabs>
        <w:spacing w:after="0"/>
        <w:rPr>
          <w:szCs w:val="22"/>
        </w:rPr>
      </w:pPr>
    </w:p>
    <w:p w14:paraId="5068D8B6" w14:textId="77777777" w:rsidR="00195695" w:rsidRPr="00E25074" w:rsidRDefault="00195695" w:rsidP="00E905FC">
      <w:pPr>
        <w:pStyle w:val="BodyText"/>
        <w:tabs>
          <w:tab w:val="left" w:pos="720"/>
          <w:tab w:val="left" w:pos="1440"/>
          <w:tab w:val="left" w:pos="2160"/>
          <w:tab w:val="left" w:pos="2880"/>
        </w:tabs>
        <w:spacing w:after="0"/>
        <w:rPr>
          <w:szCs w:val="22"/>
        </w:rPr>
      </w:pPr>
      <w:r w:rsidRPr="00E25074">
        <w:rPr>
          <w:bCs/>
          <w:szCs w:val="22"/>
        </w:rPr>
        <w:tab/>
        <w:t>A Secretaria do CICTE distribuirá com a brevidade possível a Ata Final</w:t>
      </w:r>
      <w:r w:rsidRPr="00E25074">
        <w:rPr>
          <w:b/>
          <w:bCs/>
          <w:szCs w:val="22"/>
        </w:rPr>
        <w:t xml:space="preserve"> </w:t>
      </w:r>
      <w:r w:rsidRPr="00E25074">
        <w:rPr>
          <w:bCs/>
          <w:szCs w:val="22"/>
        </w:rPr>
        <w:t>e</w:t>
      </w:r>
      <w:r w:rsidR="00F57B5D" w:rsidRPr="00E25074">
        <w:rPr>
          <w:bCs/>
          <w:szCs w:val="22"/>
        </w:rPr>
        <w:t>, se houver,</w:t>
      </w:r>
      <w:r w:rsidRPr="00E25074">
        <w:rPr>
          <w:b/>
          <w:bCs/>
          <w:szCs w:val="22"/>
        </w:rPr>
        <w:t xml:space="preserve"> </w:t>
      </w:r>
      <w:r w:rsidR="00F57B5D" w:rsidRPr="00E25074">
        <w:rPr>
          <w:bCs/>
          <w:szCs w:val="22"/>
        </w:rPr>
        <w:t>as atas resumidas.</w:t>
      </w:r>
    </w:p>
    <w:p w14:paraId="614EB075" w14:textId="77777777" w:rsidR="00195695" w:rsidRPr="00E25074" w:rsidRDefault="00F57B5D" w:rsidP="00F57B5D">
      <w:pPr>
        <w:tabs>
          <w:tab w:val="left" w:pos="720"/>
          <w:tab w:val="left" w:pos="1440"/>
          <w:tab w:val="left" w:pos="2160"/>
          <w:tab w:val="left" w:pos="2880"/>
        </w:tabs>
        <w:jc w:val="center"/>
        <w:rPr>
          <w:b/>
          <w:bCs/>
        </w:rPr>
      </w:pPr>
      <w:r w:rsidRPr="00E25074">
        <w:br w:type="page"/>
      </w:r>
      <w:r w:rsidR="00195695" w:rsidRPr="00E25074">
        <w:rPr>
          <w:b/>
          <w:bCs/>
        </w:rPr>
        <w:lastRenderedPageBreak/>
        <w:t>Capítulo VIII</w:t>
      </w:r>
    </w:p>
    <w:p w14:paraId="22D45963" w14:textId="77777777" w:rsidR="00195695" w:rsidRPr="00E25074" w:rsidRDefault="00195695" w:rsidP="00E905FC">
      <w:pPr>
        <w:pStyle w:val="BodyText"/>
        <w:tabs>
          <w:tab w:val="left" w:pos="720"/>
          <w:tab w:val="left" w:pos="1440"/>
          <w:tab w:val="left" w:pos="2160"/>
          <w:tab w:val="left" w:pos="2880"/>
        </w:tabs>
        <w:spacing w:after="0"/>
        <w:jc w:val="center"/>
        <w:rPr>
          <w:b/>
          <w:bCs/>
          <w:szCs w:val="22"/>
        </w:rPr>
      </w:pPr>
      <w:r w:rsidRPr="00E25074">
        <w:rPr>
          <w:b/>
          <w:bCs/>
          <w:szCs w:val="22"/>
        </w:rPr>
        <w:t>DISPOSIÇÕES FINAIS</w:t>
      </w:r>
    </w:p>
    <w:p w14:paraId="4775FF7C" w14:textId="77777777" w:rsidR="00195695" w:rsidRPr="00E25074" w:rsidRDefault="00195695" w:rsidP="00E905FC">
      <w:pPr>
        <w:pStyle w:val="BodyText"/>
        <w:tabs>
          <w:tab w:val="left" w:pos="720"/>
          <w:tab w:val="left" w:pos="1440"/>
          <w:tab w:val="left" w:pos="2160"/>
          <w:tab w:val="left" w:pos="2880"/>
        </w:tabs>
        <w:spacing w:after="0"/>
        <w:rPr>
          <w:szCs w:val="22"/>
        </w:rPr>
      </w:pPr>
    </w:p>
    <w:p w14:paraId="14D70DB1" w14:textId="77777777" w:rsidR="00195695" w:rsidRPr="00E25074" w:rsidRDefault="00195695" w:rsidP="00E905FC">
      <w:pPr>
        <w:pStyle w:val="BodyText"/>
        <w:tabs>
          <w:tab w:val="left" w:pos="720"/>
          <w:tab w:val="left" w:pos="1440"/>
          <w:tab w:val="left" w:pos="2160"/>
          <w:tab w:val="left" w:pos="2880"/>
        </w:tabs>
        <w:spacing w:after="0"/>
        <w:rPr>
          <w:b/>
          <w:szCs w:val="22"/>
          <w:u w:val="single"/>
        </w:rPr>
      </w:pPr>
      <w:r w:rsidRPr="00E25074">
        <w:rPr>
          <w:szCs w:val="22"/>
          <w:u w:val="single"/>
        </w:rPr>
        <w:t xml:space="preserve">Artigo </w:t>
      </w:r>
      <w:r w:rsidR="00B04986" w:rsidRPr="00E25074">
        <w:rPr>
          <w:szCs w:val="22"/>
          <w:u w:val="single"/>
        </w:rPr>
        <w:t>2</w:t>
      </w:r>
      <w:r w:rsidR="00F57B5D" w:rsidRPr="00E25074">
        <w:rPr>
          <w:szCs w:val="22"/>
          <w:u w:val="single"/>
        </w:rPr>
        <w:t>7</w:t>
      </w:r>
      <w:r w:rsidR="00B04986" w:rsidRPr="00E25074">
        <w:rPr>
          <w:szCs w:val="22"/>
          <w:u w:val="single"/>
        </w:rPr>
        <w:t>.</w:t>
      </w:r>
    </w:p>
    <w:p w14:paraId="19350A62" w14:textId="77777777" w:rsidR="00195695" w:rsidRPr="00E25074" w:rsidRDefault="00195695" w:rsidP="00E905FC">
      <w:pPr>
        <w:tabs>
          <w:tab w:val="left" w:pos="720"/>
          <w:tab w:val="left" w:pos="1440"/>
          <w:tab w:val="left" w:pos="2160"/>
          <w:tab w:val="left" w:pos="2880"/>
        </w:tabs>
        <w:jc w:val="both"/>
      </w:pPr>
    </w:p>
    <w:p w14:paraId="22DC053B" w14:textId="77777777" w:rsidR="00195695" w:rsidRPr="00E25074" w:rsidRDefault="00195695" w:rsidP="00E905FC">
      <w:pPr>
        <w:tabs>
          <w:tab w:val="left" w:pos="720"/>
          <w:tab w:val="left" w:pos="1440"/>
          <w:tab w:val="left" w:pos="2160"/>
          <w:tab w:val="left" w:pos="2880"/>
        </w:tabs>
        <w:jc w:val="both"/>
      </w:pPr>
      <w:r w:rsidRPr="00E25074">
        <w:tab/>
        <w:t>As questões de procedimento não previstas neste Regulamento serão resolvidas pelo próprio CICTE.</w:t>
      </w:r>
    </w:p>
    <w:p w14:paraId="6DC161AD" w14:textId="77777777" w:rsidR="00195695" w:rsidRPr="00E25074" w:rsidRDefault="00195695" w:rsidP="00E905FC">
      <w:pPr>
        <w:tabs>
          <w:tab w:val="left" w:pos="720"/>
          <w:tab w:val="left" w:pos="1440"/>
          <w:tab w:val="left" w:pos="2160"/>
          <w:tab w:val="left" w:pos="2880"/>
        </w:tabs>
        <w:jc w:val="both"/>
      </w:pPr>
    </w:p>
    <w:p w14:paraId="2ECD215C" w14:textId="77777777" w:rsidR="00195695" w:rsidRPr="00E25074" w:rsidRDefault="00195695" w:rsidP="00E905FC">
      <w:pPr>
        <w:tabs>
          <w:tab w:val="left" w:pos="720"/>
          <w:tab w:val="left" w:pos="1440"/>
          <w:tab w:val="left" w:pos="2160"/>
          <w:tab w:val="left" w:pos="2880"/>
        </w:tabs>
        <w:jc w:val="both"/>
      </w:pPr>
      <w:r w:rsidRPr="00E25074">
        <w:tab/>
        <w:t>Este Regulamento entrará em vigor na data de sua aprovação pelo CICTE.</w:t>
      </w:r>
    </w:p>
    <w:p w14:paraId="0E859579" w14:textId="77777777" w:rsidR="00195695" w:rsidRPr="00E25074" w:rsidRDefault="00195695" w:rsidP="00E905FC">
      <w:pPr>
        <w:pStyle w:val="BodyText"/>
        <w:tabs>
          <w:tab w:val="left" w:pos="720"/>
          <w:tab w:val="left" w:pos="1440"/>
          <w:tab w:val="left" w:pos="2160"/>
          <w:tab w:val="left" w:pos="2880"/>
        </w:tabs>
        <w:spacing w:after="0"/>
        <w:rPr>
          <w:szCs w:val="22"/>
        </w:rPr>
      </w:pPr>
    </w:p>
    <w:p w14:paraId="35C40EA3" w14:textId="77777777" w:rsidR="00195695" w:rsidRPr="00E25074" w:rsidRDefault="00195695" w:rsidP="00E905FC">
      <w:pPr>
        <w:pStyle w:val="BodyText"/>
        <w:tabs>
          <w:tab w:val="left" w:pos="720"/>
          <w:tab w:val="left" w:pos="1440"/>
          <w:tab w:val="left" w:pos="2160"/>
          <w:tab w:val="left" w:pos="2880"/>
        </w:tabs>
        <w:spacing w:after="0"/>
        <w:rPr>
          <w:szCs w:val="22"/>
        </w:rPr>
      </w:pPr>
      <w:r w:rsidRPr="00E25074">
        <w:rPr>
          <w:szCs w:val="22"/>
        </w:rPr>
        <w:tab/>
        <w:t>Este Regulamento poderá ser modificado pelo voto da maioria absoluta dos Estados membros do CICTE.</w:t>
      </w:r>
    </w:p>
    <w:p w14:paraId="3D724839" w14:textId="77777777" w:rsidR="00195695" w:rsidRPr="00E25074" w:rsidRDefault="00195695" w:rsidP="00E905FC">
      <w:pPr>
        <w:tabs>
          <w:tab w:val="left" w:pos="720"/>
          <w:tab w:val="left" w:pos="1440"/>
          <w:tab w:val="left" w:pos="2160"/>
          <w:tab w:val="left" w:pos="2880"/>
        </w:tabs>
        <w:jc w:val="both"/>
      </w:pPr>
    </w:p>
    <w:p w14:paraId="644997B5" w14:textId="77777777" w:rsidR="00195695" w:rsidRPr="00E25074" w:rsidRDefault="00195695" w:rsidP="00E905FC">
      <w:pPr>
        <w:tabs>
          <w:tab w:val="left" w:pos="720"/>
          <w:tab w:val="left" w:pos="1440"/>
          <w:tab w:val="left" w:pos="2160"/>
          <w:tab w:val="left" w:pos="2880"/>
        </w:tabs>
        <w:jc w:val="both"/>
      </w:pPr>
      <w:r w:rsidRPr="00E25074">
        <w:tab/>
        <w:t>A Assembléia Geral deverá ser notificada das emendas a este Regulamento, em conformidade com o artigo 28 do Estatuto do CICTE.</w:t>
      </w:r>
    </w:p>
    <w:p w14:paraId="764DF542" w14:textId="544B82EA" w:rsidR="00195695" w:rsidRPr="00E25074" w:rsidRDefault="001D4DAD" w:rsidP="00E905FC">
      <w:pPr>
        <w:tabs>
          <w:tab w:val="left" w:pos="720"/>
          <w:tab w:val="left" w:pos="1440"/>
          <w:tab w:val="left" w:pos="2160"/>
          <w:tab w:val="left" w:pos="2880"/>
        </w:tabs>
        <w:jc w:val="both"/>
        <w:rPr>
          <w:bCs/>
        </w:rPr>
      </w:pPr>
      <w:r w:rsidRPr="00E25074">
        <w:rPr>
          <w:bCs/>
          <w:noProof/>
          <w:lang w:val="en-US" w:eastAsia="en-US"/>
        </w:rPr>
        <mc:AlternateContent>
          <mc:Choice Requires="wps">
            <w:drawing>
              <wp:anchor distT="0" distB="0" distL="114300" distR="114300" simplePos="0" relativeHeight="251657728" behindDoc="0" locked="1" layoutInCell="1" allowOverlap="1" wp14:anchorId="143908B3" wp14:editId="5CEEE81D">
                <wp:simplePos x="0" y="0"/>
                <wp:positionH relativeFrom="column">
                  <wp:posOffset>-91440</wp:posOffset>
                </wp:positionH>
                <wp:positionV relativeFrom="page">
                  <wp:posOffset>9144000</wp:posOffset>
                </wp:positionV>
                <wp:extent cx="3383280" cy="228600"/>
                <wp:effectExtent l="0" t="0" r="6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ACA1D" w14:textId="60C7B648" w:rsidR="00515D2C" w:rsidRPr="00515D2C" w:rsidRDefault="00515D2C">
                            <w:pPr>
                              <w:rPr>
                                <w:sz w:val="18"/>
                              </w:rPr>
                            </w:pPr>
                            <w:r>
                              <w:rPr>
                                <w:sz w:val="18"/>
                              </w:rPr>
                              <w:fldChar w:fldCharType="begin"/>
                            </w:r>
                            <w:r>
                              <w:rPr>
                                <w:sz w:val="18"/>
                              </w:rPr>
                              <w:instrText xml:space="preserve"> FILENAME  \* MERGEFORMAT </w:instrText>
                            </w:r>
                            <w:r>
                              <w:rPr>
                                <w:sz w:val="18"/>
                              </w:rPr>
                              <w:fldChar w:fldCharType="separate"/>
                            </w:r>
                            <w:r w:rsidR="007B5A05">
                              <w:rPr>
                                <w:noProof/>
                                <w:sz w:val="18"/>
                              </w:rPr>
                              <w:t>CICTE01499P01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908B3"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53FACA1D" w14:textId="60C7B648" w:rsidR="00515D2C" w:rsidRPr="00515D2C" w:rsidRDefault="00515D2C">
                      <w:pPr>
                        <w:rPr>
                          <w:sz w:val="18"/>
                        </w:rPr>
                      </w:pPr>
                      <w:r>
                        <w:rPr>
                          <w:sz w:val="18"/>
                        </w:rPr>
                        <w:fldChar w:fldCharType="begin"/>
                      </w:r>
                      <w:r>
                        <w:rPr>
                          <w:sz w:val="18"/>
                        </w:rPr>
                        <w:instrText xml:space="preserve"> FILENAME  \* MERGEFORMAT </w:instrText>
                      </w:r>
                      <w:r>
                        <w:rPr>
                          <w:sz w:val="18"/>
                        </w:rPr>
                        <w:fldChar w:fldCharType="separate"/>
                      </w:r>
                      <w:r w:rsidR="007B5A05">
                        <w:rPr>
                          <w:noProof/>
                          <w:sz w:val="18"/>
                        </w:rPr>
                        <w:t>CICTE01499P01</w:t>
                      </w:r>
                      <w:r>
                        <w:rPr>
                          <w:sz w:val="18"/>
                        </w:rPr>
                        <w:fldChar w:fldCharType="end"/>
                      </w:r>
                    </w:p>
                  </w:txbxContent>
                </v:textbox>
                <w10:wrap anchory="page"/>
                <w10:anchorlock/>
              </v:shape>
            </w:pict>
          </mc:Fallback>
        </mc:AlternateContent>
      </w:r>
    </w:p>
    <w:p w14:paraId="27C6E482" w14:textId="77777777" w:rsidR="005718F6" w:rsidRPr="00E25074" w:rsidRDefault="005718F6" w:rsidP="00E905FC">
      <w:pPr>
        <w:tabs>
          <w:tab w:val="left" w:pos="720"/>
          <w:tab w:val="left" w:pos="1440"/>
          <w:tab w:val="left" w:pos="2160"/>
          <w:tab w:val="left" w:pos="2880"/>
        </w:tabs>
        <w:jc w:val="both"/>
        <w:rPr>
          <w:bCs/>
        </w:rPr>
      </w:pPr>
    </w:p>
    <w:sectPr w:rsidR="005718F6" w:rsidRPr="00E25074" w:rsidSect="005718F6">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2160" w:right="1555" w:bottom="1296" w:left="1670"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F80E" w14:textId="77777777" w:rsidR="006D6A63" w:rsidRDefault="006D6A63">
      <w:r>
        <w:separator/>
      </w:r>
    </w:p>
  </w:endnote>
  <w:endnote w:type="continuationSeparator" w:id="0">
    <w:p w14:paraId="43F9D364" w14:textId="77777777" w:rsidR="006D6A63" w:rsidRDefault="006D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AB06" w14:textId="77777777" w:rsidR="005718F6" w:rsidRDefault="0057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A0F5" w14:textId="77777777" w:rsidR="005718F6" w:rsidRDefault="00571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8F83" w14:textId="77777777" w:rsidR="005718F6" w:rsidRDefault="0057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7AB7" w14:textId="77777777" w:rsidR="006D6A63" w:rsidRDefault="006D6A63">
      <w:r>
        <w:separator/>
      </w:r>
    </w:p>
  </w:footnote>
  <w:footnote w:type="continuationSeparator" w:id="0">
    <w:p w14:paraId="779BF969" w14:textId="77777777" w:rsidR="006D6A63" w:rsidRDefault="006D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2CC1" w14:textId="77777777" w:rsidR="00195695" w:rsidRDefault="00195695" w:rsidP="00323D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F68">
      <w:rPr>
        <w:rStyle w:val="PageNumber"/>
        <w:noProof/>
      </w:rPr>
      <w:t>i</w:t>
    </w:r>
    <w:r w:rsidR="00D06F68">
      <w:rPr>
        <w:rStyle w:val="PageNumber"/>
        <w:noProof/>
      </w:rPr>
      <w:t>v</w:t>
    </w:r>
    <w:r>
      <w:rPr>
        <w:rStyle w:val="PageNumber"/>
      </w:rPr>
      <w:fldChar w:fldCharType="end"/>
    </w:r>
  </w:p>
  <w:p w14:paraId="1791C015" w14:textId="77777777" w:rsidR="00195695" w:rsidRDefault="00195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A230" w14:textId="07F6D58C" w:rsidR="00617891" w:rsidRPr="00617891" w:rsidRDefault="001D4DAD" w:rsidP="00617891">
    <w:pPr>
      <w:pStyle w:val="Header"/>
      <w:tabs>
        <w:tab w:val="clear" w:pos="8640"/>
        <w:tab w:val="right" w:pos="9000"/>
      </w:tabs>
      <w:ind w:right="-345"/>
      <w:rPr>
        <w:lang w:val="en-US"/>
      </w:rPr>
    </w:pPr>
    <w:r w:rsidRPr="00325CDE">
      <w:rPr>
        <w:noProof/>
      </w:rPr>
      <w:drawing>
        <wp:inline distT="0" distB="0" distL="0" distR="0" wp14:anchorId="1F25432A" wp14:editId="59009F94">
          <wp:extent cx="2257425" cy="638175"/>
          <wp:effectExtent l="0" t="0" r="0" b="0"/>
          <wp:docPr id="1"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a:ln>
                    <a:noFill/>
                  </a:ln>
                </pic:spPr>
              </pic:pic>
            </a:graphicData>
          </a:graphic>
        </wp:inline>
      </w:drawing>
    </w:r>
    <w:r w:rsidR="00617891">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CAAC" w14:textId="77777777" w:rsidR="005718F6" w:rsidRPr="001F7F53" w:rsidRDefault="005718F6" w:rsidP="00323DA2">
    <w:pPr>
      <w:pStyle w:val="Header"/>
      <w:jc w:val="center"/>
      <w:rPr>
        <w:szCs w:val="22"/>
      </w:rPr>
    </w:pPr>
    <w:r>
      <w:rPr>
        <w:rStyle w:val="PageNumber"/>
        <w:szCs w:val="22"/>
      </w:rPr>
      <w:t xml:space="preserve">- </w:t>
    </w:r>
    <w:r w:rsidRPr="001F7F53">
      <w:rPr>
        <w:rStyle w:val="PageNumber"/>
        <w:szCs w:val="22"/>
      </w:rPr>
      <w:fldChar w:fldCharType="begin"/>
    </w:r>
    <w:r w:rsidRPr="001F7F53">
      <w:rPr>
        <w:rStyle w:val="PageNumber"/>
        <w:szCs w:val="22"/>
      </w:rPr>
      <w:instrText xml:space="preserve"> PAGE </w:instrText>
    </w:r>
    <w:r w:rsidRPr="001F7F53">
      <w:rPr>
        <w:rStyle w:val="PageNumber"/>
        <w:szCs w:val="22"/>
      </w:rPr>
      <w:fldChar w:fldCharType="separate"/>
    </w:r>
    <w:r w:rsidR="00415984">
      <w:rPr>
        <w:rStyle w:val="PageNumber"/>
        <w:noProof/>
        <w:szCs w:val="22"/>
      </w:rPr>
      <w:t>2</w:t>
    </w:r>
    <w:r w:rsidRPr="001F7F53">
      <w:rPr>
        <w:rStyle w:val="PageNumber"/>
        <w:szCs w:val="22"/>
      </w:rPr>
      <w:fldChar w:fldCharType="end"/>
    </w:r>
    <w:r>
      <w:rPr>
        <w:rStyle w:val="PageNumber"/>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754A" w14:textId="77777777" w:rsidR="005718F6" w:rsidRPr="001F7F53" w:rsidRDefault="005718F6" w:rsidP="00323DA2">
    <w:pPr>
      <w:pStyle w:val="Header"/>
      <w:framePr w:w="497" w:wrap="around" w:vAnchor="text" w:hAnchor="margin" w:xAlign="center" w:y="1"/>
      <w:rPr>
        <w:rStyle w:val="PageNumber"/>
        <w:szCs w:val="22"/>
      </w:rPr>
    </w:pPr>
    <w:r w:rsidRPr="001F7F53">
      <w:rPr>
        <w:rStyle w:val="PageNumber"/>
        <w:szCs w:val="22"/>
      </w:rPr>
      <w:t xml:space="preserve">- </w:t>
    </w:r>
    <w:r w:rsidRPr="001F7F53">
      <w:rPr>
        <w:rStyle w:val="PageNumber"/>
        <w:szCs w:val="22"/>
      </w:rPr>
      <w:fldChar w:fldCharType="begin"/>
    </w:r>
    <w:r w:rsidRPr="001F7F53">
      <w:rPr>
        <w:rStyle w:val="PageNumber"/>
        <w:szCs w:val="22"/>
      </w:rPr>
      <w:instrText xml:space="preserve">PAGE  </w:instrText>
    </w:r>
    <w:r w:rsidRPr="001F7F53">
      <w:rPr>
        <w:rStyle w:val="PageNumber"/>
        <w:szCs w:val="22"/>
      </w:rPr>
      <w:fldChar w:fldCharType="separate"/>
    </w:r>
    <w:r w:rsidR="00415984">
      <w:rPr>
        <w:rStyle w:val="PageNumber"/>
        <w:noProof/>
        <w:szCs w:val="22"/>
      </w:rPr>
      <w:t>9</w:t>
    </w:r>
    <w:r w:rsidRPr="001F7F53">
      <w:rPr>
        <w:rStyle w:val="PageNumber"/>
        <w:szCs w:val="22"/>
      </w:rPr>
      <w:fldChar w:fldCharType="end"/>
    </w:r>
    <w:r w:rsidRPr="001F7F53">
      <w:rPr>
        <w:rStyle w:val="PageNumber"/>
        <w:szCs w:val="22"/>
      </w:rPr>
      <w:t xml:space="preserve"> -</w:t>
    </w:r>
  </w:p>
  <w:p w14:paraId="7D3A5F49" w14:textId="77777777" w:rsidR="005718F6" w:rsidRDefault="005718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CD51" w14:textId="77777777" w:rsidR="005718F6" w:rsidRDefault="0057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479"/>
    <w:multiLevelType w:val="hybridMultilevel"/>
    <w:tmpl w:val="F5020096"/>
    <w:lvl w:ilvl="0" w:tplc="FCA86D5C">
      <w:start w:val="1"/>
      <w:numFmt w:val="decimal"/>
      <w:lvlText w:val="%1."/>
      <w:lvlJc w:val="left"/>
      <w:pPr>
        <w:tabs>
          <w:tab w:val="num" w:pos="1530"/>
        </w:tabs>
        <w:ind w:left="153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D8589F"/>
    <w:multiLevelType w:val="hybridMultilevel"/>
    <w:tmpl w:val="B3E4C306"/>
    <w:lvl w:ilvl="0" w:tplc="39E2F678">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1ECC2250"/>
    <w:multiLevelType w:val="hybridMultilevel"/>
    <w:tmpl w:val="1B96BB66"/>
    <w:lvl w:ilvl="0" w:tplc="DD3024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9274CC"/>
    <w:multiLevelType w:val="hybridMultilevel"/>
    <w:tmpl w:val="7A801CDC"/>
    <w:lvl w:ilvl="0" w:tplc="645CB95E">
      <w:start w:val="5"/>
      <w:numFmt w:val="lowerLetter"/>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0B5CF7"/>
    <w:multiLevelType w:val="hybridMultilevel"/>
    <w:tmpl w:val="D9DC61D6"/>
    <w:lvl w:ilvl="0" w:tplc="60BC700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DC0F9B"/>
    <w:multiLevelType w:val="multilevel"/>
    <w:tmpl w:val="23B0A1B8"/>
    <w:lvl w:ilvl="0">
      <w:start w:val="1"/>
      <w:numFmt w:val="lowerLetter"/>
      <w:lvlText w:val="%1."/>
      <w:lvlJc w:val="left"/>
      <w:pPr>
        <w:tabs>
          <w:tab w:val="num" w:pos="1260"/>
        </w:tabs>
        <w:ind w:left="126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15:restartNumberingAfterBreak="0">
    <w:nsid w:val="7DA57CDA"/>
    <w:multiLevelType w:val="hybridMultilevel"/>
    <w:tmpl w:val="05864656"/>
    <w:lvl w:ilvl="0" w:tplc="27B231C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5"/>
    <w:rsid w:val="000017CE"/>
    <w:rsid w:val="0001060E"/>
    <w:rsid w:val="00017252"/>
    <w:rsid w:val="00020A35"/>
    <w:rsid w:val="00020C9C"/>
    <w:rsid w:val="00026475"/>
    <w:rsid w:val="00032651"/>
    <w:rsid w:val="00034C32"/>
    <w:rsid w:val="00034C9A"/>
    <w:rsid w:val="00044A80"/>
    <w:rsid w:val="00055047"/>
    <w:rsid w:val="000627FB"/>
    <w:rsid w:val="00063135"/>
    <w:rsid w:val="0006481A"/>
    <w:rsid w:val="00076288"/>
    <w:rsid w:val="00080039"/>
    <w:rsid w:val="00083887"/>
    <w:rsid w:val="00090F46"/>
    <w:rsid w:val="0009522F"/>
    <w:rsid w:val="00095E9B"/>
    <w:rsid w:val="00097BCD"/>
    <w:rsid w:val="000B4EE7"/>
    <w:rsid w:val="000B4FFA"/>
    <w:rsid w:val="000B5823"/>
    <w:rsid w:val="000B7222"/>
    <w:rsid w:val="000D3B50"/>
    <w:rsid w:val="000E2779"/>
    <w:rsid w:val="00100589"/>
    <w:rsid w:val="00102101"/>
    <w:rsid w:val="00103996"/>
    <w:rsid w:val="00103D74"/>
    <w:rsid w:val="00110EB7"/>
    <w:rsid w:val="00114CCB"/>
    <w:rsid w:val="00115C13"/>
    <w:rsid w:val="001168BE"/>
    <w:rsid w:val="00121A7F"/>
    <w:rsid w:val="00124FD3"/>
    <w:rsid w:val="00130C0E"/>
    <w:rsid w:val="00132881"/>
    <w:rsid w:val="00132F73"/>
    <w:rsid w:val="00133E4D"/>
    <w:rsid w:val="0015443E"/>
    <w:rsid w:val="00157DA8"/>
    <w:rsid w:val="001603F0"/>
    <w:rsid w:val="00161BF0"/>
    <w:rsid w:val="00170CC6"/>
    <w:rsid w:val="00173C2A"/>
    <w:rsid w:val="00175997"/>
    <w:rsid w:val="0018353A"/>
    <w:rsid w:val="00195695"/>
    <w:rsid w:val="00195F8B"/>
    <w:rsid w:val="00197A1A"/>
    <w:rsid w:val="001A42B5"/>
    <w:rsid w:val="001A5D69"/>
    <w:rsid w:val="001B33C4"/>
    <w:rsid w:val="001C0CB4"/>
    <w:rsid w:val="001C63B9"/>
    <w:rsid w:val="001C7779"/>
    <w:rsid w:val="001D4416"/>
    <w:rsid w:val="001D480A"/>
    <w:rsid w:val="001D49DA"/>
    <w:rsid w:val="001D4DAD"/>
    <w:rsid w:val="001E157C"/>
    <w:rsid w:val="001E32AE"/>
    <w:rsid w:val="001E4D98"/>
    <w:rsid w:val="001E668E"/>
    <w:rsid w:val="001F4BE0"/>
    <w:rsid w:val="00201D54"/>
    <w:rsid w:val="0020202B"/>
    <w:rsid w:val="00202BA6"/>
    <w:rsid w:val="002055C8"/>
    <w:rsid w:val="002068FF"/>
    <w:rsid w:val="00210107"/>
    <w:rsid w:val="00227BFD"/>
    <w:rsid w:val="002303CB"/>
    <w:rsid w:val="002305D1"/>
    <w:rsid w:val="00235773"/>
    <w:rsid w:val="00237BC3"/>
    <w:rsid w:val="00237CDB"/>
    <w:rsid w:val="002559DD"/>
    <w:rsid w:val="002617DE"/>
    <w:rsid w:val="002629B0"/>
    <w:rsid w:val="00263329"/>
    <w:rsid w:val="00263C97"/>
    <w:rsid w:val="00270941"/>
    <w:rsid w:val="002726EA"/>
    <w:rsid w:val="002734D1"/>
    <w:rsid w:val="002754C1"/>
    <w:rsid w:val="00275D1F"/>
    <w:rsid w:val="002765F9"/>
    <w:rsid w:val="00277A7C"/>
    <w:rsid w:val="00283B0F"/>
    <w:rsid w:val="00287EE3"/>
    <w:rsid w:val="00290007"/>
    <w:rsid w:val="0029637B"/>
    <w:rsid w:val="002A57A7"/>
    <w:rsid w:val="002B06EB"/>
    <w:rsid w:val="002C020D"/>
    <w:rsid w:val="002C343F"/>
    <w:rsid w:val="002C7CAB"/>
    <w:rsid w:val="002D1F12"/>
    <w:rsid w:val="002D618E"/>
    <w:rsid w:val="002F15B9"/>
    <w:rsid w:val="002F3423"/>
    <w:rsid w:val="002F4F47"/>
    <w:rsid w:val="002F7E3D"/>
    <w:rsid w:val="00304A59"/>
    <w:rsid w:val="00305771"/>
    <w:rsid w:val="00305A48"/>
    <w:rsid w:val="003069DE"/>
    <w:rsid w:val="00323DA2"/>
    <w:rsid w:val="00327455"/>
    <w:rsid w:val="00327ADC"/>
    <w:rsid w:val="0033095E"/>
    <w:rsid w:val="003349DF"/>
    <w:rsid w:val="00345229"/>
    <w:rsid w:val="0034641E"/>
    <w:rsid w:val="00352D69"/>
    <w:rsid w:val="00361806"/>
    <w:rsid w:val="00371DE0"/>
    <w:rsid w:val="003726C0"/>
    <w:rsid w:val="0037380A"/>
    <w:rsid w:val="00375167"/>
    <w:rsid w:val="0037607E"/>
    <w:rsid w:val="003858D7"/>
    <w:rsid w:val="00387C20"/>
    <w:rsid w:val="00391271"/>
    <w:rsid w:val="003923FB"/>
    <w:rsid w:val="00392E5D"/>
    <w:rsid w:val="003970CA"/>
    <w:rsid w:val="003B6D0B"/>
    <w:rsid w:val="003C79C9"/>
    <w:rsid w:val="003D07D7"/>
    <w:rsid w:val="003D2B80"/>
    <w:rsid w:val="003D75CF"/>
    <w:rsid w:val="003E0E46"/>
    <w:rsid w:val="003E0F9B"/>
    <w:rsid w:val="003E63B6"/>
    <w:rsid w:val="003F06FE"/>
    <w:rsid w:val="003F6681"/>
    <w:rsid w:val="004040E0"/>
    <w:rsid w:val="004074A4"/>
    <w:rsid w:val="004108EF"/>
    <w:rsid w:val="00412194"/>
    <w:rsid w:val="00415984"/>
    <w:rsid w:val="00427B0C"/>
    <w:rsid w:val="00427EB7"/>
    <w:rsid w:val="00432939"/>
    <w:rsid w:val="004371E2"/>
    <w:rsid w:val="0044739E"/>
    <w:rsid w:val="00456889"/>
    <w:rsid w:val="00457D65"/>
    <w:rsid w:val="0046069C"/>
    <w:rsid w:val="00461726"/>
    <w:rsid w:val="00463B70"/>
    <w:rsid w:val="004807AD"/>
    <w:rsid w:val="0048191D"/>
    <w:rsid w:val="004869D1"/>
    <w:rsid w:val="004A521D"/>
    <w:rsid w:val="004D23AE"/>
    <w:rsid w:val="004D4B7D"/>
    <w:rsid w:val="004D7A37"/>
    <w:rsid w:val="004E5EED"/>
    <w:rsid w:val="004E7317"/>
    <w:rsid w:val="004F0831"/>
    <w:rsid w:val="004F2957"/>
    <w:rsid w:val="004F61D3"/>
    <w:rsid w:val="00501438"/>
    <w:rsid w:val="0050392D"/>
    <w:rsid w:val="00514D99"/>
    <w:rsid w:val="00515D2C"/>
    <w:rsid w:val="0052115A"/>
    <w:rsid w:val="00524B1A"/>
    <w:rsid w:val="0052683F"/>
    <w:rsid w:val="00531147"/>
    <w:rsid w:val="0053281C"/>
    <w:rsid w:val="00534A73"/>
    <w:rsid w:val="005360EB"/>
    <w:rsid w:val="00541ECE"/>
    <w:rsid w:val="005422F8"/>
    <w:rsid w:val="00544167"/>
    <w:rsid w:val="00544E19"/>
    <w:rsid w:val="00546A5B"/>
    <w:rsid w:val="0055090F"/>
    <w:rsid w:val="00551695"/>
    <w:rsid w:val="00552E88"/>
    <w:rsid w:val="005553D2"/>
    <w:rsid w:val="00560D19"/>
    <w:rsid w:val="00562872"/>
    <w:rsid w:val="005654DC"/>
    <w:rsid w:val="00566EC3"/>
    <w:rsid w:val="00567A6B"/>
    <w:rsid w:val="005718F6"/>
    <w:rsid w:val="005722B9"/>
    <w:rsid w:val="0058256D"/>
    <w:rsid w:val="00583957"/>
    <w:rsid w:val="00583D6E"/>
    <w:rsid w:val="00583D7C"/>
    <w:rsid w:val="005844DF"/>
    <w:rsid w:val="00592F99"/>
    <w:rsid w:val="005A5E17"/>
    <w:rsid w:val="005A7F47"/>
    <w:rsid w:val="005B0A49"/>
    <w:rsid w:val="005B285D"/>
    <w:rsid w:val="005B2E0E"/>
    <w:rsid w:val="005B3EA4"/>
    <w:rsid w:val="005B692F"/>
    <w:rsid w:val="005C0507"/>
    <w:rsid w:val="005C3533"/>
    <w:rsid w:val="005C529E"/>
    <w:rsid w:val="005C5666"/>
    <w:rsid w:val="005C6686"/>
    <w:rsid w:val="005C7E60"/>
    <w:rsid w:val="005D166D"/>
    <w:rsid w:val="005D4C32"/>
    <w:rsid w:val="005E2732"/>
    <w:rsid w:val="005E32AF"/>
    <w:rsid w:val="005E541B"/>
    <w:rsid w:val="005E5F82"/>
    <w:rsid w:val="005F0DB1"/>
    <w:rsid w:val="00600C00"/>
    <w:rsid w:val="00604CE3"/>
    <w:rsid w:val="0060521E"/>
    <w:rsid w:val="00613270"/>
    <w:rsid w:val="006140A2"/>
    <w:rsid w:val="00617891"/>
    <w:rsid w:val="00620CB5"/>
    <w:rsid w:val="00626E1F"/>
    <w:rsid w:val="00631A79"/>
    <w:rsid w:val="00642F69"/>
    <w:rsid w:val="00645CE9"/>
    <w:rsid w:val="00646E68"/>
    <w:rsid w:val="0065467A"/>
    <w:rsid w:val="00664312"/>
    <w:rsid w:val="0066440E"/>
    <w:rsid w:val="00670443"/>
    <w:rsid w:val="00680977"/>
    <w:rsid w:val="00682B8B"/>
    <w:rsid w:val="00695BE6"/>
    <w:rsid w:val="006A20B1"/>
    <w:rsid w:val="006A34E0"/>
    <w:rsid w:val="006B05D9"/>
    <w:rsid w:val="006B6936"/>
    <w:rsid w:val="006C14E2"/>
    <w:rsid w:val="006C2645"/>
    <w:rsid w:val="006C7630"/>
    <w:rsid w:val="006D14F5"/>
    <w:rsid w:val="006D320D"/>
    <w:rsid w:val="006D6A63"/>
    <w:rsid w:val="006E3D4D"/>
    <w:rsid w:val="006E5D89"/>
    <w:rsid w:val="006F6174"/>
    <w:rsid w:val="006F61AC"/>
    <w:rsid w:val="006F6FF2"/>
    <w:rsid w:val="00701244"/>
    <w:rsid w:val="00706202"/>
    <w:rsid w:val="007260F9"/>
    <w:rsid w:val="0072698D"/>
    <w:rsid w:val="00727CC8"/>
    <w:rsid w:val="00733844"/>
    <w:rsid w:val="00741599"/>
    <w:rsid w:val="00746E81"/>
    <w:rsid w:val="0076194C"/>
    <w:rsid w:val="00762749"/>
    <w:rsid w:val="007669C7"/>
    <w:rsid w:val="00775D7F"/>
    <w:rsid w:val="0078607B"/>
    <w:rsid w:val="0078686C"/>
    <w:rsid w:val="00793F0F"/>
    <w:rsid w:val="00797526"/>
    <w:rsid w:val="007A6E3C"/>
    <w:rsid w:val="007A6EE2"/>
    <w:rsid w:val="007A77B0"/>
    <w:rsid w:val="007A79F4"/>
    <w:rsid w:val="007B39B8"/>
    <w:rsid w:val="007B509E"/>
    <w:rsid w:val="007B5A05"/>
    <w:rsid w:val="007C07EF"/>
    <w:rsid w:val="007C226C"/>
    <w:rsid w:val="007C260F"/>
    <w:rsid w:val="007C4660"/>
    <w:rsid w:val="007D0838"/>
    <w:rsid w:val="007D58C8"/>
    <w:rsid w:val="007E38CB"/>
    <w:rsid w:val="007E3922"/>
    <w:rsid w:val="007E3D28"/>
    <w:rsid w:val="007F24E3"/>
    <w:rsid w:val="007F6175"/>
    <w:rsid w:val="0080291F"/>
    <w:rsid w:val="008054EF"/>
    <w:rsid w:val="00806858"/>
    <w:rsid w:val="00810943"/>
    <w:rsid w:val="0082275B"/>
    <w:rsid w:val="008229C6"/>
    <w:rsid w:val="00823103"/>
    <w:rsid w:val="008273D5"/>
    <w:rsid w:val="00834D0C"/>
    <w:rsid w:val="008415C0"/>
    <w:rsid w:val="00841790"/>
    <w:rsid w:val="00841B4E"/>
    <w:rsid w:val="0084216D"/>
    <w:rsid w:val="00852A68"/>
    <w:rsid w:val="0085436A"/>
    <w:rsid w:val="00854ED1"/>
    <w:rsid w:val="00857BF4"/>
    <w:rsid w:val="00860232"/>
    <w:rsid w:val="00870840"/>
    <w:rsid w:val="00871374"/>
    <w:rsid w:val="008778B7"/>
    <w:rsid w:val="008830DF"/>
    <w:rsid w:val="00883E01"/>
    <w:rsid w:val="008866D1"/>
    <w:rsid w:val="00887E3F"/>
    <w:rsid w:val="00890C6D"/>
    <w:rsid w:val="008A3E86"/>
    <w:rsid w:val="008B0B96"/>
    <w:rsid w:val="008B6105"/>
    <w:rsid w:val="008C4C7B"/>
    <w:rsid w:val="008D2F67"/>
    <w:rsid w:val="008D69B1"/>
    <w:rsid w:val="008D72EA"/>
    <w:rsid w:val="008E23A3"/>
    <w:rsid w:val="008E58DB"/>
    <w:rsid w:val="009041FA"/>
    <w:rsid w:val="00906FB2"/>
    <w:rsid w:val="00907077"/>
    <w:rsid w:val="00912811"/>
    <w:rsid w:val="009231B9"/>
    <w:rsid w:val="00930CC8"/>
    <w:rsid w:val="00934512"/>
    <w:rsid w:val="00950A7B"/>
    <w:rsid w:val="00950E76"/>
    <w:rsid w:val="009613AE"/>
    <w:rsid w:val="00961CF2"/>
    <w:rsid w:val="00962726"/>
    <w:rsid w:val="009644BC"/>
    <w:rsid w:val="00971583"/>
    <w:rsid w:val="00986BED"/>
    <w:rsid w:val="009A07C0"/>
    <w:rsid w:val="009A31A2"/>
    <w:rsid w:val="009A5506"/>
    <w:rsid w:val="009A765F"/>
    <w:rsid w:val="009B1724"/>
    <w:rsid w:val="009B3184"/>
    <w:rsid w:val="009C03BF"/>
    <w:rsid w:val="009C7A3C"/>
    <w:rsid w:val="009D719D"/>
    <w:rsid w:val="009E0A5A"/>
    <w:rsid w:val="009E17DD"/>
    <w:rsid w:val="009E1FC6"/>
    <w:rsid w:val="009F13E1"/>
    <w:rsid w:val="00A00C96"/>
    <w:rsid w:val="00A040DF"/>
    <w:rsid w:val="00A05958"/>
    <w:rsid w:val="00A05B2A"/>
    <w:rsid w:val="00A0605C"/>
    <w:rsid w:val="00A106AE"/>
    <w:rsid w:val="00A145D0"/>
    <w:rsid w:val="00A276C4"/>
    <w:rsid w:val="00A4392B"/>
    <w:rsid w:val="00A44842"/>
    <w:rsid w:val="00A51969"/>
    <w:rsid w:val="00A538EF"/>
    <w:rsid w:val="00A5412E"/>
    <w:rsid w:val="00A60C78"/>
    <w:rsid w:val="00A6507C"/>
    <w:rsid w:val="00A72E81"/>
    <w:rsid w:val="00A90773"/>
    <w:rsid w:val="00A91A5E"/>
    <w:rsid w:val="00A94346"/>
    <w:rsid w:val="00A96CDB"/>
    <w:rsid w:val="00A970E5"/>
    <w:rsid w:val="00AA1C51"/>
    <w:rsid w:val="00AA1F5F"/>
    <w:rsid w:val="00AA1FFA"/>
    <w:rsid w:val="00AB2CDD"/>
    <w:rsid w:val="00AB5A8C"/>
    <w:rsid w:val="00AB65E2"/>
    <w:rsid w:val="00AB66A0"/>
    <w:rsid w:val="00AB6AF9"/>
    <w:rsid w:val="00AC135F"/>
    <w:rsid w:val="00AC2AF3"/>
    <w:rsid w:val="00AD0697"/>
    <w:rsid w:val="00AD43BF"/>
    <w:rsid w:val="00AE0FA4"/>
    <w:rsid w:val="00AE4C14"/>
    <w:rsid w:val="00AE5BE5"/>
    <w:rsid w:val="00AF0400"/>
    <w:rsid w:val="00AF1196"/>
    <w:rsid w:val="00AF3099"/>
    <w:rsid w:val="00AF606B"/>
    <w:rsid w:val="00B0335F"/>
    <w:rsid w:val="00B04986"/>
    <w:rsid w:val="00B17705"/>
    <w:rsid w:val="00B208CF"/>
    <w:rsid w:val="00B240C0"/>
    <w:rsid w:val="00B35F74"/>
    <w:rsid w:val="00B37274"/>
    <w:rsid w:val="00B40C96"/>
    <w:rsid w:val="00B433C2"/>
    <w:rsid w:val="00B47A26"/>
    <w:rsid w:val="00B5236D"/>
    <w:rsid w:val="00B54E93"/>
    <w:rsid w:val="00B56A90"/>
    <w:rsid w:val="00B621FD"/>
    <w:rsid w:val="00B70673"/>
    <w:rsid w:val="00B745B6"/>
    <w:rsid w:val="00B75C72"/>
    <w:rsid w:val="00B77035"/>
    <w:rsid w:val="00B83A34"/>
    <w:rsid w:val="00B86339"/>
    <w:rsid w:val="00B86A39"/>
    <w:rsid w:val="00B936BA"/>
    <w:rsid w:val="00B94AAA"/>
    <w:rsid w:val="00BA4241"/>
    <w:rsid w:val="00BA7561"/>
    <w:rsid w:val="00BB072B"/>
    <w:rsid w:val="00BC2137"/>
    <w:rsid w:val="00BC5F18"/>
    <w:rsid w:val="00BC61E6"/>
    <w:rsid w:val="00BD6FDB"/>
    <w:rsid w:val="00BF06EE"/>
    <w:rsid w:val="00BF438A"/>
    <w:rsid w:val="00BF458D"/>
    <w:rsid w:val="00BF4618"/>
    <w:rsid w:val="00BF50E5"/>
    <w:rsid w:val="00C01C34"/>
    <w:rsid w:val="00C1174A"/>
    <w:rsid w:val="00C16D93"/>
    <w:rsid w:val="00C17CE0"/>
    <w:rsid w:val="00C32CCD"/>
    <w:rsid w:val="00C4077F"/>
    <w:rsid w:val="00C41C4E"/>
    <w:rsid w:val="00C41C96"/>
    <w:rsid w:val="00C5190D"/>
    <w:rsid w:val="00C57DA7"/>
    <w:rsid w:val="00C64056"/>
    <w:rsid w:val="00C70212"/>
    <w:rsid w:val="00C70253"/>
    <w:rsid w:val="00C71020"/>
    <w:rsid w:val="00C84D51"/>
    <w:rsid w:val="00C87CCD"/>
    <w:rsid w:val="00C9563D"/>
    <w:rsid w:val="00CA22A7"/>
    <w:rsid w:val="00CB1FAC"/>
    <w:rsid w:val="00CB3E5D"/>
    <w:rsid w:val="00CB49D5"/>
    <w:rsid w:val="00CC4200"/>
    <w:rsid w:val="00CE2655"/>
    <w:rsid w:val="00CE4C7B"/>
    <w:rsid w:val="00CE4F33"/>
    <w:rsid w:val="00CF3D80"/>
    <w:rsid w:val="00CF48A9"/>
    <w:rsid w:val="00D03CA5"/>
    <w:rsid w:val="00D05F3E"/>
    <w:rsid w:val="00D06F68"/>
    <w:rsid w:val="00D07495"/>
    <w:rsid w:val="00D1514D"/>
    <w:rsid w:val="00D176AF"/>
    <w:rsid w:val="00D17CDB"/>
    <w:rsid w:val="00D21630"/>
    <w:rsid w:val="00D26F82"/>
    <w:rsid w:val="00D36012"/>
    <w:rsid w:val="00D36788"/>
    <w:rsid w:val="00D415E8"/>
    <w:rsid w:val="00D4742E"/>
    <w:rsid w:val="00D475E1"/>
    <w:rsid w:val="00D52790"/>
    <w:rsid w:val="00D53B67"/>
    <w:rsid w:val="00D618A6"/>
    <w:rsid w:val="00D6205F"/>
    <w:rsid w:val="00D67919"/>
    <w:rsid w:val="00D71B9C"/>
    <w:rsid w:val="00D73538"/>
    <w:rsid w:val="00D75887"/>
    <w:rsid w:val="00D809DA"/>
    <w:rsid w:val="00DA187E"/>
    <w:rsid w:val="00DA1B2E"/>
    <w:rsid w:val="00DA7D1C"/>
    <w:rsid w:val="00DB2E79"/>
    <w:rsid w:val="00DB4F5A"/>
    <w:rsid w:val="00DB7C30"/>
    <w:rsid w:val="00DC2AA7"/>
    <w:rsid w:val="00DD0909"/>
    <w:rsid w:val="00DD145F"/>
    <w:rsid w:val="00DD4EB0"/>
    <w:rsid w:val="00DD67B7"/>
    <w:rsid w:val="00DE76C2"/>
    <w:rsid w:val="00DF0CB6"/>
    <w:rsid w:val="00DF3BE4"/>
    <w:rsid w:val="00DF5248"/>
    <w:rsid w:val="00E00344"/>
    <w:rsid w:val="00E00C78"/>
    <w:rsid w:val="00E00E9D"/>
    <w:rsid w:val="00E033F3"/>
    <w:rsid w:val="00E056FB"/>
    <w:rsid w:val="00E1073E"/>
    <w:rsid w:val="00E16A68"/>
    <w:rsid w:val="00E17C97"/>
    <w:rsid w:val="00E2309F"/>
    <w:rsid w:val="00E25074"/>
    <w:rsid w:val="00E372E1"/>
    <w:rsid w:val="00E374EA"/>
    <w:rsid w:val="00E42CF3"/>
    <w:rsid w:val="00E45AEB"/>
    <w:rsid w:val="00E519AC"/>
    <w:rsid w:val="00E545C3"/>
    <w:rsid w:val="00E57F1D"/>
    <w:rsid w:val="00E6332F"/>
    <w:rsid w:val="00E65541"/>
    <w:rsid w:val="00E65B80"/>
    <w:rsid w:val="00E747B3"/>
    <w:rsid w:val="00E74AAA"/>
    <w:rsid w:val="00E777D0"/>
    <w:rsid w:val="00E81079"/>
    <w:rsid w:val="00E905FC"/>
    <w:rsid w:val="00E92DA6"/>
    <w:rsid w:val="00E95106"/>
    <w:rsid w:val="00E95265"/>
    <w:rsid w:val="00E95A72"/>
    <w:rsid w:val="00E96F5E"/>
    <w:rsid w:val="00EA0E7A"/>
    <w:rsid w:val="00EA1D51"/>
    <w:rsid w:val="00EA2963"/>
    <w:rsid w:val="00EA6D2B"/>
    <w:rsid w:val="00EB19C8"/>
    <w:rsid w:val="00EB3D49"/>
    <w:rsid w:val="00EB54FA"/>
    <w:rsid w:val="00EB71EA"/>
    <w:rsid w:val="00EC0A0E"/>
    <w:rsid w:val="00EC0E43"/>
    <w:rsid w:val="00EC2391"/>
    <w:rsid w:val="00EC2647"/>
    <w:rsid w:val="00EC2D8A"/>
    <w:rsid w:val="00EC3BF2"/>
    <w:rsid w:val="00EE083E"/>
    <w:rsid w:val="00EE23E6"/>
    <w:rsid w:val="00EE3520"/>
    <w:rsid w:val="00EF3C22"/>
    <w:rsid w:val="00EF41AC"/>
    <w:rsid w:val="00F04691"/>
    <w:rsid w:val="00F11F55"/>
    <w:rsid w:val="00F12CEA"/>
    <w:rsid w:val="00F12CF7"/>
    <w:rsid w:val="00F159F9"/>
    <w:rsid w:val="00F20E74"/>
    <w:rsid w:val="00F20F50"/>
    <w:rsid w:val="00F23A2E"/>
    <w:rsid w:val="00F27EE2"/>
    <w:rsid w:val="00F32E11"/>
    <w:rsid w:val="00F410AD"/>
    <w:rsid w:val="00F4595E"/>
    <w:rsid w:val="00F50A91"/>
    <w:rsid w:val="00F51C03"/>
    <w:rsid w:val="00F579C8"/>
    <w:rsid w:val="00F57B5D"/>
    <w:rsid w:val="00F57C17"/>
    <w:rsid w:val="00F6074A"/>
    <w:rsid w:val="00F60B1B"/>
    <w:rsid w:val="00F63EF7"/>
    <w:rsid w:val="00F6744F"/>
    <w:rsid w:val="00F7010C"/>
    <w:rsid w:val="00F737CA"/>
    <w:rsid w:val="00F7444E"/>
    <w:rsid w:val="00F76001"/>
    <w:rsid w:val="00F82DD6"/>
    <w:rsid w:val="00F8491C"/>
    <w:rsid w:val="00F871AF"/>
    <w:rsid w:val="00F91CF0"/>
    <w:rsid w:val="00FA0F05"/>
    <w:rsid w:val="00FA2D10"/>
    <w:rsid w:val="00FA516E"/>
    <w:rsid w:val="00FA5E7B"/>
    <w:rsid w:val="00FB0480"/>
    <w:rsid w:val="00FB1089"/>
    <w:rsid w:val="00FB270D"/>
    <w:rsid w:val="00FB301B"/>
    <w:rsid w:val="00FB46BA"/>
    <w:rsid w:val="00FB5D88"/>
    <w:rsid w:val="00FC235D"/>
    <w:rsid w:val="00FC23E8"/>
    <w:rsid w:val="00FE0459"/>
    <w:rsid w:val="00FE212A"/>
    <w:rsid w:val="00FE3C19"/>
    <w:rsid w:val="00FF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67115636"/>
  <w15:chartTrackingRefBased/>
  <w15:docId w15:val="{C7079A74-3265-4DD3-B249-4BDE1663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val="pt-BR" w:eastAsia="zh-CN"/>
    </w:rPr>
  </w:style>
  <w:style w:type="paragraph" w:styleId="Heading1">
    <w:name w:val="heading 1"/>
    <w:basedOn w:val="Normal"/>
    <w:next w:val="Normal"/>
    <w:qFormat/>
    <w:rsid w:val="00195695"/>
    <w:pPr>
      <w:keepNext/>
      <w:spacing w:before="240" w:after="60"/>
      <w:jc w:val="both"/>
      <w:outlineLvl w:val="0"/>
    </w:pPr>
    <w:rPr>
      <w:b/>
      <w:kern w:val="28"/>
      <w:szCs w:val="20"/>
    </w:rPr>
  </w:style>
  <w:style w:type="paragraph" w:styleId="Heading2">
    <w:name w:val="heading 2"/>
    <w:basedOn w:val="Normal"/>
    <w:next w:val="Normal"/>
    <w:qFormat/>
    <w:rsid w:val="00195695"/>
    <w:pPr>
      <w:keepNext/>
      <w:spacing w:before="240" w:after="60"/>
      <w:ind w:left="720"/>
      <w:jc w:val="both"/>
      <w:outlineLvl w:val="1"/>
    </w:pPr>
    <w:rPr>
      <w:b/>
      <w:szCs w:val="20"/>
    </w:rPr>
  </w:style>
  <w:style w:type="paragraph" w:styleId="Heading3">
    <w:name w:val="heading 3"/>
    <w:basedOn w:val="Normal"/>
    <w:next w:val="Normal"/>
    <w:qFormat/>
    <w:rsid w:val="00195695"/>
    <w:pPr>
      <w:keepNext/>
      <w:spacing w:before="240" w:after="60"/>
      <w:ind w:left="1440"/>
      <w:jc w:val="both"/>
      <w:outlineLvl w:val="2"/>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E3520"/>
    <w:rPr>
      <w:rFonts w:ascii="Tahoma" w:hAnsi="Tahoma" w:cs="Tahoma"/>
      <w:sz w:val="16"/>
      <w:szCs w:val="16"/>
    </w:rPr>
  </w:style>
  <w:style w:type="paragraph" w:styleId="BodyText">
    <w:name w:val="Body Text"/>
    <w:basedOn w:val="Normal"/>
    <w:rsid w:val="00195695"/>
    <w:pPr>
      <w:spacing w:after="120"/>
      <w:jc w:val="both"/>
    </w:pPr>
    <w:rPr>
      <w:szCs w:val="20"/>
    </w:rPr>
  </w:style>
  <w:style w:type="paragraph" w:styleId="BodyTextIndent">
    <w:name w:val="Body Text Indent"/>
    <w:basedOn w:val="Normal"/>
    <w:rsid w:val="00195695"/>
    <w:pPr>
      <w:spacing w:after="120"/>
      <w:ind w:left="720"/>
      <w:jc w:val="both"/>
    </w:pPr>
    <w:rPr>
      <w:szCs w:val="20"/>
    </w:rPr>
  </w:style>
  <w:style w:type="paragraph" w:styleId="Header">
    <w:name w:val="header"/>
    <w:basedOn w:val="Normal"/>
    <w:rsid w:val="00195695"/>
    <w:pPr>
      <w:tabs>
        <w:tab w:val="center" w:pos="4320"/>
        <w:tab w:val="right" w:pos="8640"/>
      </w:tabs>
      <w:jc w:val="both"/>
    </w:pPr>
    <w:rPr>
      <w:szCs w:val="20"/>
    </w:rPr>
  </w:style>
  <w:style w:type="paragraph" w:styleId="Subtitle">
    <w:name w:val="Subtitle"/>
    <w:basedOn w:val="Normal"/>
    <w:qFormat/>
    <w:rsid w:val="00195695"/>
    <w:pPr>
      <w:spacing w:after="60"/>
      <w:jc w:val="center"/>
      <w:outlineLvl w:val="1"/>
    </w:pPr>
    <w:rPr>
      <w:b/>
      <w:szCs w:val="20"/>
    </w:rPr>
  </w:style>
  <w:style w:type="paragraph" w:styleId="Title">
    <w:name w:val="Title"/>
    <w:basedOn w:val="Normal"/>
    <w:qFormat/>
    <w:rsid w:val="00195695"/>
    <w:pPr>
      <w:spacing w:before="240" w:after="60"/>
      <w:jc w:val="center"/>
      <w:outlineLvl w:val="0"/>
    </w:pPr>
    <w:rPr>
      <w:b/>
      <w:caps/>
      <w:kern w:val="28"/>
      <w:szCs w:val="20"/>
    </w:rPr>
  </w:style>
  <w:style w:type="character" w:styleId="PageNumber">
    <w:name w:val="page number"/>
    <w:rsid w:val="00195695"/>
    <w:rPr>
      <w:rFonts w:ascii="Times New Roman" w:hAnsi="Times New Roman"/>
      <w:sz w:val="22"/>
    </w:rPr>
  </w:style>
  <w:style w:type="paragraph" w:styleId="Footer">
    <w:name w:val="footer"/>
    <w:basedOn w:val="Normal"/>
    <w:rsid w:val="00195695"/>
    <w:pPr>
      <w:tabs>
        <w:tab w:val="center" w:pos="4320"/>
        <w:tab w:val="right" w:pos="8640"/>
      </w:tabs>
      <w:jc w:val="both"/>
    </w:pPr>
    <w:rPr>
      <w:szCs w:val="20"/>
    </w:rPr>
  </w:style>
  <w:style w:type="paragraph" w:styleId="FootnoteText">
    <w:name w:val="footnote text"/>
    <w:basedOn w:val="Normal"/>
    <w:semiHidden/>
    <w:rsid w:val="00195695"/>
    <w:pPr>
      <w:jc w:val="both"/>
    </w:pPr>
    <w:rPr>
      <w:sz w:val="20"/>
      <w:szCs w:val="20"/>
    </w:rPr>
  </w:style>
  <w:style w:type="character" w:styleId="FootnoteReference">
    <w:name w:val="footnote reference"/>
    <w:semiHidden/>
    <w:rsid w:val="00195695"/>
    <w:rPr>
      <w:vertAlign w:val="superscript"/>
    </w:rPr>
  </w:style>
  <w:style w:type="paragraph" w:styleId="BodyText3">
    <w:name w:val="Body Text 3"/>
    <w:basedOn w:val="Normal"/>
    <w:rsid w:val="00195695"/>
    <w:pPr>
      <w:spacing w:after="120"/>
    </w:pPr>
    <w:rPr>
      <w:rFonts w:eastAsia="Times New Roman"/>
      <w:sz w:val="16"/>
      <w:szCs w:val="16"/>
      <w:lang w:val="en-US" w:eastAsia="en-US"/>
    </w:rPr>
  </w:style>
  <w:style w:type="paragraph" w:styleId="BodyTextIndent2">
    <w:name w:val="Body Text Indent 2"/>
    <w:basedOn w:val="Normal"/>
    <w:rsid w:val="00195695"/>
    <w:pPr>
      <w:spacing w:after="120" w:line="480" w:lineRule="auto"/>
      <w:ind w:left="360"/>
    </w:pPr>
    <w:rPr>
      <w:rFonts w:eastAsia="Times New Roman"/>
      <w:sz w:val="24"/>
      <w:szCs w:val="24"/>
      <w:lang w:val="en-US" w:eastAsia="en-US"/>
    </w:rPr>
  </w:style>
  <w:style w:type="character" w:styleId="Hyperlink">
    <w:name w:val="Hyperlink"/>
    <w:rsid w:val="00195695"/>
    <w:rPr>
      <w:color w:val="0000FF"/>
      <w:u w:val="single"/>
    </w:rPr>
  </w:style>
  <w:style w:type="paragraph" w:customStyle="1" w:styleId="Bodytext1">
    <w:name w:val="Body text 1"/>
    <w:basedOn w:val="Normal"/>
    <w:rsid w:val="00195695"/>
    <w:pPr>
      <w:spacing w:after="120"/>
      <w:ind w:firstLine="720"/>
      <w:jc w:val="both"/>
    </w:pPr>
    <w:rPr>
      <w:rFonts w:eastAsia="Times New Roman"/>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vt:lpstr>
    </vt:vector>
  </TitlesOfParts>
  <Company>OAS</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JBezerra</dc:creator>
  <cp:keywords/>
  <dc:description/>
  <cp:lastModifiedBy>Burbano, Carmela</cp:lastModifiedBy>
  <cp:revision>3</cp:revision>
  <cp:lastPrinted>2004-12-01T16:59:00Z</cp:lastPrinted>
  <dcterms:created xsi:type="dcterms:W3CDTF">2022-07-28T14:26:00Z</dcterms:created>
  <dcterms:modified xsi:type="dcterms:W3CDTF">2022-07-28T14:26:00Z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361056512</vt:i4>
  </property>
  <property fmtid="{D5CDD505-2E9C-101B-9397-08002B2CF9AE}" pid="3" name="_EmailSubject">
    <vt:lpwstr>DRAFT AMENDMENTS   CICTE DOC</vt:lpwstr>
  </property>
  <property fmtid="{D5CDD505-2E9C-101B-9397-08002B2CF9AE}" pid="4" name="_AuthorEmail">
    <vt:lpwstr>MHurley@oas.org</vt:lpwstr>
  </property>
  <property fmtid="{D5CDD505-2E9C-101B-9397-08002B2CF9AE}" pid="5" name="_AuthorEmailDisplayName">
    <vt:lpwstr>Hurley, Molica</vt:lpwstr>
  </property>
  <property fmtid="{D5CDD505-2E9C-101B-9397-08002B2CF9AE}" pid="6" name="_ReviewingToolsShownOnce">
    <vt:lpwstr/>
  </property>
</Properties>
</file>