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AD18" w14:textId="6D8847F7" w:rsidR="00EB2767" w:rsidRPr="00F413E5" w:rsidRDefault="00F413E5" w:rsidP="00F413E5">
      <w:pPr>
        <w:pStyle w:val="Heading1"/>
        <w:ind w:firstLine="0"/>
        <w:jc w:val="center"/>
        <w:rPr>
          <w:color w:val="000080"/>
        </w:rPr>
      </w:pPr>
      <w:r>
        <w:rPr>
          <w:b w:val="0"/>
          <w:bCs w:val="0"/>
          <w:snapToGrid w:val="0"/>
          <w:sz w:val="22"/>
          <w:szCs w:val="22"/>
        </w:rPr>
        <w:t>INTER-AMERICAN COMMITTEE AGAINST TERRORISM (CICTE)</w:t>
      </w:r>
    </w:p>
    <w:tbl>
      <w:tblPr>
        <w:tblStyle w:val="TableGrid"/>
        <w:tblpPr w:leftFromText="180" w:rightFromText="180" w:vertAnchor="text" w:horzAnchor="page" w:tblpX="1359" w:tblpY="112"/>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2520"/>
      </w:tblGrid>
      <w:tr w:rsidR="0094534B" w:rsidRPr="00A07346" w14:paraId="68215F25" w14:textId="77777777" w:rsidTr="44848DB8">
        <w:tc>
          <w:tcPr>
            <w:tcW w:w="7020" w:type="dxa"/>
            <w:shd w:val="clear" w:color="auto" w:fill="auto"/>
          </w:tcPr>
          <w:p w14:paraId="7633562D" w14:textId="0ABDE0B7" w:rsidR="00933A22" w:rsidRPr="00A07346" w:rsidRDefault="005124F5" w:rsidP="44848DB8">
            <w:pPr>
              <w:rPr>
                <w:rFonts w:ascii="Times New Roman" w:hAnsi="Times New Roman" w:cs="Times New Roman"/>
                <w:color w:val="000000"/>
              </w:rPr>
            </w:pPr>
            <w:r w:rsidRPr="00A07346">
              <w:rPr>
                <w:rFonts w:ascii="Times New Roman" w:hAnsi="Times New Roman" w:cs="Times New Roman"/>
                <w:color w:val="000000" w:themeColor="text1"/>
              </w:rPr>
              <w:t>TWENTY-THIRD REGULAR</w:t>
            </w:r>
            <w:r w:rsidR="00776374" w:rsidRPr="00A07346">
              <w:rPr>
                <w:rFonts w:ascii="Times New Roman" w:hAnsi="Times New Roman" w:cs="Times New Roman"/>
                <w:color w:val="000000" w:themeColor="text1"/>
              </w:rPr>
              <w:t xml:space="preserve"> </w:t>
            </w:r>
            <w:r w:rsidRPr="00A07346">
              <w:rPr>
                <w:rFonts w:ascii="Times New Roman" w:hAnsi="Times New Roman" w:cs="Times New Roman"/>
                <w:color w:val="000000" w:themeColor="text1"/>
              </w:rPr>
              <w:t xml:space="preserve">SESSION </w:t>
            </w:r>
            <w:r w:rsidR="00D5FE6B" w:rsidRPr="00A07346">
              <w:rPr>
                <w:rFonts w:ascii="Times New Roman" w:hAnsi="Times New Roman" w:cs="Times New Roman"/>
                <w:color w:val="000000" w:themeColor="text1"/>
              </w:rPr>
              <w:t xml:space="preserve">OF </w:t>
            </w:r>
            <w:r w:rsidR="007354D6" w:rsidRPr="00A07346">
              <w:rPr>
                <w:rFonts w:ascii="Times New Roman" w:hAnsi="Times New Roman" w:cs="Times New Roman"/>
                <w:color w:val="000000" w:themeColor="text1"/>
              </w:rPr>
              <w:t>CICTE</w:t>
            </w:r>
          </w:p>
          <w:p w14:paraId="2A7E05FE" w14:textId="77777777" w:rsidR="00933A22" w:rsidRPr="00A07346" w:rsidRDefault="005124F5">
            <w:pPr>
              <w:rPr>
                <w:rFonts w:ascii="Times New Roman" w:hAnsi="Times New Roman" w:cs="Times New Roman"/>
                <w:color w:val="000000"/>
              </w:rPr>
            </w:pPr>
            <w:r w:rsidRPr="00A07346">
              <w:rPr>
                <w:rFonts w:ascii="Times New Roman" w:hAnsi="Times New Roman" w:cs="Times New Roman"/>
                <w:color w:val="000000"/>
              </w:rPr>
              <w:t>17-18 May 2023</w:t>
            </w:r>
          </w:p>
          <w:p w14:paraId="3FB8AEAD" w14:textId="77777777" w:rsidR="00933A22" w:rsidRPr="00A07346" w:rsidRDefault="005124F5">
            <w:pPr>
              <w:rPr>
                <w:rFonts w:ascii="Times New Roman" w:hAnsi="Times New Roman" w:cs="Times New Roman"/>
                <w:color w:val="000000"/>
              </w:rPr>
            </w:pPr>
            <w:r w:rsidRPr="00A07346">
              <w:rPr>
                <w:rFonts w:ascii="Times New Roman" w:hAnsi="Times New Roman" w:cs="Times New Roman"/>
                <w:color w:val="000000"/>
              </w:rPr>
              <w:t>Ministry of Foreign Affairs - Tlatelolco Building</w:t>
            </w:r>
          </w:p>
          <w:p w14:paraId="2B11EEAD" w14:textId="2D1FE6BF" w:rsidR="00933A22" w:rsidRPr="00A07346" w:rsidRDefault="005124F5" w:rsidP="44848DB8">
            <w:pPr>
              <w:rPr>
                <w:rFonts w:ascii="Times New Roman" w:hAnsi="Times New Roman" w:cs="Times New Roman"/>
                <w:color w:val="000000"/>
                <w:lang w:val="es-CO"/>
              </w:rPr>
            </w:pPr>
            <w:r w:rsidRPr="00A07346">
              <w:rPr>
                <w:rFonts w:ascii="Times New Roman" w:hAnsi="Times New Roman" w:cs="Times New Roman"/>
                <w:color w:val="000000" w:themeColor="text1"/>
                <w:lang w:val="es-US"/>
              </w:rPr>
              <w:t xml:space="preserve">Plaza Juárez 20 </w:t>
            </w:r>
            <w:proofErr w:type="spellStart"/>
            <w:r w:rsidRPr="00A07346">
              <w:rPr>
                <w:rFonts w:ascii="Times New Roman" w:hAnsi="Times New Roman" w:cs="Times New Roman"/>
                <w:color w:val="000000" w:themeColor="text1"/>
                <w:lang w:val="es-US"/>
              </w:rPr>
              <w:t>Col</w:t>
            </w:r>
            <w:r w:rsidR="42E09D4F" w:rsidRPr="00A07346">
              <w:rPr>
                <w:rFonts w:ascii="Times New Roman" w:hAnsi="Times New Roman" w:cs="Times New Roman"/>
                <w:color w:val="000000" w:themeColor="text1"/>
                <w:lang w:val="es-US"/>
              </w:rPr>
              <w:t>.</w:t>
            </w:r>
            <w:r w:rsidRPr="00A07346">
              <w:rPr>
                <w:rFonts w:ascii="Times New Roman" w:hAnsi="Times New Roman" w:cs="Times New Roman"/>
                <w:color w:val="000000" w:themeColor="text1"/>
                <w:lang w:val="es-US"/>
              </w:rPr>
              <w:t>Centro</w:t>
            </w:r>
            <w:proofErr w:type="spellEnd"/>
            <w:r w:rsidRPr="00A07346">
              <w:rPr>
                <w:rFonts w:ascii="Times New Roman" w:hAnsi="Times New Roman" w:cs="Times New Roman"/>
                <w:color w:val="000000" w:themeColor="text1"/>
                <w:lang w:val="es-US"/>
              </w:rPr>
              <w:t xml:space="preserve"> 06010</w:t>
            </w:r>
          </w:p>
          <w:p w14:paraId="69FE35CB" w14:textId="77777777" w:rsidR="00933A22" w:rsidRDefault="005124F5">
            <w:pPr>
              <w:rPr>
                <w:b/>
                <w:color w:val="000000"/>
                <w:sz w:val="24"/>
                <w:szCs w:val="24"/>
                <w:lang w:val="es-CO"/>
              </w:rPr>
            </w:pPr>
            <w:r w:rsidRPr="00A07346">
              <w:rPr>
                <w:rFonts w:ascii="Times New Roman" w:hAnsi="Times New Roman" w:cs="Times New Roman"/>
                <w:color w:val="000000"/>
                <w:lang w:val="es-US"/>
              </w:rPr>
              <w:t>Mexico City, Mexico</w:t>
            </w:r>
          </w:p>
        </w:tc>
        <w:tc>
          <w:tcPr>
            <w:tcW w:w="2520" w:type="dxa"/>
            <w:shd w:val="clear" w:color="auto" w:fill="auto"/>
          </w:tcPr>
          <w:p w14:paraId="4DC73BA2" w14:textId="36E5532C" w:rsidR="0094534B" w:rsidRPr="00A07346" w:rsidRDefault="00A07346" w:rsidP="0094534B">
            <w:pPr>
              <w:ind w:left="-108"/>
              <w:rPr>
                <w:rFonts w:ascii="Times New Roman" w:hAnsi="Times New Roman" w:cs="Times New Roman"/>
                <w:snapToGrid w:val="0"/>
              </w:rPr>
            </w:pPr>
            <w:r w:rsidRPr="00A07346">
              <w:rPr>
                <w:rFonts w:ascii="Times New Roman" w:hAnsi="Times New Roman" w:cs="Times New Roman"/>
                <w:snapToGrid w:val="0"/>
              </w:rPr>
              <w:t>OEA/</w:t>
            </w:r>
            <w:proofErr w:type="spellStart"/>
            <w:r w:rsidRPr="00A07346">
              <w:rPr>
                <w:rFonts w:ascii="Times New Roman" w:hAnsi="Times New Roman" w:cs="Times New Roman"/>
                <w:snapToGrid w:val="0"/>
              </w:rPr>
              <w:t>Ser.L</w:t>
            </w:r>
            <w:proofErr w:type="spellEnd"/>
            <w:r w:rsidRPr="00A07346">
              <w:rPr>
                <w:rFonts w:ascii="Times New Roman" w:hAnsi="Times New Roman" w:cs="Times New Roman"/>
                <w:snapToGrid w:val="0"/>
              </w:rPr>
              <w:t>/X.2.2</w:t>
            </w:r>
            <w:r>
              <w:rPr>
                <w:rFonts w:ascii="Times New Roman" w:hAnsi="Times New Roman" w:cs="Times New Roman"/>
                <w:snapToGrid w:val="0"/>
              </w:rPr>
              <w:t>3</w:t>
            </w:r>
          </w:p>
          <w:p w14:paraId="27CC0672" w14:textId="0422AC84" w:rsidR="00A07346" w:rsidRPr="00A07346" w:rsidRDefault="00A07346" w:rsidP="0094534B">
            <w:pPr>
              <w:ind w:left="-108"/>
              <w:rPr>
                <w:rFonts w:ascii="Times New Roman" w:hAnsi="Times New Roman" w:cs="Times New Roman"/>
                <w:snapToGrid w:val="0"/>
              </w:rPr>
            </w:pPr>
            <w:r w:rsidRPr="00A07346">
              <w:rPr>
                <w:rFonts w:ascii="Times New Roman" w:hAnsi="Times New Roman" w:cs="Times New Roman"/>
                <w:snapToGrid w:val="0"/>
              </w:rPr>
              <w:t xml:space="preserve">CICTE/INF. </w:t>
            </w:r>
            <w:r>
              <w:rPr>
                <w:rFonts w:ascii="Times New Roman" w:hAnsi="Times New Roman" w:cs="Times New Roman"/>
                <w:snapToGrid w:val="0"/>
              </w:rPr>
              <w:t>1</w:t>
            </w:r>
            <w:r w:rsidRPr="00A07346">
              <w:rPr>
                <w:rFonts w:ascii="Times New Roman" w:hAnsi="Times New Roman" w:cs="Times New Roman"/>
                <w:snapToGrid w:val="0"/>
              </w:rPr>
              <w:t>/2</w:t>
            </w:r>
            <w:r>
              <w:rPr>
                <w:rFonts w:ascii="Times New Roman" w:hAnsi="Times New Roman" w:cs="Times New Roman"/>
                <w:snapToGrid w:val="0"/>
              </w:rPr>
              <w:t>3</w:t>
            </w:r>
            <w:r w:rsidR="00817A6E">
              <w:rPr>
                <w:rFonts w:ascii="Times New Roman" w:hAnsi="Times New Roman" w:cs="Times New Roman"/>
                <w:snapToGrid w:val="0"/>
              </w:rPr>
              <w:t xml:space="preserve"> rev. 1</w:t>
            </w:r>
          </w:p>
          <w:p w14:paraId="2E397F2F" w14:textId="1893655D" w:rsidR="00A07346" w:rsidRPr="00A07346" w:rsidRDefault="00817A6E" w:rsidP="00A07346">
            <w:pPr>
              <w:ind w:left="-108"/>
              <w:rPr>
                <w:rFonts w:ascii="Times New Roman" w:hAnsi="Times New Roman" w:cs="Times New Roman"/>
                <w:snapToGrid w:val="0"/>
              </w:rPr>
            </w:pPr>
            <w:r>
              <w:rPr>
                <w:rFonts w:ascii="Times New Roman" w:hAnsi="Times New Roman" w:cs="Times New Roman"/>
                <w:snapToGrid w:val="0"/>
              </w:rPr>
              <w:t>26</w:t>
            </w:r>
            <w:r w:rsidR="00A07346" w:rsidRPr="00A07346">
              <w:rPr>
                <w:rFonts w:ascii="Times New Roman" w:hAnsi="Times New Roman" w:cs="Times New Roman"/>
                <w:snapToGrid w:val="0"/>
              </w:rPr>
              <w:t xml:space="preserve"> </w:t>
            </w:r>
            <w:r w:rsidR="00A07346">
              <w:rPr>
                <w:rFonts w:ascii="Times New Roman" w:hAnsi="Times New Roman" w:cs="Times New Roman"/>
                <w:snapToGrid w:val="0"/>
              </w:rPr>
              <w:t>April</w:t>
            </w:r>
            <w:r w:rsidR="00A07346" w:rsidRPr="00A07346">
              <w:rPr>
                <w:rFonts w:ascii="Times New Roman" w:hAnsi="Times New Roman" w:cs="Times New Roman"/>
                <w:snapToGrid w:val="0"/>
              </w:rPr>
              <w:t xml:space="preserve"> 202</w:t>
            </w:r>
            <w:r w:rsidR="00A07346">
              <w:rPr>
                <w:rFonts w:ascii="Times New Roman" w:hAnsi="Times New Roman" w:cs="Times New Roman"/>
                <w:snapToGrid w:val="0"/>
              </w:rPr>
              <w:t>3</w:t>
            </w:r>
          </w:p>
          <w:p w14:paraId="3A17B1E8" w14:textId="1BA5444A" w:rsidR="00A07346" w:rsidRPr="00A07346" w:rsidRDefault="00A07346" w:rsidP="00A07346">
            <w:pPr>
              <w:ind w:left="-108"/>
              <w:rPr>
                <w:rFonts w:ascii="Times New Roman" w:hAnsi="Times New Roman" w:cs="Times New Roman"/>
                <w:snapToGrid w:val="0"/>
              </w:rPr>
            </w:pPr>
            <w:r w:rsidRPr="00A07346">
              <w:rPr>
                <w:rFonts w:ascii="Times New Roman" w:hAnsi="Times New Roman" w:cs="Times New Roman"/>
                <w:szCs w:val="20"/>
              </w:rPr>
              <w:t>Original: Spanish</w:t>
            </w:r>
          </w:p>
          <w:p w14:paraId="43106C8E" w14:textId="62E8DF86" w:rsidR="00A07346" w:rsidRPr="00A07346" w:rsidRDefault="00A07346" w:rsidP="0094534B">
            <w:pPr>
              <w:ind w:left="-108"/>
              <w:rPr>
                <w:b/>
                <w:color w:val="000000"/>
                <w:sz w:val="24"/>
                <w:szCs w:val="24"/>
              </w:rPr>
            </w:pPr>
          </w:p>
        </w:tc>
      </w:tr>
    </w:tbl>
    <w:p w14:paraId="5D4B6A21" w14:textId="77777777" w:rsidR="00EB2767" w:rsidRPr="00A07346" w:rsidRDefault="00EB2767" w:rsidP="00EB2767">
      <w:pPr>
        <w:pStyle w:val="BodyText"/>
        <w:spacing w:before="10"/>
        <w:rPr>
          <w:b/>
          <w:sz w:val="18"/>
        </w:rPr>
      </w:pPr>
    </w:p>
    <w:p w14:paraId="5FC17249" w14:textId="77777777" w:rsidR="00B249FF" w:rsidRPr="00A07346" w:rsidRDefault="00B249FF" w:rsidP="00B249FF">
      <w:pPr>
        <w:spacing w:before="56"/>
        <w:ind w:left="4408" w:right="4408"/>
        <w:jc w:val="center"/>
        <w:rPr>
          <w:b/>
        </w:rPr>
      </w:pPr>
    </w:p>
    <w:p w14:paraId="436D25F9" w14:textId="77777777" w:rsidR="00F413E5" w:rsidRDefault="00F413E5" w:rsidP="00F413E5">
      <w:pPr>
        <w:jc w:val="center"/>
        <w:rPr>
          <w:rFonts w:ascii="Times New Roman" w:eastAsia="Times New Roman" w:hAnsi="Times New Roman" w:cs="Times New Roman"/>
          <w:b/>
          <w:bCs/>
          <w:lang w:bidi="ar-SA"/>
        </w:rPr>
      </w:pPr>
      <w:r>
        <w:rPr>
          <w:b/>
          <w:bCs/>
        </w:rPr>
        <w:t>INFORMATION BULLETIN</w:t>
      </w:r>
    </w:p>
    <w:p w14:paraId="0BA47E1E" w14:textId="77777777" w:rsidR="00B249FF" w:rsidRPr="00DA4663" w:rsidRDefault="00B249FF" w:rsidP="004A33BD">
      <w:pPr>
        <w:widowControl/>
        <w:tabs>
          <w:tab w:val="center" w:pos="4680"/>
        </w:tabs>
        <w:suppressAutoHyphens/>
        <w:autoSpaceDE/>
        <w:autoSpaceDN/>
        <w:ind w:right="-209"/>
        <w:jc w:val="center"/>
        <w:outlineLvl w:val="0"/>
        <w:rPr>
          <w:rFonts w:eastAsia="Times New Roman" w:cs="Times New Roman"/>
          <w:b/>
          <w:sz w:val="28"/>
          <w:szCs w:val="28"/>
          <w:u w:val="single"/>
          <w:lang w:val="es-CO" w:bidi="ar-SA"/>
        </w:rPr>
      </w:pPr>
    </w:p>
    <w:tbl>
      <w:tblPr>
        <w:tblpPr w:leftFromText="180" w:rightFromText="180" w:vertAnchor="text" w:horzAnchor="margin" w:tblpXSpec="center" w:tblpY="-40"/>
        <w:tblW w:w="9525" w:type="dxa"/>
        <w:tblBorders>
          <w:top w:val="single" w:sz="12" w:space="0" w:color="FF3300"/>
          <w:left w:val="single" w:sz="12" w:space="0" w:color="FF3300"/>
          <w:bottom w:val="single" w:sz="12" w:space="0" w:color="FF3300"/>
          <w:right w:val="single" w:sz="12" w:space="0" w:color="FF3300"/>
        </w:tblBorders>
        <w:tblLook w:val="04A0" w:firstRow="1" w:lastRow="0" w:firstColumn="1" w:lastColumn="0" w:noHBand="0" w:noVBand="1"/>
      </w:tblPr>
      <w:tblGrid>
        <w:gridCol w:w="7635"/>
        <w:gridCol w:w="236"/>
        <w:gridCol w:w="1654"/>
      </w:tblGrid>
      <w:tr w:rsidR="00B249FF" w:rsidRPr="001E5A8A" w14:paraId="3E144C9E" w14:textId="77777777" w:rsidTr="00AB1CA1">
        <w:trPr>
          <w:trHeight w:val="942"/>
        </w:trPr>
        <w:tc>
          <w:tcPr>
            <w:tcW w:w="7635" w:type="dxa"/>
            <w:shd w:val="clear" w:color="auto" w:fill="auto"/>
            <w:vAlign w:val="center"/>
          </w:tcPr>
          <w:p w14:paraId="5742151F" w14:textId="77777777" w:rsidR="00933A22" w:rsidRPr="007354D6" w:rsidRDefault="005124F5" w:rsidP="004A33BD">
            <w:pPr>
              <w:ind w:right="-209"/>
              <w:rPr>
                <w:rFonts w:asciiTheme="minorHAnsi" w:hAnsiTheme="minorHAnsi" w:cstheme="minorHAnsi"/>
                <w:b/>
                <w:i/>
                <w:sz w:val="24"/>
                <w:szCs w:val="24"/>
              </w:rPr>
            </w:pPr>
            <w:r>
              <w:rPr>
                <w:rFonts w:asciiTheme="minorHAnsi" w:hAnsiTheme="minorHAnsi" w:cstheme="minorHAnsi"/>
                <w:b/>
                <w:i/>
                <w:sz w:val="24"/>
                <w:szCs w:val="24"/>
              </w:rPr>
              <w:t>Delegations may obtain the documents from:</w:t>
            </w:r>
          </w:p>
          <w:p w14:paraId="1D311863" w14:textId="77777777" w:rsidR="00933A22" w:rsidRPr="007354D6" w:rsidRDefault="007D2D93" w:rsidP="004A33BD">
            <w:pPr>
              <w:pStyle w:val="Header"/>
              <w:tabs>
                <w:tab w:val="clear" w:pos="4320"/>
                <w:tab w:val="left" w:pos="900"/>
              </w:tabs>
              <w:spacing w:line="0" w:lineRule="atLeast"/>
              <w:ind w:right="-209"/>
              <w:jc w:val="left"/>
              <w:rPr>
                <w:rFonts w:asciiTheme="minorHAnsi" w:hAnsiTheme="minorHAnsi" w:cstheme="minorHAnsi"/>
                <w:sz w:val="24"/>
                <w:szCs w:val="24"/>
              </w:rPr>
            </w:pPr>
            <w:hyperlink r:id="rId11" w:history="1">
              <w:r w:rsidR="005124F5">
                <w:rPr>
                  <w:rStyle w:val="Hyperlink"/>
                  <w:rFonts w:asciiTheme="minorHAnsi" w:hAnsiTheme="minorHAnsi" w:cstheme="minorHAnsi"/>
                  <w:i/>
                  <w:sz w:val="24"/>
                  <w:szCs w:val="24"/>
                </w:rPr>
                <w:t>Twenty-third regular session of CICTE</w:t>
              </w:r>
            </w:hyperlink>
          </w:p>
        </w:tc>
        <w:tc>
          <w:tcPr>
            <w:tcW w:w="236" w:type="dxa"/>
            <w:shd w:val="clear" w:color="auto" w:fill="auto"/>
            <w:vAlign w:val="center"/>
          </w:tcPr>
          <w:p w14:paraId="36B098E7" w14:textId="77777777" w:rsidR="00B249FF" w:rsidRPr="007354D6" w:rsidRDefault="00B249FF" w:rsidP="004A33BD">
            <w:pPr>
              <w:widowControl/>
              <w:suppressAutoHyphens/>
              <w:ind w:right="-209"/>
              <w:jc w:val="center"/>
              <w:outlineLvl w:val="0"/>
              <w:rPr>
                <w:rFonts w:asciiTheme="minorHAnsi" w:eastAsia="Arial Unicode MS" w:hAnsiTheme="minorHAnsi" w:cstheme="minorHAnsi"/>
                <w:b/>
                <w:sz w:val="24"/>
                <w:szCs w:val="24"/>
              </w:rPr>
            </w:pPr>
          </w:p>
        </w:tc>
        <w:tc>
          <w:tcPr>
            <w:tcW w:w="1654" w:type="dxa"/>
            <w:vAlign w:val="center"/>
          </w:tcPr>
          <w:p w14:paraId="2FE6A352" w14:textId="77777777" w:rsidR="00B249FF" w:rsidRPr="001E5A8A" w:rsidRDefault="00B249FF" w:rsidP="004A33BD">
            <w:pPr>
              <w:pStyle w:val="Header"/>
              <w:tabs>
                <w:tab w:val="clear" w:pos="4320"/>
                <w:tab w:val="left" w:pos="900"/>
              </w:tabs>
              <w:spacing w:line="0" w:lineRule="atLeast"/>
              <w:ind w:right="-209"/>
              <w:jc w:val="right"/>
              <w:rPr>
                <w:rFonts w:asciiTheme="minorHAnsi" w:hAnsiTheme="minorHAnsi" w:cstheme="minorHAnsi"/>
                <w:b/>
                <w:i/>
                <w:sz w:val="24"/>
                <w:szCs w:val="24"/>
              </w:rPr>
            </w:pPr>
            <w:r w:rsidRPr="001E5A8A">
              <w:rPr>
                <w:rFonts w:asciiTheme="minorHAnsi" w:hAnsiTheme="minorHAnsi" w:cstheme="minorHAnsi"/>
                <w:b/>
                <w:i/>
                <w:noProof/>
                <w:sz w:val="24"/>
                <w:szCs w:val="24"/>
                <w:lang w:val="es-MX" w:eastAsia="es-MX"/>
              </w:rPr>
              <w:drawing>
                <wp:inline distT="0" distB="0" distL="0" distR="0" wp14:anchorId="7E9FFAFD" wp14:editId="5A6CBF7C">
                  <wp:extent cx="580509" cy="5805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0509" cy="580509"/>
                          </a:xfrm>
                          <a:prstGeom prst="rect">
                            <a:avLst/>
                          </a:prstGeom>
                        </pic:spPr>
                      </pic:pic>
                    </a:graphicData>
                  </a:graphic>
                </wp:inline>
              </w:drawing>
            </w:r>
          </w:p>
        </w:tc>
      </w:tr>
    </w:tbl>
    <w:p w14:paraId="407F5C68" w14:textId="77777777" w:rsidR="004A33BD" w:rsidRPr="004A33BD" w:rsidRDefault="004A33BD" w:rsidP="004A33BD">
      <w:pPr>
        <w:pStyle w:val="ListParagraph"/>
        <w:tabs>
          <w:tab w:val="left" w:pos="1560"/>
          <w:tab w:val="left" w:pos="1561"/>
        </w:tabs>
        <w:spacing w:before="56"/>
        <w:ind w:right="-209" w:firstLine="0"/>
        <w:rPr>
          <w:rFonts w:asciiTheme="minorHAnsi" w:hAnsiTheme="minorHAnsi" w:cstheme="minorHAnsi"/>
          <w:b/>
          <w:lang w:val="es-CO"/>
        </w:rPr>
      </w:pPr>
    </w:p>
    <w:p w14:paraId="7F81446F" w14:textId="0DCB04AF" w:rsidR="00933A22" w:rsidRDefault="005124F5" w:rsidP="004A33BD">
      <w:pPr>
        <w:pStyle w:val="ListParagraph"/>
        <w:numPr>
          <w:ilvl w:val="0"/>
          <w:numId w:val="1"/>
        </w:numPr>
        <w:tabs>
          <w:tab w:val="left" w:pos="1560"/>
          <w:tab w:val="left" w:pos="1561"/>
        </w:tabs>
        <w:spacing w:before="56"/>
        <w:ind w:right="-209"/>
        <w:rPr>
          <w:rFonts w:asciiTheme="minorHAnsi" w:hAnsiTheme="minorHAnsi" w:cstheme="minorHAnsi"/>
          <w:b/>
          <w:lang w:val="es-CO"/>
        </w:rPr>
      </w:pPr>
      <w:r>
        <w:rPr>
          <w:rFonts w:asciiTheme="minorHAnsi" w:hAnsiTheme="minorHAnsi" w:cstheme="minorHAnsi"/>
          <w:b/>
        </w:rPr>
        <w:t>Meeting Details</w:t>
      </w:r>
    </w:p>
    <w:p w14:paraId="1D00EA59" w14:textId="77777777" w:rsidR="00EB2767" w:rsidRPr="006B6E95" w:rsidRDefault="00EB2767" w:rsidP="004A33BD">
      <w:pPr>
        <w:pStyle w:val="BodyText"/>
        <w:spacing w:before="1"/>
        <w:ind w:right="-209"/>
        <w:rPr>
          <w:rFonts w:asciiTheme="minorHAnsi" w:hAnsiTheme="minorHAnsi" w:cstheme="minorHAnsi"/>
          <w:b/>
          <w:lang w:val="es-CO"/>
        </w:rPr>
      </w:pPr>
    </w:p>
    <w:p w14:paraId="1D2B588D" w14:textId="77777777" w:rsidR="00933A22" w:rsidRPr="007354D6" w:rsidRDefault="005124F5" w:rsidP="004A33BD">
      <w:pPr>
        <w:widowControl/>
        <w:autoSpaceDE/>
        <w:autoSpaceDN/>
        <w:spacing w:before="120"/>
        <w:ind w:left="720" w:right="-209"/>
        <w:jc w:val="both"/>
        <w:rPr>
          <w:rFonts w:asciiTheme="minorHAnsi" w:eastAsia="Times New Roman" w:hAnsiTheme="minorHAnsi" w:cstheme="minorHAnsi"/>
          <w:lang w:bidi="ar-SA"/>
        </w:rPr>
      </w:pPr>
      <w:r>
        <w:rPr>
          <w:rFonts w:asciiTheme="minorHAnsi" w:eastAsia="Times New Roman" w:hAnsiTheme="minorHAnsi" w:cstheme="minorHAnsi"/>
        </w:rPr>
        <w:t>The twenty-third regular session of the Inter-American Committee against Terrorism (CICTE) will be held in person, with the possibility of virtual participation, on May 17 and 18, 2023, in Mexico City.</w:t>
      </w:r>
    </w:p>
    <w:p w14:paraId="22F0E760" w14:textId="32D391FC" w:rsidR="00933A22" w:rsidRPr="007354D6" w:rsidRDefault="005124F5" w:rsidP="004A33BD">
      <w:pPr>
        <w:widowControl/>
        <w:autoSpaceDE/>
        <w:autoSpaceDN/>
        <w:spacing w:before="120"/>
        <w:ind w:left="720" w:right="-209"/>
        <w:jc w:val="both"/>
        <w:rPr>
          <w:rFonts w:asciiTheme="minorHAnsi" w:eastAsia="Times New Roman" w:hAnsiTheme="minorHAnsi" w:cstheme="minorBidi"/>
          <w:lang w:bidi="ar-SA"/>
        </w:rPr>
      </w:pPr>
      <w:r w:rsidRPr="44848DB8">
        <w:rPr>
          <w:rFonts w:asciiTheme="minorHAnsi" w:eastAsia="Times New Roman" w:hAnsiTheme="minorHAnsi" w:cstheme="minorBidi"/>
        </w:rPr>
        <w:t xml:space="preserve">The meeting will take place in Sala Morelos, sections A, B and C, </w:t>
      </w:r>
      <w:r w:rsidR="0D40412C" w:rsidRPr="44848DB8">
        <w:rPr>
          <w:rFonts w:asciiTheme="minorHAnsi" w:eastAsia="Times New Roman" w:hAnsiTheme="minorHAnsi" w:cstheme="minorBidi"/>
        </w:rPr>
        <w:t xml:space="preserve">on the </w:t>
      </w:r>
      <w:r w:rsidR="00F772B5" w:rsidRPr="44848DB8">
        <w:rPr>
          <w:rFonts w:asciiTheme="minorHAnsi" w:eastAsia="Times New Roman" w:hAnsiTheme="minorHAnsi" w:cstheme="minorBidi"/>
        </w:rPr>
        <w:t>1</w:t>
      </w:r>
      <w:r w:rsidR="00F772B5" w:rsidRPr="44848DB8">
        <w:rPr>
          <w:rFonts w:asciiTheme="minorHAnsi" w:eastAsia="Times New Roman" w:hAnsiTheme="minorHAnsi" w:cstheme="minorBidi"/>
          <w:vertAlign w:val="superscript"/>
        </w:rPr>
        <w:t>st</w:t>
      </w:r>
      <w:r w:rsidR="00F772B5" w:rsidRPr="44848DB8">
        <w:rPr>
          <w:rFonts w:asciiTheme="minorHAnsi" w:eastAsia="Times New Roman" w:hAnsiTheme="minorHAnsi" w:cstheme="minorBidi"/>
        </w:rPr>
        <w:t xml:space="preserve"> </w:t>
      </w:r>
      <w:r w:rsidRPr="44848DB8">
        <w:rPr>
          <w:rFonts w:asciiTheme="minorHAnsi" w:eastAsia="Times New Roman" w:hAnsiTheme="minorHAnsi" w:cstheme="minorBidi"/>
        </w:rPr>
        <w:t>floor of the Tlatelolco Building, located in Plaza Juárez 20 Col. Cent</w:t>
      </w:r>
      <w:r w:rsidR="1E51DC91" w:rsidRPr="44848DB8">
        <w:rPr>
          <w:rFonts w:asciiTheme="minorHAnsi" w:eastAsia="Times New Roman" w:hAnsiTheme="minorHAnsi" w:cstheme="minorBidi"/>
        </w:rPr>
        <w:t>ro</w:t>
      </w:r>
      <w:r w:rsidRPr="44848DB8">
        <w:rPr>
          <w:rFonts w:asciiTheme="minorHAnsi" w:eastAsia="Times New Roman" w:hAnsiTheme="minorHAnsi" w:cstheme="minorBidi"/>
        </w:rPr>
        <w:t xml:space="preserve"> 06010, Mexico City, headquarters of the Mexican Ministry of Foreign Affairs. </w:t>
      </w:r>
    </w:p>
    <w:p w14:paraId="0EE912AA" w14:textId="251683AC" w:rsidR="00933A22" w:rsidRPr="007354D6" w:rsidRDefault="005124F5" w:rsidP="004A33BD">
      <w:pPr>
        <w:widowControl/>
        <w:autoSpaceDE/>
        <w:autoSpaceDN/>
        <w:spacing w:before="120"/>
        <w:ind w:left="720" w:right="-209"/>
        <w:jc w:val="both"/>
        <w:rPr>
          <w:rFonts w:asciiTheme="minorHAnsi" w:eastAsia="Times New Roman" w:hAnsiTheme="minorHAnsi" w:cstheme="minorBidi"/>
          <w:lang w:bidi="ar-SA"/>
        </w:rPr>
      </w:pPr>
      <w:r w:rsidRPr="44848DB8">
        <w:rPr>
          <w:rFonts w:asciiTheme="minorHAnsi" w:eastAsia="Times New Roman" w:hAnsiTheme="minorHAnsi" w:cstheme="minorBidi"/>
        </w:rPr>
        <w:t>Participants may connect v</w:t>
      </w:r>
      <w:r w:rsidR="2CB4C590" w:rsidRPr="44848DB8">
        <w:rPr>
          <w:rFonts w:asciiTheme="minorHAnsi" w:eastAsia="Times New Roman" w:hAnsiTheme="minorHAnsi" w:cstheme="minorBidi"/>
        </w:rPr>
        <w:t>irtually</w:t>
      </w:r>
      <w:r w:rsidRPr="44848DB8">
        <w:rPr>
          <w:rFonts w:asciiTheme="minorHAnsi" w:eastAsia="Times New Roman" w:hAnsiTheme="minorHAnsi" w:cstheme="minorBidi"/>
        </w:rPr>
        <w:t xml:space="preserve"> via the KUDO videoconferencing platform if they prefer. </w:t>
      </w:r>
    </w:p>
    <w:p w14:paraId="74E2DF59" w14:textId="77777777" w:rsidR="00335868" w:rsidRPr="007354D6" w:rsidRDefault="00335868" w:rsidP="004A33BD">
      <w:pPr>
        <w:widowControl/>
        <w:autoSpaceDE/>
        <w:autoSpaceDN/>
        <w:spacing w:before="120"/>
        <w:ind w:left="720" w:right="-209"/>
        <w:jc w:val="both"/>
        <w:rPr>
          <w:rFonts w:asciiTheme="minorHAnsi" w:eastAsia="Times New Roman" w:hAnsiTheme="minorHAnsi" w:cstheme="minorHAnsi"/>
          <w:lang w:bidi="ar-SA"/>
        </w:rPr>
      </w:pPr>
    </w:p>
    <w:p w14:paraId="1E7DAD7F" w14:textId="77777777" w:rsidR="00933A22" w:rsidRDefault="005124F5" w:rsidP="004A33BD">
      <w:pPr>
        <w:pStyle w:val="Heading2"/>
        <w:numPr>
          <w:ilvl w:val="0"/>
          <w:numId w:val="1"/>
        </w:numPr>
        <w:tabs>
          <w:tab w:val="left" w:pos="1560"/>
          <w:tab w:val="left" w:pos="1561"/>
        </w:tabs>
        <w:ind w:right="-209"/>
        <w:rPr>
          <w:rFonts w:asciiTheme="minorHAnsi" w:hAnsiTheme="minorHAnsi" w:cstheme="minorHAnsi"/>
        </w:rPr>
      </w:pPr>
      <w:r>
        <w:rPr>
          <w:rFonts w:asciiTheme="minorHAnsi" w:hAnsiTheme="minorHAnsi" w:cstheme="minorHAnsi"/>
        </w:rPr>
        <w:t xml:space="preserve">Technical and logistical coordination </w:t>
      </w:r>
    </w:p>
    <w:p w14:paraId="32B5C3A3" w14:textId="77777777" w:rsidR="00EB2767" w:rsidRPr="006B6E95" w:rsidRDefault="00EB2767" w:rsidP="004A33BD">
      <w:pPr>
        <w:pStyle w:val="BodyText"/>
        <w:ind w:right="-209"/>
        <w:rPr>
          <w:rFonts w:asciiTheme="minorHAnsi" w:hAnsiTheme="minorHAnsi" w:cstheme="minorHAnsi"/>
          <w:b/>
        </w:rPr>
      </w:pPr>
    </w:p>
    <w:p w14:paraId="56759B48" w14:textId="45DAD441" w:rsidR="00933A22" w:rsidRPr="007354D6" w:rsidRDefault="005124F5" w:rsidP="004A33BD">
      <w:pPr>
        <w:pStyle w:val="BodyText"/>
        <w:spacing w:before="1"/>
        <w:ind w:left="840" w:right="-209"/>
        <w:jc w:val="both"/>
        <w:rPr>
          <w:rFonts w:asciiTheme="minorHAnsi" w:hAnsiTheme="minorHAnsi" w:cstheme="minorBidi"/>
        </w:rPr>
      </w:pPr>
      <w:r w:rsidRPr="44848DB8">
        <w:rPr>
          <w:rFonts w:asciiTheme="minorHAnsi" w:hAnsiTheme="minorHAnsi" w:cstheme="minorBidi"/>
        </w:rPr>
        <w:t xml:space="preserve">Technical coordination </w:t>
      </w:r>
      <w:r w:rsidR="493D29DA" w:rsidRPr="44848DB8">
        <w:rPr>
          <w:rFonts w:asciiTheme="minorHAnsi" w:hAnsiTheme="minorHAnsi" w:cstheme="minorBidi"/>
        </w:rPr>
        <w:t>will</w:t>
      </w:r>
      <w:r w:rsidRPr="44848DB8">
        <w:rPr>
          <w:rFonts w:asciiTheme="minorHAnsi" w:hAnsiTheme="minorHAnsi" w:cstheme="minorBidi"/>
        </w:rPr>
        <w:t xml:space="preserve"> be carried out by the Executive Secretariat of CICTE.</w:t>
      </w:r>
    </w:p>
    <w:p w14:paraId="7E411738" w14:textId="77777777" w:rsidR="00EB2767" w:rsidRPr="007354D6" w:rsidRDefault="00EB2767" w:rsidP="004A33BD">
      <w:pPr>
        <w:pStyle w:val="BodyText"/>
        <w:spacing w:before="1"/>
        <w:ind w:right="-209"/>
        <w:rPr>
          <w:rFonts w:asciiTheme="minorHAnsi" w:hAnsiTheme="minorHAnsi" w:cstheme="minorHAnsi"/>
        </w:rPr>
      </w:pPr>
    </w:p>
    <w:p w14:paraId="78D2F132" w14:textId="77777777" w:rsidR="00933A22" w:rsidRPr="007354D6" w:rsidRDefault="005124F5" w:rsidP="004A33BD">
      <w:pPr>
        <w:pStyle w:val="BodyText"/>
        <w:ind w:left="1560" w:right="-209"/>
        <w:rPr>
          <w:rFonts w:asciiTheme="minorHAnsi" w:hAnsiTheme="minorHAnsi" w:cstheme="minorHAnsi"/>
        </w:rPr>
      </w:pPr>
      <w:r>
        <w:rPr>
          <w:rFonts w:asciiTheme="minorHAnsi" w:hAnsiTheme="minorHAnsi" w:cstheme="minorHAnsi"/>
        </w:rPr>
        <w:t>Contact: Executive Secretariat of CICTE</w:t>
      </w:r>
    </w:p>
    <w:p w14:paraId="4F7BF569" w14:textId="77777777" w:rsidR="00933A22" w:rsidRPr="007354D6" w:rsidRDefault="005124F5" w:rsidP="004A33BD">
      <w:pPr>
        <w:pStyle w:val="BodyText"/>
        <w:ind w:left="1560" w:right="-209"/>
        <w:rPr>
          <w:rFonts w:asciiTheme="minorHAnsi" w:hAnsiTheme="minorHAnsi" w:cstheme="minorHAnsi"/>
        </w:rPr>
      </w:pPr>
      <w:r>
        <w:rPr>
          <w:rFonts w:asciiTheme="minorHAnsi" w:hAnsiTheme="minorHAnsi" w:cstheme="minorHAnsi"/>
        </w:rPr>
        <w:t xml:space="preserve">Phone: +1 (202) 370-5449 </w:t>
      </w:r>
    </w:p>
    <w:p w14:paraId="6182ACDC" w14:textId="77777777" w:rsidR="00933A22" w:rsidRPr="007354D6" w:rsidRDefault="005124F5" w:rsidP="004A33BD">
      <w:pPr>
        <w:pStyle w:val="BodyText"/>
        <w:spacing w:before="1"/>
        <w:ind w:left="1560" w:right="-209"/>
        <w:rPr>
          <w:rFonts w:asciiTheme="minorHAnsi" w:hAnsiTheme="minorHAnsi" w:cstheme="minorHAnsi"/>
        </w:rPr>
      </w:pPr>
      <w:r>
        <w:rPr>
          <w:rFonts w:asciiTheme="minorHAnsi" w:hAnsiTheme="minorHAnsi" w:cstheme="minorHAnsi"/>
        </w:rPr>
        <w:t xml:space="preserve">Email: </w:t>
      </w:r>
      <w:hyperlink r:id="rId13" w:history="1">
        <w:r>
          <w:rPr>
            <w:rStyle w:val="Hyperlink"/>
            <w:rFonts w:asciiTheme="minorHAnsi" w:hAnsiTheme="minorHAnsi" w:cstheme="minorHAnsi"/>
          </w:rPr>
          <w:t>cicte@oas.org</w:t>
        </w:r>
      </w:hyperlink>
      <w:r>
        <w:rPr>
          <w:rFonts w:asciiTheme="minorHAnsi" w:hAnsiTheme="minorHAnsi" w:cstheme="minorHAnsi"/>
        </w:rPr>
        <w:t xml:space="preserve">  </w:t>
      </w:r>
      <w:r>
        <w:rPr>
          <w:rStyle w:val="Hyperlink"/>
          <w:rFonts w:asciiTheme="minorHAnsi" w:hAnsiTheme="minorHAnsi" w:cstheme="minorHAnsi"/>
          <w:u w:val="none"/>
        </w:rPr>
        <w:t xml:space="preserve"> </w:t>
      </w:r>
      <w:r>
        <w:rPr>
          <w:rFonts w:asciiTheme="minorHAnsi" w:hAnsiTheme="minorHAnsi" w:cstheme="minorHAnsi"/>
        </w:rPr>
        <w:t xml:space="preserve"> </w:t>
      </w:r>
    </w:p>
    <w:p w14:paraId="4438FB14" w14:textId="77777777" w:rsidR="00EB2767" w:rsidRPr="007354D6" w:rsidRDefault="00EB2767" w:rsidP="004A33BD">
      <w:pPr>
        <w:pStyle w:val="BodyText"/>
        <w:spacing w:before="2"/>
        <w:ind w:right="-209"/>
        <w:rPr>
          <w:rFonts w:asciiTheme="minorHAnsi" w:hAnsiTheme="minorHAnsi" w:cstheme="minorHAnsi"/>
        </w:rPr>
      </w:pPr>
    </w:p>
    <w:p w14:paraId="6D2E6D74" w14:textId="5B7B6A72" w:rsidR="00933A22" w:rsidRPr="007354D6" w:rsidRDefault="6F148229" w:rsidP="004A33BD">
      <w:pPr>
        <w:pStyle w:val="BodyText"/>
        <w:tabs>
          <w:tab w:val="left" w:pos="9510"/>
          <w:tab w:val="left" w:pos="9990"/>
        </w:tabs>
        <w:spacing w:before="57"/>
        <w:ind w:left="835" w:right="-29"/>
        <w:jc w:val="both"/>
        <w:rPr>
          <w:rFonts w:asciiTheme="minorHAnsi" w:hAnsiTheme="minorHAnsi" w:cstheme="minorBidi"/>
        </w:rPr>
      </w:pPr>
      <w:r w:rsidRPr="44848DB8">
        <w:rPr>
          <w:rFonts w:asciiTheme="minorHAnsi" w:hAnsiTheme="minorHAnsi" w:cstheme="minorBidi"/>
        </w:rPr>
        <w:t xml:space="preserve">On behalf of the OAS, </w:t>
      </w:r>
      <w:r w:rsidR="4B3BF968" w:rsidRPr="44848DB8">
        <w:rPr>
          <w:rFonts w:asciiTheme="minorHAnsi" w:hAnsiTheme="minorHAnsi" w:cstheme="minorBidi"/>
        </w:rPr>
        <w:t>l</w:t>
      </w:r>
      <w:r w:rsidRPr="44848DB8">
        <w:rPr>
          <w:rFonts w:asciiTheme="minorHAnsi" w:hAnsiTheme="minorHAnsi" w:cstheme="minorBidi"/>
        </w:rPr>
        <w:t>ogistics for the meeting will be handled by the Department of Conference and Meeting Management (DGCR).</w:t>
      </w:r>
    </w:p>
    <w:p w14:paraId="18687550" w14:textId="77777777" w:rsidR="00402B1F" w:rsidRPr="007354D6" w:rsidRDefault="00402B1F" w:rsidP="004A33BD">
      <w:pPr>
        <w:pStyle w:val="BodyText"/>
        <w:ind w:left="1560" w:right="-209"/>
        <w:rPr>
          <w:rFonts w:asciiTheme="minorHAnsi" w:hAnsiTheme="minorHAnsi" w:cstheme="minorHAnsi"/>
        </w:rPr>
      </w:pPr>
    </w:p>
    <w:p w14:paraId="2929ECCF" w14:textId="77777777" w:rsidR="00933A22" w:rsidRPr="007354D6" w:rsidRDefault="005124F5" w:rsidP="004A33BD">
      <w:pPr>
        <w:pStyle w:val="BodyText"/>
        <w:ind w:left="1560" w:right="-209"/>
        <w:rPr>
          <w:rFonts w:asciiTheme="minorHAnsi" w:hAnsiTheme="minorHAnsi" w:cstheme="minorHAnsi"/>
        </w:rPr>
      </w:pPr>
      <w:r>
        <w:rPr>
          <w:rFonts w:asciiTheme="minorHAnsi" w:hAnsiTheme="minorHAnsi" w:cstheme="minorHAnsi"/>
        </w:rPr>
        <w:t xml:space="preserve">Contact: Gloria Uribe </w:t>
      </w:r>
    </w:p>
    <w:p w14:paraId="486E89CE" w14:textId="77777777" w:rsidR="00933A22" w:rsidRPr="007354D6" w:rsidRDefault="005124F5" w:rsidP="004A33BD">
      <w:pPr>
        <w:pStyle w:val="BodyText"/>
        <w:ind w:left="1560" w:right="-209"/>
        <w:rPr>
          <w:rFonts w:asciiTheme="minorHAnsi" w:hAnsiTheme="minorHAnsi" w:cstheme="minorHAnsi"/>
        </w:rPr>
      </w:pPr>
      <w:r>
        <w:rPr>
          <w:rFonts w:asciiTheme="minorHAnsi" w:hAnsiTheme="minorHAnsi" w:cstheme="minorHAnsi"/>
        </w:rPr>
        <w:t>Phone: +1 (301)825-4993</w:t>
      </w:r>
    </w:p>
    <w:p w14:paraId="696C3B88" w14:textId="0F83AC25" w:rsidR="003C4BD5" w:rsidRPr="007354D6" w:rsidRDefault="003C4BD5" w:rsidP="004A33BD">
      <w:pPr>
        <w:pStyle w:val="BodyText"/>
        <w:spacing w:before="1"/>
        <w:ind w:left="1560" w:right="-209"/>
        <w:rPr>
          <w:rFonts w:asciiTheme="minorHAnsi" w:hAnsiTheme="minorHAnsi" w:cstheme="minorBidi"/>
        </w:rPr>
      </w:pPr>
      <w:r w:rsidRPr="44848DB8">
        <w:rPr>
          <w:rFonts w:asciiTheme="minorHAnsi" w:hAnsiTheme="minorHAnsi" w:cstheme="minorBidi"/>
        </w:rPr>
        <w:t xml:space="preserve">E-mail: </w:t>
      </w:r>
      <w:hyperlink r:id="rId14">
        <w:r w:rsidRPr="44848DB8">
          <w:rPr>
            <w:rStyle w:val="Hyperlink"/>
            <w:rFonts w:asciiTheme="minorHAnsi" w:hAnsiTheme="minorHAnsi" w:cstheme="minorBidi"/>
          </w:rPr>
          <w:t>GUribe@oas.org</w:t>
        </w:r>
      </w:hyperlink>
      <w:r w:rsidRPr="44848DB8">
        <w:rPr>
          <w:rFonts w:asciiTheme="minorHAnsi" w:hAnsiTheme="minorHAnsi" w:cstheme="minorBidi"/>
        </w:rPr>
        <w:t xml:space="preserve"> </w:t>
      </w:r>
    </w:p>
    <w:p w14:paraId="000EC0AB" w14:textId="77777777" w:rsidR="002861F4" w:rsidRDefault="002861F4">
      <w:pPr>
        <w:pStyle w:val="BodyText"/>
        <w:tabs>
          <w:tab w:val="left" w:pos="9510"/>
          <w:tab w:val="left" w:pos="9990"/>
        </w:tabs>
        <w:spacing w:before="57"/>
        <w:ind w:left="835" w:right="720"/>
        <w:jc w:val="both"/>
        <w:rPr>
          <w:rFonts w:asciiTheme="minorHAnsi" w:hAnsiTheme="minorHAnsi" w:cstheme="minorHAnsi"/>
        </w:rPr>
      </w:pPr>
    </w:p>
    <w:p w14:paraId="7026A15C" w14:textId="77777777" w:rsidR="00C64757" w:rsidRDefault="00C64757">
      <w:pPr>
        <w:rPr>
          <w:rFonts w:asciiTheme="minorHAnsi" w:hAnsiTheme="minorHAnsi" w:cstheme="minorBidi"/>
        </w:rPr>
      </w:pPr>
      <w:r>
        <w:rPr>
          <w:rFonts w:asciiTheme="minorHAnsi" w:hAnsiTheme="minorHAnsi" w:cstheme="minorBidi"/>
        </w:rPr>
        <w:br w:type="page"/>
      </w:r>
    </w:p>
    <w:p w14:paraId="285586E0" w14:textId="79774889" w:rsidR="00933A22" w:rsidRPr="007354D6" w:rsidRDefault="66B04F82" w:rsidP="44848DB8">
      <w:pPr>
        <w:pStyle w:val="BodyText"/>
        <w:tabs>
          <w:tab w:val="left" w:pos="9510"/>
          <w:tab w:val="left" w:pos="9990"/>
        </w:tabs>
        <w:spacing w:before="57"/>
        <w:ind w:left="835" w:right="720"/>
        <w:jc w:val="both"/>
        <w:rPr>
          <w:rFonts w:asciiTheme="minorHAnsi" w:hAnsiTheme="minorHAnsi" w:cstheme="minorBidi"/>
        </w:rPr>
      </w:pPr>
      <w:r w:rsidRPr="44848DB8">
        <w:rPr>
          <w:rFonts w:asciiTheme="minorHAnsi" w:hAnsiTheme="minorHAnsi" w:cstheme="minorBidi"/>
        </w:rPr>
        <w:lastRenderedPageBreak/>
        <w:t>On behalf of Mexico, logistical aspects of the meeting will be handled by the Ministry of Foreign Affairs.</w:t>
      </w:r>
    </w:p>
    <w:p w14:paraId="16337C9D" w14:textId="77777777" w:rsidR="003C4BD5" w:rsidRPr="007354D6" w:rsidRDefault="003C4BD5" w:rsidP="005E64B2">
      <w:pPr>
        <w:pStyle w:val="BodyText"/>
        <w:tabs>
          <w:tab w:val="left" w:pos="9510"/>
          <w:tab w:val="left" w:pos="9990"/>
        </w:tabs>
        <w:spacing w:before="57"/>
        <w:ind w:left="835" w:right="720"/>
        <w:jc w:val="both"/>
        <w:rPr>
          <w:rFonts w:asciiTheme="minorHAnsi" w:hAnsiTheme="minorHAnsi" w:cstheme="minorHAnsi"/>
        </w:rPr>
      </w:pPr>
    </w:p>
    <w:p w14:paraId="74240428" w14:textId="77777777" w:rsidR="00933A22" w:rsidRPr="007354D6" w:rsidRDefault="005124F5">
      <w:pPr>
        <w:pStyle w:val="BodyText"/>
        <w:ind w:left="1560"/>
        <w:rPr>
          <w:rFonts w:asciiTheme="minorHAnsi" w:hAnsiTheme="minorHAnsi"/>
        </w:rPr>
      </w:pPr>
      <w:r>
        <w:rPr>
          <w:rFonts w:asciiTheme="minorHAnsi" w:hAnsiTheme="minorHAnsi"/>
        </w:rPr>
        <w:t>Contact: Alejandra Mata and Liliane Mendoza</w:t>
      </w:r>
    </w:p>
    <w:p w14:paraId="24C068FF" w14:textId="77777777" w:rsidR="00933A22" w:rsidRPr="007354D6" w:rsidRDefault="005124F5">
      <w:pPr>
        <w:pStyle w:val="BodyText"/>
        <w:ind w:left="1560"/>
        <w:rPr>
          <w:rFonts w:asciiTheme="minorHAnsi" w:hAnsiTheme="minorHAnsi"/>
        </w:rPr>
      </w:pPr>
      <w:r>
        <w:rPr>
          <w:rFonts w:asciiTheme="minorHAnsi" w:hAnsiTheme="minorHAnsi"/>
        </w:rPr>
        <w:t>Directorate-General for the United Nations</w:t>
      </w:r>
    </w:p>
    <w:p w14:paraId="0488B8DC" w14:textId="0D7EB215" w:rsidR="00933A22" w:rsidRPr="00C64757" w:rsidRDefault="005124F5" w:rsidP="004B7046">
      <w:pPr>
        <w:pStyle w:val="BodyText"/>
        <w:ind w:left="1560" w:right="3031"/>
        <w:rPr>
          <w:rFonts w:asciiTheme="minorHAnsi" w:hAnsiTheme="minorHAnsi"/>
        </w:rPr>
      </w:pPr>
      <w:r>
        <w:rPr>
          <w:rFonts w:asciiTheme="minorHAnsi" w:hAnsiTheme="minorHAnsi"/>
        </w:rPr>
        <w:t>Phone: +52 (55)36865100 ext. 7264 and</w:t>
      </w:r>
      <w:r w:rsidR="004B7046">
        <w:rPr>
          <w:rFonts w:asciiTheme="minorHAnsi" w:hAnsiTheme="minorHAnsi"/>
        </w:rPr>
        <w:t xml:space="preserve"> </w:t>
      </w:r>
      <w:r>
        <w:rPr>
          <w:rFonts w:asciiTheme="minorHAnsi" w:hAnsiTheme="minorHAnsi"/>
        </w:rPr>
        <w:t>7322</w:t>
      </w:r>
    </w:p>
    <w:p w14:paraId="0C288892" w14:textId="42F45F0C" w:rsidR="00933A22" w:rsidRPr="007354D6" w:rsidRDefault="005124F5">
      <w:pPr>
        <w:pStyle w:val="BodyText"/>
        <w:spacing w:before="1"/>
        <w:ind w:left="1560"/>
        <w:rPr>
          <w:rFonts w:asciiTheme="minorHAnsi" w:hAnsiTheme="minorHAnsi"/>
        </w:rPr>
      </w:pPr>
      <w:r>
        <w:rPr>
          <w:rFonts w:asciiTheme="minorHAnsi" w:hAnsiTheme="minorHAnsi"/>
        </w:rPr>
        <w:t xml:space="preserve">E-mail: </w:t>
      </w:r>
      <w:hyperlink r:id="rId15" w:history="1">
        <w:r>
          <w:rPr>
            <w:rStyle w:val="Hyperlink"/>
            <w:rFonts w:asciiTheme="minorHAnsi" w:hAnsiTheme="minorHAnsi"/>
          </w:rPr>
          <w:t>amata@sre.gob.mx</w:t>
        </w:r>
      </w:hyperlink>
      <w:r>
        <w:rPr>
          <w:rFonts w:asciiTheme="minorHAnsi" w:hAnsiTheme="minorHAnsi"/>
        </w:rPr>
        <w:t xml:space="preserve"> and </w:t>
      </w:r>
      <w:hyperlink r:id="rId16" w:history="1">
        <w:r w:rsidR="004B7046" w:rsidRPr="00BA42DC">
          <w:rPr>
            <w:rStyle w:val="Hyperlink"/>
            <w:rFonts w:asciiTheme="minorHAnsi" w:hAnsiTheme="minorHAnsi"/>
          </w:rPr>
          <w:t>lmendozas@sre.gob.mx</w:t>
        </w:r>
      </w:hyperlink>
    </w:p>
    <w:p w14:paraId="3FD69023" w14:textId="77777777" w:rsidR="00FA1170" w:rsidRPr="007354D6" w:rsidRDefault="00FA1170" w:rsidP="00510FE1">
      <w:pPr>
        <w:pStyle w:val="BodyText"/>
        <w:spacing w:before="1"/>
        <w:ind w:left="1560"/>
        <w:rPr>
          <w:rFonts w:asciiTheme="minorHAnsi" w:hAnsiTheme="minorHAnsi" w:cstheme="minorHAnsi"/>
        </w:rPr>
      </w:pPr>
    </w:p>
    <w:p w14:paraId="53941C67" w14:textId="77777777" w:rsidR="00A64257" w:rsidRPr="007354D6" w:rsidRDefault="00A64257" w:rsidP="00510FE1">
      <w:pPr>
        <w:pStyle w:val="BodyText"/>
        <w:spacing w:before="1"/>
        <w:ind w:left="1560"/>
        <w:rPr>
          <w:rFonts w:asciiTheme="minorHAnsi" w:hAnsiTheme="minorHAnsi" w:cstheme="minorHAnsi"/>
        </w:rPr>
      </w:pPr>
    </w:p>
    <w:p w14:paraId="0A0C08CF" w14:textId="77777777" w:rsidR="00933A22" w:rsidRDefault="005124F5">
      <w:pPr>
        <w:pStyle w:val="ListParagraph"/>
        <w:numPr>
          <w:ilvl w:val="0"/>
          <w:numId w:val="1"/>
        </w:numPr>
        <w:tabs>
          <w:tab w:val="left" w:pos="1560"/>
          <w:tab w:val="left" w:pos="1561"/>
        </w:tabs>
        <w:spacing w:before="56"/>
        <w:rPr>
          <w:rFonts w:asciiTheme="minorHAnsi" w:hAnsiTheme="minorHAnsi" w:cstheme="minorHAnsi"/>
          <w:b/>
          <w:lang w:val="es-CO"/>
        </w:rPr>
      </w:pPr>
      <w:r>
        <w:rPr>
          <w:rFonts w:asciiTheme="minorHAnsi" w:hAnsiTheme="minorHAnsi" w:cstheme="minorHAnsi"/>
          <w:b/>
        </w:rPr>
        <w:t>Register of Participants</w:t>
      </w:r>
    </w:p>
    <w:p w14:paraId="17839881" w14:textId="77777777" w:rsidR="00502C4F" w:rsidRDefault="00502C4F" w:rsidP="00502C4F">
      <w:pPr>
        <w:pStyle w:val="ListParagraph"/>
        <w:tabs>
          <w:tab w:val="left" w:pos="1560"/>
          <w:tab w:val="left" w:pos="1561"/>
        </w:tabs>
        <w:spacing w:before="56"/>
        <w:ind w:firstLine="0"/>
        <w:rPr>
          <w:rFonts w:asciiTheme="minorHAnsi" w:hAnsiTheme="minorHAnsi" w:cstheme="minorHAnsi"/>
          <w:b/>
          <w:lang w:val="es-CO"/>
        </w:rPr>
      </w:pPr>
    </w:p>
    <w:p w14:paraId="0ABA906B" w14:textId="0C2F17A5" w:rsidR="00933A22" w:rsidRPr="007354D6" w:rsidRDefault="005124F5" w:rsidP="44848DB8">
      <w:pPr>
        <w:tabs>
          <w:tab w:val="left" w:pos="1560"/>
          <w:tab w:val="left" w:pos="1561"/>
        </w:tabs>
        <w:spacing w:before="56"/>
        <w:ind w:left="840"/>
        <w:rPr>
          <w:rFonts w:asciiTheme="minorHAnsi" w:hAnsiTheme="minorHAnsi" w:cstheme="minorBidi"/>
        </w:rPr>
      </w:pPr>
      <w:r w:rsidRPr="44848DB8">
        <w:rPr>
          <w:rFonts w:asciiTheme="minorHAnsi" w:hAnsiTheme="minorHAnsi" w:cstheme="minorBidi"/>
        </w:rPr>
        <w:t xml:space="preserve">All participants must register through the following form, preferably </w:t>
      </w:r>
      <w:r w:rsidRPr="44848DB8">
        <w:rPr>
          <w:rFonts w:asciiTheme="minorHAnsi" w:hAnsiTheme="minorHAnsi" w:cstheme="minorBidi"/>
          <w:u w:val="single"/>
        </w:rPr>
        <w:t>before May 1, 2023.</w:t>
      </w:r>
      <w:r w:rsidRPr="44848DB8">
        <w:rPr>
          <w:rFonts w:asciiTheme="minorHAnsi" w:hAnsiTheme="minorHAnsi" w:cstheme="minorBidi"/>
        </w:rPr>
        <w:t xml:space="preserve"> Please indicate on the form whether you will participate in person or </w:t>
      </w:r>
      <w:r w:rsidR="07E20F0C" w:rsidRPr="44848DB8">
        <w:rPr>
          <w:rFonts w:asciiTheme="minorHAnsi" w:hAnsiTheme="minorHAnsi" w:cstheme="minorBidi"/>
        </w:rPr>
        <w:t>virtually</w:t>
      </w:r>
      <w:r w:rsidRPr="44848DB8">
        <w:rPr>
          <w:rFonts w:asciiTheme="minorHAnsi" w:hAnsiTheme="minorHAnsi" w:cstheme="minorBidi"/>
        </w:rPr>
        <w:t xml:space="preserve">. </w:t>
      </w:r>
    </w:p>
    <w:p w14:paraId="535FAB6E" w14:textId="77777777" w:rsidR="00933A22" w:rsidRPr="007354D6" w:rsidRDefault="005124F5">
      <w:pPr>
        <w:widowControl/>
        <w:tabs>
          <w:tab w:val="left" w:pos="900"/>
          <w:tab w:val="center" w:pos="4680"/>
        </w:tabs>
        <w:suppressAutoHyphens/>
        <w:autoSpaceDE/>
        <w:autoSpaceDN/>
        <w:jc w:val="both"/>
        <w:rPr>
          <w:rFonts w:asciiTheme="minorHAnsi" w:eastAsia="Arial Unicode MS" w:hAnsiTheme="minorHAnsi" w:cstheme="minorHAnsi"/>
          <w:b/>
        </w:rPr>
      </w:pPr>
      <w:r w:rsidRPr="007354D6">
        <w:rPr>
          <w:rFonts w:asciiTheme="minorHAnsi" w:eastAsia="Arial Unicode MS" w:hAnsiTheme="minorHAnsi" w:cstheme="minorHAnsi"/>
          <w:b/>
        </w:rPr>
        <w:tab/>
      </w:r>
      <w:hyperlink r:id="rId17" w:history="1">
        <w:r>
          <w:rPr>
            <w:rStyle w:val="Hyperlink"/>
            <w:rFonts w:asciiTheme="minorHAnsi" w:eastAsia="Arial Unicode MS" w:hAnsiTheme="minorHAnsi" w:cstheme="minorHAnsi"/>
            <w:b/>
          </w:rPr>
          <w:t>https://forms.office.com/r/VMEMibf7B2</w:t>
        </w:r>
      </w:hyperlink>
    </w:p>
    <w:p w14:paraId="3A6A14DC" w14:textId="77777777" w:rsidR="00B8555E" w:rsidRPr="007354D6" w:rsidRDefault="00B8555E" w:rsidP="004A33BD">
      <w:pPr>
        <w:widowControl/>
        <w:tabs>
          <w:tab w:val="left" w:pos="900"/>
          <w:tab w:val="center" w:pos="4680"/>
        </w:tabs>
        <w:suppressAutoHyphens/>
        <w:autoSpaceDE/>
        <w:autoSpaceDN/>
        <w:ind w:right="61"/>
        <w:jc w:val="both"/>
        <w:rPr>
          <w:rFonts w:asciiTheme="minorHAnsi" w:eastAsia="Arial Unicode MS" w:hAnsiTheme="minorHAnsi" w:cstheme="minorHAnsi"/>
          <w:b/>
        </w:rPr>
      </w:pPr>
    </w:p>
    <w:p w14:paraId="18408AFB" w14:textId="1650CAD1" w:rsidR="00933A22" w:rsidRPr="007354D6" w:rsidRDefault="005124F5" w:rsidP="004A33BD">
      <w:pPr>
        <w:pStyle w:val="BodyText"/>
        <w:ind w:left="720" w:right="61"/>
        <w:jc w:val="both"/>
        <w:rPr>
          <w:rFonts w:asciiTheme="minorHAnsi" w:hAnsiTheme="minorHAnsi"/>
        </w:rPr>
      </w:pPr>
      <w:r w:rsidRPr="44848DB8">
        <w:rPr>
          <w:rFonts w:asciiTheme="minorHAnsi" w:hAnsiTheme="minorHAnsi"/>
        </w:rPr>
        <w:t>Depending on the capacity of the meeting room and the platform, Member States’ delegations may include up to three in</w:t>
      </w:r>
      <w:r w:rsidR="673481A4" w:rsidRPr="44848DB8">
        <w:rPr>
          <w:rFonts w:asciiTheme="minorHAnsi" w:hAnsiTheme="minorHAnsi"/>
        </w:rPr>
        <w:t>-</w:t>
      </w:r>
      <w:r w:rsidRPr="44848DB8">
        <w:rPr>
          <w:rFonts w:asciiTheme="minorHAnsi" w:hAnsiTheme="minorHAnsi"/>
        </w:rPr>
        <w:t>person</w:t>
      </w:r>
      <w:r w:rsidR="369D2510" w:rsidRPr="44848DB8">
        <w:rPr>
          <w:rFonts w:asciiTheme="minorHAnsi" w:hAnsiTheme="minorHAnsi"/>
        </w:rPr>
        <w:t xml:space="preserve"> participants</w:t>
      </w:r>
      <w:r w:rsidRPr="44848DB8">
        <w:rPr>
          <w:rFonts w:asciiTheme="minorHAnsi" w:hAnsiTheme="minorHAnsi"/>
        </w:rPr>
        <w:t>, up to three</w:t>
      </w:r>
      <w:r w:rsidR="5EA5E7B5" w:rsidRPr="44848DB8">
        <w:rPr>
          <w:rFonts w:asciiTheme="minorHAnsi" w:hAnsiTheme="minorHAnsi"/>
        </w:rPr>
        <w:t xml:space="preserve"> virtual participants using</w:t>
      </w:r>
      <w:r w:rsidRPr="44848DB8">
        <w:rPr>
          <w:rFonts w:asciiTheme="minorHAnsi" w:hAnsiTheme="minorHAnsi"/>
        </w:rPr>
        <w:t xml:space="preserve"> the </w:t>
      </w:r>
      <w:r w:rsidR="7EC5430A" w:rsidRPr="44848DB8">
        <w:rPr>
          <w:rFonts w:asciiTheme="minorHAnsi" w:hAnsiTheme="minorHAnsi"/>
        </w:rPr>
        <w:t>“</w:t>
      </w:r>
      <w:r w:rsidRPr="44848DB8">
        <w:rPr>
          <w:rFonts w:asciiTheme="minorHAnsi" w:hAnsiTheme="minorHAnsi"/>
        </w:rPr>
        <w:t>participant</w:t>
      </w:r>
      <w:r w:rsidR="5E17B5A3" w:rsidRPr="44848DB8">
        <w:rPr>
          <w:rFonts w:asciiTheme="minorHAnsi" w:hAnsiTheme="minorHAnsi"/>
        </w:rPr>
        <w:t>”</w:t>
      </w:r>
      <w:r w:rsidRPr="44848DB8">
        <w:rPr>
          <w:rFonts w:asciiTheme="minorHAnsi" w:hAnsiTheme="minorHAnsi"/>
        </w:rPr>
        <w:t xml:space="preserve"> link (with access to camera and microphone), and up to three </w:t>
      </w:r>
      <w:r w:rsidR="22F07DF3" w:rsidRPr="44848DB8">
        <w:rPr>
          <w:rFonts w:asciiTheme="minorHAnsi" w:hAnsiTheme="minorHAnsi"/>
        </w:rPr>
        <w:t xml:space="preserve">virtual </w:t>
      </w:r>
      <w:r w:rsidR="785EACA6" w:rsidRPr="44848DB8">
        <w:rPr>
          <w:rFonts w:asciiTheme="minorHAnsi" w:hAnsiTheme="minorHAnsi"/>
        </w:rPr>
        <w:t>participants</w:t>
      </w:r>
      <w:r w:rsidRPr="44848DB8">
        <w:rPr>
          <w:rFonts w:asciiTheme="minorHAnsi" w:hAnsiTheme="minorHAnsi"/>
        </w:rPr>
        <w:t xml:space="preserve"> with the </w:t>
      </w:r>
      <w:r w:rsidR="15ACCBEC" w:rsidRPr="44848DB8">
        <w:rPr>
          <w:rFonts w:asciiTheme="minorHAnsi" w:hAnsiTheme="minorHAnsi"/>
        </w:rPr>
        <w:t>“</w:t>
      </w:r>
      <w:r w:rsidRPr="44848DB8">
        <w:rPr>
          <w:rFonts w:asciiTheme="minorHAnsi" w:hAnsiTheme="minorHAnsi"/>
        </w:rPr>
        <w:t>viewer</w:t>
      </w:r>
      <w:r w:rsidR="27316736" w:rsidRPr="44848DB8">
        <w:rPr>
          <w:rFonts w:asciiTheme="minorHAnsi" w:hAnsiTheme="minorHAnsi"/>
        </w:rPr>
        <w:t xml:space="preserve">” </w:t>
      </w:r>
      <w:r w:rsidRPr="44848DB8">
        <w:rPr>
          <w:rFonts w:asciiTheme="minorHAnsi" w:hAnsiTheme="minorHAnsi"/>
        </w:rPr>
        <w:t>link (without access to camera and microphone).</w:t>
      </w:r>
    </w:p>
    <w:p w14:paraId="448B0241" w14:textId="77777777" w:rsidR="005F0098" w:rsidRPr="007354D6" w:rsidRDefault="005F0098" w:rsidP="004A33BD">
      <w:pPr>
        <w:pStyle w:val="BodyText"/>
        <w:ind w:left="720" w:right="61"/>
        <w:jc w:val="both"/>
        <w:rPr>
          <w:rFonts w:asciiTheme="minorHAnsi" w:hAnsiTheme="minorHAnsi"/>
        </w:rPr>
      </w:pPr>
    </w:p>
    <w:p w14:paraId="7F2087DC" w14:textId="6C99A006" w:rsidR="00933A22" w:rsidRPr="007354D6" w:rsidRDefault="005124F5" w:rsidP="004A33BD">
      <w:pPr>
        <w:pStyle w:val="BodyText"/>
        <w:ind w:left="720" w:right="61"/>
        <w:jc w:val="both"/>
        <w:rPr>
          <w:rFonts w:asciiTheme="minorHAnsi" w:hAnsiTheme="minorHAnsi"/>
        </w:rPr>
      </w:pPr>
      <w:r w:rsidRPr="44848DB8">
        <w:rPr>
          <w:rFonts w:asciiTheme="minorHAnsi" w:hAnsiTheme="minorHAnsi"/>
        </w:rPr>
        <w:t>Delegations of Permanent Observer States, international organizations and other invited organizations may include up to two in</w:t>
      </w:r>
      <w:r w:rsidR="5329EAF4" w:rsidRPr="44848DB8">
        <w:rPr>
          <w:rFonts w:asciiTheme="minorHAnsi" w:hAnsiTheme="minorHAnsi"/>
        </w:rPr>
        <w:t>-</w:t>
      </w:r>
      <w:r w:rsidRPr="44848DB8">
        <w:rPr>
          <w:rFonts w:asciiTheme="minorHAnsi" w:hAnsiTheme="minorHAnsi"/>
        </w:rPr>
        <w:t>person</w:t>
      </w:r>
      <w:r w:rsidR="4B636D1C" w:rsidRPr="44848DB8">
        <w:rPr>
          <w:rFonts w:asciiTheme="minorHAnsi" w:hAnsiTheme="minorHAnsi"/>
        </w:rPr>
        <w:t xml:space="preserve"> participants</w:t>
      </w:r>
      <w:r w:rsidRPr="44848DB8">
        <w:rPr>
          <w:rFonts w:asciiTheme="minorHAnsi" w:hAnsiTheme="minorHAnsi"/>
        </w:rPr>
        <w:t xml:space="preserve">, and up to two </w:t>
      </w:r>
      <w:r w:rsidR="2D8EB2C1" w:rsidRPr="44848DB8">
        <w:rPr>
          <w:rFonts w:asciiTheme="minorHAnsi" w:hAnsiTheme="minorHAnsi"/>
        </w:rPr>
        <w:t>virtual participants</w:t>
      </w:r>
      <w:r w:rsidRPr="44848DB8">
        <w:rPr>
          <w:rFonts w:asciiTheme="minorHAnsi" w:hAnsiTheme="minorHAnsi"/>
        </w:rPr>
        <w:t xml:space="preserve"> with</w:t>
      </w:r>
      <w:r w:rsidR="0AE3F6EB" w:rsidRPr="44848DB8">
        <w:rPr>
          <w:rFonts w:asciiTheme="minorHAnsi" w:hAnsiTheme="minorHAnsi"/>
        </w:rPr>
        <w:t xml:space="preserve"> either</w:t>
      </w:r>
      <w:r w:rsidRPr="44848DB8">
        <w:rPr>
          <w:rFonts w:asciiTheme="minorHAnsi" w:hAnsiTheme="minorHAnsi"/>
        </w:rPr>
        <w:t xml:space="preserve"> the “participant” link (with camera and microphone access) or with the “viewer” link (without camera and microphone access).</w:t>
      </w:r>
    </w:p>
    <w:p w14:paraId="72553E01" w14:textId="77777777" w:rsidR="00AB3E08" w:rsidRPr="007354D6" w:rsidRDefault="00AB3E08" w:rsidP="004A33BD">
      <w:pPr>
        <w:widowControl/>
        <w:tabs>
          <w:tab w:val="left" w:pos="900"/>
          <w:tab w:val="center" w:pos="4680"/>
        </w:tabs>
        <w:suppressAutoHyphens/>
        <w:autoSpaceDE/>
        <w:autoSpaceDN/>
        <w:ind w:right="61"/>
        <w:jc w:val="both"/>
        <w:rPr>
          <w:rFonts w:asciiTheme="minorHAnsi" w:eastAsia="Arial Unicode MS" w:hAnsiTheme="minorHAnsi" w:cstheme="minorHAnsi"/>
          <w:b/>
        </w:rPr>
      </w:pPr>
    </w:p>
    <w:p w14:paraId="49E8D2F7" w14:textId="436FBD51" w:rsidR="4AA2EF67" w:rsidRDefault="4AA2EF67" w:rsidP="004A33BD">
      <w:pPr>
        <w:pStyle w:val="ListParagraph"/>
        <w:widowControl/>
        <w:numPr>
          <w:ilvl w:val="0"/>
          <w:numId w:val="9"/>
        </w:numPr>
        <w:tabs>
          <w:tab w:val="left" w:pos="709"/>
          <w:tab w:val="center" w:pos="4680"/>
        </w:tabs>
        <w:spacing w:line="259" w:lineRule="auto"/>
        <w:ind w:right="61"/>
        <w:jc w:val="both"/>
        <w:rPr>
          <w:b/>
          <w:bCs/>
        </w:rPr>
      </w:pPr>
      <w:r w:rsidRPr="44848DB8">
        <w:rPr>
          <w:rFonts w:asciiTheme="minorHAnsi" w:eastAsia="Arial Unicode MS" w:hAnsiTheme="minorHAnsi" w:cstheme="minorBidi"/>
          <w:b/>
          <w:bCs/>
        </w:rPr>
        <w:t>In-person participation</w:t>
      </w:r>
    </w:p>
    <w:p w14:paraId="3FB0CDCD" w14:textId="77777777" w:rsidR="00551F70" w:rsidRPr="006B6E95" w:rsidRDefault="00551F70" w:rsidP="004A33BD">
      <w:pPr>
        <w:pStyle w:val="BodyText"/>
        <w:ind w:left="720" w:right="61"/>
        <w:jc w:val="both"/>
        <w:rPr>
          <w:rFonts w:asciiTheme="minorHAnsi" w:hAnsiTheme="minorHAnsi" w:cstheme="minorHAnsi"/>
          <w:highlight w:val="yellow"/>
          <w:u w:val="single"/>
          <w:lang w:val="es-CO"/>
        </w:rPr>
      </w:pPr>
    </w:p>
    <w:p w14:paraId="5BE367B2" w14:textId="5D58C320" w:rsidR="00933A22" w:rsidRPr="007354D6" w:rsidRDefault="005124F5" w:rsidP="004A33BD">
      <w:pPr>
        <w:pStyle w:val="BodyText"/>
        <w:ind w:left="720" w:right="61"/>
        <w:jc w:val="both"/>
        <w:rPr>
          <w:rFonts w:asciiTheme="minorHAnsi" w:hAnsiTheme="minorHAnsi"/>
        </w:rPr>
      </w:pPr>
      <w:r w:rsidRPr="44848DB8">
        <w:rPr>
          <w:rFonts w:asciiTheme="minorHAnsi" w:hAnsiTheme="minorHAnsi"/>
        </w:rPr>
        <w:t xml:space="preserve">Participants who will attend in person will be given an identification badge with the event details, which they must carry at all times during the meeting. The delivery of the identification badges will take place on May 17 </w:t>
      </w:r>
      <w:r w:rsidR="3C847EBF" w:rsidRPr="44848DB8">
        <w:rPr>
          <w:rFonts w:asciiTheme="minorHAnsi" w:hAnsiTheme="minorHAnsi"/>
        </w:rPr>
        <w:t xml:space="preserve">starting at </w:t>
      </w:r>
      <w:r w:rsidRPr="44848DB8">
        <w:rPr>
          <w:rFonts w:asciiTheme="minorHAnsi" w:hAnsiTheme="minorHAnsi"/>
        </w:rPr>
        <w:t xml:space="preserve">7:00 am, at the main entrance of the </w:t>
      </w:r>
      <w:r w:rsidR="483E0964" w:rsidRPr="44848DB8">
        <w:rPr>
          <w:rFonts w:asciiTheme="minorHAnsi" w:hAnsiTheme="minorHAnsi"/>
        </w:rPr>
        <w:t>Ministry of Foreign Affairs</w:t>
      </w:r>
      <w:r w:rsidRPr="44848DB8">
        <w:rPr>
          <w:rFonts w:asciiTheme="minorHAnsi" w:hAnsiTheme="minorHAnsi"/>
        </w:rPr>
        <w:t xml:space="preserve"> (</w:t>
      </w:r>
      <w:r w:rsidR="21BB5ACC" w:rsidRPr="44848DB8">
        <w:rPr>
          <w:rFonts w:asciiTheme="minorHAnsi" w:hAnsiTheme="minorHAnsi"/>
        </w:rPr>
        <w:t xml:space="preserve">please use the </w:t>
      </w:r>
      <w:r w:rsidRPr="44848DB8">
        <w:rPr>
          <w:rFonts w:asciiTheme="minorHAnsi" w:hAnsiTheme="minorHAnsi"/>
        </w:rPr>
        <w:t xml:space="preserve">entrance </w:t>
      </w:r>
      <w:r w:rsidR="21C8E6C1" w:rsidRPr="44848DB8">
        <w:rPr>
          <w:rFonts w:asciiTheme="minorHAnsi" w:hAnsiTheme="minorHAnsi"/>
        </w:rPr>
        <w:t>through</w:t>
      </w:r>
      <w:r w:rsidRPr="44848DB8">
        <w:rPr>
          <w:rFonts w:asciiTheme="minorHAnsi" w:hAnsiTheme="minorHAnsi"/>
        </w:rPr>
        <w:t xml:space="preserve"> Avenida Juárez).</w:t>
      </w:r>
    </w:p>
    <w:p w14:paraId="031436D8" w14:textId="77777777" w:rsidR="0068264F" w:rsidRPr="007354D6" w:rsidRDefault="0068264F" w:rsidP="004A33BD">
      <w:pPr>
        <w:pStyle w:val="BodyText"/>
        <w:ind w:left="720" w:right="61"/>
        <w:jc w:val="both"/>
        <w:rPr>
          <w:rFonts w:asciiTheme="minorHAnsi" w:hAnsiTheme="minorHAnsi"/>
        </w:rPr>
      </w:pPr>
    </w:p>
    <w:p w14:paraId="3E0E0A28" w14:textId="12C78F14" w:rsidR="00933A22" w:rsidRPr="007354D6" w:rsidRDefault="005124F5" w:rsidP="004A33BD">
      <w:pPr>
        <w:pStyle w:val="BodyText"/>
        <w:ind w:left="720" w:right="61"/>
        <w:jc w:val="both"/>
        <w:rPr>
          <w:rFonts w:asciiTheme="minorHAnsi" w:hAnsiTheme="minorHAnsi"/>
        </w:rPr>
      </w:pPr>
      <w:r w:rsidRPr="44848DB8">
        <w:rPr>
          <w:rFonts w:asciiTheme="minorHAnsi" w:hAnsiTheme="minorHAnsi"/>
        </w:rPr>
        <w:t xml:space="preserve">For security reasons, </w:t>
      </w:r>
      <w:r w:rsidR="6842CB3C" w:rsidRPr="44848DB8">
        <w:rPr>
          <w:rFonts w:asciiTheme="minorHAnsi" w:hAnsiTheme="minorHAnsi"/>
        </w:rPr>
        <w:t xml:space="preserve">an official identification is required for the delivery of </w:t>
      </w:r>
      <w:r w:rsidRPr="44848DB8">
        <w:rPr>
          <w:rFonts w:asciiTheme="minorHAnsi" w:hAnsiTheme="minorHAnsi"/>
        </w:rPr>
        <w:t>identification badges</w:t>
      </w:r>
      <w:r w:rsidR="15BD856C" w:rsidRPr="44848DB8">
        <w:rPr>
          <w:rFonts w:asciiTheme="minorHAnsi" w:hAnsiTheme="minorHAnsi"/>
        </w:rPr>
        <w:t xml:space="preserve">. </w:t>
      </w:r>
    </w:p>
    <w:p w14:paraId="542217CF" w14:textId="77777777" w:rsidR="00AB3E08" w:rsidRPr="007354D6" w:rsidRDefault="00AB3E08" w:rsidP="004A33BD">
      <w:pPr>
        <w:pStyle w:val="ListParagraph"/>
        <w:widowControl/>
        <w:tabs>
          <w:tab w:val="left" w:pos="709"/>
          <w:tab w:val="center" w:pos="4680"/>
        </w:tabs>
        <w:suppressAutoHyphens/>
        <w:autoSpaceDE/>
        <w:autoSpaceDN/>
        <w:ind w:left="720" w:right="61" w:firstLine="0"/>
        <w:jc w:val="both"/>
        <w:rPr>
          <w:rFonts w:asciiTheme="minorHAnsi" w:eastAsia="Arial Unicode MS" w:hAnsiTheme="minorHAnsi" w:cstheme="minorBidi"/>
          <w:b/>
          <w:bCs/>
        </w:rPr>
      </w:pPr>
    </w:p>
    <w:p w14:paraId="3BA868FD" w14:textId="77777777" w:rsidR="00933A22" w:rsidRPr="007354D6" w:rsidRDefault="005124F5" w:rsidP="004A33BD">
      <w:pPr>
        <w:widowControl/>
        <w:tabs>
          <w:tab w:val="left" w:pos="709"/>
          <w:tab w:val="center" w:pos="4680"/>
        </w:tabs>
        <w:suppressAutoHyphens/>
        <w:autoSpaceDE/>
        <w:autoSpaceDN/>
        <w:ind w:left="1560" w:right="61"/>
        <w:jc w:val="both"/>
        <w:rPr>
          <w:rFonts w:asciiTheme="minorHAnsi" w:eastAsia="Arial Unicode MS" w:hAnsiTheme="minorHAnsi" w:cstheme="minorHAnsi"/>
          <w:b/>
        </w:rPr>
      </w:pPr>
      <w:r>
        <w:rPr>
          <w:rFonts w:asciiTheme="minorHAnsi" w:hAnsiTheme="minorHAnsi" w:cstheme="minorHAnsi"/>
          <w:b/>
        </w:rPr>
        <w:t xml:space="preserve">(b) Virtual participation </w:t>
      </w:r>
    </w:p>
    <w:p w14:paraId="3329F02D" w14:textId="77777777" w:rsidR="00EA6FAF" w:rsidRPr="007354D6" w:rsidRDefault="00EA6FAF" w:rsidP="004A33BD">
      <w:pPr>
        <w:pStyle w:val="BodyText"/>
        <w:ind w:left="720" w:right="61"/>
        <w:jc w:val="both"/>
        <w:rPr>
          <w:rFonts w:asciiTheme="minorHAnsi" w:hAnsiTheme="minorHAnsi"/>
        </w:rPr>
      </w:pPr>
    </w:p>
    <w:p w14:paraId="46D07E30" w14:textId="4E266FB0" w:rsidR="00933A22" w:rsidRPr="007354D6" w:rsidRDefault="005124F5" w:rsidP="004A33BD">
      <w:pPr>
        <w:pStyle w:val="BodyText"/>
        <w:ind w:left="720" w:right="61"/>
        <w:jc w:val="both"/>
        <w:rPr>
          <w:rFonts w:asciiTheme="minorHAnsi" w:hAnsiTheme="minorHAnsi"/>
        </w:rPr>
      </w:pPr>
      <w:r w:rsidRPr="44848DB8">
        <w:rPr>
          <w:rFonts w:asciiTheme="minorHAnsi" w:hAnsiTheme="minorHAnsi"/>
        </w:rPr>
        <w:t xml:space="preserve">When entering the KUDO platform, representatives participating </w:t>
      </w:r>
      <w:r w:rsidR="749F7A46" w:rsidRPr="44848DB8">
        <w:rPr>
          <w:rFonts w:asciiTheme="minorHAnsi" w:hAnsiTheme="minorHAnsi"/>
        </w:rPr>
        <w:t>virtually</w:t>
      </w:r>
      <w:r w:rsidRPr="44848DB8">
        <w:rPr>
          <w:rFonts w:asciiTheme="minorHAnsi" w:hAnsiTheme="minorHAnsi"/>
        </w:rPr>
        <w:t xml:space="preserve"> must register using the name of the country or organization they represent, followed by their first and last name in parentheses. Example: Mexico (Pedro Gómez).</w:t>
      </w:r>
    </w:p>
    <w:p w14:paraId="4785CDD4" w14:textId="751883EA" w:rsidR="00933A22" w:rsidRPr="007354D6" w:rsidRDefault="005124F5" w:rsidP="004A33BD">
      <w:pPr>
        <w:pStyle w:val="BodyText"/>
        <w:ind w:left="720" w:right="61"/>
        <w:jc w:val="both"/>
        <w:rPr>
          <w:rFonts w:asciiTheme="minorHAnsi" w:hAnsiTheme="minorHAnsi"/>
        </w:rPr>
      </w:pPr>
      <w:r w:rsidRPr="44848DB8">
        <w:rPr>
          <w:rFonts w:asciiTheme="minorHAnsi" w:hAnsiTheme="minorHAnsi"/>
        </w:rPr>
        <w:t xml:space="preserve">Representatives who will participate </w:t>
      </w:r>
      <w:r w:rsidR="6B0F9899" w:rsidRPr="44848DB8">
        <w:rPr>
          <w:rFonts w:asciiTheme="minorHAnsi" w:hAnsiTheme="minorHAnsi"/>
        </w:rPr>
        <w:t>virtually</w:t>
      </w:r>
      <w:r w:rsidRPr="44848DB8">
        <w:rPr>
          <w:rFonts w:asciiTheme="minorHAnsi" w:hAnsiTheme="minorHAnsi"/>
        </w:rPr>
        <w:t xml:space="preserve"> must connect to the session 1 hour before the session starts to test the platform (video and microphone). </w:t>
      </w:r>
    </w:p>
    <w:p w14:paraId="73362869" w14:textId="228A15F9" w:rsidR="00933A22" w:rsidRPr="007354D6" w:rsidRDefault="005124F5" w:rsidP="004A33BD">
      <w:pPr>
        <w:pStyle w:val="BodyText"/>
        <w:ind w:left="720" w:right="61"/>
        <w:jc w:val="both"/>
        <w:rPr>
          <w:rFonts w:asciiTheme="minorHAnsi" w:hAnsiTheme="minorHAnsi"/>
        </w:rPr>
      </w:pPr>
      <w:r w:rsidRPr="44848DB8">
        <w:rPr>
          <w:rFonts w:asciiTheme="minorHAnsi" w:hAnsiTheme="minorHAnsi"/>
        </w:rPr>
        <w:t xml:space="preserve">To connect to the sessions </w:t>
      </w:r>
      <w:r w:rsidR="41B2D993" w:rsidRPr="44848DB8">
        <w:rPr>
          <w:rFonts w:asciiTheme="minorHAnsi" w:hAnsiTheme="minorHAnsi"/>
        </w:rPr>
        <w:t>virtually</w:t>
      </w:r>
      <w:r w:rsidRPr="44848DB8">
        <w:rPr>
          <w:rFonts w:asciiTheme="minorHAnsi" w:hAnsiTheme="minorHAnsi"/>
        </w:rPr>
        <w:t xml:space="preserve">, please use the following links, which should not be shared: </w:t>
      </w:r>
    </w:p>
    <w:p w14:paraId="646E8D28" w14:textId="15092E5A" w:rsidR="00C321B1" w:rsidRDefault="00C321B1" w:rsidP="00C321B1">
      <w:pPr>
        <w:pStyle w:val="BodyText"/>
        <w:ind w:left="720" w:right="720"/>
        <w:rPr>
          <w:rFonts w:asciiTheme="minorHAnsi" w:hAnsiTheme="minorHAnsi" w:cstheme="minorHAnsi"/>
        </w:rPr>
      </w:pPr>
    </w:p>
    <w:p w14:paraId="7FB941A5" w14:textId="77777777" w:rsidR="00933A22" w:rsidRPr="007354D6" w:rsidRDefault="005124F5">
      <w:pPr>
        <w:pStyle w:val="BodyText"/>
        <w:ind w:left="720" w:right="720"/>
        <w:jc w:val="both"/>
        <w:rPr>
          <w:rFonts w:asciiTheme="minorHAnsi" w:hAnsiTheme="minorHAnsi" w:cstheme="minorHAnsi"/>
          <w:b/>
          <w:bCs/>
          <w:u w:val="single"/>
        </w:rPr>
      </w:pPr>
      <w:r>
        <w:rPr>
          <w:rFonts w:asciiTheme="minorHAnsi" w:hAnsiTheme="minorHAnsi" w:cstheme="minorHAnsi"/>
          <w:b/>
          <w:bCs/>
          <w:u w:val="single"/>
        </w:rPr>
        <w:lastRenderedPageBreak/>
        <w:t>Wednesday, 17 May</w:t>
      </w:r>
    </w:p>
    <w:p w14:paraId="3374B7A6" w14:textId="77777777" w:rsidR="00295016" w:rsidRPr="007354D6" w:rsidRDefault="00295016" w:rsidP="00295016">
      <w:pPr>
        <w:pStyle w:val="BodyText"/>
        <w:ind w:left="720" w:right="720"/>
        <w:jc w:val="both"/>
        <w:rPr>
          <w:rFonts w:asciiTheme="minorHAnsi" w:hAnsiTheme="minorHAnsi" w:cstheme="minorHAnsi"/>
        </w:rPr>
      </w:pPr>
    </w:p>
    <w:p w14:paraId="011860BD" w14:textId="3BE98D35" w:rsidR="00933A22" w:rsidRPr="007354D6" w:rsidRDefault="005124F5" w:rsidP="44848DB8">
      <w:pPr>
        <w:pStyle w:val="BodyText"/>
        <w:ind w:left="720" w:right="720"/>
        <w:jc w:val="both"/>
        <w:rPr>
          <w:rFonts w:asciiTheme="minorHAnsi" w:hAnsiTheme="minorHAnsi" w:cstheme="minorBidi"/>
          <w:u w:val="single"/>
        </w:rPr>
      </w:pPr>
      <w:r w:rsidRPr="44848DB8">
        <w:rPr>
          <w:rFonts w:asciiTheme="minorHAnsi" w:hAnsiTheme="minorHAnsi" w:cstheme="minorBidi"/>
          <w:u w:val="single"/>
        </w:rPr>
        <w:t>Link f</w:t>
      </w:r>
      <w:r w:rsidR="7913C782" w:rsidRPr="44848DB8">
        <w:rPr>
          <w:rFonts w:asciiTheme="minorHAnsi" w:hAnsiTheme="minorHAnsi" w:cstheme="minorBidi"/>
          <w:u w:val="single"/>
        </w:rPr>
        <w:t>or</w:t>
      </w:r>
      <w:r w:rsidRPr="44848DB8">
        <w:rPr>
          <w:rFonts w:asciiTheme="minorHAnsi" w:hAnsiTheme="minorHAnsi" w:cstheme="minorBidi"/>
          <w:u w:val="single"/>
        </w:rPr>
        <w:t xml:space="preserve"> duly accredited participant (with access to turn on camera and microphone)</w:t>
      </w:r>
    </w:p>
    <w:p w14:paraId="1F43E7A3" w14:textId="77777777" w:rsidR="00933A22" w:rsidRPr="007354D6" w:rsidRDefault="007D2D93">
      <w:pPr>
        <w:pStyle w:val="BodyText"/>
        <w:ind w:left="720" w:right="720"/>
        <w:jc w:val="both"/>
        <w:rPr>
          <w:rFonts w:asciiTheme="minorHAnsi" w:hAnsiTheme="minorHAnsi" w:cstheme="minorHAnsi"/>
          <w:b/>
          <w:bCs/>
        </w:rPr>
      </w:pPr>
      <w:hyperlink r:id="rId18" w:history="1">
        <w:r w:rsidR="005124F5">
          <w:rPr>
            <w:rStyle w:val="Hyperlink"/>
            <w:rFonts w:asciiTheme="minorHAnsi" w:hAnsiTheme="minorHAnsi" w:cstheme="minorHAnsi"/>
            <w:b/>
            <w:bCs/>
          </w:rPr>
          <w:t>https://live.kudoway.com/ad/220117053730</w:t>
        </w:r>
      </w:hyperlink>
    </w:p>
    <w:p w14:paraId="0B1A1BCE" w14:textId="77777777" w:rsidR="00933A22" w:rsidRPr="007354D6" w:rsidRDefault="005124F5">
      <w:pPr>
        <w:pStyle w:val="BodyText"/>
        <w:ind w:left="720" w:right="720"/>
        <w:jc w:val="both"/>
        <w:rPr>
          <w:rFonts w:asciiTheme="minorHAnsi" w:hAnsiTheme="minorHAnsi" w:cstheme="minorHAnsi"/>
          <w:b/>
          <w:bCs/>
        </w:rPr>
      </w:pPr>
      <w:r>
        <w:rPr>
          <w:rFonts w:asciiTheme="minorHAnsi" w:hAnsiTheme="minorHAnsi" w:cstheme="minorHAnsi"/>
          <w:b/>
          <w:bCs/>
        </w:rPr>
        <w:t>Meeting ID: 220117053730</w:t>
      </w:r>
    </w:p>
    <w:p w14:paraId="5458497A" w14:textId="77777777" w:rsidR="00295016" w:rsidRPr="007354D6" w:rsidRDefault="00295016" w:rsidP="00295016">
      <w:pPr>
        <w:pStyle w:val="BodyText"/>
        <w:ind w:left="720" w:right="720"/>
        <w:jc w:val="both"/>
        <w:rPr>
          <w:rFonts w:asciiTheme="minorHAnsi" w:hAnsiTheme="minorHAnsi" w:cstheme="minorHAnsi"/>
          <w:b/>
          <w:bCs/>
        </w:rPr>
      </w:pPr>
    </w:p>
    <w:p w14:paraId="03A966AC" w14:textId="77777777" w:rsidR="00933A22" w:rsidRPr="007354D6" w:rsidRDefault="005124F5">
      <w:pPr>
        <w:pStyle w:val="BodyText"/>
        <w:ind w:left="720" w:right="720"/>
        <w:jc w:val="both"/>
        <w:rPr>
          <w:rFonts w:asciiTheme="minorHAnsi" w:hAnsiTheme="minorHAnsi" w:cstheme="minorHAnsi"/>
          <w:u w:val="single"/>
        </w:rPr>
      </w:pPr>
      <w:r>
        <w:rPr>
          <w:rFonts w:asciiTheme="minorHAnsi" w:hAnsiTheme="minorHAnsi" w:cstheme="minorHAnsi"/>
          <w:u w:val="single"/>
        </w:rPr>
        <w:t xml:space="preserve">Accredited viewer link (no camera and microphone access) </w:t>
      </w:r>
    </w:p>
    <w:p w14:paraId="14D4927E" w14:textId="77777777" w:rsidR="00933A22" w:rsidRPr="007354D6" w:rsidRDefault="007D2D93">
      <w:pPr>
        <w:pStyle w:val="BodyText"/>
        <w:ind w:left="720" w:right="720"/>
        <w:jc w:val="both"/>
        <w:rPr>
          <w:rFonts w:asciiTheme="minorHAnsi" w:hAnsiTheme="minorHAnsi" w:cstheme="minorHAnsi"/>
          <w:b/>
          <w:bCs/>
        </w:rPr>
      </w:pPr>
      <w:hyperlink r:id="rId19" w:history="1">
        <w:r w:rsidR="005124F5">
          <w:rPr>
            <w:rStyle w:val="Hyperlink"/>
            <w:rFonts w:asciiTheme="minorHAnsi" w:hAnsiTheme="minorHAnsi" w:cstheme="minorHAnsi"/>
            <w:b/>
            <w:bCs/>
          </w:rPr>
          <w:t>https://live.kudoway.com/br/110111901378</w:t>
        </w:r>
      </w:hyperlink>
    </w:p>
    <w:p w14:paraId="3A0497DF" w14:textId="77777777" w:rsidR="00933A22" w:rsidRPr="007354D6" w:rsidRDefault="005124F5">
      <w:pPr>
        <w:pStyle w:val="BodyText"/>
        <w:ind w:left="720" w:right="720"/>
        <w:jc w:val="both"/>
        <w:rPr>
          <w:rFonts w:asciiTheme="minorHAnsi" w:hAnsiTheme="minorHAnsi" w:cstheme="minorHAnsi"/>
          <w:b/>
          <w:bCs/>
        </w:rPr>
      </w:pPr>
      <w:r>
        <w:rPr>
          <w:rFonts w:asciiTheme="minorHAnsi" w:hAnsiTheme="minorHAnsi" w:cstheme="minorHAnsi"/>
          <w:b/>
          <w:bCs/>
        </w:rPr>
        <w:t>Meeting ID: 110111901378</w:t>
      </w:r>
    </w:p>
    <w:p w14:paraId="1C3AA9B0" w14:textId="7385FBCB" w:rsidR="00CD7450" w:rsidRDefault="00CD7450" w:rsidP="00295016">
      <w:pPr>
        <w:pStyle w:val="BodyText"/>
        <w:ind w:left="720" w:right="720"/>
        <w:jc w:val="both"/>
        <w:rPr>
          <w:rFonts w:asciiTheme="minorHAnsi" w:hAnsiTheme="minorHAnsi" w:cstheme="minorHAnsi"/>
          <w:b/>
          <w:bCs/>
        </w:rPr>
      </w:pPr>
    </w:p>
    <w:p w14:paraId="761984EB" w14:textId="77777777" w:rsidR="00C64757" w:rsidRPr="007354D6" w:rsidRDefault="00C64757" w:rsidP="00295016">
      <w:pPr>
        <w:pStyle w:val="BodyText"/>
        <w:ind w:left="720" w:right="720"/>
        <w:jc w:val="both"/>
        <w:rPr>
          <w:rFonts w:asciiTheme="minorHAnsi" w:hAnsiTheme="minorHAnsi" w:cstheme="minorHAnsi"/>
          <w:b/>
          <w:bCs/>
        </w:rPr>
      </w:pPr>
    </w:p>
    <w:p w14:paraId="5D4308A9" w14:textId="77777777" w:rsidR="00933A22" w:rsidRPr="007354D6" w:rsidRDefault="005124F5">
      <w:pPr>
        <w:pStyle w:val="BodyText"/>
        <w:ind w:left="720" w:right="720"/>
        <w:jc w:val="both"/>
        <w:rPr>
          <w:rFonts w:asciiTheme="minorHAnsi" w:hAnsiTheme="minorHAnsi" w:cstheme="minorHAnsi"/>
          <w:b/>
          <w:bCs/>
          <w:u w:val="single"/>
        </w:rPr>
      </w:pPr>
      <w:r>
        <w:rPr>
          <w:rFonts w:asciiTheme="minorHAnsi" w:hAnsiTheme="minorHAnsi" w:cstheme="minorHAnsi"/>
          <w:b/>
          <w:bCs/>
          <w:u w:val="single"/>
        </w:rPr>
        <w:t xml:space="preserve">Thursday, 18 May </w:t>
      </w:r>
    </w:p>
    <w:p w14:paraId="7840D549" w14:textId="77777777" w:rsidR="00295016" w:rsidRPr="007354D6" w:rsidRDefault="00295016" w:rsidP="00295016">
      <w:pPr>
        <w:pStyle w:val="BodyText"/>
        <w:ind w:left="720" w:right="720"/>
        <w:jc w:val="both"/>
        <w:rPr>
          <w:rFonts w:asciiTheme="minorHAnsi" w:hAnsiTheme="minorHAnsi" w:cstheme="minorHAnsi"/>
          <w:u w:val="single"/>
        </w:rPr>
      </w:pPr>
    </w:p>
    <w:p w14:paraId="6FB017DA" w14:textId="41919351" w:rsidR="00933A22" w:rsidRPr="007354D6" w:rsidRDefault="005124F5" w:rsidP="44848DB8">
      <w:pPr>
        <w:pStyle w:val="BodyText"/>
        <w:ind w:left="720" w:right="720"/>
        <w:jc w:val="both"/>
        <w:rPr>
          <w:rFonts w:asciiTheme="minorHAnsi" w:hAnsiTheme="minorHAnsi" w:cstheme="minorBidi"/>
          <w:u w:val="single"/>
        </w:rPr>
      </w:pPr>
      <w:r w:rsidRPr="44848DB8">
        <w:rPr>
          <w:rFonts w:asciiTheme="minorHAnsi" w:hAnsiTheme="minorHAnsi" w:cstheme="minorBidi"/>
          <w:u w:val="single"/>
        </w:rPr>
        <w:t>Link f</w:t>
      </w:r>
      <w:r w:rsidR="2D0E1A93" w:rsidRPr="44848DB8">
        <w:rPr>
          <w:rFonts w:asciiTheme="minorHAnsi" w:hAnsiTheme="minorHAnsi" w:cstheme="minorBidi"/>
          <w:u w:val="single"/>
        </w:rPr>
        <w:t>or</w:t>
      </w:r>
      <w:r w:rsidRPr="44848DB8">
        <w:rPr>
          <w:rFonts w:asciiTheme="minorHAnsi" w:hAnsiTheme="minorHAnsi" w:cstheme="minorBidi"/>
          <w:u w:val="single"/>
        </w:rPr>
        <w:t xml:space="preserve"> duly accredited participant (with access to turn on camera and microphone)</w:t>
      </w:r>
    </w:p>
    <w:p w14:paraId="51900BF1" w14:textId="77777777" w:rsidR="00933A22" w:rsidRPr="007354D6" w:rsidRDefault="007D2D93">
      <w:pPr>
        <w:pStyle w:val="BodyText"/>
        <w:ind w:left="720" w:right="720"/>
        <w:jc w:val="both"/>
        <w:rPr>
          <w:rFonts w:asciiTheme="minorHAnsi" w:hAnsiTheme="minorHAnsi" w:cstheme="minorHAnsi"/>
          <w:b/>
          <w:bCs/>
        </w:rPr>
      </w:pPr>
      <w:hyperlink r:id="rId20" w:history="1">
        <w:r w:rsidR="005124F5">
          <w:rPr>
            <w:rStyle w:val="Hyperlink"/>
            <w:rFonts w:asciiTheme="minorHAnsi" w:hAnsiTheme="minorHAnsi" w:cstheme="minorHAnsi"/>
            <w:b/>
            <w:bCs/>
          </w:rPr>
          <w:t>https://live.kudoway.com/ad/220111380596</w:t>
        </w:r>
      </w:hyperlink>
    </w:p>
    <w:p w14:paraId="1E26FF3C" w14:textId="77777777" w:rsidR="00933A22" w:rsidRPr="007354D6" w:rsidRDefault="005124F5">
      <w:pPr>
        <w:pStyle w:val="BodyText"/>
        <w:ind w:left="720" w:right="720"/>
        <w:jc w:val="both"/>
        <w:rPr>
          <w:rFonts w:asciiTheme="minorHAnsi" w:hAnsiTheme="minorHAnsi" w:cstheme="minorHAnsi"/>
          <w:b/>
          <w:bCs/>
        </w:rPr>
      </w:pPr>
      <w:r>
        <w:rPr>
          <w:rFonts w:asciiTheme="minorHAnsi" w:hAnsiTheme="minorHAnsi" w:cstheme="minorHAnsi"/>
          <w:b/>
          <w:bCs/>
        </w:rPr>
        <w:t>Meeting ID: 220111380596</w:t>
      </w:r>
    </w:p>
    <w:p w14:paraId="79C3DE65" w14:textId="77777777" w:rsidR="00295016" w:rsidRPr="007354D6" w:rsidRDefault="00295016" w:rsidP="00295016">
      <w:pPr>
        <w:pStyle w:val="BodyText"/>
        <w:ind w:left="720" w:right="720"/>
        <w:jc w:val="both"/>
        <w:rPr>
          <w:rFonts w:asciiTheme="minorHAnsi" w:hAnsiTheme="minorHAnsi" w:cstheme="minorHAnsi"/>
        </w:rPr>
      </w:pPr>
    </w:p>
    <w:p w14:paraId="591A5CBD" w14:textId="77777777" w:rsidR="00933A22" w:rsidRPr="007354D6" w:rsidRDefault="005124F5">
      <w:pPr>
        <w:pStyle w:val="BodyText"/>
        <w:ind w:left="720" w:right="720"/>
        <w:jc w:val="both"/>
        <w:rPr>
          <w:rFonts w:asciiTheme="minorHAnsi" w:hAnsiTheme="minorHAnsi" w:cstheme="minorHAnsi"/>
          <w:u w:val="single"/>
        </w:rPr>
      </w:pPr>
      <w:r>
        <w:rPr>
          <w:rFonts w:asciiTheme="minorHAnsi" w:hAnsiTheme="minorHAnsi" w:cstheme="minorHAnsi"/>
          <w:u w:val="single"/>
        </w:rPr>
        <w:t xml:space="preserve">Accredited viewer link (no camera and microphone access) </w:t>
      </w:r>
    </w:p>
    <w:p w14:paraId="6364A47C" w14:textId="77777777" w:rsidR="00933A22" w:rsidRPr="007354D6" w:rsidRDefault="007D2D93">
      <w:pPr>
        <w:pStyle w:val="BodyText"/>
        <w:ind w:left="720" w:right="720"/>
        <w:jc w:val="both"/>
        <w:rPr>
          <w:rFonts w:asciiTheme="minorHAnsi" w:hAnsiTheme="minorHAnsi" w:cstheme="minorHAnsi"/>
          <w:b/>
          <w:bCs/>
        </w:rPr>
      </w:pPr>
      <w:hyperlink r:id="rId21" w:history="1">
        <w:r w:rsidR="005124F5">
          <w:rPr>
            <w:rStyle w:val="Hyperlink"/>
            <w:rFonts w:asciiTheme="minorHAnsi" w:hAnsiTheme="minorHAnsi" w:cstheme="minorHAnsi"/>
            <w:b/>
            <w:bCs/>
          </w:rPr>
          <w:t>https://live.kudoway.com/br/110118006955</w:t>
        </w:r>
      </w:hyperlink>
    </w:p>
    <w:p w14:paraId="2707237B" w14:textId="77777777" w:rsidR="00933A22" w:rsidRPr="007354D6" w:rsidRDefault="005124F5">
      <w:pPr>
        <w:pStyle w:val="BodyText"/>
        <w:ind w:left="720" w:right="720"/>
        <w:jc w:val="both"/>
        <w:rPr>
          <w:rFonts w:asciiTheme="minorHAnsi" w:hAnsiTheme="minorHAnsi" w:cstheme="minorHAnsi"/>
        </w:rPr>
      </w:pPr>
      <w:r>
        <w:rPr>
          <w:rFonts w:asciiTheme="minorHAnsi" w:hAnsiTheme="minorHAnsi" w:cstheme="minorHAnsi"/>
        </w:rPr>
        <w:t>Meeting ID: 110118006955</w:t>
      </w:r>
    </w:p>
    <w:p w14:paraId="75E6C4CE" w14:textId="4C0D140C" w:rsidR="001A6327" w:rsidRDefault="001A6327" w:rsidP="001A6327">
      <w:pPr>
        <w:pStyle w:val="BodyText"/>
        <w:ind w:left="720" w:right="720"/>
        <w:jc w:val="both"/>
        <w:rPr>
          <w:rFonts w:asciiTheme="minorHAnsi" w:hAnsiTheme="minorHAnsi" w:cstheme="minorHAnsi"/>
        </w:rPr>
      </w:pPr>
    </w:p>
    <w:p w14:paraId="2CC6E0C2" w14:textId="77777777" w:rsidR="00C64757" w:rsidRPr="007354D6" w:rsidRDefault="00C64757" w:rsidP="001A6327">
      <w:pPr>
        <w:pStyle w:val="BodyText"/>
        <w:ind w:left="720" w:right="720"/>
        <w:jc w:val="both"/>
        <w:rPr>
          <w:rFonts w:asciiTheme="minorHAnsi" w:hAnsiTheme="minorHAnsi" w:cstheme="minorHAnsi"/>
        </w:rPr>
      </w:pPr>
    </w:p>
    <w:p w14:paraId="57E8F7E1" w14:textId="39305395" w:rsidR="00933A22" w:rsidRPr="007354D6" w:rsidRDefault="2A13DF13" w:rsidP="44848DB8">
      <w:pPr>
        <w:pStyle w:val="BodyText"/>
        <w:ind w:left="720" w:right="720"/>
        <w:jc w:val="both"/>
        <w:rPr>
          <w:rFonts w:asciiTheme="minorHAnsi" w:hAnsiTheme="minorHAnsi" w:cstheme="minorBidi"/>
        </w:rPr>
      </w:pPr>
      <w:r w:rsidRPr="44848DB8">
        <w:rPr>
          <w:rFonts w:asciiTheme="minorHAnsi" w:hAnsiTheme="minorHAnsi" w:cstheme="minorBidi"/>
        </w:rPr>
        <w:t xml:space="preserve">The following link contains instructions on how to connect </w:t>
      </w:r>
      <w:r w:rsidR="1AD5A1CD" w:rsidRPr="44848DB8">
        <w:rPr>
          <w:rFonts w:asciiTheme="minorHAnsi" w:hAnsiTheme="minorHAnsi" w:cstheme="minorBidi"/>
        </w:rPr>
        <w:t>to the</w:t>
      </w:r>
      <w:r w:rsidRPr="44848DB8">
        <w:rPr>
          <w:rFonts w:asciiTheme="minorHAnsi" w:hAnsiTheme="minorHAnsi" w:cstheme="minorBidi"/>
        </w:rPr>
        <w:t xml:space="preserve"> KUDO platform:</w:t>
      </w:r>
    </w:p>
    <w:p w14:paraId="4B1E9F9A" w14:textId="77777777" w:rsidR="004E6933" w:rsidRPr="007354D6" w:rsidRDefault="004E6933" w:rsidP="000E2592">
      <w:pPr>
        <w:pStyle w:val="BodyText"/>
        <w:ind w:left="720" w:right="720"/>
        <w:jc w:val="both"/>
        <w:rPr>
          <w:rFonts w:asciiTheme="minorHAnsi" w:hAnsiTheme="minorHAnsi" w:cstheme="minorHAnsi"/>
        </w:rPr>
      </w:pPr>
    </w:p>
    <w:p w14:paraId="1F7A568C" w14:textId="77777777" w:rsidR="00933A22" w:rsidRPr="007354D6" w:rsidRDefault="007D2D93">
      <w:pPr>
        <w:pStyle w:val="BodyText"/>
        <w:ind w:left="720" w:right="720"/>
        <w:jc w:val="both"/>
        <w:rPr>
          <w:rStyle w:val="Hyperlink"/>
          <w:rFonts w:asciiTheme="minorHAnsi" w:hAnsiTheme="minorHAnsi" w:cstheme="minorHAnsi"/>
          <w:u w:val="none"/>
        </w:rPr>
      </w:pPr>
      <w:hyperlink r:id="rId22" w:history="1">
        <w:r w:rsidR="005124F5">
          <w:rPr>
            <w:rStyle w:val="Hyperlink"/>
            <w:rFonts w:asciiTheme="minorHAnsi" w:hAnsiTheme="minorHAnsi" w:cstheme="minorHAnsi"/>
          </w:rPr>
          <w:t xml:space="preserve">http://scm.oas.org/pdfs/2020/KUDOspanish.pdf </w:t>
        </w:r>
      </w:hyperlink>
    </w:p>
    <w:p w14:paraId="63897364" w14:textId="2B1CB957" w:rsidR="00EA5988" w:rsidRPr="007354D6" w:rsidRDefault="00EA5988" w:rsidP="00A446CE">
      <w:pPr>
        <w:pStyle w:val="BodyText"/>
        <w:ind w:left="720" w:right="720"/>
        <w:jc w:val="both"/>
        <w:rPr>
          <w:rStyle w:val="Hyperlink"/>
          <w:rFonts w:asciiTheme="minorHAnsi" w:hAnsiTheme="minorHAnsi" w:cstheme="minorHAnsi"/>
        </w:rPr>
      </w:pPr>
    </w:p>
    <w:p w14:paraId="3356EA3D" w14:textId="74870D52" w:rsidR="00933A22" w:rsidRPr="007354D6" w:rsidRDefault="005124F5" w:rsidP="004A33BD">
      <w:pPr>
        <w:pStyle w:val="BodyText"/>
        <w:ind w:left="720" w:right="61"/>
        <w:jc w:val="both"/>
        <w:rPr>
          <w:rFonts w:asciiTheme="minorHAnsi" w:hAnsiTheme="minorHAnsi" w:cstheme="minorBidi"/>
        </w:rPr>
      </w:pPr>
      <w:r w:rsidRPr="44848DB8">
        <w:rPr>
          <w:rFonts w:asciiTheme="minorHAnsi" w:hAnsiTheme="minorHAnsi" w:cstheme="minorBidi"/>
        </w:rPr>
        <w:t>Please note the following recommendations to facilitate access to the platform:</w:t>
      </w:r>
    </w:p>
    <w:p w14:paraId="0DA9717E" w14:textId="77777777" w:rsidR="00EA5988" w:rsidRPr="007354D6" w:rsidRDefault="00EA5988" w:rsidP="004A33BD">
      <w:pPr>
        <w:pStyle w:val="BodyText"/>
        <w:ind w:left="720" w:right="61"/>
        <w:jc w:val="both"/>
        <w:rPr>
          <w:rFonts w:asciiTheme="minorHAnsi" w:hAnsiTheme="minorHAnsi" w:cstheme="minorHAnsi"/>
        </w:rPr>
      </w:pPr>
    </w:p>
    <w:p w14:paraId="2864F489" w14:textId="77777777" w:rsidR="00933A22" w:rsidRPr="007354D6" w:rsidRDefault="005124F5" w:rsidP="004A33BD">
      <w:pPr>
        <w:pStyle w:val="BodyText"/>
        <w:numPr>
          <w:ilvl w:val="0"/>
          <w:numId w:val="12"/>
        </w:numPr>
        <w:ind w:right="61"/>
        <w:jc w:val="both"/>
        <w:rPr>
          <w:rFonts w:asciiTheme="minorHAnsi" w:hAnsiTheme="minorHAnsi" w:cstheme="minorHAnsi"/>
        </w:rPr>
      </w:pPr>
      <w:r>
        <w:rPr>
          <w:rFonts w:asciiTheme="minorHAnsi" w:hAnsiTheme="minorHAnsi" w:cstheme="minorHAnsi"/>
        </w:rPr>
        <w:t xml:space="preserve">Verify with their respective technology departments that the domains </w:t>
      </w:r>
      <w:r>
        <w:rPr>
          <w:rStyle w:val="Hyperlink"/>
        </w:rPr>
        <w:t>kudoway.com</w:t>
      </w:r>
      <w:r>
        <w:rPr>
          <w:rFonts w:asciiTheme="minorHAnsi" w:hAnsiTheme="minorHAnsi" w:cstheme="minorHAnsi"/>
        </w:rPr>
        <w:t xml:space="preserve"> and </w:t>
      </w:r>
      <w:r>
        <w:rPr>
          <w:rStyle w:val="Hyperlink"/>
        </w:rPr>
        <w:t xml:space="preserve">live.kudoway.com </w:t>
      </w:r>
      <w:r>
        <w:rPr>
          <w:rFonts w:asciiTheme="minorHAnsi" w:hAnsiTheme="minorHAnsi" w:cstheme="minorHAnsi"/>
        </w:rPr>
        <w:t>are added to the firewall and mail server whitelist.</w:t>
      </w:r>
    </w:p>
    <w:p w14:paraId="44060575" w14:textId="2CFE7BF9" w:rsidR="00933A22" w:rsidRPr="007354D6" w:rsidRDefault="005124F5" w:rsidP="004A33BD">
      <w:pPr>
        <w:pStyle w:val="BodyText"/>
        <w:numPr>
          <w:ilvl w:val="0"/>
          <w:numId w:val="12"/>
        </w:numPr>
        <w:ind w:right="61"/>
        <w:jc w:val="both"/>
        <w:rPr>
          <w:rFonts w:asciiTheme="minorHAnsi" w:hAnsiTheme="minorHAnsi" w:cstheme="minorBidi"/>
        </w:rPr>
      </w:pPr>
      <w:r w:rsidRPr="44848DB8">
        <w:rPr>
          <w:rFonts w:asciiTheme="minorHAnsi" w:hAnsiTheme="minorHAnsi" w:cstheme="minorBidi"/>
        </w:rPr>
        <w:t xml:space="preserve">Connect via Chrome browser, preferably from a computer or laptop. </w:t>
      </w:r>
    </w:p>
    <w:p w14:paraId="360C439A" w14:textId="77777777" w:rsidR="00933A22" w:rsidRPr="007354D6" w:rsidRDefault="005124F5" w:rsidP="004A33BD">
      <w:pPr>
        <w:pStyle w:val="BodyText"/>
        <w:numPr>
          <w:ilvl w:val="0"/>
          <w:numId w:val="12"/>
        </w:numPr>
        <w:ind w:right="61"/>
        <w:jc w:val="both"/>
        <w:rPr>
          <w:rFonts w:asciiTheme="minorHAnsi" w:hAnsiTheme="minorHAnsi" w:cstheme="minorHAnsi"/>
        </w:rPr>
      </w:pPr>
      <w:r>
        <w:rPr>
          <w:rFonts w:asciiTheme="minorHAnsi" w:hAnsiTheme="minorHAnsi" w:cstheme="minorHAnsi"/>
        </w:rPr>
        <w:t xml:space="preserve">Disconnect from any VPN network. </w:t>
      </w:r>
    </w:p>
    <w:p w14:paraId="0F8A4C95" w14:textId="77777777" w:rsidR="00933A22" w:rsidRPr="007354D6" w:rsidRDefault="005124F5" w:rsidP="004A33BD">
      <w:pPr>
        <w:pStyle w:val="BodyText"/>
        <w:numPr>
          <w:ilvl w:val="0"/>
          <w:numId w:val="12"/>
        </w:numPr>
        <w:ind w:right="61"/>
        <w:jc w:val="both"/>
        <w:rPr>
          <w:rFonts w:asciiTheme="minorHAnsi" w:hAnsiTheme="minorHAnsi" w:cstheme="minorHAnsi"/>
        </w:rPr>
      </w:pPr>
      <w:r>
        <w:rPr>
          <w:rFonts w:asciiTheme="minorHAnsi" w:hAnsiTheme="minorHAnsi" w:cstheme="minorHAnsi"/>
        </w:rPr>
        <w:t>Use the e-mail address you entered in your record.</w:t>
      </w:r>
    </w:p>
    <w:p w14:paraId="47A8973E" w14:textId="77777777" w:rsidR="00933A22" w:rsidRPr="007354D6" w:rsidRDefault="005124F5" w:rsidP="004A33BD">
      <w:pPr>
        <w:pStyle w:val="BodyText"/>
        <w:numPr>
          <w:ilvl w:val="0"/>
          <w:numId w:val="12"/>
        </w:numPr>
        <w:ind w:right="61"/>
        <w:jc w:val="both"/>
        <w:rPr>
          <w:rFonts w:asciiTheme="minorHAnsi" w:hAnsiTheme="minorHAnsi" w:cstheme="minorHAnsi"/>
        </w:rPr>
      </w:pPr>
      <w:r>
        <w:rPr>
          <w:rFonts w:asciiTheme="minorHAnsi" w:hAnsiTheme="minorHAnsi" w:cstheme="minorHAnsi"/>
        </w:rPr>
        <w:t>Have a good internet connection.</w:t>
      </w:r>
    </w:p>
    <w:p w14:paraId="4430A1F7" w14:textId="18C26AFB" w:rsidR="004A33BD" w:rsidRDefault="004A33BD" w:rsidP="00510FE1">
      <w:pPr>
        <w:pStyle w:val="BodyText"/>
        <w:spacing w:before="2"/>
        <w:ind w:right="720"/>
        <w:rPr>
          <w:rFonts w:asciiTheme="minorHAnsi" w:hAnsiTheme="minorHAnsi" w:cstheme="minorHAnsi"/>
        </w:rPr>
      </w:pPr>
    </w:p>
    <w:p w14:paraId="758EE863" w14:textId="77777777" w:rsidR="004A33BD" w:rsidRPr="007354D6" w:rsidRDefault="004A33BD" w:rsidP="00510FE1">
      <w:pPr>
        <w:pStyle w:val="BodyText"/>
        <w:spacing w:before="2"/>
        <w:ind w:right="720"/>
        <w:rPr>
          <w:rFonts w:asciiTheme="minorHAnsi" w:hAnsiTheme="minorHAnsi" w:cstheme="minorHAnsi"/>
        </w:rPr>
      </w:pPr>
    </w:p>
    <w:p w14:paraId="29BEF852" w14:textId="77777777" w:rsidR="00933A22" w:rsidRDefault="005124F5" w:rsidP="004A33BD">
      <w:pPr>
        <w:pStyle w:val="Heading2"/>
        <w:numPr>
          <w:ilvl w:val="0"/>
          <w:numId w:val="1"/>
        </w:numPr>
        <w:tabs>
          <w:tab w:val="left" w:pos="1560"/>
          <w:tab w:val="left" w:pos="1561"/>
        </w:tabs>
        <w:ind w:right="61"/>
        <w:rPr>
          <w:rFonts w:asciiTheme="minorHAnsi" w:hAnsiTheme="minorHAnsi" w:cstheme="minorHAnsi"/>
          <w:lang w:val="es-CO"/>
        </w:rPr>
      </w:pPr>
      <w:r>
        <w:rPr>
          <w:rFonts w:asciiTheme="minorHAnsi" w:hAnsiTheme="minorHAnsi" w:cstheme="minorHAnsi"/>
        </w:rPr>
        <w:t xml:space="preserve">Test Session </w:t>
      </w:r>
    </w:p>
    <w:p w14:paraId="56173EDC" w14:textId="77777777" w:rsidR="009F511D" w:rsidRPr="009F511D" w:rsidRDefault="009F511D" w:rsidP="004A33BD">
      <w:pPr>
        <w:pStyle w:val="Heading2"/>
        <w:tabs>
          <w:tab w:val="left" w:pos="1560"/>
          <w:tab w:val="left" w:pos="1561"/>
        </w:tabs>
        <w:ind w:right="61" w:firstLine="0"/>
        <w:rPr>
          <w:rFonts w:asciiTheme="minorHAnsi" w:hAnsiTheme="minorHAnsi" w:cstheme="minorHAnsi"/>
          <w:lang w:val="es-CO"/>
        </w:rPr>
      </w:pPr>
    </w:p>
    <w:p w14:paraId="1E49309E" w14:textId="118968B6" w:rsidR="00933A22" w:rsidRPr="007354D6" w:rsidRDefault="005124F5" w:rsidP="004A33BD">
      <w:pPr>
        <w:pStyle w:val="BodyText"/>
        <w:ind w:left="720" w:right="61"/>
        <w:rPr>
          <w:rFonts w:asciiTheme="minorHAnsi" w:hAnsiTheme="minorHAnsi" w:cstheme="minorBidi"/>
        </w:rPr>
      </w:pPr>
      <w:r w:rsidRPr="44848DB8">
        <w:rPr>
          <w:rFonts w:asciiTheme="minorHAnsi" w:hAnsiTheme="minorHAnsi" w:cstheme="minorBidi"/>
        </w:rPr>
        <w:t xml:space="preserve">To familiarize participants and </w:t>
      </w:r>
      <w:r w:rsidR="1C15E2B6" w:rsidRPr="44848DB8">
        <w:rPr>
          <w:rFonts w:asciiTheme="minorHAnsi" w:hAnsiTheme="minorHAnsi" w:cstheme="minorBidi"/>
        </w:rPr>
        <w:t>panelists</w:t>
      </w:r>
      <w:r w:rsidRPr="44848DB8">
        <w:rPr>
          <w:rFonts w:asciiTheme="minorHAnsi" w:hAnsiTheme="minorHAnsi" w:cstheme="minorBidi"/>
        </w:rPr>
        <w:t xml:space="preserve"> with the platform, a test session is scheduled for May 12, between 11:00 am and 1:00 pm Washington, DC time.</w:t>
      </w:r>
    </w:p>
    <w:p w14:paraId="2D4603BB" w14:textId="77777777" w:rsidR="004E6933" w:rsidRPr="007354D6" w:rsidRDefault="004E6933" w:rsidP="004A33BD">
      <w:pPr>
        <w:pStyle w:val="BodyText"/>
        <w:ind w:left="720" w:right="61"/>
        <w:rPr>
          <w:rFonts w:asciiTheme="minorHAnsi" w:hAnsiTheme="minorHAnsi" w:cstheme="minorHAnsi"/>
        </w:rPr>
      </w:pPr>
    </w:p>
    <w:p w14:paraId="78DAD42B" w14:textId="6877D26A" w:rsidR="00933A22" w:rsidRPr="007354D6" w:rsidRDefault="005124F5" w:rsidP="004A33BD">
      <w:pPr>
        <w:pStyle w:val="BodyText"/>
        <w:ind w:left="720" w:right="61"/>
        <w:rPr>
          <w:rFonts w:asciiTheme="minorHAnsi" w:hAnsiTheme="minorHAnsi" w:cstheme="minorBidi"/>
        </w:rPr>
      </w:pPr>
      <w:r w:rsidRPr="44848DB8">
        <w:rPr>
          <w:rFonts w:asciiTheme="minorHAnsi" w:hAnsiTheme="minorHAnsi" w:cstheme="minorBidi"/>
        </w:rPr>
        <w:t xml:space="preserve">It is recommended that those who will participate in the meeting </w:t>
      </w:r>
      <w:r w:rsidR="5DE9F777" w:rsidRPr="44848DB8">
        <w:rPr>
          <w:rFonts w:asciiTheme="minorHAnsi" w:hAnsiTheme="minorHAnsi" w:cstheme="minorBidi"/>
        </w:rPr>
        <w:t>virtually</w:t>
      </w:r>
      <w:r w:rsidRPr="44848DB8">
        <w:rPr>
          <w:rFonts w:asciiTheme="minorHAnsi" w:hAnsiTheme="minorHAnsi" w:cstheme="minorBidi"/>
        </w:rPr>
        <w:t xml:space="preserve"> and who will be taking the floor, as well as those who will be responsible for presentations </w:t>
      </w:r>
      <w:r w:rsidR="609D2C29" w:rsidRPr="44848DB8">
        <w:rPr>
          <w:rFonts w:asciiTheme="minorHAnsi" w:hAnsiTheme="minorHAnsi" w:cstheme="minorBidi"/>
        </w:rPr>
        <w:t xml:space="preserve">during </w:t>
      </w:r>
      <w:r w:rsidRPr="44848DB8">
        <w:rPr>
          <w:rFonts w:asciiTheme="minorHAnsi" w:hAnsiTheme="minorHAnsi" w:cstheme="minorBidi"/>
        </w:rPr>
        <w:t>the</w:t>
      </w:r>
      <w:r w:rsidR="0D897427" w:rsidRPr="44848DB8">
        <w:rPr>
          <w:rFonts w:asciiTheme="minorHAnsi" w:hAnsiTheme="minorHAnsi" w:cstheme="minorBidi"/>
        </w:rPr>
        <w:t xml:space="preserve"> </w:t>
      </w:r>
      <w:r w:rsidRPr="44848DB8">
        <w:rPr>
          <w:rFonts w:asciiTheme="minorHAnsi" w:hAnsiTheme="minorHAnsi" w:cstheme="minorBidi"/>
        </w:rPr>
        <w:t>panels, log into this test session.</w:t>
      </w:r>
    </w:p>
    <w:p w14:paraId="7E0A6D5A" w14:textId="77777777" w:rsidR="00933A22" w:rsidRPr="007354D6" w:rsidRDefault="005124F5" w:rsidP="004A33BD">
      <w:pPr>
        <w:pStyle w:val="BodyText"/>
        <w:ind w:left="720" w:right="61"/>
        <w:jc w:val="both"/>
        <w:rPr>
          <w:rFonts w:asciiTheme="minorHAnsi" w:hAnsiTheme="minorHAnsi" w:cstheme="minorHAnsi"/>
        </w:rPr>
      </w:pPr>
      <w:r>
        <w:rPr>
          <w:rFonts w:asciiTheme="minorHAnsi" w:hAnsiTheme="minorHAnsi" w:cstheme="minorHAnsi"/>
        </w:rPr>
        <w:t>To access the test session, please use the following link:</w:t>
      </w:r>
    </w:p>
    <w:p w14:paraId="71122016" w14:textId="77777777" w:rsidR="00933A22" w:rsidRPr="007354D6" w:rsidRDefault="007D2D93" w:rsidP="004A33BD">
      <w:pPr>
        <w:pStyle w:val="BodyText"/>
        <w:ind w:left="720" w:right="61"/>
        <w:jc w:val="both"/>
        <w:rPr>
          <w:rFonts w:asciiTheme="minorHAnsi" w:hAnsiTheme="minorHAnsi" w:cstheme="minorHAnsi"/>
          <w:b/>
          <w:bCs/>
        </w:rPr>
      </w:pPr>
      <w:hyperlink r:id="rId23" w:history="1">
        <w:r w:rsidR="005124F5">
          <w:rPr>
            <w:rStyle w:val="Hyperlink"/>
            <w:rFonts w:asciiTheme="minorHAnsi" w:hAnsiTheme="minorHAnsi" w:cstheme="minorHAnsi"/>
            <w:b/>
            <w:bCs/>
          </w:rPr>
          <w:t>https://live.kudoway.com/ad/220112612771</w:t>
        </w:r>
      </w:hyperlink>
    </w:p>
    <w:p w14:paraId="5F65D8B6" w14:textId="77777777" w:rsidR="00933A22" w:rsidRPr="007354D6" w:rsidRDefault="005124F5" w:rsidP="004A33BD">
      <w:pPr>
        <w:pStyle w:val="BodyText"/>
        <w:ind w:left="720" w:right="61"/>
        <w:jc w:val="both"/>
        <w:rPr>
          <w:rFonts w:asciiTheme="minorHAnsi" w:hAnsiTheme="minorHAnsi" w:cstheme="minorHAnsi"/>
          <w:b/>
          <w:bCs/>
        </w:rPr>
      </w:pPr>
      <w:r>
        <w:rPr>
          <w:rFonts w:asciiTheme="minorHAnsi" w:hAnsiTheme="minorHAnsi" w:cstheme="minorHAnsi"/>
          <w:b/>
          <w:bCs/>
        </w:rPr>
        <w:t>Meeting ID: 220112612771</w:t>
      </w:r>
    </w:p>
    <w:p w14:paraId="6137AD89" w14:textId="77777777" w:rsidR="00933A22" w:rsidRPr="007354D6" w:rsidRDefault="005124F5" w:rsidP="004A33BD">
      <w:pPr>
        <w:pStyle w:val="BodyText"/>
        <w:ind w:left="720" w:right="61"/>
        <w:rPr>
          <w:rFonts w:asciiTheme="minorHAnsi" w:hAnsiTheme="minorHAnsi" w:cstheme="minorHAnsi"/>
        </w:rPr>
      </w:pPr>
      <w:r>
        <w:rPr>
          <w:rFonts w:asciiTheme="minorHAnsi" w:hAnsiTheme="minorHAnsi" w:cstheme="minorHAnsi"/>
        </w:rPr>
        <w:t>If you require technical assistance, please send a message or call via WhatsApp at +1 (301) 825 -4993.</w:t>
      </w:r>
    </w:p>
    <w:p w14:paraId="02B0F521" w14:textId="7108C969" w:rsidR="00900789" w:rsidRDefault="00900789" w:rsidP="004A33BD">
      <w:pPr>
        <w:pStyle w:val="BodyText"/>
        <w:ind w:left="720" w:right="61"/>
        <w:rPr>
          <w:rFonts w:asciiTheme="minorHAnsi" w:hAnsiTheme="minorHAnsi" w:cstheme="minorHAnsi"/>
        </w:rPr>
      </w:pPr>
    </w:p>
    <w:p w14:paraId="7923B3DB" w14:textId="77777777" w:rsidR="004A33BD" w:rsidRPr="007354D6" w:rsidRDefault="004A33BD" w:rsidP="004A33BD">
      <w:pPr>
        <w:pStyle w:val="BodyText"/>
        <w:ind w:left="720" w:right="61"/>
        <w:rPr>
          <w:rFonts w:asciiTheme="minorHAnsi" w:hAnsiTheme="minorHAnsi" w:cstheme="minorHAnsi"/>
        </w:rPr>
      </w:pPr>
    </w:p>
    <w:p w14:paraId="30093E6E" w14:textId="77777777" w:rsidR="00933A22" w:rsidRDefault="005124F5" w:rsidP="004A33BD">
      <w:pPr>
        <w:pStyle w:val="Heading2"/>
        <w:numPr>
          <w:ilvl w:val="0"/>
          <w:numId w:val="1"/>
        </w:numPr>
        <w:tabs>
          <w:tab w:val="left" w:pos="1561"/>
        </w:tabs>
        <w:spacing w:before="56"/>
        <w:ind w:right="61"/>
        <w:jc w:val="both"/>
        <w:rPr>
          <w:rFonts w:asciiTheme="minorHAnsi" w:hAnsiTheme="minorHAnsi"/>
          <w:lang w:val="es-CO"/>
        </w:rPr>
      </w:pPr>
      <w:r>
        <w:rPr>
          <w:rFonts w:asciiTheme="minorHAnsi" w:hAnsiTheme="minorHAnsi"/>
        </w:rPr>
        <w:t>Accommodation</w:t>
      </w:r>
    </w:p>
    <w:p w14:paraId="79BBFE12" w14:textId="77777777" w:rsidR="0073211F" w:rsidRDefault="0073211F" w:rsidP="004A33BD">
      <w:pPr>
        <w:pStyle w:val="Heading2"/>
        <w:tabs>
          <w:tab w:val="left" w:pos="1561"/>
        </w:tabs>
        <w:spacing w:before="56"/>
        <w:ind w:left="0" w:right="61" w:firstLine="0"/>
        <w:jc w:val="both"/>
        <w:rPr>
          <w:rFonts w:asciiTheme="minorHAnsi" w:hAnsiTheme="minorHAnsi"/>
          <w:lang w:val="es-CO"/>
        </w:rPr>
      </w:pPr>
    </w:p>
    <w:p w14:paraId="6DACDDBF" w14:textId="77777777" w:rsidR="00933A22" w:rsidRPr="007354D6" w:rsidRDefault="005124F5" w:rsidP="004A33BD">
      <w:pPr>
        <w:pStyle w:val="Heading2"/>
        <w:tabs>
          <w:tab w:val="left" w:pos="851"/>
        </w:tabs>
        <w:spacing w:before="56"/>
        <w:ind w:left="851" w:right="61" w:hanging="11"/>
        <w:jc w:val="both"/>
        <w:rPr>
          <w:rFonts w:asciiTheme="minorHAnsi" w:hAnsiTheme="minorHAnsi"/>
          <w:b w:val="0"/>
        </w:rPr>
      </w:pPr>
      <w:r>
        <w:rPr>
          <w:rFonts w:asciiTheme="minorHAnsi" w:hAnsiTheme="minorHAnsi"/>
          <w:b w:val="0"/>
        </w:rPr>
        <w:t>The Mexican Ministry of Foreign Affairs has negotiated preferential rates at two (*) hotels near the meeting venue. Each participant must manage their booking directly through the contact details provided below. Each participant shall cover his/her accommodation costs and any other expenses arising therefrom.</w:t>
      </w:r>
    </w:p>
    <w:tbl>
      <w:tblPr>
        <w:tblStyle w:val="TableGrid"/>
        <w:tblW w:w="9415" w:type="dxa"/>
        <w:tblInd w:w="-5" w:type="dxa"/>
        <w:tblLayout w:type="fixed"/>
        <w:tblLook w:val="04A0" w:firstRow="1" w:lastRow="0" w:firstColumn="1" w:lastColumn="0" w:noHBand="0" w:noVBand="1"/>
      </w:tblPr>
      <w:tblGrid>
        <w:gridCol w:w="2070"/>
        <w:gridCol w:w="1350"/>
        <w:gridCol w:w="2035"/>
        <w:gridCol w:w="3960"/>
      </w:tblGrid>
      <w:tr w:rsidR="00B45D38" w:rsidRPr="00DC2E40" w14:paraId="0D293E6E" w14:textId="77777777" w:rsidTr="006442F1">
        <w:tc>
          <w:tcPr>
            <w:tcW w:w="2070" w:type="dxa"/>
            <w:shd w:val="clear" w:color="auto" w:fill="BFBFBF" w:themeFill="background1" w:themeFillShade="BF"/>
            <w:vAlign w:val="center"/>
          </w:tcPr>
          <w:p w14:paraId="1BC3D5C9" w14:textId="77777777" w:rsidR="00933A22" w:rsidRDefault="005124F5">
            <w:pPr>
              <w:jc w:val="center"/>
              <w:rPr>
                <w:b/>
                <w:bCs/>
              </w:rPr>
            </w:pPr>
            <w:r>
              <w:rPr>
                <w:b/>
                <w:bCs/>
              </w:rPr>
              <w:t>HOTEL</w:t>
            </w:r>
          </w:p>
        </w:tc>
        <w:tc>
          <w:tcPr>
            <w:tcW w:w="1350" w:type="dxa"/>
            <w:shd w:val="clear" w:color="auto" w:fill="BFBFBF" w:themeFill="background1" w:themeFillShade="BF"/>
            <w:vAlign w:val="center"/>
          </w:tcPr>
          <w:p w14:paraId="42ED3AFD" w14:textId="77777777" w:rsidR="00933A22" w:rsidRDefault="005124F5">
            <w:pPr>
              <w:jc w:val="center"/>
              <w:rPr>
                <w:b/>
                <w:bCs/>
              </w:rPr>
            </w:pPr>
            <w:r>
              <w:rPr>
                <w:b/>
                <w:bCs/>
              </w:rPr>
              <w:t>TYPE OF ROOM</w:t>
            </w:r>
          </w:p>
        </w:tc>
        <w:tc>
          <w:tcPr>
            <w:tcW w:w="2035" w:type="dxa"/>
            <w:shd w:val="clear" w:color="auto" w:fill="BFBFBF" w:themeFill="background1" w:themeFillShade="BF"/>
            <w:vAlign w:val="center"/>
          </w:tcPr>
          <w:p w14:paraId="21FCD3E1" w14:textId="77777777" w:rsidR="00933A22" w:rsidRDefault="005124F5">
            <w:pPr>
              <w:jc w:val="center"/>
              <w:rPr>
                <w:b/>
                <w:bCs/>
                <w:lang w:val="es-CO"/>
              </w:rPr>
            </w:pPr>
            <w:r>
              <w:rPr>
                <w:b/>
                <w:bCs/>
              </w:rPr>
              <w:t>RATE</w:t>
            </w:r>
          </w:p>
          <w:p w14:paraId="2E9C341C" w14:textId="69131319" w:rsidR="00B45D38" w:rsidRPr="00DC2E40" w:rsidRDefault="00B45D38" w:rsidP="00AB1CA1">
            <w:pPr>
              <w:jc w:val="center"/>
              <w:rPr>
                <w:b/>
                <w:bCs/>
                <w:lang w:val="es-CO"/>
              </w:rPr>
            </w:pPr>
          </w:p>
        </w:tc>
        <w:tc>
          <w:tcPr>
            <w:tcW w:w="3960" w:type="dxa"/>
            <w:shd w:val="clear" w:color="auto" w:fill="BFBFBF" w:themeFill="background1" w:themeFillShade="BF"/>
            <w:vAlign w:val="center"/>
          </w:tcPr>
          <w:p w14:paraId="7B591BA7" w14:textId="77777777" w:rsidR="00933A22" w:rsidRDefault="005124F5">
            <w:pPr>
              <w:jc w:val="center"/>
              <w:rPr>
                <w:b/>
                <w:bCs/>
                <w:lang w:val="es-CO"/>
              </w:rPr>
            </w:pPr>
            <w:r>
              <w:rPr>
                <w:b/>
                <w:bCs/>
              </w:rPr>
              <w:t>CONTACT</w:t>
            </w:r>
          </w:p>
          <w:p w14:paraId="2CC7EF04" w14:textId="77777777" w:rsidR="00B45D38" w:rsidRPr="00DC2E40" w:rsidRDefault="00B45D38" w:rsidP="00AB1CA1">
            <w:pPr>
              <w:jc w:val="center"/>
              <w:rPr>
                <w:b/>
                <w:bCs/>
                <w:lang w:val="es-CO"/>
              </w:rPr>
            </w:pPr>
          </w:p>
        </w:tc>
      </w:tr>
      <w:tr w:rsidR="00B45D38" w:rsidRPr="00DC2E40" w14:paraId="68F83634" w14:textId="77777777" w:rsidTr="006442F1">
        <w:tc>
          <w:tcPr>
            <w:tcW w:w="2070" w:type="dxa"/>
          </w:tcPr>
          <w:p w14:paraId="2486C95C" w14:textId="77777777" w:rsidR="00933A22" w:rsidRPr="007354D6" w:rsidRDefault="005124F5">
            <w:pPr>
              <w:rPr>
                <w:b/>
                <w:bCs/>
              </w:rPr>
            </w:pPr>
            <w:r w:rsidRPr="44848DB8">
              <w:rPr>
                <w:b/>
                <w:bCs/>
              </w:rPr>
              <w:t>(</w:t>
            </w:r>
            <w:proofErr w:type="gramStart"/>
            <w:r w:rsidRPr="44848DB8">
              <w:rPr>
                <w:b/>
                <w:bCs/>
              </w:rPr>
              <w:t>*)Hotel</w:t>
            </w:r>
            <w:proofErr w:type="gramEnd"/>
            <w:r w:rsidRPr="44848DB8">
              <w:rPr>
                <w:b/>
                <w:bCs/>
              </w:rPr>
              <w:t xml:space="preserve"> Fiesta Inn</w:t>
            </w:r>
          </w:p>
          <w:p w14:paraId="2860BCC6" w14:textId="2371B7FD" w:rsidR="275DA976" w:rsidRDefault="275DA976" w:rsidP="44848DB8">
            <w:pPr>
              <w:spacing w:line="259" w:lineRule="auto"/>
            </w:pPr>
            <w:r w:rsidRPr="44848DB8">
              <w:rPr>
                <w:b/>
                <w:bCs/>
              </w:rPr>
              <w:t xml:space="preserve">Centro </w:t>
            </w:r>
            <w:proofErr w:type="spellStart"/>
            <w:r w:rsidRPr="44848DB8">
              <w:rPr>
                <w:b/>
                <w:bCs/>
              </w:rPr>
              <w:t>Histórico</w:t>
            </w:r>
            <w:proofErr w:type="spellEnd"/>
          </w:p>
          <w:p w14:paraId="372C6507" w14:textId="77777777" w:rsidR="00933A22" w:rsidRDefault="005124F5">
            <w:r>
              <w:t>Address: Av. Juárez 76, Colonia Centro, Centro, Cuauhtémoc, 06010 Mexico City</w:t>
            </w:r>
          </w:p>
          <w:p w14:paraId="0C0A083A" w14:textId="25C18B28" w:rsidR="006442F1" w:rsidRPr="006442F1" w:rsidRDefault="006442F1">
            <w:r>
              <w:t xml:space="preserve">5-minute walk to the event venue </w:t>
            </w:r>
          </w:p>
        </w:tc>
        <w:tc>
          <w:tcPr>
            <w:tcW w:w="1350" w:type="dxa"/>
          </w:tcPr>
          <w:p w14:paraId="77EA4F17" w14:textId="77777777" w:rsidR="00933A22" w:rsidRDefault="005124F5">
            <w:pPr>
              <w:rPr>
                <w:lang w:val="es-CO"/>
              </w:rPr>
            </w:pPr>
            <w:r>
              <w:t>Simple</w:t>
            </w:r>
          </w:p>
        </w:tc>
        <w:tc>
          <w:tcPr>
            <w:tcW w:w="2035" w:type="dxa"/>
          </w:tcPr>
          <w:p w14:paraId="72E92422" w14:textId="77777777" w:rsidR="00933A22" w:rsidRPr="007354D6" w:rsidRDefault="005124F5">
            <w:r>
              <w:rPr>
                <w:rFonts w:asciiTheme="minorHAnsi" w:hAnsiTheme="minorHAnsi" w:cstheme="minorHAnsi"/>
              </w:rPr>
              <w:t xml:space="preserve">$ 1, 400 </w:t>
            </w:r>
            <w:proofErr w:type="spellStart"/>
            <w:r>
              <w:rPr>
                <w:rFonts w:asciiTheme="minorHAnsi" w:hAnsiTheme="minorHAnsi" w:cstheme="minorHAnsi"/>
              </w:rPr>
              <w:t>mxn</w:t>
            </w:r>
            <w:proofErr w:type="spellEnd"/>
            <w:r>
              <w:rPr>
                <w:rFonts w:asciiTheme="minorHAnsi" w:hAnsiTheme="minorHAnsi" w:cstheme="minorHAnsi"/>
              </w:rPr>
              <w:t xml:space="preserve"> </w:t>
            </w:r>
            <w:r>
              <w:rPr>
                <w:rFonts w:asciiTheme="minorHAnsi" w:hAnsiTheme="minorHAnsi" w:cstheme="minorHAnsi"/>
                <w:b/>
              </w:rPr>
              <w:t xml:space="preserve">(US$ 77.6) </w:t>
            </w:r>
            <w:r>
              <w:rPr>
                <w:rFonts w:asciiTheme="minorHAnsi" w:hAnsiTheme="minorHAnsi" w:cstheme="minorHAnsi"/>
              </w:rPr>
              <w:t xml:space="preserve">+ breakfast buffet $230 </w:t>
            </w:r>
            <w:proofErr w:type="spellStart"/>
            <w:r>
              <w:rPr>
                <w:rFonts w:asciiTheme="minorHAnsi" w:hAnsiTheme="minorHAnsi" w:cstheme="minorHAnsi"/>
              </w:rPr>
              <w:t>mxn</w:t>
            </w:r>
            <w:proofErr w:type="spellEnd"/>
            <w:r>
              <w:rPr>
                <w:rFonts w:asciiTheme="minorHAnsi" w:hAnsiTheme="minorHAnsi" w:cstheme="minorHAnsi"/>
              </w:rPr>
              <w:t xml:space="preserve"> </w:t>
            </w:r>
            <w:r>
              <w:rPr>
                <w:rFonts w:asciiTheme="minorHAnsi" w:hAnsiTheme="minorHAnsi" w:cstheme="minorHAnsi"/>
                <w:b/>
              </w:rPr>
              <w:t xml:space="preserve">(US$ 12.75) </w:t>
            </w:r>
            <w:r>
              <w:rPr>
                <w:rFonts w:asciiTheme="minorHAnsi" w:hAnsiTheme="minorHAnsi" w:cstheme="minorHAnsi"/>
              </w:rPr>
              <w:t>additional.</w:t>
            </w:r>
          </w:p>
        </w:tc>
        <w:tc>
          <w:tcPr>
            <w:tcW w:w="3960" w:type="dxa"/>
          </w:tcPr>
          <w:p w14:paraId="751C1313" w14:textId="77777777" w:rsidR="00933A22" w:rsidRPr="007354D6" w:rsidRDefault="005124F5">
            <w:pPr>
              <w:widowControl/>
              <w:adjustRightInd w:val="0"/>
              <w:rPr>
                <w:rFonts w:asciiTheme="minorHAnsi" w:eastAsia="SimSun" w:hAnsiTheme="minorHAnsi" w:cstheme="minorHAnsi"/>
                <w:lang w:val="pt-BR" w:bidi="ar-SA"/>
              </w:rPr>
            </w:pPr>
            <w:r w:rsidRPr="007354D6">
              <w:rPr>
                <w:rFonts w:asciiTheme="minorHAnsi" w:eastAsia="SimSun" w:hAnsiTheme="minorHAnsi" w:cstheme="minorHAnsi"/>
                <w:lang w:val="pt-BR"/>
              </w:rPr>
              <w:t>Fernanda Martínez Ortega</w:t>
            </w:r>
          </w:p>
          <w:p w14:paraId="5114C14E" w14:textId="410A3E31" w:rsidR="00933A22" w:rsidRPr="007354D6" w:rsidRDefault="005124F5" w:rsidP="44848DB8">
            <w:pPr>
              <w:widowControl/>
              <w:adjustRightInd w:val="0"/>
              <w:rPr>
                <w:rFonts w:asciiTheme="minorHAnsi" w:eastAsia="SimSun" w:hAnsiTheme="minorHAnsi" w:cstheme="minorBidi"/>
                <w:lang w:val="pt-BR" w:bidi="ar-SA"/>
              </w:rPr>
            </w:pPr>
            <w:r w:rsidRPr="44848DB8">
              <w:rPr>
                <w:rFonts w:asciiTheme="minorHAnsi" w:eastAsia="SimSun" w:hAnsiTheme="minorHAnsi" w:cstheme="minorBidi"/>
                <w:lang w:val="pt-BR"/>
              </w:rPr>
              <w:t>Sales Executive</w:t>
            </w:r>
          </w:p>
          <w:p w14:paraId="24489B7D" w14:textId="77777777" w:rsidR="00933A22" w:rsidRPr="00C64757" w:rsidRDefault="005124F5">
            <w:pPr>
              <w:widowControl/>
              <w:adjustRightInd w:val="0"/>
              <w:rPr>
                <w:rFonts w:asciiTheme="minorHAnsi" w:eastAsia="SimSun" w:hAnsiTheme="minorHAnsi" w:cstheme="minorHAnsi"/>
                <w:lang w:val="pt-BR" w:bidi="ar-SA"/>
              </w:rPr>
            </w:pPr>
            <w:r w:rsidRPr="00C64757">
              <w:rPr>
                <w:rFonts w:asciiTheme="minorHAnsi" w:eastAsia="SimSun" w:hAnsiTheme="minorHAnsi" w:cstheme="minorHAnsi"/>
                <w:lang w:val="pt-BR"/>
              </w:rPr>
              <w:t>T. 555 130 29 00</w:t>
            </w:r>
          </w:p>
          <w:p w14:paraId="1081CF33" w14:textId="77777777" w:rsidR="00933A22" w:rsidRDefault="007D2D93">
            <w:pPr>
              <w:rPr>
                <w:rFonts w:cstheme="minorHAnsi"/>
                <w:lang w:val="es-MX"/>
              </w:rPr>
            </w:pPr>
            <w:hyperlink r:id="rId24" w:history="1">
              <w:r w:rsidR="005124F5">
                <w:rPr>
                  <w:rStyle w:val="Hyperlink"/>
                  <w:rFonts w:eastAsia="SimSun" w:cstheme="minorHAnsi"/>
                </w:rPr>
                <w:t>ventasficen@posadas.com</w:t>
              </w:r>
            </w:hyperlink>
          </w:p>
          <w:p w14:paraId="18114106" w14:textId="77777777" w:rsidR="00B45D38" w:rsidRPr="00DC2E40" w:rsidRDefault="00B45D38" w:rsidP="00AB1CA1">
            <w:pPr>
              <w:rPr>
                <w:lang w:val="es-CO"/>
              </w:rPr>
            </w:pPr>
          </w:p>
        </w:tc>
      </w:tr>
      <w:tr w:rsidR="00B45D38" w:rsidRPr="00DC2E40" w14:paraId="2D9696F5" w14:textId="77777777" w:rsidTr="006442F1">
        <w:tc>
          <w:tcPr>
            <w:tcW w:w="2070" w:type="dxa"/>
          </w:tcPr>
          <w:p w14:paraId="5EF68143" w14:textId="77777777" w:rsidR="00933A22" w:rsidRDefault="005124F5">
            <w:pPr>
              <w:rPr>
                <w:b/>
                <w:bCs/>
                <w:lang w:val="es-CO"/>
              </w:rPr>
            </w:pPr>
            <w:r w:rsidRPr="007354D6">
              <w:rPr>
                <w:b/>
                <w:bCs/>
                <w:lang w:val="es-US"/>
              </w:rPr>
              <w:t>(*) Hotel One Ciudad de México Alameda</w:t>
            </w:r>
          </w:p>
          <w:p w14:paraId="040F42E7" w14:textId="77777777" w:rsidR="00933A22" w:rsidRDefault="005124F5">
            <w:r>
              <w:t>Address: Av. Juárez 88, Colonia Centro, Centro, Cuauhtémoc, 06040 Ejido del Centro, Mexico City</w:t>
            </w:r>
          </w:p>
          <w:p w14:paraId="31C9C7D9" w14:textId="7C1C513B" w:rsidR="006442F1" w:rsidRPr="006442F1" w:rsidRDefault="006442F1">
            <w:r>
              <w:t>5-minute walk to the event venue</w:t>
            </w:r>
          </w:p>
        </w:tc>
        <w:tc>
          <w:tcPr>
            <w:tcW w:w="1350" w:type="dxa"/>
          </w:tcPr>
          <w:p w14:paraId="2504A7E0" w14:textId="77777777" w:rsidR="00933A22" w:rsidRDefault="005124F5">
            <w:pPr>
              <w:rPr>
                <w:lang w:val="es-CO"/>
              </w:rPr>
            </w:pPr>
            <w:r>
              <w:t>Simple</w:t>
            </w:r>
          </w:p>
        </w:tc>
        <w:tc>
          <w:tcPr>
            <w:tcW w:w="2035" w:type="dxa"/>
          </w:tcPr>
          <w:p w14:paraId="3EA90043" w14:textId="77777777" w:rsidR="00933A22" w:rsidRPr="007354D6" w:rsidRDefault="005124F5">
            <w:r>
              <w:rPr>
                <w:rFonts w:asciiTheme="minorHAnsi" w:hAnsiTheme="minorHAnsi"/>
              </w:rPr>
              <w:t xml:space="preserve">$ 1, 300 </w:t>
            </w:r>
            <w:proofErr w:type="spellStart"/>
            <w:r>
              <w:rPr>
                <w:rFonts w:asciiTheme="minorHAnsi" w:hAnsiTheme="minorHAnsi"/>
              </w:rPr>
              <w:t>mxn</w:t>
            </w:r>
            <w:proofErr w:type="spellEnd"/>
            <w:r>
              <w:rPr>
                <w:rFonts w:asciiTheme="minorHAnsi" w:hAnsiTheme="minorHAnsi"/>
              </w:rPr>
              <w:t xml:space="preserve"> </w:t>
            </w:r>
            <w:r>
              <w:rPr>
                <w:rFonts w:asciiTheme="minorHAnsi" w:hAnsiTheme="minorHAnsi"/>
                <w:b/>
              </w:rPr>
              <w:t xml:space="preserve">(US$ 72.1) </w:t>
            </w:r>
            <w:r>
              <w:rPr>
                <w:rFonts w:asciiTheme="minorHAnsi" w:hAnsiTheme="minorHAnsi"/>
              </w:rPr>
              <w:t>with complimentary breakfast</w:t>
            </w:r>
          </w:p>
        </w:tc>
        <w:tc>
          <w:tcPr>
            <w:tcW w:w="3960" w:type="dxa"/>
          </w:tcPr>
          <w:p w14:paraId="747BD38B" w14:textId="77777777" w:rsidR="00933A22" w:rsidRPr="007354D6" w:rsidRDefault="005124F5">
            <w:pPr>
              <w:widowControl/>
              <w:adjustRightInd w:val="0"/>
              <w:rPr>
                <w:rFonts w:asciiTheme="minorHAnsi" w:eastAsia="SimSun" w:hAnsiTheme="minorHAnsi" w:cstheme="minorHAnsi"/>
                <w:lang w:val="pt-BR" w:bidi="ar-SA"/>
              </w:rPr>
            </w:pPr>
            <w:r w:rsidRPr="007354D6">
              <w:rPr>
                <w:rFonts w:asciiTheme="minorHAnsi" w:eastAsia="SimSun" w:hAnsiTheme="minorHAnsi" w:cstheme="minorHAnsi"/>
                <w:lang w:val="pt-BR"/>
              </w:rPr>
              <w:t>Fernanda Martínez Ortega</w:t>
            </w:r>
          </w:p>
          <w:p w14:paraId="4D6F6718" w14:textId="5A89B780" w:rsidR="00933A22" w:rsidRPr="007354D6" w:rsidRDefault="005124F5" w:rsidP="44848DB8">
            <w:pPr>
              <w:widowControl/>
              <w:adjustRightInd w:val="0"/>
              <w:rPr>
                <w:rFonts w:asciiTheme="minorHAnsi" w:eastAsia="SimSun" w:hAnsiTheme="minorHAnsi" w:cstheme="minorBidi"/>
                <w:lang w:val="pt-BR" w:bidi="ar-SA"/>
              </w:rPr>
            </w:pPr>
            <w:r w:rsidRPr="44848DB8">
              <w:rPr>
                <w:rFonts w:asciiTheme="minorHAnsi" w:eastAsia="SimSun" w:hAnsiTheme="minorHAnsi" w:cstheme="minorBidi"/>
                <w:lang w:val="pt-BR"/>
              </w:rPr>
              <w:t>Sales Executive</w:t>
            </w:r>
          </w:p>
          <w:p w14:paraId="45D2D744" w14:textId="77777777" w:rsidR="00933A22" w:rsidRPr="00C64757" w:rsidRDefault="005124F5">
            <w:pPr>
              <w:widowControl/>
              <w:adjustRightInd w:val="0"/>
              <w:rPr>
                <w:rFonts w:asciiTheme="minorHAnsi" w:eastAsia="SimSun" w:hAnsiTheme="minorHAnsi" w:cstheme="minorHAnsi"/>
                <w:lang w:val="pt-BR" w:bidi="ar-SA"/>
              </w:rPr>
            </w:pPr>
            <w:r w:rsidRPr="00C64757">
              <w:rPr>
                <w:rFonts w:asciiTheme="minorHAnsi" w:eastAsia="SimSun" w:hAnsiTheme="minorHAnsi" w:cstheme="minorHAnsi"/>
                <w:lang w:val="pt-BR"/>
              </w:rPr>
              <w:t>T. 555 130 29 00</w:t>
            </w:r>
          </w:p>
          <w:p w14:paraId="4499137C" w14:textId="77777777" w:rsidR="00933A22" w:rsidRDefault="007D2D93">
            <w:pPr>
              <w:rPr>
                <w:rFonts w:cstheme="minorHAnsi"/>
                <w:lang w:val="es-MX"/>
              </w:rPr>
            </w:pPr>
            <w:hyperlink r:id="rId25" w:history="1">
              <w:r w:rsidR="005124F5">
                <w:rPr>
                  <w:rStyle w:val="Hyperlink"/>
                  <w:rFonts w:eastAsia="SimSun" w:cstheme="minorHAnsi"/>
                </w:rPr>
                <w:t>ventasficen@posadas.com</w:t>
              </w:r>
            </w:hyperlink>
          </w:p>
          <w:p w14:paraId="3D8189F7" w14:textId="77777777" w:rsidR="00B45D38" w:rsidRPr="00DC2E40" w:rsidRDefault="00B45D38" w:rsidP="00AB1CA1">
            <w:pPr>
              <w:rPr>
                <w:lang w:val="es-CO"/>
              </w:rPr>
            </w:pPr>
          </w:p>
        </w:tc>
      </w:tr>
      <w:tr w:rsidR="00B45D38" w:rsidRPr="007D2D93" w14:paraId="4BE93090" w14:textId="77777777" w:rsidTr="006442F1">
        <w:tc>
          <w:tcPr>
            <w:tcW w:w="2070" w:type="dxa"/>
          </w:tcPr>
          <w:p w14:paraId="3F8D5656" w14:textId="77777777" w:rsidR="00933A22" w:rsidRPr="007D2D93" w:rsidRDefault="005124F5">
            <w:r>
              <w:rPr>
                <w:b/>
                <w:bCs/>
              </w:rPr>
              <w:t xml:space="preserve">Barceló </w:t>
            </w:r>
            <w:r>
              <w:t xml:space="preserve">Mexico </w:t>
            </w:r>
            <w:proofErr w:type="spellStart"/>
            <w:r>
              <w:t>Reforma</w:t>
            </w:r>
            <w:proofErr w:type="spellEnd"/>
          </w:p>
          <w:p w14:paraId="31668865" w14:textId="77777777" w:rsidR="006442F1" w:rsidRPr="007D2D93" w:rsidRDefault="006442F1" w:rsidP="00AB1CA1">
            <w:pPr>
              <w:rPr>
                <w:b/>
                <w:bCs/>
              </w:rPr>
            </w:pPr>
          </w:p>
          <w:p w14:paraId="376BDE74" w14:textId="1570AB21" w:rsidR="006442F1" w:rsidRPr="006442F1" w:rsidRDefault="006442F1" w:rsidP="00AB1CA1">
            <w:pPr>
              <w:rPr>
                <w:b/>
                <w:bCs/>
              </w:rPr>
            </w:pPr>
            <w:r>
              <w:t>10-minute walk to the event venue</w:t>
            </w:r>
          </w:p>
        </w:tc>
        <w:tc>
          <w:tcPr>
            <w:tcW w:w="1350" w:type="dxa"/>
          </w:tcPr>
          <w:p w14:paraId="1BDA9A0F" w14:textId="77777777" w:rsidR="00B45D38" w:rsidRDefault="006442F1" w:rsidP="00AB1CA1">
            <w:r>
              <w:t>Simple top</w:t>
            </w:r>
          </w:p>
          <w:p w14:paraId="54403755" w14:textId="77777777" w:rsidR="006442F1" w:rsidRDefault="006442F1" w:rsidP="00AB1CA1"/>
          <w:p w14:paraId="58480B4F" w14:textId="77777777" w:rsidR="006442F1" w:rsidRDefault="006442F1" w:rsidP="00AB1CA1"/>
          <w:p w14:paraId="4041E906" w14:textId="4BE028DB" w:rsidR="006442F1" w:rsidRPr="006442F1" w:rsidRDefault="006442F1" w:rsidP="00AB1CA1">
            <w:r>
              <w:t xml:space="preserve">Superior Single Executive </w:t>
            </w:r>
          </w:p>
        </w:tc>
        <w:tc>
          <w:tcPr>
            <w:tcW w:w="2035" w:type="dxa"/>
          </w:tcPr>
          <w:p w14:paraId="0CCD15DA" w14:textId="77777777" w:rsidR="00933A22" w:rsidRDefault="006442F1">
            <w:pPr>
              <w:rPr>
                <w:rFonts w:asciiTheme="minorHAnsi" w:hAnsiTheme="minorHAnsi" w:cstheme="minorHAnsi"/>
              </w:rPr>
            </w:pPr>
            <w:r>
              <w:rPr>
                <w:rFonts w:asciiTheme="minorHAnsi" w:hAnsiTheme="minorHAnsi" w:cstheme="minorHAnsi"/>
              </w:rPr>
              <w:t xml:space="preserve">$ 2, 400 </w:t>
            </w:r>
            <w:proofErr w:type="spellStart"/>
            <w:r>
              <w:rPr>
                <w:rFonts w:asciiTheme="minorHAnsi" w:hAnsiTheme="minorHAnsi" w:cstheme="minorHAnsi"/>
              </w:rPr>
              <w:t>mxn</w:t>
            </w:r>
            <w:proofErr w:type="spellEnd"/>
            <w:r>
              <w:rPr>
                <w:rFonts w:asciiTheme="minorHAnsi" w:hAnsiTheme="minorHAnsi" w:cstheme="minorHAnsi"/>
              </w:rPr>
              <w:t xml:space="preserve"> </w:t>
            </w:r>
            <w:r>
              <w:rPr>
                <w:rFonts w:asciiTheme="minorHAnsi" w:hAnsiTheme="minorHAnsi" w:cstheme="minorHAnsi"/>
                <w:b/>
              </w:rPr>
              <w:t xml:space="preserve">(US$ 133.00) </w:t>
            </w:r>
            <w:r>
              <w:rPr>
                <w:rFonts w:asciiTheme="minorHAnsi" w:hAnsiTheme="minorHAnsi" w:cstheme="minorHAnsi"/>
              </w:rPr>
              <w:t>+ breakfast included</w:t>
            </w:r>
          </w:p>
          <w:p w14:paraId="2C35F65D" w14:textId="6C33A2BD" w:rsidR="006442F1" w:rsidRPr="007D2D93" w:rsidRDefault="006442F1">
            <w:r>
              <w:rPr>
                <w:rFonts w:asciiTheme="minorHAnsi" w:hAnsiTheme="minorHAnsi" w:cstheme="minorHAnsi"/>
              </w:rPr>
              <w:t xml:space="preserve">$ 2, </w:t>
            </w:r>
            <w:r w:rsidR="00FC05E5">
              <w:rPr>
                <w:rFonts w:asciiTheme="minorHAnsi" w:hAnsiTheme="minorHAnsi" w:cstheme="minorHAnsi"/>
              </w:rPr>
              <w:t>7</w:t>
            </w:r>
            <w:r>
              <w:rPr>
                <w:rFonts w:asciiTheme="minorHAnsi" w:hAnsiTheme="minorHAnsi" w:cstheme="minorHAnsi"/>
              </w:rPr>
              <w:t xml:space="preserve">00 </w:t>
            </w:r>
            <w:proofErr w:type="spellStart"/>
            <w:r>
              <w:rPr>
                <w:rFonts w:asciiTheme="minorHAnsi" w:hAnsiTheme="minorHAnsi" w:cstheme="minorHAnsi"/>
              </w:rPr>
              <w:t>mxn</w:t>
            </w:r>
            <w:proofErr w:type="spellEnd"/>
            <w:r>
              <w:rPr>
                <w:rFonts w:asciiTheme="minorHAnsi" w:hAnsiTheme="minorHAnsi" w:cstheme="minorHAnsi"/>
              </w:rPr>
              <w:t xml:space="preserve"> </w:t>
            </w:r>
            <w:r>
              <w:rPr>
                <w:rFonts w:asciiTheme="minorHAnsi" w:hAnsiTheme="minorHAnsi" w:cstheme="minorHAnsi"/>
                <w:b/>
              </w:rPr>
              <w:t>(US$ 1</w:t>
            </w:r>
            <w:r w:rsidR="00FC05E5">
              <w:rPr>
                <w:rFonts w:asciiTheme="minorHAnsi" w:hAnsiTheme="minorHAnsi" w:cstheme="minorHAnsi"/>
                <w:b/>
              </w:rPr>
              <w:t>50</w:t>
            </w:r>
            <w:r>
              <w:rPr>
                <w:rFonts w:asciiTheme="minorHAnsi" w:hAnsiTheme="minorHAnsi" w:cstheme="minorHAnsi"/>
                <w:b/>
              </w:rPr>
              <w:t xml:space="preserve">.00) </w:t>
            </w:r>
            <w:r>
              <w:rPr>
                <w:rFonts w:asciiTheme="minorHAnsi" w:hAnsiTheme="minorHAnsi" w:cstheme="minorHAnsi"/>
              </w:rPr>
              <w:t>+ breakfast included</w:t>
            </w:r>
          </w:p>
        </w:tc>
        <w:tc>
          <w:tcPr>
            <w:tcW w:w="3960" w:type="dxa"/>
          </w:tcPr>
          <w:p w14:paraId="2D390E73" w14:textId="77777777" w:rsidR="00933A22" w:rsidRDefault="005124F5">
            <w:pPr>
              <w:rPr>
                <w:lang w:val="es-CO"/>
              </w:rPr>
            </w:pPr>
            <w:r w:rsidRPr="007354D6">
              <w:rPr>
                <w:lang w:val="es-US"/>
              </w:rPr>
              <w:t>Av. Paseo de la Reforma 1, Tabacalera, Cuauhtémoc, 06030 Mexico City, CDMX.</w:t>
            </w:r>
          </w:p>
          <w:p w14:paraId="00EC2241" w14:textId="77777777" w:rsidR="00933A22" w:rsidRDefault="007D2D93">
            <w:pPr>
              <w:rPr>
                <w:lang w:val="es-CO"/>
              </w:rPr>
            </w:pPr>
            <w:hyperlink r:id="rId26" w:history="1">
              <w:r w:rsidR="005124F5" w:rsidRPr="007354D6">
                <w:rPr>
                  <w:rStyle w:val="Hyperlink"/>
                  <w:lang w:val="es-CO"/>
                </w:rPr>
                <w:t>https://www.barcelo.com/en-us/barcelo-mexico-reforma/</w:t>
              </w:r>
            </w:hyperlink>
          </w:p>
          <w:p w14:paraId="6C852BAB" w14:textId="0B17623B" w:rsidR="008C249C" w:rsidRPr="00E82E21" w:rsidRDefault="008C249C" w:rsidP="00AB1CA1">
            <w:pPr>
              <w:rPr>
                <w:lang w:val="es-CO"/>
              </w:rPr>
            </w:pPr>
          </w:p>
        </w:tc>
      </w:tr>
      <w:tr w:rsidR="00E82E21" w:rsidRPr="007D2D93" w14:paraId="3921C06C" w14:textId="77777777" w:rsidTr="006442F1">
        <w:tc>
          <w:tcPr>
            <w:tcW w:w="2070" w:type="dxa"/>
          </w:tcPr>
          <w:p w14:paraId="7DEACE3C" w14:textId="77777777" w:rsidR="00933A22" w:rsidRDefault="005124F5">
            <w:pPr>
              <w:rPr>
                <w:b/>
                <w:bCs/>
              </w:rPr>
            </w:pPr>
            <w:r>
              <w:rPr>
                <w:b/>
                <w:bCs/>
              </w:rPr>
              <w:t xml:space="preserve">Threshold, </w:t>
            </w:r>
            <w:r>
              <w:t>Curio Collection by Hilton</w:t>
            </w:r>
          </w:p>
        </w:tc>
        <w:tc>
          <w:tcPr>
            <w:tcW w:w="1350" w:type="dxa"/>
          </w:tcPr>
          <w:p w14:paraId="5F333CAC" w14:textId="794F2C93" w:rsidR="00E82E21" w:rsidRPr="00E50E0D" w:rsidRDefault="00E82E21" w:rsidP="00AB1CA1"/>
        </w:tc>
        <w:tc>
          <w:tcPr>
            <w:tcW w:w="2035" w:type="dxa"/>
          </w:tcPr>
          <w:p w14:paraId="33F6BD99" w14:textId="77777777" w:rsidR="00933A22" w:rsidRDefault="005124F5">
            <w:r>
              <w:t>Non-negotiated rate</w:t>
            </w:r>
          </w:p>
        </w:tc>
        <w:tc>
          <w:tcPr>
            <w:tcW w:w="3960" w:type="dxa"/>
          </w:tcPr>
          <w:p w14:paraId="1BD467E2" w14:textId="41F64639" w:rsidR="00933A22" w:rsidRDefault="005124F5">
            <w:pPr>
              <w:rPr>
                <w:lang w:val="es-CO"/>
              </w:rPr>
            </w:pPr>
            <w:r w:rsidRPr="44848DB8">
              <w:rPr>
                <w:lang w:val="es-US"/>
              </w:rPr>
              <w:t xml:space="preserve">C. de Venustiano Carranza 69, </w:t>
            </w:r>
            <w:r w:rsidR="12F916B5" w:rsidRPr="44848DB8">
              <w:rPr>
                <w:lang w:val="es-US"/>
              </w:rPr>
              <w:t>Centro Histórico de la Ciudad de México</w:t>
            </w:r>
            <w:r w:rsidRPr="44848DB8">
              <w:rPr>
                <w:lang w:val="es-US"/>
              </w:rPr>
              <w:t>, Centro, Cuauhtémoc, 06000 Mexico City, CDMX</w:t>
            </w:r>
          </w:p>
          <w:p w14:paraId="3EA1FFA6" w14:textId="77777777" w:rsidR="00933A22" w:rsidRDefault="007D2D93">
            <w:pPr>
              <w:rPr>
                <w:lang w:val="es-CO"/>
              </w:rPr>
            </w:pPr>
            <w:hyperlink r:id="rId27" w:history="1">
              <w:r w:rsidR="005124F5" w:rsidRPr="007354D6">
                <w:rPr>
                  <w:rStyle w:val="Hyperlink"/>
                  <w:lang w:val="es-CO"/>
                </w:rPr>
                <w:t>https://www.hilton.com/en/hotels/mexubqq-umbral/</w:t>
              </w:r>
            </w:hyperlink>
          </w:p>
        </w:tc>
      </w:tr>
    </w:tbl>
    <w:p w14:paraId="67D96622" w14:textId="073CA444" w:rsidR="00933A22" w:rsidRPr="007354D6" w:rsidRDefault="005124F5" w:rsidP="004A33BD">
      <w:pPr>
        <w:pStyle w:val="BodyText"/>
        <w:ind w:left="720" w:right="-29"/>
        <w:jc w:val="both"/>
        <w:rPr>
          <w:rFonts w:asciiTheme="minorHAnsi" w:hAnsiTheme="minorHAnsi"/>
        </w:rPr>
      </w:pPr>
      <w:r>
        <w:rPr>
          <w:rFonts w:asciiTheme="minorHAnsi" w:hAnsiTheme="minorHAnsi"/>
        </w:rPr>
        <w:lastRenderedPageBreak/>
        <w:t>It is important to note that the rooms will be assigned by the hotels in strict order of reservation. Cancelations and changes required by each guest will be subject to the rules and policies of each hotel.</w:t>
      </w:r>
      <w:r w:rsidR="00FC05E5">
        <w:rPr>
          <w:rFonts w:asciiTheme="minorHAnsi" w:hAnsiTheme="minorHAnsi"/>
        </w:rPr>
        <w:t xml:space="preserve"> When making the reservation, please indicate that you are part of the CICTE event organized by the Ministry of Foreign Affairs.</w:t>
      </w:r>
    </w:p>
    <w:p w14:paraId="0ADDD71D" w14:textId="6D832A63" w:rsidR="0073211F" w:rsidRPr="007354D6" w:rsidRDefault="0073211F" w:rsidP="004A33BD">
      <w:pPr>
        <w:pStyle w:val="Heading2"/>
        <w:tabs>
          <w:tab w:val="left" w:pos="1561"/>
        </w:tabs>
        <w:ind w:right="-29" w:firstLine="0"/>
        <w:rPr>
          <w:rFonts w:asciiTheme="minorHAnsi" w:hAnsiTheme="minorHAnsi"/>
        </w:rPr>
      </w:pPr>
    </w:p>
    <w:p w14:paraId="5BFE0A9B" w14:textId="77777777" w:rsidR="00857BF7" w:rsidRPr="007354D6" w:rsidRDefault="00857BF7" w:rsidP="004A33BD">
      <w:pPr>
        <w:pStyle w:val="Heading2"/>
        <w:tabs>
          <w:tab w:val="left" w:pos="1561"/>
        </w:tabs>
        <w:ind w:right="-29" w:firstLine="0"/>
        <w:rPr>
          <w:rFonts w:asciiTheme="minorHAnsi" w:hAnsiTheme="minorHAnsi"/>
        </w:rPr>
      </w:pPr>
    </w:p>
    <w:p w14:paraId="1A301699" w14:textId="77777777" w:rsidR="00933A22" w:rsidRDefault="005124F5" w:rsidP="004A33BD">
      <w:pPr>
        <w:pStyle w:val="Heading2"/>
        <w:numPr>
          <w:ilvl w:val="0"/>
          <w:numId w:val="1"/>
        </w:numPr>
        <w:tabs>
          <w:tab w:val="left" w:pos="1561"/>
        </w:tabs>
        <w:ind w:right="-29"/>
        <w:rPr>
          <w:rFonts w:asciiTheme="minorHAnsi" w:hAnsiTheme="minorHAnsi"/>
          <w:lang w:val="es-CO"/>
        </w:rPr>
      </w:pPr>
      <w:r>
        <w:rPr>
          <w:rFonts w:asciiTheme="minorHAnsi" w:hAnsiTheme="minorHAnsi"/>
        </w:rPr>
        <w:t>Working languages and documents</w:t>
      </w:r>
    </w:p>
    <w:p w14:paraId="32036359" w14:textId="77777777" w:rsidR="0073211F" w:rsidRPr="00710F5C" w:rsidRDefault="0073211F" w:rsidP="004A33BD">
      <w:pPr>
        <w:pStyle w:val="BodyText"/>
        <w:spacing w:before="1"/>
        <w:ind w:right="-29"/>
        <w:rPr>
          <w:rFonts w:asciiTheme="minorHAnsi" w:hAnsiTheme="minorHAnsi"/>
          <w:b/>
          <w:lang w:val="es-CO"/>
        </w:rPr>
      </w:pPr>
    </w:p>
    <w:p w14:paraId="41DFA2CE" w14:textId="77777777" w:rsidR="00933A22" w:rsidRPr="007354D6" w:rsidRDefault="005124F5" w:rsidP="004A33BD">
      <w:pPr>
        <w:pStyle w:val="BodyText"/>
        <w:ind w:left="720" w:right="-29"/>
        <w:jc w:val="both"/>
        <w:rPr>
          <w:rFonts w:asciiTheme="minorHAnsi" w:hAnsiTheme="minorHAnsi"/>
        </w:rPr>
      </w:pPr>
      <w:r>
        <w:rPr>
          <w:rFonts w:asciiTheme="minorHAnsi" w:hAnsiTheme="minorHAnsi"/>
        </w:rPr>
        <w:t>The twenty-third regular session of the Inter-American Committee against Terrorism (CICTE) will be held in the four official languages of the OAS: English, French, Portuguese and Spanish. Simultaneous interpretation will be available in these languages.</w:t>
      </w:r>
    </w:p>
    <w:p w14:paraId="27C83130" w14:textId="77777777" w:rsidR="00933A22" w:rsidRPr="007354D6" w:rsidRDefault="005124F5" w:rsidP="004A33BD">
      <w:pPr>
        <w:pStyle w:val="BodyText"/>
        <w:ind w:left="720" w:right="-29"/>
        <w:jc w:val="both"/>
        <w:rPr>
          <w:rFonts w:asciiTheme="minorHAnsi" w:hAnsiTheme="minorHAnsi"/>
        </w:rPr>
      </w:pPr>
      <w:r>
        <w:rPr>
          <w:rFonts w:asciiTheme="minorHAnsi" w:hAnsiTheme="minorHAnsi"/>
        </w:rPr>
        <w:t>For virtual participants, the preferred language can be selected from the KUDO videoconferencing platform by clicking on the button at the bottom left.</w:t>
      </w:r>
    </w:p>
    <w:p w14:paraId="769F29DD" w14:textId="77777777" w:rsidR="0073211F" w:rsidRPr="007354D6" w:rsidRDefault="0073211F" w:rsidP="004A33BD">
      <w:pPr>
        <w:pStyle w:val="BodyText"/>
        <w:ind w:left="720" w:right="-29"/>
        <w:jc w:val="both"/>
        <w:rPr>
          <w:rFonts w:asciiTheme="minorHAnsi" w:hAnsiTheme="minorHAnsi"/>
        </w:rPr>
      </w:pPr>
    </w:p>
    <w:p w14:paraId="4613B908" w14:textId="77777777" w:rsidR="00933A22" w:rsidRPr="007354D6" w:rsidRDefault="005124F5" w:rsidP="004A33BD">
      <w:pPr>
        <w:pStyle w:val="BodyText"/>
        <w:ind w:left="720" w:right="-29"/>
        <w:jc w:val="both"/>
        <w:rPr>
          <w:rFonts w:asciiTheme="minorHAnsi" w:hAnsiTheme="minorHAnsi"/>
        </w:rPr>
      </w:pPr>
      <w:bookmarkStart w:id="0" w:name="_Hlk132190471"/>
      <w:r>
        <w:rPr>
          <w:rFonts w:asciiTheme="minorHAnsi" w:hAnsiTheme="minorHAnsi"/>
        </w:rPr>
        <w:t>The documentation for the meeting will be available at the following link:</w:t>
      </w:r>
    </w:p>
    <w:p w14:paraId="675B6A66" w14:textId="77777777" w:rsidR="00601390" w:rsidRPr="007354D6" w:rsidRDefault="00601390" w:rsidP="0073211F">
      <w:pPr>
        <w:pStyle w:val="BodyText"/>
        <w:ind w:left="720" w:right="720"/>
        <w:jc w:val="both"/>
        <w:rPr>
          <w:rFonts w:asciiTheme="minorHAnsi" w:hAnsiTheme="minorHAnsi"/>
        </w:rPr>
      </w:pPr>
    </w:p>
    <w:p w14:paraId="7DAE4364" w14:textId="77777777" w:rsidR="00933A22" w:rsidRPr="007354D6" w:rsidRDefault="007D2D93">
      <w:pPr>
        <w:pStyle w:val="BodyText"/>
        <w:ind w:left="720" w:right="720"/>
        <w:jc w:val="both"/>
        <w:rPr>
          <w:rFonts w:asciiTheme="minorHAnsi" w:hAnsiTheme="minorHAnsi"/>
        </w:rPr>
      </w:pPr>
      <w:hyperlink r:id="rId28" w:history="1">
        <w:r w:rsidR="005124F5">
          <w:rPr>
            <w:rStyle w:val="Hyperlink"/>
            <w:rFonts w:asciiTheme="minorHAnsi" w:hAnsiTheme="minorHAnsi"/>
          </w:rPr>
          <w:t>https://www.oas.org/es/sms/cicte/sesiones/ordinarias/2023/</w:t>
        </w:r>
      </w:hyperlink>
    </w:p>
    <w:p w14:paraId="0C4BFE49" w14:textId="77777777" w:rsidR="0073211F" w:rsidRPr="007354D6" w:rsidRDefault="0073211F" w:rsidP="0073211F">
      <w:pPr>
        <w:pStyle w:val="BodyText"/>
        <w:ind w:right="720"/>
        <w:jc w:val="both"/>
        <w:rPr>
          <w:rFonts w:asciiTheme="minorHAnsi" w:hAnsiTheme="minorHAnsi"/>
        </w:rPr>
      </w:pPr>
    </w:p>
    <w:bookmarkEnd w:id="0"/>
    <w:p w14:paraId="1DB8AC76" w14:textId="77777777" w:rsidR="00601390" w:rsidRPr="007354D6" w:rsidRDefault="00601390" w:rsidP="0073211F">
      <w:pPr>
        <w:pStyle w:val="BodyText"/>
        <w:ind w:right="720"/>
        <w:jc w:val="both"/>
        <w:rPr>
          <w:rFonts w:asciiTheme="minorHAnsi" w:hAnsiTheme="minorHAnsi"/>
        </w:rPr>
      </w:pPr>
    </w:p>
    <w:p w14:paraId="215C4B37" w14:textId="77777777" w:rsidR="00933A22" w:rsidRDefault="005124F5" w:rsidP="004A33BD">
      <w:pPr>
        <w:pStyle w:val="Heading2"/>
        <w:numPr>
          <w:ilvl w:val="0"/>
          <w:numId w:val="1"/>
        </w:numPr>
        <w:tabs>
          <w:tab w:val="left" w:pos="1561"/>
        </w:tabs>
        <w:rPr>
          <w:rFonts w:asciiTheme="minorHAnsi" w:hAnsiTheme="minorHAnsi"/>
          <w:lang w:val="es-CO"/>
        </w:rPr>
      </w:pPr>
      <w:r>
        <w:rPr>
          <w:rFonts w:asciiTheme="minorHAnsi" w:hAnsiTheme="minorHAnsi"/>
        </w:rPr>
        <w:t>Communications</w:t>
      </w:r>
    </w:p>
    <w:p w14:paraId="7F36D269" w14:textId="77777777" w:rsidR="0073211F" w:rsidRPr="00710F5C" w:rsidRDefault="0073211F" w:rsidP="004A33BD">
      <w:pPr>
        <w:pStyle w:val="BodyText"/>
        <w:ind w:left="840"/>
        <w:jc w:val="both"/>
        <w:rPr>
          <w:rFonts w:asciiTheme="minorHAnsi" w:hAnsiTheme="minorHAnsi"/>
          <w:lang w:val="es-CO"/>
        </w:rPr>
      </w:pPr>
    </w:p>
    <w:p w14:paraId="6CBE486E" w14:textId="57FDA219" w:rsidR="00933A22" w:rsidRPr="007354D6" w:rsidRDefault="005124F5" w:rsidP="004A33BD">
      <w:pPr>
        <w:pStyle w:val="BodyText"/>
        <w:ind w:left="720"/>
        <w:jc w:val="both"/>
        <w:rPr>
          <w:rFonts w:asciiTheme="minorHAnsi" w:hAnsiTheme="minorHAnsi"/>
        </w:rPr>
      </w:pPr>
      <w:r w:rsidRPr="44848DB8">
        <w:rPr>
          <w:rFonts w:asciiTheme="minorHAnsi" w:hAnsiTheme="minorHAnsi"/>
        </w:rPr>
        <w:t xml:space="preserve">Internet access will be available at the </w:t>
      </w:r>
      <w:r w:rsidR="3CB53703" w:rsidRPr="44848DB8">
        <w:rPr>
          <w:rFonts w:asciiTheme="minorHAnsi" w:hAnsiTheme="minorHAnsi"/>
        </w:rPr>
        <w:t>meeting</w:t>
      </w:r>
      <w:r w:rsidRPr="44848DB8">
        <w:rPr>
          <w:rFonts w:asciiTheme="minorHAnsi" w:hAnsiTheme="minorHAnsi"/>
        </w:rPr>
        <w:t xml:space="preserve"> site.   </w:t>
      </w:r>
    </w:p>
    <w:p w14:paraId="41C6933C" w14:textId="77777777" w:rsidR="0073211F" w:rsidRPr="007354D6" w:rsidRDefault="0073211F" w:rsidP="004A33BD">
      <w:pPr>
        <w:pStyle w:val="BodyText"/>
        <w:ind w:left="720"/>
        <w:jc w:val="both"/>
        <w:rPr>
          <w:rFonts w:asciiTheme="minorHAnsi" w:hAnsiTheme="minorHAnsi"/>
        </w:rPr>
      </w:pPr>
    </w:p>
    <w:p w14:paraId="7A0B374A" w14:textId="77777777" w:rsidR="0073211F" w:rsidRPr="007354D6" w:rsidRDefault="0073211F" w:rsidP="004A33BD">
      <w:pPr>
        <w:pStyle w:val="BodyText"/>
        <w:ind w:left="720"/>
        <w:jc w:val="both"/>
        <w:rPr>
          <w:rFonts w:asciiTheme="minorHAnsi" w:hAnsiTheme="minorHAnsi"/>
        </w:rPr>
      </w:pPr>
    </w:p>
    <w:p w14:paraId="5AEDA0CA" w14:textId="77777777" w:rsidR="00933A22" w:rsidRPr="007354D6" w:rsidRDefault="005124F5" w:rsidP="004A33BD">
      <w:pPr>
        <w:pStyle w:val="Heading2"/>
        <w:numPr>
          <w:ilvl w:val="0"/>
          <w:numId w:val="1"/>
        </w:numPr>
        <w:tabs>
          <w:tab w:val="left" w:pos="1561"/>
        </w:tabs>
        <w:rPr>
          <w:rFonts w:asciiTheme="minorHAnsi" w:hAnsiTheme="minorHAnsi"/>
        </w:rPr>
      </w:pPr>
      <w:r>
        <w:rPr>
          <w:rFonts w:asciiTheme="minorHAnsi" w:hAnsiTheme="minorHAnsi"/>
        </w:rPr>
        <w:t>Entry and exit requirements from the country</w:t>
      </w:r>
    </w:p>
    <w:p w14:paraId="298F8892" w14:textId="77777777" w:rsidR="0073211F" w:rsidRPr="007354D6" w:rsidRDefault="0073211F" w:rsidP="004A33BD">
      <w:pPr>
        <w:pStyle w:val="Heading2"/>
        <w:tabs>
          <w:tab w:val="left" w:pos="1561"/>
        </w:tabs>
        <w:ind w:left="840" w:firstLine="0"/>
        <w:rPr>
          <w:rFonts w:asciiTheme="minorHAnsi" w:hAnsiTheme="minorHAnsi"/>
        </w:rPr>
      </w:pPr>
    </w:p>
    <w:p w14:paraId="693E56E6" w14:textId="77777777" w:rsidR="00933A22" w:rsidRPr="007354D6" w:rsidRDefault="005124F5" w:rsidP="004A33BD">
      <w:pPr>
        <w:pStyle w:val="BodyText"/>
        <w:ind w:left="720"/>
        <w:jc w:val="both"/>
        <w:rPr>
          <w:rFonts w:asciiTheme="minorHAnsi" w:hAnsiTheme="minorHAnsi"/>
        </w:rPr>
      </w:pPr>
      <w:r>
        <w:rPr>
          <w:rFonts w:asciiTheme="minorHAnsi" w:hAnsiTheme="minorHAnsi"/>
        </w:rPr>
        <w:t>At this time, participants attending in person are not required to present any health or other documents as a preventive measure in the face of the COVID-19 Pandemic.</w:t>
      </w:r>
    </w:p>
    <w:p w14:paraId="00B98D77" w14:textId="77777777" w:rsidR="00BB54E0" w:rsidRPr="007354D6" w:rsidRDefault="00BB54E0" w:rsidP="004A33BD">
      <w:pPr>
        <w:pStyle w:val="BodyText"/>
        <w:ind w:left="720"/>
        <w:jc w:val="both"/>
        <w:rPr>
          <w:rFonts w:asciiTheme="minorHAnsi" w:hAnsiTheme="minorHAnsi"/>
        </w:rPr>
      </w:pPr>
    </w:p>
    <w:p w14:paraId="17989684" w14:textId="77777777" w:rsidR="00933A22" w:rsidRPr="007354D6" w:rsidRDefault="005124F5" w:rsidP="004A33BD">
      <w:pPr>
        <w:pStyle w:val="BodyText"/>
        <w:ind w:left="720"/>
        <w:jc w:val="both"/>
        <w:rPr>
          <w:rFonts w:asciiTheme="minorHAnsi" w:hAnsiTheme="minorHAnsi"/>
        </w:rPr>
      </w:pPr>
      <w:r>
        <w:rPr>
          <w:rFonts w:asciiTheme="minorHAnsi" w:hAnsiTheme="minorHAnsi"/>
        </w:rPr>
        <w:t>To enter Mexico, all foreign citizens must have a valid passport with a minimum validity of six months. The requirements for entry to Mexico can be found in the following document:</w:t>
      </w:r>
    </w:p>
    <w:p w14:paraId="2E5CA518" w14:textId="77777777" w:rsidR="004A583D" w:rsidRPr="007354D6" w:rsidRDefault="004A583D" w:rsidP="0073211F">
      <w:pPr>
        <w:pStyle w:val="Heading2"/>
        <w:tabs>
          <w:tab w:val="left" w:pos="1561"/>
        </w:tabs>
        <w:ind w:left="840" w:firstLine="0"/>
        <w:jc w:val="both"/>
        <w:rPr>
          <w:b w:val="0"/>
        </w:rPr>
      </w:pPr>
    </w:p>
    <w:p w14:paraId="53D2FB14" w14:textId="77777777" w:rsidR="00933A22" w:rsidRPr="004A33BD" w:rsidRDefault="007D2D93">
      <w:pPr>
        <w:pStyle w:val="Heading2"/>
        <w:tabs>
          <w:tab w:val="left" w:pos="1561"/>
        </w:tabs>
        <w:ind w:left="840" w:firstLine="0"/>
        <w:jc w:val="both"/>
        <w:rPr>
          <w:b w:val="0"/>
          <w:sz w:val="20"/>
          <w:szCs w:val="20"/>
        </w:rPr>
      </w:pPr>
      <w:hyperlink r:id="rId29" w:history="1">
        <w:r w:rsidR="005124F5" w:rsidRPr="004A33BD">
          <w:rPr>
            <w:rStyle w:val="Hyperlink"/>
            <w:b w:val="0"/>
            <w:sz w:val="20"/>
            <w:szCs w:val="20"/>
          </w:rPr>
          <w:t>https://www.inm.gob.mx/pdf/INFORMACION_REQUISITOS_PARA_ENTRAR_A_MEXICO.pdf</w:t>
        </w:r>
      </w:hyperlink>
    </w:p>
    <w:p w14:paraId="01E0A2F6" w14:textId="1E69BA48" w:rsidR="00E02E08" w:rsidRDefault="00E02E08" w:rsidP="004A33BD">
      <w:pPr>
        <w:pStyle w:val="Heading2"/>
        <w:tabs>
          <w:tab w:val="left" w:pos="1561"/>
        </w:tabs>
        <w:ind w:left="840" w:firstLine="0"/>
        <w:jc w:val="both"/>
        <w:rPr>
          <w:b w:val="0"/>
        </w:rPr>
      </w:pPr>
    </w:p>
    <w:p w14:paraId="591C2356" w14:textId="27848983" w:rsidR="004A33BD" w:rsidRDefault="004A33BD" w:rsidP="004A33BD">
      <w:pPr>
        <w:pStyle w:val="Heading2"/>
        <w:tabs>
          <w:tab w:val="left" w:pos="1561"/>
        </w:tabs>
        <w:ind w:left="840" w:firstLine="0"/>
        <w:jc w:val="both"/>
        <w:rPr>
          <w:b w:val="0"/>
        </w:rPr>
      </w:pPr>
    </w:p>
    <w:p w14:paraId="229C3651" w14:textId="77777777" w:rsidR="004A33BD" w:rsidRPr="007354D6" w:rsidRDefault="004A33BD" w:rsidP="004A33BD">
      <w:pPr>
        <w:pStyle w:val="Heading2"/>
        <w:tabs>
          <w:tab w:val="left" w:pos="1561"/>
        </w:tabs>
        <w:ind w:left="840" w:firstLine="0"/>
        <w:jc w:val="both"/>
        <w:rPr>
          <w:b w:val="0"/>
        </w:rPr>
      </w:pPr>
    </w:p>
    <w:p w14:paraId="5FF6FFC9" w14:textId="77777777" w:rsidR="00933A22" w:rsidRPr="007354D6" w:rsidRDefault="005124F5" w:rsidP="004A33BD">
      <w:pPr>
        <w:pStyle w:val="BodyText"/>
        <w:ind w:left="720"/>
        <w:jc w:val="both"/>
        <w:rPr>
          <w:rFonts w:asciiTheme="minorHAnsi" w:hAnsiTheme="minorHAnsi"/>
        </w:rPr>
      </w:pPr>
      <w:r>
        <w:rPr>
          <w:rFonts w:asciiTheme="minorHAnsi" w:hAnsiTheme="minorHAnsi"/>
        </w:rPr>
        <w:t>Foreign citizens whose nationality requires a visa to travel to Mexico, but who have one of the following documents, may enter Mexico without a Mexican visa:</w:t>
      </w:r>
    </w:p>
    <w:p w14:paraId="5D06F91C" w14:textId="77777777" w:rsidR="00796347" w:rsidRPr="007354D6" w:rsidRDefault="00796347" w:rsidP="004A33BD">
      <w:pPr>
        <w:pStyle w:val="BodyText"/>
        <w:ind w:left="720"/>
        <w:jc w:val="both"/>
        <w:rPr>
          <w:rFonts w:asciiTheme="minorHAnsi" w:hAnsiTheme="minorHAnsi"/>
        </w:rPr>
      </w:pPr>
    </w:p>
    <w:p w14:paraId="21BFB3D6" w14:textId="10C08241" w:rsidR="00933A22" w:rsidRPr="007354D6" w:rsidRDefault="005124F5" w:rsidP="004A33BD">
      <w:pPr>
        <w:pStyle w:val="BodyText"/>
        <w:numPr>
          <w:ilvl w:val="0"/>
          <w:numId w:val="19"/>
        </w:numPr>
        <w:jc w:val="both"/>
        <w:rPr>
          <w:rFonts w:asciiTheme="minorHAnsi" w:hAnsiTheme="minorHAnsi"/>
        </w:rPr>
      </w:pPr>
      <w:r w:rsidRPr="44848DB8">
        <w:rPr>
          <w:rFonts w:asciiTheme="minorHAnsi" w:hAnsiTheme="minorHAnsi"/>
        </w:rPr>
        <w:t xml:space="preserve">Valid and </w:t>
      </w:r>
      <w:r w:rsidR="45550140" w:rsidRPr="44848DB8">
        <w:rPr>
          <w:rFonts w:asciiTheme="minorHAnsi" w:hAnsiTheme="minorHAnsi"/>
        </w:rPr>
        <w:t>current</w:t>
      </w:r>
      <w:r w:rsidRPr="44848DB8">
        <w:rPr>
          <w:rFonts w:asciiTheme="minorHAnsi" w:hAnsiTheme="minorHAnsi"/>
        </w:rPr>
        <w:t xml:space="preserve"> multiple entry visa from Canada, the United States of America, Japan, the United Kingdom of Great Britain and Northern Ireland or any country belonging to the Schengen area.</w:t>
      </w:r>
    </w:p>
    <w:p w14:paraId="5262EF35" w14:textId="215B4DF4" w:rsidR="00933A22" w:rsidRPr="007354D6" w:rsidRDefault="005124F5" w:rsidP="004A33BD">
      <w:pPr>
        <w:pStyle w:val="BodyText"/>
        <w:numPr>
          <w:ilvl w:val="0"/>
          <w:numId w:val="19"/>
        </w:numPr>
        <w:jc w:val="both"/>
        <w:rPr>
          <w:rFonts w:asciiTheme="minorHAnsi" w:hAnsiTheme="minorHAnsi"/>
        </w:rPr>
      </w:pPr>
      <w:r w:rsidRPr="44848DB8">
        <w:rPr>
          <w:rFonts w:asciiTheme="minorHAnsi" w:hAnsiTheme="minorHAnsi"/>
        </w:rPr>
        <w:t xml:space="preserve">Permanent resident card in Canada, Japan, the United Kingdom of Great Britain and Northern Ireland, the United States of America or any country belonging to the Schengen area or to </w:t>
      </w:r>
      <w:r w:rsidR="6C69C891" w:rsidRPr="44848DB8">
        <w:rPr>
          <w:rFonts w:asciiTheme="minorHAnsi" w:hAnsiTheme="minorHAnsi"/>
        </w:rPr>
        <w:t>countries that are</w:t>
      </w:r>
      <w:r w:rsidRPr="44848DB8">
        <w:rPr>
          <w:rFonts w:asciiTheme="minorHAnsi" w:hAnsiTheme="minorHAnsi"/>
        </w:rPr>
        <w:t xml:space="preserve"> members of the Pacific Alliance.</w:t>
      </w:r>
    </w:p>
    <w:p w14:paraId="387FB59F" w14:textId="77777777" w:rsidR="00933A22" w:rsidRPr="007354D6" w:rsidRDefault="005124F5" w:rsidP="004A33BD">
      <w:pPr>
        <w:pStyle w:val="BodyText"/>
        <w:numPr>
          <w:ilvl w:val="0"/>
          <w:numId w:val="19"/>
        </w:numPr>
        <w:jc w:val="both"/>
        <w:rPr>
          <w:rFonts w:asciiTheme="minorHAnsi" w:hAnsiTheme="minorHAnsi"/>
        </w:rPr>
      </w:pPr>
      <w:r>
        <w:rPr>
          <w:rFonts w:asciiTheme="minorHAnsi" w:hAnsiTheme="minorHAnsi"/>
        </w:rPr>
        <w:t>APEC Business Travel Card (ABTC), approved by Mexico.</w:t>
      </w:r>
    </w:p>
    <w:p w14:paraId="6429EC95" w14:textId="77777777" w:rsidR="004F516E" w:rsidRPr="007354D6" w:rsidRDefault="004F516E" w:rsidP="004A33BD">
      <w:pPr>
        <w:pStyle w:val="BodyText"/>
        <w:ind w:left="720"/>
        <w:jc w:val="both"/>
        <w:rPr>
          <w:rFonts w:asciiTheme="minorHAnsi" w:hAnsiTheme="minorHAnsi"/>
        </w:rPr>
      </w:pPr>
    </w:p>
    <w:p w14:paraId="166767C9" w14:textId="77777777" w:rsidR="00933A22" w:rsidRPr="007354D6" w:rsidRDefault="005124F5" w:rsidP="004A33BD">
      <w:pPr>
        <w:pStyle w:val="BodyText"/>
        <w:ind w:left="720"/>
        <w:jc w:val="both"/>
        <w:rPr>
          <w:rFonts w:asciiTheme="minorHAnsi" w:hAnsiTheme="minorHAnsi"/>
        </w:rPr>
      </w:pPr>
      <w:r>
        <w:rPr>
          <w:rFonts w:asciiTheme="minorHAnsi" w:hAnsiTheme="minorHAnsi"/>
        </w:rPr>
        <w:t>To verify whether a visa is required to enter Mexico, with ordinary, official or diplomatic passports, please consult the following links:</w:t>
      </w:r>
    </w:p>
    <w:p w14:paraId="0300AF03" w14:textId="01F42B1A" w:rsidR="00DE2EB1" w:rsidRPr="007354D6" w:rsidRDefault="00DE2EB1" w:rsidP="00E672AB">
      <w:pPr>
        <w:pStyle w:val="BodyText"/>
        <w:ind w:left="720" w:right="720"/>
        <w:jc w:val="both"/>
        <w:rPr>
          <w:rFonts w:asciiTheme="minorHAnsi" w:hAnsiTheme="minorHAnsi"/>
        </w:rPr>
      </w:pPr>
    </w:p>
    <w:p w14:paraId="18054763" w14:textId="77777777" w:rsidR="00933A22" w:rsidRPr="007354D6" w:rsidRDefault="005124F5">
      <w:pPr>
        <w:pStyle w:val="Heading2"/>
        <w:tabs>
          <w:tab w:val="left" w:pos="1561"/>
        </w:tabs>
        <w:ind w:left="840" w:firstLine="0"/>
        <w:jc w:val="both"/>
        <w:rPr>
          <w:b w:val="0"/>
        </w:rPr>
      </w:pPr>
      <w:r>
        <w:rPr>
          <w:b w:val="0"/>
        </w:rPr>
        <w:t>Ordinary passports:</w:t>
      </w:r>
    </w:p>
    <w:p w14:paraId="1D9071BD" w14:textId="77777777" w:rsidR="00933A22" w:rsidRPr="007354D6" w:rsidRDefault="007D2D93">
      <w:pPr>
        <w:pStyle w:val="Heading2"/>
        <w:tabs>
          <w:tab w:val="left" w:pos="1561"/>
        </w:tabs>
        <w:ind w:left="840" w:firstLine="0"/>
        <w:jc w:val="both"/>
        <w:rPr>
          <w:rStyle w:val="Hyperlink"/>
          <w:rFonts w:asciiTheme="minorHAnsi" w:hAnsiTheme="minorHAnsi"/>
          <w:bCs w:val="0"/>
        </w:rPr>
      </w:pPr>
      <w:hyperlink r:id="rId30" w:history="1">
        <w:r w:rsidR="005124F5">
          <w:rPr>
            <w:rStyle w:val="Hyperlink"/>
            <w:rFonts w:asciiTheme="minorHAnsi" w:hAnsiTheme="minorHAnsi"/>
            <w:b w:val="0"/>
            <w:bCs w:val="0"/>
          </w:rPr>
          <w:t>https://www.gob.mx/cms/uploads/attachment/file/695339/Enero_2022.pdf</w:t>
        </w:r>
      </w:hyperlink>
    </w:p>
    <w:p w14:paraId="2F2D4262" w14:textId="77777777" w:rsidR="004F516E" w:rsidRPr="007354D6" w:rsidRDefault="004F516E" w:rsidP="0073211F">
      <w:pPr>
        <w:pStyle w:val="Heading2"/>
        <w:tabs>
          <w:tab w:val="left" w:pos="1561"/>
        </w:tabs>
        <w:ind w:left="840" w:firstLine="0"/>
        <w:jc w:val="both"/>
        <w:rPr>
          <w:rStyle w:val="Hyperlink"/>
          <w:rFonts w:asciiTheme="minorHAnsi" w:hAnsiTheme="minorHAnsi"/>
          <w:bCs w:val="0"/>
        </w:rPr>
      </w:pPr>
    </w:p>
    <w:p w14:paraId="49683228" w14:textId="77777777" w:rsidR="00933A22" w:rsidRPr="007354D6" w:rsidRDefault="005124F5">
      <w:pPr>
        <w:pStyle w:val="Heading2"/>
        <w:tabs>
          <w:tab w:val="left" w:pos="1561"/>
        </w:tabs>
        <w:ind w:left="840" w:firstLine="0"/>
        <w:jc w:val="both"/>
        <w:rPr>
          <w:b w:val="0"/>
        </w:rPr>
      </w:pPr>
      <w:r>
        <w:rPr>
          <w:b w:val="0"/>
        </w:rPr>
        <w:t>Official passports:</w:t>
      </w:r>
    </w:p>
    <w:p w14:paraId="3D5901D9" w14:textId="77777777" w:rsidR="00933A22" w:rsidRPr="007354D6" w:rsidRDefault="007D2D93">
      <w:pPr>
        <w:pStyle w:val="Heading2"/>
        <w:tabs>
          <w:tab w:val="left" w:pos="1561"/>
        </w:tabs>
        <w:ind w:left="840" w:firstLine="0"/>
        <w:jc w:val="both"/>
        <w:rPr>
          <w:rStyle w:val="Hyperlink"/>
          <w:rFonts w:asciiTheme="minorHAnsi" w:hAnsiTheme="minorHAnsi"/>
          <w:b w:val="0"/>
          <w:bCs w:val="0"/>
        </w:rPr>
      </w:pPr>
      <w:hyperlink r:id="rId31" w:history="1">
        <w:r w:rsidR="005124F5">
          <w:rPr>
            <w:rStyle w:val="Hyperlink"/>
            <w:rFonts w:asciiTheme="minorHAnsi" w:hAnsiTheme="minorHAnsi"/>
            <w:b w:val="0"/>
            <w:bCs w:val="0"/>
          </w:rPr>
          <w:t>https://www.gob.mx/cms/uploads/attachment/file/672397/Lista_R_gimen_no_ordinario_sep_2021.pdf</w:t>
        </w:r>
      </w:hyperlink>
    </w:p>
    <w:p w14:paraId="54475511" w14:textId="77777777" w:rsidR="00DE2EB1" w:rsidRPr="007354D6" w:rsidRDefault="00DE2EB1" w:rsidP="00DE2EB1">
      <w:pPr>
        <w:pStyle w:val="Heading2"/>
        <w:tabs>
          <w:tab w:val="left" w:pos="1561"/>
        </w:tabs>
        <w:ind w:left="840" w:firstLine="0"/>
        <w:jc w:val="both"/>
        <w:rPr>
          <w:b w:val="0"/>
        </w:rPr>
      </w:pPr>
    </w:p>
    <w:p w14:paraId="1AA8A917" w14:textId="77777777" w:rsidR="00933A22" w:rsidRPr="007354D6" w:rsidRDefault="005124F5" w:rsidP="004A33BD">
      <w:pPr>
        <w:pStyle w:val="BodyText"/>
        <w:ind w:left="720" w:right="61"/>
        <w:jc w:val="both"/>
        <w:rPr>
          <w:rFonts w:asciiTheme="minorHAnsi" w:hAnsiTheme="minorHAnsi"/>
        </w:rPr>
      </w:pPr>
      <w:r>
        <w:rPr>
          <w:rFonts w:asciiTheme="minorHAnsi" w:hAnsiTheme="minorHAnsi"/>
        </w:rPr>
        <w:t>If you require a visa to enter Mexico, please consult the requirements for applying on the website of the Mexican embassy or consulate that corresponds to your place of residence.</w:t>
      </w:r>
    </w:p>
    <w:p w14:paraId="7FFEA0DB" w14:textId="5DDC7F17" w:rsidR="00255215" w:rsidRDefault="00255215" w:rsidP="004A33BD">
      <w:pPr>
        <w:pStyle w:val="Heading2"/>
        <w:tabs>
          <w:tab w:val="left" w:pos="1561"/>
        </w:tabs>
        <w:ind w:left="840" w:right="61" w:firstLine="0"/>
        <w:jc w:val="both"/>
        <w:rPr>
          <w:b w:val="0"/>
        </w:rPr>
      </w:pPr>
    </w:p>
    <w:p w14:paraId="6F048200" w14:textId="77777777" w:rsidR="004A33BD" w:rsidRPr="007354D6" w:rsidRDefault="004A33BD" w:rsidP="004A33BD">
      <w:pPr>
        <w:pStyle w:val="Heading2"/>
        <w:tabs>
          <w:tab w:val="left" w:pos="1561"/>
        </w:tabs>
        <w:ind w:left="840" w:right="61" w:firstLine="0"/>
        <w:jc w:val="both"/>
        <w:rPr>
          <w:b w:val="0"/>
        </w:rPr>
      </w:pPr>
    </w:p>
    <w:p w14:paraId="536BA73A" w14:textId="77777777" w:rsidR="00933A22" w:rsidRDefault="005124F5" w:rsidP="004A33BD">
      <w:pPr>
        <w:pStyle w:val="Heading2"/>
        <w:numPr>
          <w:ilvl w:val="0"/>
          <w:numId w:val="1"/>
        </w:numPr>
        <w:tabs>
          <w:tab w:val="left" w:pos="1561"/>
        </w:tabs>
        <w:ind w:right="61"/>
        <w:rPr>
          <w:rFonts w:asciiTheme="minorHAnsi" w:hAnsiTheme="minorHAnsi"/>
          <w:lang w:val="es-CO"/>
        </w:rPr>
      </w:pPr>
      <w:r>
        <w:rPr>
          <w:rFonts w:asciiTheme="minorHAnsi" w:hAnsiTheme="minorHAnsi"/>
        </w:rPr>
        <w:t xml:space="preserve">Reception at the airport </w:t>
      </w:r>
    </w:p>
    <w:p w14:paraId="63FB4E09" w14:textId="77777777" w:rsidR="00933A22" w:rsidRDefault="005124F5" w:rsidP="004A33BD">
      <w:pPr>
        <w:pStyle w:val="BodyText"/>
        <w:ind w:left="720" w:right="61"/>
        <w:jc w:val="both"/>
        <w:rPr>
          <w:rFonts w:asciiTheme="minorHAnsi" w:hAnsiTheme="minorHAnsi"/>
          <w:lang w:val="es-CO"/>
        </w:rPr>
      </w:pPr>
      <w:r>
        <w:rPr>
          <w:rFonts w:asciiTheme="minorHAnsi" w:hAnsiTheme="minorHAnsi"/>
        </w:rPr>
        <w:t xml:space="preserve"> </w:t>
      </w:r>
    </w:p>
    <w:p w14:paraId="3AED93AD" w14:textId="2DBF5176" w:rsidR="00933A22" w:rsidRPr="007354D6" w:rsidRDefault="005124F5" w:rsidP="004A33BD">
      <w:pPr>
        <w:pStyle w:val="BodyText"/>
        <w:ind w:left="720" w:right="61"/>
        <w:jc w:val="both"/>
        <w:rPr>
          <w:rFonts w:asciiTheme="minorHAnsi" w:hAnsiTheme="minorHAnsi"/>
        </w:rPr>
      </w:pPr>
      <w:r w:rsidRPr="44848DB8">
        <w:rPr>
          <w:rFonts w:asciiTheme="minorHAnsi" w:hAnsiTheme="minorHAnsi"/>
        </w:rPr>
        <w:t xml:space="preserve">The General Directorate </w:t>
      </w:r>
      <w:r w:rsidR="24A773D9" w:rsidRPr="44848DB8">
        <w:rPr>
          <w:rFonts w:asciiTheme="minorHAnsi" w:hAnsiTheme="minorHAnsi"/>
        </w:rPr>
        <w:t>for</w:t>
      </w:r>
      <w:r w:rsidRPr="44848DB8">
        <w:rPr>
          <w:rFonts w:asciiTheme="minorHAnsi" w:hAnsiTheme="minorHAnsi"/>
        </w:rPr>
        <w:t xml:space="preserve"> Protocol of the Ministry of Foreign Affairs of Mexico will have officials to</w:t>
      </w:r>
      <w:r w:rsidR="375704E3" w:rsidRPr="44848DB8">
        <w:rPr>
          <w:rFonts w:asciiTheme="minorHAnsi" w:hAnsiTheme="minorHAnsi"/>
        </w:rPr>
        <w:t xml:space="preserve"> assist with any difficulties </w:t>
      </w:r>
      <w:r w:rsidRPr="44848DB8">
        <w:rPr>
          <w:rFonts w:asciiTheme="minorHAnsi" w:hAnsiTheme="minorHAnsi"/>
        </w:rPr>
        <w:t xml:space="preserve">that may arise upon the arrival of participants </w:t>
      </w:r>
      <w:r w:rsidR="634C590A" w:rsidRPr="44848DB8">
        <w:rPr>
          <w:rFonts w:asciiTheme="minorHAnsi" w:hAnsiTheme="minorHAnsi"/>
        </w:rPr>
        <w:t>to</w:t>
      </w:r>
      <w:r w:rsidRPr="44848DB8">
        <w:rPr>
          <w:rFonts w:asciiTheme="minorHAnsi" w:hAnsiTheme="minorHAnsi"/>
        </w:rPr>
        <w:t xml:space="preserve"> Mexico City International Airport “Benito Juárez” (AICM), Terminal 1 or 2. It is therefore important that participants share their itinerary by means of a note verbale addressed to the General Directorate </w:t>
      </w:r>
      <w:r w:rsidR="75FBEA14" w:rsidRPr="44848DB8">
        <w:rPr>
          <w:rFonts w:asciiTheme="minorHAnsi" w:hAnsiTheme="minorHAnsi"/>
        </w:rPr>
        <w:t>for</w:t>
      </w:r>
      <w:r w:rsidRPr="44848DB8">
        <w:rPr>
          <w:rFonts w:asciiTheme="minorHAnsi" w:hAnsiTheme="minorHAnsi"/>
        </w:rPr>
        <w:t xml:space="preserve"> Protocol, with a copy to the General Directorate for the United Nations of the Mexican </w:t>
      </w:r>
      <w:r w:rsidR="3483E02B" w:rsidRPr="44848DB8">
        <w:rPr>
          <w:rFonts w:asciiTheme="minorHAnsi" w:hAnsiTheme="minorHAnsi"/>
        </w:rPr>
        <w:t>Ministry of</w:t>
      </w:r>
      <w:r w:rsidRPr="44848DB8">
        <w:rPr>
          <w:rFonts w:asciiTheme="minorHAnsi" w:hAnsiTheme="minorHAnsi"/>
        </w:rPr>
        <w:t xml:space="preserve"> Foreign Affairs and the Mexican Mission to the OAS</w:t>
      </w:r>
      <w:r w:rsidR="54467529" w:rsidRPr="44848DB8">
        <w:rPr>
          <w:rFonts w:asciiTheme="minorHAnsi" w:hAnsiTheme="minorHAnsi"/>
        </w:rPr>
        <w:t>:</w:t>
      </w:r>
      <w:r w:rsidRPr="44848DB8">
        <w:rPr>
          <w:rFonts w:asciiTheme="minorHAnsi" w:hAnsiTheme="minorHAnsi"/>
        </w:rPr>
        <w:t xml:space="preserve"> dgprotocolo@sre.gob.mx, </w:t>
      </w:r>
      <w:hyperlink r:id="rId32">
        <w:r>
          <w:t>dgonunidas@sre.gob.mx</w:t>
        </w:r>
      </w:hyperlink>
      <w:r w:rsidRPr="44848DB8">
        <w:rPr>
          <w:rFonts w:asciiTheme="minorHAnsi" w:hAnsiTheme="minorHAnsi"/>
        </w:rPr>
        <w:t>, and mexico.oea@sre.gob.mx, by May</w:t>
      </w:r>
      <w:r w:rsidR="1BC29CE0" w:rsidRPr="44848DB8">
        <w:rPr>
          <w:rFonts w:asciiTheme="minorHAnsi" w:hAnsiTheme="minorHAnsi"/>
        </w:rPr>
        <w:t xml:space="preserve"> 10,</w:t>
      </w:r>
      <w:r w:rsidRPr="44848DB8">
        <w:rPr>
          <w:rFonts w:asciiTheme="minorHAnsi" w:hAnsiTheme="minorHAnsi"/>
        </w:rPr>
        <w:t xml:space="preserve"> 2023. </w:t>
      </w:r>
    </w:p>
    <w:p w14:paraId="3934CF7C" w14:textId="77777777" w:rsidR="00C152B4" w:rsidRPr="007354D6" w:rsidRDefault="00C152B4" w:rsidP="004A33BD">
      <w:pPr>
        <w:pStyle w:val="BodyText"/>
        <w:ind w:left="720" w:right="61"/>
        <w:jc w:val="both"/>
        <w:rPr>
          <w:rFonts w:asciiTheme="minorHAnsi" w:hAnsiTheme="minorHAnsi"/>
        </w:rPr>
      </w:pPr>
    </w:p>
    <w:p w14:paraId="4747169C" w14:textId="77777777" w:rsidR="00933A22" w:rsidRPr="007354D6" w:rsidRDefault="005124F5" w:rsidP="004A33BD">
      <w:pPr>
        <w:pStyle w:val="BodyText"/>
        <w:ind w:left="720" w:right="61"/>
        <w:jc w:val="both"/>
        <w:rPr>
          <w:rFonts w:asciiTheme="minorHAnsi" w:hAnsiTheme="minorHAnsi"/>
        </w:rPr>
      </w:pPr>
      <w:r>
        <w:rPr>
          <w:rFonts w:asciiTheme="minorHAnsi" w:hAnsiTheme="minorHAnsi"/>
        </w:rPr>
        <w:t>Transportation for participants from the airport to the host hotel will be financed by the Government of Mexico. Upon receiving the respective itineraries, the Ministry of Foreign Affairs will send the information of the taxi company that will offer the transport upon arrival at the International Airport of Mexico City.</w:t>
      </w:r>
    </w:p>
    <w:p w14:paraId="375BD9A5" w14:textId="77777777" w:rsidR="00C152B4" w:rsidRPr="007354D6" w:rsidRDefault="00C152B4" w:rsidP="004A33BD">
      <w:pPr>
        <w:pStyle w:val="BodyText"/>
        <w:ind w:left="720" w:right="61"/>
        <w:jc w:val="both"/>
        <w:rPr>
          <w:rFonts w:asciiTheme="minorHAnsi" w:hAnsiTheme="minorHAnsi"/>
        </w:rPr>
      </w:pPr>
    </w:p>
    <w:p w14:paraId="56597BDE" w14:textId="367A88C3" w:rsidR="004A33BD" w:rsidRDefault="004A33BD">
      <w:pPr>
        <w:rPr>
          <w:rFonts w:asciiTheme="minorHAnsi" w:hAnsiTheme="minorHAnsi"/>
          <w:b/>
          <w:bCs/>
        </w:rPr>
      </w:pPr>
    </w:p>
    <w:p w14:paraId="0D3B3272" w14:textId="77777777" w:rsidR="00933A22" w:rsidRDefault="005124F5">
      <w:pPr>
        <w:pStyle w:val="Heading2"/>
        <w:numPr>
          <w:ilvl w:val="0"/>
          <w:numId w:val="1"/>
        </w:numPr>
        <w:tabs>
          <w:tab w:val="left" w:pos="1561"/>
        </w:tabs>
        <w:rPr>
          <w:rFonts w:asciiTheme="minorHAnsi" w:hAnsiTheme="minorHAnsi"/>
          <w:lang w:val="es-CO"/>
        </w:rPr>
      </w:pPr>
      <w:r>
        <w:rPr>
          <w:rFonts w:asciiTheme="minorHAnsi" w:hAnsiTheme="minorHAnsi"/>
        </w:rPr>
        <w:t>Medical Assistance</w:t>
      </w:r>
    </w:p>
    <w:p w14:paraId="2BDA95C1" w14:textId="77777777" w:rsidR="0073211F" w:rsidRPr="00710F5C" w:rsidRDefault="0073211F" w:rsidP="0073211F">
      <w:pPr>
        <w:pStyle w:val="BodyText"/>
        <w:ind w:left="720"/>
        <w:jc w:val="both"/>
        <w:rPr>
          <w:rFonts w:asciiTheme="minorHAnsi" w:hAnsiTheme="minorHAnsi"/>
          <w:lang w:val="es-CO"/>
        </w:rPr>
      </w:pPr>
    </w:p>
    <w:p w14:paraId="16F29093" w14:textId="282C0984" w:rsidR="00AF6EBC" w:rsidRDefault="005124F5" w:rsidP="004A33BD">
      <w:pPr>
        <w:pStyle w:val="BodyText"/>
        <w:spacing w:line="259" w:lineRule="auto"/>
        <w:ind w:left="720" w:right="-29"/>
        <w:jc w:val="both"/>
        <w:rPr>
          <w:rFonts w:asciiTheme="minorHAnsi" w:hAnsiTheme="minorHAnsi"/>
        </w:rPr>
      </w:pPr>
      <w:r w:rsidRPr="44848DB8">
        <w:rPr>
          <w:rFonts w:asciiTheme="minorHAnsi" w:hAnsiTheme="minorHAnsi"/>
        </w:rPr>
        <w:t xml:space="preserve">The Ministry of Foreign Affairs has a general medical service if required. </w:t>
      </w:r>
      <w:r w:rsidR="2E3A38E2" w:rsidRPr="44848DB8">
        <w:rPr>
          <w:rFonts w:asciiTheme="minorHAnsi" w:hAnsiTheme="minorHAnsi"/>
        </w:rPr>
        <w:t>A</w:t>
      </w:r>
      <w:r w:rsidRPr="44848DB8">
        <w:rPr>
          <w:rFonts w:asciiTheme="minorHAnsi" w:hAnsiTheme="minorHAnsi"/>
        </w:rPr>
        <w:t xml:space="preserve"> medical ambulance service will </w:t>
      </w:r>
      <w:r w:rsidR="0E8DC51E" w:rsidRPr="44848DB8">
        <w:rPr>
          <w:rFonts w:asciiTheme="minorHAnsi" w:hAnsiTheme="minorHAnsi"/>
        </w:rPr>
        <w:t xml:space="preserve">also </w:t>
      </w:r>
      <w:r w:rsidRPr="44848DB8">
        <w:rPr>
          <w:rFonts w:asciiTheme="minorHAnsi" w:hAnsiTheme="minorHAnsi"/>
        </w:rPr>
        <w:t xml:space="preserve">be available at the venue of the event. Participants are responsible for the costs of any medical care. It is recommended that participants have </w:t>
      </w:r>
      <w:r w:rsidR="65360076" w:rsidRPr="44848DB8">
        <w:rPr>
          <w:rFonts w:asciiTheme="minorHAnsi" w:hAnsiTheme="minorHAnsi"/>
        </w:rPr>
        <w:t xml:space="preserve">medical </w:t>
      </w:r>
      <w:r w:rsidRPr="44848DB8">
        <w:rPr>
          <w:rFonts w:asciiTheme="minorHAnsi" w:hAnsiTheme="minorHAnsi"/>
        </w:rPr>
        <w:t>insurance with international coverage</w:t>
      </w:r>
      <w:r w:rsidR="6F63FE62" w:rsidRPr="44848DB8">
        <w:rPr>
          <w:rFonts w:asciiTheme="minorHAnsi" w:hAnsiTheme="minorHAnsi"/>
        </w:rPr>
        <w:t xml:space="preserve"> of major medical expenses. </w:t>
      </w:r>
    </w:p>
    <w:p w14:paraId="703FB16B" w14:textId="1BAA06D8" w:rsidR="00857BF7" w:rsidRDefault="00857BF7" w:rsidP="004A33BD">
      <w:pPr>
        <w:pStyle w:val="BodyText"/>
        <w:ind w:left="720" w:right="-29"/>
        <w:jc w:val="both"/>
        <w:rPr>
          <w:rFonts w:asciiTheme="minorHAnsi" w:hAnsiTheme="minorHAnsi"/>
        </w:rPr>
      </w:pPr>
    </w:p>
    <w:p w14:paraId="64D54C02" w14:textId="77777777" w:rsidR="00C64757" w:rsidRPr="007354D6" w:rsidRDefault="00C64757" w:rsidP="004A33BD">
      <w:pPr>
        <w:pStyle w:val="BodyText"/>
        <w:ind w:left="720" w:right="-29"/>
        <w:jc w:val="both"/>
        <w:rPr>
          <w:rFonts w:asciiTheme="minorHAnsi" w:hAnsiTheme="minorHAnsi"/>
        </w:rPr>
      </w:pPr>
    </w:p>
    <w:p w14:paraId="46822196" w14:textId="77777777" w:rsidR="00933A22" w:rsidRDefault="005124F5" w:rsidP="004A33BD">
      <w:pPr>
        <w:pStyle w:val="Heading2"/>
        <w:numPr>
          <w:ilvl w:val="0"/>
          <w:numId w:val="1"/>
        </w:numPr>
        <w:tabs>
          <w:tab w:val="left" w:pos="1561"/>
        </w:tabs>
        <w:ind w:right="-29"/>
        <w:rPr>
          <w:rFonts w:asciiTheme="minorHAnsi" w:hAnsiTheme="minorHAnsi"/>
          <w:lang w:val="es-CO"/>
        </w:rPr>
      </w:pPr>
      <w:r>
        <w:rPr>
          <w:rFonts w:asciiTheme="minorHAnsi" w:hAnsiTheme="minorHAnsi"/>
        </w:rPr>
        <w:t>General Information</w:t>
      </w:r>
    </w:p>
    <w:p w14:paraId="5CD20D5D" w14:textId="77777777" w:rsidR="0073211F" w:rsidRPr="00710F5C" w:rsidRDefault="0073211F" w:rsidP="004A33BD">
      <w:pPr>
        <w:pStyle w:val="BodyText"/>
        <w:ind w:right="-29"/>
        <w:rPr>
          <w:rFonts w:asciiTheme="minorHAnsi" w:hAnsiTheme="minorHAnsi"/>
          <w:b/>
          <w:lang w:val="es-CO"/>
        </w:rPr>
      </w:pPr>
    </w:p>
    <w:p w14:paraId="094F4DBD" w14:textId="77777777" w:rsidR="00933A22" w:rsidRDefault="005124F5" w:rsidP="004A33BD">
      <w:pPr>
        <w:pStyle w:val="BodyText"/>
        <w:numPr>
          <w:ilvl w:val="0"/>
          <w:numId w:val="8"/>
        </w:numPr>
        <w:ind w:left="1530" w:right="-29"/>
        <w:rPr>
          <w:rFonts w:asciiTheme="minorHAnsi" w:hAnsiTheme="minorHAnsi"/>
          <w:b/>
          <w:lang w:val="es-CO"/>
        </w:rPr>
      </w:pPr>
      <w:r>
        <w:rPr>
          <w:rFonts w:asciiTheme="minorHAnsi" w:hAnsiTheme="minorHAnsi"/>
          <w:b/>
        </w:rPr>
        <w:t>Volt</w:t>
      </w:r>
    </w:p>
    <w:p w14:paraId="426601C2" w14:textId="77777777" w:rsidR="00933A22" w:rsidRPr="007354D6" w:rsidRDefault="005124F5" w:rsidP="004A33BD">
      <w:pPr>
        <w:pStyle w:val="BodyText"/>
        <w:ind w:left="1530" w:right="-29"/>
        <w:rPr>
          <w:rFonts w:asciiTheme="minorHAnsi" w:hAnsiTheme="minorHAnsi"/>
        </w:rPr>
      </w:pPr>
      <w:r>
        <w:rPr>
          <w:rFonts w:asciiTheme="minorHAnsi" w:hAnsiTheme="minorHAnsi"/>
        </w:rPr>
        <w:t>Standard voltage is 120V and frequency is 60Hz.</w:t>
      </w:r>
    </w:p>
    <w:p w14:paraId="6EC1F200" w14:textId="77777777" w:rsidR="0073211F" w:rsidRPr="007354D6" w:rsidRDefault="0073211F" w:rsidP="004A33BD">
      <w:pPr>
        <w:pStyle w:val="BodyText"/>
        <w:ind w:left="1530" w:right="-29"/>
        <w:rPr>
          <w:rFonts w:asciiTheme="minorHAnsi" w:hAnsiTheme="minorHAnsi"/>
        </w:rPr>
      </w:pPr>
    </w:p>
    <w:p w14:paraId="538A5BBF" w14:textId="77777777" w:rsidR="003F539E" w:rsidRDefault="005124F5" w:rsidP="004A33BD">
      <w:pPr>
        <w:pStyle w:val="BodyText"/>
        <w:numPr>
          <w:ilvl w:val="0"/>
          <w:numId w:val="8"/>
        </w:numPr>
        <w:ind w:left="1530" w:right="-29"/>
        <w:jc w:val="both"/>
        <w:rPr>
          <w:rFonts w:asciiTheme="minorHAnsi" w:hAnsiTheme="minorHAnsi"/>
        </w:rPr>
      </w:pPr>
      <w:r w:rsidRPr="007354D6">
        <w:rPr>
          <w:rFonts w:asciiTheme="minorHAnsi" w:hAnsiTheme="minorHAnsi"/>
        </w:rPr>
        <w:lastRenderedPageBreak/>
        <w:t>Climate</w:t>
      </w:r>
    </w:p>
    <w:p w14:paraId="5E5E4EDC" w14:textId="76D98900" w:rsidR="00933A22" w:rsidRPr="007354D6" w:rsidRDefault="005124F5" w:rsidP="004A33BD">
      <w:pPr>
        <w:pStyle w:val="BodyText"/>
        <w:ind w:left="1530" w:right="-29"/>
        <w:jc w:val="both"/>
        <w:rPr>
          <w:rFonts w:asciiTheme="minorHAnsi" w:hAnsiTheme="minorHAnsi"/>
        </w:rPr>
      </w:pPr>
      <w:r w:rsidRPr="44848DB8">
        <w:rPr>
          <w:rFonts w:asciiTheme="minorHAnsi" w:hAnsiTheme="minorHAnsi"/>
        </w:rPr>
        <w:t xml:space="preserve">The average daily maximum temperature in Mexico City in May is 21 to 22 degrees Celsius (69.8 to 71.6 degrees Fahrenheit), with </w:t>
      </w:r>
      <w:r w:rsidR="0D8CAB7B" w:rsidRPr="44848DB8">
        <w:rPr>
          <w:rFonts w:asciiTheme="minorHAnsi" w:hAnsiTheme="minorHAnsi"/>
        </w:rPr>
        <w:t xml:space="preserve">generally rain showers in the </w:t>
      </w:r>
      <w:r w:rsidRPr="44848DB8">
        <w:rPr>
          <w:rFonts w:asciiTheme="minorHAnsi" w:hAnsiTheme="minorHAnsi"/>
        </w:rPr>
        <w:t>afternoon</w:t>
      </w:r>
      <w:r w:rsidR="5110A615" w:rsidRPr="44848DB8">
        <w:rPr>
          <w:rFonts w:asciiTheme="minorHAnsi" w:hAnsiTheme="minorHAnsi"/>
        </w:rPr>
        <w:t>.</w:t>
      </w:r>
      <w:r w:rsidR="362A8D7C" w:rsidRPr="44848DB8">
        <w:rPr>
          <w:rFonts w:asciiTheme="minorHAnsi" w:hAnsiTheme="minorHAnsi"/>
        </w:rPr>
        <w:t xml:space="preserve"> </w:t>
      </w:r>
      <w:r w:rsidR="00431ED4">
        <w:rPr>
          <w:rFonts w:asciiTheme="minorHAnsi" w:hAnsiTheme="minorHAnsi"/>
          <w:noProof/>
        </w:rPr>
        <mc:AlternateContent>
          <mc:Choice Requires="wps">
            <w:drawing>
              <wp:anchor distT="0" distB="0" distL="114300" distR="114300" simplePos="0" relativeHeight="251659264" behindDoc="0" locked="1" layoutInCell="1" allowOverlap="1" wp14:anchorId="1269C834" wp14:editId="3AF3CD89">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63F9F0DA" w14:textId="495FAE49" w:rsidR="00431ED4" w:rsidRPr="00431ED4" w:rsidRDefault="00431ED4">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FC05E5">
                              <w:rPr>
                                <w:rFonts w:ascii="Times New Roman" w:hAnsi="Times New Roman" w:cs="Times New Roman"/>
                                <w:noProof/>
                                <w:sz w:val="18"/>
                              </w:rPr>
                              <w:t>CICTE01601E01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69C834"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63F9F0DA" w14:textId="495FAE49" w:rsidR="00431ED4" w:rsidRPr="00431ED4" w:rsidRDefault="00431ED4">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FC05E5">
                        <w:rPr>
                          <w:rFonts w:ascii="Times New Roman" w:hAnsi="Times New Roman" w:cs="Times New Roman"/>
                          <w:noProof/>
                          <w:sz w:val="18"/>
                        </w:rPr>
                        <w:t>CICTE01601E01</w:t>
                      </w:r>
                      <w:r>
                        <w:rPr>
                          <w:rFonts w:ascii="Times New Roman" w:hAnsi="Times New Roman" w:cs="Times New Roman"/>
                          <w:sz w:val="18"/>
                        </w:rPr>
                        <w:fldChar w:fldCharType="end"/>
                      </w:r>
                    </w:p>
                  </w:txbxContent>
                </v:textbox>
                <w10:wrap anchory="page"/>
                <w10:anchorlock/>
              </v:shape>
            </w:pict>
          </mc:Fallback>
        </mc:AlternateContent>
      </w:r>
    </w:p>
    <w:sectPr w:rsidR="00933A22" w:rsidRPr="007354D6" w:rsidSect="00F413E5">
      <w:footerReference w:type="default" r:id="rId33"/>
      <w:headerReference w:type="first" r:id="rId34"/>
      <w:pgSz w:w="12240" w:h="15840" w:code="1"/>
      <w:pgMar w:top="2160" w:right="1570" w:bottom="1296" w:left="169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6AF4E" w14:textId="77777777" w:rsidR="007607F5" w:rsidRDefault="007607F5">
      <w:r>
        <w:separator/>
      </w:r>
    </w:p>
  </w:endnote>
  <w:endnote w:type="continuationSeparator" w:id="0">
    <w:p w14:paraId="46967622" w14:textId="77777777" w:rsidR="007607F5" w:rsidRDefault="0076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32063"/>
      <w:docPartObj>
        <w:docPartGallery w:val="Page Numbers (Bottom of Page)"/>
        <w:docPartUnique/>
      </w:docPartObj>
    </w:sdtPr>
    <w:sdtEndPr>
      <w:rPr>
        <w:noProof/>
      </w:rPr>
    </w:sdtEndPr>
    <w:sdtContent>
      <w:p w14:paraId="32C68662" w14:textId="77777777" w:rsidR="00933A22" w:rsidRDefault="005124F5">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387C80E2" w14:textId="77777777" w:rsidR="0042468D" w:rsidRDefault="0042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74BAD" w14:textId="77777777" w:rsidR="007607F5" w:rsidRDefault="007607F5">
      <w:r>
        <w:separator/>
      </w:r>
    </w:p>
  </w:footnote>
  <w:footnote w:type="continuationSeparator" w:id="0">
    <w:p w14:paraId="1CA4780B" w14:textId="77777777" w:rsidR="007607F5" w:rsidRDefault="00760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1117" w14:textId="15B7CA58" w:rsidR="00D91FA1" w:rsidRDefault="009D35CA">
    <w:pPr>
      <w:pStyle w:val="Header"/>
      <w:jc w:val="center"/>
    </w:pPr>
    <w:r>
      <w:rPr>
        <w:noProof/>
      </w:rPr>
      <w:drawing>
        <wp:anchor distT="0" distB="0" distL="114300" distR="114300" simplePos="0" relativeHeight="251659264" behindDoc="1" locked="0" layoutInCell="1" allowOverlap="1" wp14:anchorId="4125CCFA" wp14:editId="6C55761D">
          <wp:simplePos x="0" y="0"/>
          <wp:positionH relativeFrom="margin">
            <wp:posOffset>-215495</wp:posOffset>
          </wp:positionH>
          <wp:positionV relativeFrom="paragraph">
            <wp:posOffset>66950</wp:posOffset>
          </wp:positionV>
          <wp:extent cx="2325370" cy="658495"/>
          <wp:effectExtent l="0" t="0" r="0" b="8255"/>
          <wp:wrapTight wrapText="bothSides">
            <wp:wrapPolygon edited="0">
              <wp:start x="0" y="0"/>
              <wp:lineTo x="0" y="21246"/>
              <wp:lineTo x="21411" y="21246"/>
              <wp:lineTo x="21411" y="0"/>
              <wp:lineTo x="0" y="0"/>
            </wp:wrapPolygon>
          </wp:wrapTight>
          <wp:docPr id="2" name="Picture 2" descr="OEA-ENG-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NG-Main-CICT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37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C0221" w14:textId="5BB04E46" w:rsidR="00933A22" w:rsidRDefault="005124F5">
    <w:pPr>
      <w:pStyle w:val="Header"/>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17D"/>
    <w:multiLevelType w:val="hybridMultilevel"/>
    <w:tmpl w:val="3EE8A732"/>
    <w:lvl w:ilvl="0" w:tplc="C33C871E">
      <w:start w:val="1"/>
      <w:numFmt w:val="decimal"/>
      <w:lvlText w:val="%1."/>
      <w:lvlJc w:val="left"/>
      <w:pPr>
        <w:ind w:left="1560" w:hanging="720"/>
      </w:pPr>
      <w:rPr>
        <w:rFonts w:ascii="Calibri" w:eastAsia="Calibri" w:hAnsi="Calibri" w:cs="Calibri" w:hint="default"/>
        <w:b/>
        <w:bCs/>
        <w:w w:val="100"/>
        <w:sz w:val="22"/>
        <w:szCs w:val="22"/>
        <w:lang w:val="en-US" w:eastAsia="en-US" w:bidi="en-US"/>
      </w:rPr>
    </w:lvl>
    <w:lvl w:ilvl="1" w:tplc="EE98BF32">
      <w:numFmt w:val="bullet"/>
      <w:lvlText w:val=""/>
      <w:lvlJc w:val="left"/>
      <w:pPr>
        <w:ind w:left="1606" w:hanging="360"/>
      </w:pPr>
      <w:rPr>
        <w:rFonts w:ascii="Symbol" w:eastAsia="Symbol" w:hAnsi="Symbol" w:cs="Symbol" w:hint="default"/>
        <w:w w:val="100"/>
        <w:sz w:val="22"/>
        <w:szCs w:val="22"/>
        <w:lang w:val="en-US" w:eastAsia="en-US" w:bidi="en-US"/>
      </w:rPr>
    </w:lvl>
    <w:lvl w:ilvl="2" w:tplc="861C500C">
      <w:numFmt w:val="bullet"/>
      <w:lvlText w:val="•"/>
      <w:lvlJc w:val="left"/>
      <w:pPr>
        <w:ind w:left="2648" w:hanging="360"/>
      </w:pPr>
      <w:rPr>
        <w:rFonts w:hint="default"/>
        <w:lang w:val="en-US" w:eastAsia="en-US" w:bidi="en-US"/>
      </w:rPr>
    </w:lvl>
    <w:lvl w:ilvl="3" w:tplc="56DCB5F4">
      <w:numFmt w:val="bullet"/>
      <w:lvlText w:val="•"/>
      <w:lvlJc w:val="left"/>
      <w:pPr>
        <w:ind w:left="3697" w:hanging="360"/>
      </w:pPr>
      <w:rPr>
        <w:rFonts w:hint="default"/>
        <w:lang w:val="en-US" w:eastAsia="en-US" w:bidi="en-US"/>
      </w:rPr>
    </w:lvl>
    <w:lvl w:ilvl="4" w:tplc="035052F0">
      <w:numFmt w:val="bullet"/>
      <w:lvlText w:val="•"/>
      <w:lvlJc w:val="left"/>
      <w:pPr>
        <w:ind w:left="4746" w:hanging="360"/>
      </w:pPr>
      <w:rPr>
        <w:rFonts w:hint="default"/>
        <w:lang w:val="en-US" w:eastAsia="en-US" w:bidi="en-US"/>
      </w:rPr>
    </w:lvl>
    <w:lvl w:ilvl="5" w:tplc="384E89CE">
      <w:numFmt w:val="bullet"/>
      <w:lvlText w:val="•"/>
      <w:lvlJc w:val="left"/>
      <w:pPr>
        <w:ind w:left="5795" w:hanging="360"/>
      </w:pPr>
      <w:rPr>
        <w:rFonts w:hint="default"/>
        <w:lang w:val="en-US" w:eastAsia="en-US" w:bidi="en-US"/>
      </w:rPr>
    </w:lvl>
    <w:lvl w:ilvl="6" w:tplc="4B6CD01C">
      <w:numFmt w:val="bullet"/>
      <w:lvlText w:val="•"/>
      <w:lvlJc w:val="left"/>
      <w:pPr>
        <w:ind w:left="6844" w:hanging="360"/>
      </w:pPr>
      <w:rPr>
        <w:rFonts w:hint="default"/>
        <w:lang w:val="en-US" w:eastAsia="en-US" w:bidi="en-US"/>
      </w:rPr>
    </w:lvl>
    <w:lvl w:ilvl="7" w:tplc="3BFE1268">
      <w:numFmt w:val="bullet"/>
      <w:lvlText w:val="•"/>
      <w:lvlJc w:val="left"/>
      <w:pPr>
        <w:ind w:left="7893" w:hanging="360"/>
      </w:pPr>
      <w:rPr>
        <w:rFonts w:hint="default"/>
        <w:lang w:val="en-US" w:eastAsia="en-US" w:bidi="en-US"/>
      </w:rPr>
    </w:lvl>
    <w:lvl w:ilvl="8" w:tplc="83584E9C">
      <w:numFmt w:val="bullet"/>
      <w:lvlText w:val="•"/>
      <w:lvlJc w:val="left"/>
      <w:pPr>
        <w:ind w:left="8942" w:hanging="360"/>
      </w:pPr>
      <w:rPr>
        <w:rFonts w:hint="default"/>
        <w:lang w:val="en-US" w:eastAsia="en-US" w:bidi="en-US"/>
      </w:rPr>
    </w:lvl>
  </w:abstractNum>
  <w:abstractNum w:abstractNumId="1" w15:restartNumberingAfterBreak="0">
    <w:nsid w:val="0A016EF4"/>
    <w:multiLevelType w:val="hybridMultilevel"/>
    <w:tmpl w:val="65FAC0B0"/>
    <w:lvl w:ilvl="0" w:tplc="87A2D1C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107A3BCA"/>
    <w:multiLevelType w:val="hybridMultilevel"/>
    <w:tmpl w:val="FCA8407A"/>
    <w:lvl w:ilvl="0" w:tplc="B8426584">
      <w:start w:val="1"/>
      <w:numFmt w:val="lowerLetter"/>
      <w:lvlText w:val="%1)"/>
      <w:lvlJc w:val="left"/>
      <w:pPr>
        <w:ind w:left="2385" w:hanging="1545"/>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1E1D643A"/>
    <w:multiLevelType w:val="hybridMultilevel"/>
    <w:tmpl w:val="3EE8A732"/>
    <w:lvl w:ilvl="0" w:tplc="C33C871E">
      <w:start w:val="1"/>
      <w:numFmt w:val="decimal"/>
      <w:lvlText w:val="%1."/>
      <w:lvlJc w:val="left"/>
      <w:pPr>
        <w:ind w:left="1560" w:hanging="720"/>
      </w:pPr>
      <w:rPr>
        <w:rFonts w:ascii="Calibri" w:eastAsia="Calibri" w:hAnsi="Calibri" w:cs="Calibri" w:hint="default"/>
        <w:b/>
        <w:bCs/>
        <w:w w:val="100"/>
        <w:sz w:val="22"/>
        <w:szCs w:val="22"/>
        <w:lang w:val="en-US" w:eastAsia="en-US" w:bidi="en-US"/>
      </w:rPr>
    </w:lvl>
    <w:lvl w:ilvl="1" w:tplc="EE98BF32">
      <w:numFmt w:val="bullet"/>
      <w:lvlText w:val=""/>
      <w:lvlJc w:val="left"/>
      <w:pPr>
        <w:ind w:left="1606" w:hanging="360"/>
      </w:pPr>
      <w:rPr>
        <w:rFonts w:ascii="Symbol" w:eastAsia="Symbol" w:hAnsi="Symbol" w:cs="Symbol" w:hint="default"/>
        <w:w w:val="100"/>
        <w:sz w:val="22"/>
        <w:szCs w:val="22"/>
        <w:lang w:val="en-US" w:eastAsia="en-US" w:bidi="en-US"/>
      </w:rPr>
    </w:lvl>
    <w:lvl w:ilvl="2" w:tplc="861C500C">
      <w:numFmt w:val="bullet"/>
      <w:lvlText w:val="•"/>
      <w:lvlJc w:val="left"/>
      <w:pPr>
        <w:ind w:left="2648" w:hanging="360"/>
      </w:pPr>
      <w:rPr>
        <w:rFonts w:hint="default"/>
        <w:lang w:val="en-US" w:eastAsia="en-US" w:bidi="en-US"/>
      </w:rPr>
    </w:lvl>
    <w:lvl w:ilvl="3" w:tplc="56DCB5F4">
      <w:numFmt w:val="bullet"/>
      <w:lvlText w:val="•"/>
      <w:lvlJc w:val="left"/>
      <w:pPr>
        <w:ind w:left="3697" w:hanging="360"/>
      </w:pPr>
      <w:rPr>
        <w:rFonts w:hint="default"/>
        <w:lang w:val="en-US" w:eastAsia="en-US" w:bidi="en-US"/>
      </w:rPr>
    </w:lvl>
    <w:lvl w:ilvl="4" w:tplc="035052F0">
      <w:numFmt w:val="bullet"/>
      <w:lvlText w:val="•"/>
      <w:lvlJc w:val="left"/>
      <w:pPr>
        <w:ind w:left="4746" w:hanging="360"/>
      </w:pPr>
      <w:rPr>
        <w:rFonts w:hint="default"/>
        <w:lang w:val="en-US" w:eastAsia="en-US" w:bidi="en-US"/>
      </w:rPr>
    </w:lvl>
    <w:lvl w:ilvl="5" w:tplc="384E89CE">
      <w:numFmt w:val="bullet"/>
      <w:lvlText w:val="•"/>
      <w:lvlJc w:val="left"/>
      <w:pPr>
        <w:ind w:left="5795" w:hanging="360"/>
      </w:pPr>
      <w:rPr>
        <w:rFonts w:hint="default"/>
        <w:lang w:val="en-US" w:eastAsia="en-US" w:bidi="en-US"/>
      </w:rPr>
    </w:lvl>
    <w:lvl w:ilvl="6" w:tplc="4B6CD01C">
      <w:numFmt w:val="bullet"/>
      <w:lvlText w:val="•"/>
      <w:lvlJc w:val="left"/>
      <w:pPr>
        <w:ind w:left="6844" w:hanging="360"/>
      </w:pPr>
      <w:rPr>
        <w:rFonts w:hint="default"/>
        <w:lang w:val="en-US" w:eastAsia="en-US" w:bidi="en-US"/>
      </w:rPr>
    </w:lvl>
    <w:lvl w:ilvl="7" w:tplc="3BFE1268">
      <w:numFmt w:val="bullet"/>
      <w:lvlText w:val="•"/>
      <w:lvlJc w:val="left"/>
      <w:pPr>
        <w:ind w:left="7893" w:hanging="360"/>
      </w:pPr>
      <w:rPr>
        <w:rFonts w:hint="default"/>
        <w:lang w:val="en-US" w:eastAsia="en-US" w:bidi="en-US"/>
      </w:rPr>
    </w:lvl>
    <w:lvl w:ilvl="8" w:tplc="83584E9C">
      <w:numFmt w:val="bullet"/>
      <w:lvlText w:val="•"/>
      <w:lvlJc w:val="left"/>
      <w:pPr>
        <w:ind w:left="8942" w:hanging="360"/>
      </w:pPr>
      <w:rPr>
        <w:rFonts w:hint="default"/>
        <w:lang w:val="en-US" w:eastAsia="en-US" w:bidi="en-US"/>
      </w:rPr>
    </w:lvl>
  </w:abstractNum>
  <w:abstractNum w:abstractNumId="4" w15:restartNumberingAfterBreak="0">
    <w:nsid w:val="2275284F"/>
    <w:multiLevelType w:val="hybridMultilevel"/>
    <w:tmpl w:val="C812DA98"/>
    <w:lvl w:ilvl="0" w:tplc="7AB844E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28087484"/>
    <w:multiLevelType w:val="hybridMultilevel"/>
    <w:tmpl w:val="641ACCBA"/>
    <w:lvl w:ilvl="0" w:tplc="04090017">
      <w:start w:val="1"/>
      <w:numFmt w:val="lowerLetter"/>
      <w:lvlText w:val="%1)"/>
      <w:lvlJc w:val="left"/>
      <w:pPr>
        <w:ind w:left="4185" w:hanging="1545"/>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6" w15:restartNumberingAfterBreak="0">
    <w:nsid w:val="2CFD202F"/>
    <w:multiLevelType w:val="hybridMultilevel"/>
    <w:tmpl w:val="B5CA8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F17F86"/>
    <w:multiLevelType w:val="hybridMultilevel"/>
    <w:tmpl w:val="FB860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EC073A"/>
    <w:multiLevelType w:val="hybridMultilevel"/>
    <w:tmpl w:val="B4408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1850BC"/>
    <w:multiLevelType w:val="hybridMultilevel"/>
    <w:tmpl w:val="27AEB7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C5D3E09"/>
    <w:multiLevelType w:val="hybridMultilevel"/>
    <w:tmpl w:val="3EE8A732"/>
    <w:lvl w:ilvl="0" w:tplc="C33C871E">
      <w:start w:val="1"/>
      <w:numFmt w:val="decimal"/>
      <w:lvlText w:val="%1."/>
      <w:lvlJc w:val="left"/>
      <w:pPr>
        <w:ind w:left="1560" w:hanging="720"/>
      </w:pPr>
      <w:rPr>
        <w:rFonts w:ascii="Calibri" w:eastAsia="Calibri" w:hAnsi="Calibri" w:cs="Calibri" w:hint="default"/>
        <w:b/>
        <w:bCs/>
        <w:w w:val="100"/>
        <w:sz w:val="22"/>
        <w:szCs w:val="22"/>
        <w:lang w:val="en-US" w:eastAsia="en-US" w:bidi="en-US"/>
      </w:rPr>
    </w:lvl>
    <w:lvl w:ilvl="1" w:tplc="EE98BF32">
      <w:numFmt w:val="bullet"/>
      <w:lvlText w:val=""/>
      <w:lvlJc w:val="left"/>
      <w:pPr>
        <w:ind w:left="1606" w:hanging="360"/>
      </w:pPr>
      <w:rPr>
        <w:rFonts w:ascii="Symbol" w:eastAsia="Symbol" w:hAnsi="Symbol" w:cs="Symbol" w:hint="default"/>
        <w:w w:val="100"/>
        <w:sz w:val="22"/>
        <w:szCs w:val="22"/>
        <w:lang w:val="en-US" w:eastAsia="en-US" w:bidi="en-US"/>
      </w:rPr>
    </w:lvl>
    <w:lvl w:ilvl="2" w:tplc="861C500C">
      <w:numFmt w:val="bullet"/>
      <w:lvlText w:val="•"/>
      <w:lvlJc w:val="left"/>
      <w:pPr>
        <w:ind w:left="2648" w:hanging="360"/>
      </w:pPr>
      <w:rPr>
        <w:rFonts w:hint="default"/>
        <w:lang w:val="en-US" w:eastAsia="en-US" w:bidi="en-US"/>
      </w:rPr>
    </w:lvl>
    <w:lvl w:ilvl="3" w:tplc="56DCB5F4">
      <w:numFmt w:val="bullet"/>
      <w:lvlText w:val="•"/>
      <w:lvlJc w:val="left"/>
      <w:pPr>
        <w:ind w:left="3697" w:hanging="360"/>
      </w:pPr>
      <w:rPr>
        <w:rFonts w:hint="default"/>
        <w:lang w:val="en-US" w:eastAsia="en-US" w:bidi="en-US"/>
      </w:rPr>
    </w:lvl>
    <w:lvl w:ilvl="4" w:tplc="035052F0">
      <w:numFmt w:val="bullet"/>
      <w:lvlText w:val="•"/>
      <w:lvlJc w:val="left"/>
      <w:pPr>
        <w:ind w:left="4746" w:hanging="360"/>
      </w:pPr>
      <w:rPr>
        <w:rFonts w:hint="default"/>
        <w:lang w:val="en-US" w:eastAsia="en-US" w:bidi="en-US"/>
      </w:rPr>
    </w:lvl>
    <w:lvl w:ilvl="5" w:tplc="384E89CE">
      <w:numFmt w:val="bullet"/>
      <w:lvlText w:val="•"/>
      <w:lvlJc w:val="left"/>
      <w:pPr>
        <w:ind w:left="5795" w:hanging="360"/>
      </w:pPr>
      <w:rPr>
        <w:rFonts w:hint="default"/>
        <w:lang w:val="en-US" w:eastAsia="en-US" w:bidi="en-US"/>
      </w:rPr>
    </w:lvl>
    <w:lvl w:ilvl="6" w:tplc="4B6CD01C">
      <w:numFmt w:val="bullet"/>
      <w:lvlText w:val="•"/>
      <w:lvlJc w:val="left"/>
      <w:pPr>
        <w:ind w:left="6844" w:hanging="360"/>
      </w:pPr>
      <w:rPr>
        <w:rFonts w:hint="default"/>
        <w:lang w:val="en-US" w:eastAsia="en-US" w:bidi="en-US"/>
      </w:rPr>
    </w:lvl>
    <w:lvl w:ilvl="7" w:tplc="3BFE1268">
      <w:numFmt w:val="bullet"/>
      <w:lvlText w:val="•"/>
      <w:lvlJc w:val="left"/>
      <w:pPr>
        <w:ind w:left="7893" w:hanging="360"/>
      </w:pPr>
      <w:rPr>
        <w:rFonts w:hint="default"/>
        <w:lang w:val="en-US" w:eastAsia="en-US" w:bidi="en-US"/>
      </w:rPr>
    </w:lvl>
    <w:lvl w:ilvl="8" w:tplc="83584E9C">
      <w:numFmt w:val="bullet"/>
      <w:lvlText w:val="•"/>
      <w:lvlJc w:val="left"/>
      <w:pPr>
        <w:ind w:left="8942" w:hanging="360"/>
      </w:pPr>
      <w:rPr>
        <w:rFonts w:hint="default"/>
        <w:lang w:val="en-US" w:eastAsia="en-US" w:bidi="en-US"/>
      </w:rPr>
    </w:lvl>
  </w:abstractNum>
  <w:abstractNum w:abstractNumId="11" w15:restartNumberingAfterBreak="0">
    <w:nsid w:val="4FE26802"/>
    <w:multiLevelType w:val="hybridMultilevel"/>
    <w:tmpl w:val="E286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66F02"/>
    <w:multiLevelType w:val="hybridMultilevel"/>
    <w:tmpl w:val="048CB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82399E"/>
    <w:multiLevelType w:val="hybridMultilevel"/>
    <w:tmpl w:val="8C6C9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D670069"/>
    <w:multiLevelType w:val="hybridMultilevel"/>
    <w:tmpl w:val="A0901DA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1A6882"/>
    <w:multiLevelType w:val="hybridMultilevel"/>
    <w:tmpl w:val="479CAFA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3D12187"/>
    <w:multiLevelType w:val="hybridMultilevel"/>
    <w:tmpl w:val="CBE81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780D69"/>
    <w:multiLevelType w:val="hybridMultilevel"/>
    <w:tmpl w:val="433EF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D90A02"/>
    <w:multiLevelType w:val="hybridMultilevel"/>
    <w:tmpl w:val="21B2FC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702171408">
    <w:abstractNumId w:val="10"/>
  </w:num>
  <w:num w:numId="2" w16cid:durableId="566454018">
    <w:abstractNumId w:val="2"/>
  </w:num>
  <w:num w:numId="3" w16cid:durableId="2004091422">
    <w:abstractNumId w:val="5"/>
  </w:num>
  <w:num w:numId="4" w16cid:durableId="1643996449">
    <w:abstractNumId w:val="12"/>
  </w:num>
  <w:num w:numId="5" w16cid:durableId="2078623468">
    <w:abstractNumId w:val="14"/>
  </w:num>
  <w:num w:numId="6" w16cid:durableId="1705444164">
    <w:abstractNumId w:val="3"/>
  </w:num>
  <w:num w:numId="7" w16cid:durableId="1246378208">
    <w:abstractNumId w:val="0"/>
  </w:num>
  <w:num w:numId="8" w16cid:durableId="127206122">
    <w:abstractNumId w:val="15"/>
  </w:num>
  <w:num w:numId="9" w16cid:durableId="1602373415">
    <w:abstractNumId w:val="4"/>
  </w:num>
  <w:num w:numId="10" w16cid:durableId="1401491">
    <w:abstractNumId w:val="16"/>
  </w:num>
  <w:num w:numId="11" w16cid:durableId="1694526645">
    <w:abstractNumId w:val="13"/>
  </w:num>
  <w:num w:numId="12" w16cid:durableId="843938444">
    <w:abstractNumId w:val="8"/>
  </w:num>
  <w:num w:numId="13" w16cid:durableId="1798135110">
    <w:abstractNumId w:val="9"/>
  </w:num>
  <w:num w:numId="14" w16cid:durableId="772094420">
    <w:abstractNumId w:val="11"/>
  </w:num>
  <w:num w:numId="15" w16cid:durableId="2096320021">
    <w:abstractNumId w:val="17"/>
  </w:num>
  <w:num w:numId="16" w16cid:durableId="931864040">
    <w:abstractNumId w:val="6"/>
  </w:num>
  <w:num w:numId="17" w16cid:durableId="1166366057">
    <w:abstractNumId w:val="7"/>
  </w:num>
  <w:num w:numId="18" w16cid:durableId="657079637">
    <w:abstractNumId w:val="1"/>
  </w:num>
  <w:num w:numId="19" w16cid:durableId="7681617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ctiveWritingStyle w:appName="MSWord" w:lang="es-US" w:vendorID="64" w:dllVersion="0" w:nlCheck="1" w:checkStyle="0"/>
  <w:activeWritingStyle w:appName="MSWord" w:lang="en-US" w:vendorID="64" w:dllVersion="4096" w:nlCheck="1" w:checkStyle="0"/>
  <w:activeWritingStyle w:appName="MSWord" w:lang="es-US" w:vendorID="64" w:dllVersion="4096" w:nlCheck="1" w:checkStyle="0"/>
  <w:activeWritingStyle w:appName="MSWord" w:lang="es-CO" w:vendorID="64" w:dllVersion="4096"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89C"/>
    <w:rsid w:val="0000566E"/>
    <w:rsid w:val="000178CC"/>
    <w:rsid w:val="0002475A"/>
    <w:rsid w:val="00024DF8"/>
    <w:rsid w:val="000271A8"/>
    <w:rsid w:val="000339FD"/>
    <w:rsid w:val="00054094"/>
    <w:rsid w:val="00054CFC"/>
    <w:rsid w:val="00056016"/>
    <w:rsid w:val="00061794"/>
    <w:rsid w:val="00065B3E"/>
    <w:rsid w:val="00067B45"/>
    <w:rsid w:val="00091A96"/>
    <w:rsid w:val="00091AB0"/>
    <w:rsid w:val="000B4DD1"/>
    <w:rsid w:val="000C4026"/>
    <w:rsid w:val="000D1D00"/>
    <w:rsid w:val="000D5E11"/>
    <w:rsid w:val="000D7E9F"/>
    <w:rsid w:val="000E2592"/>
    <w:rsid w:val="000E408C"/>
    <w:rsid w:val="000E59AE"/>
    <w:rsid w:val="000E6585"/>
    <w:rsid w:val="001010CC"/>
    <w:rsid w:val="0011273E"/>
    <w:rsid w:val="00113B7E"/>
    <w:rsid w:val="001143EE"/>
    <w:rsid w:val="00116412"/>
    <w:rsid w:val="00124CBE"/>
    <w:rsid w:val="00126FE3"/>
    <w:rsid w:val="00132022"/>
    <w:rsid w:val="00132664"/>
    <w:rsid w:val="0014361F"/>
    <w:rsid w:val="00155986"/>
    <w:rsid w:val="00162503"/>
    <w:rsid w:val="001754F0"/>
    <w:rsid w:val="00182707"/>
    <w:rsid w:val="001854C9"/>
    <w:rsid w:val="00187A46"/>
    <w:rsid w:val="001A6327"/>
    <w:rsid w:val="001B0509"/>
    <w:rsid w:val="001B6A07"/>
    <w:rsid w:val="001E5A8A"/>
    <w:rsid w:val="001F4258"/>
    <w:rsid w:val="001F4818"/>
    <w:rsid w:val="00202F7C"/>
    <w:rsid w:val="00222A14"/>
    <w:rsid w:val="00222CE7"/>
    <w:rsid w:val="00231CA6"/>
    <w:rsid w:val="00234659"/>
    <w:rsid w:val="00240A0F"/>
    <w:rsid w:val="00240AB5"/>
    <w:rsid w:val="002426A4"/>
    <w:rsid w:val="00246421"/>
    <w:rsid w:val="002470F9"/>
    <w:rsid w:val="002476E3"/>
    <w:rsid w:val="002535ED"/>
    <w:rsid w:val="00255215"/>
    <w:rsid w:val="00261C93"/>
    <w:rsid w:val="00264B00"/>
    <w:rsid w:val="00271795"/>
    <w:rsid w:val="00282BFC"/>
    <w:rsid w:val="00282C03"/>
    <w:rsid w:val="00283C52"/>
    <w:rsid w:val="00285367"/>
    <w:rsid w:val="002861F4"/>
    <w:rsid w:val="0029059F"/>
    <w:rsid w:val="00295016"/>
    <w:rsid w:val="002A04B6"/>
    <w:rsid w:val="002A2DC8"/>
    <w:rsid w:val="002A4D45"/>
    <w:rsid w:val="002B1F4D"/>
    <w:rsid w:val="002B2B56"/>
    <w:rsid w:val="002B70F1"/>
    <w:rsid w:val="002B71FF"/>
    <w:rsid w:val="002E03EB"/>
    <w:rsid w:val="002E775F"/>
    <w:rsid w:val="002F75F2"/>
    <w:rsid w:val="003010CB"/>
    <w:rsid w:val="00306992"/>
    <w:rsid w:val="00321035"/>
    <w:rsid w:val="0032328A"/>
    <w:rsid w:val="00326C1C"/>
    <w:rsid w:val="00331822"/>
    <w:rsid w:val="00333E06"/>
    <w:rsid w:val="00335868"/>
    <w:rsid w:val="00342B8E"/>
    <w:rsid w:val="00346F08"/>
    <w:rsid w:val="00351AAB"/>
    <w:rsid w:val="00352B69"/>
    <w:rsid w:val="003541D3"/>
    <w:rsid w:val="00356939"/>
    <w:rsid w:val="00360626"/>
    <w:rsid w:val="00360D6A"/>
    <w:rsid w:val="003620AC"/>
    <w:rsid w:val="00364B1A"/>
    <w:rsid w:val="00383079"/>
    <w:rsid w:val="0038351F"/>
    <w:rsid w:val="00392B85"/>
    <w:rsid w:val="00393AA5"/>
    <w:rsid w:val="00394E1C"/>
    <w:rsid w:val="003B1034"/>
    <w:rsid w:val="003B254E"/>
    <w:rsid w:val="003B6269"/>
    <w:rsid w:val="003C3CBD"/>
    <w:rsid w:val="003C4BD5"/>
    <w:rsid w:val="003D391D"/>
    <w:rsid w:val="003F30AD"/>
    <w:rsid w:val="003F539E"/>
    <w:rsid w:val="003F5559"/>
    <w:rsid w:val="00402B1F"/>
    <w:rsid w:val="0042468D"/>
    <w:rsid w:val="00431793"/>
    <w:rsid w:val="00431ED4"/>
    <w:rsid w:val="00435369"/>
    <w:rsid w:val="004414A6"/>
    <w:rsid w:val="004426A8"/>
    <w:rsid w:val="00450D8E"/>
    <w:rsid w:val="00451AE1"/>
    <w:rsid w:val="004535B5"/>
    <w:rsid w:val="0045504C"/>
    <w:rsid w:val="00456A99"/>
    <w:rsid w:val="004632AC"/>
    <w:rsid w:val="004647B0"/>
    <w:rsid w:val="004652EA"/>
    <w:rsid w:val="004733F7"/>
    <w:rsid w:val="0047389C"/>
    <w:rsid w:val="00494021"/>
    <w:rsid w:val="00494A1C"/>
    <w:rsid w:val="0049525D"/>
    <w:rsid w:val="00495653"/>
    <w:rsid w:val="004A33BD"/>
    <w:rsid w:val="004A524F"/>
    <w:rsid w:val="004A583D"/>
    <w:rsid w:val="004B3B3A"/>
    <w:rsid w:val="004B3B7F"/>
    <w:rsid w:val="004B7046"/>
    <w:rsid w:val="004C138F"/>
    <w:rsid w:val="004E6933"/>
    <w:rsid w:val="004F2E16"/>
    <w:rsid w:val="004F516E"/>
    <w:rsid w:val="004F6D64"/>
    <w:rsid w:val="004F6DA5"/>
    <w:rsid w:val="00502C4F"/>
    <w:rsid w:val="00506592"/>
    <w:rsid w:val="00510FE1"/>
    <w:rsid w:val="005124F5"/>
    <w:rsid w:val="00524172"/>
    <w:rsid w:val="0052529A"/>
    <w:rsid w:val="00527246"/>
    <w:rsid w:val="00542FF5"/>
    <w:rsid w:val="00551F70"/>
    <w:rsid w:val="00560183"/>
    <w:rsid w:val="0056098E"/>
    <w:rsid w:val="00576A58"/>
    <w:rsid w:val="00593DF8"/>
    <w:rsid w:val="00594DE1"/>
    <w:rsid w:val="005A6DDF"/>
    <w:rsid w:val="005B3AB6"/>
    <w:rsid w:val="005B4A3E"/>
    <w:rsid w:val="005C6E2E"/>
    <w:rsid w:val="005D0FC1"/>
    <w:rsid w:val="005D76A2"/>
    <w:rsid w:val="005E2167"/>
    <w:rsid w:val="005E44FF"/>
    <w:rsid w:val="005E64B2"/>
    <w:rsid w:val="005E7B41"/>
    <w:rsid w:val="005F0098"/>
    <w:rsid w:val="005F10C1"/>
    <w:rsid w:val="005F4EDA"/>
    <w:rsid w:val="00601390"/>
    <w:rsid w:val="00603280"/>
    <w:rsid w:val="00617641"/>
    <w:rsid w:val="00621E95"/>
    <w:rsid w:val="00630064"/>
    <w:rsid w:val="00631007"/>
    <w:rsid w:val="006321E3"/>
    <w:rsid w:val="006343A2"/>
    <w:rsid w:val="006442F1"/>
    <w:rsid w:val="00656EDB"/>
    <w:rsid w:val="00661DAD"/>
    <w:rsid w:val="00664101"/>
    <w:rsid w:val="00666D17"/>
    <w:rsid w:val="00671A11"/>
    <w:rsid w:val="00673C09"/>
    <w:rsid w:val="0067495C"/>
    <w:rsid w:val="0068229E"/>
    <w:rsid w:val="0068264F"/>
    <w:rsid w:val="00686441"/>
    <w:rsid w:val="006A1E30"/>
    <w:rsid w:val="006A2441"/>
    <w:rsid w:val="006A6CED"/>
    <w:rsid w:val="006B6E95"/>
    <w:rsid w:val="006C012E"/>
    <w:rsid w:val="006C4988"/>
    <w:rsid w:val="006E391B"/>
    <w:rsid w:val="006E48E1"/>
    <w:rsid w:val="0070182F"/>
    <w:rsid w:val="0070652D"/>
    <w:rsid w:val="007124D6"/>
    <w:rsid w:val="007150EB"/>
    <w:rsid w:val="00722353"/>
    <w:rsid w:val="00722C7A"/>
    <w:rsid w:val="0073066D"/>
    <w:rsid w:val="00731978"/>
    <w:rsid w:val="0073211F"/>
    <w:rsid w:val="007343E7"/>
    <w:rsid w:val="007354D6"/>
    <w:rsid w:val="00736056"/>
    <w:rsid w:val="007458D6"/>
    <w:rsid w:val="00757934"/>
    <w:rsid w:val="007607F5"/>
    <w:rsid w:val="0076237A"/>
    <w:rsid w:val="007642EF"/>
    <w:rsid w:val="007752F9"/>
    <w:rsid w:val="00776374"/>
    <w:rsid w:val="00780961"/>
    <w:rsid w:val="0078183C"/>
    <w:rsid w:val="00782377"/>
    <w:rsid w:val="007835DE"/>
    <w:rsid w:val="0078371B"/>
    <w:rsid w:val="00785EB5"/>
    <w:rsid w:val="00787FD9"/>
    <w:rsid w:val="00793259"/>
    <w:rsid w:val="00796347"/>
    <w:rsid w:val="007A50B4"/>
    <w:rsid w:val="007B45E6"/>
    <w:rsid w:val="007C0D86"/>
    <w:rsid w:val="007C7992"/>
    <w:rsid w:val="007D2D93"/>
    <w:rsid w:val="007D4CB0"/>
    <w:rsid w:val="007D7408"/>
    <w:rsid w:val="007D7948"/>
    <w:rsid w:val="007E3E80"/>
    <w:rsid w:val="007F5EE3"/>
    <w:rsid w:val="008021DB"/>
    <w:rsid w:val="00803353"/>
    <w:rsid w:val="00817A6E"/>
    <w:rsid w:val="00821D1F"/>
    <w:rsid w:val="008238B9"/>
    <w:rsid w:val="00826E7C"/>
    <w:rsid w:val="00830B8B"/>
    <w:rsid w:val="00831E99"/>
    <w:rsid w:val="00840670"/>
    <w:rsid w:val="008517B9"/>
    <w:rsid w:val="00857BF7"/>
    <w:rsid w:val="00860077"/>
    <w:rsid w:val="00860B73"/>
    <w:rsid w:val="00866851"/>
    <w:rsid w:val="0087581B"/>
    <w:rsid w:val="00877564"/>
    <w:rsid w:val="0089136B"/>
    <w:rsid w:val="008B47DC"/>
    <w:rsid w:val="008B7C06"/>
    <w:rsid w:val="008C249C"/>
    <w:rsid w:val="008C41C6"/>
    <w:rsid w:val="008D09E4"/>
    <w:rsid w:val="008D6B8C"/>
    <w:rsid w:val="008E7EF5"/>
    <w:rsid w:val="008F526C"/>
    <w:rsid w:val="00900789"/>
    <w:rsid w:val="009056EB"/>
    <w:rsid w:val="0091001A"/>
    <w:rsid w:val="0091148D"/>
    <w:rsid w:val="0091429E"/>
    <w:rsid w:val="009161B2"/>
    <w:rsid w:val="00916F6B"/>
    <w:rsid w:val="00921433"/>
    <w:rsid w:val="00921C0C"/>
    <w:rsid w:val="009252D5"/>
    <w:rsid w:val="00933A22"/>
    <w:rsid w:val="009446A0"/>
    <w:rsid w:val="0094534B"/>
    <w:rsid w:val="00950103"/>
    <w:rsid w:val="009518EA"/>
    <w:rsid w:val="00955B94"/>
    <w:rsid w:val="00976D97"/>
    <w:rsid w:val="0097774D"/>
    <w:rsid w:val="00990BA1"/>
    <w:rsid w:val="009940CB"/>
    <w:rsid w:val="009C5C8B"/>
    <w:rsid w:val="009C618F"/>
    <w:rsid w:val="009C6AA5"/>
    <w:rsid w:val="009D2734"/>
    <w:rsid w:val="009D35CA"/>
    <w:rsid w:val="009E4AD0"/>
    <w:rsid w:val="009E7018"/>
    <w:rsid w:val="009F2DE9"/>
    <w:rsid w:val="009F4AD0"/>
    <w:rsid w:val="009F511D"/>
    <w:rsid w:val="009F52CC"/>
    <w:rsid w:val="00A0386A"/>
    <w:rsid w:val="00A07346"/>
    <w:rsid w:val="00A11707"/>
    <w:rsid w:val="00A12765"/>
    <w:rsid w:val="00A173EB"/>
    <w:rsid w:val="00A2002D"/>
    <w:rsid w:val="00A20604"/>
    <w:rsid w:val="00A25996"/>
    <w:rsid w:val="00A3059D"/>
    <w:rsid w:val="00A43EDE"/>
    <w:rsid w:val="00A440AD"/>
    <w:rsid w:val="00A446CE"/>
    <w:rsid w:val="00A53020"/>
    <w:rsid w:val="00A53685"/>
    <w:rsid w:val="00A53777"/>
    <w:rsid w:val="00A64257"/>
    <w:rsid w:val="00A72915"/>
    <w:rsid w:val="00A800B3"/>
    <w:rsid w:val="00A86B63"/>
    <w:rsid w:val="00A87EB5"/>
    <w:rsid w:val="00A96219"/>
    <w:rsid w:val="00AA06B1"/>
    <w:rsid w:val="00AA5CCA"/>
    <w:rsid w:val="00AB3E08"/>
    <w:rsid w:val="00AB4633"/>
    <w:rsid w:val="00AD55A7"/>
    <w:rsid w:val="00AD5AA4"/>
    <w:rsid w:val="00AE2F9E"/>
    <w:rsid w:val="00AF3AA8"/>
    <w:rsid w:val="00AF6154"/>
    <w:rsid w:val="00AF6EBC"/>
    <w:rsid w:val="00B073BF"/>
    <w:rsid w:val="00B17445"/>
    <w:rsid w:val="00B21F08"/>
    <w:rsid w:val="00B244F2"/>
    <w:rsid w:val="00B24808"/>
    <w:rsid w:val="00B249FF"/>
    <w:rsid w:val="00B2720A"/>
    <w:rsid w:val="00B45D38"/>
    <w:rsid w:val="00B5248D"/>
    <w:rsid w:val="00B54661"/>
    <w:rsid w:val="00B60DC3"/>
    <w:rsid w:val="00B632DC"/>
    <w:rsid w:val="00B83542"/>
    <w:rsid w:val="00B8555E"/>
    <w:rsid w:val="00BA0ECD"/>
    <w:rsid w:val="00BA1AC9"/>
    <w:rsid w:val="00BB54E0"/>
    <w:rsid w:val="00BC2B6C"/>
    <w:rsid w:val="00BD11D8"/>
    <w:rsid w:val="00BE07DD"/>
    <w:rsid w:val="00BE7B68"/>
    <w:rsid w:val="00BF4966"/>
    <w:rsid w:val="00BF74CD"/>
    <w:rsid w:val="00C0073B"/>
    <w:rsid w:val="00C048A6"/>
    <w:rsid w:val="00C06F92"/>
    <w:rsid w:val="00C13041"/>
    <w:rsid w:val="00C152B4"/>
    <w:rsid w:val="00C20FA5"/>
    <w:rsid w:val="00C2602D"/>
    <w:rsid w:val="00C318F6"/>
    <w:rsid w:val="00C321B1"/>
    <w:rsid w:val="00C33C0D"/>
    <w:rsid w:val="00C33C64"/>
    <w:rsid w:val="00C41FA1"/>
    <w:rsid w:val="00C57464"/>
    <w:rsid w:val="00C64757"/>
    <w:rsid w:val="00C74503"/>
    <w:rsid w:val="00C74985"/>
    <w:rsid w:val="00C749EE"/>
    <w:rsid w:val="00C77AA0"/>
    <w:rsid w:val="00C81B3A"/>
    <w:rsid w:val="00C82224"/>
    <w:rsid w:val="00C849D0"/>
    <w:rsid w:val="00C86751"/>
    <w:rsid w:val="00C86B58"/>
    <w:rsid w:val="00C907CC"/>
    <w:rsid w:val="00CB3496"/>
    <w:rsid w:val="00CC6A2E"/>
    <w:rsid w:val="00CD4FEA"/>
    <w:rsid w:val="00CD7450"/>
    <w:rsid w:val="00D03105"/>
    <w:rsid w:val="00D213C2"/>
    <w:rsid w:val="00D256CF"/>
    <w:rsid w:val="00D272D7"/>
    <w:rsid w:val="00D33407"/>
    <w:rsid w:val="00D4320A"/>
    <w:rsid w:val="00D4409E"/>
    <w:rsid w:val="00D50851"/>
    <w:rsid w:val="00D50A19"/>
    <w:rsid w:val="00D5FE6B"/>
    <w:rsid w:val="00D65560"/>
    <w:rsid w:val="00D700AC"/>
    <w:rsid w:val="00D72C86"/>
    <w:rsid w:val="00D73733"/>
    <w:rsid w:val="00D77A13"/>
    <w:rsid w:val="00D9140D"/>
    <w:rsid w:val="00D92AC2"/>
    <w:rsid w:val="00D9555E"/>
    <w:rsid w:val="00D9615B"/>
    <w:rsid w:val="00DA1861"/>
    <w:rsid w:val="00DA4663"/>
    <w:rsid w:val="00DB09A8"/>
    <w:rsid w:val="00DB25F9"/>
    <w:rsid w:val="00DD063E"/>
    <w:rsid w:val="00DE01A0"/>
    <w:rsid w:val="00DE2EB1"/>
    <w:rsid w:val="00DF0D2A"/>
    <w:rsid w:val="00E00506"/>
    <w:rsid w:val="00E00D3C"/>
    <w:rsid w:val="00E02E08"/>
    <w:rsid w:val="00E411D0"/>
    <w:rsid w:val="00E42364"/>
    <w:rsid w:val="00E42D2C"/>
    <w:rsid w:val="00E50E0D"/>
    <w:rsid w:val="00E672AB"/>
    <w:rsid w:val="00E82E21"/>
    <w:rsid w:val="00E8560C"/>
    <w:rsid w:val="00E876F7"/>
    <w:rsid w:val="00E92EC3"/>
    <w:rsid w:val="00E94843"/>
    <w:rsid w:val="00E94C2C"/>
    <w:rsid w:val="00EA0F01"/>
    <w:rsid w:val="00EA2DD8"/>
    <w:rsid w:val="00EA5988"/>
    <w:rsid w:val="00EA6FAF"/>
    <w:rsid w:val="00EB06DE"/>
    <w:rsid w:val="00EB2767"/>
    <w:rsid w:val="00EC5129"/>
    <w:rsid w:val="00EC51C3"/>
    <w:rsid w:val="00ED186A"/>
    <w:rsid w:val="00EE6C0D"/>
    <w:rsid w:val="00EF0645"/>
    <w:rsid w:val="00EF1DB9"/>
    <w:rsid w:val="00EF2175"/>
    <w:rsid w:val="00F0141E"/>
    <w:rsid w:val="00F1184A"/>
    <w:rsid w:val="00F161FD"/>
    <w:rsid w:val="00F23847"/>
    <w:rsid w:val="00F37888"/>
    <w:rsid w:val="00F413E5"/>
    <w:rsid w:val="00F4694A"/>
    <w:rsid w:val="00F471B6"/>
    <w:rsid w:val="00F604F8"/>
    <w:rsid w:val="00F772B5"/>
    <w:rsid w:val="00F80760"/>
    <w:rsid w:val="00F8123E"/>
    <w:rsid w:val="00F9121A"/>
    <w:rsid w:val="00FA00D4"/>
    <w:rsid w:val="00FA1170"/>
    <w:rsid w:val="00FB056A"/>
    <w:rsid w:val="00FB0A23"/>
    <w:rsid w:val="00FB2E05"/>
    <w:rsid w:val="00FB3C2B"/>
    <w:rsid w:val="00FC05E5"/>
    <w:rsid w:val="00FE21AE"/>
    <w:rsid w:val="00FE7D15"/>
    <w:rsid w:val="00FF03A5"/>
    <w:rsid w:val="00FF3188"/>
    <w:rsid w:val="00FF6000"/>
    <w:rsid w:val="06814A07"/>
    <w:rsid w:val="07E20F0C"/>
    <w:rsid w:val="0AE3F6EB"/>
    <w:rsid w:val="0D40412C"/>
    <w:rsid w:val="0D897427"/>
    <w:rsid w:val="0D8CAB7B"/>
    <w:rsid w:val="0E8DC51E"/>
    <w:rsid w:val="12831DAD"/>
    <w:rsid w:val="12F916B5"/>
    <w:rsid w:val="15ACCBEC"/>
    <w:rsid w:val="15BD856C"/>
    <w:rsid w:val="1AD5A1CD"/>
    <w:rsid w:val="1B2BAA7C"/>
    <w:rsid w:val="1BC29CE0"/>
    <w:rsid w:val="1C15E2B6"/>
    <w:rsid w:val="1CC77ADD"/>
    <w:rsid w:val="1D0E9CDB"/>
    <w:rsid w:val="1DFA7248"/>
    <w:rsid w:val="1E51DC91"/>
    <w:rsid w:val="1F570E31"/>
    <w:rsid w:val="21BB5ACC"/>
    <w:rsid w:val="21C8E6C1"/>
    <w:rsid w:val="22F07DF3"/>
    <w:rsid w:val="24A773D9"/>
    <w:rsid w:val="2589DCC9"/>
    <w:rsid w:val="27316736"/>
    <w:rsid w:val="275DA976"/>
    <w:rsid w:val="293D24EF"/>
    <w:rsid w:val="2A13DF13"/>
    <w:rsid w:val="2C74C5B1"/>
    <w:rsid w:val="2CB4C590"/>
    <w:rsid w:val="2D0E1A93"/>
    <w:rsid w:val="2D8EB2C1"/>
    <w:rsid w:val="2E3A38E2"/>
    <w:rsid w:val="2FB453F9"/>
    <w:rsid w:val="3483E02B"/>
    <w:rsid w:val="3623957D"/>
    <w:rsid w:val="362A8D7C"/>
    <w:rsid w:val="369D2510"/>
    <w:rsid w:val="375704E3"/>
    <w:rsid w:val="3AF706A0"/>
    <w:rsid w:val="3C847EBF"/>
    <w:rsid w:val="3C92D701"/>
    <w:rsid w:val="3CB53703"/>
    <w:rsid w:val="3FCA77C3"/>
    <w:rsid w:val="41B2D993"/>
    <w:rsid w:val="42E09D4F"/>
    <w:rsid w:val="44848DB8"/>
    <w:rsid w:val="45550140"/>
    <w:rsid w:val="477D2CD3"/>
    <w:rsid w:val="483E0964"/>
    <w:rsid w:val="48C55B24"/>
    <w:rsid w:val="493D29DA"/>
    <w:rsid w:val="4AA2EF67"/>
    <w:rsid w:val="4B3BF968"/>
    <w:rsid w:val="4B636D1C"/>
    <w:rsid w:val="50BB3623"/>
    <w:rsid w:val="5110A615"/>
    <w:rsid w:val="523DDE27"/>
    <w:rsid w:val="5329EAF4"/>
    <w:rsid w:val="54467529"/>
    <w:rsid w:val="55757EE9"/>
    <w:rsid w:val="55E83DA3"/>
    <w:rsid w:val="5BA58BF5"/>
    <w:rsid w:val="5BFDE8CA"/>
    <w:rsid w:val="5D99B92B"/>
    <w:rsid w:val="5DE9F777"/>
    <w:rsid w:val="5E17B5A3"/>
    <w:rsid w:val="5EA5E7B5"/>
    <w:rsid w:val="60294C7F"/>
    <w:rsid w:val="609D2C29"/>
    <w:rsid w:val="60C01F16"/>
    <w:rsid w:val="612AA145"/>
    <w:rsid w:val="634C590A"/>
    <w:rsid w:val="653345DE"/>
    <w:rsid w:val="65360076"/>
    <w:rsid w:val="667F65A6"/>
    <w:rsid w:val="66B04F82"/>
    <w:rsid w:val="673481A4"/>
    <w:rsid w:val="6842CB3C"/>
    <w:rsid w:val="686AE6A0"/>
    <w:rsid w:val="6A06B701"/>
    <w:rsid w:val="6B0F9899"/>
    <w:rsid w:val="6C69C891"/>
    <w:rsid w:val="6F148229"/>
    <w:rsid w:val="6F63FE62"/>
    <w:rsid w:val="6FB68922"/>
    <w:rsid w:val="749F7A46"/>
    <w:rsid w:val="75FBEA14"/>
    <w:rsid w:val="785EACA6"/>
    <w:rsid w:val="7913C782"/>
    <w:rsid w:val="7E8F607E"/>
    <w:rsid w:val="7EC5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8F6D8"/>
  <w15:docId w15:val="{ED6AF2EA-937C-4087-8B10-1F7591FA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1"/>
    <w:qFormat/>
    <w:pPr>
      <w:spacing w:before="39"/>
      <w:ind w:right="159" w:hanging="447"/>
      <w:jc w:val="right"/>
      <w:outlineLvl w:val="0"/>
    </w:pPr>
    <w:rPr>
      <w:b/>
      <w:bCs/>
      <w:sz w:val="24"/>
      <w:szCs w:val="24"/>
    </w:rPr>
  </w:style>
  <w:style w:type="paragraph" w:styleId="Heading2">
    <w:name w:val="heading 2"/>
    <w:basedOn w:val="Normal"/>
    <w:uiPriority w:val="1"/>
    <w:qFormat/>
    <w:pPr>
      <w:ind w:left="1560" w:hanging="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1560" w:hanging="720"/>
    </w:pPr>
  </w:style>
  <w:style w:type="paragraph" w:customStyle="1" w:styleId="TableParagraph">
    <w:name w:val="Table Paragraph"/>
    <w:basedOn w:val="Normal"/>
    <w:uiPriority w:val="1"/>
    <w:qFormat/>
    <w:pPr>
      <w:ind w:left="2385"/>
      <w:jc w:val="center"/>
    </w:pPr>
  </w:style>
  <w:style w:type="table" w:styleId="TableGrid">
    <w:name w:val="Table Grid"/>
    <w:basedOn w:val="TableNormal"/>
    <w:uiPriority w:val="59"/>
    <w:rsid w:val="00D73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F471B6"/>
  </w:style>
  <w:style w:type="character" w:styleId="Hyperlink">
    <w:name w:val="Hyperlink"/>
    <w:basedOn w:val="DefaultParagraphFont"/>
    <w:uiPriority w:val="99"/>
    <w:unhideWhenUsed/>
    <w:rsid w:val="00C749EE"/>
    <w:rPr>
      <w:color w:val="0000FF" w:themeColor="hyperlink"/>
      <w:u w:val="single"/>
    </w:rPr>
  </w:style>
  <w:style w:type="paragraph" w:styleId="Header">
    <w:name w:val="header"/>
    <w:basedOn w:val="Normal"/>
    <w:link w:val="HeaderChar"/>
    <w:rsid w:val="009F2DE9"/>
    <w:pPr>
      <w:tabs>
        <w:tab w:val="center" w:pos="4320"/>
        <w:tab w:val="right" w:pos="8640"/>
      </w:tabs>
      <w:autoSpaceDE/>
      <w:autoSpaceDN/>
      <w:jc w:val="both"/>
    </w:pPr>
    <w:rPr>
      <w:rFonts w:ascii="CG Times" w:eastAsia="Times New Roman" w:hAnsi="CG Times" w:cs="Times New Roman"/>
      <w:szCs w:val="20"/>
      <w:lang w:bidi="ar-SA"/>
    </w:rPr>
  </w:style>
  <w:style w:type="character" w:customStyle="1" w:styleId="HeaderChar">
    <w:name w:val="Header Char"/>
    <w:basedOn w:val="DefaultParagraphFont"/>
    <w:link w:val="Header"/>
    <w:rsid w:val="009F2DE9"/>
    <w:rPr>
      <w:rFonts w:ascii="CG Times" w:eastAsia="Times New Roman" w:hAnsi="CG Times" w:cs="Times New Roman"/>
      <w:szCs w:val="20"/>
    </w:rPr>
  </w:style>
  <w:style w:type="paragraph" w:customStyle="1" w:styleId="Default">
    <w:name w:val="Default"/>
    <w:rsid w:val="009F2DE9"/>
    <w:pPr>
      <w:widowControl/>
      <w:adjustRightInd w:val="0"/>
    </w:pPr>
    <w:rPr>
      <w:rFonts w:ascii="Verdana" w:eastAsia="Times New Roman" w:hAnsi="Verdana" w:cs="Verdana"/>
      <w:color w:val="000000"/>
      <w:sz w:val="24"/>
      <w:szCs w:val="24"/>
    </w:rPr>
  </w:style>
  <w:style w:type="paragraph" w:styleId="Caption">
    <w:name w:val="caption"/>
    <w:basedOn w:val="Normal"/>
    <w:next w:val="Normal"/>
    <w:qFormat/>
    <w:rsid w:val="00EB2767"/>
    <w:pPr>
      <w:tabs>
        <w:tab w:val="left" w:pos="720"/>
        <w:tab w:val="left" w:pos="1440"/>
        <w:tab w:val="left" w:pos="2160"/>
        <w:tab w:val="left" w:pos="2880"/>
        <w:tab w:val="left" w:pos="3600"/>
        <w:tab w:val="left" w:pos="4320"/>
        <w:tab w:val="left" w:pos="5760"/>
        <w:tab w:val="left" w:pos="6480"/>
        <w:tab w:val="left" w:pos="7200"/>
        <w:tab w:val="left" w:pos="7920"/>
      </w:tabs>
      <w:autoSpaceDE/>
      <w:autoSpaceDN/>
      <w:jc w:val="both"/>
    </w:pPr>
    <w:rPr>
      <w:rFonts w:ascii="CG Times" w:eastAsia="Times New Roman" w:hAnsi="CG Times" w:cs="Times New Roman"/>
      <w:szCs w:val="20"/>
      <w:lang w:bidi="ar-SA"/>
    </w:rPr>
  </w:style>
  <w:style w:type="paragraph" w:styleId="Footer">
    <w:name w:val="footer"/>
    <w:basedOn w:val="Normal"/>
    <w:link w:val="FooterChar"/>
    <w:uiPriority w:val="99"/>
    <w:unhideWhenUsed/>
    <w:rsid w:val="00EB2767"/>
    <w:pPr>
      <w:tabs>
        <w:tab w:val="center" w:pos="4680"/>
        <w:tab w:val="right" w:pos="9360"/>
      </w:tabs>
    </w:pPr>
  </w:style>
  <w:style w:type="character" w:customStyle="1" w:styleId="FooterChar">
    <w:name w:val="Footer Char"/>
    <w:basedOn w:val="DefaultParagraphFont"/>
    <w:link w:val="Footer"/>
    <w:uiPriority w:val="99"/>
    <w:rsid w:val="00EB2767"/>
    <w:rPr>
      <w:rFonts w:ascii="Calibri" w:eastAsia="Calibri" w:hAnsi="Calibri" w:cs="Calibri"/>
      <w:lang w:bidi="en-US"/>
    </w:rPr>
  </w:style>
  <w:style w:type="paragraph" w:styleId="PlainText">
    <w:name w:val="Plain Text"/>
    <w:basedOn w:val="Normal"/>
    <w:link w:val="PlainTextChar"/>
    <w:uiPriority w:val="99"/>
    <w:semiHidden/>
    <w:unhideWhenUsed/>
    <w:rsid w:val="00F604F8"/>
    <w:pPr>
      <w:widowControl/>
      <w:autoSpaceDE/>
      <w:autoSpaceDN/>
    </w:pPr>
    <w:rPr>
      <w:rFonts w:eastAsiaTheme="minorHAnsi" w:cstheme="minorBidi"/>
      <w:szCs w:val="21"/>
      <w:lang w:bidi="ar-SA"/>
    </w:rPr>
  </w:style>
  <w:style w:type="character" w:customStyle="1" w:styleId="PlainTextChar">
    <w:name w:val="Plain Text Char"/>
    <w:basedOn w:val="DefaultParagraphFont"/>
    <w:link w:val="PlainText"/>
    <w:uiPriority w:val="99"/>
    <w:semiHidden/>
    <w:rsid w:val="00F604F8"/>
    <w:rPr>
      <w:rFonts w:ascii="Calibri" w:hAnsi="Calibri"/>
      <w:szCs w:val="21"/>
    </w:rPr>
  </w:style>
  <w:style w:type="paragraph" w:styleId="HTMLPreformatted">
    <w:name w:val="HTML Preformatted"/>
    <w:basedOn w:val="Normal"/>
    <w:link w:val="HTMLPreformattedChar"/>
    <w:uiPriority w:val="99"/>
    <w:semiHidden/>
    <w:unhideWhenUsed/>
    <w:rsid w:val="00B073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B073BF"/>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7343E7"/>
    <w:rPr>
      <w:color w:val="800080" w:themeColor="followedHyperlink"/>
      <w:u w:val="single"/>
    </w:rPr>
  </w:style>
  <w:style w:type="paragraph" w:styleId="BalloonText">
    <w:name w:val="Balloon Text"/>
    <w:basedOn w:val="Normal"/>
    <w:link w:val="BalloonTextChar"/>
    <w:uiPriority w:val="99"/>
    <w:semiHidden/>
    <w:unhideWhenUsed/>
    <w:rsid w:val="00352B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B69"/>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352B69"/>
    <w:rPr>
      <w:sz w:val="16"/>
      <w:szCs w:val="16"/>
    </w:rPr>
  </w:style>
  <w:style w:type="paragraph" w:styleId="CommentText">
    <w:name w:val="annotation text"/>
    <w:basedOn w:val="Normal"/>
    <w:link w:val="CommentTextChar"/>
    <w:uiPriority w:val="99"/>
    <w:semiHidden/>
    <w:unhideWhenUsed/>
    <w:rsid w:val="00352B69"/>
    <w:rPr>
      <w:sz w:val="20"/>
      <w:szCs w:val="20"/>
    </w:rPr>
  </w:style>
  <w:style w:type="character" w:customStyle="1" w:styleId="CommentTextChar">
    <w:name w:val="Comment Text Char"/>
    <w:basedOn w:val="DefaultParagraphFont"/>
    <w:link w:val="CommentText"/>
    <w:uiPriority w:val="99"/>
    <w:semiHidden/>
    <w:rsid w:val="00352B69"/>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52B69"/>
    <w:rPr>
      <w:b/>
      <w:bCs/>
    </w:rPr>
  </w:style>
  <w:style w:type="character" w:customStyle="1" w:styleId="CommentSubjectChar">
    <w:name w:val="Comment Subject Char"/>
    <w:basedOn w:val="CommentTextChar"/>
    <w:link w:val="CommentSubject"/>
    <w:uiPriority w:val="99"/>
    <w:semiHidden/>
    <w:rsid w:val="00352B69"/>
    <w:rPr>
      <w:rFonts w:ascii="Calibri" w:eastAsia="Calibri" w:hAnsi="Calibri" w:cs="Calibri"/>
      <w:b/>
      <w:bCs/>
      <w:sz w:val="20"/>
      <w:szCs w:val="20"/>
      <w:lang w:bidi="en-US"/>
    </w:rPr>
  </w:style>
  <w:style w:type="paragraph" w:styleId="BodyTextIndent2">
    <w:name w:val="Body Text Indent 2"/>
    <w:basedOn w:val="Normal"/>
    <w:link w:val="BodyTextIndent2Char"/>
    <w:uiPriority w:val="99"/>
    <w:semiHidden/>
    <w:unhideWhenUsed/>
    <w:rsid w:val="00342B8E"/>
    <w:pPr>
      <w:spacing w:after="120" w:line="480" w:lineRule="auto"/>
      <w:ind w:left="360"/>
    </w:pPr>
  </w:style>
  <w:style w:type="character" w:customStyle="1" w:styleId="BodyTextIndent2Char">
    <w:name w:val="Body Text Indent 2 Char"/>
    <w:basedOn w:val="DefaultParagraphFont"/>
    <w:link w:val="BodyTextIndent2"/>
    <w:uiPriority w:val="99"/>
    <w:semiHidden/>
    <w:rsid w:val="00342B8E"/>
    <w:rPr>
      <w:rFonts w:ascii="Calibri" w:eastAsia="Calibri" w:hAnsi="Calibri" w:cs="Calibri"/>
      <w:lang w:bidi="en-US"/>
    </w:rPr>
  </w:style>
  <w:style w:type="character" w:customStyle="1" w:styleId="BodyTextChar">
    <w:name w:val="Body Text Char"/>
    <w:basedOn w:val="DefaultParagraphFont"/>
    <w:link w:val="BodyText"/>
    <w:uiPriority w:val="1"/>
    <w:rsid w:val="00857BF7"/>
    <w:rPr>
      <w:rFonts w:ascii="Calibri" w:eastAsia="Calibri" w:hAnsi="Calibri" w:cs="Calibri"/>
      <w:lang w:bidi="en-US"/>
    </w:rPr>
  </w:style>
  <w:style w:type="character" w:customStyle="1" w:styleId="Mencinsinresolver1">
    <w:name w:val="Mención sin resolver1"/>
    <w:basedOn w:val="DefaultParagraphFont"/>
    <w:uiPriority w:val="99"/>
    <w:semiHidden/>
    <w:unhideWhenUsed/>
    <w:rsid w:val="00402B1F"/>
    <w:rPr>
      <w:color w:val="605E5C"/>
      <w:shd w:val="clear" w:color="auto" w:fill="E1DFDD"/>
    </w:rPr>
  </w:style>
  <w:style w:type="paragraph" w:customStyle="1" w:styleId="xwordsection1">
    <w:name w:val="x_wordsection1"/>
    <w:basedOn w:val="Normal"/>
    <w:rsid w:val="00D9555E"/>
    <w:pPr>
      <w:widowControl/>
      <w:autoSpaceDE/>
      <w:autoSpaceDN/>
      <w:spacing w:before="100" w:beforeAutospacing="1" w:after="100" w:afterAutospacing="1" w:line="252" w:lineRule="auto"/>
    </w:pPr>
    <w:rPr>
      <w:rFonts w:ascii="Verdana" w:eastAsiaTheme="minorHAnsi" w:hAnsi="Verdana"/>
      <w:lang w:eastAsia="es-MX" w:bidi="ar-SA"/>
    </w:rPr>
  </w:style>
  <w:style w:type="paragraph" w:styleId="Revision">
    <w:name w:val="Revision"/>
    <w:hidden/>
    <w:uiPriority w:val="99"/>
    <w:semiHidden/>
    <w:rsid w:val="00EF0645"/>
    <w:pPr>
      <w:widowControl/>
      <w:autoSpaceDE/>
      <w:autoSpaceDN/>
    </w:pPr>
    <w:rPr>
      <w:rFonts w:ascii="Calibri" w:eastAsia="Calibri" w:hAnsi="Calibri" w:cs="Calibri"/>
      <w:lang w:bidi="en-US"/>
    </w:rPr>
  </w:style>
  <w:style w:type="character" w:customStyle="1" w:styleId="UnresolvedMention1">
    <w:name w:val="Unresolved Mention1"/>
    <w:basedOn w:val="DefaultParagraphFont"/>
    <w:uiPriority w:val="99"/>
    <w:semiHidden/>
    <w:unhideWhenUsed/>
    <w:rsid w:val="00295016"/>
    <w:rPr>
      <w:color w:val="605E5C"/>
      <w:shd w:val="clear" w:color="auto" w:fill="E1DFDD"/>
    </w:rPr>
  </w:style>
  <w:style w:type="character" w:styleId="UnresolvedMention">
    <w:name w:val="Unresolved Mention"/>
    <w:basedOn w:val="DefaultParagraphFont"/>
    <w:uiPriority w:val="99"/>
    <w:semiHidden/>
    <w:unhideWhenUsed/>
    <w:rsid w:val="004B7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8991">
      <w:bodyDiv w:val="1"/>
      <w:marLeft w:val="0"/>
      <w:marRight w:val="0"/>
      <w:marTop w:val="0"/>
      <w:marBottom w:val="0"/>
      <w:divBdr>
        <w:top w:val="none" w:sz="0" w:space="0" w:color="auto"/>
        <w:left w:val="none" w:sz="0" w:space="0" w:color="auto"/>
        <w:bottom w:val="none" w:sz="0" w:space="0" w:color="auto"/>
        <w:right w:val="none" w:sz="0" w:space="0" w:color="auto"/>
      </w:divBdr>
      <w:divsChild>
        <w:div w:id="2142723682">
          <w:marLeft w:val="0"/>
          <w:marRight w:val="0"/>
          <w:marTop w:val="0"/>
          <w:marBottom w:val="0"/>
          <w:divBdr>
            <w:top w:val="none" w:sz="0" w:space="0" w:color="auto"/>
            <w:left w:val="none" w:sz="0" w:space="0" w:color="auto"/>
            <w:bottom w:val="none" w:sz="0" w:space="0" w:color="auto"/>
            <w:right w:val="none" w:sz="0" w:space="0" w:color="auto"/>
          </w:divBdr>
          <w:divsChild>
            <w:div w:id="1702584246">
              <w:marLeft w:val="0"/>
              <w:marRight w:val="0"/>
              <w:marTop w:val="0"/>
              <w:marBottom w:val="0"/>
              <w:divBdr>
                <w:top w:val="none" w:sz="0" w:space="0" w:color="auto"/>
                <w:left w:val="none" w:sz="0" w:space="0" w:color="auto"/>
                <w:bottom w:val="none" w:sz="0" w:space="0" w:color="auto"/>
                <w:right w:val="none" w:sz="0" w:space="0" w:color="auto"/>
              </w:divBdr>
              <w:divsChild>
                <w:div w:id="931204666">
                  <w:marLeft w:val="0"/>
                  <w:marRight w:val="0"/>
                  <w:marTop w:val="0"/>
                  <w:marBottom w:val="0"/>
                  <w:divBdr>
                    <w:top w:val="none" w:sz="0" w:space="0" w:color="auto"/>
                    <w:left w:val="none" w:sz="0" w:space="0" w:color="auto"/>
                    <w:bottom w:val="none" w:sz="0" w:space="0" w:color="auto"/>
                    <w:right w:val="none" w:sz="0" w:space="0" w:color="auto"/>
                  </w:divBdr>
                  <w:divsChild>
                    <w:div w:id="1179546660">
                      <w:marLeft w:val="0"/>
                      <w:marRight w:val="0"/>
                      <w:marTop w:val="0"/>
                      <w:marBottom w:val="0"/>
                      <w:divBdr>
                        <w:top w:val="none" w:sz="0" w:space="0" w:color="auto"/>
                        <w:left w:val="none" w:sz="0" w:space="0" w:color="auto"/>
                        <w:bottom w:val="none" w:sz="0" w:space="0" w:color="auto"/>
                        <w:right w:val="none" w:sz="0" w:space="0" w:color="auto"/>
                      </w:divBdr>
                      <w:divsChild>
                        <w:div w:id="1653019164">
                          <w:marLeft w:val="0"/>
                          <w:marRight w:val="0"/>
                          <w:marTop w:val="0"/>
                          <w:marBottom w:val="0"/>
                          <w:divBdr>
                            <w:top w:val="none" w:sz="0" w:space="0" w:color="auto"/>
                            <w:left w:val="none" w:sz="0" w:space="0" w:color="auto"/>
                            <w:bottom w:val="none" w:sz="0" w:space="0" w:color="auto"/>
                            <w:right w:val="none" w:sz="0" w:space="0" w:color="auto"/>
                          </w:divBdr>
                          <w:divsChild>
                            <w:div w:id="1919901195">
                              <w:marLeft w:val="0"/>
                              <w:marRight w:val="0"/>
                              <w:marTop w:val="0"/>
                              <w:marBottom w:val="0"/>
                              <w:divBdr>
                                <w:top w:val="none" w:sz="0" w:space="0" w:color="auto"/>
                                <w:left w:val="none" w:sz="0" w:space="0" w:color="auto"/>
                                <w:bottom w:val="none" w:sz="0" w:space="0" w:color="auto"/>
                                <w:right w:val="none" w:sz="0" w:space="0" w:color="auto"/>
                              </w:divBdr>
                              <w:divsChild>
                                <w:div w:id="1391613694">
                                  <w:marLeft w:val="0"/>
                                  <w:marRight w:val="0"/>
                                  <w:marTop w:val="0"/>
                                  <w:marBottom w:val="0"/>
                                  <w:divBdr>
                                    <w:top w:val="none" w:sz="0" w:space="0" w:color="auto"/>
                                    <w:left w:val="none" w:sz="0" w:space="0" w:color="auto"/>
                                    <w:bottom w:val="none" w:sz="0" w:space="0" w:color="auto"/>
                                    <w:right w:val="none" w:sz="0" w:space="0" w:color="auto"/>
                                  </w:divBdr>
                                  <w:divsChild>
                                    <w:div w:id="420955156">
                                      <w:marLeft w:val="0"/>
                                      <w:marRight w:val="0"/>
                                      <w:marTop w:val="0"/>
                                      <w:marBottom w:val="0"/>
                                      <w:divBdr>
                                        <w:top w:val="none" w:sz="0" w:space="0" w:color="auto"/>
                                        <w:left w:val="none" w:sz="0" w:space="0" w:color="auto"/>
                                        <w:bottom w:val="none" w:sz="0" w:space="0" w:color="auto"/>
                                        <w:right w:val="none" w:sz="0" w:space="0" w:color="auto"/>
                                      </w:divBdr>
                                      <w:divsChild>
                                        <w:div w:id="2069566509">
                                          <w:marLeft w:val="0"/>
                                          <w:marRight w:val="0"/>
                                          <w:marTop w:val="0"/>
                                          <w:marBottom w:val="495"/>
                                          <w:divBdr>
                                            <w:top w:val="none" w:sz="0" w:space="0" w:color="auto"/>
                                            <w:left w:val="none" w:sz="0" w:space="0" w:color="auto"/>
                                            <w:bottom w:val="none" w:sz="0" w:space="0" w:color="auto"/>
                                            <w:right w:val="none" w:sz="0" w:space="0" w:color="auto"/>
                                          </w:divBdr>
                                          <w:divsChild>
                                            <w:div w:id="7407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472608">
      <w:bodyDiv w:val="1"/>
      <w:marLeft w:val="0"/>
      <w:marRight w:val="0"/>
      <w:marTop w:val="0"/>
      <w:marBottom w:val="0"/>
      <w:divBdr>
        <w:top w:val="none" w:sz="0" w:space="0" w:color="auto"/>
        <w:left w:val="none" w:sz="0" w:space="0" w:color="auto"/>
        <w:bottom w:val="none" w:sz="0" w:space="0" w:color="auto"/>
        <w:right w:val="none" w:sz="0" w:space="0" w:color="auto"/>
      </w:divBdr>
    </w:div>
    <w:div w:id="235870185">
      <w:bodyDiv w:val="1"/>
      <w:marLeft w:val="0"/>
      <w:marRight w:val="0"/>
      <w:marTop w:val="0"/>
      <w:marBottom w:val="0"/>
      <w:divBdr>
        <w:top w:val="none" w:sz="0" w:space="0" w:color="auto"/>
        <w:left w:val="none" w:sz="0" w:space="0" w:color="auto"/>
        <w:bottom w:val="none" w:sz="0" w:space="0" w:color="auto"/>
        <w:right w:val="none" w:sz="0" w:space="0" w:color="auto"/>
      </w:divBdr>
    </w:div>
    <w:div w:id="375930724">
      <w:bodyDiv w:val="1"/>
      <w:marLeft w:val="0"/>
      <w:marRight w:val="0"/>
      <w:marTop w:val="0"/>
      <w:marBottom w:val="0"/>
      <w:divBdr>
        <w:top w:val="none" w:sz="0" w:space="0" w:color="auto"/>
        <w:left w:val="none" w:sz="0" w:space="0" w:color="auto"/>
        <w:bottom w:val="none" w:sz="0" w:space="0" w:color="auto"/>
        <w:right w:val="none" w:sz="0" w:space="0" w:color="auto"/>
      </w:divBdr>
    </w:div>
    <w:div w:id="435712576">
      <w:bodyDiv w:val="1"/>
      <w:marLeft w:val="0"/>
      <w:marRight w:val="0"/>
      <w:marTop w:val="0"/>
      <w:marBottom w:val="0"/>
      <w:divBdr>
        <w:top w:val="none" w:sz="0" w:space="0" w:color="auto"/>
        <w:left w:val="none" w:sz="0" w:space="0" w:color="auto"/>
        <w:bottom w:val="none" w:sz="0" w:space="0" w:color="auto"/>
        <w:right w:val="none" w:sz="0" w:space="0" w:color="auto"/>
      </w:divBdr>
    </w:div>
    <w:div w:id="563105362">
      <w:bodyDiv w:val="1"/>
      <w:marLeft w:val="0"/>
      <w:marRight w:val="0"/>
      <w:marTop w:val="0"/>
      <w:marBottom w:val="0"/>
      <w:divBdr>
        <w:top w:val="none" w:sz="0" w:space="0" w:color="auto"/>
        <w:left w:val="none" w:sz="0" w:space="0" w:color="auto"/>
        <w:bottom w:val="none" w:sz="0" w:space="0" w:color="auto"/>
        <w:right w:val="none" w:sz="0" w:space="0" w:color="auto"/>
      </w:divBdr>
    </w:div>
    <w:div w:id="1115170673">
      <w:bodyDiv w:val="1"/>
      <w:marLeft w:val="0"/>
      <w:marRight w:val="0"/>
      <w:marTop w:val="0"/>
      <w:marBottom w:val="0"/>
      <w:divBdr>
        <w:top w:val="none" w:sz="0" w:space="0" w:color="auto"/>
        <w:left w:val="none" w:sz="0" w:space="0" w:color="auto"/>
        <w:bottom w:val="none" w:sz="0" w:space="0" w:color="auto"/>
        <w:right w:val="none" w:sz="0" w:space="0" w:color="auto"/>
      </w:divBdr>
    </w:div>
    <w:div w:id="1398554324">
      <w:bodyDiv w:val="1"/>
      <w:marLeft w:val="0"/>
      <w:marRight w:val="0"/>
      <w:marTop w:val="0"/>
      <w:marBottom w:val="0"/>
      <w:divBdr>
        <w:top w:val="none" w:sz="0" w:space="0" w:color="auto"/>
        <w:left w:val="none" w:sz="0" w:space="0" w:color="auto"/>
        <w:bottom w:val="none" w:sz="0" w:space="0" w:color="auto"/>
        <w:right w:val="none" w:sz="0" w:space="0" w:color="auto"/>
      </w:divBdr>
    </w:div>
    <w:div w:id="1697803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icte@oas.org" TargetMode="External"/><Relationship Id="rId18" Type="http://schemas.openxmlformats.org/officeDocument/2006/relationships/hyperlink" Target="https://live.kudoway.com/ad/220117053730" TargetMode="External"/><Relationship Id="rId26" Type="http://schemas.openxmlformats.org/officeDocument/2006/relationships/hyperlink" Target="https://www.barcelo.com/en-us/barcelo-mexico-reforma/" TargetMode="External"/><Relationship Id="rId3" Type="http://schemas.openxmlformats.org/officeDocument/2006/relationships/customXml" Target="../customXml/item3.xml"/><Relationship Id="rId21" Type="http://schemas.openxmlformats.org/officeDocument/2006/relationships/hyperlink" Target="https://live.kudoway.com/br/110118006955"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forms.office.com/r/VMEMibf7B2" TargetMode="External"/><Relationship Id="rId25" Type="http://schemas.openxmlformats.org/officeDocument/2006/relationships/hyperlink" Target="mailto:ventasficen@posadas.co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mendozas@sre.gob.mx" TargetMode="External"/><Relationship Id="rId20" Type="http://schemas.openxmlformats.org/officeDocument/2006/relationships/hyperlink" Target="https://live.kudoway.com/ad/220111380596" TargetMode="External"/><Relationship Id="rId29" Type="http://schemas.openxmlformats.org/officeDocument/2006/relationships/hyperlink" Target="https://www.inm.gob.mx/pdf/INFORMACION_REQUISITOS_PARA_ENTRAR_A_MEXICO.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s.org/es/sms/cicte/sesiones/ordinarias/2023/" TargetMode="External"/><Relationship Id="rId24" Type="http://schemas.openxmlformats.org/officeDocument/2006/relationships/hyperlink" Target="mailto:ventasficen@posadas.com" TargetMode="External"/><Relationship Id="rId32" Type="http://schemas.openxmlformats.org/officeDocument/2006/relationships/hyperlink" Target="mailto:dgonunidas@sre.gob.mx" TargetMode="External"/><Relationship Id="rId5" Type="http://schemas.openxmlformats.org/officeDocument/2006/relationships/numbering" Target="numbering.xml"/><Relationship Id="rId15" Type="http://schemas.openxmlformats.org/officeDocument/2006/relationships/hyperlink" Target="mailto:amata@sre.gob.mx" TargetMode="External"/><Relationship Id="rId23" Type="http://schemas.openxmlformats.org/officeDocument/2006/relationships/hyperlink" Target="https://live.kudoway.com/ad/220112612771" TargetMode="External"/><Relationship Id="rId28" Type="http://schemas.openxmlformats.org/officeDocument/2006/relationships/hyperlink" Target="https://www.oas.org/es/sms/cicte/sesiones/ordinarias/2023/"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ive.kudoway.com/br/110111901378" TargetMode="External"/><Relationship Id="rId31" Type="http://schemas.openxmlformats.org/officeDocument/2006/relationships/hyperlink" Target="https://www.gob.mx/cms/uploads/attachment/file/672397/Lista_R_gimen_no_ordinario_sep_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Uribe@oas.org" TargetMode="External"/><Relationship Id="rId22" Type="http://schemas.openxmlformats.org/officeDocument/2006/relationships/hyperlink" Target="http://scm.oas.org/pdfs/2020/KUDOspanish.pdf" TargetMode="External"/><Relationship Id="rId27" Type="http://schemas.openxmlformats.org/officeDocument/2006/relationships/hyperlink" Target="https://www.hilton.com/en/hotels/mexubqq-umbral/" TargetMode="External"/><Relationship Id="rId30" Type="http://schemas.openxmlformats.org/officeDocument/2006/relationships/hyperlink" Target="https://www.gob.mx/cms/uploads/attachment/file/695339/Enero_2022.pdf"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BB8C1-A13B-4932-915A-B67E82993B78}">
  <ds:schemaRefs>
    <ds:schemaRef ds:uri="http://schemas.microsoft.com/sharepoint/v3/contenttype/forms"/>
  </ds:schemaRefs>
</ds:datastoreItem>
</file>

<file path=customXml/itemProps2.xml><?xml version="1.0" encoding="utf-8"?>
<ds:datastoreItem xmlns:ds="http://schemas.openxmlformats.org/officeDocument/2006/customXml" ds:itemID="{184CEC8D-45F3-410F-94A4-6CBDDA28B2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B11853-B587-4766-89EF-DCEBEEE75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D64683-E47C-4CFB-8FBD-E72D7307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FORTY-FIRST REGULAR SESSION</vt:lpstr>
    </vt:vector>
  </TitlesOfParts>
  <Company>Organization of American</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FORTY-FIRST REGULAR SESSION</dc:title>
  <dc:creator>Amparo Hernandez</dc:creator>
  <cp:lastModifiedBy>Burbano, Carmela</cp:lastModifiedBy>
  <cp:revision>6</cp:revision>
  <cp:lastPrinted>2020-07-07T21:09:00Z</cp:lastPrinted>
  <dcterms:created xsi:type="dcterms:W3CDTF">2023-04-26T22:33:00Z</dcterms:created>
  <dcterms:modified xsi:type="dcterms:W3CDTF">2023-04-26T22:52:00Z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Microsoft® Word 2010</vt:lpwstr>
  </property>
  <property fmtid="{D5CDD505-2E9C-101B-9397-08002B2CF9AE}" pid="4" name="LastSaved">
    <vt:filetime>2019-09-19T00:00:00Z</vt:filetime>
  </property>
  <property fmtid="{D5CDD505-2E9C-101B-9397-08002B2CF9AE}" pid="5" name="ContentTypeId">
    <vt:lpwstr>0x01010076D035A163BC0046A41C2EBE1E58AFFF</vt:lpwstr>
  </property>
</Properties>
</file>