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E43F" w14:textId="77777777" w:rsidR="007759CC" w:rsidRPr="00D941BA" w:rsidRDefault="007759CC" w:rsidP="007759CC">
      <w:pPr>
        <w:jc w:val="center"/>
        <w:outlineLvl w:val="0"/>
        <w:rPr>
          <w:b/>
          <w:bCs/>
          <w:snapToGrid/>
          <w:sz w:val="22"/>
          <w:szCs w:val="22"/>
        </w:rPr>
      </w:pPr>
      <w:r w:rsidRPr="00D941BA">
        <w:rPr>
          <w:b/>
          <w:bCs/>
          <w:sz w:val="22"/>
          <w:szCs w:val="22"/>
        </w:rPr>
        <w:t>INTER-AMERICAN COMMITTEE AGAINST TERRORISM (CICTE)</w:t>
      </w:r>
    </w:p>
    <w:p w14:paraId="2D8D1330" w14:textId="77777777" w:rsidR="007759CC" w:rsidRPr="00D941BA" w:rsidRDefault="007759CC" w:rsidP="007759CC">
      <w:pPr>
        <w:tabs>
          <w:tab w:val="left" w:pos="7200"/>
        </w:tabs>
        <w:rPr>
          <w:caps/>
          <w:sz w:val="22"/>
          <w:szCs w:val="22"/>
        </w:rPr>
      </w:pPr>
    </w:p>
    <w:p w14:paraId="1825EB29" w14:textId="68DDDEA1" w:rsidR="007759CC" w:rsidRPr="00D941BA" w:rsidRDefault="00A061BB" w:rsidP="007759CC">
      <w:pPr>
        <w:tabs>
          <w:tab w:val="left" w:pos="7200"/>
        </w:tabs>
        <w:rPr>
          <w:sz w:val="22"/>
          <w:szCs w:val="22"/>
        </w:rPr>
      </w:pPr>
      <w:r>
        <w:rPr>
          <w:caps/>
          <w:sz w:val="22"/>
          <w:szCs w:val="22"/>
        </w:rPr>
        <w:t xml:space="preserve">THIRD </w:t>
      </w:r>
      <w:r w:rsidR="007759CC" w:rsidRPr="00D941BA">
        <w:rPr>
          <w:caps/>
          <w:sz w:val="22"/>
          <w:szCs w:val="22"/>
        </w:rPr>
        <w:t>PREPARATORY MEETING FOR THE</w:t>
      </w:r>
      <w:r w:rsidR="007759CC" w:rsidRPr="00D941BA">
        <w:rPr>
          <w:sz w:val="22"/>
          <w:szCs w:val="22"/>
        </w:rPr>
        <w:tab/>
        <w:t>OEA/</w:t>
      </w:r>
      <w:proofErr w:type="spellStart"/>
      <w:r w:rsidR="007759CC" w:rsidRPr="00D941BA">
        <w:rPr>
          <w:sz w:val="22"/>
          <w:szCs w:val="22"/>
        </w:rPr>
        <w:t>Ser.L</w:t>
      </w:r>
      <w:proofErr w:type="spellEnd"/>
      <w:r w:rsidR="007759CC" w:rsidRPr="00D941BA">
        <w:rPr>
          <w:sz w:val="22"/>
          <w:szCs w:val="22"/>
        </w:rPr>
        <w:t>/X.2.2</w:t>
      </w:r>
      <w:r w:rsidR="007B0879" w:rsidRPr="00D941BA">
        <w:rPr>
          <w:sz w:val="22"/>
          <w:szCs w:val="22"/>
        </w:rPr>
        <w:t>4</w:t>
      </w:r>
    </w:p>
    <w:p w14:paraId="01BB4BC1" w14:textId="268342EC" w:rsidR="007759CC" w:rsidRPr="00D941BA" w:rsidRDefault="007759CC" w:rsidP="007759CC">
      <w:pPr>
        <w:tabs>
          <w:tab w:val="left" w:pos="7200"/>
        </w:tabs>
        <w:ind w:right="-1109"/>
        <w:rPr>
          <w:sz w:val="22"/>
          <w:szCs w:val="22"/>
        </w:rPr>
      </w:pPr>
      <w:r w:rsidRPr="00D941BA">
        <w:rPr>
          <w:sz w:val="22"/>
          <w:szCs w:val="22"/>
        </w:rPr>
        <w:t>TWENTY-</w:t>
      </w:r>
      <w:r w:rsidR="007B0879" w:rsidRPr="00D941BA">
        <w:rPr>
          <w:sz w:val="22"/>
          <w:szCs w:val="22"/>
        </w:rPr>
        <w:t>FOURTH</w:t>
      </w:r>
      <w:r w:rsidRPr="00D941BA">
        <w:rPr>
          <w:sz w:val="22"/>
          <w:szCs w:val="22"/>
        </w:rPr>
        <w:t xml:space="preserve"> REGULAR SESSION</w:t>
      </w:r>
      <w:r w:rsidRPr="00D941BA">
        <w:rPr>
          <w:sz w:val="22"/>
          <w:szCs w:val="22"/>
        </w:rPr>
        <w:tab/>
        <w:t>CICTE/RP/doc.</w:t>
      </w:r>
      <w:r w:rsidR="004666EE" w:rsidRPr="00D941BA">
        <w:rPr>
          <w:sz w:val="22"/>
          <w:szCs w:val="22"/>
        </w:rPr>
        <w:t>10</w:t>
      </w:r>
      <w:r w:rsidRPr="00D941BA">
        <w:rPr>
          <w:sz w:val="22"/>
          <w:szCs w:val="22"/>
        </w:rPr>
        <w:t>/2</w:t>
      </w:r>
      <w:r w:rsidR="007B0879" w:rsidRPr="00D941BA">
        <w:rPr>
          <w:sz w:val="22"/>
          <w:szCs w:val="22"/>
        </w:rPr>
        <w:t>4</w:t>
      </w:r>
      <w:r w:rsidR="00A061BB">
        <w:rPr>
          <w:sz w:val="22"/>
          <w:szCs w:val="22"/>
        </w:rPr>
        <w:t xml:space="preserve"> </w:t>
      </w:r>
      <w:r w:rsidR="007479CE" w:rsidRPr="005E0CA6">
        <w:rPr>
          <w:sz w:val="22"/>
          <w:szCs w:val="22"/>
        </w:rPr>
        <w:t>r</w:t>
      </w:r>
      <w:r w:rsidR="00A061BB" w:rsidRPr="005E0CA6">
        <w:rPr>
          <w:sz w:val="22"/>
          <w:szCs w:val="22"/>
        </w:rPr>
        <w:t>ev.</w:t>
      </w:r>
      <w:r w:rsidR="009774BD">
        <w:rPr>
          <w:sz w:val="22"/>
          <w:szCs w:val="22"/>
        </w:rPr>
        <w:t xml:space="preserve"> </w:t>
      </w:r>
      <w:r w:rsidR="00032B6E">
        <w:rPr>
          <w:sz w:val="22"/>
          <w:szCs w:val="22"/>
        </w:rPr>
        <w:t>2</w:t>
      </w:r>
    </w:p>
    <w:p w14:paraId="0955E603" w14:textId="1EFFD1D8" w:rsidR="007759CC" w:rsidRPr="00D941BA" w:rsidRDefault="00F578BF" w:rsidP="007759CC">
      <w:pPr>
        <w:tabs>
          <w:tab w:val="left" w:pos="7200"/>
        </w:tabs>
        <w:rPr>
          <w:sz w:val="22"/>
          <w:szCs w:val="22"/>
        </w:rPr>
      </w:pPr>
      <w:r w:rsidRPr="00D941BA">
        <w:rPr>
          <w:sz w:val="22"/>
          <w:szCs w:val="22"/>
        </w:rPr>
        <w:t xml:space="preserve">April </w:t>
      </w:r>
      <w:r w:rsidR="007479CE">
        <w:rPr>
          <w:sz w:val="22"/>
          <w:szCs w:val="22"/>
        </w:rPr>
        <w:t>17</w:t>
      </w:r>
      <w:r w:rsidR="007759CC" w:rsidRPr="00D941BA">
        <w:rPr>
          <w:sz w:val="22"/>
          <w:szCs w:val="22"/>
        </w:rPr>
        <w:t xml:space="preserve">, </w:t>
      </w:r>
      <w:proofErr w:type="gramStart"/>
      <w:r w:rsidR="007759CC" w:rsidRPr="00D941BA">
        <w:rPr>
          <w:sz w:val="22"/>
          <w:szCs w:val="22"/>
        </w:rPr>
        <w:t>202</w:t>
      </w:r>
      <w:r w:rsidR="00485246" w:rsidRPr="00D941BA">
        <w:rPr>
          <w:sz w:val="22"/>
          <w:szCs w:val="22"/>
        </w:rPr>
        <w:t>4</w:t>
      </w:r>
      <w:proofErr w:type="gramEnd"/>
      <w:r w:rsidR="007759CC" w:rsidRPr="00D941BA">
        <w:rPr>
          <w:sz w:val="22"/>
          <w:szCs w:val="22"/>
        </w:rPr>
        <w:tab/>
      </w:r>
      <w:r w:rsidR="00032B6E">
        <w:rPr>
          <w:sz w:val="22"/>
          <w:szCs w:val="22"/>
        </w:rPr>
        <w:t>17</w:t>
      </w:r>
      <w:r w:rsidR="0025639B" w:rsidRPr="00D941BA">
        <w:rPr>
          <w:sz w:val="22"/>
          <w:szCs w:val="22"/>
        </w:rPr>
        <w:t xml:space="preserve"> April</w:t>
      </w:r>
      <w:r w:rsidRPr="00D941BA">
        <w:rPr>
          <w:sz w:val="22"/>
          <w:szCs w:val="22"/>
        </w:rPr>
        <w:t xml:space="preserve"> </w:t>
      </w:r>
      <w:r w:rsidR="007759CC" w:rsidRPr="00D941BA">
        <w:rPr>
          <w:sz w:val="22"/>
          <w:szCs w:val="22"/>
        </w:rPr>
        <w:t>202</w:t>
      </w:r>
      <w:r w:rsidR="007B0879" w:rsidRPr="00D941BA">
        <w:rPr>
          <w:sz w:val="22"/>
          <w:szCs w:val="22"/>
        </w:rPr>
        <w:t>4</w:t>
      </w:r>
    </w:p>
    <w:p w14:paraId="3F65ABBA" w14:textId="77777777" w:rsidR="007759CC" w:rsidRPr="00D941BA" w:rsidRDefault="007759CC" w:rsidP="007759CC">
      <w:pPr>
        <w:tabs>
          <w:tab w:val="left" w:pos="7200"/>
        </w:tabs>
        <w:ind w:right="-29"/>
        <w:jc w:val="both"/>
        <w:rPr>
          <w:sz w:val="22"/>
          <w:szCs w:val="22"/>
        </w:rPr>
      </w:pPr>
      <w:r w:rsidRPr="00D941BA">
        <w:rPr>
          <w:sz w:val="22"/>
          <w:szCs w:val="22"/>
        </w:rPr>
        <w:t xml:space="preserve">Washington, D.C. </w:t>
      </w:r>
      <w:r w:rsidRPr="00D941BA">
        <w:rPr>
          <w:sz w:val="22"/>
          <w:szCs w:val="22"/>
        </w:rPr>
        <w:tab/>
        <w:t>Original: Spanish</w:t>
      </w:r>
    </w:p>
    <w:p w14:paraId="0EA8294D" w14:textId="77777777" w:rsidR="00C36049" w:rsidRPr="00D941BA" w:rsidRDefault="00C36049" w:rsidP="00764001">
      <w:pPr>
        <w:tabs>
          <w:tab w:val="left" w:pos="6660"/>
        </w:tabs>
        <w:ind w:right="-900"/>
        <w:rPr>
          <w:caps/>
          <w:sz w:val="22"/>
          <w:szCs w:val="22"/>
        </w:rPr>
      </w:pPr>
    </w:p>
    <w:p w14:paraId="644527D7" w14:textId="140D633E" w:rsidR="00BF5A70" w:rsidRPr="00D941BA" w:rsidRDefault="00BF5A70" w:rsidP="00BF5A70">
      <w:pPr>
        <w:rPr>
          <w:sz w:val="22"/>
          <w:szCs w:val="22"/>
        </w:rPr>
      </w:pPr>
    </w:p>
    <w:p w14:paraId="4E0CAC96" w14:textId="77777777" w:rsidR="0001323D" w:rsidRPr="00D941BA" w:rsidRDefault="0001323D" w:rsidP="00BF5A70">
      <w:pPr>
        <w:rPr>
          <w:sz w:val="22"/>
          <w:szCs w:val="22"/>
        </w:rPr>
      </w:pPr>
    </w:p>
    <w:p w14:paraId="0660651C" w14:textId="3B139E37" w:rsidR="0003126C" w:rsidRPr="00D941BA" w:rsidRDefault="0003126C" w:rsidP="00686768">
      <w:pPr>
        <w:jc w:val="both"/>
        <w:rPr>
          <w:sz w:val="22"/>
          <w:szCs w:val="22"/>
        </w:rPr>
      </w:pPr>
    </w:p>
    <w:p w14:paraId="1EEB16E8" w14:textId="77777777" w:rsidR="004666EE" w:rsidRPr="00D941BA" w:rsidRDefault="004666EE" w:rsidP="004666EE">
      <w:pPr>
        <w:jc w:val="center"/>
        <w:rPr>
          <w:caps/>
          <w:color w:val="000000"/>
          <w:sz w:val="22"/>
          <w:szCs w:val="22"/>
        </w:rPr>
      </w:pPr>
      <w:r w:rsidRPr="00D941BA">
        <w:rPr>
          <w:caps/>
          <w:color w:val="000000"/>
          <w:sz w:val="22"/>
          <w:szCs w:val="22"/>
        </w:rPr>
        <w:t xml:space="preserve">CICTE paragraphs for the Omnibus Resolution on </w:t>
      </w:r>
    </w:p>
    <w:p w14:paraId="0A1C89AD" w14:textId="26EE4C1F" w:rsidR="004666EE" w:rsidRPr="00752A6C" w:rsidRDefault="004666EE" w:rsidP="004666EE">
      <w:pPr>
        <w:jc w:val="center"/>
        <w:rPr>
          <w:caps/>
          <w:color w:val="000000"/>
          <w:sz w:val="22"/>
          <w:szCs w:val="22"/>
        </w:rPr>
      </w:pPr>
      <w:r w:rsidRPr="00752A6C">
        <w:rPr>
          <w:caps/>
          <w:color w:val="000000"/>
          <w:sz w:val="22"/>
          <w:szCs w:val="22"/>
        </w:rPr>
        <w:t>Multidimensional Security</w:t>
      </w:r>
    </w:p>
    <w:p w14:paraId="54CEA267" w14:textId="77777777" w:rsidR="004666EE" w:rsidRPr="00752A6C" w:rsidRDefault="004666EE" w:rsidP="004666EE">
      <w:pPr>
        <w:jc w:val="center"/>
        <w:rPr>
          <w:sz w:val="22"/>
          <w:szCs w:val="22"/>
        </w:rPr>
      </w:pPr>
    </w:p>
    <w:p w14:paraId="37CF444A" w14:textId="48D1F5F2" w:rsidR="00091D1F" w:rsidRPr="00C009BE" w:rsidRDefault="00091D1F" w:rsidP="00091D1F">
      <w:pPr>
        <w:jc w:val="center"/>
        <w:rPr>
          <w:sz w:val="22"/>
          <w:szCs w:val="22"/>
        </w:rPr>
      </w:pPr>
      <w:r w:rsidRPr="00C009BE">
        <w:rPr>
          <w:sz w:val="22"/>
          <w:szCs w:val="22"/>
        </w:rPr>
        <w:t>(</w:t>
      </w:r>
      <w:r w:rsidR="00032B6E">
        <w:rPr>
          <w:sz w:val="22"/>
          <w:szCs w:val="22"/>
        </w:rPr>
        <w:t>C</w:t>
      </w:r>
      <w:r w:rsidRPr="00C009BE">
        <w:rPr>
          <w:sz w:val="22"/>
          <w:szCs w:val="22"/>
        </w:rPr>
        <w:t>omments from delegations received as of April 16, 2024)</w:t>
      </w:r>
    </w:p>
    <w:p w14:paraId="03DA5A63" w14:textId="77777777" w:rsidR="004666EE" w:rsidRPr="00752A6C" w:rsidRDefault="004666EE" w:rsidP="004666EE">
      <w:pPr>
        <w:rPr>
          <w:noProof/>
          <w:sz w:val="22"/>
          <w:szCs w:val="22"/>
          <w:u w:val="single"/>
        </w:rPr>
      </w:pPr>
    </w:p>
    <w:p w14:paraId="009CD084" w14:textId="77777777" w:rsidR="004666EE" w:rsidRPr="00752A6C" w:rsidRDefault="004666EE" w:rsidP="004666EE">
      <w:pPr>
        <w:rPr>
          <w:noProof/>
          <w:sz w:val="22"/>
          <w:szCs w:val="22"/>
          <w:u w:val="single"/>
        </w:rPr>
      </w:pPr>
    </w:p>
    <w:p w14:paraId="6ACA45B4" w14:textId="77777777" w:rsidR="004666EE" w:rsidRPr="00752A6C" w:rsidRDefault="004666EE" w:rsidP="004666EE">
      <w:pPr>
        <w:rPr>
          <w:noProof/>
          <w:sz w:val="22"/>
          <w:szCs w:val="22"/>
          <w:u w:val="single"/>
        </w:rPr>
      </w:pPr>
      <w:r w:rsidRPr="00D941BA">
        <w:rPr>
          <w:noProof/>
          <w:sz w:val="22"/>
          <w:szCs w:val="22"/>
          <w:u w:val="single"/>
        </w:rPr>
        <w:t>Inter-American Convention against Terrorism</w:t>
      </w:r>
    </w:p>
    <w:p w14:paraId="6CE0FE01" w14:textId="77777777" w:rsidR="004666EE" w:rsidRPr="00752A6C" w:rsidRDefault="004666EE" w:rsidP="004666EE">
      <w:pPr>
        <w:rPr>
          <w:noProof/>
          <w:sz w:val="22"/>
          <w:szCs w:val="22"/>
          <w:u w:val="single"/>
        </w:rPr>
      </w:pPr>
    </w:p>
    <w:p w14:paraId="0E7D50B2" w14:textId="24B7897E" w:rsidR="004666EE" w:rsidRPr="00D941BA" w:rsidRDefault="004666EE" w:rsidP="004666EE">
      <w:pPr>
        <w:pStyle w:val="ListParagraph"/>
        <w:numPr>
          <w:ilvl w:val="0"/>
          <w:numId w:val="7"/>
        </w:numPr>
        <w:ind w:left="0"/>
        <w:jc w:val="both"/>
        <w:rPr>
          <w:noProof/>
          <w:sz w:val="22"/>
          <w:szCs w:val="22"/>
          <w:u w:val="single"/>
        </w:rPr>
      </w:pPr>
      <w:r w:rsidRPr="00D941BA">
        <w:rPr>
          <w:noProof/>
          <w:sz w:val="22"/>
          <w:szCs w:val="22"/>
        </w:rPr>
        <w:t>To invite Member States that have not yet done so to consider ratifying or acceding to, as appropriate, the Inter-American Convention against Terrorism, adopted in Bridgetown, Barbados, on 3 June 2002, and to support its full implementation.</w:t>
      </w:r>
    </w:p>
    <w:p w14:paraId="788D7887" w14:textId="77777777" w:rsidR="004666EE" w:rsidRPr="00D941BA" w:rsidRDefault="004666EE" w:rsidP="004666EE">
      <w:pPr>
        <w:pStyle w:val="ListParagraph"/>
        <w:ind w:left="0"/>
        <w:rPr>
          <w:noProof/>
          <w:sz w:val="22"/>
          <w:szCs w:val="22"/>
          <w:u w:val="single"/>
        </w:rPr>
      </w:pPr>
    </w:p>
    <w:p w14:paraId="6655D843" w14:textId="77777777" w:rsidR="004666EE" w:rsidRPr="007479CE" w:rsidRDefault="004666EE" w:rsidP="004666EE">
      <w:pPr>
        <w:jc w:val="both"/>
        <w:rPr>
          <w:color w:val="000000"/>
          <w:sz w:val="22"/>
          <w:szCs w:val="22"/>
          <w:u w:val="single"/>
        </w:rPr>
      </w:pPr>
      <w:r w:rsidRPr="00D941BA">
        <w:rPr>
          <w:color w:val="000000"/>
          <w:sz w:val="22"/>
          <w:szCs w:val="22"/>
          <w:u w:val="single"/>
        </w:rPr>
        <w:t>CICTE</w:t>
      </w:r>
    </w:p>
    <w:p w14:paraId="0656810C" w14:textId="77777777" w:rsidR="004666EE" w:rsidRPr="007479CE" w:rsidRDefault="004666EE" w:rsidP="004666EE">
      <w:pPr>
        <w:jc w:val="both"/>
        <w:rPr>
          <w:color w:val="000000"/>
          <w:sz w:val="22"/>
          <w:szCs w:val="22"/>
          <w:u w:val="single"/>
        </w:rPr>
      </w:pPr>
    </w:p>
    <w:p w14:paraId="5472E44B" w14:textId="764F8DC1" w:rsidR="00A95671" w:rsidRPr="00B87CDF" w:rsidRDefault="00B87CDF" w:rsidP="00B87CDF">
      <w:pPr>
        <w:ind w:left="180" w:firstLine="540"/>
        <w:jc w:val="both"/>
        <w:rPr>
          <w:noProof/>
          <w:sz w:val="22"/>
          <w:szCs w:val="22"/>
          <w:u w:val="single"/>
        </w:rPr>
      </w:pPr>
      <w:r>
        <w:rPr>
          <w:noProof/>
          <w:sz w:val="22"/>
          <w:szCs w:val="22"/>
        </w:rPr>
        <w:t xml:space="preserve">1. </w:t>
      </w:r>
      <w:r>
        <w:rPr>
          <w:noProof/>
          <w:sz w:val="22"/>
          <w:szCs w:val="22"/>
        </w:rPr>
        <w:tab/>
      </w:r>
      <w:r w:rsidR="004666EE" w:rsidRPr="00B87CDF">
        <w:rPr>
          <w:noProof/>
          <w:sz w:val="22"/>
          <w:szCs w:val="22"/>
        </w:rPr>
        <w:t>Approve the CICTE 2024-2025 Work Plan, which includes areas of collaboration such as cybersecurity, non-proliferation of weapons of mass destruction and the implementation of UNSCR 1540, preventing violent extremism, border management, crowded spaces security, preventing terrorist and proliferation financing, and the Inter-American Network against Terrorism, and entrust the CICTE Secretariat with its full implementation, subject to the availability of financial and human resources.</w:t>
      </w:r>
    </w:p>
    <w:p w14:paraId="3FA162C1" w14:textId="56ACFE91" w:rsidR="004666EE" w:rsidRPr="00D941BA" w:rsidRDefault="004666EE" w:rsidP="004672A0">
      <w:pPr>
        <w:pStyle w:val="ListParagraph"/>
        <w:jc w:val="both"/>
        <w:rPr>
          <w:noProof/>
          <w:sz w:val="22"/>
          <w:szCs w:val="22"/>
        </w:rPr>
      </w:pPr>
    </w:p>
    <w:p w14:paraId="3E883DC5" w14:textId="10D57F9A" w:rsidR="00B87CDF" w:rsidRPr="00B87CDF" w:rsidRDefault="004666EE" w:rsidP="00B87CDF">
      <w:pPr>
        <w:pStyle w:val="ListParagraph"/>
        <w:numPr>
          <w:ilvl w:val="0"/>
          <w:numId w:val="7"/>
        </w:numPr>
        <w:jc w:val="both"/>
        <w:rPr>
          <w:noProof/>
          <w:sz w:val="22"/>
          <w:szCs w:val="22"/>
        </w:rPr>
      </w:pPr>
      <w:r w:rsidRPr="00B87CDF">
        <w:rPr>
          <w:color w:val="000000"/>
          <w:sz w:val="22"/>
          <w:szCs w:val="22"/>
        </w:rPr>
        <w:t xml:space="preserve">Encourage Member States to take the necessary measures to prevent and counter traditional and emerging methods of </w:t>
      </w:r>
      <w:r w:rsidR="00E14810">
        <w:rPr>
          <w:b/>
          <w:bCs/>
          <w:color w:val="000000"/>
          <w:sz w:val="22"/>
          <w:szCs w:val="22"/>
        </w:rPr>
        <w:t xml:space="preserve">[US: </w:t>
      </w:r>
      <w:proofErr w:type="spellStart"/>
      <w:r w:rsidRPr="00B87CDF">
        <w:rPr>
          <w:color w:val="000000"/>
          <w:sz w:val="22"/>
          <w:szCs w:val="22"/>
        </w:rPr>
        <w:t>terroris</w:t>
      </w:r>
      <w:r w:rsidRPr="00E14810">
        <w:rPr>
          <w:strike/>
          <w:color w:val="000000"/>
          <w:sz w:val="22"/>
          <w:szCs w:val="22"/>
        </w:rPr>
        <w:t>t</w:t>
      </w:r>
      <w:r w:rsidR="00E14810" w:rsidRPr="00E14810">
        <w:rPr>
          <w:b/>
          <w:bCs/>
          <w:color w:val="000000"/>
          <w:sz w:val="22"/>
          <w:szCs w:val="22"/>
        </w:rPr>
        <w:t>m</w:t>
      </w:r>
      <w:proofErr w:type="spellEnd"/>
      <w:r w:rsidRPr="00B87CDF">
        <w:rPr>
          <w:color w:val="000000"/>
          <w:sz w:val="22"/>
          <w:szCs w:val="22"/>
        </w:rPr>
        <w:t xml:space="preserve"> </w:t>
      </w:r>
      <w:r w:rsidRPr="00E263C4">
        <w:rPr>
          <w:b/>
          <w:bCs/>
          <w:strike/>
          <w:color w:val="000000"/>
          <w:sz w:val="22"/>
          <w:szCs w:val="22"/>
        </w:rPr>
        <w:t>and proliferation</w:t>
      </w:r>
      <w:r w:rsidR="001E09BC" w:rsidRPr="00E263C4">
        <w:rPr>
          <w:b/>
          <w:bCs/>
          <w:strike/>
          <w:color w:val="000000"/>
          <w:sz w:val="22"/>
          <w:szCs w:val="22"/>
        </w:rPr>
        <w:t>]</w:t>
      </w:r>
      <w:r w:rsidRPr="00B87CDF">
        <w:rPr>
          <w:color w:val="000000"/>
          <w:sz w:val="22"/>
          <w:szCs w:val="22"/>
        </w:rPr>
        <w:t xml:space="preserve"> financing, including strengthening the capacities of Financial </w:t>
      </w:r>
      <w:r w:rsidR="007C5235" w:rsidRPr="002E7862">
        <w:rPr>
          <w:b/>
          <w:bCs/>
          <w:sz w:val="22"/>
          <w:szCs w:val="22"/>
        </w:rPr>
        <w:t xml:space="preserve">[CAN: Intelligence </w:t>
      </w:r>
      <w:r w:rsidRPr="002E7862">
        <w:rPr>
          <w:b/>
          <w:bCs/>
          <w:strike/>
          <w:sz w:val="22"/>
          <w:szCs w:val="22"/>
        </w:rPr>
        <w:t>Analysis</w:t>
      </w:r>
      <w:r w:rsidR="00387936" w:rsidRPr="002E7862">
        <w:rPr>
          <w:b/>
          <w:bCs/>
          <w:sz w:val="22"/>
          <w:szCs w:val="22"/>
        </w:rPr>
        <w:t>]</w:t>
      </w:r>
      <w:r w:rsidRPr="002E7862">
        <w:rPr>
          <w:sz w:val="22"/>
          <w:szCs w:val="22"/>
        </w:rPr>
        <w:t xml:space="preserve"> </w:t>
      </w:r>
      <w:r w:rsidRPr="00B87CDF">
        <w:rPr>
          <w:color w:val="000000"/>
          <w:sz w:val="22"/>
          <w:szCs w:val="22"/>
        </w:rPr>
        <w:t>Units, or related agencies, to prevent the use of the financial system to commit related</w:t>
      </w:r>
      <w:r w:rsidR="0087211A">
        <w:rPr>
          <w:color w:val="000000"/>
          <w:sz w:val="22"/>
          <w:szCs w:val="22"/>
        </w:rPr>
        <w:t xml:space="preserve"> </w:t>
      </w:r>
      <w:r w:rsidR="0087211A">
        <w:rPr>
          <w:b/>
          <w:bCs/>
          <w:color w:val="000000"/>
          <w:sz w:val="22"/>
          <w:szCs w:val="22"/>
        </w:rPr>
        <w:t xml:space="preserve">[US: terrorist </w:t>
      </w:r>
      <w:r w:rsidRPr="0087211A">
        <w:rPr>
          <w:strike/>
          <w:color w:val="000000"/>
          <w:sz w:val="22"/>
          <w:szCs w:val="22"/>
        </w:rPr>
        <w:t>criminal</w:t>
      </w:r>
      <w:r w:rsidR="0087211A">
        <w:rPr>
          <w:b/>
          <w:bCs/>
          <w:strike/>
          <w:color w:val="000000"/>
          <w:sz w:val="22"/>
          <w:szCs w:val="22"/>
        </w:rPr>
        <w:t>]</w:t>
      </w:r>
      <w:r w:rsidRPr="00B87CDF">
        <w:rPr>
          <w:color w:val="000000"/>
          <w:sz w:val="22"/>
          <w:szCs w:val="22"/>
        </w:rPr>
        <w:t xml:space="preserve"> acts.</w:t>
      </w:r>
    </w:p>
    <w:p w14:paraId="74D26CFE" w14:textId="77777777" w:rsidR="00B87CDF" w:rsidRPr="00B87CDF" w:rsidRDefault="00B87CDF" w:rsidP="00B87CDF">
      <w:pPr>
        <w:pStyle w:val="ListParagraph"/>
        <w:ind w:left="900"/>
        <w:jc w:val="both"/>
        <w:rPr>
          <w:noProof/>
          <w:sz w:val="22"/>
          <w:szCs w:val="22"/>
        </w:rPr>
      </w:pPr>
    </w:p>
    <w:p w14:paraId="20CDA990" w14:textId="23106936" w:rsidR="004666EE" w:rsidRPr="00B87CDF" w:rsidRDefault="004666EE" w:rsidP="00B87CDF">
      <w:pPr>
        <w:pStyle w:val="ListParagraph"/>
        <w:numPr>
          <w:ilvl w:val="0"/>
          <w:numId w:val="7"/>
        </w:numPr>
        <w:jc w:val="both"/>
        <w:rPr>
          <w:noProof/>
          <w:sz w:val="22"/>
          <w:szCs w:val="22"/>
        </w:rPr>
      </w:pPr>
      <w:r w:rsidRPr="00B87CDF">
        <w:rPr>
          <w:noProof/>
          <w:sz w:val="22"/>
          <w:szCs w:val="22"/>
        </w:rPr>
        <w:t xml:space="preserve">To thank the Government of the United States for chairing and leading the Fifth Meeting of the CICTE Working Group on Cooperation and Confidence Building Measures in Cyberspace (held on February 26 and 27, 2024 at OAS Headquarters in Washington, DC), and </w:t>
      </w:r>
      <w:r w:rsidRPr="00B87CDF">
        <w:rPr>
          <w:color w:val="000000"/>
          <w:sz w:val="22"/>
          <w:szCs w:val="22"/>
        </w:rPr>
        <w:t>to entrust the CICTE Secretariat to continue supporting Member States in the implementation of the 11 Cyberspace Cooperation and Confidence Building Measures already approved, through training programs, courses, and other initiatives that help advance the implementation of such measures, as well as continuing to support Member States in the development of technical and policy capacities to prevent, identify, respond to, and successfully recover from cyber incidents.</w:t>
      </w:r>
    </w:p>
    <w:p w14:paraId="5451C34F" w14:textId="77777777" w:rsidR="00B87CDF" w:rsidRPr="00B87CDF" w:rsidRDefault="00B87CDF" w:rsidP="00B87CDF">
      <w:pPr>
        <w:pStyle w:val="ListParagraph"/>
        <w:rPr>
          <w:noProof/>
          <w:sz w:val="22"/>
          <w:szCs w:val="22"/>
        </w:rPr>
      </w:pPr>
    </w:p>
    <w:p w14:paraId="3B375201" w14:textId="77777777" w:rsidR="00B87CDF" w:rsidRPr="00B87CDF" w:rsidRDefault="00B87CDF" w:rsidP="00B87CDF">
      <w:pPr>
        <w:pStyle w:val="ListParagraph"/>
        <w:ind w:left="900"/>
        <w:jc w:val="both"/>
        <w:rPr>
          <w:noProof/>
          <w:sz w:val="22"/>
          <w:szCs w:val="22"/>
        </w:rPr>
      </w:pPr>
    </w:p>
    <w:p w14:paraId="3C984559" w14:textId="71C3C05A" w:rsidR="004666EE" w:rsidRPr="00D941BA" w:rsidRDefault="004666EE" w:rsidP="00B87CDF">
      <w:pPr>
        <w:pStyle w:val="ListParagraph"/>
        <w:numPr>
          <w:ilvl w:val="0"/>
          <w:numId w:val="7"/>
        </w:numPr>
        <w:ind w:left="0"/>
        <w:jc w:val="both"/>
        <w:rPr>
          <w:noProof/>
          <w:sz w:val="22"/>
          <w:szCs w:val="22"/>
        </w:rPr>
      </w:pPr>
      <w:r w:rsidRPr="00D941BA">
        <w:rPr>
          <w:color w:val="000000"/>
          <w:sz w:val="22"/>
          <w:szCs w:val="22"/>
        </w:rPr>
        <w:lastRenderedPageBreak/>
        <w:t>Also request that the CICTE Secretariat support the participation of Member States in multilateral processes related to cybersecurity; promote the coordination of regional positions; and promote the exchange of good practices with other relevant regional groups.</w:t>
      </w:r>
    </w:p>
    <w:p w14:paraId="38A931E3" w14:textId="77777777" w:rsidR="004666EE" w:rsidRDefault="004666EE" w:rsidP="004666EE">
      <w:pPr>
        <w:pStyle w:val="ListParagraph"/>
        <w:rPr>
          <w:noProof/>
          <w:sz w:val="22"/>
          <w:szCs w:val="22"/>
        </w:rPr>
      </w:pPr>
    </w:p>
    <w:p w14:paraId="664FDA75" w14:textId="2AD19312" w:rsidR="009122E9" w:rsidRPr="009122E9" w:rsidRDefault="009122E9" w:rsidP="009122E9">
      <w:pPr>
        <w:ind w:firstLine="720"/>
        <w:jc w:val="both"/>
        <w:rPr>
          <w:b/>
          <w:bCs/>
          <w:sz w:val="22"/>
          <w:szCs w:val="22"/>
          <w:u w:val="single"/>
        </w:rPr>
      </w:pPr>
      <w:r w:rsidRPr="009122E9">
        <w:rPr>
          <w:b/>
          <w:bCs/>
          <w:sz w:val="22"/>
          <w:szCs w:val="22"/>
          <w:u w:val="single"/>
        </w:rPr>
        <w:t>Proposed new paragraph submitted by the delegation of the United States:</w:t>
      </w:r>
    </w:p>
    <w:p w14:paraId="10A28D33" w14:textId="30C38321" w:rsidR="00EB306A" w:rsidRDefault="00EB306A" w:rsidP="009122E9">
      <w:pPr>
        <w:rPr>
          <w:noProof/>
          <w:sz w:val="22"/>
          <w:szCs w:val="22"/>
        </w:rPr>
      </w:pPr>
    </w:p>
    <w:p w14:paraId="0F69AAF6" w14:textId="36875D83" w:rsidR="00EB306A" w:rsidRPr="009122E9" w:rsidRDefault="009122E9" w:rsidP="009122E9">
      <w:pPr>
        <w:jc w:val="both"/>
        <w:rPr>
          <w:b/>
          <w:bCs/>
          <w:noProof/>
          <w:sz w:val="22"/>
          <w:szCs w:val="22"/>
        </w:rPr>
      </w:pPr>
      <w:r w:rsidRPr="009122E9">
        <w:rPr>
          <w:b/>
          <w:bCs/>
          <w:noProof/>
          <w:sz w:val="22"/>
          <w:szCs w:val="22"/>
        </w:rPr>
        <w:tab/>
        <w:t xml:space="preserve">4.bis. </w:t>
      </w:r>
      <w:r>
        <w:rPr>
          <w:b/>
          <w:bCs/>
          <w:noProof/>
          <w:sz w:val="22"/>
          <w:szCs w:val="22"/>
        </w:rPr>
        <w:t xml:space="preserve">[US: </w:t>
      </w:r>
      <w:r w:rsidR="00EB306A" w:rsidRPr="009122E9">
        <w:rPr>
          <w:b/>
          <w:bCs/>
          <w:color w:val="000000"/>
          <w:sz w:val="22"/>
          <w:szCs w:val="22"/>
        </w:rPr>
        <w:t>To authorize the CICTE Secretariat to coordinate with the United Nations Office on Disarmament Affairs to ensure that OAS Member States, if they so wish, can align their current Points of Contact to CICTE’s Working Group on Cooperation and Confidence-Building Measures in Cyberspace (WG CBMs) with the newly established United Nations Open-Ended Working Group (UN OEWG) Cyber Network Point of Contact Directory.</w:t>
      </w:r>
      <w:r>
        <w:rPr>
          <w:b/>
          <w:bCs/>
          <w:color w:val="000000"/>
          <w:sz w:val="22"/>
          <w:szCs w:val="22"/>
        </w:rPr>
        <w:t>]</w:t>
      </w:r>
    </w:p>
    <w:p w14:paraId="4B96882A" w14:textId="77777777" w:rsidR="00EB306A" w:rsidRPr="00D941BA" w:rsidRDefault="00EB306A" w:rsidP="00EB306A">
      <w:pPr>
        <w:pStyle w:val="ListParagraph"/>
        <w:ind w:left="1440"/>
        <w:rPr>
          <w:noProof/>
          <w:sz w:val="22"/>
          <w:szCs w:val="22"/>
        </w:rPr>
      </w:pPr>
    </w:p>
    <w:p w14:paraId="638DD2B9" w14:textId="3DB3C76A" w:rsidR="004666EE" w:rsidRPr="005F74ED" w:rsidRDefault="004666EE" w:rsidP="00B87CDF">
      <w:pPr>
        <w:pStyle w:val="ListParagraph"/>
        <w:numPr>
          <w:ilvl w:val="0"/>
          <w:numId w:val="7"/>
        </w:numPr>
        <w:ind w:left="0"/>
        <w:jc w:val="both"/>
        <w:rPr>
          <w:noProof/>
          <w:sz w:val="22"/>
          <w:szCs w:val="22"/>
        </w:rPr>
      </w:pPr>
      <w:r w:rsidRPr="005F74ED">
        <w:rPr>
          <w:color w:val="000000"/>
          <w:sz w:val="22"/>
          <w:szCs w:val="22"/>
        </w:rPr>
        <w:t>Entrust the CICTE Secretariat with assessing the technical and financial feasibility of establishing a voluntary peer review mechanism to strengthen the implementation of UN Security Council resolution 1540, with particular emphasis on biosafety and biosecurity policies and procedures.</w:t>
      </w:r>
    </w:p>
    <w:p w14:paraId="39963166" w14:textId="77777777" w:rsidR="005F74ED" w:rsidRPr="005F74ED" w:rsidRDefault="005F74ED" w:rsidP="005F74ED">
      <w:pPr>
        <w:pStyle w:val="ListParagraph"/>
        <w:rPr>
          <w:noProof/>
          <w:sz w:val="22"/>
          <w:szCs w:val="22"/>
        </w:rPr>
      </w:pPr>
    </w:p>
    <w:p w14:paraId="52D9F818" w14:textId="2EAB239C" w:rsidR="004666EE" w:rsidRPr="00D941BA" w:rsidRDefault="004666EE" w:rsidP="00B87CDF">
      <w:pPr>
        <w:pStyle w:val="ListParagraph"/>
        <w:numPr>
          <w:ilvl w:val="0"/>
          <w:numId w:val="7"/>
        </w:numPr>
        <w:ind w:left="0"/>
        <w:jc w:val="both"/>
        <w:rPr>
          <w:noProof/>
          <w:sz w:val="22"/>
          <w:szCs w:val="22"/>
        </w:rPr>
      </w:pPr>
      <w:r w:rsidRPr="00D941BA">
        <w:rPr>
          <w:color w:val="000000"/>
          <w:sz w:val="22"/>
          <w:szCs w:val="22"/>
        </w:rPr>
        <w:t>Encourage Member States to participate in and contribute to the Inter-American Network against Terrorism in order to maintain the exchange of information on terrorist threats in real time between competent authorities.</w:t>
      </w:r>
    </w:p>
    <w:p w14:paraId="0F0F9859" w14:textId="77777777" w:rsidR="004666EE" w:rsidRPr="00D941BA" w:rsidRDefault="004666EE" w:rsidP="004666EE">
      <w:pPr>
        <w:pStyle w:val="ListParagraph"/>
        <w:rPr>
          <w:noProof/>
          <w:sz w:val="22"/>
          <w:szCs w:val="22"/>
        </w:rPr>
      </w:pPr>
    </w:p>
    <w:p w14:paraId="645449D3" w14:textId="77777777" w:rsidR="004666EE" w:rsidRPr="00D941BA" w:rsidRDefault="004666EE" w:rsidP="00B87CDF">
      <w:pPr>
        <w:pStyle w:val="ListParagraph"/>
        <w:numPr>
          <w:ilvl w:val="0"/>
          <w:numId w:val="7"/>
        </w:numPr>
        <w:ind w:left="0"/>
        <w:jc w:val="both"/>
        <w:rPr>
          <w:noProof/>
          <w:sz w:val="22"/>
          <w:szCs w:val="22"/>
        </w:rPr>
      </w:pPr>
      <w:r w:rsidRPr="00D941BA">
        <w:rPr>
          <w:noProof/>
          <w:sz w:val="22"/>
          <w:szCs w:val="22"/>
        </w:rPr>
        <w:t xml:space="preserve">Convene, with technical support from the CICTE Secretariat, and if financial and human resources are available: </w:t>
      </w:r>
    </w:p>
    <w:p w14:paraId="10A10609" w14:textId="77777777" w:rsidR="004666EE" w:rsidRPr="00D941BA" w:rsidRDefault="004666EE" w:rsidP="00B87CDF">
      <w:pPr>
        <w:numPr>
          <w:ilvl w:val="1"/>
          <w:numId w:val="7"/>
        </w:numPr>
        <w:ind w:left="2160" w:hanging="720"/>
        <w:jc w:val="both"/>
        <w:rPr>
          <w:noProof/>
          <w:sz w:val="22"/>
          <w:szCs w:val="22"/>
        </w:rPr>
      </w:pPr>
      <w:r w:rsidRPr="00D941BA">
        <w:rPr>
          <w:noProof/>
          <w:sz w:val="22"/>
          <w:szCs w:val="22"/>
        </w:rPr>
        <w:t>the twenty-fifth regular session of CICTE, which will take place in the first half of 2025, or well in advance of the regular session of the General Assembly that year.</w:t>
      </w:r>
    </w:p>
    <w:p w14:paraId="0C714DB5" w14:textId="3FF6F25C" w:rsidR="004666EE" w:rsidRPr="000C240F" w:rsidRDefault="004666EE" w:rsidP="00B87CDF">
      <w:pPr>
        <w:numPr>
          <w:ilvl w:val="1"/>
          <w:numId w:val="7"/>
        </w:numPr>
        <w:ind w:left="2160" w:hanging="720"/>
        <w:jc w:val="both"/>
        <w:rPr>
          <w:noProof/>
          <w:sz w:val="22"/>
          <w:szCs w:val="22"/>
        </w:rPr>
      </w:pPr>
      <w:r w:rsidRPr="00D941BA">
        <w:rPr>
          <w:noProof/>
          <w:sz w:val="22"/>
          <w:szCs w:val="22"/>
        </w:rPr>
        <w:t>the Sixth Meeting of the CICTE Working Group on Cooperation and Confidence-Building Measures in Cyberspace, during the second half of 2024.</w:t>
      </w:r>
      <w:r w:rsidR="00752A6C" w:rsidRPr="00752A6C">
        <w:rPr>
          <w:noProof/>
          <w:sz w:val="22"/>
          <w:szCs w:val="22"/>
        </w:rPr>
        <w:t xml:space="preserve"> </w:t>
      </w:r>
    </w:p>
    <w:p w14:paraId="7835BFCE" w14:textId="77777777" w:rsidR="000C240F" w:rsidRPr="004D7EAF" w:rsidRDefault="000C240F" w:rsidP="000C240F">
      <w:pPr>
        <w:jc w:val="both"/>
        <w:rPr>
          <w:b/>
          <w:bCs/>
          <w:noProof/>
          <w:sz w:val="22"/>
          <w:szCs w:val="22"/>
        </w:rPr>
      </w:pPr>
    </w:p>
    <w:p w14:paraId="7B92E517" w14:textId="02D7953C" w:rsidR="0037752A" w:rsidRPr="00B52B9F" w:rsidRDefault="000C240F" w:rsidP="00E629A1">
      <w:pPr>
        <w:pStyle w:val="ListParagraph"/>
        <w:numPr>
          <w:ilvl w:val="0"/>
          <w:numId w:val="7"/>
        </w:numPr>
        <w:ind w:left="0"/>
        <w:jc w:val="both"/>
        <w:rPr>
          <w:b/>
          <w:bCs/>
          <w:noProof/>
          <w:sz w:val="22"/>
          <w:szCs w:val="22"/>
        </w:rPr>
      </w:pPr>
      <w:r w:rsidRPr="004D7EAF">
        <w:rPr>
          <w:b/>
          <w:bCs/>
          <w:noProof/>
          <w:sz w:val="22"/>
          <w:szCs w:val="22"/>
        </w:rPr>
        <w:t>[ARG: To instruct the Secretariat of the Inter-American Committee against Terrorism</w:t>
      </w:r>
      <w:r w:rsidR="00752A6C" w:rsidRPr="004D7EAF">
        <w:rPr>
          <w:b/>
          <w:bCs/>
          <w:noProof/>
          <w:sz w:val="22"/>
          <w:szCs w:val="22"/>
        </w:rPr>
        <w:t>,</w:t>
      </w:r>
      <w:r w:rsidRPr="004D7EAF">
        <w:rPr>
          <w:b/>
          <w:bCs/>
          <w:noProof/>
          <w:sz w:val="22"/>
          <w:szCs w:val="22"/>
        </w:rPr>
        <w:t xml:space="preserve"> together with the OAS Secretariat of Legal Affairs, to prepare </w:t>
      </w:r>
      <w:r w:rsidR="00170376" w:rsidRPr="004D7EAF">
        <w:rPr>
          <w:b/>
          <w:bCs/>
          <w:noProof/>
          <w:sz w:val="22"/>
          <w:szCs w:val="22"/>
        </w:rPr>
        <w:t xml:space="preserve">within 90 days, </w:t>
      </w:r>
      <w:r w:rsidRPr="004D7EAF">
        <w:rPr>
          <w:b/>
          <w:bCs/>
          <w:noProof/>
          <w:sz w:val="22"/>
          <w:szCs w:val="22"/>
        </w:rPr>
        <w:t xml:space="preserve">a study for the possible drafting of a Protocol to the Inter-American Convention against Terrorism that formulates a regional mechanism for terrorist designations of individuals and entities; and that the study be presented to member states, through the Committee on Hemispheric Security, before </w:t>
      </w:r>
      <w:r w:rsidRPr="00B52B9F">
        <w:rPr>
          <w:b/>
          <w:bCs/>
          <w:noProof/>
          <w:sz w:val="22"/>
          <w:szCs w:val="22"/>
        </w:rPr>
        <w:t>the next regular session of CICTE]</w:t>
      </w:r>
      <w:r w:rsidR="006D6E68" w:rsidRPr="00B52B9F">
        <w:rPr>
          <w:b/>
          <w:bCs/>
          <w:noProof/>
          <w:sz w:val="22"/>
          <w:szCs w:val="22"/>
        </w:rPr>
        <w:t xml:space="preserve">. </w:t>
      </w:r>
    </w:p>
    <w:p w14:paraId="3624CD85" w14:textId="4A88B197" w:rsidR="0037752A" w:rsidRPr="00B52B9F" w:rsidRDefault="0037752A" w:rsidP="0037752A">
      <w:pPr>
        <w:jc w:val="both"/>
        <w:rPr>
          <w:b/>
          <w:bCs/>
          <w:noProof/>
          <w:sz w:val="22"/>
          <w:szCs w:val="22"/>
        </w:rPr>
      </w:pPr>
    </w:p>
    <w:p w14:paraId="38BE9C6A" w14:textId="4C1D2D19" w:rsidR="00781632" w:rsidRDefault="00B52B9F" w:rsidP="00B52B9F">
      <w:pPr>
        <w:jc w:val="both"/>
        <w:rPr>
          <w:b/>
          <w:bCs/>
          <w:noProof/>
          <w:sz w:val="22"/>
          <w:szCs w:val="22"/>
        </w:rPr>
      </w:pPr>
      <w:r w:rsidRPr="00B52B9F">
        <w:rPr>
          <w:b/>
          <w:bCs/>
          <w:noProof/>
          <w:sz w:val="22"/>
          <w:szCs w:val="22"/>
        </w:rPr>
        <w:t xml:space="preserve">                          </w:t>
      </w:r>
      <w:r w:rsidR="001B310A" w:rsidRPr="00B52B9F">
        <w:rPr>
          <w:b/>
          <w:bCs/>
          <w:noProof/>
          <w:sz w:val="22"/>
          <w:szCs w:val="22"/>
        </w:rPr>
        <w:t xml:space="preserve">[US: </w:t>
      </w:r>
      <w:r w:rsidRPr="00B52B9F">
        <w:rPr>
          <w:b/>
          <w:bCs/>
          <w:strike/>
          <w:noProof/>
          <w:sz w:val="22"/>
          <w:szCs w:val="22"/>
        </w:rPr>
        <w:t>To instruct the Secretariat of the Inter-American Committee against Terrorism, together with the OAS Secretariat of Legal Affairs, to prepare within 90 days, a study for the possible drafting of a Protocol to the Inter-American Convention against Terrorism that formulates a regional mechanism for terrorist designations of individuals and entities; and that the study be presented to member states, through the Committee on Hemispheric Security, before the next regular session of CICTE</w:t>
      </w:r>
      <w:r w:rsidRPr="00B52B9F">
        <w:rPr>
          <w:b/>
          <w:bCs/>
          <w:noProof/>
          <w:sz w:val="22"/>
          <w:szCs w:val="22"/>
        </w:rPr>
        <w:t>]</w:t>
      </w:r>
      <w:r>
        <w:rPr>
          <w:b/>
          <w:bCs/>
          <w:noProof/>
          <w:sz w:val="22"/>
          <w:szCs w:val="22"/>
        </w:rPr>
        <w:t>.</w:t>
      </w:r>
    </w:p>
    <w:p w14:paraId="69101681" w14:textId="77777777" w:rsidR="00321779" w:rsidRDefault="00321779" w:rsidP="00321779">
      <w:pPr>
        <w:jc w:val="both"/>
        <w:rPr>
          <w:b/>
          <w:bCs/>
          <w:noProof/>
          <w:sz w:val="22"/>
          <w:szCs w:val="22"/>
        </w:rPr>
      </w:pPr>
    </w:p>
    <w:p w14:paraId="1F4AAD95" w14:textId="77777777" w:rsidR="00321779" w:rsidRDefault="00321779" w:rsidP="00321779">
      <w:pPr>
        <w:jc w:val="both"/>
        <w:rPr>
          <w:b/>
          <w:bCs/>
          <w:noProof/>
          <w:sz w:val="22"/>
          <w:szCs w:val="22"/>
        </w:rPr>
      </w:pPr>
    </w:p>
    <w:p w14:paraId="71144289" w14:textId="3ECBF7D1" w:rsidR="00321779" w:rsidRPr="0037752A" w:rsidRDefault="00622A73" w:rsidP="00321779">
      <w:pPr>
        <w:jc w:val="both"/>
        <w:rPr>
          <w:noProof/>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31EEDEE6" wp14:editId="76943953">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5BF3AF8" w14:textId="4591124B" w:rsidR="00622A73" w:rsidRPr="00622A73" w:rsidRDefault="00622A73">
                            <w:pPr>
                              <w:rPr>
                                <w:caps/>
                                <w:sz w:val="18"/>
                              </w:rPr>
                            </w:pPr>
                            <w:r w:rsidRPr="00622A73">
                              <w:rPr>
                                <w:caps/>
                                <w:sz w:val="18"/>
                              </w:rPr>
                              <w:fldChar w:fldCharType="begin"/>
                            </w:r>
                            <w:r w:rsidRPr="00622A73">
                              <w:rPr>
                                <w:caps/>
                                <w:sz w:val="18"/>
                              </w:rPr>
                              <w:instrText xml:space="preserve"> FILENAME  \* MERGEFORMAT </w:instrText>
                            </w:r>
                            <w:r w:rsidRPr="00622A73">
                              <w:rPr>
                                <w:caps/>
                                <w:sz w:val="18"/>
                              </w:rPr>
                              <w:fldChar w:fldCharType="separate"/>
                            </w:r>
                            <w:r w:rsidRPr="00622A73">
                              <w:rPr>
                                <w:caps/>
                                <w:noProof/>
                                <w:sz w:val="18"/>
                              </w:rPr>
                              <w:t>cicte01700e01</w:t>
                            </w:r>
                            <w:r w:rsidRPr="00622A73">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EEDEE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65BF3AF8" w14:textId="4591124B" w:rsidR="00622A73" w:rsidRPr="00622A73" w:rsidRDefault="00622A73">
                      <w:pPr>
                        <w:rPr>
                          <w:caps/>
                          <w:sz w:val="18"/>
                        </w:rPr>
                      </w:pPr>
                      <w:r w:rsidRPr="00622A73">
                        <w:rPr>
                          <w:caps/>
                          <w:sz w:val="18"/>
                        </w:rPr>
                        <w:fldChar w:fldCharType="begin"/>
                      </w:r>
                      <w:r w:rsidRPr="00622A73">
                        <w:rPr>
                          <w:caps/>
                          <w:sz w:val="18"/>
                        </w:rPr>
                        <w:instrText xml:space="preserve"> FILENAME  \* MERGEFORMAT </w:instrText>
                      </w:r>
                      <w:r w:rsidRPr="00622A73">
                        <w:rPr>
                          <w:caps/>
                          <w:sz w:val="18"/>
                        </w:rPr>
                        <w:fldChar w:fldCharType="separate"/>
                      </w:r>
                      <w:r w:rsidRPr="00622A73">
                        <w:rPr>
                          <w:caps/>
                          <w:noProof/>
                          <w:sz w:val="18"/>
                        </w:rPr>
                        <w:t>cicte01700e01</w:t>
                      </w:r>
                      <w:r w:rsidRPr="00622A73">
                        <w:rPr>
                          <w:caps/>
                          <w:sz w:val="18"/>
                        </w:rPr>
                        <w:fldChar w:fldCharType="end"/>
                      </w:r>
                    </w:p>
                  </w:txbxContent>
                </v:textbox>
                <w10:wrap anchory="page"/>
                <w10:anchorlock/>
              </v:shape>
            </w:pict>
          </mc:Fallback>
        </mc:AlternateContent>
      </w:r>
    </w:p>
    <w:sectPr w:rsidR="00321779" w:rsidRPr="0037752A" w:rsidSect="001E2D16">
      <w:headerReference w:type="default" r:id="rId11"/>
      <w:headerReference w:type="first" r:id="rId12"/>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B8FC" w14:textId="77777777" w:rsidR="00416021" w:rsidRDefault="00416021" w:rsidP="00876D80">
      <w:r>
        <w:separator/>
      </w:r>
    </w:p>
  </w:endnote>
  <w:endnote w:type="continuationSeparator" w:id="0">
    <w:p w14:paraId="2C40D8DC" w14:textId="77777777" w:rsidR="00416021" w:rsidRDefault="00416021"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60B2" w14:textId="77777777" w:rsidR="00416021" w:rsidRDefault="00416021" w:rsidP="00876D80">
      <w:r>
        <w:separator/>
      </w:r>
    </w:p>
  </w:footnote>
  <w:footnote w:type="continuationSeparator" w:id="0">
    <w:p w14:paraId="6237BA2B" w14:textId="77777777" w:rsidR="00416021" w:rsidRDefault="00416021"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29421"/>
      <w:docPartObj>
        <w:docPartGallery w:val="Page Numbers (Top of Page)"/>
        <w:docPartUnique/>
      </w:docPartObj>
    </w:sdtPr>
    <w:sdtEndPr>
      <w:rPr>
        <w:noProof/>
        <w:sz w:val="20"/>
        <w:szCs w:val="20"/>
      </w:rPr>
    </w:sdtEndPr>
    <w:sdtContent>
      <w:p w14:paraId="667D8885" w14:textId="693B7162" w:rsidR="007A54A3" w:rsidRPr="007A54A3" w:rsidRDefault="007A54A3">
        <w:pPr>
          <w:pStyle w:val="Header"/>
          <w:jc w:val="center"/>
          <w:rPr>
            <w:sz w:val="20"/>
            <w:szCs w:val="20"/>
          </w:rPr>
        </w:pPr>
        <w:r w:rsidRPr="007A54A3">
          <w:rPr>
            <w:sz w:val="20"/>
            <w:szCs w:val="20"/>
          </w:rPr>
          <w:fldChar w:fldCharType="begin"/>
        </w:r>
        <w:r w:rsidRPr="007A54A3">
          <w:rPr>
            <w:sz w:val="20"/>
            <w:szCs w:val="20"/>
          </w:rPr>
          <w:instrText xml:space="preserve"> PAGE   \* MERGEFORMAT </w:instrText>
        </w:r>
        <w:r w:rsidRPr="007A54A3">
          <w:rPr>
            <w:sz w:val="20"/>
            <w:szCs w:val="20"/>
          </w:rPr>
          <w:fldChar w:fldCharType="separate"/>
        </w:r>
        <w:r w:rsidRPr="007A54A3">
          <w:rPr>
            <w:noProof/>
            <w:sz w:val="20"/>
            <w:szCs w:val="20"/>
          </w:rPr>
          <w:t>2</w:t>
        </w:r>
        <w:r w:rsidRPr="007A54A3">
          <w:rPr>
            <w:noProof/>
            <w:sz w:val="20"/>
            <w:szCs w:val="20"/>
          </w:rPr>
          <w:fldChar w:fldCharType="end"/>
        </w:r>
      </w:p>
    </w:sdtContent>
  </w:sdt>
  <w:p w14:paraId="31E9EE41" w14:textId="16D3E3A6" w:rsidR="00876D80" w:rsidRDefault="00876D80" w:rsidP="00876D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5A7C" w14:textId="59D11BCA" w:rsidR="002700D2" w:rsidRDefault="002700D2">
    <w:pPr>
      <w:pStyle w:val="Header"/>
    </w:pPr>
    <w:r>
      <w:rPr>
        <w:b/>
        <w:bCs/>
        <w:noProof/>
        <w:snapToGrid/>
        <w:sz w:val="22"/>
        <w:szCs w:val="22"/>
      </w:rPr>
      <w:drawing>
        <wp:anchor distT="0" distB="0" distL="114300" distR="114300" simplePos="0" relativeHeight="251659264" behindDoc="0" locked="0" layoutInCell="1" allowOverlap="1" wp14:anchorId="436DDD3A" wp14:editId="4623EEF9">
          <wp:simplePos x="0" y="0"/>
          <wp:positionH relativeFrom="margin">
            <wp:align>left</wp:align>
          </wp:positionH>
          <wp:positionV relativeFrom="paragraph">
            <wp:posOffset>190500</wp:posOffset>
          </wp:positionV>
          <wp:extent cx="2258695" cy="639445"/>
          <wp:effectExtent l="0" t="0" r="8255" b="8255"/>
          <wp:wrapSquare wrapText="bothSides"/>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4A8"/>
    <w:multiLevelType w:val="hybridMultilevel"/>
    <w:tmpl w:val="54DA9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D5375"/>
    <w:multiLevelType w:val="hybridMultilevel"/>
    <w:tmpl w:val="D10688FA"/>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E6DFC"/>
    <w:multiLevelType w:val="hybridMultilevel"/>
    <w:tmpl w:val="70562272"/>
    <w:lvl w:ilvl="0" w:tplc="11CAEDD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9156F"/>
    <w:multiLevelType w:val="hybridMultilevel"/>
    <w:tmpl w:val="E3B2A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D34EA1"/>
    <w:multiLevelType w:val="hybridMultilevel"/>
    <w:tmpl w:val="A7A28AE2"/>
    <w:lvl w:ilvl="0" w:tplc="10004AEC">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8A2BF7"/>
    <w:multiLevelType w:val="hybridMultilevel"/>
    <w:tmpl w:val="D6F05EDE"/>
    <w:lvl w:ilvl="0" w:tplc="EA7E764C">
      <w:start w:val="1"/>
      <w:numFmt w:val="decimal"/>
      <w:lvlText w:val="%1."/>
      <w:lvlJc w:val="left"/>
      <w:pPr>
        <w:ind w:left="720" w:hanging="360"/>
      </w:pPr>
      <w:rPr>
        <w:rFonts w:hint="default"/>
        <w:color w:val="auto"/>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71C436BC"/>
    <w:multiLevelType w:val="hybridMultilevel"/>
    <w:tmpl w:val="6DACC77A"/>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num w:numId="1" w16cid:durableId="1632323204">
    <w:abstractNumId w:val="4"/>
  </w:num>
  <w:num w:numId="2" w16cid:durableId="1609923064">
    <w:abstractNumId w:val="1"/>
  </w:num>
  <w:num w:numId="3" w16cid:durableId="956788518">
    <w:abstractNumId w:val="0"/>
  </w:num>
  <w:num w:numId="4" w16cid:durableId="1639645360">
    <w:abstractNumId w:val="5"/>
  </w:num>
  <w:num w:numId="5" w16cid:durableId="2109813154">
    <w:abstractNumId w:val="3"/>
  </w:num>
  <w:num w:numId="6" w16cid:durableId="108437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9988779">
    <w:abstractNumId w:val="6"/>
  </w:num>
  <w:num w:numId="8" w16cid:durableId="182743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030D2"/>
    <w:rsid w:val="00012FAD"/>
    <w:rsid w:val="0001323D"/>
    <w:rsid w:val="0003126C"/>
    <w:rsid w:val="00032B6E"/>
    <w:rsid w:val="00047F12"/>
    <w:rsid w:val="00056A34"/>
    <w:rsid w:val="0007301C"/>
    <w:rsid w:val="000732FA"/>
    <w:rsid w:val="00086946"/>
    <w:rsid w:val="00091D1F"/>
    <w:rsid w:val="00092D54"/>
    <w:rsid w:val="000969E4"/>
    <w:rsid w:val="000A0005"/>
    <w:rsid w:val="000A07CF"/>
    <w:rsid w:val="000A0E3D"/>
    <w:rsid w:val="000A6966"/>
    <w:rsid w:val="000B45F2"/>
    <w:rsid w:val="000C1C32"/>
    <w:rsid w:val="000C240F"/>
    <w:rsid w:val="000C576D"/>
    <w:rsid w:val="000D6F28"/>
    <w:rsid w:val="000D765E"/>
    <w:rsid w:val="000E046A"/>
    <w:rsid w:val="000E5384"/>
    <w:rsid w:val="000E68C3"/>
    <w:rsid w:val="000F23DA"/>
    <w:rsid w:val="00107B49"/>
    <w:rsid w:val="00111374"/>
    <w:rsid w:val="00124FA4"/>
    <w:rsid w:val="00127F2D"/>
    <w:rsid w:val="00135E78"/>
    <w:rsid w:val="00153EBE"/>
    <w:rsid w:val="001543AD"/>
    <w:rsid w:val="00155319"/>
    <w:rsid w:val="00155CBE"/>
    <w:rsid w:val="00162A84"/>
    <w:rsid w:val="00170376"/>
    <w:rsid w:val="00174623"/>
    <w:rsid w:val="00187CAC"/>
    <w:rsid w:val="001A7707"/>
    <w:rsid w:val="001A7E2E"/>
    <w:rsid w:val="001B310A"/>
    <w:rsid w:val="001C0E6D"/>
    <w:rsid w:val="001C2359"/>
    <w:rsid w:val="001D0E5A"/>
    <w:rsid w:val="001D6479"/>
    <w:rsid w:val="001E09BC"/>
    <w:rsid w:val="001E2D16"/>
    <w:rsid w:val="001E4443"/>
    <w:rsid w:val="001E5B6B"/>
    <w:rsid w:val="001F1F2B"/>
    <w:rsid w:val="001F7E69"/>
    <w:rsid w:val="002005F4"/>
    <w:rsid w:val="002044BE"/>
    <w:rsid w:val="00225C92"/>
    <w:rsid w:val="00227421"/>
    <w:rsid w:val="0025639B"/>
    <w:rsid w:val="002700D2"/>
    <w:rsid w:val="002804AB"/>
    <w:rsid w:val="00283259"/>
    <w:rsid w:val="002C3A0E"/>
    <w:rsid w:val="002D0130"/>
    <w:rsid w:val="002E7862"/>
    <w:rsid w:val="002F333E"/>
    <w:rsid w:val="00301714"/>
    <w:rsid w:val="003157B9"/>
    <w:rsid w:val="00321779"/>
    <w:rsid w:val="00335240"/>
    <w:rsid w:val="003512FB"/>
    <w:rsid w:val="0035727E"/>
    <w:rsid w:val="00375D88"/>
    <w:rsid w:val="00377093"/>
    <w:rsid w:val="003771EB"/>
    <w:rsid w:val="0037752A"/>
    <w:rsid w:val="00385471"/>
    <w:rsid w:val="0038767C"/>
    <w:rsid w:val="00387936"/>
    <w:rsid w:val="00391A8F"/>
    <w:rsid w:val="00392F1E"/>
    <w:rsid w:val="003948B0"/>
    <w:rsid w:val="0039513E"/>
    <w:rsid w:val="00397EE4"/>
    <w:rsid w:val="003B7BC7"/>
    <w:rsid w:val="003C2D11"/>
    <w:rsid w:val="003C6B34"/>
    <w:rsid w:val="003E58CE"/>
    <w:rsid w:val="003F055C"/>
    <w:rsid w:val="003F47F7"/>
    <w:rsid w:val="00410B31"/>
    <w:rsid w:val="00416021"/>
    <w:rsid w:val="00421B9F"/>
    <w:rsid w:val="004227A5"/>
    <w:rsid w:val="00422D46"/>
    <w:rsid w:val="004359D3"/>
    <w:rsid w:val="00436487"/>
    <w:rsid w:val="00436A83"/>
    <w:rsid w:val="00442919"/>
    <w:rsid w:val="004613AB"/>
    <w:rsid w:val="00463599"/>
    <w:rsid w:val="004666EE"/>
    <w:rsid w:val="004672A0"/>
    <w:rsid w:val="00470292"/>
    <w:rsid w:val="0048179B"/>
    <w:rsid w:val="00485246"/>
    <w:rsid w:val="004855CC"/>
    <w:rsid w:val="00487AE0"/>
    <w:rsid w:val="004A5769"/>
    <w:rsid w:val="004C69E4"/>
    <w:rsid w:val="004C6A20"/>
    <w:rsid w:val="004C742B"/>
    <w:rsid w:val="004D0FB4"/>
    <w:rsid w:val="004D7EAF"/>
    <w:rsid w:val="004F41ED"/>
    <w:rsid w:val="004F7746"/>
    <w:rsid w:val="00511FD5"/>
    <w:rsid w:val="00517549"/>
    <w:rsid w:val="00543D33"/>
    <w:rsid w:val="00561FA3"/>
    <w:rsid w:val="005711F2"/>
    <w:rsid w:val="005768F7"/>
    <w:rsid w:val="00577E28"/>
    <w:rsid w:val="005A07DB"/>
    <w:rsid w:val="005A08B3"/>
    <w:rsid w:val="005B1FE2"/>
    <w:rsid w:val="005C5BA3"/>
    <w:rsid w:val="005D390F"/>
    <w:rsid w:val="005D3EE7"/>
    <w:rsid w:val="005E0CA6"/>
    <w:rsid w:val="005F74ED"/>
    <w:rsid w:val="00607840"/>
    <w:rsid w:val="006138F9"/>
    <w:rsid w:val="00622A73"/>
    <w:rsid w:val="006269AC"/>
    <w:rsid w:val="00634CCB"/>
    <w:rsid w:val="006357F2"/>
    <w:rsid w:val="00646888"/>
    <w:rsid w:val="00651D27"/>
    <w:rsid w:val="00657DC8"/>
    <w:rsid w:val="006728F5"/>
    <w:rsid w:val="00682193"/>
    <w:rsid w:val="00686768"/>
    <w:rsid w:val="006B2B9B"/>
    <w:rsid w:val="006C1998"/>
    <w:rsid w:val="006C616B"/>
    <w:rsid w:val="006C6DFA"/>
    <w:rsid w:val="006D6E68"/>
    <w:rsid w:val="006E2244"/>
    <w:rsid w:val="006E2706"/>
    <w:rsid w:val="006E7739"/>
    <w:rsid w:val="006E7C49"/>
    <w:rsid w:val="006F7205"/>
    <w:rsid w:val="006F7B29"/>
    <w:rsid w:val="007259BD"/>
    <w:rsid w:val="007306B8"/>
    <w:rsid w:val="00732DAB"/>
    <w:rsid w:val="007440BD"/>
    <w:rsid w:val="00745AB2"/>
    <w:rsid w:val="007479CE"/>
    <w:rsid w:val="00752A6C"/>
    <w:rsid w:val="00764001"/>
    <w:rsid w:val="00773589"/>
    <w:rsid w:val="007759CC"/>
    <w:rsid w:val="00777988"/>
    <w:rsid w:val="00781632"/>
    <w:rsid w:val="007821B1"/>
    <w:rsid w:val="00783BE7"/>
    <w:rsid w:val="00785DF2"/>
    <w:rsid w:val="0079254E"/>
    <w:rsid w:val="007A52FE"/>
    <w:rsid w:val="007A54A3"/>
    <w:rsid w:val="007A634F"/>
    <w:rsid w:val="007B0879"/>
    <w:rsid w:val="007C5235"/>
    <w:rsid w:val="007C622F"/>
    <w:rsid w:val="007C7881"/>
    <w:rsid w:val="007D7A16"/>
    <w:rsid w:val="007F1749"/>
    <w:rsid w:val="0080190D"/>
    <w:rsid w:val="008072CC"/>
    <w:rsid w:val="00821EB8"/>
    <w:rsid w:val="008238EC"/>
    <w:rsid w:val="00833BF1"/>
    <w:rsid w:val="00855F2E"/>
    <w:rsid w:val="0087211A"/>
    <w:rsid w:val="00876D80"/>
    <w:rsid w:val="00877807"/>
    <w:rsid w:val="00881A7C"/>
    <w:rsid w:val="00893B33"/>
    <w:rsid w:val="00894937"/>
    <w:rsid w:val="0089498B"/>
    <w:rsid w:val="00895811"/>
    <w:rsid w:val="00896CC9"/>
    <w:rsid w:val="008A2191"/>
    <w:rsid w:val="008D0A9C"/>
    <w:rsid w:val="008D1406"/>
    <w:rsid w:val="008D1ED5"/>
    <w:rsid w:val="008D66EE"/>
    <w:rsid w:val="008E5976"/>
    <w:rsid w:val="008F1AF8"/>
    <w:rsid w:val="008F6F3B"/>
    <w:rsid w:val="00902402"/>
    <w:rsid w:val="00904696"/>
    <w:rsid w:val="009122E9"/>
    <w:rsid w:val="00921A48"/>
    <w:rsid w:val="0093024F"/>
    <w:rsid w:val="00940792"/>
    <w:rsid w:val="00940E6B"/>
    <w:rsid w:val="00945B0F"/>
    <w:rsid w:val="00950D0F"/>
    <w:rsid w:val="00960DB4"/>
    <w:rsid w:val="0097166B"/>
    <w:rsid w:val="00974DD0"/>
    <w:rsid w:val="009774BD"/>
    <w:rsid w:val="00981396"/>
    <w:rsid w:val="00981D21"/>
    <w:rsid w:val="009841B6"/>
    <w:rsid w:val="009A1EDB"/>
    <w:rsid w:val="009B2FEE"/>
    <w:rsid w:val="009C2037"/>
    <w:rsid w:val="009C2EED"/>
    <w:rsid w:val="009C376E"/>
    <w:rsid w:val="009D168D"/>
    <w:rsid w:val="009D435F"/>
    <w:rsid w:val="009E5553"/>
    <w:rsid w:val="009E7631"/>
    <w:rsid w:val="00A01391"/>
    <w:rsid w:val="00A036C9"/>
    <w:rsid w:val="00A061BB"/>
    <w:rsid w:val="00A16644"/>
    <w:rsid w:val="00A202BB"/>
    <w:rsid w:val="00A312FF"/>
    <w:rsid w:val="00A400A6"/>
    <w:rsid w:val="00A4662A"/>
    <w:rsid w:val="00A47212"/>
    <w:rsid w:val="00A738FE"/>
    <w:rsid w:val="00A752E2"/>
    <w:rsid w:val="00A944C1"/>
    <w:rsid w:val="00A95671"/>
    <w:rsid w:val="00AB153B"/>
    <w:rsid w:val="00AB16C1"/>
    <w:rsid w:val="00AC229B"/>
    <w:rsid w:val="00AD6E08"/>
    <w:rsid w:val="00AF16B7"/>
    <w:rsid w:val="00AF3374"/>
    <w:rsid w:val="00B1369C"/>
    <w:rsid w:val="00B13E8A"/>
    <w:rsid w:val="00B16C12"/>
    <w:rsid w:val="00B36C5B"/>
    <w:rsid w:val="00B37102"/>
    <w:rsid w:val="00B52B9F"/>
    <w:rsid w:val="00B771F8"/>
    <w:rsid w:val="00B87CDF"/>
    <w:rsid w:val="00B90848"/>
    <w:rsid w:val="00BB31FE"/>
    <w:rsid w:val="00BD09F0"/>
    <w:rsid w:val="00BD4215"/>
    <w:rsid w:val="00BE4A08"/>
    <w:rsid w:val="00BF5A70"/>
    <w:rsid w:val="00BF62EC"/>
    <w:rsid w:val="00C01EDF"/>
    <w:rsid w:val="00C02226"/>
    <w:rsid w:val="00C0499B"/>
    <w:rsid w:val="00C04A92"/>
    <w:rsid w:val="00C142F1"/>
    <w:rsid w:val="00C36049"/>
    <w:rsid w:val="00C421B3"/>
    <w:rsid w:val="00C42370"/>
    <w:rsid w:val="00C7604F"/>
    <w:rsid w:val="00CA1C9F"/>
    <w:rsid w:val="00CC3F1D"/>
    <w:rsid w:val="00CD5CF5"/>
    <w:rsid w:val="00CE154E"/>
    <w:rsid w:val="00CF627F"/>
    <w:rsid w:val="00CF6CA7"/>
    <w:rsid w:val="00D063D8"/>
    <w:rsid w:val="00D27721"/>
    <w:rsid w:val="00D33B50"/>
    <w:rsid w:val="00D36F3B"/>
    <w:rsid w:val="00D44893"/>
    <w:rsid w:val="00D51053"/>
    <w:rsid w:val="00D600A8"/>
    <w:rsid w:val="00D7193C"/>
    <w:rsid w:val="00D92FA8"/>
    <w:rsid w:val="00D941BA"/>
    <w:rsid w:val="00DA2F72"/>
    <w:rsid w:val="00DA32EB"/>
    <w:rsid w:val="00DC3C97"/>
    <w:rsid w:val="00DD17EE"/>
    <w:rsid w:val="00DF06A6"/>
    <w:rsid w:val="00E102FA"/>
    <w:rsid w:val="00E14810"/>
    <w:rsid w:val="00E2013F"/>
    <w:rsid w:val="00E25A26"/>
    <w:rsid w:val="00E263C4"/>
    <w:rsid w:val="00E269EE"/>
    <w:rsid w:val="00E32677"/>
    <w:rsid w:val="00E446E7"/>
    <w:rsid w:val="00E47F99"/>
    <w:rsid w:val="00E53DEE"/>
    <w:rsid w:val="00E629A1"/>
    <w:rsid w:val="00E713C5"/>
    <w:rsid w:val="00E821F3"/>
    <w:rsid w:val="00E83BDC"/>
    <w:rsid w:val="00E91D58"/>
    <w:rsid w:val="00EA1BC4"/>
    <w:rsid w:val="00EB306A"/>
    <w:rsid w:val="00EB5278"/>
    <w:rsid w:val="00EB77BE"/>
    <w:rsid w:val="00EC50C7"/>
    <w:rsid w:val="00EC6B92"/>
    <w:rsid w:val="00ED248F"/>
    <w:rsid w:val="00EE3B3E"/>
    <w:rsid w:val="00EE6FA7"/>
    <w:rsid w:val="00F002C4"/>
    <w:rsid w:val="00F20084"/>
    <w:rsid w:val="00F235EC"/>
    <w:rsid w:val="00F26F61"/>
    <w:rsid w:val="00F300C1"/>
    <w:rsid w:val="00F578BF"/>
    <w:rsid w:val="00F62BE8"/>
    <w:rsid w:val="00F76448"/>
    <w:rsid w:val="00F76EC1"/>
    <w:rsid w:val="00F91CF3"/>
    <w:rsid w:val="00FA740A"/>
    <w:rsid w:val="00FB1BAA"/>
    <w:rsid w:val="00FB2542"/>
    <w:rsid w:val="00FC1036"/>
    <w:rsid w:val="00FC2DFE"/>
    <w:rsid w:val="00FE25CD"/>
    <w:rsid w:val="00FE3798"/>
    <w:rsid w:val="00FE4638"/>
    <w:rsid w:val="00FF4F63"/>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75F01"/>
  <w15:chartTrackingRefBased/>
  <w15:docId w15:val="{A550136E-6F9F-4AE5-A858-BCFAC92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rsid w:val="00876D80"/>
    <w:pPr>
      <w:tabs>
        <w:tab w:val="center" w:pos="4680"/>
        <w:tab w:val="right" w:pos="9360"/>
      </w:tabs>
    </w:pPr>
  </w:style>
  <w:style w:type="character" w:customStyle="1" w:styleId="FooterChar">
    <w:name w:val="Footer Char"/>
    <w:link w:val="Footer"/>
    <w:rsid w:val="00876D80"/>
    <w:rPr>
      <w:snapToGrid w:val="0"/>
      <w:sz w:val="24"/>
      <w:szCs w:val="24"/>
    </w:rPr>
  </w:style>
  <w:style w:type="paragraph" w:styleId="PlainText">
    <w:name w:val="Plain Text"/>
    <w:basedOn w:val="Normal"/>
    <w:link w:val="PlainTextChar"/>
    <w:uiPriority w:val="99"/>
    <w:unhideWhenUsed/>
    <w:rsid w:val="006F7205"/>
    <w:rPr>
      <w:rFonts w:ascii="Calibri" w:eastAsia="Calibri" w:hAnsi="Calibri"/>
      <w:snapToGrid/>
      <w:sz w:val="22"/>
      <w:szCs w:val="21"/>
    </w:rPr>
  </w:style>
  <w:style w:type="character" w:customStyle="1" w:styleId="PlainTextChar">
    <w:name w:val="Plain Text Char"/>
    <w:link w:val="PlainText"/>
    <w:uiPriority w:val="99"/>
    <w:rsid w:val="006F7205"/>
    <w:rPr>
      <w:rFonts w:ascii="Calibri" w:eastAsia="Calibri" w:hAnsi="Calibri"/>
      <w:sz w:val="22"/>
      <w:szCs w:val="21"/>
    </w:rPr>
  </w:style>
  <w:style w:type="paragraph" w:styleId="ListParagraph">
    <w:name w:val="List Paragraph"/>
    <w:basedOn w:val="Normal"/>
    <w:link w:val="ListParagraphChar"/>
    <w:uiPriority w:val="34"/>
    <w:qFormat/>
    <w:rsid w:val="0093024F"/>
    <w:pPr>
      <w:ind w:left="720"/>
    </w:pPr>
  </w:style>
  <w:style w:type="paragraph" w:styleId="BalloonText">
    <w:name w:val="Balloon Text"/>
    <w:basedOn w:val="Normal"/>
    <w:link w:val="BalloonTextChar"/>
    <w:rsid w:val="005711F2"/>
    <w:rPr>
      <w:rFonts w:ascii="Segoe UI" w:hAnsi="Segoe UI" w:cs="Segoe UI"/>
      <w:sz w:val="18"/>
      <w:szCs w:val="18"/>
    </w:rPr>
  </w:style>
  <w:style w:type="character" w:customStyle="1" w:styleId="BalloonTextChar">
    <w:name w:val="Balloon Text Char"/>
    <w:link w:val="BalloonText"/>
    <w:rsid w:val="005711F2"/>
    <w:rPr>
      <w:rFonts w:ascii="Segoe UI" w:hAnsi="Segoe UI" w:cs="Segoe UI"/>
      <w:snapToGrid w:val="0"/>
      <w:sz w:val="18"/>
      <w:szCs w:val="18"/>
    </w:rPr>
  </w:style>
  <w:style w:type="character" w:styleId="Hyperlink">
    <w:name w:val="Hyperlink"/>
    <w:rsid w:val="00422D46"/>
    <w:rPr>
      <w:color w:val="0563C1"/>
      <w:u w:val="single"/>
    </w:rPr>
  </w:style>
  <w:style w:type="character" w:styleId="UnresolvedMention">
    <w:name w:val="Unresolved Mention"/>
    <w:basedOn w:val="DefaultParagraphFont"/>
    <w:uiPriority w:val="99"/>
    <w:semiHidden/>
    <w:unhideWhenUsed/>
    <w:rsid w:val="00DA2F72"/>
    <w:rPr>
      <w:color w:val="605E5C"/>
      <w:shd w:val="clear" w:color="auto" w:fill="E1DFDD"/>
    </w:rPr>
  </w:style>
  <w:style w:type="character" w:styleId="FollowedHyperlink">
    <w:name w:val="FollowedHyperlink"/>
    <w:basedOn w:val="DefaultParagraphFont"/>
    <w:rsid w:val="00DA2F72"/>
    <w:rPr>
      <w:color w:val="954F72" w:themeColor="followedHyperlink"/>
      <w:u w:val="single"/>
    </w:rPr>
  </w:style>
  <w:style w:type="paragraph" w:styleId="BodyTextIndent3">
    <w:name w:val="Body Text Indent 3"/>
    <w:basedOn w:val="Normal"/>
    <w:link w:val="BodyTextIndent3Char"/>
    <w:rsid w:val="00981396"/>
    <w:pPr>
      <w:spacing w:line="480" w:lineRule="auto"/>
      <w:ind w:left="90" w:firstLine="630"/>
      <w:jc w:val="both"/>
    </w:pPr>
    <w:rPr>
      <w:sz w:val="22"/>
      <w:szCs w:val="22"/>
      <w:lang w:val="es-ES" w:eastAsia="es-ES"/>
    </w:rPr>
  </w:style>
  <w:style w:type="character" w:customStyle="1" w:styleId="BodyTextIndent3Char">
    <w:name w:val="Body Text Indent 3 Char"/>
    <w:basedOn w:val="DefaultParagraphFont"/>
    <w:link w:val="BodyTextIndent3"/>
    <w:rsid w:val="00981396"/>
    <w:rPr>
      <w:snapToGrid w:val="0"/>
      <w:sz w:val="22"/>
      <w:szCs w:val="22"/>
      <w:lang w:val="es-ES" w:eastAsia="es-ES"/>
    </w:rPr>
  </w:style>
  <w:style w:type="character" w:customStyle="1" w:styleId="ui-provider">
    <w:name w:val="ui-provider"/>
    <w:basedOn w:val="DefaultParagraphFont"/>
    <w:rsid w:val="00153EBE"/>
  </w:style>
  <w:style w:type="paragraph" w:styleId="NormalWeb">
    <w:name w:val="Normal (Web)"/>
    <w:basedOn w:val="Normal"/>
    <w:uiPriority w:val="99"/>
    <w:unhideWhenUsed/>
    <w:rsid w:val="002005F4"/>
    <w:pPr>
      <w:spacing w:before="100" w:beforeAutospacing="1" w:after="100" w:afterAutospacing="1"/>
    </w:pPr>
    <w:rPr>
      <w:snapToGrid/>
    </w:rPr>
  </w:style>
  <w:style w:type="character" w:customStyle="1" w:styleId="ListParagraphChar">
    <w:name w:val="List Paragraph Char"/>
    <w:link w:val="ListParagraph"/>
    <w:uiPriority w:val="34"/>
    <w:qFormat/>
    <w:locked/>
    <w:rsid w:val="004666EE"/>
    <w:rPr>
      <w:snapToGrid w:val="0"/>
      <w:sz w:val="24"/>
      <w:szCs w:val="24"/>
    </w:rPr>
  </w:style>
  <w:style w:type="paragraph" w:styleId="Revision">
    <w:name w:val="Revision"/>
    <w:hidden/>
    <w:uiPriority w:val="99"/>
    <w:semiHidden/>
    <w:rsid w:val="0037709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1246">
      <w:bodyDiv w:val="1"/>
      <w:marLeft w:val="0"/>
      <w:marRight w:val="0"/>
      <w:marTop w:val="0"/>
      <w:marBottom w:val="0"/>
      <w:divBdr>
        <w:top w:val="none" w:sz="0" w:space="0" w:color="auto"/>
        <w:left w:val="none" w:sz="0" w:space="0" w:color="auto"/>
        <w:bottom w:val="none" w:sz="0" w:space="0" w:color="auto"/>
        <w:right w:val="none" w:sz="0" w:space="0" w:color="auto"/>
      </w:divBdr>
    </w:div>
    <w:div w:id="364793553">
      <w:bodyDiv w:val="1"/>
      <w:marLeft w:val="0"/>
      <w:marRight w:val="0"/>
      <w:marTop w:val="0"/>
      <w:marBottom w:val="0"/>
      <w:divBdr>
        <w:top w:val="none" w:sz="0" w:space="0" w:color="auto"/>
        <w:left w:val="none" w:sz="0" w:space="0" w:color="auto"/>
        <w:bottom w:val="none" w:sz="0" w:space="0" w:color="auto"/>
        <w:right w:val="none" w:sz="0" w:space="0" w:color="auto"/>
      </w:divBdr>
    </w:div>
    <w:div w:id="539322703">
      <w:bodyDiv w:val="1"/>
      <w:marLeft w:val="0"/>
      <w:marRight w:val="0"/>
      <w:marTop w:val="0"/>
      <w:marBottom w:val="0"/>
      <w:divBdr>
        <w:top w:val="none" w:sz="0" w:space="0" w:color="auto"/>
        <w:left w:val="none" w:sz="0" w:space="0" w:color="auto"/>
        <w:bottom w:val="none" w:sz="0" w:space="0" w:color="auto"/>
        <w:right w:val="none" w:sz="0" w:space="0" w:color="auto"/>
      </w:divBdr>
    </w:div>
    <w:div w:id="913012261">
      <w:bodyDiv w:val="1"/>
      <w:marLeft w:val="0"/>
      <w:marRight w:val="0"/>
      <w:marTop w:val="0"/>
      <w:marBottom w:val="0"/>
      <w:divBdr>
        <w:top w:val="none" w:sz="0" w:space="0" w:color="auto"/>
        <w:left w:val="none" w:sz="0" w:space="0" w:color="auto"/>
        <w:bottom w:val="none" w:sz="0" w:space="0" w:color="auto"/>
        <w:right w:val="none" w:sz="0" w:space="0" w:color="auto"/>
      </w:divBdr>
    </w:div>
    <w:div w:id="11311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6AFDD-0DFD-4B28-96FE-C18CAD473A50}">
  <ds:schemaRefs>
    <ds:schemaRef ds:uri="http://schemas.microsoft.com/sharepoint/v3/contenttype/forms"/>
  </ds:schemaRefs>
</ds:datastoreItem>
</file>

<file path=customXml/itemProps2.xml><?xml version="1.0" encoding="utf-8"?>
<ds:datastoreItem xmlns:ds="http://schemas.openxmlformats.org/officeDocument/2006/customXml" ds:itemID="{A124F839-9ECC-412A-9AED-6B2ED2A9A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A3155-C024-43F7-B327-6BAA6417868A}">
  <ds:schemaRefs>
    <ds:schemaRef ds:uri="http://schemas.openxmlformats.org/officeDocument/2006/bibliography"/>
  </ds:schemaRefs>
</ds:datastoreItem>
</file>

<file path=customXml/itemProps4.xml><?xml version="1.0" encoding="utf-8"?>
<ds:datastoreItem xmlns:ds="http://schemas.openxmlformats.org/officeDocument/2006/customXml" ds:itemID="{998B5FE4-6E4D-44CA-9AFA-812CBB29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CharactersWithSpaces>
  <SharedDoc>false</SharedDoc>
  <HLinks>
    <vt:vector size="36" baseType="variant">
      <vt:variant>
        <vt:i4>4915214</vt:i4>
      </vt:variant>
      <vt:variant>
        <vt:i4>15</vt:i4>
      </vt:variant>
      <vt:variant>
        <vt:i4>0</vt:i4>
      </vt:variant>
      <vt:variant>
        <vt:i4>5</vt:i4>
      </vt:variant>
      <vt:variant>
        <vt:lpwstr>http://scm.oas.org/pdfs/doc_public/SPANISH/HIST_20/CICTE01321.01.doc</vt:lpwstr>
      </vt:variant>
      <vt:variant>
        <vt:lpwstr/>
      </vt:variant>
      <vt:variant>
        <vt:i4>4915214</vt:i4>
      </vt:variant>
      <vt:variant>
        <vt:i4>12</vt:i4>
      </vt:variant>
      <vt:variant>
        <vt:i4>0</vt:i4>
      </vt:variant>
      <vt:variant>
        <vt:i4>5</vt:i4>
      </vt:variant>
      <vt:variant>
        <vt:lpwstr>http://scm.oas.org/pdfs/doc_public/SPANISH/HIST_20/CICTE01321.01.doc</vt:lpwstr>
      </vt:variant>
      <vt:variant>
        <vt:lpwstr/>
      </vt:variant>
      <vt:variant>
        <vt:i4>4915214</vt:i4>
      </vt:variant>
      <vt:variant>
        <vt:i4>9</vt:i4>
      </vt:variant>
      <vt:variant>
        <vt:i4>0</vt:i4>
      </vt:variant>
      <vt:variant>
        <vt:i4>5</vt:i4>
      </vt:variant>
      <vt:variant>
        <vt:lpwstr>http://scm.oas.org/pdfs/doc_public/SPANISH/HIST_20/CICTE01321.01.doc</vt:lpwstr>
      </vt:variant>
      <vt:variant>
        <vt:lpwstr/>
      </vt:variant>
      <vt:variant>
        <vt:i4>4915214</vt:i4>
      </vt:variant>
      <vt:variant>
        <vt:i4>6</vt:i4>
      </vt:variant>
      <vt:variant>
        <vt:i4>0</vt:i4>
      </vt:variant>
      <vt:variant>
        <vt:i4>5</vt:i4>
      </vt:variant>
      <vt:variant>
        <vt:lpwstr>http://scm.oas.org/pdfs/doc_public/SPANISH/HIST_20/CICTE01321.01.doc</vt:lpwstr>
      </vt:variant>
      <vt:variant>
        <vt:lpwstr/>
      </vt:variant>
      <vt:variant>
        <vt:i4>4915214</vt:i4>
      </vt:variant>
      <vt:variant>
        <vt:i4>3</vt:i4>
      </vt:variant>
      <vt:variant>
        <vt:i4>0</vt:i4>
      </vt:variant>
      <vt:variant>
        <vt:i4>5</vt:i4>
      </vt:variant>
      <vt:variant>
        <vt:lpwstr>http://scm.oas.org/pdfs/doc_public/SPANISH/HIST_20/CICTE01321.01.doc</vt:lpwstr>
      </vt:variant>
      <vt:variant>
        <vt:lpwstr/>
      </vt:variant>
      <vt:variant>
        <vt:i4>4915214</vt:i4>
      </vt:variant>
      <vt:variant>
        <vt:i4>0</vt:i4>
      </vt:variant>
      <vt:variant>
        <vt:i4>0</vt:i4>
      </vt:variant>
      <vt:variant>
        <vt:i4>5</vt:i4>
      </vt:variant>
      <vt:variant>
        <vt:lpwstr>http://scm.oas.org/pdfs/doc_public/SPANISH/HIST_20/CICTE01321.01.doc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3</cp:revision>
  <cp:lastPrinted>2018-04-11T15:49:00Z</cp:lastPrinted>
  <dcterms:created xsi:type="dcterms:W3CDTF">2024-04-17T14:27:00Z</dcterms:created>
  <dcterms:modified xsi:type="dcterms:W3CDTF">2024-04-17T14:28:00Z</dcterms:modified>
</cp:coreProperties>
</file>