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CE43F" w14:textId="77777777" w:rsidR="007759CC" w:rsidRPr="00153EBE" w:rsidRDefault="007759CC" w:rsidP="007759CC">
      <w:pPr>
        <w:jc w:val="center"/>
        <w:outlineLvl w:val="0"/>
        <w:rPr>
          <w:b/>
          <w:bCs/>
          <w:snapToGrid/>
          <w:sz w:val="22"/>
          <w:szCs w:val="22"/>
        </w:rPr>
      </w:pPr>
      <w:r w:rsidRPr="00153EBE">
        <w:rPr>
          <w:b/>
          <w:bCs/>
          <w:sz w:val="22"/>
          <w:szCs w:val="22"/>
        </w:rPr>
        <w:t>INTER-AMERICAN COMMITTEE AGAINST TERRORISM (CICTE)</w:t>
      </w:r>
    </w:p>
    <w:p w14:paraId="2D8D1330" w14:textId="77777777" w:rsidR="007759CC" w:rsidRPr="00153EBE" w:rsidRDefault="007759CC" w:rsidP="007759CC">
      <w:pPr>
        <w:tabs>
          <w:tab w:val="left" w:pos="7200"/>
        </w:tabs>
        <w:rPr>
          <w:caps/>
          <w:sz w:val="22"/>
          <w:szCs w:val="22"/>
        </w:rPr>
      </w:pPr>
    </w:p>
    <w:p w14:paraId="1825EB29" w14:textId="6505E095" w:rsidR="007759CC" w:rsidRPr="00153EBE" w:rsidRDefault="007759CC" w:rsidP="007759CC">
      <w:pPr>
        <w:tabs>
          <w:tab w:val="left" w:pos="7200"/>
        </w:tabs>
        <w:rPr>
          <w:sz w:val="22"/>
          <w:szCs w:val="22"/>
        </w:rPr>
      </w:pPr>
      <w:r w:rsidRPr="00153EBE">
        <w:rPr>
          <w:caps/>
          <w:sz w:val="22"/>
          <w:szCs w:val="22"/>
        </w:rPr>
        <w:t>FIRST PREPARATORY MEETING FOR THE</w:t>
      </w:r>
      <w:r w:rsidRPr="00153EBE">
        <w:rPr>
          <w:sz w:val="22"/>
          <w:szCs w:val="22"/>
        </w:rPr>
        <w:tab/>
        <w:t>OEA/</w:t>
      </w:r>
      <w:proofErr w:type="spellStart"/>
      <w:r w:rsidRPr="00153EBE">
        <w:rPr>
          <w:sz w:val="22"/>
          <w:szCs w:val="22"/>
        </w:rPr>
        <w:t>Ser.L</w:t>
      </w:r>
      <w:proofErr w:type="spellEnd"/>
      <w:r w:rsidRPr="00153EBE">
        <w:rPr>
          <w:sz w:val="22"/>
          <w:szCs w:val="22"/>
        </w:rPr>
        <w:t>/X.2.2</w:t>
      </w:r>
      <w:r w:rsidR="007B0879" w:rsidRPr="00153EBE">
        <w:rPr>
          <w:sz w:val="22"/>
          <w:szCs w:val="22"/>
        </w:rPr>
        <w:t>4</w:t>
      </w:r>
    </w:p>
    <w:p w14:paraId="01BB4BC1" w14:textId="419A5DAE" w:rsidR="007759CC" w:rsidRPr="00153EBE" w:rsidRDefault="007759CC" w:rsidP="007759CC">
      <w:pPr>
        <w:tabs>
          <w:tab w:val="left" w:pos="7200"/>
        </w:tabs>
        <w:ind w:right="-1109"/>
        <w:rPr>
          <w:sz w:val="22"/>
          <w:szCs w:val="22"/>
        </w:rPr>
      </w:pPr>
      <w:r w:rsidRPr="00153EBE">
        <w:rPr>
          <w:sz w:val="22"/>
          <w:szCs w:val="22"/>
        </w:rPr>
        <w:t>TWENTY-</w:t>
      </w:r>
      <w:r w:rsidR="007B0879" w:rsidRPr="00153EBE">
        <w:rPr>
          <w:sz w:val="22"/>
          <w:szCs w:val="22"/>
        </w:rPr>
        <w:t>FOURTH</w:t>
      </w:r>
      <w:r w:rsidRPr="00153EBE">
        <w:rPr>
          <w:sz w:val="22"/>
          <w:szCs w:val="22"/>
        </w:rPr>
        <w:t xml:space="preserve"> REGULAR SESSION</w:t>
      </w:r>
      <w:r w:rsidRPr="00153EBE">
        <w:rPr>
          <w:sz w:val="22"/>
          <w:szCs w:val="22"/>
        </w:rPr>
        <w:tab/>
        <w:t>CICTE/RP/doc.</w:t>
      </w:r>
      <w:r w:rsidR="00127F2D" w:rsidRPr="00153EBE">
        <w:rPr>
          <w:sz w:val="22"/>
          <w:szCs w:val="22"/>
        </w:rPr>
        <w:t>2</w:t>
      </w:r>
      <w:r w:rsidRPr="00153EBE">
        <w:rPr>
          <w:sz w:val="22"/>
          <w:szCs w:val="22"/>
        </w:rPr>
        <w:t>/2</w:t>
      </w:r>
      <w:r w:rsidR="007B0879" w:rsidRPr="00153EBE">
        <w:rPr>
          <w:sz w:val="22"/>
          <w:szCs w:val="22"/>
        </w:rPr>
        <w:t>4</w:t>
      </w:r>
    </w:p>
    <w:p w14:paraId="0955E603" w14:textId="7D0CDA28" w:rsidR="007759CC" w:rsidRPr="00153EBE" w:rsidRDefault="00C0499B" w:rsidP="007759CC">
      <w:pPr>
        <w:tabs>
          <w:tab w:val="left" w:pos="7200"/>
        </w:tabs>
        <w:rPr>
          <w:sz w:val="22"/>
          <w:szCs w:val="22"/>
        </w:rPr>
      </w:pPr>
      <w:r w:rsidRPr="00153EBE">
        <w:rPr>
          <w:sz w:val="22"/>
          <w:szCs w:val="22"/>
        </w:rPr>
        <w:t>February 23</w:t>
      </w:r>
      <w:r w:rsidR="007759CC" w:rsidRPr="00153EBE">
        <w:rPr>
          <w:sz w:val="22"/>
          <w:szCs w:val="22"/>
        </w:rPr>
        <w:t xml:space="preserve">, </w:t>
      </w:r>
      <w:proofErr w:type="gramStart"/>
      <w:r w:rsidR="007759CC" w:rsidRPr="00153EBE">
        <w:rPr>
          <w:sz w:val="22"/>
          <w:szCs w:val="22"/>
        </w:rPr>
        <w:t>202</w:t>
      </w:r>
      <w:r w:rsidR="00485246" w:rsidRPr="00153EBE">
        <w:rPr>
          <w:sz w:val="22"/>
          <w:szCs w:val="22"/>
        </w:rPr>
        <w:t>4</w:t>
      </w:r>
      <w:proofErr w:type="gramEnd"/>
      <w:r w:rsidR="007759CC" w:rsidRPr="00153EBE">
        <w:rPr>
          <w:sz w:val="22"/>
          <w:szCs w:val="22"/>
        </w:rPr>
        <w:tab/>
      </w:r>
      <w:r w:rsidR="0007301C">
        <w:rPr>
          <w:sz w:val="22"/>
          <w:szCs w:val="22"/>
        </w:rPr>
        <w:t xml:space="preserve">12 </w:t>
      </w:r>
      <w:r w:rsidR="00487AE0" w:rsidRPr="00153EBE">
        <w:rPr>
          <w:sz w:val="22"/>
          <w:szCs w:val="22"/>
        </w:rPr>
        <w:t xml:space="preserve">February </w:t>
      </w:r>
      <w:r w:rsidR="007759CC" w:rsidRPr="00153EBE">
        <w:rPr>
          <w:sz w:val="22"/>
          <w:szCs w:val="22"/>
        </w:rPr>
        <w:t>202</w:t>
      </w:r>
      <w:r w:rsidR="007B0879" w:rsidRPr="00153EBE">
        <w:rPr>
          <w:sz w:val="22"/>
          <w:szCs w:val="22"/>
        </w:rPr>
        <w:t>4</w:t>
      </w:r>
    </w:p>
    <w:p w14:paraId="3F65ABBA" w14:textId="77777777" w:rsidR="007759CC" w:rsidRPr="00153EBE" w:rsidRDefault="007759CC" w:rsidP="007759CC">
      <w:pPr>
        <w:tabs>
          <w:tab w:val="left" w:pos="7200"/>
        </w:tabs>
        <w:ind w:right="-29"/>
        <w:jc w:val="both"/>
        <w:rPr>
          <w:sz w:val="22"/>
          <w:szCs w:val="22"/>
        </w:rPr>
      </w:pPr>
      <w:r w:rsidRPr="00153EBE">
        <w:rPr>
          <w:sz w:val="22"/>
          <w:szCs w:val="22"/>
        </w:rPr>
        <w:t xml:space="preserve">Washington, D.C. </w:t>
      </w:r>
      <w:r w:rsidRPr="00153EBE">
        <w:rPr>
          <w:sz w:val="22"/>
          <w:szCs w:val="22"/>
        </w:rPr>
        <w:tab/>
        <w:t>Original: Spanish</w:t>
      </w:r>
    </w:p>
    <w:p w14:paraId="0EA8294D" w14:textId="77777777" w:rsidR="00C36049" w:rsidRPr="00153EBE" w:rsidRDefault="00C36049" w:rsidP="00764001">
      <w:pPr>
        <w:tabs>
          <w:tab w:val="left" w:pos="6660"/>
        </w:tabs>
        <w:ind w:right="-900"/>
        <w:rPr>
          <w:caps/>
          <w:sz w:val="22"/>
          <w:szCs w:val="22"/>
        </w:rPr>
      </w:pPr>
    </w:p>
    <w:p w14:paraId="644527D7" w14:textId="140D633E" w:rsidR="00BF5A70" w:rsidRPr="00153EBE" w:rsidRDefault="00BF5A70" w:rsidP="00BF5A70">
      <w:pPr>
        <w:rPr>
          <w:sz w:val="22"/>
          <w:szCs w:val="22"/>
        </w:rPr>
      </w:pPr>
    </w:p>
    <w:p w14:paraId="4E0CAC96" w14:textId="77777777" w:rsidR="0001323D" w:rsidRPr="00153EBE" w:rsidRDefault="0001323D" w:rsidP="00BF5A70">
      <w:pPr>
        <w:rPr>
          <w:sz w:val="22"/>
          <w:szCs w:val="22"/>
        </w:rPr>
      </w:pPr>
    </w:p>
    <w:p w14:paraId="7E01603A" w14:textId="77777777" w:rsidR="0001323D" w:rsidRPr="00153EBE" w:rsidRDefault="0001323D" w:rsidP="00BF5A70">
      <w:pPr>
        <w:rPr>
          <w:sz w:val="22"/>
          <w:szCs w:val="22"/>
        </w:rPr>
      </w:pPr>
    </w:p>
    <w:p w14:paraId="44CBB1BF" w14:textId="77777777" w:rsidR="002700D2" w:rsidRPr="00153EBE" w:rsidRDefault="002700D2" w:rsidP="002700D2">
      <w:pPr>
        <w:spacing w:line="360" w:lineRule="auto"/>
        <w:ind w:firstLine="720"/>
        <w:jc w:val="center"/>
        <w:rPr>
          <w:b/>
          <w:bCs/>
          <w:sz w:val="22"/>
          <w:szCs w:val="22"/>
        </w:rPr>
      </w:pPr>
      <w:r w:rsidRPr="00153EBE">
        <w:rPr>
          <w:b/>
          <w:bCs/>
          <w:sz w:val="22"/>
          <w:szCs w:val="22"/>
        </w:rPr>
        <w:t>NOTICE OF CONVOCATION</w:t>
      </w:r>
    </w:p>
    <w:p w14:paraId="234FE025" w14:textId="77777777" w:rsidR="002700D2" w:rsidRPr="00153EBE" w:rsidRDefault="002700D2" w:rsidP="00876D80">
      <w:pPr>
        <w:rPr>
          <w:sz w:val="22"/>
          <w:szCs w:val="22"/>
        </w:rPr>
      </w:pPr>
    </w:p>
    <w:p w14:paraId="789149BD" w14:textId="77777777" w:rsidR="002700D2" w:rsidRPr="00153EBE" w:rsidRDefault="002700D2" w:rsidP="002700D2">
      <w:pPr>
        <w:jc w:val="both"/>
        <w:rPr>
          <w:sz w:val="22"/>
          <w:szCs w:val="22"/>
        </w:rPr>
      </w:pPr>
    </w:p>
    <w:p w14:paraId="4C165E23" w14:textId="710D1859" w:rsidR="006F7205" w:rsidRPr="00153EBE" w:rsidRDefault="002700D2" w:rsidP="002700D2">
      <w:pPr>
        <w:spacing w:line="360" w:lineRule="auto"/>
        <w:ind w:firstLine="720"/>
        <w:jc w:val="both"/>
        <w:rPr>
          <w:sz w:val="22"/>
          <w:szCs w:val="22"/>
        </w:rPr>
      </w:pPr>
      <w:r w:rsidRPr="00153EBE">
        <w:rPr>
          <w:sz w:val="22"/>
          <w:szCs w:val="22"/>
        </w:rPr>
        <w:t xml:space="preserve">The Secretariat of the Inter-American Committee against Terrorism (CICTE) has the honor </w:t>
      </w:r>
      <w:r w:rsidR="009841B6" w:rsidRPr="00153EBE">
        <w:rPr>
          <w:sz w:val="22"/>
          <w:szCs w:val="22"/>
        </w:rPr>
        <w:t xml:space="preserve">to </w:t>
      </w:r>
      <w:r w:rsidRPr="00153EBE">
        <w:rPr>
          <w:sz w:val="22"/>
          <w:szCs w:val="22"/>
        </w:rPr>
        <w:t>address the Permanent Missions and the National</w:t>
      </w:r>
      <w:r w:rsidR="001E4443" w:rsidRPr="00153EBE">
        <w:rPr>
          <w:sz w:val="22"/>
          <w:szCs w:val="22"/>
        </w:rPr>
        <w:t xml:space="preserve"> Points of Contact </w:t>
      </w:r>
      <w:r w:rsidRPr="00153EBE">
        <w:rPr>
          <w:sz w:val="22"/>
          <w:szCs w:val="22"/>
        </w:rPr>
        <w:t xml:space="preserve">to </w:t>
      </w:r>
      <w:r w:rsidR="001E4443" w:rsidRPr="00153EBE">
        <w:rPr>
          <w:sz w:val="22"/>
          <w:szCs w:val="22"/>
        </w:rPr>
        <w:t>C</w:t>
      </w:r>
      <w:r w:rsidRPr="00153EBE">
        <w:rPr>
          <w:sz w:val="22"/>
          <w:szCs w:val="22"/>
        </w:rPr>
        <w:t xml:space="preserve">ICTE and, at the request of the Chair of the Committee, invites them to the First Preparatory Meeting of the Twenty-Fourth Period Regular Session to be held in </w:t>
      </w:r>
      <w:r w:rsidR="00783BE7" w:rsidRPr="00153EBE">
        <w:rPr>
          <w:sz w:val="22"/>
          <w:szCs w:val="22"/>
        </w:rPr>
        <w:t>virtual</w:t>
      </w:r>
      <w:r w:rsidRPr="00153EBE">
        <w:rPr>
          <w:sz w:val="22"/>
          <w:szCs w:val="22"/>
        </w:rPr>
        <w:t xml:space="preserve"> format on </w:t>
      </w:r>
      <w:r w:rsidR="00783BE7" w:rsidRPr="00153EBE">
        <w:rPr>
          <w:sz w:val="22"/>
          <w:szCs w:val="22"/>
        </w:rPr>
        <w:t xml:space="preserve">February 23, </w:t>
      </w:r>
      <w:r w:rsidRPr="00153EBE">
        <w:rPr>
          <w:sz w:val="22"/>
          <w:szCs w:val="22"/>
        </w:rPr>
        <w:t>202</w:t>
      </w:r>
      <w:r w:rsidR="00E102FA" w:rsidRPr="00153EBE">
        <w:rPr>
          <w:sz w:val="22"/>
          <w:szCs w:val="22"/>
        </w:rPr>
        <w:t>4</w:t>
      </w:r>
      <w:r w:rsidRPr="00153EBE">
        <w:rPr>
          <w:sz w:val="22"/>
          <w:szCs w:val="22"/>
        </w:rPr>
        <w:t xml:space="preserve"> at </w:t>
      </w:r>
      <w:r w:rsidR="00783BE7" w:rsidRPr="00153EBE">
        <w:rPr>
          <w:sz w:val="22"/>
          <w:szCs w:val="22"/>
        </w:rPr>
        <w:t>10</w:t>
      </w:r>
      <w:r w:rsidRPr="00153EBE">
        <w:rPr>
          <w:sz w:val="22"/>
          <w:szCs w:val="22"/>
        </w:rPr>
        <w:t xml:space="preserve">:00 </w:t>
      </w:r>
      <w:proofErr w:type="spellStart"/>
      <w:r w:rsidR="00783BE7" w:rsidRPr="00153EBE">
        <w:rPr>
          <w:sz w:val="22"/>
          <w:szCs w:val="22"/>
        </w:rPr>
        <w:t>a</w:t>
      </w:r>
      <w:r w:rsidRPr="00153EBE">
        <w:rPr>
          <w:sz w:val="22"/>
          <w:szCs w:val="22"/>
        </w:rPr>
        <w:t>.m</w:t>
      </w:r>
      <w:proofErr w:type="spellEnd"/>
      <w:r w:rsidRPr="00153EBE">
        <w:rPr>
          <w:sz w:val="22"/>
          <w:szCs w:val="22"/>
        </w:rPr>
        <w:t xml:space="preserve"> (EST) to consider the </w:t>
      </w:r>
      <w:r w:rsidR="000A0E3D" w:rsidRPr="00153EBE">
        <w:rPr>
          <w:sz w:val="22"/>
          <w:szCs w:val="22"/>
        </w:rPr>
        <w:t xml:space="preserve">order of </w:t>
      </w:r>
      <w:r w:rsidR="00487AE0" w:rsidRPr="00153EBE">
        <w:rPr>
          <w:sz w:val="22"/>
          <w:szCs w:val="22"/>
        </w:rPr>
        <w:t>business (</w:t>
      </w:r>
      <w:r w:rsidR="00153EBE" w:rsidRPr="00153EBE">
        <w:rPr>
          <w:sz w:val="22"/>
          <w:szCs w:val="22"/>
        </w:rPr>
        <w:t>CICTE/RP/doc.2/24</w:t>
      </w:r>
      <w:r w:rsidRPr="00153EBE">
        <w:rPr>
          <w:sz w:val="22"/>
          <w:szCs w:val="22"/>
        </w:rPr>
        <w:t>)</w:t>
      </w:r>
    </w:p>
    <w:p w14:paraId="194BB7B9" w14:textId="77777777" w:rsidR="002700D2" w:rsidRPr="00153EBE" w:rsidRDefault="002700D2" w:rsidP="002700D2">
      <w:pPr>
        <w:spacing w:line="360" w:lineRule="auto"/>
        <w:ind w:firstLine="720"/>
        <w:jc w:val="both"/>
        <w:rPr>
          <w:sz w:val="22"/>
          <w:szCs w:val="22"/>
        </w:rPr>
      </w:pPr>
    </w:p>
    <w:p w14:paraId="46885DEF" w14:textId="67B64FA9" w:rsidR="002700D2" w:rsidRPr="00153EBE" w:rsidRDefault="002700D2" w:rsidP="00153EBE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153EBE">
        <w:rPr>
          <w:sz w:val="22"/>
          <w:szCs w:val="22"/>
        </w:rPr>
        <w:t xml:space="preserve">Delegations are kindly requested to please proceed with the registration of delegates who will participate in the meeting, no later than </w:t>
      </w:r>
      <w:r w:rsidR="00E83BDC" w:rsidRPr="00153EBE">
        <w:rPr>
          <w:sz w:val="22"/>
          <w:szCs w:val="22"/>
        </w:rPr>
        <w:t>February 22</w:t>
      </w:r>
      <w:r w:rsidR="00E83BDC" w:rsidRPr="00153EBE">
        <w:rPr>
          <w:sz w:val="22"/>
          <w:szCs w:val="22"/>
          <w:vertAlign w:val="superscript"/>
        </w:rPr>
        <w:t>nd</w:t>
      </w:r>
      <w:r w:rsidR="00E83BDC" w:rsidRPr="00153EBE">
        <w:rPr>
          <w:sz w:val="22"/>
          <w:szCs w:val="22"/>
        </w:rPr>
        <w:t xml:space="preserve"> </w:t>
      </w:r>
      <w:r w:rsidRPr="00153EBE">
        <w:rPr>
          <w:sz w:val="22"/>
          <w:szCs w:val="22"/>
        </w:rPr>
        <w:t xml:space="preserve">to the extent possible, through the following link: </w:t>
      </w:r>
      <w:hyperlink r:id="rId10" w:history="1">
        <w:r w:rsidR="00153EBE" w:rsidRPr="00153EBE">
          <w:rPr>
            <w:rStyle w:val="Hyperlink"/>
            <w:sz w:val="22"/>
            <w:szCs w:val="22"/>
          </w:rPr>
          <w:t>https://us06web.zoom.us/meeting/register/tZYqceGprDgqH9EzSFE2mQ9ky7v0A5ukpiEt</w:t>
        </w:r>
      </w:hyperlink>
      <w:r w:rsidR="00153EBE" w:rsidRPr="00153EBE">
        <w:rPr>
          <w:sz w:val="22"/>
          <w:szCs w:val="22"/>
        </w:rPr>
        <w:t xml:space="preserve">.  </w:t>
      </w:r>
      <w:r w:rsidR="00335240" w:rsidRPr="00153EBE">
        <w:rPr>
          <w:sz w:val="22"/>
          <w:szCs w:val="22"/>
        </w:rPr>
        <w:t xml:space="preserve">Once the registration has been submitted, each person will receive the link to connect to the Zoom platform to attend the virtual meeting. </w:t>
      </w:r>
    </w:p>
    <w:p w14:paraId="4E002AA1" w14:textId="77777777" w:rsidR="00E83BDC" w:rsidRPr="00153EBE" w:rsidRDefault="00E83BDC" w:rsidP="002700D2">
      <w:pPr>
        <w:spacing w:line="360" w:lineRule="auto"/>
        <w:ind w:firstLine="720"/>
        <w:jc w:val="both"/>
        <w:rPr>
          <w:sz w:val="22"/>
          <w:szCs w:val="22"/>
        </w:rPr>
      </w:pPr>
    </w:p>
    <w:p w14:paraId="6DDB6AF2" w14:textId="3DEEDEBE" w:rsidR="00981396" w:rsidRPr="00153EBE" w:rsidRDefault="00981396" w:rsidP="00981396">
      <w:pPr>
        <w:pStyle w:val="BodyTextIndent3"/>
        <w:spacing w:line="360" w:lineRule="auto"/>
        <w:ind w:left="0" w:firstLine="720"/>
        <w:contextualSpacing/>
        <w:rPr>
          <w:lang w:val="en-US"/>
        </w:rPr>
      </w:pPr>
      <w:r w:rsidRPr="00153EBE">
        <w:rPr>
          <w:lang w:val="en-US"/>
        </w:rPr>
        <w:t xml:space="preserve">Delegations are advised to log on 10 minutes prior to the meeting to test the application and ensure that the meeting starts on time.  </w:t>
      </w:r>
      <w:proofErr w:type="gramStart"/>
      <w:r w:rsidRPr="00153EBE">
        <w:rPr>
          <w:lang w:val="en-US"/>
        </w:rPr>
        <w:t>For the purpose of</w:t>
      </w:r>
      <w:proofErr w:type="gramEnd"/>
      <w:r w:rsidRPr="00153EBE">
        <w:rPr>
          <w:lang w:val="en-US"/>
        </w:rPr>
        <w:t xml:space="preserve"> proper identification, delegates are kindly asked to connect to the meeting with the country and their name in parentheses. For example, country (name).  </w:t>
      </w:r>
    </w:p>
    <w:p w14:paraId="29A73E97" w14:textId="77777777" w:rsidR="00E83BDC" w:rsidRPr="00153EBE" w:rsidRDefault="00E83BDC" w:rsidP="002700D2">
      <w:pPr>
        <w:spacing w:line="360" w:lineRule="auto"/>
        <w:ind w:firstLine="720"/>
        <w:jc w:val="both"/>
        <w:rPr>
          <w:sz w:val="22"/>
          <w:szCs w:val="22"/>
        </w:rPr>
      </w:pPr>
    </w:p>
    <w:p w14:paraId="6A2A2176" w14:textId="77777777" w:rsidR="00335240" w:rsidRPr="00153EBE" w:rsidRDefault="00335240" w:rsidP="002700D2">
      <w:pPr>
        <w:spacing w:line="360" w:lineRule="auto"/>
        <w:ind w:firstLine="720"/>
        <w:jc w:val="both"/>
        <w:rPr>
          <w:sz w:val="22"/>
          <w:szCs w:val="22"/>
        </w:rPr>
      </w:pPr>
    </w:p>
    <w:p w14:paraId="2A873AFA" w14:textId="77777777" w:rsidR="00E83BDC" w:rsidRPr="00153EBE" w:rsidRDefault="00E83BDC" w:rsidP="002700D2">
      <w:pPr>
        <w:spacing w:line="360" w:lineRule="auto"/>
        <w:ind w:firstLine="720"/>
        <w:jc w:val="both"/>
        <w:rPr>
          <w:sz w:val="22"/>
          <w:szCs w:val="22"/>
        </w:rPr>
      </w:pPr>
    </w:p>
    <w:p w14:paraId="6E4C21E9" w14:textId="77777777" w:rsidR="00187CAC" w:rsidRPr="00153EBE" w:rsidRDefault="00187CAC" w:rsidP="002700D2">
      <w:pPr>
        <w:spacing w:line="360" w:lineRule="auto"/>
        <w:ind w:firstLine="720"/>
        <w:jc w:val="both"/>
        <w:rPr>
          <w:sz w:val="22"/>
          <w:szCs w:val="22"/>
        </w:rPr>
      </w:pPr>
    </w:p>
    <w:p w14:paraId="049F8B27" w14:textId="77777777" w:rsidR="00187CAC" w:rsidRPr="00153EBE" w:rsidRDefault="00187CAC" w:rsidP="002700D2">
      <w:pPr>
        <w:spacing w:line="360" w:lineRule="auto"/>
        <w:ind w:firstLine="720"/>
        <w:jc w:val="both"/>
        <w:rPr>
          <w:sz w:val="22"/>
          <w:szCs w:val="22"/>
        </w:rPr>
      </w:pPr>
    </w:p>
    <w:p w14:paraId="7072C62E" w14:textId="77777777" w:rsidR="002700D2" w:rsidRPr="00153EBE" w:rsidRDefault="002700D2" w:rsidP="002700D2">
      <w:pPr>
        <w:spacing w:line="360" w:lineRule="auto"/>
        <w:rPr>
          <w:sz w:val="22"/>
          <w:szCs w:val="22"/>
        </w:rPr>
      </w:pPr>
      <w:r w:rsidRPr="00153EBE">
        <w:rPr>
          <w:sz w:val="22"/>
          <w:szCs w:val="22"/>
        </w:rPr>
        <w:br w:type="page"/>
      </w:r>
    </w:p>
    <w:p w14:paraId="1126484C" w14:textId="2A008172" w:rsidR="006F7205" w:rsidRPr="00153EBE" w:rsidRDefault="006F7205" w:rsidP="006F7205">
      <w:pPr>
        <w:jc w:val="center"/>
        <w:outlineLvl w:val="0"/>
        <w:rPr>
          <w:sz w:val="22"/>
          <w:szCs w:val="22"/>
        </w:rPr>
      </w:pPr>
      <w:r w:rsidRPr="00153EBE">
        <w:rPr>
          <w:sz w:val="22"/>
          <w:szCs w:val="22"/>
        </w:rPr>
        <w:lastRenderedPageBreak/>
        <w:t>DRAFT ORDER OF BUSINESS</w:t>
      </w:r>
    </w:p>
    <w:p w14:paraId="04B04E73" w14:textId="77777777" w:rsidR="006F7205" w:rsidRPr="00153EBE" w:rsidRDefault="006F7205" w:rsidP="006F7205">
      <w:pPr>
        <w:jc w:val="center"/>
        <w:outlineLvl w:val="0"/>
        <w:rPr>
          <w:sz w:val="22"/>
          <w:szCs w:val="22"/>
        </w:rPr>
      </w:pPr>
      <w:r w:rsidRPr="00153EBE">
        <w:rPr>
          <w:sz w:val="22"/>
          <w:szCs w:val="22"/>
        </w:rPr>
        <w:t>OF THE</w:t>
      </w:r>
      <w:r w:rsidR="00C36049" w:rsidRPr="00153EBE">
        <w:rPr>
          <w:sz w:val="22"/>
          <w:szCs w:val="22"/>
        </w:rPr>
        <w:t xml:space="preserve"> </w:t>
      </w:r>
      <w:r w:rsidR="00AB153B" w:rsidRPr="00153EBE">
        <w:rPr>
          <w:sz w:val="22"/>
          <w:szCs w:val="22"/>
        </w:rPr>
        <w:t xml:space="preserve">FIRST </w:t>
      </w:r>
      <w:r w:rsidRPr="00153EBE">
        <w:rPr>
          <w:sz w:val="22"/>
          <w:szCs w:val="22"/>
        </w:rPr>
        <w:t>PREPAR</w:t>
      </w:r>
      <w:r w:rsidR="00421B9F" w:rsidRPr="00153EBE">
        <w:rPr>
          <w:sz w:val="22"/>
          <w:szCs w:val="22"/>
        </w:rPr>
        <w:t>A</w:t>
      </w:r>
      <w:r w:rsidRPr="00153EBE">
        <w:rPr>
          <w:sz w:val="22"/>
          <w:szCs w:val="22"/>
        </w:rPr>
        <w:t xml:space="preserve">TORY MEETING </w:t>
      </w:r>
    </w:p>
    <w:p w14:paraId="7ABE4626" w14:textId="77777777" w:rsidR="00174623" w:rsidRPr="00153EBE" w:rsidRDefault="00174623" w:rsidP="006F7205">
      <w:pPr>
        <w:jc w:val="center"/>
        <w:rPr>
          <w:sz w:val="22"/>
          <w:szCs w:val="22"/>
        </w:rPr>
      </w:pPr>
    </w:p>
    <w:p w14:paraId="70961EBB" w14:textId="77777777" w:rsidR="006F7205" w:rsidRPr="00153EBE" w:rsidRDefault="006F7205" w:rsidP="006F7205">
      <w:pPr>
        <w:jc w:val="center"/>
        <w:rPr>
          <w:sz w:val="22"/>
          <w:szCs w:val="22"/>
        </w:rPr>
      </w:pPr>
      <w:r w:rsidRPr="00153EBE">
        <w:rPr>
          <w:sz w:val="22"/>
          <w:szCs w:val="22"/>
        </w:rPr>
        <w:t>(Presented by the</w:t>
      </w:r>
      <w:r w:rsidR="00421B9F" w:rsidRPr="00153EBE">
        <w:rPr>
          <w:sz w:val="22"/>
          <w:szCs w:val="22"/>
        </w:rPr>
        <w:t xml:space="preserve"> </w:t>
      </w:r>
      <w:r w:rsidRPr="00153EBE">
        <w:rPr>
          <w:sz w:val="22"/>
          <w:szCs w:val="22"/>
        </w:rPr>
        <w:t>Chair)</w:t>
      </w:r>
    </w:p>
    <w:p w14:paraId="4A25E0BF" w14:textId="77777777" w:rsidR="006F7205" w:rsidRPr="00153EBE" w:rsidRDefault="006F7205" w:rsidP="006F7205">
      <w:pPr>
        <w:rPr>
          <w:sz w:val="22"/>
          <w:szCs w:val="22"/>
        </w:rPr>
      </w:pPr>
    </w:p>
    <w:p w14:paraId="2A2BE01F" w14:textId="343DC854" w:rsidR="003F47F7" w:rsidRPr="00153EBE" w:rsidRDefault="003F47F7" w:rsidP="006F7205">
      <w:pPr>
        <w:rPr>
          <w:sz w:val="22"/>
          <w:szCs w:val="22"/>
        </w:rPr>
      </w:pPr>
    </w:p>
    <w:p w14:paraId="7041CBD7" w14:textId="755D2398" w:rsidR="006F7205" w:rsidRPr="00153EBE" w:rsidRDefault="006F7205" w:rsidP="006F7205">
      <w:pPr>
        <w:ind w:left="2880"/>
        <w:outlineLvl w:val="0"/>
        <w:rPr>
          <w:sz w:val="22"/>
          <w:szCs w:val="22"/>
        </w:rPr>
      </w:pPr>
      <w:r w:rsidRPr="00153EBE">
        <w:rPr>
          <w:sz w:val="22"/>
          <w:szCs w:val="22"/>
          <w:u w:val="single"/>
        </w:rPr>
        <w:t>Date:</w:t>
      </w:r>
      <w:r w:rsidRPr="00153EBE">
        <w:rPr>
          <w:sz w:val="22"/>
          <w:szCs w:val="22"/>
        </w:rPr>
        <w:tab/>
      </w:r>
      <w:r w:rsidR="009D168D" w:rsidRPr="00153EBE">
        <w:rPr>
          <w:sz w:val="22"/>
          <w:szCs w:val="22"/>
        </w:rPr>
        <w:t>February 23,</w:t>
      </w:r>
      <w:r w:rsidR="00896CC9" w:rsidRPr="00153EBE">
        <w:rPr>
          <w:sz w:val="22"/>
          <w:szCs w:val="22"/>
        </w:rPr>
        <w:t xml:space="preserve"> 202</w:t>
      </w:r>
      <w:r w:rsidR="007B0879" w:rsidRPr="00153EBE">
        <w:rPr>
          <w:sz w:val="22"/>
          <w:szCs w:val="22"/>
        </w:rPr>
        <w:t>4</w:t>
      </w:r>
    </w:p>
    <w:p w14:paraId="2735FB5B" w14:textId="439C9C99" w:rsidR="006F7205" w:rsidRPr="00153EBE" w:rsidRDefault="006F7205" w:rsidP="006F7205">
      <w:pPr>
        <w:ind w:left="2880"/>
        <w:rPr>
          <w:b/>
          <w:bCs/>
          <w:sz w:val="22"/>
          <w:szCs w:val="22"/>
          <w:u w:val="single"/>
        </w:rPr>
      </w:pPr>
      <w:r w:rsidRPr="00153EBE">
        <w:rPr>
          <w:bCs/>
          <w:sz w:val="22"/>
          <w:szCs w:val="22"/>
          <w:u w:val="single"/>
        </w:rPr>
        <w:t>Time</w:t>
      </w:r>
      <w:r w:rsidRPr="00153EBE">
        <w:rPr>
          <w:bCs/>
          <w:sz w:val="22"/>
          <w:szCs w:val="22"/>
        </w:rPr>
        <w:t>:</w:t>
      </w:r>
      <w:r w:rsidRPr="00153EBE">
        <w:rPr>
          <w:b/>
          <w:bCs/>
          <w:sz w:val="22"/>
          <w:szCs w:val="22"/>
        </w:rPr>
        <w:t xml:space="preserve"> </w:t>
      </w:r>
      <w:r w:rsidRPr="00153EBE">
        <w:rPr>
          <w:bCs/>
          <w:sz w:val="22"/>
          <w:szCs w:val="22"/>
        </w:rPr>
        <w:tab/>
      </w:r>
      <w:r w:rsidR="009D168D" w:rsidRPr="00153EBE">
        <w:rPr>
          <w:bCs/>
          <w:sz w:val="22"/>
          <w:szCs w:val="22"/>
        </w:rPr>
        <w:t xml:space="preserve">10:00 a.m. – 1:00 p.m. </w:t>
      </w:r>
      <w:r w:rsidR="00896CC9" w:rsidRPr="00153EBE">
        <w:rPr>
          <w:bCs/>
          <w:sz w:val="22"/>
          <w:szCs w:val="22"/>
        </w:rPr>
        <w:t>(E</w:t>
      </w:r>
      <w:r w:rsidR="009D168D" w:rsidRPr="00153EBE">
        <w:rPr>
          <w:bCs/>
          <w:sz w:val="22"/>
          <w:szCs w:val="22"/>
        </w:rPr>
        <w:t>S</w:t>
      </w:r>
      <w:r w:rsidR="00896CC9" w:rsidRPr="00153EBE">
        <w:rPr>
          <w:bCs/>
          <w:sz w:val="22"/>
          <w:szCs w:val="22"/>
        </w:rPr>
        <w:t>T)</w:t>
      </w:r>
    </w:p>
    <w:p w14:paraId="5CF89C76" w14:textId="60BD1887" w:rsidR="006F7205" w:rsidRPr="00153EBE" w:rsidRDefault="006F7205" w:rsidP="006F7205">
      <w:pPr>
        <w:ind w:left="2880"/>
        <w:rPr>
          <w:sz w:val="22"/>
          <w:szCs w:val="22"/>
        </w:rPr>
      </w:pPr>
      <w:r w:rsidRPr="00153EBE">
        <w:rPr>
          <w:bCs/>
          <w:sz w:val="22"/>
          <w:szCs w:val="22"/>
          <w:u w:val="single"/>
        </w:rPr>
        <w:t>Place:</w:t>
      </w:r>
      <w:r w:rsidRPr="00153EBE">
        <w:rPr>
          <w:bCs/>
          <w:sz w:val="22"/>
          <w:szCs w:val="22"/>
        </w:rPr>
        <w:tab/>
      </w:r>
      <w:r w:rsidR="00153EBE" w:rsidRPr="00153EBE">
        <w:rPr>
          <w:bCs/>
          <w:sz w:val="22"/>
          <w:szCs w:val="22"/>
        </w:rPr>
        <w:t>Zoom Platform</w:t>
      </w:r>
    </w:p>
    <w:p w14:paraId="489742DE" w14:textId="77777777" w:rsidR="006F7205" w:rsidRPr="00153EBE" w:rsidRDefault="006F7205" w:rsidP="006F7205">
      <w:pPr>
        <w:rPr>
          <w:sz w:val="22"/>
          <w:szCs w:val="22"/>
        </w:rPr>
      </w:pPr>
    </w:p>
    <w:p w14:paraId="341EE5AC" w14:textId="0FA714D3" w:rsidR="00422D46" w:rsidRPr="00153EBE" w:rsidRDefault="00422D46" w:rsidP="00422D46">
      <w:pPr>
        <w:pStyle w:val="ListParagraph"/>
        <w:rPr>
          <w:sz w:val="22"/>
          <w:szCs w:val="22"/>
        </w:rPr>
      </w:pPr>
    </w:p>
    <w:p w14:paraId="17D6A138" w14:textId="77777777" w:rsidR="00EC6B92" w:rsidRPr="00153EBE" w:rsidRDefault="00EC6B92" w:rsidP="00422D46">
      <w:pPr>
        <w:pStyle w:val="ListParagraph"/>
        <w:rPr>
          <w:sz w:val="22"/>
          <w:szCs w:val="22"/>
        </w:rPr>
      </w:pPr>
    </w:p>
    <w:p w14:paraId="484A2C5E" w14:textId="71094BC9" w:rsidR="00135E78" w:rsidRPr="00153EBE" w:rsidRDefault="00135E78" w:rsidP="00422D46">
      <w:pPr>
        <w:numPr>
          <w:ilvl w:val="0"/>
          <w:numId w:val="3"/>
        </w:numPr>
        <w:jc w:val="both"/>
        <w:rPr>
          <w:sz w:val="22"/>
          <w:szCs w:val="22"/>
        </w:rPr>
      </w:pPr>
      <w:r w:rsidRPr="00153EBE">
        <w:rPr>
          <w:sz w:val="22"/>
          <w:szCs w:val="22"/>
        </w:rPr>
        <w:t xml:space="preserve">Presentation of the theme proposed by </w:t>
      </w:r>
      <w:r w:rsidR="00E25A26" w:rsidRPr="00153EBE">
        <w:rPr>
          <w:sz w:val="22"/>
          <w:szCs w:val="22"/>
        </w:rPr>
        <w:t xml:space="preserve">the Chair </w:t>
      </w:r>
      <w:r w:rsidRPr="00153EBE">
        <w:rPr>
          <w:sz w:val="22"/>
          <w:szCs w:val="22"/>
        </w:rPr>
        <w:t>for the Twenty-</w:t>
      </w:r>
      <w:r w:rsidR="007B0879" w:rsidRPr="00153EBE">
        <w:rPr>
          <w:sz w:val="22"/>
          <w:szCs w:val="22"/>
        </w:rPr>
        <w:t xml:space="preserve"> Fourth</w:t>
      </w:r>
      <w:r w:rsidRPr="00153EBE">
        <w:rPr>
          <w:sz w:val="22"/>
          <w:szCs w:val="22"/>
        </w:rPr>
        <w:t xml:space="preserve"> Regular Session of CICTE </w:t>
      </w:r>
    </w:p>
    <w:p w14:paraId="4D6A4C5B" w14:textId="77777777" w:rsidR="00135E78" w:rsidRPr="00153EBE" w:rsidRDefault="00135E78" w:rsidP="00135E78">
      <w:pPr>
        <w:ind w:left="360"/>
        <w:jc w:val="both"/>
        <w:rPr>
          <w:sz w:val="22"/>
          <w:szCs w:val="22"/>
        </w:rPr>
      </w:pPr>
    </w:p>
    <w:p w14:paraId="205DBB86" w14:textId="437D93D9" w:rsidR="00422D46" w:rsidRPr="00153EBE" w:rsidRDefault="00422D46" w:rsidP="00422D46">
      <w:pPr>
        <w:numPr>
          <w:ilvl w:val="0"/>
          <w:numId w:val="3"/>
        </w:numPr>
        <w:jc w:val="both"/>
        <w:rPr>
          <w:sz w:val="22"/>
          <w:szCs w:val="22"/>
        </w:rPr>
      </w:pPr>
      <w:r w:rsidRPr="00153EBE">
        <w:rPr>
          <w:sz w:val="22"/>
          <w:szCs w:val="22"/>
        </w:rPr>
        <w:t>Consideration of the draft Agenda for the Twent</w:t>
      </w:r>
      <w:r w:rsidR="0039513E" w:rsidRPr="00153EBE">
        <w:rPr>
          <w:sz w:val="22"/>
          <w:szCs w:val="22"/>
        </w:rPr>
        <w:t>y-</w:t>
      </w:r>
      <w:r w:rsidR="007B0879" w:rsidRPr="00153EBE">
        <w:rPr>
          <w:sz w:val="22"/>
          <w:szCs w:val="22"/>
        </w:rPr>
        <w:t xml:space="preserve">Fourth </w:t>
      </w:r>
      <w:r w:rsidRPr="00153EBE">
        <w:rPr>
          <w:sz w:val="22"/>
          <w:szCs w:val="22"/>
        </w:rPr>
        <w:t xml:space="preserve">Regular Session of CICTE </w:t>
      </w:r>
      <w:r w:rsidR="003512FB" w:rsidRPr="003512FB">
        <w:rPr>
          <w:sz w:val="22"/>
          <w:szCs w:val="22"/>
        </w:rPr>
        <w:t>(</w:t>
      </w:r>
      <w:hyperlink r:id="rId11" w:history="1">
        <w:r w:rsidR="003512FB" w:rsidRPr="00FC2DFE">
          <w:rPr>
            <w:rStyle w:val="Hyperlink"/>
            <w:sz w:val="22"/>
            <w:szCs w:val="22"/>
          </w:rPr>
          <w:t>CICTE/RP/doc.3/24</w:t>
        </w:r>
      </w:hyperlink>
      <w:r w:rsidR="003512FB" w:rsidRPr="003512FB">
        <w:rPr>
          <w:sz w:val="22"/>
          <w:szCs w:val="22"/>
        </w:rPr>
        <w:t>)</w:t>
      </w:r>
    </w:p>
    <w:p w14:paraId="46EFB475" w14:textId="77777777" w:rsidR="00422D46" w:rsidRPr="00153EBE" w:rsidRDefault="00422D46" w:rsidP="00422D46">
      <w:pPr>
        <w:pStyle w:val="ListParagraph"/>
        <w:jc w:val="both"/>
        <w:rPr>
          <w:sz w:val="22"/>
          <w:szCs w:val="22"/>
        </w:rPr>
      </w:pPr>
    </w:p>
    <w:p w14:paraId="74EACFDB" w14:textId="50A7A6D8" w:rsidR="00422D46" w:rsidRPr="00153EBE" w:rsidRDefault="00422D46" w:rsidP="00422D46">
      <w:pPr>
        <w:numPr>
          <w:ilvl w:val="0"/>
          <w:numId w:val="3"/>
        </w:numPr>
        <w:jc w:val="both"/>
        <w:rPr>
          <w:sz w:val="22"/>
          <w:szCs w:val="22"/>
        </w:rPr>
      </w:pPr>
      <w:r w:rsidRPr="00153EBE">
        <w:rPr>
          <w:sz w:val="22"/>
          <w:szCs w:val="22"/>
        </w:rPr>
        <w:t xml:space="preserve">Consideration of the draft Schedule for the </w:t>
      </w:r>
      <w:r w:rsidR="0039513E" w:rsidRPr="00153EBE">
        <w:rPr>
          <w:sz w:val="22"/>
          <w:szCs w:val="22"/>
        </w:rPr>
        <w:t>Twenty-</w:t>
      </w:r>
      <w:r w:rsidR="007B0879" w:rsidRPr="00153EBE">
        <w:rPr>
          <w:sz w:val="22"/>
          <w:szCs w:val="22"/>
        </w:rPr>
        <w:t xml:space="preserve"> Fourth</w:t>
      </w:r>
      <w:r w:rsidR="00D27721" w:rsidRPr="00153EBE">
        <w:rPr>
          <w:sz w:val="22"/>
          <w:szCs w:val="22"/>
        </w:rPr>
        <w:t xml:space="preserve"> </w:t>
      </w:r>
      <w:r w:rsidRPr="00153EBE">
        <w:rPr>
          <w:sz w:val="22"/>
          <w:szCs w:val="22"/>
        </w:rPr>
        <w:t xml:space="preserve">Regular Session of CICTE </w:t>
      </w:r>
      <w:r w:rsidR="003512FB" w:rsidRPr="003512FB">
        <w:rPr>
          <w:sz w:val="22"/>
          <w:szCs w:val="22"/>
        </w:rPr>
        <w:t>(</w:t>
      </w:r>
      <w:hyperlink r:id="rId12" w:history="1">
        <w:r w:rsidR="003512FB" w:rsidRPr="00FC2DFE">
          <w:rPr>
            <w:rStyle w:val="Hyperlink"/>
            <w:sz w:val="22"/>
            <w:szCs w:val="22"/>
          </w:rPr>
          <w:t>CICTE/RP/doc.4/24)</w:t>
        </w:r>
      </w:hyperlink>
    </w:p>
    <w:p w14:paraId="6F34FF37" w14:textId="77777777" w:rsidR="00422D46" w:rsidRPr="00153EBE" w:rsidRDefault="00422D46" w:rsidP="00422D46">
      <w:pPr>
        <w:pStyle w:val="ListParagraph"/>
        <w:rPr>
          <w:sz w:val="22"/>
          <w:szCs w:val="22"/>
        </w:rPr>
      </w:pPr>
    </w:p>
    <w:p w14:paraId="34385E02" w14:textId="0E5EB708" w:rsidR="00422D46" w:rsidRPr="00153EBE" w:rsidRDefault="0039513E" w:rsidP="00422D46">
      <w:pPr>
        <w:numPr>
          <w:ilvl w:val="0"/>
          <w:numId w:val="3"/>
        </w:numPr>
        <w:jc w:val="both"/>
        <w:rPr>
          <w:sz w:val="22"/>
          <w:szCs w:val="22"/>
        </w:rPr>
      </w:pPr>
      <w:r w:rsidRPr="00153EBE">
        <w:rPr>
          <w:sz w:val="22"/>
          <w:szCs w:val="22"/>
        </w:rPr>
        <w:t xml:space="preserve">Consideration and approval of List of Invited Guests </w:t>
      </w:r>
      <w:r w:rsidR="00686768" w:rsidRPr="00153EBE">
        <w:rPr>
          <w:sz w:val="22"/>
          <w:szCs w:val="22"/>
        </w:rPr>
        <w:t>to the Twenty-</w:t>
      </w:r>
      <w:r w:rsidR="007B0879" w:rsidRPr="00153EBE">
        <w:rPr>
          <w:sz w:val="22"/>
          <w:szCs w:val="22"/>
        </w:rPr>
        <w:t>Fourth</w:t>
      </w:r>
      <w:r w:rsidR="00686768" w:rsidRPr="00153EBE">
        <w:rPr>
          <w:sz w:val="22"/>
          <w:szCs w:val="22"/>
        </w:rPr>
        <w:t xml:space="preserve"> Regular Session</w:t>
      </w:r>
      <w:r w:rsidR="00301714" w:rsidRPr="00153EBE">
        <w:rPr>
          <w:sz w:val="22"/>
          <w:szCs w:val="22"/>
        </w:rPr>
        <w:t xml:space="preserve"> </w:t>
      </w:r>
      <w:r w:rsidR="007C622F" w:rsidRPr="00153EBE">
        <w:rPr>
          <w:sz w:val="22"/>
          <w:szCs w:val="22"/>
        </w:rPr>
        <w:t xml:space="preserve">of </w:t>
      </w:r>
      <w:r w:rsidR="007306B8" w:rsidRPr="00153EBE">
        <w:rPr>
          <w:sz w:val="22"/>
          <w:szCs w:val="22"/>
        </w:rPr>
        <w:t>C</w:t>
      </w:r>
      <w:r w:rsidR="00686768" w:rsidRPr="00153EBE">
        <w:rPr>
          <w:sz w:val="22"/>
          <w:szCs w:val="22"/>
        </w:rPr>
        <w:t>ICTE</w:t>
      </w:r>
      <w:r w:rsidR="001E5B6B" w:rsidRPr="00153EBE">
        <w:rPr>
          <w:sz w:val="22"/>
          <w:szCs w:val="22"/>
        </w:rPr>
        <w:t xml:space="preserve"> </w:t>
      </w:r>
      <w:r w:rsidR="003512FB" w:rsidRPr="003512FB">
        <w:rPr>
          <w:sz w:val="22"/>
          <w:szCs w:val="22"/>
        </w:rPr>
        <w:t>(</w:t>
      </w:r>
      <w:hyperlink r:id="rId13" w:history="1">
        <w:r w:rsidR="003512FB" w:rsidRPr="00FC2DFE">
          <w:rPr>
            <w:rStyle w:val="Hyperlink"/>
            <w:sz w:val="22"/>
            <w:szCs w:val="22"/>
          </w:rPr>
          <w:t>CICTE/RP/doc.5/24</w:t>
        </w:r>
      </w:hyperlink>
      <w:r w:rsidR="003512FB" w:rsidRPr="003512FB">
        <w:rPr>
          <w:sz w:val="22"/>
          <w:szCs w:val="22"/>
        </w:rPr>
        <w:t>)</w:t>
      </w:r>
    </w:p>
    <w:p w14:paraId="3CDC08A4" w14:textId="77777777" w:rsidR="00301714" w:rsidRPr="00153EBE" w:rsidRDefault="00301714" w:rsidP="00301714">
      <w:pPr>
        <w:jc w:val="both"/>
        <w:rPr>
          <w:sz w:val="22"/>
          <w:szCs w:val="22"/>
        </w:rPr>
      </w:pPr>
    </w:p>
    <w:p w14:paraId="33FABECD" w14:textId="6CEA1D89" w:rsidR="00422D46" w:rsidRPr="00153EBE" w:rsidRDefault="00422D46" w:rsidP="00422D46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153EBE">
        <w:rPr>
          <w:sz w:val="22"/>
          <w:szCs w:val="22"/>
          <w:lang w:val="es-ES_tradnl"/>
        </w:rPr>
        <w:t>Other</w:t>
      </w:r>
      <w:proofErr w:type="spellEnd"/>
      <w:r w:rsidR="005D390F" w:rsidRPr="00153EBE">
        <w:rPr>
          <w:sz w:val="22"/>
          <w:szCs w:val="22"/>
          <w:lang w:val="es-ES_tradnl"/>
        </w:rPr>
        <w:t xml:space="preserve"> </w:t>
      </w:r>
      <w:proofErr w:type="spellStart"/>
      <w:r w:rsidR="005D390F" w:rsidRPr="00153EBE">
        <w:rPr>
          <w:sz w:val="22"/>
          <w:szCs w:val="22"/>
          <w:lang w:val="es-ES_tradnl"/>
        </w:rPr>
        <w:t>business</w:t>
      </w:r>
      <w:proofErr w:type="spellEnd"/>
    </w:p>
    <w:p w14:paraId="3576928B" w14:textId="2159A01E" w:rsidR="00686768" w:rsidRPr="00153EBE" w:rsidRDefault="00686768" w:rsidP="00686768">
      <w:pPr>
        <w:jc w:val="both"/>
        <w:rPr>
          <w:sz w:val="22"/>
          <w:szCs w:val="22"/>
        </w:rPr>
      </w:pPr>
    </w:p>
    <w:p w14:paraId="0660651C" w14:textId="3B139E37" w:rsidR="0003126C" w:rsidRPr="00153EBE" w:rsidRDefault="0003126C" w:rsidP="00686768">
      <w:pPr>
        <w:jc w:val="both"/>
        <w:rPr>
          <w:sz w:val="22"/>
          <w:szCs w:val="22"/>
        </w:rPr>
      </w:pPr>
    </w:p>
    <w:p w14:paraId="7AA982E9" w14:textId="47E66239" w:rsidR="0003126C" w:rsidRPr="00153EBE" w:rsidRDefault="002D0130" w:rsidP="00686768">
      <w:pPr>
        <w:jc w:val="both"/>
        <w:rPr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C52F5ED" wp14:editId="5B2B7E2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0061D74" w14:textId="4018ECB1" w:rsidR="002D0130" w:rsidRPr="002D0130" w:rsidRDefault="002D0130">
                            <w:pPr>
                              <w:rPr>
                                <w:caps/>
                                <w:sz w:val="18"/>
                              </w:rPr>
                            </w:pPr>
                            <w:r w:rsidRPr="002D0130">
                              <w:rPr>
                                <w:caps/>
                                <w:sz w:val="18"/>
                              </w:rPr>
                              <w:fldChar w:fldCharType="begin"/>
                            </w:r>
                            <w:r w:rsidRPr="002D0130">
                              <w:rPr>
                                <w:caps/>
                                <w:sz w:val="18"/>
                              </w:rPr>
                              <w:instrText xml:space="preserve"> FILENAME  \* MERGEFORMAT </w:instrText>
                            </w:r>
                            <w:r w:rsidRPr="002D0130">
                              <w:rPr>
                                <w:caps/>
                                <w:sz w:val="18"/>
                              </w:rPr>
                              <w:fldChar w:fldCharType="separate"/>
                            </w:r>
                            <w:r w:rsidR="00BE4A08">
                              <w:rPr>
                                <w:caps/>
                                <w:noProof/>
                                <w:sz w:val="18"/>
                              </w:rPr>
                              <w:t>CICTE01658E01</w:t>
                            </w:r>
                            <w:r w:rsidRPr="002D0130">
                              <w:rPr>
                                <w:caps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2F5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20061D74" w14:textId="4018ECB1" w:rsidR="002D0130" w:rsidRPr="002D0130" w:rsidRDefault="002D0130">
                      <w:pPr>
                        <w:rPr>
                          <w:caps/>
                          <w:sz w:val="18"/>
                        </w:rPr>
                      </w:pPr>
                      <w:r w:rsidRPr="002D0130">
                        <w:rPr>
                          <w:caps/>
                          <w:sz w:val="18"/>
                        </w:rPr>
                        <w:fldChar w:fldCharType="begin"/>
                      </w:r>
                      <w:r w:rsidRPr="002D0130">
                        <w:rPr>
                          <w:caps/>
                          <w:sz w:val="18"/>
                        </w:rPr>
                        <w:instrText xml:space="preserve"> FILENAME  \* MERGEFORMAT </w:instrText>
                      </w:r>
                      <w:r w:rsidRPr="002D0130">
                        <w:rPr>
                          <w:caps/>
                          <w:sz w:val="18"/>
                        </w:rPr>
                        <w:fldChar w:fldCharType="separate"/>
                      </w:r>
                      <w:r w:rsidR="00BE4A08">
                        <w:rPr>
                          <w:caps/>
                          <w:noProof/>
                          <w:sz w:val="18"/>
                        </w:rPr>
                        <w:t>CICTE01658E01</w:t>
                      </w:r>
                      <w:r w:rsidRPr="002D0130">
                        <w:rPr>
                          <w:caps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3126C" w:rsidRPr="00153EBE" w:rsidSect="002700D2">
      <w:headerReference w:type="default" r:id="rId14"/>
      <w:headerReference w:type="first" r:id="rId15"/>
      <w:pgSz w:w="12240" w:h="15840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70EB3" w14:textId="77777777" w:rsidR="005A07DB" w:rsidRDefault="005A07DB" w:rsidP="00876D80">
      <w:r>
        <w:separator/>
      </w:r>
    </w:p>
  </w:endnote>
  <w:endnote w:type="continuationSeparator" w:id="0">
    <w:p w14:paraId="1D39C45B" w14:textId="77777777" w:rsidR="005A07DB" w:rsidRDefault="005A07DB" w:rsidP="0087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F9F8A" w14:textId="77777777" w:rsidR="005A07DB" w:rsidRDefault="005A07DB" w:rsidP="00876D80">
      <w:r>
        <w:separator/>
      </w:r>
    </w:p>
  </w:footnote>
  <w:footnote w:type="continuationSeparator" w:id="0">
    <w:p w14:paraId="7EFDF47E" w14:textId="77777777" w:rsidR="005A07DB" w:rsidRDefault="005A07DB" w:rsidP="00876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9EE41" w14:textId="16D3E3A6" w:rsidR="00876D80" w:rsidRDefault="00876D80" w:rsidP="00876D8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5A7C" w14:textId="59D11BCA" w:rsidR="002700D2" w:rsidRDefault="002700D2">
    <w:pPr>
      <w:pStyle w:val="Header"/>
    </w:pPr>
    <w:r>
      <w:rPr>
        <w:b/>
        <w:bCs/>
        <w:noProof/>
        <w:snapToGrid/>
        <w:sz w:val="22"/>
        <w:szCs w:val="22"/>
      </w:rPr>
      <w:drawing>
        <wp:anchor distT="0" distB="0" distL="114300" distR="114300" simplePos="0" relativeHeight="251659264" behindDoc="0" locked="0" layoutInCell="1" allowOverlap="1" wp14:anchorId="436DDD3A" wp14:editId="4623EEF9">
          <wp:simplePos x="0" y="0"/>
          <wp:positionH relativeFrom="margin">
            <wp:align>left</wp:align>
          </wp:positionH>
          <wp:positionV relativeFrom="paragraph">
            <wp:posOffset>190500</wp:posOffset>
          </wp:positionV>
          <wp:extent cx="2258695" cy="639445"/>
          <wp:effectExtent l="0" t="0" r="8255" b="8255"/>
          <wp:wrapSquare wrapText="bothSides"/>
          <wp:docPr id="3" name="Picture 3" descr="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44A8"/>
    <w:multiLevelType w:val="hybridMultilevel"/>
    <w:tmpl w:val="D526C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4D5375"/>
    <w:multiLevelType w:val="hybridMultilevel"/>
    <w:tmpl w:val="D1068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2B0F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29156F"/>
    <w:multiLevelType w:val="hybridMultilevel"/>
    <w:tmpl w:val="E3B2A8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D34EA1"/>
    <w:multiLevelType w:val="hybridMultilevel"/>
    <w:tmpl w:val="A7A28AE2"/>
    <w:lvl w:ilvl="0" w:tplc="10004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2B0F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8A2BF7"/>
    <w:multiLevelType w:val="hybridMultilevel"/>
    <w:tmpl w:val="D6F05EDE"/>
    <w:lvl w:ilvl="0" w:tplc="EA7E76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323204">
    <w:abstractNumId w:val="3"/>
  </w:num>
  <w:num w:numId="2" w16cid:durableId="1609923064">
    <w:abstractNumId w:val="1"/>
  </w:num>
  <w:num w:numId="3" w16cid:durableId="956788518">
    <w:abstractNumId w:val="0"/>
  </w:num>
  <w:num w:numId="4" w16cid:durableId="1639645360">
    <w:abstractNumId w:val="4"/>
  </w:num>
  <w:num w:numId="5" w16cid:durableId="2109813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80"/>
    <w:rsid w:val="000030D2"/>
    <w:rsid w:val="0001323D"/>
    <w:rsid w:val="0003126C"/>
    <w:rsid w:val="00047F12"/>
    <w:rsid w:val="00056A34"/>
    <w:rsid w:val="0007301C"/>
    <w:rsid w:val="000732FA"/>
    <w:rsid w:val="00086946"/>
    <w:rsid w:val="00092D54"/>
    <w:rsid w:val="000969E4"/>
    <w:rsid w:val="000A0005"/>
    <w:rsid w:val="000A07CF"/>
    <w:rsid w:val="000A0E3D"/>
    <w:rsid w:val="000D6F28"/>
    <w:rsid w:val="000D765E"/>
    <w:rsid w:val="000E5384"/>
    <w:rsid w:val="000F23DA"/>
    <w:rsid w:val="00107B49"/>
    <w:rsid w:val="00111374"/>
    <w:rsid w:val="00124FA4"/>
    <w:rsid w:val="00127F2D"/>
    <w:rsid w:val="00135E78"/>
    <w:rsid w:val="00153EBE"/>
    <w:rsid w:val="001543AD"/>
    <w:rsid w:val="00155319"/>
    <w:rsid w:val="00162A84"/>
    <w:rsid w:val="00174623"/>
    <w:rsid w:val="00187CAC"/>
    <w:rsid w:val="001A7707"/>
    <w:rsid w:val="001A7E2E"/>
    <w:rsid w:val="001C0E6D"/>
    <w:rsid w:val="001C2359"/>
    <w:rsid w:val="001D0E5A"/>
    <w:rsid w:val="001D6479"/>
    <w:rsid w:val="001E4443"/>
    <w:rsid w:val="001E5B6B"/>
    <w:rsid w:val="001F1F2B"/>
    <w:rsid w:val="002044BE"/>
    <w:rsid w:val="00225C92"/>
    <w:rsid w:val="002700D2"/>
    <w:rsid w:val="00283259"/>
    <w:rsid w:val="002C3A0E"/>
    <w:rsid w:val="002D0130"/>
    <w:rsid w:val="00301714"/>
    <w:rsid w:val="00335240"/>
    <w:rsid w:val="003512FB"/>
    <w:rsid w:val="0035727E"/>
    <w:rsid w:val="00375D88"/>
    <w:rsid w:val="003771EB"/>
    <w:rsid w:val="00385471"/>
    <w:rsid w:val="00391A8F"/>
    <w:rsid w:val="00392F1E"/>
    <w:rsid w:val="003948B0"/>
    <w:rsid w:val="0039513E"/>
    <w:rsid w:val="00397EE4"/>
    <w:rsid w:val="003B7BC7"/>
    <w:rsid w:val="003C2D11"/>
    <w:rsid w:val="003E58CE"/>
    <w:rsid w:val="003F47F7"/>
    <w:rsid w:val="00410B31"/>
    <w:rsid w:val="00421B9F"/>
    <w:rsid w:val="004227A5"/>
    <w:rsid w:val="00422D46"/>
    <w:rsid w:val="004359D3"/>
    <w:rsid w:val="00436487"/>
    <w:rsid w:val="00442919"/>
    <w:rsid w:val="00463599"/>
    <w:rsid w:val="00470292"/>
    <w:rsid w:val="0048179B"/>
    <w:rsid w:val="00485246"/>
    <w:rsid w:val="004855CC"/>
    <w:rsid w:val="00487AE0"/>
    <w:rsid w:val="004A5769"/>
    <w:rsid w:val="004C69E4"/>
    <w:rsid w:val="004C6A20"/>
    <w:rsid w:val="004C742B"/>
    <w:rsid w:val="004D0FB4"/>
    <w:rsid w:val="004F41ED"/>
    <w:rsid w:val="00511FD5"/>
    <w:rsid w:val="00517549"/>
    <w:rsid w:val="00543D33"/>
    <w:rsid w:val="00561FA3"/>
    <w:rsid w:val="005711F2"/>
    <w:rsid w:val="00577E28"/>
    <w:rsid w:val="005A07DB"/>
    <w:rsid w:val="005A08B3"/>
    <w:rsid w:val="005B1FE2"/>
    <w:rsid w:val="005C5BA3"/>
    <w:rsid w:val="005D390F"/>
    <w:rsid w:val="005D3EE7"/>
    <w:rsid w:val="00607840"/>
    <w:rsid w:val="006138F9"/>
    <w:rsid w:val="006269AC"/>
    <w:rsid w:val="00634CCB"/>
    <w:rsid w:val="006357F2"/>
    <w:rsid w:val="00651D27"/>
    <w:rsid w:val="00657DC8"/>
    <w:rsid w:val="00682193"/>
    <w:rsid w:val="00686768"/>
    <w:rsid w:val="006B2B9B"/>
    <w:rsid w:val="006C1998"/>
    <w:rsid w:val="006C616B"/>
    <w:rsid w:val="006C6DFA"/>
    <w:rsid w:val="006E2244"/>
    <w:rsid w:val="006E2706"/>
    <w:rsid w:val="006E7739"/>
    <w:rsid w:val="006F7205"/>
    <w:rsid w:val="007259BD"/>
    <w:rsid w:val="007306B8"/>
    <w:rsid w:val="00732DAB"/>
    <w:rsid w:val="007440BD"/>
    <w:rsid w:val="00764001"/>
    <w:rsid w:val="007759CC"/>
    <w:rsid w:val="00777988"/>
    <w:rsid w:val="007821B1"/>
    <w:rsid w:val="00783BE7"/>
    <w:rsid w:val="0079254E"/>
    <w:rsid w:val="007A52FE"/>
    <w:rsid w:val="007B0879"/>
    <w:rsid w:val="007C622F"/>
    <w:rsid w:val="007C7881"/>
    <w:rsid w:val="007D7A16"/>
    <w:rsid w:val="007F1749"/>
    <w:rsid w:val="0080190D"/>
    <w:rsid w:val="008072CC"/>
    <w:rsid w:val="00821EB8"/>
    <w:rsid w:val="008238EC"/>
    <w:rsid w:val="00855F2E"/>
    <w:rsid w:val="00876D80"/>
    <w:rsid w:val="00877807"/>
    <w:rsid w:val="00893B33"/>
    <w:rsid w:val="00894937"/>
    <w:rsid w:val="0089498B"/>
    <w:rsid w:val="00895811"/>
    <w:rsid w:val="00896CC9"/>
    <w:rsid w:val="008A2191"/>
    <w:rsid w:val="008D1406"/>
    <w:rsid w:val="008D1ED5"/>
    <w:rsid w:val="008D66EE"/>
    <w:rsid w:val="008E5976"/>
    <w:rsid w:val="008F1AF8"/>
    <w:rsid w:val="008F6F3B"/>
    <w:rsid w:val="00902402"/>
    <w:rsid w:val="00921A48"/>
    <w:rsid w:val="0093024F"/>
    <w:rsid w:val="00940792"/>
    <w:rsid w:val="00950D0F"/>
    <w:rsid w:val="00960DB4"/>
    <w:rsid w:val="0097166B"/>
    <w:rsid w:val="00974DD0"/>
    <w:rsid w:val="00981396"/>
    <w:rsid w:val="009841B6"/>
    <w:rsid w:val="009A1EDB"/>
    <w:rsid w:val="009B2FEE"/>
    <w:rsid w:val="009C376E"/>
    <w:rsid w:val="009D168D"/>
    <w:rsid w:val="009D435F"/>
    <w:rsid w:val="009E5553"/>
    <w:rsid w:val="009E7631"/>
    <w:rsid w:val="00A01391"/>
    <w:rsid w:val="00A16644"/>
    <w:rsid w:val="00A202BB"/>
    <w:rsid w:val="00A312FF"/>
    <w:rsid w:val="00A4662A"/>
    <w:rsid w:val="00A47212"/>
    <w:rsid w:val="00A738FE"/>
    <w:rsid w:val="00A752E2"/>
    <w:rsid w:val="00A944C1"/>
    <w:rsid w:val="00AB153B"/>
    <w:rsid w:val="00AB16C1"/>
    <w:rsid w:val="00AC229B"/>
    <w:rsid w:val="00AD6E08"/>
    <w:rsid w:val="00AF16B7"/>
    <w:rsid w:val="00AF3374"/>
    <w:rsid w:val="00B1369C"/>
    <w:rsid w:val="00B13E8A"/>
    <w:rsid w:val="00B771F8"/>
    <w:rsid w:val="00B90848"/>
    <w:rsid w:val="00BD09F0"/>
    <w:rsid w:val="00BD4215"/>
    <w:rsid w:val="00BE4A08"/>
    <w:rsid w:val="00BF5A70"/>
    <w:rsid w:val="00C01EDF"/>
    <w:rsid w:val="00C02226"/>
    <w:rsid w:val="00C0499B"/>
    <w:rsid w:val="00C04A92"/>
    <w:rsid w:val="00C142F1"/>
    <w:rsid w:val="00C36049"/>
    <w:rsid w:val="00C421B3"/>
    <w:rsid w:val="00C7604F"/>
    <w:rsid w:val="00CA1C9F"/>
    <w:rsid w:val="00CC3F1D"/>
    <w:rsid w:val="00CD5CF5"/>
    <w:rsid w:val="00CE154E"/>
    <w:rsid w:val="00CF627F"/>
    <w:rsid w:val="00CF6CA7"/>
    <w:rsid w:val="00D063D8"/>
    <w:rsid w:val="00D27721"/>
    <w:rsid w:val="00D33B50"/>
    <w:rsid w:val="00D36F3B"/>
    <w:rsid w:val="00D44893"/>
    <w:rsid w:val="00D92FA8"/>
    <w:rsid w:val="00DA2F72"/>
    <w:rsid w:val="00DC3C97"/>
    <w:rsid w:val="00DF06A6"/>
    <w:rsid w:val="00E102FA"/>
    <w:rsid w:val="00E2013F"/>
    <w:rsid w:val="00E25A26"/>
    <w:rsid w:val="00E32677"/>
    <w:rsid w:val="00E446E7"/>
    <w:rsid w:val="00E821F3"/>
    <w:rsid w:val="00E83BDC"/>
    <w:rsid w:val="00E91D58"/>
    <w:rsid w:val="00EB5278"/>
    <w:rsid w:val="00EB77BE"/>
    <w:rsid w:val="00EC50C7"/>
    <w:rsid w:val="00EC6B92"/>
    <w:rsid w:val="00ED248F"/>
    <w:rsid w:val="00F002C4"/>
    <w:rsid w:val="00F20084"/>
    <w:rsid w:val="00F235EC"/>
    <w:rsid w:val="00F300C1"/>
    <w:rsid w:val="00F62BE8"/>
    <w:rsid w:val="00F76EC1"/>
    <w:rsid w:val="00F91CF3"/>
    <w:rsid w:val="00FB1BAA"/>
    <w:rsid w:val="00FB2542"/>
    <w:rsid w:val="00FC1036"/>
    <w:rsid w:val="00FC2DFE"/>
    <w:rsid w:val="00FE3798"/>
    <w:rsid w:val="00FE4638"/>
    <w:rsid w:val="00FF4F63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F75F01"/>
  <w15:chartTrackingRefBased/>
  <w15:docId w15:val="{A550136E-6F9F-4AE5-A858-BCFAC929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6D80"/>
    <w:rPr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6D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6D80"/>
    <w:rPr>
      <w:snapToGrid w:val="0"/>
      <w:sz w:val="24"/>
      <w:szCs w:val="24"/>
    </w:rPr>
  </w:style>
  <w:style w:type="paragraph" w:styleId="Footer">
    <w:name w:val="footer"/>
    <w:basedOn w:val="Normal"/>
    <w:link w:val="FooterChar"/>
    <w:rsid w:val="00876D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76D80"/>
    <w:rPr>
      <w:snapToGrid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F7205"/>
    <w:rPr>
      <w:rFonts w:ascii="Calibri" w:eastAsia="Calibri" w:hAnsi="Calibri"/>
      <w:snapToGrid/>
      <w:sz w:val="22"/>
      <w:szCs w:val="21"/>
    </w:rPr>
  </w:style>
  <w:style w:type="character" w:customStyle="1" w:styleId="PlainTextChar">
    <w:name w:val="Plain Text Char"/>
    <w:link w:val="PlainText"/>
    <w:uiPriority w:val="99"/>
    <w:rsid w:val="006F7205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93024F"/>
    <w:pPr>
      <w:ind w:left="720"/>
    </w:pPr>
  </w:style>
  <w:style w:type="paragraph" w:styleId="BalloonText">
    <w:name w:val="Balloon Text"/>
    <w:basedOn w:val="Normal"/>
    <w:link w:val="BalloonTextChar"/>
    <w:rsid w:val="005711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711F2"/>
    <w:rPr>
      <w:rFonts w:ascii="Segoe UI" w:hAnsi="Segoe UI" w:cs="Segoe UI"/>
      <w:snapToGrid w:val="0"/>
      <w:sz w:val="18"/>
      <w:szCs w:val="18"/>
    </w:rPr>
  </w:style>
  <w:style w:type="character" w:styleId="Hyperlink">
    <w:name w:val="Hyperlink"/>
    <w:rsid w:val="00422D4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F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DA2F72"/>
    <w:rPr>
      <w:color w:val="954F72" w:themeColor="followedHyperlink"/>
      <w:u w:val="single"/>
    </w:rPr>
  </w:style>
  <w:style w:type="paragraph" w:styleId="BodyTextIndent3">
    <w:name w:val="Body Text Indent 3"/>
    <w:basedOn w:val="Normal"/>
    <w:link w:val="BodyTextIndent3Char"/>
    <w:rsid w:val="00981396"/>
    <w:pPr>
      <w:spacing w:line="480" w:lineRule="auto"/>
      <w:ind w:left="90" w:firstLine="630"/>
      <w:jc w:val="both"/>
    </w:pPr>
    <w:rPr>
      <w:sz w:val="22"/>
      <w:szCs w:val="22"/>
      <w:lang w:val="es-ES" w:eastAsia="es-ES"/>
    </w:rPr>
  </w:style>
  <w:style w:type="character" w:customStyle="1" w:styleId="BodyTextIndent3Char">
    <w:name w:val="Body Text Indent 3 Char"/>
    <w:basedOn w:val="DefaultParagraphFont"/>
    <w:link w:val="BodyTextIndent3"/>
    <w:rsid w:val="00981396"/>
    <w:rPr>
      <w:snapToGrid w:val="0"/>
      <w:sz w:val="22"/>
      <w:szCs w:val="22"/>
      <w:lang w:val="es-ES" w:eastAsia="es-ES"/>
    </w:rPr>
  </w:style>
  <w:style w:type="character" w:customStyle="1" w:styleId="ui-provider">
    <w:name w:val="ui-provider"/>
    <w:basedOn w:val="DefaultParagraphFont"/>
    <w:rsid w:val="00153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cm.oas.org/doc_public/ENGLISH/HIST_24/CICTE01661E07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cm.oas.org/doc_public/ENGLISH/HIST_24/CICTE01660E03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cm.oas.org/doc_public/ENGLISH/HIST_24/CICTE01659E03.docx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us06web.zoom.us/meeting/register/tZYqceGprDgqH9EzSFE2mQ9ky7v0A5ukpi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8B5FE4-6E4D-44CA-9AFA-812CBB298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24F839-9ECC-412A-9AED-6B2ED2A9A4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6AFDD-0DFD-4B28-96FE-C18CAD473A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Links>
    <vt:vector size="36" baseType="variant">
      <vt:variant>
        <vt:i4>4915214</vt:i4>
      </vt:variant>
      <vt:variant>
        <vt:i4>15</vt:i4>
      </vt:variant>
      <vt:variant>
        <vt:i4>0</vt:i4>
      </vt:variant>
      <vt:variant>
        <vt:i4>5</vt:i4>
      </vt:variant>
      <vt:variant>
        <vt:lpwstr>http://scm.oas.org/pdfs/doc_public/SPANISH/HIST_20/CICTE01321.01.doc</vt:lpwstr>
      </vt:variant>
      <vt:variant>
        <vt:lpwstr/>
      </vt:variant>
      <vt:variant>
        <vt:i4>4915214</vt:i4>
      </vt:variant>
      <vt:variant>
        <vt:i4>12</vt:i4>
      </vt:variant>
      <vt:variant>
        <vt:i4>0</vt:i4>
      </vt:variant>
      <vt:variant>
        <vt:i4>5</vt:i4>
      </vt:variant>
      <vt:variant>
        <vt:lpwstr>http://scm.oas.org/pdfs/doc_public/SPANISH/HIST_20/CICTE01321.01.doc</vt:lpwstr>
      </vt:variant>
      <vt:variant>
        <vt:lpwstr/>
      </vt:variant>
      <vt:variant>
        <vt:i4>4915214</vt:i4>
      </vt:variant>
      <vt:variant>
        <vt:i4>9</vt:i4>
      </vt:variant>
      <vt:variant>
        <vt:i4>0</vt:i4>
      </vt:variant>
      <vt:variant>
        <vt:i4>5</vt:i4>
      </vt:variant>
      <vt:variant>
        <vt:lpwstr>http://scm.oas.org/pdfs/doc_public/SPANISH/HIST_20/CICTE01321.01.doc</vt:lpwstr>
      </vt:variant>
      <vt:variant>
        <vt:lpwstr/>
      </vt:variant>
      <vt:variant>
        <vt:i4>4915214</vt:i4>
      </vt:variant>
      <vt:variant>
        <vt:i4>6</vt:i4>
      </vt:variant>
      <vt:variant>
        <vt:i4>0</vt:i4>
      </vt:variant>
      <vt:variant>
        <vt:i4>5</vt:i4>
      </vt:variant>
      <vt:variant>
        <vt:lpwstr>http://scm.oas.org/pdfs/doc_public/SPANISH/HIST_20/CICTE01321.01.doc</vt:lpwstr>
      </vt:variant>
      <vt:variant>
        <vt:lpwstr/>
      </vt:variant>
      <vt:variant>
        <vt:i4>4915214</vt:i4>
      </vt:variant>
      <vt:variant>
        <vt:i4>3</vt:i4>
      </vt:variant>
      <vt:variant>
        <vt:i4>0</vt:i4>
      </vt:variant>
      <vt:variant>
        <vt:i4>5</vt:i4>
      </vt:variant>
      <vt:variant>
        <vt:lpwstr>http://scm.oas.org/pdfs/doc_public/SPANISH/HIST_20/CICTE01321.01.doc</vt:lpwstr>
      </vt:variant>
      <vt:variant>
        <vt:lpwstr/>
      </vt:variant>
      <vt:variant>
        <vt:i4>4915214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http://scm.oas.org/pdfs/doc_public/SPANISH/HIST_20/CICTE01321.01.doc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Burbano, Carmela</cp:lastModifiedBy>
  <cp:revision>5</cp:revision>
  <cp:lastPrinted>2018-04-11T15:49:00Z</cp:lastPrinted>
  <dcterms:created xsi:type="dcterms:W3CDTF">2024-02-08T21:40:00Z</dcterms:created>
  <dcterms:modified xsi:type="dcterms:W3CDTF">2024-02-12T14:23:00Z</dcterms:modified>
</cp:coreProperties>
</file>