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0EA8" w14:textId="0DDE4C18" w:rsidR="0099370F" w:rsidRPr="0081557F" w:rsidRDefault="0094030A" w:rsidP="00302545">
      <w:pPr>
        <w:jc w:val="center"/>
        <w:outlineLvl w:val="0"/>
        <w:rPr>
          <w:b/>
          <w:bCs/>
          <w:sz w:val="22"/>
          <w:szCs w:val="22"/>
        </w:rPr>
      </w:pPr>
      <w:r w:rsidRPr="0081557F">
        <w:rPr>
          <w:b/>
          <w:bCs/>
          <w:noProof/>
          <w:sz w:val="22"/>
          <w:szCs w:val="22"/>
          <w:lang w:val="es-MX" w:eastAsia="es-MX"/>
        </w:rPr>
        <w:drawing>
          <wp:anchor distT="0" distB="0" distL="114300" distR="114300" simplePos="0" relativeHeight="251659264" behindDoc="0" locked="0" layoutInCell="1" allowOverlap="1" wp14:anchorId="45D9C4E7" wp14:editId="4E63AF47">
            <wp:simplePos x="0" y="0"/>
            <wp:positionH relativeFrom="margin">
              <wp:posOffset>-118243</wp:posOffset>
            </wp:positionH>
            <wp:positionV relativeFrom="paragraph">
              <wp:posOffset>-850900</wp:posOffset>
            </wp:positionV>
            <wp:extent cx="2377574" cy="673100"/>
            <wp:effectExtent l="0" t="0" r="3810" b="0"/>
            <wp:wrapNone/>
            <wp:docPr id="3" name="Picture 8" descr="OEA-ESP-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EA-ESP-Main-CICTE-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9923" cy="67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70F" w:rsidRPr="0081557F">
        <w:rPr>
          <w:b/>
          <w:sz w:val="22"/>
          <w:szCs w:val="22"/>
        </w:rPr>
        <w:t>INTER-AMERICAN COMMITTEE AGAINST TERRORISM (CICTE)</w:t>
      </w:r>
    </w:p>
    <w:p w14:paraId="7ACD1826" w14:textId="77777777" w:rsidR="0099370F" w:rsidRPr="0081557F" w:rsidRDefault="0099370F" w:rsidP="0099370F">
      <w:pPr>
        <w:tabs>
          <w:tab w:val="left" w:pos="7200"/>
        </w:tabs>
        <w:rPr>
          <w:caps/>
          <w:sz w:val="22"/>
          <w:szCs w:val="22"/>
        </w:rPr>
      </w:pPr>
    </w:p>
    <w:p w14:paraId="292450D5" w14:textId="77777777" w:rsidR="0099370F" w:rsidRPr="0081557F" w:rsidRDefault="0099370F" w:rsidP="0099370F">
      <w:pPr>
        <w:tabs>
          <w:tab w:val="left" w:pos="7200"/>
        </w:tabs>
        <w:rPr>
          <w:sz w:val="22"/>
          <w:szCs w:val="22"/>
        </w:rPr>
      </w:pPr>
      <w:r w:rsidRPr="0081557F">
        <w:rPr>
          <w:caps/>
          <w:sz w:val="22"/>
          <w:szCs w:val="22"/>
        </w:rPr>
        <w:t>SECOND PREPARATORY MEETING FOR THE</w:t>
      </w:r>
      <w:r w:rsidRPr="0081557F">
        <w:rPr>
          <w:sz w:val="22"/>
          <w:szCs w:val="22"/>
        </w:rPr>
        <w:tab/>
        <w:t>OEA/</w:t>
      </w:r>
      <w:proofErr w:type="spellStart"/>
      <w:r w:rsidRPr="0081557F">
        <w:rPr>
          <w:sz w:val="22"/>
          <w:szCs w:val="22"/>
        </w:rPr>
        <w:t>Ser.L</w:t>
      </w:r>
      <w:proofErr w:type="spellEnd"/>
      <w:r w:rsidRPr="0081557F">
        <w:rPr>
          <w:sz w:val="22"/>
          <w:szCs w:val="22"/>
        </w:rPr>
        <w:t>/X.2.24</w:t>
      </w:r>
    </w:p>
    <w:p w14:paraId="713DCBED" w14:textId="07BBBE34" w:rsidR="0099370F" w:rsidRPr="0081557F" w:rsidRDefault="0099370F" w:rsidP="0099370F">
      <w:pPr>
        <w:tabs>
          <w:tab w:val="left" w:pos="7200"/>
        </w:tabs>
        <w:ind w:right="-1109"/>
        <w:rPr>
          <w:sz w:val="22"/>
          <w:szCs w:val="22"/>
        </w:rPr>
      </w:pPr>
      <w:r w:rsidRPr="0081557F">
        <w:rPr>
          <w:sz w:val="22"/>
          <w:szCs w:val="22"/>
        </w:rPr>
        <w:t>TWENTY-FOURTH REGULAR SESSION</w:t>
      </w:r>
      <w:r w:rsidRPr="0081557F">
        <w:rPr>
          <w:sz w:val="22"/>
          <w:szCs w:val="22"/>
        </w:rPr>
        <w:tab/>
        <w:t>CICTE/RP/doc.</w:t>
      </w:r>
      <w:r w:rsidR="00856FFC">
        <w:rPr>
          <w:sz w:val="22"/>
          <w:szCs w:val="22"/>
        </w:rPr>
        <w:t>7</w:t>
      </w:r>
      <w:r w:rsidRPr="0081557F">
        <w:rPr>
          <w:sz w:val="22"/>
          <w:szCs w:val="22"/>
        </w:rPr>
        <w:t xml:space="preserve">/24 </w:t>
      </w:r>
      <w:r w:rsidR="00BC39E6">
        <w:rPr>
          <w:sz w:val="22"/>
          <w:szCs w:val="22"/>
        </w:rPr>
        <w:t xml:space="preserve">rev. </w:t>
      </w:r>
      <w:r w:rsidR="0083789A">
        <w:rPr>
          <w:sz w:val="22"/>
          <w:szCs w:val="22"/>
        </w:rPr>
        <w:t>2</w:t>
      </w:r>
    </w:p>
    <w:p w14:paraId="6AC5270D" w14:textId="5CB23F2F" w:rsidR="0099370F" w:rsidRPr="0081557F" w:rsidRDefault="0099370F" w:rsidP="0099370F">
      <w:pPr>
        <w:tabs>
          <w:tab w:val="left" w:pos="7200"/>
        </w:tabs>
        <w:rPr>
          <w:sz w:val="22"/>
          <w:szCs w:val="22"/>
        </w:rPr>
      </w:pPr>
      <w:r w:rsidRPr="0081557F">
        <w:rPr>
          <w:sz w:val="22"/>
          <w:szCs w:val="22"/>
        </w:rPr>
        <w:t>Abril 5, 2024</w:t>
      </w:r>
      <w:r w:rsidRPr="0081557F">
        <w:rPr>
          <w:sz w:val="22"/>
          <w:szCs w:val="22"/>
        </w:rPr>
        <w:tab/>
      </w:r>
      <w:r w:rsidR="00BC39E6">
        <w:rPr>
          <w:sz w:val="22"/>
          <w:szCs w:val="22"/>
        </w:rPr>
        <w:t>9</w:t>
      </w:r>
      <w:r w:rsidRPr="0081557F">
        <w:rPr>
          <w:sz w:val="22"/>
          <w:szCs w:val="22"/>
        </w:rPr>
        <w:t xml:space="preserve"> </w:t>
      </w:r>
      <w:r w:rsidR="0083789A">
        <w:rPr>
          <w:sz w:val="22"/>
          <w:szCs w:val="22"/>
        </w:rPr>
        <w:t>April</w:t>
      </w:r>
      <w:r w:rsidRPr="0081557F">
        <w:rPr>
          <w:sz w:val="22"/>
          <w:szCs w:val="22"/>
        </w:rPr>
        <w:t xml:space="preserve"> 2024</w:t>
      </w:r>
    </w:p>
    <w:p w14:paraId="2878038D" w14:textId="77777777" w:rsidR="0099370F" w:rsidRPr="0081557F" w:rsidRDefault="0099370F" w:rsidP="0099370F">
      <w:pPr>
        <w:tabs>
          <w:tab w:val="left" w:pos="7200"/>
        </w:tabs>
        <w:ind w:right="-29"/>
        <w:jc w:val="both"/>
        <w:rPr>
          <w:sz w:val="22"/>
          <w:szCs w:val="22"/>
        </w:rPr>
      </w:pPr>
      <w:r w:rsidRPr="0081557F">
        <w:rPr>
          <w:sz w:val="22"/>
          <w:szCs w:val="22"/>
        </w:rPr>
        <w:t>Washington, D.C.</w:t>
      </w:r>
      <w:r w:rsidRPr="0081557F">
        <w:rPr>
          <w:sz w:val="22"/>
          <w:szCs w:val="22"/>
        </w:rPr>
        <w:tab/>
        <w:t>Original: Spanish</w:t>
      </w:r>
    </w:p>
    <w:p w14:paraId="15CCACD4" w14:textId="77777777" w:rsidR="0094030A" w:rsidRPr="0081557F" w:rsidRDefault="0094030A" w:rsidP="0094030A">
      <w:pPr>
        <w:outlineLvl w:val="0"/>
        <w:rPr>
          <w:noProof/>
          <w:sz w:val="22"/>
          <w:szCs w:val="22"/>
        </w:rPr>
      </w:pPr>
    </w:p>
    <w:p w14:paraId="680F092B" w14:textId="77777777" w:rsidR="0094030A" w:rsidRPr="0081557F" w:rsidRDefault="0094030A" w:rsidP="0094030A">
      <w:pPr>
        <w:jc w:val="center"/>
        <w:rPr>
          <w:sz w:val="22"/>
          <w:szCs w:val="22"/>
        </w:rPr>
      </w:pPr>
    </w:p>
    <w:p w14:paraId="23DFB3C1" w14:textId="77777777" w:rsidR="0094030A" w:rsidRPr="0081557F" w:rsidRDefault="0094030A" w:rsidP="0094030A">
      <w:pPr>
        <w:jc w:val="center"/>
        <w:rPr>
          <w:sz w:val="22"/>
          <w:szCs w:val="22"/>
        </w:rPr>
      </w:pPr>
    </w:p>
    <w:p w14:paraId="57FFB3A0" w14:textId="77777777" w:rsidR="0094030A" w:rsidRPr="0081557F" w:rsidRDefault="0094030A" w:rsidP="0094030A">
      <w:pPr>
        <w:jc w:val="center"/>
        <w:rPr>
          <w:sz w:val="22"/>
          <w:szCs w:val="22"/>
        </w:rPr>
      </w:pPr>
    </w:p>
    <w:p w14:paraId="079AEA07" w14:textId="77777777" w:rsidR="0094030A" w:rsidRPr="0081557F" w:rsidRDefault="0094030A" w:rsidP="0094030A">
      <w:pPr>
        <w:jc w:val="center"/>
        <w:rPr>
          <w:sz w:val="22"/>
          <w:szCs w:val="22"/>
        </w:rPr>
      </w:pPr>
    </w:p>
    <w:p w14:paraId="5D10CD68" w14:textId="77777777" w:rsidR="0094030A" w:rsidRPr="0081557F" w:rsidRDefault="0094030A" w:rsidP="0094030A">
      <w:pPr>
        <w:jc w:val="center"/>
        <w:rPr>
          <w:sz w:val="22"/>
          <w:szCs w:val="22"/>
        </w:rPr>
      </w:pPr>
    </w:p>
    <w:p w14:paraId="68A4F7D4" w14:textId="77777777" w:rsidR="0094030A" w:rsidRPr="0081557F" w:rsidRDefault="0094030A" w:rsidP="0094030A">
      <w:pPr>
        <w:jc w:val="center"/>
        <w:rPr>
          <w:sz w:val="22"/>
          <w:szCs w:val="22"/>
        </w:rPr>
      </w:pPr>
    </w:p>
    <w:p w14:paraId="1BC4732F" w14:textId="77777777" w:rsidR="0094030A" w:rsidRPr="0081557F" w:rsidRDefault="0094030A" w:rsidP="0094030A">
      <w:pPr>
        <w:jc w:val="center"/>
        <w:rPr>
          <w:sz w:val="22"/>
          <w:szCs w:val="22"/>
        </w:rPr>
      </w:pPr>
    </w:p>
    <w:p w14:paraId="5A838C84" w14:textId="77777777" w:rsidR="0094030A" w:rsidRPr="0081557F" w:rsidRDefault="0094030A" w:rsidP="0094030A">
      <w:pPr>
        <w:jc w:val="center"/>
        <w:rPr>
          <w:sz w:val="22"/>
          <w:szCs w:val="22"/>
        </w:rPr>
      </w:pPr>
    </w:p>
    <w:p w14:paraId="03B297DF" w14:textId="77777777" w:rsidR="00C41FD8" w:rsidRPr="0081557F" w:rsidRDefault="0099370F">
      <w:pPr>
        <w:tabs>
          <w:tab w:val="left" w:pos="3563"/>
        </w:tabs>
        <w:rPr>
          <w:sz w:val="22"/>
          <w:szCs w:val="22"/>
        </w:rPr>
      </w:pPr>
      <w:r w:rsidRPr="0081557F">
        <w:rPr>
          <w:sz w:val="22"/>
          <w:szCs w:val="22"/>
        </w:rPr>
        <w:tab/>
      </w:r>
    </w:p>
    <w:p w14:paraId="7578F969" w14:textId="77777777" w:rsidR="0094030A" w:rsidRPr="0081557F" w:rsidRDefault="0094030A" w:rsidP="0094030A">
      <w:pPr>
        <w:jc w:val="center"/>
        <w:rPr>
          <w:sz w:val="22"/>
          <w:szCs w:val="22"/>
        </w:rPr>
      </w:pPr>
    </w:p>
    <w:p w14:paraId="3D052236" w14:textId="77777777" w:rsidR="0094030A" w:rsidRPr="0081557F" w:rsidRDefault="0094030A" w:rsidP="0094030A">
      <w:pPr>
        <w:jc w:val="center"/>
        <w:rPr>
          <w:sz w:val="22"/>
          <w:szCs w:val="22"/>
        </w:rPr>
      </w:pPr>
    </w:p>
    <w:p w14:paraId="08FE4F35" w14:textId="77777777" w:rsidR="0094030A" w:rsidRPr="0081557F" w:rsidRDefault="0094030A" w:rsidP="0094030A">
      <w:pPr>
        <w:jc w:val="center"/>
        <w:rPr>
          <w:b/>
          <w:bCs/>
          <w:sz w:val="22"/>
          <w:szCs w:val="22"/>
        </w:rPr>
      </w:pPr>
    </w:p>
    <w:p w14:paraId="1F3152B6" w14:textId="25E1A779" w:rsidR="00C41FD8" w:rsidRPr="0081557F" w:rsidRDefault="0099370F">
      <w:pPr>
        <w:jc w:val="center"/>
        <w:rPr>
          <w:caps/>
          <w:sz w:val="22"/>
          <w:szCs w:val="22"/>
        </w:rPr>
      </w:pPr>
      <w:r w:rsidRPr="0081557F">
        <w:rPr>
          <w:caps/>
          <w:sz w:val="22"/>
          <w:szCs w:val="22"/>
        </w:rPr>
        <w:t xml:space="preserve">Draft </w:t>
      </w:r>
      <w:r w:rsidR="004F2737" w:rsidRPr="0081557F">
        <w:rPr>
          <w:caps/>
          <w:sz w:val="22"/>
          <w:szCs w:val="22"/>
        </w:rPr>
        <w:t xml:space="preserve">2023 </w:t>
      </w:r>
      <w:r w:rsidRPr="0081557F">
        <w:rPr>
          <w:caps/>
          <w:sz w:val="22"/>
          <w:szCs w:val="22"/>
        </w:rPr>
        <w:t>Annual Report of the</w:t>
      </w:r>
    </w:p>
    <w:p w14:paraId="423EDB45" w14:textId="77777777" w:rsidR="00C41FD8" w:rsidRPr="0081557F" w:rsidRDefault="0099370F">
      <w:pPr>
        <w:jc w:val="center"/>
        <w:rPr>
          <w:caps/>
          <w:sz w:val="22"/>
          <w:szCs w:val="22"/>
        </w:rPr>
      </w:pPr>
      <w:r w:rsidRPr="0081557F">
        <w:rPr>
          <w:caps/>
          <w:sz w:val="22"/>
          <w:szCs w:val="22"/>
        </w:rPr>
        <w:t>Inter-American Committee against Terrorism (CICTE)</w:t>
      </w:r>
    </w:p>
    <w:p w14:paraId="34D60CAB" w14:textId="77777777" w:rsidR="0094030A" w:rsidRPr="0081557F" w:rsidRDefault="0094030A" w:rsidP="0094030A">
      <w:pPr>
        <w:jc w:val="center"/>
        <w:rPr>
          <w:sz w:val="22"/>
          <w:szCs w:val="22"/>
        </w:rPr>
      </w:pPr>
    </w:p>
    <w:p w14:paraId="467610A7" w14:textId="77777777" w:rsidR="0083789A" w:rsidRPr="00FA0285" w:rsidRDefault="0083789A" w:rsidP="0083789A">
      <w:pPr>
        <w:jc w:val="center"/>
        <w:rPr>
          <w:sz w:val="22"/>
          <w:szCs w:val="22"/>
        </w:rPr>
      </w:pPr>
      <w:r w:rsidRPr="00FA0285">
        <w:rPr>
          <w:sz w:val="22"/>
          <w:szCs w:val="22"/>
        </w:rPr>
        <w:t>(Agreed during the second preparatory meeting held on April 5, 2024)</w:t>
      </w:r>
    </w:p>
    <w:p w14:paraId="2006A924" w14:textId="77777777" w:rsidR="00A41709" w:rsidRPr="0081557F" w:rsidRDefault="00A41709">
      <w:pPr>
        <w:jc w:val="center"/>
        <w:rPr>
          <w:sz w:val="22"/>
          <w:szCs w:val="22"/>
        </w:rPr>
      </w:pPr>
    </w:p>
    <w:p w14:paraId="378E8077" w14:textId="77777777" w:rsidR="00575EDE" w:rsidRPr="0081557F" w:rsidRDefault="00575EDE" w:rsidP="00A41709">
      <w:pPr>
        <w:rPr>
          <w:sz w:val="22"/>
          <w:szCs w:val="22"/>
        </w:rPr>
        <w:sectPr w:rsidR="00575EDE" w:rsidRPr="0081557F" w:rsidSect="0099370F">
          <w:headerReference w:type="default" r:id="rId12"/>
          <w:endnotePr>
            <w:numFmt w:val="decimal"/>
          </w:endnotePr>
          <w:pgSz w:w="12240" w:h="15840" w:code="1"/>
          <w:pgMar w:top="2160" w:right="1570" w:bottom="1296" w:left="1699" w:header="1296" w:footer="1296" w:gutter="0"/>
          <w:pgNumType w:fmt="numberInDash" w:start="1"/>
          <w:cols w:space="720"/>
          <w:noEndnote/>
          <w:titlePg/>
          <w:docGrid w:linePitch="326"/>
        </w:sectPr>
      </w:pPr>
    </w:p>
    <w:p w14:paraId="520136E3" w14:textId="77777777" w:rsidR="00C41FD8" w:rsidRPr="0081557F" w:rsidRDefault="0099370F">
      <w:pPr>
        <w:jc w:val="center"/>
        <w:rPr>
          <w:sz w:val="22"/>
          <w:szCs w:val="22"/>
          <w:lang w:val="es-ES"/>
        </w:rPr>
      </w:pPr>
      <w:r w:rsidRPr="0081557F">
        <w:rPr>
          <w:b/>
          <w:bCs/>
          <w:color w:val="000000" w:themeColor="text1"/>
          <w:sz w:val="22"/>
          <w:szCs w:val="22"/>
        </w:rPr>
        <w:lastRenderedPageBreak/>
        <w:t>Index</w:t>
      </w:r>
    </w:p>
    <w:p w14:paraId="13A37CC2" w14:textId="77777777" w:rsidR="00C41FD8" w:rsidRPr="0081557F" w:rsidRDefault="0099370F">
      <w:pPr>
        <w:jc w:val="center"/>
        <w:rPr>
          <w:sz w:val="22"/>
          <w:szCs w:val="22"/>
          <w:lang w:val="es-ES"/>
        </w:rPr>
      </w:pPr>
      <w:r w:rsidRPr="0081557F">
        <w:rPr>
          <w:b/>
          <w:bCs/>
          <w:caps/>
          <w:color w:val="000000" w:themeColor="text1"/>
          <w:sz w:val="22"/>
          <w:szCs w:val="22"/>
        </w:rPr>
        <w:t xml:space="preserve"> </w:t>
      </w:r>
    </w:p>
    <w:p w14:paraId="01F5CD3C" w14:textId="77777777" w:rsidR="00C41FD8" w:rsidRPr="0081557F" w:rsidRDefault="0099370F">
      <w:pPr>
        <w:jc w:val="center"/>
        <w:rPr>
          <w:sz w:val="22"/>
          <w:szCs w:val="22"/>
          <w:lang w:val="es-ES"/>
        </w:rPr>
      </w:pPr>
      <w:r w:rsidRPr="0081557F">
        <w:rPr>
          <w:caps/>
          <w:color w:val="000000" w:themeColor="text1"/>
          <w:sz w:val="22"/>
          <w:szCs w:val="22"/>
        </w:rPr>
        <w:t xml:space="preserve"> </w:t>
      </w:r>
    </w:p>
    <w:p w14:paraId="4DCF3776" w14:textId="77777777" w:rsidR="00C41FD8" w:rsidRPr="0081557F" w:rsidRDefault="0099370F" w:rsidP="00F21F24">
      <w:pPr>
        <w:jc w:val="right"/>
        <w:rPr>
          <w:sz w:val="22"/>
          <w:szCs w:val="22"/>
          <w:lang w:val="es-ES"/>
        </w:rPr>
      </w:pPr>
      <w:r w:rsidRPr="0081557F">
        <w:rPr>
          <w:color w:val="000000" w:themeColor="text1"/>
          <w:sz w:val="22"/>
          <w:szCs w:val="22"/>
        </w:rPr>
        <w:t xml:space="preserve">                                                                                                                              Page</w:t>
      </w:r>
    </w:p>
    <w:p w14:paraId="218F7A58" w14:textId="77777777" w:rsidR="00C41FD8" w:rsidRPr="0081557F" w:rsidRDefault="0099370F">
      <w:pPr>
        <w:jc w:val="right"/>
        <w:rPr>
          <w:sz w:val="22"/>
          <w:szCs w:val="22"/>
          <w:lang w:val="es-ES"/>
        </w:rPr>
      </w:pPr>
      <w:r w:rsidRPr="0081557F">
        <w:rPr>
          <w:b/>
          <w:bCs/>
          <w:caps/>
          <w:color w:val="000000" w:themeColor="text1"/>
          <w:sz w:val="22"/>
          <w:szCs w:val="22"/>
        </w:rPr>
        <w:t xml:space="preserve"> </w:t>
      </w:r>
    </w:p>
    <w:p w14:paraId="18554F99" w14:textId="2FA5FF56" w:rsidR="00C41FD8" w:rsidRPr="0081557F" w:rsidRDefault="0099370F" w:rsidP="00F21F24">
      <w:pPr>
        <w:pStyle w:val="ListParagraph"/>
        <w:numPr>
          <w:ilvl w:val="0"/>
          <w:numId w:val="10"/>
        </w:numPr>
        <w:tabs>
          <w:tab w:val="left" w:pos="1800"/>
          <w:tab w:val="right" w:leader="dot" w:pos="8910"/>
        </w:tabs>
        <w:spacing w:line="360" w:lineRule="auto"/>
        <w:ind w:left="1094" w:hanging="554"/>
        <w:rPr>
          <w:sz w:val="22"/>
          <w:szCs w:val="22"/>
          <w:lang w:val="es"/>
        </w:rPr>
      </w:pPr>
      <w:r w:rsidRPr="0081557F">
        <w:rPr>
          <w:sz w:val="22"/>
          <w:szCs w:val="22"/>
        </w:rPr>
        <w:t>Introduction</w:t>
      </w:r>
      <w:r w:rsidRPr="0081557F">
        <w:rPr>
          <w:sz w:val="22"/>
          <w:szCs w:val="22"/>
        </w:rPr>
        <w:tab/>
      </w:r>
      <w:r w:rsidR="00B50F38" w:rsidRPr="0081557F">
        <w:rPr>
          <w:sz w:val="22"/>
          <w:szCs w:val="22"/>
        </w:rPr>
        <w:t>1</w:t>
      </w:r>
    </w:p>
    <w:p w14:paraId="1BDB5AF4" w14:textId="7CD0A5A5" w:rsidR="00C41FD8" w:rsidRPr="0081557F" w:rsidRDefault="0099370F" w:rsidP="00F21F24">
      <w:pPr>
        <w:pStyle w:val="ListParagraph"/>
        <w:numPr>
          <w:ilvl w:val="0"/>
          <w:numId w:val="10"/>
        </w:numPr>
        <w:tabs>
          <w:tab w:val="left" w:pos="1800"/>
          <w:tab w:val="right" w:leader="dot" w:pos="8910"/>
        </w:tabs>
        <w:spacing w:line="360" w:lineRule="auto"/>
        <w:ind w:left="1094" w:hanging="554"/>
        <w:rPr>
          <w:sz w:val="22"/>
          <w:szCs w:val="22"/>
        </w:rPr>
      </w:pPr>
      <w:r w:rsidRPr="0081557F">
        <w:rPr>
          <w:sz w:val="22"/>
          <w:szCs w:val="22"/>
        </w:rPr>
        <w:t>Legal and political framework</w:t>
      </w:r>
      <w:r w:rsidRPr="0081557F">
        <w:rPr>
          <w:sz w:val="22"/>
          <w:szCs w:val="22"/>
        </w:rPr>
        <w:tab/>
      </w:r>
      <w:r w:rsidR="00B50F38" w:rsidRPr="0081557F">
        <w:rPr>
          <w:sz w:val="22"/>
          <w:szCs w:val="22"/>
        </w:rPr>
        <w:t>1</w:t>
      </w:r>
    </w:p>
    <w:p w14:paraId="493D0939" w14:textId="347D1DE1" w:rsidR="00C41FD8" w:rsidRPr="0081557F" w:rsidRDefault="0099370F" w:rsidP="00F21F24">
      <w:pPr>
        <w:pStyle w:val="ListParagraph"/>
        <w:numPr>
          <w:ilvl w:val="0"/>
          <w:numId w:val="10"/>
        </w:numPr>
        <w:tabs>
          <w:tab w:val="left" w:pos="1800"/>
          <w:tab w:val="right" w:leader="dot" w:pos="8910"/>
        </w:tabs>
        <w:spacing w:line="360" w:lineRule="auto"/>
        <w:ind w:left="1094" w:hanging="554"/>
        <w:rPr>
          <w:sz w:val="22"/>
          <w:szCs w:val="22"/>
          <w:lang w:val="es"/>
        </w:rPr>
      </w:pPr>
      <w:r w:rsidRPr="0081557F">
        <w:rPr>
          <w:sz w:val="22"/>
          <w:szCs w:val="22"/>
        </w:rPr>
        <w:t>Main programs</w:t>
      </w:r>
      <w:r w:rsidRPr="0081557F">
        <w:rPr>
          <w:sz w:val="22"/>
          <w:szCs w:val="22"/>
        </w:rPr>
        <w:tab/>
      </w:r>
      <w:r w:rsidR="00B50F38" w:rsidRPr="0081557F">
        <w:rPr>
          <w:sz w:val="22"/>
          <w:szCs w:val="22"/>
        </w:rPr>
        <w:t>3</w:t>
      </w:r>
    </w:p>
    <w:p w14:paraId="4597AD98" w14:textId="60AD6937" w:rsidR="00C41FD8" w:rsidRPr="0081557F" w:rsidRDefault="0099370F" w:rsidP="00F21F24">
      <w:pPr>
        <w:pStyle w:val="ListParagraph"/>
        <w:numPr>
          <w:ilvl w:val="0"/>
          <w:numId w:val="10"/>
        </w:numPr>
        <w:tabs>
          <w:tab w:val="left" w:pos="1800"/>
          <w:tab w:val="right" w:leader="dot" w:pos="8910"/>
        </w:tabs>
        <w:spacing w:line="360" w:lineRule="auto"/>
        <w:ind w:left="1094" w:hanging="554"/>
        <w:rPr>
          <w:sz w:val="22"/>
          <w:szCs w:val="22"/>
          <w:lang w:val="es-ES"/>
        </w:rPr>
      </w:pPr>
      <w:r w:rsidRPr="0081557F">
        <w:rPr>
          <w:sz w:val="22"/>
          <w:szCs w:val="22"/>
        </w:rPr>
        <w:t>Major donors</w:t>
      </w:r>
      <w:r w:rsidRPr="0081557F">
        <w:rPr>
          <w:sz w:val="22"/>
          <w:szCs w:val="22"/>
        </w:rPr>
        <w:tab/>
      </w:r>
      <w:r w:rsidR="00B50F38" w:rsidRPr="0081557F">
        <w:rPr>
          <w:sz w:val="22"/>
          <w:szCs w:val="22"/>
        </w:rPr>
        <w:t>14</w:t>
      </w:r>
    </w:p>
    <w:p w14:paraId="66EB6A8C" w14:textId="271AFBE2" w:rsidR="00C41FD8" w:rsidRPr="0081557F" w:rsidRDefault="0099370F" w:rsidP="00F21F24">
      <w:pPr>
        <w:pStyle w:val="ListParagraph"/>
        <w:numPr>
          <w:ilvl w:val="0"/>
          <w:numId w:val="10"/>
        </w:numPr>
        <w:tabs>
          <w:tab w:val="left" w:pos="1800"/>
          <w:tab w:val="right" w:leader="dot" w:pos="8910"/>
        </w:tabs>
        <w:spacing w:line="360" w:lineRule="auto"/>
        <w:ind w:left="1094" w:hanging="554"/>
        <w:rPr>
          <w:sz w:val="22"/>
          <w:szCs w:val="22"/>
        </w:rPr>
      </w:pPr>
      <w:r w:rsidRPr="0081557F">
        <w:rPr>
          <w:sz w:val="22"/>
          <w:szCs w:val="22"/>
        </w:rPr>
        <w:t xml:space="preserve">Communications, </w:t>
      </w:r>
      <w:proofErr w:type="gramStart"/>
      <w:r w:rsidRPr="0081557F">
        <w:rPr>
          <w:sz w:val="22"/>
          <w:szCs w:val="22"/>
        </w:rPr>
        <w:t>consultations</w:t>
      </w:r>
      <w:proofErr w:type="gramEnd"/>
      <w:r w:rsidRPr="0081557F">
        <w:rPr>
          <w:sz w:val="22"/>
          <w:szCs w:val="22"/>
        </w:rPr>
        <w:t xml:space="preserve"> and inter-agency cooperation</w:t>
      </w:r>
      <w:r w:rsidRPr="0081557F">
        <w:rPr>
          <w:sz w:val="22"/>
          <w:szCs w:val="22"/>
        </w:rPr>
        <w:tab/>
      </w:r>
      <w:r w:rsidR="00B50F38" w:rsidRPr="0081557F">
        <w:rPr>
          <w:sz w:val="22"/>
          <w:szCs w:val="22"/>
        </w:rPr>
        <w:t>15</w:t>
      </w:r>
    </w:p>
    <w:p w14:paraId="70635DE4" w14:textId="77777777" w:rsidR="00C41FD8" w:rsidRPr="0081557F" w:rsidRDefault="0099370F" w:rsidP="00F21F24">
      <w:pPr>
        <w:pStyle w:val="ListParagraph"/>
        <w:numPr>
          <w:ilvl w:val="0"/>
          <w:numId w:val="10"/>
        </w:numPr>
        <w:tabs>
          <w:tab w:val="left" w:pos="1800"/>
          <w:tab w:val="right" w:leader="dot" w:pos="8910"/>
        </w:tabs>
        <w:spacing w:line="360" w:lineRule="auto"/>
        <w:ind w:left="1094" w:hanging="554"/>
        <w:rPr>
          <w:sz w:val="22"/>
          <w:szCs w:val="22"/>
          <w:lang w:val="pt-BR"/>
        </w:rPr>
      </w:pPr>
      <w:r w:rsidRPr="0081557F">
        <w:rPr>
          <w:sz w:val="22"/>
          <w:szCs w:val="22"/>
        </w:rPr>
        <w:t>Annexes:</w:t>
      </w:r>
    </w:p>
    <w:p w14:paraId="2F15D649" w14:textId="1302941C" w:rsidR="00C41FD8" w:rsidRPr="0081557F" w:rsidRDefault="0099370F" w:rsidP="00F21F24">
      <w:pPr>
        <w:tabs>
          <w:tab w:val="left" w:pos="1530"/>
          <w:tab w:val="right" w:leader="dot" w:pos="8910"/>
        </w:tabs>
        <w:spacing w:line="360" w:lineRule="auto"/>
        <w:ind w:left="1080"/>
        <w:rPr>
          <w:sz w:val="22"/>
          <w:szCs w:val="22"/>
        </w:rPr>
      </w:pPr>
      <w:r w:rsidRPr="0081557F">
        <w:rPr>
          <w:sz w:val="22"/>
          <w:szCs w:val="22"/>
        </w:rPr>
        <w:t>Annex 1: Consolidated list of high-level international meetings</w:t>
      </w:r>
      <w:r w:rsidRPr="0081557F">
        <w:rPr>
          <w:sz w:val="22"/>
          <w:szCs w:val="22"/>
        </w:rPr>
        <w:tab/>
      </w:r>
      <w:r w:rsidR="00B50F38" w:rsidRPr="0081557F">
        <w:rPr>
          <w:sz w:val="22"/>
          <w:szCs w:val="22"/>
        </w:rPr>
        <w:t>16</w:t>
      </w:r>
    </w:p>
    <w:p w14:paraId="73CA7C11" w14:textId="0A88A441" w:rsidR="00C41FD8" w:rsidRPr="0081557F" w:rsidRDefault="0099370F" w:rsidP="00F21F24">
      <w:pPr>
        <w:tabs>
          <w:tab w:val="left" w:pos="1530"/>
          <w:tab w:val="right" w:leader="dot" w:pos="8910"/>
        </w:tabs>
        <w:spacing w:line="360" w:lineRule="auto"/>
        <w:ind w:left="1080"/>
        <w:rPr>
          <w:sz w:val="22"/>
          <w:szCs w:val="22"/>
        </w:rPr>
      </w:pPr>
      <w:r w:rsidRPr="0081557F">
        <w:rPr>
          <w:sz w:val="22"/>
          <w:szCs w:val="22"/>
        </w:rPr>
        <w:t>Annex 2: Consolidated list of publications</w:t>
      </w:r>
      <w:r w:rsidRPr="0081557F">
        <w:rPr>
          <w:sz w:val="22"/>
          <w:szCs w:val="22"/>
        </w:rPr>
        <w:tab/>
      </w:r>
      <w:r w:rsidR="00B50F38" w:rsidRPr="0081557F">
        <w:rPr>
          <w:sz w:val="22"/>
          <w:szCs w:val="22"/>
        </w:rPr>
        <w:t>18</w:t>
      </w:r>
    </w:p>
    <w:p w14:paraId="3A06984E" w14:textId="666E880C" w:rsidR="00C41FD8" w:rsidRPr="0081557F" w:rsidRDefault="0099370F" w:rsidP="00F21F24">
      <w:pPr>
        <w:tabs>
          <w:tab w:val="left" w:pos="1530"/>
          <w:tab w:val="right" w:leader="dot" w:pos="8910"/>
        </w:tabs>
        <w:spacing w:line="360" w:lineRule="auto"/>
        <w:ind w:left="1080"/>
        <w:rPr>
          <w:sz w:val="22"/>
          <w:szCs w:val="22"/>
        </w:rPr>
      </w:pPr>
      <w:r w:rsidRPr="0081557F">
        <w:rPr>
          <w:sz w:val="22"/>
          <w:szCs w:val="22"/>
        </w:rPr>
        <w:t>Annex 3: Consolidated list of donors and key institutional partners</w:t>
      </w:r>
      <w:r w:rsidRPr="0081557F">
        <w:rPr>
          <w:sz w:val="22"/>
          <w:szCs w:val="22"/>
        </w:rPr>
        <w:tab/>
      </w:r>
      <w:r w:rsidR="00B50F38" w:rsidRPr="0081557F">
        <w:rPr>
          <w:sz w:val="22"/>
          <w:szCs w:val="22"/>
        </w:rPr>
        <w:t>20</w:t>
      </w:r>
    </w:p>
    <w:p w14:paraId="2A0DB331" w14:textId="191A6461" w:rsidR="00C41FD8" w:rsidRPr="0081557F" w:rsidRDefault="0099370F" w:rsidP="00F21F24">
      <w:pPr>
        <w:tabs>
          <w:tab w:val="left" w:pos="1530"/>
          <w:tab w:val="right" w:leader="dot" w:pos="8910"/>
        </w:tabs>
        <w:spacing w:line="360" w:lineRule="auto"/>
        <w:ind w:left="1080"/>
        <w:rPr>
          <w:sz w:val="22"/>
          <w:szCs w:val="22"/>
        </w:rPr>
      </w:pPr>
      <w:r w:rsidRPr="0081557F">
        <w:rPr>
          <w:sz w:val="22"/>
          <w:szCs w:val="22"/>
        </w:rPr>
        <w:t>Annex 4: List of projects under implementation ………</w:t>
      </w:r>
      <w:r w:rsidR="00B50F38" w:rsidRPr="0081557F">
        <w:rPr>
          <w:sz w:val="22"/>
          <w:szCs w:val="22"/>
        </w:rPr>
        <w:tab/>
      </w:r>
      <w:r w:rsidRPr="0081557F">
        <w:rPr>
          <w:sz w:val="22"/>
          <w:szCs w:val="22"/>
        </w:rPr>
        <w:t xml:space="preserve">…………………………… </w:t>
      </w:r>
      <w:r w:rsidR="00B50F38" w:rsidRPr="0081557F">
        <w:rPr>
          <w:sz w:val="22"/>
          <w:szCs w:val="22"/>
        </w:rPr>
        <w:t>23</w:t>
      </w:r>
      <w:r w:rsidRPr="0081557F">
        <w:rPr>
          <w:sz w:val="22"/>
          <w:szCs w:val="22"/>
        </w:rPr>
        <w:t xml:space="preserve">          </w:t>
      </w:r>
    </w:p>
    <w:p w14:paraId="08D838F1" w14:textId="77777777" w:rsidR="00575EDE" w:rsidRPr="0081557F" w:rsidRDefault="00575EDE" w:rsidP="009A6930">
      <w:pPr>
        <w:tabs>
          <w:tab w:val="left" w:pos="1530"/>
          <w:tab w:val="right" w:leader="dot" w:pos="8640"/>
        </w:tabs>
        <w:spacing w:line="360" w:lineRule="auto"/>
        <w:ind w:left="1080"/>
        <w:rPr>
          <w:sz w:val="22"/>
          <w:szCs w:val="22"/>
        </w:rPr>
        <w:sectPr w:rsidR="00575EDE" w:rsidRPr="0081557F" w:rsidSect="00BE70CB">
          <w:endnotePr>
            <w:numFmt w:val="decimal"/>
          </w:endnotePr>
          <w:pgSz w:w="12240" w:h="15840" w:code="1"/>
          <w:pgMar w:top="2160" w:right="1570" w:bottom="1296" w:left="1699" w:header="1296" w:footer="1296" w:gutter="0"/>
          <w:pgNumType w:fmt="numberInDash" w:start="1"/>
          <w:cols w:space="720"/>
          <w:noEndnote/>
          <w:titlePg/>
          <w:docGrid w:linePitch="326"/>
        </w:sectPr>
      </w:pPr>
    </w:p>
    <w:p w14:paraId="544742AE" w14:textId="77777777" w:rsidR="00C41FD8" w:rsidRPr="00302545" w:rsidRDefault="0099370F">
      <w:pPr>
        <w:jc w:val="center"/>
        <w:rPr>
          <w:b/>
          <w:bCs/>
          <w:caps/>
          <w:sz w:val="22"/>
          <w:szCs w:val="22"/>
        </w:rPr>
      </w:pPr>
      <w:r w:rsidRPr="00302545">
        <w:rPr>
          <w:b/>
          <w:bCs/>
          <w:caps/>
          <w:color w:val="000000" w:themeColor="text1"/>
          <w:sz w:val="22"/>
          <w:szCs w:val="22"/>
        </w:rPr>
        <w:lastRenderedPageBreak/>
        <w:t>DRAFT 2023 Annual Report of the</w:t>
      </w:r>
    </w:p>
    <w:p w14:paraId="4CD5FAAF" w14:textId="77777777" w:rsidR="00C41FD8" w:rsidRPr="00302545" w:rsidRDefault="0099370F">
      <w:pPr>
        <w:jc w:val="center"/>
        <w:rPr>
          <w:b/>
          <w:bCs/>
          <w:caps/>
          <w:color w:val="000000" w:themeColor="text1"/>
          <w:sz w:val="22"/>
          <w:szCs w:val="22"/>
        </w:rPr>
      </w:pPr>
      <w:r w:rsidRPr="00302545">
        <w:rPr>
          <w:b/>
          <w:bCs/>
          <w:caps/>
          <w:color w:val="000000" w:themeColor="text1"/>
          <w:sz w:val="22"/>
          <w:szCs w:val="22"/>
        </w:rPr>
        <w:t>Inter-American Committee against Terrorism (CICTE)</w:t>
      </w:r>
    </w:p>
    <w:p w14:paraId="47FED8FA" w14:textId="77777777" w:rsidR="009A6930" w:rsidRPr="0081557F" w:rsidRDefault="009A6930" w:rsidP="009A6930">
      <w:pPr>
        <w:jc w:val="center"/>
        <w:rPr>
          <w:b/>
          <w:bCs/>
          <w:color w:val="000000" w:themeColor="text1"/>
          <w:sz w:val="22"/>
          <w:szCs w:val="22"/>
        </w:rPr>
      </w:pPr>
    </w:p>
    <w:p w14:paraId="2640C8E0" w14:textId="77777777" w:rsidR="0083789A" w:rsidRPr="00FA0285" w:rsidRDefault="0083789A" w:rsidP="0083789A">
      <w:pPr>
        <w:jc w:val="center"/>
        <w:rPr>
          <w:sz w:val="22"/>
          <w:szCs w:val="22"/>
        </w:rPr>
      </w:pPr>
      <w:r w:rsidRPr="00FA0285">
        <w:rPr>
          <w:sz w:val="22"/>
          <w:szCs w:val="22"/>
        </w:rPr>
        <w:t>(Agreed during the second preparatory meeting held on April 5, 2024)</w:t>
      </w:r>
    </w:p>
    <w:p w14:paraId="16D6BAA7" w14:textId="1465F3A5" w:rsidR="00C41FD8" w:rsidRPr="0081557F" w:rsidRDefault="00C41FD8">
      <w:pPr>
        <w:jc w:val="center"/>
        <w:rPr>
          <w:sz w:val="22"/>
          <w:szCs w:val="22"/>
        </w:rPr>
      </w:pPr>
    </w:p>
    <w:p w14:paraId="7BAF98FB" w14:textId="77777777" w:rsidR="00FE56FA" w:rsidRPr="0081557F" w:rsidRDefault="00FE56FA" w:rsidP="00513208">
      <w:pPr>
        <w:jc w:val="both"/>
        <w:rPr>
          <w:sz w:val="22"/>
          <w:szCs w:val="22"/>
        </w:rPr>
      </w:pPr>
    </w:p>
    <w:p w14:paraId="1A8CCDAC" w14:textId="77777777" w:rsidR="00C41FD8" w:rsidRPr="0081557F" w:rsidRDefault="0099370F">
      <w:pPr>
        <w:numPr>
          <w:ilvl w:val="0"/>
          <w:numId w:val="3"/>
        </w:numPr>
        <w:jc w:val="both"/>
        <w:rPr>
          <w:b/>
          <w:sz w:val="22"/>
          <w:szCs w:val="22"/>
          <w:lang w:val="es-ES"/>
        </w:rPr>
      </w:pPr>
      <w:r w:rsidRPr="0081557F">
        <w:rPr>
          <w:b/>
          <w:sz w:val="22"/>
          <w:szCs w:val="22"/>
        </w:rPr>
        <w:t>Introduction</w:t>
      </w:r>
    </w:p>
    <w:p w14:paraId="26BAF5F6" w14:textId="77777777" w:rsidR="004F587F" w:rsidRPr="0081557F" w:rsidRDefault="004F587F" w:rsidP="00513208">
      <w:pPr>
        <w:jc w:val="both"/>
        <w:rPr>
          <w:sz w:val="22"/>
          <w:szCs w:val="22"/>
          <w:lang w:val="es-ES"/>
        </w:rPr>
      </w:pPr>
    </w:p>
    <w:p w14:paraId="6D7A93DD" w14:textId="16B80E0E" w:rsidR="00C41FD8" w:rsidRPr="0081557F" w:rsidRDefault="0099370F">
      <w:pPr>
        <w:pStyle w:val="Default"/>
        <w:ind w:firstLine="720"/>
        <w:jc w:val="both"/>
        <w:rPr>
          <w:sz w:val="22"/>
          <w:szCs w:val="22"/>
        </w:rPr>
      </w:pPr>
      <w:r w:rsidRPr="0081557F">
        <w:rPr>
          <w:sz w:val="22"/>
          <w:szCs w:val="22"/>
        </w:rPr>
        <w:t>The Inter-American Committee against Terrorism (CICTE) is an entity of the Organization of American States (OAS) and, in accordance with Article 53 of the OAS Charter, was established by the General Assembly in 1999 with the purpose of promoting and developing cooperation among Member States to prevent, combat and eliminate terrorism. This Annual Report is submitted in accordance with Article 91.f of the Charter of the Organization of American States, Article 17.h of the CICTE Statute</w:t>
      </w:r>
      <w:r w:rsidR="004F2737" w:rsidRPr="0081557F">
        <w:rPr>
          <w:sz w:val="22"/>
          <w:szCs w:val="22"/>
        </w:rPr>
        <w:t>s</w:t>
      </w:r>
      <w:r w:rsidRPr="0081557F">
        <w:rPr>
          <w:sz w:val="22"/>
          <w:szCs w:val="22"/>
        </w:rPr>
        <w:t xml:space="preserve"> and Article 11.e of its Rules of Procedure.</w:t>
      </w:r>
    </w:p>
    <w:p w14:paraId="128779A7" w14:textId="77777777" w:rsidR="00AF25A8" w:rsidRPr="0081557F" w:rsidRDefault="00AF25A8" w:rsidP="00513208">
      <w:pPr>
        <w:jc w:val="both"/>
        <w:rPr>
          <w:sz w:val="22"/>
          <w:szCs w:val="22"/>
        </w:rPr>
      </w:pPr>
    </w:p>
    <w:p w14:paraId="7252B296" w14:textId="77777777" w:rsidR="003E44C1" w:rsidRPr="0081557F" w:rsidRDefault="003E44C1" w:rsidP="00513208">
      <w:pPr>
        <w:jc w:val="both"/>
        <w:rPr>
          <w:sz w:val="22"/>
          <w:szCs w:val="22"/>
        </w:rPr>
      </w:pPr>
    </w:p>
    <w:p w14:paraId="699A2A29" w14:textId="77777777" w:rsidR="00C41FD8" w:rsidRPr="0081557F" w:rsidRDefault="0099370F">
      <w:pPr>
        <w:numPr>
          <w:ilvl w:val="0"/>
          <w:numId w:val="3"/>
        </w:numPr>
        <w:jc w:val="both"/>
        <w:rPr>
          <w:b/>
          <w:sz w:val="22"/>
          <w:szCs w:val="22"/>
          <w:lang w:val="es-ES"/>
        </w:rPr>
      </w:pPr>
      <w:r w:rsidRPr="0081557F">
        <w:rPr>
          <w:b/>
          <w:sz w:val="22"/>
          <w:szCs w:val="22"/>
        </w:rPr>
        <w:t xml:space="preserve">Legal and political framework  </w:t>
      </w:r>
    </w:p>
    <w:p w14:paraId="5A5068E5" w14:textId="77777777" w:rsidR="003E1255" w:rsidRPr="0081557F" w:rsidRDefault="003E1255" w:rsidP="00513208">
      <w:pPr>
        <w:ind w:left="720"/>
        <w:jc w:val="both"/>
        <w:rPr>
          <w:b/>
          <w:sz w:val="22"/>
          <w:szCs w:val="22"/>
          <w:lang w:val="es-ES"/>
        </w:rPr>
      </w:pPr>
    </w:p>
    <w:p w14:paraId="59D4F8A6" w14:textId="77777777" w:rsidR="00C41FD8" w:rsidRPr="0081557F" w:rsidRDefault="0099370F">
      <w:pPr>
        <w:jc w:val="both"/>
        <w:rPr>
          <w:b/>
          <w:sz w:val="22"/>
          <w:szCs w:val="22"/>
        </w:rPr>
      </w:pPr>
      <w:r w:rsidRPr="0081557F">
        <w:rPr>
          <w:b/>
          <w:sz w:val="22"/>
          <w:szCs w:val="22"/>
        </w:rPr>
        <w:t>Implementation of the Inter-American Convention against Terrorism</w:t>
      </w:r>
    </w:p>
    <w:p w14:paraId="5A53E1E1" w14:textId="77777777" w:rsidR="0001420A" w:rsidRPr="0081557F" w:rsidRDefault="0001420A" w:rsidP="0001420A">
      <w:pPr>
        <w:jc w:val="both"/>
        <w:rPr>
          <w:sz w:val="22"/>
          <w:szCs w:val="22"/>
        </w:rPr>
      </w:pPr>
    </w:p>
    <w:p w14:paraId="5F0D4BF4" w14:textId="77777777" w:rsidR="00C41FD8" w:rsidRPr="0081557F" w:rsidRDefault="0099370F">
      <w:pPr>
        <w:ind w:firstLine="720"/>
        <w:jc w:val="both"/>
        <w:rPr>
          <w:sz w:val="22"/>
          <w:szCs w:val="22"/>
        </w:rPr>
      </w:pPr>
      <w:r w:rsidRPr="0081557F">
        <w:rPr>
          <w:sz w:val="22"/>
          <w:szCs w:val="22"/>
        </w:rPr>
        <w:t xml:space="preserve">The Inter-American Convention against Terrorism was adopted in Bridgetown, Barbados on 3 June 2002 and entered into force on 10 July 2003. The Convention is a legally binding instrument aimed at strengthening regional cooperation in the fight against terrorism. </w:t>
      </w:r>
    </w:p>
    <w:p w14:paraId="1C27B9F7" w14:textId="77777777" w:rsidR="0001420A" w:rsidRPr="0081557F" w:rsidRDefault="0001420A" w:rsidP="0001420A">
      <w:pPr>
        <w:ind w:firstLine="720"/>
        <w:jc w:val="both"/>
        <w:rPr>
          <w:sz w:val="22"/>
          <w:szCs w:val="22"/>
        </w:rPr>
      </w:pPr>
    </w:p>
    <w:p w14:paraId="3B1608E8" w14:textId="517E7AE2" w:rsidR="00C41FD8" w:rsidRPr="0081557F" w:rsidRDefault="0099370F">
      <w:pPr>
        <w:ind w:firstLine="720"/>
        <w:jc w:val="both"/>
        <w:rPr>
          <w:sz w:val="22"/>
          <w:szCs w:val="22"/>
        </w:rPr>
      </w:pPr>
      <w:r w:rsidRPr="0081557F">
        <w:rPr>
          <w:sz w:val="22"/>
          <w:szCs w:val="22"/>
        </w:rPr>
        <w:t>The General Secretariat of the OAS is the entity in charge of the custody of the Convention. To date, 24 OAS member states have ratified the Convention.</w:t>
      </w:r>
      <w:r w:rsidRPr="0081557F">
        <w:rPr>
          <w:rStyle w:val="FootnoteReference"/>
          <w:sz w:val="22"/>
          <w:szCs w:val="22"/>
          <w:vertAlign w:val="superscript"/>
          <w:lang w:val="es-ES"/>
        </w:rPr>
        <w:footnoteReference w:id="2"/>
      </w:r>
      <w:r w:rsidRPr="0081557F">
        <w:rPr>
          <w:sz w:val="22"/>
          <w:szCs w:val="22"/>
        </w:rPr>
        <w:t xml:space="preserve"> The first </w:t>
      </w:r>
      <w:r w:rsidR="004F2737" w:rsidRPr="0081557F">
        <w:rPr>
          <w:sz w:val="22"/>
          <w:szCs w:val="22"/>
        </w:rPr>
        <w:t xml:space="preserve">Meeting of </w:t>
      </w:r>
      <w:r w:rsidRPr="0081557F">
        <w:rPr>
          <w:sz w:val="22"/>
          <w:szCs w:val="22"/>
        </w:rPr>
        <w:t xml:space="preserve">Consultation of States Parties to the Convention was held on 12 September 2022, as provided for in Article 18 of the Convention. </w:t>
      </w:r>
    </w:p>
    <w:p w14:paraId="57606D65" w14:textId="77777777" w:rsidR="0001420A" w:rsidRPr="0081557F" w:rsidRDefault="0001420A" w:rsidP="0001420A">
      <w:pPr>
        <w:ind w:firstLine="720"/>
        <w:jc w:val="both"/>
        <w:rPr>
          <w:b/>
          <w:sz w:val="22"/>
          <w:szCs w:val="22"/>
        </w:rPr>
      </w:pPr>
    </w:p>
    <w:p w14:paraId="29518F9D" w14:textId="77777777" w:rsidR="00C41FD8" w:rsidRPr="0081557F" w:rsidRDefault="0099370F">
      <w:pPr>
        <w:jc w:val="both"/>
        <w:rPr>
          <w:b/>
          <w:sz w:val="22"/>
          <w:szCs w:val="22"/>
        </w:rPr>
      </w:pPr>
      <w:r w:rsidRPr="0081557F">
        <w:rPr>
          <w:b/>
          <w:sz w:val="22"/>
          <w:szCs w:val="22"/>
        </w:rPr>
        <w:t>Meetings of CICTE and its subsidiary bodies</w:t>
      </w:r>
    </w:p>
    <w:p w14:paraId="38FF3E4C" w14:textId="77777777" w:rsidR="0001420A" w:rsidRPr="0081557F" w:rsidRDefault="0001420A" w:rsidP="0001420A">
      <w:pPr>
        <w:jc w:val="both"/>
        <w:rPr>
          <w:sz w:val="22"/>
          <w:szCs w:val="22"/>
        </w:rPr>
      </w:pPr>
    </w:p>
    <w:p w14:paraId="3305AF4B" w14:textId="77777777" w:rsidR="00C41FD8" w:rsidRPr="0081557F" w:rsidRDefault="0099370F">
      <w:pPr>
        <w:pStyle w:val="ListParagraph"/>
        <w:tabs>
          <w:tab w:val="left" w:pos="720"/>
        </w:tabs>
        <w:ind w:left="0"/>
        <w:contextualSpacing/>
        <w:jc w:val="both"/>
        <w:rPr>
          <w:sz w:val="22"/>
          <w:szCs w:val="22"/>
        </w:rPr>
      </w:pPr>
      <w:r w:rsidRPr="0081557F">
        <w:rPr>
          <w:sz w:val="22"/>
          <w:szCs w:val="22"/>
        </w:rPr>
        <w:tab/>
        <w:t xml:space="preserve">The 23rd Regular Session of CICTE was held on 17 and 18 May 2023 in Mexico City thanks to the generous financial support of the Government of Mexico. The meeting was held in hybrid format. The central theme of the meeting was “Trends, challenges and practices in preventing and addressing terrorism and violent extremism that can lead to terrorism”.  </w:t>
      </w:r>
    </w:p>
    <w:p w14:paraId="7C22A73C" w14:textId="77777777" w:rsidR="00A4380F" w:rsidRPr="0081557F" w:rsidRDefault="00A4380F" w:rsidP="0001420A">
      <w:pPr>
        <w:pStyle w:val="ListParagraph"/>
        <w:tabs>
          <w:tab w:val="left" w:pos="720"/>
        </w:tabs>
        <w:ind w:left="0"/>
        <w:contextualSpacing/>
        <w:jc w:val="both"/>
        <w:rPr>
          <w:sz w:val="22"/>
          <w:szCs w:val="22"/>
        </w:rPr>
      </w:pPr>
    </w:p>
    <w:p w14:paraId="5876A494" w14:textId="57D879D3" w:rsidR="00C41FD8" w:rsidRPr="0081557F" w:rsidRDefault="0099370F">
      <w:pPr>
        <w:pStyle w:val="ListParagraph"/>
        <w:tabs>
          <w:tab w:val="left" w:pos="720"/>
        </w:tabs>
        <w:ind w:left="0"/>
        <w:contextualSpacing/>
        <w:jc w:val="both"/>
        <w:rPr>
          <w:sz w:val="22"/>
          <w:szCs w:val="22"/>
        </w:rPr>
      </w:pPr>
      <w:r w:rsidRPr="0081557F">
        <w:rPr>
          <w:sz w:val="22"/>
          <w:szCs w:val="22"/>
        </w:rPr>
        <w:tab/>
        <w:t xml:space="preserve">During the regular session, Member States reaffirmed their commitment to the work of the Inter-American Committee against Terrorism and recognized </w:t>
      </w:r>
      <w:r w:rsidR="004F2737" w:rsidRPr="0081557F">
        <w:rPr>
          <w:sz w:val="22"/>
          <w:szCs w:val="22"/>
        </w:rPr>
        <w:t xml:space="preserve">its </w:t>
      </w:r>
      <w:r w:rsidRPr="0081557F">
        <w:rPr>
          <w:sz w:val="22"/>
          <w:szCs w:val="22"/>
        </w:rPr>
        <w:t>support of Member States</w:t>
      </w:r>
      <w:r w:rsidR="004F2737" w:rsidRPr="0081557F">
        <w:rPr>
          <w:sz w:val="22"/>
          <w:szCs w:val="22"/>
        </w:rPr>
        <w:t>’</w:t>
      </w:r>
      <w:r w:rsidRPr="0081557F">
        <w:rPr>
          <w:sz w:val="22"/>
          <w:szCs w:val="22"/>
        </w:rPr>
        <w:t xml:space="preserve"> efforts to counter terrorism in the region.   </w:t>
      </w:r>
    </w:p>
    <w:p w14:paraId="5A949E4D" w14:textId="77777777" w:rsidR="0001420A" w:rsidRPr="0081557F" w:rsidRDefault="0001420A" w:rsidP="0001420A">
      <w:pPr>
        <w:jc w:val="both"/>
        <w:rPr>
          <w:sz w:val="22"/>
          <w:szCs w:val="22"/>
        </w:rPr>
      </w:pPr>
    </w:p>
    <w:p w14:paraId="1289D654" w14:textId="77777777" w:rsidR="00C41FD8" w:rsidRPr="0081557F" w:rsidRDefault="0099370F">
      <w:pPr>
        <w:ind w:firstLine="720"/>
        <w:jc w:val="both"/>
        <w:rPr>
          <w:sz w:val="22"/>
          <w:szCs w:val="22"/>
        </w:rPr>
      </w:pPr>
      <w:r w:rsidRPr="0081557F">
        <w:rPr>
          <w:sz w:val="22"/>
          <w:szCs w:val="22"/>
        </w:rPr>
        <w:t xml:space="preserve">In addition, OAS Member States approved the Annual Work Plan of the CICTE Secretariat and elected Chile and Ecuador to serve as the Committee’s Chair and Vice-Chair, respectively, for the period 2023-2024. </w:t>
      </w:r>
    </w:p>
    <w:p w14:paraId="4CF00CA3" w14:textId="77777777" w:rsidR="0001420A" w:rsidRPr="0081557F" w:rsidRDefault="0001420A" w:rsidP="0001420A">
      <w:pPr>
        <w:ind w:firstLine="720"/>
        <w:jc w:val="both"/>
        <w:rPr>
          <w:sz w:val="22"/>
          <w:szCs w:val="22"/>
        </w:rPr>
      </w:pPr>
    </w:p>
    <w:p w14:paraId="3021A4EE" w14:textId="497C8B64" w:rsidR="00C41FD8" w:rsidRPr="0081557F" w:rsidRDefault="0099370F">
      <w:pPr>
        <w:ind w:firstLine="720"/>
        <w:jc w:val="both"/>
        <w:rPr>
          <w:sz w:val="22"/>
          <w:szCs w:val="22"/>
        </w:rPr>
      </w:pPr>
      <w:r w:rsidRPr="0081557F">
        <w:rPr>
          <w:sz w:val="22"/>
          <w:szCs w:val="22"/>
        </w:rPr>
        <w:lastRenderedPageBreak/>
        <w:t xml:space="preserve">Member States also approved the text to be included in the omnibus resolution on multidimensional security. All regular session documents are available on the website of the Committee Secretariat, link: </w:t>
      </w:r>
      <w:hyperlink r:id="rId13" w:history="1">
        <w:r w:rsidR="00A64534" w:rsidRPr="0081557F">
          <w:rPr>
            <w:rStyle w:val="Hyperlink"/>
            <w:sz w:val="22"/>
            <w:szCs w:val="22"/>
          </w:rPr>
          <w:t>https://www.oas.org/en/sms/cicte/sessions/regular/2023/</w:t>
        </w:r>
      </w:hyperlink>
    </w:p>
    <w:p w14:paraId="15C0FE87" w14:textId="77777777" w:rsidR="00931FA4" w:rsidRPr="0081557F" w:rsidRDefault="00931FA4" w:rsidP="00931FA4">
      <w:pPr>
        <w:ind w:firstLine="720"/>
        <w:jc w:val="both"/>
        <w:rPr>
          <w:rStyle w:val="cf01"/>
          <w:rFonts w:ascii="Times New Roman" w:hAnsi="Times New Roman" w:cs="Times New Roman"/>
          <w:sz w:val="22"/>
          <w:szCs w:val="22"/>
        </w:rPr>
      </w:pPr>
    </w:p>
    <w:p w14:paraId="27F14022" w14:textId="77777777" w:rsidR="00C41FD8" w:rsidRPr="0081557F" w:rsidRDefault="0099370F">
      <w:pPr>
        <w:autoSpaceDE w:val="0"/>
        <w:autoSpaceDN w:val="0"/>
        <w:adjustRightInd w:val="0"/>
        <w:ind w:firstLine="720"/>
        <w:jc w:val="both"/>
        <w:rPr>
          <w:sz w:val="22"/>
          <w:szCs w:val="22"/>
        </w:rPr>
      </w:pPr>
      <w:r w:rsidRPr="0081557F">
        <w:rPr>
          <w:sz w:val="22"/>
          <w:szCs w:val="22"/>
        </w:rPr>
        <w:t xml:space="preserve">The Working Group on Cooperation and Confidence-Building Measures in Cyberspace, a subsidiary group of CICTE, did not meet during 2023. The Fifth Meeting of the Group is expected to take place in the first half of 2024. </w:t>
      </w:r>
    </w:p>
    <w:p w14:paraId="6D362FF1" w14:textId="77777777" w:rsidR="00B910AF" w:rsidRPr="0081557F" w:rsidRDefault="00B910AF" w:rsidP="00B910AF">
      <w:pPr>
        <w:autoSpaceDE w:val="0"/>
        <w:autoSpaceDN w:val="0"/>
        <w:adjustRightInd w:val="0"/>
        <w:ind w:firstLine="720"/>
        <w:jc w:val="both"/>
        <w:rPr>
          <w:color w:val="000000"/>
          <w:sz w:val="22"/>
          <w:szCs w:val="22"/>
        </w:rPr>
      </w:pPr>
    </w:p>
    <w:p w14:paraId="52DA175A" w14:textId="5810779D" w:rsidR="00C41FD8" w:rsidRPr="0081557F" w:rsidRDefault="0099370F">
      <w:pPr>
        <w:jc w:val="both"/>
        <w:rPr>
          <w:b/>
          <w:sz w:val="22"/>
          <w:szCs w:val="22"/>
        </w:rPr>
      </w:pPr>
      <w:r w:rsidRPr="0081557F">
        <w:rPr>
          <w:b/>
          <w:sz w:val="22"/>
          <w:szCs w:val="22"/>
        </w:rPr>
        <w:t>Meetings of OAS political bodies</w:t>
      </w:r>
    </w:p>
    <w:p w14:paraId="13BEB9A1" w14:textId="77777777" w:rsidR="0001420A" w:rsidRPr="0081557F" w:rsidRDefault="0001420A" w:rsidP="0001420A">
      <w:pPr>
        <w:jc w:val="both"/>
        <w:rPr>
          <w:b/>
          <w:sz w:val="22"/>
          <w:szCs w:val="22"/>
        </w:rPr>
      </w:pPr>
    </w:p>
    <w:p w14:paraId="16E4187A" w14:textId="55402370" w:rsidR="00C41FD8" w:rsidRPr="0081557F" w:rsidRDefault="0099370F">
      <w:pPr>
        <w:jc w:val="both"/>
        <w:rPr>
          <w:bCs/>
          <w:sz w:val="22"/>
          <w:szCs w:val="22"/>
        </w:rPr>
      </w:pPr>
      <w:r w:rsidRPr="0081557F">
        <w:rPr>
          <w:bCs/>
          <w:sz w:val="22"/>
          <w:szCs w:val="22"/>
        </w:rPr>
        <w:tab/>
        <w:t>The Executive Secretariat participated actively in the sessions of the political bodies of the OAS and</w:t>
      </w:r>
      <w:proofErr w:type="gramStart"/>
      <w:r w:rsidRPr="0081557F">
        <w:rPr>
          <w:bCs/>
          <w:sz w:val="22"/>
          <w:szCs w:val="22"/>
        </w:rPr>
        <w:t>, in particular, of</w:t>
      </w:r>
      <w:proofErr w:type="gramEnd"/>
      <w:r w:rsidRPr="0081557F">
        <w:rPr>
          <w:bCs/>
          <w:sz w:val="22"/>
          <w:szCs w:val="22"/>
        </w:rPr>
        <w:t xml:space="preserve"> the Permanent Council and the Commission on Hemispheric Security, when issues within the Committee</w:t>
      </w:r>
      <w:r w:rsidR="004F2737" w:rsidRPr="0081557F">
        <w:rPr>
          <w:bCs/>
          <w:sz w:val="22"/>
          <w:szCs w:val="22"/>
        </w:rPr>
        <w:t>’</w:t>
      </w:r>
      <w:r w:rsidRPr="0081557F">
        <w:rPr>
          <w:bCs/>
          <w:sz w:val="22"/>
          <w:szCs w:val="22"/>
        </w:rPr>
        <w:t xml:space="preserve">s competence were addressed. </w:t>
      </w:r>
    </w:p>
    <w:p w14:paraId="478BC2A2" w14:textId="77777777" w:rsidR="0001420A" w:rsidRPr="0081557F" w:rsidRDefault="0001420A" w:rsidP="0001420A">
      <w:pPr>
        <w:jc w:val="both"/>
        <w:rPr>
          <w:bCs/>
          <w:sz w:val="22"/>
          <w:szCs w:val="22"/>
        </w:rPr>
      </w:pPr>
    </w:p>
    <w:p w14:paraId="57B6912C" w14:textId="77777777" w:rsidR="00C41FD8" w:rsidRPr="0081557F" w:rsidRDefault="0099370F">
      <w:pPr>
        <w:jc w:val="both"/>
        <w:rPr>
          <w:b/>
          <w:sz w:val="22"/>
          <w:szCs w:val="22"/>
        </w:rPr>
      </w:pPr>
      <w:r w:rsidRPr="0081557F">
        <w:rPr>
          <w:b/>
          <w:sz w:val="22"/>
          <w:szCs w:val="22"/>
        </w:rPr>
        <w:t xml:space="preserve">Inter-American Day Against Terrorism </w:t>
      </w:r>
    </w:p>
    <w:p w14:paraId="11EC3A66" w14:textId="77777777" w:rsidR="0001420A" w:rsidRPr="0081557F" w:rsidRDefault="0001420A" w:rsidP="0001420A">
      <w:pPr>
        <w:jc w:val="both"/>
        <w:rPr>
          <w:b/>
          <w:sz w:val="22"/>
          <w:szCs w:val="22"/>
        </w:rPr>
      </w:pPr>
    </w:p>
    <w:p w14:paraId="2E8926BC" w14:textId="77777777" w:rsidR="00C41FD8" w:rsidRPr="0081557F" w:rsidRDefault="0099370F">
      <w:pPr>
        <w:pStyle w:val="Normal1"/>
        <w:spacing w:before="0" w:beforeAutospacing="0" w:after="0" w:afterAutospacing="0"/>
        <w:ind w:firstLine="720"/>
        <w:jc w:val="both"/>
        <w:rPr>
          <w:rStyle w:val="normalchar"/>
          <w:color w:val="000000"/>
          <w:sz w:val="22"/>
          <w:szCs w:val="22"/>
        </w:rPr>
      </w:pPr>
      <w:r w:rsidRPr="0081557F">
        <w:rPr>
          <w:rStyle w:val="normalchar"/>
          <w:color w:val="000000"/>
          <w:sz w:val="22"/>
          <w:szCs w:val="22"/>
        </w:rPr>
        <w:t xml:space="preserve">The OAS General Assembly, through its Declaration “The Threat of Terrorist Groups to International Security and the Full Enjoyment of Human Rights” [AG/DEC. 101 (XLIX-O/19)], established June 3 as the Inter-American Day against Terrorism. That date coincides with the day on which the Inter-American Convention against Terrorism was signed. </w:t>
      </w:r>
    </w:p>
    <w:p w14:paraId="5E9FBF4E" w14:textId="77777777" w:rsidR="0001420A" w:rsidRPr="0081557F" w:rsidRDefault="0001420A" w:rsidP="0001420A">
      <w:pPr>
        <w:pStyle w:val="Normal1"/>
        <w:spacing w:before="0" w:beforeAutospacing="0" w:after="0" w:afterAutospacing="0"/>
        <w:ind w:firstLine="720"/>
        <w:jc w:val="both"/>
        <w:rPr>
          <w:rStyle w:val="normalchar"/>
          <w:color w:val="000000"/>
          <w:sz w:val="22"/>
          <w:szCs w:val="22"/>
        </w:rPr>
      </w:pPr>
    </w:p>
    <w:p w14:paraId="317AF857" w14:textId="77777777" w:rsidR="00C41FD8" w:rsidRPr="0081557F" w:rsidRDefault="0099370F">
      <w:pPr>
        <w:ind w:firstLine="720"/>
        <w:jc w:val="both"/>
        <w:rPr>
          <w:rStyle w:val="normalchar"/>
          <w:color w:val="000000"/>
          <w:sz w:val="22"/>
          <w:szCs w:val="22"/>
        </w:rPr>
      </w:pPr>
      <w:r w:rsidRPr="0081557F">
        <w:rPr>
          <w:rStyle w:val="normalchar"/>
          <w:color w:val="000000"/>
          <w:sz w:val="22"/>
          <w:szCs w:val="22"/>
        </w:rPr>
        <w:t xml:space="preserve">During 2023, the Secretariat supported OAS Member States in commemorating the Inter-American Day against Terrorism, which took place as part of a session of the Commission on Hemispheric Security, with the participation of the CICTE Presidency. </w:t>
      </w:r>
    </w:p>
    <w:p w14:paraId="5595F5C0" w14:textId="77777777" w:rsidR="0001420A" w:rsidRPr="0081557F" w:rsidRDefault="0001420A" w:rsidP="0001420A">
      <w:pPr>
        <w:ind w:firstLine="720"/>
        <w:jc w:val="both"/>
        <w:rPr>
          <w:rStyle w:val="normalchar"/>
          <w:color w:val="000000"/>
          <w:sz w:val="22"/>
          <w:szCs w:val="22"/>
        </w:rPr>
      </w:pPr>
    </w:p>
    <w:p w14:paraId="75019FE9" w14:textId="77777777" w:rsidR="00C41FD8" w:rsidRPr="0081557F" w:rsidRDefault="0099370F">
      <w:pPr>
        <w:jc w:val="both"/>
        <w:rPr>
          <w:rStyle w:val="normalchar"/>
          <w:b/>
          <w:bCs/>
          <w:color w:val="000000"/>
          <w:sz w:val="22"/>
          <w:szCs w:val="22"/>
        </w:rPr>
      </w:pPr>
      <w:r w:rsidRPr="0081557F">
        <w:rPr>
          <w:rStyle w:val="normalchar"/>
          <w:b/>
          <w:bCs/>
          <w:color w:val="000000"/>
          <w:sz w:val="22"/>
          <w:szCs w:val="22"/>
        </w:rPr>
        <w:t>Coordination with the United Nations system</w:t>
      </w:r>
    </w:p>
    <w:p w14:paraId="5A60B3B1" w14:textId="77777777" w:rsidR="00324746" w:rsidRPr="0081557F" w:rsidRDefault="00324746" w:rsidP="0001420A">
      <w:pPr>
        <w:jc w:val="both"/>
        <w:rPr>
          <w:rStyle w:val="normalchar"/>
          <w:b/>
          <w:bCs/>
          <w:color w:val="000000"/>
          <w:sz w:val="22"/>
          <w:szCs w:val="22"/>
        </w:rPr>
      </w:pPr>
    </w:p>
    <w:p w14:paraId="4ADA657E" w14:textId="77777777" w:rsidR="00C41FD8" w:rsidRPr="0081557F" w:rsidRDefault="0099370F">
      <w:pPr>
        <w:shd w:val="clear" w:color="auto" w:fill="FFFFFF"/>
        <w:ind w:firstLine="720"/>
        <w:jc w:val="both"/>
        <w:rPr>
          <w:sz w:val="22"/>
          <w:szCs w:val="22"/>
        </w:rPr>
      </w:pPr>
      <w:r w:rsidRPr="0081557F">
        <w:rPr>
          <w:sz w:val="22"/>
          <w:szCs w:val="22"/>
        </w:rPr>
        <w:t xml:space="preserve">The CICTE Secretariat facilitated coordination of efforts with the United Nations </w:t>
      </w:r>
      <w:proofErr w:type="spellStart"/>
      <w:r w:rsidRPr="0081557F">
        <w:rPr>
          <w:sz w:val="22"/>
          <w:szCs w:val="22"/>
        </w:rPr>
        <w:t>Counter-Terrorism</w:t>
      </w:r>
      <w:proofErr w:type="spellEnd"/>
      <w:r w:rsidRPr="0081557F">
        <w:rPr>
          <w:sz w:val="22"/>
          <w:szCs w:val="22"/>
        </w:rPr>
        <w:t xml:space="preserve"> Committee and the UN Security Council Committee established pursuant to resolution 1540. Of note is the participation of the Chair of the UN </w:t>
      </w:r>
      <w:proofErr w:type="spellStart"/>
      <w:r w:rsidRPr="0081557F">
        <w:rPr>
          <w:sz w:val="22"/>
          <w:szCs w:val="22"/>
        </w:rPr>
        <w:t>Counter-Terrorism</w:t>
      </w:r>
      <w:proofErr w:type="spellEnd"/>
      <w:r w:rsidRPr="0081557F">
        <w:rPr>
          <w:sz w:val="22"/>
          <w:szCs w:val="22"/>
        </w:rPr>
        <w:t xml:space="preserve"> Committee during the 23rd regular session of CICTE and the active participation of the Chair of the 1540 Committee, as well as experts of the Committee, in the activities organized by the CICTE Secretariat on this subject. </w:t>
      </w:r>
    </w:p>
    <w:p w14:paraId="37746499" w14:textId="77777777" w:rsidR="009375D5" w:rsidRPr="0081557F" w:rsidRDefault="009375D5" w:rsidP="00385300">
      <w:pPr>
        <w:shd w:val="clear" w:color="auto" w:fill="FFFFFF"/>
        <w:ind w:firstLine="720"/>
        <w:jc w:val="both"/>
        <w:rPr>
          <w:sz w:val="22"/>
          <w:szCs w:val="22"/>
        </w:rPr>
      </w:pPr>
    </w:p>
    <w:p w14:paraId="0744028C" w14:textId="22E6945E" w:rsidR="00C41FD8" w:rsidRPr="0081557F" w:rsidRDefault="0099370F">
      <w:pPr>
        <w:shd w:val="clear" w:color="auto" w:fill="FFFFFF"/>
        <w:ind w:firstLine="720"/>
        <w:jc w:val="both"/>
        <w:rPr>
          <w:sz w:val="22"/>
          <w:szCs w:val="22"/>
        </w:rPr>
      </w:pPr>
      <w:r w:rsidRPr="0081557F">
        <w:rPr>
          <w:rStyle w:val="normalchar"/>
          <w:color w:val="000000"/>
          <w:sz w:val="22"/>
          <w:szCs w:val="22"/>
        </w:rPr>
        <w:t xml:space="preserve">As part of the coordination of efforts between the United Nations global system and the Inter-American system in the field of preventing and combating terrorism, the CICTE Secretariat coordinated closely with the specialized bodies of the United Nations system and, in particular, with the </w:t>
      </w:r>
      <w:r w:rsidRPr="0081557F">
        <w:rPr>
          <w:sz w:val="22"/>
          <w:szCs w:val="22"/>
        </w:rPr>
        <w:t xml:space="preserve">Executive Directorate of the United Nations </w:t>
      </w:r>
      <w:proofErr w:type="spellStart"/>
      <w:r w:rsidRPr="0081557F">
        <w:rPr>
          <w:sz w:val="22"/>
          <w:szCs w:val="22"/>
        </w:rPr>
        <w:t>Counter-Terrorism</w:t>
      </w:r>
      <w:proofErr w:type="spellEnd"/>
      <w:r w:rsidRPr="0081557F">
        <w:rPr>
          <w:sz w:val="22"/>
          <w:szCs w:val="22"/>
        </w:rPr>
        <w:t xml:space="preserve"> Committee (UN CTED), the United Nations Office </w:t>
      </w:r>
      <w:r w:rsidR="004F2737" w:rsidRPr="0081557F">
        <w:rPr>
          <w:sz w:val="22"/>
          <w:szCs w:val="22"/>
        </w:rPr>
        <w:t xml:space="preserve">of Counter </w:t>
      </w:r>
      <w:r w:rsidRPr="0081557F">
        <w:rPr>
          <w:sz w:val="22"/>
          <w:szCs w:val="22"/>
        </w:rPr>
        <w:t xml:space="preserve">Terrorism (UNOCT), </w:t>
      </w:r>
      <w:r w:rsidR="004F2737" w:rsidRPr="0081557F">
        <w:rPr>
          <w:sz w:val="22"/>
          <w:szCs w:val="22"/>
        </w:rPr>
        <w:t xml:space="preserve">and </w:t>
      </w:r>
      <w:r w:rsidRPr="0081557F">
        <w:rPr>
          <w:sz w:val="22"/>
          <w:szCs w:val="22"/>
        </w:rPr>
        <w:t xml:space="preserve">the United Nations Interregional Crime and Justice Research Institute (UNICRI) during the year. </w:t>
      </w:r>
    </w:p>
    <w:p w14:paraId="57227AD7" w14:textId="77777777" w:rsidR="00910CB8" w:rsidRPr="0081557F" w:rsidRDefault="00910CB8" w:rsidP="00910CB8">
      <w:pPr>
        <w:shd w:val="clear" w:color="auto" w:fill="FFFFFF"/>
        <w:ind w:firstLine="720"/>
        <w:jc w:val="both"/>
        <w:rPr>
          <w:sz w:val="22"/>
          <w:szCs w:val="22"/>
        </w:rPr>
      </w:pPr>
    </w:p>
    <w:p w14:paraId="60CF7CF8" w14:textId="7980572E" w:rsidR="00C41FD8" w:rsidRPr="0081557F" w:rsidRDefault="0099370F">
      <w:pPr>
        <w:ind w:firstLine="720"/>
        <w:jc w:val="both"/>
        <w:rPr>
          <w:rStyle w:val="normalchar"/>
          <w:color w:val="000000" w:themeColor="text1"/>
          <w:sz w:val="22"/>
          <w:szCs w:val="22"/>
        </w:rPr>
      </w:pPr>
      <w:r w:rsidRPr="0081557F">
        <w:rPr>
          <w:rStyle w:val="normalchar"/>
          <w:color w:val="000000" w:themeColor="text1"/>
          <w:sz w:val="22"/>
          <w:szCs w:val="22"/>
        </w:rPr>
        <w:t xml:space="preserve">The CICTE Secretariat participated in the Third High-Level Conference of Heads of </w:t>
      </w:r>
      <w:proofErr w:type="spellStart"/>
      <w:r w:rsidRPr="0081557F">
        <w:rPr>
          <w:rStyle w:val="normalchar"/>
          <w:color w:val="000000" w:themeColor="text1"/>
          <w:sz w:val="22"/>
          <w:szCs w:val="22"/>
        </w:rPr>
        <w:t>Counter-Terrorism</w:t>
      </w:r>
      <w:proofErr w:type="spellEnd"/>
      <w:r w:rsidRPr="0081557F">
        <w:rPr>
          <w:rStyle w:val="normalchar"/>
          <w:color w:val="000000" w:themeColor="text1"/>
          <w:sz w:val="22"/>
          <w:szCs w:val="22"/>
        </w:rPr>
        <w:t xml:space="preserve"> Agencies that took place in New York on 19 and 20 June 2023. The Conference addressed as its central theme “Addressing terrorism through reinvigorated multilateralism and institutional cooperation”</w:t>
      </w:r>
      <w:r w:rsidRPr="0081557F">
        <w:rPr>
          <w:rStyle w:val="normalchar"/>
          <w:i/>
          <w:iCs/>
          <w:color w:val="000000" w:themeColor="text1"/>
          <w:sz w:val="22"/>
          <w:szCs w:val="22"/>
        </w:rPr>
        <w:t>.</w:t>
      </w:r>
      <w:r w:rsidRPr="0081557F">
        <w:rPr>
          <w:rStyle w:val="normalchar"/>
          <w:color w:val="000000" w:themeColor="text1"/>
          <w:sz w:val="22"/>
          <w:szCs w:val="22"/>
        </w:rPr>
        <w:t xml:space="preserve"> The Conference was part of UN </w:t>
      </w:r>
      <w:proofErr w:type="spellStart"/>
      <w:r w:rsidRPr="0081557F">
        <w:rPr>
          <w:rStyle w:val="normalchar"/>
          <w:color w:val="000000" w:themeColor="text1"/>
          <w:sz w:val="22"/>
          <w:szCs w:val="22"/>
        </w:rPr>
        <w:t>Counter-Terrorism</w:t>
      </w:r>
      <w:proofErr w:type="spellEnd"/>
      <w:r w:rsidRPr="0081557F">
        <w:rPr>
          <w:rStyle w:val="normalchar"/>
          <w:color w:val="000000" w:themeColor="text1"/>
          <w:sz w:val="22"/>
          <w:szCs w:val="22"/>
        </w:rPr>
        <w:t xml:space="preserve"> Week, a bi-annual event involving Member States and specialized institutions in the field, from 19 to 23 June 2023. Within the framework of this meeting, the CICTE Secretariat - together with UN CTED, UNICRI and the Permanent Mission of Chile to the United Nations - organized a side event on the </w:t>
      </w:r>
      <w:r w:rsidR="004F2737" w:rsidRPr="0081557F">
        <w:rPr>
          <w:rStyle w:val="normalchar"/>
          <w:color w:val="000000" w:themeColor="text1"/>
          <w:sz w:val="22"/>
          <w:szCs w:val="22"/>
        </w:rPr>
        <w:t>“</w:t>
      </w:r>
      <w:r w:rsidRPr="0081557F">
        <w:rPr>
          <w:rStyle w:val="normalchar"/>
          <w:color w:val="000000" w:themeColor="text1"/>
          <w:sz w:val="22"/>
          <w:szCs w:val="22"/>
        </w:rPr>
        <w:t>Nexus between transnational organized crime and terrorism in Latin America.</w:t>
      </w:r>
      <w:r w:rsidR="004F2737" w:rsidRPr="0081557F">
        <w:rPr>
          <w:rStyle w:val="normalchar"/>
          <w:color w:val="000000" w:themeColor="text1"/>
          <w:sz w:val="22"/>
          <w:szCs w:val="22"/>
        </w:rPr>
        <w:t>”</w:t>
      </w:r>
      <w:r w:rsidRPr="0081557F">
        <w:rPr>
          <w:rStyle w:val="normalchar"/>
          <w:color w:val="000000" w:themeColor="text1"/>
          <w:sz w:val="22"/>
          <w:szCs w:val="22"/>
        </w:rPr>
        <w:t xml:space="preserve"> </w:t>
      </w:r>
    </w:p>
    <w:p w14:paraId="20DFD75E" w14:textId="3F07238A" w:rsidR="00C41FD8" w:rsidRPr="0081557F" w:rsidRDefault="0099370F">
      <w:pPr>
        <w:ind w:firstLine="720"/>
        <w:jc w:val="both"/>
        <w:rPr>
          <w:rStyle w:val="normalchar"/>
          <w:color w:val="000000"/>
          <w:sz w:val="22"/>
          <w:szCs w:val="22"/>
        </w:rPr>
      </w:pPr>
      <w:r w:rsidRPr="0081557F">
        <w:rPr>
          <w:rStyle w:val="normalchar"/>
          <w:color w:val="000000"/>
          <w:sz w:val="22"/>
          <w:szCs w:val="22"/>
        </w:rPr>
        <w:lastRenderedPageBreak/>
        <w:t>During 2023, the CICTE Secretariat designated for the first time</w:t>
      </w:r>
      <w:r w:rsidR="004F2737" w:rsidRPr="0081557F">
        <w:rPr>
          <w:rStyle w:val="normalchar"/>
          <w:color w:val="000000"/>
          <w:sz w:val="22"/>
          <w:szCs w:val="22"/>
        </w:rPr>
        <w:t>,</w:t>
      </w:r>
      <w:r w:rsidRPr="0081557F">
        <w:rPr>
          <w:rStyle w:val="normalchar"/>
          <w:color w:val="000000"/>
          <w:sz w:val="22"/>
          <w:szCs w:val="22"/>
        </w:rPr>
        <w:t xml:space="preserve"> focal points for the United Nations Global Counterterrorism Coordination Compact</w:t>
      </w:r>
      <w:r w:rsidR="004F2737" w:rsidRPr="0081557F">
        <w:rPr>
          <w:rStyle w:val="normalchar"/>
          <w:color w:val="000000"/>
          <w:sz w:val="22"/>
          <w:szCs w:val="22"/>
        </w:rPr>
        <w:t>.</w:t>
      </w:r>
      <w:r w:rsidRPr="0081557F">
        <w:rPr>
          <w:rStyle w:val="normalchar"/>
          <w:color w:val="000000"/>
          <w:sz w:val="22"/>
          <w:szCs w:val="22"/>
        </w:rPr>
        <w:t xml:space="preserve"> This initiative facilitates coordination and cooperation between various entities working on the prevention and fight against terrorism at global, </w:t>
      </w:r>
      <w:proofErr w:type="gramStart"/>
      <w:r w:rsidRPr="0081557F">
        <w:rPr>
          <w:rStyle w:val="normalchar"/>
          <w:color w:val="000000"/>
          <w:sz w:val="22"/>
          <w:szCs w:val="22"/>
        </w:rPr>
        <w:t>regional</w:t>
      </w:r>
      <w:proofErr w:type="gramEnd"/>
      <w:r w:rsidRPr="0081557F">
        <w:rPr>
          <w:rStyle w:val="normalchar"/>
          <w:color w:val="000000"/>
          <w:sz w:val="22"/>
          <w:szCs w:val="22"/>
        </w:rPr>
        <w:t xml:space="preserve"> and national levels.</w:t>
      </w:r>
    </w:p>
    <w:p w14:paraId="4655E30D" w14:textId="77777777" w:rsidR="00FA7CB7" w:rsidRPr="0081557F" w:rsidRDefault="00FA7CB7" w:rsidP="006A0E4A">
      <w:pPr>
        <w:ind w:firstLine="720"/>
        <w:jc w:val="both"/>
        <w:rPr>
          <w:rStyle w:val="normalchar"/>
          <w:color w:val="000000"/>
          <w:sz w:val="22"/>
          <w:szCs w:val="22"/>
        </w:rPr>
      </w:pPr>
    </w:p>
    <w:p w14:paraId="67F44283" w14:textId="0FEB29B2" w:rsidR="00C41FD8" w:rsidRPr="0081557F" w:rsidRDefault="0099370F">
      <w:pPr>
        <w:ind w:firstLine="720"/>
        <w:jc w:val="both"/>
        <w:rPr>
          <w:b/>
          <w:sz w:val="22"/>
          <w:szCs w:val="22"/>
        </w:rPr>
      </w:pPr>
      <w:r w:rsidRPr="0081557F">
        <w:rPr>
          <w:rStyle w:val="normalchar"/>
          <w:color w:val="000000"/>
          <w:sz w:val="22"/>
          <w:szCs w:val="22"/>
        </w:rPr>
        <w:t xml:space="preserve">As part of the existing close collaboration between the CICTE Secretariat and UN CTED, the CICTE Secretariat designated a specialist to participate in the visit of UN CTED – on behalf of the </w:t>
      </w:r>
      <w:proofErr w:type="spellStart"/>
      <w:r w:rsidRPr="0081557F">
        <w:rPr>
          <w:rStyle w:val="normalchar"/>
          <w:color w:val="000000"/>
          <w:sz w:val="22"/>
          <w:szCs w:val="22"/>
        </w:rPr>
        <w:t>Counter-Terrorism</w:t>
      </w:r>
      <w:proofErr w:type="spellEnd"/>
      <w:r w:rsidRPr="0081557F">
        <w:rPr>
          <w:rStyle w:val="normalchar"/>
          <w:color w:val="000000"/>
          <w:sz w:val="22"/>
          <w:szCs w:val="22"/>
        </w:rPr>
        <w:t xml:space="preserve"> Committee – to Ecuador from 23 to 27 October 2023. These visits are aimed at promoting and facilitating the implementation of Security Council resolutions </w:t>
      </w:r>
      <w:r w:rsidRPr="0081557F">
        <w:rPr>
          <w:sz w:val="22"/>
          <w:szCs w:val="22"/>
        </w:rPr>
        <w:t xml:space="preserve">1373 (2001), 1624 (2005), 2178 (2014), 2396 (2017), 2462 (2019) and 2482 (2019) and other relevant Council resolutions. </w:t>
      </w:r>
    </w:p>
    <w:p w14:paraId="20A87ECC" w14:textId="77777777" w:rsidR="00B81D3F" w:rsidRPr="0081557F" w:rsidRDefault="00B81D3F" w:rsidP="00513208">
      <w:pPr>
        <w:jc w:val="both"/>
        <w:rPr>
          <w:b/>
          <w:sz w:val="22"/>
          <w:szCs w:val="22"/>
        </w:rPr>
      </w:pPr>
    </w:p>
    <w:p w14:paraId="7B151E77" w14:textId="77777777" w:rsidR="00B81D3F" w:rsidRPr="0081557F" w:rsidRDefault="00B81D3F" w:rsidP="00513208">
      <w:pPr>
        <w:jc w:val="both"/>
        <w:rPr>
          <w:b/>
          <w:sz w:val="22"/>
          <w:szCs w:val="22"/>
        </w:rPr>
      </w:pPr>
    </w:p>
    <w:p w14:paraId="743EAA92" w14:textId="77777777" w:rsidR="00C41FD8" w:rsidRPr="0081557F" w:rsidRDefault="0099370F">
      <w:pPr>
        <w:numPr>
          <w:ilvl w:val="0"/>
          <w:numId w:val="3"/>
        </w:numPr>
        <w:jc w:val="both"/>
        <w:rPr>
          <w:b/>
          <w:sz w:val="22"/>
          <w:szCs w:val="22"/>
          <w:lang w:val="es-ES"/>
        </w:rPr>
      </w:pPr>
      <w:r w:rsidRPr="0081557F">
        <w:rPr>
          <w:b/>
          <w:sz w:val="22"/>
          <w:szCs w:val="22"/>
        </w:rPr>
        <w:t>Main programs</w:t>
      </w:r>
    </w:p>
    <w:p w14:paraId="2322A03F" w14:textId="77777777" w:rsidR="004F587F" w:rsidRPr="0081557F" w:rsidRDefault="004F587F" w:rsidP="00513208">
      <w:pPr>
        <w:jc w:val="both"/>
        <w:rPr>
          <w:sz w:val="22"/>
          <w:szCs w:val="22"/>
          <w:lang w:val="es-ES"/>
        </w:rPr>
      </w:pPr>
    </w:p>
    <w:p w14:paraId="026A5873" w14:textId="58C758AB" w:rsidR="00C41FD8" w:rsidRPr="0081557F" w:rsidRDefault="0099370F">
      <w:pPr>
        <w:ind w:firstLine="720"/>
        <w:jc w:val="both"/>
        <w:rPr>
          <w:sz w:val="22"/>
          <w:szCs w:val="22"/>
        </w:rPr>
      </w:pPr>
      <w:r w:rsidRPr="0081557F">
        <w:rPr>
          <w:sz w:val="22"/>
          <w:szCs w:val="22"/>
        </w:rPr>
        <w:t xml:space="preserve">In accordance with the Work Plan approved by the OAS Member States for the period 2023-2024, the CICTE Secretariat advanced implementation of projects in virtual, hybrid and face-to-face format. </w:t>
      </w:r>
      <w:r w:rsidRPr="0081557F">
        <w:rPr>
          <w:bCs/>
          <w:sz w:val="22"/>
          <w:szCs w:val="22"/>
        </w:rPr>
        <w:t xml:space="preserve">The Secretariat articulated efforts with other specialized international agencies to promote synergies and avoid duplication. </w:t>
      </w:r>
    </w:p>
    <w:p w14:paraId="44CFD2CC" w14:textId="77777777" w:rsidR="001E3286" w:rsidRPr="0081557F" w:rsidRDefault="001E3286" w:rsidP="00513208">
      <w:pPr>
        <w:ind w:firstLine="720"/>
        <w:jc w:val="both"/>
        <w:rPr>
          <w:bCs/>
          <w:sz w:val="22"/>
          <w:szCs w:val="22"/>
        </w:rPr>
      </w:pPr>
    </w:p>
    <w:p w14:paraId="73D6BD97" w14:textId="51253B7B" w:rsidR="00C41FD8" w:rsidRPr="0081557F" w:rsidRDefault="0099370F">
      <w:pPr>
        <w:ind w:firstLine="720"/>
        <w:jc w:val="both"/>
        <w:rPr>
          <w:sz w:val="22"/>
          <w:szCs w:val="22"/>
        </w:rPr>
      </w:pPr>
      <w:r w:rsidRPr="0081557F">
        <w:rPr>
          <w:sz w:val="22"/>
          <w:szCs w:val="22"/>
        </w:rPr>
        <w:t>The Committee</w:t>
      </w:r>
      <w:r w:rsidR="00891EE9" w:rsidRPr="0081557F">
        <w:rPr>
          <w:sz w:val="22"/>
          <w:szCs w:val="22"/>
        </w:rPr>
        <w:t>’</w:t>
      </w:r>
      <w:r w:rsidRPr="0081557F">
        <w:rPr>
          <w:sz w:val="22"/>
          <w:szCs w:val="22"/>
        </w:rPr>
        <w:t xml:space="preserve">s programs addressed the following priority areas: cybersecurity; disarmament and non-proliferation, particularly through the implementation of United Nations Security Council resolution 1540 (2004); border security (air, </w:t>
      </w:r>
      <w:proofErr w:type="gramStart"/>
      <w:r w:rsidRPr="0081557F">
        <w:rPr>
          <w:sz w:val="22"/>
          <w:szCs w:val="22"/>
        </w:rPr>
        <w:t>sea</w:t>
      </w:r>
      <w:proofErr w:type="gramEnd"/>
      <w:r w:rsidRPr="0081557F">
        <w:rPr>
          <w:sz w:val="22"/>
          <w:szCs w:val="22"/>
        </w:rPr>
        <w:t xml:space="preserve"> and land), security in the supply chain; security of crowded spaces; prevention of violent extremism; and technical assistance </w:t>
      </w:r>
      <w:r w:rsidR="005561D8" w:rsidRPr="0081557F">
        <w:rPr>
          <w:sz w:val="22"/>
          <w:szCs w:val="22"/>
        </w:rPr>
        <w:t xml:space="preserve">to prevent </w:t>
      </w:r>
      <w:r w:rsidRPr="0081557F">
        <w:rPr>
          <w:sz w:val="22"/>
          <w:szCs w:val="22"/>
        </w:rPr>
        <w:t xml:space="preserve">terrorist financing. In addition, the Secretariat continued to promote the development of information-sharing tools, the operation of specialized networks, and the exchange of practices and experiences in the Committee’s areas of competence, including the Inter-American Network against Terrorism.   </w:t>
      </w:r>
    </w:p>
    <w:p w14:paraId="103446C4" w14:textId="77777777" w:rsidR="009411B6" w:rsidRPr="0081557F" w:rsidRDefault="009411B6" w:rsidP="20CCC81A">
      <w:pPr>
        <w:ind w:firstLine="720"/>
        <w:jc w:val="both"/>
        <w:rPr>
          <w:sz w:val="22"/>
          <w:szCs w:val="22"/>
        </w:rPr>
      </w:pPr>
    </w:p>
    <w:p w14:paraId="408B78E3" w14:textId="519258FF" w:rsidR="00C41FD8" w:rsidRPr="0081557F" w:rsidRDefault="0099370F">
      <w:pPr>
        <w:ind w:firstLine="720"/>
        <w:jc w:val="both"/>
        <w:rPr>
          <w:sz w:val="22"/>
          <w:szCs w:val="22"/>
        </w:rPr>
      </w:pPr>
      <w:r w:rsidRPr="0081557F">
        <w:rPr>
          <w:sz w:val="22"/>
          <w:szCs w:val="22"/>
        </w:rPr>
        <w:t xml:space="preserve">During 2023, the CICTE Secretariat implemented 13 projects in the above-mentioned priority program areas. </w:t>
      </w:r>
      <w:r w:rsidR="000E0E7A" w:rsidRPr="0081557F">
        <w:rPr>
          <w:sz w:val="22"/>
          <w:szCs w:val="22"/>
        </w:rPr>
        <w:t xml:space="preserve">Specifically, the projects sought to promote </w:t>
      </w:r>
      <w:r w:rsidRPr="0081557F">
        <w:rPr>
          <w:sz w:val="22"/>
          <w:szCs w:val="22"/>
        </w:rPr>
        <w:t>capacity building, the formulation of policies or strategies</w:t>
      </w:r>
      <w:r w:rsidR="000E0E7A" w:rsidRPr="0081557F">
        <w:rPr>
          <w:sz w:val="22"/>
          <w:szCs w:val="22"/>
        </w:rPr>
        <w:t>,</w:t>
      </w:r>
      <w:r w:rsidRPr="0081557F">
        <w:rPr>
          <w:sz w:val="22"/>
          <w:szCs w:val="22"/>
        </w:rPr>
        <w:t xml:space="preserve"> and </w:t>
      </w:r>
      <w:r w:rsidR="000E0E7A" w:rsidRPr="0081557F">
        <w:rPr>
          <w:sz w:val="22"/>
          <w:szCs w:val="22"/>
        </w:rPr>
        <w:t xml:space="preserve">the </w:t>
      </w:r>
      <w:r w:rsidRPr="0081557F">
        <w:rPr>
          <w:sz w:val="22"/>
          <w:szCs w:val="22"/>
        </w:rPr>
        <w:t xml:space="preserve">generation of knowledge and exchange of good practices. The full list of projects under way during 2023 is available </w:t>
      </w:r>
      <w:r w:rsidR="00110438" w:rsidRPr="0081557F">
        <w:rPr>
          <w:sz w:val="22"/>
          <w:szCs w:val="22"/>
        </w:rPr>
        <w:t xml:space="preserve">as Annex 4 </w:t>
      </w:r>
      <w:r w:rsidRPr="0081557F">
        <w:rPr>
          <w:sz w:val="22"/>
          <w:szCs w:val="22"/>
        </w:rPr>
        <w:t xml:space="preserve">to this report. </w:t>
      </w:r>
      <w:r w:rsidR="00610245" w:rsidRPr="0081557F">
        <w:rPr>
          <w:sz w:val="22"/>
          <w:szCs w:val="22"/>
        </w:rPr>
        <w:t xml:space="preserve">As a result, </w:t>
      </w:r>
      <w:r w:rsidRPr="0081557F">
        <w:rPr>
          <w:sz w:val="22"/>
          <w:szCs w:val="22"/>
        </w:rPr>
        <w:t>the CICTE Secretariat offered an estimated 100+ training courses, trained about 8,000 people, produced 7 thematic publications, and maintained 4 specialized hemispheric networks. All Member States benefited from one or more activities offered by the Secretariat.</w:t>
      </w:r>
    </w:p>
    <w:p w14:paraId="41A97255" w14:textId="77777777" w:rsidR="0029194F" w:rsidRPr="0081557F" w:rsidRDefault="0029194F" w:rsidP="00513208">
      <w:pPr>
        <w:ind w:firstLine="720"/>
        <w:jc w:val="both"/>
        <w:rPr>
          <w:bCs/>
          <w:sz w:val="22"/>
          <w:szCs w:val="22"/>
        </w:rPr>
      </w:pPr>
    </w:p>
    <w:p w14:paraId="1C9406DD" w14:textId="77777777" w:rsidR="00C41FD8" w:rsidRPr="0081557F" w:rsidRDefault="0099370F">
      <w:pPr>
        <w:ind w:firstLine="720"/>
        <w:jc w:val="both"/>
        <w:rPr>
          <w:bCs/>
          <w:sz w:val="22"/>
          <w:szCs w:val="22"/>
        </w:rPr>
      </w:pPr>
      <w:r w:rsidRPr="0081557F">
        <w:rPr>
          <w:bCs/>
          <w:sz w:val="22"/>
          <w:szCs w:val="22"/>
        </w:rPr>
        <w:t xml:space="preserve">This report includes a synthesis of the main results achieved in each of the priority areas of work during 2023. It also includes a consolidated list of events and publications </w:t>
      </w:r>
      <w:r w:rsidRPr="0081557F">
        <w:rPr>
          <w:sz w:val="22"/>
          <w:szCs w:val="22"/>
        </w:rPr>
        <w:t>by the various program areas of the Secretariat during the year indicated.</w:t>
      </w:r>
    </w:p>
    <w:p w14:paraId="7E66E060" w14:textId="77777777" w:rsidR="00534589" w:rsidRPr="0081557F" w:rsidRDefault="00534589" w:rsidP="00513208">
      <w:pPr>
        <w:jc w:val="both"/>
        <w:rPr>
          <w:sz w:val="22"/>
          <w:szCs w:val="22"/>
        </w:rPr>
      </w:pPr>
    </w:p>
    <w:p w14:paraId="4BBAAFE5" w14:textId="77777777" w:rsidR="00C41FD8" w:rsidRPr="0081557F" w:rsidRDefault="0099370F">
      <w:pPr>
        <w:jc w:val="both"/>
        <w:rPr>
          <w:b/>
          <w:bCs/>
          <w:sz w:val="22"/>
          <w:szCs w:val="22"/>
        </w:rPr>
      </w:pPr>
      <w:r w:rsidRPr="0081557F">
        <w:rPr>
          <w:b/>
          <w:bCs/>
          <w:sz w:val="22"/>
          <w:szCs w:val="22"/>
        </w:rPr>
        <w:t xml:space="preserve">Cybersecurity </w:t>
      </w:r>
    </w:p>
    <w:p w14:paraId="53FAC91E" w14:textId="77777777" w:rsidR="00B8570A" w:rsidRPr="0081557F" w:rsidRDefault="00B8570A" w:rsidP="00513208">
      <w:pPr>
        <w:jc w:val="both"/>
        <w:rPr>
          <w:sz w:val="22"/>
          <w:szCs w:val="22"/>
        </w:rPr>
      </w:pPr>
    </w:p>
    <w:p w14:paraId="57027770" w14:textId="14E0E2EE" w:rsidR="00C41FD8" w:rsidRPr="0081557F" w:rsidRDefault="0099370F">
      <w:pPr>
        <w:pStyle w:val="xmsonormal"/>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The cybersecurity program contributed to the strengthening of OAS Member States</w:t>
      </w:r>
      <w:r w:rsidR="00DC4EC8" w:rsidRPr="0081557F">
        <w:rPr>
          <w:color w:val="242424"/>
          <w:sz w:val="22"/>
          <w:szCs w:val="22"/>
          <w:bdr w:val="none" w:sz="0" w:space="0" w:color="auto" w:frame="1"/>
        </w:rPr>
        <w:t>’ capacity</w:t>
      </w:r>
      <w:r w:rsidRPr="0081557F">
        <w:rPr>
          <w:color w:val="242424"/>
          <w:sz w:val="22"/>
          <w:szCs w:val="22"/>
          <w:bdr w:val="none" w:sz="0" w:space="0" w:color="auto" w:frame="1"/>
        </w:rPr>
        <w:t xml:space="preserve"> to prevent, </w:t>
      </w:r>
      <w:proofErr w:type="gramStart"/>
      <w:r w:rsidR="00DC4EC8" w:rsidRPr="0081557F">
        <w:rPr>
          <w:color w:val="242424"/>
          <w:sz w:val="22"/>
          <w:szCs w:val="22"/>
          <w:bdr w:val="none" w:sz="0" w:space="0" w:color="auto" w:frame="1"/>
        </w:rPr>
        <w:t>address</w:t>
      </w:r>
      <w:proofErr w:type="gramEnd"/>
      <w:r w:rsidR="00DC4EC8" w:rsidRPr="0081557F">
        <w:rPr>
          <w:color w:val="242424"/>
          <w:sz w:val="22"/>
          <w:szCs w:val="22"/>
          <w:bdr w:val="none" w:sz="0" w:space="0" w:color="auto" w:frame="1"/>
        </w:rPr>
        <w:t xml:space="preserve"> </w:t>
      </w:r>
      <w:r w:rsidRPr="0081557F">
        <w:rPr>
          <w:color w:val="242424"/>
          <w:sz w:val="22"/>
          <w:szCs w:val="22"/>
          <w:bdr w:val="none" w:sz="0" w:space="0" w:color="auto" w:frame="1"/>
        </w:rPr>
        <w:t xml:space="preserve">and recover from cyber threats through technical cooperation </w:t>
      </w:r>
      <w:r w:rsidR="00B64DF2" w:rsidRPr="0081557F">
        <w:rPr>
          <w:color w:val="242424"/>
          <w:sz w:val="22"/>
          <w:szCs w:val="22"/>
          <w:bdr w:val="none" w:sz="0" w:space="0" w:color="auto" w:frame="1"/>
        </w:rPr>
        <w:t xml:space="preserve">to develop </w:t>
      </w:r>
      <w:r w:rsidRPr="0081557F">
        <w:rPr>
          <w:color w:val="242424"/>
          <w:sz w:val="22"/>
          <w:szCs w:val="22"/>
          <w:bdr w:val="none" w:sz="0" w:space="0" w:color="auto" w:frame="1"/>
        </w:rPr>
        <w:t xml:space="preserve">cybersecurity policies, regulatory frameworks and strategies; </w:t>
      </w:r>
      <w:r w:rsidR="00967D35" w:rsidRPr="0081557F">
        <w:rPr>
          <w:color w:val="242424"/>
          <w:sz w:val="22"/>
          <w:szCs w:val="22"/>
          <w:bdr w:val="none" w:sz="0" w:space="0" w:color="auto" w:frame="1"/>
        </w:rPr>
        <w:t xml:space="preserve">to </w:t>
      </w:r>
      <w:r w:rsidR="00B64DF2" w:rsidRPr="0081557F">
        <w:rPr>
          <w:color w:val="242424"/>
          <w:sz w:val="22"/>
          <w:szCs w:val="22"/>
          <w:bdr w:val="none" w:sz="0" w:space="0" w:color="auto" w:frame="1"/>
        </w:rPr>
        <w:t xml:space="preserve">strengthen </w:t>
      </w:r>
      <w:r w:rsidR="00967D35" w:rsidRPr="0081557F">
        <w:rPr>
          <w:color w:val="242424"/>
          <w:sz w:val="22"/>
          <w:szCs w:val="22"/>
          <w:bdr w:val="none" w:sz="0" w:space="0" w:color="auto" w:frame="1"/>
        </w:rPr>
        <w:t xml:space="preserve">the </w:t>
      </w:r>
      <w:r w:rsidRPr="0081557F">
        <w:rPr>
          <w:color w:val="242424"/>
          <w:sz w:val="22"/>
          <w:szCs w:val="22"/>
          <w:bdr w:val="none" w:sz="0" w:space="0" w:color="auto" w:frame="1"/>
        </w:rPr>
        <w:t xml:space="preserve">technical capabilities of computer incident response teams (CSIRTs); and to promote public awareness and knowledge on cybersecurity issues. </w:t>
      </w:r>
    </w:p>
    <w:p w14:paraId="14ACE0FA" w14:textId="77777777" w:rsidR="00A64CD1" w:rsidRPr="0081557F" w:rsidRDefault="00A64CD1" w:rsidP="00A64CD1">
      <w:pPr>
        <w:pStyle w:val="xmsonormal"/>
        <w:spacing w:before="0" w:beforeAutospacing="0" w:after="0" w:afterAutospacing="0"/>
        <w:ind w:firstLine="720"/>
        <w:jc w:val="both"/>
        <w:rPr>
          <w:color w:val="242424"/>
          <w:sz w:val="22"/>
          <w:szCs w:val="22"/>
          <w:bdr w:val="none" w:sz="0" w:space="0" w:color="auto" w:frame="1"/>
        </w:rPr>
      </w:pPr>
    </w:p>
    <w:p w14:paraId="473F8FC4" w14:textId="0AD8760E" w:rsidR="00C41FD8" w:rsidRPr="0081557F" w:rsidRDefault="0099370F">
      <w:pPr>
        <w:pStyle w:val="xmsonormal"/>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lastRenderedPageBreak/>
        <w:t xml:space="preserve">As part of the activities carried out in 2023, the Cybersecurity Program supported Barbados in the development of its first national cybersecurity strategy “National Cybersecurity Strategy 2023 – Creating an Enabling Cyberspace.” </w:t>
      </w:r>
      <w:r w:rsidR="00945CCA" w:rsidRPr="0081557F">
        <w:rPr>
          <w:color w:val="242424"/>
          <w:sz w:val="22"/>
          <w:szCs w:val="22"/>
          <w:bdr w:val="none" w:sz="0" w:space="0" w:color="auto" w:frame="1"/>
        </w:rPr>
        <w:t xml:space="preserve">It </w:t>
      </w:r>
      <w:r w:rsidRPr="0081557F">
        <w:rPr>
          <w:color w:val="242424"/>
          <w:sz w:val="22"/>
          <w:szCs w:val="22"/>
          <w:bdr w:val="none" w:sz="0" w:space="0" w:color="auto" w:frame="1"/>
        </w:rPr>
        <w:t xml:space="preserve">also supported Costa Rica, as </w:t>
      </w:r>
      <w:r w:rsidR="00945CCA" w:rsidRPr="0081557F">
        <w:rPr>
          <w:color w:val="242424"/>
          <w:sz w:val="22"/>
          <w:szCs w:val="22"/>
          <w:bdr w:val="none" w:sz="0" w:space="0" w:color="auto" w:frame="1"/>
        </w:rPr>
        <w:t xml:space="preserve">it did in </w:t>
      </w:r>
      <w:r w:rsidRPr="0081557F">
        <w:rPr>
          <w:color w:val="242424"/>
          <w:sz w:val="22"/>
          <w:szCs w:val="22"/>
          <w:bdr w:val="none" w:sz="0" w:space="0" w:color="auto" w:frame="1"/>
        </w:rPr>
        <w:t xml:space="preserve">2017 with the first version, in the development of the second version of its strategy: </w:t>
      </w:r>
      <w:r w:rsidR="00967D35" w:rsidRPr="0081557F">
        <w:rPr>
          <w:color w:val="242424"/>
          <w:sz w:val="22"/>
          <w:szCs w:val="22"/>
          <w:bdr w:val="none" w:sz="0" w:space="0" w:color="auto" w:frame="1"/>
        </w:rPr>
        <w:t>“</w:t>
      </w:r>
      <w:r w:rsidRPr="0081557F">
        <w:rPr>
          <w:color w:val="242424"/>
          <w:sz w:val="22"/>
          <w:szCs w:val="22"/>
          <w:bdr w:val="none" w:sz="0" w:space="0" w:color="auto" w:frame="1"/>
        </w:rPr>
        <w:t>Costa Rica's National Cybersecurity</w:t>
      </w:r>
      <w:r w:rsidRPr="0081557F">
        <w:rPr>
          <w:i/>
          <w:iCs/>
          <w:color w:val="242424"/>
          <w:sz w:val="22"/>
          <w:szCs w:val="22"/>
          <w:bdr w:val="none" w:sz="0" w:space="0" w:color="auto" w:frame="1"/>
        </w:rPr>
        <w:t xml:space="preserve"> </w:t>
      </w:r>
      <w:r w:rsidRPr="0081557F">
        <w:rPr>
          <w:color w:val="242424"/>
          <w:sz w:val="22"/>
          <w:szCs w:val="22"/>
          <w:bdr w:val="none" w:sz="0" w:space="0" w:color="auto" w:frame="1"/>
        </w:rPr>
        <w:t>Strategy 2023-2027</w:t>
      </w:r>
      <w:r w:rsidR="00967D35" w:rsidRPr="0081557F">
        <w:rPr>
          <w:color w:val="242424"/>
          <w:sz w:val="22"/>
          <w:szCs w:val="22"/>
          <w:bdr w:val="none" w:sz="0" w:space="0" w:color="auto" w:frame="1"/>
        </w:rPr>
        <w:t>”</w:t>
      </w:r>
      <w:r w:rsidRPr="0081557F">
        <w:rPr>
          <w:color w:val="242424"/>
          <w:sz w:val="22"/>
          <w:szCs w:val="22"/>
          <w:bdr w:val="none" w:sz="0" w:space="0" w:color="auto" w:frame="1"/>
        </w:rPr>
        <w:t xml:space="preserve">. In both cases, the cybersecurity program also supported the development of action plans that make possible the implementation of these strategies.   </w:t>
      </w:r>
    </w:p>
    <w:p w14:paraId="6C7B2DD7" w14:textId="77777777" w:rsidR="00A64CD1" w:rsidRPr="0081557F" w:rsidRDefault="00A64CD1" w:rsidP="00A64CD1">
      <w:pPr>
        <w:pStyle w:val="xmsonormal"/>
        <w:spacing w:before="0" w:beforeAutospacing="0" w:after="0" w:afterAutospacing="0"/>
        <w:ind w:firstLine="720"/>
        <w:jc w:val="both"/>
        <w:rPr>
          <w:color w:val="242424"/>
          <w:sz w:val="22"/>
          <w:szCs w:val="22"/>
          <w:bdr w:val="none" w:sz="0" w:space="0" w:color="auto" w:frame="1"/>
        </w:rPr>
      </w:pPr>
    </w:p>
    <w:p w14:paraId="4C9A7090" w14:textId="58E9DF78" w:rsidR="00C41FD8" w:rsidRPr="0081557F" w:rsidRDefault="0099370F">
      <w:pPr>
        <w:pStyle w:val="xmsonormal"/>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 xml:space="preserve"> The Hemispheric Network of Computer Security Incident Response Teams known as </w:t>
      </w:r>
      <w:proofErr w:type="spellStart"/>
      <w:r w:rsidRPr="0081557F">
        <w:rPr>
          <w:color w:val="242424"/>
          <w:sz w:val="22"/>
          <w:szCs w:val="22"/>
          <w:bdr w:val="none" w:sz="0" w:space="0" w:color="auto" w:frame="1"/>
        </w:rPr>
        <w:t>CSIRTAmericas</w:t>
      </w:r>
      <w:proofErr w:type="spellEnd"/>
      <w:r w:rsidRPr="0081557F">
        <w:rPr>
          <w:color w:val="242424"/>
          <w:sz w:val="22"/>
          <w:szCs w:val="22"/>
          <w:bdr w:val="none" w:sz="0" w:space="0" w:color="auto" w:frame="1"/>
        </w:rPr>
        <w:t xml:space="preserve"> facilitates cooperation and coordination among CSIRTs in the Americas. The Network has 46 partner CSIRTs from 21 Member States and more than 350 specialists in the region.  In 2023, the </w:t>
      </w:r>
      <w:proofErr w:type="spellStart"/>
      <w:r w:rsidRPr="0081557F">
        <w:rPr>
          <w:color w:val="242424"/>
          <w:sz w:val="22"/>
          <w:szCs w:val="22"/>
          <w:bdr w:val="none" w:sz="0" w:space="0" w:color="auto" w:frame="1"/>
        </w:rPr>
        <w:t>CSIRTAmericas</w:t>
      </w:r>
      <w:proofErr w:type="spellEnd"/>
      <w:r w:rsidRPr="0081557F">
        <w:rPr>
          <w:color w:val="242424"/>
          <w:sz w:val="22"/>
          <w:szCs w:val="22"/>
          <w:bdr w:val="none" w:sz="0" w:space="0" w:color="auto" w:frame="1"/>
        </w:rPr>
        <w:t xml:space="preserve"> Academy was established, </w:t>
      </w:r>
      <w:r w:rsidR="005C6EF8" w:rsidRPr="0081557F">
        <w:rPr>
          <w:color w:val="242424"/>
          <w:sz w:val="22"/>
          <w:szCs w:val="22"/>
          <w:bdr w:val="none" w:sz="0" w:space="0" w:color="auto" w:frame="1"/>
        </w:rPr>
        <w:t xml:space="preserve">which is </w:t>
      </w:r>
      <w:r w:rsidRPr="0081557F">
        <w:rPr>
          <w:color w:val="242424"/>
          <w:sz w:val="22"/>
          <w:szCs w:val="22"/>
          <w:bdr w:val="none" w:sz="0" w:space="0" w:color="auto" w:frame="1"/>
        </w:rPr>
        <w:t xml:space="preserve">a virtual training space that offered specialized training in </w:t>
      </w:r>
      <w:r w:rsidR="00610202" w:rsidRPr="0081557F">
        <w:rPr>
          <w:color w:val="242424"/>
          <w:sz w:val="22"/>
          <w:szCs w:val="22"/>
          <w:bdr w:val="none" w:sz="0" w:space="0" w:color="auto" w:frame="1"/>
        </w:rPr>
        <w:t xml:space="preserve">the </w:t>
      </w:r>
      <w:r w:rsidRPr="0081557F">
        <w:rPr>
          <w:color w:val="242424"/>
          <w:sz w:val="22"/>
          <w:szCs w:val="22"/>
          <w:bdr w:val="none" w:sz="0" w:space="0" w:color="auto" w:frame="1"/>
        </w:rPr>
        <w:t xml:space="preserve">prevention, </w:t>
      </w:r>
      <w:proofErr w:type="gramStart"/>
      <w:r w:rsidRPr="0081557F">
        <w:rPr>
          <w:color w:val="242424"/>
          <w:sz w:val="22"/>
          <w:szCs w:val="22"/>
          <w:bdr w:val="none" w:sz="0" w:space="0" w:color="auto" w:frame="1"/>
        </w:rPr>
        <w:t>detection</w:t>
      </w:r>
      <w:proofErr w:type="gramEnd"/>
      <w:r w:rsidRPr="0081557F">
        <w:rPr>
          <w:color w:val="242424"/>
          <w:sz w:val="22"/>
          <w:szCs w:val="22"/>
          <w:bdr w:val="none" w:sz="0" w:space="0" w:color="auto" w:frame="1"/>
        </w:rPr>
        <w:t xml:space="preserve"> and response to </w:t>
      </w:r>
      <w:r w:rsidR="00610202" w:rsidRPr="0081557F">
        <w:rPr>
          <w:color w:val="242424"/>
          <w:sz w:val="22"/>
          <w:szCs w:val="22"/>
          <w:bdr w:val="none" w:sz="0" w:space="0" w:color="auto" w:frame="1"/>
        </w:rPr>
        <w:t xml:space="preserve">cyber </w:t>
      </w:r>
      <w:r w:rsidRPr="0081557F">
        <w:rPr>
          <w:color w:val="242424"/>
          <w:sz w:val="22"/>
          <w:szCs w:val="22"/>
          <w:bdr w:val="none" w:sz="0" w:space="0" w:color="auto" w:frame="1"/>
        </w:rPr>
        <w:t>incidents for more than 345 technicians associated with the Network.</w:t>
      </w:r>
    </w:p>
    <w:p w14:paraId="5BDD2E09" w14:textId="77777777" w:rsidR="00A64CD1" w:rsidRPr="0081557F" w:rsidRDefault="00A64CD1" w:rsidP="00A64CD1">
      <w:pPr>
        <w:pStyle w:val="xmsonormal"/>
        <w:spacing w:before="0" w:beforeAutospacing="0" w:after="0" w:afterAutospacing="0"/>
        <w:ind w:firstLine="720"/>
        <w:jc w:val="both"/>
        <w:rPr>
          <w:color w:val="242424"/>
          <w:sz w:val="22"/>
          <w:szCs w:val="22"/>
          <w:bdr w:val="none" w:sz="0" w:space="0" w:color="auto" w:frame="1"/>
        </w:rPr>
      </w:pPr>
    </w:p>
    <w:p w14:paraId="4F3BF46C" w14:textId="0405B2B6" w:rsidR="00C41FD8" w:rsidRPr="0081557F" w:rsidRDefault="0099370F">
      <w:pPr>
        <w:pStyle w:val="xmsonormal"/>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 xml:space="preserve">The annual edition of the </w:t>
      </w:r>
      <w:bookmarkStart w:id="0" w:name="_Hlk154075401"/>
      <w:r w:rsidRPr="0081557F">
        <w:rPr>
          <w:color w:val="242424"/>
          <w:sz w:val="22"/>
          <w:szCs w:val="22"/>
          <w:bdr w:val="none" w:sz="0" w:space="0" w:color="auto" w:frame="1"/>
        </w:rPr>
        <w:t>Cybersecurity Summer Bootcamp 2023 was held in León, Spain from July 3 to 13 in collaboration with the host country</w:t>
      </w:r>
      <w:bookmarkEnd w:id="0"/>
      <w:r w:rsidR="00610202" w:rsidRPr="0081557F">
        <w:rPr>
          <w:color w:val="242424"/>
          <w:sz w:val="22"/>
          <w:szCs w:val="22"/>
          <w:bdr w:val="none" w:sz="0" w:space="0" w:color="auto" w:frame="1"/>
        </w:rPr>
        <w:t>’</w:t>
      </w:r>
      <w:r w:rsidRPr="0081557F">
        <w:rPr>
          <w:color w:val="242424"/>
          <w:sz w:val="22"/>
          <w:szCs w:val="22"/>
          <w:bdr w:val="none" w:sz="0" w:space="0" w:color="auto" w:frame="1"/>
        </w:rPr>
        <w:t xml:space="preserve">s National Cybersecurity Institute (INCIBE). This activity was attended by more than 300 professionals, including 87 specialists from OAS Member States.   </w:t>
      </w:r>
    </w:p>
    <w:p w14:paraId="4A1CB551" w14:textId="77777777" w:rsidR="00D46D09" w:rsidRPr="0081557F" w:rsidRDefault="00D46D09" w:rsidP="00A64CD1">
      <w:pPr>
        <w:pStyle w:val="xmsonormal"/>
        <w:spacing w:before="0" w:beforeAutospacing="0" w:after="0" w:afterAutospacing="0"/>
        <w:ind w:firstLine="720"/>
        <w:jc w:val="both"/>
        <w:rPr>
          <w:color w:val="242424"/>
          <w:sz w:val="22"/>
          <w:szCs w:val="22"/>
          <w:bdr w:val="none" w:sz="0" w:space="0" w:color="auto" w:frame="1"/>
        </w:rPr>
      </w:pPr>
    </w:p>
    <w:p w14:paraId="4A64B559" w14:textId="4A1D1C06" w:rsidR="00C41FD8" w:rsidRPr="0081557F" w:rsidRDefault="0099370F">
      <w:pPr>
        <w:pStyle w:val="xmsonormal"/>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The CICTE Secretariat – with the support of the National Cryptological Center of Spain – Information Security Incident Response Capacity (CCN-CERT) – also collaborated in the organization of the Information and Communication Technology Security Days (</w:t>
      </w:r>
      <w:r w:rsidR="00E3213A" w:rsidRPr="0081557F">
        <w:rPr>
          <w:color w:val="242424"/>
          <w:sz w:val="22"/>
          <w:szCs w:val="22"/>
          <w:bdr w:val="none" w:sz="0" w:space="0" w:color="auto" w:frame="1"/>
        </w:rPr>
        <w:t>“</w:t>
      </w:r>
      <w:r w:rsidR="00E3213A" w:rsidRPr="0081557F">
        <w:rPr>
          <w:i/>
          <w:iCs/>
          <w:color w:val="242424"/>
          <w:sz w:val="22"/>
          <w:szCs w:val="22"/>
          <w:bdr w:val="none" w:sz="0" w:space="0" w:color="auto" w:frame="1"/>
        </w:rPr>
        <w:t xml:space="preserve">Jornadas </w:t>
      </w:r>
      <w:r w:rsidRPr="0081557F">
        <w:rPr>
          <w:i/>
          <w:iCs/>
          <w:color w:val="242424"/>
          <w:sz w:val="22"/>
          <w:szCs w:val="22"/>
          <w:bdr w:val="none" w:sz="0" w:space="0" w:color="auto" w:frame="1"/>
        </w:rPr>
        <w:t>STIC</w:t>
      </w:r>
      <w:r w:rsidR="00E3213A" w:rsidRPr="0081557F">
        <w:rPr>
          <w:color w:val="242424"/>
          <w:sz w:val="22"/>
          <w:szCs w:val="22"/>
          <w:bdr w:val="none" w:sz="0" w:space="0" w:color="auto" w:frame="1"/>
        </w:rPr>
        <w:t>”</w:t>
      </w:r>
      <w:r w:rsidRPr="0081557F">
        <w:rPr>
          <w:color w:val="242424"/>
          <w:sz w:val="22"/>
          <w:szCs w:val="22"/>
          <w:bdr w:val="none" w:sz="0" w:space="0" w:color="auto" w:frame="1"/>
        </w:rPr>
        <w:t>) that provided a space for public and private sector leaders to exchange practices and innovations in cybersecurity. The</w:t>
      </w:r>
      <w:r w:rsidR="00E3213A" w:rsidRPr="0081557F">
        <w:rPr>
          <w:color w:val="242424"/>
          <w:sz w:val="22"/>
          <w:szCs w:val="22"/>
          <w:bdr w:val="none" w:sz="0" w:space="0" w:color="auto" w:frame="1"/>
        </w:rPr>
        <w:t xml:space="preserve"> </w:t>
      </w:r>
      <w:r w:rsidR="00E3213A" w:rsidRPr="0081557F">
        <w:rPr>
          <w:i/>
          <w:iCs/>
          <w:color w:val="242424"/>
          <w:sz w:val="22"/>
          <w:szCs w:val="22"/>
          <w:bdr w:val="none" w:sz="0" w:space="0" w:color="auto" w:frame="1"/>
        </w:rPr>
        <w:t>Jornadas</w:t>
      </w:r>
      <w:r w:rsidRPr="0081557F">
        <w:rPr>
          <w:i/>
          <w:iCs/>
          <w:color w:val="242424"/>
          <w:sz w:val="22"/>
          <w:szCs w:val="22"/>
          <w:bdr w:val="none" w:sz="0" w:space="0" w:color="auto" w:frame="1"/>
        </w:rPr>
        <w:t xml:space="preserve"> STIC</w:t>
      </w:r>
      <w:r w:rsidRPr="0081557F">
        <w:rPr>
          <w:color w:val="242424"/>
          <w:sz w:val="22"/>
          <w:szCs w:val="22"/>
          <w:bdr w:val="none" w:sz="0" w:space="0" w:color="auto" w:frame="1"/>
        </w:rPr>
        <w:t xml:space="preserve"> were held in Madrid from 28 to 30 November and were preceded by the regional version </w:t>
      </w:r>
      <w:r w:rsidR="00E3213A" w:rsidRPr="0081557F">
        <w:rPr>
          <w:color w:val="242424"/>
          <w:sz w:val="22"/>
          <w:szCs w:val="22"/>
          <w:bdr w:val="none" w:sz="0" w:space="0" w:color="auto" w:frame="1"/>
        </w:rPr>
        <w:t xml:space="preserve">of the event </w:t>
      </w:r>
      <w:r w:rsidRPr="0081557F">
        <w:rPr>
          <w:color w:val="242424"/>
          <w:sz w:val="22"/>
          <w:szCs w:val="22"/>
          <w:bdr w:val="none" w:sz="0" w:space="0" w:color="auto" w:frame="1"/>
        </w:rPr>
        <w:t xml:space="preserve">held in the Dominican Republic from 19 to 21 April. </w:t>
      </w:r>
    </w:p>
    <w:p w14:paraId="148DF7C5" w14:textId="77777777" w:rsidR="00115AA1" w:rsidRPr="0081557F" w:rsidRDefault="00115AA1" w:rsidP="00A64CD1">
      <w:pPr>
        <w:pStyle w:val="xmsonormal"/>
        <w:spacing w:before="0" w:beforeAutospacing="0" w:after="0" w:afterAutospacing="0"/>
        <w:ind w:firstLine="720"/>
        <w:jc w:val="both"/>
        <w:rPr>
          <w:color w:val="242424"/>
          <w:sz w:val="22"/>
          <w:szCs w:val="22"/>
          <w:bdr w:val="none" w:sz="0" w:space="0" w:color="auto" w:frame="1"/>
        </w:rPr>
      </w:pPr>
    </w:p>
    <w:p w14:paraId="2566EB47" w14:textId="532D0A67" w:rsidR="00C41FD8" w:rsidRPr="0081557F" w:rsidRDefault="00F5482A">
      <w:pPr>
        <w:pStyle w:val="xmsonormal"/>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 xml:space="preserve">For the first time in person </w:t>
      </w:r>
      <w:r w:rsidR="00ED455C" w:rsidRPr="0081557F">
        <w:rPr>
          <w:color w:val="242424"/>
          <w:sz w:val="22"/>
          <w:szCs w:val="22"/>
          <w:bdr w:val="none" w:sz="0" w:space="0" w:color="auto" w:frame="1"/>
        </w:rPr>
        <w:t xml:space="preserve">since </w:t>
      </w:r>
      <w:r w:rsidRPr="0081557F">
        <w:rPr>
          <w:color w:val="242424"/>
          <w:sz w:val="22"/>
          <w:szCs w:val="22"/>
          <w:bdr w:val="none" w:sz="0" w:space="0" w:color="auto" w:frame="1"/>
        </w:rPr>
        <w:t>the pandemic</w:t>
      </w:r>
      <w:r w:rsidR="00ED455C" w:rsidRPr="0081557F">
        <w:rPr>
          <w:color w:val="242424"/>
          <w:sz w:val="22"/>
          <w:szCs w:val="22"/>
          <w:bdr w:val="none" w:sz="0" w:space="0" w:color="auto" w:frame="1"/>
        </w:rPr>
        <w:t xml:space="preserve">, the </w:t>
      </w:r>
      <w:r w:rsidRPr="0081557F">
        <w:rPr>
          <w:color w:val="242424"/>
          <w:sz w:val="22"/>
          <w:szCs w:val="22"/>
          <w:bdr w:val="none" w:sz="0" w:space="0" w:color="auto" w:frame="1"/>
        </w:rPr>
        <w:t xml:space="preserve">annual Cybersecurity Symposium </w:t>
      </w:r>
      <w:r w:rsidR="00ED455C" w:rsidRPr="0081557F">
        <w:rPr>
          <w:color w:val="242424"/>
          <w:sz w:val="22"/>
          <w:szCs w:val="22"/>
          <w:bdr w:val="none" w:sz="0" w:space="0" w:color="auto" w:frame="1"/>
        </w:rPr>
        <w:t xml:space="preserve">was </w:t>
      </w:r>
      <w:r w:rsidRPr="0081557F">
        <w:rPr>
          <w:color w:val="242424"/>
          <w:sz w:val="22"/>
          <w:szCs w:val="22"/>
          <w:bdr w:val="none" w:sz="0" w:space="0" w:color="auto" w:frame="1"/>
        </w:rPr>
        <w:t xml:space="preserve">held in the Bahamas from October 18 to 19, in collaboration with the National CSIRT of The Bahamas, </w:t>
      </w:r>
      <w:r w:rsidR="00ED455C" w:rsidRPr="0081557F">
        <w:rPr>
          <w:color w:val="242424"/>
          <w:sz w:val="22"/>
          <w:szCs w:val="22"/>
          <w:bdr w:val="none" w:sz="0" w:space="0" w:color="auto" w:frame="1"/>
        </w:rPr>
        <w:t xml:space="preserve">and </w:t>
      </w:r>
      <w:r w:rsidRPr="0081557F">
        <w:rPr>
          <w:color w:val="242424"/>
          <w:sz w:val="22"/>
          <w:szCs w:val="22"/>
          <w:bdr w:val="none" w:sz="0" w:space="0" w:color="auto" w:frame="1"/>
        </w:rPr>
        <w:t xml:space="preserve">brought together more than 200 professionals from the region. During the symposium, public and private sector professionals discussed the latest trends in cybersecurity and the exchange of best practices in cybersecurity. Artificial Intelligence was identified as a new tool that can provide great solutions in the world of digitalization but that also poses great challenges as it can be used by cybercriminals to commit crimes. </w:t>
      </w:r>
    </w:p>
    <w:p w14:paraId="785CCACC" w14:textId="77777777" w:rsidR="007C6739" w:rsidRPr="0081557F" w:rsidRDefault="007C6739" w:rsidP="00A64CD1">
      <w:pPr>
        <w:pStyle w:val="xmsonormal"/>
        <w:spacing w:before="0" w:beforeAutospacing="0" w:after="0" w:afterAutospacing="0"/>
        <w:ind w:firstLine="720"/>
        <w:jc w:val="both"/>
        <w:rPr>
          <w:color w:val="242424"/>
          <w:sz w:val="22"/>
          <w:szCs w:val="22"/>
          <w:bdr w:val="none" w:sz="0" w:space="0" w:color="auto" w:frame="1"/>
        </w:rPr>
      </w:pPr>
    </w:p>
    <w:p w14:paraId="1ADCE34E" w14:textId="1CED39B8" w:rsidR="00C41FD8" w:rsidRPr="0081557F" w:rsidRDefault="0099370F">
      <w:pPr>
        <w:pStyle w:val="xmsonormal"/>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 xml:space="preserve">The CICTE Secretariat participated in the </w:t>
      </w:r>
      <w:r w:rsidR="002307F1">
        <w:rPr>
          <w:color w:val="242424"/>
          <w:sz w:val="22"/>
          <w:szCs w:val="22"/>
          <w:bdr w:val="none" w:sz="0" w:space="0" w:color="auto" w:frame="1"/>
        </w:rPr>
        <w:t xml:space="preserve">Regional Meeting </w:t>
      </w:r>
      <w:r w:rsidRPr="0081557F">
        <w:rPr>
          <w:color w:val="242424"/>
          <w:sz w:val="22"/>
          <w:szCs w:val="22"/>
          <w:bdr w:val="none" w:sz="0" w:space="0" w:color="auto" w:frame="1"/>
        </w:rPr>
        <w:t xml:space="preserve">for Cybersecurity Training organized by the Global </w:t>
      </w:r>
      <w:r w:rsidR="00D83B7E" w:rsidRPr="0081557F">
        <w:rPr>
          <w:color w:val="242424"/>
          <w:sz w:val="22"/>
          <w:szCs w:val="22"/>
          <w:bdr w:val="none" w:sz="0" w:space="0" w:color="auto" w:frame="1"/>
        </w:rPr>
        <w:t xml:space="preserve">Forum on Cyber Expertise </w:t>
      </w:r>
      <w:r w:rsidRPr="0081557F">
        <w:rPr>
          <w:color w:val="242424"/>
          <w:sz w:val="22"/>
          <w:szCs w:val="22"/>
          <w:bdr w:val="none" w:sz="0" w:space="0" w:color="auto" w:frame="1"/>
        </w:rPr>
        <w:t xml:space="preserve">(GFCE) and held in Costa Rica on June 5, 2023. </w:t>
      </w:r>
      <w:r w:rsidR="00E27949" w:rsidRPr="0081557F">
        <w:rPr>
          <w:color w:val="242424"/>
          <w:sz w:val="22"/>
          <w:szCs w:val="22"/>
          <w:bdr w:val="none" w:sz="0" w:space="0" w:color="auto" w:frame="1"/>
        </w:rPr>
        <w:t xml:space="preserve">GFCE </w:t>
      </w:r>
      <w:r w:rsidRPr="0081557F">
        <w:rPr>
          <w:color w:val="242424"/>
          <w:sz w:val="22"/>
          <w:szCs w:val="22"/>
          <w:bdr w:val="none" w:sz="0" w:space="0" w:color="auto" w:frame="1"/>
        </w:rPr>
        <w:t xml:space="preserve">promotes cooperation and knowledge sharing among cyber communities in the Americas </w:t>
      </w:r>
      <w:r w:rsidR="00637DEA" w:rsidRPr="0081557F">
        <w:rPr>
          <w:color w:val="242424"/>
          <w:sz w:val="22"/>
          <w:szCs w:val="22"/>
          <w:bdr w:val="none" w:sz="0" w:space="0" w:color="auto" w:frame="1"/>
        </w:rPr>
        <w:t xml:space="preserve">and provides </w:t>
      </w:r>
      <w:r w:rsidRPr="0081557F">
        <w:rPr>
          <w:color w:val="242424"/>
          <w:sz w:val="22"/>
          <w:szCs w:val="22"/>
          <w:bdr w:val="none" w:sz="0" w:space="0" w:color="auto" w:frame="1"/>
        </w:rPr>
        <w:t xml:space="preserve">practical support to countries in their efforts to </w:t>
      </w:r>
      <w:r w:rsidR="00637DEA" w:rsidRPr="0081557F">
        <w:rPr>
          <w:color w:val="242424"/>
          <w:sz w:val="22"/>
          <w:szCs w:val="22"/>
          <w:bdr w:val="none" w:sz="0" w:space="0" w:color="auto" w:frame="1"/>
        </w:rPr>
        <w:t xml:space="preserve">strengthen </w:t>
      </w:r>
      <w:r w:rsidRPr="0081557F">
        <w:rPr>
          <w:color w:val="242424"/>
          <w:sz w:val="22"/>
          <w:szCs w:val="22"/>
          <w:bdr w:val="none" w:sz="0" w:space="0" w:color="auto" w:frame="1"/>
        </w:rPr>
        <w:t>cybersecurity capabilities</w:t>
      </w:r>
      <w:r w:rsidR="00637DEA" w:rsidRPr="0081557F">
        <w:rPr>
          <w:color w:val="242424"/>
          <w:sz w:val="22"/>
          <w:szCs w:val="22"/>
          <w:bdr w:val="none" w:sz="0" w:space="0" w:color="auto" w:frame="1"/>
        </w:rPr>
        <w:t xml:space="preserve">. CICTE accts as the GFCE </w:t>
      </w:r>
      <w:r w:rsidRPr="0081557F">
        <w:rPr>
          <w:color w:val="242424"/>
          <w:sz w:val="22"/>
          <w:szCs w:val="22"/>
          <w:bdr w:val="none" w:sz="0" w:space="0" w:color="auto" w:frame="1"/>
        </w:rPr>
        <w:t xml:space="preserve">regional hub. </w:t>
      </w:r>
    </w:p>
    <w:p w14:paraId="2708F018" w14:textId="77777777" w:rsidR="00FE1A40" w:rsidRPr="0081557F" w:rsidRDefault="00FE1A40" w:rsidP="00FE1A40">
      <w:pPr>
        <w:pStyle w:val="xmsonormal"/>
        <w:spacing w:before="0" w:beforeAutospacing="0" w:after="0" w:afterAutospacing="0"/>
        <w:ind w:firstLine="720"/>
        <w:jc w:val="both"/>
        <w:rPr>
          <w:color w:val="242424"/>
          <w:sz w:val="22"/>
          <w:szCs w:val="22"/>
          <w:bdr w:val="none" w:sz="0" w:space="0" w:color="auto" w:frame="1"/>
        </w:rPr>
      </w:pPr>
    </w:p>
    <w:p w14:paraId="1CEF8A82" w14:textId="0F6EE14D" w:rsidR="00C41FD8" w:rsidRPr="0081557F" w:rsidRDefault="0099370F">
      <w:pPr>
        <w:pStyle w:val="xmsonormal"/>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 xml:space="preserve">The launch of the </w:t>
      </w:r>
      <w:r w:rsidR="00DF6657" w:rsidRPr="0081557F">
        <w:rPr>
          <w:color w:val="242424"/>
          <w:sz w:val="22"/>
          <w:szCs w:val="22"/>
          <w:bdr w:val="none" w:sz="0" w:space="0" w:color="auto" w:frame="1"/>
        </w:rPr>
        <w:t>“</w:t>
      </w:r>
      <w:proofErr w:type="spellStart"/>
      <w:r w:rsidRPr="0081557F">
        <w:rPr>
          <w:color w:val="242424"/>
          <w:sz w:val="22"/>
          <w:szCs w:val="22"/>
          <w:bdr w:val="none" w:sz="0" w:space="0" w:color="auto" w:frame="1"/>
        </w:rPr>
        <w:t>SheSecures</w:t>
      </w:r>
      <w:proofErr w:type="spellEnd"/>
      <w:r w:rsidR="00DF6657" w:rsidRPr="0081557F">
        <w:rPr>
          <w:color w:val="242424"/>
          <w:sz w:val="22"/>
          <w:szCs w:val="22"/>
          <w:bdr w:val="none" w:sz="0" w:space="0" w:color="auto" w:frame="1"/>
        </w:rPr>
        <w:t>”</w:t>
      </w:r>
      <w:r w:rsidRPr="0081557F">
        <w:rPr>
          <w:color w:val="242424"/>
          <w:sz w:val="22"/>
          <w:szCs w:val="22"/>
          <w:bdr w:val="none" w:sz="0" w:space="0" w:color="auto" w:frame="1"/>
        </w:rPr>
        <w:t xml:space="preserve"> initiative took place in August 2023. Through this initiative, which draws on the experience of the previous </w:t>
      </w:r>
      <w:r w:rsidR="00DF6657" w:rsidRPr="0081557F">
        <w:rPr>
          <w:color w:val="242424"/>
          <w:sz w:val="22"/>
          <w:szCs w:val="22"/>
          <w:bdr w:val="none" w:sz="0" w:space="0" w:color="auto" w:frame="1"/>
        </w:rPr>
        <w:t>“</w:t>
      </w:r>
      <w:proofErr w:type="spellStart"/>
      <w:r w:rsidRPr="0081557F">
        <w:rPr>
          <w:color w:val="242424"/>
          <w:sz w:val="22"/>
          <w:szCs w:val="22"/>
          <w:bdr w:val="none" w:sz="0" w:space="0" w:color="auto" w:frame="1"/>
        </w:rPr>
        <w:t>Cyberwomen</w:t>
      </w:r>
      <w:proofErr w:type="spellEnd"/>
      <w:r w:rsidRPr="0081557F">
        <w:rPr>
          <w:color w:val="242424"/>
          <w:sz w:val="22"/>
          <w:szCs w:val="22"/>
          <w:bdr w:val="none" w:sz="0" w:space="0" w:color="auto" w:frame="1"/>
        </w:rPr>
        <w:t xml:space="preserve"> Challenges</w:t>
      </w:r>
      <w:r w:rsidR="00DF6657" w:rsidRPr="0081557F">
        <w:rPr>
          <w:color w:val="242424"/>
          <w:sz w:val="22"/>
          <w:szCs w:val="22"/>
          <w:bdr w:val="none" w:sz="0" w:space="0" w:color="auto" w:frame="1"/>
        </w:rPr>
        <w:t>”</w:t>
      </w:r>
      <w:r w:rsidRPr="0081557F">
        <w:rPr>
          <w:color w:val="242424"/>
          <w:sz w:val="22"/>
          <w:szCs w:val="22"/>
          <w:bdr w:val="none" w:sz="0" w:space="0" w:color="auto" w:frame="1"/>
        </w:rPr>
        <w:t xml:space="preserve">, the CICTE Secretariat organizes a cybersecurity competition to promote </w:t>
      </w:r>
      <w:r w:rsidR="000B2A7F" w:rsidRPr="0081557F">
        <w:rPr>
          <w:color w:val="242424"/>
          <w:sz w:val="22"/>
          <w:szCs w:val="22"/>
          <w:bdr w:val="none" w:sz="0" w:space="0" w:color="auto" w:frame="1"/>
        </w:rPr>
        <w:t xml:space="preserve">the </w:t>
      </w:r>
      <w:r w:rsidRPr="0081557F">
        <w:rPr>
          <w:color w:val="242424"/>
          <w:sz w:val="22"/>
          <w:szCs w:val="22"/>
          <w:bdr w:val="none" w:sz="0" w:space="0" w:color="auto" w:frame="1"/>
        </w:rPr>
        <w:t xml:space="preserve">technical capabilities and promote the inclusion of more women in this field. The competition was held in 9 countries (Argentina, </w:t>
      </w:r>
      <w:r w:rsidR="009735B6" w:rsidRPr="0081557F">
        <w:rPr>
          <w:color w:val="242424"/>
          <w:sz w:val="22"/>
          <w:szCs w:val="22"/>
          <w:bdr w:val="none" w:sz="0" w:space="0" w:color="auto" w:frame="1"/>
        </w:rPr>
        <w:t xml:space="preserve">Bolivia, </w:t>
      </w:r>
      <w:r w:rsidRPr="0081557F">
        <w:rPr>
          <w:color w:val="242424"/>
          <w:sz w:val="22"/>
          <w:szCs w:val="22"/>
          <w:bdr w:val="none" w:sz="0" w:space="0" w:color="auto" w:frame="1"/>
        </w:rPr>
        <w:t xml:space="preserve">Colombia, </w:t>
      </w:r>
      <w:r w:rsidR="009735B6" w:rsidRPr="0081557F">
        <w:rPr>
          <w:color w:val="242424"/>
          <w:sz w:val="22"/>
          <w:szCs w:val="22"/>
          <w:bdr w:val="none" w:sz="0" w:space="0" w:color="auto" w:frame="1"/>
        </w:rPr>
        <w:t xml:space="preserve">Costa Rica, Dominican Republic, Guatemala, Mexico, </w:t>
      </w:r>
      <w:proofErr w:type="gramStart"/>
      <w:r w:rsidR="009735B6" w:rsidRPr="0081557F">
        <w:rPr>
          <w:color w:val="242424"/>
          <w:sz w:val="22"/>
          <w:szCs w:val="22"/>
          <w:bdr w:val="none" w:sz="0" w:space="0" w:color="auto" w:frame="1"/>
        </w:rPr>
        <w:t>Paraguay</w:t>
      </w:r>
      <w:proofErr w:type="gramEnd"/>
      <w:r w:rsidR="009735B6" w:rsidRPr="0081557F">
        <w:rPr>
          <w:color w:val="242424"/>
          <w:sz w:val="22"/>
          <w:szCs w:val="22"/>
          <w:bdr w:val="none" w:sz="0" w:space="0" w:color="auto" w:frame="1"/>
        </w:rPr>
        <w:t xml:space="preserve"> and </w:t>
      </w:r>
      <w:r w:rsidRPr="0081557F">
        <w:rPr>
          <w:color w:val="242424"/>
          <w:sz w:val="22"/>
          <w:szCs w:val="22"/>
          <w:bdr w:val="none" w:sz="0" w:space="0" w:color="auto" w:frame="1"/>
        </w:rPr>
        <w:t xml:space="preserve">Uruguay) and in total more than 1,200 women participated, including students, professionals and ICT specialists. </w:t>
      </w:r>
    </w:p>
    <w:p w14:paraId="2CA16323" w14:textId="77777777" w:rsidR="07A7EF08" w:rsidRPr="0081557F" w:rsidRDefault="07A7EF08" w:rsidP="00FE1A40">
      <w:pPr>
        <w:pStyle w:val="xmsonormal"/>
        <w:spacing w:before="0" w:beforeAutospacing="0" w:after="0" w:afterAutospacing="0"/>
        <w:ind w:firstLine="720"/>
        <w:jc w:val="both"/>
        <w:rPr>
          <w:color w:val="242424"/>
          <w:sz w:val="22"/>
          <w:szCs w:val="22"/>
        </w:rPr>
      </w:pPr>
    </w:p>
    <w:p w14:paraId="4664FB40" w14:textId="0E1453B0" w:rsidR="00C41FD8" w:rsidRPr="0081557F" w:rsidRDefault="0099370F">
      <w:pPr>
        <w:pStyle w:val="xmsonormal"/>
        <w:spacing w:before="0" w:beforeAutospacing="0" w:after="0" w:afterAutospacing="0"/>
        <w:ind w:firstLine="720"/>
        <w:jc w:val="both"/>
        <w:rPr>
          <w:i/>
          <w:iCs/>
          <w:color w:val="242424"/>
          <w:sz w:val="22"/>
          <w:szCs w:val="22"/>
          <w:bdr w:val="none" w:sz="0" w:space="0" w:color="auto" w:frame="1"/>
        </w:rPr>
      </w:pPr>
      <w:r w:rsidRPr="0081557F">
        <w:rPr>
          <w:color w:val="242424"/>
          <w:sz w:val="22"/>
          <w:szCs w:val="22"/>
          <w:bdr w:val="none" w:sz="0" w:space="0" w:color="auto" w:frame="1"/>
        </w:rPr>
        <w:lastRenderedPageBreak/>
        <w:t xml:space="preserve"> </w:t>
      </w:r>
      <w:r w:rsidR="00253BDD" w:rsidRPr="0081557F">
        <w:rPr>
          <w:color w:val="242424"/>
          <w:sz w:val="22"/>
          <w:szCs w:val="22"/>
          <w:bdr w:val="none" w:sz="0" w:space="0" w:color="auto" w:frame="1"/>
        </w:rPr>
        <w:t>A</w:t>
      </w:r>
      <w:r w:rsidRPr="0081557F">
        <w:rPr>
          <w:color w:val="242424"/>
          <w:sz w:val="22"/>
          <w:szCs w:val="22"/>
          <w:bdr w:val="none" w:sz="0" w:space="0" w:color="auto" w:frame="1"/>
        </w:rPr>
        <w:t xml:space="preserve"> new edition of the program “Creating a professional career in cybersecurity” trained more than 400 university students </w:t>
      </w:r>
      <w:r w:rsidR="00CE7703" w:rsidRPr="0081557F">
        <w:rPr>
          <w:color w:val="242424"/>
          <w:sz w:val="22"/>
          <w:szCs w:val="22"/>
          <w:bdr w:val="none" w:sz="0" w:space="0" w:color="auto" w:frame="1"/>
        </w:rPr>
        <w:t xml:space="preserve">from </w:t>
      </w:r>
      <w:r w:rsidRPr="0081557F">
        <w:rPr>
          <w:color w:val="242424"/>
          <w:sz w:val="22"/>
          <w:szCs w:val="22"/>
          <w:bdr w:val="none" w:sz="0" w:space="0" w:color="auto" w:frame="1"/>
        </w:rPr>
        <w:t xml:space="preserve">10 countries </w:t>
      </w:r>
      <w:r w:rsidR="00253BDD" w:rsidRPr="0081557F">
        <w:rPr>
          <w:color w:val="242424"/>
          <w:sz w:val="22"/>
          <w:szCs w:val="22"/>
          <w:bdr w:val="none" w:sz="0" w:space="0" w:color="auto" w:frame="1"/>
        </w:rPr>
        <w:t xml:space="preserve">of </w:t>
      </w:r>
      <w:r w:rsidRPr="0081557F">
        <w:rPr>
          <w:color w:val="242424"/>
          <w:sz w:val="22"/>
          <w:szCs w:val="22"/>
          <w:bdr w:val="none" w:sz="0" w:space="0" w:color="auto" w:frame="1"/>
        </w:rPr>
        <w:t xml:space="preserve">the region (Argentina, Brazil, Colombia, Costa Rica, Chile, Dominican Republic, Guatemala, Mexico, Panama, and Peru). This program promotes the training and employment of students from low-income communities in careers related to information technology, through technical training in cybersecurity and soft skills. Of the 400 students trained, many of them </w:t>
      </w:r>
      <w:r w:rsidR="002D4575" w:rsidRPr="0081557F">
        <w:rPr>
          <w:color w:val="242424"/>
          <w:sz w:val="22"/>
          <w:szCs w:val="22"/>
          <w:bdr w:val="none" w:sz="0" w:space="0" w:color="auto" w:frame="1"/>
        </w:rPr>
        <w:t xml:space="preserve">were awarded </w:t>
      </w:r>
      <w:r w:rsidRPr="0081557F">
        <w:rPr>
          <w:color w:val="242424"/>
          <w:sz w:val="22"/>
          <w:szCs w:val="22"/>
          <w:bdr w:val="none" w:sz="0" w:space="0" w:color="auto" w:frame="1"/>
        </w:rPr>
        <w:t xml:space="preserve">paid internships at </w:t>
      </w:r>
      <w:proofErr w:type="spellStart"/>
      <w:r w:rsidRPr="0081557F">
        <w:rPr>
          <w:color w:val="242424"/>
          <w:sz w:val="22"/>
          <w:szCs w:val="22"/>
          <w:bdr w:val="none" w:sz="0" w:space="0" w:color="auto" w:frame="1"/>
        </w:rPr>
        <w:t>CSIRTAmericas</w:t>
      </w:r>
      <w:proofErr w:type="spellEnd"/>
      <w:r w:rsidRPr="0081557F">
        <w:rPr>
          <w:color w:val="242424"/>
          <w:sz w:val="22"/>
          <w:szCs w:val="22"/>
          <w:bdr w:val="none" w:sz="0" w:space="0" w:color="auto" w:frame="1"/>
        </w:rPr>
        <w:t xml:space="preserve"> and those who obtained the best score were awarded scholarships to participate in different Cybersecurity Program</w:t>
      </w:r>
      <w:r w:rsidR="002D4575" w:rsidRPr="0081557F">
        <w:rPr>
          <w:color w:val="242424"/>
          <w:sz w:val="22"/>
          <w:szCs w:val="22"/>
          <w:bdr w:val="none" w:sz="0" w:space="0" w:color="auto" w:frame="1"/>
        </w:rPr>
        <w:t>,</w:t>
      </w:r>
      <w:r w:rsidRPr="0081557F">
        <w:rPr>
          <w:color w:val="242424"/>
          <w:sz w:val="22"/>
          <w:szCs w:val="22"/>
          <w:bdr w:val="none" w:sz="0" w:space="0" w:color="auto" w:frame="1"/>
        </w:rPr>
        <w:t xml:space="preserve"> events such as the Symposium or the Summer Bootcamp.</w:t>
      </w:r>
      <w:r w:rsidRPr="0081557F">
        <w:rPr>
          <w:i/>
          <w:iCs/>
          <w:color w:val="242424"/>
          <w:sz w:val="22"/>
          <w:szCs w:val="22"/>
          <w:bdr w:val="none" w:sz="0" w:space="0" w:color="auto" w:frame="1"/>
        </w:rPr>
        <w:t xml:space="preserve">  </w:t>
      </w:r>
    </w:p>
    <w:p w14:paraId="2B078F4F" w14:textId="77777777" w:rsidR="003D7005" w:rsidRPr="0081557F" w:rsidRDefault="003D7005" w:rsidP="00FE1A40">
      <w:pPr>
        <w:pStyle w:val="xmsonormal"/>
        <w:spacing w:before="0" w:beforeAutospacing="0" w:after="0" w:afterAutospacing="0"/>
        <w:ind w:firstLine="720"/>
        <w:jc w:val="both"/>
        <w:rPr>
          <w:i/>
          <w:iCs/>
          <w:color w:val="242424"/>
          <w:sz w:val="22"/>
          <w:szCs w:val="22"/>
          <w:bdr w:val="none" w:sz="0" w:space="0" w:color="auto" w:frame="1"/>
        </w:rPr>
      </w:pPr>
    </w:p>
    <w:p w14:paraId="5C1180FF" w14:textId="77777777" w:rsidR="00C41FD8" w:rsidRPr="0081557F" w:rsidRDefault="0099370F">
      <w:pPr>
        <w:pStyle w:val="xmsonormal"/>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 xml:space="preserve">Over the course of the year, master classes on “State Responsibility and Response Options” and “Application of International Humanitarian Law to Cyber Operations” were also held, in which approximately 200 officials from OAS Member States participated. In addition, the course “Law and Standards of International Cyber Diplomacy” was carried out in collaboration with different international organizations. The course was attended by 70 government officials from most OAS member states. </w:t>
      </w:r>
    </w:p>
    <w:p w14:paraId="268E926D" w14:textId="77777777" w:rsidR="00FD37CD" w:rsidRPr="0081557F" w:rsidRDefault="00FD37CD" w:rsidP="009F4442">
      <w:pPr>
        <w:pStyle w:val="xmsonormal"/>
        <w:spacing w:before="0" w:beforeAutospacing="0" w:after="0" w:afterAutospacing="0"/>
        <w:ind w:firstLine="720"/>
        <w:jc w:val="both"/>
        <w:rPr>
          <w:color w:val="242424"/>
          <w:sz w:val="22"/>
          <w:szCs w:val="22"/>
          <w:bdr w:val="none" w:sz="0" w:space="0" w:color="auto" w:frame="1"/>
        </w:rPr>
      </w:pPr>
    </w:p>
    <w:p w14:paraId="469426A1" w14:textId="47715EEB" w:rsidR="00C41FD8" w:rsidRPr="0081557F" w:rsidRDefault="0099370F">
      <w:pPr>
        <w:pStyle w:val="xmsonormal"/>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 xml:space="preserve">The CICTE Secretariat continued with the implementation of the project “Closing the Gender Gap in the Cybersecurity Agenda of the Americas and the Caribbean” in close coordination with the Executive Secretariat of the Inter-American Commission of Women (CIM) and in collaboration with specialized UN agencies. </w:t>
      </w:r>
      <w:r w:rsidR="0092092D" w:rsidRPr="0081557F">
        <w:rPr>
          <w:color w:val="242424"/>
          <w:sz w:val="22"/>
          <w:szCs w:val="22"/>
          <w:bdr w:val="none" w:sz="0" w:space="0" w:color="auto" w:frame="1"/>
        </w:rPr>
        <w:t xml:space="preserve">Through </w:t>
      </w:r>
      <w:r w:rsidRPr="0081557F">
        <w:rPr>
          <w:color w:val="242424"/>
          <w:sz w:val="22"/>
          <w:szCs w:val="22"/>
          <w:bdr w:val="none" w:sz="0" w:space="0" w:color="auto" w:frame="1"/>
        </w:rPr>
        <w:t xml:space="preserve">the project, approximately 100 public officials from the region participated in seminars on the gender dimensions of cybersecurity during the year. </w:t>
      </w:r>
    </w:p>
    <w:p w14:paraId="3C9ACFD2" w14:textId="77777777" w:rsidR="00D54E69" w:rsidRPr="0081557F" w:rsidRDefault="00D54E69" w:rsidP="009F4442">
      <w:pPr>
        <w:pStyle w:val="xmsonormal"/>
        <w:spacing w:before="0" w:beforeAutospacing="0" w:after="0" w:afterAutospacing="0"/>
        <w:ind w:firstLine="720"/>
        <w:jc w:val="both"/>
        <w:rPr>
          <w:color w:val="242424"/>
          <w:sz w:val="22"/>
          <w:szCs w:val="22"/>
          <w:bdr w:val="none" w:sz="0" w:space="0" w:color="auto" w:frame="1"/>
        </w:rPr>
      </w:pPr>
    </w:p>
    <w:p w14:paraId="1A238342" w14:textId="55A8BAF7" w:rsidR="00C41FD8" w:rsidRPr="0081557F" w:rsidRDefault="00E7231E">
      <w:pPr>
        <w:pStyle w:val="xmsonormal"/>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 xml:space="preserve">CICTE also continued to work with the CIM Executive </w:t>
      </w:r>
      <w:r w:rsidRPr="0081557F">
        <w:rPr>
          <w:sz w:val="22"/>
          <w:szCs w:val="22"/>
        </w:rPr>
        <w:t>Secretariat</w:t>
      </w:r>
      <w:r w:rsidRPr="0081557F">
        <w:rPr>
          <w:color w:val="242424"/>
          <w:sz w:val="22"/>
          <w:szCs w:val="22"/>
          <w:bdr w:val="none" w:sz="0" w:space="0" w:color="auto" w:frame="1"/>
        </w:rPr>
        <w:t xml:space="preserve"> on the development of an Inter-American model law for the eradication of online violence. In addition, it organized activities open to the </w:t>
      </w:r>
      <w:proofErr w:type="gramStart"/>
      <w:r w:rsidRPr="0081557F">
        <w:rPr>
          <w:color w:val="242424"/>
          <w:sz w:val="22"/>
          <w:szCs w:val="22"/>
          <w:bdr w:val="none" w:sz="0" w:space="0" w:color="auto" w:frame="1"/>
        </w:rPr>
        <w:t>general public</w:t>
      </w:r>
      <w:proofErr w:type="gramEnd"/>
      <w:r w:rsidRPr="0081557F">
        <w:rPr>
          <w:color w:val="242424"/>
          <w:sz w:val="22"/>
          <w:szCs w:val="22"/>
          <w:bdr w:val="none" w:sz="0" w:space="0" w:color="auto" w:frame="1"/>
        </w:rPr>
        <w:t xml:space="preserve"> on the importance of gender-sensitive cybersecurity. This included a series of monthly seminars called </w:t>
      </w:r>
      <w:r w:rsidRPr="0081557F">
        <w:rPr>
          <w:i/>
          <w:iCs/>
          <w:color w:val="242424"/>
          <w:sz w:val="22"/>
          <w:szCs w:val="22"/>
          <w:bdr w:val="none" w:sz="0" w:space="0" w:color="auto" w:frame="1"/>
        </w:rPr>
        <w:t xml:space="preserve">#CyberChat4All </w:t>
      </w:r>
      <w:r w:rsidRPr="0081557F">
        <w:rPr>
          <w:color w:val="242424"/>
          <w:sz w:val="22"/>
          <w:szCs w:val="22"/>
          <w:bdr w:val="none" w:sz="0" w:space="0" w:color="auto" w:frame="1"/>
        </w:rPr>
        <w:t xml:space="preserve">in which more than 1,215 people participated - and the virtual course “Our networks, our security”, with </w:t>
      </w:r>
      <w:r w:rsidR="00D44C8E" w:rsidRPr="0081557F">
        <w:rPr>
          <w:color w:val="242424"/>
          <w:sz w:val="22"/>
          <w:szCs w:val="22"/>
          <w:bdr w:val="none" w:sz="0" w:space="0" w:color="auto" w:frame="1"/>
        </w:rPr>
        <w:t xml:space="preserve">the </w:t>
      </w:r>
      <w:r w:rsidRPr="0081557F">
        <w:rPr>
          <w:color w:val="242424"/>
          <w:sz w:val="22"/>
          <w:szCs w:val="22"/>
          <w:bdr w:val="none" w:sz="0" w:space="0" w:color="auto" w:frame="1"/>
        </w:rPr>
        <w:t>participation of 300 people.</w:t>
      </w:r>
    </w:p>
    <w:p w14:paraId="5F6F37E4" w14:textId="77777777" w:rsidR="00C41FD8" w:rsidRPr="0081557F" w:rsidRDefault="0099370F">
      <w:pPr>
        <w:pStyle w:val="xmsonormal"/>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 xml:space="preserve"> </w:t>
      </w:r>
    </w:p>
    <w:p w14:paraId="48C01984" w14:textId="1285AB01" w:rsidR="00C41FD8" w:rsidRPr="0081557F" w:rsidRDefault="00275173">
      <w:pPr>
        <w:pStyle w:val="xmsonormal"/>
        <w:spacing w:before="0" w:beforeAutospacing="0" w:after="0" w:afterAutospacing="0"/>
        <w:ind w:firstLine="720"/>
        <w:jc w:val="both"/>
        <w:rPr>
          <w:color w:val="242424"/>
          <w:sz w:val="22"/>
          <w:szCs w:val="22"/>
          <w:bdr w:val="none" w:sz="0" w:space="0" w:color="auto" w:frame="1"/>
        </w:rPr>
      </w:pPr>
      <w:bookmarkStart w:id="1" w:name="_Hlk161412696"/>
      <w:proofErr w:type="gramStart"/>
      <w:r w:rsidRPr="0081557F">
        <w:rPr>
          <w:color w:val="242424"/>
          <w:sz w:val="22"/>
          <w:szCs w:val="22"/>
          <w:bdr w:val="none" w:sz="0" w:space="0" w:color="auto" w:frame="1"/>
        </w:rPr>
        <w:t>Also</w:t>
      </w:r>
      <w:proofErr w:type="gramEnd"/>
      <w:r w:rsidRPr="0081557F">
        <w:rPr>
          <w:color w:val="242424"/>
          <w:sz w:val="22"/>
          <w:szCs w:val="22"/>
          <w:bdr w:val="none" w:sz="0" w:space="0" w:color="auto" w:frame="1"/>
        </w:rPr>
        <w:t xml:space="preserve"> in terms of gender and cybersecurity, the </w:t>
      </w:r>
      <w:r w:rsidRPr="0081557F">
        <w:rPr>
          <w:i/>
          <w:iCs/>
          <w:color w:val="242424"/>
          <w:sz w:val="22"/>
          <w:szCs w:val="22"/>
          <w:bdr w:val="none" w:sz="0" w:space="0" w:color="auto" w:frame="1"/>
        </w:rPr>
        <w:t>#GirlsInCyber</w:t>
      </w:r>
      <w:r w:rsidRPr="0081557F">
        <w:rPr>
          <w:color w:val="242424"/>
          <w:sz w:val="22"/>
          <w:szCs w:val="22"/>
          <w:bdr w:val="none" w:sz="0" w:space="0" w:color="auto" w:frame="1"/>
        </w:rPr>
        <w:t xml:space="preserve"> mentoring fair was held in Argentina on September 4, 2023. In this activity, 63 students between 18 and 25 years of age received advice on technical careers and cybersecurity. </w:t>
      </w:r>
      <w:r w:rsidR="003A2727" w:rsidRPr="0081557F">
        <w:rPr>
          <w:color w:val="242424"/>
          <w:sz w:val="22"/>
          <w:szCs w:val="22"/>
          <w:bdr w:val="none" w:sz="0" w:space="0" w:color="auto" w:frame="1"/>
        </w:rPr>
        <w:t xml:space="preserve">The event helped to advance implementation of </w:t>
      </w:r>
      <w:r w:rsidRPr="0081557F">
        <w:rPr>
          <w:color w:val="242424"/>
          <w:sz w:val="22"/>
          <w:szCs w:val="22"/>
          <w:bdr w:val="none" w:sz="0" w:space="0" w:color="auto" w:frame="1"/>
        </w:rPr>
        <w:t>the regional Women in Cybersecurity Empowerment Network</w:t>
      </w:r>
      <w:r w:rsidR="00724B7D" w:rsidRPr="0081557F">
        <w:rPr>
          <w:color w:val="242424"/>
          <w:sz w:val="22"/>
          <w:szCs w:val="22"/>
          <w:bdr w:val="none" w:sz="0" w:space="0" w:color="auto" w:frame="1"/>
        </w:rPr>
        <w:t xml:space="preserve"> (</w:t>
      </w:r>
      <w:proofErr w:type="spellStart"/>
      <w:r w:rsidR="00724B7D" w:rsidRPr="0081557F">
        <w:rPr>
          <w:color w:val="242424"/>
          <w:sz w:val="22"/>
          <w:szCs w:val="22"/>
          <w:bdr w:val="none" w:sz="0" w:space="0" w:color="auto" w:frame="1"/>
        </w:rPr>
        <w:t>WiCE</w:t>
      </w:r>
      <w:proofErr w:type="spellEnd"/>
      <w:r w:rsidR="00724B7D" w:rsidRPr="0081557F">
        <w:rPr>
          <w:color w:val="242424"/>
          <w:sz w:val="22"/>
          <w:szCs w:val="22"/>
          <w:bdr w:val="none" w:sz="0" w:space="0" w:color="auto" w:frame="1"/>
        </w:rPr>
        <w:t>)</w:t>
      </w:r>
      <w:r w:rsidRPr="0081557F">
        <w:rPr>
          <w:color w:val="242424"/>
          <w:sz w:val="22"/>
          <w:szCs w:val="22"/>
          <w:bdr w:val="none" w:sz="0" w:space="0" w:color="auto" w:frame="1"/>
        </w:rPr>
        <w:t>, which facilitates the exchange of experiences among female cybersecurity professionals.</w:t>
      </w:r>
    </w:p>
    <w:p w14:paraId="0C9FC82E" w14:textId="77777777" w:rsidR="00A03131" w:rsidRPr="0081557F" w:rsidRDefault="00A03131" w:rsidP="009F4442">
      <w:pPr>
        <w:pStyle w:val="xmsonormal"/>
        <w:spacing w:before="0" w:beforeAutospacing="0" w:after="0" w:afterAutospacing="0"/>
        <w:ind w:firstLine="720"/>
        <w:jc w:val="both"/>
        <w:rPr>
          <w:color w:val="242424"/>
          <w:sz w:val="22"/>
          <w:szCs w:val="22"/>
        </w:rPr>
      </w:pPr>
    </w:p>
    <w:p w14:paraId="68CF3D6A" w14:textId="48EC5383" w:rsidR="00C41FD8" w:rsidRPr="0081557F" w:rsidRDefault="0099370F">
      <w:pPr>
        <w:pStyle w:val="xmsonormal"/>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 xml:space="preserve">In collaboration with the Inter-American Defense Board (IADB), </w:t>
      </w:r>
      <w:r w:rsidR="00B14151" w:rsidRPr="0081557F">
        <w:rPr>
          <w:color w:val="242424"/>
          <w:sz w:val="22"/>
          <w:szCs w:val="22"/>
          <w:bdr w:val="none" w:sz="0" w:space="0" w:color="auto" w:frame="1"/>
        </w:rPr>
        <w:t xml:space="preserve">members of the armed forces of OAS Member States were trained through a </w:t>
      </w:r>
      <w:r w:rsidRPr="0081557F">
        <w:rPr>
          <w:color w:val="242424"/>
          <w:sz w:val="22"/>
          <w:szCs w:val="22"/>
          <w:bdr w:val="none" w:sz="0" w:space="0" w:color="auto" w:frame="1"/>
        </w:rPr>
        <w:t xml:space="preserve">virtual </w:t>
      </w:r>
      <w:r w:rsidR="00B14151" w:rsidRPr="0081557F">
        <w:rPr>
          <w:color w:val="242424"/>
          <w:sz w:val="22"/>
          <w:szCs w:val="22"/>
          <w:bdr w:val="none" w:sz="0" w:space="0" w:color="auto" w:frame="1"/>
        </w:rPr>
        <w:t xml:space="preserve">course </w:t>
      </w:r>
      <w:r w:rsidR="001A36CC" w:rsidRPr="0081557F">
        <w:rPr>
          <w:color w:val="242424"/>
          <w:sz w:val="22"/>
          <w:szCs w:val="22"/>
          <w:bdr w:val="none" w:sz="0" w:space="0" w:color="auto" w:frame="1"/>
        </w:rPr>
        <w:t xml:space="preserve">held on </w:t>
      </w:r>
      <w:r w:rsidRPr="0081557F">
        <w:rPr>
          <w:color w:val="242424"/>
          <w:sz w:val="22"/>
          <w:szCs w:val="22"/>
          <w:bdr w:val="none" w:sz="0" w:space="0" w:color="auto" w:frame="1"/>
        </w:rPr>
        <w:t>March 13 to 16, 2023 to share</w:t>
      </w:r>
      <w:r w:rsidR="00724B7D" w:rsidRPr="0081557F">
        <w:rPr>
          <w:color w:val="242424"/>
          <w:sz w:val="22"/>
          <w:szCs w:val="22"/>
          <w:bdr w:val="none" w:sz="0" w:space="0" w:color="auto" w:frame="1"/>
        </w:rPr>
        <w:t xml:space="preserve"> open-source</w:t>
      </w:r>
      <w:r w:rsidRPr="0081557F">
        <w:rPr>
          <w:color w:val="242424"/>
          <w:sz w:val="22"/>
          <w:szCs w:val="22"/>
          <w:bdr w:val="none" w:sz="0" w:space="0" w:color="auto" w:frame="1"/>
        </w:rPr>
        <w:t xml:space="preserve"> information through </w:t>
      </w:r>
      <w:r w:rsidR="001A36CC" w:rsidRPr="0081557F">
        <w:rPr>
          <w:color w:val="242424"/>
          <w:sz w:val="22"/>
          <w:szCs w:val="22"/>
          <w:bdr w:val="none" w:sz="0" w:space="0" w:color="auto" w:frame="1"/>
        </w:rPr>
        <w:t xml:space="preserve">the </w:t>
      </w:r>
      <w:r w:rsidRPr="0081557F">
        <w:rPr>
          <w:color w:val="242424"/>
          <w:sz w:val="22"/>
          <w:szCs w:val="22"/>
          <w:bdr w:val="none" w:sz="0" w:space="0" w:color="auto" w:frame="1"/>
        </w:rPr>
        <w:t>Malware Information Sharing Platform</w:t>
      </w:r>
      <w:r w:rsidR="00724B7D" w:rsidRPr="0081557F">
        <w:rPr>
          <w:color w:val="242424"/>
          <w:sz w:val="22"/>
          <w:szCs w:val="22"/>
          <w:bdr w:val="none" w:sz="0" w:space="0" w:color="auto" w:frame="1"/>
        </w:rPr>
        <w:t xml:space="preserve"> (MISP</w:t>
      </w:r>
      <w:r w:rsidR="00B14151" w:rsidRPr="0081557F">
        <w:rPr>
          <w:color w:val="242424"/>
          <w:sz w:val="22"/>
          <w:szCs w:val="22"/>
          <w:bdr w:val="none" w:sz="0" w:space="0" w:color="auto" w:frame="1"/>
        </w:rPr>
        <w:t>).</w:t>
      </w:r>
    </w:p>
    <w:p w14:paraId="7173E7E4" w14:textId="77777777" w:rsidR="07A7EF08" w:rsidRPr="0081557F" w:rsidRDefault="07A7EF08" w:rsidP="009F4442">
      <w:pPr>
        <w:pStyle w:val="xmsoplaintext"/>
        <w:tabs>
          <w:tab w:val="left" w:pos="1955"/>
        </w:tabs>
        <w:spacing w:before="0" w:beforeAutospacing="0" w:after="0" w:afterAutospacing="0"/>
        <w:jc w:val="both"/>
        <w:rPr>
          <w:color w:val="242424"/>
          <w:sz w:val="22"/>
          <w:szCs w:val="22"/>
        </w:rPr>
      </w:pPr>
    </w:p>
    <w:p w14:paraId="0694149C" w14:textId="77777777" w:rsidR="00C41FD8" w:rsidRPr="0081557F" w:rsidRDefault="0099370F">
      <w:pPr>
        <w:pStyle w:val="xmsoplaintext"/>
        <w:tabs>
          <w:tab w:val="left" w:pos="1955"/>
        </w:tabs>
        <w:spacing w:before="0" w:beforeAutospacing="0" w:after="0" w:afterAutospacing="0"/>
        <w:ind w:firstLine="720"/>
        <w:jc w:val="both"/>
        <w:rPr>
          <w:sz w:val="22"/>
          <w:szCs w:val="22"/>
        </w:rPr>
      </w:pPr>
      <w:r w:rsidRPr="0081557F">
        <w:rPr>
          <w:color w:val="242424"/>
          <w:sz w:val="22"/>
          <w:szCs w:val="22"/>
          <w:bdr w:val="none" w:sz="0" w:space="0" w:color="auto" w:frame="1"/>
        </w:rPr>
        <w:t>The CICTE Secretariat, through the Cybersecurity Program, also published a “Practical Guide for CSIRTs”, “Challenges and Strategies: Considerations on ransomware attacks in the Americas” developed in collaboration with Amazon Web Services and the</w:t>
      </w:r>
      <w:r w:rsidRPr="0081557F">
        <w:rPr>
          <w:sz w:val="22"/>
          <w:szCs w:val="22"/>
        </w:rPr>
        <w:t xml:space="preserve"> “Cybersecurity Workforce Development Report” conducted in collaboration with Cisco. </w:t>
      </w:r>
    </w:p>
    <w:p w14:paraId="79E76508" w14:textId="77777777" w:rsidR="00C4542B" w:rsidRPr="0081557F" w:rsidRDefault="00C4542B" w:rsidP="009F4442">
      <w:pPr>
        <w:pStyle w:val="xmsoplaintext"/>
        <w:tabs>
          <w:tab w:val="left" w:pos="1955"/>
        </w:tabs>
        <w:spacing w:before="0" w:beforeAutospacing="0" w:after="0" w:afterAutospacing="0"/>
        <w:ind w:firstLine="720"/>
        <w:jc w:val="both"/>
        <w:rPr>
          <w:sz w:val="22"/>
          <w:szCs w:val="22"/>
        </w:rPr>
      </w:pPr>
    </w:p>
    <w:p w14:paraId="3D1BE53C" w14:textId="6B071775" w:rsidR="00C41FD8" w:rsidRPr="0081557F" w:rsidRDefault="0099370F">
      <w:pPr>
        <w:pStyle w:val="xmsonormal"/>
        <w:spacing w:before="0" w:beforeAutospacing="0" w:after="0" w:afterAutospacing="0"/>
        <w:ind w:firstLine="720"/>
        <w:jc w:val="both"/>
        <w:rPr>
          <w:sz w:val="22"/>
          <w:szCs w:val="22"/>
          <w:bdr w:val="none" w:sz="0" w:space="0" w:color="auto" w:frame="1"/>
        </w:rPr>
      </w:pPr>
      <w:r w:rsidRPr="0081557F">
        <w:rPr>
          <w:sz w:val="22"/>
          <w:szCs w:val="22"/>
          <w:bdr w:val="none" w:sz="0" w:space="0" w:color="auto" w:frame="1"/>
        </w:rPr>
        <w:t xml:space="preserve">During 2023, representatives of the CICTE </w:t>
      </w:r>
      <w:r w:rsidRPr="0081557F">
        <w:rPr>
          <w:sz w:val="22"/>
          <w:szCs w:val="22"/>
        </w:rPr>
        <w:t>Secretariat</w:t>
      </w:r>
      <w:r w:rsidRPr="0081557F">
        <w:rPr>
          <w:sz w:val="22"/>
          <w:szCs w:val="22"/>
          <w:bdr w:val="none" w:sz="0" w:space="0" w:color="auto" w:frame="1"/>
        </w:rPr>
        <w:t xml:space="preserve"> participated in several meetings </w:t>
      </w:r>
      <w:r w:rsidRPr="0081557F">
        <w:rPr>
          <w:sz w:val="22"/>
          <w:szCs w:val="22"/>
        </w:rPr>
        <w:t xml:space="preserve">of the United Nations Open-ended Working Group (OEWG) </w:t>
      </w:r>
      <w:proofErr w:type="gramStart"/>
      <w:r w:rsidRPr="0081557F">
        <w:rPr>
          <w:sz w:val="22"/>
          <w:szCs w:val="22"/>
        </w:rPr>
        <w:t>in order to</w:t>
      </w:r>
      <w:proofErr w:type="gramEnd"/>
      <w:r w:rsidRPr="0081557F">
        <w:rPr>
          <w:sz w:val="22"/>
          <w:szCs w:val="22"/>
        </w:rPr>
        <w:t xml:space="preserve"> foster regional perspective</w:t>
      </w:r>
      <w:r w:rsidR="00B65A19" w:rsidRPr="0081557F">
        <w:rPr>
          <w:sz w:val="22"/>
          <w:szCs w:val="22"/>
        </w:rPr>
        <w:t>s</w:t>
      </w:r>
      <w:r w:rsidRPr="0081557F">
        <w:rPr>
          <w:sz w:val="22"/>
          <w:szCs w:val="22"/>
        </w:rPr>
        <w:t xml:space="preserve"> to this global process.</w:t>
      </w:r>
      <w:r w:rsidRPr="0081557F">
        <w:rPr>
          <w:sz w:val="22"/>
          <w:szCs w:val="22"/>
          <w:bdr w:val="none" w:sz="0" w:space="0" w:color="auto" w:frame="1"/>
        </w:rPr>
        <w:t xml:space="preserve"> In addition, the CICTE Secretariat </w:t>
      </w:r>
      <w:r w:rsidR="000C7FB8" w:rsidRPr="0081557F">
        <w:rPr>
          <w:sz w:val="22"/>
          <w:szCs w:val="22"/>
          <w:bdr w:val="none" w:sz="0" w:space="0" w:color="auto" w:frame="1"/>
        </w:rPr>
        <w:t xml:space="preserve">helped organize </w:t>
      </w:r>
      <w:r w:rsidRPr="0081557F">
        <w:rPr>
          <w:sz w:val="22"/>
          <w:szCs w:val="22"/>
          <w:bdr w:val="none" w:sz="0" w:space="0" w:color="auto" w:frame="1"/>
        </w:rPr>
        <w:t xml:space="preserve">a briefing by the OAS </w:t>
      </w:r>
      <w:r w:rsidR="00B65A19" w:rsidRPr="0081557F">
        <w:rPr>
          <w:sz w:val="22"/>
          <w:szCs w:val="22"/>
          <w:bdr w:val="none" w:sz="0" w:space="0" w:color="auto" w:frame="1"/>
        </w:rPr>
        <w:t xml:space="preserve">Committee </w:t>
      </w:r>
      <w:r w:rsidRPr="0081557F">
        <w:rPr>
          <w:sz w:val="22"/>
          <w:szCs w:val="22"/>
          <w:bdr w:val="none" w:sz="0" w:space="0" w:color="auto" w:frame="1"/>
        </w:rPr>
        <w:t xml:space="preserve">on Hemispheric Security on the Program of Action to Advance Responsible State Behavior in the Use </w:t>
      </w:r>
      <w:r w:rsidRPr="0081557F">
        <w:rPr>
          <w:sz w:val="22"/>
          <w:szCs w:val="22"/>
          <w:bdr w:val="none" w:sz="0" w:space="0" w:color="auto" w:frame="1"/>
        </w:rPr>
        <w:lastRenderedPageBreak/>
        <w:t>of ICTs. The regional consultation was conducted on 8 June 2023 in collaboration with the United Nations Office for Disarmament Affairs.</w:t>
      </w:r>
    </w:p>
    <w:p w14:paraId="7235F60D" w14:textId="77777777" w:rsidR="00C4542B" w:rsidRPr="0081557F" w:rsidRDefault="00C4542B" w:rsidP="009F4442">
      <w:pPr>
        <w:pStyle w:val="xmsoplaintext"/>
        <w:tabs>
          <w:tab w:val="left" w:pos="1955"/>
        </w:tabs>
        <w:spacing w:before="0" w:beforeAutospacing="0" w:after="0" w:afterAutospacing="0"/>
        <w:ind w:firstLine="720"/>
        <w:jc w:val="both"/>
        <w:rPr>
          <w:sz w:val="22"/>
          <w:szCs w:val="22"/>
        </w:rPr>
      </w:pPr>
    </w:p>
    <w:bookmarkEnd w:id="1"/>
    <w:p w14:paraId="1B2D46F6" w14:textId="1D70906B" w:rsidR="00C41FD8" w:rsidRPr="0081557F" w:rsidRDefault="0099370F">
      <w:pPr>
        <w:pStyle w:val="xmsonormal"/>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 xml:space="preserve">The CICTE Secretariat provided ongoing support to </w:t>
      </w:r>
      <w:r w:rsidR="000C7FB8" w:rsidRPr="0081557F">
        <w:rPr>
          <w:color w:val="242424"/>
          <w:sz w:val="22"/>
          <w:szCs w:val="22"/>
          <w:bdr w:val="none" w:sz="0" w:space="0" w:color="auto" w:frame="1"/>
        </w:rPr>
        <w:t xml:space="preserve">implement </w:t>
      </w:r>
      <w:r w:rsidRPr="0081557F">
        <w:rPr>
          <w:color w:val="242424"/>
          <w:sz w:val="22"/>
          <w:szCs w:val="22"/>
          <w:bdr w:val="none" w:sz="0" w:space="0" w:color="auto" w:frame="1"/>
        </w:rPr>
        <w:t>the measures agreed upon by OAS Member States within the framework of the Working Group on Cooperation and Confidence-Building Measures in Cyberspace, a subsidiary group of CICTE, which also provides technical secretariat services. The fifth meeting of the group is scheduled for the first quarter of 2024.</w:t>
      </w:r>
    </w:p>
    <w:p w14:paraId="3308171F" w14:textId="77777777" w:rsidR="009F4442" w:rsidRPr="0081557F" w:rsidRDefault="009F4442" w:rsidP="009F4442">
      <w:pPr>
        <w:pStyle w:val="xmsonormal"/>
        <w:spacing w:before="0" w:beforeAutospacing="0" w:after="0" w:afterAutospacing="0"/>
        <w:ind w:firstLine="720"/>
        <w:jc w:val="both"/>
        <w:rPr>
          <w:color w:val="242424"/>
          <w:sz w:val="22"/>
          <w:szCs w:val="22"/>
          <w:bdr w:val="none" w:sz="0" w:space="0" w:color="auto" w:frame="1"/>
        </w:rPr>
      </w:pPr>
    </w:p>
    <w:p w14:paraId="586BCC3D" w14:textId="676463CF" w:rsidR="00C41FD8" w:rsidRPr="0081557F" w:rsidRDefault="0099370F">
      <w:pPr>
        <w:pStyle w:val="xmsonormal"/>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 xml:space="preserve">In addition, </w:t>
      </w:r>
      <w:r w:rsidR="00CA40F7" w:rsidRPr="0081557F">
        <w:rPr>
          <w:color w:val="242424"/>
          <w:sz w:val="22"/>
          <w:szCs w:val="22"/>
          <w:bdr w:val="none" w:sz="0" w:space="0" w:color="auto" w:frame="1"/>
        </w:rPr>
        <w:t xml:space="preserve">CICTE </w:t>
      </w:r>
      <w:r w:rsidRPr="0081557F">
        <w:rPr>
          <w:color w:val="242424"/>
          <w:sz w:val="22"/>
          <w:szCs w:val="22"/>
          <w:bdr w:val="none" w:sz="0" w:space="0" w:color="auto" w:frame="1"/>
        </w:rPr>
        <w:t xml:space="preserve">continued </w:t>
      </w:r>
      <w:r w:rsidR="00CA40F7" w:rsidRPr="0081557F">
        <w:rPr>
          <w:color w:val="242424"/>
          <w:sz w:val="22"/>
          <w:szCs w:val="22"/>
          <w:bdr w:val="none" w:sz="0" w:space="0" w:color="auto" w:frame="1"/>
        </w:rPr>
        <w:t xml:space="preserve">to implement </w:t>
      </w:r>
      <w:r w:rsidRPr="0081557F">
        <w:rPr>
          <w:color w:val="242424"/>
          <w:sz w:val="22"/>
          <w:szCs w:val="22"/>
          <w:bdr w:val="none" w:sz="0" w:space="0" w:color="auto" w:frame="1"/>
        </w:rPr>
        <w:t>the scholarship program for women in international security and cyberspace. These fellowships – awarded thanks to the collaboration of the government of Canada – support women</w:t>
      </w:r>
      <w:r w:rsidR="00CA40F7" w:rsidRPr="0081557F">
        <w:rPr>
          <w:color w:val="242424"/>
          <w:sz w:val="22"/>
          <w:szCs w:val="22"/>
          <w:bdr w:val="none" w:sz="0" w:space="0" w:color="auto" w:frame="1"/>
        </w:rPr>
        <w:t>’</w:t>
      </w:r>
      <w:r w:rsidRPr="0081557F">
        <w:rPr>
          <w:color w:val="242424"/>
          <w:sz w:val="22"/>
          <w:szCs w:val="22"/>
          <w:bdr w:val="none" w:sz="0" w:space="0" w:color="auto" w:frame="1"/>
        </w:rPr>
        <w:t xml:space="preserve">s attendance at the UN OEWG and offer </w:t>
      </w:r>
      <w:r w:rsidR="0082565F" w:rsidRPr="0081557F">
        <w:rPr>
          <w:color w:val="242424"/>
          <w:sz w:val="22"/>
          <w:szCs w:val="22"/>
          <w:bdr w:val="none" w:sz="0" w:space="0" w:color="auto" w:frame="1"/>
        </w:rPr>
        <w:t xml:space="preserve">training opportunities to bolster the </w:t>
      </w:r>
      <w:r w:rsidRPr="0081557F">
        <w:rPr>
          <w:color w:val="242424"/>
          <w:sz w:val="22"/>
          <w:szCs w:val="22"/>
          <w:bdr w:val="none" w:sz="0" w:space="0" w:color="auto" w:frame="1"/>
        </w:rPr>
        <w:t xml:space="preserve">negotiation skills </w:t>
      </w:r>
      <w:r w:rsidR="0082565F" w:rsidRPr="0081557F">
        <w:rPr>
          <w:color w:val="242424"/>
          <w:sz w:val="22"/>
          <w:szCs w:val="22"/>
          <w:bdr w:val="none" w:sz="0" w:space="0" w:color="auto" w:frame="1"/>
        </w:rPr>
        <w:t xml:space="preserve">of </w:t>
      </w:r>
      <w:r w:rsidRPr="0081557F">
        <w:rPr>
          <w:color w:val="242424"/>
          <w:sz w:val="22"/>
          <w:szCs w:val="22"/>
          <w:bdr w:val="none" w:sz="0" w:space="0" w:color="auto" w:frame="1"/>
        </w:rPr>
        <w:t xml:space="preserve">women diplomats in the region in line with the UN Women, </w:t>
      </w:r>
      <w:proofErr w:type="gramStart"/>
      <w:r w:rsidRPr="0081557F">
        <w:rPr>
          <w:color w:val="242424"/>
          <w:sz w:val="22"/>
          <w:szCs w:val="22"/>
          <w:bdr w:val="none" w:sz="0" w:space="0" w:color="auto" w:frame="1"/>
        </w:rPr>
        <w:t>Peace</w:t>
      </w:r>
      <w:proofErr w:type="gramEnd"/>
      <w:r w:rsidRPr="0081557F">
        <w:rPr>
          <w:color w:val="242424"/>
          <w:sz w:val="22"/>
          <w:szCs w:val="22"/>
          <w:bdr w:val="none" w:sz="0" w:space="0" w:color="auto" w:frame="1"/>
        </w:rPr>
        <w:t xml:space="preserve"> and Security agenda.</w:t>
      </w:r>
    </w:p>
    <w:p w14:paraId="3A87210B" w14:textId="77777777" w:rsidR="009F4442" w:rsidRPr="0081557F" w:rsidRDefault="009F4442" w:rsidP="009F4442">
      <w:pPr>
        <w:pStyle w:val="xmsonormal"/>
        <w:spacing w:before="0" w:beforeAutospacing="0" w:after="0" w:afterAutospacing="0"/>
        <w:ind w:firstLine="720"/>
        <w:jc w:val="both"/>
        <w:rPr>
          <w:color w:val="242424"/>
          <w:sz w:val="22"/>
          <w:szCs w:val="22"/>
          <w:bdr w:val="none" w:sz="0" w:space="0" w:color="auto" w:frame="1"/>
        </w:rPr>
      </w:pPr>
    </w:p>
    <w:p w14:paraId="6D0B7783" w14:textId="612201CB" w:rsidR="00C41FD8" w:rsidRPr="0081557F" w:rsidRDefault="008F6D8B">
      <w:pPr>
        <w:pStyle w:val="xmsonormal"/>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 xml:space="preserve">On </w:t>
      </w:r>
      <w:r w:rsidR="004221B4" w:rsidRPr="0081557F">
        <w:rPr>
          <w:color w:val="242424"/>
          <w:sz w:val="22"/>
          <w:szCs w:val="22"/>
          <w:bdr w:val="none" w:sz="0" w:space="0" w:color="auto" w:frame="1"/>
        </w:rPr>
        <w:t>September</w:t>
      </w:r>
      <w:r w:rsidRPr="0081557F">
        <w:rPr>
          <w:color w:val="242424"/>
          <w:sz w:val="22"/>
          <w:szCs w:val="22"/>
          <w:bdr w:val="none" w:sz="0" w:space="0" w:color="auto" w:frame="1"/>
        </w:rPr>
        <w:t xml:space="preserve"> 26, 2023</w:t>
      </w:r>
      <w:r w:rsidR="004221B4" w:rsidRPr="0081557F">
        <w:rPr>
          <w:color w:val="242424"/>
          <w:sz w:val="22"/>
          <w:szCs w:val="22"/>
          <w:bdr w:val="none" w:sz="0" w:space="0" w:color="auto" w:frame="1"/>
        </w:rPr>
        <w:t xml:space="preserve">, the </w:t>
      </w:r>
      <w:r w:rsidRPr="0081557F">
        <w:rPr>
          <w:color w:val="242424"/>
          <w:sz w:val="22"/>
          <w:szCs w:val="22"/>
          <w:bdr w:val="none" w:sz="0" w:space="0" w:color="auto" w:frame="1"/>
        </w:rPr>
        <w:t xml:space="preserve">CICTE Secretariat organized the first internal meeting of the </w:t>
      </w:r>
      <w:r w:rsidR="004221B4" w:rsidRPr="0081557F">
        <w:rPr>
          <w:color w:val="242424"/>
          <w:sz w:val="22"/>
          <w:szCs w:val="22"/>
          <w:bdr w:val="none" w:sz="0" w:space="0" w:color="auto" w:frame="1"/>
        </w:rPr>
        <w:t xml:space="preserve">departments of the </w:t>
      </w:r>
      <w:r w:rsidR="003C69C9" w:rsidRPr="0081557F">
        <w:rPr>
          <w:color w:val="242424"/>
          <w:sz w:val="22"/>
          <w:szCs w:val="22"/>
          <w:bdr w:val="none" w:sz="0" w:space="0" w:color="auto" w:frame="1"/>
        </w:rPr>
        <w:t xml:space="preserve">General Secretariat working on </w:t>
      </w:r>
      <w:r w:rsidR="00F26680" w:rsidRPr="0081557F">
        <w:rPr>
          <w:color w:val="242424"/>
          <w:sz w:val="22"/>
          <w:szCs w:val="22"/>
          <w:bdr w:val="none" w:sz="0" w:space="0" w:color="auto" w:frame="1"/>
        </w:rPr>
        <w:t xml:space="preserve">digital security and the protection of </w:t>
      </w:r>
      <w:r w:rsidRPr="0081557F">
        <w:rPr>
          <w:color w:val="242424"/>
          <w:sz w:val="22"/>
          <w:szCs w:val="22"/>
          <w:bdr w:val="none" w:sz="0" w:space="0" w:color="auto" w:frame="1"/>
        </w:rPr>
        <w:t xml:space="preserve">Information and Communications Technology (ICT), in accordance with </w:t>
      </w:r>
      <w:r w:rsidR="00A40937" w:rsidRPr="0081557F">
        <w:rPr>
          <w:color w:val="242424"/>
          <w:sz w:val="22"/>
          <w:szCs w:val="22"/>
          <w:bdr w:val="none" w:sz="0" w:space="0" w:color="auto" w:frame="1"/>
        </w:rPr>
        <w:t>paragraph 36 of AG/RES. 2986 (LII-O/22)</w:t>
      </w:r>
      <w:r w:rsidRPr="0081557F">
        <w:rPr>
          <w:color w:val="242424"/>
          <w:sz w:val="22"/>
          <w:szCs w:val="22"/>
          <w:bdr w:val="none" w:sz="0" w:space="0" w:color="auto" w:frame="1"/>
        </w:rPr>
        <w:t xml:space="preserve">. </w:t>
      </w:r>
      <w:r w:rsidR="009679A9" w:rsidRPr="0081557F">
        <w:rPr>
          <w:color w:val="242424"/>
          <w:sz w:val="22"/>
          <w:szCs w:val="22"/>
          <w:bdr w:val="none" w:sz="0" w:space="0" w:color="auto" w:frame="1"/>
        </w:rPr>
        <w:t xml:space="preserve">Representatives from </w:t>
      </w:r>
      <w:r w:rsidR="003F7052" w:rsidRPr="0081557F">
        <w:rPr>
          <w:color w:val="242424"/>
          <w:sz w:val="22"/>
          <w:szCs w:val="22"/>
          <w:bdr w:val="none" w:sz="0" w:space="0" w:color="auto" w:frame="1"/>
        </w:rPr>
        <w:t xml:space="preserve">14 dependencies of the General Secretariat </w:t>
      </w:r>
      <w:r w:rsidR="009679A9" w:rsidRPr="0081557F">
        <w:rPr>
          <w:color w:val="242424"/>
          <w:sz w:val="22"/>
          <w:szCs w:val="22"/>
          <w:bdr w:val="none" w:sz="0" w:space="0" w:color="auto" w:frame="1"/>
        </w:rPr>
        <w:t xml:space="preserve">participated. </w:t>
      </w:r>
      <w:r w:rsidR="00CB02AE" w:rsidRPr="0081557F">
        <w:rPr>
          <w:color w:val="242424"/>
          <w:sz w:val="22"/>
          <w:szCs w:val="22"/>
          <w:bdr w:val="none" w:sz="0" w:space="0" w:color="auto" w:frame="1"/>
        </w:rPr>
        <w:t xml:space="preserve">Among other </w:t>
      </w:r>
      <w:r w:rsidR="009679A9" w:rsidRPr="0081557F">
        <w:rPr>
          <w:color w:val="242424"/>
          <w:sz w:val="22"/>
          <w:szCs w:val="22"/>
          <w:bdr w:val="none" w:sz="0" w:space="0" w:color="auto" w:frame="1"/>
        </w:rPr>
        <w:t xml:space="preserve">things, representatives </w:t>
      </w:r>
      <w:r w:rsidRPr="0081557F">
        <w:rPr>
          <w:color w:val="242424"/>
          <w:sz w:val="22"/>
          <w:szCs w:val="22"/>
          <w:bdr w:val="none" w:sz="0" w:space="0" w:color="auto" w:frame="1"/>
        </w:rPr>
        <w:t xml:space="preserve">agreed to </w:t>
      </w:r>
      <w:r w:rsidR="00FB1473" w:rsidRPr="0081557F">
        <w:rPr>
          <w:color w:val="242424"/>
          <w:sz w:val="22"/>
          <w:szCs w:val="22"/>
          <w:bdr w:val="none" w:sz="0" w:space="0" w:color="auto" w:frame="1"/>
        </w:rPr>
        <w:t xml:space="preserve">meet at least twice a year to </w:t>
      </w:r>
      <w:r w:rsidR="008700F4" w:rsidRPr="0081557F">
        <w:rPr>
          <w:color w:val="242424"/>
          <w:sz w:val="22"/>
          <w:szCs w:val="22"/>
          <w:bdr w:val="none" w:sz="0" w:space="0" w:color="auto" w:frame="1"/>
        </w:rPr>
        <w:t xml:space="preserve">strengthen internal </w:t>
      </w:r>
      <w:r w:rsidRPr="0081557F">
        <w:rPr>
          <w:color w:val="242424"/>
          <w:sz w:val="22"/>
          <w:szCs w:val="22"/>
          <w:bdr w:val="none" w:sz="0" w:space="0" w:color="auto" w:frame="1"/>
        </w:rPr>
        <w:t>coordination</w:t>
      </w:r>
      <w:r w:rsidR="00032035" w:rsidRPr="0081557F">
        <w:rPr>
          <w:color w:val="242424"/>
          <w:sz w:val="22"/>
          <w:szCs w:val="22"/>
          <w:bdr w:val="none" w:sz="0" w:space="0" w:color="auto" w:frame="1"/>
        </w:rPr>
        <w:t>, efficiencies and effectiveness</w:t>
      </w:r>
      <w:r w:rsidR="00CB02AE" w:rsidRPr="0081557F">
        <w:rPr>
          <w:color w:val="242424"/>
          <w:sz w:val="22"/>
          <w:szCs w:val="22"/>
          <w:bdr w:val="none" w:sz="0" w:space="0" w:color="auto" w:frame="1"/>
        </w:rPr>
        <w:t xml:space="preserve"> of </w:t>
      </w:r>
      <w:r w:rsidRPr="0081557F">
        <w:rPr>
          <w:color w:val="242424"/>
          <w:sz w:val="22"/>
          <w:szCs w:val="22"/>
          <w:bdr w:val="none" w:sz="0" w:space="0" w:color="auto" w:frame="1"/>
        </w:rPr>
        <w:t xml:space="preserve">programs and actions </w:t>
      </w:r>
      <w:r w:rsidR="00CB02AE" w:rsidRPr="0081557F">
        <w:rPr>
          <w:color w:val="242424"/>
          <w:sz w:val="22"/>
          <w:szCs w:val="22"/>
          <w:bdr w:val="none" w:sz="0" w:space="0" w:color="auto" w:frame="1"/>
        </w:rPr>
        <w:t>in this area</w:t>
      </w:r>
      <w:r w:rsidR="00FB1473" w:rsidRPr="0081557F">
        <w:rPr>
          <w:color w:val="242424"/>
          <w:sz w:val="22"/>
          <w:szCs w:val="22"/>
          <w:bdr w:val="none" w:sz="0" w:space="0" w:color="auto" w:frame="1"/>
        </w:rPr>
        <w:t>.</w:t>
      </w:r>
    </w:p>
    <w:p w14:paraId="3E5347CF" w14:textId="77777777" w:rsidR="00F26680" w:rsidRPr="0081557F" w:rsidRDefault="00F26680">
      <w:pPr>
        <w:pStyle w:val="xmsonormal"/>
        <w:spacing w:before="0" w:beforeAutospacing="0" w:after="0" w:afterAutospacing="0"/>
        <w:ind w:firstLine="720"/>
        <w:jc w:val="both"/>
        <w:rPr>
          <w:color w:val="242424"/>
          <w:sz w:val="22"/>
          <w:szCs w:val="22"/>
          <w:bdr w:val="none" w:sz="0" w:space="0" w:color="auto" w:frame="1"/>
        </w:rPr>
      </w:pPr>
    </w:p>
    <w:p w14:paraId="1BFF0714" w14:textId="77777777" w:rsidR="00B00D4E" w:rsidRPr="0081557F" w:rsidRDefault="00B00D4E">
      <w:pPr>
        <w:pStyle w:val="xmsonormal"/>
        <w:spacing w:before="0" w:beforeAutospacing="0" w:after="0" w:afterAutospacing="0"/>
        <w:rPr>
          <w:b/>
          <w:bCs/>
          <w:sz w:val="22"/>
          <w:szCs w:val="22"/>
        </w:rPr>
      </w:pPr>
    </w:p>
    <w:p w14:paraId="4D55DB02" w14:textId="463C8D21" w:rsidR="00C41FD8" w:rsidRPr="0081557F" w:rsidRDefault="0099370F">
      <w:pPr>
        <w:pStyle w:val="xmsonormal"/>
        <w:spacing w:before="0" w:beforeAutospacing="0" w:after="0" w:afterAutospacing="0"/>
        <w:rPr>
          <w:b/>
          <w:bCs/>
          <w:sz w:val="22"/>
          <w:szCs w:val="22"/>
        </w:rPr>
      </w:pPr>
      <w:r w:rsidRPr="0081557F">
        <w:rPr>
          <w:b/>
          <w:bCs/>
          <w:sz w:val="22"/>
          <w:szCs w:val="22"/>
        </w:rPr>
        <w:t>Disarmament and Non-proliferation</w:t>
      </w:r>
    </w:p>
    <w:p w14:paraId="71BFB590" w14:textId="77777777" w:rsidR="004717B6" w:rsidRPr="0081557F" w:rsidRDefault="004717B6" w:rsidP="00513208">
      <w:pPr>
        <w:jc w:val="both"/>
        <w:rPr>
          <w:sz w:val="22"/>
          <w:szCs w:val="22"/>
        </w:rPr>
      </w:pPr>
    </w:p>
    <w:p w14:paraId="62A54D59" w14:textId="5A3B6701" w:rsidR="00C41FD8" w:rsidRPr="0081557F" w:rsidRDefault="0099370F">
      <w:pPr>
        <w:ind w:firstLine="720"/>
        <w:jc w:val="both"/>
        <w:rPr>
          <w:sz w:val="22"/>
          <w:szCs w:val="22"/>
        </w:rPr>
      </w:pPr>
      <w:r w:rsidRPr="0081557F">
        <w:rPr>
          <w:sz w:val="22"/>
          <w:szCs w:val="22"/>
        </w:rPr>
        <w:t>The CICTE Secretariat continued to support Member States</w:t>
      </w:r>
      <w:r w:rsidR="00EA6AB9" w:rsidRPr="0081557F">
        <w:rPr>
          <w:sz w:val="22"/>
          <w:szCs w:val="22"/>
        </w:rPr>
        <w:t>’s</w:t>
      </w:r>
      <w:r w:rsidRPr="0081557F">
        <w:rPr>
          <w:sz w:val="22"/>
          <w:szCs w:val="22"/>
        </w:rPr>
        <w:t xml:space="preserve"> implementation of resolution 1540 (2004) and </w:t>
      </w:r>
      <w:r w:rsidR="00EA6AB9" w:rsidRPr="0081557F">
        <w:rPr>
          <w:sz w:val="22"/>
          <w:szCs w:val="22"/>
        </w:rPr>
        <w:t xml:space="preserve">focused </w:t>
      </w:r>
      <w:proofErr w:type="gramStart"/>
      <w:r w:rsidR="00EA6AB9" w:rsidRPr="0081557F">
        <w:rPr>
          <w:sz w:val="22"/>
          <w:szCs w:val="22"/>
        </w:rPr>
        <w:t xml:space="preserve">particular </w:t>
      </w:r>
      <w:r w:rsidRPr="0081557F">
        <w:rPr>
          <w:sz w:val="22"/>
          <w:szCs w:val="22"/>
        </w:rPr>
        <w:t>efforts</w:t>
      </w:r>
      <w:proofErr w:type="gramEnd"/>
      <w:r w:rsidRPr="0081557F">
        <w:rPr>
          <w:sz w:val="22"/>
          <w:szCs w:val="22"/>
        </w:rPr>
        <w:t xml:space="preserve"> </w:t>
      </w:r>
      <w:r w:rsidR="00EA6AB9" w:rsidRPr="0081557F">
        <w:rPr>
          <w:sz w:val="22"/>
          <w:szCs w:val="22"/>
        </w:rPr>
        <w:t xml:space="preserve">on </w:t>
      </w:r>
      <w:r w:rsidRPr="0081557F">
        <w:rPr>
          <w:sz w:val="22"/>
          <w:szCs w:val="22"/>
        </w:rPr>
        <w:t xml:space="preserve">the biological area. </w:t>
      </w:r>
    </w:p>
    <w:p w14:paraId="7A9528DE" w14:textId="77777777" w:rsidR="003C3243" w:rsidRPr="0081557F" w:rsidRDefault="003C3243" w:rsidP="00513208">
      <w:pPr>
        <w:jc w:val="both"/>
        <w:rPr>
          <w:sz w:val="22"/>
          <w:szCs w:val="22"/>
        </w:rPr>
      </w:pPr>
    </w:p>
    <w:p w14:paraId="474DCF2C" w14:textId="4ABD95AA" w:rsidR="00C41FD8" w:rsidRPr="0081557F" w:rsidRDefault="0099370F">
      <w:pPr>
        <w:ind w:firstLine="720"/>
        <w:jc w:val="both"/>
        <w:rPr>
          <w:sz w:val="22"/>
          <w:szCs w:val="22"/>
        </w:rPr>
      </w:pPr>
      <w:r w:rsidRPr="0081557F">
        <w:rPr>
          <w:sz w:val="22"/>
          <w:szCs w:val="22"/>
        </w:rPr>
        <w:t xml:space="preserve">During 2023, the program continued </w:t>
      </w:r>
      <w:r w:rsidR="00780708" w:rsidRPr="0081557F">
        <w:rPr>
          <w:sz w:val="22"/>
          <w:szCs w:val="22"/>
        </w:rPr>
        <w:t xml:space="preserve">to implement </w:t>
      </w:r>
      <w:r w:rsidRPr="0081557F">
        <w:rPr>
          <w:sz w:val="22"/>
          <w:szCs w:val="22"/>
        </w:rPr>
        <w:t xml:space="preserve">the project “Strengthening biosafety and biosecurity in line with United Nations Security Council resolution 1540 (2004) on the non-proliferation of weapons of mass destruction and their means of delivery” in eight countries in the region (Argentina, Chile, Colombia, Dominican Republic, Mexico, Panama, </w:t>
      </w:r>
      <w:proofErr w:type="gramStart"/>
      <w:r w:rsidRPr="0081557F">
        <w:rPr>
          <w:sz w:val="22"/>
          <w:szCs w:val="22"/>
        </w:rPr>
        <w:t>Paraguay</w:t>
      </w:r>
      <w:proofErr w:type="gramEnd"/>
      <w:r w:rsidRPr="0081557F">
        <w:rPr>
          <w:sz w:val="22"/>
          <w:szCs w:val="22"/>
        </w:rPr>
        <w:t xml:space="preserve"> and Uruguay). </w:t>
      </w:r>
    </w:p>
    <w:p w14:paraId="0F11B503" w14:textId="77777777" w:rsidR="00FD74A4" w:rsidRPr="0081557F" w:rsidRDefault="00FD74A4" w:rsidP="00513208">
      <w:pPr>
        <w:ind w:firstLine="720"/>
        <w:jc w:val="both"/>
        <w:rPr>
          <w:sz w:val="22"/>
          <w:szCs w:val="22"/>
        </w:rPr>
      </w:pPr>
    </w:p>
    <w:p w14:paraId="3559E864" w14:textId="0A99A467" w:rsidR="00C41FD8" w:rsidRPr="0081557F" w:rsidRDefault="0099370F">
      <w:pPr>
        <w:ind w:firstLine="720"/>
        <w:jc w:val="both"/>
        <w:rPr>
          <w:sz w:val="22"/>
          <w:szCs w:val="22"/>
        </w:rPr>
      </w:pPr>
      <w:r w:rsidRPr="0081557F">
        <w:rPr>
          <w:sz w:val="22"/>
          <w:szCs w:val="22"/>
        </w:rPr>
        <w:t xml:space="preserve">In the area of technical and legislative assistance, support was provided to seven countries for </w:t>
      </w:r>
      <w:r w:rsidR="00945FAD" w:rsidRPr="0081557F">
        <w:rPr>
          <w:sz w:val="22"/>
          <w:szCs w:val="22"/>
        </w:rPr>
        <w:t xml:space="preserve">reviewing </w:t>
      </w:r>
      <w:r w:rsidR="00526957" w:rsidRPr="0081557F">
        <w:rPr>
          <w:sz w:val="22"/>
          <w:szCs w:val="22"/>
        </w:rPr>
        <w:t xml:space="preserve">and updating their </w:t>
      </w:r>
      <w:r w:rsidRPr="0081557F">
        <w:rPr>
          <w:sz w:val="22"/>
          <w:szCs w:val="22"/>
        </w:rPr>
        <w:t xml:space="preserve">legal frameworks </w:t>
      </w:r>
      <w:r w:rsidR="00526957" w:rsidRPr="0081557F">
        <w:rPr>
          <w:sz w:val="22"/>
          <w:szCs w:val="22"/>
        </w:rPr>
        <w:t xml:space="preserve">as regards to </w:t>
      </w:r>
      <w:r w:rsidRPr="0081557F">
        <w:rPr>
          <w:sz w:val="22"/>
          <w:szCs w:val="22"/>
        </w:rPr>
        <w:t xml:space="preserve">biosafety and biosecurity. </w:t>
      </w:r>
      <w:r w:rsidR="00CA173A" w:rsidRPr="0081557F">
        <w:rPr>
          <w:sz w:val="22"/>
          <w:szCs w:val="22"/>
        </w:rPr>
        <w:t xml:space="preserve">Of note </w:t>
      </w:r>
      <w:r w:rsidR="00526957" w:rsidRPr="0081557F">
        <w:rPr>
          <w:sz w:val="22"/>
          <w:szCs w:val="22"/>
        </w:rPr>
        <w:t>was</w:t>
      </w:r>
      <w:r w:rsidRPr="0081557F">
        <w:rPr>
          <w:sz w:val="22"/>
          <w:szCs w:val="22"/>
        </w:rPr>
        <w:t xml:space="preserve"> Uruguay</w:t>
      </w:r>
      <w:r w:rsidR="00CA173A" w:rsidRPr="0081557F">
        <w:rPr>
          <w:sz w:val="22"/>
          <w:szCs w:val="22"/>
        </w:rPr>
        <w:t>’</w:t>
      </w:r>
      <w:r w:rsidRPr="0081557F">
        <w:rPr>
          <w:sz w:val="22"/>
          <w:szCs w:val="22"/>
        </w:rPr>
        <w:t xml:space="preserve">s decision to establish an inter-agency committee as the national authority for the implementation of the Biological Weapons Convention and resolution 1540, as well as Chile's decision to enact </w:t>
      </w:r>
      <w:r w:rsidR="00945FAD" w:rsidRPr="0081557F">
        <w:rPr>
          <w:sz w:val="22"/>
          <w:szCs w:val="22"/>
        </w:rPr>
        <w:t xml:space="preserve">a </w:t>
      </w:r>
      <w:r w:rsidRPr="0081557F">
        <w:rPr>
          <w:sz w:val="22"/>
          <w:szCs w:val="22"/>
        </w:rPr>
        <w:t xml:space="preserve">complementary regulation to the law implementing the Biological Weapons Conventions and the Chemical Weapons Convention. Other countries also </w:t>
      </w:r>
      <w:r w:rsidR="00526957" w:rsidRPr="0081557F">
        <w:rPr>
          <w:sz w:val="22"/>
          <w:szCs w:val="22"/>
        </w:rPr>
        <w:t xml:space="preserve">advanced draft laws </w:t>
      </w:r>
      <w:r w:rsidRPr="0081557F">
        <w:rPr>
          <w:sz w:val="22"/>
          <w:szCs w:val="22"/>
        </w:rPr>
        <w:t xml:space="preserve">on the matter. </w:t>
      </w:r>
    </w:p>
    <w:p w14:paraId="553515ED" w14:textId="77777777" w:rsidR="007234FE" w:rsidRPr="0081557F" w:rsidRDefault="007234FE" w:rsidP="00C01B26">
      <w:pPr>
        <w:ind w:firstLine="720"/>
        <w:jc w:val="both"/>
        <w:rPr>
          <w:sz w:val="22"/>
          <w:szCs w:val="22"/>
        </w:rPr>
      </w:pPr>
    </w:p>
    <w:p w14:paraId="7096F784" w14:textId="7C31B334" w:rsidR="00C41FD8" w:rsidRPr="0081557F" w:rsidRDefault="0099370F">
      <w:pPr>
        <w:ind w:firstLine="720"/>
        <w:jc w:val="both"/>
        <w:rPr>
          <w:sz w:val="22"/>
          <w:szCs w:val="22"/>
        </w:rPr>
      </w:pPr>
      <w:r w:rsidRPr="0081557F">
        <w:rPr>
          <w:sz w:val="22"/>
          <w:szCs w:val="22"/>
        </w:rPr>
        <w:t>In terms of outreach and education, virtual events were held - in coordination with the University of Maryland</w:t>
      </w:r>
      <w:r w:rsidR="00945FAD" w:rsidRPr="0081557F">
        <w:rPr>
          <w:sz w:val="22"/>
          <w:szCs w:val="22"/>
        </w:rPr>
        <w:t>’</w:t>
      </w:r>
      <w:r w:rsidRPr="0081557F">
        <w:rPr>
          <w:sz w:val="22"/>
          <w:szCs w:val="22"/>
        </w:rPr>
        <w:t>s National Consortium for the Study of Terrorism and Responses to Terrorism (START Consortium) - to raise awareness about biological threats, risks of biological terrorism and the level of biological security in the region. Within the framework of the cooperation agreement signed with the START Consortium</w:t>
      </w:r>
      <w:r w:rsidR="00BC62D0" w:rsidRPr="0081557F">
        <w:rPr>
          <w:sz w:val="22"/>
          <w:szCs w:val="22"/>
        </w:rPr>
        <w:t>,</w:t>
      </w:r>
      <w:r w:rsidRPr="0081557F">
        <w:rPr>
          <w:sz w:val="22"/>
          <w:szCs w:val="22"/>
        </w:rPr>
        <w:t xml:space="preserve"> </w:t>
      </w:r>
      <w:r w:rsidR="000872E5" w:rsidRPr="0081557F">
        <w:rPr>
          <w:sz w:val="22"/>
          <w:szCs w:val="22"/>
        </w:rPr>
        <w:t xml:space="preserve">a regional study of </w:t>
      </w:r>
      <w:r w:rsidRPr="0081557F">
        <w:rPr>
          <w:sz w:val="22"/>
          <w:szCs w:val="22"/>
        </w:rPr>
        <w:t>threats to biosafety in the region</w:t>
      </w:r>
      <w:r w:rsidR="000872E5" w:rsidRPr="0081557F">
        <w:rPr>
          <w:sz w:val="22"/>
          <w:szCs w:val="22"/>
        </w:rPr>
        <w:t xml:space="preserve"> was prepared, as were four </w:t>
      </w:r>
      <w:r w:rsidRPr="0081557F">
        <w:rPr>
          <w:sz w:val="22"/>
          <w:szCs w:val="22"/>
        </w:rPr>
        <w:t xml:space="preserve">specific studies for Chile, Colombia, </w:t>
      </w:r>
      <w:proofErr w:type="gramStart"/>
      <w:r w:rsidRPr="0081557F">
        <w:rPr>
          <w:sz w:val="22"/>
          <w:szCs w:val="22"/>
        </w:rPr>
        <w:t>Panama</w:t>
      </w:r>
      <w:proofErr w:type="gramEnd"/>
      <w:r w:rsidRPr="0081557F">
        <w:rPr>
          <w:sz w:val="22"/>
          <w:szCs w:val="22"/>
        </w:rPr>
        <w:t xml:space="preserve"> and the Dominican Republic.  </w:t>
      </w:r>
    </w:p>
    <w:p w14:paraId="6AA27BA9" w14:textId="77777777" w:rsidR="00733486" w:rsidRPr="0081557F" w:rsidRDefault="00733486" w:rsidP="003F4489">
      <w:pPr>
        <w:ind w:firstLine="720"/>
        <w:jc w:val="both"/>
        <w:rPr>
          <w:sz w:val="22"/>
          <w:szCs w:val="22"/>
        </w:rPr>
      </w:pPr>
    </w:p>
    <w:p w14:paraId="766EF435" w14:textId="3F0A898B" w:rsidR="00C41FD8" w:rsidRPr="0081557F" w:rsidRDefault="0099370F">
      <w:pPr>
        <w:ind w:firstLine="720"/>
        <w:jc w:val="both"/>
        <w:rPr>
          <w:sz w:val="22"/>
          <w:szCs w:val="22"/>
        </w:rPr>
      </w:pPr>
      <w:r w:rsidRPr="0081557F">
        <w:rPr>
          <w:rStyle w:val="normaltextrun"/>
          <w:color w:val="000000"/>
          <w:sz w:val="22"/>
          <w:szCs w:val="22"/>
          <w:shd w:val="clear" w:color="auto" w:fill="FFFFFF"/>
        </w:rPr>
        <w:t xml:space="preserve">Seven training workshops on </w:t>
      </w:r>
      <w:r w:rsidRPr="0081557F">
        <w:rPr>
          <w:sz w:val="22"/>
          <w:szCs w:val="22"/>
        </w:rPr>
        <w:t>biosafety and biosecurity</w:t>
      </w:r>
      <w:r w:rsidRPr="0081557F">
        <w:rPr>
          <w:rStyle w:val="normaltextrun"/>
          <w:color w:val="000000"/>
          <w:sz w:val="22"/>
          <w:szCs w:val="22"/>
          <w:shd w:val="clear" w:color="auto" w:fill="FFFFFF"/>
        </w:rPr>
        <w:t xml:space="preserve"> were also held</w:t>
      </w:r>
      <w:r w:rsidRPr="0081557F">
        <w:rPr>
          <w:sz w:val="22"/>
          <w:szCs w:val="22"/>
        </w:rPr>
        <w:t xml:space="preserve"> for laboratory staff and health science researchers </w:t>
      </w:r>
      <w:r w:rsidRPr="0081557F">
        <w:rPr>
          <w:rStyle w:val="normaltextrun"/>
          <w:color w:val="000000"/>
          <w:sz w:val="22"/>
          <w:szCs w:val="22"/>
          <w:shd w:val="clear" w:color="auto" w:fill="FFFFFF"/>
        </w:rPr>
        <w:t xml:space="preserve">in </w:t>
      </w:r>
      <w:r w:rsidR="007028D4" w:rsidRPr="0081557F">
        <w:rPr>
          <w:rStyle w:val="normaltextrun"/>
          <w:color w:val="000000"/>
          <w:sz w:val="22"/>
          <w:szCs w:val="22"/>
          <w:shd w:val="clear" w:color="auto" w:fill="FFFFFF"/>
        </w:rPr>
        <w:t xml:space="preserve">participating </w:t>
      </w:r>
      <w:r w:rsidRPr="0081557F">
        <w:rPr>
          <w:rStyle w:val="normaltextrun"/>
          <w:color w:val="000000"/>
          <w:sz w:val="22"/>
          <w:szCs w:val="22"/>
          <w:shd w:val="clear" w:color="auto" w:fill="FFFFFF"/>
        </w:rPr>
        <w:t xml:space="preserve">countries. The workshops were attended by more than 200 </w:t>
      </w:r>
      <w:r w:rsidRPr="0081557F">
        <w:rPr>
          <w:rStyle w:val="normaltextrun"/>
          <w:color w:val="000000"/>
          <w:sz w:val="22"/>
          <w:szCs w:val="22"/>
          <w:shd w:val="clear" w:color="auto" w:fill="FFFFFF"/>
        </w:rPr>
        <w:lastRenderedPageBreak/>
        <w:t>people from the public, private and academic sectors. Training workshops were held in:</w:t>
      </w:r>
      <w:r w:rsidRPr="0081557F">
        <w:rPr>
          <w:sz w:val="22"/>
          <w:szCs w:val="22"/>
        </w:rPr>
        <w:t xml:space="preserve"> Asunción, Paraguay, 17–21 April; Panama City, Panama, 5–9 June; Santo Domingo, Dominican Republic, 17–21 July; Bogotá, Colombia, 24–28 July; Buenos Aires, Argentina, 7–11 August; Montevideo, Uruguay, 8–11 August; and Santiago, Chile, 4–8 September.</w:t>
      </w:r>
    </w:p>
    <w:p w14:paraId="199B9216" w14:textId="77777777" w:rsidR="00220FF2" w:rsidRPr="0081557F" w:rsidRDefault="00220FF2" w:rsidP="003F4489">
      <w:pPr>
        <w:jc w:val="both"/>
        <w:rPr>
          <w:sz w:val="22"/>
          <w:szCs w:val="22"/>
        </w:rPr>
      </w:pPr>
    </w:p>
    <w:p w14:paraId="00402126" w14:textId="0684446B" w:rsidR="00C41FD8" w:rsidRPr="0081557F" w:rsidRDefault="0099370F">
      <w:pPr>
        <w:ind w:firstLine="720"/>
        <w:jc w:val="both"/>
        <w:rPr>
          <w:rStyle w:val="normaltextrun"/>
          <w:color w:val="000000"/>
          <w:sz w:val="22"/>
          <w:szCs w:val="22"/>
          <w:shd w:val="clear" w:color="auto" w:fill="FFFFFF"/>
        </w:rPr>
      </w:pPr>
      <w:r w:rsidRPr="0081557F">
        <w:rPr>
          <w:rStyle w:val="normaltextrun"/>
          <w:color w:val="000000"/>
          <w:sz w:val="22"/>
          <w:szCs w:val="22"/>
          <w:shd w:val="clear" w:color="auto" w:fill="FFFFFF"/>
        </w:rPr>
        <w:t xml:space="preserve">In the area of regional cooperation, two peer review exercises were conducted to </w:t>
      </w:r>
      <w:r w:rsidR="00B3512A" w:rsidRPr="0081557F">
        <w:rPr>
          <w:rStyle w:val="normaltextrun"/>
          <w:color w:val="000000"/>
          <w:sz w:val="22"/>
          <w:szCs w:val="22"/>
          <w:shd w:val="clear" w:color="auto" w:fill="FFFFFF"/>
        </w:rPr>
        <w:t xml:space="preserve">review </w:t>
      </w:r>
      <w:r w:rsidR="00D871DC" w:rsidRPr="0081557F">
        <w:rPr>
          <w:rStyle w:val="normaltextrun"/>
          <w:color w:val="000000"/>
          <w:sz w:val="22"/>
          <w:szCs w:val="22"/>
          <w:shd w:val="clear" w:color="auto" w:fill="FFFFFF"/>
        </w:rPr>
        <w:t xml:space="preserve">existing </w:t>
      </w:r>
      <w:r w:rsidRPr="0081557F">
        <w:rPr>
          <w:rStyle w:val="normaltextrun"/>
          <w:color w:val="000000"/>
          <w:sz w:val="22"/>
          <w:szCs w:val="22"/>
          <w:shd w:val="clear" w:color="auto" w:fill="FFFFFF"/>
        </w:rPr>
        <w:t>regulatory frameworks for biosafety and biosecurity</w:t>
      </w:r>
      <w:r w:rsidR="00FC7694" w:rsidRPr="0081557F">
        <w:rPr>
          <w:rStyle w:val="normaltextrun"/>
          <w:color w:val="000000"/>
          <w:sz w:val="22"/>
          <w:szCs w:val="22"/>
          <w:shd w:val="clear" w:color="auto" w:fill="FFFFFF"/>
        </w:rPr>
        <w:t xml:space="preserve">, as well as </w:t>
      </w:r>
      <w:r w:rsidRPr="0081557F">
        <w:rPr>
          <w:rStyle w:val="normaltextrun"/>
          <w:color w:val="000000"/>
          <w:sz w:val="22"/>
          <w:szCs w:val="22"/>
          <w:shd w:val="clear" w:color="auto" w:fill="FFFFFF"/>
        </w:rPr>
        <w:t xml:space="preserve">the status of compliance with United Nations Security Council resolution 1540 and the Biological Weapons Convention (BWC). In 2023, the following exercises were conducted: tripartite exercises between Brazil, </w:t>
      </w:r>
      <w:proofErr w:type="gramStart"/>
      <w:r w:rsidRPr="0081557F">
        <w:rPr>
          <w:rStyle w:val="normaltextrun"/>
          <w:color w:val="000000"/>
          <w:sz w:val="22"/>
          <w:szCs w:val="22"/>
          <w:shd w:val="clear" w:color="auto" w:fill="FFFFFF"/>
        </w:rPr>
        <w:t>Chile</w:t>
      </w:r>
      <w:proofErr w:type="gramEnd"/>
      <w:r w:rsidRPr="0081557F">
        <w:rPr>
          <w:rStyle w:val="normaltextrun"/>
          <w:color w:val="000000"/>
          <w:sz w:val="22"/>
          <w:szCs w:val="22"/>
          <w:shd w:val="clear" w:color="auto" w:fill="FFFFFF"/>
        </w:rPr>
        <w:t xml:space="preserve"> and Mexico: Mexico City from 28 to 29 September (first round) and </w:t>
      </w:r>
      <w:r w:rsidR="00361A12" w:rsidRPr="0081557F">
        <w:rPr>
          <w:rStyle w:val="normaltextrun"/>
          <w:color w:val="000000"/>
          <w:sz w:val="22"/>
          <w:szCs w:val="22"/>
          <w:shd w:val="clear" w:color="auto" w:fill="FFFFFF"/>
        </w:rPr>
        <w:t xml:space="preserve">a </w:t>
      </w:r>
      <w:r w:rsidRPr="0081557F">
        <w:rPr>
          <w:rStyle w:val="normaltextrun"/>
          <w:color w:val="000000"/>
          <w:sz w:val="22"/>
          <w:szCs w:val="22"/>
          <w:shd w:val="clear" w:color="auto" w:fill="FFFFFF"/>
        </w:rPr>
        <w:t>bilateral exercise between Ecuador and Paraguay: Quito, Ecuador from 13 to 14 November (first round) and Asunción, Paraguay from 12 to 13 December (second round).</w:t>
      </w:r>
    </w:p>
    <w:p w14:paraId="37446966" w14:textId="77777777" w:rsidR="00BF4AA4" w:rsidRPr="0081557F" w:rsidRDefault="00BF4AA4" w:rsidP="00EB3188">
      <w:pPr>
        <w:ind w:firstLine="720"/>
        <w:jc w:val="both"/>
        <w:rPr>
          <w:rStyle w:val="normaltextrun"/>
          <w:color w:val="000000"/>
          <w:sz w:val="22"/>
          <w:szCs w:val="22"/>
          <w:shd w:val="clear" w:color="auto" w:fill="FFFFFF"/>
        </w:rPr>
      </w:pPr>
    </w:p>
    <w:p w14:paraId="568C498B" w14:textId="17D425BD" w:rsidR="00C41FD8" w:rsidRPr="0081557F" w:rsidRDefault="0099370F">
      <w:pPr>
        <w:ind w:firstLine="720"/>
        <w:jc w:val="both"/>
        <w:rPr>
          <w:rStyle w:val="normaltextrun"/>
          <w:color w:val="000000"/>
          <w:sz w:val="22"/>
          <w:szCs w:val="22"/>
          <w:shd w:val="clear" w:color="auto" w:fill="FFFFFF"/>
        </w:rPr>
      </w:pPr>
      <w:r w:rsidRPr="0081557F">
        <w:rPr>
          <w:rStyle w:val="normaltextrun"/>
          <w:color w:val="000000"/>
          <w:sz w:val="22"/>
          <w:szCs w:val="22"/>
          <w:shd w:val="clear" w:color="auto" w:fill="FFFFFF"/>
        </w:rPr>
        <w:t>Exercises include</w:t>
      </w:r>
      <w:r w:rsidR="00A2315E" w:rsidRPr="0081557F">
        <w:rPr>
          <w:rStyle w:val="normaltextrun"/>
          <w:color w:val="000000"/>
          <w:sz w:val="22"/>
          <w:szCs w:val="22"/>
          <w:shd w:val="clear" w:color="auto" w:fill="FFFFFF"/>
        </w:rPr>
        <w:t>d</w:t>
      </w:r>
      <w:r w:rsidRPr="0081557F">
        <w:rPr>
          <w:rStyle w:val="normaltextrun"/>
          <w:color w:val="000000"/>
          <w:sz w:val="22"/>
          <w:szCs w:val="22"/>
          <w:shd w:val="clear" w:color="auto" w:fill="FFFFFF"/>
        </w:rPr>
        <w:t xml:space="preserve"> a series of technical discussions, a review of legal and regulatory frameworks, </w:t>
      </w:r>
      <w:r w:rsidR="00A2315E" w:rsidRPr="0081557F">
        <w:rPr>
          <w:rStyle w:val="normaltextrun"/>
          <w:color w:val="000000"/>
          <w:sz w:val="22"/>
          <w:szCs w:val="22"/>
          <w:shd w:val="clear" w:color="auto" w:fill="FFFFFF"/>
        </w:rPr>
        <w:t xml:space="preserve">and </w:t>
      </w:r>
      <w:r w:rsidRPr="0081557F">
        <w:rPr>
          <w:rStyle w:val="normaltextrun"/>
          <w:color w:val="000000"/>
          <w:sz w:val="22"/>
          <w:szCs w:val="22"/>
          <w:shd w:val="clear" w:color="auto" w:fill="FFFFFF"/>
        </w:rPr>
        <w:t xml:space="preserve">visits to places of interest to exchange experiences according to the realities of each host country. Such activities </w:t>
      </w:r>
      <w:r w:rsidR="00A2315E" w:rsidRPr="0081557F">
        <w:rPr>
          <w:rStyle w:val="normaltextrun"/>
          <w:color w:val="000000"/>
          <w:sz w:val="22"/>
          <w:szCs w:val="22"/>
          <w:shd w:val="clear" w:color="auto" w:fill="FFFFFF"/>
        </w:rPr>
        <w:t xml:space="preserve">demonstrate </w:t>
      </w:r>
      <w:r w:rsidRPr="0081557F">
        <w:rPr>
          <w:rStyle w:val="normaltextrun"/>
          <w:color w:val="000000"/>
          <w:sz w:val="22"/>
          <w:szCs w:val="22"/>
          <w:shd w:val="clear" w:color="auto" w:fill="FFFFFF"/>
        </w:rPr>
        <w:t xml:space="preserve">regional cooperation on non-proliferation </w:t>
      </w:r>
      <w:r w:rsidR="00DB7BD3" w:rsidRPr="0081557F">
        <w:rPr>
          <w:rStyle w:val="normaltextrun"/>
          <w:color w:val="000000"/>
          <w:sz w:val="22"/>
          <w:szCs w:val="22"/>
          <w:shd w:val="clear" w:color="auto" w:fill="FFFFFF"/>
        </w:rPr>
        <w:t xml:space="preserve">matters </w:t>
      </w:r>
      <w:r w:rsidRPr="0081557F">
        <w:rPr>
          <w:rStyle w:val="normaltextrun"/>
          <w:color w:val="000000"/>
          <w:sz w:val="22"/>
          <w:szCs w:val="22"/>
          <w:shd w:val="clear" w:color="auto" w:fill="FFFFFF"/>
        </w:rPr>
        <w:t xml:space="preserve">and are an example of good practice among the countries involved, as only 7 similar review exercises have been conducted at the international level under resolution 1540. The CICTE Secretariat has accompanied 5 of these 7 exercises. </w:t>
      </w:r>
    </w:p>
    <w:p w14:paraId="5EEE3967" w14:textId="77777777" w:rsidR="00220FF2" w:rsidRPr="0081557F" w:rsidRDefault="00220FF2" w:rsidP="00BF4AA4">
      <w:pPr>
        <w:spacing w:line="259" w:lineRule="auto"/>
        <w:ind w:firstLine="720"/>
        <w:jc w:val="both"/>
        <w:rPr>
          <w:sz w:val="22"/>
          <w:szCs w:val="22"/>
        </w:rPr>
      </w:pPr>
    </w:p>
    <w:p w14:paraId="741D1170" w14:textId="1953D2E2" w:rsidR="00C41FD8" w:rsidRPr="0081557F" w:rsidRDefault="0099370F">
      <w:pPr>
        <w:ind w:firstLine="720"/>
        <w:jc w:val="both"/>
        <w:rPr>
          <w:sz w:val="22"/>
          <w:szCs w:val="22"/>
        </w:rPr>
      </w:pPr>
      <w:r w:rsidRPr="0081557F">
        <w:rPr>
          <w:sz w:val="22"/>
          <w:szCs w:val="22"/>
        </w:rPr>
        <w:t>The CICTE Secretariat also strengthened cooperation in this area with other organizations and specialized agencies of the United Nations System</w:t>
      </w:r>
      <w:r w:rsidR="00905689" w:rsidRPr="0081557F">
        <w:rPr>
          <w:sz w:val="22"/>
          <w:szCs w:val="22"/>
        </w:rPr>
        <w:t>,</w:t>
      </w:r>
      <w:r w:rsidRPr="0081557F">
        <w:rPr>
          <w:sz w:val="22"/>
          <w:szCs w:val="22"/>
        </w:rPr>
        <w:t xml:space="preserve"> such as the Office for Disarmament Affairs (ODA) and the Biological Weapons Convention Implementation Support Unit (ISU)</w:t>
      </w:r>
      <w:r w:rsidR="00600BF8" w:rsidRPr="0081557F">
        <w:rPr>
          <w:sz w:val="22"/>
          <w:szCs w:val="22"/>
        </w:rPr>
        <w:t>, and the 1540 Group of Experts.</w:t>
      </w:r>
    </w:p>
    <w:p w14:paraId="1A32DA8B" w14:textId="77777777" w:rsidR="00535DF8" w:rsidRPr="0081557F" w:rsidRDefault="00535DF8" w:rsidP="00733486">
      <w:pPr>
        <w:ind w:firstLine="720"/>
        <w:jc w:val="both"/>
        <w:rPr>
          <w:sz w:val="22"/>
          <w:szCs w:val="22"/>
        </w:rPr>
      </w:pPr>
    </w:p>
    <w:p w14:paraId="2BF6CCDB" w14:textId="1DE159EB" w:rsidR="00C41FD8" w:rsidRPr="0081557F" w:rsidRDefault="0099370F">
      <w:pPr>
        <w:ind w:firstLine="720"/>
        <w:jc w:val="both"/>
        <w:rPr>
          <w:sz w:val="22"/>
          <w:szCs w:val="22"/>
        </w:rPr>
      </w:pPr>
      <w:r w:rsidRPr="0081557F">
        <w:rPr>
          <w:sz w:val="22"/>
          <w:szCs w:val="22"/>
        </w:rPr>
        <w:t xml:space="preserve">Within the framework of the Biological Weapons Convention, the CICTE Secretariat participated in the Annual Meeting of States Parties, which was held from 11 to 13 December at the Palais des Nations in Geneva, </w:t>
      </w:r>
      <w:r w:rsidR="001C7545" w:rsidRPr="0081557F">
        <w:rPr>
          <w:sz w:val="22"/>
          <w:szCs w:val="22"/>
        </w:rPr>
        <w:t xml:space="preserve">and </w:t>
      </w:r>
      <w:r w:rsidR="001F63EE" w:rsidRPr="0081557F">
        <w:rPr>
          <w:sz w:val="22"/>
          <w:szCs w:val="22"/>
        </w:rPr>
        <w:t xml:space="preserve">coordinated </w:t>
      </w:r>
      <w:r w:rsidRPr="0081557F">
        <w:rPr>
          <w:sz w:val="22"/>
          <w:szCs w:val="22"/>
        </w:rPr>
        <w:t xml:space="preserve">a </w:t>
      </w:r>
      <w:r w:rsidR="001C7545" w:rsidRPr="0081557F">
        <w:rPr>
          <w:sz w:val="22"/>
          <w:szCs w:val="22"/>
        </w:rPr>
        <w:t xml:space="preserve">side </w:t>
      </w:r>
      <w:r w:rsidRPr="0081557F">
        <w:rPr>
          <w:sz w:val="22"/>
          <w:szCs w:val="22"/>
        </w:rPr>
        <w:t xml:space="preserve">event, together with the Permanent Mission of Mexico to the UN, to present </w:t>
      </w:r>
      <w:r w:rsidR="001F63EE" w:rsidRPr="0081557F">
        <w:rPr>
          <w:sz w:val="22"/>
          <w:szCs w:val="22"/>
        </w:rPr>
        <w:t>the results of CICTE’s efforts to strengthen regional capacity and cooperation in this area</w:t>
      </w:r>
      <w:r w:rsidR="000506F4" w:rsidRPr="0081557F">
        <w:rPr>
          <w:sz w:val="22"/>
          <w:szCs w:val="22"/>
        </w:rPr>
        <w:t>, including</w:t>
      </w:r>
      <w:r w:rsidRPr="0081557F">
        <w:rPr>
          <w:sz w:val="22"/>
          <w:szCs w:val="22"/>
        </w:rPr>
        <w:t xml:space="preserve"> the “Peer Review Exercises”.  </w:t>
      </w:r>
    </w:p>
    <w:p w14:paraId="361DB68A" w14:textId="77777777" w:rsidR="00B33FF2" w:rsidRPr="0081557F" w:rsidRDefault="00B33FF2" w:rsidP="00733486">
      <w:pPr>
        <w:ind w:firstLine="720"/>
        <w:jc w:val="both"/>
        <w:rPr>
          <w:sz w:val="22"/>
          <w:szCs w:val="22"/>
        </w:rPr>
      </w:pPr>
    </w:p>
    <w:p w14:paraId="2CF0A2D4" w14:textId="260C6FBD" w:rsidR="00C41FD8" w:rsidRPr="0081557F" w:rsidRDefault="00600BF8">
      <w:pPr>
        <w:ind w:firstLine="720"/>
        <w:jc w:val="both"/>
        <w:rPr>
          <w:sz w:val="22"/>
          <w:szCs w:val="22"/>
        </w:rPr>
      </w:pPr>
      <w:r w:rsidRPr="0081557F">
        <w:rPr>
          <w:sz w:val="22"/>
          <w:szCs w:val="22"/>
        </w:rPr>
        <w:t xml:space="preserve">Additionally, the CICTE Secretariat participated in forums such as the G7’s Global Partnership against the Spread and Proliferation of Weapons and Materials of Mass Destruction, which held working meetings during 2023 under the chairmanship of Japan. </w:t>
      </w:r>
    </w:p>
    <w:p w14:paraId="26A35890" w14:textId="77777777" w:rsidR="003D3B47" w:rsidRPr="0081557F" w:rsidRDefault="003D3B47" w:rsidP="00733486">
      <w:pPr>
        <w:ind w:firstLine="720"/>
        <w:jc w:val="both"/>
        <w:rPr>
          <w:sz w:val="22"/>
          <w:szCs w:val="22"/>
        </w:rPr>
      </w:pPr>
    </w:p>
    <w:p w14:paraId="638952F8" w14:textId="3AAC9A7B" w:rsidR="00C41FD8" w:rsidRPr="0081557F" w:rsidRDefault="0099370F">
      <w:pPr>
        <w:ind w:firstLine="720"/>
        <w:jc w:val="both"/>
        <w:rPr>
          <w:sz w:val="22"/>
          <w:szCs w:val="22"/>
        </w:rPr>
      </w:pPr>
      <w:r w:rsidRPr="0081557F">
        <w:rPr>
          <w:sz w:val="22"/>
          <w:szCs w:val="22"/>
        </w:rPr>
        <w:t xml:space="preserve">Finally, the CICTE Secretariat also collaborated at a technical level with other entities, such as the Nuclear Threat Initiative and presented its perspective on the threats to biosecurity in Latin America during the Global </w:t>
      </w:r>
      <w:r w:rsidR="00E17E44" w:rsidRPr="0081557F">
        <w:rPr>
          <w:sz w:val="22"/>
          <w:szCs w:val="22"/>
        </w:rPr>
        <w:t xml:space="preserve">Biosecurity </w:t>
      </w:r>
      <w:r w:rsidRPr="0081557F">
        <w:rPr>
          <w:sz w:val="22"/>
          <w:szCs w:val="22"/>
        </w:rPr>
        <w:t>Dialog</w:t>
      </w:r>
      <w:r w:rsidR="00E17E44" w:rsidRPr="0081557F">
        <w:rPr>
          <w:sz w:val="22"/>
          <w:szCs w:val="22"/>
        </w:rPr>
        <w:t>ue</w:t>
      </w:r>
      <w:r w:rsidRPr="0081557F">
        <w:rPr>
          <w:sz w:val="22"/>
          <w:szCs w:val="22"/>
        </w:rPr>
        <w:t xml:space="preserve"> held from November 13 to 15, 2023 in Thailand. The event brought together more than 50 experts in the field to foster global strengthening and cooperation. </w:t>
      </w:r>
    </w:p>
    <w:p w14:paraId="2640D8F3" w14:textId="77777777" w:rsidR="00A8161B" w:rsidRPr="0081557F" w:rsidRDefault="00A8161B" w:rsidP="00733486">
      <w:pPr>
        <w:ind w:firstLine="720"/>
        <w:jc w:val="both"/>
        <w:rPr>
          <w:b/>
          <w:sz w:val="22"/>
          <w:szCs w:val="22"/>
        </w:rPr>
      </w:pPr>
    </w:p>
    <w:p w14:paraId="20CFA87D" w14:textId="77777777" w:rsidR="00C41FD8" w:rsidRPr="0081557F" w:rsidRDefault="0099370F">
      <w:pPr>
        <w:jc w:val="both"/>
        <w:rPr>
          <w:b/>
          <w:sz w:val="22"/>
          <w:szCs w:val="22"/>
          <w:lang w:val="es-ES"/>
        </w:rPr>
      </w:pPr>
      <w:r w:rsidRPr="0081557F">
        <w:rPr>
          <w:b/>
          <w:sz w:val="22"/>
          <w:szCs w:val="22"/>
        </w:rPr>
        <w:t>Border Security</w:t>
      </w:r>
    </w:p>
    <w:p w14:paraId="597F7E74" w14:textId="77777777" w:rsidR="00A142E8" w:rsidRPr="0081557F" w:rsidRDefault="00A142E8" w:rsidP="00513208">
      <w:pPr>
        <w:jc w:val="both"/>
        <w:rPr>
          <w:b/>
          <w:sz w:val="22"/>
          <w:szCs w:val="22"/>
          <w:lang w:val="es-ES"/>
        </w:rPr>
      </w:pPr>
    </w:p>
    <w:p w14:paraId="0B230714" w14:textId="77777777" w:rsidR="00C41FD8" w:rsidRPr="0081557F" w:rsidRDefault="0099370F">
      <w:pPr>
        <w:pStyle w:val="ListParagraph"/>
        <w:numPr>
          <w:ilvl w:val="0"/>
          <w:numId w:val="11"/>
        </w:numPr>
        <w:jc w:val="both"/>
        <w:rPr>
          <w:b/>
          <w:bCs/>
          <w:sz w:val="22"/>
          <w:szCs w:val="22"/>
          <w:lang w:val="es-ES"/>
        </w:rPr>
      </w:pPr>
      <w:r w:rsidRPr="0081557F">
        <w:rPr>
          <w:b/>
          <w:bCs/>
          <w:sz w:val="22"/>
          <w:szCs w:val="22"/>
        </w:rPr>
        <w:t xml:space="preserve">Maritime and port security </w:t>
      </w:r>
    </w:p>
    <w:p w14:paraId="59D3430F" w14:textId="77777777" w:rsidR="00DE388F" w:rsidRPr="0081557F" w:rsidRDefault="00DE388F" w:rsidP="00513208">
      <w:pPr>
        <w:jc w:val="both"/>
        <w:rPr>
          <w:sz w:val="22"/>
          <w:szCs w:val="22"/>
          <w:lang w:val="es-ES"/>
        </w:rPr>
      </w:pPr>
    </w:p>
    <w:p w14:paraId="18C08A84" w14:textId="5345F6A5" w:rsidR="00C41FD8" w:rsidRPr="0081557F" w:rsidRDefault="00CB5015">
      <w:pPr>
        <w:ind w:firstLine="720"/>
        <w:jc w:val="both"/>
        <w:rPr>
          <w:rFonts w:eastAsia="Calibri"/>
          <w:sz w:val="22"/>
          <w:szCs w:val="22"/>
        </w:rPr>
      </w:pPr>
      <w:r w:rsidRPr="0081557F">
        <w:rPr>
          <w:rFonts w:eastAsia="Calibri"/>
          <w:sz w:val="22"/>
          <w:szCs w:val="22"/>
        </w:rPr>
        <w:t xml:space="preserve">Throughout the year, the CICTE Secretariat provided technical support to the National Port Commission of Guatemala in the development of the National Maritime Protection Strategy, with the collaboration of specialists from the International Maritime Organization, Transport Canada, the Seaport Cooperation Program (SEACOP) of the European Union, the </w:t>
      </w:r>
      <w:proofErr w:type="spellStart"/>
      <w:r w:rsidRPr="0081557F">
        <w:rPr>
          <w:rFonts w:eastAsia="Calibri"/>
          <w:sz w:val="22"/>
          <w:szCs w:val="22"/>
        </w:rPr>
        <w:t>Ibero</w:t>
      </w:r>
      <w:proofErr w:type="spellEnd"/>
      <w:r w:rsidRPr="0081557F">
        <w:rPr>
          <w:rFonts w:eastAsia="Calibri"/>
          <w:sz w:val="22"/>
          <w:szCs w:val="22"/>
        </w:rPr>
        <w:t xml:space="preserve">-American Institute of </w:t>
      </w:r>
      <w:r w:rsidRPr="0081557F">
        <w:rPr>
          <w:rFonts w:eastAsia="Calibri"/>
          <w:sz w:val="22"/>
          <w:szCs w:val="22"/>
        </w:rPr>
        <w:lastRenderedPageBreak/>
        <w:t>Maritime Law and DOLE International. The Strategy</w:t>
      </w:r>
      <w:r w:rsidR="00441D01" w:rsidRPr="0081557F">
        <w:rPr>
          <w:rFonts w:eastAsia="Calibri"/>
          <w:sz w:val="22"/>
          <w:szCs w:val="22"/>
        </w:rPr>
        <w:t xml:space="preserve">, which is an important </w:t>
      </w:r>
      <w:r w:rsidR="001A6B95" w:rsidRPr="0081557F">
        <w:rPr>
          <w:rFonts w:eastAsia="Calibri"/>
          <w:sz w:val="22"/>
          <w:szCs w:val="22"/>
        </w:rPr>
        <w:t xml:space="preserve">tool </w:t>
      </w:r>
      <w:r w:rsidR="00441D01" w:rsidRPr="0081557F">
        <w:rPr>
          <w:rFonts w:eastAsia="Calibri"/>
          <w:sz w:val="22"/>
          <w:szCs w:val="22"/>
        </w:rPr>
        <w:t>for identifying and analyzing national maritime threats and for fostering greater inter-agency collaboration and cooperation</w:t>
      </w:r>
      <w:r w:rsidR="001A6B95" w:rsidRPr="0081557F">
        <w:rPr>
          <w:rFonts w:eastAsia="Calibri"/>
          <w:sz w:val="22"/>
          <w:szCs w:val="22"/>
        </w:rPr>
        <w:t xml:space="preserve"> to address them</w:t>
      </w:r>
      <w:r w:rsidR="00441D01" w:rsidRPr="0081557F">
        <w:rPr>
          <w:rFonts w:eastAsia="Calibri"/>
          <w:sz w:val="22"/>
          <w:szCs w:val="22"/>
        </w:rPr>
        <w:t>,</w:t>
      </w:r>
      <w:r w:rsidRPr="0081557F">
        <w:rPr>
          <w:rFonts w:eastAsia="Calibri"/>
          <w:sz w:val="22"/>
          <w:szCs w:val="22"/>
        </w:rPr>
        <w:t xml:space="preserve"> was launched in October.</w:t>
      </w:r>
    </w:p>
    <w:p w14:paraId="2D8EAB4B" w14:textId="77777777" w:rsidR="00227C74" w:rsidRPr="0081557F" w:rsidRDefault="00227C74" w:rsidP="00227C74">
      <w:pPr>
        <w:ind w:firstLine="720"/>
        <w:jc w:val="both"/>
        <w:rPr>
          <w:rFonts w:eastAsia="Calibri"/>
          <w:sz w:val="22"/>
          <w:szCs w:val="22"/>
        </w:rPr>
      </w:pPr>
    </w:p>
    <w:p w14:paraId="70C43442" w14:textId="352ACBC4" w:rsidR="00C41FD8" w:rsidRPr="0081557F" w:rsidRDefault="0099370F" w:rsidP="00441D01">
      <w:pPr>
        <w:tabs>
          <w:tab w:val="left" w:pos="720"/>
        </w:tabs>
        <w:jc w:val="both"/>
        <w:rPr>
          <w:rFonts w:eastAsia="Calibri"/>
          <w:sz w:val="22"/>
          <w:szCs w:val="22"/>
        </w:rPr>
      </w:pPr>
      <w:r w:rsidRPr="0081557F">
        <w:rPr>
          <w:rFonts w:eastAsia="Calibri"/>
          <w:sz w:val="22"/>
          <w:szCs w:val="22"/>
        </w:rPr>
        <w:tab/>
        <w:t>The CICTE Secretariat's maritime and port security program also</w:t>
      </w:r>
      <w:r w:rsidR="0045609F" w:rsidRPr="0081557F">
        <w:rPr>
          <w:rFonts w:eastAsia="Calibri"/>
          <w:sz w:val="22"/>
          <w:szCs w:val="22"/>
        </w:rPr>
        <w:t xml:space="preserve"> </w:t>
      </w:r>
      <w:r w:rsidRPr="0081557F">
        <w:rPr>
          <w:rFonts w:eastAsia="Calibri"/>
          <w:sz w:val="22"/>
          <w:szCs w:val="22"/>
        </w:rPr>
        <w:t xml:space="preserve">participated in various maritime congresses at the regional level and advanced preparation of a new project to </w:t>
      </w:r>
      <w:r w:rsidR="0045609F" w:rsidRPr="0081557F">
        <w:rPr>
          <w:rFonts w:eastAsia="Calibri"/>
          <w:sz w:val="22"/>
          <w:szCs w:val="22"/>
        </w:rPr>
        <w:t xml:space="preserve">bolster </w:t>
      </w:r>
      <w:r w:rsidRPr="0081557F">
        <w:rPr>
          <w:rFonts w:eastAsia="Calibri"/>
          <w:sz w:val="22"/>
          <w:szCs w:val="22"/>
        </w:rPr>
        <w:t>maritime and port security in the region.</w:t>
      </w:r>
    </w:p>
    <w:p w14:paraId="3215BAC5" w14:textId="77777777" w:rsidR="682879CE" w:rsidRPr="0081557F" w:rsidRDefault="682879CE" w:rsidP="682879CE">
      <w:pPr>
        <w:ind w:firstLine="720"/>
        <w:jc w:val="both"/>
        <w:rPr>
          <w:rFonts w:eastAsia="Calibri"/>
          <w:sz w:val="22"/>
          <w:szCs w:val="22"/>
        </w:rPr>
      </w:pPr>
    </w:p>
    <w:p w14:paraId="06AAD589" w14:textId="77777777" w:rsidR="00C41FD8" w:rsidRPr="0081557F" w:rsidRDefault="0099370F">
      <w:pPr>
        <w:pStyle w:val="ListParagraph"/>
        <w:numPr>
          <w:ilvl w:val="0"/>
          <w:numId w:val="11"/>
        </w:numPr>
        <w:rPr>
          <w:b/>
          <w:sz w:val="22"/>
          <w:szCs w:val="22"/>
          <w:lang w:val="es-ES"/>
        </w:rPr>
      </w:pPr>
      <w:r w:rsidRPr="0081557F">
        <w:rPr>
          <w:b/>
          <w:sz w:val="22"/>
          <w:szCs w:val="22"/>
        </w:rPr>
        <w:t xml:space="preserve">Aviation Safety </w:t>
      </w:r>
    </w:p>
    <w:p w14:paraId="62CEA48F" w14:textId="77777777" w:rsidR="004B305D" w:rsidRPr="0081557F" w:rsidRDefault="004B305D" w:rsidP="004B305D">
      <w:pPr>
        <w:jc w:val="both"/>
        <w:rPr>
          <w:sz w:val="22"/>
          <w:szCs w:val="22"/>
          <w:lang w:val="es-CO"/>
        </w:rPr>
      </w:pPr>
    </w:p>
    <w:p w14:paraId="2C8C0034" w14:textId="77777777" w:rsidR="00C41FD8" w:rsidRPr="0081557F" w:rsidRDefault="0099370F">
      <w:pPr>
        <w:ind w:firstLine="720"/>
        <w:jc w:val="both"/>
        <w:rPr>
          <w:sz w:val="22"/>
          <w:szCs w:val="22"/>
        </w:rPr>
      </w:pPr>
      <w:r w:rsidRPr="0081557F">
        <w:rPr>
          <w:sz w:val="22"/>
          <w:szCs w:val="22"/>
        </w:rPr>
        <w:t xml:space="preserve">The aviation security program supported capacity building to identify and counter threats to civil aviation. It also fostered greater awareness of the standards and practices recommended by the International Civil Aviation Organization (ICAO) relating to the protection of civil aviation against acts of unlawful interference, as provided for in Annex 17 to the International Civil Aviation Convention. </w:t>
      </w:r>
    </w:p>
    <w:p w14:paraId="11F0A735" w14:textId="77777777" w:rsidR="00112572" w:rsidRPr="0081557F" w:rsidRDefault="00112572" w:rsidP="00513208">
      <w:pPr>
        <w:ind w:firstLine="720"/>
        <w:jc w:val="both"/>
        <w:rPr>
          <w:sz w:val="22"/>
          <w:szCs w:val="22"/>
          <w:highlight w:val="yellow"/>
        </w:rPr>
      </w:pPr>
    </w:p>
    <w:p w14:paraId="584B4756" w14:textId="2057C070" w:rsidR="00C41FD8" w:rsidRPr="0081557F" w:rsidRDefault="00631762">
      <w:pPr>
        <w:ind w:firstLine="720"/>
        <w:jc w:val="both"/>
        <w:rPr>
          <w:sz w:val="22"/>
          <w:szCs w:val="22"/>
        </w:rPr>
      </w:pPr>
      <w:r w:rsidRPr="0081557F">
        <w:rPr>
          <w:sz w:val="22"/>
          <w:szCs w:val="22"/>
        </w:rPr>
        <w:t xml:space="preserve">As such, the </w:t>
      </w:r>
      <w:r w:rsidR="00867B5D" w:rsidRPr="0081557F">
        <w:rPr>
          <w:sz w:val="22"/>
          <w:szCs w:val="22"/>
        </w:rPr>
        <w:t xml:space="preserve">CICTE Secretariat </w:t>
      </w:r>
      <w:r w:rsidRPr="0081557F">
        <w:rPr>
          <w:sz w:val="22"/>
          <w:szCs w:val="22"/>
        </w:rPr>
        <w:t>continued to implement the project “Countering the internal and external threats to civil aviation in Latin America and the Caribbean</w:t>
      </w:r>
      <w:r w:rsidR="00867B5D" w:rsidRPr="0081557F">
        <w:rPr>
          <w:sz w:val="22"/>
          <w:szCs w:val="22"/>
        </w:rPr>
        <w:t>,</w:t>
      </w:r>
      <w:r w:rsidRPr="0081557F">
        <w:rPr>
          <w:sz w:val="22"/>
          <w:szCs w:val="22"/>
        </w:rPr>
        <w:t>”</w:t>
      </w:r>
      <w:r w:rsidR="00867B5D" w:rsidRPr="0081557F">
        <w:rPr>
          <w:sz w:val="22"/>
          <w:szCs w:val="22"/>
        </w:rPr>
        <w:t xml:space="preserve"> in </w:t>
      </w:r>
      <w:r w:rsidRPr="0081557F">
        <w:rPr>
          <w:sz w:val="22"/>
          <w:szCs w:val="22"/>
        </w:rPr>
        <w:t>close collaboration with ICAO, the United States Transportation Administration (TSA)</w:t>
      </w:r>
      <w:r w:rsidR="00B7195B" w:rsidRPr="0081557F">
        <w:rPr>
          <w:sz w:val="22"/>
          <w:szCs w:val="22"/>
        </w:rPr>
        <w:t>,</w:t>
      </w:r>
      <w:r w:rsidRPr="0081557F">
        <w:rPr>
          <w:sz w:val="22"/>
          <w:szCs w:val="22"/>
        </w:rPr>
        <w:t xml:space="preserve"> the United States Department of State and other new institutional partners.</w:t>
      </w:r>
      <w:r w:rsidR="00AB5702" w:rsidRPr="0081557F">
        <w:rPr>
          <w:sz w:val="22"/>
          <w:szCs w:val="22"/>
        </w:rPr>
        <w:t xml:space="preserve"> </w:t>
      </w:r>
    </w:p>
    <w:p w14:paraId="5AFC9917" w14:textId="77777777" w:rsidR="00945559" w:rsidRPr="0081557F" w:rsidRDefault="00945559" w:rsidP="00513208">
      <w:pPr>
        <w:jc w:val="both"/>
        <w:rPr>
          <w:color w:val="000000" w:themeColor="text1"/>
          <w:sz w:val="22"/>
          <w:szCs w:val="22"/>
        </w:rPr>
      </w:pPr>
    </w:p>
    <w:p w14:paraId="79666A09" w14:textId="44CE8157" w:rsidR="00C41FD8" w:rsidRPr="0081557F" w:rsidRDefault="0099370F">
      <w:pPr>
        <w:ind w:firstLine="720"/>
        <w:jc w:val="both"/>
        <w:rPr>
          <w:color w:val="000000" w:themeColor="text1"/>
          <w:sz w:val="22"/>
          <w:szCs w:val="22"/>
        </w:rPr>
      </w:pPr>
      <w:r w:rsidRPr="0081557F">
        <w:rPr>
          <w:sz w:val="22"/>
          <w:szCs w:val="22"/>
        </w:rPr>
        <w:t xml:space="preserve">During 2023, the program </w:t>
      </w:r>
      <w:r w:rsidR="004107EC" w:rsidRPr="0081557F">
        <w:rPr>
          <w:sz w:val="22"/>
          <w:szCs w:val="22"/>
        </w:rPr>
        <w:t xml:space="preserve">offered </w:t>
      </w:r>
      <w:r w:rsidRPr="0081557F">
        <w:rPr>
          <w:sz w:val="22"/>
          <w:szCs w:val="22"/>
        </w:rPr>
        <w:t>three training courses to counter threats to the aviation security ecosystem (CASET). The courses were held in El Salvador, Guatemala, and Guyana in collaboration with the U.S. Department of State’s Man-</w:t>
      </w:r>
      <w:r w:rsidR="00364DAF" w:rsidRPr="0081557F">
        <w:rPr>
          <w:sz w:val="22"/>
          <w:szCs w:val="22"/>
        </w:rPr>
        <w:t>P</w:t>
      </w:r>
      <w:r w:rsidRPr="0081557F">
        <w:rPr>
          <w:sz w:val="22"/>
          <w:szCs w:val="22"/>
        </w:rPr>
        <w:t xml:space="preserve">ortable </w:t>
      </w:r>
      <w:r w:rsidR="00364DAF" w:rsidRPr="0081557F">
        <w:rPr>
          <w:sz w:val="22"/>
          <w:szCs w:val="22"/>
        </w:rPr>
        <w:t>A</w:t>
      </w:r>
      <w:r w:rsidRPr="0081557F">
        <w:rPr>
          <w:sz w:val="22"/>
          <w:szCs w:val="22"/>
        </w:rPr>
        <w:t>ir-</w:t>
      </w:r>
      <w:r w:rsidR="00364DAF" w:rsidRPr="0081557F">
        <w:rPr>
          <w:sz w:val="22"/>
          <w:szCs w:val="22"/>
        </w:rPr>
        <w:t>D</w:t>
      </w:r>
      <w:r w:rsidRPr="0081557F">
        <w:rPr>
          <w:sz w:val="22"/>
          <w:szCs w:val="22"/>
        </w:rPr>
        <w:t xml:space="preserve">efense </w:t>
      </w:r>
      <w:r w:rsidR="00364DAF" w:rsidRPr="0081557F">
        <w:rPr>
          <w:sz w:val="22"/>
          <w:szCs w:val="22"/>
        </w:rPr>
        <w:t>S</w:t>
      </w:r>
      <w:r w:rsidRPr="0081557F">
        <w:rPr>
          <w:sz w:val="22"/>
          <w:szCs w:val="22"/>
        </w:rPr>
        <w:t>ystem (MANPAD) Working Group and the Pacific Northwest National Laboratory.</w:t>
      </w:r>
      <w:r w:rsidRPr="0081557F">
        <w:rPr>
          <w:i/>
          <w:iCs/>
          <w:sz w:val="22"/>
          <w:szCs w:val="22"/>
        </w:rPr>
        <w:t xml:space="preserve">  </w:t>
      </w:r>
      <w:r w:rsidRPr="0081557F">
        <w:rPr>
          <w:sz w:val="22"/>
          <w:szCs w:val="22"/>
        </w:rPr>
        <w:t xml:space="preserve">CASET courses were designed to train key players in the aviation security sector on how to identify and mitigate threats to the civil aviation ecosystem. This includes internal threats, low- and high-tech threats, as well as threats from portable air defense systems. </w:t>
      </w:r>
    </w:p>
    <w:p w14:paraId="68FED3AD" w14:textId="77777777" w:rsidR="001F1F97" w:rsidRPr="0081557F" w:rsidRDefault="001F1F97" w:rsidP="00513208">
      <w:pPr>
        <w:ind w:firstLine="720"/>
        <w:jc w:val="both"/>
        <w:rPr>
          <w:i/>
          <w:iCs/>
          <w:sz w:val="22"/>
          <w:szCs w:val="22"/>
        </w:rPr>
      </w:pPr>
    </w:p>
    <w:p w14:paraId="130B9028" w14:textId="45910893" w:rsidR="00C41FD8" w:rsidRPr="0081557F" w:rsidRDefault="0099370F">
      <w:pPr>
        <w:ind w:firstLine="720"/>
        <w:jc w:val="both"/>
        <w:rPr>
          <w:sz w:val="22"/>
          <w:szCs w:val="22"/>
        </w:rPr>
      </w:pPr>
      <w:r w:rsidRPr="0081557F">
        <w:rPr>
          <w:sz w:val="22"/>
          <w:szCs w:val="22"/>
        </w:rPr>
        <w:t>It also organized a course on air cargo security in Colombia in collaboration with ICAO and a course on Access Control in Barbados in collaboration with TSA</w:t>
      </w:r>
      <w:r w:rsidR="00AF4AEF" w:rsidRPr="0081557F">
        <w:rPr>
          <w:sz w:val="22"/>
          <w:szCs w:val="22"/>
        </w:rPr>
        <w:t>.</w:t>
      </w:r>
      <w:r w:rsidRPr="0081557F">
        <w:rPr>
          <w:sz w:val="22"/>
          <w:szCs w:val="22"/>
        </w:rPr>
        <w:t xml:space="preserve"> </w:t>
      </w:r>
      <w:r w:rsidR="00AF4AEF" w:rsidRPr="0081557F">
        <w:rPr>
          <w:sz w:val="22"/>
          <w:szCs w:val="22"/>
        </w:rPr>
        <w:t xml:space="preserve">A </w:t>
      </w:r>
      <w:r w:rsidRPr="0081557F">
        <w:rPr>
          <w:sz w:val="22"/>
          <w:szCs w:val="22"/>
        </w:rPr>
        <w:t xml:space="preserve">regional workshop </w:t>
      </w:r>
      <w:r w:rsidR="000360C4" w:rsidRPr="0081557F">
        <w:rPr>
          <w:sz w:val="22"/>
          <w:szCs w:val="22"/>
        </w:rPr>
        <w:t xml:space="preserve">on insider threats was held </w:t>
      </w:r>
      <w:r w:rsidRPr="0081557F">
        <w:rPr>
          <w:sz w:val="22"/>
          <w:szCs w:val="22"/>
        </w:rPr>
        <w:t xml:space="preserve">for Caribbean countries in collaboration with ICAO in Jamaica, with TSA in Chile for countries in South America and with TSA in the Dominican Republic for countries in Central America, </w:t>
      </w:r>
      <w:proofErr w:type="gramStart"/>
      <w:r w:rsidRPr="0081557F">
        <w:rPr>
          <w:sz w:val="22"/>
          <w:szCs w:val="22"/>
        </w:rPr>
        <w:t>Mexico</w:t>
      </w:r>
      <w:proofErr w:type="gramEnd"/>
      <w:r w:rsidRPr="0081557F">
        <w:rPr>
          <w:sz w:val="22"/>
          <w:szCs w:val="22"/>
        </w:rPr>
        <w:t xml:space="preserve"> and the Dominican Republic. Through these initiatives, the CICTE Secretariat provided specialized training to 190 officials in the field of aviation security. </w:t>
      </w:r>
    </w:p>
    <w:p w14:paraId="3DA60F1F" w14:textId="77777777" w:rsidR="00A31294" w:rsidRPr="0081557F" w:rsidRDefault="00A31294" w:rsidP="00513208">
      <w:pPr>
        <w:ind w:firstLine="720"/>
        <w:jc w:val="both"/>
        <w:rPr>
          <w:sz w:val="22"/>
          <w:szCs w:val="22"/>
        </w:rPr>
      </w:pPr>
    </w:p>
    <w:p w14:paraId="269EE1C5" w14:textId="77777777" w:rsidR="00C41FD8" w:rsidRPr="0081557F" w:rsidRDefault="0099370F">
      <w:pPr>
        <w:ind w:firstLine="720"/>
        <w:jc w:val="both"/>
        <w:rPr>
          <w:color w:val="000000" w:themeColor="text1"/>
          <w:sz w:val="22"/>
          <w:szCs w:val="22"/>
        </w:rPr>
      </w:pPr>
      <w:r w:rsidRPr="0081557F">
        <w:rPr>
          <w:color w:val="000000" w:themeColor="text1"/>
          <w:sz w:val="22"/>
          <w:szCs w:val="22"/>
        </w:rPr>
        <w:t xml:space="preserve">In addition, in collaboration with ICAO, the program supported capacity building for customs personnel, cargo security inspectors and other relevant public and private sector officials in Colombia in identifying and mitigating risks in the cargo supply chain. This course was part of the CICTE Secretariat's efforts in the field of air cargo security. </w:t>
      </w:r>
    </w:p>
    <w:p w14:paraId="3847FD50" w14:textId="77777777" w:rsidR="00945559" w:rsidRPr="0081557F" w:rsidRDefault="00945559" w:rsidP="00513208">
      <w:pPr>
        <w:jc w:val="both"/>
        <w:rPr>
          <w:color w:val="000000" w:themeColor="text1"/>
          <w:sz w:val="22"/>
          <w:szCs w:val="22"/>
        </w:rPr>
      </w:pPr>
    </w:p>
    <w:p w14:paraId="3CCDA920" w14:textId="7A9F4072" w:rsidR="00C41FD8" w:rsidRPr="0081557F" w:rsidRDefault="00917F48">
      <w:pPr>
        <w:ind w:firstLine="720"/>
        <w:jc w:val="both"/>
        <w:rPr>
          <w:sz w:val="22"/>
          <w:szCs w:val="22"/>
        </w:rPr>
      </w:pPr>
      <w:r w:rsidRPr="0081557F">
        <w:rPr>
          <w:sz w:val="22"/>
          <w:szCs w:val="22"/>
        </w:rPr>
        <w:t xml:space="preserve">This program promoted greater participation of women in the aviation security sector by including modules on gender perspective in select trainings. Four modules on this topic were delivered in Guatemala in May, Jamaica in June, Chile in </w:t>
      </w:r>
      <w:proofErr w:type="gramStart"/>
      <w:r w:rsidRPr="0081557F">
        <w:rPr>
          <w:sz w:val="22"/>
          <w:szCs w:val="22"/>
        </w:rPr>
        <w:t>August</w:t>
      </w:r>
      <w:proofErr w:type="gramEnd"/>
      <w:r w:rsidRPr="0081557F">
        <w:rPr>
          <w:sz w:val="22"/>
          <w:szCs w:val="22"/>
        </w:rPr>
        <w:t xml:space="preserve"> and Barbados in September to officers from 21 Member States in total. </w:t>
      </w:r>
    </w:p>
    <w:p w14:paraId="38DDF9E8" w14:textId="77777777" w:rsidR="004B5A21" w:rsidRPr="0081557F" w:rsidRDefault="004B5A21" w:rsidP="004B5A21">
      <w:pPr>
        <w:ind w:firstLine="720"/>
        <w:jc w:val="both"/>
        <w:rPr>
          <w:sz w:val="22"/>
          <w:szCs w:val="22"/>
        </w:rPr>
      </w:pPr>
    </w:p>
    <w:p w14:paraId="36C9057C" w14:textId="7A5E885D" w:rsidR="00C41FD8" w:rsidRPr="0081557F" w:rsidRDefault="0099370F">
      <w:pPr>
        <w:ind w:firstLine="720"/>
        <w:jc w:val="both"/>
        <w:rPr>
          <w:sz w:val="22"/>
          <w:szCs w:val="22"/>
        </w:rPr>
      </w:pPr>
      <w:r w:rsidRPr="0081557F">
        <w:rPr>
          <w:sz w:val="22"/>
          <w:szCs w:val="22"/>
        </w:rPr>
        <w:t xml:space="preserve">The OAS-CICTE National Focal Point Network for Aviation Security, established in 2022, </w:t>
      </w:r>
      <w:r w:rsidR="00022E27" w:rsidRPr="0081557F">
        <w:rPr>
          <w:sz w:val="22"/>
          <w:szCs w:val="22"/>
        </w:rPr>
        <w:t xml:space="preserve">is comprised of participants </w:t>
      </w:r>
      <w:r w:rsidRPr="0081557F">
        <w:rPr>
          <w:sz w:val="22"/>
          <w:szCs w:val="22"/>
        </w:rPr>
        <w:t xml:space="preserve">from 27 OAS Member States and five international/regional organizations, </w:t>
      </w:r>
      <w:r w:rsidRPr="0081557F">
        <w:rPr>
          <w:sz w:val="22"/>
          <w:szCs w:val="22"/>
        </w:rPr>
        <w:lastRenderedPageBreak/>
        <w:t xml:space="preserve">including ICAO, the Caribbean Community Implementation Agency for Crime and Security (CARICOM IMPACS), the United Nations </w:t>
      </w:r>
      <w:proofErr w:type="spellStart"/>
      <w:r w:rsidRPr="0081557F">
        <w:rPr>
          <w:sz w:val="22"/>
          <w:szCs w:val="22"/>
        </w:rPr>
        <w:t>Counter-Terrorism</w:t>
      </w:r>
      <w:proofErr w:type="spellEnd"/>
      <w:r w:rsidRPr="0081557F">
        <w:rPr>
          <w:sz w:val="22"/>
          <w:szCs w:val="22"/>
        </w:rPr>
        <w:t xml:space="preserve"> Office, the Central American Air Navigation Services Corporation (COCESNA) and the Eastern Caribbean Civil Aviation Authority (ECCAA). </w:t>
      </w:r>
    </w:p>
    <w:p w14:paraId="58E43578" w14:textId="77777777" w:rsidR="004B5A21" w:rsidRPr="0081557F" w:rsidRDefault="004B5A21" w:rsidP="00513208">
      <w:pPr>
        <w:rPr>
          <w:b/>
          <w:sz w:val="22"/>
          <w:szCs w:val="22"/>
          <w:u w:val="single"/>
        </w:rPr>
      </w:pPr>
    </w:p>
    <w:p w14:paraId="45E42B1D" w14:textId="77777777" w:rsidR="00C41FD8" w:rsidRPr="0081557F" w:rsidRDefault="0099370F">
      <w:pPr>
        <w:pStyle w:val="ListParagraph"/>
        <w:numPr>
          <w:ilvl w:val="0"/>
          <w:numId w:val="11"/>
        </w:numPr>
        <w:rPr>
          <w:b/>
          <w:sz w:val="22"/>
          <w:szCs w:val="22"/>
          <w:lang w:val="es-ES"/>
        </w:rPr>
      </w:pPr>
      <w:r w:rsidRPr="0081557F">
        <w:rPr>
          <w:b/>
          <w:sz w:val="22"/>
          <w:szCs w:val="22"/>
        </w:rPr>
        <w:t xml:space="preserve">Cargo and container security </w:t>
      </w:r>
    </w:p>
    <w:p w14:paraId="5D56CE4D" w14:textId="77777777" w:rsidR="00C3158D" w:rsidRPr="0081557F" w:rsidRDefault="00C3158D" w:rsidP="00C3158D">
      <w:pPr>
        <w:jc w:val="both"/>
        <w:rPr>
          <w:rFonts w:eastAsia="Calibri"/>
          <w:b/>
          <w:bCs/>
          <w:sz w:val="22"/>
          <w:szCs w:val="22"/>
          <w:lang w:val="es-ES"/>
        </w:rPr>
      </w:pPr>
    </w:p>
    <w:p w14:paraId="663546D9" w14:textId="55253742" w:rsidR="00C41FD8" w:rsidRPr="0081557F" w:rsidRDefault="0099370F">
      <w:pPr>
        <w:jc w:val="both"/>
        <w:rPr>
          <w:rFonts w:eastAsia="Calibri"/>
          <w:sz w:val="22"/>
          <w:szCs w:val="22"/>
        </w:rPr>
      </w:pPr>
      <w:r w:rsidRPr="0081557F">
        <w:rPr>
          <w:rFonts w:eastAsia="Calibri"/>
          <w:b/>
          <w:bCs/>
          <w:sz w:val="22"/>
          <w:szCs w:val="22"/>
        </w:rPr>
        <w:tab/>
      </w:r>
      <w:r w:rsidRPr="0081557F">
        <w:rPr>
          <w:rFonts w:eastAsia="Calibri"/>
          <w:sz w:val="22"/>
          <w:szCs w:val="22"/>
        </w:rPr>
        <w:t xml:space="preserve">The cargo and container security program continued activities to strengthen cargo security mechanisms and their means of transport, </w:t>
      </w:r>
      <w:r w:rsidR="00C53522" w:rsidRPr="0081557F">
        <w:rPr>
          <w:rFonts w:eastAsia="Calibri"/>
          <w:sz w:val="22"/>
          <w:szCs w:val="22"/>
        </w:rPr>
        <w:t xml:space="preserve">with particular focus on procedures </w:t>
      </w:r>
      <w:r w:rsidR="00F93EFC" w:rsidRPr="0081557F">
        <w:rPr>
          <w:rFonts w:eastAsia="Calibri"/>
          <w:sz w:val="22"/>
          <w:szCs w:val="22"/>
        </w:rPr>
        <w:t xml:space="preserve">for </w:t>
      </w:r>
      <w:r w:rsidRPr="0081557F">
        <w:rPr>
          <w:rFonts w:eastAsia="Calibri"/>
          <w:sz w:val="22"/>
          <w:szCs w:val="22"/>
        </w:rPr>
        <w:t xml:space="preserve">customs and border security agencies. </w:t>
      </w:r>
    </w:p>
    <w:p w14:paraId="24EBDBBC" w14:textId="77777777" w:rsidR="00C3158D" w:rsidRPr="0081557F" w:rsidRDefault="00C3158D" w:rsidP="00C3158D">
      <w:pPr>
        <w:jc w:val="both"/>
        <w:rPr>
          <w:rFonts w:eastAsia="Calibri"/>
          <w:sz w:val="22"/>
          <w:szCs w:val="22"/>
        </w:rPr>
      </w:pPr>
    </w:p>
    <w:p w14:paraId="07597A2A" w14:textId="433698E8" w:rsidR="00C41FD8" w:rsidRPr="0081557F" w:rsidRDefault="0099370F">
      <w:pPr>
        <w:jc w:val="both"/>
        <w:rPr>
          <w:rStyle w:val="normaltextrun"/>
          <w:rFonts w:eastAsia="Calibri"/>
          <w:sz w:val="22"/>
          <w:szCs w:val="22"/>
        </w:rPr>
      </w:pPr>
      <w:r w:rsidRPr="0081557F">
        <w:rPr>
          <w:rFonts w:eastAsia="Calibri"/>
          <w:sz w:val="22"/>
          <w:szCs w:val="22"/>
        </w:rPr>
        <w:tab/>
        <w:t>Through this program, the CICTE Secretariat offers technical and managerial training courses</w:t>
      </w:r>
      <w:r w:rsidR="001F7336" w:rsidRPr="0081557F">
        <w:rPr>
          <w:rFonts w:eastAsia="Calibri"/>
          <w:sz w:val="22"/>
          <w:szCs w:val="22"/>
        </w:rPr>
        <w:t xml:space="preserve">, as well as </w:t>
      </w:r>
      <w:r w:rsidRPr="0081557F">
        <w:rPr>
          <w:rFonts w:eastAsia="Calibri"/>
          <w:sz w:val="22"/>
          <w:szCs w:val="22"/>
        </w:rPr>
        <w:t>inter-agency coordination activities.</w:t>
      </w:r>
      <w:r w:rsidR="00022E27" w:rsidRPr="0081557F">
        <w:rPr>
          <w:rFonts w:eastAsia="Calibri"/>
          <w:sz w:val="22"/>
          <w:szCs w:val="22"/>
        </w:rPr>
        <w:t xml:space="preserve"> </w:t>
      </w:r>
      <w:r w:rsidRPr="0081557F">
        <w:rPr>
          <w:rFonts w:eastAsia="Calibri"/>
          <w:sz w:val="22"/>
          <w:szCs w:val="22"/>
        </w:rPr>
        <w:t xml:space="preserve">Training activities cover a wide range of topics, including introductory principles on air cargo safety and inspection, risk identification and analysis, container inspection, and the use of non-intrusive technologies in commercial cargo and container inspection.  </w:t>
      </w:r>
    </w:p>
    <w:p w14:paraId="0EB05FF3" w14:textId="77777777" w:rsidR="00C3158D" w:rsidRPr="0081557F" w:rsidRDefault="00C3158D" w:rsidP="00C3158D">
      <w:pPr>
        <w:jc w:val="both"/>
        <w:rPr>
          <w:rFonts w:eastAsia="Calibri"/>
          <w:sz w:val="22"/>
          <w:szCs w:val="22"/>
        </w:rPr>
      </w:pPr>
    </w:p>
    <w:p w14:paraId="1F5D93B8" w14:textId="77777777" w:rsidR="00C41FD8" w:rsidRPr="0081557F" w:rsidRDefault="0099370F">
      <w:pPr>
        <w:ind w:firstLine="720"/>
        <w:jc w:val="both"/>
        <w:rPr>
          <w:rFonts w:eastAsia="Calibri"/>
          <w:sz w:val="22"/>
          <w:szCs w:val="22"/>
        </w:rPr>
      </w:pPr>
      <w:r w:rsidRPr="0081557F">
        <w:rPr>
          <w:rFonts w:eastAsia="Calibri"/>
          <w:sz w:val="22"/>
          <w:szCs w:val="22"/>
        </w:rPr>
        <w:t xml:space="preserve">A total of 220 customs officers and border security agencies from Chile, Costa Rica, Mexico, </w:t>
      </w:r>
      <w:proofErr w:type="gramStart"/>
      <w:r w:rsidRPr="0081557F">
        <w:rPr>
          <w:rFonts w:eastAsia="Calibri"/>
          <w:sz w:val="22"/>
          <w:szCs w:val="22"/>
        </w:rPr>
        <w:t>Panama</w:t>
      </w:r>
      <w:proofErr w:type="gramEnd"/>
      <w:r w:rsidRPr="0081557F">
        <w:rPr>
          <w:rFonts w:eastAsia="Calibri"/>
          <w:sz w:val="22"/>
          <w:szCs w:val="22"/>
        </w:rPr>
        <w:t xml:space="preserve"> and the Dominican Republic were trained by the program during 2023:</w:t>
      </w:r>
    </w:p>
    <w:p w14:paraId="63F8B449" w14:textId="77777777" w:rsidR="000A1F70" w:rsidRPr="0081557F" w:rsidRDefault="000A1F70" w:rsidP="00C3158D">
      <w:pPr>
        <w:ind w:firstLine="720"/>
        <w:jc w:val="both"/>
        <w:rPr>
          <w:rFonts w:eastAsia="Calibri"/>
          <w:sz w:val="22"/>
          <w:szCs w:val="22"/>
        </w:rPr>
      </w:pPr>
    </w:p>
    <w:p w14:paraId="5729486F" w14:textId="77777777"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Specialized non-intrusive inspection course for customs officers (Veracruz, Mexico, March 2023).</w:t>
      </w:r>
    </w:p>
    <w:p w14:paraId="65CCA416" w14:textId="77777777"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 xml:space="preserve">Virtual and face-to-face introductory course on ship and container inspection (Panama City, Panama, June 2023). </w:t>
      </w:r>
    </w:p>
    <w:p w14:paraId="76BFD10E" w14:textId="77777777"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Multi-agency coordination and technical analysis forum on the security situation of cargo and transport in ports and land borders of Costa Rica (San Jose, C.R., August 2023)</w:t>
      </w:r>
    </w:p>
    <w:p w14:paraId="37C409F6" w14:textId="77777777"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Introductory course on intermodal cargo and container inspection for customs officers (Mexico City - September 2023).</w:t>
      </w:r>
    </w:p>
    <w:p w14:paraId="76BEF037" w14:textId="77777777"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 xml:space="preserve">Customs Incident Response Exercise with a focus on Chemical, Biological, Radioactive and Nuclear (CBRN) Materials (Chile and Mexico, </w:t>
      </w:r>
      <w:proofErr w:type="gramStart"/>
      <w:r w:rsidRPr="0081557F">
        <w:rPr>
          <w:rFonts w:eastAsia="Calibri"/>
          <w:sz w:val="22"/>
          <w:szCs w:val="22"/>
        </w:rPr>
        <w:t>August</w:t>
      </w:r>
      <w:proofErr w:type="gramEnd"/>
      <w:r w:rsidRPr="0081557F">
        <w:rPr>
          <w:rFonts w:eastAsia="Calibri"/>
          <w:sz w:val="22"/>
          <w:szCs w:val="22"/>
        </w:rPr>
        <w:t xml:space="preserve"> and September 2023)</w:t>
      </w:r>
    </w:p>
    <w:p w14:paraId="1612639F" w14:textId="70B40452"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 xml:space="preserve">Virtual and face-to-face introductory course on ship and container inspection (Costa Rica, </w:t>
      </w:r>
      <w:proofErr w:type="gramStart"/>
      <w:r w:rsidRPr="0081557F">
        <w:rPr>
          <w:rFonts w:eastAsia="Calibri"/>
          <w:sz w:val="22"/>
          <w:szCs w:val="22"/>
        </w:rPr>
        <w:t>September</w:t>
      </w:r>
      <w:proofErr w:type="gramEnd"/>
      <w:r w:rsidRPr="0081557F">
        <w:rPr>
          <w:rFonts w:eastAsia="Calibri"/>
          <w:sz w:val="22"/>
          <w:szCs w:val="22"/>
        </w:rPr>
        <w:t xml:space="preserve"> and November 2023)</w:t>
      </w:r>
    </w:p>
    <w:p w14:paraId="5A848521" w14:textId="77777777"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Specialized non-intrusive inspection course for customs officers of Dominican Republic (Santo Domingo, Dominican Republic, November 2023)</w:t>
      </w:r>
    </w:p>
    <w:p w14:paraId="28F42FF0" w14:textId="77777777"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Specialized non-intrusive inspection course for customs officers (San José, Costa Rica, December 2023)</w:t>
      </w:r>
    </w:p>
    <w:p w14:paraId="3ADFC1B6" w14:textId="77777777" w:rsidR="00C3158D" w:rsidRPr="0081557F" w:rsidRDefault="00C3158D" w:rsidP="00C3158D">
      <w:pPr>
        <w:pStyle w:val="paragraph"/>
        <w:spacing w:before="0" w:beforeAutospacing="0" w:after="0" w:afterAutospacing="0"/>
        <w:jc w:val="both"/>
        <w:textAlignment w:val="baseline"/>
        <w:rPr>
          <w:rFonts w:ascii="Times New Roman" w:eastAsia="Calibri" w:hAnsi="Times New Roman"/>
        </w:rPr>
      </w:pPr>
    </w:p>
    <w:p w14:paraId="1E20AC33" w14:textId="4EEA79A7" w:rsidR="00C41FD8" w:rsidRPr="0081557F" w:rsidRDefault="0099370F" w:rsidP="00E356C7">
      <w:pPr>
        <w:pStyle w:val="paragraph"/>
        <w:spacing w:before="0" w:beforeAutospacing="0" w:after="0" w:afterAutospacing="0"/>
        <w:ind w:firstLine="720"/>
        <w:jc w:val="both"/>
        <w:textAlignment w:val="baseline"/>
        <w:rPr>
          <w:rFonts w:ascii="Times New Roman" w:eastAsia="Calibri" w:hAnsi="Times New Roman"/>
        </w:rPr>
      </w:pPr>
      <w:r w:rsidRPr="0081557F">
        <w:rPr>
          <w:rFonts w:ascii="Times New Roman" w:eastAsia="Calibri" w:hAnsi="Times New Roman"/>
        </w:rPr>
        <w:t>The program also implemented various activities under the project “Supporting the efforts of OAS Member States to prevent, investigate and counter criminal activities related to the exploitation of Venezuelan refugees and migrants</w:t>
      </w:r>
      <w:r w:rsidR="005975CD" w:rsidRPr="0081557F">
        <w:rPr>
          <w:rFonts w:ascii="Times New Roman" w:eastAsia="Calibri" w:hAnsi="Times New Roman"/>
        </w:rPr>
        <w:t xml:space="preserve"> (PICAD)</w:t>
      </w:r>
      <w:r w:rsidRPr="0081557F">
        <w:rPr>
          <w:rFonts w:ascii="Times New Roman" w:eastAsia="Calibri" w:hAnsi="Times New Roman"/>
        </w:rPr>
        <w:t>,” which is being implemented in a coordinated manner by five areas of the organization.</w:t>
      </w:r>
      <w:r w:rsidR="00C079DB" w:rsidRPr="0081557F">
        <w:rPr>
          <w:rFonts w:ascii="Times New Roman" w:eastAsia="Calibri" w:hAnsi="Times New Roman"/>
        </w:rPr>
        <w:t xml:space="preserve"> </w:t>
      </w:r>
      <w:r w:rsidRPr="0081557F">
        <w:rPr>
          <w:rFonts w:ascii="Times New Roman" w:eastAsia="Calibri" w:hAnsi="Times New Roman"/>
        </w:rPr>
        <w:t xml:space="preserve">Under this program, the CICTE Secretariat carried out </w:t>
      </w:r>
      <w:r w:rsidR="003C4A8D" w:rsidRPr="0081557F">
        <w:rPr>
          <w:rFonts w:ascii="Times New Roman" w:eastAsia="Calibri" w:hAnsi="Times New Roman"/>
        </w:rPr>
        <w:t>three Intermodal Cargo Inspection Courses</w:t>
      </w:r>
      <w:r w:rsidRPr="0081557F">
        <w:rPr>
          <w:rFonts w:ascii="Times New Roman" w:eastAsia="Calibri" w:hAnsi="Times New Roman"/>
        </w:rPr>
        <w:t xml:space="preserve"> benefiting more than 45 customs and border security officers</w:t>
      </w:r>
      <w:r w:rsidR="00E356C7" w:rsidRPr="0081557F">
        <w:rPr>
          <w:rFonts w:ascii="Times New Roman" w:eastAsia="Calibri" w:hAnsi="Times New Roman"/>
        </w:rPr>
        <w:t xml:space="preserve"> </w:t>
      </w:r>
      <w:r w:rsidR="00E674A1" w:rsidRPr="0081557F">
        <w:rPr>
          <w:rFonts w:ascii="Times New Roman" w:eastAsia="Calibri" w:hAnsi="Times New Roman"/>
        </w:rPr>
        <w:t xml:space="preserve">from Ecuador </w:t>
      </w:r>
      <w:r w:rsidRPr="0081557F">
        <w:rPr>
          <w:rFonts w:ascii="Times New Roman" w:eastAsia="Calibri" w:hAnsi="Times New Roman"/>
        </w:rPr>
        <w:t>(Guayaquil, November 2023)</w:t>
      </w:r>
      <w:r w:rsidR="00E356C7" w:rsidRPr="0081557F">
        <w:rPr>
          <w:rFonts w:ascii="Times New Roman" w:eastAsia="Calibri" w:hAnsi="Times New Roman"/>
        </w:rPr>
        <w:t>,</w:t>
      </w:r>
      <w:r w:rsidRPr="0081557F">
        <w:rPr>
          <w:rFonts w:ascii="Times New Roman" w:eastAsia="Calibri" w:hAnsi="Times New Roman"/>
        </w:rPr>
        <w:t xml:space="preserve"> </w:t>
      </w:r>
      <w:r w:rsidR="00E674A1" w:rsidRPr="0081557F">
        <w:rPr>
          <w:rFonts w:ascii="Times New Roman" w:eastAsia="Calibri" w:hAnsi="Times New Roman"/>
        </w:rPr>
        <w:t xml:space="preserve">Colombia </w:t>
      </w:r>
      <w:r w:rsidRPr="0081557F">
        <w:rPr>
          <w:rFonts w:ascii="Times New Roman" w:eastAsia="Calibri" w:hAnsi="Times New Roman"/>
        </w:rPr>
        <w:t>(Cartagena, December 2023)</w:t>
      </w:r>
      <w:r w:rsidR="00E356C7" w:rsidRPr="0081557F">
        <w:rPr>
          <w:rFonts w:ascii="Times New Roman" w:eastAsia="Calibri" w:hAnsi="Times New Roman"/>
        </w:rPr>
        <w:t xml:space="preserve"> </w:t>
      </w:r>
      <w:r w:rsidR="00E674A1" w:rsidRPr="0081557F">
        <w:rPr>
          <w:rFonts w:ascii="Times New Roman" w:eastAsia="Calibri" w:hAnsi="Times New Roman"/>
        </w:rPr>
        <w:t xml:space="preserve">and Guyana (Georgetown, </w:t>
      </w:r>
      <w:r w:rsidRPr="0081557F">
        <w:rPr>
          <w:rFonts w:ascii="Times New Roman" w:eastAsia="Calibri" w:hAnsi="Times New Roman"/>
        </w:rPr>
        <w:t>December 2023)</w:t>
      </w:r>
      <w:r w:rsidR="00E674A1" w:rsidRPr="0081557F">
        <w:rPr>
          <w:rFonts w:ascii="Times New Roman" w:eastAsia="Calibri" w:hAnsi="Times New Roman"/>
        </w:rPr>
        <w:t>.</w:t>
      </w:r>
    </w:p>
    <w:p w14:paraId="667AF56B" w14:textId="77777777" w:rsidR="00C3158D" w:rsidRPr="0081557F" w:rsidRDefault="00C3158D" w:rsidP="00C3158D">
      <w:pPr>
        <w:pStyle w:val="paragraph"/>
        <w:spacing w:before="0" w:beforeAutospacing="0" w:after="0" w:afterAutospacing="0"/>
        <w:jc w:val="both"/>
        <w:textAlignment w:val="baseline"/>
        <w:rPr>
          <w:rFonts w:ascii="Times New Roman" w:eastAsia="Calibri" w:hAnsi="Times New Roman"/>
        </w:rPr>
      </w:pPr>
    </w:p>
    <w:p w14:paraId="1626025C" w14:textId="38A2B572" w:rsidR="00C41FD8" w:rsidRPr="0081557F" w:rsidRDefault="0099370F">
      <w:pPr>
        <w:pStyle w:val="paragraph"/>
        <w:spacing w:before="0" w:beforeAutospacing="0" w:after="0" w:afterAutospacing="0"/>
        <w:ind w:firstLine="720"/>
        <w:jc w:val="both"/>
        <w:textAlignment w:val="baseline"/>
        <w:rPr>
          <w:rFonts w:ascii="Times New Roman" w:eastAsia="Calibri" w:hAnsi="Times New Roman"/>
        </w:rPr>
      </w:pPr>
      <w:r w:rsidRPr="0081557F">
        <w:rPr>
          <w:rFonts w:ascii="Times New Roman" w:eastAsia="Calibri" w:hAnsi="Times New Roman"/>
        </w:rPr>
        <w:t xml:space="preserve">In addition, the Regional Workshop “Women at Borders: Experiences and Challenges” (Peru) was organized in collaboration with the National Superintendency of Customs and Tax Administration of Peru (SUNAT) in </w:t>
      </w:r>
      <w:r w:rsidR="00A617A2" w:rsidRPr="0081557F">
        <w:rPr>
          <w:rFonts w:ascii="Times New Roman" w:eastAsia="Calibri" w:hAnsi="Times New Roman"/>
        </w:rPr>
        <w:t xml:space="preserve">their </w:t>
      </w:r>
      <w:r w:rsidRPr="0081557F">
        <w:rPr>
          <w:rFonts w:ascii="Times New Roman" w:eastAsia="Calibri" w:hAnsi="Times New Roman"/>
        </w:rPr>
        <w:t xml:space="preserve">capacity of Regional Vice President of the World Customs Organization </w:t>
      </w:r>
      <w:r w:rsidRPr="0081557F">
        <w:rPr>
          <w:rFonts w:ascii="Times New Roman" w:eastAsia="Calibri" w:hAnsi="Times New Roman"/>
        </w:rPr>
        <w:lastRenderedPageBreak/>
        <w:t xml:space="preserve">(WCO) in July 2023 in Lima, Peru. The Workshop was attended by officials from 23 OAS Member States, as well as authorities from the Inter-American Commission of Women (CIM) and the OAS Secretariat of Multidimensional Security. Participants in the workshop established the “Regional Community of Women at the Borders of the Americas and the Caribbean” – the first such initiative in the region – </w:t>
      </w:r>
      <w:r w:rsidR="002034A1" w:rsidRPr="0081557F">
        <w:rPr>
          <w:rFonts w:ascii="Times New Roman" w:eastAsia="Calibri" w:hAnsi="Times New Roman"/>
        </w:rPr>
        <w:t xml:space="preserve">to close the </w:t>
      </w:r>
      <w:r w:rsidRPr="0081557F">
        <w:rPr>
          <w:rFonts w:ascii="Times New Roman" w:eastAsia="Calibri" w:hAnsi="Times New Roman"/>
        </w:rPr>
        <w:t xml:space="preserve">gender gap at all operational levels of customs </w:t>
      </w:r>
      <w:r w:rsidR="002034A1" w:rsidRPr="0081557F">
        <w:rPr>
          <w:rFonts w:ascii="Times New Roman" w:eastAsia="Calibri" w:hAnsi="Times New Roman"/>
        </w:rPr>
        <w:t xml:space="preserve">throughout </w:t>
      </w:r>
      <w:r w:rsidRPr="0081557F">
        <w:rPr>
          <w:rFonts w:ascii="Times New Roman" w:eastAsia="Calibri" w:hAnsi="Times New Roman"/>
        </w:rPr>
        <w:t xml:space="preserve">the hemisphere. </w:t>
      </w:r>
    </w:p>
    <w:p w14:paraId="4B3539E5" w14:textId="77777777" w:rsidR="00782F28" w:rsidRPr="0081557F" w:rsidRDefault="00782F28" w:rsidP="00513208">
      <w:pPr>
        <w:jc w:val="both"/>
        <w:rPr>
          <w:rFonts w:eastAsia="Calibri"/>
          <w:sz w:val="22"/>
          <w:szCs w:val="22"/>
        </w:rPr>
      </w:pPr>
    </w:p>
    <w:p w14:paraId="53FAE20D" w14:textId="77777777" w:rsidR="00C41FD8" w:rsidRPr="0081557F" w:rsidRDefault="0099370F">
      <w:pPr>
        <w:jc w:val="both"/>
        <w:rPr>
          <w:sz w:val="22"/>
          <w:szCs w:val="22"/>
        </w:rPr>
      </w:pPr>
      <w:r w:rsidRPr="0081557F">
        <w:rPr>
          <w:sz w:val="22"/>
          <w:szCs w:val="22"/>
        </w:rPr>
        <w:tab/>
      </w:r>
      <w:r w:rsidRPr="0081557F">
        <w:rPr>
          <w:b/>
          <w:bCs/>
          <w:sz w:val="22"/>
          <w:szCs w:val="22"/>
        </w:rPr>
        <w:t>Supply Chain Security</w:t>
      </w:r>
    </w:p>
    <w:p w14:paraId="5ABF0116" w14:textId="77777777" w:rsidR="00205C61" w:rsidRPr="0081557F" w:rsidRDefault="00205C61" w:rsidP="00513208">
      <w:pPr>
        <w:jc w:val="both"/>
        <w:rPr>
          <w:sz w:val="22"/>
          <w:szCs w:val="22"/>
        </w:rPr>
      </w:pPr>
    </w:p>
    <w:p w14:paraId="183F2445" w14:textId="1D9F3441" w:rsidR="00C41FD8" w:rsidRPr="0081557F" w:rsidRDefault="0099370F" w:rsidP="00EA5016">
      <w:pPr>
        <w:ind w:firstLine="720"/>
        <w:jc w:val="both"/>
        <w:rPr>
          <w:sz w:val="22"/>
          <w:szCs w:val="22"/>
        </w:rPr>
      </w:pPr>
      <w:r w:rsidRPr="0081557F">
        <w:rPr>
          <w:sz w:val="22"/>
          <w:szCs w:val="22"/>
        </w:rPr>
        <w:t xml:space="preserve">During 2023, the CICTE Secretariat implemented the project “Combating the illicit trade in chemical, biological, radiological and nuclear (CBRN) materials in the Free Trade Zones of Latin America”, with the aim of strengthening the supply chain in the free trade zones in Argentina, Brazil, Chile, Mexico, </w:t>
      </w:r>
      <w:proofErr w:type="gramStart"/>
      <w:r w:rsidRPr="0081557F">
        <w:rPr>
          <w:sz w:val="22"/>
          <w:szCs w:val="22"/>
        </w:rPr>
        <w:t>Panama</w:t>
      </w:r>
      <w:proofErr w:type="gramEnd"/>
      <w:r w:rsidRPr="0081557F">
        <w:rPr>
          <w:sz w:val="22"/>
          <w:szCs w:val="22"/>
        </w:rPr>
        <w:t xml:space="preserve"> and Paraguay.</w:t>
      </w:r>
      <w:r w:rsidR="00EA5016" w:rsidRPr="0081557F">
        <w:rPr>
          <w:sz w:val="22"/>
          <w:szCs w:val="22"/>
        </w:rPr>
        <w:t xml:space="preserve"> </w:t>
      </w:r>
      <w:r w:rsidRPr="0081557F">
        <w:rPr>
          <w:sz w:val="22"/>
          <w:szCs w:val="22"/>
        </w:rPr>
        <w:t>The project also aims to strengthen regional implementation of the Authorized Economic Operator (OAS) program, an initiative based on the World Customs Organization</w:t>
      </w:r>
      <w:r w:rsidR="0026562C" w:rsidRPr="0081557F">
        <w:rPr>
          <w:sz w:val="22"/>
          <w:szCs w:val="22"/>
        </w:rPr>
        <w:t>’</w:t>
      </w:r>
      <w:r w:rsidRPr="0081557F">
        <w:rPr>
          <w:sz w:val="22"/>
          <w:szCs w:val="22"/>
        </w:rPr>
        <w:t>s Safe Framework of Standards to secure and, in turn, facilitate global trade.</w:t>
      </w:r>
    </w:p>
    <w:p w14:paraId="495F2AC1" w14:textId="77777777" w:rsidR="007C496F" w:rsidRPr="0081557F" w:rsidRDefault="007C496F" w:rsidP="00513208">
      <w:pPr>
        <w:ind w:firstLine="720"/>
        <w:jc w:val="both"/>
        <w:rPr>
          <w:sz w:val="22"/>
          <w:szCs w:val="22"/>
        </w:rPr>
      </w:pPr>
    </w:p>
    <w:p w14:paraId="62F81716" w14:textId="77777777" w:rsidR="00C41FD8" w:rsidRPr="0081557F" w:rsidRDefault="0099370F">
      <w:pPr>
        <w:ind w:firstLine="720"/>
        <w:jc w:val="both"/>
        <w:rPr>
          <w:sz w:val="22"/>
          <w:szCs w:val="22"/>
        </w:rPr>
      </w:pPr>
      <w:r w:rsidRPr="0081557F">
        <w:rPr>
          <w:sz w:val="22"/>
          <w:szCs w:val="22"/>
        </w:rPr>
        <w:t>The following workshops were conducted under the project in close collaboration with the customs authorities of each country:</w:t>
      </w:r>
    </w:p>
    <w:p w14:paraId="629A9330" w14:textId="77777777" w:rsidR="005A3BE4" w:rsidRPr="0081557F" w:rsidRDefault="005A3BE4" w:rsidP="004355C3">
      <w:pPr>
        <w:ind w:firstLine="720"/>
        <w:jc w:val="both"/>
        <w:rPr>
          <w:sz w:val="22"/>
          <w:szCs w:val="22"/>
        </w:rPr>
      </w:pPr>
    </w:p>
    <w:p w14:paraId="5F0D7D5D" w14:textId="137DB661"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 xml:space="preserve">National Workshop on Strengthening the International Supply Chain (Santiago de Chile, January 2023). This activity was attended by 70 people from the public and private sectors and addressed the certification process of the Authorized Economic Operator program, </w:t>
      </w:r>
      <w:r w:rsidR="00916883" w:rsidRPr="0081557F">
        <w:rPr>
          <w:rFonts w:eastAsia="Calibri"/>
          <w:sz w:val="22"/>
          <w:szCs w:val="22"/>
        </w:rPr>
        <w:t xml:space="preserve">as well as </w:t>
      </w:r>
      <w:r w:rsidRPr="0081557F">
        <w:rPr>
          <w:rFonts w:eastAsia="Calibri"/>
          <w:sz w:val="22"/>
          <w:szCs w:val="22"/>
        </w:rPr>
        <w:t xml:space="preserve">challenges </w:t>
      </w:r>
      <w:r w:rsidR="00916883" w:rsidRPr="0081557F">
        <w:rPr>
          <w:rFonts w:eastAsia="Calibri"/>
          <w:sz w:val="22"/>
          <w:szCs w:val="22"/>
        </w:rPr>
        <w:t xml:space="preserve">to </w:t>
      </w:r>
      <w:r w:rsidRPr="0081557F">
        <w:rPr>
          <w:rFonts w:eastAsia="Calibri"/>
          <w:sz w:val="22"/>
          <w:szCs w:val="22"/>
        </w:rPr>
        <w:t xml:space="preserve">illicit trade in special economic zones in the Americas. </w:t>
      </w:r>
    </w:p>
    <w:p w14:paraId="238F4C54" w14:textId="77777777" w:rsidR="5583861E" w:rsidRPr="0081557F" w:rsidRDefault="5583861E" w:rsidP="00924423">
      <w:pPr>
        <w:pStyle w:val="ListParagraph"/>
        <w:jc w:val="both"/>
        <w:rPr>
          <w:rFonts w:eastAsia="Calibri"/>
          <w:sz w:val="22"/>
          <w:szCs w:val="22"/>
        </w:rPr>
      </w:pPr>
    </w:p>
    <w:p w14:paraId="4B6FE970" w14:textId="77777777"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 xml:space="preserve">National Workshop on Supply Chain Security in Free Zones (Ciudad del Este, Paraguay, March 2023). This activity was attended by 72 representatives of the private sector who discussed the importance of adopting trade compliance programs by private sector companies operating in free trade zones. </w:t>
      </w:r>
    </w:p>
    <w:p w14:paraId="1F5B4D00" w14:textId="77777777" w:rsidR="256971EA" w:rsidRPr="0081557F" w:rsidRDefault="256971EA" w:rsidP="00924423">
      <w:pPr>
        <w:pStyle w:val="ListParagraph"/>
        <w:jc w:val="both"/>
        <w:rPr>
          <w:rFonts w:eastAsia="Calibri"/>
          <w:sz w:val="22"/>
          <w:szCs w:val="22"/>
        </w:rPr>
      </w:pPr>
    </w:p>
    <w:p w14:paraId="0CA5AE47" w14:textId="58BEE090"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Subregional workshop on supply chain security and border cities (</w:t>
      </w:r>
      <w:proofErr w:type="spellStart"/>
      <w:r w:rsidRPr="0081557F">
        <w:rPr>
          <w:rFonts w:eastAsia="Calibri"/>
          <w:sz w:val="22"/>
          <w:szCs w:val="22"/>
        </w:rPr>
        <w:t>Foz</w:t>
      </w:r>
      <w:proofErr w:type="spellEnd"/>
      <w:r w:rsidRPr="0081557F">
        <w:rPr>
          <w:rFonts w:eastAsia="Calibri"/>
          <w:sz w:val="22"/>
          <w:szCs w:val="22"/>
        </w:rPr>
        <w:t xml:space="preserve"> do Iguaçu, Brazil, March 2023). This activity was attended by 15 officials from Argentina, Chile, Mexico, </w:t>
      </w:r>
      <w:proofErr w:type="gramStart"/>
      <w:r w:rsidRPr="0081557F">
        <w:rPr>
          <w:rFonts w:eastAsia="Calibri"/>
          <w:sz w:val="22"/>
          <w:szCs w:val="22"/>
        </w:rPr>
        <w:t>Paraguay</w:t>
      </w:r>
      <w:proofErr w:type="gramEnd"/>
      <w:r w:rsidRPr="0081557F">
        <w:rPr>
          <w:rFonts w:eastAsia="Calibri"/>
          <w:sz w:val="22"/>
          <w:szCs w:val="22"/>
        </w:rPr>
        <w:t xml:space="preserve"> and Panama and 27 participants from Brazil, </w:t>
      </w:r>
      <w:r w:rsidR="003415D0" w:rsidRPr="0081557F">
        <w:rPr>
          <w:rFonts w:eastAsia="Calibri"/>
          <w:sz w:val="22"/>
          <w:szCs w:val="22"/>
        </w:rPr>
        <w:t xml:space="preserve">to share </w:t>
      </w:r>
      <w:r w:rsidRPr="0081557F">
        <w:rPr>
          <w:rFonts w:eastAsia="Calibri"/>
          <w:sz w:val="22"/>
          <w:szCs w:val="22"/>
        </w:rPr>
        <w:t xml:space="preserve">experiences and good practices regarding supply chain security vulnerabilities, prevention against illicit trade and opportunities through the Authorized Economic Operator </w:t>
      </w:r>
      <w:r w:rsidRPr="0081557F">
        <w:rPr>
          <w:sz w:val="22"/>
          <w:szCs w:val="22"/>
        </w:rPr>
        <w:t>program, inter-agency coordination and coordinated border management between customs.</w:t>
      </w:r>
    </w:p>
    <w:p w14:paraId="4B1B92E3" w14:textId="77777777" w:rsidR="48BB87F1" w:rsidRPr="0081557F" w:rsidRDefault="48BB87F1" w:rsidP="00D309D7">
      <w:pPr>
        <w:pStyle w:val="ListParagraph"/>
        <w:jc w:val="both"/>
        <w:rPr>
          <w:rFonts w:eastAsia="Calibri"/>
          <w:sz w:val="22"/>
          <w:szCs w:val="22"/>
        </w:rPr>
      </w:pPr>
    </w:p>
    <w:p w14:paraId="7BDEF809" w14:textId="6551CC89"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National workshop on security challenges and opportunities in international trade (Mexico City, May 2023). 47 customs officials, the Ministry of Finance and Public Credit, and the Financial Intelligence Unit of Mexico participated in this activity</w:t>
      </w:r>
      <w:r w:rsidR="00634B77" w:rsidRPr="0081557F">
        <w:rPr>
          <w:rFonts w:eastAsia="Calibri"/>
          <w:sz w:val="22"/>
          <w:szCs w:val="22"/>
        </w:rPr>
        <w:t xml:space="preserve"> </w:t>
      </w:r>
      <w:r w:rsidRPr="0081557F">
        <w:rPr>
          <w:rFonts w:eastAsia="Calibri"/>
          <w:sz w:val="22"/>
          <w:szCs w:val="22"/>
        </w:rPr>
        <w:t>to promote security in the supply chain against threats of dual-use materials (CBRN), money laundering, terrorist financing, and risk management.</w:t>
      </w:r>
    </w:p>
    <w:p w14:paraId="33DE6EDA" w14:textId="77777777" w:rsidR="000C50FD" w:rsidRPr="0081557F" w:rsidRDefault="000C50FD" w:rsidP="000C50FD">
      <w:pPr>
        <w:jc w:val="both"/>
        <w:rPr>
          <w:rFonts w:eastAsia="Calibri"/>
          <w:sz w:val="22"/>
          <w:szCs w:val="22"/>
          <w:highlight w:val="yellow"/>
        </w:rPr>
      </w:pPr>
    </w:p>
    <w:p w14:paraId="774F6527" w14:textId="77777777"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 xml:space="preserve">Seminar on Coordinated Border Management, OAS Integrated Program and Electronic Commerce Operations (Sao Paulo, Brazil, May 2023). The CICTE Secretariat co-organized this seminar with the Alliance for the Modernization and Logistics of International Trade (PROCOMEX), in partnership with the Recipe Federal do </w:t>
      </w:r>
      <w:proofErr w:type="spellStart"/>
      <w:r w:rsidRPr="0081557F">
        <w:rPr>
          <w:rFonts w:eastAsia="Calibri"/>
          <w:sz w:val="22"/>
          <w:szCs w:val="22"/>
        </w:rPr>
        <w:t>Brasil</w:t>
      </w:r>
      <w:proofErr w:type="spellEnd"/>
      <w:r w:rsidRPr="0081557F">
        <w:rPr>
          <w:rFonts w:eastAsia="Calibri"/>
          <w:sz w:val="22"/>
          <w:szCs w:val="22"/>
        </w:rPr>
        <w:t xml:space="preserve"> (RFB), and the Global Alliance. The seminar was attended by more than 500 representatives from the public sector (customs, </w:t>
      </w:r>
      <w:proofErr w:type="gramStart"/>
      <w:r w:rsidRPr="0081557F">
        <w:rPr>
          <w:rFonts w:eastAsia="Calibri"/>
          <w:sz w:val="22"/>
          <w:szCs w:val="22"/>
        </w:rPr>
        <w:t>health</w:t>
      </w:r>
      <w:proofErr w:type="gramEnd"/>
      <w:r w:rsidRPr="0081557F">
        <w:rPr>
          <w:rFonts w:eastAsia="Calibri"/>
          <w:sz w:val="22"/>
          <w:szCs w:val="22"/>
        </w:rPr>
        <w:t xml:space="preserve"> and agriculture) as well as the private sector to promote coordinated border management and the Authorized Economic Operator program.</w:t>
      </w:r>
    </w:p>
    <w:p w14:paraId="61780404" w14:textId="350E7FEC" w:rsidR="00C41FD8" w:rsidRPr="0081557F" w:rsidRDefault="0099370F">
      <w:pPr>
        <w:pStyle w:val="ListParagraph"/>
        <w:numPr>
          <w:ilvl w:val="0"/>
          <w:numId w:val="8"/>
        </w:numPr>
        <w:jc w:val="both"/>
        <w:rPr>
          <w:rFonts w:eastAsia="Calibri"/>
          <w:sz w:val="22"/>
          <w:szCs w:val="22"/>
        </w:rPr>
      </w:pPr>
      <w:r w:rsidRPr="0081557F">
        <w:rPr>
          <w:color w:val="000000"/>
          <w:sz w:val="22"/>
          <w:szCs w:val="22"/>
        </w:rPr>
        <w:lastRenderedPageBreak/>
        <w:t xml:space="preserve">Specialized Interdiction Course (Asunción, Paraguay – July 2023). In this activity, 15 </w:t>
      </w:r>
      <w:r w:rsidR="0052454C" w:rsidRPr="0081557F">
        <w:rPr>
          <w:color w:val="000000"/>
          <w:sz w:val="22"/>
          <w:szCs w:val="22"/>
        </w:rPr>
        <w:t xml:space="preserve">front-line </w:t>
      </w:r>
      <w:r w:rsidRPr="0081557F">
        <w:rPr>
          <w:color w:val="000000"/>
          <w:sz w:val="22"/>
          <w:szCs w:val="22"/>
        </w:rPr>
        <w:t>Paraguayan Customs officials strengthened their skills and knowledge in cargo interdiction, material recognition, inspection techniques and the use of appropriate tools, with a focus on CBRN materials.</w:t>
      </w:r>
    </w:p>
    <w:p w14:paraId="543EEF4F" w14:textId="77777777" w:rsidR="009D67F2" w:rsidRPr="0081557F" w:rsidRDefault="009D67F2" w:rsidP="009D67F2">
      <w:pPr>
        <w:pStyle w:val="ListParagraph"/>
        <w:rPr>
          <w:rFonts w:eastAsia="Calibri"/>
          <w:sz w:val="22"/>
          <w:szCs w:val="22"/>
        </w:rPr>
      </w:pPr>
    </w:p>
    <w:p w14:paraId="0D6F8C15" w14:textId="7E08E638"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National Workshop on Strategic Trade and Supply Chain Security in Free Trade Zones (Panama City and Colón, Panama – July 2023)</w:t>
      </w:r>
      <w:r w:rsidR="00B66141" w:rsidRPr="0081557F">
        <w:rPr>
          <w:rFonts w:eastAsia="Calibri"/>
          <w:sz w:val="22"/>
          <w:szCs w:val="22"/>
        </w:rPr>
        <w:t xml:space="preserve">. With </w:t>
      </w:r>
      <w:r w:rsidRPr="0081557F">
        <w:rPr>
          <w:rFonts w:eastAsia="Calibri"/>
          <w:sz w:val="22"/>
          <w:szCs w:val="22"/>
        </w:rPr>
        <w:t>the participation of 26 free trade zone operators and academics</w:t>
      </w:r>
      <w:r w:rsidR="00B66141" w:rsidRPr="0081557F">
        <w:rPr>
          <w:rFonts w:eastAsia="Calibri"/>
          <w:sz w:val="22"/>
          <w:szCs w:val="22"/>
        </w:rPr>
        <w:t xml:space="preserve">, this </w:t>
      </w:r>
      <w:r w:rsidRPr="0081557F">
        <w:rPr>
          <w:rFonts w:eastAsia="Calibri"/>
          <w:sz w:val="22"/>
          <w:szCs w:val="22"/>
        </w:rPr>
        <w:t xml:space="preserve">workshop addressed the main supply chain risks to the private sector in Panama, including security measures for dual-use materials, illicit trade in special economic zones in Latin America, threats of CBRN materials in free trade zones, financing of proliferation of weapons of mass destruction and financing of terrorism, and risks in foreign trade operations. </w:t>
      </w:r>
    </w:p>
    <w:p w14:paraId="0B5DC811" w14:textId="77777777" w:rsidR="056A4B45" w:rsidRPr="0081557F" w:rsidRDefault="056A4B45" w:rsidP="009D67F2">
      <w:pPr>
        <w:pStyle w:val="ListParagraph"/>
        <w:jc w:val="both"/>
        <w:rPr>
          <w:rFonts w:eastAsia="Calibri"/>
          <w:sz w:val="22"/>
          <w:szCs w:val="22"/>
        </w:rPr>
      </w:pPr>
    </w:p>
    <w:p w14:paraId="27D0DDC3" w14:textId="3674F0AC"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 xml:space="preserve">Incident response exercise (Valparaíso, Chile – July 2023). During this exercise, incident simulations were conducted with CBRN materials, protocols, good practices, lessons </w:t>
      </w:r>
      <w:proofErr w:type="gramStart"/>
      <w:r w:rsidRPr="0081557F">
        <w:rPr>
          <w:rFonts w:eastAsia="Calibri"/>
          <w:sz w:val="22"/>
          <w:szCs w:val="22"/>
        </w:rPr>
        <w:t>learned</w:t>
      </w:r>
      <w:proofErr w:type="gramEnd"/>
      <w:r w:rsidRPr="0081557F">
        <w:rPr>
          <w:rFonts w:eastAsia="Calibri"/>
          <w:sz w:val="22"/>
          <w:szCs w:val="22"/>
        </w:rPr>
        <w:t xml:space="preserve"> and mitigation plans for 17 country officials.</w:t>
      </w:r>
    </w:p>
    <w:p w14:paraId="12D8546A" w14:textId="77777777" w:rsidR="7C0A68F5" w:rsidRPr="0081557F" w:rsidRDefault="7C0A68F5" w:rsidP="006E56E3">
      <w:pPr>
        <w:pStyle w:val="ListParagraph"/>
        <w:jc w:val="both"/>
        <w:rPr>
          <w:rFonts w:eastAsia="Calibri"/>
          <w:sz w:val="22"/>
          <w:szCs w:val="22"/>
        </w:rPr>
      </w:pPr>
    </w:p>
    <w:p w14:paraId="102B206E" w14:textId="77777777"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 xml:space="preserve">Incident Response Exercise (Mexico City, September 2023) During this exercise, incident simulations were conducted with CBRN materials, protocols, good practices, lessons </w:t>
      </w:r>
      <w:proofErr w:type="gramStart"/>
      <w:r w:rsidRPr="0081557F">
        <w:rPr>
          <w:rFonts w:eastAsia="Calibri"/>
          <w:sz w:val="22"/>
          <w:szCs w:val="22"/>
        </w:rPr>
        <w:t>learned</w:t>
      </w:r>
      <w:proofErr w:type="gramEnd"/>
      <w:r w:rsidRPr="0081557F">
        <w:rPr>
          <w:rFonts w:eastAsia="Calibri"/>
          <w:sz w:val="22"/>
          <w:szCs w:val="22"/>
        </w:rPr>
        <w:t xml:space="preserve"> and mitigation plans for 34 staff members.</w:t>
      </w:r>
    </w:p>
    <w:p w14:paraId="6187DF18" w14:textId="77777777" w:rsidR="00AC5F6B" w:rsidRPr="0081557F" w:rsidRDefault="00AC5F6B" w:rsidP="00AC5F6B">
      <w:pPr>
        <w:pStyle w:val="ListParagraph"/>
        <w:rPr>
          <w:rFonts w:eastAsia="Calibri"/>
          <w:sz w:val="22"/>
          <w:szCs w:val="22"/>
        </w:rPr>
      </w:pPr>
    </w:p>
    <w:p w14:paraId="34869255" w14:textId="77777777" w:rsidR="00C41FD8" w:rsidRPr="0081557F" w:rsidRDefault="0099370F">
      <w:pPr>
        <w:pStyle w:val="xmsolistparagraph"/>
        <w:numPr>
          <w:ilvl w:val="0"/>
          <w:numId w:val="8"/>
        </w:numPr>
        <w:spacing w:before="0" w:beforeAutospacing="0" w:after="0" w:afterAutospacing="0"/>
        <w:jc w:val="both"/>
        <w:rPr>
          <w:color w:val="000000"/>
          <w:sz w:val="22"/>
          <w:szCs w:val="22"/>
        </w:rPr>
      </w:pPr>
      <w:r w:rsidRPr="0081557F">
        <w:rPr>
          <w:color w:val="000000"/>
          <w:sz w:val="22"/>
          <w:szCs w:val="22"/>
        </w:rPr>
        <w:t xml:space="preserve">Specialized Interdiction Course (Querétaro, Mexico September 2023). This activity had 17 participants from the Ministry of the Navy of Mexico (SEMAR), who strengthened their skills and knowledge in cargo interdiction, material recognition, inspection techniques and use of appropriate tools, with a focus on CBRN materials. </w:t>
      </w:r>
    </w:p>
    <w:p w14:paraId="29A88EF6" w14:textId="77777777" w:rsidR="00AC5F6B" w:rsidRPr="0081557F" w:rsidRDefault="00AC5F6B" w:rsidP="00AC5F6B">
      <w:pPr>
        <w:pStyle w:val="ListParagraph"/>
        <w:jc w:val="both"/>
        <w:rPr>
          <w:rFonts w:eastAsia="Calibri"/>
          <w:sz w:val="22"/>
          <w:szCs w:val="22"/>
        </w:rPr>
      </w:pPr>
    </w:p>
    <w:p w14:paraId="4281432A" w14:textId="77777777" w:rsidR="00C41FD8" w:rsidRPr="0081557F" w:rsidRDefault="0099370F">
      <w:pPr>
        <w:pStyle w:val="ListParagraph"/>
        <w:numPr>
          <w:ilvl w:val="0"/>
          <w:numId w:val="8"/>
        </w:numPr>
        <w:jc w:val="both"/>
        <w:rPr>
          <w:rFonts w:eastAsia="Calibri"/>
          <w:sz w:val="22"/>
          <w:szCs w:val="22"/>
        </w:rPr>
      </w:pPr>
      <w:r w:rsidRPr="0081557F">
        <w:rPr>
          <w:rFonts w:eastAsia="Calibri"/>
          <w:sz w:val="22"/>
          <w:szCs w:val="22"/>
        </w:rPr>
        <w:t>National Workshop on Supply Chain Security (Mexico City, September 2023). The workshop was attended by 102 representatives of the private sector and addressed different aspects of supply chain security and the Authorized Economic Operators Program (AEO).</w:t>
      </w:r>
    </w:p>
    <w:p w14:paraId="73FA8D41" w14:textId="77777777" w:rsidR="00C36884" w:rsidRPr="0081557F" w:rsidRDefault="00C36884" w:rsidP="00C36884">
      <w:pPr>
        <w:jc w:val="both"/>
        <w:rPr>
          <w:sz w:val="22"/>
          <w:szCs w:val="22"/>
        </w:rPr>
      </w:pPr>
    </w:p>
    <w:p w14:paraId="6E09DF23" w14:textId="605D26B4" w:rsidR="00C41FD8" w:rsidRPr="0081557F" w:rsidRDefault="00B609D0">
      <w:pPr>
        <w:pStyle w:val="xmsonormal"/>
        <w:spacing w:before="0" w:beforeAutospacing="0" w:after="0" w:afterAutospacing="0"/>
        <w:jc w:val="both"/>
        <w:rPr>
          <w:b/>
          <w:bCs/>
          <w:sz w:val="22"/>
          <w:szCs w:val="22"/>
        </w:rPr>
      </w:pPr>
      <w:r w:rsidRPr="0081557F">
        <w:rPr>
          <w:b/>
          <w:bCs/>
          <w:sz w:val="22"/>
          <w:szCs w:val="22"/>
        </w:rPr>
        <w:t>Security of crowded spaces, including tourist destinations and major events</w:t>
      </w:r>
    </w:p>
    <w:p w14:paraId="0BC22A8B" w14:textId="77777777" w:rsidR="004B305D" w:rsidRPr="0081557F" w:rsidRDefault="004B305D" w:rsidP="00513208">
      <w:pPr>
        <w:jc w:val="both"/>
        <w:rPr>
          <w:bCs/>
          <w:sz w:val="22"/>
          <w:szCs w:val="22"/>
        </w:rPr>
      </w:pPr>
    </w:p>
    <w:p w14:paraId="166DC7D2" w14:textId="5AD2A253" w:rsidR="00C41FD8" w:rsidRPr="0081557F" w:rsidRDefault="0099370F" w:rsidP="00343C0F">
      <w:pPr>
        <w:ind w:firstLine="720"/>
        <w:jc w:val="both"/>
        <w:rPr>
          <w:sz w:val="22"/>
          <w:szCs w:val="22"/>
        </w:rPr>
      </w:pPr>
      <w:r w:rsidRPr="0081557F">
        <w:rPr>
          <w:sz w:val="22"/>
          <w:szCs w:val="22"/>
        </w:rPr>
        <w:t xml:space="preserve">The crowded space program continued its efforts to support the strengthening of existing capacities, inter-agency coordination, and hemispheric cooperation for the protection of vulnerable targets and crowded spaces, including tourist destinations and major events, from potential terrorist threats. </w:t>
      </w:r>
      <w:r w:rsidR="00423721" w:rsidRPr="0081557F">
        <w:rPr>
          <w:sz w:val="22"/>
          <w:szCs w:val="22"/>
        </w:rPr>
        <w:t xml:space="preserve">More than </w:t>
      </w:r>
      <w:r w:rsidRPr="0081557F">
        <w:rPr>
          <w:sz w:val="22"/>
          <w:szCs w:val="22"/>
        </w:rPr>
        <w:t>130 people from the public sector of 28 OAS Member States</w:t>
      </w:r>
      <w:r w:rsidR="004F453D" w:rsidRPr="0081557F">
        <w:rPr>
          <w:sz w:val="22"/>
          <w:szCs w:val="22"/>
        </w:rPr>
        <w:t xml:space="preserve"> </w:t>
      </w:r>
      <w:r w:rsidR="00343C0F" w:rsidRPr="0081557F">
        <w:rPr>
          <w:sz w:val="22"/>
          <w:szCs w:val="22"/>
        </w:rPr>
        <w:t xml:space="preserve">participated in diverse training activities over the course of </w:t>
      </w:r>
      <w:r w:rsidR="0077660F" w:rsidRPr="0081557F">
        <w:rPr>
          <w:sz w:val="22"/>
          <w:szCs w:val="22"/>
        </w:rPr>
        <w:t>2023.</w:t>
      </w:r>
    </w:p>
    <w:p w14:paraId="0C9781A2" w14:textId="77777777" w:rsidR="0013660D" w:rsidRPr="0081557F" w:rsidRDefault="0013660D" w:rsidP="00513208">
      <w:pPr>
        <w:ind w:firstLine="720"/>
        <w:jc w:val="both"/>
        <w:rPr>
          <w:sz w:val="22"/>
          <w:szCs w:val="22"/>
        </w:rPr>
      </w:pPr>
    </w:p>
    <w:p w14:paraId="2B54DC20" w14:textId="1F377922" w:rsidR="00C41FD8" w:rsidRPr="0081557F" w:rsidRDefault="00343C0F">
      <w:pPr>
        <w:ind w:firstLine="720"/>
        <w:jc w:val="both"/>
        <w:rPr>
          <w:sz w:val="22"/>
          <w:szCs w:val="22"/>
        </w:rPr>
      </w:pPr>
      <w:r w:rsidRPr="0081557F">
        <w:rPr>
          <w:sz w:val="22"/>
          <w:szCs w:val="22"/>
        </w:rPr>
        <w:t>Specifically, the CICTE Secretariat supported the Government of Chile</w:t>
      </w:r>
      <w:r w:rsidR="002A35D4" w:rsidRPr="0081557F">
        <w:rPr>
          <w:sz w:val="22"/>
          <w:szCs w:val="22"/>
        </w:rPr>
        <w:t>,</w:t>
      </w:r>
      <w:r w:rsidRPr="0081557F">
        <w:rPr>
          <w:sz w:val="22"/>
          <w:szCs w:val="22"/>
        </w:rPr>
        <w:t xml:space="preserve"> as the host country for the XIX Pan American Games and the VII </w:t>
      </w:r>
      <w:r w:rsidR="00431E6E" w:rsidRPr="0081557F">
        <w:rPr>
          <w:sz w:val="22"/>
          <w:szCs w:val="22"/>
        </w:rPr>
        <w:t xml:space="preserve">Parapan American </w:t>
      </w:r>
      <w:r w:rsidRPr="0081557F">
        <w:rPr>
          <w:sz w:val="22"/>
          <w:szCs w:val="22"/>
        </w:rPr>
        <w:t>Games</w:t>
      </w:r>
      <w:r w:rsidR="002A35D4" w:rsidRPr="0081557F">
        <w:rPr>
          <w:sz w:val="22"/>
          <w:szCs w:val="22"/>
        </w:rPr>
        <w:t>, in its security planning efforts</w:t>
      </w:r>
      <w:r w:rsidR="00204C0E" w:rsidRPr="0081557F">
        <w:rPr>
          <w:sz w:val="22"/>
          <w:szCs w:val="22"/>
        </w:rPr>
        <w:t xml:space="preserve"> by training</w:t>
      </w:r>
      <w:r w:rsidRPr="0081557F">
        <w:rPr>
          <w:sz w:val="22"/>
          <w:szCs w:val="22"/>
        </w:rPr>
        <w:t xml:space="preserve"> 37 people from various public and private institutions</w:t>
      </w:r>
      <w:r w:rsidR="00B85282" w:rsidRPr="0081557F">
        <w:rPr>
          <w:sz w:val="22"/>
          <w:szCs w:val="22"/>
        </w:rPr>
        <w:t xml:space="preserve"> on January 23-27, 2023.</w:t>
      </w:r>
    </w:p>
    <w:p w14:paraId="718D7AE8" w14:textId="77777777" w:rsidR="682879CE" w:rsidRPr="0081557F" w:rsidRDefault="682879CE" w:rsidP="682879CE">
      <w:pPr>
        <w:ind w:firstLine="720"/>
        <w:jc w:val="both"/>
        <w:rPr>
          <w:sz w:val="22"/>
          <w:szCs w:val="22"/>
        </w:rPr>
      </w:pPr>
    </w:p>
    <w:p w14:paraId="5BB11AD4" w14:textId="4C2F19CC" w:rsidR="00C41FD8" w:rsidRPr="0081557F" w:rsidRDefault="0099370F">
      <w:pPr>
        <w:ind w:firstLine="720"/>
        <w:jc w:val="both"/>
        <w:rPr>
          <w:sz w:val="22"/>
          <w:szCs w:val="22"/>
        </w:rPr>
      </w:pPr>
      <w:r w:rsidRPr="0081557F">
        <w:rPr>
          <w:sz w:val="22"/>
          <w:szCs w:val="22"/>
        </w:rPr>
        <w:t>As part of efforts to facilitate information exchange at the subregional level, the “Subregional Workshop on the Safety of Major Sporting Events” was held in Mexico City from March 21 to 23, 2023 in collaboration with the United Nations Interregional Institute for Crime and Justice Research (UNICRI). Twenty-seven people from Costa Rica, El Salvador, Guatemala, Honduras</w:t>
      </w:r>
      <w:r w:rsidR="00B225AF" w:rsidRPr="0081557F">
        <w:rPr>
          <w:sz w:val="22"/>
          <w:szCs w:val="22"/>
        </w:rPr>
        <w:t xml:space="preserve">, </w:t>
      </w:r>
      <w:r w:rsidRPr="0081557F">
        <w:rPr>
          <w:sz w:val="22"/>
          <w:szCs w:val="22"/>
        </w:rPr>
        <w:t xml:space="preserve">Panama, </w:t>
      </w:r>
      <w:proofErr w:type="gramStart"/>
      <w:r w:rsidRPr="0081557F">
        <w:rPr>
          <w:sz w:val="22"/>
          <w:szCs w:val="22"/>
        </w:rPr>
        <w:t>Mexico</w:t>
      </w:r>
      <w:proofErr w:type="gramEnd"/>
      <w:r w:rsidRPr="0081557F">
        <w:rPr>
          <w:sz w:val="22"/>
          <w:szCs w:val="22"/>
        </w:rPr>
        <w:t xml:space="preserve"> and the Dominican Republic participated in this activity</w:t>
      </w:r>
      <w:r w:rsidR="00B47901" w:rsidRPr="0081557F">
        <w:rPr>
          <w:sz w:val="22"/>
          <w:szCs w:val="22"/>
        </w:rPr>
        <w:t xml:space="preserve"> </w:t>
      </w:r>
      <w:r w:rsidR="0081161D" w:rsidRPr="0081557F">
        <w:rPr>
          <w:sz w:val="22"/>
          <w:szCs w:val="22"/>
        </w:rPr>
        <w:t xml:space="preserve">in their capacity as National Focal </w:t>
      </w:r>
      <w:r w:rsidR="0081161D" w:rsidRPr="0081557F">
        <w:rPr>
          <w:sz w:val="22"/>
          <w:szCs w:val="22"/>
        </w:rPr>
        <w:lastRenderedPageBreak/>
        <w:t xml:space="preserve">Points for the </w:t>
      </w:r>
      <w:r w:rsidR="00B47901" w:rsidRPr="0081557F">
        <w:rPr>
          <w:sz w:val="22"/>
          <w:szCs w:val="22"/>
        </w:rPr>
        <w:t>Major Event Security Network.</w:t>
      </w:r>
      <w:r w:rsidRPr="0081557F">
        <w:rPr>
          <w:sz w:val="22"/>
          <w:szCs w:val="22"/>
        </w:rPr>
        <w:t xml:space="preserve"> </w:t>
      </w:r>
      <w:r w:rsidR="00134F10" w:rsidRPr="0081557F">
        <w:rPr>
          <w:sz w:val="22"/>
          <w:szCs w:val="22"/>
        </w:rPr>
        <w:t>The</w:t>
      </w:r>
      <w:r w:rsidRPr="0081557F">
        <w:rPr>
          <w:sz w:val="22"/>
          <w:szCs w:val="22"/>
        </w:rPr>
        <w:t xml:space="preserve"> Network </w:t>
      </w:r>
      <w:r w:rsidR="00134F10" w:rsidRPr="0081557F">
        <w:rPr>
          <w:sz w:val="22"/>
          <w:szCs w:val="22"/>
        </w:rPr>
        <w:t xml:space="preserve">is comprised of </w:t>
      </w:r>
      <w:r w:rsidRPr="0081557F">
        <w:rPr>
          <w:sz w:val="22"/>
          <w:szCs w:val="22"/>
        </w:rPr>
        <w:t xml:space="preserve">representatives </w:t>
      </w:r>
      <w:r w:rsidR="00134F10" w:rsidRPr="0081557F">
        <w:rPr>
          <w:sz w:val="22"/>
          <w:szCs w:val="22"/>
        </w:rPr>
        <w:t xml:space="preserve">from </w:t>
      </w:r>
      <w:r w:rsidRPr="0081557F">
        <w:rPr>
          <w:sz w:val="22"/>
          <w:szCs w:val="22"/>
        </w:rPr>
        <w:t xml:space="preserve">30 Member States. </w:t>
      </w:r>
    </w:p>
    <w:p w14:paraId="345F1D4B" w14:textId="77777777" w:rsidR="0050632E" w:rsidRPr="0081557F" w:rsidRDefault="0050632E" w:rsidP="00513208">
      <w:pPr>
        <w:ind w:firstLine="720"/>
        <w:jc w:val="both"/>
        <w:rPr>
          <w:color w:val="0070C0"/>
          <w:sz w:val="22"/>
          <w:szCs w:val="22"/>
        </w:rPr>
      </w:pPr>
    </w:p>
    <w:p w14:paraId="3FF39DC3" w14:textId="1C532CE2" w:rsidR="00C41FD8" w:rsidRPr="0081557F" w:rsidRDefault="0099370F">
      <w:pPr>
        <w:ind w:firstLine="720"/>
        <w:jc w:val="both"/>
        <w:rPr>
          <w:sz w:val="22"/>
          <w:szCs w:val="22"/>
        </w:rPr>
      </w:pPr>
      <w:r w:rsidRPr="0081557F">
        <w:rPr>
          <w:sz w:val="22"/>
          <w:szCs w:val="22"/>
        </w:rPr>
        <w:t xml:space="preserve">At the regional level, the “Hemispheric Workshop on Security of Major Events and Tourist Destinations” was organized in Bogotá, Colombia, from July 4 to 6, 2023, in collaboration with UNICRI. The Workshop was attended by 67 officials from 24 Member States (Argentina, Antigua and Barbuda, Bahamas, Barbados, Belize, Brazil, Chile, Colombia, Costa Rica, Ecuador, El Salvador, Grenada, Guatemala, Guyana, Honduras, Jamaica, Mexico, Panama, Paraguay, Peru, Saint Kitts and Nevis, Saint Lucia, Saint Vincent and the Grenadines, Suriname, Trinidad and Tobago and Uruguay), including National Focal Points of the </w:t>
      </w:r>
      <w:r w:rsidR="00A82320" w:rsidRPr="0081557F">
        <w:rPr>
          <w:sz w:val="22"/>
          <w:szCs w:val="22"/>
        </w:rPr>
        <w:t xml:space="preserve">Major Event Security </w:t>
      </w:r>
      <w:r w:rsidRPr="0081557F">
        <w:rPr>
          <w:sz w:val="22"/>
          <w:szCs w:val="22"/>
        </w:rPr>
        <w:t>Network</w:t>
      </w:r>
      <w:r w:rsidR="00A82320" w:rsidRPr="0081557F">
        <w:rPr>
          <w:sz w:val="22"/>
          <w:szCs w:val="22"/>
        </w:rPr>
        <w:t xml:space="preserve">, as well as officials responsible for the security of </w:t>
      </w:r>
      <w:r w:rsidRPr="0081557F">
        <w:rPr>
          <w:sz w:val="22"/>
          <w:szCs w:val="22"/>
        </w:rPr>
        <w:t xml:space="preserve">tourist destinations </w:t>
      </w:r>
      <w:r w:rsidR="00A82320" w:rsidRPr="0081557F">
        <w:rPr>
          <w:sz w:val="22"/>
          <w:szCs w:val="22"/>
        </w:rPr>
        <w:t xml:space="preserve">in each </w:t>
      </w:r>
      <w:r w:rsidRPr="0081557F">
        <w:rPr>
          <w:sz w:val="22"/>
          <w:szCs w:val="22"/>
        </w:rPr>
        <w:t xml:space="preserve">country. </w:t>
      </w:r>
    </w:p>
    <w:p w14:paraId="7FF821AB" w14:textId="77777777" w:rsidR="00767E27" w:rsidRPr="0081557F" w:rsidRDefault="00767E27" w:rsidP="00FC6A38">
      <w:pPr>
        <w:jc w:val="both"/>
        <w:rPr>
          <w:sz w:val="22"/>
          <w:szCs w:val="22"/>
        </w:rPr>
      </w:pPr>
    </w:p>
    <w:p w14:paraId="6D30A989" w14:textId="77777777" w:rsidR="00C41FD8" w:rsidRPr="0081557F" w:rsidRDefault="0099370F">
      <w:pPr>
        <w:jc w:val="both"/>
        <w:rPr>
          <w:sz w:val="22"/>
          <w:szCs w:val="22"/>
        </w:rPr>
      </w:pPr>
      <w:r w:rsidRPr="0081557F">
        <w:rPr>
          <w:sz w:val="22"/>
          <w:szCs w:val="22"/>
        </w:rPr>
        <w:tab/>
        <w:t xml:space="preserve">With the aim of exchanging ideas and good practices in the field of tourism security, the CICTE Secretariat participated in the “III International Congress on Tourism Security and Peace Building” from September 14 to 15, 2023, organized by the National Police of Colombia.  </w:t>
      </w:r>
    </w:p>
    <w:p w14:paraId="7EE4D5E4" w14:textId="77777777" w:rsidR="00102883" w:rsidRPr="0081557F" w:rsidRDefault="00102883" w:rsidP="00FC6A38">
      <w:pPr>
        <w:jc w:val="both"/>
        <w:rPr>
          <w:sz w:val="22"/>
          <w:szCs w:val="22"/>
        </w:rPr>
      </w:pPr>
    </w:p>
    <w:p w14:paraId="2BEE860A" w14:textId="13B9771D" w:rsidR="00C41FD8" w:rsidRPr="0081557F" w:rsidRDefault="0099370F">
      <w:pPr>
        <w:jc w:val="both"/>
        <w:rPr>
          <w:sz w:val="22"/>
          <w:szCs w:val="22"/>
        </w:rPr>
      </w:pPr>
      <w:r w:rsidRPr="0081557F">
        <w:rPr>
          <w:sz w:val="22"/>
          <w:szCs w:val="22"/>
        </w:rPr>
        <w:tab/>
        <w:t xml:space="preserve">The CICTE Secretariat </w:t>
      </w:r>
      <w:r w:rsidR="002B7F40" w:rsidRPr="0081557F">
        <w:rPr>
          <w:sz w:val="22"/>
          <w:szCs w:val="22"/>
        </w:rPr>
        <w:t>shared the</w:t>
      </w:r>
      <w:r w:rsidR="0062002B" w:rsidRPr="0081557F">
        <w:rPr>
          <w:sz w:val="22"/>
          <w:szCs w:val="22"/>
        </w:rPr>
        <w:t xml:space="preserve"> results of this program during </w:t>
      </w:r>
      <w:r w:rsidRPr="0081557F">
        <w:rPr>
          <w:sz w:val="22"/>
          <w:szCs w:val="22"/>
        </w:rPr>
        <w:t>the “North American National and Regional Security Follow-up Seminar: The Strategic Future between Mexico and the United States” organized by the University of the Americas Puebla (UDLAP) from September 8 to 9, 2023 in Mexico City</w:t>
      </w:r>
      <w:r w:rsidR="0062002B" w:rsidRPr="0081557F">
        <w:rPr>
          <w:sz w:val="22"/>
          <w:szCs w:val="22"/>
        </w:rPr>
        <w:t xml:space="preserve">, as well as during the </w:t>
      </w:r>
      <w:r w:rsidRPr="0081557F">
        <w:rPr>
          <w:sz w:val="22"/>
          <w:szCs w:val="22"/>
        </w:rPr>
        <w:t xml:space="preserve">International Congress “Integral Protection, Major Events and Physical Security of Facilities: Personal and Physical Protection in Human Security” held in Medellín from November 23 to 24, 2023 and organized by the </w:t>
      </w:r>
      <w:r w:rsidR="005731D5" w:rsidRPr="0081557F">
        <w:rPr>
          <w:sz w:val="22"/>
          <w:szCs w:val="22"/>
        </w:rPr>
        <w:t>G</w:t>
      </w:r>
      <w:r w:rsidRPr="0081557F">
        <w:rPr>
          <w:sz w:val="22"/>
          <w:szCs w:val="22"/>
        </w:rPr>
        <w:t>overnment of Colombia.</w:t>
      </w:r>
    </w:p>
    <w:p w14:paraId="7898EAFF" w14:textId="77777777" w:rsidR="67DE0898" w:rsidRPr="0081557F" w:rsidRDefault="67DE0898" w:rsidP="67DE0898">
      <w:pPr>
        <w:jc w:val="both"/>
        <w:rPr>
          <w:sz w:val="22"/>
          <w:szCs w:val="22"/>
        </w:rPr>
      </w:pPr>
    </w:p>
    <w:p w14:paraId="1D7C2FC6" w14:textId="77777777" w:rsidR="00C41FD8" w:rsidRPr="0081557F" w:rsidRDefault="0099370F">
      <w:pPr>
        <w:ind w:firstLine="720"/>
        <w:jc w:val="both"/>
        <w:rPr>
          <w:sz w:val="22"/>
          <w:szCs w:val="22"/>
        </w:rPr>
      </w:pPr>
      <w:r w:rsidRPr="0081557F">
        <w:rPr>
          <w:sz w:val="22"/>
          <w:szCs w:val="22"/>
        </w:rPr>
        <w:t>The CICTE Secretariat participated in the international cooperation panel of the “Workshop on the operationalization of the Global Counterterrorism Forum (GCTF) Counterterrorism Watch List Toolkit in the Western Hemisphere” held in Santiago, Chile, November 8-9, 2023.</w:t>
      </w:r>
    </w:p>
    <w:p w14:paraId="40419193" w14:textId="77777777" w:rsidR="00B46C0D" w:rsidRPr="0081557F" w:rsidRDefault="00B46C0D" w:rsidP="682879CE">
      <w:pPr>
        <w:jc w:val="both"/>
        <w:rPr>
          <w:sz w:val="22"/>
          <w:szCs w:val="22"/>
        </w:rPr>
      </w:pPr>
    </w:p>
    <w:p w14:paraId="2E7A9BA8" w14:textId="766BA7A1" w:rsidR="00C41FD8" w:rsidRPr="0081557F" w:rsidRDefault="0099370F">
      <w:pPr>
        <w:jc w:val="both"/>
        <w:rPr>
          <w:sz w:val="22"/>
          <w:szCs w:val="22"/>
        </w:rPr>
      </w:pPr>
      <w:r w:rsidRPr="0081557F">
        <w:rPr>
          <w:sz w:val="22"/>
          <w:szCs w:val="22"/>
        </w:rPr>
        <w:tab/>
      </w:r>
      <w:r w:rsidR="00BB4ED9" w:rsidRPr="0081557F">
        <w:rPr>
          <w:sz w:val="22"/>
          <w:szCs w:val="22"/>
        </w:rPr>
        <w:t xml:space="preserve">Finally, to help </w:t>
      </w:r>
      <w:r w:rsidRPr="0081557F">
        <w:rPr>
          <w:sz w:val="22"/>
          <w:szCs w:val="22"/>
        </w:rPr>
        <w:t xml:space="preserve">Member States </w:t>
      </w:r>
      <w:r w:rsidR="00BB4ED9" w:rsidRPr="0081557F">
        <w:rPr>
          <w:sz w:val="22"/>
          <w:szCs w:val="22"/>
        </w:rPr>
        <w:t xml:space="preserve">better </w:t>
      </w:r>
      <w:r w:rsidRPr="0081557F">
        <w:rPr>
          <w:sz w:val="22"/>
          <w:szCs w:val="22"/>
        </w:rPr>
        <w:t xml:space="preserve">protect crowded spaces </w:t>
      </w:r>
      <w:r w:rsidR="00BB4ED9" w:rsidRPr="0081557F">
        <w:rPr>
          <w:sz w:val="22"/>
          <w:szCs w:val="22"/>
        </w:rPr>
        <w:t xml:space="preserve">from </w:t>
      </w:r>
      <w:r w:rsidRPr="0081557F">
        <w:rPr>
          <w:sz w:val="22"/>
          <w:szCs w:val="22"/>
        </w:rPr>
        <w:t xml:space="preserve">a comprehensive approach, the CICTE Secretariat, </w:t>
      </w:r>
      <w:r w:rsidR="00BB4ED9" w:rsidRPr="0081557F">
        <w:rPr>
          <w:sz w:val="22"/>
          <w:szCs w:val="22"/>
        </w:rPr>
        <w:t xml:space="preserve">together with </w:t>
      </w:r>
      <w:r w:rsidRPr="0081557F">
        <w:rPr>
          <w:sz w:val="22"/>
          <w:szCs w:val="22"/>
        </w:rPr>
        <w:t xml:space="preserve">the United Nations Interregional Institute for Crime and Justice Research (UNICRI), produced the report “Security in Crowded Spaces: A Gender Perspective” and the manual “Public-Private Partnerships: An Approach to Risk Management to Confront Security Threats.” </w:t>
      </w:r>
    </w:p>
    <w:p w14:paraId="30B23B0C" w14:textId="77777777" w:rsidR="00637D57" w:rsidRPr="0081557F" w:rsidRDefault="00637D57" w:rsidP="00513208">
      <w:pPr>
        <w:ind w:firstLine="720"/>
        <w:jc w:val="both"/>
        <w:rPr>
          <w:sz w:val="22"/>
          <w:szCs w:val="22"/>
        </w:rPr>
      </w:pPr>
    </w:p>
    <w:p w14:paraId="40900BFC" w14:textId="77777777" w:rsidR="00C41FD8" w:rsidRPr="0081557F" w:rsidRDefault="0099370F">
      <w:pPr>
        <w:jc w:val="both"/>
        <w:rPr>
          <w:b/>
          <w:bCs/>
          <w:sz w:val="22"/>
          <w:szCs w:val="22"/>
        </w:rPr>
      </w:pPr>
      <w:r w:rsidRPr="0081557F">
        <w:rPr>
          <w:b/>
          <w:bCs/>
          <w:sz w:val="22"/>
          <w:szCs w:val="22"/>
        </w:rPr>
        <w:t>Preventing violent extremism</w:t>
      </w:r>
    </w:p>
    <w:p w14:paraId="7128871B" w14:textId="77777777" w:rsidR="006F5739" w:rsidRPr="0081557F" w:rsidRDefault="006F5739" w:rsidP="006F5739">
      <w:pPr>
        <w:jc w:val="both"/>
        <w:rPr>
          <w:sz w:val="22"/>
          <w:szCs w:val="22"/>
        </w:rPr>
      </w:pPr>
    </w:p>
    <w:p w14:paraId="16439761" w14:textId="44FF3A71" w:rsidR="00C41FD8" w:rsidRPr="0081557F" w:rsidRDefault="0099370F" w:rsidP="00F706F3">
      <w:pPr>
        <w:ind w:firstLine="720"/>
        <w:contextualSpacing/>
        <w:jc w:val="both"/>
        <w:rPr>
          <w:sz w:val="22"/>
          <w:szCs w:val="22"/>
        </w:rPr>
      </w:pPr>
      <w:r w:rsidRPr="0081557F">
        <w:rPr>
          <w:sz w:val="22"/>
          <w:szCs w:val="22"/>
        </w:rPr>
        <w:t xml:space="preserve">The CICTE Secretariat </w:t>
      </w:r>
      <w:r w:rsidR="00214600" w:rsidRPr="0081557F">
        <w:rPr>
          <w:sz w:val="22"/>
          <w:szCs w:val="22"/>
        </w:rPr>
        <w:t xml:space="preserve">continued to </w:t>
      </w:r>
      <w:r w:rsidR="00C351FB" w:rsidRPr="0081557F">
        <w:rPr>
          <w:sz w:val="22"/>
          <w:szCs w:val="22"/>
        </w:rPr>
        <w:t xml:space="preserve">promote </w:t>
      </w:r>
      <w:r w:rsidRPr="0081557F">
        <w:rPr>
          <w:sz w:val="22"/>
          <w:szCs w:val="22"/>
        </w:rPr>
        <w:t>hemispheric dialog</w:t>
      </w:r>
      <w:r w:rsidR="00C351FB" w:rsidRPr="0081557F">
        <w:rPr>
          <w:sz w:val="22"/>
          <w:szCs w:val="22"/>
        </w:rPr>
        <w:t>ue</w:t>
      </w:r>
      <w:r w:rsidRPr="0081557F">
        <w:rPr>
          <w:sz w:val="22"/>
          <w:szCs w:val="22"/>
        </w:rPr>
        <w:t xml:space="preserve">, capacity building, and cooperation to prevent violent extremism that can lead to terrorism </w:t>
      </w:r>
      <w:r w:rsidR="00F706F3" w:rsidRPr="0081557F">
        <w:rPr>
          <w:sz w:val="22"/>
          <w:szCs w:val="22"/>
        </w:rPr>
        <w:t xml:space="preserve">through the organization of </w:t>
      </w:r>
      <w:r w:rsidRPr="0081557F">
        <w:rPr>
          <w:sz w:val="22"/>
          <w:szCs w:val="22"/>
        </w:rPr>
        <w:t xml:space="preserve">three training and experience-sharing activities during 2023. </w:t>
      </w:r>
    </w:p>
    <w:p w14:paraId="3A131491" w14:textId="77777777" w:rsidR="00EA25C0" w:rsidRPr="0081557F" w:rsidRDefault="00EA25C0" w:rsidP="20CCC81A">
      <w:pPr>
        <w:pStyle w:val="paragraph"/>
        <w:spacing w:before="0" w:beforeAutospacing="0" w:after="0" w:afterAutospacing="0"/>
        <w:ind w:firstLine="720"/>
        <w:jc w:val="both"/>
        <w:textAlignment w:val="baseline"/>
        <w:rPr>
          <w:rFonts w:ascii="Times New Roman" w:hAnsi="Times New Roman"/>
        </w:rPr>
      </w:pPr>
    </w:p>
    <w:p w14:paraId="0908DE96" w14:textId="6658626F" w:rsidR="00C41FD8" w:rsidRPr="0081557F" w:rsidRDefault="0099370F">
      <w:pPr>
        <w:pStyle w:val="paragraph"/>
        <w:spacing w:before="0" w:beforeAutospacing="0" w:after="0" w:afterAutospacing="0"/>
        <w:jc w:val="both"/>
        <w:textAlignment w:val="baseline"/>
        <w:rPr>
          <w:rFonts w:ascii="Times New Roman" w:hAnsi="Times New Roman"/>
        </w:rPr>
      </w:pPr>
      <w:r w:rsidRPr="0081557F">
        <w:rPr>
          <w:rFonts w:ascii="Times New Roman" w:hAnsi="Times New Roman"/>
        </w:rPr>
        <w:t xml:space="preserve">             The event “Offline Effects of Online Activity: Current Trends and Challenges in Preventing and Combating the Use of Information and Communication Technologies for Terrorist and Violent Extremist Purposes” was held in Mexico City on May 16, 2023</w:t>
      </w:r>
      <w:r w:rsidR="00191FD8" w:rsidRPr="0081557F">
        <w:rPr>
          <w:rFonts w:ascii="Times New Roman" w:hAnsi="Times New Roman"/>
        </w:rPr>
        <w:t>, in collaboration with the Government of Mexico, the United Nations Office against Terrorism (UNOCT) and the Latin American Jewish Congress (CJL).</w:t>
      </w:r>
      <w:r w:rsidR="00FC40CA" w:rsidRPr="0081557F">
        <w:rPr>
          <w:rFonts w:ascii="Times New Roman" w:hAnsi="Times New Roman"/>
        </w:rPr>
        <w:t xml:space="preserve"> </w:t>
      </w:r>
      <w:r w:rsidRPr="0081557F">
        <w:rPr>
          <w:rFonts w:ascii="Times New Roman" w:hAnsi="Times New Roman"/>
        </w:rPr>
        <w:t>Th</w:t>
      </w:r>
      <w:r w:rsidR="00191FD8" w:rsidRPr="0081557F">
        <w:rPr>
          <w:rFonts w:ascii="Times New Roman" w:hAnsi="Times New Roman"/>
        </w:rPr>
        <w:t xml:space="preserve">e </w:t>
      </w:r>
      <w:r w:rsidR="00893521" w:rsidRPr="0081557F">
        <w:rPr>
          <w:rFonts w:ascii="Times New Roman" w:hAnsi="Times New Roman"/>
        </w:rPr>
        <w:t xml:space="preserve">activity </w:t>
      </w:r>
      <w:r w:rsidRPr="0081557F">
        <w:rPr>
          <w:rFonts w:ascii="Times New Roman" w:hAnsi="Times New Roman"/>
        </w:rPr>
        <w:t>was</w:t>
      </w:r>
      <w:r w:rsidR="00191FD8" w:rsidRPr="0081557F">
        <w:rPr>
          <w:rFonts w:ascii="Times New Roman" w:hAnsi="Times New Roman"/>
        </w:rPr>
        <w:t xml:space="preserve"> </w:t>
      </w:r>
      <w:r w:rsidRPr="0081557F">
        <w:rPr>
          <w:rFonts w:ascii="Times New Roman" w:hAnsi="Times New Roman"/>
        </w:rPr>
        <w:t xml:space="preserve">held on the </w:t>
      </w:r>
      <w:r w:rsidR="00A60F50" w:rsidRPr="0081557F">
        <w:rPr>
          <w:rFonts w:ascii="Times New Roman" w:hAnsi="Times New Roman"/>
        </w:rPr>
        <w:t xml:space="preserve">margins </w:t>
      </w:r>
      <w:r w:rsidRPr="0081557F">
        <w:rPr>
          <w:rFonts w:ascii="Times New Roman" w:hAnsi="Times New Roman"/>
        </w:rPr>
        <w:t xml:space="preserve">of </w:t>
      </w:r>
      <w:r w:rsidR="00A60F50" w:rsidRPr="0081557F">
        <w:rPr>
          <w:rFonts w:ascii="Times New Roman" w:hAnsi="Times New Roman"/>
        </w:rPr>
        <w:t xml:space="preserve">CICTE’s </w:t>
      </w:r>
      <w:r w:rsidRPr="0081557F">
        <w:rPr>
          <w:rFonts w:ascii="Times New Roman" w:hAnsi="Times New Roman"/>
        </w:rPr>
        <w:t xml:space="preserve">23rd </w:t>
      </w:r>
      <w:r w:rsidR="00A60F50" w:rsidRPr="0081557F">
        <w:rPr>
          <w:rFonts w:ascii="Times New Roman" w:hAnsi="Times New Roman"/>
        </w:rPr>
        <w:t xml:space="preserve">Annual Meeting and was attended </w:t>
      </w:r>
      <w:r w:rsidRPr="0081557F">
        <w:rPr>
          <w:rFonts w:ascii="Times New Roman" w:hAnsi="Times New Roman"/>
        </w:rPr>
        <w:t>by 41 officials from Argentina, Bahamas, Brazil, Canada, Costa Rica, Dominican Republic, Ecuador, Guyana, Mexico, Panama, Paraguay, Trinidad and Tobago and Uruguay.</w:t>
      </w:r>
    </w:p>
    <w:p w14:paraId="344FE727" w14:textId="77777777" w:rsidR="00C41FD8" w:rsidRPr="0081557F" w:rsidRDefault="0099370F">
      <w:pPr>
        <w:pStyle w:val="paragraph"/>
        <w:spacing w:before="0" w:beforeAutospacing="0" w:after="0" w:afterAutospacing="0"/>
        <w:ind w:left="720"/>
        <w:jc w:val="both"/>
        <w:textAlignment w:val="baseline"/>
        <w:rPr>
          <w:rFonts w:ascii="Times New Roman" w:hAnsi="Times New Roman"/>
        </w:rPr>
      </w:pPr>
      <w:r w:rsidRPr="0081557F">
        <w:rPr>
          <w:rFonts w:ascii="Times New Roman" w:hAnsi="Times New Roman"/>
        </w:rPr>
        <w:t xml:space="preserve"> </w:t>
      </w:r>
    </w:p>
    <w:p w14:paraId="786381A8" w14:textId="263EA8FF" w:rsidR="00C41FD8" w:rsidRPr="0081557F" w:rsidRDefault="0099370F">
      <w:pPr>
        <w:pStyle w:val="paragraph"/>
        <w:spacing w:before="0" w:beforeAutospacing="0" w:after="0" w:afterAutospacing="0"/>
        <w:ind w:firstLine="720"/>
        <w:jc w:val="both"/>
        <w:textAlignment w:val="baseline"/>
        <w:rPr>
          <w:rFonts w:ascii="Times New Roman" w:hAnsi="Times New Roman"/>
        </w:rPr>
      </w:pPr>
      <w:r w:rsidRPr="0081557F">
        <w:rPr>
          <w:rFonts w:ascii="Times New Roman" w:hAnsi="Times New Roman"/>
        </w:rPr>
        <w:lastRenderedPageBreak/>
        <w:t xml:space="preserve">As part of efforts to promote the exchange of experiences and good practices among experts from the region, the CICTE </w:t>
      </w:r>
      <w:bookmarkStart w:id="2" w:name="_Hlk154075723"/>
      <w:r w:rsidRPr="0081557F">
        <w:rPr>
          <w:rFonts w:ascii="Times New Roman" w:hAnsi="Times New Roman"/>
        </w:rPr>
        <w:t>Secretariat</w:t>
      </w:r>
      <w:r w:rsidR="00FD1892" w:rsidRPr="0081557F">
        <w:rPr>
          <w:rFonts w:ascii="Times New Roman" w:hAnsi="Times New Roman"/>
        </w:rPr>
        <w:t xml:space="preserve">, together </w:t>
      </w:r>
      <w:r w:rsidRPr="0081557F">
        <w:rPr>
          <w:rFonts w:ascii="Times New Roman" w:hAnsi="Times New Roman"/>
        </w:rPr>
        <w:t>with the Latin American Jewish Congress</w:t>
      </w:r>
      <w:r w:rsidR="00FD1892" w:rsidRPr="0081557F">
        <w:rPr>
          <w:rFonts w:ascii="Times New Roman" w:hAnsi="Times New Roman"/>
        </w:rPr>
        <w:t xml:space="preserve">, </w:t>
      </w:r>
      <w:r w:rsidRPr="0081557F">
        <w:rPr>
          <w:rFonts w:ascii="Times New Roman" w:hAnsi="Times New Roman"/>
        </w:rPr>
        <w:t xml:space="preserve">organized the “Meeting of Specialists on the Prevention of Terrorism and Violent Extremism” in Buenos Aires, Argentina from July 17 to 19, 2023. </w:t>
      </w:r>
      <w:bookmarkEnd w:id="2"/>
      <w:r w:rsidRPr="0081557F">
        <w:rPr>
          <w:rFonts w:ascii="Times New Roman" w:hAnsi="Times New Roman"/>
        </w:rPr>
        <w:t>Nearly 70 officials from Argentina, Brazil, Chile, Colombia, and Panama participated in this activity</w:t>
      </w:r>
      <w:r w:rsidR="00817ADC" w:rsidRPr="0081557F">
        <w:rPr>
          <w:rFonts w:ascii="Times New Roman" w:hAnsi="Times New Roman"/>
        </w:rPr>
        <w:t xml:space="preserve">, which </w:t>
      </w:r>
      <w:r w:rsidRPr="0081557F">
        <w:rPr>
          <w:rFonts w:ascii="Times New Roman" w:hAnsi="Times New Roman"/>
        </w:rPr>
        <w:t xml:space="preserve">sought </w:t>
      </w:r>
      <w:r w:rsidR="00813722" w:rsidRPr="0081557F">
        <w:rPr>
          <w:rFonts w:ascii="Times New Roman" w:hAnsi="Times New Roman"/>
        </w:rPr>
        <w:t xml:space="preserve">to </w:t>
      </w:r>
      <w:r w:rsidR="00F22AD9" w:rsidRPr="0081557F">
        <w:rPr>
          <w:rFonts w:ascii="Times New Roman" w:hAnsi="Times New Roman"/>
        </w:rPr>
        <w:t xml:space="preserve">identify </w:t>
      </w:r>
      <w:r w:rsidRPr="0081557F">
        <w:rPr>
          <w:rFonts w:ascii="Times New Roman" w:hAnsi="Times New Roman"/>
        </w:rPr>
        <w:t xml:space="preserve">current trends, </w:t>
      </w:r>
      <w:proofErr w:type="gramStart"/>
      <w:r w:rsidRPr="0081557F">
        <w:rPr>
          <w:rFonts w:ascii="Times New Roman" w:hAnsi="Times New Roman"/>
        </w:rPr>
        <w:t>challenges</w:t>
      </w:r>
      <w:proofErr w:type="gramEnd"/>
      <w:r w:rsidRPr="0081557F">
        <w:rPr>
          <w:rFonts w:ascii="Times New Roman" w:hAnsi="Times New Roman"/>
        </w:rPr>
        <w:t xml:space="preserve"> and good practices, </w:t>
      </w:r>
      <w:r w:rsidR="00F22AD9" w:rsidRPr="0081557F">
        <w:rPr>
          <w:rFonts w:ascii="Times New Roman" w:hAnsi="Times New Roman"/>
        </w:rPr>
        <w:t xml:space="preserve">and </w:t>
      </w:r>
      <w:r w:rsidR="00813722" w:rsidRPr="0081557F">
        <w:rPr>
          <w:rFonts w:ascii="Times New Roman" w:hAnsi="Times New Roman"/>
        </w:rPr>
        <w:t xml:space="preserve">also </w:t>
      </w:r>
      <w:r w:rsidR="00F22AD9" w:rsidRPr="0081557F">
        <w:rPr>
          <w:rFonts w:ascii="Times New Roman" w:hAnsi="Times New Roman"/>
        </w:rPr>
        <w:t xml:space="preserve">promote </w:t>
      </w:r>
      <w:r w:rsidR="00813722" w:rsidRPr="0081557F">
        <w:rPr>
          <w:rFonts w:ascii="Times New Roman" w:hAnsi="Times New Roman"/>
        </w:rPr>
        <w:t xml:space="preserve">regional </w:t>
      </w:r>
      <w:r w:rsidR="00F22AD9" w:rsidRPr="0081557F">
        <w:rPr>
          <w:rFonts w:ascii="Times New Roman" w:hAnsi="Times New Roman"/>
        </w:rPr>
        <w:t xml:space="preserve">alliances to prevent </w:t>
      </w:r>
      <w:r w:rsidRPr="0081557F">
        <w:rPr>
          <w:rFonts w:ascii="Times New Roman" w:hAnsi="Times New Roman"/>
        </w:rPr>
        <w:t>terrorism and violent extremism</w:t>
      </w:r>
      <w:r w:rsidR="00813722" w:rsidRPr="0081557F">
        <w:rPr>
          <w:rFonts w:ascii="Times New Roman" w:hAnsi="Times New Roman"/>
        </w:rPr>
        <w:t>.</w:t>
      </w:r>
    </w:p>
    <w:p w14:paraId="1C71F69B" w14:textId="77777777" w:rsidR="006F5739" w:rsidRPr="0081557F" w:rsidRDefault="006F5739" w:rsidP="006F5739">
      <w:pPr>
        <w:jc w:val="both"/>
        <w:rPr>
          <w:sz w:val="22"/>
          <w:szCs w:val="22"/>
        </w:rPr>
      </w:pPr>
    </w:p>
    <w:p w14:paraId="5B0E536D" w14:textId="6366E4C7" w:rsidR="00C41FD8" w:rsidRPr="0081557F" w:rsidRDefault="0099370F">
      <w:pPr>
        <w:jc w:val="both"/>
        <w:rPr>
          <w:sz w:val="22"/>
          <w:szCs w:val="22"/>
        </w:rPr>
      </w:pPr>
      <w:r w:rsidRPr="0081557F">
        <w:rPr>
          <w:sz w:val="22"/>
          <w:szCs w:val="22"/>
        </w:rPr>
        <w:tab/>
        <w:t xml:space="preserve">The workshop “Building Resilience to Violence: An Introduction to Preventing Violent Extremism” was held at OAS headquarters in Washington, DC on October 5. This activity was organized by the Secretariat of CICTE, the Latin American Jewish Congress and the University of the Americas Puebla and was aimed at diplomatic and consular officials, as well as defense and intelligence attachés of the Missions and Embassies of the Member States accredited in Washington D.C. Around 40 public officials participated in the workshop. </w:t>
      </w:r>
    </w:p>
    <w:p w14:paraId="4FA36280" w14:textId="77777777" w:rsidR="20CCC81A" w:rsidRPr="0081557F" w:rsidRDefault="20CCC81A" w:rsidP="20CCC81A">
      <w:pPr>
        <w:jc w:val="both"/>
        <w:rPr>
          <w:sz w:val="22"/>
          <w:szCs w:val="22"/>
        </w:rPr>
      </w:pPr>
    </w:p>
    <w:p w14:paraId="2A2AE56B" w14:textId="6D9457A4" w:rsidR="00C41FD8" w:rsidRPr="0081557F" w:rsidRDefault="00E52FA8">
      <w:pPr>
        <w:jc w:val="both"/>
        <w:rPr>
          <w:b/>
          <w:bCs/>
          <w:sz w:val="22"/>
          <w:szCs w:val="22"/>
        </w:rPr>
      </w:pPr>
      <w:r w:rsidRPr="0081557F">
        <w:rPr>
          <w:b/>
          <w:bCs/>
          <w:sz w:val="22"/>
          <w:szCs w:val="22"/>
        </w:rPr>
        <w:t>Countering terrorist financing</w:t>
      </w:r>
    </w:p>
    <w:p w14:paraId="4AAFFDAE" w14:textId="77777777" w:rsidR="00EE08CE" w:rsidRPr="0081557F" w:rsidRDefault="00EE08CE" w:rsidP="00513208">
      <w:pPr>
        <w:jc w:val="both"/>
        <w:rPr>
          <w:sz w:val="22"/>
          <w:szCs w:val="22"/>
        </w:rPr>
      </w:pPr>
    </w:p>
    <w:p w14:paraId="5CA3E4CF" w14:textId="4C59443C" w:rsidR="00C41FD8" w:rsidRPr="0081557F" w:rsidRDefault="00E52FA8">
      <w:pPr>
        <w:ind w:firstLine="720"/>
        <w:jc w:val="both"/>
        <w:rPr>
          <w:sz w:val="22"/>
          <w:szCs w:val="22"/>
        </w:rPr>
      </w:pPr>
      <w:r w:rsidRPr="0081557F">
        <w:rPr>
          <w:sz w:val="22"/>
          <w:szCs w:val="22"/>
        </w:rPr>
        <w:t xml:space="preserve">The CICTE Secretariat continued to support Member States in their efforts to strengthen the prevention of and fight against the financing of terrorism and the financing of the proliferation of weapons of mass destruction. </w:t>
      </w:r>
    </w:p>
    <w:p w14:paraId="168DC8EC" w14:textId="77777777" w:rsidR="00EE08CE" w:rsidRPr="0081557F" w:rsidRDefault="00EE08CE" w:rsidP="00513208">
      <w:pPr>
        <w:ind w:firstLine="720"/>
        <w:jc w:val="both"/>
        <w:rPr>
          <w:color w:val="0070C0"/>
          <w:sz w:val="22"/>
          <w:szCs w:val="22"/>
        </w:rPr>
      </w:pPr>
    </w:p>
    <w:p w14:paraId="5861B28A" w14:textId="18E8F063" w:rsidR="00C41FD8" w:rsidRPr="0081557F" w:rsidRDefault="00557C64">
      <w:pPr>
        <w:ind w:firstLine="720"/>
        <w:jc w:val="both"/>
        <w:rPr>
          <w:color w:val="000000" w:themeColor="text1"/>
          <w:sz w:val="22"/>
          <w:szCs w:val="22"/>
        </w:rPr>
      </w:pPr>
      <w:r w:rsidRPr="0081557F">
        <w:rPr>
          <w:color w:val="000000" w:themeColor="text1"/>
          <w:sz w:val="22"/>
          <w:szCs w:val="22"/>
        </w:rPr>
        <w:t xml:space="preserve">In collaboration of the United Nations Interregional Institute for Crime and Justice Research (UNICRI), the Executive Directorate of the United Nations </w:t>
      </w:r>
      <w:proofErr w:type="spellStart"/>
      <w:r w:rsidRPr="0081557F">
        <w:rPr>
          <w:color w:val="000000" w:themeColor="text1"/>
          <w:sz w:val="22"/>
          <w:szCs w:val="22"/>
        </w:rPr>
        <w:t>Counter-Terrorism</w:t>
      </w:r>
      <w:proofErr w:type="spellEnd"/>
      <w:r w:rsidRPr="0081557F">
        <w:rPr>
          <w:color w:val="000000" w:themeColor="text1"/>
          <w:sz w:val="22"/>
          <w:szCs w:val="22"/>
        </w:rPr>
        <w:t xml:space="preserve"> Council (UN CTED) and the support of the Permanent Mission of Chile to the United Nations, CICTE organized an event on “The links between organized crime and terrorism”. The event was held at UN</w:t>
      </w:r>
      <w:r w:rsidR="0022578B" w:rsidRPr="0081557F">
        <w:rPr>
          <w:color w:val="000000" w:themeColor="text1"/>
          <w:sz w:val="22"/>
          <w:szCs w:val="22"/>
        </w:rPr>
        <w:t xml:space="preserve"> </w:t>
      </w:r>
      <w:r w:rsidRPr="0081557F">
        <w:rPr>
          <w:color w:val="000000" w:themeColor="text1"/>
          <w:sz w:val="22"/>
          <w:szCs w:val="22"/>
        </w:rPr>
        <w:t xml:space="preserve">headquarters in </w:t>
      </w:r>
      <w:r w:rsidR="0022578B" w:rsidRPr="0081557F">
        <w:rPr>
          <w:color w:val="000000" w:themeColor="text1"/>
          <w:sz w:val="22"/>
          <w:szCs w:val="22"/>
        </w:rPr>
        <w:t xml:space="preserve">New York in </w:t>
      </w:r>
      <w:r w:rsidRPr="0081557F">
        <w:rPr>
          <w:color w:val="000000" w:themeColor="text1"/>
          <w:sz w:val="22"/>
          <w:szCs w:val="22"/>
        </w:rPr>
        <w:t xml:space="preserve">June 2003 </w:t>
      </w:r>
      <w:r w:rsidR="0022578B" w:rsidRPr="0081557F">
        <w:rPr>
          <w:color w:val="000000" w:themeColor="text1"/>
          <w:sz w:val="22"/>
          <w:szCs w:val="22"/>
        </w:rPr>
        <w:t xml:space="preserve">on the margins </w:t>
      </w:r>
      <w:r w:rsidRPr="0081557F">
        <w:rPr>
          <w:color w:val="000000" w:themeColor="text1"/>
          <w:sz w:val="22"/>
          <w:szCs w:val="22"/>
        </w:rPr>
        <w:t xml:space="preserve">of the United Nations </w:t>
      </w:r>
      <w:proofErr w:type="spellStart"/>
      <w:r w:rsidRPr="0081557F">
        <w:rPr>
          <w:color w:val="000000" w:themeColor="text1"/>
          <w:sz w:val="22"/>
          <w:szCs w:val="22"/>
        </w:rPr>
        <w:t>Counter-Terrorism</w:t>
      </w:r>
      <w:proofErr w:type="spellEnd"/>
      <w:r w:rsidRPr="0081557F">
        <w:rPr>
          <w:color w:val="000000" w:themeColor="text1"/>
          <w:sz w:val="22"/>
          <w:szCs w:val="22"/>
        </w:rPr>
        <w:t xml:space="preserve"> Week. This event aimed to facilitate discussion on the implications of the links between organized crime and terrorism in the region, and to foster dialog among agencies charged with combating terrorism. </w:t>
      </w:r>
    </w:p>
    <w:p w14:paraId="370B49CD" w14:textId="77777777" w:rsidR="00841FFE" w:rsidRPr="0081557F" w:rsidRDefault="00841FFE" w:rsidP="2D23852C">
      <w:pPr>
        <w:jc w:val="both"/>
        <w:rPr>
          <w:color w:val="3C4043"/>
          <w:sz w:val="22"/>
          <w:szCs w:val="22"/>
        </w:rPr>
      </w:pPr>
    </w:p>
    <w:p w14:paraId="471B0601" w14:textId="7BC6C6F4" w:rsidR="00C41FD8" w:rsidRPr="0081557F" w:rsidRDefault="0099370F">
      <w:pPr>
        <w:ind w:firstLine="720"/>
        <w:jc w:val="both"/>
        <w:rPr>
          <w:color w:val="000000" w:themeColor="text1"/>
          <w:sz w:val="22"/>
          <w:szCs w:val="22"/>
        </w:rPr>
      </w:pPr>
      <w:r w:rsidRPr="0081557F">
        <w:rPr>
          <w:color w:val="000000" w:themeColor="text1"/>
          <w:sz w:val="22"/>
          <w:szCs w:val="22"/>
        </w:rPr>
        <w:t xml:space="preserve">In October 2023, the CICTE Secretariat participated in the “United Nations Security Council </w:t>
      </w:r>
      <w:proofErr w:type="spellStart"/>
      <w:r w:rsidRPr="0081557F">
        <w:rPr>
          <w:color w:val="000000" w:themeColor="text1"/>
          <w:sz w:val="22"/>
          <w:szCs w:val="22"/>
        </w:rPr>
        <w:t>Counter-Terrorism</w:t>
      </w:r>
      <w:proofErr w:type="spellEnd"/>
      <w:r w:rsidRPr="0081557F">
        <w:rPr>
          <w:color w:val="000000" w:themeColor="text1"/>
          <w:sz w:val="22"/>
          <w:szCs w:val="22"/>
        </w:rPr>
        <w:t xml:space="preserve"> Committee Visit to the Republic of Ecuador.” The visit was conducted by UN CTED </w:t>
      </w:r>
      <w:r w:rsidR="0060073F" w:rsidRPr="0081557F">
        <w:rPr>
          <w:color w:val="000000" w:themeColor="text1"/>
          <w:sz w:val="22"/>
          <w:szCs w:val="22"/>
        </w:rPr>
        <w:t>to review</w:t>
      </w:r>
      <w:r w:rsidRPr="0081557F">
        <w:rPr>
          <w:color w:val="000000" w:themeColor="text1"/>
          <w:sz w:val="22"/>
          <w:szCs w:val="22"/>
        </w:rPr>
        <w:t xml:space="preserve"> implementation of UN Security Council resolutions 1373 (2001), 1624 (2005), 2178 (2014) and consecutive resolutions. </w:t>
      </w:r>
    </w:p>
    <w:p w14:paraId="49F5D26F" w14:textId="77777777" w:rsidR="00F74AD6" w:rsidRDefault="00F74AD6">
      <w:pPr>
        <w:ind w:firstLine="720"/>
        <w:jc w:val="both"/>
        <w:rPr>
          <w:color w:val="242424"/>
          <w:sz w:val="22"/>
          <w:szCs w:val="22"/>
          <w:bdr w:val="none" w:sz="0" w:space="0" w:color="auto" w:frame="1"/>
        </w:rPr>
      </w:pPr>
    </w:p>
    <w:p w14:paraId="1D765DF2" w14:textId="61064E47" w:rsidR="00C41FD8" w:rsidRPr="0081557F" w:rsidRDefault="0099370F">
      <w:pPr>
        <w:ind w:firstLine="720"/>
        <w:jc w:val="both"/>
        <w:rPr>
          <w:color w:val="242424"/>
          <w:sz w:val="22"/>
          <w:szCs w:val="22"/>
          <w:bdr w:val="none" w:sz="0" w:space="0" w:color="auto" w:frame="1"/>
        </w:rPr>
      </w:pPr>
      <w:r w:rsidRPr="0081557F">
        <w:rPr>
          <w:color w:val="242424"/>
          <w:sz w:val="22"/>
          <w:szCs w:val="22"/>
          <w:bdr w:val="none" w:sz="0" w:space="0" w:color="auto" w:frame="1"/>
        </w:rPr>
        <w:t xml:space="preserve">The CICTE Secretariat also continued to participate in national and regional forums focused on preventing and combating the financing of terrorism, such as the “XLVII Plenary Session of Representatives and Working Groups of the Financial Action Task Force of Latin America (GAFILAT),” which took place in July 2023 in Panama City, Panama. </w:t>
      </w:r>
    </w:p>
    <w:p w14:paraId="60FED179" w14:textId="77777777" w:rsidR="005356F8" w:rsidRPr="0081557F" w:rsidRDefault="005356F8" w:rsidP="00513208">
      <w:pPr>
        <w:jc w:val="both"/>
        <w:rPr>
          <w:sz w:val="22"/>
          <w:szCs w:val="22"/>
        </w:rPr>
      </w:pPr>
    </w:p>
    <w:p w14:paraId="2AB6F084" w14:textId="01A15CA8" w:rsidR="00C41FD8" w:rsidRPr="0081557F" w:rsidRDefault="0099370F">
      <w:pPr>
        <w:jc w:val="both"/>
        <w:rPr>
          <w:b/>
          <w:bCs/>
          <w:iCs/>
          <w:sz w:val="22"/>
          <w:szCs w:val="22"/>
        </w:rPr>
      </w:pPr>
      <w:r w:rsidRPr="0081557F">
        <w:rPr>
          <w:b/>
          <w:bCs/>
          <w:iCs/>
          <w:sz w:val="22"/>
          <w:szCs w:val="22"/>
        </w:rPr>
        <w:t xml:space="preserve">Inter-American Network </w:t>
      </w:r>
      <w:r w:rsidR="004E1EF3" w:rsidRPr="0081557F">
        <w:rPr>
          <w:b/>
          <w:bCs/>
          <w:iCs/>
          <w:sz w:val="22"/>
          <w:szCs w:val="22"/>
        </w:rPr>
        <w:t>a</w:t>
      </w:r>
      <w:r w:rsidRPr="0081557F">
        <w:rPr>
          <w:b/>
          <w:bCs/>
          <w:iCs/>
          <w:sz w:val="22"/>
          <w:szCs w:val="22"/>
        </w:rPr>
        <w:t>gainst Terrorism</w:t>
      </w:r>
    </w:p>
    <w:p w14:paraId="4735BE76" w14:textId="77777777" w:rsidR="000D178C" w:rsidRPr="0081557F" w:rsidRDefault="000D178C" w:rsidP="00513208">
      <w:pPr>
        <w:jc w:val="both"/>
        <w:rPr>
          <w:strike/>
          <w:sz w:val="22"/>
          <w:szCs w:val="22"/>
        </w:rPr>
      </w:pPr>
    </w:p>
    <w:p w14:paraId="73D88BC8" w14:textId="359E03B0" w:rsidR="00C41FD8" w:rsidRPr="0081557F" w:rsidRDefault="0099370F">
      <w:pPr>
        <w:pStyle w:val="xmsolistparagraph"/>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 xml:space="preserve">The Inter-American Network against Terrorism is made up of the voluntary participation of OAS Member States </w:t>
      </w:r>
      <w:proofErr w:type="gramStart"/>
      <w:r w:rsidRPr="0081557F">
        <w:rPr>
          <w:color w:val="242424"/>
          <w:sz w:val="22"/>
          <w:szCs w:val="22"/>
          <w:bdr w:val="none" w:sz="0" w:space="0" w:color="auto" w:frame="1"/>
        </w:rPr>
        <w:t>in order to</w:t>
      </w:r>
      <w:proofErr w:type="gramEnd"/>
      <w:r w:rsidRPr="0081557F">
        <w:rPr>
          <w:color w:val="242424"/>
          <w:sz w:val="22"/>
          <w:szCs w:val="22"/>
          <w:bdr w:val="none" w:sz="0" w:space="0" w:color="auto" w:frame="1"/>
        </w:rPr>
        <w:t xml:space="preserve"> exchange alerts/news about terrorist threats 24/7. Representatives of 20 Member States have participated in the Network. During 2023,</w:t>
      </w:r>
      <w:r w:rsidRPr="0081557F">
        <w:rPr>
          <w:rStyle w:val="apple-converted-space"/>
          <w:color w:val="242424"/>
          <w:sz w:val="22"/>
          <w:szCs w:val="22"/>
          <w:bdr w:val="none" w:sz="0" w:space="0" w:color="auto" w:frame="1"/>
        </w:rPr>
        <w:t xml:space="preserve"> the first face-to-face meeting of the Network</w:t>
      </w:r>
      <w:r w:rsidRPr="0081557F">
        <w:rPr>
          <w:color w:val="242424"/>
          <w:sz w:val="22"/>
          <w:szCs w:val="22"/>
          <w:bdr w:val="none" w:sz="0" w:space="0" w:color="auto" w:frame="1"/>
        </w:rPr>
        <w:t xml:space="preserve"> was</w:t>
      </w:r>
      <w:r w:rsidRPr="0081557F">
        <w:rPr>
          <w:rStyle w:val="apple-converted-space"/>
          <w:color w:val="242424"/>
          <w:sz w:val="22"/>
          <w:szCs w:val="22"/>
          <w:bdr w:val="none" w:sz="0" w:space="0" w:color="auto" w:frame="1"/>
        </w:rPr>
        <w:t xml:space="preserve"> held in Mexico City, Mexico, </w:t>
      </w:r>
      <w:r w:rsidR="008D13C6" w:rsidRPr="0081557F">
        <w:rPr>
          <w:rStyle w:val="apple-converted-space"/>
          <w:color w:val="242424"/>
          <w:sz w:val="22"/>
          <w:szCs w:val="22"/>
          <w:bdr w:val="none" w:sz="0" w:space="0" w:color="auto" w:frame="1"/>
        </w:rPr>
        <w:t>on the margins of CICTE’s 23</w:t>
      </w:r>
      <w:r w:rsidR="008D13C6" w:rsidRPr="0081557F">
        <w:rPr>
          <w:rStyle w:val="apple-converted-space"/>
          <w:color w:val="242424"/>
          <w:sz w:val="22"/>
          <w:szCs w:val="22"/>
          <w:bdr w:val="none" w:sz="0" w:space="0" w:color="auto" w:frame="1"/>
          <w:vertAlign w:val="superscript"/>
        </w:rPr>
        <w:t>rd</w:t>
      </w:r>
      <w:r w:rsidR="008D13C6" w:rsidRPr="0081557F">
        <w:rPr>
          <w:rStyle w:val="apple-converted-space"/>
          <w:color w:val="242424"/>
          <w:sz w:val="22"/>
          <w:szCs w:val="22"/>
          <w:bdr w:val="none" w:sz="0" w:space="0" w:color="auto" w:frame="1"/>
        </w:rPr>
        <w:t xml:space="preserve"> </w:t>
      </w:r>
      <w:r w:rsidRPr="0081557F">
        <w:rPr>
          <w:rStyle w:val="apple-converted-space"/>
          <w:color w:val="242424"/>
          <w:sz w:val="22"/>
          <w:szCs w:val="22"/>
          <w:bdr w:val="none" w:sz="0" w:space="0" w:color="auto" w:frame="1"/>
        </w:rPr>
        <w:t xml:space="preserve">annual meeting. </w:t>
      </w:r>
    </w:p>
    <w:p w14:paraId="55776C78" w14:textId="77777777" w:rsidR="00C41FD8" w:rsidRPr="0081557F" w:rsidRDefault="0099370F">
      <w:pPr>
        <w:pStyle w:val="xmsolistparagraph"/>
        <w:spacing w:before="0" w:beforeAutospacing="0" w:after="0" w:afterAutospacing="0"/>
        <w:ind w:firstLine="720"/>
        <w:jc w:val="both"/>
        <w:rPr>
          <w:color w:val="242424"/>
          <w:sz w:val="22"/>
          <w:szCs w:val="22"/>
        </w:rPr>
      </w:pPr>
      <w:r w:rsidRPr="0081557F">
        <w:rPr>
          <w:color w:val="242424"/>
          <w:sz w:val="22"/>
          <w:szCs w:val="22"/>
          <w:bdr w:val="none" w:sz="0" w:space="0" w:color="auto" w:frame="1"/>
        </w:rPr>
        <w:t> </w:t>
      </w:r>
    </w:p>
    <w:p w14:paraId="61891853" w14:textId="7F469E5E" w:rsidR="00C41FD8" w:rsidRPr="0081557F" w:rsidRDefault="0099370F">
      <w:pPr>
        <w:pStyle w:val="xmsolistparagraph"/>
        <w:spacing w:before="0" w:beforeAutospacing="0" w:after="0" w:afterAutospacing="0"/>
        <w:ind w:firstLine="720"/>
        <w:jc w:val="both"/>
        <w:rPr>
          <w:color w:val="242424"/>
          <w:sz w:val="22"/>
          <w:szCs w:val="22"/>
          <w:bdr w:val="none" w:sz="0" w:space="0" w:color="auto" w:frame="1"/>
        </w:rPr>
      </w:pPr>
      <w:r w:rsidRPr="0081557F">
        <w:rPr>
          <w:color w:val="242424"/>
          <w:sz w:val="22"/>
          <w:szCs w:val="22"/>
          <w:bdr w:val="none" w:sz="0" w:space="0" w:color="auto" w:frame="1"/>
        </w:rPr>
        <w:t xml:space="preserve">The CICTE Secretariat </w:t>
      </w:r>
      <w:r w:rsidR="00926FD8" w:rsidRPr="0081557F">
        <w:rPr>
          <w:color w:val="242424"/>
          <w:sz w:val="22"/>
          <w:szCs w:val="22"/>
          <w:bdr w:val="none" w:sz="0" w:space="0" w:color="auto" w:frame="1"/>
        </w:rPr>
        <w:t xml:space="preserve">gave a presentation of the Inter-American </w:t>
      </w:r>
      <w:proofErr w:type="spellStart"/>
      <w:r w:rsidR="00926FD8" w:rsidRPr="0081557F">
        <w:rPr>
          <w:color w:val="242424"/>
          <w:sz w:val="22"/>
          <w:szCs w:val="22"/>
          <w:bdr w:val="none" w:sz="0" w:space="0" w:color="auto" w:frame="1"/>
        </w:rPr>
        <w:t>Counter-Terrorism</w:t>
      </w:r>
      <w:proofErr w:type="spellEnd"/>
      <w:r w:rsidR="00926FD8" w:rsidRPr="0081557F">
        <w:rPr>
          <w:color w:val="242424"/>
          <w:sz w:val="22"/>
          <w:szCs w:val="22"/>
          <w:bdr w:val="none" w:sz="0" w:space="0" w:color="auto" w:frame="1"/>
        </w:rPr>
        <w:t xml:space="preserve"> Network during the</w:t>
      </w:r>
      <w:r w:rsidRPr="0081557F">
        <w:rPr>
          <w:color w:val="242424"/>
          <w:sz w:val="22"/>
          <w:szCs w:val="22"/>
          <w:bdr w:val="none" w:sz="0" w:space="0" w:color="auto" w:frame="1"/>
        </w:rPr>
        <w:t xml:space="preserve"> Fifth Meeting of Contact Points of the 24/7 Network on Foreign Terrorist Fighters organized by the Council of Europe in Paris, France in February 2023</w:t>
      </w:r>
      <w:r w:rsidR="00926FD8" w:rsidRPr="0081557F">
        <w:rPr>
          <w:color w:val="242424"/>
          <w:sz w:val="22"/>
          <w:szCs w:val="22"/>
          <w:bdr w:val="none" w:sz="0" w:space="0" w:color="auto" w:frame="1"/>
        </w:rPr>
        <w:t>.</w:t>
      </w:r>
      <w:r w:rsidRPr="0081557F">
        <w:rPr>
          <w:color w:val="242424"/>
          <w:sz w:val="22"/>
          <w:szCs w:val="22"/>
          <w:bdr w:val="none" w:sz="0" w:space="0" w:color="auto" w:frame="1"/>
        </w:rPr>
        <w:t xml:space="preserve"> </w:t>
      </w:r>
    </w:p>
    <w:p w14:paraId="6A713DF7" w14:textId="77777777" w:rsidR="00C41FD8" w:rsidRPr="0081557F" w:rsidRDefault="0099370F">
      <w:pPr>
        <w:pStyle w:val="xmsolistparagraph"/>
        <w:spacing w:before="0" w:beforeAutospacing="0" w:after="0" w:afterAutospacing="0"/>
        <w:ind w:firstLine="720"/>
        <w:jc w:val="both"/>
        <w:rPr>
          <w:color w:val="242424"/>
          <w:sz w:val="22"/>
          <w:szCs w:val="22"/>
        </w:rPr>
      </w:pPr>
      <w:r w:rsidRPr="0081557F">
        <w:rPr>
          <w:color w:val="242424"/>
          <w:sz w:val="22"/>
          <w:szCs w:val="22"/>
          <w:bdr w:val="none" w:sz="0" w:space="0" w:color="auto" w:frame="1"/>
        </w:rPr>
        <w:lastRenderedPageBreak/>
        <w:t xml:space="preserve">In addition, the CICTE Secretariat participated as an observer in the meeting of the </w:t>
      </w:r>
      <w:r w:rsidRPr="0081557F">
        <w:rPr>
          <w:color w:val="242424"/>
          <w:sz w:val="22"/>
          <w:szCs w:val="22"/>
        </w:rPr>
        <w:t xml:space="preserve">Council of Europe's Single Contact Point Network for the Exchange of Procedural Information on the Legal Capacity of Victims of Terrorism. </w:t>
      </w:r>
    </w:p>
    <w:p w14:paraId="15631D6D" w14:textId="77777777" w:rsidR="20CCC81A" w:rsidRPr="0081557F" w:rsidRDefault="20CCC81A" w:rsidP="20CCC81A">
      <w:pPr>
        <w:pStyle w:val="xmsolistparagraph"/>
        <w:spacing w:before="0" w:beforeAutospacing="0" w:after="0" w:afterAutospacing="0"/>
        <w:ind w:firstLine="720"/>
        <w:jc w:val="both"/>
        <w:rPr>
          <w:rStyle w:val="apple-converted-space"/>
          <w:color w:val="242424"/>
          <w:sz w:val="22"/>
          <w:szCs w:val="22"/>
        </w:rPr>
      </w:pPr>
    </w:p>
    <w:p w14:paraId="166C9945" w14:textId="77777777" w:rsidR="001578A1" w:rsidRPr="0081557F" w:rsidRDefault="001578A1" w:rsidP="00513208">
      <w:pPr>
        <w:pStyle w:val="ListParagraph"/>
        <w:ind w:left="0" w:firstLine="720"/>
        <w:jc w:val="both"/>
        <w:rPr>
          <w:strike/>
          <w:sz w:val="22"/>
          <w:szCs w:val="22"/>
        </w:rPr>
      </w:pPr>
    </w:p>
    <w:p w14:paraId="5F40A828" w14:textId="77777777" w:rsidR="00C41FD8" w:rsidRPr="0081557F" w:rsidRDefault="0099370F">
      <w:pPr>
        <w:pStyle w:val="ListParagraph"/>
        <w:numPr>
          <w:ilvl w:val="0"/>
          <w:numId w:val="3"/>
        </w:numPr>
        <w:jc w:val="both"/>
        <w:rPr>
          <w:b/>
          <w:bCs/>
          <w:sz w:val="22"/>
          <w:szCs w:val="22"/>
          <w:lang w:val="es-ES"/>
        </w:rPr>
      </w:pPr>
      <w:r w:rsidRPr="0081557F">
        <w:rPr>
          <w:b/>
          <w:bCs/>
          <w:sz w:val="22"/>
          <w:szCs w:val="22"/>
        </w:rPr>
        <w:t xml:space="preserve">Major donors </w:t>
      </w:r>
    </w:p>
    <w:p w14:paraId="4E7FFA4B" w14:textId="77777777" w:rsidR="000F24E7" w:rsidRPr="0081557F" w:rsidRDefault="000F24E7" w:rsidP="00513208">
      <w:pPr>
        <w:jc w:val="both"/>
        <w:rPr>
          <w:b/>
          <w:bCs/>
          <w:sz w:val="22"/>
          <w:szCs w:val="22"/>
          <w:lang w:val="es-ES"/>
        </w:rPr>
      </w:pPr>
    </w:p>
    <w:p w14:paraId="1EB20170" w14:textId="77777777" w:rsidR="00C41FD8" w:rsidRPr="0081557F" w:rsidRDefault="0099370F">
      <w:pPr>
        <w:jc w:val="both"/>
        <w:rPr>
          <w:sz w:val="22"/>
          <w:szCs w:val="22"/>
        </w:rPr>
      </w:pPr>
      <w:r w:rsidRPr="0081557F">
        <w:rPr>
          <w:b/>
          <w:bCs/>
          <w:sz w:val="22"/>
          <w:szCs w:val="22"/>
        </w:rPr>
        <w:tab/>
      </w:r>
      <w:r w:rsidRPr="0081557F">
        <w:rPr>
          <w:sz w:val="22"/>
          <w:szCs w:val="22"/>
        </w:rPr>
        <w:t xml:space="preserve">The implementation of the CICTE Secretariat's programs and projects depends entirely on voluntary contributions from OAS Member States, permanent observers, other </w:t>
      </w:r>
      <w:proofErr w:type="gramStart"/>
      <w:r w:rsidRPr="0081557F">
        <w:rPr>
          <w:sz w:val="22"/>
          <w:szCs w:val="22"/>
        </w:rPr>
        <w:t>organizations</w:t>
      </w:r>
      <w:proofErr w:type="gramEnd"/>
      <w:r w:rsidRPr="0081557F">
        <w:rPr>
          <w:sz w:val="22"/>
          <w:szCs w:val="22"/>
        </w:rPr>
        <w:t xml:space="preserve"> and partners in the private and academic sector. (See Annex 3 – Consolidated list of donors and institutional partners)</w:t>
      </w:r>
      <w:r w:rsidRPr="0081557F">
        <w:rPr>
          <w:sz w:val="22"/>
          <w:szCs w:val="22"/>
          <w:highlight w:val="yellow"/>
        </w:rPr>
        <w:t xml:space="preserve"> </w:t>
      </w:r>
    </w:p>
    <w:p w14:paraId="2DEDF8A2" w14:textId="77777777" w:rsidR="000721C2" w:rsidRPr="0081557F" w:rsidRDefault="000721C2" w:rsidP="00513208">
      <w:pPr>
        <w:jc w:val="both"/>
        <w:rPr>
          <w:sz w:val="22"/>
          <w:szCs w:val="22"/>
        </w:rPr>
      </w:pPr>
    </w:p>
    <w:p w14:paraId="1D683B9D" w14:textId="77777777" w:rsidR="00C41FD8" w:rsidRPr="0081557F" w:rsidRDefault="0099370F">
      <w:pPr>
        <w:jc w:val="both"/>
        <w:rPr>
          <w:sz w:val="22"/>
          <w:szCs w:val="22"/>
        </w:rPr>
      </w:pPr>
      <w:r w:rsidRPr="0081557F">
        <w:rPr>
          <w:sz w:val="22"/>
          <w:szCs w:val="22"/>
        </w:rPr>
        <w:tab/>
        <w:t xml:space="preserve">The main financial contributors to the Committee Secretariat’s programs and projects during 2023 were: </w:t>
      </w:r>
    </w:p>
    <w:p w14:paraId="42C3CAEE" w14:textId="77777777" w:rsidR="009D3E6E" w:rsidRPr="0081557F" w:rsidRDefault="009D3E6E" w:rsidP="00513208">
      <w:pPr>
        <w:jc w:val="both"/>
        <w:rPr>
          <w:sz w:val="22"/>
          <w:szCs w:val="22"/>
        </w:rPr>
      </w:pPr>
    </w:p>
    <w:p w14:paraId="6C4CDE94" w14:textId="77777777" w:rsidR="00C41FD8" w:rsidRPr="0081557F" w:rsidRDefault="0099370F">
      <w:pPr>
        <w:numPr>
          <w:ilvl w:val="0"/>
          <w:numId w:val="4"/>
        </w:numPr>
        <w:ind w:firstLine="0"/>
        <w:jc w:val="both"/>
        <w:rPr>
          <w:sz w:val="22"/>
          <w:szCs w:val="22"/>
        </w:rPr>
      </w:pPr>
      <w:r w:rsidRPr="0081557F">
        <w:rPr>
          <w:sz w:val="22"/>
          <w:szCs w:val="22"/>
        </w:rPr>
        <w:t xml:space="preserve">Member States: Canada, </w:t>
      </w:r>
      <w:proofErr w:type="gramStart"/>
      <w:r w:rsidRPr="0081557F">
        <w:rPr>
          <w:sz w:val="22"/>
          <w:szCs w:val="22"/>
        </w:rPr>
        <w:t>Mexico</w:t>
      </w:r>
      <w:proofErr w:type="gramEnd"/>
      <w:r w:rsidRPr="0081557F">
        <w:rPr>
          <w:sz w:val="22"/>
          <w:szCs w:val="22"/>
        </w:rPr>
        <w:t xml:space="preserve"> and United States of America</w:t>
      </w:r>
    </w:p>
    <w:p w14:paraId="5C03D6F7" w14:textId="77777777" w:rsidR="007D597C" w:rsidRPr="0081557F" w:rsidRDefault="007D597C" w:rsidP="000443A1">
      <w:pPr>
        <w:ind w:left="720"/>
        <w:jc w:val="both"/>
        <w:rPr>
          <w:sz w:val="22"/>
          <w:szCs w:val="22"/>
        </w:rPr>
      </w:pPr>
    </w:p>
    <w:p w14:paraId="1A5A9DAC" w14:textId="77777777" w:rsidR="00C41FD8" w:rsidRPr="0081557F" w:rsidRDefault="0099370F">
      <w:pPr>
        <w:numPr>
          <w:ilvl w:val="0"/>
          <w:numId w:val="4"/>
        </w:numPr>
        <w:ind w:firstLine="0"/>
        <w:jc w:val="both"/>
        <w:rPr>
          <w:sz w:val="22"/>
          <w:szCs w:val="22"/>
        </w:rPr>
      </w:pPr>
      <w:r w:rsidRPr="0081557F">
        <w:rPr>
          <w:sz w:val="22"/>
          <w:szCs w:val="22"/>
        </w:rPr>
        <w:t>Permanent Observers: European Union, United Kingdom</w:t>
      </w:r>
    </w:p>
    <w:p w14:paraId="215F7E18" w14:textId="77777777" w:rsidR="009035F3" w:rsidRPr="0081557F" w:rsidRDefault="009035F3" w:rsidP="000443A1">
      <w:pPr>
        <w:pStyle w:val="ListParagraph"/>
        <w:rPr>
          <w:sz w:val="22"/>
          <w:szCs w:val="22"/>
        </w:rPr>
      </w:pPr>
    </w:p>
    <w:p w14:paraId="67751171" w14:textId="77777777" w:rsidR="00C41FD8" w:rsidRPr="0081557F" w:rsidRDefault="0099370F">
      <w:pPr>
        <w:numPr>
          <w:ilvl w:val="0"/>
          <w:numId w:val="4"/>
        </w:numPr>
        <w:ind w:firstLine="0"/>
        <w:jc w:val="both"/>
        <w:rPr>
          <w:sz w:val="22"/>
          <w:szCs w:val="22"/>
        </w:rPr>
      </w:pPr>
      <w:r w:rsidRPr="0081557F">
        <w:rPr>
          <w:sz w:val="22"/>
          <w:szCs w:val="22"/>
        </w:rPr>
        <w:t>International or regional bodies: N/A</w:t>
      </w:r>
    </w:p>
    <w:p w14:paraId="112B1B22" w14:textId="77777777" w:rsidR="00F83A6F" w:rsidRPr="0081557F" w:rsidRDefault="00F83A6F" w:rsidP="000443A1">
      <w:pPr>
        <w:jc w:val="both"/>
        <w:rPr>
          <w:sz w:val="22"/>
          <w:szCs w:val="22"/>
        </w:rPr>
      </w:pPr>
    </w:p>
    <w:p w14:paraId="3DBC9D3A" w14:textId="77777777" w:rsidR="00C41FD8" w:rsidRPr="0081557F" w:rsidRDefault="0099370F">
      <w:pPr>
        <w:numPr>
          <w:ilvl w:val="0"/>
          <w:numId w:val="4"/>
        </w:numPr>
        <w:ind w:firstLine="0"/>
        <w:jc w:val="both"/>
        <w:rPr>
          <w:sz w:val="22"/>
          <w:szCs w:val="22"/>
        </w:rPr>
      </w:pPr>
      <w:r w:rsidRPr="0081557F">
        <w:rPr>
          <w:sz w:val="22"/>
          <w:szCs w:val="22"/>
        </w:rPr>
        <w:t>Private sector: Citi Foundation, Amazon Web Services</w:t>
      </w:r>
    </w:p>
    <w:p w14:paraId="07E8848E" w14:textId="77777777" w:rsidR="005B4A6A" w:rsidRPr="0081557F" w:rsidRDefault="005B4A6A" w:rsidP="005B4A6A">
      <w:pPr>
        <w:pStyle w:val="ListParagraph"/>
        <w:rPr>
          <w:sz w:val="22"/>
          <w:szCs w:val="22"/>
        </w:rPr>
      </w:pPr>
    </w:p>
    <w:p w14:paraId="7E31DDD3" w14:textId="77777777" w:rsidR="00C41FD8" w:rsidRPr="0081557F" w:rsidRDefault="0099370F">
      <w:pPr>
        <w:numPr>
          <w:ilvl w:val="0"/>
          <w:numId w:val="4"/>
        </w:numPr>
        <w:ind w:left="1440" w:hanging="720"/>
        <w:jc w:val="both"/>
        <w:rPr>
          <w:sz w:val="22"/>
          <w:szCs w:val="22"/>
        </w:rPr>
      </w:pPr>
      <w:r w:rsidRPr="0081557F">
        <w:rPr>
          <w:sz w:val="22"/>
          <w:szCs w:val="22"/>
        </w:rPr>
        <w:t>Civil society/academia: Latin American Jewish Congress, University of the Americas – Puebla (UDLAP)</w:t>
      </w:r>
    </w:p>
    <w:p w14:paraId="5A17E83A" w14:textId="77777777" w:rsidR="007717DF" w:rsidRPr="0081557F" w:rsidRDefault="007717DF" w:rsidP="007717DF">
      <w:pPr>
        <w:pStyle w:val="ListParagraph"/>
        <w:rPr>
          <w:sz w:val="22"/>
          <w:szCs w:val="22"/>
        </w:rPr>
      </w:pPr>
    </w:p>
    <w:p w14:paraId="6234ED95" w14:textId="51C9048A" w:rsidR="00C41FD8" w:rsidRPr="0081557F" w:rsidRDefault="0099370F">
      <w:pPr>
        <w:ind w:firstLine="720"/>
        <w:jc w:val="both"/>
        <w:rPr>
          <w:sz w:val="22"/>
          <w:szCs w:val="22"/>
          <w:shd w:val="clear" w:color="auto" w:fill="FFFFFF"/>
        </w:rPr>
      </w:pPr>
      <w:r w:rsidRPr="0081557F">
        <w:rPr>
          <w:sz w:val="22"/>
          <w:szCs w:val="22"/>
          <w:shd w:val="clear" w:color="auto" w:fill="FFFFFF"/>
        </w:rPr>
        <w:t>The Organization’s</w:t>
      </w:r>
      <w:r w:rsidR="00120314" w:rsidRPr="0081557F">
        <w:rPr>
          <w:sz w:val="22"/>
          <w:szCs w:val="22"/>
          <w:shd w:val="clear" w:color="auto" w:fill="FFFFFF"/>
        </w:rPr>
        <w:t xml:space="preserve"> 2023</w:t>
      </w:r>
      <w:r w:rsidRPr="0081557F">
        <w:rPr>
          <w:sz w:val="22"/>
          <w:szCs w:val="22"/>
          <w:shd w:val="clear" w:color="auto" w:fill="FFFFFF"/>
        </w:rPr>
        <w:t xml:space="preserve"> Program-Budget allocated a total of US$</w:t>
      </w:r>
      <w:r w:rsidRPr="0081557F">
        <w:rPr>
          <w:sz w:val="22"/>
          <w:szCs w:val="22"/>
        </w:rPr>
        <w:t xml:space="preserve">578,000 </w:t>
      </w:r>
      <w:r w:rsidRPr="0081557F">
        <w:rPr>
          <w:sz w:val="22"/>
          <w:szCs w:val="22"/>
          <w:shd w:val="clear" w:color="auto" w:fill="FFFFFF"/>
        </w:rPr>
        <w:t>from the Regular Fund</w:t>
      </w:r>
      <w:r w:rsidR="00E12F6C" w:rsidRPr="0081557F">
        <w:rPr>
          <w:sz w:val="22"/>
          <w:szCs w:val="22"/>
          <w:shd w:val="clear" w:color="auto" w:fill="FFFFFF"/>
        </w:rPr>
        <w:t xml:space="preserve"> for </w:t>
      </w:r>
      <w:r w:rsidR="005310EF" w:rsidRPr="0081557F">
        <w:rPr>
          <w:sz w:val="22"/>
          <w:szCs w:val="22"/>
          <w:shd w:val="clear" w:color="auto" w:fill="FFFFFF"/>
        </w:rPr>
        <w:t xml:space="preserve">CICTE </w:t>
      </w:r>
      <w:r w:rsidRPr="0081557F">
        <w:rPr>
          <w:sz w:val="22"/>
          <w:szCs w:val="22"/>
          <w:shd w:val="clear" w:color="auto" w:fill="FFFFFF"/>
        </w:rPr>
        <w:t xml:space="preserve">staff (US$536,400) and non-staff (US$41,600) costs, which </w:t>
      </w:r>
      <w:r w:rsidR="00A92AEE" w:rsidRPr="0081557F">
        <w:rPr>
          <w:sz w:val="22"/>
          <w:szCs w:val="22"/>
          <w:shd w:val="clear" w:color="auto" w:fill="FFFFFF"/>
        </w:rPr>
        <w:t xml:space="preserve">are intended to </w:t>
      </w:r>
      <w:r w:rsidRPr="0081557F">
        <w:rPr>
          <w:sz w:val="22"/>
          <w:szCs w:val="22"/>
          <w:shd w:val="clear" w:color="auto" w:fill="FFFFFF"/>
        </w:rPr>
        <w:t xml:space="preserve">cover </w:t>
      </w:r>
      <w:r w:rsidR="00A92AEE" w:rsidRPr="0081557F">
        <w:rPr>
          <w:sz w:val="22"/>
          <w:szCs w:val="22"/>
          <w:shd w:val="clear" w:color="auto" w:fill="FFFFFF"/>
        </w:rPr>
        <w:t xml:space="preserve">the Secretariat’s </w:t>
      </w:r>
      <w:r w:rsidR="00894C88" w:rsidRPr="0081557F">
        <w:rPr>
          <w:sz w:val="22"/>
          <w:szCs w:val="22"/>
          <w:shd w:val="clear" w:color="auto" w:fill="FFFFFF"/>
        </w:rPr>
        <w:t xml:space="preserve">operating </w:t>
      </w:r>
      <w:r w:rsidRPr="0081557F">
        <w:rPr>
          <w:sz w:val="22"/>
          <w:szCs w:val="22"/>
          <w:shd w:val="clear" w:color="auto" w:fill="FFFFFF"/>
        </w:rPr>
        <w:t xml:space="preserve">costs, as well as </w:t>
      </w:r>
      <w:r w:rsidR="00815A53" w:rsidRPr="0081557F">
        <w:rPr>
          <w:sz w:val="22"/>
          <w:szCs w:val="22"/>
          <w:shd w:val="clear" w:color="auto" w:fill="FFFFFF"/>
        </w:rPr>
        <w:t xml:space="preserve">the </w:t>
      </w:r>
      <w:r w:rsidR="003D4AB6" w:rsidRPr="0081557F">
        <w:rPr>
          <w:sz w:val="22"/>
          <w:szCs w:val="22"/>
          <w:shd w:val="clear" w:color="auto" w:fill="FFFFFF"/>
        </w:rPr>
        <w:t xml:space="preserve">preparation and realization of </w:t>
      </w:r>
      <w:r w:rsidR="00894C88" w:rsidRPr="0081557F">
        <w:rPr>
          <w:sz w:val="22"/>
          <w:szCs w:val="22"/>
          <w:shd w:val="clear" w:color="auto" w:fill="FFFFFF"/>
        </w:rPr>
        <w:t xml:space="preserve">CICTE’s </w:t>
      </w:r>
      <w:r w:rsidRPr="0081557F">
        <w:rPr>
          <w:sz w:val="22"/>
          <w:szCs w:val="22"/>
          <w:shd w:val="clear" w:color="auto" w:fill="FFFFFF"/>
        </w:rPr>
        <w:t xml:space="preserve">annual meeting </w:t>
      </w:r>
      <w:r w:rsidR="00894C88" w:rsidRPr="0081557F">
        <w:rPr>
          <w:sz w:val="22"/>
          <w:szCs w:val="22"/>
          <w:shd w:val="clear" w:color="auto" w:fill="FFFFFF"/>
        </w:rPr>
        <w:t xml:space="preserve">and </w:t>
      </w:r>
      <w:r w:rsidRPr="0081557F">
        <w:rPr>
          <w:sz w:val="22"/>
          <w:szCs w:val="22"/>
          <w:shd w:val="clear" w:color="auto" w:fill="FFFFFF"/>
        </w:rPr>
        <w:t>its subsidiary group.</w:t>
      </w:r>
    </w:p>
    <w:p w14:paraId="238B5847" w14:textId="77777777" w:rsidR="00DF26CA" w:rsidRPr="0081557F" w:rsidRDefault="00DF26CA" w:rsidP="00561020">
      <w:pPr>
        <w:ind w:firstLine="720"/>
        <w:jc w:val="both"/>
        <w:rPr>
          <w:sz w:val="22"/>
          <w:szCs w:val="22"/>
          <w:shd w:val="clear" w:color="auto" w:fill="FFFFFF"/>
        </w:rPr>
      </w:pPr>
    </w:p>
    <w:p w14:paraId="33C66BE4" w14:textId="42F83309" w:rsidR="00C41FD8" w:rsidRPr="0081557F" w:rsidRDefault="0099370F">
      <w:pPr>
        <w:ind w:firstLine="720"/>
        <w:jc w:val="both"/>
        <w:rPr>
          <w:sz w:val="22"/>
          <w:szCs w:val="22"/>
          <w:bdr w:val="none" w:sz="0" w:space="0" w:color="auto" w:frame="1"/>
          <w:shd w:val="clear" w:color="auto" w:fill="FFFFFF"/>
        </w:rPr>
      </w:pPr>
      <w:r w:rsidRPr="0081557F">
        <w:rPr>
          <w:sz w:val="22"/>
          <w:szCs w:val="22"/>
          <w:shd w:val="clear" w:color="auto" w:fill="FFFFFF"/>
        </w:rPr>
        <w:t xml:space="preserve">Voluntary contributions from Member States, Permanent </w:t>
      </w:r>
      <w:proofErr w:type="gramStart"/>
      <w:r w:rsidRPr="0081557F">
        <w:rPr>
          <w:sz w:val="22"/>
          <w:szCs w:val="22"/>
          <w:shd w:val="clear" w:color="auto" w:fill="FFFFFF"/>
        </w:rPr>
        <w:t>Observers</w:t>
      </w:r>
      <w:proofErr w:type="gramEnd"/>
      <w:r w:rsidRPr="0081557F">
        <w:rPr>
          <w:sz w:val="22"/>
          <w:szCs w:val="22"/>
          <w:shd w:val="clear" w:color="auto" w:fill="FFFFFF"/>
        </w:rPr>
        <w:t xml:space="preserve"> and private sector entities for 2023 totaled US$</w:t>
      </w:r>
      <w:r w:rsidRPr="0081557F">
        <w:rPr>
          <w:rStyle w:val="xxcontentpasted0"/>
          <w:sz w:val="22"/>
          <w:szCs w:val="22"/>
          <w:bdr w:val="none" w:sz="0" w:space="0" w:color="auto" w:frame="1"/>
          <w:shd w:val="clear" w:color="auto" w:fill="FFFFFF"/>
        </w:rPr>
        <w:t xml:space="preserve">4,954,152 </w:t>
      </w:r>
      <w:r w:rsidRPr="0081557F">
        <w:rPr>
          <w:rStyle w:val="xxapple-converted-space"/>
          <w:rFonts w:eastAsiaTheme="minorHAnsi"/>
          <w:sz w:val="22"/>
          <w:szCs w:val="22"/>
          <w:bdr w:val="none" w:sz="0" w:space="0" w:color="auto" w:frame="1"/>
          <w:shd w:val="clear" w:color="auto" w:fill="FFFFFF"/>
        </w:rPr>
        <w:t>and</w:t>
      </w:r>
      <w:r w:rsidRPr="0081557F">
        <w:rPr>
          <w:sz w:val="22"/>
          <w:szCs w:val="22"/>
          <w:shd w:val="clear" w:color="auto" w:fill="FFFFFF"/>
        </w:rPr>
        <w:t xml:space="preserve"> were earmarked for technical cooperation projects only. In addition, in the course of 2023, indirect cost recovery (ICR) resources were allocated to the CICTE Secretariat </w:t>
      </w:r>
      <w:r w:rsidRPr="0081557F">
        <w:rPr>
          <w:sz w:val="22"/>
          <w:szCs w:val="22"/>
          <w:bdr w:val="none" w:sz="0" w:space="0" w:color="auto" w:frame="1"/>
          <w:shd w:val="clear" w:color="auto" w:fill="FFFFFF"/>
        </w:rPr>
        <w:t>in the amount of US$153,600.</w:t>
      </w:r>
    </w:p>
    <w:p w14:paraId="5E25EA56" w14:textId="77777777" w:rsidR="00E117F8" w:rsidRPr="0081557F" w:rsidRDefault="00E117F8" w:rsidP="00561020">
      <w:pPr>
        <w:ind w:firstLine="720"/>
        <w:jc w:val="both"/>
        <w:rPr>
          <w:sz w:val="22"/>
          <w:szCs w:val="22"/>
          <w:bdr w:val="none" w:sz="0" w:space="0" w:color="auto" w:frame="1"/>
          <w:shd w:val="clear" w:color="auto" w:fill="FFFFFF"/>
        </w:rPr>
      </w:pPr>
    </w:p>
    <w:p w14:paraId="6F9BBD48" w14:textId="0B8C4E93" w:rsidR="00C41FD8" w:rsidRPr="0081557F" w:rsidRDefault="00AF28E5">
      <w:pPr>
        <w:ind w:firstLine="720"/>
        <w:jc w:val="both"/>
        <w:rPr>
          <w:sz w:val="22"/>
          <w:szCs w:val="22"/>
          <w:shd w:val="clear" w:color="auto" w:fill="FFFFFF"/>
        </w:rPr>
      </w:pPr>
      <w:r w:rsidRPr="0081557F">
        <w:rPr>
          <w:sz w:val="22"/>
          <w:szCs w:val="22"/>
          <w:bdr w:val="none" w:sz="0" w:space="0" w:color="auto" w:frame="1"/>
          <w:shd w:val="clear" w:color="auto" w:fill="FFFFFF"/>
        </w:rPr>
        <w:t xml:space="preserve">Voluntary contributions not associated with any </w:t>
      </w:r>
      <w:proofErr w:type="gramStart"/>
      <w:r w:rsidRPr="0081557F">
        <w:rPr>
          <w:sz w:val="22"/>
          <w:szCs w:val="22"/>
          <w:bdr w:val="none" w:sz="0" w:space="0" w:color="auto" w:frame="1"/>
          <w:shd w:val="clear" w:color="auto" w:fill="FFFFFF"/>
        </w:rPr>
        <w:t>particular project</w:t>
      </w:r>
      <w:proofErr w:type="gramEnd"/>
      <w:r w:rsidRPr="0081557F">
        <w:rPr>
          <w:sz w:val="22"/>
          <w:szCs w:val="22"/>
          <w:bdr w:val="none" w:sz="0" w:space="0" w:color="auto" w:frame="1"/>
          <w:shd w:val="clear" w:color="auto" w:fill="FFFFFF"/>
        </w:rPr>
        <w:t xml:space="preserve"> [“unallocated resources”] </w:t>
      </w:r>
      <w:r w:rsidR="004511B1" w:rsidRPr="0081557F">
        <w:rPr>
          <w:sz w:val="22"/>
          <w:szCs w:val="22"/>
          <w:bdr w:val="none" w:sz="0" w:space="0" w:color="auto" w:frame="1"/>
          <w:shd w:val="clear" w:color="auto" w:fill="FFFFFF"/>
        </w:rPr>
        <w:t>were</w:t>
      </w:r>
      <w:r w:rsidRPr="0081557F">
        <w:rPr>
          <w:sz w:val="22"/>
          <w:szCs w:val="22"/>
          <w:bdr w:val="none" w:sz="0" w:space="0" w:color="auto" w:frame="1"/>
          <w:shd w:val="clear" w:color="auto" w:fill="FFFFFF"/>
        </w:rPr>
        <w:t xml:space="preserve"> also received from the Governments of Trinidad and Tobago</w:t>
      </w:r>
      <w:r w:rsidR="00BC39E6">
        <w:rPr>
          <w:sz w:val="22"/>
          <w:szCs w:val="22"/>
          <w:bdr w:val="none" w:sz="0" w:space="0" w:color="auto" w:frame="1"/>
          <w:shd w:val="clear" w:color="auto" w:fill="FFFFFF"/>
        </w:rPr>
        <w:t>,</w:t>
      </w:r>
      <w:r w:rsidRPr="0081557F">
        <w:rPr>
          <w:sz w:val="22"/>
          <w:szCs w:val="22"/>
          <w:bdr w:val="none" w:sz="0" w:space="0" w:color="auto" w:frame="1"/>
          <w:shd w:val="clear" w:color="auto" w:fill="FFFFFF"/>
        </w:rPr>
        <w:t xml:space="preserve"> Panama</w:t>
      </w:r>
      <w:r w:rsidR="00BC39E6">
        <w:rPr>
          <w:sz w:val="22"/>
          <w:szCs w:val="22"/>
          <w:bdr w:val="none" w:sz="0" w:space="0" w:color="auto" w:frame="1"/>
          <w:shd w:val="clear" w:color="auto" w:fill="FFFFFF"/>
        </w:rPr>
        <w:t>, and the Dominican Republic</w:t>
      </w:r>
      <w:r w:rsidRPr="0081557F">
        <w:rPr>
          <w:sz w:val="22"/>
          <w:szCs w:val="22"/>
          <w:bdr w:val="none" w:sz="0" w:space="0" w:color="auto" w:frame="1"/>
          <w:shd w:val="clear" w:color="auto" w:fill="FFFFFF"/>
        </w:rPr>
        <w:t xml:space="preserve">, which </w:t>
      </w:r>
      <w:r w:rsidR="00D0722C" w:rsidRPr="0081557F">
        <w:rPr>
          <w:sz w:val="22"/>
          <w:szCs w:val="22"/>
          <w:bdr w:val="none" w:sz="0" w:space="0" w:color="auto" w:frame="1"/>
          <w:shd w:val="clear" w:color="auto" w:fill="FFFFFF"/>
        </w:rPr>
        <w:t>greatly facilitate the Secretariat’s operations.</w:t>
      </w:r>
    </w:p>
    <w:p w14:paraId="44B95D68" w14:textId="77777777" w:rsidR="00541382" w:rsidRPr="0081557F" w:rsidRDefault="00541382" w:rsidP="007F1CD0">
      <w:pPr>
        <w:ind w:firstLine="720"/>
        <w:jc w:val="both"/>
        <w:rPr>
          <w:sz w:val="22"/>
          <w:szCs w:val="22"/>
          <w:shd w:val="clear" w:color="auto" w:fill="FFFFFF"/>
        </w:rPr>
      </w:pPr>
    </w:p>
    <w:p w14:paraId="16412824" w14:textId="6EC9DCE5" w:rsidR="00C41FD8" w:rsidRPr="0081557F" w:rsidRDefault="0099370F">
      <w:pPr>
        <w:ind w:firstLine="720"/>
        <w:jc w:val="both"/>
        <w:rPr>
          <w:sz w:val="22"/>
          <w:szCs w:val="22"/>
          <w:shd w:val="clear" w:color="auto" w:fill="FFFFFF"/>
        </w:rPr>
      </w:pPr>
      <w:r w:rsidRPr="0081557F">
        <w:rPr>
          <w:sz w:val="22"/>
          <w:szCs w:val="22"/>
          <w:bdr w:val="none" w:sz="0" w:space="0" w:color="auto" w:frame="1"/>
          <w:shd w:val="clear" w:color="auto" w:fill="FFFFFF"/>
        </w:rPr>
        <w:t xml:space="preserve">Finally, the CICTE Secretariat also received significant contributions from the Governments of the United States and Mexico through the appointment of government personnel who serve as associate </w:t>
      </w:r>
      <w:r w:rsidR="00AB1321" w:rsidRPr="0081557F">
        <w:rPr>
          <w:sz w:val="22"/>
          <w:szCs w:val="22"/>
          <w:bdr w:val="none" w:sz="0" w:space="0" w:color="auto" w:frame="1"/>
          <w:shd w:val="clear" w:color="auto" w:fill="FFFFFF"/>
        </w:rPr>
        <w:t xml:space="preserve">staff members </w:t>
      </w:r>
      <w:r w:rsidRPr="0081557F">
        <w:rPr>
          <w:sz w:val="22"/>
          <w:szCs w:val="22"/>
          <w:bdr w:val="none" w:sz="0" w:space="0" w:color="auto" w:frame="1"/>
          <w:shd w:val="clear" w:color="auto" w:fill="FFFFFF"/>
        </w:rPr>
        <w:t xml:space="preserve">and make valuable contributions to the work of CICTE. </w:t>
      </w:r>
    </w:p>
    <w:p w14:paraId="5CAD99E2" w14:textId="77777777" w:rsidR="007717DF" w:rsidRPr="0081557F" w:rsidRDefault="007717DF" w:rsidP="00513208">
      <w:pPr>
        <w:jc w:val="both"/>
        <w:rPr>
          <w:b/>
          <w:bCs/>
          <w:sz w:val="22"/>
          <w:szCs w:val="22"/>
        </w:rPr>
      </w:pPr>
    </w:p>
    <w:p w14:paraId="0AF564C5" w14:textId="77777777" w:rsidR="00F51342" w:rsidRPr="0081557F" w:rsidRDefault="00F51342" w:rsidP="00F51342">
      <w:pPr>
        <w:jc w:val="both"/>
        <w:rPr>
          <w:color w:val="000000" w:themeColor="text1"/>
          <w:sz w:val="22"/>
          <w:szCs w:val="22"/>
          <w:u w:val="single"/>
          <w:shd w:val="clear" w:color="auto" w:fill="FFFFFF"/>
        </w:rPr>
      </w:pPr>
    </w:p>
    <w:p w14:paraId="1BCB365B" w14:textId="77777777" w:rsidR="00B50F38" w:rsidRPr="0081557F" w:rsidRDefault="00B50F38" w:rsidP="00F51342">
      <w:pPr>
        <w:jc w:val="both"/>
        <w:rPr>
          <w:color w:val="000000" w:themeColor="text1"/>
          <w:sz w:val="22"/>
          <w:szCs w:val="22"/>
          <w:u w:val="single"/>
          <w:shd w:val="clear" w:color="auto" w:fill="FFFFFF"/>
        </w:rPr>
      </w:pPr>
    </w:p>
    <w:p w14:paraId="004978CA" w14:textId="77777777" w:rsidR="00B50F38" w:rsidRDefault="00B50F38" w:rsidP="00F51342">
      <w:pPr>
        <w:jc w:val="both"/>
        <w:rPr>
          <w:color w:val="000000" w:themeColor="text1"/>
          <w:sz w:val="22"/>
          <w:szCs w:val="22"/>
          <w:u w:val="single"/>
          <w:shd w:val="clear" w:color="auto" w:fill="FFFFFF"/>
        </w:rPr>
      </w:pPr>
    </w:p>
    <w:p w14:paraId="108DB2D2" w14:textId="77777777" w:rsidR="00F74AD6" w:rsidRPr="0081557F" w:rsidRDefault="00F74AD6" w:rsidP="00F51342">
      <w:pPr>
        <w:jc w:val="both"/>
        <w:rPr>
          <w:color w:val="000000" w:themeColor="text1"/>
          <w:sz w:val="22"/>
          <w:szCs w:val="22"/>
          <w:u w:val="single"/>
          <w:shd w:val="clear" w:color="auto" w:fill="FFFFFF"/>
        </w:rPr>
      </w:pPr>
    </w:p>
    <w:p w14:paraId="0327A21A" w14:textId="77777777" w:rsidR="00C41FD8" w:rsidRPr="0081557F" w:rsidRDefault="0099370F">
      <w:pPr>
        <w:pStyle w:val="ListParagraph"/>
        <w:numPr>
          <w:ilvl w:val="0"/>
          <w:numId w:val="3"/>
        </w:numPr>
        <w:jc w:val="both"/>
        <w:rPr>
          <w:b/>
          <w:sz w:val="22"/>
          <w:szCs w:val="22"/>
        </w:rPr>
      </w:pPr>
      <w:r w:rsidRPr="0081557F">
        <w:rPr>
          <w:b/>
          <w:sz w:val="22"/>
          <w:szCs w:val="22"/>
        </w:rPr>
        <w:lastRenderedPageBreak/>
        <w:t xml:space="preserve">Communications, </w:t>
      </w:r>
      <w:proofErr w:type="gramStart"/>
      <w:r w:rsidRPr="0081557F">
        <w:rPr>
          <w:b/>
          <w:sz w:val="22"/>
          <w:szCs w:val="22"/>
        </w:rPr>
        <w:t>consultations</w:t>
      </w:r>
      <w:proofErr w:type="gramEnd"/>
      <w:r w:rsidRPr="0081557F">
        <w:rPr>
          <w:b/>
          <w:sz w:val="22"/>
          <w:szCs w:val="22"/>
        </w:rPr>
        <w:t xml:space="preserve"> and inter-agency cooperation</w:t>
      </w:r>
    </w:p>
    <w:p w14:paraId="22826C54" w14:textId="77777777" w:rsidR="000B753F" w:rsidRPr="0081557F" w:rsidRDefault="000B753F" w:rsidP="00513208">
      <w:pPr>
        <w:jc w:val="both"/>
        <w:rPr>
          <w:sz w:val="22"/>
          <w:szCs w:val="22"/>
        </w:rPr>
      </w:pPr>
    </w:p>
    <w:p w14:paraId="0082A4CB" w14:textId="77777777" w:rsidR="00C41FD8" w:rsidRPr="0081557F" w:rsidRDefault="0099370F">
      <w:pPr>
        <w:jc w:val="both"/>
        <w:rPr>
          <w:b/>
          <w:sz w:val="22"/>
          <w:szCs w:val="22"/>
        </w:rPr>
      </w:pPr>
      <w:r w:rsidRPr="0081557F">
        <w:rPr>
          <w:b/>
          <w:sz w:val="22"/>
          <w:szCs w:val="22"/>
        </w:rPr>
        <w:t xml:space="preserve">Communications </w:t>
      </w:r>
    </w:p>
    <w:p w14:paraId="2EF8B4CC" w14:textId="77777777" w:rsidR="001313EF" w:rsidRPr="0081557F" w:rsidRDefault="001313EF" w:rsidP="00513208">
      <w:pPr>
        <w:pStyle w:val="xmsoplaintext"/>
        <w:spacing w:before="0" w:beforeAutospacing="0" w:after="0" w:afterAutospacing="0"/>
        <w:jc w:val="both"/>
        <w:rPr>
          <w:sz w:val="22"/>
          <w:szCs w:val="22"/>
        </w:rPr>
      </w:pPr>
    </w:p>
    <w:p w14:paraId="163CC0AB" w14:textId="09BB117D" w:rsidR="00C41FD8" w:rsidRPr="0081557F" w:rsidRDefault="0099370F">
      <w:pPr>
        <w:pStyle w:val="xmsoplaintext"/>
        <w:spacing w:before="0" w:beforeAutospacing="0" w:after="0" w:afterAutospacing="0"/>
        <w:jc w:val="both"/>
        <w:rPr>
          <w:sz w:val="22"/>
          <w:szCs w:val="22"/>
        </w:rPr>
      </w:pPr>
      <w:r w:rsidRPr="0081557F">
        <w:rPr>
          <w:sz w:val="22"/>
          <w:szCs w:val="22"/>
        </w:rPr>
        <w:tab/>
        <w:t xml:space="preserve">The CICTE Secretariat continued to strengthen its communication and outreach strategy through the </w:t>
      </w:r>
      <w:hyperlink r:id="rId14" w:history="1">
        <w:r w:rsidR="006D5BD1" w:rsidRPr="0081557F">
          <w:rPr>
            <w:rStyle w:val="Hyperlink"/>
            <w:sz w:val="22"/>
            <w:szCs w:val="22"/>
          </w:rPr>
          <w:t>www.oas.org/ext/en/main/oas/our-structure/gs/sms/cicte</w:t>
        </w:r>
      </w:hyperlink>
      <w:r w:rsidR="006D5BD1" w:rsidRPr="0081557F">
        <w:rPr>
          <w:sz w:val="22"/>
          <w:szCs w:val="22"/>
        </w:rPr>
        <w:t xml:space="preserve"> </w:t>
      </w:r>
      <w:r w:rsidRPr="0081557F">
        <w:rPr>
          <w:sz w:val="22"/>
          <w:szCs w:val="22"/>
        </w:rPr>
        <w:t xml:space="preserve">website and institutional social media accounts: @oea_cicte and @oea_cyber. </w:t>
      </w:r>
    </w:p>
    <w:p w14:paraId="33B814D6" w14:textId="77777777" w:rsidR="005239DF" w:rsidRPr="0081557F" w:rsidRDefault="005239DF" w:rsidP="00513208">
      <w:pPr>
        <w:pStyle w:val="xmsoplaintext"/>
        <w:spacing w:before="0" w:beforeAutospacing="0" w:after="0" w:afterAutospacing="0"/>
        <w:jc w:val="both"/>
        <w:rPr>
          <w:sz w:val="22"/>
          <w:szCs w:val="22"/>
        </w:rPr>
      </w:pPr>
    </w:p>
    <w:p w14:paraId="3804141F" w14:textId="77777777" w:rsidR="00C41FD8" w:rsidRPr="0081557F" w:rsidRDefault="0099370F">
      <w:pPr>
        <w:pStyle w:val="xmsoplaintext"/>
        <w:spacing w:before="0" w:beforeAutospacing="0" w:after="0" w:afterAutospacing="0"/>
        <w:jc w:val="both"/>
        <w:rPr>
          <w:b/>
          <w:bCs/>
          <w:sz w:val="22"/>
          <w:szCs w:val="22"/>
        </w:rPr>
      </w:pPr>
      <w:r w:rsidRPr="0081557F">
        <w:rPr>
          <w:b/>
          <w:bCs/>
          <w:sz w:val="22"/>
          <w:szCs w:val="22"/>
        </w:rPr>
        <w:t xml:space="preserve">Consultations </w:t>
      </w:r>
    </w:p>
    <w:p w14:paraId="0F84B834" w14:textId="77777777" w:rsidR="00773999" w:rsidRPr="0081557F" w:rsidRDefault="00773999" w:rsidP="00513208">
      <w:pPr>
        <w:pStyle w:val="xmsoplaintext"/>
        <w:spacing w:before="0" w:beforeAutospacing="0" w:after="0" w:afterAutospacing="0"/>
        <w:jc w:val="both"/>
        <w:rPr>
          <w:b/>
          <w:bCs/>
          <w:sz w:val="22"/>
          <w:szCs w:val="22"/>
        </w:rPr>
      </w:pPr>
    </w:p>
    <w:p w14:paraId="719B50E5" w14:textId="77777777" w:rsidR="00C41FD8" w:rsidRPr="0081557F" w:rsidRDefault="0099370F">
      <w:pPr>
        <w:ind w:firstLine="720"/>
        <w:jc w:val="both"/>
        <w:rPr>
          <w:sz w:val="22"/>
          <w:szCs w:val="22"/>
        </w:rPr>
      </w:pPr>
      <w:r w:rsidRPr="0081557F">
        <w:rPr>
          <w:sz w:val="22"/>
          <w:szCs w:val="22"/>
        </w:rPr>
        <w:t>The CICTE Secretariat continued regular consultations with relevant authorities of OAS Member States for the programming and implementation of its activities. It also continued to work closely with the Permanent Observers to the OAS.</w:t>
      </w:r>
    </w:p>
    <w:p w14:paraId="6E7B4F42" w14:textId="77777777" w:rsidR="00A56FB8" w:rsidRPr="0081557F" w:rsidRDefault="00A56FB8" w:rsidP="00513208">
      <w:pPr>
        <w:jc w:val="both"/>
        <w:rPr>
          <w:color w:val="0070C0"/>
          <w:sz w:val="22"/>
          <w:szCs w:val="22"/>
        </w:rPr>
      </w:pPr>
    </w:p>
    <w:p w14:paraId="0B9C90BD" w14:textId="77777777" w:rsidR="00C41FD8" w:rsidRPr="0081557F" w:rsidRDefault="0099370F">
      <w:pPr>
        <w:jc w:val="both"/>
        <w:rPr>
          <w:b/>
          <w:bCs/>
          <w:sz w:val="22"/>
          <w:szCs w:val="22"/>
        </w:rPr>
      </w:pPr>
      <w:r w:rsidRPr="0081557F">
        <w:rPr>
          <w:b/>
          <w:bCs/>
          <w:sz w:val="22"/>
          <w:szCs w:val="22"/>
        </w:rPr>
        <w:t>Interinstitutional cooperation</w:t>
      </w:r>
    </w:p>
    <w:p w14:paraId="10695C95" w14:textId="77777777" w:rsidR="00773999" w:rsidRPr="0081557F" w:rsidRDefault="00773999" w:rsidP="00513208">
      <w:pPr>
        <w:jc w:val="both"/>
        <w:rPr>
          <w:sz w:val="22"/>
          <w:szCs w:val="22"/>
        </w:rPr>
      </w:pPr>
    </w:p>
    <w:p w14:paraId="35118344" w14:textId="77777777" w:rsidR="00C41FD8" w:rsidRPr="0081557F" w:rsidRDefault="0099370F">
      <w:pPr>
        <w:ind w:firstLine="720"/>
        <w:jc w:val="both"/>
        <w:rPr>
          <w:sz w:val="22"/>
          <w:szCs w:val="22"/>
        </w:rPr>
      </w:pPr>
      <w:r w:rsidRPr="0081557F">
        <w:rPr>
          <w:sz w:val="22"/>
          <w:szCs w:val="22"/>
        </w:rPr>
        <w:t xml:space="preserve">The CICTE Secretariat strengthened existing cooperation mechanisms with the UN system and its specialized agencies, as well as with other international and regional bodies. In addition, it maintained its cooperative ties with civil society organizations, the private </w:t>
      </w:r>
      <w:proofErr w:type="gramStart"/>
      <w:r w:rsidRPr="0081557F">
        <w:rPr>
          <w:sz w:val="22"/>
          <w:szCs w:val="22"/>
        </w:rPr>
        <w:t>sector</w:t>
      </w:r>
      <w:proofErr w:type="gramEnd"/>
      <w:r w:rsidRPr="0081557F">
        <w:rPr>
          <w:sz w:val="22"/>
          <w:szCs w:val="22"/>
        </w:rPr>
        <w:t xml:space="preserve"> and other strategic partners. A consolidated list of institutional partners with whom the Committee Secretariat worked during 2023 is contained in Annex 3 to this report.</w:t>
      </w:r>
    </w:p>
    <w:p w14:paraId="7BE597F3" w14:textId="77777777" w:rsidR="009835BE" w:rsidRPr="0081557F" w:rsidRDefault="009835BE" w:rsidP="00513208">
      <w:pPr>
        <w:pStyle w:val="xmsoplaintext"/>
        <w:spacing w:before="0" w:beforeAutospacing="0" w:after="0" w:afterAutospacing="0"/>
        <w:ind w:firstLine="720"/>
        <w:jc w:val="both"/>
        <w:rPr>
          <w:sz w:val="22"/>
          <w:szCs w:val="22"/>
        </w:rPr>
      </w:pPr>
    </w:p>
    <w:p w14:paraId="320333B9" w14:textId="77777777" w:rsidR="00CF12C9" w:rsidRPr="0081557F" w:rsidRDefault="00CF12C9" w:rsidP="00513208">
      <w:pPr>
        <w:pStyle w:val="xmsoplaintext"/>
        <w:spacing w:before="0" w:beforeAutospacing="0" w:after="0" w:afterAutospacing="0"/>
        <w:ind w:firstLine="720"/>
        <w:jc w:val="both"/>
        <w:rPr>
          <w:sz w:val="22"/>
          <w:szCs w:val="22"/>
        </w:rPr>
      </w:pPr>
    </w:p>
    <w:p w14:paraId="3FE41028" w14:textId="77777777" w:rsidR="00C41FD8" w:rsidRPr="0081557F" w:rsidRDefault="0099370F">
      <w:pPr>
        <w:jc w:val="center"/>
        <w:rPr>
          <w:b/>
          <w:bCs/>
          <w:sz w:val="22"/>
          <w:szCs w:val="22"/>
        </w:rPr>
      </w:pPr>
      <w:r w:rsidRPr="0081557F">
        <w:rPr>
          <w:b/>
          <w:bCs/>
          <w:sz w:val="22"/>
          <w:szCs w:val="22"/>
        </w:rPr>
        <w:br w:type="page"/>
      </w:r>
      <w:r w:rsidRPr="0081557F">
        <w:rPr>
          <w:b/>
          <w:bCs/>
          <w:sz w:val="22"/>
          <w:szCs w:val="22"/>
        </w:rPr>
        <w:lastRenderedPageBreak/>
        <w:t>Annexes</w:t>
      </w:r>
    </w:p>
    <w:p w14:paraId="2B4CA11B" w14:textId="77777777" w:rsidR="00EB1FC8" w:rsidRPr="0081557F" w:rsidRDefault="00EB1FC8" w:rsidP="00513208">
      <w:pPr>
        <w:pStyle w:val="xmsoplaintext"/>
        <w:tabs>
          <w:tab w:val="left" w:pos="1955"/>
        </w:tabs>
        <w:spacing w:before="0" w:beforeAutospacing="0" w:after="0" w:afterAutospacing="0"/>
        <w:jc w:val="center"/>
        <w:rPr>
          <w:b/>
          <w:bCs/>
          <w:sz w:val="22"/>
          <w:szCs w:val="22"/>
        </w:rPr>
      </w:pPr>
    </w:p>
    <w:p w14:paraId="35CD42BB" w14:textId="77777777" w:rsidR="00692C92" w:rsidRPr="0081557F" w:rsidRDefault="00692C92" w:rsidP="00513208">
      <w:pPr>
        <w:pStyle w:val="xmsoplaintext"/>
        <w:tabs>
          <w:tab w:val="left" w:pos="1955"/>
        </w:tabs>
        <w:spacing w:before="0" w:beforeAutospacing="0" w:after="0" w:afterAutospacing="0"/>
        <w:jc w:val="center"/>
        <w:rPr>
          <w:b/>
          <w:bCs/>
          <w:sz w:val="22"/>
          <w:szCs w:val="22"/>
        </w:rPr>
      </w:pPr>
    </w:p>
    <w:p w14:paraId="1E85C312" w14:textId="77777777" w:rsidR="00C41FD8" w:rsidRPr="0081557F" w:rsidRDefault="0099370F">
      <w:pPr>
        <w:pStyle w:val="xmsoplaintext"/>
        <w:spacing w:before="0" w:beforeAutospacing="0" w:after="0" w:afterAutospacing="0"/>
        <w:jc w:val="center"/>
        <w:rPr>
          <w:b/>
          <w:bCs/>
          <w:sz w:val="22"/>
          <w:szCs w:val="22"/>
        </w:rPr>
      </w:pPr>
      <w:r w:rsidRPr="0081557F">
        <w:rPr>
          <w:b/>
          <w:bCs/>
          <w:sz w:val="22"/>
          <w:szCs w:val="22"/>
        </w:rPr>
        <w:t>Annex 1: Consolidated list of high-level international meetings</w:t>
      </w:r>
    </w:p>
    <w:p w14:paraId="0C9959CA" w14:textId="77777777" w:rsidR="001313EF" w:rsidRPr="0081557F" w:rsidRDefault="001313EF" w:rsidP="00513208">
      <w:pPr>
        <w:pStyle w:val="xmsoplaintext"/>
        <w:tabs>
          <w:tab w:val="left" w:pos="1955"/>
        </w:tabs>
        <w:spacing w:before="0" w:beforeAutospacing="0" w:after="0" w:afterAutospacing="0"/>
        <w:jc w:val="both"/>
        <w:rPr>
          <w:b/>
          <w:bCs/>
          <w:sz w:val="22"/>
          <w:szCs w:val="22"/>
        </w:rPr>
      </w:pPr>
    </w:p>
    <w:p w14:paraId="72166276" w14:textId="77777777" w:rsidR="00C41FD8" w:rsidRPr="0081557F" w:rsidRDefault="0099370F">
      <w:pPr>
        <w:ind w:firstLine="720"/>
        <w:jc w:val="both"/>
        <w:rPr>
          <w:sz w:val="22"/>
          <w:szCs w:val="22"/>
          <w:lang w:val="es-ES"/>
        </w:rPr>
      </w:pPr>
      <w:r w:rsidRPr="0081557F">
        <w:rPr>
          <w:sz w:val="22"/>
          <w:szCs w:val="22"/>
        </w:rPr>
        <w:t xml:space="preserve">Below is a selection of the main international high-level events in which the CICTE Secretariat participated during 2023. The list is in chronological order. </w:t>
      </w:r>
    </w:p>
    <w:p w14:paraId="5FCC3F07" w14:textId="77777777" w:rsidR="0044206E" w:rsidRPr="0081557F" w:rsidRDefault="0044206E" w:rsidP="00501A87">
      <w:pPr>
        <w:jc w:val="both"/>
        <w:rPr>
          <w:sz w:val="22"/>
          <w:szCs w:val="22"/>
          <w:lang w:val="es-ES"/>
        </w:rPr>
      </w:pPr>
    </w:p>
    <w:p w14:paraId="399ADA9E" w14:textId="77777777" w:rsidR="00C41FD8" w:rsidRPr="0081557F" w:rsidRDefault="0099370F">
      <w:pPr>
        <w:pStyle w:val="xmsolistparagraph"/>
        <w:numPr>
          <w:ilvl w:val="0"/>
          <w:numId w:val="4"/>
        </w:numPr>
        <w:spacing w:before="0" w:beforeAutospacing="0" w:after="0" w:afterAutospacing="0"/>
        <w:jc w:val="both"/>
        <w:rPr>
          <w:color w:val="242424"/>
          <w:sz w:val="22"/>
          <w:szCs w:val="22"/>
          <w:lang w:val="es-ES"/>
        </w:rPr>
      </w:pPr>
      <w:r w:rsidRPr="0081557F">
        <w:rPr>
          <w:sz w:val="22"/>
          <w:szCs w:val="22"/>
        </w:rPr>
        <w:t xml:space="preserve">5th. </w:t>
      </w:r>
      <w:r w:rsidRPr="0081557F">
        <w:rPr>
          <w:color w:val="242424"/>
          <w:sz w:val="22"/>
          <w:szCs w:val="22"/>
          <w:bdr w:val="none" w:sz="0" w:space="0" w:color="auto" w:frame="1"/>
        </w:rPr>
        <w:t xml:space="preserve">24/7 Network Contact Points </w:t>
      </w:r>
      <w:r w:rsidRPr="0081557F">
        <w:rPr>
          <w:sz w:val="22"/>
          <w:szCs w:val="22"/>
        </w:rPr>
        <w:t>Meeting</w:t>
      </w:r>
      <w:r w:rsidRPr="0081557F">
        <w:rPr>
          <w:color w:val="242424"/>
          <w:sz w:val="22"/>
          <w:szCs w:val="22"/>
          <w:bdr w:val="none" w:sz="0" w:space="0" w:color="auto" w:frame="1"/>
        </w:rPr>
        <w:t xml:space="preserve"> on Foreign Terrorist Fighters. Organized by the Council of Europe. Paris, France. February 21, 2023. </w:t>
      </w:r>
    </w:p>
    <w:p w14:paraId="04C1A888" w14:textId="77777777" w:rsidR="006477AE" w:rsidRPr="0081557F" w:rsidRDefault="006477AE" w:rsidP="006477AE">
      <w:pPr>
        <w:pStyle w:val="xmsolistparagraph"/>
        <w:spacing w:before="0" w:beforeAutospacing="0" w:after="0" w:afterAutospacing="0"/>
        <w:ind w:left="720"/>
        <w:jc w:val="both"/>
        <w:rPr>
          <w:color w:val="242424"/>
          <w:sz w:val="22"/>
          <w:szCs w:val="22"/>
          <w:lang w:val="es-ES"/>
        </w:rPr>
      </w:pPr>
    </w:p>
    <w:p w14:paraId="146B27AD" w14:textId="77777777" w:rsidR="00C41FD8" w:rsidRPr="0081557F" w:rsidRDefault="0099370F">
      <w:pPr>
        <w:pStyle w:val="xmsolistparagraph"/>
        <w:numPr>
          <w:ilvl w:val="0"/>
          <w:numId w:val="4"/>
        </w:numPr>
        <w:spacing w:before="0" w:beforeAutospacing="0" w:after="0" w:afterAutospacing="0"/>
        <w:jc w:val="both"/>
        <w:rPr>
          <w:color w:val="242424"/>
          <w:sz w:val="22"/>
          <w:szCs w:val="22"/>
        </w:rPr>
      </w:pPr>
      <w:r w:rsidRPr="0081557F">
        <w:rPr>
          <w:color w:val="242424"/>
          <w:sz w:val="22"/>
          <w:szCs w:val="22"/>
        </w:rPr>
        <w:t xml:space="preserve">Meeting of the Council of Europe Network of Single Contact Points for the Exchange of Procedural Information on the Legal Capacity of Victims of Terrorism. Organized by the Council of Europe. Paris, France. February 21, 2023. The CICTE Secretariat participated in this meeting as an observer. </w:t>
      </w:r>
    </w:p>
    <w:p w14:paraId="6DDDC926" w14:textId="77777777" w:rsidR="00FE32BF" w:rsidRPr="0081557F" w:rsidRDefault="00FE32BF" w:rsidP="00FE32BF">
      <w:pPr>
        <w:pStyle w:val="ListParagraph"/>
        <w:rPr>
          <w:color w:val="242424"/>
          <w:sz w:val="22"/>
          <w:szCs w:val="22"/>
        </w:rPr>
      </w:pPr>
    </w:p>
    <w:p w14:paraId="707AA492" w14:textId="77777777" w:rsidR="00C41FD8" w:rsidRPr="0081557F" w:rsidRDefault="0099370F">
      <w:pPr>
        <w:pStyle w:val="ListParagraph"/>
        <w:numPr>
          <w:ilvl w:val="0"/>
          <w:numId w:val="4"/>
        </w:numPr>
        <w:rPr>
          <w:color w:val="242424"/>
          <w:sz w:val="22"/>
          <w:szCs w:val="22"/>
          <w:lang w:val="es-ES"/>
        </w:rPr>
      </w:pPr>
      <w:r w:rsidRPr="0081557F">
        <w:rPr>
          <w:i/>
          <w:iCs/>
          <w:color w:val="000000"/>
          <w:sz w:val="22"/>
          <w:szCs w:val="22"/>
          <w:shd w:val="clear" w:color="auto" w:fill="FFFFFF"/>
        </w:rPr>
        <w:t xml:space="preserve">1st Global Partnership Working Group (GPWG) meeting under the Japanese G7 Presidency. </w:t>
      </w:r>
      <w:r w:rsidRPr="0081557F">
        <w:rPr>
          <w:color w:val="000000"/>
          <w:sz w:val="22"/>
          <w:szCs w:val="22"/>
          <w:shd w:val="clear" w:color="auto" w:fill="FFFFFF"/>
        </w:rPr>
        <w:t xml:space="preserve">  Tokyo, Japan. March 9-10, 2023</w:t>
      </w:r>
    </w:p>
    <w:p w14:paraId="2C08794A" w14:textId="77777777" w:rsidR="00734426" w:rsidRPr="0081557F" w:rsidRDefault="00734426" w:rsidP="00734426">
      <w:pPr>
        <w:pStyle w:val="ListParagraph"/>
        <w:rPr>
          <w:color w:val="242424"/>
          <w:sz w:val="22"/>
          <w:szCs w:val="22"/>
          <w:lang w:val="es-ES"/>
        </w:rPr>
      </w:pPr>
    </w:p>
    <w:p w14:paraId="5C21D649" w14:textId="77777777" w:rsidR="00C41FD8" w:rsidRPr="0081557F" w:rsidRDefault="0099370F">
      <w:pPr>
        <w:pStyle w:val="ListParagraph"/>
        <w:numPr>
          <w:ilvl w:val="0"/>
          <w:numId w:val="4"/>
        </w:numPr>
        <w:jc w:val="both"/>
        <w:rPr>
          <w:sz w:val="22"/>
          <w:szCs w:val="22"/>
          <w:lang w:val="es-ES"/>
        </w:rPr>
      </w:pPr>
      <w:r w:rsidRPr="0081557F">
        <w:rPr>
          <w:sz w:val="22"/>
          <w:szCs w:val="22"/>
        </w:rPr>
        <w:t xml:space="preserve">STIC Days. Organized by the National Cryptological Center of Spain (CCN-CERT) Santo Domingo --- Dominican Republic. April 18-21. </w:t>
      </w:r>
    </w:p>
    <w:p w14:paraId="19269686" w14:textId="77777777" w:rsidR="006477AE" w:rsidRPr="0081557F" w:rsidRDefault="006477AE" w:rsidP="006477AE">
      <w:pPr>
        <w:pStyle w:val="ListParagraph"/>
        <w:rPr>
          <w:sz w:val="22"/>
          <w:szCs w:val="22"/>
          <w:lang w:val="es-US"/>
        </w:rPr>
      </w:pPr>
    </w:p>
    <w:p w14:paraId="78694AA6" w14:textId="77777777" w:rsidR="00C41FD8" w:rsidRPr="0081557F" w:rsidRDefault="0099370F">
      <w:pPr>
        <w:pStyle w:val="ListParagraph"/>
        <w:numPr>
          <w:ilvl w:val="0"/>
          <w:numId w:val="4"/>
        </w:numPr>
        <w:jc w:val="both"/>
        <w:rPr>
          <w:sz w:val="22"/>
          <w:szCs w:val="22"/>
          <w:lang w:val="es-ES"/>
        </w:rPr>
      </w:pPr>
      <w:r w:rsidRPr="0081557F">
        <w:rPr>
          <w:sz w:val="22"/>
          <w:szCs w:val="22"/>
        </w:rPr>
        <w:t xml:space="preserve">Regional meeting of the </w:t>
      </w:r>
      <w:r w:rsidRPr="0081557F">
        <w:rPr>
          <w:i/>
          <w:iCs/>
          <w:sz w:val="22"/>
          <w:szCs w:val="22"/>
        </w:rPr>
        <w:t>Global Forum for Cyber Expertise (GFCE)</w:t>
      </w:r>
      <w:r w:rsidRPr="0081557F">
        <w:rPr>
          <w:sz w:val="22"/>
          <w:szCs w:val="22"/>
        </w:rPr>
        <w:t xml:space="preserve"> Regional Meeting in the Americas. San Jose, Costa Rica. June 5, 2023.</w:t>
      </w:r>
    </w:p>
    <w:p w14:paraId="7A61B671" w14:textId="77777777" w:rsidR="006477AE" w:rsidRPr="0081557F" w:rsidRDefault="006477AE" w:rsidP="006477AE">
      <w:pPr>
        <w:pStyle w:val="ListParagraph"/>
        <w:rPr>
          <w:sz w:val="22"/>
          <w:szCs w:val="22"/>
          <w:lang w:val="es-ES"/>
        </w:rPr>
      </w:pPr>
    </w:p>
    <w:p w14:paraId="11A0FBDF" w14:textId="77777777" w:rsidR="00C41FD8" w:rsidRPr="0081557F" w:rsidRDefault="0099370F">
      <w:pPr>
        <w:pStyle w:val="ListParagraph"/>
        <w:numPr>
          <w:ilvl w:val="0"/>
          <w:numId w:val="4"/>
        </w:numPr>
        <w:jc w:val="both"/>
        <w:rPr>
          <w:sz w:val="22"/>
          <w:szCs w:val="22"/>
          <w:lang w:val="es-US"/>
        </w:rPr>
      </w:pPr>
      <w:r w:rsidRPr="0081557F">
        <w:rPr>
          <w:sz w:val="22"/>
          <w:szCs w:val="22"/>
        </w:rPr>
        <w:t xml:space="preserve">Third High Level Conference of Heads of </w:t>
      </w:r>
      <w:proofErr w:type="spellStart"/>
      <w:r w:rsidRPr="0081557F">
        <w:rPr>
          <w:sz w:val="22"/>
          <w:szCs w:val="22"/>
        </w:rPr>
        <w:t>Counter-Terrorism</w:t>
      </w:r>
      <w:proofErr w:type="spellEnd"/>
      <w:r w:rsidRPr="0081557F">
        <w:rPr>
          <w:sz w:val="22"/>
          <w:szCs w:val="22"/>
        </w:rPr>
        <w:t xml:space="preserve"> Agencies. Organized by the United Nations. New York, NY. June 19–22, 2023. </w:t>
      </w:r>
    </w:p>
    <w:p w14:paraId="67EB665D" w14:textId="77777777" w:rsidR="001B6B0B" w:rsidRPr="0081557F" w:rsidRDefault="001B6B0B" w:rsidP="001B6B0B">
      <w:pPr>
        <w:pStyle w:val="ListParagraph"/>
        <w:rPr>
          <w:sz w:val="22"/>
          <w:szCs w:val="22"/>
          <w:lang w:val="es-US"/>
        </w:rPr>
      </w:pPr>
    </w:p>
    <w:p w14:paraId="4CC2DB25" w14:textId="77777777" w:rsidR="00C41FD8" w:rsidRPr="0081557F" w:rsidRDefault="0099370F">
      <w:pPr>
        <w:pStyle w:val="ListParagraph"/>
        <w:numPr>
          <w:ilvl w:val="0"/>
          <w:numId w:val="4"/>
        </w:numPr>
        <w:jc w:val="both"/>
        <w:rPr>
          <w:sz w:val="22"/>
          <w:szCs w:val="22"/>
          <w:lang w:val="es-US"/>
        </w:rPr>
      </w:pPr>
      <w:r w:rsidRPr="0081557F">
        <w:rPr>
          <w:sz w:val="22"/>
          <w:szCs w:val="22"/>
        </w:rPr>
        <w:t>General Training Course on the Chemical Weapons Convention (CWC) for staff of national authorities and relevant stakeholders. Organized by the Organization for the Prohibition of Chemical Weapons (OPCW) and the Ministry of Foreign Affairs of the Dominican Republic. Santo Domingo, Dominican Republic, 27-29 June 2023.</w:t>
      </w:r>
    </w:p>
    <w:p w14:paraId="6A5E00B7" w14:textId="77777777" w:rsidR="001B6B0B" w:rsidRPr="0081557F" w:rsidRDefault="001B6B0B" w:rsidP="00683249">
      <w:pPr>
        <w:pStyle w:val="ListParagraph"/>
        <w:rPr>
          <w:i/>
          <w:iCs/>
          <w:color w:val="242424"/>
          <w:sz w:val="22"/>
          <w:szCs w:val="22"/>
          <w:bdr w:val="none" w:sz="0" w:space="0" w:color="auto" w:frame="1"/>
          <w:lang w:val="es-ES"/>
        </w:rPr>
      </w:pPr>
    </w:p>
    <w:p w14:paraId="334E6A5C" w14:textId="77777777" w:rsidR="00C41FD8" w:rsidRPr="0081557F" w:rsidRDefault="0099370F">
      <w:pPr>
        <w:pStyle w:val="ListParagraph"/>
        <w:numPr>
          <w:ilvl w:val="0"/>
          <w:numId w:val="4"/>
        </w:numPr>
        <w:jc w:val="both"/>
        <w:rPr>
          <w:sz w:val="22"/>
          <w:szCs w:val="22"/>
        </w:rPr>
      </w:pPr>
      <w:r w:rsidRPr="0081557F">
        <w:rPr>
          <w:i/>
          <w:iCs/>
          <w:color w:val="242424"/>
          <w:sz w:val="22"/>
          <w:szCs w:val="22"/>
          <w:bdr w:val="none" w:sz="0" w:space="0" w:color="auto" w:frame="1"/>
        </w:rPr>
        <w:t>Cybersecurity Summer Bootcamp 2023</w:t>
      </w:r>
      <w:r w:rsidRPr="0081557F">
        <w:rPr>
          <w:color w:val="242424"/>
          <w:sz w:val="22"/>
          <w:szCs w:val="22"/>
          <w:bdr w:val="none" w:sz="0" w:space="0" w:color="auto" w:frame="1"/>
        </w:rPr>
        <w:t>. Organized by the National Institute of Cybersecurity (INCIBE). Leon, Spain. July 3-13, 2023.</w:t>
      </w:r>
    </w:p>
    <w:p w14:paraId="62532B41" w14:textId="77777777" w:rsidR="00F32C5C" w:rsidRPr="0081557F" w:rsidRDefault="00F32C5C" w:rsidP="00F32C5C">
      <w:pPr>
        <w:pStyle w:val="ListParagraph"/>
        <w:rPr>
          <w:sz w:val="22"/>
          <w:szCs w:val="22"/>
        </w:rPr>
      </w:pPr>
    </w:p>
    <w:p w14:paraId="2BAF42AB" w14:textId="77777777" w:rsidR="00C41FD8" w:rsidRPr="0081557F" w:rsidRDefault="0099370F">
      <w:pPr>
        <w:pStyle w:val="ListParagraph"/>
        <w:numPr>
          <w:ilvl w:val="0"/>
          <w:numId w:val="4"/>
        </w:numPr>
        <w:jc w:val="both"/>
        <w:rPr>
          <w:sz w:val="22"/>
          <w:szCs w:val="22"/>
        </w:rPr>
      </w:pPr>
      <w:r w:rsidRPr="0081557F">
        <w:rPr>
          <w:sz w:val="22"/>
          <w:szCs w:val="22"/>
        </w:rPr>
        <w:t>Meeting of experts on the prevention of terrorism and violent extremism. Organized by the Latin American Jewish Congress and the CICTE Secretariat, Buenos Aires, Argentina July 17-19, 2023.</w:t>
      </w:r>
    </w:p>
    <w:p w14:paraId="7D9D5CBB" w14:textId="77777777" w:rsidR="000A17E2" w:rsidRPr="0081557F" w:rsidRDefault="000A17E2" w:rsidP="000A17E2">
      <w:pPr>
        <w:pStyle w:val="ListParagraph"/>
        <w:rPr>
          <w:color w:val="242424"/>
          <w:sz w:val="22"/>
          <w:szCs w:val="22"/>
          <w:bdr w:val="none" w:sz="0" w:space="0" w:color="auto" w:frame="1"/>
        </w:rPr>
      </w:pPr>
    </w:p>
    <w:p w14:paraId="18FB5E22" w14:textId="77777777" w:rsidR="00C41FD8" w:rsidRPr="0081557F" w:rsidRDefault="0099370F">
      <w:pPr>
        <w:pStyle w:val="ListParagraph"/>
        <w:numPr>
          <w:ilvl w:val="0"/>
          <w:numId w:val="4"/>
        </w:numPr>
        <w:jc w:val="both"/>
        <w:rPr>
          <w:sz w:val="22"/>
          <w:szCs w:val="22"/>
        </w:rPr>
      </w:pPr>
      <w:r w:rsidRPr="0081557F">
        <w:rPr>
          <w:color w:val="242424"/>
          <w:sz w:val="22"/>
          <w:szCs w:val="22"/>
          <w:bdr w:val="none" w:sz="0" w:space="0" w:color="auto" w:frame="1"/>
        </w:rPr>
        <w:t>XLVII Plenary Session of Representatives and Working Groups of the Financial Action Task Force of Latin America (GAFILAT). Panama City, Panama. 18–21 July 2023.</w:t>
      </w:r>
    </w:p>
    <w:p w14:paraId="7E56FCEA" w14:textId="77777777" w:rsidR="000A17E2" w:rsidRPr="0081557F" w:rsidRDefault="000A17E2" w:rsidP="00F32C5C">
      <w:pPr>
        <w:pStyle w:val="ListParagraph"/>
        <w:rPr>
          <w:sz w:val="22"/>
          <w:szCs w:val="22"/>
        </w:rPr>
      </w:pPr>
    </w:p>
    <w:p w14:paraId="6A31908C" w14:textId="77777777" w:rsidR="00C41FD8" w:rsidRPr="0081557F" w:rsidRDefault="0099370F">
      <w:pPr>
        <w:pStyle w:val="ListParagraph"/>
        <w:numPr>
          <w:ilvl w:val="0"/>
          <w:numId w:val="4"/>
        </w:numPr>
        <w:jc w:val="both"/>
        <w:rPr>
          <w:sz w:val="22"/>
          <w:szCs w:val="22"/>
        </w:rPr>
      </w:pPr>
      <w:r w:rsidRPr="0081557F">
        <w:rPr>
          <w:sz w:val="22"/>
          <w:szCs w:val="22"/>
        </w:rPr>
        <w:t xml:space="preserve">North American National and Regional Security: The Strategic Future between Mexico and the United States” follow-up seminar organized by the Universidad las </w:t>
      </w:r>
      <w:proofErr w:type="spellStart"/>
      <w:r w:rsidRPr="0081557F">
        <w:rPr>
          <w:sz w:val="22"/>
          <w:szCs w:val="22"/>
        </w:rPr>
        <w:t>Américas</w:t>
      </w:r>
      <w:proofErr w:type="spellEnd"/>
      <w:r w:rsidRPr="0081557F">
        <w:rPr>
          <w:sz w:val="22"/>
          <w:szCs w:val="22"/>
        </w:rPr>
        <w:t xml:space="preserve"> Puebla (UDLAP) from September 8 to 9, 2023 in Mexico City.</w:t>
      </w:r>
    </w:p>
    <w:p w14:paraId="0A83284C" w14:textId="77777777" w:rsidR="00FE32BF" w:rsidRPr="0081557F" w:rsidRDefault="00FE32BF" w:rsidP="00FE32BF">
      <w:pPr>
        <w:pStyle w:val="ListParagraph"/>
        <w:rPr>
          <w:sz w:val="22"/>
          <w:szCs w:val="22"/>
        </w:rPr>
      </w:pPr>
    </w:p>
    <w:p w14:paraId="64ADB27D" w14:textId="77777777" w:rsidR="00C41FD8" w:rsidRPr="0081557F" w:rsidRDefault="0099370F">
      <w:pPr>
        <w:pStyle w:val="ListParagraph"/>
        <w:numPr>
          <w:ilvl w:val="0"/>
          <w:numId w:val="4"/>
        </w:numPr>
        <w:jc w:val="both"/>
        <w:rPr>
          <w:sz w:val="22"/>
          <w:szCs w:val="22"/>
        </w:rPr>
      </w:pPr>
      <w:r w:rsidRPr="0081557F">
        <w:rPr>
          <w:sz w:val="22"/>
          <w:szCs w:val="22"/>
        </w:rPr>
        <w:lastRenderedPageBreak/>
        <w:t>III International Congress on Tourism Security and Peace Building. Organized by the National Police of Colombia. Bogotá, Colombia. 14–15 September 2023.</w:t>
      </w:r>
    </w:p>
    <w:p w14:paraId="76A55F2A" w14:textId="77777777" w:rsidR="00773347" w:rsidRPr="0081557F" w:rsidRDefault="00773347" w:rsidP="00FE32BF">
      <w:pPr>
        <w:pStyle w:val="ListParagraph"/>
        <w:rPr>
          <w:sz w:val="22"/>
          <w:szCs w:val="22"/>
        </w:rPr>
      </w:pPr>
    </w:p>
    <w:p w14:paraId="4140D4D4" w14:textId="77777777" w:rsidR="00C41FD8" w:rsidRPr="0081557F" w:rsidRDefault="0099370F">
      <w:pPr>
        <w:pStyle w:val="ListParagraph"/>
        <w:numPr>
          <w:ilvl w:val="0"/>
          <w:numId w:val="4"/>
        </w:numPr>
        <w:jc w:val="both"/>
        <w:rPr>
          <w:sz w:val="22"/>
          <w:szCs w:val="22"/>
          <w:lang w:val="es-US"/>
        </w:rPr>
      </w:pPr>
      <w:r w:rsidRPr="0081557F">
        <w:rPr>
          <w:sz w:val="22"/>
          <w:szCs w:val="22"/>
        </w:rPr>
        <w:t xml:space="preserve">IX OAS Cybersecurity Symposium. Organized by the Secretariat of CICTE and the National CSIRT of The Bahamas. Nassau, Bahamas. 17–20 October 2023. </w:t>
      </w:r>
    </w:p>
    <w:p w14:paraId="6F31AB8B" w14:textId="77777777" w:rsidR="000A17E2" w:rsidRPr="0081557F" w:rsidRDefault="000A17E2" w:rsidP="000A17E2">
      <w:pPr>
        <w:pStyle w:val="ListParagraph"/>
        <w:contextualSpacing/>
        <w:jc w:val="both"/>
        <w:rPr>
          <w:sz w:val="22"/>
          <w:szCs w:val="22"/>
          <w:lang w:val="es-US"/>
        </w:rPr>
      </w:pPr>
    </w:p>
    <w:p w14:paraId="5F8EEE3A" w14:textId="77777777" w:rsidR="00C41FD8" w:rsidRPr="0081557F" w:rsidRDefault="0099370F">
      <w:pPr>
        <w:pStyle w:val="ListParagraph"/>
        <w:numPr>
          <w:ilvl w:val="0"/>
          <w:numId w:val="4"/>
        </w:numPr>
        <w:contextualSpacing/>
        <w:jc w:val="both"/>
        <w:rPr>
          <w:sz w:val="22"/>
          <w:szCs w:val="22"/>
          <w:lang w:val="es-US"/>
        </w:rPr>
      </w:pPr>
      <w:r w:rsidRPr="0081557F">
        <w:rPr>
          <w:sz w:val="22"/>
          <w:szCs w:val="22"/>
        </w:rPr>
        <w:t>Regional Training Course for National Contact Points of the Biological Weapons Convention in Latin America and the Caribbean. Event organized by the United Nations Office for Disarmament Affairs (UNODA) Biological Weapons Convention (BWC) Implementation Support Unit. Santo Domingo, Dominican Republic, 25 and 26 October 2023.</w:t>
      </w:r>
    </w:p>
    <w:p w14:paraId="0956154B" w14:textId="77777777" w:rsidR="001B6B0B" w:rsidRPr="0081557F" w:rsidRDefault="001B6B0B" w:rsidP="001B6B0B">
      <w:pPr>
        <w:pStyle w:val="ListParagraph"/>
        <w:rPr>
          <w:sz w:val="22"/>
          <w:szCs w:val="22"/>
          <w:lang w:val="es-US"/>
        </w:rPr>
      </w:pPr>
    </w:p>
    <w:p w14:paraId="467B9924" w14:textId="77777777" w:rsidR="00C41FD8" w:rsidRPr="0081557F" w:rsidRDefault="0099370F">
      <w:pPr>
        <w:pStyle w:val="ListParagraph"/>
        <w:numPr>
          <w:ilvl w:val="0"/>
          <w:numId w:val="4"/>
        </w:numPr>
        <w:contextualSpacing/>
        <w:jc w:val="both"/>
        <w:rPr>
          <w:sz w:val="22"/>
          <w:szCs w:val="22"/>
          <w:lang w:val="es-US"/>
        </w:rPr>
      </w:pPr>
      <w:r w:rsidRPr="0081557F">
        <w:rPr>
          <w:sz w:val="22"/>
          <w:szCs w:val="22"/>
        </w:rPr>
        <w:t>Erlangen Conference 2023 on the commitment of academia to multilateral export controls in relation to United Nations Security Council Resolution 1540. Event organized by the Federal Office for Economic Affairs and Export Control (BAFA) of the Government of Germany.</w:t>
      </w:r>
      <w:bookmarkStart w:id="3" w:name="_Hlk154076377"/>
      <w:r w:rsidRPr="0081557F">
        <w:rPr>
          <w:sz w:val="22"/>
          <w:szCs w:val="22"/>
        </w:rPr>
        <w:t xml:space="preserve"> </w:t>
      </w:r>
      <w:bookmarkEnd w:id="3"/>
      <w:r w:rsidRPr="0081557F">
        <w:rPr>
          <w:sz w:val="22"/>
          <w:szCs w:val="22"/>
        </w:rPr>
        <w:t>Nuremberg/Erlangen, Germany. 8 and 9 November 2023.</w:t>
      </w:r>
    </w:p>
    <w:p w14:paraId="0EAECB14" w14:textId="77777777" w:rsidR="001B6B0B" w:rsidRPr="0081557F" w:rsidRDefault="001B6B0B" w:rsidP="00FE32BF">
      <w:pPr>
        <w:pStyle w:val="ListParagraph"/>
        <w:rPr>
          <w:sz w:val="22"/>
          <w:szCs w:val="22"/>
          <w:lang w:val="es-US"/>
        </w:rPr>
      </w:pPr>
    </w:p>
    <w:p w14:paraId="62B17F4D" w14:textId="77777777" w:rsidR="00C41FD8" w:rsidRPr="0081557F" w:rsidRDefault="0099370F">
      <w:pPr>
        <w:pStyle w:val="ListParagraph"/>
        <w:numPr>
          <w:ilvl w:val="0"/>
          <w:numId w:val="4"/>
        </w:numPr>
        <w:jc w:val="both"/>
        <w:rPr>
          <w:sz w:val="22"/>
          <w:szCs w:val="22"/>
        </w:rPr>
      </w:pPr>
      <w:r w:rsidRPr="0081557F">
        <w:rPr>
          <w:i/>
          <w:iCs/>
          <w:sz w:val="22"/>
          <w:szCs w:val="22"/>
          <w:shd w:val="clear" w:color="auto" w:fill="FFFFFF"/>
        </w:rPr>
        <w:t>2nd Global Partnership Working Group (GPWG) meeting under the Japanese G7 Presidency</w:t>
      </w:r>
      <w:r w:rsidRPr="0081557F">
        <w:rPr>
          <w:sz w:val="22"/>
          <w:szCs w:val="22"/>
          <w:shd w:val="clear" w:color="auto" w:fill="FFFFFF"/>
        </w:rPr>
        <w:t xml:space="preserve">. Nagasaki, Japan. November 9–10, 2023. </w:t>
      </w:r>
    </w:p>
    <w:p w14:paraId="4E6DA049" w14:textId="77777777" w:rsidR="000903D6" w:rsidRPr="0081557F" w:rsidRDefault="000903D6" w:rsidP="003F4489">
      <w:pPr>
        <w:pStyle w:val="ListParagraph"/>
        <w:rPr>
          <w:i/>
          <w:iCs/>
          <w:sz w:val="22"/>
          <w:szCs w:val="22"/>
        </w:rPr>
      </w:pPr>
    </w:p>
    <w:p w14:paraId="5EAAFF43" w14:textId="77777777" w:rsidR="00C41FD8" w:rsidRPr="0081557F" w:rsidRDefault="0099370F">
      <w:pPr>
        <w:pStyle w:val="ListParagraph"/>
        <w:numPr>
          <w:ilvl w:val="0"/>
          <w:numId w:val="4"/>
        </w:numPr>
        <w:jc w:val="both"/>
        <w:rPr>
          <w:sz w:val="22"/>
          <w:szCs w:val="22"/>
        </w:rPr>
      </w:pPr>
      <w:r w:rsidRPr="0081557F">
        <w:rPr>
          <w:i/>
          <w:iCs/>
          <w:sz w:val="22"/>
          <w:szCs w:val="22"/>
        </w:rPr>
        <w:t>The Global Biosecurity Dialog (GBD)</w:t>
      </w:r>
      <w:r w:rsidRPr="0081557F">
        <w:rPr>
          <w:sz w:val="22"/>
          <w:szCs w:val="22"/>
        </w:rPr>
        <w:t>, 13-25 November 2023, Bangkok, Thailand.</w:t>
      </w:r>
    </w:p>
    <w:p w14:paraId="610F9903" w14:textId="77777777" w:rsidR="00D90BBA" w:rsidRPr="0081557F" w:rsidRDefault="00D90BBA" w:rsidP="00D90BBA">
      <w:pPr>
        <w:pStyle w:val="ListParagraph"/>
        <w:rPr>
          <w:sz w:val="22"/>
          <w:szCs w:val="22"/>
        </w:rPr>
      </w:pPr>
    </w:p>
    <w:p w14:paraId="2E6DE29B" w14:textId="77777777" w:rsidR="00C41FD8" w:rsidRPr="0081557F" w:rsidRDefault="0099370F">
      <w:pPr>
        <w:pStyle w:val="ListParagraph"/>
        <w:numPr>
          <w:ilvl w:val="0"/>
          <w:numId w:val="4"/>
        </w:numPr>
        <w:jc w:val="both"/>
        <w:rPr>
          <w:sz w:val="22"/>
          <w:szCs w:val="22"/>
          <w:lang w:val="es-US"/>
        </w:rPr>
      </w:pPr>
      <w:r w:rsidRPr="0081557F">
        <w:rPr>
          <w:sz w:val="22"/>
          <w:szCs w:val="22"/>
        </w:rPr>
        <w:t>International Congress “Comprehensive Protection, Major Events and Physical Security of Facilities: Personal and Physical Protection in Human Security”. Organized by the Government of Colombia. Colombia. 23–24 November 2023.</w:t>
      </w:r>
    </w:p>
    <w:p w14:paraId="489B17F8" w14:textId="77777777" w:rsidR="00D90BBA" w:rsidRPr="0081557F" w:rsidRDefault="00D90BBA" w:rsidP="00FE32BF">
      <w:pPr>
        <w:pStyle w:val="ListParagraph"/>
        <w:rPr>
          <w:sz w:val="22"/>
          <w:szCs w:val="22"/>
          <w:lang w:val="es-US"/>
        </w:rPr>
      </w:pPr>
    </w:p>
    <w:p w14:paraId="00F35FC3" w14:textId="77777777" w:rsidR="00C41FD8" w:rsidRPr="0081557F" w:rsidRDefault="0099370F">
      <w:pPr>
        <w:pStyle w:val="ListParagraph"/>
        <w:numPr>
          <w:ilvl w:val="0"/>
          <w:numId w:val="4"/>
        </w:numPr>
        <w:jc w:val="both"/>
        <w:rPr>
          <w:sz w:val="22"/>
          <w:szCs w:val="22"/>
          <w:lang w:val="es-US"/>
        </w:rPr>
      </w:pPr>
      <w:r w:rsidRPr="0081557F">
        <w:rPr>
          <w:i/>
          <w:iCs/>
          <w:sz w:val="22"/>
          <w:szCs w:val="22"/>
        </w:rPr>
        <w:t>Global Conference on Cyber Capacity Building</w:t>
      </w:r>
      <w:r w:rsidRPr="0081557F">
        <w:rPr>
          <w:sz w:val="22"/>
          <w:szCs w:val="22"/>
        </w:rPr>
        <w:t xml:space="preserve"> -GC3B (Accra, Ghana – November 29-30). The conference was organized by the </w:t>
      </w:r>
      <w:r w:rsidRPr="0081557F">
        <w:rPr>
          <w:i/>
          <w:iCs/>
          <w:sz w:val="22"/>
          <w:szCs w:val="22"/>
        </w:rPr>
        <w:t>Global Forum on Cyber Expertise</w:t>
      </w:r>
      <w:r w:rsidRPr="0081557F">
        <w:rPr>
          <w:sz w:val="22"/>
          <w:szCs w:val="22"/>
        </w:rPr>
        <w:t xml:space="preserve">, </w:t>
      </w:r>
      <w:r w:rsidRPr="0081557F">
        <w:rPr>
          <w:i/>
          <w:iCs/>
          <w:sz w:val="22"/>
          <w:szCs w:val="22"/>
        </w:rPr>
        <w:t>Cyber Peace Institute</w:t>
      </w:r>
      <w:r w:rsidRPr="0081557F">
        <w:rPr>
          <w:sz w:val="22"/>
          <w:szCs w:val="22"/>
        </w:rPr>
        <w:t xml:space="preserve">, World Bank, World Economic Forum and the Ministry of Digitization and Communication of Ghana. Accra, Ghana. 26 November to 2 December 2023. </w:t>
      </w:r>
    </w:p>
    <w:p w14:paraId="13AD6714" w14:textId="77777777" w:rsidR="004C1D28" w:rsidRPr="0081557F" w:rsidRDefault="004C1D28" w:rsidP="008A6FC2">
      <w:pPr>
        <w:pStyle w:val="ListParagraph"/>
        <w:rPr>
          <w:sz w:val="22"/>
          <w:szCs w:val="22"/>
          <w:lang w:val="es-US"/>
        </w:rPr>
      </w:pPr>
    </w:p>
    <w:p w14:paraId="7E581652" w14:textId="77777777" w:rsidR="00C41FD8" w:rsidRPr="0081557F" w:rsidRDefault="0099370F">
      <w:pPr>
        <w:pStyle w:val="ListParagraph"/>
        <w:numPr>
          <w:ilvl w:val="0"/>
          <w:numId w:val="4"/>
        </w:numPr>
        <w:jc w:val="both"/>
        <w:rPr>
          <w:sz w:val="22"/>
          <w:szCs w:val="22"/>
          <w:lang w:val="es-US"/>
        </w:rPr>
      </w:pPr>
      <w:r w:rsidRPr="0081557F">
        <w:rPr>
          <w:sz w:val="22"/>
          <w:szCs w:val="22"/>
        </w:rPr>
        <w:t xml:space="preserve">Meeting of States Parties on the Biological Weapons Convention. Organized by the United Nations. Geneva, Switzerland. 11–13 December 2023. </w:t>
      </w:r>
    </w:p>
    <w:p w14:paraId="145D4C01" w14:textId="77777777" w:rsidR="0044206E" w:rsidRPr="0081557F" w:rsidRDefault="0044206E" w:rsidP="0044206E">
      <w:pPr>
        <w:pStyle w:val="xxxmsonormal"/>
        <w:spacing w:line="252" w:lineRule="auto"/>
        <w:rPr>
          <w:rFonts w:ascii="Times New Roman" w:hAnsi="Times New Roman" w:cs="Times New Roman"/>
          <w:lang w:val="es-US"/>
        </w:rPr>
      </w:pPr>
    </w:p>
    <w:p w14:paraId="5A397623" w14:textId="11443A0E" w:rsidR="009B474D" w:rsidRPr="0081557F" w:rsidRDefault="009B474D">
      <w:pPr>
        <w:rPr>
          <w:sz w:val="22"/>
          <w:szCs w:val="22"/>
          <w:lang w:val="es-US"/>
        </w:rPr>
      </w:pPr>
      <w:r w:rsidRPr="0081557F">
        <w:rPr>
          <w:sz w:val="22"/>
          <w:szCs w:val="22"/>
          <w:lang w:val="es-US"/>
        </w:rPr>
        <w:br w:type="page"/>
      </w:r>
    </w:p>
    <w:p w14:paraId="3D06B4D0" w14:textId="77777777" w:rsidR="00C41FD8" w:rsidRPr="0081557F" w:rsidRDefault="0099370F">
      <w:pPr>
        <w:pStyle w:val="xmsoplaintext"/>
        <w:tabs>
          <w:tab w:val="left" w:pos="1955"/>
        </w:tabs>
        <w:spacing w:before="0" w:beforeAutospacing="0" w:after="0" w:afterAutospacing="0"/>
        <w:jc w:val="center"/>
        <w:rPr>
          <w:b/>
          <w:bCs/>
          <w:sz w:val="22"/>
          <w:szCs w:val="22"/>
        </w:rPr>
      </w:pPr>
      <w:r w:rsidRPr="0081557F">
        <w:rPr>
          <w:b/>
          <w:bCs/>
          <w:sz w:val="22"/>
          <w:szCs w:val="22"/>
        </w:rPr>
        <w:lastRenderedPageBreak/>
        <w:t>Annex 2: Consolidated list of publications</w:t>
      </w:r>
    </w:p>
    <w:p w14:paraId="45535EB0" w14:textId="77777777" w:rsidR="00C41FD8" w:rsidRPr="0081557F" w:rsidRDefault="0099370F">
      <w:pPr>
        <w:jc w:val="center"/>
        <w:rPr>
          <w:sz w:val="22"/>
          <w:szCs w:val="22"/>
        </w:rPr>
      </w:pPr>
      <w:r w:rsidRPr="0081557F">
        <w:rPr>
          <w:sz w:val="22"/>
          <w:szCs w:val="22"/>
        </w:rPr>
        <w:t>(</w:t>
      </w:r>
      <w:proofErr w:type="gramStart"/>
      <w:r w:rsidRPr="0081557F">
        <w:rPr>
          <w:sz w:val="22"/>
          <w:szCs w:val="22"/>
        </w:rPr>
        <w:t>in</w:t>
      </w:r>
      <w:proofErr w:type="gramEnd"/>
      <w:r w:rsidRPr="0081557F">
        <w:rPr>
          <w:sz w:val="22"/>
          <w:szCs w:val="22"/>
        </w:rPr>
        <w:t xml:space="preserve"> alphabetical order)</w:t>
      </w:r>
    </w:p>
    <w:p w14:paraId="2A645896" w14:textId="77777777" w:rsidR="009D75D4" w:rsidRPr="0081557F" w:rsidRDefault="009D75D4" w:rsidP="00513208">
      <w:pPr>
        <w:contextualSpacing/>
        <w:jc w:val="both"/>
        <w:rPr>
          <w:sz w:val="22"/>
          <w:szCs w:val="22"/>
        </w:rPr>
      </w:pPr>
    </w:p>
    <w:p w14:paraId="66A73361" w14:textId="77777777" w:rsidR="00C41FD8" w:rsidRPr="0081557F" w:rsidRDefault="0099370F">
      <w:pPr>
        <w:contextualSpacing/>
        <w:jc w:val="center"/>
        <w:rPr>
          <w:sz w:val="22"/>
          <w:szCs w:val="22"/>
        </w:rPr>
      </w:pPr>
      <w:r w:rsidRPr="0081557F">
        <w:rPr>
          <w:sz w:val="22"/>
          <w:szCs w:val="22"/>
        </w:rPr>
        <w:t>Publications of the CICTE Secretariat are available on the website:</w:t>
      </w:r>
    </w:p>
    <w:p w14:paraId="376AF59E" w14:textId="77777777" w:rsidR="00C41FD8" w:rsidRPr="0081557F" w:rsidRDefault="002307F1">
      <w:pPr>
        <w:contextualSpacing/>
        <w:jc w:val="center"/>
        <w:rPr>
          <w:sz w:val="22"/>
          <w:szCs w:val="22"/>
          <w:lang w:val="es-ES"/>
        </w:rPr>
      </w:pPr>
      <w:hyperlink r:id="rId15" w:history="1">
        <w:r w:rsidR="0099370F" w:rsidRPr="0081557F">
          <w:rPr>
            <w:color w:val="0000FF"/>
            <w:sz w:val="22"/>
            <w:szCs w:val="22"/>
            <w:u w:val="single"/>
          </w:rPr>
          <w:t>CICTE Publications (oas.org)</w:t>
        </w:r>
      </w:hyperlink>
    </w:p>
    <w:p w14:paraId="1D5D7F06" w14:textId="77777777" w:rsidR="00F33278" w:rsidRPr="0081557F" w:rsidRDefault="00F33278" w:rsidP="00513208">
      <w:pPr>
        <w:contextualSpacing/>
        <w:jc w:val="both"/>
        <w:rPr>
          <w:sz w:val="22"/>
          <w:szCs w:val="22"/>
          <w:lang w:val="es-ES"/>
        </w:rPr>
      </w:pPr>
    </w:p>
    <w:p w14:paraId="26DECDBE" w14:textId="579C4BE1" w:rsidR="00C41FD8" w:rsidRPr="0081557F" w:rsidRDefault="0099370F">
      <w:pPr>
        <w:pStyle w:val="xmsoplaintext"/>
        <w:numPr>
          <w:ilvl w:val="0"/>
          <w:numId w:val="4"/>
        </w:numPr>
        <w:tabs>
          <w:tab w:val="left" w:pos="1955"/>
        </w:tabs>
        <w:spacing w:before="0" w:beforeAutospacing="0" w:after="0" w:afterAutospacing="0"/>
        <w:jc w:val="both"/>
        <w:rPr>
          <w:sz w:val="22"/>
          <w:szCs w:val="22"/>
          <w:lang w:val="es-US"/>
        </w:rPr>
      </w:pPr>
      <w:bookmarkStart w:id="4" w:name="_Hlk154079479"/>
      <w:r w:rsidRPr="0081557F">
        <w:rPr>
          <w:sz w:val="22"/>
          <w:szCs w:val="22"/>
        </w:rPr>
        <w:t xml:space="preserve">Binder, Markus K., Alexandra M. Williams, and Steve S. Sin. “Biosecurity in the Americas: Regional Threat Assessment.” Washington, D.C.: Program of implementation of United Nations Security Council Resolution 1540. Secretariat of the Inter-American Committee against Terrorism, Organization of American States, 2023. Available in Spanish.  </w:t>
      </w:r>
    </w:p>
    <w:p w14:paraId="48A8BB4D" w14:textId="77777777" w:rsidR="0081557F" w:rsidRDefault="0081557F" w:rsidP="00A63793">
      <w:pPr>
        <w:pStyle w:val="xmsoplaintext"/>
        <w:tabs>
          <w:tab w:val="left" w:pos="1955"/>
        </w:tabs>
        <w:spacing w:before="0" w:beforeAutospacing="0" w:after="0" w:afterAutospacing="0"/>
        <w:ind w:left="720"/>
        <w:jc w:val="both"/>
        <w:rPr>
          <w:sz w:val="22"/>
          <w:szCs w:val="22"/>
          <w:lang w:val="es-US"/>
        </w:rPr>
      </w:pPr>
    </w:p>
    <w:p w14:paraId="495F9334" w14:textId="2C1BFC3F" w:rsidR="004859E8" w:rsidRPr="0081557F" w:rsidRDefault="002307F1" w:rsidP="00A63793">
      <w:pPr>
        <w:pStyle w:val="xmsoplaintext"/>
        <w:tabs>
          <w:tab w:val="left" w:pos="1955"/>
        </w:tabs>
        <w:spacing w:before="0" w:beforeAutospacing="0" w:after="0" w:afterAutospacing="0"/>
        <w:ind w:left="720"/>
        <w:jc w:val="both"/>
        <w:rPr>
          <w:rStyle w:val="Hyperlink"/>
          <w:sz w:val="22"/>
          <w:szCs w:val="22"/>
        </w:rPr>
      </w:pPr>
      <w:hyperlink r:id="rId16" w:history="1">
        <w:r w:rsidR="00A63793" w:rsidRPr="0081557F">
          <w:rPr>
            <w:rStyle w:val="Hyperlink"/>
            <w:sz w:val="22"/>
            <w:szCs w:val="22"/>
          </w:rPr>
          <w:t>Link to document in Spanish:</w:t>
        </w:r>
      </w:hyperlink>
    </w:p>
    <w:p w14:paraId="4ABC98C7" w14:textId="77777777" w:rsidR="0081557F" w:rsidRPr="0081557F" w:rsidRDefault="0081557F" w:rsidP="00A63793">
      <w:pPr>
        <w:pStyle w:val="xmsoplaintext"/>
        <w:tabs>
          <w:tab w:val="left" w:pos="1955"/>
        </w:tabs>
        <w:spacing w:before="0" w:beforeAutospacing="0" w:after="0" w:afterAutospacing="0"/>
        <w:ind w:left="720"/>
        <w:jc w:val="both"/>
        <w:rPr>
          <w:sz w:val="22"/>
          <w:szCs w:val="22"/>
        </w:rPr>
      </w:pPr>
    </w:p>
    <w:p w14:paraId="729F17DE" w14:textId="77777777" w:rsidR="00C41FD8" w:rsidRPr="0081557F" w:rsidRDefault="0099370F">
      <w:pPr>
        <w:pStyle w:val="xmsoplaintext"/>
        <w:numPr>
          <w:ilvl w:val="0"/>
          <w:numId w:val="4"/>
        </w:numPr>
        <w:tabs>
          <w:tab w:val="left" w:pos="1955"/>
        </w:tabs>
        <w:spacing w:before="0" w:beforeAutospacing="0" w:after="0" w:afterAutospacing="0"/>
        <w:jc w:val="both"/>
        <w:rPr>
          <w:sz w:val="22"/>
          <w:szCs w:val="22"/>
          <w:lang w:val="es-US"/>
        </w:rPr>
      </w:pPr>
      <w:r w:rsidRPr="0081557F">
        <w:rPr>
          <w:sz w:val="22"/>
          <w:szCs w:val="22"/>
        </w:rPr>
        <w:t xml:space="preserve">Binder, Markus K., Alexandra M. Williams, and Steve S. Sin. “Biosecurity in the Americas: Regional Threat Assessment. Panama case.” Washington, D.C.: Program of implementation of United Nations Security Council Resolution 1540. Secretariat of the Inter-American Committee against Terrorism, Organization of American States, 2023. Available in Spanish and English. </w:t>
      </w:r>
    </w:p>
    <w:p w14:paraId="59DE4F19" w14:textId="77777777" w:rsidR="004859E8" w:rsidRPr="0081557F" w:rsidRDefault="004859E8" w:rsidP="004859E8">
      <w:pPr>
        <w:pStyle w:val="xmsoplaintext"/>
        <w:tabs>
          <w:tab w:val="left" w:pos="1955"/>
        </w:tabs>
        <w:spacing w:before="0" w:beforeAutospacing="0" w:after="0" w:afterAutospacing="0"/>
        <w:jc w:val="both"/>
        <w:rPr>
          <w:sz w:val="22"/>
          <w:szCs w:val="22"/>
        </w:rPr>
      </w:pPr>
    </w:p>
    <w:p w14:paraId="0C0D3BB7" w14:textId="722EF9D1" w:rsidR="008F277C" w:rsidRPr="0081557F" w:rsidRDefault="002307F1" w:rsidP="0081557F">
      <w:pPr>
        <w:pStyle w:val="xmsoplaintext"/>
        <w:tabs>
          <w:tab w:val="left" w:pos="1955"/>
        </w:tabs>
        <w:spacing w:before="0" w:beforeAutospacing="0" w:after="0" w:afterAutospacing="0"/>
        <w:ind w:left="720"/>
        <w:jc w:val="both"/>
        <w:rPr>
          <w:sz w:val="22"/>
          <w:szCs w:val="22"/>
        </w:rPr>
      </w:pPr>
      <w:hyperlink r:id="rId17" w:history="1">
        <w:r w:rsidR="00D51797" w:rsidRPr="0081557F">
          <w:rPr>
            <w:rStyle w:val="Hyperlink"/>
            <w:sz w:val="22"/>
            <w:szCs w:val="22"/>
          </w:rPr>
          <w:t>Link to document in English</w:t>
        </w:r>
      </w:hyperlink>
    </w:p>
    <w:p w14:paraId="17A157EC" w14:textId="77777777" w:rsidR="00A63793" w:rsidRPr="0081557F" w:rsidRDefault="00A63793" w:rsidP="00D47C27">
      <w:pPr>
        <w:pStyle w:val="xmsoplaintext"/>
        <w:tabs>
          <w:tab w:val="left" w:pos="1955"/>
        </w:tabs>
        <w:spacing w:before="0" w:beforeAutospacing="0" w:after="0" w:afterAutospacing="0"/>
        <w:jc w:val="both"/>
        <w:rPr>
          <w:sz w:val="22"/>
          <w:szCs w:val="22"/>
        </w:rPr>
      </w:pPr>
    </w:p>
    <w:bookmarkEnd w:id="4"/>
    <w:p w14:paraId="67050704" w14:textId="4011EECB" w:rsidR="00C41FD8" w:rsidRPr="0081557F" w:rsidRDefault="0099370F" w:rsidP="0081557F">
      <w:pPr>
        <w:pStyle w:val="xmsoplaintext"/>
        <w:numPr>
          <w:ilvl w:val="0"/>
          <w:numId w:val="4"/>
        </w:numPr>
        <w:tabs>
          <w:tab w:val="left" w:pos="1955"/>
        </w:tabs>
        <w:spacing w:before="0" w:beforeAutospacing="0" w:after="0" w:afterAutospacing="0"/>
        <w:jc w:val="both"/>
        <w:rPr>
          <w:sz w:val="22"/>
          <w:szCs w:val="22"/>
        </w:rPr>
      </w:pPr>
      <w:r w:rsidRPr="0081557F">
        <w:rPr>
          <w:sz w:val="22"/>
          <w:szCs w:val="22"/>
        </w:rPr>
        <w:t xml:space="preserve">Binder, Markus K., Alexandra M. Williams, and Steve S. Sin. “Biosecurity in the Americas: Regional Threat Assessment. Case of Chile.” Washington, D.C.: Program of implementation of United Nations Security Council Resolution 1540. Secretariat of the Inter-American Committee against Terrorism, Organization of American States, 2023. </w:t>
      </w:r>
    </w:p>
    <w:p w14:paraId="46EB01D0" w14:textId="77777777" w:rsidR="004859E8" w:rsidRPr="0081557F" w:rsidRDefault="004859E8" w:rsidP="004859E8">
      <w:pPr>
        <w:pStyle w:val="xmsoplaintext"/>
        <w:tabs>
          <w:tab w:val="left" w:pos="1955"/>
        </w:tabs>
        <w:spacing w:before="0" w:beforeAutospacing="0" w:after="0" w:afterAutospacing="0"/>
        <w:jc w:val="both"/>
        <w:rPr>
          <w:sz w:val="22"/>
          <w:szCs w:val="22"/>
        </w:rPr>
      </w:pPr>
    </w:p>
    <w:p w14:paraId="71F6059E" w14:textId="0B02B37F" w:rsidR="00910D3E" w:rsidRPr="0081557F" w:rsidRDefault="0081557F" w:rsidP="0081557F">
      <w:pPr>
        <w:pStyle w:val="xmsoplaintext"/>
        <w:spacing w:before="0" w:beforeAutospacing="0" w:after="0" w:afterAutospacing="0"/>
        <w:jc w:val="both"/>
        <w:rPr>
          <w:sz w:val="22"/>
          <w:szCs w:val="22"/>
        </w:rPr>
      </w:pPr>
      <w:r>
        <w:rPr>
          <w:sz w:val="22"/>
          <w:szCs w:val="22"/>
        </w:rPr>
        <w:tab/>
      </w:r>
      <w:hyperlink r:id="rId18" w:history="1">
        <w:r w:rsidR="00D51797" w:rsidRPr="0081557F">
          <w:rPr>
            <w:rStyle w:val="Hyperlink"/>
            <w:sz w:val="22"/>
            <w:szCs w:val="22"/>
          </w:rPr>
          <w:t>Link to document in English</w:t>
        </w:r>
      </w:hyperlink>
    </w:p>
    <w:p w14:paraId="42FCE7E1" w14:textId="77777777" w:rsidR="00A63793" w:rsidRPr="0081557F" w:rsidRDefault="00A63793" w:rsidP="0022647D">
      <w:pPr>
        <w:pStyle w:val="xmsoplaintext"/>
        <w:tabs>
          <w:tab w:val="left" w:pos="1955"/>
        </w:tabs>
        <w:spacing w:before="0" w:beforeAutospacing="0" w:after="0" w:afterAutospacing="0"/>
        <w:jc w:val="both"/>
        <w:rPr>
          <w:sz w:val="22"/>
          <w:szCs w:val="22"/>
        </w:rPr>
      </w:pPr>
    </w:p>
    <w:p w14:paraId="06428499" w14:textId="77777777" w:rsidR="00C41FD8" w:rsidRPr="0081557F" w:rsidRDefault="0099370F">
      <w:pPr>
        <w:pStyle w:val="xmsoplaintext"/>
        <w:numPr>
          <w:ilvl w:val="0"/>
          <w:numId w:val="4"/>
        </w:numPr>
        <w:tabs>
          <w:tab w:val="left" w:pos="1955"/>
        </w:tabs>
        <w:spacing w:before="0" w:beforeAutospacing="0" w:after="0" w:afterAutospacing="0"/>
        <w:jc w:val="both"/>
        <w:rPr>
          <w:sz w:val="22"/>
          <w:szCs w:val="22"/>
        </w:rPr>
      </w:pPr>
      <w:r w:rsidRPr="0081557F">
        <w:rPr>
          <w:sz w:val="22"/>
          <w:szCs w:val="22"/>
        </w:rPr>
        <w:t>Binder, Markus K., Alexandra M. Williams, and Steve S. Sin. “Biosecurity in the Americas: Regional Threat Assessment. Case of Colombia.” Washington, D.C.: Program of implementation of United Nations Security Council Resolution 1540. Secretariat of the Inter-American Committee against Terrorism, Organization of American States, 2023.</w:t>
      </w:r>
    </w:p>
    <w:p w14:paraId="40E5A159" w14:textId="77777777" w:rsidR="004859E8" w:rsidRPr="0081557F" w:rsidRDefault="004859E8" w:rsidP="004859E8">
      <w:pPr>
        <w:pStyle w:val="xmsoplaintext"/>
        <w:tabs>
          <w:tab w:val="left" w:pos="1955"/>
        </w:tabs>
        <w:spacing w:before="0" w:beforeAutospacing="0" w:after="0" w:afterAutospacing="0"/>
        <w:jc w:val="both"/>
        <w:rPr>
          <w:sz w:val="22"/>
          <w:szCs w:val="22"/>
        </w:rPr>
      </w:pPr>
    </w:p>
    <w:bookmarkStart w:id="5" w:name="_Hlk157811770"/>
    <w:p w14:paraId="31F6ECEA" w14:textId="70383FA1" w:rsidR="00D51797" w:rsidRPr="0081557F" w:rsidRDefault="00D51797">
      <w:pPr>
        <w:pStyle w:val="xmsoplaintext"/>
        <w:tabs>
          <w:tab w:val="left" w:pos="1955"/>
        </w:tabs>
        <w:spacing w:before="0" w:beforeAutospacing="0" w:after="0" w:afterAutospacing="0"/>
        <w:ind w:left="720"/>
        <w:jc w:val="both"/>
        <w:rPr>
          <w:sz w:val="22"/>
          <w:szCs w:val="22"/>
        </w:rPr>
      </w:pPr>
      <w:r w:rsidRPr="0081557F">
        <w:rPr>
          <w:sz w:val="22"/>
          <w:szCs w:val="22"/>
        </w:rPr>
        <w:fldChar w:fldCharType="begin"/>
      </w:r>
      <w:r w:rsidRPr="0081557F">
        <w:rPr>
          <w:sz w:val="22"/>
          <w:szCs w:val="22"/>
        </w:rPr>
        <w:instrText>HYPERLINK "https://www.oas.org/ext/en/main/oas/ourstructure/gs/sms/cicte/publications/moduleid/11351/id/797/lang/1/controller/item/action/download"</w:instrText>
      </w:r>
      <w:r w:rsidRPr="0081557F">
        <w:rPr>
          <w:sz w:val="22"/>
          <w:szCs w:val="22"/>
        </w:rPr>
      </w:r>
      <w:r w:rsidRPr="0081557F">
        <w:rPr>
          <w:sz w:val="22"/>
          <w:szCs w:val="22"/>
        </w:rPr>
        <w:fldChar w:fldCharType="separate"/>
      </w:r>
      <w:r w:rsidRPr="0081557F">
        <w:rPr>
          <w:rStyle w:val="Hyperlink"/>
          <w:sz w:val="22"/>
          <w:szCs w:val="22"/>
        </w:rPr>
        <w:t>Link to document in English</w:t>
      </w:r>
      <w:r w:rsidRPr="0081557F">
        <w:rPr>
          <w:sz w:val="22"/>
          <w:szCs w:val="22"/>
        </w:rPr>
        <w:fldChar w:fldCharType="end"/>
      </w:r>
    </w:p>
    <w:p w14:paraId="6F6F7EB8" w14:textId="77777777" w:rsidR="004859E8" w:rsidRPr="0081557F" w:rsidRDefault="004859E8" w:rsidP="004859E8">
      <w:pPr>
        <w:pStyle w:val="xmsoplaintext"/>
        <w:tabs>
          <w:tab w:val="left" w:pos="1955"/>
        </w:tabs>
        <w:spacing w:before="0" w:beforeAutospacing="0" w:after="0" w:afterAutospacing="0"/>
        <w:jc w:val="both"/>
        <w:rPr>
          <w:sz w:val="22"/>
          <w:szCs w:val="22"/>
        </w:rPr>
      </w:pPr>
    </w:p>
    <w:bookmarkEnd w:id="5"/>
    <w:p w14:paraId="0C12D48D" w14:textId="77777777" w:rsidR="00C41FD8" w:rsidRPr="0081557F" w:rsidRDefault="0099370F">
      <w:pPr>
        <w:pStyle w:val="xmsoplaintext"/>
        <w:numPr>
          <w:ilvl w:val="0"/>
          <w:numId w:val="4"/>
        </w:numPr>
        <w:tabs>
          <w:tab w:val="left" w:pos="1955"/>
        </w:tabs>
        <w:spacing w:before="0" w:beforeAutospacing="0" w:after="0" w:afterAutospacing="0"/>
        <w:jc w:val="both"/>
        <w:rPr>
          <w:sz w:val="22"/>
          <w:szCs w:val="22"/>
        </w:rPr>
      </w:pPr>
      <w:r w:rsidRPr="0081557F">
        <w:rPr>
          <w:sz w:val="22"/>
          <w:szCs w:val="22"/>
        </w:rPr>
        <w:t xml:space="preserve">Practical guide for CSIRTS, a sustainable business. CICTE Secretariat. 2023. Available in Spanish and English. </w:t>
      </w:r>
    </w:p>
    <w:p w14:paraId="4970E00B" w14:textId="77777777" w:rsidR="00512155" w:rsidRPr="0081557F" w:rsidRDefault="00512155" w:rsidP="00512155">
      <w:pPr>
        <w:pStyle w:val="ListParagraph"/>
        <w:rPr>
          <w:sz w:val="22"/>
          <w:szCs w:val="22"/>
        </w:rPr>
      </w:pPr>
    </w:p>
    <w:bookmarkStart w:id="6" w:name="_Hlk157811729"/>
    <w:p w14:paraId="0A4FD007" w14:textId="34E705EE" w:rsidR="00C41FD8" w:rsidRPr="0081557F" w:rsidRDefault="00D51797">
      <w:pPr>
        <w:pStyle w:val="xmsoplaintext"/>
        <w:tabs>
          <w:tab w:val="left" w:pos="1955"/>
        </w:tabs>
        <w:spacing w:before="0" w:beforeAutospacing="0" w:after="0" w:afterAutospacing="0"/>
        <w:ind w:left="720"/>
        <w:jc w:val="both"/>
        <w:rPr>
          <w:sz w:val="22"/>
          <w:szCs w:val="22"/>
        </w:rPr>
      </w:pPr>
      <w:r w:rsidRPr="0081557F">
        <w:rPr>
          <w:sz w:val="22"/>
          <w:szCs w:val="22"/>
        </w:rPr>
        <w:fldChar w:fldCharType="begin"/>
      </w:r>
      <w:r w:rsidRPr="0081557F">
        <w:rPr>
          <w:sz w:val="22"/>
          <w:szCs w:val="22"/>
        </w:rPr>
        <w:instrText>HYPERLINK "https://www.oas.org/ext/en/main/oas/our-structure/gs/sms/cicte/publications/moduleid/11351/id/663/lang/1/controller/item/action/download"</w:instrText>
      </w:r>
      <w:r w:rsidRPr="0081557F">
        <w:rPr>
          <w:sz w:val="22"/>
          <w:szCs w:val="22"/>
        </w:rPr>
      </w:r>
      <w:r w:rsidRPr="0081557F">
        <w:rPr>
          <w:sz w:val="22"/>
          <w:szCs w:val="22"/>
        </w:rPr>
        <w:fldChar w:fldCharType="separate"/>
      </w:r>
      <w:r w:rsidR="0099370F" w:rsidRPr="0081557F">
        <w:rPr>
          <w:rStyle w:val="Hyperlink"/>
          <w:sz w:val="22"/>
          <w:szCs w:val="22"/>
        </w:rPr>
        <w:t xml:space="preserve">Link to document in </w:t>
      </w:r>
      <w:r w:rsidR="00A63793" w:rsidRPr="0081557F">
        <w:rPr>
          <w:rStyle w:val="Hyperlink"/>
          <w:sz w:val="22"/>
          <w:szCs w:val="22"/>
        </w:rPr>
        <w:t>English</w:t>
      </w:r>
      <w:r w:rsidRPr="0081557F">
        <w:rPr>
          <w:sz w:val="22"/>
          <w:szCs w:val="22"/>
        </w:rPr>
        <w:fldChar w:fldCharType="end"/>
      </w:r>
    </w:p>
    <w:p w14:paraId="32EC61B4" w14:textId="77777777" w:rsidR="004859E8" w:rsidRPr="0081557F" w:rsidRDefault="004859E8" w:rsidP="004859E8">
      <w:pPr>
        <w:pStyle w:val="xmsoplaintext"/>
        <w:tabs>
          <w:tab w:val="left" w:pos="1955"/>
        </w:tabs>
        <w:spacing w:before="0" w:beforeAutospacing="0" w:after="0" w:afterAutospacing="0"/>
        <w:jc w:val="both"/>
        <w:rPr>
          <w:sz w:val="22"/>
          <w:szCs w:val="22"/>
        </w:rPr>
      </w:pPr>
    </w:p>
    <w:bookmarkEnd w:id="6"/>
    <w:p w14:paraId="2DC7A38D" w14:textId="77777777" w:rsidR="00C41FD8" w:rsidRPr="0081557F" w:rsidRDefault="0099370F">
      <w:pPr>
        <w:pStyle w:val="xmsoplaintext"/>
        <w:numPr>
          <w:ilvl w:val="0"/>
          <w:numId w:val="4"/>
        </w:numPr>
        <w:tabs>
          <w:tab w:val="left" w:pos="1955"/>
        </w:tabs>
        <w:spacing w:before="0" w:beforeAutospacing="0" w:after="0" w:afterAutospacing="0"/>
        <w:jc w:val="both"/>
        <w:rPr>
          <w:sz w:val="22"/>
          <w:szCs w:val="22"/>
        </w:rPr>
      </w:pPr>
      <w:r w:rsidRPr="0081557F">
        <w:rPr>
          <w:sz w:val="22"/>
          <w:szCs w:val="22"/>
        </w:rPr>
        <w:t xml:space="preserve">Challenges and Strategies: Considerations on </w:t>
      </w:r>
      <w:r w:rsidRPr="0081557F">
        <w:rPr>
          <w:i/>
          <w:iCs/>
          <w:sz w:val="22"/>
          <w:szCs w:val="22"/>
        </w:rPr>
        <w:t>Ransomware Attacks</w:t>
      </w:r>
      <w:r w:rsidRPr="0081557F">
        <w:rPr>
          <w:sz w:val="22"/>
          <w:szCs w:val="22"/>
        </w:rPr>
        <w:t xml:space="preserve"> in the Americas. CICTE Secretariat and </w:t>
      </w:r>
      <w:r w:rsidRPr="0081557F">
        <w:rPr>
          <w:i/>
          <w:iCs/>
          <w:sz w:val="22"/>
          <w:szCs w:val="22"/>
        </w:rPr>
        <w:t>Amazon Web Services</w:t>
      </w:r>
      <w:r w:rsidRPr="0081557F">
        <w:rPr>
          <w:sz w:val="22"/>
          <w:szCs w:val="22"/>
        </w:rPr>
        <w:t xml:space="preserve">. 2023. Available in Spanish, English, </w:t>
      </w:r>
      <w:proofErr w:type="gramStart"/>
      <w:r w:rsidRPr="0081557F">
        <w:rPr>
          <w:sz w:val="22"/>
          <w:szCs w:val="22"/>
        </w:rPr>
        <w:t>Portuguese</w:t>
      </w:r>
      <w:proofErr w:type="gramEnd"/>
      <w:r w:rsidRPr="0081557F">
        <w:rPr>
          <w:sz w:val="22"/>
          <w:szCs w:val="22"/>
        </w:rPr>
        <w:t xml:space="preserve"> and French. </w:t>
      </w:r>
    </w:p>
    <w:p w14:paraId="5EDA30DC" w14:textId="77777777" w:rsidR="00512155" w:rsidRPr="0081557F" w:rsidRDefault="00512155" w:rsidP="00512155">
      <w:pPr>
        <w:pStyle w:val="xmsoplaintext"/>
        <w:tabs>
          <w:tab w:val="left" w:pos="1955"/>
        </w:tabs>
        <w:spacing w:before="0" w:beforeAutospacing="0" w:after="0" w:afterAutospacing="0"/>
        <w:ind w:left="720"/>
        <w:jc w:val="both"/>
        <w:rPr>
          <w:sz w:val="22"/>
          <w:szCs w:val="22"/>
        </w:rPr>
      </w:pPr>
    </w:p>
    <w:p w14:paraId="2BA50D30" w14:textId="3A98AF73" w:rsidR="00C41FD8" w:rsidRPr="0081557F" w:rsidRDefault="002307F1" w:rsidP="007812F0">
      <w:pPr>
        <w:pStyle w:val="xmsoplaintext"/>
        <w:tabs>
          <w:tab w:val="left" w:pos="1955"/>
        </w:tabs>
        <w:spacing w:before="0" w:beforeAutospacing="0" w:after="0" w:afterAutospacing="0"/>
        <w:ind w:left="720"/>
        <w:jc w:val="both"/>
        <w:rPr>
          <w:sz w:val="22"/>
          <w:szCs w:val="22"/>
        </w:rPr>
      </w:pPr>
      <w:hyperlink r:id="rId19" w:history="1">
        <w:r w:rsidR="00A63793" w:rsidRPr="0081557F">
          <w:rPr>
            <w:rStyle w:val="Hyperlink"/>
            <w:sz w:val="22"/>
            <w:szCs w:val="22"/>
          </w:rPr>
          <w:t>Link to document in English:</w:t>
        </w:r>
      </w:hyperlink>
      <w:r w:rsidR="00A63793" w:rsidRPr="0081557F">
        <w:rPr>
          <w:sz w:val="22"/>
          <w:szCs w:val="22"/>
        </w:rPr>
        <w:t xml:space="preserve"> </w:t>
      </w:r>
    </w:p>
    <w:p w14:paraId="75F7B2BE" w14:textId="77777777" w:rsidR="000169AD" w:rsidRPr="0081557F" w:rsidRDefault="000169AD" w:rsidP="00512155">
      <w:pPr>
        <w:pStyle w:val="ListParagraph"/>
        <w:rPr>
          <w:i/>
          <w:iCs/>
          <w:sz w:val="22"/>
          <w:szCs w:val="22"/>
        </w:rPr>
      </w:pPr>
    </w:p>
    <w:p w14:paraId="3A9107BA" w14:textId="77777777" w:rsidR="00C41FD8" w:rsidRPr="0081557F" w:rsidRDefault="0099370F">
      <w:pPr>
        <w:rPr>
          <w:sz w:val="22"/>
          <w:szCs w:val="22"/>
        </w:rPr>
      </w:pPr>
      <w:r w:rsidRPr="0081557F">
        <w:rPr>
          <w:sz w:val="22"/>
          <w:szCs w:val="22"/>
        </w:rPr>
        <w:br w:type="page"/>
      </w:r>
    </w:p>
    <w:p w14:paraId="68E24934" w14:textId="77777777" w:rsidR="00C41FD8" w:rsidRPr="0081557F" w:rsidRDefault="0099370F">
      <w:pPr>
        <w:jc w:val="center"/>
        <w:rPr>
          <w:b/>
          <w:bCs/>
          <w:sz w:val="22"/>
          <w:szCs w:val="22"/>
        </w:rPr>
      </w:pPr>
      <w:r w:rsidRPr="0081557F">
        <w:rPr>
          <w:b/>
          <w:bCs/>
          <w:sz w:val="22"/>
          <w:szCs w:val="22"/>
        </w:rPr>
        <w:lastRenderedPageBreak/>
        <w:t>Annex 3: Consolidated list of donors and key institutional partners</w:t>
      </w:r>
    </w:p>
    <w:p w14:paraId="4C1F398A" w14:textId="77777777" w:rsidR="00C41FD8" w:rsidRPr="0081557F" w:rsidRDefault="0099370F">
      <w:pPr>
        <w:jc w:val="center"/>
        <w:rPr>
          <w:rStyle w:val="preferred"/>
          <w:sz w:val="22"/>
          <w:szCs w:val="22"/>
        </w:rPr>
      </w:pPr>
      <w:r w:rsidRPr="0081557F">
        <w:rPr>
          <w:rStyle w:val="preferred"/>
          <w:sz w:val="22"/>
          <w:szCs w:val="22"/>
        </w:rPr>
        <w:t>(</w:t>
      </w:r>
      <w:proofErr w:type="gramStart"/>
      <w:r w:rsidRPr="0081557F">
        <w:rPr>
          <w:rStyle w:val="preferred"/>
          <w:sz w:val="22"/>
          <w:szCs w:val="22"/>
        </w:rPr>
        <w:t>in</w:t>
      </w:r>
      <w:proofErr w:type="gramEnd"/>
      <w:r w:rsidRPr="0081557F">
        <w:rPr>
          <w:rStyle w:val="preferred"/>
          <w:sz w:val="22"/>
          <w:szCs w:val="22"/>
        </w:rPr>
        <w:t xml:space="preserve"> alphabetical order)</w:t>
      </w:r>
    </w:p>
    <w:p w14:paraId="64EF4151" w14:textId="77777777" w:rsidR="000660A1" w:rsidRPr="0081557F" w:rsidRDefault="000660A1" w:rsidP="00513208">
      <w:pPr>
        <w:jc w:val="center"/>
        <w:rPr>
          <w:b/>
          <w:bCs/>
          <w:sz w:val="22"/>
          <w:szCs w:val="22"/>
        </w:rPr>
      </w:pPr>
    </w:p>
    <w:p w14:paraId="49A9A6A1" w14:textId="77777777" w:rsidR="00C41FD8" w:rsidRPr="0081557F" w:rsidRDefault="0099370F">
      <w:pPr>
        <w:jc w:val="center"/>
        <w:rPr>
          <w:sz w:val="22"/>
          <w:szCs w:val="22"/>
          <w:highlight w:val="yellow"/>
        </w:rPr>
      </w:pPr>
      <w:r w:rsidRPr="0081557F">
        <w:rPr>
          <w:sz w:val="22"/>
          <w:szCs w:val="22"/>
        </w:rPr>
        <w:t>* Countries or institutions that made a financial contribution to program implementation by the Committee Secretariat.</w:t>
      </w:r>
    </w:p>
    <w:p w14:paraId="0C6A3F0A" w14:textId="77777777" w:rsidR="006A16B2" w:rsidRPr="0081557F" w:rsidRDefault="006A16B2" w:rsidP="00DC0B5A">
      <w:pPr>
        <w:jc w:val="both"/>
        <w:rPr>
          <w:sz w:val="22"/>
          <w:szCs w:val="22"/>
          <w:highlight w:val="yellow"/>
        </w:rPr>
      </w:pPr>
    </w:p>
    <w:p w14:paraId="63012039" w14:textId="77777777" w:rsidR="00C41FD8" w:rsidRPr="0081557F" w:rsidRDefault="0099370F">
      <w:pPr>
        <w:rPr>
          <w:b/>
          <w:bCs/>
          <w:sz w:val="22"/>
          <w:szCs w:val="22"/>
          <w:lang w:val="es-ES"/>
        </w:rPr>
      </w:pPr>
      <w:r w:rsidRPr="0081557F">
        <w:rPr>
          <w:b/>
          <w:bCs/>
          <w:sz w:val="22"/>
          <w:szCs w:val="22"/>
        </w:rPr>
        <w:t>Member States</w:t>
      </w:r>
    </w:p>
    <w:p w14:paraId="3D3E1063" w14:textId="77777777" w:rsidR="000660A1" w:rsidRPr="0081557F" w:rsidRDefault="000660A1" w:rsidP="00513208">
      <w:pPr>
        <w:contextualSpacing/>
        <w:rPr>
          <w:sz w:val="22"/>
          <w:szCs w:val="22"/>
          <w:lang w:val="es-ES"/>
        </w:rPr>
      </w:pPr>
    </w:p>
    <w:p w14:paraId="11076C1A" w14:textId="77777777" w:rsidR="00C41FD8" w:rsidRPr="0081557F" w:rsidRDefault="0099370F">
      <w:pPr>
        <w:pStyle w:val="ListParagraph"/>
        <w:numPr>
          <w:ilvl w:val="0"/>
          <w:numId w:val="1"/>
        </w:numPr>
        <w:ind w:hanging="720"/>
        <w:contextualSpacing/>
        <w:rPr>
          <w:i/>
          <w:iCs/>
          <w:sz w:val="22"/>
          <w:szCs w:val="22"/>
          <w:lang w:val="es-ES"/>
        </w:rPr>
      </w:pPr>
      <w:r w:rsidRPr="0081557F">
        <w:rPr>
          <w:sz w:val="22"/>
          <w:szCs w:val="22"/>
        </w:rPr>
        <w:t xml:space="preserve">Canada </w:t>
      </w:r>
      <w:r w:rsidRPr="0081557F">
        <w:rPr>
          <w:b/>
          <w:bCs/>
          <w:sz w:val="22"/>
          <w:szCs w:val="22"/>
        </w:rPr>
        <w:t>*</w:t>
      </w:r>
    </w:p>
    <w:p w14:paraId="64CAD585" w14:textId="77777777" w:rsidR="00C41FD8" w:rsidRPr="0081557F" w:rsidRDefault="0099370F">
      <w:pPr>
        <w:pStyle w:val="ListParagraph"/>
        <w:numPr>
          <w:ilvl w:val="0"/>
          <w:numId w:val="1"/>
        </w:numPr>
        <w:ind w:hanging="720"/>
        <w:contextualSpacing/>
        <w:rPr>
          <w:i/>
          <w:iCs/>
          <w:sz w:val="22"/>
          <w:szCs w:val="22"/>
          <w:lang w:val="es-ES"/>
        </w:rPr>
      </w:pPr>
      <w:r w:rsidRPr="0081557F">
        <w:rPr>
          <w:sz w:val="22"/>
          <w:szCs w:val="22"/>
        </w:rPr>
        <w:t xml:space="preserve">United States of America </w:t>
      </w:r>
      <w:r w:rsidRPr="0081557F">
        <w:rPr>
          <w:bCs/>
          <w:sz w:val="22"/>
          <w:szCs w:val="22"/>
        </w:rPr>
        <w:t>*</w:t>
      </w:r>
    </w:p>
    <w:p w14:paraId="546E325F" w14:textId="77777777" w:rsidR="00C41FD8" w:rsidRPr="0081557F" w:rsidRDefault="0099370F">
      <w:pPr>
        <w:pStyle w:val="ListParagraph"/>
        <w:numPr>
          <w:ilvl w:val="0"/>
          <w:numId w:val="1"/>
        </w:numPr>
        <w:ind w:hanging="720"/>
        <w:contextualSpacing/>
        <w:rPr>
          <w:i/>
          <w:iCs/>
          <w:sz w:val="22"/>
          <w:szCs w:val="22"/>
          <w:lang w:val="es-ES"/>
        </w:rPr>
      </w:pPr>
      <w:r w:rsidRPr="0081557F">
        <w:rPr>
          <w:sz w:val="22"/>
          <w:szCs w:val="22"/>
        </w:rPr>
        <w:t>Mexico *</w:t>
      </w:r>
    </w:p>
    <w:p w14:paraId="228F454C" w14:textId="77777777" w:rsidR="00D218EA" w:rsidRPr="0081557F" w:rsidRDefault="00D218EA" w:rsidP="00513208">
      <w:pPr>
        <w:contextualSpacing/>
        <w:rPr>
          <w:i/>
          <w:iCs/>
          <w:sz w:val="22"/>
          <w:szCs w:val="22"/>
          <w:lang w:val="es-ES"/>
        </w:rPr>
      </w:pPr>
    </w:p>
    <w:p w14:paraId="6D6245D4" w14:textId="77777777" w:rsidR="00C41FD8" w:rsidRPr="0081557F" w:rsidRDefault="0099370F">
      <w:pPr>
        <w:contextualSpacing/>
        <w:rPr>
          <w:sz w:val="22"/>
          <w:szCs w:val="22"/>
          <w:lang w:val="es-ES"/>
        </w:rPr>
      </w:pPr>
      <w:r w:rsidRPr="0081557F">
        <w:rPr>
          <w:b/>
          <w:bCs/>
          <w:sz w:val="22"/>
          <w:szCs w:val="22"/>
        </w:rPr>
        <w:t>Permanent Observers</w:t>
      </w:r>
      <w:r w:rsidRPr="0081557F">
        <w:rPr>
          <w:sz w:val="22"/>
          <w:szCs w:val="22"/>
        </w:rPr>
        <w:t xml:space="preserve"> </w:t>
      </w:r>
    </w:p>
    <w:p w14:paraId="6E1DD252" w14:textId="77777777" w:rsidR="00F051CB" w:rsidRPr="0081557F" w:rsidRDefault="00F051CB" w:rsidP="00513208">
      <w:pPr>
        <w:contextualSpacing/>
        <w:rPr>
          <w:sz w:val="22"/>
          <w:szCs w:val="22"/>
          <w:lang w:val="es-ES"/>
        </w:rPr>
      </w:pPr>
    </w:p>
    <w:p w14:paraId="091A7AD2" w14:textId="77777777" w:rsidR="00C41FD8" w:rsidRPr="0081557F" w:rsidRDefault="0099370F">
      <w:pPr>
        <w:pStyle w:val="ListParagraph"/>
        <w:numPr>
          <w:ilvl w:val="0"/>
          <w:numId w:val="1"/>
        </w:numPr>
        <w:ind w:hanging="720"/>
        <w:jc w:val="both"/>
        <w:rPr>
          <w:sz w:val="22"/>
          <w:szCs w:val="22"/>
          <w:lang w:val="es-ES"/>
        </w:rPr>
      </w:pPr>
      <w:r w:rsidRPr="0081557F">
        <w:rPr>
          <w:sz w:val="22"/>
          <w:szCs w:val="22"/>
        </w:rPr>
        <w:t xml:space="preserve">European Union </w:t>
      </w:r>
      <w:r w:rsidRPr="0081557F">
        <w:rPr>
          <w:b/>
          <w:bCs/>
          <w:sz w:val="22"/>
          <w:szCs w:val="22"/>
        </w:rPr>
        <w:t xml:space="preserve">* </w:t>
      </w:r>
    </w:p>
    <w:p w14:paraId="57E67479" w14:textId="77777777" w:rsidR="00C41FD8" w:rsidRPr="0081557F" w:rsidRDefault="0099370F">
      <w:pPr>
        <w:pStyle w:val="ListParagraph"/>
        <w:numPr>
          <w:ilvl w:val="0"/>
          <w:numId w:val="1"/>
        </w:numPr>
        <w:ind w:hanging="720"/>
        <w:jc w:val="both"/>
        <w:rPr>
          <w:sz w:val="22"/>
          <w:szCs w:val="22"/>
          <w:lang w:val="es-ES"/>
        </w:rPr>
      </w:pPr>
      <w:r w:rsidRPr="0081557F">
        <w:rPr>
          <w:sz w:val="22"/>
          <w:szCs w:val="22"/>
        </w:rPr>
        <w:t>United Kingdom*</w:t>
      </w:r>
    </w:p>
    <w:p w14:paraId="480B54CC" w14:textId="298BF136" w:rsidR="00272CD4" w:rsidRPr="0081557F" w:rsidRDefault="00272CD4">
      <w:pPr>
        <w:pStyle w:val="ListParagraph"/>
        <w:numPr>
          <w:ilvl w:val="0"/>
          <w:numId w:val="1"/>
        </w:numPr>
        <w:ind w:hanging="720"/>
        <w:jc w:val="both"/>
        <w:rPr>
          <w:sz w:val="22"/>
          <w:szCs w:val="22"/>
          <w:lang w:val="es-ES"/>
        </w:rPr>
      </w:pPr>
      <w:r w:rsidRPr="0081557F">
        <w:rPr>
          <w:sz w:val="22"/>
          <w:szCs w:val="22"/>
        </w:rPr>
        <w:t>Spain</w:t>
      </w:r>
    </w:p>
    <w:p w14:paraId="3F0F29E9" w14:textId="77777777" w:rsidR="000660A1" w:rsidRPr="0081557F" w:rsidRDefault="000660A1" w:rsidP="00513208">
      <w:pPr>
        <w:jc w:val="both"/>
        <w:rPr>
          <w:sz w:val="22"/>
          <w:szCs w:val="22"/>
          <w:lang w:val="es-ES"/>
        </w:rPr>
      </w:pPr>
    </w:p>
    <w:p w14:paraId="43C7B553" w14:textId="77777777" w:rsidR="00C41FD8" w:rsidRPr="0081557F" w:rsidRDefault="0099370F">
      <w:pPr>
        <w:contextualSpacing/>
        <w:rPr>
          <w:b/>
          <w:bCs/>
          <w:sz w:val="22"/>
          <w:szCs w:val="22"/>
        </w:rPr>
      </w:pPr>
      <w:r w:rsidRPr="0081557F">
        <w:rPr>
          <w:b/>
          <w:bCs/>
          <w:sz w:val="22"/>
          <w:szCs w:val="22"/>
        </w:rPr>
        <w:t xml:space="preserve">International organizations, regional </w:t>
      </w:r>
      <w:proofErr w:type="gramStart"/>
      <w:r w:rsidRPr="0081557F">
        <w:rPr>
          <w:b/>
          <w:bCs/>
          <w:sz w:val="22"/>
          <w:szCs w:val="22"/>
        </w:rPr>
        <w:t>bodies</w:t>
      </w:r>
      <w:proofErr w:type="gramEnd"/>
      <w:r w:rsidRPr="0081557F">
        <w:rPr>
          <w:b/>
          <w:bCs/>
          <w:sz w:val="22"/>
          <w:szCs w:val="22"/>
        </w:rPr>
        <w:t xml:space="preserve"> and international fora</w:t>
      </w:r>
    </w:p>
    <w:p w14:paraId="5F83F749" w14:textId="77777777" w:rsidR="000660A1" w:rsidRPr="0081557F" w:rsidRDefault="000660A1" w:rsidP="00513208">
      <w:pPr>
        <w:ind w:left="720" w:hanging="720"/>
        <w:jc w:val="both"/>
        <w:rPr>
          <w:color w:val="0070C0"/>
          <w:sz w:val="22"/>
          <w:szCs w:val="22"/>
        </w:rPr>
      </w:pPr>
    </w:p>
    <w:p w14:paraId="64B285F5" w14:textId="77777777" w:rsidR="00C41FD8" w:rsidRPr="0081557F" w:rsidRDefault="0099370F">
      <w:pPr>
        <w:pStyle w:val="ListParagraph"/>
        <w:numPr>
          <w:ilvl w:val="0"/>
          <w:numId w:val="2"/>
        </w:numPr>
        <w:ind w:left="720" w:hanging="720"/>
        <w:contextualSpacing/>
        <w:jc w:val="both"/>
        <w:rPr>
          <w:sz w:val="22"/>
          <w:szCs w:val="22"/>
          <w:lang w:val="es-ES"/>
        </w:rPr>
      </w:pPr>
      <w:r w:rsidRPr="0081557F">
        <w:rPr>
          <w:sz w:val="22"/>
          <w:szCs w:val="22"/>
        </w:rPr>
        <w:t>Caribbean Development Bank (CDB)</w:t>
      </w:r>
    </w:p>
    <w:p w14:paraId="2FC9EB0F" w14:textId="77777777" w:rsidR="00C41FD8" w:rsidRPr="0081557F" w:rsidRDefault="0099370F">
      <w:pPr>
        <w:pStyle w:val="ListParagraph"/>
        <w:numPr>
          <w:ilvl w:val="0"/>
          <w:numId w:val="2"/>
        </w:numPr>
        <w:ind w:left="720" w:hanging="720"/>
        <w:contextualSpacing/>
        <w:jc w:val="both"/>
        <w:rPr>
          <w:sz w:val="22"/>
          <w:szCs w:val="22"/>
        </w:rPr>
      </w:pPr>
      <w:r w:rsidRPr="0081557F">
        <w:rPr>
          <w:sz w:val="22"/>
          <w:szCs w:val="22"/>
        </w:rPr>
        <w:t>Inter-American Development Bank (IDB)</w:t>
      </w:r>
    </w:p>
    <w:p w14:paraId="704B7D3B" w14:textId="77777777" w:rsidR="00C41FD8" w:rsidRPr="0081557F" w:rsidRDefault="0099370F">
      <w:pPr>
        <w:pStyle w:val="ListParagraph"/>
        <w:numPr>
          <w:ilvl w:val="0"/>
          <w:numId w:val="2"/>
        </w:numPr>
        <w:ind w:left="720" w:hanging="720"/>
        <w:contextualSpacing/>
        <w:jc w:val="both"/>
        <w:rPr>
          <w:sz w:val="22"/>
          <w:szCs w:val="22"/>
          <w:lang w:val="es-ES"/>
        </w:rPr>
      </w:pPr>
      <w:r w:rsidRPr="0081557F">
        <w:rPr>
          <w:sz w:val="22"/>
          <w:szCs w:val="22"/>
        </w:rPr>
        <w:t>World Bank</w:t>
      </w:r>
      <w:r w:rsidRPr="0081557F">
        <w:rPr>
          <w:b/>
          <w:bCs/>
          <w:sz w:val="22"/>
          <w:szCs w:val="22"/>
        </w:rPr>
        <w:t xml:space="preserve"> </w:t>
      </w:r>
    </w:p>
    <w:p w14:paraId="1B103806" w14:textId="77777777" w:rsidR="00C41FD8" w:rsidRPr="0081557F" w:rsidRDefault="0099370F">
      <w:pPr>
        <w:pStyle w:val="ListParagraph"/>
        <w:numPr>
          <w:ilvl w:val="0"/>
          <w:numId w:val="2"/>
        </w:numPr>
        <w:ind w:left="720" w:hanging="720"/>
        <w:contextualSpacing/>
        <w:jc w:val="both"/>
        <w:rPr>
          <w:sz w:val="22"/>
          <w:szCs w:val="22"/>
        </w:rPr>
      </w:pPr>
      <w:r w:rsidRPr="0081557F">
        <w:rPr>
          <w:sz w:val="22"/>
          <w:szCs w:val="22"/>
        </w:rPr>
        <w:t>Caribbean Community Implementation Agency for Crime and Security (CARICOM IMPACS)</w:t>
      </w:r>
    </w:p>
    <w:p w14:paraId="5841EDC2" w14:textId="77777777" w:rsidR="00C41FD8" w:rsidRPr="0081557F" w:rsidRDefault="0099370F">
      <w:pPr>
        <w:pStyle w:val="ListParagraph"/>
        <w:numPr>
          <w:ilvl w:val="0"/>
          <w:numId w:val="2"/>
        </w:numPr>
        <w:ind w:left="720" w:hanging="720"/>
        <w:contextualSpacing/>
        <w:jc w:val="both"/>
        <w:rPr>
          <w:bCs/>
          <w:sz w:val="22"/>
          <w:szCs w:val="22"/>
        </w:rPr>
      </w:pPr>
      <w:r w:rsidRPr="0081557F">
        <w:rPr>
          <w:sz w:val="22"/>
          <w:szCs w:val="22"/>
        </w:rPr>
        <w:t>United Nations Regional Center for Peace, Disarmament and Development in Latin America and the Caribbean</w:t>
      </w:r>
      <w:r w:rsidRPr="0081557F">
        <w:rPr>
          <w:bCs/>
          <w:sz w:val="22"/>
          <w:szCs w:val="22"/>
        </w:rPr>
        <w:t xml:space="preserve"> (UNLIREC)</w:t>
      </w:r>
    </w:p>
    <w:p w14:paraId="744B126D" w14:textId="77777777" w:rsidR="00C41FD8" w:rsidRPr="0081557F" w:rsidRDefault="0099370F">
      <w:pPr>
        <w:pStyle w:val="ListParagraph"/>
        <w:numPr>
          <w:ilvl w:val="0"/>
          <w:numId w:val="2"/>
        </w:numPr>
        <w:ind w:left="720" w:hanging="720"/>
        <w:contextualSpacing/>
        <w:jc w:val="both"/>
        <w:rPr>
          <w:bCs/>
          <w:sz w:val="22"/>
          <w:szCs w:val="22"/>
        </w:rPr>
      </w:pPr>
      <w:r w:rsidRPr="0081557F">
        <w:rPr>
          <w:bCs/>
          <w:sz w:val="22"/>
          <w:szCs w:val="22"/>
        </w:rPr>
        <w:t>1540 Committee of the United Nations Security Council and its Group of Experts</w:t>
      </w:r>
    </w:p>
    <w:p w14:paraId="7F0ECF76" w14:textId="77777777" w:rsidR="00C41FD8" w:rsidRPr="0081557F" w:rsidRDefault="0099370F">
      <w:pPr>
        <w:pStyle w:val="ListParagraph"/>
        <w:numPr>
          <w:ilvl w:val="0"/>
          <w:numId w:val="2"/>
        </w:numPr>
        <w:ind w:left="720" w:hanging="720"/>
        <w:jc w:val="both"/>
        <w:rPr>
          <w:sz w:val="22"/>
          <w:szCs w:val="22"/>
        </w:rPr>
      </w:pPr>
      <w:r w:rsidRPr="0081557F">
        <w:rPr>
          <w:sz w:val="22"/>
          <w:szCs w:val="22"/>
        </w:rPr>
        <w:t>General Secretariat of the Andean Community of Nations (CAN)</w:t>
      </w:r>
    </w:p>
    <w:p w14:paraId="7639E969" w14:textId="77777777" w:rsidR="00C41FD8" w:rsidRPr="0081557F" w:rsidRDefault="0099370F">
      <w:pPr>
        <w:pStyle w:val="ListParagraph"/>
        <w:numPr>
          <w:ilvl w:val="0"/>
          <w:numId w:val="2"/>
        </w:numPr>
        <w:ind w:left="720" w:hanging="720"/>
        <w:contextualSpacing/>
        <w:jc w:val="both"/>
        <w:rPr>
          <w:sz w:val="22"/>
          <w:szCs w:val="22"/>
        </w:rPr>
      </w:pPr>
      <w:r w:rsidRPr="0081557F">
        <w:rPr>
          <w:sz w:val="22"/>
          <w:szCs w:val="22"/>
        </w:rPr>
        <w:t>Council of Europe Committee against Terrorism</w:t>
      </w:r>
    </w:p>
    <w:p w14:paraId="26BC519D" w14:textId="77777777" w:rsidR="00C41FD8" w:rsidRPr="0081557F" w:rsidRDefault="0099370F">
      <w:pPr>
        <w:pStyle w:val="ListParagraph"/>
        <w:numPr>
          <w:ilvl w:val="0"/>
          <w:numId w:val="2"/>
        </w:numPr>
        <w:ind w:left="720" w:hanging="720"/>
        <w:contextualSpacing/>
        <w:jc w:val="both"/>
        <w:rPr>
          <w:sz w:val="22"/>
          <w:szCs w:val="22"/>
          <w:lang w:val="es-ES"/>
        </w:rPr>
      </w:pPr>
      <w:r w:rsidRPr="0081557F">
        <w:rPr>
          <w:sz w:val="22"/>
          <w:szCs w:val="22"/>
        </w:rPr>
        <w:t>European Economic Community*</w:t>
      </w:r>
    </w:p>
    <w:p w14:paraId="2193C03D" w14:textId="77777777" w:rsidR="00C41FD8" w:rsidRPr="0081557F" w:rsidRDefault="0099370F">
      <w:pPr>
        <w:pStyle w:val="ListParagraph"/>
        <w:numPr>
          <w:ilvl w:val="0"/>
          <w:numId w:val="2"/>
        </w:numPr>
        <w:ind w:left="720" w:hanging="720"/>
        <w:jc w:val="both"/>
        <w:rPr>
          <w:sz w:val="22"/>
          <w:szCs w:val="22"/>
          <w:lang w:val="es-ES_tradnl"/>
        </w:rPr>
      </w:pPr>
      <w:r w:rsidRPr="0081557F">
        <w:rPr>
          <w:sz w:val="22"/>
          <w:szCs w:val="22"/>
        </w:rPr>
        <w:t>Council of Europe</w:t>
      </w:r>
    </w:p>
    <w:p w14:paraId="3C42B396" w14:textId="77777777" w:rsidR="00C41FD8" w:rsidRPr="0081557F" w:rsidRDefault="0099370F">
      <w:pPr>
        <w:pStyle w:val="ListParagraph"/>
        <w:numPr>
          <w:ilvl w:val="0"/>
          <w:numId w:val="2"/>
        </w:numPr>
        <w:ind w:left="720" w:hanging="720"/>
        <w:jc w:val="both"/>
        <w:rPr>
          <w:sz w:val="22"/>
          <w:szCs w:val="22"/>
        </w:rPr>
      </w:pPr>
      <w:bookmarkStart w:id="7" w:name="_Hlk153793717"/>
      <w:r w:rsidRPr="0081557F">
        <w:rPr>
          <w:sz w:val="22"/>
          <w:szCs w:val="22"/>
        </w:rPr>
        <w:t xml:space="preserve">Executive Directorate of the United Nations </w:t>
      </w:r>
      <w:proofErr w:type="spellStart"/>
      <w:r w:rsidRPr="0081557F">
        <w:rPr>
          <w:sz w:val="22"/>
          <w:szCs w:val="22"/>
        </w:rPr>
        <w:t>Counter-Terrorism</w:t>
      </w:r>
      <w:proofErr w:type="spellEnd"/>
      <w:r w:rsidRPr="0081557F">
        <w:rPr>
          <w:sz w:val="22"/>
          <w:szCs w:val="22"/>
        </w:rPr>
        <w:t xml:space="preserve"> Committee (UNCTED) </w:t>
      </w:r>
    </w:p>
    <w:bookmarkEnd w:id="7"/>
    <w:p w14:paraId="65F049A5" w14:textId="77777777" w:rsidR="00C41FD8" w:rsidRPr="0081557F" w:rsidRDefault="0099370F">
      <w:pPr>
        <w:pStyle w:val="ListParagraph"/>
        <w:ind w:hanging="720"/>
        <w:jc w:val="both"/>
        <w:rPr>
          <w:sz w:val="22"/>
          <w:szCs w:val="22"/>
          <w:lang w:val="fr-CA"/>
        </w:rPr>
      </w:pPr>
      <w:r w:rsidRPr="0081557F">
        <w:rPr>
          <w:sz w:val="22"/>
          <w:szCs w:val="22"/>
        </w:rPr>
        <w:t>-</w:t>
      </w:r>
      <w:r w:rsidRPr="0081557F">
        <w:rPr>
          <w:sz w:val="22"/>
          <w:szCs w:val="22"/>
        </w:rPr>
        <w:tab/>
        <w:t>EU Cyber Net</w:t>
      </w:r>
    </w:p>
    <w:p w14:paraId="4E463C12" w14:textId="77777777" w:rsidR="00C41FD8" w:rsidRPr="0081557F" w:rsidRDefault="0099370F">
      <w:pPr>
        <w:pStyle w:val="ListParagraph"/>
        <w:ind w:hanging="720"/>
        <w:jc w:val="both"/>
        <w:rPr>
          <w:sz w:val="22"/>
          <w:szCs w:val="22"/>
          <w:lang w:val="fr-CA"/>
        </w:rPr>
      </w:pPr>
      <w:r w:rsidRPr="0081557F">
        <w:rPr>
          <w:sz w:val="22"/>
          <w:szCs w:val="22"/>
        </w:rPr>
        <w:t>-</w:t>
      </w:r>
      <w:r w:rsidRPr="0081557F">
        <w:rPr>
          <w:sz w:val="22"/>
          <w:szCs w:val="22"/>
        </w:rPr>
        <w:tab/>
        <w:t>EU Cyber4Dev</w:t>
      </w:r>
    </w:p>
    <w:p w14:paraId="777B656A" w14:textId="77777777" w:rsidR="00C41FD8" w:rsidRPr="0081557F" w:rsidRDefault="0099370F">
      <w:pPr>
        <w:pStyle w:val="ListParagraph"/>
        <w:numPr>
          <w:ilvl w:val="0"/>
          <w:numId w:val="2"/>
        </w:numPr>
        <w:ind w:left="720" w:hanging="720"/>
        <w:contextualSpacing/>
        <w:jc w:val="both"/>
        <w:rPr>
          <w:sz w:val="22"/>
          <w:szCs w:val="22"/>
          <w:lang w:val="es-ES"/>
        </w:rPr>
      </w:pPr>
      <w:r w:rsidRPr="0081557F">
        <w:rPr>
          <w:bCs/>
          <w:sz w:val="22"/>
          <w:szCs w:val="22"/>
        </w:rPr>
        <w:t xml:space="preserve">Global </w:t>
      </w:r>
      <w:proofErr w:type="spellStart"/>
      <w:r w:rsidRPr="0081557F">
        <w:rPr>
          <w:bCs/>
          <w:sz w:val="22"/>
          <w:szCs w:val="22"/>
        </w:rPr>
        <w:t>Counter-Terrorism</w:t>
      </w:r>
      <w:proofErr w:type="spellEnd"/>
      <w:r w:rsidRPr="0081557F">
        <w:rPr>
          <w:bCs/>
          <w:sz w:val="22"/>
          <w:szCs w:val="22"/>
        </w:rPr>
        <w:t xml:space="preserve"> Forum (GCTF)</w:t>
      </w:r>
    </w:p>
    <w:p w14:paraId="53EE7C68" w14:textId="77777777" w:rsidR="00C41FD8" w:rsidRPr="0081557F" w:rsidRDefault="0099370F">
      <w:pPr>
        <w:pStyle w:val="ListParagraph"/>
        <w:numPr>
          <w:ilvl w:val="0"/>
          <w:numId w:val="2"/>
        </w:numPr>
        <w:ind w:left="720" w:hanging="720"/>
        <w:contextualSpacing/>
        <w:jc w:val="both"/>
        <w:rPr>
          <w:sz w:val="22"/>
          <w:szCs w:val="22"/>
        </w:rPr>
      </w:pPr>
      <w:r w:rsidRPr="0081557F">
        <w:rPr>
          <w:sz w:val="22"/>
          <w:szCs w:val="22"/>
        </w:rPr>
        <w:t>Global Forum on Cyber Expertise (GFCE)</w:t>
      </w:r>
    </w:p>
    <w:p w14:paraId="7F278701" w14:textId="77777777" w:rsidR="00C41FD8" w:rsidRPr="0081557F" w:rsidRDefault="0099370F">
      <w:pPr>
        <w:pStyle w:val="ListParagraph"/>
        <w:numPr>
          <w:ilvl w:val="0"/>
          <w:numId w:val="2"/>
        </w:numPr>
        <w:ind w:left="720" w:hanging="720"/>
        <w:contextualSpacing/>
        <w:jc w:val="both"/>
        <w:rPr>
          <w:sz w:val="22"/>
          <w:szCs w:val="22"/>
        </w:rPr>
      </w:pPr>
      <w:r w:rsidRPr="0081557F">
        <w:rPr>
          <w:sz w:val="22"/>
          <w:szCs w:val="22"/>
        </w:rPr>
        <w:t xml:space="preserve">G7 - Global Partnership against the Spread of Weapons and Materials of Mass Destruction </w:t>
      </w:r>
    </w:p>
    <w:p w14:paraId="2A7340C7" w14:textId="77777777" w:rsidR="00C41FD8" w:rsidRPr="0081557F" w:rsidRDefault="0099370F">
      <w:pPr>
        <w:pStyle w:val="ListParagraph"/>
        <w:numPr>
          <w:ilvl w:val="0"/>
          <w:numId w:val="2"/>
        </w:numPr>
        <w:ind w:left="720" w:hanging="720"/>
        <w:contextualSpacing/>
        <w:jc w:val="both"/>
        <w:rPr>
          <w:bCs/>
          <w:sz w:val="22"/>
          <w:szCs w:val="22"/>
        </w:rPr>
      </w:pPr>
      <w:r w:rsidRPr="0081557F">
        <w:rPr>
          <w:bCs/>
          <w:sz w:val="22"/>
          <w:szCs w:val="22"/>
        </w:rPr>
        <w:t>Financial Action Task Force for Latin America (GAFILAT)</w:t>
      </w:r>
    </w:p>
    <w:p w14:paraId="2288DF3F" w14:textId="77777777" w:rsidR="00C41FD8" w:rsidRPr="0081557F" w:rsidRDefault="0099370F">
      <w:pPr>
        <w:numPr>
          <w:ilvl w:val="0"/>
          <w:numId w:val="2"/>
        </w:numPr>
        <w:shd w:val="clear" w:color="auto" w:fill="FFFFFF"/>
        <w:ind w:left="720" w:hanging="720"/>
        <w:jc w:val="both"/>
        <w:rPr>
          <w:sz w:val="22"/>
          <w:szCs w:val="22"/>
        </w:rPr>
      </w:pPr>
      <w:r w:rsidRPr="0081557F">
        <w:rPr>
          <w:sz w:val="22"/>
          <w:szCs w:val="22"/>
        </w:rPr>
        <w:t>United Nations Institute for Disarmament Research (UNIDIR)</w:t>
      </w:r>
    </w:p>
    <w:p w14:paraId="77E93C44" w14:textId="77777777" w:rsidR="00C41FD8" w:rsidRPr="0081557F" w:rsidRDefault="0099370F">
      <w:pPr>
        <w:numPr>
          <w:ilvl w:val="0"/>
          <w:numId w:val="2"/>
        </w:numPr>
        <w:shd w:val="clear" w:color="auto" w:fill="FFFFFF"/>
        <w:ind w:left="720" w:hanging="720"/>
        <w:jc w:val="both"/>
        <w:rPr>
          <w:sz w:val="22"/>
          <w:szCs w:val="22"/>
        </w:rPr>
      </w:pPr>
      <w:r w:rsidRPr="0081557F">
        <w:rPr>
          <w:sz w:val="22"/>
          <w:szCs w:val="22"/>
        </w:rPr>
        <w:t xml:space="preserve">United Nations Institute for Training and Research (UNITAR) </w:t>
      </w:r>
    </w:p>
    <w:p w14:paraId="49B9E860" w14:textId="77777777" w:rsidR="00C41FD8" w:rsidRPr="0081557F" w:rsidRDefault="0099370F">
      <w:pPr>
        <w:numPr>
          <w:ilvl w:val="0"/>
          <w:numId w:val="2"/>
        </w:numPr>
        <w:shd w:val="clear" w:color="auto" w:fill="FFFFFF"/>
        <w:ind w:left="720" w:hanging="720"/>
        <w:jc w:val="both"/>
        <w:rPr>
          <w:sz w:val="22"/>
          <w:szCs w:val="22"/>
        </w:rPr>
      </w:pPr>
      <w:r w:rsidRPr="0081557F">
        <w:rPr>
          <w:sz w:val="22"/>
          <w:szCs w:val="22"/>
        </w:rPr>
        <w:t>United Nations Crime and Justice Research Institute (UNICRI)</w:t>
      </w:r>
    </w:p>
    <w:p w14:paraId="7C148576" w14:textId="77777777" w:rsidR="00C41FD8" w:rsidRPr="0081557F" w:rsidRDefault="0099370F">
      <w:pPr>
        <w:pStyle w:val="ListParagraph"/>
        <w:numPr>
          <w:ilvl w:val="0"/>
          <w:numId w:val="2"/>
        </w:numPr>
        <w:ind w:left="720" w:hanging="720"/>
        <w:contextualSpacing/>
        <w:jc w:val="both"/>
        <w:rPr>
          <w:bCs/>
          <w:sz w:val="22"/>
          <w:szCs w:val="22"/>
        </w:rPr>
      </w:pPr>
      <w:r w:rsidRPr="0081557F">
        <w:rPr>
          <w:bCs/>
          <w:sz w:val="22"/>
          <w:szCs w:val="22"/>
        </w:rPr>
        <w:t xml:space="preserve">International Criminal Police Organization (INTERPOL) </w:t>
      </w:r>
    </w:p>
    <w:p w14:paraId="3A50F0DC" w14:textId="77777777" w:rsidR="00C41FD8" w:rsidRPr="0081557F" w:rsidRDefault="0099370F">
      <w:pPr>
        <w:pStyle w:val="ListParagraph"/>
        <w:numPr>
          <w:ilvl w:val="0"/>
          <w:numId w:val="2"/>
        </w:numPr>
        <w:ind w:left="720" w:right="-119" w:hanging="720"/>
        <w:jc w:val="both"/>
        <w:rPr>
          <w:sz w:val="22"/>
          <w:szCs w:val="22"/>
        </w:rPr>
      </w:pPr>
      <w:r w:rsidRPr="0081557F">
        <w:rPr>
          <w:sz w:val="22"/>
          <w:szCs w:val="22"/>
        </w:rPr>
        <w:t>United Nations Office for Disarmament Affairs (UNODA)</w:t>
      </w:r>
    </w:p>
    <w:p w14:paraId="4E34FE77" w14:textId="77777777" w:rsidR="00C41FD8" w:rsidRPr="0081557F" w:rsidRDefault="0099370F">
      <w:pPr>
        <w:pStyle w:val="ListParagraph"/>
        <w:numPr>
          <w:ilvl w:val="0"/>
          <w:numId w:val="2"/>
        </w:numPr>
        <w:ind w:left="720" w:hanging="720"/>
        <w:jc w:val="both"/>
        <w:rPr>
          <w:sz w:val="22"/>
          <w:szCs w:val="22"/>
        </w:rPr>
      </w:pPr>
      <w:r w:rsidRPr="0081557F">
        <w:rPr>
          <w:sz w:val="22"/>
          <w:szCs w:val="22"/>
        </w:rPr>
        <w:t xml:space="preserve">United Nations Office to Combat Terrorism (UNOCT). </w:t>
      </w:r>
    </w:p>
    <w:p w14:paraId="6212ED33" w14:textId="77777777" w:rsidR="00C41FD8" w:rsidRPr="0081557F" w:rsidRDefault="0099370F">
      <w:pPr>
        <w:pStyle w:val="ListParagraph"/>
        <w:numPr>
          <w:ilvl w:val="0"/>
          <w:numId w:val="2"/>
        </w:numPr>
        <w:ind w:left="720" w:hanging="720"/>
        <w:jc w:val="both"/>
        <w:rPr>
          <w:sz w:val="22"/>
          <w:szCs w:val="22"/>
        </w:rPr>
      </w:pPr>
      <w:r w:rsidRPr="0081557F">
        <w:rPr>
          <w:sz w:val="22"/>
          <w:szCs w:val="22"/>
        </w:rPr>
        <w:t>International Civil Aviation Organization (ICAO)</w:t>
      </w:r>
    </w:p>
    <w:p w14:paraId="0B22B2CB" w14:textId="77777777" w:rsidR="00C41FD8" w:rsidRPr="0081557F" w:rsidRDefault="0099370F">
      <w:pPr>
        <w:pStyle w:val="ListParagraph"/>
        <w:numPr>
          <w:ilvl w:val="0"/>
          <w:numId w:val="2"/>
        </w:numPr>
        <w:ind w:left="720" w:hanging="720"/>
        <w:jc w:val="both"/>
        <w:rPr>
          <w:sz w:val="22"/>
          <w:szCs w:val="22"/>
          <w:lang w:val="es-US"/>
        </w:rPr>
      </w:pPr>
      <w:r w:rsidRPr="0081557F">
        <w:rPr>
          <w:sz w:val="22"/>
          <w:szCs w:val="22"/>
        </w:rPr>
        <w:t>International Maritime Organization (IMO)</w:t>
      </w:r>
    </w:p>
    <w:p w14:paraId="4D31D37D" w14:textId="77777777" w:rsidR="00C41FD8" w:rsidRPr="0081557F" w:rsidRDefault="0099370F">
      <w:pPr>
        <w:pStyle w:val="ListParagraph"/>
        <w:numPr>
          <w:ilvl w:val="0"/>
          <w:numId w:val="2"/>
        </w:numPr>
        <w:ind w:left="720" w:hanging="720"/>
        <w:jc w:val="both"/>
        <w:rPr>
          <w:sz w:val="22"/>
          <w:szCs w:val="22"/>
          <w:lang w:val="es-US"/>
        </w:rPr>
      </w:pPr>
      <w:r w:rsidRPr="0081557F">
        <w:rPr>
          <w:sz w:val="22"/>
          <w:szCs w:val="22"/>
        </w:rPr>
        <w:t>World Customs Organization (WCO)</w:t>
      </w:r>
    </w:p>
    <w:p w14:paraId="0B8B2FAA" w14:textId="77777777" w:rsidR="00C41FD8" w:rsidRPr="0081557F" w:rsidRDefault="0099370F">
      <w:pPr>
        <w:pStyle w:val="ListParagraph"/>
        <w:numPr>
          <w:ilvl w:val="0"/>
          <w:numId w:val="2"/>
        </w:numPr>
        <w:ind w:left="720" w:hanging="720"/>
        <w:jc w:val="both"/>
        <w:rPr>
          <w:sz w:val="22"/>
          <w:szCs w:val="22"/>
          <w:lang w:val="es-US"/>
        </w:rPr>
      </w:pPr>
      <w:r w:rsidRPr="0081557F">
        <w:rPr>
          <w:sz w:val="22"/>
          <w:szCs w:val="22"/>
        </w:rPr>
        <w:lastRenderedPageBreak/>
        <w:t>World Trade Organization (WTO)</w:t>
      </w:r>
    </w:p>
    <w:p w14:paraId="75B04AA5" w14:textId="77777777" w:rsidR="00C41FD8" w:rsidRPr="0081557F" w:rsidRDefault="0099370F">
      <w:pPr>
        <w:pStyle w:val="ListParagraph"/>
        <w:numPr>
          <w:ilvl w:val="0"/>
          <w:numId w:val="2"/>
        </w:numPr>
        <w:ind w:left="720" w:hanging="720"/>
        <w:jc w:val="both"/>
        <w:rPr>
          <w:sz w:val="22"/>
          <w:szCs w:val="22"/>
        </w:rPr>
      </w:pPr>
      <w:r w:rsidRPr="0081557F">
        <w:rPr>
          <w:sz w:val="22"/>
          <w:szCs w:val="22"/>
        </w:rPr>
        <w:t>Pan American Health Organization (PAHO)</w:t>
      </w:r>
    </w:p>
    <w:p w14:paraId="072C9D7F" w14:textId="77777777" w:rsidR="00C41FD8" w:rsidRPr="0081557F" w:rsidRDefault="0099370F">
      <w:pPr>
        <w:pStyle w:val="ListParagraph"/>
        <w:numPr>
          <w:ilvl w:val="0"/>
          <w:numId w:val="2"/>
        </w:numPr>
        <w:ind w:left="720" w:hanging="720"/>
        <w:jc w:val="both"/>
        <w:rPr>
          <w:sz w:val="22"/>
          <w:szCs w:val="22"/>
        </w:rPr>
      </w:pPr>
      <w:r w:rsidRPr="0081557F">
        <w:rPr>
          <w:sz w:val="22"/>
          <w:szCs w:val="22"/>
        </w:rPr>
        <w:t xml:space="preserve">Secretariat of the Asia-Pacific Economic Cooperation (APEC) </w:t>
      </w:r>
    </w:p>
    <w:p w14:paraId="55A2C6DC" w14:textId="77777777" w:rsidR="00C41FD8" w:rsidRPr="0081557F" w:rsidRDefault="0099370F">
      <w:pPr>
        <w:pStyle w:val="ListParagraph"/>
        <w:numPr>
          <w:ilvl w:val="0"/>
          <w:numId w:val="2"/>
        </w:numPr>
        <w:ind w:left="720" w:hanging="720"/>
        <w:jc w:val="both"/>
        <w:rPr>
          <w:sz w:val="22"/>
          <w:szCs w:val="22"/>
        </w:rPr>
      </w:pPr>
      <w:r w:rsidRPr="0081557F">
        <w:rPr>
          <w:sz w:val="22"/>
          <w:szCs w:val="22"/>
        </w:rPr>
        <w:t>General Secretariat of the Central American Economic Integration System (SG/SIECA)</w:t>
      </w:r>
    </w:p>
    <w:p w14:paraId="60B3C8D3" w14:textId="77777777" w:rsidR="00C41FD8" w:rsidRPr="0081557F" w:rsidRDefault="0099370F">
      <w:pPr>
        <w:pStyle w:val="ListParagraph"/>
        <w:numPr>
          <w:ilvl w:val="0"/>
          <w:numId w:val="2"/>
        </w:numPr>
        <w:ind w:left="720" w:hanging="720"/>
        <w:jc w:val="both"/>
        <w:rPr>
          <w:sz w:val="22"/>
          <w:szCs w:val="22"/>
        </w:rPr>
      </w:pPr>
      <w:r w:rsidRPr="0081557F">
        <w:rPr>
          <w:sz w:val="22"/>
          <w:szCs w:val="22"/>
        </w:rPr>
        <w:t>Latin American Economic System (SELA)</w:t>
      </w:r>
    </w:p>
    <w:p w14:paraId="6C2C3DDC" w14:textId="77777777" w:rsidR="00C41FD8" w:rsidRPr="0081557F" w:rsidRDefault="0099370F">
      <w:pPr>
        <w:pStyle w:val="ListParagraph"/>
        <w:numPr>
          <w:ilvl w:val="0"/>
          <w:numId w:val="2"/>
        </w:numPr>
        <w:ind w:left="720" w:hanging="720"/>
        <w:jc w:val="both"/>
        <w:rPr>
          <w:sz w:val="22"/>
          <w:szCs w:val="22"/>
          <w:lang w:val="es-US"/>
        </w:rPr>
      </w:pPr>
      <w:r w:rsidRPr="0081557F">
        <w:rPr>
          <w:sz w:val="22"/>
          <w:szCs w:val="22"/>
        </w:rPr>
        <w:t>Regional Security System (RSS)</w:t>
      </w:r>
    </w:p>
    <w:p w14:paraId="784E20BF" w14:textId="77777777" w:rsidR="00471018" w:rsidRPr="0081557F" w:rsidRDefault="00471018" w:rsidP="00513208">
      <w:pPr>
        <w:contextualSpacing/>
        <w:jc w:val="both"/>
        <w:rPr>
          <w:i/>
          <w:iCs/>
          <w:sz w:val="22"/>
          <w:szCs w:val="22"/>
          <w:lang w:val="es-ES"/>
        </w:rPr>
      </w:pPr>
    </w:p>
    <w:p w14:paraId="684B3B17" w14:textId="77777777" w:rsidR="00C41FD8" w:rsidRPr="0081557F" w:rsidRDefault="0099370F">
      <w:pPr>
        <w:contextualSpacing/>
        <w:jc w:val="both"/>
        <w:rPr>
          <w:b/>
          <w:bCs/>
          <w:sz w:val="22"/>
          <w:szCs w:val="22"/>
        </w:rPr>
      </w:pPr>
      <w:r w:rsidRPr="0081557F">
        <w:rPr>
          <w:b/>
          <w:bCs/>
          <w:sz w:val="22"/>
          <w:szCs w:val="22"/>
        </w:rPr>
        <w:t>Academic sector</w:t>
      </w:r>
    </w:p>
    <w:p w14:paraId="2926DD5D" w14:textId="77777777" w:rsidR="003F680E" w:rsidRPr="0081557F" w:rsidRDefault="003F680E" w:rsidP="00513208">
      <w:pPr>
        <w:contextualSpacing/>
        <w:jc w:val="both"/>
        <w:rPr>
          <w:b/>
          <w:bCs/>
          <w:sz w:val="22"/>
          <w:szCs w:val="22"/>
        </w:rPr>
      </w:pPr>
    </w:p>
    <w:p w14:paraId="530703DD" w14:textId="77777777" w:rsidR="00C41FD8" w:rsidRPr="0081557F" w:rsidRDefault="0099370F">
      <w:pPr>
        <w:pStyle w:val="ListParagraph"/>
        <w:numPr>
          <w:ilvl w:val="0"/>
          <w:numId w:val="6"/>
        </w:numPr>
        <w:ind w:left="720" w:hanging="720"/>
        <w:contextualSpacing/>
        <w:jc w:val="both"/>
        <w:rPr>
          <w:sz w:val="22"/>
          <w:szCs w:val="22"/>
        </w:rPr>
      </w:pPr>
      <w:r w:rsidRPr="0081557F">
        <w:rPr>
          <w:sz w:val="22"/>
          <w:szCs w:val="22"/>
        </w:rPr>
        <w:t xml:space="preserve">National Consortium for the Study of Terrorism and Responses to Terrorism </w:t>
      </w:r>
    </w:p>
    <w:p w14:paraId="4F2C0F46" w14:textId="77777777" w:rsidR="00C41FD8" w:rsidRPr="0081557F" w:rsidRDefault="0099370F">
      <w:pPr>
        <w:pStyle w:val="ListParagraph"/>
        <w:contextualSpacing/>
        <w:jc w:val="both"/>
        <w:rPr>
          <w:sz w:val="22"/>
          <w:szCs w:val="22"/>
          <w:lang w:val="es-ES"/>
        </w:rPr>
      </w:pPr>
      <w:r w:rsidRPr="0081557F">
        <w:rPr>
          <w:sz w:val="22"/>
          <w:szCs w:val="22"/>
        </w:rPr>
        <w:t>University of Maryland (START)</w:t>
      </w:r>
    </w:p>
    <w:p w14:paraId="6852D009" w14:textId="77777777" w:rsidR="00C41FD8" w:rsidRPr="0081557F" w:rsidRDefault="0099370F">
      <w:pPr>
        <w:pStyle w:val="ListParagraph"/>
        <w:numPr>
          <w:ilvl w:val="0"/>
          <w:numId w:val="2"/>
        </w:numPr>
        <w:ind w:left="720" w:hanging="720"/>
        <w:jc w:val="both"/>
        <w:rPr>
          <w:sz w:val="22"/>
          <w:szCs w:val="22"/>
          <w:lang w:val="es-ES_tradnl"/>
        </w:rPr>
      </w:pPr>
      <w:r w:rsidRPr="0081557F">
        <w:rPr>
          <w:sz w:val="22"/>
          <w:szCs w:val="22"/>
        </w:rPr>
        <w:t>Cyber Law International (CLI) *</w:t>
      </w:r>
    </w:p>
    <w:p w14:paraId="4C03E0C8" w14:textId="77777777" w:rsidR="00C41FD8" w:rsidRPr="0081557F" w:rsidRDefault="0099370F">
      <w:pPr>
        <w:pStyle w:val="ListParagraph"/>
        <w:numPr>
          <w:ilvl w:val="0"/>
          <w:numId w:val="6"/>
        </w:numPr>
        <w:ind w:left="720" w:hanging="720"/>
        <w:contextualSpacing/>
        <w:jc w:val="both"/>
        <w:rPr>
          <w:sz w:val="22"/>
          <w:szCs w:val="22"/>
        </w:rPr>
      </w:pPr>
      <w:r w:rsidRPr="0081557F">
        <w:rPr>
          <w:sz w:val="22"/>
          <w:szCs w:val="22"/>
        </w:rPr>
        <w:t>Monterrey Institute of Technology</w:t>
      </w:r>
    </w:p>
    <w:p w14:paraId="4BD327A1" w14:textId="77777777" w:rsidR="00C41FD8" w:rsidRPr="0081557F" w:rsidRDefault="0099370F">
      <w:pPr>
        <w:pStyle w:val="ListParagraph"/>
        <w:numPr>
          <w:ilvl w:val="0"/>
          <w:numId w:val="6"/>
        </w:numPr>
        <w:ind w:left="720" w:hanging="720"/>
        <w:contextualSpacing/>
        <w:jc w:val="both"/>
        <w:rPr>
          <w:sz w:val="22"/>
          <w:szCs w:val="22"/>
        </w:rPr>
      </w:pPr>
      <w:r w:rsidRPr="0081557F">
        <w:rPr>
          <w:sz w:val="22"/>
          <w:szCs w:val="22"/>
        </w:rPr>
        <w:t>National Institute of Cybersecurity</w:t>
      </w:r>
    </w:p>
    <w:p w14:paraId="7EA4368F" w14:textId="77777777" w:rsidR="00C41FD8" w:rsidRPr="0081557F" w:rsidRDefault="0099370F">
      <w:pPr>
        <w:pStyle w:val="ListParagraph"/>
        <w:numPr>
          <w:ilvl w:val="0"/>
          <w:numId w:val="6"/>
        </w:numPr>
        <w:ind w:left="720" w:hanging="720"/>
        <w:contextualSpacing/>
        <w:jc w:val="both"/>
        <w:rPr>
          <w:sz w:val="22"/>
          <w:szCs w:val="22"/>
          <w:lang w:val="es-ES"/>
        </w:rPr>
      </w:pPr>
      <w:r w:rsidRPr="0081557F">
        <w:rPr>
          <w:sz w:val="22"/>
          <w:szCs w:val="22"/>
        </w:rPr>
        <w:t xml:space="preserve">Pacific Northwest National Laboratory. </w:t>
      </w:r>
    </w:p>
    <w:p w14:paraId="7CCDFB70" w14:textId="77777777" w:rsidR="00C41FD8" w:rsidRPr="0081557F" w:rsidRDefault="0099370F">
      <w:pPr>
        <w:pStyle w:val="ListParagraph"/>
        <w:numPr>
          <w:ilvl w:val="0"/>
          <w:numId w:val="6"/>
        </w:numPr>
        <w:ind w:left="720" w:hanging="720"/>
        <w:contextualSpacing/>
        <w:jc w:val="both"/>
        <w:rPr>
          <w:sz w:val="22"/>
          <w:szCs w:val="22"/>
        </w:rPr>
      </w:pPr>
      <w:r w:rsidRPr="0081557F">
        <w:rPr>
          <w:sz w:val="22"/>
          <w:szCs w:val="22"/>
        </w:rPr>
        <w:t xml:space="preserve">Software Engineering Institute (SEI) - Carnegie Mellon University </w:t>
      </w:r>
    </w:p>
    <w:p w14:paraId="053402AF" w14:textId="77777777" w:rsidR="00C41FD8" w:rsidRPr="0081557F" w:rsidRDefault="0099370F">
      <w:pPr>
        <w:pStyle w:val="ListParagraph"/>
        <w:numPr>
          <w:ilvl w:val="0"/>
          <w:numId w:val="6"/>
        </w:numPr>
        <w:ind w:left="720" w:hanging="720"/>
        <w:contextualSpacing/>
        <w:jc w:val="both"/>
        <w:rPr>
          <w:sz w:val="22"/>
          <w:szCs w:val="22"/>
        </w:rPr>
      </w:pPr>
      <w:r w:rsidRPr="0081557F">
        <w:rPr>
          <w:sz w:val="22"/>
          <w:szCs w:val="22"/>
        </w:rPr>
        <w:t>University of Buenos Aires</w:t>
      </w:r>
    </w:p>
    <w:p w14:paraId="3757A4F4" w14:textId="77777777" w:rsidR="00C41FD8" w:rsidRPr="0081557F" w:rsidRDefault="0099370F">
      <w:pPr>
        <w:pStyle w:val="ListParagraph"/>
        <w:numPr>
          <w:ilvl w:val="0"/>
          <w:numId w:val="6"/>
        </w:numPr>
        <w:ind w:left="720" w:hanging="720"/>
        <w:contextualSpacing/>
        <w:jc w:val="both"/>
        <w:rPr>
          <w:sz w:val="22"/>
          <w:szCs w:val="22"/>
          <w:lang w:val="es-ES"/>
        </w:rPr>
      </w:pPr>
      <w:r w:rsidRPr="0081557F">
        <w:rPr>
          <w:sz w:val="22"/>
          <w:szCs w:val="22"/>
        </w:rPr>
        <w:t>Florida International University</w:t>
      </w:r>
    </w:p>
    <w:p w14:paraId="385FF304" w14:textId="77777777" w:rsidR="00C41FD8" w:rsidRPr="0081557F" w:rsidRDefault="0099370F">
      <w:pPr>
        <w:pStyle w:val="ListParagraph"/>
        <w:numPr>
          <w:ilvl w:val="0"/>
          <w:numId w:val="6"/>
        </w:numPr>
        <w:ind w:left="720" w:hanging="720"/>
        <w:contextualSpacing/>
        <w:jc w:val="both"/>
        <w:rPr>
          <w:sz w:val="22"/>
          <w:szCs w:val="22"/>
        </w:rPr>
      </w:pPr>
      <w:r w:rsidRPr="0081557F">
        <w:rPr>
          <w:sz w:val="22"/>
          <w:szCs w:val="22"/>
        </w:rPr>
        <w:t>University of the Americas Puebla (UDLAP) *</w:t>
      </w:r>
    </w:p>
    <w:p w14:paraId="53FABA24" w14:textId="77777777" w:rsidR="000660A1" w:rsidRPr="0081557F" w:rsidRDefault="000660A1" w:rsidP="00513208">
      <w:pPr>
        <w:ind w:left="-360"/>
        <w:contextualSpacing/>
        <w:jc w:val="both"/>
        <w:rPr>
          <w:i/>
          <w:iCs/>
          <w:sz w:val="22"/>
          <w:szCs w:val="22"/>
        </w:rPr>
      </w:pPr>
    </w:p>
    <w:p w14:paraId="54C3E12D" w14:textId="77777777" w:rsidR="00C41FD8" w:rsidRPr="0081557F" w:rsidRDefault="0099370F">
      <w:pPr>
        <w:jc w:val="both"/>
        <w:rPr>
          <w:sz w:val="22"/>
          <w:szCs w:val="22"/>
          <w:lang w:val="es-ES"/>
        </w:rPr>
      </w:pPr>
      <w:r w:rsidRPr="0081557F">
        <w:rPr>
          <w:b/>
          <w:bCs/>
          <w:sz w:val="22"/>
          <w:szCs w:val="22"/>
        </w:rPr>
        <w:t xml:space="preserve">Private sector </w:t>
      </w:r>
    </w:p>
    <w:p w14:paraId="79A25CFA" w14:textId="77777777" w:rsidR="000660A1" w:rsidRPr="0081557F" w:rsidRDefault="000660A1" w:rsidP="00513208">
      <w:pPr>
        <w:jc w:val="both"/>
        <w:rPr>
          <w:i/>
          <w:iCs/>
          <w:sz w:val="22"/>
          <w:szCs w:val="22"/>
          <w:lang w:val="es-ES"/>
        </w:rPr>
      </w:pPr>
    </w:p>
    <w:p w14:paraId="64D5D6A8" w14:textId="77777777" w:rsidR="00C41FD8" w:rsidRPr="0081557F" w:rsidRDefault="0099370F">
      <w:pPr>
        <w:pStyle w:val="ListParagraph"/>
        <w:numPr>
          <w:ilvl w:val="0"/>
          <w:numId w:val="5"/>
        </w:numPr>
        <w:ind w:left="720" w:hanging="720"/>
        <w:jc w:val="both"/>
        <w:rPr>
          <w:sz w:val="22"/>
          <w:szCs w:val="22"/>
          <w:lang w:val="es-ES"/>
        </w:rPr>
      </w:pPr>
      <w:r w:rsidRPr="0081557F">
        <w:rPr>
          <w:sz w:val="22"/>
          <w:szCs w:val="22"/>
        </w:rPr>
        <w:t>Access Partnership</w:t>
      </w:r>
    </w:p>
    <w:p w14:paraId="7A98E456" w14:textId="77777777" w:rsidR="00C41FD8" w:rsidRPr="0081557F" w:rsidRDefault="0099370F">
      <w:pPr>
        <w:pStyle w:val="ListParagraph"/>
        <w:numPr>
          <w:ilvl w:val="0"/>
          <w:numId w:val="5"/>
        </w:numPr>
        <w:ind w:left="720" w:hanging="720"/>
        <w:jc w:val="both"/>
        <w:rPr>
          <w:sz w:val="22"/>
          <w:szCs w:val="22"/>
          <w:lang w:val="es-ES"/>
        </w:rPr>
      </w:pPr>
      <w:r w:rsidRPr="0081557F">
        <w:rPr>
          <w:sz w:val="22"/>
          <w:szCs w:val="22"/>
        </w:rPr>
        <w:t>Amazon Web Services*</w:t>
      </w:r>
    </w:p>
    <w:p w14:paraId="567CBA5E" w14:textId="77777777" w:rsidR="00C41FD8" w:rsidRPr="0081557F" w:rsidRDefault="0099370F">
      <w:pPr>
        <w:pStyle w:val="ListParagraph"/>
        <w:numPr>
          <w:ilvl w:val="0"/>
          <w:numId w:val="5"/>
        </w:numPr>
        <w:ind w:left="720" w:hanging="720"/>
        <w:contextualSpacing/>
        <w:jc w:val="both"/>
        <w:rPr>
          <w:sz w:val="22"/>
          <w:szCs w:val="22"/>
        </w:rPr>
      </w:pPr>
      <w:r w:rsidRPr="0081557F">
        <w:rPr>
          <w:sz w:val="22"/>
          <w:szCs w:val="22"/>
        </w:rPr>
        <w:t xml:space="preserve">Association of Banking and Financial Institutions of Colombia </w:t>
      </w:r>
    </w:p>
    <w:p w14:paraId="0A067D32" w14:textId="77777777" w:rsidR="00C41FD8" w:rsidRPr="0081557F" w:rsidRDefault="0099370F">
      <w:pPr>
        <w:pStyle w:val="ListParagraph"/>
        <w:numPr>
          <w:ilvl w:val="0"/>
          <w:numId w:val="5"/>
        </w:numPr>
        <w:ind w:left="720" w:hanging="720"/>
        <w:contextualSpacing/>
        <w:jc w:val="both"/>
        <w:rPr>
          <w:sz w:val="22"/>
          <w:szCs w:val="22"/>
        </w:rPr>
      </w:pPr>
      <w:r w:rsidRPr="0081557F">
        <w:rPr>
          <w:sz w:val="22"/>
          <w:szCs w:val="22"/>
        </w:rPr>
        <w:t>Business Alliance for Secure Commerce (BASC)</w:t>
      </w:r>
    </w:p>
    <w:p w14:paraId="35FDA0DC" w14:textId="77777777" w:rsidR="00C41FD8" w:rsidRPr="0081557F" w:rsidRDefault="0099370F">
      <w:pPr>
        <w:pStyle w:val="ListParagraph"/>
        <w:numPr>
          <w:ilvl w:val="0"/>
          <w:numId w:val="5"/>
        </w:numPr>
        <w:ind w:left="720" w:hanging="720"/>
        <w:jc w:val="both"/>
        <w:rPr>
          <w:sz w:val="22"/>
          <w:szCs w:val="22"/>
          <w:lang w:val="es-ES"/>
        </w:rPr>
      </w:pPr>
      <w:r w:rsidRPr="0081557F">
        <w:rPr>
          <w:sz w:val="22"/>
          <w:szCs w:val="22"/>
        </w:rPr>
        <w:t>Citi Foundation *</w:t>
      </w:r>
    </w:p>
    <w:p w14:paraId="5E10EC84" w14:textId="77777777" w:rsidR="00C41FD8" w:rsidRPr="0081557F" w:rsidRDefault="0099370F">
      <w:pPr>
        <w:pStyle w:val="ListParagraph"/>
        <w:numPr>
          <w:ilvl w:val="0"/>
          <w:numId w:val="5"/>
        </w:numPr>
        <w:ind w:left="720" w:hanging="720"/>
        <w:jc w:val="both"/>
        <w:rPr>
          <w:sz w:val="22"/>
          <w:szCs w:val="22"/>
          <w:lang w:val="es-ES"/>
        </w:rPr>
      </w:pPr>
      <w:r w:rsidRPr="0081557F">
        <w:rPr>
          <w:sz w:val="22"/>
          <w:szCs w:val="22"/>
        </w:rPr>
        <w:t xml:space="preserve">Commonwealth Torch Light </w:t>
      </w:r>
    </w:p>
    <w:p w14:paraId="4A4E6090" w14:textId="77777777" w:rsidR="00C41FD8" w:rsidRPr="0081557F" w:rsidRDefault="0099370F">
      <w:pPr>
        <w:pStyle w:val="ListParagraph"/>
        <w:numPr>
          <w:ilvl w:val="0"/>
          <w:numId w:val="5"/>
        </w:numPr>
        <w:ind w:left="720" w:hanging="720"/>
        <w:jc w:val="both"/>
        <w:rPr>
          <w:sz w:val="22"/>
          <w:szCs w:val="22"/>
          <w:lang w:val="es-ES"/>
        </w:rPr>
      </w:pPr>
      <w:r w:rsidRPr="0081557F">
        <w:rPr>
          <w:sz w:val="22"/>
          <w:szCs w:val="22"/>
        </w:rPr>
        <w:t>Deloitte</w:t>
      </w:r>
    </w:p>
    <w:p w14:paraId="3BDB61A2" w14:textId="77777777" w:rsidR="00C41FD8" w:rsidRPr="0081557F" w:rsidRDefault="0099370F">
      <w:pPr>
        <w:pStyle w:val="ListParagraph"/>
        <w:numPr>
          <w:ilvl w:val="0"/>
          <w:numId w:val="5"/>
        </w:numPr>
        <w:ind w:left="720" w:hanging="720"/>
        <w:jc w:val="both"/>
        <w:rPr>
          <w:sz w:val="22"/>
          <w:szCs w:val="22"/>
          <w:lang w:val="es-ES"/>
        </w:rPr>
      </w:pPr>
      <w:r w:rsidRPr="0081557F">
        <w:rPr>
          <w:sz w:val="22"/>
          <w:szCs w:val="22"/>
        </w:rPr>
        <w:t>Facebook</w:t>
      </w:r>
    </w:p>
    <w:p w14:paraId="6A3D5E36" w14:textId="77777777" w:rsidR="00C41FD8" w:rsidRPr="0081557F" w:rsidRDefault="0099370F">
      <w:pPr>
        <w:pStyle w:val="ListParagraph"/>
        <w:numPr>
          <w:ilvl w:val="0"/>
          <w:numId w:val="5"/>
        </w:numPr>
        <w:ind w:left="720" w:hanging="720"/>
        <w:jc w:val="both"/>
        <w:rPr>
          <w:sz w:val="22"/>
          <w:szCs w:val="22"/>
          <w:lang w:val="es-ES"/>
        </w:rPr>
      </w:pPr>
      <w:r w:rsidRPr="0081557F">
        <w:rPr>
          <w:sz w:val="22"/>
          <w:szCs w:val="22"/>
        </w:rPr>
        <w:t>International Football Federation (FIFA)</w:t>
      </w:r>
    </w:p>
    <w:p w14:paraId="4F544011" w14:textId="77777777" w:rsidR="00C41FD8" w:rsidRPr="0081557F" w:rsidRDefault="0099370F">
      <w:pPr>
        <w:pStyle w:val="ListParagraph"/>
        <w:numPr>
          <w:ilvl w:val="0"/>
          <w:numId w:val="5"/>
        </w:numPr>
        <w:ind w:left="720" w:hanging="720"/>
        <w:jc w:val="both"/>
        <w:rPr>
          <w:sz w:val="22"/>
          <w:szCs w:val="22"/>
          <w:lang w:val="es-ES"/>
        </w:rPr>
      </w:pPr>
      <w:r w:rsidRPr="0081557F">
        <w:rPr>
          <w:sz w:val="22"/>
          <w:szCs w:val="22"/>
        </w:rPr>
        <w:t xml:space="preserve">World Economic Forum (WEF) </w:t>
      </w:r>
    </w:p>
    <w:p w14:paraId="6E2AAF14" w14:textId="77777777" w:rsidR="00C41FD8" w:rsidRPr="0081557F" w:rsidRDefault="0099370F">
      <w:pPr>
        <w:pStyle w:val="ListParagraph"/>
        <w:numPr>
          <w:ilvl w:val="0"/>
          <w:numId w:val="5"/>
        </w:numPr>
        <w:ind w:left="720" w:hanging="720"/>
        <w:contextualSpacing/>
        <w:jc w:val="both"/>
        <w:rPr>
          <w:sz w:val="22"/>
          <w:szCs w:val="22"/>
        </w:rPr>
      </w:pPr>
      <w:r w:rsidRPr="0081557F">
        <w:rPr>
          <w:sz w:val="22"/>
          <w:szCs w:val="22"/>
        </w:rPr>
        <w:t>Global Digital Partners</w:t>
      </w:r>
    </w:p>
    <w:p w14:paraId="768B8979" w14:textId="77777777" w:rsidR="00C41FD8" w:rsidRPr="0081557F" w:rsidRDefault="0099370F">
      <w:pPr>
        <w:pStyle w:val="ListParagraph"/>
        <w:numPr>
          <w:ilvl w:val="0"/>
          <w:numId w:val="5"/>
        </w:numPr>
        <w:ind w:left="720" w:hanging="720"/>
        <w:jc w:val="both"/>
        <w:rPr>
          <w:sz w:val="22"/>
          <w:szCs w:val="22"/>
        </w:rPr>
      </w:pPr>
      <w:r w:rsidRPr="0081557F">
        <w:rPr>
          <w:sz w:val="22"/>
          <w:szCs w:val="22"/>
        </w:rPr>
        <w:t xml:space="preserve">Internet Corporation for Assigned Names and Numbers (ICANN) </w:t>
      </w:r>
    </w:p>
    <w:p w14:paraId="6225E6DC" w14:textId="77777777" w:rsidR="00C41FD8" w:rsidRPr="0081557F" w:rsidRDefault="0099370F">
      <w:pPr>
        <w:pStyle w:val="ListParagraph"/>
        <w:numPr>
          <w:ilvl w:val="0"/>
          <w:numId w:val="5"/>
        </w:numPr>
        <w:ind w:left="720" w:hanging="720"/>
        <w:jc w:val="both"/>
        <w:rPr>
          <w:sz w:val="22"/>
          <w:szCs w:val="22"/>
          <w:lang w:val="es-ES"/>
        </w:rPr>
      </w:pPr>
      <w:r w:rsidRPr="0081557F">
        <w:rPr>
          <w:sz w:val="22"/>
          <w:szCs w:val="22"/>
        </w:rPr>
        <w:t>Microsoft</w:t>
      </w:r>
    </w:p>
    <w:p w14:paraId="63166228" w14:textId="77777777" w:rsidR="00C41FD8" w:rsidRPr="0081557F" w:rsidRDefault="0099370F">
      <w:pPr>
        <w:pStyle w:val="ListParagraph"/>
        <w:numPr>
          <w:ilvl w:val="0"/>
          <w:numId w:val="5"/>
        </w:numPr>
        <w:ind w:left="720" w:hanging="720"/>
        <w:jc w:val="both"/>
        <w:rPr>
          <w:sz w:val="22"/>
          <w:szCs w:val="22"/>
          <w:lang w:val="es-ES"/>
        </w:rPr>
      </w:pPr>
      <w:r w:rsidRPr="0081557F">
        <w:rPr>
          <w:sz w:val="22"/>
          <w:szCs w:val="22"/>
        </w:rPr>
        <w:t>Target</w:t>
      </w:r>
    </w:p>
    <w:p w14:paraId="6CC0895F" w14:textId="77777777" w:rsidR="00C41FD8" w:rsidRPr="0081557F" w:rsidRDefault="0099370F">
      <w:pPr>
        <w:pStyle w:val="ListParagraph"/>
        <w:numPr>
          <w:ilvl w:val="0"/>
          <w:numId w:val="5"/>
        </w:numPr>
        <w:ind w:left="720" w:hanging="720"/>
        <w:jc w:val="both"/>
        <w:rPr>
          <w:sz w:val="22"/>
          <w:szCs w:val="22"/>
          <w:lang w:val="es-ES"/>
        </w:rPr>
      </w:pPr>
      <w:r w:rsidRPr="0081557F">
        <w:rPr>
          <w:sz w:val="22"/>
          <w:szCs w:val="22"/>
        </w:rPr>
        <w:t>Miter</w:t>
      </w:r>
    </w:p>
    <w:p w14:paraId="3162F07B" w14:textId="77777777" w:rsidR="00C41FD8" w:rsidRPr="0081557F" w:rsidRDefault="0099370F">
      <w:pPr>
        <w:pStyle w:val="ListParagraph"/>
        <w:numPr>
          <w:ilvl w:val="0"/>
          <w:numId w:val="5"/>
        </w:numPr>
        <w:ind w:left="720" w:hanging="720"/>
        <w:jc w:val="both"/>
        <w:rPr>
          <w:sz w:val="22"/>
          <w:szCs w:val="22"/>
          <w:lang w:val="es-ES"/>
        </w:rPr>
      </w:pPr>
      <w:r w:rsidRPr="0081557F">
        <w:rPr>
          <w:sz w:val="22"/>
          <w:szCs w:val="22"/>
        </w:rPr>
        <w:t>PGI</w:t>
      </w:r>
    </w:p>
    <w:p w14:paraId="3BB078F9" w14:textId="77777777" w:rsidR="00583F91" w:rsidRPr="0081557F" w:rsidRDefault="00583F91" w:rsidP="00583F91">
      <w:pPr>
        <w:pStyle w:val="ListParagraph"/>
        <w:jc w:val="both"/>
        <w:rPr>
          <w:sz w:val="22"/>
          <w:szCs w:val="22"/>
          <w:lang w:val="es-ES"/>
        </w:rPr>
      </w:pPr>
    </w:p>
    <w:p w14:paraId="7C1DBD92" w14:textId="77777777" w:rsidR="00C41FD8" w:rsidRPr="0081557F" w:rsidRDefault="0099370F">
      <w:pPr>
        <w:contextualSpacing/>
        <w:jc w:val="both"/>
        <w:rPr>
          <w:b/>
          <w:bCs/>
          <w:sz w:val="22"/>
          <w:szCs w:val="22"/>
        </w:rPr>
      </w:pPr>
      <w:r w:rsidRPr="0081557F">
        <w:rPr>
          <w:b/>
          <w:bCs/>
          <w:sz w:val="22"/>
          <w:szCs w:val="22"/>
        </w:rPr>
        <w:t xml:space="preserve">Civil Society </w:t>
      </w:r>
    </w:p>
    <w:p w14:paraId="1BFE976E" w14:textId="77777777" w:rsidR="000660A1" w:rsidRPr="0081557F" w:rsidRDefault="000660A1" w:rsidP="00513208">
      <w:pPr>
        <w:jc w:val="both"/>
        <w:rPr>
          <w:b/>
          <w:bCs/>
          <w:sz w:val="22"/>
          <w:szCs w:val="22"/>
        </w:rPr>
      </w:pPr>
    </w:p>
    <w:p w14:paraId="11042783" w14:textId="77777777" w:rsidR="00C41FD8" w:rsidRPr="0081557F" w:rsidRDefault="0099370F">
      <w:pPr>
        <w:pStyle w:val="ListParagraph"/>
        <w:numPr>
          <w:ilvl w:val="0"/>
          <w:numId w:val="5"/>
        </w:numPr>
        <w:ind w:left="720" w:hanging="720"/>
        <w:contextualSpacing/>
        <w:jc w:val="both"/>
        <w:rPr>
          <w:color w:val="000000" w:themeColor="text1"/>
          <w:sz w:val="22"/>
          <w:szCs w:val="22"/>
        </w:rPr>
      </w:pPr>
      <w:r w:rsidRPr="0081557F">
        <w:rPr>
          <w:sz w:val="22"/>
          <w:szCs w:val="22"/>
        </w:rPr>
        <w:t xml:space="preserve">American Registry for Internet Numbers (ARIN) </w:t>
      </w:r>
    </w:p>
    <w:p w14:paraId="676C8A2E" w14:textId="77777777" w:rsidR="00C41FD8" w:rsidRPr="0081557F" w:rsidRDefault="0099370F">
      <w:pPr>
        <w:pStyle w:val="ListParagraph"/>
        <w:numPr>
          <w:ilvl w:val="0"/>
          <w:numId w:val="5"/>
        </w:numPr>
        <w:ind w:left="720" w:hanging="720"/>
        <w:contextualSpacing/>
        <w:jc w:val="both"/>
        <w:rPr>
          <w:color w:val="000000" w:themeColor="text1"/>
          <w:sz w:val="22"/>
          <w:szCs w:val="22"/>
        </w:rPr>
      </w:pPr>
      <w:r w:rsidRPr="0081557F">
        <w:rPr>
          <w:sz w:val="22"/>
          <w:szCs w:val="22"/>
        </w:rPr>
        <w:t>International Center for Sport Safety (ICSS)</w:t>
      </w:r>
    </w:p>
    <w:p w14:paraId="49FDEC63" w14:textId="77777777" w:rsidR="00C41FD8" w:rsidRPr="0081557F" w:rsidRDefault="0099370F">
      <w:pPr>
        <w:pStyle w:val="ListParagraph"/>
        <w:numPr>
          <w:ilvl w:val="0"/>
          <w:numId w:val="5"/>
        </w:numPr>
        <w:ind w:left="720" w:hanging="720"/>
        <w:contextualSpacing/>
        <w:jc w:val="both"/>
        <w:rPr>
          <w:color w:val="000000" w:themeColor="text1"/>
          <w:sz w:val="22"/>
          <w:szCs w:val="22"/>
          <w:lang w:val="es-ES"/>
        </w:rPr>
      </w:pPr>
      <w:r w:rsidRPr="0081557F">
        <w:rPr>
          <w:color w:val="000000" w:themeColor="text1"/>
          <w:sz w:val="22"/>
          <w:szCs w:val="22"/>
        </w:rPr>
        <w:t>Latin American Jewish Congress *</w:t>
      </w:r>
    </w:p>
    <w:p w14:paraId="2D627E76" w14:textId="77777777" w:rsidR="00C41FD8" w:rsidRPr="0081557F" w:rsidRDefault="0099370F">
      <w:pPr>
        <w:pStyle w:val="ListParagraph"/>
        <w:numPr>
          <w:ilvl w:val="0"/>
          <w:numId w:val="5"/>
        </w:numPr>
        <w:ind w:left="720" w:hanging="720"/>
        <w:contextualSpacing/>
        <w:jc w:val="both"/>
        <w:rPr>
          <w:color w:val="000000" w:themeColor="text1"/>
          <w:sz w:val="22"/>
          <w:szCs w:val="22"/>
          <w:lang w:val="es-ES"/>
        </w:rPr>
      </w:pPr>
      <w:proofErr w:type="spellStart"/>
      <w:r w:rsidRPr="0081557F">
        <w:rPr>
          <w:sz w:val="22"/>
          <w:szCs w:val="22"/>
        </w:rPr>
        <w:t>CyberPeace</w:t>
      </w:r>
      <w:proofErr w:type="spellEnd"/>
      <w:r w:rsidRPr="0081557F">
        <w:rPr>
          <w:sz w:val="22"/>
          <w:szCs w:val="22"/>
        </w:rPr>
        <w:t xml:space="preserve"> Institute</w:t>
      </w:r>
    </w:p>
    <w:p w14:paraId="369A4F4E" w14:textId="77777777" w:rsidR="00C41FD8" w:rsidRPr="0081557F" w:rsidRDefault="0099370F">
      <w:pPr>
        <w:pStyle w:val="ListParagraph"/>
        <w:numPr>
          <w:ilvl w:val="0"/>
          <w:numId w:val="5"/>
        </w:numPr>
        <w:ind w:left="720" w:hanging="720"/>
        <w:contextualSpacing/>
        <w:jc w:val="both"/>
        <w:rPr>
          <w:color w:val="000000" w:themeColor="text1"/>
          <w:sz w:val="22"/>
          <w:szCs w:val="22"/>
          <w:lang w:val="es-ES"/>
        </w:rPr>
      </w:pPr>
      <w:r w:rsidRPr="0081557F">
        <w:rPr>
          <w:color w:val="000000" w:themeColor="text1"/>
          <w:sz w:val="22"/>
          <w:szCs w:val="22"/>
        </w:rPr>
        <w:t>EU Cyber4Dev</w:t>
      </w:r>
    </w:p>
    <w:p w14:paraId="58E14664" w14:textId="77777777" w:rsidR="00C41FD8" w:rsidRPr="0081557F" w:rsidRDefault="0099370F">
      <w:pPr>
        <w:pStyle w:val="ListParagraph"/>
        <w:numPr>
          <w:ilvl w:val="0"/>
          <w:numId w:val="5"/>
        </w:numPr>
        <w:ind w:left="720" w:hanging="720"/>
        <w:contextualSpacing/>
        <w:jc w:val="both"/>
        <w:rPr>
          <w:color w:val="000000" w:themeColor="text1"/>
          <w:sz w:val="22"/>
          <w:szCs w:val="22"/>
        </w:rPr>
      </w:pPr>
      <w:r w:rsidRPr="0081557F">
        <w:rPr>
          <w:color w:val="000000" w:themeColor="text1"/>
          <w:sz w:val="22"/>
          <w:szCs w:val="22"/>
        </w:rPr>
        <w:t>Forum for Incident Response Teams</w:t>
      </w:r>
    </w:p>
    <w:p w14:paraId="5556491D" w14:textId="77777777" w:rsidR="00C41FD8" w:rsidRPr="0081557F" w:rsidRDefault="0099370F">
      <w:pPr>
        <w:pStyle w:val="ListParagraph"/>
        <w:numPr>
          <w:ilvl w:val="0"/>
          <w:numId w:val="5"/>
        </w:numPr>
        <w:ind w:left="720" w:hanging="720"/>
        <w:contextualSpacing/>
        <w:jc w:val="both"/>
        <w:rPr>
          <w:color w:val="000000" w:themeColor="text1"/>
          <w:sz w:val="22"/>
          <w:szCs w:val="22"/>
        </w:rPr>
      </w:pPr>
      <w:r w:rsidRPr="0081557F">
        <w:rPr>
          <w:sz w:val="22"/>
          <w:szCs w:val="22"/>
        </w:rPr>
        <w:t>Get Safe Online</w:t>
      </w:r>
    </w:p>
    <w:p w14:paraId="6A3FAEC1" w14:textId="77777777" w:rsidR="00C41FD8" w:rsidRPr="0081557F" w:rsidRDefault="0099370F">
      <w:pPr>
        <w:pStyle w:val="ListParagraph"/>
        <w:numPr>
          <w:ilvl w:val="0"/>
          <w:numId w:val="5"/>
        </w:numPr>
        <w:ind w:left="720" w:hanging="720"/>
        <w:contextualSpacing/>
        <w:jc w:val="both"/>
        <w:rPr>
          <w:color w:val="000000" w:themeColor="text1"/>
          <w:sz w:val="22"/>
          <w:szCs w:val="22"/>
        </w:rPr>
      </w:pPr>
      <w:r w:rsidRPr="0081557F">
        <w:rPr>
          <w:sz w:val="22"/>
          <w:szCs w:val="22"/>
        </w:rPr>
        <w:lastRenderedPageBreak/>
        <w:t>Global Cyber Alliance</w:t>
      </w:r>
    </w:p>
    <w:p w14:paraId="28201E6C" w14:textId="77777777" w:rsidR="00C41FD8" w:rsidRPr="0081557F" w:rsidRDefault="0099370F">
      <w:pPr>
        <w:pStyle w:val="ListParagraph"/>
        <w:numPr>
          <w:ilvl w:val="0"/>
          <w:numId w:val="5"/>
        </w:numPr>
        <w:ind w:left="720" w:hanging="720"/>
        <w:contextualSpacing/>
        <w:jc w:val="both"/>
        <w:rPr>
          <w:color w:val="000000" w:themeColor="text1"/>
          <w:sz w:val="22"/>
          <w:szCs w:val="22"/>
        </w:rPr>
      </w:pPr>
      <w:r w:rsidRPr="0081557F">
        <w:rPr>
          <w:sz w:val="22"/>
          <w:szCs w:val="22"/>
        </w:rPr>
        <w:t>Global Forum on Cyber Expertise (GFCE)</w:t>
      </w:r>
    </w:p>
    <w:p w14:paraId="733BD5D2" w14:textId="77777777" w:rsidR="00C41FD8" w:rsidRPr="0081557F" w:rsidRDefault="0099370F">
      <w:pPr>
        <w:pStyle w:val="ListParagraph"/>
        <w:numPr>
          <w:ilvl w:val="0"/>
          <w:numId w:val="5"/>
        </w:numPr>
        <w:ind w:left="720" w:hanging="720"/>
        <w:contextualSpacing/>
        <w:jc w:val="both"/>
        <w:rPr>
          <w:color w:val="000000" w:themeColor="text1"/>
          <w:sz w:val="22"/>
          <w:szCs w:val="22"/>
        </w:rPr>
      </w:pPr>
      <w:r w:rsidRPr="0081557F">
        <w:rPr>
          <w:color w:val="000000" w:themeColor="text1"/>
          <w:sz w:val="22"/>
          <w:szCs w:val="22"/>
        </w:rPr>
        <w:t>Global Digital Partners</w:t>
      </w:r>
    </w:p>
    <w:p w14:paraId="5986C928" w14:textId="77777777" w:rsidR="00C41FD8" w:rsidRPr="0081557F" w:rsidRDefault="0099370F">
      <w:pPr>
        <w:pStyle w:val="ListParagraph"/>
        <w:numPr>
          <w:ilvl w:val="0"/>
          <w:numId w:val="5"/>
        </w:numPr>
        <w:ind w:left="720" w:hanging="720"/>
        <w:jc w:val="both"/>
        <w:rPr>
          <w:color w:val="000000" w:themeColor="text1"/>
          <w:sz w:val="22"/>
          <w:szCs w:val="22"/>
          <w:lang w:val="es-ES"/>
        </w:rPr>
      </w:pPr>
      <w:r w:rsidRPr="0081557F">
        <w:rPr>
          <w:sz w:val="22"/>
          <w:szCs w:val="22"/>
        </w:rPr>
        <w:t xml:space="preserve">ICT4Peace </w:t>
      </w:r>
    </w:p>
    <w:p w14:paraId="22DFE4B7" w14:textId="77777777" w:rsidR="00C41FD8" w:rsidRPr="0081557F" w:rsidRDefault="0099370F">
      <w:pPr>
        <w:pStyle w:val="ListParagraph"/>
        <w:numPr>
          <w:ilvl w:val="0"/>
          <w:numId w:val="5"/>
        </w:numPr>
        <w:ind w:left="720" w:hanging="720"/>
        <w:jc w:val="both"/>
        <w:rPr>
          <w:color w:val="000000" w:themeColor="text1"/>
          <w:sz w:val="22"/>
          <w:szCs w:val="22"/>
        </w:rPr>
      </w:pPr>
      <w:r w:rsidRPr="0081557F">
        <w:rPr>
          <w:rStyle w:val="ui-provider"/>
          <w:sz w:val="22"/>
          <w:szCs w:val="22"/>
        </w:rPr>
        <w:t>LATAM Women in Cybersecurity (</w:t>
      </w:r>
      <w:r w:rsidRPr="0081557F">
        <w:rPr>
          <w:sz w:val="22"/>
          <w:szCs w:val="22"/>
        </w:rPr>
        <w:t>WOMCY)</w:t>
      </w:r>
    </w:p>
    <w:p w14:paraId="02560A84" w14:textId="77777777" w:rsidR="00C41FD8" w:rsidRPr="0081557F" w:rsidRDefault="0099370F">
      <w:pPr>
        <w:pStyle w:val="ListParagraph"/>
        <w:numPr>
          <w:ilvl w:val="0"/>
          <w:numId w:val="5"/>
        </w:numPr>
        <w:ind w:left="720" w:hanging="720"/>
        <w:jc w:val="both"/>
        <w:rPr>
          <w:color w:val="000000" w:themeColor="text1"/>
          <w:sz w:val="22"/>
          <w:szCs w:val="22"/>
          <w:lang w:val="es-ES"/>
        </w:rPr>
      </w:pPr>
      <w:r w:rsidRPr="0081557F">
        <w:rPr>
          <w:sz w:val="22"/>
          <w:szCs w:val="22"/>
        </w:rPr>
        <w:t>National Cybersecurity Alliance</w:t>
      </w:r>
    </w:p>
    <w:p w14:paraId="39DE08C0" w14:textId="77777777" w:rsidR="00C41FD8" w:rsidRPr="0081557F" w:rsidRDefault="0099370F">
      <w:pPr>
        <w:pStyle w:val="ListParagraph"/>
        <w:numPr>
          <w:ilvl w:val="0"/>
          <w:numId w:val="5"/>
        </w:numPr>
        <w:ind w:left="720" w:hanging="720"/>
        <w:jc w:val="both"/>
        <w:rPr>
          <w:color w:val="000000" w:themeColor="text1"/>
          <w:sz w:val="22"/>
          <w:szCs w:val="22"/>
        </w:rPr>
      </w:pPr>
      <w:r w:rsidRPr="0081557F">
        <w:rPr>
          <w:sz w:val="22"/>
          <w:szCs w:val="22"/>
        </w:rPr>
        <w:t>Latin America and the Caribbean Internet Address Registry (LACNIC)</w:t>
      </w:r>
    </w:p>
    <w:p w14:paraId="16027A55" w14:textId="77777777" w:rsidR="00C41FD8" w:rsidRPr="0081557F" w:rsidRDefault="0099370F">
      <w:pPr>
        <w:pStyle w:val="ListParagraph"/>
        <w:numPr>
          <w:ilvl w:val="0"/>
          <w:numId w:val="5"/>
        </w:numPr>
        <w:ind w:left="720" w:hanging="720"/>
        <w:jc w:val="both"/>
        <w:rPr>
          <w:color w:val="000000" w:themeColor="text1"/>
          <w:sz w:val="22"/>
          <w:szCs w:val="22"/>
          <w:lang w:val="es-ES"/>
        </w:rPr>
      </w:pPr>
      <w:r w:rsidRPr="0081557F">
        <w:rPr>
          <w:sz w:val="22"/>
          <w:szCs w:val="22"/>
        </w:rPr>
        <w:t>Stimson Center</w:t>
      </w:r>
    </w:p>
    <w:p w14:paraId="781BCB6B" w14:textId="77777777" w:rsidR="00C41FD8" w:rsidRPr="0081557F" w:rsidRDefault="0099370F">
      <w:pPr>
        <w:pStyle w:val="ListParagraph"/>
        <w:numPr>
          <w:ilvl w:val="0"/>
          <w:numId w:val="5"/>
        </w:numPr>
        <w:ind w:left="720" w:hanging="720"/>
        <w:jc w:val="both"/>
        <w:rPr>
          <w:color w:val="000000" w:themeColor="text1"/>
          <w:sz w:val="22"/>
          <w:szCs w:val="22"/>
          <w:lang w:val="es-ES"/>
        </w:rPr>
      </w:pPr>
      <w:r w:rsidRPr="0081557F">
        <w:rPr>
          <w:sz w:val="22"/>
          <w:szCs w:val="22"/>
        </w:rPr>
        <w:t>USER</w:t>
      </w:r>
    </w:p>
    <w:p w14:paraId="5D57BF15" w14:textId="77777777" w:rsidR="009015DE" w:rsidRPr="0081557F" w:rsidRDefault="009015DE" w:rsidP="009015DE">
      <w:pPr>
        <w:jc w:val="both"/>
        <w:rPr>
          <w:color w:val="000000" w:themeColor="text1"/>
          <w:sz w:val="22"/>
          <w:szCs w:val="22"/>
          <w:lang w:val="es-ES"/>
        </w:rPr>
      </w:pPr>
    </w:p>
    <w:p w14:paraId="0A4A622C" w14:textId="77777777" w:rsidR="00C41FD8" w:rsidRPr="0081557F" w:rsidRDefault="0099370F">
      <w:pPr>
        <w:rPr>
          <w:color w:val="000000" w:themeColor="text1"/>
          <w:sz w:val="22"/>
          <w:szCs w:val="22"/>
          <w:lang w:val="es-ES"/>
        </w:rPr>
      </w:pPr>
      <w:r w:rsidRPr="0081557F">
        <w:rPr>
          <w:color w:val="000000" w:themeColor="text1"/>
          <w:sz w:val="22"/>
          <w:szCs w:val="22"/>
          <w:lang w:val="es-ES"/>
        </w:rPr>
        <w:br w:type="page"/>
      </w:r>
    </w:p>
    <w:p w14:paraId="62A4E7C8" w14:textId="77777777" w:rsidR="00C41FD8" w:rsidRPr="0081557F" w:rsidRDefault="0099370F">
      <w:pPr>
        <w:jc w:val="center"/>
        <w:rPr>
          <w:b/>
          <w:bCs/>
          <w:sz w:val="22"/>
          <w:szCs w:val="22"/>
        </w:rPr>
      </w:pPr>
      <w:r w:rsidRPr="0081557F">
        <w:rPr>
          <w:b/>
          <w:bCs/>
          <w:sz w:val="22"/>
          <w:szCs w:val="22"/>
        </w:rPr>
        <w:lastRenderedPageBreak/>
        <w:t>Annex 4: List of projects under implementation 2023</w:t>
      </w:r>
    </w:p>
    <w:p w14:paraId="6B5CCD87" w14:textId="77777777" w:rsidR="006A16B2" w:rsidRPr="0081557F" w:rsidRDefault="006A16B2" w:rsidP="006A16B2">
      <w:pPr>
        <w:rPr>
          <w:sz w:val="22"/>
          <w:szCs w:val="22"/>
        </w:rPr>
      </w:pPr>
    </w:p>
    <w:p w14:paraId="6245A722" w14:textId="77777777" w:rsidR="002F197D" w:rsidRPr="0081557F" w:rsidRDefault="002F197D" w:rsidP="006A16B2">
      <w:pPr>
        <w:rPr>
          <w:sz w:val="22"/>
          <w:szCs w:val="22"/>
        </w:rPr>
      </w:pPr>
    </w:p>
    <w:p w14:paraId="25299D31" w14:textId="77777777" w:rsidR="00C41FD8" w:rsidRPr="0081557F" w:rsidRDefault="0099370F">
      <w:pPr>
        <w:rPr>
          <w:sz w:val="22"/>
          <w:szCs w:val="22"/>
        </w:rPr>
      </w:pPr>
      <w:r w:rsidRPr="0081557F">
        <w:rPr>
          <w:sz w:val="22"/>
          <w:szCs w:val="22"/>
        </w:rPr>
        <w:t>Cybersecurity</w:t>
      </w:r>
    </w:p>
    <w:p w14:paraId="10C82DBE" w14:textId="77777777" w:rsidR="004F3079" w:rsidRPr="0081557F" w:rsidRDefault="004F3079">
      <w:pPr>
        <w:rPr>
          <w:sz w:val="22"/>
          <w:szCs w:val="22"/>
        </w:rPr>
      </w:pPr>
    </w:p>
    <w:p w14:paraId="693770C9" w14:textId="68FAC0E1" w:rsidR="004F3079" w:rsidRPr="0081557F" w:rsidRDefault="004F3079" w:rsidP="004F3079">
      <w:pPr>
        <w:pStyle w:val="ListParagraph"/>
        <w:numPr>
          <w:ilvl w:val="0"/>
          <w:numId w:val="32"/>
        </w:numPr>
        <w:rPr>
          <w:color w:val="000000"/>
          <w:sz w:val="22"/>
          <w:szCs w:val="22"/>
        </w:rPr>
      </w:pPr>
      <w:r w:rsidRPr="0081557F">
        <w:rPr>
          <w:color w:val="000000"/>
          <w:sz w:val="22"/>
          <w:szCs w:val="22"/>
        </w:rPr>
        <w:t>Support to the OAS and its Member States to prevent, combat and mitigate cybersecurity threats in the Americas (</w:t>
      </w:r>
      <w:r w:rsidRPr="0081557F">
        <w:rPr>
          <w:sz w:val="22"/>
          <w:szCs w:val="22"/>
        </w:rPr>
        <w:t>2019</w:t>
      </w:r>
      <w:r w:rsidRPr="0081557F">
        <w:rPr>
          <w:color w:val="000000"/>
          <w:sz w:val="22"/>
          <w:szCs w:val="22"/>
        </w:rPr>
        <w:t xml:space="preserve">-2024). </w:t>
      </w:r>
      <w:r w:rsidRPr="0081557F">
        <w:rPr>
          <w:sz w:val="22"/>
          <w:szCs w:val="22"/>
        </w:rPr>
        <w:t>Donor</w:t>
      </w:r>
      <w:r w:rsidRPr="0081557F">
        <w:rPr>
          <w:color w:val="000000"/>
          <w:sz w:val="22"/>
          <w:szCs w:val="22"/>
        </w:rPr>
        <w:t>: Canad</w:t>
      </w:r>
      <w:r w:rsidRPr="0081557F">
        <w:rPr>
          <w:sz w:val="22"/>
          <w:szCs w:val="22"/>
        </w:rPr>
        <w:t>a</w:t>
      </w:r>
    </w:p>
    <w:p w14:paraId="0EEEAF75" w14:textId="77777777" w:rsidR="004F3079" w:rsidRPr="0081557F" w:rsidRDefault="004F3079" w:rsidP="004F3079">
      <w:pPr>
        <w:rPr>
          <w:rFonts w:eastAsiaTheme="minorHAnsi"/>
          <w:color w:val="000000"/>
          <w:sz w:val="22"/>
          <w:szCs w:val="22"/>
        </w:rPr>
      </w:pPr>
    </w:p>
    <w:p w14:paraId="75CDC636" w14:textId="7BC30298" w:rsidR="004F3079" w:rsidRPr="0081557F" w:rsidRDefault="00E34371" w:rsidP="004F3079">
      <w:pPr>
        <w:pStyle w:val="ListParagraph"/>
        <w:numPr>
          <w:ilvl w:val="0"/>
          <w:numId w:val="32"/>
        </w:numPr>
        <w:rPr>
          <w:color w:val="000000"/>
          <w:sz w:val="22"/>
          <w:szCs w:val="22"/>
        </w:rPr>
      </w:pPr>
      <w:r w:rsidRPr="0081557F">
        <w:rPr>
          <w:color w:val="000000"/>
          <w:sz w:val="22"/>
          <w:szCs w:val="22"/>
        </w:rPr>
        <w:t>S</w:t>
      </w:r>
      <w:r w:rsidR="004F3079" w:rsidRPr="0081557F">
        <w:rPr>
          <w:color w:val="000000"/>
          <w:sz w:val="22"/>
          <w:szCs w:val="22"/>
        </w:rPr>
        <w:t>upport to the OAS and its Member States in addressing the gender gap in the cybersecurity agenda</w:t>
      </w:r>
      <w:r w:rsidR="004F3079" w:rsidRPr="0081557F">
        <w:rPr>
          <w:sz w:val="22"/>
          <w:szCs w:val="22"/>
          <w:bdr w:val="none" w:sz="0" w:space="0" w:color="auto" w:frame="1"/>
        </w:rPr>
        <w:t xml:space="preserve"> </w:t>
      </w:r>
      <w:r w:rsidR="004F3079" w:rsidRPr="0081557F">
        <w:rPr>
          <w:color w:val="242424"/>
          <w:sz w:val="22"/>
          <w:szCs w:val="22"/>
          <w:bdr w:val="none" w:sz="0" w:space="0" w:color="auto" w:frame="1"/>
        </w:rPr>
        <w:t>(2022-202</w:t>
      </w:r>
      <w:r w:rsidR="004F3079" w:rsidRPr="0081557F">
        <w:rPr>
          <w:sz w:val="22"/>
          <w:szCs w:val="22"/>
          <w:bdr w:val="none" w:sz="0" w:space="0" w:color="auto" w:frame="1"/>
        </w:rPr>
        <w:t>5</w:t>
      </w:r>
      <w:r w:rsidR="004F3079" w:rsidRPr="0081557F">
        <w:rPr>
          <w:color w:val="242424"/>
          <w:sz w:val="22"/>
          <w:szCs w:val="22"/>
          <w:bdr w:val="none" w:sz="0" w:space="0" w:color="auto" w:frame="1"/>
        </w:rPr>
        <w:t xml:space="preserve">). </w:t>
      </w:r>
      <w:r w:rsidR="004F3079" w:rsidRPr="0081557F">
        <w:rPr>
          <w:sz w:val="22"/>
          <w:szCs w:val="22"/>
        </w:rPr>
        <w:t>Donor</w:t>
      </w:r>
      <w:r w:rsidR="004F3079" w:rsidRPr="0081557F">
        <w:rPr>
          <w:color w:val="000000"/>
          <w:sz w:val="22"/>
          <w:szCs w:val="22"/>
        </w:rPr>
        <w:t>: Canad</w:t>
      </w:r>
      <w:r w:rsidR="004F3079" w:rsidRPr="0081557F">
        <w:rPr>
          <w:sz w:val="22"/>
          <w:szCs w:val="22"/>
        </w:rPr>
        <w:t>a</w:t>
      </w:r>
    </w:p>
    <w:p w14:paraId="7239F3FC" w14:textId="77777777" w:rsidR="004F3079" w:rsidRPr="0081557F" w:rsidRDefault="004F3079" w:rsidP="004F3079">
      <w:pPr>
        <w:pStyle w:val="ListParagraph"/>
        <w:rPr>
          <w:rFonts w:eastAsiaTheme="minorHAnsi"/>
          <w:color w:val="000000"/>
          <w:sz w:val="22"/>
          <w:szCs w:val="22"/>
        </w:rPr>
      </w:pPr>
    </w:p>
    <w:p w14:paraId="3451F9D1" w14:textId="17520CBB" w:rsidR="004F3079" w:rsidRPr="0081557F" w:rsidRDefault="004F3079" w:rsidP="004F3079">
      <w:pPr>
        <w:pStyle w:val="ListParagraph"/>
        <w:numPr>
          <w:ilvl w:val="0"/>
          <w:numId w:val="32"/>
        </w:numPr>
        <w:rPr>
          <w:color w:val="000000"/>
          <w:sz w:val="22"/>
          <w:szCs w:val="22"/>
          <w:lang w:val="es-US"/>
        </w:rPr>
      </w:pPr>
      <w:r w:rsidRPr="0081557F">
        <w:rPr>
          <w:sz w:val="22"/>
          <w:szCs w:val="22"/>
        </w:rPr>
        <w:t>Creating a Career Path in Cybersecurity.</w:t>
      </w:r>
      <w:r w:rsidRPr="0081557F">
        <w:rPr>
          <w:color w:val="000000"/>
          <w:sz w:val="22"/>
          <w:szCs w:val="22"/>
        </w:rPr>
        <w:t xml:space="preserve"> </w:t>
      </w:r>
      <w:proofErr w:type="spellStart"/>
      <w:r w:rsidRPr="0081557F">
        <w:rPr>
          <w:color w:val="000000"/>
          <w:sz w:val="22"/>
          <w:szCs w:val="22"/>
          <w:lang w:val="es-US"/>
        </w:rPr>
        <w:t>Phase</w:t>
      </w:r>
      <w:proofErr w:type="spellEnd"/>
      <w:r w:rsidRPr="0081557F">
        <w:rPr>
          <w:sz w:val="22"/>
          <w:szCs w:val="22"/>
          <w:lang w:val="es-US"/>
        </w:rPr>
        <w:t xml:space="preserve"> VIII</w:t>
      </w:r>
      <w:r w:rsidR="00E34371" w:rsidRPr="0081557F">
        <w:rPr>
          <w:sz w:val="22"/>
          <w:szCs w:val="22"/>
          <w:lang w:val="es-US"/>
        </w:rPr>
        <w:t xml:space="preserve"> </w:t>
      </w:r>
      <w:r w:rsidRPr="0081557F">
        <w:rPr>
          <w:color w:val="000000"/>
          <w:sz w:val="22"/>
          <w:szCs w:val="22"/>
          <w:lang w:val="es-US"/>
        </w:rPr>
        <w:t>(202</w:t>
      </w:r>
      <w:r w:rsidRPr="0081557F">
        <w:rPr>
          <w:sz w:val="22"/>
          <w:szCs w:val="22"/>
          <w:lang w:val="es-US"/>
        </w:rPr>
        <w:t>4</w:t>
      </w:r>
      <w:r w:rsidRPr="0081557F">
        <w:rPr>
          <w:color w:val="000000"/>
          <w:sz w:val="22"/>
          <w:szCs w:val="22"/>
          <w:lang w:val="es-US"/>
        </w:rPr>
        <w:t xml:space="preserve">). </w:t>
      </w:r>
      <w:proofErr w:type="spellStart"/>
      <w:r w:rsidRPr="0081557F">
        <w:rPr>
          <w:sz w:val="22"/>
          <w:szCs w:val="22"/>
          <w:lang w:val="es-US"/>
        </w:rPr>
        <w:t>Donor</w:t>
      </w:r>
      <w:proofErr w:type="spellEnd"/>
      <w:r w:rsidRPr="0081557F">
        <w:rPr>
          <w:color w:val="000000"/>
          <w:sz w:val="22"/>
          <w:szCs w:val="22"/>
          <w:lang w:val="es-US"/>
        </w:rPr>
        <w:t xml:space="preserve">: </w:t>
      </w:r>
      <w:r w:rsidR="00E34371" w:rsidRPr="0081557F">
        <w:rPr>
          <w:color w:val="000000"/>
          <w:sz w:val="22"/>
          <w:szCs w:val="22"/>
          <w:lang w:val="es-US"/>
        </w:rPr>
        <w:t xml:space="preserve">Citi </w:t>
      </w:r>
      <w:proofErr w:type="spellStart"/>
      <w:r w:rsidR="00E34371" w:rsidRPr="0081557F">
        <w:rPr>
          <w:color w:val="000000"/>
          <w:sz w:val="22"/>
          <w:szCs w:val="22"/>
          <w:lang w:val="es-US"/>
        </w:rPr>
        <w:t>Foundation</w:t>
      </w:r>
      <w:proofErr w:type="spellEnd"/>
    </w:p>
    <w:p w14:paraId="47E996B9" w14:textId="77777777" w:rsidR="004F3079" w:rsidRPr="0081557F" w:rsidRDefault="004F3079" w:rsidP="004F3079">
      <w:pPr>
        <w:pStyle w:val="ListParagraph"/>
        <w:rPr>
          <w:rFonts w:eastAsiaTheme="minorHAnsi"/>
          <w:color w:val="000000"/>
          <w:sz w:val="22"/>
          <w:szCs w:val="22"/>
          <w:lang w:val="es-US"/>
        </w:rPr>
      </w:pPr>
    </w:p>
    <w:p w14:paraId="67482234" w14:textId="581D6BF2" w:rsidR="004F3079" w:rsidRPr="0081557F" w:rsidRDefault="004F3079" w:rsidP="004F3079">
      <w:pPr>
        <w:pStyle w:val="ListParagraph"/>
        <w:numPr>
          <w:ilvl w:val="0"/>
          <w:numId w:val="32"/>
        </w:numPr>
        <w:rPr>
          <w:color w:val="000000"/>
          <w:sz w:val="22"/>
          <w:szCs w:val="22"/>
        </w:rPr>
      </w:pPr>
      <w:r w:rsidRPr="0081557F">
        <w:rPr>
          <w:color w:val="000000"/>
          <w:sz w:val="22"/>
          <w:szCs w:val="22"/>
        </w:rPr>
        <w:t>Cybersecurity Technical Capacity Building in the Americas (</w:t>
      </w:r>
      <w:r w:rsidRPr="0081557F">
        <w:rPr>
          <w:sz w:val="22"/>
          <w:szCs w:val="22"/>
        </w:rPr>
        <w:t>September</w:t>
      </w:r>
      <w:r w:rsidRPr="0081557F">
        <w:rPr>
          <w:color w:val="000000"/>
          <w:sz w:val="22"/>
          <w:szCs w:val="22"/>
        </w:rPr>
        <w:t xml:space="preserve"> 2023- </w:t>
      </w:r>
      <w:r w:rsidRPr="0081557F">
        <w:rPr>
          <w:sz w:val="22"/>
          <w:szCs w:val="22"/>
        </w:rPr>
        <w:t xml:space="preserve">May </w:t>
      </w:r>
      <w:r w:rsidRPr="0081557F">
        <w:rPr>
          <w:color w:val="000000"/>
          <w:sz w:val="22"/>
          <w:szCs w:val="22"/>
        </w:rPr>
        <w:t xml:space="preserve">2024). </w:t>
      </w:r>
      <w:r w:rsidRPr="0081557F">
        <w:rPr>
          <w:sz w:val="22"/>
          <w:szCs w:val="22"/>
        </w:rPr>
        <w:t>Donor</w:t>
      </w:r>
      <w:r w:rsidRPr="0081557F">
        <w:rPr>
          <w:color w:val="000000"/>
          <w:sz w:val="22"/>
          <w:szCs w:val="22"/>
        </w:rPr>
        <w:t xml:space="preserve">: </w:t>
      </w:r>
      <w:r w:rsidRPr="0081557F">
        <w:rPr>
          <w:sz w:val="22"/>
          <w:szCs w:val="22"/>
        </w:rPr>
        <w:t>United Kingdom</w:t>
      </w:r>
    </w:p>
    <w:p w14:paraId="55550D6A" w14:textId="77777777" w:rsidR="004F3079" w:rsidRPr="0081557F" w:rsidRDefault="004F3079" w:rsidP="004F3079">
      <w:pPr>
        <w:pStyle w:val="ListParagraph"/>
        <w:rPr>
          <w:rFonts w:eastAsiaTheme="minorHAnsi"/>
          <w:color w:val="000000"/>
          <w:sz w:val="22"/>
          <w:szCs w:val="22"/>
        </w:rPr>
      </w:pPr>
    </w:p>
    <w:p w14:paraId="3AF08442" w14:textId="1A85C820" w:rsidR="004F3079" w:rsidRPr="0081557F" w:rsidRDefault="004F3079" w:rsidP="004F3079">
      <w:pPr>
        <w:pStyle w:val="ListParagraph"/>
        <w:numPr>
          <w:ilvl w:val="0"/>
          <w:numId w:val="32"/>
        </w:numPr>
        <w:rPr>
          <w:color w:val="000000"/>
          <w:sz w:val="22"/>
          <w:szCs w:val="22"/>
        </w:rPr>
      </w:pPr>
      <w:r w:rsidRPr="0081557F">
        <w:rPr>
          <w:color w:val="000000"/>
          <w:sz w:val="22"/>
          <w:szCs w:val="22"/>
        </w:rPr>
        <w:t>Cyber Diplomacy Capacity Building for the Americas (</w:t>
      </w:r>
      <w:r w:rsidRPr="0081557F">
        <w:rPr>
          <w:sz w:val="22"/>
          <w:szCs w:val="22"/>
        </w:rPr>
        <w:t>September</w:t>
      </w:r>
      <w:r w:rsidRPr="0081557F">
        <w:rPr>
          <w:color w:val="000000"/>
          <w:sz w:val="22"/>
          <w:szCs w:val="22"/>
        </w:rPr>
        <w:t xml:space="preserve"> 2023- </w:t>
      </w:r>
      <w:r w:rsidRPr="0081557F">
        <w:rPr>
          <w:sz w:val="22"/>
          <w:szCs w:val="22"/>
        </w:rPr>
        <w:t xml:space="preserve">May </w:t>
      </w:r>
      <w:r w:rsidRPr="0081557F">
        <w:rPr>
          <w:color w:val="000000"/>
          <w:sz w:val="22"/>
          <w:szCs w:val="22"/>
        </w:rPr>
        <w:t xml:space="preserve">2024). </w:t>
      </w:r>
      <w:r w:rsidRPr="0081557F">
        <w:rPr>
          <w:sz w:val="22"/>
          <w:szCs w:val="22"/>
        </w:rPr>
        <w:t>Donor</w:t>
      </w:r>
      <w:r w:rsidRPr="0081557F">
        <w:rPr>
          <w:color w:val="000000"/>
          <w:sz w:val="22"/>
          <w:szCs w:val="22"/>
        </w:rPr>
        <w:t xml:space="preserve">: </w:t>
      </w:r>
      <w:r w:rsidRPr="0081557F">
        <w:rPr>
          <w:sz w:val="22"/>
          <w:szCs w:val="22"/>
        </w:rPr>
        <w:t>United Kingdom</w:t>
      </w:r>
    </w:p>
    <w:p w14:paraId="380EAF45" w14:textId="77777777" w:rsidR="004F3079" w:rsidRPr="0081557F" w:rsidRDefault="004F3079" w:rsidP="004F3079">
      <w:pPr>
        <w:pStyle w:val="ListParagraph"/>
        <w:rPr>
          <w:rFonts w:eastAsiaTheme="minorHAnsi"/>
          <w:color w:val="000000"/>
          <w:sz w:val="22"/>
          <w:szCs w:val="22"/>
        </w:rPr>
      </w:pPr>
    </w:p>
    <w:p w14:paraId="2666B4FF" w14:textId="77777777" w:rsidR="004F3079" w:rsidRPr="0081557F" w:rsidRDefault="004F3079" w:rsidP="004F3079">
      <w:pPr>
        <w:pStyle w:val="ListParagraph"/>
        <w:numPr>
          <w:ilvl w:val="0"/>
          <w:numId w:val="32"/>
        </w:numPr>
        <w:rPr>
          <w:color w:val="000000"/>
          <w:sz w:val="22"/>
          <w:szCs w:val="22"/>
        </w:rPr>
      </w:pPr>
      <w:r w:rsidRPr="0081557F">
        <w:rPr>
          <w:sz w:val="22"/>
          <w:szCs w:val="22"/>
        </w:rPr>
        <w:t>Project</w:t>
      </w:r>
      <w:r w:rsidRPr="0081557F">
        <w:rPr>
          <w:color w:val="000000"/>
          <w:sz w:val="22"/>
          <w:szCs w:val="22"/>
        </w:rPr>
        <w:t>:</w:t>
      </w:r>
      <w:r w:rsidRPr="0081557F">
        <w:rPr>
          <w:sz w:val="22"/>
          <w:szCs w:val="22"/>
        </w:rPr>
        <w:t xml:space="preserve"> To increase access to knowledge and information on cyber threats and to prevent risks on the regional and international level</w:t>
      </w:r>
      <w:r w:rsidRPr="0081557F">
        <w:rPr>
          <w:color w:val="000000"/>
          <w:sz w:val="22"/>
          <w:szCs w:val="22"/>
        </w:rPr>
        <w:t xml:space="preserve"> (2020 - 2024). </w:t>
      </w:r>
      <w:r w:rsidRPr="0081557F">
        <w:rPr>
          <w:sz w:val="22"/>
          <w:szCs w:val="22"/>
        </w:rPr>
        <w:t>Donor</w:t>
      </w:r>
      <w:r w:rsidRPr="0081557F">
        <w:rPr>
          <w:color w:val="000000"/>
          <w:sz w:val="22"/>
          <w:szCs w:val="22"/>
        </w:rPr>
        <w:t xml:space="preserve">: </w:t>
      </w:r>
      <w:r w:rsidRPr="0081557F">
        <w:rPr>
          <w:sz w:val="22"/>
          <w:szCs w:val="22"/>
        </w:rPr>
        <w:t>United States</w:t>
      </w:r>
      <w:r w:rsidRPr="0081557F">
        <w:rPr>
          <w:color w:val="000000"/>
          <w:sz w:val="22"/>
          <w:szCs w:val="22"/>
        </w:rPr>
        <w:t xml:space="preserve"> </w:t>
      </w:r>
    </w:p>
    <w:p w14:paraId="4D3A66B0" w14:textId="77777777" w:rsidR="004F3079" w:rsidRPr="0081557F" w:rsidRDefault="004F3079" w:rsidP="004F3079">
      <w:pPr>
        <w:pStyle w:val="ListParagraph"/>
        <w:rPr>
          <w:rFonts w:eastAsiaTheme="minorHAnsi"/>
          <w:color w:val="000000"/>
          <w:sz w:val="22"/>
          <w:szCs w:val="22"/>
        </w:rPr>
      </w:pPr>
    </w:p>
    <w:p w14:paraId="548255CA" w14:textId="49B9567D" w:rsidR="004F3079" w:rsidRPr="0081557F" w:rsidRDefault="004F3079" w:rsidP="004F3079">
      <w:pPr>
        <w:pStyle w:val="ListParagraph"/>
        <w:numPr>
          <w:ilvl w:val="0"/>
          <w:numId w:val="32"/>
        </w:numPr>
        <w:rPr>
          <w:color w:val="000000"/>
          <w:sz w:val="22"/>
          <w:szCs w:val="22"/>
        </w:rPr>
      </w:pPr>
      <w:proofErr w:type="spellStart"/>
      <w:r w:rsidRPr="0081557F">
        <w:rPr>
          <w:sz w:val="22"/>
          <w:szCs w:val="22"/>
        </w:rPr>
        <w:t>Cyberwomen</w:t>
      </w:r>
      <w:proofErr w:type="spellEnd"/>
      <w:r w:rsidRPr="0081557F">
        <w:rPr>
          <w:sz w:val="22"/>
          <w:szCs w:val="22"/>
        </w:rPr>
        <w:t xml:space="preserve"> Challenge</w:t>
      </w:r>
      <w:r w:rsidR="00BA6BCB" w:rsidRPr="0081557F">
        <w:rPr>
          <w:sz w:val="22"/>
          <w:szCs w:val="22"/>
        </w:rPr>
        <w:t xml:space="preserve"> </w:t>
      </w:r>
      <w:r w:rsidRPr="0081557F">
        <w:rPr>
          <w:sz w:val="22"/>
          <w:szCs w:val="22"/>
        </w:rPr>
        <w:t>(2022-2024). Donor: Amazon Web Services</w:t>
      </w:r>
    </w:p>
    <w:p w14:paraId="57BE3882" w14:textId="77777777" w:rsidR="004F3079" w:rsidRPr="0081557F" w:rsidRDefault="004F3079">
      <w:pPr>
        <w:rPr>
          <w:sz w:val="22"/>
          <w:szCs w:val="22"/>
        </w:rPr>
      </w:pPr>
    </w:p>
    <w:p w14:paraId="1197282B" w14:textId="77777777" w:rsidR="00D11537" w:rsidRPr="0081557F" w:rsidRDefault="00D11537" w:rsidP="00D11537">
      <w:pPr>
        <w:pStyle w:val="ListParagraph"/>
        <w:rPr>
          <w:color w:val="000000"/>
          <w:sz w:val="22"/>
          <w:szCs w:val="22"/>
        </w:rPr>
      </w:pPr>
    </w:p>
    <w:p w14:paraId="6EECA141" w14:textId="77777777" w:rsidR="00C41FD8" w:rsidRPr="0081557F" w:rsidRDefault="0099370F">
      <w:pPr>
        <w:jc w:val="both"/>
        <w:rPr>
          <w:color w:val="000000"/>
          <w:sz w:val="22"/>
          <w:szCs w:val="22"/>
          <w:lang w:val="es-419"/>
        </w:rPr>
      </w:pPr>
      <w:r w:rsidRPr="0081557F">
        <w:rPr>
          <w:color w:val="000000"/>
          <w:sz w:val="22"/>
          <w:szCs w:val="22"/>
        </w:rPr>
        <w:t>Disarmament and non-proliferation</w:t>
      </w:r>
    </w:p>
    <w:p w14:paraId="06F33E31" w14:textId="77777777" w:rsidR="003F7D5B" w:rsidRPr="0081557F" w:rsidRDefault="003F7D5B" w:rsidP="003F7D5B">
      <w:pPr>
        <w:pStyle w:val="ListParagraph"/>
        <w:rPr>
          <w:color w:val="000000"/>
          <w:sz w:val="22"/>
          <w:szCs w:val="22"/>
          <w:lang w:val="es-419"/>
        </w:rPr>
      </w:pPr>
    </w:p>
    <w:p w14:paraId="3CA58FC7" w14:textId="7203D963" w:rsidR="00C41FD8" w:rsidRPr="0081557F" w:rsidRDefault="0099370F">
      <w:pPr>
        <w:pStyle w:val="ListParagraph"/>
        <w:numPr>
          <w:ilvl w:val="0"/>
          <w:numId w:val="5"/>
        </w:numPr>
        <w:jc w:val="both"/>
        <w:rPr>
          <w:color w:val="000000"/>
          <w:sz w:val="22"/>
          <w:szCs w:val="22"/>
        </w:rPr>
      </w:pPr>
      <w:r w:rsidRPr="0081557F">
        <w:rPr>
          <w:color w:val="000000" w:themeColor="text1"/>
          <w:sz w:val="22"/>
          <w:szCs w:val="22"/>
        </w:rPr>
        <w:t>Strengthening biosafety and biosecurity in line with United Nations Security Council resolution 1540 (2004) on non-proliferation of weapons of mass destruction and their means of delivery. (2020–2024). Donor: European Union</w:t>
      </w:r>
    </w:p>
    <w:p w14:paraId="3689A50D" w14:textId="77777777" w:rsidR="00D11537" w:rsidRPr="0081557F" w:rsidRDefault="00D11537" w:rsidP="00D11537">
      <w:pPr>
        <w:pStyle w:val="ListParagraph"/>
        <w:ind w:left="360"/>
        <w:jc w:val="both"/>
        <w:rPr>
          <w:color w:val="000000"/>
          <w:sz w:val="22"/>
          <w:szCs w:val="22"/>
        </w:rPr>
      </w:pPr>
    </w:p>
    <w:p w14:paraId="598DC2CE" w14:textId="557F8CC9" w:rsidR="00C41FD8" w:rsidRPr="0081557F" w:rsidRDefault="0099370F">
      <w:pPr>
        <w:pStyle w:val="ListParagraph"/>
        <w:numPr>
          <w:ilvl w:val="0"/>
          <w:numId w:val="5"/>
        </w:numPr>
        <w:jc w:val="both"/>
        <w:rPr>
          <w:color w:val="000000"/>
          <w:sz w:val="22"/>
          <w:szCs w:val="22"/>
        </w:rPr>
      </w:pPr>
      <w:r w:rsidRPr="0081557F">
        <w:rPr>
          <w:color w:val="000000" w:themeColor="text1"/>
          <w:sz w:val="22"/>
          <w:szCs w:val="22"/>
        </w:rPr>
        <w:t xml:space="preserve">Combating the illicit trade in chemical, biological, </w:t>
      </w:r>
      <w:proofErr w:type="gramStart"/>
      <w:r w:rsidRPr="0081557F">
        <w:rPr>
          <w:color w:val="000000" w:themeColor="text1"/>
          <w:sz w:val="22"/>
          <w:szCs w:val="22"/>
        </w:rPr>
        <w:t>radiological</w:t>
      </w:r>
      <w:proofErr w:type="gramEnd"/>
      <w:r w:rsidRPr="0081557F">
        <w:rPr>
          <w:color w:val="000000" w:themeColor="text1"/>
          <w:sz w:val="22"/>
          <w:szCs w:val="22"/>
        </w:rPr>
        <w:t xml:space="preserve"> and nuclear (CBRN) materials in the Free Trade Areas of Latin America. (2023) Donor: United States</w:t>
      </w:r>
    </w:p>
    <w:p w14:paraId="2E7745EF" w14:textId="77777777" w:rsidR="00CC7DD0" w:rsidRPr="0081557F" w:rsidRDefault="00CC7DD0" w:rsidP="00CC7DD0">
      <w:pPr>
        <w:pStyle w:val="ListParagraph"/>
        <w:rPr>
          <w:color w:val="000000"/>
          <w:sz w:val="22"/>
          <w:szCs w:val="22"/>
        </w:rPr>
      </w:pPr>
    </w:p>
    <w:p w14:paraId="536150ED" w14:textId="77777777" w:rsidR="006428F2" w:rsidRPr="0081557F" w:rsidRDefault="006428F2">
      <w:pPr>
        <w:rPr>
          <w:color w:val="000000"/>
          <w:sz w:val="22"/>
          <w:szCs w:val="22"/>
        </w:rPr>
      </w:pPr>
    </w:p>
    <w:p w14:paraId="30C2A749" w14:textId="59314CEF" w:rsidR="00C41FD8" w:rsidRPr="0081557F" w:rsidRDefault="006428F2">
      <w:pPr>
        <w:rPr>
          <w:color w:val="000000"/>
          <w:sz w:val="22"/>
          <w:szCs w:val="22"/>
          <w:lang w:val="es-419"/>
        </w:rPr>
      </w:pPr>
      <w:r w:rsidRPr="0081557F">
        <w:rPr>
          <w:color w:val="000000"/>
          <w:sz w:val="22"/>
          <w:szCs w:val="22"/>
        </w:rPr>
        <w:t xml:space="preserve">Cargo and Container Security </w:t>
      </w:r>
    </w:p>
    <w:p w14:paraId="36985D9B" w14:textId="77777777" w:rsidR="00D11537" w:rsidRPr="0081557F" w:rsidRDefault="00D11537" w:rsidP="004619D4">
      <w:pPr>
        <w:rPr>
          <w:color w:val="000000"/>
          <w:sz w:val="22"/>
          <w:szCs w:val="22"/>
          <w:lang w:val="es-419"/>
        </w:rPr>
      </w:pPr>
    </w:p>
    <w:p w14:paraId="0E4BE518" w14:textId="779B40AC" w:rsidR="00C41FD8" w:rsidRPr="0081557F" w:rsidRDefault="0099370F">
      <w:pPr>
        <w:pStyle w:val="ListParagraph"/>
        <w:numPr>
          <w:ilvl w:val="0"/>
          <w:numId w:val="5"/>
        </w:numPr>
        <w:jc w:val="both"/>
        <w:rPr>
          <w:sz w:val="22"/>
          <w:szCs w:val="22"/>
        </w:rPr>
      </w:pPr>
      <w:r w:rsidRPr="0081557F">
        <w:rPr>
          <w:color w:val="000000" w:themeColor="text1"/>
          <w:sz w:val="22"/>
          <w:szCs w:val="22"/>
        </w:rPr>
        <w:t xml:space="preserve">Project: Strengthening </w:t>
      </w:r>
      <w:r w:rsidR="006428F2" w:rsidRPr="0081557F">
        <w:rPr>
          <w:color w:val="000000" w:themeColor="text1"/>
          <w:sz w:val="22"/>
          <w:szCs w:val="22"/>
        </w:rPr>
        <w:t xml:space="preserve">Cargo </w:t>
      </w:r>
      <w:r w:rsidRPr="0081557F">
        <w:rPr>
          <w:color w:val="000000" w:themeColor="text1"/>
          <w:sz w:val="22"/>
          <w:szCs w:val="22"/>
        </w:rPr>
        <w:t xml:space="preserve">Security in the Americas </w:t>
      </w:r>
      <w:bookmarkStart w:id="8" w:name="_Hlk154081165"/>
      <w:r w:rsidRPr="0081557F">
        <w:rPr>
          <w:color w:val="000000" w:themeColor="text1"/>
          <w:sz w:val="22"/>
          <w:szCs w:val="22"/>
        </w:rPr>
        <w:t xml:space="preserve">(2020-2024). </w:t>
      </w:r>
      <w:bookmarkEnd w:id="8"/>
      <w:r w:rsidRPr="0081557F">
        <w:rPr>
          <w:color w:val="000000" w:themeColor="text1"/>
          <w:sz w:val="22"/>
          <w:szCs w:val="22"/>
        </w:rPr>
        <w:t>Donor: Canada</w:t>
      </w:r>
    </w:p>
    <w:p w14:paraId="10A07EC5" w14:textId="77777777" w:rsidR="00D11537" w:rsidRPr="0081557F" w:rsidRDefault="00D11537" w:rsidP="00F26A00">
      <w:pPr>
        <w:rPr>
          <w:sz w:val="22"/>
          <w:szCs w:val="22"/>
        </w:rPr>
      </w:pPr>
    </w:p>
    <w:p w14:paraId="2CE5355F" w14:textId="77777777" w:rsidR="006428F2" w:rsidRPr="0081557F" w:rsidRDefault="006428F2">
      <w:pPr>
        <w:rPr>
          <w:sz w:val="22"/>
          <w:szCs w:val="22"/>
        </w:rPr>
      </w:pPr>
    </w:p>
    <w:p w14:paraId="782C161E" w14:textId="576A87B6" w:rsidR="00C41FD8" w:rsidRPr="0081557F" w:rsidRDefault="0099370F">
      <w:pPr>
        <w:rPr>
          <w:sz w:val="22"/>
          <w:szCs w:val="22"/>
          <w:lang w:val="es-419"/>
        </w:rPr>
      </w:pPr>
      <w:r w:rsidRPr="0081557F">
        <w:rPr>
          <w:sz w:val="22"/>
          <w:szCs w:val="22"/>
        </w:rPr>
        <w:t>Aviation Safety</w:t>
      </w:r>
    </w:p>
    <w:p w14:paraId="4E5972D6" w14:textId="77777777" w:rsidR="00F26A00" w:rsidRPr="0081557F" w:rsidRDefault="00F26A00" w:rsidP="00F26A00">
      <w:pPr>
        <w:rPr>
          <w:sz w:val="22"/>
          <w:szCs w:val="22"/>
          <w:lang w:val="es-419"/>
        </w:rPr>
      </w:pPr>
    </w:p>
    <w:p w14:paraId="589751FC" w14:textId="0127333C" w:rsidR="00C41FD8" w:rsidRPr="0081557F" w:rsidRDefault="0099370F">
      <w:pPr>
        <w:pStyle w:val="ListParagraph"/>
        <w:numPr>
          <w:ilvl w:val="0"/>
          <w:numId w:val="5"/>
        </w:numPr>
        <w:rPr>
          <w:color w:val="000000"/>
          <w:sz w:val="22"/>
          <w:szCs w:val="22"/>
        </w:rPr>
      </w:pPr>
      <w:r w:rsidRPr="0081557F">
        <w:rPr>
          <w:color w:val="000000" w:themeColor="text1"/>
          <w:sz w:val="22"/>
          <w:szCs w:val="22"/>
        </w:rPr>
        <w:t>Countering internal and external threats to civil aviation in Latin America and the Caribbean (2021-2024). Donor: United States</w:t>
      </w:r>
    </w:p>
    <w:p w14:paraId="40310D02" w14:textId="77777777" w:rsidR="00F26A00" w:rsidRPr="0081557F" w:rsidRDefault="00F26A00" w:rsidP="00F26A00">
      <w:pPr>
        <w:rPr>
          <w:color w:val="000000"/>
          <w:sz w:val="22"/>
          <w:szCs w:val="22"/>
        </w:rPr>
      </w:pPr>
    </w:p>
    <w:p w14:paraId="7C80A709" w14:textId="77777777" w:rsidR="006428F2" w:rsidRPr="0081557F" w:rsidRDefault="006428F2">
      <w:pPr>
        <w:rPr>
          <w:color w:val="000000"/>
          <w:sz w:val="22"/>
          <w:szCs w:val="22"/>
        </w:rPr>
      </w:pPr>
    </w:p>
    <w:p w14:paraId="6629E415" w14:textId="77777777" w:rsidR="006428F2" w:rsidRPr="0081557F" w:rsidRDefault="006428F2">
      <w:pPr>
        <w:rPr>
          <w:color w:val="000000"/>
          <w:sz w:val="22"/>
          <w:szCs w:val="22"/>
        </w:rPr>
      </w:pPr>
    </w:p>
    <w:p w14:paraId="10F1E968" w14:textId="77777777" w:rsidR="006428F2" w:rsidRPr="0081557F" w:rsidRDefault="006428F2">
      <w:pPr>
        <w:rPr>
          <w:color w:val="000000"/>
          <w:sz w:val="22"/>
          <w:szCs w:val="22"/>
        </w:rPr>
      </w:pPr>
    </w:p>
    <w:p w14:paraId="34CCE51C" w14:textId="701FD9C2" w:rsidR="00C41FD8" w:rsidRPr="0081557F" w:rsidRDefault="003E1C78">
      <w:pPr>
        <w:rPr>
          <w:color w:val="000000"/>
          <w:sz w:val="22"/>
          <w:szCs w:val="22"/>
          <w:lang w:val="es-419"/>
        </w:rPr>
      </w:pPr>
      <w:r w:rsidRPr="0081557F">
        <w:rPr>
          <w:color w:val="000000"/>
          <w:sz w:val="22"/>
          <w:szCs w:val="22"/>
        </w:rPr>
        <w:lastRenderedPageBreak/>
        <w:t xml:space="preserve">Security of crowded spaces </w:t>
      </w:r>
    </w:p>
    <w:p w14:paraId="337E45C7" w14:textId="77777777" w:rsidR="00F26A00" w:rsidRPr="0081557F" w:rsidRDefault="00F26A00" w:rsidP="00F26A00">
      <w:pPr>
        <w:rPr>
          <w:color w:val="000000"/>
          <w:sz w:val="22"/>
          <w:szCs w:val="22"/>
          <w:lang w:val="es-419"/>
        </w:rPr>
      </w:pPr>
    </w:p>
    <w:p w14:paraId="0E47BEA2" w14:textId="24129223" w:rsidR="00C41FD8" w:rsidRPr="0081557F" w:rsidRDefault="0099370F">
      <w:pPr>
        <w:pStyle w:val="ListParagraph"/>
        <w:numPr>
          <w:ilvl w:val="0"/>
          <w:numId w:val="5"/>
        </w:numPr>
        <w:jc w:val="both"/>
        <w:rPr>
          <w:color w:val="000000"/>
          <w:sz w:val="22"/>
          <w:szCs w:val="22"/>
        </w:rPr>
      </w:pPr>
      <w:r w:rsidRPr="0081557F">
        <w:rPr>
          <w:color w:val="000000" w:themeColor="text1"/>
          <w:sz w:val="22"/>
          <w:szCs w:val="22"/>
        </w:rPr>
        <w:t>Improving crime prevention policies and international cooperation for the protection of crowded spaces and other vulnerable targets (2020-2024). Donor: Canada</w:t>
      </w:r>
    </w:p>
    <w:p w14:paraId="7169106F" w14:textId="77777777" w:rsidR="004149E2" w:rsidRPr="0081557F" w:rsidRDefault="004149E2" w:rsidP="000A62B4">
      <w:pPr>
        <w:rPr>
          <w:sz w:val="22"/>
          <w:szCs w:val="22"/>
        </w:rPr>
      </w:pPr>
    </w:p>
    <w:p w14:paraId="64FA2DB7" w14:textId="77777777" w:rsidR="006428F2" w:rsidRPr="0081557F" w:rsidRDefault="006428F2">
      <w:pPr>
        <w:rPr>
          <w:color w:val="000000"/>
          <w:sz w:val="22"/>
          <w:szCs w:val="22"/>
        </w:rPr>
      </w:pPr>
    </w:p>
    <w:p w14:paraId="66A86C61" w14:textId="2B93ED0F" w:rsidR="00C41FD8" w:rsidRPr="0081557F" w:rsidRDefault="0099370F">
      <w:pPr>
        <w:rPr>
          <w:color w:val="000000"/>
          <w:sz w:val="22"/>
          <w:szCs w:val="22"/>
        </w:rPr>
      </w:pPr>
      <w:r w:rsidRPr="0081557F">
        <w:rPr>
          <w:color w:val="000000"/>
          <w:sz w:val="22"/>
          <w:szCs w:val="22"/>
        </w:rPr>
        <w:t>Inter-American Network Against Terrorism</w:t>
      </w:r>
    </w:p>
    <w:p w14:paraId="6652C164" w14:textId="77777777" w:rsidR="00F26A00" w:rsidRPr="0081557F" w:rsidRDefault="00F26A00" w:rsidP="00254FDE">
      <w:pPr>
        <w:rPr>
          <w:color w:val="000000"/>
          <w:sz w:val="22"/>
          <w:szCs w:val="22"/>
        </w:rPr>
      </w:pPr>
    </w:p>
    <w:p w14:paraId="0FD218B6" w14:textId="1BD1D060" w:rsidR="00C41FD8" w:rsidRPr="0081557F" w:rsidRDefault="0099370F">
      <w:pPr>
        <w:pStyle w:val="ListParagraph"/>
        <w:numPr>
          <w:ilvl w:val="0"/>
          <w:numId w:val="5"/>
        </w:numPr>
        <w:rPr>
          <w:color w:val="000000"/>
          <w:sz w:val="22"/>
          <w:szCs w:val="22"/>
        </w:rPr>
      </w:pPr>
      <w:r w:rsidRPr="0081557F">
        <w:rPr>
          <w:color w:val="000000" w:themeColor="text1"/>
          <w:sz w:val="22"/>
          <w:szCs w:val="22"/>
        </w:rPr>
        <w:t>Inter-American Network against Terrorism (2020–2024). Donors: United States and Chile</w:t>
      </w:r>
    </w:p>
    <w:p w14:paraId="0A0AA981" w14:textId="77777777" w:rsidR="00D11537" w:rsidRPr="0081557F" w:rsidRDefault="00D11537" w:rsidP="00254FDE">
      <w:pPr>
        <w:rPr>
          <w:color w:val="000000"/>
          <w:sz w:val="22"/>
          <w:szCs w:val="22"/>
        </w:rPr>
      </w:pPr>
    </w:p>
    <w:p w14:paraId="05D56FA6" w14:textId="77777777" w:rsidR="006428F2" w:rsidRPr="0081557F" w:rsidRDefault="006428F2">
      <w:pPr>
        <w:rPr>
          <w:color w:val="000000"/>
          <w:sz w:val="22"/>
          <w:szCs w:val="22"/>
        </w:rPr>
      </w:pPr>
    </w:p>
    <w:p w14:paraId="561573DB" w14:textId="6CB8BA71" w:rsidR="00C41FD8" w:rsidRPr="0081557F" w:rsidRDefault="0099370F">
      <w:pPr>
        <w:rPr>
          <w:color w:val="000000"/>
          <w:sz w:val="22"/>
          <w:szCs w:val="22"/>
          <w:lang w:val="es-419"/>
        </w:rPr>
      </w:pPr>
      <w:r w:rsidRPr="0081557F">
        <w:rPr>
          <w:color w:val="000000"/>
          <w:sz w:val="22"/>
          <w:szCs w:val="22"/>
        </w:rPr>
        <w:t>Preventing violent extremism</w:t>
      </w:r>
    </w:p>
    <w:p w14:paraId="100A8907" w14:textId="77777777" w:rsidR="00F26A00" w:rsidRPr="0081557F" w:rsidRDefault="00F26A00" w:rsidP="00254FDE">
      <w:pPr>
        <w:rPr>
          <w:color w:val="000000"/>
          <w:sz w:val="22"/>
          <w:szCs w:val="22"/>
          <w:lang w:val="es-419"/>
        </w:rPr>
      </w:pPr>
    </w:p>
    <w:p w14:paraId="7F379DAB" w14:textId="57F63811" w:rsidR="00C41FD8" w:rsidRPr="0081557F" w:rsidRDefault="0099370F">
      <w:pPr>
        <w:pStyle w:val="ListParagraph"/>
        <w:numPr>
          <w:ilvl w:val="0"/>
          <w:numId w:val="5"/>
        </w:numPr>
        <w:rPr>
          <w:color w:val="000000"/>
          <w:sz w:val="22"/>
          <w:szCs w:val="22"/>
        </w:rPr>
      </w:pPr>
      <w:r w:rsidRPr="0081557F">
        <w:rPr>
          <w:color w:val="000000" w:themeColor="text1"/>
          <w:sz w:val="22"/>
          <w:szCs w:val="22"/>
        </w:rPr>
        <w:t>Prevention of violent extremism: addressing recruitment, propaganda and radicalization that could lead to terrorism (2022-2024)</w:t>
      </w:r>
      <w:r w:rsidR="00C72D39" w:rsidRPr="0081557F">
        <w:rPr>
          <w:color w:val="000000" w:themeColor="text1"/>
          <w:sz w:val="22"/>
          <w:szCs w:val="22"/>
        </w:rPr>
        <w:t>.</w:t>
      </w:r>
      <w:r w:rsidRPr="0081557F">
        <w:rPr>
          <w:color w:val="000000" w:themeColor="text1"/>
          <w:sz w:val="22"/>
          <w:szCs w:val="22"/>
        </w:rPr>
        <w:t xml:space="preserve"> Donor: Mexico</w:t>
      </w:r>
    </w:p>
    <w:p w14:paraId="13A897F1" w14:textId="0C67EEC2" w:rsidR="00D11537" w:rsidRPr="0081557F" w:rsidRDefault="00636EA2">
      <w:pPr>
        <w:rPr>
          <w:color w:val="000000"/>
          <w:sz w:val="22"/>
          <w:szCs w:val="22"/>
        </w:rPr>
      </w:pPr>
      <w:r>
        <w:rPr>
          <w:noProof/>
          <w:color w:val="000000"/>
          <w:sz w:val="22"/>
          <w:szCs w:val="22"/>
        </w:rPr>
        <mc:AlternateContent>
          <mc:Choice Requires="wps">
            <w:drawing>
              <wp:anchor distT="0" distB="0" distL="114300" distR="114300" simplePos="0" relativeHeight="251660288" behindDoc="0" locked="1" layoutInCell="1" allowOverlap="1" wp14:anchorId="0A3F30F1" wp14:editId="29319457">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7937C1A8" w14:textId="4803AF0F" w:rsidR="00636EA2" w:rsidRPr="00636EA2" w:rsidRDefault="00636EA2">
                            <w:pPr>
                              <w:rPr>
                                <w:caps/>
                                <w:sz w:val="18"/>
                              </w:rPr>
                            </w:pPr>
                            <w:r w:rsidRPr="00636EA2">
                              <w:rPr>
                                <w:caps/>
                                <w:sz w:val="18"/>
                              </w:rPr>
                              <w:fldChar w:fldCharType="begin"/>
                            </w:r>
                            <w:r w:rsidRPr="00636EA2">
                              <w:rPr>
                                <w:caps/>
                                <w:sz w:val="18"/>
                              </w:rPr>
                              <w:instrText xml:space="preserve"> FILENAME  \* MERGEFORMAT </w:instrText>
                            </w:r>
                            <w:r w:rsidRPr="00636EA2">
                              <w:rPr>
                                <w:caps/>
                                <w:sz w:val="18"/>
                              </w:rPr>
                              <w:fldChar w:fldCharType="separate"/>
                            </w:r>
                            <w:r w:rsidR="007F64AB">
                              <w:rPr>
                                <w:caps/>
                                <w:noProof/>
                                <w:sz w:val="18"/>
                              </w:rPr>
                              <w:t>cicte01692e01</w:t>
                            </w:r>
                            <w:r w:rsidRPr="00636EA2">
                              <w:rPr>
                                <w:caps/>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3F30F1" id="_x0000_t202" coordsize="21600,21600" o:spt="202" path="m,l,21600r21600,l21600,xe">
                <v:stroke joinstyle="miter"/>
                <v:path gradientshapeok="t" o:connecttype="rect"/>
              </v:shapetype>
              <v:shape id="Text Box 1" o:spid="_x0000_s1026"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7937C1A8" w14:textId="4803AF0F" w:rsidR="00636EA2" w:rsidRPr="00636EA2" w:rsidRDefault="00636EA2">
                      <w:pPr>
                        <w:rPr>
                          <w:caps/>
                          <w:sz w:val="18"/>
                        </w:rPr>
                      </w:pPr>
                      <w:r w:rsidRPr="00636EA2">
                        <w:rPr>
                          <w:caps/>
                          <w:sz w:val="18"/>
                        </w:rPr>
                        <w:fldChar w:fldCharType="begin"/>
                      </w:r>
                      <w:r w:rsidRPr="00636EA2">
                        <w:rPr>
                          <w:caps/>
                          <w:sz w:val="18"/>
                        </w:rPr>
                        <w:instrText xml:space="preserve"> FILENAME  \* MERGEFORMAT </w:instrText>
                      </w:r>
                      <w:r w:rsidRPr="00636EA2">
                        <w:rPr>
                          <w:caps/>
                          <w:sz w:val="18"/>
                        </w:rPr>
                        <w:fldChar w:fldCharType="separate"/>
                      </w:r>
                      <w:r w:rsidR="007F64AB">
                        <w:rPr>
                          <w:caps/>
                          <w:noProof/>
                          <w:sz w:val="18"/>
                        </w:rPr>
                        <w:t>cicte01692e01</w:t>
                      </w:r>
                      <w:r w:rsidRPr="00636EA2">
                        <w:rPr>
                          <w:caps/>
                          <w:sz w:val="18"/>
                        </w:rPr>
                        <w:fldChar w:fldCharType="end"/>
                      </w:r>
                    </w:p>
                  </w:txbxContent>
                </v:textbox>
                <w10:wrap anchory="page"/>
                <w10:anchorlock/>
              </v:shape>
            </w:pict>
          </mc:Fallback>
        </mc:AlternateContent>
      </w:r>
    </w:p>
    <w:sectPr w:rsidR="00D11537" w:rsidRPr="0081557F" w:rsidSect="00BE70CB">
      <w:endnotePr>
        <w:numFmt w:val="decimal"/>
      </w:endnotePr>
      <w:pgSz w:w="12240" w:h="15840" w:code="1"/>
      <w:pgMar w:top="2160" w:right="1570" w:bottom="1296" w:left="1699" w:header="1296" w:footer="1296"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137D2" w14:textId="77777777" w:rsidR="00295EBC" w:rsidRDefault="00295EBC">
      <w:pPr>
        <w:spacing w:line="20" w:lineRule="exact"/>
      </w:pPr>
    </w:p>
  </w:endnote>
  <w:endnote w:type="continuationSeparator" w:id="0">
    <w:p w14:paraId="6D0B3D2D" w14:textId="77777777" w:rsidR="00295EBC" w:rsidRDefault="00295EBC">
      <w:r>
        <w:t xml:space="preserve"> </w:t>
      </w:r>
    </w:p>
  </w:endnote>
  <w:endnote w:type="continuationNotice" w:id="1">
    <w:p w14:paraId="49054482" w14:textId="77777777" w:rsidR="00295EBC" w:rsidRDefault="00295EB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24657" w14:textId="77777777" w:rsidR="00295EBC" w:rsidRDefault="00295EBC">
      <w:r>
        <w:separator/>
      </w:r>
    </w:p>
  </w:footnote>
  <w:footnote w:type="continuationSeparator" w:id="0">
    <w:p w14:paraId="4CC316D1" w14:textId="77777777" w:rsidR="00295EBC" w:rsidRDefault="00295EBC">
      <w:r>
        <w:continuationSeparator/>
      </w:r>
    </w:p>
  </w:footnote>
  <w:footnote w:type="continuationNotice" w:id="1">
    <w:p w14:paraId="41693A33" w14:textId="77777777" w:rsidR="00295EBC" w:rsidRDefault="00295EBC"/>
  </w:footnote>
  <w:footnote w:id="2">
    <w:p w14:paraId="56AC8AE6" w14:textId="16FB0262" w:rsidR="00C41FD8" w:rsidRPr="0099370F" w:rsidRDefault="0099370F" w:rsidP="0099370F">
      <w:pPr>
        <w:ind w:left="360" w:hanging="360"/>
        <w:jc w:val="both"/>
        <w:rPr>
          <w:color w:val="0000FF"/>
          <w:sz w:val="20"/>
          <w:szCs w:val="20"/>
          <w:highlight w:val="darkGray"/>
          <w:u w:val="single"/>
        </w:rPr>
      </w:pPr>
      <w:r w:rsidRPr="002B7530">
        <w:rPr>
          <w:rStyle w:val="FootnoteReference"/>
          <w:sz w:val="22"/>
          <w:szCs w:val="22"/>
          <w:vertAlign w:val="superscript"/>
        </w:rPr>
        <w:footnoteRef/>
      </w:r>
      <w:r>
        <w:rPr>
          <w:sz w:val="20"/>
          <w:szCs w:val="20"/>
        </w:rPr>
        <w:t xml:space="preserve"> </w:t>
      </w:r>
      <w:r>
        <w:rPr>
          <w:sz w:val="20"/>
          <w:szCs w:val="20"/>
        </w:rPr>
        <w:tab/>
        <w:t>“</w:t>
      </w:r>
      <w:r w:rsidRPr="0099370F">
        <w:rPr>
          <w:sz w:val="20"/>
          <w:szCs w:val="20"/>
        </w:rPr>
        <w:t>Inter-American Convention against Terrorism.” Department of International Law – Secretariat of Legal Affairs of the General Secretariat of the OAS. List of signatures and ratifications at the link:</w:t>
      </w:r>
      <w:r w:rsidR="006C6217" w:rsidRPr="0099370F">
        <w:rPr>
          <w:sz w:val="20"/>
          <w:szCs w:val="20"/>
        </w:rPr>
        <w:t xml:space="preserve"> </w:t>
      </w:r>
      <w:hyperlink r:id="rId1" w:history="1">
        <w:r w:rsidR="006C6217" w:rsidRPr="0099370F">
          <w:rPr>
            <w:rStyle w:val="Hyperlink"/>
            <w:sz w:val="20"/>
            <w:szCs w:val="20"/>
          </w:rPr>
          <w:t>https://www.oas.org/juridico/english/sigs/a-66.html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768754"/>
      <w:docPartObj>
        <w:docPartGallery w:val="Page Numbers (Top of Page)"/>
        <w:docPartUnique/>
      </w:docPartObj>
    </w:sdtPr>
    <w:sdtEndPr>
      <w:rPr>
        <w:noProof/>
      </w:rPr>
    </w:sdtEndPr>
    <w:sdtContent>
      <w:p w14:paraId="191472B9" w14:textId="77777777" w:rsidR="00C41FD8" w:rsidRDefault="0099370F">
        <w:pPr>
          <w:pStyle w:val="Header"/>
          <w:jc w:val="center"/>
        </w:pPr>
        <w:r w:rsidRPr="00140A5F">
          <w:rPr>
            <w:sz w:val="22"/>
            <w:szCs w:val="22"/>
          </w:rPr>
          <w:fldChar w:fldCharType="begin"/>
        </w:r>
        <w:r w:rsidRPr="00140A5F">
          <w:rPr>
            <w:sz w:val="22"/>
            <w:szCs w:val="22"/>
          </w:rPr>
          <w:instrText xml:space="preserve"> PAGE   \* MERGEFORMAT </w:instrText>
        </w:r>
        <w:r w:rsidRPr="00140A5F">
          <w:rPr>
            <w:sz w:val="22"/>
            <w:szCs w:val="22"/>
          </w:rPr>
          <w:fldChar w:fldCharType="separate"/>
        </w:r>
        <w:r>
          <w:rPr>
            <w:noProof/>
            <w:sz w:val="22"/>
            <w:szCs w:val="22"/>
          </w:rPr>
          <w:t>2</w:t>
        </w:r>
        <w:r w:rsidRPr="00140A5F">
          <w:rPr>
            <w:noProof/>
            <w:sz w:val="22"/>
            <w:szCs w:val="22"/>
          </w:rPr>
          <w:fldChar w:fldCharType="end"/>
        </w:r>
      </w:p>
    </w:sdtContent>
  </w:sdt>
</w:hdr>
</file>

<file path=word/intelligence2.xml><?xml version="1.0" encoding="utf-8"?>
<int2:intelligence xmlns:int2="http://schemas.microsoft.com/office/intelligence/2020/intelligence" xmlns:oel="http://schemas.microsoft.com/office/2019/extlst">
  <int2:observations>
    <int2:textHash int2:hashCode="ZDkRKjMeEVZxzy" int2:id="21HRdS2b">
      <int2:state int2:value="Rejected" int2:type="AugLoop_Text_Critique"/>
    </int2:textHash>
    <int2:textHash int2:hashCode="hb9K7xWvlklmiI" int2:id="2rmGfmTu">
      <int2:state int2:value="Rejected" int2:type="AugLoop_Text_Critique"/>
    </int2:textHash>
    <int2:textHash int2:hashCode="+5QpH4jHv+Ddnt" int2:id="3Npc58TM">
      <int2:state int2:value="Rejected" int2:type="AugLoop_Text_Critique"/>
      <int2:state int2:value="Rejected" int2:type="LegacyProofing"/>
    </int2:textHash>
    <int2:textHash int2:hashCode="7UyShDVHHBp5Xb" int2:id="CEhcLuV5">
      <int2:state int2:value="Rejected" int2:type="AugLoop_Text_Critique"/>
    </int2:textHash>
    <int2:textHash int2:hashCode="NJscIKYJfNPPVU" int2:id="ClWlt5qE">
      <int2:state int2:value="Rejected" int2:type="AugLoop_Text_Critique"/>
    </int2:textHash>
    <int2:textHash int2:hashCode="/j4d0hN5FYJo/d" int2:id="XdpGK1N5">
      <int2:state int2:value="Rejected" int2:type="AugLoop_Text_Critique"/>
    </int2:textHash>
    <int2:textHash int2:hashCode="jtbh8JraL5uy2D" int2:id="ZqK58ymE">
      <int2:state int2:value="Rejected" int2:type="AugLoop_Text_Critique"/>
    </int2:textHash>
    <int2:textHash int2:hashCode="eP1crIwCW6vbRT" int2:id="eHesnc7E">
      <int2:state int2:value="Rejected" int2:type="AugLoop_Text_Critique"/>
    </int2:textHash>
    <int2:textHash int2:hashCode="aLmCSX4bjF4+Wu" int2:id="vwr9YfV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6D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9F6C53"/>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D97F7D"/>
    <w:multiLevelType w:val="hybridMultilevel"/>
    <w:tmpl w:val="86C49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8D7DD2"/>
    <w:multiLevelType w:val="hybridMultilevel"/>
    <w:tmpl w:val="6F965DB8"/>
    <w:lvl w:ilvl="0" w:tplc="E2067FC4">
      <w:numFmt w:val="bullet"/>
      <w:lvlText w:val="-"/>
      <w:lvlJc w:val="left"/>
      <w:pPr>
        <w:ind w:left="720" w:hanging="360"/>
      </w:pPr>
      <w:rPr>
        <w:rFonts w:ascii="Calibri" w:eastAsia="Calibri"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6C536E"/>
    <w:multiLevelType w:val="hybridMultilevel"/>
    <w:tmpl w:val="9126E0B8"/>
    <w:lvl w:ilvl="0" w:tplc="8E2CA94A">
      <w:numFmt w:val="bullet"/>
      <w:lvlText w:val="-"/>
      <w:lvlJc w:val="left"/>
      <w:pPr>
        <w:ind w:left="720" w:hanging="360"/>
      </w:pPr>
      <w:rPr>
        <w:rFonts w:ascii="Times New Roman" w:eastAsia="Calibri" w:hAnsi="Times New Roman" w:cs="Times New Roman" w:hint="default"/>
        <w:lang w:val="es-E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45D28"/>
    <w:multiLevelType w:val="multilevel"/>
    <w:tmpl w:val="2DBA7D4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767653F"/>
    <w:multiLevelType w:val="hybridMultilevel"/>
    <w:tmpl w:val="FFFFFFFF"/>
    <w:lvl w:ilvl="0" w:tplc="329CDF42">
      <w:start w:val="2"/>
      <w:numFmt w:val="decimal"/>
      <w:lvlText w:val="%1."/>
      <w:lvlJc w:val="left"/>
      <w:pPr>
        <w:ind w:left="720" w:hanging="360"/>
      </w:pPr>
    </w:lvl>
    <w:lvl w:ilvl="1" w:tplc="A29A72B6">
      <w:start w:val="1"/>
      <w:numFmt w:val="lowerLetter"/>
      <w:lvlText w:val="%2."/>
      <w:lvlJc w:val="left"/>
      <w:pPr>
        <w:ind w:left="1440" w:hanging="360"/>
      </w:pPr>
    </w:lvl>
    <w:lvl w:ilvl="2" w:tplc="1E667C56">
      <w:start w:val="1"/>
      <w:numFmt w:val="lowerRoman"/>
      <w:lvlText w:val="%3."/>
      <w:lvlJc w:val="right"/>
      <w:pPr>
        <w:ind w:left="2160" w:hanging="180"/>
      </w:pPr>
    </w:lvl>
    <w:lvl w:ilvl="3" w:tplc="78806CEA">
      <w:start w:val="1"/>
      <w:numFmt w:val="decimal"/>
      <w:lvlText w:val="%4."/>
      <w:lvlJc w:val="left"/>
      <w:pPr>
        <w:ind w:left="2880" w:hanging="360"/>
      </w:pPr>
    </w:lvl>
    <w:lvl w:ilvl="4" w:tplc="CD4C887C">
      <w:start w:val="1"/>
      <w:numFmt w:val="lowerLetter"/>
      <w:lvlText w:val="%5."/>
      <w:lvlJc w:val="left"/>
      <w:pPr>
        <w:ind w:left="3600" w:hanging="360"/>
      </w:pPr>
    </w:lvl>
    <w:lvl w:ilvl="5" w:tplc="82B25200">
      <w:start w:val="1"/>
      <w:numFmt w:val="lowerRoman"/>
      <w:lvlText w:val="%6."/>
      <w:lvlJc w:val="right"/>
      <w:pPr>
        <w:ind w:left="4320" w:hanging="180"/>
      </w:pPr>
    </w:lvl>
    <w:lvl w:ilvl="6" w:tplc="5C9E7D7E">
      <w:start w:val="1"/>
      <w:numFmt w:val="decimal"/>
      <w:lvlText w:val="%7."/>
      <w:lvlJc w:val="left"/>
      <w:pPr>
        <w:ind w:left="5040" w:hanging="360"/>
      </w:pPr>
    </w:lvl>
    <w:lvl w:ilvl="7" w:tplc="CB066254">
      <w:start w:val="1"/>
      <w:numFmt w:val="lowerLetter"/>
      <w:lvlText w:val="%8."/>
      <w:lvlJc w:val="left"/>
      <w:pPr>
        <w:ind w:left="5760" w:hanging="360"/>
      </w:pPr>
    </w:lvl>
    <w:lvl w:ilvl="8" w:tplc="8F260C78">
      <w:start w:val="1"/>
      <w:numFmt w:val="lowerRoman"/>
      <w:lvlText w:val="%9."/>
      <w:lvlJc w:val="right"/>
      <w:pPr>
        <w:ind w:left="6480" w:hanging="180"/>
      </w:pPr>
    </w:lvl>
  </w:abstractNum>
  <w:abstractNum w:abstractNumId="7" w15:restartNumberingAfterBreak="0">
    <w:nsid w:val="1D3D563D"/>
    <w:multiLevelType w:val="hybridMultilevel"/>
    <w:tmpl w:val="F6D85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FC6311"/>
    <w:multiLevelType w:val="hybridMultilevel"/>
    <w:tmpl w:val="790EA3FA"/>
    <w:lvl w:ilvl="0" w:tplc="244A7884">
      <w:numFmt w:val="bullet"/>
      <w:lvlText w:val="-"/>
      <w:lvlJc w:val="left"/>
      <w:pPr>
        <w:ind w:left="360" w:hanging="360"/>
      </w:pPr>
      <w:rPr>
        <w:rFonts w:ascii="Times New Roman" w:eastAsia="Calibri" w:hAnsi="Times New Roman" w:cs="Times New Roman"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6231B53"/>
    <w:multiLevelType w:val="hybridMultilevel"/>
    <w:tmpl w:val="79EC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E44FA"/>
    <w:multiLevelType w:val="hybridMultilevel"/>
    <w:tmpl w:val="A24A9410"/>
    <w:lvl w:ilvl="0" w:tplc="181AF5F0">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7615B"/>
    <w:multiLevelType w:val="hybridMultilevel"/>
    <w:tmpl w:val="5BE02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1324E69"/>
    <w:multiLevelType w:val="hybridMultilevel"/>
    <w:tmpl w:val="0BDA14A0"/>
    <w:lvl w:ilvl="0" w:tplc="B3601AC4">
      <w:start w:val="1"/>
      <w:numFmt w:val="upperRoman"/>
      <w:lvlText w:val="%1."/>
      <w:lvlJc w:val="left"/>
      <w:pPr>
        <w:ind w:left="5400" w:hanging="720"/>
      </w:pPr>
      <w:rPr>
        <w:rFonts w:ascii="Times New Roman" w:eastAsia="Times New Roman" w:hAnsi="Times New Roman" w:cs="Times New Roman"/>
      </w:rPr>
    </w:lvl>
    <w:lvl w:ilvl="1" w:tplc="FFFFFFFF">
      <w:start w:val="1"/>
      <w:numFmt w:val="lowerLetter"/>
      <w:lvlText w:val="%2."/>
      <w:lvlJc w:val="left"/>
      <w:pPr>
        <w:ind w:left="5760" w:hanging="360"/>
      </w:pPr>
    </w:lvl>
    <w:lvl w:ilvl="2" w:tplc="0409001B">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3" w15:restartNumberingAfterBreak="0">
    <w:nsid w:val="426C7D10"/>
    <w:multiLevelType w:val="hybridMultilevel"/>
    <w:tmpl w:val="4F34ED00"/>
    <w:lvl w:ilvl="0" w:tplc="E2067FC4">
      <w:numFmt w:val="bullet"/>
      <w:lvlText w:val="-"/>
      <w:lvlJc w:val="left"/>
      <w:pPr>
        <w:ind w:left="360" w:hanging="360"/>
      </w:pPr>
      <w:rPr>
        <w:rFonts w:ascii="Calibri" w:eastAsia="Calibri" w:hAnsi="Calibri" w:cs="Calibri" w:hint="default"/>
        <w:b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D3A7F0C"/>
    <w:multiLevelType w:val="hybridMultilevel"/>
    <w:tmpl w:val="8C60CC56"/>
    <w:lvl w:ilvl="0" w:tplc="E2067FC4">
      <w:numFmt w:val="bullet"/>
      <w:lvlText w:val="-"/>
      <w:lvlJc w:val="left"/>
      <w:pPr>
        <w:ind w:left="1444" w:hanging="360"/>
      </w:pPr>
      <w:rPr>
        <w:rFonts w:ascii="Calibri" w:eastAsia="Calibri" w:hAnsi="Calibri" w:cs="Calibri" w:hint="default"/>
        <w:b w:val="0"/>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5" w15:restartNumberingAfterBreak="0">
    <w:nsid w:val="4F2E2F27"/>
    <w:multiLevelType w:val="hybridMultilevel"/>
    <w:tmpl w:val="FFFFFFFF"/>
    <w:lvl w:ilvl="0" w:tplc="968E4AE0">
      <w:start w:val="2"/>
      <w:numFmt w:val="decimal"/>
      <w:lvlText w:val="%1."/>
      <w:lvlJc w:val="left"/>
      <w:pPr>
        <w:ind w:left="720" w:hanging="360"/>
      </w:pPr>
    </w:lvl>
    <w:lvl w:ilvl="1" w:tplc="FFA40508">
      <w:start w:val="1"/>
      <w:numFmt w:val="lowerLetter"/>
      <w:lvlText w:val="%2."/>
      <w:lvlJc w:val="left"/>
      <w:pPr>
        <w:ind w:left="1440" w:hanging="360"/>
      </w:pPr>
    </w:lvl>
    <w:lvl w:ilvl="2" w:tplc="78028124">
      <w:start w:val="1"/>
      <w:numFmt w:val="lowerRoman"/>
      <w:lvlText w:val="%3."/>
      <w:lvlJc w:val="right"/>
      <w:pPr>
        <w:ind w:left="2160" w:hanging="180"/>
      </w:pPr>
    </w:lvl>
    <w:lvl w:ilvl="3" w:tplc="C9AEA370">
      <w:start w:val="1"/>
      <w:numFmt w:val="decimal"/>
      <w:lvlText w:val="%4."/>
      <w:lvlJc w:val="left"/>
      <w:pPr>
        <w:ind w:left="2880" w:hanging="360"/>
      </w:pPr>
    </w:lvl>
    <w:lvl w:ilvl="4" w:tplc="6E8A0B6E">
      <w:start w:val="1"/>
      <w:numFmt w:val="lowerLetter"/>
      <w:lvlText w:val="%5."/>
      <w:lvlJc w:val="left"/>
      <w:pPr>
        <w:ind w:left="3600" w:hanging="360"/>
      </w:pPr>
    </w:lvl>
    <w:lvl w:ilvl="5" w:tplc="C4545400">
      <w:start w:val="1"/>
      <w:numFmt w:val="lowerRoman"/>
      <w:lvlText w:val="%6."/>
      <w:lvlJc w:val="right"/>
      <w:pPr>
        <w:ind w:left="4320" w:hanging="180"/>
      </w:pPr>
    </w:lvl>
    <w:lvl w:ilvl="6" w:tplc="E4E0033E">
      <w:start w:val="1"/>
      <w:numFmt w:val="decimal"/>
      <w:lvlText w:val="%7."/>
      <w:lvlJc w:val="left"/>
      <w:pPr>
        <w:ind w:left="5040" w:hanging="360"/>
      </w:pPr>
    </w:lvl>
    <w:lvl w:ilvl="7" w:tplc="B0E020FC">
      <w:start w:val="1"/>
      <w:numFmt w:val="lowerLetter"/>
      <w:lvlText w:val="%8."/>
      <w:lvlJc w:val="left"/>
      <w:pPr>
        <w:ind w:left="5760" w:hanging="360"/>
      </w:pPr>
    </w:lvl>
    <w:lvl w:ilvl="8" w:tplc="B2620F02">
      <w:start w:val="1"/>
      <w:numFmt w:val="lowerRoman"/>
      <w:lvlText w:val="%9."/>
      <w:lvlJc w:val="right"/>
      <w:pPr>
        <w:ind w:left="6480" w:hanging="180"/>
      </w:pPr>
    </w:lvl>
  </w:abstractNum>
  <w:abstractNum w:abstractNumId="16" w15:restartNumberingAfterBreak="0">
    <w:nsid w:val="5A0A7448"/>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DB540DD"/>
    <w:multiLevelType w:val="hybridMultilevel"/>
    <w:tmpl w:val="650E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62B6F"/>
    <w:multiLevelType w:val="multilevel"/>
    <w:tmpl w:val="EEE2D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EF5894"/>
    <w:multiLevelType w:val="hybridMultilevel"/>
    <w:tmpl w:val="90884D26"/>
    <w:lvl w:ilvl="0" w:tplc="7A56D41A">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7800F2"/>
    <w:multiLevelType w:val="hybridMultilevel"/>
    <w:tmpl w:val="DD909CA8"/>
    <w:lvl w:ilvl="0" w:tplc="FFFFFFFF">
      <w:start w:val="1"/>
      <w:numFmt w:val="bullet"/>
      <w:lvlText w:val="-"/>
      <w:lvlJc w:val="left"/>
      <w:pPr>
        <w:ind w:left="360" w:hanging="360"/>
      </w:pPr>
      <w:rPr>
        <w:rFonts w:ascii="Calibri" w:hAnsi="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947491"/>
    <w:multiLevelType w:val="hybridMultilevel"/>
    <w:tmpl w:val="C194F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87640B"/>
    <w:multiLevelType w:val="hybridMultilevel"/>
    <w:tmpl w:val="7EBC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69F1220"/>
    <w:multiLevelType w:val="hybridMultilevel"/>
    <w:tmpl w:val="2CE4B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EE573B"/>
    <w:multiLevelType w:val="multilevel"/>
    <w:tmpl w:val="662C1E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511DDD"/>
    <w:multiLevelType w:val="hybridMultilevel"/>
    <w:tmpl w:val="F8D487D6"/>
    <w:lvl w:ilvl="0" w:tplc="B7141B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D03B9E"/>
    <w:multiLevelType w:val="hybridMultilevel"/>
    <w:tmpl w:val="8382881A"/>
    <w:lvl w:ilvl="0" w:tplc="E2067FC4">
      <w:numFmt w:val="bullet"/>
      <w:lvlText w:val="-"/>
      <w:lvlJc w:val="left"/>
      <w:pPr>
        <w:ind w:left="2160" w:hanging="360"/>
      </w:pPr>
      <w:rPr>
        <w:rFonts w:ascii="Calibri" w:eastAsia="Calibri" w:hAnsi="Calibri" w:cs="Calibri" w:hint="default"/>
        <w:b w:val="0"/>
      </w:rPr>
    </w:lvl>
    <w:lvl w:ilvl="1" w:tplc="0C0A0003">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7" w15:restartNumberingAfterBreak="0">
    <w:nsid w:val="7DA03C0D"/>
    <w:multiLevelType w:val="hybridMultilevel"/>
    <w:tmpl w:val="1F1E0F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22258843">
    <w:abstractNumId w:val="3"/>
  </w:num>
  <w:num w:numId="2" w16cid:durableId="141429236">
    <w:abstractNumId w:val="26"/>
  </w:num>
  <w:num w:numId="3" w16cid:durableId="1419911107">
    <w:abstractNumId w:val="25"/>
  </w:num>
  <w:num w:numId="4" w16cid:durableId="1282299442">
    <w:abstractNumId w:val="4"/>
  </w:num>
  <w:num w:numId="5" w16cid:durableId="1128553383">
    <w:abstractNumId w:val="20"/>
  </w:num>
  <w:num w:numId="6" w16cid:durableId="1817336135">
    <w:abstractNumId w:val="8"/>
  </w:num>
  <w:num w:numId="7" w16cid:durableId="710954727">
    <w:abstractNumId w:val="13"/>
  </w:num>
  <w:num w:numId="8" w16cid:durableId="815493744">
    <w:abstractNumId w:val="10"/>
  </w:num>
  <w:num w:numId="9" w16cid:durableId="529997146">
    <w:abstractNumId w:val="19"/>
  </w:num>
  <w:num w:numId="10" w16cid:durableId="907110503">
    <w:abstractNumId w:val="12"/>
  </w:num>
  <w:num w:numId="11" w16cid:durableId="996107742">
    <w:abstractNumId w:val="9"/>
  </w:num>
  <w:num w:numId="12" w16cid:durableId="1901361715">
    <w:abstractNumId w:val="14"/>
  </w:num>
  <w:num w:numId="13" w16cid:durableId="19654544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7429497">
    <w:abstractNumId w:val="15"/>
  </w:num>
  <w:num w:numId="15" w16cid:durableId="1926643938">
    <w:abstractNumId w:val="6"/>
  </w:num>
  <w:num w:numId="16" w16cid:durableId="71053570">
    <w:abstractNumId w:val="1"/>
  </w:num>
  <w:num w:numId="17" w16cid:durableId="562763820">
    <w:abstractNumId w:val="0"/>
  </w:num>
  <w:num w:numId="18" w16cid:durableId="332143490">
    <w:abstractNumId w:val="16"/>
  </w:num>
  <w:num w:numId="19" w16cid:durableId="53047072">
    <w:abstractNumId w:val="27"/>
  </w:num>
  <w:num w:numId="20" w16cid:durableId="1180197527">
    <w:abstractNumId w:val="26"/>
  </w:num>
  <w:num w:numId="21" w16cid:durableId="1436556628">
    <w:abstractNumId w:val="11"/>
  </w:num>
  <w:num w:numId="22" w16cid:durableId="1430081974">
    <w:abstractNumId w:val="7"/>
  </w:num>
  <w:num w:numId="23" w16cid:durableId="845904894">
    <w:abstractNumId w:val="2"/>
  </w:num>
  <w:num w:numId="24" w16cid:durableId="370614373">
    <w:abstractNumId w:val="22"/>
  </w:num>
  <w:num w:numId="25" w16cid:durableId="1710757298">
    <w:abstractNumId w:val="17"/>
  </w:num>
  <w:num w:numId="26" w16cid:durableId="1823736896">
    <w:abstractNumId w:val="5"/>
  </w:num>
  <w:num w:numId="27" w16cid:durableId="1730495925">
    <w:abstractNumId w:val="23"/>
  </w:num>
  <w:num w:numId="28" w16cid:durableId="813646257">
    <w:abstractNumId w:val="21"/>
  </w:num>
  <w:num w:numId="29" w16cid:durableId="1885099574">
    <w:abstractNumId w:val="10"/>
  </w:num>
  <w:num w:numId="30" w16cid:durableId="276452139">
    <w:abstractNumId w:val="24"/>
  </w:num>
  <w:num w:numId="31" w16cid:durableId="373847742">
    <w:abstractNumId w:val="18"/>
  </w:num>
  <w:num w:numId="32" w16cid:durableId="1111511878">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7F"/>
    <w:rsid w:val="00000A8D"/>
    <w:rsid w:val="00000D5A"/>
    <w:rsid w:val="0000109F"/>
    <w:rsid w:val="0000143E"/>
    <w:rsid w:val="000021CF"/>
    <w:rsid w:val="00002A7C"/>
    <w:rsid w:val="00002AE8"/>
    <w:rsid w:val="00002D17"/>
    <w:rsid w:val="000031C5"/>
    <w:rsid w:val="00003A99"/>
    <w:rsid w:val="00003C86"/>
    <w:rsid w:val="00005AB0"/>
    <w:rsid w:val="00006270"/>
    <w:rsid w:val="000063A0"/>
    <w:rsid w:val="00006AEC"/>
    <w:rsid w:val="00006F3C"/>
    <w:rsid w:val="000077FD"/>
    <w:rsid w:val="00007BA6"/>
    <w:rsid w:val="00007DD6"/>
    <w:rsid w:val="000103F4"/>
    <w:rsid w:val="000105EB"/>
    <w:rsid w:val="0001088C"/>
    <w:rsid w:val="0001117B"/>
    <w:rsid w:val="000113C7"/>
    <w:rsid w:val="00011615"/>
    <w:rsid w:val="00011662"/>
    <w:rsid w:val="0001170B"/>
    <w:rsid w:val="00011914"/>
    <w:rsid w:val="00011957"/>
    <w:rsid w:val="00011B49"/>
    <w:rsid w:val="00011DEB"/>
    <w:rsid w:val="000120F7"/>
    <w:rsid w:val="00012171"/>
    <w:rsid w:val="0001282A"/>
    <w:rsid w:val="000132F2"/>
    <w:rsid w:val="000134F2"/>
    <w:rsid w:val="00013509"/>
    <w:rsid w:val="00013804"/>
    <w:rsid w:val="00014003"/>
    <w:rsid w:val="0001411D"/>
    <w:rsid w:val="0001420A"/>
    <w:rsid w:val="0001462F"/>
    <w:rsid w:val="000150CF"/>
    <w:rsid w:val="00015CBA"/>
    <w:rsid w:val="00016811"/>
    <w:rsid w:val="000168F8"/>
    <w:rsid w:val="0001699E"/>
    <w:rsid w:val="000169AD"/>
    <w:rsid w:val="00016B0B"/>
    <w:rsid w:val="00016DAC"/>
    <w:rsid w:val="0001700B"/>
    <w:rsid w:val="00017058"/>
    <w:rsid w:val="00017183"/>
    <w:rsid w:val="000171DA"/>
    <w:rsid w:val="00017888"/>
    <w:rsid w:val="00017C78"/>
    <w:rsid w:val="00020F9D"/>
    <w:rsid w:val="000212A2"/>
    <w:rsid w:val="000219D2"/>
    <w:rsid w:val="00021EA6"/>
    <w:rsid w:val="00022047"/>
    <w:rsid w:val="00022E27"/>
    <w:rsid w:val="00022F7D"/>
    <w:rsid w:val="000230E1"/>
    <w:rsid w:val="0002348F"/>
    <w:rsid w:val="000236D0"/>
    <w:rsid w:val="00023A4D"/>
    <w:rsid w:val="00023FA7"/>
    <w:rsid w:val="0002437A"/>
    <w:rsid w:val="000243F7"/>
    <w:rsid w:val="00024EC7"/>
    <w:rsid w:val="0002507D"/>
    <w:rsid w:val="000258A5"/>
    <w:rsid w:val="00025941"/>
    <w:rsid w:val="00025D9F"/>
    <w:rsid w:val="00025DE2"/>
    <w:rsid w:val="00026A7F"/>
    <w:rsid w:val="00026E92"/>
    <w:rsid w:val="000276FA"/>
    <w:rsid w:val="00031560"/>
    <w:rsid w:val="00031E6B"/>
    <w:rsid w:val="00032035"/>
    <w:rsid w:val="0003247F"/>
    <w:rsid w:val="00032B3E"/>
    <w:rsid w:val="000331A6"/>
    <w:rsid w:val="000339CB"/>
    <w:rsid w:val="00033E9A"/>
    <w:rsid w:val="00033F8C"/>
    <w:rsid w:val="00034051"/>
    <w:rsid w:val="000340D1"/>
    <w:rsid w:val="000340F1"/>
    <w:rsid w:val="000341F0"/>
    <w:rsid w:val="0003422B"/>
    <w:rsid w:val="00034746"/>
    <w:rsid w:val="00034C97"/>
    <w:rsid w:val="00034D05"/>
    <w:rsid w:val="0003520B"/>
    <w:rsid w:val="000352C2"/>
    <w:rsid w:val="000360C4"/>
    <w:rsid w:val="000365EA"/>
    <w:rsid w:val="00037730"/>
    <w:rsid w:val="00037A6B"/>
    <w:rsid w:val="00037B5A"/>
    <w:rsid w:val="00037C4E"/>
    <w:rsid w:val="00037F72"/>
    <w:rsid w:val="00040494"/>
    <w:rsid w:val="000409DC"/>
    <w:rsid w:val="00040C24"/>
    <w:rsid w:val="00040E98"/>
    <w:rsid w:val="000412CF"/>
    <w:rsid w:val="000419E6"/>
    <w:rsid w:val="00041BA3"/>
    <w:rsid w:val="00041D86"/>
    <w:rsid w:val="0004213A"/>
    <w:rsid w:val="000422FA"/>
    <w:rsid w:val="000423CE"/>
    <w:rsid w:val="00043FA0"/>
    <w:rsid w:val="00044262"/>
    <w:rsid w:val="00044319"/>
    <w:rsid w:val="00044336"/>
    <w:rsid w:val="000443A1"/>
    <w:rsid w:val="00044BDB"/>
    <w:rsid w:val="00045095"/>
    <w:rsid w:val="00045934"/>
    <w:rsid w:val="00045FE7"/>
    <w:rsid w:val="00046060"/>
    <w:rsid w:val="0004614A"/>
    <w:rsid w:val="0004688B"/>
    <w:rsid w:val="0004715F"/>
    <w:rsid w:val="0004719C"/>
    <w:rsid w:val="000475F8"/>
    <w:rsid w:val="0005022B"/>
    <w:rsid w:val="00050332"/>
    <w:rsid w:val="000506F4"/>
    <w:rsid w:val="00050711"/>
    <w:rsid w:val="00050952"/>
    <w:rsid w:val="00050A1A"/>
    <w:rsid w:val="00050E8A"/>
    <w:rsid w:val="00051009"/>
    <w:rsid w:val="0005147E"/>
    <w:rsid w:val="00051909"/>
    <w:rsid w:val="00051F17"/>
    <w:rsid w:val="000529EF"/>
    <w:rsid w:val="000529F0"/>
    <w:rsid w:val="00052DA8"/>
    <w:rsid w:val="0005324E"/>
    <w:rsid w:val="00053263"/>
    <w:rsid w:val="0005343B"/>
    <w:rsid w:val="00053E50"/>
    <w:rsid w:val="00053F82"/>
    <w:rsid w:val="000540CA"/>
    <w:rsid w:val="000542CF"/>
    <w:rsid w:val="00054DEA"/>
    <w:rsid w:val="00055E4C"/>
    <w:rsid w:val="00055FD8"/>
    <w:rsid w:val="0005654F"/>
    <w:rsid w:val="00056856"/>
    <w:rsid w:val="00056DAB"/>
    <w:rsid w:val="0005715F"/>
    <w:rsid w:val="00057194"/>
    <w:rsid w:val="0005757A"/>
    <w:rsid w:val="0005765E"/>
    <w:rsid w:val="00057F22"/>
    <w:rsid w:val="00061144"/>
    <w:rsid w:val="000611AE"/>
    <w:rsid w:val="00061374"/>
    <w:rsid w:val="000615D7"/>
    <w:rsid w:val="00061811"/>
    <w:rsid w:val="00061DD7"/>
    <w:rsid w:val="00062369"/>
    <w:rsid w:val="0006267A"/>
    <w:rsid w:val="000630BA"/>
    <w:rsid w:val="000630E1"/>
    <w:rsid w:val="00063472"/>
    <w:rsid w:val="0006364D"/>
    <w:rsid w:val="000636DE"/>
    <w:rsid w:val="000640A7"/>
    <w:rsid w:val="0006496C"/>
    <w:rsid w:val="000659E3"/>
    <w:rsid w:val="00065B7A"/>
    <w:rsid w:val="00065BDA"/>
    <w:rsid w:val="00065EBE"/>
    <w:rsid w:val="000660A1"/>
    <w:rsid w:val="0006695F"/>
    <w:rsid w:val="00067C43"/>
    <w:rsid w:val="00067D81"/>
    <w:rsid w:val="000700F9"/>
    <w:rsid w:val="00070405"/>
    <w:rsid w:val="00070BE3"/>
    <w:rsid w:val="00070C3E"/>
    <w:rsid w:val="00070DBC"/>
    <w:rsid w:val="000721BE"/>
    <w:rsid w:val="000721C2"/>
    <w:rsid w:val="0007223B"/>
    <w:rsid w:val="00072442"/>
    <w:rsid w:val="00072AEF"/>
    <w:rsid w:val="00072B5B"/>
    <w:rsid w:val="00072E64"/>
    <w:rsid w:val="000737A4"/>
    <w:rsid w:val="00073855"/>
    <w:rsid w:val="00074094"/>
    <w:rsid w:val="000740B6"/>
    <w:rsid w:val="000741F8"/>
    <w:rsid w:val="00074EEB"/>
    <w:rsid w:val="00074F04"/>
    <w:rsid w:val="0007504E"/>
    <w:rsid w:val="00075BC9"/>
    <w:rsid w:val="00075F51"/>
    <w:rsid w:val="00076020"/>
    <w:rsid w:val="000760E6"/>
    <w:rsid w:val="00076387"/>
    <w:rsid w:val="00077286"/>
    <w:rsid w:val="00077854"/>
    <w:rsid w:val="00080011"/>
    <w:rsid w:val="0008003A"/>
    <w:rsid w:val="00080193"/>
    <w:rsid w:val="000805D2"/>
    <w:rsid w:val="0008083A"/>
    <w:rsid w:val="00080991"/>
    <w:rsid w:val="00080A85"/>
    <w:rsid w:val="00081372"/>
    <w:rsid w:val="0008149F"/>
    <w:rsid w:val="0008196B"/>
    <w:rsid w:val="00081A7D"/>
    <w:rsid w:val="00081B4A"/>
    <w:rsid w:val="0008214E"/>
    <w:rsid w:val="00082289"/>
    <w:rsid w:val="00082E53"/>
    <w:rsid w:val="00082E57"/>
    <w:rsid w:val="000840DD"/>
    <w:rsid w:val="000841A4"/>
    <w:rsid w:val="00084255"/>
    <w:rsid w:val="00084434"/>
    <w:rsid w:val="00084742"/>
    <w:rsid w:val="000847C8"/>
    <w:rsid w:val="000847CB"/>
    <w:rsid w:val="00084916"/>
    <w:rsid w:val="00085236"/>
    <w:rsid w:val="00085551"/>
    <w:rsid w:val="00086088"/>
    <w:rsid w:val="0008647C"/>
    <w:rsid w:val="0008662F"/>
    <w:rsid w:val="0008692A"/>
    <w:rsid w:val="00086973"/>
    <w:rsid w:val="00086B31"/>
    <w:rsid w:val="00086C3C"/>
    <w:rsid w:val="000872E5"/>
    <w:rsid w:val="000903D6"/>
    <w:rsid w:val="00090AD5"/>
    <w:rsid w:val="00090F10"/>
    <w:rsid w:val="0009314B"/>
    <w:rsid w:val="00093566"/>
    <w:rsid w:val="00093FC3"/>
    <w:rsid w:val="0009478D"/>
    <w:rsid w:val="00094890"/>
    <w:rsid w:val="000949E8"/>
    <w:rsid w:val="00095907"/>
    <w:rsid w:val="000959AE"/>
    <w:rsid w:val="00095BEE"/>
    <w:rsid w:val="00095DE5"/>
    <w:rsid w:val="00095F40"/>
    <w:rsid w:val="000965D7"/>
    <w:rsid w:val="000966A6"/>
    <w:rsid w:val="00096807"/>
    <w:rsid w:val="00096D5C"/>
    <w:rsid w:val="00096F4A"/>
    <w:rsid w:val="00097A43"/>
    <w:rsid w:val="00097D1E"/>
    <w:rsid w:val="000A010B"/>
    <w:rsid w:val="000A0346"/>
    <w:rsid w:val="000A0655"/>
    <w:rsid w:val="000A0723"/>
    <w:rsid w:val="000A0B67"/>
    <w:rsid w:val="000A0C61"/>
    <w:rsid w:val="000A1483"/>
    <w:rsid w:val="000A15C5"/>
    <w:rsid w:val="000A17AF"/>
    <w:rsid w:val="000A17E2"/>
    <w:rsid w:val="000A1921"/>
    <w:rsid w:val="000A1F70"/>
    <w:rsid w:val="000A2151"/>
    <w:rsid w:val="000A27C4"/>
    <w:rsid w:val="000A2866"/>
    <w:rsid w:val="000A2E6F"/>
    <w:rsid w:val="000A3DE7"/>
    <w:rsid w:val="000A3E6F"/>
    <w:rsid w:val="000A4185"/>
    <w:rsid w:val="000A4341"/>
    <w:rsid w:val="000A463E"/>
    <w:rsid w:val="000A48BB"/>
    <w:rsid w:val="000A4939"/>
    <w:rsid w:val="000A4B49"/>
    <w:rsid w:val="000A4F0B"/>
    <w:rsid w:val="000A52D1"/>
    <w:rsid w:val="000A5B16"/>
    <w:rsid w:val="000A62B4"/>
    <w:rsid w:val="000A679D"/>
    <w:rsid w:val="000A6C4C"/>
    <w:rsid w:val="000A749C"/>
    <w:rsid w:val="000B076E"/>
    <w:rsid w:val="000B08D2"/>
    <w:rsid w:val="000B0FCB"/>
    <w:rsid w:val="000B118A"/>
    <w:rsid w:val="000B18DD"/>
    <w:rsid w:val="000B1E71"/>
    <w:rsid w:val="000B1E90"/>
    <w:rsid w:val="000B2605"/>
    <w:rsid w:val="000B2A7F"/>
    <w:rsid w:val="000B2C25"/>
    <w:rsid w:val="000B2F3A"/>
    <w:rsid w:val="000B3254"/>
    <w:rsid w:val="000B33FE"/>
    <w:rsid w:val="000B3427"/>
    <w:rsid w:val="000B40FE"/>
    <w:rsid w:val="000B4735"/>
    <w:rsid w:val="000B4BEB"/>
    <w:rsid w:val="000B5067"/>
    <w:rsid w:val="000B52A6"/>
    <w:rsid w:val="000B53D8"/>
    <w:rsid w:val="000B585A"/>
    <w:rsid w:val="000B5A03"/>
    <w:rsid w:val="000B6C22"/>
    <w:rsid w:val="000B6CE3"/>
    <w:rsid w:val="000B6D02"/>
    <w:rsid w:val="000B753F"/>
    <w:rsid w:val="000B7662"/>
    <w:rsid w:val="000B7C86"/>
    <w:rsid w:val="000B7F7C"/>
    <w:rsid w:val="000C01BF"/>
    <w:rsid w:val="000C0589"/>
    <w:rsid w:val="000C1333"/>
    <w:rsid w:val="000C17EB"/>
    <w:rsid w:val="000C2794"/>
    <w:rsid w:val="000C292E"/>
    <w:rsid w:val="000C33F3"/>
    <w:rsid w:val="000C34B2"/>
    <w:rsid w:val="000C43E7"/>
    <w:rsid w:val="000C493E"/>
    <w:rsid w:val="000C4A58"/>
    <w:rsid w:val="000C4AD2"/>
    <w:rsid w:val="000C4B8D"/>
    <w:rsid w:val="000C4C22"/>
    <w:rsid w:val="000C4CA5"/>
    <w:rsid w:val="000C4CB5"/>
    <w:rsid w:val="000C50FD"/>
    <w:rsid w:val="000C5806"/>
    <w:rsid w:val="000C5E7E"/>
    <w:rsid w:val="000C5F16"/>
    <w:rsid w:val="000C655A"/>
    <w:rsid w:val="000C67AD"/>
    <w:rsid w:val="000C6AA7"/>
    <w:rsid w:val="000C6F34"/>
    <w:rsid w:val="000C705B"/>
    <w:rsid w:val="000C7440"/>
    <w:rsid w:val="000C7BF2"/>
    <w:rsid w:val="000C7FB8"/>
    <w:rsid w:val="000D109C"/>
    <w:rsid w:val="000D123C"/>
    <w:rsid w:val="000D16A3"/>
    <w:rsid w:val="000D178C"/>
    <w:rsid w:val="000D17F4"/>
    <w:rsid w:val="000D1B95"/>
    <w:rsid w:val="000D1DCE"/>
    <w:rsid w:val="000D1DE4"/>
    <w:rsid w:val="000D2016"/>
    <w:rsid w:val="000D2F04"/>
    <w:rsid w:val="000D3424"/>
    <w:rsid w:val="000D3621"/>
    <w:rsid w:val="000D3EFE"/>
    <w:rsid w:val="000D3FFA"/>
    <w:rsid w:val="000D4112"/>
    <w:rsid w:val="000D4FB2"/>
    <w:rsid w:val="000D4FFA"/>
    <w:rsid w:val="000D541D"/>
    <w:rsid w:val="000D5A79"/>
    <w:rsid w:val="000D5D63"/>
    <w:rsid w:val="000D5DE7"/>
    <w:rsid w:val="000D6005"/>
    <w:rsid w:val="000D6BA6"/>
    <w:rsid w:val="000D7333"/>
    <w:rsid w:val="000D7798"/>
    <w:rsid w:val="000D78C7"/>
    <w:rsid w:val="000D7A5F"/>
    <w:rsid w:val="000E0ADA"/>
    <w:rsid w:val="000E0E7A"/>
    <w:rsid w:val="000E11CC"/>
    <w:rsid w:val="000E12A7"/>
    <w:rsid w:val="000E1619"/>
    <w:rsid w:val="000E289B"/>
    <w:rsid w:val="000E2F05"/>
    <w:rsid w:val="000E3769"/>
    <w:rsid w:val="000E393C"/>
    <w:rsid w:val="000E3948"/>
    <w:rsid w:val="000E3AAE"/>
    <w:rsid w:val="000E3D26"/>
    <w:rsid w:val="000E3D48"/>
    <w:rsid w:val="000E42ED"/>
    <w:rsid w:val="000E4609"/>
    <w:rsid w:val="000E4A0C"/>
    <w:rsid w:val="000E4BB1"/>
    <w:rsid w:val="000E4CC6"/>
    <w:rsid w:val="000E5177"/>
    <w:rsid w:val="000E5D8A"/>
    <w:rsid w:val="000E602B"/>
    <w:rsid w:val="000E7538"/>
    <w:rsid w:val="000E771E"/>
    <w:rsid w:val="000E77CF"/>
    <w:rsid w:val="000E7923"/>
    <w:rsid w:val="000F0158"/>
    <w:rsid w:val="000F1368"/>
    <w:rsid w:val="000F1580"/>
    <w:rsid w:val="000F1AEC"/>
    <w:rsid w:val="000F1E46"/>
    <w:rsid w:val="000F1F2C"/>
    <w:rsid w:val="000F219D"/>
    <w:rsid w:val="000F232D"/>
    <w:rsid w:val="000F24E7"/>
    <w:rsid w:val="000F36BB"/>
    <w:rsid w:val="000F3D19"/>
    <w:rsid w:val="000F41F3"/>
    <w:rsid w:val="000F4AC6"/>
    <w:rsid w:val="000F53C7"/>
    <w:rsid w:val="000F540A"/>
    <w:rsid w:val="000F5585"/>
    <w:rsid w:val="000F5888"/>
    <w:rsid w:val="000F59A6"/>
    <w:rsid w:val="000F59EA"/>
    <w:rsid w:val="000F5A75"/>
    <w:rsid w:val="000F5FD2"/>
    <w:rsid w:val="000F6068"/>
    <w:rsid w:val="000F637A"/>
    <w:rsid w:val="000F63C8"/>
    <w:rsid w:val="000F6660"/>
    <w:rsid w:val="000F759D"/>
    <w:rsid w:val="000F7B7A"/>
    <w:rsid w:val="0010035B"/>
    <w:rsid w:val="00100932"/>
    <w:rsid w:val="00100BB4"/>
    <w:rsid w:val="00101BC2"/>
    <w:rsid w:val="00101D86"/>
    <w:rsid w:val="00102640"/>
    <w:rsid w:val="00102883"/>
    <w:rsid w:val="00102BCC"/>
    <w:rsid w:val="0010321D"/>
    <w:rsid w:val="00103360"/>
    <w:rsid w:val="00103565"/>
    <w:rsid w:val="0010379E"/>
    <w:rsid w:val="00103D57"/>
    <w:rsid w:val="00103DD7"/>
    <w:rsid w:val="00104436"/>
    <w:rsid w:val="00104E2D"/>
    <w:rsid w:val="00104EE3"/>
    <w:rsid w:val="001055F0"/>
    <w:rsid w:val="00105817"/>
    <w:rsid w:val="00105DEB"/>
    <w:rsid w:val="001069F7"/>
    <w:rsid w:val="00107F06"/>
    <w:rsid w:val="00110225"/>
    <w:rsid w:val="00110438"/>
    <w:rsid w:val="00110494"/>
    <w:rsid w:val="001108F5"/>
    <w:rsid w:val="001109A4"/>
    <w:rsid w:val="001111E9"/>
    <w:rsid w:val="0011121E"/>
    <w:rsid w:val="00111A03"/>
    <w:rsid w:val="00111C8B"/>
    <w:rsid w:val="00112572"/>
    <w:rsid w:val="001126AF"/>
    <w:rsid w:val="00112753"/>
    <w:rsid w:val="0011286F"/>
    <w:rsid w:val="00112F0C"/>
    <w:rsid w:val="00113174"/>
    <w:rsid w:val="001131E5"/>
    <w:rsid w:val="00113CAA"/>
    <w:rsid w:val="0011427F"/>
    <w:rsid w:val="00114407"/>
    <w:rsid w:val="0011457B"/>
    <w:rsid w:val="001151FC"/>
    <w:rsid w:val="00115422"/>
    <w:rsid w:val="0011549C"/>
    <w:rsid w:val="00115A03"/>
    <w:rsid w:val="00115AA1"/>
    <w:rsid w:val="00116872"/>
    <w:rsid w:val="00116979"/>
    <w:rsid w:val="00117015"/>
    <w:rsid w:val="0011708E"/>
    <w:rsid w:val="001172D1"/>
    <w:rsid w:val="00117F28"/>
    <w:rsid w:val="00120314"/>
    <w:rsid w:val="00120902"/>
    <w:rsid w:val="0012186F"/>
    <w:rsid w:val="0012196F"/>
    <w:rsid w:val="00122210"/>
    <w:rsid w:val="00122845"/>
    <w:rsid w:val="001239F1"/>
    <w:rsid w:val="00123A67"/>
    <w:rsid w:val="00123C20"/>
    <w:rsid w:val="00124648"/>
    <w:rsid w:val="00124E9E"/>
    <w:rsid w:val="00126291"/>
    <w:rsid w:val="001262A4"/>
    <w:rsid w:val="00126A42"/>
    <w:rsid w:val="00127D8A"/>
    <w:rsid w:val="0013021F"/>
    <w:rsid w:val="00130327"/>
    <w:rsid w:val="001307EB"/>
    <w:rsid w:val="00130800"/>
    <w:rsid w:val="001309AE"/>
    <w:rsid w:val="0013107A"/>
    <w:rsid w:val="001313EF"/>
    <w:rsid w:val="001316C2"/>
    <w:rsid w:val="00131C17"/>
    <w:rsid w:val="00131C8E"/>
    <w:rsid w:val="00132034"/>
    <w:rsid w:val="00132586"/>
    <w:rsid w:val="001325F0"/>
    <w:rsid w:val="00132B41"/>
    <w:rsid w:val="00132EC3"/>
    <w:rsid w:val="00132FC4"/>
    <w:rsid w:val="00133504"/>
    <w:rsid w:val="00133EF3"/>
    <w:rsid w:val="00134084"/>
    <w:rsid w:val="0013486B"/>
    <w:rsid w:val="001348A6"/>
    <w:rsid w:val="00134CD5"/>
    <w:rsid w:val="00134F10"/>
    <w:rsid w:val="00135293"/>
    <w:rsid w:val="0013614B"/>
    <w:rsid w:val="001362E2"/>
    <w:rsid w:val="001365EF"/>
    <w:rsid w:val="0013660D"/>
    <w:rsid w:val="00136CFA"/>
    <w:rsid w:val="00137212"/>
    <w:rsid w:val="00137BC7"/>
    <w:rsid w:val="00137D99"/>
    <w:rsid w:val="00137F43"/>
    <w:rsid w:val="00137F60"/>
    <w:rsid w:val="001401A6"/>
    <w:rsid w:val="001404ED"/>
    <w:rsid w:val="0014082C"/>
    <w:rsid w:val="00140A0A"/>
    <w:rsid w:val="00140A5F"/>
    <w:rsid w:val="00140CDD"/>
    <w:rsid w:val="00140EB1"/>
    <w:rsid w:val="00141986"/>
    <w:rsid w:val="00142652"/>
    <w:rsid w:val="00143725"/>
    <w:rsid w:val="001437FE"/>
    <w:rsid w:val="001439EE"/>
    <w:rsid w:val="00144531"/>
    <w:rsid w:val="001446D9"/>
    <w:rsid w:val="00144973"/>
    <w:rsid w:val="00144A5A"/>
    <w:rsid w:val="00145396"/>
    <w:rsid w:val="0014631C"/>
    <w:rsid w:val="00146886"/>
    <w:rsid w:val="00146A1F"/>
    <w:rsid w:val="00146AB2"/>
    <w:rsid w:val="00146E13"/>
    <w:rsid w:val="00146F9A"/>
    <w:rsid w:val="001472F3"/>
    <w:rsid w:val="00147371"/>
    <w:rsid w:val="00147D6D"/>
    <w:rsid w:val="00147F96"/>
    <w:rsid w:val="00150A92"/>
    <w:rsid w:val="00150CED"/>
    <w:rsid w:val="00151278"/>
    <w:rsid w:val="001513A2"/>
    <w:rsid w:val="0015144A"/>
    <w:rsid w:val="00152227"/>
    <w:rsid w:val="00152D8E"/>
    <w:rsid w:val="0015300F"/>
    <w:rsid w:val="00153034"/>
    <w:rsid w:val="00153BA2"/>
    <w:rsid w:val="001540AD"/>
    <w:rsid w:val="001541A1"/>
    <w:rsid w:val="00154238"/>
    <w:rsid w:val="001545D6"/>
    <w:rsid w:val="00154F25"/>
    <w:rsid w:val="001551B5"/>
    <w:rsid w:val="00155688"/>
    <w:rsid w:val="00155803"/>
    <w:rsid w:val="00155AD1"/>
    <w:rsid w:val="00155E45"/>
    <w:rsid w:val="00156A34"/>
    <w:rsid w:val="0015746B"/>
    <w:rsid w:val="0015773E"/>
    <w:rsid w:val="001578A1"/>
    <w:rsid w:val="00157DF1"/>
    <w:rsid w:val="0015F14B"/>
    <w:rsid w:val="00161807"/>
    <w:rsid w:val="00161A50"/>
    <w:rsid w:val="00162063"/>
    <w:rsid w:val="0016245E"/>
    <w:rsid w:val="00163088"/>
    <w:rsid w:val="0016359E"/>
    <w:rsid w:val="001637E0"/>
    <w:rsid w:val="00163A5F"/>
    <w:rsid w:val="00164002"/>
    <w:rsid w:val="00164148"/>
    <w:rsid w:val="00164301"/>
    <w:rsid w:val="0016456A"/>
    <w:rsid w:val="00164B02"/>
    <w:rsid w:val="00164E93"/>
    <w:rsid w:val="00165750"/>
    <w:rsid w:val="00165CD1"/>
    <w:rsid w:val="00165E2A"/>
    <w:rsid w:val="001661C1"/>
    <w:rsid w:val="001668B7"/>
    <w:rsid w:val="00166AFB"/>
    <w:rsid w:val="00166E8F"/>
    <w:rsid w:val="001672E6"/>
    <w:rsid w:val="001674A7"/>
    <w:rsid w:val="00167E5B"/>
    <w:rsid w:val="0017126D"/>
    <w:rsid w:val="001715DE"/>
    <w:rsid w:val="00171AA2"/>
    <w:rsid w:val="00172554"/>
    <w:rsid w:val="00172660"/>
    <w:rsid w:val="001728A8"/>
    <w:rsid w:val="00172EE4"/>
    <w:rsid w:val="00173150"/>
    <w:rsid w:val="00173287"/>
    <w:rsid w:val="00173447"/>
    <w:rsid w:val="00173883"/>
    <w:rsid w:val="0017397D"/>
    <w:rsid w:val="00173ADD"/>
    <w:rsid w:val="00174F7B"/>
    <w:rsid w:val="00175074"/>
    <w:rsid w:val="00175C00"/>
    <w:rsid w:val="00175DF7"/>
    <w:rsid w:val="00175F8B"/>
    <w:rsid w:val="00175FAC"/>
    <w:rsid w:val="00176011"/>
    <w:rsid w:val="001761C4"/>
    <w:rsid w:val="001762EF"/>
    <w:rsid w:val="001763F9"/>
    <w:rsid w:val="00176534"/>
    <w:rsid w:val="001765AE"/>
    <w:rsid w:val="00176634"/>
    <w:rsid w:val="00176CF8"/>
    <w:rsid w:val="00176FA2"/>
    <w:rsid w:val="001778E4"/>
    <w:rsid w:val="00177A33"/>
    <w:rsid w:val="00177BB2"/>
    <w:rsid w:val="0018007B"/>
    <w:rsid w:val="00180825"/>
    <w:rsid w:val="001815B7"/>
    <w:rsid w:val="0018174C"/>
    <w:rsid w:val="00181DCC"/>
    <w:rsid w:val="00181DE8"/>
    <w:rsid w:val="0018206C"/>
    <w:rsid w:val="0018240D"/>
    <w:rsid w:val="001831AB"/>
    <w:rsid w:val="00183349"/>
    <w:rsid w:val="001847DE"/>
    <w:rsid w:val="00184B19"/>
    <w:rsid w:val="00185286"/>
    <w:rsid w:val="00185919"/>
    <w:rsid w:val="00185998"/>
    <w:rsid w:val="00185E4D"/>
    <w:rsid w:val="001867C3"/>
    <w:rsid w:val="00190517"/>
    <w:rsid w:val="001905AD"/>
    <w:rsid w:val="00191BA0"/>
    <w:rsid w:val="00191FD8"/>
    <w:rsid w:val="00192DE5"/>
    <w:rsid w:val="00193BE8"/>
    <w:rsid w:val="001940BA"/>
    <w:rsid w:val="001943C3"/>
    <w:rsid w:val="00195215"/>
    <w:rsid w:val="00195748"/>
    <w:rsid w:val="00195EBE"/>
    <w:rsid w:val="0019624C"/>
    <w:rsid w:val="00196524"/>
    <w:rsid w:val="001966E3"/>
    <w:rsid w:val="001966F8"/>
    <w:rsid w:val="00196F0F"/>
    <w:rsid w:val="0019705A"/>
    <w:rsid w:val="00197118"/>
    <w:rsid w:val="001972BF"/>
    <w:rsid w:val="001976E8"/>
    <w:rsid w:val="00197CA8"/>
    <w:rsid w:val="00197FD5"/>
    <w:rsid w:val="001A0F2E"/>
    <w:rsid w:val="001A1312"/>
    <w:rsid w:val="001A17C7"/>
    <w:rsid w:val="001A2BE1"/>
    <w:rsid w:val="001A3280"/>
    <w:rsid w:val="001A337A"/>
    <w:rsid w:val="001A36CC"/>
    <w:rsid w:val="001A3CB0"/>
    <w:rsid w:val="001A4639"/>
    <w:rsid w:val="001A4831"/>
    <w:rsid w:val="001A4A3C"/>
    <w:rsid w:val="001A4E97"/>
    <w:rsid w:val="001A4FCD"/>
    <w:rsid w:val="001A571A"/>
    <w:rsid w:val="001A5851"/>
    <w:rsid w:val="001A5D88"/>
    <w:rsid w:val="001A5E4D"/>
    <w:rsid w:val="001A6B95"/>
    <w:rsid w:val="001A6CAE"/>
    <w:rsid w:val="001A6ECF"/>
    <w:rsid w:val="001A7922"/>
    <w:rsid w:val="001A7C35"/>
    <w:rsid w:val="001B00FE"/>
    <w:rsid w:val="001B056C"/>
    <w:rsid w:val="001B06AE"/>
    <w:rsid w:val="001B0BF2"/>
    <w:rsid w:val="001B0C92"/>
    <w:rsid w:val="001B0D0B"/>
    <w:rsid w:val="001B124B"/>
    <w:rsid w:val="001B170F"/>
    <w:rsid w:val="001B1C71"/>
    <w:rsid w:val="001B22CB"/>
    <w:rsid w:val="001B2703"/>
    <w:rsid w:val="001B27B3"/>
    <w:rsid w:val="001B2E59"/>
    <w:rsid w:val="001B3840"/>
    <w:rsid w:val="001B3962"/>
    <w:rsid w:val="001B3C30"/>
    <w:rsid w:val="001B3FB3"/>
    <w:rsid w:val="001B4081"/>
    <w:rsid w:val="001B40D3"/>
    <w:rsid w:val="001B4B18"/>
    <w:rsid w:val="001B4B7A"/>
    <w:rsid w:val="001B627D"/>
    <w:rsid w:val="001B65C2"/>
    <w:rsid w:val="001B6B0B"/>
    <w:rsid w:val="001B725D"/>
    <w:rsid w:val="001B7374"/>
    <w:rsid w:val="001B7651"/>
    <w:rsid w:val="001B7E5D"/>
    <w:rsid w:val="001B7EA7"/>
    <w:rsid w:val="001C0DE3"/>
    <w:rsid w:val="001C0EDB"/>
    <w:rsid w:val="001C1386"/>
    <w:rsid w:val="001C1634"/>
    <w:rsid w:val="001C1852"/>
    <w:rsid w:val="001C1D2B"/>
    <w:rsid w:val="001C1EB1"/>
    <w:rsid w:val="001C1F72"/>
    <w:rsid w:val="001C1F7D"/>
    <w:rsid w:val="001C2605"/>
    <w:rsid w:val="001C2EB3"/>
    <w:rsid w:val="001C2F26"/>
    <w:rsid w:val="001C2FA2"/>
    <w:rsid w:val="001C31CD"/>
    <w:rsid w:val="001C33B9"/>
    <w:rsid w:val="001C3790"/>
    <w:rsid w:val="001C393B"/>
    <w:rsid w:val="001C4A46"/>
    <w:rsid w:val="001C4DE9"/>
    <w:rsid w:val="001C5321"/>
    <w:rsid w:val="001C598A"/>
    <w:rsid w:val="001C61AA"/>
    <w:rsid w:val="001C6385"/>
    <w:rsid w:val="001C657A"/>
    <w:rsid w:val="001C6897"/>
    <w:rsid w:val="001C6936"/>
    <w:rsid w:val="001C6A0E"/>
    <w:rsid w:val="001C7382"/>
    <w:rsid w:val="001C7545"/>
    <w:rsid w:val="001C7B09"/>
    <w:rsid w:val="001D065C"/>
    <w:rsid w:val="001D08C4"/>
    <w:rsid w:val="001D09A8"/>
    <w:rsid w:val="001D0F2D"/>
    <w:rsid w:val="001D1CBC"/>
    <w:rsid w:val="001D29F6"/>
    <w:rsid w:val="001D3312"/>
    <w:rsid w:val="001D3D4C"/>
    <w:rsid w:val="001D43CA"/>
    <w:rsid w:val="001D4529"/>
    <w:rsid w:val="001D4534"/>
    <w:rsid w:val="001D45F9"/>
    <w:rsid w:val="001D47D1"/>
    <w:rsid w:val="001D4809"/>
    <w:rsid w:val="001D5275"/>
    <w:rsid w:val="001D54F4"/>
    <w:rsid w:val="001D57D3"/>
    <w:rsid w:val="001D5995"/>
    <w:rsid w:val="001D59B9"/>
    <w:rsid w:val="001D60BD"/>
    <w:rsid w:val="001D60FD"/>
    <w:rsid w:val="001D633C"/>
    <w:rsid w:val="001D7790"/>
    <w:rsid w:val="001D7EA7"/>
    <w:rsid w:val="001E01C5"/>
    <w:rsid w:val="001E1ADC"/>
    <w:rsid w:val="001E2634"/>
    <w:rsid w:val="001E2877"/>
    <w:rsid w:val="001E2CA0"/>
    <w:rsid w:val="001E2FB0"/>
    <w:rsid w:val="001E3195"/>
    <w:rsid w:val="001E3286"/>
    <w:rsid w:val="001E3E28"/>
    <w:rsid w:val="001E5334"/>
    <w:rsid w:val="001E5454"/>
    <w:rsid w:val="001E5550"/>
    <w:rsid w:val="001E584F"/>
    <w:rsid w:val="001E6038"/>
    <w:rsid w:val="001E6589"/>
    <w:rsid w:val="001E6B6B"/>
    <w:rsid w:val="001E6EAF"/>
    <w:rsid w:val="001E7C2C"/>
    <w:rsid w:val="001E7D1B"/>
    <w:rsid w:val="001F023B"/>
    <w:rsid w:val="001F02E1"/>
    <w:rsid w:val="001F0411"/>
    <w:rsid w:val="001F061D"/>
    <w:rsid w:val="001F0BE3"/>
    <w:rsid w:val="001F1030"/>
    <w:rsid w:val="001F1920"/>
    <w:rsid w:val="001F1A25"/>
    <w:rsid w:val="001F1F97"/>
    <w:rsid w:val="001F3599"/>
    <w:rsid w:val="001F3AE3"/>
    <w:rsid w:val="001F4779"/>
    <w:rsid w:val="001F4D1C"/>
    <w:rsid w:val="001F523F"/>
    <w:rsid w:val="001F528C"/>
    <w:rsid w:val="001F5299"/>
    <w:rsid w:val="001F5923"/>
    <w:rsid w:val="001F5C14"/>
    <w:rsid w:val="001F5D66"/>
    <w:rsid w:val="001F5FF1"/>
    <w:rsid w:val="001F606D"/>
    <w:rsid w:val="001F6224"/>
    <w:rsid w:val="001F63EE"/>
    <w:rsid w:val="001F641B"/>
    <w:rsid w:val="001F64B4"/>
    <w:rsid w:val="001F7336"/>
    <w:rsid w:val="001F7430"/>
    <w:rsid w:val="001F783A"/>
    <w:rsid w:val="002001C4"/>
    <w:rsid w:val="00200626"/>
    <w:rsid w:val="00200A6D"/>
    <w:rsid w:val="0020109C"/>
    <w:rsid w:val="00201300"/>
    <w:rsid w:val="002017E4"/>
    <w:rsid w:val="0020221A"/>
    <w:rsid w:val="00202AC3"/>
    <w:rsid w:val="002030DC"/>
    <w:rsid w:val="0020313D"/>
    <w:rsid w:val="002034A1"/>
    <w:rsid w:val="002036AC"/>
    <w:rsid w:val="0020374C"/>
    <w:rsid w:val="0020377E"/>
    <w:rsid w:val="00203861"/>
    <w:rsid w:val="00204C0E"/>
    <w:rsid w:val="0020530C"/>
    <w:rsid w:val="00205C58"/>
    <w:rsid w:val="00205C61"/>
    <w:rsid w:val="002062D4"/>
    <w:rsid w:val="0020744F"/>
    <w:rsid w:val="00207C55"/>
    <w:rsid w:val="00207CBF"/>
    <w:rsid w:val="00207D01"/>
    <w:rsid w:val="002100F4"/>
    <w:rsid w:val="00210B33"/>
    <w:rsid w:val="00210E0D"/>
    <w:rsid w:val="00211367"/>
    <w:rsid w:val="00211CA6"/>
    <w:rsid w:val="00211CF8"/>
    <w:rsid w:val="002137C6"/>
    <w:rsid w:val="0021403F"/>
    <w:rsid w:val="00214091"/>
    <w:rsid w:val="00214600"/>
    <w:rsid w:val="002149DA"/>
    <w:rsid w:val="002150CF"/>
    <w:rsid w:val="0021555F"/>
    <w:rsid w:val="002155D5"/>
    <w:rsid w:val="00215ABA"/>
    <w:rsid w:val="00215FEC"/>
    <w:rsid w:val="0021607B"/>
    <w:rsid w:val="002162E8"/>
    <w:rsid w:val="00216496"/>
    <w:rsid w:val="002169B8"/>
    <w:rsid w:val="00216B8B"/>
    <w:rsid w:val="00216FC0"/>
    <w:rsid w:val="0021759B"/>
    <w:rsid w:val="002178F3"/>
    <w:rsid w:val="002202CA"/>
    <w:rsid w:val="00220446"/>
    <w:rsid w:val="00220797"/>
    <w:rsid w:val="002207B2"/>
    <w:rsid w:val="00220FF2"/>
    <w:rsid w:val="00221692"/>
    <w:rsid w:val="002219AC"/>
    <w:rsid w:val="00221F14"/>
    <w:rsid w:val="0022235D"/>
    <w:rsid w:val="00222422"/>
    <w:rsid w:val="002226E7"/>
    <w:rsid w:val="00222741"/>
    <w:rsid w:val="00222BA9"/>
    <w:rsid w:val="00222CB1"/>
    <w:rsid w:val="00222D9F"/>
    <w:rsid w:val="00222E26"/>
    <w:rsid w:val="00223553"/>
    <w:rsid w:val="002242B2"/>
    <w:rsid w:val="00224412"/>
    <w:rsid w:val="0022486C"/>
    <w:rsid w:val="00224B60"/>
    <w:rsid w:val="002254D6"/>
    <w:rsid w:val="0022578B"/>
    <w:rsid w:val="00225B6B"/>
    <w:rsid w:val="00225F85"/>
    <w:rsid w:val="002262B8"/>
    <w:rsid w:val="0022647D"/>
    <w:rsid w:val="002275DC"/>
    <w:rsid w:val="0022796E"/>
    <w:rsid w:val="00227BBE"/>
    <w:rsid w:val="00227C74"/>
    <w:rsid w:val="002304AF"/>
    <w:rsid w:val="002307F1"/>
    <w:rsid w:val="00230836"/>
    <w:rsid w:val="00230A22"/>
    <w:rsid w:val="00230AE8"/>
    <w:rsid w:val="00230ECA"/>
    <w:rsid w:val="002311E7"/>
    <w:rsid w:val="0023122E"/>
    <w:rsid w:val="00231728"/>
    <w:rsid w:val="00231AE2"/>
    <w:rsid w:val="00231B88"/>
    <w:rsid w:val="00231E50"/>
    <w:rsid w:val="002321D6"/>
    <w:rsid w:val="00232E3C"/>
    <w:rsid w:val="00233313"/>
    <w:rsid w:val="00233724"/>
    <w:rsid w:val="002339CD"/>
    <w:rsid w:val="00233C75"/>
    <w:rsid w:val="002340EF"/>
    <w:rsid w:val="00235B0B"/>
    <w:rsid w:val="0023713E"/>
    <w:rsid w:val="00237900"/>
    <w:rsid w:val="002379CA"/>
    <w:rsid w:val="00237B23"/>
    <w:rsid w:val="00237BCC"/>
    <w:rsid w:val="00237F50"/>
    <w:rsid w:val="00240245"/>
    <w:rsid w:val="0024087F"/>
    <w:rsid w:val="00240CC7"/>
    <w:rsid w:val="00241614"/>
    <w:rsid w:val="00241914"/>
    <w:rsid w:val="002425A1"/>
    <w:rsid w:val="002425D9"/>
    <w:rsid w:val="002428CE"/>
    <w:rsid w:val="00243BD6"/>
    <w:rsid w:val="0024438A"/>
    <w:rsid w:val="00244585"/>
    <w:rsid w:val="002447E7"/>
    <w:rsid w:val="00245247"/>
    <w:rsid w:val="00245B03"/>
    <w:rsid w:val="0024622C"/>
    <w:rsid w:val="00246B5A"/>
    <w:rsid w:val="00246EF6"/>
    <w:rsid w:val="002471FB"/>
    <w:rsid w:val="0024751D"/>
    <w:rsid w:val="0024776C"/>
    <w:rsid w:val="00247857"/>
    <w:rsid w:val="00247EBE"/>
    <w:rsid w:val="00250064"/>
    <w:rsid w:val="00250630"/>
    <w:rsid w:val="00250773"/>
    <w:rsid w:val="0025089B"/>
    <w:rsid w:val="00251223"/>
    <w:rsid w:val="00251291"/>
    <w:rsid w:val="002513C6"/>
    <w:rsid w:val="0025235F"/>
    <w:rsid w:val="002529F7"/>
    <w:rsid w:val="00252D66"/>
    <w:rsid w:val="00253574"/>
    <w:rsid w:val="00253ADC"/>
    <w:rsid w:val="00253BDD"/>
    <w:rsid w:val="00254578"/>
    <w:rsid w:val="002547E5"/>
    <w:rsid w:val="00254E93"/>
    <w:rsid w:val="00254FDE"/>
    <w:rsid w:val="00254FF0"/>
    <w:rsid w:val="00255291"/>
    <w:rsid w:val="00255365"/>
    <w:rsid w:val="00255535"/>
    <w:rsid w:val="0025599C"/>
    <w:rsid w:val="00255B7B"/>
    <w:rsid w:val="00256930"/>
    <w:rsid w:val="00256971"/>
    <w:rsid w:val="00256A8F"/>
    <w:rsid w:val="002570F2"/>
    <w:rsid w:val="0025733A"/>
    <w:rsid w:val="002579E3"/>
    <w:rsid w:val="0026038D"/>
    <w:rsid w:val="002604CD"/>
    <w:rsid w:val="00260750"/>
    <w:rsid w:val="00260F99"/>
    <w:rsid w:val="00261501"/>
    <w:rsid w:val="00261EF6"/>
    <w:rsid w:val="00261FD3"/>
    <w:rsid w:val="00262357"/>
    <w:rsid w:val="00262AE8"/>
    <w:rsid w:val="00263B49"/>
    <w:rsid w:val="00263C9D"/>
    <w:rsid w:val="00264105"/>
    <w:rsid w:val="00264347"/>
    <w:rsid w:val="00264761"/>
    <w:rsid w:val="00264839"/>
    <w:rsid w:val="00264BD9"/>
    <w:rsid w:val="00264FE6"/>
    <w:rsid w:val="00265017"/>
    <w:rsid w:val="0026529A"/>
    <w:rsid w:val="00265591"/>
    <w:rsid w:val="0026562C"/>
    <w:rsid w:val="00265AE5"/>
    <w:rsid w:val="00265ED4"/>
    <w:rsid w:val="00265FD4"/>
    <w:rsid w:val="0026636A"/>
    <w:rsid w:val="00266D82"/>
    <w:rsid w:val="00266EBA"/>
    <w:rsid w:val="0027004E"/>
    <w:rsid w:val="0027069B"/>
    <w:rsid w:val="00270DAE"/>
    <w:rsid w:val="0027143B"/>
    <w:rsid w:val="0027144B"/>
    <w:rsid w:val="00271662"/>
    <w:rsid w:val="0027193D"/>
    <w:rsid w:val="00272CD4"/>
    <w:rsid w:val="00273042"/>
    <w:rsid w:val="0027354B"/>
    <w:rsid w:val="00273EF8"/>
    <w:rsid w:val="002740B2"/>
    <w:rsid w:val="00275173"/>
    <w:rsid w:val="002763B6"/>
    <w:rsid w:val="002765B8"/>
    <w:rsid w:val="00276D3E"/>
    <w:rsid w:val="00276F09"/>
    <w:rsid w:val="00277057"/>
    <w:rsid w:val="002772EF"/>
    <w:rsid w:val="0027789E"/>
    <w:rsid w:val="002779A6"/>
    <w:rsid w:val="002807A7"/>
    <w:rsid w:val="002807E5"/>
    <w:rsid w:val="00280D9D"/>
    <w:rsid w:val="00281075"/>
    <w:rsid w:val="002813DF"/>
    <w:rsid w:val="00281A31"/>
    <w:rsid w:val="00281B03"/>
    <w:rsid w:val="00281F58"/>
    <w:rsid w:val="002820AE"/>
    <w:rsid w:val="002822D1"/>
    <w:rsid w:val="00282DD4"/>
    <w:rsid w:val="0028339D"/>
    <w:rsid w:val="00283E60"/>
    <w:rsid w:val="0028400C"/>
    <w:rsid w:val="00284244"/>
    <w:rsid w:val="0028534F"/>
    <w:rsid w:val="00285B2B"/>
    <w:rsid w:val="00285CF0"/>
    <w:rsid w:val="00286472"/>
    <w:rsid w:val="00286E0C"/>
    <w:rsid w:val="002870B4"/>
    <w:rsid w:val="00287662"/>
    <w:rsid w:val="00287AFE"/>
    <w:rsid w:val="0029061C"/>
    <w:rsid w:val="002907BB"/>
    <w:rsid w:val="0029094F"/>
    <w:rsid w:val="00291743"/>
    <w:rsid w:val="0029194F"/>
    <w:rsid w:val="00291FF3"/>
    <w:rsid w:val="00292632"/>
    <w:rsid w:val="002928A4"/>
    <w:rsid w:val="00292AB6"/>
    <w:rsid w:val="00292C50"/>
    <w:rsid w:val="00292F26"/>
    <w:rsid w:val="002932AB"/>
    <w:rsid w:val="00293CBE"/>
    <w:rsid w:val="0029411B"/>
    <w:rsid w:val="002941A0"/>
    <w:rsid w:val="002943A5"/>
    <w:rsid w:val="00294E4F"/>
    <w:rsid w:val="00294EBB"/>
    <w:rsid w:val="00294EFA"/>
    <w:rsid w:val="002954AC"/>
    <w:rsid w:val="00295EBC"/>
    <w:rsid w:val="00296966"/>
    <w:rsid w:val="002971B0"/>
    <w:rsid w:val="0029775C"/>
    <w:rsid w:val="00297795"/>
    <w:rsid w:val="0029796E"/>
    <w:rsid w:val="002A00B0"/>
    <w:rsid w:val="002A01E4"/>
    <w:rsid w:val="002A03C3"/>
    <w:rsid w:val="002A0799"/>
    <w:rsid w:val="002A0CAD"/>
    <w:rsid w:val="002A1205"/>
    <w:rsid w:val="002A1304"/>
    <w:rsid w:val="002A1F7D"/>
    <w:rsid w:val="002A241C"/>
    <w:rsid w:val="002A25F5"/>
    <w:rsid w:val="002A2FBB"/>
    <w:rsid w:val="002A3555"/>
    <w:rsid w:val="002A35D4"/>
    <w:rsid w:val="002A360F"/>
    <w:rsid w:val="002A398F"/>
    <w:rsid w:val="002A4687"/>
    <w:rsid w:val="002A4790"/>
    <w:rsid w:val="002A4D7F"/>
    <w:rsid w:val="002A4D81"/>
    <w:rsid w:val="002A5257"/>
    <w:rsid w:val="002A6455"/>
    <w:rsid w:val="002A6E38"/>
    <w:rsid w:val="002A719E"/>
    <w:rsid w:val="002A74B1"/>
    <w:rsid w:val="002A753D"/>
    <w:rsid w:val="002A7864"/>
    <w:rsid w:val="002A7B16"/>
    <w:rsid w:val="002A7C2E"/>
    <w:rsid w:val="002A7DF8"/>
    <w:rsid w:val="002A7E7D"/>
    <w:rsid w:val="002B0408"/>
    <w:rsid w:val="002B0F84"/>
    <w:rsid w:val="002B1B74"/>
    <w:rsid w:val="002B1DF0"/>
    <w:rsid w:val="002B2326"/>
    <w:rsid w:val="002B2879"/>
    <w:rsid w:val="002B287C"/>
    <w:rsid w:val="002B2D77"/>
    <w:rsid w:val="002B3FFD"/>
    <w:rsid w:val="002B4625"/>
    <w:rsid w:val="002B5054"/>
    <w:rsid w:val="002B5170"/>
    <w:rsid w:val="002B52D2"/>
    <w:rsid w:val="002B5B98"/>
    <w:rsid w:val="002B5C3A"/>
    <w:rsid w:val="002B6030"/>
    <w:rsid w:val="002B6547"/>
    <w:rsid w:val="002B6914"/>
    <w:rsid w:val="002B70E5"/>
    <w:rsid w:val="002B7530"/>
    <w:rsid w:val="002B753E"/>
    <w:rsid w:val="002B7600"/>
    <w:rsid w:val="002B7A53"/>
    <w:rsid w:val="002B7F40"/>
    <w:rsid w:val="002C0EB6"/>
    <w:rsid w:val="002C1FB8"/>
    <w:rsid w:val="002C223D"/>
    <w:rsid w:val="002C2E72"/>
    <w:rsid w:val="002C2F03"/>
    <w:rsid w:val="002C36D0"/>
    <w:rsid w:val="002C40C8"/>
    <w:rsid w:val="002C441B"/>
    <w:rsid w:val="002C463D"/>
    <w:rsid w:val="002C54FA"/>
    <w:rsid w:val="002C61E2"/>
    <w:rsid w:val="002C62BE"/>
    <w:rsid w:val="002C66A2"/>
    <w:rsid w:val="002C6713"/>
    <w:rsid w:val="002C68B8"/>
    <w:rsid w:val="002C6AD1"/>
    <w:rsid w:val="002C6BF6"/>
    <w:rsid w:val="002C6DCC"/>
    <w:rsid w:val="002C705B"/>
    <w:rsid w:val="002C71C6"/>
    <w:rsid w:val="002C781F"/>
    <w:rsid w:val="002C7C43"/>
    <w:rsid w:val="002C7D1F"/>
    <w:rsid w:val="002D0088"/>
    <w:rsid w:val="002D03A8"/>
    <w:rsid w:val="002D0486"/>
    <w:rsid w:val="002D0640"/>
    <w:rsid w:val="002D066D"/>
    <w:rsid w:val="002D086F"/>
    <w:rsid w:val="002D1272"/>
    <w:rsid w:val="002D1ACE"/>
    <w:rsid w:val="002D1BC4"/>
    <w:rsid w:val="002D1C7E"/>
    <w:rsid w:val="002D26E5"/>
    <w:rsid w:val="002D2731"/>
    <w:rsid w:val="002D2783"/>
    <w:rsid w:val="002D2A20"/>
    <w:rsid w:val="002D2E0D"/>
    <w:rsid w:val="002D2EF2"/>
    <w:rsid w:val="002D30DE"/>
    <w:rsid w:val="002D381D"/>
    <w:rsid w:val="002D3A53"/>
    <w:rsid w:val="002D3FAA"/>
    <w:rsid w:val="002D402D"/>
    <w:rsid w:val="002D4575"/>
    <w:rsid w:val="002D4ABC"/>
    <w:rsid w:val="002D5211"/>
    <w:rsid w:val="002D5BFC"/>
    <w:rsid w:val="002D6604"/>
    <w:rsid w:val="002D69C9"/>
    <w:rsid w:val="002D69D1"/>
    <w:rsid w:val="002D6BC8"/>
    <w:rsid w:val="002D6C63"/>
    <w:rsid w:val="002D732F"/>
    <w:rsid w:val="002D7626"/>
    <w:rsid w:val="002D7D51"/>
    <w:rsid w:val="002E0385"/>
    <w:rsid w:val="002E0D59"/>
    <w:rsid w:val="002E1030"/>
    <w:rsid w:val="002E11CF"/>
    <w:rsid w:val="002E132A"/>
    <w:rsid w:val="002E1D11"/>
    <w:rsid w:val="002E1D53"/>
    <w:rsid w:val="002E1DC2"/>
    <w:rsid w:val="002E2CFF"/>
    <w:rsid w:val="002E3E0D"/>
    <w:rsid w:val="002E4A99"/>
    <w:rsid w:val="002E4E78"/>
    <w:rsid w:val="002E5B64"/>
    <w:rsid w:val="002E6962"/>
    <w:rsid w:val="002E75AA"/>
    <w:rsid w:val="002F03E2"/>
    <w:rsid w:val="002F05EB"/>
    <w:rsid w:val="002F061B"/>
    <w:rsid w:val="002F0682"/>
    <w:rsid w:val="002F0CC4"/>
    <w:rsid w:val="002F1025"/>
    <w:rsid w:val="002F14AA"/>
    <w:rsid w:val="002F1894"/>
    <w:rsid w:val="002F197D"/>
    <w:rsid w:val="002F1A5C"/>
    <w:rsid w:val="002F1EC2"/>
    <w:rsid w:val="002F2AAD"/>
    <w:rsid w:val="002F2C17"/>
    <w:rsid w:val="002F3724"/>
    <w:rsid w:val="002F37F2"/>
    <w:rsid w:val="002F4016"/>
    <w:rsid w:val="002F4213"/>
    <w:rsid w:val="002F4BB7"/>
    <w:rsid w:val="002F5307"/>
    <w:rsid w:val="002F55D7"/>
    <w:rsid w:val="002F58CD"/>
    <w:rsid w:val="002F653C"/>
    <w:rsid w:val="002F738C"/>
    <w:rsid w:val="002F74C8"/>
    <w:rsid w:val="002F78A2"/>
    <w:rsid w:val="002F7A94"/>
    <w:rsid w:val="002F7A96"/>
    <w:rsid w:val="002F7AC8"/>
    <w:rsid w:val="00300190"/>
    <w:rsid w:val="003001AE"/>
    <w:rsid w:val="003001E5"/>
    <w:rsid w:val="00300DFF"/>
    <w:rsid w:val="00300F62"/>
    <w:rsid w:val="00301522"/>
    <w:rsid w:val="00301618"/>
    <w:rsid w:val="00301A76"/>
    <w:rsid w:val="00301C21"/>
    <w:rsid w:val="00301E05"/>
    <w:rsid w:val="00301E4A"/>
    <w:rsid w:val="003022A5"/>
    <w:rsid w:val="00302545"/>
    <w:rsid w:val="003026EE"/>
    <w:rsid w:val="0030309A"/>
    <w:rsid w:val="00303F31"/>
    <w:rsid w:val="0030462E"/>
    <w:rsid w:val="00304DEF"/>
    <w:rsid w:val="00304ED3"/>
    <w:rsid w:val="00305113"/>
    <w:rsid w:val="00305B1A"/>
    <w:rsid w:val="00305F3F"/>
    <w:rsid w:val="00306F66"/>
    <w:rsid w:val="00307247"/>
    <w:rsid w:val="0030759E"/>
    <w:rsid w:val="0030769D"/>
    <w:rsid w:val="003100B2"/>
    <w:rsid w:val="003100E6"/>
    <w:rsid w:val="003101DE"/>
    <w:rsid w:val="00310D52"/>
    <w:rsid w:val="00311080"/>
    <w:rsid w:val="00312006"/>
    <w:rsid w:val="003124AC"/>
    <w:rsid w:val="00312A7C"/>
    <w:rsid w:val="00312BE7"/>
    <w:rsid w:val="00312EEA"/>
    <w:rsid w:val="003133B5"/>
    <w:rsid w:val="003133F2"/>
    <w:rsid w:val="0031356C"/>
    <w:rsid w:val="00313DD9"/>
    <w:rsid w:val="00314310"/>
    <w:rsid w:val="003144A8"/>
    <w:rsid w:val="00314978"/>
    <w:rsid w:val="003149E4"/>
    <w:rsid w:val="00314EA9"/>
    <w:rsid w:val="00315058"/>
    <w:rsid w:val="003155BF"/>
    <w:rsid w:val="0031584A"/>
    <w:rsid w:val="00316334"/>
    <w:rsid w:val="003166ED"/>
    <w:rsid w:val="0031678B"/>
    <w:rsid w:val="00316872"/>
    <w:rsid w:val="00316906"/>
    <w:rsid w:val="00316B47"/>
    <w:rsid w:val="00316F41"/>
    <w:rsid w:val="0031717B"/>
    <w:rsid w:val="003175B3"/>
    <w:rsid w:val="00320324"/>
    <w:rsid w:val="00321016"/>
    <w:rsid w:val="003210AD"/>
    <w:rsid w:val="0032128C"/>
    <w:rsid w:val="003217FA"/>
    <w:rsid w:val="00321EBF"/>
    <w:rsid w:val="00322A84"/>
    <w:rsid w:val="00322AA7"/>
    <w:rsid w:val="00323288"/>
    <w:rsid w:val="00323979"/>
    <w:rsid w:val="00323C5B"/>
    <w:rsid w:val="00323F1D"/>
    <w:rsid w:val="003241C8"/>
    <w:rsid w:val="00324590"/>
    <w:rsid w:val="00324746"/>
    <w:rsid w:val="00324A93"/>
    <w:rsid w:val="00324ABA"/>
    <w:rsid w:val="00324ADB"/>
    <w:rsid w:val="00324DE7"/>
    <w:rsid w:val="003255E3"/>
    <w:rsid w:val="00326036"/>
    <w:rsid w:val="003262DB"/>
    <w:rsid w:val="003265C2"/>
    <w:rsid w:val="00326AD9"/>
    <w:rsid w:val="00326AF7"/>
    <w:rsid w:val="00326D36"/>
    <w:rsid w:val="003277BC"/>
    <w:rsid w:val="00327AB5"/>
    <w:rsid w:val="00327B73"/>
    <w:rsid w:val="00327BB3"/>
    <w:rsid w:val="00330965"/>
    <w:rsid w:val="00330B91"/>
    <w:rsid w:val="00330D34"/>
    <w:rsid w:val="0033119D"/>
    <w:rsid w:val="0033126C"/>
    <w:rsid w:val="003313D6"/>
    <w:rsid w:val="00331C55"/>
    <w:rsid w:val="00331F73"/>
    <w:rsid w:val="00332096"/>
    <w:rsid w:val="003320C6"/>
    <w:rsid w:val="0033235D"/>
    <w:rsid w:val="0033275F"/>
    <w:rsid w:val="00332A2A"/>
    <w:rsid w:val="00332ACD"/>
    <w:rsid w:val="00332CC0"/>
    <w:rsid w:val="00334083"/>
    <w:rsid w:val="00334535"/>
    <w:rsid w:val="00334E25"/>
    <w:rsid w:val="00334FE3"/>
    <w:rsid w:val="003352EF"/>
    <w:rsid w:val="00335319"/>
    <w:rsid w:val="0033596E"/>
    <w:rsid w:val="003361A4"/>
    <w:rsid w:val="00336590"/>
    <w:rsid w:val="003367B4"/>
    <w:rsid w:val="00336C72"/>
    <w:rsid w:val="00337126"/>
    <w:rsid w:val="00337399"/>
    <w:rsid w:val="0034051E"/>
    <w:rsid w:val="0034095E"/>
    <w:rsid w:val="00340A52"/>
    <w:rsid w:val="003415D0"/>
    <w:rsid w:val="00341634"/>
    <w:rsid w:val="00342235"/>
    <w:rsid w:val="00342A75"/>
    <w:rsid w:val="00342A9C"/>
    <w:rsid w:val="00342CAC"/>
    <w:rsid w:val="003437D8"/>
    <w:rsid w:val="00343C00"/>
    <w:rsid w:val="00343C0F"/>
    <w:rsid w:val="00344C01"/>
    <w:rsid w:val="0034537F"/>
    <w:rsid w:val="00345655"/>
    <w:rsid w:val="003456F5"/>
    <w:rsid w:val="00345BE1"/>
    <w:rsid w:val="00346226"/>
    <w:rsid w:val="00346239"/>
    <w:rsid w:val="00346671"/>
    <w:rsid w:val="0034685F"/>
    <w:rsid w:val="00346900"/>
    <w:rsid w:val="00346AEC"/>
    <w:rsid w:val="00346ED5"/>
    <w:rsid w:val="00347A75"/>
    <w:rsid w:val="00347F98"/>
    <w:rsid w:val="00347FE5"/>
    <w:rsid w:val="0035052C"/>
    <w:rsid w:val="003507C7"/>
    <w:rsid w:val="00350B70"/>
    <w:rsid w:val="00350EA6"/>
    <w:rsid w:val="003516DA"/>
    <w:rsid w:val="0035195E"/>
    <w:rsid w:val="003540C8"/>
    <w:rsid w:val="00354272"/>
    <w:rsid w:val="00354615"/>
    <w:rsid w:val="00354B27"/>
    <w:rsid w:val="00354BD4"/>
    <w:rsid w:val="00355821"/>
    <w:rsid w:val="00355923"/>
    <w:rsid w:val="0035598C"/>
    <w:rsid w:val="00355C4D"/>
    <w:rsid w:val="00355D7C"/>
    <w:rsid w:val="00355EBD"/>
    <w:rsid w:val="00355F5B"/>
    <w:rsid w:val="0035610C"/>
    <w:rsid w:val="003566C9"/>
    <w:rsid w:val="003566FC"/>
    <w:rsid w:val="003567D9"/>
    <w:rsid w:val="00356ACA"/>
    <w:rsid w:val="00356C85"/>
    <w:rsid w:val="00357083"/>
    <w:rsid w:val="0035715D"/>
    <w:rsid w:val="003576D2"/>
    <w:rsid w:val="0036001E"/>
    <w:rsid w:val="00360751"/>
    <w:rsid w:val="00360F6A"/>
    <w:rsid w:val="00361135"/>
    <w:rsid w:val="00361384"/>
    <w:rsid w:val="00361A12"/>
    <w:rsid w:val="00361D08"/>
    <w:rsid w:val="00361F96"/>
    <w:rsid w:val="00362342"/>
    <w:rsid w:val="00362590"/>
    <w:rsid w:val="003628EE"/>
    <w:rsid w:val="00362C25"/>
    <w:rsid w:val="0036307E"/>
    <w:rsid w:val="00363482"/>
    <w:rsid w:val="003638F3"/>
    <w:rsid w:val="00363957"/>
    <w:rsid w:val="00363FDB"/>
    <w:rsid w:val="0036493E"/>
    <w:rsid w:val="00364AAD"/>
    <w:rsid w:val="00364DAF"/>
    <w:rsid w:val="003650BC"/>
    <w:rsid w:val="0036531B"/>
    <w:rsid w:val="003653A8"/>
    <w:rsid w:val="0036553D"/>
    <w:rsid w:val="00365733"/>
    <w:rsid w:val="00365B14"/>
    <w:rsid w:val="00365BF7"/>
    <w:rsid w:val="00365FA2"/>
    <w:rsid w:val="00365FC1"/>
    <w:rsid w:val="00366077"/>
    <w:rsid w:val="00366114"/>
    <w:rsid w:val="00366667"/>
    <w:rsid w:val="00367197"/>
    <w:rsid w:val="00367D1C"/>
    <w:rsid w:val="0037080C"/>
    <w:rsid w:val="00370F86"/>
    <w:rsid w:val="00371608"/>
    <w:rsid w:val="0037258A"/>
    <w:rsid w:val="003726E1"/>
    <w:rsid w:val="00372DE9"/>
    <w:rsid w:val="00373057"/>
    <w:rsid w:val="00373257"/>
    <w:rsid w:val="003735BE"/>
    <w:rsid w:val="00373788"/>
    <w:rsid w:val="0037483D"/>
    <w:rsid w:val="00374B82"/>
    <w:rsid w:val="00375611"/>
    <w:rsid w:val="003756BE"/>
    <w:rsid w:val="00375713"/>
    <w:rsid w:val="0037571F"/>
    <w:rsid w:val="00375728"/>
    <w:rsid w:val="0037581E"/>
    <w:rsid w:val="00375FBF"/>
    <w:rsid w:val="00376004"/>
    <w:rsid w:val="00376866"/>
    <w:rsid w:val="003768F4"/>
    <w:rsid w:val="00376B8E"/>
    <w:rsid w:val="003777CA"/>
    <w:rsid w:val="003778A2"/>
    <w:rsid w:val="00377933"/>
    <w:rsid w:val="00377AF1"/>
    <w:rsid w:val="00377F7D"/>
    <w:rsid w:val="003806AF"/>
    <w:rsid w:val="0038129A"/>
    <w:rsid w:val="0038177C"/>
    <w:rsid w:val="003818AC"/>
    <w:rsid w:val="00381BAD"/>
    <w:rsid w:val="00381F74"/>
    <w:rsid w:val="0038229F"/>
    <w:rsid w:val="00382877"/>
    <w:rsid w:val="00382CF1"/>
    <w:rsid w:val="00383141"/>
    <w:rsid w:val="003834CC"/>
    <w:rsid w:val="003836AC"/>
    <w:rsid w:val="00383F73"/>
    <w:rsid w:val="0038415B"/>
    <w:rsid w:val="00384E7E"/>
    <w:rsid w:val="00384EC3"/>
    <w:rsid w:val="003851AC"/>
    <w:rsid w:val="00385300"/>
    <w:rsid w:val="00385411"/>
    <w:rsid w:val="003858C5"/>
    <w:rsid w:val="00385B23"/>
    <w:rsid w:val="003863FB"/>
    <w:rsid w:val="0038642B"/>
    <w:rsid w:val="003865AC"/>
    <w:rsid w:val="00387003"/>
    <w:rsid w:val="00387192"/>
    <w:rsid w:val="00387664"/>
    <w:rsid w:val="00387670"/>
    <w:rsid w:val="0038785F"/>
    <w:rsid w:val="00390838"/>
    <w:rsid w:val="003908B2"/>
    <w:rsid w:val="003908B5"/>
    <w:rsid w:val="00390919"/>
    <w:rsid w:val="00390AAD"/>
    <w:rsid w:val="00390C53"/>
    <w:rsid w:val="00390DD9"/>
    <w:rsid w:val="00391040"/>
    <w:rsid w:val="00391084"/>
    <w:rsid w:val="00392208"/>
    <w:rsid w:val="00392600"/>
    <w:rsid w:val="00392806"/>
    <w:rsid w:val="003928BC"/>
    <w:rsid w:val="00392FCC"/>
    <w:rsid w:val="00393317"/>
    <w:rsid w:val="00393597"/>
    <w:rsid w:val="003939EE"/>
    <w:rsid w:val="0039436B"/>
    <w:rsid w:val="003945D1"/>
    <w:rsid w:val="00394740"/>
    <w:rsid w:val="003948E4"/>
    <w:rsid w:val="003949AD"/>
    <w:rsid w:val="00395085"/>
    <w:rsid w:val="00395B47"/>
    <w:rsid w:val="00395FB5"/>
    <w:rsid w:val="00395FF2"/>
    <w:rsid w:val="003968AD"/>
    <w:rsid w:val="00396A55"/>
    <w:rsid w:val="00396C90"/>
    <w:rsid w:val="00397E96"/>
    <w:rsid w:val="003A045B"/>
    <w:rsid w:val="003A0CB8"/>
    <w:rsid w:val="003A0FD1"/>
    <w:rsid w:val="003A137E"/>
    <w:rsid w:val="003A150E"/>
    <w:rsid w:val="003A1A0B"/>
    <w:rsid w:val="003A1FA8"/>
    <w:rsid w:val="003A2009"/>
    <w:rsid w:val="003A2727"/>
    <w:rsid w:val="003A3027"/>
    <w:rsid w:val="003A38AC"/>
    <w:rsid w:val="003A3989"/>
    <w:rsid w:val="003A4458"/>
    <w:rsid w:val="003A45C4"/>
    <w:rsid w:val="003A48FE"/>
    <w:rsid w:val="003A4ADA"/>
    <w:rsid w:val="003A4C77"/>
    <w:rsid w:val="003A4C85"/>
    <w:rsid w:val="003A4D12"/>
    <w:rsid w:val="003A4E8C"/>
    <w:rsid w:val="003A569B"/>
    <w:rsid w:val="003A5AE0"/>
    <w:rsid w:val="003A5E54"/>
    <w:rsid w:val="003A5ECD"/>
    <w:rsid w:val="003A6119"/>
    <w:rsid w:val="003A687F"/>
    <w:rsid w:val="003A6D55"/>
    <w:rsid w:val="003A6F40"/>
    <w:rsid w:val="003A7169"/>
    <w:rsid w:val="003A748D"/>
    <w:rsid w:val="003A7D0C"/>
    <w:rsid w:val="003B0065"/>
    <w:rsid w:val="003B0144"/>
    <w:rsid w:val="003B025B"/>
    <w:rsid w:val="003B0E11"/>
    <w:rsid w:val="003B14C3"/>
    <w:rsid w:val="003B1D76"/>
    <w:rsid w:val="003B25BF"/>
    <w:rsid w:val="003B25E9"/>
    <w:rsid w:val="003B277E"/>
    <w:rsid w:val="003B2935"/>
    <w:rsid w:val="003B2A34"/>
    <w:rsid w:val="003B2E2F"/>
    <w:rsid w:val="003B3080"/>
    <w:rsid w:val="003B30F9"/>
    <w:rsid w:val="003B3CD5"/>
    <w:rsid w:val="003B4027"/>
    <w:rsid w:val="003B4524"/>
    <w:rsid w:val="003B4716"/>
    <w:rsid w:val="003B4E17"/>
    <w:rsid w:val="003B618E"/>
    <w:rsid w:val="003B700F"/>
    <w:rsid w:val="003B75F2"/>
    <w:rsid w:val="003B76A5"/>
    <w:rsid w:val="003B79A4"/>
    <w:rsid w:val="003C025C"/>
    <w:rsid w:val="003C03CB"/>
    <w:rsid w:val="003C0B38"/>
    <w:rsid w:val="003C12B7"/>
    <w:rsid w:val="003C1A80"/>
    <w:rsid w:val="003C1F8B"/>
    <w:rsid w:val="003C2379"/>
    <w:rsid w:val="003C261E"/>
    <w:rsid w:val="003C3104"/>
    <w:rsid w:val="003C3243"/>
    <w:rsid w:val="003C327B"/>
    <w:rsid w:val="003C3371"/>
    <w:rsid w:val="003C3443"/>
    <w:rsid w:val="003C3465"/>
    <w:rsid w:val="003C34B2"/>
    <w:rsid w:val="003C386C"/>
    <w:rsid w:val="003C3AA4"/>
    <w:rsid w:val="003C493B"/>
    <w:rsid w:val="003C4A8D"/>
    <w:rsid w:val="003C4FA5"/>
    <w:rsid w:val="003C4FF6"/>
    <w:rsid w:val="003C5A4A"/>
    <w:rsid w:val="003C5BF9"/>
    <w:rsid w:val="003C60E2"/>
    <w:rsid w:val="003C61EB"/>
    <w:rsid w:val="003C69C6"/>
    <w:rsid w:val="003C69C9"/>
    <w:rsid w:val="003C6EAC"/>
    <w:rsid w:val="003C7127"/>
    <w:rsid w:val="003C7350"/>
    <w:rsid w:val="003C75F6"/>
    <w:rsid w:val="003C7938"/>
    <w:rsid w:val="003C79D9"/>
    <w:rsid w:val="003C7DF5"/>
    <w:rsid w:val="003D03A6"/>
    <w:rsid w:val="003D041D"/>
    <w:rsid w:val="003D08CA"/>
    <w:rsid w:val="003D0B37"/>
    <w:rsid w:val="003D0CC9"/>
    <w:rsid w:val="003D15F1"/>
    <w:rsid w:val="003D1B02"/>
    <w:rsid w:val="003D1E49"/>
    <w:rsid w:val="003D2578"/>
    <w:rsid w:val="003D2CE0"/>
    <w:rsid w:val="003D30FE"/>
    <w:rsid w:val="003D3115"/>
    <w:rsid w:val="003D3195"/>
    <w:rsid w:val="003D3678"/>
    <w:rsid w:val="003D3756"/>
    <w:rsid w:val="003D3B47"/>
    <w:rsid w:val="003D3C27"/>
    <w:rsid w:val="003D4114"/>
    <w:rsid w:val="003D4496"/>
    <w:rsid w:val="003D4786"/>
    <w:rsid w:val="003D4AB6"/>
    <w:rsid w:val="003D4C13"/>
    <w:rsid w:val="003D5486"/>
    <w:rsid w:val="003D5851"/>
    <w:rsid w:val="003D58E7"/>
    <w:rsid w:val="003D5C6F"/>
    <w:rsid w:val="003D5F8C"/>
    <w:rsid w:val="003D62A0"/>
    <w:rsid w:val="003D6BC5"/>
    <w:rsid w:val="003D7005"/>
    <w:rsid w:val="003D79D1"/>
    <w:rsid w:val="003D79E1"/>
    <w:rsid w:val="003D7AC5"/>
    <w:rsid w:val="003D7BF5"/>
    <w:rsid w:val="003D7F6B"/>
    <w:rsid w:val="003D950E"/>
    <w:rsid w:val="003E0355"/>
    <w:rsid w:val="003E0418"/>
    <w:rsid w:val="003E100F"/>
    <w:rsid w:val="003E106F"/>
    <w:rsid w:val="003E10E7"/>
    <w:rsid w:val="003E1255"/>
    <w:rsid w:val="003E19E7"/>
    <w:rsid w:val="003E1C78"/>
    <w:rsid w:val="003E2949"/>
    <w:rsid w:val="003E2C8E"/>
    <w:rsid w:val="003E3C11"/>
    <w:rsid w:val="003E44C1"/>
    <w:rsid w:val="003E4C80"/>
    <w:rsid w:val="003E4CF6"/>
    <w:rsid w:val="003E4DAF"/>
    <w:rsid w:val="003E5089"/>
    <w:rsid w:val="003E541A"/>
    <w:rsid w:val="003E61C0"/>
    <w:rsid w:val="003E65C5"/>
    <w:rsid w:val="003E68BD"/>
    <w:rsid w:val="003E6A6D"/>
    <w:rsid w:val="003E6B61"/>
    <w:rsid w:val="003E6E17"/>
    <w:rsid w:val="003E7209"/>
    <w:rsid w:val="003E7263"/>
    <w:rsid w:val="003E7674"/>
    <w:rsid w:val="003E7A73"/>
    <w:rsid w:val="003E7D13"/>
    <w:rsid w:val="003E7E77"/>
    <w:rsid w:val="003EEABF"/>
    <w:rsid w:val="003F00CE"/>
    <w:rsid w:val="003F04B1"/>
    <w:rsid w:val="003F1305"/>
    <w:rsid w:val="003F1498"/>
    <w:rsid w:val="003F1A83"/>
    <w:rsid w:val="003F1EEB"/>
    <w:rsid w:val="003F21D0"/>
    <w:rsid w:val="003F2241"/>
    <w:rsid w:val="003F29DF"/>
    <w:rsid w:val="003F2EC1"/>
    <w:rsid w:val="003F350C"/>
    <w:rsid w:val="003F3D8A"/>
    <w:rsid w:val="003F42A2"/>
    <w:rsid w:val="003F4489"/>
    <w:rsid w:val="003F4568"/>
    <w:rsid w:val="003F5047"/>
    <w:rsid w:val="003F51D7"/>
    <w:rsid w:val="003F53B7"/>
    <w:rsid w:val="003F5DC1"/>
    <w:rsid w:val="003F60AE"/>
    <w:rsid w:val="003F6591"/>
    <w:rsid w:val="003F680E"/>
    <w:rsid w:val="003F7017"/>
    <w:rsid w:val="003F7052"/>
    <w:rsid w:val="003F71AC"/>
    <w:rsid w:val="003F72B9"/>
    <w:rsid w:val="003F74B8"/>
    <w:rsid w:val="003F76BF"/>
    <w:rsid w:val="003F7BA0"/>
    <w:rsid w:val="003F7D5B"/>
    <w:rsid w:val="003F7F6F"/>
    <w:rsid w:val="00400254"/>
    <w:rsid w:val="00400434"/>
    <w:rsid w:val="00400E65"/>
    <w:rsid w:val="00400EFB"/>
    <w:rsid w:val="00401E7D"/>
    <w:rsid w:val="00402593"/>
    <w:rsid w:val="0040290A"/>
    <w:rsid w:val="00402FA8"/>
    <w:rsid w:val="004033EB"/>
    <w:rsid w:val="004037AC"/>
    <w:rsid w:val="00403830"/>
    <w:rsid w:val="00403EBE"/>
    <w:rsid w:val="00404218"/>
    <w:rsid w:val="00404796"/>
    <w:rsid w:val="004048B6"/>
    <w:rsid w:val="0040494E"/>
    <w:rsid w:val="0040532A"/>
    <w:rsid w:val="00405378"/>
    <w:rsid w:val="00405A93"/>
    <w:rsid w:val="00405F33"/>
    <w:rsid w:val="00406005"/>
    <w:rsid w:val="00406D1B"/>
    <w:rsid w:val="00406DAD"/>
    <w:rsid w:val="00406DDD"/>
    <w:rsid w:val="00407004"/>
    <w:rsid w:val="00407089"/>
    <w:rsid w:val="004071A6"/>
    <w:rsid w:val="004073A7"/>
    <w:rsid w:val="00407599"/>
    <w:rsid w:val="00407D0C"/>
    <w:rsid w:val="00407E24"/>
    <w:rsid w:val="004102A9"/>
    <w:rsid w:val="004102FB"/>
    <w:rsid w:val="004107EC"/>
    <w:rsid w:val="0041086B"/>
    <w:rsid w:val="00410972"/>
    <w:rsid w:val="00410A51"/>
    <w:rsid w:val="00410A94"/>
    <w:rsid w:val="00410DCC"/>
    <w:rsid w:val="00410FFB"/>
    <w:rsid w:val="004110DC"/>
    <w:rsid w:val="004114A6"/>
    <w:rsid w:val="004114BB"/>
    <w:rsid w:val="0041167D"/>
    <w:rsid w:val="0041193D"/>
    <w:rsid w:val="00411B2D"/>
    <w:rsid w:val="00411C87"/>
    <w:rsid w:val="00411E0F"/>
    <w:rsid w:val="004125FD"/>
    <w:rsid w:val="00412782"/>
    <w:rsid w:val="00412834"/>
    <w:rsid w:val="00414713"/>
    <w:rsid w:val="004149E2"/>
    <w:rsid w:val="00414F22"/>
    <w:rsid w:val="004150BE"/>
    <w:rsid w:val="0041523D"/>
    <w:rsid w:val="00415A4A"/>
    <w:rsid w:val="00415CD4"/>
    <w:rsid w:val="0041659A"/>
    <w:rsid w:val="00416739"/>
    <w:rsid w:val="0041683A"/>
    <w:rsid w:val="00416C8B"/>
    <w:rsid w:val="00416C9E"/>
    <w:rsid w:val="00416D65"/>
    <w:rsid w:val="00416E4B"/>
    <w:rsid w:val="004176FD"/>
    <w:rsid w:val="00417858"/>
    <w:rsid w:val="0042009A"/>
    <w:rsid w:val="004200A3"/>
    <w:rsid w:val="0042089A"/>
    <w:rsid w:val="00420BDB"/>
    <w:rsid w:val="00420FB5"/>
    <w:rsid w:val="0042151E"/>
    <w:rsid w:val="00421C3A"/>
    <w:rsid w:val="004220A7"/>
    <w:rsid w:val="004221B4"/>
    <w:rsid w:val="004227B5"/>
    <w:rsid w:val="00422891"/>
    <w:rsid w:val="004229A6"/>
    <w:rsid w:val="00422AD9"/>
    <w:rsid w:val="00422AE4"/>
    <w:rsid w:val="00422AF4"/>
    <w:rsid w:val="00422F4C"/>
    <w:rsid w:val="00423579"/>
    <w:rsid w:val="00423721"/>
    <w:rsid w:val="00424953"/>
    <w:rsid w:val="00425562"/>
    <w:rsid w:val="00425815"/>
    <w:rsid w:val="00425E6E"/>
    <w:rsid w:val="004262B1"/>
    <w:rsid w:val="00426686"/>
    <w:rsid w:val="00426B5C"/>
    <w:rsid w:val="00427053"/>
    <w:rsid w:val="0042754B"/>
    <w:rsid w:val="00427804"/>
    <w:rsid w:val="00427B3B"/>
    <w:rsid w:val="00427F82"/>
    <w:rsid w:val="00430851"/>
    <w:rsid w:val="004308F5"/>
    <w:rsid w:val="00430E56"/>
    <w:rsid w:val="004316F8"/>
    <w:rsid w:val="00431703"/>
    <w:rsid w:val="00431E6E"/>
    <w:rsid w:val="00431F0C"/>
    <w:rsid w:val="004323E9"/>
    <w:rsid w:val="004325A9"/>
    <w:rsid w:val="00432C73"/>
    <w:rsid w:val="00433800"/>
    <w:rsid w:val="00433AD6"/>
    <w:rsid w:val="00433E8E"/>
    <w:rsid w:val="00434C17"/>
    <w:rsid w:val="00434C83"/>
    <w:rsid w:val="00434E5F"/>
    <w:rsid w:val="0043551C"/>
    <w:rsid w:val="004355C3"/>
    <w:rsid w:val="00435B5C"/>
    <w:rsid w:val="00435CB5"/>
    <w:rsid w:val="0043608A"/>
    <w:rsid w:val="0043623A"/>
    <w:rsid w:val="004364F3"/>
    <w:rsid w:val="00436586"/>
    <w:rsid w:val="004366D2"/>
    <w:rsid w:val="00436F64"/>
    <w:rsid w:val="00437734"/>
    <w:rsid w:val="004379BB"/>
    <w:rsid w:val="00437CD0"/>
    <w:rsid w:val="00440164"/>
    <w:rsid w:val="004404B1"/>
    <w:rsid w:val="00440E63"/>
    <w:rsid w:val="00441BEC"/>
    <w:rsid w:val="00441D01"/>
    <w:rsid w:val="0044206E"/>
    <w:rsid w:val="00442848"/>
    <w:rsid w:val="00442D61"/>
    <w:rsid w:val="00443220"/>
    <w:rsid w:val="00443250"/>
    <w:rsid w:val="00443427"/>
    <w:rsid w:val="0044386C"/>
    <w:rsid w:val="0044399F"/>
    <w:rsid w:val="00443B20"/>
    <w:rsid w:val="004448AF"/>
    <w:rsid w:val="004453F3"/>
    <w:rsid w:val="00445513"/>
    <w:rsid w:val="00445F49"/>
    <w:rsid w:val="00446487"/>
    <w:rsid w:val="00446700"/>
    <w:rsid w:val="00446A75"/>
    <w:rsid w:val="00446BFD"/>
    <w:rsid w:val="004472CC"/>
    <w:rsid w:val="004477D4"/>
    <w:rsid w:val="00447F02"/>
    <w:rsid w:val="00447F73"/>
    <w:rsid w:val="004504B5"/>
    <w:rsid w:val="004508D6"/>
    <w:rsid w:val="00450E82"/>
    <w:rsid w:val="00451029"/>
    <w:rsid w:val="004511B1"/>
    <w:rsid w:val="004511CD"/>
    <w:rsid w:val="004513F7"/>
    <w:rsid w:val="004515A8"/>
    <w:rsid w:val="004517B8"/>
    <w:rsid w:val="00451906"/>
    <w:rsid w:val="00452212"/>
    <w:rsid w:val="0045225B"/>
    <w:rsid w:val="004524F2"/>
    <w:rsid w:val="004525E3"/>
    <w:rsid w:val="004527F8"/>
    <w:rsid w:val="004531A3"/>
    <w:rsid w:val="004531E8"/>
    <w:rsid w:val="00453586"/>
    <w:rsid w:val="00453599"/>
    <w:rsid w:val="00453A4C"/>
    <w:rsid w:val="004543B0"/>
    <w:rsid w:val="00454A0A"/>
    <w:rsid w:val="00454AB9"/>
    <w:rsid w:val="00454CE3"/>
    <w:rsid w:val="004550FE"/>
    <w:rsid w:val="00455F9C"/>
    <w:rsid w:val="0045600C"/>
    <w:rsid w:val="00456057"/>
    <w:rsid w:val="0045609F"/>
    <w:rsid w:val="00456891"/>
    <w:rsid w:val="0045691A"/>
    <w:rsid w:val="00456992"/>
    <w:rsid w:val="00456AF4"/>
    <w:rsid w:val="00456E4E"/>
    <w:rsid w:val="00457C60"/>
    <w:rsid w:val="00457F1E"/>
    <w:rsid w:val="00460948"/>
    <w:rsid w:val="0046127B"/>
    <w:rsid w:val="00461418"/>
    <w:rsid w:val="00461886"/>
    <w:rsid w:val="004619D4"/>
    <w:rsid w:val="00461BBF"/>
    <w:rsid w:val="0046210E"/>
    <w:rsid w:val="004627CE"/>
    <w:rsid w:val="00462993"/>
    <w:rsid w:val="00463138"/>
    <w:rsid w:val="0046355B"/>
    <w:rsid w:val="00463801"/>
    <w:rsid w:val="00464668"/>
    <w:rsid w:val="004648B0"/>
    <w:rsid w:val="00464B1F"/>
    <w:rsid w:val="00464CB4"/>
    <w:rsid w:val="00464ED0"/>
    <w:rsid w:val="0046503B"/>
    <w:rsid w:val="004653ED"/>
    <w:rsid w:val="004655B8"/>
    <w:rsid w:val="0046629B"/>
    <w:rsid w:val="00467599"/>
    <w:rsid w:val="004677BB"/>
    <w:rsid w:val="004701AB"/>
    <w:rsid w:val="0047033D"/>
    <w:rsid w:val="004707A0"/>
    <w:rsid w:val="00470A4F"/>
    <w:rsid w:val="00470B32"/>
    <w:rsid w:val="00471018"/>
    <w:rsid w:val="0047112B"/>
    <w:rsid w:val="004712DD"/>
    <w:rsid w:val="004717B6"/>
    <w:rsid w:val="00471F4F"/>
    <w:rsid w:val="00472323"/>
    <w:rsid w:val="004729BF"/>
    <w:rsid w:val="00472F6C"/>
    <w:rsid w:val="004738E6"/>
    <w:rsid w:val="00473DC1"/>
    <w:rsid w:val="00473EFE"/>
    <w:rsid w:val="00474AD6"/>
    <w:rsid w:val="00474B3F"/>
    <w:rsid w:val="00474CC5"/>
    <w:rsid w:val="00474F2F"/>
    <w:rsid w:val="00475044"/>
    <w:rsid w:val="00475785"/>
    <w:rsid w:val="00475AD7"/>
    <w:rsid w:val="00475CCA"/>
    <w:rsid w:val="0047634E"/>
    <w:rsid w:val="00476573"/>
    <w:rsid w:val="00476AEA"/>
    <w:rsid w:val="00476BC0"/>
    <w:rsid w:val="00476F2D"/>
    <w:rsid w:val="00477318"/>
    <w:rsid w:val="004774A5"/>
    <w:rsid w:val="00477693"/>
    <w:rsid w:val="00480161"/>
    <w:rsid w:val="00480853"/>
    <w:rsid w:val="00481665"/>
    <w:rsid w:val="00481B18"/>
    <w:rsid w:val="00481B9D"/>
    <w:rsid w:val="00481E70"/>
    <w:rsid w:val="004820CC"/>
    <w:rsid w:val="00482262"/>
    <w:rsid w:val="004825B3"/>
    <w:rsid w:val="0048261F"/>
    <w:rsid w:val="00482659"/>
    <w:rsid w:val="004831A5"/>
    <w:rsid w:val="00483241"/>
    <w:rsid w:val="00483393"/>
    <w:rsid w:val="004833FC"/>
    <w:rsid w:val="004836F8"/>
    <w:rsid w:val="00483A51"/>
    <w:rsid w:val="00483E27"/>
    <w:rsid w:val="00483E2F"/>
    <w:rsid w:val="00483F9D"/>
    <w:rsid w:val="0048401A"/>
    <w:rsid w:val="0048411C"/>
    <w:rsid w:val="004841DF"/>
    <w:rsid w:val="00484B28"/>
    <w:rsid w:val="00484C1C"/>
    <w:rsid w:val="00484EAB"/>
    <w:rsid w:val="004850DB"/>
    <w:rsid w:val="00485177"/>
    <w:rsid w:val="00485809"/>
    <w:rsid w:val="00485973"/>
    <w:rsid w:val="004859E8"/>
    <w:rsid w:val="00485E01"/>
    <w:rsid w:val="00485E86"/>
    <w:rsid w:val="004860AB"/>
    <w:rsid w:val="004867D8"/>
    <w:rsid w:val="004871FB"/>
    <w:rsid w:val="00487611"/>
    <w:rsid w:val="00487842"/>
    <w:rsid w:val="004917A6"/>
    <w:rsid w:val="00491D0C"/>
    <w:rsid w:val="00492264"/>
    <w:rsid w:val="004924F2"/>
    <w:rsid w:val="00492B23"/>
    <w:rsid w:val="00492BEF"/>
    <w:rsid w:val="00493EDB"/>
    <w:rsid w:val="00493F41"/>
    <w:rsid w:val="004947CB"/>
    <w:rsid w:val="00494AEA"/>
    <w:rsid w:val="00494F00"/>
    <w:rsid w:val="00495FA7"/>
    <w:rsid w:val="0049609A"/>
    <w:rsid w:val="00497155"/>
    <w:rsid w:val="00497532"/>
    <w:rsid w:val="00497672"/>
    <w:rsid w:val="004976F6"/>
    <w:rsid w:val="00497705"/>
    <w:rsid w:val="004977C4"/>
    <w:rsid w:val="00497A34"/>
    <w:rsid w:val="004A04A6"/>
    <w:rsid w:val="004A083D"/>
    <w:rsid w:val="004A0B2F"/>
    <w:rsid w:val="004A0CB6"/>
    <w:rsid w:val="004A0CE1"/>
    <w:rsid w:val="004A0E9B"/>
    <w:rsid w:val="004A1A92"/>
    <w:rsid w:val="004A1F8E"/>
    <w:rsid w:val="004A20F0"/>
    <w:rsid w:val="004A26F7"/>
    <w:rsid w:val="004A2C08"/>
    <w:rsid w:val="004A2EB4"/>
    <w:rsid w:val="004A3595"/>
    <w:rsid w:val="004A35D9"/>
    <w:rsid w:val="004A36CF"/>
    <w:rsid w:val="004A3FCE"/>
    <w:rsid w:val="004A4B3A"/>
    <w:rsid w:val="004A50E5"/>
    <w:rsid w:val="004A522A"/>
    <w:rsid w:val="004A55F6"/>
    <w:rsid w:val="004A5617"/>
    <w:rsid w:val="004A5663"/>
    <w:rsid w:val="004A5EBB"/>
    <w:rsid w:val="004A5FCA"/>
    <w:rsid w:val="004A6243"/>
    <w:rsid w:val="004A62F7"/>
    <w:rsid w:val="004A6517"/>
    <w:rsid w:val="004A6CFB"/>
    <w:rsid w:val="004A6D25"/>
    <w:rsid w:val="004A7DD2"/>
    <w:rsid w:val="004B044E"/>
    <w:rsid w:val="004B050E"/>
    <w:rsid w:val="004B0D2F"/>
    <w:rsid w:val="004B0F53"/>
    <w:rsid w:val="004B12E1"/>
    <w:rsid w:val="004B16B6"/>
    <w:rsid w:val="004B1706"/>
    <w:rsid w:val="004B1A4D"/>
    <w:rsid w:val="004B1AA5"/>
    <w:rsid w:val="004B1FD7"/>
    <w:rsid w:val="004B224D"/>
    <w:rsid w:val="004B2292"/>
    <w:rsid w:val="004B22DF"/>
    <w:rsid w:val="004B2456"/>
    <w:rsid w:val="004B297D"/>
    <w:rsid w:val="004B2B4E"/>
    <w:rsid w:val="004B305D"/>
    <w:rsid w:val="004B33C9"/>
    <w:rsid w:val="004B35DA"/>
    <w:rsid w:val="004B37FD"/>
    <w:rsid w:val="004B3974"/>
    <w:rsid w:val="004B3D89"/>
    <w:rsid w:val="004B473B"/>
    <w:rsid w:val="004B5240"/>
    <w:rsid w:val="004B5496"/>
    <w:rsid w:val="004B55A9"/>
    <w:rsid w:val="004B5A21"/>
    <w:rsid w:val="004B6902"/>
    <w:rsid w:val="004B6B4C"/>
    <w:rsid w:val="004B6C44"/>
    <w:rsid w:val="004B6ED7"/>
    <w:rsid w:val="004B7B62"/>
    <w:rsid w:val="004B7EEE"/>
    <w:rsid w:val="004C086B"/>
    <w:rsid w:val="004C123C"/>
    <w:rsid w:val="004C1534"/>
    <w:rsid w:val="004C189E"/>
    <w:rsid w:val="004C1A1C"/>
    <w:rsid w:val="004C1D28"/>
    <w:rsid w:val="004C2211"/>
    <w:rsid w:val="004C27C9"/>
    <w:rsid w:val="004C3CF8"/>
    <w:rsid w:val="004C3DE7"/>
    <w:rsid w:val="004C4855"/>
    <w:rsid w:val="004C4A92"/>
    <w:rsid w:val="004C4C91"/>
    <w:rsid w:val="004C5491"/>
    <w:rsid w:val="004C58BC"/>
    <w:rsid w:val="004C59C4"/>
    <w:rsid w:val="004C5A37"/>
    <w:rsid w:val="004C5BC8"/>
    <w:rsid w:val="004C629D"/>
    <w:rsid w:val="004C68A6"/>
    <w:rsid w:val="004C6910"/>
    <w:rsid w:val="004C6D64"/>
    <w:rsid w:val="004C6EE8"/>
    <w:rsid w:val="004C7AD9"/>
    <w:rsid w:val="004C7B0E"/>
    <w:rsid w:val="004D015B"/>
    <w:rsid w:val="004D03B6"/>
    <w:rsid w:val="004D0628"/>
    <w:rsid w:val="004D0C15"/>
    <w:rsid w:val="004D0D3E"/>
    <w:rsid w:val="004D19C8"/>
    <w:rsid w:val="004D23F0"/>
    <w:rsid w:val="004D28F3"/>
    <w:rsid w:val="004D2AA5"/>
    <w:rsid w:val="004D30C5"/>
    <w:rsid w:val="004D346B"/>
    <w:rsid w:val="004D412F"/>
    <w:rsid w:val="004D4168"/>
    <w:rsid w:val="004D4FAC"/>
    <w:rsid w:val="004D5013"/>
    <w:rsid w:val="004D6CA3"/>
    <w:rsid w:val="004D6D8A"/>
    <w:rsid w:val="004D7252"/>
    <w:rsid w:val="004D7394"/>
    <w:rsid w:val="004D765A"/>
    <w:rsid w:val="004D7850"/>
    <w:rsid w:val="004E0804"/>
    <w:rsid w:val="004E0B21"/>
    <w:rsid w:val="004E0FC8"/>
    <w:rsid w:val="004E160A"/>
    <w:rsid w:val="004E1EF3"/>
    <w:rsid w:val="004E221E"/>
    <w:rsid w:val="004E22F8"/>
    <w:rsid w:val="004E28DA"/>
    <w:rsid w:val="004E2CFB"/>
    <w:rsid w:val="004E31B9"/>
    <w:rsid w:val="004E3619"/>
    <w:rsid w:val="004E37C7"/>
    <w:rsid w:val="004E3914"/>
    <w:rsid w:val="004E3F3C"/>
    <w:rsid w:val="004E4107"/>
    <w:rsid w:val="004E51ED"/>
    <w:rsid w:val="004E533A"/>
    <w:rsid w:val="004E55A9"/>
    <w:rsid w:val="004E5896"/>
    <w:rsid w:val="004E5953"/>
    <w:rsid w:val="004E5C29"/>
    <w:rsid w:val="004E6055"/>
    <w:rsid w:val="004E67A2"/>
    <w:rsid w:val="004E7136"/>
    <w:rsid w:val="004E7330"/>
    <w:rsid w:val="004E7C91"/>
    <w:rsid w:val="004F0012"/>
    <w:rsid w:val="004F0804"/>
    <w:rsid w:val="004F15C3"/>
    <w:rsid w:val="004F1EC9"/>
    <w:rsid w:val="004F1F67"/>
    <w:rsid w:val="004F2184"/>
    <w:rsid w:val="004F23F6"/>
    <w:rsid w:val="004F2737"/>
    <w:rsid w:val="004F2776"/>
    <w:rsid w:val="004F2B9A"/>
    <w:rsid w:val="004F3079"/>
    <w:rsid w:val="004F3402"/>
    <w:rsid w:val="004F3406"/>
    <w:rsid w:val="004F3A55"/>
    <w:rsid w:val="004F453D"/>
    <w:rsid w:val="004F4BA2"/>
    <w:rsid w:val="004F4E60"/>
    <w:rsid w:val="004F57FF"/>
    <w:rsid w:val="004F587F"/>
    <w:rsid w:val="004F5917"/>
    <w:rsid w:val="004F600D"/>
    <w:rsid w:val="004F7CE0"/>
    <w:rsid w:val="00500214"/>
    <w:rsid w:val="005002B3"/>
    <w:rsid w:val="005004A9"/>
    <w:rsid w:val="005004B1"/>
    <w:rsid w:val="005004DC"/>
    <w:rsid w:val="00501400"/>
    <w:rsid w:val="00501989"/>
    <w:rsid w:val="00501A87"/>
    <w:rsid w:val="00501B13"/>
    <w:rsid w:val="005025F5"/>
    <w:rsid w:val="00502925"/>
    <w:rsid w:val="00502E58"/>
    <w:rsid w:val="00502F5A"/>
    <w:rsid w:val="00503074"/>
    <w:rsid w:val="00503CA4"/>
    <w:rsid w:val="00503D4F"/>
    <w:rsid w:val="00503E9A"/>
    <w:rsid w:val="00504485"/>
    <w:rsid w:val="00504947"/>
    <w:rsid w:val="005049C3"/>
    <w:rsid w:val="00504DDC"/>
    <w:rsid w:val="005055CF"/>
    <w:rsid w:val="005058E8"/>
    <w:rsid w:val="00505C3F"/>
    <w:rsid w:val="0050632E"/>
    <w:rsid w:val="0050695C"/>
    <w:rsid w:val="00506BDC"/>
    <w:rsid w:val="00506E6D"/>
    <w:rsid w:val="00506F9F"/>
    <w:rsid w:val="00506FBD"/>
    <w:rsid w:val="00507686"/>
    <w:rsid w:val="00507912"/>
    <w:rsid w:val="00510095"/>
    <w:rsid w:val="005115C1"/>
    <w:rsid w:val="00511F6D"/>
    <w:rsid w:val="00512155"/>
    <w:rsid w:val="00512446"/>
    <w:rsid w:val="005124E7"/>
    <w:rsid w:val="00512549"/>
    <w:rsid w:val="005125F0"/>
    <w:rsid w:val="005126ED"/>
    <w:rsid w:val="00513208"/>
    <w:rsid w:val="00513779"/>
    <w:rsid w:val="00513D31"/>
    <w:rsid w:val="00513F33"/>
    <w:rsid w:val="00514275"/>
    <w:rsid w:val="005153BF"/>
    <w:rsid w:val="00515736"/>
    <w:rsid w:val="005160B0"/>
    <w:rsid w:val="00516270"/>
    <w:rsid w:val="005167F6"/>
    <w:rsid w:val="005170AE"/>
    <w:rsid w:val="00517E60"/>
    <w:rsid w:val="00520152"/>
    <w:rsid w:val="0052049A"/>
    <w:rsid w:val="0052068C"/>
    <w:rsid w:val="00520A57"/>
    <w:rsid w:val="00520C3A"/>
    <w:rsid w:val="0052161D"/>
    <w:rsid w:val="00521A31"/>
    <w:rsid w:val="00522260"/>
    <w:rsid w:val="00522739"/>
    <w:rsid w:val="00522982"/>
    <w:rsid w:val="00522D08"/>
    <w:rsid w:val="005239DF"/>
    <w:rsid w:val="00523E72"/>
    <w:rsid w:val="00524458"/>
    <w:rsid w:val="0052454C"/>
    <w:rsid w:val="005245E2"/>
    <w:rsid w:val="00524C6C"/>
    <w:rsid w:val="00524F08"/>
    <w:rsid w:val="005250B1"/>
    <w:rsid w:val="00525AAF"/>
    <w:rsid w:val="00526622"/>
    <w:rsid w:val="00526957"/>
    <w:rsid w:val="005269DD"/>
    <w:rsid w:val="0052706D"/>
    <w:rsid w:val="00527957"/>
    <w:rsid w:val="0053016B"/>
    <w:rsid w:val="005303FB"/>
    <w:rsid w:val="005307B7"/>
    <w:rsid w:val="00530A2A"/>
    <w:rsid w:val="00530E0A"/>
    <w:rsid w:val="005310EF"/>
    <w:rsid w:val="00531644"/>
    <w:rsid w:val="00531AF9"/>
    <w:rsid w:val="00532942"/>
    <w:rsid w:val="0053326C"/>
    <w:rsid w:val="00533BA1"/>
    <w:rsid w:val="00533FF1"/>
    <w:rsid w:val="00534589"/>
    <w:rsid w:val="005345B2"/>
    <w:rsid w:val="0053461B"/>
    <w:rsid w:val="0053466D"/>
    <w:rsid w:val="00534B0E"/>
    <w:rsid w:val="00534D8E"/>
    <w:rsid w:val="00534F0D"/>
    <w:rsid w:val="00535698"/>
    <w:rsid w:val="005356F8"/>
    <w:rsid w:val="00535DF8"/>
    <w:rsid w:val="00535F42"/>
    <w:rsid w:val="00536B01"/>
    <w:rsid w:val="005371BF"/>
    <w:rsid w:val="00537C9D"/>
    <w:rsid w:val="0054001F"/>
    <w:rsid w:val="0054018A"/>
    <w:rsid w:val="00541382"/>
    <w:rsid w:val="00541703"/>
    <w:rsid w:val="005422C5"/>
    <w:rsid w:val="0054231D"/>
    <w:rsid w:val="0054261C"/>
    <w:rsid w:val="00542649"/>
    <w:rsid w:val="00542874"/>
    <w:rsid w:val="005429EC"/>
    <w:rsid w:val="00542C1E"/>
    <w:rsid w:val="00542FA5"/>
    <w:rsid w:val="0054401A"/>
    <w:rsid w:val="00545DCD"/>
    <w:rsid w:val="005461B3"/>
    <w:rsid w:val="00546C4D"/>
    <w:rsid w:val="00546C9F"/>
    <w:rsid w:val="00547C77"/>
    <w:rsid w:val="005500D0"/>
    <w:rsid w:val="00550415"/>
    <w:rsid w:val="00550D72"/>
    <w:rsid w:val="00551874"/>
    <w:rsid w:val="00551D81"/>
    <w:rsid w:val="00551F90"/>
    <w:rsid w:val="005522C1"/>
    <w:rsid w:val="00552979"/>
    <w:rsid w:val="0055327D"/>
    <w:rsid w:val="00553B80"/>
    <w:rsid w:val="00553D98"/>
    <w:rsid w:val="005543B3"/>
    <w:rsid w:val="005547FF"/>
    <w:rsid w:val="00554854"/>
    <w:rsid w:val="00554DD9"/>
    <w:rsid w:val="00554E44"/>
    <w:rsid w:val="005554CA"/>
    <w:rsid w:val="00555B40"/>
    <w:rsid w:val="00555F65"/>
    <w:rsid w:val="005561D8"/>
    <w:rsid w:val="0055658C"/>
    <w:rsid w:val="005566EC"/>
    <w:rsid w:val="0055695B"/>
    <w:rsid w:val="00556C99"/>
    <w:rsid w:val="0055709B"/>
    <w:rsid w:val="0055728C"/>
    <w:rsid w:val="005572E8"/>
    <w:rsid w:val="00557473"/>
    <w:rsid w:val="005579D9"/>
    <w:rsid w:val="00557C64"/>
    <w:rsid w:val="00557E95"/>
    <w:rsid w:val="005605E2"/>
    <w:rsid w:val="00560B0D"/>
    <w:rsid w:val="00560B41"/>
    <w:rsid w:val="00561020"/>
    <w:rsid w:val="00561027"/>
    <w:rsid w:val="005615E0"/>
    <w:rsid w:val="0056193D"/>
    <w:rsid w:val="00562015"/>
    <w:rsid w:val="005629BE"/>
    <w:rsid w:val="00562C74"/>
    <w:rsid w:val="00562D37"/>
    <w:rsid w:val="00562D8C"/>
    <w:rsid w:val="00563703"/>
    <w:rsid w:val="005637BC"/>
    <w:rsid w:val="005638BB"/>
    <w:rsid w:val="00563F5E"/>
    <w:rsid w:val="00564A49"/>
    <w:rsid w:val="00564A9D"/>
    <w:rsid w:val="0056553D"/>
    <w:rsid w:val="0056587B"/>
    <w:rsid w:val="00565A08"/>
    <w:rsid w:val="00565D2B"/>
    <w:rsid w:val="0056616B"/>
    <w:rsid w:val="005665AD"/>
    <w:rsid w:val="005669B1"/>
    <w:rsid w:val="00566BC7"/>
    <w:rsid w:val="00567284"/>
    <w:rsid w:val="00567EB6"/>
    <w:rsid w:val="005708C1"/>
    <w:rsid w:val="005709D2"/>
    <w:rsid w:val="00570B4F"/>
    <w:rsid w:val="00571645"/>
    <w:rsid w:val="00571AAC"/>
    <w:rsid w:val="005726FF"/>
    <w:rsid w:val="00572EA1"/>
    <w:rsid w:val="00572FEA"/>
    <w:rsid w:val="00573143"/>
    <w:rsid w:val="005731D5"/>
    <w:rsid w:val="0057355B"/>
    <w:rsid w:val="0057385C"/>
    <w:rsid w:val="00573E53"/>
    <w:rsid w:val="0057445B"/>
    <w:rsid w:val="00574A45"/>
    <w:rsid w:val="00574FB9"/>
    <w:rsid w:val="005752CE"/>
    <w:rsid w:val="0057550B"/>
    <w:rsid w:val="005758BF"/>
    <w:rsid w:val="005759F5"/>
    <w:rsid w:val="00575C46"/>
    <w:rsid w:val="00575EDE"/>
    <w:rsid w:val="005761A6"/>
    <w:rsid w:val="005770F2"/>
    <w:rsid w:val="0057795F"/>
    <w:rsid w:val="00581DFB"/>
    <w:rsid w:val="005828BC"/>
    <w:rsid w:val="0058315A"/>
    <w:rsid w:val="00583597"/>
    <w:rsid w:val="0058361E"/>
    <w:rsid w:val="005839C9"/>
    <w:rsid w:val="00583F91"/>
    <w:rsid w:val="00583FA2"/>
    <w:rsid w:val="00584B66"/>
    <w:rsid w:val="00584C60"/>
    <w:rsid w:val="00585181"/>
    <w:rsid w:val="0058562B"/>
    <w:rsid w:val="00585850"/>
    <w:rsid w:val="00585F1D"/>
    <w:rsid w:val="00585F9C"/>
    <w:rsid w:val="0058643B"/>
    <w:rsid w:val="00586BE5"/>
    <w:rsid w:val="00586E88"/>
    <w:rsid w:val="005877D1"/>
    <w:rsid w:val="0059084C"/>
    <w:rsid w:val="00590AE5"/>
    <w:rsid w:val="00591300"/>
    <w:rsid w:val="00591DD3"/>
    <w:rsid w:val="005921F0"/>
    <w:rsid w:val="0059229C"/>
    <w:rsid w:val="0059249B"/>
    <w:rsid w:val="00592CDF"/>
    <w:rsid w:val="005931D5"/>
    <w:rsid w:val="0059354B"/>
    <w:rsid w:val="00593884"/>
    <w:rsid w:val="005939D6"/>
    <w:rsid w:val="00593CBF"/>
    <w:rsid w:val="0059404B"/>
    <w:rsid w:val="005945A7"/>
    <w:rsid w:val="005948A4"/>
    <w:rsid w:val="00595173"/>
    <w:rsid w:val="005952BB"/>
    <w:rsid w:val="005956B4"/>
    <w:rsid w:val="0059598B"/>
    <w:rsid w:val="005959D5"/>
    <w:rsid w:val="00595EB2"/>
    <w:rsid w:val="00595FB9"/>
    <w:rsid w:val="005965A6"/>
    <w:rsid w:val="00596E90"/>
    <w:rsid w:val="00596EAB"/>
    <w:rsid w:val="00597100"/>
    <w:rsid w:val="005975CD"/>
    <w:rsid w:val="0059779B"/>
    <w:rsid w:val="0059781A"/>
    <w:rsid w:val="0059786A"/>
    <w:rsid w:val="00597D9F"/>
    <w:rsid w:val="005A0A57"/>
    <w:rsid w:val="005A0D1D"/>
    <w:rsid w:val="005A1E44"/>
    <w:rsid w:val="005A21F8"/>
    <w:rsid w:val="005A235D"/>
    <w:rsid w:val="005A2BEB"/>
    <w:rsid w:val="005A32EA"/>
    <w:rsid w:val="005A33BD"/>
    <w:rsid w:val="005A33ED"/>
    <w:rsid w:val="005A3BCB"/>
    <w:rsid w:val="005A3BE4"/>
    <w:rsid w:val="005A4172"/>
    <w:rsid w:val="005A4556"/>
    <w:rsid w:val="005A55E1"/>
    <w:rsid w:val="005A5902"/>
    <w:rsid w:val="005A5BC3"/>
    <w:rsid w:val="005A6073"/>
    <w:rsid w:val="005A68A0"/>
    <w:rsid w:val="005A736C"/>
    <w:rsid w:val="005A7597"/>
    <w:rsid w:val="005A7D0E"/>
    <w:rsid w:val="005B0074"/>
    <w:rsid w:val="005B0226"/>
    <w:rsid w:val="005B0D3C"/>
    <w:rsid w:val="005B19DC"/>
    <w:rsid w:val="005B2126"/>
    <w:rsid w:val="005B24DC"/>
    <w:rsid w:val="005B25EF"/>
    <w:rsid w:val="005B2940"/>
    <w:rsid w:val="005B2BD9"/>
    <w:rsid w:val="005B3392"/>
    <w:rsid w:val="005B3642"/>
    <w:rsid w:val="005B3A82"/>
    <w:rsid w:val="005B405A"/>
    <w:rsid w:val="005B4A6A"/>
    <w:rsid w:val="005B4A9A"/>
    <w:rsid w:val="005B4BAE"/>
    <w:rsid w:val="005B4DB7"/>
    <w:rsid w:val="005B53B2"/>
    <w:rsid w:val="005B5CD3"/>
    <w:rsid w:val="005B73CB"/>
    <w:rsid w:val="005B7501"/>
    <w:rsid w:val="005C024F"/>
    <w:rsid w:val="005C0FEA"/>
    <w:rsid w:val="005C1069"/>
    <w:rsid w:val="005C10B0"/>
    <w:rsid w:val="005C11DE"/>
    <w:rsid w:val="005C15CD"/>
    <w:rsid w:val="005C160C"/>
    <w:rsid w:val="005C18AD"/>
    <w:rsid w:val="005C1A00"/>
    <w:rsid w:val="005C22EE"/>
    <w:rsid w:val="005C25E0"/>
    <w:rsid w:val="005C2738"/>
    <w:rsid w:val="005C274B"/>
    <w:rsid w:val="005C27E5"/>
    <w:rsid w:val="005C2889"/>
    <w:rsid w:val="005C2A46"/>
    <w:rsid w:val="005C3062"/>
    <w:rsid w:val="005C3095"/>
    <w:rsid w:val="005C3245"/>
    <w:rsid w:val="005C353C"/>
    <w:rsid w:val="005C3DE5"/>
    <w:rsid w:val="005C4C32"/>
    <w:rsid w:val="005C517A"/>
    <w:rsid w:val="005C5A2E"/>
    <w:rsid w:val="005C5FBE"/>
    <w:rsid w:val="005C5FCC"/>
    <w:rsid w:val="005C65C8"/>
    <w:rsid w:val="005C6EF8"/>
    <w:rsid w:val="005C71B7"/>
    <w:rsid w:val="005C7455"/>
    <w:rsid w:val="005C7B19"/>
    <w:rsid w:val="005D07CD"/>
    <w:rsid w:val="005D09B0"/>
    <w:rsid w:val="005D19D1"/>
    <w:rsid w:val="005D1A0D"/>
    <w:rsid w:val="005D2514"/>
    <w:rsid w:val="005D2DCC"/>
    <w:rsid w:val="005D2EEF"/>
    <w:rsid w:val="005D3199"/>
    <w:rsid w:val="005D3DC3"/>
    <w:rsid w:val="005D4070"/>
    <w:rsid w:val="005D40CB"/>
    <w:rsid w:val="005D4AC8"/>
    <w:rsid w:val="005D56CA"/>
    <w:rsid w:val="005D5B41"/>
    <w:rsid w:val="005D5DBB"/>
    <w:rsid w:val="005D5F12"/>
    <w:rsid w:val="005D66EE"/>
    <w:rsid w:val="005D6941"/>
    <w:rsid w:val="005D7756"/>
    <w:rsid w:val="005D7AFA"/>
    <w:rsid w:val="005D7D8B"/>
    <w:rsid w:val="005D7E99"/>
    <w:rsid w:val="005E0B32"/>
    <w:rsid w:val="005E0D8C"/>
    <w:rsid w:val="005E148B"/>
    <w:rsid w:val="005E229B"/>
    <w:rsid w:val="005E3089"/>
    <w:rsid w:val="005E33D8"/>
    <w:rsid w:val="005E3B4B"/>
    <w:rsid w:val="005E4AD5"/>
    <w:rsid w:val="005E6AB8"/>
    <w:rsid w:val="005E6C95"/>
    <w:rsid w:val="005E71CA"/>
    <w:rsid w:val="005E7567"/>
    <w:rsid w:val="005E75D7"/>
    <w:rsid w:val="005F0907"/>
    <w:rsid w:val="005F10F2"/>
    <w:rsid w:val="005F141F"/>
    <w:rsid w:val="005F1BE7"/>
    <w:rsid w:val="005F1CA3"/>
    <w:rsid w:val="005F217C"/>
    <w:rsid w:val="005F2955"/>
    <w:rsid w:val="005F2ECB"/>
    <w:rsid w:val="005F321F"/>
    <w:rsid w:val="005F34F1"/>
    <w:rsid w:val="005F34F4"/>
    <w:rsid w:val="005F3E92"/>
    <w:rsid w:val="005F43ED"/>
    <w:rsid w:val="005F4719"/>
    <w:rsid w:val="005F4B86"/>
    <w:rsid w:val="005F4DA1"/>
    <w:rsid w:val="005F4DE5"/>
    <w:rsid w:val="005F4E7D"/>
    <w:rsid w:val="005F509B"/>
    <w:rsid w:val="005F5C0E"/>
    <w:rsid w:val="005F5D83"/>
    <w:rsid w:val="005F64EA"/>
    <w:rsid w:val="005F7EEA"/>
    <w:rsid w:val="005F7FBD"/>
    <w:rsid w:val="006002E8"/>
    <w:rsid w:val="006003ED"/>
    <w:rsid w:val="0060073F"/>
    <w:rsid w:val="00600BF8"/>
    <w:rsid w:val="00600F33"/>
    <w:rsid w:val="00600FA4"/>
    <w:rsid w:val="006014A9"/>
    <w:rsid w:val="00601712"/>
    <w:rsid w:val="006019EE"/>
    <w:rsid w:val="00602948"/>
    <w:rsid w:val="00602FBE"/>
    <w:rsid w:val="006030A2"/>
    <w:rsid w:val="006031EF"/>
    <w:rsid w:val="00603327"/>
    <w:rsid w:val="00603665"/>
    <w:rsid w:val="00603842"/>
    <w:rsid w:val="0060464F"/>
    <w:rsid w:val="00604771"/>
    <w:rsid w:val="00604A0C"/>
    <w:rsid w:val="00604C2D"/>
    <w:rsid w:val="00605036"/>
    <w:rsid w:val="006051AA"/>
    <w:rsid w:val="006056DA"/>
    <w:rsid w:val="00605817"/>
    <w:rsid w:val="006063AF"/>
    <w:rsid w:val="00606B13"/>
    <w:rsid w:val="00606B46"/>
    <w:rsid w:val="0060717B"/>
    <w:rsid w:val="006072C5"/>
    <w:rsid w:val="00610202"/>
    <w:rsid w:val="00610245"/>
    <w:rsid w:val="006110D3"/>
    <w:rsid w:val="00611AFC"/>
    <w:rsid w:val="00611C83"/>
    <w:rsid w:val="0061290B"/>
    <w:rsid w:val="006130B2"/>
    <w:rsid w:val="00614193"/>
    <w:rsid w:val="00614592"/>
    <w:rsid w:val="006147FF"/>
    <w:rsid w:val="00614BBE"/>
    <w:rsid w:val="00615464"/>
    <w:rsid w:val="00615785"/>
    <w:rsid w:val="00615960"/>
    <w:rsid w:val="006159A4"/>
    <w:rsid w:val="0061612F"/>
    <w:rsid w:val="00616378"/>
    <w:rsid w:val="0061643E"/>
    <w:rsid w:val="006164C5"/>
    <w:rsid w:val="0061797E"/>
    <w:rsid w:val="0061797F"/>
    <w:rsid w:val="00617A89"/>
    <w:rsid w:val="0062002B"/>
    <w:rsid w:val="006205DF"/>
    <w:rsid w:val="0062086C"/>
    <w:rsid w:val="00620949"/>
    <w:rsid w:val="00620C3C"/>
    <w:rsid w:val="006210D9"/>
    <w:rsid w:val="00621574"/>
    <w:rsid w:val="00621648"/>
    <w:rsid w:val="00621A11"/>
    <w:rsid w:val="00621E21"/>
    <w:rsid w:val="00621F44"/>
    <w:rsid w:val="006223A6"/>
    <w:rsid w:val="006231D3"/>
    <w:rsid w:val="006238F3"/>
    <w:rsid w:val="006245B7"/>
    <w:rsid w:val="006251FC"/>
    <w:rsid w:val="00625D1D"/>
    <w:rsid w:val="00625F78"/>
    <w:rsid w:val="00626484"/>
    <w:rsid w:val="00626506"/>
    <w:rsid w:val="00626EA4"/>
    <w:rsid w:val="0062722F"/>
    <w:rsid w:val="0062752A"/>
    <w:rsid w:val="00627643"/>
    <w:rsid w:val="00627EB2"/>
    <w:rsid w:val="006301A7"/>
    <w:rsid w:val="00630534"/>
    <w:rsid w:val="006306CA"/>
    <w:rsid w:val="00630710"/>
    <w:rsid w:val="0063097B"/>
    <w:rsid w:val="00630E87"/>
    <w:rsid w:val="0063124C"/>
    <w:rsid w:val="00631503"/>
    <w:rsid w:val="006315F6"/>
    <w:rsid w:val="00631746"/>
    <w:rsid w:val="00631762"/>
    <w:rsid w:val="00631C68"/>
    <w:rsid w:val="006320B0"/>
    <w:rsid w:val="006323A5"/>
    <w:rsid w:val="00632C11"/>
    <w:rsid w:val="00633098"/>
    <w:rsid w:val="0063321A"/>
    <w:rsid w:val="006336EA"/>
    <w:rsid w:val="00633F71"/>
    <w:rsid w:val="00634B77"/>
    <w:rsid w:val="00634D48"/>
    <w:rsid w:val="0063573D"/>
    <w:rsid w:val="00635B90"/>
    <w:rsid w:val="00635F0C"/>
    <w:rsid w:val="00635F5A"/>
    <w:rsid w:val="0063630B"/>
    <w:rsid w:val="00636B33"/>
    <w:rsid w:val="00636EA2"/>
    <w:rsid w:val="00637341"/>
    <w:rsid w:val="00637D57"/>
    <w:rsid w:val="00637DEA"/>
    <w:rsid w:val="00637EC7"/>
    <w:rsid w:val="00637F94"/>
    <w:rsid w:val="0064025E"/>
    <w:rsid w:val="00640805"/>
    <w:rsid w:val="00640E90"/>
    <w:rsid w:val="006410F1"/>
    <w:rsid w:val="006415FC"/>
    <w:rsid w:val="00641E83"/>
    <w:rsid w:val="00642181"/>
    <w:rsid w:val="00642429"/>
    <w:rsid w:val="006428F2"/>
    <w:rsid w:val="006433B2"/>
    <w:rsid w:val="00643A75"/>
    <w:rsid w:val="0064479A"/>
    <w:rsid w:val="00644A43"/>
    <w:rsid w:val="006457B3"/>
    <w:rsid w:val="00645972"/>
    <w:rsid w:val="00645A83"/>
    <w:rsid w:val="00645B11"/>
    <w:rsid w:val="006460E9"/>
    <w:rsid w:val="006465E9"/>
    <w:rsid w:val="00646E88"/>
    <w:rsid w:val="006472D3"/>
    <w:rsid w:val="006473D1"/>
    <w:rsid w:val="006474A4"/>
    <w:rsid w:val="006475C8"/>
    <w:rsid w:val="00647655"/>
    <w:rsid w:val="006477AE"/>
    <w:rsid w:val="00647875"/>
    <w:rsid w:val="00647CAA"/>
    <w:rsid w:val="00647DC9"/>
    <w:rsid w:val="00647F5C"/>
    <w:rsid w:val="006506BA"/>
    <w:rsid w:val="00650F10"/>
    <w:rsid w:val="0065100C"/>
    <w:rsid w:val="00652534"/>
    <w:rsid w:val="00652811"/>
    <w:rsid w:val="00653236"/>
    <w:rsid w:val="00653B4F"/>
    <w:rsid w:val="00653C24"/>
    <w:rsid w:val="00654074"/>
    <w:rsid w:val="006542D9"/>
    <w:rsid w:val="006542FD"/>
    <w:rsid w:val="006545E6"/>
    <w:rsid w:val="0065475C"/>
    <w:rsid w:val="00654856"/>
    <w:rsid w:val="006549AA"/>
    <w:rsid w:val="00655C15"/>
    <w:rsid w:val="00656708"/>
    <w:rsid w:val="00656933"/>
    <w:rsid w:val="00656D58"/>
    <w:rsid w:val="00657B39"/>
    <w:rsid w:val="00660486"/>
    <w:rsid w:val="00660C4E"/>
    <w:rsid w:val="00660F92"/>
    <w:rsid w:val="006610A1"/>
    <w:rsid w:val="0066148A"/>
    <w:rsid w:val="00661A11"/>
    <w:rsid w:val="00661A6C"/>
    <w:rsid w:val="00662038"/>
    <w:rsid w:val="00662403"/>
    <w:rsid w:val="00662506"/>
    <w:rsid w:val="00662974"/>
    <w:rsid w:val="00662BD7"/>
    <w:rsid w:val="00662C1C"/>
    <w:rsid w:val="00662D23"/>
    <w:rsid w:val="00663902"/>
    <w:rsid w:val="006640E1"/>
    <w:rsid w:val="00664362"/>
    <w:rsid w:val="006644FC"/>
    <w:rsid w:val="006654E1"/>
    <w:rsid w:val="00665854"/>
    <w:rsid w:val="00666165"/>
    <w:rsid w:val="00666485"/>
    <w:rsid w:val="00666EC5"/>
    <w:rsid w:val="006674B1"/>
    <w:rsid w:val="00667B05"/>
    <w:rsid w:val="00667CB6"/>
    <w:rsid w:val="00667DD0"/>
    <w:rsid w:val="006701C8"/>
    <w:rsid w:val="006702E4"/>
    <w:rsid w:val="00670622"/>
    <w:rsid w:val="00670EBB"/>
    <w:rsid w:val="00670EC2"/>
    <w:rsid w:val="00671238"/>
    <w:rsid w:val="006715FD"/>
    <w:rsid w:val="00671742"/>
    <w:rsid w:val="00671918"/>
    <w:rsid w:val="00671D40"/>
    <w:rsid w:val="00672198"/>
    <w:rsid w:val="0067290B"/>
    <w:rsid w:val="006736B9"/>
    <w:rsid w:val="00673AE6"/>
    <w:rsid w:val="00673CF0"/>
    <w:rsid w:val="00674364"/>
    <w:rsid w:val="006745F4"/>
    <w:rsid w:val="00674C44"/>
    <w:rsid w:val="0067588A"/>
    <w:rsid w:val="00675CC8"/>
    <w:rsid w:val="00676872"/>
    <w:rsid w:val="00676EAB"/>
    <w:rsid w:val="006771ED"/>
    <w:rsid w:val="00680C82"/>
    <w:rsid w:val="00680E70"/>
    <w:rsid w:val="006819BC"/>
    <w:rsid w:val="00682638"/>
    <w:rsid w:val="006827A9"/>
    <w:rsid w:val="00682AF1"/>
    <w:rsid w:val="00682DAA"/>
    <w:rsid w:val="00682DF9"/>
    <w:rsid w:val="00682E32"/>
    <w:rsid w:val="00682F5C"/>
    <w:rsid w:val="00683249"/>
    <w:rsid w:val="006836BE"/>
    <w:rsid w:val="00683EC8"/>
    <w:rsid w:val="0068417D"/>
    <w:rsid w:val="006849D9"/>
    <w:rsid w:val="006856CD"/>
    <w:rsid w:val="006858D9"/>
    <w:rsid w:val="00685DB1"/>
    <w:rsid w:val="00686EC0"/>
    <w:rsid w:val="00687DE1"/>
    <w:rsid w:val="0069104B"/>
    <w:rsid w:val="006914E2"/>
    <w:rsid w:val="006918BC"/>
    <w:rsid w:val="0069196B"/>
    <w:rsid w:val="00691DD6"/>
    <w:rsid w:val="00691E8B"/>
    <w:rsid w:val="006922DB"/>
    <w:rsid w:val="0069230F"/>
    <w:rsid w:val="006927FF"/>
    <w:rsid w:val="00692C92"/>
    <w:rsid w:val="00692FA3"/>
    <w:rsid w:val="00693F17"/>
    <w:rsid w:val="006943DD"/>
    <w:rsid w:val="00694589"/>
    <w:rsid w:val="00694A00"/>
    <w:rsid w:val="00695866"/>
    <w:rsid w:val="00695D6A"/>
    <w:rsid w:val="00695E8B"/>
    <w:rsid w:val="0069613C"/>
    <w:rsid w:val="00696728"/>
    <w:rsid w:val="00696959"/>
    <w:rsid w:val="00697676"/>
    <w:rsid w:val="0069787F"/>
    <w:rsid w:val="00697ADB"/>
    <w:rsid w:val="00697E2C"/>
    <w:rsid w:val="006A0099"/>
    <w:rsid w:val="006A00E8"/>
    <w:rsid w:val="006A0175"/>
    <w:rsid w:val="006A0653"/>
    <w:rsid w:val="006A0959"/>
    <w:rsid w:val="006A0C02"/>
    <w:rsid w:val="006A0DC3"/>
    <w:rsid w:val="006A0E4A"/>
    <w:rsid w:val="006A0EE3"/>
    <w:rsid w:val="006A10FD"/>
    <w:rsid w:val="006A14BD"/>
    <w:rsid w:val="006A16B2"/>
    <w:rsid w:val="006A177E"/>
    <w:rsid w:val="006A1891"/>
    <w:rsid w:val="006A1D9C"/>
    <w:rsid w:val="006A1DE0"/>
    <w:rsid w:val="006A30DB"/>
    <w:rsid w:val="006A3307"/>
    <w:rsid w:val="006A33BC"/>
    <w:rsid w:val="006A3768"/>
    <w:rsid w:val="006A3968"/>
    <w:rsid w:val="006A3C54"/>
    <w:rsid w:val="006A3C5D"/>
    <w:rsid w:val="006A3E37"/>
    <w:rsid w:val="006A4187"/>
    <w:rsid w:val="006A50D7"/>
    <w:rsid w:val="006A55C4"/>
    <w:rsid w:val="006A5F8B"/>
    <w:rsid w:val="006A5FE1"/>
    <w:rsid w:val="006A6032"/>
    <w:rsid w:val="006A61FE"/>
    <w:rsid w:val="006A66A9"/>
    <w:rsid w:val="006A69B8"/>
    <w:rsid w:val="006A6F0F"/>
    <w:rsid w:val="006A7316"/>
    <w:rsid w:val="006A7981"/>
    <w:rsid w:val="006A7A87"/>
    <w:rsid w:val="006A7B5D"/>
    <w:rsid w:val="006A7BAB"/>
    <w:rsid w:val="006A7E2A"/>
    <w:rsid w:val="006B0189"/>
    <w:rsid w:val="006B0CF6"/>
    <w:rsid w:val="006B102A"/>
    <w:rsid w:val="006B11AF"/>
    <w:rsid w:val="006B1A8A"/>
    <w:rsid w:val="006B1CB4"/>
    <w:rsid w:val="006B2072"/>
    <w:rsid w:val="006B235D"/>
    <w:rsid w:val="006B2510"/>
    <w:rsid w:val="006B2F8D"/>
    <w:rsid w:val="006B30F4"/>
    <w:rsid w:val="006B370D"/>
    <w:rsid w:val="006B3AD1"/>
    <w:rsid w:val="006B3F39"/>
    <w:rsid w:val="006B3F5E"/>
    <w:rsid w:val="006B4361"/>
    <w:rsid w:val="006B44FE"/>
    <w:rsid w:val="006B4C6A"/>
    <w:rsid w:val="006B5046"/>
    <w:rsid w:val="006B59C9"/>
    <w:rsid w:val="006B5A6B"/>
    <w:rsid w:val="006B5D95"/>
    <w:rsid w:val="006B6481"/>
    <w:rsid w:val="006B6C46"/>
    <w:rsid w:val="006B6DD8"/>
    <w:rsid w:val="006B6FFF"/>
    <w:rsid w:val="006B7370"/>
    <w:rsid w:val="006B7461"/>
    <w:rsid w:val="006B785C"/>
    <w:rsid w:val="006C008B"/>
    <w:rsid w:val="006C05CE"/>
    <w:rsid w:val="006C0A00"/>
    <w:rsid w:val="006C0CFD"/>
    <w:rsid w:val="006C2012"/>
    <w:rsid w:val="006C2427"/>
    <w:rsid w:val="006C2C76"/>
    <w:rsid w:val="006C2E35"/>
    <w:rsid w:val="006C3A12"/>
    <w:rsid w:val="006C469E"/>
    <w:rsid w:val="006C4F1D"/>
    <w:rsid w:val="006C5331"/>
    <w:rsid w:val="006C55B5"/>
    <w:rsid w:val="006C5AA2"/>
    <w:rsid w:val="006C6217"/>
    <w:rsid w:val="006C629B"/>
    <w:rsid w:val="006C6AB5"/>
    <w:rsid w:val="006C6BDB"/>
    <w:rsid w:val="006C6CA1"/>
    <w:rsid w:val="006C6CFE"/>
    <w:rsid w:val="006C7181"/>
    <w:rsid w:val="006C73C6"/>
    <w:rsid w:val="006C7638"/>
    <w:rsid w:val="006D0453"/>
    <w:rsid w:val="006D1110"/>
    <w:rsid w:val="006D187E"/>
    <w:rsid w:val="006D284A"/>
    <w:rsid w:val="006D2CB8"/>
    <w:rsid w:val="006D2D26"/>
    <w:rsid w:val="006D2DB3"/>
    <w:rsid w:val="006D2FD0"/>
    <w:rsid w:val="006D31B5"/>
    <w:rsid w:val="006D3404"/>
    <w:rsid w:val="006D3E72"/>
    <w:rsid w:val="006D422B"/>
    <w:rsid w:val="006D4594"/>
    <w:rsid w:val="006D4AE1"/>
    <w:rsid w:val="006D5599"/>
    <w:rsid w:val="006D5824"/>
    <w:rsid w:val="006D58BD"/>
    <w:rsid w:val="006D5BD1"/>
    <w:rsid w:val="006D637A"/>
    <w:rsid w:val="006D780F"/>
    <w:rsid w:val="006D79CF"/>
    <w:rsid w:val="006D7B06"/>
    <w:rsid w:val="006D7EF2"/>
    <w:rsid w:val="006D7FC5"/>
    <w:rsid w:val="006E01E6"/>
    <w:rsid w:val="006E043F"/>
    <w:rsid w:val="006E08BA"/>
    <w:rsid w:val="006E0D60"/>
    <w:rsid w:val="006E15DA"/>
    <w:rsid w:val="006E19F9"/>
    <w:rsid w:val="006E1F54"/>
    <w:rsid w:val="006E202D"/>
    <w:rsid w:val="006E244E"/>
    <w:rsid w:val="006E2732"/>
    <w:rsid w:val="006E380C"/>
    <w:rsid w:val="006E41C8"/>
    <w:rsid w:val="006E4549"/>
    <w:rsid w:val="006E51C2"/>
    <w:rsid w:val="006E56E3"/>
    <w:rsid w:val="006E61B0"/>
    <w:rsid w:val="006E6240"/>
    <w:rsid w:val="006E663F"/>
    <w:rsid w:val="006E7317"/>
    <w:rsid w:val="006E772F"/>
    <w:rsid w:val="006F0315"/>
    <w:rsid w:val="006F0EFC"/>
    <w:rsid w:val="006F0F16"/>
    <w:rsid w:val="006F1591"/>
    <w:rsid w:val="006F15CB"/>
    <w:rsid w:val="006F2D86"/>
    <w:rsid w:val="006F3739"/>
    <w:rsid w:val="006F3888"/>
    <w:rsid w:val="006F3DD9"/>
    <w:rsid w:val="006F4489"/>
    <w:rsid w:val="006F4C4E"/>
    <w:rsid w:val="006F52F9"/>
    <w:rsid w:val="006F5625"/>
    <w:rsid w:val="006F5739"/>
    <w:rsid w:val="006F58D2"/>
    <w:rsid w:val="006F5AEF"/>
    <w:rsid w:val="006F618D"/>
    <w:rsid w:val="006F6C92"/>
    <w:rsid w:val="006F7117"/>
    <w:rsid w:val="006F7377"/>
    <w:rsid w:val="006F7665"/>
    <w:rsid w:val="00700607"/>
    <w:rsid w:val="00700789"/>
    <w:rsid w:val="00700909"/>
    <w:rsid w:val="00700D98"/>
    <w:rsid w:val="00701759"/>
    <w:rsid w:val="00701B0C"/>
    <w:rsid w:val="0070247C"/>
    <w:rsid w:val="00702712"/>
    <w:rsid w:val="007028D4"/>
    <w:rsid w:val="00702C55"/>
    <w:rsid w:val="00703F49"/>
    <w:rsid w:val="00704121"/>
    <w:rsid w:val="00704578"/>
    <w:rsid w:val="00704B8F"/>
    <w:rsid w:val="00704D57"/>
    <w:rsid w:val="00705A65"/>
    <w:rsid w:val="00705AD0"/>
    <w:rsid w:val="00705CBA"/>
    <w:rsid w:val="00705CC9"/>
    <w:rsid w:val="00706314"/>
    <w:rsid w:val="0070699B"/>
    <w:rsid w:val="00706D1D"/>
    <w:rsid w:val="007075A4"/>
    <w:rsid w:val="00707615"/>
    <w:rsid w:val="00707CA5"/>
    <w:rsid w:val="0071066A"/>
    <w:rsid w:val="00710AD3"/>
    <w:rsid w:val="00710D99"/>
    <w:rsid w:val="00711072"/>
    <w:rsid w:val="00712212"/>
    <w:rsid w:val="00712351"/>
    <w:rsid w:val="007125BF"/>
    <w:rsid w:val="00712F8C"/>
    <w:rsid w:val="0071397D"/>
    <w:rsid w:val="00713AC7"/>
    <w:rsid w:val="00713C10"/>
    <w:rsid w:val="00713DE7"/>
    <w:rsid w:val="00713E41"/>
    <w:rsid w:val="00714471"/>
    <w:rsid w:val="00714BDA"/>
    <w:rsid w:val="00714CDC"/>
    <w:rsid w:val="007151DF"/>
    <w:rsid w:val="007158C7"/>
    <w:rsid w:val="00715EBF"/>
    <w:rsid w:val="00716093"/>
    <w:rsid w:val="00716ADE"/>
    <w:rsid w:val="00716BA4"/>
    <w:rsid w:val="00716DF6"/>
    <w:rsid w:val="00716DF7"/>
    <w:rsid w:val="007176D6"/>
    <w:rsid w:val="007177E4"/>
    <w:rsid w:val="00720DE5"/>
    <w:rsid w:val="00720E0F"/>
    <w:rsid w:val="00720FE2"/>
    <w:rsid w:val="00721353"/>
    <w:rsid w:val="0072167B"/>
    <w:rsid w:val="00722C55"/>
    <w:rsid w:val="00723160"/>
    <w:rsid w:val="0072330A"/>
    <w:rsid w:val="007234FE"/>
    <w:rsid w:val="00723DE9"/>
    <w:rsid w:val="0072415E"/>
    <w:rsid w:val="00724A0B"/>
    <w:rsid w:val="00724AF1"/>
    <w:rsid w:val="00724B7D"/>
    <w:rsid w:val="00724C7D"/>
    <w:rsid w:val="00724D8B"/>
    <w:rsid w:val="00724DD3"/>
    <w:rsid w:val="007253B6"/>
    <w:rsid w:val="00725B5D"/>
    <w:rsid w:val="007264AA"/>
    <w:rsid w:val="00726FBF"/>
    <w:rsid w:val="00727531"/>
    <w:rsid w:val="007301CA"/>
    <w:rsid w:val="00730239"/>
    <w:rsid w:val="00730909"/>
    <w:rsid w:val="00730B7E"/>
    <w:rsid w:val="00731C48"/>
    <w:rsid w:val="00732131"/>
    <w:rsid w:val="00732891"/>
    <w:rsid w:val="00733128"/>
    <w:rsid w:val="007333A4"/>
    <w:rsid w:val="00733486"/>
    <w:rsid w:val="007334B2"/>
    <w:rsid w:val="0073367F"/>
    <w:rsid w:val="00734193"/>
    <w:rsid w:val="00734426"/>
    <w:rsid w:val="007344B3"/>
    <w:rsid w:val="00734AEA"/>
    <w:rsid w:val="00734C0C"/>
    <w:rsid w:val="00735480"/>
    <w:rsid w:val="00735686"/>
    <w:rsid w:val="00735C0D"/>
    <w:rsid w:val="00736238"/>
    <w:rsid w:val="00736E81"/>
    <w:rsid w:val="0073700A"/>
    <w:rsid w:val="00737034"/>
    <w:rsid w:val="00737199"/>
    <w:rsid w:val="007371CD"/>
    <w:rsid w:val="00737545"/>
    <w:rsid w:val="00740186"/>
    <w:rsid w:val="007402F5"/>
    <w:rsid w:val="00740433"/>
    <w:rsid w:val="0074048C"/>
    <w:rsid w:val="007404F1"/>
    <w:rsid w:val="00740867"/>
    <w:rsid w:val="00740D9D"/>
    <w:rsid w:val="0074187D"/>
    <w:rsid w:val="00741AC6"/>
    <w:rsid w:val="00741EDB"/>
    <w:rsid w:val="007427B9"/>
    <w:rsid w:val="00742DBB"/>
    <w:rsid w:val="007431E0"/>
    <w:rsid w:val="0074369A"/>
    <w:rsid w:val="00743CC7"/>
    <w:rsid w:val="00743CE4"/>
    <w:rsid w:val="007444B7"/>
    <w:rsid w:val="007447E4"/>
    <w:rsid w:val="007448DC"/>
    <w:rsid w:val="00744DBE"/>
    <w:rsid w:val="0074506B"/>
    <w:rsid w:val="0074543B"/>
    <w:rsid w:val="0074557B"/>
    <w:rsid w:val="0074574E"/>
    <w:rsid w:val="0074595E"/>
    <w:rsid w:val="00745B7A"/>
    <w:rsid w:val="00746300"/>
    <w:rsid w:val="00746510"/>
    <w:rsid w:val="00746B78"/>
    <w:rsid w:val="00746D4F"/>
    <w:rsid w:val="00747319"/>
    <w:rsid w:val="0074759B"/>
    <w:rsid w:val="00747756"/>
    <w:rsid w:val="007500FF"/>
    <w:rsid w:val="00750234"/>
    <w:rsid w:val="00750323"/>
    <w:rsid w:val="007503CD"/>
    <w:rsid w:val="007508C1"/>
    <w:rsid w:val="00750B14"/>
    <w:rsid w:val="00750CDA"/>
    <w:rsid w:val="00750E0D"/>
    <w:rsid w:val="00750E57"/>
    <w:rsid w:val="007514EC"/>
    <w:rsid w:val="007518C8"/>
    <w:rsid w:val="00752283"/>
    <w:rsid w:val="0075252C"/>
    <w:rsid w:val="007530FB"/>
    <w:rsid w:val="00753314"/>
    <w:rsid w:val="007539C4"/>
    <w:rsid w:val="00754CEF"/>
    <w:rsid w:val="00755729"/>
    <w:rsid w:val="00755AED"/>
    <w:rsid w:val="00755D65"/>
    <w:rsid w:val="007561FE"/>
    <w:rsid w:val="00756AD6"/>
    <w:rsid w:val="00756D24"/>
    <w:rsid w:val="00756E19"/>
    <w:rsid w:val="00757899"/>
    <w:rsid w:val="00761621"/>
    <w:rsid w:val="00761AFF"/>
    <w:rsid w:val="00761C36"/>
    <w:rsid w:val="00761F5F"/>
    <w:rsid w:val="0076233C"/>
    <w:rsid w:val="007628D1"/>
    <w:rsid w:val="0076324C"/>
    <w:rsid w:val="00763722"/>
    <w:rsid w:val="00763816"/>
    <w:rsid w:val="007639ED"/>
    <w:rsid w:val="00763BAD"/>
    <w:rsid w:val="00763F2E"/>
    <w:rsid w:val="007645D8"/>
    <w:rsid w:val="00764C19"/>
    <w:rsid w:val="00765639"/>
    <w:rsid w:val="00765A77"/>
    <w:rsid w:val="00765F1D"/>
    <w:rsid w:val="007660B0"/>
    <w:rsid w:val="00766277"/>
    <w:rsid w:val="00766556"/>
    <w:rsid w:val="0076693A"/>
    <w:rsid w:val="0076706E"/>
    <w:rsid w:val="00767102"/>
    <w:rsid w:val="007672D8"/>
    <w:rsid w:val="007675B7"/>
    <w:rsid w:val="007676D1"/>
    <w:rsid w:val="00767759"/>
    <w:rsid w:val="00767E27"/>
    <w:rsid w:val="007703EB"/>
    <w:rsid w:val="00771358"/>
    <w:rsid w:val="007714E9"/>
    <w:rsid w:val="007717DF"/>
    <w:rsid w:val="00772D3A"/>
    <w:rsid w:val="00773150"/>
    <w:rsid w:val="00773347"/>
    <w:rsid w:val="00773478"/>
    <w:rsid w:val="007738C0"/>
    <w:rsid w:val="00773999"/>
    <w:rsid w:val="00773B9A"/>
    <w:rsid w:val="007740F2"/>
    <w:rsid w:val="007741CB"/>
    <w:rsid w:val="007742BE"/>
    <w:rsid w:val="00774B98"/>
    <w:rsid w:val="00774E36"/>
    <w:rsid w:val="00775092"/>
    <w:rsid w:val="00775C79"/>
    <w:rsid w:val="00776305"/>
    <w:rsid w:val="007764B0"/>
    <w:rsid w:val="0077660F"/>
    <w:rsid w:val="00777894"/>
    <w:rsid w:val="00777971"/>
    <w:rsid w:val="00777B96"/>
    <w:rsid w:val="00777DA3"/>
    <w:rsid w:val="00777FC8"/>
    <w:rsid w:val="00780708"/>
    <w:rsid w:val="00780A9E"/>
    <w:rsid w:val="00780B6B"/>
    <w:rsid w:val="00780E61"/>
    <w:rsid w:val="007812F0"/>
    <w:rsid w:val="00781959"/>
    <w:rsid w:val="00781CB6"/>
    <w:rsid w:val="007820CE"/>
    <w:rsid w:val="007825AA"/>
    <w:rsid w:val="00782640"/>
    <w:rsid w:val="007829A4"/>
    <w:rsid w:val="00782D4D"/>
    <w:rsid w:val="00782F0A"/>
    <w:rsid w:val="00782F28"/>
    <w:rsid w:val="00783157"/>
    <w:rsid w:val="0078339C"/>
    <w:rsid w:val="00783649"/>
    <w:rsid w:val="007836FA"/>
    <w:rsid w:val="00783C13"/>
    <w:rsid w:val="007845A9"/>
    <w:rsid w:val="00784693"/>
    <w:rsid w:val="0078484A"/>
    <w:rsid w:val="00784C9B"/>
    <w:rsid w:val="00784FA9"/>
    <w:rsid w:val="007850E2"/>
    <w:rsid w:val="0078518C"/>
    <w:rsid w:val="00785193"/>
    <w:rsid w:val="007852B1"/>
    <w:rsid w:val="00785671"/>
    <w:rsid w:val="00786372"/>
    <w:rsid w:val="007867DB"/>
    <w:rsid w:val="007869AF"/>
    <w:rsid w:val="00786BF7"/>
    <w:rsid w:val="0078741E"/>
    <w:rsid w:val="007879E2"/>
    <w:rsid w:val="007903B0"/>
    <w:rsid w:val="00790583"/>
    <w:rsid w:val="00791241"/>
    <w:rsid w:val="0079178D"/>
    <w:rsid w:val="00791B3F"/>
    <w:rsid w:val="00791FB9"/>
    <w:rsid w:val="00792381"/>
    <w:rsid w:val="007932EF"/>
    <w:rsid w:val="007945C9"/>
    <w:rsid w:val="00795091"/>
    <w:rsid w:val="00795323"/>
    <w:rsid w:val="007954A5"/>
    <w:rsid w:val="00795810"/>
    <w:rsid w:val="00795F50"/>
    <w:rsid w:val="00796457"/>
    <w:rsid w:val="00796748"/>
    <w:rsid w:val="00796DCE"/>
    <w:rsid w:val="00797F4B"/>
    <w:rsid w:val="00797FDB"/>
    <w:rsid w:val="007A0378"/>
    <w:rsid w:val="007A0A23"/>
    <w:rsid w:val="007A0C77"/>
    <w:rsid w:val="007A0DC2"/>
    <w:rsid w:val="007A0FC7"/>
    <w:rsid w:val="007A12DD"/>
    <w:rsid w:val="007A161C"/>
    <w:rsid w:val="007A18BB"/>
    <w:rsid w:val="007A1DA6"/>
    <w:rsid w:val="007A1F13"/>
    <w:rsid w:val="007A23A9"/>
    <w:rsid w:val="007A2544"/>
    <w:rsid w:val="007A2772"/>
    <w:rsid w:val="007A2EA3"/>
    <w:rsid w:val="007A30AE"/>
    <w:rsid w:val="007A3517"/>
    <w:rsid w:val="007A359E"/>
    <w:rsid w:val="007A364C"/>
    <w:rsid w:val="007A37D9"/>
    <w:rsid w:val="007A3A43"/>
    <w:rsid w:val="007A3F73"/>
    <w:rsid w:val="007A4015"/>
    <w:rsid w:val="007A41A7"/>
    <w:rsid w:val="007A462B"/>
    <w:rsid w:val="007A49E6"/>
    <w:rsid w:val="007A55F3"/>
    <w:rsid w:val="007A5631"/>
    <w:rsid w:val="007A58A4"/>
    <w:rsid w:val="007A58F7"/>
    <w:rsid w:val="007A5A7E"/>
    <w:rsid w:val="007A5E6D"/>
    <w:rsid w:val="007A6524"/>
    <w:rsid w:val="007A6B1D"/>
    <w:rsid w:val="007A6C25"/>
    <w:rsid w:val="007A6D55"/>
    <w:rsid w:val="007A723B"/>
    <w:rsid w:val="007A7284"/>
    <w:rsid w:val="007A76E5"/>
    <w:rsid w:val="007B063B"/>
    <w:rsid w:val="007B0B39"/>
    <w:rsid w:val="007B1330"/>
    <w:rsid w:val="007B167C"/>
    <w:rsid w:val="007B1717"/>
    <w:rsid w:val="007B1CCB"/>
    <w:rsid w:val="007B23BD"/>
    <w:rsid w:val="007B25F4"/>
    <w:rsid w:val="007B2937"/>
    <w:rsid w:val="007B29BB"/>
    <w:rsid w:val="007B3047"/>
    <w:rsid w:val="007B30B5"/>
    <w:rsid w:val="007B311F"/>
    <w:rsid w:val="007B34CD"/>
    <w:rsid w:val="007B4047"/>
    <w:rsid w:val="007B4440"/>
    <w:rsid w:val="007B45F2"/>
    <w:rsid w:val="007B4D65"/>
    <w:rsid w:val="007B6210"/>
    <w:rsid w:val="007B7039"/>
    <w:rsid w:val="007B7181"/>
    <w:rsid w:val="007B730A"/>
    <w:rsid w:val="007B794C"/>
    <w:rsid w:val="007B7AB5"/>
    <w:rsid w:val="007C00B9"/>
    <w:rsid w:val="007C04A4"/>
    <w:rsid w:val="007C0840"/>
    <w:rsid w:val="007C106D"/>
    <w:rsid w:val="007C1480"/>
    <w:rsid w:val="007C1D41"/>
    <w:rsid w:val="007C2AFA"/>
    <w:rsid w:val="007C2CC1"/>
    <w:rsid w:val="007C2E28"/>
    <w:rsid w:val="007C2FC2"/>
    <w:rsid w:val="007C3406"/>
    <w:rsid w:val="007C45F4"/>
    <w:rsid w:val="007C4634"/>
    <w:rsid w:val="007C470D"/>
    <w:rsid w:val="007C496F"/>
    <w:rsid w:val="007C4BD2"/>
    <w:rsid w:val="007C4E21"/>
    <w:rsid w:val="007C5219"/>
    <w:rsid w:val="007C5B9D"/>
    <w:rsid w:val="007C5C26"/>
    <w:rsid w:val="007C6739"/>
    <w:rsid w:val="007C7393"/>
    <w:rsid w:val="007C7C7E"/>
    <w:rsid w:val="007C7C89"/>
    <w:rsid w:val="007C7EEC"/>
    <w:rsid w:val="007D0050"/>
    <w:rsid w:val="007D0A88"/>
    <w:rsid w:val="007D0E55"/>
    <w:rsid w:val="007D11E1"/>
    <w:rsid w:val="007D140C"/>
    <w:rsid w:val="007D14F8"/>
    <w:rsid w:val="007D165C"/>
    <w:rsid w:val="007D182B"/>
    <w:rsid w:val="007D18DE"/>
    <w:rsid w:val="007D1B3F"/>
    <w:rsid w:val="007D1B8C"/>
    <w:rsid w:val="007D24F7"/>
    <w:rsid w:val="007D28DA"/>
    <w:rsid w:val="007D3080"/>
    <w:rsid w:val="007D3849"/>
    <w:rsid w:val="007D38C5"/>
    <w:rsid w:val="007D43A8"/>
    <w:rsid w:val="007D44E6"/>
    <w:rsid w:val="007D4515"/>
    <w:rsid w:val="007D46EA"/>
    <w:rsid w:val="007D48ED"/>
    <w:rsid w:val="007D4956"/>
    <w:rsid w:val="007D508A"/>
    <w:rsid w:val="007D5290"/>
    <w:rsid w:val="007D55E2"/>
    <w:rsid w:val="007D597C"/>
    <w:rsid w:val="007D6A1B"/>
    <w:rsid w:val="007D7A47"/>
    <w:rsid w:val="007D7BA9"/>
    <w:rsid w:val="007D7EDE"/>
    <w:rsid w:val="007D7EFF"/>
    <w:rsid w:val="007E083C"/>
    <w:rsid w:val="007E1766"/>
    <w:rsid w:val="007E18B8"/>
    <w:rsid w:val="007E19DD"/>
    <w:rsid w:val="007E1BDB"/>
    <w:rsid w:val="007E27AC"/>
    <w:rsid w:val="007E2AD2"/>
    <w:rsid w:val="007E30D3"/>
    <w:rsid w:val="007E3155"/>
    <w:rsid w:val="007E34FC"/>
    <w:rsid w:val="007E397C"/>
    <w:rsid w:val="007E3AFE"/>
    <w:rsid w:val="007E4D20"/>
    <w:rsid w:val="007E4D99"/>
    <w:rsid w:val="007E59EC"/>
    <w:rsid w:val="007E5A2D"/>
    <w:rsid w:val="007E63E8"/>
    <w:rsid w:val="007E69FA"/>
    <w:rsid w:val="007E7156"/>
    <w:rsid w:val="007E74D8"/>
    <w:rsid w:val="007E79F8"/>
    <w:rsid w:val="007E7C47"/>
    <w:rsid w:val="007F075B"/>
    <w:rsid w:val="007F0858"/>
    <w:rsid w:val="007F0D3E"/>
    <w:rsid w:val="007F1691"/>
    <w:rsid w:val="007F192D"/>
    <w:rsid w:val="007F19D7"/>
    <w:rsid w:val="007F1CD0"/>
    <w:rsid w:val="007F1CD8"/>
    <w:rsid w:val="007F20B7"/>
    <w:rsid w:val="007F2346"/>
    <w:rsid w:val="007F2725"/>
    <w:rsid w:val="007F2940"/>
    <w:rsid w:val="007F3485"/>
    <w:rsid w:val="007F3A22"/>
    <w:rsid w:val="007F4F53"/>
    <w:rsid w:val="007F511F"/>
    <w:rsid w:val="007F5127"/>
    <w:rsid w:val="007F5446"/>
    <w:rsid w:val="007F57A0"/>
    <w:rsid w:val="007F5AF5"/>
    <w:rsid w:val="007F5FFD"/>
    <w:rsid w:val="007F6249"/>
    <w:rsid w:val="007F6332"/>
    <w:rsid w:val="007F63AB"/>
    <w:rsid w:val="007F64AB"/>
    <w:rsid w:val="007F6B51"/>
    <w:rsid w:val="007F6D5B"/>
    <w:rsid w:val="007F6E60"/>
    <w:rsid w:val="007F6F59"/>
    <w:rsid w:val="007F7811"/>
    <w:rsid w:val="008004E4"/>
    <w:rsid w:val="008008CA"/>
    <w:rsid w:val="00800D12"/>
    <w:rsid w:val="008015DC"/>
    <w:rsid w:val="00801613"/>
    <w:rsid w:val="00802352"/>
    <w:rsid w:val="008028DD"/>
    <w:rsid w:val="0080312A"/>
    <w:rsid w:val="00803197"/>
    <w:rsid w:val="00803EEF"/>
    <w:rsid w:val="008042E8"/>
    <w:rsid w:val="008048E3"/>
    <w:rsid w:val="00804AE0"/>
    <w:rsid w:val="00804C68"/>
    <w:rsid w:val="0080574B"/>
    <w:rsid w:val="0080576F"/>
    <w:rsid w:val="00805E22"/>
    <w:rsid w:val="00805EBB"/>
    <w:rsid w:val="00805F75"/>
    <w:rsid w:val="00806142"/>
    <w:rsid w:val="00806AE8"/>
    <w:rsid w:val="00806CAA"/>
    <w:rsid w:val="00806D8D"/>
    <w:rsid w:val="00806FD9"/>
    <w:rsid w:val="008071D4"/>
    <w:rsid w:val="00807FC4"/>
    <w:rsid w:val="008102D6"/>
    <w:rsid w:val="008106D4"/>
    <w:rsid w:val="00810EB3"/>
    <w:rsid w:val="00810EC0"/>
    <w:rsid w:val="0081128A"/>
    <w:rsid w:val="0081161D"/>
    <w:rsid w:val="00812262"/>
    <w:rsid w:val="008127D2"/>
    <w:rsid w:val="008128DA"/>
    <w:rsid w:val="00812980"/>
    <w:rsid w:val="00813079"/>
    <w:rsid w:val="00813555"/>
    <w:rsid w:val="008135E6"/>
    <w:rsid w:val="00813722"/>
    <w:rsid w:val="0081429B"/>
    <w:rsid w:val="0081431D"/>
    <w:rsid w:val="00814922"/>
    <w:rsid w:val="00815038"/>
    <w:rsid w:val="0081530E"/>
    <w:rsid w:val="0081557F"/>
    <w:rsid w:val="00815A53"/>
    <w:rsid w:val="00815B28"/>
    <w:rsid w:val="00816037"/>
    <w:rsid w:val="00816155"/>
    <w:rsid w:val="00816470"/>
    <w:rsid w:val="00816E30"/>
    <w:rsid w:val="0081727F"/>
    <w:rsid w:val="0081742B"/>
    <w:rsid w:val="00817ADC"/>
    <w:rsid w:val="00817D8C"/>
    <w:rsid w:val="00820408"/>
    <w:rsid w:val="008205D2"/>
    <w:rsid w:val="00820CC3"/>
    <w:rsid w:val="00820D15"/>
    <w:rsid w:val="0082146C"/>
    <w:rsid w:val="00821CF8"/>
    <w:rsid w:val="00822813"/>
    <w:rsid w:val="00823012"/>
    <w:rsid w:val="0082301F"/>
    <w:rsid w:val="008233FC"/>
    <w:rsid w:val="008236F9"/>
    <w:rsid w:val="0082441C"/>
    <w:rsid w:val="00824A63"/>
    <w:rsid w:val="00824C98"/>
    <w:rsid w:val="00825052"/>
    <w:rsid w:val="008252D2"/>
    <w:rsid w:val="0082565F"/>
    <w:rsid w:val="00826071"/>
    <w:rsid w:val="0082614B"/>
    <w:rsid w:val="008262AD"/>
    <w:rsid w:val="00826A97"/>
    <w:rsid w:val="00826B0C"/>
    <w:rsid w:val="00826B58"/>
    <w:rsid w:val="00826EE0"/>
    <w:rsid w:val="00826F2F"/>
    <w:rsid w:val="00827015"/>
    <w:rsid w:val="0082735F"/>
    <w:rsid w:val="00827397"/>
    <w:rsid w:val="008274A1"/>
    <w:rsid w:val="008275E6"/>
    <w:rsid w:val="00827837"/>
    <w:rsid w:val="00827882"/>
    <w:rsid w:val="00827BE9"/>
    <w:rsid w:val="00830B1E"/>
    <w:rsid w:val="00830B4D"/>
    <w:rsid w:val="00830B9E"/>
    <w:rsid w:val="00830FFA"/>
    <w:rsid w:val="00831398"/>
    <w:rsid w:val="00831A1F"/>
    <w:rsid w:val="00831E79"/>
    <w:rsid w:val="008321A1"/>
    <w:rsid w:val="00832422"/>
    <w:rsid w:val="008326D5"/>
    <w:rsid w:val="008333F4"/>
    <w:rsid w:val="00833415"/>
    <w:rsid w:val="00833A06"/>
    <w:rsid w:val="00833A9A"/>
    <w:rsid w:val="00833C31"/>
    <w:rsid w:val="00834426"/>
    <w:rsid w:val="0083452D"/>
    <w:rsid w:val="00835512"/>
    <w:rsid w:val="00835C03"/>
    <w:rsid w:val="00835E3E"/>
    <w:rsid w:val="0083627E"/>
    <w:rsid w:val="008363BE"/>
    <w:rsid w:val="0083671A"/>
    <w:rsid w:val="00837618"/>
    <w:rsid w:val="0083789A"/>
    <w:rsid w:val="00837BAB"/>
    <w:rsid w:val="00840C86"/>
    <w:rsid w:val="00840CC5"/>
    <w:rsid w:val="008413F5"/>
    <w:rsid w:val="00841489"/>
    <w:rsid w:val="008414AD"/>
    <w:rsid w:val="008415F9"/>
    <w:rsid w:val="00841ACB"/>
    <w:rsid w:val="00841C90"/>
    <w:rsid w:val="00841E81"/>
    <w:rsid w:val="00841FFE"/>
    <w:rsid w:val="008420CC"/>
    <w:rsid w:val="00842273"/>
    <w:rsid w:val="00842860"/>
    <w:rsid w:val="008428D5"/>
    <w:rsid w:val="0084293C"/>
    <w:rsid w:val="00842944"/>
    <w:rsid w:val="00843142"/>
    <w:rsid w:val="00843A90"/>
    <w:rsid w:val="008441D4"/>
    <w:rsid w:val="008453CE"/>
    <w:rsid w:val="0084545A"/>
    <w:rsid w:val="008458CA"/>
    <w:rsid w:val="00846600"/>
    <w:rsid w:val="00847EFE"/>
    <w:rsid w:val="00850532"/>
    <w:rsid w:val="00850A49"/>
    <w:rsid w:val="00851CA9"/>
    <w:rsid w:val="00851E2A"/>
    <w:rsid w:val="008521AA"/>
    <w:rsid w:val="00852586"/>
    <w:rsid w:val="00852701"/>
    <w:rsid w:val="008528A9"/>
    <w:rsid w:val="00852928"/>
    <w:rsid w:val="00852D09"/>
    <w:rsid w:val="00852FB5"/>
    <w:rsid w:val="0085324C"/>
    <w:rsid w:val="00855608"/>
    <w:rsid w:val="008557E0"/>
    <w:rsid w:val="00855BC1"/>
    <w:rsid w:val="00856065"/>
    <w:rsid w:val="008562A2"/>
    <w:rsid w:val="008568C3"/>
    <w:rsid w:val="00856A8F"/>
    <w:rsid w:val="00856FFC"/>
    <w:rsid w:val="008570E2"/>
    <w:rsid w:val="00857696"/>
    <w:rsid w:val="00857922"/>
    <w:rsid w:val="00860289"/>
    <w:rsid w:val="008604C3"/>
    <w:rsid w:val="00860A88"/>
    <w:rsid w:val="0086105F"/>
    <w:rsid w:val="00861437"/>
    <w:rsid w:val="0086170E"/>
    <w:rsid w:val="0086190C"/>
    <w:rsid w:val="00861CC4"/>
    <w:rsid w:val="0086238B"/>
    <w:rsid w:val="008623CD"/>
    <w:rsid w:val="00862657"/>
    <w:rsid w:val="008628C7"/>
    <w:rsid w:val="00862C2D"/>
    <w:rsid w:val="0086370F"/>
    <w:rsid w:val="008637CA"/>
    <w:rsid w:val="00864129"/>
    <w:rsid w:val="008642CF"/>
    <w:rsid w:val="0086433D"/>
    <w:rsid w:val="008647C5"/>
    <w:rsid w:val="00864859"/>
    <w:rsid w:val="00864AF0"/>
    <w:rsid w:val="0086509A"/>
    <w:rsid w:val="008655DE"/>
    <w:rsid w:val="00865969"/>
    <w:rsid w:val="00865D76"/>
    <w:rsid w:val="00865DD4"/>
    <w:rsid w:val="008661E9"/>
    <w:rsid w:val="008667B3"/>
    <w:rsid w:val="00867153"/>
    <w:rsid w:val="00867B5D"/>
    <w:rsid w:val="00867E89"/>
    <w:rsid w:val="008700B4"/>
    <w:rsid w:val="008700F4"/>
    <w:rsid w:val="0087013B"/>
    <w:rsid w:val="00871ACC"/>
    <w:rsid w:val="00871F2B"/>
    <w:rsid w:val="0087216F"/>
    <w:rsid w:val="00872891"/>
    <w:rsid w:val="00872ED4"/>
    <w:rsid w:val="008739DC"/>
    <w:rsid w:val="00873C7D"/>
    <w:rsid w:val="008742B3"/>
    <w:rsid w:val="0087442F"/>
    <w:rsid w:val="00874659"/>
    <w:rsid w:val="00874736"/>
    <w:rsid w:val="008749E6"/>
    <w:rsid w:val="00874D0F"/>
    <w:rsid w:val="00874F36"/>
    <w:rsid w:val="008757E5"/>
    <w:rsid w:val="008760FA"/>
    <w:rsid w:val="00876312"/>
    <w:rsid w:val="00876517"/>
    <w:rsid w:val="00877B16"/>
    <w:rsid w:val="00877BA2"/>
    <w:rsid w:val="00877F52"/>
    <w:rsid w:val="008801DA"/>
    <w:rsid w:val="008802AE"/>
    <w:rsid w:val="00880734"/>
    <w:rsid w:val="00880849"/>
    <w:rsid w:val="00880AD9"/>
    <w:rsid w:val="00880B1C"/>
    <w:rsid w:val="00880B9B"/>
    <w:rsid w:val="00880E44"/>
    <w:rsid w:val="00881129"/>
    <w:rsid w:val="00881928"/>
    <w:rsid w:val="00881CA2"/>
    <w:rsid w:val="00882081"/>
    <w:rsid w:val="00882C45"/>
    <w:rsid w:val="00883055"/>
    <w:rsid w:val="008836CC"/>
    <w:rsid w:val="00883BF5"/>
    <w:rsid w:val="008841BF"/>
    <w:rsid w:val="008844A0"/>
    <w:rsid w:val="008846C3"/>
    <w:rsid w:val="0088477A"/>
    <w:rsid w:val="00884F63"/>
    <w:rsid w:val="00885063"/>
    <w:rsid w:val="00885457"/>
    <w:rsid w:val="00885CBC"/>
    <w:rsid w:val="00885E80"/>
    <w:rsid w:val="00886167"/>
    <w:rsid w:val="008866BF"/>
    <w:rsid w:val="008866FA"/>
    <w:rsid w:val="00886D92"/>
    <w:rsid w:val="00887015"/>
    <w:rsid w:val="00887B04"/>
    <w:rsid w:val="0089012E"/>
    <w:rsid w:val="00890B04"/>
    <w:rsid w:val="00890C72"/>
    <w:rsid w:val="00891112"/>
    <w:rsid w:val="008916E9"/>
    <w:rsid w:val="00891EE9"/>
    <w:rsid w:val="00892555"/>
    <w:rsid w:val="00892845"/>
    <w:rsid w:val="008929F1"/>
    <w:rsid w:val="00892E01"/>
    <w:rsid w:val="00892FE7"/>
    <w:rsid w:val="0089339F"/>
    <w:rsid w:val="0089344E"/>
    <w:rsid w:val="00893521"/>
    <w:rsid w:val="008938FB"/>
    <w:rsid w:val="00893A6A"/>
    <w:rsid w:val="00894ADC"/>
    <w:rsid w:val="00894C88"/>
    <w:rsid w:val="00894ECB"/>
    <w:rsid w:val="00895891"/>
    <w:rsid w:val="00895F09"/>
    <w:rsid w:val="008963D2"/>
    <w:rsid w:val="008965E7"/>
    <w:rsid w:val="00896A75"/>
    <w:rsid w:val="00897875"/>
    <w:rsid w:val="00897DAA"/>
    <w:rsid w:val="008A0044"/>
    <w:rsid w:val="008A0077"/>
    <w:rsid w:val="008A0C5D"/>
    <w:rsid w:val="008A0CB3"/>
    <w:rsid w:val="008A1248"/>
    <w:rsid w:val="008A1532"/>
    <w:rsid w:val="008A18B0"/>
    <w:rsid w:val="008A18B2"/>
    <w:rsid w:val="008A1911"/>
    <w:rsid w:val="008A232F"/>
    <w:rsid w:val="008A2373"/>
    <w:rsid w:val="008A2B87"/>
    <w:rsid w:val="008A2D53"/>
    <w:rsid w:val="008A2FB1"/>
    <w:rsid w:val="008A3030"/>
    <w:rsid w:val="008A321F"/>
    <w:rsid w:val="008A35DE"/>
    <w:rsid w:val="008A389E"/>
    <w:rsid w:val="008A4C76"/>
    <w:rsid w:val="008A4D15"/>
    <w:rsid w:val="008A510B"/>
    <w:rsid w:val="008A5376"/>
    <w:rsid w:val="008A6040"/>
    <w:rsid w:val="008A60FA"/>
    <w:rsid w:val="008A62AE"/>
    <w:rsid w:val="008A64DE"/>
    <w:rsid w:val="008A6693"/>
    <w:rsid w:val="008A6EDF"/>
    <w:rsid w:val="008A6FC2"/>
    <w:rsid w:val="008A7382"/>
    <w:rsid w:val="008A7532"/>
    <w:rsid w:val="008A764F"/>
    <w:rsid w:val="008B019D"/>
    <w:rsid w:val="008B1736"/>
    <w:rsid w:val="008B19AD"/>
    <w:rsid w:val="008B1A86"/>
    <w:rsid w:val="008B1AD4"/>
    <w:rsid w:val="008B377D"/>
    <w:rsid w:val="008B3CF2"/>
    <w:rsid w:val="008B3D65"/>
    <w:rsid w:val="008B3FF5"/>
    <w:rsid w:val="008B41AD"/>
    <w:rsid w:val="008B47E8"/>
    <w:rsid w:val="008B4B4E"/>
    <w:rsid w:val="008B4E0E"/>
    <w:rsid w:val="008B539A"/>
    <w:rsid w:val="008B5FD5"/>
    <w:rsid w:val="008B5FDC"/>
    <w:rsid w:val="008B638C"/>
    <w:rsid w:val="008B7C16"/>
    <w:rsid w:val="008B7DDA"/>
    <w:rsid w:val="008B7E09"/>
    <w:rsid w:val="008C0026"/>
    <w:rsid w:val="008C006D"/>
    <w:rsid w:val="008C00A1"/>
    <w:rsid w:val="008C02E5"/>
    <w:rsid w:val="008C02EC"/>
    <w:rsid w:val="008C067D"/>
    <w:rsid w:val="008C0957"/>
    <w:rsid w:val="008C0B0D"/>
    <w:rsid w:val="008C11F9"/>
    <w:rsid w:val="008C14BB"/>
    <w:rsid w:val="008C17C4"/>
    <w:rsid w:val="008C1B72"/>
    <w:rsid w:val="008C1F1A"/>
    <w:rsid w:val="008C20A6"/>
    <w:rsid w:val="008C2760"/>
    <w:rsid w:val="008C3119"/>
    <w:rsid w:val="008C3C62"/>
    <w:rsid w:val="008C4486"/>
    <w:rsid w:val="008C481F"/>
    <w:rsid w:val="008C4CDA"/>
    <w:rsid w:val="008C4E1A"/>
    <w:rsid w:val="008C4EC5"/>
    <w:rsid w:val="008C5541"/>
    <w:rsid w:val="008C58B2"/>
    <w:rsid w:val="008C5A93"/>
    <w:rsid w:val="008C5A9E"/>
    <w:rsid w:val="008C648E"/>
    <w:rsid w:val="008C6E0D"/>
    <w:rsid w:val="008C71FD"/>
    <w:rsid w:val="008C796A"/>
    <w:rsid w:val="008C7F87"/>
    <w:rsid w:val="008D01C1"/>
    <w:rsid w:val="008D0573"/>
    <w:rsid w:val="008D07D1"/>
    <w:rsid w:val="008D0A01"/>
    <w:rsid w:val="008D0F94"/>
    <w:rsid w:val="008D0FD5"/>
    <w:rsid w:val="008D13C6"/>
    <w:rsid w:val="008D1554"/>
    <w:rsid w:val="008D16D4"/>
    <w:rsid w:val="008D1933"/>
    <w:rsid w:val="008D1F07"/>
    <w:rsid w:val="008D236D"/>
    <w:rsid w:val="008D2580"/>
    <w:rsid w:val="008D27D3"/>
    <w:rsid w:val="008D27EB"/>
    <w:rsid w:val="008D2CDA"/>
    <w:rsid w:val="008D32B2"/>
    <w:rsid w:val="008D3792"/>
    <w:rsid w:val="008D39D3"/>
    <w:rsid w:val="008D400D"/>
    <w:rsid w:val="008D4EA3"/>
    <w:rsid w:val="008D5358"/>
    <w:rsid w:val="008D53E9"/>
    <w:rsid w:val="008D540C"/>
    <w:rsid w:val="008D58CA"/>
    <w:rsid w:val="008D5A99"/>
    <w:rsid w:val="008D61D0"/>
    <w:rsid w:val="008D622E"/>
    <w:rsid w:val="008D63D2"/>
    <w:rsid w:val="008D642D"/>
    <w:rsid w:val="008D6491"/>
    <w:rsid w:val="008D6565"/>
    <w:rsid w:val="008D6843"/>
    <w:rsid w:val="008D684D"/>
    <w:rsid w:val="008D6A0F"/>
    <w:rsid w:val="008D6BAC"/>
    <w:rsid w:val="008D6D15"/>
    <w:rsid w:val="008D79F3"/>
    <w:rsid w:val="008D7C3A"/>
    <w:rsid w:val="008D7C4D"/>
    <w:rsid w:val="008E064F"/>
    <w:rsid w:val="008E07F6"/>
    <w:rsid w:val="008E0B2C"/>
    <w:rsid w:val="008E0F9E"/>
    <w:rsid w:val="008E0FE6"/>
    <w:rsid w:val="008E1189"/>
    <w:rsid w:val="008E125D"/>
    <w:rsid w:val="008E1546"/>
    <w:rsid w:val="008E1620"/>
    <w:rsid w:val="008E1644"/>
    <w:rsid w:val="008E17C3"/>
    <w:rsid w:val="008E19B8"/>
    <w:rsid w:val="008E2AB8"/>
    <w:rsid w:val="008E469A"/>
    <w:rsid w:val="008E48CB"/>
    <w:rsid w:val="008E4C07"/>
    <w:rsid w:val="008E4C26"/>
    <w:rsid w:val="008E4C7B"/>
    <w:rsid w:val="008E4EB3"/>
    <w:rsid w:val="008E52F7"/>
    <w:rsid w:val="008E5510"/>
    <w:rsid w:val="008E5C95"/>
    <w:rsid w:val="008E63DC"/>
    <w:rsid w:val="008E6A52"/>
    <w:rsid w:val="008E6D1A"/>
    <w:rsid w:val="008E6F59"/>
    <w:rsid w:val="008E7162"/>
    <w:rsid w:val="008E745F"/>
    <w:rsid w:val="008E747A"/>
    <w:rsid w:val="008E7CCD"/>
    <w:rsid w:val="008E7FC1"/>
    <w:rsid w:val="008F0321"/>
    <w:rsid w:val="008F0340"/>
    <w:rsid w:val="008F07A2"/>
    <w:rsid w:val="008F08C1"/>
    <w:rsid w:val="008F0DB7"/>
    <w:rsid w:val="008F10A2"/>
    <w:rsid w:val="008F18A1"/>
    <w:rsid w:val="008F1D12"/>
    <w:rsid w:val="008F2085"/>
    <w:rsid w:val="008F2144"/>
    <w:rsid w:val="008F2556"/>
    <w:rsid w:val="008F277C"/>
    <w:rsid w:val="008F2A26"/>
    <w:rsid w:val="008F2E9E"/>
    <w:rsid w:val="008F3065"/>
    <w:rsid w:val="008F3142"/>
    <w:rsid w:val="008F4109"/>
    <w:rsid w:val="008F5493"/>
    <w:rsid w:val="008F57CC"/>
    <w:rsid w:val="008F5990"/>
    <w:rsid w:val="008F5B97"/>
    <w:rsid w:val="008F6428"/>
    <w:rsid w:val="008F6877"/>
    <w:rsid w:val="008F6D8B"/>
    <w:rsid w:val="008F6F21"/>
    <w:rsid w:val="008F712E"/>
    <w:rsid w:val="008F7492"/>
    <w:rsid w:val="008F76CD"/>
    <w:rsid w:val="00900BE3"/>
    <w:rsid w:val="0090110E"/>
    <w:rsid w:val="009011F0"/>
    <w:rsid w:val="00901482"/>
    <w:rsid w:val="009015DE"/>
    <w:rsid w:val="00901697"/>
    <w:rsid w:val="00901782"/>
    <w:rsid w:val="00901D9F"/>
    <w:rsid w:val="009022D9"/>
    <w:rsid w:val="00902880"/>
    <w:rsid w:val="0090300F"/>
    <w:rsid w:val="009030B5"/>
    <w:rsid w:val="009035F3"/>
    <w:rsid w:val="009036BE"/>
    <w:rsid w:val="00903E25"/>
    <w:rsid w:val="00905689"/>
    <w:rsid w:val="00905CEB"/>
    <w:rsid w:val="00905D1F"/>
    <w:rsid w:val="00905FE4"/>
    <w:rsid w:val="009060B4"/>
    <w:rsid w:val="009062CE"/>
    <w:rsid w:val="0090666F"/>
    <w:rsid w:val="00906C48"/>
    <w:rsid w:val="00907468"/>
    <w:rsid w:val="009074E6"/>
    <w:rsid w:val="00907F38"/>
    <w:rsid w:val="009103DB"/>
    <w:rsid w:val="00910CB8"/>
    <w:rsid w:val="00910D3E"/>
    <w:rsid w:val="009115C4"/>
    <w:rsid w:val="00911784"/>
    <w:rsid w:val="0091243D"/>
    <w:rsid w:val="0091260F"/>
    <w:rsid w:val="009129D3"/>
    <w:rsid w:val="00912A86"/>
    <w:rsid w:val="00912D18"/>
    <w:rsid w:val="00913695"/>
    <w:rsid w:val="00913AF1"/>
    <w:rsid w:val="00913B71"/>
    <w:rsid w:val="00913C98"/>
    <w:rsid w:val="0091402C"/>
    <w:rsid w:val="0091455C"/>
    <w:rsid w:val="0091483A"/>
    <w:rsid w:val="0091500C"/>
    <w:rsid w:val="0091515E"/>
    <w:rsid w:val="00915451"/>
    <w:rsid w:val="0091593A"/>
    <w:rsid w:val="00915CC0"/>
    <w:rsid w:val="0091660F"/>
    <w:rsid w:val="00916883"/>
    <w:rsid w:val="00916E5C"/>
    <w:rsid w:val="00916F7F"/>
    <w:rsid w:val="00917C42"/>
    <w:rsid w:val="00917F48"/>
    <w:rsid w:val="009201AD"/>
    <w:rsid w:val="00920479"/>
    <w:rsid w:val="0092050D"/>
    <w:rsid w:val="0092092D"/>
    <w:rsid w:val="00920A54"/>
    <w:rsid w:val="00920E90"/>
    <w:rsid w:val="00921524"/>
    <w:rsid w:val="009219A2"/>
    <w:rsid w:val="009221AC"/>
    <w:rsid w:val="0092221A"/>
    <w:rsid w:val="009224AA"/>
    <w:rsid w:val="00922831"/>
    <w:rsid w:val="00922CFA"/>
    <w:rsid w:val="00922FB8"/>
    <w:rsid w:val="009236C5"/>
    <w:rsid w:val="00924144"/>
    <w:rsid w:val="00924423"/>
    <w:rsid w:val="00924CBC"/>
    <w:rsid w:val="009260C2"/>
    <w:rsid w:val="00926400"/>
    <w:rsid w:val="009266C3"/>
    <w:rsid w:val="0092680B"/>
    <w:rsid w:val="00926C6F"/>
    <w:rsid w:val="00926FD8"/>
    <w:rsid w:val="009275C3"/>
    <w:rsid w:val="00930131"/>
    <w:rsid w:val="009305C7"/>
    <w:rsid w:val="0093072F"/>
    <w:rsid w:val="00930881"/>
    <w:rsid w:val="00930BE2"/>
    <w:rsid w:val="00930EEF"/>
    <w:rsid w:val="00930F03"/>
    <w:rsid w:val="00931FA4"/>
    <w:rsid w:val="0093284A"/>
    <w:rsid w:val="00933C7A"/>
    <w:rsid w:val="009342C5"/>
    <w:rsid w:val="009347C0"/>
    <w:rsid w:val="0093498F"/>
    <w:rsid w:val="009349E5"/>
    <w:rsid w:val="00934A4F"/>
    <w:rsid w:val="00935235"/>
    <w:rsid w:val="009356D6"/>
    <w:rsid w:val="00935902"/>
    <w:rsid w:val="00935CE6"/>
    <w:rsid w:val="00936233"/>
    <w:rsid w:val="009362A2"/>
    <w:rsid w:val="00936494"/>
    <w:rsid w:val="009370D1"/>
    <w:rsid w:val="009375D5"/>
    <w:rsid w:val="00937D66"/>
    <w:rsid w:val="00937D68"/>
    <w:rsid w:val="00937E2B"/>
    <w:rsid w:val="009400BB"/>
    <w:rsid w:val="0094015C"/>
    <w:rsid w:val="009402F3"/>
    <w:rsid w:val="0094030A"/>
    <w:rsid w:val="009404EB"/>
    <w:rsid w:val="0094061B"/>
    <w:rsid w:val="00940628"/>
    <w:rsid w:val="00941169"/>
    <w:rsid w:val="009411B6"/>
    <w:rsid w:val="00941601"/>
    <w:rsid w:val="00941926"/>
    <w:rsid w:val="00941AA0"/>
    <w:rsid w:val="00941B5E"/>
    <w:rsid w:val="00942D3B"/>
    <w:rsid w:val="00942E4E"/>
    <w:rsid w:val="00943306"/>
    <w:rsid w:val="0094335B"/>
    <w:rsid w:val="00943430"/>
    <w:rsid w:val="009437E9"/>
    <w:rsid w:val="00943C2F"/>
    <w:rsid w:val="00943DB4"/>
    <w:rsid w:val="00944CD1"/>
    <w:rsid w:val="00945559"/>
    <w:rsid w:val="00945584"/>
    <w:rsid w:val="009458CB"/>
    <w:rsid w:val="00945CCA"/>
    <w:rsid w:val="00945FAD"/>
    <w:rsid w:val="009462FF"/>
    <w:rsid w:val="009464C3"/>
    <w:rsid w:val="009469CB"/>
    <w:rsid w:val="0094707C"/>
    <w:rsid w:val="009473BE"/>
    <w:rsid w:val="00947428"/>
    <w:rsid w:val="00947564"/>
    <w:rsid w:val="00950970"/>
    <w:rsid w:val="00950ACE"/>
    <w:rsid w:val="009510E7"/>
    <w:rsid w:val="00951AF4"/>
    <w:rsid w:val="009523F3"/>
    <w:rsid w:val="00952674"/>
    <w:rsid w:val="00952A1E"/>
    <w:rsid w:val="00952E2B"/>
    <w:rsid w:val="009531CF"/>
    <w:rsid w:val="00953920"/>
    <w:rsid w:val="0095392F"/>
    <w:rsid w:val="00953C77"/>
    <w:rsid w:val="009540C6"/>
    <w:rsid w:val="0095414E"/>
    <w:rsid w:val="00954175"/>
    <w:rsid w:val="00955320"/>
    <w:rsid w:val="009555FD"/>
    <w:rsid w:val="0095602C"/>
    <w:rsid w:val="00956211"/>
    <w:rsid w:val="009562BD"/>
    <w:rsid w:val="00956433"/>
    <w:rsid w:val="009565E7"/>
    <w:rsid w:val="00956FD9"/>
    <w:rsid w:val="00957037"/>
    <w:rsid w:val="009576C3"/>
    <w:rsid w:val="009578A2"/>
    <w:rsid w:val="00957AF3"/>
    <w:rsid w:val="00957B55"/>
    <w:rsid w:val="00960721"/>
    <w:rsid w:val="009607BA"/>
    <w:rsid w:val="00960844"/>
    <w:rsid w:val="00961173"/>
    <w:rsid w:val="00961174"/>
    <w:rsid w:val="009612CB"/>
    <w:rsid w:val="00961336"/>
    <w:rsid w:val="00961356"/>
    <w:rsid w:val="009618C8"/>
    <w:rsid w:val="00961C63"/>
    <w:rsid w:val="0096204F"/>
    <w:rsid w:val="00962726"/>
    <w:rsid w:val="00962917"/>
    <w:rsid w:val="00962A76"/>
    <w:rsid w:val="00962AE4"/>
    <w:rsid w:val="00962D32"/>
    <w:rsid w:val="0096303A"/>
    <w:rsid w:val="009634E2"/>
    <w:rsid w:val="009639EF"/>
    <w:rsid w:val="00964196"/>
    <w:rsid w:val="009642D1"/>
    <w:rsid w:val="00965239"/>
    <w:rsid w:val="009655AB"/>
    <w:rsid w:val="00965C40"/>
    <w:rsid w:val="00965F6D"/>
    <w:rsid w:val="00966452"/>
    <w:rsid w:val="0096685A"/>
    <w:rsid w:val="00966AB5"/>
    <w:rsid w:val="00967221"/>
    <w:rsid w:val="009674E9"/>
    <w:rsid w:val="0096757B"/>
    <w:rsid w:val="009679A9"/>
    <w:rsid w:val="00967CCD"/>
    <w:rsid w:val="00967D35"/>
    <w:rsid w:val="00967E2A"/>
    <w:rsid w:val="009702F7"/>
    <w:rsid w:val="009705D2"/>
    <w:rsid w:val="009712AC"/>
    <w:rsid w:val="009714E9"/>
    <w:rsid w:val="00971735"/>
    <w:rsid w:val="009718C4"/>
    <w:rsid w:val="009720B0"/>
    <w:rsid w:val="009728E7"/>
    <w:rsid w:val="00972D57"/>
    <w:rsid w:val="009735B6"/>
    <w:rsid w:val="009746C1"/>
    <w:rsid w:val="00974B17"/>
    <w:rsid w:val="009761B0"/>
    <w:rsid w:val="00976ABA"/>
    <w:rsid w:val="009778D0"/>
    <w:rsid w:val="009778E9"/>
    <w:rsid w:val="00977D96"/>
    <w:rsid w:val="009804D1"/>
    <w:rsid w:val="00980CCB"/>
    <w:rsid w:val="00980E9C"/>
    <w:rsid w:val="009811D5"/>
    <w:rsid w:val="009813C7"/>
    <w:rsid w:val="00981AD5"/>
    <w:rsid w:val="00982D37"/>
    <w:rsid w:val="00982FA7"/>
    <w:rsid w:val="009835BE"/>
    <w:rsid w:val="009836BE"/>
    <w:rsid w:val="00983A07"/>
    <w:rsid w:val="00983FF6"/>
    <w:rsid w:val="00984015"/>
    <w:rsid w:val="00984053"/>
    <w:rsid w:val="00984A21"/>
    <w:rsid w:val="00984D2D"/>
    <w:rsid w:val="00984D3E"/>
    <w:rsid w:val="00984F20"/>
    <w:rsid w:val="00985885"/>
    <w:rsid w:val="00985E26"/>
    <w:rsid w:val="00986477"/>
    <w:rsid w:val="0098650D"/>
    <w:rsid w:val="00986ABA"/>
    <w:rsid w:val="00986EAB"/>
    <w:rsid w:val="00987FE2"/>
    <w:rsid w:val="0099058C"/>
    <w:rsid w:val="009905AF"/>
    <w:rsid w:val="00990A8C"/>
    <w:rsid w:val="00990BD7"/>
    <w:rsid w:val="009910A4"/>
    <w:rsid w:val="00991863"/>
    <w:rsid w:val="00991B49"/>
    <w:rsid w:val="00991F17"/>
    <w:rsid w:val="00992A6F"/>
    <w:rsid w:val="00992C0C"/>
    <w:rsid w:val="0099370F"/>
    <w:rsid w:val="009938AD"/>
    <w:rsid w:val="00993914"/>
    <w:rsid w:val="00993919"/>
    <w:rsid w:val="00993B0C"/>
    <w:rsid w:val="00993B97"/>
    <w:rsid w:val="009948D3"/>
    <w:rsid w:val="00994C2E"/>
    <w:rsid w:val="00994CCC"/>
    <w:rsid w:val="00994EB7"/>
    <w:rsid w:val="00994F25"/>
    <w:rsid w:val="00995715"/>
    <w:rsid w:val="00995E97"/>
    <w:rsid w:val="00997067"/>
    <w:rsid w:val="0099B1B4"/>
    <w:rsid w:val="009A0258"/>
    <w:rsid w:val="009A02E5"/>
    <w:rsid w:val="009A0583"/>
    <w:rsid w:val="009A0DC9"/>
    <w:rsid w:val="009A0F3F"/>
    <w:rsid w:val="009A1512"/>
    <w:rsid w:val="009A197E"/>
    <w:rsid w:val="009A1984"/>
    <w:rsid w:val="009A1996"/>
    <w:rsid w:val="009A208B"/>
    <w:rsid w:val="009A220B"/>
    <w:rsid w:val="009A25D2"/>
    <w:rsid w:val="009A273A"/>
    <w:rsid w:val="009A38A5"/>
    <w:rsid w:val="009A4311"/>
    <w:rsid w:val="009A454B"/>
    <w:rsid w:val="009A5093"/>
    <w:rsid w:val="009A5326"/>
    <w:rsid w:val="009A53DC"/>
    <w:rsid w:val="009A567B"/>
    <w:rsid w:val="009A5B3E"/>
    <w:rsid w:val="009A606D"/>
    <w:rsid w:val="009A6407"/>
    <w:rsid w:val="009A6930"/>
    <w:rsid w:val="009A6CEB"/>
    <w:rsid w:val="009A6DB3"/>
    <w:rsid w:val="009A6F20"/>
    <w:rsid w:val="009A7008"/>
    <w:rsid w:val="009A7329"/>
    <w:rsid w:val="009A7546"/>
    <w:rsid w:val="009A79D4"/>
    <w:rsid w:val="009A7CC9"/>
    <w:rsid w:val="009A7F2F"/>
    <w:rsid w:val="009B0175"/>
    <w:rsid w:val="009B025B"/>
    <w:rsid w:val="009B028A"/>
    <w:rsid w:val="009B0565"/>
    <w:rsid w:val="009B0D48"/>
    <w:rsid w:val="009B1339"/>
    <w:rsid w:val="009B14ED"/>
    <w:rsid w:val="009B1773"/>
    <w:rsid w:val="009B18DC"/>
    <w:rsid w:val="009B2090"/>
    <w:rsid w:val="009B2279"/>
    <w:rsid w:val="009B23F7"/>
    <w:rsid w:val="009B25AA"/>
    <w:rsid w:val="009B25E5"/>
    <w:rsid w:val="009B2B4A"/>
    <w:rsid w:val="009B2C99"/>
    <w:rsid w:val="009B2E73"/>
    <w:rsid w:val="009B3038"/>
    <w:rsid w:val="009B3C24"/>
    <w:rsid w:val="009B3CBA"/>
    <w:rsid w:val="009B3D62"/>
    <w:rsid w:val="009B3E1C"/>
    <w:rsid w:val="009B3E9D"/>
    <w:rsid w:val="009B42FA"/>
    <w:rsid w:val="009B43DC"/>
    <w:rsid w:val="009B474D"/>
    <w:rsid w:val="009B496C"/>
    <w:rsid w:val="009B56DA"/>
    <w:rsid w:val="009B5DC1"/>
    <w:rsid w:val="009B6AAE"/>
    <w:rsid w:val="009B7CCD"/>
    <w:rsid w:val="009B7D69"/>
    <w:rsid w:val="009C0003"/>
    <w:rsid w:val="009C02A5"/>
    <w:rsid w:val="009C02B5"/>
    <w:rsid w:val="009C041B"/>
    <w:rsid w:val="009C0725"/>
    <w:rsid w:val="009C0837"/>
    <w:rsid w:val="009C0D4C"/>
    <w:rsid w:val="009C13D0"/>
    <w:rsid w:val="009C1A13"/>
    <w:rsid w:val="009C22A8"/>
    <w:rsid w:val="009C22EA"/>
    <w:rsid w:val="009C234C"/>
    <w:rsid w:val="009C2CE1"/>
    <w:rsid w:val="009C2E6B"/>
    <w:rsid w:val="009C3289"/>
    <w:rsid w:val="009C3656"/>
    <w:rsid w:val="009C37F2"/>
    <w:rsid w:val="009C3830"/>
    <w:rsid w:val="009C3985"/>
    <w:rsid w:val="009C3A61"/>
    <w:rsid w:val="009C3D74"/>
    <w:rsid w:val="009C4C3C"/>
    <w:rsid w:val="009C5DE9"/>
    <w:rsid w:val="009C61E9"/>
    <w:rsid w:val="009C63E5"/>
    <w:rsid w:val="009C648A"/>
    <w:rsid w:val="009C6795"/>
    <w:rsid w:val="009C797E"/>
    <w:rsid w:val="009C7B30"/>
    <w:rsid w:val="009C7E86"/>
    <w:rsid w:val="009D0000"/>
    <w:rsid w:val="009D04E8"/>
    <w:rsid w:val="009D0809"/>
    <w:rsid w:val="009D0B5D"/>
    <w:rsid w:val="009D1599"/>
    <w:rsid w:val="009D18CA"/>
    <w:rsid w:val="009D1A20"/>
    <w:rsid w:val="009D20AE"/>
    <w:rsid w:val="009D2484"/>
    <w:rsid w:val="009D2C00"/>
    <w:rsid w:val="009D382E"/>
    <w:rsid w:val="009D3984"/>
    <w:rsid w:val="009D3B4D"/>
    <w:rsid w:val="009D3D72"/>
    <w:rsid w:val="009D3E6E"/>
    <w:rsid w:val="009D438D"/>
    <w:rsid w:val="009D491F"/>
    <w:rsid w:val="009D4C4A"/>
    <w:rsid w:val="009D4DBE"/>
    <w:rsid w:val="009D5487"/>
    <w:rsid w:val="009D605C"/>
    <w:rsid w:val="009D621D"/>
    <w:rsid w:val="009D646E"/>
    <w:rsid w:val="009D6499"/>
    <w:rsid w:val="009D6569"/>
    <w:rsid w:val="009D6602"/>
    <w:rsid w:val="009D67F2"/>
    <w:rsid w:val="009D6F94"/>
    <w:rsid w:val="009D75D4"/>
    <w:rsid w:val="009D7756"/>
    <w:rsid w:val="009D7C35"/>
    <w:rsid w:val="009D8FA5"/>
    <w:rsid w:val="009E0612"/>
    <w:rsid w:val="009E08EE"/>
    <w:rsid w:val="009E0B36"/>
    <w:rsid w:val="009E0BC9"/>
    <w:rsid w:val="009E0EAE"/>
    <w:rsid w:val="009E15DE"/>
    <w:rsid w:val="009E1EE6"/>
    <w:rsid w:val="009E2C1B"/>
    <w:rsid w:val="009E2D02"/>
    <w:rsid w:val="009E30C4"/>
    <w:rsid w:val="009E3268"/>
    <w:rsid w:val="009E34A4"/>
    <w:rsid w:val="009E38F4"/>
    <w:rsid w:val="009E3912"/>
    <w:rsid w:val="009E3A46"/>
    <w:rsid w:val="009E3D1F"/>
    <w:rsid w:val="009E4183"/>
    <w:rsid w:val="009E429F"/>
    <w:rsid w:val="009E456C"/>
    <w:rsid w:val="009E4C1E"/>
    <w:rsid w:val="009E523D"/>
    <w:rsid w:val="009E5594"/>
    <w:rsid w:val="009E573A"/>
    <w:rsid w:val="009E6EAF"/>
    <w:rsid w:val="009E732D"/>
    <w:rsid w:val="009E7609"/>
    <w:rsid w:val="009F085B"/>
    <w:rsid w:val="009F165E"/>
    <w:rsid w:val="009F176A"/>
    <w:rsid w:val="009F1E0F"/>
    <w:rsid w:val="009F2126"/>
    <w:rsid w:val="009F23E7"/>
    <w:rsid w:val="009F250B"/>
    <w:rsid w:val="009F29CF"/>
    <w:rsid w:val="009F2B37"/>
    <w:rsid w:val="009F313F"/>
    <w:rsid w:val="009F33CB"/>
    <w:rsid w:val="009F356E"/>
    <w:rsid w:val="009F378F"/>
    <w:rsid w:val="009F37F7"/>
    <w:rsid w:val="009F3DAF"/>
    <w:rsid w:val="009F4442"/>
    <w:rsid w:val="009F4661"/>
    <w:rsid w:val="009F497F"/>
    <w:rsid w:val="009F4A1B"/>
    <w:rsid w:val="009F511B"/>
    <w:rsid w:val="009F548B"/>
    <w:rsid w:val="009F5BF8"/>
    <w:rsid w:val="009F632A"/>
    <w:rsid w:val="009F66B8"/>
    <w:rsid w:val="009F73DE"/>
    <w:rsid w:val="009F73F2"/>
    <w:rsid w:val="009F7430"/>
    <w:rsid w:val="009F74F3"/>
    <w:rsid w:val="009F78DB"/>
    <w:rsid w:val="009F7AFC"/>
    <w:rsid w:val="009F7DF6"/>
    <w:rsid w:val="00A000E8"/>
    <w:rsid w:val="00A00159"/>
    <w:rsid w:val="00A0065B"/>
    <w:rsid w:val="00A00CFB"/>
    <w:rsid w:val="00A014C8"/>
    <w:rsid w:val="00A01500"/>
    <w:rsid w:val="00A019A7"/>
    <w:rsid w:val="00A01AF7"/>
    <w:rsid w:val="00A01BC6"/>
    <w:rsid w:val="00A01C63"/>
    <w:rsid w:val="00A01EB4"/>
    <w:rsid w:val="00A027A4"/>
    <w:rsid w:val="00A02C1F"/>
    <w:rsid w:val="00A02E03"/>
    <w:rsid w:val="00A03131"/>
    <w:rsid w:val="00A03944"/>
    <w:rsid w:val="00A03A6C"/>
    <w:rsid w:val="00A03BCE"/>
    <w:rsid w:val="00A0459F"/>
    <w:rsid w:val="00A04B36"/>
    <w:rsid w:val="00A04CEA"/>
    <w:rsid w:val="00A0522E"/>
    <w:rsid w:val="00A054C2"/>
    <w:rsid w:val="00A0579E"/>
    <w:rsid w:val="00A05F06"/>
    <w:rsid w:val="00A0632C"/>
    <w:rsid w:val="00A065A6"/>
    <w:rsid w:val="00A0672E"/>
    <w:rsid w:val="00A06940"/>
    <w:rsid w:val="00A06AB1"/>
    <w:rsid w:val="00A06D4E"/>
    <w:rsid w:val="00A07536"/>
    <w:rsid w:val="00A076B9"/>
    <w:rsid w:val="00A07AC3"/>
    <w:rsid w:val="00A07B76"/>
    <w:rsid w:val="00A10837"/>
    <w:rsid w:val="00A10E61"/>
    <w:rsid w:val="00A10EF9"/>
    <w:rsid w:val="00A110E9"/>
    <w:rsid w:val="00A11184"/>
    <w:rsid w:val="00A113F5"/>
    <w:rsid w:val="00A11406"/>
    <w:rsid w:val="00A11E2F"/>
    <w:rsid w:val="00A12E94"/>
    <w:rsid w:val="00A1335D"/>
    <w:rsid w:val="00A133A4"/>
    <w:rsid w:val="00A13BBB"/>
    <w:rsid w:val="00A14011"/>
    <w:rsid w:val="00A142E8"/>
    <w:rsid w:val="00A145F2"/>
    <w:rsid w:val="00A14D48"/>
    <w:rsid w:val="00A15363"/>
    <w:rsid w:val="00A15366"/>
    <w:rsid w:val="00A15B90"/>
    <w:rsid w:val="00A168A0"/>
    <w:rsid w:val="00A168D5"/>
    <w:rsid w:val="00A1713D"/>
    <w:rsid w:val="00A17721"/>
    <w:rsid w:val="00A17775"/>
    <w:rsid w:val="00A17878"/>
    <w:rsid w:val="00A17FAE"/>
    <w:rsid w:val="00A202AC"/>
    <w:rsid w:val="00A20412"/>
    <w:rsid w:val="00A204E2"/>
    <w:rsid w:val="00A2063B"/>
    <w:rsid w:val="00A214C9"/>
    <w:rsid w:val="00A21734"/>
    <w:rsid w:val="00A217B9"/>
    <w:rsid w:val="00A21DDC"/>
    <w:rsid w:val="00A21F76"/>
    <w:rsid w:val="00A227A1"/>
    <w:rsid w:val="00A22ABE"/>
    <w:rsid w:val="00A22F1B"/>
    <w:rsid w:val="00A23099"/>
    <w:rsid w:val="00A23125"/>
    <w:rsid w:val="00A2315E"/>
    <w:rsid w:val="00A2336D"/>
    <w:rsid w:val="00A235AA"/>
    <w:rsid w:val="00A237C3"/>
    <w:rsid w:val="00A238D2"/>
    <w:rsid w:val="00A2397F"/>
    <w:rsid w:val="00A248F6"/>
    <w:rsid w:val="00A249C2"/>
    <w:rsid w:val="00A2533F"/>
    <w:rsid w:val="00A253E1"/>
    <w:rsid w:val="00A25BA5"/>
    <w:rsid w:val="00A26019"/>
    <w:rsid w:val="00A2613A"/>
    <w:rsid w:val="00A26608"/>
    <w:rsid w:val="00A2671C"/>
    <w:rsid w:val="00A271DA"/>
    <w:rsid w:val="00A2757C"/>
    <w:rsid w:val="00A309F5"/>
    <w:rsid w:val="00A30A30"/>
    <w:rsid w:val="00A30A9C"/>
    <w:rsid w:val="00A30DA1"/>
    <w:rsid w:val="00A31294"/>
    <w:rsid w:val="00A314FD"/>
    <w:rsid w:val="00A3158E"/>
    <w:rsid w:val="00A31ED1"/>
    <w:rsid w:val="00A32526"/>
    <w:rsid w:val="00A32CC2"/>
    <w:rsid w:val="00A32FA9"/>
    <w:rsid w:val="00A3477F"/>
    <w:rsid w:val="00A34FB3"/>
    <w:rsid w:val="00A35299"/>
    <w:rsid w:val="00A35764"/>
    <w:rsid w:val="00A35E18"/>
    <w:rsid w:val="00A3620A"/>
    <w:rsid w:val="00A36302"/>
    <w:rsid w:val="00A36AC5"/>
    <w:rsid w:val="00A36E77"/>
    <w:rsid w:val="00A374A9"/>
    <w:rsid w:val="00A3768D"/>
    <w:rsid w:val="00A37D04"/>
    <w:rsid w:val="00A37D73"/>
    <w:rsid w:val="00A400FD"/>
    <w:rsid w:val="00A401CA"/>
    <w:rsid w:val="00A408BA"/>
    <w:rsid w:val="00A40937"/>
    <w:rsid w:val="00A41709"/>
    <w:rsid w:val="00A41DA2"/>
    <w:rsid w:val="00A4202B"/>
    <w:rsid w:val="00A42040"/>
    <w:rsid w:val="00A4238A"/>
    <w:rsid w:val="00A4245E"/>
    <w:rsid w:val="00A429F8"/>
    <w:rsid w:val="00A4380F"/>
    <w:rsid w:val="00A43978"/>
    <w:rsid w:val="00A43AD8"/>
    <w:rsid w:val="00A44079"/>
    <w:rsid w:val="00A4443D"/>
    <w:rsid w:val="00A444E4"/>
    <w:rsid w:val="00A449C2"/>
    <w:rsid w:val="00A4539B"/>
    <w:rsid w:val="00A45598"/>
    <w:rsid w:val="00A461FE"/>
    <w:rsid w:val="00A470A3"/>
    <w:rsid w:val="00A4710C"/>
    <w:rsid w:val="00A47A89"/>
    <w:rsid w:val="00A50752"/>
    <w:rsid w:val="00A518F4"/>
    <w:rsid w:val="00A51A33"/>
    <w:rsid w:val="00A51B28"/>
    <w:rsid w:val="00A51E61"/>
    <w:rsid w:val="00A5257B"/>
    <w:rsid w:val="00A52603"/>
    <w:rsid w:val="00A527B3"/>
    <w:rsid w:val="00A52920"/>
    <w:rsid w:val="00A52A13"/>
    <w:rsid w:val="00A52B5A"/>
    <w:rsid w:val="00A52E52"/>
    <w:rsid w:val="00A5376B"/>
    <w:rsid w:val="00A540A9"/>
    <w:rsid w:val="00A5440B"/>
    <w:rsid w:val="00A55015"/>
    <w:rsid w:val="00A55062"/>
    <w:rsid w:val="00A551A6"/>
    <w:rsid w:val="00A55512"/>
    <w:rsid w:val="00A56980"/>
    <w:rsid w:val="00A56FB8"/>
    <w:rsid w:val="00A5782E"/>
    <w:rsid w:val="00A579F2"/>
    <w:rsid w:val="00A57B4F"/>
    <w:rsid w:val="00A57B98"/>
    <w:rsid w:val="00A60382"/>
    <w:rsid w:val="00A60586"/>
    <w:rsid w:val="00A60677"/>
    <w:rsid w:val="00A6088F"/>
    <w:rsid w:val="00A60F50"/>
    <w:rsid w:val="00A617A2"/>
    <w:rsid w:val="00A61B43"/>
    <w:rsid w:val="00A61C37"/>
    <w:rsid w:val="00A61C5D"/>
    <w:rsid w:val="00A61EAB"/>
    <w:rsid w:val="00A61F29"/>
    <w:rsid w:val="00A62270"/>
    <w:rsid w:val="00A6273B"/>
    <w:rsid w:val="00A627CC"/>
    <w:rsid w:val="00A62B01"/>
    <w:rsid w:val="00A62B9F"/>
    <w:rsid w:val="00A62F2A"/>
    <w:rsid w:val="00A632C3"/>
    <w:rsid w:val="00A635E8"/>
    <w:rsid w:val="00A63612"/>
    <w:rsid w:val="00A63793"/>
    <w:rsid w:val="00A6413F"/>
    <w:rsid w:val="00A64534"/>
    <w:rsid w:val="00A648BA"/>
    <w:rsid w:val="00A64922"/>
    <w:rsid w:val="00A64CD1"/>
    <w:rsid w:val="00A64E9D"/>
    <w:rsid w:val="00A65089"/>
    <w:rsid w:val="00A6518E"/>
    <w:rsid w:val="00A6571A"/>
    <w:rsid w:val="00A6593C"/>
    <w:rsid w:val="00A65B0E"/>
    <w:rsid w:val="00A6643E"/>
    <w:rsid w:val="00A66518"/>
    <w:rsid w:val="00A669BB"/>
    <w:rsid w:val="00A67472"/>
    <w:rsid w:val="00A67528"/>
    <w:rsid w:val="00A700A5"/>
    <w:rsid w:val="00A7039D"/>
    <w:rsid w:val="00A709FD"/>
    <w:rsid w:val="00A70A08"/>
    <w:rsid w:val="00A70DEC"/>
    <w:rsid w:val="00A716D0"/>
    <w:rsid w:val="00A72A45"/>
    <w:rsid w:val="00A72AD6"/>
    <w:rsid w:val="00A72DC3"/>
    <w:rsid w:val="00A7362B"/>
    <w:rsid w:val="00A73BE2"/>
    <w:rsid w:val="00A73D08"/>
    <w:rsid w:val="00A7475A"/>
    <w:rsid w:val="00A74F1F"/>
    <w:rsid w:val="00A750A1"/>
    <w:rsid w:val="00A75402"/>
    <w:rsid w:val="00A75533"/>
    <w:rsid w:val="00A75BC9"/>
    <w:rsid w:val="00A75FD2"/>
    <w:rsid w:val="00A76148"/>
    <w:rsid w:val="00A761D7"/>
    <w:rsid w:val="00A76F24"/>
    <w:rsid w:val="00A77768"/>
    <w:rsid w:val="00A778F6"/>
    <w:rsid w:val="00A77FBE"/>
    <w:rsid w:val="00A80590"/>
    <w:rsid w:val="00A806AF"/>
    <w:rsid w:val="00A808FB"/>
    <w:rsid w:val="00A80F51"/>
    <w:rsid w:val="00A8161B"/>
    <w:rsid w:val="00A819BB"/>
    <w:rsid w:val="00A81EF6"/>
    <w:rsid w:val="00A82080"/>
    <w:rsid w:val="00A82320"/>
    <w:rsid w:val="00A8250F"/>
    <w:rsid w:val="00A82870"/>
    <w:rsid w:val="00A837A4"/>
    <w:rsid w:val="00A83AA4"/>
    <w:rsid w:val="00A83D90"/>
    <w:rsid w:val="00A8411F"/>
    <w:rsid w:val="00A84792"/>
    <w:rsid w:val="00A847F8"/>
    <w:rsid w:val="00A851A5"/>
    <w:rsid w:val="00A8557D"/>
    <w:rsid w:val="00A85E2F"/>
    <w:rsid w:val="00A85E57"/>
    <w:rsid w:val="00A85F93"/>
    <w:rsid w:val="00A864B0"/>
    <w:rsid w:val="00A86A1F"/>
    <w:rsid w:val="00A86B19"/>
    <w:rsid w:val="00A86CA0"/>
    <w:rsid w:val="00A874E7"/>
    <w:rsid w:val="00A87748"/>
    <w:rsid w:val="00A8781C"/>
    <w:rsid w:val="00A87933"/>
    <w:rsid w:val="00A87B9A"/>
    <w:rsid w:val="00A87E71"/>
    <w:rsid w:val="00A907CC"/>
    <w:rsid w:val="00A909CE"/>
    <w:rsid w:val="00A90AAD"/>
    <w:rsid w:val="00A90D47"/>
    <w:rsid w:val="00A90E93"/>
    <w:rsid w:val="00A91635"/>
    <w:rsid w:val="00A917CF"/>
    <w:rsid w:val="00A92AEE"/>
    <w:rsid w:val="00A935AC"/>
    <w:rsid w:val="00A93C11"/>
    <w:rsid w:val="00A93E0E"/>
    <w:rsid w:val="00A944A8"/>
    <w:rsid w:val="00A94AAF"/>
    <w:rsid w:val="00A94AD8"/>
    <w:rsid w:val="00A94C2B"/>
    <w:rsid w:val="00A94D06"/>
    <w:rsid w:val="00A95B5A"/>
    <w:rsid w:val="00A95D7F"/>
    <w:rsid w:val="00A96838"/>
    <w:rsid w:val="00A969AA"/>
    <w:rsid w:val="00A96A36"/>
    <w:rsid w:val="00A96CE8"/>
    <w:rsid w:val="00A96D34"/>
    <w:rsid w:val="00A97679"/>
    <w:rsid w:val="00A97D0B"/>
    <w:rsid w:val="00A97F8D"/>
    <w:rsid w:val="00AA009E"/>
    <w:rsid w:val="00AA0264"/>
    <w:rsid w:val="00AA0719"/>
    <w:rsid w:val="00AA0872"/>
    <w:rsid w:val="00AA1F73"/>
    <w:rsid w:val="00AA21F7"/>
    <w:rsid w:val="00AA23B6"/>
    <w:rsid w:val="00AA2AF8"/>
    <w:rsid w:val="00AA2C56"/>
    <w:rsid w:val="00AA31AE"/>
    <w:rsid w:val="00AA3E70"/>
    <w:rsid w:val="00AA420E"/>
    <w:rsid w:val="00AA487A"/>
    <w:rsid w:val="00AA49CC"/>
    <w:rsid w:val="00AA4B6B"/>
    <w:rsid w:val="00AA51CB"/>
    <w:rsid w:val="00AA5255"/>
    <w:rsid w:val="00AA52F7"/>
    <w:rsid w:val="00AA5D20"/>
    <w:rsid w:val="00AA5E93"/>
    <w:rsid w:val="00AA5EB1"/>
    <w:rsid w:val="00AA61D3"/>
    <w:rsid w:val="00AA66EF"/>
    <w:rsid w:val="00AA6A48"/>
    <w:rsid w:val="00AA7A27"/>
    <w:rsid w:val="00AA7FF2"/>
    <w:rsid w:val="00AB0E52"/>
    <w:rsid w:val="00AB1321"/>
    <w:rsid w:val="00AB14F3"/>
    <w:rsid w:val="00AB167F"/>
    <w:rsid w:val="00AB1DB8"/>
    <w:rsid w:val="00AB2410"/>
    <w:rsid w:val="00AB269B"/>
    <w:rsid w:val="00AB2770"/>
    <w:rsid w:val="00AB2BE7"/>
    <w:rsid w:val="00AB3EDB"/>
    <w:rsid w:val="00AB42C4"/>
    <w:rsid w:val="00AB47A9"/>
    <w:rsid w:val="00AB4D10"/>
    <w:rsid w:val="00AB50FF"/>
    <w:rsid w:val="00AB5702"/>
    <w:rsid w:val="00AB5767"/>
    <w:rsid w:val="00AB5E9A"/>
    <w:rsid w:val="00AB6FB1"/>
    <w:rsid w:val="00AB7761"/>
    <w:rsid w:val="00AB7C03"/>
    <w:rsid w:val="00AB7C0F"/>
    <w:rsid w:val="00AB7EDF"/>
    <w:rsid w:val="00AC0095"/>
    <w:rsid w:val="00AC094D"/>
    <w:rsid w:val="00AC0AAE"/>
    <w:rsid w:val="00AC0D5F"/>
    <w:rsid w:val="00AC1386"/>
    <w:rsid w:val="00AC1903"/>
    <w:rsid w:val="00AC1D68"/>
    <w:rsid w:val="00AC22B0"/>
    <w:rsid w:val="00AC26F4"/>
    <w:rsid w:val="00AC2B54"/>
    <w:rsid w:val="00AC325E"/>
    <w:rsid w:val="00AC32BA"/>
    <w:rsid w:val="00AC33D2"/>
    <w:rsid w:val="00AC5201"/>
    <w:rsid w:val="00AC543E"/>
    <w:rsid w:val="00AC551C"/>
    <w:rsid w:val="00AC5704"/>
    <w:rsid w:val="00AC595A"/>
    <w:rsid w:val="00AC5A0D"/>
    <w:rsid w:val="00AC5A85"/>
    <w:rsid w:val="00AC5F6B"/>
    <w:rsid w:val="00AC67EC"/>
    <w:rsid w:val="00AC6975"/>
    <w:rsid w:val="00AC7B1A"/>
    <w:rsid w:val="00AC7BE7"/>
    <w:rsid w:val="00AD03CC"/>
    <w:rsid w:val="00AD0848"/>
    <w:rsid w:val="00AD0920"/>
    <w:rsid w:val="00AD13AA"/>
    <w:rsid w:val="00AD1636"/>
    <w:rsid w:val="00AD1A0F"/>
    <w:rsid w:val="00AD1EB0"/>
    <w:rsid w:val="00AD22E7"/>
    <w:rsid w:val="00AD2340"/>
    <w:rsid w:val="00AD23AB"/>
    <w:rsid w:val="00AD246A"/>
    <w:rsid w:val="00AD37BF"/>
    <w:rsid w:val="00AD3872"/>
    <w:rsid w:val="00AD38DF"/>
    <w:rsid w:val="00AD4077"/>
    <w:rsid w:val="00AD4080"/>
    <w:rsid w:val="00AD4677"/>
    <w:rsid w:val="00AD5206"/>
    <w:rsid w:val="00AD535E"/>
    <w:rsid w:val="00AD5A77"/>
    <w:rsid w:val="00AD5D1C"/>
    <w:rsid w:val="00AD67F3"/>
    <w:rsid w:val="00AD6832"/>
    <w:rsid w:val="00AD686A"/>
    <w:rsid w:val="00AD6CAF"/>
    <w:rsid w:val="00AD78CF"/>
    <w:rsid w:val="00AE01E2"/>
    <w:rsid w:val="00AE045A"/>
    <w:rsid w:val="00AE0EEF"/>
    <w:rsid w:val="00AE1250"/>
    <w:rsid w:val="00AE1276"/>
    <w:rsid w:val="00AE153C"/>
    <w:rsid w:val="00AE1EB4"/>
    <w:rsid w:val="00AE2600"/>
    <w:rsid w:val="00AE2863"/>
    <w:rsid w:val="00AE2CED"/>
    <w:rsid w:val="00AE38E5"/>
    <w:rsid w:val="00AE3AA3"/>
    <w:rsid w:val="00AE3C07"/>
    <w:rsid w:val="00AE3DAC"/>
    <w:rsid w:val="00AE4217"/>
    <w:rsid w:val="00AE44CE"/>
    <w:rsid w:val="00AE454C"/>
    <w:rsid w:val="00AE469E"/>
    <w:rsid w:val="00AE5987"/>
    <w:rsid w:val="00AE5A13"/>
    <w:rsid w:val="00AE5A63"/>
    <w:rsid w:val="00AE5E34"/>
    <w:rsid w:val="00AE67D7"/>
    <w:rsid w:val="00AE6EAD"/>
    <w:rsid w:val="00AE7940"/>
    <w:rsid w:val="00AF0A2C"/>
    <w:rsid w:val="00AF1165"/>
    <w:rsid w:val="00AF16F7"/>
    <w:rsid w:val="00AF25A8"/>
    <w:rsid w:val="00AF28E5"/>
    <w:rsid w:val="00AF29CC"/>
    <w:rsid w:val="00AF2BD6"/>
    <w:rsid w:val="00AF2EA3"/>
    <w:rsid w:val="00AF2EB2"/>
    <w:rsid w:val="00AF3A2D"/>
    <w:rsid w:val="00AF3CA7"/>
    <w:rsid w:val="00AF3FEE"/>
    <w:rsid w:val="00AF3FF9"/>
    <w:rsid w:val="00AF4AEF"/>
    <w:rsid w:val="00AF4D3F"/>
    <w:rsid w:val="00AF4F8D"/>
    <w:rsid w:val="00AF57F5"/>
    <w:rsid w:val="00AF5810"/>
    <w:rsid w:val="00AF5B20"/>
    <w:rsid w:val="00AF5CA3"/>
    <w:rsid w:val="00AF66A9"/>
    <w:rsid w:val="00AF6B0C"/>
    <w:rsid w:val="00AF6CE0"/>
    <w:rsid w:val="00AF7198"/>
    <w:rsid w:val="00AF7F80"/>
    <w:rsid w:val="00B00035"/>
    <w:rsid w:val="00B00D4E"/>
    <w:rsid w:val="00B01326"/>
    <w:rsid w:val="00B01C41"/>
    <w:rsid w:val="00B0220A"/>
    <w:rsid w:val="00B02781"/>
    <w:rsid w:val="00B030FC"/>
    <w:rsid w:val="00B033B5"/>
    <w:rsid w:val="00B03CB0"/>
    <w:rsid w:val="00B043BD"/>
    <w:rsid w:val="00B04B4C"/>
    <w:rsid w:val="00B05184"/>
    <w:rsid w:val="00B05F8F"/>
    <w:rsid w:val="00B06160"/>
    <w:rsid w:val="00B0621A"/>
    <w:rsid w:val="00B06458"/>
    <w:rsid w:val="00B066EF"/>
    <w:rsid w:val="00B06F90"/>
    <w:rsid w:val="00B06FD5"/>
    <w:rsid w:val="00B0782E"/>
    <w:rsid w:val="00B0799C"/>
    <w:rsid w:val="00B100FA"/>
    <w:rsid w:val="00B10708"/>
    <w:rsid w:val="00B10742"/>
    <w:rsid w:val="00B109E4"/>
    <w:rsid w:val="00B11A7C"/>
    <w:rsid w:val="00B12E4F"/>
    <w:rsid w:val="00B1314E"/>
    <w:rsid w:val="00B1324F"/>
    <w:rsid w:val="00B13304"/>
    <w:rsid w:val="00B13464"/>
    <w:rsid w:val="00B13740"/>
    <w:rsid w:val="00B13954"/>
    <w:rsid w:val="00B14151"/>
    <w:rsid w:val="00B14923"/>
    <w:rsid w:val="00B14A31"/>
    <w:rsid w:val="00B1547E"/>
    <w:rsid w:val="00B15686"/>
    <w:rsid w:val="00B15A96"/>
    <w:rsid w:val="00B15B90"/>
    <w:rsid w:val="00B160EE"/>
    <w:rsid w:val="00B16162"/>
    <w:rsid w:val="00B161CC"/>
    <w:rsid w:val="00B1628F"/>
    <w:rsid w:val="00B163EF"/>
    <w:rsid w:val="00B16B16"/>
    <w:rsid w:val="00B16D06"/>
    <w:rsid w:val="00B17088"/>
    <w:rsid w:val="00B17131"/>
    <w:rsid w:val="00B17340"/>
    <w:rsid w:val="00B173D3"/>
    <w:rsid w:val="00B1765D"/>
    <w:rsid w:val="00B17945"/>
    <w:rsid w:val="00B17D2C"/>
    <w:rsid w:val="00B203FA"/>
    <w:rsid w:val="00B2041A"/>
    <w:rsid w:val="00B20561"/>
    <w:rsid w:val="00B214B4"/>
    <w:rsid w:val="00B21B49"/>
    <w:rsid w:val="00B21EB5"/>
    <w:rsid w:val="00B22572"/>
    <w:rsid w:val="00B225AF"/>
    <w:rsid w:val="00B22671"/>
    <w:rsid w:val="00B227A7"/>
    <w:rsid w:val="00B22CD6"/>
    <w:rsid w:val="00B22FF0"/>
    <w:rsid w:val="00B2323D"/>
    <w:rsid w:val="00B23CD9"/>
    <w:rsid w:val="00B2448D"/>
    <w:rsid w:val="00B246DF"/>
    <w:rsid w:val="00B24869"/>
    <w:rsid w:val="00B24901"/>
    <w:rsid w:val="00B25782"/>
    <w:rsid w:val="00B259CB"/>
    <w:rsid w:val="00B26088"/>
    <w:rsid w:val="00B261C5"/>
    <w:rsid w:val="00B26413"/>
    <w:rsid w:val="00B26478"/>
    <w:rsid w:val="00B26566"/>
    <w:rsid w:val="00B26757"/>
    <w:rsid w:val="00B27355"/>
    <w:rsid w:val="00B27956"/>
    <w:rsid w:val="00B27DE7"/>
    <w:rsid w:val="00B3005E"/>
    <w:rsid w:val="00B300D2"/>
    <w:rsid w:val="00B30306"/>
    <w:rsid w:val="00B30998"/>
    <w:rsid w:val="00B309D1"/>
    <w:rsid w:val="00B30DD9"/>
    <w:rsid w:val="00B31764"/>
    <w:rsid w:val="00B317EB"/>
    <w:rsid w:val="00B3183F"/>
    <w:rsid w:val="00B323C5"/>
    <w:rsid w:val="00B327E6"/>
    <w:rsid w:val="00B32983"/>
    <w:rsid w:val="00B32AB9"/>
    <w:rsid w:val="00B33FF2"/>
    <w:rsid w:val="00B34224"/>
    <w:rsid w:val="00B34D01"/>
    <w:rsid w:val="00B3512A"/>
    <w:rsid w:val="00B36546"/>
    <w:rsid w:val="00B3656A"/>
    <w:rsid w:val="00B36B16"/>
    <w:rsid w:val="00B40439"/>
    <w:rsid w:val="00B405D1"/>
    <w:rsid w:val="00B40727"/>
    <w:rsid w:val="00B41040"/>
    <w:rsid w:val="00B410EA"/>
    <w:rsid w:val="00B412C0"/>
    <w:rsid w:val="00B41569"/>
    <w:rsid w:val="00B425A5"/>
    <w:rsid w:val="00B4272D"/>
    <w:rsid w:val="00B42ABE"/>
    <w:rsid w:val="00B42B9F"/>
    <w:rsid w:val="00B42DE2"/>
    <w:rsid w:val="00B42E01"/>
    <w:rsid w:val="00B4518C"/>
    <w:rsid w:val="00B454CD"/>
    <w:rsid w:val="00B45683"/>
    <w:rsid w:val="00B45700"/>
    <w:rsid w:val="00B45A45"/>
    <w:rsid w:val="00B45DA8"/>
    <w:rsid w:val="00B469D5"/>
    <w:rsid w:val="00B46C0D"/>
    <w:rsid w:val="00B4773B"/>
    <w:rsid w:val="00B47901"/>
    <w:rsid w:val="00B50271"/>
    <w:rsid w:val="00B50AEA"/>
    <w:rsid w:val="00B50F38"/>
    <w:rsid w:val="00B51201"/>
    <w:rsid w:val="00B5240F"/>
    <w:rsid w:val="00B526CF"/>
    <w:rsid w:val="00B52745"/>
    <w:rsid w:val="00B532B8"/>
    <w:rsid w:val="00B536D5"/>
    <w:rsid w:val="00B53F8C"/>
    <w:rsid w:val="00B545BC"/>
    <w:rsid w:val="00B546BF"/>
    <w:rsid w:val="00B54CB5"/>
    <w:rsid w:val="00B55C82"/>
    <w:rsid w:val="00B55EBF"/>
    <w:rsid w:val="00B56B46"/>
    <w:rsid w:val="00B56C69"/>
    <w:rsid w:val="00B5721B"/>
    <w:rsid w:val="00B572E1"/>
    <w:rsid w:val="00B57C01"/>
    <w:rsid w:val="00B57C76"/>
    <w:rsid w:val="00B60377"/>
    <w:rsid w:val="00B6067E"/>
    <w:rsid w:val="00B609D0"/>
    <w:rsid w:val="00B60EBE"/>
    <w:rsid w:val="00B60F28"/>
    <w:rsid w:val="00B610F4"/>
    <w:rsid w:val="00B62131"/>
    <w:rsid w:val="00B62456"/>
    <w:rsid w:val="00B625DB"/>
    <w:rsid w:val="00B63196"/>
    <w:rsid w:val="00B63820"/>
    <w:rsid w:val="00B638CD"/>
    <w:rsid w:val="00B63EFC"/>
    <w:rsid w:val="00B64025"/>
    <w:rsid w:val="00B64899"/>
    <w:rsid w:val="00B64DF2"/>
    <w:rsid w:val="00B6557A"/>
    <w:rsid w:val="00B655F2"/>
    <w:rsid w:val="00B65A19"/>
    <w:rsid w:val="00B66141"/>
    <w:rsid w:val="00B662C8"/>
    <w:rsid w:val="00B6660A"/>
    <w:rsid w:val="00B66D78"/>
    <w:rsid w:val="00B66FBB"/>
    <w:rsid w:val="00B678F7"/>
    <w:rsid w:val="00B6BF8B"/>
    <w:rsid w:val="00B70155"/>
    <w:rsid w:val="00B70C65"/>
    <w:rsid w:val="00B70D6A"/>
    <w:rsid w:val="00B70ECF"/>
    <w:rsid w:val="00B70FA4"/>
    <w:rsid w:val="00B71244"/>
    <w:rsid w:val="00B7125E"/>
    <w:rsid w:val="00B7195B"/>
    <w:rsid w:val="00B71DA4"/>
    <w:rsid w:val="00B72655"/>
    <w:rsid w:val="00B72E07"/>
    <w:rsid w:val="00B731DF"/>
    <w:rsid w:val="00B74494"/>
    <w:rsid w:val="00B74A75"/>
    <w:rsid w:val="00B74E5F"/>
    <w:rsid w:val="00B755AD"/>
    <w:rsid w:val="00B76A61"/>
    <w:rsid w:val="00B7734A"/>
    <w:rsid w:val="00B77F12"/>
    <w:rsid w:val="00B80ABC"/>
    <w:rsid w:val="00B80F7E"/>
    <w:rsid w:val="00B80FAE"/>
    <w:rsid w:val="00B81D3F"/>
    <w:rsid w:val="00B82C5E"/>
    <w:rsid w:val="00B82D6B"/>
    <w:rsid w:val="00B82E43"/>
    <w:rsid w:val="00B82F43"/>
    <w:rsid w:val="00B8312F"/>
    <w:rsid w:val="00B83167"/>
    <w:rsid w:val="00B83215"/>
    <w:rsid w:val="00B83598"/>
    <w:rsid w:val="00B835FD"/>
    <w:rsid w:val="00B836B1"/>
    <w:rsid w:val="00B83810"/>
    <w:rsid w:val="00B83F30"/>
    <w:rsid w:val="00B84464"/>
    <w:rsid w:val="00B84806"/>
    <w:rsid w:val="00B84C9D"/>
    <w:rsid w:val="00B84F9A"/>
    <w:rsid w:val="00B85282"/>
    <w:rsid w:val="00B8570A"/>
    <w:rsid w:val="00B85967"/>
    <w:rsid w:val="00B85DDE"/>
    <w:rsid w:val="00B862AE"/>
    <w:rsid w:val="00B87366"/>
    <w:rsid w:val="00B878E9"/>
    <w:rsid w:val="00B87949"/>
    <w:rsid w:val="00B87A48"/>
    <w:rsid w:val="00B87CEB"/>
    <w:rsid w:val="00B87FE2"/>
    <w:rsid w:val="00B90D43"/>
    <w:rsid w:val="00B910AF"/>
    <w:rsid w:val="00B914AB"/>
    <w:rsid w:val="00B9166E"/>
    <w:rsid w:val="00B927C0"/>
    <w:rsid w:val="00B928B5"/>
    <w:rsid w:val="00B92BFB"/>
    <w:rsid w:val="00B939A5"/>
    <w:rsid w:val="00B93AA8"/>
    <w:rsid w:val="00B94147"/>
    <w:rsid w:val="00B942D4"/>
    <w:rsid w:val="00B9517E"/>
    <w:rsid w:val="00B961D2"/>
    <w:rsid w:val="00B96453"/>
    <w:rsid w:val="00B964D2"/>
    <w:rsid w:val="00B965BF"/>
    <w:rsid w:val="00B968C6"/>
    <w:rsid w:val="00B96E12"/>
    <w:rsid w:val="00B971C8"/>
    <w:rsid w:val="00B97223"/>
    <w:rsid w:val="00B9724C"/>
    <w:rsid w:val="00B975F3"/>
    <w:rsid w:val="00BA07F3"/>
    <w:rsid w:val="00BA07FE"/>
    <w:rsid w:val="00BA1530"/>
    <w:rsid w:val="00BA1543"/>
    <w:rsid w:val="00BA1778"/>
    <w:rsid w:val="00BA183F"/>
    <w:rsid w:val="00BA2083"/>
    <w:rsid w:val="00BA20EF"/>
    <w:rsid w:val="00BA263D"/>
    <w:rsid w:val="00BA2FE4"/>
    <w:rsid w:val="00BA413E"/>
    <w:rsid w:val="00BA4424"/>
    <w:rsid w:val="00BA4D0C"/>
    <w:rsid w:val="00BA4FF1"/>
    <w:rsid w:val="00BA5CD1"/>
    <w:rsid w:val="00BA5D42"/>
    <w:rsid w:val="00BA6BCB"/>
    <w:rsid w:val="00BA6D5D"/>
    <w:rsid w:val="00BA7A0E"/>
    <w:rsid w:val="00BA7CBE"/>
    <w:rsid w:val="00BB0253"/>
    <w:rsid w:val="00BB0786"/>
    <w:rsid w:val="00BB07DE"/>
    <w:rsid w:val="00BB085B"/>
    <w:rsid w:val="00BB107B"/>
    <w:rsid w:val="00BB1299"/>
    <w:rsid w:val="00BB14C5"/>
    <w:rsid w:val="00BB1B1D"/>
    <w:rsid w:val="00BB1E5B"/>
    <w:rsid w:val="00BB2813"/>
    <w:rsid w:val="00BB358F"/>
    <w:rsid w:val="00BB38EE"/>
    <w:rsid w:val="00BB3BFC"/>
    <w:rsid w:val="00BB3E8D"/>
    <w:rsid w:val="00BB3FE7"/>
    <w:rsid w:val="00BB42D8"/>
    <w:rsid w:val="00BB4555"/>
    <w:rsid w:val="00BB4DCB"/>
    <w:rsid w:val="00BB4DFE"/>
    <w:rsid w:val="00BB4ED9"/>
    <w:rsid w:val="00BB4EE2"/>
    <w:rsid w:val="00BB59AB"/>
    <w:rsid w:val="00BB5DA4"/>
    <w:rsid w:val="00BB5DFE"/>
    <w:rsid w:val="00BB63D7"/>
    <w:rsid w:val="00BB6FF4"/>
    <w:rsid w:val="00BB7560"/>
    <w:rsid w:val="00BB7592"/>
    <w:rsid w:val="00BB7D13"/>
    <w:rsid w:val="00BC016C"/>
    <w:rsid w:val="00BC0436"/>
    <w:rsid w:val="00BC07C0"/>
    <w:rsid w:val="00BC0B84"/>
    <w:rsid w:val="00BC10DB"/>
    <w:rsid w:val="00BC182A"/>
    <w:rsid w:val="00BC1AF1"/>
    <w:rsid w:val="00BC1F51"/>
    <w:rsid w:val="00BC263B"/>
    <w:rsid w:val="00BC2B3F"/>
    <w:rsid w:val="00BC308F"/>
    <w:rsid w:val="00BC31AA"/>
    <w:rsid w:val="00BC39E6"/>
    <w:rsid w:val="00BC3D35"/>
    <w:rsid w:val="00BC3DB3"/>
    <w:rsid w:val="00BC3E4B"/>
    <w:rsid w:val="00BC3EB7"/>
    <w:rsid w:val="00BC401B"/>
    <w:rsid w:val="00BC4A85"/>
    <w:rsid w:val="00BC4DFE"/>
    <w:rsid w:val="00BC4EE4"/>
    <w:rsid w:val="00BC5046"/>
    <w:rsid w:val="00BC5B46"/>
    <w:rsid w:val="00BC5D85"/>
    <w:rsid w:val="00BC5EE0"/>
    <w:rsid w:val="00BC60FB"/>
    <w:rsid w:val="00BC62D0"/>
    <w:rsid w:val="00BC7A16"/>
    <w:rsid w:val="00BC7F1C"/>
    <w:rsid w:val="00BD05B6"/>
    <w:rsid w:val="00BD085F"/>
    <w:rsid w:val="00BD0B69"/>
    <w:rsid w:val="00BD0E41"/>
    <w:rsid w:val="00BD14DF"/>
    <w:rsid w:val="00BD157D"/>
    <w:rsid w:val="00BD21E2"/>
    <w:rsid w:val="00BD2233"/>
    <w:rsid w:val="00BD2714"/>
    <w:rsid w:val="00BD27FD"/>
    <w:rsid w:val="00BD2887"/>
    <w:rsid w:val="00BD2CF0"/>
    <w:rsid w:val="00BD2DC3"/>
    <w:rsid w:val="00BD2FF2"/>
    <w:rsid w:val="00BD3266"/>
    <w:rsid w:val="00BD344C"/>
    <w:rsid w:val="00BD3B26"/>
    <w:rsid w:val="00BD3C78"/>
    <w:rsid w:val="00BD3D74"/>
    <w:rsid w:val="00BD3F01"/>
    <w:rsid w:val="00BD4580"/>
    <w:rsid w:val="00BD4EF9"/>
    <w:rsid w:val="00BD5AD2"/>
    <w:rsid w:val="00BD5C09"/>
    <w:rsid w:val="00BD5CA8"/>
    <w:rsid w:val="00BD5FF3"/>
    <w:rsid w:val="00BD63E2"/>
    <w:rsid w:val="00BD6C50"/>
    <w:rsid w:val="00BD6CEF"/>
    <w:rsid w:val="00BD6D90"/>
    <w:rsid w:val="00BD7194"/>
    <w:rsid w:val="00BD71A7"/>
    <w:rsid w:val="00BD7319"/>
    <w:rsid w:val="00BD742E"/>
    <w:rsid w:val="00BD78F9"/>
    <w:rsid w:val="00BD7DC8"/>
    <w:rsid w:val="00BD7F52"/>
    <w:rsid w:val="00BE0037"/>
    <w:rsid w:val="00BE0172"/>
    <w:rsid w:val="00BE1942"/>
    <w:rsid w:val="00BE1AFA"/>
    <w:rsid w:val="00BE216E"/>
    <w:rsid w:val="00BE2171"/>
    <w:rsid w:val="00BE2405"/>
    <w:rsid w:val="00BE28A3"/>
    <w:rsid w:val="00BE2A99"/>
    <w:rsid w:val="00BE344F"/>
    <w:rsid w:val="00BE3BC4"/>
    <w:rsid w:val="00BE3D26"/>
    <w:rsid w:val="00BE4687"/>
    <w:rsid w:val="00BE4A84"/>
    <w:rsid w:val="00BE4AB7"/>
    <w:rsid w:val="00BE4DE8"/>
    <w:rsid w:val="00BE4ECD"/>
    <w:rsid w:val="00BE4EF7"/>
    <w:rsid w:val="00BE5128"/>
    <w:rsid w:val="00BE5379"/>
    <w:rsid w:val="00BE539C"/>
    <w:rsid w:val="00BE568B"/>
    <w:rsid w:val="00BE5EF5"/>
    <w:rsid w:val="00BE6290"/>
    <w:rsid w:val="00BE70CB"/>
    <w:rsid w:val="00BE713B"/>
    <w:rsid w:val="00BE7440"/>
    <w:rsid w:val="00BE77A6"/>
    <w:rsid w:val="00BE7F52"/>
    <w:rsid w:val="00BE7FCD"/>
    <w:rsid w:val="00BF0359"/>
    <w:rsid w:val="00BF063A"/>
    <w:rsid w:val="00BF073B"/>
    <w:rsid w:val="00BF08F1"/>
    <w:rsid w:val="00BF0C33"/>
    <w:rsid w:val="00BF0D53"/>
    <w:rsid w:val="00BF0F5B"/>
    <w:rsid w:val="00BF106F"/>
    <w:rsid w:val="00BF18E7"/>
    <w:rsid w:val="00BF1B45"/>
    <w:rsid w:val="00BF2245"/>
    <w:rsid w:val="00BF2B3E"/>
    <w:rsid w:val="00BF2B50"/>
    <w:rsid w:val="00BF2BF2"/>
    <w:rsid w:val="00BF301E"/>
    <w:rsid w:val="00BF4605"/>
    <w:rsid w:val="00BF4AA4"/>
    <w:rsid w:val="00BF4DC2"/>
    <w:rsid w:val="00BF526C"/>
    <w:rsid w:val="00BF5CFE"/>
    <w:rsid w:val="00BF5E4C"/>
    <w:rsid w:val="00BF635C"/>
    <w:rsid w:val="00BF64D3"/>
    <w:rsid w:val="00BF69FC"/>
    <w:rsid w:val="00BF6B4F"/>
    <w:rsid w:val="00BF70E3"/>
    <w:rsid w:val="00BF71DB"/>
    <w:rsid w:val="00BF76CD"/>
    <w:rsid w:val="00BF7821"/>
    <w:rsid w:val="00BF7973"/>
    <w:rsid w:val="00BF7C15"/>
    <w:rsid w:val="00BF7E37"/>
    <w:rsid w:val="00BF7E77"/>
    <w:rsid w:val="00BF7F4E"/>
    <w:rsid w:val="00BF7F79"/>
    <w:rsid w:val="00C00637"/>
    <w:rsid w:val="00C00B10"/>
    <w:rsid w:val="00C00D7E"/>
    <w:rsid w:val="00C00E1F"/>
    <w:rsid w:val="00C0135E"/>
    <w:rsid w:val="00C0164D"/>
    <w:rsid w:val="00C018BA"/>
    <w:rsid w:val="00C01B26"/>
    <w:rsid w:val="00C01E35"/>
    <w:rsid w:val="00C01FB2"/>
    <w:rsid w:val="00C02530"/>
    <w:rsid w:val="00C0287B"/>
    <w:rsid w:val="00C03089"/>
    <w:rsid w:val="00C032E7"/>
    <w:rsid w:val="00C035C4"/>
    <w:rsid w:val="00C03893"/>
    <w:rsid w:val="00C038A2"/>
    <w:rsid w:val="00C0469E"/>
    <w:rsid w:val="00C04AAC"/>
    <w:rsid w:val="00C0535D"/>
    <w:rsid w:val="00C055C6"/>
    <w:rsid w:val="00C05A43"/>
    <w:rsid w:val="00C05D88"/>
    <w:rsid w:val="00C060C3"/>
    <w:rsid w:val="00C0673F"/>
    <w:rsid w:val="00C071A7"/>
    <w:rsid w:val="00C076A2"/>
    <w:rsid w:val="00C079C8"/>
    <w:rsid w:val="00C079DB"/>
    <w:rsid w:val="00C102A0"/>
    <w:rsid w:val="00C10489"/>
    <w:rsid w:val="00C106DF"/>
    <w:rsid w:val="00C107AF"/>
    <w:rsid w:val="00C10D14"/>
    <w:rsid w:val="00C10DDC"/>
    <w:rsid w:val="00C11168"/>
    <w:rsid w:val="00C11282"/>
    <w:rsid w:val="00C112A0"/>
    <w:rsid w:val="00C125AC"/>
    <w:rsid w:val="00C1274E"/>
    <w:rsid w:val="00C128DA"/>
    <w:rsid w:val="00C12A87"/>
    <w:rsid w:val="00C12AA5"/>
    <w:rsid w:val="00C13621"/>
    <w:rsid w:val="00C136EC"/>
    <w:rsid w:val="00C1419A"/>
    <w:rsid w:val="00C1490E"/>
    <w:rsid w:val="00C151CE"/>
    <w:rsid w:val="00C15257"/>
    <w:rsid w:val="00C15591"/>
    <w:rsid w:val="00C159F5"/>
    <w:rsid w:val="00C1632C"/>
    <w:rsid w:val="00C16441"/>
    <w:rsid w:val="00C1668E"/>
    <w:rsid w:val="00C16AA7"/>
    <w:rsid w:val="00C1704F"/>
    <w:rsid w:val="00C179B8"/>
    <w:rsid w:val="00C205D7"/>
    <w:rsid w:val="00C20AA4"/>
    <w:rsid w:val="00C20AF6"/>
    <w:rsid w:val="00C20DA2"/>
    <w:rsid w:val="00C212A6"/>
    <w:rsid w:val="00C22C6E"/>
    <w:rsid w:val="00C240F8"/>
    <w:rsid w:val="00C246F5"/>
    <w:rsid w:val="00C2490F"/>
    <w:rsid w:val="00C24940"/>
    <w:rsid w:val="00C24BFD"/>
    <w:rsid w:val="00C25072"/>
    <w:rsid w:val="00C25A2F"/>
    <w:rsid w:val="00C26EBE"/>
    <w:rsid w:val="00C27818"/>
    <w:rsid w:val="00C27920"/>
    <w:rsid w:val="00C3158D"/>
    <w:rsid w:val="00C31B76"/>
    <w:rsid w:val="00C31CBF"/>
    <w:rsid w:val="00C31CD6"/>
    <w:rsid w:val="00C320A2"/>
    <w:rsid w:val="00C3293A"/>
    <w:rsid w:val="00C32C02"/>
    <w:rsid w:val="00C3316E"/>
    <w:rsid w:val="00C33636"/>
    <w:rsid w:val="00C338B7"/>
    <w:rsid w:val="00C33B0F"/>
    <w:rsid w:val="00C3403A"/>
    <w:rsid w:val="00C3460C"/>
    <w:rsid w:val="00C347D7"/>
    <w:rsid w:val="00C34990"/>
    <w:rsid w:val="00C34A93"/>
    <w:rsid w:val="00C35118"/>
    <w:rsid w:val="00C351FB"/>
    <w:rsid w:val="00C3535F"/>
    <w:rsid w:val="00C353CF"/>
    <w:rsid w:val="00C35918"/>
    <w:rsid w:val="00C35F6F"/>
    <w:rsid w:val="00C36031"/>
    <w:rsid w:val="00C363E7"/>
    <w:rsid w:val="00C36476"/>
    <w:rsid w:val="00C36884"/>
    <w:rsid w:val="00C36919"/>
    <w:rsid w:val="00C36B51"/>
    <w:rsid w:val="00C36F8C"/>
    <w:rsid w:val="00C37813"/>
    <w:rsid w:val="00C37816"/>
    <w:rsid w:val="00C37B09"/>
    <w:rsid w:val="00C37EF1"/>
    <w:rsid w:val="00C40022"/>
    <w:rsid w:val="00C4058F"/>
    <w:rsid w:val="00C410AA"/>
    <w:rsid w:val="00C41430"/>
    <w:rsid w:val="00C41675"/>
    <w:rsid w:val="00C41A28"/>
    <w:rsid w:val="00C41F97"/>
    <w:rsid w:val="00C41FD8"/>
    <w:rsid w:val="00C42C38"/>
    <w:rsid w:val="00C4320B"/>
    <w:rsid w:val="00C43A35"/>
    <w:rsid w:val="00C43BF6"/>
    <w:rsid w:val="00C43F8A"/>
    <w:rsid w:val="00C4411E"/>
    <w:rsid w:val="00C4423D"/>
    <w:rsid w:val="00C44D5D"/>
    <w:rsid w:val="00C44F94"/>
    <w:rsid w:val="00C45321"/>
    <w:rsid w:val="00C4542B"/>
    <w:rsid w:val="00C45585"/>
    <w:rsid w:val="00C465F5"/>
    <w:rsid w:val="00C46856"/>
    <w:rsid w:val="00C46C23"/>
    <w:rsid w:val="00C46E8C"/>
    <w:rsid w:val="00C477B4"/>
    <w:rsid w:val="00C4789E"/>
    <w:rsid w:val="00C503C2"/>
    <w:rsid w:val="00C509A6"/>
    <w:rsid w:val="00C513C1"/>
    <w:rsid w:val="00C5185B"/>
    <w:rsid w:val="00C52DBB"/>
    <w:rsid w:val="00C52F8D"/>
    <w:rsid w:val="00C53522"/>
    <w:rsid w:val="00C53747"/>
    <w:rsid w:val="00C53CFA"/>
    <w:rsid w:val="00C53E45"/>
    <w:rsid w:val="00C549CF"/>
    <w:rsid w:val="00C550F4"/>
    <w:rsid w:val="00C55AA5"/>
    <w:rsid w:val="00C56357"/>
    <w:rsid w:val="00C56920"/>
    <w:rsid w:val="00C56FC7"/>
    <w:rsid w:val="00C57157"/>
    <w:rsid w:val="00C5780B"/>
    <w:rsid w:val="00C607D1"/>
    <w:rsid w:val="00C60AD7"/>
    <w:rsid w:val="00C60CA2"/>
    <w:rsid w:val="00C6131D"/>
    <w:rsid w:val="00C61A90"/>
    <w:rsid w:val="00C61E83"/>
    <w:rsid w:val="00C624F1"/>
    <w:rsid w:val="00C626F5"/>
    <w:rsid w:val="00C629EC"/>
    <w:rsid w:val="00C629F2"/>
    <w:rsid w:val="00C635DA"/>
    <w:rsid w:val="00C640C7"/>
    <w:rsid w:val="00C641A1"/>
    <w:rsid w:val="00C642AE"/>
    <w:rsid w:val="00C646A9"/>
    <w:rsid w:val="00C646B7"/>
    <w:rsid w:val="00C647D0"/>
    <w:rsid w:val="00C64894"/>
    <w:rsid w:val="00C65047"/>
    <w:rsid w:val="00C655E8"/>
    <w:rsid w:val="00C6561E"/>
    <w:rsid w:val="00C65F3A"/>
    <w:rsid w:val="00C66765"/>
    <w:rsid w:val="00C66967"/>
    <w:rsid w:val="00C6697C"/>
    <w:rsid w:val="00C66E1F"/>
    <w:rsid w:val="00C66E2C"/>
    <w:rsid w:val="00C66EFC"/>
    <w:rsid w:val="00C67297"/>
    <w:rsid w:val="00C676D7"/>
    <w:rsid w:val="00C701AB"/>
    <w:rsid w:val="00C7061F"/>
    <w:rsid w:val="00C70624"/>
    <w:rsid w:val="00C70A82"/>
    <w:rsid w:val="00C70B43"/>
    <w:rsid w:val="00C70BB8"/>
    <w:rsid w:val="00C71151"/>
    <w:rsid w:val="00C72102"/>
    <w:rsid w:val="00C72650"/>
    <w:rsid w:val="00C72815"/>
    <w:rsid w:val="00C72A03"/>
    <w:rsid w:val="00C72B29"/>
    <w:rsid w:val="00C72D39"/>
    <w:rsid w:val="00C73D1B"/>
    <w:rsid w:val="00C73D33"/>
    <w:rsid w:val="00C73FEC"/>
    <w:rsid w:val="00C75094"/>
    <w:rsid w:val="00C75691"/>
    <w:rsid w:val="00C75DDD"/>
    <w:rsid w:val="00C763A7"/>
    <w:rsid w:val="00C7669E"/>
    <w:rsid w:val="00C766C4"/>
    <w:rsid w:val="00C76A7B"/>
    <w:rsid w:val="00C771F0"/>
    <w:rsid w:val="00C777F6"/>
    <w:rsid w:val="00C77DCA"/>
    <w:rsid w:val="00C8051C"/>
    <w:rsid w:val="00C807AC"/>
    <w:rsid w:val="00C80AC5"/>
    <w:rsid w:val="00C810E2"/>
    <w:rsid w:val="00C811D7"/>
    <w:rsid w:val="00C81498"/>
    <w:rsid w:val="00C81848"/>
    <w:rsid w:val="00C818E2"/>
    <w:rsid w:val="00C819C1"/>
    <w:rsid w:val="00C81C2C"/>
    <w:rsid w:val="00C81D4C"/>
    <w:rsid w:val="00C832C1"/>
    <w:rsid w:val="00C83650"/>
    <w:rsid w:val="00C83655"/>
    <w:rsid w:val="00C83A3A"/>
    <w:rsid w:val="00C83DAE"/>
    <w:rsid w:val="00C845DB"/>
    <w:rsid w:val="00C8488B"/>
    <w:rsid w:val="00C849B1"/>
    <w:rsid w:val="00C849F7"/>
    <w:rsid w:val="00C852D3"/>
    <w:rsid w:val="00C85682"/>
    <w:rsid w:val="00C85A3C"/>
    <w:rsid w:val="00C860C5"/>
    <w:rsid w:val="00C86C7A"/>
    <w:rsid w:val="00C86E20"/>
    <w:rsid w:val="00C87AF5"/>
    <w:rsid w:val="00C87E9C"/>
    <w:rsid w:val="00C87F46"/>
    <w:rsid w:val="00C902CD"/>
    <w:rsid w:val="00C90ACB"/>
    <w:rsid w:val="00C90B0F"/>
    <w:rsid w:val="00C90B21"/>
    <w:rsid w:val="00C90F3D"/>
    <w:rsid w:val="00C9154A"/>
    <w:rsid w:val="00C92122"/>
    <w:rsid w:val="00C9234B"/>
    <w:rsid w:val="00C9250F"/>
    <w:rsid w:val="00C92A90"/>
    <w:rsid w:val="00C92E47"/>
    <w:rsid w:val="00C92FA3"/>
    <w:rsid w:val="00C931EF"/>
    <w:rsid w:val="00C93B9E"/>
    <w:rsid w:val="00C93D07"/>
    <w:rsid w:val="00C943B1"/>
    <w:rsid w:val="00C94572"/>
    <w:rsid w:val="00C94B55"/>
    <w:rsid w:val="00C94E84"/>
    <w:rsid w:val="00C95042"/>
    <w:rsid w:val="00C95205"/>
    <w:rsid w:val="00C95812"/>
    <w:rsid w:val="00C95B74"/>
    <w:rsid w:val="00C9611B"/>
    <w:rsid w:val="00C9666F"/>
    <w:rsid w:val="00C97141"/>
    <w:rsid w:val="00C974D5"/>
    <w:rsid w:val="00C97716"/>
    <w:rsid w:val="00C97F8D"/>
    <w:rsid w:val="00CA064F"/>
    <w:rsid w:val="00CA0AF2"/>
    <w:rsid w:val="00CA173A"/>
    <w:rsid w:val="00CA1A47"/>
    <w:rsid w:val="00CA1DE5"/>
    <w:rsid w:val="00CA2258"/>
    <w:rsid w:val="00CA29E5"/>
    <w:rsid w:val="00CA2C5D"/>
    <w:rsid w:val="00CA333B"/>
    <w:rsid w:val="00CA3F92"/>
    <w:rsid w:val="00CA40F7"/>
    <w:rsid w:val="00CA4715"/>
    <w:rsid w:val="00CA4729"/>
    <w:rsid w:val="00CA496B"/>
    <w:rsid w:val="00CA4CD9"/>
    <w:rsid w:val="00CA4E25"/>
    <w:rsid w:val="00CA52D6"/>
    <w:rsid w:val="00CA5B57"/>
    <w:rsid w:val="00CA64D8"/>
    <w:rsid w:val="00CA658F"/>
    <w:rsid w:val="00CA68DB"/>
    <w:rsid w:val="00CA6AB4"/>
    <w:rsid w:val="00CA6DFF"/>
    <w:rsid w:val="00CA7DFD"/>
    <w:rsid w:val="00CB01C4"/>
    <w:rsid w:val="00CB0252"/>
    <w:rsid w:val="00CB02AE"/>
    <w:rsid w:val="00CB072B"/>
    <w:rsid w:val="00CB0DCC"/>
    <w:rsid w:val="00CB0DF4"/>
    <w:rsid w:val="00CB131D"/>
    <w:rsid w:val="00CB15BD"/>
    <w:rsid w:val="00CB164A"/>
    <w:rsid w:val="00CB1801"/>
    <w:rsid w:val="00CB18D1"/>
    <w:rsid w:val="00CB2061"/>
    <w:rsid w:val="00CB316C"/>
    <w:rsid w:val="00CB3191"/>
    <w:rsid w:val="00CB3C86"/>
    <w:rsid w:val="00CB42B2"/>
    <w:rsid w:val="00CB4B83"/>
    <w:rsid w:val="00CB4CD2"/>
    <w:rsid w:val="00CB4D0F"/>
    <w:rsid w:val="00CB5015"/>
    <w:rsid w:val="00CB619A"/>
    <w:rsid w:val="00CB6314"/>
    <w:rsid w:val="00CB7191"/>
    <w:rsid w:val="00CB74CE"/>
    <w:rsid w:val="00CB7FC1"/>
    <w:rsid w:val="00CC0677"/>
    <w:rsid w:val="00CC0C89"/>
    <w:rsid w:val="00CC0D67"/>
    <w:rsid w:val="00CC0FAB"/>
    <w:rsid w:val="00CC163D"/>
    <w:rsid w:val="00CC167E"/>
    <w:rsid w:val="00CC1C45"/>
    <w:rsid w:val="00CC2079"/>
    <w:rsid w:val="00CC2178"/>
    <w:rsid w:val="00CC22D7"/>
    <w:rsid w:val="00CC236F"/>
    <w:rsid w:val="00CC2573"/>
    <w:rsid w:val="00CC2DA9"/>
    <w:rsid w:val="00CC2DEB"/>
    <w:rsid w:val="00CC2E70"/>
    <w:rsid w:val="00CC3A23"/>
    <w:rsid w:val="00CC43B2"/>
    <w:rsid w:val="00CC4E01"/>
    <w:rsid w:val="00CC5E97"/>
    <w:rsid w:val="00CC6032"/>
    <w:rsid w:val="00CC61D7"/>
    <w:rsid w:val="00CC62DC"/>
    <w:rsid w:val="00CC70DE"/>
    <w:rsid w:val="00CC798A"/>
    <w:rsid w:val="00CC7D05"/>
    <w:rsid w:val="00CC7DD0"/>
    <w:rsid w:val="00CC7E62"/>
    <w:rsid w:val="00CD0609"/>
    <w:rsid w:val="00CD069C"/>
    <w:rsid w:val="00CD20AA"/>
    <w:rsid w:val="00CD21CF"/>
    <w:rsid w:val="00CD266E"/>
    <w:rsid w:val="00CD2E18"/>
    <w:rsid w:val="00CD3177"/>
    <w:rsid w:val="00CD32AE"/>
    <w:rsid w:val="00CD372B"/>
    <w:rsid w:val="00CD37DD"/>
    <w:rsid w:val="00CD4705"/>
    <w:rsid w:val="00CD484D"/>
    <w:rsid w:val="00CD4981"/>
    <w:rsid w:val="00CD5220"/>
    <w:rsid w:val="00CD5962"/>
    <w:rsid w:val="00CD5CF3"/>
    <w:rsid w:val="00CD6210"/>
    <w:rsid w:val="00CD66A2"/>
    <w:rsid w:val="00CD66E5"/>
    <w:rsid w:val="00CD6A69"/>
    <w:rsid w:val="00CD6B5C"/>
    <w:rsid w:val="00CD6F6C"/>
    <w:rsid w:val="00CD796C"/>
    <w:rsid w:val="00CD7D84"/>
    <w:rsid w:val="00CDDC50"/>
    <w:rsid w:val="00CE099A"/>
    <w:rsid w:val="00CE0A54"/>
    <w:rsid w:val="00CE124C"/>
    <w:rsid w:val="00CE156B"/>
    <w:rsid w:val="00CE1AA1"/>
    <w:rsid w:val="00CE2697"/>
    <w:rsid w:val="00CE26BA"/>
    <w:rsid w:val="00CE35BE"/>
    <w:rsid w:val="00CE36E0"/>
    <w:rsid w:val="00CE4829"/>
    <w:rsid w:val="00CE4986"/>
    <w:rsid w:val="00CE4D5D"/>
    <w:rsid w:val="00CE4FB2"/>
    <w:rsid w:val="00CE571D"/>
    <w:rsid w:val="00CE66A2"/>
    <w:rsid w:val="00CE6B62"/>
    <w:rsid w:val="00CE7068"/>
    <w:rsid w:val="00CE70D9"/>
    <w:rsid w:val="00CE7703"/>
    <w:rsid w:val="00CE7B86"/>
    <w:rsid w:val="00CE7DEE"/>
    <w:rsid w:val="00CE7EBE"/>
    <w:rsid w:val="00CF0935"/>
    <w:rsid w:val="00CF09B9"/>
    <w:rsid w:val="00CF0C53"/>
    <w:rsid w:val="00CF12C9"/>
    <w:rsid w:val="00CF1756"/>
    <w:rsid w:val="00CF177A"/>
    <w:rsid w:val="00CF1C51"/>
    <w:rsid w:val="00CF1FD4"/>
    <w:rsid w:val="00CF2102"/>
    <w:rsid w:val="00CF23BE"/>
    <w:rsid w:val="00CF2971"/>
    <w:rsid w:val="00CF2B96"/>
    <w:rsid w:val="00CF353B"/>
    <w:rsid w:val="00CF3882"/>
    <w:rsid w:val="00CF3BE7"/>
    <w:rsid w:val="00CF3CFE"/>
    <w:rsid w:val="00CF3E4D"/>
    <w:rsid w:val="00CF42A9"/>
    <w:rsid w:val="00CF4B2D"/>
    <w:rsid w:val="00CF4E98"/>
    <w:rsid w:val="00CF5022"/>
    <w:rsid w:val="00CF5680"/>
    <w:rsid w:val="00CF5ADA"/>
    <w:rsid w:val="00CF6BFE"/>
    <w:rsid w:val="00D00036"/>
    <w:rsid w:val="00D000B3"/>
    <w:rsid w:val="00D003D9"/>
    <w:rsid w:val="00D00525"/>
    <w:rsid w:val="00D00ED3"/>
    <w:rsid w:val="00D010DE"/>
    <w:rsid w:val="00D016E5"/>
    <w:rsid w:val="00D019A7"/>
    <w:rsid w:val="00D0236A"/>
    <w:rsid w:val="00D0286D"/>
    <w:rsid w:val="00D0346A"/>
    <w:rsid w:val="00D03694"/>
    <w:rsid w:val="00D03C52"/>
    <w:rsid w:val="00D0402B"/>
    <w:rsid w:val="00D0412F"/>
    <w:rsid w:val="00D0445F"/>
    <w:rsid w:val="00D04614"/>
    <w:rsid w:val="00D055B2"/>
    <w:rsid w:val="00D059DC"/>
    <w:rsid w:val="00D05CAD"/>
    <w:rsid w:val="00D05ECB"/>
    <w:rsid w:val="00D065DB"/>
    <w:rsid w:val="00D06782"/>
    <w:rsid w:val="00D06896"/>
    <w:rsid w:val="00D0722C"/>
    <w:rsid w:val="00D07847"/>
    <w:rsid w:val="00D103C9"/>
    <w:rsid w:val="00D10943"/>
    <w:rsid w:val="00D10F76"/>
    <w:rsid w:val="00D11488"/>
    <w:rsid w:val="00D11537"/>
    <w:rsid w:val="00D11E46"/>
    <w:rsid w:val="00D11ED7"/>
    <w:rsid w:val="00D123A2"/>
    <w:rsid w:val="00D1281A"/>
    <w:rsid w:val="00D129C7"/>
    <w:rsid w:val="00D13591"/>
    <w:rsid w:val="00D144CB"/>
    <w:rsid w:val="00D1466E"/>
    <w:rsid w:val="00D149BF"/>
    <w:rsid w:val="00D14B87"/>
    <w:rsid w:val="00D152C1"/>
    <w:rsid w:val="00D15B97"/>
    <w:rsid w:val="00D15EF0"/>
    <w:rsid w:val="00D164CF"/>
    <w:rsid w:val="00D16A4B"/>
    <w:rsid w:val="00D16A69"/>
    <w:rsid w:val="00D16E67"/>
    <w:rsid w:val="00D16E93"/>
    <w:rsid w:val="00D16EEE"/>
    <w:rsid w:val="00D17123"/>
    <w:rsid w:val="00D175F1"/>
    <w:rsid w:val="00D1773E"/>
    <w:rsid w:val="00D17771"/>
    <w:rsid w:val="00D177CE"/>
    <w:rsid w:val="00D17DD8"/>
    <w:rsid w:val="00D17E40"/>
    <w:rsid w:val="00D20219"/>
    <w:rsid w:val="00D2037F"/>
    <w:rsid w:val="00D205C4"/>
    <w:rsid w:val="00D2078E"/>
    <w:rsid w:val="00D2090F"/>
    <w:rsid w:val="00D211DD"/>
    <w:rsid w:val="00D21274"/>
    <w:rsid w:val="00D218EA"/>
    <w:rsid w:val="00D21DE6"/>
    <w:rsid w:val="00D21FF2"/>
    <w:rsid w:val="00D22E20"/>
    <w:rsid w:val="00D23A07"/>
    <w:rsid w:val="00D23F48"/>
    <w:rsid w:val="00D247E0"/>
    <w:rsid w:val="00D24BEF"/>
    <w:rsid w:val="00D2561F"/>
    <w:rsid w:val="00D256F5"/>
    <w:rsid w:val="00D25C1B"/>
    <w:rsid w:val="00D26050"/>
    <w:rsid w:val="00D26113"/>
    <w:rsid w:val="00D261C3"/>
    <w:rsid w:val="00D26333"/>
    <w:rsid w:val="00D26A06"/>
    <w:rsid w:val="00D26CDD"/>
    <w:rsid w:val="00D274EA"/>
    <w:rsid w:val="00D27538"/>
    <w:rsid w:val="00D275DC"/>
    <w:rsid w:val="00D30973"/>
    <w:rsid w:val="00D309D7"/>
    <w:rsid w:val="00D30C98"/>
    <w:rsid w:val="00D31416"/>
    <w:rsid w:val="00D316CA"/>
    <w:rsid w:val="00D3190A"/>
    <w:rsid w:val="00D31A1B"/>
    <w:rsid w:val="00D31C7C"/>
    <w:rsid w:val="00D3214F"/>
    <w:rsid w:val="00D32362"/>
    <w:rsid w:val="00D326F6"/>
    <w:rsid w:val="00D32735"/>
    <w:rsid w:val="00D334BE"/>
    <w:rsid w:val="00D336EB"/>
    <w:rsid w:val="00D33B61"/>
    <w:rsid w:val="00D33DC8"/>
    <w:rsid w:val="00D33E6B"/>
    <w:rsid w:val="00D34097"/>
    <w:rsid w:val="00D346B4"/>
    <w:rsid w:val="00D34787"/>
    <w:rsid w:val="00D3499C"/>
    <w:rsid w:val="00D34BC9"/>
    <w:rsid w:val="00D34EFF"/>
    <w:rsid w:val="00D3530D"/>
    <w:rsid w:val="00D35904"/>
    <w:rsid w:val="00D3598D"/>
    <w:rsid w:val="00D35F76"/>
    <w:rsid w:val="00D35FAA"/>
    <w:rsid w:val="00D36191"/>
    <w:rsid w:val="00D363E6"/>
    <w:rsid w:val="00D36C01"/>
    <w:rsid w:val="00D36E37"/>
    <w:rsid w:val="00D3722C"/>
    <w:rsid w:val="00D37C1B"/>
    <w:rsid w:val="00D37C31"/>
    <w:rsid w:val="00D37D84"/>
    <w:rsid w:val="00D37DBE"/>
    <w:rsid w:val="00D40450"/>
    <w:rsid w:val="00D40A49"/>
    <w:rsid w:val="00D40AC5"/>
    <w:rsid w:val="00D40E31"/>
    <w:rsid w:val="00D4162E"/>
    <w:rsid w:val="00D41B5B"/>
    <w:rsid w:val="00D423CB"/>
    <w:rsid w:val="00D424AF"/>
    <w:rsid w:val="00D42CDE"/>
    <w:rsid w:val="00D42D12"/>
    <w:rsid w:val="00D42D92"/>
    <w:rsid w:val="00D43641"/>
    <w:rsid w:val="00D43679"/>
    <w:rsid w:val="00D437D2"/>
    <w:rsid w:val="00D43D56"/>
    <w:rsid w:val="00D447BC"/>
    <w:rsid w:val="00D44B00"/>
    <w:rsid w:val="00D44C8E"/>
    <w:rsid w:val="00D44D37"/>
    <w:rsid w:val="00D458F4"/>
    <w:rsid w:val="00D45C32"/>
    <w:rsid w:val="00D45C57"/>
    <w:rsid w:val="00D45E45"/>
    <w:rsid w:val="00D46116"/>
    <w:rsid w:val="00D468BA"/>
    <w:rsid w:val="00D46D09"/>
    <w:rsid w:val="00D46F24"/>
    <w:rsid w:val="00D47C27"/>
    <w:rsid w:val="00D47F86"/>
    <w:rsid w:val="00D501F4"/>
    <w:rsid w:val="00D504B2"/>
    <w:rsid w:val="00D505D0"/>
    <w:rsid w:val="00D50781"/>
    <w:rsid w:val="00D51797"/>
    <w:rsid w:val="00D51B83"/>
    <w:rsid w:val="00D51B85"/>
    <w:rsid w:val="00D51CA2"/>
    <w:rsid w:val="00D51CBD"/>
    <w:rsid w:val="00D52459"/>
    <w:rsid w:val="00D52580"/>
    <w:rsid w:val="00D52ACC"/>
    <w:rsid w:val="00D52D1A"/>
    <w:rsid w:val="00D54023"/>
    <w:rsid w:val="00D54654"/>
    <w:rsid w:val="00D54E69"/>
    <w:rsid w:val="00D558F5"/>
    <w:rsid w:val="00D559D4"/>
    <w:rsid w:val="00D56736"/>
    <w:rsid w:val="00D568F8"/>
    <w:rsid w:val="00D57161"/>
    <w:rsid w:val="00D57A7E"/>
    <w:rsid w:val="00D60240"/>
    <w:rsid w:val="00D60762"/>
    <w:rsid w:val="00D61CBF"/>
    <w:rsid w:val="00D62066"/>
    <w:rsid w:val="00D623F4"/>
    <w:rsid w:val="00D62AC5"/>
    <w:rsid w:val="00D632FA"/>
    <w:rsid w:val="00D634DA"/>
    <w:rsid w:val="00D64045"/>
    <w:rsid w:val="00D640C2"/>
    <w:rsid w:val="00D641C3"/>
    <w:rsid w:val="00D64717"/>
    <w:rsid w:val="00D64890"/>
    <w:rsid w:val="00D65191"/>
    <w:rsid w:val="00D652B1"/>
    <w:rsid w:val="00D668DE"/>
    <w:rsid w:val="00D66A67"/>
    <w:rsid w:val="00D67822"/>
    <w:rsid w:val="00D67955"/>
    <w:rsid w:val="00D70527"/>
    <w:rsid w:val="00D70F0C"/>
    <w:rsid w:val="00D7236E"/>
    <w:rsid w:val="00D73151"/>
    <w:rsid w:val="00D736A4"/>
    <w:rsid w:val="00D73925"/>
    <w:rsid w:val="00D73A16"/>
    <w:rsid w:val="00D743B3"/>
    <w:rsid w:val="00D747B6"/>
    <w:rsid w:val="00D747ED"/>
    <w:rsid w:val="00D74B2D"/>
    <w:rsid w:val="00D74D49"/>
    <w:rsid w:val="00D74E12"/>
    <w:rsid w:val="00D74FC5"/>
    <w:rsid w:val="00D7580C"/>
    <w:rsid w:val="00D75EDA"/>
    <w:rsid w:val="00D7604D"/>
    <w:rsid w:val="00D76101"/>
    <w:rsid w:val="00D763F1"/>
    <w:rsid w:val="00D76633"/>
    <w:rsid w:val="00D76F48"/>
    <w:rsid w:val="00D76FC6"/>
    <w:rsid w:val="00D77954"/>
    <w:rsid w:val="00D77F1A"/>
    <w:rsid w:val="00D8054C"/>
    <w:rsid w:val="00D80892"/>
    <w:rsid w:val="00D81CC8"/>
    <w:rsid w:val="00D82920"/>
    <w:rsid w:val="00D8359A"/>
    <w:rsid w:val="00D837E9"/>
    <w:rsid w:val="00D83B7E"/>
    <w:rsid w:val="00D84335"/>
    <w:rsid w:val="00D84539"/>
    <w:rsid w:val="00D860C3"/>
    <w:rsid w:val="00D8616C"/>
    <w:rsid w:val="00D86BA1"/>
    <w:rsid w:val="00D86D5F"/>
    <w:rsid w:val="00D871DC"/>
    <w:rsid w:val="00D8746C"/>
    <w:rsid w:val="00D87A09"/>
    <w:rsid w:val="00D87AA2"/>
    <w:rsid w:val="00D87E64"/>
    <w:rsid w:val="00D87F48"/>
    <w:rsid w:val="00D90287"/>
    <w:rsid w:val="00D90631"/>
    <w:rsid w:val="00D90845"/>
    <w:rsid w:val="00D90A60"/>
    <w:rsid w:val="00D90B0A"/>
    <w:rsid w:val="00D90B4C"/>
    <w:rsid w:val="00D90BBA"/>
    <w:rsid w:val="00D91716"/>
    <w:rsid w:val="00D92685"/>
    <w:rsid w:val="00D9329B"/>
    <w:rsid w:val="00D93D1A"/>
    <w:rsid w:val="00D93F13"/>
    <w:rsid w:val="00D940FE"/>
    <w:rsid w:val="00D941DA"/>
    <w:rsid w:val="00D94FE3"/>
    <w:rsid w:val="00D95273"/>
    <w:rsid w:val="00D95657"/>
    <w:rsid w:val="00D95C95"/>
    <w:rsid w:val="00D95DA1"/>
    <w:rsid w:val="00D95FD5"/>
    <w:rsid w:val="00DA01DB"/>
    <w:rsid w:val="00DA028B"/>
    <w:rsid w:val="00DA0D42"/>
    <w:rsid w:val="00DA1091"/>
    <w:rsid w:val="00DA1444"/>
    <w:rsid w:val="00DA1AF1"/>
    <w:rsid w:val="00DA1B99"/>
    <w:rsid w:val="00DA1EC3"/>
    <w:rsid w:val="00DA2026"/>
    <w:rsid w:val="00DA2A7A"/>
    <w:rsid w:val="00DA2B8C"/>
    <w:rsid w:val="00DA3209"/>
    <w:rsid w:val="00DA3803"/>
    <w:rsid w:val="00DA4698"/>
    <w:rsid w:val="00DA4D9E"/>
    <w:rsid w:val="00DA4E52"/>
    <w:rsid w:val="00DA4FAA"/>
    <w:rsid w:val="00DA53AA"/>
    <w:rsid w:val="00DA53DE"/>
    <w:rsid w:val="00DA58ED"/>
    <w:rsid w:val="00DA60B4"/>
    <w:rsid w:val="00DA65C5"/>
    <w:rsid w:val="00DA68DF"/>
    <w:rsid w:val="00DA733F"/>
    <w:rsid w:val="00DA7452"/>
    <w:rsid w:val="00DA77B5"/>
    <w:rsid w:val="00DA7B9E"/>
    <w:rsid w:val="00DA7C1C"/>
    <w:rsid w:val="00DB006B"/>
    <w:rsid w:val="00DB13DB"/>
    <w:rsid w:val="00DB1588"/>
    <w:rsid w:val="00DB191B"/>
    <w:rsid w:val="00DB1A37"/>
    <w:rsid w:val="00DB1B9A"/>
    <w:rsid w:val="00DB1E04"/>
    <w:rsid w:val="00DB29CD"/>
    <w:rsid w:val="00DB2DA6"/>
    <w:rsid w:val="00DB3786"/>
    <w:rsid w:val="00DB398D"/>
    <w:rsid w:val="00DB437B"/>
    <w:rsid w:val="00DB43EF"/>
    <w:rsid w:val="00DB44CD"/>
    <w:rsid w:val="00DB4EEE"/>
    <w:rsid w:val="00DB5392"/>
    <w:rsid w:val="00DB56DA"/>
    <w:rsid w:val="00DB5BA8"/>
    <w:rsid w:val="00DB5EB9"/>
    <w:rsid w:val="00DB606C"/>
    <w:rsid w:val="00DB6D47"/>
    <w:rsid w:val="00DB78F4"/>
    <w:rsid w:val="00DB7BD3"/>
    <w:rsid w:val="00DB7FB9"/>
    <w:rsid w:val="00DC0213"/>
    <w:rsid w:val="00DC0B5A"/>
    <w:rsid w:val="00DC0FF7"/>
    <w:rsid w:val="00DC141A"/>
    <w:rsid w:val="00DC1481"/>
    <w:rsid w:val="00DC1582"/>
    <w:rsid w:val="00DC1DA7"/>
    <w:rsid w:val="00DC2372"/>
    <w:rsid w:val="00DC23AF"/>
    <w:rsid w:val="00DC243D"/>
    <w:rsid w:val="00DC2F64"/>
    <w:rsid w:val="00DC330B"/>
    <w:rsid w:val="00DC394D"/>
    <w:rsid w:val="00DC3AEF"/>
    <w:rsid w:val="00DC4397"/>
    <w:rsid w:val="00DC4861"/>
    <w:rsid w:val="00DC4AF2"/>
    <w:rsid w:val="00DC4DDF"/>
    <w:rsid w:val="00DC4DF8"/>
    <w:rsid w:val="00DC4EC8"/>
    <w:rsid w:val="00DC6265"/>
    <w:rsid w:val="00DC6922"/>
    <w:rsid w:val="00DC6B3D"/>
    <w:rsid w:val="00DC75BC"/>
    <w:rsid w:val="00DC7750"/>
    <w:rsid w:val="00DC79F2"/>
    <w:rsid w:val="00DC7D14"/>
    <w:rsid w:val="00DC7F2D"/>
    <w:rsid w:val="00DD06CF"/>
    <w:rsid w:val="00DD0BF3"/>
    <w:rsid w:val="00DD1002"/>
    <w:rsid w:val="00DD13A8"/>
    <w:rsid w:val="00DD20A5"/>
    <w:rsid w:val="00DD2181"/>
    <w:rsid w:val="00DD25D9"/>
    <w:rsid w:val="00DD2F7E"/>
    <w:rsid w:val="00DD3620"/>
    <w:rsid w:val="00DD395C"/>
    <w:rsid w:val="00DD4181"/>
    <w:rsid w:val="00DD4E3C"/>
    <w:rsid w:val="00DD4E59"/>
    <w:rsid w:val="00DD5648"/>
    <w:rsid w:val="00DD5893"/>
    <w:rsid w:val="00DD5BDB"/>
    <w:rsid w:val="00DD5C60"/>
    <w:rsid w:val="00DD5C7E"/>
    <w:rsid w:val="00DD604D"/>
    <w:rsid w:val="00DD62E7"/>
    <w:rsid w:val="00DD673F"/>
    <w:rsid w:val="00DD6989"/>
    <w:rsid w:val="00DD6BD3"/>
    <w:rsid w:val="00DD6D11"/>
    <w:rsid w:val="00DD73B1"/>
    <w:rsid w:val="00DD7570"/>
    <w:rsid w:val="00DD793B"/>
    <w:rsid w:val="00DD7ED3"/>
    <w:rsid w:val="00DE0B07"/>
    <w:rsid w:val="00DE1F50"/>
    <w:rsid w:val="00DE2BFC"/>
    <w:rsid w:val="00DE2EF9"/>
    <w:rsid w:val="00DE2F15"/>
    <w:rsid w:val="00DE3040"/>
    <w:rsid w:val="00DE388F"/>
    <w:rsid w:val="00DE3BF1"/>
    <w:rsid w:val="00DE3D3F"/>
    <w:rsid w:val="00DE40D8"/>
    <w:rsid w:val="00DE4DCE"/>
    <w:rsid w:val="00DE56AB"/>
    <w:rsid w:val="00DE5B21"/>
    <w:rsid w:val="00DE5D06"/>
    <w:rsid w:val="00DE60E1"/>
    <w:rsid w:val="00DE6565"/>
    <w:rsid w:val="00DE68FB"/>
    <w:rsid w:val="00DE6906"/>
    <w:rsid w:val="00DE6B1E"/>
    <w:rsid w:val="00DE6B3E"/>
    <w:rsid w:val="00DE74B1"/>
    <w:rsid w:val="00DE76D8"/>
    <w:rsid w:val="00DE7958"/>
    <w:rsid w:val="00DE7AF5"/>
    <w:rsid w:val="00DE7FCF"/>
    <w:rsid w:val="00DF01B6"/>
    <w:rsid w:val="00DF05BB"/>
    <w:rsid w:val="00DF065A"/>
    <w:rsid w:val="00DF0779"/>
    <w:rsid w:val="00DF08CC"/>
    <w:rsid w:val="00DF0EA0"/>
    <w:rsid w:val="00DF10CF"/>
    <w:rsid w:val="00DF128B"/>
    <w:rsid w:val="00DF1813"/>
    <w:rsid w:val="00DF194A"/>
    <w:rsid w:val="00DF228B"/>
    <w:rsid w:val="00DF258A"/>
    <w:rsid w:val="00DF2594"/>
    <w:rsid w:val="00DF26CA"/>
    <w:rsid w:val="00DF26FF"/>
    <w:rsid w:val="00DF2A61"/>
    <w:rsid w:val="00DF2F8A"/>
    <w:rsid w:val="00DF358F"/>
    <w:rsid w:val="00DF3C0F"/>
    <w:rsid w:val="00DF4566"/>
    <w:rsid w:val="00DF55F8"/>
    <w:rsid w:val="00DF5DF9"/>
    <w:rsid w:val="00DF627A"/>
    <w:rsid w:val="00DF6657"/>
    <w:rsid w:val="00DF6E48"/>
    <w:rsid w:val="00DF7587"/>
    <w:rsid w:val="00DF7B46"/>
    <w:rsid w:val="00DF7F73"/>
    <w:rsid w:val="00E00D8F"/>
    <w:rsid w:val="00E01F42"/>
    <w:rsid w:val="00E020AF"/>
    <w:rsid w:val="00E030AC"/>
    <w:rsid w:val="00E03466"/>
    <w:rsid w:val="00E037B6"/>
    <w:rsid w:val="00E038AB"/>
    <w:rsid w:val="00E03AC4"/>
    <w:rsid w:val="00E03B04"/>
    <w:rsid w:val="00E03B2C"/>
    <w:rsid w:val="00E04092"/>
    <w:rsid w:val="00E047E9"/>
    <w:rsid w:val="00E04BBE"/>
    <w:rsid w:val="00E05274"/>
    <w:rsid w:val="00E06772"/>
    <w:rsid w:val="00E06BCD"/>
    <w:rsid w:val="00E06F66"/>
    <w:rsid w:val="00E0720B"/>
    <w:rsid w:val="00E076A4"/>
    <w:rsid w:val="00E07B05"/>
    <w:rsid w:val="00E07CC2"/>
    <w:rsid w:val="00E10300"/>
    <w:rsid w:val="00E10780"/>
    <w:rsid w:val="00E108B3"/>
    <w:rsid w:val="00E111DA"/>
    <w:rsid w:val="00E117F8"/>
    <w:rsid w:val="00E11984"/>
    <w:rsid w:val="00E11F48"/>
    <w:rsid w:val="00E12010"/>
    <w:rsid w:val="00E12245"/>
    <w:rsid w:val="00E12DDD"/>
    <w:rsid w:val="00E12F6C"/>
    <w:rsid w:val="00E12FC8"/>
    <w:rsid w:val="00E13219"/>
    <w:rsid w:val="00E132FB"/>
    <w:rsid w:val="00E133E6"/>
    <w:rsid w:val="00E13439"/>
    <w:rsid w:val="00E135F7"/>
    <w:rsid w:val="00E13B5E"/>
    <w:rsid w:val="00E13F00"/>
    <w:rsid w:val="00E141DE"/>
    <w:rsid w:val="00E144CD"/>
    <w:rsid w:val="00E14940"/>
    <w:rsid w:val="00E14E30"/>
    <w:rsid w:val="00E153AF"/>
    <w:rsid w:val="00E15507"/>
    <w:rsid w:val="00E158EE"/>
    <w:rsid w:val="00E15BB0"/>
    <w:rsid w:val="00E15DEF"/>
    <w:rsid w:val="00E15E34"/>
    <w:rsid w:val="00E160B5"/>
    <w:rsid w:val="00E16369"/>
    <w:rsid w:val="00E1689C"/>
    <w:rsid w:val="00E168EE"/>
    <w:rsid w:val="00E16CAE"/>
    <w:rsid w:val="00E16CF7"/>
    <w:rsid w:val="00E16D90"/>
    <w:rsid w:val="00E16FB9"/>
    <w:rsid w:val="00E17E44"/>
    <w:rsid w:val="00E20437"/>
    <w:rsid w:val="00E2043D"/>
    <w:rsid w:val="00E2053A"/>
    <w:rsid w:val="00E208A5"/>
    <w:rsid w:val="00E2125D"/>
    <w:rsid w:val="00E213EE"/>
    <w:rsid w:val="00E2150E"/>
    <w:rsid w:val="00E216F4"/>
    <w:rsid w:val="00E21B8C"/>
    <w:rsid w:val="00E21C26"/>
    <w:rsid w:val="00E22280"/>
    <w:rsid w:val="00E22534"/>
    <w:rsid w:val="00E2293C"/>
    <w:rsid w:val="00E23B12"/>
    <w:rsid w:val="00E23CFF"/>
    <w:rsid w:val="00E242A4"/>
    <w:rsid w:val="00E243EC"/>
    <w:rsid w:val="00E24B78"/>
    <w:rsid w:val="00E25ED4"/>
    <w:rsid w:val="00E2669C"/>
    <w:rsid w:val="00E2692A"/>
    <w:rsid w:val="00E26AD8"/>
    <w:rsid w:val="00E26BCB"/>
    <w:rsid w:val="00E27453"/>
    <w:rsid w:val="00E27630"/>
    <w:rsid w:val="00E2767E"/>
    <w:rsid w:val="00E27949"/>
    <w:rsid w:val="00E27C1B"/>
    <w:rsid w:val="00E30421"/>
    <w:rsid w:val="00E3059E"/>
    <w:rsid w:val="00E30F00"/>
    <w:rsid w:val="00E30F56"/>
    <w:rsid w:val="00E311C8"/>
    <w:rsid w:val="00E31B3E"/>
    <w:rsid w:val="00E31C30"/>
    <w:rsid w:val="00E32097"/>
    <w:rsid w:val="00E3213A"/>
    <w:rsid w:val="00E32531"/>
    <w:rsid w:val="00E32831"/>
    <w:rsid w:val="00E32B74"/>
    <w:rsid w:val="00E32B79"/>
    <w:rsid w:val="00E331EE"/>
    <w:rsid w:val="00E336C4"/>
    <w:rsid w:val="00E337D2"/>
    <w:rsid w:val="00E33B5C"/>
    <w:rsid w:val="00E33D69"/>
    <w:rsid w:val="00E33F4D"/>
    <w:rsid w:val="00E33F8E"/>
    <w:rsid w:val="00E34371"/>
    <w:rsid w:val="00E348F0"/>
    <w:rsid w:val="00E34A7C"/>
    <w:rsid w:val="00E34B21"/>
    <w:rsid w:val="00E34F77"/>
    <w:rsid w:val="00E3502D"/>
    <w:rsid w:val="00E35063"/>
    <w:rsid w:val="00E35236"/>
    <w:rsid w:val="00E356C7"/>
    <w:rsid w:val="00E35B52"/>
    <w:rsid w:val="00E35DAB"/>
    <w:rsid w:val="00E36097"/>
    <w:rsid w:val="00E3610A"/>
    <w:rsid w:val="00E3687A"/>
    <w:rsid w:val="00E36CCA"/>
    <w:rsid w:val="00E36D53"/>
    <w:rsid w:val="00E37005"/>
    <w:rsid w:val="00E370A7"/>
    <w:rsid w:val="00E371F5"/>
    <w:rsid w:val="00E37579"/>
    <w:rsid w:val="00E4077A"/>
    <w:rsid w:val="00E40BFB"/>
    <w:rsid w:val="00E40CE5"/>
    <w:rsid w:val="00E411C4"/>
    <w:rsid w:val="00E41251"/>
    <w:rsid w:val="00E41582"/>
    <w:rsid w:val="00E41C5D"/>
    <w:rsid w:val="00E41DF0"/>
    <w:rsid w:val="00E42004"/>
    <w:rsid w:val="00E4223F"/>
    <w:rsid w:val="00E429D5"/>
    <w:rsid w:val="00E42A71"/>
    <w:rsid w:val="00E42C0B"/>
    <w:rsid w:val="00E430BC"/>
    <w:rsid w:val="00E4326A"/>
    <w:rsid w:val="00E43295"/>
    <w:rsid w:val="00E43814"/>
    <w:rsid w:val="00E43EF1"/>
    <w:rsid w:val="00E44166"/>
    <w:rsid w:val="00E4463A"/>
    <w:rsid w:val="00E4495B"/>
    <w:rsid w:val="00E44D41"/>
    <w:rsid w:val="00E44F9A"/>
    <w:rsid w:val="00E45014"/>
    <w:rsid w:val="00E45784"/>
    <w:rsid w:val="00E45B7C"/>
    <w:rsid w:val="00E45BDD"/>
    <w:rsid w:val="00E45EF7"/>
    <w:rsid w:val="00E46B8D"/>
    <w:rsid w:val="00E46C52"/>
    <w:rsid w:val="00E473B5"/>
    <w:rsid w:val="00E47999"/>
    <w:rsid w:val="00E5084D"/>
    <w:rsid w:val="00E50B6A"/>
    <w:rsid w:val="00E50C8F"/>
    <w:rsid w:val="00E50DB6"/>
    <w:rsid w:val="00E50E15"/>
    <w:rsid w:val="00E51A97"/>
    <w:rsid w:val="00E51AFA"/>
    <w:rsid w:val="00E51B6B"/>
    <w:rsid w:val="00E5228C"/>
    <w:rsid w:val="00E525A7"/>
    <w:rsid w:val="00E52B05"/>
    <w:rsid w:val="00E52C30"/>
    <w:rsid w:val="00E52E52"/>
    <w:rsid w:val="00E52FA8"/>
    <w:rsid w:val="00E5306F"/>
    <w:rsid w:val="00E53B3D"/>
    <w:rsid w:val="00E54289"/>
    <w:rsid w:val="00E542E1"/>
    <w:rsid w:val="00E54DC9"/>
    <w:rsid w:val="00E55346"/>
    <w:rsid w:val="00E55BB8"/>
    <w:rsid w:val="00E56002"/>
    <w:rsid w:val="00E5610F"/>
    <w:rsid w:val="00E56345"/>
    <w:rsid w:val="00E56C83"/>
    <w:rsid w:val="00E56F9A"/>
    <w:rsid w:val="00E57203"/>
    <w:rsid w:val="00E575E2"/>
    <w:rsid w:val="00E57E16"/>
    <w:rsid w:val="00E610E9"/>
    <w:rsid w:val="00E6171F"/>
    <w:rsid w:val="00E61A3B"/>
    <w:rsid w:val="00E61AFB"/>
    <w:rsid w:val="00E6232D"/>
    <w:rsid w:val="00E62E8B"/>
    <w:rsid w:val="00E64304"/>
    <w:rsid w:val="00E64499"/>
    <w:rsid w:val="00E652CF"/>
    <w:rsid w:val="00E658E6"/>
    <w:rsid w:val="00E65C69"/>
    <w:rsid w:val="00E66631"/>
    <w:rsid w:val="00E66CDF"/>
    <w:rsid w:val="00E66E67"/>
    <w:rsid w:val="00E674A1"/>
    <w:rsid w:val="00E676F9"/>
    <w:rsid w:val="00E679D1"/>
    <w:rsid w:val="00E67D21"/>
    <w:rsid w:val="00E70858"/>
    <w:rsid w:val="00E708FE"/>
    <w:rsid w:val="00E70B9E"/>
    <w:rsid w:val="00E71626"/>
    <w:rsid w:val="00E717DD"/>
    <w:rsid w:val="00E7231E"/>
    <w:rsid w:val="00E729D1"/>
    <w:rsid w:val="00E72E17"/>
    <w:rsid w:val="00E730E2"/>
    <w:rsid w:val="00E7411D"/>
    <w:rsid w:val="00E74531"/>
    <w:rsid w:val="00E7507F"/>
    <w:rsid w:val="00E7546E"/>
    <w:rsid w:val="00E75B5F"/>
    <w:rsid w:val="00E75E59"/>
    <w:rsid w:val="00E767F8"/>
    <w:rsid w:val="00E769C2"/>
    <w:rsid w:val="00E76B35"/>
    <w:rsid w:val="00E76BD2"/>
    <w:rsid w:val="00E7724E"/>
    <w:rsid w:val="00E77385"/>
    <w:rsid w:val="00E77B81"/>
    <w:rsid w:val="00E77D46"/>
    <w:rsid w:val="00E80050"/>
    <w:rsid w:val="00E802E5"/>
    <w:rsid w:val="00E807C5"/>
    <w:rsid w:val="00E807FA"/>
    <w:rsid w:val="00E810A9"/>
    <w:rsid w:val="00E812FA"/>
    <w:rsid w:val="00E81394"/>
    <w:rsid w:val="00E81895"/>
    <w:rsid w:val="00E8213D"/>
    <w:rsid w:val="00E82205"/>
    <w:rsid w:val="00E82C92"/>
    <w:rsid w:val="00E82D15"/>
    <w:rsid w:val="00E83BFF"/>
    <w:rsid w:val="00E83CF7"/>
    <w:rsid w:val="00E8430D"/>
    <w:rsid w:val="00E85174"/>
    <w:rsid w:val="00E85B42"/>
    <w:rsid w:val="00E85DF6"/>
    <w:rsid w:val="00E862B7"/>
    <w:rsid w:val="00E86E82"/>
    <w:rsid w:val="00E87620"/>
    <w:rsid w:val="00E900C1"/>
    <w:rsid w:val="00E90697"/>
    <w:rsid w:val="00E90BCC"/>
    <w:rsid w:val="00E90E2B"/>
    <w:rsid w:val="00E91E7E"/>
    <w:rsid w:val="00E9238F"/>
    <w:rsid w:val="00E924B9"/>
    <w:rsid w:val="00E92571"/>
    <w:rsid w:val="00E92F4C"/>
    <w:rsid w:val="00E939E8"/>
    <w:rsid w:val="00E945EF"/>
    <w:rsid w:val="00E947E5"/>
    <w:rsid w:val="00E95671"/>
    <w:rsid w:val="00E95871"/>
    <w:rsid w:val="00E95ABC"/>
    <w:rsid w:val="00E9679F"/>
    <w:rsid w:val="00E967EF"/>
    <w:rsid w:val="00E96A92"/>
    <w:rsid w:val="00E97386"/>
    <w:rsid w:val="00E97568"/>
    <w:rsid w:val="00E9764E"/>
    <w:rsid w:val="00E976FB"/>
    <w:rsid w:val="00E9774C"/>
    <w:rsid w:val="00E97920"/>
    <w:rsid w:val="00E97A9F"/>
    <w:rsid w:val="00EA0056"/>
    <w:rsid w:val="00EA00AE"/>
    <w:rsid w:val="00EA01FC"/>
    <w:rsid w:val="00EA0573"/>
    <w:rsid w:val="00EA0C16"/>
    <w:rsid w:val="00EA0C7A"/>
    <w:rsid w:val="00EA0E8E"/>
    <w:rsid w:val="00EA116D"/>
    <w:rsid w:val="00EA11C3"/>
    <w:rsid w:val="00EA12EF"/>
    <w:rsid w:val="00EA1E0F"/>
    <w:rsid w:val="00EA23F2"/>
    <w:rsid w:val="00EA25A2"/>
    <w:rsid w:val="00EA25C0"/>
    <w:rsid w:val="00EA335E"/>
    <w:rsid w:val="00EA368D"/>
    <w:rsid w:val="00EA385C"/>
    <w:rsid w:val="00EA3A3C"/>
    <w:rsid w:val="00EA3BB3"/>
    <w:rsid w:val="00EA3D0B"/>
    <w:rsid w:val="00EA3D94"/>
    <w:rsid w:val="00EA4255"/>
    <w:rsid w:val="00EA439F"/>
    <w:rsid w:val="00EA4892"/>
    <w:rsid w:val="00EA4A21"/>
    <w:rsid w:val="00EA5016"/>
    <w:rsid w:val="00EA50B5"/>
    <w:rsid w:val="00EA50F8"/>
    <w:rsid w:val="00EA5414"/>
    <w:rsid w:val="00EA5935"/>
    <w:rsid w:val="00EA5B00"/>
    <w:rsid w:val="00EA6AB9"/>
    <w:rsid w:val="00EA6BA8"/>
    <w:rsid w:val="00EA726F"/>
    <w:rsid w:val="00EA748A"/>
    <w:rsid w:val="00EA760C"/>
    <w:rsid w:val="00EA77A1"/>
    <w:rsid w:val="00EA7878"/>
    <w:rsid w:val="00EA79A6"/>
    <w:rsid w:val="00EA7A4F"/>
    <w:rsid w:val="00EB052D"/>
    <w:rsid w:val="00EB085A"/>
    <w:rsid w:val="00EB08AB"/>
    <w:rsid w:val="00EB0DFD"/>
    <w:rsid w:val="00EB19A9"/>
    <w:rsid w:val="00EB19BD"/>
    <w:rsid w:val="00EB1FC8"/>
    <w:rsid w:val="00EB30B7"/>
    <w:rsid w:val="00EB3188"/>
    <w:rsid w:val="00EB3B19"/>
    <w:rsid w:val="00EB3CF8"/>
    <w:rsid w:val="00EB43EB"/>
    <w:rsid w:val="00EB55EA"/>
    <w:rsid w:val="00EB56D8"/>
    <w:rsid w:val="00EB58B7"/>
    <w:rsid w:val="00EB5CC1"/>
    <w:rsid w:val="00EB6285"/>
    <w:rsid w:val="00EB62B2"/>
    <w:rsid w:val="00EB7226"/>
    <w:rsid w:val="00EB728E"/>
    <w:rsid w:val="00EB748C"/>
    <w:rsid w:val="00EB7510"/>
    <w:rsid w:val="00EB77BE"/>
    <w:rsid w:val="00EB7CAA"/>
    <w:rsid w:val="00EC0D3C"/>
    <w:rsid w:val="00EC0DF0"/>
    <w:rsid w:val="00EC1363"/>
    <w:rsid w:val="00EC1AD9"/>
    <w:rsid w:val="00EC1B17"/>
    <w:rsid w:val="00EC1B80"/>
    <w:rsid w:val="00EC1E01"/>
    <w:rsid w:val="00EC21A3"/>
    <w:rsid w:val="00EC3301"/>
    <w:rsid w:val="00EC3664"/>
    <w:rsid w:val="00EC3670"/>
    <w:rsid w:val="00EC3C81"/>
    <w:rsid w:val="00EC48F3"/>
    <w:rsid w:val="00EC541F"/>
    <w:rsid w:val="00EC571D"/>
    <w:rsid w:val="00EC66CF"/>
    <w:rsid w:val="00EC698E"/>
    <w:rsid w:val="00EC6AED"/>
    <w:rsid w:val="00EC6BBD"/>
    <w:rsid w:val="00EC7254"/>
    <w:rsid w:val="00EC7447"/>
    <w:rsid w:val="00EC7538"/>
    <w:rsid w:val="00EC7897"/>
    <w:rsid w:val="00EC7C33"/>
    <w:rsid w:val="00ED048F"/>
    <w:rsid w:val="00ED07D3"/>
    <w:rsid w:val="00ED0A97"/>
    <w:rsid w:val="00ED215D"/>
    <w:rsid w:val="00ED22AF"/>
    <w:rsid w:val="00ED2932"/>
    <w:rsid w:val="00ED3065"/>
    <w:rsid w:val="00ED313C"/>
    <w:rsid w:val="00ED4508"/>
    <w:rsid w:val="00ED455C"/>
    <w:rsid w:val="00ED46C5"/>
    <w:rsid w:val="00ED4B1A"/>
    <w:rsid w:val="00ED4D7E"/>
    <w:rsid w:val="00ED5109"/>
    <w:rsid w:val="00ED5169"/>
    <w:rsid w:val="00ED5796"/>
    <w:rsid w:val="00ED5D2F"/>
    <w:rsid w:val="00ED6502"/>
    <w:rsid w:val="00ED6639"/>
    <w:rsid w:val="00ED6653"/>
    <w:rsid w:val="00ED7079"/>
    <w:rsid w:val="00ED75CE"/>
    <w:rsid w:val="00ED76B5"/>
    <w:rsid w:val="00ED7798"/>
    <w:rsid w:val="00EE027E"/>
    <w:rsid w:val="00EE0479"/>
    <w:rsid w:val="00EE07AA"/>
    <w:rsid w:val="00EE07B5"/>
    <w:rsid w:val="00EE08CE"/>
    <w:rsid w:val="00EE1242"/>
    <w:rsid w:val="00EE1349"/>
    <w:rsid w:val="00EE160D"/>
    <w:rsid w:val="00EE18CD"/>
    <w:rsid w:val="00EE1B07"/>
    <w:rsid w:val="00EE21E0"/>
    <w:rsid w:val="00EE24D4"/>
    <w:rsid w:val="00EE26EF"/>
    <w:rsid w:val="00EE28EA"/>
    <w:rsid w:val="00EE2BF6"/>
    <w:rsid w:val="00EE32D6"/>
    <w:rsid w:val="00EE511C"/>
    <w:rsid w:val="00EE5297"/>
    <w:rsid w:val="00EE56DA"/>
    <w:rsid w:val="00EE5772"/>
    <w:rsid w:val="00EE5F63"/>
    <w:rsid w:val="00EE603E"/>
    <w:rsid w:val="00EE6175"/>
    <w:rsid w:val="00EE63C9"/>
    <w:rsid w:val="00EE64AF"/>
    <w:rsid w:val="00EE68F3"/>
    <w:rsid w:val="00EE6C29"/>
    <w:rsid w:val="00EE6FF2"/>
    <w:rsid w:val="00EE70CF"/>
    <w:rsid w:val="00EE7225"/>
    <w:rsid w:val="00EE7759"/>
    <w:rsid w:val="00EE7879"/>
    <w:rsid w:val="00EE79DB"/>
    <w:rsid w:val="00EE7C12"/>
    <w:rsid w:val="00EF0058"/>
    <w:rsid w:val="00EF01E6"/>
    <w:rsid w:val="00EF0EDC"/>
    <w:rsid w:val="00EF1223"/>
    <w:rsid w:val="00EF1BB2"/>
    <w:rsid w:val="00EF2079"/>
    <w:rsid w:val="00EF3089"/>
    <w:rsid w:val="00EF34A7"/>
    <w:rsid w:val="00EF34FB"/>
    <w:rsid w:val="00EF391B"/>
    <w:rsid w:val="00EF3A31"/>
    <w:rsid w:val="00EF3B49"/>
    <w:rsid w:val="00EF3DF4"/>
    <w:rsid w:val="00EF41E8"/>
    <w:rsid w:val="00EF4272"/>
    <w:rsid w:val="00EF4697"/>
    <w:rsid w:val="00EF4958"/>
    <w:rsid w:val="00EF4D29"/>
    <w:rsid w:val="00EF4E60"/>
    <w:rsid w:val="00EF4F49"/>
    <w:rsid w:val="00EF53E5"/>
    <w:rsid w:val="00EF5744"/>
    <w:rsid w:val="00EF59ED"/>
    <w:rsid w:val="00EF5EAD"/>
    <w:rsid w:val="00EF6B9C"/>
    <w:rsid w:val="00EF71DF"/>
    <w:rsid w:val="00EF7419"/>
    <w:rsid w:val="00EF741B"/>
    <w:rsid w:val="00EF7A6B"/>
    <w:rsid w:val="00EF7ADE"/>
    <w:rsid w:val="00EF7B67"/>
    <w:rsid w:val="00EF7C7F"/>
    <w:rsid w:val="00F000F7"/>
    <w:rsid w:val="00F00351"/>
    <w:rsid w:val="00F00395"/>
    <w:rsid w:val="00F00680"/>
    <w:rsid w:val="00F008C4"/>
    <w:rsid w:val="00F01142"/>
    <w:rsid w:val="00F0134C"/>
    <w:rsid w:val="00F01839"/>
    <w:rsid w:val="00F01A89"/>
    <w:rsid w:val="00F020BF"/>
    <w:rsid w:val="00F02300"/>
    <w:rsid w:val="00F02B74"/>
    <w:rsid w:val="00F02DF0"/>
    <w:rsid w:val="00F039B3"/>
    <w:rsid w:val="00F03B47"/>
    <w:rsid w:val="00F03CED"/>
    <w:rsid w:val="00F03D91"/>
    <w:rsid w:val="00F03F8F"/>
    <w:rsid w:val="00F044BA"/>
    <w:rsid w:val="00F048E2"/>
    <w:rsid w:val="00F0496F"/>
    <w:rsid w:val="00F05178"/>
    <w:rsid w:val="00F051CB"/>
    <w:rsid w:val="00F05627"/>
    <w:rsid w:val="00F05959"/>
    <w:rsid w:val="00F05B0D"/>
    <w:rsid w:val="00F05BBE"/>
    <w:rsid w:val="00F0633D"/>
    <w:rsid w:val="00F07022"/>
    <w:rsid w:val="00F07353"/>
    <w:rsid w:val="00F07623"/>
    <w:rsid w:val="00F07DB3"/>
    <w:rsid w:val="00F10487"/>
    <w:rsid w:val="00F10F52"/>
    <w:rsid w:val="00F111D7"/>
    <w:rsid w:val="00F1169A"/>
    <w:rsid w:val="00F117D9"/>
    <w:rsid w:val="00F11966"/>
    <w:rsid w:val="00F11B55"/>
    <w:rsid w:val="00F11C52"/>
    <w:rsid w:val="00F12F40"/>
    <w:rsid w:val="00F1307C"/>
    <w:rsid w:val="00F13467"/>
    <w:rsid w:val="00F13DDE"/>
    <w:rsid w:val="00F144F7"/>
    <w:rsid w:val="00F14BB6"/>
    <w:rsid w:val="00F14C59"/>
    <w:rsid w:val="00F1517E"/>
    <w:rsid w:val="00F154C3"/>
    <w:rsid w:val="00F157CF"/>
    <w:rsid w:val="00F15948"/>
    <w:rsid w:val="00F160CE"/>
    <w:rsid w:val="00F16425"/>
    <w:rsid w:val="00F17097"/>
    <w:rsid w:val="00F17494"/>
    <w:rsid w:val="00F17C27"/>
    <w:rsid w:val="00F2039C"/>
    <w:rsid w:val="00F211EC"/>
    <w:rsid w:val="00F219C4"/>
    <w:rsid w:val="00F21BCA"/>
    <w:rsid w:val="00F21F24"/>
    <w:rsid w:val="00F2220B"/>
    <w:rsid w:val="00F22578"/>
    <w:rsid w:val="00F22AD9"/>
    <w:rsid w:val="00F22E53"/>
    <w:rsid w:val="00F23DC2"/>
    <w:rsid w:val="00F252BB"/>
    <w:rsid w:val="00F25469"/>
    <w:rsid w:val="00F2566C"/>
    <w:rsid w:val="00F259F5"/>
    <w:rsid w:val="00F25A62"/>
    <w:rsid w:val="00F26680"/>
    <w:rsid w:val="00F26A00"/>
    <w:rsid w:val="00F26C54"/>
    <w:rsid w:val="00F27B02"/>
    <w:rsid w:val="00F27E0B"/>
    <w:rsid w:val="00F27F6D"/>
    <w:rsid w:val="00F30351"/>
    <w:rsid w:val="00F3192D"/>
    <w:rsid w:val="00F3254A"/>
    <w:rsid w:val="00F32717"/>
    <w:rsid w:val="00F32C5C"/>
    <w:rsid w:val="00F3319A"/>
    <w:rsid w:val="00F33278"/>
    <w:rsid w:val="00F34217"/>
    <w:rsid w:val="00F3498E"/>
    <w:rsid w:val="00F352C7"/>
    <w:rsid w:val="00F35F96"/>
    <w:rsid w:val="00F363CA"/>
    <w:rsid w:val="00F36E34"/>
    <w:rsid w:val="00F36F66"/>
    <w:rsid w:val="00F37126"/>
    <w:rsid w:val="00F3732A"/>
    <w:rsid w:val="00F37547"/>
    <w:rsid w:val="00F37672"/>
    <w:rsid w:val="00F4029E"/>
    <w:rsid w:val="00F4038A"/>
    <w:rsid w:val="00F407E5"/>
    <w:rsid w:val="00F40D5B"/>
    <w:rsid w:val="00F40E2D"/>
    <w:rsid w:val="00F40F3F"/>
    <w:rsid w:val="00F41BEE"/>
    <w:rsid w:val="00F41F60"/>
    <w:rsid w:val="00F420F5"/>
    <w:rsid w:val="00F424E6"/>
    <w:rsid w:val="00F43784"/>
    <w:rsid w:val="00F43C92"/>
    <w:rsid w:val="00F43F3C"/>
    <w:rsid w:val="00F44020"/>
    <w:rsid w:val="00F4424D"/>
    <w:rsid w:val="00F44900"/>
    <w:rsid w:val="00F44D3C"/>
    <w:rsid w:val="00F453CD"/>
    <w:rsid w:val="00F45406"/>
    <w:rsid w:val="00F4554E"/>
    <w:rsid w:val="00F45748"/>
    <w:rsid w:val="00F457F4"/>
    <w:rsid w:val="00F459C1"/>
    <w:rsid w:val="00F45CBC"/>
    <w:rsid w:val="00F45D33"/>
    <w:rsid w:val="00F45F65"/>
    <w:rsid w:val="00F462DC"/>
    <w:rsid w:val="00F465C2"/>
    <w:rsid w:val="00F475F6"/>
    <w:rsid w:val="00F47617"/>
    <w:rsid w:val="00F47DAD"/>
    <w:rsid w:val="00F50309"/>
    <w:rsid w:val="00F504CB"/>
    <w:rsid w:val="00F50729"/>
    <w:rsid w:val="00F50872"/>
    <w:rsid w:val="00F50C45"/>
    <w:rsid w:val="00F510B9"/>
    <w:rsid w:val="00F51342"/>
    <w:rsid w:val="00F51B0D"/>
    <w:rsid w:val="00F51C87"/>
    <w:rsid w:val="00F52100"/>
    <w:rsid w:val="00F526CF"/>
    <w:rsid w:val="00F5306B"/>
    <w:rsid w:val="00F53499"/>
    <w:rsid w:val="00F5375D"/>
    <w:rsid w:val="00F5378A"/>
    <w:rsid w:val="00F539E5"/>
    <w:rsid w:val="00F53D78"/>
    <w:rsid w:val="00F54216"/>
    <w:rsid w:val="00F54426"/>
    <w:rsid w:val="00F5482A"/>
    <w:rsid w:val="00F5482F"/>
    <w:rsid w:val="00F54EAB"/>
    <w:rsid w:val="00F555BB"/>
    <w:rsid w:val="00F5588B"/>
    <w:rsid w:val="00F558B1"/>
    <w:rsid w:val="00F55BF7"/>
    <w:rsid w:val="00F55DCC"/>
    <w:rsid w:val="00F564C4"/>
    <w:rsid w:val="00F57988"/>
    <w:rsid w:val="00F57DA5"/>
    <w:rsid w:val="00F57E8E"/>
    <w:rsid w:val="00F60334"/>
    <w:rsid w:val="00F6036D"/>
    <w:rsid w:val="00F604CA"/>
    <w:rsid w:val="00F60A4F"/>
    <w:rsid w:val="00F60B0F"/>
    <w:rsid w:val="00F610CE"/>
    <w:rsid w:val="00F61A80"/>
    <w:rsid w:val="00F61A9C"/>
    <w:rsid w:val="00F629CF"/>
    <w:rsid w:val="00F63440"/>
    <w:rsid w:val="00F63944"/>
    <w:rsid w:val="00F63C28"/>
    <w:rsid w:val="00F6486C"/>
    <w:rsid w:val="00F6491B"/>
    <w:rsid w:val="00F64FEB"/>
    <w:rsid w:val="00F65851"/>
    <w:rsid w:val="00F65B2F"/>
    <w:rsid w:val="00F660B3"/>
    <w:rsid w:val="00F661E9"/>
    <w:rsid w:val="00F66855"/>
    <w:rsid w:val="00F66E85"/>
    <w:rsid w:val="00F67350"/>
    <w:rsid w:val="00F6753C"/>
    <w:rsid w:val="00F6760A"/>
    <w:rsid w:val="00F677E7"/>
    <w:rsid w:val="00F67AE9"/>
    <w:rsid w:val="00F67BDB"/>
    <w:rsid w:val="00F702B6"/>
    <w:rsid w:val="00F703CB"/>
    <w:rsid w:val="00F706F3"/>
    <w:rsid w:val="00F70B91"/>
    <w:rsid w:val="00F70C9C"/>
    <w:rsid w:val="00F70F29"/>
    <w:rsid w:val="00F71D9B"/>
    <w:rsid w:val="00F729D0"/>
    <w:rsid w:val="00F72BFC"/>
    <w:rsid w:val="00F72D4B"/>
    <w:rsid w:val="00F732B4"/>
    <w:rsid w:val="00F73676"/>
    <w:rsid w:val="00F74397"/>
    <w:rsid w:val="00F749DF"/>
    <w:rsid w:val="00F74AD6"/>
    <w:rsid w:val="00F75513"/>
    <w:rsid w:val="00F759A6"/>
    <w:rsid w:val="00F765E2"/>
    <w:rsid w:val="00F773D5"/>
    <w:rsid w:val="00F776EA"/>
    <w:rsid w:val="00F77850"/>
    <w:rsid w:val="00F77E54"/>
    <w:rsid w:val="00F77F23"/>
    <w:rsid w:val="00F8043C"/>
    <w:rsid w:val="00F80C94"/>
    <w:rsid w:val="00F81018"/>
    <w:rsid w:val="00F816F4"/>
    <w:rsid w:val="00F81D19"/>
    <w:rsid w:val="00F82221"/>
    <w:rsid w:val="00F82244"/>
    <w:rsid w:val="00F8234C"/>
    <w:rsid w:val="00F825DE"/>
    <w:rsid w:val="00F829BF"/>
    <w:rsid w:val="00F8344C"/>
    <w:rsid w:val="00F83A6F"/>
    <w:rsid w:val="00F83B40"/>
    <w:rsid w:val="00F83BE3"/>
    <w:rsid w:val="00F83BFE"/>
    <w:rsid w:val="00F83E7D"/>
    <w:rsid w:val="00F83F0D"/>
    <w:rsid w:val="00F850DA"/>
    <w:rsid w:val="00F853D5"/>
    <w:rsid w:val="00F85497"/>
    <w:rsid w:val="00F85792"/>
    <w:rsid w:val="00F862E5"/>
    <w:rsid w:val="00F863E3"/>
    <w:rsid w:val="00F86853"/>
    <w:rsid w:val="00F8707F"/>
    <w:rsid w:val="00F87A35"/>
    <w:rsid w:val="00F87F00"/>
    <w:rsid w:val="00F90C53"/>
    <w:rsid w:val="00F91933"/>
    <w:rsid w:val="00F919E9"/>
    <w:rsid w:val="00F91F3E"/>
    <w:rsid w:val="00F925C2"/>
    <w:rsid w:val="00F92AB8"/>
    <w:rsid w:val="00F92B2C"/>
    <w:rsid w:val="00F92F39"/>
    <w:rsid w:val="00F938FE"/>
    <w:rsid w:val="00F939D2"/>
    <w:rsid w:val="00F93EFC"/>
    <w:rsid w:val="00F94784"/>
    <w:rsid w:val="00F9497C"/>
    <w:rsid w:val="00F94D42"/>
    <w:rsid w:val="00F94D43"/>
    <w:rsid w:val="00F95145"/>
    <w:rsid w:val="00F95530"/>
    <w:rsid w:val="00F95BE5"/>
    <w:rsid w:val="00F961EB"/>
    <w:rsid w:val="00F9644C"/>
    <w:rsid w:val="00F9662D"/>
    <w:rsid w:val="00F966CD"/>
    <w:rsid w:val="00F96ED7"/>
    <w:rsid w:val="00F9716D"/>
    <w:rsid w:val="00F977DC"/>
    <w:rsid w:val="00F97C94"/>
    <w:rsid w:val="00FA0110"/>
    <w:rsid w:val="00FA01C1"/>
    <w:rsid w:val="00FA0515"/>
    <w:rsid w:val="00FA0574"/>
    <w:rsid w:val="00FA0587"/>
    <w:rsid w:val="00FA0786"/>
    <w:rsid w:val="00FA0EAC"/>
    <w:rsid w:val="00FA1734"/>
    <w:rsid w:val="00FA1814"/>
    <w:rsid w:val="00FA18A4"/>
    <w:rsid w:val="00FA239F"/>
    <w:rsid w:val="00FA25A4"/>
    <w:rsid w:val="00FA3BD7"/>
    <w:rsid w:val="00FA4321"/>
    <w:rsid w:val="00FA4971"/>
    <w:rsid w:val="00FA49DF"/>
    <w:rsid w:val="00FA4E70"/>
    <w:rsid w:val="00FA4F37"/>
    <w:rsid w:val="00FA51B1"/>
    <w:rsid w:val="00FA63CC"/>
    <w:rsid w:val="00FA6732"/>
    <w:rsid w:val="00FA6CB7"/>
    <w:rsid w:val="00FA6E4F"/>
    <w:rsid w:val="00FA7668"/>
    <w:rsid w:val="00FA7B9B"/>
    <w:rsid w:val="00FA7CB7"/>
    <w:rsid w:val="00FB0C8D"/>
    <w:rsid w:val="00FB0F30"/>
    <w:rsid w:val="00FB1473"/>
    <w:rsid w:val="00FB173C"/>
    <w:rsid w:val="00FB1992"/>
    <w:rsid w:val="00FB19AF"/>
    <w:rsid w:val="00FB1FC5"/>
    <w:rsid w:val="00FB2410"/>
    <w:rsid w:val="00FB2497"/>
    <w:rsid w:val="00FB300A"/>
    <w:rsid w:val="00FB314C"/>
    <w:rsid w:val="00FB32A8"/>
    <w:rsid w:val="00FB3474"/>
    <w:rsid w:val="00FB3B19"/>
    <w:rsid w:val="00FB3EBD"/>
    <w:rsid w:val="00FB4356"/>
    <w:rsid w:val="00FB553D"/>
    <w:rsid w:val="00FB55C1"/>
    <w:rsid w:val="00FB5BD6"/>
    <w:rsid w:val="00FB5C1C"/>
    <w:rsid w:val="00FB5EB7"/>
    <w:rsid w:val="00FB60EB"/>
    <w:rsid w:val="00FB6113"/>
    <w:rsid w:val="00FB674C"/>
    <w:rsid w:val="00FB6CA3"/>
    <w:rsid w:val="00FB6CE9"/>
    <w:rsid w:val="00FB6DC2"/>
    <w:rsid w:val="00FB75C0"/>
    <w:rsid w:val="00FB7907"/>
    <w:rsid w:val="00FB7B3C"/>
    <w:rsid w:val="00FC13C9"/>
    <w:rsid w:val="00FC1505"/>
    <w:rsid w:val="00FC2199"/>
    <w:rsid w:val="00FC243C"/>
    <w:rsid w:val="00FC25F1"/>
    <w:rsid w:val="00FC282B"/>
    <w:rsid w:val="00FC2EB0"/>
    <w:rsid w:val="00FC329E"/>
    <w:rsid w:val="00FC3612"/>
    <w:rsid w:val="00FC3809"/>
    <w:rsid w:val="00FC40CA"/>
    <w:rsid w:val="00FC4FE6"/>
    <w:rsid w:val="00FC569C"/>
    <w:rsid w:val="00FC6A38"/>
    <w:rsid w:val="00FC7694"/>
    <w:rsid w:val="00FD05EB"/>
    <w:rsid w:val="00FD068E"/>
    <w:rsid w:val="00FD0A9A"/>
    <w:rsid w:val="00FD164F"/>
    <w:rsid w:val="00FD1892"/>
    <w:rsid w:val="00FD1D45"/>
    <w:rsid w:val="00FD1FB7"/>
    <w:rsid w:val="00FD2330"/>
    <w:rsid w:val="00FD28B1"/>
    <w:rsid w:val="00FD28BA"/>
    <w:rsid w:val="00FD2C0C"/>
    <w:rsid w:val="00FD2CC5"/>
    <w:rsid w:val="00FD2DB1"/>
    <w:rsid w:val="00FD300D"/>
    <w:rsid w:val="00FD37CD"/>
    <w:rsid w:val="00FD3939"/>
    <w:rsid w:val="00FD3955"/>
    <w:rsid w:val="00FD39F5"/>
    <w:rsid w:val="00FD3A69"/>
    <w:rsid w:val="00FD3CA3"/>
    <w:rsid w:val="00FD443B"/>
    <w:rsid w:val="00FD4C42"/>
    <w:rsid w:val="00FD56F0"/>
    <w:rsid w:val="00FD5FB6"/>
    <w:rsid w:val="00FD6449"/>
    <w:rsid w:val="00FD65AC"/>
    <w:rsid w:val="00FD6B58"/>
    <w:rsid w:val="00FD7297"/>
    <w:rsid w:val="00FD74A4"/>
    <w:rsid w:val="00FE025F"/>
    <w:rsid w:val="00FE04D5"/>
    <w:rsid w:val="00FE0812"/>
    <w:rsid w:val="00FE0AD1"/>
    <w:rsid w:val="00FE17BA"/>
    <w:rsid w:val="00FE1894"/>
    <w:rsid w:val="00FE18CD"/>
    <w:rsid w:val="00FE1A40"/>
    <w:rsid w:val="00FE224A"/>
    <w:rsid w:val="00FE2B50"/>
    <w:rsid w:val="00FE2D79"/>
    <w:rsid w:val="00FE32BF"/>
    <w:rsid w:val="00FE34D0"/>
    <w:rsid w:val="00FE34E8"/>
    <w:rsid w:val="00FE3892"/>
    <w:rsid w:val="00FE3D6D"/>
    <w:rsid w:val="00FE3DB2"/>
    <w:rsid w:val="00FE417B"/>
    <w:rsid w:val="00FE4233"/>
    <w:rsid w:val="00FE43E4"/>
    <w:rsid w:val="00FE4519"/>
    <w:rsid w:val="00FE4654"/>
    <w:rsid w:val="00FE47BE"/>
    <w:rsid w:val="00FE4A7F"/>
    <w:rsid w:val="00FE4C9A"/>
    <w:rsid w:val="00FE50FC"/>
    <w:rsid w:val="00FE52A8"/>
    <w:rsid w:val="00FE52F4"/>
    <w:rsid w:val="00FE56FA"/>
    <w:rsid w:val="00FE5B28"/>
    <w:rsid w:val="00FE5D36"/>
    <w:rsid w:val="00FE5FC3"/>
    <w:rsid w:val="00FE604F"/>
    <w:rsid w:val="00FE7234"/>
    <w:rsid w:val="00FE766C"/>
    <w:rsid w:val="00FF0077"/>
    <w:rsid w:val="00FF0546"/>
    <w:rsid w:val="00FF09CB"/>
    <w:rsid w:val="00FF1E38"/>
    <w:rsid w:val="00FF1E44"/>
    <w:rsid w:val="00FF24E4"/>
    <w:rsid w:val="00FF28C5"/>
    <w:rsid w:val="00FF2FBC"/>
    <w:rsid w:val="00FF335F"/>
    <w:rsid w:val="00FF33FC"/>
    <w:rsid w:val="00FF3C28"/>
    <w:rsid w:val="00FF41C8"/>
    <w:rsid w:val="00FF4756"/>
    <w:rsid w:val="00FF5145"/>
    <w:rsid w:val="00FF5289"/>
    <w:rsid w:val="00FF5ED5"/>
    <w:rsid w:val="00FF6157"/>
    <w:rsid w:val="00FF6741"/>
    <w:rsid w:val="00FF705C"/>
    <w:rsid w:val="00FF770B"/>
    <w:rsid w:val="00FF7E41"/>
    <w:rsid w:val="0100AA3F"/>
    <w:rsid w:val="011302EA"/>
    <w:rsid w:val="011448C5"/>
    <w:rsid w:val="0124A208"/>
    <w:rsid w:val="01387828"/>
    <w:rsid w:val="014E35C7"/>
    <w:rsid w:val="0168659D"/>
    <w:rsid w:val="019B2626"/>
    <w:rsid w:val="019CE36F"/>
    <w:rsid w:val="01BCF455"/>
    <w:rsid w:val="01C2B5D1"/>
    <w:rsid w:val="01EC15EC"/>
    <w:rsid w:val="01F2010B"/>
    <w:rsid w:val="020F0AAF"/>
    <w:rsid w:val="020FADFD"/>
    <w:rsid w:val="022510D5"/>
    <w:rsid w:val="023E7212"/>
    <w:rsid w:val="02473D7E"/>
    <w:rsid w:val="02597912"/>
    <w:rsid w:val="026F0A2C"/>
    <w:rsid w:val="027FC2C0"/>
    <w:rsid w:val="02A9B3E0"/>
    <w:rsid w:val="02D3DC55"/>
    <w:rsid w:val="02E34E88"/>
    <w:rsid w:val="02FE66F0"/>
    <w:rsid w:val="030FCC0A"/>
    <w:rsid w:val="03116502"/>
    <w:rsid w:val="031BC97F"/>
    <w:rsid w:val="0332FE52"/>
    <w:rsid w:val="033D08F3"/>
    <w:rsid w:val="03739F23"/>
    <w:rsid w:val="03784E52"/>
    <w:rsid w:val="037FF3C7"/>
    <w:rsid w:val="038ED58A"/>
    <w:rsid w:val="03914838"/>
    <w:rsid w:val="03A0C47F"/>
    <w:rsid w:val="03A2FA85"/>
    <w:rsid w:val="03AC7DE2"/>
    <w:rsid w:val="03B6C2B1"/>
    <w:rsid w:val="03CE97AE"/>
    <w:rsid w:val="03F2E462"/>
    <w:rsid w:val="0403041B"/>
    <w:rsid w:val="040D5585"/>
    <w:rsid w:val="04221599"/>
    <w:rsid w:val="042D7FDB"/>
    <w:rsid w:val="04360666"/>
    <w:rsid w:val="043CA6EE"/>
    <w:rsid w:val="044D068D"/>
    <w:rsid w:val="0485CBA7"/>
    <w:rsid w:val="0485D689"/>
    <w:rsid w:val="048C8D52"/>
    <w:rsid w:val="04B1469B"/>
    <w:rsid w:val="04D162B5"/>
    <w:rsid w:val="04ED8687"/>
    <w:rsid w:val="04F2962F"/>
    <w:rsid w:val="051658DB"/>
    <w:rsid w:val="051FAE3C"/>
    <w:rsid w:val="052D5D6B"/>
    <w:rsid w:val="054ACB08"/>
    <w:rsid w:val="054ED949"/>
    <w:rsid w:val="056A4B45"/>
    <w:rsid w:val="0573D2E8"/>
    <w:rsid w:val="057942DC"/>
    <w:rsid w:val="058AD453"/>
    <w:rsid w:val="05910B35"/>
    <w:rsid w:val="0594256A"/>
    <w:rsid w:val="059EB7E1"/>
    <w:rsid w:val="05B082A8"/>
    <w:rsid w:val="05C28760"/>
    <w:rsid w:val="05C8C33B"/>
    <w:rsid w:val="05CFDC01"/>
    <w:rsid w:val="05D1D6C7"/>
    <w:rsid w:val="05E55170"/>
    <w:rsid w:val="05E7FF9F"/>
    <w:rsid w:val="05F40BA4"/>
    <w:rsid w:val="05FA7AFA"/>
    <w:rsid w:val="06075642"/>
    <w:rsid w:val="0619B07A"/>
    <w:rsid w:val="061BF532"/>
    <w:rsid w:val="062AE583"/>
    <w:rsid w:val="063B8336"/>
    <w:rsid w:val="064138FA"/>
    <w:rsid w:val="064CC3CD"/>
    <w:rsid w:val="0651DDD2"/>
    <w:rsid w:val="06702B69"/>
    <w:rsid w:val="0697F444"/>
    <w:rsid w:val="069C87CB"/>
    <w:rsid w:val="069F77F8"/>
    <w:rsid w:val="06A00434"/>
    <w:rsid w:val="06AD7F8D"/>
    <w:rsid w:val="06B2293C"/>
    <w:rsid w:val="06BC48E6"/>
    <w:rsid w:val="06BFBA77"/>
    <w:rsid w:val="06E670AB"/>
    <w:rsid w:val="071AE8DB"/>
    <w:rsid w:val="071B3180"/>
    <w:rsid w:val="072365C6"/>
    <w:rsid w:val="072E5EED"/>
    <w:rsid w:val="0755A759"/>
    <w:rsid w:val="075AA361"/>
    <w:rsid w:val="075E550E"/>
    <w:rsid w:val="076DA728"/>
    <w:rsid w:val="07748672"/>
    <w:rsid w:val="077E0712"/>
    <w:rsid w:val="07839BAF"/>
    <w:rsid w:val="0788118A"/>
    <w:rsid w:val="07A4872E"/>
    <w:rsid w:val="07A7EF08"/>
    <w:rsid w:val="07B882E3"/>
    <w:rsid w:val="07BF0EA8"/>
    <w:rsid w:val="07C897E9"/>
    <w:rsid w:val="07C9B7EE"/>
    <w:rsid w:val="07D41FB6"/>
    <w:rsid w:val="07EABFD7"/>
    <w:rsid w:val="0818C17F"/>
    <w:rsid w:val="08205B16"/>
    <w:rsid w:val="082E2748"/>
    <w:rsid w:val="082E27BE"/>
    <w:rsid w:val="084443C1"/>
    <w:rsid w:val="084DF99D"/>
    <w:rsid w:val="08581947"/>
    <w:rsid w:val="089CC4E7"/>
    <w:rsid w:val="08C78745"/>
    <w:rsid w:val="08C7DDD4"/>
    <w:rsid w:val="08D764D5"/>
    <w:rsid w:val="08DED8B0"/>
    <w:rsid w:val="08E55DC8"/>
    <w:rsid w:val="08F21E97"/>
    <w:rsid w:val="08FB562A"/>
    <w:rsid w:val="0903BBA6"/>
    <w:rsid w:val="0918BA4F"/>
    <w:rsid w:val="0920D6F6"/>
    <w:rsid w:val="0949E4EC"/>
    <w:rsid w:val="0958410E"/>
    <w:rsid w:val="099D4BF4"/>
    <w:rsid w:val="09A0FE70"/>
    <w:rsid w:val="09B52D75"/>
    <w:rsid w:val="09E5204F"/>
    <w:rsid w:val="09EDF8AC"/>
    <w:rsid w:val="0A02D76A"/>
    <w:rsid w:val="0A217EA2"/>
    <w:rsid w:val="0A44637B"/>
    <w:rsid w:val="0A5217D0"/>
    <w:rsid w:val="0A5DA1D1"/>
    <w:rsid w:val="0A761287"/>
    <w:rsid w:val="0A92BC5A"/>
    <w:rsid w:val="0A9BD287"/>
    <w:rsid w:val="0AC3988F"/>
    <w:rsid w:val="0ACB3505"/>
    <w:rsid w:val="0ACBDBFC"/>
    <w:rsid w:val="0AE6B0A4"/>
    <w:rsid w:val="0AF5D629"/>
    <w:rsid w:val="0AFD16BF"/>
    <w:rsid w:val="0AFFFCBB"/>
    <w:rsid w:val="0B2AAFA1"/>
    <w:rsid w:val="0B3C9B58"/>
    <w:rsid w:val="0B5C787D"/>
    <w:rsid w:val="0B62119E"/>
    <w:rsid w:val="0B6A6948"/>
    <w:rsid w:val="0B6BC0A3"/>
    <w:rsid w:val="0B700EA9"/>
    <w:rsid w:val="0B810B0E"/>
    <w:rsid w:val="0B82A86E"/>
    <w:rsid w:val="0B93F3CF"/>
    <w:rsid w:val="0BA8EB50"/>
    <w:rsid w:val="0BAA8D86"/>
    <w:rsid w:val="0BBEEF4D"/>
    <w:rsid w:val="0BE7E48A"/>
    <w:rsid w:val="0BEE1FC4"/>
    <w:rsid w:val="0BFF5271"/>
    <w:rsid w:val="0C013BDF"/>
    <w:rsid w:val="0C2CD89B"/>
    <w:rsid w:val="0C2F280F"/>
    <w:rsid w:val="0C2F5CB7"/>
    <w:rsid w:val="0C2F7774"/>
    <w:rsid w:val="0C431A9F"/>
    <w:rsid w:val="0C5B82AD"/>
    <w:rsid w:val="0C66F09C"/>
    <w:rsid w:val="0C707C2A"/>
    <w:rsid w:val="0C781E54"/>
    <w:rsid w:val="0C83B2F7"/>
    <w:rsid w:val="0C88F1FE"/>
    <w:rsid w:val="0C92C52E"/>
    <w:rsid w:val="0CB014DC"/>
    <w:rsid w:val="0CB1F939"/>
    <w:rsid w:val="0CC2BB59"/>
    <w:rsid w:val="0CC4E8B1"/>
    <w:rsid w:val="0CCA63E4"/>
    <w:rsid w:val="0CD0DF3B"/>
    <w:rsid w:val="0CDC6C04"/>
    <w:rsid w:val="0CE5DF17"/>
    <w:rsid w:val="0CFB1538"/>
    <w:rsid w:val="0CFEC241"/>
    <w:rsid w:val="0D041C8E"/>
    <w:rsid w:val="0D05497F"/>
    <w:rsid w:val="0D1390FD"/>
    <w:rsid w:val="0D144D52"/>
    <w:rsid w:val="0D2CB95A"/>
    <w:rsid w:val="0D5F384A"/>
    <w:rsid w:val="0D666732"/>
    <w:rsid w:val="0D71B7C1"/>
    <w:rsid w:val="0D76CE4D"/>
    <w:rsid w:val="0D7F9D21"/>
    <w:rsid w:val="0D89F025"/>
    <w:rsid w:val="0D94FDF0"/>
    <w:rsid w:val="0D99CEAC"/>
    <w:rsid w:val="0DA85FD5"/>
    <w:rsid w:val="0DB545E6"/>
    <w:rsid w:val="0DDE3B49"/>
    <w:rsid w:val="0DE242F9"/>
    <w:rsid w:val="0DE8B434"/>
    <w:rsid w:val="0E38CC6D"/>
    <w:rsid w:val="0E3B3F2F"/>
    <w:rsid w:val="0E4F25F8"/>
    <w:rsid w:val="0E5F719D"/>
    <w:rsid w:val="0E7FA1D0"/>
    <w:rsid w:val="0E908C1E"/>
    <w:rsid w:val="0E97AF95"/>
    <w:rsid w:val="0E9C41FA"/>
    <w:rsid w:val="0EA448D0"/>
    <w:rsid w:val="0EAE8C1E"/>
    <w:rsid w:val="0EC1F002"/>
    <w:rsid w:val="0EC297F9"/>
    <w:rsid w:val="0EC776B0"/>
    <w:rsid w:val="0EE48A3C"/>
    <w:rsid w:val="0EF77C12"/>
    <w:rsid w:val="0EFF5899"/>
    <w:rsid w:val="0F023793"/>
    <w:rsid w:val="0F20005A"/>
    <w:rsid w:val="0F3C3C6D"/>
    <w:rsid w:val="0F3CCE18"/>
    <w:rsid w:val="0F4E2026"/>
    <w:rsid w:val="0F795576"/>
    <w:rsid w:val="0FF21BCC"/>
    <w:rsid w:val="0FF9A848"/>
    <w:rsid w:val="0FFF6F41"/>
    <w:rsid w:val="102099E3"/>
    <w:rsid w:val="102C5C7F"/>
    <w:rsid w:val="103B53D4"/>
    <w:rsid w:val="103FE3EE"/>
    <w:rsid w:val="104723D0"/>
    <w:rsid w:val="10982BE1"/>
    <w:rsid w:val="109A95DB"/>
    <w:rsid w:val="10A16F85"/>
    <w:rsid w:val="10AC122A"/>
    <w:rsid w:val="10B31A15"/>
    <w:rsid w:val="10DECC55"/>
    <w:rsid w:val="10EBBF9F"/>
    <w:rsid w:val="10FCA334"/>
    <w:rsid w:val="111DD2D1"/>
    <w:rsid w:val="112BB892"/>
    <w:rsid w:val="113680B2"/>
    <w:rsid w:val="113D59D4"/>
    <w:rsid w:val="114EC2C3"/>
    <w:rsid w:val="11A5EAAA"/>
    <w:rsid w:val="11ACB78B"/>
    <w:rsid w:val="11AECE42"/>
    <w:rsid w:val="11B37C2A"/>
    <w:rsid w:val="120D052B"/>
    <w:rsid w:val="1211904F"/>
    <w:rsid w:val="1217B14F"/>
    <w:rsid w:val="121944E6"/>
    <w:rsid w:val="122348CF"/>
    <w:rsid w:val="123153EB"/>
    <w:rsid w:val="1257BDA5"/>
    <w:rsid w:val="1266B0ED"/>
    <w:rsid w:val="126DFCFA"/>
    <w:rsid w:val="12B4B7FD"/>
    <w:rsid w:val="12DD76D6"/>
    <w:rsid w:val="131A3D20"/>
    <w:rsid w:val="1325E711"/>
    <w:rsid w:val="132F4E93"/>
    <w:rsid w:val="13434E4C"/>
    <w:rsid w:val="1346ED11"/>
    <w:rsid w:val="1355209B"/>
    <w:rsid w:val="1356F6F6"/>
    <w:rsid w:val="13788006"/>
    <w:rsid w:val="137F4D3C"/>
    <w:rsid w:val="13957286"/>
    <w:rsid w:val="1396091C"/>
    <w:rsid w:val="13D03299"/>
    <w:rsid w:val="13D367A8"/>
    <w:rsid w:val="13F28452"/>
    <w:rsid w:val="13F2C157"/>
    <w:rsid w:val="13FE3741"/>
    <w:rsid w:val="1402DA9B"/>
    <w:rsid w:val="141B0204"/>
    <w:rsid w:val="145DD3A9"/>
    <w:rsid w:val="1481332D"/>
    <w:rsid w:val="148675E6"/>
    <w:rsid w:val="148B36CA"/>
    <w:rsid w:val="149B4A0A"/>
    <w:rsid w:val="14A7165C"/>
    <w:rsid w:val="14B8D399"/>
    <w:rsid w:val="14D4431E"/>
    <w:rsid w:val="14DF1EAD"/>
    <w:rsid w:val="14E3A4D3"/>
    <w:rsid w:val="14F96E6F"/>
    <w:rsid w:val="14FCDEF1"/>
    <w:rsid w:val="14FFCDA2"/>
    <w:rsid w:val="1503CCE4"/>
    <w:rsid w:val="150BCD2D"/>
    <w:rsid w:val="1518A3D1"/>
    <w:rsid w:val="15311416"/>
    <w:rsid w:val="1534D9D4"/>
    <w:rsid w:val="153A5624"/>
    <w:rsid w:val="154C0C95"/>
    <w:rsid w:val="1555D044"/>
    <w:rsid w:val="1558AEFE"/>
    <w:rsid w:val="155A3742"/>
    <w:rsid w:val="15687457"/>
    <w:rsid w:val="1580A599"/>
    <w:rsid w:val="158487E8"/>
    <w:rsid w:val="15A0D60B"/>
    <w:rsid w:val="15A8605F"/>
    <w:rsid w:val="15AA6715"/>
    <w:rsid w:val="15B018A4"/>
    <w:rsid w:val="15B8A8A7"/>
    <w:rsid w:val="15CA4071"/>
    <w:rsid w:val="15CDE7D4"/>
    <w:rsid w:val="15E3CEB0"/>
    <w:rsid w:val="15E41EBF"/>
    <w:rsid w:val="1602331D"/>
    <w:rsid w:val="1607152B"/>
    <w:rsid w:val="162690BF"/>
    <w:rsid w:val="162DB0F0"/>
    <w:rsid w:val="1641AC5B"/>
    <w:rsid w:val="165693CC"/>
    <w:rsid w:val="166670E6"/>
    <w:rsid w:val="166F7552"/>
    <w:rsid w:val="16712F91"/>
    <w:rsid w:val="16789A41"/>
    <w:rsid w:val="1681610E"/>
    <w:rsid w:val="1694FDA5"/>
    <w:rsid w:val="16A5A487"/>
    <w:rsid w:val="16A718AA"/>
    <w:rsid w:val="16BAD2F8"/>
    <w:rsid w:val="16C14136"/>
    <w:rsid w:val="16C15AE9"/>
    <w:rsid w:val="16CAEC56"/>
    <w:rsid w:val="16D0D919"/>
    <w:rsid w:val="16DD5F8C"/>
    <w:rsid w:val="16EED400"/>
    <w:rsid w:val="16FA0E29"/>
    <w:rsid w:val="1717ED23"/>
    <w:rsid w:val="172C34E3"/>
    <w:rsid w:val="172D5801"/>
    <w:rsid w:val="17436B21"/>
    <w:rsid w:val="174AECE6"/>
    <w:rsid w:val="176165B8"/>
    <w:rsid w:val="177227F1"/>
    <w:rsid w:val="17724B61"/>
    <w:rsid w:val="178A0D1C"/>
    <w:rsid w:val="178D6FD6"/>
    <w:rsid w:val="17CA7827"/>
    <w:rsid w:val="17D64F53"/>
    <w:rsid w:val="17D80779"/>
    <w:rsid w:val="17DA5C46"/>
    <w:rsid w:val="17DB889B"/>
    <w:rsid w:val="17E2CD50"/>
    <w:rsid w:val="17F1CB64"/>
    <w:rsid w:val="17FDDF88"/>
    <w:rsid w:val="1803C40E"/>
    <w:rsid w:val="1814455E"/>
    <w:rsid w:val="1848960A"/>
    <w:rsid w:val="184A054D"/>
    <w:rsid w:val="1858B928"/>
    <w:rsid w:val="185FB6CD"/>
    <w:rsid w:val="1872186A"/>
    <w:rsid w:val="18738CED"/>
    <w:rsid w:val="1877B03A"/>
    <w:rsid w:val="18821236"/>
    <w:rsid w:val="188357ED"/>
    <w:rsid w:val="18965CC6"/>
    <w:rsid w:val="18A919D9"/>
    <w:rsid w:val="18D43AF4"/>
    <w:rsid w:val="18E529B0"/>
    <w:rsid w:val="18FA61B9"/>
    <w:rsid w:val="18FC8C12"/>
    <w:rsid w:val="190D269B"/>
    <w:rsid w:val="19112C9B"/>
    <w:rsid w:val="19211F69"/>
    <w:rsid w:val="193BE7E1"/>
    <w:rsid w:val="1959AE44"/>
    <w:rsid w:val="195D61EF"/>
    <w:rsid w:val="1966A301"/>
    <w:rsid w:val="196CBC39"/>
    <w:rsid w:val="19A73D62"/>
    <w:rsid w:val="19C8BF78"/>
    <w:rsid w:val="19D30009"/>
    <w:rsid w:val="19D33EC5"/>
    <w:rsid w:val="19DAC307"/>
    <w:rsid w:val="19DC84E2"/>
    <w:rsid w:val="19F9EA89"/>
    <w:rsid w:val="1A44EA3A"/>
    <w:rsid w:val="1A4E4B58"/>
    <w:rsid w:val="1A6059C2"/>
    <w:rsid w:val="1A70381E"/>
    <w:rsid w:val="1A7507C0"/>
    <w:rsid w:val="1A967E0D"/>
    <w:rsid w:val="1AB7DD57"/>
    <w:rsid w:val="1AC83067"/>
    <w:rsid w:val="1AF322CA"/>
    <w:rsid w:val="1B3E6EBF"/>
    <w:rsid w:val="1B4712CF"/>
    <w:rsid w:val="1B59D98C"/>
    <w:rsid w:val="1B5FED4D"/>
    <w:rsid w:val="1B6F0F26"/>
    <w:rsid w:val="1BB2D6FF"/>
    <w:rsid w:val="1BB7F8BF"/>
    <w:rsid w:val="1BCEE5F4"/>
    <w:rsid w:val="1C0DF314"/>
    <w:rsid w:val="1C21BB59"/>
    <w:rsid w:val="1C2500CC"/>
    <w:rsid w:val="1C4F8998"/>
    <w:rsid w:val="1C596DB8"/>
    <w:rsid w:val="1C665F3A"/>
    <w:rsid w:val="1C8013D2"/>
    <w:rsid w:val="1C92BA7F"/>
    <w:rsid w:val="1CAEF9BE"/>
    <w:rsid w:val="1CB792D1"/>
    <w:rsid w:val="1CD38849"/>
    <w:rsid w:val="1CDA3F20"/>
    <w:rsid w:val="1CE833DB"/>
    <w:rsid w:val="1D19D6DC"/>
    <w:rsid w:val="1D432BD8"/>
    <w:rsid w:val="1D45D667"/>
    <w:rsid w:val="1D511730"/>
    <w:rsid w:val="1D5A71BB"/>
    <w:rsid w:val="1D5E3A2D"/>
    <w:rsid w:val="1D7A62E7"/>
    <w:rsid w:val="1D7E72EB"/>
    <w:rsid w:val="1D8A4587"/>
    <w:rsid w:val="1D909B18"/>
    <w:rsid w:val="1DAAED67"/>
    <w:rsid w:val="1DAF66CC"/>
    <w:rsid w:val="1DC39734"/>
    <w:rsid w:val="1DCFC9F7"/>
    <w:rsid w:val="1DD84330"/>
    <w:rsid w:val="1DF834BE"/>
    <w:rsid w:val="1E46AF4F"/>
    <w:rsid w:val="1E4DCF3B"/>
    <w:rsid w:val="1E5AE6C5"/>
    <w:rsid w:val="1E5B4B6C"/>
    <w:rsid w:val="1E67D321"/>
    <w:rsid w:val="1E92B836"/>
    <w:rsid w:val="1E9691ED"/>
    <w:rsid w:val="1EE09829"/>
    <w:rsid w:val="1EF390DD"/>
    <w:rsid w:val="1F26C941"/>
    <w:rsid w:val="1F35B20F"/>
    <w:rsid w:val="1F37C234"/>
    <w:rsid w:val="1F86564C"/>
    <w:rsid w:val="1F9469F5"/>
    <w:rsid w:val="1F96CA5D"/>
    <w:rsid w:val="1FA709DE"/>
    <w:rsid w:val="1FD240F8"/>
    <w:rsid w:val="1FE6DC9B"/>
    <w:rsid w:val="1FFF357A"/>
    <w:rsid w:val="20085443"/>
    <w:rsid w:val="20134C5E"/>
    <w:rsid w:val="2034D293"/>
    <w:rsid w:val="203B9129"/>
    <w:rsid w:val="2077A683"/>
    <w:rsid w:val="20896661"/>
    <w:rsid w:val="20909224"/>
    <w:rsid w:val="2090B43C"/>
    <w:rsid w:val="20A9F093"/>
    <w:rsid w:val="20B3EE20"/>
    <w:rsid w:val="20CAE4D0"/>
    <w:rsid w:val="20CCC81A"/>
    <w:rsid w:val="20D6CE82"/>
    <w:rsid w:val="20DAA652"/>
    <w:rsid w:val="20DB2807"/>
    <w:rsid w:val="20F07BD0"/>
    <w:rsid w:val="20F1CB5C"/>
    <w:rsid w:val="20FD0FFE"/>
    <w:rsid w:val="211A90D5"/>
    <w:rsid w:val="211CD225"/>
    <w:rsid w:val="21284CD0"/>
    <w:rsid w:val="214BF008"/>
    <w:rsid w:val="214D5AAF"/>
    <w:rsid w:val="2153F7BE"/>
    <w:rsid w:val="218B77ED"/>
    <w:rsid w:val="21A10447"/>
    <w:rsid w:val="21A5355D"/>
    <w:rsid w:val="21AE37A6"/>
    <w:rsid w:val="21B9E86A"/>
    <w:rsid w:val="21C2181A"/>
    <w:rsid w:val="21C3688C"/>
    <w:rsid w:val="2203055B"/>
    <w:rsid w:val="2209195F"/>
    <w:rsid w:val="22357C58"/>
    <w:rsid w:val="22431F7F"/>
    <w:rsid w:val="225317E6"/>
    <w:rsid w:val="2258A78C"/>
    <w:rsid w:val="2267D94B"/>
    <w:rsid w:val="227D3498"/>
    <w:rsid w:val="22819C68"/>
    <w:rsid w:val="228C7827"/>
    <w:rsid w:val="22B49BC9"/>
    <w:rsid w:val="2302ACE8"/>
    <w:rsid w:val="2303C455"/>
    <w:rsid w:val="2308EDD0"/>
    <w:rsid w:val="230BEE04"/>
    <w:rsid w:val="23139E7F"/>
    <w:rsid w:val="231D5312"/>
    <w:rsid w:val="2340B0F0"/>
    <w:rsid w:val="234CC9A9"/>
    <w:rsid w:val="234E1FA8"/>
    <w:rsid w:val="234F46D4"/>
    <w:rsid w:val="2353802A"/>
    <w:rsid w:val="23683A23"/>
    <w:rsid w:val="237CFEBB"/>
    <w:rsid w:val="23AC80B6"/>
    <w:rsid w:val="23AC8209"/>
    <w:rsid w:val="23CCF6A2"/>
    <w:rsid w:val="23F37BCE"/>
    <w:rsid w:val="23F3E372"/>
    <w:rsid w:val="240A1D9C"/>
    <w:rsid w:val="24157BEA"/>
    <w:rsid w:val="241B8E1B"/>
    <w:rsid w:val="2449BA8D"/>
    <w:rsid w:val="2476B80F"/>
    <w:rsid w:val="248B5B03"/>
    <w:rsid w:val="24BAE2EC"/>
    <w:rsid w:val="24C5DA76"/>
    <w:rsid w:val="24CFA300"/>
    <w:rsid w:val="24DC8151"/>
    <w:rsid w:val="24F8253B"/>
    <w:rsid w:val="24FB0B76"/>
    <w:rsid w:val="250F024C"/>
    <w:rsid w:val="25130DBF"/>
    <w:rsid w:val="25216C13"/>
    <w:rsid w:val="2524E8C1"/>
    <w:rsid w:val="2525E5F0"/>
    <w:rsid w:val="25298C1B"/>
    <w:rsid w:val="25319BA4"/>
    <w:rsid w:val="255B3935"/>
    <w:rsid w:val="2561AAFD"/>
    <w:rsid w:val="25684752"/>
    <w:rsid w:val="256971EA"/>
    <w:rsid w:val="256B3757"/>
    <w:rsid w:val="25A1F635"/>
    <w:rsid w:val="25AFDAF4"/>
    <w:rsid w:val="25CE432C"/>
    <w:rsid w:val="25CE5BCA"/>
    <w:rsid w:val="25F08C02"/>
    <w:rsid w:val="260CC7C0"/>
    <w:rsid w:val="261370A8"/>
    <w:rsid w:val="2617DB49"/>
    <w:rsid w:val="261CDB9F"/>
    <w:rsid w:val="2627A7AC"/>
    <w:rsid w:val="262F6209"/>
    <w:rsid w:val="2655E13F"/>
    <w:rsid w:val="2658AC40"/>
    <w:rsid w:val="266007AE"/>
    <w:rsid w:val="266AC6A9"/>
    <w:rsid w:val="268E6EA5"/>
    <w:rsid w:val="2690CF58"/>
    <w:rsid w:val="2691131A"/>
    <w:rsid w:val="26A41417"/>
    <w:rsid w:val="26B91C5F"/>
    <w:rsid w:val="26C1B91B"/>
    <w:rsid w:val="26CD9510"/>
    <w:rsid w:val="26D42F9E"/>
    <w:rsid w:val="26EB8923"/>
    <w:rsid w:val="2704D929"/>
    <w:rsid w:val="2708A943"/>
    <w:rsid w:val="2716A421"/>
    <w:rsid w:val="2719936B"/>
    <w:rsid w:val="272B8434"/>
    <w:rsid w:val="272E6EAC"/>
    <w:rsid w:val="272F1E51"/>
    <w:rsid w:val="2741B171"/>
    <w:rsid w:val="277022CE"/>
    <w:rsid w:val="27827D46"/>
    <w:rsid w:val="27836889"/>
    <w:rsid w:val="27BD3A14"/>
    <w:rsid w:val="28035CA2"/>
    <w:rsid w:val="280A56F3"/>
    <w:rsid w:val="2811B600"/>
    <w:rsid w:val="282378BC"/>
    <w:rsid w:val="282CE339"/>
    <w:rsid w:val="283DBEDE"/>
    <w:rsid w:val="284D51DE"/>
    <w:rsid w:val="2859A47A"/>
    <w:rsid w:val="285C8983"/>
    <w:rsid w:val="286F81A3"/>
    <w:rsid w:val="2872EAB2"/>
    <w:rsid w:val="2892D9F7"/>
    <w:rsid w:val="28B22B31"/>
    <w:rsid w:val="28C16DCA"/>
    <w:rsid w:val="28D30A5E"/>
    <w:rsid w:val="28DBD1F4"/>
    <w:rsid w:val="28FDB01B"/>
    <w:rsid w:val="29120BC4"/>
    <w:rsid w:val="291715BE"/>
    <w:rsid w:val="29614B1A"/>
    <w:rsid w:val="29752FDE"/>
    <w:rsid w:val="297563B9"/>
    <w:rsid w:val="29763129"/>
    <w:rsid w:val="298D7CC6"/>
    <w:rsid w:val="29982EA3"/>
    <w:rsid w:val="299F51E0"/>
    <w:rsid w:val="29A438CF"/>
    <w:rsid w:val="29B7BD89"/>
    <w:rsid w:val="29CA7C4A"/>
    <w:rsid w:val="29D97634"/>
    <w:rsid w:val="29E139C9"/>
    <w:rsid w:val="29E3B157"/>
    <w:rsid w:val="29FBD8CA"/>
    <w:rsid w:val="29FEB81A"/>
    <w:rsid w:val="2A0D9B5C"/>
    <w:rsid w:val="2A1FFE6B"/>
    <w:rsid w:val="2A369803"/>
    <w:rsid w:val="2A3889DC"/>
    <w:rsid w:val="2A399E26"/>
    <w:rsid w:val="2A53A5B1"/>
    <w:rsid w:val="2A69589B"/>
    <w:rsid w:val="2A7D1F2D"/>
    <w:rsid w:val="2A8F4E4A"/>
    <w:rsid w:val="2AAAFE86"/>
    <w:rsid w:val="2AACB968"/>
    <w:rsid w:val="2AB4A71E"/>
    <w:rsid w:val="2ABA98C4"/>
    <w:rsid w:val="2ABF7327"/>
    <w:rsid w:val="2ACB03A7"/>
    <w:rsid w:val="2B158B17"/>
    <w:rsid w:val="2B15C94B"/>
    <w:rsid w:val="2B1B4942"/>
    <w:rsid w:val="2B2635BD"/>
    <w:rsid w:val="2B294D27"/>
    <w:rsid w:val="2B454F39"/>
    <w:rsid w:val="2B48CE78"/>
    <w:rsid w:val="2B4A0D2C"/>
    <w:rsid w:val="2B594E15"/>
    <w:rsid w:val="2B757FE3"/>
    <w:rsid w:val="2B772F8B"/>
    <w:rsid w:val="2B7DFE9D"/>
    <w:rsid w:val="2B7E43D0"/>
    <w:rsid w:val="2B8E1039"/>
    <w:rsid w:val="2BAC778C"/>
    <w:rsid w:val="2BAD03B2"/>
    <w:rsid w:val="2BBBC1D3"/>
    <w:rsid w:val="2BE6897D"/>
    <w:rsid w:val="2C0FE87A"/>
    <w:rsid w:val="2C195FEB"/>
    <w:rsid w:val="2C1E9542"/>
    <w:rsid w:val="2C20F1C8"/>
    <w:rsid w:val="2C2B6658"/>
    <w:rsid w:val="2C344302"/>
    <w:rsid w:val="2C43B0FB"/>
    <w:rsid w:val="2C459269"/>
    <w:rsid w:val="2C47EDDC"/>
    <w:rsid w:val="2C63C049"/>
    <w:rsid w:val="2C69D40A"/>
    <w:rsid w:val="2C7CB258"/>
    <w:rsid w:val="2C8C15EC"/>
    <w:rsid w:val="2C941A9C"/>
    <w:rsid w:val="2CAD047B"/>
    <w:rsid w:val="2CADA7F0"/>
    <w:rsid w:val="2CB120E1"/>
    <w:rsid w:val="2CBE76AC"/>
    <w:rsid w:val="2CBFABAB"/>
    <w:rsid w:val="2CC71D62"/>
    <w:rsid w:val="2CD2018C"/>
    <w:rsid w:val="2CD2E6D5"/>
    <w:rsid w:val="2D0AC247"/>
    <w:rsid w:val="2D17D9D1"/>
    <w:rsid w:val="2D23852C"/>
    <w:rsid w:val="2D4E1776"/>
    <w:rsid w:val="2D52181D"/>
    <w:rsid w:val="2D55A977"/>
    <w:rsid w:val="2D572D8D"/>
    <w:rsid w:val="2D5C32B4"/>
    <w:rsid w:val="2D905C5B"/>
    <w:rsid w:val="2DA7D31A"/>
    <w:rsid w:val="2DB9438D"/>
    <w:rsid w:val="2DC32743"/>
    <w:rsid w:val="2DCE7223"/>
    <w:rsid w:val="2DE425DD"/>
    <w:rsid w:val="2DEABCF2"/>
    <w:rsid w:val="2E1020AC"/>
    <w:rsid w:val="2E3503C0"/>
    <w:rsid w:val="2E4771BB"/>
    <w:rsid w:val="2E47F258"/>
    <w:rsid w:val="2E608D06"/>
    <w:rsid w:val="2E636FF0"/>
    <w:rsid w:val="2E775241"/>
    <w:rsid w:val="2E9A81D5"/>
    <w:rsid w:val="2EB59F5F"/>
    <w:rsid w:val="2ECE1509"/>
    <w:rsid w:val="2EFF3305"/>
    <w:rsid w:val="2F206D10"/>
    <w:rsid w:val="2F4A1419"/>
    <w:rsid w:val="2F4AC3E7"/>
    <w:rsid w:val="2F4C09CC"/>
    <w:rsid w:val="2F6F8D9F"/>
    <w:rsid w:val="2F865742"/>
    <w:rsid w:val="2F891430"/>
    <w:rsid w:val="2F976E48"/>
    <w:rsid w:val="2F9F4735"/>
    <w:rsid w:val="2FA3A33E"/>
    <w:rsid w:val="2FABF10D"/>
    <w:rsid w:val="2FD64C4F"/>
    <w:rsid w:val="2FF69039"/>
    <w:rsid w:val="2FFCBE4A"/>
    <w:rsid w:val="30035C5E"/>
    <w:rsid w:val="3004ED6A"/>
    <w:rsid w:val="301322A2"/>
    <w:rsid w:val="30201A05"/>
    <w:rsid w:val="302B4CB1"/>
    <w:rsid w:val="303C4FAA"/>
    <w:rsid w:val="3044EF11"/>
    <w:rsid w:val="30463DE0"/>
    <w:rsid w:val="309444D0"/>
    <w:rsid w:val="30A75E39"/>
    <w:rsid w:val="30BDFEA4"/>
    <w:rsid w:val="30C1558D"/>
    <w:rsid w:val="30C4A03D"/>
    <w:rsid w:val="30D8CFB7"/>
    <w:rsid w:val="30DE5FA4"/>
    <w:rsid w:val="31333EA9"/>
    <w:rsid w:val="31374165"/>
    <w:rsid w:val="314F138C"/>
    <w:rsid w:val="316FD956"/>
    <w:rsid w:val="31866779"/>
    <w:rsid w:val="3191D2ED"/>
    <w:rsid w:val="31A79313"/>
    <w:rsid w:val="31AEF303"/>
    <w:rsid w:val="31CB5E68"/>
    <w:rsid w:val="31D3AF9A"/>
    <w:rsid w:val="31DEF61F"/>
    <w:rsid w:val="31FB538B"/>
    <w:rsid w:val="3204071B"/>
    <w:rsid w:val="32224F18"/>
    <w:rsid w:val="3236EE35"/>
    <w:rsid w:val="323BE76B"/>
    <w:rsid w:val="32537A30"/>
    <w:rsid w:val="325C3CB2"/>
    <w:rsid w:val="326B7E26"/>
    <w:rsid w:val="32B0E07A"/>
    <w:rsid w:val="32B4908B"/>
    <w:rsid w:val="32B9D970"/>
    <w:rsid w:val="32BF21C8"/>
    <w:rsid w:val="32CB2F49"/>
    <w:rsid w:val="32D7735E"/>
    <w:rsid w:val="32DA9547"/>
    <w:rsid w:val="32FE5D5D"/>
    <w:rsid w:val="3300181B"/>
    <w:rsid w:val="3302E9C7"/>
    <w:rsid w:val="33056434"/>
    <w:rsid w:val="330BA9B7"/>
    <w:rsid w:val="33138F41"/>
    <w:rsid w:val="33143E54"/>
    <w:rsid w:val="331D0CDB"/>
    <w:rsid w:val="332A2AF9"/>
    <w:rsid w:val="33390257"/>
    <w:rsid w:val="33501BC9"/>
    <w:rsid w:val="33669DE5"/>
    <w:rsid w:val="3371D479"/>
    <w:rsid w:val="33856359"/>
    <w:rsid w:val="339AC97D"/>
    <w:rsid w:val="33C1A6A1"/>
    <w:rsid w:val="33CE9CB5"/>
    <w:rsid w:val="33DA25ED"/>
    <w:rsid w:val="33E2063D"/>
    <w:rsid w:val="33EFE0A7"/>
    <w:rsid w:val="343825B6"/>
    <w:rsid w:val="3440CC8D"/>
    <w:rsid w:val="344D8D64"/>
    <w:rsid w:val="3456B066"/>
    <w:rsid w:val="345D5009"/>
    <w:rsid w:val="34BCEBFF"/>
    <w:rsid w:val="34DA62CB"/>
    <w:rsid w:val="3504EBD4"/>
    <w:rsid w:val="351F9FED"/>
    <w:rsid w:val="35263F21"/>
    <w:rsid w:val="352E9711"/>
    <w:rsid w:val="358164E6"/>
    <w:rsid w:val="3584897E"/>
    <w:rsid w:val="35866ECA"/>
    <w:rsid w:val="3588ECF6"/>
    <w:rsid w:val="3593DD74"/>
    <w:rsid w:val="35A7AB52"/>
    <w:rsid w:val="35C1D715"/>
    <w:rsid w:val="35CF1B47"/>
    <w:rsid w:val="35F1644D"/>
    <w:rsid w:val="3606AFCC"/>
    <w:rsid w:val="3617C394"/>
    <w:rsid w:val="3627E9EE"/>
    <w:rsid w:val="362E8CA6"/>
    <w:rsid w:val="36471C90"/>
    <w:rsid w:val="3649A12B"/>
    <w:rsid w:val="364D662D"/>
    <w:rsid w:val="3672C520"/>
    <w:rsid w:val="367E8FEA"/>
    <w:rsid w:val="3681087F"/>
    <w:rsid w:val="3695E96D"/>
    <w:rsid w:val="36A47976"/>
    <w:rsid w:val="36A90CFD"/>
    <w:rsid w:val="36C1BE96"/>
    <w:rsid w:val="36C924CB"/>
    <w:rsid w:val="36DCDF53"/>
    <w:rsid w:val="37100821"/>
    <w:rsid w:val="37102C84"/>
    <w:rsid w:val="371D0444"/>
    <w:rsid w:val="37287FA1"/>
    <w:rsid w:val="372C7E9A"/>
    <w:rsid w:val="372F7B04"/>
    <w:rsid w:val="3751BB02"/>
    <w:rsid w:val="37767E42"/>
    <w:rsid w:val="37786D4F"/>
    <w:rsid w:val="37793918"/>
    <w:rsid w:val="377DD78F"/>
    <w:rsid w:val="3781A3C2"/>
    <w:rsid w:val="37823CE5"/>
    <w:rsid w:val="379B910D"/>
    <w:rsid w:val="37B52D09"/>
    <w:rsid w:val="37EC6145"/>
    <w:rsid w:val="37F1290D"/>
    <w:rsid w:val="3804A134"/>
    <w:rsid w:val="3804AE82"/>
    <w:rsid w:val="380CD18C"/>
    <w:rsid w:val="386FFAA0"/>
    <w:rsid w:val="3880D268"/>
    <w:rsid w:val="3883607F"/>
    <w:rsid w:val="389B73AF"/>
    <w:rsid w:val="389C49A5"/>
    <w:rsid w:val="38B58740"/>
    <w:rsid w:val="38BD04EB"/>
    <w:rsid w:val="38DC1942"/>
    <w:rsid w:val="38E4AD7F"/>
    <w:rsid w:val="38F14E86"/>
    <w:rsid w:val="39143DB0"/>
    <w:rsid w:val="3915F8CB"/>
    <w:rsid w:val="391632C7"/>
    <w:rsid w:val="392F2EB5"/>
    <w:rsid w:val="3930C75F"/>
    <w:rsid w:val="393A5E65"/>
    <w:rsid w:val="393A87E0"/>
    <w:rsid w:val="39547684"/>
    <w:rsid w:val="3957340C"/>
    <w:rsid w:val="395C73DA"/>
    <w:rsid w:val="395C88F2"/>
    <w:rsid w:val="397111BA"/>
    <w:rsid w:val="398FEE7C"/>
    <w:rsid w:val="3999D83E"/>
    <w:rsid w:val="39B7E989"/>
    <w:rsid w:val="39B842C9"/>
    <w:rsid w:val="39C5ECEB"/>
    <w:rsid w:val="39C63DBE"/>
    <w:rsid w:val="39CE4032"/>
    <w:rsid w:val="39E713AC"/>
    <w:rsid w:val="3A042676"/>
    <w:rsid w:val="3A1542A6"/>
    <w:rsid w:val="3A304FD8"/>
    <w:rsid w:val="3A35A8B2"/>
    <w:rsid w:val="3A3B6208"/>
    <w:rsid w:val="3A43B7B0"/>
    <w:rsid w:val="3A4C7D2A"/>
    <w:rsid w:val="3A560FDA"/>
    <w:rsid w:val="3A584524"/>
    <w:rsid w:val="3A5EC34D"/>
    <w:rsid w:val="3A7A5A7C"/>
    <w:rsid w:val="3AA1EF01"/>
    <w:rsid w:val="3AAAB268"/>
    <w:rsid w:val="3AAE6B8A"/>
    <w:rsid w:val="3AC3DFE5"/>
    <w:rsid w:val="3AC82276"/>
    <w:rsid w:val="3AEAA92E"/>
    <w:rsid w:val="3B1B2D0E"/>
    <w:rsid w:val="3B1BA4FD"/>
    <w:rsid w:val="3B38C25F"/>
    <w:rsid w:val="3B39BCD8"/>
    <w:rsid w:val="3B63C928"/>
    <w:rsid w:val="3B654369"/>
    <w:rsid w:val="3B67A973"/>
    <w:rsid w:val="3B69797A"/>
    <w:rsid w:val="3B82954B"/>
    <w:rsid w:val="3BA3F8F2"/>
    <w:rsid w:val="3BA413E0"/>
    <w:rsid w:val="3BA79B62"/>
    <w:rsid w:val="3BC35E0D"/>
    <w:rsid w:val="3BC6B690"/>
    <w:rsid w:val="3BD14E25"/>
    <w:rsid w:val="3C05342F"/>
    <w:rsid w:val="3C13BA01"/>
    <w:rsid w:val="3C1559D9"/>
    <w:rsid w:val="3C20CCE8"/>
    <w:rsid w:val="3C6F5B9C"/>
    <w:rsid w:val="3C84E8A5"/>
    <w:rsid w:val="3C8C1746"/>
    <w:rsid w:val="3C92619B"/>
    <w:rsid w:val="3CB1EAFC"/>
    <w:rsid w:val="3CB6A756"/>
    <w:rsid w:val="3CB850A3"/>
    <w:rsid w:val="3CC38302"/>
    <w:rsid w:val="3CCC662B"/>
    <w:rsid w:val="3CE0F1B2"/>
    <w:rsid w:val="3CE79259"/>
    <w:rsid w:val="3CEE455C"/>
    <w:rsid w:val="3CFCD14F"/>
    <w:rsid w:val="3CFFCA95"/>
    <w:rsid w:val="3D3184C4"/>
    <w:rsid w:val="3D4047E6"/>
    <w:rsid w:val="3D4689A8"/>
    <w:rsid w:val="3D5496E2"/>
    <w:rsid w:val="3D7641CE"/>
    <w:rsid w:val="3D9DC960"/>
    <w:rsid w:val="3DA0EE9C"/>
    <w:rsid w:val="3DA26489"/>
    <w:rsid w:val="3DAC24AF"/>
    <w:rsid w:val="3DB5DBE8"/>
    <w:rsid w:val="3DB7B8A8"/>
    <w:rsid w:val="3DC7C926"/>
    <w:rsid w:val="3DF8F5AA"/>
    <w:rsid w:val="3E0413FB"/>
    <w:rsid w:val="3E099185"/>
    <w:rsid w:val="3E26D2CE"/>
    <w:rsid w:val="3E29CEDA"/>
    <w:rsid w:val="3E2E31FC"/>
    <w:rsid w:val="3E391BEF"/>
    <w:rsid w:val="3E53FCC0"/>
    <w:rsid w:val="3E644AA8"/>
    <w:rsid w:val="3E67302F"/>
    <w:rsid w:val="3E827E66"/>
    <w:rsid w:val="3E8B5AAC"/>
    <w:rsid w:val="3E8E6E90"/>
    <w:rsid w:val="3EBAA5FA"/>
    <w:rsid w:val="3EC038B5"/>
    <w:rsid w:val="3EC8317A"/>
    <w:rsid w:val="3EC925A5"/>
    <w:rsid w:val="3ED0D5C9"/>
    <w:rsid w:val="3EE18B0A"/>
    <w:rsid w:val="3EF28632"/>
    <w:rsid w:val="3F073673"/>
    <w:rsid w:val="3F1123CC"/>
    <w:rsid w:val="3F1A8DFD"/>
    <w:rsid w:val="3F2B23CB"/>
    <w:rsid w:val="3F2BB66E"/>
    <w:rsid w:val="3F3D744D"/>
    <w:rsid w:val="3F627725"/>
    <w:rsid w:val="3F73D160"/>
    <w:rsid w:val="3F77D773"/>
    <w:rsid w:val="3FA6A2F2"/>
    <w:rsid w:val="3FC0AF28"/>
    <w:rsid w:val="3FDC4D42"/>
    <w:rsid w:val="3FEFF165"/>
    <w:rsid w:val="3FF62615"/>
    <w:rsid w:val="40039378"/>
    <w:rsid w:val="40216DAE"/>
    <w:rsid w:val="4022FE13"/>
    <w:rsid w:val="4037E40F"/>
    <w:rsid w:val="403B3B29"/>
    <w:rsid w:val="4090360D"/>
    <w:rsid w:val="40D51269"/>
    <w:rsid w:val="40DA5212"/>
    <w:rsid w:val="40EA3E9E"/>
    <w:rsid w:val="40F1B8A4"/>
    <w:rsid w:val="41099547"/>
    <w:rsid w:val="41109974"/>
    <w:rsid w:val="412A7C2E"/>
    <w:rsid w:val="4134365C"/>
    <w:rsid w:val="413A409A"/>
    <w:rsid w:val="41571A5A"/>
    <w:rsid w:val="41602CF0"/>
    <w:rsid w:val="41822D88"/>
    <w:rsid w:val="41873853"/>
    <w:rsid w:val="419BF3CB"/>
    <w:rsid w:val="419D9E69"/>
    <w:rsid w:val="419EE3CE"/>
    <w:rsid w:val="41B4E4E1"/>
    <w:rsid w:val="41C2FB6E"/>
    <w:rsid w:val="41C410FD"/>
    <w:rsid w:val="41C75969"/>
    <w:rsid w:val="41E992D5"/>
    <w:rsid w:val="42087F67"/>
    <w:rsid w:val="420A4D41"/>
    <w:rsid w:val="420CBBE9"/>
    <w:rsid w:val="421A1DEC"/>
    <w:rsid w:val="4220548B"/>
    <w:rsid w:val="42227019"/>
    <w:rsid w:val="422C1E93"/>
    <w:rsid w:val="42302994"/>
    <w:rsid w:val="423ABEED"/>
    <w:rsid w:val="42401D8B"/>
    <w:rsid w:val="42540A9D"/>
    <w:rsid w:val="42558D44"/>
    <w:rsid w:val="426FE2D9"/>
    <w:rsid w:val="427024AE"/>
    <w:rsid w:val="4297C993"/>
    <w:rsid w:val="4299CE58"/>
    <w:rsid w:val="429ABA45"/>
    <w:rsid w:val="42B31B92"/>
    <w:rsid w:val="42B76B17"/>
    <w:rsid w:val="42C8BB66"/>
    <w:rsid w:val="42DA6F29"/>
    <w:rsid w:val="42DAE045"/>
    <w:rsid w:val="42DDFE81"/>
    <w:rsid w:val="42EA94BE"/>
    <w:rsid w:val="42ED234F"/>
    <w:rsid w:val="4300A700"/>
    <w:rsid w:val="43049293"/>
    <w:rsid w:val="430E20A9"/>
    <w:rsid w:val="431B0562"/>
    <w:rsid w:val="432AB0D8"/>
    <w:rsid w:val="432B972B"/>
    <w:rsid w:val="432FA4D0"/>
    <w:rsid w:val="43590E70"/>
    <w:rsid w:val="435ECBCF"/>
    <w:rsid w:val="43A36A0B"/>
    <w:rsid w:val="43ABE3AC"/>
    <w:rsid w:val="43AC3B5A"/>
    <w:rsid w:val="43C04207"/>
    <w:rsid w:val="43D2D85B"/>
    <w:rsid w:val="43EA1C05"/>
    <w:rsid w:val="43EB88CB"/>
    <w:rsid w:val="43F6158E"/>
    <w:rsid w:val="43FC9E12"/>
    <w:rsid w:val="441CD752"/>
    <w:rsid w:val="44302525"/>
    <w:rsid w:val="44355EEF"/>
    <w:rsid w:val="443B078D"/>
    <w:rsid w:val="444993CB"/>
    <w:rsid w:val="444AC0C3"/>
    <w:rsid w:val="444BEBDC"/>
    <w:rsid w:val="445199CE"/>
    <w:rsid w:val="445B9ED6"/>
    <w:rsid w:val="44809529"/>
    <w:rsid w:val="44840CE1"/>
    <w:rsid w:val="448AD7B1"/>
    <w:rsid w:val="44981EBB"/>
    <w:rsid w:val="44A39A9E"/>
    <w:rsid w:val="44C80E39"/>
    <w:rsid w:val="44D022FD"/>
    <w:rsid w:val="44DC8A86"/>
    <w:rsid w:val="4513014F"/>
    <w:rsid w:val="4515892B"/>
    <w:rsid w:val="451FE723"/>
    <w:rsid w:val="455BD753"/>
    <w:rsid w:val="456A18A5"/>
    <w:rsid w:val="4595E56B"/>
    <w:rsid w:val="459E6510"/>
    <w:rsid w:val="45A7C570"/>
    <w:rsid w:val="45ABFAF1"/>
    <w:rsid w:val="45B35B47"/>
    <w:rsid w:val="45C8787C"/>
    <w:rsid w:val="45D04DD8"/>
    <w:rsid w:val="45EF7C34"/>
    <w:rsid w:val="45F7EEDB"/>
    <w:rsid w:val="45FA2AA3"/>
    <w:rsid w:val="460B8426"/>
    <w:rsid w:val="46123B75"/>
    <w:rsid w:val="46247270"/>
    <w:rsid w:val="46256497"/>
    <w:rsid w:val="462B770A"/>
    <w:rsid w:val="462FB343"/>
    <w:rsid w:val="4634BBBB"/>
    <w:rsid w:val="4638BE54"/>
    <w:rsid w:val="46414394"/>
    <w:rsid w:val="467C64E7"/>
    <w:rsid w:val="467EFC84"/>
    <w:rsid w:val="468A8328"/>
    <w:rsid w:val="46A8790A"/>
    <w:rsid w:val="46C33E4C"/>
    <w:rsid w:val="46D4DC9E"/>
    <w:rsid w:val="46D85829"/>
    <w:rsid w:val="46DBC5DF"/>
    <w:rsid w:val="46E4C8A7"/>
    <w:rsid w:val="46FA8F9B"/>
    <w:rsid w:val="46FFA8B9"/>
    <w:rsid w:val="4731A522"/>
    <w:rsid w:val="473B9F61"/>
    <w:rsid w:val="473FAA81"/>
    <w:rsid w:val="474395D1"/>
    <w:rsid w:val="4747F8BE"/>
    <w:rsid w:val="47597596"/>
    <w:rsid w:val="475FB76F"/>
    <w:rsid w:val="47605490"/>
    <w:rsid w:val="476CC305"/>
    <w:rsid w:val="47847225"/>
    <w:rsid w:val="47A7D976"/>
    <w:rsid w:val="47B66075"/>
    <w:rsid w:val="47CF88D2"/>
    <w:rsid w:val="47D7B88C"/>
    <w:rsid w:val="47E5A471"/>
    <w:rsid w:val="47F190BA"/>
    <w:rsid w:val="4809DA6C"/>
    <w:rsid w:val="480AE7D3"/>
    <w:rsid w:val="480C2BBF"/>
    <w:rsid w:val="4825EAA7"/>
    <w:rsid w:val="482C7F93"/>
    <w:rsid w:val="4831F2FB"/>
    <w:rsid w:val="4844A7F9"/>
    <w:rsid w:val="48520532"/>
    <w:rsid w:val="486612C9"/>
    <w:rsid w:val="48A982D1"/>
    <w:rsid w:val="48A9C15D"/>
    <w:rsid w:val="48B360B2"/>
    <w:rsid w:val="48BB87F1"/>
    <w:rsid w:val="48E06617"/>
    <w:rsid w:val="48E8A58B"/>
    <w:rsid w:val="48EBB739"/>
    <w:rsid w:val="48FBE8E1"/>
    <w:rsid w:val="48FDC952"/>
    <w:rsid w:val="4905BA96"/>
    <w:rsid w:val="49162766"/>
    <w:rsid w:val="493D309B"/>
    <w:rsid w:val="493F84D7"/>
    <w:rsid w:val="495BBE62"/>
    <w:rsid w:val="4975A261"/>
    <w:rsid w:val="498FFDEE"/>
    <w:rsid w:val="49913B77"/>
    <w:rsid w:val="49A3B6B5"/>
    <w:rsid w:val="49A53F48"/>
    <w:rsid w:val="49B10969"/>
    <w:rsid w:val="49BFECD6"/>
    <w:rsid w:val="49C45BF2"/>
    <w:rsid w:val="49E82668"/>
    <w:rsid w:val="49EBE4D7"/>
    <w:rsid w:val="49FF3B94"/>
    <w:rsid w:val="49FF49C4"/>
    <w:rsid w:val="4A0CCBC5"/>
    <w:rsid w:val="4A3AD923"/>
    <w:rsid w:val="4A41D8DA"/>
    <w:rsid w:val="4A5E1438"/>
    <w:rsid w:val="4A62CC52"/>
    <w:rsid w:val="4A7B3693"/>
    <w:rsid w:val="4A94A15B"/>
    <w:rsid w:val="4AA4FFBA"/>
    <w:rsid w:val="4AC77BC3"/>
    <w:rsid w:val="4ACA1F30"/>
    <w:rsid w:val="4AE2FCA5"/>
    <w:rsid w:val="4AE5726D"/>
    <w:rsid w:val="4AE6B646"/>
    <w:rsid w:val="4AE91066"/>
    <w:rsid w:val="4AE9C820"/>
    <w:rsid w:val="4B137AAF"/>
    <w:rsid w:val="4B25A5A7"/>
    <w:rsid w:val="4B32A40C"/>
    <w:rsid w:val="4B350C84"/>
    <w:rsid w:val="4B4AB2D2"/>
    <w:rsid w:val="4B54470A"/>
    <w:rsid w:val="4B645A15"/>
    <w:rsid w:val="4B70D69E"/>
    <w:rsid w:val="4B758EC3"/>
    <w:rsid w:val="4B8EB275"/>
    <w:rsid w:val="4B9DB38B"/>
    <w:rsid w:val="4BA0C5DD"/>
    <w:rsid w:val="4BA124D8"/>
    <w:rsid w:val="4BA4E945"/>
    <w:rsid w:val="4BB59538"/>
    <w:rsid w:val="4BBBE9E5"/>
    <w:rsid w:val="4BBD4FED"/>
    <w:rsid w:val="4BBE5528"/>
    <w:rsid w:val="4BEDE260"/>
    <w:rsid w:val="4BFC1042"/>
    <w:rsid w:val="4C101A4E"/>
    <w:rsid w:val="4C12DD9A"/>
    <w:rsid w:val="4C25B7DD"/>
    <w:rsid w:val="4C3C0936"/>
    <w:rsid w:val="4C533C72"/>
    <w:rsid w:val="4C59EBDC"/>
    <w:rsid w:val="4C650E09"/>
    <w:rsid w:val="4C8B2257"/>
    <w:rsid w:val="4CA2F9F5"/>
    <w:rsid w:val="4CFEBFBD"/>
    <w:rsid w:val="4D05CD9C"/>
    <w:rsid w:val="4D0610BB"/>
    <w:rsid w:val="4D0AC9E7"/>
    <w:rsid w:val="4D0CEDB0"/>
    <w:rsid w:val="4D2A82D6"/>
    <w:rsid w:val="4D361922"/>
    <w:rsid w:val="4D421BB1"/>
    <w:rsid w:val="4D507FC5"/>
    <w:rsid w:val="4D6BF329"/>
    <w:rsid w:val="4D821BFD"/>
    <w:rsid w:val="4D8A42DD"/>
    <w:rsid w:val="4DA9A10F"/>
    <w:rsid w:val="4E01AAEA"/>
    <w:rsid w:val="4E07CDFE"/>
    <w:rsid w:val="4E46C3F0"/>
    <w:rsid w:val="4E556081"/>
    <w:rsid w:val="4E67A11E"/>
    <w:rsid w:val="4E7B5178"/>
    <w:rsid w:val="4E887F85"/>
    <w:rsid w:val="4E8C2AEA"/>
    <w:rsid w:val="4EA25EED"/>
    <w:rsid w:val="4EA3A2FA"/>
    <w:rsid w:val="4F0383C4"/>
    <w:rsid w:val="4F1430CE"/>
    <w:rsid w:val="4F261462"/>
    <w:rsid w:val="4F2B35A0"/>
    <w:rsid w:val="4F30237F"/>
    <w:rsid w:val="4F325E52"/>
    <w:rsid w:val="4F3C68F3"/>
    <w:rsid w:val="4F426A39"/>
    <w:rsid w:val="4F5720B3"/>
    <w:rsid w:val="4FAAF46D"/>
    <w:rsid w:val="4FC0161F"/>
    <w:rsid w:val="4FC1D9E3"/>
    <w:rsid w:val="4FD9FB19"/>
    <w:rsid w:val="4FF350A7"/>
    <w:rsid w:val="5020919F"/>
    <w:rsid w:val="50590714"/>
    <w:rsid w:val="50669ABF"/>
    <w:rsid w:val="5068DAFE"/>
    <w:rsid w:val="50717128"/>
    <w:rsid w:val="5083CDF6"/>
    <w:rsid w:val="5086C863"/>
    <w:rsid w:val="5091E5A9"/>
    <w:rsid w:val="50A856F6"/>
    <w:rsid w:val="50B1A60B"/>
    <w:rsid w:val="50C1F8BD"/>
    <w:rsid w:val="50C70B76"/>
    <w:rsid w:val="50C83A65"/>
    <w:rsid w:val="50D84103"/>
    <w:rsid w:val="50DCF7C9"/>
    <w:rsid w:val="5117AEE8"/>
    <w:rsid w:val="511F0D63"/>
    <w:rsid w:val="513299FA"/>
    <w:rsid w:val="5138B935"/>
    <w:rsid w:val="513F1A0C"/>
    <w:rsid w:val="5159C60D"/>
    <w:rsid w:val="515D42BB"/>
    <w:rsid w:val="517C4357"/>
    <w:rsid w:val="51A6962A"/>
    <w:rsid w:val="51BDC134"/>
    <w:rsid w:val="51C02047"/>
    <w:rsid w:val="51C812C8"/>
    <w:rsid w:val="522D7847"/>
    <w:rsid w:val="523A20D3"/>
    <w:rsid w:val="52437315"/>
    <w:rsid w:val="5261E67D"/>
    <w:rsid w:val="526900EE"/>
    <w:rsid w:val="5271A9C3"/>
    <w:rsid w:val="5280FA5A"/>
    <w:rsid w:val="528A0C65"/>
    <w:rsid w:val="528A370E"/>
    <w:rsid w:val="5297D8AC"/>
    <w:rsid w:val="5298EC2E"/>
    <w:rsid w:val="52B77A06"/>
    <w:rsid w:val="52BBF014"/>
    <w:rsid w:val="52C0D06C"/>
    <w:rsid w:val="52C32B1C"/>
    <w:rsid w:val="52CB6498"/>
    <w:rsid w:val="52DF04A2"/>
    <w:rsid w:val="52E172F0"/>
    <w:rsid w:val="52EFC896"/>
    <w:rsid w:val="52FB2F8F"/>
    <w:rsid w:val="531B3E41"/>
    <w:rsid w:val="532A3B48"/>
    <w:rsid w:val="532BA482"/>
    <w:rsid w:val="533B4162"/>
    <w:rsid w:val="533FAD86"/>
    <w:rsid w:val="5345A377"/>
    <w:rsid w:val="53480A0C"/>
    <w:rsid w:val="53481B46"/>
    <w:rsid w:val="534D9B7C"/>
    <w:rsid w:val="535166D2"/>
    <w:rsid w:val="535BF0A8"/>
    <w:rsid w:val="5366119B"/>
    <w:rsid w:val="53879B27"/>
    <w:rsid w:val="539884D5"/>
    <w:rsid w:val="539C8119"/>
    <w:rsid w:val="53AF3975"/>
    <w:rsid w:val="53BAC437"/>
    <w:rsid w:val="53BD8902"/>
    <w:rsid w:val="53D10233"/>
    <w:rsid w:val="53ED1542"/>
    <w:rsid w:val="53EF9382"/>
    <w:rsid w:val="53F0D941"/>
    <w:rsid w:val="53F85B07"/>
    <w:rsid w:val="53FF4A44"/>
    <w:rsid w:val="5403A27F"/>
    <w:rsid w:val="54086377"/>
    <w:rsid w:val="544AFC85"/>
    <w:rsid w:val="5459D62C"/>
    <w:rsid w:val="545A2FCE"/>
    <w:rsid w:val="54622BAA"/>
    <w:rsid w:val="5462DB9D"/>
    <w:rsid w:val="54653D33"/>
    <w:rsid w:val="5465A46A"/>
    <w:rsid w:val="5472CF09"/>
    <w:rsid w:val="5472ECFC"/>
    <w:rsid w:val="547C59F8"/>
    <w:rsid w:val="5481F165"/>
    <w:rsid w:val="54850E41"/>
    <w:rsid w:val="54B7C5F8"/>
    <w:rsid w:val="54D1801B"/>
    <w:rsid w:val="54D50BF0"/>
    <w:rsid w:val="54DCD39E"/>
    <w:rsid w:val="54E41BB8"/>
    <w:rsid w:val="54E4686D"/>
    <w:rsid w:val="54E78D48"/>
    <w:rsid w:val="54E7A9E6"/>
    <w:rsid w:val="54E96BDD"/>
    <w:rsid w:val="54F39B00"/>
    <w:rsid w:val="54FCAD4F"/>
    <w:rsid w:val="55086266"/>
    <w:rsid w:val="554B09D6"/>
    <w:rsid w:val="55561D22"/>
    <w:rsid w:val="555A5E9A"/>
    <w:rsid w:val="5563677D"/>
    <w:rsid w:val="556B0B04"/>
    <w:rsid w:val="5581E49F"/>
    <w:rsid w:val="5583861E"/>
    <w:rsid w:val="558D35C1"/>
    <w:rsid w:val="5594C4A6"/>
    <w:rsid w:val="55DBB481"/>
    <w:rsid w:val="55DCD6CB"/>
    <w:rsid w:val="55E59D31"/>
    <w:rsid w:val="55E8EEAA"/>
    <w:rsid w:val="55F2BE53"/>
    <w:rsid w:val="55F5A3B1"/>
    <w:rsid w:val="55F5BB26"/>
    <w:rsid w:val="55FC218C"/>
    <w:rsid w:val="55FF8EDC"/>
    <w:rsid w:val="56010D94"/>
    <w:rsid w:val="560F3026"/>
    <w:rsid w:val="562ADCA2"/>
    <w:rsid w:val="5640BF7C"/>
    <w:rsid w:val="564EC64C"/>
    <w:rsid w:val="566897E9"/>
    <w:rsid w:val="566EF3D7"/>
    <w:rsid w:val="567D4439"/>
    <w:rsid w:val="567E9E33"/>
    <w:rsid w:val="56871FED"/>
    <w:rsid w:val="56896553"/>
    <w:rsid w:val="569779C1"/>
    <w:rsid w:val="56ACC8A4"/>
    <w:rsid w:val="56C87FCD"/>
    <w:rsid w:val="56FC5C54"/>
    <w:rsid w:val="56FDED9F"/>
    <w:rsid w:val="571EE6F6"/>
    <w:rsid w:val="572FDAD0"/>
    <w:rsid w:val="573A5ED5"/>
    <w:rsid w:val="57543E05"/>
    <w:rsid w:val="577A421B"/>
    <w:rsid w:val="579439AB"/>
    <w:rsid w:val="57A18693"/>
    <w:rsid w:val="57A51C3E"/>
    <w:rsid w:val="57A85832"/>
    <w:rsid w:val="57ABDB6F"/>
    <w:rsid w:val="57BD9588"/>
    <w:rsid w:val="57C90791"/>
    <w:rsid w:val="57CF79AC"/>
    <w:rsid w:val="581F52B8"/>
    <w:rsid w:val="5821BDC0"/>
    <w:rsid w:val="58356381"/>
    <w:rsid w:val="5837AA13"/>
    <w:rsid w:val="58468594"/>
    <w:rsid w:val="586F6CEB"/>
    <w:rsid w:val="58778466"/>
    <w:rsid w:val="5890777F"/>
    <w:rsid w:val="58AE131A"/>
    <w:rsid w:val="58B8CD6C"/>
    <w:rsid w:val="58BA2FEE"/>
    <w:rsid w:val="58C811C1"/>
    <w:rsid w:val="58C99ED1"/>
    <w:rsid w:val="58E97F50"/>
    <w:rsid w:val="58FB36BF"/>
    <w:rsid w:val="590E934B"/>
    <w:rsid w:val="59152DE7"/>
    <w:rsid w:val="592D5BE8"/>
    <w:rsid w:val="59337E2A"/>
    <w:rsid w:val="5938AE56"/>
    <w:rsid w:val="594219FB"/>
    <w:rsid w:val="5947ABD0"/>
    <w:rsid w:val="5955E1BA"/>
    <w:rsid w:val="5961D03B"/>
    <w:rsid w:val="5979551E"/>
    <w:rsid w:val="59935DBE"/>
    <w:rsid w:val="599EA514"/>
    <w:rsid w:val="59A463CF"/>
    <w:rsid w:val="59A54E02"/>
    <w:rsid w:val="59A7A8EE"/>
    <w:rsid w:val="59C09CBC"/>
    <w:rsid w:val="59C82E22"/>
    <w:rsid w:val="59C8E0AB"/>
    <w:rsid w:val="59D31FB2"/>
    <w:rsid w:val="5A064E4E"/>
    <w:rsid w:val="5A275F6A"/>
    <w:rsid w:val="5A53CCC6"/>
    <w:rsid w:val="5A56004F"/>
    <w:rsid w:val="5A62F2E7"/>
    <w:rsid w:val="5A7F39BF"/>
    <w:rsid w:val="5A925B45"/>
    <w:rsid w:val="5A94588A"/>
    <w:rsid w:val="5AAA87F2"/>
    <w:rsid w:val="5AADFF20"/>
    <w:rsid w:val="5AB96D3A"/>
    <w:rsid w:val="5AB9AF50"/>
    <w:rsid w:val="5AC34DA6"/>
    <w:rsid w:val="5AC687FA"/>
    <w:rsid w:val="5AC7D5C9"/>
    <w:rsid w:val="5AC92C49"/>
    <w:rsid w:val="5AD2DBCF"/>
    <w:rsid w:val="5AD7C2D1"/>
    <w:rsid w:val="5B004BAD"/>
    <w:rsid w:val="5B0BDEA4"/>
    <w:rsid w:val="5B0DBA6A"/>
    <w:rsid w:val="5B0EFDC5"/>
    <w:rsid w:val="5B16A3CE"/>
    <w:rsid w:val="5B31715B"/>
    <w:rsid w:val="5B40FBB5"/>
    <w:rsid w:val="5B4CE2BC"/>
    <w:rsid w:val="5B63FE83"/>
    <w:rsid w:val="5B6CB30F"/>
    <w:rsid w:val="5B6EF013"/>
    <w:rsid w:val="5B7906C3"/>
    <w:rsid w:val="5B7FAB73"/>
    <w:rsid w:val="5BAD98B8"/>
    <w:rsid w:val="5BBAE265"/>
    <w:rsid w:val="5BCCD414"/>
    <w:rsid w:val="5BD76E5E"/>
    <w:rsid w:val="5BD8C91A"/>
    <w:rsid w:val="5BFA7F0A"/>
    <w:rsid w:val="5BFB4A97"/>
    <w:rsid w:val="5BFBDBE4"/>
    <w:rsid w:val="5C10D18D"/>
    <w:rsid w:val="5C16F39C"/>
    <w:rsid w:val="5C17C67E"/>
    <w:rsid w:val="5C1BD588"/>
    <w:rsid w:val="5C214920"/>
    <w:rsid w:val="5C35CC33"/>
    <w:rsid w:val="5C3A0814"/>
    <w:rsid w:val="5C7FE707"/>
    <w:rsid w:val="5C91EC37"/>
    <w:rsid w:val="5C95D4A9"/>
    <w:rsid w:val="5C97C037"/>
    <w:rsid w:val="5CA9D207"/>
    <w:rsid w:val="5CB94676"/>
    <w:rsid w:val="5CCF936F"/>
    <w:rsid w:val="5CE841F0"/>
    <w:rsid w:val="5CF5C65B"/>
    <w:rsid w:val="5D0A7F7C"/>
    <w:rsid w:val="5D0E1F28"/>
    <w:rsid w:val="5D12A0B2"/>
    <w:rsid w:val="5D4EC540"/>
    <w:rsid w:val="5D515C8C"/>
    <w:rsid w:val="5D5C29E0"/>
    <w:rsid w:val="5D72057D"/>
    <w:rsid w:val="5D80C23E"/>
    <w:rsid w:val="5D92E7EA"/>
    <w:rsid w:val="5DA0CA57"/>
    <w:rsid w:val="5DA365E4"/>
    <w:rsid w:val="5DB0C7AE"/>
    <w:rsid w:val="5DC8417E"/>
    <w:rsid w:val="5E0C1F79"/>
    <w:rsid w:val="5E18244C"/>
    <w:rsid w:val="5E19E8FE"/>
    <w:rsid w:val="5E1C871D"/>
    <w:rsid w:val="5E252FD5"/>
    <w:rsid w:val="5E2A424C"/>
    <w:rsid w:val="5E2DF637"/>
    <w:rsid w:val="5E352DA2"/>
    <w:rsid w:val="5E3AEBCC"/>
    <w:rsid w:val="5E4E266B"/>
    <w:rsid w:val="5E518276"/>
    <w:rsid w:val="5E5CB29B"/>
    <w:rsid w:val="5E5D93B8"/>
    <w:rsid w:val="5E64A2A7"/>
    <w:rsid w:val="5E751088"/>
    <w:rsid w:val="5E8A6686"/>
    <w:rsid w:val="5E92846D"/>
    <w:rsid w:val="5E928890"/>
    <w:rsid w:val="5EA6061E"/>
    <w:rsid w:val="5EAFA0CB"/>
    <w:rsid w:val="5ECA79B7"/>
    <w:rsid w:val="5ED66B5C"/>
    <w:rsid w:val="5EEC5C09"/>
    <w:rsid w:val="5EF15C7C"/>
    <w:rsid w:val="5EF5CB98"/>
    <w:rsid w:val="5EF762C9"/>
    <w:rsid w:val="5F0419C1"/>
    <w:rsid w:val="5F0422A5"/>
    <w:rsid w:val="5F12796F"/>
    <w:rsid w:val="5F127C81"/>
    <w:rsid w:val="5F3B093C"/>
    <w:rsid w:val="5F40B821"/>
    <w:rsid w:val="5F429295"/>
    <w:rsid w:val="5F4439AC"/>
    <w:rsid w:val="5F485B4B"/>
    <w:rsid w:val="5F6EE6E0"/>
    <w:rsid w:val="5F93BC76"/>
    <w:rsid w:val="5F96B08D"/>
    <w:rsid w:val="5FB25DC5"/>
    <w:rsid w:val="5FC1B7BF"/>
    <w:rsid w:val="5FD5ADC3"/>
    <w:rsid w:val="5FFA7FE6"/>
    <w:rsid w:val="600883A6"/>
    <w:rsid w:val="601D67E9"/>
    <w:rsid w:val="6021891B"/>
    <w:rsid w:val="602EEDBB"/>
    <w:rsid w:val="60407566"/>
    <w:rsid w:val="605A4D35"/>
    <w:rsid w:val="605DD4B0"/>
    <w:rsid w:val="606487C9"/>
    <w:rsid w:val="6066FD4B"/>
    <w:rsid w:val="606F0793"/>
    <w:rsid w:val="609022C4"/>
    <w:rsid w:val="60914559"/>
    <w:rsid w:val="60A10BDE"/>
    <w:rsid w:val="60BB49D7"/>
    <w:rsid w:val="60C4A4EF"/>
    <w:rsid w:val="60C66846"/>
    <w:rsid w:val="60C8AB1D"/>
    <w:rsid w:val="60D50FBC"/>
    <w:rsid w:val="6104F5C5"/>
    <w:rsid w:val="610B4CA9"/>
    <w:rsid w:val="61190E05"/>
    <w:rsid w:val="612E1AC9"/>
    <w:rsid w:val="614D205F"/>
    <w:rsid w:val="61590380"/>
    <w:rsid w:val="616EA222"/>
    <w:rsid w:val="617C694D"/>
    <w:rsid w:val="617F4CAD"/>
    <w:rsid w:val="6186E19A"/>
    <w:rsid w:val="619685B4"/>
    <w:rsid w:val="61B9384A"/>
    <w:rsid w:val="61BF52B5"/>
    <w:rsid w:val="61C06F51"/>
    <w:rsid w:val="61C7A4B3"/>
    <w:rsid w:val="61CC9CE6"/>
    <w:rsid w:val="61EED59E"/>
    <w:rsid w:val="6212E8C5"/>
    <w:rsid w:val="621BFB64"/>
    <w:rsid w:val="623637EA"/>
    <w:rsid w:val="62388723"/>
    <w:rsid w:val="623F5F7E"/>
    <w:rsid w:val="62473F4A"/>
    <w:rsid w:val="624F9987"/>
    <w:rsid w:val="6257B54D"/>
    <w:rsid w:val="62607550"/>
    <w:rsid w:val="62672978"/>
    <w:rsid w:val="6274E6D0"/>
    <w:rsid w:val="627BDA6E"/>
    <w:rsid w:val="628F8A54"/>
    <w:rsid w:val="62A825D1"/>
    <w:rsid w:val="62E18091"/>
    <w:rsid w:val="62FDB36F"/>
    <w:rsid w:val="6309A219"/>
    <w:rsid w:val="6318890C"/>
    <w:rsid w:val="6334E5B7"/>
    <w:rsid w:val="633FC512"/>
    <w:rsid w:val="6345875A"/>
    <w:rsid w:val="6355A8EB"/>
    <w:rsid w:val="635C3FB2"/>
    <w:rsid w:val="63748831"/>
    <w:rsid w:val="63770A9E"/>
    <w:rsid w:val="63985F50"/>
    <w:rsid w:val="63AEB926"/>
    <w:rsid w:val="63B24402"/>
    <w:rsid w:val="63D67B51"/>
    <w:rsid w:val="63DADA27"/>
    <w:rsid w:val="63E9D17C"/>
    <w:rsid w:val="63FDACC0"/>
    <w:rsid w:val="640A287A"/>
    <w:rsid w:val="640CE602"/>
    <w:rsid w:val="6426DFBA"/>
    <w:rsid w:val="646BC0FE"/>
    <w:rsid w:val="647872F4"/>
    <w:rsid w:val="647976A6"/>
    <w:rsid w:val="64834E83"/>
    <w:rsid w:val="64A7A15A"/>
    <w:rsid w:val="64BD67EF"/>
    <w:rsid w:val="64D727C4"/>
    <w:rsid w:val="64EE09D2"/>
    <w:rsid w:val="64F7254D"/>
    <w:rsid w:val="6510ADA1"/>
    <w:rsid w:val="6534C796"/>
    <w:rsid w:val="6536E444"/>
    <w:rsid w:val="6548855F"/>
    <w:rsid w:val="6552A6EF"/>
    <w:rsid w:val="655E8C1A"/>
    <w:rsid w:val="6576AA88"/>
    <w:rsid w:val="6585A1DD"/>
    <w:rsid w:val="658A6AC1"/>
    <w:rsid w:val="659113F2"/>
    <w:rsid w:val="65C3ADA2"/>
    <w:rsid w:val="65CCAD2A"/>
    <w:rsid w:val="65E88A60"/>
    <w:rsid w:val="65ECFB03"/>
    <w:rsid w:val="65F111E9"/>
    <w:rsid w:val="65F83F80"/>
    <w:rsid w:val="66113A57"/>
    <w:rsid w:val="66158E76"/>
    <w:rsid w:val="661F1EE4"/>
    <w:rsid w:val="662F4950"/>
    <w:rsid w:val="663918E1"/>
    <w:rsid w:val="664B35EC"/>
    <w:rsid w:val="665B9630"/>
    <w:rsid w:val="666D1A0C"/>
    <w:rsid w:val="66723F21"/>
    <w:rsid w:val="6684E986"/>
    <w:rsid w:val="6684FD8C"/>
    <w:rsid w:val="66888F2B"/>
    <w:rsid w:val="6695D07B"/>
    <w:rsid w:val="669ACDAD"/>
    <w:rsid w:val="66B98098"/>
    <w:rsid w:val="66BC9609"/>
    <w:rsid w:val="66D793F6"/>
    <w:rsid w:val="66D8423A"/>
    <w:rsid w:val="66E67986"/>
    <w:rsid w:val="66E7E83C"/>
    <w:rsid w:val="6709A930"/>
    <w:rsid w:val="671A53D6"/>
    <w:rsid w:val="672FAC43"/>
    <w:rsid w:val="672FEA45"/>
    <w:rsid w:val="67497EB3"/>
    <w:rsid w:val="674EA657"/>
    <w:rsid w:val="674F4B91"/>
    <w:rsid w:val="6750D17A"/>
    <w:rsid w:val="676042B7"/>
    <w:rsid w:val="6794C91A"/>
    <w:rsid w:val="679934F4"/>
    <w:rsid w:val="67A5A54B"/>
    <w:rsid w:val="67C3237D"/>
    <w:rsid w:val="67D5C886"/>
    <w:rsid w:val="67DE0898"/>
    <w:rsid w:val="680555DA"/>
    <w:rsid w:val="682381DB"/>
    <w:rsid w:val="682879CE"/>
    <w:rsid w:val="683A3FB3"/>
    <w:rsid w:val="684FA3D6"/>
    <w:rsid w:val="6866FD22"/>
    <w:rsid w:val="6876728C"/>
    <w:rsid w:val="688249E7"/>
    <w:rsid w:val="6888B41A"/>
    <w:rsid w:val="688A877B"/>
    <w:rsid w:val="689B60FC"/>
    <w:rsid w:val="68A24E17"/>
    <w:rsid w:val="68B190B0"/>
    <w:rsid w:val="68EB1BF2"/>
    <w:rsid w:val="68EBCB94"/>
    <w:rsid w:val="69247447"/>
    <w:rsid w:val="69294C87"/>
    <w:rsid w:val="693D4847"/>
    <w:rsid w:val="694190D0"/>
    <w:rsid w:val="694AE9EC"/>
    <w:rsid w:val="694B6BA3"/>
    <w:rsid w:val="6972FB68"/>
    <w:rsid w:val="6989BE84"/>
    <w:rsid w:val="699D080A"/>
    <w:rsid w:val="699E65BF"/>
    <w:rsid w:val="69AE3537"/>
    <w:rsid w:val="69CF9DC5"/>
    <w:rsid w:val="69DAA352"/>
    <w:rsid w:val="69EC309B"/>
    <w:rsid w:val="6A05E142"/>
    <w:rsid w:val="6A0A2391"/>
    <w:rsid w:val="6A13F4E7"/>
    <w:rsid w:val="6A1B75F9"/>
    <w:rsid w:val="6A1E1A48"/>
    <w:rsid w:val="6A3CC59D"/>
    <w:rsid w:val="6A5C54E8"/>
    <w:rsid w:val="6A6230B6"/>
    <w:rsid w:val="6A6AA958"/>
    <w:rsid w:val="6A7457D0"/>
    <w:rsid w:val="6AA8265E"/>
    <w:rsid w:val="6AAD9B60"/>
    <w:rsid w:val="6AB01BCF"/>
    <w:rsid w:val="6ACCD5D8"/>
    <w:rsid w:val="6ADC9785"/>
    <w:rsid w:val="6AE00D0A"/>
    <w:rsid w:val="6AEAD43C"/>
    <w:rsid w:val="6AEE1D43"/>
    <w:rsid w:val="6AF0ED1F"/>
    <w:rsid w:val="6B258EE5"/>
    <w:rsid w:val="6B633A6E"/>
    <w:rsid w:val="6B635BDD"/>
    <w:rsid w:val="6B8B62EC"/>
    <w:rsid w:val="6B93A4AA"/>
    <w:rsid w:val="6BB4D0E9"/>
    <w:rsid w:val="6BB6CA22"/>
    <w:rsid w:val="6BC3BBD4"/>
    <w:rsid w:val="6BCA00E7"/>
    <w:rsid w:val="6BE1B5FF"/>
    <w:rsid w:val="6BED9228"/>
    <w:rsid w:val="6C175B49"/>
    <w:rsid w:val="6C22177A"/>
    <w:rsid w:val="6C2ADEA6"/>
    <w:rsid w:val="6C6BE737"/>
    <w:rsid w:val="6C8E6068"/>
    <w:rsid w:val="6CB4F19C"/>
    <w:rsid w:val="6CDA5C9F"/>
    <w:rsid w:val="6CDE1FD2"/>
    <w:rsid w:val="6CF4C48A"/>
    <w:rsid w:val="6CF6AA69"/>
    <w:rsid w:val="6D0B6746"/>
    <w:rsid w:val="6D20499F"/>
    <w:rsid w:val="6D2F313A"/>
    <w:rsid w:val="6D3A3C6F"/>
    <w:rsid w:val="6D427066"/>
    <w:rsid w:val="6D4B0466"/>
    <w:rsid w:val="6D5F8EC0"/>
    <w:rsid w:val="6D6B0348"/>
    <w:rsid w:val="6D76282D"/>
    <w:rsid w:val="6D76FA90"/>
    <w:rsid w:val="6D7796FD"/>
    <w:rsid w:val="6D7BFE85"/>
    <w:rsid w:val="6D995537"/>
    <w:rsid w:val="6DD3F498"/>
    <w:rsid w:val="6DE730BA"/>
    <w:rsid w:val="6DF89AFA"/>
    <w:rsid w:val="6E147DC5"/>
    <w:rsid w:val="6E303ABB"/>
    <w:rsid w:val="6E39C8B8"/>
    <w:rsid w:val="6E5A01BE"/>
    <w:rsid w:val="6E5C4917"/>
    <w:rsid w:val="6E5D29C2"/>
    <w:rsid w:val="6E8BE5A6"/>
    <w:rsid w:val="6E8EAF05"/>
    <w:rsid w:val="6EB522D6"/>
    <w:rsid w:val="6EBC4EF1"/>
    <w:rsid w:val="6EC00DFE"/>
    <w:rsid w:val="6EC2B655"/>
    <w:rsid w:val="6ED41FAD"/>
    <w:rsid w:val="6EDE10EC"/>
    <w:rsid w:val="6EE96A93"/>
    <w:rsid w:val="6EF2B1D2"/>
    <w:rsid w:val="6F14634E"/>
    <w:rsid w:val="6F1C8E9B"/>
    <w:rsid w:val="6F290775"/>
    <w:rsid w:val="6F408FDF"/>
    <w:rsid w:val="6F5824B9"/>
    <w:rsid w:val="6F608634"/>
    <w:rsid w:val="6F69F6DE"/>
    <w:rsid w:val="6F7BA4DB"/>
    <w:rsid w:val="6F7F144C"/>
    <w:rsid w:val="6F852DD7"/>
    <w:rsid w:val="6F89DA4B"/>
    <w:rsid w:val="6F950DEC"/>
    <w:rsid w:val="6FCE73C7"/>
    <w:rsid w:val="6FD7261C"/>
    <w:rsid w:val="6FEEB3C3"/>
    <w:rsid w:val="700143E2"/>
    <w:rsid w:val="7029C098"/>
    <w:rsid w:val="70373895"/>
    <w:rsid w:val="70524208"/>
    <w:rsid w:val="705268D9"/>
    <w:rsid w:val="705ED41B"/>
    <w:rsid w:val="70683A88"/>
    <w:rsid w:val="7077AF6C"/>
    <w:rsid w:val="7077FEF4"/>
    <w:rsid w:val="70880298"/>
    <w:rsid w:val="70B02D1B"/>
    <w:rsid w:val="70DA447F"/>
    <w:rsid w:val="70E650E7"/>
    <w:rsid w:val="70E8AE7C"/>
    <w:rsid w:val="70FB00C6"/>
    <w:rsid w:val="710140DA"/>
    <w:rsid w:val="7112B5BB"/>
    <w:rsid w:val="712AA514"/>
    <w:rsid w:val="71331F96"/>
    <w:rsid w:val="71498C18"/>
    <w:rsid w:val="71765A78"/>
    <w:rsid w:val="71846AC6"/>
    <w:rsid w:val="718A1BA5"/>
    <w:rsid w:val="71991E31"/>
    <w:rsid w:val="71A009DF"/>
    <w:rsid w:val="71B4B881"/>
    <w:rsid w:val="71C58792"/>
    <w:rsid w:val="71D2B3F8"/>
    <w:rsid w:val="71D2F0AA"/>
    <w:rsid w:val="71D6FC22"/>
    <w:rsid w:val="71D900EC"/>
    <w:rsid w:val="71DAE93D"/>
    <w:rsid w:val="71DD665B"/>
    <w:rsid w:val="71F15157"/>
    <w:rsid w:val="721D2C99"/>
    <w:rsid w:val="721D8D25"/>
    <w:rsid w:val="722BEFEA"/>
    <w:rsid w:val="723EC086"/>
    <w:rsid w:val="724F6FA8"/>
    <w:rsid w:val="725CD865"/>
    <w:rsid w:val="72647CBE"/>
    <w:rsid w:val="726C9C75"/>
    <w:rsid w:val="72B9FFC3"/>
    <w:rsid w:val="72BFED45"/>
    <w:rsid w:val="72DC8FDA"/>
    <w:rsid w:val="72DEF9DC"/>
    <w:rsid w:val="72DF24CA"/>
    <w:rsid w:val="72E7EEE8"/>
    <w:rsid w:val="72FBFF04"/>
    <w:rsid w:val="72FE237F"/>
    <w:rsid w:val="72FFDBF3"/>
    <w:rsid w:val="7301484C"/>
    <w:rsid w:val="730164D0"/>
    <w:rsid w:val="7301FAF3"/>
    <w:rsid w:val="7328F7FB"/>
    <w:rsid w:val="734AB641"/>
    <w:rsid w:val="734D678A"/>
    <w:rsid w:val="73581CF1"/>
    <w:rsid w:val="736C7E27"/>
    <w:rsid w:val="73820572"/>
    <w:rsid w:val="738B9039"/>
    <w:rsid w:val="7391917F"/>
    <w:rsid w:val="7394E0BD"/>
    <w:rsid w:val="73A7F3D2"/>
    <w:rsid w:val="73ADB322"/>
    <w:rsid w:val="73AFCF04"/>
    <w:rsid w:val="73B16A7E"/>
    <w:rsid w:val="73C9A6F4"/>
    <w:rsid w:val="73D90ED7"/>
    <w:rsid w:val="73DC844A"/>
    <w:rsid w:val="73EB4009"/>
    <w:rsid w:val="73FC7898"/>
    <w:rsid w:val="741F7B6C"/>
    <w:rsid w:val="7439FC20"/>
    <w:rsid w:val="74418C73"/>
    <w:rsid w:val="744B6A52"/>
    <w:rsid w:val="744C85A1"/>
    <w:rsid w:val="744FB0B8"/>
    <w:rsid w:val="745D6487"/>
    <w:rsid w:val="7477211A"/>
    <w:rsid w:val="7484D641"/>
    <w:rsid w:val="7491534F"/>
    <w:rsid w:val="7497CF65"/>
    <w:rsid w:val="74BCA0B9"/>
    <w:rsid w:val="74D2480E"/>
    <w:rsid w:val="74E11866"/>
    <w:rsid w:val="74E8B570"/>
    <w:rsid w:val="74F08B19"/>
    <w:rsid w:val="74FE9DF6"/>
    <w:rsid w:val="750F8E2C"/>
    <w:rsid w:val="752E08FE"/>
    <w:rsid w:val="753A39A0"/>
    <w:rsid w:val="75445F2E"/>
    <w:rsid w:val="75AB5B10"/>
    <w:rsid w:val="75AF3062"/>
    <w:rsid w:val="75F1A085"/>
    <w:rsid w:val="76150490"/>
    <w:rsid w:val="762BB240"/>
    <w:rsid w:val="762EDC86"/>
    <w:rsid w:val="7638F566"/>
    <w:rsid w:val="7642D2E7"/>
    <w:rsid w:val="7653AACD"/>
    <w:rsid w:val="767FCA99"/>
    <w:rsid w:val="768E0B2D"/>
    <w:rsid w:val="769417EB"/>
    <w:rsid w:val="76E28A13"/>
    <w:rsid w:val="76ECD47E"/>
    <w:rsid w:val="76FA72ED"/>
    <w:rsid w:val="76FE8BD5"/>
    <w:rsid w:val="77226CA8"/>
    <w:rsid w:val="772B4CA1"/>
    <w:rsid w:val="772D8248"/>
    <w:rsid w:val="7730C394"/>
    <w:rsid w:val="774499DB"/>
    <w:rsid w:val="7748CCA1"/>
    <w:rsid w:val="77563D09"/>
    <w:rsid w:val="77593949"/>
    <w:rsid w:val="77842663"/>
    <w:rsid w:val="77868EDB"/>
    <w:rsid w:val="7792BB9C"/>
    <w:rsid w:val="7793C0F0"/>
    <w:rsid w:val="77A02416"/>
    <w:rsid w:val="77BBCE70"/>
    <w:rsid w:val="77DB02AD"/>
    <w:rsid w:val="77E0502D"/>
    <w:rsid w:val="77F42285"/>
    <w:rsid w:val="77F4DDB5"/>
    <w:rsid w:val="782F5DE2"/>
    <w:rsid w:val="783BF436"/>
    <w:rsid w:val="784273B8"/>
    <w:rsid w:val="78455014"/>
    <w:rsid w:val="78576DB8"/>
    <w:rsid w:val="785F7584"/>
    <w:rsid w:val="78763B18"/>
    <w:rsid w:val="78E36E23"/>
    <w:rsid w:val="7909B6DD"/>
    <w:rsid w:val="796401DB"/>
    <w:rsid w:val="7972F32A"/>
    <w:rsid w:val="79749BDC"/>
    <w:rsid w:val="7986B9F1"/>
    <w:rsid w:val="798AA5A8"/>
    <w:rsid w:val="79ED0E0F"/>
    <w:rsid w:val="79FFC393"/>
    <w:rsid w:val="7A04CF12"/>
    <w:rsid w:val="7A395546"/>
    <w:rsid w:val="7A3B4CB6"/>
    <w:rsid w:val="7A3C87A6"/>
    <w:rsid w:val="7A45654B"/>
    <w:rsid w:val="7A50B4F1"/>
    <w:rsid w:val="7A51F136"/>
    <w:rsid w:val="7A5C173F"/>
    <w:rsid w:val="7A73F730"/>
    <w:rsid w:val="7A7DB3EF"/>
    <w:rsid w:val="7A934B53"/>
    <w:rsid w:val="7A9415C8"/>
    <w:rsid w:val="7ABE804A"/>
    <w:rsid w:val="7AD1136A"/>
    <w:rsid w:val="7ADA01DC"/>
    <w:rsid w:val="7ADBFB32"/>
    <w:rsid w:val="7AE5937F"/>
    <w:rsid w:val="7AED7FDC"/>
    <w:rsid w:val="7AF49947"/>
    <w:rsid w:val="7AFF2363"/>
    <w:rsid w:val="7B168B8C"/>
    <w:rsid w:val="7B209759"/>
    <w:rsid w:val="7B3EB851"/>
    <w:rsid w:val="7B40A22E"/>
    <w:rsid w:val="7B770579"/>
    <w:rsid w:val="7B897BB9"/>
    <w:rsid w:val="7BAB4B5F"/>
    <w:rsid w:val="7BBA1E83"/>
    <w:rsid w:val="7BBC9278"/>
    <w:rsid w:val="7BC1B7AC"/>
    <w:rsid w:val="7BC7F087"/>
    <w:rsid w:val="7BEE5F8F"/>
    <w:rsid w:val="7BFFE556"/>
    <w:rsid w:val="7C0A68F5"/>
    <w:rsid w:val="7C12F4B1"/>
    <w:rsid w:val="7C1409F3"/>
    <w:rsid w:val="7C1ADE5F"/>
    <w:rsid w:val="7C1EC6F4"/>
    <w:rsid w:val="7C222648"/>
    <w:rsid w:val="7C4EC706"/>
    <w:rsid w:val="7C73E66D"/>
    <w:rsid w:val="7C802AF0"/>
    <w:rsid w:val="7C865681"/>
    <w:rsid w:val="7C89503D"/>
    <w:rsid w:val="7C91578C"/>
    <w:rsid w:val="7C9E0765"/>
    <w:rsid w:val="7CA842D3"/>
    <w:rsid w:val="7CAF5288"/>
    <w:rsid w:val="7CBFACDD"/>
    <w:rsid w:val="7CD5FEF7"/>
    <w:rsid w:val="7CDA88B2"/>
    <w:rsid w:val="7CDD81B5"/>
    <w:rsid w:val="7CE836D8"/>
    <w:rsid w:val="7CE98A19"/>
    <w:rsid w:val="7CF2F114"/>
    <w:rsid w:val="7CF815F6"/>
    <w:rsid w:val="7D09D635"/>
    <w:rsid w:val="7D23AD86"/>
    <w:rsid w:val="7D29619C"/>
    <w:rsid w:val="7D368891"/>
    <w:rsid w:val="7D5862D9"/>
    <w:rsid w:val="7D77B2D2"/>
    <w:rsid w:val="7D7EC2B5"/>
    <w:rsid w:val="7D85F94F"/>
    <w:rsid w:val="7D8C4DFD"/>
    <w:rsid w:val="7DA1B2CA"/>
    <w:rsid w:val="7DDA4898"/>
    <w:rsid w:val="7DF3E058"/>
    <w:rsid w:val="7DF8BF58"/>
    <w:rsid w:val="7DFA8892"/>
    <w:rsid w:val="7E1FC13E"/>
    <w:rsid w:val="7E208054"/>
    <w:rsid w:val="7E45619D"/>
    <w:rsid w:val="7E4704D0"/>
    <w:rsid w:val="7E4D5638"/>
    <w:rsid w:val="7E50F34B"/>
    <w:rsid w:val="7E5E5515"/>
    <w:rsid w:val="7E7A4856"/>
    <w:rsid w:val="7E934CB1"/>
    <w:rsid w:val="7E9B8D06"/>
    <w:rsid w:val="7EA1C920"/>
    <w:rsid w:val="7EAC0439"/>
    <w:rsid w:val="7EAF0DEA"/>
    <w:rsid w:val="7EB3607D"/>
    <w:rsid w:val="7ED2E360"/>
    <w:rsid w:val="7ED80D3A"/>
    <w:rsid w:val="7F0381E6"/>
    <w:rsid w:val="7F26DFB0"/>
    <w:rsid w:val="7F29F65A"/>
    <w:rsid w:val="7F382F74"/>
    <w:rsid w:val="7FC08C9C"/>
    <w:rsid w:val="7FC44819"/>
    <w:rsid w:val="7FCB8DC2"/>
    <w:rsid w:val="7FD2E69B"/>
    <w:rsid w:val="7FEB1EAE"/>
    <w:rsid w:val="7FF6737D"/>
    <w:rsid w:val="7FF758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0DB49C"/>
  <w15:chartTrackingRefBased/>
  <w15:docId w15:val="{928D8660-DCFF-4493-8546-BA98639D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631"/>
    <w:rPr>
      <w:sz w:val="24"/>
      <w:szCs w:val="24"/>
    </w:rPr>
  </w:style>
  <w:style w:type="paragraph" w:styleId="Heading1">
    <w:name w:val="heading 1"/>
    <w:basedOn w:val="Normal"/>
    <w:next w:val="Normal"/>
    <w:link w:val="Heading1Char"/>
    <w:uiPriority w:val="9"/>
    <w:qFormat/>
    <w:rsid w:val="0076627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B257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D5A7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pPr>
      <w:tabs>
        <w:tab w:val="left" w:pos="360"/>
      </w:tabs>
      <w:ind w:left="360" w:hanging="360"/>
    </w:pPr>
    <w:rPr>
      <w:sz w:val="18"/>
    </w:rPr>
  </w:style>
  <w:style w:type="character" w:styleId="FootnoteReference">
    <w:name w:val="footnote reference"/>
    <w:uiPriority w:val="99"/>
    <w:semiHidden/>
    <w:rPr>
      <w:color w:val="auto"/>
      <w:vertAlign w:val="baseline"/>
    </w:rPr>
  </w:style>
  <w:style w:type="paragraph" w:styleId="TOC1">
    <w:name w:val="toc 1"/>
    <w:basedOn w:val="Normal"/>
    <w:next w:val="Normal"/>
    <w:semiHidden/>
    <w:pPr>
      <w:spacing w:before="240" w:after="120"/>
    </w:pPr>
    <w:rPr>
      <w:rFonts w:ascii="Calibri" w:hAnsi="Calibri" w:cs="Calibri"/>
      <w:b/>
      <w:bCs/>
      <w:sz w:val="20"/>
      <w:szCs w:val="20"/>
    </w:rPr>
  </w:style>
  <w:style w:type="paragraph" w:styleId="TOC2">
    <w:name w:val="toc 2"/>
    <w:basedOn w:val="Normal"/>
    <w:next w:val="Normal"/>
    <w:semiHidden/>
    <w:pPr>
      <w:spacing w:before="120"/>
      <w:ind w:left="240"/>
    </w:pPr>
    <w:rPr>
      <w:rFonts w:ascii="Calibri" w:hAnsi="Calibri" w:cs="Calibri"/>
      <w:i/>
      <w:iCs/>
      <w:sz w:val="20"/>
      <w:szCs w:val="20"/>
    </w:rPr>
  </w:style>
  <w:style w:type="paragraph" w:styleId="TOC3">
    <w:name w:val="toc 3"/>
    <w:basedOn w:val="Normal"/>
    <w:next w:val="Normal"/>
    <w:semiHidden/>
    <w:pPr>
      <w:ind w:left="480"/>
    </w:pPr>
    <w:rPr>
      <w:rFonts w:ascii="Calibri" w:hAnsi="Calibri" w:cs="Calibri"/>
      <w:sz w:val="20"/>
      <w:szCs w:val="20"/>
    </w:rPr>
  </w:style>
  <w:style w:type="paragraph" w:styleId="TOC4">
    <w:name w:val="toc 4"/>
    <w:basedOn w:val="Normal"/>
    <w:next w:val="Normal"/>
    <w:semiHidden/>
    <w:pPr>
      <w:ind w:left="720"/>
    </w:pPr>
    <w:rPr>
      <w:rFonts w:ascii="Calibri" w:hAnsi="Calibri" w:cs="Calibri"/>
      <w:sz w:val="20"/>
      <w:szCs w:val="20"/>
    </w:rPr>
  </w:style>
  <w:style w:type="paragraph" w:styleId="TOC5">
    <w:name w:val="toc 5"/>
    <w:basedOn w:val="Normal"/>
    <w:next w:val="Normal"/>
    <w:semiHidden/>
    <w:pPr>
      <w:ind w:left="960"/>
    </w:pPr>
    <w:rPr>
      <w:rFonts w:ascii="Calibri" w:hAnsi="Calibri" w:cs="Calibri"/>
      <w:sz w:val="20"/>
      <w:szCs w:val="20"/>
    </w:rPr>
  </w:style>
  <w:style w:type="paragraph" w:styleId="TOC6">
    <w:name w:val="toc 6"/>
    <w:basedOn w:val="Normal"/>
    <w:next w:val="Normal"/>
    <w:semiHidden/>
    <w:pPr>
      <w:ind w:left="1200"/>
    </w:pPr>
    <w:rPr>
      <w:rFonts w:ascii="Calibri" w:hAnsi="Calibri" w:cs="Calibri"/>
      <w:sz w:val="20"/>
      <w:szCs w:val="20"/>
    </w:rPr>
  </w:style>
  <w:style w:type="paragraph" w:styleId="TOC7">
    <w:name w:val="toc 7"/>
    <w:basedOn w:val="Normal"/>
    <w:next w:val="Normal"/>
    <w:semiHidden/>
    <w:pPr>
      <w:ind w:left="1440"/>
    </w:pPr>
    <w:rPr>
      <w:rFonts w:ascii="Calibri" w:hAnsi="Calibri" w:cs="Calibri"/>
      <w:sz w:val="20"/>
      <w:szCs w:val="20"/>
    </w:rPr>
  </w:style>
  <w:style w:type="paragraph" w:styleId="TOC8">
    <w:name w:val="toc 8"/>
    <w:basedOn w:val="Normal"/>
    <w:next w:val="Normal"/>
    <w:semiHidden/>
    <w:pPr>
      <w:ind w:left="1680"/>
    </w:pPr>
    <w:rPr>
      <w:rFonts w:ascii="Calibri" w:hAnsi="Calibri" w:cs="Calibri"/>
      <w:sz w:val="20"/>
      <w:szCs w:val="20"/>
    </w:rPr>
  </w:style>
  <w:style w:type="paragraph" w:styleId="TOC9">
    <w:name w:val="toc 9"/>
    <w:basedOn w:val="Normal"/>
    <w:next w:val="Normal"/>
    <w:semiHidden/>
    <w:pPr>
      <w:ind w:left="1920"/>
    </w:pPr>
    <w:rPr>
      <w:rFonts w:ascii="Calibri" w:hAnsi="Calibri" w:cs="Calibri"/>
      <w:sz w:val="20"/>
      <w:szCs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tabs>
        <w:tab w:val="center" w:pos="2160"/>
        <w:tab w:val="left" w:pos="7200"/>
      </w:tabs>
      <w:ind w:left="7200" w:right="-360"/>
    </w:pPr>
    <w:rPr>
      <w:lang w:val="pt-PT"/>
    </w:r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lang w:val="pt-PT"/>
    </w:rPr>
  </w:style>
  <w:style w:type="character" w:styleId="Hyperlink">
    <w:name w:val="Hyperlink"/>
    <w:uiPriority w:val="99"/>
    <w:unhideWhenUsed/>
    <w:rsid w:val="004F587F"/>
    <w:rPr>
      <w:color w:val="0000FF"/>
      <w:u w:val="single"/>
    </w:rPr>
  </w:style>
  <w:style w:type="paragraph" w:styleId="ListParagraph">
    <w:name w:val="List Paragraph"/>
    <w:basedOn w:val="Normal"/>
    <w:uiPriority w:val="34"/>
    <w:qFormat/>
    <w:rsid w:val="004F587F"/>
    <w:pPr>
      <w:ind w:left="720"/>
    </w:pPr>
  </w:style>
  <w:style w:type="paragraph" w:customStyle="1" w:styleId="Default">
    <w:name w:val="Default"/>
    <w:rsid w:val="004F587F"/>
    <w:pPr>
      <w:autoSpaceDE w:val="0"/>
      <w:autoSpaceDN w:val="0"/>
      <w:adjustRightInd w:val="0"/>
    </w:pPr>
    <w:rPr>
      <w:color w:val="000000"/>
      <w:sz w:val="24"/>
      <w:szCs w:val="24"/>
    </w:rPr>
  </w:style>
  <w:style w:type="paragraph" w:customStyle="1" w:styleId="xmsonormal">
    <w:name w:val="x_msonormal"/>
    <w:basedOn w:val="Normal"/>
    <w:rsid w:val="004F587F"/>
    <w:pPr>
      <w:spacing w:before="100" w:beforeAutospacing="1" w:after="100" w:afterAutospacing="1"/>
    </w:pPr>
  </w:style>
  <w:style w:type="paragraph" w:customStyle="1" w:styleId="xmsoplaintext">
    <w:name w:val="x_msoplaintext"/>
    <w:basedOn w:val="Normal"/>
    <w:rsid w:val="004F587F"/>
    <w:pPr>
      <w:spacing w:before="100" w:beforeAutospacing="1" w:after="100" w:afterAutospacing="1"/>
    </w:pPr>
  </w:style>
  <w:style w:type="character" w:customStyle="1" w:styleId="s3">
    <w:name w:val="s3"/>
    <w:rsid w:val="004F587F"/>
  </w:style>
  <w:style w:type="paragraph" w:styleId="BalloonText">
    <w:name w:val="Balloon Text"/>
    <w:basedOn w:val="Normal"/>
    <w:link w:val="BalloonTextChar"/>
    <w:uiPriority w:val="99"/>
    <w:semiHidden/>
    <w:unhideWhenUsed/>
    <w:rsid w:val="004F587F"/>
    <w:rPr>
      <w:rFonts w:ascii="Segoe UI" w:hAnsi="Segoe UI" w:cs="Segoe UI"/>
      <w:sz w:val="18"/>
      <w:szCs w:val="18"/>
    </w:rPr>
  </w:style>
  <w:style w:type="character" w:customStyle="1" w:styleId="BalloonTextChar">
    <w:name w:val="Balloon Text Char"/>
    <w:link w:val="BalloonText"/>
    <w:uiPriority w:val="99"/>
    <w:semiHidden/>
    <w:rsid w:val="004F587F"/>
    <w:rPr>
      <w:rFonts w:ascii="Segoe UI" w:hAnsi="Segoe UI" w:cs="Segoe UI"/>
      <w:sz w:val="18"/>
      <w:szCs w:val="18"/>
      <w:lang w:val="en-US"/>
    </w:rPr>
  </w:style>
  <w:style w:type="character" w:customStyle="1" w:styleId="UnresolvedMention1">
    <w:name w:val="Unresolved Mention1"/>
    <w:uiPriority w:val="99"/>
    <w:semiHidden/>
    <w:unhideWhenUsed/>
    <w:rsid w:val="008F4109"/>
    <w:rPr>
      <w:color w:val="605E5C"/>
      <w:shd w:val="clear" w:color="auto" w:fill="E1DFDD"/>
    </w:rPr>
  </w:style>
  <w:style w:type="character" w:customStyle="1" w:styleId="acronym">
    <w:name w:val="acronym"/>
    <w:rsid w:val="00140EB1"/>
  </w:style>
  <w:style w:type="character" w:customStyle="1" w:styleId="preferred">
    <w:name w:val="preferred"/>
    <w:rsid w:val="00140EB1"/>
  </w:style>
  <w:style w:type="character" w:styleId="Emphasis">
    <w:name w:val="Emphasis"/>
    <w:uiPriority w:val="20"/>
    <w:qFormat/>
    <w:rsid w:val="00434C83"/>
    <w:rPr>
      <w:i/>
      <w:iCs/>
    </w:rPr>
  </w:style>
  <w:style w:type="character" w:styleId="FollowedHyperlink">
    <w:name w:val="FollowedHyperlink"/>
    <w:uiPriority w:val="99"/>
    <w:semiHidden/>
    <w:unhideWhenUsed/>
    <w:rsid w:val="002B7600"/>
    <w:rPr>
      <w:color w:val="954F72"/>
      <w:u w:val="single"/>
    </w:rPr>
  </w:style>
  <w:style w:type="character" w:customStyle="1" w:styleId="HeaderChar">
    <w:name w:val="Header Char"/>
    <w:link w:val="Header"/>
    <w:uiPriority w:val="99"/>
    <w:rsid w:val="004717B6"/>
    <w:rPr>
      <w:rFonts w:ascii="CG Times" w:hAnsi="CG Times"/>
      <w:sz w:val="22"/>
      <w:lang w:val="en-US"/>
    </w:rPr>
  </w:style>
  <w:style w:type="paragraph" w:customStyle="1" w:styleId="Normal1">
    <w:name w:val="Normal1"/>
    <w:basedOn w:val="Normal"/>
    <w:rsid w:val="00B93AA8"/>
    <w:pPr>
      <w:spacing w:before="100" w:beforeAutospacing="1" w:after="100" w:afterAutospacing="1"/>
    </w:pPr>
  </w:style>
  <w:style w:type="character" w:customStyle="1" w:styleId="normalchar">
    <w:name w:val="normal__char"/>
    <w:basedOn w:val="DefaultParagraphFont"/>
    <w:rsid w:val="00E679D1"/>
  </w:style>
  <w:style w:type="character" w:customStyle="1" w:styleId="apple-converted-space">
    <w:name w:val="apple-converted-space"/>
    <w:basedOn w:val="DefaultParagraphFont"/>
    <w:rsid w:val="00E679D1"/>
  </w:style>
  <w:style w:type="character" w:customStyle="1" w:styleId="Heading3Char">
    <w:name w:val="Heading 3 Char"/>
    <w:link w:val="Heading3"/>
    <w:uiPriority w:val="9"/>
    <w:rsid w:val="000D5A79"/>
    <w:rPr>
      <w:b/>
      <w:bCs/>
      <w:sz w:val="27"/>
      <w:szCs w:val="27"/>
    </w:rPr>
  </w:style>
  <w:style w:type="character" w:customStyle="1" w:styleId="Heading1Char">
    <w:name w:val="Heading 1 Char"/>
    <w:link w:val="Heading1"/>
    <w:uiPriority w:val="9"/>
    <w:rsid w:val="00766277"/>
    <w:rPr>
      <w:rFonts w:ascii="Calibri Light" w:eastAsia="Times New Roman" w:hAnsi="Calibri Light" w:cs="Times New Roman"/>
      <w:b/>
      <w:bCs/>
      <w:kern w:val="32"/>
      <w:sz w:val="32"/>
      <w:szCs w:val="32"/>
    </w:rPr>
  </w:style>
  <w:style w:type="paragraph" w:customStyle="1" w:styleId="xxmsonormal">
    <w:name w:val="x_x_msonormal"/>
    <w:basedOn w:val="Normal"/>
    <w:uiPriority w:val="99"/>
    <w:rsid w:val="006C0CFD"/>
    <w:rPr>
      <w:rFonts w:eastAsia="Calibri"/>
    </w:rPr>
  </w:style>
  <w:style w:type="character" w:customStyle="1" w:styleId="FooterChar">
    <w:name w:val="Footer Char"/>
    <w:link w:val="Footer"/>
    <w:uiPriority w:val="99"/>
    <w:rsid w:val="007A1DA6"/>
    <w:rPr>
      <w:sz w:val="24"/>
      <w:szCs w:val="24"/>
    </w:rPr>
  </w:style>
  <w:style w:type="character" w:styleId="CommentReference">
    <w:name w:val="annotation reference"/>
    <w:basedOn w:val="DefaultParagraphFont"/>
    <w:uiPriority w:val="99"/>
    <w:semiHidden/>
    <w:unhideWhenUsed/>
    <w:rsid w:val="000F36BB"/>
    <w:rPr>
      <w:sz w:val="16"/>
      <w:szCs w:val="16"/>
    </w:rPr>
  </w:style>
  <w:style w:type="paragraph" w:styleId="CommentText">
    <w:name w:val="annotation text"/>
    <w:basedOn w:val="Normal"/>
    <w:link w:val="CommentTextChar"/>
    <w:uiPriority w:val="99"/>
    <w:unhideWhenUsed/>
    <w:rsid w:val="000F36BB"/>
    <w:rPr>
      <w:sz w:val="20"/>
      <w:szCs w:val="20"/>
    </w:rPr>
  </w:style>
  <w:style w:type="character" w:customStyle="1" w:styleId="CommentTextChar">
    <w:name w:val="Comment Text Char"/>
    <w:basedOn w:val="DefaultParagraphFont"/>
    <w:link w:val="CommentText"/>
    <w:uiPriority w:val="99"/>
    <w:rsid w:val="000F36BB"/>
  </w:style>
  <w:style w:type="paragraph" w:styleId="CommentSubject">
    <w:name w:val="annotation subject"/>
    <w:basedOn w:val="CommentText"/>
    <w:next w:val="CommentText"/>
    <w:link w:val="CommentSubjectChar"/>
    <w:uiPriority w:val="99"/>
    <w:semiHidden/>
    <w:unhideWhenUsed/>
    <w:rsid w:val="000F36BB"/>
    <w:rPr>
      <w:b/>
      <w:bCs/>
    </w:rPr>
  </w:style>
  <w:style w:type="character" w:customStyle="1" w:styleId="CommentSubjectChar">
    <w:name w:val="Comment Subject Char"/>
    <w:basedOn w:val="CommentTextChar"/>
    <w:link w:val="CommentSubject"/>
    <w:uiPriority w:val="99"/>
    <w:semiHidden/>
    <w:rsid w:val="000F36BB"/>
    <w:rPr>
      <w:b/>
      <w:bCs/>
    </w:rPr>
  </w:style>
  <w:style w:type="character" w:styleId="UnresolvedMention">
    <w:name w:val="Unresolved Mention"/>
    <w:basedOn w:val="DefaultParagraphFont"/>
    <w:uiPriority w:val="99"/>
    <w:semiHidden/>
    <w:unhideWhenUsed/>
    <w:rsid w:val="00AC22B0"/>
    <w:rPr>
      <w:color w:val="605E5C"/>
      <w:shd w:val="clear" w:color="auto" w:fill="E1DFDD"/>
    </w:rPr>
  </w:style>
  <w:style w:type="paragraph" w:customStyle="1" w:styleId="paragraph">
    <w:name w:val="paragraph"/>
    <w:basedOn w:val="Normal"/>
    <w:rsid w:val="00C95042"/>
    <w:pPr>
      <w:spacing w:before="100" w:beforeAutospacing="1" w:after="100" w:afterAutospacing="1"/>
    </w:pPr>
    <w:rPr>
      <w:rFonts w:ascii="Calibri" w:eastAsiaTheme="minorHAnsi" w:hAnsi="Calibri"/>
      <w:sz w:val="22"/>
      <w:szCs w:val="22"/>
    </w:rPr>
  </w:style>
  <w:style w:type="character" w:customStyle="1" w:styleId="normaltextrun">
    <w:name w:val="normaltextrun"/>
    <w:basedOn w:val="DefaultParagraphFont"/>
    <w:rsid w:val="00C95042"/>
  </w:style>
  <w:style w:type="character" w:customStyle="1" w:styleId="eop">
    <w:name w:val="eop"/>
    <w:basedOn w:val="DefaultParagraphFont"/>
    <w:rsid w:val="00C95042"/>
  </w:style>
  <w:style w:type="paragraph" w:styleId="NormalWeb">
    <w:name w:val="Normal (Web)"/>
    <w:basedOn w:val="Normal"/>
    <w:uiPriority w:val="99"/>
    <w:semiHidden/>
    <w:unhideWhenUsed/>
    <w:rsid w:val="00362590"/>
    <w:pPr>
      <w:spacing w:before="100" w:beforeAutospacing="1" w:after="100" w:afterAutospacing="1"/>
    </w:pPr>
  </w:style>
  <w:style w:type="paragraph" w:customStyle="1" w:styleId="TableParagraph">
    <w:name w:val="Table Paragraph"/>
    <w:basedOn w:val="Normal"/>
    <w:uiPriority w:val="1"/>
    <w:qFormat/>
    <w:rsid w:val="00701759"/>
    <w:pPr>
      <w:widowControl w:val="0"/>
      <w:autoSpaceDE w:val="0"/>
      <w:autoSpaceDN w:val="0"/>
      <w:ind w:left="318"/>
    </w:pPr>
    <w:rPr>
      <w:rFonts w:ascii="Calibri" w:eastAsia="Calibri" w:hAnsi="Calibri" w:cs="Calibri"/>
      <w:sz w:val="22"/>
      <w:szCs w:val="22"/>
    </w:rPr>
  </w:style>
  <w:style w:type="character" w:styleId="Strong">
    <w:name w:val="Strong"/>
    <w:basedOn w:val="DefaultParagraphFont"/>
    <w:uiPriority w:val="22"/>
    <w:qFormat/>
    <w:rsid w:val="00BF18E7"/>
    <w:rPr>
      <w:b/>
      <w:bCs/>
    </w:rPr>
  </w:style>
  <w:style w:type="paragraph" w:customStyle="1" w:styleId="xmsolistparagraph">
    <w:name w:val="x_msolistparagraph"/>
    <w:basedOn w:val="Normal"/>
    <w:rsid w:val="001578A1"/>
    <w:pPr>
      <w:spacing w:before="100" w:beforeAutospacing="1" w:after="100" w:afterAutospacing="1"/>
    </w:pPr>
  </w:style>
  <w:style w:type="character" w:customStyle="1" w:styleId="xmsohyperlink">
    <w:name w:val="x_msohyperlink"/>
    <w:basedOn w:val="DefaultParagraphFont"/>
    <w:rsid w:val="002F37F2"/>
  </w:style>
  <w:style w:type="paragraph" w:styleId="Revision">
    <w:name w:val="Revision"/>
    <w:hidden/>
    <w:uiPriority w:val="99"/>
    <w:semiHidden/>
    <w:rsid w:val="00B82F43"/>
    <w:rPr>
      <w:sz w:val="24"/>
      <w:szCs w:val="24"/>
    </w:rPr>
  </w:style>
  <w:style w:type="character" w:customStyle="1" w:styleId="markcc0ze40hb">
    <w:name w:val="markcc0ze40hb"/>
    <w:basedOn w:val="DefaultParagraphFont"/>
    <w:rsid w:val="00DA4698"/>
  </w:style>
  <w:style w:type="paragraph" w:customStyle="1" w:styleId="wordsection1">
    <w:name w:val="wordsection1"/>
    <w:basedOn w:val="Normal"/>
    <w:uiPriority w:val="99"/>
    <w:rsid w:val="002C61E2"/>
    <w:rPr>
      <w:rFonts w:eastAsiaTheme="minorHAnsi"/>
    </w:rPr>
  </w:style>
  <w:style w:type="character" w:customStyle="1" w:styleId="FootnoteTextChar">
    <w:name w:val="Footnote Text Char"/>
    <w:basedOn w:val="DefaultParagraphFont"/>
    <w:link w:val="FootnoteText"/>
    <w:uiPriority w:val="99"/>
    <w:semiHidden/>
    <w:rsid w:val="00BA2FE4"/>
    <w:rPr>
      <w:sz w:val="18"/>
      <w:szCs w:val="24"/>
    </w:rPr>
  </w:style>
  <w:style w:type="character" w:customStyle="1" w:styleId="contentpasted0">
    <w:name w:val="contentpasted0"/>
    <w:basedOn w:val="DefaultParagraphFont"/>
    <w:rsid w:val="00BA2FE4"/>
  </w:style>
  <w:style w:type="character" w:customStyle="1" w:styleId="xxapple-converted-space">
    <w:name w:val="x_xapple-converted-space"/>
    <w:basedOn w:val="DefaultParagraphFont"/>
    <w:rsid w:val="00144A5A"/>
  </w:style>
  <w:style w:type="character" w:customStyle="1" w:styleId="xxcontentpasted0">
    <w:name w:val="x_xcontentpasted0"/>
    <w:basedOn w:val="DefaultParagraphFont"/>
    <w:rsid w:val="00144A5A"/>
  </w:style>
  <w:style w:type="table" w:styleId="TableGrid">
    <w:name w:val="Table Grid"/>
    <w:basedOn w:val="TableNormal"/>
    <w:uiPriority w:val="59"/>
    <w:rsid w:val="004255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B25782"/>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uiPriority w:val="10"/>
    <w:qFormat/>
    <w:rsid w:val="0044206E"/>
    <w:pPr>
      <w:autoSpaceDE w:val="0"/>
      <w:autoSpaceDN w:val="0"/>
      <w:spacing w:before="90"/>
      <w:ind w:left="100"/>
      <w:jc w:val="both"/>
    </w:pPr>
    <w:rPr>
      <w:rFonts w:ascii="Arial" w:eastAsiaTheme="minorHAnsi" w:hAnsi="Arial" w:cs="Arial"/>
      <w:b/>
      <w:bCs/>
      <w:sz w:val="33"/>
      <w:szCs w:val="33"/>
    </w:rPr>
  </w:style>
  <w:style w:type="character" w:customStyle="1" w:styleId="TitleChar">
    <w:name w:val="Title Char"/>
    <w:basedOn w:val="DefaultParagraphFont"/>
    <w:link w:val="Title"/>
    <w:uiPriority w:val="10"/>
    <w:rsid w:val="0044206E"/>
    <w:rPr>
      <w:rFonts w:ascii="Arial" w:eastAsiaTheme="minorHAnsi" w:hAnsi="Arial" w:cs="Arial"/>
      <w:b/>
      <w:bCs/>
      <w:sz w:val="33"/>
      <w:szCs w:val="33"/>
    </w:rPr>
  </w:style>
  <w:style w:type="paragraph" w:customStyle="1" w:styleId="xxxmsonormal">
    <w:name w:val="x_x_xmsonormal"/>
    <w:basedOn w:val="Normal"/>
    <w:rsid w:val="0044206E"/>
    <w:rPr>
      <w:rFonts w:ascii="Calibri" w:eastAsiaTheme="minorHAnsi" w:hAnsi="Calibri" w:cs="Calibri"/>
      <w:sz w:val="22"/>
      <w:szCs w:val="22"/>
    </w:rPr>
  </w:style>
  <w:style w:type="character" w:customStyle="1" w:styleId="cf01">
    <w:name w:val="cf01"/>
    <w:basedOn w:val="DefaultParagraphFont"/>
    <w:rsid w:val="00B82C5E"/>
    <w:rPr>
      <w:rFonts w:ascii="Segoe UI" w:hAnsi="Segoe UI" w:cs="Segoe UI" w:hint="default"/>
      <w:sz w:val="18"/>
      <w:szCs w:val="18"/>
    </w:rPr>
  </w:style>
  <w:style w:type="character" w:customStyle="1" w:styleId="ui-provider">
    <w:name w:val="ui-provider"/>
    <w:basedOn w:val="DefaultParagraphFont"/>
    <w:rsid w:val="00F55BF7"/>
  </w:style>
  <w:style w:type="paragraph" w:styleId="HTMLPreformatted">
    <w:name w:val="HTML Preformatted"/>
    <w:basedOn w:val="Normal"/>
    <w:link w:val="HTMLPreformattedChar"/>
    <w:uiPriority w:val="99"/>
    <w:semiHidden/>
    <w:unhideWhenUsed/>
    <w:rsid w:val="007C4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C496F"/>
    <w:rPr>
      <w:rFonts w:ascii="Courier New" w:hAnsi="Courier New" w:cs="Courier New"/>
    </w:rPr>
  </w:style>
  <w:style w:type="character" w:customStyle="1" w:styleId="y2iqfc">
    <w:name w:val="y2iqfc"/>
    <w:basedOn w:val="DefaultParagraphFont"/>
    <w:rsid w:val="007C4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4002">
      <w:bodyDiv w:val="1"/>
      <w:marLeft w:val="0"/>
      <w:marRight w:val="0"/>
      <w:marTop w:val="0"/>
      <w:marBottom w:val="0"/>
      <w:divBdr>
        <w:top w:val="none" w:sz="0" w:space="0" w:color="auto"/>
        <w:left w:val="none" w:sz="0" w:space="0" w:color="auto"/>
        <w:bottom w:val="none" w:sz="0" w:space="0" w:color="auto"/>
        <w:right w:val="none" w:sz="0" w:space="0" w:color="auto"/>
      </w:divBdr>
    </w:div>
    <w:div w:id="104539851">
      <w:bodyDiv w:val="1"/>
      <w:marLeft w:val="0"/>
      <w:marRight w:val="0"/>
      <w:marTop w:val="0"/>
      <w:marBottom w:val="0"/>
      <w:divBdr>
        <w:top w:val="none" w:sz="0" w:space="0" w:color="auto"/>
        <w:left w:val="none" w:sz="0" w:space="0" w:color="auto"/>
        <w:bottom w:val="none" w:sz="0" w:space="0" w:color="auto"/>
        <w:right w:val="none" w:sz="0" w:space="0" w:color="auto"/>
      </w:divBdr>
    </w:div>
    <w:div w:id="113911866">
      <w:bodyDiv w:val="1"/>
      <w:marLeft w:val="0"/>
      <w:marRight w:val="0"/>
      <w:marTop w:val="0"/>
      <w:marBottom w:val="0"/>
      <w:divBdr>
        <w:top w:val="none" w:sz="0" w:space="0" w:color="auto"/>
        <w:left w:val="none" w:sz="0" w:space="0" w:color="auto"/>
        <w:bottom w:val="none" w:sz="0" w:space="0" w:color="auto"/>
        <w:right w:val="none" w:sz="0" w:space="0" w:color="auto"/>
      </w:divBdr>
      <w:divsChild>
        <w:div w:id="289476783">
          <w:marLeft w:val="0"/>
          <w:marRight w:val="0"/>
          <w:marTop w:val="0"/>
          <w:marBottom w:val="0"/>
          <w:divBdr>
            <w:top w:val="none" w:sz="0" w:space="0" w:color="auto"/>
            <w:left w:val="none" w:sz="0" w:space="0" w:color="auto"/>
            <w:bottom w:val="none" w:sz="0" w:space="0" w:color="auto"/>
            <w:right w:val="none" w:sz="0" w:space="0" w:color="auto"/>
          </w:divBdr>
        </w:div>
        <w:div w:id="308242308">
          <w:marLeft w:val="0"/>
          <w:marRight w:val="0"/>
          <w:marTop w:val="0"/>
          <w:marBottom w:val="0"/>
          <w:divBdr>
            <w:top w:val="none" w:sz="0" w:space="0" w:color="auto"/>
            <w:left w:val="none" w:sz="0" w:space="0" w:color="auto"/>
            <w:bottom w:val="none" w:sz="0" w:space="0" w:color="auto"/>
            <w:right w:val="none" w:sz="0" w:space="0" w:color="auto"/>
          </w:divBdr>
        </w:div>
        <w:div w:id="1263950117">
          <w:marLeft w:val="0"/>
          <w:marRight w:val="0"/>
          <w:marTop w:val="0"/>
          <w:marBottom w:val="0"/>
          <w:divBdr>
            <w:top w:val="none" w:sz="0" w:space="0" w:color="auto"/>
            <w:left w:val="none" w:sz="0" w:space="0" w:color="auto"/>
            <w:bottom w:val="none" w:sz="0" w:space="0" w:color="auto"/>
            <w:right w:val="none" w:sz="0" w:space="0" w:color="auto"/>
          </w:divBdr>
        </w:div>
        <w:div w:id="1417826331">
          <w:marLeft w:val="0"/>
          <w:marRight w:val="0"/>
          <w:marTop w:val="0"/>
          <w:marBottom w:val="0"/>
          <w:divBdr>
            <w:top w:val="none" w:sz="0" w:space="0" w:color="auto"/>
            <w:left w:val="none" w:sz="0" w:space="0" w:color="auto"/>
            <w:bottom w:val="none" w:sz="0" w:space="0" w:color="auto"/>
            <w:right w:val="none" w:sz="0" w:space="0" w:color="auto"/>
          </w:divBdr>
        </w:div>
      </w:divsChild>
    </w:div>
    <w:div w:id="122968175">
      <w:bodyDiv w:val="1"/>
      <w:marLeft w:val="0"/>
      <w:marRight w:val="0"/>
      <w:marTop w:val="0"/>
      <w:marBottom w:val="0"/>
      <w:divBdr>
        <w:top w:val="none" w:sz="0" w:space="0" w:color="auto"/>
        <w:left w:val="none" w:sz="0" w:space="0" w:color="auto"/>
        <w:bottom w:val="none" w:sz="0" w:space="0" w:color="auto"/>
        <w:right w:val="none" w:sz="0" w:space="0" w:color="auto"/>
      </w:divBdr>
    </w:div>
    <w:div w:id="154538057">
      <w:bodyDiv w:val="1"/>
      <w:marLeft w:val="0"/>
      <w:marRight w:val="0"/>
      <w:marTop w:val="0"/>
      <w:marBottom w:val="0"/>
      <w:divBdr>
        <w:top w:val="none" w:sz="0" w:space="0" w:color="auto"/>
        <w:left w:val="none" w:sz="0" w:space="0" w:color="auto"/>
        <w:bottom w:val="none" w:sz="0" w:space="0" w:color="auto"/>
        <w:right w:val="none" w:sz="0" w:space="0" w:color="auto"/>
      </w:divBdr>
    </w:div>
    <w:div w:id="205141620">
      <w:bodyDiv w:val="1"/>
      <w:marLeft w:val="0"/>
      <w:marRight w:val="0"/>
      <w:marTop w:val="0"/>
      <w:marBottom w:val="0"/>
      <w:divBdr>
        <w:top w:val="none" w:sz="0" w:space="0" w:color="auto"/>
        <w:left w:val="none" w:sz="0" w:space="0" w:color="auto"/>
        <w:bottom w:val="none" w:sz="0" w:space="0" w:color="auto"/>
        <w:right w:val="none" w:sz="0" w:space="0" w:color="auto"/>
      </w:divBdr>
    </w:div>
    <w:div w:id="255016453">
      <w:bodyDiv w:val="1"/>
      <w:marLeft w:val="0"/>
      <w:marRight w:val="0"/>
      <w:marTop w:val="0"/>
      <w:marBottom w:val="0"/>
      <w:divBdr>
        <w:top w:val="none" w:sz="0" w:space="0" w:color="auto"/>
        <w:left w:val="none" w:sz="0" w:space="0" w:color="auto"/>
        <w:bottom w:val="none" w:sz="0" w:space="0" w:color="auto"/>
        <w:right w:val="none" w:sz="0" w:space="0" w:color="auto"/>
      </w:divBdr>
    </w:div>
    <w:div w:id="274604155">
      <w:bodyDiv w:val="1"/>
      <w:marLeft w:val="0"/>
      <w:marRight w:val="0"/>
      <w:marTop w:val="0"/>
      <w:marBottom w:val="0"/>
      <w:divBdr>
        <w:top w:val="none" w:sz="0" w:space="0" w:color="auto"/>
        <w:left w:val="none" w:sz="0" w:space="0" w:color="auto"/>
        <w:bottom w:val="none" w:sz="0" w:space="0" w:color="auto"/>
        <w:right w:val="none" w:sz="0" w:space="0" w:color="auto"/>
      </w:divBdr>
    </w:div>
    <w:div w:id="329335615">
      <w:bodyDiv w:val="1"/>
      <w:marLeft w:val="0"/>
      <w:marRight w:val="0"/>
      <w:marTop w:val="0"/>
      <w:marBottom w:val="0"/>
      <w:divBdr>
        <w:top w:val="none" w:sz="0" w:space="0" w:color="auto"/>
        <w:left w:val="none" w:sz="0" w:space="0" w:color="auto"/>
        <w:bottom w:val="none" w:sz="0" w:space="0" w:color="auto"/>
        <w:right w:val="none" w:sz="0" w:space="0" w:color="auto"/>
      </w:divBdr>
    </w:div>
    <w:div w:id="343871042">
      <w:bodyDiv w:val="1"/>
      <w:marLeft w:val="0"/>
      <w:marRight w:val="0"/>
      <w:marTop w:val="0"/>
      <w:marBottom w:val="0"/>
      <w:divBdr>
        <w:top w:val="none" w:sz="0" w:space="0" w:color="auto"/>
        <w:left w:val="none" w:sz="0" w:space="0" w:color="auto"/>
        <w:bottom w:val="none" w:sz="0" w:space="0" w:color="auto"/>
        <w:right w:val="none" w:sz="0" w:space="0" w:color="auto"/>
      </w:divBdr>
    </w:div>
    <w:div w:id="360939360">
      <w:bodyDiv w:val="1"/>
      <w:marLeft w:val="0"/>
      <w:marRight w:val="0"/>
      <w:marTop w:val="0"/>
      <w:marBottom w:val="0"/>
      <w:divBdr>
        <w:top w:val="none" w:sz="0" w:space="0" w:color="auto"/>
        <w:left w:val="none" w:sz="0" w:space="0" w:color="auto"/>
        <w:bottom w:val="none" w:sz="0" w:space="0" w:color="auto"/>
        <w:right w:val="none" w:sz="0" w:space="0" w:color="auto"/>
      </w:divBdr>
    </w:div>
    <w:div w:id="383523420">
      <w:bodyDiv w:val="1"/>
      <w:marLeft w:val="0"/>
      <w:marRight w:val="0"/>
      <w:marTop w:val="0"/>
      <w:marBottom w:val="0"/>
      <w:divBdr>
        <w:top w:val="none" w:sz="0" w:space="0" w:color="auto"/>
        <w:left w:val="none" w:sz="0" w:space="0" w:color="auto"/>
        <w:bottom w:val="none" w:sz="0" w:space="0" w:color="auto"/>
        <w:right w:val="none" w:sz="0" w:space="0" w:color="auto"/>
      </w:divBdr>
    </w:div>
    <w:div w:id="396561581">
      <w:bodyDiv w:val="1"/>
      <w:marLeft w:val="0"/>
      <w:marRight w:val="0"/>
      <w:marTop w:val="0"/>
      <w:marBottom w:val="0"/>
      <w:divBdr>
        <w:top w:val="none" w:sz="0" w:space="0" w:color="auto"/>
        <w:left w:val="none" w:sz="0" w:space="0" w:color="auto"/>
        <w:bottom w:val="none" w:sz="0" w:space="0" w:color="auto"/>
        <w:right w:val="none" w:sz="0" w:space="0" w:color="auto"/>
      </w:divBdr>
    </w:div>
    <w:div w:id="456683187">
      <w:bodyDiv w:val="1"/>
      <w:marLeft w:val="0"/>
      <w:marRight w:val="0"/>
      <w:marTop w:val="0"/>
      <w:marBottom w:val="0"/>
      <w:divBdr>
        <w:top w:val="none" w:sz="0" w:space="0" w:color="auto"/>
        <w:left w:val="none" w:sz="0" w:space="0" w:color="auto"/>
        <w:bottom w:val="none" w:sz="0" w:space="0" w:color="auto"/>
        <w:right w:val="none" w:sz="0" w:space="0" w:color="auto"/>
      </w:divBdr>
    </w:div>
    <w:div w:id="501048602">
      <w:bodyDiv w:val="1"/>
      <w:marLeft w:val="0"/>
      <w:marRight w:val="0"/>
      <w:marTop w:val="0"/>
      <w:marBottom w:val="0"/>
      <w:divBdr>
        <w:top w:val="none" w:sz="0" w:space="0" w:color="auto"/>
        <w:left w:val="none" w:sz="0" w:space="0" w:color="auto"/>
        <w:bottom w:val="none" w:sz="0" w:space="0" w:color="auto"/>
        <w:right w:val="none" w:sz="0" w:space="0" w:color="auto"/>
      </w:divBdr>
    </w:div>
    <w:div w:id="629240907">
      <w:bodyDiv w:val="1"/>
      <w:marLeft w:val="0"/>
      <w:marRight w:val="0"/>
      <w:marTop w:val="0"/>
      <w:marBottom w:val="0"/>
      <w:divBdr>
        <w:top w:val="none" w:sz="0" w:space="0" w:color="auto"/>
        <w:left w:val="none" w:sz="0" w:space="0" w:color="auto"/>
        <w:bottom w:val="none" w:sz="0" w:space="0" w:color="auto"/>
        <w:right w:val="none" w:sz="0" w:space="0" w:color="auto"/>
      </w:divBdr>
    </w:div>
    <w:div w:id="684674314">
      <w:bodyDiv w:val="1"/>
      <w:marLeft w:val="0"/>
      <w:marRight w:val="0"/>
      <w:marTop w:val="0"/>
      <w:marBottom w:val="0"/>
      <w:divBdr>
        <w:top w:val="none" w:sz="0" w:space="0" w:color="auto"/>
        <w:left w:val="none" w:sz="0" w:space="0" w:color="auto"/>
        <w:bottom w:val="none" w:sz="0" w:space="0" w:color="auto"/>
        <w:right w:val="none" w:sz="0" w:space="0" w:color="auto"/>
      </w:divBdr>
    </w:div>
    <w:div w:id="708460137">
      <w:bodyDiv w:val="1"/>
      <w:marLeft w:val="0"/>
      <w:marRight w:val="0"/>
      <w:marTop w:val="0"/>
      <w:marBottom w:val="0"/>
      <w:divBdr>
        <w:top w:val="none" w:sz="0" w:space="0" w:color="auto"/>
        <w:left w:val="none" w:sz="0" w:space="0" w:color="auto"/>
        <w:bottom w:val="none" w:sz="0" w:space="0" w:color="auto"/>
        <w:right w:val="none" w:sz="0" w:space="0" w:color="auto"/>
      </w:divBdr>
    </w:div>
    <w:div w:id="724262589">
      <w:bodyDiv w:val="1"/>
      <w:marLeft w:val="0"/>
      <w:marRight w:val="0"/>
      <w:marTop w:val="0"/>
      <w:marBottom w:val="0"/>
      <w:divBdr>
        <w:top w:val="none" w:sz="0" w:space="0" w:color="auto"/>
        <w:left w:val="none" w:sz="0" w:space="0" w:color="auto"/>
        <w:bottom w:val="none" w:sz="0" w:space="0" w:color="auto"/>
        <w:right w:val="none" w:sz="0" w:space="0" w:color="auto"/>
      </w:divBdr>
    </w:div>
    <w:div w:id="782265731">
      <w:bodyDiv w:val="1"/>
      <w:marLeft w:val="0"/>
      <w:marRight w:val="0"/>
      <w:marTop w:val="0"/>
      <w:marBottom w:val="0"/>
      <w:divBdr>
        <w:top w:val="none" w:sz="0" w:space="0" w:color="auto"/>
        <w:left w:val="none" w:sz="0" w:space="0" w:color="auto"/>
        <w:bottom w:val="none" w:sz="0" w:space="0" w:color="auto"/>
        <w:right w:val="none" w:sz="0" w:space="0" w:color="auto"/>
      </w:divBdr>
    </w:div>
    <w:div w:id="798496608">
      <w:bodyDiv w:val="1"/>
      <w:marLeft w:val="0"/>
      <w:marRight w:val="0"/>
      <w:marTop w:val="0"/>
      <w:marBottom w:val="0"/>
      <w:divBdr>
        <w:top w:val="none" w:sz="0" w:space="0" w:color="auto"/>
        <w:left w:val="none" w:sz="0" w:space="0" w:color="auto"/>
        <w:bottom w:val="none" w:sz="0" w:space="0" w:color="auto"/>
        <w:right w:val="none" w:sz="0" w:space="0" w:color="auto"/>
      </w:divBdr>
    </w:div>
    <w:div w:id="831338288">
      <w:bodyDiv w:val="1"/>
      <w:marLeft w:val="0"/>
      <w:marRight w:val="0"/>
      <w:marTop w:val="0"/>
      <w:marBottom w:val="0"/>
      <w:divBdr>
        <w:top w:val="none" w:sz="0" w:space="0" w:color="auto"/>
        <w:left w:val="none" w:sz="0" w:space="0" w:color="auto"/>
        <w:bottom w:val="none" w:sz="0" w:space="0" w:color="auto"/>
        <w:right w:val="none" w:sz="0" w:space="0" w:color="auto"/>
      </w:divBdr>
    </w:div>
    <w:div w:id="978731769">
      <w:bodyDiv w:val="1"/>
      <w:marLeft w:val="0"/>
      <w:marRight w:val="0"/>
      <w:marTop w:val="0"/>
      <w:marBottom w:val="0"/>
      <w:divBdr>
        <w:top w:val="none" w:sz="0" w:space="0" w:color="auto"/>
        <w:left w:val="none" w:sz="0" w:space="0" w:color="auto"/>
        <w:bottom w:val="none" w:sz="0" w:space="0" w:color="auto"/>
        <w:right w:val="none" w:sz="0" w:space="0" w:color="auto"/>
      </w:divBdr>
    </w:div>
    <w:div w:id="987830085">
      <w:bodyDiv w:val="1"/>
      <w:marLeft w:val="0"/>
      <w:marRight w:val="0"/>
      <w:marTop w:val="0"/>
      <w:marBottom w:val="0"/>
      <w:divBdr>
        <w:top w:val="none" w:sz="0" w:space="0" w:color="auto"/>
        <w:left w:val="none" w:sz="0" w:space="0" w:color="auto"/>
        <w:bottom w:val="none" w:sz="0" w:space="0" w:color="auto"/>
        <w:right w:val="none" w:sz="0" w:space="0" w:color="auto"/>
      </w:divBdr>
    </w:div>
    <w:div w:id="989602775">
      <w:bodyDiv w:val="1"/>
      <w:marLeft w:val="0"/>
      <w:marRight w:val="0"/>
      <w:marTop w:val="0"/>
      <w:marBottom w:val="0"/>
      <w:divBdr>
        <w:top w:val="none" w:sz="0" w:space="0" w:color="auto"/>
        <w:left w:val="none" w:sz="0" w:space="0" w:color="auto"/>
        <w:bottom w:val="none" w:sz="0" w:space="0" w:color="auto"/>
        <w:right w:val="none" w:sz="0" w:space="0" w:color="auto"/>
      </w:divBdr>
    </w:div>
    <w:div w:id="1000432264">
      <w:bodyDiv w:val="1"/>
      <w:marLeft w:val="0"/>
      <w:marRight w:val="0"/>
      <w:marTop w:val="0"/>
      <w:marBottom w:val="0"/>
      <w:divBdr>
        <w:top w:val="none" w:sz="0" w:space="0" w:color="auto"/>
        <w:left w:val="none" w:sz="0" w:space="0" w:color="auto"/>
        <w:bottom w:val="none" w:sz="0" w:space="0" w:color="auto"/>
        <w:right w:val="none" w:sz="0" w:space="0" w:color="auto"/>
      </w:divBdr>
    </w:div>
    <w:div w:id="1068845546">
      <w:bodyDiv w:val="1"/>
      <w:marLeft w:val="0"/>
      <w:marRight w:val="0"/>
      <w:marTop w:val="0"/>
      <w:marBottom w:val="0"/>
      <w:divBdr>
        <w:top w:val="none" w:sz="0" w:space="0" w:color="auto"/>
        <w:left w:val="none" w:sz="0" w:space="0" w:color="auto"/>
        <w:bottom w:val="none" w:sz="0" w:space="0" w:color="auto"/>
        <w:right w:val="none" w:sz="0" w:space="0" w:color="auto"/>
      </w:divBdr>
    </w:div>
    <w:div w:id="1074009915">
      <w:bodyDiv w:val="1"/>
      <w:marLeft w:val="0"/>
      <w:marRight w:val="0"/>
      <w:marTop w:val="0"/>
      <w:marBottom w:val="0"/>
      <w:divBdr>
        <w:top w:val="none" w:sz="0" w:space="0" w:color="auto"/>
        <w:left w:val="none" w:sz="0" w:space="0" w:color="auto"/>
        <w:bottom w:val="none" w:sz="0" w:space="0" w:color="auto"/>
        <w:right w:val="none" w:sz="0" w:space="0" w:color="auto"/>
      </w:divBdr>
    </w:div>
    <w:div w:id="1078013964">
      <w:bodyDiv w:val="1"/>
      <w:marLeft w:val="0"/>
      <w:marRight w:val="0"/>
      <w:marTop w:val="0"/>
      <w:marBottom w:val="0"/>
      <w:divBdr>
        <w:top w:val="none" w:sz="0" w:space="0" w:color="auto"/>
        <w:left w:val="none" w:sz="0" w:space="0" w:color="auto"/>
        <w:bottom w:val="none" w:sz="0" w:space="0" w:color="auto"/>
        <w:right w:val="none" w:sz="0" w:space="0" w:color="auto"/>
      </w:divBdr>
    </w:div>
    <w:div w:id="1081177609">
      <w:bodyDiv w:val="1"/>
      <w:marLeft w:val="0"/>
      <w:marRight w:val="0"/>
      <w:marTop w:val="0"/>
      <w:marBottom w:val="0"/>
      <w:divBdr>
        <w:top w:val="none" w:sz="0" w:space="0" w:color="auto"/>
        <w:left w:val="none" w:sz="0" w:space="0" w:color="auto"/>
        <w:bottom w:val="none" w:sz="0" w:space="0" w:color="auto"/>
        <w:right w:val="none" w:sz="0" w:space="0" w:color="auto"/>
      </w:divBdr>
    </w:div>
    <w:div w:id="1089423971">
      <w:bodyDiv w:val="1"/>
      <w:marLeft w:val="0"/>
      <w:marRight w:val="0"/>
      <w:marTop w:val="0"/>
      <w:marBottom w:val="0"/>
      <w:divBdr>
        <w:top w:val="none" w:sz="0" w:space="0" w:color="auto"/>
        <w:left w:val="none" w:sz="0" w:space="0" w:color="auto"/>
        <w:bottom w:val="none" w:sz="0" w:space="0" w:color="auto"/>
        <w:right w:val="none" w:sz="0" w:space="0" w:color="auto"/>
      </w:divBdr>
    </w:div>
    <w:div w:id="1094472158">
      <w:bodyDiv w:val="1"/>
      <w:marLeft w:val="0"/>
      <w:marRight w:val="0"/>
      <w:marTop w:val="0"/>
      <w:marBottom w:val="0"/>
      <w:divBdr>
        <w:top w:val="none" w:sz="0" w:space="0" w:color="auto"/>
        <w:left w:val="none" w:sz="0" w:space="0" w:color="auto"/>
        <w:bottom w:val="none" w:sz="0" w:space="0" w:color="auto"/>
        <w:right w:val="none" w:sz="0" w:space="0" w:color="auto"/>
      </w:divBdr>
    </w:div>
    <w:div w:id="1123378671">
      <w:bodyDiv w:val="1"/>
      <w:marLeft w:val="0"/>
      <w:marRight w:val="0"/>
      <w:marTop w:val="0"/>
      <w:marBottom w:val="0"/>
      <w:divBdr>
        <w:top w:val="none" w:sz="0" w:space="0" w:color="auto"/>
        <w:left w:val="none" w:sz="0" w:space="0" w:color="auto"/>
        <w:bottom w:val="none" w:sz="0" w:space="0" w:color="auto"/>
        <w:right w:val="none" w:sz="0" w:space="0" w:color="auto"/>
      </w:divBdr>
    </w:div>
    <w:div w:id="1126319311">
      <w:bodyDiv w:val="1"/>
      <w:marLeft w:val="0"/>
      <w:marRight w:val="0"/>
      <w:marTop w:val="0"/>
      <w:marBottom w:val="0"/>
      <w:divBdr>
        <w:top w:val="none" w:sz="0" w:space="0" w:color="auto"/>
        <w:left w:val="none" w:sz="0" w:space="0" w:color="auto"/>
        <w:bottom w:val="none" w:sz="0" w:space="0" w:color="auto"/>
        <w:right w:val="none" w:sz="0" w:space="0" w:color="auto"/>
      </w:divBdr>
    </w:div>
    <w:div w:id="1136527285">
      <w:bodyDiv w:val="1"/>
      <w:marLeft w:val="0"/>
      <w:marRight w:val="0"/>
      <w:marTop w:val="0"/>
      <w:marBottom w:val="0"/>
      <w:divBdr>
        <w:top w:val="none" w:sz="0" w:space="0" w:color="auto"/>
        <w:left w:val="none" w:sz="0" w:space="0" w:color="auto"/>
        <w:bottom w:val="none" w:sz="0" w:space="0" w:color="auto"/>
        <w:right w:val="none" w:sz="0" w:space="0" w:color="auto"/>
      </w:divBdr>
    </w:div>
    <w:div w:id="1179274404">
      <w:bodyDiv w:val="1"/>
      <w:marLeft w:val="0"/>
      <w:marRight w:val="0"/>
      <w:marTop w:val="0"/>
      <w:marBottom w:val="0"/>
      <w:divBdr>
        <w:top w:val="none" w:sz="0" w:space="0" w:color="auto"/>
        <w:left w:val="none" w:sz="0" w:space="0" w:color="auto"/>
        <w:bottom w:val="none" w:sz="0" w:space="0" w:color="auto"/>
        <w:right w:val="none" w:sz="0" w:space="0" w:color="auto"/>
      </w:divBdr>
    </w:div>
    <w:div w:id="1215045127">
      <w:bodyDiv w:val="1"/>
      <w:marLeft w:val="0"/>
      <w:marRight w:val="0"/>
      <w:marTop w:val="0"/>
      <w:marBottom w:val="0"/>
      <w:divBdr>
        <w:top w:val="none" w:sz="0" w:space="0" w:color="auto"/>
        <w:left w:val="none" w:sz="0" w:space="0" w:color="auto"/>
        <w:bottom w:val="none" w:sz="0" w:space="0" w:color="auto"/>
        <w:right w:val="none" w:sz="0" w:space="0" w:color="auto"/>
      </w:divBdr>
    </w:div>
    <w:div w:id="1234241953">
      <w:bodyDiv w:val="1"/>
      <w:marLeft w:val="0"/>
      <w:marRight w:val="0"/>
      <w:marTop w:val="0"/>
      <w:marBottom w:val="0"/>
      <w:divBdr>
        <w:top w:val="none" w:sz="0" w:space="0" w:color="auto"/>
        <w:left w:val="none" w:sz="0" w:space="0" w:color="auto"/>
        <w:bottom w:val="none" w:sz="0" w:space="0" w:color="auto"/>
        <w:right w:val="none" w:sz="0" w:space="0" w:color="auto"/>
      </w:divBdr>
    </w:div>
    <w:div w:id="1293707967">
      <w:bodyDiv w:val="1"/>
      <w:marLeft w:val="0"/>
      <w:marRight w:val="0"/>
      <w:marTop w:val="0"/>
      <w:marBottom w:val="0"/>
      <w:divBdr>
        <w:top w:val="none" w:sz="0" w:space="0" w:color="auto"/>
        <w:left w:val="none" w:sz="0" w:space="0" w:color="auto"/>
        <w:bottom w:val="none" w:sz="0" w:space="0" w:color="auto"/>
        <w:right w:val="none" w:sz="0" w:space="0" w:color="auto"/>
      </w:divBdr>
    </w:div>
    <w:div w:id="1307540653">
      <w:bodyDiv w:val="1"/>
      <w:marLeft w:val="0"/>
      <w:marRight w:val="0"/>
      <w:marTop w:val="0"/>
      <w:marBottom w:val="0"/>
      <w:divBdr>
        <w:top w:val="none" w:sz="0" w:space="0" w:color="auto"/>
        <w:left w:val="none" w:sz="0" w:space="0" w:color="auto"/>
        <w:bottom w:val="none" w:sz="0" w:space="0" w:color="auto"/>
        <w:right w:val="none" w:sz="0" w:space="0" w:color="auto"/>
      </w:divBdr>
    </w:div>
    <w:div w:id="1352609342">
      <w:bodyDiv w:val="1"/>
      <w:marLeft w:val="0"/>
      <w:marRight w:val="0"/>
      <w:marTop w:val="0"/>
      <w:marBottom w:val="0"/>
      <w:divBdr>
        <w:top w:val="none" w:sz="0" w:space="0" w:color="auto"/>
        <w:left w:val="none" w:sz="0" w:space="0" w:color="auto"/>
        <w:bottom w:val="none" w:sz="0" w:space="0" w:color="auto"/>
        <w:right w:val="none" w:sz="0" w:space="0" w:color="auto"/>
      </w:divBdr>
    </w:div>
    <w:div w:id="1365248102">
      <w:bodyDiv w:val="1"/>
      <w:marLeft w:val="0"/>
      <w:marRight w:val="0"/>
      <w:marTop w:val="0"/>
      <w:marBottom w:val="0"/>
      <w:divBdr>
        <w:top w:val="none" w:sz="0" w:space="0" w:color="auto"/>
        <w:left w:val="none" w:sz="0" w:space="0" w:color="auto"/>
        <w:bottom w:val="none" w:sz="0" w:space="0" w:color="auto"/>
        <w:right w:val="none" w:sz="0" w:space="0" w:color="auto"/>
      </w:divBdr>
    </w:div>
    <w:div w:id="1371540295">
      <w:bodyDiv w:val="1"/>
      <w:marLeft w:val="0"/>
      <w:marRight w:val="0"/>
      <w:marTop w:val="0"/>
      <w:marBottom w:val="0"/>
      <w:divBdr>
        <w:top w:val="none" w:sz="0" w:space="0" w:color="auto"/>
        <w:left w:val="none" w:sz="0" w:space="0" w:color="auto"/>
        <w:bottom w:val="none" w:sz="0" w:space="0" w:color="auto"/>
        <w:right w:val="none" w:sz="0" w:space="0" w:color="auto"/>
      </w:divBdr>
    </w:div>
    <w:div w:id="1391612147">
      <w:bodyDiv w:val="1"/>
      <w:marLeft w:val="0"/>
      <w:marRight w:val="0"/>
      <w:marTop w:val="0"/>
      <w:marBottom w:val="0"/>
      <w:divBdr>
        <w:top w:val="none" w:sz="0" w:space="0" w:color="auto"/>
        <w:left w:val="none" w:sz="0" w:space="0" w:color="auto"/>
        <w:bottom w:val="none" w:sz="0" w:space="0" w:color="auto"/>
        <w:right w:val="none" w:sz="0" w:space="0" w:color="auto"/>
      </w:divBdr>
    </w:div>
    <w:div w:id="1406342531">
      <w:bodyDiv w:val="1"/>
      <w:marLeft w:val="0"/>
      <w:marRight w:val="0"/>
      <w:marTop w:val="0"/>
      <w:marBottom w:val="0"/>
      <w:divBdr>
        <w:top w:val="none" w:sz="0" w:space="0" w:color="auto"/>
        <w:left w:val="none" w:sz="0" w:space="0" w:color="auto"/>
        <w:bottom w:val="none" w:sz="0" w:space="0" w:color="auto"/>
        <w:right w:val="none" w:sz="0" w:space="0" w:color="auto"/>
      </w:divBdr>
    </w:div>
    <w:div w:id="1507282329">
      <w:bodyDiv w:val="1"/>
      <w:marLeft w:val="0"/>
      <w:marRight w:val="0"/>
      <w:marTop w:val="0"/>
      <w:marBottom w:val="0"/>
      <w:divBdr>
        <w:top w:val="none" w:sz="0" w:space="0" w:color="auto"/>
        <w:left w:val="none" w:sz="0" w:space="0" w:color="auto"/>
        <w:bottom w:val="none" w:sz="0" w:space="0" w:color="auto"/>
        <w:right w:val="none" w:sz="0" w:space="0" w:color="auto"/>
      </w:divBdr>
    </w:div>
    <w:div w:id="1517578822">
      <w:bodyDiv w:val="1"/>
      <w:marLeft w:val="0"/>
      <w:marRight w:val="0"/>
      <w:marTop w:val="0"/>
      <w:marBottom w:val="0"/>
      <w:divBdr>
        <w:top w:val="none" w:sz="0" w:space="0" w:color="auto"/>
        <w:left w:val="none" w:sz="0" w:space="0" w:color="auto"/>
        <w:bottom w:val="none" w:sz="0" w:space="0" w:color="auto"/>
        <w:right w:val="none" w:sz="0" w:space="0" w:color="auto"/>
      </w:divBdr>
    </w:div>
    <w:div w:id="1519348501">
      <w:bodyDiv w:val="1"/>
      <w:marLeft w:val="0"/>
      <w:marRight w:val="0"/>
      <w:marTop w:val="0"/>
      <w:marBottom w:val="0"/>
      <w:divBdr>
        <w:top w:val="none" w:sz="0" w:space="0" w:color="auto"/>
        <w:left w:val="none" w:sz="0" w:space="0" w:color="auto"/>
        <w:bottom w:val="none" w:sz="0" w:space="0" w:color="auto"/>
        <w:right w:val="none" w:sz="0" w:space="0" w:color="auto"/>
      </w:divBdr>
    </w:div>
    <w:div w:id="1526937955">
      <w:bodyDiv w:val="1"/>
      <w:marLeft w:val="0"/>
      <w:marRight w:val="0"/>
      <w:marTop w:val="0"/>
      <w:marBottom w:val="0"/>
      <w:divBdr>
        <w:top w:val="none" w:sz="0" w:space="0" w:color="auto"/>
        <w:left w:val="none" w:sz="0" w:space="0" w:color="auto"/>
        <w:bottom w:val="none" w:sz="0" w:space="0" w:color="auto"/>
        <w:right w:val="none" w:sz="0" w:space="0" w:color="auto"/>
      </w:divBdr>
    </w:div>
    <w:div w:id="1532642748">
      <w:bodyDiv w:val="1"/>
      <w:marLeft w:val="0"/>
      <w:marRight w:val="0"/>
      <w:marTop w:val="0"/>
      <w:marBottom w:val="0"/>
      <w:divBdr>
        <w:top w:val="none" w:sz="0" w:space="0" w:color="auto"/>
        <w:left w:val="none" w:sz="0" w:space="0" w:color="auto"/>
        <w:bottom w:val="none" w:sz="0" w:space="0" w:color="auto"/>
        <w:right w:val="none" w:sz="0" w:space="0" w:color="auto"/>
      </w:divBdr>
    </w:div>
    <w:div w:id="1534145916">
      <w:bodyDiv w:val="1"/>
      <w:marLeft w:val="0"/>
      <w:marRight w:val="0"/>
      <w:marTop w:val="0"/>
      <w:marBottom w:val="0"/>
      <w:divBdr>
        <w:top w:val="none" w:sz="0" w:space="0" w:color="auto"/>
        <w:left w:val="none" w:sz="0" w:space="0" w:color="auto"/>
        <w:bottom w:val="none" w:sz="0" w:space="0" w:color="auto"/>
        <w:right w:val="none" w:sz="0" w:space="0" w:color="auto"/>
      </w:divBdr>
    </w:div>
    <w:div w:id="1575967570">
      <w:bodyDiv w:val="1"/>
      <w:marLeft w:val="0"/>
      <w:marRight w:val="0"/>
      <w:marTop w:val="0"/>
      <w:marBottom w:val="0"/>
      <w:divBdr>
        <w:top w:val="none" w:sz="0" w:space="0" w:color="auto"/>
        <w:left w:val="none" w:sz="0" w:space="0" w:color="auto"/>
        <w:bottom w:val="none" w:sz="0" w:space="0" w:color="auto"/>
        <w:right w:val="none" w:sz="0" w:space="0" w:color="auto"/>
      </w:divBdr>
    </w:div>
    <w:div w:id="1595094521">
      <w:bodyDiv w:val="1"/>
      <w:marLeft w:val="0"/>
      <w:marRight w:val="0"/>
      <w:marTop w:val="0"/>
      <w:marBottom w:val="0"/>
      <w:divBdr>
        <w:top w:val="none" w:sz="0" w:space="0" w:color="auto"/>
        <w:left w:val="none" w:sz="0" w:space="0" w:color="auto"/>
        <w:bottom w:val="none" w:sz="0" w:space="0" w:color="auto"/>
        <w:right w:val="none" w:sz="0" w:space="0" w:color="auto"/>
      </w:divBdr>
    </w:div>
    <w:div w:id="1600218707">
      <w:bodyDiv w:val="1"/>
      <w:marLeft w:val="0"/>
      <w:marRight w:val="0"/>
      <w:marTop w:val="0"/>
      <w:marBottom w:val="0"/>
      <w:divBdr>
        <w:top w:val="none" w:sz="0" w:space="0" w:color="auto"/>
        <w:left w:val="none" w:sz="0" w:space="0" w:color="auto"/>
        <w:bottom w:val="none" w:sz="0" w:space="0" w:color="auto"/>
        <w:right w:val="none" w:sz="0" w:space="0" w:color="auto"/>
      </w:divBdr>
    </w:div>
    <w:div w:id="1656757463">
      <w:bodyDiv w:val="1"/>
      <w:marLeft w:val="0"/>
      <w:marRight w:val="0"/>
      <w:marTop w:val="0"/>
      <w:marBottom w:val="0"/>
      <w:divBdr>
        <w:top w:val="none" w:sz="0" w:space="0" w:color="auto"/>
        <w:left w:val="none" w:sz="0" w:space="0" w:color="auto"/>
        <w:bottom w:val="none" w:sz="0" w:space="0" w:color="auto"/>
        <w:right w:val="none" w:sz="0" w:space="0" w:color="auto"/>
      </w:divBdr>
    </w:div>
    <w:div w:id="1671789333">
      <w:bodyDiv w:val="1"/>
      <w:marLeft w:val="0"/>
      <w:marRight w:val="0"/>
      <w:marTop w:val="0"/>
      <w:marBottom w:val="0"/>
      <w:divBdr>
        <w:top w:val="none" w:sz="0" w:space="0" w:color="auto"/>
        <w:left w:val="none" w:sz="0" w:space="0" w:color="auto"/>
        <w:bottom w:val="none" w:sz="0" w:space="0" w:color="auto"/>
        <w:right w:val="none" w:sz="0" w:space="0" w:color="auto"/>
      </w:divBdr>
    </w:div>
    <w:div w:id="1682899473">
      <w:bodyDiv w:val="1"/>
      <w:marLeft w:val="0"/>
      <w:marRight w:val="0"/>
      <w:marTop w:val="0"/>
      <w:marBottom w:val="0"/>
      <w:divBdr>
        <w:top w:val="none" w:sz="0" w:space="0" w:color="auto"/>
        <w:left w:val="none" w:sz="0" w:space="0" w:color="auto"/>
        <w:bottom w:val="none" w:sz="0" w:space="0" w:color="auto"/>
        <w:right w:val="none" w:sz="0" w:space="0" w:color="auto"/>
      </w:divBdr>
    </w:div>
    <w:div w:id="1683235798">
      <w:bodyDiv w:val="1"/>
      <w:marLeft w:val="0"/>
      <w:marRight w:val="0"/>
      <w:marTop w:val="0"/>
      <w:marBottom w:val="0"/>
      <w:divBdr>
        <w:top w:val="none" w:sz="0" w:space="0" w:color="auto"/>
        <w:left w:val="none" w:sz="0" w:space="0" w:color="auto"/>
        <w:bottom w:val="none" w:sz="0" w:space="0" w:color="auto"/>
        <w:right w:val="none" w:sz="0" w:space="0" w:color="auto"/>
      </w:divBdr>
    </w:div>
    <w:div w:id="1683818174">
      <w:bodyDiv w:val="1"/>
      <w:marLeft w:val="0"/>
      <w:marRight w:val="0"/>
      <w:marTop w:val="0"/>
      <w:marBottom w:val="0"/>
      <w:divBdr>
        <w:top w:val="none" w:sz="0" w:space="0" w:color="auto"/>
        <w:left w:val="none" w:sz="0" w:space="0" w:color="auto"/>
        <w:bottom w:val="none" w:sz="0" w:space="0" w:color="auto"/>
        <w:right w:val="none" w:sz="0" w:space="0" w:color="auto"/>
      </w:divBdr>
    </w:div>
    <w:div w:id="1736928280">
      <w:bodyDiv w:val="1"/>
      <w:marLeft w:val="0"/>
      <w:marRight w:val="0"/>
      <w:marTop w:val="0"/>
      <w:marBottom w:val="0"/>
      <w:divBdr>
        <w:top w:val="none" w:sz="0" w:space="0" w:color="auto"/>
        <w:left w:val="none" w:sz="0" w:space="0" w:color="auto"/>
        <w:bottom w:val="none" w:sz="0" w:space="0" w:color="auto"/>
        <w:right w:val="none" w:sz="0" w:space="0" w:color="auto"/>
      </w:divBdr>
    </w:div>
    <w:div w:id="1766149866">
      <w:bodyDiv w:val="1"/>
      <w:marLeft w:val="0"/>
      <w:marRight w:val="0"/>
      <w:marTop w:val="0"/>
      <w:marBottom w:val="0"/>
      <w:divBdr>
        <w:top w:val="none" w:sz="0" w:space="0" w:color="auto"/>
        <w:left w:val="none" w:sz="0" w:space="0" w:color="auto"/>
        <w:bottom w:val="none" w:sz="0" w:space="0" w:color="auto"/>
        <w:right w:val="none" w:sz="0" w:space="0" w:color="auto"/>
      </w:divBdr>
    </w:div>
    <w:div w:id="1766799049">
      <w:bodyDiv w:val="1"/>
      <w:marLeft w:val="0"/>
      <w:marRight w:val="0"/>
      <w:marTop w:val="0"/>
      <w:marBottom w:val="0"/>
      <w:divBdr>
        <w:top w:val="none" w:sz="0" w:space="0" w:color="auto"/>
        <w:left w:val="none" w:sz="0" w:space="0" w:color="auto"/>
        <w:bottom w:val="none" w:sz="0" w:space="0" w:color="auto"/>
        <w:right w:val="none" w:sz="0" w:space="0" w:color="auto"/>
      </w:divBdr>
    </w:div>
    <w:div w:id="1846817836">
      <w:bodyDiv w:val="1"/>
      <w:marLeft w:val="0"/>
      <w:marRight w:val="0"/>
      <w:marTop w:val="0"/>
      <w:marBottom w:val="0"/>
      <w:divBdr>
        <w:top w:val="none" w:sz="0" w:space="0" w:color="auto"/>
        <w:left w:val="none" w:sz="0" w:space="0" w:color="auto"/>
        <w:bottom w:val="none" w:sz="0" w:space="0" w:color="auto"/>
        <w:right w:val="none" w:sz="0" w:space="0" w:color="auto"/>
      </w:divBdr>
    </w:div>
    <w:div w:id="1871449596">
      <w:bodyDiv w:val="1"/>
      <w:marLeft w:val="0"/>
      <w:marRight w:val="0"/>
      <w:marTop w:val="0"/>
      <w:marBottom w:val="0"/>
      <w:divBdr>
        <w:top w:val="none" w:sz="0" w:space="0" w:color="auto"/>
        <w:left w:val="none" w:sz="0" w:space="0" w:color="auto"/>
        <w:bottom w:val="none" w:sz="0" w:space="0" w:color="auto"/>
        <w:right w:val="none" w:sz="0" w:space="0" w:color="auto"/>
      </w:divBdr>
    </w:div>
    <w:div w:id="1893148909">
      <w:bodyDiv w:val="1"/>
      <w:marLeft w:val="0"/>
      <w:marRight w:val="0"/>
      <w:marTop w:val="0"/>
      <w:marBottom w:val="0"/>
      <w:divBdr>
        <w:top w:val="none" w:sz="0" w:space="0" w:color="auto"/>
        <w:left w:val="none" w:sz="0" w:space="0" w:color="auto"/>
        <w:bottom w:val="none" w:sz="0" w:space="0" w:color="auto"/>
        <w:right w:val="none" w:sz="0" w:space="0" w:color="auto"/>
      </w:divBdr>
    </w:div>
    <w:div w:id="1942495238">
      <w:bodyDiv w:val="1"/>
      <w:marLeft w:val="0"/>
      <w:marRight w:val="0"/>
      <w:marTop w:val="0"/>
      <w:marBottom w:val="0"/>
      <w:divBdr>
        <w:top w:val="none" w:sz="0" w:space="0" w:color="auto"/>
        <w:left w:val="none" w:sz="0" w:space="0" w:color="auto"/>
        <w:bottom w:val="none" w:sz="0" w:space="0" w:color="auto"/>
        <w:right w:val="none" w:sz="0" w:space="0" w:color="auto"/>
      </w:divBdr>
    </w:div>
    <w:div w:id="1943411123">
      <w:bodyDiv w:val="1"/>
      <w:marLeft w:val="0"/>
      <w:marRight w:val="0"/>
      <w:marTop w:val="0"/>
      <w:marBottom w:val="0"/>
      <w:divBdr>
        <w:top w:val="none" w:sz="0" w:space="0" w:color="auto"/>
        <w:left w:val="none" w:sz="0" w:space="0" w:color="auto"/>
        <w:bottom w:val="none" w:sz="0" w:space="0" w:color="auto"/>
        <w:right w:val="none" w:sz="0" w:space="0" w:color="auto"/>
      </w:divBdr>
    </w:div>
    <w:div w:id="2035034566">
      <w:bodyDiv w:val="1"/>
      <w:marLeft w:val="0"/>
      <w:marRight w:val="0"/>
      <w:marTop w:val="0"/>
      <w:marBottom w:val="0"/>
      <w:divBdr>
        <w:top w:val="none" w:sz="0" w:space="0" w:color="auto"/>
        <w:left w:val="none" w:sz="0" w:space="0" w:color="auto"/>
        <w:bottom w:val="none" w:sz="0" w:space="0" w:color="auto"/>
        <w:right w:val="none" w:sz="0" w:space="0" w:color="auto"/>
      </w:divBdr>
    </w:div>
    <w:div w:id="2043434774">
      <w:bodyDiv w:val="1"/>
      <w:marLeft w:val="0"/>
      <w:marRight w:val="0"/>
      <w:marTop w:val="0"/>
      <w:marBottom w:val="0"/>
      <w:divBdr>
        <w:top w:val="none" w:sz="0" w:space="0" w:color="auto"/>
        <w:left w:val="none" w:sz="0" w:space="0" w:color="auto"/>
        <w:bottom w:val="none" w:sz="0" w:space="0" w:color="auto"/>
        <w:right w:val="none" w:sz="0" w:space="0" w:color="auto"/>
      </w:divBdr>
    </w:div>
    <w:div w:id="2059470157">
      <w:bodyDiv w:val="1"/>
      <w:marLeft w:val="0"/>
      <w:marRight w:val="0"/>
      <w:marTop w:val="0"/>
      <w:marBottom w:val="0"/>
      <w:divBdr>
        <w:top w:val="none" w:sz="0" w:space="0" w:color="auto"/>
        <w:left w:val="none" w:sz="0" w:space="0" w:color="auto"/>
        <w:bottom w:val="none" w:sz="0" w:space="0" w:color="auto"/>
        <w:right w:val="none" w:sz="0" w:space="0" w:color="auto"/>
      </w:divBdr>
    </w:div>
    <w:div w:id="2118326127">
      <w:bodyDiv w:val="1"/>
      <w:marLeft w:val="0"/>
      <w:marRight w:val="0"/>
      <w:marTop w:val="0"/>
      <w:marBottom w:val="0"/>
      <w:divBdr>
        <w:top w:val="none" w:sz="0" w:space="0" w:color="auto"/>
        <w:left w:val="none" w:sz="0" w:space="0" w:color="auto"/>
        <w:bottom w:val="none" w:sz="0" w:space="0" w:color="auto"/>
        <w:right w:val="none" w:sz="0" w:space="0" w:color="auto"/>
      </w:divBdr>
    </w:div>
    <w:div w:id="214376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as.org/en/sms/cicte/sessions/regular/2023/" TargetMode="External"/><Relationship Id="rId18" Type="http://schemas.openxmlformats.org/officeDocument/2006/relationships/hyperlink" Target="https://www.oas.org/ext/en/main/oas/our-structure/gs/sms/cicte/publications/moduleid/11351/id/799/lang/1/controller/item/action/downloa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oas.org/ext/en/main/oas/our-structure/gs/sms/cicte/publications/moduleid/11351/id/798/lang/1/controller/item/action/download" TargetMode="External"/><Relationship Id="rId2" Type="http://schemas.openxmlformats.org/officeDocument/2006/relationships/customXml" Target="../customXml/item2.xml"/><Relationship Id="rId16" Type="http://schemas.openxmlformats.org/officeDocument/2006/relationships/hyperlink" Target="https://www.oas.org/ext/en/main/oas/our-structure/gs/sms/cicte/publications/moduleid/11351/id/796/lang/2/controller/item/action/downloa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as.org/ext/en/main/oas/our-structure/gs/sms/cicte/publications" TargetMode="External"/><Relationship Id="rId10" Type="http://schemas.openxmlformats.org/officeDocument/2006/relationships/endnotes" Target="endnotes.xml"/><Relationship Id="rId19" Type="http://schemas.openxmlformats.org/officeDocument/2006/relationships/hyperlink" Target="https://www.oas.org/ext/en/main/oas/our-structure/gs/sms/cicte/publications/moduleid/11351/id/649/lang/1/controller/item/action/downlo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as.org/ext/en/main/oas/our-structure/gs/sms/cicte" TargetMode="External"/><Relationship Id="rId22" Type="http://schemas.microsoft.com/office/2020/10/relationships/intelligence" Target="intelligence2.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juridico/english/sigs/a-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e29f7a6-09d7-4e0e-8ca1-7b83d4477d3c">
      <UserInfo>
        <DisplayName/>
        <AccountId xsi:nil="true"/>
        <AccountType/>
      </UserInfo>
    </SharedWithUsers>
    <TaxCatchAll xmlns="730f74aa-8393-4aa5-b2f8-3c7aae566a68" xsi:nil="true"/>
    <lcf76f155ced4ddcb4097134ff3c332f xmlns="1e29f7a6-09d7-4e0e-8ca1-7b83d4477d3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003B3FC94A834DBEE01557366D7C59" ma:contentTypeVersion="17" ma:contentTypeDescription="Create a new document." ma:contentTypeScope="" ma:versionID="db9209f5ccad76d782ec4941fbb02807">
  <xsd:schema xmlns:xsd="http://www.w3.org/2001/XMLSchema" xmlns:xs="http://www.w3.org/2001/XMLSchema" xmlns:p="http://schemas.microsoft.com/office/2006/metadata/properties" xmlns:ns2="1e29f7a6-09d7-4e0e-8ca1-7b83d4477d3c" xmlns:ns3="730f74aa-8393-4aa5-b2f8-3c7aae566a68" targetNamespace="http://schemas.microsoft.com/office/2006/metadata/properties" ma:root="true" ma:fieldsID="6072cb6eb2991ad8ff4e1c303ba184af" ns2:_="" ns3:_="">
    <xsd:import namespace="1e29f7a6-09d7-4e0e-8ca1-7b83d4477d3c"/>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9f7a6-09d7-4e0e-8ca1-7b83d4477d3c"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537d2d-7e3c-4cb3-bb18-d9ee3162ec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B4D43-9D5F-4517-BED7-6A85ACC16A12}">
  <ds:schemaRefs>
    <ds:schemaRef ds:uri="http://schemas.microsoft.com/sharepoint/v3/contenttype/forms"/>
  </ds:schemaRefs>
</ds:datastoreItem>
</file>

<file path=customXml/itemProps2.xml><?xml version="1.0" encoding="utf-8"?>
<ds:datastoreItem xmlns:ds="http://schemas.openxmlformats.org/officeDocument/2006/customXml" ds:itemID="{940BFF40-D17B-4992-A45F-F0FA14DD99CB}">
  <ds:schemaRefs>
    <ds:schemaRef ds:uri="http://schemas.microsoft.com/office/2006/metadata/properties"/>
    <ds:schemaRef ds:uri="http://schemas.microsoft.com/office/infopath/2007/PartnerControls"/>
    <ds:schemaRef ds:uri="1e29f7a6-09d7-4e0e-8ca1-7b83d4477d3c"/>
    <ds:schemaRef ds:uri="730f74aa-8393-4aa5-b2f8-3c7aae566a68"/>
  </ds:schemaRefs>
</ds:datastoreItem>
</file>

<file path=customXml/itemProps3.xml><?xml version="1.0" encoding="utf-8"?>
<ds:datastoreItem xmlns:ds="http://schemas.openxmlformats.org/officeDocument/2006/customXml" ds:itemID="{7D508AF6-DB6E-4AB9-8298-EE4747AE7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9f7a6-09d7-4e0e-8ca1-7b83d4477d3c"/>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A271C4-80DF-4B7C-8078-AE94EA7C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8284</Words>
  <Characters>50152</Characters>
  <Application>Microsoft Office Word</Application>
  <DocSecurity>0</DocSecurity>
  <Lines>417</Lines>
  <Paragraphs>116</Paragraphs>
  <ScaleCrop>false</ScaleCrop>
  <HeadingPairs>
    <vt:vector size="2" baseType="variant">
      <vt:variant>
        <vt:lpstr>Title</vt:lpstr>
      </vt:variant>
      <vt:variant>
        <vt:i4>1</vt:i4>
      </vt:variant>
    </vt:vector>
  </HeadingPairs>
  <TitlesOfParts>
    <vt:vector size="1" baseType="lpstr">
      <vt:lpstr>OAS/Ser</vt:lpstr>
    </vt:vector>
  </TitlesOfParts>
  <Company>oas</Company>
  <LinksUpToDate>false</LinksUpToDate>
  <CharactersWithSpaces>58320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OAS/Ser</dc:title>
  <dc:subject/>
  <dc:creator>victor</dc:creator>
  <cp:keywords/>
  <dc:description/>
  <cp:lastModifiedBy>Burbano, Carmela</cp:lastModifiedBy>
  <cp:revision>5</cp:revision>
  <cp:lastPrinted>1998-03-31T02:02:00Z</cp:lastPrinted>
  <dcterms:created xsi:type="dcterms:W3CDTF">2024-04-09T16:36:00Z</dcterms:created>
  <dcterms:modified xsi:type="dcterms:W3CDTF">2024-04-09T16:42:00Z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2124999496</vt:i4>
  </property>
  <property fmtid="{D5CDD505-2E9C-101B-9397-08002B2CF9AE}" pid="3" name="ContentTypeId">
    <vt:lpwstr>0x0101008E003B3FC94A834DBEE01557366D7C59</vt:lpwstr>
  </property>
  <property fmtid="{D5CDD505-2E9C-101B-9397-08002B2CF9AE}" pid="4" name="MediaServiceImageTags">
    <vt:lpwstr/>
  </property>
</Properties>
</file>