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DE62" w14:textId="311AD651" w:rsidR="00AB3B81" w:rsidRDefault="00AB3B81" w:rsidP="00177E48">
      <w:pPr>
        <w:jc w:val="center"/>
        <w:outlineLvl w:val="0"/>
        <w:rPr>
          <w:rFonts w:ascii="Times New Roman" w:hAnsi="Times New Roman" w:cs="Times New Roman"/>
          <w:b/>
          <w:bCs/>
          <w:lang w:val="es-ES_tradnl"/>
        </w:rPr>
      </w:pPr>
      <w:r w:rsidRPr="00AB3B81">
        <w:rPr>
          <w:rFonts w:ascii="Times New Roman" w:hAnsi="Times New Roman" w:cs="Times New Roman"/>
          <w:b/>
          <w:bCs/>
          <w:lang w:val="es-ES_tradnl"/>
        </w:rPr>
        <w:t>COMITÉ INTERAMERICANO CONTRA EL TERRORISMO (CICTE)</w:t>
      </w:r>
    </w:p>
    <w:p w14:paraId="48D2C068" w14:textId="77777777" w:rsidR="00DC160A" w:rsidRPr="00AB3B81" w:rsidRDefault="00DC160A" w:rsidP="00177E48">
      <w:pPr>
        <w:jc w:val="center"/>
        <w:outlineLvl w:val="0"/>
        <w:rPr>
          <w:rFonts w:ascii="Times New Roman" w:hAnsi="Times New Roman" w:cs="Times New Roman"/>
          <w:lang w:val="es-AR"/>
        </w:rPr>
      </w:pPr>
    </w:p>
    <w:p w14:paraId="19F74553" w14:textId="77777777" w:rsidR="00AB3B81" w:rsidRPr="00AB3B81" w:rsidRDefault="00AB3B81" w:rsidP="00AB3B81">
      <w:pPr>
        <w:tabs>
          <w:tab w:val="left" w:pos="7200"/>
        </w:tabs>
        <w:rPr>
          <w:rFonts w:ascii="Times New Roman" w:hAnsi="Times New Roman" w:cs="Times New Roman"/>
          <w:lang w:val="es-ES_tradnl"/>
        </w:rPr>
      </w:pPr>
      <w:r w:rsidRPr="00AB3B81">
        <w:rPr>
          <w:rFonts w:ascii="Times New Roman" w:hAnsi="Times New Roman" w:cs="Times New Roman"/>
          <w:lang w:val="es-AR"/>
        </w:rPr>
        <w:t>VIGÉSIMO CUARTO PERÍODO ORDINARIO DE SESIONES</w:t>
      </w:r>
      <w:r w:rsidRPr="00AB3B81">
        <w:rPr>
          <w:rFonts w:ascii="Times New Roman" w:hAnsi="Times New Roman" w:cs="Times New Roman"/>
          <w:lang w:val="es-ES_tradnl"/>
        </w:rPr>
        <w:tab/>
        <w:t>OEA/</w:t>
      </w:r>
      <w:proofErr w:type="spellStart"/>
      <w:r w:rsidRPr="00AB3B81">
        <w:rPr>
          <w:rFonts w:ascii="Times New Roman" w:hAnsi="Times New Roman" w:cs="Times New Roman"/>
          <w:lang w:val="es-ES_tradnl"/>
        </w:rPr>
        <w:t>Ser.L</w:t>
      </w:r>
      <w:proofErr w:type="spellEnd"/>
      <w:r w:rsidRPr="00AB3B81">
        <w:rPr>
          <w:rFonts w:ascii="Times New Roman" w:hAnsi="Times New Roman" w:cs="Times New Roman"/>
          <w:lang w:val="es-ES_tradnl"/>
        </w:rPr>
        <w:t>/X.2.24</w:t>
      </w:r>
    </w:p>
    <w:p w14:paraId="3E2B2E09" w14:textId="61FCE6A2" w:rsidR="00AB3B81" w:rsidRPr="00AB3B81" w:rsidRDefault="00AB3B81" w:rsidP="00AB3B81">
      <w:pPr>
        <w:tabs>
          <w:tab w:val="left" w:pos="7200"/>
        </w:tabs>
        <w:ind w:right="-1109"/>
        <w:rPr>
          <w:rFonts w:ascii="Times New Roman" w:hAnsi="Times New Roman" w:cs="Times New Roman"/>
          <w:lang w:val="es-ES_tradnl"/>
        </w:rPr>
      </w:pPr>
      <w:r w:rsidRPr="00AB3B81">
        <w:rPr>
          <w:rFonts w:ascii="Times New Roman" w:hAnsi="Times New Roman" w:cs="Times New Roman"/>
          <w:lang w:val="es-ES_tradnl"/>
        </w:rPr>
        <w:t>24 y 25 de abril de 2024</w:t>
      </w:r>
      <w:r w:rsidRPr="00AB3B81">
        <w:rPr>
          <w:rFonts w:ascii="Times New Roman" w:hAnsi="Times New Roman" w:cs="Times New Roman"/>
          <w:lang w:val="es-ES_tradnl"/>
        </w:rPr>
        <w:tab/>
        <w:t xml:space="preserve">CICTE/INF. </w:t>
      </w:r>
      <w:r>
        <w:rPr>
          <w:rFonts w:ascii="Times New Roman" w:hAnsi="Times New Roman" w:cs="Times New Roman"/>
          <w:lang w:val="es-ES_tradnl"/>
        </w:rPr>
        <w:t>3</w:t>
      </w:r>
      <w:r w:rsidRPr="00AB3B81">
        <w:rPr>
          <w:rFonts w:ascii="Times New Roman" w:hAnsi="Times New Roman" w:cs="Times New Roman"/>
          <w:lang w:val="es-ES_tradnl"/>
        </w:rPr>
        <w:t>/24</w:t>
      </w:r>
      <w:r w:rsidRPr="00AB3B81">
        <w:rPr>
          <w:rFonts w:ascii="Times New Roman" w:hAnsi="Times New Roman" w:cs="Times New Roman"/>
          <w:lang w:val="es-US"/>
        </w:rPr>
        <w:t xml:space="preserve"> </w:t>
      </w:r>
    </w:p>
    <w:p w14:paraId="1991E18B" w14:textId="314E6265" w:rsidR="00AB3B81" w:rsidRPr="00AB3B81" w:rsidRDefault="00AB3B81" w:rsidP="00AB3B81">
      <w:pPr>
        <w:tabs>
          <w:tab w:val="left" w:pos="7200"/>
        </w:tabs>
        <w:rPr>
          <w:rFonts w:ascii="Times New Roman" w:hAnsi="Times New Roman" w:cs="Times New Roman"/>
          <w:lang w:val="es-ES_tradnl"/>
        </w:rPr>
      </w:pPr>
      <w:r w:rsidRPr="00AB3B81">
        <w:rPr>
          <w:rFonts w:ascii="Times New Roman" w:hAnsi="Times New Roman" w:cs="Times New Roman"/>
          <w:lang w:val="es-ES_tradnl"/>
        </w:rPr>
        <w:t>Washington D.C.</w:t>
      </w:r>
      <w:r w:rsidRPr="00AB3B81">
        <w:rPr>
          <w:rFonts w:ascii="Times New Roman" w:hAnsi="Times New Roman" w:cs="Times New Roman"/>
          <w:lang w:val="es-ES_tradnl"/>
        </w:rPr>
        <w:tab/>
      </w:r>
      <w:r w:rsidR="00DC160A">
        <w:rPr>
          <w:rFonts w:ascii="Times New Roman" w:hAnsi="Times New Roman" w:cs="Times New Roman"/>
          <w:lang w:val="es-ES_tradnl"/>
        </w:rPr>
        <w:t>6</w:t>
      </w:r>
      <w:r w:rsidRPr="00AB3B81">
        <w:rPr>
          <w:rFonts w:ascii="Times New Roman" w:hAnsi="Times New Roman" w:cs="Times New Roman"/>
          <w:lang w:val="es-ES_tradnl"/>
        </w:rPr>
        <w:t xml:space="preserve"> </w:t>
      </w:r>
      <w:r w:rsidR="00211CBE">
        <w:rPr>
          <w:rFonts w:ascii="Times New Roman" w:hAnsi="Times New Roman" w:cs="Times New Roman"/>
          <w:lang w:val="es-ES_tradnl"/>
        </w:rPr>
        <w:t>marzo</w:t>
      </w:r>
      <w:r w:rsidRPr="00AB3B81">
        <w:rPr>
          <w:rFonts w:ascii="Times New Roman" w:hAnsi="Times New Roman" w:cs="Times New Roman"/>
          <w:lang w:val="es-ES_tradnl"/>
        </w:rPr>
        <w:t xml:space="preserve"> 2024</w:t>
      </w:r>
    </w:p>
    <w:p w14:paraId="0C8655E9" w14:textId="77777777" w:rsidR="00AB3B81" w:rsidRPr="00AB3B81" w:rsidRDefault="00AB3B81" w:rsidP="00AB3B81">
      <w:pPr>
        <w:tabs>
          <w:tab w:val="left" w:pos="7200"/>
        </w:tabs>
        <w:ind w:right="-29"/>
        <w:jc w:val="both"/>
        <w:rPr>
          <w:rFonts w:ascii="Times New Roman" w:hAnsi="Times New Roman" w:cs="Times New Roman"/>
          <w:lang w:val="es-ES_tradnl"/>
        </w:rPr>
      </w:pPr>
      <w:r w:rsidRPr="00AB3B81">
        <w:rPr>
          <w:rFonts w:ascii="Times New Roman" w:hAnsi="Times New Roman" w:cs="Times New Roman"/>
          <w:lang w:val="es-ES_tradnl"/>
        </w:rPr>
        <w:tab/>
        <w:t>Original: español</w:t>
      </w:r>
    </w:p>
    <w:p w14:paraId="60F2865E" w14:textId="77777777" w:rsidR="00EB2767" w:rsidRPr="00AB3B81" w:rsidRDefault="00EB2767" w:rsidP="00EB2767">
      <w:pPr>
        <w:pStyle w:val="Heading1"/>
        <w:ind w:left="6927"/>
        <w:jc w:val="center"/>
        <w:rPr>
          <w:color w:val="000080"/>
          <w:lang w:val="es-ES_tradnl"/>
        </w:rPr>
      </w:pPr>
    </w:p>
    <w:p w14:paraId="079410E3" w14:textId="77777777" w:rsidR="00B53EA1" w:rsidRPr="00DA4663" w:rsidRDefault="00EB2767" w:rsidP="00EB2767">
      <w:pPr>
        <w:widowControl/>
        <w:tabs>
          <w:tab w:val="center" w:pos="4680"/>
        </w:tabs>
        <w:suppressAutoHyphens/>
        <w:autoSpaceDE/>
        <w:autoSpaceDN/>
        <w:jc w:val="center"/>
        <w:outlineLvl w:val="0"/>
        <w:rPr>
          <w:rFonts w:eastAsia="Times New Roman" w:cs="Times New Roman"/>
          <w:b/>
          <w:spacing w:val="-2"/>
          <w:sz w:val="28"/>
          <w:szCs w:val="28"/>
          <w:u w:val="single"/>
          <w:lang w:val="es-CO" w:bidi="ar-SA"/>
        </w:rPr>
      </w:pPr>
      <w:r w:rsidRPr="00DA4663">
        <w:rPr>
          <w:rFonts w:eastAsia="Times New Roman" w:cs="Times New Roman"/>
          <w:b/>
          <w:spacing w:val="-2"/>
          <w:sz w:val="28"/>
          <w:szCs w:val="28"/>
          <w:u w:val="single"/>
          <w:lang w:val="es-CO" w:bidi="ar-SA"/>
        </w:rPr>
        <w:t>BOLETIN INFORMATIVO</w:t>
      </w:r>
    </w:p>
    <w:p w14:paraId="565880BF" w14:textId="77777777" w:rsidR="00EB2767" w:rsidRPr="00DA4663" w:rsidRDefault="00EB2767" w:rsidP="00757892">
      <w:pPr>
        <w:widowControl/>
        <w:tabs>
          <w:tab w:val="center" w:pos="4680"/>
        </w:tabs>
        <w:suppressAutoHyphens/>
        <w:autoSpaceDE/>
        <w:autoSpaceDN/>
        <w:jc w:val="center"/>
        <w:outlineLvl w:val="0"/>
        <w:rPr>
          <w:rFonts w:eastAsia="Times New Roman" w:cs="Times New Roman"/>
          <w:b/>
          <w:spacing w:val="-2"/>
          <w:sz w:val="28"/>
          <w:szCs w:val="28"/>
          <w:u w:val="single"/>
          <w:lang w:val="es-CO" w:bidi="ar-SA"/>
        </w:rPr>
      </w:pPr>
    </w:p>
    <w:tbl>
      <w:tblPr>
        <w:tblpPr w:leftFromText="180" w:rightFromText="180" w:vertAnchor="text" w:horzAnchor="margin" w:tblpXSpec="center" w:tblpY="77"/>
        <w:tblW w:w="9180" w:type="dxa"/>
        <w:tblBorders>
          <w:top w:val="single" w:sz="12" w:space="0" w:color="FF3300"/>
          <w:left w:val="single" w:sz="12" w:space="0" w:color="FF3300"/>
          <w:bottom w:val="single" w:sz="12" w:space="0" w:color="FF3300"/>
          <w:right w:val="single" w:sz="12" w:space="0" w:color="FF3300"/>
        </w:tblBorders>
        <w:tblLook w:val="04A0" w:firstRow="1" w:lastRow="0" w:firstColumn="1" w:lastColumn="0" w:noHBand="0" w:noVBand="1"/>
      </w:tblPr>
      <w:tblGrid>
        <w:gridCol w:w="6145"/>
        <w:gridCol w:w="235"/>
        <w:gridCol w:w="2800"/>
      </w:tblGrid>
      <w:tr w:rsidR="00EB2767" w:rsidRPr="00211CBE" w14:paraId="0D590FF5" w14:textId="77777777" w:rsidTr="00D03C69">
        <w:trPr>
          <w:trHeight w:val="942"/>
        </w:trPr>
        <w:tc>
          <w:tcPr>
            <w:tcW w:w="6145" w:type="dxa"/>
            <w:shd w:val="clear" w:color="auto" w:fill="auto"/>
            <w:vAlign w:val="center"/>
          </w:tcPr>
          <w:p w14:paraId="1C5006A4" w14:textId="76327650" w:rsidR="00755D6E" w:rsidRPr="00D03C69" w:rsidRDefault="00EB2767" w:rsidP="00D76BA0">
            <w:pPr>
              <w:ind w:left="-105"/>
              <w:rPr>
                <w:rFonts w:asciiTheme="minorHAnsi" w:hAnsiTheme="minorHAnsi" w:cstheme="minorHAnsi"/>
                <w:sz w:val="28"/>
                <w:szCs w:val="28"/>
                <w:lang w:val="es-CO"/>
              </w:rPr>
            </w:pPr>
            <w:r w:rsidRPr="00D03C69">
              <w:rPr>
                <w:rFonts w:asciiTheme="minorHAnsi" w:hAnsiTheme="minorHAnsi" w:cstheme="minorHAnsi"/>
                <w:b/>
                <w:i/>
                <w:sz w:val="28"/>
                <w:szCs w:val="28"/>
                <w:lang w:val="es-CO"/>
              </w:rPr>
              <w:t>Las delegaciones podrán obtener los documentos en la página:</w:t>
            </w:r>
          </w:p>
          <w:p w14:paraId="4B2117D7" w14:textId="3C4A07AE" w:rsidR="00887F79" w:rsidRPr="001E5A8A" w:rsidRDefault="00445654" w:rsidP="00D76BA0">
            <w:pPr>
              <w:pStyle w:val="Header"/>
              <w:tabs>
                <w:tab w:val="clear" w:pos="4320"/>
                <w:tab w:val="left" w:pos="900"/>
              </w:tabs>
              <w:spacing w:line="0" w:lineRule="atLeast"/>
              <w:ind w:left="-105"/>
              <w:jc w:val="left"/>
              <w:rPr>
                <w:rFonts w:asciiTheme="minorHAnsi" w:hAnsiTheme="minorHAnsi" w:cstheme="minorHAnsi"/>
                <w:sz w:val="24"/>
                <w:szCs w:val="24"/>
                <w:lang w:val="es-CO"/>
              </w:rPr>
            </w:pPr>
            <w:r>
              <w:rPr>
                <w:rFonts w:asciiTheme="minorHAnsi" w:hAnsiTheme="minorHAnsi" w:cstheme="minorHAnsi"/>
                <w:sz w:val="24"/>
                <w:szCs w:val="24"/>
                <w:lang w:val="es-CO"/>
              </w:rPr>
              <w:t xml:space="preserve"> </w:t>
            </w:r>
          </w:p>
        </w:tc>
        <w:tc>
          <w:tcPr>
            <w:tcW w:w="235" w:type="dxa"/>
            <w:shd w:val="clear" w:color="auto" w:fill="auto"/>
            <w:vAlign w:val="center"/>
          </w:tcPr>
          <w:p w14:paraId="4F9C7E07" w14:textId="77777777" w:rsidR="00EB2767" w:rsidRPr="001E5A8A" w:rsidRDefault="00EB2767" w:rsidP="00D76BA0">
            <w:pPr>
              <w:widowControl/>
              <w:suppressAutoHyphens/>
              <w:ind w:left="-105"/>
              <w:jc w:val="center"/>
              <w:outlineLvl w:val="0"/>
              <w:rPr>
                <w:rFonts w:asciiTheme="minorHAnsi" w:eastAsia="Arial Unicode MS" w:hAnsiTheme="minorHAnsi" w:cstheme="minorHAnsi"/>
                <w:b/>
                <w:spacing w:val="-2"/>
                <w:sz w:val="24"/>
                <w:szCs w:val="24"/>
                <w:lang w:val="es-CO"/>
              </w:rPr>
            </w:pPr>
          </w:p>
        </w:tc>
        <w:tc>
          <w:tcPr>
            <w:tcW w:w="2800" w:type="dxa"/>
            <w:vAlign w:val="center"/>
          </w:tcPr>
          <w:p w14:paraId="419BB41A" w14:textId="7F777F04" w:rsidR="00EB2767" w:rsidRPr="00887F79" w:rsidRDefault="00177E48" w:rsidP="00D76BA0">
            <w:pPr>
              <w:pStyle w:val="Header"/>
              <w:tabs>
                <w:tab w:val="clear" w:pos="4320"/>
                <w:tab w:val="left" w:pos="900"/>
              </w:tabs>
              <w:spacing w:line="0" w:lineRule="atLeast"/>
              <w:ind w:left="-105"/>
              <w:jc w:val="right"/>
              <w:rPr>
                <w:rFonts w:asciiTheme="minorHAnsi" w:hAnsiTheme="minorHAnsi" w:cstheme="minorHAnsi"/>
                <w:b/>
                <w:i/>
                <w:sz w:val="24"/>
                <w:szCs w:val="24"/>
                <w:lang w:val="es-CO"/>
              </w:rPr>
            </w:pPr>
            <w:r>
              <w:rPr>
                <w:noProof/>
              </w:rPr>
              <w:drawing>
                <wp:inline distT="0" distB="0" distL="0" distR="0" wp14:anchorId="2650AE1F" wp14:editId="6A84D802">
                  <wp:extent cx="857250" cy="85725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r>
    </w:tbl>
    <w:p w14:paraId="2CC5DA8F" w14:textId="77777777" w:rsidR="00EB2767" w:rsidRPr="00887F79" w:rsidRDefault="00EB2767" w:rsidP="00EB2767">
      <w:pPr>
        <w:pStyle w:val="BodyText"/>
        <w:spacing w:before="7"/>
        <w:rPr>
          <w:rFonts w:asciiTheme="minorHAnsi" w:hAnsiTheme="minorHAnsi" w:cstheme="minorHAnsi"/>
          <w:b/>
          <w:sz w:val="24"/>
          <w:szCs w:val="24"/>
          <w:lang w:val="es-CO"/>
        </w:rPr>
      </w:pPr>
    </w:p>
    <w:p w14:paraId="3D5E6E66" w14:textId="77777777" w:rsidR="00EB2767" w:rsidRPr="00596D5A" w:rsidRDefault="00EB2767" w:rsidP="00F22E4F">
      <w:pPr>
        <w:pStyle w:val="ListParagraph"/>
        <w:numPr>
          <w:ilvl w:val="0"/>
          <w:numId w:val="1"/>
        </w:numPr>
        <w:tabs>
          <w:tab w:val="left" w:pos="1560"/>
          <w:tab w:val="left" w:pos="1561"/>
        </w:tabs>
        <w:spacing w:before="56"/>
        <w:rPr>
          <w:rFonts w:asciiTheme="minorHAnsi" w:hAnsiTheme="minorHAnsi" w:cstheme="minorHAnsi"/>
          <w:b/>
          <w:sz w:val="24"/>
          <w:szCs w:val="24"/>
          <w:lang w:val="es-CO"/>
        </w:rPr>
      </w:pPr>
      <w:r w:rsidRPr="00596D5A">
        <w:rPr>
          <w:rFonts w:asciiTheme="minorHAnsi" w:hAnsiTheme="minorHAnsi" w:cstheme="minorHAnsi"/>
          <w:b/>
          <w:sz w:val="24"/>
          <w:szCs w:val="24"/>
          <w:lang w:val="es-CO"/>
        </w:rPr>
        <w:t>Detalles de la Reunión</w:t>
      </w:r>
    </w:p>
    <w:p w14:paraId="0B6F4595" w14:textId="081271D2" w:rsidR="004859FB" w:rsidRDefault="00676640" w:rsidP="00150058">
      <w:pPr>
        <w:widowControl/>
        <w:autoSpaceDE/>
        <w:autoSpaceDN/>
        <w:spacing w:before="120"/>
        <w:ind w:left="840" w:right="720"/>
        <w:jc w:val="both"/>
        <w:rPr>
          <w:sz w:val="23"/>
          <w:szCs w:val="23"/>
          <w:lang w:val="es-419"/>
        </w:rPr>
      </w:pPr>
      <w:r w:rsidRPr="00676640">
        <w:rPr>
          <w:rFonts w:asciiTheme="minorHAnsi" w:eastAsia="Times New Roman" w:hAnsiTheme="minorHAnsi" w:cstheme="minorHAnsi"/>
          <w:spacing w:val="-2"/>
          <w:lang w:val="es-CO" w:bidi="ar-SA"/>
        </w:rPr>
        <w:t xml:space="preserve">El vigésimo </w:t>
      </w:r>
      <w:r>
        <w:rPr>
          <w:rFonts w:asciiTheme="minorHAnsi" w:eastAsia="Times New Roman" w:hAnsiTheme="minorHAnsi" w:cstheme="minorHAnsi"/>
          <w:spacing w:val="-2"/>
          <w:lang w:val="es-CO" w:bidi="ar-SA"/>
        </w:rPr>
        <w:t xml:space="preserve">cuarto </w:t>
      </w:r>
      <w:r w:rsidRPr="00676640">
        <w:rPr>
          <w:rFonts w:asciiTheme="minorHAnsi" w:eastAsia="Times New Roman" w:hAnsiTheme="minorHAnsi" w:cstheme="minorHAnsi"/>
          <w:spacing w:val="-2"/>
          <w:lang w:val="es-CO" w:bidi="ar-SA"/>
        </w:rPr>
        <w:t xml:space="preserve">período ordinario de sesiones </w:t>
      </w:r>
      <w:r w:rsidRPr="00177E48">
        <w:rPr>
          <w:rFonts w:asciiTheme="minorHAnsi" w:eastAsia="Times New Roman" w:hAnsiTheme="minorHAnsi" w:cstheme="minorHAnsi"/>
          <w:caps/>
          <w:spacing w:val="-2"/>
          <w:lang w:val="es-CO" w:bidi="ar-SA"/>
        </w:rPr>
        <w:t xml:space="preserve">del Comité Interamericano contra el Terrorismo (CICTE) </w:t>
      </w:r>
      <w:r w:rsidRPr="00676640">
        <w:rPr>
          <w:rFonts w:asciiTheme="minorHAnsi" w:eastAsia="Times New Roman" w:hAnsiTheme="minorHAnsi" w:cstheme="minorHAnsi"/>
          <w:spacing w:val="-2"/>
          <w:lang w:val="es-CO" w:bidi="ar-SA"/>
        </w:rPr>
        <w:t xml:space="preserve">se llevará a cabo en formato presencial, los días </w:t>
      </w:r>
      <w:r>
        <w:rPr>
          <w:rFonts w:asciiTheme="minorHAnsi" w:eastAsia="Times New Roman" w:hAnsiTheme="minorHAnsi" w:cstheme="minorHAnsi"/>
          <w:spacing w:val="-2"/>
          <w:lang w:val="es-CO" w:bidi="ar-SA"/>
        </w:rPr>
        <w:t xml:space="preserve">24 y 25 </w:t>
      </w:r>
      <w:r w:rsidRPr="00676640">
        <w:rPr>
          <w:rFonts w:asciiTheme="minorHAnsi" w:eastAsia="Times New Roman" w:hAnsiTheme="minorHAnsi" w:cstheme="minorHAnsi"/>
          <w:spacing w:val="-2"/>
          <w:lang w:val="es-CO" w:bidi="ar-SA"/>
        </w:rPr>
        <w:t xml:space="preserve">de </w:t>
      </w:r>
      <w:r>
        <w:rPr>
          <w:rFonts w:asciiTheme="minorHAnsi" w:eastAsia="Times New Roman" w:hAnsiTheme="minorHAnsi" w:cstheme="minorHAnsi"/>
          <w:spacing w:val="-2"/>
          <w:lang w:val="es-CO" w:bidi="ar-SA"/>
        </w:rPr>
        <w:t xml:space="preserve">abril de </w:t>
      </w:r>
      <w:r w:rsidRPr="00676640">
        <w:rPr>
          <w:rFonts w:asciiTheme="minorHAnsi" w:eastAsia="Times New Roman" w:hAnsiTheme="minorHAnsi" w:cstheme="minorHAnsi"/>
          <w:spacing w:val="-2"/>
          <w:lang w:val="es-CO" w:bidi="ar-SA"/>
        </w:rPr>
        <w:t>202</w:t>
      </w:r>
      <w:r>
        <w:rPr>
          <w:rFonts w:asciiTheme="minorHAnsi" w:eastAsia="Times New Roman" w:hAnsiTheme="minorHAnsi" w:cstheme="minorHAnsi"/>
          <w:spacing w:val="-2"/>
          <w:lang w:val="es-CO" w:bidi="ar-SA"/>
        </w:rPr>
        <w:t>4</w:t>
      </w:r>
      <w:r w:rsidRPr="00676640">
        <w:rPr>
          <w:rFonts w:asciiTheme="minorHAnsi" w:eastAsia="Times New Roman" w:hAnsiTheme="minorHAnsi" w:cstheme="minorHAnsi"/>
          <w:spacing w:val="-2"/>
          <w:lang w:val="es-CO" w:bidi="ar-SA"/>
        </w:rPr>
        <w:t xml:space="preserve">, en </w:t>
      </w:r>
      <w:r w:rsidR="00150058">
        <w:rPr>
          <w:rFonts w:asciiTheme="minorHAnsi" w:eastAsia="Times New Roman" w:hAnsiTheme="minorHAnsi" w:cstheme="minorHAnsi"/>
          <w:spacing w:val="-2"/>
          <w:lang w:val="es-CO" w:bidi="ar-SA"/>
        </w:rPr>
        <w:t xml:space="preserve">el </w:t>
      </w:r>
      <w:r w:rsidR="00AA254B">
        <w:rPr>
          <w:rFonts w:asciiTheme="minorHAnsi" w:eastAsia="Times New Roman" w:hAnsiTheme="minorHAnsi" w:cstheme="minorHAnsi"/>
          <w:spacing w:val="-2"/>
          <w:lang w:val="es-CO" w:bidi="ar-SA"/>
        </w:rPr>
        <w:t xml:space="preserve">Salón Rubén Darío, </w:t>
      </w:r>
      <w:r w:rsidR="001B7429">
        <w:rPr>
          <w:rFonts w:asciiTheme="minorHAnsi" w:eastAsia="Times New Roman" w:hAnsiTheme="minorHAnsi" w:cstheme="minorHAnsi"/>
          <w:spacing w:val="-2"/>
          <w:lang w:val="es-CO" w:bidi="ar-SA"/>
        </w:rPr>
        <w:t xml:space="preserve">piso 8, </w:t>
      </w:r>
      <w:r w:rsidR="00150058">
        <w:rPr>
          <w:rFonts w:asciiTheme="minorHAnsi" w:eastAsia="Times New Roman" w:hAnsiTheme="minorHAnsi" w:cstheme="minorHAnsi"/>
          <w:spacing w:val="-2"/>
          <w:lang w:val="es-CO" w:bidi="ar-SA"/>
        </w:rPr>
        <w:t xml:space="preserve">del </w:t>
      </w:r>
      <w:r w:rsidR="00C15923">
        <w:rPr>
          <w:rFonts w:asciiTheme="minorHAnsi" w:eastAsia="Times New Roman" w:hAnsiTheme="minorHAnsi" w:cstheme="minorHAnsi"/>
          <w:spacing w:val="-2"/>
          <w:lang w:val="es-CO" w:bidi="ar-SA"/>
        </w:rPr>
        <w:t xml:space="preserve">Edificio </w:t>
      </w:r>
      <w:r w:rsidR="00150058">
        <w:rPr>
          <w:rFonts w:asciiTheme="minorHAnsi" w:eastAsia="Times New Roman" w:hAnsiTheme="minorHAnsi" w:cstheme="minorHAnsi"/>
          <w:spacing w:val="-2"/>
          <w:lang w:val="es-CO" w:bidi="ar-SA"/>
        </w:rPr>
        <w:t xml:space="preserve">GSB de la Organización de los Estados Americanos ubicado en </w:t>
      </w:r>
      <w:r w:rsidR="00EA3C26" w:rsidRPr="00F22E4F">
        <w:rPr>
          <w:sz w:val="23"/>
          <w:szCs w:val="23"/>
          <w:lang w:val="es-419"/>
        </w:rPr>
        <w:t>1889 F Street., NW, Washington, D.C., 20006.</w:t>
      </w:r>
    </w:p>
    <w:p w14:paraId="5D6E0C58" w14:textId="77777777" w:rsidR="00AB3B81" w:rsidRPr="00150058" w:rsidRDefault="00AB3B81" w:rsidP="00150058">
      <w:pPr>
        <w:widowControl/>
        <w:autoSpaceDE/>
        <w:autoSpaceDN/>
        <w:spacing w:before="120"/>
        <w:ind w:left="840" w:right="720"/>
        <w:jc w:val="both"/>
        <w:rPr>
          <w:rFonts w:asciiTheme="minorHAnsi" w:eastAsia="Times New Roman" w:hAnsiTheme="minorHAnsi" w:cstheme="minorHAnsi"/>
          <w:spacing w:val="-2"/>
          <w:lang w:val="es-CO" w:bidi="ar-SA"/>
        </w:rPr>
      </w:pPr>
    </w:p>
    <w:p w14:paraId="16A0F57F" w14:textId="77777777" w:rsidR="00EB2767" w:rsidRPr="00596D5A" w:rsidRDefault="00EB2767" w:rsidP="00EB2767">
      <w:pPr>
        <w:pStyle w:val="Heading2"/>
        <w:numPr>
          <w:ilvl w:val="0"/>
          <w:numId w:val="1"/>
        </w:numPr>
        <w:tabs>
          <w:tab w:val="left" w:pos="1560"/>
          <w:tab w:val="left" w:pos="1561"/>
        </w:tabs>
        <w:rPr>
          <w:rFonts w:asciiTheme="minorHAnsi" w:hAnsiTheme="minorHAnsi" w:cstheme="minorHAnsi"/>
          <w:sz w:val="24"/>
          <w:szCs w:val="24"/>
        </w:rPr>
      </w:pPr>
      <w:proofErr w:type="spellStart"/>
      <w:r w:rsidRPr="00596D5A">
        <w:rPr>
          <w:rFonts w:asciiTheme="minorHAnsi" w:hAnsiTheme="minorHAnsi" w:cstheme="minorHAnsi"/>
          <w:sz w:val="24"/>
          <w:szCs w:val="24"/>
        </w:rPr>
        <w:t>Coordinación</w:t>
      </w:r>
      <w:proofErr w:type="spellEnd"/>
      <w:r w:rsidR="00FA1170" w:rsidRPr="00596D5A">
        <w:rPr>
          <w:rFonts w:asciiTheme="minorHAnsi" w:hAnsiTheme="minorHAnsi" w:cstheme="minorHAnsi"/>
          <w:sz w:val="24"/>
          <w:szCs w:val="24"/>
        </w:rPr>
        <w:t xml:space="preserve"> t</w:t>
      </w:r>
      <w:r w:rsidR="00FA1170" w:rsidRPr="00596D5A">
        <w:rPr>
          <w:rFonts w:asciiTheme="minorHAnsi" w:hAnsiTheme="minorHAnsi" w:cstheme="minorHAnsi"/>
          <w:sz w:val="24"/>
          <w:szCs w:val="24"/>
          <w:lang w:val="es-CO"/>
        </w:rPr>
        <w:t>é</w:t>
      </w:r>
      <w:proofErr w:type="spellStart"/>
      <w:r w:rsidR="00FA1170" w:rsidRPr="00596D5A">
        <w:rPr>
          <w:rFonts w:asciiTheme="minorHAnsi" w:hAnsiTheme="minorHAnsi" w:cstheme="minorHAnsi"/>
          <w:sz w:val="24"/>
          <w:szCs w:val="24"/>
        </w:rPr>
        <w:t>cnica</w:t>
      </w:r>
      <w:proofErr w:type="spellEnd"/>
      <w:r w:rsidR="00FA1170" w:rsidRPr="00596D5A">
        <w:rPr>
          <w:rFonts w:asciiTheme="minorHAnsi" w:hAnsiTheme="minorHAnsi" w:cstheme="minorHAnsi"/>
          <w:sz w:val="24"/>
          <w:szCs w:val="24"/>
        </w:rPr>
        <w:t xml:space="preserve"> y log</w:t>
      </w:r>
      <w:r w:rsidR="00FA1170" w:rsidRPr="00596D5A">
        <w:rPr>
          <w:rFonts w:asciiTheme="minorHAnsi" w:hAnsiTheme="minorHAnsi" w:cstheme="minorHAnsi"/>
          <w:sz w:val="24"/>
          <w:szCs w:val="24"/>
          <w:lang w:val="es-CO"/>
        </w:rPr>
        <w:t>í</w:t>
      </w:r>
      <w:proofErr w:type="spellStart"/>
      <w:r w:rsidR="00FA1170" w:rsidRPr="00596D5A">
        <w:rPr>
          <w:rFonts w:asciiTheme="minorHAnsi" w:hAnsiTheme="minorHAnsi" w:cstheme="minorHAnsi"/>
          <w:sz w:val="24"/>
          <w:szCs w:val="24"/>
        </w:rPr>
        <w:t>stica</w:t>
      </w:r>
      <w:proofErr w:type="spellEnd"/>
      <w:r w:rsidR="00FA1170" w:rsidRPr="00596D5A">
        <w:rPr>
          <w:rFonts w:asciiTheme="minorHAnsi" w:hAnsiTheme="minorHAnsi" w:cstheme="minorHAnsi"/>
          <w:sz w:val="24"/>
          <w:szCs w:val="24"/>
        </w:rPr>
        <w:t xml:space="preserve"> </w:t>
      </w:r>
    </w:p>
    <w:p w14:paraId="37F6D4AA" w14:textId="77777777" w:rsidR="00EB2767" w:rsidRPr="006B6E95" w:rsidRDefault="00EB2767" w:rsidP="00EB2767">
      <w:pPr>
        <w:pStyle w:val="BodyText"/>
        <w:rPr>
          <w:rFonts w:asciiTheme="minorHAnsi" w:hAnsiTheme="minorHAnsi" w:cstheme="minorHAnsi"/>
          <w:b/>
        </w:rPr>
      </w:pPr>
    </w:p>
    <w:p w14:paraId="0A9D0972" w14:textId="77777777" w:rsidR="00713A07" w:rsidRPr="006B6E95" w:rsidRDefault="00713A07" w:rsidP="00713A07">
      <w:pPr>
        <w:pStyle w:val="BodyText"/>
        <w:spacing w:before="1"/>
        <w:ind w:left="840" w:right="720"/>
        <w:jc w:val="both"/>
        <w:rPr>
          <w:rFonts w:asciiTheme="minorHAnsi" w:hAnsiTheme="minorHAnsi" w:cstheme="minorHAnsi"/>
          <w:lang w:val="es-CO"/>
        </w:rPr>
      </w:pPr>
      <w:r w:rsidRPr="006B6E95">
        <w:rPr>
          <w:rFonts w:asciiTheme="minorHAnsi" w:hAnsiTheme="minorHAnsi" w:cstheme="minorHAnsi"/>
          <w:lang w:val="es-CO"/>
        </w:rPr>
        <w:t xml:space="preserve">La coordinación técnica estará a cargo de la Secretaría </w:t>
      </w:r>
      <w:r>
        <w:rPr>
          <w:rFonts w:asciiTheme="minorHAnsi" w:hAnsiTheme="minorHAnsi" w:cstheme="minorHAnsi"/>
          <w:lang w:val="es-CO"/>
        </w:rPr>
        <w:t xml:space="preserve">Ejecutiva </w:t>
      </w:r>
      <w:r w:rsidRPr="006B6E95">
        <w:rPr>
          <w:rFonts w:asciiTheme="minorHAnsi" w:hAnsiTheme="minorHAnsi" w:cstheme="minorHAnsi"/>
          <w:lang w:val="es-CO"/>
        </w:rPr>
        <w:t>de</w:t>
      </w:r>
      <w:r>
        <w:rPr>
          <w:rFonts w:asciiTheme="minorHAnsi" w:hAnsiTheme="minorHAnsi" w:cstheme="minorHAnsi"/>
          <w:lang w:val="es-CO"/>
        </w:rPr>
        <w:t>l CICTE.</w:t>
      </w:r>
    </w:p>
    <w:p w14:paraId="45801B4D" w14:textId="77777777" w:rsidR="00713A07" w:rsidRPr="006B6E95" w:rsidRDefault="00713A07" w:rsidP="00713A07">
      <w:pPr>
        <w:pStyle w:val="BodyText"/>
        <w:spacing w:before="1"/>
        <w:rPr>
          <w:rFonts w:asciiTheme="minorHAnsi" w:hAnsiTheme="minorHAnsi" w:cstheme="minorHAnsi"/>
          <w:lang w:val="es-CO"/>
        </w:rPr>
      </w:pPr>
    </w:p>
    <w:p w14:paraId="5EA43E59" w14:textId="77777777" w:rsidR="00713A07" w:rsidRPr="00C321B1" w:rsidRDefault="00713A07" w:rsidP="00713A07">
      <w:pPr>
        <w:pStyle w:val="BodyText"/>
        <w:ind w:left="1560"/>
        <w:rPr>
          <w:rFonts w:asciiTheme="minorHAnsi" w:hAnsiTheme="minorHAnsi" w:cstheme="minorHAnsi"/>
          <w:lang w:val="es-ES"/>
        </w:rPr>
      </w:pPr>
      <w:r w:rsidRPr="006B6E95">
        <w:rPr>
          <w:rFonts w:asciiTheme="minorHAnsi" w:hAnsiTheme="minorHAnsi" w:cstheme="minorHAnsi"/>
          <w:lang w:val="es-CO"/>
        </w:rPr>
        <w:t xml:space="preserve">Contacto: </w:t>
      </w:r>
      <w:r>
        <w:rPr>
          <w:rFonts w:asciiTheme="minorHAnsi" w:hAnsiTheme="minorHAnsi" w:cstheme="minorHAnsi"/>
          <w:lang w:val="es-CO"/>
        </w:rPr>
        <w:t xml:space="preserve">Secretaría Ejecutiva </w:t>
      </w:r>
      <w:r>
        <w:rPr>
          <w:rFonts w:asciiTheme="minorHAnsi" w:hAnsiTheme="minorHAnsi" w:cstheme="minorHAnsi"/>
          <w:lang w:val="es-ES"/>
        </w:rPr>
        <w:t>del CICTE</w:t>
      </w:r>
    </w:p>
    <w:p w14:paraId="5DF8D351" w14:textId="77777777" w:rsidR="00713A07" w:rsidRPr="006B6E95" w:rsidRDefault="00713A07" w:rsidP="00713A07">
      <w:pPr>
        <w:pStyle w:val="BodyText"/>
        <w:ind w:left="1560"/>
        <w:rPr>
          <w:rFonts w:asciiTheme="minorHAnsi" w:hAnsiTheme="minorHAnsi" w:cstheme="minorHAnsi"/>
          <w:lang w:val="es-CO"/>
        </w:rPr>
      </w:pPr>
      <w:r>
        <w:rPr>
          <w:rFonts w:asciiTheme="minorHAnsi" w:hAnsiTheme="minorHAnsi" w:cstheme="minorHAnsi"/>
          <w:lang w:val="es-CO"/>
        </w:rPr>
        <w:t xml:space="preserve">Teléfono: +1 (202) 370-5449 </w:t>
      </w:r>
    </w:p>
    <w:p w14:paraId="2DCFB55A" w14:textId="77777777" w:rsidR="00713A07" w:rsidRPr="006B6E95" w:rsidRDefault="00713A07" w:rsidP="00713A07">
      <w:pPr>
        <w:pStyle w:val="BodyText"/>
        <w:spacing w:before="1"/>
        <w:ind w:left="1560"/>
        <w:rPr>
          <w:rFonts w:asciiTheme="minorHAnsi" w:hAnsiTheme="minorHAnsi" w:cstheme="minorHAnsi"/>
          <w:lang w:val="es-CO"/>
        </w:rPr>
      </w:pPr>
      <w:r w:rsidRPr="006B6E95">
        <w:rPr>
          <w:rFonts w:asciiTheme="minorHAnsi" w:hAnsiTheme="minorHAnsi" w:cstheme="minorHAnsi"/>
          <w:lang w:val="es-CO"/>
        </w:rPr>
        <w:t>E-mail:</w:t>
      </w:r>
      <w:r>
        <w:rPr>
          <w:rFonts w:asciiTheme="minorHAnsi" w:hAnsiTheme="minorHAnsi" w:cstheme="minorHAnsi"/>
          <w:lang w:val="es-CO"/>
        </w:rPr>
        <w:t xml:space="preserve"> </w:t>
      </w:r>
      <w:hyperlink r:id="rId12" w:history="1">
        <w:r w:rsidRPr="00C9091C">
          <w:rPr>
            <w:rStyle w:val="Hyperlink"/>
            <w:rFonts w:asciiTheme="minorHAnsi" w:hAnsiTheme="minorHAnsi" w:cstheme="minorHAnsi"/>
            <w:lang w:val="es-CO"/>
          </w:rPr>
          <w:t>cicte</w:t>
        </w:r>
        <w:r w:rsidRPr="00C321B1">
          <w:rPr>
            <w:rStyle w:val="Hyperlink"/>
            <w:rFonts w:asciiTheme="minorHAnsi" w:hAnsiTheme="minorHAnsi" w:cstheme="minorHAnsi"/>
            <w:lang w:val="es-CO"/>
          </w:rPr>
          <w:t>@oas.org</w:t>
        </w:r>
      </w:hyperlink>
    </w:p>
    <w:p w14:paraId="146CF8E4" w14:textId="77777777" w:rsidR="00713A07" w:rsidRPr="006B6E95" w:rsidRDefault="00713A07" w:rsidP="00713A07">
      <w:pPr>
        <w:pStyle w:val="BodyText"/>
        <w:spacing w:before="2"/>
        <w:rPr>
          <w:rFonts w:asciiTheme="minorHAnsi" w:hAnsiTheme="minorHAnsi" w:cstheme="minorHAnsi"/>
          <w:lang w:val="es-CO"/>
        </w:rPr>
      </w:pPr>
    </w:p>
    <w:p w14:paraId="33950956" w14:textId="77777777" w:rsidR="00713A07" w:rsidRPr="006B6E95" w:rsidRDefault="00713A07" w:rsidP="00713A07">
      <w:pPr>
        <w:pStyle w:val="BodyText"/>
        <w:tabs>
          <w:tab w:val="left" w:pos="9510"/>
          <w:tab w:val="left" w:pos="9990"/>
        </w:tabs>
        <w:spacing w:before="57"/>
        <w:ind w:left="835" w:right="720"/>
        <w:jc w:val="both"/>
        <w:rPr>
          <w:rFonts w:asciiTheme="minorHAnsi" w:hAnsiTheme="minorHAnsi" w:cstheme="minorHAnsi"/>
          <w:lang w:val="es-CO"/>
        </w:rPr>
      </w:pPr>
      <w:r w:rsidRPr="006B6E95">
        <w:rPr>
          <w:rFonts w:asciiTheme="minorHAnsi" w:hAnsiTheme="minorHAnsi" w:cstheme="minorHAnsi"/>
          <w:lang w:val="es-CO"/>
        </w:rPr>
        <w:t>Los aspectos logísticos de la reunión</w:t>
      </w:r>
      <w:r>
        <w:rPr>
          <w:rFonts w:asciiTheme="minorHAnsi" w:hAnsiTheme="minorHAnsi" w:cstheme="minorHAnsi"/>
          <w:lang w:val="es-CO"/>
        </w:rPr>
        <w:t>, por parte de la OEA,</w:t>
      </w:r>
      <w:r w:rsidRPr="006B6E95">
        <w:rPr>
          <w:rFonts w:asciiTheme="minorHAnsi" w:hAnsiTheme="minorHAnsi" w:cstheme="minorHAnsi"/>
          <w:lang w:val="es-CO"/>
        </w:rPr>
        <w:t xml:space="preserve"> estará</w:t>
      </w:r>
      <w:r>
        <w:rPr>
          <w:rFonts w:asciiTheme="minorHAnsi" w:hAnsiTheme="minorHAnsi" w:cstheme="minorHAnsi"/>
          <w:lang w:val="es-CO"/>
        </w:rPr>
        <w:t>n</w:t>
      </w:r>
      <w:r w:rsidRPr="006B6E95">
        <w:rPr>
          <w:rFonts w:asciiTheme="minorHAnsi" w:hAnsiTheme="minorHAnsi" w:cstheme="minorHAnsi"/>
          <w:lang w:val="es-CO"/>
        </w:rPr>
        <w:t xml:space="preserve"> a cargo del Departamento de Gestión de Conferencias y Reuniones (DGCR)</w:t>
      </w:r>
      <w:r>
        <w:rPr>
          <w:rFonts w:asciiTheme="minorHAnsi" w:hAnsiTheme="minorHAnsi" w:cstheme="minorHAnsi"/>
          <w:lang w:val="es-CO"/>
        </w:rPr>
        <w:t>.</w:t>
      </w:r>
    </w:p>
    <w:p w14:paraId="7793FF28" w14:textId="77777777" w:rsidR="00713A07" w:rsidRPr="005A5713" w:rsidRDefault="00713A07" w:rsidP="00713A07">
      <w:pPr>
        <w:pStyle w:val="BodyText"/>
        <w:ind w:left="1560"/>
        <w:rPr>
          <w:rFonts w:asciiTheme="minorHAnsi" w:hAnsiTheme="minorHAnsi" w:cstheme="minorHAnsi"/>
          <w:lang w:val="es-US"/>
        </w:rPr>
      </w:pPr>
    </w:p>
    <w:p w14:paraId="03B09659" w14:textId="77777777" w:rsidR="00713A07" w:rsidRPr="006B6E95" w:rsidRDefault="00713A07" w:rsidP="00713A07">
      <w:pPr>
        <w:pStyle w:val="BodyText"/>
        <w:ind w:left="1560"/>
        <w:rPr>
          <w:rFonts w:asciiTheme="minorHAnsi" w:hAnsiTheme="minorHAnsi" w:cstheme="minorHAnsi"/>
          <w:lang w:val="pt-BR"/>
        </w:rPr>
      </w:pPr>
      <w:r w:rsidRPr="006B6E95">
        <w:rPr>
          <w:rFonts w:asciiTheme="minorHAnsi" w:hAnsiTheme="minorHAnsi" w:cstheme="minorHAnsi"/>
          <w:lang w:val="pt-BR"/>
        </w:rPr>
        <w:t xml:space="preserve">Contacto: Gloria Uribe </w:t>
      </w:r>
    </w:p>
    <w:p w14:paraId="28848EB4" w14:textId="77777777" w:rsidR="00713A07" w:rsidRPr="006B6E95" w:rsidRDefault="00713A07" w:rsidP="00713A07">
      <w:pPr>
        <w:pStyle w:val="BodyText"/>
        <w:ind w:left="1560" w:right="3603"/>
        <w:rPr>
          <w:rFonts w:asciiTheme="minorHAnsi" w:hAnsiTheme="minorHAnsi" w:cstheme="minorHAnsi"/>
          <w:lang w:val="pt-BR"/>
        </w:rPr>
      </w:pPr>
      <w:r w:rsidRPr="006B6E95">
        <w:rPr>
          <w:rFonts w:asciiTheme="minorHAnsi" w:hAnsiTheme="minorHAnsi" w:cstheme="minorHAnsi"/>
          <w:lang w:val="pt-BR"/>
        </w:rPr>
        <w:t xml:space="preserve">Teléfono: </w:t>
      </w:r>
      <w:r w:rsidRPr="006B6E95">
        <w:rPr>
          <w:rFonts w:asciiTheme="minorHAnsi" w:hAnsiTheme="minorHAnsi" w:cstheme="minorHAnsi"/>
          <w:spacing w:val="-2"/>
          <w:lang w:val="pt-BR"/>
        </w:rPr>
        <w:t>+1</w:t>
      </w:r>
      <w:r>
        <w:rPr>
          <w:rFonts w:asciiTheme="minorHAnsi" w:hAnsiTheme="minorHAnsi" w:cstheme="minorHAnsi"/>
          <w:spacing w:val="-2"/>
          <w:lang w:val="pt-BR"/>
        </w:rPr>
        <w:t xml:space="preserve"> (</w:t>
      </w:r>
      <w:r w:rsidRPr="006B6E95">
        <w:rPr>
          <w:rFonts w:asciiTheme="minorHAnsi" w:hAnsiTheme="minorHAnsi" w:cstheme="minorHAnsi"/>
          <w:spacing w:val="-2"/>
          <w:lang w:val="pt-BR"/>
        </w:rPr>
        <w:t>301</w:t>
      </w:r>
      <w:r>
        <w:rPr>
          <w:rFonts w:asciiTheme="minorHAnsi" w:hAnsiTheme="minorHAnsi" w:cstheme="minorHAnsi"/>
          <w:spacing w:val="-2"/>
          <w:lang w:val="pt-BR"/>
        </w:rPr>
        <w:t>)</w:t>
      </w:r>
      <w:r w:rsidRPr="006B6E95">
        <w:rPr>
          <w:rFonts w:asciiTheme="minorHAnsi" w:hAnsiTheme="minorHAnsi" w:cstheme="minorHAnsi"/>
          <w:spacing w:val="-2"/>
          <w:lang w:val="pt-BR"/>
        </w:rPr>
        <w:t>825-4993</w:t>
      </w:r>
    </w:p>
    <w:p w14:paraId="006355FA" w14:textId="77777777" w:rsidR="00713A07" w:rsidRPr="00FA6975" w:rsidRDefault="00713A07" w:rsidP="00713A07">
      <w:pPr>
        <w:pStyle w:val="BodyText"/>
        <w:spacing w:before="1"/>
        <w:ind w:left="1560"/>
        <w:rPr>
          <w:rFonts w:asciiTheme="minorHAnsi" w:hAnsiTheme="minorHAnsi" w:cstheme="minorHAnsi"/>
          <w:lang w:val="pt-BR"/>
        </w:rPr>
      </w:pPr>
      <w:r w:rsidRPr="00FA6975">
        <w:rPr>
          <w:rFonts w:asciiTheme="minorHAnsi" w:hAnsiTheme="minorHAnsi" w:cstheme="minorHAnsi"/>
          <w:lang w:val="pt-BR"/>
        </w:rPr>
        <w:t xml:space="preserve">E-mail: </w:t>
      </w:r>
      <w:r>
        <w:fldChar w:fldCharType="begin"/>
      </w:r>
      <w:r w:rsidRPr="00FA6975">
        <w:rPr>
          <w:lang w:val="pt-BR"/>
        </w:rPr>
        <w:instrText xml:space="preserve"> HYPERLINK "mailto:GUribe@oas.org" </w:instrText>
      </w:r>
      <w:r>
        <w:fldChar w:fldCharType="separate"/>
      </w:r>
      <w:r w:rsidRPr="00FA6975">
        <w:rPr>
          <w:rStyle w:val="Hyperlink"/>
          <w:rFonts w:asciiTheme="minorHAnsi" w:hAnsiTheme="minorHAnsi" w:cstheme="minorHAnsi"/>
          <w:lang w:val="pt-BR"/>
        </w:rPr>
        <w:t>GUribe@oas.org</w:t>
      </w:r>
      <w:r>
        <w:rPr>
          <w:rStyle w:val="Hyperlink"/>
          <w:rFonts w:asciiTheme="minorHAnsi" w:hAnsiTheme="minorHAnsi" w:cstheme="minorHAnsi"/>
          <w:lang w:val="es-US"/>
        </w:rPr>
        <w:fldChar w:fldCharType="end"/>
      </w:r>
      <w:r w:rsidRPr="00FA6975">
        <w:rPr>
          <w:rFonts w:asciiTheme="minorHAnsi" w:hAnsiTheme="minorHAnsi" w:cstheme="minorHAnsi"/>
          <w:lang w:val="pt-BR"/>
        </w:rPr>
        <w:t xml:space="preserve"> </w:t>
      </w:r>
    </w:p>
    <w:p w14:paraId="51EBF8AE" w14:textId="77777777" w:rsidR="005F7A45" w:rsidRPr="00713A07" w:rsidRDefault="005F7A45" w:rsidP="00510FE1">
      <w:pPr>
        <w:pStyle w:val="BodyText"/>
        <w:spacing w:before="1"/>
        <w:ind w:left="1560"/>
        <w:rPr>
          <w:rFonts w:asciiTheme="minorHAnsi" w:hAnsiTheme="minorHAnsi" w:cstheme="minorHAnsi"/>
          <w:lang w:val="pt-BR"/>
        </w:rPr>
      </w:pPr>
    </w:p>
    <w:p w14:paraId="50374D0A" w14:textId="77777777" w:rsidR="007343E7" w:rsidRPr="00596D5A" w:rsidRDefault="00360626" w:rsidP="00EB2767">
      <w:pPr>
        <w:widowControl/>
        <w:numPr>
          <w:ilvl w:val="0"/>
          <w:numId w:val="1"/>
        </w:numPr>
        <w:tabs>
          <w:tab w:val="left" w:pos="709"/>
          <w:tab w:val="center" w:pos="4680"/>
        </w:tabs>
        <w:suppressAutoHyphens/>
        <w:autoSpaceDE/>
        <w:autoSpaceDN/>
        <w:jc w:val="both"/>
        <w:rPr>
          <w:rFonts w:asciiTheme="minorHAnsi" w:eastAsia="Arial Unicode MS" w:hAnsiTheme="minorHAnsi" w:cstheme="minorHAnsi"/>
          <w:b/>
          <w:spacing w:val="-2"/>
          <w:sz w:val="24"/>
          <w:szCs w:val="24"/>
        </w:rPr>
      </w:pPr>
      <w:proofErr w:type="spellStart"/>
      <w:r w:rsidRPr="00596D5A">
        <w:rPr>
          <w:rFonts w:asciiTheme="minorHAnsi" w:eastAsia="Arial Unicode MS" w:hAnsiTheme="minorHAnsi" w:cstheme="minorHAnsi"/>
          <w:b/>
          <w:spacing w:val="-2"/>
          <w:sz w:val="24"/>
          <w:szCs w:val="24"/>
        </w:rPr>
        <w:t>Registro</w:t>
      </w:r>
      <w:proofErr w:type="spellEnd"/>
      <w:r w:rsidRPr="00596D5A">
        <w:rPr>
          <w:rFonts w:asciiTheme="minorHAnsi" w:eastAsia="Arial Unicode MS" w:hAnsiTheme="minorHAnsi" w:cstheme="minorHAnsi"/>
          <w:b/>
          <w:spacing w:val="-2"/>
          <w:sz w:val="24"/>
          <w:szCs w:val="24"/>
        </w:rPr>
        <w:t xml:space="preserve"> de </w:t>
      </w:r>
      <w:proofErr w:type="spellStart"/>
      <w:r w:rsidRPr="00596D5A">
        <w:rPr>
          <w:rFonts w:asciiTheme="minorHAnsi" w:eastAsia="Arial Unicode MS" w:hAnsiTheme="minorHAnsi" w:cstheme="minorHAnsi"/>
          <w:b/>
          <w:spacing w:val="-2"/>
          <w:sz w:val="24"/>
          <w:szCs w:val="24"/>
        </w:rPr>
        <w:t>P</w:t>
      </w:r>
      <w:r w:rsidR="007343E7" w:rsidRPr="00596D5A">
        <w:rPr>
          <w:rFonts w:asciiTheme="minorHAnsi" w:eastAsia="Arial Unicode MS" w:hAnsiTheme="minorHAnsi" w:cstheme="minorHAnsi"/>
          <w:b/>
          <w:spacing w:val="-2"/>
          <w:sz w:val="24"/>
          <w:szCs w:val="24"/>
        </w:rPr>
        <w:t>articipantes</w:t>
      </w:r>
      <w:proofErr w:type="spellEnd"/>
    </w:p>
    <w:p w14:paraId="31BF4BB1" w14:textId="77777777" w:rsidR="00A537C9" w:rsidRDefault="00A537C9" w:rsidP="00A537C9">
      <w:pPr>
        <w:widowControl/>
        <w:tabs>
          <w:tab w:val="left" w:pos="709"/>
          <w:tab w:val="center" w:pos="4680"/>
        </w:tabs>
        <w:suppressAutoHyphens/>
        <w:autoSpaceDE/>
        <w:autoSpaceDN/>
        <w:ind w:left="840"/>
        <w:jc w:val="both"/>
        <w:rPr>
          <w:rFonts w:asciiTheme="minorHAnsi" w:eastAsia="Arial Unicode MS" w:hAnsiTheme="minorHAnsi" w:cstheme="minorHAnsi"/>
          <w:b/>
          <w:spacing w:val="-2"/>
        </w:rPr>
      </w:pPr>
    </w:p>
    <w:p w14:paraId="6F2C7549" w14:textId="46A53518" w:rsidR="00A537C9" w:rsidRDefault="00A537C9" w:rsidP="00A537C9">
      <w:pPr>
        <w:tabs>
          <w:tab w:val="left" w:pos="1560"/>
          <w:tab w:val="left" w:pos="1561"/>
        </w:tabs>
        <w:spacing w:before="56"/>
        <w:ind w:left="840"/>
        <w:rPr>
          <w:rFonts w:asciiTheme="minorHAnsi" w:hAnsiTheme="minorHAnsi" w:cstheme="minorHAnsi"/>
          <w:bCs/>
          <w:lang w:val="es-CO"/>
        </w:rPr>
      </w:pPr>
      <w:r>
        <w:rPr>
          <w:rFonts w:asciiTheme="minorHAnsi" w:hAnsiTheme="minorHAnsi" w:cstheme="minorHAnsi"/>
          <w:bCs/>
          <w:lang w:val="es-CO"/>
        </w:rPr>
        <w:t xml:space="preserve">Todos los participantes deben registrarse a través del siguiente formulario, preferiblemente </w:t>
      </w:r>
      <w:r w:rsidRPr="003C4BD5">
        <w:rPr>
          <w:rFonts w:asciiTheme="minorHAnsi" w:hAnsiTheme="minorHAnsi" w:cstheme="minorHAnsi"/>
          <w:bCs/>
          <w:u w:val="single"/>
          <w:lang w:val="es-CO"/>
        </w:rPr>
        <w:t xml:space="preserve">antes del </w:t>
      </w:r>
      <w:r w:rsidR="0096345F">
        <w:rPr>
          <w:rFonts w:asciiTheme="minorHAnsi" w:hAnsiTheme="minorHAnsi" w:cstheme="minorHAnsi"/>
          <w:bCs/>
          <w:u w:val="single"/>
          <w:lang w:val="es-CO"/>
        </w:rPr>
        <w:t xml:space="preserve">3 de abril </w:t>
      </w:r>
      <w:r w:rsidRPr="003C4BD5">
        <w:rPr>
          <w:rFonts w:asciiTheme="minorHAnsi" w:hAnsiTheme="minorHAnsi" w:cstheme="minorHAnsi"/>
          <w:bCs/>
          <w:u w:val="single"/>
          <w:lang w:val="es-CO"/>
        </w:rPr>
        <w:t>del 202</w:t>
      </w:r>
      <w:r w:rsidR="00DA307E">
        <w:rPr>
          <w:rFonts w:asciiTheme="minorHAnsi" w:hAnsiTheme="minorHAnsi" w:cstheme="minorHAnsi"/>
          <w:bCs/>
          <w:u w:val="single"/>
          <w:lang w:val="es-CO"/>
        </w:rPr>
        <w:t>4</w:t>
      </w:r>
      <w:r w:rsidRPr="003C4BD5">
        <w:rPr>
          <w:rFonts w:asciiTheme="minorHAnsi" w:hAnsiTheme="minorHAnsi" w:cstheme="minorHAnsi"/>
          <w:bCs/>
          <w:u w:val="single"/>
          <w:lang w:val="es-CO"/>
        </w:rPr>
        <w:t>.</w:t>
      </w:r>
      <w:r>
        <w:rPr>
          <w:rFonts w:asciiTheme="minorHAnsi" w:hAnsiTheme="minorHAnsi" w:cstheme="minorHAnsi"/>
          <w:bCs/>
          <w:lang w:val="es-CO"/>
        </w:rPr>
        <w:t xml:space="preserve">  </w:t>
      </w:r>
    </w:p>
    <w:p w14:paraId="6DA67687" w14:textId="1CC8D2E5" w:rsidR="005D0E21" w:rsidRPr="005D0E21" w:rsidRDefault="00A537C9" w:rsidP="00DC160A">
      <w:pPr>
        <w:tabs>
          <w:tab w:val="left" w:pos="1560"/>
          <w:tab w:val="left" w:pos="1561"/>
        </w:tabs>
        <w:spacing w:before="56"/>
        <w:ind w:left="840"/>
        <w:rPr>
          <w:rFonts w:eastAsiaTheme="minorHAnsi"/>
          <w:lang w:val="es-CO" w:bidi="ar-SA"/>
        </w:rPr>
      </w:pPr>
      <w:r>
        <w:rPr>
          <w:rFonts w:asciiTheme="minorHAnsi" w:hAnsiTheme="minorHAnsi" w:cstheme="minorHAnsi"/>
          <w:b/>
          <w:lang w:val="es-CO"/>
        </w:rPr>
        <w:t xml:space="preserve"> </w:t>
      </w:r>
      <w:r w:rsidRPr="000E408C">
        <w:rPr>
          <w:rFonts w:asciiTheme="minorHAnsi" w:eastAsia="Arial Unicode MS" w:hAnsiTheme="minorHAnsi" w:cstheme="minorHAnsi"/>
          <w:b/>
          <w:spacing w:val="-2"/>
          <w:lang w:val="es-CO"/>
        </w:rPr>
        <w:tab/>
      </w:r>
      <w:r w:rsidR="0070203A">
        <w:rPr>
          <w:rFonts w:asciiTheme="minorHAnsi" w:eastAsia="Arial Unicode MS" w:hAnsiTheme="minorHAnsi" w:cstheme="minorHAnsi"/>
          <w:b/>
          <w:spacing w:val="-2"/>
          <w:lang w:val="es-CO"/>
        </w:rPr>
        <w:tab/>
      </w:r>
      <w:hyperlink r:id="rId13" w:history="1">
        <w:r w:rsidR="0070203A" w:rsidRPr="00A116E5">
          <w:rPr>
            <w:rStyle w:val="Hyperlink"/>
            <w:lang w:val="es-CO"/>
          </w:rPr>
          <w:t>https://forms.office.com/r/EXKVTYXRhA</w:t>
        </w:r>
      </w:hyperlink>
    </w:p>
    <w:p w14:paraId="1E768881" w14:textId="77777777" w:rsidR="00A537C9" w:rsidRDefault="00A537C9" w:rsidP="00A537C9">
      <w:pPr>
        <w:widowControl/>
        <w:tabs>
          <w:tab w:val="left" w:pos="900"/>
          <w:tab w:val="center" w:pos="4680"/>
        </w:tabs>
        <w:suppressAutoHyphens/>
        <w:autoSpaceDE/>
        <w:autoSpaceDN/>
        <w:jc w:val="both"/>
        <w:rPr>
          <w:rFonts w:asciiTheme="minorHAnsi" w:eastAsia="Arial Unicode MS" w:hAnsiTheme="minorHAnsi" w:cstheme="minorHAnsi"/>
          <w:b/>
          <w:spacing w:val="-2"/>
          <w:lang w:val="es-CO"/>
        </w:rPr>
      </w:pPr>
    </w:p>
    <w:p w14:paraId="445F6C98" w14:textId="2FE55D0B" w:rsidR="00A537C9" w:rsidRDefault="00A537C9" w:rsidP="00A537C9">
      <w:pPr>
        <w:pStyle w:val="BodyText"/>
        <w:ind w:left="720" w:right="720"/>
        <w:jc w:val="both"/>
        <w:rPr>
          <w:rFonts w:asciiTheme="minorHAnsi" w:hAnsiTheme="minorHAnsi"/>
          <w:lang w:val="es-CO"/>
        </w:rPr>
      </w:pPr>
      <w:r w:rsidRPr="005F0098">
        <w:rPr>
          <w:rFonts w:asciiTheme="minorHAnsi" w:hAnsiTheme="minorHAnsi"/>
          <w:lang w:val="es-CO"/>
        </w:rPr>
        <w:t xml:space="preserve">En atención a la capacidad de la </w:t>
      </w:r>
      <w:r>
        <w:rPr>
          <w:rFonts w:asciiTheme="minorHAnsi" w:hAnsiTheme="minorHAnsi"/>
          <w:lang w:val="es-CO"/>
        </w:rPr>
        <w:t>s</w:t>
      </w:r>
      <w:r w:rsidRPr="005F0098">
        <w:rPr>
          <w:rFonts w:asciiTheme="minorHAnsi" w:hAnsiTheme="minorHAnsi"/>
          <w:lang w:val="es-CO"/>
        </w:rPr>
        <w:t xml:space="preserve">ala </w:t>
      </w:r>
      <w:r>
        <w:rPr>
          <w:rFonts w:asciiTheme="minorHAnsi" w:hAnsiTheme="minorHAnsi"/>
          <w:lang w:val="es-CO"/>
        </w:rPr>
        <w:t>de reuniones</w:t>
      </w:r>
      <w:r w:rsidRPr="005F0098">
        <w:rPr>
          <w:rFonts w:asciiTheme="minorHAnsi" w:hAnsiTheme="minorHAnsi"/>
          <w:lang w:val="es-CO"/>
        </w:rPr>
        <w:t xml:space="preserve">, las delegaciones de los </w:t>
      </w:r>
      <w:r>
        <w:rPr>
          <w:rFonts w:asciiTheme="minorHAnsi" w:hAnsiTheme="minorHAnsi"/>
          <w:lang w:val="es-CO"/>
        </w:rPr>
        <w:t>E</w:t>
      </w:r>
      <w:r w:rsidRPr="005F0098">
        <w:rPr>
          <w:rFonts w:asciiTheme="minorHAnsi" w:hAnsiTheme="minorHAnsi"/>
          <w:lang w:val="es-CO"/>
        </w:rPr>
        <w:t xml:space="preserve">stados miembros podrán incluir </w:t>
      </w:r>
      <w:r>
        <w:rPr>
          <w:rFonts w:asciiTheme="minorHAnsi" w:hAnsiTheme="minorHAnsi"/>
          <w:lang w:val="es-CO"/>
        </w:rPr>
        <w:t xml:space="preserve">hasta </w:t>
      </w:r>
      <w:r w:rsidRPr="005F0098">
        <w:rPr>
          <w:rFonts w:asciiTheme="minorHAnsi" w:hAnsiTheme="minorHAnsi"/>
          <w:lang w:val="es-CO"/>
        </w:rPr>
        <w:t>tres personas para participar</w:t>
      </w:r>
      <w:r w:rsidR="009C41E3">
        <w:rPr>
          <w:rFonts w:asciiTheme="minorHAnsi" w:hAnsiTheme="minorHAnsi"/>
          <w:lang w:val="es-CO"/>
        </w:rPr>
        <w:t>.</w:t>
      </w:r>
    </w:p>
    <w:p w14:paraId="1BD5D1BF" w14:textId="77777777" w:rsidR="00A537C9" w:rsidRPr="005F0098" w:rsidRDefault="00A537C9" w:rsidP="00A537C9">
      <w:pPr>
        <w:pStyle w:val="BodyText"/>
        <w:ind w:left="720" w:right="720"/>
        <w:jc w:val="both"/>
        <w:rPr>
          <w:rFonts w:asciiTheme="minorHAnsi" w:hAnsiTheme="minorHAnsi"/>
          <w:lang w:val="es-CO"/>
        </w:rPr>
      </w:pPr>
    </w:p>
    <w:p w14:paraId="74DC4DA5" w14:textId="0D2F447E" w:rsidR="00A537C9" w:rsidRPr="005F0098" w:rsidRDefault="00A537C9" w:rsidP="00A537C9">
      <w:pPr>
        <w:pStyle w:val="BodyText"/>
        <w:ind w:left="720" w:right="720"/>
        <w:jc w:val="both"/>
        <w:rPr>
          <w:rFonts w:asciiTheme="minorHAnsi" w:hAnsiTheme="minorHAnsi"/>
          <w:lang w:val="es-CO"/>
        </w:rPr>
      </w:pPr>
      <w:r w:rsidRPr="005F0098">
        <w:rPr>
          <w:rFonts w:asciiTheme="minorHAnsi" w:hAnsiTheme="minorHAnsi"/>
          <w:lang w:val="es-CO"/>
        </w:rPr>
        <w:t xml:space="preserve">Las delegaciones de los </w:t>
      </w:r>
      <w:r>
        <w:rPr>
          <w:rFonts w:asciiTheme="minorHAnsi" w:hAnsiTheme="minorHAnsi"/>
          <w:lang w:val="es-CO"/>
        </w:rPr>
        <w:t>E</w:t>
      </w:r>
      <w:r w:rsidRPr="005F0098">
        <w:rPr>
          <w:rFonts w:asciiTheme="minorHAnsi" w:hAnsiTheme="minorHAnsi"/>
          <w:lang w:val="es-CO"/>
        </w:rPr>
        <w:t xml:space="preserve">stados </w:t>
      </w:r>
      <w:r>
        <w:rPr>
          <w:rFonts w:asciiTheme="minorHAnsi" w:hAnsiTheme="minorHAnsi"/>
          <w:lang w:val="es-CO"/>
        </w:rPr>
        <w:t>O</w:t>
      </w:r>
      <w:r w:rsidRPr="005F0098">
        <w:rPr>
          <w:rFonts w:asciiTheme="minorHAnsi" w:hAnsiTheme="minorHAnsi"/>
          <w:lang w:val="es-CO"/>
        </w:rPr>
        <w:t xml:space="preserve">bservadores </w:t>
      </w:r>
      <w:r>
        <w:rPr>
          <w:rFonts w:asciiTheme="minorHAnsi" w:hAnsiTheme="minorHAnsi"/>
          <w:lang w:val="es-CO"/>
        </w:rPr>
        <w:t>P</w:t>
      </w:r>
      <w:r w:rsidRPr="005F0098">
        <w:rPr>
          <w:rFonts w:asciiTheme="minorHAnsi" w:hAnsiTheme="minorHAnsi"/>
          <w:lang w:val="es-CO"/>
        </w:rPr>
        <w:t xml:space="preserve">ermanentes, organizaciones internacionales y otras organizaciones invitadas podrán incluir </w:t>
      </w:r>
      <w:r>
        <w:rPr>
          <w:rFonts w:asciiTheme="minorHAnsi" w:hAnsiTheme="minorHAnsi"/>
          <w:lang w:val="es-CO"/>
        </w:rPr>
        <w:t xml:space="preserve">hasta </w:t>
      </w:r>
      <w:r w:rsidRPr="005F0098">
        <w:rPr>
          <w:rFonts w:asciiTheme="minorHAnsi" w:hAnsiTheme="minorHAnsi"/>
          <w:lang w:val="es-CO"/>
        </w:rPr>
        <w:t>dos personas para participar</w:t>
      </w:r>
      <w:r w:rsidR="00B34FCA">
        <w:rPr>
          <w:rFonts w:asciiTheme="minorHAnsi" w:hAnsiTheme="minorHAnsi"/>
          <w:lang w:val="es-CO"/>
        </w:rPr>
        <w:t>.</w:t>
      </w:r>
    </w:p>
    <w:p w14:paraId="6F74CEBF" w14:textId="77777777" w:rsidR="00A537C9" w:rsidRPr="00A537C9" w:rsidRDefault="00A537C9" w:rsidP="00A537C9">
      <w:pPr>
        <w:widowControl/>
        <w:tabs>
          <w:tab w:val="left" w:pos="709"/>
          <w:tab w:val="center" w:pos="4680"/>
        </w:tabs>
        <w:suppressAutoHyphens/>
        <w:autoSpaceDE/>
        <w:autoSpaceDN/>
        <w:ind w:left="840"/>
        <w:jc w:val="both"/>
        <w:rPr>
          <w:rFonts w:asciiTheme="minorHAnsi" w:eastAsia="Arial Unicode MS" w:hAnsiTheme="minorHAnsi" w:cstheme="minorHAnsi"/>
          <w:b/>
          <w:spacing w:val="-2"/>
          <w:lang w:val="es-CO"/>
        </w:rPr>
      </w:pPr>
    </w:p>
    <w:p w14:paraId="785945B0" w14:textId="6ED5A4A7" w:rsidR="00DA307E" w:rsidRPr="0070652D" w:rsidRDefault="00DA307E" w:rsidP="00DA307E">
      <w:pPr>
        <w:pStyle w:val="BodyText"/>
        <w:ind w:left="720" w:right="720"/>
        <w:jc w:val="both"/>
        <w:rPr>
          <w:rFonts w:asciiTheme="minorHAnsi" w:hAnsiTheme="minorHAnsi"/>
          <w:lang w:val="es-CO"/>
        </w:rPr>
      </w:pPr>
      <w:r w:rsidRPr="007642EF">
        <w:rPr>
          <w:rFonts w:asciiTheme="minorHAnsi" w:hAnsiTheme="minorHAnsi"/>
          <w:lang w:val="es-CO"/>
        </w:rPr>
        <w:t xml:space="preserve">A los participantes se les hará entrega de un distintivo de identificación con los datos del evento, que deberán portar en todo momento durante la reunión. La entrega de los distintivos de identificación se llevará a cabo el </w:t>
      </w:r>
      <w:r>
        <w:rPr>
          <w:rFonts w:asciiTheme="minorHAnsi" w:hAnsiTheme="minorHAnsi"/>
          <w:lang w:val="es-CO"/>
        </w:rPr>
        <w:t xml:space="preserve">24 de abril en el lobby del Edificio GSB de la OEA desde las </w:t>
      </w:r>
      <w:r w:rsidR="00001367">
        <w:rPr>
          <w:rFonts w:asciiTheme="minorHAnsi" w:hAnsiTheme="minorHAnsi"/>
          <w:lang w:val="es-CO"/>
        </w:rPr>
        <w:t xml:space="preserve">8:00 am </w:t>
      </w:r>
    </w:p>
    <w:p w14:paraId="13D36DB2" w14:textId="77777777" w:rsidR="00DA307E" w:rsidRPr="0070652D" w:rsidRDefault="00DA307E" w:rsidP="00DA307E">
      <w:pPr>
        <w:pStyle w:val="BodyText"/>
        <w:ind w:left="720" w:right="720"/>
        <w:jc w:val="both"/>
        <w:rPr>
          <w:rFonts w:asciiTheme="minorHAnsi" w:hAnsiTheme="minorHAnsi"/>
          <w:lang w:val="es-CO"/>
        </w:rPr>
      </w:pPr>
    </w:p>
    <w:p w14:paraId="312409C6" w14:textId="77777777" w:rsidR="00DA307E" w:rsidRPr="0070652D" w:rsidRDefault="00DA307E" w:rsidP="00DA307E">
      <w:pPr>
        <w:pStyle w:val="BodyText"/>
        <w:ind w:left="720" w:right="720"/>
        <w:jc w:val="both"/>
        <w:rPr>
          <w:rFonts w:asciiTheme="minorHAnsi" w:hAnsiTheme="minorHAnsi"/>
          <w:lang w:val="es-CO"/>
        </w:rPr>
      </w:pPr>
      <w:r w:rsidRPr="0070652D">
        <w:rPr>
          <w:rFonts w:asciiTheme="minorHAnsi" w:hAnsiTheme="minorHAnsi"/>
          <w:lang w:val="es-CO"/>
        </w:rPr>
        <w:t xml:space="preserve">Por razones de seguridad, </w:t>
      </w:r>
      <w:r>
        <w:rPr>
          <w:rFonts w:asciiTheme="minorHAnsi" w:hAnsiTheme="minorHAnsi"/>
          <w:lang w:val="es-CO"/>
        </w:rPr>
        <w:t xml:space="preserve">para hacer entrega de </w:t>
      </w:r>
      <w:r w:rsidRPr="0070652D">
        <w:rPr>
          <w:rFonts w:asciiTheme="minorHAnsi" w:hAnsiTheme="minorHAnsi"/>
          <w:lang w:val="es-CO"/>
        </w:rPr>
        <w:t xml:space="preserve">los distintivos de identificación </w:t>
      </w:r>
      <w:r>
        <w:rPr>
          <w:rFonts w:asciiTheme="minorHAnsi" w:hAnsiTheme="minorHAnsi"/>
          <w:lang w:val="es-CO"/>
        </w:rPr>
        <w:t xml:space="preserve">se </w:t>
      </w:r>
      <w:r w:rsidRPr="0070652D">
        <w:rPr>
          <w:rFonts w:asciiTheme="minorHAnsi" w:hAnsiTheme="minorHAnsi"/>
          <w:lang w:val="es-CO"/>
        </w:rPr>
        <w:t xml:space="preserve">pedirá </w:t>
      </w:r>
      <w:r>
        <w:rPr>
          <w:rFonts w:asciiTheme="minorHAnsi" w:hAnsiTheme="minorHAnsi"/>
          <w:lang w:val="es-CO"/>
        </w:rPr>
        <w:t xml:space="preserve">presentar </w:t>
      </w:r>
      <w:r w:rsidRPr="0070652D">
        <w:rPr>
          <w:rFonts w:asciiTheme="minorHAnsi" w:hAnsiTheme="minorHAnsi"/>
          <w:lang w:val="es-CO"/>
        </w:rPr>
        <w:t>una identificación oficial</w:t>
      </w:r>
      <w:r>
        <w:rPr>
          <w:rFonts w:asciiTheme="minorHAnsi" w:hAnsiTheme="minorHAnsi"/>
          <w:lang w:val="es-CO"/>
        </w:rPr>
        <w:t>.</w:t>
      </w:r>
    </w:p>
    <w:p w14:paraId="4E97CF0A" w14:textId="77777777" w:rsidR="00DA307E" w:rsidRDefault="00DA307E" w:rsidP="00DA307E">
      <w:pPr>
        <w:pStyle w:val="ListParagraph"/>
        <w:widowControl/>
        <w:tabs>
          <w:tab w:val="left" w:pos="709"/>
          <w:tab w:val="center" w:pos="4680"/>
        </w:tabs>
        <w:suppressAutoHyphens/>
        <w:autoSpaceDE/>
        <w:autoSpaceDN/>
        <w:ind w:left="1920" w:firstLine="0"/>
        <w:jc w:val="both"/>
        <w:rPr>
          <w:rFonts w:asciiTheme="minorHAnsi" w:eastAsia="Arial Unicode MS" w:hAnsiTheme="minorHAnsi" w:cstheme="minorHAnsi"/>
          <w:b/>
          <w:spacing w:val="-2"/>
          <w:lang w:val="es-CO"/>
        </w:rPr>
      </w:pPr>
    </w:p>
    <w:p w14:paraId="77BC0C61" w14:textId="77777777" w:rsidR="0073211F" w:rsidRDefault="0073211F" w:rsidP="0073211F">
      <w:pPr>
        <w:pStyle w:val="Heading2"/>
        <w:numPr>
          <w:ilvl w:val="0"/>
          <w:numId w:val="1"/>
        </w:numPr>
        <w:tabs>
          <w:tab w:val="left" w:pos="1561"/>
        </w:tabs>
        <w:spacing w:before="56"/>
        <w:jc w:val="both"/>
        <w:rPr>
          <w:rFonts w:asciiTheme="minorHAnsi" w:hAnsiTheme="minorHAnsi"/>
          <w:lang w:val="es-CO"/>
        </w:rPr>
      </w:pPr>
      <w:r w:rsidRPr="00710F5C">
        <w:rPr>
          <w:rFonts w:asciiTheme="minorHAnsi" w:hAnsiTheme="minorHAnsi"/>
          <w:lang w:val="es-CO"/>
        </w:rPr>
        <w:t>Alojamiento</w:t>
      </w:r>
    </w:p>
    <w:p w14:paraId="0433E0A6" w14:textId="77777777" w:rsidR="0073211F" w:rsidRDefault="0073211F" w:rsidP="0073211F">
      <w:pPr>
        <w:pStyle w:val="Heading2"/>
        <w:tabs>
          <w:tab w:val="left" w:pos="1561"/>
        </w:tabs>
        <w:spacing w:before="56"/>
        <w:jc w:val="both"/>
        <w:rPr>
          <w:rFonts w:asciiTheme="minorHAnsi" w:hAnsiTheme="minorHAnsi"/>
          <w:lang w:val="es-CO"/>
        </w:rPr>
      </w:pPr>
    </w:p>
    <w:p w14:paraId="553DFA13" w14:textId="77777777" w:rsidR="00A835E6" w:rsidRPr="00A835E6" w:rsidRDefault="00A835E6" w:rsidP="00A835E6">
      <w:pPr>
        <w:pStyle w:val="Heading2"/>
        <w:tabs>
          <w:tab w:val="left" w:pos="851"/>
        </w:tabs>
        <w:spacing w:before="56"/>
        <w:ind w:left="851" w:right="735"/>
        <w:jc w:val="both"/>
        <w:rPr>
          <w:rFonts w:asciiTheme="minorHAnsi" w:hAnsiTheme="minorHAnsi"/>
          <w:b w:val="0"/>
          <w:lang w:val="es-CO"/>
        </w:rPr>
      </w:pPr>
      <w:r>
        <w:rPr>
          <w:rFonts w:asciiTheme="minorHAnsi" w:hAnsiTheme="minorHAnsi"/>
          <w:b w:val="0"/>
          <w:lang w:val="es-CO"/>
        </w:rPr>
        <w:tab/>
      </w:r>
      <w:r w:rsidRPr="00A835E6">
        <w:rPr>
          <w:rFonts w:asciiTheme="minorHAnsi" w:hAnsiTheme="minorHAnsi"/>
          <w:b w:val="0"/>
          <w:lang w:val="es-CO"/>
        </w:rPr>
        <w:t>Dada la alta demanda de habitaciones de hotel durante esta temporada en Washington D.C., se recomienda que las reservas se realicen lo antes posible a través de la Misión Permanente de su país ante la OEA o llamando directamente a los hoteles.</w:t>
      </w:r>
    </w:p>
    <w:p w14:paraId="45AF8677" w14:textId="77777777" w:rsidR="00A835E6" w:rsidRPr="00A835E6" w:rsidRDefault="00A835E6" w:rsidP="00A835E6">
      <w:pPr>
        <w:pStyle w:val="Heading2"/>
        <w:tabs>
          <w:tab w:val="left" w:pos="851"/>
        </w:tabs>
        <w:spacing w:before="56"/>
        <w:ind w:left="851" w:right="735"/>
        <w:jc w:val="both"/>
        <w:rPr>
          <w:rFonts w:asciiTheme="minorHAnsi" w:hAnsiTheme="minorHAnsi"/>
          <w:b w:val="0"/>
          <w:lang w:val="es-CO"/>
        </w:rPr>
      </w:pPr>
    </w:p>
    <w:p w14:paraId="6A150D5B" w14:textId="77777777" w:rsidR="00CD4039" w:rsidRDefault="00A835E6" w:rsidP="00F22E4F">
      <w:pPr>
        <w:pStyle w:val="Heading2"/>
        <w:tabs>
          <w:tab w:val="left" w:pos="851"/>
        </w:tabs>
        <w:spacing w:before="56"/>
        <w:ind w:right="735"/>
        <w:jc w:val="both"/>
        <w:rPr>
          <w:rFonts w:asciiTheme="minorHAnsi" w:hAnsiTheme="minorHAnsi"/>
          <w:b w:val="0"/>
          <w:lang w:val="es-CO"/>
        </w:rPr>
      </w:pPr>
      <w:r w:rsidRPr="00A835E6">
        <w:rPr>
          <w:rFonts w:asciiTheme="minorHAnsi" w:hAnsiTheme="minorHAnsi"/>
          <w:b w:val="0"/>
          <w:lang w:val="es-CO"/>
        </w:rPr>
        <w:t>A continuación, se muestra una lista de hoteles recomendados cerca de la sede de</w:t>
      </w:r>
    </w:p>
    <w:p w14:paraId="79C65BB8" w14:textId="696352EA" w:rsidR="0073211F" w:rsidRPr="00211CBE" w:rsidRDefault="00A835E6" w:rsidP="00F22E4F">
      <w:pPr>
        <w:pStyle w:val="Heading2"/>
        <w:tabs>
          <w:tab w:val="left" w:pos="851"/>
        </w:tabs>
        <w:spacing w:before="56"/>
        <w:ind w:right="735"/>
        <w:jc w:val="both"/>
        <w:rPr>
          <w:rFonts w:asciiTheme="minorHAnsi" w:hAnsiTheme="minorHAnsi"/>
          <w:b w:val="0"/>
        </w:rPr>
      </w:pPr>
      <w:r w:rsidRPr="00211CBE">
        <w:rPr>
          <w:rFonts w:asciiTheme="minorHAnsi" w:hAnsiTheme="minorHAnsi"/>
          <w:b w:val="0"/>
        </w:rPr>
        <w:t>la OEA.</w:t>
      </w:r>
    </w:p>
    <w:p w14:paraId="49B98F8A" w14:textId="77777777" w:rsidR="00A835E6" w:rsidRPr="00211CBE" w:rsidRDefault="00A835E6" w:rsidP="00A835E6">
      <w:pPr>
        <w:pStyle w:val="Heading2"/>
        <w:tabs>
          <w:tab w:val="left" w:pos="851"/>
        </w:tabs>
        <w:spacing w:before="56"/>
        <w:ind w:left="851" w:right="735" w:firstLine="0"/>
        <w:jc w:val="both"/>
        <w:rPr>
          <w:rFonts w:asciiTheme="minorHAnsi" w:hAnsiTheme="minorHAnsi"/>
          <w:b w:val="0"/>
        </w:rPr>
      </w:pPr>
    </w:p>
    <w:p w14:paraId="6EC477F9" w14:textId="74B36C9E" w:rsidR="00A835E6" w:rsidRPr="006350B6" w:rsidRDefault="00A835E6" w:rsidP="00B34FCA">
      <w:pPr>
        <w:suppressLineNumbers/>
        <w:suppressAutoHyphens/>
        <w:snapToGrid w:val="0"/>
        <w:ind w:left="900"/>
        <w:rPr>
          <w:rFonts w:eastAsia="Arial Unicode MS"/>
          <w:b/>
          <w:color w:val="000000"/>
        </w:rPr>
      </w:pPr>
      <w:r w:rsidRPr="006350B6">
        <w:rPr>
          <w:rFonts w:eastAsia="Arial Unicode MS"/>
          <w:b/>
          <w:color w:val="000000"/>
        </w:rPr>
        <w:t>State Plaza Hotel</w:t>
      </w:r>
    </w:p>
    <w:p w14:paraId="023B794E" w14:textId="77777777" w:rsidR="00A835E6" w:rsidRPr="006350B6" w:rsidRDefault="00A835E6" w:rsidP="00B34FCA">
      <w:pPr>
        <w:suppressLineNumbers/>
        <w:suppressAutoHyphens/>
        <w:snapToGrid w:val="0"/>
        <w:ind w:left="900"/>
        <w:rPr>
          <w:rFonts w:eastAsia="Arial Unicode MS"/>
        </w:rPr>
      </w:pPr>
      <w:r w:rsidRPr="006350B6">
        <w:rPr>
          <w:rFonts w:eastAsia="Arial Unicode MS"/>
        </w:rPr>
        <w:t>2117 E St. N.W.</w:t>
      </w:r>
    </w:p>
    <w:p w14:paraId="3EA963E7" w14:textId="77777777" w:rsidR="00A835E6" w:rsidRPr="00AA2370" w:rsidRDefault="00A835E6" w:rsidP="00B34FCA">
      <w:pPr>
        <w:suppressLineNumbers/>
        <w:suppressAutoHyphens/>
        <w:snapToGrid w:val="0"/>
        <w:ind w:left="900"/>
        <w:rPr>
          <w:rFonts w:eastAsia="Arial Unicode MS"/>
          <w:lang w:val="fr-CA"/>
        </w:rPr>
      </w:pPr>
      <w:r w:rsidRPr="00AA2370">
        <w:rPr>
          <w:rFonts w:eastAsia="Arial Unicode MS"/>
          <w:lang w:val="fr-CA"/>
        </w:rPr>
        <w:t>Washington D.C. 20037</w:t>
      </w:r>
    </w:p>
    <w:p w14:paraId="036A621A" w14:textId="77777777" w:rsidR="00A835E6" w:rsidRPr="00AA2370" w:rsidRDefault="00A835E6" w:rsidP="00B34FCA">
      <w:pPr>
        <w:suppressLineNumbers/>
        <w:suppressAutoHyphens/>
        <w:snapToGrid w:val="0"/>
        <w:ind w:left="900"/>
        <w:rPr>
          <w:rFonts w:eastAsia="Arial Unicode MS"/>
          <w:lang w:val="fr-CA"/>
        </w:rPr>
      </w:pPr>
      <w:r w:rsidRPr="00AA2370">
        <w:rPr>
          <w:rFonts w:eastAsia="Arial Unicode MS"/>
          <w:lang w:val="fr-CA"/>
        </w:rPr>
        <w:t xml:space="preserve">T: (202) 861-8200 </w:t>
      </w:r>
    </w:p>
    <w:p w14:paraId="23422702" w14:textId="5FBB8364" w:rsidR="00A835E6" w:rsidRPr="00AA2370" w:rsidRDefault="00D03C69" w:rsidP="00B34FCA">
      <w:pPr>
        <w:suppressLineNumbers/>
        <w:tabs>
          <w:tab w:val="left" w:pos="3455"/>
        </w:tabs>
        <w:suppressAutoHyphens/>
        <w:snapToGrid w:val="0"/>
        <w:ind w:left="900" w:right="125"/>
        <w:rPr>
          <w:rStyle w:val="Hyperlink"/>
          <w:rFonts w:eastAsia="Arial Unicode MS"/>
          <w:lang w:val="fr-CA"/>
        </w:rPr>
      </w:pPr>
      <w:hyperlink r:id="rId14" w:history="1">
        <w:r w:rsidR="00AB3B81" w:rsidRPr="001B44F4">
          <w:rPr>
            <w:rStyle w:val="Hyperlink"/>
            <w:rFonts w:eastAsia="Arial Unicode MS"/>
            <w:lang w:val="fr-CA"/>
          </w:rPr>
          <w:t>www.stateplaza.com</w:t>
        </w:r>
      </w:hyperlink>
    </w:p>
    <w:p w14:paraId="3BDF4DF8" w14:textId="77777777" w:rsidR="00A835E6" w:rsidRPr="00AA2370" w:rsidRDefault="00A835E6" w:rsidP="00B34FCA">
      <w:pPr>
        <w:suppressLineNumbers/>
        <w:tabs>
          <w:tab w:val="left" w:pos="3455"/>
        </w:tabs>
        <w:suppressAutoHyphens/>
        <w:snapToGrid w:val="0"/>
        <w:ind w:left="900" w:right="125"/>
        <w:rPr>
          <w:rStyle w:val="Hyperlink"/>
          <w:rFonts w:eastAsia="Arial Unicode MS"/>
          <w:lang w:val="fr-CA"/>
        </w:rPr>
      </w:pPr>
    </w:p>
    <w:p w14:paraId="00BEFF8F" w14:textId="77777777" w:rsidR="00A835E6" w:rsidRPr="006350B6" w:rsidRDefault="00A835E6" w:rsidP="00B34FCA">
      <w:pPr>
        <w:suppressLineNumbers/>
        <w:suppressAutoHyphens/>
        <w:snapToGrid w:val="0"/>
        <w:ind w:left="900"/>
        <w:rPr>
          <w:rFonts w:eastAsia="Arial Unicode MS"/>
          <w:b/>
          <w:bCs/>
          <w:kern w:val="1"/>
          <w:lang w:eastAsia="ar-SA"/>
        </w:rPr>
      </w:pPr>
      <w:r w:rsidRPr="006350B6">
        <w:rPr>
          <w:rFonts w:eastAsia="Arial Unicode MS"/>
          <w:b/>
          <w:bCs/>
          <w:kern w:val="1"/>
          <w:lang w:eastAsia="ar-SA"/>
        </w:rPr>
        <w:t>The Courtyard Marriott, DC/Foggy Bottom</w:t>
      </w:r>
    </w:p>
    <w:p w14:paraId="3A5EC9F8" w14:textId="77777777" w:rsidR="00A835E6" w:rsidRPr="006350B6" w:rsidRDefault="00A835E6" w:rsidP="00B34FCA">
      <w:pPr>
        <w:ind w:left="900"/>
        <w:rPr>
          <w:rFonts w:eastAsia="Malgun Gothic" w:cs="Arial"/>
          <w:noProof/>
          <w:color w:val="262626"/>
        </w:rPr>
      </w:pPr>
      <w:r w:rsidRPr="006350B6">
        <w:rPr>
          <w:rFonts w:eastAsia="Malgun Gothic" w:cs="Arial"/>
          <w:noProof/>
          <w:color w:val="262626"/>
        </w:rPr>
        <w:t>515 20</w:t>
      </w:r>
      <w:r w:rsidRPr="006350B6">
        <w:rPr>
          <w:rFonts w:eastAsia="Malgun Gothic" w:cs="Arial"/>
          <w:noProof/>
          <w:color w:val="262626"/>
          <w:vertAlign w:val="superscript"/>
        </w:rPr>
        <w:t>th</w:t>
      </w:r>
      <w:r w:rsidRPr="006350B6">
        <w:rPr>
          <w:rFonts w:eastAsia="Malgun Gothic" w:cs="Arial"/>
          <w:noProof/>
          <w:color w:val="262626"/>
        </w:rPr>
        <w:t xml:space="preserve"> St., N.W.</w:t>
      </w:r>
    </w:p>
    <w:p w14:paraId="617711B3" w14:textId="77777777" w:rsidR="00A835E6" w:rsidRPr="006350B6" w:rsidRDefault="00A835E6" w:rsidP="00B34FCA">
      <w:pPr>
        <w:ind w:left="900"/>
        <w:rPr>
          <w:rFonts w:eastAsia="Malgun Gothic" w:cs="Arial"/>
          <w:noProof/>
          <w:color w:val="262626"/>
        </w:rPr>
      </w:pPr>
      <w:r w:rsidRPr="006350B6">
        <w:rPr>
          <w:rFonts w:eastAsia="Malgun Gothic" w:cs="Arial"/>
          <w:noProof/>
          <w:color w:val="262626"/>
        </w:rPr>
        <w:t>Washington, D.C. 20006</w:t>
      </w:r>
    </w:p>
    <w:p w14:paraId="2FEEE6D5" w14:textId="77777777" w:rsidR="00A835E6" w:rsidRPr="00AA2370" w:rsidRDefault="00A835E6" w:rsidP="00B34FCA">
      <w:pPr>
        <w:ind w:left="900"/>
        <w:rPr>
          <w:rFonts w:eastAsia="Malgun Gothic" w:cs="Arial"/>
          <w:i/>
          <w:noProof/>
          <w:color w:val="262626"/>
          <w:lang w:val="fr-CA"/>
        </w:rPr>
      </w:pPr>
      <w:r w:rsidRPr="00AA2370">
        <w:rPr>
          <w:rFonts w:eastAsia="Arial Unicode MS"/>
          <w:lang w:val="fr-CA"/>
        </w:rPr>
        <w:t>T: (</w:t>
      </w:r>
      <w:r w:rsidRPr="00AA2370">
        <w:rPr>
          <w:rFonts w:eastAsia="Malgun Gothic" w:cs="Arial"/>
          <w:noProof/>
          <w:color w:val="262626"/>
          <w:lang w:val="fr-CA"/>
        </w:rPr>
        <w:t>202) 296-5700</w:t>
      </w:r>
    </w:p>
    <w:p w14:paraId="7B1A34F2" w14:textId="77777777" w:rsidR="00A835E6" w:rsidRPr="00AA2370" w:rsidRDefault="00446E81" w:rsidP="00B34FCA">
      <w:pPr>
        <w:suppressLineNumbers/>
        <w:suppressAutoHyphens/>
        <w:snapToGrid w:val="0"/>
        <w:ind w:left="900"/>
        <w:rPr>
          <w:rStyle w:val="Hyperlink"/>
          <w:rFonts w:eastAsia="Arial Unicode MS"/>
          <w:kern w:val="1"/>
          <w:lang w:val="fr-CA" w:eastAsia="ar-SA"/>
        </w:rPr>
      </w:pPr>
      <w:hyperlink r:id="rId15" w:history="1">
        <w:r w:rsidR="00A835E6" w:rsidRPr="00AA2370">
          <w:rPr>
            <w:rStyle w:val="Hyperlink"/>
            <w:rFonts w:eastAsia="Arial Unicode MS"/>
            <w:kern w:val="1"/>
            <w:lang w:val="fr-CA" w:eastAsia="ar-SA"/>
          </w:rPr>
          <w:t>www.marriott.com</w:t>
        </w:r>
      </w:hyperlink>
    </w:p>
    <w:p w14:paraId="376E1144" w14:textId="77777777" w:rsidR="00A835E6" w:rsidRPr="00AA2370" w:rsidRDefault="00A835E6" w:rsidP="00B34FCA">
      <w:pPr>
        <w:suppressLineNumbers/>
        <w:suppressAutoHyphens/>
        <w:snapToGrid w:val="0"/>
        <w:ind w:left="900"/>
        <w:rPr>
          <w:rStyle w:val="Hyperlink"/>
          <w:rFonts w:eastAsia="Arial Unicode MS"/>
          <w:kern w:val="1"/>
          <w:lang w:val="fr-CA" w:eastAsia="ar-SA"/>
        </w:rPr>
      </w:pPr>
    </w:p>
    <w:p w14:paraId="1499202B" w14:textId="77777777" w:rsidR="00A835E6" w:rsidRPr="00AA2370" w:rsidRDefault="00A835E6" w:rsidP="00B34FCA">
      <w:pPr>
        <w:suppressLineNumbers/>
        <w:suppressAutoHyphens/>
        <w:snapToGrid w:val="0"/>
        <w:ind w:left="900"/>
        <w:rPr>
          <w:rFonts w:eastAsia="Arial Unicode MS"/>
          <w:b/>
          <w:bCs/>
          <w:kern w:val="1"/>
          <w:lang w:val="fr-CA" w:eastAsia="ar-SA"/>
        </w:rPr>
      </w:pPr>
      <w:proofErr w:type="spellStart"/>
      <w:r w:rsidRPr="00AA2370">
        <w:rPr>
          <w:rFonts w:eastAsia="Arial Unicode MS"/>
          <w:b/>
          <w:bCs/>
          <w:kern w:val="1"/>
          <w:lang w:val="fr-CA" w:eastAsia="ar-SA"/>
        </w:rPr>
        <w:t>Hotel</w:t>
      </w:r>
      <w:proofErr w:type="spellEnd"/>
      <w:r w:rsidRPr="00AA2370">
        <w:rPr>
          <w:rFonts w:eastAsia="Arial Unicode MS"/>
          <w:b/>
          <w:bCs/>
          <w:kern w:val="1"/>
          <w:lang w:val="fr-CA" w:eastAsia="ar-SA"/>
        </w:rPr>
        <w:t xml:space="preserve"> </w:t>
      </w:r>
      <w:proofErr w:type="spellStart"/>
      <w:r w:rsidRPr="00AA2370">
        <w:rPr>
          <w:rFonts w:eastAsia="Arial Unicode MS"/>
          <w:b/>
          <w:bCs/>
          <w:kern w:val="1"/>
          <w:lang w:val="fr-CA" w:eastAsia="ar-SA"/>
        </w:rPr>
        <w:t>Lombardy</w:t>
      </w:r>
      <w:proofErr w:type="spellEnd"/>
    </w:p>
    <w:p w14:paraId="5173C984" w14:textId="77777777" w:rsidR="00A835E6" w:rsidRPr="006350B6" w:rsidRDefault="00A835E6" w:rsidP="00B34FCA">
      <w:pPr>
        <w:suppressLineNumbers/>
        <w:suppressAutoHyphens/>
        <w:snapToGrid w:val="0"/>
        <w:ind w:left="900"/>
        <w:rPr>
          <w:rFonts w:eastAsia="Arial Unicode MS"/>
          <w:bCs/>
          <w:kern w:val="1"/>
          <w:lang w:eastAsia="ar-SA"/>
        </w:rPr>
      </w:pPr>
      <w:r w:rsidRPr="006350B6">
        <w:rPr>
          <w:rFonts w:eastAsia="Arial Unicode MS"/>
          <w:bCs/>
          <w:kern w:val="1"/>
          <w:lang w:eastAsia="ar-SA"/>
        </w:rPr>
        <w:t>2019 Pennsylvania Avenue., N.W., Washington, D.C. 20006</w:t>
      </w:r>
    </w:p>
    <w:p w14:paraId="6206BA1F" w14:textId="77777777" w:rsidR="00A835E6" w:rsidRPr="00EA3C26" w:rsidRDefault="00A835E6" w:rsidP="00B34FCA">
      <w:pPr>
        <w:suppressLineNumbers/>
        <w:suppressAutoHyphens/>
        <w:snapToGrid w:val="0"/>
        <w:ind w:left="900"/>
        <w:rPr>
          <w:rFonts w:eastAsia="Arial Unicode MS"/>
          <w:bCs/>
          <w:kern w:val="1"/>
          <w:lang w:val="es-419" w:eastAsia="ar-SA"/>
        </w:rPr>
      </w:pPr>
      <w:r w:rsidRPr="00EA3C26">
        <w:rPr>
          <w:rFonts w:eastAsia="Arial Unicode MS"/>
          <w:lang w:val="es-419"/>
        </w:rPr>
        <w:t xml:space="preserve">T: </w:t>
      </w:r>
      <w:r w:rsidRPr="00EA3C26">
        <w:rPr>
          <w:rFonts w:eastAsia="Arial Unicode MS"/>
          <w:bCs/>
          <w:kern w:val="1"/>
          <w:lang w:val="es-419" w:eastAsia="ar-SA"/>
        </w:rPr>
        <w:t>(202) 828-2600</w:t>
      </w:r>
    </w:p>
    <w:p w14:paraId="371F2A0D" w14:textId="77777777" w:rsidR="00A835E6" w:rsidRPr="00EA3C26" w:rsidRDefault="00A835E6" w:rsidP="00B34FCA">
      <w:pPr>
        <w:suppressLineNumbers/>
        <w:suppressAutoHyphens/>
        <w:snapToGrid w:val="0"/>
        <w:ind w:left="900"/>
        <w:rPr>
          <w:rFonts w:eastAsia="Arial Unicode MS"/>
          <w:bCs/>
          <w:kern w:val="1"/>
          <w:lang w:val="es-419" w:eastAsia="ar-SA"/>
        </w:rPr>
      </w:pPr>
      <w:r w:rsidRPr="00EA3C26">
        <w:rPr>
          <w:rFonts w:eastAsia="Arial Unicode MS"/>
          <w:bCs/>
          <w:kern w:val="1"/>
          <w:lang w:val="es-419" w:eastAsia="ar-SA"/>
        </w:rPr>
        <w:t>1-800-424-5486</w:t>
      </w:r>
    </w:p>
    <w:p w14:paraId="419D190D" w14:textId="77777777" w:rsidR="00A835E6" w:rsidRPr="00EA3C26" w:rsidRDefault="00446E81" w:rsidP="00B34FCA">
      <w:pPr>
        <w:suppressLineNumbers/>
        <w:suppressAutoHyphens/>
        <w:snapToGrid w:val="0"/>
        <w:ind w:left="900"/>
        <w:rPr>
          <w:rFonts w:eastAsia="Arial Unicode MS"/>
          <w:bCs/>
          <w:kern w:val="1"/>
          <w:lang w:val="es-419" w:eastAsia="ar-SA"/>
        </w:rPr>
      </w:pPr>
      <w:hyperlink r:id="rId16" w:history="1">
        <w:r w:rsidR="00A835E6" w:rsidRPr="00EA3C26">
          <w:rPr>
            <w:rStyle w:val="Hyperlink"/>
            <w:rFonts w:eastAsia="Arial Unicode MS"/>
            <w:bCs/>
            <w:kern w:val="1"/>
            <w:lang w:val="es-419" w:eastAsia="ar-SA"/>
          </w:rPr>
          <w:t>www.hotellombardy.com</w:t>
        </w:r>
      </w:hyperlink>
    </w:p>
    <w:p w14:paraId="49D734A1" w14:textId="77777777" w:rsidR="00A8275A" w:rsidRPr="00A8275A" w:rsidRDefault="00A8275A" w:rsidP="0073211F">
      <w:pPr>
        <w:pStyle w:val="Heading2"/>
        <w:tabs>
          <w:tab w:val="left" w:pos="851"/>
        </w:tabs>
        <w:spacing w:before="56"/>
        <w:ind w:left="0" w:firstLine="0"/>
        <w:jc w:val="both"/>
        <w:rPr>
          <w:rFonts w:asciiTheme="minorHAnsi" w:hAnsiTheme="minorHAnsi"/>
          <w:bCs w:val="0"/>
          <w:lang w:val="es-CO"/>
        </w:rPr>
      </w:pPr>
      <w:r w:rsidRPr="00A8275A">
        <w:rPr>
          <w:rFonts w:asciiTheme="minorHAnsi" w:hAnsiTheme="minorHAnsi"/>
          <w:bCs w:val="0"/>
          <w:lang w:val="es-CO"/>
        </w:rPr>
        <w:t xml:space="preserve">               </w:t>
      </w:r>
      <w:r w:rsidRPr="00F22E4F">
        <w:rPr>
          <w:rFonts w:asciiTheme="minorHAnsi" w:hAnsiTheme="minorHAnsi"/>
          <w:bCs w:val="0"/>
          <w:u w:val="single"/>
          <w:lang w:val="es-CO"/>
        </w:rPr>
        <w:t>NOTA: Todos los gastos del hotel deben ser cubiertos por cada participante</w:t>
      </w:r>
      <w:r w:rsidRPr="00A8275A">
        <w:rPr>
          <w:rFonts w:asciiTheme="minorHAnsi" w:hAnsiTheme="minorHAnsi"/>
          <w:bCs w:val="0"/>
          <w:lang w:val="es-CO"/>
        </w:rPr>
        <w:t xml:space="preserve">.  </w:t>
      </w:r>
    </w:p>
    <w:p w14:paraId="1C5EE9EC" w14:textId="77777777" w:rsidR="0073211F" w:rsidRPr="00710F5C" w:rsidRDefault="0073211F" w:rsidP="0073211F">
      <w:pPr>
        <w:pStyle w:val="Heading2"/>
        <w:numPr>
          <w:ilvl w:val="0"/>
          <w:numId w:val="1"/>
        </w:numPr>
        <w:tabs>
          <w:tab w:val="left" w:pos="1561"/>
        </w:tabs>
        <w:ind w:right="720"/>
        <w:rPr>
          <w:rFonts w:asciiTheme="minorHAnsi" w:hAnsiTheme="minorHAnsi"/>
          <w:lang w:val="es-CO"/>
        </w:rPr>
      </w:pPr>
      <w:r w:rsidRPr="00710F5C">
        <w:rPr>
          <w:rFonts w:asciiTheme="minorHAnsi" w:hAnsiTheme="minorHAnsi"/>
          <w:lang w:val="es-CO"/>
        </w:rPr>
        <w:lastRenderedPageBreak/>
        <w:t>Idiomas de trabajo y</w:t>
      </w:r>
      <w:r w:rsidRPr="00710F5C">
        <w:rPr>
          <w:rFonts w:asciiTheme="minorHAnsi" w:hAnsiTheme="minorHAnsi"/>
          <w:spacing w:val="-7"/>
          <w:lang w:val="es-CO"/>
        </w:rPr>
        <w:t xml:space="preserve"> </w:t>
      </w:r>
      <w:r w:rsidRPr="00710F5C">
        <w:rPr>
          <w:rFonts w:asciiTheme="minorHAnsi" w:hAnsiTheme="minorHAnsi"/>
          <w:lang w:val="es-CO"/>
        </w:rPr>
        <w:t>documentos</w:t>
      </w:r>
    </w:p>
    <w:p w14:paraId="0040C739" w14:textId="77777777" w:rsidR="0073211F" w:rsidRPr="00710F5C" w:rsidRDefault="0073211F" w:rsidP="0073211F">
      <w:pPr>
        <w:pStyle w:val="BodyText"/>
        <w:spacing w:before="1"/>
        <w:ind w:right="720"/>
        <w:rPr>
          <w:rFonts w:asciiTheme="minorHAnsi" w:hAnsiTheme="minorHAnsi"/>
          <w:b/>
          <w:lang w:val="es-CO"/>
        </w:rPr>
      </w:pPr>
    </w:p>
    <w:p w14:paraId="47216BE1" w14:textId="499513B6" w:rsidR="00C34514" w:rsidRDefault="00C34514" w:rsidP="00C34514">
      <w:pPr>
        <w:pStyle w:val="BodyText"/>
        <w:ind w:left="720" w:right="720"/>
        <w:jc w:val="both"/>
        <w:rPr>
          <w:rFonts w:asciiTheme="minorHAnsi" w:hAnsiTheme="minorHAnsi"/>
          <w:lang w:val="es-CO"/>
        </w:rPr>
      </w:pPr>
      <w:r w:rsidRPr="00E672AB">
        <w:rPr>
          <w:rFonts w:asciiTheme="minorHAnsi" w:hAnsiTheme="minorHAnsi"/>
          <w:lang w:val="es-CO"/>
        </w:rPr>
        <w:t xml:space="preserve">El vigésimo </w:t>
      </w:r>
      <w:r>
        <w:rPr>
          <w:rFonts w:asciiTheme="minorHAnsi" w:hAnsiTheme="minorHAnsi"/>
          <w:lang w:val="es-CO"/>
        </w:rPr>
        <w:t xml:space="preserve">cuarto </w:t>
      </w:r>
      <w:r w:rsidRPr="00E672AB">
        <w:rPr>
          <w:rFonts w:asciiTheme="minorHAnsi" w:hAnsiTheme="minorHAnsi"/>
          <w:lang w:val="es-CO"/>
        </w:rPr>
        <w:t>período ordinario de sesiones de Comité Interamericano contra el Terrorismo (CICTE)</w:t>
      </w:r>
      <w:r w:rsidRPr="00710F5C">
        <w:rPr>
          <w:rFonts w:asciiTheme="minorHAnsi" w:hAnsiTheme="minorHAnsi"/>
          <w:lang w:val="es-CO"/>
        </w:rPr>
        <w:t xml:space="preserve"> se</w:t>
      </w:r>
      <w:r>
        <w:rPr>
          <w:rFonts w:asciiTheme="minorHAnsi" w:hAnsiTheme="minorHAnsi"/>
          <w:lang w:val="es-CO"/>
        </w:rPr>
        <w:t xml:space="preserve"> celebrará</w:t>
      </w:r>
      <w:r w:rsidRPr="00710F5C">
        <w:rPr>
          <w:rFonts w:asciiTheme="minorHAnsi" w:hAnsiTheme="minorHAnsi"/>
          <w:lang w:val="es-CO"/>
        </w:rPr>
        <w:t xml:space="preserve"> en los</w:t>
      </w:r>
      <w:r>
        <w:rPr>
          <w:rFonts w:asciiTheme="minorHAnsi" w:hAnsiTheme="minorHAnsi"/>
          <w:lang w:val="es-CO"/>
        </w:rPr>
        <w:t xml:space="preserve"> cuatro </w:t>
      </w:r>
      <w:r w:rsidRPr="00710F5C">
        <w:rPr>
          <w:rFonts w:asciiTheme="minorHAnsi" w:hAnsiTheme="minorHAnsi"/>
          <w:lang w:val="es-CO"/>
        </w:rPr>
        <w:t xml:space="preserve">idiomas oficiales de la </w:t>
      </w:r>
      <w:r>
        <w:rPr>
          <w:rFonts w:asciiTheme="minorHAnsi" w:hAnsiTheme="minorHAnsi"/>
          <w:lang w:val="es-CO"/>
        </w:rPr>
        <w:t>OEA</w:t>
      </w:r>
      <w:r w:rsidRPr="00710F5C">
        <w:rPr>
          <w:rFonts w:asciiTheme="minorHAnsi" w:hAnsiTheme="minorHAnsi"/>
          <w:lang w:val="es-CO"/>
        </w:rPr>
        <w:t>: español, francés, inglés y portugués. Habrá interpretación simultánea en estos idiomas.</w:t>
      </w:r>
    </w:p>
    <w:p w14:paraId="68347692" w14:textId="77777777" w:rsidR="00C34514" w:rsidRDefault="00C34514" w:rsidP="00C34514">
      <w:pPr>
        <w:pStyle w:val="BodyText"/>
        <w:ind w:left="720" w:right="720"/>
        <w:jc w:val="both"/>
        <w:rPr>
          <w:rFonts w:asciiTheme="minorHAnsi" w:hAnsiTheme="minorHAnsi"/>
          <w:lang w:val="es-CO"/>
        </w:rPr>
      </w:pPr>
      <w:r w:rsidRPr="00710F5C">
        <w:rPr>
          <w:rFonts w:asciiTheme="minorHAnsi" w:hAnsiTheme="minorHAnsi"/>
          <w:lang w:val="es-CO"/>
        </w:rPr>
        <w:t xml:space="preserve"> </w:t>
      </w:r>
    </w:p>
    <w:p w14:paraId="011167FD" w14:textId="77777777" w:rsidR="00C34514" w:rsidRDefault="00C34514" w:rsidP="00C34514">
      <w:pPr>
        <w:pStyle w:val="BodyText"/>
        <w:ind w:left="720" w:right="720"/>
        <w:jc w:val="both"/>
        <w:rPr>
          <w:rFonts w:asciiTheme="minorHAnsi" w:hAnsiTheme="minorHAnsi"/>
          <w:lang w:val="es-CO"/>
        </w:rPr>
      </w:pPr>
      <w:r w:rsidRPr="00710F5C">
        <w:rPr>
          <w:rFonts w:asciiTheme="minorHAnsi" w:hAnsiTheme="minorHAnsi"/>
          <w:lang w:val="es-CO"/>
        </w:rPr>
        <w:t>La documentación para la reunión estará disponible en</w:t>
      </w:r>
      <w:r>
        <w:rPr>
          <w:rFonts w:asciiTheme="minorHAnsi" w:hAnsiTheme="minorHAnsi"/>
          <w:lang w:val="es-CO"/>
        </w:rPr>
        <w:t xml:space="preserve"> el siguiente enlace:</w:t>
      </w:r>
    </w:p>
    <w:p w14:paraId="13CF0012" w14:textId="77777777" w:rsidR="00C34514" w:rsidRDefault="00C34514" w:rsidP="00C34514">
      <w:pPr>
        <w:pStyle w:val="BodyText"/>
        <w:ind w:left="720" w:right="720"/>
        <w:jc w:val="both"/>
        <w:rPr>
          <w:rFonts w:asciiTheme="minorHAnsi" w:hAnsiTheme="minorHAnsi"/>
          <w:lang w:val="es-CO"/>
        </w:rPr>
      </w:pPr>
    </w:p>
    <w:p w14:paraId="17E36075" w14:textId="56B3F62A" w:rsidR="0073211F" w:rsidRDefault="00446E81" w:rsidP="00851346">
      <w:pPr>
        <w:pStyle w:val="BodyText"/>
        <w:ind w:firstLine="720"/>
        <w:jc w:val="both"/>
        <w:rPr>
          <w:rStyle w:val="ui-provider"/>
          <w:lang w:val="es-CO"/>
        </w:rPr>
      </w:pPr>
      <w:hyperlink r:id="rId17" w:history="1">
        <w:r w:rsidR="00851346" w:rsidRPr="00A116E5">
          <w:rPr>
            <w:rStyle w:val="Hyperlink"/>
            <w:lang w:val="es-CO"/>
          </w:rPr>
          <w:t>https://www.oas.org/ext/es/principal/calendario/evento/id/122</w:t>
        </w:r>
      </w:hyperlink>
    </w:p>
    <w:p w14:paraId="347ECD9B" w14:textId="77777777" w:rsidR="00851346" w:rsidRDefault="00851346" w:rsidP="00851346">
      <w:pPr>
        <w:pStyle w:val="BodyText"/>
        <w:ind w:firstLine="720"/>
        <w:jc w:val="both"/>
        <w:rPr>
          <w:rFonts w:asciiTheme="minorHAnsi" w:hAnsiTheme="minorHAnsi"/>
          <w:lang w:val="es-CO"/>
        </w:rPr>
      </w:pPr>
    </w:p>
    <w:p w14:paraId="515ABE81" w14:textId="77777777" w:rsidR="00AB3B81" w:rsidRPr="00851346" w:rsidRDefault="00AB3B81" w:rsidP="00851346">
      <w:pPr>
        <w:pStyle w:val="BodyText"/>
        <w:ind w:firstLine="720"/>
        <w:jc w:val="both"/>
        <w:rPr>
          <w:rFonts w:asciiTheme="minorHAnsi" w:hAnsiTheme="minorHAnsi"/>
          <w:lang w:val="es-CO"/>
        </w:rPr>
      </w:pPr>
    </w:p>
    <w:p w14:paraId="08F82713" w14:textId="77777777" w:rsidR="0073211F" w:rsidRPr="00A8275A" w:rsidRDefault="0073211F" w:rsidP="00A8275A">
      <w:pPr>
        <w:pStyle w:val="Heading2"/>
        <w:numPr>
          <w:ilvl w:val="0"/>
          <w:numId w:val="1"/>
        </w:numPr>
        <w:tabs>
          <w:tab w:val="left" w:pos="1561"/>
        </w:tabs>
        <w:rPr>
          <w:rFonts w:asciiTheme="minorHAnsi" w:hAnsiTheme="minorHAnsi"/>
          <w:lang w:val="es-CO"/>
        </w:rPr>
      </w:pPr>
      <w:r w:rsidRPr="00710F5C">
        <w:rPr>
          <w:rFonts w:asciiTheme="minorHAnsi" w:hAnsiTheme="minorHAnsi"/>
          <w:lang w:val="es-CO"/>
        </w:rPr>
        <w:t>Requisitos de entrada y salida del país</w:t>
      </w:r>
    </w:p>
    <w:p w14:paraId="32FFAAB7" w14:textId="77777777" w:rsidR="0073211F" w:rsidRPr="00710F5C" w:rsidRDefault="0073211F" w:rsidP="00A8275A">
      <w:pPr>
        <w:pStyle w:val="Heading2"/>
        <w:tabs>
          <w:tab w:val="left" w:pos="1561"/>
        </w:tabs>
        <w:ind w:left="0" w:firstLine="0"/>
        <w:rPr>
          <w:b w:val="0"/>
          <w:lang w:val="es-CO"/>
        </w:rPr>
      </w:pPr>
    </w:p>
    <w:p w14:paraId="15450BC5" w14:textId="77777777" w:rsidR="00A8275A" w:rsidRPr="00A8275A" w:rsidRDefault="00A8275A" w:rsidP="00A8275A">
      <w:pPr>
        <w:pStyle w:val="Heading2"/>
        <w:tabs>
          <w:tab w:val="left" w:pos="1134"/>
        </w:tabs>
        <w:ind w:left="851" w:hanging="11"/>
        <w:jc w:val="both"/>
        <w:rPr>
          <w:b w:val="0"/>
          <w:lang w:val="es-CO"/>
        </w:rPr>
      </w:pPr>
      <w:r w:rsidRPr="00A8275A">
        <w:rPr>
          <w:b w:val="0"/>
          <w:lang w:val="es-CO"/>
        </w:rPr>
        <w:t>El Gobierno de los Estados Unidos requiere que los viajeros presenten un pasaporte, que debe tener una validez mínima de seis meses, y una copia del boleto de ida y vuelta. Además, todos los ciudadanos extranjeros (excepto aquellos cuyos países son miembros del Programa de Exención que viajan solo con un pasaporte válido) necesitan una visa válida para ingresar a los Estados Unidos. Sin la visa apropiada, el servicio de inmigración no permitirá la entrada al territorio de los Estados Unidos.</w:t>
      </w:r>
    </w:p>
    <w:p w14:paraId="14E13D84" w14:textId="77777777" w:rsidR="00A8275A" w:rsidRPr="00A8275A" w:rsidRDefault="00A8275A" w:rsidP="00A8275A">
      <w:pPr>
        <w:pStyle w:val="Heading2"/>
        <w:tabs>
          <w:tab w:val="left" w:pos="1561"/>
        </w:tabs>
        <w:ind w:left="851" w:hanging="11"/>
        <w:jc w:val="both"/>
        <w:rPr>
          <w:b w:val="0"/>
          <w:lang w:val="es-CO"/>
        </w:rPr>
      </w:pPr>
    </w:p>
    <w:p w14:paraId="2001A63B" w14:textId="77777777" w:rsidR="0073211F" w:rsidRPr="00A8275A" w:rsidRDefault="00A8275A" w:rsidP="00A8275A">
      <w:pPr>
        <w:pStyle w:val="Heading2"/>
        <w:tabs>
          <w:tab w:val="left" w:pos="1561"/>
        </w:tabs>
        <w:ind w:left="851" w:hanging="11"/>
        <w:jc w:val="both"/>
        <w:rPr>
          <w:b w:val="0"/>
          <w:lang w:val="es-CO"/>
        </w:rPr>
      </w:pPr>
      <w:r w:rsidRPr="00A8275A">
        <w:rPr>
          <w:b w:val="0"/>
          <w:lang w:val="es-CO"/>
        </w:rPr>
        <w:t xml:space="preserve">Se recomienda que los participantes consulten </w:t>
      </w:r>
      <w:r>
        <w:rPr>
          <w:b w:val="0"/>
          <w:lang w:val="es-CO"/>
        </w:rPr>
        <w:t>con tiempo suficiente</w:t>
      </w:r>
      <w:r w:rsidRPr="00A8275A">
        <w:rPr>
          <w:b w:val="0"/>
          <w:lang w:val="es-CO"/>
        </w:rPr>
        <w:t xml:space="preserve"> con la embajada o consulado de los Estados Unidos en sus países sobre los requisitos de visa para ingresar a los Estados Unidos. Para obtener más información, visite el sitio web: </w:t>
      </w:r>
      <w:hyperlink r:id="rId18" w:history="1">
        <w:r w:rsidRPr="00E737BD">
          <w:rPr>
            <w:rStyle w:val="Hyperlink"/>
            <w:b w:val="0"/>
            <w:lang w:val="es-CO"/>
          </w:rPr>
          <w:t>http://www.travel.state.gov</w:t>
        </w:r>
      </w:hyperlink>
    </w:p>
    <w:p w14:paraId="7A52DE87" w14:textId="77777777" w:rsidR="0073211F" w:rsidRDefault="0073211F" w:rsidP="0073211F">
      <w:pPr>
        <w:pStyle w:val="Heading2"/>
        <w:tabs>
          <w:tab w:val="left" w:pos="1561"/>
        </w:tabs>
        <w:rPr>
          <w:rFonts w:asciiTheme="minorHAnsi" w:hAnsiTheme="minorHAnsi"/>
          <w:lang w:val="es-CO"/>
        </w:rPr>
      </w:pPr>
    </w:p>
    <w:p w14:paraId="5C5459C1" w14:textId="77777777" w:rsidR="00AB3B81" w:rsidRDefault="00AB3B81" w:rsidP="0073211F">
      <w:pPr>
        <w:pStyle w:val="Heading2"/>
        <w:tabs>
          <w:tab w:val="left" w:pos="1561"/>
        </w:tabs>
        <w:rPr>
          <w:rFonts w:asciiTheme="minorHAnsi" w:hAnsiTheme="minorHAnsi"/>
          <w:lang w:val="es-CO"/>
        </w:rPr>
      </w:pPr>
    </w:p>
    <w:p w14:paraId="582FCA9E" w14:textId="77777777" w:rsidR="00A07B7E" w:rsidRDefault="00A07B7E" w:rsidP="00A07B7E">
      <w:pPr>
        <w:pStyle w:val="Heading2"/>
        <w:numPr>
          <w:ilvl w:val="0"/>
          <w:numId w:val="1"/>
        </w:numPr>
        <w:tabs>
          <w:tab w:val="left" w:pos="1561"/>
        </w:tabs>
        <w:rPr>
          <w:rFonts w:asciiTheme="minorHAnsi" w:hAnsiTheme="minorHAnsi"/>
          <w:lang w:val="es-CO"/>
        </w:rPr>
      </w:pPr>
      <w:r>
        <w:rPr>
          <w:rFonts w:asciiTheme="minorHAnsi" w:hAnsiTheme="minorHAnsi"/>
          <w:lang w:val="es-CO"/>
        </w:rPr>
        <w:t>Clima</w:t>
      </w:r>
    </w:p>
    <w:p w14:paraId="3C7CE6B1" w14:textId="66EF1B4B" w:rsidR="00A07B7E" w:rsidRDefault="00A07B7E" w:rsidP="00A07B7E">
      <w:pPr>
        <w:pStyle w:val="Heading2"/>
        <w:tabs>
          <w:tab w:val="left" w:pos="1561"/>
        </w:tabs>
        <w:ind w:left="840" w:firstLine="0"/>
        <w:rPr>
          <w:rFonts w:asciiTheme="minorHAnsi" w:hAnsiTheme="minorHAnsi"/>
          <w:b w:val="0"/>
          <w:bCs w:val="0"/>
          <w:lang w:val="es-CO"/>
        </w:rPr>
      </w:pPr>
      <w:r w:rsidRPr="00A07B7E">
        <w:rPr>
          <w:rFonts w:asciiTheme="minorHAnsi" w:hAnsiTheme="minorHAnsi"/>
          <w:b w:val="0"/>
          <w:bCs w:val="0"/>
          <w:lang w:val="es-CO"/>
        </w:rPr>
        <w:t xml:space="preserve">Durante el mes de </w:t>
      </w:r>
      <w:r w:rsidR="00F818E9">
        <w:rPr>
          <w:rFonts w:asciiTheme="minorHAnsi" w:hAnsiTheme="minorHAnsi"/>
          <w:b w:val="0"/>
          <w:bCs w:val="0"/>
          <w:lang w:val="es-CO"/>
        </w:rPr>
        <w:t xml:space="preserve">abril </w:t>
      </w:r>
      <w:r w:rsidRPr="00A07B7E">
        <w:rPr>
          <w:rFonts w:asciiTheme="minorHAnsi" w:hAnsiTheme="minorHAnsi"/>
          <w:b w:val="0"/>
          <w:bCs w:val="0"/>
          <w:lang w:val="es-CO"/>
        </w:rPr>
        <w:t xml:space="preserve">la temperatura en Washington D.C. oscila entre </w:t>
      </w:r>
      <w:r w:rsidR="00AB60DF">
        <w:rPr>
          <w:rFonts w:asciiTheme="minorHAnsi" w:hAnsiTheme="minorHAnsi"/>
          <w:b w:val="0"/>
          <w:bCs w:val="0"/>
          <w:lang w:val="es-CO"/>
        </w:rPr>
        <w:t>66</w:t>
      </w:r>
      <w:r w:rsidRPr="00A07B7E">
        <w:rPr>
          <w:rFonts w:asciiTheme="minorHAnsi" w:hAnsiTheme="minorHAnsi"/>
          <w:b w:val="0"/>
          <w:bCs w:val="0"/>
          <w:lang w:val="es-CO"/>
        </w:rPr>
        <w:t xml:space="preserve">° a </w:t>
      </w:r>
      <w:r w:rsidR="00AB60DF">
        <w:rPr>
          <w:rFonts w:asciiTheme="minorHAnsi" w:hAnsiTheme="minorHAnsi"/>
          <w:b w:val="0"/>
          <w:bCs w:val="0"/>
          <w:lang w:val="es-CO"/>
        </w:rPr>
        <w:t>70</w:t>
      </w:r>
      <w:r w:rsidRPr="00A07B7E">
        <w:rPr>
          <w:rFonts w:asciiTheme="minorHAnsi" w:hAnsiTheme="minorHAnsi"/>
          <w:b w:val="0"/>
          <w:bCs w:val="0"/>
          <w:lang w:val="es-CO"/>
        </w:rPr>
        <w:t>°F (1</w:t>
      </w:r>
      <w:r w:rsidR="00F53274">
        <w:rPr>
          <w:rFonts w:asciiTheme="minorHAnsi" w:hAnsiTheme="minorHAnsi"/>
          <w:b w:val="0"/>
          <w:bCs w:val="0"/>
          <w:lang w:val="es-CO"/>
        </w:rPr>
        <w:t>8</w:t>
      </w:r>
      <w:r w:rsidRPr="00A07B7E">
        <w:rPr>
          <w:rFonts w:asciiTheme="minorHAnsi" w:hAnsiTheme="minorHAnsi"/>
          <w:b w:val="0"/>
          <w:bCs w:val="0"/>
          <w:lang w:val="es-CO"/>
        </w:rPr>
        <w:t xml:space="preserve">° a </w:t>
      </w:r>
      <w:r w:rsidR="00F53274">
        <w:rPr>
          <w:rFonts w:asciiTheme="minorHAnsi" w:hAnsiTheme="minorHAnsi"/>
          <w:b w:val="0"/>
          <w:bCs w:val="0"/>
          <w:lang w:val="es-CO"/>
        </w:rPr>
        <w:t>21</w:t>
      </w:r>
      <w:r w:rsidRPr="00A07B7E">
        <w:rPr>
          <w:rFonts w:asciiTheme="minorHAnsi" w:hAnsiTheme="minorHAnsi"/>
          <w:b w:val="0"/>
          <w:bCs w:val="0"/>
          <w:lang w:val="es-CO"/>
        </w:rPr>
        <w:t>° C).</w:t>
      </w:r>
    </w:p>
    <w:p w14:paraId="1EAADF3B" w14:textId="77777777" w:rsidR="00A07B7E" w:rsidRDefault="00A07B7E" w:rsidP="00A07B7E">
      <w:pPr>
        <w:pStyle w:val="Heading2"/>
        <w:tabs>
          <w:tab w:val="left" w:pos="1561"/>
        </w:tabs>
        <w:ind w:left="840" w:firstLine="0"/>
        <w:rPr>
          <w:rFonts w:asciiTheme="minorHAnsi" w:hAnsiTheme="minorHAnsi"/>
          <w:b w:val="0"/>
          <w:bCs w:val="0"/>
          <w:lang w:val="es-CO"/>
        </w:rPr>
      </w:pPr>
    </w:p>
    <w:p w14:paraId="586DEA18" w14:textId="77777777" w:rsidR="00AB3B81" w:rsidRDefault="00AB3B81" w:rsidP="00A07B7E">
      <w:pPr>
        <w:pStyle w:val="Heading2"/>
        <w:tabs>
          <w:tab w:val="left" w:pos="1561"/>
        </w:tabs>
        <w:ind w:left="840" w:firstLine="0"/>
        <w:rPr>
          <w:rFonts w:asciiTheme="minorHAnsi" w:hAnsiTheme="minorHAnsi"/>
          <w:b w:val="0"/>
          <w:bCs w:val="0"/>
          <w:lang w:val="es-CO"/>
        </w:rPr>
      </w:pPr>
    </w:p>
    <w:p w14:paraId="1C42A67D" w14:textId="77777777" w:rsidR="00A07B7E" w:rsidRDefault="00A07B7E" w:rsidP="00A07B7E">
      <w:pPr>
        <w:pStyle w:val="Heading2"/>
        <w:numPr>
          <w:ilvl w:val="0"/>
          <w:numId w:val="1"/>
        </w:numPr>
        <w:tabs>
          <w:tab w:val="left" w:pos="1561"/>
        </w:tabs>
        <w:rPr>
          <w:rFonts w:asciiTheme="minorHAnsi" w:hAnsiTheme="minorHAnsi"/>
          <w:lang w:val="es-CO"/>
        </w:rPr>
      </w:pPr>
      <w:r w:rsidRPr="00A07B7E">
        <w:rPr>
          <w:rFonts w:asciiTheme="minorHAnsi" w:hAnsiTheme="minorHAnsi"/>
          <w:lang w:val="es-CO"/>
        </w:rPr>
        <w:t>Distancia de</w:t>
      </w:r>
      <w:r w:rsidR="00A753BC">
        <w:rPr>
          <w:rFonts w:asciiTheme="minorHAnsi" w:hAnsiTheme="minorHAnsi"/>
          <w:lang w:val="es-CO"/>
        </w:rPr>
        <w:t xml:space="preserve"> </w:t>
      </w:r>
      <w:r w:rsidRPr="00A07B7E">
        <w:rPr>
          <w:rFonts w:asciiTheme="minorHAnsi" w:hAnsiTheme="minorHAnsi"/>
          <w:lang w:val="es-CO"/>
        </w:rPr>
        <w:t>l</w:t>
      </w:r>
      <w:r w:rsidR="00A753BC">
        <w:rPr>
          <w:rFonts w:asciiTheme="minorHAnsi" w:hAnsiTheme="minorHAnsi"/>
          <w:lang w:val="es-CO"/>
        </w:rPr>
        <w:t>os</w:t>
      </w:r>
      <w:r w:rsidRPr="00A07B7E">
        <w:rPr>
          <w:rFonts w:asciiTheme="minorHAnsi" w:hAnsiTheme="minorHAnsi"/>
          <w:lang w:val="es-CO"/>
        </w:rPr>
        <w:t xml:space="preserve"> aeropuerto</w:t>
      </w:r>
      <w:r w:rsidR="00A753BC">
        <w:rPr>
          <w:rFonts w:asciiTheme="minorHAnsi" w:hAnsiTheme="minorHAnsi"/>
          <w:lang w:val="es-CO"/>
        </w:rPr>
        <w:t>s</w:t>
      </w:r>
      <w:r w:rsidRPr="00A07B7E">
        <w:rPr>
          <w:rFonts w:asciiTheme="minorHAnsi" w:hAnsiTheme="minorHAnsi"/>
          <w:lang w:val="es-CO"/>
        </w:rPr>
        <w:t xml:space="preserve"> al centro de la ciudad</w:t>
      </w:r>
      <w:r w:rsidR="00A753BC">
        <w:rPr>
          <w:rFonts w:asciiTheme="minorHAnsi" w:hAnsiTheme="minorHAnsi"/>
          <w:lang w:val="es-CO"/>
        </w:rPr>
        <w:t xml:space="preserve"> de Washington D.C.</w:t>
      </w:r>
    </w:p>
    <w:p w14:paraId="43F9CAE6" w14:textId="77777777" w:rsidR="00A07B7E" w:rsidRPr="00A07B7E" w:rsidRDefault="00A07B7E" w:rsidP="00A07B7E">
      <w:pPr>
        <w:pStyle w:val="Heading2"/>
        <w:tabs>
          <w:tab w:val="left" w:pos="1561"/>
        </w:tabs>
        <w:rPr>
          <w:rFonts w:asciiTheme="minorHAnsi" w:hAnsiTheme="minorHAnsi"/>
          <w:lang w:val="es-CO"/>
        </w:rPr>
      </w:pPr>
    </w:p>
    <w:p w14:paraId="60E9A9F3" w14:textId="77777777" w:rsidR="00A07B7E" w:rsidRPr="00A07B7E" w:rsidRDefault="00A07B7E" w:rsidP="00A07B7E">
      <w:pPr>
        <w:pStyle w:val="Heading2"/>
        <w:tabs>
          <w:tab w:val="left" w:pos="1561"/>
        </w:tabs>
        <w:rPr>
          <w:rFonts w:asciiTheme="minorHAnsi" w:hAnsiTheme="minorHAnsi"/>
          <w:b w:val="0"/>
          <w:bCs w:val="0"/>
          <w:lang w:val="es-CO"/>
        </w:rPr>
      </w:pPr>
      <w:r w:rsidRPr="00A07B7E">
        <w:rPr>
          <w:rFonts w:asciiTheme="minorHAnsi" w:hAnsiTheme="minorHAnsi"/>
          <w:b w:val="0"/>
          <w:bCs w:val="0"/>
          <w:lang w:val="es-CO"/>
        </w:rPr>
        <w:t>Aeropuerto Nacional Ronald Reagan - 15 minutos - taxi US$30.00 (aprox.)</w:t>
      </w:r>
    </w:p>
    <w:p w14:paraId="7F29CBA8" w14:textId="77777777" w:rsidR="00A07B7E" w:rsidRPr="00A07B7E" w:rsidRDefault="00A07B7E" w:rsidP="00A07B7E">
      <w:pPr>
        <w:pStyle w:val="Heading2"/>
        <w:tabs>
          <w:tab w:val="left" w:pos="1561"/>
        </w:tabs>
        <w:rPr>
          <w:rFonts w:asciiTheme="minorHAnsi" w:hAnsiTheme="minorHAnsi"/>
          <w:b w:val="0"/>
          <w:bCs w:val="0"/>
          <w:lang w:val="es-CO"/>
        </w:rPr>
      </w:pPr>
    </w:p>
    <w:p w14:paraId="0176D9F5" w14:textId="77777777" w:rsidR="00A07B7E" w:rsidRPr="00A07B7E" w:rsidRDefault="00A07B7E" w:rsidP="00A07B7E">
      <w:pPr>
        <w:pStyle w:val="Heading2"/>
        <w:tabs>
          <w:tab w:val="left" w:pos="1561"/>
        </w:tabs>
        <w:rPr>
          <w:rFonts w:asciiTheme="minorHAnsi" w:hAnsiTheme="minorHAnsi"/>
          <w:b w:val="0"/>
          <w:bCs w:val="0"/>
          <w:lang w:val="es-CO"/>
        </w:rPr>
      </w:pPr>
      <w:r w:rsidRPr="00A07B7E">
        <w:rPr>
          <w:rFonts w:asciiTheme="minorHAnsi" w:hAnsiTheme="minorHAnsi"/>
          <w:b w:val="0"/>
          <w:bCs w:val="0"/>
          <w:lang w:val="es-CO"/>
        </w:rPr>
        <w:t xml:space="preserve">Aeropuerto Internacional de </w:t>
      </w:r>
      <w:proofErr w:type="spellStart"/>
      <w:r w:rsidRPr="00A07B7E">
        <w:rPr>
          <w:rFonts w:asciiTheme="minorHAnsi" w:hAnsiTheme="minorHAnsi"/>
          <w:b w:val="0"/>
          <w:bCs w:val="0"/>
          <w:lang w:val="es-CO"/>
        </w:rPr>
        <w:t>Dulles</w:t>
      </w:r>
      <w:proofErr w:type="spellEnd"/>
      <w:r w:rsidRPr="00A07B7E">
        <w:rPr>
          <w:rFonts w:asciiTheme="minorHAnsi" w:hAnsiTheme="minorHAnsi"/>
          <w:b w:val="0"/>
          <w:bCs w:val="0"/>
          <w:lang w:val="es-CO"/>
        </w:rPr>
        <w:t xml:space="preserve"> - 40 minutos - taxi US$70.00 (aprox.)</w:t>
      </w:r>
    </w:p>
    <w:p w14:paraId="47942B19" w14:textId="77777777" w:rsidR="00A07B7E" w:rsidRPr="00A07B7E" w:rsidRDefault="00A07B7E" w:rsidP="00A07B7E">
      <w:pPr>
        <w:pStyle w:val="Heading2"/>
        <w:tabs>
          <w:tab w:val="left" w:pos="1561"/>
        </w:tabs>
        <w:rPr>
          <w:rFonts w:asciiTheme="minorHAnsi" w:hAnsiTheme="minorHAnsi"/>
          <w:b w:val="0"/>
          <w:bCs w:val="0"/>
          <w:lang w:val="es-CO"/>
        </w:rPr>
      </w:pPr>
    </w:p>
    <w:p w14:paraId="1A464689" w14:textId="77777777" w:rsidR="00A07B7E" w:rsidRDefault="00A07B7E" w:rsidP="00A07B7E">
      <w:pPr>
        <w:pStyle w:val="Heading2"/>
        <w:tabs>
          <w:tab w:val="left" w:pos="993"/>
        </w:tabs>
        <w:ind w:left="851" w:firstLine="0"/>
        <w:rPr>
          <w:rFonts w:asciiTheme="minorHAnsi" w:hAnsiTheme="minorHAnsi"/>
          <w:b w:val="0"/>
          <w:bCs w:val="0"/>
          <w:lang w:val="es-CO"/>
        </w:rPr>
      </w:pPr>
      <w:r w:rsidRPr="00A07B7E">
        <w:rPr>
          <w:rFonts w:asciiTheme="minorHAnsi" w:hAnsiTheme="minorHAnsi"/>
          <w:b w:val="0"/>
          <w:bCs w:val="0"/>
          <w:lang w:val="es-CO"/>
        </w:rPr>
        <w:t>Se aconseja a los delegados que se comuniquen con la Misión Permanente de su país ante la OEA para organizar el transporte durante su estadía en Washington D.C.</w:t>
      </w:r>
    </w:p>
    <w:p w14:paraId="150CBCA8" w14:textId="77777777" w:rsidR="00A07B7E" w:rsidRDefault="00A07B7E" w:rsidP="00A07B7E">
      <w:pPr>
        <w:pStyle w:val="Heading2"/>
        <w:tabs>
          <w:tab w:val="left" w:pos="993"/>
        </w:tabs>
        <w:ind w:left="851" w:firstLine="0"/>
        <w:rPr>
          <w:rFonts w:asciiTheme="minorHAnsi" w:hAnsiTheme="minorHAnsi"/>
          <w:b w:val="0"/>
          <w:bCs w:val="0"/>
          <w:lang w:val="es-CO"/>
        </w:rPr>
      </w:pPr>
    </w:p>
    <w:p w14:paraId="28656DE8" w14:textId="77777777" w:rsidR="00D03C69" w:rsidRDefault="00D03C69" w:rsidP="00A07B7E">
      <w:pPr>
        <w:pStyle w:val="Heading2"/>
        <w:tabs>
          <w:tab w:val="left" w:pos="993"/>
        </w:tabs>
        <w:ind w:left="851" w:firstLine="0"/>
        <w:rPr>
          <w:rFonts w:asciiTheme="minorHAnsi" w:hAnsiTheme="minorHAnsi"/>
          <w:b w:val="0"/>
          <w:bCs w:val="0"/>
          <w:lang w:val="es-CO"/>
        </w:rPr>
      </w:pPr>
    </w:p>
    <w:p w14:paraId="24AE2611" w14:textId="77777777" w:rsidR="00A07B7E" w:rsidRPr="00D23D94" w:rsidRDefault="00A07B7E" w:rsidP="00A07B7E">
      <w:pPr>
        <w:pStyle w:val="Heading2"/>
        <w:numPr>
          <w:ilvl w:val="0"/>
          <w:numId w:val="1"/>
        </w:numPr>
        <w:tabs>
          <w:tab w:val="left" w:pos="993"/>
        </w:tabs>
        <w:rPr>
          <w:rFonts w:asciiTheme="minorHAnsi" w:hAnsiTheme="minorHAnsi"/>
          <w:lang w:val="es-CO"/>
        </w:rPr>
      </w:pPr>
      <w:r w:rsidRPr="00D23D94">
        <w:rPr>
          <w:rFonts w:asciiTheme="minorHAnsi" w:hAnsiTheme="minorHAnsi"/>
          <w:lang w:val="es-CO"/>
        </w:rPr>
        <w:t>Corriente eléctrica</w:t>
      </w:r>
    </w:p>
    <w:p w14:paraId="47F71405" w14:textId="77777777" w:rsidR="00A07B7E" w:rsidRPr="00A07B7E" w:rsidRDefault="00A07B7E" w:rsidP="00A07B7E">
      <w:pPr>
        <w:pStyle w:val="Heading2"/>
        <w:tabs>
          <w:tab w:val="left" w:pos="993"/>
        </w:tabs>
        <w:ind w:firstLine="0"/>
        <w:rPr>
          <w:rFonts w:asciiTheme="minorHAnsi" w:hAnsiTheme="minorHAnsi"/>
          <w:b w:val="0"/>
          <w:bCs w:val="0"/>
          <w:lang w:val="es-CO"/>
        </w:rPr>
      </w:pPr>
    </w:p>
    <w:p w14:paraId="6CC7E658" w14:textId="1BB3A199" w:rsidR="00A07B7E" w:rsidRPr="00A07B7E" w:rsidRDefault="00A07B7E" w:rsidP="00A07B7E">
      <w:pPr>
        <w:pStyle w:val="Heading2"/>
        <w:tabs>
          <w:tab w:val="left" w:pos="993"/>
        </w:tabs>
        <w:rPr>
          <w:rFonts w:asciiTheme="minorHAnsi" w:hAnsiTheme="minorHAnsi"/>
          <w:b w:val="0"/>
          <w:bCs w:val="0"/>
          <w:lang w:val="es-CO"/>
        </w:rPr>
      </w:pPr>
      <w:r w:rsidRPr="00A07B7E">
        <w:rPr>
          <w:rFonts w:asciiTheme="minorHAnsi" w:hAnsiTheme="minorHAnsi"/>
          <w:b w:val="0"/>
          <w:bCs w:val="0"/>
          <w:lang w:val="es-CO"/>
        </w:rPr>
        <w:t>La corriente eléctrica es de 110 voltios.</w:t>
      </w:r>
      <w:r w:rsidR="00446E81">
        <w:rPr>
          <w:rFonts w:asciiTheme="minorHAnsi" w:hAnsiTheme="minorHAnsi"/>
          <w:b w:val="0"/>
          <w:bCs w:val="0"/>
          <w:noProof/>
          <w:lang w:val="es-CO"/>
        </w:rPr>
        <mc:AlternateContent>
          <mc:Choice Requires="wps">
            <w:drawing>
              <wp:anchor distT="0" distB="0" distL="114300" distR="114300" simplePos="0" relativeHeight="251659264" behindDoc="0" locked="1" layoutInCell="1" allowOverlap="1" wp14:anchorId="554B184A" wp14:editId="48908774">
                <wp:simplePos x="0" y="0"/>
                <wp:positionH relativeFrom="column">
                  <wp:posOffset>280035</wp:posOffset>
                </wp:positionH>
                <wp:positionV relativeFrom="page">
                  <wp:posOffset>9505950</wp:posOffset>
                </wp:positionV>
                <wp:extent cx="3383280" cy="228600"/>
                <wp:effectExtent l="0" t="0" r="762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hemeClr val="bg1"/>
                        </a:solidFill>
                        <a:ln w="9525" cap="flat" cmpd="sng" algn="ctr">
                          <a:noFill/>
                          <a:prstDash val="solid"/>
                          <a:round/>
                          <a:headEnd type="none" w="med" len="med"/>
                          <a:tailEnd type="none" w="med" len="med"/>
                        </a:ln>
                      </wps:spPr>
                      <wps:txbx>
                        <w:txbxContent>
                          <w:p w14:paraId="2EBF1A88" w14:textId="79DDF551" w:rsidR="00446E81" w:rsidRPr="00446E81" w:rsidRDefault="00446E81">
                            <w:pPr>
                              <w:rPr>
                                <w:rFonts w:ascii="Times New Roman" w:hAnsi="Times New Roman" w:cs="Times New Roman"/>
                                <w:caps/>
                                <w:sz w:val="18"/>
                              </w:rPr>
                            </w:pPr>
                            <w:r w:rsidRPr="00446E81">
                              <w:rPr>
                                <w:rFonts w:ascii="Times New Roman" w:hAnsi="Times New Roman" w:cs="Times New Roman"/>
                                <w:caps/>
                                <w:sz w:val="18"/>
                              </w:rPr>
                              <w:fldChar w:fldCharType="begin"/>
                            </w:r>
                            <w:r w:rsidRPr="00446E81">
                              <w:rPr>
                                <w:rFonts w:ascii="Times New Roman" w:hAnsi="Times New Roman" w:cs="Times New Roman"/>
                                <w:caps/>
                                <w:sz w:val="18"/>
                              </w:rPr>
                              <w:instrText xml:space="preserve"> FILENAME  \* MERGEFORMAT </w:instrText>
                            </w:r>
                            <w:r w:rsidRPr="00446E81">
                              <w:rPr>
                                <w:rFonts w:ascii="Times New Roman" w:hAnsi="Times New Roman" w:cs="Times New Roman"/>
                                <w:caps/>
                                <w:sz w:val="18"/>
                              </w:rPr>
                              <w:fldChar w:fldCharType="separate"/>
                            </w:r>
                            <w:r w:rsidRPr="00446E81">
                              <w:rPr>
                                <w:rFonts w:ascii="Times New Roman" w:hAnsi="Times New Roman" w:cs="Times New Roman"/>
                                <w:caps/>
                                <w:noProof/>
                                <w:sz w:val="18"/>
                              </w:rPr>
                              <w:t>cicte01675s01</w:t>
                            </w:r>
                            <w:r w:rsidRPr="00446E81">
                              <w:rPr>
                                <w:rFonts w:ascii="Times New Roman" w:hAnsi="Times New Roman" w:cs="Times New Roman"/>
                                <w:caps/>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54B184A" id="_x0000_t202" coordsize="21600,21600" o:spt="202" path="m,l,21600r21600,l21600,xe">
                <v:stroke joinstyle="miter"/>
                <v:path gradientshapeok="t" o:connecttype="rect"/>
              </v:shapetype>
              <v:shape id="Text Box 3" o:spid="_x0000_s1026" type="#_x0000_t202" style="position:absolute;left:0;text-align:left;margin-left:22.05pt;margin-top:748.5pt;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" fillcolor="white [3212]" stroked="f">
                <v:stroke joinstyle="round"/>
                <v:textbox>
                  <w:txbxContent>
                    <w:p w14:paraId="2EBF1A88" w14:textId="79DDF551" w:rsidR="00446E81" w:rsidRPr="00446E81" w:rsidRDefault="00446E81">
                      <w:pPr>
                        <w:rPr>
                          <w:rFonts w:ascii="Times New Roman" w:hAnsi="Times New Roman" w:cs="Times New Roman"/>
                          <w:caps/>
                          <w:sz w:val="18"/>
                        </w:rPr>
                      </w:pPr>
                      <w:r w:rsidRPr="00446E81">
                        <w:rPr>
                          <w:rFonts w:ascii="Times New Roman" w:hAnsi="Times New Roman" w:cs="Times New Roman"/>
                          <w:caps/>
                          <w:sz w:val="18"/>
                        </w:rPr>
                        <w:fldChar w:fldCharType="begin"/>
                      </w:r>
                      <w:r w:rsidRPr="00446E81">
                        <w:rPr>
                          <w:rFonts w:ascii="Times New Roman" w:hAnsi="Times New Roman" w:cs="Times New Roman"/>
                          <w:caps/>
                          <w:sz w:val="18"/>
                        </w:rPr>
                        <w:instrText xml:space="preserve"> FILENAME  \* MERGEFORMAT </w:instrText>
                      </w:r>
                      <w:r w:rsidRPr="00446E81">
                        <w:rPr>
                          <w:rFonts w:ascii="Times New Roman" w:hAnsi="Times New Roman" w:cs="Times New Roman"/>
                          <w:caps/>
                          <w:sz w:val="18"/>
                        </w:rPr>
                        <w:fldChar w:fldCharType="separate"/>
                      </w:r>
                      <w:r w:rsidRPr="00446E81">
                        <w:rPr>
                          <w:rFonts w:ascii="Times New Roman" w:hAnsi="Times New Roman" w:cs="Times New Roman"/>
                          <w:caps/>
                          <w:noProof/>
                          <w:sz w:val="18"/>
                        </w:rPr>
                        <w:t>cicte01675s01</w:t>
                      </w:r>
                      <w:r w:rsidRPr="00446E81">
                        <w:rPr>
                          <w:rFonts w:ascii="Times New Roman" w:hAnsi="Times New Roman" w:cs="Times New Roman"/>
                          <w:caps/>
                          <w:sz w:val="18"/>
                        </w:rPr>
                        <w:fldChar w:fldCharType="end"/>
                      </w:r>
                    </w:p>
                  </w:txbxContent>
                </v:textbox>
                <w10:wrap anchory="page"/>
                <w10:anchorlock/>
              </v:shape>
            </w:pict>
          </mc:Fallback>
        </mc:AlternateContent>
      </w:r>
    </w:p>
    <w:sectPr w:rsidR="00A07B7E" w:rsidRPr="00A07B7E" w:rsidSect="00AB3B81">
      <w:headerReference w:type="first" r:id="rId19"/>
      <w:pgSz w:w="12240" w:h="15840"/>
      <w:pgMar w:top="2160" w:right="1570" w:bottom="1296" w:left="1699"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3CD36" w14:textId="77777777" w:rsidR="00901333" w:rsidRDefault="00901333">
      <w:r>
        <w:separator/>
      </w:r>
    </w:p>
  </w:endnote>
  <w:endnote w:type="continuationSeparator" w:id="0">
    <w:p w14:paraId="6D4E491C" w14:textId="77777777" w:rsidR="00901333" w:rsidRDefault="00901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83423" w14:textId="77777777" w:rsidR="00901333" w:rsidRDefault="00901333">
      <w:r>
        <w:separator/>
      </w:r>
    </w:p>
  </w:footnote>
  <w:footnote w:type="continuationSeparator" w:id="0">
    <w:p w14:paraId="503E04AB" w14:textId="77777777" w:rsidR="00901333" w:rsidRDefault="00901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55FBC" w14:textId="2A3F24F2" w:rsidR="00D23D94" w:rsidRDefault="00AB3B81" w:rsidP="00AB3B81">
    <w:pPr>
      <w:pStyle w:val="Header"/>
      <w:tabs>
        <w:tab w:val="left" w:pos="1718"/>
      </w:tabs>
      <w:jc w:val="left"/>
    </w:pPr>
    <w:r>
      <w:rPr>
        <w:noProof/>
      </w:rPr>
      <w:drawing>
        <wp:anchor distT="0" distB="0" distL="114300" distR="114300" simplePos="0" relativeHeight="251659264" behindDoc="0" locked="0" layoutInCell="1" allowOverlap="1" wp14:anchorId="6381E10D" wp14:editId="5379173A">
          <wp:simplePos x="0" y="0"/>
          <wp:positionH relativeFrom="margin">
            <wp:align>left</wp:align>
          </wp:positionH>
          <wp:positionV relativeFrom="paragraph">
            <wp:posOffset>83105</wp:posOffset>
          </wp:positionV>
          <wp:extent cx="2258695" cy="639445"/>
          <wp:effectExtent l="0" t="0" r="8255" b="8255"/>
          <wp:wrapSquare wrapText="bothSides"/>
          <wp:docPr id="2" name="Picture 8" descr="OEA-ESP-Main-CICTE-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OEA-ESP-Main-CICTE-0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8695" cy="639445"/>
                  </a:xfrm>
                  <a:prstGeom prst="rect">
                    <a:avLst/>
                  </a:prstGeom>
                  <a:noFill/>
                </pic:spPr>
              </pic:pic>
            </a:graphicData>
          </a:graphic>
          <wp14:sizeRelH relativeFrom="page">
            <wp14:pctWidth>0</wp14:pctWidth>
          </wp14:sizeRelH>
          <wp14:sizeRelV relativeFrom="page">
            <wp14:pctHeight>0</wp14:pctHeight>
          </wp14:sizeRelV>
        </wp:anchor>
      </w:drawing>
    </w:r>
    <w:r>
      <w:tab/>
    </w:r>
    <w:r>
      <w:tab/>
    </w:r>
  </w:p>
  <w:p w14:paraId="766667DD" w14:textId="128F9B22" w:rsidR="00D23D94" w:rsidRDefault="0078371B" w:rsidP="00C11217">
    <w:pPr>
      <w:pStyle w:val="Header"/>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017D"/>
    <w:multiLevelType w:val="hybridMultilevel"/>
    <w:tmpl w:val="3EE8A732"/>
    <w:lvl w:ilvl="0" w:tplc="C33C871E">
      <w:start w:val="1"/>
      <w:numFmt w:val="decimal"/>
      <w:lvlText w:val="%1."/>
      <w:lvlJc w:val="left"/>
      <w:pPr>
        <w:ind w:left="1560" w:hanging="720"/>
      </w:pPr>
      <w:rPr>
        <w:rFonts w:ascii="Calibri" w:eastAsia="Calibri" w:hAnsi="Calibri" w:cs="Calibri" w:hint="default"/>
        <w:b/>
        <w:bCs/>
        <w:w w:val="100"/>
        <w:sz w:val="22"/>
        <w:szCs w:val="22"/>
        <w:lang w:val="en-US" w:eastAsia="en-US" w:bidi="en-US"/>
      </w:rPr>
    </w:lvl>
    <w:lvl w:ilvl="1" w:tplc="EE98BF32">
      <w:numFmt w:val="bullet"/>
      <w:lvlText w:val=""/>
      <w:lvlJc w:val="left"/>
      <w:pPr>
        <w:ind w:left="1606" w:hanging="360"/>
      </w:pPr>
      <w:rPr>
        <w:rFonts w:ascii="Symbol" w:eastAsia="Symbol" w:hAnsi="Symbol" w:cs="Symbol" w:hint="default"/>
        <w:w w:val="100"/>
        <w:sz w:val="22"/>
        <w:szCs w:val="22"/>
        <w:lang w:val="en-US" w:eastAsia="en-US" w:bidi="en-US"/>
      </w:rPr>
    </w:lvl>
    <w:lvl w:ilvl="2" w:tplc="861C500C">
      <w:numFmt w:val="bullet"/>
      <w:lvlText w:val="•"/>
      <w:lvlJc w:val="left"/>
      <w:pPr>
        <w:ind w:left="2648" w:hanging="360"/>
      </w:pPr>
      <w:rPr>
        <w:rFonts w:hint="default"/>
        <w:lang w:val="en-US" w:eastAsia="en-US" w:bidi="en-US"/>
      </w:rPr>
    </w:lvl>
    <w:lvl w:ilvl="3" w:tplc="56DCB5F4">
      <w:numFmt w:val="bullet"/>
      <w:lvlText w:val="•"/>
      <w:lvlJc w:val="left"/>
      <w:pPr>
        <w:ind w:left="3697" w:hanging="360"/>
      </w:pPr>
      <w:rPr>
        <w:rFonts w:hint="default"/>
        <w:lang w:val="en-US" w:eastAsia="en-US" w:bidi="en-US"/>
      </w:rPr>
    </w:lvl>
    <w:lvl w:ilvl="4" w:tplc="035052F0">
      <w:numFmt w:val="bullet"/>
      <w:lvlText w:val="•"/>
      <w:lvlJc w:val="left"/>
      <w:pPr>
        <w:ind w:left="4746" w:hanging="360"/>
      </w:pPr>
      <w:rPr>
        <w:rFonts w:hint="default"/>
        <w:lang w:val="en-US" w:eastAsia="en-US" w:bidi="en-US"/>
      </w:rPr>
    </w:lvl>
    <w:lvl w:ilvl="5" w:tplc="384E89CE">
      <w:numFmt w:val="bullet"/>
      <w:lvlText w:val="•"/>
      <w:lvlJc w:val="left"/>
      <w:pPr>
        <w:ind w:left="5795" w:hanging="360"/>
      </w:pPr>
      <w:rPr>
        <w:rFonts w:hint="default"/>
        <w:lang w:val="en-US" w:eastAsia="en-US" w:bidi="en-US"/>
      </w:rPr>
    </w:lvl>
    <w:lvl w:ilvl="6" w:tplc="4B6CD01C">
      <w:numFmt w:val="bullet"/>
      <w:lvlText w:val="•"/>
      <w:lvlJc w:val="left"/>
      <w:pPr>
        <w:ind w:left="6844" w:hanging="360"/>
      </w:pPr>
      <w:rPr>
        <w:rFonts w:hint="default"/>
        <w:lang w:val="en-US" w:eastAsia="en-US" w:bidi="en-US"/>
      </w:rPr>
    </w:lvl>
    <w:lvl w:ilvl="7" w:tplc="3BFE1268">
      <w:numFmt w:val="bullet"/>
      <w:lvlText w:val="•"/>
      <w:lvlJc w:val="left"/>
      <w:pPr>
        <w:ind w:left="7893" w:hanging="360"/>
      </w:pPr>
      <w:rPr>
        <w:rFonts w:hint="default"/>
        <w:lang w:val="en-US" w:eastAsia="en-US" w:bidi="en-US"/>
      </w:rPr>
    </w:lvl>
    <w:lvl w:ilvl="8" w:tplc="83584E9C">
      <w:numFmt w:val="bullet"/>
      <w:lvlText w:val="•"/>
      <w:lvlJc w:val="left"/>
      <w:pPr>
        <w:ind w:left="8942" w:hanging="360"/>
      </w:pPr>
      <w:rPr>
        <w:rFonts w:hint="default"/>
        <w:lang w:val="en-US" w:eastAsia="en-US" w:bidi="en-US"/>
      </w:rPr>
    </w:lvl>
  </w:abstractNum>
  <w:abstractNum w:abstractNumId="1" w15:restartNumberingAfterBreak="0">
    <w:nsid w:val="107A3BCA"/>
    <w:multiLevelType w:val="hybridMultilevel"/>
    <w:tmpl w:val="FCA8407A"/>
    <w:lvl w:ilvl="0" w:tplc="B8426584">
      <w:start w:val="1"/>
      <w:numFmt w:val="lowerLetter"/>
      <w:lvlText w:val="%1)"/>
      <w:lvlJc w:val="left"/>
      <w:pPr>
        <w:ind w:left="2385" w:hanging="1545"/>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 w15:restartNumberingAfterBreak="0">
    <w:nsid w:val="1E1D643A"/>
    <w:multiLevelType w:val="hybridMultilevel"/>
    <w:tmpl w:val="3EE8A732"/>
    <w:lvl w:ilvl="0" w:tplc="C33C871E">
      <w:start w:val="1"/>
      <w:numFmt w:val="decimal"/>
      <w:lvlText w:val="%1."/>
      <w:lvlJc w:val="left"/>
      <w:pPr>
        <w:ind w:left="1560" w:hanging="720"/>
      </w:pPr>
      <w:rPr>
        <w:rFonts w:ascii="Calibri" w:eastAsia="Calibri" w:hAnsi="Calibri" w:cs="Calibri" w:hint="default"/>
        <w:b/>
        <w:bCs/>
        <w:w w:val="100"/>
        <w:sz w:val="22"/>
        <w:szCs w:val="22"/>
        <w:lang w:val="en-US" w:eastAsia="en-US" w:bidi="en-US"/>
      </w:rPr>
    </w:lvl>
    <w:lvl w:ilvl="1" w:tplc="EE98BF32">
      <w:numFmt w:val="bullet"/>
      <w:lvlText w:val=""/>
      <w:lvlJc w:val="left"/>
      <w:pPr>
        <w:ind w:left="1606" w:hanging="360"/>
      </w:pPr>
      <w:rPr>
        <w:rFonts w:ascii="Symbol" w:eastAsia="Symbol" w:hAnsi="Symbol" w:cs="Symbol" w:hint="default"/>
        <w:w w:val="100"/>
        <w:sz w:val="22"/>
        <w:szCs w:val="22"/>
        <w:lang w:val="en-US" w:eastAsia="en-US" w:bidi="en-US"/>
      </w:rPr>
    </w:lvl>
    <w:lvl w:ilvl="2" w:tplc="861C500C">
      <w:numFmt w:val="bullet"/>
      <w:lvlText w:val="•"/>
      <w:lvlJc w:val="left"/>
      <w:pPr>
        <w:ind w:left="2648" w:hanging="360"/>
      </w:pPr>
      <w:rPr>
        <w:rFonts w:hint="default"/>
        <w:lang w:val="en-US" w:eastAsia="en-US" w:bidi="en-US"/>
      </w:rPr>
    </w:lvl>
    <w:lvl w:ilvl="3" w:tplc="56DCB5F4">
      <w:numFmt w:val="bullet"/>
      <w:lvlText w:val="•"/>
      <w:lvlJc w:val="left"/>
      <w:pPr>
        <w:ind w:left="3697" w:hanging="360"/>
      </w:pPr>
      <w:rPr>
        <w:rFonts w:hint="default"/>
        <w:lang w:val="en-US" w:eastAsia="en-US" w:bidi="en-US"/>
      </w:rPr>
    </w:lvl>
    <w:lvl w:ilvl="4" w:tplc="035052F0">
      <w:numFmt w:val="bullet"/>
      <w:lvlText w:val="•"/>
      <w:lvlJc w:val="left"/>
      <w:pPr>
        <w:ind w:left="4746" w:hanging="360"/>
      </w:pPr>
      <w:rPr>
        <w:rFonts w:hint="default"/>
        <w:lang w:val="en-US" w:eastAsia="en-US" w:bidi="en-US"/>
      </w:rPr>
    </w:lvl>
    <w:lvl w:ilvl="5" w:tplc="384E89CE">
      <w:numFmt w:val="bullet"/>
      <w:lvlText w:val="•"/>
      <w:lvlJc w:val="left"/>
      <w:pPr>
        <w:ind w:left="5795" w:hanging="360"/>
      </w:pPr>
      <w:rPr>
        <w:rFonts w:hint="default"/>
        <w:lang w:val="en-US" w:eastAsia="en-US" w:bidi="en-US"/>
      </w:rPr>
    </w:lvl>
    <w:lvl w:ilvl="6" w:tplc="4B6CD01C">
      <w:numFmt w:val="bullet"/>
      <w:lvlText w:val="•"/>
      <w:lvlJc w:val="left"/>
      <w:pPr>
        <w:ind w:left="6844" w:hanging="360"/>
      </w:pPr>
      <w:rPr>
        <w:rFonts w:hint="default"/>
        <w:lang w:val="en-US" w:eastAsia="en-US" w:bidi="en-US"/>
      </w:rPr>
    </w:lvl>
    <w:lvl w:ilvl="7" w:tplc="3BFE1268">
      <w:numFmt w:val="bullet"/>
      <w:lvlText w:val="•"/>
      <w:lvlJc w:val="left"/>
      <w:pPr>
        <w:ind w:left="7893" w:hanging="360"/>
      </w:pPr>
      <w:rPr>
        <w:rFonts w:hint="default"/>
        <w:lang w:val="en-US" w:eastAsia="en-US" w:bidi="en-US"/>
      </w:rPr>
    </w:lvl>
    <w:lvl w:ilvl="8" w:tplc="83584E9C">
      <w:numFmt w:val="bullet"/>
      <w:lvlText w:val="•"/>
      <w:lvlJc w:val="left"/>
      <w:pPr>
        <w:ind w:left="8942" w:hanging="360"/>
      </w:pPr>
      <w:rPr>
        <w:rFonts w:hint="default"/>
        <w:lang w:val="en-US" w:eastAsia="en-US" w:bidi="en-US"/>
      </w:rPr>
    </w:lvl>
  </w:abstractNum>
  <w:abstractNum w:abstractNumId="3" w15:restartNumberingAfterBreak="0">
    <w:nsid w:val="2275284F"/>
    <w:multiLevelType w:val="hybridMultilevel"/>
    <w:tmpl w:val="C812DA98"/>
    <w:lvl w:ilvl="0" w:tplc="7AB844E8">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15:restartNumberingAfterBreak="0">
    <w:nsid w:val="28087484"/>
    <w:multiLevelType w:val="hybridMultilevel"/>
    <w:tmpl w:val="641ACCBA"/>
    <w:lvl w:ilvl="0" w:tplc="04090017">
      <w:start w:val="1"/>
      <w:numFmt w:val="lowerLetter"/>
      <w:lvlText w:val="%1)"/>
      <w:lvlJc w:val="left"/>
      <w:pPr>
        <w:ind w:left="4185" w:hanging="1545"/>
      </w:pPr>
      <w:rPr>
        <w:rFonts w:hint="default"/>
      </w:r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5" w15:restartNumberingAfterBreak="0">
    <w:nsid w:val="2CFD202F"/>
    <w:multiLevelType w:val="hybridMultilevel"/>
    <w:tmpl w:val="B5CA8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1AF4F18"/>
    <w:multiLevelType w:val="multilevel"/>
    <w:tmpl w:val="28467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495B5E"/>
    <w:multiLevelType w:val="hybridMultilevel"/>
    <w:tmpl w:val="005AB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EC073A"/>
    <w:multiLevelType w:val="hybridMultilevel"/>
    <w:tmpl w:val="B4408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61850BC"/>
    <w:multiLevelType w:val="hybridMultilevel"/>
    <w:tmpl w:val="27AEB76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4C5D3E09"/>
    <w:multiLevelType w:val="hybridMultilevel"/>
    <w:tmpl w:val="3EE8A732"/>
    <w:lvl w:ilvl="0" w:tplc="C33C871E">
      <w:start w:val="1"/>
      <w:numFmt w:val="decimal"/>
      <w:lvlText w:val="%1."/>
      <w:lvlJc w:val="left"/>
      <w:pPr>
        <w:ind w:left="1560" w:hanging="720"/>
      </w:pPr>
      <w:rPr>
        <w:rFonts w:ascii="Calibri" w:eastAsia="Calibri" w:hAnsi="Calibri" w:cs="Calibri" w:hint="default"/>
        <w:b/>
        <w:bCs/>
        <w:w w:val="100"/>
        <w:sz w:val="22"/>
        <w:szCs w:val="22"/>
        <w:lang w:val="en-US" w:eastAsia="en-US" w:bidi="en-US"/>
      </w:rPr>
    </w:lvl>
    <w:lvl w:ilvl="1" w:tplc="EE98BF32">
      <w:numFmt w:val="bullet"/>
      <w:lvlText w:val=""/>
      <w:lvlJc w:val="left"/>
      <w:pPr>
        <w:ind w:left="1606" w:hanging="360"/>
      </w:pPr>
      <w:rPr>
        <w:rFonts w:ascii="Symbol" w:eastAsia="Symbol" w:hAnsi="Symbol" w:cs="Symbol" w:hint="default"/>
        <w:w w:val="100"/>
        <w:sz w:val="22"/>
        <w:szCs w:val="22"/>
        <w:lang w:val="en-US" w:eastAsia="en-US" w:bidi="en-US"/>
      </w:rPr>
    </w:lvl>
    <w:lvl w:ilvl="2" w:tplc="861C500C">
      <w:numFmt w:val="bullet"/>
      <w:lvlText w:val="•"/>
      <w:lvlJc w:val="left"/>
      <w:pPr>
        <w:ind w:left="2648" w:hanging="360"/>
      </w:pPr>
      <w:rPr>
        <w:rFonts w:hint="default"/>
        <w:lang w:val="en-US" w:eastAsia="en-US" w:bidi="en-US"/>
      </w:rPr>
    </w:lvl>
    <w:lvl w:ilvl="3" w:tplc="56DCB5F4">
      <w:numFmt w:val="bullet"/>
      <w:lvlText w:val="•"/>
      <w:lvlJc w:val="left"/>
      <w:pPr>
        <w:ind w:left="3697" w:hanging="360"/>
      </w:pPr>
      <w:rPr>
        <w:rFonts w:hint="default"/>
        <w:lang w:val="en-US" w:eastAsia="en-US" w:bidi="en-US"/>
      </w:rPr>
    </w:lvl>
    <w:lvl w:ilvl="4" w:tplc="035052F0">
      <w:numFmt w:val="bullet"/>
      <w:lvlText w:val="•"/>
      <w:lvlJc w:val="left"/>
      <w:pPr>
        <w:ind w:left="4746" w:hanging="360"/>
      </w:pPr>
      <w:rPr>
        <w:rFonts w:hint="default"/>
        <w:lang w:val="en-US" w:eastAsia="en-US" w:bidi="en-US"/>
      </w:rPr>
    </w:lvl>
    <w:lvl w:ilvl="5" w:tplc="384E89CE">
      <w:numFmt w:val="bullet"/>
      <w:lvlText w:val="•"/>
      <w:lvlJc w:val="left"/>
      <w:pPr>
        <w:ind w:left="5795" w:hanging="360"/>
      </w:pPr>
      <w:rPr>
        <w:rFonts w:hint="default"/>
        <w:lang w:val="en-US" w:eastAsia="en-US" w:bidi="en-US"/>
      </w:rPr>
    </w:lvl>
    <w:lvl w:ilvl="6" w:tplc="4B6CD01C">
      <w:numFmt w:val="bullet"/>
      <w:lvlText w:val="•"/>
      <w:lvlJc w:val="left"/>
      <w:pPr>
        <w:ind w:left="6844" w:hanging="360"/>
      </w:pPr>
      <w:rPr>
        <w:rFonts w:hint="default"/>
        <w:lang w:val="en-US" w:eastAsia="en-US" w:bidi="en-US"/>
      </w:rPr>
    </w:lvl>
    <w:lvl w:ilvl="7" w:tplc="3BFE1268">
      <w:numFmt w:val="bullet"/>
      <w:lvlText w:val="•"/>
      <w:lvlJc w:val="left"/>
      <w:pPr>
        <w:ind w:left="7893" w:hanging="360"/>
      </w:pPr>
      <w:rPr>
        <w:rFonts w:hint="default"/>
        <w:lang w:val="en-US" w:eastAsia="en-US" w:bidi="en-US"/>
      </w:rPr>
    </w:lvl>
    <w:lvl w:ilvl="8" w:tplc="83584E9C">
      <w:numFmt w:val="bullet"/>
      <w:lvlText w:val="•"/>
      <w:lvlJc w:val="left"/>
      <w:pPr>
        <w:ind w:left="8942" w:hanging="360"/>
      </w:pPr>
      <w:rPr>
        <w:rFonts w:hint="default"/>
        <w:lang w:val="en-US" w:eastAsia="en-US" w:bidi="en-US"/>
      </w:rPr>
    </w:lvl>
  </w:abstractNum>
  <w:abstractNum w:abstractNumId="11" w15:restartNumberingAfterBreak="0">
    <w:nsid w:val="4FE26802"/>
    <w:multiLevelType w:val="hybridMultilevel"/>
    <w:tmpl w:val="E286E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166F02"/>
    <w:multiLevelType w:val="hybridMultilevel"/>
    <w:tmpl w:val="048CB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882399E"/>
    <w:multiLevelType w:val="hybridMultilevel"/>
    <w:tmpl w:val="8C6C94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D670069"/>
    <w:multiLevelType w:val="hybridMultilevel"/>
    <w:tmpl w:val="A0901DA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E1A6882"/>
    <w:multiLevelType w:val="hybridMultilevel"/>
    <w:tmpl w:val="479CAFA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3D12187"/>
    <w:multiLevelType w:val="hybridMultilevel"/>
    <w:tmpl w:val="CBE81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780D69"/>
    <w:multiLevelType w:val="hybridMultilevel"/>
    <w:tmpl w:val="433EF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171B92"/>
    <w:multiLevelType w:val="multilevel"/>
    <w:tmpl w:val="D55CC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39677031">
    <w:abstractNumId w:val="10"/>
  </w:num>
  <w:num w:numId="2" w16cid:durableId="665061352">
    <w:abstractNumId w:val="1"/>
  </w:num>
  <w:num w:numId="3" w16cid:durableId="139008621">
    <w:abstractNumId w:val="4"/>
  </w:num>
  <w:num w:numId="4" w16cid:durableId="1333222997">
    <w:abstractNumId w:val="12"/>
  </w:num>
  <w:num w:numId="5" w16cid:durableId="87242427">
    <w:abstractNumId w:val="14"/>
  </w:num>
  <w:num w:numId="6" w16cid:durableId="1356341723">
    <w:abstractNumId w:val="2"/>
  </w:num>
  <w:num w:numId="7" w16cid:durableId="1498768907">
    <w:abstractNumId w:val="0"/>
  </w:num>
  <w:num w:numId="8" w16cid:durableId="905458865">
    <w:abstractNumId w:val="15"/>
  </w:num>
  <w:num w:numId="9" w16cid:durableId="709231450">
    <w:abstractNumId w:val="3"/>
  </w:num>
  <w:num w:numId="10" w16cid:durableId="2107647173">
    <w:abstractNumId w:val="16"/>
  </w:num>
  <w:num w:numId="11" w16cid:durableId="200945098">
    <w:abstractNumId w:val="13"/>
  </w:num>
  <w:num w:numId="12" w16cid:durableId="686055707">
    <w:abstractNumId w:val="8"/>
  </w:num>
  <w:num w:numId="13" w16cid:durableId="784424418">
    <w:abstractNumId w:val="9"/>
  </w:num>
  <w:num w:numId="14" w16cid:durableId="1633713430">
    <w:abstractNumId w:val="11"/>
  </w:num>
  <w:num w:numId="15" w16cid:durableId="2138141591">
    <w:abstractNumId w:val="17"/>
  </w:num>
  <w:num w:numId="16" w16cid:durableId="1597400508">
    <w:abstractNumId w:val="5"/>
  </w:num>
  <w:num w:numId="17" w16cid:durableId="946814682">
    <w:abstractNumId w:val="18"/>
  </w:num>
  <w:num w:numId="18" w16cid:durableId="1613199507">
    <w:abstractNumId w:val="6"/>
  </w:num>
  <w:num w:numId="19" w16cid:durableId="16707894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89C"/>
    <w:rsid w:val="00001367"/>
    <w:rsid w:val="00007AA9"/>
    <w:rsid w:val="00010EA1"/>
    <w:rsid w:val="00024DF8"/>
    <w:rsid w:val="000271A8"/>
    <w:rsid w:val="00054CFC"/>
    <w:rsid w:val="00067B45"/>
    <w:rsid w:val="00075A9A"/>
    <w:rsid w:val="000B4DD1"/>
    <w:rsid w:val="000C26E2"/>
    <w:rsid w:val="000D1D00"/>
    <w:rsid w:val="000E2564"/>
    <w:rsid w:val="000E59AE"/>
    <w:rsid w:val="000F1BB2"/>
    <w:rsid w:val="00113B7E"/>
    <w:rsid w:val="001143EE"/>
    <w:rsid w:val="00126AD0"/>
    <w:rsid w:val="00126FE3"/>
    <w:rsid w:val="00132022"/>
    <w:rsid w:val="00150058"/>
    <w:rsid w:val="00162503"/>
    <w:rsid w:val="00167388"/>
    <w:rsid w:val="00177E48"/>
    <w:rsid w:val="001854C9"/>
    <w:rsid w:val="001A7227"/>
    <w:rsid w:val="001B7429"/>
    <w:rsid w:val="001E5A8A"/>
    <w:rsid w:val="00211CBE"/>
    <w:rsid w:val="00222CE7"/>
    <w:rsid w:val="00231CA6"/>
    <w:rsid w:val="00234659"/>
    <w:rsid w:val="00240AB5"/>
    <w:rsid w:val="00242CB3"/>
    <w:rsid w:val="00242CE7"/>
    <w:rsid w:val="002535ED"/>
    <w:rsid w:val="002617F9"/>
    <w:rsid w:val="00266BF2"/>
    <w:rsid w:val="00282C03"/>
    <w:rsid w:val="002B71FF"/>
    <w:rsid w:val="002C43BB"/>
    <w:rsid w:val="002D2335"/>
    <w:rsid w:val="002E775F"/>
    <w:rsid w:val="0032328A"/>
    <w:rsid w:val="00331822"/>
    <w:rsid w:val="00337D25"/>
    <w:rsid w:val="00342B8E"/>
    <w:rsid w:val="00352B69"/>
    <w:rsid w:val="00360626"/>
    <w:rsid w:val="00360AF8"/>
    <w:rsid w:val="00360D6A"/>
    <w:rsid w:val="003620AC"/>
    <w:rsid w:val="00364B1A"/>
    <w:rsid w:val="003841F6"/>
    <w:rsid w:val="0039269E"/>
    <w:rsid w:val="00393AA5"/>
    <w:rsid w:val="00394E1C"/>
    <w:rsid w:val="003953F9"/>
    <w:rsid w:val="003B1034"/>
    <w:rsid w:val="003F5559"/>
    <w:rsid w:val="00416975"/>
    <w:rsid w:val="00431793"/>
    <w:rsid w:val="004426A8"/>
    <w:rsid w:val="00445654"/>
    <w:rsid w:val="00446E81"/>
    <w:rsid w:val="004652EA"/>
    <w:rsid w:val="0047389C"/>
    <w:rsid w:val="004859FB"/>
    <w:rsid w:val="00485D7A"/>
    <w:rsid w:val="00494A1C"/>
    <w:rsid w:val="00495653"/>
    <w:rsid w:val="004A524F"/>
    <w:rsid w:val="004A651D"/>
    <w:rsid w:val="004B34CA"/>
    <w:rsid w:val="004B3B7F"/>
    <w:rsid w:val="004B3BAA"/>
    <w:rsid w:val="004C1FB3"/>
    <w:rsid w:val="004F2E16"/>
    <w:rsid w:val="004F4664"/>
    <w:rsid w:val="004F6DA5"/>
    <w:rsid w:val="00510FE1"/>
    <w:rsid w:val="00513D56"/>
    <w:rsid w:val="00551F70"/>
    <w:rsid w:val="00555FF7"/>
    <w:rsid w:val="00576A58"/>
    <w:rsid w:val="00586D73"/>
    <w:rsid w:val="00593DF8"/>
    <w:rsid w:val="00594DE1"/>
    <w:rsid w:val="00596D5A"/>
    <w:rsid w:val="00597937"/>
    <w:rsid w:val="005A6DDF"/>
    <w:rsid w:val="005C3830"/>
    <w:rsid w:val="005D0E21"/>
    <w:rsid w:val="005D5639"/>
    <w:rsid w:val="005E64B2"/>
    <w:rsid w:val="005E7B41"/>
    <w:rsid w:val="005F1CA5"/>
    <w:rsid w:val="005F7A45"/>
    <w:rsid w:val="0061742D"/>
    <w:rsid w:val="00621E95"/>
    <w:rsid w:val="00630064"/>
    <w:rsid w:val="00630A8A"/>
    <w:rsid w:val="00631007"/>
    <w:rsid w:val="006343A2"/>
    <w:rsid w:val="006557E0"/>
    <w:rsid w:val="0066039A"/>
    <w:rsid w:val="00661DAD"/>
    <w:rsid w:val="00663945"/>
    <w:rsid w:val="00664101"/>
    <w:rsid w:val="00666D17"/>
    <w:rsid w:val="00671A11"/>
    <w:rsid w:val="00676640"/>
    <w:rsid w:val="0068229E"/>
    <w:rsid w:val="0068264F"/>
    <w:rsid w:val="00686441"/>
    <w:rsid w:val="00696B6E"/>
    <w:rsid w:val="006A1E30"/>
    <w:rsid w:val="006A6CED"/>
    <w:rsid w:val="006B6E95"/>
    <w:rsid w:val="006C4988"/>
    <w:rsid w:val="006C6776"/>
    <w:rsid w:val="0070203A"/>
    <w:rsid w:val="00704985"/>
    <w:rsid w:val="007100C4"/>
    <w:rsid w:val="00713A07"/>
    <w:rsid w:val="007150EB"/>
    <w:rsid w:val="00722C7A"/>
    <w:rsid w:val="0073211F"/>
    <w:rsid w:val="007343E7"/>
    <w:rsid w:val="007458D6"/>
    <w:rsid w:val="00755D6E"/>
    <w:rsid w:val="00757892"/>
    <w:rsid w:val="0078371B"/>
    <w:rsid w:val="007A50B4"/>
    <w:rsid w:val="007A5E30"/>
    <w:rsid w:val="007C0D86"/>
    <w:rsid w:val="007E3E80"/>
    <w:rsid w:val="007F5EE3"/>
    <w:rsid w:val="00812E55"/>
    <w:rsid w:val="008131AA"/>
    <w:rsid w:val="008252C7"/>
    <w:rsid w:val="00843EF1"/>
    <w:rsid w:val="00851346"/>
    <w:rsid w:val="008517B9"/>
    <w:rsid w:val="00855618"/>
    <w:rsid w:val="00857BF7"/>
    <w:rsid w:val="00860B73"/>
    <w:rsid w:val="008632C5"/>
    <w:rsid w:val="00877564"/>
    <w:rsid w:val="00887F79"/>
    <w:rsid w:val="0089136B"/>
    <w:rsid w:val="008954B2"/>
    <w:rsid w:val="008B7C06"/>
    <w:rsid w:val="008D09E4"/>
    <w:rsid w:val="008D5F82"/>
    <w:rsid w:val="008D6B8C"/>
    <w:rsid w:val="008E7EF5"/>
    <w:rsid w:val="008F5DD5"/>
    <w:rsid w:val="00901333"/>
    <w:rsid w:val="0091406B"/>
    <w:rsid w:val="009252D5"/>
    <w:rsid w:val="009312C2"/>
    <w:rsid w:val="00950103"/>
    <w:rsid w:val="00957E84"/>
    <w:rsid w:val="0096345F"/>
    <w:rsid w:val="00973D71"/>
    <w:rsid w:val="00990BA1"/>
    <w:rsid w:val="009C41E3"/>
    <w:rsid w:val="009C4B54"/>
    <w:rsid w:val="009C6AA5"/>
    <w:rsid w:val="009D2734"/>
    <w:rsid w:val="009D517C"/>
    <w:rsid w:val="009E4AD0"/>
    <w:rsid w:val="009F2DE9"/>
    <w:rsid w:val="00A07B7E"/>
    <w:rsid w:val="00A11707"/>
    <w:rsid w:val="00A12765"/>
    <w:rsid w:val="00A2002D"/>
    <w:rsid w:val="00A440AD"/>
    <w:rsid w:val="00A446CE"/>
    <w:rsid w:val="00A537C9"/>
    <w:rsid w:val="00A5693D"/>
    <w:rsid w:val="00A753BC"/>
    <w:rsid w:val="00A800B3"/>
    <w:rsid w:val="00A8275A"/>
    <w:rsid w:val="00A835E6"/>
    <w:rsid w:val="00A87EB5"/>
    <w:rsid w:val="00AA254B"/>
    <w:rsid w:val="00AA5CCA"/>
    <w:rsid w:val="00AB3B81"/>
    <w:rsid w:val="00AB60DF"/>
    <w:rsid w:val="00AD55A7"/>
    <w:rsid w:val="00AE2F9E"/>
    <w:rsid w:val="00AF3AA8"/>
    <w:rsid w:val="00B073BF"/>
    <w:rsid w:val="00B11A53"/>
    <w:rsid w:val="00B17445"/>
    <w:rsid w:val="00B34FCA"/>
    <w:rsid w:val="00B35EE1"/>
    <w:rsid w:val="00B37013"/>
    <w:rsid w:val="00B40157"/>
    <w:rsid w:val="00B51A1F"/>
    <w:rsid w:val="00B5248D"/>
    <w:rsid w:val="00B53095"/>
    <w:rsid w:val="00B53EA1"/>
    <w:rsid w:val="00B60DC3"/>
    <w:rsid w:val="00B65D86"/>
    <w:rsid w:val="00B93D92"/>
    <w:rsid w:val="00BA0ECD"/>
    <w:rsid w:val="00BE6CC6"/>
    <w:rsid w:val="00BF4966"/>
    <w:rsid w:val="00C06F92"/>
    <w:rsid w:val="00C15923"/>
    <w:rsid w:val="00C20FA5"/>
    <w:rsid w:val="00C2602D"/>
    <w:rsid w:val="00C3312F"/>
    <w:rsid w:val="00C3324F"/>
    <w:rsid w:val="00C33482"/>
    <w:rsid w:val="00C34514"/>
    <w:rsid w:val="00C57464"/>
    <w:rsid w:val="00C74503"/>
    <w:rsid w:val="00C74985"/>
    <w:rsid w:val="00C749EE"/>
    <w:rsid w:val="00CB3496"/>
    <w:rsid w:val="00CD4039"/>
    <w:rsid w:val="00CF03A7"/>
    <w:rsid w:val="00D03105"/>
    <w:rsid w:val="00D03688"/>
    <w:rsid w:val="00D03C69"/>
    <w:rsid w:val="00D2008C"/>
    <w:rsid w:val="00D23D94"/>
    <w:rsid w:val="00D25E56"/>
    <w:rsid w:val="00D329F3"/>
    <w:rsid w:val="00D34166"/>
    <w:rsid w:val="00D4320A"/>
    <w:rsid w:val="00D50851"/>
    <w:rsid w:val="00D61A8F"/>
    <w:rsid w:val="00D65560"/>
    <w:rsid w:val="00D72C86"/>
    <w:rsid w:val="00D73733"/>
    <w:rsid w:val="00D76BA0"/>
    <w:rsid w:val="00D90818"/>
    <w:rsid w:val="00D9615B"/>
    <w:rsid w:val="00DA1291"/>
    <w:rsid w:val="00DA1861"/>
    <w:rsid w:val="00DA307E"/>
    <w:rsid w:val="00DA4663"/>
    <w:rsid w:val="00DB25F9"/>
    <w:rsid w:val="00DB5F88"/>
    <w:rsid w:val="00DC160A"/>
    <w:rsid w:val="00DC5EFF"/>
    <w:rsid w:val="00DD125F"/>
    <w:rsid w:val="00DE01A0"/>
    <w:rsid w:val="00DE4036"/>
    <w:rsid w:val="00DE771D"/>
    <w:rsid w:val="00DF0D2A"/>
    <w:rsid w:val="00E00506"/>
    <w:rsid w:val="00E00D3C"/>
    <w:rsid w:val="00E0396B"/>
    <w:rsid w:val="00E0613F"/>
    <w:rsid w:val="00E06C47"/>
    <w:rsid w:val="00E411D0"/>
    <w:rsid w:val="00E42D2C"/>
    <w:rsid w:val="00E5205B"/>
    <w:rsid w:val="00E876D1"/>
    <w:rsid w:val="00E946AA"/>
    <w:rsid w:val="00EA0F01"/>
    <w:rsid w:val="00EA3C26"/>
    <w:rsid w:val="00EA5988"/>
    <w:rsid w:val="00EB0AEE"/>
    <w:rsid w:val="00EB2767"/>
    <w:rsid w:val="00ED186A"/>
    <w:rsid w:val="00EF1DB9"/>
    <w:rsid w:val="00EF73A6"/>
    <w:rsid w:val="00F161FD"/>
    <w:rsid w:val="00F22E4F"/>
    <w:rsid w:val="00F37888"/>
    <w:rsid w:val="00F471B6"/>
    <w:rsid w:val="00F53274"/>
    <w:rsid w:val="00F604F8"/>
    <w:rsid w:val="00F80760"/>
    <w:rsid w:val="00F818E9"/>
    <w:rsid w:val="00F9570F"/>
    <w:rsid w:val="00FA1170"/>
    <w:rsid w:val="00FB2E05"/>
    <w:rsid w:val="00FD7D89"/>
    <w:rsid w:val="00FE7D15"/>
    <w:rsid w:val="00FF3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AEA538"/>
  <w15:docId w15:val="{ED6AF2EA-937C-4087-8B10-1F7591FA1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1"/>
    <w:qFormat/>
    <w:pPr>
      <w:spacing w:before="39"/>
      <w:ind w:right="159" w:hanging="447"/>
      <w:jc w:val="right"/>
      <w:outlineLvl w:val="0"/>
    </w:pPr>
    <w:rPr>
      <w:b/>
      <w:bCs/>
      <w:sz w:val="24"/>
      <w:szCs w:val="24"/>
    </w:rPr>
  </w:style>
  <w:style w:type="paragraph" w:styleId="Heading2">
    <w:name w:val="heading 2"/>
    <w:basedOn w:val="Normal"/>
    <w:uiPriority w:val="1"/>
    <w:qFormat/>
    <w:pPr>
      <w:ind w:left="1560" w:hanging="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1560" w:hanging="720"/>
    </w:pPr>
  </w:style>
  <w:style w:type="paragraph" w:customStyle="1" w:styleId="TableParagraph">
    <w:name w:val="Table Paragraph"/>
    <w:basedOn w:val="Normal"/>
    <w:uiPriority w:val="1"/>
    <w:qFormat/>
    <w:pPr>
      <w:ind w:left="2385"/>
      <w:jc w:val="center"/>
    </w:pPr>
  </w:style>
  <w:style w:type="table" w:styleId="TableGrid">
    <w:name w:val="Table Grid"/>
    <w:basedOn w:val="TableNormal"/>
    <w:uiPriority w:val="59"/>
    <w:rsid w:val="00D73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F471B6"/>
  </w:style>
  <w:style w:type="character" w:styleId="Hyperlink">
    <w:name w:val="Hyperlink"/>
    <w:basedOn w:val="DefaultParagraphFont"/>
    <w:uiPriority w:val="99"/>
    <w:unhideWhenUsed/>
    <w:rsid w:val="00C749EE"/>
    <w:rPr>
      <w:color w:val="0000FF" w:themeColor="hyperlink"/>
      <w:u w:val="single"/>
    </w:rPr>
  </w:style>
  <w:style w:type="paragraph" w:styleId="Header">
    <w:name w:val="header"/>
    <w:basedOn w:val="Normal"/>
    <w:link w:val="HeaderChar"/>
    <w:rsid w:val="009F2DE9"/>
    <w:pPr>
      <w:tabs>
        <w:tab w:val="center" w:pos="4320"/>
        <w:tab w:val="right" w:pos="8640"/>
      </w:tabs>
      <w:autoSpaceDE/>
      <w:autoSpaceDN/>
      <w:jc w:val="both"/>
    </w:pPr>
    <w:rPr>
      <w:rFonts w:ascii="CG Times" w:eastAsia="Times New Roman" w:hAnsi="CG Times" w:cs="Times New Roman"/>
      <w:szCs w:val="20"/>
      <w:lang w:bidi="ar-SA"/>
    </w:rPr>
  </w:style>
  <w:style w:type="character" w:customStyle="1" w:styleId="HeaderChar">
    <w:name w:val="Header Char"/>
    <w:basedOn w:val="DefaultParagraphFont"/>
    <w:link w:val="Header"/>
    <w:rsid w:val="009F2DE9"/>
    <w:rPr>
      <w:rFonts w:ascii="CG Times" w:eastAsia="Times New Roman" w:hAnsi="CG Times" w:cs="Times New Roman"/>
      <w:szCs w:val="20"/>
    </w:rPr>
  </w:style>
  <w:style w:type="paragraph" w:customStyle="1" w:styleId="Default">
    <w:name w:val="Default"/>
    <w:rsid w:val="009F2DE9"/>
    <w:pPr>
      <w:widowControl/>
      <w:adjustRightInd w:val="0"/>
    </w:pPr>
    <w:rPr>
      <w:rFonts w:ascii="Verdana" w:eastAsia="Times New Roman" w:hAnsi="Verdana" w:cs="Verdana"/>
      <w:color w:val="000000"/>
      <w:sz w:val="24"/>
      <w:szCs w:val="24"/>
      <w:lang w:val="es-ES"/>
    </w:rPr>
  </w:style>
  <w:style w:type="paragraph" w:styleId="Caption">
    <w:name w:val="caption"/>
    <w:basedOn w:val="Normal"/>
    <w:next w:val="Normal"/>
    <w:qFormat/>
    <w:rsid w:val="00EB2767"/>
    <w:pPr>
      <w:tabs>
        <w:tab w:val="left" w:pos="720"/>
        <w:tab w:val="left" w:pos="1440"/>
        <w:tab w:val="left" w:pos="2160"/>
        <w:tab w:val="left" w:pos="2880"/>
        <w:tab w:val="left" w:pos="3600"/>
        <w:tab w:val="left" w:pos="4320"/>
        <w:tab w:val="left" w:pos="5760"/>
        <w:tab w:val="left" w:pos="6480"/>
        <w:tab w:val="left" w:pos="7200"/>
        <w:tab w:val="left" w:pos="7920"/>
      </w:tabs>
      <w:autoSpaceDE/>
      <w:autoSpaceDN/>
      <w:jc w:val="both"/>
    </w:pPr>
    <w:rPr>
      <w:rFonts w:ascii="CG Times" w:eastAsia="Times New Roman" w:hAnsi="CG Times" w:cs="Times New Roman"/>
      <w:szCs w:val="20"/>
      <w:lang w:bidi="ar-SA"/>
    </w:rPr>
  </w:style>
  <w:style w:type="paragraph" w:styleId="Footer">
    <w:name w:val="footer"/>
    <w:basedOn w:val="Normal"/>
    <w:link w:val="FooterChar"/>
    <w:uiPriority w:val="99"/>
    <w:unhideWhenUsed/>
    <w:rsid w:val="00EB2767"/>
    <w:pPr>
      <w:tabs>
        <w:tab w:val="center" w:pos="4680"/>
        <w:tab w:val="right" w:pos="9360"/>
      </w:tabs>
    </w:pPr>
  </w:style>
  <w:style w:type="character" w:customStyle="1" w:styleId="FooterChar">
    <w:name w:val="Footer Char"/>
    <w:basedOn w:val="DefaultParagraphFont"/>
    <w:link w:val="Footer"/>
    <w:uiPriority w:val="99"/>
    <w:rsid w:val="00EB2767"/>
    <w:rPr>
      <w:rFonts w:ascii="Calibri" w:eastAsia="Calibri" w:hAnsi="Calibri" w:cs="Calibri"/>
      <w:lang w:bidi="en-US"/>
    </w:rPr>
  </w:style>
  <w:style w:type="paragraph" w:styleId="PlainText">
    <w:name w:val="Plain Text"/>
    <w:basedOn w:val="Normal"/>
    <w:link w:val="PlainTextChar"/>
    <w:uiPriority w:val="99"/>
    <w:semiHidden/>
    <w:unhideWhenUsed/>
    <w:rsid w:val="00F604F8"/>
    <w:pPr>
      <w:widowControl/>
      <w:autoSpaceDE/>
      <w:autoSpaceDN/>
    </w:pPr>
    <w:rPr>
      <w:rFonts w:eastAsiaTheme="minorHAnsi" w:cstheme="minorBidi"/>
      <w:szCs w:val="21"/>
      <w:lang w:bidi="ar-SA"/>
    </w:rPr>
  </w:style>
  <w:style w:type="character" w:customStyle="1" w:styleId="PlainTextChar">
    <w:name w:val="Plain Text Char"/>
    <w:basedOn w:val="DefaultParagraphFont"/>
    <w:link w:val="PlainText"/>
    <w:uiPriority w:val="99"/>
    <w:semiHidden/>
    <w:rsid w:val="00F604F8"/>
    <w:rPr>
      <w:rFonts w:ascii="Calibri" w:hAnsi="Calibri"/>
      <w:szCs w:val="21"/>
    </w:rPr>
  </w:style>
  <w:style w:type="paragraph" w:styleId="HTMLPreformatted">
    <w:name w:val="HTML Preformatted"/>
    <w:basedOn w:val="Normal"/>
    <w:link w:val="HTMLPreformattedChar"/>
    <w:uiPriority w:val="99"/>
    <w:semiHidden/>
    <w:unhideWhenUsed/>
    <w:rsid w:val="00B073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B073BF"/>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7343E7"/>
    <w:rPr>
      <w:color w:val="800080" w:themeColor="followedHyperlink"/>
      <w:u w:val="single"/>
    </w:rPr>
  </w:style>
  <w:style w:type="paragraph" w:styleId="BalloonText">
    <w:name w:val="Balloon Text"/>
    <w:basedOn w:val="Normal"/>
    <w:link w:val="BalloonTextChar"/>
    <w:uiPriority w:val="99"/>
    <w:semiHidden/>
    <w:unhideWhenUsed/>
    <w:rsid w:val="00352B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B69"/>
    <w:rPr>
      <w:rFonts w:ascii="Segoe UI" w:eastAsia="Calibri" w:hAnsi="Segoe UI" w:cs="Segoe UI"/>
      <w:sz w:val="18"/>
      <w:szCs w:val="18"/>
      <w:lang w:bidi="en-US"/>
    </w:rPr>
  </w:style>
  <w:style w:type="character" w:styleId="CommentReference">
    <w:name w:val="annotation reference"/>
    <w:basedOn w:val="DefaultParagraphFont"/>
    <w:uiPriority w:val="99"/>
    <w:semiHidden/>
    <w:unhideWhenUsed/>
    <w:rsid w:val="00352B69"/>
    <w:rPr>
      <w:sz w:val="16"/>
      <w:szCs w:val="16"/>
    </w:rPr>
  </w:style>
  <w:style w:type="paragraph" w:styleId="CommentText">
    <w:name w:val="annotation text"/>
    <w:basedOn w:val="Normal"/>
    <w:link w:val="CommentTextChar"/>
    <w:uiPriority w:val="99"/>
    <w:unhideWhenUsed/>
    <w:rsid w:val="00352B69"/>
    <w:rPr>
      <w:sz w:val="20"/>
      <w:szCs w:val="20"/>
    </w:rPr>
  </w:style>
  <w:style w:type="character" w:customStyle="1" w:styleId="CommentTextChar">
    <w:name w:val="Comment Text Char"/>
    <w:basedOn w:val="DefaultParagraphFont"/>
    <w:link w:val="CommentText"/>
    <w:uiPriority w:val="99"/>
    <w:rsid w:val="00352B69"/>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352B69"/>
    <w:rPr>
      <w:b/>
      <w:bCs/>
    </w:rPr>
  </w:style>
  <w:style w:type="character" w:customStyle="1" w:styleId="CommentSubjectChar">
    <w:name w:val="Comment Subject Char"/>
    <w:basedOn w:val="CommentTextChar"/>
    <w:link w:val="CommentSubject"/>
    <w:uiPriority w:val="99"/>
    <w:semiHidden/>
    <w:rsid w:val="00352B69"/>
    <w:rPr>
      <w:rFonts w:ascii="Calibri" w:eastAsia="Calibri" w:hAnsi="Calibri" w:cs="Calibri"/>
      <w:b/>
      <w:bCs/>
      <w:sz w:val="20"/>
      <w:szCs w:val="20"/>
      <w:lang w:bidi="en-US"/>
    </w:rPr>
  </w:style>
  <w:style w:type="paragraph" w:styleId="BodyTextIndent2">
    <w:name w:val="Body Text Indent 2"/>
    <w:basedOn w:val="Normal"/>
    <w:link w:val="BodyTextIndent2Char"/>
    <w:uiPriority w:val="99"/>
    <w:semiHidden/>
    <w:unhideWhenUsed/>
    <w:rsid w:val="00342B8E"/>
    <w:pPr>
      <w:spacing w:after="120" w:line="480" w:lineRule="auto"/>
      <w:ind w:left="360"/>
    </w:pPr>
  </w:style>
  <w:style w:type="character" w:customStyle="1" w:styleId="BodyTextIndent2Char">
    <w:name w:val="Body Text Indent 2 Char"/>
    <w:basedOn w:val="DefaultParagraphFont"/>
    <w:link w:val="BodyTextIndent2"/>
    <w:uiPriority w:val="99"/>
    <w:semiHidden/>
    <w:rsid w:val="00342B8E"/>
    <w:rPr>
      <w:rFonts w:ascii="Calibri" w:eastAsia="Calibri" w:hAnsi="Calibri" w:cs="Calibri"/>
      <w:lang w:bidi="en-US"/>
    </w:rPr>
  </w:style>
  <w:style w:type="character" w:customStyle="1" w:styleId="BodyTextChar">
    <w:name w:val="Body Text Char"/>
    <w:basedOn w:val="DefaultParagraphFont"/>
    <w:link w:val="BodyText"/>
    <w:uiPriority w:val="1"/>
    <w:rsid w:val="00857BF7"/>
    <w:rPr>
      <w:rFonts w:ascii="Calibri" w:eastAsia="Calibri" w:hAnsi="Calibri" w:cs="Calibri"/>
      <w:lang w:bidi="en-US"/>
    </w:rPr>
  </w:style>
  <w:style w:type="paragraph" w:styleId="NormalWeb">
    <w:name w:val="Normal (Web)"/>
    <w:basedOn w:val="Normal"/>
    <w:uiPriority w:val="99"/>
    <w:semiHidden/>
    <w:unhideWhenUsed/>
    <w:rsid w:val="00704985"/>
    <w:pPr>
      <w:widowControl/>
      <w:autoSpaceDE/>
      <w:autoSpaceDN/>
      <w:spacing w:before="100" w:beforeAutospacing="1" w:after="100" w:afterAutospacing="1"/>
    </w:pPr>
    <w:rPr>
      <w:rFonts w:ascii="Times New Roman" w:eastAsiaTheme="minorHAnsi" w:hAnsi="Times New Roman" w:cs="Times New Roman"/>
      <w:sz w:val="24"/>
      <w:szCs w:val="24"/>
      <w:lang w:bidi="ar-SA"/>
    </w:rPr>
  </w:style>
  <w:style w:type="character" w:styleId="UnresolvedMention">
    <w:name w:val="Unresolved Mention"/>
    <w:basedOn w:val="DefaultParagraphFont"/>
    <w:uiPriority w:val="99"/>
    <w:semiHidden/>
    <w:unhideWhenUsed/>
    <w:rsid w:val="00C15923"/>
    <w:rPr>
      <w:color w:val="605E5C"/>
      <w:shd w:val="clear" w:color="auto" w:fill="E1DFDD"/>
    </w:rPr>
  </w:style>
  <w:style w:type="paragraph" w:customStyle="1" w:styleId="paragraph">
    <w:name w:val="paragraph"/>
    <w:basedOn w:val="Normal"/>
    <w:rsid w:val="00010EA1"/>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010EA1"/>
  </w:style>
  <w:style w:type="character" w:customStyle="1" w:styleId="eop">
    <w:name w:val="eop"/>
    <w:basedOn w:val="DefaultParagraphFont"/>
    <w:rsid w:val="00010EA1"/>
  </w:style>
  <w:style w:type="paragraph" w:styleId="Revision">
    <w:name w:val="Revision"/>
    <w:hidden/>
    <w:uiPriority w:val="99"/>
    <w:semiHidden/>
    <w:rsid w:val="00EA3C26"/>
    <w:pPr>
      <w:widowControl/>
      <w:autoSpaceDE/>
      <w:autoSpaceDN/>
    </w:pPr>
    <w:rPr>
      <w:rFonts w:ascii="Calibri" w:eastAsia="Calibri" w:hAnsi="Calibri" w:cs="Calibri"/>
      <w:lang w:bidi="en-US"/>
    </w:rPr>
  </w:style>
  <w:style w:type="character" w:customStyle="1" w:styleId="ui-provider">
    <w:name w:val="ui-provider"/>
    <w:basedOn w:val="DefaultParagraphFont"/>
    <w:rsid w:val="00851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68991">
      <w:bodyDiv w:val="1"/>
      <w:marLeft w:val="0"/>
      <w:marRight w:val="0"/>
      <w:marTop w:val="0"/>
      <w:marBottom w:val="0"/>
      <w:divBdr>
        <w:top w:val="none" w:sz="0" w:space="0" w:color="auto"/>
        <w:left w:val="none" w:sz="0" w:space="0" w:color="auto"/>
        <w:bottom w:val="none" w:sz="0" w:space="0" w:color="auto"/>
        <w:right w:val="none" w:sz="0" w:space="0" w:color="auto"/>
      </w:divBdr>
      <w:divsChild>
        <w:div w:id="2142723682">
          <w:marLeft w:val="0"/>
          <w:marRight w:val="0"/>
          <w:marTop w:val="0"/>
          <w:marBottom w:val="0"/>
          <w:divBdr>
            <w:top w:val="none" w:sz="0" w:space="0" w:color="auto"/>
            <w:left w:val="none" w:sz="0" w:space="0" w:color="auto"/>
            <w:bottom w:val="none" w:sz="0" w:space="0" w:color="auto"/>
            <w:right w:val="none" w:sz="0" w:space="0" w:color="auto"/>
          </w:divBdr>
          <w:divsChild>
            <w:div w:id="1702584246">
              <w:marLeft w:val="0"/>
              <w:marRight w:val="0"/>
              <w:marTop w:val="0"/>
              <w:marBottom w:val="0"/>
              <w:divBdr>
                <w:top w:val="none" w:sz="0" w:space="0" w:color="auto"/>
                <w:left w:val="none" w:sz="0" w:space="0" w:color="auto"/>
                <w:bottom w:val="none" w:sz="0" w:space="0" w:color="auto"/>
                <w:right w:val="none" w:sz="0" w:space="0" w:color="auto"/>
              </w:divBdr>
              <w:divsChild>
                <w:div w:id="931204666">
                  <w:marLeft w:val="0"/>
                  <w:marRight w:val="0"/>
                  <w:marTop w:val="0"/>
                  <w:marBottom w:val="0"/>
                  <w:divBdr>
                    <w:top w:val="none" w:sz="0" w:space="0" w:color="auto"/>
                    <w:left w:val="none" w:sz="0" w:space="0" w:color="auto"/>
                    <w:bottom w:val="none" w:sz="0" w:space="0" w:color="auto"/>
                    <w:right w:val="none" w:sz="0" w:space="0" w:color="auto"/>
                  </w:divBdr>
                  <w:divsChild>
                    <w:div w:id="1179546660">
                      <w:marLeft w:val="0"/>
                      <w:marRight w:val="0"/>
                      <w:marTop w:val="0"/>
                      <w:marBottom w:val="0"/>
                      <w:divBdr>
                        <w:top w:val="none" w:sz="0" w:space="0" w:color="auto"/>
                        <w:left w:val="none" w:sz="0" w:space="0" w:color="auto"/>
                        <w:bottom w:val="none" w:sz="0" w:space="0" w:color="auto"/>
                        <w:right w:val="none" w:sz="0" w:space="0" w:color="auto"/>
                      </w:divBdr>
                      <w:divsChild>
                        <w:div w:id="1653019164">
                          <w:marLeft w:val="0"/>
                          <w:marRight w:val="0"/>
                          <w:marTop w:val="0"/>
                          <w:marBottom w:val="0"/>
                          <w:divBdr>
                            <w:top w:val="none" w:sz="0" w:space="0" w:color="auto"/>
                            <w:left w:val="none" w:sz="0" w:space="0" w:color="auto"/>
                            <w:bottom w:val="none" w:sz="0" w:space="0" w:color="auto"/>
                            <w:right w:val="none" w:sz="0" w:space="0" w:color="auto"/>
                          </w:divBdr>
                          <w:divsChild>
                            <w:div w:id="1919901195">
                              <w:marLeft w:val="0"/>
                              <w:marRight w:val="0"/>
                              <w:marTop w:val="0"/>
                              <w:marBottom w:val="0"/>
                              <w:divBdr>
                                <w:top w:val="none" w:sz="0" w:space="0" w:color="auto"/>
                                <w:left w:val="none" w:sz="0" w:space="0" w:color="auto"/>
                                <w:bottom w:val="none" w:sz="0" w:space="0" w:color="auto"/>
                                <w:right w:val="none" w:sz="0" w:space="0" w:color="auto"/>
                              </w:divBdr>
                              <w:divsChild>
                                <w:div w:id="1391613694">
                                  <w:marLeft w:val="0"/>
                                  <w:marRight w:val="0"/>
                                  <w:marTop w:val="0"/>
                                  <w:marBottom w:val="0"/>
                                  <w:divBdr>
                                    <w:top w:val="none" w:sz="0" w:space="0" w:color="auto"/>
                                    <w:left w:val="none" w:sz="0" w:space="0" w:color="auto"/>
                                    <w:bottom w:val="none" w:sz="0" w:space="0" w:color="auto"/>
                                    <w:right w:val="none" w:sz="0" w:space="0" w:color="auto"/>
                                  </w:divBdr>
                                  <w:divsChild>
                                    <w:div w:id="420955156">
                                      <w:marLeft w:val="0"/>
                                      <w:marRight w:val="0"/>
                                      <w:marTop w:val="0"/>
                                      <w:marBottom w:val="0"/>
                                      <w:divBdr>
                                        <w:top w:val="none" w:sz="0" w:space="0" w:color="auto"/>
                                        <w:left w:val="none" w:sz="0" w:space="0" w:color="auto"/>
                                        <w:bottom w:val="none" w:sz="0" w:space="0" w:color="auto"/>
                                        <w:right w:val="none" w:sz="0" w:space="0" w:color="auto"/>
                                      </w:divBdr>
                                      <w:divsChild>
                                        <w:div w:id="2069566509">
                                          <w:marLeft w:val="0"/>
                                          <w:marRight w:val="0"/>
                                          <w:marTop w:val="0"/>
                                          <w:marBottom w:val="495"/>
                                          <w:divBdr>
                                            <w:top w:val="none" w:sz="0" w:space="0" w:color="auto"/>
                                            <w:left w:val="none" w:sz="0" w:space="0" w:color="auto"/>
                                            <w:bottom w:val="none" w:sz="0" w:space="0" w:color="auto"/>
                                            <w:right w:val="none" w:sz="0" w:space="0" w:color="auto"/>
                                          </w:divBdr>
                                          <w:divsChild>
                                            <w:div w:id="74071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5870185">
      <w:bodyDiv w:val="1"/>
      <w:marLeft w:val="0"/>
      <w:marRight w:val="0"/>
      <w:marTop w:val="0"/>
      <w:marBottom w:val="0"/>
      <w:divBdr>
        <w:top w:val="none" w:sz="0" w:space="0" w:color="auto"/>
        <w:left w:val="none" w:sz="0" w:space="0" w:color="auto"/>
        <w:bottom w:val="none" w:sz="0" w:space="0" w:color="auto"/>
        <w:right w:val="none" w:sz="0" w:space="0" w:color="auto"/>
      </w:divBdr>
    </w:div>
    <w:div w:id="469132451">
      <w:bodyDiv w:val="1"/>
      <w:marLeft w:val="0"/>
      <w:marRight w:val="0"/>
      <w:marTop w:val="0"/>
      <w:marBottom w:val="0"/>
      <w:divBdr>
        <w:top w:val="none" w:sz="0" w:space="0" w:color="auto"/>
        <w:left w:val="none" w:sz="0" w:space="0" w:color="auto"/>
        <w:bottom w:val="none" w:sz="0" w:space="0" w:color="auto"/>
        <w:right w:val="none" w:sz="0" w:space="0" w:color="auto"/>
      </w:divBdr>
    </w:div>
    <w:div w:id="601298476">
      <w:bodyDiv w:val="1"/>
      <w:marLeft w:val="0"/>
      <w:marRight w:val="0"/>
      <w:marTop w:val="0"/>
      <w:marBottom w:val="0"/>
      <w:divBdr>
        <w:top w:val="none" w:sz="0" w:space="0" w:color="auto"/>
        <w:left w:val="none" w:sz="0" w:space="0" w:color="auto"/>
        <w:bottom w:val="none" w:sz="0" w:space="0" w:color="auto"/>
        <w:right w:val="none" w:sz="0" w:space="0" w:color="auto"/>
      </w:divBdr>
      <w:divsChild>
        <w:div w:id="1086732703">
          <w:marLeft w:val="0"/>
          <w:marRight w:val="0"/>
          <w:marTop w:val="0"/>
          <w:marBottom w:val="0"/>
          <w:divBdr>
            <w:top w:val="none" w:sz="0" w:space="0" w:color="auto"/>
            <w:left w:val="none" w:sz="0" w:space="0" w:color="auto"/>
            <w:bottom w:val="none" w:sz="0" w:space="0" w:color="auto"/>
            <w:right w:val="none" w:sz="0" w:space="0" w:color="auto"/>
          </w:divBdr>
          <w:divsChild>
            <w:div w:id="558832880">
              <w:marLeft w:val="0"/>
              <w:marRight w:val="0"/>
              <w:marTop w:val="0"/>
              <w:marBottom w:val="0"/>
              <w:divBdr>
                <w:top w:val="none" w:sz="0" w:space="0" w:color="auto"/>
                <w:left w:val="none" w:sz="0" w:space="0" w:color="auto"/>
                <w:bottom w:val="none" w:sz="0" w:space="0" w:color="auto"/>
                <w:right w:val="none" w:sz="0" w:space="0" w:color="auto"/>
              </w:divBdr>
            </w:div>
            <w:div w:id="933366918">
              <w:marLeft w:val="0"/>
              <w:marRight w:val="0"/>
              <w:marTop w:val="0"/>
              <w:marBottom w:val="0"/>
              <w:divBdr>
                <w:top w:val="none" w:sz="0" w:space="0" w:color="auto"/>
                <w:left w:val="none" w:sz="0" w:space="0" w:color="auto"/>
                <w:bottom w:val="none" w:sz="0" w:space="0" w:color="auto"/>
                <w:right w:val="none" w:sz="0" w:space="0" w:color="auto"/>
              </w:divBdr>
            </w:div>
            <w:div w:id="1077050235">
              <w:marLeft w:val="0"/>
              <w:marRight w:val="0"/>
              <w:marTop w:val="0"/>
              <w:marBottom w:val="0"/>
              <w:divBdr>
                <w:top w:val="none" w:sz="0" w:space="0" w:color="auto"/>
                <w:left w:val="none" w:sz="0" w:space="0" w:color="auto"/>
                <w:bottom w:val="none" w:sz="0" w:space="0" w:color="auto"/>
                <w:right w:val="none" w:sz="0" w:space="0" w:color="auto"/>
              </w:divBdr>
            </w:div>
          </w:divsChild>
        </w:div>
        <w:div w:id="819231006">
          <w:marLeft w:val="0"/>
          <w:marRight w:val="0"/>
          <w:marTop w:val="0"/>
          <w:marBottom w:val="0"/>
          <w:divBdr>
            <w:top w:val="none" w:sz="0" w:space="0" w:color="auto"/>
            <w:left w:val="none" w:sz="0" w:space="0" w:color="auto"/>
            <w:bottom w:val="none" w:sz="0" w:space="0" w:color="auto"/>
            <w:right w:val="none" w:sz="0" w:space="0" w:color="auto"/>
          </w:divBdr>
          <w:divsChild>
            <w:div w:id="207403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05013">
      <w:bodyDiv w:val="1"/>
      <w:marLeft w:val="0"/>
      <w:marRight w:val="0"/>
      <w:marTop w:val="0"/>
      <w:marBottom w:val="0"/>
      <w:divBdr>
        <w:top w:val="none" w:sz="0" w:space="0" w:color="auto"/>
        <w:left w:val="none" w:sz="0" w:space="0" w:color="auto"/>
        <w:bottom w:val="none" w:sz="0" w:space="0" w:color="auto"/>
        <w:right w:val="none" w:sz="0" w:space="0" w:color="auto"/>
      </w:divBdr>
    </w:div>
    <w:div w:id="1115170673">
      <w:bodyDiv w:val="1"/>
      <w:marLeft w:val="0"/>
      <w:marRight w:val="0"/>
      <w:marTop w:val="0"/>
      <w:marBottom w:val="0"/>
      <w:divBdr>
        <w:top w:val="none" w:sz="0" w:space="0" w:color="auto"/>
        <w:left w:val="none" w:sz="0" w:space="0" w:color="auto"/>
        <w:bottom w:val="none" w:sz="0" w:space="0" w:color="auto"/>
        <w:right w:val="none" w:sz="0" w:space="0" w:color="auto"/>
      </w:divBdr>
    </w:div>
    <w:div w:id="1398554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office.com/r/EXKVTYXRhA" TargetMode="External"/><Relationship Id="rId18" Type="http://schemas.openxmlformats.org/officeDocument/2006/relationships/hyperlink" Target="http://www.travel.state.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icte@oas.org" TargetMode="External"/><Relationship Id="rId17" Type="http://schemas.openxmlformats.org/officeDocument/2006/relationships/hyperlink" Target="https://www.oas.org/ext/es/principal/calendario/evento/id/122" TargetMode="External"/><Relationship Id="rId2" Type="http://schemas.openxmlformats.org/officeDocument/2006/relationships/customXml" Target="../customXml/item2.xml"/><Relationship Id="rId16" Type="http://schemas.openxmlformats.org/officeDocument/2006/relationships/hyperlink" Target="http://www.hotellombardy.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marriott.co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ateplaz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E052A8BA277BF449A5EE51ED2FA3FF0" ma:contentTypeVersion="16" ma:contentTypeDescription="Create a new document." ma:contentTypeScope="" ma:versionID="2dca140da95753a111ed8cabd3d665eb">
  <xsd:schema xmlns:xsd="http://www.w3.org/2001/XMLSchema" xmlns:xs="http://www.w3.org/2001/XMLSchema" xmlns:p="http://schemas.microsoft.com/office/2006/metadata/properties" xmlns:ns2="6a0aa43b-320a-41b7-acc6-f1f5f6d4fe31" xmlns:ns3="730f74aa-8393-4aa5-b2f8-3c7aae566a68" targetNamespace="http://schemas.microsoft.com/office/2006/metadata/properties" ma:root="true" ma:fieldsID="cdb3cb2a14aa02a97a4c753741a88d24" ns2:_="" ns3:_="">
    <xsd:import namespace="6a0aa43b-320a-41b7-acc6-f1f5f6d4fe3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0aa43b-320a-41b7-acc6-f1f5f6d4fe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2fd02c7-28de-401b-b0c5-8cf698e73fc1}"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30f74aa-8393-4aa5-b2f8-3c7aae566a68" xsi:nil="true"/>
    <lcf76f155ced4ddcb4097134ff3c332f xmlns="6a0aa43b-320a-41b7-acc6-f1f5f6d4fe3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15B2BDE-F130-4A53-A373-C01528146A55}">
  <ds:schemaRefs>
    <ds:schemaRef ds:uri="http://schemas.openxmlformats.org/officeDocument/2006/bibliography"/>
  </ds:schemaRefs>
</ds:datastoreItem>
</file>

<file path=customXml/itemProps2.xml><?xml version="1.0" encoding="utf-8"?>
<ds:datastoreItem xmlns:ds="http://schemas.openxmlformats.org/officeDocument/2006/customXml" ds:itemID="{3450F297-02F1-4B79-8529-AC05655F8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0aa43b-320a-41b7-acc6-f1f5f6d4fe3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1BB8C1-A13B-4932-915A-B67E82993B78}">
  <ds:schemaRefs>
    <ds:schemaRef ds:uri="http://schemas.microsoft.com/sharepoint/v3/contenttype/forms"/>
  </ds:schemaRefs>
</ds:datastoreItem>
</file>

<file path=customXml/itemProps4.xml><?xml version="1.0" encoding="utf-8"?>
<ds:datastoreItem xmlns:ds="http://schemas.openxmlformats.org/officeDocument/2006/customXml" ds:itemID="{184CEC8D-45F3-410F-94A4-6CBDDA28B267}">
  <ds:schemaRefs>
    <ds:schemaRef ds:uri="http://schemas.microsoft.com/office/2006/metadata/properties"/>
    <ds:schemaRef ds:uri="http://schemas.microsoft.com/office/infopath/2007/PartnerControls"/>
    <ds:schemaRef ds:uri="730f74aa-8393-4aa5-b2f8-3c7aae566a68"/>
    <ds:schemaRef ds:uri="6a0aa43b-320a-41b7-acc6-f1f5f6d4fe3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740</Words>
  <Characters>4218</Characters>
  <Application>Microsoft Office Word</Application>
  <DocSecurity>0</DocSecurity>
  <Lines>35</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CUADRAGESIMO PRIMER PERIODO ORDINARIO DE SESIONES</vt:lpstr>
      <vt:lpstr>CUADRAGESIMO PRIMER PERIODO ORDINARIO DE SESIONES</vt:lpstr>
    </vt:vector>
  </TitlesOfParts>
  <Company>Organization of American</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CUADRAGESIMO PRIMER PERIODO ORDINARIO DE SESIONES</dc:title>
  <dc:creator>Uribe, Gloria</dc:creator>
  <cp:lastModifiedBy>Burbano, Carmela</cp:lastModifiedBy>
  <cp:revision>4</cp:revision>
  <cp:lastPrinted>2020-07-07T21:09:00Z</cp:lastPrinted>
  <dcterms:created xsi:type="dcterms:W3CDTF">2024-03-06T14:42:00Z</dcterms:created>
  <dcterms:modified xsi:type="dcterms:W3CDTF">2024-03-06T14:49:00Z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2019-03-29T00:00:00Z</vt:filetime>
  </property>
  <property fmtid="{D5CDD505-2E9C-101B-9397-08002B2CF9AE}" pid="3" name="Creator">
    <vt:lpwstr>Microsoft® Word 2010</vt:lpwstr>
  </property>
  <property fmtid="{D5CDD505-2E9C-101B-9397-08002B2CF9AE}" pid="4" name="LastSaved">
    <vt:filetime>2019-09-19T00:00:00Z</vt:filetime>
  </property>
  <property fmtid="{D5CDD505-2E9C-101B-9397-08002B2CF9AE}" pid="5" name="ContentTypeId">
    <vt:lpwstr>0x0101004E052A8BA277BF449A5EE51ED2FA3FF0</vt:lpwstr>
  </property>
  <property fmtid="{D5CDD505-2E9C-101B-9397-08002B2CF9AE}" pid="6" name="Order">
    <vt:r8>72252200</vt:r8>
  </property>
  <property fmtid="{D5CDD505-2E9C-101B-9397-08002B2CF9AE}" pid="7" name="GrammarlyDocumentId">
    <vt:lpwstr>707f271ff2c79077bb9e80df2a6944fdf8171763b6c0cfa96555be81a330dbc2</vt:lpwstr>
  </property>
  <property fmtid="{D5CDD505-2E9C-101B-9397-08002B2CF9AE}" pid="8" name="MediaServiceImageTags">
    <vt:lpwstr/>
  </property>
</Properties>
</file>