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3611" w14:textId="77777777" w:rsidR="00321AB3" w:rsidRPr="0045324B" w:rsidRDefault="00E35B1D" w:rsidP="00321AB3">
      <w:pPr>
        <w:jc w:val="center"/>
        <w:outlineLvl w:val="0"/>
        <w:rPr>
          <w:b/>
          <w:bCs/>
          <w:color w:val="000000" w:themeColor="text1"/>
          <w:sz w:val="22"/>
          <w:szCs w:val="22"/>
          <w:lang w:val="fr-CA"/>
        </w:rPr>
      </w:pPr>
      <w:r>
        <w:rPr>
          <w:b/>
          <w:bCs/>
          <w:color w:val="000000"/>
          <w:sz w:val="22"/>
          <w:szCs w:val="22"/>
          <w:lang w:val="fr-FR"/>
        </w:rPr>
        <w:t>COMITÉ INTERAMÉRICAIN CONTRE LE TERRORISME (CICTE)</w:t>
      </w:r>
    </w:p>
    <w:p w14:paraId="0508F33C" w14:textId="77777777" w:rsidR="00321AB3" w:rsidRPr="0045324B" w:rsidRDefault="00321AB3" w:rsidP="00321AB3">
      <w:pPr>
        <w:tabs>
          <w:tab w:val="left" w:pos="7200"/>
        </w:tabs>
        <w:rPr>
          <w:caps/>
          <w:color w:val="000000" w:themeColor="text1"/>
          <w:sz w:val="22"/>
          <w:szCs w:val="22"/>
          <w:lang w:val="fr-CA"/>
        </w:rPr>
      </w:pPr>
    </w:p>
    <w:p w14:paraId="4367FC18" w14:textId="77777777" w:rsidR="007D5D7C" w:rsidRPr="0045324B" w:rsidRDefault="00E35B1D" w:rsidP="007D5D7C">
      <w:pPr>
        <w:tabs>
          <w:tab w:val="left" w:pos="7200"/>
        </w:tabs>
        <w:rPr>
          <w:sz w:val="22"/>
          <w:szCs w:val="22"/>
          <w:lang w:val="fr-CA"/>
        </w:rPr>
      </w:pPr>
      <w:bookmarkStart w:id="0" w:name="_Hlk164278656"/>
      <w:r>
        <w:rPr>
          <w:sz w:val="22"/>
          <w:szCs w:val="22"/>
          <w:lang w:val="fr-FR"/>
        </w:rPr>
        <w:t>VINGT-QUATRIÈME SESSION ORDINAIRE</w:t>
      </w:r>
      <w:r>
        <w:rPr>
          <w:sz w:val="22"/>
          <w:szCs w:val="22"/>
          <w:lang w:val="fr-FR"/>
        </w:rPr>
        <w:tab/>
        <w:t>OEA/Ser.L/X.2.24</w:t>
      </w:r>
    </w:p>
    <w:p w14:paraId="073F0082" w14:textId="729B4F60" w:rsidR="007D5D7C" w:rsidRPr="0045324B" w:rsidRDefault="00E35B1D" w:rsidP="007D5D7C">
      <w:pPr>
        <w:tabs>
          <w:tab w:val="left" w:pos="7200"/>
        </w:tabs>
        <w:ind w:right="-1109"/>
        <w:rPr>
          <w:sz w:val="22"/>
          <w:szCs w:val="22"/>
          <w:lang w:val="fr-CA"/>
        </w:rPr>
      </w:pPr>
      <w:r>
        <w:rPr>
          <w:sz w:val="22"/>
          <w:szCs w:val="22"/>
          <w:lang w:val="fr-FR"/>
        </w:rPr>
        <w:t>24 et 25 avril 2024</w:t>
      </w:r>
      <w:r>
        <w:rPr>
          <w:sz w:val="22"/>
          <w:szCs w:val="22"/>
          <w:lang w:val="fr-FR"/>
        </w:rPr>
        <w:tab/>
        <w:t>CICTE/doc.3/24</w:t>
      </w:r>
      <w:r w:rsidR="00763967">
        <w:rPr>
          <w:sz w:val="22"/>
          <w:szCs w:val="22"/>
          <w:lang w:val="fr-FR"/>
        </w:rPr>
        <w:t xml:space="preserve"> </w:t>
      </w:r>
      <w:proofErr w:type="spellStart"/>
      <w:r w:rsidR="00763967">
        <w:rPr>
          <w:sz w:val="22"/>
          <w:szCs w:val="22"/>
          <w:lang w:val="fr-FR"/>
        </w:rPr>
        <w:t>rev</w:t>
      </w:r>
      <w:proofErr w:type="spellEnd"/>
      <w:r w:rsidR="00763967">
        <w:rPr>
          <w:sz w:val="22"/>
          <w:szCs w:val="22"/>
          <w:lang w:val="fr-FR"/>
        </w:rPr>
        <w:t xml:space="preserve">. </w:t>
      </w:r>
      <w:r w:rsidR="00521E68">
        <w:rPr>
          <w:sz w:val="22"/>
          <w:szCs w:val="22"/>
          <w:lang w:val="fr-FR"/>
        </w:rPr>
        <w:t>2</w:t>
      </w:r>
    </w:p>
    <w:p w14:paraId="17034243" w14:textId="1C1B21E1" w:rsidR="007D5D7C" w:rsidRPr="0045324B" w:rsidRDefault="00E35B1D" w:rsidP="007D5D7C">
      <w:pPr>
        <w:tabs>
          <w:tab w:val="left" w:pos="7200"/>
        </w:tabs>
        <w:rPr>
          <w:sz w:val="22"/>
          <w:szCs w:val="22"/>
          <w:lang w:val="fr-CA"/>
        </w:rPr>
      </w:pPr>
      <w:r>
        <w:rPr>
          <w:sz w:val="22"/>
          <w:szCs w:val="22"/>
          <w:lang w:val="fr-FR"/>
        </w:rPr>
        <w:t>Washington</w:t>
      </w:r>
      <w:r>
        <w:rPr>
          <w:sz w:val="22"/>
          <w:szCs w:val="22"/>
          <w:lang w:val="fr-FR"/>
        </w:rPr>
        <w:tab/>
      </w:r>
      <w:r w:rsidR="00763967">
        <w:rPr>
          <w:sz w:val="22"/>
          <w:szCs w:val="22"/>
          <w:lang w:val="fr-FR"/>
        </w:rPr>
        <w:t>2</w:t>
      </w:r>
      <w:r w:rsidR="00521E68">
        <w:rPr>
          <w:sz w:val="22"/>
          <w:szCs w:val="22"/>
          <w:lang w:val="fr-FR"/>
        </w:rPr>
        <w:t>4</w:t>
      </w:r>
      <w:r>
        <w:rPr>
          <w:sz w:val="22"/>
          <w:szCs w:val="22"/>
          <w:lang w:val="fr-FR"/>
        </w:rPr>
        <w:t xml:space="preserve"> avril 2024</w:t>
      </w:r>
    </w:p>
    <w:p w14:paraId="7311BF4E" w14:textId="77777777" w:rsidR="007D5D7C" w:rsidRPr="0045324B" w:rsidRDefault="00E35B1D" w:rsidP="007D5D7C">
      <w:pPr>
        <w:tabs>
          <w:tab w:val="left" w:pos="7200"/>
        </w:tabs>
        <w:ind w:right="-29"/>
        <w:jc w:val="both"/>
        <w:rPr>
          <w:sz w:val="22"/>
          <w:szCs w:val="22"/>
          <w:lang w:val="fr-CA"/>
        </w:rPr>
      </w:pPr>
      <w:r>
        <w:rPr>
          <w:sz w:val="22"/>
          <w:szCs w:val="22"/>
          <w:lang w:val="fr-FR"/>
        </w:rPr>
        <w:tab/>
        <w:t>Original : espagnol</w:t>
      </w:r>
    </w:p>
    <w:bookmarkEnd w:id="0"/>
    <w:p w14:paraId="0AE511AB" w14:textId="77777777" w:rsidR="00321AB3" w:rsidRPr="0045324B" w:rsidRDefault="00321AB3" w:rsidP="00321AB3">
      <w:pPr>
        <w:outlineLvl w:val="0"/>
        <w:rPr>
          <w:noProof/>
          <w:color w:val="000000" w:themeColor="text1"/>
          <w:sz w:val="22"/>
          <w:szCs w:val="22"/>
          <w:lang w:val="fr-CA"/>
        </w:rPr>
      </w:pPr>
    </w:p>
    <w:p w14:paraId="10E38A31" w14:textId="77777777" w:rsidR="00321AB3" w:rsidRPr="00E1133D" w:rsidRDefault="00321AB3" w:rsidP="00321AB3">
      <w:pPr>
        <w:outlineLvl w:val="0"/>
        <w:rPr>
          <w:noProof/>
          <w:color w:val="000000" w:themeColor="text1"/>
          <w:sz w:val="22"/>
          <w:szCs w:val="22"/>
          <w:lang w:val=""/>
        </w:rPr>
      </w:pPr>
    </w:p>
    <w:p w14:paraId="04392EB4" w14:textId="77777777" w:rsidR="00321AB3" w:rsidRPr="0045324B" w:rsidRDefault="00321AB3" w:rsidP="00321AB3">
      <w:pPr>
        <w:outlineLvl w:val="0"/>
        <w:rPr>
          <w:noProof/>
          <w:color w:val="000000" w:themeColor="text1"/>
          <w:sz w:val="22"/>
          <w:szCs w:val="22"/>
          <w:lang w:val="fr-CA"/>
        </w:rPr>
      </w:pPr>
    </w:p>
    <w:p w14:paraId="20C16C03" w14:textId="77777777" w:rsidR="00321AB3" w:rsidRPr="0045324B" w:rsidRDefault="00321AB3" w:rsidP="0045324B">
      <w:pPr>
        <w:jc w:val="both"/>
        <w:rPr>
          <w:color w:val="000000" w:themeColor="text1"/>
          <w:sz w:val="22"/>
          <w:szCs w:val="22"/>
          <w:lang w:val="fr-CA"/>
        </w:rPr>
      </w:pPr>
    </w:p>
    <w:p w14:paraId="3759608B" w14:textId="45BC4816" w:rsidR="00321AB3" w:rsidRPr="0045324B" w:rsidRDefault="00E35B1D" w:rsidP="00321AB3">
      <w:pPr>
        <w:jc w:val="center"/>
        <w:rPr>
          <w:color w:val="000000" w:themeColor="text1"/>
          <w:sz w:val="22"/>
          <w:szCs w:val="22"/>
          <w:lang w:val="fr-CA"/>
        </w:rPr>
      </w:pPr>
      <w:r>
        <w:rPr>
          <w:color w:val="000000"/>
          <w:sz w:val="22"/>
          <w:szCs w:val="22"/>
          <w:lang w:val="fr-FR"/>
        </w:rPr>
        <w:t>CALENDRIER DE LA VINGT-QUATRIÈME</w:t>
      </w:r>
    </w:p>
    <w:p w14:paraId="7AD989D6" w14:textId="77777777" w:rsidR="00321AB3" w:rsidRPr="0045324B" w:rsidRDefault="00E35B1D" w:rsidP="00321AB3">
      <w:pPr>
        <w:jc w:val="center"/>
        <w:rPr>
          <w:color w:val="000000" w:themeColor="text1"/>
          <w:sz w:val="22"/>
          <w:szCs w:val="22"/>
          <w:lang w:val="fr-CA"/>
        </w:rPr>
      </w:pPr>
      <w:r>
        <w:rPr>
          <w:color w:val="000000"/>
          <w:sz w:val="22"/>
          <w:szCs w:val="22"/>
          <w:lang w:val="fr-FR"/>
        </w:rPr>
        <w:t>SESSION ORDINAIRE DU CICTE</w:t>
      </w:r>
    </w:p>
    <w:p w14:paraId="0689D2AD" w14:textId="77777777" w:rsidR="00321AB3" w:rsidRPr="00E1133D" w:rsidRDefault="00321AB3" w:rsidP="00321AB3">
      <w:pPr>
        <w:rPr>
          <w:noProof/>
          <w:color w:val="000000" w:themeColor="text1"/>
          <w:sz w:val="22"/>
          <w:szCs w:val="22"/>
          <w:lang w:val=""/>
        </w:rPr>
      </w:pPr>
    </w:p>
    <w:p w14:paraId="7063FB1B" w14:textId="680AD2CE" w:rsidR="00321AB3" w:rsidRPr="00521E68" w:rsidRDefault="00521E68" w:rsidP="00DF582C">
      <w:pPr>
        <w:jc w:val="center"/>
        <w:rPr>
          <w:noProof/>
          <w:color w:val="000000" w:themeColor="text1"/>
          <w:sz w:val="22"/>
          <w:szCs w:val="22"/>
          <w:lang w:val="fr-CA"/>
        </w:rPr>
      </w:pPr>
      <w:r w:rsidRPr="00521E68">
        <w:rPr>
          <w:sz w:val="22"/>
          <w:szCs w:val="22"/>
          <w:lang w:val="fr-FR"/>
        </w:rPr>
        <w:t>(Approuvé</w:t>
      </w:r>
      <w:r w:rsidRPr="00521E68">
        <w:rPr>
          <w:spacing w:val="-2"/>
          <w:sz w:val="22"/>
          <w:szCs w:val="22"/>
          <w:lang w:val="fr-FR"/>
        </w:rPr>
        <w:t xml:space="preserve"> à la première séance plénière, tenue le 24</w:t>
      </w:r>
      <w:r w:rsidRPr="00521E68">
        <w:rPr>
          <w:sz w:val="22"/>
          <w:szCs w:val="22"/>
          <w:lang w:val="fr-FR"/>
        </w:rPr>
        <w:t xml:space="preserve"> avril</w:t>
      </w:r>
      <w:r w:rsidRPr="00521E68">
        <w:rPr>
          <w:color w:val="000000"/>
          <w:sz w:val="22"/>
          <w:szCs w:val="22"/>
          <w:lang w:val="fr-FR"/>
        </w:rPr>
        <w:t xml:space="preserve"> </w:t>
      </w:r>
      <w:r w:rsidRPr="00521E68">
        <w:rPr>
          <w:sz w:val="22"/>
          <w:szCs w:val="22"/>
          <w:lang w:val="fr-CA"/>
        </w:rPr>
        <w:t>2024</w:t>
      </w:r>
      <w:r w:rsidRPr="00521E68">
        <w:rPr>
          <w:color w:val="000000"/>
          <w:sz w:val="22"/>
          <w:szCs w:val="22"/>
          <w:lang w:val="fr-FR"/>
        </w:rPr>
        <w:t>)</w:t>
      </w:r>
    </w:p>
    <w:p w14:paraId="46A526DB" w14:textId="77777777" w:rsidR="00FA150D" w:rsidRPr="0045324B" w:rsidRDefault="00FA150D" w:rsidP="0045324B">
      <w:pPr>
        <w:jc w:val="both"/>
        <w:outlineLvl w:val="0"/>
        <w:rPr>
          <w:color w:val="000000" w:themeColor="text1"/>
          <w:sz w:val="22"/>
          <w:szCs w:val="22"/>
          <w:lang w:val="fr-CA"/>
        </w:rPr>
      </w:pPr>
    </w:p>
    <w:p w14:paraId="48D076B3" w14:textId="77777777" w:rsidR="00305674" w:rsidRPr="00521E68" w:rsidRDefault="00E35B1D" w:rsidP="00D554EB">
      <w:pPr>
        <w:ind w:right="720"/>
        <w:jc w:val="center"/>
        <w:rPr>
          <w:color w:val="000000" w:themeColor="text1"/>
          <w:spacing w:val="-2"/>
          <w:sz w:val="22"/>
          <w:szCs w:val="22"/>
        </w:rPr>
      </w:pPr>
      <w:proofErr w:type="spellStart"/>
      <w:r w:rsidRPr="00521E68">
        <w:rPr>
          <w:color w:val="000000"/>
          <w:spacing w:val="-2"/>
          <w:sz w:val="22"/>
          <w:szCs w:val="22"/>
        </w:rPr>
        <w:t>Bâtiment</w:t>
      </w:r>
      <w:proofErr w:type="spellEnd"/>
      <w:r w:rsidRPr="00521E68">
        <w:rPr>
          <w:color w:val="000000"/>
          <w:spacing w:val="-2"/>
          <w:sz w:val="22"/>
          <w:szCs w:val="22"/>
        </w:rPr>
        <w:t xml:space="preserve"> GSB de </w:t>
      </w:r>
      <w:proofErr w:type="spellStart"/>
      <w:r w:rsidRPr="00521E68">
        <w:rPr>
          <w:color w:val="000000"/>
          <w:spacing w:val="-2"/>
          <w:sz w:val="22"/>
          <w:szCs w:val="22"/>
        </w:rPr>
        <w:t>l’OEA</w:t>
      </w:r>
      <w:proofErr w:type="spellEnd"/>
      <w:r w:rsidRPr="00521E68">
        <w:rPr>
          <w:color w:val="000000"/>
          <w:spacing w:val="-2"/>
          <w:sz w:val="22"/>
          <w:szCs w:val="22"/>
        </w:rPr>
        <w:t xml:space="preserve"> </w:t>
      </w:r>
    </w:p>
    <w:p w14:paraId="00669463" w14:textId="77777777" w:rsidR="00C12896" w:rsidRPr="00E1133D" w:rsidRDefault="00E35B1D" w:rsidP="00D554EB">
      <w:pPr>
        <w:ind w:right="720"/>
        <w:jc w:val="center"/>
        <w:rPr>
          <w:color w:val="000000" w:themeColor="text1"/>
          <w:sz w:val="22"/>
          <w:szCs w:val="22"/>
          <w:lang w:val=""/>
        </w:rPr>
      </w:pPr>
      <w:r w:rsidRPr="00521E68">
        <w:rPr>
          <w:color w:val="000000"/>
          <w:spacing w:val="-2"/>
          <w:sz w:val="22"/>
          <w:szCs w:val="22"/>
        </w:rPr>
        <w:t xml:space="preserve">(1889 F Street., NW, Washington, D.C., 20006) </w:t>
      </w:r>
    </w:p>
    <w:p w14:paraId="7A5747E5" w14:textId="77777777" w:rsidR="00FA150D" w:rsidRPr="00E1133D" w:rsidRDefault="00E35B1D" w:rsidP="00D554EB">
      <w:pPr>
        <w:ind w:right="720"/>
        <w:jc w:val="center"/>
        <w:rPr>
          <w:snapToGrid/>
          <w:color w:val="000000" w:themeColor="text1"/>
          <w:sz w:val="22"/>
          <w:szCs w:val="22"/>
          <w:lang w:val=""/>
        </w:rPr>
      </w:pPr>
      <w:r>
        <w:rPr>
          <w:color w:val="000000"/>
          <w:spacing w:val="-2"/>
          <w:sz w:val="22"/>
          <w:szCs w:val="22"/>
          <w:lang w:val="fr-FR"/>
        </w:rPr>
        <w:t>Salle Ruben Dario</w:t>
      </w:r>
    </w:p>
    <w:p w14:paraId="016E034C" w14:textId="77777777" w:rsidR="00FA150D" w:rsidRPr="0045324B" w:rsidRDefault="00FA150D" w:rsidP="0045324B">
      <w:pPr>
        <w:jc w:val="both"/>
        <w:outlineLvl w:val="0"/>
        <w:rPr>
          <w:color w:val="000000" w:themeColor="text1"/>
          <w:sz w:val="22"/>
          <w:szCs w:val="22"/>
          <w:lang w:val="fr-CA"/>
        </w:rPr>
      </w:pPr>
    </w:p>
    <w:p w14:paraId="74813A12" w14:textId="77777777" w:rsidR="00FA150D" w:rsidRPr="0045324B" w:rsidRDefault="00FA150D" w:rsidP="0091703D">
      <w:pPr>
        <w:outlineLvl w:val="0"/>
        <w:rPr>
          <w:b/>
          <w:bCs/>
          <w:color w:val="000000" w:themeColor="text1"/>
          <w:sz w:val="22"/>
          <w:szCs w:val="22"/>
          <w:lang w:val="fr-CA"/>
        </w:rPr>
      </w:pPr>
    </w:p>
    <w:p w14:paraId="1C9DBEFA" w14:textId="77777777" w:rsidR="00FA150D" w:rsidRPr="00E1133D" w:rsidRDefault="00E35B1D" w:rsidP="0091703D">
      <w:pPr>
        <w:outlineLvl w:val="0"/>
        <w:rPr>
          <w:b/>
          <w:iCs/>
          <w:color w:val="000000" w:themeColor="text1"/>
          <w:sz w:val="22"/>
          <w:szCs w:val="22"/>
          <w:u w:val="single"/>
          <w:lang w:val=""/>
        </w:rPr>
      </w:pPr>
      <w:r>
        <w:rPr>
          <w:b/>
          <w:bCs/>
          <w:iCs/>
          <w:color w:val="000000"/>
          <w:sz w:val="22"/>
          <w:szCs w:val="22"/>
          <w:u w:val="single"/>
          <w:lang w:val="fr-FR"/>
        </w:rPr>
        <w:t>Mercredi 24 avril-</w:t>
      </w:r>
      <w:r>
        <w:rPr>
          <w:b/>
          <w:bCs/>
          <w:iCs/>
          <w:color w:val="000000"/>
          <w:sz w:val="22"/>
          <w:szCs w:val="22"/>
          <w:u w:val="single"/>
          <w:lang w:val="fr-FR"/>
        </w:rPr>
        <w:tab/>
        <w:t>10 h 00 à 17 h 30</w:t>
      </w:r>
      <w:r>
        <w:rPr>
          <w:iCs/>
          <w:color w:val="000000"/>
          <w:sz w:val="22"/>
          <w:szCs w:val="22"/>
          <w:lang w:val="fr-FR"/>
        </w:rPr>
        <w:t xml:space="preserve"> (EST)</w:t>
      </w:r>
    </w:p>
    <w:p w14:paraId="6AB43431" w14:textId="77777777" w:rsidR="007641DA" w:rsidRPr="0045324B" w:rsidRDefault="007641DA" w:rsidP="0045324B">
      <w:pPr>
        <w:jc w:val="both"/>
        <w:outlineLvl w:val="0"/>
        <w:rPr>
          <w:bCs/>
          <w:iCs/>
          <w:noProof/>
          <w:color w:val="000000" w:themeColor="text1"/>
          <w:sz w:val="22"/>
          <w:szCs w:val="22"/>
          <w:lang w:val=""/>
        </w:rPr>
      </w:pPr>
    </w:p>
    <w:p w14:paraId="1E431E8F" w14:textId="77777777" w:rsidR="00FA150D" w:rsidRPr="00E1133D" w:rsidRDefault="00FA150D" w:rsidP="00FA150D">
      <w:pPr>
        <w:rPr>
          <w:noProof/>
          <w:color w:val="000000" w:themeColor="text1"/>
          <w:sz w:val="22"/>
          <w:szCs w:val="22"/>
          <w:lang w:val=""/>
        </w:rPr>
      </w:pPr>
    </w:p>
    <w:p w14:paraId="0FF816DD" w14:textId="77777777" w:rsidR="00FA150D" w:rsidRPr="00E1133D" w:rsidRDefault="00E35B1D" w:rsidP="00FA150D">
      <w:pPr>
        <w:ind w:left="2160" w:hanging="2160"/>
        <w:rPr>
          <w:b/>
          <w:noProof/>
          <w:color w:val="000000" w:themeColor="text1"/>
          <w:sz w:val="22"/>
          <w:szCs w:val="22"/>
          <w:lang w:val=""/>
        </w:rPr>
      </w:pPr>
      <w:r>
        <w:rPr>
          <w:b/>
          <w:bCs/>
          <w:color w:val="000000"/>
          <w:sz w:val="22"/>
          <w:szCs w:val="22"/>
          <w:lang w:val="fr-FR"/>
        </w:rPr>
        <w:t>10 h 00-10 h 15</w:t>
      </w:r>
      <w:r>
        <w:rPr>
          <w:color w:val="000000"/>
          <w:sz w:val="22"/>
          <w:szCs w:val="22"/>
          <w:lang w:val="fr-FR"/>
        </w:rPr>
        <w:tab/>
      </w:r>
      <w:r>
        <w:rPr>
          <w:b/>
          <w:bCs/>
          <w:color w:val="000000"/>
          <w:sz w:val="22"/>
          <w:szCs w:val="22"/>
          <w:lang w:val="fr-FR"/>
        </w:rPr>
        <w:t>CÉRÉMONIE D’OUVERTURE</w:t>
      </w:r>
    </w:p>
    <w:p w14:paraId="3B91D7A1" w14:textId="77777777" w:rsidR="00FA150D" w:rsidRPr="0045324B" w:rsidRDefault="00FA150D" w:rsidP="0045324B">
      <w:pPr>
        <w:jc w:val="both"/>
        <w:outlineLvl w:val="0"/>
        <w:rPr>
          <w:bCs/>
          <w:iCs/>
          <w:noProof/>
          <w:color w:val="000000" w:themeColor="text1"/>
          <w:sz w:val="22"/>
          <w:szCs w:val="22"/>
          <w:lang w:val=""/>
        </w:rPr>
      </w:pPr>
    </w:p>
    <w:p w14:paraId="650A0FEE" w14:textId="77777777" w:rsidR="00FA150D" w:rsidRPr="00E1133D" w:rsidRDefault="00E35B1D" w:rsidP="00FA150D">
      <w:pPr>
        <w:ind w:left="2160"/>
        <w:jc w:val="both"/>
        <w:outlineLvl w:val="0"/>
        <w:rPr>
          <w:color w:val="000000" w:themeColor="text1"/>
          <w:sz w:val="22"/>
          <w:szCs w:val="22"/>
          <w:lang w:val=""/>
        </w:rPr>
      </w:pPr>
      <w:r>
        <w:rPr>
          <w:color w:val="000000"/>
          <w:sz w:val="22"/>
          <w:szCs w:val="22"/>
          <w:lang w:val="fr-FR"/>
        </w:rPr>
        <w:t xml:space="preserve">Intervention du président du Comité interaméricain contre le terrorisme, l’ambassadeur Sebastian Kraljevich, représentant permanent du Chili près l’OEA </w:t>
      </w:r>
    </w:p>
    <w:p w14:paraId="4E121280" w14:textId="77777777" w:rsidR="00FA150D" w:rsidRPr="0045324B" w:rsidRDefault="00FA150D" w:rsidP="0045324B">
      <w:pPr>
        <w:jc w:val="both"/>
        <w:outlineLvl w:val="0"/>
        <w:rPr>
          <w:color w:val="000000" w:themeColor="text1"/>
          <w:sz w:val="22"/>
          <w:szCs w:val="22"/>
          <w:lang w:val="fr-CA"/>
        </w:rPr>
      </w:pPr>
    </w:p>
    <w:p w14:paraId="265C87B3" w14:textId="77777777" w:rsidR="00FA150D" w:rsidRPr="0045324B" w:rsidRDefault="00E35B1D" w:rsidP="00FA150D">
      <w:pPr>
        <w:ind w:left="2160"/>
        <w:jc w:val="both"/>
        <w:outlineLvl w:val="0"/>
        <w:rPr>
          <w:color w:val="000000" w:themeColor="text1"/>
          <w:sz w:val="22"/>
          <w:szCs w:val="22"/>
          <w:lang w:val="fr-CA"/>
        </w:rPr>
      </w:pPr>
      <w:r>
        <w:rPr>
          <w:color w:val="000000"/>
          <w:sz w:val="22"/>
          <w:szCs w:val="22"/>
          <w:lang w:val="fr-FR"/>
        </w:rPr>
        <w:t xml:space="preserve">Intervention du secrétaire général de l’Organisation des États Américains (OEA), M. Luis Almagro </w:t>
      </w:r>
    </w:p>
    <w:p w14:paraId="46CEB7A4" w14:textId="77777777" w:rsidR="00FA150D" w:rsidRPr="0045324B" w:rsidRDefault="00FA150D" w:rsidP="0045324B">
      <w:pPr>
        <w:jc w:val="both"/>
        <w:outlineLvl w:val="0"/>
        <w:rPr>
          <w:bCs/>
          <w:iCs/>
          <w:noProof/>
          <w:color w:val="000000" w:themeColor="text1"/>
          <w:sz w:val="22"/>
          <w:szCs w:val="22"/>
          <w:lang w:val=""/>
        </w:rPr>
      </w:pPr>
    </w:p>
    <w:p w14:paraId="0367F1B6" w14:textId="77777777" w:rsidR="007641DA" w:rsidRPr="0045324B" w:rsidRDefault="007641DA" w:rsidP="0045324B">
      <w:pPr>
        <w:jc w:val="both"/>
        <w:outlineLvl w:val="0"/>
        <w:rPr>
          <w:bCs/>
          <w:iCs/>
          <w:noProof/>
          <w:color w:val="000000" w:themeColor="text1"/>
          <w:sz w:val="22"/>
          <w:szCs w:val="22"/>
          <w:lang w:val=""/>
        </w:rPr>
      </w:pPr>
    </w:p>
    <w:p w14:paraId="45B09282" w14:textId="77777777" w:rsidR="00FA150D" w:rsidRPr="00E1133D" w:rsidRDefault="00E35B1D" w:rsidP="00FA150D">
      <w:pPr>
        <w:rPr>
          <w:b/>
          <w:noProof/>
          <w:color w:val="000000" w:themeColor="text1"/>
          <w:sz w:val="22"/>
          <w:szCs w:val="22"/>
          <w:lang w:val=""/>
        </w:rPr>
      </w:pPr>
      <w:r>
        <w:rPr>
          <w:b/>
          <w:bCs/>
          <w:color w:val="000000"/>
          <w:sz w:val="22"/>
          <w:szCs w:val="22"/>
          <w:lang w:val="fr-FR"/>
        </w:rPr>
        <w:t>10 h 15–10 h 20</w:t>
      </w:r>
      <w:r>
        <w:rPr>
          <w:color w:val="000000"/>
          <w:sz w:val="22"/>
          <w:szCs w:val="22"/>
          <w:lang w:val="fr-FR"/>
        </w:rPr>
        <w:tab/>
      </w:r>
      <w:r>
        <w:rPr>
          <w:b/>
          <w:bCs/>
          <w:color w:val="000000"/>
          <w:sz w:val="22"/>
          <w:szCs w:val="22"/>
          <w:lang w:val="fr-FR"/>
        </w:rPr>
        <w:t>PREMIÈRE SÉANCE PLÉNIÈRE</w:t>
      </w:r>
    </w:p>
    <w:p w14:paraId="21F15254" w14:textId="77777777" w:rsidR="00FA150D" w:rsidRPr="0045324B" w:rsidRDefault="00FA150D" w:rsidP="0045324B">
      <w:pPr>
        <w:jc w:val="both"/>
        <w:outlineLvl w:val="0"/>
        <w:rPr>
          <w:bCs/>
          <w:iCs/>
          <w:noProof/>
          <w:color w:val="000000" w:themeColor="text1"/>
          <w:sz w:val="22"/>
          <w:szCs w:val="22"/>
          <w:lang w:val=""/>
        </w:rPr>
      </w:pPr>
    </w:p>
    <w:p w14:paraId="41F036D5" w14:textId="77777777" w:rsidR="00FA150D" w:rsidRPr="0045324B" w:rsidRDefault="00E35B1D" w:rsidP="0045324B">
      <w:pPr>
        <w:numPr>
          <w:ilvl w:val="0"/>
          <w:numId w:val="1"/>
        </w:numPr>
        <w:tabs>
          <w:tab w:val="left" w:pos="2160"/>
        </w:tabs>
        <w:snapToGrid w:val="0"/>
        <w:rPr>
          <w:noProof/>
          <w:color w:val="000000" w:themeColor="text1"/>
          <w:sz w:val="22"/>
          <w:szCs w:val="22"/>
          <w:lang w:val="fr-CA"/>
        </w:rPr>
      </w:pPr>
      <w:r w:rsidRPr="0045324B">
        <w:rPr>
          <w:color w:val="000000"/>
          <w:sz w:val="22"/>
          <w:szCs w:val="22"/>
          <w:lang w:val="fr-FR"/>
        </w:rPr>
        <w:t>Examen</w:t>
      </w:r>
      <w:r>
        <w:rPr>
          <w:color w:val="000000"/>
          <w:sz w:val="22"/>
          <w:szCs w:val="22"/>
          <w:lang w:val="fr-FR"/>
        </w:rPr>
        <w:t xml:space="preserve"> et adoption du projet d’ordre du jour </w:t>
      </w:r>
    </w:p>
    <w:p w14:paraId="37746CCF" w14:textId="77777777" w:rsidR="00FA150D" w:rsidRPr="0045324B" w:rsidRDefault="00FA150D" w:rsidP="0045324B">
      <w:pPr>
        <w:jc w:val="both"/>
        <w:outlineLvl w:val="0"/>
        <w:rPr>
          <w:noProof/>
          <w:color w:val="000000" w:themeColor="text1"/>
          <w:sz w:val="22"/>
          <w:szCs w:val="22"/>
          <w:lang w:val="fr-CA"/>
        </w:rPr>
      </w:pPr>
    </w:p>
    <w:p w14:paraId="087F1C77" w14:textId="7C9E95F0" w:rsidR="00FA150D" w:rsidRPr="0045324B" w:rsidRDefault="00E35B1D" w:rsidP="0045324B">
      <w:pPr>
        <w:numPr>
          <w:ilvl w:val="0"/>
          <w:numId w:val="1"/>
        </w:numPr>
        <w:tabs>
          <w:tab w:val="left" w:pos="2160"/>
        </w:tabs>
        <w:snapToGrid w:val="0"/>
        <w:rPr>
          <w:noProof/>
          <w:color w:val="000000" w:themeColor="text1"/>
          <w:sz w:val="22"/>
          <w:szCs w:val="22"/>
          <w:lang w:val="fr-CA"/>
        </w:rPr>
      </w:pPr>
      <w:r>
        <w:rPr>
          <w:color w:val="000000"/>
          <w:sz w:val="22"/>
          <w:szCs w:val="22"/>
          <w:lang w:val="fr-FR"/>
        </w:rPr>
        <w:t>Examen et adoption du projet de calendrier</w:t>
      </w:r>
    </w:p>
    <w:p w14:paraId="0F73BDDA" w14:textId="77777777" w:rsidR="007641DA" w:rsidRPr="0045324B" w:rsidRDefault="007641DA" w:rsidP="0045324B">
      <w:pPr>
        <w:jc w:val="both"/>
        <w:outlineLvl w:val="0"/>
        <w:rPr>
          <w:noProof/>
          <w:color w:val="000000" w:themeColor="text1"/>
          <w:sz w:val="22"/>
          <w:szCs w:val="22"/>
          <w:lang w:val="fr-CA"/>
        </w:rPr>
      </w:pPr>
    </w:p>
    <w:p w14:paraId="664705A5" w14:textId="77777777" w:rsidR="00FA150D" w:rsidRPr="0045324B" w:rsidRDefault="00FA150D" w:rsidP="0045324B">
      <w:pPr>
        <w:jc w:val="both"/>
        <w:outlineLvl w:val="0"/>
        <w:rPr>
          <w:b/>
          <w:bCs/>
          <w:color w:val="000000" w:themeColor="text1"/>
          <w:sz w:val="22"/>
          <w:szCs w:val="22"/>
          <w:lang w:val="fr-CA"/>
        </w:rPr>
      </w:pPr>
    </w:p>
    <w:p w14:paraId="4DB086A6" w14:textId="77777777" w:rsidR="00FA150D" w:rsidRPr="00E1133D" w:rsidRDefault="00E35B1D" w:rsidP="00FA150D">
      <w:pPr>
        <w:tabs>
          <w:tab w:val="left" w:pos="2160"/>
        </w:tabs>
        <w:jc w:val="both"/>
        <w:rPr>
          <w:b/>
          <w:noProof/>
          <w:color w:val="000000" w:themeColor="text1"/>
          <w:sz w:val="22"/>
          <w:szCs w:val="22"/>
          <w:lang w:val="es-ES"/>
        </w:rPr>
      </w:pPr>
      <w:r>
        <w:rPr>
          <w:b/>
          <w:bCs/>
          <w:color w:val="000000"/>
          <w:sz w:val="22"/>
          <w:szCs w:val="22"/>
          <w:lang w:val="fr-FR"/>
        </w:rPr>
        <w:t>10 h 20-11 h 35</w:t>
      </w:r>
      <w:r>
        <w:rPr>
          <w:color w:val="000000"/>
          <w:sz w:val="22"/>
          <w:szCs w:val="22"/>
          <w:lang w:val="fr-FR"/>
        </w:rPr>
        <w:tab/>
      </w:r>
      <w:r>
        <w:rPr>
          <w:b/>
          <w:bCs/>
          <w:color w:val="000000"/>
          <w:sz w:val="22"/>
          <w:szCs w:val="22"/>
          <w:lang w:val="fr-FR"/>
        </w:rPr>
        <w:t>DEUXIÈME SÉANCE PLÉNIÈRE</w:t>
      </w:r>
    </w:p>
    <w:p w14:paraId="082A63E0" w14:textId="77777777" w:rsidR="00FA150D" w:rsidRPr="00E1133D" w:rsidRDefault="00FA150D" w:rsidP="00FA150D">
      <w:pPr>
        <w:jc w:val="both"/>
        <w:rPr>
          <w:color w:val="000000" w:themeColor="text1"/>
          <w:sz w:val="22"/>
          <w:szCs w:val="22"/>
          <w:lang w:val="es-ES"/>
        </w:rPr>
      </w:pPr>
    </w:p>
    <w:p w14:paraId="5D464C7C" w14:textId="77777777" w:rsidR="00FA150D" w:rsidRPr="0045324B" w:rsidRDefault="00E35B1D" w:rsidP="00796935">
      <w:pPr>
        <w:pStyle w:val="ListParagraph"/>
        <w:numPr>
          <w:ilvl w:val="0"/>
          <w:numId w:val="1"/>
        </w:numPr>
        <w:snapToGrid w:val="0"/>
        <w:jc w:val="both"/>
        <w:rPr>
          <w:color w:val="000000" w:themeColor="text1"/>
          <w:sz w:val="22"/>
          <w:szCs w:val="22"/>
          <w:lang w:val="fr-CA"/>
        </w:rPr>
      </w:pPr>
      <w:r>
        <w:rPr>
          <w:color w:val="000000"/>
          <w:sz w:val="22"/>
          <w:szCs w:val="22"/>
          <w:lang w:val="fr-FR"/>
        </w:rPr>
        <w:t>Thème : « La coopération internationale contre le financement du terrorisme »</w:t>
      </w:r>
    </w:p>
    <w:p w14:paraId="6CF10F28" w14:textId="77777777" w:rsidR="00FA150D" w:rsidRPr="0045324B" w:rsidRDefault="00FA150D" w:rsidP="00FA150D">
      <w:pPr>
        <w:jc w:val="both"/>
        <w:rPr>
          <w:color w:val="000000" w:themeColor="text1"/>
          <w:sz w:val="22"/>
          <w:szCs w:val="22"/>
          <w:lang w:val="fr-CA"/>
        </w:rPr>
      </w:pPr>
    </w:p>
    <w:p w14:paraId="76DF50C3" w14:textId="77777777" w:rsidR="00FA150D" w:rsidRPr="0045324B" w:rsidRDefault="00FA150D" w:rsidP="0045324B">
      <w:pPr>
        <w:jc w:val="both"/>
        <w:outlineLvl w:val="0"/>
        <w:rPr>
          <w:bCs/>
          <w:iCs/>
          <w:noProof/>
          <w:color w:val="000000" w:themeColor="text1"/>
          <w:sz w:val="22"/>
          <w:szCs w:val="22"/>
          <w:lang w:val=""/>
        </w:rPr>
      </w:pPr>
    </w:p>
    <w:p w14:paraId="702A43F2" w14:textId="77777777" w:rsidR="006B2E36" w:rsidRPr="00E1133D" w:rsidRDefault="00E35B1D" w:rsidP="006B2E36">
      <w:pPr>
        <w:jc w:val="both"/>
        <w:rPr>
          <w:color w:val="000000" w:themeColor="text1"/>
          <w:sz w:val="22"/>
          <w:szCs w:val="22"/>
          <w:lang w:val=""/>
        </w:rPr>
      </w:pPr>
      <w:r>
        <w:rPr>
          <w:bCs/>
          <w:color w:val="000000"/>
          <w:sz w:val="22"/>
          <w:szCs w:val="22"/>
          <w:lang w:val="fr-FR"/>
        </w:rPr>
        <w:br w:type="page"/>
      </w:r>
      <w:r>
        <w:rPr>
          <w:bCs/>
          <w:color w:val="000000"/>
          <w:sz w:val="22"/>
          <w:szCs w:val="22"/>
          <w:lang w:val="fr-FR"/>
        </w:rPr>
        <w:lastRenderedPageBreak/>
        <w:t xml:space="preserve">Les exposés assortis d’un astérisque (*) seront présentés au format virtuel. </w:t>
      </w:r>
    </w:p>
    <w:p w14:paraId="207D858A" w14:textId="77777777" w:rsidR="00FA150D" w:rsidRPr="0045324B" w:rsidRDefault="00FA150D">
      <w:pPr>
        <w:rPr>
          <w:color w:val="000000" w:themeColor="text1"/>
          <w:sz w:val="22"/>
          <w:szCs w:val="22"/>
          <w:lang w:val="fr-CA"/>
        </w:rPr>
      </w:pPr>
    </w:p>
    <w:p w14:paraId="0A78C4E5" w14:textId="77777777" w:rsidR="00FA150D" w:rsidRPr="0045324B" w:rsidRDefault="00E35B1D" w:rsidP="00FA150D">
      <w:pPr>
        <w:jc w:val="both"/>
        <w:rPr>
          <w:b/>
          <w:bCs/>
          <w:color w:val="000000" w:themeColor="text1"/>
          <w:sz w:val="22"/>
          <w:szCs w:val="22"/>
          <w:u w:val="single"/>
          <w:lang w:val="fr-CA"/>
        </w:rPr>
      </w:pPr>
      <w:r>
        <w:rPr>
          <w:b/>
          <w:bCs/>
          <w:color w:val="000000"/>
          <w:sz w:val="22"/>
          <w:szCs w:val="22"/>
          <w:u w:val="single"/>
          <w:lang w:val="fr-FR"/>
        </w:rPr>
        <w:t>Débat 1 :  Aperçus des risques actuels et émergents en matière de financement du terrorisme</w:t>
      </w:r>
    </w:p>
    <w:p w14:paraId="56263CCA" w14:textId="77777777" w:rsidR="00FA150D" w:rsidRPr="0045324B" w:rsidRDefault="00FA150D" w:rsidP="00FA150D">
      <w:pPr>
        <w:jc w:val="both"/>
        <w:rPr>
          <w:color w:val="000000" w:themeColor="text1"/>
          <w:sz w:val="22"/>
          <w:szCs w:val="22"/>
          <w:lang w:val="fr-CA"/>
        </w:rPr>
      </w:pPr>
    </w:p>
    <w:p w14:paraId="13F6E2AF" w14:textId="77777777" w:rsidR="00FA150D" w:rsidRPr="00E1133D" w:rsidRDefault="00E35B1D" w:rsidP="00FA150D">
      <w:pPr>
        <w:rPr>
          <w:color w:val="000000" w:themeColor="text1"/>
          <w:sz w:val="22"/>
          <w:szCs w:val="22"/>
          <w:lang w:val="es-ES"/>
        </w:rPr>
      </w:pPr>
      <w:bookmarkStart w:id="1" w:name="_Hlk148348335"/>
      <w:r>
        <w:rPr>
          <w:color w:val="000000"/>
          <w:sz w:val="22"/>
          <w:szCs w:val="22"/>
          <w:shd w:val="clear" w:color="auto" w:fill="FFFFFF"/>
          <w:lang w:val="fr-FR"/>
        </w:rPr>
        <w:t>Exposés d’experts</w:t>
      </w:r>
      <w:bookmarkEnd w:id="1"/>
      <w:r>
        <w:rPr>
          <w:color w:val="000000"/>
          <w:sz w:val="22"/>
          <w:szCs w:val="22"/>
          <w:shd w:val="clear" w:color="auto" w:fill="FFFFFF"/>
          <w:lang w:val="fr-FR"/>
        </w:rPr>
        <w:t xml:space="preserve"> </w:t>
      </w:r>
    </w:p>
    <w:p w14:paraId="01630A20" w14:textId="77777777" w:rsidR="00F3194C" w:rsidRPr="00E1133D" w:rsidRDefault="00F3194C" w:rsidP="0045324B">
      <w:pPr>
        <w:jc w:val="both"/>
        <w:outlineLvl w:val="0"/>
        <w:rPr>
          <w:color w:val="000000" w:themeColor="text1"/>
          <w:sz w:val="22"/>
          <w:szCs w:val="22"/>
          <w:lang w:val=""/>
        </w:rPr>
      </w:pPr>
    </w:p>
    <w:p w14:paraId="4F882A17" w14:textId="77777777" w:rsidR="00E24454" w:rsidRPr="0045324B" w:rsidRDefault="00E35B1D" w:rsidP="003D7883">
      <w:pPr>
        <w:pStyle w:val="ListParagraph"/>
        <w:numPr>
          <w:ilvl w:val="0"/>
          <w:numId w:val="2"/>
        </w:numPr>
        <w:contextualSpacing/>
        <w:jc w:val="both"/>
        <w:rPr>
          <w:color w:val="000000" w:themeColor="text1"/>
          <w:sz w:val="22"/>
          <w:szCs w:val="22"/>
          <w:lang w:val="fr-CA"/>
        </w:rPr>
      </w:pPr>
      <w:r>
        <w:rPr>
          <w:color w:val="000000"/>
          <w:sz w:val="22"/>
          <w:szCs w:val="22"/>
          <w:lang w:val="fr-FR"/>
        </w:rPr>
        <w:t xml:space="preserve">Elisa de Anda Madrazo, présidente-élue du Groupe d’action financière (GAFI) et actuelle conseillère auprès du secrétaire aux Finances et au Crédit public du Mexique* </w:t>
      </w:r>
    </w:p>
    <w:p w14:paraId="35C3A49A" w14:textId="77777777" w:rsidR="00DE04ED" w:rsidRPr="00E1133D" w:rsidRDefault="00DE04ED" w:rsidP="0045324B">
      <w:pPr>
        <w:jc w:val="both"/>
        <w:outlineLvl w:val="0"/>
        <w:rPr>
          <w:color w:val="000000" w:themeColor="text1"/>
          <w:sz w:val="22"/>
          <w:szCs w:val="22"/>
          <w:lang w:val=""/>
        </w:rPr>
      </w:pPr>
    </w:p>
    <w:p w14:paraId="2D8E6AA2" w14:textId="77777777" w:rsidR="00454B01" w:rsidRPr="00E1133D" w:rsidRDefault="00E35B1D" w:rsidP="006849B9">
      <w:pPr>
        <w:pStyle w:val="ListParagraph"/>
        <w:numPr>
          <w:ilvl w:val="0"/>
          <w:numId w:val="2"/>
        </w:numPr>
        <w:contextualSpacing/>
        <w:jc w:val="both"/>
        <w:rPr>
          <w:color w:val="000000" w:themeColor="text1"/>
          <w:sz w:val="22"/>
          <w:szCs w:val="22"/>
          <w:lang w:val=""/>
        </w:rPr>
      </w:pPr>
      <w:r>
        <w:rPr>
          <w:color w:val="000000"/>
          <w:sz w:val="22"/>
          <w:szCs w:val="22"/>
          <w:lang w:val="fr-FR"/>
        </w:rPr>
        <w:t xml:space="preserve">Juan Cruz Ponce, secrétaire exécutif adjoint du Groupe d’action financière de l’Amérique latine (GAFILAT) </w:t>
      </w:r>
    </w:p>
    <w:p w14:paraId="4B9D95A7" w14:textId="77777777" w:rsidR="00043F9E" w:rsidRPr="00E1133D" w:rsidRDefault="00043F9E" w:rsidP="00446A71">
      <w:pPr>
        <w:contextualSpacing/>
        <w:rPr>
          <w:color w:val="000000" w:themeColor="text1"/>
          <w:sz w:val="22"/>
          <w:szCs w:val="22"/>
          <w:lang w:val=""/>
        </w:rPr>
      </w:pPr>
    </w:p>
    <w:p w14:paraId="77830879" w14:textId="77777777" w:rsidR="00FB2684" w:rsidRPr="0045324B" w:rsidRDefault="00E35B1D" w:rsidP="00B960CF">
      <w:pPr>
        <w:pStyle w:val="ListParagraph"/>
        <w:numPr>
          <w:ilvl w:val="0"/>
          <w:numId w:val="2"/>
        </w:numPr>
        <w:contextualSpacing/>
        <w:jc w:val="both"/>
        <w:rPr>
          <w:color w:val="000000" w:themeColor="text1"/>
          <w:sz w:val="22"/>
          <w:szCs w:val="22"/>
          <w:lang w:val="fr-CA"/>
        </w:rPr>
      </w:pPr>
      <w:r>
        <w:rPr>
          <w:color w:val="000000"/>
          <w:sz w:val="22"/>
          <w:szCs w:val="22"/>
          <w:lang w:val="fr-FR"/>
        </w:rPr>
        <w:t>Katrina Feitt, conseillère principale en politiques, Bureau des programmes internationaux et des menaces transnationales, Bureau du financement du terrorisme et de la criminalité financière, département du Trésor des États-Unis</w:t>
      </w:r>
    </w:p>
    <w:p w14:paraId="78E8FDDE" w14:textId="77777777" w:rsidR="00B960CF" w:rsidRPr="0045324B" w:rsidRDefault="00B960CF" w:rsidP="0045324B">
      <w:pPr>
        <w:jc w:val="both"/>
        <w:outlineLvl w:val="0"/>
        <w:rPr>
          <w:color w:val="000000" w:themeColor="text1"/>
          <w:sz w:val="22"/>
          <w:szCs w:val="22"/>
          <w:lang w:val="fr-CA"/>
        </w:rPr>
      </w:pPr>
    </w:p>
    <w:p w14:paraId="646641DC" w14:textId="77777777" w:rsidR="000E6E1D" w:rsidRPr="000E6E1D" w:rsidRDefault="00E35B1D" w:rsidP="0044437F">
      <w:pPr>
        <w:pStyle w:val="ListParagraph"/>
        <w:numPr>
          <w:ilvl w:val="0"/>
          <w:numId w:val="2"/>
        </w:numPr>
        <w:contextualSpacing/>
        <w:rPr>
          <w:color w:val="000000" w:themeColor="text1"/>
          <w:sz w:val="22"/>
          <w:szCs w:val="22"/>
          <w:lang w:val="it-IT"/>
        </w:rPr>
      </w:pPr>
      <w:r>
        <w:rPr>
          <w:color w:val="000000"/>
          <w:sz w:val="22"/>
          <w:szCs w:val="22"/>
          <w:lang w:val="fr-FR"/>
        </w:rPr>
        <w:t>Lieutenant colonel Miguel Fernando Sastoque Segura, Police nationale colombienne</w:t>
      </w:r>
    </w:p>
    <w:p w14:paraId="41F97C06" w14:textId="77777777" w:rsidR="000E6E1D" w:rsidRPr="000E6E1D" w:rsidRDefault="000E6E1D" w:rsidP="000E6E1D">
      <w:pPr>
        <w:pStyle w:val="ListParagraph"/>
        <w:rPr>
          <w:color w:val="000000"/>
          <w:sz w:val="22"/>
          <w:szCs w:val="22"/>
          <w:lang w:val="fr-FR"/>
        </w:rPr>
      </w:pPr>
    </w:p>
    <w:p w14:paraId="1D602DDA" w14:textId="25FDBC33" w:rsidR="0044437F" w:rsidRPr="00521E68" w:rsidRDefault="000E6E1D" w:rsidP="0044437F">
      <w:pPr>
        <w:pStyle w:val="ListParagraph"/>
        <w:numPr>
          <w:ilvl w:val="0"/>
          <w:numId w:val="2"/>
        </w:numPr>
        <w:contextualSpacing/>
        <w:rPr>
          <w:color w:val="000000" w:themeColor="text1"/>
          <w:sz w:val="22"/>
          <w:szCs w:val="22"/>
          <w:lang w:val="fr-CA"/>
        </w:rPr>
      </w:pPr>
      <w:proofErr w:type="spellStart"/>
      <w:r w:rsidRPr="000E6E1D">
        <w:rPr>
          <w:color w:val="000000"/>
          <w:sz w:val="22"/>
          <w:szCs w:val="22"/>
          <w:lang w:val="fr-FR"/>
        </w:rPr>
        <w:t>Flávio</w:t>
      </w:r>
      <w:proofErr w:type="spellEnd"/>
      <w:r w:rsidRPr="000E6E1D">
        <w:rPr>
          <w:color w:val="000000"/>
          <w:sz w:val="22"/>
          <w:szCs w:val="22"/>
          <w:lang w:val="fr-FR"/>
        </w:rPr>
        <w:t xml:space="preserve"> Maltez Coca, Délégué de la Police Fédérale, Brésil</w:t>
      </w:r>
    </w:p>
    <w:p w14:paraId="0DCBD5F2" w14:textId="77777777" w:rsidR="00B960CF" w:rsidRPr="00521E68" w:rsidRDefault="00B960CF" w:rsidP="004276A1">
      <w:pPr>
        <w:rPr>
          <w:color w:val="000000" w:themeColor="text1"/>
          <w:sz w:val="22"/>
          <w:szCs w:val="22"/>
          <w:lang w:val="fr-CA"/>
        </w:rPr>
      </w:pPr>
    </w:p>
    <w:p w14:paraId="5FDB5EE8" w14:textId="750EA5CC" w:rsidR="00FA150D" w:rsidRPr="0045324B" w:rsidRDefault="00E35B1D" w:rsidP="0045324B">
      <w:pPr>
        <w:rPr>
          <w:color w:val="000000" w:themeColor="text1"/>
          <w:sz w:val="22"/>
          <w:szCs w:val="22"/>
          <w:lang w:val="fr-CA"/>
        </w:rPr>
      </w:pPr>
      <w:r>
        <w:rPr>
          <w:color w:val="000000"/>
          <w:sz w:val="22"/>
          <w:szCs w:val="22"/>
          <w:lang w:val="fr-FR"/>
        </w:rPr>
        <w:t>Intervention des États membres et des participants</w:t>
      </w:r>
    </w:p>
    <w:p w14:paraId="7DD4DABF" w14:textId="77777777" w:rsidR="004276A1" w:rsidRPr="0045324B" w:rsidRDefault="004276A1" w:rsidP="00FA150D">
      <w:pPr>
        <w:jc w:val="both"/>
        <w:rPr>
          <w:color w:val="000000" w:themeColor="text1"/>
          <w:sz w:val="22"/>
          <w:szCs w:val="22"/>
          <w:u w:val="single"/>
          <w:lang w:val="fr-CA"/>
        </w:rPr>
      </w:pPr>
    </w:p>
    <w:p w14:paraId="69D8C3E0" w14:textId="77777777" w:rsidR="003328C0" w:rsidRPr="00E1133D" w:rsidRDefault="00E35B1D" w:rsidP="003328C0">
      <w:pPr>
        <w:tabs>
          <w:tab w:val="left" w:pos="2160"/>
        </w:tabs>
        <w:jc w:val="both"/>
        <w:rPr>
          <w:b/>
          <w:noProof/>
          <w:color w:val="000000" w:themeColor="text1"/>
          <w:sz w:val="22"/>
          <w:szCs w:val="22"/>
          <w:lang w:val=""/>
        </w:rPr>
      </w:pPr>
      <w:r>
        <w:rPr>
          <w:b/>
          <w:bCs/>
          <w:color w:val="000000"/>
          <w:sz w:val="22"/>
          <w:szCs w:val="22"/>
          <w:lang w:val="fr-FR"/>
        </w:rPr>
        <w:t>11 h 40-13 h 00 DEUXIÈME SÉANCE PLÉNIÈRE (suite)</w:t>
      </w:r>
    </w:p>
    <w:p w14:paraId="3BDF5732" w14:textId="77777777" w:rsidR="003328C0" w:rsidRPr="0045324B" w:rsidRDefault="003328C0" w:rsidP="00FA150D">
      <w:pPr>
        <w:jc w:val="both"/>
        <w:rPr>
          <w:b/>
          <w:bCs/>
          <w:color w:val="000000" w:themeColor="text1"/>
          <w:sz w:val="22"/>
          <w:szCs w:val="22"/>
          <w:lang w:val="fr-CA"/>
        </w:rPr>
      </w:pPr>
    </w:p>
    <w:p w14:paraId="0220E572" w14:textId="77777777" w:rsidR="00FA150D" w:rsidRPr="0045324B" w:rsidRDefault="00E35B1D" w:rsidP="00FA150D">
      <w:pPr>
        <w:jc w:val="both"/>
        <w:rPr>
          <w:b/>
          <w:bCs/>
          <w:color w:val="000000" w:themeColor="text1"/>
          <w:sz w:val="22"/>
          <w:szCs w:val="22"/>
          <w:u w:val="single"/>
          <w:lang w:val="fr-CA"/>
        </w:rPr>
      </w:pPr>
      <w:r>
        <w:rPr>
          <w:b/>
          <w:bCs/>
          <w:color w:val="000000"/>
          <w:sz w:val="22"/>
          <w:szCs w:val="22"/>
          <w:u w:val="single"/>
          <w:lang w:val="fr-FR"/>
        </w:rPr>
        <w:t>Débat 2 : Perspectives sur les évaluations nationales des risques.</w:t>
      </w:r>
    </w:p>
    <w:p w14:paraId="430EF671" w14:textId="77777777" w:rsidR="00FA150D" w:rsidRPr="0045324B" w:rsidRDefault="00FA150D" w:rsidP="00FA150D">
      <w:pPr>
        <w:jc w:val="both"/>
        <w:rPr>
          <w:color w:val="000000" w:themeColor="text1"/>
          <w:sz w:val="22"/>
          <w:szCs w:val="22"/>
          <w:u w:val="single"/>
          <w:lang w:val="fr-CA"/>
        </w:rPr>
      </w:pPr>
    </w:p>
    <w:p w14:paraId="30113774" w14:textId="77777777" w:rsidR="00442259" w:rsidRPr="00E1133D" w:rsidRDefault="00E35B1D" w:rsidP="00FA150D">
      <w:pPr>
        <w:rPr>
          <w:color w:val="000000" w:themeColor="text1"/>
          <w:sz w:val="22"/>
          <w:szCs w:val="22"/>
          <w:lang w:val="es-ES"/>
        </w:rPr>
      </w:pPr>
      <w:r>
        <w:rPr>
          <w:color w:val="000000"/>
          <w:sz w:val="22"/>
          <w:szCs w:val="22"/>
          <w:lang w:val="fr-FR"/>
        </w:rPr>
        <w:t xml:space="preserve">Exposés d’experts </w:t>
      </w:r>
    </w:p>
    <w:p w14:paraId="1F8924ED" w14:textId="77777777" w:rsidR="00442259" w:rsidRPr="00E1133D" w:rsidRDefault="00442259" w:rsidP="00FA150D">
      <w:pPr>
        <w:rPr>
          <w:color w:val="000000" w:themeColor="text1"/>
          <w:sz w:val="22"/>
          <w:szCs w:val="22"/>
          <w:lang w:val="es-ES"/>
        </w:rPr>
      </w:pPr>
    </w:p>
    <w:p w14:paraId="6B5A4C05" w14:textId="77777777" w:rsidR="009B0D4E" w:rsidRPr="00E1133D" w:rsidRDefault="00E35B1D" w:rsidP="009B0D4E">
      <w:pPr>
        <w:pStyle w:val="ListParagraph"/>
        <w:numPr>
          <w:ilvl w:val="0"/>
          <w:numId w:val="2"/>
        </w:numPr>
        <w:tabs>
          <w:tab w:val="left" w:pos="2160"/>
        </w:tabs>
        <w:contextualSpacing/>
        <w:jc w:val="both"/>
        <w:rPr>
          <w:color w:val="000000" w:themeColor="text1"/>
          <w:sz w:val="22"/>
          <w:szCs w:val="22"/>
          <w:lang w:val=""/>
        </w:rPr>
      </w:pPr>
      <w:r>
        <w:rPr>
          <w:color w:val="000000"/>
          <w:sz w:val="22"/>
          <w:szCs w:val="22"/>
          <w:lang w:val="fr-FR"/>
        </w:rPr>
        <w:t xml:space="preserve">Paola Soto, chargée d’analyses opérationnelles au sein de l’Unité d’analyses financières du Chili </w:t>
      </w:r>
    </w:p>
    <w:p w14:paraId="0223574D" w14:textId="77777777" w:rsidR="009B0D4E" w:rsidRPr="00E1133D" w:rsidRDefault="009B0D4E" w:rsidP="0045324B">
      <w:pPr>
        <w:jc w:val="both"/>
        <w:outlineLvl w:val="0"/>
        <w:rPr>
          <w:color w:val="000000" w:themeColor="text1"/>
          <w:sz w:val="22"/>
          <w:szCs w:val="22"/>
          <w:lang w:val=""/>
        </w:rPr>
      </w:pPr>
    </w:p>
    <w:p w14:paraId="20D8E5A3" w14:textId="77777777" w:rsidR="009B0D4E" w:rsidRPr="00E1133D" w:rsidRDefault="00E35B1D" w:rsidP="009B0D4E">
      <w:pPr>
        <w:pStyle w:val="ListParagraph"/>
        <w:numPr>
          <w:ilvl w:val="0"/>
          <w:numId w:val="2"/>
        </w:numPr>
        <w:tabs>
          <w:tab w:val="left" w:pos="2160"/>
        </w:tabs>
        <w:contextualSpacing/>
        <w:jc w:val="both"/>
        <w:rPr>
          <w:color w:val="000000" w:themeColor="text1"/>
          <w:sz w:val="22"/>
          <w:szCs w:val="22"/>
          <w:lang w:val=""/>
        </w:rPr>
      </w:pPr>
      <w:r>
        <w:rPr>
          <w:color w:val="000000"/>
          <w:sz w:val="22"/>
          <w:szCs w:val="22"/>
          <w:lang w:val="fr-FR"/>
        </w:rPr>
        <w:t>Isabel Vecchio, secrétaire technique de la Commission nationale contre le blanchiment de capitaux, le financement du terrorisme et le financement de la prolifération d’armes de destruction massive, ministère de l’Économie et des Finances du Panama</w:t>
      </w:r>
    </w:p>
    <w:p w14:paraId="3BEE6EB1" w14:textId="77777777" w:rsidR="009B0D4E" w:rsidRPr="00E1133D" w:rsidRDefault="009B0D4E" w:rsidP="0045324B">
      <w:pPr>
        <w:jc w:val="both"/>
        <w:outlineLvl w:val="0"/>
        <w:rPr>
          <w:color w:val="000000" w:themeColor="text1"/>
          <w:sz w:val="22"/>
          <w:szCs w:val="22"/>
          <w:lang w:val=""/>
        </w:rPr>
      </w:pPr>
    </w:p>
    <w:p w14:paraId="451949ED" w14:textId="77777777" w:rsidR="00CA7893" w:rsidRPr="00E1133D" w:rsidRDefault="00E35B1D" w:rsidP="009B0D4E">
      <w:pPr>
        <w:pStyle w:val="ListParagraph"/>
        <w:numPr>
          <w:ilvl w:val="0"/>
          <w:numId w:val="2"/>
        </w:numPr>
        <w:tabs>
          <w:tab w:val="left" w:pos="2160"/>
        </w:tabs>
        <w:contextualSpacing/>
        <w:jc w:val="both"/>
        <w:rPr>
          <w:color w:val="000000" w:themeColor="text1"/>
          <w:sz w:val="22"/>
          <w:szCs w:val="22"/>
          <w:lang w:val=""/>
        </w:rPr>
      </w:pPr>
      <w:r>
        <w:rPr>
          <w:color w:val="000000"/>
          <w:sz w:val="22"/>
          <w:szCs w:val="22"/>
          <w:lang w:val="fr-FR"/>
        </w:rPr>
        <w:t xml:space="preserve">Veronica Boza Santaolalla, intendante du Département d’analyse stratégique de la Cellule de renseignement financier du Pérou* </w:t>
      </w:r>
    </w:p>
    <w:p w14:paraId="7635E9D4" w14:textId="77777777" w:rsidR="00CA7893" w:rsidRPr="00E1133D" w:rsidRDefault="00CA7893" w:rsidP="0045324B">
      <w:pPr>
        <w:jc w:val="both"/>
        <w:outlineLvl w:val="0"/>
        <w:rPr>
          <w:color w:val="000000" w:themeColor="text1"/>
          <w:sz w:val="22"/>
          <w:szCs w:val="22"/>
          <w:lang w:val=""/>
        </w:rPr>
      </w:pPr>
    </w:p>
    <w:p w14:paraId="0D5856F7" w14:textId="77777777" w:rsidR="00CA7893" w:rsidRPr="00E1133D" w:rsidRDefault="00E35B1D" w:rsidP="009B0D4E">
      <w:pPr>
        <w:pStyle w:val="ListParagraph"/>
        <w:numPr>
          <w:ilvl w:val="0"/>
          <w:numId w:val="2"/>
        </w:numPr>
        <w:tabs>
          <w:tab w:val="left" w:pos="2160"/>
        </w:tabs>
        <w:contextualSpacing/>
        <w:jc w:val="both"/>
        <w:rPr>
          <w:color w:val="000000" w:themeColor="text1"/>
          <w:sz w:val="22"/>
          <w:szCs w:val="22"/>
          <w:lang w:val=""/>
        </w:rPr>
      </w:pPr>
      <w:r>
        <w:rPr>
          <w:color w:val="000000"/>
          <w:sz w:val="22"/>
          <w:szCs w:val="22"/>
          <w:lang w:val="fr-FR"/>
        </w:rPr>
        <w:t xml:space="preserve">Victor Manuel Supelano Mendoza, expert de la Sous-direction des analyses stratégiques de l’Unité de renseignement et d’analyse financière de la Colombie*  </w:t>
      </w:r>
    </w:p>
    <w:p w14:paraId="110CF968" w14:textId="77777777" w:rsidR="00FC7831" w:rsidRPr="00E1133D" w:rsidRDefault="00FC7831" w:rsidP="0045324B">
      <w:pPr>
        <w:jc w:val="both"/>
        <w:outlineLvl w:val="0"/>
        <w:rPr>
          <w:color w:val="000000" w:themeColor="text1"/>
          <w:sz w:val="22"/>
          <w:szCs w:val="22"/>
          <w:lang w:val=""/>
        </w:rPr>
      </w:pPr>
    </w:p>
    <w:p w14:paraId="39C8BCAF" w14:textId="456DAE3F" w:rsidR="00FA150D" w:rsidRPr="0045324B" w:rsidRDefault="00E35B1D" w:rsidP="00FA150D">
      <w:pPr>
        <w:tabs>
          <w:tab w:val="left" w:pos="2160"/>
        </w:tabs>
        <w:rPr>
          <w:color w:val="000000" w:themeColor="text1"/>
          <w:sz w:val="22"/>
          <w:szCs w:val="22"/>
          <w:lang w:val="fr-CA"/>
        </w:rPr>
      </w:pPr>
      <w:r>
        <w:rPr>
          <w:color w:val="000000"/>
          <w:sz w:val="22"/>
          <w:szCs w:val="22"/>
          <w:lang w:val="fr-FR"/>
        </w:rPr>
        <w:t>Intervention des États membres et des participants</w:t>
      </w:r>
    </w:p>
    <w:p w14:paraId="64FB5E5D" w14:textId="77777777" w:rsidR="00FA150D" w:rsidRPr="0045324B" w:rsidRDefault="00FA150D" w:rsidP="0045324B">
      <w:pPr>
        <w:jc w:val="both"/>
        <w:outlineLvl w:val="0"/>
        <w:rPr>
          <w:color w:val="000000" w:themeColor="text1"/>
          <w:sz w:val="22"/>
          <w:szCs w:val="22"/>
          <w:lang w:val=""/>
        </w:rPr>
      </w:pPr>
    </w:p>
    <w:p w14:paraId="1A5FF8FE" w14:textId="77777777" w:rsidR="00C654DF" w:rsidRPr="0045324B" w:rsidRDefault="00C654DF" w:rsidP="0045324B">
      <w:pPr>
        <w:jc w:val="both"/>
        <w:outlineLvl w:val="0"/>
        <w:rPr>
          <w:color w:val="000000" w:themeColor="text1"/>
          <w:sz w:val="22"/>
          <w:szCs w:val="22"/>
          <w:lang w:val="fr-CA"/>
        </w:rPr>
      </w:pPr>
    </w:p>
    <w:p w14:paraId="6EDFEEA1" w14:textId="77777777" w:rsidR="00FA150D" w:rsidRPr="0045324B" w:rsidRDefault="00E35B1D" w:rsidP="00FA150D">
      <w:pPr>
        <w:tabs>
          <w:tab w:val="left" w:pos="2160"/>
        </w:tabs>
        <w:rPr>
          <w:b/>
          <w:noProof/>
          <w:color w:val="000000" w:themeColor="text1"/>
          <w:sz w:val="22"/>
          <w:szCs w:val="22"/>
          <w:lang w:val="fr-CA"/>
        </w:rPr>
      </w:pPr>
      <w:r>
        <w:rPr>
          <w:b/>
          <w:bCs/>
          <w:noProof/>
          <w:color w:val="000000"/>
          <w:sz w:val="22"/>
          <w:szCs w:val="22"/>
          <w:lang w:val="fr-FR"/>
        </w:rPr>
        <w:t xml:space="preserve">13 h 00-14 h 30 </w:t>
      </w:r>
      <w:r>
        <w:rPr>
          <w:b/>
          <w:bCs/>
          <w:noProof/>
          <w:color w:val="000000"/>
          <w:sz w:val="22"/>
          <w:szCs w:val="22"/>
          <w:lang w:val="fr-FR"/>
        </w:rPr>
        <w:tab/>
        <w:t>Pause</w:t>
      </w:r>
    </w:p>
    <w:p w14:paraId="1FD285D6" w14:textId="77777777" w:rsidR="001A619F" w:rsidRPr="0045324B" w:rsidRDefault="001A619F" w:rsidP="00FA150D">
      <w:pPr>
        <w:tabs>
          <w:tab w:val="left" w:pos="2160"/>
        </w:tabs>
        <w:rPr>
          <w:b/>
          <w:noProof/>
          <w:color w:val="000000" w:themeColor="text1"/>
          <w:sz w:val="22"/>
          <w:szCs w:val="22"/>
          <w:lang w:val="fr-CA"/>
        </w:rPr>
      </w:pPr>
    </w:p>
    <w:p w14:paraId="6A651338" w14:textId="77777777" w:rsidR="00C654DF" w:rsidRPr="0045324B" w:rsidRDefault="00C654DF" w:rsidP="00FA150D">
      <w:pPr>
        <w:tabs>
          <w:tab w:val="left" w:pos="2160"/>
        </w:tabs>
        <w:rPr>
          <w:b/>
          <w:noProof/>
          <w:color w:val="000000" w:themeColor="text1"/>
          <w:sz w:val="22"/>
          <w:szCs w:val="22"/>
          <w:lang w:val="fr-CA"/>
        </w:rPr>
      </w:pPr>
    </w:p>
    <w:p w14:paraId="429F3930" w14:textId="77777777" w:rsidR="00C654DF" w:rsidRPr="0045324B" w:rsidRDefault="00E35B1D">
      <w:pPr>
        <w:rPr>
          <w:b/>
          <w:bCs/>
          <w:color w:val="000000" w:themeColor="text1"/>
          <w:sz w:val="22"/>
          <w:szCs w:val="22"/>
          <w:lang w:val="fr-CA"/>
        </w:rPr>
      </w:pPr>
      <w:r w:rsidRPr="0045324B">
        <w:rPr>
          <w:b/>
          <w:bCs/>
          <w:color w:val="000000" w:themeColor="text1"/>
          <w:sz w:val="22"/>
          <w:szCs w:val="22"/>
          <w:lang w:val="fr-CA"/>
        </w:rPr>
        <w:br w:type="page"/>
      </w:r>
    </w:p>
    <w:p w14:paraId="7161CB37" w14:textId="77777777" w:rsidR="00FA150D" w:rsidRPr="0045324B" w:rsidRDefault="00E35B1D" w:rsidP="00FA150D">
      <w:pPr>
        <w:tabs>
          <w:tab w:val="left" w:pos="2160"/>
        </w:tabs>
        <w:ind w:left="2160" w:hanging="2160"/>
        <w:jc w:val="both"/>
        <w:rPr>
          <w:b/>
          <w:color w:val="000000" w:themeColor="text1"/>
          <w:sz w:val="22"/>
          <w:szCs w:val="22"/>
          <w:lang w:val="fr-CA"/>
        </w:rPr>
      </w:pPr>
      <w:r>
        <w:rPr>
          <w:b/>
          <w:bCs/>
          <w:color w:val="000000"/>
          <w:sz w:val="22"/>
          <w:szCs w:val="22"/>
          <w:lang w:val="fr-FR"/>
        </w:rPr>
        <w:lastRenderedPageBreak/>
        <w:t>14 h 30-17 h 30</w:t>
      </w:r>
      <w:r>
        <w:rPr>
          <w:color w:val="000000"/>
          <w:sz w:val="22"/>
          <w:szCs w:val="22"/>
          <w:lang w:val="fr-FR"/>
        </w:rPr>
        <w:tab/>
      </w:r>
      <w:r>
        <w:rPr>
          <w:b/>
          <w:bCs/>
          <w:color w:val="000000"/>
          <w:sz w:val="22"/>
          <w:szCs w:val="22"/>
          <w:lang w:val="fr-FR"/>
        </w:rPr>
        <w:t>DEUXIÈME SÉANCE PLÉNIÈRE (suite)</w:t>
      </w:r>
    </w:p>
    <w:p w14:paraId="4FBDE295" w14:textId="77777777" w:rsidR="00E74B0A" w:rsidRPr="0045324B" w:rsidRDefault="00E74B0A" w:rsidP="00FA150D">
      <w:pPr>
        <w:tabs>
          <w:tab w:val="left" w:pos="2160"/>
        </w:tabs>
        <w:ind w:left="2160" w:hanging="2160"/>
        <w:jc w:val="both"/>
        <w:rPr>
          <w:b/>
          <w:color w:val="000000" w:themeColor="text1"/>
          <w:sz w:val="22"/>
          <w:szCs w:val="22"/>
          <w:lang w:val="fr-CA"/>
        </w:rPr>
      </w:pPr>
    </w:p>
    <w:p w14:paraId="42AA53A8" w14:textId="1BC284B3" w:rsidR="00FA150D" w:rsidRPr="0045324B" w:rsidRDefault="00E35B1D" w:rsidP="00FA150D">
      <w:pPr>
        <w:spacing w:before="240"/>
        <w:jc w:val="both"/>
        <w:rPr>
          <w:b/>
          <w:bCs/>
          <w:color w:val="000000" w:themeColor="text1"/>
          <w:sz w:val="22"/>
          <w:szCs w:val="22"/>
          <w:u w:val="single"/>
          <w:lang w:val="fr-CA"/>
        </w:rPr>
      </w:pPr>
      <w:r>
        <w:rPr>
          <w:b/>
          <w:bCs/>
          <w:color w:val="000000"/>
          <w:sz w:val="22"/>
          <w:szCs w:val="22"/>
          <w:u w:val="single"/>
          <w:lang w:val="fr-FR"/>
        </w:rPr>
        <w:t>Débat 3 : Progrès et défis vers la mise en œuvre des résolutions du Conseil de sécurité de l’ONU : 1267 (1999), 1373 (2001), 1988 (2011), 1989 (2011), 2253 (2015) et textes successeurs</w:t>
      </w:r>
    </w:p>
    <w:p w14:paraId="1B583298" w14:textId="77777777" w:rsidR="00FA150D" w:rsidRPr="0045324B" w:rsidRDefault="00FA150D" w:rsidP="00FA150D">
      <w:pPr>
        <w:jc w:val="both"/>
        <w:rPr>
          <w:color w:val="000000" w:themeColor="text1"/>
          <w:sz w:val="22"/>
          <w:szCs w:val="22"/>
          <w:lang w:val="fr-CA"/>
        </w:rPr>
      </w:pPr>
    </w:p>
    <w:p w14:paraId="2199AD8A" w14:textId="77777777" w:rsidR="00FA150D" w:rsidRPr="00E1133D" w:rsidRDefault="00E35B1D" w:rsidP="00FA150D">
      <w:pPr>
        <w:jc w:val="both"/>
        <w:rPr>
          <w:color w:val="000000" w:themeColor="text1"/>
          <w:sz w:val="22"/>
          <w:szCs w:val="22"/>
          <w:lang w:val=""/>
        </w:rPr>
      </w:pPr>
      <w:r>
        <w:rPr>
          <w:color w:val="000000"/>
          <w:sz w:val="22"/>
          <w:szCs w:val="22"/>
          <w:lang w:val="fr-FR"/>
        </w:rPr>
        <w:t>Exposés d’experts</w:t>
      </w:r>
    </w:p>
    <w:p w14:paraId="1FA34314" w14:textId="77777777" w:rsidR="00FA150D" w:rsidRPr="00E1133D" w:rsidRDefault="00FA150D" w:rsidP="0045324B">
      <w:pPr>
        <w:jc w:val="both"/>
        <w:outlineLvl w:val="0"/>
        <w:rPr>
          <w:color w:val="000000" w:themeColor="text1"/>
          <w:sz w:val="22"/>
          <w:szCs w:val="22"/>
          <w:lang w:val=""/>
        </w:rPr>
      </w:pPr>
    </w:p>
    <w:p w14:paraId="555115BB" w14:textId="77777777" w:rsidR="00AC3D55" w:rsidRPr="00E1133D" w:rsidRDefault="00E35B1D" w:rsidP="00AC3D55">
      <w:pPr>
        <w:pStyle w:val="ListParagraph"/>
        <w:numPr>
          <w:ilvl w:val="0"/>
          <w:numId w:val="2"/>
        </w:numPr>
        <w:contextualSpacing/>
        <w:jc w:val="both"/>
        <w:rPr>
          <w:color w:val="000000" w:themeColor="text1"/>
          <w:sz w:val="22"/>
          <w:szCs w:val="22"/>
          <w:lang w:val=""/>
        </w:rPr>
      </w:pPr>
      <w:r>
        <w:rPr>
          <w:color w:val="000000"/>
          <w:sz w:val="22"/>
          <w:szCs w:val="22"/>
          <w:lang w:val="fr-FR"/>
        </w:rPr>
        <w:t xml:space="preserve">Lina Cepeda, Bureau des affaires juridiques, ONU, Direction exécutive du Comité contre le terrorisme (DECT) </w:t>
      </w:r>
    </w:p>
    <w:p w14:paraId="22BB7B01" w14:textId="77777777" w:rsidR="00AC3D55" w:rsidRPr="0045324B" w:rsidRDefault="00AC3D55" w:rsidP="00AC3D55">
      <w:pPr>
        <w:contextualSpacing/>
        <w:jc w:val="both"/>
        <w:rPr>
          <w:color w:val="000000" w:themeColor="text1"/>
          <w:sz w:val="22"/>
          <w:szCs w:val="22"/>
          <w:lang w:val="fr-CA"/>
        </w:rPr>
      </w:pPr>
    </w:p>
    <w:p w14:paraId="0D6AA790" w14:textId="77777777" w:rsidR="00AC3D55" w:rsidRPr="00E1133D" w:rsidRDefault="00E35B1D" w:rsidP="00C50C41">
      <w:pPr>
        <w:pStyle w:val="ListParagraph"/>
        <w:numPr>
          <w:ilvl w:val="0"/>
          <w:numId w:val="3"/>
        </w:numPr>
        <w:jc w:val="both"/>
        <w:rPr>
          <w:color w:val="000000" w:themeColor="text1"/>
          <w:sz w:val="22"/>
          <w:szCs w:val="22"/>
          <w:lang w:val=""/>
        </w:rPr>
      </w:pPr>
      <w:r>
        <w:rPr>
          <w:color w:val="000000"/>
          <w:sz w:val="22"/>
          <w:szCs w:val="22"/>
          <w:lang w:val="fr-FR"/>
        </w:rPr>
        <w:t>Dawne Spicer, Directrice exécutive, Groupe d’action financière des Caraïbes (GAFIC)</w:t>
      </w:r>
      <w:r>
        <w:rPr>
          <w:sz w:val="22"/>
          <w:szCs w:val="22"/>
          <w:lang w:val="fr-FR"/>
        </w:rPr>
        <w:t>*</w:t>
      </w:r>
      <w:r>
        <w:rPr>
          <w:color w:val="000000"/>
          <w:sz w:val="22"/>
          <w:szCs w:val="22"/>
          <w:lang w:val="fr-FR"/>
        </w:rPr>
        <w:t xml:space="preserve"> </w:t>
      </w:r>
    </w:p>
    <w:p w14:paraId="4FAAFCC1" w14:textId="77777777" w:rsidR="004205C7" w:rsidRPr="00E1133D" w:rsidRDefault="004205C7" w:rsidP="0045324B">
      <w:pPr>
        <w:jc w:val="both"/>
        <w:outlineLvl w:val="0"/>
        <w:rPr>
          <w:color w:val="000000" w:themeColor="text1"/>
          <w:sz w:val="22"/>
          <w:szCs w:val="22"/>
          <w:lang w:val=""/>
        </w:rPr>
      </w:pPr>
    </w:p>
    <w:p w14:paraId="6DAF4FDA" w14:textId="77777777" w:rsidR="00522BDF" w:rsidRPr="00E1133D" w:rsidRDefault="00E35B1D" w:rsidP="00522BDF">
      <w:pPr>
        <w:pStyle w:val="ListParagraph"/>
        <w:numPr>
          <w:ilvl w:val="0"/>
          <w:numId w:val="2"/>
        </w:numPr>
        <w:jc w:val="both"/>
        <w:rPr>
          <w:color w:val="000000" w:themeColor="text1"/>
          <w:sz w:val="22"/>
          <w:szCs w:val="22"/>
          <w:lang w:val=""/>
        </w:rPr>
      </w:pPr>
      <w:r>
        <w:rPr>
          <w:sz w:val="22"/>
          <w:szCs w:val="22"/>
          <w:lang w:val="fr-FR"/>
        </w:rPr>
        <w:t>Sonia Zaldivar, directrice générale chargée du conseil juridique, Secrétariat de prévention du blanchiment de capitaux ou de biens (SEPRELAD), Paraguay*</w:t>
      </w:r>
    </w:p>
    <w:p w14:paraId="799752EE" w14:textId="77777777" w:rsidR="004205C7" w:rsidRPr="00E1133D" w:rsidRDefault="004205C7" w:rsidP="0045324B">
      <w:pPr>
        <w:jc w:val="both"/>
        <w:outlineLvl w:val="0"/>
        <w:rPr>
          <w:color w:val="000000" w:themeColor="text1"/>
          <w:sz w:val="22"/>
          <w:szCs w:val="22"/>
          <w:lang w:val=""/>
        </w:rPr>
      </w:pPr>
    </w:p>
    <w:p w14:paraId="3D5574AA" w14:textId="77777777" w:rsidR="00B9208D" w:rsidRPr="00E1133D" w:rsidRDefault="00E35B1D" w:rsidP="00B9208D">
      <w:pPr>
        <w:pStyle w:val="ListParagraph"/>
        <w:numPr>
          <w:ilvl w:val="0"/>
          <w:numId w:val="2"/>
        </w:numPr>
        <w:contextualSpacing/>
        <w:jc w:val="both"/>
        <w:rPr>
          <w:color w:val="000000" w:themeColor="text1"/>
          <w:sz w:val="22"/>
          <w:szCs w:val="22"/>
          <w:lang w:val=""/>
        </w:rPr>
      </w:pPr>
      <w:r>
        <w:rPr>
          <w:color w:val="000000"/>
          <w:sz w:val="22"/>
          <w:szCs w:val="22"/>
          <w:lang w:val="fr-FR"/>
        </w:rPr>
        <w:t>Mariano A. Ezeyza, directeur des litiges pénaux, Cellule de renseignement financier de l’Argentine</w:t>
      </w:r>
    </w:p>
    <w:p w14:paraId="12696F82" w14:textId="77777777" w:rsidR="00B9208D" w:rsidRPr="0045324B" w:rsidRDefault="00B9208D" w:rsidP="0045324B">
      <w:pPr>
        <w:jc w:val="both"/>
        <w:outlineLvl w:val="0"/>
        <w:rPr>
          <w:color w:val="000000" w:themeColor="text1"/>
          <w:sz w:val="22"/>
          <w:szCs w:val="22"/>
          <w:lang w:val="fr-CA"/>
        </w:rPr>
      </w:pPr>
    </w:p>
    <w:p w14:paraId="71E78838" w14:textId="77777777" w:rsidR="005D77C7" w:rsidRPr="0045324B" w:rsidRDefault="00E35B1D" w:rsidP="00F05C42">
      <w:pPr>
        <w:pStyle w:val="ListParagraph"/>
        <w:numPr>
          <w:ilvl w:val="0"/>
          <w:numId w:val="2"/>
        </w:numPr>
        <w:jc w:val="both"/>
        <w:rPr>
          <w:color w:val="000000" w:themeColor="text1"/>
          <w:sz w:val="22"/>
          <w:szCs w:val="22"/>
          <w:lang w:val="fr-CA"/>
        </w:rPr>
      </w:pPr>
      <w:r>
        <w:rPr>
          <w:color w:val="000000"/>
          <w:sz w:val="22"/>
          <w:szCs w:val="22"/>
          <w:lang w:val="fr-FR"/>
        </w:rPr>
        <w:t xml:space="preserve">Andrea Viski, chargée de programme en matière de sécurité du commerce et des investissements, Strategic Trade Research Institute </w:t>
      </w:r>
    </w:p>
    <w:p w14:paraId="5A61BCCF" w14:textId="77777777" w:rsidR="00FA150D" w:rsidRPr="0045324B" w:rsidRDefault="00FA150D" w:rsidP="0045324B">
      <w:pPr>
        <w:jc w:val="both"/>
        <w:outlineLvl w:val="0"/>
        <w:rPr>
          <w:color w:val="000000" w:themeColor="text1"/>
          <w:sz w:val="22"/>
          <w:szCs w:val="22"/>
          <w:lang w:val="fr-CA"/>
        </w:rPr>
      </w:pPr>
    </w:p>
    <w:p w14:paraId="729543C3" w14:textId="77777777" w:rsidR="00FA150D" w:rsidRPr="0045324B" w:rsidRDefault="00E35B1D" w:rsidP="00FA150D">
      <w:pPr>
        <w:rPr>
          <w:color w:val="000000" w:themeColor="text1"/>
          <w:sz w:val="22"/>
          <w:szCs w:val="22"/>
          <w:lang w:val="fr-CA"/>
        </w:rPr>
      </w:pPr>
      <w:r>
        <w:rPr>
          <w:color w:val="000000"/>
          <w:sz w:val="22"/>
          <w:szCs w:val="22"/>
          <w:lang w:val="fr-FR"/>
        </w:rPr>
        <w:t>Intervention des États membres et des participants</w:t>
      </w:r>
    </w:p>
    <w:p w14:paraId="635585A0" w14:textId="77777777" w:rsidR="00FA150D" w:rsidRPr="0045324B" w:rsidRDefault="00FA150D" w:rsidP="00FA150D">
      <w:pPr>
        <w:rPr>
          <w:i/>
          <w:iCs/>
          <w:color w:val="000000" w:themeColor="text1"/>
          <w:sz w:val="22"/>
          <w:szCs w:val="22"/>
          <w:lang w:val="fr-CA"/>
        </w:rPr>
      </w:pPr>
    </w:p>
    <w:p w14:paraId="62F439A4" w14:textId="77777777" w:rsidR="0091703D" w:rsidRPr="0045324B" w:rsidRDefault="0091703D" w:rsidP="00FA150D">
      <w:pPr>
        <w:rPr>
          <w:i/>
          <w:iCs/>
          <w:color w:val="000000" w:themeColor="text1"/>
          <w:sz w:val="22"/>
          <w:szCs w:val="22"/>
          <w:lang w:val="fr-CA"/>
        </w:rPr>
      </w:pPr>
    </w:p>
    <w:p w14:paraId="4E5445B5" w14:textId="77777777" w:rsidR="00A60311" w:rsidRPr="00E1133D" w:rsidRDefault="00E35B1D" w:rsidP="00E35B1D">
      <w:pPr>
        <w:tabs>
          <w:tab w:val="left" w:pos="1440"/>
        </w:tabs>
        <w:rPr>
          <w:b/>
          <w:bCs/>
          <w:noProof/>
          <w:color w:val="000000" w:themeColor="text1"/>
          <w:sz w:val="22"/>
          <w:szCs w:val="22"/>
          <w:lang w:val=""/>
        </w:rPr>
      </w:pPr>
      <w:r>
        <w:rPr>
          <w:b/>
          <w:bCs/>
          <w:noProof/>
          <w:color w:val="000000"/>
          <w:sz w:val="22"/>
          <w:szCs w:val="22"/>
          <w:lang w:val="fr-FR"/>
        </w:rPr>
        <w:t>17 h 30</w:t>
      </w:r>
      <w:r>
        <w:rPr>
          <w:b/>
          <w:bCs/>
          <w:noProof/>
          <w:color w:val="000000"/>
          <w:sz w:val="22"/>
          <w:szCs w:val="22"/>
          <w:lang w:val="fr-FR"/>
        </w:rPr>
        <w:tab/>
        <w:t>Réception offerte par le Chili en tant que présidence du CICTE</w:t>
      </w:r>
    </w:p>
    <w:p w14:paraId="120317A2" w14:textId="77777777" w:rsidR="001C2FC2" w:rsidRPr="0045324B" w:rsidRDefault="001C2FC2" w:rsidP="0045324B">
      <w:pPr>
        <w:jc w:val="both"/>
        <w:outlineLvl w:val="0"/>
        <w:rPr>
          <w:color w:val="000000" w:themeColor="text1"/>
          <w:sz w:val="22"/>
          <w:szCs w:val="22"/>
          <w:lang w:val=""/>
        </w:rPr>
      </w:pPr>
    </w:p>
    <w:p w14:paraId="1BAE6464" w14:textId="77777777" w:rsidR="001C2FC2" w:rsidRPr="00E1133D" w:rsidRDefault="00E35B1D" w:rsidP="007C631F">
      <w:pPr>
        <w:rPr>
          <w:noProof/>
          <w:color w:val="000000" w:themeColor="text1"/>
          <w:sz w:val="22"/>
          <w:szCs w:val="22"/>
          <w:lang w:val=""/>
        </w:rPr>
      </w:pPr>
      <w:r>
        <w:rPr>
          <w:b/>
          <w:bCs/>
          <w:noProof/>
          <w:color w:val="000000"/>
          <w:sz w:val="22"/>
          <w:szCs w:val="22"/>
          <w:lang w:val="fr-FR"/>
        </w:rPr>
        <w:tab/>
      </w:r>
      <w:r>
        <w:rPr>
          <w:b/>
          <w:bCs/>
          <w:noProof/>
          <w:color w:val="000000"/>
          <w:sz w:val="22"/>
          <w:szCs w:val="22"/>
          <w:lang w:val="fr-FR"/>
        </w:rPr>
        <w:tab/>
      </w:r>
      <w:r>
        <w:rPr>
          <w:noProof/>
          <w:color w:val="000000"/>
          <w:sz w:val="22"/>
          <w:szCs w:val="22"/>
          <w:lang w:val="fr-FR"/>
        </w:rPr>
        <w:t>Bâtiment GSB OEA - TL</w:t>
      </w:r>
    </w:p>
    <w:p w14:paraId="0C4E0F32" w14:textId="77777777" w:rsidR="007C631F" w:rsidRPr="0045324B" w:rsidRDefault="007C631F" w:rsidP="0045324B">
      <w:pPr>
        <w:jc w:val="both"/>
        <w:outlineLvl w:val="0"/>
        <w:rPr>
          <w:color w:val="000000" w:themeColor="text1"/>
          <w:sz w:val="22"/>
          <w:szCs w:val="22"/>
          <w:lang w:val=""/>
        </w:rPr>
      </w:pPr>
    </w:p>
    <w:p w14:paraId="29A9B3DA" w14:textId="77777777" w:rsidR="00696D32" w:rsidRPr="0045324B" w:rsidRDefault="00696D32" w:rsidP="0045324B">
      <w:pPr>
        <w:jc w:val="both"/>
        <w:outlineLvl w:val="0"/>
        <w:rPr>
          <w:color w:val="000000" w:themeColor="text1"/>
          <w:sz w:val="22"/>
          <w:szCs w:val="22"/>
          <w:lang w:val=""/>
        </w:rPr>
      </w:pPr>
    </w:p>
    <w:p w14:paraId="6E657EFF" w14:textId="77777777" w:rsidR="00FA150D" w:rsidRPr="00E1133D" w:rsidRDefault="00E35B1D" w:rsidP="0091703D">
      <w:pPr>
        <w:rPr>
          <w:b/>
          <w:bCs/>
          <w:color w:val="000000" w:themeColor="text1"/>
          <w:sz w:val="22"/>
          <w:szCs w:val="22"/>
          <w:u w:val="single"/>
          <w:lang w:val=""/>
        </w:rPr>
      </w:pPr>
      <w:r>
        <w:rPr>
          <w:b/>
          <w:bCs/>
          <w:noProof/>
          <w:color w:val="000000"/>
          <w:sz w:val="22"/>
          <w:szCs w:val="22"/>
          <w:u w:val="single"/>
          <w:lang w:val="fr-FR"/>
        </w:rPr>
        <w:t>Jeudi 25 avril, 10 h 00-13 h 00 (EST)</w:t>
      </w:r>
    </w:p>
    <w:p w14:paraId="46C5DD72" w14:textId="77777777" w:rsidR="00FA150D" w:rsidRPr="00E1133D" w:rsidRDefault="00FA150D" w:rsidP="00FA150D">
      <w:pPr>
        <w:jc w:val="both"/>
        <w:rPr>
          <w:b/>
          <w:bCs/>
          <w:color w:val="000000" w:themeColor="text1"/>
          <w:sz w:val="22"/>
          <w:szCs w:val="22"/>
          <w:u w:val="single"/>
          <w:lang w:val=""/>
        </w:rPr>
      </w:pPr>
    </w:p>
    <w:p w14:paraId="2FCD2BF7" w14:textId="4DFB3FD0" w:rsidR="00907733" w:rsidRPr="0045324B" w:rsidRDefault="00E35B1D" w:rsidP="0045324B">
      <w:pPr>
        <w:tabs>
          <w:tab w:val="left" w:pos="2160"/>
        </w:tabs>
        <w:rPr>
          <w:b/>
          <w:bCs/>
          <w:color w:val="000000" w:themeColor="text1"/>
          <w:sz w:val="22"/>
          <w:szCs w:val="22"/>
          <w:lang w:val="fr-CA"/>
        </w:rPr>
      </w:pPr>
      <w:r>
        <w:rPr>
          <w:b/>
          <w:bCs/>
          <w:color w:val="000000"/>
          <w:sz w:val="22"/>
          <w:szCs w:val="22"/>
          <w:lang w:val="fr-FR"/>
        </w:rPr>
        <w:t xml:space="preserve">10 h 00-11 h 00 </w:t>
      </w:r>
      <w:r w:rsidR="0045324B">
        <w:rPr>
          <w:b/>
          <w:bCs/>
          <w:color w:val="000000"/>
          <w:sz w:val="22"/>
          <w:szCs w:val="22"/>
          <w:lang w:val="fr-FR"/>
        </w:rPr>
        <w:tab/>
      </w:r>
      <w:r>
        <w:rPr>
          <w:b/>
          <w:bCs/>
          <w:color w:val="000000"/>
          <w:sz w:val="22"/>
          <w:szCs w:val="22"/>
          <w:lang w:val="fr-FR"/>
        </w:rPr>
        <w:t>DEUXIÈME SÉANCE PLÉNIÈRE (suite)</w:t>
      </w:r>
    </w:p>
    <w:p w14:paraId="6D1C7C7E" w14:textId="77777777" w:rsidR="00FA150D" w:rsidRPr="0045324B" w:rsidRDefault="00FA150D" w:rsidP="00FA150D">
      <w:pPr>
        <w:jc w:val="both"/>
        <w:rPr>
          <w:b/>
          <w:bCs/>
          <w:color w:val="000000" w:themeColor="text1"/>
          <w:sz w:val="22"/>
          <w:szCs w:val="22"/>
          <w:u w:val="single"/>
          <w:lang w:val="fr-CA"/>
        </w:rPr>
      </w:pPr>
    </w:p>
    <w:p w14:paraId="78E0DED6" w14:textId="77777777" w:rsidR="00332217" w:rsidRPr="00E1133D" w:rsidRDefault="00E35B1D" w:rsidP="00332217">
      <w:pPr>
        <w:jc w:val="both"/>
        <w:rPr>
          <w:b/>
          <w:bCs/>
          <w:color w:val="000000" w:themeColor="text1"/>
          <w:sz w:val="22"/>
          <w:szCs w:val="22"/>
          <w:u w:val="single"/>
          <w:lang w:val=""/>
        </w:rPr>
      </w:pPr>
      <w:r>
        <w:rPr>
          <w:b/>
          <w:bCs/>
          <w:color w:val="000000"/>
          <w:sz w:val="22"/>
          <w:szCs w:val="22"/>
          <w:u w:val="single"/>
          <w:lang w:val="fr-FR"/>
        </w:rPr>
        <w:t>Débat 4 : Les enquêtes judiciaires et la coopération internationale contre le financement du terrorisme</w:t>
      </w:r>
    </w:p>
    <w:p w14:paraId="65D1BBB0" w14:textId="77777777" w:rsidR="00FA150D" w:rsidRPr="00E1133D" w:rsidRDefault="00FA150D" w:rsidP="00FA150D">
      <w:pPr>
        <w:jc w:val="both"/>
        <w:rPr>
          <w:b/>
          <w:bCs/>
          <w:color w:val="000000" w:themeColor="text1"/>
          <w:sz w:val="22"/>
          <w:szCs w:val="22"/>
          <w:u w:val="single"/>
          <w:lang w:val=""/>
        </w:rPr>
      </w:pPr>
    </w:p>
    <w:p w14:paraId="3A1A4A32" w14:textId="77777777" w:rsidR="00FA150D" w:rsidRPr="00E1133D" w:rsidRDefault="00E35B1D" w:rsidP="00FA150D">
      <w:pPr>
        <w:jc w:val="both"/>
        <w:rPr>
          <w:color w:val="000000" w:themeColor="text1"/>
          <w:sz w:val="22"/>
          <w:szCs w:val="22"/>
          <w:lang w:val="es-ES"/>
        </w:rPr>
      </w:pPr>
      <w:r>
        <w:rPr>
          <w:color w:val="000000"/>
          <w:sz w:val="22"/>
          <w:szCs w:val="22"/>
          <w:lang w:val="fr-FR"/>
        </w:rPr>
        <w:t>Exposés d’experts</w:t>
      </w:r>
    </w:p>
    <w:p w14:paraId="1D9D324A" w14:textId="77777777" w:rsidR="00FA150D" w:rsidRPr="00E1133D" w:rsidRDefault="00FA150D" w:rsidP="00FA150D">
      <w:pPr>
        <w:jc w:val="both"/>
        <w:rPr>
          <w:color w:val="000000" w:themeColor="text1"/>
          <w:sz w:val="22"/>
          <w:szCs w:val="22"/>
          <w:lang w:val="es-ES"/>
        </w:rPr>
      </w:pPr>
    </w:p>
    <w:p w14:paraId="329EF75B" w14:textId="77777777" w:rsidR="005A4937" w:rsidRPr="00E1133D" w:rsidRDefault="00E35B1D" w:rsidP="005A4937">
      <w:pPr>
        <w:pStyle w:val="ListParagraph"/>
        <w:numPr>
          <w:ilvl w:val="0"/>
          <w:numId w:val="3"/>
        </w:numPr>
        <w:rPr>
          <w:snapToGrid/>
          <w:sz w:val="22"/>
          <w:szCs w:val="22"/>
          <w:lang w:val=""/>
        </w:rPr>
      </w:pPr>
      <w:r>
        <w:rPr>
          <w:sz w:val="22"/>
          <w:szCs w:val="22"/>
          <w:lang w:val="fr-FR"/>
        </w:rPr>
        <w:t>Monica Rosa Irene Palencia Nuñez, ministre de l’Intérieur de l’Équateur</w:t>
      </w:r>
    </w:p>
    <w:p w14:paraId="178439EC" w14:textId="77777777" w:rsidR="005A4937" w:rsidRPr="00E1133D" w:rsidRDefault="005A4937" w:rsidP="0045324B">
      <w:pPr>
        <w:jc w:val="both"/>
        <w:outlineLvl w:val="0"/>
        <w:rPr>
          <w:snapToGrid/>
          <w:sz w:val="22"/>
          <w:szCs w:val="22"/>
          <w:lang w:val=""/>
        </w:rPr>
      </w:pPr>
    </w:p>
    <w:p w14:paraId="46AEE0BC" w14:textId="77777777" w:rsidR="00AC7F5E" w:rsidRPr="00E1133D" w:rsidRDefault="00E35B1D" w:rsidP="005A4937">
      <w:pPr>
        <w:pStyle w:val="ListParagraph"/>
        <w:numPr>
          <w:ilvl w:val="0"/>
          <w:numId w:val="3"/>
        </w:numPr>
        <w:contextualSpacing/>
        <w:jc w:val="both"/>
        <w:rPr>
          <w:color w:val="000000" w:themeColor="text1"/>
          <w:sz w:val="22"/>
          <w:szCs w:val="22"/>
          <w:lang w:val=""/>
        </w:rPr>
      </w:pPr>
      <w:r>
        <w:rPr>
          <w:color w:val="000000"/>
          <w:sz w:val="22"/>
          <w:szCs w:val="22"/>
          <w:lang w:val="fr-FR"/>
        </w:rPr>
        <w:t>Juan Manuel Olima Espel, chargé du Secrétariat de coordination institutionnelle du Parquet national argentin et représentant de l’Association ibéroaméricaine des ministères publics (AIAMP)</w:t>
      </w:r>
    </w:p>
    <w:p w14:paraId="3DF06982" w14:textId="77777777" w:rsidR="00DE3950" w:rsidRPr="00E1133D" w:rsidRDefault="00DE3950" w:rsidP="00DE3950">
      <w:pPr>
        <w:contextualSpacing/>
        <w:jc w:val="both"/>
        <w:rPr>
          <w:color w:val="000000" w:themeColor="text1"/>
          <w:sz w:val="22"/>
          <w:szCs w:val="22"/>
          <w:lang w:val=""/>
        </w:rPr>
      </w:pPr>
    </w:p>
    <w:p w14:paraId="4B0C7891" w14:textId="77777777" w:rsidR="00DE3950" w:rsidRPr="00E1133D" w:rsidRDefault="00E35B1D" w:rsidP="00DE3950">
      <w:pPr>
        <w:pStyle w:val="ListParagraph"/>
        <w:numPr>
          <w:ilvl w:val="0"/>
          <w:numId w:val="3"/>
        </w:numPr>
        <w:contextualSpacing/>
        <w:jc w:val="both"/>
        <w:rPr>
          <w:color w:val="000000" w:themeColor="text1"/>
          <w:sz w:val="22"/>
          <w:szCs w:val="22"/>
          <w:lang w:val=""/>
        </w:rPr>
      </w:pPr>
      <w:r>
        <w:rPr>
          <w:color w:val="000000"/>
          <w:sz w:val="22"/>
          <w:szCs w:val="22"/>
          <w:lang w:val="fr-FR"/>
        </w:rPr>
        <w:t>Aura Liliana Trujillo, déléguée aux finances criminelles, Parquet national colombien</w:t>
      </w:r>
    </w:p>
    <w:p w14:paraId="387A326F" w14:textId="77777777" w:rsidR="00AC7F5E" w:rsidRPr="00E1133D" w:rsidRDefault="00AC7F5E" w:rsidP="0045324B">
      <w:pPr>
        <w:jc w:val="both"/>
        <w:outlineLvl w:val="0"/>
        <w:rPr>
          <w:color w:val="000000" w:themeColor="text1"/>
          <w:sz w:val="22"/>
          <w:szCs w:val="22"/>
          <w:lang w:val=""/>
        </w:rPr>
      </w:pPr>
    </w:p>
    <w:p w14:paraId="42EDAB69" w14:textId="748FA05B" w:rsidR="00763023" w:rsidRPr="00E1133D" w:rsidRDefault="009B0168" w:rsidP="00480E52">
      <w:pPr>
        <w:pStyle w:val="ListParagraph"/>
        <w:numPr>
          <w:ilvl w:val="0"/>
          <w:numId w:val="3"/>
        </w:numPr>
        <w:contextualSpacing/>
        <w:jc w:val="both"/>
        <w:rPr>
          <w:color w:val="000000" w:themeColor="text1"/>
          <w:sz w:val="22"/>
          <w:szCs w:val="22"/>
          <w:lang w:val=""/>
        </w:rPr>
      </w:pPr>
      <w:bookmarkStart w:id="2" w:name="_Hlk164778453"/>
      <w:r>
        <w:rPr>
          <w:color w:val="000000"/>
          <w:sz w:val="22"/>
          <w:szCs w:val="22"/>
          <w:lang w:val="fr-FR"/>
        </w:rPr>
        <w:t xml:space="preserve">Rae-Ann Stephenson, </w:t>
      </w:r>
      <w:bookmarkEnd w:id="2"/>
      <w:r>
        <w:rPr>
          <w:color w:val="000000"/>
          <w:sz w:val="22"/>
          <w:szCs w:val="22"/>
          <w:lang w:val="fr-FR"/>
        </w:rPr>
        <w:t>s</w:t>
      </w:r>
      <w:r w:rsidR="00E35B1D">
        <w:rPr>
          <w:color w:val="000000"/>
          <w:sz w:val="22"/>
          <w:szCs w:val="22"/>
          <w:lang w:val="fr-FR"/>
        </w:rPr>
        <w:t>pécialiste</w:t>
      </w:r>
      <w:r>
        <w:rPr>
          <w:color w:val="000000"/>
          <w:sz w:val="22"/>
          <w:szCs w:val="22"/>
          <w:lang w:val="fr-FR"/>
        </w:rPr>
        <w:t xml:space="preserve"> principale (responsable), </w:t>
      </w:r>
      <w:r w:rsidR="00E35B1D">
        <w:rPr>
          <w:color w:val="000000"/>
          <w:sz w:val="22"/>
          <w:szCs w:val="22"/>
          <w:lang w:val="fr-FR"/>
        </w:rPr>
        <w:t>Division d’enquête financière (FDI)</w:t>
      </w:r>
      <w:r>
        <w:rPr>
          <w:color w:val="000000"/>
          <w:sz w:val="22"/>
          <w:szCs w:val="22"/>
          <w:lang w:val="fr-FR"/>
        </w:rPr>
        <w:t xml:space="preserve">, </w:t>
      </w:r>
      <w:r w:rsidR="00E35B1D">
        <w:rPr>
          <w:color w:val="000000"/>
          <w:sz w:val="22"/>
          <w:szCs w:val="22"/>
          <w:lang w:val="fr-FR"/>
        </w:rPr>
        <w:t xml:space="preserve">Jamaïque </w:t>
      </w:r>
    </w:p>
    <w:p w14:paraId="48AFFA32" w14:textId="77777777" w:rsidR="00FA150D" w:rsidRPr="0045324B" w:rsidRDefault="00E35B1D" w:rsidP="00FA150D">
      <w:pPr>
        <w:tabs>
          <w:tab w:val="left" w:pos="2160"/>
        </w:tabs>
        <w:rPr>
          <w:color w:val="000000" w:themeColor="text1"/>
          <w:sz w:val="22"/>
          <w:szCs w:val="22"/>
          <w:lang w:val="fr-CA"/>
        </w:rPr>
      </w:pPr>
      <w:r>
        <w:rPr>
          <w:color w:val="000000"/>
          <w:sz w:val="22"/>
          <w:szCs w:val="22"/>
          <w:lang w:val="fr-FR"/>
        </w:rPr>
        <w:lastRenderedPageBreak/>
        <w:t>Intervention des États membres et des participants</w:t>
      </w:r>
    </w:p>
    <w:p w14:paraId="221E389E" w14:textId="77777777" w:rsidR="00227718" w:rsidRPr="0045324B" w:rsidRDefault="00227718" w:rsidP="00FA150D">
      <w:pPr>
        <w:tabs>
          <w:tab w:val="left" w:pos="1440"/>
        </w:tabs>
        <w:rPr>
          <w:color w:val="000000" w:themeColor="text1"/>
          <w:sz w:val="22"/>
          <w:szCs w:val="22"/>
          <w:lang w:val="fr-CA"/>
        </w:rPr>
      </w:pPr>
    </w:p>
    <w:p w14:paraId="7C6EC0D0" w14:textId="77777777" w:rsidR="00FA150D" w:rsidRPr="00E1133D" w:rsidRDefault="00E35B1D" w:rsidP="0045324B">
      <w:pPr>
        <w:tabs>
          <w:tab w:val="left" w:pos="2160"/>
        </w:tabs>
        <w:rPr>
          <w:b/>
          <w:bCs/>
          <w:color w:val="000000" w:themeColor="text1"/>
          <w:sz w:val="22"/>
          <w:szCs w:val="22"/>
          <w:lang w:val="es-ES"/>
        </w:rPr>
      </w:pPr>
      <w:r>
        <w:rPr>
          <w:b/>
          <w:bCs/>
          <w:color w:val="000000"/>
          <w:sz w:val="22"/>
          <w:szCs w:val="22"/>
          <w:lang w:val="fr-FR"/>
        </w:rPr>
        <w:t>11 h 00-12 h 00</w:t>
      </w:r>
      <w:r>
        <w:rPr>
          <w:b/>
          <w:bCs/>
          <w:color w:val="000000"/>
          <w:sz w:val="22"/>
          <w:szCs w:val="22"/>
          <w:lang w:val="fr-FR"/>
        </w:rPr>
        <w:tab/>
        <w:t>TROISIÈME SÉANCE PLÉNIÈRE</w:t>
      </w:r>
    </w:p>
    <w:p w14:paraId="3FE7ED57" w14:textId="77777777" w:rsidR="00FA150D" w:rsidRPr="00E1133D" w:rsidRDefault="00FA150D" w:rsidP="00FA150D">
      <w:pPr>
        <w:tabs>
          <w:tab w:val="left" w:pos="720"/>
          <w:tab w:val="left" w:pos="1440"/>
        </w:tabs>
        <w:jc w:val="both"/>
        <w:rPr>
          <w:color w:val="000000" w:themeColor="text1"/>
          <w:sz w:val="22"/>
          <w:szCs w:val="22"/>
          <w:lang w:val="es-ES"/>
        </w:rPr>
      </w:pPr>
    </w:p>
    <w:p w14:paraId="3F88ED29" w14:textId="77777777" w:rsidR="00FA150D" w:rsidRPr="00E1133D" w:rsidRDefault="00E35B1D" w:rsidP="0045324B">
      <w:pPr>
        <w:pStyle w:val="ListParagraph"/>
        <w:numPr>
          <w:ilvl w:val="0"/>
          <w:numId w:val="4"/>
        </w:numPr>
        <w:tabs>
          <w:tab w:val="left" w:pos="720"/>
          <w:tab w:val="left" w:pos="1440"/>
        </w:tabs>
        <w:snapToGrid w:val="0"/>
        <w:ind w:left="2880" w:hanging="720"/>
        <w:contextualSpacing/>
        <w:jc w:val="both"/>
        <w:rPr>
          <w:color w:val="000000" w:themeColor="text1"/>
          <w:sz w:val="22"/>
          <w:szCs w:val="22"/>
          <w:lang w:val=""/>
        </w:rPr>
      </w:pPr>
      <w:r>
        <w:rPr>
          <w:noProof/>
          <w:color w:val="000000"/>
          <w:sz w:val="22"/>
          <w:szCs w:val="22"/>
          <w:lang w:val="fr-FR"/>
        </w:rPr>
        <w:t xml:space="preserve">Efforts des États membres pour la prévention et la lutte contre le terrorisme. </w:t>
      </w:r>
    </w:p>
    <w:p w14:paraId="02FF0D79" w14:textId="77777777" w:rsidR="0028329D" w:rsidRPr="00E1133D" w:rsidRDefault="0028329D" w:rsidP="0028329D">
      <w:pPr>
        <w:tabs>
          <w:tab w:val="left" w:pos="720"/>
          <w:tab w:val="left" w:pos="1440"/>
        </w:tabs>
        <w:snapToGrid w:val="0"/>
        <w:contextualSpacing/>
        <w:jc w:val="both"/>
        <w:rPr>
          <w:color w:val="000000" w:themeColor="text1"/>
          <w:sz w:val="22"/>
          <w:szCs w:val="22"/>
          <w:lang w:val=""/>
        </w:rPr>
      </w:pPr>
    </w:p>
    <w:p w14:paraId="0DB48AB1" w14:textId="77777777" w:rsidR="00FA150D" w:rsidRPr="00E1133D" w:rsidRDefault="00E35B1D" w:rsidP="0045324B">
      <w:pPr>
        <w:pStyle w:val="ListParagraph"/>
        <w:numPr>
          <w:ilvl w:val="0"/>
          <w:numId w:val="4"/>
        </w:numPr>
        <w:tabs>
          <w:tab w:val="left" w:pos="720"/>
          <w:tab w:val="left" w:pos="1440"/>
        </w:tabs>
        <w:snapToGrid w:val="0"/>
        <w:ind w:left="2880" w:hanging="720"/>
        <w:contextualSpacing/>
        <w:jc w:val="both"/>
        <w:rPr>
          <w:color w:val="000000" w:themeColor="text1"/>
          <w:sz w:val="22"/>
          <w:szCs w:val="22"/>
          <w:lang w:val=""/>
        </w:rPr>
      </w:pPr>
      <w:r>
        <w:rPr>
          <w:noProof/>
          <w:color w:val="000000"/>
          <w:sz w:val="22"/>
          <w:szCs w:val="22"/>
          <w:lang w:val="fr-FR"/>
        </w:rPr>
        <w:t xml:space="preserve">Efforts du système des Nations Unies, des organismes multilatéraux/régionaux et d’autres institutions pour la prévention et la lutte contre le terrorisme. </w:t>
      </w:r>
    </w:p>
    <w:p w14:paraId="62395077" w14:textId="77777777" w:rsidR="00FA150D" w:rsidRPr="00E1133D" w:rsidRDefault="00FA150D" w:rsidP="00FA150D">
      <w:pPr>
        <w:tabs>
          <w:tab w:val="left" w:pos="1440"/>
        </w:tabs>
        <w:jc w:val="both"/>
        <w:rPr>
          <w:color w:val="000000" w:themeColor="text1"/>
          <w:sz w:val="22"/>
          <w:szCs w:val="22"/>
          <w:lang w:val=""/>
        </w:rPr>
      </w:pPr>
    </w:p>
    <w:p w14:paraId="4BD0BD7F" w14:textId="77DE25B6" w:rsidR="00304263" w:rsidRPr="00E1133D" w:rsidRDefault="00E35B1D" w:rsidP="00304263">
      <w:pPr>
        <w:tabs>
          <w:tab w:val="left" w:pos="720"/>
          <w:tab w:val="left" w:pos="1440"/>
        </w:tabs>
        <w:snapToGrid w:val="0"/>
        <w:ind w:left="2880"/>
        <w:contextualSpacing/>
        <w:jc w:val="both"/>
        <w:rPr>
          <w:color w:val="000000" w:themeColor="text1"/>
          <w:sz w:val="22"/>
          <w:szCs w:val="22"/>
          <w:lang w:val=""/>
        </w:rPr>
      </w:pPr>
      <w:r>
        <w:rPr>
          <w:sz w:val="22"/>
          <w:szCs w:val="22"/>
          <w:lang w:val="fr-FR"/>
        </w:rPr>
        <w:t>Ambassadeur Olivier Caron, envoyé spécial contre le terrorisme, ministère de l’Europe et des Affaires étrangères de la France</w:t>
      </w:r>
      <w:r>
        <w:rPr>
          <w:color w:val="000000"/>
          <w:sz w:val="22"/>
          <w:szCs w:val="22"/>
          <w:lang w:val="fr-FR"/>
        </w:rPr>
        <w:t>*</w:t>
      </w:r>
      <w:r>
        <w:rPr>
          <w:sz w:val="22"/>
          <w:szCs w:val="22"/>
          <w:lang w:val="fr-FR"/>
        </w:rPr>
        <w:t xml:space="preserve"> </w:t>
      </w:r>
    </w:p>
    <w:p w14:paraId="220289EE" w14:textId="77777777" w:rsidR="00304263" w:rsidRPr="00E1133D" w:rsidRDefault="00304263" w:rsidP="00FA150D">
      <w:pPr>
        <w:tabs>
          <w:tab w:val="left" w:pos="1440"/>
        </w:tabs>
        <w:jc w:val="both"/>
        <w:rPr>
          <w:color w:val="000000" w:themeColor="text1"/>
          <w:sz w:val="22"/>
          <w:szCs w:val="22"/>
          <w:lang w:val=""/>
        </w:rPr>
      </w:pPr>
    </w:p>
    <w:p w14:paraId="56722C4D" w14:textId="5DDA5ED8" w:rsidR="00977C71" w:rsidRPr="00E1133D" w:rsidRDefault="00E35B1D" w:rsidP="00977C71">
      <w:pPr>
        <w:pStyle w:val="ListParagraph"/>
        <w:tabs>
          <w:tab w:val="left" w:pos="1440"/>
        </w:tabs>
        <w:ind w:left="2880"/>
        <w:jc w:val="both"/>
        <w:rPr>
          <w:color w:val="000000" w:themeColor="text1"/>
          <w:sz w:val="22"/>
          <w:szCs w:val="22"/>
          <w:lang w:val=""/>
        </w:rPr>
      </w:pPr>
      <w:r>
        <w:rPr>
          <w:color w:val="000000"/>
          <w:sz w:val="22"/>
          <w:szCs w:val="22"/>
          <w:lang w:val="fr-FR"/>
        </w:rPr>
        <w:t>Ben Saul, rapporteur spécial sur la promotion et la protection des droits de la personne et des libertés fondamentales dans le cadre de la lutte contre le terrorisme, ONU*</w:t>
      </w:r>
    </w:p>
    <w:p w14:paraId="12AEDFA6" w14:textId="77777777" w:rsidR="00C654DF" w:rsidRPr="00E1133D" w:rsidRDefault="00C654DF" w:rsidP="0045324B">
      <w:pPr>
        <w:jc w:val="both"/>
        <w:outlineLvl w:val="0"/>
        <w:rPr>
          <w:color w:val="000000" w:themeColor="text1"/>
          <w:sz w:val="22"/>
          <w:szCs w:val="22"/>
          <w:lang w:val=""/>
        </w:rPr>
      </w:pPr>
    </w:p>
    <w:p w14:paraId="59C693C8" w14:textId="30E5ACBB" w:rsidR="00FA150D" w:rsidRPr="0045324B" w:rsidRDefault="00E35B1D" w:rsidP="0045324B">
      <w:pPr>
        <w:tabs>
          <w:tab w:val="left" w:pos="2160"/>
        </w:tabs>
        <w:rPr>
          <w:b/>
          <w:bCs/>
          <w:color w:val="000000" w:themeColor="text1"/>
          <w:sz w:val="22"/>
          <w:szCs w:val="22"/>
          <w:lang w:val="fr-CA"/>
        </w:rPr>
      </w:pPr>
      <w:r>
        <w:rPr>
          <w:b/>
          <w:bCs/>
          <w:color w:val="000000"/>
          <w:sz w:val="22"/>
          <w:szCs w:val="22"/>
          <w:lang w:val="fr-FR"/>
        </w:rPr>
        <w:t>12 h 00-12 h 10</w:t>
      </w:r>
      <w:r w:rsidR="0045324B">
        <w:rPr>
          <w:b/>
          <w:bCs/>
          <w:color w:val="000000"/>
          <w:sz w:val="22"/>
          <w:szCs w:val="22"/>
          <w:lang w:val="fr-FR"/>
        </w:rPr>
        <w:tab/>
      </w:r>
      <w:r>
        <w:rPr>
          <w:b/>
          <w:bCs/>
          <w:color w:val="000000"/>
          <w:sz w:val="22"/>
          <w:szCs w:val="22"/>
          <w:lang w:val="fr-FR"/>
        </w:rPr>
        <w:t>Pause</w:t>
      </w:r>
    </w:p>
    <w:p w14:paraId="32204D81" w14:textId="77777777" w:rsidR="00FA150D" w:rsidRPr="0045324B" w:rsidRDefault="00FA150D" w:rsidP="00FA150D">
      <w:pPr>
        <w:tabs>
          <w:tab w:val="left" w:pos="1440"/>
        </w:tabs>
        <w:jc w:val="both"/>
        <w:rPr>
          <w:b/>
          <w:bCs/>
          <w:color w:val="000000" w:themeColor="text1"/>
          <w:sz w:val="22"/>
          <w:szCs w:val="22"/>
          <w:lang w:val="fr-CA"/>
        </w:rPr>
      </w:pPr>
    </w:p>
    <w:p w14:paraId="1C4A0C48" w14:textId="465D1C1C" w:rsidR="00422EE5" w:rsidRPr="00E1133D" w:rsidRDefault="00E35B1D" w:rsidP="0045324B">
      <w:pPr>
        <w:tabs>
          <w:tab w:val="left" w:pos="2160"/>
        </w:tabs>
        <w:rPr>
          <w:b/>
          <w:bCs/>
          <w:color w:val="000000" w:themeColor="text1"/>
          <w:sz w:val="22"/>
          <w:szCs w:val="22"/>
          <w:lang w:val=""/>
        </w:rPr>
      </w:pPr>
      <w:r>
        <w:rPr>
          <w:b/>
          <w:bCs/>
          <w:color w:val="000000"/>
          <w:sz w:val="22"/>
          <w:szCs w:val="22"/>
          <w:lang w:val="fr-FR"/>
        </w:rPr>
        <w:t>12 h 15-12 h 30</w:t>
      </w:r>
      <w:r w:rsidR="0045324B">
        <w:rPr>
          <w:b/>
          <w:bCs/>
          <w:color w:val="000000"/>
          <w:sz w:val="22"/>
          <w:szCs w:val="22"/>
          <w:lang w:val="fr-FR"/>
        </w:rPr>
        <w:tab/>
      </w:r>
      <w:r>
        <w:rPr>
          <w:b/>
          <w:bCs/>
          <w:color w:val="000000"/>
          <w:sz w:val="22"/>
          <w:szCs w:val="22"/>
          <w:lang w:val="fr-FR"/>
        </w:rPr>
        <w:t>Exposé spécial – Sécurité lors des grands événements</w:t>
      </w:r>
    </w:p>
    <w:p w14:paraId="5FC5E565" w14:textId="77777777" w:rsidR="001C17FA" w:rsidRPr="00E1133D" w:rsidRDefault="00E35B1D" w:rsidP="00FA150D">
      <w:pPr>
        <w:tabs>
          <w:tab w:val="left" w:pos="1440"/>
        </w:tabs>
        <w:jc w:val="both"/>
        <w:rPr>
          <w:b/>
          <w:bCs/>
          <w:color w:val="000000" w:themeColor="text1"/>
          <w:sz w:val="22"/>
          <w:szCs w:val="22"/>
          <w:lang w:val=""/>
        </w:rPr>
      </w:pPr>
      <w:r>
        <w:rPr>
          <w:b/>
          <w:bCs/>
          <w:color w:val="000000"/>
          <w:sz w:val="22"/>
          <w:szCs w:val="22"/>
          <w:lang w:val="fr-FR"/>
        </w:rPr>
        <w:tab/>
      </w:r>
      <w:r>
        <w:rPr>
          <w:b/>
          <w:bCs/>
          <w:color w:val="000000"/>
          <w:sz w:val="22"/>
          <w:szCs w:val="22"/>
          <w:lang w:val="fr-FR"/>
        </w:rPr>
        <w:tab/>
        <w:t xml:space="preserve"> « Les jeux panaméricains et parapanaméricains de Santiago 2023 »</w:t>
      </w:r>
    </w:p>
    <w:p w14:paraId="45FE3938" w14:textId="77777777" w:rsidR="001C17FA" w:rsidRPr="0045324B" w:rsidRDefault="001C17FA" w:rsidP="0045324B">
      <w:pPr>
        <w:jc w:val="both"/>
        <w:outlineLvl w:val="0"/>
        <w:rPr>
          <w:color w:val="000000" w:themeColor="text1"/>
          <w:sz w:val="22"/>
          <w:szCs w:val="22"/>
          <w:lang w:val=""/>
        </w:rPr>
      </w:pPr>
    </w:p>
    <w:p w14:paraId="44E5F7E7" w14:textId="7AA56EDD" w:rsidR="001C17FA" w:rsidRPr="00521E68" w:rsidRDefault="00E35B1D" w:rsidP="00FA150D">
      <w:pPr>
        <w:tabs>
          <w:tab w:val="left" w:pos="1440"/>
        </w:tabs>
        <w:jc w:val="both"/>
        <w:rPr>
          <w:sz w:val="22"/>
          <w:szCs w:val="22"/>
          <w:lang w:val="fr-CA"/>
        </w:rPr>
      </w:pPr>
      <w:r>
        <w:rPr>
          <w:b/>
          <w:bCs/>
          <w:color w:val="000000"/>
          <w:sz w:val="22"/>
          <w:szCs w:val="22"/>
          <w:lang w:val="fr-FR"/>
        </w:rPr>
        <w:tab/>
      </w:r>
      <w:r>
        <w:rPr>
          <w:b/>
          <w:bCs/>
          <w:color w:val="000000"/>
          <w:sz w:val="22"/>
          <w:szCs w:val="22"/>
          <w:lang w:val="fr-FR"/>
        </w:rPr>
        <w:tab/>
      </w:r>
      <w:r>
        <w:rPr>
          <w:b/>
          <w:bCs/>
          <w:color w:val="000000"/>
          <w:sz w:val="22"/>
          <w:szCs w:val="22"/>
          <w:lang w:val="fr-FR"/>
        </w:rPr>
        <w:tab/>
      </w:r>
      <w:r>
        <w:rPr>
          <w:sz w:val="22"/>
          <w:szCs w:val="22"/>
          <w:lang w:val="fr-FR"/>
        </w:rPr>
        <w:t>Jaime Pizarro, ministre des Sports, Chili</w:t>
      </w:r>
    </w:p>
    <w:p w14:paraId="45643B99" w14:textId="77777777" w:rsidR="0091703D" w:rsidRPr="0045324B" w:rsidRDefault="0091703D" w:rsidP="0045324B">
      <w:pPr>
        <w:jc w:val="both"/>
        <w:outlineLvl w:val="0"/>
        <w:rPr>
          <w:color w:val="000000" w:themeColor="text1"/>
          <w:sz w:val="22"/>
          <w:szCs w:val="22"/>
          <w:lang w:val=""/>
        </w:rPr>
      </w:pPr>
    </w:p>
    <w:p w14:paraId="314F3EE4" w14:textId="77777777" w:rsidR="00FA150D" w:rsidRPr="0092465C" w:rsidRDefault="00E35B1D" w:rsidP="0045324B">
      <w:pPr>
        <w:tabs>
          <w:tab w:val="left" w:pos="2160"/>
        </w:tabs>
        <w:rPr>
          <w:b/>
          <w:bCs/>
          <w:color w:val="000000" w:themeColor="text1"/>
          <w:sz w:val="22"/>
          <w:szCs w:val="22"/>
          <w:lang w:val="pt-BR"/>
        </w:rPr>
      </w:pPr>
      <w:r>
        <w:rPr>
          <w:b/>
          <w:bCs/>
          <w:color w:val="000000"/>
          <w:sz w:val="22"/>
          <w:szCs w:val="22"/>
          <w:lang w:val="fr-FR"/>
        </w:rPr>
        <w:t>12 h 30-12 h 50</w:t>
      </w:r>
      <w:r>
        <w:rPr>
          <w:b/>
          <w:bCs/>
          <w:color w:val="000000"/>
          <w:sz w:val="22"/>
          <w:szCs w:val="22"/>
          <w:lang w:val="fr-FR"/>
        </w:rPr>
        <w:tab/>
        <w:t>QUATRIÈME SÉANCE PLÉNIÈRE</w:t>
      </w:r>
    </w:p>
    <w:p w14:paraId="482C704B" w14:textId="77777777" w:rsidR="00FA150D" w:rsidRPr="0092465C" w:rsidRDefault="00FA150D" w:rsidP="00FA150D">
      <w:pPr>
        <w:pStyle w:val="xmsolistparagraph"/>
        <w:spacing w:before="0" w:beforeAutospacing="0" w:after="0" w:afterAutospacing="0"/>
        <w:rPr>
          <w:color w:val="000000" w:themeColor="text1"/>
          <w:sz w:val="22"/>
          <w:szCs w:val="22"/>
          <w:lang w:val="pt-BR"/>
        </w:rPr>
      </w:pPr>
    </w:p>
    <w:p w14:paraId="6BDCC150" w14:textId="613E6624" w:rsidR="00FA150D" w:rsidRPr="0045324B" w:rsidRDefault="00E35B1D" w:rsidP="00E35B1D">
      <w:pPr>
        <w:pStyle w:val="ListParagraph"/>
        <w:numPr>
          <w:ilvl w:val="0"/>
          <w:numId w:val="4"/>
        </w:numPr>
        <w:tabs>
          <w:tab w:val="left" w:pos="720"/>
          <w:tab w:val="left" w:pos="1440"/>
        </w:tabs>
        <w:snapToGrid w:val="0"/>
        <w:ind w:left="2880" w:hanging="720"/>
        <w:contextualSpacing/>
        <w:jc w:val="both"/>
        <w:rPr>
          <w:color w:val="000000" w:themeColor="text1"/>
          <w:sz w:val="22"/>
          <w:szCs w:val="22"/>
          <w:lang w:val="fr-CA"/>
        </w:rPr>
      </w:pPr>
      <w:r>
        <w:rPr>
          <w:color w:val="000000"/>
          <w:sz w:val="22"/>
          <w:szCs w:val="22"/>
          <w:lang w:val="fr-FR"/>
        </w:rPr>
        <w:t xml:space="preserve">Rapport du </w:t>
      </w:r>
      <w:r>
        <w:rPr>
          <w:noProof/>
          <w:color w:val="000000"/>
          <w:sz w:val="22"/>
          <w:szCs w:val="22"/>
          <w:lang w:val="fr-FR"/>
        </w:rPr>
        <w:t>Secrétariat</w:t>
      </w:r>
      <w:r>
        <w:rPr>
          <w:color w:val="000000"/>
          <w:sz w:val="22"/>
          <w:szCs w:val="22"/>
          <w:lang w:val="fr-FR"/>
        </w:rPr>
        <w:t xml:space="preserve"> du CICTE sur les activités réalisées en 2023</w:t>
      </w:r>
    </w:p>
    <w:p w14:paraId="0EF112A0" w14:textId="77777777" w:rsidR="00FA150D" w:rsidRPr="0045324B" w:rsidRDefault="00FA150D" w:rsidP="0045324B">
      <w:pPr>
        <w:jc w:val="both"/>
        <w:outlineLvl w:val="0"/>
        <w:rPr>
          <w:color w:val="000000" w:themeColor="text1"/>
          <w:sz w:val="22"/>
          <w:szCs w:val="22"/>
          <w:lang w:val="fr-CA"/>
        </w:rPr>
      </w:pPr>
    </w:p>
    <w:p w14:paraId="516441A4" w14:textId="31E16EF0" w:rsidR="00FA150D" w:rsidRPr="0045324B" w:rsidRDefault="00E35B1D" w:rsidP="000C6F1F">
      <w:pPr>
        <w:tabs>
          <w:tab w:val="left" w:pos="1440"/>
        </w:tabs>
        <w:snapToGrid w:val="0"/>
        <w:ind w:left="2880"/>
        <w:jc w:val="both"/>
        <w:rPr>
          <w:color w:val="000000" w:themeColor="text1"/>
          <w:sz w:val="22"/>
          <w:szCs w:val="22"/>
          <w:lang w:val="fr-CA"/>
        </w:rPr>
      </w:pPr>
      <w:r>
        <w:rPr>
          <w:color w:val="000000"/>
          <w:sz w:val="22"/>
          <w:szCs w:val="22"/>
          <w:lang w:val="fr-FR"/>
        </w:rPr>
        <w:t>Violanda Botet, secrétaire exécutive adjointe, Comité interaméricain contre le terrorisme de l’OEA</w:t>
      </w:r>
    </w:p>
    <w:p w14:paraId="0E370F4A" w14:textId="77777777" w:rsidR="00FA150D" w:rsidRPr="0045324B" w:rsidRDefault="00FA150D" w:rsidP="0045324B">
      <w:pPr>
        <w:jc w:val="both"/>
        <w:outlineLvl w:val="0"/>
        <w:rPr>
          <w:color w:val="000000" w:themeColor="text1"/>
          <w:sz w:val="22"/>
          <w:szCs w:val="22"/>
          <w:lang w:val="fr-CA"/>
        </w:rPr>
      </w:pPr>
    </w:p>
    <w:p w14:paraId="71525422" w14:textId="77777777" w:rsidR="00FA150D" w:rsidRPr="0045324B" w:rsidRDefault="00E35B1D" w:rsidP="00E35B1D">
      <w:pPr>
        <w:pStyle w:val="ListParagraph"/>
        <w:numPr>
          <w:ilvl w:val="0"/>
          <w:numId w:val="4"/>
        </w:numPr>
        <w:tabs>
          <w:tab w:val="left" w:pos="720"/>
          <w:tab w:val="left" w:pos="1440"/>
        </w:tabs>
        <w:snapToGrid w:val="0"/>
        <w:ind w:left="2880" w:hanging="720"/>
        <w:contextualSpacing/>
        <w:jc w:val="both"/>
        <w:rPr>
          <w:color w:val="000000" w:themeColor="text1"/>
          <w:sz w:val="22"/>
          <w:szCs w:val="22"/>
          <w:lang w:val="fr-CA"/>
        </w:rPr>
      </w:pPr>
      <w:r>
        <w:rPr>
          <w:color w:val="000000"/>
          <w:sz w:val="22"/>
          <w:szCs w:val="22"/>
          <w:lang w:val="fr-FR"/>
        </w:rPr>
        <w:t xml:space="preserve">Examen et adoption du Plan de travail 2024-2025 du Secrétariat du CICTE </w:t>
      </w:r>
    </w:p>
    <w:p w14:paraId="7E729CC6" w14:textId="77777777" w:rsidR="00FA150D" w:rsidRPr="0045324B" w:rsidRDefault="00FA150D" w:rsidP="0045324B">
      <w:pPr>
        <w:jc w:val="both"/>
        <w:outlineLvl w:val="0"/>
        <w:rPr>
          <w:color w:val="000000" w:themeColor="text1"/>
          <w:sz w:val="22"/>
          <w:szCs w:val="22"/>
          <w:lang w:val="fr-CA"/>
        </w:rPr>
      </w:pPr>
    </w:p>
    <w:p w14:paraId="1A314BDB" w14:textId="37F20B42" w:rsidR="00FA150D" w:rsidRPr="00E35B1D" w:rsidRDefault="00E35B1D" w:rsidP="00E35B1D">
      <w:pPr>
        <w:tabs>
          <w:tab w:val="left" w:pos="1440"/>
        </w:tabs>
        <w:snapToGrid w:val="0"/>
        <w:ind w:left="2880"/>
        <w:jc w:val="both"/>
        <w:rPr>
          <w:color w:val="000000" w:themeColor="text1"/>
          <w:sz w:val="22"/>
          <w:szCs w:val="22"/>
          <w:lang w:val="fr-CA"/>
        </w:rPr>
      </w:pPr>
      <w:r>
        <w:rPr>
          <w:color w:val="000000"/>
          <w:sz w:val="22"/>
          <w:szCs w:val="22"/>
          <w:lang w:val="fr-FR"/>
        </w:rPr>
        <w:t>Alison Treppel, secrétaire exécutive, Comité interaméricain contre le terrorisme de l’OEA</w:t>
      </w:r>
    </w:p>
    <w:p w14:paraId="7037DEA2" w14:textId="77777777" w:rsidR="00FA150D" w:rsidRPr="00E35B1D" w:rsidRDefault="00FA150D" w:rsidP="0045324B">
      <w:pPr>
        <w:jc w:val="both"/>
        <w:outlineLvl w:val="0"/>
        <w:rPr>
          <w:color w:val="000000" w:themeColor="text1"/>
          <w:sz w:val="22"/>
          <w:szCs w:val="22"/>
          <w:lang w:val="fr-CA"/>
        </w:rPr>
      </w:pPr>
    </w:p>
    <w:p w14:paraId="2A64D108" w14:textId="16B29040" w:rsidR="00FA150D" w:rsidRPr="0045324B" w:rsidRDefault="00E35B1D" w:rsidP="00E35B1D">
      <w:pPr>
        <w:pStyle w:val="ListParagraph"/>
        <w:numPr>
          <w:ilvl w:val="0"/>
          <w:numId w:val="4"/>
        </w:numPr>
        <w:tabs>
          <w:tab w:val="left" w:pos="720"/>
          <w:tab w:val="left" w:pos="1440"/>
        </w:tabs>
        <w:snapToGrid w:val="0"/>
        <w:ind w:left="2880" w:hanging="720"/>
        <w:contextualSpacing/>
        <w:jc w:val="both"/>
        <w:rPr>
          <w:color w:val="000000" w:themeColor="text1"/>
          <w:sz w:val="22"/>
          <w:szCs w:val="22"/>
          <w:lang w:val="fr-CA"/>
        </w:rPr>
      </w:pPr>
      <w:r>
        <w:rPr>
          <w:color w:val="000000"/>
          <w:sz w:val="22"/>
          <w:szCs w:val="22"/>
          <w:lang w:val="fr-FR"/>
        </w:rPr>
        <w:t xml:space="preserve">Présentation du rapport de la cinquième réunion du Groupe de travail sur la </w:t>
      </w:r>
      <w:r>
        <w:rPr>
          <w:noProof/>
          <w:color w:val="000000"/>
          <w:sz w:val="22"/>
          <w:szCs w:val="22"/>
          <w:lang w:val="fr-FR"/>
        </w:rPr>
        <w:t>coopération</w:t>
      </w:r>
      <w:r>
        <w:rPr>
          <w:color w:val="000000"/>
          <w:sz w:val="22"/>
          <w:szCs w:val="22"/>
          <w:lang w:val="fr-FR"/>
        </w:rPr>
        <w:t xml:space="preserve"> et les mesures visant à renforcer la confiance dans le cyberespace</w:t>
      </w:r>
    </w:p>
    <w:p w14:paraId="78B3F433" w14:textId="77777777" w:rsidR="00B058DA" w:rsidRPr="0045324B" w:rsidRDefault="00B058DA" w:rsidP="00B058DA">
      <w:pPr>
        <w:tabs>
          <w:tab w:val="left" w:pos="720"/>
          <w:tab w:val="left" w:pos="1440"/>
        </w:tabs>
        <w:snapToGrid w:val="0"/>
        <w:contextualSpacing/>
        <w:jc w:val="both"/>
        <w:rPr>
          <w:color w:val="000000" w:themeColor="text1"/>
          <w:sz w:val="22"/>
          <w:szCs w:val="22"/>
          <w:lang w:val="fr-CA"/>
        </w:rPr>
      </w:pPr>
    </w:p>
    <w:p w14:paraId="2AAC2FA1" w14:textId="77777777" w:rsidR="007F3389" w:rsidRPr="0045324B" w:rsidRDefault="00E35B1D" w:rsidP="00E35B1D">
      <w:pPr>
        <w:pStyle w:val="ListParagraph"/>
        <w:numPr>
          <w:ilvl w:val="0"/>
          <w:numId w:val="4"/>
        </w:numPr>
        <w:tabs>
          <w:tab w:val="left" w:pos="720"/>
          <w:tab w:val="left" w:pos="1440"/>
        </w:tabs>
        <w:snapToGrid w:val="0"/>
        <w:ind w:left="2880" w:hanging="720"/>
        <w:contextualSpacing/>
        <w:jc w:val="both"/>
        <w:rPr>
          <w:color w:val="000000" w:themeColor="text1"/>
          <w:sz w:val="22"/>
          <w:szCs w:val="22"/>
          <w:lang w:val="fr-CA"/>
        </w:rPr>
      </w:pPr>
      <w:r>
        <w:rPr>
          <w:color w:val="000000"/>
          <w:sz w:val="22"/>
          <w:szCs w:val="22"/>
          <w:lang w:val="fr-FR"/>
        </w:rPr>
        <w:t xml:space="preserve">Examen et </w:t>
      </w:r>
      <w:r>
        <w:rPr>
          <w:noProof/>
          <w:color w:val="000000"/>
          <w:sz w:val="22"/>
          <w:szCs w:val="22"/>
          <w:lang w:val="fr-FR"/>
        </w:rPr>
        <w:t>adoption</w:t>
      </w:r>
      <w:r>
        <w:rPr>
          <w:color w:val="000000"/>
          <w:sz w:val="22"/>
          <w:szCs w:val="22"/>
          <w:lang w:val="fr-FR"/>
        </w:rPr>
        <w:t xml:space="preserve"> des paragraphes pour le projet de résolution omnibus sur la sécurité multidimensionnelle </w:t>
      </w:r>
    </w:p>
    <w:p w14:paraId="2AAC0AEE" w14:textId="77777777" w:rsidR="007F3389" w:rsidRPr="0045324B" w:rsidRDefault="007F3389" w:rsidP="0045324B">
      <w:pPr>
        <w:jc w:val="both"/>
        <w:outlineLvl w:val="0"/>
        <w:rPr>
          <w:color w:val="000000" w:themeColor="text1"/>
          <w:sz w:val="22"/>
          <w:szCs w:val="22"/>
          <w:lang w:val="fr-CA"/>
        </w:rPr>
      </w:pPr>
    </w:p>
    <w:p w14:paraId="252C2554" w14:textId="57816616" w:rsidR="007F3389" w:rsidRPr="0045324B" w:rsidRDefault="00E35B1D" w:rsidP="00E35B1D">
      <w:pPr>
        <w:pStyle w:val="ListParagraph"/>
        <w:numPr>
          <w:ilvl w:val="0"/>
          <w:numId w:val="4"/>
        </w:numPr>
        <w:tabs>
          <w:tab w:val="left" w:pos="720"/>
          <w:tab w:val="left" w:pos="1440"/>
        </w:tabs>
        <w:snapToGrid w:val="0"/>
        <w:ind w:left="2880" w:hanging="720"/>
        <w:contextualSpacing/>
        <w:jc w:val="both"/>
        <w:rPr>
          <w:color w:val="000000" w:themeColor="text1"/>
          <w:sz w:val="22"/>
          <w:szCs w:val="22"/>
          <w:lang w:val="fr-CA"/>
        </w:rPr>
      </w:pPr>
      <w:r>
        <w:rPr>
          <w:color w:val="000000"/>
          <w:sz w:val="22"/>
          <w:szCs w:val="22"/>
          <w:lang w:val="fr-FR"/>
        </w:rPr>
        <w:t>Examen et adoption du Projet de déclaration de la vingt-quatrième session ordinaire du CICTE</w:t>
      </w:r>
    </w:p>
    <w:p w14:paraId="29A0CB54" w14:textId="77777777" w:rsidR="007F3389" w:rsidRPr="0045324B" w:rsidRDefault="007F3389" w:rsidP="0045324B">
      <w:pPr>
        <w:jc w:val="both"/>
        <w:outlineLvl w:val="0"/>
        <w:rPr>
          <w:color w:val="000000" w:themeColor="text1"/>
          <w:sz w:val="22"/>
          <w:szCs w:val="22"/>
          <w:lang w:val="fr-CA"/>
        </w:rPr>
      </w:pPr>
    </w:p>
    <w:p w14:paraId="18A517C1" w14:textId="77777777" w:rsidR="00FA150D" w:rsidRPr="0045324B" w:rsidRDefault="00E35B1D" w:rsidP="00E35B1D">
      <w:pPr>
        <w:pStyle w:val="ListParagraph"/>
        <w:numPr>
          <w:ilvl w:val="0"/>
          <w:numId w:val="4"/>
        </w:numPr>
        <w:tabs>
          <w:tab w:val="left" w:pos="720"/>
          <w:tab w:val="left" w:pos="1440"/>
        </w:tabs>
        <w:snapToGrid w:val="0"/>
        <w:ind w:left="2880" w:hanging="720"/>
        <w:contextualSpacing/>
        <w:jc w:val="both"/>
        <w:rPr>
          <w:noProof/>
          <w:color w:val="000000" w:themeColor="text1"/>
          <w:sz w:val="22"/>
          <w:szCs w:val="22"/>
          <w:lang w:val="fr-CA"/>
        </w:rPr>
      </w:pPr>
      <w:r>
        <w:rPr>
          <w:color w:val="000000"/>
          <w:sz w:val="22"/>
          <w:szCs w:val="22"/>
          <w:lang w:val="fr-FR"/>
        </w:rPr>
        <w:lastRenderedPageBreak/>
        <w:t>Date et lieu de la vingt-cinquième session</w:t>
      </w:r>
    </w:p>
    <w:p w14:paraId="108D1079" w14:textId="77777777" w:rsidR="00FA150D" w:rsidRPr="0045324B" w:rsidRDefault="00FA150D" w:rsidP="0045324B">
      <w:pPr>
        <w:jc w:val="both"/>
        <w:outlineLvl w:val="0"/>
        <w:rPr>
          <w:noProof/>
          <w:color w:val="000000" w:themeColor="text1"/>
          <w:sz w:val="22"/>
          <w:szCs w:val="22"/>
          <w:lang w:val="fr-CA"/>
        </w:rPr>
      </w:pPr>
    </w:p>
    <w:p w14:paraId="0EBD9EC4" w14:textId="77777777" w:rsidR="00FA150D" w:rsidRPr="00E1133D" w:rsidRDefault="00E35B1D" w:rsidP="00E35B1D">
      <w:pPr>
        <w:pStyle w:val="ListParagraph"/>
        <w:numPr>
          <w:ilvl w:val="0"/>
          <w:numId w:val="4"/>
        </w:numPr>
        <w:tabs>
          <w:tab w:val="left" w:pos="720"/>
          <w:tab w:val="left" w:pos="1440"/>
        </w:tabs>
        <w:snapToGrid w:val="0"/>
        <w:ind w:left="2880" w:hanging="720"/>
        <w:contextualSpacing/>
        <w:jc w:val="both"/>
        <w:rPr>
          <w:noProof/>
          <w:color w:val="000000" w:themeColor="text1"/>
          <w:sz w:val="22"/>
          <w:szCs w:val="22"/>
        </w:rPr>
      </w:pPr>
      <w:r>
        <w:rPr>
          <w:color w:val="000000"/>
          <w:sz w:val="22"/>
          <w:szCs w:val="22"/>
          <w:lang w:val="fr-FR"/>
        </w:rPr>
        <w:t>Élection des autorités :</w:t>
      </w:r>
    </w:p>
    <w:p w14:paraId="1B809082" w14:textId="77777777" w:rsidR="00FA150D" w:rsidRPr="00E1133D" w:rsidRDefault="00FA150D" w:rsidP="0045324B">
      <w:pPr>
        <w:jc w:val="both"/>
        <w:outlineLvl w:val="0"/>
        <w:rPr>
          <w:noProof/>
          <w:color w:val="000000" w:themeColor="text1"/>
          <w:sz w:val="22"/>
          <w:szCs w:val="22"/>
        </w:rPr>
      </w:pPr>
    </w:p>
    <w:p w14:paraId="2E3493C2" w14:textId="77777777" w:rsidR="00FA150D" w:rsidRPr="00E1133D" w:rsidRDefault="00E35B1D" w:rsidP="00E35B1D">
      <w:pPr>
        <w:pStyle w:val="ListParagraph"/>
        <w:numPr>
          <w:ilvl w:val="1"/>
          <w:numId w:val="6"/>
        </w:numPr>
        <w:snapToGrid w:val="0"/>
        <w:ind w:left="3600" w:hanging="720"/>
        <w:jc w:val="both"/>
        <w:rPr>
          <w:noProof/>
          <w:color w:val="000000" w:themeColor="text1"/>
          <w:sz w:val="22"/>
          <w:szCs w:val="22"/>
        </w:rPr>
      </w:pPr>
      <w:r>
        <w:rPr>
          <w:color w:val="000000"/>
          <w:sz w:val="22"/>
          <w:szCs w:val="22"/>
          <w:lang w:val="fr-FR"/>
        </w:rPr>
        <w:t>Présidence du CICTE</w:t>
      </w:r>
    </w:p>
    <w:p w14:paraId="32154CB9" w14:textId="77777777" w:rsidR="00FA150D" w:rsidRPr="00E1133D" w:rsidRDefault="00E35B1D" w:rsidP="00E35B1D">
      <w:pPr>
        <w:pStyle w:val="ListParagraph"/>
        <w:numPr>
          <w:ilvl w:val="1"/>
          <w:numId w:val="6"/>
        </w:numPr>
        <w:snapToGrid w:val="0"/>
        <w:ind w:left="3600" w:hanging="720"/>
        <w:jc w:val="both"/>
        <w:rPr>
          <w:noProof/>
          <w:color w:val="000000" w:themeColor="text1"/>
          <w:sz w:val="22"/>
          <w:szCs w:val="22"/>
        </w:rPr>
      </w:pPr>
      <w:r>
        <w:rPr>
          <w:color w:val="000000"/>
          <w:sz w:val="22"/>
          <w:szCs w:val="22"/>
          <w:lang w:val="fr-FR"/>
        </w:rPr>
        <w:t>Vice-présidence du CICTE</w:t>
      </w:r>
    </w:p>
    <w:p w14:paraId="762D277A" w14:textId="77777777" w:rsidR="00FA150D" w:rsidRPr="00E1133D" w:rsidRDefault="00FA150D" w:rsidP="00FA150D">
      <w:pPr>
        <w:tabs>
          <w:tab w:val="left" w:pos="1440"/>
        </w:tabs>
        <w:rPr>
          <w:color w:val="000000" w:themeColor="text1"/>
          <w:sz w:val="22"/>
          <w:szCs w:val="22"/>
        </w:rPr>
      </w:pPr>
    </w:p>
    <w:p w14:paraId="3D505E18" w14:textId="77777777" w:rsidR="00FA150D" w:rsidRPr="00E1133D" w:rsidRDefault="00E35B1D" w:rsidP="00E35B1D">
      <w:pPr>
        <w:pStyle w:val="ListParagraph"/>
        <w:numPr>
          <w:ilvl w:val="0"/>
          <w:numId w:val="4"/>
        </w:numPr>
        <w:tabs>
          <w:tab w:val="left" w:pos="720"/>
          <w:tab w:val="left" w:pos="1440"/>
        </w:tabs>
        <w:snapToGrid w:val="0"/>
        <w:ind w:left="2880" w:hanging="720"/>
        <w:contextualSpacing/>
        <w:jc w:val="both"/>
        <w:rPr>
          <w:color w:val="000000" w:themeColor="text1"/>
          <w:sz w:val="22"/>
          <w:szCs w:val="22"/>
        </w:rPr>
      </w:pPr>
      <w:r>
        <w:rPr>
          <w:noProof/>
          <w:color w:val="000000"/>
          <w:sz w:val="22"/>
          <w:szCs w:val="22"/>
          <w:lang w:val="fr-FR"/>
        </w:rPr>
        <w:t>Questions</w:t>
      </w:r>
      <w:r>
        <w:rPr>
          <w:color w:val="000000"/>
          <w:sz w:val="22"/>
          <w:szCs w:val="22"/>
          <w:lang w:val="fr-FR"/>
        </w:rPr>
        <w:t xml:space="preserve"> diverses</w:t>
      </w:r>
    </w:p>
    <w:p w14:paraId="4F36926A" w14:textId="77777777" w:rsidR="007C43AD" w:rsidRPr="0045324B" w:rsidRDefault="007C43AD" w:rsidP="00FA150D">
      <w:pPr>
        <w:rPr>
          <w:color w:val="000000" w:themeColor="text1"/>
          <w:sz w:val="22"/>
          <w:szCs w:val="22"/>
        </w:rPr>
      </w:pPr>
    </w:p>
    <w:p w14:paraId="7B9BC239" w14:textId="77777777" w:rsidR="00FA150D" w:rsidRPr="0045324B" w:rsidRDefault="00E35B1D" w:rsidP="00FA150D">
      <w:pPr>
        <w:tabs>
          <w:tab w:val="left" w:pos="2160"/>
          <w:tab w:val="left" w:pos="2880"/>
        </w:tabs>
        <w:rPr>
          <w:b/>
          <w:bCs/>
          <w:color w:val="000000" w:themeColor="text1"/>
          <w:sz w:val="22"/>
          <w:szCs w:val="22"/>
          <w:lang w:val="fr-CA"/>
        </w:rPr>
      </w:pPr>
      <w:r>
        <w:rPr>
          <w:b/>
          <w:bCs/>
          <w:color w:val="000000"/>
          <w:sz w:val="22"/>
          <w:szCs w:val="22"/>
          <w:lang w:val="fr-FR"/>
        </w:rPr>
        <w:t>12 h 50-13 h 00</w:t>
      </w:r>
      <w:r>
        <w:rPr>
          <w:b/>
          <w:bCs/>
          <w:color w:val="000000"/>
          <w:sz w:val="22"/>
          <w:szCs w:val="22"/>
          <w:lang w:val="fr-FR"/>
        </w:rPr>
        <w:tab/>
        <w:t>CLÔTURE DE LA SÉANCE</w:t>
      </w:r>
    </w:p>
    <w:p w14:paraId="2176FD1E" w14:textId="77777777" w:rsidR="00FA150D" w:rsidRPr="0045324B" w:rsidRDefault="00FA150D" w:rsidP="00FA150D">
      <w:pPr>
        <w:tabs>
          <w:tab w:val="left" w:pos="2160"/>
          <w:tab w:val="left" w:pos="2880"/>
        </w:tabs>
        <w:rPr>
          <w:color w:val="000000" w:themeColor="text1"/>
          <w:sz w:val="22"/>
          <w:szCs w:val="22"/>
          <w:lang w:val="fr-CA"/>
        </w:rPr>
      </w:pPr>
    </w:p>
    <w:p w14:paraId="6CD93DD7" w14:textId="77777777" w:rsidR="00FA150D" w:rsidRPr="0045324B" w:rsidRDefault="00E35B1D" w:rsidP="00FA150D">
      <w:pPr>
        <w:tabs>
          <w:tab w:val="left" w:pos="2160"/>
        </w:tabs>
        <w:rPr>
          <w:bCs/>
          <w:noProof/>
          <w:color w:val="000000" w:themeColor="text1"/>
          <w:sz w:val="22"/>
          <w:szCs w:val="22"/>
          <w:lang w:val="fr-CA"/>
        </w:rPr>
      </w:pPr>
      <w:r>
        <w:rPr>
          <w:bCs/>
          <w:noProof/>
          <w:color w:val="000000"/>
          <w:sz w:val="22"/>
          <w:szCs w:val="22"/>
          <w:lang w:val="fr-FR"/>
        </w:rPr>
        <w:tab/>
        <w:t>Intervention de clôture du Secrétariat du CICTE</w:t>
      </w:r>
    </w:p>
    <w:p w14:paraId="6526480E" w14:textId="77777777" w:rsidR="00FA150D" w:rsidRPr="0045324B" w:rsidRDefault="00FA150D" w:rsidP="00FA150D">
      <w:pPr>
        <w:tabs>
          <w:tab w:val="left" w:pos="2160"/>
        </w:tabs>
        <w:rPr>
          <w:bCs/>
          <w:noProof/>
          <w:color w:val="000000" w:themeColor="text1"/>
          <w:sz w:val="22"/>
          <w:szCs w:val="22"/>
          <w:lang w:val="fr-CA"/>
        </w:rPr>
      </w:pPr>
    </w:p>
    <w:p w14:paraId="08A7311C" w14:textId="77777777" w:rsidR="00FA150D" w:rsidRPr="0045324B" w:rsidRDefault="00E35B1D" w:rsidP="00FA150D">
      <w:pPr>
        <w:tabs>
          <w:tab w:val="left" w:pos="2160"/>
        </w:tabs>
        <w:rPr>
          <w:bCs/>
          <w:noProof/>
          <w:color w:val="000000" w:themeColor="text1"/>
          <w:sz w:val="22"/>
          <w:szCs w:val="22"/>
          <w:lang w:val="fr-CA"/>
        </w:rPr>
      </w:pPr>
      <w:r>
        <w:rPr>
          <w:bCs/>
          <w:noProof/>
          <w:color w:val="000000"/>
          <w:sz w:val="22"/>
          <w:szCs w:val="22"/>
          <w:lang w:val="fr-FR"/>
        </w:rPr>
        <w:tab/>
        <w:t>Intervention de clôture de la présidence</w:t>
      </w:r>
    </w:p>
    <w:p w14:paraId="1113A17E" w14:textId="77777777" w:rsidR="00A82B76" w:rsidRPr="00E1133D" w:rsidRDefault="00E35B1D" w:rsidP="0045324B">
      <w:pPr>
        <w:jc w:val="both"/>
        <w:outlineLvl w:val="0"/>
        <w:rPr>
          <w:bCs/>
          <w:noProof/>
          <w:color w:val="000000" w:themeColor="text1"/>
          <w:sz w:val="22"/>
          <w:szCs w:val="22"/>
          <w:lang w:val="es-ES"/>
        </w:rPr>
      </w:pPr>
      <w:r w:rsidRPr="00E1133D">
        <w:rPr>
          <w:bCs/>
          <w:noProof/>
          <w:snapToGrid/>
          <w:color w:val="000000" w:themeColor="text1"/>
          <w:sz w:val="22"/>
          <w:szCs w:val="22"/>
          <w:lang w:val="es-ES"/>
        </w:rPr>
        <mc:AlternateContent>
          <mc:Choice Requires="wps">
            <w:drawing>
              <wp:anchor distT="0" distB="0" distL="114300" distR="114300" simplePos="0" relativeHeight="251658240" behindDoc="0" locked="1" layoutInCell="1" allowOverlap="1" wp14:anchorId="39271998" wp14:editId="2C0DA640">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383280" cy="228600"/>
                        </a:xfrm>
                        <a:prstGeom prst="rect">
                          <a:avLst/>
                        </a:prstGeom>
                        <a:solidFill>
                          <a:schemeClr val="bg1"/>
                        </a:solidFill>
                        <a:ln w="9525">
                          <a:noFill/>
                          <a:prstDash val="solid"/>
                          <a:round/>
                          <a:headEnd/>
                          <a:tailEnd/>
                        </a:ln>
                      </wps:spPr>
                      <wps:txbx>
                        <w:txbxContent>
                          <w:p w14:paraId="64536D05" w14:textId="4CE86428" w:rsidR="00A074E7" w:rsidRPr="00A074E7" w:rsidRDefault="00E35B1D">
                            <w:pPr>
                              <w:rPr>
                                <w:caps/>
                                <w:sz w:val="18"/>
                              </w:rPr>
                            </w:pPr>
                            <w:r w:rsidRPr="00A074E7">
                              <w:rPr>
                                <w:caps/>
                                <w:sz w:val="18"/>
                              </w:rPr>
                              <w:fldChar w:fldCharType="begin"/>
                            </w:r>
                            <w:r w:rsidRPr="00A074E7">
                              <w:rPr>
                                <w:caps/>
                                <w:sz w:val="18"/>
                              </w:rPr>
                              <w:instrText xml:space="preserve"> FILENAME  \* MERGEFORMAT </w:instrText>
                            </w:r>
                            <w:r w:rsidRPr="00A074E7">
                              <w:rPr>
                                <w:caps/>
                                <w:sz w:val="18"/>
                              </w:rPr>
                              <w:fldChar w:fldCharType="separate"/>
                            </w:r>
                            <w:r w:rsidR="00521E68" w:rsidRPr="00521E68">
                              <w:rPr>
                                <w:caps/>
                                <w:noProof/>
                                <w:sz w:val="18"/>
                                <w:szCs w:val="18"/>
                                <w:lang w:val="fr-FR"/>
                              </w:rPr>
                              <w:t>cicte01713f01.docx</w:t>
                            </w:r>
                            <w:r w:rsidRPr="00A074E7">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3927199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" fillcolor="white [3212]" stroked="f">
                <v:stroke joinstyle="round"/>
                <v:textbox>
                  <w:txbxContent>
                    <w:p w14:paraId="64536D05" w14:textId="4CE86428" w:rsidR="00A074E7" w:rsidRPr="00A074E7" w:rsidRDefault="00E35B1D">
                      <w:pPr>
                        <w:rPr>
                          <w:caps/>
                          <w:sz w:val="18"/>
                        </w:rPr>
                      </w:pPr>
                      <w:r w:rsidRPr="00A074E7">
                        <w:rPr>
                          <w:caps/>
                          <w:sz w:val="18"/>
                        </w:rPr>
                        <w:fldChar w:fldCharType="begin"/>
                      </w:r>
                      <w:r w:rsidRPr="00A074E7">
                        <w:rPr>
                          <w:caps/>
                          <w:sz w:val="18"/>
                        </w:rPr>
                        <w:instrText xml:space="preserve"> FILENAME  \* MERGEFORMAT </w:instrText>
                      </w:r>
                      <w:r w:rsidRPr="00A074E7">
                        <w:rPr>
                          <w:caps/>
                          <w:sz w:val="18"/>
                        </w:rPr>
                        <w:fldChar w:fldCharType="separate"/>
                      </w:r>
                      <w:r w:rsidR="00521E68" w:rsidRPr="00521E68">
                        <w:rPr>
                          <w:caps/>
                          <w:noProof/>
                          <w:sz w:val="18"/>
                          <w:szCs w:val="18"/>
                          <w:lang w:val="fr-FR"/>
                        </w:rPr>
                        <w:t>cicte01713f01.docx</w:t>
                      </w:r>
                      <w:r w:rsidRPr="00A074E7">
                        <w:rPr>
                          <w:caps/>
                          <w:sz w:val="18"/>
                        </w:rPr>
                        <w:fldChar w:fldCharType="end"/>
                      </w:r>
                    </w:p>
                  </w:txbxContent>
                </v:textbox>
                <w10:wrap anchory="page"/>
                <w10:anchorlock/>
              </v:shape>
            </w:pict>
          </mc:Fallback>
        </mc:AlternateContent>
      </w:r>
    </w:p>
    <w:sectPr w:rsidR="00A82B76" w:rsidRPr="00E1133D" w:rsidSect="00470317">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5FA3" w14:textId="77777777" w:rsidR="00E35B1D" w:rsidRDefault="00E35B1D">
      <w:r>
        <w:separator/>
      </w:r>
    </w:p>
  </w:endnote>
  <w:endnote w:type="continuationSeparator" w:id="0">
    <w:p w14:paraId="42D336DD" w14:textId="77777777" w:rsidR="00E35B1D" w:rsidRDefault="00E3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AA69" w14:textId="77777777" w:rsidR="00E35B1D" w:rsidRDefault="00E35B1D">
      <w:r>
        <w:separator/>
      </w:r>
    </w:p>
  </w:footnote>
  <w:footnote w:type="continuationSeparator" w:id="0">
    <w:p w14:paraId="7324671B" w14:textId="77777777" w:rsidR="00E35B1D" w:rsidRDefault="00E3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99AF" w14:textId="77777777" w:rsidR="007251C9" w:rsidRPr="007C3104" w:rsidRDefault="00E35B1D">
    <w:pPr>
      <w:pStyle w:val="Header"/>
      <w:jc w:val="center"/>
      <w:rPr>
        <w:noProof/>
        <w:sz w:val="22"/>
        <w:szCs w:val="22"/>
      </w:rPr>
    </w:pPr>
    <w:r>
      <w:rPr>
        <w:sz w:val="22"/>
      </w:rPr>
      <w:t xml:space="preserve">- </w:t>
    </w:r>
    <w:r w:rsidRPr="007C3104">
      <w:rPr>
        <w:rStyle w:val="PageNumber"/>
        <w:sz w:val="22"/>
      </w:rPr>
      <w:fldChar w:fldCharType="begin"/>
    </w:r>
    <w:r w:rsidRPr="007C3104">
      <w:rPr>
        <w:rStyle w:val="PageNumber"/>
        <w:sz w:val="22"/>
      </w:rPr>
      <w:instrText xml:space="preserve"> PAGE </w:instrText>
    </w:r>
    <w:r w:rsidRPr="007C3104">
      <w:rPr>
        <w:rStyle w:val="PageNumber"/>
        <w:sz w:val="22"/>
      </w:rPr>
      <w:fldChar w:fldCharType="separate"/>
    </w:r>
    <w:r w:rsidR="0007289E">
      <w:rPr>
        <w:rStyle w:val="PageNumber"/>
        <w:sz w:val="22"/>
      </w:rPr>
      <w:t>2</w:t>
    </w:r>
    <w:r w:rsidRPr="007C3104">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8ABA" w14:textId="77777777" w:rsidR="007251C9" w:rsidRDefault="00E35B1D" w:rsidP="00C63FAA">
    <w:pPr>
      <w:pStyle w:val="Header"/>
      <w:tabs>
        <w:tab w:val="clear" w:pos="8640"/>
        <w:tab w:val="right" w:pos="9000"/>
      </w:tabs>
      <w:ind w:right="-389" w:firstLine="720"/>
    </w:pPr>
    <w:r>
      <w:rPr>
        <w:noProof/>
      </w:rPr>
      <w:drawing>
        <wp:anchor distT="0" distB="0" distL="114300" distR="114300" simplePos="0" relativeHeight="251658240" behindDoc="0" locked="0" layoutInCell="1" allowOverlap="1" wp14:anchorId="375A5785" wp14:editId="1FDC5FC9">
          <wp:simplePos x="0" y="0"/>
          <wp:positionH relativeFrom="margin">
            <wp:align>left</wp:align>
          </wp:positionH>
          <wp:positionV relativeFrom="paragraph">
            <wp:posOffset>-394970</wp:posOffset>
          </wp:positionV>
          <wp:extent cx="2534285" cy="793750"/>
          <wp:effectExtent l="0" t="0" r="0" b="6350"/>
          <wp:wrapSquare wrapText="bothSides"/>
          <wp:docPr id="2" name="Picture 8" descr="OEA-ESP-Main-CICTE-01"/>
          <wp:cNvGraphicFramePr/>
          <a:graphic xmlns:a="http://schemas.openxmlformats.org/drawingml/2006/main">
            <a:graphicData uri="http://schemas.openxmlformats.org/drawingml/2006/picture">
              <pic:pic xmlns:pic="http://schemas.openxmlformats.org/drawingml/2006/picture">
                <pic:nvPicPr>
                  <pic:cNvPr id="2" name="Picture 8" descr="OEA-ESP-Main-CICTE-0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4285"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3220469E">
      <w:start w:val="3"/>
      <w:numFmt w:val="bullet"/>
      <w:lvlText w:val="-"/>
      <w:lvlJc w:val="left"/>
      <w:pPr>
        <w:ind w:left="2880" w:hanging="360"/>
      </w:pPr>
      <w:rPr>
        <w:rFonts w:ascii="Garamond" w:eastAsia="Times New Roman" w:hAnsi="Garamond" w:cs="Times New Roman" w:hint="default"/>
      </w:rPr>
    </w:lvl>
    <w:lvl w:ilvl="1" w:tplc="A4D04B08">
      <w:start w:val="1"/>
      <w:numFmt w:val="bullet"/>
      <w:lvlText w:val="o"/>
      <w:lvlJc w:val="left"/>
      <w:pPr>
        <w:ind w:left="3600" w:hanging="360"/>
      </w:pPr>
      <w:rPr>
        <w:rFonts w:ascii="Courier New" w:hAnsi="Courier New" w:cs="Courier New" w:hint="default"/>
      </w:rPr>
    </w:lvl>
    <w:lvl w:ilvl="2" w:tplc="D2746534">
      <w:start w:val="1"/>
      <w:numFmt w:val="bullet"/>
      <w:lvlText w:val=""/>
      <w:lvlJc w:val="left"/>
      <w:pPr>
        <w:ind w:left="4320" w:hanging="360"/>
      </w:pPr>
      <w:rPr>
        <w:rFonts w:ascii="Wingdings" w:hAnsi="Wingdings" w:hint="default"/>
      </w:rPr>
    </w:lvl>
    <w:lvl w:ilvl="3" w:tplc="FB92D3EA" w:tentative="1">
      <w:start w:val="1"/>
      <w:numFmt w:val="bullet"/>
      <w:lvlText w:val=""/>
      <w:lvlJc w:val="left"/>
      <w:pPr>
        <w:ind w:left="5040" w:hanging="360"/>
      </w:pPr>
      <w:rPr>
        <w:rFonts w:ascii="Symbol" w:hAnsi="Symbol" w:hint="default"/>
      </w:rPr>
    </w:lvl>
    <w:lvl w:ilvl="4" w:tplc="5790BA18" w:tentative="1">
      <w:start w:val="1"/>
      <w:numFmt w:val="bullet"/>
      <w:lvlText w:val="o"/>
      <w:lvlJc w:val="left"/>
      <w:pPr>
        <w:ind w:left="5760" w:hanging="360"/>
      </w:pPr>
      <w:rPr>
        <w:rFonts w:ascii="Courier New" w:hAnsi="Courier New" w:cs="Courier New" w:hint="default"/>
      </w:rPr>
    </w:lvl>
    <w:lvl w:ilvl="5" w:tplc="BEA66E04" w:tentative="1">
      <w:start w:val="1"/>
      <w:numFmt w:val="bullet"/>
      <w:lvlText w:val=""/>
      <w:lvlJc w:val="left"/>
      <w:pPr>
        <w:ind w:left="6480" w:hanging="360"/>
      </w:pPr>
      <w:rPr>
        <w:rFonts w:ascii="Wingdings" w:hAnsi="Wingdings" w:hint="default"/>
      </w:rPr>
    </w:lvl>
    <w:lvl w:ilvl="6" w:tplc="2B10845A" w:tentative="1">
      <w:start w:val="1"/>
      <w:numFmt w:val="bullet"/>
      <w:lvlText w:val=""/>
      <w:lvlJc w:val="left"/>
      <w:pPr>
        <w:ind w:left="7200" w:hanging="360"/>
      </w:pPr>
      <w:rPr>
        <w:rFonts w:ascii="Symbol" w:hAnsi="Symbol" w:hint="default"/>
      </w:rPr>
    </w:lvl>
    <w:lvl w:ilvl="7" w:tplc="D51AE35A" w:tentative="1">
      <w:start w:val="1"/>
      <w:numFmt w:val="bullet"/>
      <w:lvlText w:val="o"/>
      <w:lvlJc w:val="left"/>
      <w:pPr>
        <w:ind w:left="7920" w:hanging="360"/>
      </w:pPr>
      <w:rPr>
        <w:rFonts w:ascii="Courier New" w:hAnsi="Courier New" w:cs="Courier New" w:hint="default"/>
      </w:rPr>
    </w:lvl>
    <w:lvl w:ilvl="8" w:tplc="A2B0DB20" w:tentative="1">
      <w:start w:val="1"/>
      <w:numFmt w:val="bullet"/>
      <w:lvlText w:val=""/>
      <w:lvlJc w:val="left"/>
      <w:pPr>
        <w:ind w:left="8640" w:hanging="360"/>
      </w:pPr>
      <w:rPr>
        <w:rFonts w:ascii="Wingdings" w:hAnsi="Wingdings" w:hint="default"/>
      </w:rPr>
    </w:lvl>
  </w:abstractNum>
  <w:abstractNum w:abstractNumId="1" w15:restartNumberingAfterBreak="0">
    <w:nsid w:val="06CC75C2"/>
    <w:multiLevelType w:val="hybridMultilevel"/>
    <w:tmpl w:val="E480B650"/>
    <w:lvl w:ilvl="0" w:tplc="36967A2C">
      <w:start w:val="1"/>
      <w:numFmt w:val="bullet"/>
      <w:lvlText w:val="-"/>
      <w:lvlJc w:val="left"/>
      <w:pPr>
        <w:ind w:left="780" w:hanging="360"/>
      </w:pPr>
      <w:rPr>
        <w:rFonts w:ascii="Courier New" w:hAnsi="Courier New" w:cs="Times New Roman" w:hint="default"/>
      </w:rPr>
    </w:lvl>
    <w:lvl w:ilvl="1" w:tplc="816EC476">
      <w:start w:val="1"/>
      <w:numFmt w:val="bullet"/>
      <w:lvlText w:val="o"/>
      <w:lvlJc w:val="left"/>
      <w:pPr>
        <w:ind w:left="1500" w:hanging="360"/>
      </w:pPr>
      <w:rPr>
        <w:rFonts w:ascii="Courier New" w:hAnsi="Courier New" w:cs="Courier New" w:hint="default"/>
      </w:rPr>
    </w:lvl>
    <w:lvl w:ilvl="2" w:tplc="8CCC13C6">
      <w:start w:val="1"/>
      <w:numFmt w:val="bullet"/>
      <w:lvlText w:val=""/>
      <w:lvlJc w:val="left"/>
      <w:pPr>
        <w:ind w:left="2220" w:hanging="360"/>
      </w:pPr>
      <w:rPr>
        <w:rFonts w:ascii="Wingdings" w:hAnsi="Wingdings" w:hint="default"/>
      </w:rPr>
    </w:lvl>
    <w:lvl w:ilvl="3" w:tplc="DBF27084">
      <w:start w:val="1"/>
      <w:numFmt w:val="bullet"/>
      <w:lvlText w:val=""/>
      <w:lvlJc w:val="left"/>
      <w:pPr>
        <w:ind w:left="2940" w:hanging="360"/>
      </w:pPr>
      <w:rPr>
        <w:rFonts w:ascii="Symbol" w:hAnsi="Symbol" w:hint="default"/>
      </w:rPr>
    </w:lvl>
    <w:lvl w:ilvl="4" w:tplc="0644CFBA">
      <w:start w:val="1"/>
      <w:numFmt w:val="bullet"/>
      <w:lvlText w:val="o"/>
      <w:lvlJc w:val="left"/>
      <w:pPr>
        <w:ind w:left="3660" w:hanging="360"/>
      </w:pPr>
      <w:rPr>
        <w:rFonts w:ascii="Courier New" w:hAnsi="Courier New" w:cs="Courier New" w:hint="default"/>
      </w:rPr>
    </w:lvl>
    <w:lvl w:ilvl="5" w:tplc="9B14CB82">
      <w:start w:val="1"/>
      <w:numFmt w:val="bullet"/>
      <w:lvlText w:val=""/>
      <w:lvlJc w:val="left"/>
      <w:pPr>
        <w:ind w:left="4380" w:hanging="360"/>
      </w:pPr>
      <w:rPr>
        <w:rFonts w:ascii="Wingdings" w:hAnsi="Wingdings" w:hint="default"/>
      </w:rPr>
    </w:lvl>
    <w:lvl w:ilvl="6" w:tplc="C12AE1F0">
      <w:start w:val="1"/>
      <w:numFmt w:val="bullet"/>
      <w:lvlText w:val=""/>
      <w:lvlJc w:val="left"/>
      <w:pPr>
        <w:ind w:left="5100" w:hanging="360"/>
      </w:pPr>
      <w:rPr>
        <w:rFonts w:ascii="Symbol" w:hAnsi="Symbol" w:hint="default"/>
      </w:rPr>
    </w:lvl>
    <w:lvl w:ilvl="7" w:tplc="77C09C32">
      <w:start w:val="1"/>
      <w:numFmt w:val="bullet"/>
      <w:lvlText w:val="o"/>
      <w:lvlJc w:val="left"/>
      <w:pPr>
        <w:ind w:left="5820" w:hanging="360"/>
      </w:pPr>
      <w:rPr>
        <w:rFonts w:ascii="Courier New" w:hAnsi="Courier New" w:cs="Courier New" w:hint="default"/>
      </w:rPr>
    </w:lvl>
    <w:lvl w:ilvl="8" w:tplc="B57AB8FC">
      <w:start w:val="1"/>
      <w:numFmt w:val="bullet"/>
      <w:lvlText w:val=""/>
      <w:lvlJc w:val="left"/>
      <w:pPr>
        <w:ind w:left="6540" w:hanging="360"/>
      </w:pPr>
      <w:rPr>
        <w:rFonts w:ascii="Wingdings" w:hAnsi="Wingdings" w:hint="default"/>
      </w:rPr>
    </w:lvl>
  </w:abstractNum>
  <w:abstractNum w:abstractNumId="2" w15:restartNumberingAfterBreak="0">
    <w:nsid w:val="09605F4C"/>
    <w:multiLevelType w:val="hybridMultilevel"/>
    <w:tmpl w:val="B2F62E94"/>
    <w:lvl w:ilvl="0" w:tplc="D2A81FEC">
      <w:start w:val="4"/>
      <w:numFmt w:val="decimal"/>
      <w:lvlText w:val="%1."/>
      <w:lvlJc w:val="left"/>
      <w:pPr>
        <w:ind w:left="2520" w:hanging="360"/>
      </w:pPr>
      <w:rPr>
        <w:rFonts w:hint="default"/>
      </w:rPr>
    </w:lvl>
    <w:lvl w:ilvl="1" w:tplc="F64EAC70" w:tentative="1">
      <w:start w:val="1"/>
      <w:numFmt w:val="lowerLetter"/>
      <w:lvlText w:val="%2."/>
      <w:lvlJc w:val="left"/>
      <w:pPr>
        <w:ind w:left="3240" w:hanging="360"/>
      </w:pPr>
    </w:lvl>
    <w:lvl w:ilvl="2" w:tplc="CE566506" w:tentative="1">
      <w:start w:val="1"/>
      <w:numFmt w:val="lowerRoman"/>
      <w:lvlText w:val="%3."/>
      <w:lvlJc w:val="right"/>
      <w:pPr>
        <w:ind w:left="3960" w:hanging="180"/>
      </w:pPr>
    </w:lvl>
    <w:lvl w:ilvl="3" w:tplc="13FC18A4" w:tentative="1">
      <w:start w:val="1"/>
      <w:numFmt w:val="decimal"/>
      <w:lvlText w:val="%4."/>
      <w:lvlJc w:val="left"/>
      <w:pPr>
        <w:ind w:left="4680" w:hanging="360"/>
      </w:pPr>
    </w:lvl>
    <w:lvl w:ilvl="4" w:tplc="AF5E5272" w:tentative="1">
      <w:start w:val="1"/>
      <w:numFmt w:val="lowerLetter"/>
      <w:lvlText w:val="%5."/>
      <w:lvlJc w:val="left"/>
      <w:pPr>
        <w:ind w:left="5400" w:hanging="360"/>
      </w:pPr>
    </w:lvl>
    <w:lvl w:ilvl="5" w:tplc="477241C2" w:tentative="1">
      <w:start w:val="1"/>
      <w:numFmt w:val="lowerRoman"/>
      <w:lvlText w:val="%6."/>
      <w:lvlJc w:val="right"/>
      <w:pPr>
        <w:ind w:left="6120" w:hanging="180"/>
      </w:pPr>
    </w:lvl>
    <w:lvl w:ilvl="6" w:tplc="2342F4D6" w:tentative="1">
      <w:start w:val="1"/>
      <w:numFmt w:val="decimal"/>
      <w:lvlText w:val="%7."/>
      <w:lvlJc w:val="left"/>
      <w:pPr>
        <w:ind w:left="6840" w:hanging="360"/>
      </w:pPr>
    </w:lvl>
    <w:lvl w:ilvl="7" w:tplc="77E04BE8" w:tentative="1">
      <w:start w:val="1"/>
      <w:numFmt w:val="lowerLetter"/>
      <w:lvlText w:val="%8."/>
      <w:lvlJc w:val="left"/>
      <w:pPr>
        <w:ind w:left="7560" w:hanging="360"/>
      </w:pPr>
    </w:lvl>
    <w:lvl w:ilvl="8" w:tplc="70B664DA" w:tentative="1">
      <w:start w:val="1"/>
      <w:numFmt w:val="lowerRoman"/>
      <w:lvlText w:val="%9."/>
      <w:lvlJc w:val="right"/>
      <w:pPr>
        <w:ind w:left="8280" w:hanging="180"/>
      </w:pPr>
    </w:lvl>
  </w:abstractNum>
  <w:abstractNum w:abstractNumId="3" w15:restartNumberingAfterBreak="0">
    <w:nsid w:val="3FEA34E6"/>
    <w:multiLevelType w:val="hybridMultilevel"/>
    <w:tmpl w:val="EC900B86"/>
    <w:lvl w:ilvl="0" w:tplc="EE6EB9D8">
      <w:start w:val="1"/>
      <w:numFmt w:val="decimal"/>
      <w:lvlText w:val="%1."/>
      <w:lvlJc w:val="left"/>
      <w:pPr>
        <w:tabs>
          <w:tab w:val="num" w:pos="2880"/>
        </w:tabs>
        <w:ind w:left="2880" w:hanging="720"/>
      </w:pPr>
      <w:rPr>
        <w:rFonts w:hint="default"/>
      </w:rPr>
    </w:lvl>
    <w:lvl w:ilvl="1" w:tplc="0A129182">
      <w:start w:val="1"/>
      <w:numFmt w:val="lowerLetter"/>
      <w:lvlText w:val="%2."/>
      <w:lvlJc w:val="left"/>
      <w:pPr>
        <w:tabs>
          <w:tab w:val="num" w:pos="3600"/>
        </w:tabs>
        <w:ind w:left="3600" w:hanging="720"/>
      </w:pPr>
      <w:rPr>
        <w:rFonts w:ascii="Times New Roman" w:eastAsia="Times New Roman" w:hAnsi="Times New Roman" w:cs="Times New Roman"/>
      </w:rPr>
    </w:lvl>
    <w:lvl w:ilvl="2" w:tplc="B5DA1E80">
      <w:start w:val="1"/>
      <w:numFmt w:val="lowerRoman"/>
      <w:lvlText w:val="%3."/>
      <w:lvlJc w:val="right"/>
      <w:pPr>
        <w:tabs>
          <w:tab w:val="num" w:pos="3960"/>
        </w:tabs>
        <w:ind w:left="3960" w:hanging="180"/>
      </w:pPr>
    </w:lvl>
    <w:lvl w:ilvl="3" w:tplc="839EE0A8" w:tentative="1">
      <w:start w:val="1"/>
      <w:numFmt w:val="decimal"/>
      <w:lvlText w:val="%4."/>
      <w:lvlJc w:val="left"/>
      <w:pPr>
        <w:tabs>
          <w:tab w:val="num" w:pos="4680"/>
        </w:tabs>
        <w:ind w:left="4680" w:hanging="360"/>
      </w:pPr>
    </w:lvl>
    <w:lvl w:ilvl="4" w:tplc="0FEC2530" w:tentative="1">
      <w:start w:val="1"/>
      <w:numFmt w:val="lowerLetter"/>
      <w:lvlText w:val="%5."/>
      <w:lvlJc w:val="left"/>
      <w:pPr>
        <w:tabs>
          <w:tab w:val="num" w:pos="5400"/>
        </w:tabs>
        <w:ind w:left="5400" w:hanging="360"/>
      </w:pPr>
    </w:lvl>
    <w:lvl w:ilvl="5" w:tplc="1B76F65E" w:tentative="1">
      <w:start w:val="1"/>
      <w:numFmt w:val="lowerRoman"/>
      <w:lvlText w:val="%6."/>
      <w:lvlJc w:val="right"/>
      <w:pPr>
        <w:tabs>
          <w:tab w:val="num" w:pos="6120"/>
        </w:tabs>
        <w:ind w:left="6120" w:hanging="180"/>
      </w:pPr>
    </w:lvl>
    <w:lvl w:ilvl="6" w:tplc="000AD828" w:tentative="1">
      <w:start w:val="1"/>
      <w:numFmt w:val="decimal"/>
      <w:lvlText w:val="%7."/>
      <w:lvlJc w:val="left"/>
      <w:pPr>
        <w:tabs>
          <w:tab w:val="num" w:pos="6840"/>
        </w:tabs>
        <w:ind w:left="6840" w:hanging="360"/>
      </w:pPr>
    </w:lvl>
    <w:lvl w:ilvl="7" w:tplc="111804D6" w:tentative="1">
      <w:start w:val="1"/>
      <w:numFmt w:val="lowerLetter"/>
      <w:lvlText w:val="%8."/>
      <w:lvlJc w:val="left"/>
      <w:pPr>
        <w:tabs>
          <w:tab w:val="num" w:pos="7560"/>
        </w:tabs>
        <w:ind w:left="7560" w:hanging="360"/>
      </w:pPr>
    </w:lvl>
    <w:lvl w:ilvl="8" w:tplc="09C4DF02" w:tentative="1">
      <w:start w:val="1"/>
      <w:numFmt w:val="lowerRoman"/>
      <w:lvlText w:val="%9."/>
      <w:lvlJc w:val="right"/>
      <w:pPr>
        <w:tabs>
          <w:tab w:val="num" w:pos="8280"/>
        </w:tabs>
        <w:ind w:left="8280" w:hanging="180"/>
      </w:pPr>
    </w:lvl>
  </w:abstractNum>
  <w:abstractNum w:abstractNumId="4" w15:restartNumberingAfterBreak="0">
    <w:nsid w:val="4129156F"/>
    <w:multiLevelType w:val="hybridMultilevel"/>
    <w:tmpl w:val="E3B2A864"/>
    <w:lvl w:ilvl="0" w:tplc="941EE090">
      <w:start w:val="1"/>
      <w:numFmt w:val="decimal"/>
      <w:lvlText w:val="%1."/>
      <w:lvlJc w:val="left"/>
      <w:pPr>
        <w:ind w:left="360" w:hanging="360"/>
      </w:pPr>
      <w:rPr>
        <w:rFonts w:hint="default"/>
      </w:rPr>
    </w:lvl>
    <w:lvl w:ilvl="1" w:tplc="88AC9094" w:tentative="1">
      <w:start w:val="1"/>
      <w:numFmt w:val="lowerLetter"/>
      <w:lvlText w:val="%2."/>
      <w:lvlJc w:val="left"/>
      <w:pPr>
        <w:ind w:left="1080" w:hanging="360"/>
      </w:pPr>
    </w:lvl>
    <w:lvl w:ilvl="2" w:tplc="262CBF84" w:tentative="1">
      <w:start w:val="1"/>
      <w:numFmt w:val="lowerRoman"/>
      <w:lvlText w:val="%3."/>
      <w:lvlJc w:val="right"/>
      <w:pPr>
        <w:ind w:left="1800" w:hanging="180"/>
      </w:pPr>
    </w:lvl>
    <w:lvl w:ilvl="3" w:tplc="A65A4702" w:tentative="1">
      <w:start w:val="1"/>
      <w:numFmt w:val="decimal"/>
      <w:lvlText w:val="%4."/>
      <w:lvlJc w:val="left"/>
      <w:pPr>
        <w:ind w:left="2520" w:hanging="360"/>
      </w:pPr>
    </w:lvl>
    <w:lvl w:ilvl="4" w:tplc="67242E56" w:tentative="1">
      <w:start w:val="1"/>
      <w:numFmt w:val="lowerLetter"/>
      <w:lvlText w:val="%5."/>
      <w:lvlJc w:val="left"/>
      <w:pPr>
        <w:ind w:left="3240" w:hanging="360"/>
      </w:pPr>
    </w:lvl>
    <w:lvl w:ilvl="5" w:tplc="24788584" w:tentative="1">
      <w:start w:val="1"/>
      <w:numFmt w:val="lowerRoman"/>
      <w:lvlText w:val="%6."/>
      <w:lvlJc w:val="right"/>
      <w:pPr>
        <w:ind w:left="3960" w:hanging="180"/>
      </w:pPr>
    </w:lvl>
    <w:lvl w:ilvl="6" w:tplc="A3FCA74A" w:tentative="1">
      <w:start w:val="1"/>
      <w:numFmt w:val="decimal"/>
      <w:lvlText w:val="%7."/>
      <w:lvlJc w:val="left"/>
      <w:pPr>
        <w:ind w:left="4680" w:hanging="360"/>
      </w:pPr>
    </w:lvl>
    <w:lvl w:ilvl="7" w:tplc="335A64F2" w:tentative="1">
      <w:start w:val="1"/>
      <w:numFmt w:val="lowerLetter"/>
      <w:lvlText w:val="%8."/>
      <w:lvlJc w:val="left"/>
      <w:pPr>
        <w:ind w:left="5400" w:hanging="360"/>
      </w:pPr>
    </w:lvl>
    <w:lvl w:ilvl="8" w:tplc="0216771C" w:tentative="1">
      <w:start w:val="1"/>
      <w:numFmt w:val="lowerRoman"/>
      <w:lvlText w:val="%9."/>
      <w:lvlJc w:val="right"/>
      <w:pPr>
        <w:ind w:left="6120" w:hanging="180"/>
      </w:pPr>
    </w:lvl>
  </w:abstractNum>
  <w:abstractNum w:abstractNumId="5" w15:restartNumberingAfterBreak="0">
    <w:nsid w:val="59386F8F"/>
    <w:multiLevelType w:val="hybridMultilevel"/>
    <w:tmpl w:val="FFFCF68E"/>
    <w:lvl w:ilvl="0" w:tplc="ED2C40C6">
      <w:start w:val="17"/>
      <w:numFmt w:val="bullet"/>
      <w:lvlText w:val="-"/>
      <w:lvlJc w:val="left"/>
      <w:pPr>
        <w:ind w:left="720" w:hanging="360"/>
      </w:pPr>
      <w:rPr>
        <w:rFonts w:ascii="Times New Roman" w:eastAsia="Times New Roman" w:hAnsi="Times New Roman" w:cs="Times New Roman" w:hint="default"/>
      </w:rPr>
    </w:lvl>
    <w:lvl w:ilvl="1" w:tplc="7E449EDA">
      <w:start w:val="1"/>
      <w:numFmt w:val="bullet"/>
      <w:lvlText w:val="o"/>
      <w:lvlJc w:val="left"/>
      <w:pPr>
        <w:ind w:left="1440" w:hanging="360"/>
      </w:pPr>
      <w:rPr>
        <w:rFonts w:ascii="Courier New" w:hAnsi="Courier New" w:cs="Courier New" w:hint="default"/>
      </w:rPr>
    </w:lvl>
    <w:lvl w:ilvl="2" w:tplc="B644DDEE">
      <w:start w:val="1"/>
      <w:numFmt w:val="bullet"/>
      <w:lvlText w:val=""/>
      <w:lvlJc w:val="left"/>
      <w:pPr>
        <w:ind w:left="2160" w:hanging="360"/>
      </w:pPr>
      <w:rPr>
        <w:rFonts w:ascii="Wingdings" w:hAnsi="Wingdings" w:hint="default"/>
      </w:rPr>
    </w:lvl>
    <w:lvl w:ilvl="3" w:tplc="B5366A24">
      <w:start w:val="1"/>
      <w:numFmt w:val="bullet"/>
      <w:lvlText w:val=""/>
      <w:lvlJc w:val="left"/>
      <w:pPr>
        <w:ind w:left="2880" w:hanging="360"/>
      </w:pPr>
      <w:rPr>
        <w:rFonts w:ascii="Symbol" w:hAnsi="Symbol" w:hint="default"/>
      </w:rPr>
    </w:lvl>
    <w:lvl w:ilvl="4" w:tplc="87D45BC4" w:tentative="1">
      <w:start w:val="1"/>
      <w:numFmt w:val="bullet"/>
      <w:lvlText w:val="o"/>
      <w:lvlJc w:val="left"/>
      <w:pPr>
        <w:ind w:left="3600" w:hanging="360"/>
      </w:pPr>
      <w:rPr>
        <w:rFonts w:ascii="Courier New" w:hAnsi="Courier New" w:cs="Courier New" w:hint="default"/>
      </w:rPr>
    </w:lvl>
    <w:lvl w:ilvl="5" w:tplc="0420A556" w:tentative="1">
      <w:start w:val="1"/>
      <w:numFmt w:val="bullet"/>
      <w:lvlText w:val=""/>
      <w:lvlJc w:val="left"/>
      <w:pPr>
        <w:ind w:left="4320" w:hanging="360"/>
      </w:pPr>
      <w:rPr>
        <w:rFonts w:ascii="Wingdings" w:hAnsi="Wingdings" w:hint="default"/>
      </w:rPr>
    </w:lvl>
    <w:lvl w:ilvl="6" w:tplc="5D863C26" w:tentative="1">
      <w:start w:val="1"/>
      <w:numFmt w:val="bullet"/>
      <w:lvlText w:val=""/>
      <w:lvlJc w:val="left"/>
      <w:pPr>
        <w:ind w:left="5040" w:hanging="360"/>
      </w:pPr>
      <w:rPr>
        <w:rFonts w:ascii="Symbol" w:hAnsi="Symbol" w:hint="default"/>
      </w:rPr>
    </w:lvl>
    <w:lvl w:ilvl="7" w:tplc="ED3E0B2E" w:tentative="1">
      <w:start w:val="1"/>
      <w:numFmt w:val="bullet"/>
      <w:lvlText w:val="o"/>
      <w:lvlJc w:val="left"/>
      <w:pPr>
        <w:ind w:left="5760" w:hanging="360"/>
      </w:pPr>
      <w:rPr>
        <w:rFonts w:ascii="Courier New" w:hAnsi="Courier New" w:cs="Courier New" w:hint="default"/>
      </w:rPr>
    </w:lvl>
    <w:lvl w:ilvl="8" w:tplc="3E8A95FC" w:tentative="1">
      <w:start w:val="1"/>
      <w:numFmt w:val="bullet"/>
      <w:lvlText w:val=""/>
      <w:lvlJc w:val="left"/>
      <w:pPr>
        <w:ind w:left="6480" w:hanging="360"/>
      </w:pPr>
      <w:rPr>
        <w:rFonts w:ascii="Wingdings" w:hAnsi="Wingdings" w:hint="default"/>
      </w:rPr>
    </w:lvl>
  </w:abstractNum>
  <w:abstractNum w:abstractNumId="6" w15:restartNumberingAfterBreak="0">
    <w:nsid w:val="62715075"/>
    <w:multiLevelType w:val="hybridMultilevel"/>
    <w:tmpl w:val="F0DCC9E6"/>
    <w:lvl w:ilvl="0" w:tplc="482C4B78">
      <w:numFmt w:val="bullet"/>
      <w:lvlText w:val="-"/>
      <w:lvlJc w:val="left"/>
      <w:pPr>
        <w:ind w:left="720" w:hanging="360"/>
      </w:pPr>
      <w:rPr>
        <w:rFonts w:ascii="Times New Roman" w:eastAsia="Times New Roman" w:hAnsi="Times New Roman" w:cs="Times New Roman" w:hint="default"/>
      </w:rPr>
    </w:lvl>
    <w:lvl w:ilvl="1" w:tplc="B41C449A">
      <w:start w:val="1"/>
      <w:numFmt w:val="bullet"/>
      <w:lvlText w:val="o"/>
      <w:lvlJc w:val="left"/>
      <w:pPr>
        <w:ind w:left="1440" w:hanging="360"/>
      </w:pPr>
      <w:rPr>
        <w:rFonts w:ascii="Courier New" w:hAnsi="Courier New" w:cs="Courier New" w:hint="default"/>
      </w:rPr>
    </w:lvl>
    <w:lvl w:ilvl="2" w:tplc="147A0B90">
      <w:start w:val="1"/>
      <w:numFmt w:val="bullet"/>
      <w:lvlText w:val=""/>
      <w:lvlJc w:val="left"/>
      <w:pPr>
        <w:ind w:left="2160" w:hanging="360"/>
      </w:pPr>
      <w:rPr>
        <w:rFonts w:ascii="Wingdings" w:hAnsi="Wingdings" w:hint="default"/>
      </w:rPr>
    </w:lvl>
    <w:lvl w:ilvl="3" w:tplc="E6F0329E" w:tentative="1">
      <w:start w:val="1"/>
      <w:numFmt w:val="bullet"/>
      <w:lvlText w:val=""/>
      <w:lvlJc w:val="left"/>
      <w:pPr>
        <w:ind w:left="2880" w:hanging="360"/>
      </w:pPr>
      <w:rPr>
        <w:rFonts w:ascii="Symbol" w:hAnsi="Symbol" w:hint="default"/>
      </w:rPr>
    </w:lvl>
    <w:lvl w:ilvl="4" w:tplc="51F20194" w:tentative="1">
      <w:start w:val="1"/>
      <w:numFmt w:val="bullet"/>
      <w:lvlText w:val="o"/>
      <w:lvlJc w:val="left"/>
      <w:pPr>
        <w:ind w:left="3600" w:hanging="360"/>
      </w:pPr>
      <w:rPr>
        <w:rFonts w:ascii="Courier New" w:hAnsi="Courier New" w:cs="Courier New" w:hint="default"/>
      </w:rPr>
    </w:lvl>
    <w:lvl w:ilvl="5" w:tplc="EC9CE234" w:tentative="1">
      <w:start w:val="1"/>
      <w:numFmt w:val="bullet"/>
      <w:lvlText w:val=""/>
      <w:lvlJc w:val="left"/>
      <w:pPr>
        <w:ind w:left="4320" w:hanging="360"/>
      </w:pPr>
      <w:rPr>
        <w:rFonts w:ascii="Wingdings" w:hAnsi="Wingdings" w:hint="default"/>
      </w:rPr>
    </w:lvl>
    <w:lvl w:ilvl="6" w:tplc="7DD6119C" w:tentative="1">
      <w:start w:val="1"/>
      <w:numFmt w:val="bullet"/>
      <w:lvlText w:val=""/>
      <w:lvlJc w:val="left"/>
      <w:pPr>
        <w:ind w:left="5040" w:hanging="360"/>
      </w:pPr>
      <w:rPr>
        <w:rFonts w:ascii="Symbol" w:hAnsi="Symbol" w:hint="default"/>
      </w:rPr>
    </w:lvl>
    <w:lvl w:ilvl="7" w:tplc="E1F643FA" w:tentative="1">
      <w:start w:val="1"/>
      <w:numFmt w:val="bullet"/>
      <w:lvlText w:val="o"/>
      <w:lvlJc w:val="left"/>
      <w:pPr>
        <w:ind w:left="5760" w:hanging="360"/>
      </w:pPr>
      <w:rPr>
        <w:rFonts w:ascii="Courier New" w:hAnsi="Courier New" w:cs="Courier New" w:hint="default"/>
      </w:rPr>
    </w:lvl>
    <w:lvl w:ilvl="8" w:tplc="5BA43C56" w:tentative="1">
      <w:start w:val="1"/>
      <w:numFmt w:val="bullet"/>
      <w:lvlText w:val=""/>
      <w:lvlJc w:val="left"/>
      <w:pPr>
        <w:ind w:left="6480" w:hanging="360"/>
      </w:pPr>
      <w:rPr>
        <w:rFonts w:ascii="Wingdings" w:hAnsi="Wingdings" w:hint="default"/>
      </w:rPr>
    </w:lvl>
  </w:abstractNum>
  <w:abstractNum w:abstractNumId="7" w15:restartNumberingAfterBreak="0">
    <w:nsid w:val="74703664"/>
    <w:multiLevelType w:val="hybridMultilevel"/>
    <w:tmpl w:val="9EFA72E4"/>
    <w:lvl w:ilvl="0" w:tplc="591259CE">
      <w:start w:val="17"/>
      <w:numFmt w:val="bullet"/>
      <w:lvlText w:val="-"/>
      <w:lvlJc w:val="left"/>
      <w:pPr>
        <w:ind w:left="2520" w:hanging="360"/>
      </w:pPr>
      <w:rPr>
        <w:rFonts w:ascii="Times New Roman" w:eastAsia="Times New Roman" w:hAnsi="Times New Roman" w:cs="Times New Roman" w:hint="default"/>
      </w:rPr>
    </w:lvl>
    <w:lvl w:ilvl="1" w:tplc="84E85B2A">
      <w:start w:val="1"/>
      <w:numFmt w:val="bullet"/>
      <w:lvlText w:val=""/>
      <w:lvlJc w:val="left"/>
      <w:pPr>
        <w:ind w:left="3240" w:hanging="360"/>
      </w:pPr>
      <w:rPr>
        <w:rFonts w:ascii="Symbol" w:hAnsi="Symbol" w:hint="default"/>
      </w:rPr>
    </w:lvl>
    <w:lvl w:ilvl="2" w:tplc="CC30C74A">
      <w:start w:val="1"/>
      <w:numFmt w:val="bullet"/>
      <w:lvlText w:val=""/>
      <w:lvlJc w:val="left"/>
      <w:pPr>
        <w:ind w:left="3960" w:hanging="360"/>
      </w:pPr>
      <w:rPr>
        <w:rFonts w:ascii="Wingdings" w:hAnsi="Wingdings" w:hint="default"/>
      </w:rPr>
    </w:lvl>
    <w:lvl w:ilvl="3" w:tplc="DE4CA554" w:tentative="1">
      <w:start w:val="1"/>
      <w:numFmt w:val="bullet"/>
      <w:lvlText w:val=""/>
      <w:lvlJc w:val="left"/>
      <w:pPr>
        <w:ind w:left="4680" w:hanging="360"/>
      </w:pPr>
      <w:rPr>
        <w:rFonts w:ascii="Symbol" w:hAnsi="Symbol" w:hint="default"/>
      </w:rPr>
    </w:lvl>
    <w:lvl w:ilvl="4" w:tplc="39D296FE" w:tentative="1">
      <w:start w:val="1"/>
      <w:numFmt w:val="bullet"/>
      <w:lvlText w:val="o"/>
      <w:lvlJc w:val="left"/>
      <w:pPr>
        <w:ind w:left="5400" w:hanging="360"/>
      </w:pPr>
      <w:rPr>
        <w:rFonts w:ascii="Courier New" w:hAnsi="Courier New" w:cs="Courier New" w:hint="default"/>
      </w:rPr>
    </w:lvl>
    <w:lvl w:ilvl="5" w:tplc="3D7872D6" w:tentative="1">
      <w:start w:val="1"/>
      <w:numFmt w:val="bullet"/>
      <w:lvlText w:val=""/>
      <w:lvlJc w:val="left"/>
      <w:pPr>
        <w:ind w:left="6120" w:hanging="360"/>
      </w:pPr>
      <w:rPr>
        <w:rFonts w:ascii="Wingdings" w:hAnsi="Wingdings" w:hint="default"/>
      </w:rPr>
    </w:lvl>
    <w:lvl w:ilvl="6" w:tplc="F64C4DD0" w:tentative="1">
      <w:start w:val="1"/>
      <w:numFmt w:val="bullet"/>
      <w:lvlText w:val=""/>
      <w:lvlJc w:val="left"/>
      <w:pPr>
        <w:ind w:left="6840" w:hanging="360"/>
      </w:pPr>
      <w:rPr>
        <w:rFonts w:ascii="Symbol" w:hAnsi="Symbol" w:hint="default"/>
      </w:rPr>
    </w:lvl>
    <w:lvl w:ilvl="7" w:tplc="A7C231B2" w:tentative="1">
      <w:start w:val="1"/>
      <w:numFmt w:val="bullet"/>
      <w:lvlText w:val="o"/>
      <w:lvlJc w:val="left"/>
      <w:pPr>
        <w:ind w:left="7560" w:hanging="360"/>
      </w:pPr>
      <w:rPr>
        <w:rFonts w:ascii="Courier New" w:hAnsi="Courier New" w:cs="Courier New" w:hint="default"/>
      </w:rPr>
    </w:lvl>
    <w:lvl w:ilvl="8" w:tplc="03AA10A4" w:tentative="1">
      <w:start w:val="1"/>
      <w:numFmt w:val="bullet"/>
      <w:lvlText w:val=""/>
      <w:lvlJc w:val="left"/>
      <w:pPr>
        <w:ind w:left="8280" w:hanging="360"/>
      </w:pPr>
      <w:rPr>
        <w:rFonts w:ascii="Wingdings" w:hAnsi="Wingdings" w:hint="default"/>
      </w:rPr>
    </w:lvl>
  </w:abstractNum>
  <w:num w:numId="1" w16cid:durableId="1521507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86641">
    <w:abstractNumId w:val="6"/>
  </w:num>
  <w:num w:numId="3" w16cid:durableId="962887165">
    <w:abstractNumId w:val="5"/>
  </w:num>
  <w:num w:numId="4" w16cid:durableId="145937558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3658159">
    <w:abstractNumId w:val="0"/>
  </w:num>
  <w:num w:numId="6" w16cid:durableId="835727185">
    <w:abstractNumId w:val="7"/>
  </w:num>
  <w:num w:numId="7" w16cid:durableId="1517770847">
    <w:abstractNumId w:val="4"/>
  </w:num>
  <w:num w:numId="8" w16cid:durableId="67904448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18F576-4772-433D-ADB9-F96391CF0855}"/>
    <w:docVar w:name="dgnword-eventsink" w:val="2299111474320"/>
  </w:docVars>
  <w:rsids>
    <w:rsidRoot w:val="00E508DE"/>
    <w:rsid w:val="000013BB"/>
    <w:rsid w:val="000017EF"/>
    <w:rsid w:val="00001EDA"/>
    <w:rsid w:val="00001F5F"/>
    <w:rsid w:val="00002C68"/>
    <w:rsid w:val="000043ED"/>
    <w:rsid w:val="000054EA"/>
    <w:rsid w:val="00005A53"/>
    <w:rsid w:val="00006C29"/>
    <w:rsid w:val="00010164"/>
    <w:rsid w:val="0001083C"/>
    <w:rsid w:val="00011470"/>
    <w:rsid w:val="00012248"/>
    <w:rsid w:val="0001233E"/>
    <w:rsid w:val="000128E2"/>
    <w:rsid w:val="00012F1C"/>
    <w:rsid w:val="00013252"/>
    <w:rsid w:val="000139B4"/>
    <w:rsid w:val="00013C70"/>
    <w:rsid w:val="00014AB0"/>
    <w:rsid w:val="00015FD3"/>
    <w:rsid w:val="00016DD7"/>
    <w:rsid w:val="00016E8C"/>
    <w:rsid w:val="00016E9A"/>
    <w:rsid w:val="00020737"/>
    <w:rsid w:val="000221AB"/>
    <w:rsid w:val="000227A8"/>
    <w:rsid w:val="000227E1"/>
    <w:rsid w:val="00022B60"/>
    <w:rsid w:val="00022D66"/>
    <w:rsid w:val="000251CA"/>
    <w:rsid w:val="00025B6A"/>
    <w:rsid w:val="00026D6A"/>
    <w:rsid w:val="00027782"/>
    <w:rsid w:val="000303F8"/>
    <w:rsid w:val="00030539"/>
    <w:rsid w:val="00030614"/>
    <w:rsid w:val="00030BC0"/>
    <w:rsid w:val="0003377F"/>
    <w:rsid w:val="00033D99"/>
    <w:rsid w:val="000350D6"/>
    <w:rsid w:val="0003563B"/>
    <w:rsid w:val="00035D21"/>
    <w:rsid w:val="00036110"/>
    <w:rsid w:val="00037397"/>
    <w:rsid w:val="000407D4"/>
    <w:rsid w:val="000418AA"/>
    <w:rsid w:val="00041C89"/>
    <w:rsid w:val="00041EED"/>
    <w:rsid w:val="00043319"/>
    <w:rsid w:val="000436E3"/>
    <w:rsid w:val="00043F9E"/>
    <w:rsid w:val="00045847"/>
    <w:rsid w:val="00045D25"/>
    <w:rsid w:val="000463F6"/>
    <w:rsid w:val="00046700"/>
    <w:rsid w:val="00046D66"/>
    <w:rsid w:val="000473B0"/>
    <w:rsid w:val="000475FC"/>
    <w:rsid w:val="0004788B"/>
    <w:rsid w:val="0005065E"/>
    <w:rsid w:val="00050ECF"/>
    <w:rsid w:val="000512B7"/>
    <w:rsid w:val="000539D5"/>
    <w:rsid w:val="00053E71"/>
    <w:rsid w:val="000546C5"/>
    <w:rsid w:val="0005644E"/>
    <w:rsid w:val="00056661"/>
    <w:rsid w:val="00056F1C"/>
    <w:rsid w:val="0005713E"/>
    <w:rsid w:val="00057847"/>
    <w:rsid w:val="00057E87"/>
    <w:rsid w:val="00060B07"/>
    <w:rsid w:val="000619BE"/>
    <w:rsid w:val="00063E36"/>
    <w:rsid w:val="000666A1"/>
    <w:rsid w:val="00067189"/>
    <w:rsid w:val="0006778A"/>
    <w:rsid w:val="000677B4"/>
    <w:rsid w:val="00070109"/>
    <w:rsid w:val="0007077C"/>
    <w:rsid w:val="000707D5"/>
    <w:rsid w:val="00070891"/>
    <w:rsid w:val="00070EE3"/>
    <w:rsid w:val="0007119C"/>
    <w:rsid w:val="000712E1"/>
    <w:rsid w:val="000713B3"/>
    <w:rsid w:val="0007289E"/>
    <w:rsid w:val="00072EB3"/>
    <w:rsid w:val="0007318B"/>
    <w:rsid w:val="00073880"/>
    <w:rsid w:val="00073E79"/>
    <w:rsid w:val="000745B3"/>
    <w:rsid w:val="000748C4"/>
    <w:rsid w:val="00074A16"/>
    <w:rsid w:val="00075639"/>
    <w:rsid w:val="0007570B"/>
    <w:rsid w:val="00075F4A"/>
    <w:rsid w:val="000778A6"/>
    <w:rsid w:val="00081798"/>
    <w:rsid w:val="00081838"/>
    <w:rsid w:val="00083C15"/>
    <w:rsid w:val="00084A90"/>
    <w:rsid w:val="000855AF"/>
    <w:rsid w:val="00085A89"/>
    <w:rsid w:val="000863BD"/>
    <w:rsid w:val="000867CB"/>
    <w:rsid w:val="000867D8"/>
    <w:rsid w:val="00090FA2"/>
    <w:rsid w:val="000917E8"/>
    <w:rsid w:val="00092235"/>
    <w:rsid w:val="00092FC6"/>
    <w:rsid w:val="000932EA"/>
    <w:rsid w:val="00093527"/>
    <w:rsid w:val="0009368A"/>
    <w:rsid w:val="0009457D"/>
    <w:rsid w:val="00094780"/>
    <w:rsid w:val="000951EF"/>
    <w:rsid w:val="00095E20"/>
    <w:rsid w:val="000978D9"/>
    <w:rsid w:val="000978F0"/>
    <w:rsid w:val="000A0BE1"/>
    <w:rsid w:val="000A0F45"/>
    <w:rsid w:val="000A1082"/>
    <w:rsid w:val="000A1275"/>
    <w:rsid w:val="000A1F2E"/>
    <w:rsid w:val="000A20A5"/>
    <w:rsid w:val="000A28E6"/>
    <w:rsid w:val="000A3006"/>
    <w:rsid w:val="000A3594"/>
    <w:rsid w:val="000A533A"/>
    <w:rsid w:val="000A7AE4"/>
    <w:rsid w:val="000B05BA"/>
    <w:rsid w:val="000B0832"/>
    <w:rsid w:val="000B14D5"/>
    <w:rsid w:val="000B2619"/>
    <w:rsid w:val="000B2757"/>
    <w:rsid w:val="000B3FE5"/>
    <w:rsid w:val="000B71B3"/>
    <w:rsid w:val="000C0193"/>
    <w:rsid w:val="000C0322"/>
    <w:rsid w:val="000C0359"/>
    <w:rsid w:val="000C094F"/>
    <w:rsid w:val="000C09FB"/>
    <w:rsid w:val="000C1E63"/>
    <w:rsid w:val="000C2ACA"/>
    <w:rsid w:val="000C3126"/>
    <w:rsid w:val="000C324F"/>
    <w:rsid w:val="000C48C5"/>
    <w:rsid w:val="000C5A44"/>
    <w:rsid w:val="000C5C2C"/>
    <w:rsid w:val="000C6E79"/>
    <w:rsid w:val="000C6F1F"/>
    <w:rsid w:val="000C6F6B"/>
    <w:rsid w:val="000C72F5"/>
    <w:rsid w:val="000C7B70"/>
    <w:rsid w:val="000D0030"/>
    <w:rsid w:val="000D0054"/>
    <w:rsid w:val="000D01A2"/>
    <w:rsid w:val="000D08E3"/>
    <w:rsid w:val="000D10EB"/>
    <w:rsid w:val="000D2136"/>
    <w:rsid w:val="000D230A"/>
    <w:rsid w:val="000D2457"/>
    <w:rsid w:val="000D282C"/>
    <w:rsid w:val="000D3149"/>
    <w:rsid w:val="000D3E64"/>
    <w:rsid w:val="000D596E"/>
    <w:rsid w:val="000D633B"/>
    <w:rsid w:val="000D6D58"/>
    <w:rsid w:val="000D727D"/>
    <w:rsid w:val="000D7B6F"/>
    <w:rsid w:val="000E017E"/>
    <w:rsid w:val="000E03A2"/>
    <w:rsid w:val="000E0A30"/>
    <w:rsid w:val="000E1875"/>
    <w:rsid w:val="000E1B8C"/>
    <w:rsid w:val="000E4708"/>
    <w:rsid w:val="000E5463"/>
    <w:rsid w:val="000E5D0E"/>
    <w:rsid w:val="000E5D6F"/>
    <w:rsid w:val="000E6E1D"/>
    <w:rsid w:val="000E702A"/>
    <w:rsid w:val="000E7F41"/>
    <w:rsid w:val="000F024D"/>
    <w:rsid w:val="000F3E49"/>
    <w:rsid w:val="000F606F"/>
    <w:rsid w:val="000F64FA"/>
    <w:rsid w:val="000F65B7"/>
    <w:rsid w:val="000F6A02"/>
    <w:rsid w:val="000F7E05"/>
    <w:rsid w:val="00100DE9"/>
    <w:rsid w:val="0010107B"/>
    <w:rsid w:val="00104E92"/>
    <w:rsid w:val="00105C26"/>
    <w:rsid w:val="00105D0F"/>
    <w:rsid w:val="00106F7A"/>
    <w:rsid w:val="00107496"/>
    <w:rsid w:val="001075B5"/>
    <w:rsid w:val="00107ACD"/>
    <w:rsid w:val="00110D11"/>
    <w:rsid w:val="0011122E"/>
    <w:rsid w:val="00111511"/>
    <w:rsid w:val="00111F93"/>
    <w:rsid w:val="001121A8"/>
    <w:rsid w:val="00112585"/>
    <w:rsid w:val="0011290E"/>
    <w:rsid w:val="001135B8"/>
    <w:rsid w:val="00113C1E"/>
    <w:rsid w:val="0011416D"/>
    <w:rsid w:val="00114992"/>
    <w:rsid w:val="001151E5"/>
    <w:rsid w:val="00115469"/>
    <w:rsid w:val="00115B78"/>
    <w:rsid w:val="00115F01"/>
    <w:rsid w:val="00116547"/>
    <w:rsid w:val="00116C55"/>
    <w:rsid w:val="001170F3"/>
    <w:rsid w:val="00117682"/>
    <w:rsid w:val="00121181"/>
    <w:rsid w:val="00121507"/>
    <w:rsid w:val="00121552"/>
    <w:rsid w:val="001234F7"/>
    <w:rsid w:val="001242A1"/>
    <w:rsid w:val="00124576"/>
    <w:rsid w:val="0012518C"/>
    <w:rsid w:val="001251F4"/>
    <w:rsid w:val="00125C12"/>
    <w:rsid w:val="0012627B"/>
    <w:rsid w:val="00126305"/>
    <w:rsid w:val="00126948"/>
    <w:rsid w:val="00127468"/>
    <w:rsid w:val="001301AE"/>
    <w:rsid w:val="001313EB"/>
    <w:rsid w:val="00131BD8"/>
    <w:rsid w:val="00132242"/>
    <w:rsid w:val="00132702"/>
    <w:rsid w:val="00132B3A"/>
    <w:rsid w:val="00132CCC"/>
    <w:rsid w:val="00133DD5"/>
    <w:rsid w:val="00134707"/>
    <w:rsid w:val="00134887"/>
    <w:rsid w:val="0013514D"/>
    <w:rsid w:val="001356A7"/>
    <w:rsid w:val="00136876"/>
    <w:rsid w:val="00136B3E"/>
    <w:rsid w:val="00137FEA"/>
    <w:rsid w:val="00140478"/>
    <w:rsid w:val="001406BA"/>
    <w:rsid w:val="00141CEC"/>
    <w:rsid w:val="0014280E"/>
    <w:rsid w:val="0014303C"/>
    <w:rsid w:val="00144C35"/>
    <w:rsid w:val="00144C56"/>
    <w:rsid w:val="00144F58"/>
    <w:rsid w:val="00145BC0"/>
    <w:rsid w:val="00145D3E"/>
    <w:rsid w:val="00146081"/>
    <w:rsid w:val="0014620C"/>
    <w:rsid w:val="001464E4"/>
    <w:rsid w:val="00146AA6"/>
    <w:rsid w:val="00147C55"/>
    <w:rsid w:val="001501ED"/>
    <w:rsid w:val="00150F0F"/>
    <w:rsid w:val="001515AA"/>
    <w:rsid w:val="0015200F"/>
    <w:rsid w:val="00153C66"/>
    <w:rsid w:val="0015502E"/>
    <w:rsid w:val="0015514B"/>
    <w:rsid w:val="00155607"/>
    <w:rsid w:val="00156A43"/>
    <w:rsid w:val="00157739"/>
    <w:rsid w:val="001578E2"/>
    <w:rsid w:val="001579BC"/>
    <w:rsid w:val="0016014F"/>
    <w:rsid w:val="001603BE"/>
    <w:rsid w:val="00160990"/>
    <w:rsid w:val="0016116D"/>
    <w:rsid w:val="00162793"/>
    <w:rsid w:val="00163361"/>
    <w:rsid w:val="0016389B"/>
    <w:rsid w:val="00163FC8"/>
    <w:rsid w:val="00164CFC"/>
    <w:rsid w:val="00165150"/>
    <w:rsid w:val="001652FB"/>
    <w:rsid w:val="001660BC"/>
    <w:rsid w:val="001673BF"/>
    <w:rsid w:val="00167570"/>
    <w:rsid w:val="0016758E"/>
    <w:rsid w:val="001708B8"/>
    <w:rsid w:val="00170CAC"/>
    <w:rsid w:val="0017144E"/>
    <w:rsid w:val="00171C23"/>
    <w:rsid w:val="001722B7"/>
    <w:rsid w:val="00172789"/>
    <w:rsid w:val="001735D7"/>
    <w:rsid w:val="00173AE9"/>
    <w:rsid w:val="0017448A"/>
    <w:rsid w:val="00174BDA"/>
    <w:rsid w:val="001772C2"/>
    <w:rsid w:val="00180ADD"/>
    <w:rsid w:val="00180E1A"/>
    <w:rsid w:val="001815D3"/>
    <w:rsid w:val="00181CB2"/>
    <w:rsid w:val="00182496"/>
    <w:rsid w:val="00186A2E"/>
    <w:rsid w:val="00186C84"/>
    <w:rsid w:val="00187333"/>
    <w:rsid w:val="0018751B"/>
    <w:rsid w:val="00187534"/>
    <w:rsid w:val="00187A8C"/>
    <w:rsid w:val="00190035"/>
    <w:rsid w:val="001903B1"/>
    <w:rsid w:val="001903B5"/>
    <w:rsid w:val="00191452"/>
    <w:rsid w:val="0019279F"/>
    <w:rsid w:val="001928C9"/>
    <w:rsid w:val="00193C52"/>
    <w:rsid w:val="0019425A"/>
    <w:rsid w:val="001946A0"/>
    <w:rsid w:val="00195285"/>
    <w:rsid w:val="00195618"/>
    <w:rsid w:val="00195990"/>
    <w:rsid w:val="001959C8"/>
    <w:rsid w:val="00195AE2"/>
    <w:rsid w:val="00196FE0"/>
    <w:rsid w:val="001A0C40"/>
    <w:rsid w:val="001A17D1"/>
    <w:rsid w:val="001A1F8F"/>
    <w:rsid w:val="001A22B7"/>
    <w:rsid w:val="001A40F4"/>
    <w:rsid w:val="001A4A8F"/>
    <w:rsid w:val="001A4C55"/>
    <w:rsid w:val="001A4E4B"/>
    <w:rsid w:val="001A619F"/>
    <w:rsid w:val="001A6D1B"/>
    <w:rsid w:val="001A6F46"/>
    <w:rsid w:val="001A70F0"/>
    <w:rsid w:val="001A7CF7"/>
    <w:rsid w:val="001A7DA6"/>
    <w:rsid w:val="001B1952"/>
    <w:rsid w:val="001B35E4"/>
    <w:rsid w:val="001B382F"/>
    <w:rsid w:val="001B3BFD"/>
    <w:rsid w:val="001B4309"/>
    <w:rsid w:val="001B557C"/>
    <w:rsid w:val="001B76A9"/>
    <w:rsid w:val="001B79DD"/>
    <w:rsid w:val="001B7F44"/>
    <w:rsid w:val="001B7F7D"/>
    <w:rsid w:val="001C17FA"/>
    <w:rsid w:val="001C1A4F"/>
    <w:rsid w:val="001C2998"/>
    <w:rsid w:val="001C2FC2"/>
    <w:rsid w:val="001C35E5"/>
    <w:rsid w:val="001C379B"/>
    <w:rsid w:val="001C3D4F"/>
    <w:rsid w:val="001C4618"/>
    <w:rsid w:val="001C4A1E"/>
    <w:rsid w:val="001C5A02"/>
    <w:rsid w:val="001C7CD9"/>
    <w:rsid w:val="001C7F6A"/>
    <w:rsid w:val="001D14F8"/>
    <w:rsid w:val="001D3306"/>
    <w:rsid w:val="001D34DE"/>
    <w:rsid w:val="001D3703"/>
    <w:rsid w:val="001D3850"/>
    <w:rsid w:val="001D4122"/>
    <w:rsid w:val="001D4DB4"/>
    <w:rsid w:val="001D551A"/>
    <w:rsid w:val="001D5E4F"/>
    <w:rsid w:val="001D7647"/>
    <w:rsid w:val="001D79D5"/>
    <w:rsid w:val="001E0661"/>
    <w:rsid w:val="001E0708"/>
    <w:rsid w:val="001E0A58"/>
    <w:rsid w:val="001E0CC7"/>
    <w:rsid w:val="001E2612"/>
    <w:rsid w:val="001E3940"/>
    <w:rsid w:val="001E3C99"/>
    <w:rsid w:val="001E3F9E"/>
    <w:rsid w:val="001E4147"/>
    <w:rsid w:val="001E52B5"/>
    <w:rsid w:val="001E6FB0"/>
    <w:rsid w:val="001E718A"/>
    <w:rsid w:val="001E72E0"/>
    <w:rsid w:val="001E730A"/>
    <w:rsid w:val="001F0A06"/>
    <w:rsid w:val="001F0E86"/>
    <w:rsid w:val="001F1E2C"/>
    <w:rsid w:val="001F20FF"/>
    <w:rsid w:val="001F3070"/>
    <w:rsid w:val="001F375C"/>
    <w:rsid w:val="001F3EB5"/>
    <w:rsid w:val="001F4F13"/>
    <w:rsid w:val="001F5370"/>
    <w:rsid w:val="001F621C"/>
    <w:rsid w:val="001F6362"/>
    <w:rsid w:val="001F7DB6"/>
    <w:rsid w:val="001F7E16"/>
    <w:rsid w:val="00200179"/>
    <w:rsid w:val="00200A7E"/>
    <w:rsid w:val="002018A1"/>
    <w:rsid w:val="002026CD"/>
    <w:rsid w:val="00202B29"/>
    <w:rsid w:val="00202BC2"/>
    <w:rsid w:val="00204040"/>
    <w:rsid w:val="002044A0"/>
    <w:rsid w:val="00204E24"/>
    <w:rsid w:val="002053B3"/>
    <w:rsid w:val="002059E9"/>
    <w:rsid w:val="00206194"/>
    <w:rsid w:val="002069CA"/>
    <w:rsid w:val="00207C32"/>
    <w:rsid w:val="00207C44"/>
    <w:rsid w:val="00210107"/>
    <w:rsid w:val="00210262"/>
    <w:rsid w:val="002111C3"/>
    <w:rsid w:val="002121A0"/>
    <w:rsid w:val="002128B4"/>
    <w:rsid w:val="00213C96"/>
    <w:rsid w:val="002149DA"/>
    <w:rsid w:val="00214D6E"/>
    <w:rsid w:val="00214DAE"/>
    <w:rsid w:val="00215C8F"/>
    <w:rsid w:val="00215E79"/>
    <w:rsid w:val="00216239"/>
    <w:rsid w:val="00216D77"/>
    <w:rsid w:val="00216E9C"/>
    <w:rsid w:val="002200F9"/>
    <w:rsid w:val="00220CEE"/>
    <w:rsid w:val="00220EE7"/>
    <w:rsid w:val="00220F31"/>
    <w:rsid w:val="002215FD"/>
    <w:rsid w:val="00222433"/>
    <w:rsid w:val="00222863"/>
    <w:rsid w:val="0022377D"/>
    <w:rsid w:val="00224496"/>
    <w:rsid w:val="00225017"/>
    <w:rsid w:val="0022530F"/>
    <w:rsid w:val="00227122"/>
    <w:rsid w:val="00227718"/>
    <w:rsid w:val="0023001A"/>
    <w:rsid w:val="002302C6"/>
    <w:rsid w:val="00230EEE"/>
    <w:rsid w:val="002318A7"/>
    <w:rsid w:val="00231F77"/>
    <w:rsid w:val="0023218D"/>
    <w:rsid w:val="002327BD"/>
    <w:rsid w:val="0023286E"/>
    <w:rsid w:val="00232C71"/>
    <w:rsid w:val="00233AE7"/>
    <w:rsid w:val="00233E7A"/>
    <w:rsid w:val="00234297"/>
    <w:rsid w:val="00234658"/>
    <w:rsid w:val="00234FF4"/>
    <w:rsid w:val="00235737"/>
    <w:rsid w:val="00235E07"/>
    <w:rsid w:val="00235F8D"/>
    <w:rsid w:val="00236DB2"/>
    <w:rsid w:val="00237638"/>
    <w:rsid w:val="00240526"/>
    <w:rsid w:val="002407AB"/>
    <w:rsid w:val="00240953"/>
    <w:rsid w:val="002415C2"/>
    <w:rsid w:val="00241DB2"/>
    <w:rsid w:val="00241E71"/>
    <w:rsid w:val="0024211F"/>
    <w:rsid w:val="00242252"/>
    <w:rsid w:val="00243D17"/>
    <w:rsid w:val="0024489A"/>
    <w:rsid w:val="002453EA"/>
    <w:rsid w:val="00245857"/>
    <w:rsid w:val="00247947"/>
    <w:rsid w:val="00251B4D"/>
    <w:rsid w:val="00251DF3"/>
    <w:rsid w:val="00252735"/>
    <w:rsid w:val="00253090"/>
    <w:rsid w:val="00253226"/>
    <w:rsid w:val="00253A2C"/>
    <w:rsid w:val="0025467A"/>
    <w:rsid w:val="00255155"/>
    <w:rsid w:val="00255318"/>
    <w:rsid w:val="002554C0"/>
    <w:rsid w:val="00255D62"/>
    <w:rsid w:val="00260F8D"/>
    <w:rsid w:val="002610CF"/>
    <w:rsid w:val="002615E6"/>
    <w:rsid w:val="002617B0"/>
    <w:rsid w:val="00262760"/>
    <w:rsid w:val="002631FC"/>
    <w:rsid w:val="002638DE"/>
    <w:rsid w:val="0026482B"/>
    <w:rsid w:val="00264F83"/>
    <w:rsid w:val="00264FB7"/>
    <w:rsid w:val="00264FF7"/>
    <w:rsid w:val="0026570A"/>
    <w:rsid w:val="00265D46"/>
    <w:rsid w:val="00267068"/>
    <w:rsid w:val="002670BC"/>
    <w:rsid w:val="002711E9"/>
    <w:rsid w:val="002715A1"/>
    <w:rsid w:val="00272112"/>
    <w:rsid w:val="002726C7"/>
    <w:rsid w:val="00272AE2"/>
    <w:rsid w:val="00272C91"/>
    <w:rsid w:val="00273F63"/>
    <w:rsid w:val="00274450"/>
    <w:rsid w:val="00274D8E"/>
    <w:rsid w:val="00276A5B"/>
    <w:rsid w:val="00277757"/>
    <w:rsid w:val="002778F2"/>
    <w:rsid w:val="0028046F"/>
    <w:rsid w:val="00280D0C"/>
    <w:rsid w:val="00281049"/>
    <w:rsid w:val="002813B4"/>
    <w:rsid w:val="002819A7"/>
    <w:rsid w:val="002827F1"/>
    <w:rsid w:val="00282A85"/>
    <w:rsid w:val="0028329D"/>
    <w:rsid w:val="00283490"/>
    <w:rsid w:val="00283B9C"/>
    <w:rsid w:val="00284282"/>
    <w:rsid w:val="002846C1"/>
    <w:rsid w:val="00284964"/>
    <w:rsid w:val="002863A2"/>
    <w:rsid w:val="00286B3C"/>
    <w:rsid w:val="002873EE"/>
    <w:rsid w:val="00290C19"/>
    <w:rsid w:val="00293259"/>
    <w:rsid w:val="00294443"/>
    <w:rsid w:val="00294D89"/>
    <w:rsid w:val="002953F1"/>
    <w:rsid w:val="002960EE"/>
    <w:rsid w:val="002963AB"/>
    <w:rsid w:val="0029653B"/>
    <w:rsid w:val="00297B7F"/>
    <w:rsid w:val="002A0806"/>
    <w:rsid w:val="002A0DD9"/>
    <w:rsid w:val="002A13B8"/>
    <w:rsid w:val="002A1F89"/>
    <w:rsid w:val="002A1F8B"/>
    <w:rsid w:val="002A1FCD"/>
    <w:rsid w:val="002A230F"/>
    <w:rsid w:val="002A235D"/>
    <w:rsid w:val="002A2936"/>
    <w:rsid w:val="002A2A43"/>
    <w:rsid w:val="002A2E2D"/>
    <w:rsid w:val="002A30D0"/>
    <w:rsid w:val="002A4309"/>
    <w:rsid w:val="002A4ECE"/>
    <w:rsid w:val="002A54D1"/>
    <w:rsid w:val="002A750B"/>
    <w:rsid w:val="002A78F9"/>
    <w:rsid w:val="002A7AE6"/>
    <w:rsid w:val="002A7EB2"/>
    <w:rsid w:val="002B032F"/>
    <w:rsid w:val="002B0BCD"/>
    <w:rsid w:val="002B16CA"/>
    <w:rsid w:val="002B2B7A"/>
    <w:rsid w:val="002B4370"/>
    <w:rsid w:val="002B4845"/>
    <w:rsid w:val="002B487E"/>
    <w:rsid w:val="002B4E48"/>
    <w:rsid w:val="002B4EBC"/>
    <w:rsid w:val="002B5335"/>
    <w:rsid w:val="002B7507"/>
    <w:rsid w:val="002C13B6"/>
    <w:rsid w:val="002C1AE1"/>
    <w:rsid w:val="002C23A8"/>
    <w:rsid w:val="002C3E7C"/>
    <w:rsid w:val="002C3F59"/>
    <w:rsid w:val="002C4110"/>
    <w:rsid w:val="002C4D3A"/>
    <w:rsid w:val="002C59B4"/>
    <w:rsid w:val="002C5F90"/>
    <w:rsid w:val="002C62AD"/>
    <w:rsid w:val="002C761E"/>
    <w:rsid w:val="002C7A33"/>
    <w:rsid w:val="002D0509"/>
    <w:rsid w:val="002D27A8"/>
    <w:rsid w:val="002D46AE"/>
    <w:rsid w:val="002D46BE"/>
    <w:rsid w:val="002D4878"/>
    <w:rsid w:val="002D49DC"/>
    <w:rsid w:val="002D5538"/>
    <w:rsid w:val="002D5A3A"/>
    <w:rsid w:val="002D5D78"/>
    <w:rsid w:val="002D5F3B"/>
    <w:rsid w:val="002D60E3"/>
    <w:rsid w:val="002D78BD"/>
    <w:rsid w:val="002E0699"/>
    <w:rsid w:val="002E0C0F"/>
    <w:rsid w:val="002E0CEE"/>
    <w:rsid w:val="002E10D8"/>
    <w:rsid w:val="002E2024"/>
    <w:rsid w:val="002E2744"/>
    <w:rsid w:val="002E2B37"/>
    <w:rsid w:val="002E3046"/>
    <w:rsid w:val="002E3100"/>
    <w:rsid w:val="002E3B58"/>
    <w:rsid w:val="002E4D36"/>
    <w:rsid w:val="002E5024"/>
    <w:rsid w:val="002E54E1"/>
    <w:rsid w:val="002E5D4C"/>
    <w:rsid w:val="002E6C8C"/>
    <w:rsid w:val="002E6E6D"/>
    <w:rsid w:val="002E7224"/>
    <w:rsid w:val="002F0795"/>
    <w:rsid w:val="002F0E56"/>
    <w:rsid w:val="002F1C23"/>
    <w:rsid w:val="002F27C8"/>
    <w:rsid w:val="002F2E50"/>
    <w:rsid w:val="002F3212"/>
    <w:rsid w:val="002F3B0B"/>
    <w:rsid w:val="002F3B98"/>
    <w:rsid w:val="002F4CD0"/>
    <w:rsid w:val="002F4E7D"/>
    <w:rsid w:val="002F4EB7"/>
    <w:rsid w:val="002F5895"/>
    <w:rsid w:val="002F6051"/>
    <w:rsid w:val="002F68B9"/>
    <w:rsid w:val="002F77C2"/>
    <w:rsid w:val="002F7A6C"/>
    <w:rsid w:val="003003F3"/>
    <w:rsid w:val="00301601"/>
    <w:rsid w:val="00302721"/>
    <w:rsid w:val="00302783"/>
    <w:rsid w:val="003031A2"/>
    <w:rsid w:val="003031F3"/>
    <w:rsid w:val="00303623"/>
    <w:rsid w:val="003036B1"/>
    <w:rsid w:val="0030378F"/>
    <w:rsid w:val="00304263"/>
    <w:rsid w:val="00304DC8"/>
    <w:rsid w:val="003050CE"/>
    <w:rsid w:val="00305674"/>
    <w:rsid w:val="003074BA"/>
    <w:rsid w:val="00310895"/>
    <w:rsid w:val="0031149C"/>
    <w:rsid w:val="00311D6B"/>
    <w:rsid w:val="0031204D"/>
    <w:rsid w:val="0031325F"/>
    <w:rsid w:val="0031328F"/>
    <w:rsid w:val="00313E07"/>
    <w:rsid w:val="00313F87"/>
    <w:rsid w:val="0031459E"/>
    <w:rsid w:val="00315450"/>
    <w:rsid w:val="00315BC5"/>
    <w:rsid w:val="00315DD0"/>
    <w:rsid w:val="00316DB9"/>
    <w:rsid w:val="00316DFA"/>
    <w:rsid w:val="00316EB8"/>
    <w:rsid w:val="00316F82"/>
    <w:rsid w:val="00317A78"/>
    <w:rsid w:val="00317FCA"/>
    <w:rsid w:val="0032033D"/>
    <w:rsid w:val="0032065F"/>
    <w:rsid w:val="00320C8F"/>
    <w:rsid w:val="00320E15"/>
    <w:rsid w:val="00321211"/>
    <w:rsid w:val="00321817"/>
    <w:rsid w:val="00321AB3"/>
    <w:rsid w:val="00322932"/>
    <w:rsid w:val="0032364B"/>
    <w:rsid w:val="00323844"/>
    <w:rsid w:val="00324812"/>
    <w:rsid w:val="00325240"/>
    <w:rsid w:val="00325C17"/>
    <w:rsid w:val="00326517"/>
    <w:rsid w:val="0032781B"/>
    <w:rsid w:val="00331E2F"/>
    <w:rsid w:val="00332217"/>
    <w:rsid w:val="003328B8"/>
    <w:rsid w:val="003328C0"/>
    <w:rsid w:val="00333471"/>
    <w:rsid w:val="00333D50"/>
    <w:rsid w:val="00336489"/>
    <w:rsid w:val="00336992"/>
    <w:rsid w:val="00337ED9"/>
    <w:rsid w:val="0034054A"/>
    <w:rsid w:val="00340F64"/>
    <w:rsid w:val="0034112D"/>
    <w:rsid w:val="00341E3F"/>
    <w:rsid w:val="00341EDF"/>
    <w:rsid w:val="003420D4"/>
    <w:rsid w:val="0034218C"/>
    <w:rsid w:val="003448F1"/>
    <w:rsid w:val="0034577B"/>
    <w:rsid w:val="00346303"/>
    <w:rsid w:val="003468BC"/>
    <w:rsid w:val="0034737C"/>
    <w:rsid w:val="00351540"/>
    <w:rsid w:val="00351F4E"/>
    <w:rsid w:val="003524D8"/>
    <w:rsid w:val="00352901"/>
    <w:rsid w:val="0035290C"/>
    <w:rsid w:val="00352BA5"/>
    <w:rsid w:val="00355086"/>
    <w:rsid w:val="003551F6"/>
    <w:rsid w:val="0035593D"/>
    <w:rsid w:val="00355B0C"/>
    <w:rsid w:val="00355CC0"/>
    <w:rsid w:val="00356534"/>
    <w:rsid w:val="00356ADB"/>
    <w:rsid w:val="00356AEE"/>
    <w:rsid w:val="00356DFA"/>
    <w:rsid w:val="00360461"/>
    <w:rsid w:val="003615A9"/>
    <w:rsid w:val="00361638"/>
    <w:rsid w:val="003618FA"/>
    <w:rsid w:val="00361E7C"/>
    <w:rsid w:val="003626A9"/>
    <w:rsid w:val="00364A47"/>
    <w:rsid w:val="00364B40"/>
    <w:rsid w:val="00364BCA"/>
    <w:rsid w:val="00366ECA"/>
    <w:rsid w:val="00367FCE"/>
    <w:rsid w:val="0037082A"/>
    <w:rsid w:val="00370A3E"/>
    <w:rsid w:val="003717F1"/>
    <w:rsid w:val="003727C3"/>
    <w:rsid w:val="00372BDC"/>
    <w:rsid w:val="00374298"/>
    <w:rsid w:val="00374CE7"/>
    <w:rsid w:val="0037534B"/>
    <w:rsid w:val="00376268"/>
    <w:rsid w:val="0037634D"/>
    <w:rsid w:val="0037699D"/>
    <w:rsid w:val="00376FDA"/>
    <w:rsid w:val="0038031C"/>
    <w:rsid w:val="003817D2"/>
    <w:rsid w:val="00381913"/>
    <w:rsid w:val="00382A74"/>
    <w:rsid w:val="00382BD9"/>
    <w:rsid w:val="00384B68"/>
    <w:rsid w:val="003855B2"/>
    <w:rsid w:val="003867D1"/>
    <w:rsid w:val="00386A8D"/>
    <w:rsid w:val="00386DC3"/>
    <w:rsid w:val="0039325F"/>
    <w:rsid w:val="00393451"/>
    <w:rsid w:val="00394361"/>
    <w:rsid w:val="003943D2"/>
    <w:rsid w:val="003945CE"/>
    <w:rsid w:val="003959A6"/>
    <w:rsid w:val="00395E54"/>
    <w:rsid w:val="003966FB"/>
    <w:rsid w:val="003977A4"/>
    <w:rsid w:val="0039786D"/>
    <w:rsid w:val="003A03C2"/>
    <w:rsid w:val="003A0713"/>
    <w:rsid w:val="003A2A11"/>
    <w:rsid w:val="003A2F00"/>
    <w:rsid w:val="003A44DD"/>
    <w:rsid w:val="003A480F"/>
    <w:rsid w:val="003A5341"/>
    <w:rsid w:val="003A6A05"/>
    <w:rsid w:val="003A7D82"/>
    <w:rsid w:val="003B03D5"/>
    <w:rsid w:val="003B0B1A"/>
    <w:rsid w:val="003B10F5"/>
    <w:rsid w:val="003B1B5A"/>
    <w:rsid w:val="003B1FC1"/>
    <w:rsid w:val="003B37F2"/>
    <w:rsid w:val="003B42C8"/>
    <w:rsid w:val="003B4F77"/>
    <w:rsid w:val="003B5C63"/>
    <w:rsid w:val="003B6117"/>
    <w:rsid w:val="003B6D86"/>
    <w:rsid w:val="003B7BFC"/>
    <w:rsid w:val="003B7D21"/>
    <w:rsid w:val="003B7F24"/>
    <w:rsid w:val="003C0211"/>
    <w:rsid w:val="003C0903"/>
    <w:rsid w:val="003C0C1C"/>
    <w:rsid w:val="003C2A23"/>
    <w:rsid w:val="003C37A0"/>
    <w:rsid w:val="003C3CAC"/>
    <w:rsid w:val="003C43EB"/>
    <w:rsid w:val="003C55F7"/>
    <w:rsid w:val="003C5737"/>
    <w:rsid w:val="003C5A64"/>
    <w:rsid w:val="003C6E1C"/>
    <w:rsid w:val="003C7297"/>
    <w:rsid w:val="003C782B"/>
    <w:rsid w:val="003C7A04"/>
    <w:rsid w:val="003D05E7"/>
    <w:rsid w:val="003D06CA"/>
    <w:rsid w:val="003D14DA"/>
    <w:rsid w:val="003D1684"/>
    <w:rsid w:val="003D3D21"/>
    <w:rsid w:val="003D4248"/>
    <w:rsid w:val="003D4AFA"/>
    <w:rsid w:val="003D64F6"/>
    <w:rsid w:val="003D6AEC"/>
    <w:rsid w:val="003D6DEF"/>
    <w:rsid w:val="003D73C0"/>
    <w:rsid w:val="003D7715"/>
    <w:rsid w:val="003D7883"/>
    <w:rsid w:val="003E06E5"/>
    <w:rsid w:val="003E16E5"/>
    <w:rsid w:val="003E2B9A"/>
    <w:rsid w:val="003E3C86"/>
    <w:rsid w:val="003E3CFC"/>
    <w:rsid w:val="003E40D1"/>
    <w:rsid w:val="003E46C1"/>
    <w:rsid w:val="003E4B1F"/>
    <w:rsid w:val="003E55DC"/>
    <w:rsid w:val="003E56F9"/>
    <w:rsid w:val="003E6E2E"/>
    <w:rsid w:val="003E747D"/>
    <w:rsid w:val="003E7689"/>
    <w:rsid w:val="003F0081"/>
    <w:rsid w:val="003F0522"/>
    <w:rsid w:val="003F0EAB"/>
    <w:rsid w:val="003F0FBC"/>
    <w:rsid w:val="003F255C"/>
    <w:rsid w:val="003F3447"/>
    <w:rsid w:val="003F35D6"/>
    <w:rsid w:val="003F39D6"/>
    <w:rsid w:val="003F41DD"/>
    <w:rsid w:val="003F43C1"/>
    <w:rsid w:val="003F5382"/>
    <w:rsid w:val="003F5409"/>
    <w:rsid w:val="003F5DD4"/>
    <w:rsid w:val="003F65BF"/>
    <w:rsid w:val="003F6C52"/>
    <w:rsid w:val="003F74DF"/>
    <w:rsid w:val="003F7B50"/>
    <w:rsid w:val="003F7C4E"/>
    <w:rsid w:val="00400D52"/>
    <w:rsid w:val="004028F3"/>
    <w:rsid w:val="004046BD"/>
    <w:rsid w:val="0040547A"/>
    <w:rsid w:val="00405512"/>
    <w:rsid w:val="00405DC7"/>
    <w:rsid w:val="00406512"/>
    <w:rsid w:val="004067B5"/>
    <w:rsid w:val="004077F3"/>
    <w:rsid w:val="00407EF6"/>
    <w:rsid w:val="004113A2"/>
    <w:rsid w:val="00412CB9"/>
    <w:rsid w:val="00412EC1"/>
    <w:rsid w:val="00413233"/>
    <w:rsid w:val="004136A8"/>
    <w:rsid w:val="0041427C"/>
    <w:rsid w:val="00414DAD"/>
    <w:rsid w:val="00415900"/>
    <w:rsid w:val="00416754"/>
    <w:rsid w:val="0041696D"/>
    <w:rsid w:val="004171A7"/>
    <w:rsid w:val="004205C7"/>
    <w:rsid w:val="00422609"/>
    <w:rsid w:val="00422EE5"/>
    <w:rsid w:val="004232B3"/>
    <w:rsid w:val="0042389E"/>
    <w:rsid w:val="00423CE2"/>
    <w:rsid w:val="00424FCA"/>
    <w:rsid w:val="00425A2B"/>
    <w:rsid w:val="00425EF8"/>
    <w:rsid w:val="00426441"/>
    <w:rsid w:val="0042661E"/>
    <w:rsid w:val="0042741B"/>
    <w:rsid w:val="004274AB"/>
    <w:rsid w:val="004276A1"/>
    <w:rsid w:val="00430C13"/>
    <w:rsid w:val="00431922"/>
    <w:rsid w:val="00431A5B"/>
    <w:rsid w:val="00431E61"/>
    <w:rsid w:val="00431F20"/>
    <w:rsid w:val="00432197"/>
    <w:rsid w:val="00433EAC"/>
    <w:rsid w:val="0043510D"/>
    <w:rsid w:val="00435193"/>
    <w:rsid w:val="00435EB6"/>
    <w:rsid w:val="004411DC"/>
    <w:rsid w:val="004416B6"/>
    <w:rsid w:val="004418E2"/>
    <w:rsid w:val="00442259"/>
    <w:rsid w:val="004432D2"/>
    <w:rsid w:val="00443561"/>
    <w:rsid w:val="00443CD0"/>
    <w:rsid w:val="0044437F"/>
    <w:rsid w:val="00444E46"/>
    <w:rsid w:val="004455B2"/>
    <w:rsid w:val="004457DE"/>
    <w:rsid w:val="004466C6"/>
    <w:rsid w:val="00446A71"/>
    <w:rsid w:val="00446BD9"/>
    <w:rsid w:val="00446F57"/>
    <w:rsid w:val="00447302"/>
    <w:rsid w:val="00447588"/>
    <w:rsid w:val="00450A6E"/>
    <w:rsid w:val="00451204"/>
    <w:rsid w:val="00451914"/>
    <w:rsid w:val="00451C45"/>
    <w:rsid w:val="00451C4D"/>
    <w:rsid w:val="00452BCA"/>
    <w:rsid w:val="00452F64"/>
    <w:rsid w:val="0045324B"/>
    <w:rsid w:val="00454B01"/>
    <w:rsid w:val="004603C5"/>
    <w:rsid w:val="0046097D"/>
    <w:rsid w:val="004612C9"/>
    <w:rsid w:val="00461763"/>
    <w:rsid w:val="004618AA"/>
    <w:rsid w:val="00461CC2"/>
    <w:rsid w:val="004626A2"/>
    <w:rsid w:val="004626DC"/>
    <w:rsid w:val="004634D3"/>
    <w:rsid w:val="0046396D"/>
    <w:rsid w:val="00463BBA"/>
    <w:rsid w:val="00463FA7"/>
    <w:rsid w:val="00464395"/>
    <w:rsid w:val="00465097"/>
    <w:rsid w:val="004657A2"/>
    <w:rsid w:val="004659A3"/>
    <w:rsid w:val="004674F5"/>
    <w:rsid w:val="00467613"/>
    <w:rsid w:val="00467AEC"/>
    <w:rsid w:val="00467BB7"/>
    <w:rsid w:val="00470317"/>
    <w:rsid w:val="004706C8"/>
    <w:rsid w:val="0047093A"/>
    <w:rsid w:val="00470DEA"/>
    <w:rsid w:val="00471081"/>
    <w:rsid w:val="00472D97"/>
    <w:rsid w:val="00472FE7"/>
    <w:rsid w:val="00473601"/>
    <w:rsid w:val="00474AF0"/>
    <w:rsid w:val="00474DB3"/>
    <w:rsid w:val="00474ED6"/>
    <w:rsid w:val="00475206"/>
    <w:rsid w:val="0047620E"/>
    <w:rsid w:val="0047724E"/>
    <w:rsid w:val="00477A3D"/>
    <w:rsid w:val="004807B3"/>
    <w:rsid w:val="00480E52"/>
    <w:rsid w:val="004814C6"/>
    <w:rsid w:val="00482138"/>
    <w:rsid w:val="0048214A"/>
    <w:rsid w:val="0048230A"/>
    <w:rsid w:val="004835C2"/>
    <w:rsid w:val="00483914"/>
    <w:rsid w:val="00484C5A"/>
    <w:rsid w:val="00485BF5"/>
    <w:rsid w:val="004862BA"/>
    <w:rsid w:val="00486EB0"/>
    <w:rsid w:val="0048774E"/>
    <w:rsid w:val="00487E8D"/>
    <w:rsid w:val="00490D66"/>
    <w:rsid w:val="00490F01"/>
    <w:rsid w:val="0049118B"/>
    <w:rsid w:val="00491548"/>
    <w:rsid w:val="00492565"/>
    <w:rsid w:val="0049388A"/>
    <w:rsid w:val="00494441"/>
    <w:rsid w:val="00494F80"/>
    <w:rsid w:val="004959F3"/>
    <w:rsid w:val="00495B03"/>
    <w:rsid w:val="00496BD8"/>
    <w:rsid w:val="00496F25"/>
    <w:rsid w:val="00497DD3"/>
    <w:rsid w:val="004A0ABF"/>
    <w:rsid w:val="004A352A"/>
    <w:rsid w:val="004A3C0F"/>
    <w:rsid w:val="004A4E80"/>
    <w:rsid w:val="004A513D"/>
    <w:rsid w:val="004A58FA"/>
    <w:rsid w:val="004A62AE"/>
    <w:rsid w:val="004A6A6A"/>
    <w:rsid w:val="004A6C69"/>
    <w:rsid w:val="004A7F39"/>
    <w:rsid w:val="004B01E4"/>
    <w:rsid w:val="004B09C3"/>
    <w:rsid w:val="004B0ACF"/>
    <w:rsid w:val="004B0BB2"/>
    <w:rsid w:val="004B1E53"/>
    <w:rsid w:val="004B210A"/>
    <w:rsid w:val="004B261E"/>
    <w:rsid w:val="004B267B"/>
    <w:rsid w:val="004B2DFC"/>
    <w:rsid w:val="004B2F5D"/>
    <w:rsid w:val="004B3C43"/>
    <w:rsid w:val="004B4A9D"/>
    <w:rsid w:val="004B519B"/>
    <w:rsid w:val="004B705F"/>
    <w:rsid w:val="004B759A"/>
    <w:rsid w:val="004B78F6"/>
    <w:rsid w:val="004C061B"/>
    <w:rsid w:val="004C1343"/>
    <w:rsid w:val="004C2E1C"/>
    <w:rsid w:val="004C37A4"/>
    <w:rsid w:val="004C3D7D"/>
    <w:rsid w:val="004C3EAC"/>
    <w:rsid w:val="004C42B0"/>
    <w:rsid w:val="004C4C3B"/>
    <w:rsid w:val="004C4FA0"/>
    <w:rsid w:val="004C5267"/>
    <w:rsid w:val="004C64D8"/>
    <w:rsid w:val="004C6541"/>
    <w:rsid w:val="004C6A84"/>
    <w:rsid w:val="004C7523"/>
    <w:rsid w:val="004C79E5"/>
    <w:rsid w:val="004D0785"/>
    <w:rsid w:val="004D0BA3"/>
    <w:rsid w:val="004D0E98"/>
    <w:rsid w:val="004D1880"/>
    <w:rsid w:val="004D366A"/>
    <w:rsid w:val="004D3901"/>
    <w:rsid w:val="004D42FC"/>
    <w:rsid w:val="004D62BC"/>
    <w:rsid w:val="004D63B1"/>
    <w:rsid w:val="004D64A4"/>
    <w:rsid w:val="004D6AD1"/>
    <w:rsid w:val="004D7042"/>
    <w:rsid w:val="004D73D8"/>
    <w:rsid w:val="004D7550"/>
    <w:rsid w:val="004E06E0"/>
    <w:rsid w:val="004E130A"/>
    <w:rsid w:val="004E1B28"/>
    <w:rsid w:val="004E26EA"/>
    <w:rsid w:val="004E2A11"/>
    <w:rsid w:val="004E374E"/>
    <w:rsid w:val="004E3E7A"/>
    <w:rsid w:val="004E428C"/>
    <w:rsid w:val="004E727A"/>
    <w:rsid w:val="004F0816"/>
    <w:rsid w:val="004F09CC"/>
    <w:rsid w:val="004F0B27"/>
    <w:rsid w:val="004F2159"/>
    <w:rsid w:val="004F2AAE"/>
    <w:rsid w:val="004F34B7"/>
    <w:rsid w:val="004F36C1"/>
    <w:rsid w:val="004F4042"/>
    <w:rsid w:val="004F4EDD"/>
    <w:rsid w:val="004F5D7C"/>
    <w:rsid w:val="004F609E"/>
    <w:rsid w:val="004F60FD"/>
    <w:rsid w:val="004F61D4"/>
    <w:rsid w:val="004F6282"/>
    <w:rsid w:val="004F645D"/>
    <w:rsid w:val="004F6840"/>
    <w:rsid w:val="004F6D0E"/>
    <w:rsid w:val="004F746F"/>
    <w:rsid w:val="004F74A2"/>
    <w:rsid w:val="00500828"/>
    <w:rsid w:val="00500BA8"/>
    <w:rsid w:val="00500CCB"/>
    <w:rsid w:val="005016F9"/>
    <w:rsid w:val="005019CB"/>
    <w:rsid w:val="00501A36"/>
    <w:rsid w:val="005020AD"/>
    <w:rsid w:val="00502801"/>
    <w:rsid w:val="00503103"/>
    <w:rsid w:val="00503B7F"/>
    <w:rsid w:val="00504535"/>
    <w:rsid w:val="00504D3E"/>
    <w:rsid w:val="005051DE"/>
    <w:rsid w:val="0050623A"/>
    <w:rsid w:val="00506341"/>
    <w:rsid w:val="005064CD"/>
    <w:rsid w:val="00506544"/>
    <w:rsid w:val="00506BFB"/>
    <w:rsid w:val="0050750B"/>
    <w:rsid w:val="00507A72"/>
    <w:rsid w:val="00507CC2"/>
    <w:rsid w:val="00510118"/>
    <w:rsid w:val="0051053E"/>
    <w:rsid w:val="00510EE6"/>
    <w:rsid w:val="00512587"/>
    <w:rsid w:val="005130CD"/>
    <w:rsid w:val="005130D2"/>
    <w:rsid w:val="00513B3C"/>
    <w:rsid w:val="00515555"/>
    <w:rsid w:val="00516466"/>
    <w:rsid w:val="00516C79"/>
    <w:rsid w:val="005175B5"/>
    <w:rsid w:val="005175E5"/>
    <w:rsid w:val="005176BB"/>
    <w:rsid w:val="00517991"/>
    <w:rsid w:val="005207E1"/>
    <w:rsid w:val="00521E68"/>
    <w:rsid w:val="00521F5C"/>
    <w:rsid w:val="005225B1"/>
    <w:rsid w:val="00522BDF"/>
    <w:rsid w:val="005233AE"/>
    <w:rsid w:val="0052409D"/>
    <w:rsid w:val="00524149"/>
    <w:rsid w:val="0052583A"/>
    <w:rsid w:val="00525ECE"/>
    <w:rsid w:val="00525F47"/>
    <w:rsid w:val="00526B99"/>
    <w:rsid w:val="00527CF7"/>
    <w:rsid w:val="005303DF"/>
    <w:rsid w:val="00531401"/>
    <w:rsid w:val="00531F83"/>
    <w:rsid w:val="00532094"/>
    <w:rsid w:val="005321F2"/>
    <w:rsid w:val="0053239E"/>
    <w:rsid w:val="005331EC"/>
    <w:rsid w:val="00533850"/>
    <w:rsid w:val="00533D61"/>
    <w:rsid w:val="00534ABA"/>
    <w:rsid w:val="00535490"/>
    <w:rsid w:val="0053579F"/>
    <w:rsid w:val="00535D93"/>
    <w:rsid w:val="0053625B"/>
    <w:rsid w:val="00536E39"/>
    <w:rsid w:val="00537DFD"/>
    <w:rsid w:val="00540B8E"/>
    <w:rsid w:val="005410C5"/>
    <w:rsid w:val="00541B72"/>
    <w:rsid w:val="0054296A"/>
    <w:rsid w:val="00542B3E"/>
    <w:rsid w:val="00542F79"/>
    <w:rsid w:val="0054307D"/>
    <w:rsid w:val="00543204"/>
    <w:rsid w:val="00543CB0"/>
    <w:rsid w:val="005441BB"/>
    <w:rsid w:val="005457D2"/>
    <w:rsid w:val="00545FA5"/>
    <w:rsid w:val="00546054"/>
    <w:rsid w:val="00546AF1"/>
    <w:rsid w:val="005470CF"/>
    <w:rsid w:val="0054714E"/>
    <w:rsid w:val="0054775C"/>
    <w:rsid w:val="00547B42"/>
    <w:rsid w:val="0055077E"/>
    <w:rsid w:val="0055084D"/>
    <w:rsid w:val="005510A1"/>
    <w:rsid w:val="00551868"/>
    <w:rsid w:val="00551D1E"/>
    <w:rsid w:val="00551DCE"/>
    <w:rsid w:val="00552931"/>
    <w:rsid w:val="00552BCE"/>
    <w:rsid w:val="00553267"/>
    <w:rsid w:val="00553BE4"/>
    <w:rsid w:val="00554171"/>
    <w:rsid w:val="005541EA"/>
    <w:rsid w:val="005549CF"/>
    <w:rsid w:val="0055561C"/>
    <w:rsid w:val="00557B3E"/>
    <w:rsid w:val="00557D70"/>
    <w:rsid w:val="0056009B"/>
    <w:rsid w:val="0056079D"/>
    <w:rsid w:val="005629CD"/>
    <w:rsid w:val="00563070"/>
    <w:rsid w:val="005632C8"/>
    <w:rsid w:val="0056354C"/>
    <w:rsid w:val="00563B8E"/>
    <w:rsid w:val="0056447E"/>
    <w:rsid w:val="0056462C"/>
    <w:rsid w:val="00565024"/>
    <w:rsid w:val="00565446"/>
    <w:rsid w:val="005654DB"/>
    <w:rsid w:val="00565F68"/>
    <w:rsid w:val="00566C8B"/>
    <w:rsid w:val="005671AC"/>
    <w:rsid w:val="005673B5"/>
    <w:rsid w:val="0056752E"/>
    <w:rsid w:val="0056762A"/>
    <w:rsid w:val="00567EE6"/>
    <w:rsid w:val="00571113"/>
    <w:rsid w:val="00572D89"/>
    <w:rsid w:val="0057352D"/>
    <w:rsid w:val="00573684"/>
    <w:rsid w:val="005737E4"/>
    <w:rsid w:val="0057707A"/>
    <w:rsid w:val="00577B8B"/>
    <w:rsid w:val="00577DB2"/>
    <w:rsid w:val="00581068"/>
    <w:rsid w:val="00581390"/>
    <w:rsid w:val="00581657"/>
    <w:rsid w:val="00582019"/>
    <w:rsid w:val="005823A6"/>
    <w:rsid w:val="00582622"/>
    <w:rsid w:val="0058491C"/>
    <w:rsid w:val="00584E12"/>
    <w:rsid w:val="00584ED5"/>
    <w:rsid w:val="00585261"/>
    <w:rsid w:val="005854BE"/>
    <w:rsid w:val="00586D9A"/>
    <w:rsid w:val="00587887"/>
    <w:rsid w:val="005902DB"/>
    <w:rsid w:val="00590629"/>
    <w:rsid w:val="00590DC2"/>
    <w:rsid w:val="00591259"/>
    <w:rsid w:val="00591747"/>
    <w:rsid w:val="00592C8C"/>
    <w:rsid w:val="0059419B"/>
    <w:rsid w:val="0059455F"/>
    <w:rsid w:val="0059499E"/>
    <w:rsid w:val="00595AFB"/>
    <w:rsid w:val="00595BEE"/>
    <w:rsid w:val="00595F0A"/>
    <w:rsid w:val="00596511"/>
    <w:rsid w:val="00596F5E"/>
    <w:rsid w:val="005975F4"/>
    <w:rsid w:val="00597936"/>
    <w:rsid w:val="005A0E3B"/>
    <w:rsid w:val="005A198C"/>
    <w:rsid w:val="005A2505"/>
    <w:rsid w:val="005A2EC0"/>
    <w:rsid w:val="005A4937"/>
    <w:rsid w:val="005A6C73"/>
    <w:rsid w:val="005A7137"/>
    <w:rsid w:val="005B0F72"/>
    <w:rsid w:val="005B1600"/>
    <w:rsid w:val="005B3209"/>
    <w:rsid w:val="005B32C4"/>
    <w:rsid w:val="005B3693"/>
    <w:rsid w:val="005B3C16"/>
    <w:rsid w:val="005B5EB9"/>
    <w:rsid w:val="005B614D"/>
    <w:rsid w:val="005B63E4"/>
    <w:rsid w:val="005B7788"/>
    <w:rsid w:val="005C1187"/>
    <w:rsid w:val="005C12E9"/>
    <w:rsid w:val="005C16AC"/>
    <w:rsid w:val="005C2350"/>
    <w:rsid w:val="005C26D4"/>
    <w:rsid w:val="005C2875"/>
    <w:rsid w:val="005C2B52"/>
    <w:rsid w:val="005C2F44"/>
    <w:rsid w:val="005C30CC"/>
    <w:rsid w:val="005C5488"/>
    <w:rsid w:val="005C5AF2"/>
    <w:rsid w:val="005D0317"/>
    <w:rsid w:val="005D0C34"/>
    <w:rsid w:val="005D229C"/>
    <w:rsid w:val="005D4389"/>
    <w:rsid w:val="005D510D"/>
    <w:rsid w:val="005D5695"/>
    <w:rsid w:val="005D60B2"/>
    <w:rsid w:val="005D60D6"/>
    <w:rsid w:val="005D62CF"/>
    <w:rsid w:val="005D6519"/>
    <w:rsid w:val="005D6D70"/>
    <w:rsid w:val="005D6E0B"/>
    <w:rsid w:val="005D7363"/>
    <w:rsid w:val="005D77C7"/>
    <w:rsid w:val="005E1448"/>
    <w:rsid w:val="005E25C4"/>
    <w:rsid w:val="005E3EBD"/>
    <w:rsid w:val="005E4841"/>
    <w:rsid w:val="005E5543"/>
    <w:rsid w:val="005E57C9"/>
    <w:rsid w:val="005E6BFD"/>
    <w:rsid w:val="005E75C6"/>
    <w:rsid w:val="005F0D7F"/>
    <w:rsid w:val="005F15F4"/>
    <w:rsid w:val="005F4915"/>
    <w:rsid w:val="005F5E84"/>
    <w:rsid w:val="005F5F45"/>
    <w:rsid w:val="005F6145"/>
    <w:rsid w:val="005F6FA1"/>
    <w:rsid w:val="005F769C"/>
    <w:rsid w:val="005F7ED9"/>
    <w:rsid w:val="00601130"/>
    <w:rsid w:val="006013C4"/>
    <w:rsid w:val="006014B6"/>
    <w:rsid w:val="00601B5D"/>
    <w:rsid w:val="00602807"/>
    <w:rsid w:val="006031D8"/>
    <w:rsid w:val="00603376"/>
    <w:rsid w:val="0060355D"/>
    <w:rsid w:val="00603853"/>
    <w:rsid w:val="00603E2B"/>
    <w:rsid w:val="0060457F"/>
    <w:rsid w:val="00606A30"/>
    <w:rsid w:val="00607019"/>
    <w:rsid w:val="00607824"/>
    <w:rsid w:val="0061043F"/>
    <w:rsid w:val="00610B61"/>
    <w:rsid w:val="0061262D"/>
    <w:rsid w:val="006128A1"/>
    <w:rsid w:val="00612947"/>
    <w:rsid w:val="00613718"/>
    <w:rsid w:val="00614741"/>
    <w:rsid w:val="00614B66"/>
    <w:rsid w:val="006152A1"/>
    <w:rsid w:val="0061625A"/>
    <w:rsid w:val="0061696E"/>
    <w:rsid w:val="00616CFB"/>
    <w:rsid w:val="006172E9"/>
    <w:rsid w:val="00617395"/>
    <w:rsid w:val="0061764C"/>
    <w:rsid w:val="00617A92"/>
    <w:rsid w:val="00617FC0"/>
    <w:rsid w:val="006204BC"/>
    <w:rsid w:val="00620A09"/>
    <w:rsid w:val="00620B34"/>
    <w:rsid w:val="00621C8D"/>
    <w:rsid w:val="006230BD"/>
    <w:rsid w:val="00624580"/>
    <w:rsid w:val="006248A6"/>
    <w:rsid w:val="00627E4E"/>
    <w:rsid w:val="006326BE"/>
    <w:rsid w:val="006340CD"/>
    <w:rsid w:val="00634723"/>
    <w:rsid w:val="00634EBC"/>
    <w:rsid w:val="00634FA9"/>
    <w:rsid w:val="006350E1"/>
    <w:rsid w:val="00637AB3"/>
    <w:rsid w:val="00637E73"/>
    <w:rsid w:val="00641AAF"/>
    <w:rsid w:val="00641CF6"/>
    <w:rsid w:val="00643D4D"/>
    <w:rsid w:val="00643D7F"/>
    <w:rsid w:val="006442F7"/>
    <w:rsid w:val="006444D6"/>
    <w:rsid w:val="00644EC8"/>
    <w:rsid w:val="00647156"/>
    <w:rsid w:val="00647802"/>
    <w:rsid w:val="00647C54"/>
    <w:rsid w:val="0065005D"/>
    <w:rsid w:val="0065055A"/>
    <w:rsid w:val="00651619"/>
    <w:rsid w:val="0065199C"/>
    <w:rsid w:val="006522A6"/>
    <w:rsid w:val="0065266D"/>
    <w:rsid w:val="0065268D"/>
    <w:rsid w:val="006530A3"/>
    <w:rsid w:val="0065424B"/>
    <w:rsid w:val="006546E8"/>
    <w:rsid w:val="00654F79"/>
    <w:rsid w:val="006561FE"/>
    <w:rsid w:val="006564C1"/>
    <w:rsid w:val="00656677"/>
    <w:rsid w:val="00656D19"/>
    <w:rsid w:val="00656DF4"/>
    <w:rsid w:val="00657F4A"/>
    <w:rsid w:val="006601A9"/>
    <w:rsid w:val="0066050E"/>
    <w:rsid w:val="00660A5E"/>
    <w:rsid w:val="006611F0"/>
    <w:rsid w:val="00662176"/>
    <w:rsid w:val="00662726"/>
    <w:rsid w:val="00662C26"/>
    <w:rsid w:val="00663D57"/>
    <w:rsid w:val="00663DD8"/>
    <w:rsid w:val="00663EDB"/>
    <w:rsid w:val="0066555C"/>
    <w:rsid w:val="0066557C"/>
    <w:rsid w:val="00665BE7"/>
    <w:rsid w:val="00666122"/>
    <w:rsid w:val="00666509"/>
    <w:rsid w:val="006666F9"/>
    <w:rsid w:val="006667BD"/>
    <w:rsid w:val="00666C4D"/>
    <w:rsid w:val="00666C50"/>
    <w:rsid w:val="00666CEC"/>
    <w:rsid w:val="00667461"/>
    <w:rsid w:val="00667F59"/>
    <w:rsid w:val="00667F71"/>
    <w:rsid w:val="006711C3"/>
    <w:rsid w:val="00672B4B"/>
    <w:rsid w:val="00673D36"/>
    <w:rsid w:val="006740F1"/>
    <w:rsid w:val="00674164"/>
    <w:rsid w:val="00675EFB"/>
    <w:rsid w:val="006762C5"/>
    <w:rsid w:val="00676373"/>
    <w:rsid w:val="006774D7"/>
    <w:rsid w:val="0067785C"/>
    <w:rsid w:val="006802B1"/>
    <w:rsid w:val="0068140E"/>
    <w:rsid w:val="006818C9"/>
    <w:rsid w:val="006822BE"/>
    <w:rsid w:val="006826F2"/>
    <w:rsid w:val="006831FA"/>
    <w:rsid w:val="00683B79"/>
    <w:rsid w:val="006846C3"/>
    <w:rsid w:val="006849B9"/>
    <w:rsid w:val="00684EE4"/>
    <w:rsid w:val="00684FEC"/>
    <w:rsid w:val="00686157"/>
    <w:rsid w:val="00687DFF"/>
    <w:rsid w:val="00687F68"/>
    <w:rsid w:val="0069042E"/>
    <w:rsid w:val="0069093D"/>
    <w:rsid w:val="00690BC3"/>
    <w:rsid w:val="00690DD7"/>
    <w:rsid w:val="0069174B"/>
    <w:rsid w:val="00692A12"/>
    <w:rsid w:val="00694205"/>
    <w:rsid w:val="0069464D"/>
    <w:rsid w:val="00694DE3"/>
    <w:rsid w:val="00695530"/>
    <w:rsid w:val="006963A1"/>
    <w:rsid w:val="00696657"/>
    <w:rsid w:val="00696D32"/>
    <w:rsid w:val="0069719E"/>
    <w:rsid w:val="006971E0"/>
    <w:rsid w:val="0069765D"/>
    <w:rsid w:val="006A0140"/>
    <w:rsid w:val="006A06D9"/>
    <w:rsid w:val="006A1367"/>
    <w:rsid w:val="006A1CFD"/>
    <w:rsid w:val="006A1E25"/>
    <w:rsid w:val="006A4EE9"/>
    <w:rsid w:val="006A5D78"/>
    <w:rsid w:val="006A66B9"/>
    <w:rsid w:val="006A6701"/>
    <w:rsid w:val="006A6C07"/>
    <w:rsid w:val="006A6EF6"/>
    <w:rsid w:val="006A7104"/>
    <w:rsid w:val="006A713A"/>
    <w:rsid w:val="006A7C7B"/>
    <w:rsid w:val="006A7DED"/>
    <w:rsid w:val="006B0178"/>
    <w:rsid w:val="006B0986"/>
    <w:rsid w:val="006B131A"/>
    <w:rsid w:val="006B2E36"/>
    <w:rsid w:val="006B2ECE"/>
    <w:rsid w:val="006B3B4E"/>
    <w:rsid w:val="006B400D"/>
    <w:rsid w:val="006B4086"/>
    <w:rsid w:val="006B460B"/>
    <w:rsid w:val="006B550E"/>
    <w:rsid w:val="006B5E02"/>
    <w:rsid w:val="006B61A5"/>
    <w:rsid w:val="006B7270"/>
    <w:rsid w:val="006C0673"/>
    <w:rsid w:val="006C1126"/>
    <w:rsid w:val="006C165C"/>
    <w:rsid w:val="006C1860"/>
    <w:rsid w:val="006C1AF9"/>
    <w:rsid w:val="006C1FF4"/>
    <w:rsid w:val="006C2368"/>
    <w:rsid w:val="006C2766"/>
    <w:rsid w:val="006C3527"/>
    <w:rsid w:val="006C36B0"/>
    <w:rsid w:val="006C3C46"/>
    <w:rsid w:val="006C42DA"/>
    <w:rsid w:val="006C4923"/>
    <w:rsid w:val="006C5120"/>
    <w:rsid w:val="006C585C"/>
    <w:rsid w:val="006C75D7"/>
    <w:rsid w:val="006C75F0"/>
    <w:rsid w:val="006D13F5"/>
    <w:rsid w:val="006D1B9F"/>
    <w:rsid w:val="006D2F81"/>
    <w:rsid w:val="006D341C"/>
    <w:rsid w:val="006D3626"/>
    <w:rsid w:val="006D3B08"/>
    <w:rsid w:val="006D4EEB"/>
    <w:rsid w:val="006D5C7E"/>
    <w:rsid w:val="006D6184"/>
    <w:rsid w:val="006D62D7"/>
    <w:rsid w:val="006D723D"/>
    <w:rsid w:val="006D7337"/>
    <w:rsid w:val="006D7B38"/>
    <w:rsid w:val="006E165F"/>
    <w:rsid w:val="006E23FB"/>
    <w:rsid w:val="006E27CD"/>
    <w:rsid w:val="006E2D46"/>
    <w:rsid w:val="006E3103"/>
    <w:rsid w:val="006E343B"/>
    <w:rsid w:val="006E4106"/>
    <w:rsid w:val="006E6A56"/>
    <w:rsid w:val="006E70F2"/>
    <w:rsid w:val="006E749B"/>
    <w:rsid w:val="006E7BE5"/>
    <w:rsid w:val="006F0792"/>
    <w:rsid w:val="006F0D81"/>
    <w:rsid w:val="006F2493"/>
    <w:rsid w:val="006F31DE"/>
    <w:rsid w:val="006F3CFA"/>
    <w:rsid w:val="006F3F8A"/>
    <w:rsid w:val="006F401B"/>
    <w:rsid w:val="006F55BD"/>
    <w:rsid w:val="006F56A4"/>
    <w:rsid w:val="006F57BE"/>
    <w:rsid w:val="006F5955"/>
    <w:rsid w:val="006F6389"/>
    <w:rsid w:val="006F647E"/>
    <w:rsid w:val="006F656D"/>
    <w:rsid w:val="006F7FFB"/>
    <w:rsid w:val="007006D1"/>
    <w:rsid w:val="0070105E"/>
    <w:rsid w:val="00702E2C"/>
    <w:rsid w:val="00703963"/>
    <w:rsid w:val="0070505D"/>
    <w:rsid w:val="00705A28"/>
    <w:rsid w:val="0070662F"/>
    <w:rsid w:val="00706C57"/>
    <w:rsid w:val="007071A5"/>
    <w:rsid w:val="00707840"/>
    <w:rsid w:val="00707C4A"/>
    <w:rsid w:val="00707C8A"/>
    <w:rsid w:val="00710630"/>
    <w:rsid w:val="00711C1E"/>
    <w:rsid w:val="00711FA9"/>
    <w:rsid w:val="00712065"/>
    <w:rsid w:val="0071331C"/>
    <w:rsid w:val="00714662"/>
    <w:rsid w:val="00714F84"/>
    <w:rsid w:val="007154CD"/>
    <w:rsid w:val="00715CA5"/>
    <w:rsid w:val="007169B7"/>
    <w:rsid w:val="00717771"/>
    <w:rsid w:val="00717E10"/>
    <w:rsid w:val="00717EA8"/>
    <w:rsid w:val="00720372"/>
    <w:rsid w:val="00720494"/>
    <w:rsid w:val="007206B5"/>
    <w:rsid w:val="0072097F"/>
    <w:rsid w:val="00720B87"/>
    <w:rsid w:val="00721A34"/>
    <w:rsid w:val="00721DF1"/>
    <w:rsid w:val="00722160"/>
    <w:rsid w:val="00722D45"/>
    <w:rsid w:val="00723A21"/>
    <w:rsid w:val="00724062"/>
    <w:rsid w:val="00724659"/>
    <w:rsid w:val="00724984"/>
    <w:rsid w:val="00724A53"/>
    <w:rsid w:val="00724CEC"/>
    <w:rsid w:val="007251C9"/>
    <w:rsid w:val="00725265"/>
    <w:rsid w:val="007254A8"/>
    <w:rsid w:val="007258CD"/>
    <w:rsid w:val="00726DEB"/>
    <w:rsid w:val="00727D50"/>
    <w:rsid w:val="00730067"/>
    <w:rsid w:val="007307D9"/>
    <w:rsid w:val="00731FBD"/>
    <w:rsid w:val="00732AB6"/>
    <w:rsid w:val="00733A1F"/>
    <w:rsid w:val="00733C1F"/>
    <w:rsid w:val="00734164"/>
    <w:rsid w:val="0073443E"/>
    <w:rsid w:val="007349F6"/>
    <w:rsid w:val="00735997"/>
    <w:rsid w:val="00736AE5"/>
    <w:rsid w:val="00736DFC"/>
    <w:rsid w:val="00741294"/>
    <w:rsid w:val="007419BE"/>
    <w:rsid w:val="00741C5F"/>
    <w:rsid w:val="00742BEE"/>
    <w:rsid w:val="00742D9E"/>
    <w:rsid w:val="00743812"/>
    <w:rsid w:val="0074430C"/>
    <w:rsid w:val="00744AA7"/>
    <w:rsid w:val="00745027"/>
    <w:rsid w:val="007458F7"/>
    <w:rsid w:val="00746062"/>
    <w:rsid w:val="007466E5"/>
    <w:rsid w:val="00746CB2"/>
    <w:rsid w:val="007479F8"/>
    <w:rsid w:val="00750205"/>
    <w:rsid w:val="0075035B"/>
    <w:rsid w:val="00750C43"/>
    <w:rsid w:val="00750FD0"/>
    <w:rsid w:val="00751102"/>
    <w:rsid w:val="00751F78"/>
    <w:rsid w:val="007523FF"/>
    <w:rsid w:val="007530C5"/>
    <w:rsid w:val="0075382C"/>
    <w:rsid w:val="007542D2"/>
    <w:rsid w:val="00754C92"/>
    <w:rsid w:val="00754FEA"/>
    <w:rsid w:val="00755743"/>
    <w:rsid w:val="00755ED0"/>
    <w:rsid w:val="00756540"/>
    <w:rsid w:val="00756FC9"/>
    <w:rsid w:val="007577C3"/>
    <w:rsid w:val="00757F6F"/>
    <w:rsid w:val="00760DCB"/>
    <w:rsid w:val="0076128A"/>
    <w:rsid w:val="007618D4"/>
    <w:rsid w:val="00762C4B"/>
    <w:rsid w:val="00763023"/>
    <w:rsid w:val="007636EB"/>
    <w:rsid w:val="00763967"/>
    <w:rsid w:val="007641DA"/>
    <w:rsid w:val="00764501"/>
    <w:rsid w:val="00764682"/>
    <w:rsid w:val="0076491A"/>
    <w:rsid w:val="00764AC9"/>
    <w:rsid w:val="00764C7B"/>
    <w:rsid w:val="00764E22"/>
    <w:rsid w:val="007657CF"/>
    <w:rsid w:val="007658D9"/>
    <w:rsid w:val="00765E00"/>
    <w:rsid w:val="0076683D"/>
    <w:rsid w:val="00766853"/>
    <w:rsid w:val="00766BFC"/>
    <w:rsid w:val="007678C2"/>
    <w:rsid w:val="00767D7C"/>
    <w:rsid w:val="00770812"/>
    <w:rsid w:val="00770C12"/>
    <w:rsid w:val="00770C32"/>
    <w:rsid w:val="00772CFA"/>
    <w:rsid w:val="00773757"/>
    <w:rsid w:val="00773B5A"/>
    <w:rsid w:val="00774B21"/>
    <w:rsid w:val="00775392"/>
    <w:rsid w:val="00776A7E"/>
    <w:rsid w:val="00780EAE"/>
    <w:rsid w:val="00782351"/>
    <w:rsid w:val="00782952"/>
    <w:rsid w:val="00783368"/>
    <w:rsid w:val="007833FC"/>
    <w:rsid w:val="00783898"/>
    <w:rsid w:val="007840DE"/>
    <w:rsid w:val="00784E43"/>
    <w:rsid w:val="007851CE"/>
    <w:rsid w:val="00785FED"/>
    <w:rsid w:val="007862C5"/>
    <w:rsid w:val="00786FBC"/>
    <w:rsid w:val="00787A61"/>
    <w:rsid w:val="00790099"/>
    <w:rsid w:val="0079120E"/>
    <w:rsid w:val="007914FD"/>
    <w:rsid w:val="00792674"/>
    <w:rsid w:val="00792913"/>
    <w:rsid w:val="00792AE3"/>
    <w:rsid w:val="00793A24"/>
    <w:rsid w:val="00794035"/>
    <w:rsid w:val="007940C4"/>
    <w:rsid w:val="00794BCB"/>
    <w:rsid w:val="00796345"/>
    <w:rsid w:val="00796935"/>
    <w:rsid w:val="00796BE6"/>
    <w:rsid w:val="00797A16"/>
    <w:rsid w:val="007A0EB0"/>
    <w:rsid w:val="007A0F3D"/>
    <w:rsid w:val="007A18EA"/>
    <w:rsid w:val="007A3C58"/>
    <w:rsid w:val="007A432F"/>
    <w:rsid w:val="007A4891"/>
    <w:rsid w:val="007A4F17"/>
    <w:rsid w:val="007A532F"/>
    <w:rsid w:val="007A5423"/>
    <w:rsid w:val="007A610E"/>
    <w:rsid w:val="007A6597"/>
    <w:rsid w:val="007A74E7"/>
    <w:rsid w:val="007A7911"/>
    <w:rsid w:val="007B081E"/>
    <w:rsid w:val="007B0B4A"/>
    <w:rsid w:val="007B1DC4"/>
    <w:rsid w:val="007B2399"/>
    <w:rsid w:val="007B3CF9"/>
    <w:rsid w:val="007B5F7D"/>
    <w:rsid w:val="007B7C21"/>
    <w:rsid w:val="007B7E96"/>
    <w:rsid w:val="007C1068"/>
    <w:rsid w:val="007C168B"/>
    <w:rsid w:val="007C3104"/>
    <w:rsid w:val="007C43AD"/>
    <w:rsid w:val="007C4522"/>
    <w:rsid w:val="007C4C6B"/>
    <w:rsid w:val="007C5950"/>
    <w:rsid w:val="007C5BB5"/>
    <w:rsid w:val="007C631F"/>
    <w:rsid w:val="007C65B6"/>
    <w:rsid w:val="007C6ACB"/>
    <w:rsid w:val="007C6DDA"/>
    <w:rsid w:val="007D00A4"/>
    <w:rsid w:val="007D062A"/>
    <w:rsid w:val="007D0D42"/>
    <w:rsid w:val="007D133D"/>
    <w:rsid w:val="007D3342"/>
    <w:rsid w:val="007D3365"/>
    <w:rsid w:val="007D339E"/>
    <w:rsid w:val="007D37B6"/>
    <w:rsid w:val="007D3ED1"/>
    <w:rsid w:val="007D5D7C"/>
    <w:rsid w:val="007D6D8D"/>
    <w:rsid w:val="007D71BC"/>
    <w:rsid w:val="007D75A1"/>
    <w:rsid w:val="007E035A"/>
    <w:rsid w:val="007E0F0A"/>
    <w:rsid w:val="007E11DC"/>
    <w:rsid w:val="007E2BED"/>
    <w:rsid w:val="007E2E61"/>
    <w:rsid w:val="007E3439"/>
    <w:rsid w:val="007E454D"/>
    <w:rsid w:val="007E52AE"/>
    <w:rsid w:val="007E6020"/>
    <w:rsid w:val="007E6149"/>
    <w:rsid w:val="007E6772"/>
    <w:rsid w:val="007E6D45"/>
    <w:rsid w:val="007E6D47"/>
    <w:rsid w:val="007E7ACD"/>
    <w:rsid w:val="007E7CD9"/>
    <w:rsid w:val="007F01E9"/>
    <w:rsid w:val="007F09E0"/>
    <w:rsid w:val="007F1E27"/>
    <w:rsid w:val="007F2123"/>
    <w:rsid w:val="007F312B"/>
    <w:rsid w:val="007F3389"/>
    <w:rsid w:val="007F35F9"/>
    <w:rsid w:val="007F3D2C"/>
    <w:rsid w:val="007F449A"/>
    <w:rsid w:val="007F4645"/>
    <w:rsid w:val="007F690F"/>
    <w:rsid w:val="007F7117"/>
    <w:rsid w:val="008001EB"/>
    <w:rsid w:val="0080056F"/>
    <w:rsid w:val="008013CD"/>
    <w:rsid w:val="00801936"/>
    <w:rsid w:val="00801BC5"/>
    <w:rsid w:val="00803360"/>
    <w:rsid w:val="008033C8"/>
    <w:rsid w:val="008038A2"/>
    <w:rsid w:val="00804659"/>
    <w:rsid w:val="0080554A"/>
    <w:rsid w:val="00805E23"/>
    <w:rsid w:val="00806749"/>
    <w:rsid w:val="00806988"/>
    <w:rsid w:val="00806F94"/>
    <w:rsid w:val="008072CC"/>
    <w:rsid w:val="008072D0"/>
    <w:rsid w:val="00810473"/>
    <w:rsid w:val="00810BDE"/>
    <w:rsid w:val="00811D0C"/>
    <w:rsid w:val="00812E4B"/>
    <w:rsid w:val="00813EAF"/>
    <w:rsid w:val="0081519B"/>
    <w:rsid w:val="00815A50"/>
    <w:rsid w:val="00815A99"/>
    <w:rsid w:val="00817CD9"/>
    <w:rsid w:val="00817D6C"/>
    <w:rsid w:val="0082075A"/>
    <w:rsid w:val="00820D60"/>
    <w:rsid w:val="00820F50"/>
    <w:rsid w:val="00821022"/>
    <w:rsid w:val="008210EC"/>
    <w:rsid w:val="008214C2"/>
    <w:rsid w:val="00822089"/>
    <w:rsid w:val="00822317"/>
    <w:rsid w:val="008228F8"/>
    <w:rsid w:val="008234C5"/>
    <w:rsid w:val="00824CDF"/>
    <w:rsid w:val="00824D62"/>
    <w:rsid w:val="00824F21"/>
    <w:rsid w:val="0082538E"/>
    <w:rsid w:val="00825614"/>
    <w:rsid w:val="008262F0"/>
    <w:rsid w:val="00826E48"/>
    <w:rsid w:val="00827534"/>
    <w:rsid w:val="00831BB8"/>
    <w:rsid w:val="00831C36"/>
    <w:rsid w:val="00831E0B"/>
    <w:rsid w:val="0083316E"/>
    <w:rsid w:val="008336F6"/>
    <w:rsid w:val="008337B0"/>
    <w:rsid w:val="008337C2"/>
    <w:rsid w:val="00833CBF"/>
    <w:rsid w:val="008368D2"/>
    <w:rsid w:val="00836AFD"/>
    <w:rsid w:val="00836C41"/>
    <w:rsid w:val="00836C76"/>
    <w:rsid w:val="00837A44"/>
    <w:rsid w:val="00837B65"/>
    <w:rsid w:val="0084033A"/>
    <w:rsid w:val="00840941"/>
    <w:rsid w:val="00840E4E"/>
    <w:rsid w:val="00840FEC"/>
    <w:rsid w:val="008413A3"/>
    <w:rsid w:val="00842739"/>
    <w:rsid w:val="00842EBD"/>
    <w:rsid w:val="00843F2E"/>
    <w:rsid w:val="00843FAD"/>
    <w:rsid w:val="008449CD"/>
    <w:rsid w:val="008455AF"/>
    <w:rsid w:val="00845773"/>
    <w:rsid w:val="00845B60"/>
    <w:rsid w:val="00845D7D"/>
    <w:rsid w:val="00846128"/>
    <w:rsid w:val="00846170"/>
    <w:rsid w:val="008462EE"/>
    <w:rsid w:val="00846F9C"/>
    <w:rsid w:val="0084732F"/>
    <w:rsid w:val="00847D11"/>
    <w:rsid w:val="00847FFD"/>
    <w:rsid w:val="00850CF3"/>
    <w:rsid w:val="00851776"/>
    <w:rsid w:val="00851A23"/>
    <w:rsid w:val="008530EE"/>
    <w:rsid w:val="00853967"/>
    <w:rsid w:val="00854138"/>
    <w:rsid w:val="0085475E"/>
    <w:rsid w:val="00854A03"/>
    <w:rsid w:val="008557C4"/>
    <w:rsid w:val="00855AC6"/>
    <w:rsid w:val="00855B07"/>
    <w:rsid w:val="00855E73"/>
    <w:rsid w:val="0085733B"/>
    <w:rsid w:val="008579E4"/>
    <w:rsid w:val="00857F8E"/>
    <w:rsid w:val="00857F96"/>
    <w:rsid w:val="00860473"/>
    <w:rsid w:val="00861109"/>
    <w:rsid w:val="00861D85"/>
    <w:rsid w:val="00861E50"/>
    <w:rsid w:val="00862204"/>
    <w:rsid w:val="008628F7"/>
    <w:rsid w:val="00862A21"/>
    <w:rsid w:val="00863BF7"/>
    <w:rsid w:val="00863F44"/>
    <w:rsid w:val="00863FB0"/>
    <w:rsid w:val="008641E2"/>
    <w:rsid w:val="008647B8"/>
    <w:rsid w:val="0086492B"/>
    <w:rsid w:val="00864D7E"/>
    <w:rsid w:val="008651E1"/>
    <w:rsid w:val="008652F4"/>
    <w:rsid w:val="008658C4"/>
    <w:rsid w:val="00865DBE"/>
    <w:rsid w:val="00866B3B"/>
    <w:rsid w:val="0086727F"/>
    <w:rsid w:val="0087036F"/>
    <w:rsid w:val="008707FD"/>
    <w:rsid w:val="00870CD5"/>
    <w:rsid w:val="00870FFE"/>
    <w:rsid w:val="0087184C"/>
    <w:rsid w:val="00873EBB"/>
    <w:rsid w:val="00875B12"/>
    <w:rsid w:val="00875F83"/>
    <w:rsid w:val="00875FBB"/>
    <w:rsid w:val="008769BF"/>
    <w:rsid w:val="00881693"/>
    <w:rsid w:val="0088273A"/>
    <w:rsid w:val="008829AB"/>
    <w:rsid w:val="00883CB2"/>
    <w:rsid w:val="0088438C"/>
    <w:rsid w:val="008844B2"/>
    <w:rsid w:val="00884D3D"/>
    <w:rsid w:val="00884DEB"/>
    <w:rsid w:val="008853C6"/>
    <w:rsid w:val="00885AE6"/>
    <w:rsid w:val="00885C7E"/>
    <w:rsid w:val="00885DF3"/>
    <w:rsid w:val="00887309"/>
    <w:rsid w:val="008905C5"/>
    <w:rsid w:val="008910E7"/>
    <w:rsid w:val="008921EB"/>
    <w:rsid w:val="0089259C"/>
    <w:rsid w:val="00892A69"/>
    <w:rsid w:val="00893BDD"/>
    <w:rsid w:val="00894AA6"/>
    <w:rsid w:val="00895B71"/>
    <w:rsid w:val="00895F0A"/>
    <w:rsid w:val="00896AB7"/>
    <w:rsid w:val="0089740C"/>
    <w:rsid w:val="008A0265"/>
    <w:rsid w:val="008A038B"/>
    <w:rsid w:val="008A0496"/>
    <w:rsid w:val="008A0598"/>
    <w:rsid w:val="008A0ACE"/>
    <w:rsid w:val="008A14AE"/>
    <w:rsid w:val="008A1A80"/>
    <w:rsid w:val="008A353C"/>
    <w:rsid w:val="008A3AF7"/>
    <w:rsid w:val="008A40B0"/>
    <w:rsid w:val="008A4DAC"/>
    <w:rsid w:val="008A606B"/>
    <w:rsid w:val="008A6282"/>
    <w:rsid w:val="008B018E"/>
    <w:rsid w:val="008B0359"/>
    <w:rsid w:val="008B0462"/>
    <w:rsid w:val="008B26CA"/>
    <w:rsid w:val="008B2CF7"/>
    <w:rsid w:val="008B2E18"/>
    <w:rsid w:val="008B3282"/>
    <w:rsid w:val="008B50F5"/>
    <w:rsid w:val="008B5B85"/>
    <w:rsid w:val="008B62F1"/>
    <w:rsid w:val="008B7D45"/>
    <w:rsid w:val="008C230E"/>
    <w:rsid w:val="008C2762"/>
    <w:rsid w:val="008C325C"/>
    <w:rsid w:val="008C3746"/>
    <w:rsid w:val="008C42E9"/>
    <w:rsid w:val="008C45B4"/>
    <w:rsid w:val="008C4793"/>
    <w:rsid w:val="008C4DB8"/>
    <w:rsid w:val="008C549D"/>
    <w:rsid w:val="008C579C"/>
    <w:rsid w:val="008C5F83"/>
    <w:rsid w:val="008C60DD"/>
    <w:rsid w:val="008C623D"/>
    <w:rsid w:val="008C6498"/>
    <w:rsid w:val="008C78FF"/>
    <w:rsid w:val="008C7D4E"/>
    <w:rsid w:val="008D0CF2"/>
    <w:rsid w:val="008D0F8F"/>
    <w:rsid w:val="008D2092"/>
    <w:rsid w:val="008D2373"/>
    <w:rsid w:val="008D2C3B"/>
    <w:rsid w:val="008D2C74"/>
    <w:rsid w:val="008D393F"/>
    <w:rsid w:val="008D3E2F"/>
    <w:rsid w:val="008D4275"/>
    <w:rsid w:val="008D46E5"/>
    <w:rsid w:val="008D529B"/>
    <w:rsid w:val="008D5904"/>
    <w:rsid w:val="008D6DF1"/>
    <w:rsid w:val="008D7EC3"/>
    <w:rsid w:val="008E048A"/>
    <w:rsid w:val="008E08BC"/>
    <w:rsid w:val="008E15AA"/>
    <w:rsid w:val="008E223D"/>
    <w:rsid w:val="008E2436"/>
    <w:rsid w:val="008E2EAA"/>
    <w:rsid w:val="008E5421"/>
    <w:rsid w:val="008E5CAD"/>
    <w:rsid w:val="008E5D97"/>
    <w:rsid w:val="008E6229"/>
    <w:rsid w:val="008E6E53"/>
    <w:rsid w:val="008E71F2"/>
    <w:rsid w:val="008F05FE"/>
    <w:rsid w:val="008F12AB"/>
    <w:rsid w:val="008F182E"/>
    <w:rsid w:val="008F1B96"/>
    <w:rsid w:val="008F20DD"/>
    <w:rsid w:val="008F28D5"/>
    <w:rsid w:val="008F3CCE"/>
    <w:rsid w:val="008F5ED0"/>
    <w:rsid w:val="008F6B3F"/>
    <w:rsid w:val="008F716C"/>
    <w:rsid w:val="008F7A38"/>
    <w:rsid w:val="008F7D1A"/>
    <w:rsid w:val="009003FB"/>
    <w:rsid w:val="0090044D"/>
    <w:rsid w:val="00900C2B"/>
    <w:rsid w:val="0090173B"/>
    <w:rsid w:val="00902336"/>
    <w:rsid w:val="009026A3"/>
    <w:rsid w:val="00902893"/>
    <w:rsid w:val="00902BD4"/>
    <w:rsid w:val="0090356D"/>
    <w:rsid w:val="00903F85"/>
    <w:rsid w:val="009057EF"/>
    <w:rsid w:val="009068AC"/>
    <w:rsid w:val="00906DAD"/>
    <w:rsid w:val="00907733"/>
    <w:rsid w:val="00907C24"/>
    <w:rsid w:val="00907C8C"/>
    <w:rsid w:val="0091131F"/>
    <w:rsid w:val="0091231E"/>
    <w:rsid w:val="009124C2"/>
    <w:rsid w:val="0091324B"/>
    <w:rsid w:val="009139C7"/>
    <w:rsid w:val="009161D2"/>
    <w:rsid w:val="009169BE"/>
    <w:rsid w:val="00916CB2"/>
    <w:rsid w:val="0091703D"/>
    <w:rsid w:val="009178A8"/>
    <w:rsid w:val="009203FD"/>
    <w:rsid w:val="0092243C"/>
    <w:rsid w:val="009229A7"/>
    <w:rsid w:val="00922C8E"/>
    <w:rsid w:val="009234D0"/>
    <w:rsid w:val="0092392D"/>
    <w:rsid w:val="009242A3"/>
    <w:rsid w:val="00924631"/>
    <w:rsid w:val="0092465C"/>
    <w:rsid w:val="009259C5"/>
    <w:rsid w:val="009259C8"/>
    <w:rsid w:val="00926087"/>
    <w:rsid w:val="009263CE"/>
    <w:rsid w:val="00927B23"/>
    <w:rsid w:val="00927C10"/>
    <w:rsid w:val="009306D8"/>
    <w:rsid w:val="00930F74"/>
    <w:rsid w:val="00931ADE"/>
    <w:rsid w:val="009321E9"/>
    <w:rsid w:val="009323D3"/>
    <w:rsid w:val="00933C05"/>
    <w:rsid w:val="00933E21"/>
    <w:rsid w:val="009343FA"/>
    <w:rsid w:val="0093471A"/>
    <w:rsid w:val="00934AC7"/>
    <w:rsid w:val="00934E5C"/>
    <w:rsid w:val="009351B7"/>
    <w:rsid w:val="00936739"/>
    <w:rsid w:val="009376CB"/>
    <w:rsid w:val="009378A0"/>
    <w:rsid w:val="00937CBC"/>
    <w:rsid w:val="00940BA7"/>
    <w:rsid w:val="00940E37"/>
    <w:rsid w:val="009418B7"/>
    <w:rsid w:val="00941C4F"/>
    <w:rsid w:val="00942510"/>
    <w:rsid w:val="00942EB5"/>
    <w:rsid w:val="009432E4"/>
    <w:rsid w:val="009434B7"/>
    <w:rsid w:val="0094475B"/>
    <w:rsid w:val="009470BD"/>
    <w:rsid w:val="009512ED"/>
    <w:rsid w:val="00952B0B"/>
    <w:rsid w:val="00952F32"/>
    <w:rsid w:val="00954346"/>
    <w:rsid w:val="0095462B"/>
    <w:rsid w:val="00955D66"/>
    <w:rsid w:val="00957020"/>
    <w:rsid w:val="0095777C"/>
    <w:rsid w:val="00957C79"/>
    <w:rsid w:val="00960BE0"/>
    <w:rsid w:val="00960D56"/>
    <w:rsid w:val="00961890"/>
    <w:rsid w:val="00961E32"/>
    <w:rsid w:val="00962245"/>
    <w:rsid w:val="0096230A"/>
    <w:rsid w:val="009626C0"/>
    <w:rsid w:val="00962EC1"/>
    <w:rsid w:val="00963F85"/>
    <w:rsid w:val="0096478F"/>
    <w:rsid w:val="00964B0D"/>
    <w:rsid w:val="00964C0E"/>
    <w:rsid w:val="00964D80"/>
    <w:rsid w:val="00964E5A"/>
    <w:rsid w:val="00964E9F"/>
    <w:rsid w:val="00965901"/>
    <w:rsid w:val="0096701D"/>
    <w:rsid w:val="009673CF"/>
    <w:rsid w:val="0096746A"/>
    <w:rsid w:val="00967F11"/>
    <w:rsid w:val="00967F68"/>
    <w:rsid w:val="009700C2"/>
    <w:rsid w:val="009703F4"/>
    <w:rsid w:val="00970806"/>
    <w:rsid w:val="00971769"/>
    <w:rsid w:val="00971F8D"/>
    <w:rsid w:val="0097229B"/>
    <w:rsid w:val="00972C49"/>
    <w:rsid w:val="0097393C"/>
    <w:rsid w:val="009741DD"/>
    <w:rsid w:val="00975FAD"/>
    <w:rsid w:val="009760E2"/>
    <w:rsid w:val="009764D2"/>
    <w:rsid w:val="00977679"/>
    <w:rsid w:val="00977ADF"/>
    <w:rsid w:val="00977C71"/>
    <w:rsid w:val="0098001C"/>
    <w:rsid w:val="0098080C"/>
    <w:rsid w:val="00981495"/>
    <w:rsid w:val="0098167B"/>
    <w:rsid w:val="0098213F"/>
    <w:rsid w:val="009833B2"/>
    <w:rsid w:val="009835C3"/>
    <w:rsid w:val="00984EFA"/>
    <w:rsid w:val="009859EA"/>
    <w:rsid w:val="00986954"/>
    <w:rsid w:val="00987D45"/>
    <w:rsid w:val="0099033F"/>
    <w:rsid w:val="009905A2"/>
    <w:rsid w:val="00990A84"/>
    <w:rsid w:val="00990C70"/>
    <w:rsid w:val="00992E1A"/>
    <w:rsid w:val="009935F6"/>
    <w:rsid w:val="00994860"/>
    <w:rsid w:val="00997239"/>
    <w:rsid w:val="00997B8F"/>
    <w:rsid w:val="00997CA5"/>
    <w:rsid w:val="009A059F"/>
    <w:rsid w:val="009A0CF3"/>
    <w:rsid w:val="009A143F"/>
    <w:rsid w:val="009A1B86"/>
    <w:rsid w:val="009A21B8"/>
    <w:rsid w:val="009A229D"/>
    <w:rsid w:val="009A23CB"/>
    <w:rsid w:val="009A25DE"/>
    <w:rsid w:val="009A3693"/>
    <w:rsid w:val="009A3B29"/>
    <w:rsid w:val="009A3DED"/>
    <w:rsid w:val="009A412F"/>
    <w:rsid w:val="009B0168"/>
    <w:rsid w:val="009B0D4E"/>
    <w:rsid w:val="009B17D1"/>
    <w:rsid w:val="009B3B00"/>
    <w:rsid w:val="009B40C7"/>
    <w:rsid w:val="009B4BB7"/>
    <w:rsid w:val="009B54BF"/>
    <w:rsid w:val="009B6661"/>
    <w:rsid w:val="009B73A3"/>
    <w:rsid w:val="009B78EF"/>
    <w:rsid w:val="009C1341"/>
    <w:rsid w:val="009C1C3D"/>
    <w:rsid w:val="009C2204"/>
    <w:rsid w:val="009C22D7"/>
    <w:rsid w:val="009C30B3"/>
    <w:rsid w:val="009C34EA"/>
    <w:rsid w:val="009C38E3"/>
    <w:rsid w:val="009C45D7"/>
    <w:rsid w:val="009C5AB5"/>
    <w:rsid w:val="009C5C5F"/>
    <w:rsid w:val="009C5C89"/>
    <w:rsid w:val="009C73CF"/>
    <w:rsid w:val="009C74D7"/>
    <w:rsid w:val="009C7E90"/>
    <w:rsid w:val="009D0576"/>
    <w:rsid w:val="009D0CFA"/>
    <w:rsid w:val="009D0DF7"/>
    <w:rsid w:val="009D135A"/>
    <w:rsid w:val="009D2610"/>
    <w:rsid w:val="009D2A18"/>
    <w:rsid w:val="009D2C23"/>
    <w:rsid w:val="009D2FCA"/>
    <w:rsid w:val="009D303E"/>
    <w:rsid w:val="009D3176"/>
    <w:rsid w:val="009D37F8"/>
    <w:rsid w:val="009D429F"/>
    <w:rsid w:val="009D4C3F"/>
    <w:rsid w:val="009D4FAD"/>
    <w:rsid w:val="009D57D2"/>
    <w:rsid w:val="009D5B97"/>
    <w:rsid w:val="009D68AB"/>
    <w:rsid w:val="009D720F"/>
    <w:rsid w:val="009D73F3"/>
    <w:rsid w:val="009D7AB7"/>
    <w:rsid w:val="009D7BAA"/>
    <w:rsid w:val="009E058E"/>
    <w:rsid w:val="009E258D"/>
    <w:rsid w:val="009E261C"/>
    <w:rsid w:val="009E39B8"/>
    <w:rsid w:val="009E59BB"/>
    <w:rsid w:val="009E66F4"/>
    <w:rsid w:val="009E6C9F"/>
    <w:rsid w:val="009E7E10"/>
    <w:rsid w:val="009E7E24"/>
    <w:rsid w:val="009F0366"/>
    <w:rsid w:val="009F0507"/>
    <w:rsid w:val="009F1031"/>
    <w:rsid w:val="009F16F7"/>
    <w:rsid w:val="009F20EA"/>
    <w:rsid w:val="009F2545"/>
    <w:rsid w:val="009F3621"/>
    <w:rsid w:val="009F3D53"/>
    <w:rsid w:val="009F430D"/>
    <w:rsid w:val="009F46A8"/>
    <w:rsid w:val="009F46E8"/>
    <w:rsid w:val="009F56E8"/>
    <w:rsid w:val="009F61FD"/>
    <w:rsid w:val="009F68FE"/>
    <w:rsid w:val="00A00064"/>
    <w:rsid w:val="00A001CA"/>
    <w:rsid w:val="00A00E7F"/>
    <w:rsid w:val="00A01C2D"/>
    <w:rsid w:val="00A02504"/>
    <w:rsid w:val="00A035AB"/>
    <w:rsid w:val="00A03A9A"/>
    <w:rsid w:val="00A044EB"/>
    <w:rsid w:val="00A058A9"/>
    <w:rsid w:val="00A065DD"/>
    <w:rsid w:val="00A06AB4"/>
    <w:rsid w:val="00A06AD9"/>
    <w:rsid w:val="00A06E99"/>
    <w:rsid w:val="00A074E7"/>
    <w:rsid w:val="00A07585"/>
    <w:rsid w:val="00A07A93"/>
    <w:rsid w:val="00A07FA5"/>
    <w:rsid w:val="00A10F5A"/>
    <w:rsid w:val="00A11149"/>
    <w:rsid w:val="00A13BDC"/>
    <w:rsid w:val="00A14155"/>
    <w:rsid w:val="00A155E8"/>
    <w:rsid w:val="00A15705"/>
    <w:rsid w:val="00A157FE"/>
    <w:rsid w:val="00A15F0B"/>
    <w:rsid w:val="00A167A7"/>
    <w:rsid w:val="00A17D07"/>
    <w:rsid w:val="00A17D4F"/>
    <w:rsid w:val="00A211D5"/>
    <w:rsid w:val="00A2134A"/>
    <w:rsid w:val="00A221E7"/>
    <w:rsid w:val="00A22AC0"/>
    <w:rsid w:val="00A2319B"/>
    <w:rsid w:val="00A233C4"/>
    <w:rsid w:val="00A238B7"/>
    <w:rsid w:val="00A24719"/>
    <w:rsid w:val="00A24ECA"/>
    <w:rsid w:val="00A25318"/>
    <w:rsid w:val="00A25774"/>
    <w:rsid w:val="00A25A60"/>
    <w:rsid w:val="00A25B51"/>
    <w:rsid w:val="00A26B3F"/>
    <w:rsid w:val="00A26C11"/>
    <w:rsid w:val="00A27121"/>
    <w:rsid w:val="00A2740E"/>
    <w:rsid w:val="00A277C4"/>
    <w:rsid w:val="00A30553"/>
    <w:rsid w:val="00A308A1"/>
    <w:rsid w:val="00A30DD9"/>
    <w:rsid w:val="00A31230"/>
    <w:rsid w:val="00A325E7"/>
    <w:rsid w:val="00A32CAA"/>
    <w:rsid w:val="00A32FB9"/>
    <w:rsid w:val="00A337B3"/>
    <w:rsid w:val="00A345CE"/>
    <w:rsid w:val="00A3537D"/>
    <w:rsid w:val="00A366AA"/>
    <w:rsid w:val="00A3748B"/>
    <w:rsid w:val="00A3784D"/>
    <w:rsid w:val="00A37BC0"/>
    <w:rsid w:val="00A37ED7"/>
    <w:rsid w:val="00A41454"/>
    <w:rsid w:val="00A4146F"/>
    <w:rsid w:val="00A4164D"/>
    <w:rsid w:val="00A43989"/>
    <w:rsid w:val="00A44BBE"/>
    <w:rsid w:val="00A45880"/>
    <w:rsid w:val="00A45ABD"/>
    <w:rsid w:val="00A45AE2"/>
    <w:rsid w:val="00A45C19"/>
    <w:rsid w:val="00A47BEA"/>
    <w:rsid w:val="00A47D61"/>
    <w:rsid w:val="00A504F7"/>
    <w:rsid w:val="00A5068F"/>
    <w:rsid w:val="00A50968"/>
    <w:rsid w:val="00A509B4"/>
    <w:rsid w:val="00A50A13"/>
    <w:rsid w:val="00A51D3A"/>
    <w:rsid w:val="00A51DAB"/>
    <w:rsid w:val="00A51DC7"/>
    <w:rsid w:val="00A5339D"/>
    <w:rsid w:val="00A534C8"/>
    <w:rsid w:val="00A5357E"/>
    <w:rsid w:val="00A53842"/>
    <w:rsid w:val="00A53DDB"/>
    <w:rsid w:val="00A53EA0"/>
    <w:rsid w:val="00A54817"/>
    <w:rsid w:val="00A552F9"/>
    <w:rsid w:val="00A555AC"/>
    <w:rsid w:val="00A55F3F"/>
    <w:rsid w:val="00A5607F"/>
    <w:rsid w:val="00A57972"/>
    <w:rsid w:val="00A60311"/>
    <w:rsid w:val="00A634BF"/>
    <w:rsid w:val="00A639D9"/>
    <w:rsid w:val="00A64957"/>
    <w:rsid w:val="00A65A3C"/>
    <w:rsid w:val="00A6651B"/>
    <w:rsid w:val="00A66736"/>
    <w:rsid w:val="00A667DF"/>
    <w:rsid w:val="00A67779"/>
    <w:rsid w:val="00A70360"/>
    <w:rsid w:val="00A70A54"/>
    <w:rsid w:val="00A714A6"/>
    <w:rsid w:val="00A71696"/>
    <w:rsid w:val="00A719D8"/>
    <w:rsid w:val="00A72481"/>
    <w:rsid w:val="00A733DB"/>
    <w:rsid w:val="00A74188"/>
    <w:rsid w:val="00A75F44"/>
    <w:rsid w:val="00A7692C"/>
    <w:rsid w:val="00A76F2F"/>
    <w:rsid w:val="00A77723"/>
    <w:rsid w:val="00A804E8"/>
    <w:rsid w:val="00A81B57"/>
    <w:rsid w:val="00A81CF3"/>
    <w:rsid w:val="00A820F9"/>
    <w:rsid w:val="00A8294F"/>
    <w:rsid w:val="00A82B76"/>
    <w:rsid w:val="00A832DE"/>
    <w:rsid w:val="00A856F4"/>
    <w:rsid w:val="00A86AA5"/>
    <w:rsid w:val="00A86DD9"/>
    <w:rsid w:val="00A86EE1"/>
    <w:rsid w:val="00A8730E"/>
    <w:rsid w:val="00A8785A"/>
    <w:rsid w:val="00A907D6"/>
    <w:rsid w:val="00A9177F"/>
    <w:rsid w:val="00A9235C"/>
    <w:rsid w:val="00A92FE5"/>
    <w:rsid w:val="00A932BA"/>
    <w:rsid w:val="00A933F3"/>
    <w:rsid w:val="00A93BE3"/>
    <w:rsid w:val="00A94F73"/>
    <w:rsid w:val="00A96252"/>
    <w:rsid w:val="00A966DB"/>
    <w:rsid w:val="00A97988"/>
    <w:rsid w:val="00A97DE6"/>
    <w:rsid w:val="00A97E93"/>
    <w:rsid w:val="00A97F52"/>
    <w:rsid w:val="00AA00CF"/>
    <w:rsid w:val="00AA07ED"/>
    <w:rsid w:val="00AA0A6B"/>
    <w:rsid w:val="00AA0CCC"/>
    <w:rsid w:val="00AA0E74"/>
    <w:rsid w:val="00AA1C89"/>
    <w:rsid w:val="00AA1EC9"/>
    <w:rsid w:val="00AA22E6"/>
    <w:rsid w:val="00AA28EF"/>
    <w:rsid w:val="00AA3B41"/>
    <w:rsid w:val="00AA48AC"/>
    <w:rsid w:val="00AA4BC7"/>
    <w:rsid w:val="00AA552F"/>
    <w:rsid w:val="00AA5EAB"/>
    <w:rsid w:val="00AA6777"/>
    <w:rsid w:val="00AA6D04"/>
    <w:rsid w:val="00AA76B6"/>
    <w:rsid w:val="00AA7717"/>
    <w:rsid w:val="00AB0011"/>
    <w:rsid w:val="00AB0261"/>
    <w:rsid w:val="00AB1720"/>
    <w:rsid w:val="00AB2C54"/>
    <w:rsid w:val="00AB30C9"/>
    <w:rsid w:val="00AB3661"/>
    <w:rsid w:val="00AB49C6"/>
    <w:rsid w:val="00AB4AA3"/>
    <w:rsid w:val="00AB4BA7"/>
    <w:rsid w:val="00AB5142"/>
    <w:rsid w:val="00AB5431"/>
    <w:rsid w:val="00AB7580"/>
    <w:rsid w:val="00AC0EC4"/>
    <w:rsid w:val="00AC1A3C"/>
    <w:rsid w:val="00AC2469"/>
    <w:rsid w:val="00AC2F7A"/>
    <w:rsid w:val="00AC33E4"/>
    <w:rsid w:val="00AC35EC"/>
    <w:rsid w:val="00AC3D55"/>
    <w:rsid w:val="00AC52F0"/>
    <w:rsid w:val="00AC6FB2"/>
    <w:rsid w:val="00AC735E"/>
    <w:rsid w:val="00AC7F5E"/>
    <w:rsid w:val="00AD0ACB"/>
    <w:rsid w:val="00AD31D2"/>
    <w:rsid w:val="00AD34DF"/>
    <w:rsid w:val="00AD3EC6"/>
    <w:rsid w:val="00AD4CBA"/>
    <w:rsid w:val="00AD4EE3"/>
    <w:rsid w:val="00AD52C0"/>
    <w:rsid w:val="00AD52FC"/>
    <w:rsid w:val="00AD606C"/>
    <w:rsid w:val="00AD65C8"/>
    <w:rsid w:val="00AD6B2B"/>
    <w:rsid w:val="00AD6F1F"/>
    <w:rsid w:val="00AD6FFA"/>
    <w:rsid w:val="00AD7A1E"/>
    <w:rsid w:val="00AE0418"/>
    <w:rsid w:val="00AE0CB6"/>
    <w:rsid w:val="00AE0D1C"/>
    <w:rsid w:val="00AE1613"/>
    <w:rsid w:val="00AE2CD1"/>
    <w:rsid w:val="00AE415D"/>
    <w:rsid w:val="00AE4B5E"/>
    <w:rsid w:val="00AE4F6F"/>
    <w:rsid w:val="00AE50F6"/>
    <w:rsid w:val="00AE64DD"/>
    <w:rsid w:val="00AE6598"/>
    <w:rsid w:val="00AE7663"/>
    <w:rsid w:val="00AE77AD"/>
    <w:rsid w:val="00AE7C9E"/>
    <w:rsid w:val="00AF0268"/>
    <w:rsid w:val="00AF1CAD"/>
    <w:rsid w:val="00AF1E7F"/>
    <w:rsid w:val="00AF209D"/>
    <w:rsid w:val="00AF28D0"/>
    <w:rsid w:val="00AF33FD"/>
    <w:rsid w:val="00AF3F66"/>
    <w:rsid w:val="00AF42A9"/>
    <w:rsid w:val="00AF45DF"/>
    <w:rsid w:val="00AF600C"/>
    <w:rsid w:val="00AF6BA7"/>
    <w:rsid w:val="00B001B3"/>
    <w:rsid w:val="00B009D0"/>
    <w:rsid w:val="00B012F6"/>
    <w:rsid w:val="00B014FF"/>
    <w:rsid w:val="00B05285"/>
    <w:rsid w:val="00B058DA"/>
    <w:rsid w:val="00B059DB"/>
    <w:rsid w:val="00B07264"/>
    <w:rsid w:val="00B103EC"/>
    <w:rsid w:val="00B10E3C"/>
    <w:rsid w:val="00B10F7E"/>
    <w:rsid w:val="00B11C6A"/>
    <w:rsid w:val="00B1245B"/>
    <w:rsid w:val="00B12F66"/>
    <w:rsid w:val="00B133F6"/>
    <w:rsid w:val="00B14687"/>
    <w:rsid w:val="00B150C2"/>
    <w:rsid w:val="00B15952"/>
    <w:rsid w:val="00B15A32"/>
    <w:rsid w:val="00B1613D"/>
    <w:rsid w:val="00B16C5B"/>
    <w:rsid w:val="00B16E42"/>
    <w:rsid w:val="00B17ADE"/>
    <w:rsid w:val="00B20768"/>
    <w:rsid w:val="00B20F1A"/>
    <w:rsid w:val="00B213E3"/>
    <w:rsid w:val="00B21AB5"/>
    <w:rsid w:val="00B21D33"/>
    <w:rsid w:val="00B21D44"/>
    <w:rsid w:val="00B22669"/>
    <w:rsid w:val="00B23013"/>
    <w:rsid w:val="00B233EB"/>
    <w:rsid w:val="00B2415E"/>
    <w:rsid w:val="00B26042"/>
    <w:rsid w:val="00B261A1"/>
    <w:rsid w:val="00B263CD"/>
    <w:rsid w:val="00B26DAD"/>
    <w:rsid w:val="00B26FDE"/>
    <w:rsid w:val="00B3080B"/>
    <w:rsid w:val="00B30DC7"/>
    <w:rsid w:val="00B30E3E"/>
    <w:rsid w:val="00B319E6"/>
    <w:rsid w:val="00B3206B"/>
    <w:rsid w:val="00B3247A"/>
    <w:rsid w:val="00B331A1"/>
    <w:rsid w:val="00B33711"/>
    <w:rsid w:val="00B33BD1"/>
    <w:rsid w:val="00B3421D"/>
    <w:rsid w:val="00B349AD"/>
    <w:rsid w:val="00B34FFE"/>
    <w:rsid w:val="00B3559B"/>
    <w:rsid w:val="00B36E7D"/>
    <w:rsid w:val="00B36F0E"/>
    <w:rsid w:val="00B37941"/>
    <w:rsid w:val="00B40F6D"/>
    <w:rsid w:val="00B414AD"/>
    <w:rsid w:val="00B41A32"/>
    <w:rsid w:val="00B431AF"/>
    <w:rsid w:val="00B43BE0"/>
    <w:rsid w:val="00B4401A"/>
    <w:rsid w:val="00B443F1"/>
    <w:rsid w:val="00B44449"/>
    <w:rsid w:val="00B449FB"/>
    <w:rsid w:val="00B44CE4"/>
    <w:rsid w:val="00B45550"/>
    <w:rsid w:val="00B46515"/>
    <w:rsid w:val="00B505DE"/>
    <w:rsid w:val="00B50954"/>
    <w:rsid w:val="00B50A84"/>
    <w:rsid w:val="00B51025"/>
    <w:rsid w:val="00B519F7"/>
    <w:rsid w:val="00B52579"/>
    <w:rsid w:val="00B529E7"/>
    <w:rsid w:val="00B53921"/>
    <w:rsid w:val="00B53C0F"/>
    <w:rsid w:val="00B53FF7"/>
    <w:rsid w:val="00B54E00"/>
    <w:rsid w:val="00B55575"/>
    <w:rsid w:val="00B56A47"/>
    <w:rsid w:val="00B5760F"/>
    <w:rsid w:val="00B57C38"/>
    <w:rsid w:val="00B57CD1"/>
    <w:rsid w:val="00B606D8"/>
    <w:rsid w:val="00B61070"/>
    <w:rsid w:val="00B61104"/>
    <w:rsid w:val="00B61DFA"/>
    <w:rsid w:val="00B623BD"/>
    <w:rsid w:val="00B62B41"/>
    <w:rsid w:val="00B63782"/>
    <w:rsid w:val="00B646F7"/>
    <w:rsid w:val="00B64724"/>
    <w:rsid w:val="00B64850"/>
    <w:rsid w:val="00B659A0"/>
    <w:rsid w:val="00B66029"/>
    <w:rsid w:val="00B6634A"/>
    <w:rsid w:val="00B66CD9"/>
    <w:rsid w:val="00B67454"/>
    <w:rsid w:val="00B677A7"/>
    <w:rsid w:val="00B67AE2"/>
    <w:rsid w:val="00B70573"/>
    <w:rsid w:val="00B70907"/>
    <w:rsid w:val="00B709DC"/>
    <w:rsid w:val="00B709ED"/>
    <w:rsid w:val="00B70AF8"/>
    <w:rsid w:val="00B71124"/>
    <w:rsid w:val="00B71199"/>
    <w:rsid w:val="00B73289"/>
    <w:rsid w:val="00B737D4"/>
    <w:rsid w:val="00B737FF"/>
    <w:rsid w:val="00B73DED"/>
    <w:rsid w:val="00B74235"/>
    <w:rsid w:val="00B74488"/>
    <w:rsid w:val="00B77560"/>
    <w:rsid w:val="00B776D7"/>
    <w:rsid w:val="00B77756"/>
    <w:rsid w:val="00B77ED3"/>
    <w:rsid w:val="00B81144"/>
    <w:rsid w:val="00B84B8A"/>
    <w:rsid w:val="00B86587"/>
    <w:rsid w:val="00B86AF7"/>
    <w:rsid w:val="00B87078"/>
    <w:rsid w:val="00B8724D"/>
    <w:rsid w:val="00B878AE"/>
    <w:rsid w:val="00B87EF1"/>
    <w:rsid w:val="00B904FD"/>
    <w:rsid w:val="00B91360"/>
    <w:rsid w:val="00B917B7"/>
    <w:rsid w:val="00B9208D"/>
    <w:rsid w:val="00B92417"/>
    <w:rsid w:val="00B924A8"/>
    <w:rsid w:val="00B93393"/>
    <w:rsid w:val="00B93787"/>
    <w:rsid w:val="00B95036"/>
    <w:rsid w:val="00B95211"/>
    <w:rsid w:val="00B95BBD"/>
    <w:rsid w:val="00B960CF"/>
    <w:rsid w:val="00BA009F"/>
    <w:rsid w:val="00BA0640"/>
    <w:rsid w:val="00BA0930"/>
    <w:rsid w:val="00BA0E1B"/>
    <w:rsid w:val="00BA1361"/>
    <w:rsid w:val="00BA163E"/>
    <w:rsid w:val="00BA1A03"/>
    <w:rsid w:val="00BA1A34"/>
    <w:rsid w:val="00BA1AA8"/>
    <w:rsid w:val="00BA1D6F"/>
    <w:rsid w:val="00BA2627"/>
    <w:rsid w:val="00BA26A9"/>
    <w:rsid w:val="00BA3173"/>
    <w:rsid w:val="00BA3580"/>
    <w:rsid w:val="00BA3841"/>
    <w:rsid w:val="00BA3C12"/>
    <w:rsid w:val="00BA4E03"/>
    <w:rsid w:val="00BA4E6F"/>
    <w:rsid w:val="00BA4F0B"/>
    <w:rsid w:val="00BA563C"/>
    <w:rsid w:val="00BA6FE0"/>
    <w:rsid w:val="00BA7296"/>
    <w:rsid w:val="00BA73F0"/>
    <w:rsid w:val="00BA778E"/>
    <w:rsid w:val="00BA7C67"/>
    <w:rsid w:val="00BB04DD"/>
    <w:rsid w:val="00BB0DAD"/>
    <w:rsid w:val="00BB10C4"/>
    <w:rsid w:val="00BB1ACC"/>
    <w:rsid w:val="00BB1D0F"/>
    <w:rsid w:val="00BB2A74"/>
    <w:rsid w:val="00BB2F7F"/>
    <w:rsid w:val="00BB3416"/>
    <w:rsid w:val="00BB3440"/>
    <w:rsid w:val="00BB3615"/>
    <w:rsid w:val="00BB408E"/>
    <w:rsid w:val="00BB5A74"/>
    <w:rsid w:val="00BB61E7"/>
    <w:rsid w:val="00BB72A4"/>
    <w:rsid w:val="00BB7BA8"/>
    <w:rsid w:val="00BC077A"/>
    <w:rsid w:val="00BC1004"/>
    <w:rsid w:val="00BC215C"/>
    <w:rsid w:val="00BC2211"/>
    <w:rsid w:val="00BC2655"/>
    <w:rsid w:val="00BC2D17"/>
    <w:rsid w:val="00BC4634"/>
    <w:rsid w:val="00BC472E"/>
    <w:rsid w:val="00BC59AA"/>
    <w:rsid w:val="00BC5B4D"/>
    <w:rsid w:val="00BC62C9"/>
    <w:rsid w:val="00BC6736"/>
    <w:rsid w:val="00BD00B4"/>
    <w:rsid w:val="00BD1282"/>
    <w:rsid w:val="00BD1591"/>
    <w:rsid w:val="00BD1593"/>
    <w:rsid w:val="00BD1911"/>
    <w:rsid w:val="00BD22BB"/>
    <w:rsid w:val="00BD4CD0"/>
    <w:rsid w:val="00BD4D2F"/>
    <w:rsid w:val="00BD5BE3"/>
    <w:rsid w:val="00BD77A6"/>
    <w:rsid w:val="00BD7DBE"/>
    <w:rsid w:val="00BE03B8"/>
    <w:rsid w:val="00BE0A7F"/>
    <w:rsid w:val="00BE1873"/>
    <w:rsid w:val="00BE3622"/>
    <w:rsid w:val="00BE439A"/>
    <w:rsid w:val="00BE4F22"/>
    <w:rsid w:val="00BE54DF"/>
    <w:rsid w:val="00BE6784"/>
    <w:rsid w:val="00BE729D"/>
    <w:rsid w:val="00BE7871"/>
    <w:rsid w:val="00BF0666"/>
    <w:rsid w:val="00BF0B0F"/>
    <w:rsid w:val="00BF0B6C"/>
    <w:rsid w:val="00BF1600"/>
    <w:rsid w:val="00BF1886"/>
    <w:rsid w:val="00BF1CC3"/>
    <w:rsid w:val="00BF1F26"/>
    <w:rsid w:val="00BF23E7"/>
    <w:rsid w:val="00BF24DE"/>
    <w:rsid w:val="00BF2554"/>
    <w:rsid w:val="00BF2D4E"/>
    <w:rsid w:val="00BF3E26"/>
    <w:rsid w:val="00BF4457"/>
    <w:rsid w:val="00BF51E7"/>
    <w:rsid w:val="00BF6FA8"/>
    <w:rsid w:val="00BF78B2"/>
    <w:rsid w:val="00C0008B"/>
    <w:rsid w:val="00C00184"/>
    <w:rsid w:val="00C01616"/>
    <w:rsid w:val="00C01E9C"/>
    <w:rsid w:val="00C023DD"/>
    <w:rsid w:val="00C03243"/>
    <w:rsid w:val="00C037E0"/>
    <w:rsid w:val="00C03CFA"/>
    <w:rsid w:val="00C0470F"/>
    <w:rsid w:val="00C04941"/>
    <w:rsid w:val="00C050CD"/>
    <w:rsid w:val="00C055E5"/>
    <w:rsid w:val="00C05860"/>
    <w:rsid w:val="00C05EE9"/>
    <w:rsid w:val="00C06265"/>
    <w:rsid w:val="00C071EA"/>
    <w:rsid w:val="00C073C0"/>
    <w:rsid w:val="00C07A3F"/>
    <w:rsid w:val="00C11092"/>
    <w:rsid w:val="00C12896"/>
    <w:rsid w:val="00C129A1"/>
    <w:rsid w:val="00C12C3F"/>
    <w:rsid w:val="00C13BF8"/>
    <w:rsid w:val="00C143E0"/>
    <w:rsid w:val="00C1455F"/>
    <w:rsid w:val="00C15C22"/>
    <w:rsid w:val="00C165C1"/>
    <w:rsid w:val="00C16B4E"/>
    <w:rsid w:val="00C21762"/>
    <w:rsid w:val="00C220D2"/>
    <w:rsid w:val="00C22825"/>
    <w:rsid w:val="00C22B1C"/>
    <w:rsid w:val="00C23275"/>
    <w:rsid w:val="00C234D6"/>
    <w:rsid w:val="00C2360D"/>
    <w:rsid w:val="00C250E3"/>
    <w:rsid w:val="00C258D1"/>
    <w:rsid w:val="00C25BC3"/>
    <w:rsid w:val="00C26DEA"/>
    <w:rsid w:val="00C276E3"/>
    <w:rsid w:val="00C303E4"/>
    <w:rsid w:val="00C30D9B"/>
    <w:rsid w:val="00C31940"/>
    <w:rsid w:val="00C31CDF"/>
    <w:rsid w:val="00C33FD2"/>
    <w:rsid w:val="00C34061"/>
    <w:rsid w:val="00C34D28"/>
    <w:rsid w:val="00C34FFA"/>
    <w:rsid w:val="00C366E0"/>
    <w:rsid w:val="00C3693D"/>
    <w:rsid w:val="00C40097"/>
    <w:rsid w:val="00C4050F"/>
    <w:rsid w:val="00C41F2F"/>
    <w:rsid w:val="00C421B3"/>
    <w:rsid w:val="00C42B11"/>
    <w:rsid w:val="00C42B2C"/>
    <w:rsid w:val="00C431E6"/>
    <w:rsid w:val="00C45915"/>
    <w:rsid w:val="00C46674"/>
    <w:rsid w:val="00C47157"/>
    <w:rsid w:val="00C4737F"/>
    <w:rsid w:val="00C476A9"/>
    <w:rsid w:val="00C4773C"/>
    <w:rsid w:val="00C47B89"/>
    <w:rsid w:val="00C47D12"/>
    <w:rsid w:val="00C50C41"/>
    <w:rsid w:val="00C51928"/>
    <w:rsid w:val="00C51C2A"/>
    <w:rsid w:val="00C51F45"/>
    <w:rsid w:val="00C525E1"/>
    <w:rsid w:val="00C52E09"/>
    <w:rsid w:val="00C534CF"/>
    <w:rsid w:val="00C54FAC"/>
    <w:rsid w:val="00C55A0B"/>
    <w:rsid w:val="00C56931"/>
    <w:rsid w:val="00C5744D"/>
    <w:rsid w:val="00C57887"/>
    <w:rsid w:val="00C60114"/>
    <w:rsid w:val="00C60964"/>
    <w:rsid w:val="00C60DF2"/>
    <w:rsid w:val="00C610A1"/>
    <w:rsid w:val="00C61AB0"/>
    <w:rsid w:val="00C628A1"/>
    <w:rsid w:val="00C63174"/>
    <w:rsid w:val="00C63789"/>
    <w:rsid w:val="00C63C2D"/>
    <w:rsid w:val="00C63C71"/>
    <w:rsid w:val="00C63E6E"/>
    <w:rsid w:val="00C63FAA"/>
    <w:rsid w:val="00C64DD1"/>
    <w:rsid w:val="00C654DF"/>
    <w:rsid w:val="00C65AD4"/>
    <w:rsid w:val="00C66A3A"/>
    <w:rsid w:val="00C67E4E"/>
    <w:rsid w:val="00C702B2"/>
    <w:rsid w:val="00C70C4D"/>
    <w:rsid w:val="00C70FC3"/>
    <w:rsid w:val="00C715C2"/>
    <w:rsid w:val="00C71821"/>
    <w:rsid w:val="00C71EDA"/>
    <w:rsid w:val="00C72529"/>
    <w:rsid w:val="00C727BE"/>
    <w:rsid w:val="00C73183"/>
    <w:rsid w:val="00C73670"/>
    <w:rsid w:val="00C73764"/>
    <w:rsid w:val="00C73979"/>
    <w:rsid w:val="00C748C2"/>
    <w:rsid w:val="00C74DC9"/>
    <w:rsid w:val="00C753CA"/>
    <w:rsid w:val="00C7689E"/>
    <w:rsid w:val="00C769A3"/>
    <w:rsid w:val="00C76A6A"/>
    <w:rsid w:val="00C774A9"/>
    <w:rsid w:val="00C80C3C"/>
    <w:rsid w:val="00C80E47"/>
    <w:rsid w:val="00C81485"/>
    <w:rsid w:val="00C81D62"/>
    <w:rsid w:val="00C83159"/>
    <w:rsid w:val="00C83F81"/>
    <w:rsid w:val="00C84689"/>
    <w:rsid w:val="00C853CB"/>
    <w:rsid w:val="00C8550C"/>
    <w:rsid w:val="00C865A9"/>
    <w:rsid w:val="00C86E28"/>
    <w:rsid w:val="00C87CE9"/>
    <w:rsid w:val="00C90838"/>
    <w:rsid w:val="00C90BFD"/>
    <w:rsid w:val="00C91D26"/>
    <w:rsid w:val="00C91F25"/>
    <w:rsid w:val="00C9231C"/>
    <w:rsid w:val="00C932AF"/>
    <w:rsid w:val="00C9378F"/>
    <w:rsid w:val="00C93A20"/>
    <w:rsid w:val="00C940E5"/>
    <w:rsid w:val="00C96231"/>
    <w:rsid w:val="00C965DF"/>
    <w:rsid w:val="00C96FE2"/>
    <w:rsid w:val="00C97442"/>
    <w:rsid w:val="00C977BE"/>
    <w:rsid w:val="00CA0B3A"/>
    <w:rsid w:val="00CA0DAC"/>
    <w:rsid w:val="00CA134D"/>
    <w:rsid w:val="00CA1908"/>
    <w:rsid w:val="00CA3520"/>
    <w:rsid w:val="00CA46CB"/>
    <w:rsid w:val="00CA47A5"/>
    <w:rsid w:val="00CA47DB"/>
    <w:rsid w:val="00CA4CE0"/>
    <w:rsid w:val="00CA4E9D"/>
    <w:rsid w:val="00CA58BD"/>
    <w:rsid w:val="00CA6691"/>
    <w:rsid w:val="00CA7893"/>
    <w:rsid w:val="00CA79BC"/>
    <w:rsid w:val="00CB1152"/>
    <w:rsid w:val="00CB1259"/>
    <w:rsid w:val="00CB129A"/>
    <w:rsid w:val="00CB1767"/>
    <w:rsid w:val="00CB23EF"/>
    <w:rsid w:val="00CB3CF8"/>
    <w:rsid w:val="00CB49DC"/>
    <w:rsid w:val="00CB49FE"/>
    <w:rsid w:val="00CB4D26"/>
    <w:rsid w:val="00CB4E5D"/>
    <w:rsid w:val="00CB51EB"/>
    <w:rsid w:val="00CB54CF"/>
    <w:rsid w:val="00CB6DDB"/>
    <w:rsid w:val="00CB7DE9"/>
    <w:rsid w:val="00CC041A"/>
    <w:rsid w:val="00CC1423"/>
    <w:rsid w:val="00CC144A"/>
    <w:rsid w:val="00CC15CE"/>
    <w:rsid w:val="00CC188F"/>
    <w:rsid w:val="00CC1FF3"/>
    <w:rsid w:val="00CC46BC"/>
    <w:rsid w:val="00CC4F28"/>
    <w:rsid w:val="00CC5C1E"/>
    <w:rsid w:val="00CC73A4"/>
    <w:rsid w:val="00CC74EB"/>
    <w:rsid w:val="00CC7915"/>
    <w:rsid w:val="00CC7C64"/>
    <w:rsid w:val="00CD0012"/>
    <w:rsid w:val="00CD04BE"/>
    <w:rsid w:val="00CD104A"/>
    <w:rsid w:val="00CD110C"/>
    <w:rsid w:val="00CD114B"/>
    <w:rsid w:val="00CD137E"/>
    <w:rsid w:val="00CD2AB5"/>
    <w:rsid w:val="00CD2B16"/>
    <w:rsid w:val="00CD2BEC"/>
    <w:rsid w:val="00CD5071"/>
    <w:rsid w:val="00CD59F2"/>
    <w:rsid w:val="00CD62CC"/>
    <w:rsid w:val="00CD68D4"/>
    <w:rsid w:val="00CD7497"/>
    <w:rsid w:val="00CE1252"/>
    <w:rsid w:val="00CE38D9"/>
    <w:rsid w:val="00CE3EFC"/>
    <w:rsid w:val="00CE48F4"/>
    <w:rsid w:val="00CE49C1"/>
    <w:rsid w:val="00CE5A6B"/>
    <w:rsid w:val="00CE5CB8"/>
    <w:rsid w:val="00CE6A29"/>
    <w:rsid w:val="00CE6B52"/>
    <w:rsid w:val="00CE6F9D"/>
    <w:rsid w:val="00CE71F8"/>
    <w:rsid w:val="00CE7502"/>
    <w:rsid w:val="00CE77BC"/>
    <w:rsid w:val="00CE7A8C"/>
    <w:rsid w:val="00CF29EB"/>
    <w:rsid w:val="00CF3216"/>
    <w:rsid w:val="00CF3514"/>
    <w:rsid w:val="00CF3EFB"/>
    <w:rsid w:val="00CF4A4F"/>
    <w:rsid w:val="00CF6516"/>
    <w:rsid w:val="00CF66E0"/>
    <w:rsid w:val="00CF693D"/>
    <w:rsid w:val="00CF6E61"/>
    <w:rsid w:val="00D01214"/>
    <w:rsid w:val="00D01D89"/>
    <w:rsid w:val="00D033C4"/>
    <w:rsid w:val="00D04498"/>
    <w:rsid w:val="00D04CC5"/>
    <w:rsid w:val="00D04E6C"/>
    <w:rsid w:val="00D06B85"/>
    <w:rsid w:val="00D076EB"/>
    <w:rsid w:val="00D11C26"/>
    <w:rsid w:val="00D11C59"/>
    <w:rsid w:val="00D12B71"/>
    <w:rsid w:val="00D12F04"/>
    <w:rsid w:val="00D13553"/>
    <w:rsid w:val="00D13B2B"/>
    <w:rsid w:val="00D13D0F"/>
    <w:rsid w:val="00D13E48"/>
    <w:rsid w:val="00D14378"/>
    <w:rsid w:val="00D15590"/>
    <w:rsid w:val="00D16196"/>
    <w:rsid w:val="00D16C37"/>
    <w:rsid w:val="00D17599"/>
    <w:rsid w:val="00D17FF7"/>
    <w:rsid w:val="00D20362"/>
    <w:rsid w:val="00D20876"/>
    <w:rsid w:val="00D20FBB"/>
    <w:rsid w:val="00D21067"/>
    <w:rsid w:val="00D2366C"/>
    <w:rsid w:val="00D2403F"/>
    <w:rsid w:val="00D249FA"/>
    <w:rsid w:val="00D24E02"/>
    <w:rsid w:val="00D25405"/>
    <w:rsid w:val="00D25F36"/>
    <w:rsid w:val="00D2758E"/>
    <w:rsid w:val="00D279B1"/>
    <w:rsid w:val="00D27F0C"/>
    <w:rsid w:val="00D30749"/>
    <w:rsid w:val="00D30852"/>
    <w:rsid w:val="00D311AC"/>
    <w:rsid w:val="00D3127C"/>
    <w:rsid w:val="00D31B86"/>
    <w:rsid w:val="00D31C75"/>
    <w:rsid w:val="00D32307"/>
    <w:rsid w:val="00D337C0"/>
    <w:rsid w:val="00D33DF3"/>
    <w:rsid w:val="00D3501F"/>
    <w:rsid w:val="00D35784"/>
    <w:rsid w:val="00D359AA"/>
    <w:rsid w:val="00D36579"/>
    <w:rsid w:val="00D373D1"/>
    <w:rsid w:val="00D37B1E"/>
    <w:rsid w:val="00D37CDF"/>
    <w:rsid w:val="00D37E3D"/>
    <w:rsid w:val="00D40395"/>
    <w:rsid w:val="00D4047C"/>
    <w:rsid w:val="00D40604"/>
    <w:rsid w:val="00D406F1"/>
    <w:rsid w:val="00D40AD9"/>
    <w:rsid w:val="00D42242"/>
    <w:rsid w:val="00D42B61"/>
    <w:rsid w:val="00D431C6"/>
    <w:rsid w:val="00D436FE"/>
    <w:rsid w:val="00D437FE"/>
    <w:rsid w:val="00D43E9B"/>
    <w:rsid w:val="00D43FEF"/>
    <w:rsid w:val="00D45223"/>
    <w:rsid w:val="00D45F87"/>
    <w:rsid w:val="00D4656A"/>
    <w:rsid w:val="00D46605"/>
    <w:rsid w:val="00D46E5D"/>
    <w:rsid w:val="00D46F13"/>
    <w:rsid w:val="00D4707D"/>
    <w:rsid w:val="00D47141"/>
    <w:rsid w:val="00D47958"/>
    <w:rsid w:val="00D5033A"/>
    <w:rsid w:val="00D50432"/>
    <w:rsid w:val="00D50B7E"/>
    <w:rsid w:val="00D520F3"/>
    <w:rsid w:val="00D52578"/>
    <w:rsid w:val="00D53135"/>
    <w:rsid w:val="00D53442"/>
    <w:rsid w:val="00D543D5"/>
    <w:rsid w:val="00D54CF2"/>
    <w:rsid w:val="00D54DD3"/>
    <w:rsid w:val="00D554EB"/>
    <w:rsid w:val="00D55580"/>
    <w:rsid w:val="00D5623F"/>
    <w:rsid w:val="00D56C86"/>
    <w:rsid w:val="00D570A9"/>
    <w:rsid w:val="00D6027E"/>
    <w:rsid w:val="00D602F0"/>
    <w:rsid w:val="00D6030D"/>
    <w:rsid w:val="00D603D8"/>
    <w:rsid w:val="00D62197"/>
    <w:rsid w:val="00D64262"/>
    <w:rsid w:val="00D647D8"/>
    <w:rsid w:val="00D65A87"/>
    <w:rsid w:val="00D65C15"/>
    <w:rsid w:val="00D65FC2"/>
    <w:rsid w:val="00D66BB9"/>
    <w:rsid w:val="00D67E3D"/>
    <w:rsid w:val="00D70027"/>
    <w:rsid w:val="00D70C24"/>
    <w:rsid w:val="00D70C8A"/>
    <w:rsid w:val="00D71FC4"/>
    <w:rsid w:val="00D7273C"/>
    <w:rsid w:val="00D727EC"/>
    <w:rsid w:val="00D733E0"/>
    <w:rsid w:val="00D738D5"/>
    <w:rsid w:val="00D7554D"/>
    <w:rsid w:val="00D75BF1"/>
    <w:rsid w:val="00D763BD"/>
    <w:rsid w:val="00D76462"/>
    <w:rsid w:val="00D76C75"/>
    <w:rsid w:val="00D77578"/>
    <w:rsid w:val="00D77692"/>
    <w:rsid w:val="00D8028F"/>
    <w:rsid w:val="00D812E7"/>
    <w:rsid w:val="00D81914"/>
    <w:rsid w:val="00D81B34"/>
    <w:rsid w:val="00D82125"/>
    <w:rsid w:val="00D82619"/>
    <w:rsid w:val="00D82EC3"/>
    <w:rsid w:val="00D82F15"/>
    <w:rsid w:val="00D8397B"/>
    <w:rsid w:val="00D841F7"/>
    <w:rsid w:val="00D851BC"/>
    <w:rsid w:val="00D855C7"/>
    <w:rsid w:val="00D85622"/>
    <w:rsid w:val="00D86251"/>
    <w:rsid w:val="00D87864"/>
    <w:rsid w:val="00D913C3"/>
    <w:rsid w:val="00D918C6"/>
    <w:rsid w:val="00D91A04"/>
    <w:rsid w:val="00D91E8D"/>
    <w:rsid w:val="00D92E52"/>
    <w:rsid w:val="00D9324F"/>
    <w:rsid w:val="00D93752"/>
    <w:rsid w:val="00D939D6"/>
    <w:rsid w:val="00D9408D"/>
    <w:rsid w:val="00D94C17"/>
    <w:rsid w:val="00D95523"/>
    <w:rsid w:val="00D95AE5"/>
    <w:rsid w:val="00D97766"/>
    <w:rsid w:val="00D97C4D"/>
    <w:rsid w:val="00D97F68"/>
    <w:rsid w:val="00DA14D4"/>
    <w:rsid w:val="00DA1711"/>
    <w:rsid w:val="00DA1F56"/>
    <w:rsid w:val="00DA3004"/>
    <w:rsid w:val="00DA3324"/>
    <w:rsid w:val="00DA3B91"/>
    <w:rsid w:val="00DA3CB0"/>
    <w:rsid w:val="00DA45BF"/>
    <w:rsid w:val="00DA4F4A"/>
    <w:rsid w:val="00DA4FBA"/>
    <w:rsid w:val="00DA6473"/>
    <w:rsid w:val="00DA7719"/>
    <w:rsid w:val="00DA7A52"/>
    <w:rsid w:val="00DB008C"/>
    <w:rsid w:val="00DB00C7"/>
    <w:rsid w:val="00DB0109"/>
    <w:rsid w:val="00DB0293"/>
    <w:rsid w:val="00DB1B46"/>
    <w:rsid w:val="00DB212A"/>
    <w:rsid w:val="00DB293B"/>
    <w:rsid w:val="00DB3529"/>
    <w:rsid w:val="00DB402F"/>
    <w:rsid w:val="00DB51D6"/>
    <w:rsid w:val="00DB590C"/>
    <w:rsid w:val="00DB5BA5"/>
    <w:rsid w:val="00DB68D6"/>
    <w:rsid w:val="00DB6D13"/>
    <w:rsid w:val="00DB70E5"/>
    <w:rsid w:val="00DB799C"/>
    <w:rsid w:val="00DC0671"/>
    <w:rsid w:val="00DC146D"/>
    <w:rsid w:val="00DC2E2F"/>
    <w:rsid w:val="00DC36A6"/>
    <w:rsid w:val="00DC4244"/>
    <w:rsid w:val="00DC4286"/>
    <w:rsid w:val="00DC5FDE"/>
    <w:rsid w:val="00DC65A4"/>
    <w:rsid w:val="00DC66EE"/>
    <w:rsid w:val="00DC7886"/>
    <w:rsid w:val="00DC7A5A"/>
    <w:rsid w:val="00DC7B0F"/>
    <w:rsid w:val="00DD0AB6"/>
    <w:rsid w:val="00DD2747"/>
    <w:rsid w:val="00DD4F3A"/>
    <w:rsid w:val="00DD53C8"/>
    <w:rsid w:val="00DD5DD7"/>
    <w:rsid w:val="00DD710B"/>
    <w:rsid w:val="00DD74C2"/>
    <w:rsid w:val="00DE0243"/>
    <w:rsid w:val="00DE04ED"/>
    <w:rsid w:val="00DE2CFB"/>
    <w:rsid w:val="00DE3876"/>
    <w:rsid w:val="00DE3950"/>
    <w:rsid w:val="00DE3A1B"/>
    <w:rsid w:val="00DE4A9F"/>
    <w:rsid w:val="00DE5BDB"/>
    <w:rsid w:val="00DE5C9C"/>
    <w:rsid w:val="00DE6FD1"/>
    <w:rsid w:val="00DE75CD"/>
    <w:rsid w:val="00DE78DB"/>
    <w:rsid w:val="00DF0529"/>
    <w:rsid w:val="00DF1A0F"/>
    <w:rsid w:val="00DF2BD1"/>
    <w:rsid w:val="00DF31D5"/>
    <w:rsid w:val="00DF3940"/>
    <w:rsid w:val="00DF5555"/>
    <w:rsid w:val="00DF582C"/>
    <w:rsid w:val="00DF6926"/>
    <w:rsid w:val="00DF7E55"/>
    <w:rsid w:val="00E003AF"/>
    <w:rsid w:val="00E003B4"/>
    <w:rsid w:val="00E003C6"/>
    <w:rsid w:val="00E00928"/>
    <w:rsid w:val="00E00A26"/>
    <w:rsid w:val="00E01F72"/>
    <w:rsid w:val="00E02141"/>
    <w:rsid w:val="00E02358"/>
    <w:rsid w:val="00E043E0"/>
    <w:rsid w:val="00E06B10"/>
    <w:rsid w:val="00E0727C"/>
    <w:rsid w:val="00E07688"/>
    <w:rsid w:val="00E10B44"/>
    <w:rsid w:val="00E1133D"/>
    <w:rsid w:val="00E11FB6"/>
    <w:rsid w:val="00E127B6"/>
    <w:rsid w:val="00E12EF6"/>
    <w:rsid w:val="00E12F33"/>
    <w:rsid w:val="00E13655"/>
    <w:rsid w:val="00E13D4B"/>
    <w:rsid w:val="00E1526E"/>
    <w:rsid w:val="00E15B35"/>
    <w:rsid w:val="00E162D3"/>
    <w:rsid w:val="00E16B4F"/>
    <w:rsid w:val="00E17B63"/>
    <w:rsid w:val="00E17CC8"/>
    <w:rsid w:val="00E209E9"/>
    <w:rsid w:val="00E21086"/>
    <w:rsid w:val="00E21F50"/>
    <w:rsid w:val="00E22F48"/>
    <w:rsid w:val="00E24454"/>
    <w:rsid w:val="00E250CC"/>
    <w:rsid w:val="00E2558B"/>
    <w:rsid w:val="00E25E87"/>
    <w:rsid w:val="00E272D5"/>
    <w:rsid w:val="00E30245"/>
    <w:rsid w:val="00E30B27"/>
    <w:rsid w:val="00E32122"/>
    <w:rsid w:val="00E3267C"/>
    <w:rsid w:val="00E3330E"/>
    <w:rsid w:val="00E333BF"/>
    <w:rsid w:val="00E34270"/>
    <w:rsid w:val="00E34B8A"/>
    <w:rsid w:val="00E34FFD"/>
    <w:rsid w:val="00E35B1D"/>
    <w:rsid w:val="00E36B8C"/>
    <w:rsid w:val="00E37B0C"/>
    <w:rsid w:val="00E37B35"/>
    <w:rsid w:val="00E40302"/>
    <w:rsid w:val="00E4095F"/>
    <w:rsid w:val="00E41567"/>
    <w:rsid w:val="00E41B1A"/>
    <w:rsid w:val="00E420EF"/>
    <w:rsid w:val="00E42F9D"/>
    <w:rsid w:val="00E432A2"/>
    <w:rsid w:val="00E43C34"/>
    <w:rsid w:val="00E43E1D"/>
    <w:rsid w:val="00E44BA7"/>
    <w:rsid w:val="00E45016"/>
    <w:rsid w:val="00E45547"/>
    <w:rsid w:val="00E45891"/>
    <w:rsid w:val="00E45DB8"/>
    <w:rsid w:val="00E45EA1"/>
    <w:rsid w:val="00E467AF"/>
    <w:rsid w:val="00E46A73"/>
    <w:rsid w:val="00E471FA"/>
    <w:rsid w:val="00E474D7"/>
    <w:rsid w:val="00E47CF1"/>
    <w:rsid w:val="00E5024E"/>
    <w:rsid w:val="00E502F9"/>
    <w:rsid w:val="00E5038C"/>
    <w:rsid w:val="00E507B0"/>
    <w:rsid w:val="00E508DE"/>
    <w:rsid w:val="00E50C42"/>
    <w:rsid w:val="00E50C66"/>
    <w:rsid w:val="00E511DF"/>
    <w:rsid w:val="00E5140A"/>
    <w:rsid w:val="00E51C62"/>
    <w:rsid w:val="00E51D30"/>
    <w:rsid w:val="00E51F4A"/>
    <w:rsid w:val="00E532F7"/>
    <w:rsid w:val="00E539F8"/>
    <w:rsid w:val="00E53E55"/>
    <w:rsid w:val="00E53EBB"/>
    <w:rsid w:val="00E551E2"/>
    <w:rsid w:val="00E56717"/>
    <w:rsid w:val="00E5672A"/>
    <w:rsid w:val="00E6020D"/>
    <w:rsid w:val="00E604CE"/>
    <w:rsid w:val="00E60DA7"/>
    <w:rsid w:val="00E624A6"/>
    <w:rsid w:val="00E628CA"/>
    <w:rsid w:val="00E64476"/>
    <w:rsid w:val="00E6448D"/>
    <w:rsid w:val="00E646DD"/>
    <w:rsid w:val="00E64BAE"/>
    <w:rsid w:val="00E64E39"/>
    <w:rsid w:val="00E6538D"/>
    <w:rsid w:val="00E653F8"/>
    <w:rsid w:val="00E65532"/>
    <w:rsid w:val="00E655D3"/>
    <w:rsid w:val="00E657AA"/>
    <w:rsid w:val="00E65D48"/>
    <w:rsid w:val="00E66E99"/>
    <w:rsid w:val="00E66F4D"/>
    <w:rsid w:val="00E670FA"/>
    <w:rsid w:val="00E67982"/>
    <w:rsid w:val="00E702E1"/>
    <w:rsid w:val="00E71078"/>
    <w:rsid w:val="00E719A3"/>
    <w:rsid w:val="00E71A90"/>
    <w:rsid w:val="00E71D7A"/>
    <w:rsid w:val="00E74015"/>
    <w:rsid w:val="00E74079"/>
    <w:rsid w:val="00E745F5"/>
    <w:rsid w:val="00E74B0A"/>
    <w:rsid w:val="00E752C4"/>
    <w:rsid w:val="00E76BD6"/>
    <w:rsid w:val="00E807BC"/>
    <w:rsid w:val="00E80C07"/>
    <w:rsid w:val="00E80FB2"/>
    <w:rsid w:val="00E81C9F"/>
    <w:rsid w:val="00E8251E"/>
    <w:rsid w:val="00E8257C"/>
    <w:rsid w:val="00E8312A"/>
    <w:rsid w:val="00E836CB"/>
    <w:rsid w:val="00E836E1"/>
    <w:rsid w:val="00E839D7"/>
    <w:rsid w:val="00E8498E"/>
    <w:rsid w:val="00E85447"/>
    <w:rsid w:val="00E873CC"/>
    <w:rsid w:val="00E87401"/>
    <w:rsid w:val="00E87BD9"/>
    <w:rsid w:val="00E908A8"/>
    <w:rsid w:val="00E90908"/>
    <w:rsid w:val="00E92827"/>
    <w:rsid w:val="00E928E9"/>
    <w:rsid w:val="00E94A6F"/>
    <w:rsid w:val="00E96A89"/>
    <w:rsid w:val="00E97874"/>
    <w:rsid w:val="00EA043E"/>
    <w:rsid w:val="00EA0CCB"/>
    <w:rsid w:val="00EA1FE7"/>
    <w:rsid w:val="00EA2761"/>
    <w:rsid w:val="00EA371C"/>
    <w:rsid w:val="00EA45E7"/>
    <w:rsid w:val="00EA46BE"/>
    <w:rsid w:val="00EA491B"/>
    <w:rsid w:val="00EA4A60"/>
    <w:rsid w:val="00EA5587"/>
    <w:rsid w:val="00EA5F67"/>
    <w:rsid w:val="00EA6C73"/>
    <w:rsid w:val="00EA6F09"/>
    <w:rsid w:val="00EA7A82"/>
    <w:rsid w:val="00EB0318"/>
    <w:rsid w:val="00EB0968"/>
    <w:rsid w:val="00EB0EB2"/>
    <w:rsid w:val="00EB10E7"/>
    <w:rsid w:val="00EB2F1B"/>
    <w:rsid w:val="00EB2F4D"/>
    <w:rsid w:val="00EB45C5"/>
    <w:rsid w:val="00EB688B"/>
    <w:rsid w:val="00EB7C9E"/>
    <w:rsid w:val="00EC096F"/>
    <w:rsid w:val="00EC18F5"/>
    <w:rsid w:val="00EC472A"/>
    <w:rsid w:val="00EC5380"/>
    <w:rsid w:val="00EC570E"/>
    <w:rsid w:val="00EC5B1D"/>
    <w:rsid w:val="00EC5C65"/>
    <w:rsid w:val="00EC5E40"/>
    <w:rsid w:val="00EC600C"/>
    <w:rsid w:val="00EC6E5B"/>
    <w:rsid w:val="00EC701D"/>
    <w:rsid w:val="00EC7455"/>
    <w:rsid w:val="00ED08EC"/>
    <w:rsid w:val="00ED0935"/>
    <w:rsid w:val="00ED1495"/>
    <w:rsid w:val="00ED1ADC"/>
    <w:rsid w:val="00ED1B12"/>
    <w:rsid w:val="00ED2330"/>
    <w:rsid w:val="00ED27A6"/>
    <w:rsid w:val="00ED3355"/>
    <w:rsid w:val="00ED337F"/>
    <w:rsid w:val="00ED39C1"/>
    <w:rsid w:val="00ED3A11"/>
    <w:rsid w:val="00ED3E6D"/>
    <w:rsid w:val="00ED3F6A"/>
    <w:rsid w:val="00ED442E"/>
    <w:rsid w:val="00ED459B"/>
    <w:rsid w:val="00ED4988"/>
    <w:rsid w:val="00ED4F4A"/>
    <w:rsid w:val="00ED4F4F"/>
    <w:rsid w:val="00ED5319"/>
    <w:rsid w:val="00ED5631"/>
    <w:rsid w:val="00ED587E"/>
    <w:rsid w:val="00ED590B"/>
    <w:rsid w:val="00ED796A"/>
    <w:rsid w:val="00ED79EF"/>
    <w:rsid w:val="00ED7BD8"/>
    <w:rsid w:val="00ED7D91"/>
    <w:rsid w:val="00EE0D2C"/>
    <w:rsid w:val="00EE0F22"/>
    <w:rsid w:val="00EE1535"/>
    <w:rsid w:val="00EE1C4F"/>
    <w:rsid w:val="00EE4D7D"/>
    <w:rsid w:val="00EE5C17"/>
    <w:rsid w:val="00EE5E67"/>
    <w:rsid w:val="00EE5F4F"/>
    <w:rsid w:val="00EE6138"/>
    <w:rsid w:val="00EE6D39"/>
    <w:rsid w:val="00EE752A"/>
    <w:rsid w:val="00EF1125"/>
    <w:rsid w:val="00EF16F9"/>
    <w:rsid w:val="00EF1983"/>
    <w:rsid w:val="00EF29CA"/>
    <w:rsid w:val="00EF4D49"/>
    <w:rsid w:val="00EF4EAF"/>
    <w:rsid w:val="00EF4F3C"/>
    <w:rsid w:val="00EF52D2"/>
    <w:rsid w:val="00EF5B16"/>
    <w:rsid w:val="00EF5E3E"/>
    <w:rsid w:val="00EF6707"/>
    <w:rsid w:val="00EF6A68"/>
    <w:rsid w:val="00EF7C5C"/>
    <w:rsid w:val="00EF7D11"/>
    <w:rsid w:val="00F01728"/>
    <w:rsid w:val="00F01D0F"/>
    <w:rsid w:val="00F02128"/>
    <w:rsid w:val="00F032C4"/>
    <w:rsid w:val="00F03EB6"/>
    <w:rsid w:val="00F045AF"/>
    <w:rsid w:val="00F049B9"/>
    <w:rsid w:val="00F05C42"/>
    <w:rsid w:val="00F05F1E"/>
    <w:rsid w:val="00F06390"/>
    <w:rsid w:val="00F068AE"/>
    <w:rsid w:val="00F06C0A"/>
    <w:rsid w:val="00F104B3"/>
    <w:rsid w:val="00F105F7"/>
    <w:rsid w:val="00F10D5F"/>
    <w:rsid w:val="00F10DFF"/>
    <w:rsid w:val="00F11ACD"/>
    <w:rsid w:val="00F12198"/>
    <w:rsid w:val="00F12260"/>
    <w:rsid w:val="00F1230E"/>
    <w:rsid w:val="00F142DD"/>
    <w:rsid w:val="00F14624"/>
    <w:rsid w:val="00F146AB"/>
    <w:rsid w:val="00F16A6A"/>
    <w:rsid w:val="00F16B61"/>
    <w:rsid w:val="00F17F39"/>
    <w:rsid w:val="00F202B9"/>
    <w:rsid w:val="00F20447"/>
    <w:rsid w:val="00F20533"/>
    <w:rsid w:val="00F2274C"/>
    <w:rsid w:val="00F22971"/>
    <w:rsid w:val="00F22B37"/>
    <w:rsid w:val="00F22FD8"/>
    <w:rsid w:val="00F2391A"/>
    <w:rsid w:val="00F24714"/>
    <w:rsid w:val="00F247AC"/>
    <w:rsid w:val="00F24AFB"/>
    <w:rsid w:val="00F25143"/>
    <w:rsid w:val="00F252FD"/>
    <w:rsid w:val="00F26B76"/>
    <w:rsid w:val="00F27D38"/>
    <w:rsid w:val="00F305CF"/>
    <w:rsid w:val="00F3194C"/>
    <w:rsid w:val="00F320B2"/>
    <w:rsid w:val="00F322CF"/>
    <w:rsid w:val="00F32543"/>
    <w:rsid w:val="00F3322E"/>
    <w:rsid w:val="00F341DB"/>
    <w:rsid w:val="00F34CBC"/>
    <w:rsid w:val="00F363BC"/>
    <w:rsid w:val="00F36716"/>
    <w:rsid w:val="00F367B4"/>
    <w:rsid w:val="00F3689E"/>
    <w:rsid w:val="00F36A1D"/>
    <w:rsid w:val="00F40662"/>
    <w:rsid w:val="00F407B1"/>
    <w:rsid w:val="00F40B35"/>
    <w:rsid w:val="00F4151C"/>
    <w:rsid w:val="00F41703"/>
    <w:rsid w:val="00F41983"/>
    <w:rsid w:val="00F4207B"/>
    <w:rsid w:val="00F42543"/>
    <w:rsid w:val="00F4264B"/>
    <w:rsid w:val="00F4309C"/>
    <w:rsid w:val="00F437F0"/>
    <w:rsid w:val="00F43E22"/>
    <w:rsid w:val="00F44EC0"/>
    <w:rsid w:val="00F45135"/>
    <w:rsid w:val="00F46095"/>
    <w:rsid w:val="00F46177"/>
    <w:rsid w:val="00F464DE"/>
    <w:rsid w:val="00F4666F"/>
    <w:rsid w:val="00F47549"/>
    <w:rsid w:val="00F47568"/>
    <w:rsid w:val="00F47D54"/>
    <w:rsid w:val="00F50E7C"/>
    <w:rsid w:val="00F51EA7"/>
    <w:rsid w:val="00F52181"/>
    <w:rsid w:val="00F52216"/>
    <w:rsid w:val="00F52CCB"/>
    <w:rsid w:val="00F533CC"/>
    <w:rsid w:val="00F53770"/>
    <w:rsid w:val="00F53C6A"/>
    <w:rsid w:val="00F5465E"/>
    <w:rsid w:val="00F54699"/>
    <w:rsid w:val="00F55766"/>
    <w:rsid w:val="00F5610C"/>
    <w:rsid w:val="00F57221"/>
    <w:rsid w:val="00F5725F"/>
    <w:rsid w:val="00F6020E"/>
    <w:rsid w:val="00F6025C"/>
    <w:rsid w:val="00F60C55"/>
    <w:rsid w:val="00F60EA1"/>
    <w:rsid w:val="00F6143A"/>
    <w:rsid w:val="00F6171C"/>
    <w:rsid w:val="00F61802"/>
    <w:rsid w:val="00F61CB3"/>
    <w:rsid w:val="00F633B7"/>
    <w:rsid w:val="00F65587"/>
    <w:rsid w:val="00F65739"/>
    <w:rsid w:val="00F65A0F"/>
    <w:rsid w:val="00F65C5C"/>
    <w:rsid w:val="00F65E31"/>
    <w:rsid w:val="00F66A6C"/>
    <w:rsid w:val="00F66CEE"/>
    <w:rsid w:val="00F66D9E"/>
    <w:rsid w:val="00F67958"/>
    <w:rsid w:val="00F70436"/>
    <w:rsid w:val="00F7144E"/>
    <w:rsid w:val="00F71565"/>
    <w:rsid w:val="00F71646"/>
    <w:rsid w:val="00F716DC"/>
    <w:rsid w:val="00F71700"/>
    <w:rsid w:val="00F71F10"/>
    <w:rsid w:val="00F72527"/>
    <w:rsid w:val="00F728DA"/>
    <w:rsid w:val="00F72BEA"/>
    <w:rsid w:val="00F72D7E"/>
    <w:rsid w:val="00F73474"/>
    <w:rsid w:val="00F75026"/>
    <w:rsid w:val="00F75132"/>
    <w:rsid w:val="00F75896"/>
    <w:rsid w:val="00F75E25"/>
    <w:rsid w:val="00F76E6C"/>
    <w:rsid w:val="00F77B17"/>
    <w:rsid w:val="00F81047"/>
    <w:rsid w:val="00F811F3"/>
    <w:rsid w:val="00F815DC"/>
    <w:rsid w:val="00F818F5"/>
    <w:rsid w:val="00F8227A"/>
    <w:rsid w:val="00F82B35"/>
    <w:rsid w:val="00F82C2A"/>
    <w:rsid w:val="00F8341C"/>
    <w:rsid w:val="00F8429A"/>
    <w:rsid w:val="00F844A9"/>
    <w:rsid w:val="00F853B4"/>
    <w:rsid w:val="00F86139"/>
    <w:rsid w:val="00F86D78"/>
    <w:rsid w:val="00F87C6D"/>
    <w:rsid w:val="00F907E2"/>
    <w:rsid w:val="00F924F5"/>
    <w:rsid w:val="00F93660"/>
    <w:rsid w:val="00F93890"/>
    <w:rsid w:val="00F95612"/>
    <w:rsid w:val="00F95A8E"/>
    <w:rsid w:val="00F966EE"/>
    <w:rsid w:val="00F96C73"/>
    <w:rsid w:val="00F96E78"/>
    <w:rsid w:val="00F97EF7"/>
    <w:rsid w:val="00FA01C0"/>
    <w:rsid w:val="00FA0AF9"/>
    <w:rsid w:val="00FA150D"/>
    <w:rsid w:val="00FA247B"/>
    <w:rsid w:val="00FA2B72"/>
    <w:rsid w:val="00FA407A"/>
    <w:rsid w:val="00FA4700"/>
    <w:rsid w:val="00FA5B1C"/>
    <w:rsid w:val="00FA6A9C"/>
    <w:rsid w:val="00FA6C01"/>
    <w:rsid w:val="00FA70D3"/>
    <w:rsid w:val="00FA71C5"/>
    <w:rsid w:val="00FA7D56"/>
    <w:rsid w:val="00FB0427"/>
    <w:rsid w:val="00FB082E"/>
    <w:rsid w:val="00FB0A70"/>
    <w:rsid w:val="00FB0FD6"/>
    <w:rsid w:val="00FB0FF3"/>
    <w:rsid w:val="00FB1051"/>
    <w:rsid w:val="00FB1169"/>
    <w:rsid w:val="00FB1C9E"/>
    <w:rsid w:val="00FB2684"/>
    <w:rsid w:val="00FB32AE"/>
    <w:rsid w:val="00FB36B2"/>
    <w:rsid w:val="00FB42E4"/>
    <w:rsid w:val="00FB4BD7"/>
    <w:rsid w:val="00FB4C72"/>
    <w:rsid w:val="00FB5383"/>
    <w:rsid w:val="00FB6C29"/>
    <w:rsid w:val="00FB7EE2"/>
    <w:rsid w:val="00FC1053"/>
    <w:rsid w:val="00FC119C"/>
    <w:rsid w:val="00FC226B"/>
    <w:rsid w:val="00FC2367"/>
    <w:rsid w:val="00FC2992"/>
    <w:rsid w:val="00FC2B4C"/>
    <w:rsid w:val="00FC2D61"/>
    <w:rsid w:val="00FC3A78"/>
    <w:rsid w:val="00FC3E39"/>
    <w:rsid w:val="00FC42E1"/>
    <w:rsid w:val="00FC45D7"/>
    <w:rsid w:val="00FC5033"/>
    <w:rsid w:val="00FC782D"/>
    <w:rsid w:val="00FC7831"/>
    <w:rsid w:val="00FC7C62"/>
    <w:rsid w:val="00FD0BE8"/>
    <w:rsid w:val="00FD1835"/>
    <w:rsid w:val="00FD1877"/>
    <w:rsid w:val="00FD1FA9"/>
    <w:rsid w:val="00FD4C9F"/>
    <w:rsid w:val="00FD5437"/>
    <w:rsid w:val="00FD548B"/>
    <w:rsid w:val="00FD5D01"/>
    <w:rsid w:val="00FD631F"/>
    <w:rsid w:val="00FD672F"/>
    <w:rsid w:val="00FD75F0"/>
    <w:rsid w:val="00FD778D"/>
    <w:rsid w:val="00FD7B70"/>
    <w:rsid w:val="00FE043E"/>
    <w:rsid w:val="00FE0623"/>
    <w:rsid w:val="00FE0FC1"/>
    <w:rsid w:val="00FE2CCE"/>
    <w:rsid w:val="00FE2E28"/>
    <w:rsid w:val="00FE353F"/>
    <w:rsid w:val="00FE3DC1"/>
    <w:rsid w:val="00FE4BC0"/>
    <w:rsid w:val="00FE771B"/>
    <w:rsid w:val="00FE7C4B"/>
    <w:rsid w:val="00FF00FB"/>
    <w:rsid w:val="00FF0852"/>
    <w:rsid w:val="00FF24BA"/>
    <w:rsid w:val="00FF26B1"/>
    <w:rsid w:val="00FF32B8"/>
    <w:rsid w:val="00FF3ADE"/>
    <w:rsid w:val="00FF4081"/>
    <w:rsid w:val="00FF52A2"/>
    <w:rsid w:val="01DA18D2"/>
    <w:rsid w:val="01F8EE72"/>
    <w:rsid w:val="02343C0F"/>
    <w:rsid w:val="025528BE"/>
    <w:rsid w:val="0323624B"/>
    <w:rsid w:val="032E1A8D"/>
    <w:rsid w:val="038F05FD"/>
    <w:rsid w:val="03E891C2"/>
    <w:rsid w:val="0404E7CE"/>
    <w:rsid w:val="0484C12E"/>
    <w:rsid w:val="05400D44"/>
    <w:rsid w:val="05A1C2FD"/>
    <w:rsid w:val="074C9901"/>
    <w:rsid w:val="09E1E4B7"/>
    <w:rsid w:val="0A57D346"/>
    <w:rsid w:val="0B3C68D0"/>
    <w:rsid w:val="0CBBD476"/>
    <w:rsid w:val="0D40B532"/>
    <w:rsid w:val="0F5F70C9"/>
    <w:rsid w:val="0FF6EACF"/>
    <w:rsid w:val="10905872"/>
    <w:rsid w:val="10ADEC6D"/>
    <w:rsid w:val="10D769AD"/>
    <w:rsid w:val="1249BCCE"/>
    <w:rsid w:val="149BB2B9"/>
    <w:rsid w:val="175679AF"/>
    <w:rsid w:val="18E27B92"/>
    <w:rsid w:val="19067AB2"/>
    <w:rsid w:val="1AA24B13"/>
    <w:rsid w:val="1B3A56BF"/>
    <w:rsid w:val="1B88654F"/>
    <w:rsid w:val="1C1CA648"/>
    <w:rsid w:val="1E97C421"/>
    <w:rsid w:val="1F7A4D34"/>
    <w:rsid w:val="20607B3D"/>
    <w:rsid w:val="213C9DE5"/>
    <w:rsid w:val="21DFE874"/>
    <w:rsid w:val="2210F651"/>
    <w:rsid w:val="269B9930"/>
    <w:rsid w:val="27F566FF"/>
    <w:rsid w:val="27FB05CE"/>
    <w:rsid w:val="28376991"/>
    <w:rsid w:val="290CE6DB"/>
    <w:rsid w:val="2B0B1360"/>
    <w:rsid w:val="2BDFC53C"/>
    <w:rsid w:val="2D33D18F"/>
    <w:rsid w:val="2DAA80C5"/>
    <w:rsid w:val="302589DB"/>
    <w:rsid w:val="329A56A3"/>
    <w:rsid w:val="3935F630"/>
    <w:rsid w:val="3A5B4DCB"/>
    <w:rsid w:val="3AFBBDCA"/>
    <w:rsid w:val="3BB809C1"/>
    <w:rsid w:val="3C2F6E08"/>
    <w:rsid w:val="3D7486EA"/>
    <w:rsid w:val="3D86E07F"/>
    <w:rsid w:val="3DE0C7F0"/>
    <w:rsid w:val="3E9D3763"/>
    <w:rsid w:val="3F00AC22"/>
    <w:rsid w:val="4121842D"/>
    <w:rsid w:val="428D75DB"/>
    <w:rsid w:val="456C9B7C"/>
    <w:rsid w:val="4694B992"/>
    <w:rsid w:val="46DF9CC8"/>
    <w:rsid w:val="476665EE"/>
    <w:rsid w:val="477734C8"/>
    <w:rsid w:val="49624ADB"/>
    <w:rsid w:val="4B48E47D"/>
    <w:rsid w:val="4BCD169F"/>
    <w:rsid w:val="4C159DDA"/>
    <w:rsid w:val="4D25E771"/>
    <w:rsid w:val="4E4D2818"/>
    <w:rsid w:val="4E596EBD"/>
    <w:rsid w:val="4EA76EB4"/>
    <w:rsid w:val="4EC1B7D2"/>
    <w:rsid w:val="4EEAAEAD"/>
    <w:rsid w:val="4F76A3F2"/>
    <w:rsid w:val="51889661"/>
    <w:rsid w:val="5378375A"/>
    <w:rsid w:val="53E12CF6"/>
    <w:rsid w:val="584489E0"/>
    <w:rsid w:val="589ECA0A"/>
    <w:rsid w:val="5A9C8206"/>
    <w:rsid w:val="5E0650EE"/>
    <w:rsid w:val="5F0111A3"/>
    <w:rsid w:val="6023311B"/>
    <w:rsid w:val="6025C468"/>
    <w:rsid w:val="60A9F68A"/>
    <w:rsid w:val="61A3EB79"/>
    <w:rsid w:val="6351F30D"/>
    <w:rsid w:val="6485E755"/>
    <w:rsid w:val="67E18737"/>
    <w:rsid w:val="686F93F3"/>
    <w:rsid w:val="689F9561"/>
    <w:rsid w:val="692E7A72"/>
    <w:rsid w:val="693289B0"/>
    <w:rsid w:val="6A3B65C2"/>
    <w:rsid w:val="6AD8373E"/>
    <w:rsid w:val="6C25919D"/>
    <w:rsid w:val="6E3E0689"/>
    <w:rsid w:val="6E845C27"/>
    <w:rsid w:val="6F914777"/>
    <w:rsid w:val="6FC0329F"/>
    <w:rsid w:val="74E96066"/>
    <w:rsid w:val="762F7423"/>
    <w:rsid w:val="76387D90"/>
    <w:rsid w:val="7746F820"/>
    <w:rsid w:val="789C90CE"/>
    <w:rsid w:val="794E29F1"/>
    <w:rsid w:val="7B4FF6CA"/>
    <w:rsid w:val="7B92580D"/>
    <w:rsid w:val="7E488D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6E3E1F"/>
  <w15:chartTrackingRefBased/>
  <w15:docId w15:val="{CC68B764-13B5-4068-8063-8364DB08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A30"/>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uiPriority w:val="22"/>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styleId="Revision">
    <w:name w:val="Revision"/>
    <w:hidden/>
    <w:uiPriority w:val="99"/>
    <w:semiHidden/>
    <w:rsid w:val="00845B60"/>
    <w:rPr>
      <w:snapToGrid w:val="0"/>
      <w:sz w:val="24"/>
      <w:szCs w:val="24"/>
    </w:rPr>
  </w:style>
  <w:style w:type="paragraph" w:customStyle="1" w:styleId="xmsonormal">
    <w:name w:val="x_msonormal"/>
    <w:basedOn w:val="Normal"/>
    <w:rsid w:val="00BC215C"/>
    <w:pPr>
      <w:spacing w:before="100" w:beforeAutospacing="1" w:after="100" w:afterAutospacing="1"/>
    </w:pPr>
    <w:rPr>
      <w:snapToGrid/>
    </w:rPr>
  </w:style>
  <w:style w:type="character" w:customStyle="1" w:styleId="apple-converted-space">
    <w:name w:val="apple-converted-space"/>
    <w:basedOn w:val="DefaultParagraphFont"/>
    <w:rsid w:val="00BC215C"/>
  </w:style>
  <w:style w:type="character" w:customStyle="1" w:styleId="y2iqfc">
    <w:name w:val="y2iqfc"/>
    <w:basedOn w:val="DefaultParagraphFont"/>
    <w:rsid w:val="003C0903"/>
  </w:style>
  <w:style w:type="paragraph" w:customStyle="1" w:styleId="rtecenter">
    <w:name w:val="rtecenter"/>
    <w:basedOn w:val="Normal"/>
    <w:rsid w:val="000C094F"/>
    <w:pPr>
      <w:spacing w:before="100" w:beforeAutospacing="1" w:after="100" w:afterAutospacing="1"/>
    </w:pPr>
    <w:rPr>
      <w:snapToGrid/>
    </w:rPr>
  </w:style>
  <w:style w:type="character" w:styleId="Emphasis">
    <w:name w:val="Emphasis"/>
    <w:basedOn w:val="DefaultParagraphFont"/>
    <w:uiPriority w:val="20"/>
    <w:qFormat/>
    <w:rsid w:val="000C094F"/>
    <w:rPr>
      <w:i/>
      <w:iCs/>
    </w:rPr>
  </w:style>
  <w:style w:type="paragraph" w:styleId="NormalWeb">
    <w:name w:val="Normal (Web)"/>
    <w:basedOn w:val="Normal"/>
    <w:uiPriority w:val="99"/>
    <w:unhideWhenUsed/>
    <w:rsid w:val="000C094F"/>
    <w:pPr>
      <w:spacing w:before="100" w:beforeAutospacing="1" w:after="100" w:afterAutospacing="1"/>
    </w:pPr>
    <w:rPr>
      <w:snapToGrid/>
    </w:rPr>
  </w:style>
  <w:style w:type="paragraph" w:customStyle="1" w:styleId="xmsolistparagraph">
    <w:name w:val="x_msolistparagraph"/>
    <w:basedOn w:val="Normal"/>
    <w:rsid w:val="00DB212A"/>
    <w:pPr>
      <w:spacing w:before="100" w:beforeAutospacing="1" w:after="100" w:afterAutospacing="1"/>
    </w:pPr>
    <w:rPr>
      <w:snapToGrid/>
    </w:rPr>
  </w:style>
  <w:style w:type="character" w:customStyle="1" w:styleId="xxcontentpasted0">
    <w:name w:val="x_x_contentpasted0"/>
    <w:basedOn w:val="DefaultParagraphFont"/>
    <w:rsid w:val="00255155"/>
  </w:style>
  <w:style w:type="character" w:customStyle="1" w:styleId="ui-provider">
    <w:name w:val="ui-provider"/>
    <w:basedOn w:val="DefaultParagraphFont"/>
    <w:rsid w:val="004A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28E7B-97DA-465B-8F3E-CC27E3015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FD55C-3E71-45C1-8817-4BDD4084DDE7}">
  <ds:schemaRefs>
    <ds:schemaRef ds:uri="http://schemas.openxmlformats.org/officeDocument/2006/bibliography"/>
  </ds:schemaRefs>
</ds:datastoreItem>
</file>

<file path=customXml/itemProps3.xml><?xml version="1.0" encoding="utf-8"?>
<ds:datastoreItem xmlns:ds="http://schemas.openxmlformats.org/officeDocument/2006/customXml" ds:itemID="{801AEC12-617D-4F5A-B00C-8491852C0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DD746-5455-4E89-BE0F-5516758FE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Burbano, Carmela</dc:creator>
  <cp:lastModifiedBy>Zapata, Javier</cp:lastModifiedBy>
  <cp:revision>3</cp:revision>
  <cp:lastPrinted>2023-10-30T20:38:00Z</cp:lastPrinted>
  <dcterms:created xsi:type="dcterms:W3CDTF">2024-04-24T15:59:00Z</dcterms:created>
  <dcterms:modified xsi:type="dcterms:W3CDTF">2024-04-24T16:00:00Z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