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73FA" w14:textId="77777777" w:rsidR="008A2BCD" w:rsidRPr="00B40923" w:rsidRDefault="008A2BCD" w:rsidP="008A2BCD">
      <w:pPr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CUARTA</w:t>
      </w:r>
      <w:r w:rsidRPr="00B40923">
        <w:rPr>
          <w:b/>
          <w:sz w:val="22"/>
          <w:szCs w:val="22"/>
          <w:lang w:val="es-ES"/>
        </w:rPr>
        <w:t xml:space="preserve"> REUNIÓN ESPECIALIZADA DEL CIDI</w:t>
      </w:r>
      <w:r w:rsidRPr="00B40923">
        <w:rPr>
          <w:sz w:val="22"/>
          <w:szCs w:val="22"/>
          <w:lang w:val="es-ES"/>
        </w:rPr>
        <w:tab/>
      </w:r>
      <w:r w:rsidRPr="00B40923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B40923">
        <w:rPr>
          <w:noProof/>
          <w:sz w:val="22"/>
          <w:szCs w:val="22"/>
          <w:lang w:val="es-419"/>
        </w:rPr>
        <w:t>OEA/Ser.W/XII.4.</w:t>
      </w:r>
      <w:r>
        <w:rPr>
          <w:noProof/>
          <w:sz w:val="22"/>
          <w:szCs w:val="22"/>
          <w:lang w:val="es-419"/>
        </w:rPr>
        <w:t>4</w:t>
      </w:r>
    </w:p>
    <w:p w14:paraId="2F844405" w14:textId="5A9C6292" w:rsidR="008A2BCD" w:rsidRPr="00B40923" w:rsidRDefault="008A2BCD" w:rsidP="008A2BCD">
      <w:pPr>
        <w:tabs>
          <w:tab w:val="left" w:pos="6480"/>
        </w:tabs>
        <w:ind w:right="-1019"/>
        <w:rPr>
          <w:sz w:val="22"/>
          <w:szCs w:val="22"/>
          <w:lang w:val="es-ES"/>
        </w:rPr>
      </w:pPr>
      <w:r w:rsidRPr="00B40923">
        <w:rPr>
          <w:b/>
          <w:sz w:val="22"/>
          <w:szCs w:val="22"/>
          <w:lang w:val="es-ES"/>
        </w:rPr>
        <w:t>DE ALTAS AUTORIDADES DE COOPERACION</w:t>
      </w:r>
      <w:r w:rsidRPr="00B40923">
        <w:rPr>
          <w:sz w:val="22"/>
          <w:szCs w:val="22"/>
          <w:lang w:val="es-ES"/>
        </w:rPr>
        <w:tab/>
        <w:t>CIDI/RECOOP-I</w:t>
      </w:r>
      <w:r>
        <w:rPr>
          <w:sz w:val="22"/>
          <w:szCs w:val="22"/>
          <w:lang w:val="es-ES"/>
        </w:rPr>
        <w:t>V</w:t>
      </w:r>
      <w:r w:rsidRPr="00B40923">
        <w:rPr>
          <w:sz w:val="22"/>
          <w:szCs w:val="22"/>
          <w:lang w:val="es-ES"/>
        </w:rPr>
        <w:t>/doc.</w:t>
      </w:r>
      <w:r w:rsidR="009A33D4">
        <w:rPr>
          <w:sz w:val="22"/>
          <w:szCs w:val="22"/>
          <w:lang w:val="es-ES"/>
        </w:rPr>
        <w:t>4</w:t>
      </w:r>
      <w:r w:rsidRPr="00B40923">
        <w:rPr>
          <w:sz w:val="22"/>
          <w:szCs w:val="22"/>
          <w:lang w:val="es-ES"/>
        </w:rPr>
        <w:t>/2</w:t>
      </w:r>
      <w:r>
        <w:rPr>
          <w:sz w:val="22"/>
          <w:szCs w:val="22"/>
          <w:lang w:val="es-ES"/>
        </w:rPr>
        <w:t>4</w:t>
      </w:r>
    </w:p>
    <w:p w14:paraId="00323396" w14:textId="3E34DBD4" w:rsidR="008A2BCD" w:rsidRPr="00B40923" w:rsidRDefault="008A2BCD" w:rsidP="008A2BCD">
      <w:pPr>
        <w:tabs>
          <w:tab w:val="left" w:pos="6480"/>
        </w:tabs>
        <w:rPr>
          <w:rFonts w:eastAsia="Calibri"/>
          <w:noProof/>
          <w:sz w:val="22"/>
          <w:szCs w:val="22"/>
          <w:lang w:val="es-419"/>
        </w:rPr>
      </w:pPr>
      <w:r>
        <w:rPr>
          <w:rFonts w:eastAsia="Calibri"/>
          <w:noProof/>
          <w:sz w:val="22"/>
          <w:szCs w:val="22"/>
          <w:lang w:val="es-419"/>
        </w:rPr>
        <w:t>18</w:t>
      </w:r>
      <w:r w:rsidRPr="00B40923">
        <w:rPr>
          <w:rFonts w:eastAsia="Calibri"/>
          <w:noProof/>
          <w:sz w:val="22"/>
          <w:szCs w:val="22"/>
          <w:lang w:val="es-419"/>
        </w:rPr>
        <w:t xml:space="preserve"> y </w:t>
      </w:r>
      <w:r>
        <w:rPr>
          <w:rFonts w:eastAsia="Calibri"/>
          <w:noProof/>
          <w:sz w:val="22"/>
          <w:szCs w:val="22"/>
          <w:lang w:val="es-419"/>
        </w:rPr>
        <w:t>19</w:t>
      </w:r>
      <w:r w:rsidRPr="00B40923">
        <w:rPr>
          <w:rFonts w:eastAsia="Calibri"/>
          <w:noProof/>
          <w:sz w:val="22"/>
          <w:szCs w:val="22"/>
          <w:lang w:val="es-419"/>
        </w:rPr>
        <w:t xml:space="preserve"> de </w:t>
      </w:r>
      <w:r>
        <w:rPr>
          <w:rFonts w:eastAsia="Calibri"/>
          <w:noProof/>
          <w:sz w:val="22"/>
          <w:szCs w:val="22"/>
          <w:lang w:val="es-419"/>
        </w:rPr>
        <w:t xml:space="preserve">abril </w:t>
      </w:r>
      <w:r w:rsidRPr="00B40923">
        <w:rPr>
          <w:rFonts w:eastAsia="Calibri"/>
          <w:noProof/>
          <w:sz w:val="22"/>
          <w:szCs w:val="22"/>
          <w:lang w:val="es-419"/>
        </w:rPr>
        <w:t>de 202</w:t>
      </w:r>
      <w:r>
        <w:rPr>
          <w:rFonts w:eastAsia="Calibri"/>
          <w:noProof/>
          <w:sz w:val="22"/>
          <w:szCs w:val="22"/>
          <w:lang w:val="es-419"/>
        </w:rPr>
        <w:t>4</w:t>
      </w:r>
      <w:r w:rsidRPr="00B40923">
        <w:rPr>
          <w:rFonts w:eastAsia="Calibri"/>
          <w:noProof/>
          <w:sz w:val="22"/>
          <w:szCs w:val="22"/>
          <w:lang w:val="es-419"/>
        </w:rPr>
        <w:tab/>
      </w:r>
      <w:r w:rsidR="009A33D4">
        <w:rPr>
          <w:sz w:val="22"/>
          <w:szCs w:val="22"/>
          <w:lang w:val="es-ES"/>
        </w:rPr>
        <w:t xml:space="preserve">15 </w:t>
      </w:r>
      <w:r>
        <w:rPr>
          <w:sz w:val="22"/>
          <w:szCs w:val="22"/>
          <w:lang w:val="es-ES"/>
        </w:rPr>
        <w:t>abril</w:t>
      </w:r>
      <w:r w:rsidRPr="00B40923">
        <w:rPr>
          <w:sz w:val="22"/>
          <w:szCs w:val="22"/>
          <w:lang w:val="es-ES"/>
        </w:rPr>
        <w:t xml:space="preserve"> 202</w:t>
      </w:r>
      <w:r>
        <w:rPr>
          <w:sz w:val="22"/>
          <w:szCs w:val="22"/>
          <w:lang w:val="es-ES"/>
        </w:rPr>
        <w:t>4</w:t>
      </w:r>
    </w:p>
    <w:p w14:paraId="62C7A7BB" w14:textId="5B52CECE" w:rsidR="00236D0A" w:rsidRPr="00236D0A" w:rsidRDefault="008A2BCD" w:rsidP="008A2BCD">
      <w:pPr>
        <w:pBdr>
          <w:bottom w:val="single" w:sz="12" w:space="1" w:color="auto"/>
        </w:pBdr>
        <w:tabs>
          <w:tab w:val="left" w:pos="6120"/>
          <w:tab w:val="left" w:pos="7200"/>
        </w:tabs>
        <w:suppressAutoHyphens/>
        <w:ind w:right="-900"/>
        <w:rPr>
          <w:rFonts w:eastAsia="SimSun"/>
          <w:spacing w:val="-2"/>
          <w:lang w:val="es-ES"/>
        </w:rPr>
      </w:pPr>
      <w:r w:rsidRPr="00B40923">
        <w:rPr>
          <w:rFonts w:eastAsia="Calibri"/>
          <w:noProof/>
          <w:sz w:val="22"/>
          <w:szCs w:val="22"/>
          <w:lang w:val="es-419"/>
        </w:rPr>
        <w:t>Washington, D.C., Estados Unidos de América</w:t>
      </w:r>
      <w:r w:rsidRPr="00B40923">
        <w:rPr>
          <w:rFonts w:eastAsia="Calibri"/>
          <w:noProof/>
          <w:sz w:val="22"/>
          <w:szCs w:val="22"/>
          <w:lang w:val="es-419"/>
        </w:rPr>
        <w:tab/>
      </w:r>
      <w:r>
        <w:rPr>
          <w:rFonts w:eastAsia="Calibri"/>
          <w:noProof/>
          <w:sz w:val="22"/>
          <w:szCs w:val="22"/>
          <w:lang w:val="es-419"/>
        </w:rPr>
        <w:t xml:space="preserve">       </w:t>
      </w:r>
      <w:r w:rsidR="00236D0A" w:rsidRPr="00236D0A">
        <w:rPr>
          <w:rFonts w:eastAsia="SimSun"/>
          <w:spacing w:val="-2"/>
          <w:lang w:val="es-ES"/>
        </w:rPr>
        <w:t xml:space="preserve">Original: </w:t>
      </w:r>
      <w:r w:rsidR="009A33D4">
        <w:rPr>
          <w:rFonts w:eastAsia="SimSun"/>
          <w:spacing w:val="-2"/>
          <w:lang w:val="es-ES"/>
        </w:rPr>
        <w:t>español</w:t>
      </w:r>
    </w:p>
    <w:p w14:paraId="207AAED1" w14:textId="77777777" w:rsidR="00236D0A" w:rsidRPr="00236D0A" w:rsidRDefault="00236D0A" w:rsidP="00236D0A">
      <w:pPr>
        <w:pBdr>
          <w:bottom w:val="single" w:sz="12" w:space="1" w:color="auto"/>
        </w:pBdr>
        <w:tabs>
          <w:tab w:val="left" w:pos="6120"/>
          <w:tab w:val="left" w:pos="7200"/>
        </w:tabs>
        <w:suppressAutoHyphens/>
        <w:ind w:right="-900"/>
        <w:rPr>
          <w:rFonts w:eastAsia="SimSun"/>
          <w:snapToGrid w:val="0"/>
          <w:spacing w:val="-2"/>
          <w:lang w:val="es-ES" w:eastAsia="es-ES"/>
        </w:rPr>
      </w:pPr>
    </w:p>
    <w:p w14:paraId="1D914166" w14:textId="77777777" w:rsidR="00236D0A" w:rsidRPr="00236D0A" w:rsidRDefault="00236D0A" w:rsidP="00236D0A">
      <w:pPr>
        <w:tabs>
          <w:tab w:val="left" w:pos="6840"/>
        </w:tabs>
        <w:ind w:right="-29"/>
        <w:rPr>
          <w:rFonts w:eastAsia="Times"/>
          <w:color w:val="000000"/>
          <w:sz w:val="22"/>
          <w:szCs w:val="22"/>
          <w:lang w:val="es-ES"/>
        </w:rPr>
      </w:pPr>
    </w:p>
    <w:p w14:paraId="65FB184F" w14:textId="399F6130" w:rsidR="00236D0A" w:rsidRPr="00010299" w:rsidRDefault="00236D0A" w:rsidP="00952C97">
      <w:pPr>
        <w:tabs>
          <w:tab w:val="left" w:pos="7200"/>
        </w:tabs>
        <w:ind w:right="-1080"/>
        <w:rPr>
          <w:color w:val="000000" w:themeColor="text1"/>
          <w:sz w:val="22"/>
          <w:szCs w:val="22"/>
          <w:lang w:val="es-US"/>
        </w:rPr>
      </w:pPr>
    </w:p>
    <w:p w14:paraId="523F4156" w14:textId="261E5E2D" w:rsidR="0038477B" w:rsidRPr="00EB61EA" w:rsidRDefault="00336F40" w:rsidP="000959BE">
      <w:pPr>
        <w:ind w:left="2124" w:hanging="2124"/>
        <w:jc w:val="center"/>
        <w:rPr>
          <w:bCs/>
          <w:sz w:val="22"/>
          <w:szCs w:val="22"/>
          <w:lang w:val="es-ES_tradnl"/>
        </w:rPr>
      </w:pPr>
      <w:r w:rsidRPr="00EB61EA">
        <w:rPr>
          <w:bCs/>
          <w:sz w:val="22"/>
          <w:szCs w:val="22"/>
          <w:lang w:val="es-ES_tradnl"/>
        </w:rPr>
        <w:t xml:space="preserve">PROYECTO DE </w:t>
      </w:r>
      <w:r w:rsidR="0038477B" w:rsidRPr="00EB61EA">
        <w:rPr>
          <w:bCs/>
          <w:sz w:val="22"/>
          <w:szCs w:val="22"/>
          <w:lang w:val="es-ES_tradnl"/>
        </w:rPr>
        <w:t>TEMARIO</w:t>
      </w:r>
    </w:p>
    <w:p w14:paraId="5FBA617F" w14:textId="77777777" w:rsidR="00573918" w:rsidRPr="00EB61EA" w:rsidRDefault="00573918" w:rsidP="000959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iCs/>
          <w:snapToGrid w:val="0"/>
          <w:sz w:val="22"/>
          <w:szCs w:val="22"/>
          <w:lang w:val="es-ES_tradnl"/>
        </w:rPr>
      </w:pPr>
    </w:p>
    <w:p w14:paraId="6CCCF934" w14:textId="77777777" w:rsidR="00952C97" w:rsidRPr="00EB61EA" w:rsidRDefault="00952C97" w:rsidP="00952C97">
      <w:pPr>
        <w:jc w:val="center"/>
        <w:rPr>
          <w:bCs/>
          <w:color w:val="000000" w:themeColor="text1"/>
          <w:sz w:val="22"/>
          <w:szCs w:val="22"/>
          <w:lang w:val="es-ES"/>
        </w:rPr>
      </w:pPr>
      <w:r w:rsidRPr="00EB61EA">
        <w:rPr>
          <w:bCs/>
          <w:color w:val="000000" w:themeColor="text1"/>
          <w:sz w:val="22"/>
          <w:szCs w:val="22"/>
          <w:lang w:val="es-ES"/>
        </w:rPr>
        <w:t xml:space="preserve">CUARTA </w:t>
      </w:r>
      <w:r w:rsidRPr="00EB61EA">
        <w:rPr>
          <w:bCs/>
          <w:sz w:val="22"/>
          <w:szCs w:val="22"/>
          <w:lang w:val="es-ES"/>
        </w:rPr>
        <w:t>REUNIÓN ESPECIALIZADA DEL CIDI DE</w:t>
      </w:r>
      <w:bookmarkStart w:id="0" w:name="_Hlk150169024"/>
      <w:r w:rsidRPr="00EB61EA">
        <w:rPr>
          <w:bCs/>
          <w:sz w:val="22"/>
          <w:szCs w:val="22"/>
          <w:lang w:val="es-ES"/>
        </w:rPr>
        <w:t xml:space="preserve"> </w:t>
      </w:r>
    </w:p>
    <w:p w14:paraId="0E813276" w14:textId="77777777" w:rsidR="00952C97" w:rsidRPr="00EB61EA" w:rsidRDefault="00952C97" w:rsidP="00952C97">
      <w:pPr>
        <w:jc w:val="center"/>
        <w:rPr>
          <w:bCs/>
          <w:sz w:val="22"/>
          <w:szCs w:val="22"/>
          <w:lang w:val="es-ES"/>
        </w:rPr>
      </w:pPr>
      <w:r w:rsidRPr="00EB61EA">
        <w:rPr>
          <w:bCs/>
          <w:sz w:val="22"/>
          <w:szCs w:val="22"/>
          <w:lang w:val="es-ES"/>
        </w:rPr>
        <w:t>ALTAS AUTORIDADES DE COOPERACIÓN</w:t>
      </w:r>
      <w:bookmarkEnd w:id="0"/>
    </w:p>
    <w:p w14:paraId="0D798202" w14:textId="77777777" w:rsidR="00952C97" w:rsidRPr="00A323E5" w:rsidRDefault="00952C97" w:rsidP="00952C97">
      <w:pPr>
        <w:jc w:val="center"/>
        <w:rPr>
          <w:color w:val="000000" w:themeColor="text1"/>
          <w:sz w:val="22"/>
          <w:szCs w:val="22"/>
          <w:lang w:val="es-ES"/>
        </w:rPr>
      </w:pPr>
    </w:p>
    <w:p w14:paraId="59289F23" w14:textId="77777777" w:rsidR="00D11B67" w:rsidRPr="00D11B67" w:rsidRDefault="00D11B67" w:rsidP="00D11B67">
      <w:pPr>
        <w:tabs>
          <w:tab w:val="left" w:pos="1440"/>
        </w:tabs>
        <w:jc w:val="center"/>
        <w:rPr>
          <w:sz w:val="22"/>
          <w:szCs w:val="22"/>
          <w:lang w:val="es-US"/>
        </w:rPr>
      </w:pPr>
      <w:r w:rsidRPr="00D11B67">
        <w:rPr>
          <w:sz w:val="22"/>
          <w:szCs w:val="22"/>
          <w:lang w:val="es-US"/>
        </w:rPr>
        <w:t>Tema</w:t>
      </w:r>
      <w:r w:rsidRPr="00D11B67">
        <w:rPr>
          <w:b/>
          <w:bCs/>
          <w:sz w:val="22"/>
          <w:szCs w:val="22"/>
          <w:lang w:val="es-US"/>
        </w:rPr>
        <w:t xml:space="preserve">: </w:t>
      </w:r>
      <w:r w:rsidRPr="00D11B67">
        <w:rPr>
          <w:sz w:val="22"/>
          <w:szCs w:val="22"/>
          <w:lang w:val="es-US"/>
        </w:rPr>
        <w:t>Optimizando la cooperación y las alianzas para el desarrollo en las Américas</w:t>
      </w:r>
    </w:p>
    <w:p w14:paraId="066DEAB1" w14:textId="77777777" w:rsidR="00D11B67" w:rsidRPr="00D11B67" w:rsidRDefault="00D11B67" w:rsidP="00D11B67">
      <w:pPr>
        <w:ind w:left="720" w:hanging="720"/>
        <w:jc w:val="center"/>
        <w:rPr>
          <w:color w:val="000000" w:themeColor="text1"/>
          <w:sz w:val="22"/>
          <w:szCs w:val="22"/>
          <w:lang w:val="es-US"/>
        </w:rPr>
      </w:pPr>
      <w:r w:rsidRPr="00D11B67">
        <w:rPr>
          <w:color w:val="000000" w:themeColor="text1"/>
          <w:sz w:val="22"/>
          <w:szCs w:val="22"/>
          <w:lang w:val="es-US"/>
        </w:rPr>
        <w:t>Washington D.C., 18 y 19 de abril de 2024</w:t>
      </w:r>
    </w:p>
    <w:p w14:paraId="0C3B3C80" w14:textId="5D010796" w:rsidR="00573918" w:rsidRPr="00D11B67" w:rsidRDefault="00573918" w:rsidP="000959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Cs/>
          <w:sz w:val="22"/>
          <w:szCs w:val="22"/>
          <w:highlight w:val="yellow"/>
          <w:lang w:val="es-US"/>
        </w:rPr>
      </w:pPr>
    </w:p>
    <w:p w14:paraId="4D036A15" w14:textId="77777777" w:rsidR="001B14A4" w:rsidRPr="00A323E5" w:rsidRDefault="001B14A4" w:rsidP="00414705">
      <w:pPr>
        <w:rPr>
          <w:b/>
          <w:sz w:val="22"/>
          <w:szCs w:val="22"/>
          <w:highlight w:val="yellow"/>
          <w:lang w:val="es-ES_tradnl"/>
        </w:rPr>
      </w:pPr>
    </w:p>
    <w:p w14:paraId="48D1D818" w14:textId="77777777" w:rsidR="00596B2A" w:rsidRPr="00A323E5" w:rsidRDefault="00596B2A" w:rsidP="00596B2A">
      <w:pPr>
        <w:numPr>
          <w:ilvl w:val="0"/>
          <w:numId w:val="22"/>
        </w:numPr>
        <w:ind w:right="24"/>
        <w:jc w:val="both"/>
        <w:rPr>
          <w:rFonts w:eastAsia="Times"/>
          <w:noProof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>Consideración y formalización de acuerdos</w:t>
      </w:r>
    </w:p>
    <w:p w14:paraId="355BE7DD" w14:textId="77777777" w:rsidR="00596B2A" w:rsidRPr="00A323E5" w:rsidRDefault="00596B2A" w:rsidP="00596B2A">
      <w:pPr>
        <w:ind w:right="24"/>
        <w:jc w:val="both"/>
        <w:rPr>
          <w:rFonts w:eastAsia="Times"/>
          <w:noProof/>
          <w:sz w:val="22"/>
          <w:szCs w:val="22"/>
          <w:lang w:val="es-MX"/>
        </w:rPr>
      </w:pPr>
    </w:p>
    <w:p w14:paraId="60F56616" w14:textId="0A145DDA" w:rsidR="00596B2A" w:rsidRPr="00A37142" w:rsidRDefault="00596B2A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sz w:val="22"/>
          <w:szCs w:val="22"/>
          <w:lang w:val="es-MX"/>
        </w:rPr>
        <w:t>Elección del Presidente</w:t>
      </w:r>
      <w:r w:rsidR="00A323E5" w:rsidRPr="00A37142">
        <w:rPr>
          <w:rFonts w:eastAsia="Times"/>
          <w:sz w:val="22"/>
          <w:szCs w:val="22"/>
          <w:lang w:val="es-MX"/>
        </w:rPr>
        <w:t>;</w:t>
      </w:r>
    </w:p>
    <w:p w14:paraId="5185B6C2" w14:textId="436B9470" w:rsidR="00596B2A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 xml:space="preserve">Adopción de los documentos de la reunión: </w:t>
      </w:r>
      <w:r w:rsidR="00596B2A" w:rsidRPr="00A323E5">
        <w:rPr>
          <w:rFonts w:eastAsia="Times"/>
          <w:sz w:val="22"/>
          <w:szCs w:val="22"/>
          <w:lang w:val="es-MX"/>
        </w:rPr>
        <w:t>Temario</w:t>
      </w:r>
      <w:r>
        <w:rPr>
          <w:rFonts w:eastAsia="Times"/>
          <w:sz w:val="22"/>
          <w:szCs w:val="22"/>
          <w:lang w:val="es-MX"/>
        </w:rPr>
        <w:t>, Temario Anotado y Calendario</w:t>
      </w:r>
      <w:r w:rsidR="00A323E5">
        <w:rPr>
          <w:rFonts w:eastAsia="Times"/>
          <w:sz w:val="22"/>
          <w:szCs w:val="22"/>
          <w:lang w:val="es-MX"/>
        </w:rPr>
        <w:t>;</w:t>
      </w:r>
    </w:p>
    <w:p w14:paraId="26874A8F" w14:textId="77777777" w:rsidR="00A37142" w:rsidRPr="00A37142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>Constitución del Comité de Estilo;  </w:t>
      </w:r>
    </w:p>
    <w:p w14:paraId="2F4424C5" w14:textId="77777777" w:rsidR="00A37142" w:rsidRPr="00A37142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>Designación de grupos de trabajo y/o comités; </w:t>
      </w:r>
    </w:p>
    <w:p w14:paraId="644364B8" w14:textId="77777777" w:rsidR="00A37142" w:rsidRPr="00A37142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>Acuerdo sobre la fecha límite para la presentación de propuestas;  </w:t>
      </w:r>
    </w:p>
    <w:p w14:paraId="087BC7CE" w14:textId="77777777" w:rsidR="00A37142" w:rsidRPr="00A37142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>Duración de la reunión;  </w:t>
      </w:r>
    </w:p>
    <w:p w14:paraId="0FACDEF7" w14:textId="77777777" w:rsidR="00A37142" w:rsidRPr="00A37142" w:rsidRDefault="00A37142" w:rsidP="00A37142">
      <w:pPr>
        <w:numPr>
          <w:ilvl w:val="0"/>
          <w:numId w:val="24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7142">
        <w:rPr>
          <w:rFonts w:eastAsia="Times"/>
          <w:lang w:val="es-MX"/>
        </w:rPr>
        <w:t>Otros asuntos  </w:t>
      </w:r>
    </w:p>
    <w:p w14:paraId="25411A9C" w14:textId="77777777" w:rsidR="00952C97" w:rsidRPr="00A323E5" w:rsidRDefault="00952C97" w:rsidP="00596B2A">
      <w:pPr>
        <w:pStyle w:val="ListParagraph"/>
        <w:spacing w:after="0" w:line="240" w:lineRule="auto"/>
        <w:jc w:val="both"/>
        <w:rPr>
          <w:rFonts w:ascii="Times New Roman" w:hAnsi="Times New Roman"/>
          <w:highlight w:val="yellow"/>
          <w:lang w:val="es-ES_tradnl"/>
        </w:rPr>
      </w:pPr>
    </w:p>
    <w:p w14:paraId="1417F49F" w14:textId="3D52AF0D" w:rsidR="00596B2A" w:rsidRDefault="00596B2A" w:rsidP="00A3714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val="es-MX"/>
        </w:rPr>
      </w:pPr>
      <w:r w:rsidRPr="00A323E5">
        <w:rPr>
          <w:rFonts w:ascii="Times New Roman" w:eastAsia="Times New Roman" w:hAnsi="Times New Roman"/>
          <w:lang w:val="es-MX"/>
        </w:rPr>
        <w:t>Optimizando la cooperación y las alianzas para el desarrollo en las Américas</w:t>
      </w:r>
    </w:p>
    <w:p w14:paraId="72518B1C" w14:textId="77777777" w:rsidR="00A37142" w:rsidRPr="00A323E5" w:rsidRDefault="00A37142" w:rsidP="00A3714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highlight w:val="yellow"/>
          <w:lang w:val="es-ES_tradnl"/>
        </w:rPr>
      </w:pPr>
    </w:p>
    <w:p w14:paraId="71F1D472" w14:textId="4764FA9A" w:rsidR="00596B2A" w:rsidRPr="00A323E5" w:rsidRDefault="00A323E5" w:rsidP="00A37142">
      <w:pPr>
        <w:numPr>
          <w:ilvl w:val="0"/>
          <w:numId w:val="29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>Mejorar las estructuras de gobernanza para una cooperación eficaz</w:t>
      </w:r>
      <w:r w:rsidR="00596B2A" w:rsidRPr="00A323E5">
        <w:rPr>
          <w:rFonts w:eastAsia="Times"/>
          <w:sz w:val="22"/>
          <w:szCs w:val="22"/>
          <w:lang w:val="es-MX"/>
        </w:rPr>
        <w:t>;</w:t>
      </w:r>
    </w:p>
    <w:p w14:paraId="6570181E" w14:textId="0DF7E5F9" w:rsidR="00596B2A" w:rsidRPr="00A323E5" w:rsidRDefault="00A323E5" w:rsidP="00A37142">
      <w:pPr>
        <w:numPr>
          <w:ilvl w:val="0"/>
          <w:numId w:val="29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>Captar, recopilar y comunicar las necesidades emergentes de cooperación para su atención y acción</w:t>
      </w:r>
      <w:r w:rsidR="00596B2A" w:rsidRPr="00A323E5">
        <w:rPr>
          <w:rFonts w:eastAsia="Times"/>
          <w:sz w:val="22"/>
          <w:szCs w:val="22"/>
          <w:lang w:val="es-MX"/>
        </w:rPr>
        <w:t>;</w:t>
      </w:r>
    </w:p>
    <w:p w14:paraId="53522EA2" w14:textId="36F374E0" w:rsidR="00A323E5" w:rsidRPr="00A323E5" w:rsidRDefault="00A323E5" w:rsidP="00A37142">
      <w:pPr>
        <w:numPr>
          <w:ilvl w:val="0"/>
          <w:numId w:val="29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 xml:space="preserve">Promover la coherencia entre los sistemas de reporte nacionales, regionales e internacionales; </w:t>
      </w:r>
    </w:p>
    <w:p w14:paraId="274B9546" w14:textId="49294606" w:rsidR="00A323E5" w:rsidRPr="00A323E5" w:rsidRDefault="00A323E5" w:rsidP="00A37142">
      <w:pPr>
        <w:numPr>
          <w:ilvl w:val="0"/>
          <w:numId w:val="29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 xml:space="preserve">Aprovechar </w:t>
      </w:r>
      <w:r w:rsidR="00A37142">
        <w:rPr>
          <w:rFonts w:eastAsia="Times"/>
          <w:sz w:val="22"/>
          <w:szCs w:val="22"/>
          <w:lang w:val="es-MX"/>
        </w:rPr>
        <w:t>enfoques nacionales eficaces para la realización de los Objetivos de Desarrollo Sostenible (ODS) como un medio para la cooperación</w:t>
      </w:r>
      <w:r w:rsidRPr="00A323E5">
        <w:rPr>
          <w:rFonts w:eastAsia="Times"/>
          <w:sz w:val="22"/>
          <w:szCs w:val="22"/>
          <w:lang w:val="es-MX"/>
        </w:rPr>
        <w:t xml:space="preserve">; </w:t>
      </w:r>
    </w:p>
    <w:p w14:paraId="66D303C2" w14:textId="424F5D82" w:rsidR="00596B2A" w:rsidRPr="00A323E5" w:rsidRDefault="00A323E5" w:rsidP="00A37142">
      <w:pPr>
        <w:numPr>
          <w:ilvl w:val="0"/>
          <w:numId w:val="29"/>
        </w:numPr>
        <w:tabs>
          <w:tab w:val="left" w:pos="692"/>
        </w:tabs>
        <w:ind w:left="1800"/>
        <w:jc w:val="both"/>
        <w:rPr>
          <w:sz w:val="22"/>
          <w:szCs w:val="22"/>
          <w:lang w:val="es-ES"/>
        </w:rPr>
      </w:pPr>
      <w:r w:rsidRPr="00A323E5">
        <w:rPr>
          <w:rFonts w:eastAsia="Times"/>
          <w:sz w:val="22"/>
          <w:szCs w:val="22"/>
          <w:lang w:val="es-MX"/>
        </w:rPr>
        <w:t>Reducir el déficit de financiamiento de la cooperación para el desarrollo.</w:t>
      </w:r>
    </w:p>
    <w:p w14:paraId="78E6168E" w14:textId="77777777" w:rsidR="00596B2A" w:rsidRPr="00A323E5" w:rsidRDefault="00596B2A" w:rsidP="00596B2A">
      <w:pPr>
        <w:pStyle w:val="ListParagraph"/>
        <w:spacing w:after="0" w:line="240" w:lineRule="auto"/>
        <w:jc w:val="both"/>
        <w:rPr>
          <w:rFonts w:ascii="Times New Roman" w:hAnsi="Times New Roman"/>
          <w:highlight w:val="yellow"/>
          <w:lang w:val="es-ES"/>
        </w:rPr>
      </w:pPr>
    </w:p>
    <w:p w14:paraId="21A08E69" w14:textId="52FAB56C" w:rsidR="00A323E5" w:rsidRPr="00A323E5" w:rsidRDefault="00A323E5" w:rsidP="00A323E5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ES"/>
        </w:rPr>
      </w:pPr>
      <w:r w:rsidRPr="00A323E5">
        <w:rPr>
          <w:sz w:val="22"/>
          <w:szCs w:val="22"/>
          <w:lang w:val="es-US"/>
        </w:rPr>
        <w:t>3.</w:t>
      </w:r>
      <w:r w:rsidRPr="00A323E5">
        <w:rPr>
          <w:sz w:val="22"/>
          <w:szCs w:val="22"/>
          <w:lang w:val="es-US"/>
        </w:rPr>
        <w:tab/>
        <w:t xml:space="preserve">Diálogo con </w:t>
      </w:r>
      <w:r w:rsidRPr="00A323E5">
        <w:rPr>
          <w:sz w:val="22"/>
          <w:szCs w:val="22"/>
          <w:lang w:val="es-CO"/>
        </w:rPr>
        <w:t>aliados estratégicos:</w:t>
      </w:r>
    </w:p>
    <w:p w14:paraId="108AD217" w14:textId="2C159285" w:rsidR="00A323E5" w:rsidRPr="00A323E5" w:rsidRDefault="00A323E5" w:rsidP="00A37142">
      <w:pPr>
        <w:numPr>
          <w:ilvl w:val="0"/>
          <w:numId w:val="30"/>
        </w:numPr>
        <w:tabs>
          <w:tab w:val="left" w:pos="692"/>
        </w:tabs>
        <w:ind w:left="1800"/>
        <w:jc w:val="both"/>
        <w:rPr>
          <w:rFonts w:eastAsia="Times"/>
          <w:sz w:val="22"/>
          <w:szCs w:val="22"/>
          <w:lang w:val="es-MX"/>
        </w:rPr>
      </w:pPr>
      <w:r w:rsidRPr="00A323E5">
        <w:rPr>
          <w:rFonts w:eastAsia="Times"/>
          <w:sz w:val="22"/>
          <w:szCs w:val="22"/>
          <w:lang w:val="es-MX"/>
        </w:rPr>
        <w:t>Diálogo con los Estados Observadores Permanentes</w:t>
      </w:r>
      <w:r>
        <w:rPr>
          <w:rFonts w:eastAsia="Times"/>
          <w:sz w:val="22"/>
          <w:szCs w:val="22"/>
          <w:lang w:val="es-MX"/>
        </w:rPr>
        <w:t>;</w:t>
      </w:r>
      <w:r w:rsidRPr="00A323E5">
        <w:rPr>
          <w:rFonts w:eastAsia="Times"/>
          <w:sz w:val="22"/>
          <w:szCs w:val="22"/>
          <w:lang w:val="es-MX"/>
        </w:rPr>
        <w:t xml:space="preserve"> </w:t>
      </w:r>
    </w:p>
    <w:p w14:paraId="0F06745E" w14:textId="52A2BE60" w:rsidR="00A323E5" w:rsidRPr="00A323E5" w:rsidRDefault="00A323E5" w:rsidP="00A37142">
      <w:pPr>
        <w:numPr>
          <w:ilvl w:val="0"/>
          <w:numId w:val="30"/>
        </w:numPr>
        <w:tabs>
          <w:tab w:val="left" w:pos="692"/>
        </w:tabs>
        <w:ind w:left="1800"/>
        <w:jc w:val="both"/>
        <w:rPr>
          <w:sz w:val="22"/>
          <w:szCs w:val="22"/>
          <w:lang w:val="es-ES"/>
        </w:rPr>
      </w:pPr>
      <w:r w:rsidRPr="00A323E5">
        <w:rPr>
          <w:rFonts w:eastAsia="Times"/>
          <w:sz w:val="22"/>
          <w:szCs w:val="22"/>
          <w:lang w:val="es-MX"/>
        </w:rPr>
        <w:t>Diálogo con las Instituciones de Financiamiento del Desarrollo (IFD), las fundaciones y el sector privado</w:t>
      </w:r>
      <w:r>
        <w:rPr>
          <w:rFonts w:eastAsia="Times"/>
          <w:sz w:val="22"/>
          <w:szCs w:val="22"/>
          <w:lang w:val="es-MX"/>
        </w:rPr>
        <w:t>.</w:t>
      </w:r>
    </w:p>
    <w:p w14:paraId="05AAF7F8" w14:textId="1138BDC1" w:rsidR="00A323E5" w:rsidRPr="00A323E5" w:rsidRDefault="00A323E5" w:rsidP="00A323E5">
      <w:pPr>
        <w:pStyle w:val="NormalWeb"/>
        <w:ind w:left="1440" w:hanging="720"/>
        <w:jc w:val="both"/>
        <w:rPr>
          <w:color w:val="000000"/>
          <w:sz w:val="22"/>
          <w:szCs w:val="22"/>
          <w:lang w:val="es-ES"/>
        </w:rPr>
      </w:pPr>
      <w:r w:rsidRPr="00A323E5">
        <w:rPr>
          <w:color w:val="000000"/>
          <w:sz w:val="22"/>
          <w:szCs w:val="22"/>
          <w:lang w:val="es-ES"/>
        </w:rPr>
        <w:t>4.</w:t>
      </w:r>
      <w:r w:rsidRPr="00A323E5">
        <w:rPr>
          <w:color w:val="000000"/>
          <w:sz w:val="22"/>
          <w:szCs w:val="22"/>
          <w:lang w:val="es-ES"/>
        </w:rPr>
        <w:tab/>
      </w:r>
      <w:r w:rsidRPr="00A323E5">
        <w:rPr>
          <w:color w:val="000000"/>
          <w:sz w:val="22"/>
          <w:szCs w:val="22"/>
          <w:lang w:val="es-CO"/>
        </w:rPr>
        <w:t>El camino a seguir: los próximos pasos y acciones coordinadas a través de la Junta Directiva de la AICD</w:t>
      </w:r>
    </w:p>
    <w:p w14:paraId="0AF792F4" w14:textId="4D2A5F4B" w:rsidR="00A323E5" w:rsidRPr="00A323E5" w:rsidRDefault="00A323E5" w:rsidP="00A323E5">
      <w:pPr>
        <w:pStyle w:val="NormalWeb"/>
        <w:ind w:left="1440" w:hanging="720"/>
        <w:jc w:val="both"/>
        <w:rPr>
          <w:color w:val="000000"/>
          <w:sz w:val="22"/>
          <w:szCs w:val="22"/>
          <w:lang w:val="es-CO"/>
        </w:rPr>
      </w:pPr>
      <w:r w:rsidRPr="00A323E5">
        <w:rPr>
          <w:color w:val="000000"/>
          <w:sz w:val="22"/>
          <w:szCs w:val="22"/>
          <w:lang w:val="es-ES"/>
        </w:rPr>
        <w:lastRenderedPageBreak/>
        <w:t>5.</w:t>
      </w:r>
      <w:r w:rsidRPr="00A323E5">
        <w:rPr>
          <w:color w:val="000000"/>
          <w:sz w:val="22"/>
          <w:szCs w:val="22"/>
          <w:lang w:val="es-ES"/>
        </w:rPr>
        <w:tab/>
      </w:r>
      <w:r w:rsidRPr="00A323E5">
        <w:rPr>
          <w:sz w:val="22"/>
          <w:szCs w:val="22"/>
          <w:lang w:val="es-MX"/>
        </w:rPr>
        <w:t xml:space="preserve">Determinación de fecha y sede para la V </w:t>
      </w:r>
      <w:r w:rsidRPr="00A323E5">
        <w:rPr>
          <w:color w:val="000000"/>
          <w:sz w:val="22"/>
          <w:szCs w:val="22"/>
          <w:lang w:val="es-CO"/>
        </w:rPr>
        <w:t xml:space="preserve">Reunión Especializada </w:t>
      </w:r>
      <w:r w:rsidR="00010299">
        <w:rPr>
          <w:color w:val="000000"/>
          <w:sz w:val="22"/>
          <w:szCs w:val="22"/>
          <w:lang w:val="es-CO"/>
        </w:rPr>
        <w:t xml:space="preserve">del CIDI </w:t>
      </w:r>
      <w:r w:rsidRPr="00A323E5">
        <w:rPr>
          <w:color w:val="000000"/>
          <w:sz w:val="22"/>
          <w:szCs w:val="22"/>
          <w:lang w:val="es-CO"/>
        </w:rPr>
        <w:t xml:space="preserve">de Altas Autoridades de Cooperación </w:t>
      </w:r>
    </w:p>
    <w:p w14:paraId="6D66C380" w14:textId="7297233A" w:rsidR="00E27D13" w:rsidRPr="00A323E5" w:rsidRDefault="00A323E5" w:rsidP="00A323E5">
      <w:pPr>
        <w:pStyle w:val="NormalWeb"/>
        <w:ind w:left="1440" w:hanging="720"/>
        <w:jc w:val="both"/>
        <w:rPr>
          <w:sz w:val="22"/>
          <w:szCs w:val="22"/>
          <w:lang w:val="es-ES_tradnl"/>
        </w:rPr>
      </w:pPr>
      <w:r>
        <w:rPr>
          <w:color w:val="000000"/>
          <w:sz w:val="22"/>
          <w:szCs w:val="22"/>
          <w:lang w:val="es-ES"/>
        </w:rPr>
        <w:t>6</w:t>
      </w:r>
      <w:r w:rsidRPr="00A323E5">
        <w:rPr>
          <w:color w:val="000000"/>
          <w:sz w:val="22"/>
          <w:szCs w:val="22"/>
          <w:lang w:val="es-ES"/>
        </w:rPr>
        <w:t>.</w:t>
      </w:r>
      <w:r w:rsidRPr="00A323E5">
        <w:rPr>
          <w:color w:val="000000"/>
          <w:sz w:val="22"/>
          <w:szCs w:val="22"/>
          <w:lang w:val="es-ES"/>
        </w:rPr>
        <w:tab/>
      </w:r>
      <w:r w:rsidR="00C6797F" w:rsidRPr="00A323E5">
        <w:rPr>
          <w:sz w:val="22"/>
          <w:szCs w:val="22"/>
          <w:lang w:val="es-ES_tradnl"/>
        </w:rPr>
        <w:t>O</w:t>
      </w:r>
      <w:r w:rsidR="00CC28A0">
        <w:rPr>
          <w:sz w:val="22"/>
          <w:szCs w:val="22"/>
          <w:lang w:val="es-ES_tradnl"/>
        </w:rPr>
        <w:t xml:space="preserve">tros </w:t>
      </w:r>
      <w:r w:rsidRPr="00A323E5">
        <w:rPr>
          <w:sz w:val="22"/>
          <w:szCs w:val="22"/>
          <w:lang w:val="es-ES_tradnl"/>
        </w:rPr>
        <w:t>asuntos</w:t>
      </w:r>
      <w:r w:rsidR="00400CCF"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CA2EF9" wp14:editId="2487DAB7">
                <wp:simplePos x="0" y="0"/>
                <wp:positionH relativeFrom="column">
                  <wp:posOffset>-88265</wp:posOffset>
                </wp:positionH>
                <wp:positionV relativeFrom="page">
                  <wp:posOffset>9099550</wp:posOffset>
                </wp:positionV>
                <wp:extent cx="3383280" cy="27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3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6324D8" w14:textId="4229759E" w:rsidR="00400CCF" w:rsidRPr="00400CCF" w:rsidRDefault="00400CCF" w:rsidP="00400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0CC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00CCF">
                              <w:rPr>
                                <w:sz w:val="18"/>
                                <w:szCs w:val="18"/>
                              </w:rPr>
                              <w:instrText xml:space="preserve"> FILENAME  \* MERGEFORMAT </w:instrText>
                            </w:r>
                            <w:r w:rsidRPr="00400CC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6797F">
                              <w:rPr>
                                <w:noProof/>
                                <w:sz w:val="18"/>
                                <w:szCs w:val="18"/>
                              </w:rPr>
                              <w:t>CIDI04859S01</w:t>
                            </w:r>
                            <w:r w:rsidRPr="00400CC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2E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716.5pt;width:266.4pt;height: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" filled="f" stroked="f">
                <v:stroke joinstyle="round"/>
                <v:textbox>
                  <w:txbxContent>
                    <w:p w14:paraId="3E6324D8" w14:textId="4229759E" w:rsidR="00400CCF" w:rsidRPr="00400CCF" w:rsidRDefault="00400CCF" w:rsidP="00400CCF">
                      <w:pPr>
                        <w:rPr>
                          <w:sz w:val="18"/>
                          <w:szCs w:val="18"/>
                        </w:rPr>
                      </w:pPr>
                      <w:r w:rsidRPr="00400CC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400CCF">
                        <w:rPr>
                          <w:sz w:val="18"/>
                          <w:szCs w:val="18"/>
                        </w:rPr>
                        <w:instrText xml:space="preserve"> FILENAME  \* MERGEFORMAT </w:instrText>
                      </w:r>
                      <w:r w:rsidRPr="00400CC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6797F">
                        <w:rPr>
                          <w:noProof/>
                          <w:sz w:val="18"/>
                          <w:szCs w:val="18"/>
                        </w:rPr>
                        <w:t>CIDI04859S01</w:t>
                      </w:r>
                      <w:r w:rsidRPr="00400CCF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27D13" w:rsidRPr="00A323E5" w:rsidSect="00D57EC7">
      <w:headerReference w:type="default" r:id="rId11"/>
      <w:headerReference w:type="first" r:id="rId12"/>
      <w:type w:val="oddPage"/>
      <w:pgSz w:w="12240" w:h="15840" w:code="1"/>
      <w:pgMar w:top="2160" w:right="1570" w:bottom="1440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8D9D" w14:textId="77777777" w:rsidR="001E77BF" w:rsidRDefault="001E77BF">
      <w:r>
        <w:separator/>
      </w:r>
    </w:p>
  </w:endnote>
  <w:endnote w:type="continuationSeparator" w:id="0">
    <w:p w14:paraId="7F9A7ABE" w14:textId="77777777" w:rsidR="001E77BF" w:rsidRDefault="001E77BF">
      <w:r>
        <w:continuationSeparator/>
      </w:r>
    </w:p>
  </w:endnote>
  <w:endnote w:type="continuationNotice" w:id="1">
    <w:p w14:paraId="63DFBD29" w14:textId="77777777" w:rsidR="001E77BF" w:rsidRDefault="001E7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4B40" w14:textId="77777777" w:rsidR="001E77BF" w:rsidRDefault="001E77BF">
      <w:r>
        <w:separator/>
      </w:r>
    </w:p>
  </w:footnote>
  <w:footnote w:type="continuationSeparator" w:id="0">
    <w:p w14:paraId="36BED9CB" w14:textId="77777777" w:rsidR="001E77BF" w:rsidRDefault="001E77BF">
      <w:r>
        <w:continuationSeparator/>
      </w:r>
    </w:p>
  </w:footnote>
  <w:footnote w:type="continuationNotice" w:id="1">
    <w:p w14:paraId="2B7228D8" w14:textId="77777777" w:rsidR="001E77BF" w:rsidRDefault="001E77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D9D1" w14:textId="77777777" w:rsidR="00D57EC7" w:rsidRDefault="00D57EC7" w:rsidP="00D57EC7">
    <w:pPr>
      <w:pStyle w:val="Header"/>
      <w:tabs>
        <w:tab w:val="clear" w:pos="8640"/>
        <w:tab w:val="right" w:pos="8910"/>
      </w:tabs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233">
      <w:rPr>
        <w:noProof/>
      </w:rPr>
      <w:t>- 3 -</w:t>
    </w:r>
    <w:r>
      <w:rPr>
        <w:noProof/>
      </w:rPr>
      <w:fldChar w:fldCharType="end"/>
    </w:r>
  </w:p>
  <w:p w14:paraId="206F28A1" w14:textId="77777777" w:rsidR="00D57EC7" w:rsidRDefault="00D57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22D" w14:textId="77777777" w:rsidR="00425611" w:rsidRDefault="00425611" w:rsidP="00425611">
    <w:pPr>
      <w:pStyle w:val="Header"/>
      <w:ind w:left="81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EB016" wp14:editId="53BCBC42">
              <wp:simplePos x="0" y="0"/>
              <wp:positionH relativeFrom="column">
                <wp:posOffset>191135</wp:posOffset>
              </wp:positionH>
              <wp:positionV relativeFrom="paragraph">
                <wp:posOffset>6350</wp:posOffset>
              </wp:positionV>
              <wp:extent cx="5041900" cy="8432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3E028" w14:textId="77777777" w:rsidR="00425611" w:rsidRDefault="00425611" w:rsidP="0042561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039B342E" w14:textId="77777777" w:rsidR="00425611" w:rsidRDefault="00425611" w:rsidP="0042561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Consejo Interamericano para el Desarrollo Integral</w:t>
                          </w:r>
                          <w:r>
                            <w:rPr>
                              <w:rFonts w:ascii="Garamond" w:hAnsi="Garamond"/>
                              <w:b/>
                              <w:lang w:val="es-CO"/>
                            </w:rPr>
                            <w:t xml:space="preserve"> </w:t>
                          </w:r>
                        </w:p>
                        <w:p w14:paraId="742D6D6C" w14:textId="77777777" w:rsidR="00425611" w:rsidRPr="00855497" w:rsidRDefault="00425611" w:rsidP="0042561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CO"/>
                            </w:rPr>
                          </w:pPr>
                          <w:r w:rsidRPr="00855497">
                            <w:rPr>
                              <w:rFonts w:ascii="Garamond" w:hAnsi="Garamond"/>
                              <w:b/>
                              <w:lang w:val="es-CO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EB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.05pt;margin-top:.5pt;width:397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" filled="f" stroked="f">
              <v:textbox>
                <w:txbxContent>
                  <w:p w14:paraId="2563E028" w14:textId="77777777" w:rsidR="00425611" w:rsidRDefault="00425611" w:rsidP="0042561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039B342E" w14:textId="77777777" w:rsidR="00425611" w:rsidRDefault="00425611" w:rsidP="0042561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Consejo Interamericano para el Desarrollo Integral</w:t>
                    </w:r>
                    <w:r>
                      <w:rPr>
                        <w:rFonts w:ascii="Garamond" w:hAnsi="Garamond"/>
                        <w:b/>
                        <w:lang w:val="es-CO"/>
                      </w:rPr>
                      <w:t xml:space="preserve"> </w:t>
                    </w:r>
                  </w:p>
                  <w:p w14:paraId="742D6D6C" w14:textId="77777777" w:rsidR="00425611" w:rsidRPr="00855497" w:rsidRDefault="00425611" w:rsidP="0042561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CO"/>
                      </w:rPr>
                    </w:pPr>
                    <w:r w:rsidRPr="00855497">
                      <w:rPr>
                        <w:rFonts w:ascii="Garamond" w:hAnsi="Garamond"/>
                        <w:b/>
                        <w:lang w:val="es-CO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DC421E1" wp14:editId="38545E66">
          <wp:simplePos x="0" y="0"/>
          <wp:positionH relativeFrom="column">
            <wp:posOffset>-570230</wp:posOffset>
          </wp:positionH>
          <wp:positionV relativeFrom="paragraph">
            <wp:posOffset>3810</wp:posOffset>
          </wp:positionV>
          <wp:extent cx="822960" cy="82486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17B64899" wp14:editId="79E10A2C">
          <wp:simplePos x="0" y="0"/>
          <wp:positionH relativeFrom="column">
            <wp:posOffset>5144135</wp:posOffset>
          </wp:positionH>
          <wp:positionV relativeFrom="paragraph">
            <wp:posOffset>0</wp:posOffset>
          </wp:positionV>
          <wp:extent cx="1104265" cy="76771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65C025" w14:textId="77777777" w:rsidR="00425611" w:rsidRDefault="004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5EA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520" w:hanging="360"/>
      </w:pPr>
    </w:lvl>
    <w:lvl w:ilvl="1" w:tplc="FFFFFFFF" w:tentative="1">
      <w:start w:val="1"/>
      <w:numFmt w:val="lowerLetter"/>
      <w:lvlText w:val="%2."/>
      <w:lvlJc w:val="left"/>
      <w:pPr>
        <w:ind w:left="2240" w:hanging="360"/>
      </w:pPr>
    </w:lvl>
    <w:lvl w:ilvl="2" w:tplc="FFFFFFFF" w:tentative="1">
      <w:start w:val="1"/>
      <w:numFmt w:val="lowerRoman"/>
      <w:lvlText w:val="%3."/>
      <w:lvlJc w:val="right"/>
      <w:pPr>
        <w:ind w:left="2960" w:hanging="180"/>
      </w:pPr>
    </w:lvl>
    <w:lvl w:ilvl="3" w:tplc="FFFFFFFF" w:tentative="1">
      <w:start w:val="1"/>
      <w:numFmt w:val="decimal"/>
      <w:lvlText w:val="%4."/>
      <w:lvlJc w:val="left"/>
      <w:pPr>
        <w:ind w:left="3680" w:hanging="360"/>
      </w:pPr>
    </w:lvl>
    <w:lvl w:ilvl="4" w:tplc="FFFFFFFF" w:tentative="1">
      <w:start w:val="1"/>
      <w:numFmt w:val="lowerLetter"/>
      <w:lvlText w:val="%5."/>
      <w:lvlJc w:val="left"/>
      <w:pPr>
        <w:ind w:left="4400" w:hanging="360"/>
      </w:pPr>
    </w:lvl>
    <w:lvl w:ilvl="5" w:tplc="FFFFFFFF" w:tentative="1">
      <w:start w:val="1"/>
      <w:numFmt w:val="lowerRoman"/>
      <w:lvlText w:val="%6."/>
      <w:lvlJc w:val="right"/>
      <w:pPr>
        <w:ind w:left="5120" w:hanging="180"/>
      </w:pPr>
    </w:lvl>
    <w:lvl w:ilvl="6" w:tplc="FFFFFFFF" w:tentative="1">
      <w:start w:val="1"/>
      <w:numFmt w:val="decimal"/>
      <w:lvlText w:val="%7."/>
      <w:lvlJc w:val="left"/>
      <w:pPr>
        <w:ind w:left="5840" w:hanging="360"/>
      </w:pPr>
    </w:lvl>
    <w:lvl w:ilvl="7" w:tplc="FFFFFFFF" w:tentative="1">
      <w:start w:val="1"/>
      <w:numFmt w:val="lowerLetter"/>
      <w:lvlText w:val="%8."/>
      <w:lvlJc w:val="left"/>
      <w:pPr>
        <w:ind w:left="6560" w:hanging="360"/>
      </w:pPr>
    </w:lvl>
    <w:lvl w:ilvl="8" w:tplc="FFFFFFFF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87D6442"/>
    <w:multiLevelType w:val="hybridMultilevel"/>
    <w:tmpl w:val="0214240E"/>
    <w:lvl w:ilvl="0" w:tplc="224C241E">
      <w:start w:val="22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2F650C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520" w:hanging="360"/>
      </w:pPr>
    </w:lvl>
    <w:lvl w:ilvl="1" w:tplc="FFFFFFFF" w:tentative="1">
      <w:start w:val="1"/>
      <w:numFmt w:val="lowerLetter"/>
      <w:lvlText w:val="%2."/>
      <w:lvlJc w:val="left"/>
      <w:pPr>
        <w:ind w:left="2240" w:hanging="360"/>
      </w:pPr>
    </w:lvl>
    <w:lvl w:ilvl="2" w:tplc="FFFFFFFF" w:tentative="1">
      <w:start w:val="1"/>
      <w:numFmt w:val="lowerRoman"/>
      <w:lvlText w:val="%3."/>
      <w:lvlJc w:val="right"/>
      <w:pPr>
        <w:ind w:left="2960" w:hanging="180"/>
      </w:pPr>
    </w:lvl>
    <w:lvl w:ilvl="3" w:tplc="FFFFFFFF" w:tentative="1">
      <w:start w:val="1"/>
      <w:numFmt w:val="decimal"/>
      <w:lvlText w:val="%4."/>
      <w:lvlJc w:val="left"/>
      <w:pPr>
        <w:ind w:left="3680" w:hanging="360"/>
      </w:pPr>
    </w:lvl>
    <w:lvl w:ilvl="4" w:tplc="FFFFFFFF" w:tentative="1">
      <w:start w:val="1"/>
      <w:numFmt w:val="lowerLetter"/>
      <w:lvlText w:val="%5."/>
      <w:lvlJc w:val="left"/>
      <w:pPr>
        <w:ind w:left="4400" w:hanging="360"/>
      </w:pPr>
    </w:lvl>
    <w:lvl w:ilvl="5" w:tplc="FFFFFFFF" w:tentative="1">
      <w:start w:val="1"/>
      <w:numFmt w:val="lowerRoman"/>
      <w:lvlText w:val="%6."/>
      <w:lvlJc w:val="right"/>
      <w:pPr>
        <w:ind w:left="5120" w:hanging="180"/>
      </w:pPr>
    </w:lvl>
    <w:lvl w:ilvl="6" w:tplc="FFFFFFFF" w:tentative="1">
      <w:start w:val="1"/>
      <w:numFmt w:val="decimal"/>
      <w:lvlText w:val="%7."/>
      <w:lvlJc w:val="left"/>
      <w:pPr>
        <w:ind w:left="5840" w:hanging="360"/>
      </w:pPr>
    </w:lvl>
    <w:lvl w:ilvl="7" w:tplc="FFFFFFFF" w:tentative="1">
      <w:start w:val="1"/>
      <w:numFmt w:val="lowerLetter"/>
      <w:lvlText w:val="%8."/>
      <w:lvlJc w:val="left"/>
      <w:pPr>
        <w:ind w:left="6560" w:hanging="360"/>
      </w:pPr>
    </w:lvl>
    <w:lvl w:ilvl="8" w:tplc="FFFFFFFF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11290B58"/>
    <w:multiLevelType w:val="hybridMultilevel"/>
    <w:tmpl w:val="3E3CE34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2B7244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520" w:hanging="360"/>
      </w:pPr>
    </w:lvl>
    <w:lvl w:ilvl="1" w:tplc="FFFFFFFF" w:tentative="1">
      <w:start w:val="1"/>
      <w:numFmt w:val="lowerLetter"/>
      <w:lvlText w:val="%2."/>
      <w:lvlJc w:val="left"/>
      <w:pPr>
        <w:ind w:left="2240" w:hanging="360"/>
      </w:pPr>
    </w:lvl>
    <w:lvl w:ilvl="2" w:tplc="FFFFFFFF" w:tentative="1">
      <w:start w:val="1"/>
      <w:numFmt w:val="lowerRoman"/>
      <w:lvlText w:val="%3."/>
      <w:lvlJc w:val="right"/>
      <w:pPr>
        <w:ind w:left="2960" w:hanging="180"/>
      </w:pPr>
    </w:lvl>
    <w:lvl w:ilvl="3" w:tplc="FFFFFFFF" w:tentative="1">
      <w:start w:val="1"/>
      <w:numFmt w:val="decimal"/>
      <w:lvlText w:val="%4."/>
      <w:lvlJc w:val="left"/>
      <w:pPr>
        <w:ind w:left="3680" w:hanging="360"/>
      </w:pPr>
    </w:lvl>
    <w:lvl w:ilvl="4" w:tplc="FFFFFFFF" w:tentative="1">
      <w:start w:val="1"/>
      <w:numFmt w:val="lowerLetter"/>
      <w:lvlText w:val="%5."/>
      <w:lvlJc w:val="left"/>
      <w:pPr>
        <w:ind w:left="4400" w:hanging="360"/>
      </w:pPr>
    </w:lvl>
    <w:lvl w:ilvl="5" w:tplc="FFFFFFFF" w:tentative="1">
      <w:start w:val="1"/>
      <w:numFmt w:val="lowerRoman"/>
      <w:lvlText w:val="%6."/>
      <w:lvlJc w:val="right"/>
      <w:pPr>
        <w:ind w:left="5120" w:hanging="180"/>
      </w:pPr>
    </w:lvl>
    <w:lvl w:ilvl="6" w:tplc="FFFFFFFF" w:tentative="1">
      <w:start w:val="1"/>
      <w:numFmt w:val="decimal"/>
      <w:lvlText w:val="%7."/>
      <w:lvlJc w:val="left"/>
      <w:pPr>
        <w:ind w:left="5840" w:hanging="360"/>
      </w:pPr>
    </w:lvl>
    <w:lvl w:ilvl="7" w:tplc="FFFFFFFF" w:tentative="1">
      <w:start w:val="1"/>
      <w:numFmt w:val="lowerLetter"/>
      <w:lvlText w:val="%8."/>
      <w:lvlJc w:val="left"/>
      <w:pPr>
        <w:ind w:left="6560" w:hanging="360"/>
      </w:pPr>
    </w:lvl>
    <w:lvl w:ilvl="8" w:tplc="FFFFFFFF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59C128C"/>
    <w:multiLevelType w:val="hybridMultilevel"/>
    <w:tmpl w:val="5312522A"/>
    <w:lvl w:ilvl="0" w:tplc="355EA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02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363F5"/>
    <w:multiLevelType w:val="multilevel"/>
    <w:tmpl w:val="ED4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D90616"/>
    <w:multiLevelType w:val="hybridMultilevel"/>
    <w:tmpl w:val="452E7646"/>
    <w:lvl w:ilvl="0" w:tplc="469C4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34A56"/>
    <w:multiLevelType w:val="hybridMultilevel"/>
    <w:tmpl w:val="A6548B00"/>
    <w:lvl w:ilvl="0" w:tplc="243A41C8">
      <w:start w:val="1"/>
      <w:numFmt w:val="lowerLetter"/>
      <w:lvlText w:val="%1."/>
      <w:lvlJc w:val="left"/>
      <w:pPr>
        <w:ind w:left="1080" w:hanging="360"/>
      </w:pPr>
    </w:lvl>
    <w:lvl w:ilvl="1" w:tplc="E5FEE8AC">
      <w:start w:val="1"/>
      <w:numFmt w:val="lowerLetter"/>
      <w:lvlText w:val="%2."/>
      <w:lvlJc w:val="left"/>
      <w:pPr>
        <w:ind w:left="1800" w:hanging="360"/>
      </w:pPr>
    </w:lvl>
    <w:lvl w:ilvl="2" w:tplc="CE6ECB6E">
      <w:start w:val="1"/>
      <w:numFmt w:val="lowerRoman"/>
      <w:lvlText w:val="%3."/>
      <w:lvlJc w:val="right"/>
      <w:pPr>
        <w:ind w:left="2520" w:hanging="180"/>
      </w:pPr>
    </w:lvl>
    <w:lvl w:ilvl="3" w:tplc="B50C3C5A">
      <w:start w:val="1"/>
      <w:numFmt w:val="decimal"/>
      <w:lvlText w:val="%4."/>
      <w:lvlJc w:val="left"/>
      <w:pPr>
        <w:ind w:left="3240" w:hanging="360"/>
      </w:pPr>
    </w:lvl>
    <w:lvl w:ilvl="4" w:tplc="B1349522">
      <w:start w:val="1"/>
      <w:numFmt w:val="lowerLetter"/>
      <w:lvlText w:val="%5."/>
      <w:lvlJc w:val="left"/>
      <w:pPr>
        <w:ind w:left="3960" w:hanging="360"/>
      </w:pPr>
    </w:lvl>
    <w:lvl w:ilvl="5" w:tplc="BD5E510E">
      <w:start w:val="1"/>
      <w:numFmt w:val="lowerRoman"/>
      <w:lvlText w:val="%6."/>
      <w:lvlJc w:val="right"/>
      <w:pPr>
        <w:ind w:left="4680" w:hanging="180"/>
      </w:pPr>
    </w:lvl>
    <w:lvl w:ilvl="6" w:tplc="0E60DC76">
      <w:start w:val="1"/>
      <w:numFmt w:val="decimal"/>
      <w:lvlText w:val="%7."/>
      <w:lvlJc w:val="left"/>
      <w:pPr>
        <w:ind w:left="5400" w:hanging="360"/>
      </w:pPr>
    </w:lvl>
    <w:lvl w:ilvl="7" w:tplc="56C0688A">
      <w:start w:val="1"/>
      <w:numFmt w:val="lowerLetter"/>
      <w:lvlText w:val="%8."/>
      <w:lvlJc w:val="left"/>
      <w:pPr>
        <w:ind w:left="6120" w:hanging="360"/>
      </w:pPr>
    </w:lvl>
    <w:lvl w:ilvl="8" w:tplc="F8768AE4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15811"/>
    <w:multiLevelType w:val="hybridMultilevel"/>
    <w:tmpl w:val="B6FA4A8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40D30"/>
    <w:multiLevelType w:val="hybridMultilevel"/>
    <w:tmpl w:val="4D8C7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879BB"/>
    <w:multiLevelType w:val="hybridMultilevel"/>
    <w:tmpl w:val="43300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8FA7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62314"/>
    <w:multiLevelType w:val="hybridMultilevel"/>
    <w:tmpl w:val="FAE6DF4C"/>
    <w:lvl w:ilvl="0" w:tplc="BC1858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D21DE"/>
    <w:multiLevelType w:val="hybridMultilevel"/>
    <w:tmpl w:val="479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40B6"/>
    <w:multiLevelType w:val="multilevel"/>
    <w:tmpl w:val="2744B3A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/>
      </w:rPr>
    </w:lvl>
  </w:abstractNum>
  <w:abstractNum w:abstractNumId="15" w15:restartNumberingAfterBreak="0">
    <w:nsid w:val="457C7692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096684"/>
    <w:multiLevelType w:val="hybridMultilevel"/>
    <w:tmpl w:val="8DF2DF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3024A3"/>
    <w:multiLevelType w:val="hybridMultilevel"/>
    <w:tmpl w:val="1DF6BF74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DCE20B6"/>
    <w:multiLevelType w:val="hybridMultilevel"/>
    <w:tmpl w:val="2B8AB5DA"/>
    <w:lvl w:ilvl="0" w:tplc="355EA5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D2549"/>
    <w:multiLevelType w:val="hybridMultilevel"/>
    <w:tmpl w:val="20407A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3A07"/>
    <w:multiLevelType w:val="hybridMultilevel"/>
    <w:tmpl w:val="008EC7E8"/>
    <w:lvl w:ilvl="0" w:tplc="D74E6942">
      <w:numFmt w:val="bullet"/>
      <w:lvlText w:val="-"/>
      <w:lvlJc w:val="left"/>
      <w:pPr>
        <w:ind w:left="2816" w:hanging="360"/>
      </w:pPr>
      <w:rPr>
        <w:rFonts w:ascii="Times New Roman" w:eastAsia="Times New Roman" w:hAnsi="Times New Roman" w:hint="default"/>
      </w:rPr>
    </w:lvl>
    <w:lvl w:ilvl="1" w:tplc="3C0A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13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856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8576" w:hanging="360"/>
      </w:pPr>
      <w:rPr>
        <w:rFonts w:ascii="Wingdings" w:hAnsi="Wingdings" w:hint="default"/>
      </w:rPr>
    </w:lvl>
  </w:abstractNum>
  <w:abstractNum w:abstractNumId="21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5416200A"/>
    <w:multiLevelType w:val="hybridMultilevel"/>
    <w:tmpl w:val="88CEEB04"/>
    <w:lvl w:ilvl="0" w:tplc="F4E48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B51D1"/>
    <w:multiLevelType w:val="hybridMultilevel"/>
    <w:tmpl w:val="7004E0C0"/>
    <w:lvl w:ilvl="0" w:tplc="FD949B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BD5D00"/>
    <w:multiLevelType w:val="hybridMultilevel"/>
    <w:tmpl w:val="4A7022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3939AF"/>
    <w:multiLevelType w:val="multilevel"/>
    <w:tmpl w:val="E94C85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833146B"/>
    <w:multiLevelType w:val="hybridMultilevel"/>
    <w:tmpl w:val="35FC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646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337B8"/>
    <w:multiLevelType w:val="hybridMultilevel"/>
    <w:tmpl w:val="AD621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C5739"/>
    <w:multiLevelType w:val="hybridMultilevel"/>
    <w:tmpl w:val="626657E0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0236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606595">
    <w:abstractNumId w:val="29"/>
  </w:num>
  <w:num w:numId="2" w16cid:durableId="697512581">
    <w:abstractNumId w:val="28"/>
  </w:num>
  <w:num w:numId="3" w16cid:durableId="1325158964">
    <w:abstractNumId w:val="19"/>
  </w:num>
  <w:num w:numId="4" w16cid:durableId="1846095224">
    <w:abstractNumId w:val="12"/>
  </w:num>
  <w:num w:numId="5" w16cid:durableId="398214857">
    <w:abstractNumId w:val="18"/>
  </w:num>
  <w:num w:numId="6" w16cid:durableId="1047796733">
    <w:abstractNumId w:val="16"/>
  </w:num>
  <w:num w:numId="7" w16cid:durableId="1919557906">
    <w:abstractNumId w:val="5"/>
  </w:num>
  <w:num w:numId="8" w16cid:durableId="2001615870">
    <w:abstractNumId w:val="11"/>
  </w:num>
  <w:num w:numId="9" w16cid:durableId="1234925613">
    <w:abstractNumId w:val="24"/>
  </w:num>
  <w:num w:numId="10" w16cid:durableId="928848797">
    <w:abstractNumId w:val="26"/>
  </w:num>
  <w:num w:numId="11" w16cid:durableId="445583611">
    <w:abstractNumId w:val="20"/>
  </w:num>
  <w:num w:numId="12" w16cid:durableId="528564706">
    <w:abstractNumId w:val="14"/>
  </w:num>
  <w:num w:numId="13" w16cid:durableId="893081585">
    <w:abstractNumId w:val="13"/>
  </w:num>
  <w:num w:numId="14" w16cid:durableId="110318717">
    <w:abstractNumId w:val="3"/>
  </w:num>
  <w:num w:numId="15" w16cid:durableId="41709126">
    <w:abstractNumId w:val="1"/>
  </w:num>
  <w:num w:numId="16" w16cid:durableId="1370304117">
    <w:abstractNumId w:val="9"/>
  </w:num>
  <w:num w:numId="17" w16cid:durableId="106002505">
    <w:abstractNumId w:val="22"/>
  </w:num>
  <w:num w:numId="18" w16cid:durableId="1739815477">
    <w:abstractNumId w:val="21"/>
  </w:num>
  <w:num w:numId="19" w16cid:durableId="505217753">
    <w:abstractNumId w:val="7"/>
  </w:num>
  <w:num w:numId="20" w16cid:durableId="1664434346">
    <w:abstractNumId w:val="27"/>
  </w:num>
  <w:num w:numId="21" w16cid:durableId="2079982352">
    <w:abstractNumId w:val="10"/>
  </w:num>
  <w:num w:numId="22" w16cid:durableId="728114513">
    <w:abstractNumId w:val="23"/>
  </w:num>
  <w:num w:numId="23" w16cid:durableId="82118662">
    <w:abstractNumId w:val="15"/>
  </w:num>
  <w:num w:numId="24" w16cid:durableId="1878202537">
    <w:abstractNumId w:val="4"/>
  </w:num>
  <w:num w:numId="25" w16cid:durableId="802623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805177">
    <w:abstractNumId w:val="25"/>
  </w:num>
  <w:num w:numId="27" w16cid:durableId="1283027863">
    <w:abstractNumId w:val="17"/>
  </w:num>
  <w:num w:numId="28" w16cid:durableId="1186217418">
    <w:abstractNumId w:val="6"/>
  </w:num>
  <w:num w:numId="29" w16cid:durableId="1447890796">
    <w:abstractNumId w:val="0"/>
  </w:num>
  <w:num w:numId="30" w16cid:durableId="140287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04"/>
    <w:rsid w:val="00000104"/>
    <w:rsid w:val="00005B07"/>
    <w:rsid w:val="00010299"/>
    <w:rsid w:val="000208F4"/>
    <w:rsid w:val="00033C55"/>
    <w:rsid w:val="0004353B"/>
    <w:rsid w:val="00043EEB"/>
    <w:rsid w:val="00044C13"/>
    <w:rsid w:val="0008123C"/>
    <w:rsid w:val="00086327"/>
    <w:rsid w:val="00086937"/>
    <w:rsid w:val="000879F0"/>
    <w:rsid w:val="000922C0"/>
    <w:rsid w:val="000959BE"/>
    <w:rsid w:val="000A7031"/>
    <w:rsid w:val="000A7E07"/>
    <w:rsid w:val="000B2789"/>
    <w:rsid w:val="000D42BD"/>
    <w:rsid w:val="000E4233"/>
    <w:rsid w:val="000E545E"/>
    <w:rsid w:val="000E66D0"/>
    <w:rsid w:val="000F4AF2"/>
    <w:rsid w:val="000F671C"/>
    <w:rsid w:val="0010324D"/>
    <w:rsid w:val="00104E0D"/>
    <w:rsid w:val="0010516F"/>
    <w:rsid w:val="0011150C"/>
    <w:rsid w:val="00116251"/>
    <w:rsid w:val="001167FD"/>
    <w:rsid w:val="00125C60"/>
    <w:rsid w:val="001275E8"/>
    <w:rsid w:val="00130DEF"/>
    <w:rsid w:val="0013329E"/>
    <w:rsid w:val="001346A2"/>
    <w:rsid w:val="00136888"/>
    <w:rsid w:val="001372D2"/>
    <w:rsid w:val="00150F18"/>
    <w:rsid w:val="001619D5"/>
    <w:rsid w:val="0016424B"/>
    <w:rsid w:val="0018707A"/>
    <w:rsid w:val="001A0FEE"/>
    <w:rsid w:val="001A3DB8"/>
    <w:rsid w:val="001B14A4"/>
    <w:rsid w:val="001B22B3"/>
    <w:rsid w:val="001B7039"/>
    <w:rsid w:val="001D799D"/>
    <w:rsid w:val="001E77BF"/>
    <w:rsid w:val="0021044E"/>
    <w:rsid w:val="0022665D"/>
    <w:rsid w:val="00236D0A"/>
    <w:rsid w:val="00237232"/>
    <w:rsid w:val="00245203"/>
    <w:rsid w:val="0025758A"/>
    <w:rsid w:val="002619C9"/>
    <w:rsid w:val="002620F6"/>
    <w:rsid w:val="00263D7C"/>
    <w:rsid w:val="00273DEE"/>
    <w:rsid w:val="00282445"/>
    <w:rsid w:val="002839B2"/>
    <w:rsid w:val="00290ABA"/>
    <w:rsid w:val="002A4DAC"/>
    <w:rsid w:val="002D0638"/>
    <w:rsid w:val="002D739E"/>
    <w:rsid w:val="002F0811"/>
    <w:rsid w:val="002F2CA7"/>
    <w:rsid w:val="00313D03"/>
    <w:rsid w:val="00315002"/>
    <w:rsid w:val="0031613F"/>
    <w:rsid w:val="003204C4"/>
    <w:rsid w:val="00326790"/>
    <w:rsid w:val="00336F40"/>
    <w:rsid w:val="00342F21"/>
    <w:rsid w:val="003557CF"/>
    <w:rsid w:val="003604A6"/>
    <w:rsid w:val="00382A04"/>
    <w:rsid w:val="0038477B"/>
    <w:rsid w:val="00390BD9"/>
    <w:rsid w:val="00391A8F"/>
    <w:rsid w:val="003A5B8A"/>
    <w:rsid w:val="003B2783"/>
    <w:rsid w:val="003B4A05"/>
    <w:rsid w:val="003D24FD"/>
    <w:rsid w:val="003D7662"/>
    <w:rsid w:val="003E3497"/>
    <w:rsid w:val="003E3E57"/>
    <w:rsid w:val="003F111A"/>
    <w:rsid w:val="00400CCF"/>
    <w:rsid w:val="00403030"/>
    <w:rsid w:val="00414025"/>
    <w:rsid w:val="00414705"/>
    <w:rsid w:val="0042032B"/>
    <w:rsid w:val="00425611"/>
    <w:rsid w:val="00433652"/>
    <w:rsid w:val="0044280D"/>
    <w:rsid w:val="00456707"/>
    <w:rsid w:val="004617F9"/>
    <w:rsid w:val="00483213"/>
    <w:rsid w:val="00492175"/>
    <w:rsid w:val="00492BAB"/>
    <w:rsid w:val="004A1364"/>
    <w:rsid w:val="004A1975"/>
    <w:rsid w:val="004A5F30"/>
    <w:rsid w:val="004B2145"/>
    <w:rsid w:val="004D74EB"/>
    <w:rsid w:val="004E6D4C"/>
    <w:rsid w:val="004F13A5"/>
    <w:rsid w:val="004F69C8"/>
    <w:rsid w:val="00507D5D"/>
    <w:rsid w:val="00510E0E"/>
    <w:rsid w:val="005157DE"/>
    <w:rsid w:val="00516A2A"/>
    <w:rsid w:val="00535349"/>
    <w:rsid w:val="005363BE"/>
    <w:rsid w:val="0054385F"/>
    <w:rsid w:val="00555F84"/>
    <w:rsid w:val="00573918"/>
    <w:rsid w:val="00596B2A"/>
    <w:rsid w:val="005A37F6"/>
    <w:rsid w:val="005B366B"/>
    <w:rsid w:val="005D6620"/>
    <w:rsid w:val="005E47A9"/>
    <w:rsid w:val="005E5337"/>
    <w:rsid w:val="005F60E9"/>
    <w:rsid w:val="00602ACD"/>
    <w:rsid w:val="00610453"/>
    <w:rsid w:val="00610F59"/>
    <w:rsid w:val="00613FA8"/>
    <w:rsid w:val="0062401B"/>
    <w:rsid w:val="00633A97"/>
    <w:rsid w:val="00641804"/>
    <w:rsid w:val="006421DB"/>
    <w:rsid w:val="006554BB"/>
    <w:rsid w:val="0066393D"/>
    <w:rsid w:val="00677296"/>
    <w:rsid w:val="006B3796"/>
    <w:rsid w:val="006C6CBB"/>
    <w:rsid w:val="00723025"/>
    <w:rsid w:val="00725E10"/>
    <w:rsid w:val="00726389"/>
    <w:rsid w:val="007312D8"/>
    <w:rsid w:val="00740E54"/>
    <w:rsid w:val="00742DC2"/>
    <w:rsid w:val="00744D4E"/>
    <w:rsid w:val="00750B88"/>
    <w:rsid w:val="007543C7"/>
    <w:rsid w:val="00757E44"/>
    <w:rsid w:val="00771972"/>
    <w:rsid w:val="007816F3"/>
    <w:rsid w:val="00790407"/>
    <w:rsid w:val="00794794"/>
    <w:rsid w:val="0079758B"/>
    <w:rsid w:val="007A4E68"/>
    <w:rsid w:val="007A6883"/>
    <w:rsid w:val="007A68FB"/>
    <w:rsid w:val="007B156D"/>
    <w:rsid w:val="007B6C14"/>
    <w:rsid w:val="007C5BE7"/>
    <w:rsid w:val="007D5993"/>
    <w:rsid w:val="00807D95"/>
    <w:rsid w:val="0081074C"/>
    <w:rsid w:val="00817BB1"/>
    <w:rsid w:val="00830C62"/>
    <w:rsid w:val="00831974"/>
    <w:rsid w:val="00837CF5"/>
    <w:rsid w:val="0086378D"/>
    <w:rsid w:val="00864A9F"/>
    <w:rsid w:val="00880580"/>
    <w:rsid w:val="00890ABA"/>
    <w:rsid w:val="00892404"/>
    <w:rsid w:val="00894D79"/>
    <w:rsid w:val="00895B9A"/>
    <w:rsid w:val="008A2BCD"/>
    <w:rsid w:val="008A3E34"/>
    <w:rsid w:val="008A6C87"/>
    <w:rsid w:val="008C210E"/>
    <w:rsid w:val="008D1406"/>
    <w:rsid w:val="008D1B36"/>
    <w:rsid w:val="008D26D6"/>
    <w:rsid w:val="008E6235"/>
    <w:rsid w:val="008F2984"/>
    <w:rsid w:val="008F2A99"/>
    <w:rsid w:val="0090294E"/>
    <w:rsid w:val="0090645E"/>
    <w:rsid w:val="00911036"/>
    <w:rsid w:val="0092034D"/>
    <w:rsid w:val="0092387B"/>
    <w:rsid w:val="00925B19"/>
    <w:rsid w:val="00932CF3"/>
    <w:rsid w:val="00952C97"/>
    <w:rsid w:val="00955199"/>
    <w:rsid w:val="00955F6B"/>
    <w:rsid w:val="00963A0C"/>
    <w:rsid w:val="00964CB0"/>
    <w:rsid w:val="00970911"/>
    <w:rsid w:val="00975888"/>
    <w:rsid w:val="00981DED"/>
    <w:rsid w:val="0099135C"/>
    <w:rsid w:val="00997C33"/>
    <w:rsid w:val="009A33D4"/>
    <w:rsid w:val="009B5921"/>
    <w:rsid w:val="009E097F"/>
    <w:rsid w:val="00A215A2"/>
    <w:rsid w:val="00A26D62"/>
    <w:rsid w:val="00A27588"/>
    <w:rsid w:val="00A323E5"/>
    <w:rsid w:val="00A37142"/>
    <w:rsid w:val="00A461DF"/>
    <w:rsid w:val="00A514DA"/>
    <w:rsid w:val="00A733F5"/>
    <w:rsid w:val="00A7649C"/>
    <w:rsid w:val="00A87530"/>
    <w:rsid w:val="00AB0BB8"/>
    <w:rsid w:val="00AB72F3"/>
    <w:rsid w:val="00AC7261"/>
    <w:rsid w:val="00AD6835"/>
    <w:rsid w:val="00B224BF"/>
    <w:rsid w:val="00B2529D"/>
    <w:rsid w:val="00B43F48"/>
    <w:rsid w:val="00B47398"/>
    <w:rsid w:val="00B677DB"/>
    <w:rsid w:val="00B84BE3"/>
    <w:rsid w:val="00BD6677"/>
    <w:rsid w:val="00BF3451"/>
    <w:rsid w:val="00BF4873"/>
    <w:rsid w:val="00C158D9"/>
    <w:rsid w:val="00C21D94"/>
    <w:rsid w:val="00C331F4"/>
    <w:rsid w:val="00C359E1"/>
    <w:rsid w:val="00C37414"/>
    <w:rsid w:val="00C6510B"/>
    <w:rsid w:val="00C65511"/>
    <w:rsid w:val="00C6797F"/>
    <w:rsid w:val="00C71508"/>
    <w:rsid w:val="00C8071F"/>
    <w:rsid w:val="00CB0EC7"/>
    <w:rsid w:val="00CC28A0"/>
    <w:rsid w:val="00CE1BCE"/>
    <w:rsid w:val="00CE549C"/>
    <w:rsid w:val="00CE69D0"/>
    <w:rsid w:val="00CF639E"/>
    <w:rsid w:val="00D0297B"/>
    <w:rsid w:val="00D11B67"/>
    <w:rsid w:val="00D33446"/>
    <w:rsid w:val="00D36A43"/>
    <w:rsid w:val="00D37CDC"/>
    <w:rsid w:val="00D4365B"/>
    <w:rsid w:val="00D47DB1"/>
    <w:rsid w:val="00D57EC7"/>
    <w:rsid w:val="00D703B1"/>
    <w:rsid w:val="00D8385A"/>
    <w:rsid w:val="00D87C03"/>
    <w:rsid w:val="00DB5014"/>
    <w:rsid w:val="00DC0291"/>
    <w:rsid w:val="00DC41A5"/>
    <w:rsid w:val="00DE4729"/>
    <w:rsid w:val="00DE60E9"/>
    <w:rsid w:val="00DF2962"/>
    <w:rsid w:val="00E13246"/>
    <w:rsid w:val="00E16CF8"/>
    <w:rsid w:val="00E26FF3"/>
    <w:rsid w:val="00E27D13"/>
    <w:rsid w:val="00E43F2F"/>
    <w:rsid w:val="00E612CC"/>
    <w:rsid w:val="00E62970"/>
    <w:rsid w:val="00EA356B"/>
    <w:rsid w:val="00EB61EA"/>
    <w:rsid w:val="00EC75B0"/>
    <w:rsid w:val="00ED0099"/>
    <w:rsid w:val="00ED26F0"/>
    <w:rsid w:val="00ED5F35"/>
    <w:rsid w:val="00EE2156"/>
    <w:rsid w:val="00EF26B6"/>
    <w:rsid w:val="00F007BE"/>
    <w:rsid w:val="00F01395"/>
    <w:rsid w:val="00F23D5B"/>
    <w:rsid w:val="00F251FA"/>
    <w:rsid w:val="00F32E91"/>
    <w:rsid w:val="00F3371A"/>
    <w:rsid w:val="00F35126"/>
    <w:rsid w:val="00F369AB"/>
    <w:rsid w:val="00F37832"/>
    <w:rsid w:val="00F43DC8"/>
    <w:rsid w:val="00F83E51"/>
    <w:rsid w:val="00F871DF"/>
    <w:rsid w:val="00FC60E4"/>
    <w:rsid w:val="00FE52C6"/>
    <w:rsid w:val="00FF4A43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316C6"/>
  <w15:chartTrackingRefBased/>
  <w15:docId w15:val="{F2B19047-FA9B-48C3-90AA-5B907A7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0104"/>
    <w:rPr>
      <w:i/>
      <w:iCs/>
      <w:snapToGrid w:val="0"/>
      <w:lang w:val="en-GB"/>
    </w:rPr>
  </w:style>
  <w:style w:type="paragraph" w:styleId="Header">
    <w:name w:val="header"/>
    <w:aliases w:val="encabezado"/>
    <w:basedOn w:val="Normal"/>
    <w:link w:val="HeaderChar"/>
    <w:rsid w:val="00000104"/>
    <w:pPr>
      <w:tabs>
        <w:tab w:val="center" w:pos="4320"/>
        <w:tab w:val="right" w:pos="8640"/>
      </w:tabs>
      <w:ind w:right="-900"/>
    </w:pPr>
    <w:rPr>
      <w:szCs w:val="20"/>
    </w:rPr>
  </w:style>
  <w:style w:type="paragraph" w:styleId="Footer">
    <w:name w:val="footer"/>
    <w:basedOn w:val="Normal"/>
    <w:link w:val="FooterChar"/>
    <w:rsid w:val="0000010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87530"/>
    <w:rPr>
      <w:sz w:val="20"/>
      <w:szCs w:val="20"/>
      <w:lang w:val="es-ES"/>
    </w:rPr>
  </w:style>
  <w:style w:type="character" w:styleId="FootnoteReference">
    <w:name w:val="footnote reference"/>
    <w:uiPriority w:val="99"/>
    <w:rsid w:val="00A87530"/>
    <w:rPr>
      <w:vertAlign w:val="superscript"/>
    </w:rPr>
  </w:style>
  <w:style w:type="paragraph" w:styleId="BalloonText">
    <w:name w:val="Balloon Text"/>
    <w:basedOn w:val="Normal"/>
    <w:link w:val="BalloonTextChar"/>
    <w:rsid w:val="00492175"/>
    <w:rPr>
      <w:rFonts w:ascii="Tahoma" w:hAnsi="Tahoma" w:cs="Tahoma"/>
      <w:sz w:val="16"/>
      <w:szCs w:val="16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57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/>
    </w:rPr>
  </w:style>
  <w:style w:type="character" w:customStyle="1" w:styleId="HeaderChar">
    <w:name w:val="Header Char"/>
    <w:aliases w:val="encabezado Char"/>
    <w:link w:val="Header"/>
    <w:rsid w:val="00D57EC7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F2A9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F2A99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BD6677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FooterChar">
    <w:name w:val="Footer Char"/>
    <w:link w:val="Footer"/>
    <w:locked/>
    <w:rsid w:val="0099135C"/>
    <w:rPr>
      <w:sz w:val="24"/>
      <w:szCs w:val="24"/>
      <w:lang w:val="en-US" w:eastAsia="en-US" w:bidi="ar-SA"/>
    </w:rPr>
  </w:style>
  <w:style w:type="character" w:customStyle="1" w:styleId="BodyTextChar">
    <w:name w:val="Body Text Char"/>
    <w:link w:val="BodyText"/>
    <w:rsid w:val="006554BB"/>
    <w:rPr>
      <w:i/>
      <w:iCs/>
      <w:snapToGrid w:val="0"/>
      <w:sz w:val="24"/>
      <w:szCs w:val="24"/>
      <w:lang w:val="en-GB"/>
    </w:rPr>
  </w:style>
  <w:style w:type="character" w:styleId="Hyperlink">
    <w:name w:val="Hyperlink"/>
    <w:uiPriority w:val="99"/>
    <w:rsid w:val="00282445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282445"/>
    <w:rPr>
      <w:rFonts w:ascii="Calibri" w:eastAsia="Calibri" w:hAnsi="Calibri"/>
      <w:sz w:val="22"/>
      <w:szCs w:val="22"/>
      <w:lang w:val="es-PY" w:eastAsia="en-US"/>
    </w:rPr>
  </w:style>
  <w:style w:type="character" w:customStyle="1" w:styleId="FootnoteTextChar">
    <w:name w:val="Footnote Text Char"/>
    <w:link w:val="FootnoteText"/>
    <w:rsid w:val="008C210E"/>
    <w:rPr>
      <w:lang w:val="es-ES" w:eastAsia="en-US"/>
    </w:rPr>
  </w:style>
  <w:style w:type="character" w:styleId="FollowedHyperlink">
    <w:name w:val="FollowedHyperlink"/>
    <w:rsid w:val="004F69C8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16CF8"/>
    <w:pPr>
      <w:spacing w:before="100" w:beforeAutospacing="1" w:after="100" w:afterAutospacing="1"/>
    </w:pPr>
  </w:style>
  <w:style w:type="character" w:customStyle="1" w:styleId="BalloonTextChar">
    <w:name w:val="Balloon Text Char"/>
    <w:link w:val="BalloonText"/>
    <w:rsid w:val="00A323E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37142"/>
  </w:style>
  <w:style w:type="paragraph" w:customStyle="1" w:styleId="paragraph">
    <w:name w:val="paragraph"/>
    <w:basedOn w:val="Normal"/>
    <w:rsid w:val="00A3714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3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4" ma:contentTypeDescription="Create a new document." ma:contentTypeScope="" ma:versionID="85d45f258d838ca23e2d6d32f8de5ce8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a035ec08803a4cdcccb2f5b2af2917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01A23-1E42-4197-B56B-2706A1377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C01F1-8862-435A-8F4F-3DB0773FA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86B32-592B-4B19-BD4C-41A459B26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E11C6E-F7D0-49B3-8CA3-BC7AC4E29297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DE MINISTROS Y ALTAS</vt:lpstr>
      <vt:lpstr>PRIMERA REUNIÓN DE MINISTROS Y ALTAS</vt:lpstr>
    </vt:vector>
  </TitlesOfParts>
  <Company>OAS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DE MINISTROS Y ALTAS</dc:title>
  <dc:subject/>
  <dc:creator>cburbano</dc:creator>
  <cp:keywords/>
  <cp:lastModifiedBy>Burns, Sandra</cp:lastModifiedBy>
  <cp:revision>5</cp:revision>
  <cp:lastPrinted>2016-05-18T13:02:00Z</cp:lastPrinted>
  <dcterms:created xsi:type="dcterms:W3CDTF">2024-04-16T04:32:00Z</dcterms:created>
  <dcterms:modified xsi:type="dcterms:W3CDTF">2024-04-16T05:18:00Z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0x01010083DA92C3BFEA4644ACDBD6852DD00DA0</vt:lpwstr>
  </property>
  <property fmtid="{D5CDD505-2E9C-101B-9397-08002B2CF9AE}" pid="3" name="MediaServiceImageTags">
    <vt:lpwstr/>
  </property>
</Properties>
</file>